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92E1542"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D1225F">
        <w:rPr>
          <w:rFonts w:ascii="Palatino Linotype" w:eastAsia="Times New Roman" w:hAnsi="Palatino Linotype" w:cs="Arial"/>
          <w:color w:val="000000"/>
          <w:sz w:val="24"/>
          <w:szCs w:val="24"/>
          <w:lang w:eastAsia="es-MX"/>
        </w:rPr>
        <w:t>primero de agosto</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6A11465" w:rsidR="00BF3214" w:rsidRPr="00280C93"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E91508">
        <w:rPr>
          <w:rFonts w:ascii="Palatino Linotype" w:hAnsi="Palatino Linotype" w:cs="Arial"/>
          <w:b/>
          <w:bCs/>
          <w:sz w:val="24"/>
          <w:szCs w:val="24"/>
          <w:lang w:eastAsia="es-MX"/>
        </w:rPr>
        <w:t>1</w:t>
      </w:r>
      <w:r w:rsidR="00280C93">
        <w:rPr>
          <w:rFonts w:ascii="Palatino Linotype" w:hAnsi="Palatino Linotype" w:cs="Arial"/>
          <w:b/>
          <w:bCs/>
          <w:sz w:val="24"/>
          <w:szCs w:val="24"/>
          <w:lang w:eastAsia="es-MX"/>
        </w:rPr>
        <w:t>745</w:t>
      </w:r>
      <w:r w:rsidR="0044569F" w:rsidRPr="00AD2A55">
        <w:rPr>
          <w:rFonts w:ascii="Palatino Linotype" w:hAnsi="Palatino Linotype" w:cs="Arial"/>
          <w:b/>
          <w:bCs/>
          <w:sz w:val="24"/>
          <w:szCs w:val="24"/>
          <w:lang w:eastAsia="es-MX"/>
        </w:rPr>
        <w:t>/INFOEM/IP/RR/201</w:t>
      </w:r>
      <w:r w:rsidR="00582883">
        <w:rPr>
          <w:rFonts w:ascii="Palatino Linotype" w:hAnsi="Palatino Linotype" w:cs="Arial"/>
          <w:b/>
          <w:bCs/>
          <w:sz w:val="24"/>
          <w:szCs w:val="24"/>
          <w:lang w:eastAsia="es-MX"/>
        </w:rPr>
        <w:t>8</w:t>
      </w:r>
      <w:r w:rsidRPr="00AD2A55">
        <w:rPr>
          <w:rFonts w:ascii="Palatino Linotype" w:hAnsi="Palatino Linotype" w:cs="Arial"/>
          <w:sz w:val="24"/>
          <w:szCs w:val="24"/>
        </w:rPr>
        <w:t xml:space="preserve">, interpuesto por </w:t>
      </w:r>
      <w:r w:rsidR="00280C93">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9A35F2">
        <w:rPr>
          <w:rFonts w:ascii="Palatino Linotype" w:hAnsi="Palatino Linotype" w:cs="Arial"/>
          <w:b/>
          <w:sz w:val="24"/>
          <w:szCs w:val="24"/>
        </w:rPr>
        <w:t>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280C93" w:rsidRPr="00280C93">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280C93">
        <w:rPr>
          <w:rFonts w:ascii="Palatino Linotype" w:hAnsi="Palatino Linotype" w:cs="Arial"/>
          <w:sz w:val="24"/>
          <w:szCs w:val="24"/>
        </w:rPr>
        <w:t>la</w:t>
      </w:r>
      <w:r w:rsidR="0059317F" w:rsidRPr="00AD2A55">
        <w:rPr>
          <w:rFonts w:ascii="Palatino Linotype" w:hAnsi="Palatino Linotype" w:cs="Arial"/>
          <w:sz w:val="24"/>
          <w:szCs w:val="24"/>
        </w:rPr>
        <w:t xml:space="preserve"> 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280C93">
        <w:rPr>
          <w:rFonts w:ascii="Palatino Linotype" w:hAnsi="Palatino Linotype" w:cs="Arial"/>
          <w:b/>
          <w:sz w:val="24"/>
          <w:szCs w:val="24"/>
        </w:rPr>
        <w:t>Instituto de la Función Registral del Estado de México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05D82B93"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80C93">
        <w:rPr>
          <w:rFonts w:ascii="Palatino Linotype" w:hAnsi="Palatino Linotype" w:cs="Arial"/>
          <w:sz w:val="24"/>
          <w:szCs w:val="24"/>
        </w:rPr>
        <w:t>dieciocho de abril</w:t>
      </w:r>
      <w:r w:rsidR="00E40647">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00280C93">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280C93" w:rsidRPr="00280C93">
        <w:rPr>
          <w:rFonts w:ascii="Palatino Linotype" w:hAnsi="Palatino Linotype" w:cs="Arial"/>
          <w:b/>
          <w:sz w:val="24"/>
          <w:szCs w:val="24"/>
        </w:rPr>
        <w:t>00025/IFR/IP/2018</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0B42F4B4" w:rsidR="00BF3214" w:rsidRPr="00280C93" w:rsidRDefault="00BF3214" w:rsidP="00E40647">
      <w:pPr>
        <w:ind w:left="851" w:right="850"/>
        <w:jc w:val="both"/>
        <w:rPr>
          <w:rFonts w:ascii="Palatino Linotype" w:eastAsia="Times New Roman" w:hAnsi="Palatino Linotype" w:cs="Times New Roman"/>
          <w:i/>
          <w:lang w:eastAsia="es-MX"/>
        </w:rPr>
      </w:pPr>
      <w:r w:rsidRPr="00677AF8">
        <w:rPr>
          <w:rFonts w:ascii="Palatino Linotype" w:eastAsia="Times New Roman" w:hAnsi="Palatino Linotype" w:cs="Times New Roman"/>
          <w:i/>
          <w:lang w:eastAsia="es-ES"/>
        </w:rPr>
        <w:t>“</w:t>
      </w:r>
      <w:r w:rsidR="00280C93" w:rsidRPr="00677AF8">
        <w:rPr>
          <w:rFonts w:ascii="Palatino Linotype" w:hAnsi="Palatino Linotype"/>
          <w:i/>
          <w:color w:val="000000"/>
        </w:rPr>
        <w:t xml:space="preserve">1.- copia certificada de los planos del fraccionamiento </w:t>
      </w:r>
      <w:r w:rsidR="009A35F2">
        <w:rPr>
          <w:rFonts w:ascii="Palatino Linotype" w:hAnsi="Palatino Linotype"/>
          <w:i/>
          <w:color w:val="000000"/>
        </w:rPr>
        <w:t>XXXXXXXXXXXX</w:t>
      </w:r>
      <w:r w:rsidR="00280C93" w:rsidRPr="00677AF8">
        <w:rPr>
          <w:rFonts w:ascii="Palatino Linotype" w:hAnsi="Palatino Linotype"/>
          <w:i/>
          <w:color w:val="000000"/>
        </w:rPr>
        <w:t xml:space="preserve">, ubicado en la colonia </w:t>
      </w:r>
      <w:r w:rsidR="009A35F2">
        <w:rPr>
          <w:rFonts w:ascii="Palatino Linotype" w:hAnsi="Palatino Linotype"/>
          <w:i/>
          <w:color w:val="000000"/>
        </w:rPr>
        <w:t>XXXXXXXXXXXX</w:t>
      </w:r>
      <w:r w:rsidR="00280C93" w:rsidRPr="00677AF8">
        <w:rPr>
          <w:rFonts w:ascii="Palatino Linotype" w:hAnsi="Palatino Linotype"/>
          <w:i/>
          <w:color w:val="000000"/>
        </w:rPr>
        <w:t xml:space="preserve">, </w:t>
      </w:r>
      <w:proofErr w:type="spellStart"/>
      <w:r w:rsidR="00280C93" w:rsidRPr="00677AF8">
        <w:rPr>
          <w:rFonts w:ascii="Palatino Linotype" w:hAnsi="Palatino Linotype"/>
          <w:i/>
          <w:color w:val="000000"/>
        </w:rPr>
        <w:t>c.p</w:t>
      </w:r>
      <w:r w:rsidR="009A35F2">
        <w:rPr>
          <w:rFonts w:ascii="Palatino Linotype" w:hAnsi="Palatino Linotype"/>
          <w:i/>
          <w:color w:val="000000"/>
        </w:rPr>
        <w:t>.</w:t>
      </w:r>
      <w:proofErr w:type="spellEnd"/>
      <w:r w:rsidR="009A35F2">
        <w:rPr>
          <w:rFonts w:ascii="Palatino Linotype" w:hAnsi="Palatino Linotype"/>
          <w:i/>
          <w:color w:val="000000"/>
        </w:rPr>
        <w:t xml:space="preserve"> XXXXXXXXX</w:t>
      </w:r>
      <w:r w:rsidR="00280C93" w:rsidRPr="00677AF8">
        <w:rPr>
          <w:rFonts w:ascii="Palatino Linotype" w:hAnsi="Palatino Linotype"/>
          <w:i/>
          <w:color w:val="000000"/>
        </w:rPr>
        <w:t xml:space="preserve"> municipio de</w:t>
      </w:r>
      <w:r w:rsidR="005E2ED5">
        <w:rPr>
          <w:rFonts w:ascii="Palatino Linotype" w:hAnsi="Palatino Linotype"/>
          <w:i/>
          <w:color w:val="000000"/>
        </w:rPr>
        <w:t xml:space="preserve"> XXXX</w:t>
      </w:r>
      <w:r w:rsidR="00280C93" w:rsidRPr="00677AF8">
        <w:rPr>
          <w:rFonts w:ascii="Palatino Linotype" w:hAnsi="Palatino Linotype"/>
          <w:i/>
          <w:color w:val="000000"/>
        </w:rPr>
        <w:t xml:space="preserve">, </w:t>
      </w:r>
      <w:r w:rsidR="005E2ED5">
        <w:rPr>
          <w:rFonts w:ascii="Palatino Linotype" w:hAnsi="Palatino Linotype"/>
          <w:i/>
          <w:color w:val="000000"/>
        </w:rPr>
        <w:t xml:space="preserve">XXXXX </w:t>
      </w:r>
      <w:r w:rsidR="00280C93" w:rsidRPr="00677AF8">
        <w:rPr>
          <w:rFonts w:ascii="Palatino Linotype" w:hAnsi="Palatino Linotype"/>
          <w:i/>
          <w:color w:val="000000"/>
        </w:rPr>
        <w:t xml:space="preserve">2.- copia certificada de los planos de la privada ubicada en el Fraccionamiento </w:t>
      </w:r>
      <w:r w:rsidR="009A35F2">
        <w:rPr>
          <w:rFonts w:ascii="Palatino Linotype" w:hAnsi="Palatino Linotype"/>
          <w:i/>
          <w:color w:val="000000"/>
        </w:rPr>
        <w:t>XXXXXXXXXXXXX</w:t>
      </w:r>
      <w:r w:rsidR="00280C93" w:rsidRPr="00677AF8">
        <w:rPr>
          <w:rFonts w:ascii="Palatino Linotype" w:hAnsi="Palatino Linotype"/>
          <w:i/>
          <w:color w:val="000000"/>
        </w:rPr>
        <w:t xml:space="preserve">, en particular la que se ubica en calle </w:t>
      </w:r>
      <w:r w:rsidR="009A35F2">
        <w:rPr>
          <w:rFonts w:ascii="Palatino Linotype" w:hAnsi="Palatino Linotype"/>
          <w:i/>
          <w:color w:val="000000"/>
        </w:rPr>
        <w:t>XXXXXXXXX</w:t>
      </w:r>
      <w:r w:rsidR="00280C93" w:rsidRPr="00677AF8">
        <w:rPr>
          <w:rFonts w:ascii="Palatino Linotype" w:hAnsi="Palatino Linotype"/>
          <w:i/>
          <w:color w:val="000000"/>
        </w:rPr>
        <w:t xml:space="preserve"> manzana </w:t>
      </w:r>
      <w:r w:rsidR="009A35F2">
        <w:rPr>
          <w:rFonts w:ascii="Palatino Linotype" w:hAnsi="Palatino Linotype"/>
          <w:i/>
          <w:color w:val="000000"/>
        </w:rPr>
        <w:t>X lote X</w:t>
      </w:r>
      <w:r w:rsidR="00280C93" w:rsidRPr="00677AF8">
        <w:rPr>
          <w:rFonts w:ascii="Palatino Linotype" w:hAnsi="Palatino Linotype"/>
          <w:i/>
          <w:color w:val="000000"/>
        </w:rPr>
        <w:t xml:space="preserve">, colonia </w:t>
      </w:r>
      <w:r w:rsidR="009A35F2">
        <w:rPr>
          <w:rFonts w:ascii="Palatino Linotype" w:hAnsi="Palatino Linotype"/>
          <w:i/>
          <w:color w:val="000000"/>
        </w:rPr>
        <w:t>XXXXXXXXXXXXXX</w:t>
      </w:r>
      <w:r w:rsidR="00280C93" w:rsidRPr="00677AF8">
        <w:rPr>
          <w:rFonts w:ascii="Palatino Linotype" w:hAnsi="Palatino Linotype"/>
          <w:i/>
          <w:color w:val="000000"/>
        </w:rPr>
        <w:t xml:space="preserve">, </w:t>
      </w:r>
      <w:proofErr w:type="spellStart"/>
      <w:r w:rsidR="00280C93" w:rsidRPr="00677AF8">
        <w:rPr>
          <w:rFonts w:ascii="Palatino Linotype" w:hAnsi="Palatino Linotype"/>
          <w:i/>
          <w:color w:val="000000"/>
        </w:rPr>
        <w:t>c.p.</w:t>
      </w:r>
      <w:proofErr w:type="spellEnd"/>
      <w:r w:rsidR="00280C93" w:rsidRPr="00677AF8">
        <w:rPr>
          <w:rFonts w:ascii="Palatino Linotype" w:hAnsi="Palatino Linotype"/>
          <w:i/>
          <w:color w:val="000000"/>
        </w:rPr>
        <w:t xml:space="preserve"> </w:t>
      </w:r>
      <w:r w:rsidR="009A35F2">
        <w:rPr>
          <w:rFonts w:ascii="Palatino Linotype" w:hAnsi="Palatino Linotype"/>
          <w:i/>
          <w:color w:val="000000"/>
        </w:rPr>
        <w:t>XXXXX</w:t>
      </w:r>
      <w:r w:rsidR="00280C93" w:rsidRPr="00677AF8">
        <w:rPr>
          <w:rFonts w:ascii="Palatino Linotype" w:hAnsi="Palatino Linotype"/>
          <w:i/>
          <w:color w:val="000000"/>
        </w:rPr>
        <w:t>, municipio de</w:t>
      </w:r>
      <w:r w:rsidR="00CC0BC5">
        <w:rPr>
          <w:rFonts w:ascii="Palatino Linotype" w:hAnsi="Palatino Linotype"/>
          <w:i/>
          <w:color w:val="000000"/>
        </w:rPr>
        <w:t xml:space="preserve"> XXXXXX</w:t>
      </w:r>
      <w:r w:rsidR="00280C93" w:rsidRPr="00677AF8">
        <w:rPr>
          <w:rFonts w:ascii="Palatino Linotype" w:hAnsi="Palatino Linotype"/>
          <w:i/>
          <w:color w:val="000000"/>
        </w:rPr>
        <w:t xml:space="preserve">, </w:t>
      </w:r>
      <w:r w:rsidR="00CC0BC5">
        <w:rPr>
          <w:rFonts w:ascii="Palatino Linotype" w:hAnsi="Palatino Linotype"/>
          <w:i/>
          <w:color w:val="000000"/>
        </w:rPr>
        <w:t xml:space="preserve">XXXX </w:t>
      </w:r>
      <w:r w:rsidR="00280C93" w:rsidRPr="00677AF8">
        <w:rPr>
          <w:rFonts w:ascii="Palatino Linotype" w:hAnsi="Palatino Linotype"/>
          <w:i/>
          <w:color w:val="000000"/>
        </w:rPr>
        <w:t xml:space="preserve">3.- Informe sobre cuantas áreas verdes pertenecen a la privada ubicada en el fraccionamiento </w:t>
      </w:r>
      <w:r w:rsidR="009A35F2">
        <w:rPr>
          <w:rFonts w:ascii="Palatino Linotype" w:hAnsi="Palatino Linotype"/>
          <w:i/>
          <w:color w:val="000000"/>
        </w:rPr>
        <w:t>XXXXXXXXXXXXX</w:t>
      </w:r>
      <w:r w:rsidR="00280C93" w:rsidRPr="00677AF8">
        <w:rPr>
          <w:rFonts w:ascii="Palatino Linotype" w:hAnsi="Palatino Linotype"/>
          <w:i/>
          <w:color w:val="000000"/>
        </w:rPr>
        <w:t xml:space="preserve">, específicamente la ubicada en calle </w:t>
      </w:r>
      <w:r w:rsidR="009A35F2">
        <w:rPr>
          <w:rFonts w:ascii="Palatino Linotype" w:hAnsi="Palatino Linotype"/>
          <w:i/>
          <w:color w:val="000000"/>
        </w:rPr>
        <w:t>XXXXXX</w:t>
      </w:r>
      <w:r w:rsidR="00280C93" w:rsidRPr="00677AF8">
        <w:rPr>
          <w:rFonts w:ascii="Palatino Linotype" w:hAnsi="Palatino Linotype"/>
          <w:i/>
          <w:color w:val="000000"/>
        </w:rPr>
        <w:t xml:space="preserve">, manzana </w:t>
      </w:r>
      <w:r w:rsidR="009A35F2">
        <w:rPr>
          <w:rFonts w:ascii="Palatino Linotype" w:hAnsi="Palatino Linotype"/>
          <w:i/>
          <w:color w:val="000000"/>
        </w:rPr>
        <w:t>X, lote X</w:t>
      </w:r>
      <w:r w:rsidR="00280C93" w:rsidRPr="00677AF8">
        <w:rPr>
          <w:rFonts w:ascii="Palatino Linotype" w:hAnsi="Palatino Linotype"/>
          <w:i/>
          <w:color w:val="000000"/>
        </w:rPr>
        <w:t xml:space="preserve">, colonia </w:t>
      </w:r>
      <w:r w:rsidR="009A35F2">
        <w:rPr>
          <w:rFonts w:ascii="Palatino Linotype" w:hAnsi="Palatino Linotype"/>
          <w:i/>
          <w:color w:val="000000"/>
        </w:rPr>
        <w:lastRenderedPageBreak/>
        <w:t>XXXXXXXXXXXXXXXX</w:t>
      </w:r>
      <w:r w:rsidR="00280C93" w:rsidRPr="00677AF8">
        <w:rPr>
          <w:rFonts w:ascii="Palatino Linotype" w:hAnsi="Palatino Linotype"/>
          <w:i/>
          <w:color w:val="000000"/>
        </w:rPr>
        <w:t xml:space="preserve">, </w:t>
      </w:r>
      <w:proofErr w:type="spellStart"/>
      <w:r w:rsidR="00280C93" w:rsidRPr="00677AF8">
        <w:rPr>
          <w:rFonts w:ascii="Palatino Linotype" w:hAnsi="Palatino Linotype"/>
          <w:i/>
          <w:color w:val="000000"/>
        </w:rPr>
        <w:t>c.p.</w:t>
      </w:r>
      <w:proofErr w:type="spellEnd"/>
      <w:r w:rsidR="00280C93" w:rsidRPr="00677AF8">
        <w:rPr>
          <w:rFonts w:ascii="Palatino Linotype" w:hAnsi="Palatino Linotype"/>
          <w:i/>
          <w:color w:val="000000"/>
        </w:rPr>
        <w:t xml:space="preserve"> </w:t>
      </w:r>
      <w:r w:rsidR="009A35F2">
        <w:rPr>
          <w:rFonts w:ascii="Palatino Linotype" w:hAnsi="Palatino Linotype"/>
          <w:i/>
          <w:color w:val="000000"/>
        </w:rPr>
        <w:t>XXXXXX</w:t>
      </w:r>
      <w:r w:rsidR="001D5103">
        <w:rPr>
          <w:rFonts w:ascii="Palatino Linotype" w:hAnsi="Palatino Linotype"/>
          <w:i/>
          <w:color w:val="000000"/>
        </w:rPr>
        <w:t>, municipio de XXXX</w:t>
      </w:r>
      <w:r w:rsidR="00280C93" w:rsidRPr="00677AF8">
        <w:rPr>
          <w:rFonts w:ascii="Palatino Linotype" w:hAnsi="Palatino Linotype"/>
          <w:i/>
          <w:color w:val="000000"/>
        </w:rPr>
        <w:t xml:space="preserve">, </w:t>
      </w:r>
      <w:r w:rsidR="001D5103">
        <w:rPr>
          <w:rFonts w:ascii="Palatino Linotype" w:hAnsi="Palatino Linotype"/>
          <w:i/>
          <w:color w:val="000000"/>
        </w:rPr>
        <w:t>XXXXXX</w:t>
      </w:r>
      <w:r w:rsidR="00280C93" w:rsidRPr="00677AF8">
        <w:rPr>
          <w:rFonts w:ascii="Palatino Linotype" w:hAnsi="Palatino Linotype"/>
          <w:i/>
          <w:color w:val="000000"/>
        </w:rPr>
        <w:t>, y donde están localizadas. 4.- informe sobre el monto</w:t>
      </w:r>
      <w:r w:rsidR="00280C93" w:rsidRPr="00280C93">
        <w:rPr>
          <w:rFonts w:ascii="Palatino Linotype" w:hAnsi="Palatino Linotype"/>
          <w:i/>
          <w:color w:val="000000"/>
        </w:rPr>
        <w:t xml:space="preserve"> que pagan los propietarios de los inmuebles localizados en el fraccionamiento </w:t>
      </w:r>
      <w:r w:rsidR="009A35F2">
        <w:rPr>
          <w:rFonts w:ascii="Palatino Linotype" w:hAnsi="Palatino Linotype"/>
          <w:i/>
          <w:color w:val="000000"/>
        </w:rPr>
        <w:t>XXXXXXXXXXXX</w:t>
      </w:r>
      <w:r w:rsidR="00280C93" w:rsidRPr="00280C93">
        <w:rPr>
          <w:rFonts w:ascii="Palatino Linotype" w:hAnsi="Palatino Linotype"/>
          <w:i/>
          <w:color w:val="000000"/>
        </w:rPr>
        <w:t xml:space="preserve">, específicamente los que se encuentran en calle </w:t>
      </w:r>
      <w:r w:rsidR="009A35F2">
        <w:rPr>
          <w:rFonts w:ascii="Palatino Linotype" w:hAnsi="Palatino Linotype"/>
          <w:i/>
          <w:color w:val="000000"/>
        </w:rPr>
        <w:t>XXXXXX, manzana X, lote X, colonia XXXXXXXX</w:t>
      </w:r>
      <w:r w:rsidR="00280C93" w:rsidRPr="00677AF8">
        <w:rPr>
          <w:rFonts w:ascii="Palatino Linotype" w:hAnsi="Palatino Linotype"/>
          <w:i/>
          <w:color w:val="000000"/>
        </w:rPr>
        <w:t xml:space="preserve">, </w:t>
      </w:r>
      <w:proofErr w:type="spellStart"/>
      <w:r w:rsidR="00280C93" w:rsidRPr="00677AF8">
        <w:rPr>
          <w:rFonts w:ascii="Palatino Linotype" w:hAnsi="Palatino Linotype"/>
          <w:i/>
          <w:color w:val="000000"/>
        </w:rPr>
        <w:t>c.p.</w:t>
      </w:r>
      <w:proofErr w:type="spellEnd"/>
      <w:r w:rsidR="00280C93" w:rsidRPr="00677AF8">
        <w:rPr>
          <w:rFonts w:ascii="Palatino Linotype" w:hAnsi="Palatino Linotype"/>
          <w:i/>
          <w:color w:val="000000"/>
        </w:rPr>
        <w:t xml:space="preserve"> </w:t>
      </w:r>
      <w:r w:rsidR="009A35F2">
        <w:rPr>
          <w:rFonts w:ascii="Palatino Linotype" w:hAnsi="Palatino Linotype"/>
          <w:i/>
          <w:color w:val="000000"/>
        </w:rPr>
        <w:t>XXXXXX</w:t>
      </w:r>
      <w:r w:rsidR="00280C93" w:rsidRPr="00677AF8">
        <w:rPr>
          <w:rFonts w:ascii="Palatino Linotype" w:hAnsi="Palatino Linotype"/>
          <w:i/>
          <w:color w:val="000000"/>
        </w:rPr>
        <w:t>, municipio de</w:t>
      </w:r>
      <w:r w:rsidR="001D5103">
        <w:rPr>
          <w:rFonts w:ascii="Palatino Linotype" w:hAnsi="Palatino Linotype"/>
          <w:i/>
          <w:color w:val="000000"/>
        </w:rPr>
        <w:t xml:space="preserve"> XXXXX</w:t>
      </w:r>
      <w:r w:rsidR="00280C93" w:rsidRPr="00677AF8">
        <w:rPr>
          <w:rFonts w:ascii="Palatino Linotype" w:hAnsi="Palatino Linotype"/>
          <w:i/>
          <w:color w:val="000000"/>
        </w:rPr>
        <w:t xml:space="preserve">, </w:t>
      </w:r>
      <w:r w:rsidR="001D5103">
        <w:rPr>
          <w:rFonts w:ascii="Palatino Linotype" w:hAnsi="Palatino Linotype"/>
          <w:i/>
          <w:color w:val="000000"/>
        </w:rPr>
        <w:t xml:space="preserve">XXXXX </w:t>
      </w:r>
      <w:r w:rsidR="00280C93" w:rsidRPr="00677AF8">
        <w:rPr>
          <w:rFonts w:ascii="Palatino Linotype" w:hAnsi="Palatino Linotype"/>
          <w:i/>
          <w:color w:val="000000"/>
        </w:rPr>
        <w:t xml:space="preserve">5.- informe el monto que pagan por concepto de predio las personas que tiene su casa a </w:t>
      </w:r>
      <w:r w:rsidR="009A35F2">
        <w:rPr>
          <w:rFonts w:ascii="Palatino Linotype" w:hAnsi="Palatino Linotype"/>
          <w:i/>
          <w:color w:val="000000"/>
        </w:rPr>
        <w:t>XXXXXXXXXXXXXXXX</w:t>
      </w:r>
      <w:r w:rsidR="00280C93" w:rsidRPr="00677AF8">
        <w:rPr>
          <w:rFonts w:ascii="Palatino Linotype" w:hAnsi="Palatino Linotype"/>
          <w:i/>
          <w:color w:val="000000"/>
        </w:rPr>
        <w:t xml:space="preserve"> ubicada en el fraccionamiento </w:t>
      </w:r>
      <w:r w:rsidR="009A35F2">
        <w:rPr>
          <w:rFonts w:ascii="Palatino Linotype" w:hAnsi="Palatino Linotype"/>
          <w:i/>
          <w:color w:val="000000"/>
        </w:rPr>
        <w:t>XXXXXXXXXXXX</w:t>
      </w:r>
      <w:r w:rsidR="00280C93" w:rsidRPr="00677AF8">
        <w:rPr>
          <w:rFonts w:ascii="Palatino Linotype" w:hAnsi="Palatino Linotype"/>
          <w:i/>
          <w:color w:val="000000"/>
        </w:rPr>
        <w:t xml:space="preserve">, calle </w:t>
      </w:r>
      <w:r w:rsidR="009A35F2">
        <w:rPr>
          <w:rFonts w:ascii="Palatino Linotype" w:hAnsi="Palatino Linotype"/>
          <w:i/>
          <w:color w:val="000000"/>
        </w:rPr>
        <w:t>XXXXXXXXXX</w:t>
      </w:r>
      <w:r w:rsidR="00280C93" w:rsidRPr="00677AF8">
        <w:rPr>
          <w:rFonts w:ascii="Palatino Linotype" w:hAnsi="Palatino Linotype"/>
          <w:i/>
          <w:color w:val="000000"/>
        </w:rPr>
        <w:t xml:space="preserve">, manzana </w:t>
      </w:r>
      <w:r w:rsidR="009A35F2">
        <w:rPr>
          <w:rFonts w:ascii="Palatino Linotype" w:hAnsi="Palatino Linotype"/>
          <w:i/>
          <w:color w:val="000000"/>
        </w:rPr>
        <w:t>X, lote X</w:t>
      </w:r>
      <w:r w:rsidR="00280C93" w:rsidRPr="00677AF8">
        <w:rPr>
          <w:rFonts w:ascii="Palatino Linotype" w:hAnsi="Palatino Linotype"/>
          <w:i/>
          <w:color w:val="000000"/>
        </w:rPr>
        <w:t xml:space="preserve">, colonia </w:t>
      </w:r>
      <w:r w:rsidR="009A35F2">
        <w:rPr>
          <w:rFonts w:ascii="Palatino Linotype" w:hAnsi="Palatino Linotype"/>
          <w:i/>
          <w:color w:val="000000"/>
        </w:rPr>
        <w:t xml:space="preserve">XXXXXXXXXXXXX, </w:t>
      </w:r>
      <w:proofErr w:type="spellStart"/>
      <w:r w:rsidR="009A35F2">
        <w:rPr>
          <w:rFonts w:ascii="Palatino Linotype" w:hAnsi="Palatino Linotype"/>
          <w:i/>
          <w:color w:val="000000"/>
        </w:rPr>
        <w:t>c.p.</w:t>
      </w:r>
      <w:proofErr w:type="spellEnd"/>
      <w:r w:rsidR="009A35F2">
        <w:rPr>
          <w:rFonts w:ascii="Palatino Linotype" w:hAnsi="Palatino Linotype"/>
          <w:i/>
          <w:color w:val="000000"/>
        </w:rPr>
        <w:t xml:space="preserve"> XXXXXX</w:t>
      </w:r>
      <w:r w:rsidR="00280C93" w:rsidRPr="00677AF8">
        <w:rPr>
          <w:rFonts w:ascii="Palatino Linotype" w:hAnsi="Palatino Linotype"/>
          <w:i/>
          <w:color w:val="000000"/>
        </w:rPr>
        <w:t>, municipio de</w:t>
      </w:r>
      <w:r w:rsidR="001D5103">
        <w:rPr>
          <w:rFonts w:ascii="Palatino Linotype" w:hAnsi="Palatino Linotype"/>
          <w:i/>
          <w:color w:val="000000"/>
        </w:rPr>
        <w:t xml:space="preserve"> XXXX</w:t>
      </w:r>
      <w:r w:rsidR="00280C93" w:rsidRPr="00677AF8">
        <w:rPr>
          <w:rFonts w:ascii="Palatino Linotype" w:hAnsi="Palatino Linotype"/>
          <w:i/>
          <w:color w:val="000000"/>
        </w:rPr>
        <w:t xml:space="preserve">, </w:t>
      </w:r>
      <w:r w:rsidR="001D5103">
        <w:rPr>
          <w:rFonts w:ascii="Palatino Linotype" w:hAnsi="Palatino Linotype"/>
          <w:i/>
          <w:color w:val="000000"/>
        </w:rPr>
        <w:t xml:space="preserve">XXXXX </w:t>
      </w:r>
      <w:r w:rsidR="00280C93" w:rsidRPr="00677AF8">
        <w:rPr>
          <w:rFonts w:ascii="Palatino Linotype" w:hAnsi="Palatino Linotype"/>
          <w:i/>
          <w:color w:val="000000"/>
        </w:rPr>
        <w:t xml:space="preserve">6.- informe cual es la cantidad que pagan por el concepto de predio, las personas que habitan en el fraccionamiento </w:t>
      </w:r>
      <w:r w:rsidR="009A35F2">
        <w:rPr>
          <w:rFonts w:ascii="Palatino Linotype" w:hAnsi="Palatino Linotype"/>
          <w:i/>
          <w:color w:val="000000"/>
        </w:rPr>
        <w:t>XXXXXXXXX</w:t>
      </w:r>
      <w:r w:rsidR="00280C93" w:rsidRPr="00677AF8">
        <w:rPr>
          <w:rFonts w:ascii="Palatino Linotype" w:hAnsi="Palatino Linotype"/>
          <w:i/>
          <w:color w:val="000000"/>
        </w:rPr>
        <w:t xml:space="preserve">, específicamente los ubicados en calle </w:t>
      </w:r>
      <w:r w:rsidR="009A35F2">
        <w:rPr>
          <w:rFonts w:ascii="Palatino Linotype" w:hAnsi="Palatino Linotype"/>
          <w:i/>
          <w:color w:val="000000"/>
        </w:rPr>
        <w:t>XXXXXXX, manzana X, lote X</w:t>
      </w:r>
      <w:r w:rsidR="00280C93" w:rsidRPr="00677AF8">
        <w:rPr>
          <w:rFonts w:ascii="Palatino Linotype" w:hAnsi="Palatino Linotype"/>
          <w:i/>
          <w:color w:val="000000"/>
        </w:rPr>
        <w:t xml:space="preserve">, colonia </w:t>
      </w:r>
      <w:r w:rsidR="009A35F2">
        <w:rPr>
          <w:rFonts w:ascii="Palatino Linotype" w:hAnsi="Palatino Linotype"/>
          <w:i/>
          <w:color w:val="000000"/>
        </w:rPr>
        <w:t>XXXXXXXX</w:t>
      </w:r>
      <w:r w:rsidR="00280C93" w:rsidRPr="00677AF8">
        <w:rPr>
          <w:rFonts w:ascii="Palatino Linotype" w:hAnsi="Palatino Linotype"/>
          <w:i/>
          <w:color w:val="000000"/>
        </w:rPr>
        <w:t xml:space="preserve">, </w:t>
      </w:r>
      <w:proofErr w:type="spellStart"/>
      <w:r w:rsidR="00280C93" w:rsidRPr="00677AF8">
        <w:rPr>
          <w:rFonts w:ascii="Palatino Linotype" w:hAnsi="Palatino Linotype"/>
          <w:i/>
          <w:color w:val="000000"/>
        </w:rPr>
        <w:t>c.p.</w:t>
      </w:r>
      <w:proofErr w:type="spellEnd"/>
      <w:r w:rsidR="00280C93" w:rsidRPr="00677AF8">
        <w:rPr>
          <w:rFonts w:ascii="Palatino Linotype" w:hAnsi="Palatino Linotype"/>
          <w:i/>
          <w:color w:val="000000"/>
        </w:rPr>
        <w:t xml:space="preserve"> </w:t>
      </w:r>
      <w:r w:rsidR="009A35F2">
        <w:rPr>
          <w:rFonts w:ascii="Palatino Linotype" w:hAnsi="Palatino Linotype"/>
          <w:i/>
          <w:color w:val="000000"/>
        </w:rPr>
        <w:t>XXXXXX</w:t>
      </w:r>
      <w:r w:rsidR="00280C93" w:rsidRPr="00677AF8">
        <w:rPr>
          <w:rFonts w:ascii="Palatino Linotype" w:hAnsi="Palatino Linotype"/>
          <w:i/>
          <w:color w:val="000000"/>
        </w:rPr>
        <w:t xml:space="preserve">, municipio de </w:t>
      </w:r>
      <w:r w:rsidR="001D5103">
        <w:rPr>
          <w:rFonts w:ascii="Palatino Linotype" w:hAnsi="Palatino Linotype"/>
          <w:i/>
          <w:color w:val="000000"/>
        </w:rPr>
        <w:t>XXXXX</w:t>
      </w:r>
      <w:r w:rsidR="00280C93" w:rsidRPr="00677AF8">
        <w:rPr>
          <w:rFonts w:ascii="Palatino Linotype" w:hAnsi="Palatino Linotype"/>
          <w:i/>
          <w:color w:val="000000"/>
        </w:rPr>
        <w:t xml:space="preserve">, </w:t>
      </w:r>
      <w:r w:rsidR="001D5103">
        <w:rPr>
          <w:rFonts w:ascii="Palatino Linotype" w:hAnsi="Palatino Linotype"/>
          <w:i/>
          <w:color w:val="000000"/>
        </w:rPr>
        <w:t xml:space="preserve">XXXXXX </w:t>
      </w:r>
      <w:r w:rsidR="00280C93" w:rsidRPr="00677AF8">
        <w:rPr>
          <w:rFonts w:ascii="Palatino Linotype" w:hAnsi="Palatino Linotype"/>
          <w:i/>
          <w:color w:val="000000"/>
        </w:rPr>
        <w:t>7. en caso de que algunas personas paguen una cantidad mayor que otras por concepto de predio, en relación a sus casas, ubicadas en la privada ubicada en el fraccionamiento</w:t>
      </w:r>
      <w:r w:rsidR="00574071">
        <w:rPr>
          <w:rFonts w:ascii="Palatino Linotype" w:hAnsi="Palatino Linotype"/>
          <w:i/>
          <w:color w:val="000000"/>
        </w:rPr>
        <w:t xml:space="preserve"> XXXXX</w:t>
      </w:r>
      <w:r w:rsidR="00280C93" w:rsidRPr="00677AF8">
        <w:rPr>
          <w:rFonts w:ascii="Palatino Linotype" w:hAnsi="Palatino Linotype"/>
          <w:i/>
          <w:color w:val="000000"/>
        </w:rPr>
        <w:t xml:space="preserve">, calle </w:t>
      </w:r>
      <w:r w:rsidR="00EA09E0">
        <w:rPr>
          <w:rFonts w:ascii="Palatino Linotype" w:hAnsi="Palatino Linotype"/>
          <w:i/>
          <w:color w:val="000000"/>
        </w:rPr>
        <w:t xml:space="preserve">XXXXXX, manzana X, lote X, colonia XXXXXXXXXXXX,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w:t>
      </w:r>
      <w:r w:rsidR="00280C93" w:rsidRPr="00677AF8">
        <w:rPr>
          <w:rFonts w:ascii="Palatino Linotype" w:hAnsi="Palatino Linotype"/>
          <w:i/>
          <w:color w:val="000000"/>
        </w:rPr>
        <w:t>, municipio de</w:t>
      </w:r>
      <w:r w:rsidR="005E2ED5">
        <w:rPr>
          <w:rFonts w:ascii="Palatino Linotype" w:hAnsi="Palatino Linotype"/>
          <w:i/>
          <w:color w:val="000000"/>
        </w:rPr>
        <w:t xml:space="preserve"> XXXXX</w:t>
      </w:r>
      <w:r w:rsidR="00280C93" w:rsidRPr="00677AF8">
        <w:rPr>
          <w:rFonts w:ascii="Palatino Linotype" w:hAnsi="Palatino Linotype"/>
          <w:i/>
          <w:color w:val="000000"/>
        </w:rPr>
        <w:t>,</w:t>
      </w:r>
      <w:r w:rsidR="005E2ED5">
        <w:rPr>
          <w:rFonts w:ascii="Palatino Linotype" w:hAnsi="Palatino Linotype"/>
          <w:i/>
          <w:color w:val="000000"/>
        </w:rPr>
        <w:t xml:space="preserve"> XXXXXX</w:t>
      </w:r>
      <w:r w:rsidR="00280C93" w:rsidRPr="00677AF8">
        <w:rPr>
          <w:rFonts w:ascii="Palatino Linotype" w:hAnsi="Palatino Linotype"/>
          <w:i/>
          <w:color w:val="000000"/>
        </w:rPr>
        <w:t xml:space="preserve">. </w:t>
      </w:r>
      <w:proofErr w:type="gramStart"/>
      <w:r w:rsidR="00280C93" w:rsidRPr="00677AF8">
        <w:rPr>
          <w:rFonts w:ascii="Palatino Linotype" w:hAnsi="Palatino Linotype"/>
          <w:i/>
          <w:color w:val="000000"/>
        </w:rPr>
        <w:t>porque</w:t>
      </w:r>
      <w:proofErr w:type="gramEnd"/>
      <w:r w:rsidR="00280C93" w:rsidRPr="00677AF8">
        <w:rPr>
          <w:rFonts w:ascii="Palatino Linotype" w:hAnsi="Palatino Linotype"/>
          <w:i/>
          <w:color w:val="000000"/>
        </w:rPr>
        <w:t xml:space="preserve"> es la diferencia en el monto que tienen que pagar. 8.- informe si existen permisos de construcción para las viviendas localizadas en el fracc</w:t>
      </w:r>
      <w:r w:rsidR="00EA09E0">
        <w:rPr>
          <w:rFonts w:ascii="Palatino Linotype" w:hAnsi="Palatino Linotype"/>
          <w:i/>
          <w:color w:val="000000"/>
        </w:rPr>
        <w:t>ionamiento XXXXXXXXXXXXX</w:t>
      </w:r>
      <w:r w:rsidR="00280C93" w:rsidRPr="00677AF8">
        <w:rPr>
          <w:rFonts w:ascii="Palatino Linotype" w:hAnsi="Palatino Linotype"/>
          <w:i/>
          <w:color w:val="000000"/>
        </w:rPr>
        <w:t>, específicamente los ubicados</w:t>
      </w:r>
      <w:r w:rsidR="00EA09E0">
        <w:rPr>
          <w:rFonts w:ascii="Palatino Linotype" w:hAnsi="Palatino Linotype"/>
          <w:i/>
          <w:color w:val="000000"/>
        </w:rPr>
        <w:t xml:space="preserve"> en calle XXXXXXX, manzana X, lote X, colonia 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w:t>
      </w:r>
      <w:r w:rsidR="00280C93" w:rsidRPr="00280C93">
        <w:rPr>
          <w:rFonts w:ascii="Palatino Linotype" w:hAnsi="Palatino Linotype"/>
          <w:i/>
          <w:color w:val="000000"/>
        </w:rPr>
        <w:t>, municipio de</w:t>
      </w:r>
      <w:r w:rsidR="005E2ED5">
        <w:rPr>
          <w:rFonts w:ascii="Palatino Linotype" w:hAnsi="Palatino Linotype"/>
          <w:i/>
          <w:color w:val="000000"/>
        </w:rPr>
        <w:t xml:space="preserve"> XXXXX</w:t>
      </w:r>
      <w:r w:rsidR="00280C93" w:rsidRPr="00280C93">
        <w:rPr>
          <w:rFonts w:ascii="Palatino Linotype" w:hAnsi="Palatino Linotype"/>
          <w:i/>
          <w:color w:val="000000"/>
        </w:rPr>
        <w:t xml:space="preserve">, </w:t>
      </w:r>
      <w:r w:rsidR="005E2ED5">
        <w:rPr>
          <w:rFonts w:ascii="Palatino Linotype" w:hAnsi="Palatino Linotype"/>
          <w:i/>
          <w:color w:val="000000"/>
        </w:rPr>
        <w:t>XXXXXX</w:t>
      </w:r>
      <w:r w:rsidR="00280C93" w:rsidRPr="00280C93">
        <w:rPr>
          <w:rFonts w:ascii="Palatino Linotype" w:hAnsi="Palatino Linotype"/>
          <w:i/>
          <w:color w:val="000000"/>
        </w:rPr>
        <w:t>, y de ser el caso, cual es la cantidad que se tiene que pagar, por concepto de ampliación y remodelación.</w:t>
      </w:r>
      <w:r w:rsidRPr="00280C93">
        <w:rPr>
          <w:rFonts w:ascii="Palatino Linotype" w:eastAsia="Times New Roman" w:hAnsi="Palatino Linotype" w:cs="Times New Roman"/>
          <w:i/>
          <w:lang w:eastAsia="es-ES"/>
        </w:rPr>
        <w:t>”</w:t>
      </w:r>
      <w:r w:rsidRPr="00280C93">
        <w:rPr>
          <w:rFonts w:ascii="Palatino Linotype" w:eastAsia="Times New Roman" w:hAnsi="Palatino Linotype" w:cs="Times New Roman"/>
          <w:i/>
          <w:lang w:val="es-ES_tradnl" w:eastAsia="es-ES"/>
        </w:rPr>
        <w:t xml:space="preserve"> </w:t>
      </w:r>
      <w:r w:rsidR="00EA51DC" w:rsidRPr="00280C93">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2267CB67" w14:textId="071D0D83" w:rsidR="00623CF7" w:rsidRPr="00AD2A55" w:rsidRDefault="00623CF7" w:rsidP="00AD2A55">
      <w:pPr>
        <w:tabs>
          <w:tab w:val="left" w:pos="5647"/>
        </w:tabs>
        <w:spacing w:after="0" w:line="360" w:lineRule="auto"/>
        <w:ind w:right="850"/>
        <w:jc w:val="both"/>
        <w:rPr>
          <w:rFonts w:ascii="Palatino Linotype" w:hAnsi="Palatino Linotype"/>
          <w:color w:val="000000"/>
          <w:sz w:val="24"/>
          <w:szCs w:val="24"/>
        </w:rPr>
      </w:pPr>
      <w:r w:rsidRPr="00AD2A55">
        <w:rPr>
          <w:rFonts w:ascii="Palatino Linotype" w:eastAsia="Times New Roman" w:hAnsi="Palatino Linotype" w:cs="Times New Roman"/>
          <w:sz w:val="24"/>
          <w:szCs w:val="24"/>
          <w:lang w:val="es-ES_tradnl" w:eastAsia="es-ES"/>
        </w:rPr>
        <w:t xml:space="preserve">Modalidad de entrega: </w:t>
      </w:r>
      <w:r w:rsidR="00280C93">
        <w:rPr>
          <w:rFonts w:ascii="Palatino Linotype" w:hAnsi="Palatino Linotype"/>
          <w:color w:val="000000"/>
          <w:sz w:val="24"/>
          <w:szCs w:val="24"/>
        </w:rPr>
        <w:t>Copias certificadas (con costo).</w:t>
      </w:r>
    </w:p>
    <w:p w14:paraId="02F2F7ED" w14:textId="77777777" w:rsidR="004B184A" w:rsidRDefault="004B184A" w:rsidP="00AD2A55">
      <w:pPr>
        <w:spacing w:after="0" w:line="360" w:lineRule="auto"/>
        <w:jc w:val="both"/>
        <w:rPr>
          <w:rFonts w:ascii="Palatino Linotype" w:hAnsi="Palatino Linotype" w:cs="Arial"/>
          <w:b/>
          <w:sz w:val="24"/>
          <w:szCs w:val="24"/>
        </w:rPr>
      </w:pPr>
    </w:p>
    <w:p w14:paraId="3E1DF9D8" w14:textId="77777777" w:rsidR="00B407EE"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B407EE" w:rsidRPr="00AD2A55">
        <w:rPr>
          <w:rFonts w:ascii="Palatino Linotype" w:hAnsi="Palatino Linotype" w:cs="Arial"/>
          <w:b/>
          <w:sz w:val="24"/>
          <w:szCs w:val="24"/>
        </w:rPr>
        <w:t xml:space="preserve">De la respuesta del sujeto obligado. </w:t>
      </w:r>
    </w:p>
    <w:p w14:paraId="772D7723" w14:textId="2DFEE1C5"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w:t>
      </w:r>
      <w:r w:rsidR="00280C93">
        <w:rPr>
          <w:rFonts w:ascii="Palatino Linotype" w:hAnsi="Palatino Linotype"/>
          <w:sz w:val="24"/>
          <w:szCs w:val="24"/>
        </w:rPr>
        <w:t xml:space="preserve">n fecha nueve de mayo de dos mil dieciocho el Sujeto Obligado, </w:t>
      </w:r>
      <w:r w:rsidRPr="009763E3">
        <w:rPr>
          <w:rFonts w:ascii="Palatino Linotype" w:hAnsi="Palatino Linotype"/>
          <w:sz w:val="24"/>
          <w:szCs w:val="24"/>
        </w:rPr>
        <w:t>dio respuesta a la solicitud de acceso a la información</w:t>
      </w:r>
      <w:r>
        <w:rPr>
          <w:rFonts w:ascii="Palatino Linotype" w:hAnsi="Palatino Linotype"/>
          <w:sz w:val="24"/>
          <w:szCs w:val="24"/>
        </w:rPr>
        <w:t>, como se muestra a continuación:</w:t>
      </w:r>
    </w:p>
    <w:p w14:paraId="262814B1" w14:textId="77777777" w:rsidR="00280C93" w:rsidRDefault="00280C93" w:rsidP="009763E3">
      <w:pPr>
        <w:spacing w:before="240" w:after="240" w:line="360" w:lineRule="auto"/>
        <w:jc w:val="both"/>
        <w:rPr>
          <w:rFonts w:ascii="Palatino Linotype" w:hAnsi="Palatino Linotype"/>
          <w:sz w:val="24"/>
          <w:szCs w:val="24"/>
        </w:rPr>
      </w:pPr>
    </w:p>
    <w:p w14:paraId="6AAE80C5" w14:textId="7003ECA7" w:rsidR="00280C93" w:rsidRPr="00280C93" w:rsidRDefault="00280C93" w:rsidP="00280C93">
      <w:pPr>
        <w:spacing w:after="0" w:line="240" w:lineRule="auto"/>
        <w:ind w:left="851" w:right="850"/>
        <w:jc w:val="right"/>
        <w:rPr>
          <w:rFonts w:ascii="Palatino Linotype" w:hAnsi="Palatino Linotype"/>
          <w:i/>
          <w:color w:val="000000"/>
        </w:rPr>
      </w:pPr>
      <w:r w:rsidRPr="00280C93">
        <w:rPr>
          <w:rFonts w:ascii="Palatino Linotype" w:hAnsi="Palatino Linotype"/>
          <w:i/>
          <w:color w:val="000000"/>
        </w:rPr>
        <w:t xml:space="preserve">Metepec, México a 09 de </w:t>
      </w:r>
      <w:proofErr w:type="gramStart"/>
      <w:r w:rsidRPr="00280C93">
        <w:rPr>
          <w:rFonts w:ascii="Palatino Linotype" w:hAnsi="Palatino Linotype"/>
          <w:i/>
          <w:color w:val="000000"/>
        </w:rPr>
        <w:t>Mayo</w:t>
      </w:r>
      <w:proofErr w:type="gramEnd"/>
      <w:r w:rsidRPr="00280C93">
        <w:rPr>
          <w:rFonts w:ascii="Palatino Linotype" w:hAnsi="Palatino Linotype"/>
          <w:i/>
          <w:color w:val="000000"/>
        </w:rPr>
        <w:t xml:space="preserve"> de 2018</w:t>
      </w:r>
    </w:p>
    <w:p w14:paraId="619AAE7D" w14:textId="046DB02E" w:rsidR="00280C93" w:rsidRPr="00280C93" w:rsidRDefault="00280C93" w:rsidP="00280C93">
      <w:pPr>
        <w:spacing w:after="0" w:line="240" w:lineRule="auto"/>
        <w:ind w:left="851" w:right="850"/>
        <w:jc w:val="right"/>
        <w:rPr>
          <w:rFonts w:ascii="Palatino Linotype" w:hAnsi="Palatino Linotype"/>
          <w:i/>
          <w:color w:val="000000"/>
        </w:rPr>
      </w:pPr>
      <w:r w:rsidRPr="00280C93">
        <w:rPr>
          <w:rFonts w:ascii="Palatino Linotype" w:hAnsi="Palatino Linotype"/>
          <w:i/>
          <w:color w:val="000000"/>
        </w:rPr>
        <w:t xml:space="preserve">Nombre del solicitante: </w:t>
      </w:r>
      <w:r w:rsidR="007B387A">
        <w:rPr>
          <w:rFonts w:ascii="Palatino Linotype" w:hAnsi="Palatino Linotype"/>
          <w:i/>
          <w:color w:val="000000"/>
        </w:rPr>
        <w:t>XXXXXXXXXXXXXXX</w:t>
      </w:r>
    </w:p>
    <w:p w14:paraId="0DADFE96" w14:textId="13D50503" w:rsidR="00280C93" w:rsidRDefault="00280C93" w:rsidP="00280C93">
      <w:pPr>
        <w:spacing w:after="0" w:line="240" w:lineRule="auto"/>
        <w:ind w:left="851" w:right="850"/>
        <w:jc w:val="right"/>
        <w:rPr>
          <w:rFonts w:ascii="Palatino Linotype" w:hAnsi="Palatino Linotype"/>
          <w:i/>
          <w:color w:val="000000"/>
        </w:rPr>
      </w:pPr>
      <w:r w:rsidRPr="00280C93">
        <w:rPr>
          <w:rFonts w:ascii="Palatino Linotype" w:hAnsi="Palatino Linotype"/>
          <w:i/>
          <w:color w:val="000000"/>
        </w:rPr>
        <w:t>Folio de la solicitud: 00025/IFR/IP/2018</w:t>
      </w:r>
    </w:p>
    <w:p w14:paraId="66CA97B1" w14:textId="77777777" w:rsidR="00280C93" w:rsidRPr="00280C93" w:rsidRDefault="00280C93" w:rsidP="00280C93">
      <w:pPr>
        <w:spacing w:after="0" w:line="240" w:lineRule="auto"/>
        <w:ind w:left="851" w:right="850"/>
        <w:jc w:val="both"/>
        <w:rPr>
          <w:rFonts w:ascii="Palatino Linotype" w:hAnsi="Palatino Linotype"/>
          <w:i/>
          <w:color w:val="000000"/>
        </w:rPr>
      </w:pPr>
    </w:p>
    <w:p w14:paraId="6E2DFFF4" w14:textId="5A200A81" w:rsidR="00280C93" w:rsidRDefault="00280C93" w:rsidP="00280C93">
      <w:pPr>
        <w:spacing w:after="0" w:line="240" w:lineRule="auto"/>
        <w:ind w:left="851" w:right="850"/>
        <w:jc w:val="both"/>
        <w:rPr>
          <w:rFonts w:ascii="Palatino Linotype" w:hAnsi="Palatino Linotype"/>
          <w:i/>
          <w:color w:val="000000"/>
        </w:rPr>
      </w:pPr>
      <w:r w:rsidRPr="00280C93">
        <w:rPr>
          <w:rFonts w:ascii="Palatino Linotype" w:hAnsi="Palatino Linotype"/>
          <w:i/>
          <w:color w:val="000000"/>
        </w:rPr>
        <w:t xml:space="preserve">Al respecto, con fundamento en los artículos 4 y 172 del ordenamiento legal inicialmente citado, es indispensable manifestarle que en términos de lo dispuesto por los artículos 8.1 del Código Civil; 2, 4, 5 de la Ley Registral; 5, 6, del Reglamento de la Ley en cita, este Instituto tiene como objetivo llevar a cabo la función registral en el Estado de México, dando publicidad a los actos jurídicos que conforme a la Ley deben registrarse en los términos establecidos en la legislación registral antes citada; para el cumplimiento de dicho objeto éste Organismo cuenta con diecinueve Oficinas Registrales ubicadas territorialmente en el Estado de México, las cuales están a cargo de un Registrador. En este sentido, se le informa que de conformidad con el artículo 8.4 del Código Civil del Estado de México, el Registro es público, por lo que los encargados del mismo tienen la obligación de permitir a las personas que lo soliciten, que se enteren de los asientos que obran inscritos, razón por la cual, suponiendo sin conceder que obre inscrita la información de su interés, se le siguiere acudir a la Oficina Registral de Otumba, misma que se encuentra ubicada en avenida Guadalupe Victoria número 18, colonia Centro, C.P. 55900, Otumba, Estado de México, donde primeramente deberá realizar una búsqueda gratuita en el área de consulta electrónica de la oficina registral, para conocer lo que obra inscrito respecto del fraccionamiento de su interés. Y posteriormente solicitar el trámite que mejor se adecue a sus necesidades, el cual sin excepción alguna deberá sujetarse a las disposiciones legales que rigen el funcionamiento de este Organismo. Para conocer más detalles, podrá consultar nuestro catálogo de trámites y servicios a través de la liga: http://edomex.gob.mx/tramites_servicios?tipo=2&amp;&amp;cve=151. Cabe señalar que dicho procedimiento deberá realizarse apegándose a lo establecido en el artículo 24 del Reglamento de la Ley Registral para el Estado de México que a letra versa: “Artículo 24.- 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 I. 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II. Pagar los derechos correspondientes por la consulta; III. Los apéndices, se proporcionarán únicamente cuando los datos que el interesado, desee consultar no se encuentren en el asiento respectivo; y IV. Las consultas en las Oficinas Registrales, solamente podrán realizarse durante los días hábiles que establezca el calendario oficial publicado en el Periódico Oficial “Gaceta del Gobierno”, en un horario de 9:00 a 15:00 horas.” Por otra parte, en razón de que este instituto no posee toda la información que solicita en la presente, a continuación se indica el ente que pudiera estar relacionado con el tratamiento de la información que usted solicita, por lo que se sugiere formular su solicitud ante la: • Unidad de Transparencia del Ayuntamiento de Tecámac, través de http://www.saimex.org.mx/saimex/ciudadano/login.page o bien acudiendo directamente a las instalaciones ubicadas en domicilio: Carretera México – Pachuca Km. 36+300 s/n, colonia </w:t>
      </w:r>
      <w:proofErr w:type="spellStart"/>
      <w:r w:rsidRPr="00280C93">
        <w:rPr>
          <w:rFonts w:ascii="Palatino Linotype" w:hAnsi="Palatino Linotype"/>
          <w:i/>
          <w:color w:val="000000"/>
        </w:rPr>
        <w:t>Hueyotenco</w:t>
      </w:r>
      <w:proofErr w:type="spellEnd"/>
      <w:r w:rsidRPr="00280C93">
        <w:rPr>
          <w:rFonts w:ascii="Palatino Linotype" w:hAnsi="Palatino Linotype"/>
          <w:i/>
          <w:color w:val="000000"/>
        </w:rPr>
        <w:t>, teléfono: 59389400, ext. 129, correo: transparencia@tecamac.gob.mx, horario de atención: 9:00 a 18:00 horas, en virtud de que el impuesto predial es de carácter municipal, por lo que dicho ayuntamiento pudiera poseer datos al respecto de su solicitud. En tal virtud, esta Unidad de Transparencia le ha indicado la forma y los términos en que podrá obtener lo solicitado,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r>
        <w:rPr>
          <w:rFonts w:ascii="Palatino Linotype" w:hAnsi="Palatino Linotype"/>
          <w:i/>
          <w:color w:val="000000"/>
        </w:rPr>
        <w:t>.</w:t>
      </w:r>
    </w:p>
    <w:p w14:paraId="0DCF05D9" w14:textId="77777777" w:rsidR="00280C93" w:rsidRPr="00280C93" w:rsidRDefault="00280C93" w:rsidP="00280C93">
      <w:pPr>
        <w:spacing w:after="0" w:line="240" w:lineRule="auto"/>
        <w:ind w:left="851" w:right="850"/>
        <w:jc w:val="both"/>
        <w:rPr>
          <w:rFonts w:ascii="Palatino Linotype" w:hAnsi="Palatino Linotype"/>
          <w:i/>
          <w:color w:val="000000"/>
        </w:rPr>
      </w:pPr>
    </w:p>
    <w:p w14:paraId="09731B31" w14:textId="42B1976C" w:rsidR="00280C93" w:rsidRDefault="00280C93" w:rsidP="00280C93">
      <w:pPr>
        <w:spacing w:after="0" w:line="240" w:lineRule="auto"/>
        <w:ind w:left="851" w:right="850"/>
        <w:jc w:val="both"/>
        <w:rPr>
          <w:rFonts w:ascii="Palatino Linotype" w:hAnsi="Palatino Linotype"/>
          <w:i/>
          <w:color w:val="000000"/>
        </w:rPr>
      </w:pPr>
      <w:r w:rsidRPr="00280C93">
        <w:rPr>
          <w:rFonts w:ascii="Palatino Linotype" w:hAnsi="Palatino Linotype"/>
          <w:i/>
          <w:color w:val="000000"/>
        </w:rPr>
        <w:t>ATENTAMENTE</w:t>
      </w:r>
    </w:p>
    <w:p w14:paraId="2132CD27" w14:textId="77777777" w:rsidR="00280C93" w:rsidRPr="00280C93" w:rsidRDefault="00280C93" w:rsidP="00280C93">
      <w:pPr>
        <w:spacing w:after="0" w:line="240" w:lineRule="auto"/>
        <w:ind w:left="851" w:right="850"/>
        <w:jc w:val="both"/>
        <w:rPr>
          <w:rFonts w:ascii="Palatino Linotype" w:hAnsi="Palatino Linotype"/>
          <w:i/>
          <w:color w:val="000000"/>
        </w:rPr>
      </w:pPr>
    </w:p>
    <w:p w14:paraId="60A64447" w14:textId="1A3FEB4E" w:rsidR="00280C93" w:rsidRPr="00280C93" w:rsidRDefault="00280C93" w:rsidP="00280C93">
      <w:pPr>
        <w:spacing w:after="0" w:line="240" w:lineRule="auto"/>
        <w:ind w:left="851" w:right="850"/>
        <w:jc w:val="both"/>
        <w:rPr>
          <w:rFonts w:ascii="Palatino Linotype" w:eastAsia="Times New Roman" w:hAnsi="Palatino Linotype" w:cs="Times New Roman"/>
          <w:i/>
          <w:lang w:eastAsia="es-MX"/>
        </w:rPr>
      </w:pPr>
      <w:r w:rsidRPr="00280C93">
        <w:rPr>
          <w:rFonts w:ascii="Palatino Linotype" w:eastAsia="Times New Roman" w:hAnsi="Palatino Linotype" w:cs="Times New Roman"/>
          <w:i/>
          <w:lang w:eastAsia="es-MX"/>
        </w:rPr>
        <w:t>ING. ESMERALDA COLÍN GONZÁLEZ</w:t>
      </w:r>
    </w:p>
    <w:p w14:paraId="589F28EE" w14:textId="77777777" w:rsidR="009763E3" w:rsidRPr="009763E3" w:rsidRDefault="009763E3" w:rsidP="00AD2A55">
      <w:pPr>
        <w:spacing w:after="0" w:line="360" w:lineRule="auto"/>
        <w:jc w:val="both"/>
        <w:rPr>
          <w:rFonts w:ascii="Palatino Linotype" w:hAnsi="Palatino Linotype" w:cs="Arial"/>
          <w:b/>
          <w:sz w:val="20"/>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BD12EB" w:rsidRPr="00AD2A55">
        <w:rPr>
          <w:rFonts w:ascii="Palatino Linotype" w:hAnsi="Palatino Linotype" w:cs="Arial"/>
          <w:b/>
          <w:sz w:val="24"/>
          <w:szCs w:val="24"/>
        </w:rPr>
        <w:t>Del recurso de revisión.</w:t>
      </w:r>
    </w:p>
    <w:p w14:paraId="7CDB0E29" w14:textId="52ADBC1E"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677AF8">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3B4052">
        <w:rPr>
          <w:rFonts w:ascii="Palatino Linotype" w:hAnsi="Palatino Linotype" w:cs="Arial"/>
          <w:sz w:val="24"/>
          <w:szCs w:val="24"/>
        </w:rPr>
        <w:t>catorce de mayo</w:t>
      </w:r>
      <w:r w:rsidR="00771873">
        <w:rPr>
          <w:rFonts w:ascii="Palatino Linotype" w:hAnsi="Palatino Linotype" w:cs="Arial"/>
          <w:sz w:val="24"/>
          <w:szCs w:val="24"/>
        </w:rPr>
        <w:t xml:space="preserve"> 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AD2A55">
        <w:rPr>
          <w:rFonts w:ascii="Palatino Linotype" w:hAnsi="Palatino Linotype" w:cs="Arial"/>
          <w:bCs/>
          <w:sz w:val="24"/>
          <w:szCs w:val="24"/>
          <w:lang w:eastAsia="es-MX"/>
        </w:rPr>
        <w:t>0</w:t>
      </w:r>
      <w:r w:rsidR="00771873">
        <w:rPr>
          <w:rFonts w:ascii="Palatino Linotype" w:hAnsi="Palatino Linotype" w:cs="Arial"/>
          <w:bCs/>
          <w:sz w:val="24"/>
          <w:szCs w:val="24"/>
          <w:lang w:eastAsia="es-MX"/>
        </w:rPr>
        <w:t>1</w:t>
      </w:r>
      <w:r w:rsidR="003B4052">
        <w:rPr>
          <w:rFonts w:ascii="Palatino Linotype" w:hAnsi="Palatino Linotype" w:cs="Arial"/>
          <w:bCs/>
          <w:sz w:val="24"/>
          <w:szCs w:val="24"/>
          <w:lang w:eastAsia="es-MX"/>
        </w:rPr>
        <w:t>745</w:t>
      </w:r>
      <w:r w:rsidRPr="00AD2A55">
        <w:rPr>
          <w:rFonts w:ascii="Palatino Linotype" w:hAnsi="Palatino Linotype" w:cs="Arial"/>
          <w:bCs/>
          <w:sz w:val="24"/>
          <w:szCs w:val="24"/>
          <w:lang w:eastAsia="es-MX"/>
        </w:rPr>
        <w:t>/INFOEM/IP/RR/201</w:t>
      </w:r>
      <w:r w:rsidR="008E433F">
        <w:rPr>
          <w:rFonts w:ascii="Palatino Linotype" w:hAnsi="Palatino Linotype" w:cs="Arial"/>
          <w:bCs/>
          <w:sz w:val="24"/>
          <w:szCs w:val="24"/>
          <w:lang w:eastAsia="es-MX"/>
        </w:rPr>
        <w:t>8</w:t>
      </w:r>
      <w:r w:rsidRPr="00AD2A55">
        <w:rPr>
          <w:rFonts w:ascii="Palatino Linotype" w:hAnsi="Palatino Linotype" w:cs="Arial"/>
          <w:sz w:val="24"/>
          <w:szCs w:val="24"/>
        </w:rPr>
        <w:t>, en el cual aduce, las siguientes manifestaciones:</w:t>
      </w: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50C33DFC" w:rsidR="00BD12EB" w:rsidRPr="003B4052" w:rsidRDefault="00BD12EB" w:rsidP="00EB207A">
      <w:pPr>
        <w:ind w:left="851" w:right="850"/>
        <w:jc w:val="both"/>
        <w:rPr>
          <w:rFonts w:ascii="Palatino Linotype" w:hAnsi="Palatino Linotype"/>
          <w:i/>
          <w:color w:val="000000"/>
        </w:rPr>
      </w:pPr>
      <w:r w:rsidRPr="003B4052">
        <w:rPr>
          <w:rFonts w:ascii="Palatino Linotype" w:hAnsi="Palatino Linotype"/>
          <w:i/>
          <w:color w:val="000000"/>
        </w:rPr>
        <w:t>“</w:t>
      </w:r>
      <w:r w:rsidR="003B4052" w:rsidRPr="003B4052">
        <w:rPr>
          <w:rFonts w:ascii="Palatino Linotype" w:hAnsi="Palatino Linotype"/>
          <w:i/>
          <w:color w:val="000000"/>
        </w:rPr>
        <w:t xml:space="preserve">El oficio con número de folio 00025/IFR/IP/2018 de nueve de mayo del 2018, a través del cual la </w:t>
      </w:r>
      <w:proofErr w:type="spellStart"/>
      <w:r w:rsidR="003B4052" w:rsidRPr="003B4052">
        <w:rPr>
          <w:rFonts w:ascii="Palatino Linotype" w:hAnsi="Palatino Linotype"/>
          <w:i/>
          <w:color w:val="000000"/>
        </w:rPr>
        <w:t>Resposable</w:t>
      </w:r>
      <w:proofErr w:type="spellEnd"/>
      <w:r w:rsidR="003B4052" w:rsidRPr="003B4052">
        <w:rPr>
          <w:rFonts w:ascii="Palatino Linotype" w:hAnsi="Palatino Linotype"/>
          <w:i/>
          <w:color w:val="000000"/>
        </w:rPr>
        <w:t xml:space="preserve"> de la Unidad de Información, del Instituto de la Función Registral del Estado de México, si bien no lo hace de manera manifiesta , implícitamente del oficio en comento me niega la información solicitada, la cual consta en: 1.- copia certificada de los planos del fraccionamiento </w:t>
      </w:r>
      <w:r w:rsidR="00EA09E0">
        <w:rPr>
          <w:rFonts w:ascii="Palatino Linotype" w:hAnsi="Palatino Linotype"/>
          <w:i/>
          <w:color w:val="000000"/>
        </w:rPr>
        <w:t>XXXXXXXXXXX</w:t>
      </w:r>
      <w:r w:rsidR="003B4052" w:rsidRPr="003B4052">
        <w:rPr>
          <w:rFonts w:ascii="Palatino Linotype" w:hAnsi="Palatino Linotype"/>
          <w:i/>
          <w:color w:val="000000"/>
        </w:rPr>
        <w:t xml:space="preserve">, ubicado en la colonia </w:t>
      </w:r>
      <w:r w:rsidR="00EA09E0">
        <w:rPr>
          <w:rFonts w:ascii="Palatino Linotype" w:hAnsi="Palatino Linotype"/>
          <w:i/>
          <w:color w:val="000000"/>
        </w:rPr>
        <w:t xml:space="preserve">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XXXXXXX</w:t>
      </w:r>
      <w:r w:rsidR="003B4052" w:rsidRPr="003B4052">
        <w:rPr>
          <w:rFonts w:ascii="Palatino Linotype" w:hAnsi="Palatino Linotype"/>
          <w:i/>
          <w:color w:val="000000"/>
        </w:rPr>
        <w:t xml:space="preserve"> municipio de </w:t>
      </w:r>
      <w:r w:rsidR="00605EC4">
        <w:rPr>
          <w:rFonts w:ascii="Palatino Linotype" w:hAnsi="Palatino Linotype"/>
          <w:i/>
          <w:color w:val="000000"/>
        </w:rPr>
        <w:t xml:space="preserve">XXXX  </w:t>
      </w:r>
      <w:proofErr w:type="spellStart"/>
      <w:r w:rsidR="00605EC4">
        <w:rPr>
          <w:rFonts w:ascii="Palatino Linotype" w:hAnsi="Palatino Linotype"/>
          <w:i/>
          <w:color w:val="000000"/>
        </w:rPr>
        <w:t>XXXX</w:t>
      </w:r>
      <w:proofErr w:type="spellEnd"/>
      <w:r w:rsidR="00605EC4">
        <w:rPr>
          <w:rFonts w:ascii="Palatino Linotype" w:hAnsi="Palatino Linotype"/>
          <w:i/>
          <w:color w:val="000000"/>
        </w:rPr>
        <w:t xml:space="preserve"> </w:t>
      </w:r>
      <w:r w:rsidR="003B4052" w:rsidRPr="003B4052">
        <w:rPr>
          <w:rFonts w:ascii="Palatino Linotype" w:hAnsi="Palatino Linotype"/>
          <w:i/>
          <w:color w:val="000000"/>
        </w:rPr>
        <w:t>2.- copia certificada de los planos de la privada ubicada en el Fracc</w:t>
      </w:r>
      <w:r w:rsidR="00EA09E0">
        <w:rPr>
          <w:rFonts w:ascii="Palatino Linotype" w:hAnsi="Palatino Linotype"/>
          <w:i/>
          <w:color w:val="000000"/>
        </w:rPr>
        <w:t>ionamiento XXXXXXXX</w:t>
      </w:r>
      <w:r w:rsidR="003B4052" w:rsidRPr="003B4052">
        <w:rPr>
          <w:rFonts w:ascii="Palatino Linotype" w:hAnsi="Palatino Linotype"/>
          <w:i/>
          <w:color w:val="000000"/>
        </w:rPr>
        <w:t xml:space="preserve">, en particular </w:t>
      </w:r>
      <w:r w:rsidR="00EA09E0">
        <w:rPr>
          <w:rFonts w:ascii="Palatino Linotype" w:hAnsi="Palatino Linotype"/>
          <w:i/>
          <w:color w:val="000000"/>
        </w:rPr>
        <w:t xml:space="preserve">la que se ubica en calle XXXXX manzana X lote X, colonia 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XXXXXXX</w:t>
      </w:r>
      <w:r w:rsidR="003B4052" w:rsidRPr="003B4052">
        <w:rPr>
          <w:rFonts w:ascii="Palatino Linotype" w:hAnsi="Palatino Linotype"/>
          <w:i/>
          <w:color w:val="000000"/>
        </w:rPr>
        <w:t>, municipio de</w:t>
      </w:r>
      <w:r w:rsidR="00E37A14">
        <w:rPr>
          <w:rFonts w:ascii="Palatino Linotype" w:hAnsi="Palatino Linotype"/>
          <w:i/>
          <w:color w:val="000000"/>
        </w:rPr>
        <w:t xml:space="preserve"> XXXX</w:t>
      </w:r>
      <w:r w:rsidR="003B4052" w:rsidRPr="003B4052">
        <w:rPr>
          <w:rFonts w:ascii="Palatino Linotype" w:hAnsi="Palatino Linotype"/>
          <w:i/>
          <w:color w:val="000000"/>
        </w:rPr>
        <w:t xml:space="preserve">, </w:t>
      </w:r>
      <w:r w:rsidR="00E37A14">
        <w:rPr>
          <w:rFonts w:ascii="Palatino Linotype" w:hAnsi="Palatino Linotype"/>
          <w:i/>
          <w:color w:val="000000"/>
        </w:rPr>
        <w:t xml:space="preserve">XXXXX </w:t>
      </w:r>
      <w:r w:rsidR="003B4052" w:rsidRPr="003B4052">
        <w:rPr>
          <w:rFonts w:ascii="Palatino Linotype" w:hAnsi="Palatino Linotype"/>
          <w:i/>
          <w:color w:val="000000"/>
        </w:rPr>
        <w:t>3.- Informe sobre cuantas áreas verdes pertenecen a la privada ubicada en el fracc</w:t>
      </w:r>
      <w:r w:rsidR="00EA09E0">
        <w:rPr>
          <w:rFonts w:ascii="Palatino Linotype" w:hAnsi="Palatino Linotype"/>
          <w:i/>
          <w:color w:val="000000"/>
        </w:rPr>
        <w:t>ionamiento XXXXXXXXX</w:t>
      </w:r>
      <w:r w:rsidR="003B4052" w:rsidRPr="003B4052">
        <w:rPr>
          <w:rFonts w:ascii="Palatino Linotype" w:hAnsi="Palatino Linotype"/>
          <w:i/>
          <w:color w:val="000000"/>
        </w:rPr>
        <w:t>, específicam</w:t>
      </w:r>
      <w:r w:rsidR="00EA09E0">
        <w:rPr>
          <w:rFonts w:ascii="Palatino Linotype" w:hAnsi="Palatino Linotype"/>
          <w:i/>
          <w:color w:val="000000"/>
        </w:rPr>
        <w:t>ente la ubicada en calle XXXXXX, manzana X, lote X</w:t>
      </w:r>
      <w:r w:rsidR="003B4052" w:rsidRPr="003B4052">
        <w:rPr>
          <w:rFonts w:ascii="Palatino Linotype" w:hAnsi="Palatino Linotype"/>
          <w:i/>
          <w:color w:val="000000"/>
        </w:rPr>
        <w:t xml:space="preserve">, colonia </w:t>
      </w:r>
      <w:r w:rsidR="00EA09E0">
        <w:rPr>
          <w:rFonts w:ascii="Palatino Linotype" w:hAnsi="Palatino Linotype"/>
          <w:i/>
          <w:color w:val="000000"/>
        </w:rPr>
        <w:t xml:space="preserve">XXXXXXXXXXXX,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w:t>
      </w:r>
      <w:r w:rsidR="003B4052" w:rsidRPr="003B4052">
        <w:rPr>
          <w:rFonts w:ascii="Palatino Linotype" w:hAnsi="Palatino Linotype"/>
          <w:i/>
          <w:color w:val="000000"/>
        </w:rPr>
        <w:t>, municipio de</w:t>
      </w:r>
      <w:r w:rsidR="00605EC4">
        <w:rPr>
          <w:rFonts w:ascii="Palatino Linotype" w:hAnsi="Palatino Linotype"/>
          <w:i/>
          <w:color w:val="000000"/>
        </w:rPr>
        <w:t xml:space="preserve"> XXXXX</w:t>
      </w:r>
      <w:r w:rsidR="003B4052" w:rsidRPr="003B4052">
        <w:rPr>
          <w:rFonts w:ascii="Palatino Linotype" w:hAnsi="Palatino Linotype"/>
          <w:i/>
          <w:color w:val="000000"/>
        </w:rPr>
        <w:t xml:space="preserve">, </w:t>
      </w:r>
      <w:r w:rsidR="00605EC4">
        <w:rPr>
          <w:rFonts w:ascii="Palatino Linotype" w:hAnsi="Palatino Linotype"/>
          <w:i/>
          <w:color w:val="000000"/>
        </w:rPr>
        <w:t>XXXXXX</w:t>
      </w:r>
      <w:r w:rsidR="003B4052" w:rsidRPr="003B4052">
        <w:rPr>
          <w:rFonts w:ascii="Palatino Linotype" w:hAnsi="Palatino Linotype"/>
          <w:i/>
          <w:color w:val="000000"/>
        </w:rPr>
        <w:t xml:space="preserve">, y donde están localizadas. 4.- informe sobre el monto que pagan los propietarios de los inmuebles localizados en el fraccionamiento </w:t>
      </w:r>
      <w:r w:rsidR="00EA09E0">
        <w:rPr>
          <w:rFonts w:ascii="Palatino Linotype" w:hAnsi="Palatino Linotype"/>
          <w:i/>
          <w:color w:val="000000"/>
        </w:rPr>
        <w:t>XXXXXXXX</w:t>
      </w:r>
      <w:r w:rsidR="003B4052" w:rsidRPr="003B4052">
        <w:rPr>
          <w:rFonts w:ascii="Palatino Linotype" w:hAnsi="Palatino Linotype"/>
          <w:i/>
          <w:color w:val="000000"/>
        </w:rPr>
        <w:t xml:space="preserve">, específicamente los que se encuentran en calle </w:t>
      </w:r>
      <w:r w:rsidR="00EA09E0">
        <w:rPr>
          <w:rFonts w:ascii="Palatino Linotype" w:hAnsi="Palatino Linotype"/>
          <w:i/>
          <w:color w:val="000000"/>
        </w:rPr>
        <w:t>XXXXX, manzana X, lote X</w:t>
      </w:r>
      <w:r w:rsidR="003B4052" w:rsidRPr="003B4052">
        <w:rPr>
          <w:rFonts w:ascii="Palatino Linotype" w:hAnsi="Palatino Linotype"/>
          <w:i/>
          <w:color w:val="000000"/>
        </w:rPr>
        <w:t xml:space="preserve">, colonia </w:t>
      </w:r>
      <w:r w:rsidR="00EA09E0">
        <w:rPr>
          <w:rFonts w:ascii="Palatino Linotype" w:hAnsi="Palatino Linotype"/>
          <w:i/>
          <w:color w:val="000000"/>
        </w:rPr>
        <w:t>XXXXXXXX</w:t>
      </w:r>
      <w:r w:rsidR="003B4052" w:rsidRPr="003B4052">
        <w:rPr>
          <w:rFonts w:ascii="Palatino Linotype" w:hAnsi="Palatino Linotype"/>
          <w:i/>
          <w:color w:val="000000"/>
        </w:rPr>
        <w:t xml:space="preserve">, </w:t>
      </w:r>
      <w:proofErr w:type="spellStart"/>
      <w:r w:rsidR="003B4052" w:rsidRPr="003B4052">
        <w:rPr>
          <w:rFonts w:ascii="Palatino Linotype" w:hAnsi="Palatino Linotype"/>
          <w:i/>
          <w:color w:val="000000"/>
        </w:rPr>
        <w:t>c.p.</w:t>
      </w:r>
      <w:proofErr w:type="spellEnd"/>
      <w:r w:rsidR="003B4052" w:rsidRPr="003B4052">
        <w:rPr>
          <w:rFonts w:ascii="Palatino Linotype" w:hAnsi="Palatino Linotype"/>
          <w:i/>
          <w:color w:val="000000"/>
        </w:rPr>
        <w:t xml:space="preserve"> </w:t>
      </w:r>
      <w:r w:rsidR="00EA09E0">
        <w:rPr>
          <w:rFonts w:ascii="Palatino Linotype" w:hAnsi="Palatino Linotype"/>
          <w:i/>
          <w:color w:val="000000"/>
        </w:rPr>
        <w:t>XXXXXX</w:t>
      </w:r>
      <w:r w:rsidR="003B4052" w:rsidRPr="003B4052">
        <w:rPr>
          <w:rFonts w:ascii="Palatino Linotype" w:hAnsi="Palatino Linotype"/>
          <w:i/>
          <w:color w:val="000000"/>
        </w:rPr>
        <w:t>, municipio de</w:t>
      </w:r>
      <w:r w:rsidR="00792516">
        <w:rPr>
          <w:rFonts w:ascii="Palatino Linotype" w:hAnsi="Palatino Linotype"/>
          <w:i/>
          <w:color w:val="000000"/>
        </w:rPr>
        <w:t xml:space="preserve"> XXXX XXXXX</w:t>
      </w:r>
      <w:r w:rsidR="003B4052" w:rsidRPr="003B4052">
        <w:rPr>
          <w:rFonts w:ascii="Palatino Linotype" w:hAnsi="Palatino Linotype"/>
          <w:i/>
          <w:color w:val="000000"/>
        </w:rPr>
        <w:t xml:space="preserve"> 5.- informe el monto que pagan por concepto de predio las personas que tiene su casa a un costado de las áreas verdes de la privada ubicada en el fraccionamiento </w:t>
      </w:r>
      <w:r w:rsidR="00EA09E0">
        <w:rPr>
          <w:rFonts w:ascii="Palatino Linotype" w:hAnsi="Palatino Linotype"/>
          <w:i/>
          <w:color w:val="000000"/>
        </w:rPr>
        <w:t>XXXXXXXXX</w:t>
      </w:r>
      <w:r w:rsidR="003B4052" w:rsidRPr="003B4052">
        <w:rPr>
          <w:rFonts w:ascii="Palatino Linotype" w:hAnsi="Palatino Linotype"/>
          <w:i/>
          <w:color w:val="000000"/>
        </w:rPr>
        <w:t xml:space="preserve">, calle </w:t>
      </w:r>
      <w:r w:rsidR="00EA09E0">
        <w:rPr>
          <w:rFonts w:ascii="Palatino Linotype" w:hAnsi="Palatino Linotype"/>
          <w:i/>
          <w:color w:val="000000"/>
        </w:rPr>
        <w:t>XXXXX</w:t>
      </w:r>
      <w:r w:rsidR="003B4052" w:rsidRPr="003B4052">
        <w:rPr>
          <w:rFonts w:ascii="Palatino Linotype" w:hAnsi="Palatino Linotype"/>
          <w:i/>
          <w:color w:val="000000"/>
        </w:rPr>
        <w:t>, manzana</w:t>
      </w:r>
      <w:r w:rsidR="00EA09E0">
        <w:rPr>
          <w:rFonts w:ascii="Palatino Linotype" w:hAnsi="Palatino Linotype"/>
          <w:i/>
          <w:color w:val="000000"/>
        </w:rPr>
        <w:t xml:space="preserve"> X, lote X, colonia 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w:t>
      </w:r>
      <w:r w:rsidR="003B4052" w:rsidRPr="003B4052">
        <w:rPr>
          <w:rFonts w:ascii="Palatino Linotype" w:hAnsi="Palatino Linotype"/>
          <w:i/>
          <w:color w:val="000000"/>
        </w:rPr>
        <w:t>, municipio de</w:t>
      </w:r>
      <w:r w:rsidR="004A72E4">
        <w:rPr>
          <w:rFonts w:ascii="Palatino Linotype" w:hAnsi="Palatino Linotype"/>
          <w:i/>
          <w:color w:val="000000"/>
        </w:rPr>
        <w:t xml:space="preserve"> XXXX</w:t>
      </w:r>
      <w:r w:rsidR="003B4052" w:rsidRPr="003B4052">
        <w:rPr>
          <w:rFonts w:ascii="Palatino Linotype" w:hAnsi="Palatino Linotype"/>
          <w:i/>
          <w:color w:val="000000"/>
        </w:rPr>
        <w:t xml:space="preserve">, </w:t>
      </w:r>
      <w:r w:rsidR="004A72E4">
        <w:rPr>
          <w:rFonts w:ascii="Palatino Linotype" w:hAnsi="Palatino Linotype"/>
          <w:i/>
          <w:color w:val="000000"/>
        </w:rPr>
        <w:t>XXXX</w:t>
      </w:r>
      <w:r w:rsidR="003B4052" w:rsidRPr="003B4052">
        <w:rPr>
          <w:rFonts w:ascii="Palatino Linotype" w:hAnsi="Palatino Linotype"/>
          <w:i/>
          <w:color w:val="000000"/>
        </w:rPr>
        <w:t xml:space="preserve">6.- informe cual es la cantidad que pagan por el concepto de predio, las personas que habitan en el fraccionamiento </w:t>
      </w:r>
      <w:r w:rsidR="00EA09E0">
        <w:rPr>
          <w:rFonts w:ascii="Palatino Linotype" w:hAnsi="Palatino Linotype"/>
          <w:i/>
          <w:color w:val="000000"/>
        </w:rPr>
        <w:t>XXXXXXXXXX</w:t>
      </w:r>
      <w:r w:rsidR="003B4052" w:rsidRPr="003B4052">
        <w:rPr>
          <w:rFonts w:ascii="Palatino Linotype" w:hAnsi="Palatino Linotype"/>
          <w:i/>
          <w:color w:val="000000"/>
        </w:rPr>
        <w:t xml:space="preserve">, específicamente los ubicados en calle </w:t>
      </w:r>
      <w:r w:rsidR="00EA09E0">
        <w:rPr>
          <w:rFonts w:ascii="Palatino Linotype" w:hAnsi="Palatino Linotype"/>
          <w:i/>
          <w:color w:val="000000"/>
        </w:rPr>
        <w:t>XXXXXXXX, manzana X, lote X</w:t>
      </w:r>
      <w:r w:rsidR="003B4052" w:rsidRPr="003B4052">
        <w:rPr>
          <w:rFonts w:ascii="Palatino Linotype" w:hAnsi="Palatino Linotype"/>
          <w:i/>
          <w:color w:val="000000"/>
        </w:rPr>
        <w:t xml:space="preserve">, colonia </w:t>
      </w:r>
      <w:r w:rsidR="00EA09E0">
        <w:rPr>
          <w:rFonts w:ascii="Palatino Linotype" w:hAnsi="Palatino Linotype"/>
          <w:i/>
          <w:color w:val="000000"/>
        </w:rPr>
        <w:t xml:space="preserve">XXXXXXX, </w:t>
      </w:r>
      <w:proofErr w:type="spellStart"/>
      <w:r w:rsidR="00EA09E0">
        <w:rPr>
          <w:rFonts w:ascii="Palatino Linotype" w:hAnsi="Palatino Linotype"/>
          <w:i/>
          <w:color w:val="000000"/>
        </w:rPr>
        <w:t>c.p.XXXXXXXXXX</w:t>
      </w:r>
      <w:proofErr w:type="spellEnd"/>
      <w:r w:rsidR="003B4052" w:rsidRPr="003B4052">
        <w:rPr>
          <w:rFonts w:ascii="Palatino Linotype" w:hAnsi="Palatino Linotype"/>
          <w:i/>
          <w:color w:val="000000"/>
        </w:rPr>
        <w:t>, municipio de</w:t>
      </w:r>
      <w:r w:rsidR="004A72E4">
        <w:rPr>
          <w:rFonts w:ascii="Palatino Linotype" w:hAnsi="Palatino Linotype"/>
          <w:i/>
          <w:color w:val="000000"/>
        </w:rPr>
        <w:t xml:space="preserve"> XXXXX</w:t>
      </w:r>
      <w:r w:rsidR="003B4052" w:rsidRPr="003B4052">
        <w:rPr>
          <w:rFonts w:ascii="Palatino Linotype" w:hAnsi="Palatino Linotype"/>
          <w:i/>
          <w:color w:val="000000"/>
        </w:rPr>
        <w:t xml:space="preserve">, </w:t>
      </w:r>
      <w:r w:rsidR="004A72E4">
        <w:rPr>
          <w:rFonts w:ascii="Palatino Linotype" w:hAnsi="Palatino Linotype"/>
          <w:i/>
          <w:color w:val="000000"/>
        </w:rPr>
        <w:t xml:space="preserve">XXXXX </w:t>
      </w:r>
      <w:r w:rsidR="003B4052" w:rsidRPr="003B4052">
        <w:rPr>
          <w:rFonts w:ascii="Palatino Linotype" w:hAnsi="Palatino Linotype"/>
          <w:i/>
          <w:color w:val="000000"/>
        </w:rPr>
        <w:t xml:space="preserve">7. en caso de que algunas personas paguen una cantidad mayor que otras por concepto de predio, en relación a sus casas, ubicadas en la privada ubicada en el fraccionamiento </w:t>
      </w:r>
      <w:r w:rsidR="00EA09E0">
        <w:rPr>
          <w:rFonts w:ascii="Palatino Linotype" w:hAnsi="Palatino Linotype"/>
          <w:i/>
          <w:color w:val="000000"/>
        </w:rPr>
        <w:t xml:space="preserve">XXXXXXXXXX, calle XXXXXXXX, manzana X, lote X, colonia XXXXXXXXXX,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w:t>
      </w:r>
      <w:r w:rsidR="003B4052" w:rsidRPr="003B4052">
        <w:rPr>
          <w:rFonts w:ascii="Palatino Linotype" w:hAnsi="Palatino Linotype"/>
          <w:i/>
          <w:color w:val="000000"/>
        </w:rPr>
        <w:t>, municipio de</w:t>
      </w:r>
      <w:r w:rsidR="004A72E4">
        <w:rPr>
          <w:rFonts w:ascii="Palatino Linotype" w:hAnsi="Palatino Linotype"/>
          <w:i/>
          <w:color w:val="000000"/>
        </w:rPr>
        <w:t xml:space="preserve"> XXXX</w:t>
      </w:r>
      <w:r w:rsidR="003B4052" w:rsidRPr="003B4052">
        <w:rPr>
          <w:rFonts w:ascii="Palatino Linotype" w:hAnsi="Palatino Linotype"/>
          <w:i/>
          <w:color w:val="000000"/>
        </w:rPr>
        <w:t>,</w:t>
      </w:r>
      <w:r w:rsidR="004A72E4">
        <w:rPr>
          <w:rFonts w:ascii="Palatino Linotype" w:hAnsi="Palatino Linotype"/>
          <w:i/>
          <w:color w:val="000000"/>
        </w:rPr>
        <w:t xml:space="preserve"> XXXXX</w:t>
      </w:r>
      <w:r w:rsidR="003B4052" w:rsidRPr="003B4052">
        <w:rPr>
          <w:rFonts w:ascii="Palatino Linotype" w:hAnsi="Palatino Linotype"/>
          <w:i/>
          <w:color w:val="000000"/>
        </w:rPr>
        <w:t xml:space="preserve">. </w:t>
      </w:r>
      <w:proofErr w:type="gramStart"/>
      <w:r w:rsidR="003B4052" w:rsidRPr="003B4052">
        <w:rPr>
          <w:rFonts w:ascii="Palatino Linotype" w:hAnsi="Palatino Linotype"/>
          <w:i/>
          <w:color w:val="000000"/>
        </w:rPr>
        <w:t>porque</w:t>
      </w:r>
      <w:proofErr w:type="gramEnd"/>
      <w:r w:rsidR="003B4052" w:rsidRPr="003B4052">
        <w:rPr>
          <w:rFonts w:ascii="Palatino Linotype" w:hAnsi="Palatino Linotype"/>
          <w:i/>
          <w:color w:val="000000"/>
        </w:rPr>
        <w:t xml:space="preserve"> es la diferencia en el monto que tienen que pagar. 8.- informe si existen permisos de construcción para las viviendas localizadas en el fracc</w:t>
      </w:r>
      <w:r w:rsidR="00EA09E0">
        <w:rPr>
          <w:rFonts w:ascii="Palatino Linotype" w:hAnsi="Palatino Linotype"/>
          <w:i/>
          <w:color w:val="000000"/>
        </w:rPr>
        <w:t>ionamiento XXXXXXXXX</w:t>
      </w:r>
      <w:r w:rsidR="003B4052" w:rsidRPr="003B4052">
        <w:rPr>
          <w:rFonts w:ascii="Palatino Linotype" w:hAnsi="Palatino Linotype"/>
          <w:i/>
          <w:color w:val="000000"/>
        </w:rPr>
        <w:t>, específicamen</w:t>
      </w:r>
      <w:r w:rsidR="00EA09E0">
        <w:rPr>
          <w:rFonts w:ascii="Palatino Linotype" w:hAnsi="Palatino Linotype"/>
          <w:i/>
          <w:color w:val="000000"/>
        </w:rPr>
        <w:t xml:space="preserve">te los ubicados en calle XXXXXXX, manzana X, lote X, colonia XXXXXXXXXXX,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XXXXXXX</w:t>
      </w:r>
      <w:r w:rsidR="003B4052" w:rsidRPr="003B4052">
        <w:rPr>
          <w:rFonts w:ascii="Palatino Linotype" w:hAnsi="Palatino Linotype"/>
          <w:i/>
          <w:color w:val="000000"/>
        </w:rPr>
        <w:t>, municipio de</w:t>
      </w:r>
      <w:r w:rsidR="004A72E4">
        <w:rPr>
          <w:rFonts w:ascii="Palatino Linotype" w:hAnsi="Palatino Linotype"/>
          <w:i/>
          <w:color w:val="000000"/>
        </w:rPr>
        <w:t xml:space="preserve"> XXXX</w:t>
      </w:r>
      <w:r w:rsidR="003B4052" w:rsidRPr="003B4052">
        <w:rPr>
          <w:rFonts w:ascii="Palatino Linotype" w:hAnsi="Palatino Linotype"/>
          <w:i/>
          <w:color w:val="000000"/>
        </w:rPr>
        <w:t xml:space="preserve">, </w:t>
      </w:r>
      <w:r w:rsidR="004A72E4">
        <w:rPr>
          <w:rFonts w:ascii="Palatino Linotype" w:hAnsi="Palatino Linotype"/>
          <w:i/>
          <w:color w:val="000000"/>
        </w:rPr>
        <w:t>XXXXX</w:t>
      </w:r>
      <w:r w:rsidR="003B4052" w:rsidRPr="003B4052">
        <w:rPr>
          <w:rFonts w:ascii="Palatino Linotype" w:hAnsi="Palatino Linotype"/>
          <w:i/>
          <w:color w:val="000000"/>
        </w:rPr>
        <w:t xml:space="preserve">, y de ser el caso, cual es la cantidad que se tiene que pagar, por concepto de ampliación y remodelación. A la cual se le asignó el Número de Folio o Expediente de la Solicitud: 00025/IFR/IP/2018. Lo anterior, bajo el argumento que toda vez que el Registro es público, el </w:t>
      </w:r>
      <w:proofErr w:type="spellStart"/>
      <w:r w:rsidR="003B4052" w:rsidRPr="003B4052">
        <w:rPr>
          <w:rFonts w:ascii="Palatino Linotype" w:hAnsi="Palatino Linotype"/>
          <w:i/>
          <w:color w:val="000000"/>
        </w:rPr>
        <w:t>peticionante</w:t>
      </w:r>
      <w:proofErr w:type="spellEnd"/>
      <w:r w:rsidR="003B4052" w:rsidRPr="003B4052">
        <w:rPr>
          <w:rFonts w:ascii="Palatino Linotype" w:hAnsi="Palatino Linotype"/>
          <w:i/>
          <w:color w:val="000000"/>
        </w:rPr>
        <w:t xml:space="preserve"> tiene que acudir con los encargados de la Oficinas Registrales correspondientes, en el caso que nos ocupa, con el titular de la Oficina </w:t>
      </w:r>
      <w:proofErr w:type="spellStart"/>
      <w:r w:rsidR="003B4052" w:rsidRPr="003B4052">
        <w:rPr>
          <w:rFonts w:ascii="Palatino Linotype" w:hAnsi="Palatino Linotype"/>
          <w:i/>
          <w:color w:val="000000"/>
        </w:rPr>
        <w:t>Regsitral</w:t>
      </w:r>
      <w:proofErr w:type="spellEnd"/>
      <w:r w:rsidR="003B4052" w:rsidRPr="003B4052">
        <w:rPr>
          <w:rFonts w:ascii="Palatino Linotype" w:hAnsi="Palatino Linotype"/>
          <w:i/>
          <w:color w:val="000000"/>
        </w:rPr>
        <w:t xml:space="preserve"> de Otumba, lugar en el que, al ser la información que pretendo, pública, los titulares referidos tiene la obligación de permitir al peticionario de hacer una búsqueda gratuita para </w:t>
      </w:r>
      <w:proofErr w:type="spellStart"/>
      <w:r w:rsidR="003B4052" w:rsidRPr="003B4052">
        <w:rPr>
          <w:rFonts w:ascii="Palatino Linotype" w:hAnsi="Palatino Linotype"/>
          <w:i/>
          <w:color w:val="000000"/>
        </w:rPr>
        <w:t>concer</w:t>
      </w:r>
      <w:proofErr w:type="spellEnd"/>
      <w:r w:rsidR="003B4052" w:rsidRPr="003B4052">
        <w:rPr>
          <w:rFonts w:ascii="Palatino Linotype" w:hAnsi="Palatino Linotype"/>
          <w:i/>
          <w:color w:val="000000"/>
        </w:rPr>
        <w:t xml:space="preserve"> el estatus </w:t>
      </w:r>
      <w:proofErr w:type="spellStart"/>
      <w:r w:rsidR="003B4052" w:rsidRPr="003B4052">
        <w:rPr>
          <w:rFonts w:ascii="Palatino Linotype" w:hAnsi="Palatino Linotype"/>
          <w:i/>
          <w:color w:val="000000"/>
        </w:rPr>
        <w:t>del</w:t>
      </w:r>
      <w:proofErr w:type="spellEnd"/>
      <w:r w:rsidR="003B4052" w:rsidRPr="003B4052">
        <w:rPr>
          <w:rFonts w:ascii="Palatino Linotype" w:hAnsi="Palatino Linotype"/>
          <w:i/>
          <w:color w:val="000000"/>
        </w:rPr>
        <w:t xml:space="preserve"> lo solicitado, y posteriormente, realizar el </w:t>
      </w:r>
      <w:proofErr w:type="spellStart"/>
      <w:r w:rsidR="003B4052" w:rsidRPr="003B4052">
        <w:rPr>
          <w:rFonts w:ascii="Palatino Linotype" w:hAnsi="Palatino Linotype"/>
          <w:i/>
          <w:color w:val="000000"/>
        </w:rPr>
        <w:t>tramite</w:t>
      </w:r>
      <w:proofErr w:type="spellEnd"/>
      <w:r w:rsidR="003B4052" w:rsidRPr="003B4052">
        <w:rPr>
          <w:rFonts w:ascii="Palatino Linotype" w:hAnsi="Palatino Linotype"/>
          <w:i/>
          <w:color w:val="000000"/>
        </w:rPr>
        <w:t xml:space="preserve"> dispuesto en el ordinal 24 del Reglamento de la Ley Registral para el Estado de México. No obstante </w:t>
      </w:r>
      <w:proofErr w:type="gramStart"/>
      <w:r w:rsidR="003B4052" w:rsidRPr="003B4052">
        <w:rPr>
          <w:rFonts w:ascii="Palatino Linotype" w:hAnsi="Palatino Linotype"/>
          <w:i/>
          <w:color w:val="000000"/>
        </w:rPr>
        <w:t>la</w:t>
      </w:r>
      <w:proofErr w:type="gramEnd"/>
      <w:r w:rsidR="003B4052" w:rsidRPr="003B4052">
        <w:rPr>
          <w:rFonts w:ascii="Palatino Linotype" w:hAnsi="Palatino Linotype"/>
          <w:i/>
          <w:color w:val="000000"/>
        </w:rPr>
        <w:t xml:space="preserve"> oficiante deja de observar dos cuestiones: que el artículo 1 de la Ley de Transparencia y Acceso de la Información Pública del Estado de México y Municipios, establece que el derecho humano de toda persona para acceder a la información pública que se encuentre en posesión de sujetos obligados. </w:t>
      </w:r>
      <w:proofErr w:type="gramStart"/>
      <w:r w:rsidR="003B4052" w:rsidRPr="003B4052">
        <w:rPr>
          <w:rFonts w:ascii="Palatino Linotype" w:hAnsi="Palatino Linotype"/>
          <w:i/>
          <w:color w:val="000000"/>
        </w:rPr>
        <w:t>ahora</w:t>
      </w:r>
      <w:proofErr w:type="gramEnd"/>
      <w:r w:rsidR="003B4052" w:rsidRPr="003B4052">
        <w:rPr>
          <w:rFonts w:ascii="Palatino Linotype" w:hAnsi="Palatino Linotype"/>
          <w:i/>
          <w:color w:val="000000"/>
        </w:rPr>
        <w:t xml:space="preserve"> bien, como lo expone la oficiante, la información que se solicita es publica y solo por ello, tiene la obligación de proporcionarla. no es obstáculo lo anterior el dicho que el Instituto de la Función Registral del Estado de México, tiene diversas oficinas registrales y por ello se tenga que acudir a la Oficina correspondiente, toda vez que en atención a lo dispuesto por el ordinal 11, fracción IV, de la Ley reglamentaria del instituto obligado, el Director General del instituto en comento se auxiliara de diversas áreas administrativas para el estudio, planeación, control y evaluación de asuntos de su competencia, dentro de las que contempla a las Oficinas Registrales. Por otro lado, el artículo 23 de la Ley de Transparencia y Acceso de la Información Pública del Estado de México y Municipios, establece los sujetos obligados a transparentar y permitir el acceso a su información y proteger los datos personales, dentro de los que se encuentra el </w:t>
      </w:r>
      <w:proofErr w:type="spellStart"/>
      <w:r w:rsidR="003B4052" w:rsidRPr="003B4052">
        <w:rPr>
          <w:rFonts w:ascii="Palatino Linotype" w:hAnsi="Palatino Linotype"/>
          <w:i/>
          <w:color w:val="000000"/>
        </w:rPr>
        <w:t>nstituto</w:t>
      </w:r>
      <w:proofErr w:type="spellEnd"/>
      <w:r w:rsidR="003B4052" w:rsidRPr="003B4052">
        <w:rPr>
          <w:rFonts w:ascii="Palatino Linotype" w:hAnsi="Palatino Linotype"/>
          <w:i/>
          <w:color w:val="000000"/>
        </w:rPr>
        <w:t xml:space="preserve"> de la Función Registral del Estado de México En ese orden, el hecho de que el instituto de la Función Registral del Estado de </w:t>
      </w:r>
      <w:proofErr w:type="spellStart"/>
      <w:r w:rsidR="003B4052" w:rsidRPr="003B4052">
        <w:rPr>
          <w:rFonts w:ascii="Palatino Linotype" w:hAnsi="Palatino Linotype"/>
          <w:i/>
          <w:color w:val="000000"/>
        </w:rPr>
        <w:t>México,tenga</w:t>
      </w:r>
      <w:proofErr w:type="spellEnd"/>
      <w:r w:rsidR="003B4052" w:rsidRPr="003B4052">
        <w:rPr>
          <w:rFonts w:ascii="Palatino Linotype" w:hAnsi="Palatino Linotype"/>
          <w:i/>
          <w:color w:val="000000"/>
        </w:rPr>
        <w:t xml:space="preserve"> varias oficinas registrales, no impide que la información solicitada me sea proporcionada por este medio, toda vez que al ser un ente público a quien solicito la información, y este cuenta con la información solicitada, es inconcuso que tiene la obligación de proporcionarla a través de La Oficina de transparencia creada para tal efecto. Lo anterior es así, ya que el titular del instituto de la Función Registral del Estado de México, tiene la obligación de crear una oficina de transparencia para atender las solicitudes que le formulen para tal efecto, acorde a lo establecido en el artículo 24 fracciones I y II de la Ley de Transparencia y Acceso de la Información Pública del Estado de México y Municipios. Lo anterior conlleva a que si bien, en la Oficinas registrales tienen la obligación de </w:t>
      </w:r>
      <w:proofErr w:type="spellStart"/>
      <w:r w:rsidR="00392F74">
        <w:rPr>
          <w:rFonts w:ascii="Palatino Linotype" w:hAnsi="Palatino Linotype"/>
          <w:i/>
          <w:color w:val="000000"/>
        </w:rPr>
        <w:t>proporción</w:t>
      </w:r>
      <w:r w:rsidR="003B4052" w:rsidRPr="003B4052">
        <w:rPr>
          <w:rFonts w:ascii="Palatino Linotype" w:hAnsi="Palatino Linotype"/>
          <w:i/>
          <w:color w:val="000000"/>
        </w:rPr>
        <w:t>ar</w:t>
      </w:r>
      <w:proofErr w:type="spellEnd"/>
      <w:r w:rsidR="003B4052" w:rsidRPr="003B4052">
        <w:rPr>
          <w:rFonts w:ascii="Palatino Linotype" w:hAnsi="Palatino Linotype"/>
          <w:i/>
          <w:color w:val="000000"/>
        </w:rPr>
        <w:t xml:space="preserve"> la información que les pueda ser solicitada, ello no es óbice para que el suscrito también pueda solicitarla por este medio, es decir, ello no </w:t>
      </w:r>
      <w:proofErr w:type="spellStart"/>
      <w:r w:rsidR="003B4052" w:rsidRPr="003B4052">
        <w:rPr>
          <w:rFonts w:ascii="Palatino Linotype" w:hAnsi="Palatino Linotype"/>
          <w:i/>
          <w:color w:val="000000"/>
        </w:rPr>
        <w:t>esta</w:t>
      </w:r>
      <w:proofErr w:type="spellEnd"/>
      <w:r w:rsidR="003B4052" w:rsidRPr="003B4052">
        <w:rPr>
          <w:rFonts w:ascii="Palatino Linotype" w:hAnsi="Palatino Linotype"/>
          <w:i/>
          <w:color w:val="000000"/>
        </w:rPr>
        <w:t xml:space="preserve"> condicionado a que forzosamente la solicitud que formulé sea atendida necesariamente en La Oficina Registral correspondiente, sino que la solicitud que peticione también puede ser atendida por este medio. </w:t>
      </w:r>
      <w:proofErr w:type="gramStart"/>
      <w:r w:rsidR="003B4052" w:rsidRPr="003B4052">
        <w:rPr>
          <w:rFonts w:ascii="Palatino Linotype" w:hAnsi="Palatino Linotype"/>
          <w:i/>
          <w:color w:val="000000"/>
        </w:rPr>
        <w:t>máxime</w:t>
      </w:r>
      <w:proofErr w:type="gramEnd"/>
      <w:r w:rsidR="003B4052" w:rsidRPr="003B4052">
        <w:rPr>
          <w:rFonts w:ascii="Palatino Linotype" w:hAnsi="Palatino Linotype"/>
          <w:i/>
          <w:color w:val="000000"/>
        </w:rPr>
        <w:t xml:space="preserve"> que la oficiante no manifiesta impedimento para atender la petición.</w:t>
      </w:r>
      <w:r w:rsidRPr="003B4052">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6CE192C3" w14:textId="77777777" w:rsidR="003B4052" w:rsidRDefault="003B4052" w:rsidP="00AD2A55">
      <w:pPr>
        <w:spacing w:after="0" w:line="360" w:lineRule="auto"/>
        <w:jc w:val="both"/>
        <w:rPr>
          <w:rFonts w:ascii="Palatino Linotype" w:hAnsi="Palatino Linotype" w:cs="Arial"/>
          <w:b/>
          <w:sz w:val="24"/>
          <w:szCs w:val="24"/>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20D029D5" w:rsidR="009F6F65" w:rsidRPr="003B4052" w:rsidRDefault="00BD12EB" w:rsidP="008E433F">
      <w:pPr>
        <w:tabs>
          <w:tab w:val="left" w:pos="851"/>
        </w:tabs>
        <w:spacing w:after="0" w:line="240" w:lineRule="auto"/>
        <w:ind w:left="851" w:right="850"/>
        <w:jc w:val="both"/>
        <w:rPr>
          <w:rFonts w:ascii="Palatino Linotype" w:eastAsia="Times New Roman" w:hAnsi="Palatino Linotype" w:cs="Times New Roman"/>
          <w:i/>
          <w:lang w:eastAsia="es-MX"/>
        </w:rPr>
      </w:pPr>
      <w:r w:rsidRPr="003B4052">
        <w:rPr>
          <w:rFonts w:ascii="Palatino Linotype" w:hAnsi="Palatino Linotype" w:cs="Arial"/>
          <w:i/>
        </w:rPr>
        <w:t>“</w:t>
      </w:r>
      <w:r w:rsidR="003B4052" w:rsidRPr="003B4052">
        <w:rPr>
          <w:rFonts w:ascii="Palatino Linotype" w:hAnsi="Palatino Linotype"/>
          <w:i/>
          <w:color w:val="000000"/>
        </w:rPr>
        <w:t xml:space="preserve">Lo anterior, obedece a la negativa de la información solicitada, bajo el argumento que toda vez que el Registro es público, el </w:t>
      </w:r>
      <w:proofErr w:type="spellStart"/>
      <w:r w:rsidR="003B4052" w:rsidRPr="003B4052">
        <w:rPr>
          <w:rFonts w:ascii="Palatino Linotype" w:hAnsi="Palatino Linotype"/>
          <w:i/>
          <w:color w:val="000000"/>
        </w:rPr>
        <w:t>peticionante</w:t>
      </w:r>
      <w:proofErr w:type="spellEnd"/>
      <w:r w:rsidR="003B4052" w:rsidRPr="003B4052">
        <w:rPr>
          <w:rFonts w:ascii="Palatino Linotype" w:hAnsi="Palatino Linotype"/>
          <w:i/>
          <w:color w:val="000000"/>
        </w:rPr>
        <w:t xml:space="preserve"> tiene que acudir con los encargados de la Oficinas Registrales correspondientes, en el caso que nos ocupa, con el titular de la Oficina </w:t>
      </w:r>
      <w:proofErr w:type="spellStart"/>
      <w:r w:rsidR="003B4052" w:rsidRPr="003B4052">
        <w:rPr>
          <w:rFonts w:ascii="Palatino Linotype" w:hAnsi="Palatino Linotype"/>
          <w:i/>
          <w:color w:val="000000"/>
        </w:rPr>
        <w:t>Regsitral</w:t>
      </w:r>
      <w:proofErr w:type="spellEnd"/>
      <w:r w:rsidR="003B4052" w:rsidRPr="003B4052">
        <w:rPr>
          <w:rFonts w:ascii="Palatino Linotype" w:hAnsi="Palatino Linotype"/>
          <w:i/>
          <w:color w:val="000000"/>
        </w:rPr>
        <w:t xml:space="preserve"> de Otumba, lugar en el que, al ser la información que pretendo, pública, los titulares referidos tiene la obligación de permitir al peticionario de hacer una búsqueda gratuita para </w:t>
      </w:r>
      <w:proofErr w:type="spellStart"/>
      <w:r w:rsidR="003B4052" w:rsidRPr="003B4052">
        <w:rPr>
          <w:rFonts w:ascii="Palatino Linotype" w:hAnsi="Palatino Linotype"/>
          <w:i/>
          <w:color w:val="000000"/>
        </w:rPr>
        <w:t>concer</w:t>
      </w:r>
      <w:proofErr w:type="spellEnd"/>
      <w:r w:rsidR="003B4052" w:rsidRPr="003B4052">
        <w:rPr>
          <w:rFonts w:ascii="Palatino Linotype" w:hAnsi="Palatino Linotype"/>
          <w:i/>
          <w:color w:val="000000"/>
        </w:rPr>
        <w:t xml:space="preserve"> el estatus </w:t>
      </w:r>
      <w:proofErr w:type="spellStart"/>
      <w:r w:rsidR="003B4052" w:rsidRPr="003B4052">
        <w:rPr>
          <w:rFonts w:ascii="Palatino Linotype" w:hAnsi="Palatino Linotype"/>
          <w:i/>
          <w:color w:val="000000"/>
        </w:rPr>
        <w:t>del</w:t>
      </w:r>
      <w:proofErr w:type="spellEnd"/>
      <w:r w:rsidR="003B4052" w:rsidRPr="003B4052">
        <w:rPr>
          <w:rFonts w:ascii="Palatino Linotype" w:hAnsi="Palatino Linotype"/>
          <w:i/>
          <w:color w:val="000000"/>
        </w:rPr>
        <w:t xml:space="preserve"> lo solicitado, y posteriormente, realizar el </w:t>
      </w:r>
      <w:proofErr w:type="spellStart"/>
      <w:r w:rsidR="003B4052" w:rsidRPr="003B4052">
        <w:rPr>
          <w:rFonts w:ascii="Palatino Linotype" w:hAnsi="Palatino Linotype"/>
          <w:i/>
          <w:color w:val="000000"/>
        </w:rPr>
        <w:t>tramite</w:t>
      </w:r>
      <w:proofErr w:type="spellEnd"/>
      <w:r w:rsidR="003B4052" w:rsidRPr="003B4052">
        <w:rPr>
          <w:rFonts w:ascii="Palatino Linotype" w:hAnsi="Palatino Linotype"/>
          <w:i/>
          <w:color w:val="000000"/>
        </w:rPr>
        <w:t xml:space="preserve"> dispuesto en el ordinal 24 del Reglamento de la Ley Registral para el Estado de México. No obstante </w:t>
      </w:r>
      <w:proofErr w:type="gramStart"/>
      <w:r w:rsidR="003B4052" w:rsidRPr="003B4052">
        <w:rPr>
          <w:rFonts w:ascii="Palatino Linotype" w:hAnsi="Palatino Linotype"/>
          <w:i/>
          <w:color w:val="000000"/>
        </w:rPr>
        <w:t>la</w:t>
      </w:r>
      <w:proofErr w:type="gramEnd"/>
      <w:r w:rsidR="003B4052" w:rsidRPr="003B4052">
        <w:rPr>
          <w:rFonts w:ascii="Palatino Linotype" w:hAnsi="Palatino Linotype"/>
          <w:i/>
          <w:color w:val="000000"/>
        </w:rPr>
        <w:t xml:space="preserve"> oficiante deja de observar dos cuestiones: que el artículo 1 de la Ley de Transparencia y Acceso de la Información Pública del Estado de México y Municipios, establece que el derecho humano de toda persona para acceder a la información pública que se encuentre en posesión de sujetos obligados. </w:t>
      </w:r>
      <w:proofErr w:type="gramStart"/>
      <w:r w:rsidR="003B4052" w:rsidRPr="003B4052">
        <w:rPr>
          <w:rFonts w:ascii="Palatino Linotype" w:hAnsi="Palatino Linotype"/>
          <w:i/>
          <w:color w:val="000000"/>
        </w:rPr>
        <w:t>ahora</w:t>
      </w:r>
      <w:proofErr w:type="gramEnd"/>
      <w:r w:rsidR="003B4052" w:rsidRPr="003B4052">
        <w:rPr>
          <w:rFonts w:ascii="Palatino Linotype" w:hAnsi="Palatino Linotype"/>
          <w:i/>
          <w:color w:val="000000"/>
        </w:rPr>
        <w:t xml:space="preserve"> bien, como lo expone la oficiante, la información que se solicita es publica y solo por ello, tiene la obligación de proporcionarla. no es obstáculo lo anterior el dicho que el Instituto de la Función Registral del Estado de México, tiene diversas oficinas registrales y por ello se tenga que acudir a la Oficina correspondiente, toda vez que en atención a lo dispuesto por el ordinal 11, fracción IV, de la Ley reglamentaria del instituto obligado, el Director General del instituto en comento se auxiliara de diversas áreas administrativas para el estudio, planeación, control y evaluación de asuntos de su competencia, dentro de las que contempla a las Oficinas Registrales. Por otro lado, el artículo 23 de la Ley de Transparencia y Acceso de la Información Pública del Estado de México y Municipios, establece los sujetos obligados a transparentar y permitir el acceso a su información y proteger los datos personales, dentro de los que se encuentra el </w:t>
      </w:r>
      <w:proofErr w:type="spellStart"/>
      <w:r w:rsidR="003B4052" w:rsidRPr="003B4052">
        <w:rPr>
          <w:rFonts w:ascii="Palatino Linotype" w:hAnsi="Palatino Linotype"/>
          <w:i/>
          <w:color w:val="000000"/>
        </w:rPr>
        <w:t>nstituto</w:t>
      </w:r>
      <w:proofErr w:type="spellEnd"/>
      <w:r w:rsidR="003B4052" w:rsidRPr="003B4052">
        <w:rPr>
          <w:rFonts w:ascii="Palatino Linotype" w:hAnsi="Palatino Linotype"/>
          <w:i/>
          <w:color w:val="000000"/>
        </w:rPr>
        <w:t xml:space="preserve"> de la Función Registral del Estado de México En ese orden, el hecho de que el instituto de la Función Registral del Estado de </w:t>
      </w:r>
      <w:proofErr w:type="spellStart"/>
      <w:r w:rsidR="003B4052" w:rsidRPr="003B4052">
        <w:rPr>
          <w:rFonts w:ascii="Palatino Linotype" w:hAnsi="Palatino Linotype"/>
          <w:i/>
          <w:color w:val="000000"/>
        </w:rPr>
        <w:t>México,tenga</w:t>
      </w:r>
      <w:proofErr w:type="spellEnd"/>
      <w:r w:rsidR="003B4052" w:rsidRPr="003B4052">
        <w:rPr>
          <w:rFonts w:ascii="Palatino Linotype" w:hAnsi="Palatino Linotype"/>
          <w:i/>
          <w:color w:val="000000"/>
        </w:rPr>
        <w:t xml:space="preserve"> varias oficinas registrales, no impide que la información solicitada me sea proporcionada por este medio, toda vez que al ser un ente público a quien solicito la información, y este cuenta con la información solicitada, es inconcuso que tiene la obligación de proporcionarla a través de La Oficina de transparencia creada para tal efecto. Lo anterior es así, ya que el titular del instituto de la Función Registral del Estado de México, tiene la obligación de crear una oficina de transparencia para atender las solicitudes que le formulen para tal efecto, acorde a lo establecido en el artículo 24 fracciones I y II de la Ley de Transparencia y Acceso de la Información Pública del Estado de México y Municipios. Lo anterior conlleva a que si bien, en la Oficinas registrales tienen la obligación de proporcionar la información que les pueda ser solicitada, ello no es óbice para que el suscrito también pueda solicitarla por este medio, es decir, ello no </w:t>
      </w:r>
      <w:proofErr w:type="spellStart"/>
      <w:r w:rsidR="003B4052" w:rsidRPr="003B4052">
        <w:rPr>
          <w:rFonts w:ascii="Palatino Linotype" w:hAnsi="Palatino Linotype"/>
          <w:i/>
          <w:color w:val="000000"/>
        </w:rPr>
        <w:t>esta</w:t>
      </w:r>
      <w:proofErr w:type="spellEnd"/>
      <w:r w:rsidR="003B4052" w:rsidRPr="003B4052">
        <w:rPr>
          <w:rFonts w:ascii="Palatino Linotype" w:hAnsi="Palatino Linotype"/>
          <w:i/>
          <w:color w:val="000000"/>
        </w:rPr>
        <w:t xml:space="preserve"> condicionado a que forzosamente la solicitud que formulé sea atendida necesariamente en La Oficina Registral correspondiente, sino que la solicitud que peticione también puede ser atendida por este medio. </w:t>
      </w:r>
      <w:proofErr w:type="gramStart"/>
      <w:r w:rsidR="003B4052" w:rsidRPr="003B4052">
        <w:rPr>
          <w:rFonts w:ascii="Palatino Linotype" w:hAnsi="Palatino Linotype"/>
          <w:i/>
          <w:color w:val="000000"/>
        </w:rPr>
        <w:t>máxime</w:t>
      </w:r>
      <w:proofErr w:type="gramEnd"/>
      <w:r w:rsidR="003B4052" w:rsidRPr="003B4052">
        <w:rPr>
          <w:rFonts w:ascii="Palatino Linotype" w:hAnsi="Palatino Linotype"/>
          <w:i/>
          <w:color w:val="000000"/>
        </w:rPr>
        <w:t xml:space="preserve"> que la oficiante no manifiesta impedimento para atender la petición.</w:t>
      </w:r>
      <w:r w:rsidR="009763E3" w:rsidRPr="003B4052">
        <w:rPr>
          <w:rFonts w:ascii="Palatino Linotype" w:hAnsi="Palatino Linotype"/>
          <w:i/>
          <w:color w:val="000000"/>
        </w:rPr>
        <w:t>” (S</w:t>
      </w:r>
      <w:r w:rsidRPr="003B4052">
        <w:rPr>
          <w:rFonts w:ascii="Palatino Linotype" w:hAnsi="Palatino Linotype"/>
          <w:i/>
          <w:color w:val="000000"/>
        </w:rPr>
        <w:t>ic)</w:t>
      </w:r>
    </w:p>
    <w:p w14:paraId="07C20AEC" w14:textId="77777777" w:rsidR="00525913" w:rsidRPr="00AD2A55" w:rsidRDefault="00525913" w:rsidP="00AD2A55">
      <w:pPr>
        <w:spacing w:after="0" w:line="360" w:lineRule="auto"/>
        <w:jc w:val="center"/>
        <w:rPr>
          <w:rFonts w:ascii="Palatino Linotype" w:hAnsi="Palatino Linotype" w:cs="Arial"/>
          <w:b/>
          <w:sz w:val="24"/>
          <w:szCs w:val="24"/>
        </w:rPr>
      </w:pPr>
    </w:p>
    <w:p w14:paraId="3A29AB1E" w14:textId="77777777"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del recurso de revisión.</w:t>
      </w:r>
    </w:p>
    <w:p w14:paraId="6B967E41" w14:textId="46ABE5D0"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B4052">
        <w:rPr>
          <w:rFonts w:ascii="Palatino Linotype" w:hAnsi="Palatino Linotype" w:cs="Arial"/>
          <w:sz w:val="24"/>
          <w:szCs w:val="24"/>
        </w:rPr>
        <w:t>dieciocho de mayo</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QUINT</w:t>
      </w:r>
      <w:r w:rsidR="007D0B6C" w:rsidRPr="00AD2A55">
        <w:rPr>
          <w:rFonts w:ascii="Palatino Linotype" w:hAnsi="Palatino Linotype" w:cs="Arial"/>
          <w:b/>
          <w:sz w:val="24"/>
          <w:szCs w:val="24"/>
        </w:rPr>
        <w: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0AA5B788" w14:textId="54EB52A8" w:rsidR="00325D71"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3B4052">
        <w:rPr>
          <w:rFonts w:ascii="Palatino Linotype" w:hAnsi="Palatino Linotype" w:cs="Arial"/>
          <w:sz w:val="24"/>
          <w:szCs w:val="24"/>
        </w:rPr>
        <w:t xml:space="preserve">en fecha veintiocho de mayo de dos mil dieciocho, </w:t>
      </w:r>
      <w:r w:rsidR="005C2225">
        <w:rPr>
          <w:rFonts w:ascii="Palatino Linotype" w:hAnsi="Palatino Linotype" w:cs="Arial"/>
          <w:sz w:val="24"/>
          <w:szCs w:val="24"/>
        </w:rPr>
        <w:t>emitió</w:t>
      </w:r>
      <w:r w:rsidR="003B4052">
        <w:rPr>
          <w:rFonts w:ascii="Palatino Linotype" w:hAnsi="Palatino Linotype" w:cs="Arial"/>
          <w:sz w:val="24"/>
          <w:szCs w:val="24"/>
        </w:rPr>
        <w:t xml:space="preserve"> informe justificado con el documento denominado </w:t>
      </w:r>
      <w:r w:rsidR="003B4052" w:rsidRPr="003B4052">
        <w:rPr>
          <w:rFonts w:ascii="Palatino Linotype" w:hAnsi="Palatino Linotype" w:cs="Arial"/>
          <w:b/>
          <w:sz w:val="24"/>
          <w:szCs w:val="24"/>
        </w:rPr>
        <w:t>01745-INFOEM-IP-RR-2018.pdf</w:t>
      </w:r>
      <w:r w:rsidR="003B4052">
        <w:rPr>
          <w:rFonts w:ascii="Palatino Linotype" w:hAnsi="Palatino Linotype" w:cs="Arial"/>
          <w:sz w:val="24"/>
          <w:szCs w:val="24"/>
        </w:rPr>
        <w:t xml:space="preserve">, que contiene un escrito </w:t>
      </w:r>
      <w:r w:rsidR="005C2225">
        <w:rPr>
          <w:rFonts w:ascii="Palatino Linotype" w:hAnsi="Palatino Linotype" w:cs="Arial"/>
          <w:sz w:val="24"/>
          <w:szCs w:val="24"/>
        </w:rPr>
        <w:t xml:space="preserve">dirigido </w:t>
      </w:r>
      <w:r w:rsidR="003B4052">
        <w:rPr>
          <w:rFonts w:ascii="Palatino Linotype" w:hAnsi="Palatino Linotype" w:cs="Arial"/>
          <w:sz w:val="24"/>
          <w:szCs w:val="24"/>
        </w:rPr>
        <w:t xml:space="preserve">a la Comisionada Ponente, en el cual manifiesta </w:t>
      </w:r>
      <w:r w:rsidR="006C2BFA">
        <w:rPr>
          <w:rFonts w:ascii="Palatino Linotype" w:hAnsi="Palatino Linotype" w:cs="Arial"/>
          <w:sz w:val="24"/>
          <w:szCs w:val="24"/>
        </w:rPr>
        <w:t xml:space="preserve">un relato de los antecedentes, ratificando su respuesta inicial, por lo que al no actualizar la fracción  </w:t>
      </w:r>
      <w:r w:rsidR="00325D71">
        <w:rPr>
          <w:rFonts w:ascii="Palatino Linotype" w:hAnsi="Palatino Linotype" w:cs="Arial"/>
          <w:sz w:val="24"/>
          <w:szCs w:val="24"/>
        </w:rPr>
        <w:t xml:space="preserve"> </w:t>
      </w:r>
      <w:r w:rsidR="009511B9">
        <w:rPr>
          <w:rFonts w:ascii="Palatino Linotype" w:hAnsi="Palatino Linotype" w:cs="Arial"/>
          <w:sz w:val="24"/>
          <w:szCs w:val="24"/>
        </w:rPr>
        <w:t>III del artículo 185 d</w:t>
      </w:r>
      <w:r w:rsidR="009A03E3">
        <w:rPr>
          <w:rFonts w:ascii="Palatino Linotype" w:hAnsi="Palatino Linotype" w:cs="Arial"/>
          <w:sz w:val="24"/>
          <w:szCs w:val="24"/>
        </w:rPr>
        <w:t>e la Ley de Transparencia local, no se puso a la vista del particular, sin embargo se adjuntara al notificar la presente resolución.</w:t>
      </w:r>
    </w:p>
    <w:p w14:paraId="4CD05204" w14:textId="77777777" w:rsidR="009511B9" w:rsidRDefault="009511B9" w:rsidP="008E433F">
      <w:pPr>
        <w:spacing w:after="0" w:line="360" w:lineRule="auto"/>
        <w:jc w:val="both"/>
        <w:rPr>
          <w:rFonts w:ascii="Palatino Linotype" w:hAnsi="Palatino Linotype" w:cs="Arial"/>
          <w:sz w:val="24"/>
          <w:szCs w:val="24"/>
        </w:rPr>
      </w:pPr>
    </w:p>
    <w:p w14:paraId="7142ACB1" w14:textId="54A1008B" w:rsidR="009511B9" w:rsidRDefault="009511B9" w:rsidP="009511B9">
      <w:pPr>
        <w:spacing w:after="0" w:line="360" w:lineRule="auto"/>
        <w:jc w:val="both"/>
        <w:rPr>
          <w:rFonts w:ascii="Palatino Linotype" w:hAnsi="Palatino Linotype" w:cs="Arial"/>
          <w:sz w:val="24"/>
          <w:szCs w:val="24"/>
        </w:rPr>
      </w:pPr>
      <w:r>
        <w:rPr>
          <w:rFonts w:ascii="Palatino Linotype" w:hAnsi="Palatino Linotype" w:cs="Arial"/>
          <w:sz w:val="24"/>
          <w:szCs w:val="24"/>
        </w:rPr>
        <w:t>Por parte del Recurrente no emitió manifestaciones o alegatos que a su derecho convinieran.</w:t>
      </w:r>
    </w:p>
    <w:p w14:paraId="7E969822" w14:textId="25E7E4AF" w:rsidR="00E8418F" w:rsidRPr="00AD2A55" w:rsidRDefault="009511B9" w:rsidP="009511B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 </w:t>
      </w:r>
    </w:p>
    <w:p w14:paraId="3F9EC94F" w14:textId="77777777" w:rsidR="009511B9" w:rsidRDefault="009511B9" w:rsidP="00AD2A55">
      <w:pPr>
        <w:tabs>
          <w:tab w:val="left" w:pos="3206"/>
        </w:tabs>
        <w:spacing w:after="0" w:line="360" w:lineRule="auto"/>
        <w:jc w:val="both"/>
        <w:rPr>
          <w:rFonts w:ascii="Palatino Linotype" w:hAnsi="Palatino Linotype" w:cs="Arial"/>
          <w:b/>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40F419BF"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9511B9">
        <w:rPr>
          <w:rFonts w:ascii="Palatino Linotype" w:hAnsi="Palatino Linotype" w:cs="Arial"/>
          <w:sz w:val="24"/>
          <w:szCs w:val="24"/>
        </w:rPr>
        <w:t>doce de junio</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D17CC6B" w14:textId="77777777" w:rsidR="00982AE8" w:rsidRDefault="00982AE8" w:rsidP="00AD2A55">
      <w:pPr>
        <w:spacing w:after="0" w:line="360" w:lineRule="auto"/>
        <w:jc w:val="both"/>
        <w:rPr>
          <w:rFonts w:ascii="Palatino Linotype" w:hAnsi="Palatino Linotype" w:cs="Arial"/>
          <w:sz w:val="24"/>
          <w:szCs w:val="24"/>
        </w:rPr>
      </w:pPr>
    </w:p>
    <w:p w14:paraId="0ACE05AE" w14:textId="77777777" w:rsidR="00982AE8" w:rsidRPr="001B7FEC" w:rsidRDefault="00982AE8" w:rsidP="00982AE8">
      <w:pPr>
        <w:spacing w:after="0" w:line="360" w:lineRule="auto"/>
        <w:jc w:val="both"/>
        <w:rPr>
          <w:rFonts w:ascii="Palatino Linotype" w:hAnsi="Palatino Linotype" w:cs="Arial"/>
          <w:b/>
          <w:sz w:val="24"/>
          <w:szCs w:val="24"/>
        </w:rPr>
      </w:pPr>
      <w:r w:rsidRPr="001B7FEC">
        <w:rPr>
          <w:rFonts w:ascii="Palatino Linotype" w:hAnsi="Palatino Linotype" w:cs="Arial"/>
          <w:b/>
          <w:sz w:val="24"/>
          <w:szCs w:val="24"/>
        </w:rPr>
        <w:t>Ampliación del plazo para resolver el recurso de revisión.</w:t>
      </w:r>
    </w:p>
    <w:p w14:paraId="1CBCAC72" w14:textId="3C461538" w:rsidR="00982AE8" w:rsidRDefault="00982AE8" w:rsidP="00982AE8">
      <w:pPr>
        <w:spacing w:after="0" w:line="360" w:lineRule="auto"/>
        <w:jc w:val="both"/>
        <w:rPr>
          <w:rFonts w:ascii="Palatino Linotype" w:hAnsi="Palatino Linotype" w:cs="Arial"/>
          <w:sz w:val="24"/>
          <w:szCs w:val="24"/>
        </w:rPr>
      </w:pPr>
      <w:r>
        <w:rPr>
          <w:rFonts w:ascii="Palatino Linotype" w:hAnsi="Palatino Linotype" w:cs="Arial"/>
          <w:sz w:val="24"/>
          <w:szCs w:val="24"/>
        </w:rPr>
        <w:t>En fecha veinti</w:t>
      </w:r>
      <w:r w:rsidR="004F3D27">
        <w:rPr>
          <w:rFonts w:ascii="Palatino Linotype" w:hAnsi="Palatino Linotype" w:cs="Arial"/>
          <w:sz w:val="24"/>
          <w:szCs w:val="24"/>
        </w:rPr>
        <w:t>nueve</w:t>
      </w:r>
      <w:r>
        <w:rPr>
          <w:rFonts w:ascii="Palatino Linotype" w:hAnsi="Palatino Linotype" w:cs="Arial"/>
          <w:sz w:val="24"/>
          <w:szCs w:val="24"/>
        </w:rPr>
        <w:t xml:space="preserve"> de junio de dos mil dieciocho, se remitió a las partes el acuerdo de ampliación del plazo para resolver el presente recurso de revisión en términos del artículo 181 de la Ley de Transparencia y Acceso a la Información Pública del Estado de México y Municipios.</w:t>
      </w:r>
    </w:p>
    <w:p w14:paraId="2509FA24" w14:textId="77777777" w:rsidR="00982AE8" w:rsidRDefault="00982AE8"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51FD3CF9"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w:t>
      </w:r>
      <w:r w:rsidRPr="004F3D27">
        <w:rPr>
          <w:rFonts w:ascii="Palatino Linotype" w:hAnsi="Palatino Linotype" w:cs="Arial"/>
          <w:b/>
          <w:sz w:val="24"/>
          <w:szCs w:val="24"/>
        </w:rPr>
        <w:t xml:space="preserve">179 fracción </w:t>
      </w:r>
      <w:r w:rsidR="004F3D27" w:rsidRPr="004F3D27">
        <w:rPr>
          <w:rFonts w:ascii="Palatino Linotype" w:hAnsi="Palatino Linotype" w:cs="Arial"/>
          <w:b/>
          <w:sz w:val="24"/>
          <w:szCs w:val="24"/>
        </w:rPr>
        <w:t>XIV</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AE38E8"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AD2A5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620BABA0" w:rsidR="006D5AA8" w:rsidRPr="00AD2A55" w:rsidRDefault="006D5AA8"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6B2149">
        <w:rPr>
          <w:rFonts w:ascii="Palatino Linotype" w:hAnsi="Palatino Linotype" w:cs="Arial"/>
          <w:sz w:val="24"/>
          <w:szCs w:val="24"/>
        </w:rPr>
        <w:t xml:space="preserve">co, ni tampoco se advierte que </w:t>
      </w:r>
      <w:r w:rsidR="00677AF8">
        <w:rPr>
          <w:rFonts w:ascii="Palatino Linotype" w:hAnsi="Palatino Linotype" w:cs="Arial"/>
          <w:sz w:val="24"/>
          <w:szCs w:val="24"/>
        </w:rPr>
        <w:t>e</w:t>
      </w:r>
      <w:r w:rsidRPr="00AD2A55">
        <w:rPr>
          <w:rFonts w:ascii="Palatino Linotype" w:hAnsi="Palatino Linotype" w:cs="Arial"/>
          <w:sz w:val="24"/>
          <w:szCs w:val="24"/>
        </w:rPr>
        <w:t xml:space="preserve">l </w:t>
      </w:r>
      <w:r w:rsidR="00677AF8" w:rsidRPr="00AD2A55">
        <w:rPr>
          <w:rFonts w:ascii="Palatino Linotype" w:hAnsi="Palatino Linotype" w:cs="Arial"/>
          <w:sz w:val="24"/>
          <w:szCs w:val="24"/>
        </w:rPr>
        <w:t xml:space="preserve">Recurrente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AD2A55"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B19007C" w14:textId="77777777" w:rsidR="004F3D27" w:rsidRDefault="004F3D27"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Pr="00AD2A55"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2DC0934" w14:textId="77777777" w:rsidR="00201EF1" w:rsidRPr="00AD2A55" w:rsidRDefault="00201EF1" w:rsidP="00AD2A55">
      <w:pPr>
        <w:autoSpaceDE w:val="0"/>
        <w:autoSpaceDN w:val="0"/>
        <w:adjustRightInd w:val="0"/>
        <w:spacing w:after="0" w:line="360" w:lineRule="auto"/>
        <w:jc w:val="both"/>
        <w:rPr>
          <w:rFonts w:ascii="Palatino Linotype" w:hAnsi="Palatino Linotype" w:cs="Arial"/>
          <w:sz w:val="24"/>
          <w:szCs w:val="24"/>
        </w:rPr>
      </w:pPr>
    </w:p>
    <w:p w14:paraId="297EF132" w14:textId="18724137" w:rsidR="00C46D78" w:rsidRDefault="009253B9" w:rsidP="00AD2A55">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Por ello tenemos que los requerimientos solicitados fueron los siguientes:</w:t>
      </w:r>
    </w:p>
    <w:p w14:paraId="05F7C3E3" w14:textId="77777777" w:rsidR="000C0F46" w:rsidRDefault="000C0F46" w:rsidP="00AD2A55">
      <w:pPr>
        <w:spacing w:after="0" w:line="360" w:lineRule="auto"/>
        <w:ind w:right="141"/>
        <w:jc w:val="both"/>
        <w:rPr>
          <w:rFonts w:ascii="Palatino Linotype" w:hAnsi="Palatino Linotype"/>
          <w:sz w:val="24"/>
          <w:szCs w:val="24"/>
          <w:lang w:eastAsia="es-MX"/>
        </w:rPr>
      </w:pPr>
    </w:p>
    <w:p w14:paraId="26F9D14A" w14:textId="75111BCC"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 xml:space="preserve">1.- Copia certificada de los planos del fraccionamiento </w:t>
      </w:r>
      <w:r w:rsidR="00EA09E0">
        <w:rPr>
          <w:rFonts w:ascii="Palatino Linotype" w:hAnsi="Palatino Linotype"/>
          <w:i/>
          <w:color w:val="000000"/>
        </w:rPr>
        <w:t>XXXXXXXXXXXX</w:t>
      </w:r>
      <w:r w:rsidRPr="00280C93">
        <w:rPr>
          <w:rFonts w:ascii="Palatino Linotype" w:hAnsi="Palatino Linotype"/>
          <w:i/>
          <w:color w:val="000000"/>
        </w:rPr>
        <w:t xml:space="preserve">, ubicado en la colonia </w:t>
      </w:r>
      <w:r w:rsidR="00EA09E0">
        <w:rPr>
          <w:rFonts w:ascii="Palatino Linotype" w:hAnsi="Palatino Linotype"/>
          <w:i/>
          <w:color w:val="000000"/>
        </w:rPr>
        <w:t>XXXXXXXXXXX</w:t>
      </w:r>
      <w:r w:rsidRPr="00280C93">
        <w:rPr>
          <w:rFonts w:ascii="Palatino Linotype" w:hAnsi="Palatino Linotype"/>
          <w:i/>
          <w:color w:val="000000"/>
        </w:rPr>
        <w:t xml:space="preserve">, </w:t>
      </w:r>
      <w:proofErr w:type="spellStart"/>
      <w:r w:rsidRPr="00280C93">
        <w:rPr>
          <w:rFonts w:ascii="Palatino Linotype" w:hAnsi="Palatino Linotype"/>
          <w:i/>
          <w:color w:val="000000"/>
        </w:rPr>
        <w:t>c.p.</w:t>
      </w:r>
      <w:proofErr w:type="spellEnd"/>
      <w:r w:rsidRPr="00280C93">
        <w:rPr>
          <w:rFonts w:ascii="Palatino Linotype" w:hAnsi="Palatino Linotype"/>
          <w:i/>
          <w:color w:val="000000"/>
        </w:rPr>
        <w:t xml:space="preserve"> </w:t>
      </w:r>
      <w:r w:rsidR="00EA09E0">
        <w:rPr>
          <w:rFonts w:ascii="Palatino Linotype" w:hAnsi="Palatino Linotype"/>
          <w:i/>
          <w:color w:val="000000"/>
        </w:rPr>
        <w:t>XXXXXX</w:t>
      </w:r>
      <w:r w:rsidRPr="00280C93">
        <w:rPr>
          <w:rFonts w:ascii="Palatino Linotype" w:hAnsi="Palatino Linotype"/>
          <w:i/>
          <w:color w:val="000000"/>
        </w:rPr>
        <w:t xml:space="preserve"> municipio de</w:t>
      </w:r>
      <w:r w:rsidR="009E7537">
        <w:rPr>
          <w:rFonts w:ascii="Palatino Linotype" w:hAnsi="Palatino Linotype"/>
          <w:i/>
          <w:color w:val="000000"/>
        </w:rPr>
        <w:t xml:space="preserve"> XXXXX, XXXXXX</w:t>
      </w:r>
    </w:p>
    <w:p w14:paraId="7501A103" w14:textId="0D28CF0E"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 xml:space="preserve">2.- Copia certificada de los planos de la privada ubicada en el Fraccionamiento </w:t>
      </w:r>
      <w:r w:rsidR="00EA09E0">
        <w:rPr>
          <w:rFonts w:ascii="Palatino Linotype" w:hAnsi="Palatino Linotype"/>
          <w:i/>
          <w:color w:val="000000"/>
        </w:rPr>
        <w:t>XXXXXXXXXXXXXXXXX</w:t>
      </w:r>
      <w:r w:rsidRPr="00280C93">
        <w:rPr>
          <w:rFonts w:ascii="Palatino Linotype" w:hAnsi="Palatino Linotype"/>
          <w:i/>
          <w:color w:val="000000"/>
        </w:rPr>
        <w:t xml:space="preserve">, en particular la que se ubica en calle </w:t>
      </w:r>
      <w:r w:rsidR="00EA09E0">
        <w:rPr>
          <w:rFonts w:ascii="Palatino Linotype" w:hAnsi="Palatino Linotype"/>
          <w:i/>
          <w:color w:val="000000"/>
        </w:rPr>
        <w:t>XXXXXXX manzana X lote X</w:t>
      </w:r>
      <w:r w:rsidRPr="00280C93">
        <w:rPr>
          <w:rFonts w:ascii="Palatino Linotype" w:hAnsi="Palatino Linotype"/>
          <w:i/>
          <w:color w:val="000000"/>
        </w:rPr>
        <w:t xml:space="preserve">, colonia </w:t>
      </w:r>
      <w:r w:rsidR="00EA09E0">
        <w:rPr>
          <w:rFonts w:ascii="Palatino Linotype" w:hAnsi="Palatino Linotype"/>
          <w:i/>
          <w:color w:val="000000"/>
        </w:rPr>
        <w:t>XXXXXXXXXX</w:t>
      </w:r>
      <w:r w:rsidRPr="00280C93">
        <w:rPr>
          <w:rFonts w:ascii="Palatino Linotype" w:hAnsi="Palatino Linotype"/>
          <w:i/>
          <w:color w:val="000000"/>
        </w:rPr>
        <w:t xml:space="preserve">, </w:t>
      </w:r>
      <w:proofErr w:type="spellStart"/>
      <w:r w:rsidRPr="00280C93">
        <w:rPr>
          <w:rFonts w:ascii="Palatino Linotype" w:hAnsi="Palatino Linotype"/>
          <w:i/>
          <w:color w:val="000000"/>
        </w:rPr>
        <w:t>c.p.</w:t>
      </w:r>
      <w:proofErr w:type="spellEnd"/>
      <w:r w:rsidRPr="00280C93">
        <w:rPr>
          <w:rFonts w:ascii="Palatino Linotype" w:hAnsi="Palatino Linotype"/>
          <w:i/>
          <w:color w:val="000000"/>
        </w:rPr>
        <w:t xml:space="preserve"> </w:t>
      </w:r>
      <w:r w:rsidR="00EA09E0">
        <w:rPr>
          <w:rFonts w:ascii="Palatino Linotype" w:hAnsi="Palatino Linotype"/>
          <w:i/>
          <w:color w:val="000000"/>
        </w:rPr>
        <w:t>XXXXXXX</w:t>
      </w:r>
      <w:r w:rsidRPr="00280C93">
        <w:rPr>
          <w:rFonts w:ascii="Palatino Linotype" w:hAnsi="Palatino Linotype"/>
          <w:i/>
          <w:color w:val="000000"/>
        </w:rPr>
        <w:t>, municipio de</w:t>
      </w:r>
      <w:r w:rsidR="009E7537">
        <w:rPr>
          <w:rFonts w:ascii="Palatino Linotype" w:hAnsi="Palatino Linotype"/>
          <w:i/>
          <w:color w:val="000000"/>
        </w:rPr>
        <w:t xml:space="preserve"> XXXX</w:t>
      </w:r>
      <w:r w:rsidRPr="00280C93">
        <w:rPr>
          <w:rFonts w:ascii="Palatino Linotype" w:hAnsi="Palatino Linotype"/>
          <w:i/>
          <w:color w:val="000000"/>
        </w:rPr>
        <w:t xml:space="preserve">, </w:t>
      </w:r>
      <w:r w:rsidR="009E7537">
        <w:rPr>
          <w:rFonts w:ascii="Palatino Linotype" w:hAnsi="Palatino Linotype"/>
          <w:i/>
          <w:color w:val="000000"/>
        </w:rPr>
        <w:t>XXXXX</w:t>
      </w:r>
    </w:p>
    <w:p w14:paraId="1C31C173" w14:textId="1B7D3847"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 xml:space="preserve">3.- Informe sobre cuantas áreas verdes pertenecen a la privada ubicada en el fraccionamiento </w:t>
      </w:r>
      <w:r w:rsidR="00EA09E0">
        <w:rPr>
          <w:rFonts w:ascii="Palatino Linotype" w:hAnsi="Palatino Linotype"/>
          <w:i/>
          <w:color w:val="000000"/>
        </w:rPr>
        <w:t>XXXXXXXXXX</w:t>
      </w:r>
      <w:r w:rsidRPr="00280C93">
        <w:rPr>
          <w:rFonts w:ascii="Palatino Linotype" w:hAnsi="Palatino Linotype"/>
          <w:i/>
          <w:color w:val="000000"/>
        </w:rPr>
        <w:t xml:space="preserve">, específicamente la ubicada en calle </w:t>
      </w:r>
      <w:r w:rsidR="00EA09E0">
        <w:rPr>
          <w:rFonts w:ascii="Palatino Linotype" w:hAnsi="Palatino Linotype"/>
          <w:i/>
          <w:color w:val="000000"/>
        </w:rPr>
        <w:t>XXXXXXXXXXX, manzana X, lote X</w:t>
      </w:r>
      <w:r w:rsidRPr="00280C93">
        <w:rPr>
          <w:rFonts w:ascii="Palatino Linotype" w:hAnsi="Palatino Linotype"/>
          <w:i/>
          <w:color w:val="000000"/>
        </w:rPr>
        <w:t xml:space="preserve">, colonia </w:t>
      </w:r>
      <w:r w:rsidR="00EA09E0">
        <w:rPr>
          <w:rFonts w:ascii="Palatino Linotype" w:hAnsi="Palatino Linotype"/>
          <w:i/>
          <w:color w:val="000000"/>
        </w:rPr>
        <w:t>XXXXXXXXXXX</w:t>
      </w:r>
      <w:r w:rsidRPr="00280C93">
        <w:rPr>
          <w:rFonts w:ascii="Palatino Linotype" w:hAnsi="Palatino Linotype"/>
          <w:i/>
          <w:color w:val="000000"/>
        </w:rPr>
        <w:t xml:space="preserve">, </w:t>
      </w:r>
      <w:proofErr w:type="spellStart"/>
      <w:r w:rsidRPr="00280C93">
        <w:rPr>
          <w:rFonts w:ascii="Palatino Linotype" w:hAnsi="Palatino Linotype"/>
          <w:i/>
          <w:color w:val="000000"/>
        </w:rPr>
        <w:t>c.p.</w:t>
      </w:r>
      <w:proofErr w:type="spellEnd"/>
      <w:r w:rsidRPr="00280C93">
        <w:rPr>
          <w:rFonts w:ascii="Palatino Linotype" w:hAnsi="Palatino Linotype"/>
          <w:i/>
          <w:color w:val="000000"/>
        </w:rPr>
        <w:t xml:space="preserve"> </w:t>
      </w:r>
      <w:r w:rsidR="00EA09E0">
        <w:rPr>
          <w:rFonts w:ascii="Palatino Linotype" w:hAnsi="Palatino Linotype"/>
          <w:i/>
          <w:color w:val="000000"/>
        </w:rPr>
        <w:t>XXXXXXX</w:t>
      </w:r>
      <w:r w:rsidRPr="00280C93">
        <w:rPr>
          <w:rFonts w:ascii="Palatino Linotype" w:hAnsi="Palatino Linotype"/>
          <w:i/>
          <w:color w:val="000000"/>
        </w:rPr>
        <w:t>, municipio de</w:t>
      </w:r>
      <w:r w:rsidR="00542DF7">
        <w:rPr>
          <w:rFonts w:ascii="Palatino Linotype" w:hAnsi="Palatino Linotype"/>
          <w:i/>
          <w:color w:val="000000"/>
        </w:rPr>
        <w:t xml:space="preserve"> XXXXX</w:t>
      </w:r>
      <w:r w:rsidRPr="00280C93">
        <w:rPr>
          <w:rFonts w:ascii="Palatino Linotype" w:hAnsi="Palatino Linotype"/>
          <w:i/>
          <w:color w:val="000000"/>
        </w:rPr>
        <w:t xml:space="preserve">, </w:t>
      </w:r>
      <w:r w:rsidR="00542DF7">
        <w:rPr>
          <w:rFonts w:ascii="Palatino Linotype" w:hAnsi="Palatino Linotype"/>
          <w:i/>
          <w:color w:val="000000"/>
        </w:rPr>
        <w:t xml:space="preserve"> XXXXX</w:t>
      </w:r>
      <w:r w:rsidRPr="00280C93">
        <w:rPr>
          <w:rFonts w:ascii="Palatino Linotype" w:hAnsi="Palatino Linotype"/>
          <w:i/>
          <w:color w:val="000000"/>
        </w:rPr>
        <w:t>, y donde están localizadas.</w:t>
      </w:r>
    </w:p>
    <w:p w14:paraId="3F900968" w14:textId="018992F8"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4.- Informe sobre el monto que pagan los propietarios de los inmuebles localizados en el fraccionami</w:t>
      </w:r>
      <w:r w:rsidR="00EA09E0">
        <w:rPr>
          <w:rFonts w:ascii="Palatino Linotype" w:hAnsi="Palatino Linotype"/>
          <w:i/>
          <w:color w:val="000000"/>
        </w:rPr>
        <w:t>ento XXXXXXXXXXX</w:t>
      </w:r>
      <w:r w:rsidRPr="00280C93">
        <w:rPr>
          <w:rFonts w:ascii="Palatino Linotype" w:hAnsi="Palatino Linotype"/>
          <w:i/>
          <w:color w:val="000000"/>
        </w:rPr>
        <w:t>, específicamente los qu</w:t>
      </w:r>
      <w:r w:rsidR="00EA09E0">
        <w:rPr>
          <w:rFonts w:ascii="Palatino Linotype" w:hAnsi="Palatino Linotype"/>
          <w:i/>
          <w:color w:val="000000"/>
        </w:rPr>
        <w:t>e se encuentran en calle XXXXXX, manzana X, lote X</w:t>
      </w:r>
      <w:r w:rsidRPr="00280C93">
        <w:rPr>
          <w:rFonts w:ascii="Palatino Linotype" w:hAnsi="Palatino Linotype"/>
          <w:i/>
          <w:color w:val="000000"/>
        </w:rPr>
        <w:t xml:space="preserve">, colonia </w:t>
      </w:r>
      <w:r w:rsidR="00EA09E0">
        <w:rPr>
          <w:rFonts w:ascii="Palatino Linotype" w:hAnsi="Palatino Linotype"/>
          <w:i/>
          <w:color w:val="000000"/>
        </w:rPr>
        <w:t xml:space="preserve">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w:t>
      </w:r>
      <w:r w:rsidRPr="00280C93">
        <w:rPr>
          <w:rFonts w:ascii="Palatino Linotype" w:hAnsi="Palatino Linotype"/>
          <w:i/>
          <w:color w:val="000000"/>
        </w:rPr>
        <w:t>, municipio de</w:t>
      </w:r>
      <w:r w:rsidR="00542DF7">
        <w:rPr>
          <w:rFonts w:ascii="Palatino Linotype" w:hAnsi="Palatino Linotype"/>
          <w:i/>
          <w:color w:val="000000"/>
        </w:rPr>
        <w:t xml:space="preserve"> XXXX</w:t>
      </w:r>
      <w:r w:rsidRPr="00280C93">
        <w:rPr>
          <w:rFonts w:ascii="Palatino Linotype" w:hAnsi="Palatino Linotype"/>
          <w:i/>
          <w:color w:val="000000"/>
        </w:rPr>
        <w:t xml:space="preserve">, </w:t>
      </w:r>
      <w:r w:rsidR="00542DF7">
        <w:rPr>
          <w:rFonts w:ascii="Palatino Linotype" w:hAnsi="Palatino Linotype"/>
          <w:i/>
          <w:color w:val="000000"/>
        </w:rPr>
        <w:t>XXXXX</w:t>
      </w:r>
    </w:p>
    <w:p w14:paraId="22F40655" w14:textId="39DFC60B"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5.- Informe el monto que pagan por concepto de predio las personas que tiene su casa a un costado de las áreas verdes de la privada ubicada en el fracc</w:t>
      </w:r>
      <w:r w:rsidR="00EA09E0">
        <w:rPr>
          <w:rFonts w:ascii="Palatino Linotype" w:hAnsi="Palatino Linotype"/>
          <w:i/>
          <w:color w:val="000000"/>
        </w:rPr>
        <w:t>ionamiento XXXXXXXXX, calle XXXXXXX, manzana X, lote X</w:t>
      </w:r>
      <w:r w:rsidRPr="00280C93">
        <w:rPr>
          <w:rFonts w:ascii="Palatino Linotype" w:hAnsi="Palatino Linotype"/>
          <w:i/>
          <w:color w:val="000000"/>
        </w:rPr>
        <w:t xml:space="preserve">, colonia </w:t>
      </w:r>
      <w:r w:rsidR="00EA09E0">
        <w:rPr>
          <w:rFonts w:ascii="Palatino Linotype" w:hAnsi="Palatino Linotype"/>
          <w:i/>
          <w:color w:val="000000"/>
        </w:rPr>
        <w:t xml:space="preserve">XXXXXXXXXXX,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w:t>
      </w:r>
      <w:r w:rsidRPr="00280C93">
        <w:rPr>
          <w:rFonts w:ascii="Palatino Linotype" w:hAnsi="Palatino Linotype"/>
          <w:i/>
          <w:color w:val="000000"/>
        </w:rPr>
        <w:t>, municipio de</w:t>
      </w:r>
      <w:r w:rsidR="009E7537">
        <w:rPr>
          <w:rFonts w:ascii="Palatino Linotype" w:hAnsi="Palatino Linotype"/>
          <w:i/>
          <w:color w:val="000000"/>
        </w:rPr>
        <w:t xml:space="preserve"> XXXX</w:t>
      </w:r>
      <w:r w:rsidRPr="00280C93">
        <w:rPr>
          <w:rFonts w:ascii="Palatino Linotype" w:hAnsi="Palatino Linotype"/>
          <w:i/>
          <w:color w:val="000000"/>
        </w:rPr>
        <w:t>,</w:t>
      </w:r>
      <w:r w:rsidR="009E7537">
        <w:rPr>
          <w:rFonts w:ascii="Palatino Linotype" w:hAnsi="Palatino Linotype"/>
          <w:i/>
          <w:color w:val="000000"/>
        </w:rPr>
        <w:t xml:space="preserve"> XXXXXX</w:t>
      </w:r>
      <w:r w:rsidRPr="00280C93">
        <w:rPr>
          <w:rFonts w:ascii="Palatino Linotype" w:hAnsi="Palatino Linotype"/>
          <w:i/>
          <w:color w:val="000000"/>
        </w:rPr>
        <w:t xml:space="preserve">. </w:t>
      </w:r>
    </w:p>
    <w:p w14:paraId="505A7F92" w14:textId="6CCA0FF4"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6.- Informe cual es la cantidad que pagan por el concepto de predio, las personas que habitan en el fracc</w:t>
      </w:r>
      <w:r w:rsidR="00EA09E0">
        <w:rPr>
          <w:rFonts w:ascii="Palatino Linotype" w:hAnsi="Palatino Linotype"/>
          <w:i/>
          <w:color w:val="000000"/>
        </w:rPr>
        <w:t>ionamiento XXXXXXXXXXXXX</w:t>
      </w:r>
      <w:r w:rsidRPr="00280C93">
        <w:rPr>
          <w:rFonts w:ascii="Palatino Linotype" w:hAnsi="Palatino Linotype"/>
          <w:i/>
          <w:color w:val="000000"/>
        </w:rPr>
        <w:t>, específicamen</w:t>
      </w:r>
      <w:r w:rsidR="00EA09E0">
        <w:rPr>
          <w:rFonts w:ascii="Palatino Linotype" w:hAnsi="Palatino Linotype"/>
          <w:i/>
          <w:color w:val="000000"/>
        </w:rPr>
        <w:t>te los ubicados en calle XXXXXXX, manzana X, lote X</w:t>
      </w:r>
      <w:r w:rsidRPr="00280C93">
        <w:rPr>
          <w:rFonts w:ascii="Palatino Linotype" w:hAnsi="Palatino Linotype"/>
          <w:i/>
          <w:color w:val="000000"/>
        </w:rPr>
        <w:t xml:space="preserve">, colonia </w:t>
      </w:r>
      <w:r w:rsidR="00EA09E0">
        <w:rPr>
          <w:rFonts w:ascii="Palatino Linotype" w:hAnsi="Palatino Linotype"/>
          <w:i/>
          <w:color w:val="000000"/>
        </w:rPr>
        <w:t>XXXXXXXXXXXXX</w:t>
      </w:r>
      <w:r w:rsidRPr="00280C93">
        <w:rPr>
          <w:rFonts w:ascii="Palatino Linotype" w:hAnsi="Palatino Linotype"/>
          <w:i/>
          <w:color w:val="000000"/>
        </w:rPr>
        <w:t xml:space="preserve">, </w:t>
      </w:r>
      <w:proofErr w:type="spellStart"/>
      <w:r w:rsidRPr="00280C93">
        <w:rPr>
          <w:rFonts w:ascii="Palatino Linotype" w:hAnsi="Palatino Linotype"/>
          <w:i/>
          <w:color w:val="000000"/>
        </w:rPr>
        <w:t>c.p.</w:t>
      </w:r>
      <w:proofErr w:type="spellEnd"/>
      <w:r w:rsidRPr="00280C93">
        <w:rPr>
          <w:rFonts w:ascii="Palatino Linotype" w:hAnsi="Palatino Linotype"/>
          <w:i/>
          <w:color w:val="000000"/>
        </w:rPr>
        <w:t xml:space="preserve"> </w:t>
      </w:r>
      <w:r w:rsidR="00EA09E0">
        <w:rPr>
          <w:rFonts w:ascii="Palatino Linotype" w:hAnsi="Palatino Linotype"/>
          <w:i/>
          <w:color w:val="000000"/>
        </w:rPr>
        <w:t>XXXXXXXXXXX</w:t>
      </w:r>
      <w:r w:rsidRPr="00280C93">
        <w:rPr>
          <w:rFonts w:ascii="Palatino Linotype" w:hAnsi="Palatino Linotype"/>
          <w:i/>
          <w:color w:val="000000"/>
        </w:rPr>
        <w:t>, municipio de</w:t>
      </w:r>
      <w:r w:rsidR="009E7537">
        <w:rPr>
          <w:rFonts w:ascii="Palatino Linotype" w:hAnsi="Palatino Linotype"/>
          <w:i/>
          <w:color w:val="000000"/>
        </w:rPr>
        <w:t xml:space="preserve"> XXXXX, XXXXX</w:t>
      </w:r>
      <w:r w:rsidRPr="00280C93">
        <w:rPr>
          <w:rFonts w:ascii="Palatino Linotype" w:hAnsi="Palatino Linotype"/>
          <w:i/>
          <w:color w:val="000000"/>
        </w:rPr>
        <w:t xml:space="preserve"> </w:t>
      </w:r>
    </w:p>
    <w:p w14:paraId="48B135F5" w14:textId="75BF585D" w:rsidR="002021AC" w:rsidRDefault="002021AC" w:rsidP="002021AC">
      <w:pPr>
        <w:spacing w:after="0" w:line="240" w:lineRule="auto"/>
        <w:ind w:left="426" w:right="567" w:hanging="284"/>
        <w:jc w:val="both"/>
        <w:rPr>
          <w:rFonts w:ascii="Palatino Linotype" w:hAnsi="Palatino Linotype"/>
          <w:i/>
          <w:color w:val="000000"/>
        </w:rPr>
      </w:pPr>
      <w:r w:rsidRPr="00280C93">
        <w:rPr>
          <w:rFonts w:ascii="Palatino Linotype" w:hAnsi="Palatino Linotype"/>
          <w:i/>
          <w:color w:val="000000"/>
        </w:rPr>
        <w:t xml:space="preserve">7. En caso de que algunas personas paguen una cantidad mayor que otras por concepto de predio, en relación a sus casas, ubicadas en la privada ubicada en el fraccionamiento </w:t>
      </w:r>
      <w:r w:rsidR="00EA09E0">
        <w:rPr>
          <w:rFonts w:ascii="Palatino Linotype" w:hAnsi="Palatino Linotype"/>
          <w:i/>
          <w:color w:val="000000"/>
        </w:rPr>
        <w:t>XXXXXXXXXXXXX</w:t>
      </w:r>
      <w:r w:rsidRPr="00280C93">
        <w:rPr>
          <w:rFonts w:ascii="Palatino Linotype" w:hAnsi="Palatino Linotype"/>
          <w:i/>
          <w:color w:val="000000"/>
        </w:rPr>
        <w:t xml:space="preserve">, calle </w:t>
      </w:r>
      <w:r w:rsidR="00EA09E0">
        <w:rPr>
          <w:rFonts w:ascii="Palatino Linotype" w:hAnsi="Palatino Linotype"/>
          <w:i/>
          <w:color w:val="000000"/>
        </w:rPr>
        <w:t>XXXXXXXX, manzana X, lote X</w:t>
      </w:r>
      <w:r w:rsidRPr="00280C93">
        <w:rPr>
          <w:rFonts w:ascii="Palatino Linotype" w:hAnsi="Palatino Linotype"/>
          <w:i/>
          <w:color w:val="000000"/>
        </w:rPr>
        <w:t xml:space="preserve">, colonia </w:t>
      </w:r>
      <w:r w:rsidR="00EA09E0">
        <w:rPr>
          <w:rFonts w:ascii="Palatino Linotype" w:hAnsi="Palatino Linotype"/>
          <w:i/>
          <w:color w:val="000000"/>
        </w:rPr>
        <w:t xml:space="preserve">XXXXXXXXXXXXXXX,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XXXXXXX</w:t>
      </w:r>
      <w:r w:rsidRPr="00280C93">
        <w:rPr>
          <w:rFonts w:ascii="Palatino Linotype" w:hAnsi="Palatino Linotype"/>
          <w:i/>
          <w:color w:val="000000"/>
        </w:rPr>
        <w:t>, municipio de</w:t>
      </w:r>
      <w:r w:rsidR="000A7FBE">
        <w:rPr>
          <w:rFonts w:ascii="Palatino Linotype" w:hAnsi="Palatino Linotype"/>
          <w:i/>
          <w:color w:val="000000"/>
        </w:rPr>
        <w:t xml:space="preserve"> XXXXX</w:t>
      </w:r>
      <w:r w:rsidRPr="00280C93">
        <w:rPr>
          <w:rFonts w:ascii="Palatino Linotype" w:hAnsi="Palatino Linotype"/>
          <w:i/>
          <w:color w:val="000000"/>
        </w:rPr>
        <w:t>,</w:t>
      </w:r>
      <w:r w:rsidR="000A7FBE">
        <w:rPr>
          <w:rFonts w:ascii="Palatino Linotype" w:hAnsi="Palatino Linotype"/>
          <w:i/>
          <w:color w:val="000000"/>
        </w:rPr>
        <w:t xml:space="preserve"> XXXXX</w:t>
      </w:r>
      <w:r w:rsidRPr="00280C93">
        <w:rPr>
          <w:rFonts w:ascii="Palatino Linotype" w:hAnsi="Palatino Linotype"/>
          <w:i/>
          <w:color w:val="000000"/>
        </w:rPr>
        <w:t xml:space="preserve">. </w:t>
      </w:r>
      <w:proofErr w:type="gramStart"/>
      <w:r w:rsidRPr="00280C93">
        <w:rPr>
          <w:rFonts w:ascii="Palatino Linotype" w:hAnsi="Palatino Linotype"/>
          <w:i/>
          <w:color w:val="000000"/>
        </w:rPr>
        <w:t>porque</w:t>
      </w:r>
      <w:proofErr w:type="gramEnd"/>
      <w:r w:rsidRPr="00280C93">
        <w:rPr>
          <w:rFonts w:ascii="Palatino Linotype" w:hAnsi="Palatino Linotype"/>
          <w:i/>
          <w:color w:val="000000"/>
        </w:rPr>
        <w:t xml:space="preserve"> es la diferencia en el monto que tienen que pagar. </w:t>
      </w:r>
    </w:p>
    <w:p w14:paraId="0A12704A" w14:textId="5F4D73B8" w:rsidR="00E81C63" w:rsidRDefault="002021AC" w:rsidP="002021AC">
      <w:pPr>
        <w:spacing w:after="0" w:line="240" w:lineRule="auto"/>
        <w:ind w:left="426" w:right="567" w:hanging="284"/>
        <w:jc w:val="both"/>
        <w:rPr>
          <w:rFonts w:ascii="Palatino Linotype" w:hAnsi="Palatino Linotype" w:cs="Arial"/>
          <w:sz w:val="24"/>
          <w:szCs w:val="24"/>
          <w:lang w:eastAsia="es-MX"/>
        </w:rPr>
      </w:pPr>
      <w:r w:rsidRPr="00280C93">
        <w:rPr>
          <w:rFonts w:ascii="Palatino Linotype" w:hAnsi="Palatino Linotype"/>
          <w:i/>
          <w:color w:val="000000"/>
        </w:rPr>
        <w:t xml:space="preserve">8.- Informe si existen permisos de construcción para las viviendas localizadas en el fraccionamiento </w:t>
      </w:r>
      <w:r w:rsidR="00EA09E0">
        <w:rPr>
          <w:rFonts w:ascii="Palatino Linotype" w:hAnsi="Palatino Linotype"/>
          <w:i/>
          <w:color w:val="000000"/>
        </w:rPr>
        <w:t>XXXXXXXXXXXX</w:t>
      </w:r>
      <w:r w:rsidRPr="00280C93">
        <w:rPr>
          <w:rFonts w:ascii="Palatino Linotype" w:hAnsi="Palatino Linotype"/>
          <w:i/>
          <w:color w:val="000000"/>
        </w:rPr>
        <w:t xml:space="preserve">, específicamente los ubicados en calle </w:t>
      </w:r>
      <w:r w:rsidR="00EA09E0">
        <w:rPr>
          <w:rFonts w:ascii="Palatino Linotype" w:hAnsi="Palatino Linotype"/>
          <w:i/>
          <w:color w:val="000000"/>
        </w:rPr>
        <w:t>XXXXXXXXXXX, manzana X, lote X</w:t>
      </w:r>
      <w:r w:rsidRPr="00280C93">
        <w:rPr>
          <w:rFonts w:ascii="Palatino Linotype" w:hAnsi="Palatino Linotype"/>
          <w:i/>
          <w:color w:val="000000"/>
        </w:rPr>
        <w:t xml:space="preserve">, colonia </w:t>
      </w:r>
      <w:r w:rsidR="00EA09E0">
        <w:rPr>
          <w:rFonts w:ascii="Palatino Linotype" w:hAnsi="Palatino Linotype"/>
          <w:i/>
          <w:color w:val="000000"/>
        </w:rPr>
        <w:t xml:space="preserve">XXXXXXXXX, </w:t>
      </w:r>
      <w:proofErr w:type="spellStart"/>
      <w:r w:rsidR="00EA09E0">
        <w:rPr>
          <w:rFonts w:ascii="Palatino Linotype" w:hAnsi="Palatino Linotype"/>
          <w:i/>
          <w:color w:val="000000"/>
        </w:rPr>
        <w:t>c.p.</w:t>
      </w:r>
      <w:proofErr w:type="spellEnd"/>
      <w:r w:rsidR="00EA09E0">
        <w:rPr>
          <w:rFonts w:ascii="Palatino Linotype" w:hAnsi="Palatino Linotype"/>
          <w:i/>
          <w:color w:val="000000"/>
        </w:rPr>
        <w:t xml:space="preserve"> XXXXXXXXX</w:t>
      </w:r>
      <w:r w:rsidRPr="00280C93">
        <w:rPr>
          <w:rFonts w:ascii="Palatino Linotype" w:hAnsi="Palatino Linotype"/>
          <w:i/>
          <w:color w:val="000000"/>
        </w:rPr>
        <w:t>, municipio de</w:t>
      </w:r>
      <w:r w:rsidR="00EE5200">
        <w:rPr>
          <w:rFonts w:ascii="Palatino Linotype" w:hAnsi="Palatino Linotype"/>
          <w:i/>
          <w:color w:val="000000"/>
        </w:rPr>
        <w:t xml:space="preserve"> XXXXX, XXXXXX</w:t>
      </w:r>
      <w:r w:rsidRPr="00280C93">
        <w:rPr>
          <w:rFonts w:ascii="Palatino Linotype" w:hAnsi="Palatino Linotype"/>
          <w:i/>
          <w:color w:val="000000"/>
        </w:rPr>
        <w:t>, y de ser el caso, cual es la cantidad que se tiene que pagar, por concepto de ampliación y remodelación</w:t>
      </w:r>
    </w:p>
    <w:p w14:paraId="3B8AE1F6" w14:textId="77777777" w:rsidR="004F3D27" w:rsidRDefault="004F3D27" w:rsidP="0024635B">
      <w:pPr>
        <w:spacing w:after="0" w:line="360" w:lineRule="auto"/>
        <w:jc w:val="both"/>
        <w:rPr>
          <w:rFonts w:ascii="Palatino Linotype" w:hAnsi="Palatino Linotype" w:cs="Arial"/>
          <w:sz w:val="24"/>
          <w:szCs w:val="24"/>
          <w:lang w:eastAsia="es-MX"/>
        </w:rPr>
      </w:pPr>
    </w:p>
    <w:p w14:paraId="4F269E68" w14:textId="1797E416" w:rsidR="00FF067C" w:rsidRDefault="002021AC"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Acorde a la solicitud de información, el </w:t>
      </w:r>
      <w:r w:rsidR="009E094F">
        <w:rPr>
          <w:rFonts w:ascii="Palatino Linotype" w:hAnsi="Palatino Linotype" w:cs="Arial"/>
          <w:sz w:val="24"/>
          <w:szCs w:val="24"/>
          <w:lang w:eastAsia="es-MX"/>
        </w:rPr>
        <w:t xml:space="preserve">Sujeto Obligado </w:t>
      </w:r>
      <w:r>
        <w:rPr>
          <w:rFonts w:ascii="Palatino Linotype" w:hAnsi="Palatino Linotype" w:cs="Arial"/>
          <w:sz w:val="24"/>
          <w:szCs w:val="24"/>
          <w:lang w:eastAsia="es-MX"/>
        </w:rPr>
        <w:t>en tiempo y forma remite su respuesta en donde manifiesta que la información solicit</w:t>
      </w:r>
      <w:r w:rsidR="005530BE">
        <w:rPr>
          <w:rFonts w:ascii="Palatino Linotype" w:hAnsi="Palatino Linotype" w:cs="Arial"/>
          <w:sz w:val="24"/>
          <w:szCs w:val="24"/>
          <w:lang w:eastAsia="es-MX"/>
        </w:rPr>
        <w:t>a</w:t>
      </w:r>
      <w:r>
        <w:rPr>
          <w:rFonts w:ascii="Palatino Linotype" w:hAnsi="Palatino Linotype" w:cs="Arial"/>
          <w:sz w:val="24"/>
          <w:szCs w:val="24"/>
          <w:lang w:eastAsia="es-MX"/>
        </w:rPr>
        <w:t>d</w:t>
      </w:r>
      <w:r w:rsidR="005530BE">
        <w:rPr>
          <w:rFonts w:ascii="Palatino Linotype" w:hAnsi="Palatino Linotype" w:cs="Arial"/>
          <w:sz w:val="24"/>
          <w:szCs w:val="24"/>
          <w:lang w:eastAsia="es-MX"/>
        </w:rPr>
        <w:t xml:space="preserve">a </w:t>
      </w:r>
      <w:r w:rsidR="009E094F">
        <w:rPr>
          <w:rFonts w:ascii="Palatino Linotype" w:hAnsi="Palatino Linotype" w:cs="Arial"/>
          <w:sz w:val="24"/>
          <w:szCs w:val="24"/>
          <w:lang w:eastAsia="es-MX"/>
        </w:rPr>
        <w:t xml:space="preserve">corresponde específicamente a un trámite, </w:t>
      </w:r>
      <w:r w:rsidR="00FF067C">
        <w:rPr>
          <w:rFonts w:ascii="Palatino Linotype" w:hAnsi="Palatino Linotype" w:cs="Arial"/>
          <w:sz w:val="24"/>
          <w:szCs w:val="24"/>
          <w:lang w:eastAsia="es-MX"/>
        </w:rPr>
        <w:t>con</w:t>
      </w:r>
      <w:r w:rsidR="009E094F">
        <w:rPr>
          <w:rFonts w:ascii="Palatino Linotype" w:hAnsi="Palatino Linotype" w:cs="Arial"/>
          <w:sz w:val="24"/>
          <w:szCs w:val="24"/>
          <w:lang w:eastAsia="es-MX"/>
        </w:rPr>
        <w:t xml:space="preserve"> base </w:t>
      </w:r>
      <w:r w:rsidR="00FF067C">
        <w:rPr>
          <w:rFonts w:ascii="Palatino Linotype" w:hAnsi="Palatino Linotype" w:cs="Arial"/>
          <w:sz w:val="24"/>
          <w:szCs w:val="24"/>
          <w:lang w:eastAsia="es-MX"/>
        </w:rPr>
        <w:t>en</w:t>
      </w:r>
      <w:r w:rsidR="009E094F">
        <w:rPr>
          <w:rFonts w:ascii="Palatino Linotype" w:hAnsi="Palatino Linotype" w:cs="Arial"/>
          <w:sz w:val="24"/>
          <w:szCs w:val="24"/>
          <w:lang w:eastAsia="es-MX"/>
        </w:rPr>
        <w:t xml:space="preserve"> lo siguiente:</w:t>
      </w:r>
    </w:p>
    <w:p w14:paraId="1AE12511" w14:textId="497F8B7C" w:rsidR="005530BE" w:rsidRDefault="009E094F" w:rsidP="0024635B">
      <w:pPr>
        <w:spacing w:after="0" w:line="360" w:lineRule="auto"/>
        <w:jc w:val="both"/>
        <w:rPr>
          <w:rFonts w:ascii="Palatino Linotype" w:hAnsi="Palatino Linotype"/>
          <w:color w:val="000000"/>
          <w:sz w:val="24"/>
          <w:szCs w:val="24"/>
        </w:rPr>
      </w:pPr>
      <w:r w:rsidRPr="009E094F">
        <w:rPr>
          <w:rFonts w:ascii="Palatino Linotype" w:hAnsi="Palatino Linotype" w:cs="Arial"/>
          <w:sz w:val="24"/>
          <w:szCs w:val="24"/>
          <w:lang w:eastAsia="es-MX"/>
        </w:rPr>
        <w:t xml:space="preserve">El </w:t>
      </w:r>
      <w:r w:rsidR="005530BE" w:rsidRPr="009E094F">
        <w:rPr>
          <w:rFonts w:ascii="Palatino Linotype" w:hAnsi="Palatino Linotype"/>
          <w:color w:val="000000"/>
          <w:sz w:val="24"/>
          <w:szCs w:val="24"/>
        </w:rPr>
        <w:t xml:space="preserve">Instituto tiene como objetivo llevar a cabo la función registral en el Estado de México, dando publicidad a los actos jurídicos que conforme a la Ley deben registrarse; para el cumplimiento de dicho objeto </w:t>
      </w:r>
      <w:r w:rsidRPr="009E094F">
        <w:rPr>
          <w:rFonts w:ascii="Palatino Linotype" w:hAnsi="Palatino Linotype"/>
          <w:color w:val="000000"/>
          <w:sz w:val="24"/>
          <w:szCs w:val="24"/>
        </w:rPr>
        <w:t>ese</w:t>
      </w:r>
      <w:r w:rsidR="005530BE" w:rsidRPr="009E094F">
        <w:rPr>
          <w:rFonts w:ascii="Palatino Linotype" w:hAnsi="Palatino Linotype"/>
          <w:color w:val="000000"/>
          <w:sz w:val="24"/>
          <w:szCs w:val="24"/>
        </w:rPr>
        <w:t xml:space="preserve"> Organismo cuenta con diecinueve Oficinas Registrales ubicadas territorialmente en el Estado de México</w:t>
      </w:r>
      <w:r w:rsidRPr="009E094F">
        <w:rPr>
          <w:rFonts w:ascii="Palatino Linotype" w:hAnsi="Palatino Linotype"/>
          <w:color w:val="000000"/>
          <w:sz w:val="24"/>
          <w:szCs w:val="24"/>
        </w:rPr>
        <w:t xml:space="preserve"> y que tienen la obligación de </w:t>
      </w:r>
      <w:r w:rsidR="005530BE" w:rsidRPr="009E094F">
        <w:rPr>
          <w:rFonts w:ascii="Palatino Linotype" w:hAnsi="Palatino Linotype"/>
          <w:color w:val="000000"/>
          <w:sz w:val="24"/>
          <w:szCs w:val="24"/>
        </w:rPr>
        <w:t>permitir a las personas que lo soliciten, que se enteren de los asientos que obran inscritos, razón por la cual, suponiendo sin conceder que obre inscrita la información de su interés, se le siguiere acudir a la Oficina Registral de Otumba, misma que se encuentra ubicada en avenida Guadalupe Victoria número 18, colonia Centro, C.P. 55900, Otumba, Estado de México, donde primeramente deberá realizar una búsqueda gratuita en el área de consulta electrónica de la oficina registral, para conocer lo que obra inscrito respecto del fraccionamiento de su interés</w:t>
      </w:r>
      <w:r w:rsidRPr="009E094F">
        <w:rPr>
          <w:rFonts w:ascii="Palatino Linotype" w:hAnsi="Palatino Linotype"/>
          <w:color w:val="000000"/>
          <w:sz w:val="24"/>
          <w:szCs w:val="24"/>
        </w:rPr>
        <w:t xml:space="preserve">, así mismo podrá consultar el </w:t>
      </w:r>
      <w:r w:rsidR="005530BE" w:rsidRPr="009E094F">
        <w:rPr>
          <w:rFonts w:ascii="Palatino Linotype" w:hAnsi="Palatino Linotype"/>
          <w:color w:val="000000"/>
          <w:sz w:val="24"/>
          <w:szCs w:val="24"/>
        </w:rPr>
        <w:t>catálogo de trámites y servicios a través de la liga</w:t>
      </w:r>
      <w:r w:rsidRPr="009E094F">
        <w:rPr>
          <w:rFonts w:ascii="Palatino Linotype" w:hAnsi="Palatino Linotype"/>
          <w:color w:val="000000"/>
          <w:sz w:val="24"/>
          <w:szCs w:val="24"/>
        </w:rPr>
        <w:t xml:space="preserve"> electrónica siguiente</w:t>
      </w:r>
      <w:r w:rsidR="005530BE" w:rsidRPr="009E094F">
        <w:rPr>
          <w:rFonts w:ascii="Palatino Linotype" w:hAnsi="Palatino Linotype"/>
          <w:color w:val="000000"/>
          <w:sz w:val="24"/>
          <w:szCs w:val="24"/>
        </w:rPr>
        <w:t>: http://edomex.gob.mx/tramites_servicios?tipo=2&amp;&amp;cve=151. </w:t>
      </w:r>
    </w:p>
    <w:p w14:paraId="4CD77CA5" w14:textId="77777777" w:rsidR="009E094F" w:rsidRPr="009E094F" w:rsidRDefault="009E094F" w:rsidP="0024635B">
      <w:pPr>
        <w:spacing w:after="0" w:line="360" w:lineRule="auto"/>
        <w:jc w:val="both"/>
        <w:rPr>
          <w:rFonts w:ascii="Palatino Linotype" w:hAnsi="Palatino Linotype"/>
          <w:color w:val="000000"/>
          <w:sz w:val="24"/>
          <w:szCs w:val="24"/>
        </w:rPr>
      </w:pPr>
    </w:p>
    <w:p w14:paraId="6983F244" w14:textId="61B7FA2E" w:rsidR="005530BE" w:rsidRPr="009E094F" w:rsidRDefault="009E094F" w:rsidP="0024635B">
      <w:pPr>
        <w:spacing w:after="0" w:line="360" w:lineRule="auto"/>
        <w:jc w:val="both"/>
        <w:rPr>
          <w:rFonts w:ascii="Palatino Linotype" w:hAnsi="Palatino Linotype"/>
          <w:color w:val="000000"/>
          <w:sz w:val="24"/>
          <w:szCs w:val="24"/>
        </w:rPr>
      </w:pPr>
      <w:r w:rsidRPr="009E094F">
        <w:rPr>
          <w:rFonts w:ascii="Palatino Linotype" w:hAnsi="Palatino Linotype"/>
          <w:color w:val="000000"/>
          <w:sz w:val="24"/>
          <w:szCs w:val="24"/>
        </w:rPr>
        <w:t>L</w:t>
      </w:r>
      <w:r w:rsidR="005530BE" w:rsidRPr="009E094F">
        <w:rPr>
          <w:rFonts w:ascii="Palatino Linotype" w:hAnsi="Palatino Linotype"/>
          <w:color w:val="000000"/>
          <w:sz w:val="24"/>
          <w:szCs w:val="24"/>
        </w:rPr>
        <w:t>as consultas en las Oficinas Registrales, solamente podrán realizarse durante los días hábiles que establezca el calendario oficial</w:t>
      </w:r>
      <w:r w:rsidRPr="009E094F">
        <w:rPr>
          <w:rFonts w:ascii="Palatino Linotype" w:hAnsi="Palatino Linotype"/>
          <w:color w:val="000000"/>
          <w:sz w:val="24"/>
          <w:szCs w:val="24"/>
        </w:rPr>
        <w:t xml:space="preserve"> en un horario de 9:00 A 15:00 </w:t>
      </w:r>
      <w:proofErr w:type="spellStart"/>
      <w:r w:rsidRPr="009E094F">
        <w:rPr>
          <w:rFonts w:ascii="Palatino Linotype" w:hAnsi="Palatino Linotype"/>
          <w:color w:val="000000"/>
          <w:sz w:val="24"/>
          <w:szCs w:val="24"/>
        </w:rPr>
        <w:t>hrs</w:t>
      </w:r>
      <w:proofErr w:type="spellEnd"/>
      <w:r w:rsidRPr="009E094F">
        <w:rPr>
          <w:rFonts w:ascii="Palatino Linotype" w:hAnsi="Palatino Linotype"/>
          <w:color w:val="000000"/>
          <w:sz w:val="24"/>
          <w:szCs w:val="24"/>
        </w:rPr>
        <w:t>.</w:t>
      </w:r>
    </w:p>
    <w:p w14:paraId="54A6A9F7" w14:textId="77777777" w:rsidR="005530BE" w:rsidRPr="009E094F" w:rsidRDefault="005530BE" w:rsidP="0024635B">
      <w:pPr>
        <w:spacing w:after="0" w:line="360" w:lineRule="auto"/>
        <w:jc w:val="both"/>
        <w:rPr>
          <w:rFonts w:ascii="Palatino Linotype" w:hAnsi="Palatino Linotype"/>
          <w:color w:val="000000"/>
          <w:sz w:val="24"/>
          <w:szCs w:val="24"/>
        </w:rPr>
      </w:pPr>
    </w:p>
    <w:p w14:paraId="18D353E1" w14:textId="503881C0" w:rsidR="005530BE" w:rsidRPr="009E094F" w:rsidRDefault="005530BE" w:rsidP="0024635B">
      <w:pPr>
        <w:spacing w:after="0" w:line="360" w:lineRule="auto"/>
        <w:jc w:val="both"/>
        <w:rPr>
          <w:rFonts w:ascii="Palatino Linotype" w:hAnsi="Palatino Linotype" w:cs="Arial"/>
          <w:sz w:val="24"/>
          <w:szCs w:val="24"/>
          <w:lang w:eastAsia="es-MX"/>
        </w:rPr>
      </w:pPr>
      <w:r w:rsidRPr="009E094F">
        <w:rPr>
          <w:rFonts w:ascii="Palatino Linotype" w:hAnsi="Palatino Linotype"/>
          <w:color w:val="000000"/>
          <w:sz w:val="24"/>
          <w:szCs w:val="24"/>
        </w:rPr>
        <w:t>Por otra parte, en razón de que ese instituto no posee t</w:t>
      </w:r>
      <w:r w:rsidR="009E094F" w:rsidRPr="009E094F">
        <w:rPr>
          <w:rFonts w:ascii="Palatino Linotype" w:hAnsi="Palatino Linotype"/>
          <w:color w:val="000000"/>
          <w:sz w:val="24"/>
          <w:szCs w:val="24"/>
        </w:rPr>
        <w:t xml:space="preserve">oda la información que se solicita, </w:t>
      </w:r>
      <w:r w:rsidRPr="009E094F">
        <w:rPr>
          <w:rFonts w:ascii="Palatino Linotype" w:hAnsi="Palatino Linotype"/>
          <w:color w:val="000000"/>
          <w:sz w:val="24"/>
          <w:szCs w:val="24"/>
        </w:rPr>
        <w:t>se sugiere</w:t>
      </w:r>
      <w:r w:rsidR="009E094F">
        <w:rPr>
          <w:rFonts w:ascii="Palatino Linotype" w:hAnsi="Palatino Linotype"/>
          <w:color w:val="000000"/>
          <w:sz w:val="24"/>
          <w:szCs w:val="24"/>
        </w:rPr>
        <w:t xml:space="preserve"> formular su solicitud ante la</w:t>
      </w:r>
      <w:r w:rsidRPr="009E094F">
        <w:rPr>
          <w:rFonts w:ascii="Palatino Linotype" w:hAnsi="Palatino Linotype"/>
          <w:color w:val="000000"/>
          <w:sz w:val="24"/>
          <w:szCs w:val="24"/>
        </w:rPr>
        <w:t xml:space="preserve"> Unidad de Transparencia del Ayuntamiento de Tecámac</w:t>
      </w:r>
    </w:p>
    <w:p w14:paraId="5A0B733B" w14:textId="77777777" w:rsidR="004F3D27" w:rsidRDefault="004F3D27" w:rsidP="0024635B">
      <w:pPr>
        <w:spacing w:after="0" w:line="360" w:lineRule="auto"/>
        <w:jc w:val="both"/>
        <w:rPr>
          <w:rFonts w:ascii="Palatino Linotype" w:hAnsi="Palatino Linotype" w:cs="Arial"/>
          <w:sz w:val="24"/>
          <w:szCs w:val="24"/>
          <w:lang w:eastAsia="es-MX"/>
        </w:rPr>
      </w:pPr>
    </w:p>
    <w:p w14:paraId="0450889C" w14:textId="1C12B04E" w:rsidR="004F3D27" w:rsidRDefault="009E094F"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este tenor el Recurrente, suscribió recurso de revisión en donde manifestó </w:t>
      </w:r>
      <w:r w:rsidR="00CE2C91">
        <w:rPr>
          <w:rFonts w:ascii="Palatino Linotype" w:hAnsi="Palatino Linotype" w:cs="Arial"/>
          <w:sz w:val="24"/>
          <w:szCs w:val="24"/>
          <w:lang w:eastAsia="es-MX"/>
        </w:rPr>
        <w:t xml:space="preserve">de manera general que se le está negando la información, por remitirlo a un </w:t>
      </w:r>
      <w:r w:rsidR="00334C87">
        <w:rPr>
          <w:rFonts w:ascii="Palatino Linotype" w:hAnsi="Palatino Linotype" w:cs="Arial"/>
          <w:sz w:val="24"/>
          <w:szCs w:val="24"/>
          <w:lang w:eastAsia="es-MX"/>
        </w:rPr>
        <w:t>trámite</w:t>
      </w:r>
      <w:r w:rsidR="00CE2C91">
        <w:rPr>
          <w:rFonts w:ascii="Palatino Linotype" w:hAnsi="Palatino Linotype" w:cs="Arial"/>
          <w:sz w:val="24"/>
          <w:szCs w:val="24"/>
          <w:lang w:eastAsia="es-MX"/>
        </w:rPr>
        <w:t>, ahora bien también manifiesta que el Sujeto Obligado, esta constreñido a crear un área para la atención de las solicitudes de información</w:t>
      </w:r>
      <w:r w:rsidR="00334C87">
        <w:rPr>
          <w:rFonts w:ascii="Palatino Linotype" w:hAnsi="Palatino Linotype" w:cs="Arial"/>
          <w:sz w:val="24"/>
          <w:szCs w:val="24"/>
          <w:lang w:eastAsia="es-MX"/>
        </w:rPr>
        <w:t xml:space="preserve"> y que por lo tanto la información debe ser entregada por este medio.</w:t>
      </w:r>
    </w:p>
    <w:p w14:paraId="20958AE9" w14:textId="77777777" w:rsidR="004F3D27" w:rsidRDefault="004F3D27" w:rsidP="0024635B">
      <w:pPr>
        <w:spacing w:after="0" w:line="360" w:lineRule="auto"/>
        <w:jc w:val="both"/>
        <w:rPr>
          <w:rFonts w:ascii="Palatino Linotype" w:hAnsi="Palatino Linotype" w:cs="Arial"/>
          <w:sz w:val="24"/>
          <w:szCs w:val="24"/>
          <w:lang w:eastAsia="es-MX"/>
        </w:rPr>
      </w:pPr>
    </w:p>
    <w:p w14:paraId="5DF69D29" w14:textId="0D391088" w:rsidR="00334C87" w:rsidRDefault="00334C87"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este tenor nuestro estudio versara en determinar si la información solicitada efectivamente corresponde a un trámite y si </w:t>
      </w:r>
      <w:r w:rsidR="00E471A9">
        <w:rPr>
          <w:rFonts w:ascii="Palatino Linotype" w:hAnsi="Palatino Linotype" w:cs="Arial"/>
          <w:sz w:val="24"/>
          <w:szCs w:val="24"/>
          <w:lang w:eastAsia="es-MX"/>
        </w:rPr>
        <w:t>la</w:t>
      </w:r>
      <w:r>
        <w:rPr>
          <w:rFonts w:ascii="Palatino Linotype" w:hAnsi="Palatino Linotype" w:cs="Arial"/>
          <w:sz w:val="24"/>
          <w:szCs w:val="24"/>
          <w:lang w:eastAsia="es-MX"/>
        </w:rPr>
        <w:t xml:space="preserve"> totalidad de información corresponde a este Sujeto Obligado.</w:t>
      </w:r>
    </w:p>
    <w:p w14:paraId="5D403D22" w14:textId="77777777" w:rsidR="00B220B4" w:rsidRDefault="00B220B4" w:rsidP="0024635B">
      <w:pPr>
        <w:spacing w:after="0" w:line="360" w:lineRule="auto"/>
        <w:jc w:val="both"/>
        <w:rPr>
          <w:rFonts w:ascii="Palatino Linotype" w:hAnsi="Palatino Linotype" w:cs="Arial"/>
          <w:sz w:val="24"/>
          <w:szCs w:val="24"/>
          <w:lang w:eastAsia="es-MX"/>
        </w:rPr>
      </w:pPr>
    </w:p>
    <w:p w14:paraId="3A546701" w14:textId="53005D31" w:rsidR="000076C9" w:rsidRPr="00187595" w:rsidRDefault="00B220B4" w:rsidP="0024635B">
      <w:pPr>
        <w:spacing w:after="0" w:line="360" w:lineRule="auto"/>
        <w:jc w:val="both"/>
        <w:rPr>
          <w:rFonts w:ascii="Palatino Linotype" w:hAnsi="Palatino Linotype" w:cs="Arial"/>
          <w:sz w:val="24"/>
          <w:szCs w:val="24"/>
          <w:lang w:eastAsia="es-MX"/>
        </w:rPr>
      </w:pPr>
      <w:r w:rsidRPr="00187595">
        <w:rPr>
          <w:rFonts w:ascii="Palatino Linotype" w:hAnsi="Palatino Linotype" w:cs="Arial"/>
          <w:sz w:val="24"/>
          <w:szCs w:val="24"/>
          <w:lang w:eastAsia="es-MX"/>
        </w:rPr>
        <w:t>Por lo que respecta a los tres primeros requerimientos corresponde al Instituto de la Función Registral Estado de México ya que versan en copias de planos de fraccionamientos, copia de planos de una privada del fraccionamiento referido y las áreas verdes con las que cuenta el fraccionamiento,</w:t>
      </w:r>
      <w:r w:rsidR="00F078C4" w:rsidRPr="00187595">
        <w:rPr>
          <w:rFonts w:ascii="Palatino Linotype" w:hAnsi="Palatino Linotype" w:cs="Arial"/>
          <w:sz w:val="24"/>
          <w:szCs w:val="24"/>
          <w:lang w:eastAsia="es-MX"/>
        </w:rPr>
        <w:t xml:space="preserve"> ya que el objetivo general, es </w:t>
      </w:r>
      <w:r w:rsidR="000076C9" w:rsidRPr="00187595">
        <w:rPr>
          <w:rFonts w:ascii="Palatino Linotype" w:hAnsi="Palatino Linotype" w:cs="Arial"/>
          <w:sz w:val="24"/>
          <w:szCs w:val="24"/>
          <w:lang w:eastAsia="es-MX"/>
        </w:rPr>
        <w:t>establecer un marco de referencia para lograr un modelo integral registral que permita establecer las responsabilidades y líneas de acción para atender las funciones sustantivas de las diversas unidades administrativas con las que cuenta el sujeto obligado.</w:t>
      </w:r>
    </w:p>
    <w:p w14:paraId="5003F3BF" w14:textId="77777777" w:rsidR="000076C9" w:rsidRPr="00187595" w:rsidRDefault="000076C9" w:rsidP="0024635B">
      <w:pPr>
        <w:spacing w:after="0" w:line="360" w:lineRule="auto"/>
        <w:jc w:val="both"/>
        <w:rPr>
          <w:rFonts w:ascii="Palatino Linotype" w:hAnsi="Palatino Linotype" w:cs="Arial"/>
          <w:sz w:val="24"/>
          <w:szCs w:val="24"/>
          <w:lang w:eastAsia="es-MX"/>
        </w:rPr>
      </w:pPr>
    </w:p>
    <w:p w14:paraId="42AAC326" w14:textId="4F09FCB8" w:rsidR="000076C9" w:rsidRPr="00187595" w:rsidRDefault="000076C9" w:rsidP="0024635B">
      <w:pPr>
        <w:spacing w:after="0" w:line="360" w:lineRule="auto"/>
        <w:jc w:val="both"/>
        <w:rPr>
          <w:rFonts w:ascii="Palatino Linotype" w:hAnsi="Palatino Linotype" w:cs="Arial"/>
          <w:sz w:val="24"/>
          <w:szCs w:val="24"/>
          <w:lang w:eastAsia="es-MX"/>
        </w:rPr>
      </w:pPr>
      <w:r w:rsidRPr="00187595">
        <w:rPr>
          <w:rFonts w:ascii="Palatino Linotype" w:hAnsi="Palatino Linotype" w:cs="Arial"/>
          <w:sz w:val="24"/>
          <w:szCs w:val="24"/>
          <w:lang w:eastAsia="es-MX"/>
        </w:rPr>
        <w:t xml:space="preserve">En este sentido, el </w:t>
      </w:r>
      <w:r w:rsidR="00541100" w:rsidRPr="00187595">
        <w:rPr>
          <w:rFonts w:ascii="Palatino Linotype" w:hAnsi="Palatino Linotype" w:cs="Arial"/>
          <w:sz w:val="24"/>
          <w:szCs w:val="24"/>
          <w:lang w:eastAsia="es-MX"/>
        </w:rPr>
        <w:t>Sujeto</w:t>
      </w:r>
      <w:r w:rsidRPr="00187595">
        <w:rPr>
          <w:rFonts w:ascii="Palatino Linotype" w:hAnsi="Palatino Linotype" w:cs="Arial"/>
          <w:sz w:val="24"/>
          <w:szCs w:val="24"/>
          <w:lang w:eastAsia="es-MX"/>
        </w:rPr>
        <w:t xml:space="preserve"> Obligado solicito  que el particular asistiera a las oficinas </w:t>
      </w:r>
      <w:r w:rsidR="00541100" w:rsidRPr="00187595">
        <w:rPr>
          <w:rFonts w:ascii="Palatino Linotype" w:hAnsi="Palatino Linotype" w:cs="Arial"/>
          <w:sz w:val="24"/>
          <w:szCs w:val="24"/>
          <w:lang w:eastAsia="es-MX"/>
        </w:rPr>
        <w:t>registrales</w:t>
      </w:r>
      <w:r w:rsidRPr="00187595">
        <w:rPr>
          <w:rFonts w:ascii="Palatino Linotype" w:hAnsi="Palatino Linotype" w:cs="Arial"/>
          <w:sz w:val="24"/>
          <w:szCs w:val="24"/>
          <w:lang w:eastAsia="es-MX"/>
        </w:rPr>
        <w:t>, que se encuentran ubicad</w:t>
      </w:r>
      <w:r w:rsidR="00541100" w:rsidRPr="00187595">
        <w:rPr>
          <w:rFonts w:ascii="Palatino Linotype" w:hAnsi="Palatino Linotype" w:cs="Arial"/>
          <w:sz w:val="24"/>
          <w:szCs w:val="24"/>
          <w:lang w:eastAsia="es-MX"/>
        </w:rPr>
        <w:t>as en el municipio de Otumba, dentro del Manual General de Organización del Instituto de la Función Registral del Estado de México, establece que cuenta con las siguientes funciones:</w:t>
      </w:r>
    </w:p>
    <w:p w14:paraId="3BA33FE9" w14:textId="77777777" w:rsidR="00541100" w:rsidRDefault="00541100" w:rsidP="0024635B">
      <w:pPr>
        <w:spacing w:after="0" w:line="360" w:lineRule="auto"/>
        <w:jc w:val="both"/>
        <w:rPr>
          <w:rFonts w:ascii="Palatino Linotype" w:hAnsi="Palatino Linotype" w:cs="Arial"/>
          <w:sz w:val="24"/>
          <w:szCs w:val="24"/>
          <w:highlight w:val="yellow"/>
          <w:lang w:eastAsia="es-MX"/>
        </w:rPr>
      </w:pPr>
    </w:p>
    <w:p w14:paraId="7F781811" w14:textId="77777777" w:rsidR="00541100" w:rsidRPr="00541100"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 xml:space="preserve">Contribuir a mejorar el funcionamiento del procedimiento registral, mediante el desarrollo de acciones que permitan eficientar las actividades que desarrollan. </w:t>
      </w:r>
    </w:p>
    <w:p w14:paraId="7FC6130B" w14:textId="77777777" w:rsidR="00541100" w:rsidRPr="00541100"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Atender las solicitudes de inmatriculación administrativa e integrar el expediente correspondiente, a fin de tramitarlo de acuerdo con las disposiciones legales aplicables en materia y llevar a cabo los trámites correspondientes para su inscripción.</w:t>
      </w:r>
    </w:p>
    <w:p w14:paraId="4E4133B9" w14:textId="6B60DBCE" w:rsidR="00541100" w:rsidRPr="00541100"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Inscribir registrar las operaciones de registro de propiedad, de comercio y de crédito agrícola en los libros y/o sistemas correspo</w:t>
      </w:r>
      <w:r>
        <w:rPr>
          <w:rFonts w:ascii="Palatino Linotype" w:hAnsi="Palatino Linotype"/>
          <w:i/>
        </w:rPr>
        <w:t>n</w:t>
      </w:r>
      <w:r w:rsidRPr="00541100">
        <w:rPr>
          <w:rFonts w:ascii="Palatino Linotype" w:hAnsi="Palatino Linotype"/>
          <w:i/>
        </w:rPr>
        <w:t xml:space="preserve">dientes, a fin de mantener actualizados los registros de este rubro. </w:t>
      </w:r>
    </w:p>
    <w:p w14:paraId="41FC2907" w14:textId="2F2FFCD2" w:rsidR="00541100" w:rsidRPr="00541100"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 xml:space="preserve">Autorizar </w:t>
      </w:r>
      <w:r>
        <w:rPr>
          <w:rFonts w:ascii="Palatino Linotype" w:hAnsi="Palatino Linotype"/>
          <w:i/>
        </w:rPr>
        <w:t>a</w:t>
      </w:r>
      <w:r w:rsidRPr="00541100">
        <w:rPr>
          <w:rFonts w:ascii="Palatino Linotype" w:hAnsi="Palatino Linotype"/>
          <w:i/>
        </w:rPr>
        <w:t xml:space="preserve"> través de sello, firma autógrafa y firma en sistema la legalidad de las inscripciones y certificaciones que solicitan los usuarios. </w:t>
      </w:r>
    </w:p>
    <w:p w14:paraId="0C9F0208" w14:textId="19550F0C" w:rsidR="00541100" w:rsidRPr="00541100"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Vigilar, d acuerdo con la normatividad establecida en la materia, el cálculo de los derechos y tarifas que se causen por la prestación de los servi</w:t>
      </w:r>
      <w:r>
        <w:rPr>
          <w:rFonts w:ascii="Palatino Linotype" w:hAnsi="Palatino Linotype"/>
          <w:i/>
        </w:rPr>
        <w:t>ci</w:t>
      </w:r>
      <w:r w:rsidRPr="00541100">
        <w:rPr>
          <w:rFonts w:ascii="Palatino Linotype" w:hAnsi="Palatino Linotype"/>
          <w:i/>
        </w:rPr>
        <w:t>os conforme a lo establecido por el Código financiero del Estado de México y Municipios, y la Ley de Ingresos del Estado de México v</w:t>
      </w:r>
      <w:r>
        <w:rPr>
          <w:rFonts w:ascii="Palatino Linotype" w:hAnsi="Palatino Linotype"/>
          <w:i/>
        </w:rPr>
        <w:t>ig</w:t>
      </w:r>
      <w:r w:rsidRPr="00541100">
        <w:rPr>
          <w:rFonts w:ascii="Palatino Linotype" w:hAnsi="Palatino Linotype"/>
          <w:i/>
        </w:rPr>
        <w:t xml:space="preserve">entes. </w:t>
      </w:r>
    </w:p>
    <w:p w14:paraId="4AC41696" w14:textId="41A10530" w:rsidR="00541100" w:rsidRPr="00541100"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Contesta</w:t>
      </w:r>
      <w:r>
        <w:rPr>
          <w:rFonts w:ascii="Palatino Linotype" w:hAnsi="Palatino Linotype"/>
          <w:i/>
        </w:rPr>
        <w:t>r</w:t>
      </w:r>
      <w:r w:rsidRPr="00541100">
        <w:rPr>
          <w:rFonts w:ascii="Palatino Linotype" w:hAnsi="Palatino Linotype"/>
          <w:i/>
        </w:rPr>
        <w:t xml:space="preserve"> las demandas que se formulen en su contra y delegar su representación en el Director Técnico-Jurídico o, en otras personas, cuando l</w:t>
      </w:r>
      <w:r>
        <w:rPr>
          <w:rFonts w:ascii="Palatino Linotype" w:hAnsi="Palatino Linotype"/>
          <w:i/>
        </w:rPr>
        <w:t>o</w:t>
      </w:r>
      <w:r w:rsidRPr="00541100">
        <w:rPr>
          <w:rFonts w:ascii="Palatino Linotype" w:hAnsi="Palatino Linotype"/>
          <w:i/>
        </w:rPr>
        <w:t xml:space="preserve"> estime necesario. </w:t>
      </w:r>
    </w:p>
    <w:p w14:paraId="175B1B66" w14:textId="0D89E831" w:rsidR="00541100" w:rsidRPr="00187595" w:rsidRDefault="00541100" w:rsidP="00541100">
      <w:pPr>
        <w:pStyle w:val="Prrafodelista"/>
        <w:numPr>
          <w:ilvl w:val="0"/>
          <w:numId w:val="33"/>
        </w:numPr>
        <w:ind w:left="709" w:right="850" w:hanging="425"/>
        <w:jc w:val="both"/>
        <w:rPr>
          <w:rFonts w:ascii="Palatino Linotype" w:hAnsi="Palatino Linotype"/>
          <w:i/>
        </w:rPr>
      </w:pPr>
      <w:r w:rsidRPr="00541100">
        <w:rPr>
          <w:rFonts w:ascii="Palatino Linotype" w:hAnsi="Palatino Linotype"/>
          <w:i/>
        </w:rPr>
        <w:t>Custodia</w:t>
      </w:r>
      <w:r>
        <w:rPr>
          <w:rFonts w:ascii="Palatino Linotype" w:hAnsi="Palatino Linotype"/>
          <w:i/>
        </w:rPr>
        <w:t>r</w:t>
      </w:r>
      <w:r w:rsidRPr="00541100">
        <w:rPr>
          <w:rFonts w:ascii="Palatino Linotype" w:hAnsi="Palatino Linotype"/>
          <w:i/>
        </w:rPr>
        <w:t xml:space="preserve">, controlar, conservar y proporcionar información de los libros de </w:t>
      </w:r>
      <w:r w:rsidRPr="00187595">
        <w:rPr>
          <w:rFonts w:ascii="Palatino Linotype" w:hAnsi="Palatino Linotype"/>
          <w:i/>
        </w:rPr>
        <w:t xml:space="preserve">registro de propiedad o Folios Reales Electrónicos, apéndices e índices bajo su resguardo, a quien lo solicite. </w:t>
      </w:r>
    </w:p>
    <w:p w14:paraId="5C305ACC" w14:textId="240B9F26" w:rsidR="00541100" w:rsidRPr="00187595" w:rsidRDefault="00541100" w:rsidP="00541100">
      <w:pPr>
        <w:pStyle w:val="Prrafodelista"/>
        <w:numPr>
          <w:ilvl w:val="0"/>
          <w:numId w:val="33"/>
        </w:numPr>
        <w:ind w:left="709" w:right="850" w:hanging="425"/>
        <w:jc w:val="both"/>
        <w:rPr>
          <w:rFonts w:ascii="Palatino Linotype" w:hAnsi="Palatino Linotype"/>
          <w:i/>
        </w:rPr>
      </w:pPr>
      <w:r w:rsidRPr="00187595">
        <w:rPr>
          <w:rFonts w:ascii="Palatino Linotype" w:hAnsi="Palatino Linotype"/>
          <w:i/>
        </w:rPr>
        <w:t xml:space="preserve">Orientar los usuarios sobre el servicio registral, tanto en lo técnico, como en lo Jurídico. </w:t>
      </w:r>
    </w:p>
    <w:p w14:paraId="636CC780" w14:textId="7E9D694D" w:rsidR="00541100" w:rsidRPr="00187595" w:rsidRDefault="00541100" w:rsidP="00541100">
      <w:pPr>
        <w:pStyle w:val="Prrafodelista"/>
        <w:numPr>
          <w:ilvl w:val="0"/>
          <w:numId w:val="33"/>
        </w:numPr>
        <w:ind w:left="709" w:right="850" w:hanging="425"/>
        <w:jc w:val="both"/>
        <w:rPr>
          <w:rFonts w:ascii="Palatino Linotype" w:hAnsi="Palatino Linotype" w:cs="Arial"/>
          <w:i/>
          <w:lang w:eastAsia="es-MX"/>
        </w:rPr>
      </w:pPr>
      <w:r w:rsidRPr="00187595">
        <w:rPr>
          <w:rFonts w:ascii="Palatino Linotype" w:hAnsi="Palatino Linotype"/>
          <w:i/>
        </w:rPr>
        <w:t>Elaborar informes de las operaciones realizadas, y demás documentos que le sean requeridos por la Dirección de Control y Supervisión de Oficinas Registrales, por la Subdirección de la Zona correspondiente y, en su caso, por alguna otra unidad administrativa de este Instituto.</w:t>
      </w:r>
    </w:p>
    <w:p w14:paraId="06156C9B" w14:textId="77777777" w:rsidR="00334C87" w:rsidRPr="00187595" w:rsidRDefault="00334C87" w:rsidP="0024635B">
      <w:pPr>
        <w:spacing w:after="0" w:line="360" w:lineRule="auto"/>
        <w:jc w:val="both"/>
        <w:rPr>
          <w:rFonts w:ascii="Palatino Linotype" w:hAnsi="Palatino Linotype" w:cs="Arial"/>
          <w:sz w:val="24"/>
          <w:szCs w:val="24"/>
          <w:lang w:eastAsia="es-MX"/>
        </w:rPr>
      </w:pPr>
    </w:p>
    <w:p w14:paraId="77DDB671" w14:textId="6470CD17" w:rsidR="00541100" w:rsidRPr="00187595" w:rsidRDefault="00541100" w:rsidP="0024635B">
      <w:pPr>
        <w:spacing w:after="0" w:line="360" w:lineRule="auto"/>
        <w:jc w:val="both"/>
        <w:rPr>
          <w:rFonts w:ascii="Palatino Linotype" w:hAnsi="Palatino Linotype" w:cs="Arial"/>
          <w:sz w:val="24"/>
          <w:szCs w:val="24"/>
          <w:lang w:eastAsia="es-MX"/>
        </w:rPr>
      </w:pPr>
      <w:r w:rsidRPr="00187595">
        <w:rPr>
          <w:rFonts w:ascii="Palatino Linotype" w:hAnsi="Palatino Linotype" w:cs="Arial"/>
          <w:sz w:val="24"/>
          <w:szCs w:val="24"/>
          <w:lang w:eastAsia="es-MX"/>
        </w:rPr>
        <w:t xml:space="preserve">En este sentido tenemos que las oficinas registrales tienen diversas actividades a su cargo entre las que se destacan </w:t>
      </w:r>
      <w:r w:rsidR="00D924F2" w:rsidRPr="00187595">
        <w:rPr>
          <w:rFonts w:ascii="Palatino Linotype" w:hAnsi="Palatino Linotype" w:cs="Arial"/>
          <w:sz w:val="24"/>
          <w:szCs w:val="24"/>
          <w:lang w:eastAsia="es-MX"/>
        </w:rPr>
        <w:t>las de registrar las operaciones de registros de propiedad, autorizar la legalidad de las inscripciones y certificaciones peticionadas, llevar el registro de propiedad o folios y orientar a los usuarios obre el servicio registral.</w:t>
      </w:r>
    </w:p>
    <w:p w14:paraId="0F15E13B" w14:textId="1D3BDA7B" w:rsidR="00187595" w:rsidRPr="00FF067C" w:rsidRDefault="00187595" w:rsidP="00187595">
      <w:pPr>
        <w:autoSpaceDE w:val="0"/>
        <w:autoSpaceDN w:val="0"/>
        <w:adjustRightInd w:val="0"/>
        <w:spacing w:before="240" w:after="240" w:line="360" w:lineRule="auto"/>
        <w:ind w:right="-141"/>
        <w:contextualSpacing/>
        <w:jc w:val="both"/>
        <w:rPr>
          <w:rFonts w:ascii="Palatino Linotype" w:eastAsia="Times New Roman" w:hAnsi="Palatino Linotype" w:cs="Arial"/>
          <w:i/>
          <w:sz w:val="24"/>
          <w:szCs w:val="24"/>
          <w:lang w:eastAsia="gl-ES"/>
        </w:rPr>
      </w:pPr>
      <w:r w:rsidRPr="00FF067C">
        <w:rPr>
          <w:rFonts w:ascii="Palatino Linotype" w:hAnsi="Palatino Linotype" w:cs="Bookman Old Style"/>
          <w:color w:val="000000"/>
          <w:sz w:val="24"/>
          <w:szCs w:val="24"/>
        </w:rPr>
        <w:t xml:space="preserve">En esa tesitura, el Sujeto Obligado, señaló que para acceder a dicha información en primer instancia debería realizar una búsqueda gratuita en el área de consulta electrónica de la oficina registral, para conocer sí se encuentra la información solicitada y posteriormente solicitar acceso a dicha información mediante un trámite en específico, mismo que se encuentra descrito en el Reglamento de la Ley Registral para el Estado de México, mismo que se inserta para mejor comprensión: </w:t>
      </w:r>
    </w:p>
    <w:p w14:paraId="556E5B9D" w14:textId="77777777" w:rsidR="00187595" w:rsidRDefault="00187595" w:rsidP="00FF067C">
      <w:pPr>
        <w:pStyle w:val="Prrafodelista"/>
        <w:ind w:right="850"/>
        <w:jc w:val="both"/>
        <w:rPr>
          <w:rFonts w:ascii="Palatino Linotype" w:hAnsi="Palatino Linotype" w:cs="Arial"/>
          <w:i/>
          <w:lang w:eastAsia="gl-ES"/>
        </w:rPr>
      </w:pPr>
      <w:r>
        <w:rPr>
          <w:rFonts w:ascii="Palatino Linotype" w:hAnsi="Palatino Linotype" w:cs="Arial"/>
          <w:i/>
          <w:lang w:eastAsia="gl-ES"/>
        </w:rPr>
        <w:t xml:space="preserve">Artículo 24.- La información contenida en los folios electrónicos, apéndices e índices y demás documentos relacionados será pública; los interesados </w:t>
      </w:r>
      <w:r>
        <w:rPr>
          <w:rFonts w:ascii="Palatino Linotype" w:hAnsi="Palatino Linotype" w:cs="Arial"/>
          <w:i/>
          <w:u w:val="single"/>
          <w:lang w:eastAsia="gl-ES"/>
        </w:rPr>
        <w:t>podrán consultar las inscripciones</w:t>
      </w:r>
      <w:r>
        <w:rPr>
          <w:rFonts w:ascii="Palatino Linotype" w:hAnsi="Palatino Linotype" w:cs="Arial"/>
          <w:i/>
          <w:lang w:eastAsia="gl-ES"/>
        </w:rPr>
        <w:t xml:space="preserve"> contenidas en ellos en las Oficinas Registrales o en los medios informáticos que se dispongan para tal efecto y se sujetarán a los siguientes lineamientos: </w:t>
      </w:r>
    </w:p>
    <w:p w14:paraId="05BD854F" w14:textId="77777777" w:rsidR="00187595" w:rsidRDefault="00187595" w:rsidP="00FF067C">
      <w:pPr>
        <w:pStyle w:val="Prrafodelista"/>
        <w:ind w:right="850"/>
        <w:jc w:val="both"/>
        <w:rPr>
          <w:rFonts w:ascii="Palatino Linotype" w:hAnsi="Palatino Linotype" w:cs="Arial"/>
          <w:i/>
          <w:lang w:eastAsia="gl-ES"/>
        </w:rPr>
      </w:pPr>
      <w:r>
        <w:rPr>
          <w:rFonts w:ascii="Palatino Linotype" w:hAnsi="Palatino Linotype" w:cs="Arial"/>
          <w:i/>
          <w:lang w:eastAsia="gl-ES"/>
        </w:rPr>
        <w:t xml:space="preserve">I. 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w:t>
      </w:r>
    </w:p>
    <w:p w14:paraId="52AFD10F" w14:textId="77777777" w:rsidR="00187595" w:rsidRDefault="00187595" w:rsidP="00FF067C">
      <w:pPr>
        <w:pStyle w:val="Prrafodelista"/>
        <w:ind w:right="850"/>
        <w:jc w:val="both"/>
        <w:rPr>
          <w:rFonts w:ascii="Palatino Linotype" w:hAnsi="Palatino Linotype" w:cs="Arial"/>
          <w:i/>
          <w:lang w:eastAsia="gl-ES"/>
        </w:rPr>
      </w:pPr>
      <w:r>
        <w:rPr>
          <w:rFonts w:ascii="Palatino Linotype" w:hAnsi="Palatino Linotype" w:cs="Arial"/>
          <w:i/>
          <w:lang w:eastAsia="gl-ES"/>
        </w:rPr>
        <w:t xml:space="preserve">II. Pagar los derechos correspondientes por la consulta; </w:t>
      </w:r>
    </w:p>
    <w:p w14:paraId="3DF4107B" w14:textId="77777777" w:rsidR="00187595" w:rsidRDefault="00187595" w:rsidP="00FF067C">
      <w:pPr>
        <w:pStyle w:val="Prrafodelista"/>
        <w:ind w:right="850"/>
        <w:jc w:val="both"/>
        <w:rPr>
          <w:rFonts w:ascii="Palatino Linotype" w:hAnsi="Palatino Linotype" w:cs="Arial"/>
          <w:i/>
          <w:lang w:eastAsia="gl-ES"/>
        </w:rPr>
      </w:pPr>
      <w:r>
        <w:rPr>
          <w:rFonts w:ascii="Palatino Linotype" w:hAnsi="Palatino Linotype" w:cs="Arial"/>
          <w:i/>
          <w:lang w:eastAsia="gl-ES"/>
        </w:rPr>
        <w:t xml:space="preserve">III. Los apéndices, se proporcionarán únicamente cuando los datos que el interesado, desee consultar no se encuentren en el asiento respectivo; y </w:t>
      </w:r>
    </w:p>
    <w:p w14:paraId="572904F7" w14:textId="04F3627E" w:rsidR="00187595" w:rsidRDefault="00187595" w:rsidP="00FF067C">
      <w:pPr>
        <w:pStyle w:val="Prrafodelista"/>
        <w:ind w:right="850"/>
        <w:jc w:val="both"/>
        <w:rPr>
          <w:rFonts w:ascii="Palatino Linotype" w:hAnsi="Palatino Linotype" w:cs="Arial"/>
          <w:i/>
          <w:lang w:eastAsia="gl-ES"/>
        </w:rPr>
      </w:pPr>
      <w:r>
        <w:rPr>
          <w:rFonts w:ascii="Palatino Linotype" w:hAnsi="Palatino Linotype" w:cs="Arial"/>
          <w:i/>
          <w:lang w:eastAsia="gl-ES"/>
        </w:rPr>
        <w:t xml:space="preserve">IV. Las consultas en las Oficinas Registrales, solamente podrán realizarse durante los días hábiles que establezca el calendario oficial publicado en el Periódico Oficial “Caceta del Gobierno”, en un horario de 9:00 a 15:00 horas. </w:t>
      </w:r>
    </w:p>
    <w:p w14:paraId="5BB0601B" w14:textId="77777777" w:rsidR="00187595" w:rsidRDefault="00187595" w:rsidP="00FF067C">
      <w:pPr>
        <w:pStyle w:val="Prrafodelista"/>
        <w:ind w:right="850"/>
        <w:rPr>
          <w:rFonts w:ascii="Palatino Linotype" w:hAnsi="Palatino Linotype" w:cs="Arial"/>
          <w:i/>
          <w:lang w:eastAsia="gl-ES"/>
        </w:rPr>
      </w:pPr>
    </w:p>
    <w:p w14:paraId="6C1A2967" w14:textId="08162F67" w:rsidR="00187595" w:rsidRPr="00770CF0" w:rsidRDefault="00187595" w:rsidP="00187595">
      <w:pPr>
        <w:autoSpaceDE w:val="0"/>
        <w:autoSpaceDN w:val="0"/>
        <w:adjustRightInd w:val="0"/>
        <w:spacing w:before="240" w:after="240" w:line="360" w:lineRule="auto"/>
        <w:ind w:right="-141"/>
        <w:contextualSpacing/>
        <w:jc w:val="both"/>
        <w:rPr>
          <w:rFonts w:ascii="Palatino Linotype" w:hAnsi="Palatino Linotype" w:cs="Arial"/>
          <w:sz w:val="24"/>
          <w:szCs w:val="24"/>
        </w:rPr>
      </w:pPr>
      <w:r w:rsidRPr="00770CF0">
        <w:rPr>
          <w:rFonts w:ascii="Palatino Linotype" w:hAnsi="Palatino Linotype" w:cs="Arial"/>
          <w:bCs/>
          <w:sz w:val="24"/>
          <w:szCs w:val="24"/>
        </w:rPr>
        <w:t xml:space="preserve">Derivado </w:t>
      </w:r>
      <w:r w:rsidRPr="00770CF0">
        <w:rPr>
          <w:rFonts w:ascii="Palatino Linotype" w:hAnsi="Palatino Linotype" w:cs="Arial"/>
          <w:sz w:val="24"/>
          <w:szCs w:val="24"/>
        </w:rPr>
        <w:t>de</w:t>
      </w:r>
      <w:r w:rsidRPr="00770CF0">
        <w:rPr>
          <w:rFonts w:ascii="Palatino Linotype" w:hAnsi="Palatino Linotype" w:cs="Arial"/>
          <w:bCs/>
          <w:sz w:val="24"/>
          <w:szCs w:val="24"/>
        </w:rPr>
        <w:t xml:space="preserve"> lo anterior, podemos afirmar que el Instituto de la Función Registral del Estado de México, cuenta con información que en este caso pudiera ser de utilidad para el solicitante; </w:t>
      </w:r>
      <w:r w:rsidRPr="00770CF0">
        <w:rPr>
          <w:rFonts w:ascii="Palatino Linotype" w:hAnsi="Palatino Linotype" w:cs="Arial"/>
          <w:sz w:val="24"/>
          <w:szCs w:val="24"/>
        </w:rPr>
        <w:t xml:space="preserve">previa solicitud y pago, es decir, </w:t>
      </w:r>
      <w:r w:rsidRPr="00770CF0">
        <w:rPr>
          <w:rFonts w:ascii="Palatino Linotype" w:hAnsi="Palatino Linotype" w:cs="Arial"/>
          <w:b/>
          <w:sz w:val="24"/>
          <w:szCs w:val="24"/>
        </w:rPr>
        <w:t>nos encontramos en presencia de un trámite específico,</w:t>
      </w:r>
      <w:r w:rsidRPr="00770CF0">
        <w:rPr>
          <w:rFonts w:ascii="Palatino Linotype" w:hAnsi="Palatino Linotype" w:cs="Arial"/>
          <w:sz w:val="24"/>
          <w:szCs w:val="24"/>
        </w:rPr>
        <w:t xml:space="preserve"> razón por la cual las razones o motivos de inconformidad ante la negativa de entregar la información, son improcedentes. </w:t>
      </w:r>
    </w:p>
    <w:p w14:paraId="42B351D9" w14:textId="77777777" w:rsidR="00187595" w:rsidRPr="00770CF0" w:rsidRDefault="00187595" w:rsidP="00187595">
      <w:pPr>
        <w:autoSpaceDE w:val="0"/>
        <w:autoSpaceDN w:val="0"/>
        <w:adjustRightInd w:val="0"/>
        <w:spacing w:before="240" w:after="240" w:line="360" w:lineRule="auto"/>
        <w:ind w:left="426" w:right="-141"/>
        <w:contextualSpacing/>
        <w:jc w:val="both"/>
        <w:rPr>
          <w:rFonts w:ascii="Palatino Linotype" w:hAnsi="Palatino Linotype" w:cs="Arial"/>
          <w:sz w:val="24"/>
          <w:szCs w:val="24"/>
        </w:rPr>
      </w:pPr>
    </w:p>
    <w:p w14:paraId="7457CE5E" w14:textId="77777777" w:rsidR="00187595" w:rsidRDefault="00187595" w:rsidP="00187595">
      <w:pPr>
        <w:autoSpaceDE w:val="0"/>
        <w:autoSpaceDN w:val="0"/>
        <w:adjustRightInd w:val="0"/>
        <w:spacing w:before="240" w:after="240" w:line="360" w:lineRule="auto"/>
        <w:ind w:right="-141"/>
        <w:contextualSpacing/>
        <w:jc w:val="both"/>
        <w:rPr>
          <w:rFonts w:ascii="Palatino Linotype" w:hAnsi="Palatino Linotype" w:cs="Arial"/>
          <w:sz w:val="24"/>
          <w:szCs w:val="24"/>
        </w:rPr>
      </w:pPr>
      <w:r w:rsidRPr="00770CF0">
        <w:rPr>
          <w:rFonts w:ascii="Palatino Linotype" w:hAnsi="Palatino Linotype" w:cs="Arial"/>
          <w:sz w:val="24"/>
          <w:szCs w:val="24"/>
        </w:rPr>
        <w:t xml:space="preserve">Aunado a lo anterior, de conformidad con lo señalado en el artículo 172 de la Ley de Transparencia y Acceso a la Información Pública del Estado de México y Municipios, relativo a que cuando lo solicitado </w:t>
      </w:r>
      <w:r w:rsidRPr="00770CF0">
        <w:rPr>
          <w:rFonts w:ascii="Palatino Linotype" w:hAnsi="Palatino Linotype" w:cs="Arial"/>
          <w:b/>
          <w:sz w:val="24"/>
          <w:szCs w:val="24"/>
        </w:rPr>
        <w:t>corresponda a información que sea posible obtener mediante un trámite previamente establecido y previsto en una norma, el Sujeto Obligado orientará al solicitante sobre el procedimiento que corresponda</w:t>
      </w:r>
      <w:r w:rsidRPr="00770CF0">
        <w:rPr>
          <w:rFonts w:ascii="Palatino Linotype" w:hAnsi="Palatino Linotype" w:cs="Arial"/>
          <w:sz w:val="24"/>
          <w:szCs w:val="24"/>
        </w:rPr>
        <w:t xml:space="preserve">, por lo cual, es procedente confirmar la respuesta Del Sujeto Obligado al señalar que se trata de un trámite especifico. </w:t>
      </w:r>
    </w:p>
    <w:p w14:paraId="3FE23841" w14:textId="77777777" w:rsidR="004627EA" w:rsidRPr="00770CF0" w:rsidRDefault="004627EA" w:rsidP="00187595">
      <w:pPr>
        <w:autoSpaceDE w:val="0"/>
        <w:autoSpaceDN w:val="0"/>
        <w:adjustRightInd w:val="0"/>
        <w:spacing w:before="240" w:after="240" w:line="360" w:lineRule="auto"/>
        <w:ind w:right="-141"/>
        <w:contextualSpacing/>
        <w:jc w:val="both"/>
        <w:rPr>
          <w:rFonts w:ascii="Palatino Linotype" w:hAnsi="Palatino Linotype" w:cs="Arial"/>
          <w:i/>
          <w:sz w:val="24"/>
          <w:szCs w:val="24"/>
        </w:rPr>
      </w:pPr>
    </w:p>
    <w:p w14:paraId="46FD01A1" w14:textId="408C2214" w:rsidR="00A16AC8" w:rsidRPr="00770CF0" w:rsidRDefault="00187595" w:rsidP="0024635B">
      <w:pPr>
        <w:spacing w:after="0" w:line="360" w:lineRule="auto"/>
        <w:jc w:val="both"/>
        <w:rPr>
          <w:rFonts w:ascii="Palatino Linotype" w:hAnsi="Palatino Linotype" w:cs="Arial"/>
          <w:sz w:val="24"/>
          <w:szCs w:val="24"/>
          <w:lang w:eastAsia="es-MX"/>
        </w:rPr>
      </w:pPr>
      <w:r w:rsidRPr="00770CF0">
        <w:rPr>
          <w:rFonts w:ascii="Palatino Linotype" w:hAnsi="Palatino Linotype" w:cs="Arial"/>
          <w:sz w:val="24"/>
          <w:szCs w:val="24"/>
          <w:lang w:eastAsia="es-MX"/>
        </w:rPr>
        <w:t xml:space="preserve">Ahora bien en relación al </w:t>
      </w:r>
      <w:r w:rsidR="00A16AC8" w:rsidRPr="00770CF0">
        <w:rPr>
          <w:rFonts w:ascii="Palatino Linotype" w:hAnsi="Palatino Linotype" w:cs="Arial"/>
          <w:sz w:val="24"/>
          <w:szCs w:val="24"/>
          <w:lang w:eastAsia="es-MX"/>
        </w:rPr>
        <w:t xml:space="preserve">cuarto requerimiento al no especificar a </w:t>
      </w:r>
      <w:r w:rsidRPr="00770CF0">
        <w:rPr>
          <w:rFonts w:ascii="Palatino Linotype" w:hAnsi="Palatino Linotype" w:cs="Arial"/>
          <w:sz w:val="24"/>
          <w:szCs w:val="24"/>
          <w:lang w:eastAsia="es-MX"/>
        </w:rPr>
        <w:t>qué</w:t>
      </w:r>
      <w:r w:rsidR="00A16AC8" w:rsidRPr="00770CF0">
        <w:rPr>
          <w:rFonts w:ascii="Palatino Linotype" w:hAnsi="Palatino Linotype" w:cs="Arial"/>
          <w:sz w:val="24"/>
          <w:szCs w:val="24"/>
          <w:lang w:eastAsia="es-MX"/>
        </w:rPr>
        <w:t xml:space="preserve"> tipo de pago se refiere, en este caso, es inatendible puesto que</w:t>
      </w:r>
      <w:r w:rsidRPr="00770CF0">
        <w:rPr>
          <w:rFonts w:ascii="Palatino Linotype" w:hAnsi="Palatino Linotype" w:cs="Arial"/>
          <w:sz w:val="24"/>
          <w:szCs w:val="24"/>
          <w:lang w:eastAsia="es-MX"/>
        </w:rPr>
        <w:t xml:space="preserve"> no se sabe si el pago es hacia el Instituto de la Función Registral o bien al Municipio de Tecámac.</w:t>
      </w:r>
    </w:p>
    <w:p w14:paraId="25E0E714" w14:textId="77777777" w:rsidR="00A16AC8" w:rsidRPr="00187595" w:rsidRDefault="00A16AC8" w:rsidP="0024635B">
      <w:pPr>
        <w:spacing w:after="0" w:line="360" w:lineRule="auto"/>
        <w:jc w:val="both"/>
        <w:rPr>
          <w:rFonts w:ascii="Palatino Linotype" w:hAnsi="Palatino Linotype" w:cs="Arial"/>
          <w:sz w:val="24"/>
          <w:szCs w:val="24"/>
          <w:lang w:eastAsia="es-MX"/>
        </w:rPr>
      </w:pPr>
    </w:p>
    <w:p w14:paraId="7022F15B" w14:textId="590D55D6" w:rsidR="00A16AC8" w:rsidRPr="00187595" w:rsidRDefault="00A16AC8" w:rsidP="00187595">
      <w:pPr>
        <w:spacing w:after="0" w:line="360" w:lineRule="auto"/>
        <w:jc w:val="both"/>
        <w:rPr>
          <w:rFonts w:ascii="Palatino Linotype" w:hAnsi="Palatino Linotype" w:cs="Arial"/>
          <w:sz w:val="24"/>
          <w:szCs w:val="24"/>
          <w:lang w:eastAsia="es-MX"/>
        </w:rPr>
      </w:pPr>
      <w:r w:rsidRPr="00081512">
        <w:rPr>
          <w:rFonts w:ascii="Palatino Linotype" w:hAnsi="Palatino Linotype" w:cs="Arial"/>
          <w:sz w:val="24"/>
          <w:szCs w:val="24"/>
          <w:lang w:eastAsia="es-MX"/>
        </w:rPr>
        <w:t>Para</w:t>
      </w:r>
      <w:r w:rsidR="00081512" w:rsidRPr="00081512">
        <w:rPr>
          <w:rFonts w:ascii="Palatino Linotype" w:hAnsi="Palatino Linotype" w:cs="Arial"/>
          <w:sz w:val="24"/>
          <w:szCs w:val="24"/>
          <w:lang w:eastAsia="es-MX"/>
        </w:rPr>
        <w:t xml:space="preserve"> los puntos cinco, seis, siete y ocho de la solicitud de información, los cuales versan en lo siguiente:</w:t>
      </w:r>
    </w:p>
    <w:p w14:paraId="07921943" w14:textId="77777777" w:rsidR="00A16AC8" w:rsidRPr="00187595" w:rsidRDefault="00A16AC8" w:rsidP="00E471A9">
      <w:pPr>
        <w:spacing w:after="0" w:line="240" w:lineRule="auto"/>
        <w:ind w:left="426" w:right="567" w:hanging="284"/>
        <w:jc w:val="both"/>
        <w:rPr>
          <w:rFonts w:ascii="Palatino Linotype" w:hAnsi="Palatino Linotype" w:cs="Arial"/>
          <w:sz w:val="24"/>
          <w:szCs w:val="24"/>
          <w:lang w:eastAsia="es-MX"/>
        </w:rPr>
      </w:pPr>
    </w:p>
    <w:p w14:paraId="2EC6A022" w14:textId="7C57A676" w:rsidR="00E471A9" w:rsidRPr="00187595" w:rsidRDefault="00E471A9" w:rsidP="00E471A9">
      <w:pPr>
        <w:spacing w:after="0" w:line="240" w:lineRule="auto"/>
        <w:ind w:left="426" w:right="567" w:hanging="284"/>
        <w:jc w:val="both"/>
        <w:rPr>
          <w:rFonts w:ascii="Palatino Linotype" w:hAnsi="Palatino Linotype"/>
          <w:i/>
          <w:color w:val="000000"/>
        </w:rPr>
      </w:pPr>
      <w:r w:rsidRPr="00187595">
        <w:rPr>
          <w:rFonts w:ascii="Palatino Linotype" w:hAnsi="Palatino Linotype"/>
          <w:i/>
          <w:color w:val="000000"/>
        </w:rPr>
        <w:t xml:space="preserve">5.- Informe el monto que pagan por concepto de </w:t>
      </w:r>
      <w:r w:rsidRPr="005A32BF">
        <w:rPr>
          <w:rFonts w:ascii="Palatino Linotype" w:hAnsi="Palatino Linotype"/>
          <w:b/>
          <w:i/>
          <w:color w:val="000000"/>
        </w:rPr>
        <w:t>predio</w:t>
      </w:r>
      <w:r w:rsidRPr="00187595">
        <w:rPr>
          <w:rFonts w:ascii="Palatino Linotype" w:hAnsi="Palatino Linotype"/>
          <w:i/>
          <w:color w:val="000000"/>
        </w:rPr>
        <w:t xml:space="preserve"> las personas que tiene su casa a un costado de las áreas verdes de la privada ubicada en el fraccionamiento </w:t>
      </w:r>
      <w:r w:rsidR="00B017A8">
        <w:rPr>
          <w:rFonts w:ascii="Palatino Linotype" w:hAnsi="Palatino Linotype"/>
          <w:i/>
          <w:color w:val="000000"/>
        </w:rPr>
        <w:t>XXXXXXXXXXXXXXX</w:t>
      </w:r>
      <w:r w:rsidRPr="00187595">
        <w:rPr>
          <w:rFonts w:ascii="Palatino Linotype" w:hAnsi="Palatino Linotype"/>
          <w:i/>
          <w:color w:val="000000"/>
        </w:rPr>
        <w:t xml:space="preserve">, calle </w:t>
      </w:r>
      <w:r w:rsidR="00B017A8">
        <w:rPr>
          <w:rFonts w:ascii="Palatino Linotype" w:hAnsi="Palatino Linotype"/>
          <w:i/>
          <w:color w:val="000000"/>
        </w:rPr>
        <w:t>XXXXXXXXXXX, manzana X, lote X</w:t>
      </w:r>
      <w:r w:rsidRPr="00187595">
        <w:rPr>
          <w:rFonts w:ascii="Palatino Linotype" w:hAnsi="Palatino Linotype"/>
          <w:i/>
          <w:color w:val="000000"/>
        </w:rPr>
        <w:t xml:space="preserve">, colonia </w:t>
      </w:r>
      <w:r w:rsidR="00B017A8">
        <w:rPr>
          <w:rFonts w:ascii="Palatino Linotype" w:hAnsi="Palatino Linotype"/>
          <w:i/>
          <w:color w:val="000000"/>
        </w:rPr>
        <w:t xml:space="preserve">XXXXXXXXXXXXXXX, </w:t>
      </w:r>
      <w:proofErr w:type="spellStart"/>
      <w:r w:rsidR="00B017A8">
        <w:rPr>
          <w:rFonts w:ascii="Palatino Linotype" w:hAnsi="Palatino Linotype"/>
          <w:i/>
          <w:color w:val="000000"/>
        </w:rPr>
        <w:t>c.p.</w:t>
      </w:r>
      <w:proofErr w:type="spellEnd"/>
      <w:r w:rsidR="00B017A8">
        <w:rPr>
          <w:rFonts w:ascii="Palatino Linotype" w:hAnsi="Palatino Linotype"/>
          <w:i/>
          <w:color w:val="000000"/>
        </w:rPr>
        <w:t xml:space="preserve"> XXXXXXX</w:t>
      </w:r>
      <w:r w:rsidR="004B553E">
        <w:rPr>
          <w:rFonts w:ascii="Palatino Linotype" w:hAnsi="Palatino Linotype"/>
          <w:i/>
          <w:color w:val="000000"/>
        </w:rPr>
        <w:t>, municipio de XXXXX</w:t>
      </w:r>
      <w:r w:rsidRPr="00187595">
        <w:rPr>
          <w:rFonts w:ascii="Palatino Linotype" w:hAnsi="Palatino Linotype"/>
          <w:i/>
          <w:color w:val="000000"/>
        </w:rPr>
        <w:t>,</w:t>
      </w:r>
      <w:r w:rsidR="004B553E">
        <w:rPr>
          <w:rFonts w:ascii="Palatino Linotype" w:hAnsi="Palatino Linotype"/>
          <w:i/>
          <w:color w:val="000000"/>
        </w:rPr>
        <w:t xml:space="preserve"> XXXXX</w:t>
      </w:r>
      <w:r w:rsidRPr="00187595">
        <w:rPr>
          <w:rFonts w:ascii="Palatino Linotype" w:hAnsi="Palatino Linotype"/>
          <w:i/>
          <w:color w:val="000000"/>
        </w:rPr>
        <w:t xml:space="preserve">. </w:t>
      </w:r>
    </w:p>
    <w:p w14:paraId="14F9F845" w14:textId="09E39735" w:rsidR="00E471A9" w:rsidRPr="00187595" w:rsidRDefault="00E471A9" w:rsidP="00E471A9">
      <w:pPr>
        <w:spacing w:after="0" w:line="240" w:lineRule="auto"/>
        <w:ind w:left="426" w:right="567" w:hanging="284"/>
        <w:jc w:val="both"/>
        <w:rPr>
          <w:rFonts w:ascii="Palatino Linotype" w:hAnsi="Palatino Linotype"/>
          <w:i/>
          <w:color w:val="000000"/>
        </w:rPr>
      </w:pPr>
      <w:r w:rsidRPr="00187595">
        <w:rPr>
          <w:rFonts w:ascii="Palatino Linotype" w:hAnsi="Palatino Linotype"/>
          <w:i/>
          <w:color w:val="000000"/>
        </w:rPr>
        <w:t xml:space="preserve">6.- Informe cual es la cantidad que pagan por el concepto de </w:t>
      </w:r>
      <w:r w:rsidRPr="005A32BF">
        <w:rPr>
          <w:rFonts w:ascii="Palatino Linotype" w:hAnsi="Palatino Linotype"/>
          <w:b/>
          <w:i/>
          <w:color w:val="000000"/>
        </w:rPr>
        <w:t>predio</w:t>
      </w:r>
      <w:r w:rsidRPr="00187595">
        <w:rPr>
          <w:rFonts w:ascii="Palatino Linotype" w:hAnsi="Palatino Linotype"/>
          <w:i/>
          <w:color w:val="000000"/>
        </w:rPr>
        <w:t xml:space="preserve">, las personas que habitan en el fraccionamiento </w:t>
      </w:r>
      <w:r w:rsidR="00B017A8">
        <w:rPr>
          <w:rFonts w:ascii="Palatino Linotype" w:hAnsi="Palatino Linotype"/>
          <w:i/>
          <w:color w:val="000000"/>
        </w:rPr>
        <w:t>XXXXXXXXXXX</w:t>
      </w:r>
      <w:r w:rsidRPr="00187595">
        <w:rPr>
          <w:rFonts w:ascii="Palatino Linotype" w:hAnsi="Palatino Linotype"/>
          <w:i/>
          <w:color w:val="000000"/>
        </w:rPr>
        <w:t xml:space="preserve">, específicamente los ubicados en calle </w:t>
      </w:r>
      <w:r w:rsidR="00B017A8">
        <w:rPr>
          <w:rFonts w:ascii="Palatino Linotype" w:hAnsi="Palatino Linotype"/>
          <w:i/>
          <w:color w:val="000000"/>
        </w:rPr>
        <w:t>XXXXXXX, manzana X, lote X</w:t>
      </w:r>
      <w:r w:rsidRPr="00187595">
        <w:rPr>
          <w:rFonts w:ascii="Palatino Linotype" w:hAnsi="Palatino Linotype"/>
          <w:i/>
          <w:color w:val="000000"/>
        </w:rPr>
        <w:t xml:space="preserve">, colonia </w:t>
      </w:r>
      <w:r w:rsidR="00B017A8">
        <w:rPr>
          <w:rFonts w:ascii="Palatino Linotype" w:hAnsi="Palatino Linotype"/>
          <w:i/>
          <w:color w:val="000000"/>
        </w:rPr>
        <w:t xml:space="preserve">XXXXXXXXXXXXXX, </w:t>
      </w:r>
      <w:proofErr w:type="spellStart"/>
      <w:r w:rsidR="00B017A8">
        <w:rPr>
          <w:rFonts w:ascii="Palatino Linotype" w:hAnsi="Palatino Linotype"/>
          <w:i/>
          <w:color w:val="000000"/>
        </w:rPr>
        <w:t>c.p.</w:t>
      </w:r>
      <w:proofErr w:type="spellEnd"/>
      <w:r w:rsidR="00B017A8">
        <w:rPr>
          <w:rFonts w:ascii="Palatino Linotype" w:hAnsi="Palatino Linotype"/>
          <w:i/>
          <w:color w:val="000000"/>
        </w:rPr>
        <w:t xml:space="preserve"> XXXXXXXXXXX</w:t>
      </w:r>
      <w:r w:rsidRPr="00187595">
        <w:rPr>
          <w:rFonts w:ascii="Palatino Linotype" w:hAnsi="Palatino Linotype"/>
          <w:i/>
          <w:color w:val="000000"/>
        </w:rPr>
        <w:t>, municipio de</w:t>
      </w:r>
      <w:r w:rsidR="004B553E">
        <w:rPr>
          <w:rFonts w:ascii="Palatino Linotype" w:hAnsi="Palatino Linotype"/>
          <w:i/>
          <w:color w:val="000000"/>
        </w:rPr>
        <w:t xml:space="preserve"> XXXXX</w:t>
      </w:r>
      <w:r w:rsidRPr="00187595">
        <w:rPr>
          <w:rFonts w:ascii="Palatino Linotype" w:hAnsi="Palatino Linotype"/>
          <w:i/>
          <w:color w:val="000000"/>
        </w:rPr>
        <w:t xml:space="preserve">, </w:t>
      </w:r>
      <w:r w:rsidR="004B553E">
        <w:rPr>
          <w:rFonts w:ascii="Palatino Linotype" w:hAnsi="Palatino Linotype"/>
          <w:i/>
          <w:color w:val="000000"/>
        </w:rPr>
        <w:t>XXXXX</w:t>
      </w:r>
    </w:p>
    <w:p w14:paraId="54B62038" w14:textId="7791C228" w:rsidR="00E471A9" w:rsidRPr="005A32BF" w:rsidRDefault="00E471A9" w:rsidP="00E471A9">
      <w:pPr>
        <w:spacing w:after="0" w:line="240" w:lineRule="auto"/>
        <w:ind w:left="426" w:right="567" w:hanging="284"/>
        <w:jc w:val="both"/>
        <w:rPr>
          <w:rFonts w:ascii="Palatino Linotype" w:hAnsi="Palatino Linotype"/>
          <w:i/>
          <w:color w:val="000000"/>
          <w:u w:val="single"/>
        </w:rPr>
      </w:pPr>
      <w:r w:rsidRPr="00187595">
        <w:rPr>
          <w:rFonts w:ascii="Palatino Linotype" w:hAnsi="Palatino Linotype"/>
          <w:i/>
          <w:color w:val="000000"/>
        </w:rPr>
        <w:t xml:space="preserve">7. En caso de que algunas personas paguen una cantidad mayor que otras por concepto de </w:t>
      </w:r>
      <w:r w:rsidRPr="005A32BF">
        <w:rPr>
          <w:rFonts w:ascii="Palatino Linotype" w:hAnsi="Palatino Linotype"/>
          <w:b/>
          <w:i/>
          <w:color w:val="000000"/>
        </w:rPr>
        <w:t>predio</w:t>
      </w:r>
      <w:r w:rsidRPr="00187595">
        <w:rPr>
          <w:rFonts w:ascii="Palatino Linotype" w:hAnsi="Palatino Linotype"/>
          <w:i/>
          <w:color w:val="000000"/>
        </w:rPr>
        <w:t>, en relación a sus casas, ubicadas en la privada ubicada en el fracc</w:t>
      </w:r>
      <w:r w:rsidR="00B017A8">
        <w:rPr>
          <w:rFonts w:ascii="Palatino Linotype" w:hAnsi="Palatino Linotype"/>
          <w:i/>
          <w:color w:val="000000"/>
        </w:rPr>
        <w:t>ionamiento XXXXXXXXXXXX, calle XXXXXXX, manzana X, lote X</w:t>
      </w:r>
      <w:r w:rsidRPr="00187595">
        <w:rPr>
          <w:rFonts w:ascii="Palatino Linotype" w:hAnsi="Palatino Linotype"/>
          <w:i/>
          <w:color w:val="000000"/>
        </w:rPr>
        <w:t xml:space="preserve">, colonia </w:t>
      </w:r>
      <w:r w:rsidR="00B017A8">
        <w:rPr>
          <w:rFonts w:ascii="Palatino Linotype" w:hAnsi="Palatino Linotype"/>
          <w:i/>
          <w:color w:val="000000"/>
        </w:rPr>
        <w:t xml:space="preserve">XXXXXXXXXXX, </w:t>
      </w:r>
      <w:proofErr w:type="spellStart"/>
      <w:r w:rsidR="00B017A8">
        <w:rPr>
          <w:rFonts w:ascii="Palatino Linotype" w:hAnsi="Palatino Linotype"/>
          <w:i/>
          <w:color w:val="000000"/>
        </w:rPr>
        <w:t>c.p.</w:t>
      </w:r>
      <w:proofErr w:type="spellEnd"/>
      <w:r w:rsidR="00B017A8">
        <w:rPr>
          <w:rFonts w:ascii="Palatino Linotype" w:hAnsi="Palatino Linotype"/>
          <w:i/>
          <w:color w:val="000000"/>
        </w:rPr>
        <w:t xml:space="preserve"> XXXXXX</w:t>
      </w:r>
      <w:r w:rsidRPr="00187595">
        <w:rPr>
          <w:rFonts w:ascii="Palatino Linotype" w:hAnsi="Palatino Linotype"/>
          <w:i/>
          <w:color w:val="000000"/>
        </w:rPr>
        <w:t>, municipio de</w:t>
      </w:r>
      <w:r w:rsidR="004B553E">
        <w:rPr>
          <w:rFonts w:ascii="Palatino Linotype" w:hAnsi="Palatino Linotype"/>
          <w:i/>
          <w:color w:val="000000"/>
        </w:rPr>
        <w:t xml:space="preserve"> XXXXX</w:t>
      </w:r>
      <w:r w:rsidRPr="00187595">
        <w:rPr>
          <w:rFonts w:ascii="Palatino Linotype" w:hAnsi="Palatino Linotype"/>
          <w:i/>
          <w:color w:val="000000"/>
        </w:rPr>
        <w:t>,</w:t>
      </w:r>
      <w:r w:rsidR="004B553E">
        <w:rPr>
          <w:rFonts w:ascii="Palatino Linotype" w:hAnsi="Palatino Linotype"/>
          <w:i/>
          <w:color w:val="000000"/>
        </w:rPr>
        <w:t xml:space="preserve"> XXXXX</w:t>
      </w:r>
      <w:r w:rsidRPr="00187595">
        <w:rPr>
          <w:rFonts w:ascii="Palatino Linotype" w:hAnsi="Palatino Linotype"/>
          <w:i/>
          <w:color w:val="000000"/>
        </w:rPr>
        <w:t xml:space="preserve">. </w:t>
      </w:r>
      <w:proofErr w:type="gramStart"/>
      <w:r w:rsidRPr="005A32BF">
        <w:rPr>
          <w:rFonts w:ascii="Palatino Linotype" w:hAnsi="Palatino Linotype"/>
          <w:i/>
          <w:color w:val="000000"/>
          <w:u w:val="single"/>
        </w:rPr>
        <w:t>porque</w:t>
      </w:r>
      <w:proofErr w:type="gramEnd"/>
      <w:r w:rsidRPr="005A32BF">
        <w:rPr>
          <w:rFonts w:ascii="Palatino Linotype" w:hAnsi="Palatino Linotype"/>
          <w:i/>
          <w:color w:val="000000"/>
          <w:u w:val="single"/>
        </w:rPr>
        <w:t xml:space="preserve"> es la diferencia en el monto que tienen que pagar. </w:t>
      </w:r>
    </w:p>
    <w:p w14:paraId="69FEE42D" w14:textId="43691060" w:rsidR="00E471A9" w:rsidRDefault="00E471A9" w:rsidP="00E471A9">
      <w:pPr>
        <w:spacing w:after="0" w:line="240" w:lineRule="auto"/>
        <w:ind w:left="426" w:right="567" w:hanging="284"/>
        <w:jc w:val="both"/>
        <w:rPr>
          <w:rFonts w:ascii="Palatino Linotype" w:hAnsi="Palatino Linotype" w:cs="Arial"/>
          <w:sz w:val="24"/>
          <w:szCs w:val="24"/>
          <w:lang w:eastAsia="es-MX"/>
        </w:rPr>
      </w:pPr>
      <w:r w:rsidRPr="00187595">
        <w:rPr>
          <w:rFonts w:ascii="Palatino Linotype" w:hAnsi="Palatino Linotype"/>
          <w:i/>
          <w:color w:val="000000"/>
        </w:rPr>
        <w:t xml:space="preserve">8.- Informe si existen </w:t>
      </w:r>
      <w:r w:rsidRPr="005A32BF">
        <w:rPr>
          <w:rFonts w:ascii="Palatino Linotype" w:hAnsi="Palatino Linotype"/>
          <w:b/>
          <w:i/>
          <w:color w:val="000000"/>
        </w:rPr>
        <w:t>permisos de construcción</w:t>
      </w:r>
      <w:r w:rsidRPr="00187595">
        <w:rPr>
          <w:rFonts w:ascii="Palatino Linotype" w:hAnsi="Palatino Linotype"/>
          <w:i/>
          <w:color w:val="000000"/>
        </w:rPr>
        <w:t xml:space="preserve"> para las viviendas localizadas en </w:t>
      </w:r>
      <w:r w:rsidR="00B017A8">
        <w:rPr>
          <w:rFonts w:ascii="Palatino Linotype" w:hAnsi="Palatino Linotype"/>
          <w:i/>
          <w:color w:val="000000"/>
        </w:rPr>
        <w:t>el fraccionamiento XXXXXXXXXXXXX</w:t>
      </w:r>
      <w:r w:rsidRPr="00187595">
        <w:rPr>
          <w:rFonts w:ascii="Palatino Linotype" w:hAnsi="Palatino Linotype"/>
          <w:i/>
          <w:color w:val="000000"/>
        </w:rPr>
        <w:t>, específicamen</w:t>
      </w:r>
      <w:r w:rsidR="00B017A8">
        <w:rPr>
          <w:rFonts w:ascii="Palatino Linotype" w:hAnsi="Palatino Linotype"/>
          <w:i/>
          <w:color w:val="000000"/>
        </w:rPr>
        <w:t>te los ubicados en calle XXXXXXX</w:t>
      </w:r>
      <w:r w:rsidRPr="00187595">
        <w:rPr>
          <w:rFonts w:ascii="Palatino Linotype" w:hAnsi="Palatino Linotype"/>
          <w:i/>
          <w:color w:val="000000"/>
        </w:rPr>
        <w:t xml:space="preserve">, </w:t>
      </w:r>
      <w:r w:rsidR="00B017A8">
        <w:rPr>
          <w:rFonts w:ascii="Palatino Linotype" w:hAnsi="Palatino Linotype"/>
          <w:i/>
          <w:color w:val="000000"/>
        </w:rPr>
        <w:t xml:space="preserve">manzana X, lote X, colonia XXXXXXXXXX, </w:t>
      </w:r>
      <w:proofErr w:type="spellStart"/>
      <w:r w:rsidR="00B017A8">
        <w:rPr>
          <w:rFonts w:ascii="Palatino Linotype" w:hAnsi="Palatino Linotype"/>
          <w:i/>
          <w:color w:val="000000"/>
        </w:rPr>
        <w:t>c.p.</w:t>
      </w:r>
      <w:proofErr w:type="spellEnd"/>
      <w:r w:rsidR="00B017A8">
        <w:rPr>
          <w:rFonts w:ascii="Palatino Linotype" w:hAnsi="Palatino Linotype"/>
          <w:i/>
          <w:color w:val="000000"/>
        </w:rPr>
        <w:t xml:space="preserve"> XXXXXXXXXXX</w:t>
      </w:r>
      <w:r w:rsidRPr="00187595">
        <w:rPr>
          <w:rFonts w:ascii="Palatino Linotype" w:hAnsi="Palatino Linotype"/>
          <w:i/>
          <w:color w:val="000000"/>
        </w:rPr>
        <w:t>, municipio de</w:t>
      </w:r>
      <w:r w:rsidR="005B7C01">
        <w:rPr>
          <w:rFonts w:ascii="Palatino Linotype" w:hAnsi="Palatino Linotype"/>
          <w:i/>
          <w:color w:val="000000"/>
        </w:rPr>
        <w:t xml:space="preserve"> XXXXX</w:t>
      </w:r>
      <w:r w:rsidRPr="00187595">
        <w:rPr>
          <w:rFonts w:ascii="Palatino Linotype" w:hAnsi="Palatino Linotype"/>
          <w:i/>
          <w:color w:val="000000"/>
        </w:rPr>
        <w:t xml:space="preserve">, </w:t>
      </w:r>
      <w:r w:rsidR="005B7C01">
        <w:rPr>
          <w:rFonts w:ascii="Palatino Linotype" w:hAnsi="Palatino Linotype"/>
          <w:i/>
          <w:color w:val="000000"/>
        </w:rPr>
        <w:t>XXXXX</w:t>
      </w:r>
      <w:bookmarkStart w:id="0" w:name="_GoBack"/>
      <w:bookmarkEnd w:id="0"/>
      <w:r w:rsidRPr="00187595">
        <w:rPr>
          <w:rFonts w:ascii="Palatino Linotype" w:hAnsi="Palatino Linotype"/>
          <w:i/>
          <w:color w:val="000000"/>
        </w:rPr>
        <w:t>, y de ser el caso, cual es la cantidad que se tiene que pagar, por concepto de ampliación y remodelación</w:t>
      </w:r>
    </w:p>
    <w:p w14:paraId="67221049" w14:textId="77777777" w:rsidR="004F3D27" w:rsidRDefault="004F3D27" w:rsidP="0024635B">
      <w:pPr>
        <w:spacing w:after="0" w:line="360" w:lineRule="auto"/>
        <w:jc w:val="both"/>
        <w:rPr>
          <w:rFonts w:ascii="Palatino Linotype" w:hAnsi="Palatino Linotype" w:cs="Arial"/>
          <w:sz w:val="24"/>
          <w:szCs w:val="24"/>
          <w:lang w:eastAsia="es-MX"/>
        </w:rPr>
      </w:pPr>
    </w:p>
    <w:p w14:paraId="14025457" w14:textId="7FC6BAAC" w:rsidR="00334C87" w:rsidRDefault="00081512"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Al respecto es necesario </w:t>
      </w:r>
      <w:r w:rsidR="00116578">
        <w:rPr>
          <w:rFonts w:ascii="Palatino Linotype" w:hAnsi="Palatino Linotype" w:cs="Arial"/>
          <w:sz w:val="24"/>
          <w:szCs w:val="24"/>
          <w:lang w:eastAsia="es-MX"/>
        </w:rPr>
        <w:t xml:space="preserve">mencionar que dichos requerimientos </w:t>
      </w:r>
      <w:r>
        <w:rPr>
          <w:rFonts w:ascii="Palatino Linotype" w:hAnsi="Palatino Linotype" w:cs="Arial"/>
          <w:sz w:val="24"/>
          <w:szCs w:val="24"/>
          <w:lang w:eastAsia="es-MX"/>
        </w:rPr>
        <w:t xml:space="preserve">son competencia de otro Sujeto Obligado, </w:t>
      </w:r>
      <w:r w:rsidR="00FF067C">
        <w:rPr>
          <w:rFonts w:ascii="Palatino Linotype" w:hAnsi="Palatino Linotype" w:cs="Arial"/>
          <w:sz w:val="24"/>
          <w:szCs w:val="24"/>
          <w:lang w:eastAsia="es-MX"/>
        </w:rPr>
        <w:t>con</w:t>
      </w:r>
      <w:r>
        <w:rPr>
          <w:rFonts w:ascii="Palatino Linotype" w:hAnsi="Palatino Linotype" w:cs="Arial"/>
          <w:sz w:val="24"/>
          <w:szCs w:val="24"/>
          <w:lang w:eastAsia="es-MX"/>
        </w:rPr>
        <w:t xml:space="preserve"> base a las siguientes consideraciones:</w:t>
      </w:r>
    </w:p>
    <w:p w14:paraId="0ED169A2" w14:textId="77777777" w:rsidR="00081512" w:rsidRDefault="00081512" w:rsidP="0024635B">
      <w:pPr>
        <w:spacing w:after="0" w:line="360" w:lineRule="auto"/>
        <w:jc w:val="both"/>
        <w:rPr>
          <w:rFonts w:ascii="Palatino Linotype" w:hAnsi="Palatino Linotype" w:cs="Arial"/>
          <w:sz w:val="24"/>
          <w:szCs w:val="24"/>
          <w:lang w:eastAsia="es-MX"/>
        </w:rPr>
      </w:pPr>
    </w:p>
    <w:p w14:paraId="20DEE79E" w14:textId="455D6878" w:rsidR="005A32BF" w:rsidRPr="005A32BF" w:rsidRDefault="005A32BF" w:rsidP="005A32BF">
      <w:pPr>
        <w:spacing w:after="0" w:line="240" w:lineRule="auto"/>
        <w:ind w:left="851" w:right="850"/>
        <w:jc w:val="both"/>
        <w:rPr>
          <w:rFonts w:ascii="Palatino Linotype" w:hAnsi="Palatino Linotype"/>
          <w:b/>
          <w:i/>
        </w:rPr>
      </w:pPr>
      <w:r w:rsidRPr="005A32BF">
        <w:rPr>
          <w:rFonts w:ascii="Palatino Linotype" w:hAnsi="Palatino Linotype"/>
          <w:b/>
          <w:i/>
        </w:rPr>
        <w:t>CONSTITUCIÓN POLÍTICA DE LOS ESTADOS UNIDOS MEXICANOS</w:t>
      </w:r>
    </w:p>
    <w:p w14:paraId="3B33FA04" w14:textId="77777777" w:rsidR="005A32BF" w:rsidRPr="005A32BF" w:rsidRDefault="005A32BF" w:rsidP="005A32BF">
      <w:pPr>
        <w:spacing w:after="0" w:line="240" w:lineRule="auto"/>
        <w:ind w:left="851" w:right="850"/>
        <w:jc w:val="both"/>
        <w:rPr>
          <w:rFonts w:ascii="Palatino Linotype" w:hAnsi="Palatino Linotype"/>
          <w:i/>
        </w:rPr>
      </w:pPr>
    </w:p>
    <w:p w14:paraId="386A4354" w14:textId="6B89CF34" w:rsidR="00334C87" w:rsidRPr="005A32BF" w:rsidRDefault="005A32BF" w:rsidP="005A32BF">
      <w:pPr>
        <w:spacing w:after="0" w:line="240" w:lineRule="auto"/>
        <w:ind w:left="851" w:right="850"/>
        <w:jc w:val="both"/>
        <w:rPr>
          <w:rFonts w:ascii="Palatino Linotype" w:hAnsi="Palatino Linotype" w:cs="Arial"/>
          <w:i/>
          <w:lang w:eastAsia="es-MX"/>
        </w:rPr>
      </w:pPr>
      <w:r w:rsidRPr="005A32BF">
        <w:rPr>
          <w:rFonts w:ascii="Palatino Linotype" w:hAnsi="Palatino Linotype"/>
          <w:i/>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FA5D06B" w14:textId="43DAA0AF" w:rsidR="00334C87" w:rsidRPr="005A32BF" w:rsidRDefault="005A32BF" w:rsidP="005A32BF">
      <w:pPr>
        <w:spacing w:after="0" w:line="240" w:lineRule="auto"/>
        <w:ind w:left="851" w:right="850"/>
        <w:jc w:val="both"/>
        <w:rPr>
          <w:rFonts w:ascii="Palatino Linotype" w:hAnsi="Palatino Linotype" w:cs="Arial"/>
          <w:i/>
          <w:lang w:eastAsia="es-MX"/>
        </w:rPr>
      </w:pPr>
      <w:r w:rsidRPr="005A32BF">
        <w:rPr>
          <w:rFonts w:ascii="Palatino Linotype" w:hAnsi="Palatino Linotype" w:cs="Arial"/>
          <w:i/>
          <w:lang w:eastAsia="es-MX"/>
        </w:rPr>
        <w:t>…</w:t>
      </w:r>
    </w:p>
    <w:p w14:paraId="3553258D" w14:textId="57500432"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i/>
        </w:rPr>
        <w:t xml:space="preserve">IV. Los municipios administrarán libremente su hacienda, la cual se formará de los rendimientos de los bienes que les pertenezcan, así como de </w:t>
      </w:r>
      <w:r w:rsidRPr="005A32BF">
        <w:rPr>
          <w:rFonts w:ascii="Palatino Linotype" w:hAnsi="Palatino Linotype"/>
          <w:b/>
          <w:i/>
          <w:u w:val="single"/>
        </w:rPr>
        <w:t>las contribuciones</w:t>
      </w:r>
      <w:r w:rsidRPr="005A32BF">
        <w:rPr>
          <w:rFonts w:ascii="Palatino Linotype" w:hAnsi="Palatino Linotype"/>
          <w:i/>
        </w:rPr>
        <w:t xml:space="preserve"> y otros ingresos que las legislaturas establezcan a su favor, y en todo caso:</w:t>
      </w:r>
    </w:p>
    <w:p w14:paraId="33BDE362" w14:textId="4F10F87F"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i/>
        </w:rPr>
        <w:t>Los municipios podrán celebrar convenios con el Estado para que éste se haga cargo de algunas de las funciones relacionadas con la administración de esas contribuciones.</w:t>
      </w:r>
    </w:p>
    <w:p w14:paraId="5919F9F9" w14:textId="20086D7C"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i/>
        </w:rPr>
        <w:t>…</w:t>
      </w:r>
    </w:p>
    <w:p w14:paraId="7E5CF9CC" w14:textId="2ACA684C"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b/>
          <w:i/>
        </w:rPr>
        <w:t>Los ayuntamientos, en el ámbito de su competencia, propondrán a las legislaturas</w:t>
      </w:r>
      <w:r w:rsidRPr="005A32BF">
        <w:rPr>
          <w:rFonts w:ascii="Palatino Linotype" w:hAnsi="Palatino Linotype"/>
          <w:i/>
        </w:rPr>
        <w:t xml:space="preserve"> estatales las cuotas y tarifas aplicables a impuestos, derechos, </w:t>
      </w:r>
      <w:r w:rsidRPr="005A32BF">
        <w:rPr>
          <w:rFonts w:ascii="Palatino Linotype" w:hAnsi="Palatino Linotype"/>
          <w:b/>
          <w:i/>
        </w:rPr>
        <w:t>contribuciones</w:t>
      </w:r>
      <w:r w:rsidRPr="005A32BF">
        <w:rPr>
          <w:rFonts w:ascii="Palatino Linotype" w:hAnsi="Palatino Linotype"/>
          <w:i/>
        </w:rPr>
        <w:t xml:space="preserve"> de mejoras y las tablas de valores unitarios de suelo y construcciones que sirvan de base para el cobro de las contribuciones sobre la propiedad inmobiliaria.</w:t>
      </w:r>
    </w:p>
    <w:p w14:paraId="32100081" w14:textId="5CDB8176"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i/>
        </w:rPr>
        <w:t>…</w:t>
      </w:r>
    </w:p>
    <w:p w14:paraId="6C02803A" w14:textId="16B27F09"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i/>
        </w:rPr>
        <w:t>V. Los Municipios, en los términos de las leyes federales y Estatales relativas, estarán facultados para:</w:t>
      </w:r>
    </w:p>
    <w:p w14:paraId="58C037D6" w14:textId="69DA383A"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i/>
        </w:rPr>
        <w:t>…</w:t>
      </w:r>
    </w:p>
    <w:p w14:paraId="73ABFE7B" w14:textId="257D6B71" w:rsidR="005A32BF" w:rsidRPr="005A32BF" w:rsidRDefault="005A32BF" w:rsidP="005A32BF">
      <w:pPr>
        <w:spacing w:after="0" w:line="240" w:lineRule="auto"/>
        <w:ind w:left="851" w:right="850"/>
        <w:jc w:val="both"/>
        <w:rPr>
          <w:rFonts w:ascii="Palatino Linotype" w:hAnsi="Palatino Linotype"/>
          <w:i/>
        </w:rPr>
      </w:pPr>
      <w:r w:rsidRPr="005A32BF">
        <w:rPr>
          <w:rFonts w:ascii="Palatino Linotype" w:hAnsi="Palatino Linotype"/>
          <w:b/>
          <w:i/>
        </w:rPr>
        <w:t>f) Otorgar licencias y permisos para construcciones</w:t>
      </w:r>
      <w:r w:rsidRPr="005A32BF">
        <w:rPr>
          <w:rFonts w:ascii="Palatino Linotype" w:hAnsi="Palatino Linotype"/>
          <w:i/>
        </w:rPr>
        <w:t>;</w:t>
      </w:r>
    </w:p>
    <w:p w14:paraId="578F959B" w14:textId="77777777" w:rsidR="005A32BF" w:rsidRDefault="005A32BF" w:rsidP="005A32BF">
      <w:pPr>
        <w:spacing w:after="0" w:line="240" w:lineRule="auto"/>
        <w:ind w:left="851" w:right="850"/>
        <w:jc w:val="both"/>
        <w:rPr>
          <w:rFonts w:ascii="Palatino Linotype" w:hAnsi="Palatino Linotype"/>
          <w:i/>
        </w:rPr>
      </w:pPr>
    </w:p>
    <w:p w14:paraId="540B3BB3" w14:textId="77777777" w:rsidR="005A32BF" w:rsidRPr="005A32BF" w:rsidRDefault="005A32BF" w:rsidP="005A32BF">
      <w:pPr>
        <w:spacing w:after="0" w:line="240" w:lineRule="auto"/>
        <w:ind w:left="851" w:right="850"/>
        <w:jc w:val="both"/>
        <w:rPr>
          <w:rFonts w:ascii="Palatino Linotype" w:hAnsi="Palatino Linotype"/>
          <w:i/>
        </w:rPr>
      </w:pPr>
    </w:p>
    <w:p w14:paraId="3A6B470E" w14:textId="172FFD1E" w:rsidR="005A32BF" w:rsidRPr="005A32BF" w:rsidRDefault="005A32BF" w:rsidP="005A32BF">
      <w:pPr>
        <w:spacing w:after="0" w:line="240" w:lineRule="auto"/>
        <w:ind w:left="851" w:right="850"/>
        <w:jc w:val="both"/>
        <w:rPr>
          <w:rFonts w:ascii="Palatino Linotype" w:hAnsi="Palatino Linotype"/>
          <w:b/>
          <w:i/>
        </w:rPr>
      </w:pPr>
      <w:r w:rsidRPr="005A32BF">
        <w:rPr>
          <w:rFonts w:ascii="Palatino Linotype" w:hAnsi="Palatino Linotype"/>
          <w:b/>
          <w:i/>
        </w:rPr>
        <w:t>LEY ORGÁNICA MUNICIPAL DEL ESTADO DE MÉXICO</w:t>
      </w:r>
    </w:p>
    <w:p w14:paraId="4091C591" w14:textId="618634E5" w:rsidR="005A32BF" w:rsidRPr="005A32BF" w:rsidRDefault="005A32BF" w:rsidP="005A32BF">
      <w:pPr>
        <w:spacing w:after="0" w:line="240" w:lineRule="auto"/>
        <w:ind w:left="851" w:right="850"/>
        <w:jc w:val="both"/>
        <w:rPr>
          <w:rFonts w:ascii="Palatino Linotype" w:hAnsi="Palatino Linotype"/>
          <w:b/>
          <w:i/>
        </w:rPr>
      </w:pPr>
      <w:r w:rsidRPr="005A32BF">
        <w:rPr>
          <w:rFonts w:ascii="Palatino Linotype" w:hAnsi="Palatino Linotype"/>
          <w:b/>
          <w:i/>
        </w:rPr>
        <w:t>Artículo 95.- Son atribuciones del tesorero municipal:</w:t>
      </w:r>
    </w:p>
    <w:p w14:paraId="270E232B" w14:textId="05F75991" w:rsidR="005A32BF" w:rsidRPr="005A32BF" w:rsidRDefault="005A32BF" w:rsidP="005A32BF">
      <w:pPr>
        <w:spacing w:after="0" w:line="240" w:lineRule="auto"/>
        <w:ind w:left="851" w:right="850"/>
        <w:jc w:val="both"/>
        <w:rPr>
          <w:rFonts w:ascii="Palatino Linotype" w:hAnsi="Palatino Linotype"/>
          <w:b/>
          <w:i/>
        </w:rPr>
      </w:pPr>
      <w:r w:rsidRPr="005A32BF">
        <w:rPr>
          <w:rFonts w:ascii="Palatino Linotype" w:hAnsi="Palatino Linotype"/>
          <w:b/>
          <w:i/>
        </w:rPr>
        <w:t>…</w:t>
      </w:r>
    </w:p>
    <w:p w14:paraId="7D33C672" w14:textId="50ACE0ED" w:rsidR="005A32BF" w:rsidRPr="005A32BF" w:rsidRDefault="005A32BF" w:rsidP="005A32BF">
      <w:pPr>
        <w:spacing w:after="0" w:line="240" w:lineRule="auto"/>
        <w:ind w:left="851" w:right="850"/>
        <w:jc w:val="both"/>
        <w:rPr>
          <w:rFonts w:ascii="Palatino Linotype" w:hAnsi="Palatino Linotype" w:cs="Arial"/>
          <w:i/>
          <w:lang w:eastAsia="es-MX"/>
        </w:rPr>
      </w:pPr>
      <w:r w:rsidRPr="005A32BF">
        <w:rPr>
          <w:rFonts w:ascii="Palatino Linotype" w:hAnsi="Palatino Linotype"/>
          <w:i/>
        </w:rPr>
        <w:t xml:space="preserve">II. Determinar, liquidar, recaudar, fiscalizar y </w:t>
      </w:r>
      <w:r w:rsidRPr="005A32BF">
        <w:rPr>
          <w:rFonts w:ascii="Palatino Linotype" w:hAnsi="Palatino Linotype"/>
          <w:b/>
          <w:i/>
        </w:rPr>
        <w:t xml:space="preserve">administrar las contribuciones </w:t>
      </w:r>
      <w:r w:rsidRPr="005A32BF">
        <w:rPr>
          <w:rFonts w:ascii="Palatino Linotype" w:hAnsi="Palatino Linotype"/>
          <w:i/>
        </w:rPr>
        <w:t>en los términos de los ordenamientos jurídicos aplicables y, en su caso, aplicar el procedimiento administrativo de ejecución en términos de las disposiciones aplicables;</w:t>
      </w:r>
    </w:p>
    <w:p w14:paraId="77399014" w14:textId="77777777" w:rsidR="00334C87" w:rsidRDefault="00334C87" w:rsidP="0024635B">
      <w:pPr>
        <w:spacing w:after="0" w:line="360" w:lineRule="auto"/>
        <w:jc w:val="both"/>
        <w:rPr>
          <w:rFonts w:ascii="Palatino Linotype" w:hAnsi="Palatino Linotype" w:cs="Arial"/>
          <w:sz w:val="24"/>
          <w:szCs w:val="24"/>
          <w:lang w:eastAsia="es-MX"/>
        </w:rPr>
      </w:pPr>
    </w:p>
    <w:p w14:paraId="2B9661C2" w14:textId="46D1C975" w:rsidR="005A32BF" w:rsidRDefault="005A32BF"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 la fundamentación jurídica en cita, se advierte que los Ayuntamientos están facultados para administrar las contribuciones de</w:t>
      </w:r>
      <w:r w:rsidR="00A90E85">
        <w:rPr>
          <w:rFonts w:ascii="Palatino Linotype" w:hAnsi="Palatino Linotype" w:cs="Arial"/>
          <w:sz w:val="24"/>
          <w:szCs w:val="24"/>
          <w:lang w:eastAsia="es-MX"/>
        </w:rPr>
        <w:t>ntro del territorio municipal, d</w:t>
      </w:r>
      <w:r>
        <w:rPr>
          <w:rFonts w:ascii="Palatino Linotype" w:hAnsi="Palatino Linotype" w:cs="Arial"/>
          <w:sz w:val="24"/>
          <w:szCs w:val="24"/>
          <w:lang w:eastAsia="es-MX"/>
        </w:rPr>
        <w:t>e acuerdo a la propia Constitución Federal,</w:t>
      </w:r>
      <w:r w:rsidR="00A90E85">
        <w:rPr>
          <w:rFonts w:ascii="Palatino Linotype" w:hAnsi="Palatino Linotype" w:cs="Arial"/>
          <w:sz w:val="24"/>
          <w:szCs w:val="24"/>
          <w:lang w:eastAsia="es-MX"/>
        </w:rPr>
        <w:t xml:space="preserve"> ya que los mismos ayuntamientos administraran libremente su hacienda, la cual se conformara por los bienes las contribuciones y los ingresos que se le otorguen, de esta manera en cuanto a las contribuciones, los Municipios deberán proponer a la Legislatura las cuotas por concepto de impuestos, derechos y contribuciones, las cuales formaran parte de sus ingresos, </w:t>
      </w:r>
      <w:r>
        <w:rPr>
          <w:rFonts w:ascii="Palatino Linotype" w:hAnsi="Palatino Linotype" w:cs="Arial"/>
          <w:sz w:val="24"/>
          <w:szCs w:val="24"/>
          <w:lang w:eastAsia="es-MX"/>
        </w:rPr>
        <w:t xml:space="preserve">así como también la Ley Orgánica Municipal, establece que una de las funciones de la Tesorería Municipal se encuentra la de administrar la contribuciones recaudadas, </w:t>
      </w:r>
      <w:r w:rsidR="00A90E85">
        <w:rPr>
          <w:rFonts w:ascii="Palatino Linotype" w:hAnsi="Palatino Linotype" w:cs="Arial"/>
          <w:sz w:val="24"/>
          <w:szCs w:val="24"/>
          <w:lang w:eastAsia="es-MX"/>
        </w:rPr>
        <w:t xml:space="preserve">por lo tanto esta la área competente para informar sobre </w:t>
      </w:r>
      <w:r w:rsidR="00116578">
        <w:rPr>
          <w:rFonts w:ascii="Palatino Linotype" w:hAnsi="Palatino Linotype" w:cs="Arial"/>
          <w:sz w:val="24"/>
          <w:szCs w:val="24"/>
          <w:lang w:eastAsia="es-MX"/>
        </w:rPr>
        <w:t>lo peticionado</w:t>
      </w:r>
      <w:r w:rsidR="00A90E85">
        <w:rPr>
          <w:rFonts w:ascii="Palatino Linotype" w:hAnsi="Palatino Linotype" w:cs="Arial"/>
          <w:sz w:val="24"/>
          <w:szCs w:val="24"/>
          <w:lang w:eastAsia="es-MX"/>
        </w:rPr>
        <w:t xml:space="preserve">, </w:t>
      </w:r>
      <w:r>
        <w:rPr>
          <w:rFonts w:ascii="Palatino Linotype" w:hAnsi="Palatino Linotype" w:cs="Arial"/>
          <w:sz w:val="24"/>
          <w:szCs w:val="24"/>
          <w:lang w:eastAsia="es-MX"/>
        </w:rPr>
        <w:t>en este tenor los tres primeros conceptos los cuales refieren al pago de predio de algunas viviendas d</w:t>
      </w:r>
      <w:r w:rsidR="00A90E85">
        <w:rPr>
          <w:rFonts w:ascii="Palatino Linotype" w:hAnsi="Palatino Linotype" w:cs="Arial"/>
          <w:sz w:val="24"/>
          <w:szCs w:val="24"/>
          <w:lang w:eastAsia="es-MX"/>
        </w:rPr>
        <w:t xml:space="preserve">el fraccionamiento en cuestión, el particular deberá </w:t>
      </w:r>
      <w:r w:rsidR="00E702B6">
        <w:rPr>
          <w:rFonts w:ascii="Palatino Linotype" w:hAnsi="Palatino Linotype" w:cs="Arial"/>
          <w:sz w:val="24"/>
          <w:szCs w:val="24"/>
          <w:lang w:eastAsia="es-MX"/>
        </w:rPr>
        <w:t xml:space="preserve">solicitar la información a otro sujeto Obligado, puesto que el Instituto de la Función Registral </w:t>
      </w:r>
      <w:r w:rsidR="001C359E">
        <w:rPr>
          <w:rFonts w:ascii="Palatino Linotype" w:hAnsi="Palatino Linotype" w:cs="Arial"/>
          <w:sz w:val="24"/>
          <w:szCs w:val="24"/>
          <w:lang w:eastAsia="es-MX"/>
        </w:rPr>
        <w:t>no tiene dentro de su competencia el cobro de impuesto predial.</w:t>
      </w:r>
    </w:p>
    <w:p w14:paraId="6703FAC0" w14:textId="77777777" w:rsidR="001C359E" w:rsidRDefault="001C359E" w:rsidP="0024635B">
      <w:pPr>
        <w:spacing w:after="0" w:line="360" w:lineRule="auto"/>
        <w:jc w:val="both"/>
        <w:rPr>
          <w:rFonts w:ascii="Palatino Linotype" w:hAnsi="Palatino Linotype" w:cs="Arial"/>
          <w:sz w:val="24"/>
          <w:szCs w:val="24"/>
          <w:lang w:eastAsia="es-MX"/>
        </w:rPr>
      </w:pPr>
    </w:p>
    <w:p w14:paraId="4AF69FB3" w14:textId="1BC6E374" w:rsidR="00F407AE" w:rsidRDefault="001C359E" w:rsidP="001C359E">
      <w:pPr>
        <w:spacing w:after="0" w:line="360" w:lineRule="auto"/>
        <w:jc w:val="both"/>
        <w:rPr>
          <w:rFonts w:ascii="Palatino Linotype" w:hAnsi="Palatino Linotype"/>
          <w:color w:val="000000"/>
          <w:sz w:val="24"/>
          <w:szCs w:val="24"/>
        </w:rPr>
      </w:pPr>
      <w:r>
        <w:rPr>
          <w:rFonts w:ascii="Palatino Linotype" w:hAnsi="Palatino Linotype" w:cs="Arial"/>
          <w:sz w:val="24"/>
          <w:szCs w:val="24"/>
          <w:lang w:eastAsia="es-MX"/>
        </w:rPr>
        <w:t xml:space="preserve">Así también es necesario precisar que en el requerimiento marcado con el número 7, el particular realiza un </w:t>
      </w:r>
      <w:r w:rsidRPr="001C359E">
        <w:rPr>
          <w:rFonts w:ascii="Palatino Linotype" w:hAnsi="Palatino Linotype" w:cs="Arial"/>
          <w:sz w:val="24"/>
          <w:szCs w:val="24"/>
          <w:lang w:eastAsia="es-MX"/>
        </w:rPr>
        <w:t>cuestionamiento</w:t>
      </w:r>
      <w:proofErr w:type="gramStart"/>
      <w:r w:rsidRPr="001C359E">
        <w:rPr>
          <w:rFonts w:ascii="Palatino Linotype" w:hAnsi="Palatino Linotype" w:cs="Arial"/>
          <w:sz w:val="24"/>
          <w:szCs w:val="24"/>
          <w:lang w:eastAsia="es-MX"/>
        </w:rPr>
        <w:t xml:space="preserve">:  </w:t>
      </w:r>
      <w:r w:rsidRPr="001C359E">
        <w:rPr>
          <w:rFonts w:ascii="Palatino Linotype" w:hAnsi="Palatino Linotype"/>
          <w:i/>
          <w:color w:val="000000"/>
          <w:sz w:val="24"/>
          <w:szCs w:val="24"/>
          <w:u w:val="single"/>
        </w:rPr>
        <w:t>porque</w:t>
      </w:r>
      <w:proofErr w:type="gramEnd"/>
      <w:r w:rsidRPr="001C359E">
        <w:rPr>
          <w:rFonts w:ascii="Palatino Linotype" w:hAnsi="Palatino Linotype"/>
          <w:i/>
          <w:color w:val="000000"/>
          <w:sz w:val="24"/>
          <w:szCs w:val="24"/>
          <w:u w:val="single"/>
        </w:rPr>
        <w:t xml:space="preserve"> es la diferencia en el monto que tienen que pagar.</w:t>
      </w:r>
      <w:r w:rsidRPr="00116578">
        <w:rPr>
          <w:rFonts w:ascii="Palatino Linotype" w:hAnsi="Palatino Linotype"/>
          <w:i/>
          <w:color w:val="000000"/>
        </w:rPr>
        <w:t xml:space="preserve"> </w:t>
      </w:r>
      <w:proofErr w:type="gramStart"/>
      <w:r w:rsidRPr="00116578">
        <w:rPr>
          <w:rFonts w:ascii="Palatino Linotype" w:hAnsi="Palatino Linotype"/>
          <w:color w:val="000000"/>
          <w:sz w:val="24"/>
          <w:szCs w:val="24"/>
        </w:rPr>
        <w:t>es</w:t>
      </w:r>
      <w:proofErr w:type="gramEnd"/>
      <w:r>
        <w:rPr>
          <w:rFonts w:ascii="Palatino Linotype" w:hAnsi="Palatino Linotype"/>
          <w:color w:val="000000"/>
          <w:sz w:val="24"/>
          <w:szCs w:val="24"/>
        </w:rPr>
        <w:t xml:space="preserve"> menester de esta ponencia </w:t>
      </w:r>
      <w:r w:rsidR="00116578">
        <w:rPr>
          <w:rFonts w:ascii="Palatino Linotype" w:hAnsi="Palatino Linotype"/>
          <w:color w:val="000000"/>
          <w:sz w:val="24"/>
          <w:szCs w:val="24"/>
        </w:rPr>
        <w:t xml:space="preserve">mencionar que los cuestionamientos </w:t>
      </w:r>
      <w:r w:rsidR="00F407AE">
        <w:rPr>
          <w:rFonts w:ascii="Palatino Linotype" w:hAnsi="Palatino Linotype"/>
          <w:color w:val="000000"/>
          <w:sz w:val="24"/>
          <w:szCs w:val="24"/>
        </w:rPr>
        <w:t xml:space="preserve">no son </w:t>
      </w:r>
      <w:r w:rsidR="00116578">
        <w:rPr>
          <w:rFonts w:ascii="Palatino Linotype" w:hAnsi="Palatino Linotype"/>
          <w:color w:val="000000"/>
          <w:sz w:val="24"/>
          <w:szCs w:val="24"/>
        </w:rPr>
        <w:t>susceptibles</w:t>
      </w:r>
      <w:r w:rsidR="00F407AE">
        <w:rPr>
          <w:rFonts w:ascii="Palatino Linotype" w:hAnsi="Palatino Linotype"/>
          <w:color w:val="000000"/>
          <w:sz w:val="24"/>
          <w:szCs w:val="24"/>
        </w:rPr>
        <w:t xml:space="preserve"> de estudiar, puesto que </w:t>
      </w:r>
      <w:r w:rsidR="00116578">
        <w:rPr>
          <w:rFonts w:ascii="Palatino Linotype" w:hAnsi="Palatino Linotype"/>
          <w:color w:val="000000"/>
          <w:sz w:val="24"/>
          <w:szCs w:val="24"/>
        </w:rPr>
        <w:t xml:space="preserve">para dar contestación </w:t>
      </w:r>
      <w:r w:rsidR="00F407AE">
        <w:rPr>
          <w:rFonts w:ascii="Palatino Linotype" w:hAnsi="Palatino Linotype"/>
          <w:color w:val="000000"/>
          <w:sz w:val="24"/>
          <w:szCs w:val="24"/>
        </w:rPr>
        <w:t xml:space="preserve">se requiere de un </w:t>
      </w:r>
      <w:r w:rsidR="00116578">
        <w:rPr>
          <w:rFonts w:ascii="Palatino Linotype" w:hAnsi="Palatino Linotype"/>
          <w:color w:val="000000"/>
          <w:sz w:val="24"/>
          <w:szCs w:val="24"/>
        </w:rPr>
        <w:t>pronunciamiento</w:t>
      </w:r>
      <w:r w:rsidR="00F407AE">
        <w:rPr>
          <w:rFonts w:ascii="Palatino Linotype" w:hAnsi="Palatino Linotype"/>
          <w:color w:val="000000"/>
          <w:sz w:val="24"/>
          <w:szCs w:val="24"/>
        </w:rPr>
        <w:t xml:space="preserve"> en </w:t>
      </w:r>
      <w:r w:rsidR="00116578">
        <w:rPr>
          <w:rFonts w:ascii="Palatino Linotype" w:hAnsi="Palatino Linotype"/>
          <w:color w:val="000000"/>
          <w:sz w:val="24"/>
          <w:szCs w:val="24"/>
        </w:rPr>
        <w:t>específico</w:t>
      </w:r>
      <w:r w:rsidR="00F407AE">
        <w:rPr>
          <w:rFonts w:ascii="Palatino Linotype" w:hAnsi="Palatino Linotype"/>
          <w:color w:val="000000"/>
          <w:sz w:val="24"/>
          <w:szCs w:val="24"/>
        </w:rPr>
        <w:t xml:space="preserve"> por parte de la autoridad, situación que se encuentra fuera del alcance de los Sujeto Obligados, puesto que no están obligados a realizar documentación </w:t>
      </w:r>
      <w:r w:rsidR="00F407AE">
        <w:rPr>
          <w:rFonts w:ascii="Palatino Linotype" w:hAnsi="Palatino Linotype"/>
          <w:i/>
          <w:color w:val="000000"/>
          <w:sz w:val="24"/>
          <w:szCs w:val="24"/>
        </w:rPr>
        <w:t xml:space="preserve">ad hoc, </w:t>
      </w:r>
      <w:r w:rsidR="00F407AE">
        <w:rPr>
          <w:rFonts w:ascii="Palatino Linotype" w:hAnsi="Palatino Linotype"/>
          <w:color w:val="000000"/>
          <w:sz w:val="24"/>
          <w:szCs w:val="24"/>
        </w:rPr>
        <w:t>para dar cumplimiento a la solicitudes de información.</w:t>
      </w:r>
    </w:p>
    <w:p w14:paraId="6BE06C6C" w14:textId="77777777" w:rsidR="00F407AE" w:rsidRDefault="00F407AE" w:rsidP="001C359E">
      <w:pPr>
        <w:spacing w:after="0" w:line="360" w:lineRule="auto"/>
        <w:jc w:val="both"/>
        <w:rPr>
          <w:rFonts w:ascii="Palatino Linotype" w:hAnsi="Palatino Linotype"/>
          <w:color w:val="000000"/>
          <w:sz w:val="24"/>
          <w:szCs w:val="24"/>
        </w:rPr>
      </w:pPr>
    </w:p>
    <w:p w14:paraId="3E6D712F" w14:textId="13F22F94" w:rsidR="00334C87" w:rsidRDefault="00F407AE" w:rsidP="0024635B">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último el requerimiento marcado con el número ocho en el cual se requiere los permisos de construcción de un predio en especial, de igual manera es competencia del Ayuntamiento de Tecámac, puesto es la autoridad correspondiente de otorgar las licencias de construcción, previa petición de los particulares, aunado a ello, la información puede ser consultada a través de los portales de IPOMEX, de los Sujeto Obligados correspondientes, ya que es una obligación de transparencia</w:t>
      </w:r>
      <w:r w:rsidR="00AC3EBF">
        <w:rPr>
          <w:rFonts w:ascii="Palatino Linotype" w:hAnsi="Palatino Linotype"/>
          <w:color w:val="000000"/>
          <w:sz w:val="24"/>
          <w:szCs w:val="24"/>
        </w:rPr>
        <w:t xml:space="preserve"> como lo establece el artículo 92 fracción XXXII, el cual señala:</w:t>
      </w:r>
      <w:r>
        <w:rPr>
          <w:rFonts w:ascii="Palatino Linotype" w:hAnsi="Palatino Linotype"/>
          <w:color w:val="000000"/>
          <w:sz w:val="24"/>
          <w:szCs w:val="24"/>
        </w:rPr>
        <w:t xml:space="preserve"> </w:t>
      </w:r>
    </w:p>
    <w:p w14:paraId="35D503AD" w14:textId="77777777" w:rsidR="00AC3EBF" w:rsidRPr="00FD1753" w:rsidRDefault="00AC3EBF" w:rsidP="0024635B">
      <w:pPr>
        <w:spacing w:after="0" w:line="360" w:lineRule="auto"/>
        <w:jc w:val="both"/>
        <w:rPr>
          <w:rFonts w:ascii="Palatino Linotype" w:hAnsi="Palatino Linotype"/>
          <w:color w:val="000000"/>
          <w:sz w:val="20"/>
          <w:szCs w:val="24"/>
        </w:rPr>
      </w:pPr>
    </w:p>
    <w:p w14:paraId="47FAD658" w14:textId="5B1B2587" w:rsidR="00AC3EBF" w:rsidRPr="00AC3EBF" w:rsidRDefault="00AC3EBF" w:rsidP="00AC3EBF">
      <w:pPr>
        <w:spacing w:after="0" w:line="240" w:lineRule="auto"/>
        <w:ind w:left="851" w:right="850"/>
        <w:jc w:val="both"/>
        <w:rPr>
          <w:rFonts w:ascii="Palatino Linotype" w:hAnsi="Palatino Linotype"/>
          <w:i/>
        </w:rPr>
      </w:pPr>
      <w:r w:rsidRPr="00AC3EBF">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7B9B3D" w14:textId="1D6AB2CE" w:rsidR="00AC3EBF" w:rsidRPr="00AC3EBF" w:rsidRDefault="00AC3EBF" w:rsidP="00AC3EBF">
      <w:pPr>
        <w:spacing w:after="0" w:line="240" w:lineRule="auto"/>
        <w:ind w:left="851" w:right="850"/>
        <w:jc w:val="both"/>
        <w:rPr>
          <w:rFonts w:ascii="Palatino Linotype" w:hAnsi="Palatino Linotype"/>
          <w:i/>
          <w:color w:val="000000"/>
        </w:rPr>
      </w:pPr>
      <w:r w:rsidRPr="00AC3EBF">
        <w:rPr>
          <w:rFonts w:ascii="Palatino Linotype" w:hAnsi="Palatino Linotype"/>
          <w:i/>
        </w:rPr>
        <w:t>…</w:t>
      </w:r>
    </w:p>
    <w:p w14:paraId="4D17EDB9" w14:textId="74673123" w:rsidR="00AC3EBF" w:rsidRPr="00AC3EBF" w:rsidRDefault="00AC3EBF" w:rsidP="00AC3EBF">
      <w:pPr>
        <w:spacing w:after="0" w:line="240" w:lineRule="auto"/>
        <w:ind w:left="851" w:right="850"/>
        <w:jc w:val="both"/>
        <w:rPr>
          <w:rFonts w:ascii="Palatino Linotype" w:hAnsi="Palatino Linotype"/>
          <w:i/>
          <w:color w:val="000000"/>
        </w:rPr>
      </w:pPr>
      <w:r w:rsidRPr="00AC3EBF">
        <w:rPr>
          <w:rFonts w:ascii="Palatino Linotype" w:hAnsi="Palatino Linotype"/>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79BE016" w14:textId="77777777" w:rsidR="00334C87" w:rsidRDefault="00334C87" w:rsidP="0024635B">
      <w:pPr>
        <w:spacing w:after="0" w:line="360" w:lineRule="auto"/>
        <w:jc w:val="both"/>
        <w:rPr>
          <w:rFonts w:ascii="Palatino Linotype" w:hAnsi="Palatino Linotype" w:cs="Arial"/>
          <w:sz w:val="24"/>
          <w:szCs w:val="24"/>
          <w:lang w:eastAsia="es-MX"/>
        </w:rPr>
      </w:pPr>
    </w:p>
    <w:p w14:paraId="632C7597" w14:textId="624C87B2" w:rsidR="00AC3EBF" w:rsidRDefault="00AC3EBF"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 acuerdo a lo anterior podemos advertir que los Ayuntamientos tiene</w:t>
      </w:r>
      <w:r w:rsidR="009A03E3">
        <w:rPr>
          <w:rFonts w:ascii="Palatino Linotype" w:hAnsi="Palatino Linotype" w:cs="Arial"/>
          <w:sz w:val="24"/>
          <w:szCs w:val="24"/>
          <w:lang w:eastAsia="es-MX"/>
        </w:rPr>
        <w:t>n</w:t>
      </w:r>
      <w:r>
        <w:rPr>
          <w:rFonts w:ascii="Palatino Linotype" w:hAnsi="Palatino Linotype" w:cs="Arial"/>
          <w:sz w:val="24"/>
          <w:szCs w:val="24"/>
          <w:lang w:eastAsia="es-MX"/>
        </w:rPr>
        <w:t xml:space="preserve"> la obligación de </w:t>
      </w:r>
      <w:r w:rsidR="009A03E3">
        <w:rPr>
          <w:rFonts w:ascii="Palatino Linotype" w:hAnsi="Palatino Linotype" w:cs="Arial"/>
          <w:sz w:val="24"/>
          <w:szCs w:val="24"/>
          <w:lang w:eastAsia="es-MX"/>
        </w:rPr>
        <w:t>publicar</w:t>
      </w:r>
      <w:r>
        <w:rPr>
          <w:rFonts w:ascii="Palatino Linotype" w:hAnsi="Palatino Linotype" w:cs="Arial"/>
          <w:sz w:val="24"/>
          <w:szCs w:val="24"/>
          <w:lang w:eastAsia="es-MX"/>
        </w:rPr>
        <w:t xml:space="preserve"> de manera permanente y actualizada en sus portales los permisos licencias y autorizaciones </w:t>
      </w:r>
      <w:r w:rsidR="009A03E3">
        <w:rPr>
          <w:rFonts w:ascii="Palatino Linotype" w:hAnsi="Palatino Linotype" w:cs="Arial"/>
          <w:sz w:val="24"/>
          <w:szCs w:val="24"/>
          <w:lang w:eastAsia="es-MX"/>
        </w:rPr>
        <w:t>que otorgue.</w:t>
      </w:r>
    </w:p>
    <w:p w14:paraId="4C6B5203" w14:textId="77777777" w:rsidR="009A03E3" w:rsidRDefault="009A03E3" w:rsidP="0024635B">
      <w:pPr>
        <w:spacing w:after="0" w:line="360" w:lineRule="auto"/>
        <w:jc w:val="both"/>
        <w:rPr>
          <w:rFonts w:ascii="Palatino Linotype" w:hAnsi="Palatino Linotype" w:cs="Arial"/>
          <w:sz w:val="24"/>
          <w:szCs w:val="24"/>
          <w:lang w:eastAsia="es-MX"/>
        </w:rPr>
      </w:pPr>
    </w:p>
    <w:p w14:paraId="66479EE5" w14:textId="77777777" w:rsidR="00116578" w:rsidRDefault="00116578" w:rsidP="0024635B">
      <w:pPr>
        <w:spacing w:after="0" w:line="360" w:lineRule="auto"/>
        <w:jc w:val="both"/>
        <w:rPr>
          <w:rFonts w:ascii="Palatino Linotype" w:hAnsi="Palatino Linotype" w:cs="Arial"/>
          <w:sz w:val="24"/>
          <w:szCs w:val="24"/>
          <w:lang w:eastAsia="es-MX"/>
        </w:rPr>
      </w:pPr>
    </w:p>
    <w:p w14:paraId="6FCFBA38" w14:textId="0BD3A8E9" w:rsidR="00CC553D" w:rsidRPr="00A81F66" w:rsidRDefault="00FD1753" w:rsidP="00CC553D">
      <w:pPr>
        <w:spacing w:after="0" w:line="360" w:lineRule="auto"/>
        <w:jc w:val="both"/>
        <w:rPr>
          <w:rFonts w:ascii="Palatino Linotype" w:hAnsi="Palatino Linotype"/>
          <w:sz w:val="24"/>
          <w:szCs w:val="24"/>
        </w:rPr>
      </w:pPr>
      <w:r>
        <w:rPr>
          <w:rFonts w:ascii="Palatino Linotype" w:hAnsi="Palatino Linotype" w:cs="Arial"/>
          <w:sz w:val="24"/>
          <w:szCs w:val="24"/>
          <w:lang w:eastAsia="es-MX"/>
        </w:rPr>
        <w:t xml:space="preserve">En este tenor, </w:t>
      </w:r>
      <w:r w:rsidR="00CC553D" w:rsidRPr="00A81F66">
        <w:rPr>
          <w:rFonts w:ascii="Palatino Linotype" w:hAnsi="Palatino Linotype"/>
          <w:sz w:val="24"/>
          <w:szCs w:val="24"/>
        </w:rPr>
        <w:t xml:space="preserve">respecto de los puntos 5, 6, 7 y 8, es aplicable lo que se establece en los artículos 49 fracción II y 167 de la Ley de Transparencia y Acceso a la Información Pública del Estado de México y Municipios, los cuales disponen lo siguiente: </w:t>
      </w:r>
    </w:p>
    <w:p w14:paraId="0F27FAE5" w14:textId="77777777" w:rsidR="00CC553D" w:rsidRPr="00A81F66" w:rsidRDefault="00CC553D" w:rsidP="00CC553D">
      <w:pPr>
        <w:autoSpaceDE w:val="0"/>
        <w:autoSpaceDN w:val="0"/>
        <w:adjustRightInd w:val="0"/>
        <w:ind w:left="851" w:right="899"/>
        <w:jc w:val="both"/>
        <w:rPr>
          <w:rFonts w:ascii="Palatino Linotype" w:hAnsi="Palatino Linotype" w:cs="Arial"/>
          <w:i/>
        </w:rPr>
      </w:pPr>
      <w:r w:rsidRPr="00A81F66">
        <w:rPr>
          <w:rFonts w:ascii="Palatino Linotype" w:hAnsi="Palatino Linotype" w:cs="Arial"/>
          <w:b/>
          <w:bCs/>
          <w:i/>
        </w:rPr>
        <w:t xml:space="preserve">“Artículo 49. </w:t>
      </w:r>
      <w:r w:rsidRPr="00A81F66">
        <w:rPr>
          <w:rFonts w:ascii="Palatino Linotype" w:hAnsi="Palatino Linotype" w:cs="Arial"/>
          <w:i/>
        </w:rPr>
        <w:t>Los Comités de Transparencia tendrán las siguientes atribuciones:</w:t>
      </w:r>
    </w:p>
    <w:p w14:paraId="0BD0E31C" w14:textId="77777777" w:rsidR="00CC553D" w:rsidRPr="00A81F66" w:rsidRDefault="00CC553D" w:rsidP="00CC553D">
      <w:pPr>
        <w:autoSpaceDE w:val="0"/>
        <w:autoSpaceDN w:val="0"/>
        <w:adjustRightInd w:val="0"/>
        <w:ind w:left="851" w:right="899"/>
        <w:jc w:val="both"/>
        <w:rPr>
          <w:rFonts w:ascii="Palatino Linotype" w:hAnsi="Palatino Linotype" w:cs="Arial"/>
          <w:i/>
        </w:rPr>
      </w:pPr>
      <w:r w:rsidRPr="00A81F66">
        <w:rPr>
          <w:rFonts w:ascii="Palatino Linotype" w:hAnsi="Palatino Linotype" w:cs="Arial"/>
          <w:b/>
          <w:bCs/>
          <w:i/>
        </w:rPr>
        <w:t xml:space="preserve">I. </w:t>
      </w:r>
      <w:r w:rsidRPr="00A81F66">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67A55A53" w14:textId="77777777" w:rsidR="00CC553D" w:rsidRPr="00A81F66" w:rsidRDefault="00CC553D" w:rsidP="00CC553D">
      <w:pPr>
        <w:autoSpaceDE w:val="0"/>
        <w:autoSpaceDN w:val="0"/>
        <w:adjustRightInd w:val="0"/>
        <w:ind w:left="851" w:right="899"/>
        <w:jc w:val="both"/>
        <w:rPr>
          <w:rFonts w:ascii="Palatino Linotype" w:hAnsi="Palatino Linotype" w:cs="Arial"/>
          <w:i/>
        </w:rPr>
      </w:pPr>
      <w:r w:rsidRPr="00A81F66">
        <w:rPr>
          <w:rFonts w:ascii="Palatino Linotype" w:hAnsi="Palatino Linotype" w:cs="Arial"/>
          <w:b/>
          <w:bCs/>
          <w:i/>
        </w:rPr>
        <w:t xml:space="preserve">II. </w:t>
      </w:r>
      <w:r w:rsidRPr="00A81F66">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A81F66">
        <w:rPr>
          <w:rFonts w:ascii="Palatino Linotype" w:hAnsi="Palatino Linotype" w:cs="Arial"/>
          <w:b/>
          <w:i/>
        </w:rPr>
        <w:t>o de incompetencia realicen los titulares de las áreas de los sujetos obligados</w:t>
      </w:r>
      <w:r w:rsidRPr="00A81F66">
        <w:rPr>
          <w:rFonts w:ascii="Palatino Linotype" w:hAnsi="Palatino Linotype" w:cs="Arial"/>
          <w:i/>
        </w:rPr>
        <w:t>;</w:t>
      </w:r>
    </w:p>
    <w:p w14:paraId="4D8701FC" w14:textId="77777777" w:rsidR="00CC553D" w:rsidRPr="00A81F66" w:rsidRDefault="00CC553D" w:rsidP="00CC553D">
      <w:pPr>
        <w:autoSpaceDE w:val="0"/>
        <w:autoSpaceDN w:val="0"/>
        <w:adjustRightInd w:val="0"/>
        <w:ind w:left="851" w:right="899"/>
        <w:jc w:val="both"/>
        <w:rPr>
          <w:rFonts w:ascii="Palatino Linotype" w:hAnsi="Palatino Linotype" w:cs="Arial"/>
          <w:b/>
          <w:i/>
          <w:u w:val="single"/>
        </w:rPr>
      </w:pPr>
      <w:r w:rsidRPr="00A81F66">
        <w:rPr>
          <w:rFonts w:ascii="Palatino Linotype" w:hAnsi="Palatino Linotype"/>
          <w:b/>
          <w:bCs/>
          <w:i/>
        </w:rPr>
        <w:t xml:space="preserve">Artículo 167. </w:t>
      </w:r>
      <w:r w:rsidRPr="00A81F66">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A81F66">
        <w:rPr>
          <w:rFonts w:ascii="Palatino Linotype" w:hAnsi="Palatino Linotype"/>
          <w:b/>
          <w:i/>
          <w:u w:val="single"/>
        </w:rPr>
        <w:t>en su caso orientar al solicitante, el o los sujetos obligados competentes.</w:t>
      </w:r>
    </w:p>
    <w:p w14:paraId="21B484C6" w14:textId="37FF7C41" w:rsidR="00FD1753" w:rsidRPr="00BC1C94" w:rsidRDefault="00FD1753" w:rsidP="00FD1753">
      <w:pPr>
        <w:tabs>
          <w:tab w:val="left" w:pos="709"/>
        </w:tabs>
        <w:spacing w:before="240" w:line="360" w:lineRule="auto"/>
        <w:ind w:right="51"/>
        <w:jc w:val="both"/>
        <w:rPr>
          <w:rFonts w:ascii="Palatino Linotype" w:eastAsia="Calibri" w:hAnsi="Palatino Linotype" w:cs="Arial"/>
        </w:rPr>
      </w:pPr>
      <w:r w:rsidRPr="00FD1753">
        <w:rPr>
          <w:rFonts w:ascii="Palatino Linotype" w:hAnsi="Palatino Linotype"/>
          <w:sz w:val="24"/>
          <w:szCs w:val="24"/>
        </w:rPr>
        <w:t>De esta manera, se sustenta que el Sujeto Obligado a través de su</w:t>
      </w:r>
      <w:r w:rsidR="00CC553D" w:rsidRPr="00FD1753">
        <w:rPr>
          <w:rFonts w:ascii="Palatino Linotype" w:hAnsi="Palatino Linotype"/>
          <w:sz w:val="24"/>
          <w:szCs w:val="24"/>
        </w:rPr>
        <w:t xml:space="preserve"> Comité de Transparencia debe confirmar la incompetencia que en el presente asunto encuadra en el</w:t>
      </w:r>
      <w:r w:rsidRPr="00FD1753">
        <w:rPr>
          <w:rFonts w:ascii="Palatino Linotype" w:hAnsi="Palatino Linotype"/>
          <w:sz w:val="24"/>
          <w:szCs w:val="24"/>
        </w:rPr>
        <w:t xml:space="preserve"> supuesto de la Ley, es decir se deberá elaborar </w:t>
      </w:r>
      <w:r w:rsidRPr="00FD1753">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Obligado.</w:t>
      </w:r>
    </w:p>
    <w:p w14:paraId="03EAC0BA" w14:textId="77777777" w:rsidR="00FD1753" w:rsidRDefault="00FD1753" w:rsidP="00CC553D">
      <w:pPr>
        <w:tabs>
          <w:tab w:val="left" w:pos="709"/>
        </w:tabs>
        <w:spacing w:before="240" w:line="360" w:lineRule="auto"/>
        <w:ind w:right="51"/>
        <w:jc w:val="both"/>
        <w:rPr>
          <w:rFonts w:ascii="Palatino Linotype" w:hAnsi="Palatino Linotype"/>
          <w:sz w:val="24"/>
          <w:szCs w:val="24"/>
          <w:highlight w:val="yellow"/>
        </w:rPr>
      </w:pPr>
    </w:p>
    <w:p w14:paraId="4F640699" w14:textId="5E8087E8" w:rsidR="00CC553D" w:rsidRDefault="00CC553D" w:rsidP="00FD1753">
      <w:pPr>
        <w:tabs>
          <w:tab w:val="left" w:pos="709"/>
        </w:tabs>
        <w:spacing w:after="0" w:line="360" w:lineRule="auto"/>
        <w:ind w:right="51"/>
        <w:jc w:val="both"/>
        <w:rPr>
          <w:rFonts w:ascii="Palatino Linotype" w:hAnsi="Palatino Linotype"/>
          <w:sz w:val="24"/>
          <w:szCs w:val="24"/>
        </w:rPr>
      </w:pPr>
      <w:r w:rsidRPr="00FD1753">
        <w:rPr>
          <w:rFonts w:ascii="Palatino Linotype" w:hAnsi="Palatino Linotype"/>
          <w:sz w:val="24"/>
          <w:szCs w:val="24"/>
        </w:rPr>
        <w:t>Por otra parte, ante la incompetencia, el Sujeto Obligado</w:t>
      </w:r>
      <w:r w:rsidRPr="00FD1753">
        <w:rPr>
          <w:rFonts w:ascii="Palatino Linotype" w:hAnsi="Palatino Linotype"/>
          <w:b/>
          <w:sz w:val="24"/>
          <w:szCs w:val="24"/>
        </w:rPr>
        <w:t xml:space="preserve"> </w:t>
      </w:r>
      <w:r w:rsidRPr="00FD1753">
        <w:rPr>
          <w:rFonts w:ascii="Palatino Linotype" w:hAnsi="Palatino Linotype"/>
          <w:sz w:val="24"/>
          <w:szCs w:val="24"/>
        </w:rPr>
        <w:t>tiene la potestad de orientar al particular sobre la dependencia pública ante quien deba presentar su solicitud de información. En este orden de ideas, se dejan a salvo los derechos del Recurrente</w:t>
      </w:r>
      <w:r w:rsidRPr="00FD1753">
        <w:rPr>
          <w:rFonts w:ascii="Palatino Linotype" w:hAnsi="Palatino Linotype"/>
          <w:b/>
          <w:sz w:val="24"/>
          <w:szCs w:val="24"/>
        </w:rPr>
        <w:t xml:space="preserve"> </w:t>
      </w:r>
      <w:r w:rsidRPr="00FD1753">
        <w:rPr>
          <w:rFonts w:ascii="Palatino Linotype" w:hAnsi="Palatino Linotype"/>
          <w:sz w:val="24"/>
          <w:szCs w:val="24"/>
        </w:rPr>
        <w:t>para que formule una nueva solicitud de información ante el</w:t>
      </w:r>
      <w:r w:rsidRPr="00FD1753">
        <w:rPr>
          <w:rFonts w:ascii="Palatino Linotype" w:hAnsi="Palatino Linotype"/>
          <w:b/>
          <w:sz w:val="24"/>
          <w:szCs w:val="24"/>
        </w:rPr>
        <w:t xml:space="preserve"> </w:t>
      </w:r>
      <w:r w:rsidRPr="00FD1753">
        <w:rPr>
          <w:rFonts w:ascii="Palatino Linotype" w:hAnsi="Palatino Linotype"/>
          <w:sz w:val="24"/>
          <w:szCs w:val="24"/>
        </w:rPr>
        <w:t>Sujeto</w:t>
      </w:r>
      <w:r w:rsidRPr="00FD1753">
        <w:rPr>
          <w:rFonts w:ascii="Palatino Linotype" w:hAnsi="Palatino Linotype"/>
          <w:b/>
          <w:sz w:val="24"/>
          <w:szCs w:val="24"/>
        </w:rPr>
        <w:t xml:space="preserve"> </w:t>
      </w:r>
      <w:r w:rsidRPr="00FD1753">
        <w:rPr>
          <w:rFonts w:ascii="Palatino Linotype" w:hAnsi="Palatino Linotype"/>
          <w:sz w:val="24"/>
          <w:szCs w:val="24"/>
        </w:rPr>
        <w:t>Obligado</w:t>
      </w:r>
      <w:r w:rsidRPr="00FD1753">
        <w:rPr>
          <w:rFonts w:ascii="Palatino Linotype" w:hAnsi="Palatino Linotype"/>
          <w:b/>
          <w:sz w:val="24"/>
          <w:szCs w:val="24"/>
        </w:rPr>
        <w:t xml:space="preserve"> </w:t>
      </w:r>
      <w:r w:rsidRPr="00FD1753">
        <w:rPr>
          <w:rFonts w:ascii="Palatino Linotype" w:hAnsi="Palatino Linotype"/>
          <w:sz w:val="24"/>
          <w:szCs w:val="24"/>
        </w:rPr>
        <w:t xml:space="preserve">competente. </w:t>
      </w:r>
    </w:p>
    <w:p w14:paraId="4DD31367" w14:textId="77777777" w:rsidR="00FD1753" w:rsidRPr="00FD1753" w:rsidRDefault="00FD1753" w:rsidP="00FD1753">
      <w:pPr>
        <w:tabs>
          <w:tab w:val="left" w:pos="709"/>
        </w:tabs>
        <w:spacing w:after="0" w:line="360" w:lineRule="auto"/>
        <w:ind w:right="51"/>
        <w:jc w:val="both"/>
        <w:rPr>
          <w:rFonts w:ascii="Palatino Linotype" w:hAnsi="Palatino Linotype"/>
          <w:sz w:val="24"/>
          <w:szCs w:val="24"/>
        </w:rPr>
      </w:pPr>
    </w:p>
    <w:p w14:paraId="5C1FD076" w14:textId="77777777" w:rsidR="00FD1753" w:rsidRDefault="00FD1753" w:rsidP="00FD1753">
      <w:pPr>
        <w:spacing w:after="0" w:line="360" w:lineRule="auto"/>
        <w:jc w:val="both"/>
        <w:rPr>
          <w:rFonts w:ascii="Palatino Linotype" w:hAnsi="Palatino Linotype" w:cs="Arial"/>
          <w:sz w:val="24"/>
          <w:szCs w:val="24"/>
          <w:lang w:eastAsia="es-MX"/>
        </w:rPr>
      </w:pPr>
      <w:r w:rsidRPr="00FD1753">
        <w:rPr>
          <w:rFonts w:ascii="Palatino Linotype" w:hAnsi="Palatino Linotype" w:cs="Arial"/>
          <w:sz w:val="24"/>
          <w:szCs w:val="24"/>
          <w:lang w:eastAsia="es-MX"/>
        </w:rPr>
        <w:t>En este tenor los primeros tres puntos de la solicitud de información corresponden a un trámite en específico, el cuarto punto se encuentra inatendible por lo que deberá realizar su requerimiento, especificando la información que solicita y por lo que respecta al puntos 5, 6, 7 y 8 podrían ser competencia de otro Sujeto Obligado.</w:t>
      </w:r>
    </w:p>
    <w:p w14:paraId="3967BF39" w14:textId="77777777" w:rsidR="00FD1753" w:rsidRPr="00A965C0" w:rsidRDefault="00FD1753" w:rsidP="00FD1753">
      <w:pPr>
        <w:tabs>
          <w:tab w:val="left" w:pos="709"/>
        </w:tabs>
        <w:spacing w:after="0" w:line="360" w:lineRule="auto"/>
        <w:ind w:right="51"/>
        <w:jc w:val="both"/>
        <w:rPr>
          <w:rFonts w:ascii="Palatino Linotype" w:hAnsi="Palatino Linotype"/>
          <w:sz w:val="24"/>
          <w:szCs w:val="24"/>
        </w:rPr>
      </w:pPr>
    </w:p>
    <w:p w14:paraId="5C785ACF" w14:textId="5889332B" w:rsidR="0024635B" w:rsidRDefault="0024635B" w:rsidP="00FD175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9253B9">
        <w:rPr>
          <w:rFonts w:ascii="Palatino Linotype" w:hAnsi="Palatino Linotype"/>
          <w:sz w:val="24"/>
          <w:szCs w:val="24"/>
        </w:rPr>
        <w:t xml:space="preserve"> </w:t>
      </w:r>
      <w:r w:rsidR="009A03E3">
        <w:rPr>
          <w:rFonts w:ascii="Palatino Linotype" w:hAnsi="Palatino Linotype"/>
          <w:sz w:val="24"/>
          <w:szCs w:val="24"/>
        </w:rPr>
        <w:t>in</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sidR="009A03E3">
        <w:rPr>
          <w:rFonts w:ascii="Palatino Linotype" w:hAnsi="Palatino Linotype"/>
          <w:sz w:val="24"/>
          <w:szCs w:val="24"/>
        </w:rPr>
        <w:t>e</w:t>
      </w:r>
      <w:r>
        <w:rPr>
          <w:rFonts w:ascii="Palatino Linotype" w:hAnsi="Palatino Linotype"/>
          <w:sz w:val="24"/>
          <w:szCs w:val="24"/>
        </w:rPr>
        <w:t>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FD1753">
        <w:rPr>
          <w:rFonts w:ascii="Palatino Linotype" w:hAnsi="Palatino Linotype"/>
          <w:sz w:val="24"/>
          <w:szCs w:val="24"/>
        </w:rPr>
        <w:t>I</w:t>
      </w:r>
      <w:r w:rsidR="009A03E3">
        <w:rPr>
          <w:rFonts w:ascii="Palatino Linotype" w:hAnsi="Palatino Linotype"/>
          <w:sz w:val="24"/>
          <w:szCs w:val="24"/>
        </w:rPr>
        <w:t>I</w:t>
      </w:r>
      <w:r w:rsidRPr="0024637B">
        <w:rPr>
          <w:rFonts w:ascii="Palatino Linotype" w:hAnsi="Palatino Linotype"/>
          <w:sz w:val="24"/>
          <w:szCs w:val="24"/>
        </w:rPr>
        <w:t xml:space="preserve"> de la Ley de Transparencia y Acceso a la Información Pública del Estado de México y Municipios, se </w:t>
      </w:r>
      <w:r w:rsidR="00FD1753">
        <w:rPr>
          <w:rFonts w:ascii="Palatino Linotype" w:hAnsi="Palatino Linotype"/>
          <w:sz w:val="24"/>
          <w:szCs w:val="24"/>
        </w:rPr>
        <w:t>Modifica</w:t>
      </w:r>
      <w:r w:rsidR="009A03E3">
        <w:rPr>
          <w:rFonts w:ascii="Palatino Linotype" w:hAnsi="Palatino Linotype"/>
          <w:sz w:val="24"/>
          <w:szCs w:val="24"/>
        </w:rPr>
        <w:t xml:space="preserve"> la respuesta a la solicitud de información </w:t>
      </w:r>
      <w:r w:rsidR="009A03E3" w:rsidRPr="00280C93">
        <w:rPr>
          <w:rFonts w:ascii="Palatino Linotype" w:hAnsi="Palatino Linotype" w:cs="Arial"/>
          <w:b/>
          <w:sz w:val="24"/>
          <w:szCs w:val="24"/>
        </w:rPr>
        <w:t>00025/IFR/IP/2018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10C78CB5" w14:textId="1C1BE19A" w:rsidR="00FD1753" w:rsidRPr="00D428DB" w:rsidRDefault="00FD1753" w:rsidP="00FD1753">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 xml:space="preserve">parcialmente </w:t>
      </w:r>
      <w:r w:rsidRPr="00D428DB">
        <w:rPr>
          <w:rFonts w:ascii="Palatino Linotype" w:eastAsia="Times New Roman" w:hAnsi="Palatino Linotype" w:cs="Arial"/>
          <w:sz w:val="24"/>
          <w:szCs w:val="24"/>
        </w:rPr>
        <w:t xml:space="preserve">fundadas las razones o motivos de inconformidad hechos valer por </w:t>
      </w:r>
      <w:r w:rsidR="00677AF8">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r w:rsidRPr="00D428DB">
        <w:rPr>
          <w:rFonts w:ascii="Palatino Linotype" w:hAnsi="Palatino Linotype" w:cs="Arial"/>
          <w:b/>
          <w:bCs/>
          <w:sz w:val="24"/>
          <w:szCs w:val="24"/>
          <w:shd w:val="clear" w:color="auto" w:fill="FFFFFF"/>
        </w:rPr>
        <w:t xml:space="preserve"> </w:t>
      </w:r>
    </w:p>
    <w:p w14:paraId="526DAE68" w14:textId="77777777" w:rsidR="00FD1753" w:rsidRDefault="00FD1753" w:rsidP="00FD1753">
      <w:pPr>
        <w:spacing w:after="0" w:line="360" w:lineRule="auto"/>
        <w:jc w:val="both"/>
        <w:rPr>
          <w:rFonts w:ascii="Palatino Linotype" w:hAnsi="Palatino Linotype" w:cs="Arial"/>
          <w:b/>
          <w:bCs/>
          <w:sz w:val="28"/>
          <w:szCs w:val="28"/>
          <w:shd w:val="clear" w:color="auto" w:fill="FFFFFF"/>
        </w:rPr>
      </w:pPr>
    </w:p>
    <w:p w14:paraId="54C89D87" w14:textId="324BA2A8" w:rsidR="00FD1753" w:rsidRDefault="00FD1753" w:rsidP="00FD1753">
      <w:pPr>
        <w:spacing w:after="0" w:line="360" w:lineRule="auto"/>
        <w:jc w:val="both"/>
        <w:rPr>
          <w:rFonts w:ascii="Palatino Linotype" w:hAnsi="Palatino Linotype" w:cs="Arial"/>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Pr="00677AF8">
        <w:rPr>
          <w:rFonts w:ascii="Palatino Linotype" w:hAnsi="Palatino Linotype" w:cs="Arial"/>
          <w:sz w:val="24"/>
          <w:szCs w:val="24"/>
        </w:rPr>
        <w:t>modifica</w:t>
      </w:r>
      <w:r>
        <w:rPr>
          <w:rFonts w:ascii="Palatino Linotype" w:hAnsi="Palatino Linotype" w:cs="Arial"/>
          <w:b/>
          <w:sz w:val="24"/>
          <w:szCs w:val="24"/>
        </w:rPr>
        <w:t xml:space="preserve"> </w:t>
      </w:r>
      <w:r w:rsidRPr="002230DF">
        <w:rPr>
          <w:rFonts w:ascii="Palatino Linotype" w:hAnsi="Palatino Linotype" w:cs="Arial"/>
          <w:sz w:val="24"/>
          <w:szCs w:val="24"/>
        </w:rPr>
        <w:t>la respuesta del Sujeto Obligado</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se ordena </w:t>
      </w:r>
      <w:r w:rsidRPr="00271D0C">
        <w:rPr>
          <w:rFonts w:ascii="Palatino Linotype" w:eastAsia="Times New Roman" w:hAnsi="Palatino Linotype" w:cs="Arial"/>
          <w:sz w:val="24"/>
          <w:szCs w:val="24"/>
        </w:rPr>
        <w:t xml:space="preserve">haga entrega </w:t>
      </w:r>
      <w:r w:rsidRPr="00677AF8">
        <w:rPr>
          <w:rFonts w:ascii="Palatino Linotype" w:eastAsia="Times New Roman" w:hAnsi="Palatino Linotype" w:cs="Arial"/>
          <w:sz w:val="24"/>
          <w:szCs w:val="24"/>
        </w:rPr>
        <w:t>vía</w:t>
      </w:r>
      <w:r w:rsidRPr="00271D0C">
        <w:rPr>
          <w:rFonts w:ascii="Palatino Linotype" w:eastAsia="Times New Roman" w:hAnsi="Palatino Linotype" w:cs="Arial"/>
          <w:b/>
          <w:sz w:val="24"/>
          <w:szCs w:val="24"/>
        </w:rPr>
        <w:t xml:space="preserve"> SAIMEX, </w:t>
      </w:r>
      <w:r>
        <w:rPr>
          <w:rFonts w:ascii="Palatino Linotype" w:eastAsia="Times New Roman" w:hAnsi="Palatino Linotype" w:cs="Arial"/>
          <w:sz w:val="24"/>
          <w:szCs w:val="24"/>
        </w:rPr>
        <w:t>de</w:t>
      </w:r>
      <w:r>
        <w:rPr>
          <w:rFonts w:ascii="Palatino Linotype" w:hAnsi="Palatino Linotype" w:cs="Arial"/>
        </w:rPr>
        <w:t xml:space="preserve"> lo siguiente:</w:t>
      </w:r>
    </w:p>
    <w:p w14:paraId="1AABD350" w14:textId="77777777" w:rsidR="00FD1753" w:rsidRDefault="00FD1753" w:rsidP="00FD1753">
      <w:pPr>
        <w:spacing w:after="0" w:line="360" w:lineRule="auto"/>
        <w:jc w:val="both"/>
        <w:rPr>
          <w:rFonts w:ascii="Palatino Linotype" w:hAnsi="Palatino Linotype"/>
          <w:sz w:val="24"/>
          <w:szCs w:val="24"/>
        </w:rPr>
      </w:pPr>
    </w:p>
    <w:p w14:paraId="63390F94" w14:textId="02A61FED" w:rsidR="00FD1753" w:rsidRPr="00FD1753" w:rsidRDefault="00FD1753" w:rsidP="00FD1753">
      <w:pPr>
        <w:pStyle w:val="Prrafodelista"/>
        <w:numPr>
          <w:ilvl w:val="0"/>
          <w:numId w:val="35"/>
        </w:numPr>
        <w:tabs>
          <w:tab w:val="left" w:pos="8222"/>
        </w:tabs>
        <w:spacing w:line="360" w:lineRule="auto"/>
        <w:ind w:right="850"/>
        <w:jc w:val="both"/>
        <w:rPr>
          <w:rFonts w:ascii="Palatino Linotype" w:hAnsi="Palatino Linotype"/>
        </w:rPr>
      </w:pPr>
      <w:r>
        <w:rPr>
          <w:rFonts w:ascii="Palatino Linotype" w:hAnsi="Palatino Linotype" w:cs="Arial"/>
          <w:i/>
        </w:rPr>
        <w:t xml:space="preserve">El Acuerdo que emita el Comité de Transparencia en el que se confirme la declaración de incompetencia del </w:t>
      </w:r>
      <w:r w:rsidR="00677AF8" w:rsidRPr="00677AF8">
        <w:rPr>
          <w:rFonts w:ascii="Palatino Linotype" w:hAnsi="Palatino Linotype" w:cs="Arial"/>
          <w:i/>
        </w:rPr>
        <w:t>Sujeto</w:t>
      </w:r>
      <w:r w:rsidR="00677AF8">
        <w:rPr>
          <w:rFonts w:ascii="Palatino Linotype" w:hAnsi="Palatino Linotype" w:cs="Arial"/>
          <w:b/>
          <w:i/>
        </w:rPr>
        <w:t xml:space="preserve"> </w:t>
      </w:r>
      <w:r w:rsidR="00677AF8" w:rsidRPr="00677AF8">
        <w:rPr>
          <w:rFonts w:ascii="Palatino Linotype" w:hAnsi="Palatino Linotype" w:cs="Arial"/>
          <w:i/>
        </w:rPr>
        <w:t>Obligado</w:t>
      </w:r>
      <w:r w:rsidR="00677AF8">
        <w:rPr>
          <w:rFonts w:ascii="Palatino Linotype" w:hAnsi="Palatino Linotype" w:cs="Arial"/>
          <w:b/>
          <w:i/>
        </w:rPr>
        <w:t xml:space="preserve"> </w:t>
      </w:r>
      <w:r>
        <w:rPr>
          <w:rFonts w:ascii="Palatino Linotype" w:hAnsi="Palatino Linotype" w:cs="Arial"/>
          <w:i/>
        </w:rPr>
        <w:t>respecto de la información solicitada</w:t>
      </w:r>
    </w:p>
    <w:p w14:paraId="1E73C1B7" w14:textId="77777777" w:rsidR="00334C87" w:rsidRPr="0065539F" w:rsidRDefault="00334C87" w:rsidP="00334C87">
      <w:pPr>
        <w:spacing w:after="0" w:line="360" w:lineRule="auto"/>
        <w:jc w:val="both"/>
        <w:rPr>
          <w:rFonts w:ascii="Palatino Linotype" w:hAnsi="Palatino Linotype"/>
          <w:sz w:val="24"/>
          <w:szCs w:val="24"/>
          <w:lang w:val="es-ES_tradnl"/>
        </w:rPr>
      </w:pPr>
    </w:p>
    <w:p w14:paraId="62F244C6" w14:textId="76625D02" w:rsidR="00887349" w:rsidRPr="004209CE" w:rsidRDefault="00887349" w:rsidP="0088734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677AF8">
        <w:rPr>
          <w:rFonts w:ascii="Palatino Linotype" w:eastAsia="Times New Roman" w:hAnsi="Palatino Linotype" w:cs="Arial"/>
          <w:bCs/>
          <w:sz w:val="24"/>
          <w:szCs w:val="24"/>
        </w:rPr>
        <w:t>Notifíquese</w:t>
      </w:r>
      <w:r w:rsidR="00677AF8">
        <w:rPr>
          <w:rFonts w:ascii="Palatino Linotype" w:eastAsia="Times New Roman" w:hAnsi="Palatino Linotype" w:cs="Arial"/>
          <w:bCs/>
          <w:sz w:val="24"/>
          <w:szCs w:val="24"/>
        </w:rPr>
        <w:t xml:space="preserve"> 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03453AE6" w14:textId="77777777" w:rsidR="00887349" w:rsidRDefault="00887349" w:rsidP="00887349">
      <w:pPr>
        <w:spacing w:after="0" w:line="360" w:lineRule="auto"/>
        <w:jc w:val="both"/>
        <w:rPr>
          <w:rFonts w:ascii="Palatino Linotype" w:eastAsia="Times New Roman" w:hAnsi="Palatino Linotype" w:cs="Arial"/>
        </w:rPr>
      </w:pPr>
    </w:p>
    <w:p w14:paraId="418675C9" w14:textId="11B28C86" w:rsidR="00677AF8" w:rsidRDefault="00887349" w:rsidP="0088734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677AF8">
        <w:rPr>
          <w:rFonts w:ascii="Palatino Linotype" w:hAnsi="Palatino Linotype" w:cs="Arial"/>
          <w:sz w:val="24"/>
          <w:szCs w:val="24"/>
        </w:rPr>
        <w:t xml:space="preserve">Notifíquese </w:t>
      </w:r>
      <w:r w:rsidR="00677AF8">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sidR="00677AF8">
        <w:rPr>
          <w:rFonts w:ascii="Palatino Linotype" w:hAnsi="Palatino Linotype" w:cs="Arial"/>
          <w:bCs/>
          <w:sz w:val="24"/>
          <w:szCs w:val="24"/>
        </w:rPr>
        <w:t xml:space="preserve"> e informe justificado vía SAIMEX.</w:t>
      </w:r>
    </w:p>
    <w:p w14:paraId="5AE351BC" w14:textId="77777777" w:rsidR="00677AF8" w:rsidRDefault="00677AF8" w:rsidP="00887349">
      <w:pPr>
        <w:spacing w:after="0" w:line="360" w:lineRule="auto"/>
        <w:jc w:val="both"/>
        <w:rPr>
          <w:rFonts w:ascii="Palatino Linotype" w:hAnsi="Palatino Linotype" w:cs="Arial"/>
          <w:bCs/>
          <w:sz w:val="24"/>
          <w:szCs w:val="24"/>
        </w:rPr>
      </w:pPr>
    </w:p>
    <w:p w14:paraId="11F12A4D" w14:textId="673CBCEB" w:rsidR="00887349" w:rsidRDefault="00677AF8" w:rsidP="00887349">
      <w:pPr>
        <w:spacing w:after="0" w:line="360" w:lineRule="auto"/>
        <w:jc w:val="both"/>
        <w:rPr>
          <w:rFonts w:ascii="Palatino Linotype" w:hAnsi="Palatino Linotype" w:cs="Arial"/>
          <w:bCs/>
          <w:sz w:val="24"/>
          <w:szCs w:val="24"/>
        </w:rPr>
      </w:pPr>
      <w:r w:rsidRPr="00677AF8">
        <w:rPr>
          <w:rFonts w:ascii="Palatino Linotype" w:eastAsia="Times New Roman" w:hAnsi="Palatino Linotype" w:cs="Arial"/>
          <w:b/>
          <w:sz w:val="28"/>
        </w:rPr>
        <w:t>QUINTO.</w:t>
      </w:r>
      <w:r>
        <w:rPr>
          <w:rFonts w:ascii="Palatino Linotype" w:hAnsi="Palatino Linotype" w:cs="Arial"/>
          <w:bCs/>
          <w:sz w:val="24"/>
          <w:szCs w:val="24"/>
        </w:rPr>
        <w:t xml:space="preserve"> H</w:t>
      </w:r>
      <w:r w:rsidR="00887349" w:rsidRPr="004209CE">
        <w:rPr>
          <w:rFonts w:ascii="Palatino Linotype" w:hAnsi="Palatino Linotype" w:cs="Arial"/>
          <w:bCs/>
          <w:sz w:val="24"/>
          <w:szCs w:val="24"/>
        </w:rPr>
        <w:t>ágase de</w:t>
      </w:r>
      <w:r>
        <w:rPr>
          <w:rFonts w:ascii="Palatino Linotype" w:hAnsi="Palatino Linotype" w:cs="Arial"/>
          <w:bCs/>
          <w:sz w:val="24"/>
          <w:szCs w:val="24"/>
        </w:rPr>
        <w:t>l conocimiento del Recurrente que en caso de considerar que la presente resolución le causa algún perjuicio</w:t>
      </w:r>
      <w:r w:rsidR="00887349"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6D84EAFC" w14:textId="292636EA" w:rsidR="009A03E3" w:rsidRDefault="00BF3214" w:rsidP="009A03E3">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031A78" w:rsidRPr="00AD2A55">
        <w:rPr>
          <w:rFonts w:ascii="Palatino Linotype" w:hAnsi="Palatino Linotype" w:cs="Arial"/>
          <w:sz w:val="24"/>
          <w:szCs w:val="24"/>
        </w:rPr>
        <w:t xml:space="preserve"> </w:t>
      </w:r>
      <w:r w:rsidRPr="00AD2A55">
        <w:rPr>
          <w:rFonts w:ascii="Palatino Linotype" w:hAnsi="Palatino Linotype" w:cs="Arial"/>
          <w:sz w:val="24"/>
          <w:szCs w:val="24"/>
        </w:rPr>
        <w:t>JOSÉ GUADALUPE LUNA HERNÁNDEZ, JAVIER MARTÍNEZ CRUZ</w:t>
      </w:r>
      <w:r w:rsidR="00DA3599">
        <w:rPr>
          <w:rFonts w:ascii="Palatino Linotype" w:hAnsi="Palatino Linotype" w:cs="Arial"/>
          <w:sz w:val="24"/>
          <w:szCs w:val="24"/>
        </w:rPr>
        <w:t xml:space="preserve">, </w:t>
      </w:r>
      <w:r w:rsidRPr="00AD2A55">
        <w:rPr>
          <w:rFonts w:ascii="Palatino Linotype" w:hAnsi="Palatino Linotype" w:cs="Arial"/>
          <w:sz w:val="24"/>
          <w:szCs w:val="24"/>
        </w:rPr>
        <w:t xml:space="preserve">EN LA </w:t>
      </w:r>
      <w:r w:rsidR="00D1225F">
        <w:rPr>
          <w:rFonts w:ascii="Palatino Linotype" w:hAnsi="Palatino Linotype" w:cs="Arial"/>
          <w:sz w:val="24"/>
          <w:szCs w:val="24"/>
        </w:rPr>
        <w:t xml:space="preserve">VIGÉSIMA SÉPTIMA SESIÓN </w:t>
      </w:r>
      <w:r w:rsidR="003F6183" w:rsidRPr="00AD2A55">
        <w:rPr>
          <w:rFonts w:ascii="Palatino Linotype" w:hAnsi="Palatino Linotype" w:cs="Arial"/>
          <w:sz w:val="24"/>
          <w:szCs w:val="24"/>
        </w:rPr>
        <w:t xml:space="preserve">ORDINARIA CELEBRADA EL </w:t>
      </w:r>
      <w:r w:rsidR="00D1225F">
        <w:rPr>
          <w:rFonts w:ascii="Palatino Linotype" w:hAnsi="Palatino Linotype" w:cs="Arial"/>
          <w:sz w:val="24"/>
          <w:szCs w:val="24"/>
        </w:rPr>
        <w:t>PRIMERO DE AGOSTO</w:t>
      </w:r>
      <w:r w:rsidR="00DA3599">
        <w:rPr>
          <w:rFonts w:ascii="Palatino Linotype" w:eastAsia="Times New Roman" w:hAnsi="Palatino Linotype" w:cs="Arial"/>
          <w:color w:val="000000"/>
          <w:sz w:val="24"/>
          <w:szCs w:val="24"/>
          <w:lang w:eastAsia="es-MX"/>
        </w:rPr>
        <w:t xml:space="preserve"> DE</w:t>
      </w:r>
      <w:r w:rsidRPr="00AD2A55">
        <w:rPr>
          <w:rFonts w:ascii="Palatino Linotype" w:hAnsi="Palatino Linotype" w:cs="Arial"/>
          <w:sz w:val="24"/>
          <w:szCs w:val="24"/>
        </w:rPr>
        <w:t xml:space="preserve"> DOS MIL DIECI</w:t>
      </w:r>
      <w:r w:rsidR="00DA3599">
        <w:rPr>
          <w:rFonts w:ascii="Palatino Linotype" w:hAnsi="Palatino Linotype" w:cs="Arial"/>
          <w:sz w:val="24"/>
          <w:szCs w:val="24"/>
        </w:rPr>
        <w:t>OCHO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9A03E3">
        <w:rPr>
          <w:rFonts w:ascii="Palatino Linotype" w:hAnsi="Palatino Linotype" w:cs="Arial"/>
          <w:sz w:val="24"/>
          <w:szCs w:val="24"/>
        </w:rPr>
        <w:t>----------------------------------------------------------------------------------------------</w:t>
      </w:r>
      <w:r w:rsidR="00677AF8">
        <w:rPr>
          <w:rFonts w:ascii="Palatino Linotype" w:hAnsi="Palatino Linotype" w:cs="Arial"/>
          <w:sz w:val="24"/>
          <w:szCs w:val="24"/>
        </w:rPr>
        <w:t>------------------------------------------------------------------------------------------------------------------------------------------------------------------------------------------------------------------------------------------------------------------------------------------------------------------------------------------------------------------------------------------------------------------------------------------------------------------------------------------------------------------------------------------------------------------------------------------------------------------------------------------------------------------------------------------------------------------------------------------------------------------------------------------------------------------------------------------------------------------------------------------------------------------------------------------------------------------------------------------------------------------------------------------------------------------------------------------------------------------------------------------------------------------------------------------------------------------------------------------------------------------------------------------------------</w:t>
      </w:r>
      <w:r w:rsidR="009A03E3">
        <w:rPr>
          <w:rFonts w:ascii="Palatino Linotype" w:hAnsi="Palatino Linotype" w:cs="Arial"/>
          <w:sz w:val="24"/>
          <w:szCs w:val="24"/>
        </w:rPr>
        <w:t>-------------------------------------------------------------------------------------------------------------</w:t>
      </w:r>
      <w:r w:rsidR="00D1225F">
        <w:rPr>
          <w:rFonts w:ascii="Palatino Linotype" w:hAnsi="Palatino Linotype" w:cs="Arial"/>
          <w:sz w:val="24"/>
          <w:szCs w:val="24"/>
        </w:rPr>
        <w:t>-------------------------------</w:t>
      </w:r>
    </w:p>
    <w:p w14:paraId="1F37ABFA" w14:textId="77777777" w:rsidR="009A03E3" w:rsidRDefault="009A03E3" w:rsidP="009A03E3">
      <w:pPr>
        <w:spacing w:after="0" w:line="360" w:lineRule="auto"/>
        <w:jc w:val="both"/>
        <w:rPr>
          <w:rFonts w:ascii="Palatino Linotype" w:hAnsi="Palatino Linotype"/>
          <w:sz w:val="24"/>
          <w:szCs w:val="24"/>
        </w:rPr>
      </w:pPr>
    </w:p>
    <w:p w14:paraId="472858E8" w14:textId="309C0BFE" w:rsidR="00D428DB" w:rsidRPr="009A03E3" w:rsidRDefault="00D428DB" w:rsidP="00AD2A55">
      <w:pPr>
        <w:spacing w:after="0" w:line="360" w:lineRule="auto"/>
        <w:jc w:val="both"/>
        <w:rPr>
          <w:rFonts w:ascii="Palatino Linotype" w:hAnsi="Palatino Linotype"/>
          <w:sz w:val="20"/>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9A03E3" w:rsidRDefault="00BF3214" w:rsidP="00AD2A55">
      <w:pPr>
        <w:spacing w:after="0" w:line="360" w:lineRule="auto"/>
        <w:rPr>
          <w:rFonts w:ascii="Palatino Linotype" w:hAnsi="Palatino Linotype"/>
          <w:b/>
          <w:sz w:val="18"/>
          <w:szCs w:val="24"/>
        </w:rPr>
      </w:pPr>
    </w:p>
    <w:p w14:paraId="3CA44DC3" w14:textId="77777777" w:rsidR="00BF3214" w:rsidRPr="009A03E3" w:rsidRDefault="00BF3214" w:rsidP="00AD2A55">
      <w:pPr>
        <w:spacing w:after="0" w:line="360" w:lineRule="auto"/>
        <w:rPr>
          <w:rFonts w:ascii="Palatino Linotype" w:hAnsi="Palatino Linotype"/>
          <w:b/>
          <w:szCs w:val="24"/>
        </w:rPr>
      </w:pPr>
    </w:p>
    <w:p w14:paraId="0647FF52" w14:textId="4F16591E" w:rsidR="00363388" w:rsidRPr="00D701CA" w:rsidRDefault="004209CE" w:rsidP="00AD2A55">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E30FB42">
                <wp:simplePos x="0" y="0"/>
                <wp:positionH relativeFrom="page">
                  <wp:align>center</wp:align>
                </wp:positionH>
                <wp:positionV relativeFrom="paragraph">
                  <wp:posOffset>264795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29" type="#_x0000_t202" style="position:absolute;margin-left:0;margin-top:20.85pt;width:168pt;height:1in;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" fillcolor="white [3201]" strokecolor="white [3212]" strokeweight=".5pt">
                <v:textbo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v:textbox>
                <w10:wrap anchorx="page"/>
              </v:shape>
            </w:pict>
          </mc:Fallback>
        </mc:AlternateContent>
      </w:r>
    </w:p>
    <w:p w14:paraId="131A993A" w14:textId="6A9772A7" w:rsidR="00BF3214" w:rsidRPr="00AD2A55" w:rsidRDefault="00BF3214" w:rsidP="00AD2A55">
      <w:pPr>
        <w:spacing w:after="0" w:line="360" w:lineRule="auto"/>
        <w:rPr>
          <w:rFonts w:ascii="Palatino Linotype" w:hAnsi="Palatino Linotype"/>
          <w:b/>
          <w:sz w:val="24"/>
          <w:szCs w:val="24"/>
        </w:rPr>
      </w:pP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Pr="009A03E3" w:rsidRDefault="00363388" w:rsidP="00AD2A55">
      <w:pPr>
        <w:spacing w:after="0" w:line="360" w:lineRule="auto"/>
        <w:rPr>
          <w:rFonts w:ascii="Palatino Linotype" w:hAnsi="Palatino Linotype" w:cs="Arial"/>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0"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Au43a5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AD2A55" w:rsidRDefault="004655A5" w:rsidP="00AD2A55">
      <w:pPr>
        <w:spacing w:after="0" w:line="360" w:lineRule="auto"/>
        <w:jc w:val="both"/>
        <w:rPr>
          <w:rFonts w:ascii="Palatino Linotype" w:hAnsi="Palatino Linotype" w:cs="Arial"/>
          <w:sz w:val="24"/>
          <w:szCs w:val="24"/>
        </w:rPr>
      </w:pPr>
    </w:p>
    <w:p w14:paraId="5B958137" w14:textId="58EB38B6"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D1225F">
        <w:rPr>
          <w:rFonts w:ascii="Palatino Linotype" w:hAnsi="Palatino Linotype" w:cs="Arial"/>
          <w:sz w:val="20"/>
          <w:szCs w:val="20"/>
        </w:rPr>
        <w:t>primero de agosto</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326EB8">
        <w:rPr>
          <w:rFonts w:ascii="Palatino Linotype" w:hAnsi="Palatino Linotype" w:cs="Arial"/>
          <w:bCs/>
          <w:sz w:val="20"/>
          <w:szCs w:val="20"/>
          <w:lang w:eastAsia="es-MX"/>
        </w:rPr>
        <w:t>1</w:t>
      </w:r>
      <w:r w:rsidR="009A03E3">
        <w:rPr>
          <w:rFonts w:ascii="Palatino Linotype" w:hAnsi="Palatino Linotype" w:cs="Arial"/>
          <w:bCs/>
          <w:sz w:val="20"/>
          <w:szCs w:val="20"/>
          <w:lang w:eastAsia="es-MX"/>
        </w:rPr>
        <w:t>745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2058B0">
        <w:rPr>
          <w:rFonts w:ascii="Palatino Linotype" w:hAnsi="Palatino Linotype" w:cs="Arial"/>
          <w:bCs/>
          <w:sz w:val="20"/>
          <w:szCs w:val="20"/>
          <w:lang w:eastAsia="es-MX"/>
        </w:rPr>
        <w:t>8</w:t>
      </w:r>
      <w:r w:rsidRPr="00D701CA">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2B1AB" w14:textId="77777777" w:rsidR="004808DA" w:rsidRDefault="004808DA" w:rsidP="00BF3214">
      <w:pPr>
        <w:spacing w:after="0" w:line="240" w:lineRule="auto"/>
      </w:pPr>
      <w:r>
        <w:separator/>
      </w:r>
    </w:p>
  </w:endnote>
  <w:endnote w:type="continuationSeparator" w:id="0">
    <w:p w14:paraId="312493AC" w14:textId="77777777" w:rsidR="004808DA" w:rsidRDefault="004808D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4231">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5C4231">
              <w:rPr>
                <w:rFonts w:ascii="Palatino Linotype" w:hAnsi="Palatino Linotype"/>
                <w:bCs/>
                <w:noProof/>
                <w:sz w:val="20"/>
              </w:rPr>
              <w:t>26</w:t>
            </w:r>
            <w:r w:rsidR="00CA7C33">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5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792516">
      <w:rPr>
        <w:rFonts w:ascii="Palatino Linotype" w:hAnsi="Palatino Linotype"/>
        <w:bCs/>
        <w:noProof/>
        <w:sz w:val="20"/>
      </w:rPr>
      <w:t>26</w:t>
    </w:r>
    <w:r w:rsidR="00CA7C33">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7A0E" w14:textId="77777777" w:rsidR="004808DA" w:rsidRDefault="004808DA" w:rsidP="00BF3214">
      <w:pPr>
        <w:spacing w:after="0" w:line="240" w:lineRule="auto"/>
      </w:pPr>
      <w:r>
        <w:separator/>
      </w:r>
    </w:p>
  </w:footnote>
  <w:footnote w:type="continuationSeparator" w:id="0">
    <w:p w14:paraId="1BC17AB7" w14:textId="77777777" w:rsidR="004808DA" w:rsidRDefault="004808D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44E9A" w14:paraId="35E5EC0A" w14:textId="77777777" w:rsidTr="00E44E9A">
      <w:trPr>
        <w:trHeight w:val="227"/>
      </w:trPr>
      <w:tc>
        <w:tcPr>
          <w:tcW w:w="5671" w:type="dxa"/>
          <w:hideMark/>
        </w:tcPr>
        <w:p w14:paraId="7BC472F9" w14:textId="77777777" w:rsidR="00E44E9A" w:rsidRDefault="00E44E9A" w:rsidP="00E44E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6191B4A" w:rsidR="00E44E9A" w:rsidRDefault="00E44E9A" w:rsidP="00E44E9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01745/INFOEM/IP/RR/2018</w:t>
          </w:r>
        </w:p>
      </w:tc>
    </w:tr>
    <w:tr w:rsidR="00E44E9A" w14:paraId="0482DFAC" w14:textId="77777777" w:rsidTr="00E44E9A">
      <w:trPr>
        <w:trHeight w:val="242"/>
      </w:trPr>
      <w:tc>
        <w:tcPr>
          <w:tcW w:w="5671" w:type="dxa"/>
          <w:hideMark/>
        </w:tcPr>
        <w:p w14:paraId="509D07E9" w14:textId="77777777" w:rsidR="00E44E9A" w:rsidRDefault="00E44E9A" w:rsidP="00E44E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5C58BD40" w14:textId="77777777" w:rsidR="00E44E9A" w:rsidRDefault="00E44E9A" w:rsidP="00E44E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Instituto de la Función Registral del </w:t>
          </w:r>
        </w:p>
        <w:p w14:paraId="33454C0A" w14:textId="5361312B" w:rsidR="00E44E9A" w:rsidRDefault="00E44E9A" w:rsidP="00E44E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Estado de México</w:t>
          </w:r>
        </w:p>
      </w:tc>
    </w:tr>
    <w:tr w:rsidR="00E91508" w14:paraId="7B7E63F5" w14:textId="77777777" w:rsidTr="00E44E9A">
      <w:trPr>
        <w:trHeight w:val="342"/>
      </w:trPr>
      <w:tc>
        <w:tcPr>
          <w:tcW w:w="5671"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60BFFCB6" w:rsidR="00E91508" w:rsidRDefault="00E91508" w:rsidP="00B935D1">
    <w:pPr>
      <w:pStyle w:val="Encabezado"/>
      <w:tabs>
        <w:tab w:val="clear" w:pos="4419"/>
        <w:tab w:val="clear" w:pos="8838"/>
        <w:tab w:val="left" w:pos="60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91508" w14:paraId="25A37BB4" w14:textId="77777777" w:rsidTr="0041408B">
      <w:trPr>
        <w:trHeight w:val="227"/>
      </w:trPr>
      <w:tc>
        <w:tcPr>
          <w:tcW w:w="5671"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0D794241" w:rsidR="00E91508" w:rsidRDefault="00E91508" w:rsidP="00E44E9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w:t>
          </w:r>
          <w:r w:rsidR="00E44E9A">
            <w:rPr>
              <w:rFonts w:ascii="Palatino Linotype" w:hAnsi="Palatino Linotype" w:cs="Arial"/>
              <w:bCs/>
              <w:sz w:val="24"/>
              <w:lang w:eastAsia="es-MX"/>
            </w:rPr>
            <w:t>745</w:t>
          </w:r>
          <w:r>
            <w:rPr>
              <w:rFonts w:ascii="Palatino Linotype" w:hAnsi="Palatino Linotype" w:cs="Arial"/>
              <w:bCs/>
              <w:sz w:val="24"/>
              <w:lang w:eastAsia="es-MX"/>
            </w:rPr>
            <w:t>/INFOEM/IP/RR/2018</w:t>
          </w:r>
        </w:p>
      </w:tc>
    </w:tr>
    <w:tr w:rsidR="00E91508" w14:paraId="480BC2A1" w14:textId="77777777" w:rsidTr="0041408B">
      <w:trPr>
        <w:trHeight w:val="242"/>
      </w:trPr>
      <w:tc>
        <w:tcPr>
          <w:tcW w:w="5671"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EF04DFC" w14:textId="77777777" w:rsidR="00E44E9A" w:rsidRDefault="00E44E9A" w:rsidP="00E44E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Instituto de la Función Registral del </w:t>
          </w:r>
        </w:p>
        <w:p w14:paraId="648E742D" w14:textId="23EC9A22" w:rsidR="00E91508" w:rsidRDefault="00E44E9A" w:rsidP="00E44E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Estado de México</w:t>
          </w:r>
        </w:p>
      </w:tc>
    </w:tr>
    <w:tr w:rsidR="00E91508" w14:paraId="60A059F9" w14:textId="77777777" w:rsidTr="009754A4">
      <w:trPr>
        <w:trHeight w:val="342"/>
      </w:trPr>
      <w:tc>
        <w:tcPr>
          <w:tcW w:w="5671"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D46A722" w:rsidR="00E91508" w:rsidRPr="003D23D7" w:rsidRDefault="00B017A8"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E91508" w14:paraId="7854C9FF" w14:textId="77777777" w:rsidTr="0041408B">
      <w:trPr>
        <w:trHeight w:val="342"/>
      </w:trPr>
      <w:tc>
        <w:tcPr>
          <w:tcW w:w="5671"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17648F"/>
    <w:multiLevelType w:val="hybridMultilevel"/>
    <w:tmpl w:val="26504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D84252"/>
    <w:multiLevelType w:val="hybridMultilevel"/>
    <w:tmpl w:val="31EEEDA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
  </w:num>
  <w:num w:numId="4">
    <w:abstractNumId w:val="4"/>
  </w:num>
  <w:num w:numId="5">
    <w:abstractNumId w:val="18"/>
  </w:num>
  <w:num w:numId="6">
    <w:abstractNumId w:val="28"/>
  </w:num>
  <w:num w:numId="7">
    <w:abstractNumId w:val="8"/>
  </w:num>
  <w:num w:numId="8">
    <w:abstractNumId w:val="17"/>
  </w:num>
  <w:num w:numId="9">
    <w:abstractNumId w:val="30"/>
  </w:num>
  <w:num w:numId="10">
    <w:abstractNumId w:val="21"/>
  </w:num>
  <w:num w:numId="11">
    <w:abstractNumId w:val="0"/>
  </w:num>
  <w:num w:numId="12">
    <w:abstractNumId w:val="9"/>
  </w:num>
  <w:num w:numId="13">
    <w:abstractNumId w:val="19"/>
  </w:num>
  <w:num w:numId="14">
    <w:abstractNumId w:val="11"/>
  </w:num>
  <w:num w:numId="15">
    <w:abstractNumId w:val="22"/>
  </w:num>
  <w:num w:numId="16">
    <w:abstractNumId w:val="26"/>
  </w:num>
  <w:num w:numId="17">
    <w:abstractNumId w:val="10"/>
  </w:num>
  <w:num w:numId="18">
    <w:abstractNumId w:val="7"/>
  </w:num>
  <w:num w:numId="19">
    <w:abstractNumId w:val="29"/>
  </w:num>
  <w:num w:numId="20">
    <w:abstractNumId w:val="32"/>
  </w:num>
  <w:num w:numId="21">
    <w:abstractNumId w:val="27"/>
  </w:num>
  <w:num w:numId="22">
    <w:abstractNumId w:val="20"/>
  </w:num>
  <w:num w:numId="23">
    <w:abstractNumId w:val="3"/>
  </w:num>
  <w:num w:numId="24">
    <w:abstractNumId w:val="25"/>
  </w:num>
  <w:num w:numId="25">
    <w:abstractNumId w:val="15"/>
  </w:num>
  <w:num w:numId="26">
    <w:abstractNumId w:val="1"/>
  </w:num>
  <w:num w:numId="27">
    <w:abstractNumId w:val="14"/>
  </w:num>
  <w:num w:numId="28">
    <w:abstractNumId w:val="24"/>
  </w:num>
  <w:num w:numId="29">
    <w:abstractNumId w:val="33"/>
  </w:num>
  <w:num w:numId="30">
    <w:abstractNumId w:val="34"/>
  </w:num>
  <w:num w:numId="31">
    <w:abstractNumId w:val="12"/>
  </w:num>
  <w:num w:numId="32">
    <w:abstractNumId w:val="5"/>
  </w:num>
  <w:num w:numId="33">
    <w:abstractNumId w:val="2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6C9"/>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512"/>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FBE"/>
    <w:rsid w:val="000B0406"/>
    <w:rsid w:val="000B0794"/>
    <w:rsid w:val="000B0D3C"/>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578"/>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595"/>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59E"/>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103"/>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1AC"/>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0C93"/>
    <w:rsid w:val="00282741"/>
    <w:rsid w:val="00282984"/>
    <w:rsid w:val="00284A4B"/>
    <w:rsid w:val="0028671D"/>
    <w:rsid w:val="00287A17"/>
    <w:rsid w:val="0029052D"/>
    <w:rsid w:val="00290DD7"/>
    <w:rsid w:val="0029141A"/>
    <w:rsid w:val="00291626"/>
    <w:rsid w:val="00292136"/>
    <w:rsid w:val="00292DD8"/>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2ECF"/>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87B"/>
    <w:rsid w:val="00321127"/>
    <w:rsid w:val="00321885"/>
    <w:rsid w:val="003226D7"/>
    <w:rsid w:val="003227E2"/>
    <w:rsid w:val="00323542"/>
    <w:rsid w:val="00323967"/>
    <w:rsid w:val="00323A1D"/>
    <w:rsid w:val="00323AC6"/>
    <w:rsid w:val="0032429F"/>
    <w:rsid w:val="003249B7"/>
    <w:rsid w:val="00325D71"/>
    <w:rsid w:val="0032617D"/>
    <w:rsid w:val="00326525"/>
    <w:rsid w:val="00326B25"/>
    <w:rsid w:val="00326EB8"/>
    <w:rsid w:val="003276E2"/>
    <w:rsid w:val="00331A8E"/>
    <w:rsid w:val="00332125"/>
    <w:rsid w:val="00333464"/>
    <w:rsid w:val="00333E4E"/>
    <w:rsid w:val="003343E4"/>
    <w:rsid w:val="0033483F"/>
    <w:rsid w:val="00334A2A"/>
    <w:rsid w:val="00334C87"/>
    <w:rsid w:val="003401FE"/>
    <w:rsid w:val="00340233"/>
    <w:rsid w:val="00341442"/>
    <w:rsid w:val="003423F3"/>
    <w:rsid w:val="00342F5E"/>
    <w:rsid w:val="00343D4F"/>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6CA"/>
    <w:rsid w:val="00376263"/>
    <w:rsid w:val="00376480"/>
    <w:rsid w:val="003768FF"/>
    <w:rsid w:val="0037694D"/>
    <w:rsid w:val="0037781C"/>
    <w:rsid w:val="00380454"/>
    <w:rsid w:val="00380B84"/>
    <w:rsid w:val="003820FC"/>
    <w:rsid w:val="00383010"/>
    <w:rsid w:val="003832A0"/>
    <w:rsid w:val="00383B5C"/>
    <w:rsid w:val="0038665E"/>
    <w:rsid w:val="00387386"/>
    <w:rsid w:val="0039057C"/>
    <w:rsid w:val="0039096F"/>
    <w:rsid w:val="00391135"/>
    <w:rsid w:val="00392F65"/>
    <w:rsid w:val="00392F74"/>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4052"/>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27EA"/>
    <w:rsid w:val="00463933"/>
    <w:rsid w:val="00463E3D"/>
    <w:rsid w:val="004655A5"/>
    <w:rsid w:val="00465FA5"/>
    <w:rsid w:val="00466305"/>
    <w:rsid w:val="00466B99"/>
    <w:rsid w:val="004674DB"/>
    <w:rsid w:val="00467A33"/>
    <w:rsid w:val="004708E9"/>
    <w:rsid w:val="00471972"/>
    <w:rsid w:val="004760EB"/>
    <w:rsid w:val="004808DA"/>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2E4"/>
    <w:rsid w:val="004A7970"/>
    <w:rsid w:val="004B1036"/>
    <w:rsid w:val="004B10DC"/>
    <w:rsid w:val="004B184A"/>
    <w:rsid w:val="004B1A2B"/>
    <w:rsid w:val="004B222E"/>
    <w:rsid w:val="004B25CA"/>
    <w:rsid w:val="004B25EC"/>
    <w:rsid w:val="004B37BA"/>
    <w:rsid w:val="004B5302"/>
    <w:rsid w:val="004B5407"/>
    <w:rsid w:val="004B553E"/>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3D27"/>
    <w:rsid w:val="004F4BE0"/>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1100"/>
    <w:rsid w:val="00542DF7"/>
    <w:rsid w:val="0054331B"/>
    <w:rsid w:val="00543E5E"/>
    <w:rsid w:val="005440DF"/>
    <w:rsid w:val="005458DE"/>
    <w:rsid w:val="005479B3"/>
    <w:rsid w:val="0055126D"/>
    <w:rsid w:val="00551DEB"/>
    <w:rsid w:val="005530BE"/>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071"/>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32BF"/>
    <w:rsid w:val="005A49D5"/>
    <w:rsid w:val="005A64BE"/>
    <w:rsid w:val="005A7566"/>
    <w:rsid w:val="005A7D3E"/>
    <w:rsid w:val="005B2D0B"/>
    <w:rsid w:val="005B2E7D"/>
    <w:rsid w:val="005B3E8D"/>
    <w:rsid w:val="005B5E92"/>
    <w:rsid w:val="005B71C4"/>
    <w:rsid w:val="005B7211"/>
    <w:rsid w:val="005B7871"/>
    <w:rsid w:val="005B7C01"/>
    <w:rsid w:val="005C02D1"/>
    <w:rsid w:val="005C0975"/>
    <w:rsid w:val="005C1D57"/>
    <w:rsid w:val="005C2225"/>
    <w:rsid w:val="005C271B"/>
    <w:rsid w:val="005C3B32"/>
    <w:rsid w:val="005C4231"/>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2C71"/>
    <w:rsid w:val="005E2ED5"/>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5EC4"/>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793"/>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77AF8"/>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2BFA"/>
    <w:rsid w:val="006C35F4"/>
    <w:rsid w:val="006C5012"/>
    <w:rsid w:val="006D10AD"/>
    <w:rsid w:val="006D113D"/>
    <w:rsid w:val="006D1BEB"/>
    <w:rsid w:val="006D4126"/>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0CF0"/>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516"/>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387A"/>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3B3"/>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349"/>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11B9"/>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2FE2"/>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328"/>
    <w:rsid w:val="009816C8"/>
    <w:rsid w:val="0098178F"/>
    <w:rsid w:val="00981817"/>
    <w:rsid w:val="00982AE8"/>
    <w:rsid w:val="00982CAE"/>
    <w:rsid w:val="00983EFD"/>
    <w:rsid w:val="00987DE8"/>
    <w:rsid w:val="00990DFB"/>
    <w:rsid w:val="00991429"/>
    <w:rsid w:val="00991904"/>
    <w:rsid w:val="00992405"/>
    <w:rsid w:val="00992488"/>
    <w:rsid w:val="00994337"/>
    <w:rsid w:val="00997018"/>
    <w:rsid w:val="009975A1"/>
    <w:rsid w:val="00997B79"/>
    <w:rsid w:val="009A03E3"/>
    <w:rsid w:val="009A11E3"/>
    <w:rsid w:val="009A2161"/>
    <w:rsid w:val="009A2F81"/>
    <w:rsid w:val="009A35F2"/>
    <w:rsid w:val="009A393E"/>
    <w:rsid w:val="009A5286"/>
    <w:rsid w:val="009A69A1"/>
    <w:rsid w:val="009A714C"/>
    <w:rsid w:val="009A7777"/>
    <w:rsid w:val="009A7DEB"/>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94F"/>
    <w:rsid w:val="009E127A"/>
    <w:rsid w:val="009E358F"/>
    <w:rsid w:val="009E3937"/>
    <w:rsid w:val="009E4BBB"/>
    <w:rsid w:val="009E7537"/>
    <w:rsid w:val="009F0920"/>
    <w:rsid w:val="009F0D2E"/>
    <w:rsid w:val="009F2D46"/>
    <w:rsid w:val="009F3F85"/>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6AC8"/>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4F30"/>
    <w:rsid w:val="00A55537"/>
    <w:rsid w:val="00A56347"/>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1F66"/>
    <w:rsid w:val="00A82FBB"/>
    <w:rsid w:val="00A8403E"/>
    <w:rsid w:val="00A847D5"/>
    <w:rsid w:val="00A84F2F"/>
    <w:rsid w:val="00A858AB"/>
    <w:rsid w:val="00A85E3C"/>
    <w:rsid w:val="00A867F7"/>
    <w:rsid w:val="00A9020C"/>
    <w:rsid w:val="00A90218"/>
    <w:rsid w:val="00A90E85"/>
    <w:rsid w:val="00A91556"/>
    <w:rsid w:val="00A9162E"/>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FBA"/>
    <w:rsid w:val="00AB1289"/>
    <w:rsid w:val="00AB1DF2"/>
    <w:rsid w:val="00AB3E18"/>
    <w:rsid w:val="00AB45B8"/>
    <w:rsid w:val="00AC0460"/>
    <w:rsid w:val="00AC10FF"/>
    <w:rsid w:val="00AC1556"/>
    <w:rsid w:val="00AC1A64"/>
    <w:rsid w:val="00AC3EBF"/>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7A8"/>
    <w:rsid w:val="00B01BFE"/>
    <w:rsid w:val="00B01F90"/>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20B4"/>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54A5"/>
    <w:rsid w:val="00B47BE3"/>
    <w:rsid w:val="00B5065D"/>
    <w:rsid w:val="00B52358"/>
    <w:rsid w:val="00B526FC"/>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0D41"/>
    <w:rsid w:val="00C01191"/>
    <w:rsid w:val="00C0294A"/>
    <w:rsid w:val="00C030C3"/>
    <w:rsid w:val="00C032CA"/>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8DA"/>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A7C33"/>
    <w:rsid w:val="00CB075E"/>
    <w:rsid w:val="00CB24FE"/>
    <w:rsid w:val="00CB2574"/>
    <w:rsid w:val="00CB2ACF"/>
    <w:rsid w:val="00CB468C"/>
    <w:rsid w:val="00CB7299"/>
    <w:rsid w:val="00CB799A"/>
    <w:rsid w:val="00CC0BC5"/>
    <w:rsid w:val="00CC1CAB"/>
    <w:rsid w:val="00CC22E9"/>
    <w:rsid w:val="00CC237B"/>
    <w:rsid w:val="00CC2623"/>
    <w:rsid w:val="00CC3135"/>
    <w:rsid w:val="00CC3DA4"/>
    <w:rsid w:val="00CC449F"/>
    <w:rsid w:val="00CC45EC"/>
    <w:rsid w:val="00CC553D"/>
    <w:rsid w:val="00CC572A"/>
    <w:rsid w:val="00CC617C"/>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2C91"/>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46B"/>
    <w:rsid w:val="00D07FB9"/>
    <w:rsid w:val="00D10749"/>
    <w:rsid w:val="00D10FD0"/>
    <w:rsid w:val="00D1225F"/>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4F2"/>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A14"/>
    <w:rsid w:val="00E37CFD"/>
    <w:rsid w:val="00E40031"/>
    <w:rsid w:val="00E40486"/>
    <w:rsid w:val="00E40647"/>
    <w:rsid w:val="00E40D7F"/>
    <w:rsid w:val="00E416AB"/>
    <w:rsid w:val="00E4182E"/>
    <w:rsid w:val="00E41F3C"/>
    <w:rsid w:val="00E4272C"/>
    <w:rsid w:val="00E427B4"/>
    <w:rsid w:val="00E42897"/>
    <w:rsid w:val="00E43A42"/>
    <w:rsid w:val="00E43A7B"/>
    <w:rsid w:val="00E43DCC"/>
    <w:rsid w:val="00E44B45"/>
    <w:rsid w:val="00E44E9A"/>
    <w:rsid w:val="00E45364"/>
    <w:rsid w:val="00E45BA5"/>
    <w:rsid w:val="00E45D0D"/>
    <w:rsid w:val="00E45E69"/>
    <w:rsid w:val="00E468E5"/>
    <w:rsid w:val="00E471A9"/>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2B6"/>
    <w:rsid w:val="00E7043D"/>
    <w:rsid w:val="00E70443"/>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09E0"/>
    <w:rsid w:val="00EA1694"/>
    <w:rsid w:val="00EA2013"/>
    <w:rsid w:val="00EA23F7"/>
    <w:rsid w:val="00EA2842"/>
    <w:rsid w:val="00EA317D"/>
    <w:rsid w:val="00EA51DC"/>
    <w:rsid w:val="00EA55AE"/>
    <w:rsid w:val="00EA56F1"/>
    <w:rsid w:val="00EA6155"/>
    <w:rsid w:val="00EA627A"/>
    <w:rsid w:val="00EA6A44"/>
    <w:rsid w:val="00EB15D7"/>
    <w:rsid w:val="00EB1C7F"/>
    <w:rsid w:val="00EB207A"/>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5200"/>
    <w:rsid w:val="00EE62B1"/>
    <w:rsid w:val="00EE6CFB"/>
    <w:rsid w:val="00EF05F7"/>
    <w:rsid w:val="00EF0FE7"/>
    <w:rsid w:val="00EF1C35"/>
    <w:rsid w:val="00EF2B7C"/>
    <w:rsid w:val="00EF3D5A"/>
    <w:rsid w:val="00EF574B"/>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078C4"/>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07AE"/>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1753"/>
    <w:rsid w:val="00FD358F"/>
    <w:rsid w:val="00FD4531"/>
    <w:rsid w:val="00FD4F90"/>
    <w:rsid w:val="00FD68DF"/>
    <w:rsid w:val="00FE22B8"/>
    <w:rsid w:val="00FE5353"/>
    <w:rsid w:val="00FE76B2"/>
    <w:rsid w:val="00FE7B10"/>
    <w:rsid w:val="00FF052A"/>
    <w:rsid w:val="00FF067C"/>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5466665">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29456252">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417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0469-4AA4-4194-9116-1B82710F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26</Pages>
  <Words>7502</Words>
  <Characters>41266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2018-08-02T20:12:00Z</cp:lastPrinted>
  <dcterms:created xsi:type="dcterms:W3CDTF">2018-09-26T22:47:00Z</dcterms:created>
  <dcterms:modified xsi:type="dcterms:W3CDTF">2018-11-13T15:24:00Z</dcterms:modified>
</cp:coreProperties>
</file>