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16" w:rsidRDefault="00213A16" w:rsidP="006E2D8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w:t>
      </w:r>
      <w:r w:rsidRPr="00A52AF6">
        <w:rPr>
          <w:rFonts w:ascii="Palatino Linotype" w:eastAsia="Times New Roman" w:hAnsi="Palatino Linotype" w:cs="Arial"/>
          <w:color w:val="000000"/>
          <w:sz w:val="24"/>
          <w:szCs w:val="24"/>
          <w:lang w:eastAsia="es-MX"/>
        </w:rPr>
        <w:t xml:space="preserve">xico, </w:t>
      </w:r>
      <w:r w:rsidRPr="00813005">
        <w:rPr>
          <w:rFonts w:ascii="Palatino Linotype" w:eastAsia="Times New Roman" w:hAnsi="Palatino Linotype" w:cs="Arial"/>
          <w:color w:val="000000"/>
          <w:sz w:val="24"/>
          <w:szCs w:val="24"/>
          <w:lang w:eastAsia="es-MX"/>
        </w:rPr>
        <w:t xml:space="preserve">a </w:t>
      </w:r>
      <w:r w:rsidR="006E2D86">
        <w:rPr>
          <w:rFonts w:ascii="Palatino Linotype" w:eastAsia="Times New Roman" w:hAnsi="Palatino Linotype" w:cs="Arial"/>
          <w:color w:val="000000"/>
          <w:sz w:val="24"/>
          <w:szCs w:val="24"/>
          <w:lang w:eastAsia="es-MX"/>
        </w:rPr>
        <w:t xml:space="preserve">uno de agosto </w:t>
      </w:r>
      <w:r>
        <w:rPr>
          <w:rFonts w:ascii="Palatino Linotype" w:eastAsia="Times New Roman" w:hAnsi="Palatino Linotype" w:cs="Arial"/>
          <w:color w:val="000000"/>
          <w:sz w:val="24"/>
          <w:szCs w:val="24"/>
          <w:lang w:eastAsia="es-MX"/>
        </w:rPr>
        <w:t>de dos mil dieciocho</w:t>
      </w:r>
      <w:r w:rsidRPr="00813005">
        <w:rPr>
          <w:rFonts w:ascii="Palatino Linotype" w:eastAsia="Times New Roman" w:hAnsi="Palatino Linotype" w:cs="Arial"/>
          <w:color w:val="000000"/>
          <w:sz w:val="24"/>
          <w:szCs w:val="24"/>
          <w:lang w:eastAsia="es-MX"/>
        </w:rPr>
        <w:t>.</w:t>
      </w:r>
    </w:p>
    <w:p w:rsidR="00213A16" w:rsidRPr="00F07740" w:rsidRDefault="00213A16" w:rsidP="006E2D86">
      <w:pPr>
        <w:shd w:val="clear" w:color="auto" w:fill="FFFFFF"/>
        <w:spacing w:after="0" w:line="360" w:lineRule="auto"/>
        <w:jc w:val="both"/>
        <w:rPr>
          <w:rFonts w:ascii="Palatino Linotype" w:eastAsia="Times New Roman" w:hAnsi="Palatino Linotype" w:cs="Arial"/>
          <w:color w:val="000000"/>
          <w:sz w:val="24"/>
          <w:szCs w:val="24"/>
          <w:lang w:eastAsia="es-MX"/>
        </w:rPr>
      </w:pPr>
    </w:p>
    <w:p w:rsidR="00213A16" w:rsidRDefault="00213A16" w:rsidP="006E2D86">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Pr="00AB0FB9">
        <w:rPr>
          <w:rFonts w:ascii="Palatino Linotype" w:hAnsi="Palatino Linotype" w:cs="Arial"/>
          <w:b/>
          <w:bCs/>
          <w:sz w:val="24"/>
          <w:lang w:eastAsia="es-MX"/>
        </w:rPr>
        <w:t>0</w:t>
      </w:r>
      <w:r>
        <w:rPr>
          <w:rFonts w:ascii="Palatino Linotype" w:hAnsi="Palatino Linotype" w:cs="Arial"/>
          <w:b/>
          <w:bCs/>
          <w:sz w:val="24"/>
          <w:lang w:eastAsia="es-MX"/>
        </w:rPr>
        <w:t>1995</w:t>
      </w:r>
      <w:r w:rsidRPr="00AB0FB9">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6C34AA">
        <w:rPr>
          <w:rFonts w:ascii="Palatino Linotype" w:hAnsi="Palatino Linotype" w:cs="Arial"/>
          <w:b/>
          <w:sz w:val="24"/>
          <w:szCs w:val="24"/>
        </w:rPr>
        <w:t>XXXXXXXXXXXXXXXX</w:t>
      </w:r>
      <w:r w:rsidRPr="00FC6D0D">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Pr>
          <w:rFonts w:ascii="Palatino Linotype" w:hAnsi="Palatino Linotype" w:cs="Arial"/>
          <w:b/>
          <w:sz w:val="24"/>
        </w:rPr>
        <w:t>el recurrente</w:t>
      </w:r>
      <w:r w:rsidRPr="00224181">
        <w:rPr>
          <w:rFonts w:ascii="Palatino Linotype" w:hAnsi="Palatino Linotype" w:cs="Arial"/>
          <w:sz w:val="24"/>
        </w:rPr>
        <w:t xml:space="preserve">, en contra de la respuesta </w:t>
      </w:r>
      <w:r w:rsidRPr="00224181">
        <w:rPr>
          <w:rFonts w:ascii="Palatino Linotype" w:hAnsi="Palatino Linotype" w:cs="Arial"/>
          <w:sz w:val="24"/>
          <w:szCs w:val="24"/>
        </w:rPr>
        <w:t xml:space="preserve">del </w:t>
      </w:r>
      <w:r w:rsidRPr="00213A16">
        <w:rPr>
          <w:rFonts w:ascii="Palatino Linotype" w:hAnsi="Palatino Linotype" w:cs="Arial"/>
          <w:b/>
          <w:sz w:val="24"/>
          <w:szCs w:val="24"/>
        </w:rPr>
        <w:t>Instituto Electoral del Estado de México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213A16" w:rsidRDefault="00213A16" w:rsidP="006E2D86">
      <w:pPr>
        <w:tabs>
          <w:tab w:val="left" w:pos="1701"/>
        </w:tabs>
        <w:spacing w:after="0" w:line="360" w:lineRule="auto"/>
        <w:jc w:val="both"/>
        <w:rPr>
          <w:rFonts w:ascii="Palatino Linotype" w:hAnsi="Palatino Linotype" w:cs="Arial"/>
          <w:sz w:val="24"/>
        </w:rPr>
      </w:pPr>
    </w:p>
    <w:p w:rsidR="00213A16" w:rsidRDefault="00213A16" w:rsidP="006E2D86">
      <w:pPr>
        <w:spacing w:after="0" w:line="360" w:lineRule="auto"/>
        <w:jc w:val="center"/>
        <w:rPr>
          <w:rFonts w:ascii="Palatino Linotype" w:hAnsi="Palatino Linotype"/>
          <w:b/>
          <w:sz w:val="28"/>
        </w:rPr>
      </w:pPr>
      <w:r>
        <w:rPr>
          <w:rFonts w:ascii="Palatino Linotype" w:hAnsi="Palatino Linotype"/>
          <w:b/>
          <w:sz w:val="28"/>
        </w:rPr>
        <w:t>A N T E C E D E N T E S</w:t>
      </w:r>
    </w:p>
    <w:p w:rsidR="00213A16" w:rsidRPr="00F205B9" w:rsidRDefault="00213A16" w:rsidP="006E2D86">
      <w:pPr>
        <w:spacing w:after="0" w:line="360" w:lineRule="auto"/>
        <w:jc w:val="center"/>
        <w:rPr>
          <w:rFonts w:ascii="Palatino Linotype" w:hAnsi="Palatino Linotype"/>
          <w:b/>
          <w:sz w:val="28"/>
        </w:rPr>
      </w:pPr>
    </w:p>
    <w:p w:rsidR="00213A16" w:rsidRDefault="00213A16" w:rsidP="006E2D86">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 xml:space="preserve">De la </w:t>
      </w:r>
      <w:r>
        <w:rPr>
          <w:rFonts w:ascii="Palatino Linotype" w:hAnsi="Palatino Linotype"/>
          <w:b/>
          <w:sz w:val="28"/>
          <w:szCs w:val="28"/>
        </w:rPr>
        <w:t>s</w:t>
      </w:r>
      <w:r w:rsidRPr="0087163A">
        <w:rPr>
          <w:rFonts w:ascii="Palatino Linotype" w:hAnsi="Palatino Linotype"/>
          <w:b/>
          <w:sz w:val="28"/>
          <w:szCs w:val="28"/>
        </w:rPr>
        <w:t xml:space="preserve">olicitud de </w:t>
      </w:r>
      <w:r>
        <w:rPr>
          <w:rFonts w:ascii="Palatino Linotype" w:hAnsi="Palatino Linotype"/>
          <w:b/>
          <w:sz w:val="28"/>
          <w:szCs w:val="28"/>
        </w:rPr>
        <w:t>i</w:t>
      </w:r>
      <w:r w:rsidRPr="0087163A">
        <w:rPr>
          <w:rFonts w:ascii="Palatino Linotype" w:hAnsi="Palatino Linotype"/>
          <w:b/>
          <w:sz w:val="28"/>
          <w:szCs w:val="28"/>
        </w:rPr>
        <w:t>nformación.</w:t>
      </w:r>
    </w:p>
    <w:p w:rsidR="00213A16" w:rsidRDefault="00213A16" w:rsidP="006E2D86">
      <w:pPr>
        <w:spacing w:after="0" w:line="360" w:lineRule="auto"/>
        <w:jc w:val="both"/>
        <w:rPr>
          <w:rFonts w:ascii="Palatino Linotype" w:hAnsi="Palatino Linotype" w:cs="Arial"/>
          <w:sz w:val="24"/>
        </w:rPr>
      </w:pPr>
      <w:r>
        <w:rPr>
          <w:rFonts w:ascii="Palatino Linotype" w:hAnsi="Palatino Linotype" w:cs="Arial"/>
          <w:sz w:val="24"/>
        </w:rPr>
        <w:t xml:space="preserve">En fecha catorce de mayo de dos mil dieciocho,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213A16">
        <w:rPr>
          <w:rFonts w:ascii="Palatino Linotype" w:hAnsi="Palatino Linotype" w:cs="Arial"/>
          <w:b/>
          <w:sz w:val="24"/>
        </w:rPr>
        <w:t>00562/IEEM/IP/2018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213A16" w:rsidRDefault="00213A16" w:rsidP="006E2D86">
      <w:pPr>
        <w:spacing w:after="0" w:line="360" w:lineRule="auto"/>
        <w:jc w:val="both"/>
        <w:rPr>
          <w:rFonts w:ascii="Palatino Linotype" w:hAnsi="Palatino Linotype" w:cs="Arial"/>
          <w:sz w:val="24"/>
        </w:rPr>
      </w:pPr>
    </w:p>
    <w:p w:rsidR="00213A16" w:rsidRPr="00DE246E" w:rsidRDefault="00213A16" w:rsidP="006E2D86">
      <w:pPr>
        <w:spacing w:after="0" w:line="240" w:lineRule="auto"/>
        <w:ind w:left="567" w:right="283"/>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213A16">
        <w:rPr>
          <w:rFonts w:ascii="Palatino Linotype" w:eastAsia="Times New Roman" w:hAnsi="Palatino Linotype" w:cs="Times New Roman"/>
          <w:i/>
          <w:lang w:val="es-ES_tradnl" w:eastAsia="es-ES"/>
        </w:rPr>
        <w:t>Calificaciones del Examen para contratar a personal encargado de la operación del PREP para el Proceso Electoral 2017-2018. En las Juntas Distritales y Juntas Municipales, con lista de reserva incluida.</w:t>
      </w:r>
      <w:r w:rsidRPr="00DE246E">
        <w:rPr>
          <w:rFonts w:ascii="Palatino Linotype" w:eastAsia="Times New Roman" w:hAnsi="Palatino Linotype" w:cs="Times New Roman"/>
          <w:i/>
          <w:lang w:val="es-ES_tradnl" w:eastAsia="es-ES"/>
        </w:rPr>
        <w:t xml:space="preserve">” </w:t>
      </w:r>
      <w:r>
        <w:rPr>
          <w:rFonts w:ascii="Palatino Linotype" w:eastAsia="Times New Roman" w:hAnsi="Palatino Linotype" w:cs="Times New Roman"/>
          <w:i/>
          <w:lang w:val="es-ES_tradnl" w:eastAsia="es-ES"/>
        </w:rPr>
        <w:t>(sic)</w:t>
      </w:r>
    </w:p>
    <w:p w:rsidR="00213A16" w:rsidRDefault="00213A16" w:rsidP="006E2D86">
      <w:pPr>
        <w:spacing w:after="0" w:line="360" w:lineRule="auto"/>
        <w:ind w:right="850"/>
        <w:jc w:val="both"/>
        <w:rPr>
          <w:rFonts w:ascii="Palatino Linotype" w:eastAsia="Times New Roman" w:hAnsi="Palatino Linotype" w:cs="Times New Roman"/>
          <w:sz w:val="24"/>
          <w:szCs w:val="24"/>
          <w:lang w:val="es-ES_tradnl" w:eastAsia="es-ES"/>
        </w:rPr>
      </w:pPr>
    </w:p>
    <w:p w:rsidR="00213A16" w:rsidRDefault="00213A16" w:rsidP="006E2D86">
      <w:pPr>
        <w:spacing w:after="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213A16" w:rsidRDefault="00213A16" w:rsidP="006E2D86">
      <w:pPr>
        <w:spacing w:after="0" w:line="360" w:lineRule="auto"/>
        <w:ind w:right="850"/>
        <w:jc w:val="both"/>
        <w:rPr>
          <w:rFonts w:ascii="Palatino Linotype" w:eastAsia="Times New Roman" w:hAnsi="Palatino Linotype" w:cs="Times New Roman"/>
          <w:sz w:val="24"/>
          <w:szCs w:val="24"/>
          <w:lang w:val="es-ES_tradnl" w:eastAsia="es-ES"/>
        </w:rPr>
      </w:pPr>
    </w:p>
    <w:p w:rsidR="00537AB5" w:rsidRDefault="00537AB5" w:rsidP="006E2D86">
      <w:pPr>
        <w:spacing w:after="0" w:line="360" w:lineRule="auto"/>
        <w:ind w:left="709" w:hanging="709"/>
        <w:jc w:val="both"/>
        <w:rPr>
          <w:rFonts w:ascii="Palatino Linotype" w:hAnsi="Palatino Linotype" w:cs="Arial"/>
          <w:b/>
          <w:sz w:val="24"/>
          <w:szCs w:val="24"/>
        </w:rPr>
      </w:pPr>
      <w:r w:rsidRPr="00D276C4">
        <w:rPr>
          <w:rFonts w:ascii="Palatino Linotype" w:hAnsi="Palatino Linotype" w:cs="Arial"/>
          <w:b/>
          <w:sz w:val="28"/>
        </w:rPr>
        <w:lastRenderedPageBreak/>
        <w:t xml:space="preserve">SEGUNDO. </w:t>
      </w:r>
      <w:r w:rsidRPr="00D276C4">
        <w:rPr>
          <w:rFonts w:ascii="Palatino Linotype" w:hAnsi="Palatino Linotype" w:cs="Arial"/>
          <w:b/>
          <w:sz w:val="24"/>
          <w:szCs w:val="24"/>
        </w:rPr>
        <w:t>De la respuesta del sujeto obligado.</w:t>
      </w:r>
      <w:r>
        <w:rPr>
          <w:rFonts w:ascii="Palatino Linotype" w:hAnsi="Palatino Linotype" w:cs="Arial"/>
          <w:b/>
          <w:sz w:val="24"/>
          <w:szCs w:val="24"/>
        </w:rPr>
        <w:t xml:space="preserve"> </w:t>
      </w:r>
    </w:p>
    <w:p w:rsidR="00537AB5" w:rsidRDefault="00537AB5" w:rsidP="006E2D86">
      <w:pPr>
        <w:spacing w:after="0" w:line="360" w:lineRule="auto"/>
        <w:jc w:val="both"/>
        <w:rPr>
          <w:rFonts w:ascii="Palatino Linotype" w:hAnsi="Palatino Linotype" w:cs="Arial"/>
          <w:sz w:val="24"/>
          <w:szCs w:val="24"/>
        </w:rPr>
      </w:pPr>
      <w:r w:rsidRPr="007C793F">
        <w:rPr>
          <w:rFonts w:ascii="Palatino Linotype" w:hAnsi="Palatino Linotype" w:cs="Arial"/>
          <w:sz w:val="24"/>
          <w:szCs w:val="24"/>
        </w:rPr>
        <w:t xml:space="preserve">De las constancias que obran en el sistema SAIMEX, se advierte que el </w:t>
      </w:r>
      <w:r w:rsidRPr="008D2A90">
        <w:rPr>
          <w:rFonts w:ascii="Palatino Linotype" w:hAnsi="Palatino Linotype" w:cs="Arial"/>
          <w:b/>
          <w:sz w:val="24"/>
          <w:szCs w:val="24"/>
        </w:rPr>
        <w:t>sujeto obligado</w:t>
      </w:r>
      <w:r w:rsidRPr="007C793F">
        <w:rPr>
          <w:rFonts w:ascii="Palatino Linotype" w:hAnsi="Palatino Linotype" w:cs="Arial"/>
          <w:sz w:val="24"/>
          <w:szCs w:val="24"/>
        </w:rPr>
        <w:t xml:space="preserve"> </w:t>
      </w:r>
      <w:r>
        <w:rPr>
          <w:rFonts w:ascii="Palatino Linotype" w:hAnsi="Palatino Linotype" w:cs="Arial"/>
          <w:sz w:val="24"/>
          <w:szCs w:val="24"/>
        </w:rPr>
        <w:t>en fecha veintinueve de mayo de dos mil dieciocho, emitió respuesta en los siguientes términos:</w:t>
      </w:r>
    </w:p>
    <w:p w:rsidR="00537AB5" w:rsidRDefault="00537AB5" w:rsidP="006E2D86">
      <w:pPr>
        <w:spacing w:after="0" w:line="360" w:lineRule="auto"/>
        <w:jc w:val="both"/>
        <w:rPr>
          <w:rFonts w:ascii="Palatino Linotype" w:hAnsi="Palatino Linotype" w:cs="Arial"/>
          <w:sz w:val="24"/>
          <w:szCs w:val="24"/>
        </w:rPr>
      </w:pPr>
    </w:p>
    <w:p w:rsidR="00537AB5" w:rsidRDefault="00537AB5" w:rsidP="006E2D86">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537AB5">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7AB5" w:rsidRPr="00537AB5" w:rsidRDefault="00537AB5" w:rsidP="006E2D86">
      <w:pPr>
        <w:spacing w:after="0" w:line="240" w:lineRule="auto"/>
        <w:ind w:left="567" w:right="567"/>
        <w:jc w:val="both"/>
        <w:rPr>
          <w:rFonts w:ascii="Palatino Linotype" w:eastAsia="Times New Roman" w:hAnsi="Palatino Linotype" w:cs="Times New Roman"/>
          <w:i/>
          <w:lang w:eastAsia="es-MX"/>
        </w:rPr>
      </w:pPr>
    </w:p>
    <w:p w:rsidR="00537AB5" w:rsidRDefault="00537AB5" w:rsidP="006E2D86">
      <w:pPr>
        <w:spacing w:after="0" w:line="240" w:lineRule="auto"/>
        <w:ind w:left="567" w:right="567"/>
        <w:jc w:val="both"/>
        <w:rPr>
          <w:rFonts w:ascii="Palatino Linotype" w:hAnsi="Palatino Linotype"/>
          <w:i/>
          <w:color w:val="000000"/>
        </w:rPr>
      </w:pPr>
      <w:r w:rsidRPr="00537AB5">
        <w:rPr>
          <w:rFonts w:ascii="Palatino Linotype" w:eastAsia="Times New Roman" w:hAnsi="Palatino Linotype" w:cs="Times New Roman"/>
          <w:i/>
          <w:lang w:eastAsia="es-MX"/>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r>
        <w:rPr>
          <w:rFonts w:ascii="Palatino Linotype" w:eastAsia="Times New Roman" w:hAnsi="Palatino Linotype" w:cs="Times New Roman"/>
          <w:i/>
          <w:lang w:eastAsia="es-MX"/>
        </w:rPr>
        <w:t>” (sic)</w:t>
      </w:r>
    </w:p>
    <w:p w:rsidR="00537AB5" w:rsidRPr="009A532D" w:rsidRDefault="00537AB5" w:rsidP="006E2D86">
      <w:pPr>
        <w:spacing w:after="0" w:line="360" w:lineRule="auto"/>
        <w:ind w:left="851" w:right="850"/>
        <w:jc w:val="right"/>
        <w:rPr>
          <w:rFonts w:ascii="Palatino Linotype" w:hAnsi="Palatino Linotype" w:cs="Arial"/>
          <w:b/>
          <w:i/>
        </w:rPr>
      </w:pPr>
    </w:p>
    <w:p w:rsidR="00537AB5" w:rsidRDefault="00537AB5" w:rsidP="006E2D86">
      <w:pPr>
        <w:tabs>
          <w:tab w:val="left" w:pos="567"/>
        </w:tabs>
        <w:spacing w:after="0" w:line="360" w:lineRule="auto"/>
        <w:jc w:val="both"/>
        <w:rPr>
          <w:rFonts w:ascii="Palatino Linotype" w:hAnsi="Palatino Linotype" w:cs="Arial"/>
          <w:sz w:val="24"/>
          <w:szCs w:val="24"/>
        </w:rPr>
      </w:pPr>
    </w:p>
    <w:p w:rsidR="00537AB5" w:rsidRDefault="00537AB5"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notar que el </w:t>
      </w:r>
      <w:r>
        <w:rPr>
          <w:rFonts w:ascii="Palatino Linotype" w:hAnsi="Palatino Linotype" w:cs="Arial"/>
          <w:b/>
          <w:sz w:val="24"/>
          <w:szCs w:val="24"/>
        </w:rPr>
        <w:t>sujeto obligado</w:t>
      </w:r>
      <w:r>
        <w:rPr>
          <w:rFonts w:ascii="Palatino Linotype" w:hAnsi="Palatino Linotype" w:cs="Arial"/>
          <w:sz w:val="24"/>
          <w:szCs w:val="24"/>
        </w:rPr>
        <w:t>, anexo los archivos electrónicos “</w:t>
      </w:r>
      <w:r w:rsidRPr="00537AB5">
        <w:rPr>
          <w:rFonts w:ascii="Palatino Linotype" w:hAnsi="Palatino Linotype" w:cs="Arial"/>
          <w:sz w:val="24"/>
          <w:szCs w:val="24"/>
        </w:rPr>
        <w:t>RESPUESTA 562-2018 UIE.pdf</w:t>
      </w:r>
      <w:r>
        <w:rPr>
          <w:rFonts w:ascii="Palatino Linotype" w:hAnsi="Palatino Linotype" w:cs="Arial"/>
          <w:sz w:val="24"/>
          <w:szCs w:val="24"/>
        </w:rPr>
        <w:t>”, “</w:t>
      </w:r>
      <w:r w:rsidR="00E81190" w:rsidRPr="00537AB5">
        <w:rPr>
          <w:rFonts w:ascii="Palatino Linotype" w:hAnsi="Palatino Linotype" w:cs="Arial"/>
          <w:sz w:val="24"/>
          <w:szCs w:val="24"/>
        </w:rPr>
        <w:t>O</w:t>
      </w:r>
      <w:r w:rsidR="00E81190">
        <w:rPr>
          <w:rFonts w:ascii="Palatino Linotype" w:hAnsi="Palatino Linotype" w:cs="Arial"/>
          <w:sz w:val="24"/>
          <w:szCs w:val="24"/>
        </w:rPr>
        <w:t>FICIO RESPUESTA 562-2018 UT.pdf</w:t>
      </w:r>
      <w:r>
        <w:rPr>
          <w:rFonts w:ascii="Palatino Linotype" w:hAnsi="Palatino Linotype" w:cs="Arial"/>
          <w:sz w:val="24"/>
          <w:szCs w:val="24"/>
        </w:rPr>
        <w:t>”, “</w:t>
      </w:r>
      <w:r w:rsidRPr="00537AB5">
        <w:rPr>
          <w:rFonts w:ascii="Palatino Linotype" w:hAnsi="Palatino Linotype" w:cs="Arial"/>
          <w:sz w:val="24"/>
          <w:szCs w:val="24"/>
        </w:rPr>
        <w:t>10. Acuerdo número IEEM-CT-182-2018.pdf</w:t>
      </w:r>
      <w:r>
        <w:rPr>
          <w:rFonts w:ascii="Palatino Linotype" w:hAnsi="Palatino Linotype" w:cs="Arial"/>
          <w:sz w:val="24"/>
          <w:szCs w:val="24"/>
        </w:rPr>
        <w:t>” y “</w:t>
      </w:r>
      <w:r w:rsidRPr="00537AB5">
        <w:rPr>
          <w:rFonts w:ascii="Palatino Linotype" w:hAnsi="Palatino Linotype" w:cs="Arial"/>
          <w:sz w:val="24"/>
          <w:szCs w:val="24"/>
        </w:rPr>
        <w:t>ASPIRANTES_PUBLICADOS_PREP2018.xlsx</w:t>
      </w:r>
      <w:r>
        <w:rPr>
          <w:rFonts w:ascii="Palatino Linotype" w:hAnsi="Palatino Linotype" w:cs="Arial"/>
          <w:sz w:val="24"/>
          <w:szCs w:val="24"/>
        </w:rPr>
        <w:t xml:space="preserve">”, (éste </w:t>
      </w:r>
      <w:r w:rsidR="002224CB">
        <w:rPr>
          <w:rFonts w:ascii="Palatino Linotype" w:hAnsi="Palatino Linotype" w:cs="Arial"/>
          <w:sz w:val="24"/>
          <w:szCs w:val="24"/>
        </w:rPr>
        <w:t>último</w:t>
      </w:r>
      <w:r>
        <w:rPr>
          <w:rFonts w:ascii="Palatino Linotype" w:hAnsi="Palatino Linotype" w:cs="Arial"/>
          <w:sz w:val="24"/>
          <w:szCs w:val="24"/>
        </w:rPr>
        <w:t xml:space="preserve"> remitido de forma duplicada), archivos los cuales se tiene</w:t>
      </w:r>
      <w:r w:rsidR="002224CB">
        <w:rPr>
          <w:rFonts w:ascii="Palatino Linotype" w:hAnsi="Palatino Linotype" w:cs="Arial"/>
          <w:sz w:val="24"/>
          <w:szCs w:val="24"/>
        </w:rPr>
        <w:t>n</w:t>
      </w:r>
      <w:r>
        <w:rPr>
          <w:rFonts w:ascii="Palatino Linotype" w:hAnsi="Palatino Linotype" w:cs="Arial"/>
          <w:sz w:val="24"/>
          <w:szCs w:val="24"/>
        </w:rPr>
        <w:t xml:space="preserve"> por reproducido</w:t>
      </w:r>
      <w:r w:rsidR="002224CB">
        <w:rPr>
          <w:rFonts w:ascii="Palatino Linotype" w:hAnsi="Palatino Linotype" w:cs="Arial"/>
          <w:sz w:val="24"/>
          <w:szCs w:val="24"/>
        </w:rPr>
        <w:t>s</w:t>
      </w:r>
      <w:r>
        <w:rPr>
          <w:rFonts w:ascii="Palatino Linotype" w:hAnsi="Palatino Linotype" w:cs="Arial"/>
          <w:sz w:val="24"/>
          <w:szCs w:val="24"/>
        </w:rPr>
        <w:t xml:space="preserve"> como si a la letra se insertase</w:t>
      </w:r>
      <w:r w:rsidR="002224CB">
        <w:rPr>
          <w:rFonts w:ascii="Palatino Linotype" w:hAnsi="Palatino Linotype" w:cs="Arial"/>
          <w:sz w:val="24"/>
          <w:szCs w:val="24"/>
        </w:rPr>
        <w:t>n</w:t>
      </w:r>
      <w:r>
        <w:rPr>
          <w:rFonts w:ascii="Palatino Linotype" w:hAnsi="Palatino Linotype" w:cs="Arial"/>
          <w:sz w:val="24"/>
          <w:szCs w:val="24"/>
        </w:rPr>
        <w:t>, en términos del principio de economía procesal, aunado a que será</w:t>
      </w:r>
      <w:r w:rsidR="002224CB">
        <w:rPr>
          <w:rFonts w:ascii="Palatino Linotype" w:hAnsi="Palatino Linotype" w:cs="Arial"/>
          <w:sz w:val="24"/>
          <w:szCs w:val="24"/>
        </w:rPr>
        <w:t>n</w:t>
      </w:r>
      <w:r>
        <w:rPr>
          <w:rFonts w:ascii="Palatino Linotype" w:hAnsi="Palatino Linotype" w:cs="Arial"/>
          <w:sz w:val="24"/>
          <w:szCs w:val="24"/>
        </w:rPr>
        <w:t xml:space="preserve"> objeto de estudio en párrafos posteriores.</w:t>
      </w:r>
    </w:p>
    <w:p w:rsidR="00537AB5" w:rsidRDefault="00537AB5" w:rsidP="006E2D86">
      <w:pPr>
        <w:spacing w:after="0" w:line="360" w:lineRule="auto"/>
        <w:jc w:val="both"/>
        <w:rPr>
          <w:rFonts w:ascii="Palatino Linotype" w:hAnsi="Palatino Linotype" w:cs="Arial"/>
          <w:sz w:val="24"/>
          <w:szCs w:val="24"/>
        </w:rPr>
      </w:pPr>
    </w:p>
    <w:p w:rsidR="006E2D86" w:rsidRDefault="006E2D86" w:rsidP="006E2D86">
      <w:pPr>
        <w:spacing w:after="0" w:line="360" w:lineRule="auto"/>
        <w:jc w:val="both"/>
        <w:rPr>
          <w:rFonts w:ascii="Palatino Linotype" w:hAnsi="Palatino Linotype" w:cs="Arial"/>
          <w:sz w:val="24"/>
          <w:szCs w:val="24"/>
        </w:rPr>
      </w:pPr>
    </w:p>
    <w:p w:rsidR="00213A16" w:rsidRPr="00441A94" w:rsidRDefault="00213A16" w:rsidP="006E2D86">
      <w:pPr>
        <w:spacing w:after="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C75678" w:rsidRDefault="00C75678" w:rsidP="006E2D86">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Inconforme con la</w:t>
      </w:r>
      <w:r>
        <w:rPr>
          <w:rFonts w:ascii="Palatino Linotype" w:hAnsi="Palatino Linotype" w:cs="Arial"/>
          <w:sz w:val="24"/>
          <w:szCs w:val="24"/>
        </w:rPr>
        <w:t xml:space="preserve"> </w:t>
      </w:r>
      <w:r w:rsidRPr="00152075">
        <w:rPr>
          <w:rFonts w:ascii="Palatino Linotype" w:hAnsi="Palatino Linotype" w:cs="Arial"/>
          <w:sz w:val="24"/>
          <w:szCs w:val="24"/>
        </w:rPr>
        <w:t xml:space="preserve">respuesta </w:t>
      </w:r>
      <w:r>
        <w:rPr>
          <w:rFonts w:ascii="Palatino Linotype" w:hAnsi="Palatino Linotype" w:cs="Arial"/>
          <w:sz w:val="24"/>
          <w:szCs w:val="24"/>
        </w:rPr>
        <w:t xml:space="preserve">emitida </w:t>
      </w:r>
      <w:r w:rsidRPr="00152075">
        <w:rPr>
          <w:rFonts w:ascii="Palatino Linotype" w:hAnsi="Palatino Linotype" w:cs="Arial"/>
          <w:sz w:val="24"/>
          <w:szCs w:val="24"/>
        </w:rPr>
        <w:t xml:space="preserve">por parte del </w:t>
      </w:r>
      <w:r w:rsidRPr="004A6D73">
        <w:rPr>
          <w:rFonts w:ascii="Palatino Linotype" w:hAnsi="Palatino Linotype" w:cs="Arial"/>
          <w:b/>
          <w:sz w:val="24"/>
          <w:szCs w:val="24"/>
        </w:rPr>
        <w:t>sujeto obligado,</w:t>
      </w:r>
      <w:r w:rsidRPr="00152075">
        <w:rPr>
          <w:rFonts w:ascii="Palatino Linotype" w:hAnsi="Palatino Linotype" w:cs="Arial"/>
          <w:sz w:val="24"/>
          <w:szCs w:val="24"/>
        </w:rPr>
        <w:t xml:space="preserve"> el ahora </w:t>
      </w:r>
      <w:r w:rsidRPr="004A6D73">
        <w:rPr>
          <w:rFonts w:ascii="Palatino Linotype" w:hAnsi="Palatino Linotype" w:cs="Arial"/>
          <w:b/>
          <w:sz w:val="24"/>
          <w:szCs w:val="24"/>
        </w:rPr>
        <w:t>recurrente</w:t>
      </w:r>
      <w:r w:rsidRPr="00152075">
        <w:rPr>
          <w:rFonts w:ascii="Palatino Linotype" w:hAnsi="Palatino Linotype" w:cs="Arial"/>
          <w:sz w:val="24"/>
          <w:szCs w:val="24"/>
        </w:rPr>
        <w:t xml:space="preserve"> en fecha </w:t>
      </w:r>
      <w:r>
        <w:rPr>
          <w:rFonts w:ascii="Palatino Linotype" w:hAnsi="Palatino Linotype" w:cs="Arial"/>
          <w:sz w:val="24"/>
          <w:szCs w:val="24"/>
        </w:rPr>
        <w:t>veintinueve de mayo de dos mil dieciocho</w:t>
      </w:r>
      <w:r w:rsidRPr="00152075">
        <w:rPr>
          <w:rFonts w:ascii="Palatino Linotype" w:hAnsi="Palatino Linotype" w:cs="Arial"/>
          <w:sz w:val="24"/>
          <w:szCs w:val="24"/>
        </w:rPr>
        <w:t xml:space="preserve">, interpuso </w:t>
      </w:r>
      <w:r>
        <w:rPr>
          <w:rFonts w:ascii="Palatino Linotype" w:hAnsi="Palatino Linotype" w:cs="Arial"/>
          <w:sz w:val="24"/>
          <w:szCs w:val="24"/>
        </w:rPr>
        <w:t>e</w:t>
      </w:r>
      <w:r w:rsidRPr="00152075">
        <w:rPr>
          <w:rFonts w:ascii="Palatino Linotype" w:hAnsi="Palatino Linotype" w:cs="Arial"/>
          <w:sz w:val="24"/>
          <w:szCs w:val="24"/>
        </w:rPr>
        <w:t>l</w:t>
      </w:r>
      <w:r>
        <w:rPr>
          <w:rFonts w:ascii="Palatino Linotype" w:hAnsi="Palatino Linotype" w:cs="Arial"/>
          <w:sz w:val="24"/>
          <w:szCs w:val="24"/>
        </w:rPr>
        <w:t xml:space="preserve"> </w:t>
      </w:r>
      <w:r w:rsidRPr="00152075">
        <w:rPr>
          <w:rFonts w:ascii="Palatino Linotype" w:hAnsi="Palatino Linotype" w:cs="Arial"/>
          <w:sz w:val="24"/>
          <w:szCs w:val="24"/>
        </w:rPr>
        <w:t>recurso</w:t>
      </w:r>
      <w:r>
        <w:rPr>
          <w:rFonts w:ascii="Palatino Linotype" w:hAnsi="Palatino Linotype" w:cs="Arial"/>
          <w:sz w:val="24"/>
          <w:szCs w:val="24"/>
        </w:rPr>
        <w:t xml:space="preserve"> de revisión, </w:t>
      </w:r>
      <w:r>
        <w:rPr>
          <w:rFonts w:ascii="Palatino Linotype" w:hAnsi="Palatino Linotype" w:cs="Arial"/>
          <w:sz w:val="24"/>
          <w:szCs w:val="24"/>
        </w:rPr>
        <w:lastRenderedPageBreak/>
        <w:t xml:space="preserve">mismo que </w:t>
      </w:r>
      <w:r w:rsidRPr="00152075">
        <w:rPr>
          <w:rFonts w:ascii="Palatino Linotype" w:hAnsi="Palatino Linotype" w:cs="Arial"/>
          <w:sz w:val="24"/>
          <w:szCs w:val="24"/>
        </w:rPr>
        <w:t>fue</w:t>
      </w:r>
      <w:r>
        <w:rPr>
          <w:rFonts w:ascii="Palatino Linotype" w:hAnsi="Palatino Linotype" w:cs="Arial"/>
          <w:sz w:val="24"/>
          <w:szCs w:val="24"/>
        </w:rPr>
        <w:t xml:space="preserve"> </w:t>
      </w:r>
      <w:r w:rsidRPr="00152075">
        <w:rPr>
          <w:rFonts w:ascii="Palatino Linotype" w:hAnsi="Palatino Linotype" w:cs="Arial"/>
          <w:sz w:val="24"/>
          <w:szCs w:val="24"/>
        </w:rPr>
        <w:t>registrado</w:t>
      </w:r>
      <w:r>
        <w:rPr>
          <w:rFonts w:ascii="Palatino Linotype" w:hAnsi="Palatino Linotype" w:cs="Arial"/>
          <w:sz w:val="24"/>
          <w:szCs w:val="24"/>
        </w:rPr>
        <w:t xml:space="preserve"> </w:t>
      </w:r>
      <w:r w:rsidRPr="00152075">
        <w:rPr>
          <w:rFonts w:ascii="Palatino Linotype" w:hAnsi="Palatino Linotype" w:cs="Arial"/>
          <w:sz w:val="24"/>
          <w:szCs w:val="24"/>
        </w:rPr>
        <w:t xml:space="preserve">en el sistema electrónico con </w:t>
      </w:r>
      <w:r>
        <w:rPr>
          <w:rFonts w:ascii="Palatino Linotype" w:hAnsi="Palatino Linotype" w:cs="Arial"/>
          <w:sz w:val="24"/>
          <w:szCs w:val="24"/>
        </w:rPr>
        <w:t>e</w:t>
      </w:r>
      <w:r w:rsidRPr="00152075">
        <w:rPr>
          <w:rFonts w:ascii="Palatino Linotype" w:hAnsi="Palatino Linotype" w:cs="Arial"/>
          <w:sz w:val="24"/>
          <w:szCs w:val="24"/>
        </w:rPr>
        <w:t xml:space="preserve">l expediente número </w:t>
      </w:r>
      <w:r>
        <w:rPr>
          <w:rFonts w:ascii="Palatino Linotype" w:hAnsi="Palatino Linotype" w:cs="Arial"/>
          <w:bCs/>
          <w:sz w:val="24"/>
          <w:szCs w:val="24"/>
          <w:lang w:eastAsia="es-MX"/>
        </w:rPr>
        <w:t>01995</w:t>
      </w:r>
      <w:r w:rsidRPr="00152075">
        <w:rPr>
          <w:rFonts w:ascii="Palatino Linotype" w:hAnsi="Palatino Linotype" w:cs="Arial"/>
          <w:bCs/>
          <w:sz w:val="24"/>
          <w:szCs w:val="24"/>
          <w:lang w:eastAsia="es-MX"/>
        </w:rPr>
        <w:t>/INFOEM/IP/RR/201</w:t>
      </w:r>
      <w:r>
        <w:rPr>
          <w:rFonts w:ascii="Palatino Linotype" w:hAnsi="Palatino Linotype" w:cs="Arial"/>
          <w:bCs/>
          <w:sz w:val="24"/>
          <w:szCs w:val="24"/>
          <w:lang w:eastAsia="es-MX"/>
        </w:rPr>
        <w:t>8,</w:t>
      </w:r>
      <w:r w:rsidRPr="00152075">
        <w:rPr>
          <w:rFonts w:ascii="Palatino Linotype" w:hAnsi="Palatino Linotype" w:cs="Arial"/>
          <w:sz w:val="24"/>
          <w:szCs w:val="24"/>
        </w:rPr>
        <w:t xml:space="preserve"> en </w:t>
      </w:r>
      <w:r>
        <w:rPr>
          <w:rFonts w:ascii="Palatino Linotype" w:hAnsi="Palatino Linotype" w:cs="Arial"/>
          <w:sz w:val="24"/>
          <w:szCs w:val="24"/>
        </w:rPr>
        <w:t>el</w:t>
      </w:r>
      <w:r w:rsidRPr="00152075">
        <w:rPr>
          <w:rFonts w:ascii="Palatino Linotype" w:hAnsi="Palatino Linotype" w:cs="Arial"/>
          <w:sz w:val="24"/>
          <w:szCs w:val="24"/>
        </w:rPr>
        <w:t xml:space="preserve"> cual aduce, las siguientes manifestaciones:</w:t>
      </w:r>
    </w:p>
    <w:p w:rsidR="00C75678" w:rsidRPr="00152075" w:rsidRDefault="00C75678" w:rsidP="006E2D86">
      <w:pPr>
        <w:spacing w:after="0" w:line="360" w:lineRule="auto"/>
        <w:jc w:val="both"/>
        <w:rPr>
          <w:rFonts w:ascii="Palatino Linotype" w:hAnsi="Palatino Linotype" w:cs="Arial"/>
          <w:b/>
          <w:sz w:val="24"/>
        </w:rPr>
      </w:pPr>
      <w:r w:rsidRPr="00152075">
        <w:rPr>
          <w:rFonts w:ascii="Palatino Linotype" w:hAnsi="Palatino Linotype" w:cs="Arial"/>
          <w:b/>
          <w:sz w:val="24"/>
        </w:rPr>
        <w:t>Acto Impugnado:</w:t>
      </w:r>
    </w:p>
    <w:p w:rsidR="00213A16" w:rsidRDefault="00213A16" w:rsidP="006E2D86">
      <w:pPr>
        <w:spacing w:after="0" w:line="360" w:lineRule="auto"/>
        <w:jc w:val="both"/>
        <w:rPr>
          <w:rFonts w:ascii="Palatino Linotype" w:hAnsi="Palatino Linotype" w:cs="Arial"/>
          <w:b/>
          <w:sz w:val="24"/>
        </w:rPr>
      </w:pPr>
    </w:p>
    <w:p w:rsidR="00213A16" w:rsidRDefault="00213A16" w:rsidP="006E2D86">
      <w:pPr>
        <w:spacing w:after="0" w:line="240" w:lineRule="auto"/>
        <w:ind w:left="567" w:right="567"/>
        <w:jc w:val="both"/>
        <w:rPr>
          <w:rFonts w:ascii="Palatino Linotype" w:hAnsi="Palatino Linotype"/>
          <w:i/>
          <w:color w:val="000000"/>
        </w:rPr>
      </w:pPr>
      <w:r w:rsidRPr="00A435E2">
        <w:rPr>
          <w:rFonts w:ascii="Palatino Linotype" w:hAnsi="Palatino Linotype"/>
          <w:i/>
          <w:color w:val="000000"/>
        </w:rPr>
        <w:t>“</w:t>
      </w:r>
      <w:r w:rsidR="00C75678" w:rsidRPr="00C75678">
        <w:rPr>
          <w:rFonts w:ascii="Palatino Linotype" w:hAnsi="Palatino Linotype"/>
          <w:i/>
          <w:color w:val="000000"/>
        </w:rPr>
        <w:t>Respuesta a Oficio de Solicitud Pública Número 00562/IEEM/IP/2018 por medio el Acuerdo IEEM/CT/182/2018 del Comité de Transparencia del IEEM.</w:t>
      </w:r>
      <w:r w:rsidRPr="00875499">
        <w:rPr>
          <w:rFonts w:ascii="Palatino Linotype" w:hAnsi="Palatino Linotype"/>
          <w:i/>
          <w:color w:val="000000"/>
        </w:rPr>
        <w:t>"</w:t>
      </w:r>
      <w:r>
        <w:rPr>
          <w:rFonts w:ascii="Palatino Linotype" w:hAnsi="Palatino Linotype"/>
          <w:i/>
          <w:color w:val="000000"/>
        </w:rPr>
        <w:t>(sic)</w:t>
      </w:r>
    </w:p>
    <w:p w:rsidR="00213A16" w:rsidRDefault="00213A16" w:rsidP="006E2D86">
      <w:pPr>
        <w:spacing w:after="0" w:line="360" w:lineRule="auto"/>
        <w:ind w:left="567" w:right="283"/>
        <w:jc w:val="both"/>
        <w:rPr>
          <w:rFonts w:ascii="Palatino Linotype" w:hAnsi="Palatino Linotype"/>
          <w:i/>
          <w:color w:val="000000"/>
        </w:rPr>
      </w:pPr>
    </w:p>
    <w:p w:rsidR="00213A16" w:rsidRDefault="00213A16" w:rsidP="006E2D86">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13A16" w:rsidRDefault="00213A16" w:rsidP="006E2D86">
      <w:pPr>
        <w:spacing w:after="0" w:line="240" w:lineRule="auto"/>
        <w:ind w:right="567"/>
        <w:jc w:val="both"/>
        <w:rPr>
          <w:rFonts w:ascii="Palatino Linotype" w:hAnsi="Palatino Linotype" w:cs="Arial"/>
          <w:sz w:val="24"/>
        </w:rPr>
      </w:pPr>
    </w:p>
    <w:p w:rsidR="00213A16" w:rsidRDefault="00213A16" w:rsidP="006E2D86">
      <w:pPr>
        <w:spacing w:after="0" w:line="240" w:lineRule="auto"/>
        <w:ind w:left="567" w:right="567"/>
        <w:jc w:val="both"/>
        <w:rPr>
          <w:rFonts w:ascii="Palatino Linotype" w:hAnsi="Palatino Linotype"/>
          <w:i/>
          <w:color w:val="000000"/>
        </w:rPr>
      </w:pPr>
      <w:r w:rsidRPr="00802232">
        <w:rPr>
          <w:rFonts w:ascii="Palatino Linotype" w:hAnsi="Palatino Linotype"/>
          <w:i/>
          <w:color w:val="000000"/>
        </w:rPr>
        <w:t>“</w:t>
      </w:r>
      <w:r w:rsidR="00C75678" w:rsidRPr="00C75678">
        <w:rPr>
          <w:rFonts w:ascii="Palatino Linotype" w:hAnsi="Palatino Linotype"/>
          <w:i/>
          <w:color w:val="000000"/>
        </w:rPr>
        <w:t>Si bien, la publicación de la calificación y nombre de los ciudadanos que presentaron examen para el PREP puede vulnerar su la vida privada e imagen. Es posible p</w:t>
      </w:r>
      <w:r w:rsidR="00952AB5">
        <w:rPr>
          <w:rFonts w:ascii="Palatino Linotype" w:hAnsi="Palatino Linotype"/>
          <w:i/>
          <w:color w:val="000000"/>
        </w:rPr>
        <w:t>ublicar las calificaciones de</w:t>
      </w:r>
      <w:bookmarkStart w:id="0" w:name="_GoBack"/>
      <w:bookmarkEnd w:id="0"/>
      <w:r w:rsidR="00C75678" w:rsidRPr="00C75678">
        <w:rPr>
          <w:rFonts w:ascii="Palatino Linotype" w:hAnsi="Palatino Linotype"/>
          <w:i/>
          <w:color w:val="000000"/>
        </w:rPr>
        <w:t xml:space="preserve"> todos aquellos que presentaron el examen mediante el folio de identificación proporcionado por el sistema de registro del PREP, por tres razones: 1) para dar certeza de que quienes estarán a cargo del PREP hayan sido los mejores evaluados dentro de los postulantes; 2) Al haber constantes renuncias del personal del PREP se hace indispensable que la designación del nuevo personal no quede a discreción de los Vocales de las distintas Juntas para evitar así personas con intenciones poco cívicas, sino que hayan sido seleccionadas conforme a una lista de reserva (aspecto que no se llevó acabo a formalidad a pesar de estar señalado en la Convocatoria del PREP); 3) al publicar sólo los folios y calificaciones no se vulnera la vida privada e imagen de los ciudadanos, pues, sólo el interesado conoce su folio y no es posible identificarlos. Además, en las convocatorias para Vocales y Consejeros y Consejeras se han publicado los folios de los participantes sin mencionar nombres, es decir, dan certeza del proceso de selección sin vulnerar la vida privada e imagen pública de quienes participaron. Incluso, publican la lista de reserva con calificación de las Juntas Municipales y Distritales con nombre y apellido cuando estos no son servidores públicos, razón por la cual no deberían ser publicados sus nombres sino sólo el folio y calificación. Por lo que el argumento de no publicar los resultados porque vulnera la vida privada e imagen no es válido. Por lo cual solicito, la publicación de todos aquellos que presentaron el examen, mostrando solamente el folio de registro y calificación (sin mencionar nombres y apellidos, incluso sin mencionar en qué Junta hizo su examen, para evitar la identificación directa o indirectamente, puesto que la única instancia que conoce la relación del Folio-Nombre es la Unidad de Informática y Estadística del IEEM.</w:t>
      </w:r>
      <w:r w:rsidRPr="00802232">
        <w:rPr>
          <w:rFonts w:ascii="Palatino Linotype" w:hAnsi="Palatino Linotype"/>
          <w:i/>
          <w:color w:val="000000"/>
        </w:rPr>
        <w:t>”</w:t>
      </w:r>
      <w:r>
        <w:rPr>
          <w:rFonts w:ascii="Palatino Linotype" w:hAnsi="Palatino Linotype"/>
          <w:i/>
          <w:color w:val="000000"/>
        </w:rPr>
        <w:t xml:space="preserve"> (sic)</w:t>
      </w:r>
    </w:p>
    <w:p w:rsidR="00213A16" w:rsidRDefault="00213A16" w:rsidP="006E2D86">
      <w:pPr>
        <w:spacing w:after="0" w:line="360" w:lineRule="auto"/>
        <w:ind w:left="567" w:right="283"/>
        <w:jc w:val="both"/>
        <w:rPr>
          <w:rFonts w:ascii="Palatino Linotype" w:hAnsi="Palatino Linotype"/>
          <w:i/>
          <w:color w:val="000000"/>
        </w:rPr>
      </w:pPr>
    </w:p>
    <w:p w:rsidR="00C75678" w:rsidRPr="00F37B3C" w:rsidRDefault="00C75678" w:rsidP="006E2D86">
      <w:pPr>
        <w:spacing w:after="0" w:line="360" w:lineRule="auto"/>
        <w:jc w:val="both"/>
        <w:rPr>
          <w:rFonts w:ascii="Palatino Linotype" w:hAnsi="Palatino Linotype" w:cs="Arial"/>
          <w:b/>
          <w:sz w:val="24"/>
        </w:rPr>
      </w:pPr>
    </w:p>
    <w:p w:rsidR="00213A16" w:rsidRDefault="00213A16" w:rsidP="006E2D86">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213A16" w:rsidRDefault="00213A1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75678">
        <w:rPr>
          <w:rFonts w:ascii="Palatino Linotype" w:hAnsi="Palatino Linotype" w:cs="Arial"/>
          <w:sz w:val="24"/>
          <w:szCs w:val="24"/>
        </w:rPr>
        <w:t>cuatro de junio</w:t>
      </w:r>
      <w:r>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rsidR="00213A16" w:rsidRDefault="00213A16" w:rsidP="006E2D86">
      <w:pPr>
        <w:spacing w:after="0" w:line="360" w:lineRule="auto"/>
        <w:jc w:val="both"/>
        <w:rPr>
          <w:rFonts w:ascii="Palatino Linotype" w:hAnsi="Palatino Linotype" w:cs="Arial"/>
          <w:b/>
          <w:sz w:val="24"/>
        </w:rPr>
      </w:pPr>
    </w:p>
    <w:p w:rsidR="006E2D86" w:rsidRPr="006E2D86" w:rsidRDefault="006E2D86" w:rsidP="006E2D86">
      <w:pPr>
        <w:spacing w:after="0" w:line="360" w:lineRule="auto"/>
        <w:jc w:val="both"/>
        <w:rPr>
          <w:rFonts w:ascii="Palatino Linotype" w:hAnsi="Palatino Linotype" w:cs="Arial"/>
          <w:b/>
          <w:sz w:val="24"/>
        </w:rPr>
      </w:pPr>
    </w:p>
    <w:p w:rsidR="00213A16" w:rsidRDefault="00213A16" w:rsidP="006E2D86">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13A16" w:rsidRDefault="00213A16" w:rsidP="006E2D86">
      <w:pPr>
        <w:spacing w:after="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sidRPr="00970FD4">
        <w:rPr>
          <w:rFonts w:ascii="Palatino Linotype" w:hAnsi="Palatino Linotype" w:cs="Arial"/>
          <w:b/>
          <w:sz w:val="24"/>
          <w:szCs w:val="24"/>
        </w:rPr>
        <w:t>sujeto obligado</w:t>
      </w:r>
      <w:r>
        <w:rPr>
          <w:rFonts w:ascii="Palatino Linotype" w:hAnsi="Palatino Linotype" w:cs="Arial"/>
          <w:sz w:val="24"/>
          <w:szCs w:val="24"/>
        </w:rPr>
        <w:t xml:space="preserve"> rindió su informe justificado en fecha </w:t>
      </w:r>
      <w:r w:rsidR="00C75678">
        <w:rPr>
          <w:rFonts w:ascii="Palatino Linotype" w:hAnsi="Palatino Linotype" w:cs="Arial"/>
          <w:sz w:val="24"/>
          <w:szCs w:val="24"/>
        </w:rPr>
        <w:t xml:space="preserve">ocho de junio </w:t>
      </w:r>
      <w:r>
        <w:rPr>
          <w:rFonts w:ascii="Palatino Linotype" w:hAnsi="Palatino Linotype" w:cs="Arial"/>
          <w:sz w:val="24"/>
          <w:szCs w:val="24"/>
        </w:rPr>
        <w:t>del presente año, mediante tres archivos denominados</w:t>
      </w:r>
      <w:r w:rsidR="00C75678">
        <w:rPr>
          <w:rFonts w:ascii="Palatino Linotype" w:hAnsi="Palatino Linotype" w:cs="Arial"/>
          <w:sz w:val="24"/>
          <w:szCs w:val="24"/>
        </w:rPr>
        <w:t>:</w:t>
      </w:r>
      <w:r>
        <w:rPr>
          <w:rFonts w:ascii="Palatino Linotype" w:hAnsi="Palatino Linotype" w:cs="Arial"/>
          <w:sz w:val="24"/>
          <w:szCs w:val="24"/>
        </w:rPr>
        <w:t xml:space="preserve"> </w:t>
      </w:r>
      <w:r w:rsidR="00C75678" w:rsidRPr="00C75678">
        <w:rPr>
          <w:rFonts w:ascii="Palatino Linotype" w:hAnsi="Palatino Linotype" w:cs="Arial"/>
          <w:sz w:val="24"/>
          <w:szCs w:val="24"/>
        </w:rPr>
        <w:t>“BD Folio-Calificaciones.xls”, “INFORME 1995-2018 UIE.pdf”</w:t>
      </w:r>
      <w:r w:rsidRPr="00C75678">
        <w:rPr>
          <w:rFonts w:ascii="Palatino Linotype" w:hAnsi="Palatino Linotype" w:cs="Arial"/>
          <w:sz w:val="24"/>
          <w:szCs w:val="24"/>
        </w:rPr>
        <w:t xml:space="preserve"> e</w:t>
      </w:r>
      <w:r w:rsidRPr="00C75678">
        <w:t xml:space="preserve"> </w:t>
      </w:r>
      <w:r w:rsidR="00C75678" w:rsidRPr="00C75678">
        <w:t>“</w:t>
      </w:r>
      <w:r w:rsidR="00C75678" w:rsidRPr="00C75678">
        <w:rPr>
          <w:rFonts w:ascii="Palatino Linotype" w:hAnsi="Palatino Linotype" w:cs="Arial"/>
          <w:sz w:val="24"/>
          <w:szCs w:val="24"/>
        </w:rPr>
        <w:t xml:space="preserve">INFORME </w:t>
      </w:r>
      <w:r w:rsidR="00C75678" w:rsidRPr="0045574A">
        <w:rPr>
          <w:rFonts w:ascii="Palatino Linotype" w:hAnsi="Palatino Linotype" w:cs="Arial"/>
          <w:sz w:val="24"/>
          <w:szCs w:val="24"/>
        </w:rPr>
        <w:t>JUSTIFICADO RR 1995-2018.pdf”</w:t>
      </w:r>
      <w:r w:rsidRPr="0045574A">
        <w:rPr>
          <w:rFonts w:ascii="Palatino Linotype" w:hAnsi="Palatino Linotype" w:cs="Arial"/>
          <w:sz w:val="24"/>
          <w:szCs w:val="24"/>
        </w:rPr>
        <w:t xml:space="preserve">, mismos que se pusieron a la vista del recurrente el día </w:t>
      </w:r>
      <w:r w:rsidR="00D2743B" w:rsidRPr="0045574A">
        <w:rPr>
          <w:rFonts w:ascii="Palatino Linotype" w:hAnsi="Palatino Linotype" w:cs="Arial"/>
          <w:sz w:val="24"/>
          <w:szCs w:val="24"/>
        </w:rPr>
        <w:t>once del mismo mes y año, para que hiciera valer lo que a sus intereses convinieran</w:t>
      </w:r>
      <w:r w:rsidR="0045574A">
        <w:rPr>
          <w:rFonts w:ascii="Palatino Linotype" w:hAnsi="Palatino Linotype" w:cs="Arial"/>
          <w:sz w:val="24"/>
          <w:szCs w:val="24"/>
        </w:rPr>
        <w:t>, lo cual no aconteció.</w:t>
      </w:r>
    </w:p>
    <w:p w:rsidR="00213A16" w:rsidRDefault="00213A16" w:rsidP="006E2D86">
      <w:pPr>
        <w:spacing w:after="0" w:line="360" w:lineRule="auto"/>
        <w:jc w:val="both"/>
        <w:rPr>
          <w:rFonts w:ascii="Palatino Linotype" w:hAnsi="Palatino Linotype" w:cs="Arial"/>
          <w:sz w:val="24"/>
          <w:szCs w:val="24"/>
        </w:rPr>
      </w:pPr>
    </w:p>
    <w:p w:rsidR="00213A16" w:rsidRPr="007949D1" w:rsidRDefault="0045574A"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213A16">
        <w:rPr>
          <w:rFonts w:ascii="Palatino Linotype" w:hAnsi="Palatino Linotype" w:cs="Arial"/>
          <w:sz w:val="24"/>
          <w:szCs w:val="24"/>
        </w:rPr>
        <w:t>sí mismo se hace constar que el recurrente no presento sus manifestaciones, de igual manera se pu</w:t>
      </w:r>
      <w:r w:rsidR="00213A16" w:rsidRPr="007949D1">
        <w:rPr>
          <w:rFonts w:ascii="Palatino Linotype" w:hAnsi="Palatino Linotype" w:cs="Arial"/>
          <w:sz w:val="24"/>
          <w:szCs w:val="24"/>
        </w:rPr>
        <w:t xml:space="preserve">ede </w:t>
      </w:r>
      <w:r w:rsidR="00213A16">
        <w:rPr>
          <w:rFonts w:ascii="Palatino Linotype" w:hAnsi="Palatino Linotype" w:cs="Arial"/>
          <w:sz w:val="24"/>
          <w:szCs w:val="24"/>
        </w:rPr>
        <w:t xml:space="preserve">apreciar </w:t>
      </w:r>
      <w:r w:rsidR="00213A16" w:rsidRPr="007949D1">
        <w:rPr>
          <w:rFonts w:ascii="Palatino Linotype" w:hAnsi="Palatino Linotype" w:cs="Arial"/>
          <w:sz w:val="24"/>
          <w:szCs w:val="24"/>
        </w:rPr>
        <w:t xml:space="preserve">que no se llevaron a cabo audiencias durante la sustanciación del recurso de revisión, ni se ofrecieron pruebas por parte del hoy </w:t>
      </w:r>
      <w:r w:rsidR="00213A16" w:rsidRPr="0045574A">
        <w:rPr>
          <w:rFonts w:ascii="Palatino Linotype" w:hAnsi="Palatino Linotype" w:cs="Arial"/>
          <w:b/>
          <w:sz w:val="24"/>
          <w:szCs w:val="24"/>
        </w:rPr>
        <w:t>recurrente</w:t>
      </w:r>
      <w:r w:rsidR="00213A16" w:rsidRPr="007949D1">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13A16" w:rsidRPr="007949D1" w:rsidRDefault="00213A16" w:rsidP="006E2D86">
      <w:pPr>
        <w:spacing w:after="0" w:line="360" w:lineRule="auto"/>
        <w:jc w:val="both"/>
        <w:rPr>
          <w:rFonts w:ascii="Palatino Linotype" w:hAnsi="Palatino Linotype" w:cs="Arial"/>
          <w:sz w:val="24"/>
          <w:szCs w:val="24"/>
        </w:rPr>
      </w:pPr>
    </w:p>
    <w:p w:rsidR="00213A16" w:rsidRDefault="00213A16" w:rsidP="006E2D86">
      <w:pPr>
        <w:spacing w:after="0" w:line="360" w:lineRule="auto"/>
        <w:jc w:val="both"/>
        <w:rPr>
          <w:rFonts w:ascii="Palatino Linotype" w:hAnsi="Palatino Linotype" w:cs="Arial"/>
          <w:sz w:val="24"/>
          <w:szCs w:val="24"/>
        </w:rPr>
      </w:pPr>
      <w:r w:rsidRPr="007949D1">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w:t>
      </w:r>
      <w:r w:rsidRPr="00E539BA">
        <w:rPr>
          <w:rFonts w:ascii="Palatino Linotype" w:hAnsi="Palatino Linotype" w:cs="Arial"/>
          <w:sz w:val="24"/>
          <w:szCs w:val="24"/>
        </w:rPr>
        <w:t>fecha</w:t>
      </w:r>
      <w:r w:rsidR="0045574A">
        <w:rPr>
          <w:rFonts w:ascii="Palatino Linotype" w:hAnsi="Palatino Linotype" w:cs="Arial"/>
          <w:sz w:val="24"/>
          <w:szCs w:val="24"/>
        </w:rPr>
        <w:t xml:space="preserve"> dieciocho de junio </w:t>
      </w:r>
      <w:r w:rsidRPr="0045574A">
        <w:rPr>
          <w:rFonts w:ascii="Palatino Linotype" w:hAnsi="Palatino Linotype" w:cs="Arial"/>
          <w:sz w:val="24"/>
          <w:szCs w:val="24"/>
        </w:rPr>
        <w:t>de dos mil dieciocho</w:t>
      </w:r>
      <w:r w:rsidRPr="007949D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cs="Arial"/>
          <w:sz w:val="24"/>
          <w:szCs w:val="24"/>
        </w:rPr>
        <w:t>olución que en derecho proceda.</w:t>
      </w:r>
    </w:p>
    <w:p w:rsidR="0040535C" w:rsidRDefault="0040535C" w:rsidP="006E2D86">
      <w:pPr>
        <w:spacing w:after="0" w:line="360" w:lineRule="auto"/>
        <w:jc w:val="both"/>
        <w:rPr>
          <w:rFonts w:ascii="Palatino Linotype" w:hAnsi="Palatino Linotype" w:cs="Arial"/>
          <w:sz w:val="24"/>
          <w:szCs w:val="24"/>
        </w:rPr>
      </w:pPr>
    </w:p>
    <w:p w:rsidR="006E2D86" w:rsidRDefault="006E2D86" w:rsidP="006E2D86">
      <w:pPr>
        <w:spacing w:after="0" w:line="360" w:lineRule="auto"/>
        <w:jc w:val="both"/>
        <w:rPr>
          <w:rFonts w:ascii="Palatino Linotype" w:hAnsi="Palatino Linotype" w:cs="Arial"/>
          <w:sz w:val="24"/>
          <w:szCs w:val="24"/>
        </w:rPr>
      </w:pPr>
    </w:p>
    <w:p w:rsidR="0040535C" w:rsidRPr="00A608D9" w:rsidRDefault="00A608D9" w:rsidP="006E2D86">
      <w:pPr>
        <w:spacing w:after="0" w:line="360" w:lineRule="auto"/>
        <w:jc w:val="both"/>
        <w:rPr>
          <w:rFonts w:ascii="Palatino Linotype" w:hAnsi="Palatino Linotype" w:cs="Arial"/>
          <w:b/>
          <w:sz w:val="24"/>
          <w:szCs w:val="24"/>
        </w:rPr>
      </w:pPr>
      <w:r>
        <w:rPr>
          <w:rFonts w:ascii="Palatino Linotype" w:hAnsi="Palatino Linotype" w:cs="Arial"/>
          <w:b/>
          <w:sz w:val="28"/>
          <w:szCs w:val="24"/>
        </w:rPr>
        <w:t xml:space="preserve">SEXTO. </w:t>
      </w:r>
      <w:r>
        <w:rPr>
          <w:rFonts w:ascii="Palatino Linotype" w:hAnsi="Palatino Linotype" w:cs="Arial"/>
          <w:b/>
          <w:sz w:val="24"/>
          <w:szCs w:val="24"/>
        </w:rPr>
        <w:t>De la ampliación del término para emitir resolución.</w:t>
      </w:r>
    </w:p>
    <w:p w:rsidR="00213A16" w:rsidRPr="007960F3" w:rsidRDefault="00A608D9"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concluido el plazo de ley para emitir resolución, en fecha </w:t>
      </w:r>
      <w:r w:rsidR="00742206">
        <w:rPr>
          <w:rFonts w:ascii="Palatino Linotype" w:hAnsi="Palatino Linotype" w:cs="Arial"/>
          <w:sz w:val="24"/>
          <w:szCs w:val="24"/>
        </w:rPr>
        <w:t>trece de julio de dos mil dieciocho</w:t>
      </w:r>
      <w:r>
        <w:rPr>
          <w:rFonts w:ascii="Palatino Linotype" w:hAnsi="Palatino Linotype" w:cs="Arial"/>
          <w:sz w:val="24"/>
          <w:szCs w:val="24"/>
        </w:rPr>
        <w:t>, se emitió el acuerdo mediante el cual se prorroga por quince días hábiles, el término legal para poder emitir la resolución que proceda en derecho, lo anterior, atendiendo a la complejidad del asunto en estudio.</w:t>
      </w:r>
    </w:p>
    <w:p w:rsidR="00213A16" w:rsidRDefault="00213A16" w:rsidP="006E2D86">
      <w:pPr>
        <w:spacing w:after="0" w:line="360" w:lineRule="auto"/>
        <w:jc w:val="both"/>
        <w:rPr>
          <w:rFonts w:ascii="Palatino Linotype" w:hAnsi="Palatino Linotype" w:cs="Arial"/>
          <w:sz w:val="24"/>
          <w:szCs w:val="24"/>
        </w:rPr>
      </w:pPr>
    </w:p>
    <w:p w:rsidR="00213A16" w:rsidRDefault="00213A16" w:rsidP="006E2D86">
      <w:pPr>
        <w:spacing w:after="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213A16" w:rsidRDefault="00213A16" w:rsidP="006E2D86">
      <w:pPr>
        <w:spacing w:after="0" w:line="360" w:lineRule="auto"/>
        <w:jc w:val="center"/>
        <w:rPr>
          <w:rFonts w:ascii="Palatino Linotype" w:hAnsi="Palatino Linotype" w:cs="Arial"/>
          <w:b/>
          <w:sz w:val="24"/>
        </w:rPr>
      </w:pPr>
    </w:p>
    <w:p w:rsidR="00213A16" w:rsidRPr="00911081" w:rsidRDefault="00213A16" w:rsidP="006E2D86">
      <w:pPr>
        <w:spacing w:after="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213A16" w:rsidRDefault="00213A16" w:rsidP="006E2D86">
      <w:pPr>
        <w:spacing w:after="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lastRenderedPageBreak/>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y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213A16" w:rsidRDefault="00213A16" w:rsidP="006E2D86">
      <w:pPr>
        <w:spacing w:after="0" w:line="360" w:lineRule="auto"/>
        <w:jc w:val="both"/>
        <w:rPr>
          <w:rFonts w:ascii="Palatino Linotype" w:hAnsi="Palatino Linotype" w:cs="Arial"/>
          <w:sz w:val="24"/>
        </w:rPr>
      </w:pPr>
    </w:p>
    <w:p w:rsidR="006E2D86" w:rsidRDefault="006E2D86" w:rsidP="006E2D86">
      <w:pPr>
        <w:spacing w:after="0" w:line="360" w:lineRule="auto"/>
        <w:jc w:val="both"/>
        <w:rPr>
          <w:rFonts w:ascii="Palatino Linotype" w:hAnsi="Palatino Linotype" w:cs="Arial"/>
          <w:sz w:val="24"/>
        </w:rPr>
      </w:pPr>
    </w:p>
    <w:p w:rsidR="00213A16" w:rsidRDefault="00213A16" w:rsidP="006E2D86">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b/>
        </w:rPr>
      </w:pPr>
    </w:p>
    <w:p w:rsidR="006E2D86" w:rsidRPr="006E2D86" w:rsidRDefault="006E2D86" w:rsidP="006E2D86">
      <w:pPr>
        <w:pStyle w:val="Prrafodelista"/>
        <w:autoSpaceDE w:val="0"/>
        <w:autoSpaceDN w:val="0"/>
        <w:adjustRightInd w:val="0"/>
        <w:spacing w:line="360" w:lineRule="auto"/>
        <w:ind w:left="0"/>
        <w:jc w:val="both"/>
        <w:rPr>
          <w:rFonts w:ascii="Palatino Linotype" w:hAnsi="Palatino Linotype" w:cs="Arial"/>
          <w:b/>
        </w:rPr>
      </w:pPr>
    </w:p>
    <w:p w:rsidR="00213A16" w:rsidRDefault="00213A16" w:rsidP="006E2D86">
      <w:pPr>
        <w:spacing w:after="0" w:line="360" w:lineRule="auto"/>
        <w:jc w:val="both"/>
        <w:rPr>
          <w:rFonts w:ascii="Palatino Linotype" w:hAnsi="Palatino Linotype" w:cs="Arial"/>
          <w:b/>
          <w:sz w:val="28"/>
          <w:szCs w:val="28"/>
        </w:rPr>
      </w:pPr>
      <w:r w:rsidRPr="00FD0241">
        <w:rPr>
          <w:rFonts w:ascii="Palatino Linotype" w:hAnsi="Palatino Linotype" w:cs="Arial"/>
          <w:b/>
          <w:sz w:val="28"/>
          <w:szCs w:val="28"/>
        </w:rPr>
        <w:t>TERCERO</w:t>
      </w:r>
      <w:r w:rsidRPr="00EF50CB">
        <w:rPr>
          <w:rFonts w:ascii="Palatino Linotype" w:hAnsi="Palatino Linotype" w:cs="Arial"/>
          <w:b/>
          <w:sz w:val="28"/>
          <w:szCs w:val="28"/>
        </w:rPr>
        <w:t>. Del estudio de las causas de improcedencia y sobreseimiento.</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w:t>
      </w:r>
      <w:r w:rsidRPr="00025A37">
        <w:rPr>
          <w:rFonts w:ascii="Palatino Linotype" w:hAnsi="Palatino Linotype" w:cs="Arial"/>
        </w:rPr>
        <w:lastRenderedPageBreak/>
        <w:t>y Acceso a la Información Pública del Estado de México y Municipios</w:t>
      </w:r>
      <w:r>
        <w:rPr>
          <w:rFonts w:ascii="Palatino Linotype" w:hAnsi="Palatino Linotype" w:cs="Arial"/>
        </w:rPr>
        <w:t>, en correlación con la seguridad jurídica que debe generar lo actuado ante este Organismo garante.</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5D5598" w:rsidRDefault="005D5598" w:rsidP="006E2D86">
      <w:pPr>
        <w:pStyle w:val="Prrafodelista"/>
        <w:autoSpaceDE w:val="0"/>
        <w:autoSpaceDN w:val="0"/>
        <w:adjustRightInd w:val="0"/>
        <w:spacing w:line="360" w:lineRule="auto"/>
        <w:ind w:left="0"/>
        <w:jc w:val="both"/>
        <w:rPr>
          <w:rFonts w:ascii="Palatino Linotype" w:hAnsi="Palatino Linotype" w:cs="Arial"/>
        </w:rPr>
      </w:pPr>
    </w:p>
    <w:p w:rsidR="00213A16" w:rsidRPr="00AE5B1D" w:rsidRDefault="00213A16" w:rsidP="006E2D86">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lastRenderedPageBreak/>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213A16" w:rsidRPr="00AE5B1D" w:rsidRDefault="00213A16" w:rsidP="006E2D86">
      <w:pPr>
        <w:autoSpaceDE w:val="0"/>
        <w:autoSpaceDN w:val="0"/>
        <w:adjustRightInd w:val="0"/>
        <w:spacing w:after="0" w:line="360" w:lineRule="auto"/>
        <w:jc w:val="both"/>
        <w:rPr>
          <w:rFonts w:ascii="Palatino Linotype" w:hAnsi="Palatino Linotype" w:cs="Arial"/>
          <w:sz w:val="24"/>
          <w:szCs w:val="24"/>
        </w:rPr>
      </w:pPr>
    </w:p>
    <w:p w:rsidR="00213A16" w:rsidRPr="00AE5B1D" w:rsidRDefault="00213A16" w:rsidP="006E2D86">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 solicitud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rsidR="00213A16" w:rsidRPr="00AE5B1D" w:rsidRDefault="00213A16" w:rsidP="006E2D86">
      <w:pPr>
        <w:autoSpaceDE w:val="0"/>
        <w:autoSpaceDN w:val="0"/>
        <w:adjustRightInd w:val="0"/>
        <w:spacing w:after="0" w:line="360" w:lineRule="auto"/>
        <w:jc w:val="both"/>
        <w:rPr>
          <w:rFonts w:ascii="Palatino Linotype" w:hAnsi="Palatino Linotype" w:cs="Arial"/>
          <w:sz w:val="24"/>
          <w:szCs w:val="24"/>
        </w:rPr>
      </w:pPr>
    </w:p>
    <w:p w:rsidR="00213A16" w:rsidRDefault="00213A16" w:rsidP="006E2D86">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 se solicitó:</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b/>
          <w:sz w:val="28"/>
        </w:rPr>
      </w:pPr>
    </w:p>
    <w:p w:rsidR="00213A16" w:rsidRPr="00DE246E" w:rsidRDefault="005D5598" w:rsidP="006E2D86">
      <w:pPr>
        <w:spacing w:after="0" w:line="240" w:lineRule="auto"/>
        <w:ind w:left="567" w:right="567"/>
        <w:jc w:val="both"/>
        <w:rPr>
          <w:rFonts w:ascii="Palatino Linotype" w:eastAsia="Times New Roman" w:hAnsi="Palatino Linotype" w:cs="Times New Roman"/>
          <w:i/>
          <w:lang w:val="es-ES_tradnl" w:eastAsia="es-ES"/>
        </w:rPr>
      </w:pPr>
      <w:r w:rsidRPr="005D5598">
        <w:rPr>
          <w:rFonts w:ascii="Palatino Linotype" w:eastAsia="Times New Roman" w:hAnsi="Palatino Linotype" w:cs="Times New Roman"/>
          <w:i/>
          <w:lang w:val="es-ES_tradnl" w:eastAsia="es-ES"/>
        </w:rPr>
        <w:lastRenderedPageBreak/>
        <w:t>“Calificaciones del Examen para contratar a personal encargado de la operación del PREP para el Proceso Electoral 2017-2018. En las Juntas Distritales y Juntas Municipales, con lista de reserva incluida.” (sic)</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b/>
        </w:rPr>
      </w:pPr>
    </w:p>
    <w:p w:rsidR="0042136E" w:rsidRDefault="0042136E"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Consecuentemente 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mediante los archivos “</w:t>
      </w:r>
      <w:r w:rsidRPr="00537AB5">
        <w:rPr>
          <w:rFonts w:ascii="Palatino Linotype" w:hAnsi="Palatino Linotype" w:cs="Arial"/>
          <w:sz w:val="24"/>
          <w:szCs w:val="24"/>
        </w:rPr>
        <w:t>RESPUESTA 562-2018 UIE.pdf</w:t>
      </w:r>
      <w:r>
        <w:rPr>
          <w:rFonts w:ascii="Palatino Linotype" w:hAnsi="Palatino Linotype" w:cs="Arial"/>
          <w:sz w:val="24"/>
          <w:szCs w:val="24"/>
        </w:rPr>
        <w:t>”, “</w:t>
      </w:r>
      <w:r w:rsidRPr="00537AB5">
        <w:rPr>
          <w:rFonts w:ascii="Palatino Linotype" w:hAnsi="Palatino Linotype" w:cs="Arial"/>
          <w:sz w:val="24"/>
          <w:szCs w:val="24"/>
        </w:rPr>
        <w:t>O</w:t>
      </w:r>
      <w:r>
        <w:rPr>
          <w:rFonts w:ascii="Palatino Linotype" w:hAnsi="Palatino Linotype" w:cs="Arial"/>
          <w:sz w:val="24"/>
          <w:szCs w:val="24"/>
        </w:rPr>
        <w:t>FICIO RESPUESTA 562-2018 UT.pdf”, “</w:t>
      </w:r>
      <w:r w:rsidRPr="00537AB5">
        <w:rPr>
          <w:rFonts w:ascii="Palatino Linotype" w:hAnsi="Palatino Linotype" w:cs="Arial"/>
          <w:sz w:val="24"/>
          <w:szCs w:val="24"/>
        </w:rPr>
        <w:t>10. Acuerdo número IEEM-CT-182-2018.pdf</w:t>
      </w:r>
      <w:r>
        <w:rPr>
          <w:rFonts w:ascii="Palatino Linotype" w:hAnsi="Palatino Linotype" w:cs="Arial"/>
          <w:sz w:val="24"/>
          <w:szCs w:val="24"/>
        </w:rPr>
        <w:t>” y “</w:t>
      </w:r>
      <w:r w:rsidRPr="00537AB5">
        <w:rPr>
          <w:rFonts w:ascii="Palatino Linotype" w:hAnsi="Palatino Linotype" w:cs="Arial"/>
          <w:sz w:val="24"/>
          <w:szCs w:val="24"/>
        </w:rPr>
        <w:t>ASPIRANTES_PUBLICADOS_PREP2018.xlsx</w:t>
      </w:r>
      <w:r>
        <w:rPr>
          <w:rFonts w:ascii="Palatino Linotype" w:hAnsi="Palatino Linotype" w:cs="Arial"/>
          <w:sz w:val="24"/>
          <w:szCs w:val="24"/>
        </w:rPr>
        <w:t>”, el día veintinueve de mayo de dos mil dieciocho, cuyo contenido medularmente es el siguiente:</w:t>
      </w:r>
    </w:p>
    <w:p w:rsidR="0042136E" w:rsidRDefault="0042136E" w:rsidP="006E2D86">
      <w:pPr>
        <w:spacing w:after="0" w:line="360" w:lineRule="auto"/>
        <w:jc w:val="both"/>
        <w:rPr>
          <w:rFonts w:ascii="Palatino Linotype" w:hAnsi="Palatino Linotype" w:cs="Arial"/>
          <w:sz w:val="24"/>
          <w:szCs w:val="24"/>
        </w:rPr>
      </w:pPr>
    </w:p>
    <w:p w:rsidR="0042136E" w:rsidRDefault="0042136E" w:rsidP="006E2D86">
      <w:pPr>
        <w:pStyle w:val="Prrafodelista"/>
        <w:numPr>
          <w:ilvl w:val="0"/>
          <w:numId w:val="5"/>
        </w:numPr>
        <w:spacing w:line="360" w:lineRule="auto"/>
        <w:jc w:val="both"/>
        <w:rPr>
          <w:rFonts w:ascii="Palatino Linotype" w:hAnsi="Palatino Linotype" w:cs="Arial"/>
        </w:rPr>
      </w:pPr>
      <w:r w:rsidRPr="00537AB5">
        <w:rPr>
          <w:rFonts w:ascii="Palatino Linotype" w:hAnsi="Palatino Linotype" w:cs="Arial"/>
        </w:rPr>
        <w:t>RESPUESTA 562-2018 UIE.pdf</w:t>
      </w:r>
      <w:r>
        <w:rPr>
          <w:rFonts w:ascii="Palatino Linotype" w:hAnsi="Palatino Linotype" w:cs="Arial"/>
        </w:rPr>
        <w:t>: consistente en el oficio IEEM/UIE/485/2018, de fecha dieciocho de mayo de dos mil dieciocho</w:t>
      </w:r>
      <w:r w:rsidR="00E81190">
        <w:rPr>
          <w:rFonts w:ascii="Palatino Linotype" w:hAnsi="Palatino Linotype" w:cs="Arial"/>
        </w:rPr>
        <w:t xml:space="preserve">, por el cual el jefe de la Unidad de Informática y Estadística del </w:t>
      </w:r>
      <w:r w:rsidR="00E81190">
        <w:rPr>
          <w:rFonts w:ascii="Palatino Linotype" w:hAnsi="Palatino Linotype" w:cs="Arial"/>
          <w:b/>
        </w:rPr>
        <w:t>sujeto obligado</w:t>
      </w:r>
      <w:r w:rsidR="00E81190">
        <w:rPr>
          <w:rFonts w:ascii="Palatino Linotype" w:hAnsi="Palatino Linotype" w:cs="Arial"/>
        </w:rPr>
        <w:t>, emite su respuesta.</w:t>
      </w:r>
    </w:p>
    <w:p w:rsidR="00E81190" w:rsidRDefault="00E81190" w:rsidP="006E2D86">
      <w:pPr>
        <w:pStyle w:val="Prrafodelista"/>
        <w:numPr>
          <w:ilvl w:val="0"/>
          <w:numId w:val="5"/>
        </w:numPr>
        <w:spacing w:line="360" w:lineRule="auto"/>
        <w:jc w:val="both"/>
        <w:rPr>
          <w:rFonts w:ascii="Palatino Linotype" w:hAnsi="Palatino Linotype" w:cs="Arial"/>
        </w:rPr>
      </w:pPr>
      <w:r w:rsidRPr="00537AB5">
        <w:rPr>
          <w:rFonts w:ascii="Palatino Linotype" w:hAnsi="Palatino Linotype" w:cs="Arial"/>
        </w:rPr>
        <w:t>O</w:t>
      </w:r>
      <w:r>
        <w:rPr>
          <w:rFonts w:ascii="Palatino Linotype" w:hAnsi="Palatino Linotype" w:cs="Arial"/>
        </w:rPr>
        <w:t>FICIO RESPUESTA 562-2018 UT.pdf: consistente en el oficio número IEEM/SAIMEX-UT/465/2018, de fecha veintinueve de mayo del presente año, mediante el cual el Titular de la Unidad de Transparencia, infor</w:t>
      </w:r>
      <w:r w:rsidR="00176811">
        <w:rPr>
          <w:rFonts w:ascii="Palatino Linotype" w:hAnsi="Palatino Linotype" w:cs="Arial"/>
        </w:rPr>
        <w:t xml:space="preserve">ma al ahora </w:t>
      </w:r>
      <w:r w:rsidR="00176811">
        <w:rPr>
          <w:rFonts w:ascii="Palatino Linotype" w:hAnsi="Palatino Linotype" w:cs="Arial"/>
          <w:b/>
        </w:rPr>
        <w:t>recurrente</w:t>
      </w:r>
      <w:r w:rsidR="00176811">
        <w:rPr>
          <w:rFonts w:ascii="Palatino Linotype" w:hAnsi="Palatino Linotype" w:cs="Arial"/>
        </w:rPr>
        <w:t xml:space="preserve"> la respuesta emitida a su solicitud de información.</w:t>
      </w:r>
    </w:p>
    <w:p w:rsidR="00176811" w:rsidRDefault="00176811" w:rsidP="006E2D86">
      <w:pPr>
        <w:pStyle w:val="Prrafodelista"/>
        <w:numPr>
          <w:ilvl w:val="0"/>
          <w:numId w:val="5"/>
        </w:numPr>
        <w:spacing w:line="360" w:lineRule="auto"/>
        <w:jc w:val="both"/>
        <w:rPr>
          <w:rFonts w:ascii="Palatino Linotype" w:hAnsi="Palatino Linotype" w:cs="Arial"/>
        </w:rPr>
      </w:pPr>
      <w:r w:rsidRPr="00537AB5">
        <w:rPr>
          <w:rFonts w:ascii="Palatino Linotype" w:hAnsi="Palatino Linotype" w:cs="Arial"/>
        </w:rPr>
        <w:t>10. Acuerdo número IEEM-CT-182-2018.pdf</w:t>
      </w:r>
      <w:r>
        <w:rPr>
          <w:rFonts w:ascii="Palatino Linotype" w:hAnsi="Palatino Linotype" w:cs="Arial"/>
        </w:rPr>
        <w:t>: consistente en el acuerdo IEEM/CT/182/2018 de clasificación de información confidencial</w:t>
      </w:r>
      <w:r w:rsidR="009E3F47">
        <w:rPr>
          <w:rFonts w:ascii="Palatino Linotype" w:hAnsi="Palatino Linotype" w:cs="Arial"/>
        </w:rPr>
        <w:t xml:space="preserve"> de las calificaciones de los aspirantes </w:t>
      </w:r>
      <w:r w:rsidR="00371C55">
        <w:rPr>
          <w:rFonts w:ascii="Palatino Linotype" w:hAnsi="Palatino Linotype" w:cs="Arial"/>
        </w:rPr>
        <w:t xml:space="preserve">que no fueron seleccionados a </w:t>
      </w:r>
      <w:r w:rsidR="009E3F47">
        <w:rPr>
          <w:rFonts w:ascii="Palatino Linotype" w:hAnsi="Palatino Linotype" w:cs="Arial"/>
        </w:rPr>
        <w:t>integra la plantilla del PREP 2018</w:t>
      </w:r>
      <w:r>
        <w:rPr>
          <w:rFonts w:ascii="Palatino Linotype" w:hAnsi="Palatino Linotype" w:cs="Arial"/>
        </w:rPr>
        <w:t>, para otorgar respuesta a la solicitud de información pública 00562/IEEM/IP/2018, de fecha veinticinco de mayo de dos mil dieciocho</w:t>
      </w:r>
      <w:r w:rsidR="00371C55">
        <w:rPr>
          <w:rFonts w:ascii="Palatino Linotype" w:hAnsi="Palatino Linotype" w:cs="Arial"/>
        </w:rPr>
        <w:t>.</w:t>
      </w:r>
    </w:p>
    <w:p w:rsidR="00371C55" w:rsidRPr="0042136E" w:rsidRDefault="00371C55" w:rsidP="006E2D86">
      <w:pPr>
        <w:pStyle w:val="Prrafodelista"/>
        <w:numPr>
          <w:ilvl w:val="0"/>
          <w:numId w:val="5"/>
        </w:numPr>
        <w:spacing w:line="360" w:lineRule="auto"/>
        <w:jc w:val="both"/>
        <w:rPr>
          <w:rFonts w:ascii="Palatino Linotype" w:hAnsi="Palatino Linotype" w:cs="Arial"/>
        </w:rPr>
      </w:pPr>
      <w:r w:rsidRPr="00537AB5">
        <w:rPr>
          <w:rFonts w:ascii="Palatino Linotype" w:hAnsi="Palatino Linotype" w:cs="Arial"/>
        </w:rPr>
        <w:lastRenderedPageBreak/>
        <w:t>ASPIRANTES_PUBLICADOS_</w:t>
      </w:r>
      <w:r w:rsidRPr="008A65DA">
        <w:rPr>
          <w:rFonts w:ascii="Palatino Linotype" w:hAnsi="Palatino Linotype" w:cs="Arial"/>
        </w:rPr>
        <w:t>PREP2018.xlsx: consistente el archivo de tipo xlsx</w:t>
      </w:r>
      <w:r w:rsidRPr="008A65DA">
        <w:rPr>
          <w:rStyle w:val="Refdenotaalpie"/>
          <w:rFonts w:ascii="Palatino Linotype" w:hAnsi="Palatino Linotype" w:cs="Arial"/>
        </w:rPr>
        <w:footnoteReference w:id="2"/>
      </w:r>
      <w:r w:rsidRPr="008A65DA">
        <w:rPr>
          <w:rFonts w:ascii="Palatino Linotype" w:hAnsi="Palatino Linotype" w:cs="Arial"/>
        </w:rPr>
        <w:t>, el cual contiene 761 (setecientos sesenta y un) registros</w:t>
      </w:r>
      <w:r w:rsidR="008A65DA">
        <w:rPr>
          <w:rFonts w:ascii="Palatino Linotype" w:hAnsi="Palatino Linotype" w:cs="Arial"/>
        </w:rPr>
        <w:t>, donde constan el nombre así como las calificaciones de los aspirantes que fueron seleccionados para integrar la plantilla del PREP 2018.</w:t>
      </w:r>
    </w:p>
    <w:p w:rsidR="005D5598" w:rsidRPr="005D5598" w:rsidRDefault="005D5598" w:rsidP="006E2D86">
      <w:pPr>
        <w:pStyle w:val="Prrafodelista"/>
        <w:autoSpaceDE w:val="0"/>
        <w:autoSpaceDN w:val="0"/>
        <w:adjustRightInd w:val="0"/>
        <w:spacing w:line="360" w:lineRule="auto"/>
        <w:ind w:left="0"/>
        <w:jc w:val="both"/>
        <w:rPr>
          <w:rFonts w:ascii="Palatino Linotype" w:hAnsi="Palatino Linotype" w:cs="Arial"/>
          <w:b/>
        </w:rPr>
      </w:pPr>
    </w:p>
    <w:p w:rsidR="0042136E" w:rsidRDefault="008A65DA"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Inconforme con la respuesta, el </w:t>
      </w:r>
      <w:r>
        <w:rPr>
          <w:rFonts w:ascii="Palatino Linotype" w:hAnsi="Palatino Linotype" w:cs="Arial"/>
          <w:b/>
        </w:rPr>
        <w:t>recurrente</w:t>
      </w:r>
      <w:r>
        <w:rPr>
          <w:rFonts w:ascii="Palatino Linotype" w:hAnsi="Palatino Linotype" w:cs="Arial"/>
        </w:rPr>
        <w:t xml:space="preserve"> interpuso el presente recurso de revisión </w:t>
      </w:r>
      <w:r w:rsidR="00470C2E">
        <w:rPr>
          <w:rFonts w:ascii="Palatino Linotype" w:hAnsi="Palatino Linotype" w:cs="Arial"/>
        </w:rPr>
        <w:t>haciendo valer como motivos de inconformidad objetivamente que la información puede ser entregada en sin vulnerar la vida privada e imagen de los aspirantes que no fueron seleccionados a integra la plantilla del PREP 2018.</w:t>
      </w:r>
    </w:p>
    <w:p w:rsidR="00470C2E" w:rsidRDefault="00470C2E" w:rsidP="006E2D86">
      <w:pPr>
        <w:pStyle w:val="Prrafodelista"/>
        <w:autoSpaceDE w:val="0"/>
        <w:autoSpaceDN w:val="0"/>
        <w:adjustRightInd w:val="0"/>
        <w:spacing w:line="360" w:lineRule="auto"/>
        <w:ind w:left="0"/>
        <w:jc w:val="both"/>
        <w:rPr>
          <w:rFonts w:ascii="Palatino Linotype" w:hAnsi="Palatino Linotype" w:cs="Arial"/>
        </w:rPr>
      </w:pPr>
    </w:p>
    <w:p w:rsidR="00470C2E" w:rsidRDefault="00BA2C40"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Vist</w:t>
      </w:r>
      <w:r w:rsidR="00742206">
        <w:rPr>
          <w:rFonts w:ascii="Palatino Linotype" w:hAnsi="Palatino Linotype" w:cs="Arial"/>
        </w:rPr>
        <w:t>o</w:t>
      </w:r>
      <w:r>
        <w:rPr>
          <w:rFonts w:ascii="Palatino Linotype" w:hAnsi="Palatino Linotype" w:cs="Arial"/>
        </w:rPr>
        <w:t xml:space="preserve">s los motivos de inconformidad hechos valer por el </w:t>
      </w:r>
      <w:r>
        <w:rPr>
          <w:rFonts w:ascii="Palatino Linotype" w:hAnsi="Palatino Linotype" w:cs="Arial"/>
          <w:b/>
        </w:rPr>
        <w:t xml:space="preserve">recurrente,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rindió su informe justificado mediante tres archivos denominados: </w:t>
      </w:r>
      <w:r w:rsidRPr="00C75678">
        <w:rPr>
          <w:rFonts w:ascii="Palatino Linotype" w:hAnsi="Palatino Linotype" w:cs="Arial"/>
        </w:rPr>
        <w:t>“BD Folio-Calificaciones.xls”, “INFORME 1995-2018 UIE.pdf” e</w:t>
      </w:r>
      <w:r w:rsidRPr="00C75678">
        <w:t xml:space="preserve"> “</w:t>
      </w:r>
      <w:r w:rsidRPr="00C75678">
        <w:rPr>
          <w:rFonts w:ascii="Palatino Linotype" w:hAnsi="Palatino Linotype" w:cs="Arial"/>
        </w:rPr>
        <w:t xml:space="preserve">INFORME </w:t>
      </w:r>
      <w:r w:rsidRPr="0045574A">
        <w:rPr>
          <w:rFonts w:ascii="Palatino Linotype" w:hAnsi="Palatino Linotype" w:cs="Arial"/>
        </w:rPr>
        <w:t>JUSTIFICADO RR 1995-2018.pdf”</w:t>
      </w:r>
      <w:r w:rsidR="00DA0FF8">
        <w:rPr>
          <w:rFonts w:ascii="Palatino Linotype" w:hAnsi="Palatino Linotype" w:cs="Arial"/>
        </w:rPr>
        <w:t>, de los que se advierte el contenido siguiente:</w:t>
      </w:r>
    </w:p>
    <w:p w:rsidR="00DA0FF8" w:rsidRDefault="00DA0FF8" w:rsidP="006E2D86">
      <w:pPr>
        <w:pStyle w:val="Prrafodelista"/>
        <w:autoSpaceDE w:val="0"/>
        <w:autoSpaceDN w:val="0"/>
        <w:adjustRightInd w:val="0"/>
        <w:spacing w:line="360" w:lineRule="auto"/>
        <w:ind w:left="0"/>
        <w:jc w:val="both"/>
        <w:rPr>
          <w:rFonts w:ascii="Palatino Linotype" w:hAnsi="Palatino Linotype" w:cs="Arial"/>
        </w:rPr>
      </w:pPr>
    </w:p>
    <w:p w:rsidR="00DA0FF8" w:rsidRDefault="00DA0FF8" w:rsidP="006E2D86">
      <w:pPr>
        <w:pStyle w:val="Prrafodelista"/>
        <w:numPr>
          <w:ilvl w:val="0"/>
          <w:numId w:val="6"/>
        </w:numPr>
        <w:autoSpaceDE w:val="0"/>
        <w:autoSpaceDN w:val="0"/>
        <w:adjustRightInd w:val="0"/>
        <w:spacing w:line="360" w:lineRule="auto"/>
        <w:jc w:val="both"/>
        <w:rPr>
          <w:rFonts w:ascii="Palatino Linotype" w:hAnsi="Palatino Linotype" w:cs="Arial"/>
        </w:rPr>
      </w:pPr>
      <w:r w:rsidRPr="00C75678">
        <w:rPr>
          <w:rFonts w:ascii="Palatino Linotype" w:hAnsi="Palatino Linotype" w:cs="Arial"/>
        </w:rPr>
        <w:t>INFORME 1995-2018 UIE.pdf</w:t>
      </w:r>
      <w:r>
        <w:rPr>
          <w:rFonts w:ascii="Palatino Linotype" w:hAnsi="Palatino Linotype" w:cs="Arial"/>
        </w:rPr>
        <w:t xml:space="preserve">: consistente en el oficio IEEM/UIE/578/2018 de fecha cuatro de junio de dos mil dieciocho, por el cual el Jefe de la Unidad de Informática y </w:t>
      </w:r>
      <w:r w:rsidR="00585A63">
        <w:rPr>
          <w:rFonts w:ascii="Palatino Linotype" w:hAnsi="Palatino Linotype" w:cs="Arial"/>
        </w:rPr>
        <w:t>Estadística, informa a la Jefa de la Unidad de Transparencia, sustancialmente lo siguiente:</w:t>
      </w:r>
    </w:p>
    <w:p w:rsidR="00585A63" w:rsidRDefault="00585A63" w:rsidP="006E2D86">
      <w:pPr>
        <w:pStyle w:val="Prrafodelista"/>
        <w:autoSpaceDE w:val="0"/>
        <w:autoSpaceDN w:val="0"/>
        <w:adjustRightInd w:val="0"/>
        <w:spacing w:line="360" w:lineRule="auto"/>
        <w:ind w:left="720"/>
        <w:jc w:val="both"/>
        <w:rPr>
          <w:rFonts w:ascii="Palatino Linotype" w:hAnsi="Palatino Linotype" w:cs="Arial"/>
        </w:rPr>
      </w:pPr>
    </w:p>
    <w:p w:rsidR="00585A63" w:rsidRDefault="00585A63" w:rsidP="006E2D86">
      <w:pPr>
        <w:autoSpaceDE w:val="0"/>
        <w:autoSpaceDN w:val="0"/>
        <w:adjustRightInd w:val="0"/>
        <w:spacing w:after="0" w:line="240" w:lineRule="auto"/>
        <w:ind w:left="993" w:right="567"/>
        <w:jc w:val="both"/>
        <w:rPr>
          <w:rFonts w:ascii="Palatino Linotype" w:hAnsi="Palatino Linotype" w:cs="Arial"/>
          <w:i/>
        </w:rPr>
      </w:pPr>
      <w:r w:rsidRPr="00585A63">
        <w:rPr>
          <w:rFonts w:ascii="Palatino Linotype" w:hAnsi="Palatino Linotype" w:cs="Arial"/>
          <w:i/>
        </w:rPr>
        <w:t xml:space="preserve">“Ahora bien, como ya se señaló en párrafos anteriores, esta Unidad de Informática y Estadística no genera un documento en el que obren las calificaciones y los folios del registro de la plantilla del PREP de todas las personas que presentaron el examen, no obstante lo anterior, y con la finalidad de garantizar la certeza del proceso de selección </w:t>
      </w:r>
      <w:r w:rsidRPr="00585A63">
        <w:rPr>
          <w:rFonts w:ascii="Palatino Linotype" w:hAnsi="Palatino Linotype" w:cs="Arial"/>
          <w:i/>
        </w:rPr>
        <w:lastRenderedPageBreak/>
        <w:t xml:space="preserve">sin vulnerar la vida privada e imagen pública de quienes participaron, atendiendo </w:t>
      </w:r>
      <w:r w:rsidRPr="00585A63">
        <w:rPr>
          <w:rFonts w:ascii="Palatino Linotype" w:hAnsi="Palatino Linotype" w:cs="Arial"/>
          <w:i/>
          <w:iCs/>
        </w:rPr>
        <w:t xml:space="preserve">el </w:t>
      </w:r>
      <w:r w:rsidRPr="00585A63">
        <w:rPr>
          <w:rFonts w:ascii="Palatino Linotype" w:hAnsi="Palatino Linotype" w:cs="Arial"/>
          <w:i/>
        </w:rPr>
        <w:t xml:space="preserve">principio de máxima publicidad de la información, </w:t>
      </w:r>
      <w:r w:rsidRPr="009232AF">
        <w:rPr>
          <w:rFonts w:ascii="Palatino Linotype" w:hAnsi="Palatino Linotype" w:cs="Arial"/>
          <w:b/>
          <w:i/>
        </w:rPr>
        <w:t>esta Unidad a mi cargo, se ha dado a la tarea de procesar y generar un documento que contenga las calificaciones y el número de folio de cada uno de los que aspirantes para integrar la plantilla de personal para operar el Programa de Resultados Electorales Preliminares (PREP)</w:t>
      </w:r>
      <w:r w:rsidRPr="00585A63">
        <w:rPr>
          <w:rFonts w:ascii="Palatino Linotype" w:hAnsi="Palatino Linotype" w:cs="Arial"/>
          <w:i/>
        </w:rPr>
        <w:t>, en donde se incluye información tanto de los que fueron seleccionados, así como, de aquellos que fueron aspirantes y no fueron seleccionados, incluida lista de reserva.</w:t>
      </w:r>
      <w:r w:rsidR="009232AF">
        <w:rPr>
          <w:rFonts w:ascii="Palatino Linotype" w:hAnsi="Palatino Linotype" w:cs="Arial"/>
          <w:i/>
        </w:rPr>
        <w:t>” (sic)</w:t>
      </w:r>
    </w:p>
    <w:p w:rsidR="009232AF" w:rsidRDefault="009232AF" w:rsidP="006E2D86">
      <w:pPr>
        <w:autoSpaceDE w:val="0"/>
        <w:autoSpaceDN w:val="0"/>
        <w:adjustRightInd w:val="0"/>
        <w:spacing w:after="0" w:line="240" w:lineRule="auto"/>
        <w:ind w:left="993" w:right="567"/>
        <w:jc w:val="both"/>
        <w:rPr>
          <w:rFonts w:ascii="Palatino Linotype" w:hAnsi="Palatino Linotype" w:cs="Arial"/>
          <w:i/>
        </w:rPr>
      </w:pPr>
    </w:p>
    <w:p w:rsidR="009232AF" w:rsidRPr="009232AF" w:rsidRDefault="009232AF" w:rsidP="006E2D86">
      <w:pPr>
        <w:autoSpaceDE w:val="0"/>
        <w:autoSpaceDN w:val="0"/>
        <w:adjustRightInd w:val="0"/>
        <w:spacing w:after="0" w:line="240" w:lineRule="auto"/>
        <w:ind w:left="993" w:right="567"/>
        <w:jc w:val="right"/>
        <w:rPr>
          <w:rFonts w:ascii="Palatino Linotype" w:hAnsi="Palatino Linotype" w:cs="Arial"/>
        </w:rPr>
      </w:pPr>
      <w:r>
        <w:rPr>
          <w:rFonts w:ascii="Palatino Linotype" w:hAnsi="Palatino Linotype" w:cs="Arial"/>
        </w:rPr>
        <w:t>(Énfasis añadido)</w:t>
      </w:r>
    </w:p>
    <w:p w:rsidR="00470C2E" w:rsidRDefault="00470C2E" w:rsidP="006E2D86">
      <w:pPr>
        <w:pStyle w:val="Prrafodelista"/>
        <w:autoSpaceDE w:val="0"/>
        <w:autoSpaceDN w:val="0"/>
        <w:adjustRightInd w:val="0"/>
        <w:spacing w:line="360" w:lineRule="auto"/>
        <w:ind w:left="0"/>
        <w:jc w:val="both"/>
        <w:rPr>
          <w:rFonts w:ascii="Palatino Linotype" w:hAnsi="Palatino Linotype" w:cs="Arial"/>
        </w:rPr>
      </w:pPr>
    </w:p>
    <w:p w:rsidR="009232AF" w:rsidRDefault="009232AF" w:rsidP="006E2D86">
      <w:pPr>
        <w:pStyle w:val="Prrafodelista"/>
        <w:numPr>
          <w:ilvl w:val="0"/>
          <w:numId w:val="6"/>
        </w:numPr>
        <w:autoSpaceDE w:val="0"/>
        <w:autoSpaceDN w:val="0"/>
        <w:adjustRightInd w:val="0"/>
        <w:spacing w:line="360" w:lineRule="auto"/>
        <w:jc w:val="both"/>
        <w:rPr>
          <w:rFonts w:ascii="Palatino Linotype" w:hAnsi="Palatino Linotype" w:cs="Arial"/>
        </w:rPr>
      </w:pPr>
      <w:r w:rsidRPr="00C75678">
        <w:rPr>
          <w:rFonts w:ascii="Palatino Linotype" w:hAnsi="Palatino Linotype" w:cs="Arial"/>
        </w:rPr>
        <w:t xml:space="preserve">INFORME </w:t>
      </w:r>
      <w:r w:rsidRPr="0045574A">
        <w:rPr>
          <w:rFonts w:ascii="Palatino Linotype" w:hAnsi="Palatino Linotype" w:cs="Arial"/>
        </w:rPr>
        <w:t>JUSTIFICADO RR 1995-2018.pdf</w:t>
      </w:r>
      <w:r>
        <w:rPr>
          <w:rFonts w:ascii="Palatino Linotype" w:hAnsi="Palatino Linotype" w:cs="Arial"/>
        </w:rPr>
        <w:t xml:space="preserve">: consistente en el informe justificado, por el cual, la Titular de la Unidad de Transparencia del </w:t>
      </w:r>
      <w:r>
        <w:rPr>
          <w:rFonts w:ascii="Palatino Linotype" w:hAnsi="Palatino Linotype" w:cs="Arial"/>
          <w:b/>
        </w:rPr>
        <w:t xml:space="preserve">sujeto obligado, </w:t>
      </w:r>
      <w:r>
        <w:rPr>
          <w:rFonts w:ascii="Palatino Linotype" w:hAnsi="Palatino Linotype" w:cs="Arial"/>
        </w:rPr>
        <w:t xml:space="preserve">remite a éste </w:t>
      </w:r>
      <w:r w:rsidR="00C55B59">
        <w:rPr>
          <w:rFonts w:ascii="Palatino Linotype" w:hAnsi="Palatino Linotype" w:cs="Arial"/>
        </w:rPr>
        <w:t>Órgano Garante, el oficio IEEM/UIE/578/2018 de fecha cuatro de junio de dos mil dieciocho, por el cual el Jefe de la Unidad de Informática y Estadística.</w:t>
      </w:r>
    </w:p>
    <w:p w:rsidR="00C55B59" w:rsidRDefault="00C55B59" w:rsidP="006E2D86">
      <w:pPr>
        <w:pStyle w:val="Prrafodelista"/>
        <w:autoSpaceDE w:val="0"/>
        <w:autoSpaceDN w:val="0"/>
        <w:adjustRightInd w:val="0"/>
        <w:spacing w:line="360" w:lineRule="auto"/>
        <w:ind w:left="720"/>
        <w:jc w:val="both"/>
        <w:rPr>
          <w:rFonts w:ascii="Palatino Linotype" w:hAnsi="Palatino Linotype" w:cs="Arial"/>
        </w:rPr>
      </w:pPr>
    </w:p>
    <w:p w:rsidR="00C55B59" w:rsidRDefault="00C55B59" w:rsidP="006E2D86">
      <w:pPr>
        <w:pStyle w:val="Prrafodelista"/>
        <w:numPr>
          <w:ilvl w:val="0"/>
          <w:numId w:val="6"/>
        </w:numPr>
        <w:autoSpaceDE w:val="0"/>
        <w:autoSpaceDN w:val="0"/>
        <w:adjustRightInd w:val="0"/>
        <w:spacing w:line="360" w:lineRule="auto"/>
        <w:jc w:val="both"/>
        <w:rPr>
          <w:rFonts w:ascii="Palatino Linotype" w:hAnsi="Palatino Linotype" w:cs="Arial"/>
        </w:rPr>
      </w:pPr>
      <w:r w:rsidRPr="00C75678">
        <w:rPr>
          <w:rFonts w:ascii="Palatino Linotype" w:hAnsi="Palatino Linotype" w:cs="Arial"/>
        </w:rPr>
        <w:t>BD Folio-Calificaciones.xls</w:t>
      </w:r>
      <w:r>
        <w:rPr>
          <w:rFonts w:ascii="Palatino Linotype" w:hAnsi="Palatino Linotype" w:cs="Arial"/>
        </w:rPr>
        <w:t xml:space="preserve">: </w:t>
      </w:r>
      <w:r w:rsidRPr="008A65DA">
        <w:rPr>
          <w:rFonts w:ascii="Palatino Linotype" w:hAnsi="Palatino Linotype" w:cs="Arial"/>
        </w:rPr>
        <w:t xml:space="preserve">consistente el archivo de tipo xlsx, el cual contiene </w:t>
      </w:r>
      <w:r w:rsidR="00704F09">
        <w:rPr>
          <w:rFonts w:ascii="Palatino Linotype" w:hAnsi="Palatino Linotype" w:cs="Arial"/>
        </w:rPr>
        <w:t>10456</w:t>
      </w:r>
      <w:r w:rsidRPr="008A65DA">
        <w:rPr>
          <w:rFonts w:ascii="Palatino Linotype" w:hAnsi="Palatino Linotype" w:cs="Arial"/>
        </w:rPr>
        <w:t xml:space="preserve"> (</w:t>
      </w:r>
      <w:r w:rsidR="00704F09">
        <w:rPr>
          <w:rFonts w:ascii="Palatino Linotype" w:hAnsi="Palatino Linotype" w:cs="Arial"/>
        </w:rPr>
        <w:t>diez mil cuatrocientos cincuenta y seis</w:t>
      </w:r>
      <w:r w:rsidRPr="008A65DA">
        <w:rPr>
          <w:rFonts w:ascii="Palatino Linotype" w:hAnsi="Palatino Linotype" w:cs="Arial"/>
        </w:rPr>
        <w:t>) registros</w:t>
      </w:r>
      <w:r>
        <w:rPr>
          <w:rFonts w:ascii="Palatino Linotype" w:hAnsi="Palatino Linotype" w:cs="Arial"/>
        </w:rPr>
        <w:t>, donde constan el n</w:t>
      </w:r>
      <w:r w:rsidR="00704F09">
        <w:rPr>
          <w:rFonts w:ascii="Palatino Linotype" w:hAnsi="Palatino Linotype" w:cs="Arial"/>
        </w:rPr>
        <w:t>úmero de folio y</w:t>
      </w:r>
      <w:r>
        <w:rPr>
          <w:rFonts w:ascii="Palatino Linotype" w:hAnsi="Palatino Linotype" w:cs="Arial"/>
        </w:rPr>
        <w:t xml:space="preserve"> calificaciones de </w:t>
      </w:r>
      <w:r w:rsidR="00704F09">
        <w:rPr>
          <w:rFonts w:ascii="Palatino Linotype" w:hAnsi="Palatino Linotype" w:cs="Arial"/>
        </w:rPr>
        <w:t xml:space="preserve">todos </w:t>
      </w:r>
      <w:r>
        <w:rPr>
          <w:rFonts w:ascii="Palatino Linotype" w:hAnsi="Palatino Linotype" w:cs="Arial"/>
        </w:rPr>
        <w:t>los aspirantes para integrar la plantilla del PREP 2018</w:t>
      </w:r>
      <w:r w:rsidR="00C85E85">
        <w:rPr>
          <w:rFonts w:ascii="Palatino Linotype" w:hAnsi="Palatino Linotype" w:cs="Arial"/>
        </w:rPr>
        <w:t>, como se advierte de la esfinge que se inserta a continuación, a manera de ejemplo:</w:t>
      </w:r>
    </w:p>
    <w:p w:rsidR="00470C2E" w:rsidRDefault="006E2D86"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46405</wp:posOffset>
                </wp:positionH>
                <wp:positionV relativeFrom="paragraph">
                  <wp:posOffset>86689</wp:posOffset>
                </wp:positionV>
                <wp:extent cx="5691225" cy="1982419"/>
                <wp:effectExtent l="0" t="0" r="62230" b="75565"/>
                <wp:wrapNone/>
                <wp:docPr id="1" name="Conector recto de flecha 1"/>
                <wp:cNvGraphicFramePr/>
                <a:graphic xmlns:a="http://schemas.openxmlformats.org/drawingml/2006/main">
                  <a:graphicData uri="http://schemas.microsoft.com/office/word/2010/wordprocessingShape">
                    <wps:wsp>
                      <wps:cNvCnPr/>
                      <wps:spPr>
                        <a:xfrm>
                          <a:off x="0" y="0"/>
                          <a:ext cx="5691225" cy="19824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6EE6A52" id="_x0000_t32" coordsize="21600,21600" o:spt="32" o:oned="t" path="m,l21600,21600e" filled="f">
                <v:path arrowok="t" fillok="f" o:connecttype="none"/>
                <o:lock v:ext="edit" shapetype="t"/>
              </v:shapetype>
              <v:shape id="Conector recto de flecha 1" o:spid="_x0000_s1026" type="#_x0000_t32" style="position:absolute;margin-left:3.65pt;margin-top:6.85pt;width:448.15pt;height:156.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" strokecolor="black [3200]" strokeweight="1.5pt">
                <v:stroke endarrow="block" joinstyle="miter"/>
              </v:shape>
            </w:pict>
          </mc:Fallback>
        </mc:AlternateContent>
      </w:r>
    </w:p>
    <w:p w:rsidR="00470C2E" w:rsidRDefault="00C85E85" w:rsidP="006E2D86">
      <w:pPr>
        <w:pStyle w:val="Prrafodelista"/>
        <w:autoSpaceDE w:val="0"/>
        <w:autoSpaceDN w:val="0"/>
        <w:adjustRightInd w:val="0"/>
        <w:spacing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5020376" cy="6182588"/>
            <wp:effectExtent l="0" t="0" r="889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020376" cy="6182588"/>
                    </a:xfrm>
                    <a:prstGeom prst="rect">
                      <a:avLst/>
                    </a:prstGeom>
                  </pic:spPr>
                </pic:pic>
              </a:graphicData>
            </a:graphic>
          </wp:inline>
        </w:drawing>
      </w:r>
    </w:p>
    <w:p w:rsidR="00470C2E" w:rsidRDefault="00470C2E" w:rsidP="006E2D86">
      <w:pPr>
        <w:pStyle w:val="Prrafodelista"/>
        <w:autoSpaceDE w:val="0"/>
        <w:autoSpaceDN w:val="0"/>
        <w:adjustRightInd w:val="0"/>
        <w:spacing w:line="360" w:lineRule="auto"/>
        <w:ind w:left="0"/>
        <w:jc w:val="both"/>
        <w:rPr>
          <w:rFonts w:ascii="Palatino Linotype" w:hAnsi="Palatino Linotype" w:cs="Arial"/>
        </w:rPr>
      </w:pPr>
    </w:p>
    <w:p w:rsidR="00470C2E" w:rsidRPr="00615261" w:rsidRDefault="00615261"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Como podemos apreciar de los archivos remitidos por el </w:t>
      </w:r>
      <w:r>
        <w:rPr>
          <w:rFonts w:ascii="Palatino Linotype" w:hAnsi="Palatino Linotype" w:cs="Arial"/>
          <w:b/>
        </w:rPr>
        <w:t>sujeto obligado</w:t>
      </w:r>
      <w:r>
        <w:rPr>
          <w:rFonts w:ascii="Palatino Linotype" w:hAnsi="Palatino Linotype" w:cs="Arial"/>
        </w:rPr>
        <w:t xml:space="preserve">, se tiene por colmado el derecho de acceso a la información del </w:t>
      </w:r>
      <w:r>
        <w:rPr>
          <w:rFonts w:ascii="Palatino Linotype" w:hAnsi="Palatino Linotype" w:cs="Arial"/>
          <w:b/>
        </w:rPr>
        <w:t xml:space="preserve">recurrente, </w:t>
      </w:r>
      <w:r>
        <w:rPr>
          <w:rFonts w:ascii="Palatino Linotype" w:hAnsi="Palatino Linotype" w:cs="Arial"/>
        </w:rPr>
        <w:t xml:space="preserve">ello es así derivado que éste peticiono las calificaciones del personal encargado de la operación del PREP para </w:t>
      </w:r>
      <w:r>
        <w:rPr>
          <w:rFonts w:ascii="Palatino Linotype" w:hAnsi="Palatino Linotype" w:cs="Arial"/>
        </w:rPr>
        <w:lastRenderedPageBreak/>
        <w:t>el proceso electoral 2018, incluyendo el listado de reserva incluido, por lo que al haber remitido el archivo “</w:t>
      </w:r>
      <w:r w:rsidRPr="00C75678">
        <w:rPr>
          <w:rFonts w:ascii="Palatino Linotype" w:hAnsi="Palatino Linotype" w:cs="Arial"/>
        </w:rPr>
        <w:t>BD Folio-Calificaciones.xls</w:t>
      </w:r>
      <w:r>
        <w:rPr>
          <w:rFonts w:ascii="Palatino Linotype" w:hAnsi="Palatino Linotype" w:cs="Arial"/>
        </w:rPr>
        <w:t>”, el cual contiene el número total de aspirantes junto con las calificaciones obtenidas de cada uno de ellos, se tiene por satisfecha la solicitud de información.</w:t>
      </w:r>
    </w:p>
    <w:p w:rsidR="00470C2E" w:rsidRDefault="00470C2E" w:rsidP="006E2D86">
      <w:pPr>
        <w:pStyle w:val="Prrafodelista"/>
        <w:autoSpaceDE w:val="0"/>
        <w:autoSpaceDN w:val="0"/>
        <w:adjustRightInd w:val="0"/>
        <w:spacing w:line="360" w:lineRule="auto"/>
        <w:ind w:left="0"/>
        <w:jc w:val="both"/>
        <w:rPr>
          <w:rFonts w:ascii="Palatino Linotype" w:hAnsi="Palatino Linotype" w:cs="Arial"/>
        </w:rPr>
      </w:pPr>
    </w:p>
    <w:p w:rsidR="00213A16" w:rsidRPr="00EF1A9D" w:rsidRDefault="00213A16" w:rsidP="006E2D86">
      <w:pPr>
        <w:pStyle w:val="Prrafodelista"/>
        <w:autoSpaceDE w:val="0"/>
        <w:autoSpaceDN w:val="0"/>
        <w:adjustRightInd w:val="0"/>
        <w:spacing w:line="360" w:lineRule="auto"/>
        <w:ind w:left="0"/>
        <w:jc w:val="both"/>
        <w:rPr>
          <w:rFonts w:ascii="Palatino Linotype" w:hAnsi="Palatino Linotype" w:cs="Arial"/>
        </w:rPr>
      </w:pPr>
      <w:r w:rsidRPr="00EF1A9D">
        <w:rPr>
          <w:rFonts w:ascii="Palatino Linotype" w:hAnsi="Palatino Linotype" w:cs="Arial"/>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213A16" w:rsidRPr="00EF1A9D" w:rsidRDefault="00213A16" w:rsidP="006E2D86">
      <w:pPr>
        <w:pStyle w:val="Prrafodelista"/>
        <w:autoSpaceDE w:val="0"/>
        <w:autoSpaceDN w:val="0"/>
        <w:adjustRightInd w:val="0"/>
        <w:spacing w:line="360" w:lineRule="auto"/>
        <w:ind w:left="0"/>
        <w:jc w:val="both"/>
        <w:rPr>
          <w:rFonts w:ascii="Palatino Linotype" w:hAnsi="Palatino Linotype" w:cs="Arial"/>
        </w:rPr>
      </w:pPr>
    </w:p>
    <w:p w:rsidR="00213A16" w:rsidRPr="00EF1A9D" w:rsidRDefault="00213A16" w:rsidP="006E2D86">
      <w:pPr>
        <w:pStyle w:val="Prrafodelista"/>
        <w:autoSpaceDE w:val="0"/>
        <w:autoSpaceDN w:val="0"/>
        <w:adjustRightInd w:val="0"/>
        <w:spacing w:line="360" w:lineRule="auto"/>
        <w:ind w:left="0"/>
        <w:jc w:val="both"/>
        <w:rPr>
          <w:rFonts w:ascii="Palatino Linotype" w:hAnsi="Palatino Linotype" w:cs="Arial"/>
        </w:rPr>
      </w:pPr>
      <w:r w:rsidRPr="00EF1A9D">
        <w:rPr>
          <w:rFonts w:ascii="Palatino Linotype" w:hAnsi="Palatino Linotype" w:cs="Arial"/>
        </w:rPr>
        <w:t>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r w:rsidR="00153E9C">
        <w:rPr>
          <w:rFonts w:ascii="Palatino Linotype" w:hAnsi="Palatino Linotype" w:cs="Arial"/>
        </w:rPr>
        <w:t>.</w:t>
      </w:r>
    </w:p>
    <w:p w:rsidR="00213A16" w:rsidRPr="00EF1A9D" w:rsidRDefault="00213A16" w:rsidP="006E2D86">
      <w:pPr>
        <w:pStyle w:val="Prrafodelista"/>
        <w:autoSpaceDE w:val="0"/>
        <w:autoSpaceDN w:val="0"/>
        <w:adjustRightInd w:val="0"/>
        <w:spacing w:line="360" w:lineRule="auto"/>
        <w:ind w:left="0"/>
        <w:jc w:val="both"/>
        <w:rPr>
          <w:rFonts w:ascii="Palatino Linotype" w:hAnsi="Palatino Linotype" w:cs="Arial"/>
        </w:rPr>
      </w:pPr>
    </w:p>
    <w:p w:rsidR="00213A16" w:rsidRDefault="00213A16" w:rsidP="006E2D86">
      <w:pPr>
        <w:tabs>
          <w:tab w:val="left" w:pos="709"/>
        </w:tabs>
        <w:spacing w:after="0" w:line="360" w:lineRule="auto"/>
        <w:ind w:right="51"/>
        <w:jc w:val="both"/>
        <w:rPr>
          <w:rFonts w:ascii="Palatino Linotype" w:hAnsi="Palatino Linotype"/>
          <w:sz w:val="24"/>
          <w:szCs w:val="24"/>
        </w:rPr>
      </w:pPr>
    </w:p>
    <w:p w:rsidR="00213A16" w:rsidRDefault="00213A16" w:rsidP="006E2D86">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En conclusión,</w:t>
      </w:r>
      <w:r w:rsidR="00EA163B">
        <w:rPr>
          <w:rFonts w:ascii="Palatino Linotype" w:hAnsi="Palatino Linotype" w:cs="Arial"/>
          <w:sz w:val="24"/>
        </w:rPr>
        <w:t xml:space="preserve"> de las constancias que integran el expediente en que se actúa, vista la información proporcionada por el </w:t>
      </w:r>
      <w:r w:rsidR="00EA163B">
        <w:rPr>
          <w:rFonts w:ascii="Palatino Linotype" w:hAnsi="Palatino Linotype" w:cs="Arial"/>
          <w:b/>
          <w:sz w:val="24"/>
        </w:rPr>
        <w:t xml:space="preserve">sujeto obligado, </w:t>
      </w:r>
      <w:r w:rsidR="00EA163B">
        <w:rPr>
          <w:rFonts w:ascii="Palatino Linotype" w:hAnsi="Palatino Linotype" w:cs="Arial"/>
          <w:sz w:val="24"/>
        </w:rPr>
        <w:t>a través de su respuesta primigenia así como la remitida en su informe justificado, es de observancia lo establecido en</w:t>
      </w:r>
      <w:r>
        <w:rPr>
          <w:rFonts w:ascii="Palatino Linotype" w:hAnsi="Palatino Linotype" w:cs="Arial"/>
          <w:sz w:val="24"/>
        </w:rPr>
        <w:t xml:space="preserve"> las fracciones III </w:t>
      </w:r>
      <w:r w:rsidRPr="00540C58">
        <w:rPr>
          <w:rFonts w:ascii="Palatino Linotype" w:hAnsi="Palatino Linotype" w:cs="Arial"/>
          <w:sz w:val="24"/>
        </w:rPr>
        <w:t>del numeral 192 de la Ley de Transparencia vigente en la entidad</w:t>
      </w:r>
      <w:r>
        <w:rPr>
          <w:rFonts w:ascii="Palatino Linotype" w:hAnsi="Palatino Linotype" w:cs="Arial"/>
          <w:sz w:val="24"/>
        </w:rPr>
        <w:t xml:space="preserve"> que a la letra rezan:</w:t>
      </w:r>
    </w:p>
    <w:p w:rsidR="00213A16" w:rsidRPr="00540C58" w:rsidRDefault="00213A16" w:rsidP="006E2D86">
      <w:pPr>
        <w:autoSpaceDE w:val="0"/>
        <w:autoSpaceDN w:val="0"/>
        <w:adjustRightInd w:val="0"/>
        <w:spacing w:after="0" w:line="360" w:lineRule="auto"/>
        <w:jc w:val="both"/>
        <w:rPr>
          <w:rFonts w:ascii="Palatino Linotype" w:hAnsi="Palatino Linotype" w:cs="Arial"/>
          <w:sz w:val="24"/>
        </w:rPr>
      </w:pPr>
    </w:p>
    <w:p w:rsidR="00213A16" w:rsidRPr="006E2D86" w:rsidRDefault="00213A16" w:rsidP="006E2D86">
      <w:pPr>
        <w:pStyle w:val="Prrafodelista"/>
        <w:autoSpaceDE w:val="0"/>
        <w:autoSpaceDN w:val="0"/>
        <w:adjustRightInd w:val="0"/>
        <w:ind w:left="567" w:right="567"/>
        <w:jc w:val="both"/>
        <w:rPr>
          <w:rFonts w:ascii="Palatino Linotype" w:hAnsi="Palatino Linotype"/>
          <w:i/>
          <w:sz w:val="22"/>
        </w:rPr>
      </w:pPr>
      <w:r w:rsidRPr="006E2D86">
        <w:rPr>
          <w:rFonts w:ascii="Palatino Linotype" w:hAnsi="Palatino Linotype"/>
          <w:b/>
          <w:i/>
          <w:sz w:val="22"/>
        </w:rPr>
        <w:t xml:space="preserve">“Artículo 192. </w:t>
      </w:r>
      <w:r w:rsidRPr="006E2D86">
        <w:rPr>
          <w:rFonts w:ascii="Palatino Linotype" w:hAnsi="Palatino Linotype"/>
          <w:i/>
          <w:sz w:val="22"/>
        </w:rPr>
        <w:t>El recurso será sobreseído, en todo o en parte, cuando una vez admitido, se actualicen alguno de los siguientes supuestos:</w:t>
      </w:r>
    </w:p>
    <w:p w:rsidR="00213A16" w:rsidRPr="006E2D86" w:rsidRDefault="00213A16" w:rsidP="006E2D86">
      <w:pPr>
        <w:pStyle w:val="Prrafodelista"/>
        <w:numPr>
          <w:ilvl w:val="0"/>
          <w:numId w:val="1"/>
        </w:numPr>
        <w:autoSpaceDE w:val="0"/>
        <w:autoSpaceDN w:val="0"/>
        <w:adjustRightInd w:val="0"/>
        <w:ind w:left="1276" w:right="567"/>
        <w:jc w:val="both"/>
        <w:rPr>
          <w:rFonts w:ascii="Palatino Linotype" w:hAnsi="Palatino Linotype"/>
          <w:i/>
          <w:sz w:val="22"/>
        </w:rPr>
      </w:pPr>
      <w:r w:rsidRPr="006E2D86">
        <w:rPr>
          <w:rFonts w:ascii="Palatino Linotype" w:hAnsi="Palatino Linotype"/>
          <w:i/>
          <w:sz w:val="22"/>
        </w:rPr>
        <w:t xml:space="preserve">El recurrente se desista expresamente del recurso; </w:t>
      </w:r>
    </w:p>
    <w:p w:rsidR="00213A16" w:rsidRPr="006E2D86" w:rsidRDefault="00213A16" w:rsidP="006E2D86">
      <w:pPr>
        <w:pStyle w:val="Prrafodelista"/>
        <w:numPr>
          <w:ilvl w:val="0"/>
          <w:numId w:val="1"/>
        </w:numPr>
        <w:autoSpaceDE w:val="0"/>
        <w:autoSpaceDN w:val="0"/>
        <w:adjustRightInd w:val="0"/>
        <w:ind w:left="1276" w:right="567"/>
        <w:jc w:val="both"/>
        <w:rPr>
          <w:rFonts w:ascii="Palatino Linotype" w:hAnsi="Palatino Linotype" w:cs="Arial"/>
          <w:i/>
          <w:sz w:val="22"/>
        </w:rPr>
      </w:pPr>
      <w:r w:rsidRPr="006E2D86">
        <w:rPr>
          <w:rFonts w:ascii="Palatino Linotype" w:hAnsi="Palatino Linotype"/>
          <w:i/>
          <w:sz w:val="22"/>
        </w:rPr>
        <w:t xml:space="preserve">El recurrente fallezca o, tratándose de personas jurídicas colectivas, se disuelva; </w:t>
      </w:r>
    </w:p>
    <w:p w:rsidR="00213A16" w:rsidRPr="006E2D86" w:rsidRDefault="00213A16" w:rsidP="006E2D86">
      <w:pPr>
        <w:pStyle w:val="Prrafodelista"/>
        <w:numPr>
          <w:ilvl w:val="0"/>
          <w:numId w:val="1"/>
        </w:numPr>
        <w:autoSpaceDE w:val="0"/>
        <w:autoSpaceDN w:val="0"/>
        <w:adjustRightInd w:val="0"/>
        <w:ind w:left="1276" w:right="567"/>
        <w:jc w:val="both"/>
        <w:rPr>
          <w:rFonts w:ascii="Palatino Linotype" w:hAnsi="Palatino Linotype" w:cs="Arial"/>
          <w:i/>
          <w:sz w:val="22"/>
        </w:rPr>
      </w:pPr>
      <w:r w:rsidRPr="006E2D86">
        <w:rPr>
          <w:rFonts w:ascii="Palatino Linotype" w:hAnsi="Palatino Linotype"/>
          <w:b/>
          <w:i/>
          <w:sz w:val="22"/>
        </w:rPr>
        <w:t>El sujeto obligado responsable del acto lo modifique o revoque de tal manera que el recurso de revisión quede sin materia</w:t>
      </w:r>
      <w:r w:rsidRPr="006E2D86">
        <w:rPr>
          <w:rFonts w:ascii="Palatino Linotype" w:hAnsi="Palatino Linotype"/>
          <w:i/>
          <w:sz w:val="22"/>
        </w:rPr>
        <w:t xml:space="preserve">; </w:t>
      </w:r>
    </w:p>
    <w:p w:rsidR="00213A16" w:rsidRPr="006E2D86" w:rsidRDefault="00213A16" w:rsidP="006E2D86">
      <w:pPr>
        <w:pStyle w:val="Prrafodelista"/>
        <w:numPr>
          <w:ilvl w:val="0"/>
          <w:numId w:val="1"/>
        </w:numPr>
        <w:autoSpaceDE w:val="0"/>
        <w:autoSpaceDN w:val="0"/>
        <w:adjustRightInd w:val="0"/>
        <w:ind w:left="1276" w:right="567"/>
        <w:jc w:val="both"/>
        <w:rPr>
          <w:rFonts w:ascii="Palatino Linotype" w:hAnsi="Palatino Linotype" w:cs="Arial"/>
          <w:sz w:val="22"/>
        </w:rPr>
      </w:pPr>
      <w:r w:rsidRPr="006E2D86">
        <w:rPr>
          <w:rFonts w:ascii="Palatino Linotype" w:hAnsi="Palatino Linotype"/>
          <w:sz w:val="22"/>
        </w:rPr>
        <w:t xml:space="preserve">Admitido el recurso de revisión, aparezca alguna causal de improcedencia en los términos de la presente Ley; y </w:t>
      </w:r>
    </w:p>
    <w:p w:rsidR="00213A16" w:rsidRPr="006E2D86" w:rsidRDefault="00213A16" w:rsidP="006E2D86">
      <w:pPr>
        <w:pStyle w:val="Prrafodelista"/>
        <w:numPr>
          <w:ilvl w:val="0"/>
          <w:numId w:val="1"/>
        </w:numPr>
        <w:autoSpaceDE w:val="0"/>
        <w:autoSpaceDN w:val="0"/>
        <w:adjustRightInd w:val="0"/>
        <w:ind w:left="1276" w:right="567"/>
        <w:jc w:val="both"/>
        <w:rPr>
          <w:rFonts w:ascii="Palatino Linotype" w:hAnsi="Palatino Linotype" w:cs="Arial"/>
          <w:i/>
          <w:sz w:val="22"/>
        </w:rPr>
      </w:pPr>
      <w:r w:rsidRPr="006E2D86">
        <w:rPr>
          <w:rFonts w:ascii="Palatino Linotype" w:hAnsi="Palatino Linotype"/>
          <w:i/>
          <w:sz w:val="22"/>
        </w:rPr>
        <w:t>Cuando por cualquier motivo quede sin materia el recurso.”</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hace a los requisitos de procedencia del sobreseimiento en términos del artículo 192 de la ley de transparencia estatal se establece lo siguiente:</w:t>
      </w:r>
    </w:p>
    <w:p w:rsidR="00213A16" w:rsidRDefault="00213A16" w:rsidP="006E2D86">
      <w:pPr>
        <w:pStyle w:val="Prrafodelista"/>
        <w:autoSpaceDE w:val="0"/>
        <w:autoSpaceDN w:val="0"/>
        <w:adjustRightInd w:val="0"/>
        <w:spacing w:line="360" w:lineRule="auto"/>
        <w:ind w:left="0"/>
        <w:jc w:val="both"/>
        <w:rPr>
          <w:rFonts w:ascii="Palatino Linotype" w:hAnsi="Palatino Linotype" w:cs="Arial"/>
        </w:rPr>
      </w:pPr>
    </w:p>
    <w:p w:rsidR="00213A16" w:rsidRDefault="00213A16" w:rsidP="006E2D86">
      <w:pPr>
        <w:pStyle w:val="Prrafodelista"/>
        <w:numPr>
          <w:ilvl w:val="0"/>
          <w:numId w:val="2"/>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Mediante acuerdo de fecha </w:t>
      </w:r>
      <w:r w:rsidR="00EA163B">
        <w:rPr>
          <w:rFonts w:ascii="Palatino Linotype" w:hAnsi="Palatino Linotype" w:cs="Arial"/>
        </w:rPr>
        <w:t xml:space="preserve">cuatro de junio </w:t>
      </w:r>
      <w:r>
        <w:rPr>
          <w:rFonts w:ascii="Palatino Linotype" w:hAnsi="Palatino Linotype" w:cs="Arial"/>
        </w:rPr>
        <w:t>de dos mil dieciocho, la Comisionada Zulema Martínez Sánchez admitió a trámite el recurso de revisión que nos ocupa.</w:t>
      </w:r>
    </w:p>
    <w:p w:rsidR="00213A16" w:rsidRPr="00E322B8" w:rsidRDefault="00213A16" w:rsidP="006E2D86">
      <w:pPr>
        <w:pStyle w:val="Prrafodelista"/>
        <w:numPr>
          <w:ilvl w:val="0"/>
          <w:numId w:val="2"/>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Lo esgrimido por el recurrente dentro del recurso de revisión impugnado queda sin materia, toda vez que  </w:t>
      </w:r>
      <w:r w:rsidRPr="00AD5FA5">
        <w:rPr>
          <w:rFonts w:ascii="Palatino Linotype" w:hAnsi="Palatino Linotype" w:cs="Arial"/>
          <w:b/>
        </w:rPr>
        <w:t>el sujeto obligado</w:t>
      </w:r>
      <w:r>
        <w:rPr>
          <w:rFonts w:ascii="Palatino Linotype" w:hAnsi="Palatino Linotype" w:cs="Arial"/>
        </w:rPr>
        <w:t xml:space="preserve"> colmó el derecho </w:t>
      </w:r>
      <w:r w:rsidR="00EB7073">
        <w:rPr>
          <w:rFonts w:ascii="Palatino Linotype" w:hAnsi="Palatino Linotype" w:cs="Arial"/>
        </w:rPr>
        <w:t xml:space="preserve">del </w:t>
      </w:r>
      <w:r w:rsidR="00EB7073">
        <w:rPr>
          <w:rFonts w:ascii="Palatino Linotype" w:hAnsi="Palatino Linotype" w:cs="Arial"/>
          <w:b/>
        </w:rPr>
        <w:t xml:space="preserve">recurrente </w:t>
      </w:r>
      <w:r>
        <w:rPr>
          <w:rFonts w:ascii="Palatino Linotype" w:hAnsi="Palatino Linotype" w:cs="Arial"/>
        </w:rPr>
        <w:t>al</w:t>
      </w:r>
      <w:r w:rsidR="00EB7073">
        <w:rPr>
          <w:rFonts w:ascii="Palatino Linotype" w:hAnsi="Palatino Linotype" w:cs="Arial"/>
        </w:rPr>
        <w:t xml:space="preserve"> modificar su respuesta primigenia, al entregar</w:t>
      </w:r>
      <w:r>
        <w:rPr>
          <w:rFonts w:ascii="Palatino Linotype" w:hAnsi="Palatino Linotype" w:cs="Arial"/>
        </w:rPr>
        <w:t xml:space="preserve"> mediante informe justificado la información solicitada por </w:t>
      </w:r>
      <w:r w:rsidRPr="009F0E3D">
        <w:rPr>
          <w:rFonts w:ascii="Palatino Linotype" w:hAnsi="Palatino Linotype" w:cs="Arial"/>
          <w:b/>
        </w:rPr>
        <w:t>el recurrente</w:t>
      </w:r>
      <w:r>
        <w:rPr>
          <w:rFonts w:ascii="Palatino Linotype" w:hAnsi="Palatino Linotype" w:cs="Arial"/>
        </w:rPr>
        <w:t xml:space="preserve"> </w:t>
      </w:r>
      <w:r w:rsidRPr="00E322B8">
        <w:rPr>
          <w:rFonts w:ascii="Palatino Linotype" w:hAnsi="Palatino Linotype" w:cs="Arial"/>
        </w:rPr>
        <w:t>.</w:t>
      </w:r>
    </w:p>
    <w:p w:rsidR="00213A16" w:rsidRPr="00095DDC" w:rsidRDefault="00213A16" w:rsidP="006E2D86">
      <w:pPr>
        <w:pStyle w:val="Prrafodelista"/>
        <w:numPr>
          <w:ilvl w:val="0"/>
          <w:numId w:val="2"/>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lastRenderedPageBreak/>
        <w:t xml:space="preserve">El recurso </w:t>
      </w:r>
      <w:r>
        <w:rPr>
          <w:rFonts w:ascii="Palatino Linotype" w:hAnsi="Palatino Linotype" w:cs="Arial"/>
          <w:b/>
          <w:bCs/>
          <w:lang w:eastAsia="es-MX"/>
        </w:rPr>
        <w:t>0</w:t>
      </w:r>
      <w:r w:rsidR="00EA163B">
        <w:rPr>
          <w:rFonts w:ascii="Palatino Linotype" w:hAnsi="Palatino Linotype" w:cs="Arial"/>
          <w:b/>
          <w:bCs/>
          <w:lang w:eastAsia="es-MX"/>
        </w:rPr>
        <w:t>1995</w:t>
      </w:r>
      <w:r>
        <w:rPr>
          <w:rFonts w:ascii="Palatino Linotype" w:hAnsi="Palatino Linotype" w:cs="Arial"/>
          <w:b/>
          <w:bCs/>
          <w:lang w:eastAsia="es-MX"/>
        </w:rPr>
        <w:t>/INFOEM/IP/RR/2018</w:t>
      </w:r>
      <w:r>
        <w:rPr>
          <w:rFonts w:ascii="Palatino Linotype" w:hAnsi="Palatino Linotype" w:cs="Arial"/>
        </w:rPr>
        <w:t xml:space="preserve"> no actualiza ninguna hipótesis de las inmersas en el numeral 179 de la Ley en materia vigente en la entidad.</w:t>
      </w:r>
    </w:p>
    <w:p w:rsidR="00213A16" w:rsidRDefault="00213A16" w:rsidP="006E2D86">
      <w:pPr>
        <w:tabs>
          <w:tab w:val="left" w:pos="709"/>
        </w:tabs>
        <w:spacing w:after="0" w:line="360" w:lineRule="auto"/>
        <w:ind w:right="51"/>
        <w:jc w:val="both"/>
        <w:rPr>
          <w:rFonts w:ascii="Palatino Linotype" w:hAnsi="Palatino Linotype"/>
          <w:sz w:val="24"/>
          <w:szCs w:val="24"/>
        </w:rPr>
      </w:pPr>
    </w:p>
    <w:p w:rsidR="00213A16" w:rsidRDefault="00213A16" w:rsidP="006E2D86">
      <w:pPr>
        <w:pStyle w:val="Prrafodelista"/>
        <w:autoSpaceDE w:val="0"/>
        <w:autoSpaceDN w:val="0"/>
        <w:adjustRightInd w:val="0"/>
        <w:spacing w:line="360" w:lineRule="auto"/>
        <w:ind w:left="0"/>
        <w:jc w:val="both"/>
        <w:rPr>
          <w:rFonts w:ascii="Palatino Linotype" w:hAnsi="Palatino Linotype"/>
        </w:rPr>
      </w:pPr>
      <w:r w:rsidRPr="00FE5F7B">
        <w:rPr>
          <w:rFonts w:ascii="Palatino Linotype" w:hAnsi="Palatino Linotype"/>
        </w:rPr>
        <w:t xml:space="preserve">Es importante resaltar a manera de analogía que la Suprema Corte de Justicia de la Nación mediante el número 2 de la Serie </w:t>
      </w:r>
      <w:r w:rsidRPr="00FE5F7B">
        <w:rPr>
          <w:rFonts w:ascii="Palatino Linotype" w:hAnsi="Palatino Linotype"/>
          <w:i/>
        </w:rPr>
        <w:t xml:space="preserve">Estudios Introductorios sobre el Juicio de Amparo </w:t>
      </w:r>
      <w:r w:rsidRPr="00FE5F7B">
        <w:rPr>
          <w:rFonts w:ascii="Palatino Linotype" w:hAnsi="Palatino Linotype"/>
        </w:rPr>
        <w:t xml:space="preserve">relativo a </w:t>
      </w:r>
      <w:r w:rsidRPr="00FE5F7B">
        <w:rPr>
          <w:rFonts w:ascii="Palatino Linotype" w:hAnsi="Palatino Linotype"/>
          <w:i/>
        </w:rPr>
        <w:t xml:space="preserve">LA IMPROCEDENCIA DE LA ACCIÓN DE AMPARO </w:t>
      </w:r>
      <w:r w:rsidRPr="00FE5F7B">
        <w:rPr>
          <w:rFonts w:ascii="Palatino Linotype" w:hAnsi="Palatino Linotype"/>
        </w:rPr>
        <w:t>definió a la improcedencia del amparo como la institución jurídica procesal en la que, al</w:t>
      </w:r>
      <w:r>
        <w:rPr>
          <w:rFonts w:ascii="Palatino Linotype" w:hAnsi="Palatino Linotype"/>
        </w:rPr>
        <w:t xml:space="preserve">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w:t>
      </w:r>
      <w:r w:rsidRPr="00422EC9">
        <w:rPr>
          <w:rFonts w:ascii="Palatino Linotype" w:hAnsi="Palatino Linotype"/>
        </w:rPr>
        <w:t xml:space="preserve">, </w:t>
      </w:r>
      <w:r w:rsidRPr="00D754DC">
        <w:rPr>
          <w:rFonts w:ascii="Palatino Linotype" w:hAnsi="Palatino Linotype"/>
          <w:u w:val="single"/>
        </w:rPr>
        <w:t>lo que generará que la demanda sea desechada; o bien, después de admitida la demanda, lo que tendrá como consecuencia que se sobresea en el juicio.</w:t>
      </w:r>
    </w:p>
    <w:p w:rsidR="00213A16" w:rsidRPr="00533393" w:rsidRDefault="00213A16" w:rsidP="006E2D86">
      <w:pPr>
        <w:pStyle w:val="Prrafodelista"/>
        <w:autoSpaceDE w:val="0"/>
        <w:autoSpaceDN w:val="0"/>
        <w:adjustRightInd w:val="0"/>
        <w:spacing w:line="360" w:lineRule="auto"/>
        <w:ind w:left="0"/>
        <w:jc w:val="both"/>
        <w:rPr>
          <w:rFonts w:ascii="Palatino Linotype" w:hAnsi="Palatino Linotype"/>
        </w:rPr>
      </w:pPr>
    </w:p>
    <w:p w:rsidR="00213A16" w:rsidRDefault="00213A16" w:rsidP="006E2D86">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Por lo tanto,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improcedentes </w:t>
      </w:r>
      <w:r w:rsidRPr="00410726">
        <w:rPr>
          <w:rFonts w:ascii="Palatino Linotype" w:hAnsi="Palatino Linotype"/>
          <w:sz w:val="24"/>
          <w:szCs w:val="24"/>
        </w:rPr>
        <w:t xml:space="preserve">los motivos de inconformidad que arguye </w:t>
      </w:r>
      <w:r>
        <w:rPr>
          <w:rFonts w:ascii="Palatino Linotype" w:hAnsi="Palatino Linotype"/>
          <w:b/>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EB7073">
        <w:rPr>
          <w:rFonts w:ascii="Palatino Linotype" w:hAnsi="Palatino Linotype" w:cs="Arial"/>
          <w:b/>
          <w:sz w:val="24"/>
        </w:rPr>
        <w:t>s</w:t>
      </w:r>
      <w:r>
        <w:rPr>
          <w:rFonts w:ascii="Palatino Linotype" w:hAnsi="Palatino Linotype" w:cs="Arial"/>
          <w:b/>
          <w:sz w:val="24"/>
        </w:rPr>
        <w:t xml:space="preserve">obresee </w:t>
      </w:r>
      <w:r>
        <w:rPr>
          <w:rFonts w:ascii="Palatino Linotype" w:hAnsi="Palatino Linotype" w:cs="Arial"/>
          <w:sz w:val="24"/>
        </w:rPr>
        <w:t xml:space="preserve">el recurso de revisión </w:t>
      </w:r>
      <w:r w:rsidRPr="00D90C55">
        <w:rPr>
          <w:rFonts w:ascii="Palatino Linotype" w:hAnsi="Palatino Linotype" w:cs="Arial"/>
          <w:b/>
          <w:sz w:val="24"/>
        </w:rPr>
        <w:t>0</w:t>
      </w:r>
      <w:r w:rsidR="00EB7073">
        <w:rPr>
          <w:rFonts w:ascii="Palatino Linotype" w:hAnsi="Palatino Linotype" w:cs="Arial"/>
          <w:b/>
          <w:sz w:val="24"/>
        </w:rPr>
        <w:t>1995</w:t>
      </w:r>
      <w:r w:rsidRPr="00D90C55">
        <w:rPr>
          <w:rFonts w:ascii="Palatino Linotype" w:hAnsi="Palatino Linotype" w:cs="Arial"/>
          <w:b/>
          <w:sz w:val="24"/>
        </w:rPr>
        <w:t>/INFOEM/IP/RR/2018</w:t>
      </w:r>
      <w:r>
        <w:rPr>
          <w:rFonts w:ascii="Palatino Linotype" w:hAnsi="Palatino Linotype" w:cs="Arial"/>
          <w:sz w:val="24"/>
        </w:rPr>
        <w:t>,</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213A16" w:rsidRDefault="00213A16" w:rsidP="006E2D86">
      <w:pPr>
        <w:tabs>
          <w:tab w:val="left" w:pos="709"/>
        </w:tabs>
        <w:spacing w:after="0" w:line="360" w:lineRule="auto"/>
        <w:ind w:right="51"/>
        <w:jc w:val="both"/>
        <w:rPr>
          <w:rFonts w:ascii="Palatino Linotype" w:hAnsi="Palatino Linotype"/>
          <w:sz w:val="24"/>
          <w:szCs w:val="24"/>
        </w:rPr>
      </w:pPr>
    </w:p>
    <w:p w:rsidR="00213A16" w:rsidRDefault="00213A16" w:rsidP="006E2D86">
      <w:pPr>
        <w:tabs>
          <w:tab w:val="left" w:pos="8931"/>
        </w:tabs>
        <w:spacing w:after="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213A16" w:rsidRDefault="00213A16" w:rsidP="006E2D86">
      <w:pPr>
        <w:tabs>
          <w:tab w:val="left" w:pos="8931"/>
        </w:tabs>
        <w:spacing w:after="0" w:line="360" w:lineRule="auto"/>
        <w:ind w:right="51"/>
        <w:jc w:val="both"/>
        <w:rPr>
          <w:rFonts w:ascii="Palatino Linotype" w:hAnsi="Palatino Linotype"/>
          <w:sz w:val="24"/>
          <w:szCs w:val="24"/>
        </w:rPr>
      </w:pPr>
    </w:p>
    <w:p w:rsidR="00213A16" w:rsidRDefault="00213A16" w:rsidP="006E2D86">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213A16" w:rsidRPr="006E2D86" w:rsidRDefault="00213A16" w:rsidP="006E2D86">
      <w:pPr>
        <w:spacing w:after="0" w:line="360" w:lineRule="auto"/>
        <w:jc w:val="center"/>
        <w:rPr>
          <w:rFonts w:ascii="Palatino Linotype" w:eastAsia="Times New Roman" w:hAnsi="Palatino Linotype"/>
          <w:b/>
          <w:bCs/>
          <w:spacing w:val="60"/>
          <w:sz w:val="24"/>
          <w:lang w:val="es-ES_tradnl"/>
        </w:rPr>
      </w:pPr>
    </w:p>
    <w:p w:rsidR="00213A16" w:rsidRPr="00921CA9" w:rsidRDefault="00213A16" w:rsidP="006E2D86">
      <w:pPr>
        <w:spacing w:after="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el recurso de revisión </w:t>
      </w:r>
      <w:r w:rsidRPr="008667D7">
        <w:rPr>
          <w:rFonts w:ascii="Palatino Linotype" w:eastAsia="Arial Unicode MS" w:hAnsi="Palatino Linotype" w:cs="Arial"/>
          <w:b/>
          <w:sz w:val="24"/>
          <w:szCs w:val="24"/>
        </w:rPr>
        <w:t>0</w:t>
      </w:r>
      <w:r w:rsidR="00EB7073">
        <w:rPr>
          <w:rFonts w:ascii="Palatino Linotype" w:eastAsia="Arial Unicode MS" w:hAnsi="Palatino Linotype" w:cs="Arial"/>
          <w:b/>
          <w:sz w:val="24"/>
          <w:szCs w:val="24"/>
        </w:rPr>
        <w:t>1995</w:t>
      </w:r>
      <w:r w:rsidRPr="008667D7">
        <w:rPr>
          <w:rFonts w:ascii="Palatino Linotype" w:eastAsia="Arial Unicode MS" w:hAnsi="Palatino Linotype" w:cs="Arial"/>
          <w:b/>
          <w:sz w:val="24"/>
          <w:szCs w:val="24"/>
        </w:rPr>
        <w:t>/INFOEM/IP/RR/2018</w:t>
      </w:r>
      <w:r w:rsidRPr="00921CA9">
        <w:rPr>
          <w:rFonts w:ascii="Palatino Linotype" w:eastAsia="Arial Unicode MS" w:hAnsi="Palatino Linotype" w:cs="Arial"/>
          <w:sz w:val="24"/>
          <w:szCs w:val="24"/>
        </w:rPr>
        <w:t xml:space="preserve">, </w:t>
      </w:r>
      <w:r w:rsidR="00D2764E">
        <w:rPr>
          <w:rFonts w:ascii="Palatino Linotype" w:eastAsia="Arial Unicode MS" w:hAnsi="Palatino Linotype" w:cs="Arial"/>
          <w:sz w:val="24"/>
          <w:szCs w:val="24"/>
        </w:rPr>
        <w:t xml:space="preserve">porque al modificar la respuesta el recurso de revisión quedó sin materia en términos del </w:t>
      </w:r>
      <w:r w:rsidRPr="00E322B8">
        <w:rPr>
          <w:rFonts w:ascii="Palatino Linotype" w:hAnsi="Palatino Linotype" w:cs="Arial"/>
          <w:sz w:val="24"/>
          <w:szCs w:val="24"/>
        </w:rPr>
        <w:t>considerando</w:t>
      </w:r>
      <w:r w:rsidRPr="00921CA9">
        <w:rPr>
          <w:rFonts w:ascii="Palatino Linotype" w:hAnsi="Palatino Linotype" w:cs="Arial"/>
          <w:b/>
          <w:sz w:val="24"/>
          <w:szCs w:val="24"/>
        </w:rPr>
        <w:t xml:space="preserve"> </w:t>
      </w:r>
      <w:r>
        <w:rPr>
          <w:rFonts w:ascii="Palatino Linotype" w:hAnsi="Palatino Linotype" w:cs="Arial"/>
          <w:b/>
          <w:sz w:val="24"/>
          <w:szCs w:val="24"/>
        </w:rPr>
        <w:t>TERCERO</w:t>
      </w:r>
      <w:r w:rsidRPr="00921CA9">
        <w:rPr>
          <w:rFonts w:ascii="Palatino Linotype" w:hAnsi="Palatino Linotype" w:cs="Arial"/>
          <w:sz w:val="24"/>
          <w:szCs w:val="24"/>
        </w:rPr>
        <w:t xml:space="preserve"> de la presente resolución.</w:t>
      </w:r>
    </w:p>
    <w:p w:rsidR="00213A16" w:rsidRPr="009466BD" w:rsidRDefault="00213A16" w:rsidP="006E2D86">
      <w:pPr>
        <w:spacing w:after="0" w:line="360" w:lineRule="auto"/>
        <w:ind w:right="567"/>
        <w:jc w:val="both"/>
        <w:rPr>
          <w:rFonts w:ascii="Palatino Linotype" w:hAnsi="Palatino Linotype"/>
          <w:i/>
          <w:lang w:val="es-ES_tradnl"/>
        </w:rPr>
      </w:pPr>
    </w:p>
    <w:p w:rsidR="00213A16" w:rsidRDefault="00213A16" w:rsidP="006E2D86">
      <w:pPr>
        <w:spacing w:after="0" w:line="360" w:lineRule="auto"/>
        <w:ind w:right="333"/>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FA741A">
        <w:rPr>
          <w:rFonts w:ascii="Palatino Linotype" w:hAnsi="Palatino Linotype" w:cs="Arial"/>
          <w:sz w:val="24"/>
        </w:rPr>
        <w:t xml:space="preserve">Titular de la Unidad de Transparencia del </w:t>
      </w:r>
      <w:r w:rsidRPr="00D90C55">
        <w:rPr>
          <w:rFonts w:ascii="Palatino Linotype" w:hAnsi="Palatino Linotype" w:cs="Arial"/>
          <w:b/>
          <w:sz w:val="24"/>
        </w:rPr>
        <w:t>sujeto obligado</w:t>
      </w:r>
      <w:r>
        <w:rPr>
          <w:rFonts w:ascii="Palatino Linotype" w:hAnsi="Palatino Linotype" w:cs="Arial"/>
          <w:sz w:val="24"/>
        </w:rPr>
        <w:t>.</w:t>
      </w:r>
    </w:p>
    <w:p w:rsidR="00213A16" w:rsidRDefault="00213A16" w:rsidP="006E2D86">
      <w:pPr>
        <w:spacing w:after="0" w:line="360" w:lineRule="auto"/>
        <w:ind w:right="333"/>
        <w:jc w:val="both"/>
        <w:rPr>
          <w:rFonts w:ascii="Palatino Linotype" w:hAnsi="Palatino Linotype" w:cs="Arial"/>
          <w:sz w:val="24"/>
        </w:rPr>
      </w:pPr>
    </w:p>
    <w:p w:rsidR="00213A16" w:rsidRDefault="00213A16" w:rsidP="006E2D86">
      <w:pPr>
        <w:spacing w:after="0" w:line="360" w:lineRule="auto"/>
        <w:ind w:right="333"/>
        <w:jc w:val="both"/>
        <w:rPr>
          <w:rFonts w:ascii="Palatino Linotype" w:hAnsi="Palatino Linotype" w:cs="Arial"/>
          <w:sz w:val="24"/>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a</w:t>
      </w:r>
      <w:r>
        <w:rPr>
          <w:rFonts w:ascii="Palatino Linotype" w:hAnsi="Palatino Linotype" w:cs="Arial"/>
          <w:sz w:val="24"/>
        </w:rPr>
        <w:t>l</w:t>
      </w:r>
      <w:r>
        <w:rPr>
          <w:rFonts w:ascii="Palatino Linotype" w:hAnsi="Palatino Linotype" w:cs="Arial"/>
          <w:b/>
          <w:sz w:val="24"/>
        </w:rPr>
        <w:t xml:space="preserve"> recurrente</w:t>
      </w:r>
      <w:r>
        <w:rPr>
          <w:rFonts w:ascii="Palatino Linotype" w:hAnsi="Palatino Linotype" w:cs="Arial"/>
          <w:sz w:val="24"/>
        </w:rPr>
        <w:t xml:space="preserve">, a través de </w:t>
      </w:r>
      <w:r w:rsidRPr="00E14618">
        <w:rPr>
          <w:rFonts w:ascii="Palatino Linotype" w:hAnsi="Palatino Linotype" w:cs="Arial"/>
          <w:b/>
          <w:sz w:val="24"/>
        </w:rPr>
        <w:t>SAIMEX</w:t>
      </w:r>
      <w:r>
        <w:rPr>
          <w:rFonts w:ascii="Palatino Linotype" w:hAnsi="Palatino Linotype" w:cs="Arial"/>
          <w:b/>
          <w:sz w:val="24"/>
        </w:rPr>
        <w:t>.</w:t>
      </w:r>
    </w:p>
    <w:p w:rsidR="00213A16" w:rsidRDefault="00213A16" w:rsidP="006E2D86">
      <w:pPr>
        <w:spacing w:after="0" w:line="360" w:lineRule="auto"/>
        <w:ind w:right="333"/>
        <w:jc w:val="both"/>
        <w:rPr>
          <w:rFonts w:ascii="Palatino Linotype" w:hAnsi="Palatino Linotype" w:cs="Arial"/>
          <w:sz w:val="24"/>
        </w:rPr>
      </w:pPr>
    </w:p>
    <w:p w:rsidR="00213A16" w:rsidRDefault="00213A16" w:rsidP="006E2D86">
      <w:pPr>
        <w:spacing w:after="0" w:line="360" w:lineRule="auto"/>
        <w:ind w:right="333"/>
        <w:jc w:val="both"/>
        <w:rPr>
          <w:rFonts w:ascii="Palatino Linotype" w:hAnsi="Palatino Linotype" w:cs="Arial"/>
          <w:sz w:val="24"/>
        </w:rPr>
      </w:pPr>
      <w:r w:rsidRPr="00FA741A">
        <w:rPr>
          <w:rFonts w:ascii="Palatino Linotype" w:hAnsi="Palatino Linotype" w:cs="Arial"/>
          <w:b/>
          <w:sz w:val="28"/>
        </w:rPr>
        <w:t>CUARTO</w:t>
      </w:r>
      <w:r>
        <w:rPr>
          <w:rFonts w:ascii="Palatino Linotype" w:hAnsi="Palatino Linotype" w:cs="Arial"/>
          <w:b/>
          <w:sz w:val="24"/>
        </w:rPr>
        <w:t xml:space="preserve">. </w:t>
      </w:r>
      <w:r w:rsidRPr="00FA741A">
        <w:rPr>
          <w:rFonts w:ascii="Palatino Linotype" w:hAnsi="Palatino Linotype" w:cs="Arial"/>
          <w:sz w:val="24"/>
        </w:rPr>
        <w:t xml:space="preserve">Hágase del conocimiento del </w:t>
      </w:r>
      <w:r w:rsidRPr="00FA741A">
        <w:rPr>
          <w:rFonts w:ascii="Palatino Linotype" w:hAnsi="Palatino Linotype" w:cs="Arial"/>
          <w:b/>
          <w:sz w:val="24"/>
        </w:rPr>
        <w:t>recurrente</w:t>
      </w:r>
      <w:r w:rsidRPr="00FA741A">
        <w:rPr>
          <w:rFonts w:ascii="Palatino Linotype" w:hAnsi="Palatino Linotype" w:cs="Arial"/>
          <w:sz w:val="24"/>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6E2D86" w:rsidRDefault="006E2D86" w:rsidP="006E2D86">
      <w:pPr>
        <w:spacing w:after="0" w:line="360" w:lineRule="auto"/>
        <w:ind w:right="333"/>
        <w:jc w:val="both"/>
        <w:rPr>
          <w:rFonts w:ascii="Palatino Linotype" w:hAnsi="Palatino Linotype"/>
          <w:color w:val="222222"/>
          <w:sz w:val="24"/>
          <w:szCs w:val="24"/>
          <w:shd w:val="clear" w:color="auto" w:fill="FFFFFF"/>
          <w:lang w:val="es-ES"/>
        </w:rPr>
      </w:pPr>
    </w:p>
    <w:p w:rsidR="006E2D86" w:rsidRDefault="00213A1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Y JAVIER MARTÍNEZ CRUZ, EN LA </w:t>
      </w:r>
      <w:r w:rsidR="00D2764E">
        <w:rPr>
          <w:rFonts w:ascii="Palatino Linotype" w:hAnsi="Palatino Linotype" w:cs="Arial"/>
          <w:sz w:val="24"/>
          <w:szCs w:val="24"/>
        </w:rPr>
        <w:t xml:space="preserve">VIGÉSIMO </w:t>
      </w:r>
      <w:r w:rsidR="006E2D86">
        <w:rPr>
          <w:rFonts w:ascii="Palatino Linotype" w:hAnsi="Palatino Linotype" w:cs="Arial"/>
          <w:sz w:val="24"/>
          <w:szCs w:val="24"/>
        </w:rPr>
        <w:t xml:space="preserve">SÉPTIMA </w:t>
      </w:r>
      <w:r>
        <w:rPr>
          <w:rFonts w:ascii="Palatino Linotype" w:hAnsi="Palatino Linotype" w:cs="Arial"/>
          <w:sz w:val="24"/>
          <w:szCs w:val="24"/>
        </w:rPr>
        <w:t xml:space="preserve">SESIÓN ORDINARIA </w:t>
      </w:r>
      <w:r>
        <w:rPr>
          <w:rFonts w:ascii="Palatino Linotype" w:hAnsi="Palatino Linotype" w:cs="Arial"/>
          <w:sz w:val="24"/>
          <w:szCs w:val="24"/>
        </w:rPr>
        <w:lastRenderedPageBreak/>
        <w:t xml:space="preserve">CELEBRADA EL </w:t>
      </w:r>
      <w:r w:rsidR="006E2D86">
        <w:rPr>
          <w:rFonts w:ascii="Palatino Linotype" w:hAnsi="Palatino Linotype" w:cs="Arial"/>
          <w:sz w:val="24"/>
          <w:szCs w:val="24"/>
        </w:rPr>
        <w:t>UNO D</w:t>
      </w:r>
      <w:r w:rsidR="00D2764E">
        <w:rPr>
          <w:rFonts w:ascii="Palatino Linotype" w:hAnsi="Palatino Linotype" w:cs="Arial"/>
          <w:sz w:val="24"/>
          <w:szCs w:val="24"/>
        </w:rPr>
        <w:t xml:space="preserve">E AGOSTO </w:t>
      </w:r>
      <w:r>
        <w:rPr>
          <w:rFonts w:ascii="Palatino Linotype" w:eastAsia="Times New Roman" w:hAnsi="Palatino Linotype" w:cs="Arial"/>
          <w:color w:val="000000"/>
          <w:sz w:val="24"/>
          <w:szCs w:val="24"/>
          <w:lang w:eastAsia="es-MX"/>
        </w:rPr>
        <w:t>DE DOS MIL DIECIOCHO</w:t>
      </w:r>
      <w:r>
        <w:rPr>
          <w:rFonts w:ascii="Palatino Linotype" w:hAnsi="Palatino Linotype" w:cs="Arial"/>
          <w:sz w:val="24"/>
          <w:szCs w:val="24"/>
        </w:rPr>
        <w:t>, ANTE EL SECRETARIO TÉCNICO DEL PLENO, ALEXIS TAPIA RAMÍREZ. -----------------------------------------------------------------------------------------------------------------------------------------</w:t>
      </w:r>
      <w:r w:rsidR="006E2D86">
        <w:rPr>
          <w:rFonts w:ascii="Palatino Linotype" w:hAnsi="Palatino Linotype" w:cs="Arial"/>
          <w:sz w:val="24"/>
          <w:szCs w:val="24"/>
        </w:rPr>
        <w:t>-----------------------------------------------------------------------------------------------------------------</w:t>
      </w:r>
    </w:p>
    <w:p w:rsidR="00213A16" w:rsidRDefault="00213A1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3A16" w:rsidRDefault="00213A1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6E2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E2D86" w:rsidRDefault="006E2D86" w:rsidP="005170B9">
      <w:pPr>
        <w:spacing w:after="0" w:line="276" w:lineRule="auto"/>
        <w:jc w:val="both"/>
        <w:rPr>
          <w:rFonts w:ascii="Palatino Linotype" w:hAnsi="Palatino Linotype"/>
        </w:rPr>
      </w:pPr>
    </w:p>
    <w:p w:rsidR="006E2D86" w:rsidRDefault="006E2D86" w:rsidP="005170B9">
      <w:pPr>
        <w:spacing w:after="0" w:line="276" w:lineRule="auto"/>
        <w:jc w:val="both"/>
        <w:rPr>
          <w:rFonts w:ascii="Palatino Linotype" w:hAnsi="Palatino Linotype"/>
        </w:rPr>
      </w:pPr>
    </w:p>
    <w:p w:rsidR="00213A16" w:rsidRDefault="00213A16" w:rsidP="005170B9">
      <w:pPr>
        <w:spacing w:after="0" w:line="276"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93F1D75" wp14:editId="5559CF05">
                <wp:simplePos x="0" y="0"/>
                <wp:positionH relativeFrom="page">
                  <wp:posOffset>2596896</wp:posOffset>
                </wp:positionH>
                <wp:positionV relativeFrom="paragraph">
                  <wp:posOffset>118440</wp:posOffset>
                </wp:positionV>
                <wp:extent cx="2551430" cy="497434"/>
                <wp:effectExtent l="0" t="0" r="20320" b="17145"/>
                <wp:wrapNone/>
                <wp:docPr id="21" name="Cuadro de texto 21"/>
                <wp:cNvGraphicFramePr/>
                <a:graphic xmlns:a="http://schemas.openxmlformats.org/drawingml/2006/main">
                  <a:graphicData uri="http://schemas.microsoft.com/office/word/2010/wordprocessingShape">
                    <wps:wsp>
                      <wps:cNvSpPr txBox="1"/>
                      <wps:spPr>
                        <a:xfrm>
                          <a:off x="0" y="0"/>
                          <a:ext cx="2551430" cy="4974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13A16" w:rsidRPr="00821A14" w:rsidRDefault="00213A16" w:rsidP="005170B9">
                            <w:pPr>
                              <w:spacing w:after="0" w:line="240" w:lineRule="auto"/>
                              <w:jc w:val="center"/>
                              <w:rPr>
                                <w:rFonts w:ascii="Palatino Linotype" w:hAnsi="Palatino Linotype"/>
                                <w:b/>
                                <w:sz w:val="24"/>
                                <w:szCs w:val="24"/>
                              </w:rPr>
                            </w:pPr>
                            <w:r w:rsidRPr="00821A14">
                              <w:rPr>
                                <w:rFonts w:ascii="Palatino Linotype" w:hAnsi="Palatino Linotype"/>
                                <w:b/>
                                <w:sz w:val="24"/>
                                <w:szCs w:val="24"/>
                              </w:rPr>
                              <w:t>Zulema Martínez Sánchez</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F1D75" id="_x0000_t202" coordsize="21600,21600" o:spt="202" path="m,l,21600r21600,l21600,xe">
                <v:stroke joinstyle="miter"/>
                <v:path gradientshapeok="t" o:connecttype="rect"/>
              </v:shapetype>
              <v:shape id="Cuadro de texto 21" o:spid="_x0000_s1026" type="#_x0000_t202" style="position:absolute;left:0;text-align:left;margin-left:204.5pt;margin-top:9.35pt;width:200.9pt;height:3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" fillcolor="white [3201]" strokecolor="white [3212]" strokeweight=".5pt">
                <v:textbox>
                  <w:txbxContent>
                    <w:p w:rsidR="00213A16" w:rsidRPr="00821A14" w:rsidRDefault="00213A16" w:rsidP="005170B9">
                      <w:pPr>
                        <w:spacing w:after="0" w:line="240" w:lineRule="auto"/>
                        <w:jc w:val="center"/>
                        <w:rPr>
                          <w:rFonts w:ascii="Palatino Linotype" w:hAnsi="Palatino Linotype"/>
                          <w:b/>
                          <w:sz w:val="24"/>
                          <w:szCs w:val="24"/>
                        </w:rPr>
                      </w:pPr>
                      <w:bookmarkStart w:id="1" w:name="_GoBack"/>
                      <w:r w:rsidRPr="00821A14">
                        <w:rPr>
                          <w:rFonts w:ascii="Palatino Linotype" w:hAnsi="Palatino Linotype"/>
                          <w:b/>
                          <w:sz w:val="24"/>
                          <w:szCs w:val="24"/>
                        </w:rPr>
                        <w:t>Zulema Martínez Sánchez</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bookmarkEnd w:id="1"/>
                    </w:p>
                  </w:txbxContent>
                </v:textbox>
                <w10:wrap anchorx="page"/>
              </v:shape>
            </w:pict>
          </mc:Fallback>
        </mc:AlternateContent>
      </w:r>
    </w:p>
    <w:p w:rsidR="00213A16" w:rsidRPr="00D54B7D" w:rsidRDefault="00213A16" w:rsidP="005170B9">
      <w:pPr>
        <w:spacing w:after="0" w:line="276" w:lineRule="auto"/>
        <w:jc w:val="both"/>
        <w:rPr>
          <w:rFonts w:ascii="Palatino Linotype" w:hAnsi="Palatino Linotype"/>
        </w:rPr>
      </w:pPr>
    </w:p>
    <w:p w:rsidR="00213A16" w:rsidRPr="00D54B7D" w:rsidRDefault="00213A16" w:rsidP="005170B9">
      <w:pPr>
        <w:spacing w:after="0" w:line="276" w:lineRule="auto"/>
        <w:jc w:val="center"/>
        <w:rPr>
          <w:rFonts w:ascii="Palatino Linotype" w:hAnsi="Palatino Linotype"/>
        </w:rPr>
      </w:pPr>
    </w:p>
    <w:p w:rsidR="00213A16" w:rsidRDefault="00213A16"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b/>
        </w:rPr>
      </w:pPr>
    </w:p>
    <w:p w:rsidR="005170B9" w:rsidRDefault="005170B9" w:rsidP="005170B9">
      <w:pPr>
        <w:spacing w:after="0" w:line="276" w:lineRule="auto"/>
        <w:rPr>
          <w:rFonts w:ascii="Palatino Linotype" w:hAnsi="Palatino Linotype"/>
          <w:b/>
        </w:rPr>
      </w:pPr>
    </w:p>
    <w:p w:rsidR="005170B9" w:rsidRDefault="005170B9" w:rsidP="005170B9">
      <w:pPr>
        <w:spacing w:after="0" w:line="276" w:lineRule="auto"/>
        <w:rPr>
          <w:rFonts w:ascii="Palatino Linotype" w:hAnsi="Palatino Linotype"/>
          <w:b/>
        </w:rPr>
      </w:pPr>
    </w:p>
    <w:p w:rsidR="005170B9" w:rsidRDefault="005170B9"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b/>
        </w:rPr>
      </w:pPr>
    </w:p>
    <w:p w:rsidR="00213A16" w:rsidRDefault="007B3CC3" w:rsidP="005170B9">
      <w:pPr>
        <w:spacing w:after="0" w:line="276"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167D186" wp14:editId="36DDF24C">
                <wp:simplePos x="0" y="0"/>
                <wp:positionH relativeFrom="margin">
                  <wp:align>left</wp:align>
                </wp:positionH>
                <wp:positionV relativeFrom="paragraph">
                  <wp:posOffset>20956</wp:posOffset>
                </wp:positionV>
                <wp:extent cx="1943100" cy="511480"/>
                <wp:effectExtent l="0" t="0" r="19050" b="22225"/>
                <wp:wrapNone/>
                <wp:docPr id="22" name="Cuadro de texto 22"/>
                <wp:cNvGraphicFramePr/>
                <a:graphic xmlns:a="http://schemas.openxmlformats.org/drawingml/2006/main">
                  <a:graphicData uri="http://schemas.microsoft.com/office/word/2010/wordprocessingShape">
                    <wps:wsp>
                      <wps:cNvSpPr txBox="1"/>
                      <wps:spPr>
                        <a:xfrm>
                          <a:off x="0" y="0"/>
                          <a:ext cx="1943100" cy="5114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13A16" w:rsidRPr="00EF2FC0" w:rsidRDefault="00213A16" w:rsidP="005170B9">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13A16" w:rsidRPr="00EF2FC0" w:rsidRDefault="00213A16" w:rsidP="005170B9">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Default="00213A16" w:rsidP="00213A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D186" id="Cuadro de texto 22" o:spid="_x0000_s1027" type="#_x0000_t202" style="position:absolute;margin-left:0;margin-top:1.65pt;width:153pt;height:4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" fillcolor="white [3201]" strokecolor="white [3212]" strokeweight=".5pt">
                <v:textbox>
                  <w:txbxContent>
                    <w:p w:rsidR="00213A16" w:rsidRPr="00EF2FC0" w:rsidRDefault="00213A16" w:rsidP="005170B9">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13A16" w:rsidRPr="00EF2FC0" w:rsidRDefault="00213A16" w:rsidP="005170B9">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Default="00213A16" w:rsidP="00213A16">
                      <w:pPr>
                        <w:jc w:val="cente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BA527BF" wp14:editId="09F2B7EF">
                <wp:simplePos x="0" y="0"/>
                <wp:positionH relativeFrom="margin">
                  <wp:align>right</wp:align>
                </wp:positionH>
                <wp:positionV relativeFrom="paragraph">
                  <wp:posOffset>11430</wp:posOffset>
                </wp:positionV>
                <wp:extent cx="2543175" cy="519379"/>
                <wp:effectExtent l="0" t="0" r="28575" b="14605"/>
                <wp:wrapNone/>
                <wp:docPr id="35" name="Cuadro de texto 35"/>
                <wp:cNvGraphicFramePr/>
                <a:graphic xmlns:a="http://schemas.openxmlformats.org/drawingml/2006/main">
                  <a:graphicData uri="http://schemas.microsoft.com/office/word/2010/wordprocessingShape">
                    <wps:wsp>
                      <wps:cNvSpPr txBox="1"/>
                      <wps:spPr>
                        <a:xfrm>
                          <a:off x="0" y="0"/>
                          <a:ext cx="2543175" cy="5193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13A16" w:rsidRPr="00EF2FC0" w:rsidRDefault="00213A16" w:rsidP="005170B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13A16" w:rsidRDefault="00213A16" w:rsidP="005170B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Default="00213A16" w:rsidP="00213A16">
                            <w:pPr>
                              <w:spacing w:before="120" w:after="120"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27BF" id="Cuadro de texto 35" o:spid="_x0000_s1028" type="#_x0000_t202" style="position:absolute;margin-left:149.05pt;margin-top:.9pt;width:200.25pt;height:40.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" fillcolor="white [3201]" strokecolor="white [3212]" strokeweight=".5pt">
                <v:textbox>
                  <w:txbxContent>
                    <w:p w:rsidR="00213A16" w:rsidRPr="00EF2FC0" w:rsidRDefault="00213A16" w:rsidP="005170B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13A16" w:rsidRDefault="00213A16" w:rsidP="005170B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Default="00213A16" w:rsidP="00213A16">
                      <w:pPr>
                        <w:spacing w:before="120" w:after="120" w:line="240" w:lineRule="auto"/>
                        <w:jc w:val="center"/>
                        <w:rPr>
                          <w:rFonts w:ascii="Palatino Linotype" w:hAnsi="Palatino Linotype"/>
                          <w:sz w:val="24"/>
                          <w:szCs w:val="24"/>
                        </w:rPr>
                      </w:pPr>
                    </w:p>
                  </w:txbxContent>
                </v:textbox>
                <w10:wrap anchorx="margin"/>
              </v:shape>
            </w:pict>
          </mc:Fallback>
        </mc:AlternateContent>
      </w:r>
    </w:p>
    <w:p w:rsidR="00213A16" w:rsidRPr="00D54B7D" w:rsidRDefault="00213A16" w:rsidP="005170B9">
      <w:pPr>
        <w:spacing w:after="0" w:line="276" w:lineRule="auto"/>
        <w:rPr>
          <w:rFonts w:ascii="Palatino Linotype" w:hAnsi="Palatino Linotype"/>
          <w:b/>
        </w:rPr>
      </w:pPr>
    </w:p>
    <w:p w:rsidR="00213A16" w:rsidRPr="00D54B7D" w:rsidRDefault="00213A16"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b/>
        </w:rPr>
      </w:pPr>
    </w:p>
    <w:p w:rsidR="005170B9" w:rsidRDefault="005170B9" w:rsidP="005170B9">
      <w:pPr>
        <w:spacing w:after="0" w:line="276" w:lineRule="auto"/>
        <w:rPr>
          <w:rFonts w:ascii="Palatino Linotype" w:hAnsi="Palatino Linotype"/>
          <w:b/>
        </w:rPr>
      </w:pPr>
    </w:p>
    <w:p w:rsidR="00213A16" w:rsidRPr="00B93570" w:rsidRDefault="00213A16" w:rsidP="005170B9">
      <w:pPr>
        <w:spacing w:after="0" w:line="276"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F8714E1" wp14:editId="3C38D966">
                <wp:simplePos x="0" y="0"/>
                <wp:positionH relativeFrom="margin">
                  <wp:posOffset>1670380</wp:posOffset>
                </wp:positionH>
                <wp:positionV relativeFrom="paragraph">
                  <wp:posOffset>171602</wp:posOffset>
                </wp:positionV>
                <wp:extent cx="2059388" cy="490119"/>
                <wp:effectExtent l="0" t="0" r="17145" b="24765"/>
                <wp:wrapNone/>
                <wp:docPr id="2" name="Cuadro de texto 2"/>
                <wp:cNvGraphicFramePr/>
                <a:graphic xmlns:a="http://schemas.openxmlformats.org/drawingml/2006/main">
                  <a:graphicData uri="http://schemas.microsoft.com/office/word/2010/wordprocessingShape">
                    <wps:wsp>
                      <wps:cNvSpPr txBox="1"/>
                      <wps:spPr>
                        <a:xfrm>
                          <a:off x="0" y="0"/>
                          <a:ext cx="2059388" cy="4901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13A16" w:rsidRPr="00EF2FC0" w:rsidRDefault="00213A16" w:rsidP="005170B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13A16" w:rsidRDefault="00213A16" w:rsidP="005170B9">
                            <w:pPr>
                              <w:spacing w:after="0" w:line="240" w:lineRule="auto"/>
                              <w:ind w:right="249"/>
                              <w:jc w:val="center"/>
                              <w:rPr>
                                <w:rFonts w:ascii="Palatino Linotype" w:hAnsi="Palatino Linotype"/>
                                <w:sz w:val="24"/>
                                <w:szCs w:val="24"/>
                              </w:rPr>
                            </w:pPr>
                            <w:r w:rsidRPr="00EF2FC0">
                              <w:rPr>
                                <w:rFonts w:ascii="Palatino Linotype" w:hAnsi="Palatino Linotype"/>
                                <w:sz w:val="24"/>
                                <w:szCs w:val="24"/>
                              </w:rPr>
                              <w:t>Comisionado</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Pr="00EF2FC0" w:rsidRDefault="00213A16" w:rsidP="00213A16">
                            <w:pPr>
                              <w:spacing w:before="120" w:after="120"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714E1" id="Cuadro de texto 2" o:spid="_x0000_s1029" type="#_x0000_t202" style="position:absolute;margin-left:131.55pt;margin-top:13.5pt;width:162.15pt;height:3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" fillcolor="white [3201]" strokecolor="white [3212]" strokeweight=".5pt">
                <v:textbox>
                  <w:txbxContent>
                    <w:p w:rsidR="00213A16" w:rsidRPr="00EF2FC0" w:rsidRDefault="00213A16" w:rsidP="005170B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13A16" w:rsidRDefault="00213A16" w:rsidP="005170B9">
                      <w:pPr>
                        <w:spacing w:after="0" w:line="240" w:lineRule="auto"/>
                        <w:ind w:right="249"/>
                        <w:jc w:val="center"/>
                        <w:rPr>
                          <w:rFonts w:ascii="Palatino Linotype" w:hAnsi="Palatino Linotype"/>
                          <w:sz w:val="24"/>
                          <w:szCs w:val="24"/>
                        </w:rPr>
                      </w:pPr>
                      <w:r w:rsidRPr="00EF2FC0">
                        <w:rPr>
                          <w:rFonts w:ascii="Palatino Linotype" w:hAnsi="Palatino Linotype"/>
                          <w:sz w:val="24"/>
                          <w:szCs w:val="24"/>
                        </w:rPr>
                        <w:t>Comisionado</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Pr="00EF2FC0" w:rsidRDefault="00213A16" w:rsidP="00213A16">
                      <w:pPr>
                        <w:spacing w:before="120" w:after="120" w:line="240" w:lineRule="auto"/>
                        <w:jc w:val="center"/>
                        <w:rPr>
                          <w:rFonts w:ascii="Palatino Linotype" w:hAnsi="Palatino Linotype"/>
                          <w:sz w:val="24"/>
                          <w:szCs w:val="24"/>
                        </w:rPr>
                      </w:pPr>
                    </w:p>
                  </w:txbxContent>
                </v:textbox>
                <w10:wrap anchorx="margin"/>
              </v:shape>
            </w:pict>
          </mc:Fallback>
        </mc:AlternateContent>
      </w:r>
    </w:p>
    <w:p w:rsidR="00213A16" w:rsidRPr="00B93570" w:rsidRDefault="00213A16" w:rsidP="005170B9">
      <w:pPr>
        <w:spacing w:after="0" w:line="276" w:lineRule="auto"/>
        <w:rPr>
          <w:rFonts w:ascii="Palatino Linotype" w:hAnsi="Palatino Linotype"/>
          <w:b/>
          <w:sz w:val="18"/>
          <w:szCs w:val="18"/>
        </w:rPr>
      </w:pPr>
    </w:p>
    <w:p w:rsidR="00213A16" w:rsidRDefault="00213A16"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b/>
        </w:rPr>
      </w:pPr>
    </w:p>
    <w:p w:rsidR="00213A16" w:rsidRDefault="00213A16" w:rsidP="005170B9">
      <w:pPr>
        <w:spacing w:after="0" w:line="276" w:lineRule="auto"/>
        <w:rPr>
          <w:rFonts w:ascii="Palatino Linotype" w:hAnsi="Palatino Linotype" w:cs="Arial"/>
          <w:szCs w:val="20"/>
        </w:rPr>
      </w:pPr>
    </w:p>
    <w:p w:rsidR="00213A16" w:rsidRDefault="00213A16" w:rsidP="005170B9">
      <w:pPr>
        <w:spacing w:after="0" w:line="276" w:lineRule="auto"/>
        <w:rPr>
          <w:rFonts w:ascii="Palatino Linotype" w:hAnsi="Palatino Linotype" w:cs="Arial"/>
          <w:szCs w:val="20"/>
        </w:rPr>
      </w:pPr>
    </w:p>
    <w:p w:rsidR="005170B9" w:rsidRDefault="005170B9" w:rsidP="005170B9">
      <w:pPr>
        <w:spacing w:after="0" w:line="276" w:lineRule="auto"/>
        <w:rPr>
          <w:rFonts w:ascii="Palatino Linotype" w:hAnsi="Palatino Linotype" w:cs="Arial"/>
          <w:szCs w:val="20"/>
        </w:rPr>
      </w:pPr>
    </w:p>
    <w:p w:rsidR="005170B9" w:rsidRDefault="005170B9" w:rsidP="005170B9">
      <w:pPr>
        <w:spacing w:after="0" w:line="276" w:lineRule="auto"/>
        <w:rPr>
          <w:rFonts w:ascii="Palatino Linotype" w:hAnsi="Palatino Linotype" w:cs="Arial"/>
          <w:szCs w:val="20"/>
        </w:rPr>
      </w:pPr>
    </w:p>
    <w:p w:rsidR="00213A16" w:rsidRDefault="00213A16" w:rsidP="005170B9">
      <w:pPr>
        <w:spacing w:after="0" w:line="276"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F8F9D7" wp14:editId="49959A80">
                <wp:simplePos x="0" y="0"/>
                <wp:positionH relativeFrom="page">
                  <wp:posOffset>2209190</wp:posOffset>
                </wp:positionH>
                <wp:positionV relativeFrom="paragraph">
                  <wp:posOffset>82245</wp:posOffset>
                </wp:positionV>
                <wp:extent cx="3152775" cy="512064"/>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51206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13A16" w:rsidRPr="007F6133" w:rsidRDefault="00213A16" w:rsidP="005170B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Default="00213A16" w:rsidP="00213A16">
                            <w:pPr>
                              <w:spacing w:before="120" w:after="120"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8F9D7" id="Cuadro de texto 24" o:spid="_x0000_s1030" type="#_x0000_t202" style="position:absolute;margin-left:173.95pt;margin-top:6.5pt;width:248.25pt;height:4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" fillcolor="white [3201]" strokecolor="white [3212]" strokeweight=".5pt">
                <v:textbox>
                  <w:txbxContent>
                    <w:p w:rsidR="00213A16" w:rsidRPr="007F6133" w:rsidRDefault="00213A16" w:rsidP="005170B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p>
                    <w:p w:rsidR="00213A16" w:rsidRDefault="00213A16" w:rsidP="005170B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213A16" w:rsidRDefault="00213A16" w:rsidP="00213A16">
                      <w:pPr>
                        <w:spacing w:before="120" w:after="120" w:line="240" w:lineRule="auto"/>
                        <w:jc w:val="center"/>
                        <w:rPr>
                          <w:rFonts w:ascii="Palatino Linotype" w:hAnsi="Palatino Linotype"/>
                          <w:sz w:val="24"/>
                          <w:szCs w:val="24"/>
                        </w:rPr>
                      </w:pPr>
                    </w:p>
                  </w:txbxContent>
                </v:textbox>
                <w10:wrap anchorx="page"/>
              </v:shape>
            </w:pict>
          </mc:Fallback>
        </mc:AlternateContent>
      </w:r>
    </w:p>
    <w:p w:rsidR="00213A16" w:rsidRDefault="00213A16" w:rsidP="005170B9">
      <w:pPr>
        <w:spacing w:after="0" w:line="276" w:lineRule="auto"/>
        <w:rPr>
          <w:rFonts w:ascii="Palatino Linotype" w:hAnsi="Palatino Linotype" w:cs="Arial"/>
          <w:szCs w:val="20"/>
        </w:rPr>
      </w:pPr>
    </w:p>
    <w:p w:rsidR="00213A16" w:rsidRDefault="00213A16" w:rsidP="005170B9">
      <w:pPr>
        <w:spacing w:after="0" w:line="276" w:lineRule="auto"/>
        <w:rPr>
          <w:rFonts w:ascii="Palatino Linotype" w:hAnsi="Palatino Linotype" w:cs="Arial"/>
          <w:sz w:val="18"/>
          <w:szCs w:val="18"/>
        </w:rPr>
      </w:pPr>
    </w:p>
    <w:p w:rsidR="00213A16" w:rsidRDefault="00213A16" w:rsidP="005170B9">
      <w:pPr>
        <w:spacing w:after="0" w:line="276" w:lineRule="auto"/>
        <w:jc w:val="both"/>
        <w:rPr>
          <w:rFonts w:ascii="Palatino Linotype" w:hAnsi="Palatino Linotype" w:cs="Arial"/>
          <w:sz w:val="18"/>
          <w:szCs w:val="18"/>
        </w:rPr>
      </w:pPr>
    </w:p>
    <w:p w:rsidR="00213A16" w:rsidRPr="006D7131" w:rsidRDefault="00213A16" w:rsidP="006E2D86">
      <w:pPr>
        <w:spacing w:after="0" w:line="360" w:lineRule="auto"/>
        <w:jc w:val="both"/>
        <w:rPr>
          <w:rFonts w:ascii="Palatino Linotype" w:hAnsi="Palatino Linotype" w:cs="Arial"/>
          <w:szCs w:val="24"/>
        </w:rPr>
      </w:pPr>
      <w:r w:rsidRPr="006D7131">
        <w:rPr>
          <w:rFonts w:ascii="Palatino Linotype" w:hAnsi="Palatino Linotype" w:cs="Arial"/>
          <w:szCs w:val="24"/>
        </w:rPr>
        <w:t xml:space="preserve">Esta hoja corresponde a la resolución de fecha </w:t>
      </w:r>
      <w:r w:rsidR="005170B9">
        <w:rPr>
          <w:rFonts w:ascii="Palatino Linotype" w:hAnsi="Palatino Linotype" w:cs="Arial"/>
          <w:szCs w:val="24"/>
        </w:rPr>
        <w:t xml:space="preserve">uno de agosto </w:t>
      </w:r>
      <w:r>
        <w:rPr>
          <w:rFonts w:ascii="Palatino Linotype" w:hAnsi="Palatino Linotype" w:cs="Arial"/>
          <w:szCs w:val="24"/>
        </w:rPr>
        <w:t>de dos mil dieciocho</w:t>
      </w:r>
      <w:r w:rsidRPr="006D7131">
        <w:rPr>
          <w:rFonts w:ascii="Palatino Linotype" w:hAnsi="Palatino Linotype" w:cs="Arial"/>
          <w:szCs w:val="24"/>
        </w:rPr>
        <w:t xml:space="preserve">, emitida en el recurso de revisión </w:t>
      </w:r>
      <w:r w:rsidRPr="00617480">
        <w:rPr>
          <w:rFonts w:ascii="Palatino Linotype" w:hAnsi="Palatino Linotype" w:cs="Arial"/>
          <w:bCs/>
          <w:szCs w:val="24"/>
          <w:lang w:eastAsia="es-MX"/>
        </w:rPr>
        <w:t>0</w:t>
      </w:r>
      <w:r>
        <w:rPr>
          <w:rFonts w:ascii="Palatino Linotype" w:hAnsi="Palatino Linotype" w:cs="Arial"/>
          <w:bCs/>
          <w:szCs w:val="24"/>
          <w:lang w:eastAsia="es-MX"/>
        </w:rPr>
        <w:t>1995</w:t>
      </w:r>
      <w:r w:rsidRPr="00617480">
        <w:rPr>
          <w:rFonts w:ascii="Palatino Linotype" w:hAnsi="Palatino Linotype" w:cs="Arial"/>
          <w:bCs/>
          <w:szCs w:val="24"/>
          <w:lang w:eastAsia="es-MX"/>
        </w:rPr>
        <w:t>/INFOEM/IP/RR/2018</w:t>
      </w:r>
      <w:r w:rsidRPr="006D7131">
        <w:rPr>
          <w:rFonts w:ascii="Palatino Linotype" w:hAnsi="Palatino Linotype" w:cs="Arial"/>
          <w:szCs w:val="24"/>
        </w:rPr>
        <w:t>.</w:t>
      </w:r>
    </w:p>
    <w:p w:rsidR="002A5ADD" w:rsidRDefault="00213A16" w:rsidP="005170B9">
      <w:pPr>
        <w:spacing w:after="0" w:line="360" w:lineRule="auto"/>
        <w:jc w:val="both"/>
      </w:pPr>
      <w:r>
        <w:rPr>
          <w:rFonts w:ascii="Palatino Linotype" w:hAnsi="Palatino Linotype" w:cs="Arial"/>
          <w:szCs w:val="24"/>
        </w:rPr>
        <w:t>OSAM/HAP</w:t>
      </w:r>
    </w:p>
    <w:sectPr w:rsidR="002A5ADD"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CDE" w:rsidRDefault="00EF3CDE" w:rsidP="00213A16">
      <w:pPr>
        <w:spacing w:after="0" w:line="240" w:lineRule="auto"/>
      </w:pPr>
      <w:r>
        <w:separator/>
      </w:r>
    </w:p>
  </w:endnote>
  <w:endnote w:type="continuationSeparator" w:id="0">
    <w:p w:rsidR="00EF3CDE" w:rsidRDefault="00EF3CDE" w:rsidP="0021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CD7A44"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1B53">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1B53">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CD7A44"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2A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2AB5">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CDE" w:rsidRDefault="00EF3CDE" w:rsidP="00213A16">
      <w:pPr>
        <w:spacing w:after="0" w:line="240" w:lineRule="auto"/>
      </w:pPr>
      <w:r>
        <w:separator/>
      </w:r>
    </w:p>
  </w:footnote>
  <w:footnote w:type="continuationSeparator" w:id="0">
    <w:p w:rsidR="00EF3CDE" w:rsidRDefault="00EF3CDE" w:rsidP="00213A16">
      <w:pPr>
        <w:spacing w:after="0" w:line="240" w:lineRule="auto"/>
      </w:pPr>
      <w:r>
        <w:continuationSeparator/>
      </w:r>
    </w:p>
  </w:footnote>
  <w:footnote w:id="1">
    <w:p w:rsidR="00213A16" w:rsidRPr="00911081" w:rsidRDefault="00213A16" w:rsidP="00213A1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13A16" w:rsidRPr="00911081" w:rsidRDefault="00213A16" w:rsidP="00213A1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005D5598">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005D5598"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sidR="005D5598">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005D5598" w:rsidRPr="005D5598">
        <w:rPr>
          <w:rStyle w:val="Hipervnculo"/>
          <w:rFonts w:ascii="Palatino Linotype" w:hAnsi="Palatino Linotype"/>
          <w:i/>
          <w:sz w:val="16"/>
          <w:szCs w:val="16"/>
          <w:u w:val="none"/>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71C55" w:rsidRPr="00371C55" w:rsidRDefault="00371C55" w:rsidP="00371C55">
      <w:pPr>
        <w:pStyle w:val="Textonotapie"/>
        <w:jc w:val="both"/>
        <w:rPr>
          <w:rFonts w:ascii="Palatino Linotype" w:hAnsi="Palatino Linotype"/>
          <w:i/>
        </w:rPr>
      </w:pPr>
      <w:r w:rsidRPr="00371C55">
        <w:rPr>
          <w:rStyle w:val="Refdenotaalpie"/>
          <w:rFonts w:ascii="Palatino Linotype" w:hAnsi="Palatino Linotype"/>
          <w:i/>
        </w:rPr>
        <w:footnoteRef/>
      </w:r>
      <w:r w:rsidRPr="00371C55">
        <w:rPr>
          <w:rFonts w:ascii="Palatino Linotype" w:hAnsi="Palatino Linotype"/>
          <w:i/>
        </w:rPr>
        <w:t xml:space="preserve"> </w:t>
      </w:r>
      <w:r w:rsidRPr="00371C55">
        <w:rPr>
          <w:rFonts w:ascii="Palatino Linotype" w:hAnsi="Palatino Linotype"/>
          <w:b/>
          <w:i/>
        </w:rPr>
        <w:t>xlsx</w:t>
      </w:r>
      <w:r w:rsidRPr="00371C55">
        <w:rPr>
          <w:rFonts w:ascii="Palatino Linotype" w:hAnsi="Palatino Linotype"/>
          <w:i/>
        </w:rPr>
        <w:t>: Se trata de un software que permite realizar tareas contables y financieras gracias a sus funciones, desarrolladas específicamente para ayudar a crear y trabajar con hojas de cálculo.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F3CD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CD7A4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CD7A44" w:rsidP="00213A16">
          <w:pPr>
            <w:spacing w:after="120" w:line="256" w:lineRule="auto"/>
            <w:ind w:left="-486" w:right="214" w:firstLine="1585"/>
            <w:jc w:val="right"/>
            <w:rPr>
              <w:rFonts w:ascii="Palatino Linotype" w:hAnsi="Palatino Linotype" w:cs="Arial"/>
              <w:szCs w:val="20"/>
            </w:rPr>
          </w:pPr>
          <w:r w:rsidRPr="00AB0FB9">
            <w:rPr>
              <w:rFonts w:ascii="Palatino Linotype" w:hAnsi="Palatino Linotype" w:cs="Arial"/>
              <w:bCs/>
              <w:sz w:val="24"/>
              <w:lang w:eastAsia="es-MX"/>
            </w:rPr>
            <w:t>0</w:t>
          </w:r>
          <w:r w:rsidR="00213A16">
            <w:rPr>
              <w:rFonts w:ascii="Palatino Linotype" w:hAnsi="Palatino Linotype" w:cs="Arial"/>
              <w:bCs/>
              <w:sz w:val="24"/>
              <w:lang w:eastAsia="es-MX"/>
            </w:rPr>
            <w:t>1995</w:t>
          </w:r>
          <w:r w:rsidRPr="00AB0FB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CD7A4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13A16" w:rsidP="00613996">
          <w:pPr>
            <w:spacing w:after="120" w:line="256" w:lineRule="auto"/>
            <w:ind w:left="-486" w:right="214" w:firstLine="284"/>
            <w:jc w:val="right"/>
            <w:rPr>
              <w:rFonts w:ascii="Palatino Linotype" w:hAnsi="Palatino Linotype" w:cs="Arial"/>
              <w:szCs w:val="20"/>
            </w:rPr>
          </w:pPr>
          <w:r w:rsidRPr="00213A16">
            <w:rPr>
              <w:rFonts w:ascii="Palatino Linotype" w:hAnsi="Palatino Linotype" w:cs="Arial"/>
              <w:szCs w:val="20"/>
            </w:rPr>
            <w:t>Instituto Electoral del Estado de México</w:t>
          </w:r>
        </w:p>
      </w:tc>
    </w:tr>
    <w:tr w:rsidR="00E15E85" w:rsidTr="00E15E85">
      <w:trPr>
        <w:trHeight w:val="342"/>
      </w:trPr>
      <w:tc>
        <w:tcPr>
          <w:tcW w:w="5529" w:type="dxa"/>
          <w:hideMark/>
        </w:tcPr>
        <w:p w:rsidR="00E15E85" w:rsidRDefault="00CD7A44"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CD7A44"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F3C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CD7A4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CD7A44" w:rsidP="00213A16">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13A16">
            <w:rPr>
              <w:rFonts w:ascii="Palatino Linotype" w:hAnsi="Palatino Linotype" w:cs="Arial"/>
              <w:bCs/>
              <w:sz w:val="24"/>
              <w:lang w:eastAsia="es-MX"/>
            </w:rPr>
            <w:t>1995</w:t>
          </w:r>
          <w:r>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CD7A4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6C34AA" w:rsidP="00213A16">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rsidTr="00E15E85">
      <w:trPr>
        <w:trHeight w:val="242"/>
      </w:trPr>
      <w:tc>
        <w:tcPr>
          <w:tcW w:w="5529" w:type="dxa"/>
          <w:hideMark/>
        </w:tcPr>
        <w:p w:rsidR="00E15E85" w:rsidRDefault="00CD7A44"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13A16" w:rsidP="00FC6D0D">
          <w:pPr>
            <w:spacing w:after="120" w:line="256" w:lineRule="auto"/>
            <w:ind w:left="-495" w:right="214" w:firstLine="567"/>
            <w:jc w:val="right"/>
            <w:rPr>
              <w:rFonts w:ascii="Palatino Linotype" w:hAnsi="Palatino Linotype" w:cs="Arial"/>
              <w:szCs w:val="20"/>
            </w:rPr>
          </w:pPr>
          <w:r w:rsidRPr="00213A16">
            <w:rPr>
              <w:rFonts w:ascii="Palatino Linotype" w:hAnsi="Palatino Linotype" w:cs="Arial"/>
              <w:szCs w:val="20"/>
            </w:rPr>
            <w:t>Instituto Electoral del Estado de México</w:t>
          </w:r>
        </w:p>
      </w:tc>
    </w:tr>
    <w:tr w:rsidR="00E15E85" w:rsidTr="00E15E85">
      <w:trPr>
        <w:trHeight w:val="342"/>
      </w:trPr>
      <w:tc>
        <w:tcPr>
          <w:tcW w:w="5529" w:type="dxa"/>
          <w:hideMark/>
        </w:tcPr>
        <w:p w:rsidR="00E15E85" w:rsidRDefault="00CD7A44"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CD7A44"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F3C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B0DD4"/>
    <w:multiLevelType w:val="hybridMultilevel"/>
    <w:tmpl w:val="8016737C"/>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1"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4A060D55"/>
    <w:multiLevelType w:val="hybridMultilevel"/>
    <w:tmpl w:val="E988B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4464E9"/>
    <w:multiLevelType w:val="hybridMultilevel"/>
    <w:tmpl w:val="1D48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16"/>
    <w:rsid w:val="00033BBA"/>
    <w:rsid w:val="000D5E3E"/>
    <w:rsid w:val="00153E9C"/>
    <w:rsid w:val="00176811"/>
    <w:rsid w:val="002070CC"/>
    <w:rsid w:val="00213A16"/>
    <w:rsid w:val="002224CB"/>
    <w:rsid w:val="002A5ADD"/>
    <w:rsid w:val="00317D66"/>
    <w:rsid w:val="00371C55"/>
    <w:rsid w:val="003D12C5"/>
    <w:rsid w:val="0040535C"/>
    <w:rsid w:val="0042136E"/>
    <w:rsid w:val="0045574A"/>
    <w:rsid w:val="00470C2E"/>
    <w:rsid w:val="00481D95"/>
    <w:rsid w:val="005170B9"/>
    <w:rsid w:val="00537AB5"/>
    <w:rsid w:val="00585A63"/>
    <w:rsid w:val="005D5598"/>
    <w:rsid w:val="00615261"/>
    <w:rsid w:val="006C34AA"/>
    <w:rsid w:val="006C7A5E"/>
    <w:rsid w:val="006E2D86"/>
    <w:rsid w:val="00704F09"/>
    <w:rsid w:val="00742206"/>
    <w:rsid w:val="00767FC8"/>
    <w:rsid w:val="007B3CC3"/>
    <w:rsid w:val="008A65DA"/>
    <w:rsid w:val="009232AF"/>
    <w:rsid w:val="00952AB5"/>
    <w:rsid w:val="009E3F47"/>
    <w:rsid w:val="00A608D9"/>
    <w:rsid w:val="00AC33CB"/>
    <w:rsid w:val="00BA2C40"/>
    <w:rsid w:val="00C55B59"/>
    <w:rsid w:val="00C75678"/>
    <w:rsid w:val="00C85E85"/>
    <w:rsid w:val="00C91B53"/>
    <w:rsid w:val="00CD37ED"/>
    <w:rsid w:val="00CD7A44"/>
    <w:rsid w:val="00D2743B"/>
    <w:rsid w:val="00D2764E"/>
    <w:rsid w:val="00DA0FF8"/>
    <w:rsid w:val="00E81190"/>
    <w:rsid w:val="00EA163B"/>
    <w:rsid w:val="00EB7073"/>
    <w:rsid w:val="00EF3CDE"/>
    <w:rsid w:val="00F37B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79E00C-35FF-4FB3-9EF3-FC33A97A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A1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3A1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3A1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3A16"/>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213A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213A1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13A1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13A16"/>
    <w:rPr>
      <w:vertAlign w:val="superscript"/>
    </w:rPr>
  </w:style>
  <w:style w:type="character" w:styleId="Hipervnculo">
    <w:name w:val="Hyperlink"/>
    <w:basedOn w:val="Fuentedeprrafopredeter"/>
    <w:uiPriority w:val="99"/>
    <w:unhideWhenUsed/>
    <w:rsid w:val="00213A16"/>
    <w:rPr>
      <w:color w:val="0563C1" w:themeColor="hyperlink"/>
      <w:u w:val="single"/>
    </w:rPr>
  </w:style>
  <w:style w:type="paragraph" w:styleId="Textonotapie">
    <w:name w:val="footnote text"/>
    <w:basedOn w:val="Normal"/>
    <w:link w:val="TextonotapieCar"/>
    <w:uiPriority w:val="99"/>
    <w:semiHidden/>
    <w:unhideWhenUsed/>
    <w:rsid w:val="00371C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1C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242112">
      <w:bodyDiv w:val="1"/>
      <w:marLeft w:val="0"/>
      <w:marRight w:val="0"/>
      <w:marTop w:val="0"/>
      <w:marBottom w:val="0"/>
      <w:divBdr>
        <w:top w:val="none" w:sz="0" w:space="0" w:color="auto"/>
        <w:left w:val="none" w:sz="0" w:space="0" w:color="auto"/>
        <w:bottom w:val="none" w:sz="0" w:space="0" w:color="auto"/>
        <w:right w:val="none" w:sz="0" w:space="0" w:color="auto"/>
      </w:divBdr>
    </w:div>
    <w:div w:id="1105006140">
      <w:bodyDiv w:val="1"/>
      <w:marLeft w:val="0"/>
      <w:marRight w:val="0"/>
      <w:marTop w:val="0"/>
      <w:marBottom w:val="0"/>
      <w:divBdr>
        <w:top w:val="none" w:sz="0" w:space="0" w:color="auto"/>
        <w:left w:val="none" w:sz="0" w:space="0" w:color="auto"/>
        <w:bottom w:val="none" w:sz="0" w:space="0" w:color="auto"/>
        <w:right w:val="none" w:sz="0" w:space="0" w:color="auto"/>
      </w:divBdr>
    </w:div>
    <w:div w:id="19184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F51E4AC-353F-4700-895C-7792E758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3819</Words>
  <Characters>21006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2018-09-25T22:59:00Z</dcterms:created>
  <dcterms:modified xsi:type="dcterms:W3CDTF">2018-09-25T22:59:00Z</dcterms:modified>
</cp:coreProperties>
</file>