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810759" w:rsidRDefault="00A2780F" w:rsidP="00511113">
      <w:pPr>
        <w:spacing w:before="240" w:after="240" w:line="360" w:lineRule="auto"/>
        <w:jc w:val="both"/>
        <w:rPr>
          <w:rFonts w:ascii="Palatino Linotype" w:hAnsi="Palatino Linotype"/>
        </w:rPr>
      </w:pPr>
      <w:r w:rsidRPr="00810759">
        <w:rPr>
          <w:rFonts w:ascii="Palatino Linotype" w:hAnsi="Palatino Linotype"/>
        </w:rPr>
        <w:t>Resolución</w:t>
      </w:r>
      <w:r w:rsidR="001F6EC4" w:rsidRPr="00810759">
        <w:rPr>
          <w:rFonts w:ascii="Palatino Linotype" w:hAnsi="Palatino Linotype"/>
        </w:rPr>
        <w:t xml:space="preserve"> </w:t>
      </w:r>
      <w:r w:rsidRPr="00810759">
        <w:rPr>
          <w:rFonts w:ascii="Palatino Linotype" w:hAnsi="Palatino Linotype"/>
        </w:rPr>
        <w:t>del</w:t>
      </w:r>
      <w:r w:rsidR="001F6EC4" w:rsidRPr="00810759">
        <w:rPr>
          <w:rFonts w:ascii="Palatino Linotype" w:hAnsi="Palatino Linotype"/>
        </w:rPr>
        <w:t xml:space="preserve"> </w:t>
      </w:r>
      <w:r w:rsidRPr="00810759">
        <w:rPr>
          <w:rFonts w:ascii="Palatino Linotype" w:hAnsi="Palatino Linotype"/>
        </w:rPr>
        <w:t>Pleno</w:t>
      </w:r>
      <w:r w:rsidR="001F6EC4" w:rsidRPr="00810759">
        <w:rPr>
          <w:rFonts w:ascii="Palatino Linotype" w:hAnsi="Palatino Linotype"/>
        </w:rPr>
        <w:t xml:space="preserve"> </w:t>
      </w:r>
      <w:r w:rsidRPr="00810759">
        <w:rPr>
          <w:rFonts w:ascii="Palatino Linotype" w:hAnsi="Palatino Linotype"/>
        </w:rPr>
        <w:t>del</w:t>
      </w:r>
      <w:r w:rsidR="001F6EC4" w:rsidRPr="00810759">
        <w:rPr>
          <w:rFonts w:ascii="Palatino Linotype" w:hAnsi="Palatino Linotype"/>
        </w:rPr>
        <w:t xml:space="preserve"> </w:t>
      </w:r>
      <w:r w:rsidRPr="00810759">
        <w:rPr>
          <w:rFonts w:ascii="Palatino Linotype" w:hAnsi="Palatino Linotype"/>
        </w:rPr>
        <w:t>Instituto</w:t>
      </w:r>
      <w:r w:rsidR="001F6EC4" w:rsidRPr="00810759">
        <w:rPr>
          <w:rFonts w:ascii="Palatino Linotype" w:hAnsi="Palatino Linotype"/>
        </w:rPr>
        <w:t xml:space="preserve"> </w:t>
      </w:r>
      <w:r w:rsidRPr="00810759">
        <w:rPr>
          <w:rFonts w:ascii="Palatino Linotype" w:hAnsi="Palatino Linotype"/>
        </w:rPr>
        <w:t>de</w:t>
      </w:r>
      <w:r w:rsidR="001F6EC4" w:rsidRPr="00810759">
        <w:rPr>
          <w:rFonts w:ascii="Palatino Linotype" w:hAnsi="Palatino Linotype"/>
        </w:rPr>
        <w:t xml:space="preserve"> </w:t>
      </w:r>
      <w:r w:rsidRPr="00810759">
        <w:rPr>
          <w:rFonts w:ascii="Palatino Linotype" w:hAnsi="Palatino Linotype"/>
        </w:rPr>
        <w:t>Transparencia,</w:t>
      </w:r>
      <w:r w:rsidR="001F6EC4" w:rsidRPr="00810759">
        <w:rPr>
          <w:rFonts w:ascii="Palatino Linotype" w:hAnsi="Palatino Linotype"/>
        </w:rPr>
        <w:t xml:space="preserve"> </w:t>
      </w:r>
      <w:r w:rsidRPr="00810759">
        <w:rPr>
          <w:rFonts w:ascii="Palatino Linotype" w:hAnsi="Palatino Linotype"/>
        </w:rPr>
        <w:t>Acceso</w:t>
      </w:r>
      <w:r w:rsidR="001F6EC4" w:rsidRPr="00810759">
        <w:rPr>
          <w:rFonts w:ascii="Palatino Linotype" w:hAnsi="Palatino Linotype"/>
        </w:rPr>
        <w:t xml:space="preserve"> </w:t>
      </w:r>
      <w:r w:rsidRPr="00810759">
        <w:rPr>
          <w:rFonts w:ascii="Palatino Linotype" w:hAnsi="Palatino Linotype"/>
        </w:rPr>
        <w:t>a</w:t>
      </w:r>
      <w:r w:rsidR="001F6EC4" w:rsidRPr="00810759">
        <w:rPr>
          <w:rFonts w:ascii="Palatino Linotype" w:hAnsi="Palatino Linotype"/>
        </w:rPr>
        <w:t xml:space="preserve"> </w:t>
      </w:r>
      <w:r w:rsidRPr="00810759">
        <w:rPr>
          <w:rFonts w:ascii="Palatino Linotype" w:hAnsi="Palatino Linotype"/>
        </w:rPr>
        <w:t>la</w:t>
      </w:r>
      <w:r w:rsidR="001F6EC4" w:rsidRPr="00810759">
        <w:rPr>
          <w:rFonts w:ascii="Palatino Linotype" w:hAnsi="Palatino Linotype"/>
        </w:rPr>
        <w:t xml:space="preserve"> </w:t>
      </w:r>
      <w:r w:rsidRPr="00810759">
        <w:rPr>
          <w:rFonts w:ascii="Palatino Linotype" w:hAnsi="Palatino Linotype"/>
        </w:rPr>
        <w:t>Información</w:t>
      </w:r>
      <w:r w:rsidR="001F6EC4" w:rsidRPr="00810759">
        <w:rPr>
          <w:rFonts w:ascii="Palatino Linotype" w:hAnsi="Palatino Linotype"/>
        </w:rPr>
        <w:t xml:space="preserve"> </w:t>
      </w:r>
      <w:r w:rsidRPr="00810759">
        <w:rPr>
          <w:rFonts w:ascii="Palatino Linotype" w:hAnsi="Palatino Linotype"/>
        </w:rPr>
        <w:t>Pública</w:t>
      </w:r>
      <w:r w:rsidR="001F6EC4" w:rsidRPr="00810759">
        <w:rPr>
          <w:rFonts w:ascii="Palatino Linotype" w:hAnsi="Palatino Linotype"/>
        </w:rPr>
        <w:t xml:space="preserve"> </w:t>
      </w:r>
      <w:r w:rsidRPr="00810759">
        <w:rPr>
          <w:rFonts w:ascii="Palatino Linotype" w:hAnsi="Palatino Linotype"/>
        </w:rPr>
        <w:t>y</w:t>
      </w:r>
      <w:r w:rsidR="001F6EC4" w:rsidRPr="00810759">
        <w:rPr>
          <w:rFonts w:ascii="Palatino Linotype" w:hAnsi="Palatino Linotype"/>
        </w:rPr>
        <w:t xml:space="preserve"> </w:t>
      </w:r>
      <w:r w:rsidRPr="00810759">
        <w:rPr>
          <w:rFonts w:ascii="Palatino Linotype" w:hAnsi="Palatino Linotype"/>
        </w:rPr>
        <w:t>Protección</w:t>
      </w:r>
      <w:r w:rsidR="001F6EC4" w:rsidRPr="00810759">
        <w:rPr>
          <w:rFonts w:ascii="Palatino Linotype" w:hAnsi="Palatino Linotype"/>
        </w:rPr>
        <w:t xml:space="preserve"> </w:t>
      </w:r>
      <w:r w:rsidRPr="00810759">
        <w:rPr>
          <w:rFonts w:ascii="Palatino Linotype" w:hAnsi="Palatino Linotype"/>
        </w:rPr>
        <w:t>de</w:t>
      </w:r>
      <w:r w:rsidR="001F6EC4" w:rsidRPr="00810759">
        <w:rPr>
          <w:rFonts w:ascii="Palatino Linotype" w:hAnsi="Palatino Linotype"/>
        </w:rPr>
        <w:t xml:space="preserve"> </w:t>
      </w:r>
      <w:r w:rsidRPr="00810759">
        <w:rPr>
          <w:rFonts w:ascii="Palatino Linotype" w:hAnsi="Palatino Linotype"/>
        </w:rPr>
        <w:t>Datos</w:t>
      </w:r>
      <w:r w:rsidR="001F6EC4" w:rsidRPr="00810759">
        <w:rPr>
          <w:rFonts w:ascii="Palatino Linotype" w:hAnsi="Palatino Linotype"/>
        </w:rPr>
        <w:t xml:space="preserve"> </w:t>
      </w:r>
      <w:r w:rsidRPr="00810759">
        <w:rPr>
          <w:rFonts w:ascii="Palatino Linotype" w:hAnsi="Palatino Linotype"/>
        </w:rPr>
        <w:t>Personales</w:t>
      </w:r>
      <w:r w:rsidR="001F6EC4" w:rsidRPr="00810759">
        <w:rPr>
          <w:rFonts w:ascii="Palatino Linotype" w:hAnsi="Palatino Linotype"/>
        </w:rPr>
        <w:t xml:space="preserve"> </w:t>
      </w:r>
      <w:r w:rsidRPr="00810759">
        <w:rPr>
          <w:rFonts w:ascii="Palatino Linotype" w:hAnsi="Palatino Linotype"/>
        </w:rPr>
        <w:t>del</w:t>
      </w:r>
      <w:r w:rsidR="001F6EC4" w:rsidRPr="00810759">
        <w:rPr>
          <w:rFonts w:ascii="Palatino Linotype" w:hAnsi="Palatino Linotype"/>
        </w:rPr>
        <w:t xml:space="preserve"> </w:t>
      </w:r>
      <w:r w:rsidRPr="00810759">
        <w:rPr>
          <w:rFonts w:ascii="Palatino Linotype" w:hAnsi="Palatino Linotype"/>
        </w:rPr>
        <w:t>Estado</w:t>
      </w:r>
      <w:r w:rsidR="001F6EC4" w:rsidRPr="00810759">
        <w:rPr>
          <w:rFonts w:ascii="Palatino Linotype" w:hAnsi="Palatino Linotype"/>
        </w:rPr>
        <w:t xml:space="preserve"> </w:t>
      </w:r>
      <w:r w:rsidRPr="00810759">
        <w:rPr>
          <w:rFonts w:ascii="Palatino Linotype" w:hAnsi="Palatino Linotype"/>
        </w:rPr>
        <w:t>de</w:t>
      </w:r>
      <w:r w:rsidR="001F6EC4" w:rsidRPr="00810759">
        <w:rPr>
          <w:rFonts w:ascii="Palatino Linotype" w:hAnsi="Palatino Linotype"/>
        </w:rPr>
        <w:t xml:space="preserve"> </w:t>
      </w:r>
      <w:r w:rsidRPr="00810759">
        <w:rPr>
          <w:rFonts w:ascii="Palatino Linotype" w:hAnsi="Palatino Linotype"/>
        </w:rPr>
        <w:t>México</w:t>
      </w:r>
      <w:r w:rsidR="001F6EC4" w:rsidRPr="00810759">
        <w:rPr>
          <w:rFonts w:ascii="Palatino Linotype" w:hAnsi="Palatino Linotype"/>
        </w:rPr>
        <w:t xml:space="preserve"> </w:t>
      </w:r>
      <w:r w:rsidRPr="00810759">
        <w:rPr>
          <w:rFonts w:ascii="Palatino Linotype" w:hAnsi="Palatino Linotype"/>
        </w:rPr>
        <w:t>y</w:t>
      </w:r>
      <w:r w:rsidR="001F6EC4" w:rsidRPr="00810759">
        <w:rPr>
          <w:rFonts w:ascii="Palatino Linotype" w:hAnsi="Palatino Linotype"/>
        </w:rPr>
        <w:t xml:space="preserve"> </w:t>
      </w:r>
      <w:r w:rsidRPr="00810759">
        <w:rPr>
          <w:rFonts w:ascii="Palatino Linotype" w:hAnsi="Palatino Linotype"/>
        </w:rPr>
        <w:t>Municipios,</w:t>
      </w:r>
      <w:r w:rsidR="001F6EC4" w:rsidRPr="00810759">
        <w:rPr>
          <w:rFonts w:ascii="Palatino Linotype" w:hAnsi="Palatino Linotype"/>
        </w:rPr>
        <w:t xml:space="preserve"> </w:t>
      </w:r>
      <w:r w:rsidRPr="00810759">
        <w:rPr>
          <w:rFonts w:ascii="Palatino Linotype" w:hAnsi="Palatino Linotype"/>
        </w:rPr>
        <w:t>con</w:t>
      </w:r>
      <w:r w:rsidR="001F6EC4" w:rsidRPr="00810759">
        <w:rPr>
          <w:rFonts w:ascii="Palatino Linotype" w:hAnsi="Palatino Linotype"/>
        </w:rPr>
        <w:t xml:space="preserve"> </w:t>
      </w:r>
      <w:r w:rsidRPr="00810759">
        <w:rPr>
          <w:rFonts w:ascii="Palatino Linotype" w:hAnsi="Palatino Linotype"/>
        </w:rPr>
        <w:t>domicilio</w:t>
      </w:r>
      <w:r w:rsidR="001F6EC4" w:rsidRPr="00810759">
        <w:rPr>
          <w:rFonts w:ascii="Palatino Linotype" w:hAnsi="Palatino Linotype"/>
        </w:rPr>
        <w:t xml:space="preserve"> </w:t>
      </w:r>
      <w:r w:rsidRPr="00810759">
        <w:rPr>
          <w:rFonts w:ascii="Palatino Linotype" w:hAnsi="Palatino Linotype"/>
        </w:rPr>
        <w:t>en</w:t>
      </w:r>
      <w:r w:rsidR="001F6EC4" w:rsidRPr="00810759">
        <w:rPr>
          <w:rFonts w:ascii="Palatino Linotype" w:hAnsi="Palatino Linotype"/>
        </w:rPr>
        <w:t xml:space="preserve"> </w:t>
      </w:r>
      <w:r w:rsidRPr="00810759">
        <w:rPr>
          <w:rFonts w:ascii="Palatino Linotype" w:hAnsi="Palatino Linotype"/>
        </w:rPr>
        <w:t>Metepec,</w:t>
      </w:r>
      <w:r w:rsidR="001F6EC4" w:rsidRPr="00810759">
        <w:rPr>
          <w:rFonts w:ascii="Palatino Linotype" w:hAnsi="Palatino Linotype"/>
        </w:rPr>
        <w:t xml:space="preserve"> </w:t>
      </w:r>
      <w:r w:rsidRPr="00810759">
        <w:rPr>
          <w:rFonts w:ascii="Palatino Linotype" w:hAnsi="Palatino Linotype"/>
        </w:rPr>
        <w:t>Estado</w:t>
      </w:r>
      <w:r w:rsidR="001F6EC4" w:rsidRPr="00810759">
        <w:rPr>
          <w:rFonts w:ascii="Palatino Linotype" w:hAnsi="Palatino Linotype"/>
        </w:rPr>
        <w:t xml:space="preserve"> </w:t>
      </w:r>
      <w:r w:rsidRPr="00810759">
        <w:rPr>
          <w:rFonts w:ascii="Palatino Linotype" w:hAnsi="Palatino Linotype"/>
        </w:rPr>
        <w:t>de</w:t>
      </w:r>
      <w:r w:rsidR="001F6EC4" w:rsidRPr="00810759">
        <w:rPr>
          <w:rFonts w:ascii="Palatino Linotype" w:hAnsi="Palatino Linotype"/>
        </w:rPr>
        <w:t xml:space="preserve"> </w:t>
      </w:r>
      <w:r w:rsidRPr="00810759">
        <w:rPr>
          <w:rFonts w:ascii="Palatino Linotype" w:hAnsi="Palatino Linotype"/>
        </w:rPr>
        <w:t>México,</w:t>
      </w:r>
      <w:r w:rsidR="001F6EC4" w:rsidRPr="00810759">
        <w:rPr>
          <w:rFonts w:ascii="Palatino Linotype" w:hAnsi="Palatino Linotype"/>
        </w:rPr>
        <w:t xml:space="preserve"> </w:t>
      </w:r>
      <w:r w:rsidRPr="00810759">
        <w:rPr>
          <w:rFonts w:ascii="Palatino Linotype" w:hAnsi="Palatino Linotype"/>
        </w:rPr>
        <w:t>de</w:t>
      </w:r>
      <w:r w:rsidR="001F6EC4" w:rsidRPr="00810759">
        <w:rPr>
          <w:rFonts w:ascii="Palatino Linotype" w:hAnsi="Palatino Linotype"/>
        </w:rPr>
        <w:t xml:space="preserve"> </w:t>
      </w:r>
      <w:r w:rsidRPr="00810759">
        <w:rPr>
          <w:rFonts w:ascii="Palatino Linotype" w:hAnsi="Palatino Linotype"/>
        </w:rPr>
        <w:t>fecha</w:t>
      </w:r>
      <w:r w:rsidR="001F6EC4" w:rsidRPr="00810759">
        <w:rPr>
          <w:rFonts w:ascii="Palatino Linotype" w:hAnsi="Palatino Linotype"/>
        </w:rPr>
        <w:t xml:space="preserve"> </w:t>
      </w:r>
      <w:r w:rsidR="0029541E" w:rsidRPr="00810759">
        <w:rPr>
          <w:rFonts w:ascii="Palatino Linotype" w:hAnsi="Palatino Linotype"/>
        </w:rPr>
        <w:t>quince</w:t>
      </w:r>
      <w:r w:rsidR="00880438" w:rsidRPr="00810759">
        <w:rPr>
          <w:rFonts w:ascii="Palatino Linotype" w:hAnsi="Palatino Linotype"/>
        </w:rPr>
        <w:t xml:space="preserve"> de agosto</w:t>
      </w:r>
      <w:r w:rsidR="00580C7C" w:rsidRPr="00810759">
        <w:rPr>
          <w:rFonts w:ascii="Palatino Linotype" w:hAnsi="Palatino Linotype"/>
        </w:rPr>
        <w:t xml:space="preserve"> </w:t>
      </w:r>
      <w:r w:rsidR="008F0748" w:rsidRPr="00810759">
        <w:rPr>
          <w:rFonts w:ascii="Palatino Linotype" w:hAnsi="Palatino Linotype"/>
        </w:rPr>
        <w:t xml:space="preserve">de dos mil </w:t>
      </w:r>
      <w:r w:rsidR="001327AE" w:rsidRPr="00810759">
        <w:rPr>
          <w:rFonts w:ascii="Palatino Linotype" w:hAnsi="Palatino Linotype"/>
        </w:rPr>
        <w:t>dieciocho.</w:t>
      </w:r>
    </w:p>
    <w:p w:rsidR="00F413DE" w:rsidRPr="00810759" w:rsidRDefault="00F413DE" w:rsidP="00511113">
      <w:pPr>
        <w:spacing w:before="240" w:after="240" w:line="360" w:lineRule="auto"/>
        <w:jc w:val="both"/>
        <w:rPr>
          <w:rFonts w:ascii="Palatino Linotype" w:hAnsi="Palatino Linotype"/>
          <w:b/>
        </w:rPr>
      </w:pPr>
      <w:r w:rsidRPr="00810759">
        <w:rPr>
          <w:rFonts w:ascii="Palatino Linotype" w:hAnsi="Palatino Linotype"/>
        </w:rPr>
        <w:t>VISTO</w:t>
      </w:r>
      <w:r w:rsidR="001F6EC4" w:rsidRPr="00810759">
        <w:rPr>
          <w:rFonts w:ascii="Palatino Linotype" w:hAnsi="Palatino Linotype"/>
        </w:rPr>
        <w:t xml:space="preserve"> </w:t>
      </w:r>
      <w:r w:rsidR="00DD5205" w:rsidRPr="00810759">
        <w:rPr>
          <w:rFonts w:ascii="Palatino Linotype" w:hAnsi="Palatino Linotype"/>
        </w:rPr>
        <w:t>el</w:t>
      </w:r>
      <w:r w:rsidR="001F6EC4" w:rsidRPr="00810759">
        <w:rPr>
          <w:rFonts w:ascii="Palatino Linotype" w:hAnsi="Palatino Linotype"/>
        </w:rPr>
        <w:t xml:space="preserve"> </w:t>
      </w:r>
      <w:r w:rsidRPr="00810759">
        <w:rPr>
          <w:rFonts w:ascii="Palatino Linotype" w:hAnsi="Palatino Linotype"/>
        </w:rPr>
        <w:t>expediente</w:t>
      </w:r>
      <w:r w:rsidR="001F6EC4" w:rsidRPr="00810759">
        <w:rPr>
          <w:rFonts w:ascii="Palatino Linotype" w:hAnsi="Palatino Linotype"/>
        </w:rPr>
        <w:t xml:space="preserve"> </w:t>
      </w:r>
      <w:r w:rsidRPr="00810759">
        <w:rPr>
          <w:rFonts w:ascii="Palatino Linotype" w:hAnsi="Palatino Linotype"/>
        </w:rPr>
        <w:t>formado</w:t>
      </w:r>
      <w:r w:rsidR="001F6EC4" w:rsidRPr="00810759">
        <w:rPr>
          <w:rFonts w:ascii="Palatino Linotype" w:hAnsi="Palatino Linotype"/>
        </w:rPr>
        <w:t xml:space="preserve"> </w:t>
      </w:r>
      <w:r w:rsidRPr="00810759">
        <w:rPr>
          <w:rFonts w:ascii="Palatino Linotype" w:hAnsi="Palatino Linotype"/>
        </w:rPr>
        <w:t>con</w:t>
      </w:r>
      <w:r w:rsidR="001F6EC4" w:rsidRPr="00810759">
        <w:rPr>
          <w:rFonts w:ascii="Palatino Linotype" w:hAnsi="Palatino Linotype"/>
        </w:rPr>
        <w:t xml:space="preserve"> </w:t>
      </w:r>
      <w:r w:rsidRPr="00810759">
        <w:rPr>
          <w:rFonts w:ascii="Palatino Linotype" w:hAnsi="Palatino Linotype"/>
        </w:rPr>
        <w:t>motivo</w:t>
      </w:r>
      <w:r w:rsidR="001F6EC4" w:rsidRPr="00810759">
        <w:rPr>
          <w:rFonts w:ascii="Palatino Linotype" w:hAnsi="Palatino Linotype"/>
        </w:rPr>
        <w:t xml:space="preserve"> </w:t>
      </w:r>
      <w:r w:rsidRPr="00810759">
        <w:rPr>
          <w:rFonts w:ascii="Palatino Linotype" w:hAnsi="Palatino Linotype"/>
        </w:rPr>
        <w:t>de</w:t>
      </w:r>
      <w:r w:rsidR="00DD5205" w:rsidRPr="00810759">
        <w:rPr>
          <w:rFonts w:ascii="Palatino Linotype" w:hAnsi="Palatino Linotype"/>
        </w:rPr>
        <w:t>l</w:t>
      </w:r>
      <w:r w:rsidR="001F6EC4" w:rsidRPr="00810759">
        <w:rPr>
          <w:rFonts w:ascii="Palatino Linotype" w:hAnsi="Palatino Linotype"/>
        </w:rPr>
        <w:t xml:space="preserve"> </w:t>
      </w:r>
      <w:r w:rsidRPr="00810759">
        <w:rPr>
          <w:rFonts w:ascii="Palatino Linotype" w:hAnsi="Palatino Linotype"/>
        </w:rPr>
        <w:t>recurso</w:t>
      </w:r>
      <w:r w:rsidR="001F6EC4" w:rsidRPr="00810759">
        <w:rPr>
          <w:rFonts w:ascii="Palatino Linotype" w:hAnsi="Palatino Linotype"/>
        </w:rPr>
        <w:t xml:space="preserve"> </w:t>
      </w:r>
      <w:r w:rsidRPr="00810759">
        <w:rPr>
          <w:rFonts w:ascii="Palatino Linotype" w:hAnsi="Palatino Linotype"/>
        </w:rPr>
        <w:t>de</w:t>
      </w:r>
      <w:r w:rsidR="001F6EC4" w:rsidRPr="00810759">
        <w:rPr>
          <w:rFonts w:ascii="Palatino Linotype" w:hAnsi="Palatino Linotype"/>
        </w:rPr>
        <w:t xml:space="preserve"> </w:t>
      </w:r>
      <w:r w:rsidRPr="00810759">
        <w:rPr>
          <w:rFonts w:ascii="Palatino Linotype" w:hAnsi="Palatino Linotype"/>
        </w:rPr>
        <w:t>revisión</w:t>
      </w:r>
      <w:r w:rsidR="002F0A1D" w:rsidRPr="00810759">
        <w:rPr>
          <w:rFonts w:ascii="Palatino Linotype" w:hAnsi="Palatino Linotype"/>
        </w:rPr>
        <w:t xml:space="preserve"> </w:t>
      </w:r>
      <w:r w:rsidR="00F263E0" w:rsidRPr="00810759">
        <w:rPr>
          <w:rFonts w:ascii="Palatino Linotype" w:hAnsi="Palatino Linotype"/>
          <w:b/>
        </w:rPr>
        <w:t xml:space="preserve"> 02272/INFOEM/IP/RR/2018</w:t>
      </w:r>
      <w:r w:rsidRPr="00810759">
        <w:rPr>
          <w:rFonts w:ascii="Palatino Linotype" w:hAnsi="Palatino Linotype"/>
        </w:rPr>
        <w:t>,</w:t>
      </w:r>
      <w:r w:rsidR="001F6EC4" w:rsidRPr="00810759">
        <w:rPr>
          <w:rFonts w:ascii="Palatino Linotype" w:hAnsi="Palatino Linotype"/>
        </w:rPr>
        <w:t xml:space="preserve"> </w:t>
      </w:r>
      <w:r w:rsidRPr="00810759">
        <w:rPr>
          <w:rFonts w:ascii="Palatino Linotype" w:hAnsi="Palatino Linotype"/>
        </w:rPr>
        <w:t>promovido</w:t>
      </w:r>
      <w:r w:rsidR="001F6EC4" w:rsidRPr="00810759">
        <w:rPr>
          <w:rFonts w:ascii="Palatino Linotype" w:hAnsi="Palatino Linotype"/>
        </w:rPr>
        <w:t xml:space="preserve"> </w:t>
      </w:r>
      <w:r w:rsidRPr="00810759">
        <w:rPr>
          <w:rFonts w:ascii="Palatino Linotype" w:hAnsi="Palatino Linotype"/>
        </w:rPr>
        <w:t>por</w:t>
      </w:r>
      <w:r w:rsidR="001F6EC4" w:rsidRPr="00810759">
        <w:rPr>
          <w:rFonts w:ascii="Palatino Linotype" w:hAnsi="Palatino Linotype"/>
        </w:rPr>
        <w:t xml:space="preserve"> </w:t>
      </w:r>
      <w:r w:rsidR="00F263E0" w:rsidRPr="00810759">
        <w:rPr>
          <w:rFonts w:ascii="Palatino Linotype" w:hAnsi="Palatino Linotype"/>
        </w:rPr>
        <w:t>la</w:t>
      </w:r>
      <w:r w:rsidR="001F6EC4" w:rsidRPr="00810759">
        <w:rPr>
          <w:rFonts w:ascii="Palatino Linotype" w:hAnsi="Palatino Linotype"/>
        </w:rPr>
        <w:t xml:space="preserve"> </w:t>
      </w:r>
      <w:r w:rsidR="00741570" w:rsidRPr="00810759">
        <w:rPr>
          <w:rFonts w:ascii="Palatino Linotype" w:hAnsi="Palatino Linotype"/>
          <w:b/>
        </w:rPr>
        <w:t>C.</w:t>
      </w:r>
      <w:r w:rsidR="00580C7C" w:rsidRPr="00810759">
        <w:rPr>
          <w:rFonts w:ascii="Palatino Linotype" w:hAnsi="Palatino Linotype"/>
          <w:b/>
        </w:rPr>
        <w:t xml:space="preserve"> </w:t>
      </w:r>
      <w:r w:rsidR="00DC3C6E">
        <w:rPr>
          <w:rFonts w:ascii="Palatino Linotype" w:hAnsi="Palatino Linotype"/>
          <w:b/>
        </w:rPr>
        <w:t>XXXXXX</w:t>
      </w:r>
      <w:r w:rsidR="00F263E0" w:rsidRPr="00810759">
        <w:rPr>
          <w:rFonts w:ascii="Palatino Linotype" w:hAnsi="Palatino Linotype"/>
          <w:b/>
        </w:rPr>
        <w:t xml:space="preserve"> </w:t>
      </w:r>
      <w:proofErr w:type="spellStart"/>
      <w:r w:rsidR="00DC3C6E">
        <w:rPr>
          <w:rFonts w:ascii="Palatino Linotype" w:hAnsi="Palatino Linotype"/>
          <w:b/>
        </w:rPr>
        <w:t>XXXXXX</w:t>
      </w:r>
      <w:proofErr w:type="spellEnd"/>
      <w:r w:rsidR="00F263E0" w:rsidRPr="00810759">
        <w:rPr>
          <w:rFonts w:ascii="Palatino Linotype" w:hAnsi="Palatino Linotype"/>
          <w:b/>
        </w:rPr>
        <w:t xml:space="preserve"> </w:t>
      </w:r>
      <w:r w:rsidR="00DC3C6E">
        <w:rPr>
          <w:rFonts w:ascii="Palatino Linotype" w:hAnsi="Palatino Linotype"/>
          <w:b/>
        </w:rPr>
        <w:t>XXXXX</w:t>
      </w:r>
      <w:r w:rsidR="00F263E0" w:rsidRPr="00810759">
        <w:rPr>
          <w:rFonts w:ascii="Palatino Linotype" w:hAnsi="Palatino Linotype"/>
          <w:b/>
        </w:rPr>
        <w:t xml:space="preserve"> </w:t>
      </w:r>
      <w:r w:rsidR="00DC3C6E">
        <w:rPr>
          <w:rFonts w:ascii="Palatino Linotype" w:hAnsi="Palatino Linotype"/>
          <w:b/>
        </w:rPr>
        <w:t>XXXXXXXXXX</w:t>
      </w:r>
      <w:r w:rsidRPr="00810759">
        <w:rPr>
          <w:rFonts w:ascii="Palatino Linotype" w:hAnsi="Palatino Linotype"/>
        </w:rPr>
        <w:t>,</w:t>
      </w:r>
      <w:r w:rsidR="002F0A1D" w:rsidRPr="00810759">
        <w:rPr>
          <w:rFonts w:ascii="Palatino Linotype" w:hAnsi="Palatino Linotype"/>
        </w:rPr>
        <w:t xml:space="preserve"> en</w:t>
      </w:r>
      <w:r w:rsidR="001F6EC4" w:rsidRPr="00810759">
        <w:rPr>
          <w:rFonts w:ascii="Palatino Linotype" w:hAnsi="Palatino Linotype"/>
        </w:rPr>
        <w:t xml:space="preserve"> </w:t>
      </w:r>
      <w:r w:rsidRPr="00810759">
        <w:rPr>
          <w:rFonts w:ascii="Palatino Linotype" w:hAnsi="Palatino Linotype"/>
        </w:rPr>
        <w:t>lo</w:t>
      </w:r>
      <w:r w:rsidR="001F6EC4" w:rsidRPr="00810759">
        <w:rPr>
          <w:rFonts w:ascii="Palatino Linotype" w:hAnsi="Palatino Linotype"/>
        </w:rPr>
        <w:t xml:space="preserve"> </w:t>
      </w:r>
      <w:r w:rsidRPr="00810759">
        <w:rPr>
          <w:rFonts w:ascii="Palatino Linotype" w:hAnsi="Palatino Linotype"/>
        </w:rPr>
        <w:t>sucesivo</w:t>
      </w:r>
      <w:r w:rsidR="001F6EC4" w:rsidRPr="00810759">
        <w:rPr>
          <w:rFonts w:ascii="Palatino Linotype" w:hAnsi="Palatino Linotype"/>
        </w:rPr>
        <w:t xml:space="preserve"> </w:t>
      </w:r>
      <w:r w:rsidR="00D447F7" w:rsidRPr="00810759">
        <w:rPr>
          <w:rFonts w:ascii="Palatino Linotype" w:hAnsi="Palatino Linotype"/>
          <w:b/>
        </w:rPr>
        <w:t>L</w:t>
      </w:r>
      <w:r w:rsidR="00F263E0" w:rsidRPr="00810759">
        <w:rPr>
          <w:rFonts w:ascii="Palatino Linotype" w:hAnsi="Palatino Linotype"/>
          <w:b/>
        </w:rPr>
        <w:t>A</w:t>
      </w:r>
      <w:r w:rsidR="00DC2F57" w:rsidRPr="00810759">
        <w:rPr>
          <w:rFonts w:ascii="Palatino Linotype" w:hAnsi="Palatino Linotype"/>
          <w:b/>
        </w:rPr>
        <w:t xml:space="preserve"> RECURRENTE</w:t>
      </w:r>
      <w:r w:rsidRPr="00810759">
        <w:rPr>
          <w:rFonts w:ascii="Palatino Linotype" w:hAnsi="Palatino Linotype"/>
        </w:rPr>
        <w:t>,</w:t>
      </w:r>
      <w:r w:rsidR="001F6EC4" w:rsidRPr="00810759">
        <w:rPr>
          <w:rFonts w:ascii="Palatino Linotype" w:hAnsi="Palatino Linotype"/>
        </w:rPr>
        <w:t xml:space="preserve"> </w:t>
      </w:r>
      <w:r w:rsidRPr="00810759">
        <w:rPr>
          <w:rFonts w:ascii="Palatino Linotype" w:hAnsi="Palatino Linotype"/>
        </w:rPr>
        <w:t>en</w:t>
      </w:r>
      <w:r w:rsidR="001F6EC4" w:rsidRPr="00810759">
        <w:rPr>
          <w:rFonts w:ascii="Palatino Linotype" w:hAnsi="Palatino Linotype"/>
        </w:rPr>
        <w:t xml:space="preserve"> </w:t>
      </w:r>
      <w:r w:rsidRPr="00810759">
        <w:rPr>
          <w:rFonts w:ascii="Palatino Linotype" w:hAnsi="Palatino Linotype"/>
        </w:rPr>
        <w:t>contra</w:t>
      </w:r>
      <w:r w:rsidR="001F6EC4" w:rsidRPr="00810759">
        <w:rPr>
          <w:rFonts w:ascii="Palatino Linotype" w:hAnsi="Palatino Linotype"/>
        </w:rPr>
        <w:t xml:space="preserve"> </w:t>
      </w:r>
      <w:r w:rsidRPr="00810759">
        <w:rPr>
          <w:rFonts w:ascii="Palatino Linotype" w:hAnsi="Palatino Linotype"/>
        </w:rPr>
        <w:t>de</w:t>
      </w:r>
      <w:r w:rsidR="001F6EC4" w:rsidRPr="00810759">
        <w:rPr>
          <w:rFonts w:ascii="Palatino Linotype" w:hAnsi="Palatino Linotype"/>
        </w:rPr>
        <w:t xml:space="preserve"> </w:t>
      </w:r>
      <w:r w:rsidRPr="00810759">
        <w:rPr>
          <w:rFonts w:ascii="Palatino Linotype" w:hAnsi="Palatino Linotype"/>
        </w:rPr>
        <w:t>la</w:t>
      </w:r>
      <w:r w:rsidR="004873B9" w:rsidRPr="00810759">
        <w:rPr>
          <w:rFonts w:ascii="Palatino Linotype" w:hAnsi="Palatino Linotype"/>
        </w:rPr>
        <w:t xml:space="preserve"> </w:t>
      </w:r>
      <w:r w:rsidRPr="00810759">
        <w:rPr>
          <w:rFonts w:ascii="Palatino Linotype" w:hAnsi="Palatino Linotype"/>
        </w:rPr>
        <w:t>respuesta</w:t>
      </w:r>
      <w:r w:rsidR="001F6EC4" w:rsidRPr="00810759">
        <w:rPr>
          <w:rFonts w:ascii="Palatino Linotype" w:hAnsi="Palatino Linotype"/>
        </w:rPr>
        <w:t xml:space="preserve"> </w:t>
      </w:r>
      <w:r w:rsidRPr="00810759">
        <w:rPr>
          <w:rFonts w:ascii="Palatino Linotype" w:hAnsi="Palatino Linotype"/>
        </w:rPr>
        <w:t>emitida</w:t>
      </w:r>
      <w:r w:rsidR="001F6EC4" w:rsidRPr="00810759">
        <w:rPr>
          <w:rFonts w:ascii="Palatino Linotype" w:hAnsi="Palatino Linotype"/>
        </w:rPr>
        <w:t xml:space="preserve"> </w:t>
      </w:r>
      <w:r w:rsidRPr="00810759">
        <w:rPr>
          <w:rFonts w:ascii="Palatino Linotype" w:hAnsi="Palatino Linotype"/>
        </w:rPr>
        <w:t>por</w:t>
      </w:r>
      <w:r w:rsidR="00FF0BC8" w:rsidRPr="00810759">
        <w:rPr>
          <w:rFonts w:ascii="Palatino Linotype" w:hAnsi="Palatino Linotype"/>
        </w:rPr>
        <w:t xml:space="preserve"> </w:t>
      </w:r>
      <w:r w:rsidR="00F263E0" w:rsidRPr="00810759">
        <w:rPr>
          <w:rFonts w:ascii="Palatino Linotype" w:hAnsi="Palatino Linotype"/>
        </w:rPr>
        <w:t>el</w:t>
      </w:r>
      <w:r w:rsidR="001327AE" w:rsidRPr="00810759">
        <w:rPr>
          <w:rFonts w:ascii="Palatino Linotype" w:hAnsi="Palatino Linotype"/>
        </w:rPr>
        <w:t xml:space="preserve"> </w:t>
      </w:r>
      <w:r w:rsidR="00F263E0" w:rsidRPr="00810759">
        <w:rPr>
          <w:rFonts w:ascii="Palatino Linotype" w:hAnsi="Palatino Linotype"/>
          <w:b/>
        </w:rPr>
        <w:t>Ayuntamiento de Metepec</w:t>
      </w:r>
      <w:r w:rsidR="001327AE" w:rsidRPr="00810759">
        <w:rPr>
          <w:rFonts w:ascii="Palatino Linotype" w:hAnsi="Palatino Linotype"/>
        </w:rPr>
        <w:t xml:space="preserve">, </w:t>
      </w:r>
      <w:r w:rsidRPr="00810759">
        <w:rPr>
          <w:rFonts w:ascii="Palatino Linotype" w:hAnsi="Palatino Linotype"/>
        </w:rPr>
        <w:t>en</w:t>
      </w:r>
      <w:r w:rsidR="001F6EC4" w:rsidRPr="00810759">
        <w:rPr>
          <w:rFonts w:ascii="Palatino Linotype" w:hAnsi="Palatino Linotype"/>
        </w:rPr>
        <w:t xml:space="preserve"> </w:t>
      </w:r>
      <w:r w:rsidRPr="00810759">
        <w:rPr>
          <w:rFonts w:ascii="Palatino Linotype" w:hAnsi="Palatino Linotype"/>
        </w:rPr>
        <w:t>lo</w:t>
      </w:r>
      <w:r w:rsidR="001F6EC4" w:rsidRPr="00810759">
        <w:rPr>
          <w:rFonts w:ascii="Palatino Linotype" w:hAnsi="Palatino Linotype"/>
        </w:rPr>
        <w:t xml:space="preserve"> </w:t>
      </w:r>
      <w:r w:rsidR="00006424" w:rsidRPr="00810759">
        <w:rPr>
          <w:rFonts w:ascii="Palatino Linotype" w:hAnsi="Palatino Linotype"/>
        </w:rPr>
        <w:t>subsecuente</w:t>
      </w:r>
      <w:r w:rsidR="001F6EC4" w:rsidRPr="00810759">
        <w:rPr>
          <w:rFonts w:ascii="Palatino Linotype" w:hAnsi="Palatino Linotype"/>
        </w:rPr>
        <w:t xml:space="preserve"> </w:t>
      </w:r>
      <w:r w:rsidRPr="00810759">
        <w:rPr>
          <w:rFonts w:ascii="Palatino Linotype" w:hAnsi="Palatino Linotype"/>
          <w:b/>
        </w:rPr>
        <w:t>EL</w:t>
      </w:r>
      <w:r w:rsidR="001F6EC4" w:rsidRPr="00810759">
        <w:rPr>
          <w:rFonts w:ascii="Palatino Linotype" w:hAnsi="Palatino Linotype"/>
          <w:b/>
        </w:rPr>
        <w:t xml:space="preserve"> </w:t>
      </w:r>
      <w:r w:rsidRPr="00810759">
        <w:rPr>
          <w:rFonts w:ascii="Palatino Linotype" w:hAnsi="Palatino Linotype"/>
          <w:b/>
        </w:rPr>
        <w:t>SUJETO</w:t>
      </w:r>
      <w:r w:rsidR="001F6EC4" w:rsidRPr="00810759">
        <w:rPr>
          <w:rFonts w:ascii="Palatino Linotype" w:hAnsi="Palatino Linotype"/>
          <w:b/>
        </w:rPr>
        <w:t xml:space="preserve"> </w:t>
      </w:r>
      <w:r w:rsidRPr="00810759">
        <w:rPr>
          <w:rFonts w:ascii="Palatino Linotype" w:hAnsi="Palatino Linotype"/>
          <w:b/>
        </w:rPr>
        <w:t>OBLIGADO</w:t>
      </w:r>
      <w:r w:rsidRPr="00810759">
        <w:rPr>
          <w:rFonts w:ascii="Palatino Linotype" w:hAnsi="Palatino Linotype"/>
        </w:rPr>
        <w:t>,</w:t>
      </w:r>
      <w:r w:rsidR="001F6EC4" w:rsidRPr="00810759">
        <w:rPr>
          <w:rFonts w:ascii="Palatino Linotype" w:hAnsi="Palatino Linotype"/>
        </w:rPr>
        <w:t xml:space="preserve"> </w:t>
      </w:r>
      <w:r w:rsidRPr="00810759">
        <w:rPr>
          <w:rFonts w:ascii="Palatino Linotype" w:hAnsi="Palatino Linotype"/>
        </w:rPr>
        <w:t>se</w:t>
      </w:r>
      <w:r w:rsidR="001F6EC4" w:rsidRPr="00810759">
        <w:rPr>
          <w:rFonts w:ascii="Palatino Linotype" w:hAnsi="Palatino Linotype"/>
        </w:rPr>
        <w:t xml:space="preserve"> </w:t>
      </w:r>
      <w:r w:rsidRPr="00810759">
        <w:rPr>
          <w:rFonts w:ascii="Palatino Linotype" w:hAnsi="Palatino Linotype"/>
        </w:rPr>
        <w:t>procede</w:t>
      </w:r>
      <w:r w:rsidR="001F6EC4" w:rsidRPr="00810759">
        <w:rPr>
          <w:rFonts w:ascii="Palatino Linotype" w:hAnsi="Palatino Linotype"/>
        </w:rPr>
        <w:t xml:space="preserve"> </w:t>
      </w:r>
      <w:r w:rsidRPr="00810759">
        <w:rPr>
          <w:rFonts w:ascii="Palatino Linotype" w:hAnsi="Palatino Linotype"/>
        </w:rPr>
        <w:t>a</w:t>
      </w:r>
      <w:r w:rsidR="001F6EC4" w:rsidRPr="00810759">
        <w:rPr>
          <w:rFonts w:ascii="Palatino Linotype" w:hAnsi="Palatino Linotype"/>
        </w:rPr>
        <w:t xml:space="preserve"> </w:t>
      </w:r>
      <w:r w:rsidRPr="00810759">
        <w:rPr>
          <w:rFonts w:ascii="Palatino Linotype" w:hAnsi="Palatino Linotype"/>
        </w:rPr>
        <w:t>dictar</w:t>
      </w:r>
      <w:r w:rsidR="001F6EC4" w:rsidRPr="00810759">
        <w:rPr>
          <w:rFonts w:ascii="Palatino Linotype" w:hAnsi="Palatino Linotype"/>
        </w:rPr>
        <w:t xml:space="preserve"> </w:t>
      </w:r>
      <w:r w:rsidRPr="00810759">
        <w:rPr>
          <w:rFonts w:ascii="Palatino Linotype" w:hAnsi="Palatino Linotype"/>
        </w:rPr>
        <w:t>la</w:t>
      </w:r>
      <w:r w:rsidR="001F6EC4" w:rsidRPr="00810759">
        <w:rPr>
          <w:rFonts w:ascii="Palatino Linotype" w:hAnsi="Palatino Linotype"/>
        </w:rPr>
        <w:t xml:space="preserve"> </w:t>
      </w:r>
      <w:r w:rsidRPr="00810759">
        <w:rPr>
          <w:rFonts w:ascii="Palatino Linotype" w:hAnsi="Palatino Linotype"/>
        </w:rPr>
        <w:t>presente</w:t>
      </w:r>
      <w:r w:rsidR="001F6EC4" w:rsidRPr="00810759">
        <w:rPr>
          <w:rFonts w:ascii="Palatino Linotype" w:hAnsi="Palatino Linotype"/>
        </w:rPr>
        <w:t xml:space="preserve"> </w:t>
      </w:r>
      <w:r w:rsidRPr="00810759">
        <w:rPr>
          <w:rFonts w:ascii="Palatino Linotype" w:hAnsi="Palatino Linotype"/>
        </w:rPr>
        <w:t>resolución</w:t>
      </w:r>
      <w:r w:rsidR="001F6EC4" w:rsidRPr="00810759">
        <w:rPr>
          <w:rFonts w:ascii="Palatino Linotype" w:hAnsi="Palatino Linotype"/>
        </w:rPr>
        <w:t xml:space="preserve"> </w:t>
      </w:r>
      <w:r w:rsidRPr="00810759">
        <w:rPr>
          <w:rFonts w:ascii="Palatino Linotype" w:hAnsi="Palatino Linotype"/>
        </w:rPr>
        <w:t>con</w:t>
      </w:r>
      <w:r w:rsidR="001F6EC4" w:rsidRPr="00810759">
        <w:rPr>
          <w:rFonts w:ascii="Palatino Linotype" w:hAnsi="Palatino Linotype"/>
        </w:rPr>
        <w:t xml:space="preserve"> </w:t>
      </w:r>
      <w:r w:rsidRPr="00810759">
        <w:rPr>
          <w:rFonts w:ascii="Palatino Linotype" w:hAnsi="Palatino Linotype"/>
        </w:rPr>
        <w:t>base</w:t>
      </w:r>
      <w:r w:rsidR="001F6EC4" w:rsidRPr="00810759">
        <w:rPr>
          <w:rFonts w:ascii="Palatino Linotype" w:hAnsi="Palatino Linotype"/>
        </w:rPr>
        <w:t xml:space="preserve"> </w:t>
      </w:r>
      <w:r w:rsidRPr="00810759">
        <w:rPr>
          <w:rFonts w:ascii="Palatino Linotype" w:hAnsi="Palatino Linotype"/>
        </w:rPr>
        <w:t>en</w:t>
      </w:r>
      <w:r w:rsidR="001F6EC4" w:rsidRPr="00810759">
        <w:rPr>
          <w:rFonts w:ascii="Palatino Linotype" w:hAnsi="Palatino Linotype"/>
        </w:rPr>
        <w:t xml:space="preserve"> </w:t>
      </w:r>
      <w:r w:rsidRPr="00810759">
        <w:rPr>
          <w:rFonts w:ascii="Palatino Linotype" w:hAnsi="Palatino Linotype"/>
        </w:rPr>
        <w:t>lo</w:t>
      </w:r>
      <w:r w:rsidR="001F6EC4" w:rsidRPr="00810759">
        <w:rPr>
          <w:rFonts w:ascii="Palatino Linotype" w:hAnsi="Palatino Linotype"/>
        </w:rPr>
        <w:t xml:space="preserve"> </w:t>
      </w:r>
      <w:r w:rsidRPr="00810759">
        <w:rPr>
          <w:rFonts w:ascii="Palatino Linotype" w:hAnsi="Palatino Linotype"/>
        </w:rPr>
        <w:t>siguiente:</w:t>
      </w:r>
      <w:r w:rsidR="001F6EC4" w:rsidRPr="00810759">
        <w:rPr>
          <w:rFonts w:ascii="Palatino Linotype" w:hAnsi="Palatino Linotype"/>
        </w:rPr>
        <w:t xml:space="preserve"> </w:t>
      </w:r>
    </w:p>
    <w:p w:rsidR="00A2780F" w:rsidRPr="00810759" w:rsidRDefault="00A2780F" w:rsidP="00511113">
      <w:pPr>
        <w:spacing w:before="240" w:after="240" w:line="360" w:lineRule="auto"/>
        <w:jc w:val="center"/>
        <w:rPr>
          <w:rFonts w:ascii="Palatino Linotype" w:hAnsi="Palatino Linotype"/>
          <w:b/>
          <w:bCs/>
          <w:spacing w:val="60"/>
          <w:sz w:val="28"/>
          <w:szCs w:val="28"/>
        </w:rPr>
      </w:pPr>
      <w:r w:rsidRPr="00810759">
        <w:rPr>
          <w:rFonts w:ascii="Palatino Linotype" w:hAnsi="Palatino Linotype"/>
          <w:b/>
          <w:bCs/>
          <w:spacing w:val="60"/>
          <w:sz w:val="28"/>
          <w:szCs w:val="28"/>
        </w:rPr>
        <w:t>RESULTANDO</w:t>
      </w:r>
    </w:p>
    <w:p w:rsidR="003C718E" w:rsidRPr="00810759" w:rsidRDefault="00E922C1" w:rsidP="00511113">
      <w:pPr>
        <w:pStyle w:val="Prrafodelista"/>
        <w:spacing w:before="240" w:after="240" w:line="360" w:lineRule="auto"/>
        <w:ind w:left="0"/>
        <w:jc w:val="both"/>
        <w:rPr>
          <w:rFonts w:ascii="Palatino Linotype" w:hAnsi="Palatino Linotype" w:cs="Arial"/>
        </w:rPr>
      </w:pPr>
      <w:r w:rsidRPr="00810759">
        <w:rPr>
          <w:rFonts w:ascii="Palatino Linotype" w:hAnsi="Palatino Linotype"/>
          <w:b/>
          <w:sz w:val="28"/>
          <w:szCs w:val="28"/>
        </w:rPr>
        <w:t>I.</w:t>
      </w:r>
      <w:r w:rsidRPr="00810759">
        <w:rPr>
          <w:rFonts w:ascii="Palatino Linotype" w:hAnsi="Palatino Linotype"/>
          <w:b/>
        </w:rPr>
        <w:t xml:space="preserve"> </w:t>
      </w:r>
      <w:r w:rsidR="00995EFF" w:rsidRPr="00810759">
        <w:rPr>
          <w:rFonts w:ascii="Palatino Linotype" w:hAnsi="Palatino Linotype"/>
        </w:rPr>
        <w:t xml:space="preserve">El </w:t>
      </w:r>
      <w:r w:rsidR="00F263E0" w:rsidRPr="00810759">
        <w:rPr>
          <w:rFonts w:ascii="Palatino Linotype" w:hAnsi="Palatino Linotype"/>
        </w:rPr>
        <w:t>veinticinco de mayo</w:t>
      </w:r>
      <w:r w:rsidR="00845933" w:rsidRPr="00810759">
        <w:rPr>
          <w:rFonts w:ascii="Palatino Linotype" w:hAnsi="Palatino Linotype"/>
        </w:rPr>
        <w:t xml:space="preserve"> de dos mil dieciocho</w:t>
      </w:r>
      <w:r w:rsidR="003C718E" w:rsidRPr="00810759">
        <w:rPr>
          <w:rFonts w:ascii="Palatino Linotype" w:hAnsi="Palatino Linotype"/>
        </w:rPr>
        <w:t xml:space="preserve">, </w:t>
      </w:r>
      <w:r w:rsidR="00D447F7" w:rsidRPr="00810759">
        <w:rPr>
          <w:rFonts w:ascii="Palatino Linotype" w:hAnsi="Palatino Linotype"/>
          <w:b/>
        </w:rPr>
        <w:t>L</w:t>
      </w:r>
      <w:r w:rsidR="00F263E0" w:rsidRPr="00810759">
        <w:rPr>
          <w:rFonts w:ascii="Palatino Linotype" w:hAnsi="Palatino Linotype"/>
          <w:b/>
        </w:rPr>
        <w:t>A</w:t>
      </w:r>
      <w:r w:rsidR="00DC2F57" w:rsidRPr="00810759">
        <w:rPr>
          <w:rFonts w:ascii="Palatino Linotype" w:hAnsi="Palatino Linotype"/>
          <w:b/>
        </w:rPr>
        <w:t xml:space="preserve"> RECURRENTE</w:t>
      </w:r>
      <w:r w:rsidR="003C718E" w:rsidRPr="00810759">
        <w:rPr>
          <w:rFonts w:ascii="Palatino Linotype" w:hAnsi="Palatino Linotype"/>
        </w:rPr>
        <w:t xml:space="preserve"> presentó a través del Sistema de </w:t>
      </w:r>
      <w:r w:rsidR="003C718E" w:rsidRPr="00810759">
        <w:rPr>
          <w:rFonts w:ascii="Palatino Linotype" w:hAnsi="Palatino Linotype" w:cs="Arial"/>
        </w:rPr>
        <w:t>Acceso</w:t>
      </w:r>
      <w:r w:rsidR="003C718E" w:rsidRPr="00810759">
        <w:rPr>
          <w:rFonts w:ascii="Palatino Linotype" w:hAnsi="Palatino Linotype"/>
        </w:rPr>
        <w:t xml:space="preserve"> a la Información Mexiquense, en lo subsecuente</w:t>
      </w:r>
      <w:r w:rsidR="002076E5" w:rsidRPr="00810759">
        <w:rPr>
          <w:rFonts w:ascii="Palatino Linotype" w:hAnsi="Palatino Linotype"/>
        </w:rPr>
        <w:t xml:space="preserve"> el </w:t>
      </w:r>
      <w:r w:rsidR="003C718E" w:rsidRPr="00810759">
        <w:rPr>
          <w:rFonts w:ascii="Palatino Linotype" w:hAnsi="Palatino Linotype"/>
          <w:b/>
        </w:rPr>
        <w:t>SAIMEX</w:t>
      </w:r>
      <w:r w:rsidR="009F1AB6" w:rsidRPr="00810759">
        <w:rPr>
          <w:rFonts w:ascii="Palatino Linotype" w:hAnsi="Palatino Linotype"/>
        </w:rPr>
        <w:t>,</w:t>
      </w:r>
      <w:r w:rsidR="003C718E" w:rsidRPr="00810759">
        <w:rPr>
          <w:rFonts w:ascii="Palatino Linotype" w:hAnsi="Palatino Linotype"/>
        </w:rPr>
        <w:t xml:space="preserve"> ante </w:t>
      </w:r>
      <w:r w:rsidR="003C718E" w:rsidRPr="00810759">
        <w:rPr>
          <w:rFonts w:ascii="Palatino Linotype" w:hAnsi="Palatino Linotype"/>
          <w:b/>
        </w:rPr>
        <w:t>EL SUJETO OBLIGADO</w:t>
      </w:r>
      <w:r w:rsidR="003C718E" w:rsidRPr="00810759">
        <w:rPr>
          <w:rFonts w:ascii="Palatino Linotype" w:hAnsi="Palatino Linotype"/>
        </w:rPr>
        <w:t xml:space="preserve">, la solicitud de acceso a información pública, </w:t>
      </w:r>
      <w:r w:rsidR="00F836BA" w:rsidRPr="00810759">
        <w:rPr>
          <w:rFonts w:ascii="Palatino Linotype" w:hAnsi="Palatino Linotype"/>
        </w:rPr>
        <w:t xml:space="preserve">a la que se le </w:t>
      </w:r>
      <w:r w:rsidR="003C718E" w:rsidRPr="00810759">
        <w:rPr>
          <w:rFonts w:ascii="Palatino Linotype" w:hAnsi="Palatino Linotype"/>
        </w:rPr>
        <w:t>asign</w:t>
      </w:r>
      <w:r w:rsidR="00F836BA" w:rsidRPr="00810759">
        <w:rPr>
          <w:rFonts w:ascii="Palatino Linotype" w:hAnsi="Palatino Linotype"/>
        </w:rPr>
        <w:t>ó</w:t>
      </w:r>
      <w:r w:rsidR="003C718E" w:rsidRPr="00810759">
        <w:rPr>
          <w:rFonts w:ascii="Palatino Linotype" w:hAnsi="Palatino Linotype"/>
        </w:rPr>
        <w:t xml:space="preserve"> el número </w:t>
      </w:r>
      <w:r w:rsidR="00EE20EC" w:rsidRPr="00810759">
        <w:rPr>
          <w:rFonts w:ascii="Palatino Linotype" w:hAnsi="Palatino Linotype"/>
          <w:b/>
          <w:bCs/>
        </w:rPr>
        <w:t>00096/METEPEC/IP/2018</w:t>
      </w:r>
      <w:r w:rsidR="00006424" w:rsidRPr="00810759">
        <w:rPr>
          <w:rFonts w:ascii="Palatino Linotype" w:hAnsi="Palatino Linotype"/>
        </w:rPr>
        <w:t>, mediante la cual solicitó</w:t>
      </w:r>
      <w:r w:rsidR="007E36A0" w:rsidRPr="00810759">
        <w:rPr>
          <w:rFonts w:ascii="Palatino Linotype" w:hAnsi="Palatino Linotype"/>
        </w:rPr>
        <w:t>:</w:t>
      </w:r>
    </w:p>
    <w:p w:rsidR="000A1149" w:rsidRPr="00810759" w:rsidRDefault="00741570" w:rsidP="00511113">
      <w:pPr>
        <w:spacing w:before="120" w:after="120"/>
        <w:ind w:left="851" w:right="899"/>
        <w:jc w:val="both"/>
        <w:rPr>
          <w:rFonts w:ascii="Palatino Linotype" w:hAnsi="Palatino Linotype"/>
          <w:i/>
          <w:sz w:val="22"/>
          <w:szCs w:val="22"/>
        </w:rPr>
      </w:pPr>
      <w:r w:rsidRPr="00810759">
        <w:rPr>
          <w:rFonts w:ascii="Palatino Linotype" w:hAnsi="Palatino Linotype" w:cs="Arial"/>
          <w:i/>
          <w:sz w:val="22"/>
          <w:szCs w:val="22"/>
        </w:rPr>
        <w:t>“</w:t>
      </w:r>
      <w:r w:rsidR="00EE20EC" w:rsidRPr="00810759">
        <w:rPr>
          <w:rFonts w:ascii="Palatino Linotype" w:hAnsi="Palatino Linotype" w:cs="Arial"/>
          <w:i/>
          <w:sz w:val="22"/>
          <w:szCs w:val="22"/>
        </w:rPr>
        <w:t xml:space="preserve">Por medio del presente solicito información respecto de quien autorizo, dio permiso, contrato y/o firmo documentos para la colocación de un </w:t>
      </w:r>
      <w:proofErr w:type="spellStart"/>
      <w:r w:rsidR="00EE20EC" w:rsidRPr="00810759">
        <w:rPr>
          <w:rFonts w:ascii="Palatino Linotype" w:hAnsi="Palatino Linotype" w:cs="Arial"/>
          <w:i/>
          <w:sz w:val="22"/>
          <w:szCs w:val="22"/>
        </w:rPr>
        <w:t>expedion</w:t>
      </w:r>
      <w:proofErr w:type="spellEnd"/>
      <w:r w:rsidR="00EE20EC" w:rsidRPr="00810759">
        <w:rPr>
          <w:rFonts w:ascii="Palatino Linotype" w:hAnsi="Palatino Linotype" w:cs="Arial"/>
          <w:i/>
          <w:sz w:val="22"/>
          <w:szCs w:val="22"/>
        </w:rPr>
        <w:t xml:space="preserve"> de agua dentro de las instalaciones de la Unidad Habitacional </w:t>
      </w:r>
      <w:proofErr w:type="spellStart"/>
      <w:r w:rsidR="00EE20EC" w:rsidRPr="00810759">
        <w:rPr>
          <w:rFonts w:ascii="Palatino Linotype" w:hAnsi="Palatino Linotype" w:cs="Arial"/>
          <w:i/>
          <w:sz w:val="22"/>
          <w:szCs w:val="22"/>
        </w:rPr>
        <w:t>Lazaro</w:t>
      </w:r>
      <w:proofErr w:type="spellEnd"/>
      <w:r w:rsidR="00EE20EC" w:rsidRPr="00810759">
        <w:rPr>
          <w:rFonts w:ascii="Palatino Linotype" w:hAnsi="Palatino Linotype" w:cs="Arial"/>
          <w:i/>
          <w:sz w:val="22"/>
          <w:szCs w:val="22"/>
        </w:rPr>
        <w:t xml:space="preserve"> </w:t>
      </w:r>
      <w:proofErr w:type="spellStart"/>
      <w:r w:rsidR="00EE20EC" w:rsidRPr="00810759">
        <w:rPr>
          <w:rFonts w:ascii="Palatino Linotype" w:hAnsi="Palatino Linotype" w:cs="Arial"/>
          <w:i/>
          <w:sz w:val="22"/>
          <w:szCs w:val="22"/>
        </w:rPr>
        <w:t>Cardenas</w:t>
      </w:r>
      <w:proofErr w:type="spellEnd"/>
      <w:r w:rsidR="00EE20EC" w:rsidRPr="00810759">
        <w:rPr>
          <w:rFonts w:ascii="Palatino Linotype" w:hAnsi="Palatino Linotype" w:cs="Arial"/>
          <w:i/>
          <w:sz w:val="22"/>
          <w:szCs w:val="22"/>
        </w:rPr>
        <w:t xml:space="preserve">, ya que tengo entendido que el pozo del agua que se encuentra dentro de Unidad es para uso habitacional no comercial, por lo cual no </w:t>
      </w:r>
      <w:proofErr w:type="spellStart"/>
      <w:r w:rsidR="00EE20EC" w:rsidRPr="00810759">
        <w:rPr>
          <w:rFonts w:ascii="Palatino Linotype" w:hAnsi="Palatino Linotype" w:cs="Arial"/>
          <w:i/>
          <w:sz w:val="22"/>
          <w:szCs w:val="22"/>
        </w:rPr>
        <w:t>esta</w:t>
      </w:r>
      <w:proofErr w:type="spellEnd"/>
      <w:r w:rsidR="00EE20EC" w:rsidRPr="00810759">
        <w:rPr>
          <w:rFonts w:ascii="Palatino Linotype" w:hAnsi="Palatino Linotype" w:cs="Arial"/>
          <w:i/>
          <w:sz w:val="22"/>
          <w:szCs w:val="22"/>
        </w:rPr>
        <w:t xml:space="preserve"> permitido habilitar un negocio con la compra de agua.</w:t>
      </w:r>
      <w:r w:rsidRPr="00810759">
        <w:rPr>
          <w:rFonts w:ascii="Palatino Linotype" w:hAnsi="Palatino Linotype" w:cs="Arial"/>
          <w:i/>
          <w:sz w:val="22"/>
          <w:szCs w:val="22"/>
        </w:rPr>
        <w:t>”</w:t>
      </w:r>
      <w:r w:rsidR="00775764" w:rsidRPr="00810759">
        <w:rPr>
          <w:rFonts w:ascii="Palatino Linotype" w:hAnsi="Palatino Linotype" w:cs="Arial"/>
          <w:i/>
          <w:sz w:val="22"/>
          <w:szCs w:val="22"/>
        </w:rPr>
        <w:t xml:space="preserve"> </w:t>
      </w:r>
      <w:r w:rsidR="0075370C" w:rsidRPr="00810759">
        <w:rPr>
          <w:rFonts w:ascii="Palatino Linotype" w:hAnsi="Palatino Linotype"/>
          <w:i/>
          <w:sz w:val="22"/>
          <w:szCs w:val="22"/>
        </w:rPr>
        <w:t>(Sic</w:t>
      </w:r>
      <w:r w:rsidR="008A26B4" w:rsidRPr="00810759">
        <w:rPr>
          <w:rFonts w:ascii="Palatino Linotype" w:hAnsi="Palatino Linotype"/>
          <w:i/>
          <w:sz w:val="22"/>
          <w:szCs w:val="22"/>
        </w:rPr>
        <w:t>)</w:t>
      </w:r>
    </w:p>
    <w:p w:rsidR="00EE20EC" w:rsidRPr="00810759" w:rsidRDefault="00EE20EC" w:rsidP="00E54507">
      <w:pPr>
        <w:spacing w:before="240" w:after="240" w:line="360" w:lineRule="auto"/>
        <w:ind w:right="49"/>
        <w:jc w:val="both"/>
        <w:rPr>
          <w:rFonts w:ascii="Palatino Linotype" w:hAnsi="Palatino Linotype"/>
        </w:rPr>
      </w:pPr>
      <w:r w:rsidRPr="00810759">
        <w:rPr>
          <w:rFonts w:ascii="Palatino Linotype" w:hAnsi="Palatino Linotype"/>
        </w:rPr>
        <w:t xml:space="preserve">Precisando que la particular adjuntó los archivos denominados </w:t>
      </w:r>
      <w:r w:rsidR="00C64137" w:rsidRPr="00810759">
        <w:rPr>
          <w:rFonts w:ascii="Palatino Linotype" w:hAnsi="Palatino Linotype"/>
          <w:i/>
        </w:rPr>
        <w:t>“</w:t>
      </w:r>
      <w:r w:rsidRPr="00810759">
        <w:rPr>
          <w:rFonts w:ascii="Palatino Linotype" w:hAnsi="Palatino Linotype"/>
          <w:b/>
          <w:i/>
        </w:rPr>
        <w:t xml:space="preserve">IMG-20180525-WA0005.JPG, IMG-20180525-WA0004.JPG, IMG-20180525-WA0006.JPG </w:t>
      </w:r>
      <w:r w:rsidRPr="00810759">
        <w:rPr>
          <w:rFonts w:ascii="Palatino Linotype" w:hAnsi="Palatino Linotype"/>
        </w:rPr>
        <w:t>e</w:t>
      </w:r>
      <w:r w:rsidRPr="00810759">
        <w:rPr>
          <w:rFonts w:ascii="Palatino Linotype" w:hAnsi="Palatino Linotype"/>
          <w:b/>
          <w:i/>
        </w:rPr>
        <w:t xml:space="preserve"> IMG-20180525-WA0003.JPG</w:t>
      </w:r>
      <w:r w:rsidR="00C64137" w:rsidRPr="00810759">
        <w:rPr>
          <w:rFonts w:ascii="Palatino Linotype" w:hAnsi="Palatino Linotype"/>
        </w:rPr>
        <w:t>”</w:t>
      </w:r>
      <w:r w:rsidRPr="00810759">
        <w:rPr>
          <w:rFonts w:ascii="Palatino Linotype" w:hAnsi="Palatino Linotype"/>
        </w:rPr>
        <w:t>, en el que se contienen de manera medular imágenes fotográficas respecto del expendio de agua que refiere y de la ubicación del mismo.</w:t>
      </w:r>
    </w:p>
    <w:p w:rsidR="00006424" w:rsidRPr="00810759" w:rsidRDefault="00006424" w:rsidP="00511113">
      <w:pPr>
        <w:spacing w:before="240" w:after="240" w:line="360" w:lineRule="auto"/>
        <w:ind w:right="616"/>
        <w:jc w:val="both"/>
        <w:rPr>
          <w:rFonts w:ascii="Palatino Linotype" w:hAnsi="Palatino Linotype"/>
        </w:rPr>
      </w:pPr>
      <w:r w:rsidRPr="00810759">
        <w:rPr>
          <w:rFonts w:ascii="Palatino Linotype" w:hAnsi="Palatino Linotype"/>
          <w:b/>
        </w:rPr>
        <w:lastRenderedPageBreak/>
        <w:t>Modalidad de Entrega:</w:t>
      </w:r>
      <w:r w:rsidRPr="00810759">
        <w:rPr>
          <w:rFonts w:ascii="Palatino Linotype" w:hAnsi="Palatino Linotype"/>
        </w:rPr>
        <w:t xml:space="preserve"> </w:t>
      </w:r>
      <w:r w:rsidR="008219D8" w:rsidRPr="00810759">
        <w:rPr>
          <w:rFonts w:ascii="Palatino Linotype" w:hAnsi="Palatino Linotype"/>
        </w:rPr>
        <w:t>A través de</w:t>
      </w:r>
      <w:r w:rsidR="00F73244" w:rsidRPr="00810759">
        <w:rPr>
          <w:rFonts w:ascii="Palatino Linotype" w:hAnsi="Palatino Linotype"/>
        </w:rPr>
        <w:t>l</w:t>
      </w:r>
      <w:r w:rsidR="00C7486F" w:rsidRPr="00810759">
        <w:rPr>
          <w:rFonts w:ascii="Palatino Linotype" w:hAnsi="Palatino Linotype"/>
        </w:rPr>
        <w:t xml:space="preserve"> </w:t>
      </w:r>
      <w:r w:rsidR="00F73244" w:rsidRPr="00810759">
        <w:rPr>
          <w:rFonts w:ascii="Palatino Linotype" w:hAnsi="Palatino Linotype"/>
          <w:b/>
        </w:rPr>
        <w:t>SAIMEX</w:t>
      </w:r>
      <w:r w:rsidR="008219D8" w:rsidRPr="00810759">
        <w:rPr>
          <w:rFonts w:ascii="Palatino Linotype" w:hAnsi="Palatino Linotype"/>
        </w:rPr>
        <w:t>.</w:t>
      </w:r>
    </w:p>
    <w:p w:rsidR="00D64164" w:rsidRPr="00810759" w:rsidRDefault="00D64164" w:rsidP="00D64164">
      <w:pPr>
        <w:spacing w:before="240" w:after="240" w:line="360" w:lineRule="auto"/>
        <w:jc w:val="both"/>
        <w:rPr>
          <w:rFonts w:ascii="Palatino Linotype" w:hAnsi="Palatino Linotype" w:cs="Arial"/>
          <w:lang w:val="es-ES_tradnl"/>
        </w:rPr>
      </w:pPr>
      <w:r w:rsidRPr="00810759">
        <w:rPr>
          <w:rFonts w:ascii="Palatino Linotype" w:hAnsi="Palatino Linotype"/>
          <w:b/>
          <w:sz w:val="28"/>
          <w:szCs w:val="28"/>
        </w:rPr>
        <w:t>II.</w:t>
      </w:r>
      <w:r w:rsidRPr="00810759">
        <w:rPr>
          <w:rFonts w:ascii="Palatino Linotype" w:hAnsi="Palatino Linotype"/>
          <w:b/>
        </w:rPr>
        <w:t xml:space="preserve"> </w:t>
      </w:r>
      <w:r w:rsidRPr="00810759">
        <w:rPr>
          <w:rFonts w:ascii="Palatino Linotype" w:hAnsi="Palatino Linotype" w:cs="Arial"/>
          <w:lang w:val="es-ES_tradnl"/>
        </w:rPr>
        <w:t xml:space="preserve">En cumplimiento al artículo 162 de la Ley de Transparencia y Acceso a la Información Pública del Estado de México y Municipios, el </w:t>
      </w:r>
      <w:r w:rsidR="00EE20EC" w:rsidRPr="00810759">
        <w:rPr>
          <w:rFonts w:ascii="Palatino Linotype" w:hAnsi="Palatino Linotype" w:cs="Arial"/>
          <w:lang w:val="es-ES_tradnl"/>
        </w:rPr>
        <w:t>veintinueve de mayo</w:t>
      </w:r>
      <w:r w:rsidRPr="00810759">
        <w:rPr>
          <w:rFonts w:ascii="Palatino Linotype" w:hAnsi="Palatino Linotype" w:cs="Arial"/>
          <w:lang w:val="es-ES_tradnl"/>
        </w:rPr>
        <w:t xml:space="preserve"> de dos mil dieciocho, </w:t>
      </w:r>
      <w:r w:rsidRPr="00810759">
        <w:rPr>
          <w:rFonts w:ascii="Palatino Linotype" w:hAnsi="Palatino Linotype" w:cs="Arial"/>
          <w:b/>
          <w:lang w:val="es-ES_tradnl"/>
        </w:rPr>
        <w:t>EL SUJETO OBLIGADO</w:t>
      </w:r>
      <w:r w:rsidRPr="00810759">
        <w:rPr>
          <w:rFonts w:ascii="Palatino Linotype" w:hAnsi="Palatino Linotype" w:cs="Arial"/>
          <w:lang w:val="es-ES_tradnl"/>
        </w:rPr>
        <w:t xml:space="preserve"> turnó la solicitud de información a</w:t>
      </w:r>
      <w:r w:rsidR="00EE20EC" w:rsidRPr="00810759">
        <w:rPr>
          <w:rFonts w:ascii="Palatino Linotype" w:hAnsi="Palatino Linotype" w:cs="Arial"/>
          <w:lang w:val="es-ES_tradnl"/>
        </w:rPr>
        <w:t>l</w:t>
      </w:r>
      <w:r w:rsidRPr="00810759">
        <w:rPr>
          <w:rFonts w:ascii="Palatino Linotype" w:hAnsi="Palatino Linotype" w:cs="Arial"/>
          <w:lang w:val="es-ES_tradnl"/>
        </w:rPr>
        <w:t xml:space="preserve"> Servidor Público Habilitado que consideró competente, a efecto de que realizara la búsqueda y localización de la información, tal como se desprende en la siguiente imagen: </w:t>
      </w:r>
    </w:p>
    <w:p w:rsidR="00D64164" w:rsidRPr="00810759" w:rsidRDefault="00EE20EC" w:rsidP="00D64164">
      <w:pPr>
        <w:spacing w:before="240" w:after="240" w:line="360" w:lineRule="auto"/>
        <w:ind w:right="616"/>
        <w:jc w:val="center"/>
        <w:rPr>
          <w:rFonts w:ascii="Palatino Linotype" w:hAnsi="Palatino Linotype"/>
        </w:rPr>
      </w:pPr>
      <w:r w:rsidRPr="00810759">
        <w:rPr>
          <w:noProof/>
          <w:lang w:eastAsia="es-MX"/>
        </w:rPr>
        <w:drawing>
          <wp:inline distT="0" distB="0" distL="0" distR="0" wp14:anchorId="25E7BC1C" wp14:editId="5AD312B2">
            <wp:extent cx="5767189" cy="750627"/>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5" t="36861" r="3664" b="47847"/>
                    <a:stretch/>
                  </pic:blipFill>
                  <pic:spPr bwMode="auto">
                    <a:xfrm>
                      <a:off x="0" y="0"/>
                      <a:ext cx="5882768" cy="765670"/>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810759" w:rsidRDefault="00D64164" w:rsidP="00511113">
      <w:pPr>
        <w:spacing w:before="240" w:after="240" w:line="360" w:lineRule="auto"/>
        <w:jc w:val="both"/>
        <w:rPr>
          <w:rFonts w:ascii="Palatino Linotype" w:hAnsi="Palatino Linotype"/>
        </w:rPr>
      </w:pPr>
      <w:r w:rsidRPr="00810759">
        <w:rPr>
          <w:rFonts w:ascii="Palatino Linotype" w:hAnsi="Palatino Linotype"/>
          <w:b/>
          <w:sz w:val="28"/>
          <w:szCs w:val="28"/>
        </w:rPr>
        <w:t>III.</w:t>
      </w:r>
      <w:r w:rsidRPr="00810759">
        <w:rPr>
          <w:rFonts w:ascii="Palatino Linotype" w:hAnsi="Palatino Linotype"/>
        </w:rPr>
        <w:t xml:space="preserve"> </w:t>
      </w:r>
      <w:r w:rsidR="00BE478C" w:rsidRPr="00810759">
        <w:rPr>
          <w:rFonts w:ascii="Palatino Linotype" w:hAnsi="Palatino Linotype"/>
        </w:rPr>
        <w:t xml:space="preserve">EL </w:t>
      </w:r>
      <w:r w:rsidR="00EE20EC" w:rsidRPr="00810759">
        <w:rPr>
          <w:rFonts w:ascii="Palatino Linotype" w:hAnsi="Palatino Linotype"/>
        </w:rPr>
        <w:t>quince de junio</w:t>
      </w:r>
      <w:r w:rsidR="00383F57" w:rsidRPr="00810759">
        <w:rPr>
          <w:rFonts w:ascii="Palatino Linotype" w:hAnsi="Palatino Linotype"/>
        </w:rPr>
        <w:t xml:space="preserve"> de dos mil dieciocho, </w:t>
      </w:r>
      <w:r w:rsidR="00383F57" w:rsidRPr="00810759">
        <w:rPr>
          <w:rFonts w:ascii="Palatino Linotype" w:hAnsi="Palatino Linotype"/>
          <w:b/>
        </w:rPr>
        <w:t xml:space="preserve">EL SUJETO OBLIGADO </w:t>
      </w:r>
      <w:r w:rsidR="00383F57" w:rsidRPr="00810759">
        <w:rPr>
          <w:rFonts w:ascii="Palatino Linotype" w:hAnsi="Palatino Linotype"/>
        </w:rPr>
        <w:t xml:space="preserve">dio respuesta a la solicitud de acceso a la información pública requerida por </w:t>
      </w:r>
      <w:r w:rsidR="00D447F7" w:rsidRPr="00810759">
        <w:rPr>
          <w:rFonts w:ascii="Palatino Linotype" w:hAnsi="Palatino Linotype"/>
          <w:b/>
        </w:rPr>
        <w:t>L</w:t>
      </w:r>
      <w:r w:rsidR="00EE20EC" w:rsidRPr="00810759">
        <w:rPr>
          <w:rFonts w:ascii="Palatino Linotype" w:hAnsi="Palatino Linotype"/>
          <w:b/>
        </w:rPr>
        <w:t>A</w:t>
      </w:r>
      <w:r w:rsidR="00383F57" w:rsidRPr="00810759">
        <w:rPr>
          <w:rFonts w:ascii="Palatino Linotype" w:hAnsi="Palatino Linotype"/>
          <w:b/>
        </w:rPr>
        <w:t xml:space="preserve"> RECURRENTE</w:t>
      </w:r>
      <w:r w:rsidR="00383F57" w:rsidRPr="00810759">
        <w:rPr>
          <w:rFonts w:ascii="Palatino Linotype" w:hAnsi="Palatino Linotype"/>
        </w:rPr>
        <w:t xml:space="preserve">, </w:t>
      </w:r>
      <w:r w:rsidR="00BE478C" w:rsidRPr="00810759">
        <w:rPr>
          <w:rFonts w:ascii="Palatino Linotype" w:hAnsi="Palatino Linotype"/>
        </w:rPr>
        <w:t xml:space="preserve">en los términos </w:t>
      </w:r>
      <w:r w:rsidR="002E2F35" w:rsidRPr="00810759">
        <w:rPr>
          <w:rFonts w:ascii="Palatino Linotype" w:hAnsi="Palatino Linotype"/>
        </w:rPr>
        <w:t>subsiguientes</w:t>
      </w:r>
      <w:r w:rsidR="00383F57" w:rsidRPr="00810759">
        <w:rPr>
          <w:rFonts w:ascii="Palatino Linotype" w:hAnsi="Palatino Linotype"/>
        </w:rPr>
        <w:t xml:space="preserve">: </w:t>
      </w:r>
    </w:p>
    <w:p w:rsidR="00EE20EC" w:rsidRPr="00810759" w:rsidRDefault="00383F57" w:rsidP="00EE20EC">
      <w:pPr>
        <w:spacing w:before="120" w:after="120"/>
        <w:ind w:left="851" w:right="899"/>
        <w:jc w:val="right"/>
        <w:rPr>
          <w:rFonts w:ascii="Palatino Linotype" w:hAnsi="Palatino Linotype" w:cs="Arial"/>
          <w:i/>
          <w:sz w:val="22"/>
          <w:szCs w:val="22"/>
        </w:rPr>
      </w:pPr>
      <w:r w:rsidRPr="00810759">
        <w:rPr>
          <w:rFonts w:ascii="Palatino Linotype" w:hAnsi="Palatino Linotype" w:cs="Arial"/>
          <w:i/>
          <w:sz w:val="22"/>
          <w:szCs w:val="22"/>
        </w:rPr>
        <w:t>“</w:t>
      </w:r>
      <w:r w:rsidR="00EE20EC" w:rsidRPr="00810759">
        <w:rPr>
          <w:rFonts w:ascii="Palatino Linotype" w:hAnsi="Palatino Linotype" w:cs="Arial"/>
          <w:i/>
          <w:sz w:val="22"/>
          <w:szCs w:val="22"/>
        </w:rPr>
        <w:t>Metepec, México a 15 de Junio de 2018</w:t>
      </w:r>
    </w:p>
    <w:p w:rsidR="00EE20EC" w:rsidRPr="00810759" w:rsidRDefault="00EE20EC" w:rsidP="00EE20EC">
      <w:pPr>
        <w:spacing w:before="120" w:after="120"/>
        <w:ind w:left="851" w:right="899"/>
        <w:jc w:val="right"/>
        <w:rPr>
          <w:rFonts w:ascii="Palatino Linotype" w:hAnsi="Palatino Linotype" w:cs="Arial"/>
          <w:i/>
          <w:sz w:val="22"/>
          <w:szCs w:val="22"/>
        </w:rPr>
      </w:pPr>
      <w:r w:rsidRPr="00810759">
        <w:rPr>
          <w:rFonts w:ascii="Palatino Linotype" w:hAnsi="Palatino Linotype" w:cs="Arial"/>
          <w:i/>
          <w:sz w:val="22"/>
          <w:szCs w:val="22"/>
        </w:rPr>
        <w:t xml:space="preserve">Nombre del solicitante: </w:t>
      </w:r>
      <w:r w:rsidR="00DC3C6E">
        <w:rPr>
          <w:rFonts w:ascii="Palatino Linotype" w:hAnsi="Palatino Linotype"/>
          <w:b/>
        </w:rPr>
        <w:t>XXXXXX</w:t>
      </w:r>
      <w:r w:rsidR="00DC3C6E" w:rsidRPr="00810759">
        <w:rPr>
          <w:rFonts w:ascii="Palatino Linotype" w:hAnsi="Palatino Linotype"/>
          <w:b/>
        </w:rPr>
        <w:t xml:space="preserve"> </w:t>
      </w:r>
      <w:proofErr w:type="spellStart"/>
      <w:r w:rsidR="00DC3C6E">
        <w:rPr>
          <w:rFonts w:ascii="Palatino Linotype" w:hAnsi="Palatino Linotype"/>
          <w:b/>
        </w:rPr>
        <w:t>XXXXXX</w:t>
      </w:r>
      <w:proofErr w:type="spellEnd"/>
      <w:r w:rsidR="00DC3C6E" w:rsidRPr="00810759">
        <w:rPr>
          <w:rFonts w:ascii="Palatino Linotype" w:hAnsi="Palatino Linotype"/>
          <w:b/>
        </w:rPr>
        <w:t xml:space="preserve"> </w:t>
      </w:r>
      <w:r w:rsidR="00DC3C6E">
        <w:rPr>
          <w:rFonts w:ascii="Palatino Linotype" w:hAnsi="Palatino Linotype"/>
          <w:b/>
        </w:rPr>
        <w:t>XXXXX</w:t>
      </w:r>
      <w:r w:rsidR="00DC3C6E" w:rsidRPr="00810759">
        <w:rPr>
          <w:rFonts w:ascii="Palatino Linotype" w:hAnsi="Palatino Linotype"/>
          <w:b/>
        </w:rPr>
        <w:t xml:space="preserve"> </w:t>
      </w:r>
      <w:r w:rsidR="00DC3C6E">
        <w:rPr>
          <w:rFonts w:ascii="Palatino Linotype" w:hAnsi="Palatino Linotype"/>
          <w:b/>
        </w:rPr>
        <w:t>XXXXXXXXXX</w:t>
      </w:r>
    </w:p>
    <w:p w:rsidR="00EE20EC" w:rsidRPr="00810759" w:rsidRDefault="00EE20EC" w:rsidP="00EE20EC">
      <w:pPr>
        <w:spacing w:before="120" w:after="120"/>
        <w:ind w:left="851" w:right="899"/>
        <w:jc w:val="right"/>
        <w:rPr>
          <w:rFonts w:ascii="Palatino Linotype" w:hAnsi="Palatino Linotype" w:cs="Arial"/>
          <w:i/>
          <w:sz w:val="22"/>
          <w:szCs w:val="22"/>
        </w:rPr>
      </w:pPr>
      <w:r w:rsidRPr="00810759">
        <w:rPr>
          <w:rFonts w:ascii="Palatino Linotype" w:hAnsi="Palatino Linotype" w:cs="Arial"/>
          <w:i/>
          <w:sz w:val="22"/>
          <w:szCs w:val="22"/>
        </w:rPr>
        <w:t>Folio de la solicitud: 00096/METEPEC/IP/2018</w:t>
      </w:r>
    </w:p>
    <w:p w:rsidR="00EE20EC" w:rsidRPr="00810759" w:rsidRDefault="00EE20EC" w:rsidP="00EE20EC">
      <w:pPr>
        <w:spacing w:before="120" w:after="120"/>
        <w:ind w:left="851" w:right="899"/>
        <w:jc w:val="both"/>
        <w:rPr>
          <w:rFonts w:ascii="Palatino Linotype" w:hAnsi="Palatino Linotype" w:cs="Arial"/>
          <w:i/>
          <w:sz w:val="22"/>
          <w:szCs w:val="22"/>
        </w:rPr>
      </w:pPr>
      <w:r w:rsidRPr="0081075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E20EC" w:rsidRPr="00810759" w:rsidRDefault="00EE20EC" w:rsidP="00EE20EC">
      <w:pPr>
        <w:spacing w:before="120" w:after="120"/>
        <w:ind w:left="851" w:right="899"/>
        <w:jc w:val="both"/>
        <w:rPr>
          <w:rFonts w:ascii="Palatino Linotype" w:hAnsi="Palatino Linotype" w:cs="Arial"/>
          <w:i/>
          <w:sz w:val="22"/>
          <w:szCs w:val="22"/>
        </w:rPr>
      </w:pPr>
      <w:r w:rsidRPr="00810759">
        <w:rPr>
          <w:rFonts w:ascii="Palatino Linotype" w:hAnsi="Palatino Linotype" w:cs="Arial"/>
          <w:i/>
          <w:sz w:val="22"/>
          <w:szCs w:val="22"/>
        </w:rPr>
        <w:t>Se envía respuesta en archivo adjunto.</w:t>
      </w:r>
    </w:p>
    <w:p w:rsidR="00EE20EC" w:rsidRPr="00810759" w:rsidRDefault="00EE20EC" w:rsidP="00EE20EC">
      <w:pPr>
        <w:spacing w:before="120" w:after="120"/>
        <w:ind w:left="851" w:right="899"/>
        <w:jc w:val="both"/>
        <w:rPr>
          <w:rFonts w:ascii="Palatino Linotype" w:hAnsi="Palatino Linotype" w:cs="Arial"/>
          <w:i/>
          <w:sz w:val="22"/>
          <w:szCs w:val="22"/>
        </w:rPr>
      </w:pPr>
      <w:r w:rsidRPr="00810759">
        <w:rPr>
          <w:rFonts w:ascii="Palatino Linotype" w:hAnsi="Palatino Linotype" w:cs="Arial"/>
          <w:i/>
          <w:sz w:val="22"/>
          <w:szCs w:val="22"/>
        </w:rPr>
        <w:t>ATENTAMENTE</w:t>
      </w:r>
    </w:p>
    <w:p w:rsidR="00383F57" w:rsidRPr="00810759" w:rsidRDefault="00EE20EC" w:rsidP="00EE20EC">
      <w:pPr>
        <w:spacing w:before="120" w:after="120"/>
        <w:ind w:left="851" w:right="899"/>
        <w:jc w:val="both"/>
        <w:rPr>
          <w:rFonts w:ascii="Palatino Linotype" w:hAnsi="Palatino Linotype" w:cs="Arial"/>
          <w:i/>
          <w:sz w:val="22"/>
          <w:szCs w:val="22"/>
        </w:rPr>
      </w:pPr>
      <w:r w:rsidRPr="00810759">
        <w:rPr>
          <w:rFonts w:ascii="Palatino Linotype" w:hAnsi="Palatino Linotype" w:cs="Arial"/>
          <w:i/>
          <w:sz w:val="22"/>
          <w:szCs w:val="22"/>
        </w:rPr>
        <w:t xml:space="preserve">Lic. </w:t>
      </w:r>
      <w:proofErr w:type="spellStart"/>
      <w:r w:rsidRPr="00810759">
        <w:rPr>
          <w:rFonts w:ascii="Palatino Linotype" w:hAnsi="Palatino Linotype" w:cs="Arial"/>
          <w:i/>
          <w:sz w:val="22"/>
          <w:szCs w:val="22"/>
        </w:rPr>
        <w:t>Veronica</w:t>
      </w:r>
      <w:proofErr w:type="spellEnd"/>
      <w:r w:rsidRPr="00810759">
        <w:rPr>
          <w:rFonts w:ascii="Palatino Linotype" w:hAnsi="Palatino Linotype" w:cs="Arial"/>
          <w:i/>
          <w:sz w:val="22"/>
          <w:szCs w:val="22"/>
        </w:rPr>
        <w:t xml:space="preserve"> Martínez Torres</w:t>
      </w:r>
      <w:r w:rsidR="00383F57" w:rsidRPr="00810759">
        <w:rPr>
          <w:rFonts w:ascii="Palatino Linotype" w:hAnsi="Palatino Linotype" w:cs="Arial"/>
          <w:i/>
          <w:sz w:val="22"/>
          <w:szCs w:val="22"/>
        </w:rPr>
        <w:t>” (Sic)</w:t>
      </w:r>
    </w:p>
    <w:p w:rsidR="002A068F" w:rsidRPr="00810759" w:rsidRDefault="009E5BCB" w:rsidP="002A068F">
      <w:pPr>
        <w:spacing w:before="240" w:after="240" w:line="360" w:lineRule="auto"/>
        <w:jc w:val="both"/>
        <w:rPr>
          <w:rFonts w:ascii="Palatino Linotype" w:hAnsi="Palatino Linotype"/>
        </w:rPr>
      </w:pPr>
      <w:r w:rsidRPr="00810759">
        <w:rPr>
          <w:rFonts w:ascii="Palatino Linotype" w:hAnsi="Palatino Linotype"/>
        </w:rPr>
        <w:t xml:space="preserve">Cabe señalar, que </w:t>
      </w:r>
      <w:r w:rsidRPr="00810759">
        <w:rPr>
          <w:rFonts w:ascii="Palatino Linotype" w:hAnsi="Palatino Linotype"/>
          <w:b/>
        </w:rPr>
        <w:t xml:space="preserve">EL SUJETO OBLIGADO </w:t>
      </w:r>
      <w:r w:rsidRPr="00810759">
        <w:rPr>
          <w:rFonts w:ascii="Palatino Linotype" w:hAnsi="Palatino Linotype"/>
        </w:rPr>
        <w:t xml:space="preserve">adjuntó a su respuesta </w:t>
      </w:r>
      <w:r w:rsidR="00EE20EC" w:rsidRPr="00810759">
        <w:rPr>
          <w:rFonts w:ascii="Palatino Linotype" w:hAnsi="Palatino Linotype"/>
        </w:rPr>
        <w:t>el</w:t>
      </w:r>
      <w:r w:rsidRPr="00810759">
        <w:rPr>
          <w:rFonts w:ascii="Palatino Linotype" w:hAnsi="Palatino Linotype"/>
        </w:rPr>
        <w:t xml:space="preserve"> archivo electrónico denominado “</w:t>
      </w:r>
      <w:r w:rsidR="00EE20EC" w:rsidRPr="00810759">
        <w:rPr>
          <w:rFonts w:ascii="Palatino Linotype" w:hAnsi="Palatino Linotype"/>
          <w:b/>
          <w:i/>
        </w:rPr>
        <w:t>IKPG096IP18.PDF</w:t>
      </w:r>
      <w:r w:rsidRPr="00810759">
        <w:rPr>
          <w:rFonts w:ascii="Palatino Linotype" w:hAnsi="Palatino Linotype"/>
        </w:rPr>
        <w:t xml:space="preserve">”, </w:t>
      </w:r>
      <w:r w:rsidR="00600CA5" w:rsidRPr="00810759">
        <w:rPr>
          <w:rFonts w:ascii="Palatino Linotype" w:hAnsi="Palatino Linotype"/>
        </w:rPr>
        <w:t xml:space="preserve">cuyo contenido </w:t>
      </w:r>
      <w:r w:rsidR="00B54A52" w:rsidRPr="00810759">
        <w:rPr>
          <w:rFonts w:ascii="Palatino Linotype" w:hAnsi="Palatino Linotype"/>
        </w:rPr>
        <w:t>se inserta enseguida</w:t>
      </w:r>
      <w:r w:rsidR="00EE20EC" w:rsidRPr="00810759">
        <w:rPr>
          <w:rFonts w:ascii="Palatino Linotype" w:hAnsi="Palatino Linotype"/>
        </w:rPr>
        <w:t>:</w:t>
      </w:r>
    </w:p>
    <w:p w:rsidR="00EE20EC" w:rsidRPr="00810759" w:rsidRDefault="00190A2E" w:rsidP="00EE20EC">
      <w:pPr>
        <w:spacing w:before="240" w:after="240" w:line="360" w:lineRule="auto"/>
        <w:jc w:val="center"/>
        <w:rPr>
          <w:rFonts w:ascii="Palatino Linotype" w:hAnsi="Palatino Linotype"/>
        </w:rPr>
      </w:pPr>
      <w:bookmarkStart w:id="0" w:name="_GoBack"/>
      <w:r>
        <w:rPr>
          <w:noProof/>
          <w:lang w:eastAsia="es-MX"/>
        </w:rPr>
        <w:lastRenderedPageBreak/>
        <w:drawing>
          <wp:inline distT="0" distB="0" distL="0" distR="0" wp14:anchorId="02990E78" wp14:editId="44CCC49F">
            <wp:extent cx="5229225" cy="76290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2569" cy="7633978"/>
                    </a:xfrm>
                    <a:prstGeom prst="rect">
                      <a:avLst/>
                    </a:prstGeom>
                  </pic:spPr>
                </pic:pic>
              </a:graphicData>
            </a:graphic>
          </wp:inline>
        </w:drawing>
      </w:r>
      <w:bookmarkEnd w:id="0"/>
    </w:p>
    <w:p w:rsidR="00AC0D91" w:rsidRPr="00810759" w:rsidRDefault="00584E47" w:rsidP="00511113">
      <w:pPr>
        <w:spacing w:before="240" w:after="240" w:line="360" w:lineRule="auto"/>
        <w:ind w:right="51"/>
        <w:jc w:val="both"/>
        <w:rPr>
          <w:rFonts w:ascii="Palatino Linotype" w:hAnsi="Palatino Linotype" w:cs="Arial"/>
          <w:i/>
          <w:lang w:eastAsia="es-MX"/>
        </w:rPr>
      </w:pPr>
      <w:r w:rsidRPr="00810759">
        <w:rPr>
          <w:rFonts w:ascii="Palatino Linotype" w:hAnsi="Palatino Linotype" w:cs="Arial"/>
          <w:b/>
          <w:sz w:val="28"/>
          <w:szCs w:val="28"/>
        </w:rPr>
        <w:lastRenderedPageBreak/>
        <w:t>IV</w:t>
      </w:r>
      <w:r w:rsidR="00383F57" w:rsidRPr="00810759">
        <w:rPr>
          <w:rFonts w:ascii="Palatino Linotype" w:hAnsi="Palatino Linotype" w:cs="Arial"/>
          <w:b/>
          <w:sz w:val="28"/>
          <w:szCs w:val="28"/>
        </w:rPr>
        <w:t xml:space="preserve">. </w:t>
      </w:r>
      <w:r w:rsidR="00067E06" w:rsidRPr="00810759">
        <w:rPr>
          <w:rFonts w:ascii="Palatino Linotype" w:hAnsi="Palatino Linotype" w:cs="Arial"/>
        </w:rPr>
        <w:t xml:space="preserve">Inconforme con la </w:t>
      </w:r>
      <w:r w:rsidR="00AC0D91" w:rsidRPr="00810759">
        <w:rPr>
          <w:rFonts w:ascii="Palatino Linotype" w:hAnsi="Palatino Linotype" w:cs="Arial"/>
        </w:rPr>
        <w:t xml:space="preserve">respuesta, el </w:t>
      </w:r>
      <w:r w:rsidR="00C64137" w:rsidRPr="00810759">
        <w:rPr>
          <w:rFonts w:ascii="Palatino Linotype" w:hAnsi="Palatino Linotype" w:cs="Arial"/>
        </w:rPr>
        <w:t>quince</w:t>
      </w:r>
      <w:r w:rsidR="002A068F" w:rsidRPr="00810759">
        <w:rPr>
          <w:rFonts w:ascii="Palatino Linotype" w:hAnsi="Palatino Linotype" w:cs="Arial"/>
        </w:rPr>
        <w:t xml:space="preserve"> de junio</w:t>
      </w:r>
      <w:r w:rsidR="00AC0D91" w:rsidRPr="00810759">
        <w:rPr>
          <w:rFonts w:ascii="Palatino Linotype" w:hAnsi="Palatino Linotype" w:cs="Arial"/>
        </w:rPr>
        <w:t xml:space="preserve"> de dos mil dieciocho, </w:t>
      </w:r>
      <w:r w:rsidR="00927340" w:rsidRPr="00810759">
        <w:rPr>
          <w:rFonts w:ascii="Palatino Linotype" w:hAnsi="Palatino Linotype" w:cs="Arial"/>
          <w:b/>
          <w:color w:val="000000"/>
        </w:rPr>
        <w:t>L</w:t>
      </w:r>
      <w:r w:rsidR="00C64137" w:rsidRPr="00810759">
        <w:rPr>
          <w:rFonts w:ascii="Palatino Linotype" w:hAnsi="Palatino Linotype" w:cs="Arial"/>
          <w:b/>
          <w:color w:val="000000"/>
        </w:rPr>
        <w:t>A</w:t>
      </w:r>
      <w:r w:rsidR="00AC0D91" w:rsidRPr="00810759">
        <w:rPr>
          <w:rFonts w:ascii="Palatino Linotype" w:hAnsi="Palatino Linotype" w:cs="Arial"/>
          <w:b/>
          <w:color w:val="000000"/>
        </w:rPr>
        <w:t xml:space="preserve"> RECURRENTE</w:t>
      </w:r>
      <w:r w:rsidR="00AC0D91" w:rsidRPr="00810759">
        <w:rPr>
          <w:rFonts w:ascii="Palatino Linotype" w:hAnsi="Palatino Linotype" w:cs="Arial"/>
          <w:color w:val="000000"/>
        </w:rPr>
        <w:t xml:space="preserve"> </w:t>
      </w:r>
      <w:r w:rsidR="00AC0D91" w:rsidRPr="00810759">
        <w:rPr>
          <w:rFonts w:ascii="Palatino Linotype" w:hAnsi="Palatino Linotype" w:cs="Arial"/>
        </w:rPr>
        <w:t>interpuso recurso de revisión, el cual fue registrado en el</w:t>
      </w:r>
      <w:r w:rsidR="00AC0D91" w:rsidRPr="00810759">
        <w:rPr>
          <w:rFonts w:ascii="Palatino Linotype" w:eastAsia="Arial Unicode MS" w:hAnsi="Palatino Linotype" w:cs="Arial"/>
          <w:b/>
        </w:rPr>
        <w:t xml:space="preserve"> SAIMEX</w:t>
      </w:r>
      <w:r w:rsidR="00AC0D91" w:rsidRPr="00810759">
        <w:rPr>
          <w:rFonts w:ascii="Palatino Linotype" w:hAnsi="Palatino Linotype" w:cs="Arial"/>
        </w:rPr>
        <w:t xml:space="preserve"> y se le</w:t>
      </w:r>
      <w:r w:rsidR="00AB4235" w:rsidRPr="00810759">
        <w:rPr>
          <w:rFonts w:ascii="Palatino Linotype" w:hAnsi="Palatino Linotype" w:cs="Arial"/>
        </w:rPr>
        <w:t xml:space="preserve"> asignó el número de expediente </w:t>
      </w:r>
      <w:r w:rsidR="002A068F" w:rsidRPr="00810759">
        <w:rPr>
          <w:rFonts w:ascii="Palatino Linotype" w:hAnsi="Palatino Linotype" w:cs="Arial"/>
          <w:b/>
        </w:rPr>
        <w:t>02</w:t>
      </w:r>
      <w:r w:rsidR="00C64137" w:rsidRPr="00810759">
        <w:rPr>
          <w:rFonts w:ascii="Palatino Linotype" w:hAnsi="Palatino Linotype" w:cs="Arial"/>
          <w:b/>
        </w:rPr>
        <w:t>272</w:t>
      </w:r>
      <w:r w:rsidR="00685E05" w:rsidRPr="00810759">
        <w:rPr>
          <w:rFonts w:ascii="Palatino Linotype" w:hAnsi="Palatino Linotype" w:cs="Arial"/>
          <w:b/>
        </w:rPr>
        <w:t>/INFOEM/IP/RR/2018</w:t>
      </w:r>
      <w:r w:rsidR="00AC0D91" w:rsidRPr="00810759">
        <w:rPr>
          <w:rFonts w:ascii="Palatino Linotype" w:hAnsi="Palatino Linotype" w:cs="Arial"/>
        </w:rPr>
        <w:t xml:space="preserve">, en el que expresó como acto impugnado: </w:t>
      </w:r>
    </w:p>
    <w:p w:rsidR="00EF3E64" w:rsidRPr="00810759" w:rsidRDefault="00EF3E64" w:rsidP="00511113">
      <w:pPr>
        <w:spacing w:before="120" w:after="120"/>
        <w:ind w:left="851"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w:t>
      </w:r>
      <w:r w:rsidR="00C64137" w:rsidRPr="00810759">
        <w:rPr>
          <w:rFonts w:ascii="Palatino Linotype" w:hAnsi="Palatino Linotype" w:cs="Arial"/>
          <w:i/>
          <w:sz w:val="22"/>
          <w:szCs w:val="22"/>
          <w:lang w:eastAsia="es-MX"/>
        </w:rPr>
        <w:t xml:space="preserve">La respuesta emitida por la Jefa de la Unidad de Transparencia del H. Ayuntamiento de Metepec, en donde manifiesta que "Una vez realizada la búsqueda minuciosa NO se encontró ninguna licencia o permiso de funcionamiento para algún expendió de agua dentro de las instalaciones de la Unidad Habitacional Lázaro Cárdenas", lo anterior toda vez que existe un documento público consistente con el </w:t>
      </w:r>
      <w:proofErr w:type="spellStart"/>
      <w:r w:rsidR="00C64137" w:rsidRPr="00810759">
        <w:rPr>
          <w:rFonts w:ascii="Palatino Linotype" w:hAnsi="Palatino Linotype" w:cs="Arial"/>
          <w:i/>
          <w:sz w:val="22"/>
          <w:szCs w:val="22"/>
          <w:lang w:eastAsia="es-MX"/>
        </w:rPr>
        <w:t>tramite</w:t>
      </w:r>
      <w:proofErr w:type="spellEnd"/>
      <w:r w:rsidR="00C64137" w:rsidRPr="00810759">
        <w:rPr>
          <w:rFonts w:ascii="Palatino Linotype" w:hAnsi="Palatino Linotype" w:cs="Arial"/>
          <w:i/>
          <w:sz w:val="22"/>
          <w:szCs w:val="22"/>
          <w:lang w:eastAsia="es-MX"/>
        </w:rPr>
        <w:t xml:space="preserve"> del Alta de un giro mercantil (dispensador de agua purificada de fecha 2 de mayo del presente, emitido por el departamento de regulación del comercio fijo y semifijo dependiente de la Dirección de Gobernación del Municipio de Metepec), a favor del C. </w:t>
      </w:r>
      <w:r w:rsidR="00DC3C6E" w:rsidRPr="00DC3C6E">
        <w:rPr>
          <w:rFonts w:ascii="Palatino Linotype" w:hAnsi="Palatino Linotype" w:cs="Arial"/>
          <w:b/>
          <w:i/>
          <w:sz w:val="22"/>
          <w:szCs w:val="22"/>
          <w:lang w:eastAsia="es-MX"/>
        </w:rPr>
        <w:t>XXXXXXX</w:t>
      </w:r>
      <w:r w:rsidR="00C64137" w:rsidRPr="00DC3C6E">
        <w:rPr>
          <w:rFonts w:ascii="Palatino Linotype" w:hAnsi="Palatino Linotype" w:cs="Arial"/>
          <w:b/>
          <w:i/>
          <w:sz w:val="22"/>
          <w:szCs w:val="22"/>
          <w:lang w:eastAsia="es-MX"/>
        </w:rPr>
        <w:t xml:space="preserve"> </w:t>
      </w:r>
      <w:r w:rsidR="00DC3C6E" w:rsidRPr="00DC3C6E">
        <w:rPr>
          <w:rFonts w:ascii="Palatino Linotype" w:hAnsi="Palatino Linotype" w:cs="Arial"/>
          <w:b/>
          <w:i/>
          <w:sz w:val="22"/>
          <w:szCs w:val="22"/>
          <w:lang w:eastAsia="es-MX"/>
        </w:rPr>
        <w:t>XXXXX</w:t>
      </w:r>
      <w:r w:rsidR="00C64137" w:rsidRPr="00DC3C6E">
        <w:rPr>
          <w:rFonts w:ascii="Palatino Linotype" w:hAnsi="Palatino Linotype" w:cs="Arial"/>
          <w:b/>
          <w:i/>
          <w:sz w:val="22"/>
          <w:szCs w:val="22"/>
          <w:lang w:eastAsia="es-MX"/>
        </w:rPr>
        <w:t xml:space="preserve"> </w:t>
      </w:r>
      <w:proofErr w:type="spellStart"/>
      <w:r w:rsidR="00DC3C6E" w:rsidRPr="00DC3C6E">
        <w:rPr>
          <w:rFonts w:ascii="Palatino Linotype" w:hAnsi="Palatino Linotype" w:cs="Arial"/>
          <w:b/>
          <w:i/>
          <w:sz w:val="22"/>
          <w:szCs w:val="22"/>
          <w:lang w:eastAsia="es-MX"/>
        </w:rPr>
        <w:t>XXXXX</w:t>
      </w:r>
      <w:proofErr w:type="spellEnd"/>
      <w:r w:rsidR="00C64137" w:rsidRPr="00DC3C6E">
        <w:rPr>
          <w:rFonts w:ascii="Palatino Linotype" w:hAnsi="Palatino Linotype" w:cs="Arial"/>
          <w:b/>
          <w:i/>
          <w:sz w:val="22"/>
          <w:szCs w:val="22"/>
          <w:lang w:eastAsia="es-MX"/>
        </w:rPr>
        <w:t xml:space="preserve"> </w:t>
      </w:r>
      <w:r w:rsidR="00DC3C6E" w:rsidRPr="00DC3C6E">
        <w:rPr>
          <w:rFonts w:ascii="Palatino Linotype" w:hAnsi="Palatino Linotype" w:cs="Arial"/>
          <w:b/>
          <w:i/>
          <w:sz w:val="22"/>
          <w:szCs w:val="22"/>
          <w:lang w:eastAsia="es-MX"/>
        </w:rPr>
        <w:t>XXXXXXX</w:t>
      </w:r>
      <w:r w:rsidR="00C64137" w:rsidRPr="00810759">
        <w:rPr>
          <w:rFonts w:ascii="Palatino Linotype" w:hAnsi="Palatino Linotype" w:cs="Arial"/>
          <w:i/>
          <w:sz w:val="22"/>
          <w:szCs w:val="22"/>
          <w:lang w:eastAsia="es-MX"/>
        </w:rPr>
        <w:t xml:space="preserve">, con domicilio en la Unidad Habitacional Lázaro Cárdenas. Entonces como es que el dispensador de agua </w:t>
      </w:r>
      <w:proofErr w:type="spellStart"/>
      <w:r w:rsidR="00C64137" w:rsidRPr="00810759">
        <w:rPr>
          <w:rFonts w:ascii="Palatino Linotype" w:hAnsi="Palatino Linotype" w:cs="Arial"/>
          <w:i/>
          <w:sz w:val="22"/>
          <w:szCs w:val="22"/>
          <w:lang w:eastAsia="es-MX"/>
        </w:rPr>
        <w:t>esta</w:t>
      </w:r>
      <w:proofErr w:type="spellEnd"/>
      <w:r w:rsidR="00C64137" w:rsidRPr="00810759">
        <w:rPr>
          <w:rFonts w:ascii="Palatino Linotype" w:hAnsi="Palatino Linotype" w:cs="Arial"/>
          <w:i/>
          <w:sz w:val="22"/>
          <w:szCs w:val="22"/>
          <w:lang w:eastAsia="es-MX"/>
        </w:rPr>
        <w:t xml:space="preserve"> en funcionamiento. SE ANEXA COPIA DE DICHA DOCUMENTACIÓN</w:t>
      </w:r>
      <w:r w:rsidRPr="00810759">
        <w:rPr>
          <w:rFonts w:ascii="Palatino Linotype" w:hAnsi="Palatino Linotype" w:cs="Arial"/>
          <w:i/>
          <w:sz w:val="22"/>
          <w:szCs w:val="22"/>
          <w:lang w:eastAsia="es-MX"/>
        </w:rPr>
        <w:t>”</w:t>
      </w:r>
      <w:r w:rsidR="00C94182" w:rsidRPr="00810759">
        <w:rPr>
          <w:rFonts w:ascii="Palatino Linotype" w:hAnsi="Palatino Linotype" w:cs="Arial"/>
          <w:i/>
          <w:sz w:val="22"/>
          <w:szCs w:val="22"/>
          <w:lang w:eastAsia="es-MX"/>
        </w:rPr>
        <w:t xml:space="preserve"> </w:t>
      </w:r>
      <w:r w:rsidR="00C134BD" w:rsidRPr="00810759">
        <w:rPr>
          <w:rFonts w:ascii="Palatino Linotype" w:hAnsi="Palatino Linotype" w:cs="Arial"/>
          <w:i/>
          <w:sz w:val="22"/>
          <w:szCs w:val="22"/>
          <w:lang w:eastAsia="es-MX"/>
        </w:rPr>
        <w:t>(</w:t>
      </w:r>
      <w:r w:rsidR="00A30EA4" w:rsidRPr="00810759">
        <w:rPr>
          <w:rFonts w:ascii="Palatino Linotype" w:hAnsi="Palatino Linotype" w:cs="Arial"/>
          <w:i/>
          <w:sz w:val="22"/>
          <w:szCs w:val="22"/>
          <w:lang w:eastAsia="es-MX"/>
        </w:rPr>
        <w:t>Sic</w:t>
      </w:r>
      <w:r w:rsidR="00C134BD" w:rsidRPr="00810759">
        <w:rPr>
          <w:rFonts w:ascii="Palatino Linotype" w:hAnsi="Palatino Linotype" w:cs="Arial"/>
          <w:i/>
          <w:sz w:val="22"/>
          <w:szCs w:val="22"/>
          <w:lang w:eastAsia="es-MX"/>
        </w:rPr>
        <w:t>)</w:t>
      </w:r>
    </w:p>
    <w:p w:rsidR="00EF3E64" w:rsidRPr="00810759" w:rsidRDefault="00EF3E64" w:rsidP="00511113">
      <w:pPr>
        <w:pStyle w:val="Prrafodelista"/>
        <w:spacing w:before="240" w:after="240" w:line="360" w:lineRule="auto"/>
        <w:ind w:left="0"/>
        <w:jc w:val="both"/>
        <w:rPr>
          <w:rFonts w:ascii="Palatino Linotype" w:hAnsi="Palatino Linotype"/>
        </w:rPr>
      </w:pPr>
      <w:r w:rsidRPr="00810759">
        <w:rPr>
          <w:rFonts w:ascii="Palatino Linotype" w:hAnsi="Palatino Linotype"/>
        </w:rPr>
        <w:t>Asimismo,</w:t>
      </w:r>
      <w:r w:rsidR="001F6EC4" w:rsidRPr="00810759">
        <w:rPr>
          <w:rFonts w:ascii="Palatino Linotype" w:hAnsi="Palatino Linotype"/>
        </w:rPr>
        <w:t xml:space="preserve"> </w:t>
      </w:r>
      <w:r w:rsidR="00927340" w:rsidRPr="00810759">
        <w:rPr>
          <w:rFonts w:ascii="Palatino Linotype" w:hAnsi="Palatino Linotype" w:cs="Arial"/>
          <w:b/>
        </w:rPr>
        <w:t>L</w:t>
      </w:r>
      <w:r w:rsidR="00C64137" w:rsidRPr="00810759">
        <w:rPr>
          <w:rFonts w:ascii="Palatino Linotype" w:hAnsi="Palatino Linotype" w:cs="Arial"/>
          <w:b/>
        </w:rPr>
        <w:t>A</w:t>
      </w:r>
      <w:r w:rsidR="00DC2F57" w:rsidRPr="00810759">
        <w:rPr>
          <w:rFonts w:ascii="Palatino Linotype" w:hAnsi="Palatino Linotype" w:cs="Arial"/>
          <w:b/>
        </w:rPr>
        <w:t xml:space="preserve"> RECURRENTE</w:t>
      </w:r>
      <w:r w:rsidR="001F6EC4" w:rsidRPr="00810759">
        <w:rPr>
          <w:rFonts w:ascii="Palatino Linotype" w:hAnsi="Palatino Linotype"/>
        </w:rPr>
        <w:t xml:space="preserve"> </w:t>
      </w:r>
      <w:r w:rsidR="00493F71" w:rsidRPr="00810759">
        <w:rPr>
          <w:rFonts w:ascii="Palatino Linotype" w:hAnsi="Palatino Linotype"/>
        </w:rPr>
        <w:t>manifestó</w:t>
      </w:r>
      <w:r w:rsidR="001F6EC4" w:rsidRPr="00810759">
        <w:rPr>
          <w:rFonts w:ascii="Palatino Linotype" w:hAnsi="Palatino Linotype"/>
        </w:rPr>
        <w:t xml:space="preserve"> </w:t>
      </w:r>
      <w:r w:rsidRPr="00810759">
        <w:rPr>
          <w:rFonts w:ascii="Palatino Linotype" w:hAnsi="Palatino Linotype"/>
        </w:rPr>
        <w:t>como</w:t>
      </w:r>
      <w:r w:rsidR="001F6EC4" w:rsidRPr="00810759">
        <w:rPr>
          <w:rFonts w:ascii="Palatino Linotype" w:hAnsi="Palatino Linotype"/>
        </w:rPr>
        <w:t xml:space="preserve"> </w:t>
      </w:r>
      <w:r w:rsidRPr="00810759">
        <w:rPr>
          <w:rFonts w:ascii="Palatino Linotype" w:hAnsi="Palatino Linotype"/>
        </w:rPr>
        <w:t>razones</w:t>
      </w:r>
      <w:r w:rsidR="001F6EC4" w:rsidRPr="00810759">
        <w:rPr>
          <w:rFonts w:ascii="Palatino Linotype" w:hAnsi="Palatino Linotype"/>
        </w:rPr>
        <w:t xml:space="preserve"> </w:t>
      </w:r>
      <w:r w:rsidRPr="00810759">
        <w:rPr>
          <w:rFonts w:ascii="Palatino Linotype" w:hAnsi="Palatino Linotype"/>
        </w:rPr>
        <w:t>o</w:t>
      </w:r>
      <w:r w:rsidR="001F6EC4" w:rsidRPr="00810759">
        <w:rPr>
          <w:rFonts w:ascii="Palatino Linotype" w:hAnsi="Palatino Linotype"/>
        </w:rPr>
        <w:t xml:space="preserve"> </w:t>
      </w:r>
      <w:r w:rsidRPr="00810759">
        <w:rPr>
          <w:rFonts w:ascii="Palatino Linotype" w:hAnsi="Palatino Linotype"/>
        </w:rPr>
        <w:t>motivos</w:t>
      </w:r>
      <w:r w:rsidR="001F6EC4" w:rsidRPr="00810759">
        <w:rPr>
          <w:rFonts w:ascii="Palatino Linotype" w:hAnsi="Palatino Linotype"/>
        </w:rPr>
        <w:t xml:space="preserve"> </w:t>
      </w:r>
      <w:r w:rsidRPr="00810759">
        <w:rPr>
          <w:rFonts w:ascii="Palatino Linotype" w:hAnsi="Palatino Linotype"/>
        </w:rPr>
        <w:t>de</w:t>
      </w:r>
      <w:r w:rsidR="001F6EC4" w:rsidRPr="00810759">
        <w:rPr>
          <w:rFonts w:ascii="Palatino Linotype" w:hAnsi="Palatino Linotype"/>
        </w:rPr>
        <w:t xml:space="preserve"> </w:t>
      </w:r>
      <w:r w:rsidR="00A3119A" w:rsidRPr="00810759">
        <w:rPr>
          <w:rFonts w:ascii="Palatino Linotype" w:hAnsi="Palatino Linotype"/>
        </w:rPr>
        <w:t xml:space="preserve">la </w:t>
      </w:r>
      <w:r w:rsidRPr="00810759">
        <w:rPr>
          <w:rFonts w:ascii="Palatino Linotype" w:hAnsi="Palatino Linotype"/>
        </w:rPr>
        <w:t>inconformidad:</w:t>
      </w:r>
      <w:r w:rsidR="0043395D" w:rsidRPr="00810759">
        <w:rPr>
          <w:rFonts w:ascii="Palatino Linotype" w:hAnsi="Palatino Linotype"/>
        </w:rPr>
        <w:t xml:space="preserve"> </w:t>
      </w:r>
    </w:p>
    <w:p w:rsidR="00EF3E64" w:rsidRPr="00810759" w:rsidRDefault="00EF3E64" w:rsidP="00511113">
      <w:pPr>
        <w:spacing w:before="120" w:after="120"/>
        <w:ind w:left="851" w:right="899"/>
        <w:jc w:val="both"/>
        <w:rPr>
          <w:rFonts w:ascii="Palatino Linotype" w:hAnsi="Palatino Linotype" w:cs="Arial"/>
          <w:i/>
          <w:spacing w:val="-6"/>
          <w:sz w:val="22"/>
          <w:szCs w:val="22"/>
          <w:lang w:eastAsia="es-MX"/>
        </w:rPr>
      </w:pPr>
      <w:r w:rsidRPr="00810759">
        <w:rPr>
          <w:rFonts w:ascii="Palatino Linotype" w:hAnsi="Palatino Linotype" w:cs="Arial"/>
          <w:i/>
          <w:spacing w:val="-6"/>
          <w:sz w:val="22"/>
          <w:szCs w:val="22"/>
          <w:lang w:eastAsia="es-MX"/>
        </w:rPr>
        <w:t>“</w:t>
      </w:r>
      <w:r w:rsidR="00C64137" w:rsidRPr="00810759">
        <w:rPr>
          <w:rFonts w:ascii="Palatino Linotype" w:hAnsi="Palatino Linotype" w:cs="Arial"/>
          <w:i/>
          <w:spacing w:val="-6"/>
          <w:sz w:val="22"/>
          <w:szCs w:val="22"/>
          <w:lang w:eastAsia="es-MX"/>
        </w:rPr>
        <w:t xml:space="preserve">La incongruencia de la respuesta de la Unidad de Transparencia, que a su decir el servidor público habilitado de dicha administración argumenta que no se encontró ningún permiso o funcionamiento para expendió de agua dentro de las instalaciones de la Unidad Habitacional Lázaro Cárdenas. Lo cual resulta violatorio de mis derechos humanos, de la Ley de Transparencia y acceso a la Información </w:t>
      </w:r>
      <w:proofErr w:type="spellStart"/>
      <w:r w:rsidR="00C64137" w:rsidRPr="00810759">
        <w:rPr>
          <w:rFonts w:ascii="Palatino Linotype" w:hAnsi="Palatino Linotype" w:cs="Arial"/>
          <w:i/>
          <w:spacing w:val="-6"/>
          <w:sz w:val="22"/>
          <w:szCs w:val="22"/>
          <w:lang w:eastAsia="es-MX"/>
        </w:rPr>
        <w:t>Publica</w:t>
      </w:r>
      <w:proofErr w:type="spellEnd"/>
      <w:r w:rsidR="00C64137" w:rsidRPr="00810759">
        <w:rPr>
          <w:rFonts w:ascii="Palatino Linotype" w:hAnsi="Palatino Linotype" w:cs="Arial"/>
          <w:i/>
          <w:spacing w:val="-6"/>
          <w:sz w:val="22"/>
          <w:szCs w:val="22"/>
          <w:lang w:eastAsia="es-MX"/>
        </w:rPr>
        <w:t xml:space="preserve"> sobre la transparencia, claridad publicidad, oficiosidad y sobre todo la máxima publicidad.</w:t>
      </w:r>
      <w:r w:rsidR="00785665" w:rsidRPr="00810759">
        <w:rPr>
          <w:rFonts w:ascii="Palatino Linotype" w:hAnsi="Palatino Linotype" w:cs="Arial"/>
          <w:i/>
          <w:spacing w:val="-6"/>
          <w:sz w:val="22"/>
          <w:szCs w:val="22"/>
          <w:lang w:eastAsia="es-MX"/>
        </w:rPr>
        <w:t>”</w:t>
      </w:r>
      <w:r w:rsidR="00A6548D" w:rsidRPr="00810759">
        <w:rPr>
          <w:rFonts w:ascii="Palatino Linotype" w:hAnsi="Palatino Linotype" w:cs="Arial"/>
          <w:i/>
          <w:spacing w:val="-6"/>
          <w:sz w:val="22"/>
          <w:szCs w:val="22"/>
          <w:lang w:eastAsia="es-MX"/>
        </w:rPr>
        <w:t xml:space="preserve"> </w:t>
      </w:r>
      <w:r w:rsidR="003C222D" w:rsidRPr="00810759">
        <w:rPr>
          <w:rFonts w:ascii="Palatino Linotype" w:hAnsi="Palatino Linotype" w:cs="Arial"/>
          <w:i/>
          <w:spacing w:val="-6"/>
          <w:sz w:val="22"/>
          <w:szCs w:val="22"/>
          <w:lang w:eastAsia="es-MX"/>
        </w:rPr>
        <w:t>(Sic)</w:t>
      </w:r>
    </w:p>
    <w:p w:rsidR="00C64137" w:rsidRPr="00810759" w:rsidRDefault="00952B72" w:rsidP="00584E47">
      <w:pPr>
        <w:spacing w:before="240" w:after="240" w:line="360" w:lineRule="auto"/>
        <w:ind w:right="49"/>
        <w:jc w:val="both"/>
        <w:rPr>
          <w:rFonts w:ascii="Palatino Linotype" w:hAnsi="Palatino Linotype" w:cs="Arial"/>
          <w:i/>
          <w:spacing w:val="-6"/>
          <w:sz w:val="22"/>
          <w:szCs w:val="22"/>
          <w:lang w:eastAsia="es-MX"/>
        </w:rPr>
      </w:pPr>
      <w:r w:rsidRPr="00810759">
        <w:rPr>
          <w:rFonts w:ascii="Palatino Linotype" w:hAnsi="Palatino Linotype"/>
        </w:rPr>
        <w:t xml:space="preserve">Asimismo </w:t>
      </w:r>
      <w:r w:rsidR="00C64137" w:rsidRPr="00810759">
        <w:rPr>
          <w:rFonts w:ascii="Palatino Linotype" w:hAnsi="Palatino Linotype"/>
        </w:rPr>
        <w:t xml:space="preserve">la particular adjuntó </w:t>
      </w:r>
      <w:r w:rsidRPr="00810759">
        <w:rPr>
          <w:rFonts w:ascii="Palatino Linotype" w:hAnsi="Palatino Linotype"/>
        </w:rPr>
        <w:t>el</w:t>
      </w:r>
      <w:r w:rsidR="00C64137" w:rsidRPr="00810759">
        <w:rPr>
          <w:rFonts w:ascii="Palatino Linotype" w:hAnsi="Palatino Linotype"/>
        </w:rPr>
        <w:t xml:space="preserve"> archivo denominado </w:t>
      </w:r>
      <w:r w:rsidR="00C64137" w:rsidRPr="00810759">
        <w:rPr>
          <w:rFonts w:ascii="Palatino Linotype" w:hAnsi="Palatino Linotype"/>
          <w:i/>
        </w:rPr>
        <w:t>“</w:t>
      </w:r>
      <w:r w:rsidRPr="00810759">
        <w:rPr>
          <w:rFonts w:ascii="Palatino Linotype" w:hAnsi="Palatino Linotype"/>
          <w:b/>
          <w:i/>
        </w:rPr>
        <w:t>20180609_234927.JPG</w:t>
      </w:r>
      <w:r w:rsidR="00C64137" w:rsidRPr="00810759">
        <w:rPr>
          <w:rFonts w:ascii="Palatino Linotype" w:hAnsi="Palatino Linotype"/>
        </w:rPr>
        <w:t>”, en el que se contiene</w:t>
      </w:r>
      <w:r w:rsidRPr="00810759">
        <w:rPr>
          <w:rFonts w:ascii="Palatino Linotype" w:hAnsi="Palatino Linotype"/>
        </w:rPr>
        <w:t xml:space="preserve"> la solicitud presentada ante el Departamento de Regulación del comercio Fijo o Semifijo de la Dirección de Gobernación</w:t>
      </w:r>
      <w:r w:rsidR="00584E47" w:rsidRPr="00810759">
        <w:rPr>
          <w:rFonts w:ascii="Palatino Linotype" w:hAnsi="Palatino Linotype"/>
        </w:rPr>
        <w:t xml:space="preserve"> por una diversa persona a la solicitante</w:t>
      </w:r>
      <w:r w:rsidRPr="00810759">
        <w:rPr>
          <w:rFonts w:ascii="Palatino Linotype" w:hAnsi="Palatino Linotype"/>
        </w:rPr>
        <w:t>.</w:t>
      </w:r>
    </w:p>
    <w:p w:rsidR="00B51F55" w:rsidRPr="00810759" w:rsidRDefault="00952B72" w:rsidP="00511113">
      <w:pPr>
        <w:pStyle w:val="Prrafodelista"/>
        <w:spacing w:before="240" w:after="240" w:line="360" w:lineRule="auto"/>
        <w:ind w:left="0"/>
        <w:jc w:val="both"/>
        <w:rPr>
          <w:rFonts w:ascii="Palatino Linotype" w:hAnsi="Palatino Linotype" w:cs="Arial"/>
        </w:rPr>
      </w:pPr>
      <w:r w:rsidRPr="00810759">
        <w:rPr>
          <w:rFonts w:ascii="Palatino Linotype" w:hAnsi="Palatino Linotype" w:cs="Arial"/>
          <w:b/>
          <w:sz w:val="28"/>
          <w:szCs w:val="28"/>
        </w:rPr>
        <w:t>V</w:t>
      </w:r>
      <w:r w:rsidR="00AF6FAA" w:rsidRPr="00810759">
        <w:rPr>
          <w:rFonts w:ascii="Palatino Linotype" w:hAnsi="Palatino Linotype" w:cs="Arial"/>
          <w:b/>
          <w:sz w:val="28"/>
          <w:szCs w:val="28"/>
        </w:rPr>
        <w:t>.</w:t>
      </w:r>
      <w:r w:rsidR="00AF6FAA" w:rsidRPr="00810759">
        <w:rPr>
          <w:rFonts w:ascii="Palatino Linotype" w:hAnsi="Palatino Linotype" w:cs="Arial"/>
          <w:b/>
        </w:rPr>
        <w:t xml:space="preserve"> </w:t>
      </w:r>
      <w:r w:rsidR="00392DDD" w:rsidRPr="00810759">
        <w:rPr>
          <w:rFonts w:ascii="Palatino Linotype" w:hAnsi="Palatino Linotype" w:cs="Arial"/>
        </w:rPr>
        <w:t xml:space="preserve">El </w:t>
      </w:r>
      <w:r w:rsidR="00C64137" w:rsidRPr="00810759">
        <w:rPr>
          <w:rFonts w:ascii="Palatino Linotype" w:hAnsi="Palatino Linotype" w:cs="Arial"/>
        </w:rPr>
        <w:t>quince</w:t>
      </w:r>
      <w:r w:rsidR="002A068F" w:rsidRPr="00810759">
        <w:rPr>
          <w:rFonts w:ascii="Palatino Linotype" w:hAnsi="Palatino Linotype" w:cs="Arial"/>
        </w:rPr>
        <w:t xml:space="preserve"> de junio</w:t>
      </w:r>
      <w:r w:rsidR="004B63B2" w:rsidRPr="00810759">
        <w:rPr>
          <w:rFonts w:ascii="Palatino Linotype" w:hAnsi="Palatino Linotype" w:cs="Arial"/>
        </w:rPr>
        <w:t xml:space="preserve"> </w:t>
      </w:r>
      <w:r w:rsidR="009F4334" w:rsidRPr="00810759">
        <w:rPr>
          <w:rFonts w:ascii="Palatino Linotype" w:hAnsi="Palatino Linotype" w:cs="Arial"/>
        </w:rPr>
        <w:t>de dos mil dieciocho</w:t>
      </w:r>
      <w:r w:rsidR="003B0E36" w:rsidRPr="00810759">
        <w:rPr>
          <w:rFonts w:ascii="Palatino Linotype" w:hAnsi="Palatino Linotype" w:cs="Arial"/>
        </w:rPr>
        <w:t>,</w:t>
      </w:r>
      <w:r w:rsidR="00392DDD" w:rsidRPr="00810759">
        <w:rPr>
          <w:rFonts w:ascii="Palatino Linotype" w:hAnsi="Palatino Linotype" w:cs="Arial"/>
        </w:rPr>
        <w:t xml:space="preserve"> e</w:t>
      </w:r>
      <w:r w:rsidR="00120ADA" w:rsidRPr="00810759">
        <w:rPr>
          <w:rFonts w:ascii="Palatino Linotype" w:hAnsi="Palatino Linotype" w:cs="Arial"/>
        </w:rPr>
        <w:t xml:space="preserve">l </w:t>
      </w:r>
      <w:r w:rsidR="00B51F55" w:rsidRPr="00810759">
        <w:rPr>
          <w:rFonts w:ascii="Palatino Linotype" w:hAnsi="Palatino Linotype" w:cs="Arial"/>
        </w:rPr>
        <w:t>recurso</w:t>
      </w:r>
      <w:r w:rsidR="001F6EC4" w:rsidRPr="00810759">
        <w:rPr>
          <w:rFonts w:ascii="Palatino Linotype" w:hAnsi="Palatino Linotype" w:cs="Arial"/>
        </w:rPr>
        <w:t xml:space="preserve"> </w:t>
      </w:r>
      <w:r w:rsidR="00B51F55" w:rsidRPr="00810759">
        <w:rPr>
          <w:rFonts w:ascii="Palatino Linotype" w:hAnsi="Palatino Linotype" w:cs="Arial"/>
        </w:rPr>
        <w:t>de</w:t>
      </w:r>
      <w:r w:rsidR="001F6EC4" w:rsidRPr="00810759">
        <w:rPr>
          <w:rFonts w:ascii="Palatino Linotype" w:hAnsi="Palatino Linotype" w:cs="Arial"/>
        </w:rPr>
        <w:t xml:space="preserve"> </w:t>
      </w:r>
      <w:r w:rsidR="00B51F55" w:rsidRPr="00810759">
        <w:rPr>
          <w:rFonts w:ascii="Palatino Linotype" w:hAnsi="Palatino Linotype" w:cs="Arial"/>
        </w:rPr>
        <w:t>que</w:t>
      </w:r>
      <w:r w:rsidR="001F6EC4" w:rsidRPr="00810759">
        <w:rPr>
          <w:rFonts w:ascii="Palatino Linotype" w:hAnsi="Palatino Linotype" w:cs="Arial"/>
        </w:rPr>
        <w:t xml:space="preserve"> </w:t>
      </w:r>
      <w:r w:rsidR="00B51F55" w:rsidRPr="00810759">
        <w:rPr>
          <w:rFonts w:ascii="Palatino Linotype" w:hAnsi="Palatino Linotype" w:cs="Arial"/>
        </w:rPr>
        <w:t>se</w:t>
      </w:r>
      <w:r w:rsidR="001F6EC4" w:rsidRPr="00810759">
        <w:rPr>
          <w:rFonts w:ascii="Palatino Linotype" w:hAnsi="Palatino Linotype" w:cs="Arial"/>
        </w:rPr>
        <w:t xml:space="preserve"> </w:t>
      </w:r>
      <w:r w:rsidR="00B51F55" w:rsidRPr="00810759">
        <w:rPr>
          <w:rFonts w:ascii="Palatino Linotype" w:hAnsi="Palatino Linotype" w:cs="Arial"/>
        </w:rPr>
        <w:t>trata</w:t>
      </w:r>
      <w:r w:rsidR="001F6EC4" w:rsidRPr="00810759">
        <w:rPr>
          <w:rFonts w:ascii="Palatino Linotype" w:hAnsi="Palatino Linotype" w:cs="Arial"/>
        </w:rPr>
        <w:t xml:space="preserve"> </w:t>
      </w:r>
      <w:r w:rsidR="00B51F55" w:rsidRPr="00810759">
        <w:rPr>
          <w:rFonts w:ascii="Palatino Linotype" w:hAnsi="Palatino Linotype" w:cs="Arial"/>
        </w:rPr>
        <w:t>se</w:t>
      </w:r>
      <w:r w:rsidR="001F6EC4" w:rsidRPr="00810759">
        <w:rPr>
          <w:rFonts w:ascii="Palatino Linotype" w:hAnsi="Palatino Linotype" w:cs="Arial"/>
        </w:rPr>
        <w:t xml:space="preserve"> </w:t>
      </w:r>
      <w:r w:rsidR="00B51F55" w:rsidRPr="00810759">
        <w:rPr>
          <w:rFonts w:ascii="Palatino Linotype" w:hAnsi="Palatino Linotype" w:cs="Arial"/>
        </w:rPr>
        <w:t>envi</w:t>
      </w:r>
      <w:r w:rsidR="00943778" w:rsidRPr="00810759">
        <w:rPr>
          <w:rFonts w:ascii="Palatino Linotype" w:hAnsi="Palatino Linotype" w:cs="Arial"/>
        </w:rPr>
        <w:t>ó</w:t>
      </w:r>
      <w:r w:rsidR="001F6EC4" w:rsidRPr="00810759">
        <w:rPr>
          <w:rFonts w:ascii="Palatino Linotype" w:hAnsi="Palatino Linotype" w:cs="Arial"/>
        </w:rPr>
        <w:t xml:space="preserve"> </w:t>
      </w:r>
      <w:r w:rsidR="00B51F55" w:rsidRPr="00810759">
        <w:rPr>
          <w:rFonts w:ascii="Palatino Linotype" w:hAnsi="Palatino Linotype" w:cs="Arial"/>
        </w:rPr>
        <w:t>electrónicamente</w:t>
      </w:r>
      <w:r w:rsidR="001F6EC4" w:rsidRPr="00810759">
        <w:rPr>
          <w:rFonts w:ascii="Palatino Linotype" w:hAnsi="Palatino Linotype" w:cs="Arial"/>
        </w:rPr>
        <w:t xml:space="preserve"> </w:t>
      </w:r>
      <w:r w:rsidR="00B51F55" w:rsidRPr="00810759">
        <w:rPr>
          <w:rFonts w:ascii="Palatino Linotype" w:hAnsi="Palatino Linotype" w:cs="Arial"/>
        </w:rPr>
        <w:t>al</w:t>
      </w:r>
      <w:r w:rsidR="001F6EC4" w:rsidRPr="00810759">
        <w:rPr>
          <w:rFonts w:ascii="Palatino Linotype" w:hAnsi="Palatino Linotype" w:cs="Arial"/>
        </w:rPr>
        <w:t xml:space="preserve"> </w:t>
      </w:r>
      <w:r w:rsidR="00B51F55" w:rsidRPr="00810759">
        <w:rPr>
          <w:rFonts w:ascii="Palatino Linotype" w:hAnsi="Palatino Linotype" w:cs="Arial"/>
        </w:rPr>
        <w:t>Instituto</w:t>
      </w:r>
      <w:r w:rsidR="001F6EC4" w:rsidRPr="00810759">
        <w:rPr>
          <w:rFonts w:ascii="Palatino Linotype" w:hAnsi="Palatino Linotype" w:cs="Arial"/>
        </w:rPr>
        <w:t xml:space="preserve"> </w:t>
      </w:r>
      <w:r w:rsidR="00B51F55" w:rsidRPr="00810759">
        <w:rPr>
          <w:rFonts w:ascii="Palatino Linotype" w:hAnsi="Palatino Linotype" w:cs="Arial"/>
        </w:rPr>
        <w:t>de</w:t>
      </w:r>
      <w:r w:rsidR="001F6EC4" w:rsidRPr="00810759">
        <w:rPr>
          <w:rFonts w:ascii="Palatino Linotype" w:hAnsi="Palatino Linotype" w:cs="Arial"/>
        </w:rPr>
        <w:t xml:space="preserve"> </w:t>
      </w:r>
      <w:r w:rsidR="00B51F55" w:rsidRPr="00810759">
        <w:rPr>
          <w:rFonts w:ascii="Palatino Linotype" w:eastAsia="Arial Unicode MS" w:hAnsi="Palatino Linotype" w:cs="Arial"/>
        </w:rPr>
        <w:t>Transparencia</w:t>
      </w:r>
      <w:r w:rsidR="00B51F55" w:rsidRPr="00810759">
        <w:rPr>
          <w:rFonts w:ascii="Palatino Linotype" w:hAnsi="Palatino Linotype" w:cs="Arial"/>
        </w:rPr>
        <w:t>,</w:t>
      </w:r>
      <w:r w:rsidR="001F6EC4" w:rsidRPr="00810759">
        <w:rPr>
          <w:rFonts w:ascii="Palatino Linotype" w:hAnsi="Palatino Linotype" w:cs="Arial"/>
        </w:rPr>
        <w:t xml:space="preserve"> </w:t>
      </w:r>
      <w:r w:rsidR="00B51F55" w:rsidRPr="00810759">
        <w:rPr>
          <w:rFonts w:ascii="Palatino Linotype" w:hAnsi="Palatino Linotype" w:cs="Arial"/>
        </w:rPr>
        <w:t>Acceso</w:t>
      </w:r>
      <w:r w:rsidR="001F6EC4" w:rsidRPr="00810759">
        <w:rPr>
          <w:rFonts w:ascii="Palatino Linotype" w:hAnsi="Palatino Linotype" w:cs="Arial"/>
        </w:rPr>
        <w:t xml:space="preserve"> </w:t>
      </w:r>
      <w:r w:rsidR="00B51F55" w:rsidRPr="00810759">
        <w:rPr>
          <w:rFonts w:ascii="Palatino Linotype" w:hAnsi="Palatino Linotype" w:cs="Arial"/>
        </w:rPr>
        <w:t>a</w:t>
      </w:r>
      <w:r w:rsidR="001F6EC4" w:rsidRPr="00810759">
        <w:rPr>
          <w:rFonts w:ascii="Palatino Linotype" w:hAnsi="Palatino Linotype" w:cs="Arial"/>
        </w:rPr>
        <w:t xml:space="preserve"> </w:t>
      </w:r>
      <w:r w:rsidR="00B51F55" w:rsidRPr="00810759">
        <w:rPr>
          <w:rFonts w:ascii="Palatino Linotype" w:hAnsi="Palatino Linotype" w:cs="Arial"/>
        </w:rPr>
        <w:t>la</w:t>
      </w:r>
      <w:r w:rsidR="001F6EC4" w:rsidRPr="00810759">
        <w:rPr>
          <w:rFonts w:ascii="Palatino Linotype" w:hAnsi="Palatino Linotype" w:cs="Arial"/>
        </w:rPr>
        <w:t xml:space="preserve"> </w:t>
      </w:r>
      <w:r w:rsidR="00B51F55" w:rsidRPr="00810759">
        <w:rPr>
          <w:rFonts w:ascii="Palatino Linotype" w:hAnsi="Palatino Linotype" w:cs="Arial"/>
        </w:rPr>
        <w:t>Información</w:t>
      </w:r>
      <w:r w:rsidR="001F6EC4" w:rsidRPr="00810759">
        <w:rPr>
          <w:rFonts w:ascii="Palatino Linotype" w:hAnsi="Palatino Linotype" w:cs="Arial"/>
        </w:rPr>
        <w:t xml:space="preserve"> </w:t>
      </w:r>
      <w:r w:rsidR="00B51F55" w:rsidRPr="00810759">
        <w:rPr>
          <w:rFonts w:ascii="Palatino Linotype" w:hAnsi="Palatino Linotype" w:cs="Arial"/>
        </w:rPr>
        <w:t>Pública</w:t>
      </w:r>
      <w:r w:rsidR="001F6EC4" w:rsidRPr="00810759">
        <w:rPr>
          <w:rFonts w:ascii="Palatino Linotype" w:hAnsi="Palatino Linotype" w:cs="Arial"/>
        </w:rPr>
        <w:t xml:space="preserve"> </w:t>
      </w:r>
      <w:r w:rsidR="00B51F55" w:rsidRPr="00810759">
        <w:rPr>
          <w:rFonts w:ascii="Palatino Linotype" w:hAnsi="Palatino Linotype" w:cs="Arial"/>
        </w:rPr>
        <w:t>y</w:t>
      </w:r>
      <w:r w:rsidR="001F6EC4" w:rsidRPr="00810759">
        <w:rPr>
          <w:rFonts w:ascii="Palatino Linotype" w:hAnsi="Palatino Linotype" w:cs="Arial"/>
        </w:rPr>
        <w:t xml:space="preserve"> </w:t>
      </w:r>
      <w:r w:rsidR="00B51F55" w:rsidRPr="00810759">
        <w:rPr>
          <w:rFonts w:ascii="Palatino Linotype" w:hAnsi="Palatino Linotype" w:cs="Arial"/>
        </w:rPr>
        <w:lastRenderedPageBreak/>
        <w:t>Protección</w:t>
      </w:r>
      <w:r w:rsidR="001F6EC4" w:rsidRPr="00810759">
        <w:rPr>
          <w:rFonts w:ascii="Palatino Linotype" w:hAnsi="Palatino Linotype" w:cs="Arial"/>
        </w:rPr>
        <w:t xml:space="preserve"> </w:t>
      </w:r>
      <w:r w:rsidR="00B51F55" w:rsidRPr="00810759">
        <w:rPr>
          <w:rFonts w:ascii="Palatino Linotype" w:hAnsi="Palatino Linotype" w:cs="Arial"/>
        </w:rPr>
        <w:t>de</w:t>
      </w:r>
      <w:r w:rsidR="001F6EC4" w:rsidRPr="00810759">
        <w:rPr>
          <w:rFonts w:ascii="Palatino Linotype" w:hAnsi="Palatino Linotype" w:cs="Arial"/>
        </w:rPr>
        <w:t xml:space="preserve"> </w:t>
      </w:r>
      <w:r w:rsidR="00B51F55" w:rsidRPr="00810759">
        <w:rPr>
          <w:rFonts w:ascii="Palatino Linotype" w:hAnsi="Palatino Linotype" w:cs="Arial"/>
        </w:rPr>
        <w:t>Datos</w:t>
      </w:r>
      <w:r w:rsidR="001F6EC4" w:rsidRPr="00810759">
        <w:rPr>
          <w:rFonts w:ascii="Palatino Linotype" w:hAnsi="Palatino Linotype" w:cs="Arial"/>
        </w:rPr>
        <w:t xml:space="preserve"> </w:t>
      </w:r>
      <w:r w:rsidR="00B51F55" w:rsidRPr="00810759">
        <w:rPr>
          <w:rFonts w:ascii="Palatino Linotype" w:hAnsi="Palatino Linotype" w:cs="Arial"/>
        </w:rPr>
        <w:t>Personales</w:t>
      </w:r>
      <w:r w:rsidR="001F6EC4" w:rsidRPr="00810759">
        <w:rPr>
          <w:rFonts w:ascii="Palatino Linotype" w:hAnsi="Palatino Linotype" w:cs="Arial"/>
        </w:rPr>
        <w:t xml:space="preserve"> </w:t>
      </w:r>
      <w:r w:rsidR="00B51F55" w:rsidRPr="00810759">
        <w:rPr>
          <w:rFonts w:ascii="Palatino Linotype" w:hAnsi="Palatino Linotype" w:cs="Arial"/>
        </w:rPr>
        <w:t>del</w:t>
      </w:r>
      <w:r w:rsidR="001F6EC4" w:rsidRPr="00810759">
        <w:rPr>
          <w:rFonts w:ascii="Palatino Linotype" w:hAnsi="Palatino Linotype" w:cs="Arial"/>
        </w:rPr>
        <w:t xml:space="preserve"> </w:t>
      </w:r>
      <w:r w:rsidR="00B51F55" w:rsidRPr="00810759">
        <w:rPr>
          <w:rFonts w:ascii="Palatino Linotype" w:hAnsi="Palatino Linotype" w:cs="Arial"/>
        </w:rPr>
        <w:t>Estado</w:t>
      </w:r>
      <w:r w:rsidR="001F6EC4" w:rsidRPr="00810759">
        <w:rPr>
          <w:rFonts w:ascii="Palatino Linotype" w:hAnsi="Palatino Linotype" w:cs="Arial"/>
        </w:rPr>
        <w:t xml:space="preserve"> </w:t>
      </w:r>
      <w:r w:rsidR="00B51F55" w:rsidRPr="00810759">
        <w:rPr>
          <w:rFonts w:ascii="Palatino Linotype" w:hAnsi="Palatino Linotype" w:cs="Arial"/>
        </w:rPr>
        <w:t>de</w:t>
      </w:r>
      <w:r w:rsidR="001F6EC4" w:rsidRPr="00810759">
        <w:rPr>
          <w:rFonts w:ascii="Palatino Linotype" w:hAnsi="Palatino Linotype" w:cs="Arial"/>
        </w:rPr>
        <w:t xml:space="preserve"> </w:t>
      </w:r>
      <w:r w:rsidR="00B51F55" w:rsidRPr="00810759">
        <w:rPr>
          <w:rFonts w:ascii="Palatino Linotype" w:hAnsi="Palatino Linotype" w:cs="Arial"/>
        </w:rPr>
        <w:t>México</w:t>
      </w:r>
      <w:r w:rsidR="001F6EC4" w:rsidRPr="00810759">
        <w:rPr>
          <w:rFonts w:ascii="Palatino Linotype" w:hAnsi="Palatino Linotype" w:cs="Arial"/>
        </w:rPr>
        <w:t xml:space="preserve"> </w:t>
      </w:r>
      <w:r w:rsidR="00B51F55" w:rsidRPr="00810759">
        <w:rPr>
          <w:rFonts w:ascii="Palatino Linotype" w:hAnsi="Palatino Linotype" w:cs="Arial"/>
        </w:rPr>
        <w:t>y</w:t>
      </w:r>
      <w:r w:rsidR="001F6EC4" w:rsidRPr="00810759">
        <w:rPr>
          <w:rFonts w:ascii="Palatino Linotype" w:hAnsi="Palatino Linotype" w:cs="Arial"/>
        </w:rPr>
        <w:t xml:space="preserve"> </w:t>
      </w:r>
      <w:r w:rsidR="00B51F55" w:rsidRPr="00810759">
        <w:rPr>
          <w:rFonts w:ascii="Palatino Linotype" w:hAnsi="Palatino Linotype" w:cs="Arial"/>
        </w:rPr>
        <w:t>Municipios</w:t>
      </w:r>
      <w:r w:rsidR="001F6EC4" w:rsidRPr="00810759">
        <w:rPr>
          <w:rFonts w:ascii="Palatino Linotype" w:hAnsi="Palatino Linotype" w:cs="Arial"/>
        </w:rPr>
        <w:t xml:space="preserve"> </w:t>
      </w:r>
      <w:r w:rsidR="00B51F55" w:rsidRPr="00810759">
        <w:rPr>
          <w:rFonts w:ascii="Palatino Linotype" w:hAnsi="Palatino Linotype" w:cs="Arial"/>
        </w:rPr>
        <w:t>y</w:t>
      </w:r>
      <w:r w:rsidR="001F6EC4" w:rsidRPr="00810759">
        <w:rPr>
          <w:rFonts w:ascii="Palatino Linotype" w:hAnsi="Palatino Linotype" w:cs="Arial"/>
        </w:rPr>
        <w:t xml:space="preserve"> </w:t>
      </w:r>
      <w:r w:rsidR="00B51F55" w:rsidRPr="00810759">
        <w:rPr>
          <w:rFonts w:ascii="Palatino Linotype" w:hAnsi="Palatino Linotype" w:cs="Arial"/>
        </w:rPr>
        <w:t>con</w:t>
      </w:r>
      <w:r w:rsidR="001F6EC4" w:rsidRPr="00810759">
        <w:rPr>
          <w:rFonts w:ascii="Palatino Linotype" w:hAnsi="Palatino Linotype" w:cs="Arial"/>
        </w:rPr>
        <w:t xml:space="preserve"> </w:t>
      </w:r>
      <w:r w:rsidR="00B51F55" w:rsidRPr="00810759">
        <w:rPr>
          <w:rFonts w:ascii="Palatino Linotype" w:hAnsi="Palatino Linotype" w:cs="Arial"/>
        </w:rPr>
        <w:t>fundamento</w:t>
      </w:r>
      <w:r w:rsidR="001F6EC4" w:rsidRPr="00810759">
        <w:rPr>
          <w:rFonts w:ascii="Palatino Linotype" w:hAnsi="Palatino Linotype" w:cs="Arial"/>
        </w:rPr>
        <w:t xml:space="preserve"> </w:t>
      </w:r>
      <w:r w:rsidR="00B51F55" w:rsidRPr="00810759">
        <w:rPr>
          <w:rFonts w:ascii="Palatino Linotype" w:hAnsi="Palatino Linotype" w:cs="Arial"/>
        </w:rPr>
        <w:t>en</w:t>
      </w:r>
      <w:r w:rsidR="001F6EC4" w:rsidRPr="00810759">
        <w:rPr>
          <w:rFonts w:ascii="Palatino Linotype" w:hAnsi="Palatino Linotype" w:cs="Arial"/>
        </w:rPr>
        <w:t xml:space="preserve"> </w:t>
      </w:r>
      <w:r w:rsidR="00B51F55" w:rsidRPr="00810759">
        <w:rPr>
          <w:rFonts w:ascii="Palatino Linotype" w:hAnsi="Palatino Linotype" w:cs="Arial"/>
        </w:rPr>
        <w:t>el</w:t>
      </w:r>
      <w:r w:rsidR="001F6EC4" w:rsidRPr="00810759">
        <w:rPr>
          <w:rFonts w:ascii="Palatino Linotype" w:hAnsi="Palatino Linotype" w:cs="Arial"/>
        </w:rPr>
        <w:t xml:space="preserve"> </w:t>
      </w:r>
      <w:r w:rsidR="00B51F55" w:rsidRPr="00810759">
        <w:rPr>
          <w:rFonts w:ascii="Palatino Linotype" w:hAnsi="Palatino Linotype" w:cs="Arial"/>
        </w:rPr>
        <w:t>artículo</w:t>
      </w:r>
      <w:r w:rsidR="001F6EC4" w:rsidRPr="00810759">
        <w:rPr>
          <w:rFonts w:ascii="Palatino Linotype" w:hAnsi="Palatino Linotype" w:cs="Arial"/>
        </w:rPr>
        <w:t xml:space="preserve"> </w:t>
      </w:r>
      <w:r w:rsidR="00B51F55" w:rsidRPr="00810759">
        <w:rPr>
          <w:rFonts w:ascii="Palatino Linotype" w:hAnsi="Palatino Linotype" w:cs="Arial"/>
        </w:rPr>
        <w:t>185</w:t>
      </w:r>
      <w:r w:rsidR="001F6EC4" w:rsidRPr="00810759">
        <w:rPr>
          <w:rFonts w:ascii="Palatino Linotype" w:hAnsi="Palatino Linotype" w:cs="Arial"/>
        </w:rPr>
        <w:t xml:space="preserve"> </w:t>
      </w:r>
      <w:r w:rsidR="00B51F55" w:rsidRPr="00810759">
        <w:rPr>
          <w:rFonts w:ascii="Palatino Linotype" w:hAnsi="Palatino Linotype" w:cs="Arial"/>
        </w:rPr>
        <w:t>fracción</w:t>
      </w:r>
      <w:r w:rsidR="001F6EC4" w:rsidRPr="00810759">
        <w:rPr>
          <w:rFonts w:ascii="Palatino Linotype" w:hAnsi="Palatino Linotype" w:cs="Arial"/>
        </w:rPr>
        <w:t xml:space="preserve"> </w:t>
      </w:r>
      <w:r w:rsidR="00B51F55" w:rsidRPr="00810759">
        <w:rPr>
          <w:rFonts w:ascii="Palatino Linotype" w:hAnsi="Palatino Linotype" w:cs="Arial"/>
        </w:rPr>
        <w:t>I</w:t>
      </w:r>
      <w:r w:rsidR="001F6EC4" w:rsidRPr="00810759">
        <w:rPr>
          <w:rFonts w:ascii="Palatino Linotype" w:hAnsi="Palatino Linotype" w:cs="Arial"/>
        </w:rPr>
        <w:t xml:space="preserve"> </w:t>
      </w:r>
      <w:r w:rsidR="00B51F55" w:rsidRPr="00810759">
        <w:rPr>
          <w:rFonts w:ascii="Palatino Linotype" w:hAnsi="Palatino Linotype" w:cs="Arial"/>
        </w:rPr>
        <w:t>de</w:t>
      </w:r>
      <w:r w:rsidR="001F6EC4" w:rsidRPr="00810759">
        <w:rPr>
          <w:rFonts w:ascii="Palatino Linotype" w:hAnsi="Palatino Linotype" w:cs="Arial"/>
        </w:rPr>
        <w:t xml:space="preserve"> </w:t>
      </w:r>
      <w:r w:rsidR="00B51F55" w:rsidRPr="00810759">
        <w:rPr>
          <w:rFonts w:ascii="Palatino Linotype" w:hAnsi="Palatino Linotype" w:cs="Arial"/>
        </w:rPr>
        <w:t>la</w:t>
      </w:r>
      <w:r w:rsidR="001F6EC4" w:rsidRPr="00810759">
        <w:rPr>
          <w:rFonts w:ascii="Palatino Linotype" w:hAnsi="Palatino Linotype" w:cs="Arial"/>
        </w:rPr>
        <w:t xml:space="preserve"> </w:t>
      </w:r>
      <w:r w:rsidR="00B51F55" w:rsidRPr="00810759">
        <w:rPr>
          <w:rFonts w:ascii="Palatino Linotype" w:hAnsi="Palatino Linotype"/>
        </w:rPr>
        <w:t>Ley</w:t>
      </w:r>
      <w:r w:rsidR="001F6EC4" w:rsidRPr="00810759">
        <w:rPr>
          <w:rFonts w:ascii="Palatino Linotype" w:hAnsi="Palatino Linotype"/>
        </w:rPr>
        <w:t xml:space="preserve"> </w:t>
      </w:r>
      <w:r w:rsidR="00B51F55" w:rsidRPr="00810759">
        <w:rPr>
          <w:rFonts w:ascii="Palatino Linotype" w:hAnsi="Palatino Linotype"/>
        </w:rPr>
        <w:t>de</w:t>
      </w:r>
      <w:r w:rsidR="001F6EC4" w:rsidRPr="00810759">
        <w:rPr>
          <w:rFonts w:ascii="Palatino Linotype" w:hAnsi="Palatino Linotype"/>
        </w:rPr>
        <w:t xml:space="preserve"> </w:t>
      </w:r>
      <w:r w:rsidR="00B51F55" w:rsidRPr="00810759">
        <w:rPr>
          <w:rFonts w:ascii="Palatino Linotype" w:hAnsi="Palatino Linotype"/>
        </w:rPr>
        <w:t>Transparencia</w:t>
      </w:r>
      <w:r w:rsidR="001F6EC4" w:rsidRPr="00810759">
        <w:rPr>
          <w:rFonts w:ascii="Palatino Linotype" w:hAnsi="Palatino Linotype"/>
        </w:rPr>
        <w:t xml:space="preserve"> </w:t>
      </w:r>
      <w:r w:rsidR="00B51F55" w:rsidRPr="00810759">
        <w:rPr>
          <w:rFonts w:ascii="Palatino Linotype" w:hAnsi="Palatino Linotype"/>
        </w:rPr>
        <w:t>y</w:t>
      </w:r>
      <w:r w:rsidR="001F6EC4" w:rsidRPr="00810759">
        <w:rPr>
          <w:rFonts w:ascii="Palatino Linotype" w:hAnsi="Palatino Linotype"/>
        </w:rPr>
        <w:t xml:space="preserve"> </w:t>
      </w:r>
      <w:r w:rsidR="00B51F55" w:rsidRPr="00810759">
        <w:rPr>
          <w:rFonts w:ascii="Palatino Linotype" w:hAnsi="Palatino Linotype"/>
        </w:rPr>
        <w:t>Acceso</w:t>
      </w:r>
      <w:r w:rsidR="001F6EC4" w:rsidRPr="00810759">
        <w:rPr>
          <w:rFonts w:ascii="Palatino Linotype" w:hAnsi="Palatino Linotype"/>
        </w:rPr>
        <w:t xml:space="preserve"> </w:t>
      </w:r>
      <w:r w:rsidR="00B51F55" w:rsidRPr="00810759">
        <w:rPr>
          <w:rFonts w:ascii="Palatino Linotype" w:hAnsi="Palatino Linotype"/>
        </w:rPr>
        <w:t>a</w:t>
      </w:r>
      <w:r w:rsidR="001F6EC4" w:rsidRPr="00810759">
        <w:rPr>
          <w:rFonts w:ascii="Palatino Linotype" w:hAnsi="Palatino Linotype"/>
        </w:rPr>
        <w:t xml:space="preserve"> </w:t>
      </w:r>
      <w:r w:rsidR="00B51F55" w:rsidRPr="00810759">
        <w:rPr>
          <w:rFonts w:ascii="Palatino Linotype" w:hAnsi="Palatino Linotype"/>
        </w:rPr>
        <w:t>la</w:t>
      </w:r>
      <w:r w:rsidR="001F6EC4" w:rsidRPr="00810759">
        <w:rPr>
          <w:rFonts w:ascii="Palatino Linotype" w:hAnsi="Palatino Linotype"/>
        </w:rPr>
        <w:t xml:space="preserve"> </w:t>
      </w:r>
      <w:r w:rsidR="00B51F55" w:rsidRPr="00810759">
        <w:rPr>
          <w:rFonts w:ascii="Palatino Linotype" w:hAnsi="Palatino Linotype"/>
        </w:rPr>
        <w:t>Información</w:t>
      </w:r>
      <w:r w:rsidR="001F6EC4" w:rsidRPr="00810759">
        <w:rPr>
          <w:rFonts w:ascii="Palatino Linotype" w:hAnsi="Palatino Linotype"/>
        </w:rPr>
        <w:t xml:space="preserve"> </w:t>
      </w:r>
      <w:r w:rsidR="00B51F55" w:rsidRPr="00810759">
        <w:rPr>
          <w:rFonts w:ascii="Palatino Linotype" w:hAnsi="Palatino Linotype"/>
        </w:rPr>
        <w:t>Pública</w:t>
      </w:r>
      <w:r w:rsidR="001F6EC4" w:rsidRPr="00810759">
        <w:rPr>
          <w:rFonts w:ascii="Palatino Linotype" w:hAnsi="Palatino Linotype"/>
        </w:rPr>
        <w:t xml:space="preserve"> </w:t>
      </w:r>
      <w:r w:rsidR="00B51F55" w:rsidRPr="00810759">
        <w:rPr>
          <w:rFonts w:ascii="Palatino Linotype" w:hAnsi="Palatino Linotype"/>
        </w:rPr>
        <w:t>del</w:t>
      </w:r>
      <w:r w:rsidR="001F6EC4" w:rsidRPr="00810759">
        <w:rPr>
          <w:rFonts w:ascii="Palatino Linotype" w:hAnsi="Palatino Linotype"/>
        </w:rPr>
        <w:t xml:space="preserve"> </w:t>
      </w:r>
      <w:r w:rsidR="00B51F55" w:rsidRPr="00810759">
        <w:rPr>
          <w:rFonts w:ascii="Palatino Linotype" w:hAnsi="Palatino Linotype"/>
        </w:rPr>
        <w:t>Estado</w:t>
      </w:r>
      <w:r w:rsidR="001F6EC4" w:rsidRPr="00810759">
        <w:rPr>
          <w:rFonts w:ascii="Palatino Linotype" w:hAnsi="Palatino Linotype"/>
        </w:rPr>
        <w:t xml:space="preserve"> </w:t>
      </w:r>
      <w:r w:rsidR="00B51F55" w:rsidRPr="00810759">
        <w:rPr>
          <w:rFonts w:ascii="Palatino Linotype" w:hAnsi="Palatino Linotype"/>
        </w:rPr>
        <w:t>de</w:t>
      </w:r>
      <w:r w:rsidR="001F6EC4" w:rsidRPr="00810759">
        <w:rPr>
          <w:rFonts w:ascii="Palatino Linotype" w:hAnsi="Palatino Linotype"/>
        </w:rPr>
        <w:t xml:space="preserve"> </w:t>
      </w:r>
      <w:r w:rsidR="00B51F55" w:rsidRPr="00810759">
        <w:rPr>
          <w:rFonts w:ascii="Palatino Linotype" w:hAnsi="Palatino Linotype"/>
        </w:rPr>
        <w:t>México</w:t>
      </w:r>
      <w:r w:rsidR="001F6EC4" w:rsidRPr="00810759">
        <w:rPr>
          <w:rFonts w:ascii="Palatino Linotype" w:hAnsi="Palatino Linotype"/>
        </w:rPr>
        <w:t xml:space="preserve"> </w:t>
      </w:r>
      <w:r w:rsidR="00B51F55" w:rsidRPr="00810759">
        <w:rPr>
          <w:rFonts w:ascii="Palatino Linotype" w:hAnsi="Palatino Linotype"/>
        </w:rPr>
        <w:t>y</w:t>
      </w:r>
      <w:r w:rsidR="001F6EC4" w:rsidRPr="00810759">
        <w:rPr>
          <w:rFonts w:ascii="Palatino Linotype" w:hAnsi="Palatino Linotype"/>
        </w:rPr>
        <w:t xml:space="preserve"> </w:t>
      </w:r>
      <w:r w:rsidR="00B51F55" w:rsidRPr="00810759">
        <w:rPr>
          <w:rFonts w:ascii="Palatino Linotype" w:hAnsi="Palatino Linotype"/>
        </w:rPr>
        <w:t>Municipios</w:t>
      </w:r>
      <w:r w:rsidR="00B51F55" w:rsidRPr="00810759">
        <w:rPr>
          <w:rFonts w:ascii="Palatino Linotype" w:hAnsi="Palatino Linotype" w:cs="Arial"/>
        </w:rPr>
        <w:t>,</w:t>
      </w:r>
      <w:r w:rsidR="001F6EC4" w:rsidRPr="00810759">
        <w:rPr>
          <w:rFonts w:ascii="Palatino Linotype" w:hAnsi="Palatino Linotype" w:cs="Arial"/>
        </w:rPr>
        <w:t xml:space="preserve"> </w:t>
      </w:r>
      <w:r w:rsidR="00B51F55" w:rsidRPr="00810759">
        <w:rPr>
          <w:rFonts w:ascii="Palatino Linotype" w:hAnsi="Palatino Linotype" w:cs="Arial"/>
        </w:rPr>
        <w:t>se</w:t>
      </w:r>
      <w:r w:rsidR="001F6EC4" w:rsidRPr="00810759">
        <w:rPr>
          <w:rFonts w:ascii="Palatino Linotype" w:hAnsi="Palatino Linotype" w:cs="Arial"/>
        </w:rPr>
        <w:t xml:space="preserve"> </w:t>
      </w:r>
      <w:r w:rsidR="00B51F55" w:rsidRPr="00810759">
        <w:rPr>
          <w:rFonts w:ascii="Palatino Linotype" w:hAnsi="Palatino Linotype" w:cs="Arial"/>
        </w:rPr>
        <w:t>turn</w:t>
      </w:r>
      <w:r w:rsidR="00943778" w:rsidRPr="00810759">
        <w:rPr>
          <w:rFonts w:ascii="Palatino Linotype" w:hAnsi="Palatino Linotype" w:cs="Arial"/>
        </w:rPr>
        <w:t>ó,</w:t>
      </w:r>
      <w:r w:rsidR="001F6EC4" w:rsidRPr="00810759">
        <w:rPr>
          <w:rFonts w:ascii="Palatino Linotype" w:hAnsi="Palatino Linotype" w:cs="Arial"/>
        </w:rPr>
        <w:t xml:space="preserve"> </w:t>
      </w:r>
      <w:r w:rsidR="00B51F55" w:rsidRPr="00810759">
        <w:rPr>
          <w:rFonts w:ascii="Palatino Linotype" w:hAnsi="Palatino Linotype" w:cs="Arial"/>
        </w:rPr>
        <w:t>a</w:t>
      </w:r>
      <w:r w:rsidR="001F6EC4" w:rsidRPr="00810759">
        <w:rPr>
          <w:rFonts w:ascii="Palatino Linotype" w:hAnsi="Palatino Linotype" w:cs="Arial"/>
        </w:rPr>
        <w:t xml:space="preserve"> </w:t>
      </w:r>
      <w:r w:rsidR="00B51F55" w:rsidRPr="00810759">
        <w:rPr>
          <w:rFonts w:ascii="Palatino Linotype" w:hAnsi="Palatino Linotype" w:cs="Arial"/>
        </w:rPr>
        <w:t>través</w:t>
      </w:r>
      <w:r w:rsidR="001F6EC4" w:rsidRPr="00810759">
        <w:rPr>
          <w:rFonts w:ascii="Palatino Linotype" w:hAnsi="Palatino Linotype" w:cs="Arial"/>
        </w:rPr>
        <w:t xml:space="preserve"> </w:t>
      </w:r>
      <w:r w:rsidR="00B51F55" w:rsidRPr="00810759">
        <w:rPr>
          <w:rFonts w:ascii="Palatino Linotype" w:hAnsi="Palatino Linotype" w:cs="Arial"/>
        </w:rPr>
        <w:t>del</w:t>
      </w:r>
      <w:r w:rsidR="001F6EC4" w:rsidRPr="00810759">
        <w:rPr>
          <w:rFonts w:ascii="Palatino Linotype" w:eastAsia="Arial Unicode MS" w:hAnsi="Palatino Linotype" w:cs="Arial"/>
        </w:rPr>
        <w:t xml:space="preserve"> </w:t>
      </w:r>
      <w:r w:rsidR="00B51F55" w:rsidRPr="00810759">
        <w:rPr>
          <w:rFonts w:ascii="Palatino Linotype" w:eastAsia="Arial Unicode MS" w:hAnsi="Palatino Linotype" w:cs="Arial"/>
          <w:b/>
        </w:rPr>
        <w:t>SAIMEX</w:t>
      </w:r>
      <w:r w:rsidR="00B51F55" w:rsidRPr="00810759">
        <w:rPr>
          <w:rFonts w:ascii="Palatino Linotype" w:hAnsi="Palatino Linotype"/>
        </w:rPr>
        <w:t>,</w:t>
      </w:r>
      <w:r w:rsidR="001F6EC4" w:rsidRPr="00810759">
        <w:rPr>
          <w:rFonts w:ascii="Palatino Linotype" w:hAnsi="Palatino Linotype"/>
        </w:rPr>
        <w:t xml:space="preserve"> </w:t>
      </w:r>
      <w:r w:rsidR="00B51F55" w:rsidRPr="00810759">
        <w:rPr>
          <w:rFonts w:ascii="Palatino Linotype" w:hAnsi="Palatino Linotype"/>
        </w:rPr>
        <w:t>a</w:t>
      </w:r>
      <w:r w:rsidR="007E050D" w:rsidRPr="00810759">
        <w:rPr>
          <w:rFonts w:ascii="Palatino Linotype" w:hAnsi="Palatino Linotype"/>
        </w:rPr>
        <w:t xml:space="preserve"> </w:t>
      </w:r>
      <w:r w:rsidR="00943778" w:rsidRPr="00810759">
        <w:rPr>
          <w:rFonts w:ascii="Palatino Linotype" w:hAnsi="Palatino Linotype"/>
        </w:rPr>
        <w:t>l</w:t>
      </w:r>
      <w:r w:rsidR="007E050D" w:rsidRPr="00810759">
        <w:rPr>
          <w:rFonts w:ascii="Palatino Linotype" w:hAnsi="Palatino Linotype"/>
        </w:rPr>
        <w:t>a</w:t>
      </w:r>
      <w:r w:rsidR="001F6EC4" w:rsidRPr="00810759">
        <w:rPr>
          <w:rFonts w:ascii="Palatino Linotype" w:hAnsi="Palatino Linotype"/>
        </w:rPr>
        <w:t xml:space="preserve"> </w:t>
      </w:r>
      <w:r w:rsidR="00B51F55" w:rsidRPr="00810759">
        <w:rPr>
          <w:rFonts w:ascii="Palatino Linotype" w:hAnsi="Palatino Linotype" w:cs="Arial"/>
        </w:rPr>
        <w:t>Comisionad</w:t>
      </w:r>
      <w:r w:rsidR="007E050D" w:rsidRPr="00810759">
        <w:rPr>
          <w:rFonts w:ascii="Palatino Linotype" w:hAnsi="Palatino Linotype" w:cs="Arial"/>
        </w:rPr>
        <w:t>a</w:t>
      </w:r>
      <w:r w:rsidR="000F54D4" w:rsidRPr="00810759">
        <w:rPr>
          <w:rFonts w:ascii="Palatino Linotype" w:hAnsi="Palatino Linotype" w:cs="Arial"/>
        </w:rPr>
        <w:t xml:space="preserve"> </w:t>
      </w:r>
      <w:r w:rsidR="007E050D" w:rsidRPr="00810759">
        <w:rPr>
          <w:rFonts w:ascii="Palatino Linotype" w:hAnsi="Palatino Linotype" w:cs="Arial"/>
          <w:b/>
        </w:rPr>
        <w:t>EVA ABAID YAPUR</w:t>
      </w:r>
      <w:r w:rsidR="00B51F55" w:rsidRPr="00810759">
        <w:rPr>
          <w:rFonts w:ascii="Palatino Linotype" w:hAnsi="Palatino Linotype" w:cs="Arial"/>
        </w:rPr>
        <w:t>,</w:t>
      </w:r>
      <w:r w:rsidR="001F6EC4" w:rsidRPr="00810759">
        <w:rPr>
          <w:rFonts w:ascii="Palatino Linotype" w:hAnsi="Palatino Linotype" w:cs="Arial"/>
        </w:rPr>
        <w:t xml:space="preserve"> </w:t>
      </w:r>
      <w:r w:rsidR="00B51F55" w:rsidRPr="00810759">
        <w:rPr>
          <w:rFonts w:ascii="Palatino Linotype" w:hAnsi="Palatino Linotype" w:cs="Arial"/>
        </w:rPr>
        <w:t>a</w:t>
      </w:r>
      <w:r w:rsidR="001F6EC4" w:rsidRPr="00810759">
        <w:rPr>
          <w:rFonts w:ascii="Palatino Linotype" w:hAnsi="Palatino Linotype" w:cs="Arial"/>
        </w:rPr>
        <w:t xml:space="preserve"> </w:t>
      </w:r>
      <w:r w:rsidR="00B51F55" w:rsidRPr="00810759">
        <w:rPr>
          <w:rFonts w:ascii="Palatino Linotype" w:hAnsi="Palatino Linotype" w:cs="Arial"/>
        </w:rPr>
        <w:t>efecto</w:t>
      </w:r>
      <w:r w:rsidR="001F6EC4" w:rsidRPr="00810759">
        <w:rPr>
          <w:rFonts w:ascii="Palatino Linotype" w:hAnsi="Palatino Linotype" w:cs="Arial"/>
        </w:rPr>
        <w:t xml:space="preserve"> </w:t>
      </w:r>
      <w:r w:rsidR="00B51F55" w:rsidRPr="00810759">
        <w:rPr>
          <w:rFonts w:ascii="Palatino Linotype" w:hAnsi="Palatino Linotype" w:cs="Arial"/>
        </w:rPr>
        <w:t>de</w:t>
      </w:r>
      <w:r w:rsidR="001F6EC4" w:rsidRPr="00810759">
        <w:rPr>
          <w:rFonts w:ascii="Palatino Linotype" w:hAnsi="Palatino Linotype" w:cs="Arial"/>
        </w:rPr>
        <w:t xml:space="preserve"> </w:t>
      </w:r>
      <w:r w:rsidR="00B51F55" w:rsidRPr="00810759">
        <w:rPr>
          <w:rFonts w:ascii="Palatino Linotype" w:hAnsi="Palatino Linotype" w:cs="Arial"/>
        </w:rPr>
        <w:t>que</w:t>
      </w:r>
      <w:r w:rsidR="001F6EC4" w:rsidRPr="00810759">
        <w:rPr>
          <w:rFonts w:ascii="Palatino Linotype" w:hAnsi="Palatino Linotype" w:cs="Arial"/>
        </w:rPr>
        <w:t xml:space="preserve"> </w:t>
      </w:r>
      <w:r w:rsidR="00B51F55" w:rsidRPr="00810759">
        <w:rPr>
          <w:rFonts w:ascii="Palatino Linotype" w:hAnsi="Palatino Linotype" w:cs="Arial"/>
        </w:rPr>
        <w:t>decretara</w:t>
      </w:r>
      <w:r w:rsidR="001F6EC4" w:rsidRPr="00810759">
        <w:rPr>
          <w:rFonts w:ascii="Palatino Linotype" w:hAnsi="Palatino Linotype" w:cs="Arial"/>
        </w:rPr>
        <w:t xml:space="preserve"> </w:t>
      </w:r>
      <w:r w:rsidR="00B51F55" w:rsidRPr="00810759">
        <w:rPr>
          <w:rFonts w:ascii="Palatino Linotype" w:hAnsi="Palatino Linotype" w:cs="Arial"/>
        </w:rPr>
        <w:t>su</w:t>
      </w:r>
      <w:r w:rsidR="001F6EC4" w:rsidRPr="00810759">
        <w:rPr>
          <w:rFonts w:ascii="Palatino Linotype" w:hAnsi="Palatino Linotype" w:cs="Arial"/>
        </w:rPr>
        <w:t xml:space="preserve"> </w:t>
      </w:r>
      <w:r w:rsidR="00B51F55" w:rsidRPr="00810759">
        <w:rPr>
          <w:rFonts w:ascii="Palatino Linotype" w:hAnsi="Palatino Linotype" w:cs="Arial"/>
        </w:rPr>
        <w:t>admisión</w:t>
      </w:r>
      <w:r w:rsidR="001F6EC4" w:rsidRPr="00810759">
        <w:rPr>
          <w:rFonts w:ascii="Palatino Linotype" w:hAnsi="Palatino Linotype" w:cs="Arial"/>
        </w:rPr>
        <w:t xml:space="preserve"> </w:t>
      </w:r>
      <w:r w:rsidR="00B51F55" w:rsidRPr="00810759">
        <w:rPr>
          <w:rFonts w:ascii="Palatino Linotype" w:hAnsi="Palatino Linotype" w:cs="Arial"/>
        </w:rPr>
        <w:t>o</w:t>
      </w:r>
      <w:r w:rsidR="001F6EC4" w:rsidRPr="00810759">
        <w:rPr>
          <w:rFonts w:ascii="Palatino Linotype" w:hAnsi="Palatino Linotype" w:cs="Arial"/>
        </w:rPr>
        <w:t xml:space="preserve"> </w:t>
      </w:r>
      <w:proofErr w:type="spellStart"/>
      <w:r w:rsidR="00B51F55" w:rsidRPr="00810759">
        <w:rPr>
          <w:rFonts w:ascii="Palatino Linotype" w:hAnsi="Palatino Linotype" w:cs="Arial"/>
        </w:rPr>
        <w:t>desechamiento</w:t>
      </w:r>
      <w:proofErr w:type="spellEnd"/>
      <w:r w:rsidR="00B51F55" w:rsidRPr="00810759">
        <w:rPr>
          <w:rFonts w:ascii="Palatino Linotype" w:hAnsi="Palatino Linotype" w:cs="Arial"/>
        </w:rPr>
        <w:t>.</w:t>
      </w:r>
    </w:p>
    <w:p w:rsidR="00EB14B6" w:rsidRPr="00810759" w:rsidRDefault="00AF6FAA" w:rsidP="00511113">
      <w:pPr>
        <w:pStyle w:val="Prrafodelista"/>
        <w:spacing w:before="240" w:after="240" w:line="360" w:lineRule="auto"/>
        <w:ind w:left="0"/>
        <w:jc w:val="both"/>
        <w:rPr>
          <w:rFonts w:ascii="Palatino Linotype" w:hAnsi="Palatino Linotype" w:cs="Arial"/>
        </w:rPr>
      </w:pPr>
      <w:r w:rsidRPr="00810759">
        <w:rPr>
          <w:rFonts w:ascii="Palatino Linotype" w:hAnsi="Palatino Linotype" w:cs="Arial"/>
          <w:b/>
          <w:sz w:val="28"/>
          <w:szCs w:val="28"/>
        </w:rPr>
        <w:t>V</w:t>
      </w:r>
      <w:r w:rsidR="00BE478C" w:rsidRPr="00810759">
        <w:rPr>
          <w:rFonts w:ascii="Palatino Linotype" w:hAnsi="Palatino Linotype" w:cs="Arial"/>
          <w:b/>
          <w:sz w:val="28"/>
          <w:szCs w:val="28"/>
        </w:rPr>
        <w:t>I</w:t>
      </w:r>
      <w:r w:rsidRPr="00810759">
        <w:rPr>
          <w:rFonts w:ascii="Palatino Linotype" w:hAnsi="Palatino Linotype" w:cs="Arial"/>
          <w:b/>
          <w:sz w:val="28"/>
          <w:szCs w:val="28"/>
        </w:rPr>
        <w:t>.</w:t>
      </w:r>
      <w:r w:rsidRPr="00810759">
        <w:rPr>
          <w:rFonts w:ascii="Palatino Linotype" w:hAnsi="Palatino Linotype" w:cs="Arial"/>
          <w:b/>
        </w:rPr>
        <w:t xml:space="preserve"> </w:t>
      </w:r>
      <w:r w:rsidR="00AB1847" w:rsidRPr="00810759">
        <w:rPr>
          <w:rFonts w:ascii="Palatino Linotype" w:hAnsi="Palatino Linotype" w:cs="Arial"/>
        </w:rPr>
        <w:t>E</w:t>
      </w:r>
      <w:r w:rsidR="00567661" w:rsidRPr="00810759">
        <w:rPr>
          <w:rFonts w:ascii="Palatino Linotype" w:hAnsi="Palatino Linotype" w:cs="Arial"/>
        </w:rPr>
        <w:t xml:space="preserve">l </w:t>
      </w:r>
      <w:r w:rsidR="00952B72" w:rsidRPr="00810759">
        <w:rPr>
          <w:rFonts w:ascii="Palatino Linotype" w:hAnsi="Palatino Linotype" w:cs="Arial"/>
        </w:rPr>
        <w:t>veintiuno</w:t>
      </w:r>
      <w:r w:rsidR="002A068F" w:rsidRPr="00810759">
        <w:rPr>
          <w:rFonts w:ascii="Palatino Linotype" w:hAnsi="Palatino Linotype" w:cs="Arial"/>
        </w:rPr>
        <w:t xml:space="preserve"> de junio</w:t>
      </w:r>
      <w:r w:rsidR="00685E05" w:rsidRPr="00810759">
        <w:rPr>
          <w:rFonts w:ascii="Palatino Linotype" w:hAnsi="Palatino Linotype" w:cs="Arial"/>
        </w:rPr>
        <w:t xml:space="preserve"> </w:t>
      </w:r>
      <w:r w:rsidR="00B42AA7" w:rsidRPr="00810759">
        <w:rPr>
          <w:rFonts w:ascii="Palatino Linotype" w:hAnsi="Palatino Linotype" w:cs="Arial"/>
        </w:rPr>
        <w:t>de dos mil dieciocho</w:t>
      </w:r>
      <w:r w:rsidR="00AB1847" w:rsidRPr="00810759">
        <w:rPr>
          <w:rFonts w:ascii="Palatino Linotype" w:hAnsi="Palatino Linotype" w:cs="Arial"/>
        </w:rPr>
        <w:t>,</w:t>
      </w:r>
      <w:r w:rsidR="001F6EC4" w:rsidRPr="00810759">
        <w:rPr>
          <w:rFonts w:ascii="Palatino Linotype" w:hAnsi="Palatino Linotype" w:cs="Arial"/>
        </w:rPr>
        <w:t xml:space="preserve"> </w:t>
      </w:r>
      <w:r w:rsidR="00AB1847" w:rsidRPr="00810759">
        <w:rPr>
          <w:rFonts w:ascii="Palatino Linotype" w:hAnsi="Palatino Linotype" w:cs="Arial"/>
        </w:rPr>
        <w:t>atento</w:t>
      </w:r>
      <w:r w:rsidR="001F6EC4" w:rsidRPr="00810759">
        <w:rPr>
          <w:rFonts w:ascii="Palatino Linotype" w:hAnsi="Palatino Linotype" w:cs="Arial"/>
        </w:rPr>
        <w:t xml:space="preserve"> </w:t>
      </w:r>
      <w:r w:rsidR="00AB1847" w:rsidRPr="00810759">
        <w:rPr>
          <w:rFonts w:ascii="Palatino Linotype" w:hAnsi="Palatino Linotype" w:cs="Arial"/>
        </w:rPr>
        <w:t>a</w:t>
      </w:r>
      <w:r w:rsidR="001F6EC4" w:rsidRPr="00810759">
        <w:rPr>
          <w:rFonts w:ascii="Palatino Linotype" w:hAnsi="Palatino Linotype" w:cs="Arial"/>
        </w:rPr>
        <w:t xml:space="preserve"> </w:t>
      </w:r>
      <w:r w:rsidR="00AB1847" w:rsidRPr="00810759">
        <w:rPr>
          <w:rFonts w:ascii="Palatino Linotype" w:hAnsi="Palatino Linotype" w:cs="Arial"/>
        </w:rPr>
        <w:t>lo</w:t>
      </w:r>
      <w:r w:rsidR="001F6EC4" w:rsidRPr="00810759">
        <w:rPr>
          <w:rFonts w:ascii="Palatino Linotype" w:hAnsi="Palatino Linotype" w:cs="Arial"/>
        </w:rPr>
        <w:t xml:space="preserve"> </w:t>
      </w:r>
      <w:r w:rsidR="00AB1847" w:rsidRPr="00810759">
        <w:rPr>
          <w:rFonts w:ascii="Palatino Linotype" w:hAnsi="Palatino Linotype" w:cs="Arial"/>
        </w:rPr>
        <w:t>dispuesto</w:t>
      </w:r>
      <w:r w:rsidR="001F6EC4" w:rsidRPr="00810759">
        <w:rPr>
          <w:rFonts w:ascii="Palatino Linotype" w:hAnsi="Palatino Linotype" w:cs="Arial"/>
        </w:rPr>
        <w:t xml:space="preserve"> </w:t>
      </w:r>
      <w:r w:rsidR="00AB1847" w:rsidRPr="00810759">
        <w:rPr>
          <w:rFonts w:ascii="Palatino Linotype" w:hAnsi="Palatino Linotype" w:cs="Arial"/>
        </w:rPr>
        <w:t>en</w:t>
      </w:r>
      <w:r w:rsidR="001F6EC4" w:rsidRPr="00810759">
        <w:rPr>
          <w:rFonts w:ascii="Palatino Linotype" w:hAnsi="Palatino Linotype" w:cs="Arial"/>
        </w:rPr>
        <w:t xml:space="preserve"> </w:t>
      </w:r>
      <w:r w:rsidR="00AB1847" w:rsidRPr="00810759">
        <w:rPr>
          <w:rFonts w:ascii="Palatino Linotype" w:hAnsi="Palatino Linotype" w:cs="Arial"/>
        </w:rPr>
        <w:t>el</w:t>
      </w:r>
      <w:r w:rsidR="001F6EC4" w:rsidRPr="00810759">
        <w:rPr>
          <w:rFonts w:ascii="Palatino Linotype" w:hAnsi="Palatino Linotype" w:cs="Arial"/>
        </w:rPr>
        <w:t xml:space="preserve"> </w:t>
      </w:r>
      <w:r w:rsidR="00AB1847" w:rsidRPr="00810759">
        <w:rPr>
          <w:rFonts w:ascii="Palatino Linotype" w:hAnsi="Palatino Linotype" w:cs="Arial"/>
        </w:rPr>
        <w:t>artículo</w:t>
      </w:r>
      <w:r w:rsidR="001F6EC4" w:rsidRPr="00810759">
        <w:rPr>
          <w:rFonts w:ascii="Palatino Linotype" w:hAnsi="Palatino Linotype" w:cs="Arial"/>
        </w:rPr>
        <w:t xml:space="preserve"> </w:t>
      </w:r>
      <w:r w:rsidR="00AB1847" w:rsidRPr="00810759">
        <w:rPr>
          <w:rFonts w:ascii="Palatino Linotype" w:hAnsi="Palatino Linotype" w:cs="Arial"/>
        </w:rPr>
        <w:t>185</w:t>
      </w:r>
      <w:r w:rsidR="001F6EC4" w:rsidRPr="00810759">
        <w:rPr>
          <w:rFonts w:ascii="Palatino Linotype" w:hAnsi="Palatino Linotype" w:cs="Arial"/>
        </w:rPr>
        <w:t xml:space="preserve"> </w:t>
      </w:r>
      <w:r w:rsidR="00AB1847" w:rsidRPr="00810759">
        <w:rPr>
          <w:rFonts w:ascii="Palatino Linotype" w:hAnsi="Palatino Linotype" w:cs="Arial"/>
        </w:rPr>
        <w:t>fracciones</w:t>
      </w:r>
      <w:r w:rsidR="001F6EC4" w:rsidRPr="00810759">
        <w:rPr>
          <w:rFonts w:ascii="Palatino Linotype" w:hAnsi="Palatino Linotype" w:cs="Arial"/>
        </w:rPr>
        <w:t xml:space="preserve"> </w:t>
      </w:r>
      <w:r w:rsidR="00AB1847" w:rsidRPr="00810759">
        <w:rPr>
          <w:rFonts w:ascii="Palatino Linotype" w:hAnsi="Palatino Linotype" w:cs="Arial"/>
        </w:rPr>
        <w:t>I,</w:t>
      </w:r>
      <w:r w:rsidR="001F6EC4" w:rsidRPr="00810759">
        <w:rPr>
          <w:rFonts w:ascii="Palatino Linotype" w:hAnsi="Palatino Linotype" w:cs="Arial"/>
        </w:rPr>
        <w:t xml:space="preserve"> </w:t>
      </w:r>
      <w:r w:rsidR="00AB1847" w:rsidRPr="00810759">
        <w:rPr>
          <w:rFonts w:ascii="Palatino Linotype" w:hAnsi="Palatino Linotype" w:cs="Arial"/>
        </w:rPr>
        <w:t>II</w:t>
      </w:r>
      <w:r w:rsidR="001F6EC4" w:rsidRPr="00810759">
        <w:rPr>
          <w:rFonts w:ascii="Palatino Linotype" w:hAnsi="Palatino Linotype" w:cs="Arial"/>
        </w:rPr>
        <w:t xml:space="preserve"> </w:t>
      </w:r>
      <w:r w:rsidR="00AB1847" w:rsidRPr="00810759">
        <w:rPr>
          <w:rFonts w:ascii="Palatino Linotype" w:hAnsi="Palatino Linotype" w:cs="Arial"/>
        </w:rPr>
        <w:t>y</w:t>
      </w:r>
      <w:r w:rsidR="001F6EC4" w:rsidRPr="00810759">
        <w:rPr>
          <w:rFonts w:ascii="Palatino Linotype" w:hAnsi="Palatino Linotype" w:cs="Arial"/>
        </w:rPr>
        <w:t xml:space="preserve"> </w:t>
      </w:r>
      <w:r w:rsidR="00AB1847" w:rsidRPr="00810759">
        <w:rPr>
          <w:rFonts w:ascii="Palatino Linotype" w:hAnsi="Palatino Linotype" w:cs="Arial"/>
        </w:rPr>
        <w:t>IV</w:t>
      </w:r>
      <w:r w:rsidR="001F6EC4" w:rsidRPr="00810759">
        <w:rPr>
          <w:rFonts w:ascii="Palatino Linotype" w:hAnsi="Palatino Linotype" w:cs="Arial"/>
        </w:rPr>
        <w:t xml:space="preserve"> </w:t>
      </w:r>
      <w:r w:rsidR="00AB1847" w:rsidRPr="00810759">
        <w:rPr>
          <w:rFonts w:ascii="Palatino Linotype" w:hAnsi="Palatino Linotype" w:cs="Arial"/>
        </w:rPr>
        <w:t>de</w:t>
      </w:r>
      <w:r w:rsidR="001F6EC4" w:rsidRPr="00810759">
        <w:rPr>
          <w:rFonts w:ascii="Palatino Linotype" w:hAnsi="Palatino Linotype" w:cs="Arial"/>
        </w:rPr>
        <w:t xml:space="preserve"> </w:t>
      </w:r>
      <w:r w:rsidR="00AB1847" w:rsidRPr="00810759">
        <w:rPr>
          <w:rFonts w:ascii="Palatino Linotype" w:hAnsi="Palatino Linotype" w:cs="Arial"/>
        </w:rPr>
        <w:t>la</w:t>
      </w:r>
      <w:r w:rsidR="001F6EC4" w:rsidRPr="00810759">
        <w:rPr>
          <w:rFonts w:ascii="Palatino Linotype" w:hAnsi="Palatino Linotype" w:cs="Arial"/>
        </w:rPr>
        <w:t xml:space="preserve"> </w:t>
      </w:r>
      <w:r w:rsidR="00AB1847" w:rsidRPr="00810759">
        <w:rPr>
          <w:rFonts w:ascii="Palatino Linotype" w:hAnsi="Palatino Linotype"/>
        </w:rPr>
        <w:t>Ley</w:t>
      </w:r>
      <w:r w:rsidR="001F6EC4" w:rsidRPr="00810759">
        <w:rPr>
          <w:rFonts w:ascii="Palatino Linotype" w:hAnsi="Palatino Linotype"/>
        </w:rPr>
        <w:t xml:space="preserve"> </w:t>
      </w:r>
      <w:r w:rsidR="00AB1847" w:rsidRPr="00810759">
        <w:rPr>
          <w:rFonts w:ascii="Palatino Linotype" w:hAnsi="Palatino Linotype"/>
        </w:rPr>
        <w:t>de</w:t>
      </w:r>
      <w:r w:rsidR="001F6EC4" w:rsidRPr="00810759">
        <w:rPr>
          <w:rFonts w:ascii="Palatino Linotype" w:hAnsi="Palatino Linotype"/>
        </w:rPr>
        <w:t xml:space="preserve"> </w:t>
      </w:r>
      <w:r w:rsidR="00AB1847" w:rsidRPr="00810759">
        <w:rPr>
          <w:rFonts w:ascii="Palatino Linotype" w:hAnsi="Palatino Linotype"/>
        </w:rPr>
        <w:t>Transparencia</w:t>
      </w:r>
      <w:r w:rsidR="001F6EC4" w:rsidRPr="00810759">
        <w:rPr>
          <w:rFonts w:ascii="Palatino Linotype" w:hAnsi="Palatino Linotype"/>
        </w:rPr>
        <w:t xml:space="preserve"> </w:t>
      </w:r>
      <w:r w:rsidR="00AB1847" w:rsidRPr="00810759">
        <w:rPr>
          <w:rFonts w:ascii="Palatino Linotype" w:hAnsi="Palatino Linotype"/>
        </w:rPr>
        <w:t>y</w:t>
      </w:r>
      <w:r w:rsidR="001F6EC4" w:rsidRPr="00810759">
        <w:rPr>
          <w:rFonts w:ascii="Palatino Linotype" w:hAnsi="Palatino Linotype"/>
        </w:rPr>
        <w:t xml:space="preserve"> </w:t>
      </w:r>
      <w:r w:rsidR="00AB1847" w:rsidRPr="00810759">
        <w:rPr>
          <w:rFonts w:ascii="Palatino Linotype" w:hAnsi="Palatino Linotype"/>
        </w:rPr>
        <w:t>Acceso</w:t>
      </w:r>
      <w:r w:rsidR="001F6EC4" w:rsidRPr="00810759">
        <w:rPr>
          <w:rFonts w:ascii="Palatino Linotype" w:hAnsi="Palatino Linotype"/>
        </w:rPr>
        <w:t xml:space="preserve"> </w:t>
      </w:r>
      <w:r w:rsidR="00AB1847" w:rsidRPr="00810759">
        <w:rPr>
          <w:rFonts w:ascii="Palatino Linotype" w:hAnsi="Palatino Linotype"/>
        </w:rPr>
        <w:t>a</w:t>
      </w:r>
      <w:r w:rsidR="001F6EC4" w:rsidRPr="00810759">
        <w:rPr>
          <w:rFonts w:ascii="Palatino Linotype" w:hAnsi="Palatino Linotype"/>
        </w:rPr>
        <w:t xml:space="preserve"> </w:t>
      </w:r>
      <w:r w:rsidR="00AB1847" w:rsidRPr="00810759">
        <w:rPr>
          <w:rFonts w:ascii="Palatino Linotype" w:hAnsi="Palatino Linotype"/>
        </w:rPr>
        <w:t>la</w:t>
      </w:r>
      <w:r w:rsidR="001F6EC4" w:rsidRPr="00810759">
        <w:rPr>
          <w:rFonts w:ascii="Palatino Linotype" w:hAnsi="Palatino Linotype"/>
        </w:rPr>
        <w:t xml:space="preserve"> </w:t>
      </w:r>
      <w:r w:rsidR="00AB1847" w:rsidRPr="00810759">
        <w:rPr>
          <w:rFonts w:ascii="Palatino Linotype" w:hAnsi="Palatino Linotype"/>
        </w:rPr>
        <w:t>Información</w:t>
      </w:r>
      <w:r w:rsidR="001F6EC4" w:rsidRPr="00810759">
        <w:rPr>
          <w:rFonts w:ascii="Palatino Linotype" w:hAnsi="Palatino Linotype"/>
        </w:rPr>
        <w:t xml:space="preserve"> </w:t>
      </w:r>
      <w:r w:rsidR="00AB1847" w:rsidRPr="00810759">
        <w:rPr>
          <w:rFonts w:ascii="Palatino Linotype" w:hAnsi="Palatino Linotype"/>
        </w:rPr>
        <w:t>Pública</w:t>
      </w:r>
      <w:r w:rsidR="001F6EC4" w:rsidRPr="00810759">
        <w:rPr>
          <w:rFonts w:ascii="Palatino Linotype" w:hAnsi="Palatino Linotype"/>
        </w:rPr>
        <w:t xml:space="preserve"> </w:t>
      </w:r>
      <w:r w:rsidR="00AB1847" w:rsidRPr="00810759">
        <w:rPr>
          <w:rFonts w:ascii="Palatino Linotype" w:hAnsi="Palatino Linotype"/>
        </w:rPr>
        <w:t>del</w:t>
      </w:r>
      <w:r w:rsidR="001F6EC4" w:rsidRPr="00810759">
        <w:rPr>
          <w:rFonts w:ascii="Palatino Linotype" w:hAnsi="Palatino Linotype"/>
        </w:rPr>
        <w:t xml:space="preserve"> </w:t>
      </w:r>
      <w:r w:rsidR="00AB1847" w:rsidRPr="00810759">
        <w:rPr>
          <w:rFonts w:ascii="Palatino Linotype" w:hAnsi="Palatino Linotype"/>
        </w:rPr>
        <w:t>Estado</w:t>
      </w:r>
      <w:r w:rsidR="001F6EC4" w:rsidRPr="00810759">
        <w:rPr>
          <w:rFonts w:ascii="Palatino Linotype" w:hAnsi="Palatino Linotype"/>
        </w:rPr>
        <w:t xml:space="preserve"> </w:t>
      </w:r>
      <w:r w:rsidR="00AB1847" w:rsidRPr="00810759">
        <w:rPr>
          <w:rFonts w:ascii="Palatino Linotype" w:hAnsi="Palatino Linotype"/>
        </w:rPr>
        <w:t>de</w:t>
      </w:r>
      <w:r w:rsidR="001F6EC4" w:rsidRPr="00810759">
        <w:rPr>
          <w:rFonts w:ascii="Palatino Linotype" w:hAnsi="Palatino Linotype"/>
        </w:rPr>
        <w:t xml:space="preserve"> </w:t>
      </w:r>
      <w:r w:rsidR="00AB1847" w:rsidRPr="00810759">
        <w:rPr>
          <w:rFonts w:ascii="Palatino Linotype" w:hAnsi="Palatino Linotype"/>
        </w:rPr>
        <w:t>México</w:t>
      </w:r>
      <w:r w:rsidR="001F6EC4" w:rsidRPr="00810759">
        <w:rPr>
          <w:rFonts w:ascii="Palatino Linotype" w:hAnsi="Palatino Linotype"/>
        </w:rPr>
        <w:t xml:space="preserve"> </w:t>
      </w:r>
      <w:r w:rsidR="00AB1847" w:rsidRPr="00810759">
        <w:rPr>
          <w:rFonts w:ascii="Palatino Linotype" w:hAnsi="Palatino Linotype"/>
        </w:rPr>
        <w:t>y</w:t>
      </w:r>
      <w:r w:rsidR="001F6EC4" w:rsidRPr="00810759">
        <w:rPr>
          <w:rFonts w:ascii="Palatino Linotype" w:hAnsi="Palatino Linotype"/>
        </w:rPr>
        <w:t xml:space="preserve"> </w:t>
      </w:r>
      <w:r w:rsidR="00AB1847" w:rsidRPr="00810759">
        <w:rPr>
          <w:rFonts w:ascii="Palatino Linotype" w:hAnsi="Palatino Linotype"/>
        </w:rPr>
        <w:t>Municipios,</w:t>
      </w:r>
      <w:r w:rsidR="001F6EC4" w:rsidRPr="00810759">
        <w:rPr>
          <w:rFonts w:ascii="Palatino Linotype" w:hAnsi="Palatino Linotype"/>
        </w:rPr>
        <w:t xml:space="preserve"> </w:t>
      </w:r>
      <w:r w:rsidR="009012A7" w:rsidRPr="00810759">
        <w:rPr>
          <w:rFonts w:ascii="Palatino Linotype" w:hAnsi="Palatino Linotype"/>
        </w:rPr>
        <w:t>se</w:t>
      </w:r>
      <w:r w:rsidR="001F6EC4" w:rsidRPr="00810759">
        <w:rPr>
          <w:rFonts w:ascii="Palatino Linotype" w:hAnsi="Palatino Linotype"/>
        </w:rPr>
        <w:t xml:space="preserve"> </w:t>
      </w:r>
      <w:r w:rsidR="00AB1847" w:rsidRPr="00810759">
        <w:rPr>
          <w:rFonts w:ascii="Palatino Linotype" w:hAnsi="Palatino Linotype"/>
        </w:rPr>
        <w:t>a</w:t>
      </w:r>
      <w:r w:rsidR="00AB1847" w:rsidRPr="00810759">
        <w:rPr>
          <w:rFonts w:ascii="Palatino Linotype" w:hAnsi="Palatino Linotype" w:cs="Arial"/>
        </w:rPr>
        <w:t>cordó</w:t>
      </w:r>
      <w:r w:rsidR="001F6EC4" w:rsidRPr="00810759">
        <w:rPr>
          <w:rFonts w:ascii="Palatino Linotype" w:hAnsi="Palatino Linotype" w:cs="Arial"/>
        </w:rPr>
        <w:t xml:space="preserve"> </w:t>
      </w:r>
      <w:r w:rsidR="00AB1847" w:rsidRPr="00810759">
        <w:rPr>
          <w:rFonts w:ascii="Palatino Linotype" w:hAnsi="Palatino Linotype" w:cs="Arial"/>
        </w:rPr>
        <w:t>la</w:t>
      </w:r>
      <w:r w:rsidR="001F6EC4" w:rsidRPr="00810759">
        <w:rPr>
          <w:rFonts w:ascii="Palatino Linotype" w:hAnsi="Palatino Linotype" w:cs="Arial"/>
        </w:rPr>
        <w:t xml:space="preserve"> </w:t>
      </w:r>
      <w:r w:rsidR="00AB1847" w:rsidRPr="00810759">
        <w:rPr>
          <w:rFonts w:ascii="Palatino Linotype" w:hAnsi="Palatino Linotype" w:cs="Arial"/>
        </w:rPr>
        <w:t>admisión</w:t>
      </w:r>
      <w:r w:rsidR="001F6EC4" w:rsidRPr="00810759">
        <w:rPr>
          <w:rFonts w:ascii="Palatino Linotype" w:hAnsi="Palatino Linotype" w:cs="Arial"/>
        </w:rPr>
        <w:t xml:space="preserve"> </w:t>
      </w:r>
      <w:r w:rsidR="00AB1847" w:rsidRPr="00810759">
        <w:rPr>
          <w:rFonts w:ascii="Palatino Linotype" w:hAnsi="Palatino Linotype" w:cs="Arial"/>
        </w:rPr>
        <w:t>a</w:t>
      </w:r>
      <w:r w:rsidR="001F6EC4" w:rsidRPr="00810759">
        <w:rPr>
          <w:rFonts w:ascii="Palatino Linotype" w:hAnsi="Palatino Linotype" w:cs="Arial"/>
        </w:rPr>
        <w:t xml:space="preserve"> </w:t>
      </w:r>
      <w:r w:rsidR="00AB1847" w:rsidRPr="00810759">
        <w:rPr>
          <w:rFonts w:ascii="Palatino Linotype" w:hAnsi="Palatino Linotype" w:cs="Arial"/>
        </w:rPr>
        <w:t>trámite</w:t>
      </w:r>
      <w:r w:rsidR="001F6EC4" w:rsidRPr="00810759">
        <w:rPr>
          <w:rFonts w:ascii="Palatino Linotype" w:hAnsi="Palatino Linotype" w:cs="Arial"/>
        </w:rPr>
        <w:t xml:space="preserve"> </w:t>
      </w:r>
      <w:r w:rsidR="00AB1847" w:rsidRPr="00810759">
        <w:rPr>
          <w:rFonts w:ascii="Palatino Linotype" w:hAnsi="Palatino Linotype" w:cs="Arial"/>
        </w:rPr>
        <w:t>de</w:t>
      </w:r>
      <w:r w:rsidR="00943778" w:rsidRPr="00810759">
        <w:rPr>
          <w:rFonts w:ascii="Palatino Linotype" w:hAnsi="Palatino Linotype" w:cs="Arial"/>
        </w:rPr>
        <w:t>l</w:t>
      </w:r>
      <w:r w:rsidR="001F6EC4" w:rsidRPr="00810759">
        <w:rPr>
          <w:rFonts w:ascii="Palatino Linotype" w:hAnsi="Palatino Linotype" w:cs="Arial"/>
        </w:rPr>
        <w:t xml:space="preserve"> </w:t>
      </w:r>
      <w:r w:rsidR="00AB1847" w:rsidRPr="00810759">
        <w:rPr>
          <w:rFonts w:ascii="Palatino Linotype" w:hAnsi="Palatino Linotype" w:cs="Arial"/>
        </w:rPr>
        <w:t>referido</w:t>
      </w:r>
      <w:r w:rsidR="001F6EC4" w:rsidRPr="00810759">
        <w:rPr>
          <w:rFonts w:ascii="Palatino Linotype" w:hAnsi="Palatino Linotype" w:cs="Arial"/>
        </w:rPr>
        <w:t xml:space="preserve"> </w:t>
      </w:r>
      <w:r w:rsidR="00AB1847" w:rsidRPr="00810759">
        <w:rPr>
          <w:rFonts w:ascii="Palatino Linotype" w:hAnsi="Palatino Linotype" w:cs="Arial"/>
        </w:rPr>
        <w:t>recurso</w:t>
      </w:r>
      <w:r w:rsidR="001F6EC4" w:rsidRPr="00810759">
        <w:rPr>
          <w:rFonts w:ascii="Palatino Linotype" w:hAnsi="Palatino Linotype" w:cs="Arial"/>
        </w:rPr>
        <w:t xml:space="preserve"> </w:t>
      </w:r>
      <w:r w:rsidR="00AB1847" w:rsidRPr="00810759">
        <w:rPr>
          <w:rFonts w:ascii="Palatino Linotype" w:hAnsi="Palatino Linotype" w:cs="Arial"/>
        </w:rPr>
        <w:t>de</w:t>
      </w:r>
      <w:r w:rsidR="001F6EC4" w:rsidRPr="00810759">
        <w:rPr>
          <w:rFonts w:ascii="Palatino Linotype" w:hAnsi="Palatino Linotype" w:cs="Arial"/>
        </w:rPr>
        <w:t xml:space="preserve"> </w:t>
      </w:r>
      <w:r w:rsidR="00AB1847" w:rsidRPr="00810759">
        <w:rPr>
          <w:rFonts w:ascii="Palatino Linotype" w:hAnsi="Palatino Linotype" w:cs="Arial"/>
        </w:rPr>
        <w:t>revisión,</w:t>
      </w:r>
      <w:r w:rsidR="001F6EC4" w:rsidRPr="00810759">
        <w:rPr>
          <w:rFonts w:ascii="Palatino Linotype" w:hAnsi="Palatino Linotype" w:cs="Arial"/>
        </w:rPr>
        <w:t xml:space="preserve"> </w:t>
      </w:r>
      <w:r w:rsidR="00AB1847" w:rsidRPr="00810759">
        <w:rPr>
          <w:rFonts w:ascii="Palatino Linotype" w:hAnsi="Palatino Linotype" w:cs="Arial"/>
        </w:rPr>
        <w:t>así</w:t>
      </w:r>
      <w:r w:rsidR="001F6EC4" w:rsidRPr="00810759">
        <w:rPr>
          <w:rFonts w:ascii="Palatino Linotype" w:hAnsi="Palatino Linotype" w:cs="Arial"/>
        </w:rPr>
        <w:t xml:space="preserve"> </w:t>
      </w:r>
      <w:r w:rsidR="00AB1847" w:rsidRPr="00810759">
        <w:rPr>
          <w:rFonts w:ascii="Palatino Linotype" w:hAnsi="Palatino Linotype" w:cs="Arial"/>
        </w:rPr>
        <w:t>como</w:t>
      </w:r>
      <w:r w:rsidR="001F6EC4" w:rsidRPr="00810759">
        <w:rPr>
          <w:rFonts w:ascii="Palatino Linotype" w:hAnsi="Palatino Linotype" w:cs="Arial"/>
        </w:rPr>
        <w:t xml:space="preserve"> </w:t>
      </w:r>
      <w:r w:rsidR="00AB1847" w:rsidRPr="00810759">
        <w:rPr>
          <w:rFonts w:ascii="Palatino Linotype" w:hAnsi="Palatino Linotype" w:cs="Arial"/>
        </w:rPr>
        <w:t>la</w:t>
      </w:r>
      <w:r w:rsidR="001F6EC4" w:rsidRPr="00810759">
        <w:rPr>
          <w:rFonts w:ascii="Palatino Linotype" w:hAnsi="Palatino Linotype" w:cs="Arial"/>
        </w:rPr>
        <w:t xml:space="preserve"> </w:t>
      </w:r>
      <w:r w:rsidR="00AB1847" w:rsidRPr="00810759">
        <w:rPr>
          <w:rFonts w:ascii="Palatino Linotype" w:hAnsi="Palatino Linotype" w:cs="Arial"/>
        </w:rPr>
        <w:t>integración</w:t>
      </w:r>
      <w:r w:rsidR="001F6EC4" w:rsidRPr="00810759">
        <w:rPr>
          <w:rFonts w:ascii="Palatino Linotype" w:hAnsi="Palatino Linotype" w:cs="Arial"/>
        </w:rPr>
        <w:t xml:space="preserve"> </w:t>
      </w:r>
      <w:r w:rsidR="00AB1847" w:rsidRPr="00810759">
        <w:rPr>
          <w:rFonts w:ascii="Palatino Linotype" w:hAnsi="Palatino Linotype" w:cs="Arial"/>
        </w:rPr>
        <w:t>de</w:t>
      </w:r>
      <w:r w:rsidR="00943778" w:rsidRPr="00810759">
        <w:rPr>
          <w:rFonts w:ascii="Palatino Linotype" w:hAnsi="Palatino Linotype" w:cs="Arial"/>
        </w:rPr>
        <w:t>l</w:t>
      </w:r>
      <w:r w:rsidR="001F6EC4" w:rsidRPr="00810759">
        <w:rPr>
          <w:rFonts w:ascii="Palatino Linotype" w:hAnsi="Palatino Linotype" w:cs="Arial"/>
        </w:rPr>
        <w:t xml:space="preserve"> </w:t>
      </w:r>
      <w:r w:rsidR="00AB1847" w:rsidRPr="00810759">
        <w:rPr>
          <w:rFonts w:ascii="Palatino Linotype" w:hAnsi="Palatino Linotype" w:cs="Arial"/>
        </w:rPr>
        <w:t>expediente</w:t>
      </w:r>
      <w:r w:rsidR="001F6EC4" w:rsidRPr="00810759">
        <w:rPr>
          <w:rFonts w:ascii="Palatino Linotype" w:hAnsi="Palatino Linotype" w:cs="Arial"/>
        </w:rPr>
        <w:t xml:space="preserve"> </w:t>
      </w:r>
      <w:r w:rsidR="00AB1847" w:rsidRPr="00810759">
        <w:rPr>
          <w:rFonts w:ascii="Palatino Linotype" w:hAnsi="Palatino Linotype" w:cs="Arial"/>
        </w:rPr>
        <w:t>respectivo,</w:t>
      </w:r>
      <w:r w:rsidR="001F6EC4" w:rsidRPr="00810759">
        <w:rPr>
          <w:rFonts w:ascii="Palatino Linotype" w:hAnsi="Palatino Linotype" w:cs="Arial"/>
        </w:rPr>
        <w:t xml:space="preserve"> </w:t>
      </w:r>
      <w:r w:rsidR="00AB1847" w:rsidRPr="00810759">
        <w:rPr>
          <w:rFonts w:ascii="Palatino Linotype" w:hAnsi="Palatino Linotype" w:cs="Arial"/>
        </w:rPr>
        <w:t>mismo</w:t>
      </w:r>
      <w:r w:rsidR="001F6EC4" w:rsidRPr="00810759">
        <w:rPr>
          <w:rFonts w:ascii="Palatino Linotype" w:hAnsi="Palatino Linotype" w:cs="Arial"/>
        </w:rPr>
        <w:t xml:space="preserve"> </w:t>
      </w:r>
      <w:r w:rsidR="00AB1847" w:rsidRPr="00810759">
        <w:rPr>
          <w:rFonts w:ascii="Palatino Linotype" w:hAnsi="Palatino Linotype" w:cs="Arial"/>
        </w:rPr>
        <w:t>que</w:t>
      </w:r>
      <w:r w:rsidR="001F6EC4" w:rsidRPr="00810759">
        <w:rPr>
          <w:rFonts w:ascii="Palatino Linotype" w:hAnsi="Palatino Linotype" w:cs="Arial"/>
        </w:rPr>
        <w:t xml:space="preserve"> </w:t>
      </w:r>
      <w:r w:rsidR="00AB1847" w:rsidRPr="00810759">
        <w:rPr>
          <w:rFonts w:ascii="Palatino Linotype" w:hAnsi="Palatino Linotype" w:cs="Arial"/>
        </w:rPr>
        <w:t>se</w:t>
      </w:r>
      <w:r w:rsidR="001F6EC4" w:rsidRPr="00810759">
        <w:rPr>
          <w:rFonts w:ascii="Palatino Linotype" w:hAnsi="Palatino Linotype" w:cs="Arial"/>
        </w:rPr>
        <w:t xml:space="preserve"> </w:t>
      </w:r>
      <w:r w:rsidR="00AB1847" w:rsidRPr="00810759">
        <w:rPr>
          <w:rFonts w:ascii="Palatino Linotype" w:hAnsi="Palatino Linotype" w:cs="Arial"/>
        </w:rPr>
        <w:t>pus</w:t>
      </w:r>
      <w:r w:rsidR="00943778" w:rsidRPr="00810759">
        <w:rPr>
          <w:rFonts w:ascii="Palatino Linotype" w:hAnsi="Palatino Linotype" w:cs="Arial"/>
        </w:rPr>
        <w:t>o</w:t>
      </w:r>
      <w:r w:rsidR="001F6EC4" w:rsidRPr="00810759">
        <w:rPr>
          <w:rFonts w:ascii="Palatino Linotype" w:hAnsi="Palatino Linotype" w:cs="Arial"/>
        </w:rPr>
        <w:t xml:space="preserve"> </w:t>
      </w:r>
      <w:r w:rsidR="00AB1847" w:rsidRPr="00810759">
        <w:rPr>
          <w:rFonts w:ascii="Palatino Linotype" w:hAnsi="Palatino Linotype" w:cs="Arial"/>
        </w:rPr>
        <w:t>a</w:t>
      </w:r>
      <w:r w:rsidR="001F6EC4" w:rsidRPr="00810759">
        <w:rPr>
          <w:rFonts w:ascii="Palatino Linotype" w:hAnsi="Palatino Linotype" w:cs="Arial"/>
        </w:rPr>
        <w:t xml:space="preserve"> </w:t>
      </w:r>
      <w:r w:rsidR="00AB1847" w:rsidRPr="00810759">
        <w:rPr>
          <w:rFonts w:ascii="Palatino Linotype" w:hAnsi="Palatino Linotype" w:cs="Arial"/>
        </w:rPr>
        <w:t>disposición</w:t>
      </w:r>
      <w:r w:rsidR="001F6EC4" w:rsidRPr="00810759">
        <w:rPr>
          <w:rFonts w:ascii="Palatino Linotype" w:hAnsi="Palatino Linotype" w:cs="Arial"/>
        </w:rPr>
        <w:t xml:space="preserve"> </w:t>
      </w:r>
      <w:r w:rsidR="00AB1847" w:rsidRPr="00810759">
        <w:rPr>
          <w:rFonts w:ascii="Palatino Linotype" w:hAnsi="Palatino Linotype" w:cs="Arial"/>
        </w:rPr>
        <w:t>de</w:t>
      </w:r>
      <w:r w:rsidR="001F6EC4" w:rsidRPr="00810759">
        <w:rPr>
          <w:rFonts w:ascii="Palatino Linotype" w:hAnsi="Palatino Linotype" w:cs="Arial"/>
        </w:rPr>
        <w:t xml:space="preserve"> </w:t>
      </w:r>
      <w:r w:rsidR="00AB1847" w:rsidRPr="00810759">
        <w:rPr>
          <w:rFonts w:ascii="Palatino Linotype" w:hAnsi="Palatino Linotype" w:cs="Arial"/>
        </w:rPr>
        <w:t>las</w:t>
      </w:r>
      <w:r w:rsidR="001F6EC4" w:rsidRPr="00810759">
        <w:rPr>
          <w:rFonts w:ascii="Palatino Linotype" w:hAnsi="Palatino Linotype" w:cs="Arial"/>
        </w:rPr>
        <w:t xml:space="preserve"> </w:t>
      </w:r>
      <w:r w:rsidR="00AB1847" w:rsidRPr="00810759">
        <w:rPr>
          <w:rFonts w:ascii="Palatino Linotype" w:hAnsi="Palatino Linotype" w:cs="Arial"/>
        </w:rPr>
        <w:t>partes,</w:t>
      </w:r>
      <w:r w:rsidR="001F6EC4" w:rsidRPr="00810759">
        <w:rPr>
          <w:rFonts w:ascii="Palatino Linotype" w:hAnsi="Palatino Linotype" w:cs="Arial"/>
        </w:rPr>
        <w:t xml:space="preserve"> </w:t>
      </w:r>
      <w:r w:rsidR="00AB1847" w:rsidRPr="00810759">
        <w:rPr>
          <w:rFonts w:ascii="Palatino Linotype" w:hAnsi="Palatino Linotype" w:cs="Arial"/>
        </w:rPr>
        <w:t>para</w:t>
      </w:r>
      <w:r w:rsidR="001F6EC4" w:rsidRPr="00810759">
        <w:rPr>
          <w:rFonts w:ascii="Palatino Linotype" w:hAnsi="Palatino Linotype" w:cs="Arial"/>
        </w:rPr>
        <w:t xml:space="preserve"> </w:t>
      </w:r>
      <w:r w:rsidR="00AB1847" w:rsidRPr="00810759">
        <w:rPr>
          <w:rFonts w:ascii="Palatino Linotype" w:hAnsi="Palatino Linotype" w:cs="Arial"/>
        </w:rPr>
        <w:t>que</w:t>
      </w:r>
      <w:r w:rsidR="00E70A61" w:rsidRPr="00810759">
        <w:rPr>
          <w:rFonts w:ascii="Palatino Linotype" w:hAnsi="Palatino Linotype" w:cs="Arial"/>
        </w:rPr>
        <w:t>,</w:t>
      </w:r>
      <w:r w:rsidR="001F6EC4" w:rsidRPr="00810759">
        <w:rPr>
          <w:rFonts w:ascii="Palatino Linotype" w:hAnsi="Palatino Linotype" w:cs="Arial"/>
        </w:rPr>
        <w:t xml:space="preserve"> </w:t>
      </w:r>
      <w:r w:rsidR="00E70A61" w:rsidRPr="00810759">
        <w:rPr>
          <w:rFonts w:ascii="Palatino Linotype" w:hAnsi="Palatino Linotype" w:cs="Arial"/>
        </w:rPr>
        <w:t>de</w:t>
      </w:r>
      <w:r w:rsidR="001F6EC4" w:rsidRPr="00810759">
        <w:rPr>
          <w:rFonts w:ascii="Palatino Linotype" w:hAnsi="Palatino Linotype" w:cs="Arial"/>
        </w:rPr>
        <w:t xml:space="preserve"> </w:t>
      </w:r>
      <w:r w:rsidR="00E70A61" w:rsidRPr="00810759">
        <w:rPr>
          <w:rFonts w:ascii="Palatino Linotype" w:hAnsi="Palatino Linotype" w:cs="Arial"/>
        </w:rPr>
        <w:t>considerarlo</w:t>
      </w:r>
      <w:r w:rsidR="001F6EC4" w:rsidRPr="00810759">
        <w:rPr>
          <w:rFonts w:ascii="Palatino Linotype" w:hAnsi="Palatino Linotype" w:cs="Arial"/>
        </w:rPr>
        <w:t xml:space="preserve"> </w:t>
      </w:r>
      <w:r w:rsidR="00E70A61" w:rsidRPr="00810759">
        <w:rPr>
          <w:rFonts w:ascii="Palatino Linotype" w:hAnsi="Palatino Linotype" w:cs="Arial"/>
        </w:rPr>
        <w:t>conveniente,</w:t>
      </w:r>
      <w:r w:rsidR="001F6EC4" w:rsidRPr="00810759">
        <w:rPr>
          <w:rFonts w:ascii="Palatino Linotype" w:hAnsi="Palatino Linotype" w:cs="Arial"/>
        </w:rPr>
        <w:t xml:space="preserve"> </w:t>
      </w:r>
      <w:r w:rsidR="00AB1847" w:rsidRPr="00810759">
        <w:rPr>
          <w:rFonts w:ascii="Palatino Linotype" w:hAnsi="Palatino Linotype" w:cs="Arial"/>
        </w:rPr>
        <w:t>en</w:t>
      </w:r>
      <w:r w:rsidR="001F6EC4" w:rsidRPr="00810759">
        <w:rPr>
          <w:rFonts w:ascii="Palatino Linotype" w:hAnsi="Palatino Linotype" w:cs="Arial"/>
        </w:rPr>
        <w:t xml:space="preserve"> </w:t>
      </w:r>
      <w:r w:rsidR="00E70A61" w:rsidRPr="00810759">
        <w:rPr>
          <w:rFonts w:ascii="Palatino Linotype" w:hAnsi="Palatino Linotype" w:cs="Arial"/>
        </w:rPr>
        <w:t>el</w:t>
      </w:r>
      <w:r w:rsidR="001F6EC4" w:rsidRPr="00810759">
        <w:rPr>
          <w:rFonts w:ascii="Palatino Linotype" w:hAnsi="Palatino Linotype" w:cs="Arial"/>
        </w:rPr>
        <w:t xml:space="preserve"> </w:t>
      </w:r>
      <w:r w:rsidR="00AB1847" w:rsidRPr="00810759">
        <w:rPr>
          <w:rFonts w:ascii="Palatino Linotype" w:hAnsi="Palatino Linotype" w:cs="Arial"/>
        </w:rPr>
        <w:t>plazo</w:t>
      </w:r>
      <w:r w:rsidR="001F6EC4" w:rsidRPr="00810759">
        <w:rPr>
          <w:rFonts w:ascii="Palatino Linotype" w:hAnsi="Palatino Linotype" w:cs="Arial"/>
        </w:rPr>
        <w:t xml:space="preserve"> </w:t>
      </w:r>
      <w:r w:rsidR="00AB1847" w:rsidRPr="00810759">
        <w:rPr>
          <w:rFonts w:ascii="Palatino Linotype" w:hAnsi="Palatino Linotype" w:cs="Arial"/>
        </w:rPr>
        <w:t>máximo</w:t>
      </w:r>
      <w:r w:rsidR="001F6EC4" w:rsidRPr="00810759">
        <w:rPr>
          <w:rFonts w:ascii="Palatino Linotype" w:hAnsi="Palatino Linotype" w:cs="Arial"/>
        </w:rPr>
        <w:t xml:space="preserve"> </w:t>
      </w:r>
      <w:r w:rsidR="00AB1847" w:rsidRPr="00810759">
        <w:rPr>
          <w:rFonts w:ascii="Palatino Linotype" w:hAnsi="Palatino Linotype" w:cs="Arial"/>
        </w:rPr>
        <w:t>de</w:t>
      </w:r>
      <w:r w:rsidR="001F6EC4" w:rsidRPr="00810759">
        <w:rPr>
          <w:rFonts w:ascii="Palatino Linotype" w:hAnsi="Palatino Linotype" w:cs="Arial"/>
        </w:rPr>
        <w:t xml:space="preserve"> </w:t>
      </w:r>
      <w:r w:rsidR="00AB1847" w:rsidRPr="00810759">
        <w:rPr>
          <w:rFonts w:ascii="Palatino Linotype" w:hAnsi="Palatino Linotype" w:cs="Arial"/>
        </w:rPr>
        <w:t>siete</w:t>
      </w:r>
      <w:r w:rsidR="001F6EC4" w:rsidRPr="00810759">
        <w:rPr>
          <w:rFonts w:ascii="Palatino Linotype" w:hAnsi="Palatino Linotype" w:cs="Arial"/>
        </w:rPr>
        <w:t xml:space="preserve"> </w:t>
      </w:r>
      <w:r w:rsidR="00AB1847" w:rsidRPr="00810759">
        <w:rPr>
          <w:rFonts w:ascii="Palatino Linotype" w:hAnsi="Palatino Linotype" w:cs="Arial"/>
        </w:rPr>
        <w:t>días</w:t>
      </w:r>
      <w:r w:rsidR="001F6EC4" w:rsidRPr="00810759">
        <w:rPr>
          <w:rFonts w:ascii="Palatino Linotype" w:hAnsi="Palatino Linotype" w:cs="Arial"/>
        </w:rPr>
        <w:t xml:space="preserve"> </w:t>
      </w:r>
      <w:r w:rsidR="00AB1847" w:rsidRPr="00810759">
        <w:rPr>
          <w:rFonts w:ascii="Palatino Linotype" w:hAnsi="Palatino Linotype" w:cs="Arial"/>
        </w:rPr>
        <w:t>hábiles</w:t>
      </w:r>
      <w:r w:rsidR="0025472A" w:rsidRPr="00810759">
        <w:rPr>
          <w:rFonts w:ascii="Palatino Linotype" w:hAnsi="Palatino Linotype" w:cs="Arial"/>
        </w:rPr>
        <w:t>,</w:t>
      </w:r>
      <w:r w:rsidR="001F6EC4" w:rsidRPr="00810759">
        <w:rPr>
          <w:rFonts w:ascii="Palatino Linotype" w:hAnsi="Palatino Linotype" w:cs="Arial"/>
        </w:rPr>
        <w:t xml:space="preserve"> </w:t>
      </w:r>
      <w:r w:rsidR="00927340" w:rsidRPr="00810759">
        <w:rPr>
          <w:rFonts w:ascii="Palatino Linotype" w:hAnsi="Palatino Linotype" w:cs="Arial"/>
          <w:b/>
        </w:rPr>
        <w:t>L</w:t>
      </w:r>
      <w:r w:rsidR="00952B72" w:rsidRPr="00810759">
        <w:rPr>
          <w:rFonts w:ascii="Palatino Linotype" w:hAnsi="Palatino Linotype" w:cs="Arial"/>
          <w:b/>
        </w:rPr>
        <w:t>A</w:t>
      </w:r>
      <w:r w:rsidR="00DC2F57" w:rsidRPr="00810759">
        <w:rPr>
          <w:rFonts w:ascii="Palatino Linotype" w:hAnsi="Palatino Linotype" w:cs="Arial"/>
          <w:b/>
        </w:rPr>
        <w:t xml:space="preserve"> RECURRENTE</w:t>
      </w:r>
      <w:r w:rsidR="001F6EC4" w:rsidRPr="00810759">
        <w:rPr>
          <w:rFonts w:ascii="Palatino Linotype" w:hAnsi="Palatino Linotype" w:cs="Arial"/>
        </w:rPr>
        <w:t xml:space="preserve"> </w:t>
      </w:r>
      <w:r w:rsidR="0025472A" w:rsidRPr="00810759">
        <w:rPr>
          <w:rFonts w:ascii="Palatino Linotype" w:hAnsi="Palatino Linotype" w:cs="Arial"/>
        </w:rPr>
        <w:t>realizara</w:t>
      </w:r>
      <w:r w:rsidR="001F6EC4" w:rsidRPr="00810759">
        <w:rPr>
          <w:rFonts w:ascii="Palatino Linotype" w:hAnsi="Palatino Linotype" w:cs="Arial"/>
        </w:rPr>
        <w:t xml:space="preserve"> </w:t>
      </w:r>
      <w:r w:rsidR="00AB1847" w:rsidRPr="00810759">
        <w:rPr>
          <w:rFonts w:ascii="Palatino Linotype" w:hAnsi="Palatino Linotype" w:cs="Arial"/>
        </w:rPr>
        <w:t>manifestaciones</w:t>
      </w:r>
      <w:r w:rsidR="001F6EC4" w:rsidRPr="00810759">
        <w:rPr>
          <w:rFonts w:ascii="Palatino Linotype" w:hAnsi="Palatino Linotype" w:cs="Arial"/>
        </w:rPr>
        <w:t xml:space="preserve"> </w:t>
      </w:r>
      <w:r w:rsidR="004E5727" w:rsidRPr="00810759">
        <w:rPr>
          <w:rFonts w:ascii="Palatino Linotype" w:hAnsi="Palatino Linotype" w:cs="Arial"/>
        </w:rPr>
        <w:t>y</w:t>
      </w:r>
      <w:r w:rsidR="001F6EC4" w:rsidRPr="00810759">
        <w:rPr>
          <w:rFonts w:ascii="Palatino Linotype" w:hAnsi="Palatino Linotype" w:cs="Arial"/>
        </w:rPr>
        <w:t xml:space="preserve"> </w:t>
      </w:r>
      <w:r w:rsidR="00E70A61" w:rsidRPr="00810759">
        <w:rPr>
          <w:rFonts w:ascii="Palatino Linotype" w:hAnsi="Palatino Linotype" w:cs="Arial"/>
        </w:rPr>
        <w:t>alegatos</w:t>
      </w:r>
      <w:r w:rsidR="0025472A" w:rsidRPr="00810759">
        <w:rPr>
          <w:rFonts w:ascii="Palatino Linotype" w:hAnsi="Palatino Linotype" w:cs="Arial"/>
        </w:rPr>
        <w:t>,</w:t>
      </w:r>
      <w:r w:rsidR="001F6EC4" w:rsidRPr="00810759">
        <w:rPr>
          <w:rFonts w:ascii="Palatino Linotype" w:hAnsi="Palatino Linotype" w:cs="Arial"/>
        </w:rPr>
        <w:t xml:space="preserve"> </w:t>
      </w:r>
      <w:r w:rsidR="0025472A" w:rsidRPr="00810759">
        <w:rPr>
          <w:rFonts w:ascii="Palatino Linotype" w:hAnsi="Palatino Linotype" w:cs="Arial"/>
        </w:rPr>
        <w:t>así</w:t>
      </w:r>
      <w:r w:rsidR="001F6EC4" w:rsidRPr="00810759">
        <w:rPr>
          <w:rFonts w:ascii="Palatino Linotype" w:hAnsi="Palatino Linotype" w:cs="Arial"/>
        </w:rPr>
        <w:t xml:space="preserve"> </w:t>
      </w:r>
      <w:r w:rsidR="0025472A" w:rsidRPr="00810759">
        <w:rPr>
          <w:rFonts w:ascii="Palatino Linotype" w:hAnsi="Palatino Linotype" w:cs="Arial"/>
        </w:rPr>
        <w:t>como</w:t>
      </w:r>
      <w:r w:rsidR="001F6EC4" w:rsidRPr="00810759">
        <w:rPr>
          <w:rFonts w:ascii="Palatino Linotype" w:hAnsi="Palatino Linotype" w:cs="Arial"/>
        </w:rPr>
        <w:t xml:space="preserve"> </w:t>
      </w:r>
      <w:r w:rsidR="004E5727" w:rsidRPr="00810759">
        <w:rPr>
          <w:rFonts w:ascii="Palatino Linotype" w:hAnsi="Palatino Linotype" w:cs="Arial"/>
        </w:rPr>
        <w:t>ofrec</w:t>
      </w:r>
      <w:r w:rsidR="0025472A" w:rsidRPr="00810759">
        <w:rPr>
          <w:rFonts w:ascii="Palatino Linotype" w:hAnsi="Palatino Linotype" w:cs="Arial"/>
        </w:rPr>
        <w:t>iera</w:t>
      </w:r>
      <w:r w:rsidR="001F6EC4" w:rsidRPr="00810759">
        <w:rPr>
          <w:rFonts w:ascii="Palatino Linotype" w:hAnsi="Palatino Linotype" w:cs="Arial"/>
        </w:rPr>
        <w:t xml:space="preserve"> </w:t>
      </w:r>
      <w:r w:rsidR="004E5727" w:rsidRPr="00810759">
        <w:rPr>
          <w:rFonts w:ascii="Palatino Linotype" w:hAnsi="Palatino Linotype" w:cs="Arial"/>
        </w:rPr>
        <w:t>las</w:t>
      </w:r>
      <w:r w:rsidR="001F6EC4" w:rsidRPr="00810759">
        <w:rPr>
          <w:rFonts w:ascii="Palatino Linotype" w:hAnsi="Palatino Linotype" w:cs="Arial"/>
        </w:rPr>
        <w:t xml:space="preserve"> </w:t>
      </w:r>
      <w:r w:rsidR="004E5727" w:rsidRPr="00810759">
        <w:rPr>
          <w:rFonts w:ascii="Palatino Linotype" w:hAnsi="Palatino Linotype" w:cs="Arial"/>
        </w:rPr>
        <w:t>pruebas</w:t>
      </w:r>
      <w:r w:rsidR="001F6EC4" w:rsidRPr="00810759">
        <w:rPr>
          <w:rFonts w:ascii="Palatino Linotype" w:hAnsi="Palatino Linotype" w:cs="Arial"/>
        </w:rPr>
        <w:t xml:space="preserve"> </w:t>
      </w:r>
      <w:r w:rsidR="00E70A61" w:rsidRPr="00810759">
        <w:rPr>
          <w:rFonts w:ascii="Palatino Linotype" w:hAnsi="Palatino Linotype" w:cs="Arial"/>
        </w:rPr>
        <w:t>que</w:t>
      </w:r>
      <w:r w:rsidR="001F6EC4" w:rsidRPr="00810759">
        <w:rPr>
          <w:rFonts w:ascii="Palatino Linotype" w:hAnsi="Palatino Linotype" w:cs="Arial"/>
        </w:rPr>
        <w:t xml:space="preserve"> </w:t>
      </w:r>
      <w:r w:rsidR="00E70A61" w:rsidRPr="00810759">
        <w:rPr>
          <w:rFonts w:ascii="Palatino Linotype" w:hAnsi="Palatino Linotype" w:cs="Arial"/>
        </w:rPr>
        <w:t>a</w:t>
      </w:r>
      <w:r w:rsidR="001F6EC4" w:rsidRPr="00810759">
        <w:rPr>
          <w:rFonts w:ascii="Palatino Linotype" w:hAnsi="Palatino Linotype" w:cs="Arial"/>
        </w:rPr>
        <w:t xml:space="preserve"> </w:t>
      </w:r>
      <w:r w:rsidR="00E70A61" w:rsidRPr="00810759">
        <w:rPr>
          <w:rFonts w:ascii="Palatino Linotype" w:hAnsi="Palatino Linotype" w:cs="Arial"/>
        </w:rPr>
        <w:t>su</w:t>
      </w:r>
      <w:r w:rsidR="001F6EC4" w:rsidRPr="00810759">
        <w:rPr>
          <w:rFonts w:ascii="Palatino Linotype" w:hAnsi="Palatino Linotype" w:cs="Arial"/>
        </w:rPr>
        <w:t xml:space="preserve"> </w:t>
      </w:r>
      <w:r w:rsidR="00E70A61" w:rsidRPr="00810759">
        <w:rPr>
          <w:rFonts w:ascii="Palatino Linotype" w:hAnsi="Palatino Linotype" w:cs="Arial"/>
        </w:rPr>
        <w:t>derecho</w:t>
      </w:r>
      <w:r w:rsidR="001F6EC4" w:rsidRPr="00810759">
        <w:rPr>
          <w:rFonts w:ascii="Palatino Linotype" w:hAnsi="Palatino Linotype" w:cs="Arial"/>
        </w:rPr>
        <w:t xml:space="preserve"> </w:t>
      </w:r>
      <w:r w:rsidR="00E70A61" w:rsidRPr="00810759">
        <w:rPr>
          <w:rFonts w:ascii="Palatino Linotype" w:hAnsi="Palatino Linotype" w:cs="Arial"/>
        </w:rPr>
        <w:t>conviniera</w:t>
      </w:r>
      <w:r w:rsidR="001F6EC4" w:rsidRPr="00810759">
        <w:rPr>
          <w:rFonts w:ascii="Palatino Linotype" w:hAnsi="Palatino Linotype" w:cs="Arial"/>
        </w:rPr>
        <w:t xml:space="preserve"> </w:t>
      </w:r>
      <w:r w:rsidR="0025472A" w:rsidRPr="00810759">
        <w:rPr>
          <w:rFonts w:ascii="Palatino Linotype" w:hAnsi="Palatino Linotype" w:cs="Arial"/>
        </w:rPr>
        <w:t>y,</w:t>
      </w:r>
      <w:r w:rsidR="001F6EC4" w:rsidRPr="00810759">
        <w:rPr>
          <w:rFonts w:ascii="Palatino Linotype" w:hAnsi="Palatino Linotype" w:cs="Arial"/>
        </w:rPr>
        <w:t xml:space="preserve"> </w:t>
      </w:r>
      <w:r w:rsidR="0025472A" w:rsidRPr="00810759">
        <w:rPr>
          <w:rFonts w:ascii="Palatino Linotype" w:hAnsi="Palatino Linotype" w:cs="Arial"/>
        </w:rPr>
        <w:t>en</w:t>
      </w:r>
      <w:r w:rsidR="001F6EC4" w:rsidRPr="00810759">
        <w:rPr>
          <w:rFonts w:ascii="Palatino Linotype" w:hAnsi="Palatino Linotype" w:cs="Arial"/>
        </w:rPr>
        <w:t xml:space="preserve"> </w:t>
      </w:r>
      <w:r w:rsidR="0025472A" w:rsidRPr="00810759">
        <w:rPr>
          <w:rFonts w:ascii="Palatino Linotype" w:hAnsi="Palatino Linotype" w:cs="Arial"/>
        </w:rPr>
        <w:t>el</w:t>
      </w:r>
      <w:r w:rsidR="001F6EC4" w:rsidRPr="00810759">
        <w:rPr>
          <w:rFonts w:ascii="Palatino Linotype" w:hAnsi="Palatino Linotype" w:cs="Arial"/>
        </w:rPr>
        <w:t xml:space="preserve"> </w:t>
      </w:r>
      <w:r w:rsidR="0025472A" w:rsidRPr="00810759">
        <w:rPr>
          <w:rFonts w:ascii="Palatino Linotype" w:hAnsi="Palatino Linotype" w:cs="Arial"/>
        </w:rPr>
        <w:t>caso</w:t>
      </w:r>
      <w:r w:rsidR="001F6EC4" w:rsidRPr="00810759">
        <w:rPr>
          <w:rFonts w:ascii="Palatino Linotype" w:hAnsi="Palatino Linotype" w:cs="Arial"/>
        </w:rPr>
        <w:t xml:space="preserve"> </w:t>
      </w:r>
      <w:r w:rsidR="0025472A" w:rsidRPr="00810759">
        <w:rPr>
          <w:rFonts w:ascii="Palatino Linotype" w:hAnsi="Palatino Linotype" w:cs="Arial"/>
        </w:rPr>
        <w:t>del</w:t>
      </w:r>
      <w:r w:rsidR="001F6EC4" w:rsidRPr="00810759">
        <w:rPr>
          <w:rFonts w:ascii="Palatino Linotype" w:hAnsi="Palatino Linotype" w:cs="Arial"/>
          <w:b/>
        </w:rPr>
        <w:t xml:space="preserve"> </w:t>
      </w:r>
      <w:r w:rsidR="0025472A" w:rsidRPr="00810759">
        <w:rPr>
          <w:rFonts w:ascii="Palatino Linotype" w:hAnsi="Palatino Linotype" w:cs="Arial"/>
          <w:b/>
        </w:rPr>
        <w:t>SUJETO</w:t>
      </w:r>
      <w:r w:rsidR="001F6EC4" w:rsidRPr="00810759">
        <w:rPr>
          <w:rFonts w:ascii="Palatino Linotype" w:hAnsi="Palatino Linotype" w:cs="Arial"/>
          <w:b/>
        </w:rPr>
        <w:t xml:space="preserve"> </w:t>
      </w:r>
      <w:r w:rsidR="0025472A" w:rsidRPr="00810759">
        <w:rPr>
          <w:rFonts w:ascii="Palatino Linotype" w:hAnsi="Palatino Linotype" w:cs="Arial"/>
          <w:b/>
        </w:rPr>
        <w:t>OBLIGADO</w:t>
      </w:r>
      <w:r w:rsidR="001F6EC4" w:rsidRPr="00810759">
        <w:rPr>
          <w:rFonts w:ascii="Palatino Linotype" w:hAnsi="Palatino Linotype" w:cs="Arial"/>
        </w:rPr>
        <w:t xml:space="preserve"> </w:t>
      </w:r>
      <w:r w:rsidR="0025472A" w:rsidRPr="00810759">
        <w:rPr>
          <w:rFonts w:ascii="Palatino Linotype" w:hAnsi="Palatino Linotype" w:cs="Arial"/>
        </w:rPr>
        <w:t>exhibiera</w:t>
      </w:r>
      <w:r w:rsidR="001F6EC4" w:rsidRPr="00810759">
        <w:rPr>
          <w:rFonts w:ascii="Palatino Linotype" w:hAnsi="Palatino Linotype" w:cs="Arial"/>
        </w:rPr>
        <w:t xml:space="preserve"> </w:t>
      </w:r>
      <w:r w:rsidR="001E38B1" w:rsidRPr="00810759">
        <w:rPr>
          <w:rFonts w:ascii="Palatino Linotype" w:hAnsi="Palatino Linotype" w:cs="Arial"/>
        </w:rPr>
        <w:t>el</w:t>
      </w:r>
      <w:r w:rsidR="001F6EC4" w:rsidRPr="00810759">
        <w:rPr>
          <w:rFonts w:ascii="Palatino Linotype" w:hAnsi="Palatino Linotype" w:cs="Arial"/>
        </w:rPr>
        <w:t xml:space="preserve"> </w:t>
      </w:r>
      <w:r w:rsidR="001B2536" w:rsidRPr="00810759">
        <w:rPr>
          <w:rFonts w:ascii="Palatino Linotype" w:hAnsi="Palatino Linotype" w:cs="Arial"/>
        </w:rPr>
        <w:t>Informe Justificado</w:t>
      </w:r>
      <w:r w:rsidR="00AB1847" w:rsidRPr="00810759">
        <w:rPr>
          <w:rFonts w:ascii="Palatino Linotype" w:hAnsi="Palatino Linotype" w:cs="Arial"/>
        </w:rPr>
        <w:t>.</w:t>
      </w:r>
      <w:r w:rsidR="0078534B" w:rsidRPr="00810759">
        <w:rPr>
          <w:rFonts w:ascii="Palatino Linotype" w:hAnsi="Palatino Linotype" w:cs="Arial"/>
        </w:rPr>
        <w:t xml:space="preserve"> </w:t>
      </w:r>
    </w:p>
    <w:p w:rsidR="002A068F" w:rsidRPr="00810759" w:rsidRDefault="002A068F" w:rsidP="002A068F">
      <w:pPr>
        <w:pStyle w:val="Prrafodelista"/>
        <w:spacing w:before="240" w:after="240" w:line="360" w:lineRule="auto"/>
        <w:ind w:left="0"/>
        <w:jc w:val="both"/>
        <w:rPr>
          <w:rFonts w:ascii="Palatino Linotype" w:hAnsi="Palatino Linotype" w:cs="Arial"/>
        </w:rPr>
      </w:pPr>
      <w:r w:rsidRPr="00810759">
        <w:rPr>
          <w:rFonts w:ascii="Palatino Linotype" w:hAnsi="Palatino Linotype" w:cs="Arial"/>
          <w:b/>
          <w:sz w:val="28"/>
          <w:szCs w:val="28"/>
        </w:rPr>
        <w:t>VII.</w:t>
      </w:r>
      <w:r w:rsidRPr="00810759">
        <w:rPr>
          <w:rFonts w:ascii="Palatino Linotype" w:hAnsi="Palatino Linotype" w:cs="Arial"/>
          <w:b/>
        </w:rPr>
        <w:t xml:space="preserve"> </w:t>
      </w:r>
      <w:r w:rsidRPr="00810759">
        <w:rPr>
          <w:rFonts w:ascii="Palatino Linotype" w:hAnsi="Palatino Linotype" w:cs="Arial"/>
        </w:rPr>
        <w:t xml:space="preserve">De las constancias que obran en el </w:t>
      </w:r>
      <w:r w:rsidRPr="00810759">
        <w:rPr>
          <w:rFonts w:ascii="Palatino Linotype" w:hAnsi="Palatino Linotype" w:cs="Arial"/>
          <w:b/>
        </w:rPr>
        <w:t>SAIMEX</w:t>
      </w:r>
      <w:r w:rsidRPr="00810759">
        <w:rPr>
          <w:rFonts w:ascii="Palatino Linotype" w:hAnsi="Palatino Linotype" w:cs="Arial"/>
        </w:rPr>
        <w:t>, se advierte que</w:t>
      </w:r>
      <w:r w:rsidR="00952B72" w:rsidRPr="00810759">
        <w:rPr>
          <w:rFonts w:ascii="Palatino Linotype" w:hAnsi="Palatino Linotype" w:cs="Arial"/>
          <w:b/>
        </w:rPr>
        <w:t xml:space="preserve"> </w:t>
      </w:r>
      <w:r w:rsidRPr="00810759">
        <w:rPr>
          <w:rFonts w:ascii="Palatino Linotype" w:hAnsi="Palatino Linotype" w:cs="Arial"/>
          <w:b/>
        </w:rPr>
        <w:t>L</w:t>
      </w:r>
      <w:r w:rsidR="00952B72" w:rsidRPr="00810759">
        <w:rPr>
          <w:rFonts w:ascii="Palatino Linotype" w:hAnsi="Palatino Linotype" w:cs="Arial"/>
          <w:b/>
        </w:rPr>
        <w:t>A</w:t>
      </w:r>
      <w:r w:rsidRPr="00810759">
        <w:rPr>
          <w:rFonts w:ascii="Palatino Linotype" w:hAnsi="Palatino Linotype" w:cs="Arial"/>
          <w:b/>
        </w:rPr>
        <w:t xml:space="preserve"> RECURRENTE </w:t>
      </w:r>
      <w:r w:rsidRPr="00810759">
        <w:rPr>
          <w:rFonts w:ascii="Palatino Linotype" w:hAnsi="Palatino Linotype" w:cs="Arial"/>
        </w:rPr>
        <w:t>fue omis</w:t>
      </w:r>
      <w:r w:rsidR="00952B72" w:rsidRPr="00810759">
        <w:rPr>
          <w:rFonts w:ascii="Palatino Linotype" w:hAnsi="Palatino Linotype" w:cs="Arial"/>
        </w:rPr>
        <w:t>a</w:t>
      </w:r>
      <w:r w:rsidRPr="00810759">
        <w:rPr>
          <w:rFonts w:ascii="Palatino Linotype" w:hAnsi="Palatino Linotype" w:cs="Arial"/>
        </w:rPr>
        <w:t xml:space="preserve"> en presentar manifestaciones y alegatos, y en ofrecer los medios de prueba que a su derecho conviniera, así como que </w:t>
      </w:r>
      <w:r w:rsidRPr="00810759">
        <w:rPr>
          <w:rFonts w:ascii="Palatino Linotype" w:hAnsi="Palatino Linotype" w:cs="Arial"/>
          <w:b/>
          <w:lang w:val="es-ES_tradnl"/>
        </w:rPr>
        <w:t>EL SUJETO OBLIGADO</w:t>
      </w:r>
      <w:r w:rsidRPr="00810759">
        <w:rPr>
          <w:rFonts w:ascii="Palatino Linotype" w:hAnsi="Palatino Linotype" w:cs="Arial"/>
          <w:lang w:val="es-ES_tradnl"/>
        </w:rPr>
        <w:t xml:space="preserve"> el </w:t>
      </w:r>
      <w:r w:rsidR="00952B72" w:rsidRPr="00810759">
        <w:rPr>
          <w:rFonts w:ascii="Palatino Linotype" w:hAnsi="Palatino Linotype" w:cs="Arial"/>
          <w:lang w:val="es-ES_tradnl"/>
        </w:rPr>
        <w:t xml:space="preserve">veintinueve de </w:t>
      </w:r>
      <w:r w:rsidRPr="00810759">
        <w:rPr>
          <w:rFonts w:ascii="Palatino Linotype" w:hAnsi="Palatino Linotype" w:cs="Arial"/>
          <w:lang w:val="es-ES_tradnl"/>
        </w:rPr>
        <w:t xml:space="preserve">junio de dos mil dieciocho, rindió su Informe Justificado, </w:t>
      </w:r>
      <w:r w:rsidRPr="00810759">
        <w:rPr>
          <w:rFonts w:ascii="Palatino Linotype" w:hAnsi="Palatino Linotype" w:cs="Arial"/>
        </w:rPr>
        <w:t>como se advierte enseguida:</w:t>
      </w:r>
    </w:p>
    <w:p w:rsidR="002A068F" w:rsidRPr="00810759" w:rsidRDefault="00952B72" w:rsidP="002A068F">
      <w:pPr>
        <w:pStyle w:val="Prrafodelista"/>
        <w:spacing w:before="240" w:after="240" w:line="360" w:lineRule="auto"/>
        <w:ind w:left="0"/>
        <w:jc w:val="center"/>
        <w:rPr>
          <w:rFonts w:ascii="Palatino Linotype" w:hAnsi="Palatino Linotype" w:cs="Arial"/>
        </w:rPr>
      </w:pPr>
      <w:r w:rsidRPr="00810759">
        <w:rPr>
          <w:noProof/>
          <w:lang w:eastAsia="es-MX"/>
        </w:rPr>
        <w:drawing>
          <wp:inline distT="0" distB="0" distL="0" distR="0" wp14:anchorId="30D3645F" wp14:editId="7D89B3A2">
            <wp:extent cx="4758549" cy="641445"/>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92" t="38118" r="9198" b="42159"/>
                    <a:stretch/>
                  </pic:blipFill>
                  <pic:spPr bwMode="auto">
                    <a:xfrm>
                      <a:off x="0" y="0"/>
                      <a:ext cx="4762670" cy="642000"/>
                    </a:xfrm>
                    <a:prstGeom prst="rect">
                      <a:avLst/>
                    </a:prstGeom>
                    <a:ln>
                      <a:noFill/>
                    </a:ln>
                    <a:extLst>
                      <a:ext uri="{53640926-AAD7-44D8-BBD7-CCE9431645EC}">
                        <a14:shadowObscured xmlns:a14="http://schemas.microsoft.com/office/drawing/2010/main"/>
                      </a:ext>
                    </a:extLst>
                  </pic:spPr>
                </pic:pic>
              </a:graphicData>
            </a:graphic>
          </wp:inline>
        </w:drawing>
      </w:r>
    </w:p>
    <w:p w:rsidR="00584E47" w:rsidRPr="00810759" w:rsidRDefault="002A068F" w:rsidP="002A068F">
      <w:pPr>
        <w:pStyle w:val="Prrafodelista"/>
        <w:spacing w:before="240" w:after="240" w:line="360" w:lineRule="auto"/>
        <w:ind w:left="0"/>
        <w:jc w:val="both"/>
        <w:rPr>
          <w:rFonts w:ascii="Palatino Linotype" w:eastAsia="Arial Unicode MS" w:hAnsi="Palatino Linotype" w:cs="Arial"/>
        </w:rPr>
      </w:pPr>
      <w:r w:rsidRPr="00810759">
        <w:rPr>
          <w:rFonts w:ascii="Palatino Linotype" w:hAnsi="Palatino Linotype" w:cs="Arial"/>
        </w:rPr>
        <w:t xml:space="preserve">Cabe señalar, que el </w:t>
      </w:r>
      <w:r w:rsidRPr="00810759">
        <w:rPr>
          <w:rFonts w:ascii="Palatino Linotype" w:eastAsia="Arial Unicode MS" w:hAnsi="Palatino Linotype" w:cs="Arial"/>
        </w:rPr>
        <w:t xml:space="preserve">Informe Justificado presentado por </w:t>
      </w:r>
      <w:r w:rsidRPr="00810759">
        <w:rPr>
          <w:rFonts w:ascii="Palatino Linotype" w:eastAsia="Arial Unicode MS" w:hAnsi="Palatino Linotype" w:cs="Arial"/>
          <w:b/>
        </w:rPr>
        <w:t>EL</w:t>
      </w:r>
      <w:r w:rsidRPr="00810759">
        <w:rPr>
          <w:rFonts w:ascii="Palatino Linotype" w:eastAsia="Arial Unicode MS" w:hAnsi="Palatino Linotype" w:cs="Arial"/>
        </w:rPr>
        <w:t xml:space="preserve"> </w:t>
      </w:r>
      <w:r w:rsidRPr="00810759">
        <w:rPr>
          <w:rFonts w:ascii="Palatino Linotype" w:eastAsia="Arial Unicode MS" w:hAnsi="Palatino Linotype" w:cs="Arial"/>
          <w:b/>
        </w:rPr>
        <w:t>SUJETO OBLIGADO</w:t>
      </w:r>
      <w:r w:rsidRPr="00810759">
        <w:rPr>
          <w:rFonts w:ascii="Palatino Linotype" w:eastAsia="Arial Unicode MS" w:hAnsi="Palatino Linotype" w:cs="Arial"/>
        </w:rPr>
        <w:t xml:space="preserve"> en razón de encontrase en el supuesto establecido en la fracción III del artículo 185 de la Ley de Transparencia y Acceso a la Información Pública del Estado de México y </w:t>
      </w:r>
      <w:r w:rsidRPr="00810759">
        <w:rPr>
          <w:rFonts w:ascii="Palatino Linotype" w:eastAsia="Arial Unicode MS" w:hAnsi="Palatino Linotype" w:cs="Arial"/>
        </w:rPr>
        <w:lastRenderedPageBreak/>
        <w:t>Municipios, fue puesto a disposición de</w:t>
      </w:r>
      <w:r w:rsidR="00584E47" w:rsidRPr="00810759">
        <w:rPr>
          <w:rFonts w:ascii="Palatino Linotype" w:eastAsia="Arial Unicode MS" w:hAnsi="Palatino Linotype" w:cs="Arial"/>
        </w:rPr>
        <w:t xml:space="preserve"> </w:t>
      </w:r>
      <w:r w:rsidRPr="00810759">
        <w:rPr>
          <w:rFonts w:ascii="Palatino Linotype" w:eastAsia="Arial Unicode MS" w:hAnsi="Palatino Linotype" w:cs="Arial"/>
        </w:rPr>
        <w:t>l</w:t>
      </w:r>
      <w:r w:rsidR="00584E47" w:rsidRPr="00810759">
        <w:rPr>
          <w:rFonts w:ascii="Palatino Linotype" w:eastAsia="Arial Unicode MS" w:hAnsi="Palatino Linotype" w:cs="Arial"/>
        </w:rPr>
        <w:t>a</w:t>
      </w:r>
      <w:r w:rsidRPr="00810759">
        <w:rPr>
          <w:rFonts w:ascii="Palatino Linotype" w:eastAsia="Arial Unicode MS" w:hAnsi="Palatino Linotype" w:cs="Arial"/>
        </w:rPr>
        <w:t xml:space="preserve"> particular el </w:t>
      </w:r>
      <w:r w:rsidR="00584E47" w:rsidRPr="00810759">
        <w:rPr>
          <w:rFonts w:ascii="Palatino Linotype" w:eastAsia="Arial Unicode MS" w:hAnsi="Palatino Linotype" w:cs="Arial"/>
        </w:rPr>
        <w:t>cuatro de julio</w:t>
      </w:r>
      <w:r w:rsidRPr="00810759">
        <w:rPr>
          <w:rFonts w:ascii="Palatino Linotype" w:eastAsia="Arial Unicode MS" w:hAnsi="Palatino Linotype" w:cs="Arial"/>
        </w:rPr>
        <w:t xml:space="preserve"> del año en curso, a efecto de que realizara las manifestaciones </w:t>
      </w:r>
      <w:r w:rsidR="00B54A52" w:rsidRPr="00810759">
        <w:rPr>
          <w:rFonts w:ascii="Palatino Linotype" w:eastAsia="Arial Unicode MS" w:hAnsi="Palatino Linotype" w:cs="Arial"/>
        </w:rPr>
        <w:t>que a su derecho correspondiera;</w:t>
      </w:r>
      <w:r w:rsidRPr="00810759">
        <w:rPr>
          <w:rFonts w:ascii="Palatino Linotype" w:eastAsia="Arial Unicode MS" w:hAnsi="Palatino Linotype" w:cs="Arial"/>
        </w:rPr>
        <w:t xml:space="preserve"> sin embargo</w:t>
      </w:r>
      <w:r w:rsidR="00B54A52" w:rsidRPr="00810759">
        <w:rPr>
          <w:rFonts w:ascii="Palatino Linotype" w:eastAsia="Arial Unicode MS" w:hAnsi="Palatino Linotype" w:cs="Arial"/>
        </w:rPr>
        <w:t>,</w:t>
      </w:r>
      <w:r w:rsidRPr="00810759">
        <w:rPr>
          <w:rFonts w:ascii="Palatino Linotype" w:eastAsia="Arial Unicode MS" w:hAnsi="Palatino Linotype" w:cs="Arial"/>
        </w:rPr>
        <w:t xml:space="preserve"> de las constancias del </w:t>
      </w:r>
      <w:r w:rsidRPr="00810759">
        <w:rPr>
          <w:rFonts w:ascii="Palatino Linotype" w:eastAsia="Arial Unicode MS" w:hAnsi="Palatino Linotype" w:cs="Arial"/>
          <w:b/>
        </w:rPr>
        <w:t xml:space="preserve">SAIMEX </w:t>
      </w:r>
      <w:r w:rsidRPr="00810759">
        <w:rPr>
          <w:rFonts w:ascii="Palatino Linotype" w:eastAsia="Arial Unicode MS" w:hAnsi="Palatino Linotype" w:cs="Arial"/>
        </w:rPr>
        <w:t xml:space="preserve">no se advierte manifestación alguna, como se observa </w:t>
      </w:r>
      <w:r w:rsidR="00584E47" w:rsidRPr="00810759">
        <w:rPr>
          <w:rFonts w:ascii="Palatino Linotype" w:eastAsia="Arial Unicode MS" w:hAnsi="Palatino Linotype" w:cs="Arial"/>
        </w:rPr>
        <w:t>enseguida:</w:t>
      </w:r>
    </w:p>
    <w:p w:rsidR="00584E47" w:rsidRPr="00810759" w:rsidRDefault="00584E47" w:rsidP="00B54A52">
      <w:pPr>
        <w:pStyle w:val="Prrafodelista"/>
        <w:spacing w:before="240" w:after="240" w:line="360" w:lineRule="auto"/>
        <w:ind w:left="0"/>
        <w:jc w:val="center"/>
        <w:rPr>
          <w:rFonts w:ascii="Palatino Linotype" w:eastAsia="Arial Unicode MS" w:hAnsi="Palatino Linotype" w:cs="Arial"/>
        </w:rPr>
      </w:pPr>
      <w:r w:rsidRPr="00810759">
        <w:rPr>
          <w:noProof/>
          <w:lang w:eastAsia="es-MX"/>
        </w:rPr>
        <w:drawing>
          <wp:inline distT="0" distB="0" distL="0" distR="0" wp14:anchorId="5A253F53" wp14:editId="35F09D02">
            <wp:extent cx="5736067" cy="144285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90" t="13195" r="9433" b="60197"/>
                    <a:stretch/>
                  </pic:blipFill>
                  <pic:spPr bwMode="auto">
                    <a:xfrm>
                      <a:off x="0" y="0"/>
                      <a:ext cx="5819246" cy="1463775"/>
                    </a:xfrm>
                    <a:prstGeom prst="rect">
                      <a:avLst/>
                    </a:prstGeom>
                    <a:ln>
                      <a:noFill/>
                    </a:ln>
                    <a:extLst>
                      <a:ext uri="{53640926-AAD7-44D8-BBD7-CCE9431645EC}">
                        <a14:shadowObscured xmlns:a14="http://schemas.microsoft.com/office/drawing/2010/main"/>
                      </a:ext>
                    </a:extLst>
                  </pic:spPr>
                </pic:pic>
              </a:graphicData>
            </a:graphic>
          </wp:inline>
        </w:drawing>
      </w:r>
    </w:p>
    <w:p w:rsidR="00EB28CE" w:rsidRPr="00810759" w:rsidRDefault="002A068F" w:rsidP="00511113">
      <w:pPr>
        <w:pStyle w:val="Prrafodelista"/>
        <w:spacing w:before="240" w:after="240" w:line="360" w:lineRule="auto"/>
        <w:ind w:left="0"/>
        <w:jc w:val="both"/>
        <w:rPr>
          <w:rFonts w:ascii="Palatino Linotype" w:hAnsi="Palatino Linotype" w:cs="Arial"/>
        </w:rPr>
      </w:pPr>
      <w:r w:rsidRPr="00810759">
        <w:rPr>
          <w:rFonts w:ascii="Palatino Linotype" w:eastAsia="Arial Unicode MS" w:hAnsi="Palatino Linotype" w:cs="Arial"/>
        </w:rPr>
        <w:t xml:space="preserve"> </w:t>
      </w:r>
      <w:r w:rsidR="00584E47" w:rsidRPr="00810759">
        <w:rPr>
          <w:rFonts w:ascii="Palatino Linotype" w:hAnsi="Palatino Linotype" w:cs="Arial"/>
          <w:b/>
          <w:sz w:val="28"/>
          <w:szCs w:val="28"/>
        </w:rPr>
        <w:t>VIII</w:t>
      </w:r>
      <w:r w:rsidR="00AF6FAA" w:rsidRPr="00810759">
        <w:rPr>
          <w:rFonts w:ascii="Palatino Linotype" w:hAnsi="Palatino Linotype" w:cs="Arial"/>
          <w:b/>
          <w:sz w:val="28"/>
          <w:szCs w:val="28"/>
        </w:rPr>
        <w:t>.</w:t>
      </w:r>
      <w:r w:rsidR="00AF6FAA" w:rsidRPr="00810759">
        <w:rPr>
          <w:rFonts w:ascii="Palatino Linotype" w:hAnsi="Palatino Linotype" w:cs="Arial"/>
          <w:b/>
        </w:rPr>
        <w:t xml:space="preserve"> </w:t>
      </w:r>
      <w:r w:rsidR="006D2CA2" w:rsidRPr="00810759">
        <w:rPr>
          <w:rFonts w:ascii="Palatino Linotype" w:hAnsi="Palatino Linotype" w:cs="Arial"/>
        </w:rPr>
        <w:t>Transcurrido el plazo señalado en el párrafo anterior y, u</w:t>
      </w:r>
      <w:r w:rsidR="004234DA" w:rsidRPr="00810759">
        <w:rPr>
          <w:rFonts w:ascii="Palatino Linotype" w:hAnsi="Palatino Linotype" w:cs="Arial"/>
        </w:rPr>
        <w:t xml:space="preserve">na vez analizado el estado procesal que guardaba el expediente, </w:t>
      </w:r>
      <w:r w:rsidR="006F7BEE" w:rsidRPr="00810759">
        <w:rPr>
          <w:rFonts w:ascii="Palatino Linotype" w:hAnsi="Palatino Linotype" w:cs="Arial"/>
        </w:rPr>
        <w:t xml:space="preserve">el </w:t>
      </w:r>
      <w:r w:rsidR="00584E47" w:rsidRPr="00810759">
        <w:rPr>
          <w:rFonts w:ascii="Palatino Linotype" w:hAnsi="Palatino Linotype" w:cs="Arial"/>
        </w:rPr>
        <w:t>once</w:t>
      </w:r>
      <w:r w:rsidR="006946F0" w:rsidRPr="00810759">
        <w:rPr>
          <w:rFonts w:ascii="Palatino Linotype" w:hAnsi="Palatino Linotype" w:cs="Arial"/>
        </w:rPr>
        <w:t xml:space="preserve"> de ju</w:t>
      </w:r>
      <w:r w:rsidR="00584E47" w:rsidRPr="00810759">
        <w:rPr>
          <w:rFonts w:ascii="Palatino Linotype" w:hAnsi="Palatino Linotype" w:cs="Arial"/>
        </w:rPr>
        <w:t>l</w:t>
      </w:r>
      <w:r w:rsidR="006946F0" w:rsidRPr="00810759">
        <w:rPr>
          <w:rFonts w:ascii="Palatino Linotype" w:hAnsi="Palatino Linotype" w:cs="Arial"/>
        </w:rPr>
        <w:t>io</w:t>
      </w:r>
      <w:r w:rsidR="006F7BEE" w:rsidRPr="00810759">
        <w:rPr>
          <w:rFonts w:ascii="Palatino Linotype" w:hAnsi="Palatino Linotype" w:cs="Arial"/>
        </w:rPr>
        <w:t xml:space="preserve"> </w:t>
      </w:r>
      <w:r w:rsidR="004234DA" w:rsidRPr="00810759">
        <w:rPr>
          <w:rFonts w:ascii="Palatino Linotype" w:hAnsi="Palatino Linotype" w:cs="Arial"/>
        </w:rPr>
        <w:t xml:space="preserve">de dos mil </w:t>
      </w:r>
      <w:r w:rsidR="00DF0298" w:rsidRPr="00810759">
        <w:rPr>
          <w:rFonts w:ascii="Palatino Linotype" w:hAnsi="Palatino Linotype" w:cs="Arial"/>
        </w:rPr>
        <w:t>dieciocho</w:t>
      </w:r>
      <w:r w:rsidR="004234DA" w:rsidRPr="0081075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w:t>
      </w:r>
      <w:r w:rsidR="00805221" w:rsidRPr="00810759">
        <w:rPr>
          <w:rFonts w:ascii="Palatino Linotype" w:hAnsi="Palatino Linotype" w:cs="Arial"/>
        </w:rPr>
        <w:t xml:space="preserve"> Estado de México y Municipios</w:t>
      </w:r>
      <w:r w:rsidR="00F22455" w:rsidRPr="00810759">
        <w:rPr>
          <w:rFonts w:ascii="Palatino Linotype" w:hAnsi="Palatino Linotype" w:cs="Arial"/>
        </w:rPr>
        <w:t>; y</w:t>
      </w:r>
    </w:p>
    <w:p w:rsidR="004B4CB8" w:rsidRPr="00810759" w:rsidRDefault="004B4CB8" w:rsidP="00511113">
      <w:pPr>
        <w:spacing w:before="240" w:after="240" w:line="360" w:lineRule="auto"/>
        <w:jc w:val="center"/>
        <w:rPr>
          <w:rFonts w:ascii="Palatino Linotype" w:hAnsi="Palatino Linotype"/>
          <w:b/>
          <w:bCs/>
          <w:spacing w:val="60"/>
          <w:sz w:val="28"/>
          <w:szCs w:val="28"/>
        </w:rPr>
      </w:pPr>
      <w:r w:rsidRPr="00810759">
        <w:rPr>
          <w:rFonts w:ascii="Palatino Linotype" w:hAnsi="Palatino Linotype"/>
          <w:b/>
          <w:bCs/>
          <w:spacing w:val="60"/>
          <w:sz w:val="28"/>
          <w:szCs w:val="28"/>
        </w:rPr>
        <w:t>CONSIDERANDO</w:t>
      </w:r>
    </w:p>
    <w:p w:rsidR="00AB4B9D" w:rsidRPr="00810759" w:rsidRDefault="009801F3" w:rsidP="0051111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10759">
        <w:rPr>
          <w:rFonts w:ascii="Palatino Linotype" w:hAnsi="Palatino Linotype"/>
          <w:b/>
          <w:sz w:val="28"/>
          <w:szCs w:val="28"/>
        </w:rPr>
        <w:t>PRIMERO.</w:t>
      </w:r>
      <w:r w:rsidRPr="00810759">
        <w:rPr>
          <w:rFonts w:ascii="Palatino Linotype" w:hAnsi="Palatino Linotype"/>
          <w:b/>
        </w:rPr>
        <w:t xml:space="preserve"> </w:t>
      </w:r>
      <w:r w:rsidR="00AB4B9D" w:rsidRPr="00810759">
        <w:rPr>
          <w:rFonts w:ascii="Palatino Linotype" w:hAnsi="Palatino Linotype"/>
          <w:b/>
        </w:rPr>
        <w:t>Competencia</w:t>
      </w:r>
      <w:r w:rsidR="00AB4B9D" w:rsidRPr="00810759">
        <w:rPr>
          <w:rFonts w:ascii="Palatino Linotype" w:hAnsi="Palatino Linotype"/>
        </w:rPr>
        <w:t>.</w:t>
      </w:r>
      <w:r w:rsidR="00AB4B9D" w:rsidRPr="00810759">
        <w:rPr>
          <w:rFonts w:ascii="Palatino Linotype" w:hAnsi="Palatino Linotype"/>
          <w:b/>
        </w:rPr>
        <w:t xml:space="preserve"> </w:t>
      </w:r>
      <w:r w:rsidR="00AB4B9D" w:rsidRPr="0081075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810759">
        <w:rPr>
          <w:rFonts w:ascii="Palatino Linotype" w:hAnsi="Palatino Linotype"/>
        </w:rPr>
        <w:t>vigésimo, vigésimo primero y vigésimo segundo fracciones IV y V</w:t>
      </w:r>
      <w:r w:rsidR="00AB4B9D" w:rsidRPr="00810759">
        <w:rPr>
          <w:rFonts w:ascii="Palatino Linotype" w:hAnsi="Palatino Linotype"/>
        </w:rPr>
        <w:t xml:space="preserve"> de la Constitución Política del Estado Libre y Soberano de México; 2 fracción II, 13, 29, 36 fracciones I y II, 176, 178, 179, 181 párrafo tercero y 185 de la Ley de Transparencia y </w:t>
      </w:r>
      <w:r w:rsidR="00AB4B9D" w:rsidRPr="00810759">
        <w:rPr>
          <w:rFonts w:ascii="Palatino Linotype" w:hAnsi="Palatino Linotype"/>
        </w:rPr>
        <w:lastRenderedPageBreak/>
        <w:t>Acceso a la Información Pública del Estado de México y Municipios</w:t>
      </w:r>
      <w:r w:rsidR="00AB4B9D" w:rsidRPr="00810759">
        <w:rPr>
          <w:rFonts w:ascii="Palatino Linotype" w:hAnsi="Palatino Linotype" w:cs="Arial"/>
        </w:rPr>
        <w:t xml:space="preserve">; y </w:t>
      </w:r>
      <w:r w:rsidR="00686869" w:rsidRPr="00810759">
        <w:rPr>
          <w:rFonts w:ascii="Palatino Linotype" w:hAnsi="Palatino Linotype" w:cs="Arial"/>
        </w:rPr>
        <w:t>9</w:t>
      </w:r>
      <w:r w:rsidR="00AB4B9D" w:rsidRPr="00810759">
        <w:rPr>
          <w:rFonts w:ascii="Palatino Linotype" w:hAnsi="Palatino Linotype" w:cs="Arial"/>
        </w:rPr>
        <w:t xml:space="preserve">, fracciones I y </w:t>
      </w:r>
      <w:r w:rsidR="00686869" w:rsidRPr="00810759">
        <w:rPr>
          <w:rFonts w:ascii="Palatino Linotype" w:hAnsi="Palatino Linotype" w:cs="Arial"/>
        </w:rPr>
        <w:t>XXI</w:t>
      </w:r>
      <w:r w:rsidR="00AB4B9D" w:rsidRPr="00810759">
        <w:rPr>
          <w:rFonts w:ascii="Palatino Linotype" w:hAnsi="Palatino Linotype" w:cs="Arial"/>
        </w:rPr>
        <w:t>V</w:t>
      </w:r>
      <w:r w:rsidR="00686869" w:rsidRPr="00810759">
        <w:rPr>
          <w:rFonts w:ascii="Palatino Linotype" w:hAnsi="Palatino Linotype" w:cs="Arial"/>
        </w:rPr>
        <w:t xml:space="preserve"> y 11</w:t>
      </w:r>
      <w:r w:rsidR="00AB4B9D" w:rsidRPr="00810759">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810759" w:rsidRDefault="009801F3" w:rsidP="0051111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10759">
        <w:rPr>
          <w:rFonts w:ascii="Palatino Linotype" w:hAnsi="Palatino Linotype" w:cs="Arial"/>
          <w:b/>
          <w:sz w:val="28"/>
          <w:szCs w:val="28"/>
        </w:rPr>
        <w:t>SEGUNDO.</w:t>
      </w:r>
      <w:r w:rsidRPr="00810759">
        <w:rPr>
          <w:rFonts w:ascii="Palatino Linotype" w:hAnsi="Palatino Linotype" w:cs="Arial"/>
          <w:b/>
        </w:rPr>
        <w:t xml:space="preserve"> </w:t>
      </w:r>
      <w:r w:rsidR="00AB4B9D" w:rsidRPr="00810759">
        <w:rPr>
          <w:rFonts w:ascii="Palatino Linotype" w:hAnsi="Palatino Linotype" w:cs="Arial"/>
          <w:b/>
        </w:rPr>
        <w:t>Interés.</w:t>
      </w:r>
      <w:r w:rsidR="00AB4B9D" w:rsidRPr="00810759">
        <w:rPr>
          <w:rFonts w:ascii="Palatino Linotype" w:hAnsi="Palatino Linotype" w:cs="Arial"/>
        </w:rPr>
        <w:t xml:space="preserve"> El recurso de revisión fue interpuesto por parte legítima en atención a que fue presentado por </w:t>
      </w:r>
      <w:r w:rsidR="00927340" w:rsidRPr="00810759">
        <w:rPr>
          <w:rFonts w:ascii="Palatino Linotype" w:hAnsi="Palatino Linotype" w:cs="Arial"/>
          <w:b/>
        </w:rPr>
        <w:t>L</w:t>
      </w:r>
      <w:r w:rsidR="00F273FA" w:rsidRPr="00810759">
        <w:rPr>
          <w:rFonts w:ascii="Palatino Linotype" w:hAnsi="Palatino Linotype" w:cs="Arial"/>
          <w:b/>
        </w:rPr>
        <w:t>A</w:t>
      </w:r>
      <w:r w:rsidR="00DC2F57" w:rsidRPr="00810759">
        <w:rPr>
          <w:rFonts w:ascii="Palatino Linotype" w:hAnsi="Palatino Linotype" w:cs="Arial"/>
          <w:b/>
        </w:rPr>
        <w:t xml:space="preserve"> RECURRENTE</w:t>
      </w:r>
      <w:r w:rsidR="00AB4B9D" w:rsidRPr="00810759">
        <w:rPr>
          <w:rFonts w:ascii="Palatino Linotype" w:hAnsi="Palatino Linotype" w:cs="Arial"/>
          <w:snapToGrid w:val="0"/>
        </w:rPr>
        <w:t xml:space="preserve">, quien </w:t>
      </w:r>
      <w:r w:rsidR="001564A8" w:rsidRPr="00810759">
        <w:rPr>
          <w:rFonts w:ascii="Palatino Linotype" w:hAnsi="Palatino Linotype" w:cs="Arial"/>
          <w:snapToGrid w:val="0"/>
        </w:rPr>
        <w:t>es</w:t>
      </w:r>
      <w:r w:rsidR="00AB4B9D" w:rsidRPr="00810759">
        <w:rPr>
          <w:rFonts w:ascii="Palatino Linotype" w:hAnsi="Palatino Linotype" w:cs="Arial"/>
          <w:snapToGrid w:val="0"/>
        </w:rPr>
        <w:t xml:space="preserve"> la misma persona que formuló la </w:t>
      </w:r>
      <w:r w:rsidR="00AB4B9D" w:rsidRPr="00810759">
        <w:rPr>
          <w:rFonts w:ascii="Palatino Linotype" w:hAnsi="Palatino Linotype" w:cs="Arial"/>
        </w:rPr>
        <w:t>solicitud</w:t>
      </w:r>
      <w:r w:rsidR="00AB4B9D" w:rsidRPr="00810759">
        <w:rPr>
          <w:rFonts w:ascii="Palatino Linotype" w:hAnsi="Palatino Linotype" w:cs="Arial"/>
          <w:snapToGrid w:val="0"/>
        </w:rPr>
        <w:t xml:space="preserve"> de información pública al</w:t>
      </w:r>
      <w:r w:rsidR="00AB4B9D" w:rsidRPr="00810759">
        <w:rPr>
          <w:rFonts w:ascii="Palatino Linotype" w:hAnsi="Palatino Linotype" w:cs="Arial"/>
          <w:b/>
          <w:snapToGrid w:val="0"/>
        </w:rPr>
        <w:t xml:space="preserve"> SUJETO OBLIGADO</w:t>
      </w:r>
      <w:r w:rsidR="00AB4B9D" w:rsidRPr="00810759">
        <w:rPr>
          <w:rFonts w:ascii="Palatino Linotype" w:hAnsi="Palatino Linotype" w:cs="Arial"/>
        </w:rPr>
        <w:t>.</w:t>
      </w:r>
    </w:p>
    <w:p w:rsidR="002A1F75" w:rsidRPr="00810759" w:rsidRDefault="003B4CCD" w:rsidP="0051111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10759">
        <w:rPr>
          <w:rFonts w:ascii="Palatino Linotype" w:hAnsi="Palatino Linotype" w:cs="Arial"/>
          <w:b/>
          <w:sz w:val="28"/>
          <w:szCs w:val="28"/>
        </w:rPr>
        <w:t>TERCERO.</w:t>
      </w:r>
      <w:r w:rsidRPr="00810759">
        <w:rPr>
          <w:rFonts w:ascii="Palatino Linotype" w:hAnsi="Palatino Linotype" w:cs="Arial"/>
          <w:b/>
        </w:rPr>
        <w:t xml:space="preserve"> </w:t>
      </w:r>
      <w:r w:rsidR="002A1F75" w:rsidRPr="00810759">
        <w:rPr>
          <w:rFonts w:ascii="Palatino Linotype" w:hAnsi="Palatino Linotype"/>
          <w:b/>
        </w:rPr>
        <w:t>Oportunidad</w:t>
      </w:r>
      <w:r w:rsidR="002A1F75" w:rsidRPr="00810759">
        <w:rPr>
          <w:rFonts w:ascii="Palatino Linotype" w:hAnsi="Palatino Linotype"/>
        </w:rPr>
        <w:t xml:space="preserve">. </w:t>
      </w:r>
      <w:r w:rsidR="002A1F75" w:rsidRPr="00810759">
        <w:rPr>
          <w:rFonts w:ascii="Palatino Linotype" w:hAnsi="Palatino Linotype" w:cs="Arial"/>
        </w:rPr>
        <w:t xml:space="preserve">El </w:t>
      </w:r>
      <w:r w:rsidR="002A1F75" w:rsidRPr="00810759">
        <w:rPr>
          <w:rFonts w:ascii="Palatino Linotype" w:hAnsi="Palatino Linotype"/>
        </w:rPr>
        <w:t>recurso</w:t>
      </w:r>
      <w:r w:rsidR="002A1F75" w:rsidRPr="00810759">
        <w:rPr>
          <w:rFonts w:ascii="Palatino Linotype" w:hAnsi="Palatino Linotype" w:cs="Arial"/>
        </w:rPr>
        <w:t xml:space="preserve"> de revisión fue interpuesto dentro del plazo de quince días hábiles contados a partir del día siguiente a aquel en que </w:t>
      </w:r>
      <w:r w:rsidR="00927340" w:rsidRPr="00810759">
        <w:rPr>
          <w:rFonts w:ascii="Palatino Linotype" w:hAnsi="Palatino Linotype" w:cs="Arial"/>
          <w:b/>
        </w:rPr>
        <w:t>L</w:t>
      </w:r>
      <w:r w:rsidR="00F273FA" w:rsidRPr="00810759">
        <w:rPr>
          <w:rFonts w:ascii="Palatino Linotype" w:hAnsi="Palatino Linotype" w:cs="Arial"/>
          <w:b/>
        </w:rPr>
        <w:t>A</w:t>
      </w:r>
      <w:r w:rsidR="002A1F75" w:rsidRPr="00810759">
        <w:rPr>
          <w:rFonts w:ascii="Palatino Linotype" w:hAnsi="Palatino Linotype" w:cs="Arial"/>
          <w:b/>
        </w:rPr>
        <w:t xml:space="preserve"> RECURRENTE </w:t>
      </w:r>
      <w:r w:rsidR="002A1F75" w:rsidRPr="00810759">
        <w:rPr>
          <w:rFonts w:ascii="Palatino Linotype" w:hAnsi="Palatino Linotype" w:cs="Arial"/>
        </w:rPr>
        <w:t xml:space="preserve">tuvo conocimiento de la respuesta impugnada, </w:t>
      </w:r>
      <w:r w:rsidR="002A1F75" w:rsidRPr="00810759">
        <w:rPr>
          <w:rFonts w:ascii="Palatino Linotype" w:hAnsi="Palatino Linotype" w:cs="Arial"/>
          <w:snapToGrid w:val="0"/>
        </w:rPr>
        <w:t>tal</w:t>
      </w:r>
      <w:r w:rsidR="002A1F75" w:rsidRPr="00810759">
        <w:rPr>
          <w:rFonts w:ascii="Palatino Linotype" w:hAnsi="Palatino Linotype" w:cs="Arial"/>
        </w:rPr>
        <w:t xml:space="preserve"> y como lo prevé el artículo 178 de la Ley de Transparencia y Acceso a la Información Pública del Estado de México y Municipios, que establece: </w:t>
      </w:r>
    </w:p>
    <w:p w:rsidR="002A1F75" w:rsidRPr="00810759" w:rsidRDefault="002A1F75" w:rsidP="0051111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w:t>
      </w:r>
      <w:r w:rsidRPr="00810759">
        <w:rPr>
          <w:rFonts w:ascii="Palatino Linotype" w:hAnsi="Palatino Linotype" w:cs="Arial"/>
          <w:b/>
          <w:i/>
          <w:sz w:val="22"/>
          <w:szCs w:val="22"/>
        </w:rPr>
        <w:t>Artículo 178.</w:t>
      </w:r>
      <w:r w:rsidRPr="0081075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810759" w:rsidRDefault="002A1F75" w:rsidP="00511113">
      <w:pPr>
        <w:spacing w:before="120" w:after="120"/>
        <w:ind w:left="851" w:right="899"/>
        <w:jc w:val="both"/>
        <w:rPr>
          <w:rFonts w:ascii="Palatino Linotype" w:hAnsi="Palatino Linotype" w:cs="Arial"/>
          <w:i/>
          <w:sz w:val="22"/>
          <w:szCs w:val="22"/>
        </w:rPr>
      </w:pPr>
      <w:r w:rsidRPr="0081075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810759" w:rsidRDefault="002A1F75" w:rsidP="00511113">
      <w:pPr>
        <w:spacing w:before="120" w:after="120"/>
        <w:ind w:left="851" w:right="899"/>
        <w:jc w:val="both"/>
        <w:rPr>
          <w:rFonts w:ascii="Palatino Linotype" w:hAnsi="Palatino Linotype" w:cs="Arial"/>
          <w:b/>
          <w:i/>
          <w:sz w:val="22"/>
          <w:szCs w:val="22"/>
        </w:rPr>
      </w:pPr>
      <w:r w:rsidRPr="0081075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810759">
        <w:rPr>
          <w:rFonts w:ascii="Palatino Linotype" w:hAnsi="Palatino Linotype" w:cs="Arial"/>
          <w:i/>
          <w:sz w:val="22"/>
          <w:szCs w:val="22"/>
        </w:rPr>
        <w:t xml:space="preserve"> (Sic)</w:t>
      </w:r>
    </w:p>
    <w:p w:rsidR="00CD481E" w:rsidRPr="00810759" w:rsidRDefault="002A1F75" w:rsidP="00511113">
      <w:pPr>
        <w:spacing w:before="240" w:after="240" w:line="360" w:lineRule="auto"/>
        <w:jc w:val="both"/>
        <w:rPr>
          <w:rFonts w:ascii="Palatino Linotype" w:hAnsi="Palatino Linotype"/>
        </w:rPr>
      </w:pPr>
      <w:r w:rsidRPr="00810759">
        <w:rPr>
          <w:rFonts w:ascii="Palatino Linotype" w:hAnsi="Palatino Linotype" w:cs="Arial"/>
        </w:rPr>
        <w:t xml:space="preserve">En efecto, atendiendo a que </w:t>
      </w:r>
      <w:r w:rsidRPr="00810759">
        <w:rPr>
          <w:rFonts w:ascii="Palatino Linotype" w:hAnsi="Palatino Linotype" w:cs="Arial"/>
          <w:b/>
        </w:rPr>
        <w:t>EL SUJETO OBLIGADO</w:t>
      </w:r>
      <w:r w:rsidRPr="00810759">
        <w:rPr>
          <w:rFonts w:ascii="Palatino Linotype" w:hAnsi="Palatino Linotype" w:cs="Arial"/>
        </w:rPr>
        <w:t xml:space="preserve"> notificó la respuesta a la solicitud de información pública el </w:t>
      </w:r>
      <w:r w:rsidR="00F273FA" w:rsidRPr="00810759">
        <w:rPr>
          <w:rFonts w:ascii="Palatino Linotype" w:hAnsi="Palatino Linotype" w:cs="Arial"/>
          <w:b/>
        </w:rPr>
        <w:t>quince de junio</w:t>
      </w:r>
      <w:r w:rsidRPr="00810759">
        <w:rPr>
          <w:rFonts w:ascii="Palatino Linotype" w:hAnsi="Palatino Linotype" w:cs="Arial"/>
          <w:b/>
        </w:rPr>
        <w:t xml:space="preserve"> de dos mil dieciocho</w:t>
      </w:r>
      <w:r w:rsidRPr="00810759">
        <w:rPr>
          <w:rFonts w:ascii="Palatino Linotype" w:hAnsi="Palatino Linotype" w:cs="Arial"/>
        </w:rPr>
        <w:t>, el plazo de quince días hábiles que el artículo 17</w:t>
      </w:r>
      <w:r w:rsidR="00BE478C" w:rsidRPr="00810759">
        <w:rPr>
          <w:rFonts w:ascii="Palatino Linotype" w:hAnsi="Palatino Linotype" w:cs="Arial"/>
        </w:rPr>
        <w:t>8 de la ley de la materia otorgó</w:t>
      </w:r>
      <w:r w:rsidRPr="00810759">
        <w:rPr>
          <w:rFonts w:ascii="Palatino Linotype" w:hAnsi="Palatino Linotype" w:cs="Arial"/>
        </w:rPr>
        <w:t xml:space="preserve"> a</w:t>
      </w:r>
      <w:r w:rsidR="00F273FA" w:rsidRPr="00810759">
        <w:rPr>
          <w:rFonts w:ascii="Palatino Linotype" w:hAnsi="Palatino Linotype" w:cs="Arial"/>
        </w:rPr>
        <w:t xml:space="preserve"> </w:t>
      </w:r>
      <w:r w:rsidR="00F273FA" w:rsidRPr="00810759">
        <w:rPr>
          <w:rFonts w:ascii="Palatino Linotype" w:hAnsi="Palatino Linotype" w:cs="Arial"/>
          <w:b/>
        </w:rPr>
        <w:t>LA</w:t>
      </w:r>
      <w:r w:rsidRPr="00810759">
        <w:rPr>
          <w:rFonts w:ascii="Palatino Linotype" w:hAnsi="Palatino Linotype" w:cs="Arial"/>
          <w:b/>
        </w:rPr>
        <w:t xml:space="preserve"> RECURRENTE</w:t>
      </w:r>
      <w:r w:rsidRPr="00810759">
        <w:rPr>
          <w:rFonts w:ascii="Palatino Linotype" w:hAnsi="Palatino Linotype" w:cs="Arial"/>
        </w:rPr>
        <w:t xml:space="preserve"> para </w:t>
      </w:r>
      <w:r w:rsidRPr="00810759">
        <w:rPr>
          <w:rFonts w:ascii="Palatino Linotype" w:hAnsi="Palatino Linotype" w:cs="Arial"/>
        </w:rPr>
        <w:lastRenderedPageBreak/>
        <w:t xml:space="preserve">presentar el recurso de revisión, transcurrió del </w:t>
      </w:r>
      <w:r w:rsidR="00F273FA" w:rsidRPr="00810759">
        <w:rPr>
          <w:rFonts w:ascii="Palatino Linotype" w:hAnsi="Palatino Linotype" w:cs="Arial"/>
          <w:b/>
        </w:rPr>
        <w:t>dieciocho de</w:t>
      </w:r>
      <w:r w:rsidR="006946F0" w:rsidRPr="00810759">
        <w:rPr>
          <w:rFonts w:ascii="Palatino Linotype" w:hAnsi="Palatino Linotype" w:cs="Arial"/>
          <w:b/>
        </w:rPr>
        <w:t xml:space="preserve"> junio</w:t>
      </w:r>
      <w:r w:rsidR="00F273FA" w:rsidRPr="00810759">
        <w:rPr>
          <w:rFonts w:ascii="Palatino Linotype" w:hAnsi="Palatino Linotype" w:cs="Arial"/>
          <w:b/>
        </w:rPr>
        <w:t xml:space="preserve"> al seis de julio</w:t>
      </w:r>
      <w:r w:rsidR="006946F0" w:rsidRPr="00810759">
        <w:rPr>
          <w:rFonts w:ascii="Palatino Linotype" w:hAnsi="Palatino Linotype" w:cs="Arial"/>
          <w:b/>
        </w:rPr>
        <w:t xml:space="preserve"> </w:t>
      </w:r>
      <w:r w:rsidRPr="00810759">
        <w:rPr>
          <w:rFonts w:ascii="Palatino Linotype" w:hAnsi="Palatino Linotype" w:cs="Arial"/>
          <w:b/>
        </w:rPr>
        <w:t>de dos mil dieciocho</w:t>
      </w:r>
      <w:r w:rsidRPr="00810759">
        <w:rPr>
          <w:rFonts w:ascii="Palatino Linotype" w:hAnsi="Palatino Linotype" w:cs="Arial"/>
        </w:rPr>
        <w:t>, sin contemplar en el cómputo los días</w:t>
      </w:r>
      <w:r w:rsidR="006B5EE6" w:rsidRPr="00810759">
        <w:rPr>
          <w:rFonts w:ascii="Palatino Linotype" w:hAnsi="Palatino Linotype" w:cs="Arial"/>
        </w:rPr>
        <w:t xml:space="preserve"> </w:t>
      </w:r>
      <w:r w:rsidR="00F273FA" w:rsidRPr="00810759">
        <w:rPr>
          <w:rFonts w:ascii="Palatino Linotype" w:hAnsi="Palatino Linotype" w:cs="Arial"/>
        </w:rPr>
        <w:t>dieciséis, diecisiete, veintitrés, veinticuatro y treinta de junio</w:t>
      </w:r>
      <w:r w:rsidRPr="00810759">
        <w:rPr>
          <w:rFonts w:ascii="Palatino Linotype" w:hAnsi="Palatino Linotype" w:cs="Arial"/>
        </w:rPr>
        <w:t xml:space="preserve"> del año en curso por corresponder a sábados y domingos en términos del artículo 3 fracción X de la </w:t>
      </w:r>
      <w:r w:rsidRPr="00810759">
        <w:rPr>
          <w:rFonts w:ascii="Palatino Linotype" w:hAnsi="Palatino Linotype"/>
        </w:rPr>
        <w:t xml:space="preserve">Ley de Transparencia y Acceso a la Información Pública del Estado de México y Municipios, </w:t>
      </w:r>
      <w:r w:rsidR="00CD481E" w:rsidRPr="00810759">
        <w:rPr>
          <w:rFonts w:ascii="Palatino Linotype" w:hAnsi="Palatino Linotype"/>
        </w:rPr>
        <w:t xml:space="preserve">en términos del Calendario Oficial de este Instituto, publicado en el Periódico Oficial del Estado Libre y Soberano de México “Gaceta del Gobierno”, el </w:t>
      </w:r>
      <w:r w:rsidR="00532AE9" w:rsidRPr="00810759">
        <w:rPr>
          <w:rFonts w:ascii="Palatino Linotype" w:hAnsi="Palatino Linotype"/>
        </w:rPr>
        <w:t>veinte</w:t>
      </w:r>
      <w:r w:rsidR="00CD481E" w:rsidRPr="00810759">
        <w:rPr>
          <w:rFonts w:ascii="Palatino Linotype" w:hAnsi="Palatino Linotype"/>
        </w:rPr>
        <w:t xml:space="preserve"> de diciembre del año dos mil diecis</w:t>
      </w:r>
      <w:r w:rsidR="00532AE9" w:rsidRPr="00810759">
        <w:rPr>
          <w:rFonts w:ascii="Palatino Linotype" w:hAnsi="Palatino Linotype"/>
        </w:rPr>
        <w:t>iete.</w:t>
      </w:r>
    </w:p>
    <w:p w:rsidR="00F273FA" w:rsidRPr="00810759" w:rsidRDefault="00F273FA" w:rsidP="00F273FA">
      <w:pPr>
        <w:spacing w:before="240" w:after="240" w:line="360" w:lineRule="auto"/>
        <w:jc w:val="both"/>
        <w:rPr>
          <w:rFonts w:ascii="Palatino Linotype" w:hAnsi="Palatino Linotype" w:cs="Arial"/>
        </w:rPr>
      </w:pPr>
      <w:r w:rsidRPr="00810759">
        <w:rPr>
          <w:rFonts w:ascii="Palatino Linotype" w:hAnsi="Palatino Linotype" w:cs="Arial"/>
        </w:rPr>
        <w:t xml:space="preserve">Si bien es cierto que, </w:t>
      </w:r>
      <w:r w:rsidRPr="00810759">
        <w:rPr>
          <w:rFonts w:ascii="Palatino Linotype" w:hAnsi="Palatino Linotype" w:cs="Arial"/>
          <w:b/>
          <w:color w:val="000000"/>
        </w:rPr>
        <w:t>LA RECURRENTE</w:t>
      </w:r>
      <w:r w:rsidRPr="00810759">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810759">
        <w:rPr>
          <w:rFonts w:ascii="Palatino Linotype" w:hAnsi="Palatino Linotype" w:cs="Arial"/>
          <w:b/>
          <w:color w:val="000000"/>
        </w:rPr>
        <w:t>LA RECURRENTE</w:t>
      </w:r>
      <w:r w:rsidRPr="00810759">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F273FA" w:rsidRPr="00810759" w:rsidRDefault="00F273FA" w:rsidP="00F273FA">
      <w:pPr>
        <w:spacing w:before="240" w:after="240" w:line="360" w:lineRule="auto"/>
        <w:jc w:val="both"/>
        <w:rPr>
          <w:rFonts w:ascii="Palatino Linotype" w:hAnsi="Palatino Linotype" w:cs="Arial"/>
        </w:rPr>
      </w:pPr>
      <w:r w:rsidRPr="00810759">
        <w:rPr>
          <w:rFonts w:ascii="Palatino Linotype" w:hAnsi="Palatino Linotype" w:cs="Arial"/>
        </w:rPr>
        <w:t>En sustento a lo anterior, es aplicable por analogía la Jurisprudencia número 1a. /J. 41/2015 (10a.), Décima época, sustentada por la Primera Sala de la Suprema Corte de Justicia de la Nación, visible en la página 569, libro 19, tomo I, de la Gaceta del Semanario Judicial de la Federación, del mes de junio de 2015, cuyo rubro y texto esgrimen:</w:t>
      </w:r>
    </w:p>
    <w:p w:rsidR="00F273FA" w:rsidRPr="00810759" w:rsidRDefault="00F273FA" w:rsidP="00F273FA">
      <w:pPr>
        <w:spacing w:before="120" w:after="120"/>
        <w:ind w:left="851" w:right="902"/>
        <w:jc w:val="both"/>
        <w:rPr>
          <w:rFonts w:ascii="Palatino Linotype" w:hAnsi="Palatino Linotype" w:cs="Arial"/>
          <w:b/>
          <w:i/>
          <w:sz w:val="22"/>
          <w:szCs w:val="22"/>
        </w:rPr>
      </w:pPr>
      <w:r w:rsidRPr="00810759">
        <w:rPr>
          <w:rFonts w:ascii="Palatino Linotype" w:hAnsi="Palatino Linotype" w:cs="Arial"/>
          <w:i/>
          <w:sz w:val="22"/>
          <w:szCs w:val="22"/>
        </w:rPr>
        <w:lastRenderedPageBreak/>
        <w:t>“</w:t>
      </w:r>
      <w:r w:rsidRPr="00810759">
        <w:rPr>
          <w:rFonts w:ascii="Palatino Linotype" w:hAnsi="Palatino Linotype" w:cs="Arial"/>
          <w:b/>
          <w:i/>
          <w:sz w:val="22"/>
          <w:szCs w:val="22"/>
        </w:rPr>
        <w:t xml:space="preserve">RECURSO DE RECLAMACIÓN. SU INTERPOSICIÓN NO ES EXTEMPORÁNEA SI SE </w:t>
      </w:r>
      <w:r w:rsidRPr="00810759">
        <w:rPr>
          <w:rFonts w:ascii="Palatino Linotype" w:hAnsi="Palatino Linotype" w:cs="Arial"/>
          <w:b/>
          <w:i/>
          <w:color w:val="000000"/>
          <w:sz w:val="22"/>
          <w:szCs w:val="22"/>
        </w:rPr>
        <w:t>REALIZA</w:t>
      </w:r>
      <w:r w:rsidRPr="00810759">
        <w:rPr>
          <w:rFonts w:ascii="Palatino Linotype" w:hAnsi="Palatino Linotype" w:cs="Arial"/>
          <w:b/>
          <w:i/>
          <w:sz w:val="22"/>
          <w:szCs w:val="22"/>
        </w:rPr>
        <w:t xml:space="preserve"> ANTES DE QUE INICIE EL PLAZO PARA HACERLO.</w:t>
      </w:r>
    </w:p>
    <w:p w:rsidR="00F273FA" w:rsidRPr="00810759" w:rsidRDefault="00F273FA" w:rsidP="00F273FA">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 xml:space="preserve">Conforme al artículo 104, párrafo segundo, de la Ley de Amparo, el recurso de reclamación podrá interponerse por </w:t>
      </w:r>
      <w:r w:rsidRPr="00810759">
        <w:rPr>
          <w:rFonts w:ascii="Palatino Linotype" w:hAnsi="Palatino Linotype" w:cs="Arial"/>
          <w:i/>
          <w:color w:val="000000"/>
          <w:sz w:val="22"/>
          <w:szCs w:val="22"/>
        </w:rPr>
        <w:t>cualquiera</w:t>
      </w:r>
      <w:r w:rsidRPr="00810759">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F273FA" w:rsidRPr="00810759" w:rsidRDefault="00F273FA" w:rsidP="00F273FA">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F273FA" w:rsidRPr="00810759" w:rsidRDefault="00F273FA" w:rsidP="00F273FA">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F273FA" w:rsidRPr="00810759" w:rsidRDefault="00F273FA" w:rsidP="00F273FA">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810759">
        <w:rPr>
          <w:rFonts w:ascii="Palatino Linotype" w:hAnsi="Palatino Linotype" w:cs="Arial"/>
          <w:i/>
          <w:sz w:val="22"/>
          <w:szCs w:val="22"/>
        </w:rPr>
        <w:t>Arboleya</w:t>
      </w:r>
      <w:proofErr w:type="spellEnd"/>
      <w:r w:rsidRPr="00810759">
        <w:rPr>
          <w:rFonts w:ascii="Palatino Linotype" w:hAnsi="Palatino Linotype" w:cs="Arial"/>
          <w:i/>
          <w:sz w:val="22"/>
          <w:szCs w:val="22"/>
        </w:rPr>
        <w:t>.</w:t>
      </w:r>
    </w:p>
    <w:p w:rsidR="00F273FA" w:rsidRPr="00810759" w:rsidRDefault="00F273FA" w:rsidP="00F273FA">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810759">
        <w:rPr>
          <w:rFonts w:ascii="Palatino Linotype" w:hAnsi="Palatino Linotype" w:cs="Arial"/>
          <w:i/>
          <w:sz w:val="22"/>
          <w:szCs w:val="22"/>
        </w:rPr>
        <w:t>Goslinga</w:t>
      </w:r>
      <w:proofErr w:type="spellEnd"/>
      <w:r w:rsidRPr="00810759">
        <w:rPr>
          <w:rFonts w:ascii="Palatino Linotype" w:hAnsi="Palatino Linotype" w:cs="Arial"/>
          <w:i/>
          <w:sz w:val="22"/>
          <w:szCs w:val="22"/>
        </w:rPr>
        <w:t xml:space="preserve"> </w:t>
      </w:r>
      <w:proofErr w:type="spellStart"/>
      <w:r w:rsidRPr="00810759">
        <w:rPr>
          <w:rFonts w:ascii="Palatino Linotype" w:hAnsi="Palatino Linotype" w:cs="Arial"/>
          <w:i/>
          <w:sz w:val="22"/>
          <w:szCs w:val="22"/>
        </w:rPr>
        <w:t>Remírez</w:t>
      </w:r>
      <w:proofErr w:type="spellEnd"/>
      <w:r w:rsidRPr="00810759">
        <w:rPr>
          <w:rFonts w:ascii="Palatino Linotype" w:hAnsi="Palatino Linotype" w:cs="Arial"/>
          <w:i/>
          <w:sz w:val="22"/>
          <w:szCs w:val="22"/>
        </w:rPr>
        <w:t>.</w:t>
      </w:r>
    </w:p>
    <w:p w:rsidR="00F273FA" w:rsidRPr="00810759" w:rsidRDefault="00F273FA" w:rsidP="00F273FA">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F273FA" w:rsidRPr="00810759" w:rsidRDefault="00F273FA" w:rsidP="00F273FA">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Tesis de jurisprudencia 41/2015 (10a.). Aprobada por la Primera Sala de este Alto Tribunal, en sesión privada de veintisiete de mayo de dos mil quince.</w:t>
      </w:r>
    </w:p>
    <w:p w:rsidR="00F273FA" w:rsidRPr="00810759" w:rsidRDefault="00F273FA" w:rsidP="00F273FA">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lastRenderedPageBreak/>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2A1F75" w:rsidRPr="00810759" w:rsidRDefault="002A1F75" w:rsidP="00511113">
      <w:pPr>
        <w:spacing w:before="240" w:after="240" w:line="360" w:lineRule="auto"/>
        <w:jc w:val="both"/>
        <w:rPr>
          <w:rFonts w:ascii="Palatino Linotype" w:hAnsi="Palatino Linotype" w:cs="Arial"/>
        </w:rPr>
      </w:pPr>
      <w:r w:rsidRPr="00810759">
        <w:rPr>
          <w:rFonts w:ascii="Palatino Linotype" w:hAnsi="Palatino Linotype" w:cs="Arial"/>
        </w:rPr>
        <w:t>En ese tenor, si el recurso de revisión que nos ocupa, se interpuso el</w:t>
      </w:r>
      <w:r w:rsidRPr="00810759">
        <w:rPr>
          <w:rFonts w:ascii="Palatino Linotype" w:hAnsi="Palatino Linotype" w:cs="Arial"/>
          <w:b/>
        </w:rPr>
        <w:t xml:space="preserve"> </w:t>
      </w:r>
      <w:r w:rsidR="00F273FA" w:rsidRPr="00810759">
        <w:rPr>
          <w:rFonts w:ascii="Palatino Linotype" w:hAnsi="Palatino Linotype" w:cs="Arial"/>
          <w:b/>
          <w:u w:val="single"/>
        </w:rPr>
        <w:t>quince</w:t>
      </w:r>
      <w:r w:rsidR="00BE478C" w:rsidRPr="00810759">
        <w:rPr>
          <w:rFonts w:ascii="Palatino Linotype" w:hAnsi="Palatino Linotype" w:cs="Arial"/>
          <w:b/>
          <w:u w:val="single"/>
        </w:rPr>
        <w:t xml:space="preserve"> de junio</w:t>
      </w:r>
      <w:r w:rsidRPr="00810759">
        <w:rPr>
          <w:rFonts w:ascii="Palatino Linotype" w:hAnsi="Palatino Linotype" w:cs="Arial"/>
          <w:b/>
          <w:u w:val="single"/>
        </w:rPr>
        <w:t xml:space="preserve"> del año dos mil dieciocho</w:t>
      </w:r>
      <w:r w:rsidRPr="00810759">
        <w:rPr>
          <w:rFonts w:ascii="Palatino Linotype" w:hAnsi="Palatino Linotype" w:cs="Arial"/>
        </w:rPr>
        <w:t>, éste se encuentra dentro de los márgenes temporales previstos en el precepto legal anteriormente citado y, por tanto, su interposición se considera oportuna.</w:t>
      </w:r>
    </w:p>
    <w:p w:rsidR="00E338B9" w:rsidRPr="00810759" w:rsidRDefault="00E338B9" w:rsidP="00511113">
      <w:pPr>
        <w:spacing w:before="240" w:after="240" w:line="360" w:lineRule="auto"/>
        <w:jc w:val="both"/>
        <w:rPr>
          <w:rFonts w:ascii="Palatino Linotype" w:hAnsi="Palatino Linotype"/>
        </w:rPr>
      </w:pPr>
      <w:r w:rsidRPr="00810759">
        <w:rPr>
          <w:rFonts w:ascii="Palatino Linotype" w:hAnsi="Palatino Linotype" w:cs="Arial"/>
          <w:b/>
          <w:sz w:val="28"/>
          <w:szCs w:val="28"/>
        </w:rPr>
        <w:t>CUARTO.</w:t>
      </w:r>
      <w:r w:rsidRPr="00810759">
        <w:rPr>
          <w:rFonts w:ascii="Palatino Linotype" w:hAnsi="Palatino Linotype" w:cs="Arial"/>
          <w:b/>
        </w:rPr>
        <w:t xml:space="preserve"> </w:t>
      </w:r>
      <w:proofErr w:type="spellStart"/>
      <w:r w:rsidRPr="00810759">
        <w:rPr>
          <w:rFonts w:ascii="Palatino Linotype" w:hAnsi="Palatino Linotype" w:cs="Arial"/>
          <w:b/>
        </w:rPr>
        <w:t>Procedibilidad</w:t>
      </w:r>
      <w:proofErr w:type="spellEnd"/>
      <w:r w:rsidRPr="00810759">
        <w:rPr>
          <w:rFonts w:ascii="Palatino Linotype" w:hAnsi="Palatino Linotype" w:cs="Arial"/>
          <w:b/>
        </w:rPr>
        <w:t xml:space="preserve">. </w:t>
      </w:r>
      <w:r w:rsidRPr="0081075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810759">
        <w:rPr>
          <w:rFonts w:ascii="Palatino Linotype" w:hAnsi="Palatino Linotype" w:cs="Arial"/>
          <w:lang w:val="es-ES_tradnl"/>
        </w:rPr>
        <w:t xml:space="preserve">de la </w:t>
      </w:r>
      <w:r w:rsidRPr="00810759">
        <w:rPr>
          <w:rFonts w:ascii="Palatino Linotype" w:hAnsi="Palatino Linotype"/>
        </w:rPr>
        <w:t>Ley de Transparencia y Acceso a la Información Pública del Estado de México y Municipios, en atención a que fue presentado mediante el formato visible en el</w:t>
      </w:r>
      <w:r w:rsidRPr="00810759">
        <w:rPr>
          <w:rFonts w:ascii="Palatino Linotype" w:hAnsi="Palatino Linotype"/>
          <w:b/>
        </w:rPr>
        <w:t xml:space="preserve"> SAIMEX</w:t>
      </w:r>
      <w:r w:rsidRPr="00810759">
        <w:rPr>
          <w:rFonts w:ascii="Palatino Linotype" w:hAnsi="Palatino Linotype"/>
        </w:rPr>
        <w:t>.</w:t>
      </w:r>
    </w:p>
    <w:p w:rsidR="00B124EB" w:rsidRPr="00810759" w:rsidRDefault="00E959BD" w:rsidP="006A1593">
      <w:pPr>
        <w:spacing w:before="240" w:after="240" w:line="360" w:lineRule="auto"/>
        <w:jc w:val="both"/>
        <w:rPr>
          <w:rFonts w:ascii="Palatino Linotype" w:hAnsi="Palatino Linotype" w:cs="Arial"/>
        </w:rPr>
      </w:pPr>
      <w:r w:rsidRPr="00810759">
        <w:rPr>
          <w:rFonts w:ascii="Palatino Linotype" w:hAnsi="Palatino Linotype"/>
          <w:b/>
          <w:color w:val="000000"/>
          <w:sz w:val="28"/>
          <w:szCs w:val="28"/>
        </w:rPr>
        <w:t>QUINTO.</w:t>
      </w:r>
      <w:r w:rsidRPr="00810759">
        <w:rPr>
          <w:rFonts w:ascii="Palatino Linotype" w:hAnsi="Palatino Linotype"/>
          <w:b/>
          <w:color w:val="000000"/>
        </w:rPr>
        <w:t xml:space="preserve"> </w:t>
      </w:r>
      <w:r w:rsidRPr="00810759">
        <w:rPr>
          <w:rFonts w:ascii="Palatino Linotype" w:hAnsi="Palatino Linotype" w:cs="Arial"/>
          <w:b/>
          <w:color w:val="000000"/>
        </w:rPr>
        <w:t>Estudio y resolución del asunto.</w:t>
      </w:r>
      <w:r w:rsidRPr="00810759">
        <w:rPr>
          <w:rFonts w:ascii="Palatino Linotype" w:hAnsi="Palatino Linotype" w:cs="Arial"/>
        </w:rPr>
        <w:t xml:space="preserve"> Tal y como qued</w:t>
      </w:r>
      <w:r w:rsidR="00F273FA" w:rsidRPr="00810759">
        <w:rPr>
          <w:rFonts w:ascii="Palatino Linotype" w:hAnsi="Palatino Linotype" w:cs="Arial"/>
        </w:rPr>
        <w:t xml:space="preserve">ó asentado en el Resultando I, </w:t>
      </w:r>
      <w:r w:rsidR="00927340" w:rsidRPr="00810759">
        <w:rPr>
          <w:rFonts w:ascii="Palatino Linotype" w:hAnsi="Palatino Linotype" w:cs="Arial"/>
        </w:rPr>
        <w:t>l</w:t>
      </w:r>
      <w:r w:rsidR="00F273FA" w:rsidRPr="00810759">
        <w:rPr>
          <w:rFonts w:ascii="Palatino Linotype" w:hAnsi="Palatino Linotype" w:cs="Arial"/>
        </w:rPr>
        <w:t>a</w:t>
      </w:r>
      <w:r w:rsidRPr="00810759">
        <w:rPr>
          <w:rFonts w:ascii="Palatino Linotype" w:hAnsi="Palatino Linotype" w:cs="Arial"/>
        </w:rPr>
        <w:t xml:space="preserve"> particular le requirió al </w:t>
      </w:r>
      <w:r w:rsidRPr="00810759">
        <w:rPr>
          <w:rFonts w:ascii="Palatino Linotype" w:hAnsi="Palatino Linotype" w:cs="Arial"/>
          <w:b/>
        </w:rPr>
        <w:t xml:space="preserve">SUJETO OBLIGADO </w:t>
      </w:r>
      <w:r w:rsidR="00B124EB" w:rsidRPr="00810759">
        <w:rPr>
          <w:rFonts w:ascii="Palatino Linotype" w:hAnsi="Palatino Linotype" w:cs="Arial"/>
        </w:rPr>
        <w:t xml:space="preserve">información </w:t>
      </w:r>
      <w:r w:rsidR="00BE478C" w:rsidRPr="00810759">
        <w:rPr>
          <w:rFonts w:ascii="Palatino Linotype" w:hAnsi="Palatino Linotype" w:cs="Arial"/>
        </w:rPr>
        <w:t>respecto de “</w:t>
      </w:r>
      <w:r w:rsidR="00F273FA" w:rsidRPr="00810759">
        <w:rPr>
          <w:rFonts w:ascii="Palatino Linotype" w:hAnsi="Palatino Linotype" w:cs="Arial"/>
          <w:i/>
        </w:rPr>
        <w:t xml:space="preserve">Por medio del presente solicito información respecto de quien autorizo, dio permiso, contrato y/o firmo documentos para la colocación de un </w:t>
      </w:r>
      <w:proofErr w:type="spellStart"/>
      <w:r w:rsidR="00F273FA" w:rsidRPr="00810759">
        <w:rPr>
          <w:rFonts w:ascii="Palatino Linotype" w:hAnsi="Palatino Linotype" w:cs="Arial"/>
          <w:i/>
        </w:rPr>
        <w:t>expedion</w:t>
      </w:r>
      <w:proofErr w:type="spellEnd"/>
      <w:r w:rsidR="00F273FA" w:rsidRPr="00810759">
        <w:rPr>
          <w:rFonts w:ascii="Palatino Linotype" w:hAnsi="Palatino Linotype" w:cs="Arial"/>
          <w:i/>
        </w:rPr>
        <w:t xml:space="preserve"> de agua dentro de las instalaciones de la Unidad Habitacional </w:t>
      </w:r>
      <w:proofErr w:type="spellStart"/>
      <w:r w:rsidR="00F273FA" w:rsidRPr="00810759">
        <w:rPr>
          <w:rFonts w:ascii="Palatino Linotype" w:hAnsi="Palatino Linotype" w:cs="Arial"/>
          <w:i/>
        </w:rPr>
        <w:t>Lazaro</w:t>
      </w:r>
      <w:proofErr w:type="spellEnd"/>
      <w:r w:rsidR="00F273FA" w:rsidRPr="00810759">
        <w:rPr>
          <w:rFonts w:ascii="Palatino Linotype" w:hAnsi="Palatino Linotype" w:cs="Arial"/>
          <w:i/>
        </w:rPr>
        <w:t xml:space="preserve"> </w:t>
      </w:r>
      <w:proofErr w:type="spellStart"/>
      <w:r w:rsidR="00F273FA" w:rsidRPr="00810759">
        <w:rPr>
          <w:rFonts w:ascii="Palatino Linotype" w:hAnsi="Palatino Linotype" w:cs="Arial"/>
          <w:i/>
        </w:rPr>
        <w:t>Cardenas</w:t>
      </w:r>
      <w:proofErr w:type="spellEnd"/>
      <w:r w:rsidR="00F273FA" w:rsidRPr="00810759">
        <w:rPr>
          <w:rFonts w:ascii="Palatino Linotype" w:hAnsi="Palatino Linotype" w:cs="Arial"/>
          <w:i/>
        </w:rPr>
        <w:t xml:space="preserve">, ya que tengo entendido que el pozo del agua que se encuentra dentro de Unidad es para uso habitacional no comercial, por lo cual no </w:t>
      </w:r>
      <w:proofErr w:type="spellStart"/>
      <w:r w:rsidR="00F273FA" w:rsidRPr="00810759">
        <w:rPr>
          <w:rFonts w:ascii="Palatino Linotype" w:hAnsi="Palatino Linotype" w:cs="Arial"/>
          <w:i/>
        </w:rPr>
        <w:t>esta</w:t>
      </w:r>
      <w:proofErr w:type="spellEnd"/>
      <w:r w:rsidR="00F273FA" w:rsidRPr="00810759">
        <w:rPr>
          <w:rFonts w:ascii="Palatino Linotype" w:hAnsi="Palatino Linotype" w:cs="Arial"/>
          <w:i/>
        </w:rPr>
        <w:t xml:space="preserve"> permitido habilitar un negocio con la compra de agua.</w:t>
      </w:r>
      <w:r w:rsidR="00BE478C" w:rsidRPr="00810759">
        <w:rPr>
          <w:rFonts w:ascii="Palatino Linotype" w:hAnsi="Palatino Linotype" w:cs="Arial"/>
        </w:rPr>
        <w:t>” (Sic)</w:t>
      </w:r>
    </w:p>
    <w:p w:rsidR="00D617DE" w:rsidRPr="00810759" w:rsidRDefault="006235D5" w:rsidP="006A1593">
      <w:pPr>
        <w:spacing w:before="240" w:after="240" w:line="360" w:lineRule="auto"/>
        <w:jc w:val="both"/>
        <w:rPr>
          <w:rFonts w:ascii="Palatino Linotype" w:hAnsi="Palatino Linotype" w:cs="Arial"/>
          <w:color w:val="000000"/>
        </w:rPr>
      </w:pPr>
      <w:r w:rsidRPr="00810759">
        <w:rPr>
          <w:rFonts w:ascii="Palatino Linotype" w:hAnsi="Palatino Linotype" w:cs="Arial"/>
        </w:rPr>
        <w:t xml:space="preserve">Precisado lo anterior, y en respuesta a la referida solicitud, </w:t>
      </w:r>
      <w:r w:rsidRPr="00810759">
        <w:rPr>
          <w:rFonts w:ascii="Palatino Linotype" w:hAnsi="Palatino Linotype" w:cs="Arial"/>
          <w:b/>
          <w:color w:val="000000"/>
        </w:rPr>
        <w:t>EL SUJETO OBLIGADO</w:t>
      </w:r>
      <w:r w:rsidRPr="00810759">
        <w:rPr>
          <w:rFonts w:ascii="Palatino Linotype" w:hAnsi="Palatino Linotype" w:cs="Arial"/>
          <w:color w:val="000000"/>
        </w:rPr>
        <w:t xml:space="preserve"> le hizo del </w:t>
      </w:r>
      <w:r w:rsidR="00D617DE" w:rsidRPr="00810759">
        <w:rPr>
          <w:rFonts w:ascii="Palatino Linotype" w:hAnsi="Palatino Linotype" w:cs="Arial"/>
          <w:color w:val="000000"/>
        </w:rPr>
        <w:t xml:space="preserve">conocimiento del particular </w:t>
      </w:r>
      <w:r w:rsidR="00B414DE" w:rsidRPr="00810759">
        <w:rPr>
          <w:rFonts w:ascii="Palatino Linotype" w:hAnsi="Palatino Linotype" w:cs="Arial"/>
          <w:color w:val="000000"/>
        </w:rPr>
        <w:t xml:space="preserve">que después de una búsqueda exhaustiva que no encontró ninguna licencia o permiso de funcionamiento para algún expendio de </w:t>
      </w:r>
      <w:r w:rsidR="00B414DE" w:rsidRPr="00810759">
        <w:rPr>
          <w:rFonts w:ascii="Palatino Linotype" w:hAnsi="Palatino Linotype" w:cs="Arial"/>
          <w:color w:val="000000"/>
        </w:rPr>
        <w:lastRenderedPageBreak/>
        <w:t xml:space="preserve">agua dentro de las instalaciones de la Unidad Habitacional referida en la solicitud de información pública de mérito. </w:t>
      </w:r>
    </w:p>
    <w:p w:rsidR="006235D5" w:rsidRPr="00810759" w:rsidRDefault="006235D5" w:rsidP="006A1593">
      <w:pPr>
        <w:widowControl w:val="0"/>
        <w:autoSpaceDE w:val="0"/>
        <w:autoSpaceDN w:val="0"/>
        <w:adjustRightInd w:val="0"/>
        <w:spacing w:before="240" w:after="240" w:line="360" w:lineRule="auto"/>
        <w:jc w:val="both"/>
        <w:rPr>
          <w:rFonts w:ascii="Palatino Linotype" w:hAnsi="Palatino Linotype" w:cs="Arial"/>
        </w:rPr>
      </w:pPr>
      <w:r w:rsidRPr="00810759">
        <w:rPr>
          <w:rFonts w:ascii="Palatino Linotype" w:hAnsi="Palatino Linotype" w:cs="Arial"/>
        </w:rPr>
        <w:t>Inconforme con dicha respuesta</w:t>
      </w:r>
      <w:r w:rsidR="00B414DE" w:rsidRPr="00810759">
        <w:rPr>
          <w:rFonts w:ascii="Palatino Linotype" w:hAnsi="Palatino Linotype" w:cs="Arial"/>
          <w:b/>
        </w:rPr>
        <w:t xml:space="preserve"> </w:t>
      </w:r>
      <w:r w:rsidRPr="00810759">
        <w:rPr>
          <w:rFonts w:ascii="Palatino Linotype" w:hAnsi="Palatino Linotype" w:cs="Arial"/>
          <w:b/>
        </w:rPr>
        <w:t>L</w:t>
      </w:r>
      <w:r w:rsidR="00B414DE" w:rsidRPr="00810759">
        <w:rPr>
          <w:rFonts w:ascii="Palatino Linotype" w:hAnsi="Palatino Linotype" w:cs="Arial"/>
          <w:b/>
        </w:rPr>
        <w:t>A</w:t>
      </w:r>
      <w:r w:rsidRPr="00810759">
        <w:rPr>
          <w:rFonts w:ascii="Palatino Linotype" w:hAnsi="Palatino Linotype" w:cs="Arial"/>
          <w:b/>
        </w:rPr>
        <w:t xml:space="preserve"> RECURRENTE</w:t>
      </w:r>
      <w:r w:rsidRPr="00810759">
        <w:rPr>
          <w:rFonts w:ascii="Palatino Linotype" w:hAnsi="Palatino Linotype" w:cs="Arial"/>
        </w:rPr>
        <w:t xml:space="preserve">, procedió a interponer el presente recurso de revisión, señalando como acto impugnado y como razones o motivos de inconformidad, lo referido en el Resultando </w:t>
      </w:r>
      <w:r w:rsidR="00B414DE" w:rsidRPr="00810759">
        <w:rPr>
          <w:rFonts w:ascii="Palatino Linotype" w:hAnsi="Palatino Linotype" w:cs="Arial"/>
        </w:rPr>
        <w:t>I</w:t>
      </w:r>
      <w:r w:rsidRPr="00810759">
        <w:rPr>
          <w:rFonts w:ascii="Palatino Linotype" w:hAnsi="Palatino Linotype" w:cs="Arial"/>
        </w:rPr>
        <w:t xml:space="preserve">V de la presente resolución y, que se tienen por insertos en obvio de repeticiones innecesarias. </w:t>
      </w:r>
      <w:r w:rsidR="00B414DE" w:rsidRPr="00810759">
        <w:rPr>
          <w:rFonts w:ascii="Palatino Linotype" w:hAnsi="Palatino Linotype" w:cs="Arial"/>
        </w:rPr>
        <w:t xml:space="preserve">   </w:t>
      </w:r>
    </w:p>
    <w:p w:rsidR="00B414DE" w:rsidRPr="00810759" w:rsidRDefault="00064FE6" w:rsidP="006A1593">
      <w:pPr>
        <w:spacing w:before="240" w:after="240" w:line="360" w:lineRule="auto"/>
        <w:ind w:right="49"/>
        <w:jc w:val="both"/>
        <w:rPr>
          <w:rFonts w:ascii="Palatino Linotype" w:hAnsi="Palatino Linotype" w:cs="Arial"/>
          <w:color w:val="000000"/>
          <w:lang w:val="es-ES_tradnl"/>
        </w:rPr>
      </w:pPr>
      <w:r w:rsidRPr="00810759">
        <w:rPr>
          <w:rFonts w:ascii="Palatino Linotype" w:hAnsi="Palatino Linotype" w:cs="Arial"/>
        </w:rPr>
        <w:t xml:space="preserve">Por otra parte, se advierte de las constancias que obran en el </w:t>
      </w:r>
      <w:r w:rsidRPr="00810759">
        <w:rPr>
          <w:rFonts w:ascii="Palatino Linotype" w:hAnsi="Palatino Linotype" w:cs="Arial"/>
          <w:b/>
        </w:rPr>
        <w:t>SAIMEX,</w:t>
      </w:r>
      <w:r w:rsidRPr="00810759">
        <w:rPr>
          <w:rFonts w:ascii="Palatino Linotype" w:hAnsi="Palatino Linotype" w:cs="Arial"/>
        </w:rPr>
        <w:t xml:space="preserve"> que </w:t>
      </w:r>
      <w:r w:rsidRPr="00810759">
        <w:rPr>
          <w:rFonts w:ascii="Palatino Linotype" w:hAnsi="Palatino Linotype" w:cs="Arial"/>
          <w:b/>
        </w:rPr>
        <w:t>LA RECURRENTE</w:t>
      </w:r>
      <w:r w:rsidRPr="00810759">
        <w:rPr>
          <w:rFonts w:ascii="Palatino Linotype" w:hAnsi="Palatino Linotype" w:cs="Arial"/>
        </w:rPr>
        <w:t xml:space="preserve"> omitió presentar las manifestaciones, alegatos o medios de prueba que a su derecho conviniera, así como que </w:t>
      </w:r>
      <w:r w:rsidRPr="00810759">
        <w:rPr>
          <w:rFonts w:ascii="Palatino Linotype" w:hAnsi="Palatino Linotype" w:cs="Arial"/>
          <w:b/>
        </w:rPr>
        <w:t xml:space="preserve">EL SUJETO OBLIGADO </w:t>
      </w:r>
      <w:r w:rsidR="006235D5" w:rsidRPr="00810759">
        <w:rPr>
          <w:rFonts w:ascii="Palatino Linotype" w:hAnsi="Palatino Linotype" w:cs="Arial"/>
          <w:color w:val="000000"/>
          <w:lang w:val="es-ES_tradnl"/>
        </w:rPr>
        <w:t>vía Informe Justificado</w:t>
      </w:r>
      <w:r w:rsidR="00BB6A26" w:rsidRPr="00810759">
        <w:rPr>
          <w:rFonts w:ascii="Palatino Linotype" w:hAnsi="Palatino Linotype" w:cs="Arial"/>
          <w:color w:val="000000"/>
          <w:lang w:val="es-ES_tradnl"/>
        </w:rPr>
        <w:t xml:space="preserve"> </w:t>
      </w:r>
      <w:r w:rsidR="00B414DE" w:rsidRPr="00810759">
        <w:rPr>
          <w:rFonts w:ascii="Palatino Linotype" w:hAnsi="Palatino Linotype" w:cs="Arial"/>
          <w:color w:val="000000"/>
          <w:lang w:val="es-ES_tradnl"/>
        </w:rPr>
        <w:t>manife</w:t>
      </w:r>
      <w:r w:rsidR="00B54A52" w:rsidRPr="00810759">
        <w:rPr>
          <w:rFonts w:ascii="Palatino Linotype" w:hAnsi="Palatino Linotype" w:cs="Arial"/>
          <w:color w:val="000000"/>
          <w:lang w:val="es-ES_tradnl"/>
        </w:rPr>
        <w:t>stó que el documento que adjuntó</w:t>
      </w:r>
      <w:r w:rsidR="00B414DE" w:rsidRPr="00810759">
        <w:rPr>
          <w:rFonts w:ascii="Palatino Linotype" w:hAnsi="Palatino Linotype" w:cs="Arial"/>
          <w:color w:val="000000"/>
          <w:lang w:val="es-ES_tradnl"/>
        </w:rPr>
        <w:t xml:space="preserve"> al recurso de revisión constituye una solicitud, no así un permiso expedido por el área competente de la Administración Municipal.</w:t>
      </w:r>
    </w:p>
    <w:p w:rsidR="000623ED" w:rsidRPr="00810759" w:rsidRDefault="000623ED" w:rsidP="000623ED">
      <w:pPr>
        <w:spacing w:before="240" w:after="240" w:line="360" w:lineRule="auto"/>
        <w:jc w:val="both"/>
        <w:rPr>
          <w:rFonts w:ascii="Palatino Linotype" w:hAnsi="Palatino Linotype" w:cs="Arial"/>
        </w:rPr>
      </w:pPr>
      <w:r w:rsidRPr="00810759">
        <w:rPr>
          <w:rFonts w:ascii="Palatino Linotype" w:hAnsi="Palatino Linotype" w:cs="Arial"/>
        </w:rPr>
        <w:t xml:space="preserve">Por principio de cuentas es toral considerar dos temas primordiales, el primero es que la particular </w:t>
      </w:r>
      <w:r w:rsidRPr="00810759">
        <w:rPr>
          <w:rFonts w:ascii="Palatino Linotype" w:hAnsi="Palatino Linotype"/>
        </w:rPr>
        <w:t>al momento de presentar su solicitud de acceso a la información pública refirió que requería información respecto de quien autorizo, dio permiso, contrato y/o firmo documentos para la colocación de un expendi</w:t>
      </w:r>
      <w:r w:rsidR="009C708B" w:rsidRPr="00810759">
        <w:rPr>
          <w:rFonts w:ascii="Palatino Linotype" w:hAnsi="Palatino Linotype"/>
        </w:rPr>
        <w:t>o</w:t>
      </w:r>
      <w:r w:rsidRPr="00810759">
        <w:rPr>
          <w:rFonts w:ascii="Palatino Linotype" w:hAnsi="Palatino Linotype"/>
        </w:rPr>
        <w:t xml:space="preserve"> de agua dentro de las instalaciones de</w:t>
      </w:r>
      <w:r w:rsidR="009C708B" w:rsidRPr="00810759">
        <w:rPr>
          <w:rFonts w:ascii="Palatino Linotype" w:hAnsi="Palatino Linotype"/>
        </w:rPr>
        <w:t>l lugar citado en la solicitud</w:t>
      </w:r>
      <w:r w:rsidRPr="00810759">
        <w:rPr>
          <w:rFonts w:ascii="Palatino Linotype" w:hAnsi="Palatino Linotype"/>
        </w:rPr>
        <w:t>, así como que, no precisó temporalidad; atento a ello</w:t>
      </w:r>
      <w:r w:rsidRPr="00810759">
        <w:rPr>
          <w:rFonts w:ascii="Palatino Linotype" w:hAnsi="Palatino Linotype" w:cs="Arial"/>
        </w:rPr>
        <w:t xml:space="preserve">, este Órgano Garante en términos del artículo 13 y 181 párrafo cuarto de la Ley de la materia, suple la deficiencia presentada respecto a la temporalidad de su solicitud, </w:t>
      </w:r>
      <w:r w:rsidR="009C708B" w:rsidRPr="00810759">
        <w:rPr>
          <w:rFonts w:ascii="Palatino Linotype" w:hAnsi="Palatino Linotype" w:cs="Arial"/>
        </w:rPr>
        <w:t xml:space="preserve">y considerando que los solicitantes no son expertos en los termas ni en los documentos que los Sujetos Obligados expiden, es de considerar que lo que en sí solicita es el documento en donde conste la autorización y/o visto bueno o dictamen  para la venta de agua en la Unidad Habitacional Lázaro Cárdenas, así como que </w:t>
      </w:r>
      <w:r w:rsidRPr="00810759">
        <w:rPr>
          <w:rFonts w:ascii="Palatino Linotype" w:hAnsi="Palatino Linotype" w:cs="Arial"/>
        </w:rPr>
        <w:t xml:space="preserve">la información solicitada corresponderá al año inmediato anterior a la fecha en que fue </w:t>
      </w:r>
      <w:r w:rsidRPr="00810759">
        <w:rPr>
          <w:rFonts w:ascii="Palatino Linotype" w:hAnsi="Palatino Linotype" w:cs="Arial"/>
        </w:rPr>
        <w:lastRenderedPageBreak/>
        <w:t>presentada la solicitud de acceso a la información pública, es decir, del 25 de mayo de 2017 al 25 de mayo de 2018.</w:t>
      </w:r>
    </w:p>
    <w:p w:rsidR="000623ED" w:rsidRPr="00810759" w:rsidRDefault="000623ED" w:rsidP="000623ED">
      <w:pPr>
        <w:spacing w:line="360" w:lineRule="auto"/>
        <w:jc w:val="both"/>
        <w:rPr>
          <w:rFonts w:ascii="Palatino Linotype" w:hAnsi="Palatino Linotype"/>
          <w:b/>
          <w:bCs/>
        </w:rPr>
      </w:pPr>
      <w:r w:rsidRPr="00810759">
        <w:rPr>
          <w:rFonts w:ascii="Palatino Linotype" w:hAnsi="Palatino Linotype" w:cs="Arial"/>
        </w:rPr>
        <w:t xml:space="preserve">Como apoyo a lo anterior, es aplicable el Criterio 09-13, emitido por </w:t>
      </w:r>
      <w:r w:rsidRPr="00810759">
        <w:rPr>
          <w:rFonts w:ascii="Palatino Linotype" w:eastAsia="Arial Unicode MS" w:hAnsi="Palatino Linotype" w:cs="Arial"/>
        </w:rPr>
        <w:t xml:space="preserve">el Pleno del entonces </w:t>
      </w:r>
      <w:r w:rsidRPr="00810759">
        <w:rPr>
          <w:rFonts w:ascii="Palatino Linotype" w:eastAsia="Arial Unicode MS" w:hAnsi="Palatino Linotype" w:cs="Arial"/>
          <w:bCs/>
        </w:rPr>
        <w:t xml:space="preserve">Instituto Federal de Acceso a la Información y Protección de Datos, </w:t>
      </w:r>
      <w:r w:rsidRPr="00810759">
        <w:rPr>
          <w:rFonts w:ascii="Palatino Linotype" w:eastAsia="Arial Unicode MS" w:hAnsi="Palatino Linotype" w:cs="Arial"/>
        </w:rPr>
        <w:t>ahora Instituto Nacional de Transparencia, Acceso a la Información y Protección de Datos Personales,</w:t>
      </w:r>
      <w:r w:rsidRPr="00810759">
        <w:rPr>
          <w:rFonts w:ascii="Palatino Linotype" w:hAnsi="Palatino Linotype"/>
          <w:bCs/>
        </w:rPr>
        <w:t xml:space="preserve"> que dice:</w:t>
      </w:r>
      <w:r w:rsidRPr="00810759">
        <w:rPr>
          <w:rFonts w:ascii="Palatino Linotype" w:hAnsi="Palatino Linotype"/>
          <w:b/>
          <w:bCs/>
        </w:rPr>
        <w:t xml:space="preserve"> </w:t>
      </w:r>
    </w:p>
    <w:p w:rsidR="000623ED" w:rsidRPr="00810759" w:rsidRDefault="000623ED" w:rsidP="000623ED">
      <w:pPr>
        <w:ind w:left="709" w:right="757"/>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w:t>
      </w:r>
      <w:r w:rsidRPr="00810759">
        <w:rPr>
          <w:rFonts w:ascii="Palatino Linotype" w:hAnsi="Palatino Linotype" w:cs="Arial"/>
          <w:b/>
          <w:i/>
          <w:sz w:val="22"/>
          <w:szCs w:val="22"/>
          <w:lang w:eastAsia="es-MX"/>
        </w:rPr>
        <w:t>Periodo de búsqueda de la información, cuando no se precisa en la solicitud de información.</w:t>
      </w:r>
      <w:r w:rsidRPr="00810759">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0623ED" w:rsidRPr="00810759" w:rsidRDefault="000623ED" w:rsidP="000623ED">
      <w:pPr>
        <w:ind w:left="709" w:right="757"/>
        <w:jc w:val="both"/>
        <w:rPr>
          <w:rFonts w:ascii="Palatino Linotype" w:hAnsi="Palatino Linotype" w:cs="Arial"/>
          <w:i/>
          <w:sz w:val="22"/>
          <w:szCs w:val="22"/>
          <w:lang w:eastAsia="es-MX"/>
        </w:rPr>
      </w:pPr>
    </w:p>
    <w:p w:rsidR="000623ED" w:rsidRPr="00810759" w:rsidRDefault="000623ED" w:rsidP="000623ED">
      <w:pPr>
        <w:ind w:left="709" w:right="757"/>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Resoluciones </w:t>
      </w:r>
    </w:p>
    <w:p w:rsidR="000623ED" w:rsidRPr="00810759" w:rsidRDefault="000623ED" w:rsidP="000623ED">
      <w:pPr>
        <w:ind w:left="709" w:right="757"/>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0623ED" w:rsidRPr="00810759" w:rsidRDefault="000623ED" w:rsidP="000623ED">
      <w:pPr>
        <w:ind w:left="709" w:right="757"/>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RDA 1518/12. Interpuesto en contra de la Secretaría de Salud. Comisionado Ponente Ángel Trinidad Zaldívar. </w:t>
      </w:r>
    </w:p>
    <w:p w:rsidR="000623ED" w:rsidRPr="00810759" w:rsidRDefault="000623ED" w:rsidP="000623ED">
      <w:pPr>
        <w:ind w:left="709" w:right="757"/>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RDA 1439/12. Interpuesto en contra de la Secretaría de Educación Pública. Comisionada Ponente Sigrid </w:t>
      </w:r>
      <w:proofErr w:type="spellStart"/>
      <w:r w:rsidRPr="00810759">
        <w:rPr>
          <w:rFonts w:ascii="Palatino Linotype" w:hAnsi="Palatino Linotype" w:cs="Arial"/>
          <w:i/>
          <w:sz w:val="22"/>
          <w:szCs w:val="22"/>
          <w:lang w:eastAsia="es-MX"/>
        </w:rPr>
        <w:t>Arzt</w:t>
      </w:r>
      <w:proofErr w:type="spellEnd"/>
      <w:r w:rsidRPr="00810759">
        <w:rPr>
          <w:rFonts w:ascii="Palatino Linotype" w:hAnsi="Palatino Linotype" w:cs="Arial"/>
          <w:i/>
          <w:sz w:val="22"/>
          <w:szCs w:val="22"/>
          <w:lang w:eastAsia="es-MX"/>
        </w:rPr>
        <w:t xml:space="preserve"> Colunga. </w:t>
      </w:r>
    </w:p>
    <w:p w:rsidR="000623ED" w:rsidRPr="00810759" w:rsidRDefault="000623ED" w:rsidP="000623ED">
      <w:pPr>
        <w:ind w:left="709" w:right="757"/>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0623ED" w:rsidRPr="00810759" w:rsidRDefault="000623ED" w:rsidP="000623ED">
      <w:pPr>
        <w:ind w:left="709" w:right="757"/>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2109/11. Interpuesto en contra del Instituto Mexicano del Seguro Social. Comisionada Ponente Jacqueline </w:t>
      </w:r>
      <w:proofErr w:type="spellStart"/>
      <w:r w:rsidRPr="00810759">
        <w:rPr>
          <w:rFonts w:ascii="Palatino Linotype" w:hAnsi="Palatino Linotype" w:cs="Arial"/>
          <w:i/>
          <w:sz w:val="22"/>
          <w:szCs w:val="22"/>
          <w:lang w:eastAsia="es-MX"/>
        </w:rPr>
        <w:t>Peschard</w:t>
      </w:r>
      <w:proofErr w:type="spellEnd"/>
      <w:r w:rsidRPr="00810759">
        <w:rPr>
          <w:rFonts w:ascii="Palatino Linotype" w:hAnsi="Palatino Linotype" w:cs="Arial"/>
          <w:i/>
          <w:sz w:val="22"/>
          <w:szCs w:val="22"/>
          <w:lang w:eastAsia="es-MX"/>
        </w:rPr>
        <w:t xml:space="preserve"> Mariscal. “</w:t>
      </w:r>
    </w:p>
    <w:p w:rsidR="00064FE6" w:rsidRPr="00810759" w:rsidRDefault="00064FE6" w:rsidP="006A1593">
      <w:pPr>
        <w:spacing w:before="240" w:after="240" w:line="360" w:lineRule="auto"/>
        <w:jc w:val="both"/>
        <w:rPr>
          <w:rFonts w:ascii="Palatino Linotype" w:hAnsi="Palatino Linotype" w:cs="Arial"/>
          <w:color w:val="000000" w:themeColor="text1"/>
        </w:rPr>
      </w:pPr>
      <w:r w:rsidRPr="00810759">
        <w:rPr>
          <w:rFonts w:ascii="Palatino Linotype" w:hAnsi="Palatino Linotype" w:cs="Arial"/>
        </w:rPr>
        <w:t>A efecto de determinar la legalidad de dicha respuesta, es necesario tomar en cuenta las siguientes disposiciones de la Ley de la materia.</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w:t>
      </w:r>
      <w:r w:rsidRPr="00810759">
        <w:rPr>
          <w:rFonts w:ascii="Palatino Linotype" w:hAnsi="Palatino Linotype"/>
          <w:b/>
          <w:i/>
          <w:sz w:val="22"/>
          <w:szCs w:val="22"/>
        </w:rPr>
        <w:t>Artículo 50.</w:t>
      </w:r>
      <w:r w:rsidRPr="00810759">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b/>
          <w:i/>
          <w:sz w:val="22"/>
          <w:szCs w:val="22"/>
        </w:rPr>
        <w:lastRenderedPageBreak/>
        <w:t>Artículo 51</w:t>
      </w:r>
      <w:r w:rsidRPr="00810759">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b/>
          <w:i/>
          <w:sz w:val="22"/>
          <w:szCs w:val="22"/>
        </w:rPr>
        <w:t>Artículo 53</w:t>
      </w:r>
      <w:r w:rsidRPr="00810759">
        <w:rPr>
          <w:rFonts w:ascii="Palatino Linotype" w:hAnsi="Palatino Linotype"/>
          <w:i/>
          <w:sz w:val="22"/>
          <w:szCs w:val="22"/>
        </w:rPr>
        <w:t>. Las Unidades de Transparencia tendrán las siguientes funciones:</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064FE6" w:rsidRPr="00810759" w:rsidRDefault="00064FE6" w:rsidP="006A1593">
      <w:pPr>
        <w:tabs>
          <w:tab w:val="left" w:pos="8222"/>
        </w:tabs>
        <w:spacing w:before="120" w:after="120"/>
        <w:ind w:left="851" w:right="899"/>
        <w:jc w:val="both"/>
        <w:rPr>
          <w:rFonts w:ascii="Palatino Linotype" w:hAnsi="Palatino Linotype"/>
          <w:b/>
          <w:i/>
          <w:sz w:val="22"/>
          <w:szCs w:val="22"/>
        </w:rPr>
      </w:pPr>
      <w:r w:rsidRPr="00810759">
        <w:rPr>
          <w:rFonts w:ascii="Palatino Linotype" w:hAnsi="Palatino Linotype"/>
          <w:b/>
          <w:i/>
          <w:sz w:val="22"/>
          <w:szCs w:val="22"/>
        </w:rPr>
        <w:t xml:space="preserve">II. Recibir, </w:t>
      </w:r>
      <w:r w:rsidRPr="00810759">
        <w:rPr>
          <w:rFonts w:ascii="Palatino Linotype" w:hAnsi="Palatino Linotype"/>
          <w:b/>
          <w:i/>
          <w:sz w:val="22"/>
          <w:szCs w:val="22"/>
          <w:u w:val="single"/>
        </w:rPr>
        <w:t>tramitar</w:t>
      </w:r>
      <w:r w:rsidRPr="00810759">
        <w:rPr>
          <w:rFonts w:ascii="Palatino Linotype" w:hAnsi="Palatino Linotype"/>
          <w:b/>
          <w:i/>
          <w:sz w:val="22"/>
          <w:szCs w:val="22"/>
        </w:rPr>
        <w:t xml:space="preserve"> y dar respuesta a las solicitudes de acceso a la información;</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IV. Realizar, con efectividad, los trámites internos necesarios para la atención de las solicitudes de acceso a la información;</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V. Entregar, en su caso, a los particulares la información solicitada;</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VI. Efectuar las notificaciones a los solicitantes;</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X. Presentar ante el Comité, el proyecto de clasificación de información;</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XI. Promover e implementar políticas de transparencia proactiva procurando su accesibilidad;</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XII. Fomentar la transparencia y accesibilidad al interior del sujeto obligado;</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XIII. Hacer del conocimiento de la instancia competente la probable responsabilidad por el incumplimiento de las obligaciones previstas en la presente Ley; y</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lastRenderedPageBreak/>
        <w:t>XIV. Las demás que resulten necesarias para facilitar el acceso a la información y aquellas que se desprenden de la presente Ley y demás disposiciones jurídicas aplicables.</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b/>
          <w:i/>
          <w:sz w:val="22"/>
          <w:szCs w:val="22"/>
        </w:rPr>
        <w:t>Artículo 59</w:t>
      </w:r>
      <w:r w:rsidRPr="00810759">
        <w:rPr>
          <w:rFonts w:ascii="Palatino Linotype" w:hAnsi="Palatino Linotype"/>
          <w:i/>
          <w:sz w:val="22"/>
          <w:szCs w:val="22"/>
        </w:rPr>
        <w:t>. Los servidores públicos habilitados tendrán las funciones siguientes:</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I. Localizar la información que le solicite la Unidad de Transparencia;</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II. Proporcionar la información que obre en los archivos y que le sea solicitada por la Unidad de Transparencia;</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III. Apoyar a la Unidad de Transparencia en lo que esta le solicite para el cumplimiento de sus funciones;</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IV. Proporcionar a la Unidad de Transparencia, las modificaciones a la información pública de oficio que obre en su poder;</w:t>
      </w:r>
    </w:p>
    <w:p w:rsidR="00064FE6" w:rsidRPr="00810759" w:rsidRDefault="00064FE6" w:rsidP="006A1593">
      <w:pPr>
        <w:tabs>
          <w:tab w:val="left" w:pos="8222"/>
        </w:tabs>
        <w:spacing w:before="120" w:after="120"/>
        <w:ind w:left="851" w:right="902"/>
        <w:jc w:val="both"/>
        <w:rPr>
          <w:rFonts w:ascii="Palatino Linotype" w:hAnsi="Palatino Linotype"/>
          <w:i/>
          <w:sz w:val="22"/>
          <w:szCs w:val="22"/>
        </w:rPr>
      </w:pPr>
      <w:r w:rsidRPr="00810759">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VI. Verificar, una vez analizado el contenido de la información, que no se encuentre en los supuestos de información clasificada; y</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VII. Dar cuenta a la Unidad de Transparencia del vencimiento de los plazos de reserva.</w:t>
      </w:r>
    </w:p>
    <w:p w:rsidR="00064FE6" w:rsidRPr="00810759" w:rsidRDefault="00064FE6" w:rsidP="006A1593">
      <w:pPr>
        <w:tabs>
          <w:tab w:val="left" w:pos="8222"/>
        </w:tabs>
        <w:spacing w:before="120" w:after="120"/>
        <w:ind w:left="851" w:right="899"/>
        <w:jc w:val="both"/>
        <w:rPr>
          <w:rFonts w:ascii="Palatino Linotype" w:hAnsi="Palatino Linotype"/>
          <w:i/>
          <w:sz w:val="22"/>
          <w:szCs w:val="22"/>
        </w:rPr>
      </w:pPr>
      <w:r w:rsidRPr="00810759">
        <w:rPr>
          <w:rFonts w:ascii="Palatino Linotype" w:hAnsi="Palatino Linotype"/>
          <w:b/>
          <w:i/>
          <w:sz w:val="22"/>
          <w:szCs w:val="22"/>
        </w:rPr>
        <w:t>Artículo 162</w:t>
      </w:r>
      <w:r w:rsidRPr="00810759">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005E6B78" w:rsidRPr="00810759">
        <w:rPr>
          <w:rFonts w:ascii="Palatino Linotype" w:hAnsi="Palatino Linotype"/>
          <w:i/>
          <w:sz w:val="22"/>
          <w:szCs w:val="22"/>
        </w:rPr>
        <w:t>Sic)</w:t>
      </w:r>
    </w:p>
    <w:p w:rsidR="00064FE6" w:rsidRPr="00810759" w:rsidRDefault="00064FE6" w:rsidP="006A1593">
      <w:pPr>
        <w:spacing w:before="240" w:after="240" w:line="360" w:lineRule="auto"/>
        <w:jc w:val="both"/>
        <w:rPr>
          <w:rFonts w:ascii="Palatino Linotype" w:eastAsia="Calibri" w:hAnsi="Palatino Linotype"/>
        </w:rPr>
      </w:pPr>
      <w:r w:rsidRPr="00810759">
        <w:rPr>
          <w:rFonts w:ascii="Palatino Linotype" w:eastAsia="Calibri" w:hAnsi="Palatino Linotype"/>
        </w:rPr>
        <w:lastRenderedPageBreak/>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064FE6" w:rsidRPr="00810759" w:rsidRDefault="00064FE6" w:rsidP="006A1593">
      <w:pPr>
        <w:spacing w:before="240" w:after="240" w:line="360" w:lineRule="auto"/>
        <w:jc w:val="both"/>
        <w:rPr>
          <w:rFonts w:ascii="Palatino Linotype" w:eastAsia="Calibri" w:hAnsi="Palatino Linotype"/>
        </w:rPr>
      </w:pPr>
      <w:r w:rsidRPr="00810759">
        <w:rPr>
          <w:rFonts w:ascii="Palatino Linotype" w:eastAsia="Calibri" w:hAnsi="Palatino Linotype"/>
        </w:rPr>
        <w:t xml:space="preserve">De tal manera que, si bien, el Titular de la Unidad de Transparencia no tiene bajo su resguardo el archivo que contiene la documentación en donde consta la información  hoy solicitada, sino que puede obrar en las distintas áreas que conforman la estructura del </w:t>
      </w:r>
      <w:r w:rsidRPr="00810759">
        <w:rPr>
          <w:rFonts w:ascii="Palatino Linotype" w:eastAsia="Calibri" w:hAnsi="Palatino Linotype"/>
          <w:b/>
        </w:rPr>
        <w:t>SUJETO OBLIGADO</w:t>
      </w:r>
      <w:r w:rsidRPr="00810759">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B54A52" w:rsidRPr="00810759" w:rsidRDefault="00064FE6" w:rsidP="00B54A52">
      <w:pPr>
        <w:spacing w:before="240" w:after="240" w:line="360" w:lineRule="auto"/>
        <w:jc w:val="both"/>
        <w:rPr>
          <w:rFonts w:ascii="Palatino Linotype" w:eastAsia="Calibri" w:hAnsi="Palatino Linotype"/>
        </w:rPr>
      </w:pPr>
      <w:r w:rsidRPr="00810759">
        <w:rPr>
          <w:rFonts w:ascii="Palatino Linotype" w:eastAsia="Calibri" w:hAnsi="Palatino Linotype"/>
        </w:rPr>
        <w:t>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w:t>
      </w:r>
    </w:p>
    <w:p w:rsidR="00064FE6" w:rsidRPr="00810759" w:rsidRDefault="00064FE6" w:rsidP="00B54A52">
      <w:pPr>
        <w:spacing w:before="240" w:after="240" w:line="360" w:lineRule="auto"/>
        <w:jc w:val="both"/>
        <w:rPr>
          <w:rFonts w:ascii="Palatino Linotype" w:eastAsia="Calibri" w:hAnsi="Palatino Linotype"/>
        </w:rPr>
      </w:pPr>
      <w:r w:rsidRPr="00810759">
        <w:rPr>
          <w:rFonts w:ascii="Palatino Linotype" w:hAnsi="Palatino Linotype"/>
        </w:rPr>
        <w:t xml:space="preserve">Así, se procedió a verificar el apartado de </w:t>
      </w:r>
      <w:r w:rsidRPr="00810759">
        <w:rPr>
          <w:rFonts w:ascii="Palatino Linotype" w:hAnsi="Palatino Linotype"/>
          <w:b/>
        </w:rPr>
        <w:t xml:space="preserve">requerimientos </w:t>
      </w:r>
      <w:r w:rsidRPr="00810759">
        <w:rPr>
          <w:rFonts w:ascii="Palatino Linotype" w:hAnsi="Palatino Linotype"/>
        </w:rPr>
        <w:t xml:space="preserve">del </w:t>
      </w:r>
      <w:r w:rsidRPr="00810759">
        <w:rPr>
          <w:rFonts w:ascii="Palatino Linotype" w:hAnsi="Palatino Linotype"/>
          <w:b/>
        </w:rPr>
        <w:t xml:space="preserve">SAIMEX </w:t>
      </w:r>
      <w:r w:rsidRPr="00810759">
        <w:rPr>
          <w:rFonts w:ascii="Palatino Linotype" w:hAnsi="Palatino Linotype"/>
        </w:rPr>
        <w:t xml:space="preserve">con la finalidad de conocer las áreas a las que el Titular de la Unidad de Transparencia, le había turnado la solitud de información; obteniendo que solamente le requirió a la </w:t>
      </w:r>
      <w:r w:rsidR="00E65BDB" w:rsidRPr="00810759">
        <w:rPr>
          <w:rFonts w:ascii="Palatino Linotype" w:hAnsi="Palatino Linotype"/>
        </w:rPr>
        <w:t>Directora de Desarrollo Económico, Turístico y Artesanal</w:t>
      </w:r>
      <w:r w:rsidRPr="00810759">
        <w:rPr>
          <w:rFonts w:ascii="Palatino Linotype" w:hAnsi="Palatino Linotype"/>
        </w:rPr>
        <w:t>, como se observa en la impresión de pantalla inserta</w:t>
      </w:r>
      <w:r w:rsidR="00E65BDB" w:rsidRPr="00810759">
        <w:rPr>
          <w:rFonts w:ascii="Palatino Linotype" w:hAnsi="Palatino Linotype"/>
        </w:rPr>
        <w:t xml:space="preserve"> en el resultando II que se tiene por reproducida en el presente apartado en obvio de repeticiones innecesarias.</w:t>
      </w:r>
    </w:p>
    <w:p w:rsidR="00064FE6" w:rsidRPr="00810759" w:rsidRDefault="00064FE6" w:rsidP="006A1593">
      <w:pPr>
        <w:pStyle w:val="Prrafodelista"/>
        <w:spacing w:before="240" w:after="240" w:line="360" w:lineRule="auto"/>
        <w:ind w:left="0"/>
        <w:jc w:val="both"/>
        <w:rPr>
          <w:rFonts w:ascii="Palatino Linotype" w:hAnsi="Palatino Linotype" w:cs="Arial"/>
        </w:rPr>
      </w:pPr>
      <w:r w:rsidRPr="00810759">
        <w:rPr>
          <w:rFonts w:ascii="Palatino Linotype" w:hAnsi="Palatino Linotype" w:cs="Arial"/>
        </w:rPr>
        <w:t>A fin de constatar el cargo de l</w:t>
      </w:r>
      <w:r w:rsidR="00E65BDB" w:rsidRPr="00810759">
        <w:rPr>
          <w:rFonts w:ascii="Palatino Linotype" w:hAnsi="Palatino Linotype" w:cs="Arial"/>
        </w:rPr>
        <w:t>a</w:t>
      </w:r>
      <w:r w:rsidRPr="00810759">
        <w:rPr>
          <w:rFonts w:ascii="Palatino Linotype" w:hAnsi="Palatino Linotype" w:cs="Arial"/>
        </w:rPr>
        <w:t xml:space="preserve"> Servidor</w:t>
      </w:r>
      <w:r w:rsidR="00E65BDB" w:rsidRPr="00810759">
        <w:rPr>
          <w:rFonts w:ascii="Palatino Linotype" w:hAnsi="Palatino Linotype" w:cs="Arial"/>
        </w:rPr>
        <w:t>a</w:t>
      </w:r>
      <w:r w:rsidRPr="00810759">
        <w:rPr>
          <w:rFonts w:ascii="Palatino Linotype" w:hAnsi="Palatino Linotype" w:cs="Arial"/>
        </w:rPr>
        <w:t xml:space="preserve"> Públic</w:t>
      </w:r>
      <w:r w:rsidR="00E65BDB" w:rsidRPr="00810759">
        <w:rPr>
          <w:rFonts w:ascii="Palatino Linotype" w:hAnsi="Palatino Linotype" w:cs="Arial"/>
        </w:rPr>
        <w:t>a señalada</w:t>
      </w:r>
      <w:r w:rsidRPr="00810759">
        <w:rPr>
          <w:rFonts w:ascii="Palatino Linotype" w:hAnsi="Palatino Linotype" w:cs="Arial"/>
        </w:rPr>
        <w:t xml:space="preserve">, se procedió a verificar el portal de </w:t>
      </w:r>
      <w:r w:rsidRPr="00810759">
        <w:rPr>
          <w:rFonts w:ascii="Palatino Linotype" w:hAnsi="Palatino Linotype" w:cs="Arial"/>
          <w:b/>
        </w:rPr>
        <w:t>IPOMEX</w:t>
      </w:r>
      <w:r w:rsidRPr="00810759">
        <w:rPr>
          <w:rFonts w:ascii="Palatino Linotype" w:hAnsi="Palatino Linotype" w:cs="Arial"/>
        </w:rPr>
        <w:t xml:space="preserve"> del </w:t>
      </w:r>
      <w:r w:rsidRPr="00810759">
        <w:rPr>
          <w:rFonts w:ascii="Palatino Linotype" w:hAnsi="Palatino Linotype" w:cs="Arial"/>
          <w:b/>
        </w:rPr>
        <w:t>SUJETO OBLIGADO</w:t>
      </w:r>
      <w:r w:rsidRPr="00810759">
        <w:rPr>
          <w:rFonts w:ascii="Palatino Linotype" w:hAnsi="Palatino Linotype" w:cs="Arial"/>
        </w:rPr>
        <w:t xml:space="preserve"> en específico en el rubro de </w:t>
      </w:r>
      <w:r w:rsidRPr="00810759">
        <w:rPr>
          <w:rFonts w:ascii="Palatino Linotype" w:hAnsi="Palatino Linotype" w:cs="Arial"/>
          <w:b/>
        </w:rPr>
        <w:t xml:space="preserve">Directorio </w:t>
      </w:r>
      <w:r w:rsidRPr="00810759">
        <w:rPr>
          <w:rFonts w:ascii="Palatino Linotype" w:hAnsi="Palatino Linotype" w:cs="Arial"/>
          <w:b/>
        </w:rPr>
        <w:lastRenderedPageBreak/>
        <w:t>de Servidores Públicos</w:t>
      </w:r>
      <w:r w:rsidRPr="00810759">
        <w:rPr>
          <w:rFonts w:ascii="Palatino Linotype" w:hAnsi="Palatino Linotype" w:cs="Arial"/>
        </w:rPr>
        <w:t>, advirtiendo que dich</w:t>
      </w:r>
      <w:r w:rsidR="001B33D6" w:rsidRPr="00810759">
        <w:rPr>
          <w:rFonts w:ascii="Palatino Linotype" w:hAnsi="Palatino Linotype" w:cs="Arial"/>
        </w:rPr>
        <w:t>a</w:t>
      </w:r>
      <w:r w:rsidRPr="00810759">
        <w:rPr>
          <w:rFonts w:ascii="Palatino Linotype" w:hAnsi="Palatino Linotype" w:cs="Arial"/>
        </w:rPr>
        <w:t xml:space="preserve"> funcionari</w:t>
      </w:r>
      <w:r w:rsidR="001B33D6" w:rsidRPr="00810759">
        <w:rPr>
          <w:rFonts w:ascii="Palatino Linotype" w:hAnsi="Palatino Linotype" w:cs="Arial"/>
        </w:rPr>
        <w:t>a</w:t>
      </w:r>
      <w:r w:rsidRPr="00810759">
        <w:rPr>
          <w:rFonts w:ascii="Palatino Linotype" w:hAnsi="Palatino Linotype" w:cs="Arial"/>
        </w:rPr>
        <w:t xml:space="preserve"> públic</w:t>
      </w:r>
      <w:r w:rsidR="001B33D6" w:rsidRPr="00810759">
        <w:rPr>
          <w:rFonts w:ascii="Palatino Linotype" w:hAnsi="Palatino Linotype" w:cs="Arial"/>
        </w:rPr>
        <w:t>a</w:t>
      </w:r>
      <w:r w:rsidRPr="00810759">
        <w:rPr>
          <w:rFonts w:ascii="Palatino Linotype" w:hAnsi="Palatino Linotype" w:cs="Arial"/>
        </w:rPr>
        <w:t>, se ostenta con el cargo</w:t>
      </w:r>
      <w:r w:rsidR="001B33D6" w:rsidRPr="00810759">
        <w:rPr>
          <w:rFonts w:ascii="Palatino Linotype" w:hAnsi="Palatino Linotype" w:cs="Arial"/>
        </w:rPr>
        <w:t xml:space="preserve"> referido anteriormente; </w:t>
      </w:r>
      <w:r w:rsidRPr="00810759">
        <w:rPr>
          <w:rFonts w:ascii="Palatino Linotype" w:hAnsi="Palatino Linotype" w:cs="Arial"/>
        </w:rPr>
        <w:t xml:space="preserve">como se observa enseguida: </w:t>
      </w:r>
    </w:p>
    <w:p w:rsidR="001B33D6" w:rsidRPr="00810759" w:rsidRDefault="001B33D6" w:rsidP="006A1593">
      <w:pPr>
        <w:pStyle w:val="Prrafodelista"/>
        <w:spacing w:before="240" w:after="240" w:line="360" w:lineRule="auto"/>
        <w:ind w:left="0"/>
        <w:jc w:val="center"/>
        <w:rPr>
          <w:rFonts w:ascii="Palatino Linotype" w:hAnsi="Palatino Linotype"/>
        </w:rPr>
      </w:pPr>
      <w:r w:rsidRPr="00810759">
        <w:rPr>
          <w:rFonts w:ascii="Palatino Linotype" w:hAnsi="Palatino Linotype"/>
          <w:noProof/>
          <w:lang w:eastAsia="es-MX"/>
        </w:rPr>
        <w:drawing>
          <wp:inline distT="0" distB="0" distL="0" distR="0" wp14:anchorId="13E1A855" wp14:editId="0A386526">
            <wp:extent cx="5764367" cy="3164774"/>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661" t="5864" r="30924" b="18084"/>
                    <a:stretch/>
                  </pic:blipFill>
                  <pic:spPr bwMode="auto">
                    <a:xfrm>
                      <a:off x="0" y="0"/>
                      <a:ext cx="5796938" cy="3182656"/>
                    </a:xfrm>
                    <a:prstGeom prst="rect">
                      <a:avLst/>
                    </a:prstGeom>
                    <a:ln>
                      <a:noFill/>
                    </a:ln>
                    <a:extLst>
                      <a:ext uri="{53640926-AAD7-44D8-BBD7-CCE9431645EC}">
                        <a14:shadowObscured xmlns:a14="http://schemas.microsoft.com/office/drawing/2010/main"/>
                      </a:ext>
                    </a:extLst>
                  </pic:spPr>
                </pic:pic>
              </a:graphicData>
            </a:graphic>
          </wp:inline>
        </w:drawing>
      </w:r>
    </w:p>
    <w:p w:rsidR="00064FE6" w:rsidRPr="00810759" w:rsidRDefault="00064FE6" w:rsidP="006A1593">
      <w:pPr>
        <w:pStyle w:val="Prrafodelista"/>
        <w:spacing w:before="240" w:after="240" w:line="360" w:lineRule="auto"/>
        <w:ind w:left="0"/>
        <w:jc w:val="both"/>
        <w:rPr>
          <w:rFonts w:ascii="Palatino Linotype" w:hAnsi="Palatino Linotype" w:cs="Arial"/>
          <w:u w:val="single"/>
        </w:rPr>
      </w:pPr>
      <w:r w:rsidRPr="00810759">
        <w:rPr>
          <w:rFonts w:ascii="Palatino Linotype" w:hAnsi="Palatino Linotype" w:cs="Arial"/>
        </w:rPr>
        <w:t>De lo que se concluye, que el Titular de la Unidad de Transparencia del</w:t>
      </w:r>
      <w:r w:rsidRPr="00810759">
        <w:rPr>
          <w:rFonts w:ascii="Palatino Linotype" w:hAnsi="Palatino Linotype"/>
          <w:w w:val="110"/>
        </w:rPr>
        <w:t xml:space="preserve"> </w:t>
      </w:r>
      <w:r w:rsidRPr="00810759">
        <w:rPr>
          <w:rFonts w:ascii="Palatino Linotype" w:hAnsi="Palatino Linotype"/>
          <w:b/>
          <w:w w:val="110"/>
        </w:rPr>
        <w:t xml:space="preserve">SUJETO OBLIGADO </w:t>
      </w:r>
      <w:r w:rsidR="00B54A52" w:rsidRPr="00810759">
        <w:rPr>
          <w:rFonts w:ascii="Palatino Linotype" w:hAnsi="Palatino Linotype" w:cs="Arial"/>
        </w:rPr>
        <w:t>no acreditó</w:t>
      </w:r>
      <w:r w:rsidRPr="00810759">
        <w:rPr>
          <w:rFonts w:ascii="Palatino Linotype" w:hAnsi="Palatino Linotype" w:cs="Arial"/>
        </w:rPr>
        <w:t xml:space="preserve"> haber dado cumplimiento al procedimiento señalado en el artículo 162 de la de la Ley de Transparencia y Acceso a la Información Pública del Estado de México y Municipios, </w:t>
      </w:r>
      <w:r w:rsidR="007700CA" w:rsidRPr="00810759">
        <w:rPr>
          <w:rFonts w:ascii="Palatino Linotype" w:hAnsi="Palatino Linotype" w:cs="Arial"/>
        </w:rPr>
        <w:t xml:space="preserve">en el que </w:t>
      </w:r>
      <w:r w:rsidRPr="00810759">
        <w:rPr>
          <w:rFonts w:ascii="Palatino Linotype" w:hAnsi="Palatino Linotype" w:cs="Arial"/>
        </w:rPr>
        <w:t xml:space="preserve">las Unidades de Transparencia deben garantizar que las solicitudes se turnen a todas las Áreas competentes que pudiesen contar con la información o deban tenerla de acuerdo a sus facultades, competencias y funciones, </w:t>
      </w:r>
      <w:r w:rsidRPr="00810759">
        <w:rPr>
          <w:rFonts w:ascii="Palatino Linotype" w:hAnsi="Palatino Linotype" w:cs="Arial"/>
          <w:b/>
          <w:u w:val="single"/>
        </w:rPr>
        <w:t>con el objeto de que realicen una búsqueda exhaustiva y razonable de la información solicitada</w:t>
      </w:r>
      <w:r w:rsidRPr="00810759">
        <w:rPr>
          <w:rFonts w:ascii="Palatino Linotype" w:hAnsi="Palatino Linotype" w:cs="Arial"/>
          <w:u w:val="single"/>
        </w:rPr>
        <w:t>.</w:t>
      </w:r>
    </w:p>
    <w:p w:rsidR="00064FE6" w:rsidRPr="00810759" w:rsidRDefault="00064FE6" w:rsidP="006A1593">
      <w:pPr>
        <w:spacing w:before="240" w:after="240" w:line="360" w:lineRule="auto"/>
        <w:ind w:right="49"/>
        <w:jc w:val="both"/>
        <w:rPr>
          <w:rFonts w:ascii="Palatino Linotype" w:hAnsi="Palatino Linotype"/>
        </w:rPr>
      </w:pPr>
      <w:r w:rsidRPr="00810759">
        <w:rPr>
          <w:rFonts w:ascii="Palatino Linotype" w:hAnsi="Palatino Linotype"/>
        </w:rPr>
        <w:t xml:space="preserve">Ello, en atención a que el requerimiento formulado en la solicitud de mérito, también se debió de haber turnado a </w:t>
      </w:r>
      <w:r w:rsidR="000E5699" w:rsidRPr="00810759">
        <w:rPr>
          <w:rFonts w:ascii="Palatino Linotype" w:hAnsi="Palatino Linotype"/>
        </w:rPr>
        <w:t xml:space="preserve">la Dirección de Gobernación y la Coordinación Municipal </w:t>
      </w:r>
      <w:r w:rsidR="000E5699" w:rsidRPr="00810759">
        <w:rPr>
          <w:rFonts w:ascii="Palatino Linotype" w:hAnsi="Palatino Linotype"/>
        </w:rPr>
        <w:lastRenderedPageBreak/>
        <w:t xml:space="preserve">de Protección Civil y Bomberos, </w:t>
      </w:r>
      <w:r w:rsidRPr="00810759">
        <w:rPr>
          <w:rFonts w:ascii="Palatino Linotype" w:hAnsi="Palatino Linotype"/>
        </w:rPr>
        <w:t xml:space="preserve">de conformidad con el numeral </w:t>
      </w:r>
      <w:r w:rsidR="002A449F" w:rsidRPr="00810759">
        <w:rPr>
          <w:rFonts w:ascii="Palatino Linotype" w:hAnsi="Palatino Linotype"/>
        </w:rPr>
        <w:t>132</w:t>
      </w:r>
      <w:r w:rsidR="000E5699" w:rsidRPr="00810759">
        <w:rPr>
          <w:rFonts w:ascii="Palatino Linotype" w:hAnsi="Palatino Linotype"/>
        </w:rPr>
        <w:t xml:space="preserve"> </w:t>
      </w:r>
      <w:r w:rsidR="00E71030" w:rsidRPr="00810759">
        <w:rPr>
          <w:rFonts w:ascii="Palatino Linotype" w:hAnsi="Palatino Linotype"/>
        </w:rPr>
        <w:t xml:space="preserve">del Bando Municipal del </w:t>
      </w:r>
      <w:r w:rsidR="00E71030" w:rsidRPr="00810759">
        <w:rPr>
          <w:rFonts w:ascii="Palatino Linotype" w:hAnsi="Palatino Linotype"/>
          <w:b/>
        </w:rPr>
        <w:t xml:space="preserve">SUJETO OBLIGADO </w:t>
      </w:r>
      <w:r w:rsidR="007700CA" w:rsidRPr="00810759">
        <w:rPr>
          <w:rFonts w:ascii="Palatino Linotype" w:hAnsi="Palatino Linotype"/>
        </w:rPr>
        <w:t>que de</w:t>
      </w:r>
      <w:r w:rsidR="00E71030" w:rsidRPr="00810759">
        <w:rPr>
          <w:rFonts w:ascii="Palatino Linotype" w:hAnsi="Palatino Linotype"/>
        </w:rPr>
        <w:t xml:space="preserve"> manera literal establece: </w:t>
      </w:r>
    </w:p>
    <w:p w:rsidR="002A449F" w:rsidRPr="00810759" w:rsidRDefault="00064FE6" w:rsidP="002A449F">
      <w:pPr>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w:t>
      </w:r>
      <w:r w:rsidR="002A449F" w:rsidRPr="00810759">
        <w:rPr>
          <w:rFonts w:ascii="Palatino Linotype" w:hAnsi="Palatino Linotype"/>
          <w:b/>
          <w:i/>
          <w:sz w:val="22"/>
          <w:szCs w:val="22"/>
        </w:rPr>
        <w:t xml:space="preserve">ARTÍCULO 132.- </w:t>
      </w:r>
      <w:r w:rsidR="002A449F" w:rsidRPr="00810759">
        <w:rPr>
          <w:rFonts w:ascii="Palatino Linotype" w:hAnsi="Palatino Linotype"/>
          <w:i/>
          <w:sz w:val="22"/>
          <w:szCs w:val="22"/>
        </w:rPr>
        <w:t xml:space="preserve">No se otorgará ni se refrendará autorización, licencia o permiso para el funcionamiento o desarrollo de actividades industriales, comerciales o de servicios que sean insalubres, molestas o peligrosas para la población o que contravengan disposiciones de carácter federal y que no cuenten con la autorización, </w:t>
      </w:r>
      <w:r w:rsidR="002A449F" w:rsidRPr="00810759">
        <w:rPr>
          <w:rFonts w:ascii="Palatino Linotype" w:hAnsi="Palatino Linotype"/>
          <w:b/>
          <w:i/>
          <w:sz w:val="22"/>
          <w:szCs w:val="22"/>
          <w:u w:val="single"/>
        </w:rPr>
        <w:t>visto bueno o dictamen favorable que emita la Coordinación Municipal de Protección Civil y Bomberos,</w:t>
      </w:r>
      <w:r w:rsidR="002A449F" w:rsidRPr="00810759">
        <w:rPr>
          <w:rFonts w:ascii="Palatino Linotype" w:hAnsi="Palatino Linotype"/>
          <w:i/>
          <w:sz w:val="22"/>
          <w:szCs w:val="22"/>
        </w:rPr>
        <w:t xml:space="preserve"> los cuales tendrán que renovarse al año calendario.</w:t>
      </w:r>
    </w:p>
    <w:p w:rsidR="002A449F" w:rsidRPr="00810759" w:rsidRDefault="002A449F" w:rsidP="002A449F">
      <w:pPr>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 xml:space="preserve">La restricción a que se refiere el presente artículo también será aplicable para aquellos establecimientos, sin importar el giro que se trate, que invadan parcial o totalmente, la vía pública, áreas verdes, de donación o de uso común, ya sean municipales o </w:t>
      </w:r>
      <w:proofErr w:type="spellStart"/>
      <w:r w:rsidRPr="00810759">
        <w:rPr>
          <w:rFonts w:ascii="Palatino Linotype" w:hAnsi="Palatino Linotype"/>
          <w:i/>
          <w:sz w:val="22"/>
          <w:szCs w:val="22"/>
        </w:rPr>
        <w:t>condominales</w:t>
      </w:r>
      <w:proofErr w:type="spellEnd"/>
      <w:r w:rsidRPr="00810759">
        <w:rPr>
          <w:rFonts w:ascii="Palatino Linotype" w:hAnsi="Palatino Linotype"/>
          <w:i/>
          <w:sz w:val="22"/>
          <w:szCs w:val="22"/>
        </w:rPr>
        <w:t>.</w:t>
      </w:r>
    </w:p>
    <w:p w:rsidR="002A449F" w:rsidRPr="00810759" w:rsidRDefault="002A449F" w:rsidP="002A449F">
      <w:pPr>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A quien incurra en este supuesto invadiendo los tipos de área antes citadas, se le suspenderá la licencia o autorización de funcionamiento hasta en tanto no libere el área invadida.</w:t>
      </w:r>
    </w:p>
    <w:p w:rsidR="002A449F" w:rsidRPr="00810759" w:rsidRDefault="002A449F" w:rsidP="002A449F">
      <w:pPr>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Queda prohibido realizar en la vía pública, específicamente en vialidades, cruceros, banquetas y camellones, actividades con fines lucrativos, así como la presencia de voceadores, franeleros, acomodadores de automóviles,</w:t>
      </w:r>
    </w:p>
    <w:p w:rsidR="00CE5842" w:rsidRPr="00810759" w:rsidRDefault="002A449F" w:rsidP="002A449F">
      <w:pPr>
        <w:spacing w:before="120" w:after="120"/>
        <w:ind w:left="851" w:right="899"/>
        <w:jc w:val="both"/>
        <w:rPr>
          <w:rFonts w:ascii="Palatino Linotype" w:hAnsi="Palatino Linotype"/>
          <w:i/>
          <w:sz w:val="22"/>
          <w:szCs w:val="22"/>
        </w:rPr>
      </w:pPr>
      <w:proofErr w:type="gramStart"/>
      <w:r w:rsidRPr="00810759">
        <w:rPr>
          <w:rFonts w:ascii="Palatino Linotype" w:hAnsi="Palatino Linotype"/>
          <w:i/>
          <w:sz w:val="22"/>
          <w:szCs w:val="22"/>
        </w:rPr>
        <w:t>limpiaparabrisas</w:t>
      </w:r>
      <w:proofErr w:type="gramEnd"/>
      <w:r w:rsidRPr="00810759">
        <w:rPr>
          <w:rFonts w:ascii="Palatino Linotype" w:hAnsi="Palatino Linotype"/>
          <w:i/>
          <w:sz w:val="22"/>
          <w:szCs w:val="22"/>
        </w:rPr>
        <w:t xml:space="preserve">, </w:t>
      </w:r>
      <w:proofErr w:type="spellStart"/>
      <w:r w:rsidRPr="00810759">
        <w:rPr>
          <w:rFonts w:ascii="Palatino Linotype" w:hAnsi="Palatino Linotype"/>
          <w:i/>
          <w:sz w:val="22"/>
          <w:szCs w:val="22"/>
        </w:rPr>
        <w:t>tragafuegos</w:t>
      </w:r>
      <w:proofErr w:type="spellEnd"/>
      <w:r w:rsidRPr="00810759">
        <w:rPr>
          <w:rFonts w:ascii="Palatino Linotype" w:hAnsi="Palatino Linotype"/>
          <w:i/>
          <w:sz w:val="22"/>
          <w:szCs w:val="22"/>
        </w:rPr>
        <w:t>, actividades artísticas, venta de cualquier artículo y todos aquellos que impliquen un riesgo para la integridad física o psicológica de la persona que lo hace, así como de los transeúntes o automovilistas. En el caso de que los infractores sean menores de edad, se sujetaran a lo establecido por este Bando.</w:t>
      </w:r>
    </w:p>
    <w:p w:rsidR="00064FE6" w:rsidRPr="00810759" w:rsidRDefault="002A449F" w:rsidP="002A449F">
      <w:pPr>
        <w:spacing w:before="120" w:after="120"/>
        <w:ind w:left="851" w:right="899"/>
        <w:jc w:val="both"/>
        <w:rPr>
          <w:rFonts w:ascii="Palatino Linotype" w:hAnsi="Palatino Linotype"/>
          <w:i/>
          <w:sz w:val="22"/>
          <w:szCs w:val="22"/>
        </w:rPr>
      </w:pPr>
      <w:r w:rsidRPr="00810759">
        <w:rPr>
          <w:rFonts w:ascii="Palatino Linotype" w:hAnsi="Palatino Linotype"/>
          <w:i/>
          <w:sz w:val="22"/>
          <w:szCs w:val="22"/>
        </w:rPr>
        <w:t>Por lo que respecta a colectas hechas por instituciones de beneficencia en la vía pública, éstas deberán contar con autorización, permiso o licencia otorgada por la Dirección de Gobernación a través de la Subdirección de Verificación y Regulación del Comercio, quien solicitará el visto bueno del Sistema Municipal para el Desarrollo Integral de la Familia de Metepec, el cual será el encargado de realizar la investigación sobre la buena fe y legalidad de la institución benefactora, para determinar si puede otorgarse el permiso correspondiente.</w:t>
      </w:r>
      <w:r w:rsidR="00064FE6" w:rsidRPr="00810759">
        <w:rPr>
          <w:rFonts w:ascii="Palatino Linotype" w:hAnsi="Palatino Linotype"/>
          <w:i/>
          <w:sz w:val="22"/>
          <w:szCs w:val="22"/>
        </w:rPr>
        <w:t xml:space="preserve">” </w:t>
      </w:r>
      <w:r w:rsidR="00D34BBB" w:rsidRPr="00810759">
        <w:rPr>
          <w:rFonts w:ascii="Palatino Linotype" w:hAnsi="Palatino Linotype"/>
          <w:i/>
          <w:sz w:val="22"/>
          <w:szCs w:val="22"/>
        </w:rPr>
        <w:t>(Sic)</w:t>
      </w:r>
    </w:p>
    <w:p w:rsidR="00CE5842" w:rsidRPr="00810759" w:rsidRDefault="00BF391B" w:rsidP="006A1593">
      <w:pPr>
        <w:spacing w:before="240" w:after="240" w:line="360" w:lineRule="auto"/>
        <w:ind w:right="49"/>
        <w:jc w:val="both"/>
        <w:rPr>
          <w:rFonts w:ascii="Palatino Linotype" w:hAnsi="Palatino Linotype" w:cs="Arial"/>
          <w:color w:val="000000" w:themeColor="text1"/>
        </w:rPr>
      </w:pPr>
      <w:r w:rsidRPr="00810759">
        <w:rPr>
          <w:rFonts w:ascii="Palatino Linotype" w:hAnsi="Palatino Linotype" w:cs="Arial"/>
          <w:color w:val="000000" w:themeColor="text1"/>
        </w:rPr>
        <w:t>En esta misma tesitura, se cita</w:t>
      </w:r>
      <w:r w:rsidR="007700CA" w:rsidRPr="00810759">
        <w:rPr>
          <w:rFonts w:ascii="Palatino Linotype" w:hAnsi="Palatino Linotype" w:cs="Arial"/>
          <w:color w:val="000000" w:themeColor="text1"/>
        </w:rPr>
        <w:t>n</w:t>
      </w:r>
      <w:r w:rsidRPr="00810759">
        <w:rPr>
          <w:rFonts w:ascii="Palatino Linotype" w:hAnsi="Palatino Linotype" w:cs="Arial"/>
          <w:color w:val="000000" w:themeColor="text1"/>
        </w:rPr>
        <w:t xml:space="preserve"> los artículos 3.57 y 3.58 fracciones </w:t>
      </w:r>
      <w:r w:rsidR="002A449F" w:rsidRPr="00810759">
        <w:rPr>
          <w:rFonts w:ascii="Palatino Linotype" w:hAnsi="Palatino Linotype" w:cs="Arial"/>
          <w:color w:val="000000" w:themeColor="text1"/>
        </w:rPr>
        <w:t xml:space="preserve">XIII, </w:t>
      </w:r>
      <w:r w:rsidRPr="00810759">
        <w:rPr>
          <w:rFonts w:ascii="Palatino Linotype" w:hAnsi="Palatino Linotype" w:cs="Arial"/>
          <w:color w:val="000000" w:themeColor="text1"/>
        </w:rPr>
        <w:t xml:space="preserve">XIX y XXIV del Código de Reglamentación Municipal de Metepec, Estado de México, que </w:t>
      </w:r>
      <w:r w:rsidR="007700CA" w:rsidRPr="00810759">
        <w:rPr>
          <w:rFonts w:ascii="Palatino Linotype" w:hAnsi="Palatino Linotype" w:cs="Arial"/>
          <w:color w:val="000000" w:themeColor="text1"/>
        </w:rPr>
        <w:t>son</w:t>
      </w:r>
      <w:r w:rsidRPr="00810759">
        <w:rPr>
          <w:rFonts w:ascii="Palatino Linotype" w:hAnsi="Palatino Linotype" w:cs="Arial"/>
          <w:color w:val="000000" w:themeColor="text1"/>
        </w:rPr>
        <w:t xml:space="preserve"> del tenor literal siguiente:</w:t>
      </w:r>
    </w:p>
    <w:p w:rsidR="00BF391B" w:rsidRPr="00810759" w:rsidRDefault="00142313" w:rsidP="006A1593">
      <w:pPr>
        <w:spacing w:before="120" w:after="120"/>
        <w:ind w:left="851" w:right="902"/>
        <w:jc w:val="center"/>
        <w:rPr>
          <w:rFonts w:ascii="Palatino Linotype" w:hAnsi="Palatino Linotype"/>
          <w:b/>
          <w:i/>
          <w:sz w:val="22"/>
          <w:szCs w:val="22"/>
        </w:rPr>
      </w:pPr>
      <w:r w:rsidRPr="00810759">
        <w:rPr>
          <w:rFonts w:ascii="Palatino Linotype" w:hAnsi="Palatino Linotype"/>
          <w:i/>
          <w:sz w:val="22"/>
          <w:szCs w:val="22"/>
        </w:rPr>
        <w:t>“</w:t>
      </w:r>
      <w:r w:rsidR="00BF391B" w:rsidRPr="00810759">
        <w:rPr>
          <w:rFonts w:ascii="Palatino Linotype" w:hAnsi="Palatino Linotype"/>
          <w:b/>
          <w:i/>
          <w:sz w:val="22"/>
          <w:szCs w:val="22"/>
        </w:rPr>
        <w:t>CAPÍTULO XII Dirección de Gobernación</w:t>
      </w:r>
    </w:p>
    <w:p w:rsidR="00BF391B" w:rsidRPr="00810759" w:rsidRDefault="00BF391B" w:rsidP="006A1593">
      <w:pPr>
        <w:spacing w:before="120" w:after="120"/>
        <w:ind w:left="851" w:right="902"/>
        <w:jc w:val="both"/>
        <w:rPr>
          <w:rFonts w:ascii="Palatino Linotype" w:hAnsi="Palatino Linotype"/>
          <w:i/>
          <w:sz w:val="22"/>
          <w:szCs w:val="22"/>
        </w:rPr>
      </w:pPr>
      <w:r w:rsidRPr="00810759">
        <w:rPr>
          <w:rFonts w:ascii="Palatino Linotype" w:hAnsi="Palatino Linotype"/>
          <w:b/>
          <w:i/>
          <w:sz w:val="22"/>
          <w:szCs w:val="22"/>
        </w:rPr>
        <w:lastRenderedPageBreak/>
        <w:t>Artículo 3.57.</w:t>
      </w:r>
      <w:r w:rsidRPr="00810759">
        <w:rPr>
          <w:rFonts w:ascii="Palatino Linotype" w:hAnsi="Palatino Linotype"/>
          <w:i/>
          <w:sz w:val="22"/>
          <w:szCs w:val="22"/>
        </w:rPr>
        <w:t xml:space="preserve"> La Dirección de Gobernación, es la dependencia encargada de atender los asuntos religiosos, sociales y políticos del territorio municipal procurando generar un ambiente de respeto y tolerancia, entre las autoridades municipales y ciudadanos, mediante la recopilación de la información sociopolítica, veraz y oportuna que permita la toma de decisiones certeras para el bienestar de la comunidad y la gobernabilidad del Municipio, garantizando el estado de derecho; así como generar acciones orientadas a lograr cambios socioculturales para la prevención social de la delincuencia y violencia. Asimismo, dirigir, coordinar, vigilar y regular las acciones, así como diseñar las políticas que permitan verificar y ordenar la actividad comercial, industrial o de servicios y los eventos públicos, que se lleva a cabo en el territorio del Municipio. </w:t>
      </w:r>
    </w:p>
    <w:p w:rsidR="00BF391B" w:rsidRPr="00810759" w:rsidRDefault="00BF391B" w:rsidP="006A1593">
      <w:pPr>
        <w:spacing w:before="120" w:after="120"/>
        <w:ind w:left="851" w:right="902"/>
        <w:jc w:val="both"/>
        <w:rPr>
          <w:rFonts w:ascii="Palatino Linotype" w:hAnsi="Palatino Linotype"/>
          <w:i/>
          <w:sz w:val="22"/>
          <w:szCs w:val="22"/>
        </w:rPr>
      </w:pPr>
      <w:r w:rsidRPr="00810759">
        <w:rPr>
          <w:rFonts w:ascii="Palatino Linotype" w:hAnsi="Palatino Linotype"/>
          <w:b/>
          <w:i/>
          <w:sz w:val="22"/>
          <w:szCs w:val="22"/>
        </w:rPr>
        <w:t>Artículo 3.58</w:t>
      </w:r>
      <w:r w:rsidRPr="00810759">
        <w:rPr>
          <w:rFonts w:ascii="Palatino Linotype" w:hAnsi="Palatino Linotype"/>
          <w:i/>
          <w:sz w:val="22"/>
          <w:szCs w:val="22"/>
        </w:rPr>
        <w:t xml:space="preserve">. Para el cumplimiento de sus fines, la Dirección de Gobernación integra las subdirecciones de Verificación y Regulación del Comercio, Gobierno en Comunidad y de Prevención Social del Delito, así como la oficina de Atención de Asuntos Religiosos, teniendo las siguientes atribuciones: </w:t>
      </w:r>
    </w:p>
    <w:p w:rsidR="00BF391B" w:rsidRPr="00810759" w:rsidRDefault="00BF391B" w:rsidP="006A1593">
      <w:pPr>
        <w:spacing w:before="120" w:after="120"/>
        <w:ind w:left="851" w:right="902"/>
        <w:jc w:val="both"/>
        <w:rPr>
          <w:rFonts w:ascii="Palatino Linotype" w:hAnsi="Palatino Linotype"/>
          <w:i/>
          <w:sz w:val="22"/>
          <w:szCs w:val="22"/>
        </w:rPr>
      </w:pPr>
      <w:r w:rsidRPr="00810759">
        <w:rPr>
          <w:rFonts w:ascii="Palatino Linotype" w:hAnsi="Palatino Linotype"/>
          <w:i/>
          <w:sz w:val="22"/>
          <w:szCs w:val="22"/>
        </w:rPr>
        <w:t>…</w:t>
      </w:r>
    </w:p>
    <w:p w:rsidR="002A449F" w:rsidRPr="00810759" w:rsidRDefault="002A449F" w:rsidP="002A449F">
      <w:pPr>
        <w:spacing w:before="120" w:after="120"/>
        <w:ind w:left="851" w:right="902"/>
        <w:jc w:val="both"/>
        <w:rPr>
          <w:rFonts w:ascii="Palatino Linotype" w:hAnsi="Palatino Linotype"/>
          <w:i/>
          <w:sz w:val="22"/>
          <w:szCs w:val="22"/>
        </w:rPr>
      </w:pPr>
      <w:r w:rsidRPr="00810759">
        <w:rPr>
          <w:rFonts w:ascii="Palatino Linotype" w:hAnsi="Palatino Linotype"/>
          <w:i/>
          <w:sz w:val="22"/>
          <w:szCs w:val="22"/>
        </w:rPr>
        <w:t xml:space="preserve">XIII. </w:t>
      </w:r>
      <w:r w:rsidRPr="00810759">
        <w:rPr>
          <w:rFonts w:ascii="Palatino Linotype" w:hAnsi="Palatino Linotype"/>
          <w:b/>
          <w:i/>
          <w:sz w:val="22"/>
          <w:szCs w:val="22"/>
          <w:u w:val="single"/>
        </w:rPr>
        <w:t>Autorizar el otorgamiento de permisos a puestos semifijos y a unidades económicas temporales</w:t>
      </w:r>
      <w:r w:rsidRPr="00810759">
        <w:rPr>
          <w:rFonts w:ascii="Palatino Linotype" w:hAnsi="Palatino Linotype"/>
          <w:i/>
          <w:sz w:val="22"/>
          <w:szCs w:val="22"/>
        </w:rPr>
        <w:t>;</w:t>
      </w:r>
    </w:p>
    <w:p w:rsidR="00BF391B" w:rsidRPr="00810759" w:rsidRDefault="00BF391B" w:rsidP="006A1593">
      <w:pPr>
        <w:spacing w:before="120" w:after="120"/>
        <w:ind w:left="851" w:right="902"/>
        <w:jc w:val="both"/>
        <w:rPr>
          <w:rFonts w:ascii="Palatino Linotype" w:hAnsi="Palatino Linotype"/>
          <w:i/>
          <w:sz w:val="22"/>
          <w:szCs w:val="22"/>
        </w:rPr>
      </w:pPr>
      <w:r w:rsidRPr="00810759">
        <w:rPr>
          <w:rFonts w:ascii="Palatino Linotype" w:hAnsi="Palatino Linotype"/>
          <w:i/>
          <w:sz w:val="22"/>
          <w:szCs w:val="22"/>
        </w:rPr>
        <w:t xml:space="preserve">XIX. </w:t>
      </w:r>
      <w:r w:rsidRPr="00810759">
        <w:rPr>
          <w:rFonts w:ascii="Palatino Linotype" w:hAnsi="Palatino Linotype"/>
          <w:b/>
          <w:i/>
          <w:sz w:val="22"/>
          <w:szCs w:val="22"/>
          <w:u w:val="single"/>
        </w:rPr>
        <w:t>Inspeccionar, vigilar y controlar el funcionamiento de los puestos semifijos que desarrollen el comercio en vía pública y áreas comunes, así como la prestación de servicios, vigilando que cuenten con las licencias y permisos que avalen su legal funcionamiento</w:t>
      </w:r>
      <w:r w:rsidRPr="00810759">
        <w:rPr>
          <w:rFonts w:ascii="Palatino Linotype" w:hAnsi="Palatino Linotype"/>
          <w:i/>
          <w:sz w:val="22"/>
          <w:szCs w:val="22"/>
        </w:rPr>
        <w:t>;</w:t>
      </w:r>
    </w:p>
    <w:p w:rsidR="00BF391B" w:rsidRPr="00810759" w:rsidRDefault="00BF391B" w:rsidP="006A1593">
      <w:pPr>
        <w:spacing w:before="120" w:after="120"/>
        <w:ind w:left="851" w:right="902"/>
        <w:jc w:val="both"/>
        <w:rPr>
          <w:rFonts w:ascii="Palatino Linotype" w:hAnsi="Palatino Linotype"/>
          <w:i/>
          <w:sz w:val="22"/>
          <w:szCs w:val="22"/>
        </w:rPr>
      </w:pPr>
      <w:r w:rsidRPr="00810759">
        <w:rPr>
          <w:rFonts w:ascii="Palatino Linotype" w:hAnsi="Palatino Linotype"/>
          <w:i/>
          <w:sz w:val="22"/>
          <w:szCs w:val="22"/>
        </w:rPr>
        <w:t>…</w:t>
      </w:r>
    </w:p>
    <w:p w:rsidR="00BF391B" w:rsidRPr="00810759" w:rsidRDefault="00BF391B" w:rsidP="006A1593">
      <w:pPr>
        <w:spacing w:before="120" w:after="120"/>
        <w:ind w:left="851" w:right="902"/>
        <w:jc w:val="both"/>
        <w:rPr>
          <w:rFonts w:ascii="Palatino Linotype" w:hAnsi="Palatino Linotype"/>
          <w:i/>
          <w:sz w:val="22"/>
          <w:szCs w:val="22"/>
        </w:rPr>
      </w:pPr>
      <w:r w:rsidRPr="00810759">
        <w:rPr>
          <w:rFonts w:ascii="Palatino Linotype" w:hAnsi="Palatino Linotype"/>
          <w:i/>
          <w:sz w:val="22"/>
          <w:szCs w:val="22"/>
        </w:rPr>
        <w:t xml:space="preserve">XXIV. Realizar, en coordinación con la Dirección de Desarrollo Económico, Turístico y Artesanal, </w:t>
      </w:r>
      <w:r w:rsidRPr="00810759">
        <w:rPr>
          <w:rFonts w:ascii="Palatino Linotype" w:hAnsi="Palatino Linotype"/>
          <w:b/>
          <w:i/>
          <w:sz w:val="22"/>
          <w:szCs w:val="22"/>
          <w:u w:val="single"/>
        </w:rPr>
        <w:t>la actualización permanente de los padrones comercial, industrial y de servicios,</w:t>
      </w:r>
      <w:r w:rsidRPr="00810759">
        <w:rPr>
          <w:rFonts w:ascii="Palatino Linotype" w:hAnsi="Palatino Linotype"/>
          <w:i/>
          <w:sz w:val="22"/>
          <w:szCs w:val="22"/>
        </w:rPr>
        <w:t xml:space="preserve"> a fin de facilitar la identificación, procedencia, clasificación y control de quienes ejercen esas actividades; así como desarrollar catálogos y registros para generar bases de datos para la toma de decisiones;</w:t>
      </w:r>
      <w:r w:rsidR="00142313" w:rsidRPr="00810759">
        <w:rPr>
          <w:rFonts w:ascii="Palatino Linotype" w:hAnsi="Palatino Linotype"/>
          <w:i/>
          <w:sz w:val="22"/>
          <w:szCs w:val="22"/>
        </w:rPr>
        <w:t>” (Sic)</w:t>
      </w:r>
    </w:p>
    <w:p w:rsidR="00A00181" w:rsidRPr="00810759" w:rsidRDefault="0000492A" w:rsidP="002A449F">
      <w:pPr>
        <w:spacing w:before="240" w:after="240" w:line="360" w:lineRule="auto"/>
        <w:ind w:right="49"/>
        <w:jc w:val="both"/>
        <w:rPr>
          <w:rFonts w:ascii="Palatino Linotype" w:hAnsi="Palatino Linotype"/>
        </w:rPr>
      </w:pPr>
      <w:r w:rsidRPr="00810759">
        <w:rPr>
          <w:rFonts w:ascii="Palatino Linotype" w:hAnsi="Palatino Linotype"/>
        </w:rPr>
        <w:t>De lo transcrito se tiene que</w:t>
      </w:r>
      <w:r w:rsidR="00780B7E" w:rsidRPr="00810759">
        <w:rPr>
          <w:rFonts w:ascii="Palatino Linotype" w:hAnsi="Palatino Linotype"/>
        </w:rPr>
        <w:t xml:space="preserve"> para que </w:t>
      </w:r>
      <w:r w:rsidR="00780B7E" w:rsidRPr="00810759">
        <w:rPr>
          <w:rFonts w:ascii="Palatino Linotype" w:hAnsi="Palatino Linotype"/>
          <w:b/>
        </w:rPr>
        <w:t xml:space="preserve">EL SUJETO OBLIGADO </w:t>
      </w:r>
      <w:r w:rsidR="00780B7E" w:rsidRPr="00810759">
        <w:rPr>
          <w:rFonts w:ascii="Palatino Linotype" w:hAnsi="Palatino Linotype"/>
        </w:rPr>
        <w:t xml:space="preserve">otorgue o refrende autorización, licencia o permiso para el funcionamiento o desarrollo de actividades industriales, comerciales o de servicios que sean insalubres, molestas o peligrosas para la población o que contravengan disposiciones de carácter federal debe de contar con la autorización, visto bueno o dictamen favorable que emitan la Coordinación Municipal de Protección Civil y Bomberos, así como que la Dirección de Gobernación </w:t>
      </w:r>
      <w:r w:rsidR="00780B7E" w:rsidRPr="00810759">
        <w:rPr>
          <w:rFonts w:ascii="Palatino Linotype" w:hAnsi="Palatino Linotype"/>
        </w:rPr>
        <w:lastRenderedPageBreak/>
        <w:t xml:space="preserve">tiene entre otras atribuciones las de </w:t>
      </w:r>
      <w:r w:rsidR="002A449F" w:rsidRPr="00810759">
        <w:rPr>
          <w:rFonts w:ascii="Palatino Linotype" w:hAnsi="Palatino Linotype"/>
        </w:rPr>
        <w:t>autorizar el otorgamiento de permisos a puestos semifijos y a unidades económicas temporales e i</w:t>
      </w:r>
      <w:r w:rsidR="00780B7E" w:rsidRPr="00810759">
        <w:rPr>
          <w:rFonts w:ascii="Palatino Linotype" w:hAnsi="Palatino Linotype"/>
        </w:rPr>
        <w:t>nspeccionar, vigilar y controlar el funcionamiento de los puestos semifijos que desarrollen el comercio en vía pública y áreas comunes, así como la prestación de servicios, vigilando que cuenten con las licencias y permisos que avalen su legal funcionamiento.</w:t>
      </w:r>
    </w:p>
    <w:p w:rsidR="00A00181" w:rsidRPr="00810759" w:rsidRDefault="00A00181" w:rsidP="006A1593">
      <w:pPr>
        <w:spacing w:line="360" w:lineRule="auto"/>
        <w:jc w:val="both"/>
        <w:rPr>
          <w:rFonts w:ascii="Palatino Linotype" w:hAnsi="Palatino Linotype" w:cs="Arial"/>
        </w:rPr>
      </w:pPr>
      <w:r w:rsidRPr="00810759">
        <w:rPr>
          <w:rFonts w:ascii="Palatino Linotype" w:hAnsi="Palatino Linotype" w:cs="Arial"/>
        </w:rPr>
        <w:t>Una vez precisado lo anterior, es importante traer a contexto el contenido de los artículos 4 segundo párrafo y 12 de la Ley de Transparencia y Acceso a la información Pública del Estado de México y Municipios en vigor, que disponen:</w:t>
      </w:r>
    </w:p>
    <w:p w:rsidR="00A00181" w:rsidRPr="00810759" w:rsidRDefault="00A00181" w:rsidP="006A1593">
      <w:pPr>
        <w:tabs>
          <w:tab w:val="left" w:pos="851"/>
        </w:tabs>
        <w:spacing w:before="120" w:after="120"/>
        <w:ind w:left="851" w:right="901"/>
        <w:jc w:val="both"/>
        <w:rPr>
          <w:rFonts w:ascii="Palatino Linotype" w:hAnsi="Palatino Linotype" w:cs="Arial"/>
          <w:i/>
          <w:sz w:val="22"/>
          <w:szCs w:val="22"/>
        </w:rPr>
      </w:pPr>
      <w:r w:rsidRPr="00810759">
        <w:rPr>
          <w:rFonts w:ascii="Palatino Linotype" w:hAnsi="Palatino Linotype" w:cs="Arial"/>
          <w:i/>
          <w:sz w:val="22"/>
          <w:szCs w:val="22"/>
        </w:rPr>
        <w:t>“</w:t>
      </w:r>
      <w:r w:rsidRPr="00810759">
        <w:rPr>
          <w:rFonts w:ascii="Palatino Linotype" w:hAnsi="Palatino Linotype" w:cs="Arial"/>
          <w:b/>
          <w:i/>
          <w:sz w:val="22"/>
          <w:szCs w:val="22"/>
        </w:rPr>
        <w:t>Artículo 4</w:t>
      </w:r>
      <w:r w:rsidRPr="00810759">
        <w:rPr>
          <w:rFonts w:ascii="Palatino Linotype" w:hAnsi="Palatino Linotype" w:cs="Arial"/>
          <w:i/>
          <w:sz w:val="22"/>
          <w:szCs w:val="22"/>
        </w:rPr>
        <w:t>. …</w:t>
      </w:r>
    </w:p>
    <w:p w:rsidR="00A00181" w:rsidRPr="00810759" w:rsidRDefault="00A00181" w:rsidP="006A1593">
      <w:pPr>
        <w:tabs>
          <w:tab w:val="left" w:pos="851"/>
        </w:tabs>
        <w:spacing w:before="120" w:after="120"/>
        <w:ind w:left="851" w:right="901"/>
        <w:jc w:val="both"/>
        <w:rPr>
          <w:rFonts w:ascii="Palatino Linotype" w:hAnsi="Palatino Linotype" w:cs="Arial"/>
          <w:i/>
          <w:sz w:val="22"/>
          <w:szCs w:val="22"/>
        </w:rPr>
      </w:pPr>
      <w:r w:rsidRPr="00810759">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810759">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w:t>
      </w:r>
      <w:r w:rsidRPr="00810759">
        <w:rPr>
          <w:rFonts w:ascii="Palatino Linotype" w:hAnsi="Palatino Linotype" w:cs="Arial"/>
          <w:b/>
          <w:i/>
          <w:sz w:val="22"/>
          <w:szCs w:val="22"/>
          <w:u w:val="single"/>
        </w:rPr>
        <w:t>privilegiando el principio de máxima publicidad de la información</w:t>
      </w:r>
      <w:r w:rsidRPr="00810759">
        <w:rPr>
          <w:rFonts w:ascii="Palatino Linotype" w:hAnsi="Palatino Linotype" w:cs="Arial"/>
          <w:i/>
          <w:sz w:val="22"/>
          <w:szCs w:val="22"/>
        </w:rPr>
        <w:t>. Solo podrá ser clasificada excepcionalmente como reservada temporalmente por razones de interés público, en los términos de las causas legítimas y estrictamente necesarias previstas por esta Ley. …”</w:t>
      </w:r>
    </w:p>
    <w:p w:rsidR="00A00181" w:rsidRPr="00810759" w:rsidRDefault="00A00181" w:rsidP="006A1593">
      <w:pPr>
        <w:tabs>
          <w:tab w:val="left" w:pos="851"/>
        </w:tabs>
        <w:spacing w:before="120" w:after="120"/>
        <w:ind w:left="851" w:right="901"/>
        <w:jc w:val="both"/>
        <w:rPr>
          <w:rFonts w:ascii="Palatino Linotype" w:hAnsi="Palatino Linotype" w:cs="Arial"/>
          <w:i/>
          <w:sz w:val="22"/>
          <w:szCs w:val="22"/>
        </w:rPr>
      </w:pPr>
      <w:r w:rsidRPr="00810759">
        <w:rPr>
          <w:rFonts w:ascii="Palatino Linotype" w:hAnsi="Palatino Linotype" w:cs="Arial"/>
          <w:b/>
          <w:i/>
          <w:sz w:val="22"/>
          <w:szCs w:val="22"/>
        </w:rPr>
        <w:t>Artículo 12</w:t>
      </w:r>
      <w:r w:rsidRPr="00810759">
        <w:rPr>
          <w:rFonts w:ascii="Palatino Linotype" w:hAnsi="Palatino Linotype" w:cs="Arial"/>
          <w:i/>
          <w:sz w:val="22"/>
          <w:szCs w:val="22"/>
        </w:rPr>
        <w:t xml:space="preserve">. </w:t>
      </w:r>
      <w:r w:rsidRPr="00810759">
        <w:rPr>
          <w:rFonts w:ascii="Palatino Linotype" w:hAnsi="Palatino Linotype" w:cs="Arial"/>
          <w:b/>
          <w:i/>
          <w:sz w:val="22"/>
          <w:szCs w:val="22"/>
          <w:u w:val="single"/>
        </w:rPr>
        <w:t>Quienes generen, recopilen, administren, manejen, procesen, archiven o conserven información pública serán responsables de la misma</w:t>
      </w:r>
      <w:r w:rsidRPr="00810759">
        <w:rPr>
          <w:rFonts w:ascii="Palatino Linotype" w:hAnsi="Palatino Linotype" w:cs="Arial"/>
          <w:i/>
          <w:sz w:val="22"/>
          <w:szCs w:val="22"/>
        </w:rPr>
        <w:t xml:space="preserve">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142313" w:rsidRPr="00810759">
        <w:rPr>
          <w:rFonts w:ascii="Palatino Linotype" w:hAnsi="Palatino Linotype" w:cs="Arial"/>
          <w:i/>
          <w:sz w:val="22"/>
          <w:szCs w:val="22"/>
        </w:rPr>
        <w:t xml:space="preserve"> (Sic)</w:t>
      </w:r>
    </w:p>
    <w:p w:rsidR="00A00181" w:rsidRPr="00810759" w:rsidRDefault="00A00181" w:rsidP="006A1593">
      <w:pPr>
        <w:spacing w:before="120" w:after="120"/>
        <w:ind w:left="851" w:right="902"/>
        <w:jc w:val="both"/>
        <w:rPr>
          <w:rFonts w:ascii="Palatino Linotype" w:hAnsi="Palatino Linotype" w:cs="Arial"/>
          <w:sz w:val="22"/>
          <w:szCs w:val="22"/>
        </w:rPr>
      </w:pPr>
      <w:r w:rsidRPr="00810759">
        <w:rPr>
          <w:rFonts w:ascii="Palatino Linotype" w:hAnsi="Palatino Linotype" w:cs="Arial"/>
          <w:sz w:val="22"/>
          <w:szCs w:val="22"/>
        </w:rPr>
        <w:t>(Énfasis añadido)</w:t>
      </w:r>
    </w:p>
    <w:p w:rsidR="006A1593"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 xml:space="preserve">Los preceptos legales transcritos establecen </w:t>
      </w:r>
      <w:r w:rsidR="007700CA" w:rsidRPr="00810759">
        <w:rPr>
          <w:rFonts w:ascii="Palatino Linotype" w:hAnsi="Palatino Linotype" w:cs="Arial"/>
        </w:rPr>
        <w:t>el deber</w:t>
      </w:r>
      <w:r w:rsidRPr="00810759">
        <w:rPr>
          <w:rFonts w:ascii="Palatino Linotype" w:hAnsi="Palatino Linotype" w:cs="Arial"/>
        </w:rPr>
        <w:t xml:space="preserve"> de los Sujetos Obligados a entregar la información pública solicitada por los particulares y que </w:t>
      </w:r>
      <w:r w:rsidRPr="00810759">
        <w:rPr>
          <w:rFonts w:ascii="Palatino Linotype" w:hAnsi="Palatino Linotype" w:cs="Arial"/>
          <w:b/>
          <w:u w:val="single"/>
        </w:rPr>
        <w:t>obren en sus archivos, siendo ésta la generada o en su posesión,</w:t>
      </w:r>
      <w:r w:rsidRPr="00810759">
        <w:rPr>
          <w:rFonts w:ascii="Palatino Linotype" w:hAnsi="Palatino Linotype" w:cs="Arial"/>
        </w:rPr>
        <w:t xml:space="preserve"> </w:t>
      </w:r>
      <w:r w:rsidRPr="00810759">
        <w:rPr>
          <w:rFonts w:ascii="Palatino Linotype" w:hAnsi="Palatino Linotype" w:cs="Arial"/>
          <w:b/>
          <w:u w:val="single"/>
        </w:rPr>
        <w:t xml:space="preserve">privilegiando el principio de máxima </w:t>
      </w:r>
      <w:r w:rsidRPr="00810759">
        <w:rPr>
          <w:rFonts w:ascii="Palatino Linotype" w:hAnsi="Palatino Linotype" w:cs="Arial"/>
          <w:b/>
          <w:u w:val="single"/>
        </w:rPr>
        <w:lastRenderedPageBreak/>
        <w:t>publicidad,</w:t>
      </w:r>
      <w:r w:rsidRPr="00810759">
        <w:rPr>
          <w:rFonts w:ascii="Palatino Linotype" w:hAnsi="Palatino Linotype" w:cs="Arial"/>
        </w:rPr>
        <w:t xml:space="preserve"> sin que exista la obligación de procesarla, resumirla, efectuar cálculos o investigaciones.</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 xml:space="preserve">Queda de manifiesto entonces que, </w:t>
      </w:r>
      <w:r w:rsidRPr="00810759">
        <w:rPr>
          <w:rFonts w:ascii="Palatino Linotype" w:hAnsi="Palatino Linotype" w:cs="Arial"/>
          <w:b/>
          <w:u w:val="single"/>
        </w:rPr>
        <w:t>se considera información pública al conjunto de datos de autoridades o particulares que posee cualquier autoridad, obtenidos en virtud del ejercicio de sus funciones de derecho público</w:t>
      </w:r>
      <w:r w:rsidRPr="00810759">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A00181" w:rsidRPr="00810759" w:rsidRDefault="00A00181" w:rsidP="006A1593">
      <w:pPr>
        <w:tabs>
          <w:tab w:val="left" w:pos="851"/>
        </w:tabs>
        <w:spacing w:before="120" w:after="120"/>
        <w:ind w:left="851" w:right="902"/>
        <w:jc w:val="both"/>
        <w:rPr>
          <w:rFonts w:ascii="Palatino Linotype" w:hAnsi="Palatino Linotype" w:cs="Arial"/>
          <w:b/>
          <w:i/>
          <w:sz w:val="22"/>
          <w:szCs w:val="22"/>
        </w:rPr>
      </w:pPr>
      <w:r w:rsidRPr="00810759">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810759">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810759">
        <w:rPr>
          <w:rFonts w:ascii="Palatino Linotype" w:hAnsi="Palatino Linotype" w:cs="Arial"/>
          <w:b/>
          <w:i/>
          <w:sz w:val="22"/>
          <w:szCs w:val="22"/>
        </w:rPr>
        <w:t>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w:t>
      </w:r>
      <w:r w:rsidRPr="00810759">
        <w:rPr>
          <w:rFonts w:ascii="Palatino Linotype" w:hAnsi="Palatino Linotype" w:cs="Arial"/>
          <w:i/>
          <w:sz w:val="22"/>
          <w:szCs w:val="22"/>
        </w:rPr>
        <w:t xml:space="preserve"> en términos del artículo 6o., fracción I, de la Constitución Política de los Estados Unidos Mexicanos, en relación con los numerales 1, 2, 4 y 6 de la Ley Federal de Transparencia y Acceso a la Información Pública Gubernamental</w:t>
      </w:r>
      <w:r w:rsidRPr="00810759">
        <w:rPr>
          <w:rFonts w:ascii="Palatino Linotype" w:hAnsi="Palatino Linotype" w:cs="Arial"/>
          <w:b/>
          <w:i/>
          <w:sz w:val="22"/>
          <w:szCs w:val="22"/>
        </w:rPr>
        <w:t>”</w:t>
      </w:r>
    </w:p>
    <w:p w:rsidR="00A00181" w:rsidRPr="00810759" w:rsidRDefault="00A00181" w:rsidP="006A1593">
      <w:pPr>
        <w:spacing w:before="240" w:after="240" w:line="360" w:lineRule="auto"/>
        <w:jc w:val="both"/>
        <w:rPr>
          <w:rFonts w:ascii="Palatino Linotype" w:hAnsi="Palatino Linotype" w:cs="Arial"/>
          <w:color w:val="000000" w:themeColor="text1"/>
        </w:rPr>
      </w:pPr>
      <w:r w:rsidRPr="00810759">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810759">
        <w:rPr>
          <w:rFonts w:ascii="Palatino Linotype" w:hAnsi="Palatino Linotype" w:cs="Arial"/>
        </w:rPr>
        <w:t>generen</w:t>
      </w:r>
      <w:r w:rsidRPr="00810759">
        <w:rPr>
          <w:rFonts w:ascii="Palatino Linotype" w:hAnsi="Palatino Linotype" w:cs="Arial"/>
          <w:color w:val="000000" w:themeColor="text1"/>
        </w:rPr>
        <w:t xml:space="preserve">, administren o posean en el ejercicio de sus atribuciones; por consiguiente, la información pública se encuentra a </w:t>
      </w:r>
      <w:r w:rsidRPr="00810759">
        <w:rPr>
          <w:rFonts w:ascii="Palatino Linotype" w:hAnsi="Palatino Linotype" w:cs="Arial"/>
          <w:color w:val="000000" w:themeColor="text1"/>
        </w:rPr>
        <w:lastRenderedPageBreak/>
        <w:t>disposición de cualquier persona, lo que implica que es deber de los Sujetos Obligados, garantizar a toda persona el derecho de acceso a la información pública.</w:t>
      </w:r>
    </w:p>
    <w:p w:rsidR="00A00181" w:rsidRPr="00810759" w:rsidRDefault="00A00181" w:rsidP="006A1593">
      <w:pPr>
        <w:spacing w:before="240" w:after="240" w:line="360" w:lineRule="auto"/>
        <w:jc w:val="both"/>
        <w:rPr>
          <w:rFonts w:ascii="Palatino Linotype" w:hAnsi="Palatino Linotype" w:cs="Arial"/>
          <w:color w:val="000000" w:themeColor="text1"/>
        </w:rPr>
      </w:pPr>
      <w:r w:rsidRPr="00810759">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810759">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10759">
        <w:rPr>
          <w:rFonts w:ascii="Palatino Linotype" w:hAnsi="Palatino Linotype" w:cs="Arial"/>
          <w:color w:val="000000" w:themeColor="text1"/>
        </w:rPr>
        <w:t xml:space="preserve">; los que </w:t>
      </w:r>
      <w:r w:rsidRPr="00810759">
        <w:rPr>
          <w:rFonts w:ascii="Palatino Linotype" w:hAnsi="Palatino Linotype" w:cs="Arial"/>
        </w:rPr>
        <w:t>podrán estar en cualquier medio, sea escrito, impreso, sonoro, visual, electrónico, informático u holográfico</w:t>
      </w:r>
      <w:r w:rsidRPr="00810759">
        <w:rPr>
          <w:rFonts w:ascii="Palatino Linotype" w:hAnsi="Palatino Linotype" w:cs="Arial"/>
          <w:color w:val="000000" w:themeColor="text1"/>
        </w:rPr>
        <w:t xml:space="preserve">, de conformidad con el artículo 3, fracción XI de la Ley de la materia, el cual dispone lo siguiente: </w:t>
      </w:r>
    </w:p>
    <w:p w:rsidR="00A00181" w:rsidRPr="00810759" w:rsidRDefault="00A00181" w:rsidP="006A1593">
      <w:pPr>
        <w:tabs>
          <w:tab w:val="left" w:pos="851"/>
        </w:tabs>
        <w:spacing w:before="120" w:after="120"/>
        <w:ind w:left="851" w:right="902"/>
        <w:jc w:val="both"/>
        <w:rPr>
          <w:rFonts w:ascii="Palatino Linotype" w:hAnsi="Palatino Linotype" w:cs="Arial"/>
          <w:i/>
          <w:color w:val="000000"/>
          <w:sz w:val="22"/>
          <w:szCs w:val="22"/>
        </w:rPr>
      </w:pPr>
      <w:r w:rsidRPr="00810759">
        <w:rPr>
          <w:rFonts w:ascii="Palatino Linotype" w:hAnsi="Palatino Linotype" w:cs="Arial"/>
          <w:i/>
          <w:color w:val="000000"/>
          <w:sz w:val="22"/>
          <w:szCs w:val="22"/>
        </w:rPr>
        <w:t>“</w:t>
      </w:r>
      <w:r w:rsidRPr="00810759">
        <w:rPr>
          <w:rFonts w:ascii="Palatino Linotype" w:hAnsi="Palatino Linotype" w:cs="Arial"/>
          <w:b/>
          <w:i/>
          <w:color w:val="000000"/>
          <w:sz w:val="22"/>
          <w:szCs w:val="22"/>
        </w:rPr>
        <w:t xml:space="preserve">Artículo 3. </w:t>
      </w:r>
      <w:r w:rsidRPr="00810759">
        <w:rPr>
          <w:rFonts w:ascii="Palatino Linotype" w:hAnsi="Palatino Linotype" w:cs="Arial"/>
          <w:i/>
          <w:color w:val="000000"/>
          <w:sz w:val="22"/>
          <w:szCs w:val="22"/>
        </w:rPr>
        <w:t>Para los efectos de la presente Ley se entenderá por:</w:t>
      </w:r>
    </w:p>
    <w:p w:rsidR="00A00181" w:rsidRPr="00810759" w:rsidRDefault="00A00181" w:rsidP="006A1593">
      <w:pPr>
        <w:tabs>
          <w:tab w:val="left" w:pos="851"/>
        </w:tabs>
        <w:spacing w:before="120" w:after="120"/>
        <w:ind w:left="851" w:right="902"/>
        <w:jc w:val="both"/>
        <w:rPr>
          <w:rFonts w:ascii="Palatino Linotype" w:hAnsi="Palatino Linotype" w:cs="Arial"/>
          <w:i/>
          <w:color w:val="000000"/>
          <w:sz w:val="22"/>
          <w:szCs w:val="22"/>
        </w:rPr>
      </w:pPr>
      <w:r w:rsidRPr="00810759">
        <w:rPr>
          <w:rFonts w:ascii="Palatino Linotype" w:hAnsi="Palatino Linotype" w:cs="Arial"/>
          <w:b/>
          <w:i/>
          <w:color w:val="000000"/>
          <w:sz w:val="22"/>
          <w:szCs w:val="22"/>
        </w:rPr>
        <w:t>XI. Documento:</w:t>
      </w:r>
      <w:r w:rsidRPr="00810759">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810759">
        <w:rPr>
          <w:rFonts w:ascii="Palatino Linotype" w:hAnsi="Palatino Linotype" w:cs="Arial"/>
          <w:b/>
          <w:i/>
          <w:color w:val="000000"/>
          <w:sz w:val="22"/>
          <w:szCs w:val="22"/>
        </w:rPr>
        <w:t>Los documentos podrán estar en cualquier medio, sea escrito, impreso, sonoro, visual, electrónico, informático u holográfico;</w:t>
      </w:r>
      <w:r w:rsidRPr="00810759">
        <w:rPr>
          <w:rFonts w:ascii="Palatino Linotype" w:hAnsi="Palatino Linotype" w:cs="Arial"/>
          <w:i/>
          <w:color w:val="000000"/>
          <w:sz w:val="22"/>
          <w:szCs w:val="22"/>
        </w:rPr>
        <w:t>”</w:t>
      </w:r>
    </w:p>
    <w:p w:rsidR="00A00181" w:rsidRPr="00810759" w:rsidRDefault="00A00181" w:rsidP="006A1593">
      <w:pPr>
        <w:spacing w:line="360" w:lineRule="auto"/>
        <w:jc w:val="both"/>
        <w:rPr>
          <w:rFonts w:ascii="Palatino Linotype" w:hAnsi="Palatino Linotype" w:cs="Arial"/>
        </w:rPr>
      </w:pPr>
    </w:p>
    <w:p w:rsidR="00A00181" w:rsidRPr="00810759" w:rsidRDefault="00A00181" w:rsidP="006A1593">
      <w:pPr>
        <w:autoSpaceDE w:val="0"/>
        <w:autoSpaceDN w:val="0"/>
        <w:adjustRightInd w:val="0"/>
        <w:spacing w:line="360" w:lineRule="auto"/>
        <w:jc w:val="both"/>
        <w:rPr>
          <w:rFonts w:ascii="Palatino Linotype" w:hAnsi="Palatino Linotype" w:cs="Arial"/>
        </w:rPr>
      </w:pPr>
      <w:r w:rsidRPr="00810759">
        <w:rPr>
          <w:rFonts w:ascii="Palatino Linotype" w:hAnsi="Palatino Linotype" w:cs="Arial"/>
        </w:rPr>
        <w:t xml:space="preserve">Siendo aplicable el criterio </w:t>
      </w:r>
      <w:r w:rsidRPr="0081075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10759">
        <w:rPr>
          <w:rFonts w:ascii="Palatino Linotype" w:hAnsi="Palatino Linotype" w:cs="Arial"/>
        </w:rPr>
        <w:t>cuyo rubro y texto dispone:</w:t>
      </w:r>
    </w:p>
    <w:p w:rsidR="00A00181" w:rsidRPr="00810759" w:rsidRDefault="00A00181" w:rsidP="006A1593">
      <w:pPr>
        <w:tabs>
          <w:tab w:val="left" w:pos="851"/>
        </w:tabs>
        <w:spacing w:before="120" w:after="120"/>
        <w:ind w:left="851" w:right="902"/>
        <w:jc w:val="center"/>
        <w:rPr>
          <w:rFonts w:ascii="Palatino Linotype" w:hAnsi="Palatino Linotype" w:cs="Arial"/>
          <w:b/>
          <w:i/>
          <w:sz w:val="22"/>
          <w:szCs w:val="22"/>
          <w:lang w:eastAsia="es-MX"/>
        </w:rPr>
      </w:pPr>
      <w:r w:rsidRPr="00810759">
        <w:rPr>
          <w:rFonts w:ascii="Palatino Linotype" w:hAnsi="Palatino Linotype" w:cs="Arial"/>
          <w:b/>
          <w:sz w:val="22"/>
          <w:szCs w:val="22"/>
          <w:lang w:eastAsia="es-MX"/>
        </w:rPr>
        <w:t>“</w:t>
      </w:r>
      <w:r w:rsidRPr="00810759">
        <w:rPr>
          <w:rFonts w:ascii="Palatino Linotype" w:hAnsi="Palatino Linotype" w:cs="Arial"/>
          <w:b/>
          <w:i/>
          <w:sz w:val="22"/>
          <w:szCs w:val="22"/>
          <w:lang w:eastAsia="es-MX"/>
        </w:rPr>
        <w:t>CRITERIO 0002-11</w:t>
      </w:r>
    </w:p>
    <w:p w:rsidR="00A00181" w:rsidRPr="00810759" w:rsidRDefault="00A00181" w:rsidP="006A1593">
      <w:pPr>
        <w:tabs>
          <w:tab w:val="left" w:pos="851"/>
        </w:tabs>
        <w:spacing w:before="120" w:after="120"/>
        <w:ind w:left="851" w:right="902"/>
        <w:jc w:val="both"/>
        <w:rPr>
          <w:rFonts w:ascii="Palatino Linotype" w:hAnsi="Palatino Linotype" w:cs="Arial"/>
          <w:i/>
          <w:sz w:val="22"/>
          <w:szCs w:val="22"/>
          <w:lang w:eastAsia="es-MX"/>
        </w:rPr>
      </w:pPr>
      <w:r w:rsidRPr="00810759">
        <w:rPr>
          <w:rFonts w:ascii="Palatino Linotype" w:hAnsi="Palatino Linotype" w:cs="Arial"/>
          <w:b/>
          <w:i/>
          <w:sz w:val="22"/>
          <w:szCs w:val="22"/>
          <w:u w:val="single"/>
          <w:lang w:eastAsia="es-MX"/>
        </w:rPr>
        <w:lastRenderedPageBreak/>
        <w:t xml:space="preserve">INFORMACIÓN PÚBLICA, CONCEPTO DE, EN MATERIA DE TRANSPARENCIA. INTERPRETACIÓN SISTEMÁTICA DE LOS ARTÍCULOS 2°, FRACCIÓN </w:t>
      </w:r>
      <w:r w:rsidRPr="00810759">
        <w:rPr>
          <w:rFonts w:ascii="Palatino Linotype" w:hAnsi="Palatino Linotype" w:cs="Arial"/>
          <w:b/>
          <w:bCs/>
          <w:i/>
          <w:sz w:val="22"/>
          <w:szCs w:val="22"/>
          <w:u w:val="single"/>
          <w:lang w:eastAsia="es-MX"/>
        </w:rPr>
        <w:t xml:space="preserve">V, XV, Y XVI, </w:t>
      </w:r>
      <w:r w:rsidRPr="00810759">
        <w:rPr>
          <w:rFonts w:ascii="Palatino Linotype" w:hAnsi="Palatino Linotype" w:cs="Arial"/>
          <w:b/>
          <w:i/>
          <w:sz w:val="22"/>
          <w:szCs w:val="22"/>
          <w:u w:val="single"/>
          <w:lang w:eastAsia="es-MX"/>
        </w:rPr>
        <w:t>3°, 4°, 11 Y 41.</w:t>
      </w:r>
      <w:r w:rsidRPr="0081075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w:t>
      </w:r>
      <w:r w:rsidRPr="00810759">
        <w:rPr>
          <w:rFonts w:ascii="Palatino Linotype" w:hAnsi="Palatino Linotype" w:cs="Arial"/>
          <w:b/>
          <w:i/>
          <w:sz w:val="22"/>
          <w:szCs w:val="22"/>
          <w:lang w:eastAsia="es-MX"/>
        </w:rPr>
        <w:t>el acceso a los archivos, registros y documentos públicos,</w:t>
      </w:r>
      <w:r w:rsidRPr="00810759">
        <w:rPr>
          <w:rFonts w:ascii="Palatino Linotype" w:hAnsi="Palatino Linotype" w:cs="Arial"/>
          <w:i/>
          <w:sz w:val="22"/>
          <w:szCs w:val="22"/>
          <w:lang w:eastAsia="es-MX"/>
        </w:rPr>
        <w:t xml:space="preserve"> administrados, generados o en posesión de los órganos u organismos públicos, en virtud del ejercicio de sus funciones de derecho público, </w:t>
      </w:r>
      <w:r w:rsidRPr="00810759">
        <w:rPr>
          <w:rFonts w:ascii="Palatino Linotype" w:hAnsi="Palatino Linotype" w:cs="Arial"/>
          <w:b/>
          <w:i/>
          <w:sz w:val="22"/>
          <w:szCs w:val="22"/>
          <w:lang w:eastAsia="es-MX"/>
        </w:rPr>
        <w:t>sin importar su fuente, soporte o fecha de elaboración.</w:t>
      </w:r>
    </w:p>
    <w:p w:rsidR="00A00181" w:rsidRPr="00810759" w:rsidRDefault="00A00181" w:rsidP="006A1593">
      <w:pPr>
        <w:tabs>
          <w:tab w:val="left" w:pos="851"/>
        </w:tabs>
        <w:spacing w:before="120" w:after="120"/>
        <w:ind w:left="851" w:right="902"/>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En consecuencia el acceso a la información se refiere a que se cumplan cualquiera de los siguientes tres supuestos:</w:t>
      </w:r>
    </w:p>
    <w:p w:rsidR="00A00181" w:rsidRPr="00810759" w:rsidRDefault="00A00181" w:rsidP="006A1593">
      <w:pPr>
        <w:tabs>
          <w:tab w:val="left" w:pos="851"/>
        </w:tabs>
        <w:spacing w:before="120" w:after="120"/>
        <w:ind w:left="851" w:right="902"/>
        <w:jc w:val="both"/>
        <w:rPr>
          <w:rFonts w:ascii="Palatino Linotype" w:hAnsi="Palatino Linotype" w:cs="Arial"/>
          <w:b/>
          <w:i/>
          <w:sz w:val="22"/>
          <w:szCs w:val="22"/>
          <w:u w:val="single"/>
          <w:lang w:eastAsia="es-MX"/>
        </w:rPr>
      </w:pPr>
      <w:r w:rsidRPr="00810759">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A00181" w:rsidRPr="00810759" w:rsidRDefault="00A00181" w:rsidP="006A1593">
      <w:pPr>
        <w:tabs>
          <w:tab w:val="left" w:pos="851"/>
        </w:tabs>
        <w:spacing w:before="120" w:after="120"/>
        <w:ind w:left="851" w:right="902"/>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3755DB" w:rsidRPr="00810759" w:rsidRDefault="00A00181" w:rsidP="003755DB">
      <w:pPr>
        <w:tabs>
          <w:tab w:val="left" w:pos="851"/>
        </w:tabs>
        <w:spacing w:before="120" w:after="120"/>
        <w:ind w:left="851" w:right="902"/>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3) </w:t>
      </w:r>
      <w:r w:rsidRPr="00810759">
        <w:rPr>
          <w:rFonts w:ascii="Palatino Linotype" w:hAnsi="Palatino Linotype" w:cs="Arial"/>
          <w:b/>
          <w:i/>
          <w:sz w:val="22"/>
          <w:szCs w:val="22"/>
          <w:lang w:eastAsia="es-MX"/>
        </w:rPr>
        <w:t>Que se trate de información registrada en cualquier soporte documental, que en ejercicio de las atribuciones conferidas, se encuentre en posesión de los Sujetos Obligados.”</w:t>
      </w:r>
      <w:r w:rsidRPr="00810759">
        <w:rPr>
          <w:rFonts w:ascii="Palatino Linotype" w:hAnsi="Palatino Linotype" w:cs="Arial"/>
          <w:i/>
          <w:sz w:val="22"/>
          <w:szCs w:val="22"/>
          <w:lang w:eastAsia="es-MX"/>
        </w:rPr>
        <w:t xml:space="preserve"> (SIC)</w:t>
      </w:r>
    </w:p>
    <w:p w:rsidR="00A00181" w:rsidRPr="00810759" w:rsidRDefault="00A00181" w:rsidP="006A1593">
      <w:pPr>
        <w:tabs>
          <w:tab w:val="left" w:pos="851"/>
        </w:tabs>
        <w:spacing w:before="120" w:after="120"/>
        <w:ind w:left="851" w:right="902"/>
        <w:jc w:val="both"/>
        <w:rPr>
          <w:rFonts w:ascii="Palatino Linotype" w:hAnsi="Palatino Linotype" w:cs="Arial"/>
          <w:sz w:val="22"/>
          <w:szCs w:val="22"/>
          <w:lang w:eastAsia="es-MX"/>
        </w:rPr>
      </w:pPr>
      <w:r w:rsidRPr="00810759">
        <w:rPr>
          <w:rFonts w:ascii="Palatino Linotype" w:hAnsi="Palatino Linotype" w:cs="Arial"/>
          <w:sz w:val="22"/>
          <w:szCs w:val="22"/>
          <w:lang w:eastAsia="es-MX"/>
        </w:rPr>
        <w:t>(Énfasis Añadido)</w:t>
      </w:r>
    </w:p>
    <w:p w:rsidR="00A00181" w:rsidRPr="00810759" w:rsidRDefault="00A00181" w:rsidP="006A1593">
      <w:pPr>
        <w:spacing w:before="240" w:after="240" w:line="360" w:lineRule="auto"/>
        <w:jc w:val="both"/>
        <w:rPr>
          <w:rFonts w:ascii="Palatino Linotype" w:hAnsi="Palatino Linotype" w:cs="Arial"/>
          <w:lang w:val="es-ES_tradnl"/>
        </w:rPr>
      </w:pPr>
      <w:r w:rsidRPr="00810759">
        <w:rPr>
          <w:rFonts w:ascii="Palatino Linotype" w:hAnsi="Palatino Linotype" w:cs="Arial"/>
        </w:rPr>
        <w:t xml:space="preserve">En razón a lo anterior, y considerando que </w:t>
      </w:r>
      <w:r w:rsidR="00780B7E" w:rsidRPr="00810759">
        <w:rPr>
          <w:rFonts w:ascii="Palatino Linotype" w:hAnsi="Palatino Linotype" w:cs="Arial"/>
        </w:rPr>
        <w:t xml:space="preserve">el Titular de la Unidad de Transparencia no dio cumplimiento a lo referido en el numeral 162 de la Ley de Transparencia y Acceso a la Información Pública del Estado de México y Municipios, </w:t>
      </w:r>
      <w:r w:rsidR="00A1127A" w:rsidRPr="00810759">
        <w:rPr>
          <w:rFonts w:ascii="Palatino Linotype" w:hAnsi="Palatino Linotype" w:cs="Arial"/>
        </w:rPr>
        <w:t xml:space="preserve">al no turnar a la totalidad de las áreas que pudiesen administrar la información; </w:t>
      </w:r>
      <w:r w:rsidR="00780B7E" w:rsidRPr="00810759">
        <w:rPr>
          <w:rFonts w:ascii="Palatino Linotype" w:hAnsi="Palatino Linotype" w:cs="Arial"/>
        </w:rPr>
        <w:t xml:space="preserve">y </w:t>
      </w:r>
      <w:r w:rsidRPr="00810759">
        <w:rPr>
          <w:rFonts w:ascii="Palatino Linotype" w:hAnsi="Palatino Linotype" w:cs="Arial"/>
          <w:lang w:val="es-ES_tradnl"/>
        </w:rPr>
        <w:t xml:space="preserve">bajo los </w:t>
      </w:r>
      <w:r w:rsidRPr="00810759">
        <w:rPr>
          <w:rFonts w:ascii="Palatino Linotype" w:hAnsi="Palatino Linotype" w:cs="Arial"/>
        </w:rPr>
        <w:t xml:space="preserve">principios exhaustividad y congruencia, previstos en el artículo 9 de la Ley de la materia se </w:t>
      </w:r>
      <w:r w:rsidRPr="00810759">
        <w:rPr>
          <w:rFonts w:ascii="Palatino Linotype" w:hAnsi="Palatino Linotype" w:cs="Arial"/>
          <w:lang w:val="es-ES_tradnl"/>
        </w:rPr>
        <w:t xml:space="preserve">ordena al </w:t>
      </w:r>
      <w:r w:rsidRPr="00810759">
        <w:rPr>
          <w:rFonts w:ascii="Palatino Linotype" w:hAnsi="Palatino Linotype" w:cs="Arial"/>
          <w:b/>
          <w:lang w:val="es-ES_tradnl"/>
        </w:rPr>
        <w:t>SUJETO OBLIGADO</w:t>
      </w:r>
      <w:r w:rsidRPr="00810759">
        <w:rPr>
          <w:rFonts w:ascii="Palatino Linotype" w:hAnsi="Palatino Linotype" w:cs="Arial"/>
          <w:lang w:val="es-ES_tradnl"/>
        </w:rPr>
        <w:t xml:space="preserve">, realice una </w:t>
      </w:r>
      <w:r w:rsidRPr="00810759">
        <w:rPr>
          <w:rFonts w:ascii="Palatino Linotype" w:hAnsi="Palatino Linotype" w:cs="Arial"/>
          <w:b/>
        </w:rPr>
        <w:t>búsqueda exhaustiva</w:t>
      </w:r>
      <w:r w:rsidRPr="00810759">
        <w:rPr>
          <w:rFonts w:ascii="Palatino Linotype" w:hAnsi="Palatino Linotype" w:cs="Arial"/>
        </w:rPr>
        <w:t xml:space="preserve"> y </w:t>
      </w:r>
      <w:r w:rsidRPr="00810759">
        <w:rPr>
          <w:rFonts w:ascii="Palatino Linotype" w:hAnsi="Palatino Linotype" w:cs="Arial"/>
          <w:b/>
        </w:rPr>
        <w:t>razonable</w:t>
      </w:r>
      <w:r w:rsidRPr="00810759">
        <w:rPr>
          <w:rFonts w:ascii="Palatino Linotype" w:hAnsi="Palatino Linotype" w:cs="Arial"/>
          <w:lang w:val="es-ES_tradnl"/>
        </w:rPr>
        <w:t xml:space="preserve"> de la información solicitada, y para el supuesto de localizarla le entregue a la particular </w:t>
      </w:r>
      <w:r w:rsidRPr="00810759">
        <w:rPr>
          <w:rFonts w:ascii="Palatino Linotype" w:hAnsi="Palatino Linotype" w:cs="Arial"/>
        </w:rPr>
        <w:t xml:space="preserve">lo requerido en </w:t>
      </w:r>
      <w:r w:rsidRPr="00810759">
        <w:rPr>
          <w:rFonts w:ascii="Palatino Linotype" w:hAnsi="Palatino Linotype" w:cs="Arial"/>
          <w:b/>
        </w:rPr>
        <w:t>versión pública</w:t>
      </w:r>
      <w:r w:rsidRPr="00810759">
        <w:rPr>
          <w:rFonts w:ascii="Palatino Linotype" w:hAnsi="Palatino Linotype" w:cs="Arial"/>
        </w:rPr>
        <w:t>, de ser procedente, es decir, sólo para el caso que la información que entregue a fin de colmar el derecho de acceso a la información pública contuviera información susceptible de clasificarse</w:t>
      </w:r>
      <w:r w:rsidRPr="00810759">
        <w:rPr>
          <w:rFonts w:ascii="Palatino Linotype" w:hAnsi="Palatino Linotype" w:cs="Arial"/>
          <w:lang w:val="es-ES_tradnl"/>
        </w:rPr>
        <w:t>.</w:t>
      </w:r>
    </w:p>
    <w:p w:rsidR="00A00181" w:rsidRPr="00810759" w:rsidRDefault="00A00181" w:rsidP="006A1593">
      <w:pPr>
        <w:spacing w:before="240" w:after="240" w:line="360" w:lineRule="auto"/>
        <w:jc w:val="both"/>
        <w:rPr>
          <w:rFonts w:ascii="Palatino Linotype" w:eastAsia="Arial Unicode MS" w:hAnsi="Palatino Linotype" w:cs="Arial"/>
        </w:rPr>
      </w:pPr>
      <w:r w:rsidRPr="00810759">
        <w:rPr>
          <w:rFonts w:ascii="Palatino Linotype" w:eastAsia="Arial Unicode MS" w:hAnsi="Palatino Linotype" w:cs="Arial"/>
          <w:color w:val="000000" w:themeColor="text1"/>
        </w:rPr>
        <w:lastRenderedPageBreak/>
        <w:t xml:space="preserve">Por otra parte, es importante señalar, que para el caso de que el documento o documentos que entregue </w:t>
      </w:r>
      <w:r w:rsidRPr="00810759">
        <w:rPr>
          <w:rFonts w:ascii="Palatino Linotype" w:eastAsia="Arial Unicode MS" w:hAnsi="Palatino Linotype" w:cs="Arial"/>
          <w:b/>
          <w:color w:val="000000" w:themeColor="text1"/>
        </w:rPr>
        <w:t xml:space="preserve">EL SUJETO OBLIGADO, </w:t>
      </w:r>
      <w:r w:rsidRPr="00810759">
        <w:rPr>
          <w:rFonts w:ascii="Palatino Linotype" w:hAnsi="Palatino Linotype" w:cs="Arial"/>
        </w:rPr>
        <w:t xml:space="preserve">contengan datos personales susceptibles de ser testados, deberán ser entregados en </w:t>
      </w:r>
      <w:r w:rsidRPr="00810759">
        <w:rPr>
          <w:rFonts w:ascii="Palatino Linotype" w:hAnsi="Palatino Linotype" w:cs="Arial"/>
          <w:b/>
        </w:rPr>
        <w:t>versión pública</w:t>
      </w:r>
      <w:r w:rsidRPr="00810759">
        <w:rPr>
          <w:rFonts w:ascii="Palatino Linotype" w:hAnsi="Palatino Linotype" w:cs="Arial"/>
        </w:rPr>
        <w:t xml:space="preserve">, </w:t>
      </w:r>
      <w:r w:rsidRPr="00810759">
        <w:rPr>
          <w:rFonts w:ascii="Palatino Linotype" w:eastAsia="Arial Unicode MS" w:hAnsi="Palatino Linotype" w:cs="Arial"/>
        </w:rPr>
        <w:t>esto es, omitirá, eliminará o suprimirá la información personal de cada funcionario público, como Registro Federal de Contribuyentes, CURP, clave del Instituto de Seguridad Social del Estado de México y Municipios, entre otros.</w:t>
      </w:r>
    </w:p>
    <w:p w:rsidR="00A00181" w:rsidRPr="00810759" w:rsidRDefault="00A00181" w:rsidP="006A1593">
      <w:pPr>
        <w:autoSpaceDE w:val="0"/>
        <w:autoSpaceDN w:val="0"/>
        <w:adjustRightInd w:val="0"/>
        <w:spacing w:before="240" w:after="240" w:line="360" w:lineRule="auto"/>
        <w:ind w:right="50"/>
        <w:jc w:val="both"/>
        <w:rPr>
          <w:rFonts w:ascii="Palatino Linotype" w:hAnsi="Palatino Linotype" w:cs="Arial"/>
          <w:bCs/>
        </w:rPr>
      </w:pPr>
      <w:r w:rsidRPr="00810759">
        <w:rPr>
          <w:rFonts w:ascii="Palatino Linotype" w:hAnsi="Palatino Linotype" w:cs="Arial"/>
          <w:bCs/>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00181" w:rsidRPr="00810759" w:rsidRDefault="00A00181" w:rsidP="006A1593">
      <w:pPr>
        <w:autoSpaceDE w:val="0"/>
        <w:autoSpaceDN w:val="0"/>
        <w:adjustRightInd w:val="0"/>
        <w:spacing w:before="240" w:after="240" w:line="360" w:lineRule="auto"/>
        <w:ind w:right="50"/>
        <w:jc w:val="both"/>
        <w:rPr>
          <w:rFonts w:ascii="Palatino Linotype" w:hAnsi="Palatino Linotype" w:cs="Arial"/>
        </w:rPr>
      </w:pPr>
      <w:r w:rsidRPr="00810759">
        <w:rPr>
          <w:rFonts w:ascii="Palatino Linotype" w:hAnsi="Palatino Linotype" w:cs="Arial"/>
          <w:bCs/>
        </w:rPr>
        <w:t>A este respecto, los</w:t>
      </w:r>
      <w:r w:rsidRPr="00810759">
        <w:rPr>
          <w:rFonts w:ascii="Palatino Linotype" w:hAnsi="Palatino Linotype" w:cs="Arial"/>
        </w:rPr>
        <w:t xml:space="preserve"> artículos 3, fracciones IX, XX, XXI y XLV; 51 y 52 de la Ley de Transparencia y Acceso a la Información Pública del Estado de México y Municipios establecen:</w:t>
      </w:r>
    </w:p>
    <w:p w:rsidR="00A00181" w:rsidRPr="00810759" w:rsidRDefault="00A00181" w:rsidP="006A1593">
      <w:pPr>
        <w:spacing w:before="120" w:after="120"/>
        <w:ind w:left="851" w:right="902"/>
        <w:jc w:val="both"/>
        <w:rPr>
          <w:rFonts w:ascii="Palatino Linotype" w:hAnsi="Palatino Linotype"/>
          <w:i/>
          <w:sz w:val="22"/>
          <w:szCs w:val="22"/>
        </w:rPr>
      </w:pPr>
      <w:r w:rsidRPr="00810759">
        <w:rPr>
          <w:rFonts w:ascii="Palatino Linotype" w:hAnsi="Palatino Linotype" w:cs="Arial"/>
          <w:b/>
          <w:bCs/>
          <w:i/>
          <w:noProof/>
          <w:sz w:val="22"/>
          <w:szCs w:val="22"/>
        </w:rPr>
        <w:t>“</w:t>
      </w:r>
      <w:r w:rsidRPr="00810759">
        <w:rPr>
          <w:rFonts w:ascii="Palatino Linotype" w:hAnsi="Palatino Linotype" w:cs="Arial"/>
          <w:b/>
          <w:bCs/>
          <w:i/>
          <w:sz w:val="22"/>
          <w:szCs w:val="22"/>
        </w:rPr>
        <w:t xml:space="preserve">Artículo 3. </w:t>
      </w:r>
      <w:r w:rsidRPr="00810759">
        <w:rPr>
          <w:rFonts w:ascii="Palatino Linotype" w:hAnsi="Palatino Linotype"/>
          <w:i/>
          <w:sz w:val="22"/>
          <w:szCs w:val="22"/>
        </w:rPr>
        <w:t xml:space="preserve">Para los efectos de la presente Ley se entenderá por: </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IX.</w:t>
      </w:r>
      <w:r w:rsidRPr="00810759">
        <w:rPr>
          <w:rFonts w:ascii="Palatino Linotype" w:hAnsi="Palatino Linotype" w:cs="Arial"/>
          <w:i/>
          <w:sz w:val="22"/>
          <w:szCs w:val="22"/>
        </w:rPr>
        <w:t xml:space="preserve"> </w:t>
      </w:r>
      <w:r w:rsidRPr="00810759">
        <w:rPr>
          <w:rFonts w:ascii="Palatino Linotype" w:hAnsi="Palatino Linotype" w:cs="Arial"/>
          <w:b/>
          <w:i/>
          <w:sz w:val="22"/>
          <w:szCs w:val="22"/>
        </w:rPr>
        <w:t xml:space="preserve">Datos personales: </w:t>
      </w:r>
      <w:r w:rsidRPr="00810759">
        <w:rPr>
          <w:rFonts w:ascii="Palatino Linotype" w:hAnsi="Palatino Linotype" w:cs="Arial"/>
          <w:i/>
          <w:sz w:val="22"/>
          <w:szCs w:val="22"/>
        </w:rPr>
        <w:t xml:space="preserve">La información concerniente a una persona, identificada o identificable según lo dispuesto por la Ley de </w:t>
      </w:r>
      <w:r w:rsidRPr="00810759">
        <w:rPr>
          <w:rFonts w:ascii="Palatino Linotype" w:hAnsi="Palatino Linotype"/>
          <w:i/>
          <w:sz w:val="22"/>
          <w:szCs w:val="22"/>
        </w:rPr>
        <w:t>Protección</w:t>
      </w:r>
      <w:r w:rsidRPr="00810759">
        <w:rPr>
          <w:rFonts w:ascii="Palatino Linotype" w:hAnsi="Palatino Linotype" w:cs="Arial"/>
          <w:i/>
          <w:sz w:val="22"/>
          <w:szCs w:val="22"/>
        </w:rPr>
        <w:t xml:space="preserve"> de Datos Personales del Estado de México; </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XX.</w:t>
      </w:r>
      <w:r w:rsidRPr="00810759">
        <w:rPr>
          <w:rFonts w:ascii="Palatino Linotype" w:hAnsi="Palatino Linotype" w:cs="Arial"/>
          <w:i/>
          <w:sz w:val="22"/>
          <w:szCs w:val="22"/>
        </w:rPr>
        <w:t xml:space="preserve"> </w:t>
      </w:r>
      <w:r w:rsidRPr="00810759">
        <w:rPr>
          <w:rFonts w:ascii="Palatino Linotype" w:hAnsi="Palatino Linotype" w:cs="Arial"/>
          <w:b/>
          <w:i/>
          <w:sz w:val="22"/>
          <w:szCs w:val="22"/>
        </w:rPr>
        <w:t>Información clasificada:</w:t>
      </w:r>
      <w:r w:rsidRPr="00810759">
        <w:rPr>
          <w:rFonts w:ascii="Palatino Linotype" w:hAnsi="Palatino Linotype" w:cs="Arial"/>
          <w:i/>
          <w:sz w:val="22"/>
          <w:szCs w:val="22"/>
        </w:rPr>
        <w:t xml:space="preserve"> Aquella considerada por la presente Ley como reservada o confidencial; </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XXI.</w:t>
      </w:r>
      <w:r w:rsidRPr="00810759">
        <w:rPr>
          <w:rFonts w:ascii="Palatino Linotype" w:hAnsi="Palatino Linotype" w:cs="Arial"/>
          <w:i/>
          <w:sz w:val="22"/>
          <w:szCs w:val="22"/>
        </w:rPr>
        <w:t xml:space="preserve"> </w:t>
      </w:r>
      <w:r w:rsidRPr="00810759">
        <w:rPr>
          <w:rFonts w:ascii="Palatino Linotype" w:hAnsi="Palatino Linotype" w:cs="Arial"/>
          <w:b/>
          <w:i/>
          <w:sz w:val="22"/>
          <w:szCs w:val="22"/>
        </w:rPr>
        <w:t>Información confidencial</w:t>
      </w:r>
      <w:r w:rsidRPr="00810759">
        <w:rPr>
          <w:rFonts w:ascii="Palatino Linotype" w:hAnsi="Palatino Linotype" w:cs="Arial"/>
          <w:i/>
          <w:sz w:val="22"/>
          <w:szCs w:val="22"/>
        </w:rPr>
        <w:t xml:space="preserve">: Se considera como información confidencial los secretos bancario, fiduciario, industrial, comercial, fiscal, bursátil y postal, cuya </w:t>
      </w:r>
      <w:r w:rsidRPr="00810759">
        <w:rPr>
          <w:rFonts w:ascii="Palatino Linotype" w:hAnsi="Palatino Linotype" w:cs="Arial"/>
          <w:i/>
          <w:sz w:val="22"/>
          <w:szCs w:val="22"/>
        </w:rPr>
        <w:lastRenderedPageBreak/>
        <w:t xml:space="preserve">titularidad corresponda a particulares, sujetos de derecho internacional o a sujetos obligados cuando no involucren el ejercicio de recursos públicos; </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XLV. Versión pública:</w:t>
      </w:r>
      <w:r w:rsidRPr="00810759">
        <w:rPr>
          <w:rFonts w:ascii="Palatino Linotype" w:hAnsi="Palatino Linotype" w:cs="Arial"/>
          <w:i/>
          <w:sz w:val="22"/>
          <w:szCs w:val="22"/>
        </w:rPr>
        <w:t xml:space="preserve"> Documento en el que se elimine, suprime o borra la información clasificada como reservada o confidencial para permitir su acceso. </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Artículo 51.</w:t>
      </w:r>
      <w:r w:rsidRPr="0081075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10759">
        <w:rPr>
          <w:rFonts w:ascii="Palatino Linotype" w:hAnsi="Palatino Linotype" w:cs="Arial"/>
          <w:b/>
          <w:i/>
          <w:sz w:val="22"/>
          <w:szCs w:val="22"/>
        </w:rPr>
        <w:t xml:space="preserve">y tendrá la responsabilidad de verificar en cada caso que la misma no sea confidencial o reservada. </w:t>
      </w:r>
      <w:r w:rsidRPr="0081075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Artículo 52.</w:t>
      </w:r>
      <w:r w:rsidRPr="00810759">
        <w:rPr>
          <w:rFonts w:ascii="Palatino Linotype" w:hAnsi="Palatino Linotype" w:cs="Arial"/>
          <w:i/>
          <w:sz w:val="22"/>
          <w:szCs w:val="22"/>
        </w:rPr>
        <w:t xml:space="preserve"> Las solicitudes de acceso a la información y las respuestas que se les dé, incluyendo, en su caso, </w:t>
      </w:r>
      <w:r w:rsidRPr="0081075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10759">
        <w:rPr>
          <w:rFonts w:ascii="Palatino Linotype" w:hAnsi="Palatino Linotype" w:cs="Arial"/>
          <w:i/>
          <w:sz w:val="22"/>
          <w:szCs w:val="22"/>
        </w:rPr>
        <w:t>, siempre y cuando la resolución de referencia se someta a un proceso de disociación, es decir, no haga identificable al titular de tales datos personales.</w:t>
      </w:r>
      <w:r w:rsidRPr="00810759">
        <w:rPr>
          <w:rFonts w:ascii="Palatino Linotype" w:hAnsi="Palatino Linotype" w:cs="Arial"/>
          <w:bCs/>
          <w:i/>
          <w:noProof/>
          <w:sz w:val="22"/>
          <w:szCs w:val="22"/>
        </w:rPr>
        <w:t xml:space="preserve">” </w:t>
      </w:r>
      <w:r w:rsidRPr="00810759">
        <w:rPr>
          <w:rFonts w:ascii="Palatino Linotype" w:hAnsi="Palatino Linotype" w:cs="Arial"/>
          <w:i/>
          <w:sz w:val="22"/>
          <w:szCs w:val="22"/>
        </w:rPr>
        <w:t>(Sic)</w:t>
      </w:r>
    </w:p>
    <w:p w:rsidR="00A00181" w:rsidRPr="00810759" w:rsidRDefault="00A00181" w:rsidP="006A1593">
      <w:pPr>
        <w:spacing w:before="120" w:after="120" w:line="360" w:lineRule="auto"/>
        <w:ind w:right="902" w:firstLine="708"/>
        <w:jc w:val="both"/>
        <w:rPr>
          <w:rFonts w:ascii="Palatino Linotype" w:hAnsi="Palatino Linotype" w:cs="Arial"/>
        </w:rPr>
      </w:pPr>
      <w:r w:rsidRPr="00810759">
        <w:rPr>
          <w:rFonts w:ascii="Palatino Linotype" w:hAnsi="Palatino Linotype" w:cs="Arial"/>
        </w:rPr>
        <w:t>(Énfasis añadido)</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 xml:space="preserve">Así, los datos personales que pudiesen obrar en los documentos que se entreguen para colmar el derecho de acceso a la información pública del particular,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A00181" w:rsidRPr="00810759" w:rsidRDefault="00A00181" w:rsidP="006A1593">
      <w:pPr>
        <w:spacing w:before="120" w:after="120"/>
        <w:ind w:left="851" w:right="902"/>
        <w:jc w:val="both"/>
        <w:rPr>
          <w:rFonts w:ascii="Palatino Linotype" w:eastAsia="Arial Unicode MS" w:hAnsi="Palatino Linotype" w:cs="Arial"/>
          <w:i/>
          <w:sz w:val="22"/>
          <w:szCs w:val="22"/>
        </w:rPr>
      </w:pPr>
      <w:r w:rsidRPr="00810759">
        <w:rPr>
          <w:rFonts w:ascii="Palatino Linotype" w:eastAsia="Arial Unicode MS" w:hAnsi="Palatino Linotype" w:cs="Arial"/>
          <w:b/>
          <w:i/>
          <w:sz w:val="22"/>
          <w:szCs w:val="22"/>
        </w:rPr>
        <w:t>“Artículo 22.</w:t>
      </w:r>
      <w:r w:rsidRPr="0081075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A00181" w:rsidRPr="00810759" w:rsidRDefault="00A00181" w:rsidP="006A1593">
      <w:pPr>
        <w:spacing w:before="120" w:after="120"/>
        <w:ind w:left="851" w:right="902"/>
        <w:jc w:val="both"/>
        <w:rPr>
          <w:rFonts w:ascii="Palatino Linotype" w:eastAsia="Arial Unicode MS" w:hAnsi="Palatino Linotype" w:cs="Arial"/>
          <w:i/>
          <w:sz w:val="22"/>
          <w:szCs w:val="22"/>
        </w:rPr>
      </w:pPr>
      <w:r w:rsidRPr="00810759">
        <w:rPr>
          <w:rFonts w:ascii="Palatino Linotype" w:eastAsia="Arial Unicode MS" w:hAnsi="Palatino Linotype" w:cs="Arial"/>
          <w:b/>
          <w:i/>
          <w:sz w:val="22"/>
          <w:szCs w:val="22"/>
        </w:rPr>
        <w:lastRenderedPageBreak/>
        <w:t>Artículo 38.</w:t>
      </w:r>
      <w:r w:rsidRPr="0081075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10759">
        <w:rPr>
          <w:rFonts w:ascii="Palatino Linotype" w:eastAsia="Arial Unicode MS" w:hAnsi="Palatino Linotype" w:cs="Arial"/>
          <w:b/>
          <w:i/>
          <w:sz w:val="22"/>
          <w:szCs w:val="22"/>
        </w:rPr>
        <w:t>”</w:t>
      </w:r>
      <w:r w:rsidRPr="00810759">
        <w:rPr>
          <w:rFonts w:ascii="Palatino Linotype" w:eastAsia="Arial Unicode MS" w:hAnsi="Palatino Linotype" w:cs="Arial"/>
          <w:i/>
          <w:sz w:val="22"/>
          <w:szCs w:val="22"/>
        </w:rPr>
        <w:t xml:space="preserve"> </w:t>
      </w:r>
      <w:r w:rsidRPr="00810759">
        <w:rPr>
          <w:rFonts w:ascii="Palatino Linotype" w:hAnsi="Palatino Linotype" w:cs="Arial"/>
          <w:i/>
          <w:sz w:val="22"/>
          <w:szCs w:val="22"/>
        </w:rPr>
        <w:t>(Sic)</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10759">
        <w:rPr>
          <w:rFonts w:ascii="Palatino Linotype" w:eastAsia="Arial Unicode MS" w:hAnsi="Palatino Linotype" w:cs="Arial"/>
        </w:rPr>
        <w:t xml:space="preserve"> que debe ser protegida por </w:t>
      </w:r>
      <w:r w:rsidRPr="00810759">
        <w:rPr>
          <w:rFonts w:ascii="Palatino Linotype" w:eastAsia="Arial Unicode MS" w:hAnsi="Palatino Linotype" w:cs="Arial"/>
          <w:b/>
        </w:rPr>
        <w:t>EL SUJETO OBLIGADO,</w:t>
      </w:r>
      <w:r w:rsidRPr="00810759">
        <w:rPr>
          <w:rFonts w:ascii="Palatino Linotype" w:eastAsia="Arial Unicode MS" w:hAnsi="Palatino Linotype" w:cs="Arial"/>
        </w:rPr>
        <w:t xml:space="preserve"> por lo </w:t>
      </w:r>
      <w:r w:rsidRPr="00810759">
        <w:rPr>
          <w:rFonts w:ascii="Palatino Linotype" w:hAnsi="Palatino Linotype" w:cs="Arial"/>
        </w:rPr>
        <w:t>que todo dato personal susceptible de clasificación debe ser protegido.</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 xml:space="preserve">Se consideran datos personales susceptibles de ser clasificados, los referentes a: el nombre, domicilio, teléfono,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A00181" w:rsidRPr="00810759" w:rsidRDefault="00A00181" w:rsidP="006A1593">
      <w:pPr>
        <w:spacing w:before="240" w:after="240" w:line="360" w:lineRule="auto"/>
        <w:jc w:val="both"/>
        <w:rPr>
          <w:rFonts w:ascii="Palatino Linotype" w:hAnsi="Palatino Linotype" w:cs="Arial"/>
          <w:lang w:val="es-ES_tradnl"/>
        </w:rPr>
      </w:pPr>
      <w:r w:rsidRPr="00810759">
        <w:rPr>
          <w:rFonts w:ascii="Palatino Linotype" w:hAnsi="Palatino Linotype" w:cs="Arial"/>
          <w:lang w:val="es-ES_tradnl"/>
        </w:rPr>
        <w:t xml:space="preserve">Por ende, en el presente caso </w:t>
      </w:r>
      <w:r w:rsidRPr="00810759">
        <w:rPr>
          <w:rFonts w:ascii="Palatino Linotype" w:hAnsi="Palatino Linotype" w:cs="Arial"/>
          <w:b/>
          <w:lang w:val="es-ES_tradnl"/>
        </w:rPr>
        <w:t>EL SUJETO OBLIGADO</w:t>
      </w:r>
      <w:r w:rsidRPr="00810759">
        <w:rPr>
          <w:rFonts w:ascii="Palatino Linotype" w:hAnsi="Palatino Linotype" w:cs="Arial"/>
          <w:lang w:val="es-ES_tradnl"/>
        </w:rPr>
        <w:t xml:space="preserve"> sólo podría testar los datos referidos con antelación, clasificación que tiene que efectuar mediante la forma y formalidades que la ley de la materia impone; </w:t>
      </w:r>
      <w:r w:rsidRPr="00810759">
        <w:rPr>
          <w:rFonts w:ascii="Palatino Linotype" w:hAnsi="Palatino Linotype" w:cs="Arial"/>
        </w:rPr>
        <w:t>es</w:t>
      </w:r>
      <w:r w:rsidRPr="00810759">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 xml:space="preserve">“Artículo 49. </w:t>
      </w:r>
      <w:r w:rsidRPr="00810759">
        <w:rPr>
          <w:rFonts w:ascii="Palatino Linotype" w:hAnsi="Palatino Linotype" w:cs="Arial"/>
          <w:i/>
          <w:sz w:val="22"/>
          <w:szCs w:val="22"/>
        </w:rPr>
        <w:t>Los Comités de Transparencia tendrán las siguientes atribuciones:</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VIII.</w:t>
      </w:r>
      <w:r w:rsidRPr="00810759">
        <w:rPr>
          <w:rFonts w:ascii="Palatino Linotype" w:hAnsi="Palatino Linotype" w:cs="Arial"/>
          <w:i/>
          <w:sz w:val="22"/>
          <w:szCs w:val="22"/>
        </w:rPr>
        <w:t xml:space="preserve"> Aprobar, modificar o revocar la clasificación de la información;</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Artículo 132.</w:t>
      </w:r>
      <w:r w:rsidRPr="00810759">
        <w:rPr>
          <w:rFonts w:ascii="Palatino Linotype" w:hAnsi="Palatino Linotype" w:cs="Arial"/>
          <w:i/>
          <w:sz w:val="22"/>
          <w:szCs w:val="22"/>
        </w:rPr>
        <w:t xml:space="preserve"> La clasificación de la información se llevará a cabo en el momento en que:</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I.</w:t>
      </w:r>
      <w:r w:rsidRPr="00810759">
        <w:rPr>
          <w:rFonts w:ascii="Palatino Linotype" w:hAnsi="Palatino Linotype" w:cs="Arial"/>
          <w:i/>
          <w:sz w:val="22"/>
          <w:szCs w:val="22"/>
        </w:rPr>
        <w:t xml:space="preserve"> Se reciba una solicitud de acceso a la información;</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II.</w:t>
      </w:r>
      <w:r w:rsidRPr="00810759">
        <w:rPr>
          <w:rFonts w:ascii="Palatino Linotype" w:hAnsi="Palatino Linotype" w:cs="Arial"/>
          <w:i/>
          <w:sz w:val="22"/>
          <w:szCs w:val="22"/>
        </w:rPr>
        <w:t xml:space="preserve"> Se determine mediante resolución de autoridad competente; o</w:t>
      </w:r>
    </w:p>
    <w:p w:rsidR="00A00181" w:rsidRPr="00810759" w:rsidRDefault="00A00181" w:rsidP="006A1593">
      <w:pPr>
        <w:spacing w:before="120" w:after="120"/>
        <w:ind w:left="851" w:right="902"/>
        <w:jc w:val="both"/>
        <w:rPr>
          <w:rFonts w:ascii="Palatino Linotype" w:hAnsi="Palatino Linotype" w:cs="Arial"/>
          <w:b/>
          <w:i/>
          <w:sz w:val="22"/>
          <w:szCs w:val="22"/>
        </w:rPr>
      </w:pPr>
      <w:r w:rsidRPr="00810759">
        <w:rPr>
          <w:rFonts w:ascii="Palatino Linotype" w:hAnsi="Palatino Linotype" w:cs="Arial"/>
          <w:i/>
          <w:sz w:val="22"/>
          <w:szCs w:val="22"/>
        </w:rPr>
        <w:t>III. Se generen versiones públicas para dar cumplimiento a las obligaciones de transparencia previstas en esta Ley.</w:t>
      </w:r>
      <w:r w:rsidRPr="00810759">
        <w:rPr>
          <w:rFonts w:ascii="Palatino Linotype" w:hAnsi="Palatino Linotype" w:cs="Arial"/>
          <w:b/>
          <w:i/>
          <w:sz w:val="22"/>
          <w:szCs w:val="22"/>
        </w:rPr>
        <w:t>”</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“Segundo.-</w:t>
      </w:r>
      <w:r w:rsidRPr="00810759">
        <w:rPr>
          <w:rFonts w:ascii="Palatino Linotype" w:hAnsi="Palatino Linotype" w:cs="Arial"/>
          <w:i/>
          <w:sz w:val="22"/>
          <w:szCs w:val="22"/>
        </w:rPr>
        <w:t xml:space="preserve"> Para efectos de los presentes Lineamientos Generales, se entenderá por:</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XVIII.</w:t>
      </w:r>
      <w:r w:rsidRPr="00810759">
        <w:rPr>
          <w:rFonts w:ascii="Palatino Linotype" w:hAnsi="Palatino Linotype" w:cs="Arial"/>
          <w:i/>
          <w:sz w:val="22"/>
          <w:szCs w:val="22"/>
        </w:rPr>
        <w:t xml:space="preserve">  </w:t>
      </w:r>
      <w:r w:rsidRPr="00810759">
        <w:rPr>
          <w:rFonts w:ascii="Palatino Linotype" w:hAnsi="Palatino Linotype" w:cs="Arial"/>
          <w:b/>
          <w:i/>
          <w:sz w:val="22"/>
          <w:szCs w:val="22"/>
        </w:rPr>
        <w:t>Versión pública:</w:t>
      </w:r>
      <w:r w:rsidRPr="0081075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lastRenderedPageBreak/>
        <w:t>Cuarto.</w:t>
      </w:r>
      <w:r w:rsidRPr="0081075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Quinto.</w:t>
      </w:r>
      <w:r w:rsidRPr="0081075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Sexto.</w:t>
      </w:r>
      <w:r w:rsidRPr="0081075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La clasificación de información se realizará conforme a un análisis caso por caso, mediante la aplicación de la prueba de daño y de interés público.</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Séptimo.</w:t>
      </w:r>
      <w:r w:rsidRPr="00810759">
        <w:rPr>
          <w:rFonts w:ascii="Palatino Linotype" w:hAnsi="Palatino Linotype" w:cs="Arial"/>
          <w:i/>
          <w:sz w:val="22"/>
          <w:szCs w:val="22"/>
        </w:rPr>
        <w:t xml:space="preserve"> La clasificación de la información se llevará a cabo en el momento en que:</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I.</w:t>
      </w:r>
      <w:r w:rsidRPr="00810759">
        <w:rPr>
          <w:rFonts w:ascii="Palatino Linotype" w:hAnsi="Palatino Linotype" w:cs="Arial"/>
          <w:i/>
          <w:sz w:val="22"/>
          <w:szCs w:val="22"/>
        </w:rPr>
        <w:t xml:space="preserve">        Se reciba una solicitud de acceso a la información;</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II.</w:t>
      </w:r>
      <w:r w:rsidRPr="00810759">
        <w:rPr>
          <w:rFonts w:ascii="Palatino Linotype" w:hAnsi="Palatino Linotype" w:cs="Arial"/>
          <w:i/>
          <w:sz w:val="22"/>
          <w:szCs w:val="22"/>
        </w:rPr>
        <w:t xml:space="preserve">       Se determine mediante resolución de autoridad competente, o</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III.</w:t>
      </w:r>
      <w:r w:rsidRPr="0081075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Octavo.</w:t>
      </w:r>
      <w:r w:rsidRPr="0081075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lastRenderedPageBreak/>
        <w:t>En caso de referirse a información reservada, la motivación de la clasificación también deberá comprender las circunstancias que justifican el establecimiento de determinado plazo de reserva.</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Noveno.</w:t>
      </w:r>
      <w:r w:rsidRPr="0081075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Décimo.</w:t>
      </w:r>
      <w:r w:rsidRPr="0081075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A00181" w:rsidRPr="00810759" w:rsidRDefault="00A00181" w:rsidP="006A1593">
      <w:pPr>
        <w:spacing w:before="120" w:after="120"/>
        <w:ind w:left="851" w:right="899"/>
        <w:jc w:val="both"/>
        <w:rPr>
          <w:rFonts w:ascii="Palatino Linotype" w:hAnsi="Palatino Linotype" w:cs="Arial"/>
          <w:b/>
          <w:i/>
          <w:sz w:val="22"/>
          <w:szCs w:val="22"/>
        </w:rPr>
      </w:pPr>
      <w:r w:rsidRPr="00810759">
        <w:rPr>
          <w:rFonts w:ascii="Palatino Linotype" w:hAnsi="Palatino Linotype" w:cs="Arial"/>
          <w:b/>
          <w:i/>
          <w:sz w:val="22"/>
          <w:szCs w:val="22"/>
        </w:rPr>
        <w:t>Décimo primero.</w:t>
      </w:r>
      <w:r w:rsidRPr="0081075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10759">
        <w:rPr>
          <w:rFonts w:ascii="Palatino Linotype" w:hAnsi="Palatino Linotype" w:cs="Arial"/>
          <w:b/>
          <w:i/>
          <w:sz w:val="22"/>
          <w:szCs w:val="22"/>
        </w:rPr>
        <w:t>”</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suprime aquella información relacionada con la vida privada de particulares mediante la emisión de un  Acuerdo debidamente fundado y motivado en el que </w:t>
      </w:r>
      <w:r w:rsidRPr="00810759">
        <w:rPr>
          <w:rFonts w:ascii="Palatino Linotype" w:hAnsi="Palatino Linotype" w:cs="Arial"/>
          <w:b/>
        </w:rPr>
        <w:t>EL SUJETO OBLIGADO</w:t>
      </w:r>
      <w:r w:rsidRPr="00810759">
        <w:rPr>
          <w:rFonts w:ascii="Palatino Linotype" w:hAnsi="Palatino Linotype" w:cs="Arial"/>
        </w:rPr>
        <w:t xml:space="preserve"> debe precisar las razones objetivas por las que la apertura de la información generaría una </w:t>
      </w:r>
      <w:r w:rsidRPr="00810759">
        <w:rPr>
          <w:rFonts w:ascii="Palatino Linotype" w:hAnsi="Palatino Linotype" w:cs="Arial"/>
        </w:rPr>
        <w:lastRenderedPageBreak/>
        <w:t>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Se debe agregar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A00181" w:rsidRPr="00810759" w:rsidRDefault="00A00181" w:rsidP="006A1593">
      <w:pPr>
        <w:pStyle w:val="Textoindependiente2"/>
        <w:spacing w:before="120" w:line="240" w:lineRule="auto"/>
        <w:ind w:left="851" w:right="902"/>
        <w:jc w:val="both"/>
        <w:rPr>
          <w:rFonts w:ascii="Palatino Linotype" w:hAnsi="Palatino Linotype" w:cs="Arial"/>
          <w:i/>
        </w:rPr>
      </w:pPr>
      <w:r w:rsidRPr="00810759">
        <w:rPr>
          <w:rFonts w:ascii="Palatino Linotype" w:hAnsi="Palatino Linotype" w:cs="Arial"/>
          <w:i/>
          <w:sz w:val="22"/>
          <w:szCs w:val="22"/>
        </w:rPr>
        <w:t>“</w:t>
      </w:r>
      <w:r w:rsidRPr="00810759">
        <w:rPr>
          <w:rFonts w:ascii="Palatino Linotype" w:hAnsi="Palatino Linotype" w:cs="Arial"/>
          <w:b/>
          <w:i/>
          <w:sz w:val="22"/>
          <w:szCs w:val="22"/>
        </w:rPr>
        <w:t xml:space="preserve">FUNDAMENTACIÓN Y MOTIVACIÓN. </w:t>
      </w:r>
      <w:r w:rsidRPr="00810759">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810759">
        <w:rPr>
          <w:rFonts w:ascii="Palatino Linotype" w:hAnsi="Palatino Linotype" w:cs="Arial"/>
          <w:i/>
          <w:sz w:val="22"/>
          <w:szCs w:val="22"/>
        </w:rPr>
        <w:t xml:space="preserve">. El contenido formal de la garantía de legalidad prevista en el artículo </w:t>
      </w:r>
      <w:r w:rsidRPr="00810759">
        <w:rPr>
          <w:rFonts w:ascii="Palatino Linotype" w:hAnsi="Palatino Linotype" w:cs="Arial"/>
          <w:i/>
          <w:sz w:val="22"/>
          <w:szCs w:val="22"/>
        </w:rPr>
        <w:lastRenderedPageBreak/>
        <w:t xml:space="preserve">16 constitucional relativa a la </w:t>
      </w:r>
      <w:r w:rsidRPr="00810759">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10759">
        <w:rPr>
          <w:rFonts w:ascii="Palatino Linotype" w:hAnsi="Palatino Linotype" w:cs="Arial"/>
          <w:i/>
          <w:sz w:val="22"/>
          <w:szCs w:val="22"/>
        </w:rPr>
        <w:t xml:space="preserve">. Por tanto, </w:t>
      </w:r>
      <w:r w:rsidRPr="00810759">
        <w:rPr>
          <w:rFonts w:ascii="Palatino Linotype" w:hAnsi="Palatino Linotype" w:cs="Arial"/>
          <w:b/>
          <w:i/>
          <w:sz w:val="22"/>
          <w:szCs w:val="22"/>
        </w:rPr>
        <w:t>no basta que el acto de autoridad apenas observe una motivación pro forma pero de una manera incongruente, insuficiente o imprecisa</w:t>
      </w:r>
      <w:r w:rsidRPr="00810759">
        <w:rPr>
          <w:rFonts w:ascii="Palatino Linotype" w:hAnsi="Palatino Linotype" w:cs="Arial"/>
          <w:i/>
          <w:sz w:val="22"/>
          <w:szCs w:val="22"/>
        </w:rPr>
        <w:t>, que impida la finalidad del conocimiento, comprobación y defensa pertinente</w:t>
      </w:r>
      <w:r w:rsidRPr="00810759">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10759">
        <w:rPr>
          <w:rFonts w:ascii="Palatino Linotype" w:hAnsi="Palatino Linotype" w:cs="Arial"/>
          <w:i/>
          <w:sz w:val="22"/>
          <w:szCs w:val="22"/>
        </w:rPr>
        <w:t>.” (Sic)</w:t>
      </w:r>
    </w:p>
    <w:p w:rsidR="00A00181" w:rsidRPr="00810759" w:rsidRDefault="00A00181" w:rsidP="006A1593">
      <w:pPr>
        <w:spacing w:before="120" w:after="120"/>
        <w:ind w:left="851" w:right="902"/>
        <w:jc w:val="both"/>
        <w:rPr>
          <w:rFonts w:ascii="Palatino Linotype" w:hAnsi="Palatino Linotype" w:cs="Arial"/>
          <w:i/>
          <w:sz w:val="22"/>
          <w:szCs w:val="22"/>
        </w:rPr>
      </w:pPr>
      <w:r w:rsidRPr="00810759">
        <w:rPr>
          <w:rFonts w:ascii="Palatino Linotype" w:hAnsi="Palatino Linotype" w:cs="Arial"/>
          <w:i/>
          <w:sz w:val="22"/>
          <w:szCs w:val="22"/>
        </w:rPr>
        <w:t>(Énfasis añadido)</w:t>
      </w:r>
    </w:p>
    <w:p w:rsidR="00A00181" w:rsidRPr="00810759" w:rsidRDefault="00A00181" w:rsidP="006A1593">
      <w:pPr>
        <w:spacing w:before="240" w:after="240" w:line="360" w:lineRule="auto"/>
        <w:jc w:val="both"/>
        <w:rPr>
          <w:rFonts w:ascii="Palatino Linotype" w:hAnsi="Palatino Linotype" w:cs="Arial"/>
        </w:rPr>
      </w:pPr>
      <w:r w:rsidRPr="00810759">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A00181" w:rsidRPr="00810759" w:rsidRDefault="00A00181" w:rsidP="006A1593">
      <w:pPr>
        <w:spacing w:before="240" w:after="240" w:line="360" w:lineRule="auto"/>
        <w:jc w:val="both"/>
        <w:rPr>
          <w:rFonts w:ascii="Palatino Linotype" w:hAnsi="Palatino Linotype"/>
          <w:b/>
          <w:i/>
          <w:u w:val="single"/>
        </w:rPr>
      </w:pPr>
      <w:r w:rsidRPr="00810759">
        <w:rPr>
          <w:rFonts w:ascii="Palatino Linotype" w:hAnsi="Palatino Linotype" w:cs="Arial"/>
        </w:rPr>
        <w:t xml:space="preserve">Por lo tanto, la entrega de documentos en su </w:t>
      </w:r>
      <w:r w:rsidRPr="00810759">
        <w:rPr>
          <w:rFonts w:ascii="Palatino Linotype" w:hAnsi="Palatino Linotype" w:cs="Arial"/>
          <w:b/>
        </w:rPr>
        <w:t>versión pública</w:t>
      </w:r>
      <w:r w:rsidRPr="00810759">
        <w:rPr>
          <w:rFonts w:ascii="Palatino Linotype" w:hAnsi="Palatino Linotype" w:cs="Arial"/>
        </w:rPr>
        <w:t xml:space="preserve"> debe acompañarse necesariamente del </w:t>
      </w:r>
      <w:r w:rsidRPr="00810759">
        <w:rPr>
          <w:rFonts w:ascii="Palatino Linotype" w:hAnsi="Palatino Linotype" w:cs="Arial"/>
          <w:b/>
        </w:rPr>
        <w:t>Acuerdo del Comité de Transparencia</w:t>
      </w:r>
      <w:r w:rsidRPr="00810759">
        <w:rPr>
          <w:rFonts w:ascii="Palatino Linotype" w:hAnsi="Palatino Linotype" w:cs="Arial"/>
        </w:rPr>
        <w:t xml:space="preserve"> del </w:t>
      </w:r>
      <w:r w:rsidRPr="00810759">
        <w:rPr>
          <w:rFonts w:ascii="Palatino Linotype" w:hAnsi="Palatino Linotype" w:cs="Arial"/>
          <w:b/>
        </w:rPr>
        <w:t>SUJETO OBLIGADO que la sustente</w:t>
      </w:r>
      <w:r w:rsidRPr="00810759">
        <w:rPr>
          <w:rFonts w:ascii="Palatino Linotype" w:hAnsi="Palatino Linotype" w:cs="Arial"/>
        </w:rPr>
        <w:t xml:space="preserv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sidRPr="00810759">
        <w:rPr>
          <w:rFonts w:ascii="Palatino Linotype" w:hAnsi="Palatino Linotype" w:cs="Arial"/>
        </w:rPr>
        <w:lastRenderedPageBreak/>
        <w:t>porque no aparecen en la documentación respectiva, es decir, si no se exponen de manera puntual las razones de ello se estaría violentando desde un inicio el derecho de acceso a la información del solicitante.</w:t>
      </w:r>
    </w:p>
    <w:p w:rsidR="00780B7E" w:rsidRPr="00810759" w:rsidRDefault="00A00181" w:rsidP="008615D5">
      <w:pPr>
        <w:spacing w:before="240" w:after="240" w:line="360" w:lineRule="auto"/>
        <w:jc w:val="both"/>
        <w:rPr>
          <w:rFonts w:ascii="Palatino Linotype" w:hAnsi="Palatino Linotype" w:cs="Arial"/>
          <w:lang w:val="es-ES_tradnl"/>
        </w:rPr>
      </w:pPr>
      <w:r w:rsidRPr="00810759">
        <w:rPr>
          <w:rFonts w:ascii="Palatino Linotype" w:hAnsi="Palatino Linotype" w:cs="Arial"/>
        </w:rPr>
        <w:t xml:space="preserve">Asimismo, en el caso de que derivado de la </w:t>
      </w:r>
      <w:r w:rsidRPr="00810759">
        <w:rPr>
          <w:rFonts w:ascii="Palatino Linotype" w:hAnsi="Palatino Linotype" w:cs="Arial"/>
          <w:b/>
        </w:rPr>
        <w:t>búsqueda exhaustiva</w:t>
      </w:r>
      <w:r w:rsidRPr="00810759">
        <w:rPr>
          <w:rFonts w:ascii="Palatino Linotype" w:hAnsi="Palatino Linotype" w:cs="Arial"/>
        </w:rPr>
        <w:t xml:space="preserve"> y </w:t>
      </w:r>
      <w:r w:rsidRPr="00810759">
        <w:rPr>
          <w:rFonts w:ascii="Palatino Linotype" w:hAnsi="Palatino Linotype" w:cs="Arial"/>
          <w:b/>
        </w:rPr>
        <w:t>razonable</w:t>
      </w:r>
      <w:r w:rsidRPr="00810759">
        <w:rPr>
          <w:rFonts w:ascii="Palatino Linotype" w:hAnsi="Palatino Linotype" w:cs="Arial"/>
          <w:lang w:val="es-ES_tradnl"/>
        </w:rPr>
        <w:t xml:space="preserve"> de la información, no sea localizad</w:t>
      </w:r>
      <w:r w:rsidR="00780B7E" w:rsidRPr="00810759">
        <w:rPr>
          <w:rFonts w:ascii="Palatino Linotype" w:hAnsi="Palatino Linotype" w:cs="Arial"/>
          <w:lang w:val="es-ES_tradnl"/>
        </w:rPr>
        <w:t>a</w:t>
      </w:r>
      <w:r w:rsidRPr="00810759">
        <w:rPr>
          <w:rFonts w:ascii="Palatino Linotype" w:hAnsi="Palatino Linotype" w:cs="Arial"/>
          <w:lang w:val="es-ES_tradnl"/>
        </w:rPr>
        <w:t xml:space="preserve"> </w:t>
      </w:r>
      <w:r w:rsidR="00780B7E" w:rsidRPr="00810759">
        <w:rPr>
          <w:rFonts w:ascii="Palatino Linotype" w:hAnsi="Palatino Linotype" w:cs="Arial"/>
          <w:lang w:val="es-ES_tradnl"/>
        </w:rPr>
        <w:t>la información requerida bastará que lo haga del conocimiento de la particular</w:t>
      </w:r>
      <w:r w:rsidR="009C708B" w:rsidRPr="00810759">
        <w:rPr>
          <w:rFonts w:ascii="Palatino Linotype" w:hAnsi="Palatino Linotype" w:cs="Arial"/>
          <w:lang w:val="es-ES_tradnl"/>
        </w:rPr>
        <w:t>, ello es así en atención a que la solicitud de autorización para el establecimiento del expendio en la Unidad Habitacional referido pudo haberse negado, es decir, que la Autoridad responsable no haber entregado el permiso correspondiente</w:t>
      </w:r>
      <w:r w:rsidR="00780B7E" w:rsidRPr="00810759">
        <w:rPr>
          <w:rFonts w:ascii="Palatino Linotype" w:hAnsi="Palatino Linotype" w:cs="Arial"/>
          <w:lang w:val="es-ES_tradnl"/>
        </w:rPr>
        <w:t xml:space="preserve">. </w:t>
      </w:r>
    </w:p>
    <w:p w:rsidR="00A00181" w:rsidRPr="00810759" w:rsidRDefault="008615D5" w:rsidP="006A1593">
      <w:pPr>
        <w:spacing w:before="240" w:after="240" w:line="360" w:lineRule="auto"/>
        <w:jc w:val="both"/>
        <w:rPr>
          <w:rFonts w:ascii="Palatino Linotype" w:hAnsi="Palatino Linotype"/>
          <w:i/>
        </w:rPr>
      </w:pPr>
      <w:r w:rsidRPr="00810759">
        <w:rPr>
          <w:rFonts w:ascii="Palatino Linotype" w:hAnsi="Palatino Linotype" w:cs="Arial"/>
          <w:color w:val="000000"/>
          <w:lang w:eastAsia="es-MX"/>
        </w:rPr>
        <w:t>Finalmente</w:t>
      </w:r>
      <w:r w:rsidR="00A00181" w:rsidRPr="00810759">
        <w:rPr>
          <w:rFonts w:ascii="Palatino Linotype" w:hAnsi="Palatino Linotype" w:cs="Arial"/>
          <w:color w:val="000000"/>
          <w:lang w:eastAsia="es-MX"/>
        </w:rPr>
        <w:t xml:space="preserve">, se debe destacar que </w:t>
      </w:r>
      <w:r w:rsidR="00A00181" w:rsidRPr="00810759">
        <w:rPr>
          <w:rFonts w:ascii="Palatino Linotype" w:hAnsi="Palatino Linotype" w:cs="Arial"/>
          <w:b/>
          <w:color w:val="000000"/>
          <w:lang w:eastAsia="es-MX"/>
        </w:rPr>
        <w:t xml:space="preserve">EL SUJETO OBLIGADO </w:t>
      </w:r>
      <w:r w:rsidR="00A00181" w:rsidRPr="00810759">
        <w:rPr>
          <w:rFonts w:ascii="Palatino Linotype" w:hAnsi="Palatino Linotype" w:cs="Arial"/>
          <w:color w:val="000000"/>
          <w:lang w:eastAsia="es-MX"/>
        </w:rPr>
        <w:t xml:space="preserve">refirió en el Informe Justificado que no tiene en sus archivos la documentación requerida, y que, </w:t>
      </w:r>
      <w:r w:rsidR="00A00181" w:rsidRPr="00810759">
        <w:rPr>
          <w:rFonts w:ascii="Palatino Linotype" w:hAnsi="Palatino Linotype" w:cs="Arial"/>
        </w:rPr>
        <w:t xml:space="preserve">si bien es cierto, éste Órgano Garante no </w:t>
      </w:r>
      <w:r w:rsidR="00A00181" w:rsidRPr="00810759">
        <w:rPr>
          <w:rFonts w:ascii="Palatino Linotype" w:eastAsia="Calibri" w:hAnsi="Palatino Linotype" w:cs="Arial"/>
        </w:rPr>
        <w:t xml:space="preserve">puede dudar de la veracidad de la información </w:t>
      </w:r>
      <w:r w:rsidR="00A00181" w:rsidRPr="00810759">
        <w:rPr>
          <w:rFonts w:ascii="Palatino Linotype" w:hAnsi="Palatino Linotype" w:cs="Arial"/>
        </w:rPr>
        <w:t>que los Sujetos Obligados ponen a disposición de los solicitantes, dado que se aleja de sus atribuciones, tal y como lo sostiene</w:t>
      </w:r>
      <w:r w:rsidR="00A00181" w:rsidRPr="00810759">
        <w:rPr>
          <w:rFonts w:ascii="Palatino Linotype" w:hAnsi="Palatino Linotype"/>
        </w:rPr>
        <w:t xml:space="preserve"> el criterio 31-10 emitido por el ahora Instituto Nacional de Transparencia, Acceso a la Información y Protección de Datos Personales, que a la letra dice:</w:t>
      </w:r>
    </w:p>
    <w:p w:rsidR="00A00181" w:rsidRPr="00810759" w:rsidRDefault="00A00181" w:rsidP="006A1593">
      <w:pPr>
        <w:pStyle w:val="Default"/>
        <w:spacing w:before="120" w:after="120"/>
        <w:ind w:left="1134" w:right="902"/>
        <w:jc w:val="both"/>
        <w:rPr>
          <w:rFonts w:ascii="Palatino Linotype" w:hAnsi="Palatino Linotype"/>
          <w:i/>
          <w:sz w:val="22"/>
          <w:szCs w:val="22"/>
        </w:rPr>
      </w:pPr>
      <w:r w:rsidRPr="00810759">
        <w:rPr>
          <w:rFonts w:ascii="Palatino Linotype" w:hAnsi="Palatino Linotype"/>
          <w:i/>
          <w:sz w:val="22"/>
          <w:szCs w:val="22"/>
        </w:rPr>
        <w:t xml:space="preserve">“El Instituto Federal de Acceso a la Información y Protección de Datos </w:t>
      </w:r>
      <w:r w:rsidRPr="00810759">
        <w:rPr>
          <w:rFonts w:ascii="Palatino Linotype" w:hAnsi="Palatino Linotype"/>
          <w:b/>
          <w:i/>
          <w:sz w:val="22"/>
          <w:szCs w:val="22"/>
        </w:rPr>
        <w:t>no cuenta con facultades para pronunciarse respecto de la veracidad de los documentos proporcionados por los sujetos obligados.</w:t>
      </w:r>
      <w:r w:rsidRPr="0081075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810759">
        <w:rPr>
          <w:rFonts w:ascii="Palatino Linotype" w:hAnsi="Palatino Linotype"/>
          <w:i/>
          <w:sz w:val="22"/>
          <w:szCs w:val="22"/>
        </w:rPr>
        <w:lastRenderedPageBreak/>
        <w:t>Gubernamental no se prevé una causal que permita al Instituto Federal de Acceso a la Información y Protección de Datos conocer, vía recurso revisión, al respecto.”</w:t>
      </w:r>
      <w:r w:rsidR="006A1593" w:rsidRPr="00810759">
        <w:rPr>
          <w:rFonts w:ascii="Palatino Linotype" w:hAnsi="Palatino Linotype"/>
          <w:i/>
          <w:sz w:val="22"/>
          <w:szCs w:val="22"/>
        </w:rPr>
        <w:t xml:space="preserve"> (Sic)</w:t>
      </w:r>
    </w:p>
    <w:p w:rsidR="00A00181" w:rsidRPr="00810759" w:rsidRDefault="00A00181" w:rsidP="00354C6B">
      <w:pPr>
        <w:spacing w:before="240" w:after="240" w:line="360" w:lineRule="auto"/>
        <w:jc w:val="both"/>
        <w:rPr>
          <w:rFonts w:ascii="Palatino Linotype" w:hAnsi="Palatino Linotype"/>
          <w:b/>
          <w:i/>
          <w:u w:val="single"/>
        </w:rPr>
      </w:pPr>
      <w:r w:rsidRPr="00810759">
        <w:rPr>
          <w:rFonts w:ascii="Palatino Linotype" w:hAnsi="Palatino Linotype"/>
        </w:rPr>
        <w:t xml:space="preserve">Es que, en el presente caso en particular y en irrestricto apego al </w:t>
      </w:r>
      <w:r w:rsidRPr="00810759">
        <w:rPr>
          <w:rFonts w:ascii="Palatino Linotype" w:hAnsi="Palatino Linotype"/>
          <w:b/>
          <w:i/>
        </w:rPr>
        <w:t>principio pro persona</w:t>
      </w:r>
      <w:r w:rsidRPr="00810759">
        <w:rPr>
          <w:rFonts w:ascii="Palatino Linotype" w:hAnsi="Palatino Linotype"/>
        </w:rPr>
        <w:t xml:space="preserve"> y </w:t>
      </w:r>
      <w:r w:rsidRPr="00810759">
        <w:rPr>
          <w:rFonts w:ascii="Palatino Linotype" w:hAnsi="Palatino Linotype"/>
          <w:b/>
        </w:rPr>
        <w:t>de máxima publicidad</w:t>
      </w:r>
      <w:r w:rsidRPr="00810759">
        <w:rPr>
          <w:rFonts w:ascii="Palatino Linotype" w:hAnsi="Palatino Linotype"/>
        </w:rPr>
        <w:t xml:space="preserve"> esta Autoridad privilegió el </w:t>
      </w:r>
      <w:r w:rsidRPr="00810759">
        <w:rPr>
          <w:rFonts w:ascii="Palatino Linotype" w:hAnsi="Palatino Linotype"/>
          <w:b/>
          <w:i/>
          <w:u w:val="single"/>
        </w:rPr>
        <w:t>derecho humano de acceso a la información pública de LA RECURRENTE.</w:t>
      </w:r>
    </w:p>
    <w:p w:rsidR="00A00181" w:rsidRPr="00810759" w:rsidRDefault="00A00181" w:rsidP="00354C6B">
      <w:pPr>
        <w:spacing w:before="240" w:after="240" w:line="360" w:lineRule="auto"/>
        <w:jc w:val="both"/>
        <w:rPr>
          <w:rFonts w:ascii="Palatino Linotype" w:hAnsi="Palatino Linotype" w:cs="Arial"/>
          <w:lang w:eastAsia="es-MX"/>
        </w:rPr>
      </w:pPr>
      <w:r w:rsidRPr="00810759">
        <w:rPr>
          <w:rFonts w:ascii="Palatino Linotype" w:hAnsi="Palatino Linotype" w:cs="Arial"/>
          <w:lang w:eastAsia="es-MX"/>
        </w:rPr>
        <w:t>Lo anterior, atendiendo al principio de máxima publicidad establecido en el artículo 8 de la Ley de Transparencia y Acceso a la Información Pública del Estado de México y Municipios que señala:</w:t>
      </w:r>
    </w:p>
    <w:p w:rsidR="00A00181" w:rsidRPr="00810759" w:rsidRDefault="00A00181" w:rsidP="008615D5">
      <w:pPr>
        <w:spacing w:before="120" w:after="120"/>
        <w:ind w:left="851" w:right="899"/>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w:t>
      </w:r>
      <w:r w:rsidRPr="00810759">
        <w:rPr>
          <w:rFonts w:ascii="Palatino Linotype" w:hAnsi="Palatino Linotype" w:cs="Arial"/>
          <w:b/>
          <w:i/>
          <w:sz w:val="22"/>
          <w:szCs w:val="22"/>
          <w:lang w:eastAsia="es-MX"/>
        </w:rPr>
        <w:t>Artículo 8</w:t>
      </w:r>
      <w:r w:rsidRPr="00810759">
        <w:rPr>
          <w:rFonts w:ascii="Palatino Linotype" w:hAnsi="Palatino Linotype" w:cs="Arial"/>
          <w:i/>
          <w:sz w:val="22"/>
          <w:szCs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8615D5" w:rsidRPr="00810759" w:rsidRDefault="00A00181" w:rsidP="008615D5">
      <w:pPr>
        <w:spacing w:before="240" w:after="240"/>
        <w:ind w:left="851" w:right="899"/>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r w:rsidRPr="00810759">
        <w:rPr>
          <w:rFonts w:ascii="Palatino Linotype" w:hAnsi="Palatino Linotype"/>
          <w:i/>
          <w:sz w:val="22"/>
          <w:szCs w:val="22"/>
        </w:rPr>
        <w:t>(Sic)</w:t>
      </w:r>
    </w:p>
    <w:p w:rsidR="00A00181" w:rsidRPr="00810759" w:rsidRDefault="00A00181" w:rsidP="008615D5">
      <w:pPr>
        <w:spacing w:before="240" w:after="240" w:line="360" w:lineRule="auto"/>
        <w:ind w:right="49"/>
        <w:jc w:val="both"/>
        <w:rPr>
          <w:rFonts w:ascii="Palatino Linotype" w:hAnsi="Palatino Linotype" w:cs="Arial"/>
          <w:i/>
          <w:sz w:val="22"/>
          <w:szCs w:val="22"/>
          <w:lang w:eastAsia="es-MX"/>
        </w:rPr>
      </w:pPr>
      <w:r w:rsidRPr="00810759">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rsidR="00A00181" w:rsidRPr="00810759" w:rsidRDefault="00A00181" w:rsidP="008615D5">
      <w:pPr>
        <w:ind w:left="567"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“Época: Décima Época </w:t>
      </w:r>
    </w:p>
    <w:p w:rsidR="00A00181" w:rsidRPr="00810759" w:rsidRDefault="00A00181" w:rsidP="008615D5">
      <w:pPr>
        <w:ind w:left="567"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Registro: 2007561 </w:t>
      </w:r>
    </w:p>
    <w:p w:rsidR="00A00181" w:rsidRPr="00810759" w:rsidRDefault="00A00181" w:rsidP="008615D5">
      <w:pPr>
        <w:ind w:left="567"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Instancia: Primera Sala </w:t>
      </w:r>
    </w:p>
    <w:p w:rsidR="00A00181" w:rsidRPr="00810759" w:rsidRDefault="00A00181" w:rsidP="008615D5">
      <w:pPr>
        <w:ind w:left="567"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Tipo de Tesis: Aislada </w:t>
      </w:r>
    </w:p>
    <w:p w:rsidR="00A00181" w:rsidRPr="00810759" w:rsidRDefault="00A00181" w:rsidP="008615D5">
      <w:pPr>
        <w:ind w:left="567"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Fuente: Gaceta del Semanario Judicial de la Federación </w:t>
      </w:r>
    </w:p>
    <w:p w:rsidR="00A00181" w:rsidRPr="00810759" w:rsidRDefault="00A00181" w:rsidP="008615D5">
      <w:pPr>
        <w:ind w:left="567"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Libro 11, Octubre de 2014, Tomo I </w:t>
      </w:r>
    </w:p>
    <w:p w:rsidR="00A00181" w:rsidRPr="00810759" w:rsidRDefault="00A00181" w:rsidP="008615D5">
      <w:pPr>
        <w:ind w:left="567"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Materia(s): Constitucional, Común </w:t>
      </w:r>
    </w:p>
    <w:p w:rsidR="00A00181" w:rsidRPr="00810759" w:rsidRDefault="00A00181" w:rsidP="008615D5">
      <w:pPr>
        <w:ind w:left="567"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t xml:space="preserve">Tesis: 1a. CCCXXVII/2014 (10a.) </w:t>
      </w:r>
    </w:p>
    <w:p w:rsidR="00A00181" w:rsidRPr="00810759" w:rsidRDefault="00A00181" w:rsidP="008615D5">
      <w:pPr>
        <w:ind w:left="567" w:right="618"/>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lastRenderedPageBreak/>
        <w:t xml:space="preserve">Página: 613 </w:t>
      </w:r>
    </w:p>
    <w:p w:rsidR="00A00181" w:rsidRPr="00810759" w:rsidRDefault="00A00181" w:rsidP="006A1593">
      <w:pPr>
        <w:spacing w:before="120" w:after="120"/>
        <w:ind w:left="567" w:right="618"/>
        <w:jc w:val="both"/>
        <w:rPr>
          <w:rFonts w:ascii="Palatino Linotype" w:hAnsi="Palatino Linotype" w:cs="Arial"/>
          <w:i/>
          <w:sz w:val="22"/>
          <w:szCs w:val="22"/>
          <w:lang w:eastAsia="es-MX"/>
        </w:rPr>
      </w:pPr>
    </w:p>
    <w:p w:rsidR="00A00181" w:rsidRPr="00810759" w:rsidRDefault="00A00181" w:rsidP="006A1593">
      <w:pPr>
        <w:spacing w:before="120" w:after="120"/>
        <w:ind w:left="567" w:right="618"/>
        <w:jc w:val="both"/>
        <w:rPr>
          <w:rFonts w:ascii="Palatino Linotype" w:hAnsi="Palatino Linotype" w:cs="Arial"/>
          <w:b/>
          <w:i/>
          <w:sz w:val="22"/>
          <w:szCs w:val="22"/>
          <w:lang w:eastAsia="es-MX"/>
        </w:rPr>
      </w:pPr>
      <w:r w:rsidRPr="00810759">
        <w:rPr>
          <w:rFonts w:ascii="Palatino Linotype" w:hAnsi="Palatino Linotype" w:cs="Arial"/>
          <w:b/>
          <w:i/>
          <w:sz w:val="22"/>
          <w:szCs w:val="22"/>
          <w:lang w:eastAsia="es-MX"/>
        </w:rPr>
        <w:t>PRINCIPIO PRO PERSONA. REQUISITOS MÍNIMOS PARA QUE SE ATIENDA EL FONDO DE LA SOLICITUD DE SU APLICACIÓN, O LA IMPUGNACIÓN DE SU OMISIÓN POR LA AUTORIDAD RESPONSABLE.</w:t>
      </w:r>
    </w:p>
    <w:p w:rsidR="00A00181" w:rsidRPr="00810759" w:rsidRDefault="00A00181" w:rsidP="006A1593">
      <w:pPr>
        <w:spacing w:before="120" w:after="120"/>
        <w:ind w:left="567" w:right="618"/>
        <w:jc w:val="both"/>
        <w:rPr>
          <w:rFonts w:ascii="Palatino Linotype" w:hAnsi="Palatino Linotype"/>
          <w:sz w:val="22"/>
          <w:szCs w:val="22"/>
        </w:rPr>
      </w:pPr>
      <w:r w:rsidRPr="00810759">
        <w:rPr>
          <w:rFonts w:ascii="Palatino Linotype" w:hAnsi="Palatino Linotype" w:cs="Arial"/>
          <w:i/>
          <w:sz w:val="22"/>
          <w:szCs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 </w:t>
      </w:r>
      <w:r w:rsidRPr="00810759">
        <w:rPr>
          <w:rFonts w:ascii="Palatino Linotype" w:hAnsi="Palatino Linotype"/>
          <w:i/>
          <w:sz w:val="22"/>
          <w:szCs w:val="22"/>
        </w:rPr>
        <w:t>(Sic)</w:t>
      </w:r>
    </w:p>
    <w:p w:rsidR="00A00181" w:rsidRPr="00810759" w:rsidRDefault="00A00181" w:rsidP="006A1593">
      <w:pPr>
        <w:spacing w:before="100" w:after="100" w:line="360" w:lineRule="auto"/>
        <w:jc w:val="both"/>
        <w:rPr>
          <w:rFonts w:ascii="Palatino Linotype" w:hAnsi="Palatino Linotype" w:cs="Arial"/>
        </w:rPr>
      </w:pPr>
      <w:r w:rsidRPr="00810759">
        <w:rPr>
          <w:rFonts w:ascii="Palatino Linotype" w:hAnsi="Palatino Linotype" w:cs="Arial"/>
        </w:rPr>
        <w:t xml:space="preserve">En consecuencia, y en atención a las consideraciones antes señaladas, esta Ponencia </w:t>
      </w:r>
      <w:proofErr w:type="spellStart"/>
      <w:r w:rsidRPr="00810759">
        <w:rPr>
          <w:rFonts w:ascii="Palatino Linotype" w:hAnsi="Palatino Linotype" w:cs="Arial"/>
        </w:rPr>
        <w:t>Resolutora</w:t>
      </w:r>
      <w:proofErr w:type="spellEnd"/>
      <w:r w:rsidRPr="00810759">
        <w:rPr>
          <w:rFonts w:ascii="Palatino Linotype" w:hAnsi="Palatino Linotype" w:cs="Arial"/>
        </w:rPr>
        <w:t xml:space="preserve">, determina que las razones o motivos de inconformidad devienen </w:t>
      </w:r>
      <w:r w:rsidRPr="00810759">
        <w:rPr>
          <w:rFonts w:ascii="Palatino Linotype" w:hAnsi="Palatino Linotype" w:cs="Arial"/>
          <w:b/>
        </w:rPr>
        <w:t>fundadas</w:t>
      </w:r>
      <w:r w:rsidRPr="00810759">
        <w:rPr>
          <w:rFonts w:ascii="Palatino Linotype" w:hAnsi="Palatino Linotype" w:cs="Arial"/>
        </w:rPr>
        <w:t xml:space="preserve">, toda vez que conforme al estudio realizado se actualiza la causal de </w:t>
      </w:r>
      <w:r w:rsidRPr="00810759">
        <w:rPr>
          <w:rFonts w:ascii="Palatino Linotype" w:hAnsi="Palatino Linotype" w:cs="Arial"/>
        </w:rPr>
        <w:lastRenderedPageBreak/>
        <w:t>procedencia enunciada en la fracción I del numeral 179 de la Ley de Transparencia y Acceso a la Información Pública del Estado de México y Municipios</w:t>
      </w:r>
      <w:r w:rsidR="008615D5" w:rsidRPr="00810759">
        <w:rPr>
          <w:rFonts w:ascii="Palatino Linotype" w:hAnsi="Palatino Linotype" w:cs="Arial"/>
        </w:rPr>
        <w:t>;</w:t>
      </w:r>
      <w:r w:rsidRPr="00810759">
        <w:rPr>
          <w:rFonts w:ascii="Palatino Linotype" w:hAnsi="Palatino Linotype" w:cs="Arial"/>
        </w:rPr>
        <w:t xml:space="preserve"> por lo que</w:t>
      </w:r>
      <w:r w:rsidR="008615D5" w:rsidRPr="00810759">
        <w:rPr>
          <w:rFonts w:ascii="Palatino Linotype" w:hAnsi="Palatino Linotype" w:cs="Arial"/>
        </w:rPr>
        <w:t>,</w:t>
      </w:r>
      <w:r w:rsidRPr="00810759">
        <w:rPr>
          <w:rFonts w:ascii="Palatino Linotype" w:hAnsi="Palatino Linotype" w:cs="Arial"/>
        </w:rPr>
        <w:t xml:space="preserve"> se determina </w:t>
      </w:r>
      <w:r w:rsidR="008615D5" w:rsidRPr="00810759">
        <w:rPr>
          <w:rFonts w:ascii="Palatino Linotype" w:hAnsi="Palatino Linotype" w:cs="Arial"/>
          <w:b/>
        </w:rPr>
        <w:t>MODIFICAR</w:t>
      </w:r>
      <w:r w:rsidRPr="00810759">
        <w:rPr>
          <w:rFonts w:ascii="Palatino Linotype" w:hAnsi="Palatino Linotype" w:cs="Arial"/>
        </w:rPr>
        <w:t xml:space="preserve"> la respuesta del </w:t>
      </w:r>
      <w:r w:rsidRPr="00810759">
        <w:rPr>
          <w:rFonts w:ascii="Palatino Linotype" w:hAnsi="Palatino Linotype" w:cs="Arial"/>
          <w:b/>
        </w:rPr>
        <w:t xml:space="preserve">SUJETO OBLIGADO </w:t>
      </w:r>
      <w:r w:rsidRPr="00810759">
        <w:rPr>
          <w:rFonts w:ascii="Palatino Linotype" w:hAnsi="Palatino Linotype" w:cs="Arial"/>
        </w:rPr>
        <w:t xml:space="preserve">y ordenarle la entrega de la información </w:t>
      </w:r>
      <w:r w:rsidR="008615D5" w:rsidRPr="00810759">
        <w:rPr>
          <w:rFonts w:ascii="Palatino Linotype" w:hAnsi="Palatino Linotype" w:cs="Arial"/>
        </w:rPr>
        <w:t>que ha quedado precisada</w:t>
      </w:r>
      <w:r w:rsidRPr="00810759">
        <w:rPr>
          <w:rFonts w:ascii="Palatino Linotype" w:hAnsi="Palatino Linotype" w:cs="Arial"/>
        </w:rPr>
        <w:t>.</w:t>
      </w:r>
    </w:p>
    <w:p w:rsidR="00A00181" w:rsidRPr="00810759" w:rsidRDefault="00A00181" w:rsidP="006A1593">
      <w:pPr>
        <w:spacing w:before="120" w:line="360" w:lineRule="auto"/>
        <w:jc w:val="both"/>
        <w:rPr>
          <w:rFonts w:ascii="Palatino Linotype" w:eastAsia="Calibri" w:hAnsi="Palatino Linotype" w:cs="Arial"/>
        </w:rPr>
      </w:pPr>
      <w:r w:rsidRPr="00810759">
        <w:rPr>
          <w:rFonts w:ascii="Palatino Linotype" w:eastAsia="Calibri" w:hAnsi="Palatino Linotype" w:cs="Arial"/>
        </w:rPr>
        <w:t xml:space="preserve">Así, con </w:t>
      </w:r>
      <w:r w:rsidRPr="00810759">
        <w:rPr>
          <w:rFonts w:ascii="Palatino Linotype" w:hAnsi="Palatino Linotype" w:cs="Arial"/>
        </w:rPr>
        <w:t>fundamento</w:t>
      </w:r>
      <w:r w:rsidRPr="00810759">
        <w:rPr>
          <w:rFonts w:ascii="Palatino Linotype" w:eastAsia="Calibri" w:hAnsi="Palatino Linotype" w:cs="Arial"/>
        </w:rPr>
        <w:t xml:space="preserve"> en lo prescrito en los artículos 5 </w:t>
      </w:r>
      <w:r w:rsidRPr="00810759">
        <w:rPr>
          <w:rFonts w:ascii="Palatino Linotype" w:hAnsi="Palatino Linotype"/>
        </w:rPr>
        <w:t>párrafos vigésimo, vigésimo primero y vigésimo segundo fracciones IV y V</w:t>
      </w:r>
      <w:r w:rsidRPr="00810759">
        <w:rPr>
          <w:rFonts w:ascii="Palatino Linotype" w:eastAsia="Calibri" w:hAnsi="Palatino Linotype" w:cs="Arial"/>
        </w:rPr>
        <w:t xml:space="preserve"> de la Constitución Política del Estado Libre y Soberano de México; </w:t>
      </w:r>
      <w:r w:rsidRPr="00810759">
        <w:rPr>
          <w:rFonts w:ascii="Palatino Linotype" w:hAnsi="Palatino Linotype"/>
        </w:rPr>
        <w:t xml:space="preserve">2 fracción II, </w:t>
      </w:r>
      <w:r w:rsidRPr="00810759">
        <w:rPr>
          <w:rFonts w:ascii="Palatino Linotype" w:hAnsi="Palatino Linotype" w:cs="Arial"/>
          <w:lang w:val="es-ES_tradnl"/>
        </w:rPr>
        <w:t>29</w:t>
      </w:r>
      <w:r w:rsidRPr="00810759">
        <w:rPr>
          <w:rFonts w:ascii="Palatino Linotype" w:hAnsi="Palatino Linotype"/>
        </w:rPr>
        <w:t>, 36 fracciones I y II, 176, 178, 179, 181, 185 fracción I, 186 y 188</w:t>
      </w:r>
      <w:r w:rsidRPr="00810759">
        <w:rPr>
          <w:rFonts w:ascii="Palatino Linotype" w:eastAsia="Calibri" w:hAnsi="Palatino Linotype" w:cs="Arial"/>
        </w:rPr>
        <w:t xml:space="preserve"> de la Ley de Transparencia y Acceso a la Información Pública del Estado de México y </w:t>
      </w:r>
      <w:r w:rsidRPr="00810759">
        <w:rPr>
          <w:rFonts w:ascii="Palatino Linotype" w:hAnsi="Palatino Linotype" w:cs="Arial"/>
        </w:rPr>
        <w:t>Municipios</w:t>
      </w:r>
      <w:r w:rsidRPr="00810759">
        <w:rPr>
          <w:rFonts w:ascii="Palatino Linotype" w:eastAsia="Calibri" w:hAnsi="Palatino Linotype" w:cs="Arial"/>
        </w:rPr>
        <w:t>, este Pleno:</w:t>
      </w:r>
    </w:p>
    <w:p w:rsidR="00A00181" w:rsidRPr="00810759" w:rsidRDefault="00A00181" w:rsidP="00A00181">
      <w:pPr>
        <w:spacing w:before="240" w:after="240" w:line="360" w:lineRule="auto"/>
        <w:jc w:val="center"/>
        <w:rPr>
          <w:rFonts w:ascii="Palatino Linotype" w:hAnsi="Palatino Linotype"/>
          <w:b/>
          <w:bCs/>
          <w:spacing w:val="40"/>
          <w:sz w:val="28"/>
        </w:rPr>
      </w:pPr>
      <w:r w:rsidRPr="00810759">
        <w:rPr>
          <w:rFonts w:ascii="Palatino Linotype" w:hAnsi="Palatino Linotype"/>
          <w:b/>
          <w:bCs/>
          <w:spacing w:val="40"/>
          <w:sz w:val="28"/>
        </w:rPr>
        <w:t>RESUELVE</w:t>
      </w:r>
    </w:p>
    <w:p w:rsidR="00A00181" w:rsidRPr="00810759" w:rsidRDefault="00A00181" w:rsidP="00A00181">
      <w:pPr>
        <w:pStyle w:val="Prrafodelista"/>
        <w:widowControl w:val="0"/>
        <w:tabs>
          <w:tab w:val="left" w:pos="1701"/>
        </w:tabs>
        <w:autoSpaceDE w:val="0"/>
        <w:autoSpaceDN w:val="0"/>
        <w:adjustRightInd w:val="0"/>
        <w:spacing w:after="120" w:line="360" w:lineRule="auto"/>
        <w:ind w:left="0"/>
        <w:jc w:val="both"/>
        <w:rPr>
          <w:rFonts w:ascii="Palatino Linotype" w:hAnsi="Palatino Linotype" w:cs="Arial"/>
        </w:rPr>
      </w:pPr>
      <w:r w:rsidRPr="00810759">
        <w:rPr>
          <w:rFonts w:ascii="Palatino Linotype" w:hAnsi="Palatino Linotype" w:cs="Arial"/>
          <w:b/>
          <w:sz w:val="28"/>
          <w:szCs w:val="28"/>
        </w:rPr>
        <w:t xml:space="preserve">PRIMERO. </w:t>
      </w:r>
      <w:r w:rsidRPr="00810759">
        <w:rPr>
          <w:rFonts w:ascii="Palatino Linotype" w:hAnsi="Palatino Linotype" w:cs="Arial"/>
        </w:rPr>
        <w:t xml:space="preserve">Resultan </w:t>
      </w:r>
      <w:r w:rsidRPr="00810759">
        <w:rPr>
          <w:rFonts w:ascii="Palatino Linotype" w:hAnsi="Palatino Linotype" w:cs="Arial"/>
          <w:b/>
        </w:rPr>
        <w:t>fundadas</w:t>
      </w:r>
      <w:r w:rsidRPr="00810759">
        <w:rPr>
          <w:rFonts w:ascii="Palatino Linotype" w:hAnsi="Palatino Linotype" w:cs="Arial"/>
        </w:rPr>
        <w:t xml:space="preserve"> las razones o motivos de inconformidad hechas valer por </w:t>
      </w:r>
      <w:r w:rsidRPr="00810759">
        <w:rPr>
          <w:rFonts w:ascii="Palatino Linotype" w:hAnsi="Palatino Linotype" w:cs="Arial"/>
          <w:b/>
        </w:rPr>
        <w:t>LA RECURRENTE</w:t>
      </w:r>
      <w:r w:rsidRPr="00810759">
        <w:rPr>
          <w:rFonts w:ascii="Palatino Linotype" w:hAnsi="Palatino Linotype" w:cs="Arial"/>
        </w:rPr>
        <w:t xml:space="preserve">, en términos del Considerando </w:t>
      </w:r>
      <w:r w:rsidRPr="00810759">
        <w:rPr>
          <w:rFonts w:ascii="Palatino Linotype" w:hAnsi="Palatino Linotype" w:cs="Arial"/>
          <w:b/>
        </w:rPr>
        <w:t>QUINTO</w:t>
      </w:r>
      <w:r w:rsidRPr="00810759">
        <w:rPr>
          <w:rFonts w:ascii="Palatino Linotype" w:hAnsi="Palatino Linotype" w:cs="Arial"/>
        </w:rPr>
        <w:t xml:space="preserve"> de la presente resolución.</w:t>
      </w:r>
    </w:p>
    <w:p w:rsidR="00A00181" w:rsidRPr="00810759" w:rsidRDefault="00A00181" w:rsidP="00A00181">
      <w:pPr>
        <w:pStyle w:val="Prrafodelista"/>
        <w:widowControl w:val="0"/>
        <w:tabs>
          <w:tab w:val="left" w:pos="1701"/>
        </w:tabs>
        <w:autoSpaceDE w:val="0"/>
        <w:autoSpaceDN w:val="0"/>
        <w:adjustRightInd w:val="0"/>
        <w:spacing w:before="120" w:after="120" w:line="360" w:lineRule="auto"/>
        <w:ind w:left="0"/>
        <w:jc w:val="both"/>
        <w:rPr>
          <w:rFonts w:ascii="Palatino Linotype" w:hAnsi="Palatino Linotype" w:cs="Arial"/>
        </w:rPr>
      </w:pPr>
      <w:r w:rsidRPr="00810759">
        <w:rPr>
          <w:rFonts w:ascii="Palatino Linotype" w:hAnsi="Palatino Linotype" w:cs="Arial"/>
          <w:b/>
          <w:sz w:val="28"/>
          <w:szCs w:val="28"/>
        </w:rPr>
        <w:t>SEGUNDO.</w:t>
      </w:r>
      <w:r w:rsidRPr="00810759">
        <w:rPr>
          <w:rFonts w:ascii="Palatino Linotype" w:hAnsi="Palatino Linotype" w:cs="Arial"/>
        </w:rPr>
        <w:t xml:space="preserve"> Se </w:t>
      </w:r>
      <w:r w:rsidR="008615D5" w:rsidRPr="00810759">
        <w:rPr>
          <w:rFonts w:ascii="Palatino Linotype" w:hAnsi="Palatino Linotype" w:cs="Arial"/>
          <w:b/>
        </w:rPr>
        <w:t>MODIFICA</w:t>
      </w:r>
      <w:r w:rsidRPr="00810759">
        <w:rPr>
          <w:rFonts w:ascii="Palatino Linotype" w:hAnsi="Palatino Linotype" w:cs="Arial"/>
          <w:b/>
        </w:rPr>
        <w:t xml:space="preserve"> </w:t>
      </w:r>
      <w:r w:rsidRPr="00810759">
        <w:rPr>
          <w:rFonts w:ascii="Palatino Linotype" w:hAnsi="Palatino Linotype" w:cs="Arial"/>
        </w:rPr>
        <w:t xml:space="preserve">la respuesta del </w:t>
      </w:r>
      <w:r w:rsidRPr="00810759">
        <w:rPr>
          <w:rFonts w:ascii="Palatino Linotype" w:hAnsi="Palatino Linotype" w:cs="Arial"/>
          <w:b/>
        </w:rPr>
        <w:t>SUJETO OBLIGADO</w:t>
      </w:r>
      <w:r w:rsidRPr="00810759">
        <w:rPr>
          <w:rFonts w:ascii="Palatino Linotype" w:hAnsi="Palatino Linotype" w:cs="Arial"/>
        </w:rPr>
        <w:t xml:space="preserve">, y se </w:t>
      </w:r>
      <w:r w:rsidRPr="00810759">
        <w:rPr>
          <w:rFonts w:ascii="Palatino Linotype" w:hAnsi="Palatino Linotype" w:cs="Arial"/>
          <w:b/>
        </w:rPr>
        <w:t>ordena</w:t>
      </w:r>
      <w:r w:rsidRPr="00810759">
        <w:rPr>
          <w:rFonts w:ascii="Palatino Linotype" w:hAnsi="Palatino Linotype" w:cs="Arial"/>
        </w:rPr>
        <w:t xml:space="preserve"> atienda la solicitud de información pública </w:t>
      </w:r>
      <w:r w:rsidR="00763C54" w:rsidRPr="00810759">
        <w:rPr>
          <w:rFonts w:ascii="Palatino Linotype" w:hAnsi="Palatino Linotype" w:cs="Arial"/>
          <w:b/>
          <w:bCs/>
        </w:rPr>
        <w:t>00096/METEPEC/IP/2018</w:t>
      </w:r>
      <w:r w:rsidRPr="00810759">
        <w:rPr>
          <w:rFonts w:ascii="Palatino Linotype" w:hAnsi="Palatino Linotype" w:cs="Arial"/>
        </w:rPr>
        <w:t xml:space="preserve">, en términos del considerando </w:t>
      </w:r>
      <w:r w:rsidRPr="00810759">
        <w:rPr>
          <w:rFonts w:ascii="Palatino Linotype" w:hAnsi="Palatino Linotype" w:cs="Arial"/>
          <w:b/>
        </w:rPr>
        <w:t xml:space="preserve">QUINTO </w:t>
      </w:r>
      <w:r w:rsidRPr="00810759">
        <w:rPr>
          <w:rFonts w:ascii="Palatino Linotype" w:hAnsi="Palatino Linotype" w:cs="Arial"/>
        </w:rPr>
        <w:t xml:space="preserve">de la presente resolución, y se le ordena haga entrega a </w:t>
      </w:r>
      <w:r w:rsidRPr="00810759">
        <w:rPr>
          <w:rFonts w:ascii="Palatino Linotype" w:hAnsi="Palatino Linotype" w:cs="Arial"/>
          <w:b/>
        </w:rPr>
        <w:t>LA  RECURRENTE</w:t>
      </w:r>
      <w:r w:rsidRPr="00810759">
        <w:rPr>
          <w:rFonts w:ascii="Palatino Linotype" w:hAnsi="Palatino Linotype" w:cs="Arial"/>
        </w:rPr>
        <w:t>, previa</w:t>
      </w:r>
      <w:r w:rsidRPr="00810759">
        <w:rPr>
          <w:rFonts w:ascii="Palatino Linotype" w:hAnsi="Palatino Linotype" w:cs="Arial"/>
          <w:b/>
        </w:rPr>
        <w:t xml:space="preserve"> búsqueda exhaustiva y razonable</w:t>
      </w:r>
      <w:r w:rsidRPr="00810759">
        <w:rPr>
          <w:rFonts w:ascii="Palatino Linotype" w:hAnsi="Palatino Linotype" w:cs="Arial"/>
          <w:i/>
          <w:sz w:val="22"/>
          <w:szCs w:val="22"/>
          <w:lang w:eastAsia="es-MX"/>
        </w:rPr>
        <w:t>,</w:t>
      </w:r>
      <w:r w:rsidRPr="00810759">
        <w:rPr>
          <w:rFonts w:ascii="Palatino Linotype" w:hAnsi="Palatino Linotype" w:cs="Arial"/>
        </w:rPr>
        <w:t xml:space="preserve"> vía el </w:t>
      </w:r>
      <w:r w:rsidRPr="00810759">
        <w:rPr>
          <w:rFonts w:ascii="Palatino Linotype" w:hAnsi="Palatino Linotype" w:cs="Arial"/>
          <w:b/>
        </w:rPr>
        <w:t>SAIMEX</w:t>
      </w:r>
      <w:r w:rsidRPr="00810759">
        <w:rPr>
          <w:rFonts w:ascii="Palatino Linotype" w:hAnsi="Palatino Linotype" w:cs="Arial"/>
        </w:rPr>
        <w:t xml:space="preserve">, de ser procedente en </w:t>
      </w:r>
      <w:r w:rsidRPr="00810759">
        <w:rPr>
          <w:rFonts w:ascii="Palatino Linotype" w:hAnsi="Palatino Linotype" w:cs="Arial"/>
          <w:b/>
        </w:rPr>
        <w:t>versión pública</w:t>
      </w:r>
      <w:r w:rsidRPr="00810759">
        <w:rPr>
          <w:rFonts w:ascii="Palatino Linotype" w:hAnsi="Palatino Linotype" w:cs="Arial"/>
        </w:rPr>
        <w:t xml:space="preserve">, </w:t>
      </w:r>
      <w:r w:rsidR="00763C54" w:rsidRPr="00810759">
        <w:rPr>
          <w:rFonts w:ascii="Palatino Linotype" w:hAnsi="Palatino Linotype" w:cs="Arial"/>
        </w:rPr>
        <w:t>del documento o documentos en donde conste l</w:t>
      </w:r>
      <w:r w:rsidRPr="00810759">
        <w:rPr>
          <w:rFonts w:ascii="Palatino Linotype" w:hAnsi="Palatino Linotype" w:cs="Arial"/>
        </w:rPr>
        <w:t>o siguiente:</w:t>
      </w:r>
    </w:p>
    <w:p w:rsidR="00A00181" w:rsidRPr="00810759" w:rsidRDefault="00A00181" w:rsidP="000A2E62">
      <w:pPr>
        <w:spacing w:before="120" w:after="120"/>
        <w:ind w:left="851" w:right="899"/>
        <w:jc w:val="both"/>
        <w:rPr>
          <w:rFonts w:ascii="Palatino Linotype" w:hAnsi="Palatino Linotype"/>
          <w:bCs/>
          <w:i/>
          <w:sz w:val="22"/>
          <w:szCs w:val="22"/>
        </w:rPr>
      </w:pPr>
      <w:r w:rsidRPr="00810759">
        <w:rPr>
          <w:rFonts w:ascii="Palatino Linotype" w:hAnsi="Palatino Linotype"/>
          <w:bCs/>
          <w:i/>
          <w:sz w:val="22"/>
          <w:szCs w:val="22"/>
        </w:rPr>
        <w:t>“</w:t>
      </w:r>
      <w:r w:rsidR="000A2E62" w:rsidRPr="00810759">
        <w:rPr>
          <w:rFonts w:ascii="Palatino Linotype" w:hAnsi="Palatino Linotype"/>
          <w:bCs/>
          <w:i/>
          <w:sz w:val="22"/>
          <w:szCs w:val="22"/>
        </w:rPr>
        <w:t>La autorización, visto bueno o dictamen favorable</w:t>
      </w:r>
      <w:r w:rsidR="00763C54" w:rsidRPr="00810759">
        <w:rPr>
          <w:rFonts w:ascii="Palatino Linotype" w:hAnsi="Palatino Linotype"/>
          <w:bCs/>
          <w:i/>
          <w:sz w:val="22"/>
          <w:szCs w:val="22"/>
        </w:rPr>
        <w:t xml:space="preserve"> para la colocación de un expendio de agua dentro de las instalaciones de</w:t>
      </w:r>
      <w:r w:rsidR="00214AD7" w:rsidRPr="00810759">
        <w:rPr>
          <w:rFonts w:ascii="Palatino Linotype" w:hAnsi="Palatino Linotype"/>
          <w:bCs/>
          <w:i/>
          <w:sz w:val="22"/>
          <w:szCs w:val="22"/>
        </w:rPr>
        <w:t xml:space="preserve"> la Unidad Habitacional </w:t>
      </w:r>
      <w:r w:rsidR="00B515F6" w:rsidRPr="00810759">
        <w:rPr>
          <w:rFonts w:ascii="Palatino Linotype" w:hAnsi="Palatino Linotype"/>
          <w:bCs/>
          <w:i/>
          <w:sz w:val="22"/>
          <w:szCs w:val="22"/>
        </w:rPr>
        <w:t>referid</w:t>
      </w:r>
      <w:r w:rsidR="00214AD7" w:rsidRPr="00810759">
        <w:rPr>
          <w:rFonts w:ascii="Palatino Linotype" w:hAnsi="Palatino Linotype"/>
          <w:bCs/>
          <w:i/>
          <w:sz w:val="22"/>
          <w:szCs w:val="22"/>
        </w:rPr>
        <w:t>a en la solicitud</w:t>
      </w:r>
      <w:r w:rsidR="00B515F6" w:rsidRPr="00810759">
        <w:rPr>
          <w:rFonts w:ascii="Palatino Linotype" w:hAnsi="Palatino Linotype"/>
          <w:bCs/>
          <w:i/>
          <w:sz w:val="22"/>
          <w:szCs w:val="22"/>
        </w:rPr>
        <w:t xml:space="preserve">, </w:t>
      </w:r>
      <w:r w:rsidRPr="00810759">
        <w:rPr>
          <w:rFonts w:ascii="Palatino Linotype" w:hAnsi="Palatino Linotype" w:cs="Arial"/>
          <w:i/>
          <w:sz w:val="22"/>
          <w:szCs w:val="22"/>
        </w:rPr>
        <w:t xml:space="preserve">del </w:t>
      </w:r>
      <w:r w:rsidR="00763C54" w:rsidRPr="00810759">
        <w:rPr>
          <w:rFonts w:ascii="Palatino Linotype" w:hAnsi="Palatino Linotype" w:cs="Arial"/>
          <w:i/>
          <w:sz w:val="22"/>
          <w:szCs w:val="22"/>
        </w:rPr>
        <w:t>25 de mayo de</w:t>
      </w:r>
      <w:r w:rsidR="00EE7113" w:rsidRPr="00810759">
        <w:rPr>
          <w:rFonts w:ascii="Palatino Linotype" w:hAnsi="Palatino Linotype" w:cs="Arial"/>
          <w:i/>
          <w:sz w:val="22"/>
          <w:szCs w:val="22"/>
        </w:rPr>
        <w:t>l</w:t>
      </w:r>
      <w:r w:rsidR="00763C54" w:rsidRPr="00810759">
        <w:rPr>
          <w:rFonts w:ascii="Palatino Linotype" w:hAnsi="Palatino Linotype" w:cs="Arial"/>
          <w:i/>
          <w:sz w:val="22"/>
          <w:szCs w:val="22"/>
        </w:rPr>
        <w:t xml:space="preserve"> 2017</w:t>
      </w:r>
      <w:r w:rsidRPr="00810759">
        <w:rPr>
          <w:rFonts w:ascii="Palatino Linotype" w:hAnsi="Palatino Linotype" w:cs="Arial"/>
          <w:i/>
          <w:sz w:val="22"/>
          <w:szCs w:val="22"/>
        </w:rPr>
        <w:t xml:space="preserve"> al </w:t>
      </w:r>
      <w:r w:rsidR="00763C54" w:rsidRPr="00810759">
        <w:rPr>
          <w:rFonts w:ascii="Palatino Linotype" w:hAnsi="Palatino Linotype" w:cs="Arial"/>
          <w:i/>
          <w:sz w:val="22"/>
          <w:szCs w:val="22"/>
        </w:rPr>
        <w:t>2</w:t>
      </w:r>
      <w:r w:rsidRPr="00810759">
        <w:rPr>
          <w:rFonts w:ascii="Palatino Linotype" w:hAnsi="Palatino Linotype" w:cs="Arial"/>
          <w:i/>
          <w:sz w:val="22"/>
          <w:szCs w:val="22"/>
        </w:rPr>
        <w:t xml:space="preserve">5 de </w:t>
      </w:r>
      <w:r w:rsidR="00763C54" w:rsidRPr="00810759">
        <w:rPr>
          <w:rFonts w:ascii="Palatino Linotype" w:hAnsi="Palatino Linotype" w:cs="Arial"/>
          <w:i/>
          <w:sz w:val="22"/>
          <w:szCs w:val="22"/>
        </w:rPr>
        <w:t>mayo</w:t>
      </w:r>
      <w:r w:rsidRPr="00810759">
        <w:rPr>
          <w:rFonts w:ascii="Palatino Linotype" w:hAnsi="Palatino Linotype" w:cs="Arial"/>
          <w:i/>
          <w:sz w:val="22"/>
          <w:szCs w:val="22"/>
        </w:rPr>
        <w:t xml:space="preserve"> de</w:t>
      </w:r>
      <w:r w:rsidR="00EE7113" w:rsidRPr="00810759">
        <w:rPr>
          <w:rFonts w:ascii="Palatino Linotype" w:hAnsi="Palatino Linotype" w:cs="Arial"/>
          <w:i/>
          <w:sz w:val="22"/>
          <w:szCs w:val="22"/>
        </w:rPr>
        <w:t>l</w:t>
      </w:r>
      <w:r w:rsidRPr="00810759">
        <w:rPr>
          <w:rFonts w:ascii="Palatino Linotype" w:hAnsi="Palatino Linotype" w:cs="Arial"/>
          <w:i/>
          <w:sz w:val="22"/>
          <w:szCs w:val="22"/>
        </w:rPr>
        <w:t xml:space="preserve"> </w:t>
      </w:r>
      <w:r w:rsidRPr="00810759">
        <w:rPr>
          <w:rFonts w:ascii="Palatino Linotype" w:hAnsi="Palatino Linotype"/>
          <w:bCs/>
          <w:i/>
          <w:sz w:val="22"/>
          <w:szCs w:val="22"/>
        </w:rPr>
        <w:t>2018.</w:t>
      </w:r>
    </w:p>
    <w:p w:rsidR="00763C54" w:rsidRPr="00810759" w:rsidRDefault="00780B7E" w:rsidP="00780B7E">
      <w:pPr>
        <w:spacing w:before="120" w:after="120"/>
        <w:ind w:left="851" w:right="899"/>
        <w:jc w:val="both"/>
        <w:rPr>
          <w:rFonts w:ascii="Palatino Linotype" w:hAnsi="Palatino Linotype"/>
          <w:i/>
          <w:sz w:val="22"/>
          <w:szCs w:val="22"/>
        </w:rPr>
      </w:pPr>
      <w:r w:rsidRPr="00810759">
        <w:rPr>
          <w:rFonts w:ascii="Palatino Linotype" w:hAnsi="Palatino Linotype"/>
          <w:bCs/>
          <w:i/>
          <w:sz w:val="22"/>
          <w:szCs w:val="22"/>
        </w:rPr>
        <w:t xml:space="preserve">Para el caso de no </w:t>
      </w:r>
      <w:r w:rsidR="006F137C" w:rsidRPr="00810759">
        <w:rPr>
          <w:rFonts w:ascii="Palatino Linotype" w:hAnsi="Palatino Linotype"/>
          <w:bCs/>
          <w:i/>
          <w:sz w:val="22"/>
          <w:szCs w:val="22"/>
        </w:rPr>
        <w:t>localizar</w:t>
      </w:r>
      <w:r w:rsidR="00763C54" w:rsidRPr="00810759">
        <w:rPr>
          <w:rFonts w:ascii="Palatino Linotype" w:hAnsi="Palatino Linotype"/>
          <w:bCs/>
          <w:i/>
          <w:sz w:val="22"/>
          <w:szCs w:val="22"/>
        </w:rPr>
        <w:t xml:space="preserve"> la información</w:t>
      </w:r>
      <w:r w:rsidR="006F137C" w:rsidRPr="00810759">
        <w:rPr>
          <w:rFonts w:ascii="Palatino Linotype" w:hAnsi="Palatino Linotype"/>
          <w:bCs/>
          <w:i/>
          <w:sz w:val="22"/>
          <w:szCs w:val="22"/>
        </w:rPr>
        <w:t xml:space="preserve"> por no haberla generado, poseído o administrado,</w:t>
      </w:r>
      <w:r w:rsidR="00763C54" w:rsidRPr="00810759">
        <w:rPr>
          <w:rFonts w:ascii="Palatino Linotype" w:hAnsi="Palatino Linotype"/>
          <w:bCs/>
          <w:i/>
          <w:sz w:val="22"/>
          <w:szCs w:val="22"/>
        </w:rPr>
        <w:t xml:space="preserve"> </w:t>
      </w:r>
      <w:r w:rsidRPr="00810759">
        <w:rPr>
          <w:rFonts w:ascii="Palatino Linotype" w:hAnsi="Palatino Linotype"/>
          <w:bCs/>
          <w:i/>
          <w:sz w:val="22"/>
          <w:szCs w:val="22"/>
        </w:rPr>
        <w:t xml:space="preserve">bastará con hacerlo del conocimiento de </w:t>
      </w:r>
      <w:r w:rsidR="00A00181" w:rsidRPr="00810759">
        <w:rPr>
          <w:rFonts w:ascii="Palatino Linotype" w:hAnsi="Palatino Linotype"/>
          <w:b/>
          <w:i/>
          <w:sz w:val="22"/>
          <w:szCs w:val="22"/>
        </w:rPr>
        <w:t>LA RECURRENTE</w:t>
      </w:r>
      <w:r w:rsidR="00A00181" w:rsidRPr="00810759">
        <w:rPr>
          <w:rFonts w:ascii="Palatino Linotype" w:hAnsi="Palatino Linotype"/>
          <w:i/>
          <w:sz w:val="22"/>
          <w:szCs w:val="22"/>
        </w:rPr>
        <w:t>.</w:t>
      </w:r>
    </w:p>
    <w:p w:rsidR="00A00181" w:rsidRPr="00810759" w:rsidRDefault="00763C54" w:rsidP="00763C54">
      <w:pPr>
        <w:spacing w:before="120" w:after="120"/>
        <w:ind w:left="851" w:right="899"/>
        <w:jc w:val="both"/>
        <w:rPr>
          <w:rFonts w:ascii="Palatino Linotype" w:hAnsi="Palatino Linotype" w:cs="Arial"/>
          <w:i/>
          <w:sz w:val="22"/>
          <w:szCs w:val="22"/>
          <w:lang w:eastAsia="es-MX"/>
        </w:rPr>
      </w:pPr>
      <w:r w:rsidRPr="00810759">
        <w:rPr>
          <w:rFonts w:ascii="Palatino Linotype" w:hAnsi="Palatino Linotype" w:cs="Arial"/>
          <w:i/>
          <w:sz w:val="22"/>
          <w:szCs w:val="22"/>
          <w:lang w:eastAsia="es-MX"/>
        </w:rPr>
        <w:lastRenderedPageBreak/>
        <w:t xml:space="preserve">Debiendo notificar a </w:t>
      </w:r>
      <w:r w:rsidRPr="00810759">
        <w:rPr>
          <w:rFonts w:ascii="Palatino Linotype" w:hAnsi="Palatino Linotype" w:cs="Arial"/>
          <w:b/>
          <w:i/>
          <w:sz w:val="22"/>
          <w:szCs w:val="22"/>
          <w:lang w:eastAsia="es-MX"/>
        </w:rPr>
        <w:t>LA RECURRENTE</w:t>
      </w:r>
      <w:r w:rsidRPr="00810759">
        <w:rPr>
          <w:rFonts w:ascii="Palatino Linotype" w:hAnsi="Palatino Linotype" w:cs="Arial"/>
          <w:i/>
          <w:sz w:val="22"/>
          <w:szCs w:val="22"/>
          <w:lang w:eastAsia="es-MX"/>
        </w:rPr>
        <w:t xml:space="preserve"> el Acuerdo de Clasificación de la información que apruebe el Comité de Transparencia con motivo de la versión pública.</w:t>
      </w:r>
      <w:r w:rsidR="00A00181" w:rsidRPr="00810759">
        <w:rPr>
          <w:rFonts w:ascii="Palatino Linotype" w:hAnsi="Palatino Linotype"/>
          <w:i/>
          <w:sz w:val="22"/>
          <w:szCs w:val="22"/>
        </w:rPr>
        <w:t>”</w:t>
      </w:r>
    </w:p>
    <w:p w:rsidR="00A00181" w:rsidRPr="00810759" w:rsidRDefault="00A00181" w:rsidP="00A00181">
      <w:pPr>
        <w:pStyle w:val="Prrafodelista"/>
        <w:widowControl w:val="0"/>
        <w:tabs>
          <w:tab w:val="left" w:pos="1701"/>
        </w:tabs>
        <w:autoSpaceDE w:val="0"/>
        <w:autoSpaceDN w:val="0"/>
        <w:adjustRightInd w:val="0"/>
        <w:spacing w:before="240" w:after="120" w:line="360" w:lineRule="auto"/>
        <w:ind w:left="0"/>
        <w:jc w:val="both"/>
        <w:rPr>
          <w:rFonts w:ascii="Palatino Linotype" w:hAnsi="Palatino Linotype"/>
          <w:shd w:val="clear" w:color="auto" w:fill="FFFFFF"/>
        </w:rPr>
      </w:pPr>
      <w:r w:rsidRPr="00810759">
        <w:rPr>
          <w:rFonts w:ascii="Palatino Linotype" w:hAnsi="Palatino Linotype"/>
          <w:b/>
          <w:sz w:val="28"/>
          <w:szCs w:val="28"/>
          <w:lang w:eastAsia="es-ES_tradnl"/>
        </w:rPr>
        <w:t>TERCERO.</w:t>
      </w:r>
      <w:r w:rsidRPr="00810759">
        <w:rPr>
          <w:rFonts w:ascii="Palatino Linotype" w:hAnsi="Palatino Linotype"/>
          <w:b/>
          <w:szCs w:val="17"/>
          <w:lang w:eastAsia="es-ES_tradnl"/>
        </w:rPr>
        <w:t xml:space="preserve"> Notifíquese</w:t>
      </w:r>
      <w:r w:rsidRPr="00810759">
        <w:rPr>
          <w:rFonts w:ascii="Palatino Linotype" w:hAnsi="Palatino Linotype"/>
          <w:szCs w:val="17"/>
          <w:lang w:eastAsia="es-ES_tradnl"/>
        </w:rPr>
        <w:t xml:space="preserve"> </w:t>
      </w:r>
      <w:r w:rsidRPr="00810759">
        <w:rPr>
          <w:rFonts w:ascii="Palatino Linotype" w:hAnsi="Palatino Linotype"/>
          <w:shd w:val="clear" w:color="auto" w:fill="FFFFFF"/>
        </w:rPr>
        <w:t>al Titular de la Unidad de Transparencia del</w:t>
      </w:r>
      <w:r w:rsidRPr="00810759">
        <w:rPr>
          <w:rStyle w:val="apple-converted-space"/>
          <w:rFonts w:ascii="Palatino Linotype" w:hAnsi="Palatino Linotype"/>
          <w:b/>
          <w:shd w:val="clear" w:color="auto" w:fill="FFFFFF"/>
        </w:rPr>
        <w:t xml:space="preserve"> </w:t>
      </w:r>
      <w:r w:rsidRPr="00810759">
        <w:rPr>
          <w:rFonts w:ascii="Palatino Linotype" w:hAnsi="Palatino Linotype"/>
          <w:b/>
          <w:shd w:val="clear" w:color="auto" w:fill="FFFFFF"/>
        </w:rPr>
        <w:t>SUJETO OBLIGADO</w:t>
      </w:r>
      <w:r w:rsidRPr="00810759">
        <w:rPr>
          <w:rFonts w:ascii="Palatino Linotype" w:hAnsi="Palatino Linotype"/>
          <w:shd w:val="clear" w:color="auto" w:fill="FFFFFF"/>
        </w:rPr>
        <w:t xml:space="preserve">, para que </w:t>
      </w:r>
      <w:r w:rsidRPr="00810759">
        <w:rPr>
          <w:rFonts w:ascii="Palatino Linotype" w:hAnsi="Palatino Linotype" w:cs="Arial"/>
        </w:rPr>
        <w:t>conforme</w:t>
      </w:r>
      <w:r w:rsidRPr="00810759">
        <w:rPr>
          <w:rFonts w:ascii="Palatino Linotype" w:hAnsi="Palatino Linotype"/>
          <w:shd w:val="clear" w:color="auto" w:fill="FFFFFF"/>
        </w:rPr>
        <w:t xml:space="preserve"> a los artículos 186 último párrafo y 189 párrafo segundo de la Ley de </w:t>
      </w:r>
      <w:r w:rsidRPr="00810759">
        <w:rPr>
          <w:rFonts w:ascii="Palatino Linotype" w:hAnsi="Palatino Linotype"/>
          <w:szCs w:val="17"/>
          <w:lang w:eastAsia="es-ES_tradnl"/>
        </w:rPr>
        <w:t>Transparencia</w:t>
      </w:r>
      <w:r w:rsidRPr="00810759">
        <w:rPr>
          <w:rFonts w:ascii="Palatino Linotype" w:hAnsi="Palatino Linotype"/>
          <w:shd w:val="clear" w:color="auto" w:fill="FFFFFF"/>
        </w:rPr>
        <w:t xml:space="preserve"> y </w:t>
      </w:r>
      <w:r w:rsidRPr="00810759">
        <w:rPr>
          <w:rFonts w:ascii="Palatino Linotype" w:hAnsi="Palatino Linotype" w:cs="Arial"/>
        </w:rPr>
        <w:t>Acceso</w:t>
      </w:r>
      <w:r w:rsidRPr="00810759">
        <w:rPr>
          <w:rFonts w:ascii="Palatino Linotype" w:hAnsi="Palatino Linotype"/>
          <w:shd w:val="clear" w:color="auto" w:fill="FFFFFF"/>
        </w:rPr>
        <w:t xml:space="preserve"> a la Información Pública del Estado de México y Municipios, dé </w:t>
      </w:r>
      <w:r w:rsidRPr="00810759">
        <w:rPr>
          <w:rFonts w:ascii="Palatino Linotype" w:hAnsi="Palatino Linotype" w:cs="Arial"/>
        </w:rPr>
        <w:t>cumplimiento</w:t>
      </w:r>
      <w:r w:rsidRPr="00810759">
        <w:rPr>
          <w:rFonts w:ascii="Palatino Linotype" w:hAnsi="Palatino Linotype"/>
          <w:shd w:val="clear" w:color="auto" w:fill="FFFFFF"/>
        </w:rPr>
        <w:t xml:space="preserve"> a lo ordenado dentro del plazo de diez días hábiles, debiendo informar a este Instituto en un plazo </w:t>
      </w:r>
      <w:r w:rsidRPr="00810759">
        <w:rPr>
          <w:rFonts w:ascii="Palatino Linotype" w:eastAsiaTheme="minorEastAsia" w:hAnsi="Palatino Linotype"/>
          <w:szCs w:val="17"/>
          <w:lang w:eastAsia="es-ES_tradnl"/>
        </w:rPr>
        <w:t>de</w:t>
      </w:r>
      <w:r w:rsidRPr="00810759">
        <w:rPr>
          <w:rFonts w:ascii="Palatino Linotype" w:hAnsi="Palatino Linotype"/>
          <w:shd w:val="clear" w:color="auto" w:fill="FFFFFF"/>
        </w:rPr>
        <w:t xml:space="preserve"> tres días hábiles siguientes sobre el cumplimiento dado a la resolución.</w:t>
      </w:r>
    </w:p>
    <w:p w:rsidR="00A00181" w:rsidRPr="00810759" w:rsidRDefault="00A00181" w:rsidP="00A00181">
      <w:pPr>
        <w:pStyle w:val="Prrafodelista"/>
        <w:widowControl w:val="0"/>
        <w:tabs>
          <w:tab w:val="left" w:pos="1701"/>
        </w:tabs>
        <w:autoSpaceDE w:val="0"/>
        <w:autoSpaceDN w:val="0"/>
        <w:adjustRightInd w:val="0"/>
        <w:spacing w:before="120" w:after="120" w:line="360" w:lineRule="auto"/>
        <w:ind w:left="0"/>
        <w:jc w:val="both"/>
        <w:rPr>
          <w:rFonts w:ascii="Palatino Linotype" w:hAnsi="Palatino Linotype"/>
          <w:szCs w:val="17"/>
          <w:lang w:eastAsia="es-ES_tradnl"/>
        </w:rPr>
      </w:pPr>
      <w:r w:rsidRPr="00810759">
        <w:rPr>
          <w:rFonts w:ascii="Palatino Linotype" w:hAnsi="Palatino Linotype"/>
          <w:b/>
          <w:sz w:val="28"/>
          <w:szCs w:val="28"/>
          <w:lang w:eastAsia="es-ES_tradnl"/>
        </w:rPr>
        <w:t>CUARTO.</w:t>
      </w:r>
      <w:r w:rsidRPr="00810759">
        <w:rPr>
          <w:rFonts w:ascii="Palatino Linotype" w:hAnsi="Palatino Linotype"/>
          <w:b/>
          <w:szCs w:val="17"/>
          <w:lang w:eastAsia="es-ES_tradnl"/>
        </w:rPr>
        <w:t xml:space="preserve"> Notifíquese</w:t>
      </w:r>
      <w:r w:rsidRPr="00810759">
        <w:rPr>
          <w:rFonts w:ascii="Palatino Linotype" w:hAnsi="Palatino Linotype"/>
          <w:szCs w:val="17"/>
          <w:lang w:eastAsia="es-ES_tradnl"/>
        </w:rPr>
        <w:t xml:space="preserve"> a </w:t>
      </w:r>
      <w:r w:rsidRPr="00810759">
        <w:rPr>
          <w:rFonts w:ascii="Palatino Linotype" w:hAnsi="Palatino Linotype"/>
          <w:b/>
          <w:szCs w:val="17"/>
          <w:lang w:eastAsia="es-ES_tradnl"/>
        </w:rPr>
        <w:t xml:space="preserve">LA </w:t>
      </w:r>
      <w:r w:rsidRPr="00810759">
        <w:rPr>
          <w:rFonts w:ascii="Palatino Linotype" w:hAnsi="Palatino Linotype" w:cs="Arial"/>
          <w:b/>
        </w:rPr>
        <w:t>RECURRENTE</w:t>
      </w:r>
      <w:r w:rsidRPr="00810759">
        <w:rPr>
          <w:rFonts w:ascii="Palatino Linotype" w:hAnsi="Palatino Linotype"/>
          <w:szCs w:val="17"/>
          <w:lang w:eastAsia="es-ES_tradnl"/>
        </w:rPr>
        <w:t xml:space="preserve"> la </w:t>
      </w:r>
      <w:r w:rsidRPr="00810759">
        <w:rPr>
          <w:rFonts w:ascii="Palatino Linotype" w:hAnsi="Palatino Linotype" w:cs="Arial"/>
        </w:rPr>
        <w:t>presente</w:t>
      </w:r>
      <w:r w:rsidRPr="00810759">
        <w:rPr>
          <w:rFonts w:ascii="Palatino Linotype" w:hAnsi="Palatino Linotype"/>
          <w:szCs w:val="17"/>
          <w:lang w:eastAsia="es-ES_tradnl"/>
        </w:rPr>
        <w:t xml:space="preserve"> </w:t>
      </w:r>
      <w:r w:rsidRPr="00810759">
        <w:rPr>
          <w:rFonts w:ascii="Palatino Linotype" w:hAnsi="Palatino Linotype" w:cs="Arial"/>
        </w:rPr>
        <w:t>resolución</w:t>
      </w:r>
      <w:r w:rsidRPr="00810759">
        <w:rPr>
          <w:rFonts w:ascii="Palatino Linotype" w:hAnsi="Palatino Linotype"/>
          <w:szCs w:val="17"/>
          <w:lang w:eastAsia="es-ES_tradnl"/>
        </w:rPr>
        <w:t>.</w:t>
      </w:r>
    </w:p>
    <w:p w:rsidR="006C6989" w:rsidRPr="00810759" w:rsidRDefault="00A00181" w:rsidP="00780B7E">
      <w:pPr>
        <w:pStyle w:val="Prrafodelista"/>
        <w:widowControl w:val="0"/>
        <w:tabs>
          <w:tab w:val="left" w:pos="1701"/>
        </w:tabs>
        <w:autoSpaceDE w:val="0"/>
        <w:autoSpaceDN w:val="0"/>
        <w:adjustRightInd w:val="0"/>
        <w:spacing w:before="120" w:after="120" w:line="360" w:lineRule="auto"/>
        <w:ind w:left="0"/>
        <w:jc w:val="both"/>
        <w:rPr>
          <w:rFonts w:ascii="Palatino Linotype" w:hAnsi="Palatino Linotype" w:cs="Arial"/>
        </w:rPr>
      </w:pPr>
      <w:r w:rsidRPr="00810759">
        <w:rPr>
          <w:rFonts w:ascii="Palatino Linotype" w:hAnsi="Palatino Linotype"/>
          <w:b/>
          <w:sz w:val="28"/>
          <w:szCs w:val="28"/>
          <w:lang w:eastAsia="es-ES_tradnl"/>
        </w:rPr>
        <w:t>QUINTO.</w:t>
      </w:r>
      <w:r w:rsidRPr="00810759">
        <w:rPr>
          <w:rFonts w:ascii="Palatino Linotype" w:hAnsi="Palatino Linotype"/>
          <w:b/>
          <w:szCs w:val="17"/>
          <w:lang w:eastAsia="es-ES_tradnl"/>
        </w:rPr>
        <w:t xml:space="preserve"> Hágase</w:t>
      </w:r>
      <w:r w:rsidRPr="00810759">
        <w:rPr>
          <w:rFonts w:ascii="Palatino Linotype" w:hAnsi="Palatino Linotype"/>
          <w:szCs w:val="17"/>
          <w:lang w:eastAsia="es-ES_tradnl"/>
        </w:rPr>
        <w:t xml:space="preserve"> </w:t>
      </w:r>
      <w:r w:rsidRPr="00810759">
        <w:rPr>
          <w:rFonts w:ascii="Palatino Linotype" w:hAnsi="Palatino Linotype"/>
          <w:b/>
          <w:szCs w:val="17"/>
          <w:lang w:eastAsia="es-ES_tradnl"/>
        </w:rPr>
        <w:t>del conocimiento</w:t>
      </w:r>
      <w:r w:rsidRPr="00810759">
        <w:rPr>
          <w:rFonts w:ascii="Palatino Linotype" w:hAnsi="Palatino Linotype"/>
          <w:szCs w:val="17"/>
          <w:lang w:eastAsia="es-ES_tradnl"/>
        </w:rPr>
        <w:t xml:space="preserve"> </w:t>
      </w:r>
      <w:r w:rsidRPr="00810759">
        <w:rPr>
          <w:rFonts w:ascii="Palatino Linotype" w:hAnsi="Palatino Linotype"/>
        </w:rPr>
        <w:t xml:space="preserve">de </w:t>
      </w:r>
      <w:r w:rsidRPr="00810759">
        <w:rPr>
          <w:rFonts w:ascii="Palatino Linotype" w:hAnsi="Palatino Linotype"/>
          <w:b/>
        </w:rPr>
        <w:t>LA RECURRENTE</w:t>
      </w:r>
      <w:r w:rsidRPr="00810759">
        <w:rPr>
          <w:rFonts w:ascii="Palatino Linotype" w:hAnsi="Palatino Linotype"/>
        </w:rPr>
        <w:t xml:space="preserve"> </w:t>
      </w:r>
      <w:r w:rsidRPr="00810759">
        <w:rPr>
          <w:rFonts w:ascii="Palatino Linotype" w:hAnsi="Palatino Linotype"/>
          <w:szCs w:val="17"/>
          <w:lang w:eastAsia="es-ES_tradnl"/>
        </w:rPr>
        <w:t xml:space="preserve">que de conformidad </w:t>
      </w:r>
      <w:r w:rsidRPr="00810759">
        <w:rPr>
          <w:rFonts w:ascii="Palatino Linotype" w:hAnsi="Palatino Linotype" w:cs="Arial"/>
        </w:rPr>
        <w:t>con</w:t>
      </w:r>
      <w:r w:rsidRPr="00810759">
        <w:rPr>
          <w:rFonts w:ascii="Palatino Linotype" w:hAnsi="Palatino Linotype"/>
          <w:szCs w:val="17"/>
          <w:lang w:eastAsia="es-ES_tradnl"/>
        </w:rPr>
        <w:t xml:space="preserve"> lo </w:t>
      </w:r>
      <w:r w:rsidRPr="00810759">
        <w:rPr>
          <w:rFonts w:ascii="Palatino Linotype" w:hAnsi="Palatino Linotype" w:cs="Arial"/>
        </w:rPr>
        <w:t>establecido</w:t>
      </w:r>
      <w:r w:rsidRPr="00810759">
        <w:rPr>
          <w:rFonts w:ascii="Palatino Linotype" w:hAnsi="Palatino Linotype"/>
          <w:szCs w:val="17"/>
          <w:lang w:eastAsia="es-ES_tradnl"/>
        </w:rPr>
        <w:t xml:space="preserve"> en el artículo 196 de la Ley de Transparencia y Acceso a la Información </w:t>
      </w:r>
      <w:r w:rsidRPr="00810759">
        <w:rPr>
          <w:rFonts w:ascii="Palatino Linotype" w:hAnsi="Palatino Linotype"/>
          <w:lang w:eastAsia="es-ES_tradnl"/>
        </w:rPr>
        <w:t>Pública</w:t>
      </w:r>
      <w:r w:rsidRPr="00810759">
        <w:rPr>
          <w:rFonts w:ascii="Palatino Linotype" w:hAnsi="Palatino Linotype"/>
          <w:szCs w:val="17"/>
          <w:lang w:eastAsia="es-ES_tradnl"/>
        </w:rPr>
        <w:t xml:space="preserve"> del Estado de México y Municipios, podrá impugnarla vía Juicio de Amparo en los términos de las leyes aplicables.</w:t>
      </w:r>
    </w:p>
    <w:p w:rsidR="001A1DC4" w:rsidRDefault="001A1DC4" w:rsidP="00511113">
      <w:pPr>
        <w:spacing w:before="240" w:after="240" w:line="360" w:lineRule="auto"/>
        <w:ind w:right="49"/>
        <w:jc w:val="both"/>
        <w:rPr>
          <w:rFonts w:ascii="Palatino Linotype" w:hAnsi="Palatino Linotype" w:cs="Arial"/>
        </w:rPr>
      </w:pPr>
      <w:r w:rsidRPr="00810759">
        <w:rPr>
          <w:rFonts w:ascii="Palatino Linotype" w:hAnsi="Palatino Linotype" w:cs="Arial"/>
        </w:rPr>
        <w:t>ASÍ LO RESUELVE, POR UNANIMIDAD DE VOTOS, EL PLENO DEL</w:t>
      </w:r>
      <w:r w:rsidRPr="00810759">
        <w:rPr>
          <w:rFonts w:ascii="Palatino Linotype" w:eastAsia="Arial Unicode MS" w:hAnsi="Palatino Linotype" w:cs="Arial"/>
        </w:rPr>
        <w:t xml:space="preserve"> INSTITUTO DE TRANSPARENCIA, ACCESO A LA INFORMACIÓN PÚBLICA Y PROTECCIÓN DE DATOS PERSONALES DEL ESTADO DE MÉXICO Y MUNICIPIOS</w:t>
      </w:r>
      <w:r w:rsidRPr="00810759">
        <w:rPr>
          <w:rFonts w:ascii="Palatino Linotype" w:hAnsi="Palatino Linotype" w:cs="Arial"/>
        </w:rPr>
        <w:t xml:space="preserve">, CONFORMADO POR LOS COMISIONADOS ZULEMA MARTÍNEZ SÁNCHEZ; EVA ABAID YAPUR; JOSÉ GUADALUPE LUNA HERNÁNDEZ </w:t>
      </w:r>
      <w:r w:rsidR="00C754FE">
        <w:rPr>
          <w:rFonts w:ascii="Palatino Linotype" w:hAnsi="Palatino Linotype" w:cs="Arial"/>
        </w:rPr>
        <w:t xml:space="preserve">EMITIENDO VOTO PARTICULAR </w:t>
      </w:r>
      <w:r w:rsidRPr="00810759">
        <w:rPr>
          <w:rFonts w:ascii="Palatino Linotype" w:hAnsi="Palatino Linotype" w:cs="Arial"/>
        </w:rPr>
        <w:t xml:space="preserve">Y JAVIER MARTÍNEZ CRUZ; EN LA </w:t>
      </w:r>
      <w:r w:rsidR="00A8025B" w:rsidRPr="00810759">
        <w:rPr>
          <w:rFonts w:ascii="Palatino Linotype" w:hAnsi="Palatino Linotype" w:cs="Arial"/>
        </w:rPr>
        <w:t xml:space="preserve">VIGÉSIMA </w:t>
      </w:r>
      <w:r w:rsidR="008615D5" w:rsidRPr="00810759">
        <w:rPr>
          <w:rFonts w:ascii="Palatino Linotype" w:hAnsi="Palatino Linotype" w:cs="Arial"/>
        </w:rPr>
        <w:t>NOVENA</w:t>
      </w:r>
      <w:r w:rsidRPr="00810759">
        <w:rPr>
          <w:rFonts w:ascii="Palatino Linotype" w:hAnsi="Palatino Linotype" w:cs="Arial"/>
        </w:rPr>
        <w:t xml:space="preserve"> SESIÓN ORDINARIA CELEBRADA EL </w:t>
      </w:r>
      <w:r w:rsidR="008615D5" w:rsidRPr="00810759">
        <w:rPr>
          <w:rFonts w:ascii="Palatino Linotype" w:hAnsi="Palatino Linotype" w:cs="Arial"/>
        </w:rPr>
        <w:t>QUINCE</w:t>
      </w:r>
      <w:r w:rsidR="00880438" w:rsidRPr="00810759">
        <w:rPr>
          <w:rFonts w:ascii="Palatino Linotype" w:hAnsi="Palatino Linotype" w:cs="Arial"/>
        </w:rPr>
        <w:t xml:space="preserve"> DE AGOSTO</w:t>
      </w:r>
      <w:r w:rsidRPr="00810759">
        <w:rPr>
          <w:rFonts w:ascii="Palatino Linotype" w:hAnsi="Palatino Linotype"/>
          <w:lang w:val="es-ES_tradnl"/>
        </w:rPr>
        <w:t xml:space="preserve"> </w:t>
      </w:r>
      <w:r w:rsidRPr="00810759">
        <w:rPr>
          <w:rFonts w:ascii="Palatino Linotype" w:hAnsi="Palatino Linotype" w:cs="Arial"/>
        </w:rPr>
        <w:t xml:space="preserve">DE DOS MIL DIECIOCHO, ANTE EL SECRETARIO TÉCNICO DEL PLENO, </w:t>
      </w:r>
      <w:r w:rsidRPr="00810759">
        <w:rPr>
          <w:rFonts w:ascii="Palatino Linotype" w:hAnsi="Palatino Linotype"/>
          <w:lang w:val="es-ES_tradnl"/>
        </w:rPr>
        <w:t>ALEXIS TAPIA RAMÍREZ</w:t>
      </w:r>
      <w:r w:rsidRPr="00810759">
        <w:rPr>
          <w:rFonts w:ascii="Palatino Linotype" w:hAnsi="Palatino Linotype" w:cs="Arial"/>
        </w:rPr>
        <w:t>.</w:t>
      </w:r>
    </w:p>
    <w:p w:rsidR="00C754FE" w:rsidRDefault="00C754FE" w:rsidP="00511113">
      <w:pPr>
        <w:spacing w:before="240" w:after="240" w:line="360" w:lineRule="auto"/>
        <w:ind w:right="49"/>
        <w:jc w:val="both"/>
        <w:rPr>
          <w:rFonts w:ascii="Palatino Linotype" w:hAnsi="Palatino Linotype" w:cs="Arial"/>
        </w:rPr>
      </w:pPr>
    </w:p>
    <w:p w:rsidR="00C754FE" w:rsidRDefault="00C754FE" w:rsidP="00511113">
      <w:pPr>
        <w:spacing w:before="240" w:after="240" w:line="360" w:lineRule="auto"/>
        <w:ind w:right="49"/>
        <w:jc w:val="both"/>
        <w:rPr>
          <w:rFonts w:ascii="Palatino Linotype" w:hAnsi="Palatino Linotype" w:cs="Arial"/>
        </w:rPr>
      </w:pPr>
    </w:p>
    <w:p w:rsidR="00C754FE" w:rsidRPr="00810759" w:rsidRDefault="00C754FE" w:rsidP="00511113">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1A1DC4" w:rsidRPr="00810759" w:rsidTr="00531E1F">
        <w:trPr>
          <w:jc w:val="center"/>
        </w:trPr>
        <w:tc>
          <w:tcPr>
            <w:tcW w:w="10365" w:type="dxa"/>
            <w:gridSpan w:val="2"/>
            <w:shd w:val="clear" w:color="auto" w:fill="auto"/>
          </w:tcPr>
          <w:p w:rsidR="006D6D77" w:rsidRPr="00810759" w:rsidRDefault="006D6D77" w:rsidP="00511113">
            <w:pPr>
              <w:jc w:val="center"/>
              <w:rPr>
                <w:rFonts w:ascii="Palatino Linotype" w:hAnsi="Palatino Linotype"/>
                <w:b/>
                <w:lang w:val="es-ES_tradnl"/>
              </w:rPr>
            </w:pPr>
          </w:p>
        </w:tc>
      </w:tr>
      <w:tr w:rsidR="001A1DC4" w:rsidRPr="00810759" w:rsidTr="00531E1F">
        <w:trPr>
          <w:jc w:val="center"/>
        </w:trPr>
        <w:tc>
          <w:tcPr>
            <w:tcW w:w="10365" w:type="dxa"/>
            <w:gridSpan w:val="2"/>
            <w:shd w:val="clear" w:color="auto" w:fill="auto"/>
          </w:tcPr>
          <w:p w:rsidR="001A1DC4" w:rsidRPr="00810759" w:rsidRDefault="001A1DC4" w:rsidP="00511113">
            <w:pPr>
              <w:jc w:val="center"/>
              <w:rPr>
                <w:rFonts w:ascii="Palatino Linotype" w:hAnsi="Palatino Linotype"/>
                <w:b/>
                <w:lang w:val="es-ES_tradnl"/>
              </w:rPr>
            </w:pPr>
            <w:r w:rsidRPr="00810759">
              <w:rPr>
                <w:rFonts w:ascii="Palatino Linotype" w:hAnsi="Palatino Linotype"/>
                <w:b/>
                <w:lang w:val="es-ES_tradnl"/>
              </w:rPr>
              <w:t xml:space="preserve">Zulema Martínez Sánchez </w:t>
            </w:r>
          </w:p>
          <w:p w:rsidR="001A1DC4" w:rsidRPr="00810759" w:rsidRDefault="001A1DC4" w:rsidP="00511113">
            <w:pPr>
              <w:jc w:val="center"/>
              <w:rPr>
                <w:rFonts w:ascii="Palatino Linotype" w:hAnsi="Palatino Linotype"/>
                <w:lang w:val="es-ES_tradnl"/>
              </w:rPr>
            </w:pPr>
            <w:r w:rsidRPr="00810759">
              <w:rPr>
                <w:rFonts w:ascii="Palatino Linotype" w:hAnsi="Palatino Linotype"/>
                <w:lang w:val="es-ES_tradnl"/>
              </w:rPr>
              <w:t>Comisionada Presidenta</w:t>
            </w:r>
          </w:p>
          <w:p w:rsidR="001A1DC4" w:rsidRPr="00810759" w:rsidRDefault="001A1DC4" w:rsidP="00511113">
            <w:pPr>
              <w:jc w:val="center"/>
              <w:rPr>
                <w:rFonts w:ascii="Palatino Linotype" w:hAnsi="Palatino Linotype"/>
                <w:b/>
                <w:lang w:val="es-ES_tradnl"/>
              </w:rPr>
            </w:pPr>
            <w:r w:rsidRPr="0035641E">
              <w:rPr>
                <w:rFonts w:ascii="Palatino Linotype" w:hAnsi="Palatino Linotype"/>
                <w:b/>
                <w:color w:val="FFFFFF" w:themeColor="background1"/>
                <w:lang w:val="es-ES_tradnl"/>
              </w:rPr>
              <w:t>(RÚBRICA)</w:t>
            </w:r>
          </w:p>
          <w:p w:rsidR="00C22676" w:rsidRPr="00810759" w:rsidRDefault="00C22676" w:rsidP="00511113">
            <w:pPr>
              <w:jc w:val="center"/>
              <w:rPr>
                <w:rFonts w:ascii="Palatino Linotype" w:hAnsi="Palatino Linotype"/>
                <w:b/>
                <w:lang w:val="es-ES_tradnl"/>
              </w:rPr>
            </w:pPr>
          </w:p>
          <w:p w:rsidR="00511113" w:rsidRDefault="00511113" w:rsidP="00511113">
            <w:pPr>
              <w:jc w:val="center"/>
              <w:rPr>
                <w:rFonts w:ascii="Palatino Linotype" w:hAnsi="Palatino Linotype"/>
                <w:b/>
                <w:lang w:val="es-ES_tradnl"/>
              </w:rPr>
            </w:pPr>
          </w:p>
          <w:p w:rsidR="00C754FE" w:rsidRPr="00810759" w:rsidRDefault="00C754FE" w:rsidP="00511113">
            <w:pPr>
              <w:jc w:val="center"/>
              <w:rPr>
                <w:rFonts w:ascii="Palatino Linotype" w:hAnsi="Palatino Linotype"/>
                <w:b/>
                <w:lang w:val="es-ES_tradnl"/>
              </w:rPr>
            </w:pPr>
          </w:p>
          <w:p w:rsidR="001A1DC4" w:rsidRPr="00810759" w:rsidRDefault="001A1DC4" w:rsidP="00511113">
            <w:pPr>
              <w:rPr>
                <w:rFonts w:ascii="Palatino Linotype" w:hAnsi="Palatino Linotype"/>
                <w:b/>
                <w:lang w:val="es-ES_tradnl"/>
              </w:rPr>
            </w:pPr>
          </w:p>
        </w:tc>
      </w:tr>
      <w:tr w:rsidR="001A1DC4" w:rsidRPr="00810759" w:rsidTr="00531E1F">
        <w:trPr>
          <w:jc w:val="center"/>
        </w:trPr>
        <w:tc>
          <w:tcPr>
            <w:tcW w:w="5182" w:type="dxa"/>
            <w:shd w:val="clear" w:color="auto" w:fill="auto"/>
          </w:tcPr>
          <w:p w:rsidR="001A1DC4" w:rsidRPr="00810759" w:rsidRDefault="001A1DC4" w:rsidP="00511113">
            <w:pPr>
              <w:jc w:val="center"/>
              <w:rPr>
                <w:rFonts w:ascii="Palatino Linotype" w:hAnsi="Palatino Linotype"/>
                <w:b/>
                <w:lang w:val="es-ES_tradnl"/>
              </w:rPr>
            </w:pPr>
            <w:r w:rsidRPr="00810759">
              <w:rPr>
                <w:rFonts w:ascii="Palatino Linotype" w:hAnsi="Palatino Linotype"/>
                <w:b/>
                <w:lang w:val="es-ES_tradnl"/>
              </w:rPr>
              <w:t>Eva Abaid Yapur</w:t>
            </w:r>
          </w:p>
          <w:p w:rsidR="001A1DC4" w:rsidRPr="00810759" w:rsidRDefault="001A1DC4" w:rsidP="00511113">
            <w:pPr>
              <w:jc w:val="center"/>
              <w:rPr>
                <w:rFonts w:ascii="Palatino Linotype" w:hAnsi="Palatino Linotype"/>
                <w:lang w:val="es-ES_tradnl"/>
              </w:rPr>
            </w:pPr>
            <w:r w:rsidRPr="00810759">
              <w:rPr>
                <w:rFonts w:ascii="Palatino Linotype" w:hAnsi="Palatino Linotype"/>
                <w:lang w:val="es-ES_tradnl"/>
              </w:rPr>
              <w:t>Comisionada</w:t>
            </w:r>
          </w:p>
          <w:p w:rsidR="001A1DC4" w:rsidRPr="00810759" w:rsidRDefault="001A1DC4" w:rsidP="00511113">
            <w:pPr>
              <w:jc w:val="center"/>
              <w:rPr>
                <w:rFonts w:ascii="Palatino Linotype" w:hAnsi="Palatino Linotype"/>
                <w:b/>
                <w:lang w:val="es-ES_tradnl"/>
              </w:rPr>
            </w:pPr>
            <w:r w:rsidRPr="0035641E">
              <w:rPr>
                <w:rFonts w:ascii="Palatino Linotype" w:hAnsi="Palatino Linotype"/>
                <w:b/>
                <w:color w:val="FFFFFF" w:themeColor="background1"/>
                <w:lang w:val="es-ES_tradnl"/>
              </w:rPr>
              <w:t>(RÚBRICA)</w:t>
            </w:r>
          </w:p>
        </w:tc>
        <w:tc>
          <w:tcPr>
            <w:tcW w:w="5183" w:type="dxa"/>
            <w:shd w:val="clear" w:color="auto" w:fill="auto"/>
          </w:tcPr>
          <w:p w:rsidR="001A1DC4" w:rsidRPr="00810759" w:rsidRDefault="001A1DC4" w:rsidP="00511113">
            <w:pPr>
              <w:jc w:val="center"/>
              <w:rPr>
                <w:rFonts w:ascii="Palatino Linotype" w:hAnsi="Palatino Linotype"/>
                <w:b/>
                <w:lang w:val="es-ES_tradnl"/>
              </w:rPr>
            </w:pPr>
            <w:r w:rsidRPr="00810759">
              <w:rPr>
                <w:rFonts w:ascii="Palatino Linotype" w:hAnsi="Palatino Linotype"/>
                <w:b/>
                <w:lang w:val="es-ES_tradnl"/>
              </w:rPr>
              <w:t>José Guadalupe Luna Hernández</w:t>
            </w:r>
          </w:p>
          <w:p w:rsidR="001A1DC4" w:rsidRPr="00810759" w:rsidRDefault="001A1DC4" w:rsidP="00511113">
            <w:pPr>
              <w:jc w:val="center"/>
              <w:rPr>
                <w:rFonts w:ascii="Palatino Linotype" w:hAnsi="Palatino Linotype"/>
                <w:lang w:val="es-ES_tradnl"/>
              </w:rPr>
            </w:pPr>
            <w:r w:rsidRPr="00810759">
              <w:rPr>
                <w:rFonts w:ascii="Palatino Linotype" w:hAnsi="Palatino Linotype"/>
                <w:lang w:val="es-ES_tradnl"/>
              </w:rPr>
              <w:t>Comisionado</w:t>
            </w:r>
          </w:p>
          <w:p w:rsidR="001A1DC4" w:rsidRPr="0035641E" w:rsidRDefault="001A1DC4" w:rsidP="00511113">
            <w:pPr>
              <w:jc w:val="center"/>
              <w:rPr>
                <w:rFonts w:ascii="Palatino Linotype" w:hAnsi="Palatino Linotype"/>
                <w:b/>
                <w:color w:val="FFFFFF" w:themeColor="background1"/>
                <w:lang w:val="es-ES_tradnl"/>
              </w:rPr>
            </w:pPr>
            <w:r w:rsidRPr="0035641E">
              <w:rPr>
                <w:rFonts w:ascii="Palatino Linotype" w:hAnsi="Palatino Linotype"/>
                <w:b/>
                <w:color w:val="FFFFFF" w:themeColor="background1"/>
                <w:lang w:val="es-ES_tradnl"/>
              </w:rPr>
              <w:t>(RÚBRICA)</w:t>
            </w:r>
          </w:p>
          <w:p w:rsidR="00C22676" w:rsidRDefault="00C22676" w:rsidP="00511113">
            <w:pPr>
              <w:jc w:val="center"/>
              <w:rPr>
                <w:rFonts w:ascii="Palatino Linotype" w:hAnsi="Palatino Linotype"/>
                <w:b/>
                <w:lang w:val="es-ES_tradnl"/>
              </w:rPr>
            </w:pPr>
          </w:p>
          <w:p w:rsidR="00C754FE" w:rsidRPr="00810759" w:rsidRDefault="00C754FE" w:rsidP="00511113">
            <w:pPr>
              <w:jc w:val="center"/>
              <w:rPr>
                <w:rFonts w:ascii="Palatino Linotype" w:hAnsi="Palatino Linotype"/>
                <w:b/>
                <w:lang w:val="es-ES_tradnl"/>
              </w:rPr>
            </w:pPr>
          </w:p>
          <w:p w:rsidR="00C22676" w:rsidRPr="00810759" w:rsidRDefault="00C22676" w:rsidP="00511113">
            <w:pPr>
              <w:jc w:val="center"/>
              <w:rPr>
                <w:rFonts w:ascii="Palatino Linotype" w:hAnsi="Palatino Linotype"/>
                <w:b/>
                <w:lang w:val="es-ES_tradnl"/>
              </w:rPr>
            </w:pPr>
          </w:p>
        </w:tc>
      </w:tr>
      <w:tr w:rsidR="001A1DC4" w:rsidRPr="00810759" w:rsidTr="00531E1F">
        <w:trPr>
          <w:jc w:val="center"/>
        </w:trPr>
        <w:tc>
          <w:tcPr>
            <w:tcW w:w="10365" w:type="dxa"/>
            <w:gridSpan w:val="2"/>
            <w:shd w:val="clear" w:color="auto" w:fill="auto"/>
          </w:tcPr>
          <w:p w:rsidR="001A1DC4" w:rsidRPr="00810759" w:rsidRDefault="001A1DC4" w:rsidP="00511113">
            <w:pPr>
              <w:jc w:val="center"/>
              <w:rPr>
                <w:rFonts w:ascii="Palatino Linotype" w:hAnsi="Palatino Linotype"/>
                <w:b/>
                <w:lang w:val="es-ES_tradnl"/>
              </w:rPr>
            </w:pPr>
          </w:p>
          <w:p w:rsidR="00511113" w:rsidRPr="00810759" w:rsidRDefault="00511113" w:rsidP="00511113">
            <w:pPr>
              <w:jc w:val="center"/>
              <w:rPr>
                <w:rFonts w:ascii="Palatino Linotype" w:hAnsi="Palatino Linotype"/>
                <w:b/>
                <w:lang w:val="es-ES_tradnl"/>
              </w:rPr>
            </w:pPr>
          </w:p>
          <w:p w:rsidR="001A1DC4" w:rsidRPr="00810759" w:rsidRDefault="001A1DC4" w:rsidP="00511113">
            <w:pPr>
              <w:jc w:val="center"/>
              <w:rPr>
                <w:rFonts w:ascii="Palatino Linotype" w:hAnsi="Palatino Linotype"/>
                <w:b/>
                <w:lang w:val="es-ES_tradnl"/>
              </w:rPr>
            </w:pPr>
            <w:r w:rsidRPr="00810759">
              <w:rPr>
                <w:rFonts w:ascii="Palatino Linotype" w:hAnsi="Palatino Linotype"/>
                <w:b/>
                <w:lang w:val="es-ES_tradnl"/>
              </w:rPr>
              <w:t>Javier Martínez Cruz</w:t>
            </w:r>
          </w:p>
          <w:p w:rsidR="001A1DC4" w:rsidRPr="00810759" w:rsidRDefault="001A1DC4" w:rsidP="00511113">
            <w:pPr>
              <w:jc w:val="center"/>
              <w:rPr>
                <w:rFonts w:ascii="Palatino Linotype" w:hAnsi="Palatino Linotype"/>
                <w:lang w:val="es-ES_tradnl"/>
              </w:rPr>
            </w:pPr>
            <w:r w:rsidRPr="00810759">
              <w:rPr>
                <w:rFonts w:ascii="Palatino Linotype" w:hAnsi="Palatino Linotype"/>
                <w:lang w:val="es-ES_tradnl"/>
              </w:rPr>
              <w:t>Comisionado</w:t>
            </w:r>
          </w:p>
          <w:p w:rsidR="001A1DC4" w:rsidRPr="0035641E" w:rsidRDefault="001A1DC4" w:rsidP="00511113">
            <w:pPr>
              <w:jc w:val="center"/>
              <w:rPr>
                <w:rFonts w:ascii="Palatino Linotype" w:hAnsi="Palatino Linotype"/>
                <w:b/>
                <w:color w:val="FFFFFF" w:themeColor="background1"/>
                <w:lang w:val="es-ES_tradnl"/>
              </w:rPr>
            </w:pPr>
            <w:r w:rsidRPr="0035641E">
              <w:rPr>
                <w:rFonts w:ascii="Palatino Linotype" w:hAnsi="Palatino Linotype"/>
                <w:b/>
                <w:color w:val="FFFFFF" w:themeColor="background1"/>
                <w:lang w:val="es-ES_tradnl"/>
              </w:rPr>
              <w:t>(RÚBRICA)</w:t>
            </w:r>
          </w:p>
          <w:p w:rsidR="00C22676" w:rsidRPr="00810759" w:rsidRDefault="00C22676" w:rsidP="00511113">
            <w:pPr>
              <w:jc w:val="center"/>
              <w:rPr>
                <w:rFonts w:ascii="Palatino Linotype" w:hAnsi="Palatino Linotype"/>
                <w:b/>
                <w:lang w:val="es-ES_tradnl"/>
              </w:rPr>
            </w:pPr>
          </w:p>
          <w:p w:rsidR="00621B4F" w:rsidRDefault="00621B4F" w:rsidP="00511113">
            <w:pPr>
              <w:jc w:val="center"/>
              <w:rPr>
                <w:rFonts w:ascii="Palatino Linotype" w:hAnsi="Palatino Linotype"/>
                <w:b/>
                <w:lang w:val="es-ES_tradnl"/>
              </w:rPr>
            </w:pPr>
          </w:p>
          <w:p w:rsidR="00C754FE" w:rsidRPr="00810759" w:rsidRDefault="00C754FE" w:rsidP="00511113">
            <w:pPr>
              <w:jc w:val="center"/>
              <w:rPr>
                <w:rFonts w:ascii="Palatino Linotype" w:hAnsi="Palatino Linotype"/>
                <w:b/>
                <w:lang w:val="es-ES_tradnl"/>
              </w:rPr>
            </w:pPr>
          </w:p>
          <w:p w:rsidR="00511113" w:rsidRPr="00810759" w:rsidRDefault="00511113" w:rsidP="00511113">
            <w:pPr>
              <w:rPr>
                <w:rFonts w:ascii="Palatino Linotype" w:hAnsi="Palatino Linotype"/>
                <w:b/>
                <w:lang w:val="es-ES_tradnl"/>
              </w:rPr>
            </w:pPr>
          </w:p>
        </w:tc>
      </w:tr>
      <w:tr w:rsidR="001A1DC4" w:rsidRPr="00810759" w:rsidTr="00531E1F">
        <w:trPr>
          <w:jc w:val="center"/>
        </w:trPr>
        <w:tc>
          <w:tcPr>
            <w:tcW w:w="10365" w:type="dxa"/>
            <w:gridSpan w:val="2"/>
            <w:shd w:val="clear" w:color="auto" w:fill="auto"/>
          </w:tcPr>
          <w:p w:rsidR="001A1DC4" w:rsidRPr="00810759" w:rsidRDefault="001A1DC4" w:rsidP="00511113">
            <w:pPr>
              <w:jc w:val="center"/>
              <w:rPr>
                <w:rFonts w:ascii="Palatino Linotype" w:hAnsi="Palatino Linotype"/>
                <w:b/>
                <w:lang w:val="es-ES_tradnl"/>
              </w:rPr>
            </w:pPr>
            <w:r w:rsidRPr="00810759">
              <w:rPr>
                <w:rFonts w:ascii="Palatino Linotype" w:hAnsi="Palatino Linotype"/>
                <w:b/>
                <w:lang w:val="es-ES_tradnl"/>
              </w:rPr>
              <w:t xml:space="preserve">Alexis Tapia Ramírez </w:t>
            </w:r>
          </w:p>
          <w:p w:rsidR="001A1DC4" w:rsidRPr="00810759" w:rsidRDefault="001A1DC4" w:rsidP="00511113">
            <w:pPr>
              <w:jc w:val="center"/>
              <w:rPr>
                <w:rFonts w:ascii="Palatino Linotype" w:hAnsi="Palatino Linotype"/>
                <w:lang w:val="es-ES_tradnl"/>
              </w:rPr>
            </w:pPr>
            <w:r w:rsidRPr="00810759">
              <w:rPr>
                <w:rFonts w:ascii="Palatino Linotype" w:hAnsi="Palatino Linotype"/>
                <w:lang w:val="es-ES_tradnl"/>
              </w:rPr>
              <w:t>Secretario Técnico del Pleno</w:t>
            </w:r>
          </w:p>
          <w:p w:rsidR="00CE48CC" w:rsidRPr="00810759" w:rsidRDefault="001A1DC4" w:rsidP="00511113">
            <w:pPr>
              <w:jc w:val="center"/>
              <w:rPr>
                <w:rFonts w:ascii="Palatino Linotype" w:hAnsi="Palatino Linotype"/>
                <w:b/>
                <w:lang w:val="es-ES_tradnl"/>
              </w:rPr>
            </w:pPr>
            <w:r w:rsidRPr="0035641E">
              <w:rPr>
                <w:rFonts w:ascii="Palatino Linotype" w:hAnsi="Palatino Linotype"/>
                <w:b/>
                <w:color w:val="FFFFFF" w:themeColor="background1"/>
                <w:lang w:val="es-ES_tradnl"/>
              </w:rPr>
              <w:t>(RÚBRICA)</w:t>
            </w:r>
          </w:p>
        </w:tc>
      </w:tr>
    </w:tbl>
    <w:p w:rsidR="00C754FE" w:rsidRDefault="00C754FE" w:rsidP="00511113">
      <w:pPr>
        <w:spacing w:before="240" w:after="240"/>
        <w:jc w:val="both"/>
        <w:rPr>
          <w:rFonts w:ascii="Palatino Linotype" w:hAnsi="Palatino Linotype"/>
          <w:sz w:val="22"/>
          <w:szCs w:val="22"/>
          <w:lang w:val="es-ES_tradnl"/>
        </w:rPr>
      </w:pPr>
    </w:p>
    <w:p w:rsidR="001A1DC4" w:rsidRPr="00810759" w:rsidRDefault="001A1DC4" w:rsidP="00511113">
      <w:pPr>
        <w:spacing w:before="240" w:after="240"/>
        <w:jc w:val="both"/>
        <w:rPr>
          <w:rFonts w:ascii="Palatino Linotype" w:hAnsi="Palatino Linotype"/>
          <w:sz w:val="22"/>
          <w:szCs w:val="22"/>
          <w:lang w:val="es-ES_tradnl"/>
        </w:rPr>
      </w:pPr>
      <w:r w:rsidRPr="00810759">
        <w:rPr>
          <w:rFonts w:ascii="Palatino Linotype" w:hAnsi="Palatino Linotype"/>
          <w:sz w:val="22"/>
          <w:szCs w:val="22"/>
          <w:lang w:val="es-ES_tradnl"/>
        </w:rPr>
        <w:t xml:space="preserve">Esta hoja corresponde a la resolución de </w:t>
      </w:r>
      <w:r w:rsidR="008615D5" w:rsidRPr="00810759">
        <w:rPr>
          <w:rFonts w:ascii="Palatino Linotype" w:hAnsi="Palatino Linotype"/>
          <w:sz w:val="22"/>
          <w:szCs w:val="22"/>
          <w:lang w:val="es-ES_tradnl"/>
        </w:rPr>
        <w:t>quince</w:t>
      </w:r>
      <w:r w:rsidR="00880438" w:rsidRPr="00810759">
        <w:rPr>
          <w:rFonts w:ascii="Palatino Linotype" w:hAnsi="Palatino Linotype"/>
          <w:sz w:val="22"/>
          <w:szCs w:val="22"/>
          <w:lang w:val="es-ES_tradnl"/>
        </w:rPr>
        <w:t xml:space="preserve"> de agosto</w:t>
      </w:r>
      <w:r w:rsidRPr="00810759">
        <w:rPr>
          <w:rFonts w:ascii="Palatino Linotype" w:hAnsi="Palatino Linotype"/>
          <w:sz w:val="22"/>
          <w:szCs w:val="22"/>
          <w:lang w:val="es-ES_tradnl"/>
        </w:rPr>
        <w:t xml:space="preserve"> de dos mil dieciocho, emitida en el recurso de revisión número </w:t>
      </w:r>
      <w:r w:rsidR="00A8025B" w:rsidRPr="00810759">
        <w:rPr>
          <w:rFonts w:ascii="Palatino Linotype" w:hAnsi="Palatino Linotype"/>
          <w:sz w:val="22"/>
          <w:szCs w:val="22"/>
          <w:lang w:val="es-ES_tradnl"/>
        </w:rPr>
        <w:t>0</w:t>
      </w:r>
      <w:r w:rsidR="00763C54" w:rsidRPr="00810759">
        <w:rPr>
          <w:rFonts w:ascii="Palatino Linotype" w:hAnsi="Palatino Linotype"/>
          <w:sz w:val="22"/>
          <w:szCs w:val="22"/>
          <w:lang w:val="es-ES_tradnl"/>
        </w:rPr>
        <w:t>2272</w:t>
      </w:r>
      <w:r w:rsidR="00A8025B" w:rsidRPr="00810759">
        <w:rPr>
          <w:rFonts w:ascii="Palatino Linotype" w:hAnsi="Palatino Linotype"/>
          <w:sz w:val="22"/>
          <w:szCs w:val="22"/>
          <w:lang w:val="es-ES_tradnl"/>
        </w:rPr>
        <w:t>/INFOEM/IP/RR/2018</w:t>
      </w:r>
      <w:r w:rsidRPr="00810759">
        <w:rPr>
          <w:rFonts w:ascii="Palatino Linotype" w:hAnsi="Palatino Linotype"/>
          <w:sz w:val="22"/>
          <w:szCs w:val="22"/>
          <w:lang w:val="es-ES_tradnl"/>
        </w:rPr>
        <w:t>.</w:t>
      </w:r>
    </w:p>
    <w:p w:rsidR="003021F9" w:rsidRPr="00053197" w:rsidRDefault="001A1DC4" w:rsidP="00511113">
      <w:pPr>
        <w:tabs>
          <w:tab w:val="center" w:pos="4560"/>
        </w:tabs>
        <w:spacing w:before="240" w:after="240"/>
        <w:jc w:val="both"/>
        <w:rPr>
          <w:rFonts w:ascii="Palatino Linotype" w:hAnsi="Palatino Linotype"/>
          <w:sz w:val="22"/>
          <w:szCs w:val="22"/>
          <w:lang w:val="es-ES_tradnl"/>
        </w:rPr>
      </w:pPr>
      <w:r w:rsidRPr="00810759">
        <w:rPr>
          <w:rFonts w:ascii="Palatino Linotype" w:hAnsi="Palatino Linotype"/>
          <w:sz w:val="22"/>
          <w:szCs w:val="22"/>
          <w:lang w:val="es-ES_tradnl"/>
        </w:rPr>
        <w:t>YSM/PAG</w:t>
      </w:r>
    </w:p>
    <w:sectPr w:rsidR="003021F9" w:rsidRPr="00053197" w:rsidSect="00A02FD8">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F7C" w:rsidRDefault="005B4F7C" w:rsidP="00C80F8C">
      <w:r>
        <w:separator/>
      </w:r>
    </w:p>
  </w:endnote>
  <w:endnote w:type="continuationSeparator" w:id="0">
    <w:p w:rsidR="005B4F7C" w:rsidRDefault="005B4F7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F5" w:rsidRPr="00A2780F" w:rsidRDefault="00017DF5"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120BC">
      <w:rPr>
        <w:rFonts w:ascii="Arial" w:hAnsi="Arial" w:cs="Arial"/>
        <w:b/>
        <w:bCs/>
        <w:noProof/>
        <w:sz w:val="20"/>
        <w:szCs w:val="20"/>
      </w:rPr>
      <w:t>20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120BC">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FD8" w:rsidRDefault="00A02FD8" w:rsidP="00070856">
    <w:pPr>
      <w:pStyle w:val="Piedepgina"/>
      <w:jc w:val="right"/>
      <w:rPr>
        <w:rFonts w:ascii="Arial" w:hAnsi="Arial" w:cs="Arial"/>
        <w:b/>
        <w:bCs/>
        <w:sz w:val="20"/>
        <w:szCs w:val="20"/>
      </w:rPr>
    </w:pPr>
  </w:p>
  <w:p w:rsidR="00017DF5" w:rsidRPr="00A02FD8" w:rsidRDefault="00017DF5" w:rsidP="00A02FD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120BC">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120BC">
      <w:rPr>
        <w:rFonts w:ascii="Arial" w:hAnsi="Arial" w:cs="Arial"/>
        <w:b/>
        <w:bCs/>
        <w:noProof/>
        <w:sz w:val="20"/>
        <w:szCs w:val="20"/>
      </w:rPr>
      <w:t>36</w:t>
    </w:r>
    <w:r w:rsidRPr="00986599">
      <w:rPr>
        <w:rFonts w:ascii="Arial" w:hAnsi="Arial" w:cs="Arial"/>
        <w:b/>
        <w:bCs/>
        <w:sz w:val="20"/>
        <w:szCs w:val="20"/>
      </w:rPr>
      <w:fldChar w:fldCharType="end"/>
    </w:r>
  </w:p>
  <w:p w:rsidR="00017DF5" w:rsidRDefault="00017DF5"/>
  <w:p w:rsidR="00017DF5" w:rsidRDefault="00017D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F7C" w:rsidRDefault="005B4F7C" w:rsidP="00C80F8C">
      <w:r>
        <w:separator/>
      </w:r>
    </w:p>
  </w:footnote>
  <w:footnote w:type="continuationSeparator" w:id="0">
    <w:p w:rsidR="005B4F7C" w:rsidRDefault="005B4F7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4FE" w:rsidRDefault="00C754FE"/>
  <w:tbl>
    <w:tblPr>
      <w:tblW w:w="9351" w:type="dxa"/>
      <w:tblInd w:w="-142" w:type="dxa"/>
      <w:tblLayout w:type="fixed"/>
      <w:tblLook w:val="04A0" w:firstRow="1" w:lastRow="0" w:firstColumn="1" w:lastColumn="0" w:noHBand="0" w:noVBand="1"/>
    </w:tblPr>
    <w:tblGrid>
      <w:gridCol w:w="3828"/>
      <w:gridCol w:w="2551"/>
      <w:gridCol w:w="2972"/>
    </w:tblGrid>
    <w:tr w:rsidR="00017DF5" w:rsidRPr="008F2CCC" w:rsidTr="00B61C5E">
      <w:tc>
        <w:tcPr>
          <w:tcW w:w="3828" w:type="dxa"/>
        </w:tcPr>
        <w:p w:rsidR="00017DF5" w:rsidRPr="008F2CCC" w:rsidRDefault="00017DF5" w:rsidP="00070856">
          <w:pPr>
            <w:rPr>
              <w:rFonts w:ascii="Palatino Linotype" w:hAnsi="Palatino Linotype"/>
              <w:b/>
              <w:sz w:val="22"/>
              <w:szCs w:val="22"/>
              <w:lang w:val="es-ES_tradnl"/>
            </w:rPr>
          </w:pPr>
        </w:p>
      </w:tc>
      <w:tc>
        <w:tcPr>
          <w:tcW w:w="2551" w:type="dxa"/>
          <w:shd w:val="clear" w:color="auto" w:fill="auto"/>
        </w:tcPr>
        <w:p w:rsidR="00017DF5" w:rsidRPr="00664658" w:rsidRDefault="00017DF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017DF5" w:rsidRPr="00664658" w:rsidRDefault="00F263E0" w:rsidP="00927340">
          <w:pPr>
            <w:jc w:val="both"/>
            <w:rPr>
              <w:rFonts w:ascii="Palatino Linotype" w:hAnsi="Palatino Linotype"/>
              <w:b/>
              <w:sz w:val="22"/>
              <w:szCs w:val="22"/>
              <w:lang w:val="es-ES_tradnl"/>
            </w:rPr>
          </w:pPr>
          <w:r w:rsidRPr="00F263E0">
            <w:rPr>
              <w:rFonts w:ascii="Palatino Linotype" w:hAnsi="Palatino Linotype"/>
              <w:b/>
              <w:sz w:val="22"/>
              <w:szCs w:val="22"/>
              <w:lang w:val="es-ES_tradnl"/>
            </w:rPr>
            <w:t>02272/INFOEM/IP/RR/2018</w:t>
          </w:r>
        </w:p>
      </w:tc>
    </w:tr>
    <w:tr w:rsidR="00017DF5" w:rsidRPr="008F2CCC" w:rsidTr="00B61C5E">
      <w:tc>
        <w:tcPr>
          <w:tcW w:w="3828" w:type="dxa"/>
        </w:tcPr>
        <w:p w:rsidR="00017DF5" w:rsidRPr="008F2CCC" w:rsidRDefault="00017DF5" w:rsidP="00070856">
          <w:pPr>
            <w:rPr>
              <w:rFonts w:ascii="Palatino Linotype" w:hAnsi="Palatino Linotype"/>
              <w:b/>
              <w:sz w:val="22"/>
              <w:szCs w:val="22"/>
              <w:lang w:val="es-ES_tradnl"/>
            </w:rPr>
          </w:pPr>
        </w:p>
      </w:tc>
      <w:tc>
        <w:tcPr>
          <w:tcW w:w="2551" w:type="dxa"/>
          <w:shd w:val="clear" w:color="auto" w:fill="auto"/>
        </w:tcPr>
        <w:p w:rsidR="00017DF5" w:rsidRPr="00664658" w:rsidRDefault="00017DF5"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017DF5" w:rsidRPr="00664658" w:rsidRDefault="00F263E0" w:rsidP="00835AEB">
          <w:pPr>
            <w:jc w:val="both"/>
            <w:rPr>
              <w:rFonts w:ascii="Palatino Linotype" w:hAnsi="Palatino Linotype"/>
              <w:b/>
              <w:sz w:val="22"/>
              <w:szCs w:val="22"/>
              <w:lang w:val="es-ES_tradnl"/>
            </w:rPr>
          </w:pPr>
          <w:r w:rsidRPr="00F263E0">
            <w:rPr>
              <w:rFonts w:ascii="Palatino Linotype" w:hAnsi="Palatino Linotype"/>
              <w:b/>
              <w:sz w:val="22"/>
              <w:szCs w:val="22"/>
            </w:rPr>
            <w:t>Ayuntamiento de Metepec</w:t>
          </w:r>
        </w:p>
      </w:tc>
    </w:tr>
    <w:tr w:rsidR="00017DF5" w:rsidRPr="008F2CCC" w:rsidTr="00B61C5E">
      <w:trPr>
        <w:trHeight w:val="228"/>
      </w:trPr>
      <w:tc>
        <w:tcPr>
          <w:tcW w:w="3828" w:type="dxa"/>
        </w:tcPr>
        <w:p w:rsidR="00017DF5" w:rsidRPr="008F2CCC" w:rsidRDefault="00017DF5" w:rsidP="00070856">
          <w:pPr>
            <w:rPr>
              <w:rFonts w:ascii="Palatino Linotype" w:hAnsi="Palatino Linotype"/>
              <w:b/>
              <w:sz w:val="22"/>
              <w:szCs w:val="22"/>
              <w:lang w:val="es-ES_tradnl"/>
            </w:rPr>
          </w:pPr>
        </w:p>
      </w:tc>
      <w:tc>
        <w:tcPr>
          <w:tcW w:w="2551" w:type="dxa"/>
          <w:shd w:val="clear" w:color="auto" w:fill="auto"/>
        </w:tcPr>
        <w:p w:rsidR="00017DF5" w:rsidRPr="00664658" w:rsidRDefault="00017DF5"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017DF5" w:rsidRPr="00664658" w:rsidRDefault="00017DF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017DF5" w:rsidRPr="001779E0" w:rsidRDefault="00017DF5"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828"/>
      <w:gridCol w:w="2551"/>
      <w:gridCol w:w="2972"/>
    </w:tblGrid>
    <w:tr w:rsidR="00017DF5" w:rsidRPr="008F2CCC" w:rsidTr="00B61C5E">
      <w:tc>
        <w:tcPr>
          <w:tcW w:w="3828" w:type="dxa"/>
        </w:tcPr>
        <w:p w:rsidR="00017DF5" w:rsidRPr="008F2CCC" w:rsidRDefault="00017DF5" w:rsidP="009E75B0">
          <w:pPr>
            <w:rPr>
              <w:rFonts w:ascii="Palatino Linotype" w:hAnsi="Palatino Linotype"/>
              <w:b/>
              <w:sz w:val="22"/>
              <w:szCs w:val="22"/>
              <w:lang w:val="es-ES_tradnl"/>
            </w:rPr>
          </w:pPr>
        </w:p>
      </w:tc>
      <w:tc>
        <w:tcPr>
          <w:tcW w:w="2551" w:type="dxa"/>
          <w:shd w:val="clear" w:color="auto" w:fill="auto"/>
        </w:tcPr>
        <w:p w:rsidR="00017DF5" w:rsidRPr="00664658" w:rsidRDefault="00017DF5" w:rsidP="009E75B0">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017DF5" w:rsidRPr="00664658" w:rsidRDefault="00F263E0" w:rsidP="00B61C5E">
          <w:pPr>
            <w:jc w:val="both"/>
            <w:rPr>
              <w:rFonts w:ascii="Palatino Linotype" w:hAnsi="Palatino Linotype"/>
              <w:b/>
              <w:sz w:val="22"/>
              <w:szCs w:val="22"/>
              <w:lang w:val="es-ES_tradnl"/>
            </w:rPr>
          </w:pPr>
          <w:r w:rsidRPr="00F263E0">
            <w:rPr>
              <w:rFonts w:ascii="Palatino Linotype" w:hAnsi="Palatino Linotype"/>
              <w:b/>
              <w:sz w:val="22"/>
              <w:szCs w:val="22"/>
              <w:lang w:val="es-ES_tradnl"/>
            </w:rPr>
            <w:t>02272/INFOEM/IP/RR/2018</w:t>
          </w:r>
        </w:p>
      </w:tc>
    </w:tr>
    <w:tr w:rsidR="00017DF5" w:rsidRPr="008F2CCC" w:rsidTr="00B61C5E">
      <w:tc>
        <w:tcPr>
          <w:tcW w:w="3828" w:type="dxa"/>
        </w:tcPr>
        <w:p w:rsidR="00017DF5" w:rsidRPr="008F2CCC" w:rsidRDefault="00017DF5" w:rsidP="009E75B0">
          <w:pPr>
            <w:rPr>
              <w:rFonts w:ascii="Palatino Linotype" w:hAnsi="Palatino Linotype"/>
              <w:b/>
              <w:sz w:val="22"/>
              <w:szCs w:val="22"/>
              <w:lang w:val="es-ES_tradnl"/>
            </w:rPr>
          </w:pPr>
        </w:p>
      </w:tc>
      <w:tc>
        <w:tcPr>
          <w:tcW w:w="2551" w:type="dxa"/>
          <w:shd w:val="clear" w:color="auto" w:fill="auto"/>
        </w:tcPr>
        <w:p w:rsidR="00017DF5" w:rsidRPr="00664658" w:rsidRDefault="00017DF5" w:rsidP="009E75B0">
          <w:pPr>
            <w:rPr>
              <w:rFonts w:ascii="Palatino Linotype" w:hAnsi="Palatino Linotype"/>
              <w:b/>
              <w:sz w:val="22"/>
              <w:szCs w:val="22"/>
              <w:lang w:val="es-ES_tradnl"/>
            </w:rPr>
          </w:pPr>
          <w:r>
            <w:rPr>
              <w:rFonts w:ascii="Palatino Linotype" w:hAnsi="Palatino Linotype"/>
              <w:b/>
              <w:sz w:val="22"/>
              <w:szCs w:val="22"/>
              <w:lang w:val="es-ES_tradnl"/>
            </w:rPr>
            <w:t xml:space="preserve">Recurrente </w:t>
          </w:r>
        </w:p>
      </w:tc>
      <w:tc>
        <w:tcPr>
          <w:tcW w:w="2972" w:type="dxa"/>
          <w:shd w:val="clear" w:color="auto" w:fill="auto"/>
          <w:vAlign w:val="center"/>
        </w:tcPr>
        <w:p w:rsidR="00017DF5" w:rsidRPr="009E5BCB" w:rsidRDefault="00DC3C6E" w:rsidP="00DC3C6E">
          <w:pPr>
            <w:jc w:val="both"/>
            <w:rPr>
              <w:rFonts w:ascii="Palatino Linotype" w:hAnsi="Palatino Linotype"/>
              <w:b/>
              <w:sz w:val="22"/>
              <w:szCs w:val="22"/>
              <w:lang w:val="es-ES_tradnl"/>
            </w:rPr>
          </w:pPr>
          <w:r>
            <w:rPr>
              <w:rFonts w:ascii="Palatino Linotype" w:hAnsi="Palatino Linotype"/>
              <w:b/>
            </w:rPr>
            <w:t>XXXXXX</w:t>
          </w:r>
          <w:r w:rsidR="00F263E0" w:rsidRPr="00F263E0">
            <w:rPr>
              <w:rFonts w:ascii="Palatino Linotype" w:hAnsi="Palatino Linotype"/>
              <w:b/>
            </w:rPr>
            <w:t xml:space="preserve"> </w:t>
          </w:r>
          <w:proofErr w:type="spellStart"/>
          <w:r>
            <w:rPr>
              <w:rFonts w:ascii="Palatino Linotype" w:hAnsi="Palatino Linotype"/>
              <w:b/>
            </w:rPr>
            <w:t>XXXXXX</w:t>
          </w:r>
          <w:proofErr w:type="spellEnd"/>
          <w:r w:rsidR="00F263E0" w:rsidRPr="00F263E0">
            <w:rPr>
              <w:rFonts w:ascii="Palatino Linotype" w:hAnsi="Palatino Linotype"/>
              <w:b/>
            </w:rPr>
            <w:t xml:space="preserve"> </w:t>
          </w:r>
          <w:r>
            <w:rPr>
              <w:rFonts w:ascii="Palatino Linotype" w:hAnsi="Palatino Linotype"/>
              <w:b/>
            </w:rPr>
            <w:t>XXXXX</w:t>
          </w:r>
          <w:r w:rsidR="00F263E0" w:rsidRPr="00F263E0">
            <w:rPr>
              <w:rFonts w:ascii="Palatino Linotype" w:hAnsi="Palatino Linotype"/>
              <w:b/>
            </w:rPr>
            <w:t xml:space="preserve"> </w:t>
          </w:r>
          <w:r>
            <w:rPr>
              <w:rFonts w:ascii="Palatino Linotype" w:hAnsi="Palatino Linotype"/>
              <w:b/>
            </w:rPr>
            <w:t>XXXXXXXXXX</w:t>
          </w:r>
        </w:p>
      </w:tc>
    </w:tr>
    <w:tr w:rsidR="00017DF5" w:rsidRPr="008F2CCC" w:rsidTr="00B61C5E">
      <w:tc>
        <w:tcPr>
          <w:tcW w:w="3828" w:type="dxa"/>
        </w:tcPr>
        <w:p w:rsidR="00017DF5" w:rsidRPr="008F2CCC" w:rsidRDefault="00017DF5" w:rsidP="009E75B0">
          <w:pPr>
            <w:rPr>
              <w:rFonts w:ascii="Palatino Linotype" w:hAnsi="Palatino Linotype"/>
              <w:b/>
              <w:sz w:val="22"/>
              <w:szCs w:val="22"/>
              <w:lang w:val="es-ES_tradnl"/>
            </w:rPr>
          </w:pPr>
        </w:p>
      </w:tc>
      <w:tc>
        <w:tcPr>
          <w:tcW w:w="2551" w:type="dxa"/>
          <w:shd w:val="clear" w:color="auto" w:fill="auto"/>
        </w:tcPr>
        <w:p w:rsidR="00017DF5" w:rsidRPr="00664658" w:rsidRDefault="00017DF5" w:rsidP="009E75B0">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017DF5" w:rsidRPr="00664658" w:rsidRDefault="00F263E0" w:rsidP="009E75B0">
          <w:pPr>
            <w:jc w:val="both"/>
            <w:rPr>
              <w:rFonts w:ascii="Palatino Linotype" w:hAnsi="Palatino Linotype"/>
              <w:b/>
              <w:sz w:val="22"/>
              <w:szCs w:val="22"/>
              <w:lang w:val="es-ES_tradnl"/>
            </w:rPr>
          </w:pPr>
          <w:r w:rsidRPr="00F263E0">
            <w:rPr>
              <w:rFonts w:ascii="Palatino Linotype" w:hAnsi="Palatino Linotype"/>
              <w:b/>
              <w:sz w:val="22"/>
              <w:szCs w:val="22"/>
            </w:rPr>
            <w:t>Ayuntamiento de Metepec</w:t>
          </w:r>
        </w:p>
      </w:tc>
    </w:tr>
    <w:tr w:rsidR="00017DF5" w:rsidRPr="008F2CCC" w:rsidTr="00B61C5E">
      <w:trPr>
        <w:trHeight w:val="228"/>
      </w:trPr>
      <w:tc>
        <w:tcPr>
          <w:tcW w:w="3828" w:type="dxa"/>
        </w:tcPr>
        <w:p w:rsidR="00017DF5" w:rsidRPr="008F2CCC" w:rsidRDefault="00017DF5" w:rsidP="009E75B0">
          <w:pPr>
            <w:rPr>
              <w:rFonts w:ascii="Palatino Linotype" w:hAnsi="Palatino Linotype"/>
              <w:b/>
              <w:sz w:val="22"/>
              <w:szCs w:val="22"/>
              <w:lang w:val="es-ES_tradnl"/>
            </w:rPr>
          </w:pPr>
        </w:p>
      </w:tc>
      <w:tc>
        <w:tcPr>
          <w:tcW w:w="2551" w:type="dxa"/>
          <w:shd w:val="clear" w:color="auto" w:fill="auto"/>
        </w:tcPr>
        <w:p w:rsidR="00017DF5" w:rsidRPr="00664658" w:rsidRDefault="00017DF5" w:rsidP="009E75B0">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017DF5" w:rsidRPr="00664658" w:rsidRDefault="00017DF5" w:rsidP="009E75B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017DF5" w:rsidRDefault="00017DF5" w:rsidP="009E75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54BC7B66"/>
    <w:multiLevelType w:val="hybridMultilevel"/>
    <w:tmpl w:val="5680EEC6"/>
    <w:lvl w:ilvl="0" w:tplc="EB1AC7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70"/>
    <w:rsid w:val="00000EAF"/>
    <w:rsid w:val="00000F63"/>
    <w:rsid w:val="0000104E"/>
    <w:rsid w:val="000014C3"/>
    <w:rsid w:val="00002203"/>
    <w:rsid w:val="0000258A"/>
    <w:rsid w:val="000025F0"/>
    <w:rsid w:val="0000265E"/>
    <w:rsid w:val="000029CD"/>
    <w:rsid w:val="00002A00"/>
    <w:rsid w:val="0000328A"/>
    <w:rsid w:val="0000352F"/>
    <w:rsid w:val="0000355E"/>
    <w:rsid w:val="000038C5"/>
    <w:rsid w:val="0000404A"/>
    <w:rsid w:val="000044B7"/>
    <w:rsid w:val="0000492A"/>
    <w:rsid w:val="00004C94"/>
    <w:rsid w:val="0000633D"/>
    <w:rsid w:val="00006424"/>
    <w:rsid w:val="00006BCD"/>
    <w:rsid w:val="00006EC0"/>
    <w:rsid w:val="00006F2F"/>
    <w:rsid w:val="0000720F"/>
    <w:rsid w:val="000075A8"/>
    <w:rsid w:val="00007FD8"/>
    <w:rsid w:val="00010DE5"/>
    <w:rsid w:val="000113C7"/>
    <w:rsid w:val="000123CB"/>
    <w:rsid w:val="00012F36"/>
    <w:rsid w:val="00013023"/>
    <w:rsid w:val="000141CB"/>
    <w:rsid w:val="000142C0"/>
    <w:rsid w:val="00014B20"/>
    <w:rsid w:val="000152B7"/>
    <w:rsid w:val="00015A69"/>
    <w:rsid w:val="00015B35"/>
    <w:rsid w:val="00015D8E"/>
    <w:rsid w:val="000160C6"/>
    <w:rsid w:val="0001796B"/>
    <w:rsid w:val="00017DE6"/>
    <w:rsid w:val="00017DF5"/>
    <w:rsid w:val="00017EBE"/>
    <w:rsid w:val="00020BD7"/>
    <w:rsid w:val="00020C9F"/>
    <w:rsid w:val="000214DC"/>
    <w:rsid w:val="000223B4"/>
    <w:rsid w:val="00022DCF"/>
    <w:rsid w:val="00023081"/>
    <w:rsid w:val="000233C5"/>
    <w:rsid w:val="0002471C"/>
    <w:rsid w:val="00024A5F"/>
    <w:rsid w:val="000254C2"/>
    <w:rsid w:val="00025584"/>
    <w:rsid w:val="000257FE"/>
    <w:rsid w:val="00025DB0"/>
    <w:rsid w:val="0002685C"/>
    <w:rsid w:val="0002690E"/>
    <w:rsid w:val="00026A3C"/>
    <w:rsid w:val="00026F57"/>
    <w:rsid w:val="00026FBB"/>
    <w:rsid w:val="0002773F"/>
    <w:rsid w:val="0003033D"/>
    <w:rsid w:val="0003076D"/>
    <w:rsid w:val="00030B10"/>
    <w:rsid w:val="000310B4"/>
    <w:rsid w:val="0003134F"/>
    <w:rsid w:val="0003138B"/>
    <w:rsid w:val="0003153C"/>
    <w:rsid w:val="00031692"/>
    <w:rsid w:val="00031ACF"/>
    <w:rsid w:val="00031C70"/>
    <w:rsid w:val="00032403"/>
    <w:rsid w:val="00032A52"/>
    <w:rsid w:val="000336D0"/>
    <w:rsid w:val="000337B3"/>
    <w:rsid w:val="000339B9"/>
    <w:rsid w:val="00033C79"/>
    <w:rsid w:val="00033E94"/>
    <w:rsid w:val="000345DE"/>
    <w:rsid w:val="000353A1"/>
    <w:rsid w:val="00035CC9"/>
    <w:rsid w:val="00036921"/>
    <w:rsid w:val="00036CC0"/>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D60"/>
    <w:rsid w:val="000464A3"/>
    <w:rsid w:val="00047111"/>
    <w:rsid w:val="00047D7C"/>
    <w:rsid w:val="00047E38"/>
    <w:rsid w:val="00047E9E"/>
    <w:rsid w:val="00050EDA"/>
    <w:rsid w:val="00051ADD"/>
    <w:rsid w:val="00051EBF"/>
    <w:rsid w:val="000525BC"/>
    <w:rsid w:val="0005265B"/>
    <w:rsid w:val="00052E1B"/>
    <w:rsid w:val="00053197"/>
    <w:rsid w:val="0005363B"/>
    <w:rsid w:val="00053A25"/>
    <w:rsid w:val="00053FA9"/>
    <w:rsid w:val="00055200"/>
    <w:rsid w:val="00055F51"/>
    <w:rsid w:val="00057716"/>
    <w:rsid w:val="00060131"/>
    <w:rsid w:val="000604AC"/>
    <w:rsid w:val="000604AF"/>
    <w:rsid w:val="000606B4"/>
    <w:rsid w:val="00060D23"/>
    <w:rsid w:val="000613E3"/>
    <w:rsid w:val="000618EE"/>
    <w:rsid w:val="00061E9B"/>
    <w:rsid w:val="000623ED"/>
    <w:rsid w:val="0006249A"/>
    <w:rsid w:val="00062501"/>
    <w:rsid w:val="00062C16"/>
    <w:rsid w:val="000632BC"/>
    <w:rsid w:val="0006335A"/>
    <w:rsid w:val="000636CD"/>
    <w:rsid w:val="00063AEF"/>
    <w:rsid w:val="00064245"/>
    <w:rsid w:val="00064FE6"/>
    <w:rsid w:val="00065B50"/>
    <w:rsid w:val="000661D0"/>
    <w:rsid w:val="0006626B"/>
    <w:rsid w:val="00066D71"/>
    <w:rsid w:val="00067651"/>
    <w:rsid w:val="00067E06"/>
    <w:rsid w:val="00070856"/>
    <w:rsid w:val="00070FD8"/>
    <w:rsid w:val="00071506"/>
    <w:rsid w:val="0007180F"/>
    <w:rsid w:val="00071EB8"/>
    <w:rsid w:val="0007231D"/>
    <w:rsid w:val="000725D3"/>
    <w:rsid w:val="0007261F"/>
    <w:rsid w:val="000734E9"/>
    <w:rsid w:val="00073A2F"/>
    <w:rsid w:val="000740ED"/>
    <w:rsid w:val="000749BD"/>
    <w:rsid w:val="00075A3C"/>
    <w:rsid w:val="00075B49"/>
    <w:rsid w:val="00075EA3"/>
    <w:rsid w:val="000760EE"/>
    <w:rsid w:val="000773DC"/>
    <w:rsid w:val="00077B79"/>
    <w:rsid w:val="00077BB8"/>
    <w:rsid w:val="00081B66"/>
    <w:rsid w:val="00082884"/>
    <w:rsid w:val="0008338D"/>
    <w:rsid w:val="000833C7"/>
    <w:rsid w:val="00084079"/>
    <w:rsid w:val="00084A7C"/>
    <w:rsid w:val="0008542A"/>
    <w:rsid w:val="00085656"/>
    <w:rsid w:val="00085973"/>
    <w:rsid w:val="00086017"/>
    <w:rsid w:val="00086938"/>
    <w:rsid w:val="00086980"/>
    <w:rsid w:val="00086F81"/>
    <w:rsid w:val="0008726C"/>
    <w:rsid w:val="000874B5"/>
    <w:rsid w:val="000903F0"/>
    <w:rsid w:val="00090CC8"/>
    <w:rsid w:val="00091295"/>
    <w:rsid w:val="000922B0"/>
    <w:rsid w:val="00092543"/>
    <w:rsid w:val="00092789"/>
    <w:rsid w:val="00092892"/>
    <w:rsid w:val="00092893"/>
    <w:rsid w:val="00092F37"/>
    <w:rsid w:val="000938B5"/>
    <w:rsid w:val="00093DD8"/>
    <w:rsid w:val="0009436E"/>
    <w:rsid w:val="00094F77"/>
    <w:rsid w:val="00095302"/>
    <w:rsid w:val="00095345"/>
    <w:rsid w:val="0009541B"/>
    <w:rsid w:val="00095950"/>
    <w:rsid w:val="00095A69"/>
    <w:rsid w:val="0009628B"/>
    <w:rsid w:val="00096656"/>
    <w:rsid w:val="00096D57"/>
    <w:rsid w:val="00097B14"/>
    <w:rsid w:val="00097C34"/>
    <w:rsid w:val="000A0195"/>
    <w:rsid w:val="000A0625"/>
    <w:rsid w:val="000A1149"/>
    <w:rsid w:val="000A2B2B"/>
    <w:rsid w:val="000A2E62"/>
    <w:rsid w:val="000A3D63"/>
    <w:rsid w:val="000A43AE"/>
    <w:rsid w:val="000A4664"/>
    <w:rsid w:val="000A4AAE"/>
    <w:rsid w:val="000A5939"/>
    <w:rsid w:val="000A5A68"/>
    <w:rsid w:val="000A5D6E"/>
    <w:rsid w:val="000A5F6A"/>
    <w:rsid w:val="000A66D7"/>
    <w:rsid w:val="000B0411"/>
    <w:rsid w:val="000B0994"/>
    <w:rsid w:val="000B0B10"/>
    <w:rsid w:val="000B0DFD"/>
    <w:rsid w:val="000B11B2"/>
    <w:rsid w:val="000B17FD"/>
    <w:rsid w:val="000B20AC"/>
    <w:rsid w:val="000B2AA5"/>
    <w:rsid w:val="000B3DC6"/>
    <w:rsid w:val="000B3FFD"/>
    <w:rsid w:val="000B4379"/>
    <w:rsid w:val="000B5A14"/>
    <w:rsid w:val="000B61F5"/>
    <w:rsid w:val="000B624F"/>
    <w:rsid w:val="000B633D"/>
    <w:rsid w:val="000B676D"/>
    <w:rsid w:val="000B68DF"/>
    <w:rsid w:val="000B7784"/>
    <w:rsid w:val="000C0462"/>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51D"/>
    <w:rsid w:val="000C76EF"/>
    <w:rsid w:val="000C7D67"/>
    <w:rsid w:val="000D0476"/>
    <w:rsid w:val="000D0CC6"/>
    <w:rsid w:val="000D145F"/>
    <w:rsid w:val="000D1888"/>
    <w:rsid w:val="000D1B2D"/>
    <w:rsid w:val="000D21C4"/>
    <w:rsid w:val="000D2539"/>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699"/>
    <w:rsid w:val="000E5C93"/>
    <w:rsid w:val="000E68DA"/>
    <w:rsid w:val="000E6C51"/>
    <w:rsid w:val="000E7182"/>
    <w:rsid w:val="000E71A3"/>
    <w:rsid w:val="000E72D5"/>
    <w:rsid w:val="000E74AC"/>
    <w:rsid w:val="000F0F1C"/>
    <w:rsid w:val="000F2185"/>
    <w:rsid w:val="000F22FE"/>
    <w:rsid w:val="000F2B5F"/>
    <w:rsid w:val="000F2DAA"/>
    <w:rsid w:val="000F33D2"/>
    <w:rsid w:val="000F37FD"/>
    <w:rsid w:val="000F4300"/>
    <w:rsid w:val="000F4AC2"/>
    <w:rsid w:val="000F4BBD"/>
    <w:rsid w:val="000F4C20"/>
    <w:rsid w:val="000F54D4"/>
    <w:rsid w:val="000F55B8"/>
    <w:rsid w:val="000F55EC"/>
    <w:rsid w:val="000F67B3"/>
    <w:rsid w:val="000F7133"/>
    <w:rsid w:val="000F73EF"/>
    <w:rsid w:val="000F7903"/>
    <w:rsid w:val="000F79EA"/>
    <w:rsid w:val="0010050F"/>
    <w:rsid w:val="001005DB"/>
    <w:rsid w:val="00100BC0"/>
    <w:rsid w:val="0010119D"/>
    <w:rsid w:val="00101BFD"/>
    <w:rsid w:val="001027DA"/>
    <w:rsid w:val="001028C2"/>
    <w:rsid w:val="00102BE0"/>
    <w:rsid w:val="00102FBC"/>
    <w:rsid w:val="001030D5"/>
    <w:rsid w:val="001041C7"/>
    <w:rsid w:val="00104BFE"/>
    <w:rsid w:val="00106268"/>
    <w:rsid w:val="001063BB"/>
    <w:rsid w:val="00106B68"/>
    <w:rsid w:val="001070C0"/>
    <w:rsid w:val="00107123"/>
    <w:rsid w:val="00107250"/>
    <w:rsid w:val="001106DF"/>
    <w:rsid w:val="00110A02"/>
    <w:rsid w:val="0011107B"/>
    <w:rsid w:val="00111DBB"/>
    <w:rsid w:val="00111F07"/>
    <w:rsid w:val="00112988"/>
    <w:rsid w:val="00112BCC"/>
    <w:rsid w:val="00113015"/>
    <w:rsid w:val="00113629"/>
    <w:rsid w:val="0011364A"/>
    <w:rsid w:val="001136D3"/>
    <w:rsid w:val="001149CC"/>
    <w:rsid w:val="00114CC0"/>
    <w:rsid w:val="0011502F"/>
    <w:rsid w:val="0011507B"/>
    <w:rsid w:val="00115108"/>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F52"/>
    <w:rsid w:val="001250BB"/>
    <w:rsid w:val="001258DC"/>
    <w:rsid w:val="00127558"/>
    <w:rsid w:val="00127D0C"/>
    <w:rsid w:val="00127F25"/>
    <w:rsid w:val="00130303"/>
    <w:rsid w:val="00130849"/>
    <w:rsid w:val="00130868"/>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313"/>
    <w:rsid w:val="001425F5"/>
    <w:rsid w:val="00143252"/>
    <w:rsid w:val="001433DD"/>
    <w:rsid w:val="00144BB9"/>
    <w:rsid w:val="00145EB3"/>
    <w:rsid w:val="00145F32"/>
    <w:rsid w:val="00146D8A"/>
    <w:rsid w:val="00147667"/>
    <w:rsid w:val="001478C2"/>
    <w:rsid w:val="00147BD2"/>
    <w:rsid w:val="00150BAE"/>
    <w:rsid w:val="00151AF2"/>
    <w:rsid w:val="00151C8C"/>
    <w:rsid w:val="001523F1"/>
    <w:rsid w:val="00152BA0"/>
    <w:rsid w:val="0015349A"/>
    <w:rsid w:val="001543EC"/>
    <w:rsid w:val="001548C6"/>
    <w:rsid w:val="001549FE"/>
    <w:rsid w:val="00155072"/>
    <w:rsid w:val="001554A0"/>
    <w:rsid w:val="001559CB"/>
    <w:rsid w:val="00155AC2"/>
    <w:rsid w:val="001564A8"/>
    <w:rsid w:val="00156A82"/>
    <w:rsid w:val="00156BC3"/>
    <w:rsid w:val="00156ECA"/>
    <w:rsid w:val="00160171"/>
    <w:rsid w:val="0016023D"/>
    <w:rsid w:val="00160C20"/>
    <w:rsid w:val="00161318"/>
    <w:rsid w:val="00161664"/>
    <w:rsid w:val="0016188E"/>
    <w:rsid w:val="00161908"/>
    <w:rsid w:val="00161A65"/>
    <w:rsid w:val="00161F2F"/>
    <w:rsid w:val="0016264B"/>
    <w:rsid w:val="001633E5"/>
    <w:rsid w:val="00163E4C"/>
    <w:rsid w:val="001642E9"/>
    <w:rsid w:val="00164482"/>
    <w:rsid w:val="00164718"/>
    <w:rsid w:val="0016493E"/>
    <w:rsid w:val="00165069"/>
    <w:rsid w:val="001657E8"/>
    <w:rsid w:val="00165DF7"/>
    <w:rsid w:val="001667E2"/>
    <w:rsid w:val="00166F44"/>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2FB"/>
    <w:rsid w:val="001763D1"/>
    <w:rsid w:val="00176C51"/>
    <w:rsid w:val="001779E0"/>
    <w:rsid w:val="00177BBD"/>
    <w:rsid w:val="00177E7F"/>
    <w:rsid w:val="00180098"/>
    <w:rsid w:val="001804F1"/>
    <w:rsid w:val="00181250"/>
    <w:rsid w:val="00181D67"/>
    <w:rsid w:val="00181E8A"/>
    <w:rsid w:val="00182009"/>
    <w:rsid w:val="00182012"/>
    <w:rsid w:val="001821FD"/>
    <w:rsid w:val="001825CC"/>
    <w:rsid w:val="001826A7"/>
    <w:rsid w:val="00182BA6"/>
    <w:rsid w:val="001830EE"/>
    <w:rsid w:val="0018335B"/>
    <w:rsid w:val="00183CB1"/>
    <w:rsid w:val="001843A7"/>
    <w:rsid w:val="00184A2B"/>
    <w:rsid w:val="00184A75"/>
    <w:rsid w:val="00184ADF"/>
    <w:rsid w:val="00184D6C"/>
    <w:rsid w:val="0018535A"/>
    <w:rsid w:val="001854E0"/>
    <w:rsid w:val="00185B0F"/>
    <w:rsid w:val="00185CDC"/>
    <w:rsid w:val="00187047"/>
    <w:rsid w:val="0018736B"/>
    <w:rsid w:val="00187682"/>
    <w:rsid w:val="00187B60"/>
    <w:rsid w:val="00190005"/>
    <w:rsid w:val="00190080"/>
    <w:rsid w:val="001900D7"/>
    <w:rsid w:val="00190155"/>
    <w:rsid w:val="00190A2E"/>
    <w:rsid w:val="00190C6F"/>
    <w:rsid w:val="00190DB2"/>
    <w:rsid w:val="00191524"/>
    <w:rsid w:val="0019186B"/>
    <w:rsid w:val="00191B29"/>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A35"/>
    <w:rsid w:val="001A7D92"/>
    <w:rsid w:val="001B0541"/>
    <w:rsid w:val="001B125C"/>
    <w:rsid w:val="001B15F4"/>
    <w:rsid w:val="001B1ABC"/>
    <w:rsid w:val="001B2536"/>
    <w:rsid w:val="001B2EFD"/>
    <w:rsid w:val="001B33D6"/>
    <w:rsid w:val="001B3698"/>
    <w:rsid w:val="001B3C5C"/>
    <w:rsid w:val="001B522E"/>
    <w:rsid w:val="001B5A4E"/>
    <w:rsid w:val="001B61B0"/>
    <w:rsid w:val="001B6B21"/>
    <w:rsid w:val="001B7648"/>
    <w:rsid w:val="001C02EC"/>
    <w:rsid w:val="001C21AE"/>
    <w:rsid w:val="001C2264"/>
    <w:rsid w:val="001C26E5"/>
    <w:rsid w:val="001C285A"/>
    <w:rsid w:val="001C3224"/>
    <w:rsid w:val="001C3A97"/>
    <w:rsid w:val="001C3FB7"/>
    <w:rsid w:val="001C4449"/>
    <w:rsid w:val="001C4AE5"/>
    <w:rsid w:val="001C55E0"/>
    <w:rsid w:val="001C57F4"/>
    <w:rsid w:val="001C6036"/>
    <w:rsid w:val="001C60DC"/>
    <w:rsid w:val="001C70D8"/>
    <w:rsid w:val="001C7515"/>
    <w:rsid w:val="001C76EC"/>
    <w:rsid w:val="001C7A37"/>
    <w:rsid w:val="001C7CE3"/>
    <w:rsid w:val="001D0333"/>
    <w:rsid w:val="001D0D4A"/>
    <w:rsid w:val="001D1147"/>
    <w:rsid w:val="001D1592"/>
    <w:rsid w:val="001D197C"/>
    <w:rsid w:val="001D2764"/>
    <w:rsid w:val="001D308C"/>
    <w:rsid w:val="001D3704"/>
    <w:rsid w:val="001D42AE"/>
    <w:rsid w:val="001D477A"/>
    <w:rsid w:val="001D4AA3"/>
    <w:rsid w:val="001D4F82"/>
    <w:rsid w:val="001D533E"/>
    <w:rsid w:val="001D55E8"/>
    <w:rsid w:val="001D5716"/>
    <w:rsid w:val="001D61F9"/>
    <w:rsid w:val="001D63B3"/>
    <w:rsid w:val="001D6A3A"/>
    <w:rsid w:val="001D6F14"/>
    <w:rsid w:val="001D73B2"/>
    <w:rsid w:val="001D7A36"/>
    <w:rsid w:val="001D7B27"/>
    <w:rsid w:val="001D7C26"/>
    <w:rsid w:val="001D7D05"/>
    <w:rsid w:val="001E0458"/>
    <w:rsid w:val="001E0E85"/>
    <w:rsid w:val="001E1048"/>
    <w:rsid w:val="001E141A"/>
    <w:rsid w:val="001E1DDD"/>
    <w:rsid w:val="001E1FAD"/>
    <w:rsid w:val="001E1FBA"/>
    <w:rsid w:val="001E2265"/>
    <w:rsid w:val="001E273F"/>
    <w:rsid w:val="001E2888"/>
    <w:rsid w:val="001E2AF3"/>
    <w:rsid w:val="001E2CF5"/>
    <w:rsid w:val="001E30DB"/>
    <w:rsid w:val="001E33CF"/>
    <w:rsid w:val="001E3434"/>
    <w:rsid w:val="001E38B1"/>
    <w:rsid w:val="001E3F74"/>
    <w:rsid w:val="001E3FB1"/>
    <w:rsid w:val="001E43ED"/>
    <w:rsid w:val="001E47C1"/>
    <w:rsid w:val="001E4855"/>
    <w:rsid w:val="001E5047"/>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429F"/>
    <w:rsid w:val="001F4BE7"/>
    <w:rsid w:val="001F5512"/>
    <w:rsid w:val="001F5AC5"/>
    <w:rsid w:val="001F5D54"/>
    <w:rsid w:val="001F5FD5"/>
    <w:rsid w:val="001F6233"/>
    <w:rsid w:val="001F6409"/>
    <w:rsid w:val="001F6B06"/>
    <w:rsid w:val="001F6EC4"/>
    <w:rsid w:val="001F6F43"/>
    <w:rsid w:val="001F79BD"/>
    <w:rsid w:val="001F7F03"/>
    <w:rsid w:val="001F7F0F"/>
    <w:rsid w:val="001F7FB1"/>
    <w:rsid w:val="0020113E"/>
    <w:rsid w:val="00201538"/>
    <w:rsid w:val="002015C4"/>
    <w:rsid w:val="00201927"/>
    <w:rsid w:val="00201D11"/>
    <w:rsid w:val="00202781"/>
    <w:rsid w:val="002034BD"/>
    <w:rsid w:val="002046FA"/>
    <w:rsid w:val="00204A63"/>
    <w:rsid w:val="00204DE3"/>
    <w:rsid w:val="00204FDF"/>
    <w:rsid w:val="002052A4"/>
    <w:rsid w:val="00205430"/>
    <w:rsid w:val="00205684"/>
    <w:rsid w:val="00205726"/>
    <w:rsid w:val="002061AA"/>
    <w:rsid w:val="00206414"/>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AD7"/>
    <w:rsid w:val="00214FB8"/>
    <w:rsid w:val="0021511B"/>
    <w:rsid w:val="002156E0"/>
    <w:rsid w:val="00215C9B"/>
    <w:rsid w:val="00215DCB"/>
    <w:rsid w:val="00215F03"/>
    <w:rsid w:val="00216410"/>
    <w:rsid w:val="0021699C"/>
    <w:rsid w:val="00216AFF"/>
    <w:rsid w:val="00216D95"/>
    <w:rsid w:val="002176D1"/>
    <w:rsid w:val="00217B49"/>
    <w:rsid w:val="0022088C"/>
    <w:rsid w:val="00220940"/>
    <w:rsid w:val="00220B7B"/>
    <w:rsid w:val="00220EA0"/>
    <w:rsid w:val="00221482"/>
    <w:rsid w:val="00221CBC"/>
    <w:rsid w:val="002228CE"/>
    <w:rsid w:val="00222C0C"/>
    <w:rsid w:val="002235D2"/>
    <w:rsid w:val="00223740"/>
    <w:rsid w:val="002248D9"/>
    <w:rsid w:val="00224B2C"/>
    <w:rsid w:val="00224ED8"/>
    <w:rsid w:val="00224F53"/>
    <w:rsid w:val="00225163"/>
    <w:rsid w:val="002252BA"/>
    <w:rsid w:val="002255E0"/>
    <w:rsid w:val="0022588D"/>
    <w:rsid w:val="00225A03"/>
    <w:rsid w:val="00226145"/>
    <w:rsid w:val="00226195"/>
    <w:rsid w:val="0022636B"/>
    <w:rsid w:val="00226698"/>
    <w:rsid w:val="00227731"/>
    <w:rsid w:val="0022780C"/>
    <w:rsid w:val="00227C99"/>
    <w:rsid w:val="00227F49"/>
    <w:rsid w:val="00227FFD"/>
    <w:rsid w:val="00230127"/>
    <w:rsid w:val="00230359"/>
    <w:rsid w:val="00230439"/>
    <w:rsid w:val="00230597"/>
    <w:rsid w:val="0023279B"/>
    <w:rsid w:val="00233ECF"/>
    <w:rsid w:val="00233F58"/>
    <w:rsid w:val="002342F1"/>
    <w:rsid w:val="00234622"/>
    <w:rsid w:val="0023487A"/>
    <w:rsid w:val="002355BF"/>
    <w:rsid w:val="00235AC2"/>
    <w:rsid w:val="00235B34"/>
    <w:rsid w:val="002362D3"/>
    <w:rsid w:val="002369C5"/>
    <w:rsid w:val="00237043"/>
    <w:rsid w:val="002373B0"/>
    <w:rsid w:val="002401C1"/>
    <w:rsid w:val="00240D29"/>
    <w:rsid w:val="00240FCE"/>
    <w:rsid w:val="002419F3"/>
    <w:rsid w:val="00241C56"/>
    <w:rsid w:val="00241C6F"/>
    <w:rsid w:val="00242562"/>
    <w:rsid w:val="00242F07"/>
    <w:rsid w:val="00243353"/>
    <w:rsid w:val="00243D0B"/>
    <w:rsid w:val="00243FC1"/>
    <w:rsid w:val="002440A1"/>
    <w:rsid w:val="00244AB6"/>
    <w:rsid w:val="0024567F"/>
    <w:rsid w:val="00245D9B"/>
    <w:rsid w:val="002460C9"/>
    <w:rsid w:val="002467A3"/>
    <w:rsid w:val="002471D4"/>
    <w:rsid w:val="0024732B"/>
    <w:rsid w:val="00247FF9"/>
    <w:rsid w:val="00250F99"/>
    <w:rsid w:val="002512AF"/>
    <w:rsid w:val="00252AFC"/>
    <w:rsid w:val="00252F32"/>
    <w:rsid w:val="0025331C"/>
    <w:rsid w:val="00253B40"/>
    <w:rsid w:val="00253DE8"/>
    <w:rsid w:val="00253F98"/>
    <w:rsid w:val="00254045"/>
    <w:rsid w:val="00254088"/>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1FEC"/>
    <w:rsid w:val="00263BFE"/>
    <w:rsid w:val="002640ED"/>
    <w:rsid w:val="00264C3A"/>
    <w:rsid w:val="00265CEC"/>
    <w:rsid w:val="00265D9D"/>
    <w:rsid w:val="00270180"/>
    <w:rsid w:val="002702BD"/>
    <w:rsid w:val="0027061C"/>
    <w:rsid w:val="00270723"/>
    <w:rsid w:val="00270964"/>
    <w:rsid w:val="002713B7"/>
    <w:rsid w:val="002718BD"/>
    <w:rsid w:val="00271A80"/>
    <w:rsid w:val="00271AD4"/>
    <w:rsid w:val="002721BA"/>
    <w:rsid w:val="00272490"/>
    <w:rsid w:val="00272629"/>
    <w:rsid w:val="002727DA"/>
    <w:rsid w:val="002727E6"/>
    <w:rsid w:val="00272BE2"/>
    <w:rsid w:val="002739E2"/>
    <w:rsid w:val="002740AF"/>
    <w:rsid w:val="002743A2"/>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43D9"/>
    <w:rsid w:val="002851DA"/>
    <w:rsid w:val="0028522A"/>
    <w:rsid w:val="002857A1"/>
    <w:rsid w:val="002857FB"/>
    <w:rsid w:val="00286162"/>
    <w:rsid w:val="00286B88"/>
    <w:rsid w:val="002903C0"/>
    <w:rsid w:val="00290904"/>
    <w:rsid w:val="00290C11"/>
    <w:rsid w:val="002910B6"/>
    <w:rsid w:val="00291CD6"/>
    <w:rsid w:val="00292081"/>
    <w:rsid w:val="0029279A"/>
    <w:rsid w:val="002930AD"/>
    <w:rsid w:val="002930F8"/>
    <w:rsid w:val="002931EA"/>
    <w:rsid w:val="002935FA"/>
    <w:rsid w:val="0029397F"/>
    <w:rsid w:val="00293E0F"/>
    <w:rsid w:val="00293F4A"/>
    <w:rsid w:val="0029440F"/>
    <w:rsid w:val="002945C4"/>
    <w:rsid w:val="00294872"/>
    <w:rsid w:val="00294EE7"/>
    <w:rsid w:val="0029541E"/>
    <w:rsid w:val="00295E76"/>
    <w:rsid w:val="00296D9E"/>
    <w:rsid w:val="00296E51"/>
    <w:rsid w:val="00296F09"/>
    <w:rsid w:val="00296F69"/>
    <w:rsid w:val="00297165"/>
    <w:rsid w:val="00297798"/>
    <w:rsid w:val="00297AEA"/>
    <w:rsid w:val="00297CD8"/>
    <w:rsid w:val="002A02BA"/>
    <w:rsid w:val="002A068F"/>
    <w:rsid w:val="002A0A30"/>
    <w:rsid w:val="002A0DD8"/>
    <w:rsid w:val="002A1156"/>
    <w:rsid w:val="002A1348"/>
    <w:rsid w:val="002A157A"/>
    <w:rsid w:val="002A1F75"/>
    <w:rsid w:val="002A2814"/>
    <w:rsid w:val="002A2A00"/>
    <w:rsid w:val="002A3240"/>
    <w:rsid w:val="002A325A"/>
    <w:rsid w:val="002A3ABB"/>
    <w:rsid w:val="002A4284"/>
    <w:rsid w:val="002A449F"/>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832"/>
    <w:rsid w:val="002B285A"/>
    <w:rsid w:val="002B29D7"/>
    <w:rsid w:val="002B2AF8"/>
    <w:rsid w:val="002B2F18"/>
    <w:rsid w:val="002B323A"/>
    <w:rsid w:val="002B3AC8"/>
    <w:rsid w:val="002B5472"/>
    <w:rsid w:val="002B572F"/>
    <w:rsid w:val="002B578D"/>
    <w:rsid w:val="002B5A3A"/>
    <w:rsid w:val="002B5B5B"/>
    <w:rsid w:val="002B5B5C"/>
    <w:rsid w:val="002B5B98"/>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A70"/>
    <w:rsid w:val="002D0B4D"/>
    <w:rsid w:val="002D12D0"/>
    <w:rsid w:val="002D2177"/>
    <w:rsid w:val="002D2928"/>
    <w:rsid w:val="002D2BA1"/>
    <w:rsid w:val="002D2D55"/>
    <w:rsid w:val="002D334A"/>
    <w:rsid w:val="002D4A4A"/>
    <w:rsid w:val="002D51F7"/>
    <w:rsid w:val="002D5962"/>
    <w:rsid w:val="002D69DA"/>
    <w:rsid w:val="002D6A56"/>
    <w:rsid w:val="002D6F9C"/>
    <w:rsid w:val="002D7159"/>
    <w:rsid w:val="002D7607"/>
    <w:rsid w:val="002D79D3"/>
    <w:rsid w:val="002E0326"/>
    <w:rsid w:val="002E05C8"/>
    <w:rsid w:val="002E10EF"/>
    <w:rsid w:val="002E1112"/>
    <w:rsid w:val="002E1338"/>
    <w:rsid w:val="002E1339"/>
    <w:rsid w:val="002E1819"/>
    <w:rsid w:val="002E1BB7"/>
    <w:rsid w:val="002E2C96"/>
    <w:rsid w:val="002E2F35"/>
    <w:rsid w:val="002E3112"/>
    <w:rsid w:val="002E45A1"/>
    <w:rsid w:val="002E47A4"/>
    <w:rsid w:val="002E4948"/>
    <w:rsid w:val="002E528B"/>
    <w:rsid w:val="002E570A"/>
    <w:rsid w:val="002E5E0D"/>
    <w:rsid w:val="002E7CF4"/>
    <w:rsid w:val="002F09FD"/>
    <w:rsid w:val="002F0A1D"/>
    <w:rsid w:val="002F0C82"/>
    <w:rsid w:val="002F0E65"/>
    <w:rsid w:val="002F0E6C"/>
    <w:rsid w:val="002F18E7"/>
    <w:rsid w:val="002F1A7D"/>
    <w:rsid w:val="002F274B"/>
    <w:rsid w:val="002F281F"/>
    <w:rsid w:val="002F2B99"/>
    <w:rsid w:val="002F359B"/>
    <w:rsid w:val="002F42EF"/>
    <w:rsid w:val="002F4B04"/>
    <w:rsid w:val="002F4C16"/>
    <w:rsid w:val="002F59FA"/>
    <w:rsid w:val="002F60DF"/>
    <w:rsid w:val="002F6259"/>
    <w:rsid w:val="002F62F1"/>
    <w:rsid w:val="002F6432"/>
    <w:rsid w:val="002F69BB"/>
    <w:rsid w:val="002F6AE9"/>
    <w:rsid w:val="002F6E11"/>
    <w:rsid w:val="002F7564"/>
    <w:rsid w:val="002F7A42"/>
    <w:rsid w:val="003010C6"/>
    <w:rsid w:val="00302146"/>
    <w:rsid w:val="0030219F"/>
    <w:rsid w:val="003021F9"/>
    <w:rsid w:val="0030269B"/>
    <w:rsid w:val="00302E87"/>
    <w:rsid w:val="003038D3"/>
    <w:rsid w:val="00303AF8"/>
    <w:rsid w:val="00303F9F"/>
    <w:rsid w:val="003044B2"/>
    <w:rsid w:val="00304BA5"/>
    <w:rsid w:val="00304D41"/>
    <w:rsid w:val="0030569E"/>
    <w:rsid w:val="003056B1"/>
    <w:rsid w:val="003058B7"/>
    <w:rsid w:val="00305F6C"/>
    <w:rsid w:val="0030641B"/>
    <w:rsid w:val="00306BCD"/>
    <w:rsid w:val="00307005"/>
    <w:rsid w:val="003075AC"/>
    <w:rsid w:val="00307BCA"/>
    <w:rsid w:val="003109E6"/>
    <w:rsid w:val="00310EF9"/>
    <w:rsid w:val="0031132E"/>
    <w:rsid w:val="003115D4"/>
    <w:rsid w:val="0031165B"/>
    <w:rsid w:val="0031182B"/>
    <w:rsid w:val="0031228D"/>
    <w:rsid w:val="00312517"/>
    <w:rsid w:val="0031305F"/>
    <w:rsid w:val="00313499"/>
    <w:rsid w:val="003135FC"/>
    <w:rsid w:val="0031406E"/>
    <w:rsid w:val="003149CD"/>
    <w:rsid w:val="00315203"/>
    <w:rsid w:val="00315489"/>
    <w:rsid w:val="003154CE"/>
    <w:rsid w:val="00316435"/>
    <w:rsid w:val="00316C39"/>
    <w:rsid w:val="00316C42"/>
    <w:rsid w:val="00317419"/>
    <w:rsid w:val="00317674"/>
    <w:rsid w:val="00317B8E"/>
    <w:rsid w:val="00317EC0"/>
    <w:rsid w:val="00320139"/>
    <w:rsid w:val="003204FC"/>
    <w:rsid w:val="003205D0"/>
    <w:rsid w:val="00320CD2"/>
    <w:rsid w:val="00321325"/>
    <w:rsid w:val="00321698"/>
    <w:rsid w:val="00321F26"/>
    <w:rsid w:val="00321FFC"/>
    <w:rsid w:val="003226EE"/>
    <w:rsid w:val="00322A31"/>
    <w:rsid w:val="00322B03"/>
    <w:rsid w:val="00322CE3"/>
    <w:rsid w:val="00322E21"/>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4390"/>
    <w:rsid w:val="003347AD"/>
    <w:rsid w:val="00334B15"/>
    <w:rsid w:val="00335814"/>
    <w:rsid w:val="00335BA7"/>
    <w:rsid w:val="00335D6D"/>
    <w:rsid w:val="00335EB8"/>
    <w:rsid w:val="00336276"/>
    <w:rsid w:val="003370FA"/>
    <w:rsid w:val="00337F2D"/>
    <w:rsid w:val="0034032A"/>
    <w:rsid w:val="003416A0"/>
    <w:rsid w:val="003421CC"/>
    <w:rsid w:val="00342627"/>
    <w:rsid w:val="00342818"/>
    <w:rsid w:val="00342E06"/>
    <w:rsid w:val="00342F46"/>
    <w:rsid w:val="003434BE"/>
    <w:rsid w:val="003442CD"/>
    <w:rsid w:val="0034474B"/>
    <w:rsid w:val="003455EA"/>
    <w:rsid w:val="003456D6"/>
    <w:rsid w:val="003457CD"/>
    <w:rsid w:val="003464F8"/>
    <w:rsid w:val="00346A13"/>
    <w:rsid w:val="00346D8C"/>
    <w:rsid w:val="00347341"/>
    <w:rsid w:val="00347469"/>
    <w:rsid w:val="003474DE"/>
    <w:rsid w:val="00347E89"/>
    <w:rsid w:val="0035095D"/>
    <w:rsid w:val="003518B2"/>
    <w:rsid w:val="00351F0F"/>
    <w:rsid w:val="00351F36"/>
    <w:rsid w:val="00351FF5"/>
    <w:rsid w:val="0035209F"/>
    <w:rsid w:val="003524B2"/>
    <w:rsid w:val="00352D8A"/>
    <w:rsid w:val="00353134"/>
    <w:rsid w:val="0035481E"/>
    <w:rsid w:val="00354C6B"/>
    <w:rsid w:val="00354CDD"/>
    <w:rsid w:val="003552BF"/>
    <w:rsid w:val="003561CB"/>
    <w:rsid w:val="0035641E"/>
    <w:rsid w:val="00356E5D"/>
    <w:rsid w:val="003576E8"/>
    <w:rsid w:val="00357994"/>
    <w:rsid w:val="00357D47"/>
    <w:rsid w:val="003604F7"/>
    <w:rsid w:val="003605BA"/>
    <w:rsid w:val="0036104C"/>
    <w:rsid w:val="003617FC"/>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9"/>
    <w:rsid w:val="0037348F"/>
    <w:rsid w:val="003734EC"/>
    <w:rsid w:val="0037384E"/>
    <w:rsid w:val="00373E0C"/>
    <w:rsid w:val="003745A3"/>
    <w:rsid w:val="00374B8F"/>
    <w:rsid w:val="00374CA1"/>
    <w:rsid w:val="00374D7E"/>
    <w:rsid w:val="0037521E"/>
    <w:rsid w:val="003755DB"/>
    <w:rsid w:val="00375835"/>
    <w:rsid w:val="00375D8B"/>
    <w:rsid w:val="00375FFB"/>
    <w:rsid w:val="00376731"/>
    <w:rsid w:val="00376856"/>
    <w:rsid w:val="0037796A"/>
    <w:rsid w:val="00377F80"/>
    <w:rsid w:val="003800BE"/>
    <w:rsid w:val="003801C2"/>
    <w:rsid w:val="003807A8"/>
    <w:rsid w:val="00381D38"/>
    <w:rsid w:val="00382A1D"/>
    <w:rsid w:val="00383658"/>
    <w:rsid w:val="00383839"/>
    <w:rsid w:val="00383ACB"/>
    <w:rsid w:val="00383D4A"/>
    <w:rsid w:val="00383F57"/>
    <w:rsid w:val="00384274"/>
    <w:rsid w:val="00384F18"/>
    <w:rsid w:val="00385020"/>
    <w:rsid w:val="00385A54"/>
    <w:rsid w:val="0038692F"/>
    <w:rsid w:val="00386BC4"/>
    <w:rsid w:val="0038708D"/>
    <w:rsid w:val="0039131A"/>
    <w:rsid w:val="003917FA"/>
    <w:rsid w:val="00391E18"/>
    <w:rsid w:val="003921AF"/>
    <w:rsid w:val="003923F1"/>
    <w:rsid w:val="00392921"/>
    <w:rsid w:val="00392A69"/>
    <w:rsid w:val="00392DDD"/>
    <w:rsid w:val="003937C6"/>
    <w:rsid w:val="00393881"/>
    <w:rsid w:val="003943AD"/>
    <w:rsid w:val="0039481C"/>
    <w:rsid w:val="003948C1"/>
    <w:rsid w:val="00394A80"/>
    <w:rsid w:val="00394C6A"/>
    <w:rsid w:val="00395B29"/>
    <w:rsid w:val="00396D14"/>
    <w:rsid w:val="00396E29"/>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803"/>
    <w:rsid w:val="003A79AE"/>
    <w:rsid w:val="003A7A3C"/>
    <w:rsid w:val="003A7F6E"/>
    <w:rsid w:val="003B0DD9"/>
    <w:rsid w:val="003B0E36"/>
    <w:rsid w:val="003B1B5F"/>
    <w:rsid w:val="003B2694"/>
    <w:rsid w:val="003B2730"/>
    <w:rsid w:val="003B356D"/>
    <w:rsid w:val="003B443B"/>
    <w:rsid w:val="003B4C16"/>
    <w:rsid w:val="003B4CCD"/>
    <w:rsid w:val="003B5491"/>
    <w:rsid w:val="003B5716"/>
    <w:rsid w:val="003B5C71"/>
    <w:rsid w:val="003B5C9D"/>
    <w:rsid w:val="003B5E4F"/>
    <w:rsid w:val="003B7133"/>
    <w:rsid w:val="003B72A1"/>
    <w:rsid w:val="003B7823"/>
    <w:rsid w:val="003B7AA0"/>
    <w:rsid w:val="003B7C7D"/>
    <w:rsid w:val="003C04E5"/>
    <w:rsid w:val="003C05F0"/>
    <w:rsid w:val="003C0C03"/>
    <w:rsid w:val="003C0C4B"/>
    <w:rsid w:val="003C0F0A"/>
    <w:rsid w:val="003C20B9"/>
    <w:rsid w:val="003C222D"/>
    <w:rsid w:val="003C22CD"/>
    <w:rsid w:val="003C2568"/>
    <w:rsid w:val="003C2996"/>
    <w:rsid w:val="003C3640"/>
    <w:rsid w:val="003C3ACE"/>
    <w:rsid w:val="003C3D09"/>
    <w:rsid w:val="003C492A"/>
    <w:rsid w:val="003C549A"/>
    <w:rsid w:val="003C5BE8"/>
    <w:rsid w:val="003C5E78"/>
    <w:rsid w:val="003C5FA2"/>
    <w:rsid w:val="003C6285"/>
    <w:rsid w:val="003C65F0"/>
    <w:rsid w:val="003C718E"/>
    <w:rsid w:val="003C7B7B"/>
    <w:rsid w:val="003D0F59"/>
    <w:rsid w:val="003D0F71"/>
    <w:rsid w:val="003D1122"/>
    <w:rsid w:val="003D18EF"/>
    <w:rsid w:val="003D1B21"/>
    <w:rsid w:val="003D254E"/>
    <w:rsid w:val="003D2AD5"/>
    <w:rsid w:val="003D2E78"/>
    <w:rsid w:val="003D2F4B"/>
    <w:rsid w:val="003D31D8"/>
    <w:rsid w:val="003D355C"/>
    <w:rsid w:val="003D392A"/>
    <w:rsid w:val="003D3A0C"/>
    <w:rsid w:val="003D3EC8"/>
    <w:rsid w:val="003D4277"/>
    <w:rsid w:val="003D45BF"/>
    <w:rsid w:val="003D4F06"/>
    <w:rsid w:val="003D4F80"/>
    <w:rsid w:val="003D53DD"/>
    <w:rsid w:val="003D544E"/>
    <w:rsid w:val="003D5A25"/>
    <w:rsid w:val="003D64B5"/>
    <w:rsid w:val="003D6B0A"/>
    <w:rsid w:val="003D7B12"/>
    <w:rsid w:val="003E0AA9"/>
    <w:rsid w:val="003E0AF8"/>
    <w:rsid w:val="003E147F"/>
    <w:rsid w:val="003E18CD"/>
    <w:rsid w:val="003E1926"/>
    <w:rsid w:val="003E2653"/>
    <w:rsid w:val="003E2C19"/>
    <w:rsid w:val="003E3014"/>
    <w:rsid w:val="003E350F"/>
    <w:rsid w:val="003E35CD"/>
    <w:rsid w:val="003E3681"/>
    <w:rsid w:val="003E3AFA"/>
    <w:rsid w:val="003E3FBC"/>
    <w:rsid w:val="003E4232"/>
    <w:rsid w:val="003E5551"/>
    <w:rsid w:val="003E5906"/>
    <w:rsid w:val="003E728E"/>
    <w:rsid w:val="003E77DB"/>
    <w:rsid w:val="003E7D00"/>
    <w:rsid w:val="003F012C"/>
    <w:rsid w:val="003F01CE"/>
    <w:rsid w:val="003F05C0"/>
    <w:rsid w:val="003F1036"/>
    <w:rsid w:val="003F1D4C"/>
    <w:rsid w:val="003F1D4F"/>
    <w:rsid w:val="003F1FF7"/>
    <w:rsid w:val="003F216F"/>
    <w:rsid w:val="003F23C3"/>
    <w:rsid w:val="003F266B"/>
    <w:rsid w:val="003F2F1A"/>
    <w:rsid w:val="003F32D2"/>
    <w:rsid w:val="003F38D6"/>
    <w:rsid w:val="003F3C8E"/>
    <w:rsid w:val="003F4254"/>
    <w:rsid w:val="003F4BAB"/>
    <w:rsid w:val="003F5487"/>
    <w:rsid w:val="003F5489"/>
    <w:rsid w:val="003F5AED"/>
    <w:rsid w:val="003F614E"/>
    <w:rsid w:val="003F623D"/>
    <w:rsid w:val="003F7253"/>
    <w:rsid w:val="003F74BE"/>
    <w:rsid w:val="004005B5"/>
    <w:rsid w:val="00400628"/>
    <w:rsid w:val="00400D07"/>
    <w:rsid w:val="00401AFF"/>
    <w:rsid w:val="00401B23"/>
    <w:rsid w:val="00402A09"/>
    <w:rsid w:val="00402BE6"/>
    <w:rsid w:val="00402F3F"/>
    <w:rsid w:val="00402FAA"/>
    <w:rsid w:val="00403127"/>
    <w:rsid w:val="00403183"/>
    <w:rsid w:val="004044F7"/>
    <w:rsid w:val="0040454A"/>
    <w:rsid w:val="00404C7B"/>
    <w:rsid w:val="00404E42"/>
    <w:rsid w:val="0040561A"/>
    <w:rsid w:val="004057A1"/>
    <w:rsid w:val="0040599D"/>
    <w:rsid w:val="00406028"/>
    <w:rsid w:val="0040615F"/>
    <w:rsid w:val="00406EEC"/>
    <w:rsid w:val="00407744"/>
    <w:rsid w:val="004100A5"/>
    <w:rsid w:val="00410E81"/>
    <w:rsid w:val="00410EAE"/>
    <w:rsid w:val="00410FAE"/>
    <w:rsid w:val="0041135E"/>
    <w:rsid w:val="00411393"/>
    <w:rsid w:val="004116A8"/>
    <w:rsid w:val="00412C3E"/>
    <w:rsid w:val="004130E0"/>
    <w:rsid w:val="00413361"/>
    <w:rsid w:val="0041391C"/>
    <w:rsid w:val="00414A19"/>
    <w:rsid w:val="00414EB0"/>
    <w:rsid w:val="0041542A"/>
    <w:rsid w:val="00416281"/>
    <w:rsid w:val="004168F8"/>
    <w:rsid w:val="0041782C"/>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51B"/>
    <w:rsid w:val="00441D14"/>
    <w:rsid w:val="0044223C"/>
    <w:rsid w:val="004429B3"/>
    <w:rsid w:val="00442CA8"/>
    <w:rsid w:val="004435D7"/>
    <w:rsid w:val="00443FDB"/>
    <w:rsid w:val="00444662"/>
    <w:rsid w:val="0044466E"/>
    <w:rsid w:val="00444BD8"/>
    <w:rsid w:val="00445D59"/>
    <w:rsid w:val="004460D0"/>
    <w:rsid w:val="0044747C"/>
    <w:rsid w:val="00447744"/>
    <w:rsid w:val="00447789"/>
    <w:rsid w:val="004479AC"/>
    <w:rsid w:val="00447C55"/>
    <w:rsid w:val="00450D72"/>
    <w:rsid w:val="00451515"/>
    <w:rsid w:val="00452B35"/>
    <w:rsid w:val="0045460F"/>
    <w:rsid w:val="00454DB1"/>
    <w:rsid w:val="0045502C"/>
    <w:rsid w:val="00455350"/>
    <w:rsid w:val="00456876"/>
    <w:rsid w:val="00456EDA"/>
    <w:rsid w:val="0045788D"/>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931"/>
    <w:rsid w:val="00466EA7"/>
    <w:rsid w:val="0046733D"/>
    <w:rsid w:val="004678F1"/>
    <w:rsid w:val="0047064C"/>
    <w:rsid w:val="00470E1B"/>
    <w:rsid w:val="00471C89"/>
    <w:rsid w:val="00472173"/>
    <w:rsid w:val="004726BA"/>
    <w:rsid w:val="00472B2F"/>
    <w:rsid w:val="00472EEC"/>
    <w:rsid w:val="004731AE"/>
    <w:rsid w:val="0047320D"/>
    <w:rsid w:val="00473992"/>
    <w:rsid w:val="004746D0"/>
    <w:rsid w:val="00474E54"/>
    <w:rsid w:val="00476440"/>
    <w:rsid w:val="0047651B"/>
    <w:rsid w:val="00480259"/>
    <w:rsid w:val="00480967"/>
    <w:rsid w:val="00480FD0"/>
    <w:rsid w:val="004810CC"/>
    <w:rsid w:val="00481491"/>
    <w:rsid w:val="00481579"/>
    <w:rsid w:val="00481E81"/>
    <w:rsid w:val="00482B20"/>
    <w:rsid w:val="004831FC"/>
    <w:rsid w:val="004836DF"/>
    <w:rsid w:val="004838A6"/>
    <w:rsid w:val="00483AF3"/>
    <w:rsid w:val="004857CA"/>
    <w:rsid w:val="00486015"/>
    <w:rsid w:val="0048603B"/>
    <w:rsid w:val="004864D1"/>
    <w:rsid w:val="0048694F"/>
    <w:rsid w:val="00486F62"/>
    <w:rsid w:val="004873B9"/>
    <w:rsid w:val="004873C3"/>
    <w:rsid w:val="00491998"/>
    <w:rsid w:val="00492B3B"/>
    <w:rsid w:val="00492D24"/>
    <w:rsid w:val="00493077"/>
    <w:rsid w:val="004935D2"/>
    <w:rsid w:val="00493E3D"/>
    <w:rsid w:val="00493F71"/>
    <w:rsid w:val="004943D2"/>
    <w:rsid w:val="004943E7"/>
    <w:rsid w:val="004944C0"/>
    <w:rsid w:val="00494FB5"/>
    <w:rsid w:val="00495278"/>
    <w:rsid w:val="004954C4"/>
    <w:rsid w:val="00495C0E"/>
    <w:rsid w:val="00495E84"/>
    <w:rsid w:val="00495F3F"/>
    <w:rsid w:val="004968CA"/>
    <w:rsid w:val="004974EE"/>
    <w:rsid w:val="00497801"/>
    <w:rsid w:val="004A087A"/>
    <w:rsid w:val="004A088B"/>
    <w:rsid w:val="004A0D70"/>
    <w:rsid w:val="004A16EA"/>
    <w:rsid w:val="004A198A"/>
    <w:rsid w:val="004A2FA4"/>
    <w:rsid w:val="004A322D"/>
    <w:rsid w:val="004A42CD"/>
    <w:rsid w:val="004A45F9"/>
    <w:rsid w:val="004A4A3B"/>
    <w:rsid w:val="004A506A"/>
    <w:rsid w:val="004A61CA"/>
    <w:rsid w:val="004A6BB5"/>
    <w:rsid w:val="004A6CD2"/>
    <w:rsid w:val="004A7400"/>
    <w:rsid w:val="004A74E4"/>
    <w:rsid w:val="004A781F"/>
    <w:rsid w:val="004A7AEE"/>
    <w:rsid w:val="004B0594"/>
    <w:rsid w:val="004B1A91"/>
    <w:rsid w:val="004B2C2F"/>
    <w:rsid w:val="004B2E59"/>
    <w:rsid w:val="004B358D"/>
    <w:rsid w:val="004B3782"/>
    <w:rsid w:val="004B3B51"/>
    <w:rsid w:val="004B3DAC"/>
    <w:rsid w:val="004B423A"/>
    <w:rsid w:val="004B4CB8"/>
    <w:rsid w:val="004B5AC6"/>
    <w:rsid w:val="004B5C82"/>
    <w:rsid w:val="004B5C8D"/>
    <w:rsid w:val="004B5D0B"/>
    <w:rsid w:val="004B5EA2"/>
    <w:rsid w:val="004B60B8"/>
    <w:rsid w:val="004B63B2"/>
    <w:rsid w:val="004B6890"/>
    <w:rsid w:val="004B705B"/>
    <w:rsid w:val="004B70E7"/>
    <w:rsid w:val="004B7409"/>
    <w:rsid w:val="004B7CDC"/>
    <w:rsid w:val="004B7EE9"/>
    <w:rsid w:val="004C060B"/>
    <w:rsid w:val="004C0E32"/>
    <w:rsid w:val="004C10D4"/>
    <w:rsid w:val="004C1220"/>
    <w:rsid w:val="004C1AE2"/>
    <w:rsid w:val="004C1E06"/>
    <w:rsid w:val="004C4245"/>
    <w:rsid w:val="004C45EE"/>
    <w:rsid w:val="004C4A69"/>
    <w:rsid w:val="004C4E7B"/>
    <w:rsid w:val="004C4F87"/>
    <w:rsid w:val="004C5EF5"/>
    <w:rsid w:val="004C6049"/>
    <w:rsid w:val="004C64C2"/>
    <w:rsid w:val="004C652E"/>
    <w:rsid w:val="004C658B"/>
    <w:rsid w:val="004C7E4A"/>
    <w:rsid w:val="004D06D1"/>
    <w:rsid w:val="004D0A26"/>
    <w:rsid w:val="004D166D"/>
    <w:rsid w:val="004D1AB2"/>
    <w:rsid w:val="004D233D"/>
    <w:rsid w:val="004D27FD"/>
    <w:rsid w:val="004D2AAD"/>
    <w:rsid w:val="004D2ABD"/>
    <w:rsid w:val="004D34CD"/>
    <w:rsid w:val="004D4861"/>
    <w:rsid w:val="004D4B19"/>
    <w:rsid w:val="004D546C"/>
    <w:rsid w:val="004D5CC2"/>
    <w:rsid w:val="004D5D80"/>
    <w:rsid w:val="004D5EF3"/>
    <w:rsid w:val="004D6042"/>
    <w:rsid w:val="004D61AA"/>
    <w:rsid w:val="004D6483"/>
    <w:rsid w:val="004E0611"/>
    <w:rsid w:val="004E19F6"/>
    <w:rsid w:val="004E2892"/>
    <w:rsid w:val="004E29B8"/>
    <w:rsid w:val="004E2B1A"/>
    <w:rsid w:val="004E2E1D"/>
    <w:rsid w:val="004E2FC6"/>
    <w:rsid w:val="004E3429"/>
    <w:rsid w:val="004E38AF"/>
    <w:rsid w:val="004E4332"/>
    <w:rsid w:val="004E49DF"/>
    <w:rsid w:val="004E4BB7"/>
    <w:rsid w:val="004E54B5"/>
    <w:rsid w:val="004E5727"/>
    <w:rsid w:val="004E5A11"/>
    <w:rsid w:val="004E6445"/>
    <w:rsid w:val="004E6C22"/>
    <w:rsid w:val="004E7738"/>
    <w:rsid w:val="004F1FE0"/>
    <w:rsid w:val="004F2412"/>
    <w:rsid w:val="004F255A"/>
    <w:rsid w:val="004F28E5"/>
    <w:rsid w:val="004F4002"/>
    <w:rsid w:val="004F412C"/>
    <w:rsid w:val="004F4C74"/>
    <w:rsid w:val="004F542F"/>
    <w:rsid w:val="004F57ED"/>
    <w:rsid w:val="004F60AE"/>
    <w:rsid w:val="004F6508"/>
    <w:rsid w:val="004F6608"/>
    <w:rsid w:val="004F73FB"/>
    <w:rsid w:val="004F768B"/>
    <w:rsid w:val="004F7C7E"/>
    <w:rsid w:val="00500D84"/>
    <w:rsid w:val="005017C0"/>
    <w:rsid w:val="00501E66"/>
    <w:rsid w:val="0050209E"/>
    <w:rsid w:val="0050260E"/>
    <w:rsid w:val="00502DA2"/>
    <w:rsid w:val="00502E1B"/>
    <w:rsid w:val="00502E22"/>
    <w:rsid w:val="00502F43"/>
    <w:rsid w:val="005036CF"/>
    <w:rsid w:val="005038DE"/>
    <w:rsid w:val="005045D8"/>
    <w:rsid w:val="00504733"/>
    <w:rsid w:val="00506111"/>
    <w:rsid w:val="005071D8"/>
    <w:rsid w:val="00507EFE"/>
    <w:rsid w:val="005101F6"/>
    <w:rsid w:val="0051056F"/>
    <w:rsid w:val="005107B7"/>
    <w:rsid w:val="00510BE7"/>
    <w:rsid w:val="00511113"/>
    <w:rsid w:val="00512195"/>
    <w:rsid w:val="005129B6"/>
    <w:rsid w:val="005134D5"/>
    <w:rsid w:val="005135F1"/>
    <w:rsid w:val="0051376A"/>
    <w:rsid w:val="005140EF"/>
    <w:rsid w:val="00514973"/>
    <w:rsid w:val="00514BB3"/>
    <w:rsid w:val="005154C2"/>
    <w:rsid w:val="005158A1"/>
    <w:rsid w:val="005163D9"/>
    <w:rsid w:val="00517128"/>
    <w:rsid w:val="00521EE0"/>
    <w:rsid w:val="00521FBA"/>
    <w:rsid w:val="00522396"/>
    <w:rsid w:val="005229E9"/>
    <w:rsid w:val="00522A1D"/>
    <w:rsid w:val="00522BF2"/>
    <w:rsid w:val="00522BF9"/>
    <w:rsid w:val="0052391C"/>
    <w:rsid w:val="00523A14"/>
    <w:rsid w:val="00523F5B"/>
    <w:rsid w:val="00524649"/>
    <w:rsid w:val="00525242"/>
    <w:rsid w:val="005256C4"/>
    <w:rsid w:val="005259D6"/>
    <w:rsid w:val="00525D52"/>
    <w:rsid w:val="00525ED0"/>
    <w:rsid w:val="00526268"/>
    <w:rsid w:val="00527D00"/>
    <w:rsid w:val="00527D17"/>
    <w:rsid w:val="00530750"/>
    <w:rsid w:val="005313A1"/>
    <w:rsid w:val="00531E1F"/>
    <w:rsid w:val="00532191"/>
    <w:rsid w:val="00532293"/>
    <w:rsid w:val="00532583"/>
    <w:rsid w:val="00532734"/>
    <w:rsid w:val="00532AE9"/>
    <w:rsid w:val="00533289"/>
    <w:rsid w:val="00534533"/>
    <w:rsid w:val="00534597"/>
    <w:rsid w:val="0053469A"/>
    <w:rsid w:val="005349EA"/>
    <w:rsid w:val="00534A4F"/>
    <w:rsid w:val="005356F6"/>
    <w:rsid w:val="005357D1"/>
    <w:rsid w:val="00537422"/>
    <w:rsid w:val="005377CF"/>
    <w:rsid w:val="005406A4"/>
    <w:rsid w:val="00540822"/>
    <w:rsid w:val="00540CDA"/>
    <w:rsid w:val="00540F26"/>
    <w:rsid w:val="005417B8"/>
    <w:rsid w:val="005418C2"/>
    <w:rsid w:val="00541A1C"/>
    <w:rsid w:val="00542236"/>
    <w:rsid w:val="005424CA"/>
    <w:rsid w:val="00542A86"/>
    <w:rsid w:val="00542CBE"/>
    <w:rsid w:val="00544581"/>
    <w:rsid w:val="005446F5"/>
    <w:rsid w:val="005456A2"/>
    <w:rsid w:val="005456DB"/>
    <w:rsid w:val="00545A2E"/>
    <w:rsid w:val="0054616B"/>
    <w:rsid w:val="00546C2E"/>
    <w:rsid w:val="005477A1"/>
    <w:rsid w:val="00547D0B"/>
    <w:rsid w:val="00547EE8"/>
    <w:rsid w:val="00550CBD"/>
    <w:rsid w:val="00550E43"/>
    <w:rsid w:val="0055126C"/>
    <w:rsid w:val="0055235E"/>
    <w:rsid w:val="005529BF"/>
    <w:rsid w:val="00552B8E"/>
    <w:rsid w:val="0055375E"/>
    <w:rsid w:val="00553FB2"/>
    <w:rsid w:val="00554210"/>
    <w:rsid w:val="005559D0"/>
    <w:rsid w:val="00555F0D"/>
    <w:rsid w:val="005560E0"/>
    <w:rsid w:val="0055647C"/>
    <w:rsid w:val="00557640"/>
    <w:rsid w:val="0055797E"/>
    <w:rsid w:val="00557A5F"/>
    <w:rsid w:val="00557B6A"/>
    <w:rsid w:val="00557BAE"/>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500"/>
    <w:rsid w:val="00584DD5"/>
    <w:rsid w:val="00584E47"/>
    <w:rsid w:val="005853A1"/>
    <w:rsid w:val="00586A9F"/>
    <w:rsid w:val="0058792D"/>
    <w:rsid w:val="00587C28"/>
    <w:rsid w:val="00590436"/>
    <w:rsid w:val="005905BE"/>
    <w:rsid w:val="00591538"/>
    <w:rsid w:val="005916CC"/>
    <w:rsid w:val="00591EBB"/>
    <w:rsid w:val="005920FA"/>
    <w:rsid w:val="005925F3"/>
    <w:rsid w:val="0059283C"/>
    <w:rsid w:val="00592B6C"/>
    <w:rsid w:val="0059325B"/>
    <w:rsid w:val="005933D6"/>
    <w:rsid w:val="00593535"/>
    <w:rsid w:val="00593E83"/>
    <w:rsid w:val="0059401A"/>
    <w:rsid w:val="005942DF"/>
    <w:rsid w:val="00594446"/>
    <w:rsid w:val="00594651"/>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B08"/>
    <w:rsid w:val="005B2E77"/>
    <w:rsid w:val="005B325E"/>
    <w:rsid w:val="005B331F"/>
    <w:rsid w:val="005B3728"/>
    <w:rsid w:val="005B384C"/>
    <w:rsid w:val="005B463A"/>
    <w:rsid w:val="005B4B3C"/>
    <w:rsid w:val="005B4F7C"/>
    <w:rsid w:val="005B5DFF"/>
    <w:rsid w:val="005B674E"/>
    <w:rsid w:val="005B6913"/>
    <w:rsid w:val="005B6C71"/>
    <w:rsid w:val="005B7034"/>
    <w:rsid w:val="005B7AD1"/>
    <w:rsid w:val="005C1FEE"/>
    <w:rsid w:val="005C21E7"/>
    <w:rsid w:val="005C27AD"/>
    <w:rsid w:val="005C295E"/>
    <w:rsid w:val="005C3141"/>
    <w:rsid w:val="005C411B"/>
    <w:rsid w:val="005C44C1"/>
    <w:rsid w:val="005C47EF"/>
    <w:rsid w:val="005C5151"/>
    <w:rsid w:val="005C54BB"/>
    <w:rsid w:val="005C57AE"/>
    <w:rsid w:val="005C6109"/>
    <w:rsid w:val="005C6463"/>
    <w:rsid w:val="005C6980"/>
    <w:rsid w:val="005C7151"/>
    <w:rsid w:val="005C71FF"/>
    <w:rsid w:val="005C748D"/>
    <w:rsid w:val="005C7B8A"/>
    <w:rsid w:val="005D0128"/>
    <w:rsid w:val="005D0FD8"/>
    <w:rsid w:val="005D1B56"/>
    <w:rsid w:val="005D1D4D"/>
    <w:rsid w:val="005D2190"/>
    <w:rsid w:val="005D21D1"/>
    <w:rsid w:val="005D2966"/>
    <w:rsid w:val="005D29CB"/>
    <w:rsid w:val="005D2C10"/>
    <w:rsid w:val="005D336E"/>
    <w:rsid w:val="005D3B89"/>
    <w:rsid w:val="005D4B10"/>
    <w:rsid w:val="005D5105"/>
    <w:rsid w:val="005D5829"/>
    <w:rsid w:val="005D5EC5"/>
    <w:rsid w:val="005D615C"/>
    <w:rsid w:val="005D64DA"/>
    <w:rsid w:val="005D7558"/>
    <w:rsid w:val="005D76CD"/>
    <w:rsid w:val="005D78FB"/>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B78"/>
    <w:rsid w:val="005E6E3C"/>
    <w:rsid w:val="005E6F95"/>
    <w:rsid w:val="005E7228"/>
    <w:rsid w:val="005E78AF"/>
    <w:rsid w:val="005E7F68"/>
    <w:rsid w:val="005F0031"/>
    <w:rsid w:val="005F02F1"/>
    <w:rsid w:val="005F0962"/>
    <w:rsid w:val="005F0D59"/>
    <w:rsid w:val="005F0D7B"/>
    <w:rsid w:val="005F0E0A"/>
    <w:rsid w:val="005F1173"/>
    <w:rsid w:val="005F1C83"/>
    <w:rsid w:val="005F28D3"/>
    <w:rsid w:val="005F2A5D"/>
    <w:rsid w:val="005F3299"/>
    <w:rsid w:val="005F3B15"/>
    <w:rsid w:val="005F42B8"/>
    <w:rsid w:val="005F447B"/>
    <w:rsid w:val="005F4570"/>
    <w:rsid w:val="005F4830"/>
    <w:rsid w:val="005F4A88"/>
    <w:rsid w:val="005F4D53"/>
    <w:rsid w:val="005F50D7"/>
    <w:rsid w:val="005F53B9"/>
    <w:rsid w:val="005F54BC"/>
    <w:rsid w:val="005F56AF"/>
    <w:rsid w:val="005F5BD5"/>
    <w:rsid w:val="005F60F2"/>
    <w:rsid w:val="005F7532"/>
    <w:rsid w:val="005F7C7F"/>
    <w:rsid w:val="005F7E9F"/>
    <w:rsid w:val="005F7F9B"/>
    <w:rsid w:val="00600CA5"/>
    <w:rsid w:val="006017E2"/>
    <w:rsid w:val="006028F5"/>
    <w:rsid w:val="00602F26"/>
    <w:rsid w:val="00603373"/>
    <w:rsid w:val="0060419B"/>
    <w:rsid w:val="00604AE6"/>
    <w:rsid w:val="00605265"/>
    <w:rsid w:val="00605895"/>
    <w:rsid w:val="00605BD5"/>
    <w:rsid w:val="00605C59"/>
    <w:rsid w:val="0060628C"/>
    <w:rsid w:val="00606759"/>
    <w:rsid w:val="006070C9"/>
    <w:rsid w:val="0060712E"/>
    <w:rsid w:val="006079D6"/>
    <w:rsid w:val="00607C55"/>
    <w:rsid w:val="00610B32"/>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344"/>
    <w:rsid w:val="006206AF"/>
    <w:rsid w:val="00620A2B"/>
    <w:rsid w:val="00620EA8"/>
    <w:rsid w:val="0062169C"/>
    <w:rsid w:val="00621A53"/>
    <w:rsid w:val="00621B4F"/>
    <w:rsid w:val="00622B61"/>
    <w:rsid w:val="00623138"/>
    <w:rsid w:val="0062346D"/>
    <w:rsid w:val="006235D5"/>
    <w:rsid w:val="00623604"/>
    <w:rsid w:val="0062454D"/>
    <w:rsid w:val="006245D7"/>
    <w:rsid w:val="00624FE2"/>
    <w:rsid w:val="006255E7"/>
    <w:rsid w:val="00625C76"/>
    <w:rsid w:val="00625D6F"/>
    <w:rsid w:val="00626073"/>
    <w:rsid w:val="006269D2"/>
    <w:rsid w:val="0063015E"/>
    <w:rsid w:val="00630876"/>
    <w:rsid w:val="00631622"/>
    <w:rsid w:val="00631B28"/>
    <w:rsid w:val="0063355C"/>
    <w:rsid w:val="00633759"/>
    <w:rsid w:val="00633E5D"/>
    <w:rsid w:val="006340C7"/>
    <w:rsid w:val="00634467"/>
    <w:rsid w:val="00634485"/>
    <w:rsid w:val="00634511"/>
    <w:rsid w:val="00634890"/>
    <w:rsid w:val="00635154"/>
    <w:rsid w:val="00635182"/>
    <w:rsid w:val="00635BB0"/>
    <w:rsid w:val="00635E0E"/>
    <w:rsid w:val="00636140"/>
    <w:rsid w:val="00636BE9"/>
    <w:rsid w:val="00637B8D"/>
    <w:rsid w:val="00637D80"/>
    <w:rsid w:val="00637FE7"/>
    <w:rsid w:val="00640222"/>
    <w:rsid w:val="0064155A"/>
    <w:rsid w:val="00643338"/>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53C2"/>
    <w:rsid w:val="00655403"/>
    <w:rsid w:val="00655AC1"/>
    <w:rsid w:val="00655BA2"/>
    <w:rsid w:val="00655C20"/>
    <w:rsid w:val="0065631D"/>
    <w:rsid w:val="006565E2"/>
    <w:rsid w:val="00656976"/>
    <w:rsid w:val="00657679"/>
    <w:rsid w:val="00657E2B"/>
    <w:rsid w:val="00660118"/>
    <w:rsid w:val="00660136"/>
    <w:rsid w:val="0066224A"/>
    <w:rsid w:val="00662929"/>
    <w:rsid w:val="00662A81"/>
    <w:rsid w:val="00662AC1"/>
    <w:rsid w:val="00662E7F"/>
    <w:rsid w:val="006639DF"/>
    <w:rsid w:val="00663B88"/>
    <w:rsid w:val="00663EFB"/>
    <w:rsid w:val="00664658"/>
    <w:rsid w:val="00665341"/>
    <w:rsid w:val="00665A47"/>
    <w:rsid w:val="00665B9B"/>
    <w:rsid w:val="0066646B"/>
    <w:rsid w:val="0066688F"/>
    <w:rsid w:val="00666A50"/>
    <w:rsid w:val="006673CA"/>
    <w:rsid w:val="00667C5C"/>
    <w:rsid w:val="00670128"/>
    <w:rsid w:val="00670A10"/>
    <w:rsid w:val="00670CC2"/>
    <w:rsid w:val="00670FB6"/>
    <w:rsid w:val="006711CB"/>
    <w:rsid w:val="0067124E"/>
    <w:rsid w:val="006717FE"/>
    <w:rsid w:val="00671B0E"/>
    <w:rsid w:val="00672136"/>
    <w:rsid w:val="0067335C"/>
    <w:rsid w:val="00673E2D"/>
    <w:rsid w:val="006750BA"/>
    <w:rsid w:val="00675313"/>
    <w:rsid w:val="00675509"/>
    <w:rsid w:val="00676933"/>
    <w:rsid w:val="006774B4"/>
    <w:rsid w:val="0067768F"/>
    <w:rsid w:val="00677828"/>
    <w:rsid w:val="0067797F"/>
    <w:rsid w:val="00677D71"/>
    <w:rsid w:val="0068035A"/>
    <w:rsid w:val="006808E7"/>
    <w:rsid w:val="00681BBD"/>
    <w:rsid w:val="00681D62"/>
    <w:rsid w:val="00681F3F"/>
    <w:rsid w:val="00682156"/>
    <w:rsid w:val="00682357"/>
    <w:rsid w:val="0068264A"/>
    <w:rsid w:val="00682EA5"/>
    <w:rsid w:val="006836CA"/>
    <w:rsid w:val="00683A04"/>
    <w:rsid w:val="00684367"/>
    <w:rsid w:val="006848EC"/>
    <w:rsid w:val="00684A1C"/>
    <w:rsid w:val="0068512F"/>
    <w:rsid w:val="00685E05"/>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6F0"/>
    <w:rsid w:val="006951A6"/>
    <w:rsid w:val="0069578F"/>
    <w:rsid w:val="006957B1"/>
    <w:rsid w:val="00695D67"/>
    <w:rsid w:val="00696111"/>
    <w:rsid w:val="006961B7"/>
    <w:rsid w:val="00697028"/>
    <w:rsid w:val="00697C3B"/>
    <w:rsid w:val="00697E10"/>
    <w:rsid w:val="00697E4F"/>
    <w:rsid w:val="006A02F2"/>
    <w:rsid w:val="006A0D0E"/>
    <w:rsid w:val="006A0DC7"/>
    <w:rsid w:val="006A1593"/>
    <w:rsid w:val="006A1A26"/>
    <w:rsid w:val="006A1BFC"/>
    <w:rsid w:val="006A341D"/>
    <w:rsid w:val="006A3D09"/>
    <w:rsid w:val="006A40A3"/>
    <w:rsid w:val="006A497F"/>
    <w:rsid w:val="006A4C1A"/>
    <w:rsid w:val="006A56EF"/>
    <w:rsid w:val="006A5B63"/>
    <w:rsid w:val="006A5CDE"/>
    <w:rsid w:val="006A5FFD"/>
    <w:rsid w:val="006A657E"/>
    <w:rsid w:val="006A6BEF"/>
    <w:rsid w:val="006A6E0F"/>
    <w:rsid w:val="006A6E60"/>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6D2"/>
    <w:rsid w:val="006C0CFD"/>
    <w:rsid w:val="006C2EF9"/>
    <w:rsid w:val="006C5127"/>
    <w:rsid w:val="006C66AC"/>
    <w:rsid w:val="006C6989"/>
    <w:rsid w:val="006C6E49"/>
    <w:rsid w:val="006C7581"/>
    <w:rsid w:val="006C767D"/>
    <w:rsid w:val="006D071E"/>
    <w:rsid w:val="006D0763"/>
    <w:rsid w:val="006D0C2A"/>
    <w:rsid w:val="006D0E52"/>
    <w:rsid w:val="006D0EE5"/>
    <w:rsid w:val="006D10F4"/>
    <w:rsid w:val="006D1522"/>
    <w:rsid w:val="006D1589"/>
    <w:rsid w:val="006D1B0A"/>
    <w:rsid w:val="006D2023"/>
    <w:rsid w:val="006D2219"/>
    <w:rsid w:val="006D2625"/>
    <w:rsid w:val="006D2CA2"/>
    <w:rsid w:val="006D2D7F"/>
    <w:rsid w:val="006D42AA"/>
    <w:rsid w:val="006D43D1"/>
    <w:rsid w:val="006D4A76"/>
    <w:rsid w:val="006D4D7E"/>
    <w:rsid w:val="006D5342"/>
    <w:rsid w:val="006D5B86"/>
    <w:rsid w:val="006D5DC5"/>
    <w:rsid w:val="006D6201"/>
    <w:rsid w:val="006D6245"/>
    <w:rsid w:val="006D6246"/>
    <w:rsid w:val="006D6435"/>
    <w:rsid w:val="006D6D77"/>
    <w:rsid w:val="006D7087"/>
    <w:rsid w:val="006D7A00"/>
    <w:rsid w:val="006E01F5"/>
    <w:rsid w:val="006E0AB0"/>
    <w:rsid w:val="006E1513"/>
    <w:rsid w:val="006E16F1"/>
    <w:rsid w:val="006E1976"/>
    <w:rsid w:val="006E1BB0"/>
    <w:rsid w:val="006E206E"/>
    <w:rsid w:val="006E25DA"/>
    <w:rsid w:val="006E3855"/>
    <w:rsid w:val="006E410B"/>
    <w:rsid w:val="006E4335"/>
    <w:rsid w:val="006E4CDE"/>
    <w:rsid w:val="006E5BE6"/>
    <w:rsid w:val="006E6389"/>
    <w:rsid w:val="006E6873"/>
    <w:rsid w:val="006E68E3"/>
    <w:rsid w:val="006E6CFD"/>
    <w:rsid w:val="006E79EA"/>
    <w:rsid w:val="006E79F3"/>
    <w:rsid w:val="006F0E77"/>
    <w:rsid w:val="006F137C"/>
    <w:rsid w:val="006F16E5"/>
    <w:rsid w:val="006F1B1E"/>
    <w:rsid w:val="006F1B99"/>
    <w:rsid w:val="006F2F8F"/>
    <w:rsid w:val="006F30F8"/>
    <w:rsid w:val="006F3599"/>
    <w:rsid w:val="006F3D42"/>
    <w:rsid w:val="006F3F86"/>
    <w:rsid w:val="006F4369"/>
    <w:rsid w:val="006F55F2"/>
    <w:rsid w:val="006F56E1"/>
    <w:rsid w:val="006F5A76"/>
    <w:rsid w:val="006F5AB6"/>
    <w:rsid w:val="006F5AD6"/>
    <w:rsid w:val="006F5F90"/>
    <w:rsid w:val="006F61D7"/>
    <w:rsid w:val="006F7279"/>
    <w:rsid w:val="006F7BEE"/>
    <w:rsid w:val="007003AA"/>
    <w:rsid w:val="00700436"/>
    <w:rsid w:val="007004CA"/>
    <w:rsid w:val="00700CBB"/>
    <w:rsid w:val="00701189"/>
    <w:rsid w:val="00701A18"/>
    <w:rsid w:val="00701BF0"/>
    <w:rsid w:val="0070224A"/>
    <w:rsid w:val="00703689"/>
    <w:rsid w:val="00703B6A"/>
    <w:rsid w:val="00703C28"/>
    <w:rsid w:val="00704051"/>
    <w:rsid w:val="007043C1"/>
    <w:rsid w:val="007047FD"/>
    <w:rsid w:val="00705741"/>
    <w:rsid w:val="0070578B"/>
    <w:rsid w:val="00705EF4"/>
    <w:rsid w:val="00710016"/>
    <w:rsid w:val="00710255"/>
    <w:rsid w:val="007107BB"/>
    <w:rsid w:val="0071117D"/>
    <w:rsid w:val="00711731"/>
    <w:rsid w:val="0071192B"/>
    <w:rsid w:val="0071255C"/>
    <w:rsid w:val="00712A44"/>
    <w:rsid w:val="00712EE0"/>
    <w:rsid w:val="00714D09"/>
    <w:rsid w:val="00715B76"/>
    <w:rsid w:val="00716505"/>
    <w:rsid w:val="00717401"/>
    <w:rsid w:val="0071779A"/>
    <w:rsid w:val="0072206B"/>
    <w:rsid w:val="007220B8"/>
    <w:rsid w:val="007221C6"/>
    <w:rsid w:val="00722691"/>
    <w:rsid w:val="00722EB4"/>
    <w:rsid w:val="0072346E"/>
    <w:rsid w:val="00723612"/>
    <w:rsid w:val="00723616"/>
    <w:rsid w:val="00723C97"/>
    <w:rsid w:val="00723D0D"/>
    <w:rsid w:val="0072452F"/>
    <w:rsid w:val="00724577"/>
    <w:rsid w:val="00724C18"/>
    <w:rsid w:val="00724EC4"/>
    <w:rsid w:val="00725303"/>
    <w:rsid w:val="00725583"/>
    <w:rsid w:val="007255AA"/>
    <w:rsid w:val="007257BF"/>
    <w:rsid w:val="00726088"/>
    <w:rsid w:val="007263FB"/>
    <w:rsid w:val="00726A39"/>
    <w:rsid w:val="00726D8F"/>
    <w:rsid w:val="007304F5"/>
    <w:rsid w:val="00730974"/>
    <w:rsid w:val="007312A1"/>
    <w:rsid w:val="007314B7"/>
    <w:rsid w:val="0073228B"/>
    <w:rsid w:val="007328BA"/>
    <w:rsid w:val="00732C67"/>
    <w:rsid w:val="00732FA0"/>
    <w:rsid w:val="007339F1"/>
    <w:rsid w:val="007366D1"/>
    <w:rsid w:val="00736C06"/>
    <w:rsid w:val="00736C7D"/>
    <w:rsid w:val="00740238"/>
    <w:rsid w:val="00740494"/>
    <w:rsid w:val="00740AFD"/>
    <w:rsid w:val="00740E5B"/>
    <w:rsid w:val="00741046"/>
    <w:rsid w:val="00741570"/>
    <w:rsid w:val="007416A3"/>
    <w:rsid w:val="00741D90"/>
    <w:rsid w:val="00742EDD"/>
    <w:rsid w:val="007434FC"/>
    <w:rsid w:val="007439A7"/>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2EBE"/>
    <w:rsid w:val="00763167"/>
    <w:rsid w:val="007631BF"/>
    <w:rsid w:val="007631D9"/>
    <w:rsid w:val="00763C13"/>
    <w:rsid w:val="00763C54"/>
    <w:rsid w:val="007641B9"/>
    <w:rsid w:val="00764F54"/>
    <w:rsid w:val="0076554E"/>
    <w:rsid w:val="00765F40"/>
    <w:rsid w:val="007666C7"/>
    <w:rsid w:val="00766985"/>
    <w:rsid w:val="00767B3E"/>
    <w:rsid w:val="00770039"/>
    <w:rsid w:val="007700CA"/>
    <w:rsid w:val="007701BD"/>
    <w:rsid w:val="007707A0"/>
    <w:rsid w:val="0077134D"/>
    <w:rsid w:val="00771858"/>
    <w:rsid w:val="007719EB"/>
    <w:rsid w:val="007721CD"/>
    <w:rsid w:val="00772EB1"/>
    <w:rsid w:val="007731FC"/>
    <w:rsid w:val="00773E88"/>
    <w:rsid w:val="0077429D"/>
    <w:rsid w:val="0077448A"/>
    <w:rsid w:val="00774904"/>
    <w:rsid w:val="00774E92"/>
    <w:rsid w:val="00775764"/>
    <w:rsid w:val="00775786"/>
    <w:rsid w:val="00775B56"/>
    <w:rsid w:val="00775DA6"/>
    <w:rsid w:val="00775F47"/>
    <w:rsid w:val="0077675A"/>
    <w:rsid w:val="00777972"/>
    <w:rsid w:val="00777B9A"/>
    <w:rsid w:val="00777CC7"/>
    <w:rsid w:val="00777F9D"/>
    <w:rsid w:val="0078008A"/>
    <w:rsid w:val="00780B7E"/>
    <w:rsid w:val="00780BA2"/>
    <w:rsid w:val="007811A7"/>
    <w:rsid w:val="007815A9"/>
    <w:rsid w:val="00781CF8"/>
    <w:rsid w:val="007825C5"/>
    <w:rsid w:val="00782CD2"/>
    <w:rsid w:val="007835F2"/>
    <w:rsid w:val="007848D0"/>
    <w:rsid w:val="00784BCA"/>
    <w:rsid w:val="00784E64"/>
    <w:rsid w:val="00785175"/>
    <w:rsid w:val="0078534B"/>
    <w:rsid w:val="00785665"/>
    <w:rsid w:val="007856DD"/>
    <w:rsid w:val="00785735"/>
    <w:rsid w:val="00785923"/>
    <w:rsid w:val="0078687F"/>
    <w:rsid w:val="00786AB0"/>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F02"/>
    <w:rsid w:val="007A30B1"/>
    <w:rsid w:val="007A3822"/>
    <w:rsid w:val="007A39BA"/>
    <w:rsid w:val="007A4A82"/>
    <w:rsid w:val="007A4D52"/>
    <w:rsid w:val="007A5684"/>
    <w:rsid w:val="007A5E71"/>
    <w:rsid w:val="007A6142"/>
    <w:rsid w:val="007A675D"/>
    <w:rsid w:val="007A6841"/>
    <w:rsid w:val="007A7982"/>
    <w:rsid w:val="007A7FA6"/>
    <w:rsid w:val="007B01E2"/>
    <w:rsid w:val="007B0311"/>
    <w:rsid w:val="007B0375"/>
    <w:rsid w:val="007B0443"/>
    <w:rsid w:val="007B0B8B"/>
    <w:rsid w:val="007B141A"/>
    <w:rsid w:val="007B1AEE"/>
    <w:rsid w:val="007B1DCE"/>
    <w:rsid w:val="007B1E73"/>
    <w:rsid w:val="007B261B"/>
    <w:rsid w:val="007B26D7"/>
    <w:rsid w:val="007B2928"/>
    <w:rsid w:val="007B2B6A"/>
    <w:rsid w:val="007B314D"/>
    <w:rsid w:val="007B3498"/>
    <w:rsid w:val="007B3A70"/>
    <w:rsid w:val="007B3CAD"/>
    <w:rsid w:val="007B3CCC"/>
    <w:rsid w:val="007B467A"/>
    <w:rsid w:val="007B4A30"/>
    <w:rsid w:val="007B4B06"/>
    <w:rsid w:val="007B4C03"/>
    <w:rsid w:val="007B564E"/>
    <w:rsid w:val="007B5C33"/>
    <w:rsid w:val="007B5C61"/>
    <w:rsid w:val="007B6867"/>
    <w:rsid w:val="007B6A1B"/>
    <w:rsid w:val="007B6FCF"/>
    <w:rsid w:val="007C0FC3"/>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644A"/>
    <w:rsid w:val="007C64DA"/>
    <w:rsid w:val="007C6664"/>
    <w:rsid w:val="007C6E51"/>
    <w:rsid w:val="007C71E4"/>
    <w:rsid w:val="007C744C"/>
    <w:rsid w:val="007C74F6"/>
    <w:rsid w:val="007C7DB0"/>
    <w:rsid w:val="007C7E2B"/>
    <w:rsid w:val="007D055D"/>
    <w:rsid w:val="007D0F53"/>
    <w:rsid w:val="007D151C"/>
    <w:rsid w:val="007D1D94"/>
    <w:rsid w:val="007D2170"/>
    <w:rsid w:val="007D2BC3"/>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B"/>
    <w:rsid w:val="007E050D"/>
    <w:rsid w:val="007E11B5"/>
    <w:rsid w:val="007E1641"/>
    <w:rsid w:val="007E1D9D"/>
    <w:rsid w:val="007E24D5"/>
    <w:rsid w:val="007E25F6"/>
    <w:rsid w:val="007E2DEB"/>
    <w:rsid w:val="007E31BE"/>
    <w:rsid w:val="007E341D"/>
    <w:rsid w:val="007E36A0"/>
    <w:rsid w:val="007E3E3F"/>
    <w:rsid w:val="007E483B"/>
    <w:rsid w:val="007E4B86"/>
    <w:rsid w:val="007E4CB2"/>
    <w:rsid w:val="007E4CE9"/>
    <w:rsid w:val="007E4FC7"/>
    <w:rsid w:val="007E552B"/>
    <w:rsid w:val="007E5962"/>
    <w:rsid w:val="007E7264"/>
    <w:rsid w:val="007E75A5"/>
    <w:rsid w:val="007E7685"/>
    <w:rsid w:val="007E76A2"/>
    <w:rsid w:val="007F0189"/>
    <w:rsid w:val="007F165C"/>
    <w:rsid w:val="007F26AE"/>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4212"/>
    <w:rsid w:val="00804442"/>
    <w:rsid w:val="00804B03"/>
    <w:rsid w:val="00805221"/>
    <w:rsid w:val="00805451"/>
    <w:rsid w:val="00805A5B"/>
    <w:rsid w:val="008064F4"/>
    <w:rsid w:val="00806C71"/>
    <w:rsid w:val="00806D9B"/>
    <w:rsid w:val="00807547"/>
    <w:rsid w:val="008107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94A"/>
    <w:rsid w:val="00820B9B"/>
    <w:rsid w:val="00820D1B"/>
    <w:rsid w:val="00821366"/>
    <w:rsid w:val="008219D8"/>
    <w:rsid w:val="0082293F"/>
    <w:rsid w:val="00824389"/>
    <w:rsid w:val="008245DA"/>
    <w:rsid w:val="008256D6"/>
    <w:rsid w:val="0082576A"/>
    <w:rsid w:val="00825B69"/>
    <w:rsid w:val="00825E89"/>
    <w:rsid w:val="0082633E"/>
    <w:rsid w:val="0082655C"/>
    <w:rsid w:val="00826BA0"/>
    <w:rsid w:val="00826BFD"/>
    <w:rsid w:val="0082710A"/>
    <w:rsid w:val="00827366"/>
    <w:rsid w:val="00827A68"/>
    <w:rsid w:val="00827C29"/>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8B2"/>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7E7"/>
    <w:rsid w:val="008440FC"/>
    <w:rsid w:val="00844279"/>
    <w:rsid w:val="008448E0"/>
    <w:rsid w:val="00845933"/>
    <w:rsid w:val="00845969"/>
    <w:rsid w:val="00845C7C"/>
    <w:rsid w:val="00845DDB"/>
    <w:rsid w:val="00845FA1"/>
    <w:rsid w:val="008465C6"/>
    <w:rsid w:val="008467B8"/>
    <w:rsid w:val="00846D51"/>
    <w:rsid w:val="00847359"/>
    <w:rsid w:val="0084748D"/>
    <w:rsid w:val="008475DC"/>
    <w:rsid w:val="00847C74"/>
    <w:rsid w:val="00850321"/>
    <w:rsid w:val="008505AA"/>
    <w:rsid w:val="0085064A"/>
    <w:rsid w:val="00851A21"/>
    <w:rsid w:val="008526EF"/>
    <w:rsid w:val="00853AB4"/>
    <w:rsid w:val="008542F2"/>
    <w:rsid w:val="00854377"/>
    <w:rsid w:val="00854AA7"/>
    <w:rsid w:val="008556EF"/>
    <w:rsid w:val="00855F9F"/>
    <w:rsid w:val="00855FA9"/>
    <w:rsid w:val="00856033"/>
    <w:rsid w:val="008564C8"/>
    <w:rsid w:val="00856541"/>
    <w:rsid w:val="0085683B"/>
    <w:rsid w:val="00856D00"/>
    <w:rsid w:val="008570AA"/>
    <w:rsid w:val="008572E4"/>
    <w:rsid w:val="008577A8"/>
    <w:rsid w:val="00857A12"/>
    <w:rsid w:val="008602B6"/>
    <w:rsid w:val="008603DA"/>
    <w:rsid w:val="0086062A"/>
    <w:rsid w:val="008615D5"/>
    <w:rsid w:val="00861AD8"/>
    <w:rsid w:val="00861BE3"/>
    <w:rsid w:val="008620E7"/>
    <w:rsid w:val="008625E1"/>
    <w:rsid w:val="00862750"/>
    <w:rsid w:val="0086294D"/>
    <w:rsid w:val="00863141"/>
    <w:rsid w:val="008632C9"/>
    <w:rsid w:val="008635A5"/>
    <w:rsid w:val="008636EB"/>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0438"/>
    <w:rsid w:val="008817A6"/>
    <w:rsid w:val="00881E3D"/>
    <w:rsid w:val="00881F95"/>
    <w:rsid w:val="008831C0"/>
    <w:rsid w:val="0088335C"/>
    <w:rsid w:val="008833F7"/>
    <w:rsid w:val="00883602"/>
    <w:rsid w:val="00883D86"/>
    <w:rsid w:val="008851BF"/>
    <w:rsid w:val="0088649D"/>
    <w:rsid w:val="00886768"/>
    <w:rsid w:val="008867DF"/>
    <w:rsid w:val="008876FD"/>
    <w:rsid w:val="00890136"/>
    <w:rsid w:val="00890AE5"/>
    <w:rsid w:val="00891350"/>
    <w:rsid w:val="0089181D"/>
    <w:rsid w:val="0089193E"/>
    <w:rsid w:val="00892AFC"/>
    <w:rsid w:val="00893561"/>
    <w:rsid w:val="00895B8B"/>
    <w:rsid w:val="00896039"/>
    <w:rsid w:val="008963D9"/>
    <w:rsid w:val="008966C3"/>
    <w:rsid w:val="008978A4"/>
    <w:rsid w:val="00897BE9"/>
    <w:rsid w:val="00897C9E"/>
    <w:rsid w:val="00897E40"/>
    <w:rsid w:val="008A0E47"/>
    <w:rsid w:val="008A1390"/>
    <w:rsid w:val="008A13B6"/>
    <w:rsid w:val="008A17A9"/>
    <w:rsid w:val="008A1A66"/>
    <w:rsid w:val="008A1FD4"/>
    <w:rsid w:val="008A21B1"/>
    <w:rsid w:val="008A25E3"/>
    <w:rsid w:val="008A26B4"/>
    <w:rsid w:val="008A2C94"/>
    <w:rsid w:val="008A3331"/>
    <w:rsid w:val="008A3B8A"/>
    <w:rsid w:val="008A3C14"/>
    <w:rsid w:val="008A3D4C"/>
    <w:rsid w:val="008A4037"/>
    <w:rsid w:val="008A4488"/>
    <w:rsid w:val="008A4873"/>
    <w:rsid w:val="008A57DC"/>
    <w:rsid w:val="008A597A"/>
    <w:rsid w:val="008A5B0A"/>
    <w:rsid w:val="008A622A"/>
    <w:rsid w:val="008A62E3"/>
    <w:rsid w:val="008A6446"/>
    <w:rsid w:val="008A70BA"/>
    <w:rsid w:val="008A737F"/>
    <w:rsid w:val="008A78C5"/>
    <w:rsid w:val="008A79D8"/>
    <w:rsid w:val="008B0484"/>
    <w:rsid w:val="008B0908"/>
    <w:rsid w:val="008B0F80"/>
    <w:rsid w:val="008B11CC"/>
    <w:rsid w:val="008B1DD6"/>
    <w:rsid w:val="008B21A2"/>
    <w:rsid w:val="008B23DC"/>
    <w:rsid w:val="008B2966"/>
    <w:rsid w:val="008B34DD"/>
    <w:rsid w:val="008B5001"/>
    <w:rsid w:val="008B5F7F"/>
    <w:rsid w:val="008B63C9"/>
    <w:rsid w:val="008B7042"/>
    <w:rsid w:val="008B76F1"/>
    <w:rsid w:val="008C01A1"/>
    <w:rsid w:val="008C0482"/>
    <w:rsid w:val="008C0894"/>
    <w:rsid w:val="008C0C32"/>
    <w:rsid w:val="008C201B"/>
    <w:rsid w:val="008C2D98"/>
    <w:rsid w:val="008C2DDE"/>
    <w:rsid w:val="008C3FD5"/>
    <w:rsid w:val="008C4518"/>
    <w:rsid w:val="008C473A"/>
    <w:rsid w:val="008C48E7"/>
    <w:rsid w:val="008C4C27"/>
    <w:rsid w:val="008C51D0"/>
    <w:rsid w:val="008C5F71"/>
    <w:rsid w:val="008C737C"/>
    <w:rsid w:val="008C74F9"/>
    <w:rsid w:val="008C7D57"/>
    <w:rsid w:val="008D0B3A"/>
    <w:rsid w:val="008D1526"/>
    <w:rsid w:val="008D15E0"/>
    <w:rsid w:val="008D1E64"/>
    <w:rsid w:val="008D2354"/>
    <w:rsid w:val="008D2B26"/>
    <w:rsid w:val="008D2FDC"/>
    <w:rsid w:val="008D325A"/>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597"/>
    <w:rsid w:val="008E06FC"/>
    <w:rsid w:val="008E0942"/>
    <w:rsid w:val="008E154D"/>
    <w:rsid w:val="008E1A1B"/>
    <w:rsid w:val="008E1A2B"/>
    <w:rsid w:val="008E1B4E"/>
    <w:rsid w:val="008E1CFD"/>
    <w:rsid w:val="008E2703"/>
    <w:rsid w:val="008E2D60"/>
    <w:rsid w:val="008E3D18"/>
    <w:rsid w:val="008E4388"/>
    <w:rsid w:val="008E43D6"/>
    <w:rsid w:val="008E4FBA"/>
    <w:rsid w:val="008E53F1"/>
    <w:rsid w:val="008E540F"/>
    <w:rsid w:val="008E5500"/>
    <w:rsid w:val="008E5682"/>
    <w:rsid w:val="008E65C7"/>
    <w:rsid w:val="008E6A33"/>
    <w:rsid w:val="008E7111"/>
    <w:rsid w:val="008E76E0"/>
    <w:rsid w:val="008F0748"/>
    <w:rsid w:val="008F0CD9"/>
    <w:rsid w:val="008F0E0F"/>
    <w:rsid w:val="008F1368"/>
    <w:rsid w:val="008F18E2"/>
    <w:rsid w:val="008F25E3"/>
    <w:rsid w:val="008F28E0"/>
    <w:rsid w:val="008F2A21"/>
    <w:rsid w:val="008F2E51"/>
    <w:rsid w:val="008F35D8"/>
    <w:rsid w:val="008F35FC"/>
    <w:rsid w:val="008F437C"/>
    <w:rsid w:val="008F4A3B"/>
    <w:rsid w:val="008F4E04"/>
    <w:rsid w:val="008F5255"/>
    <w:rsid w:val="008F5667"/>
    <w:rsid w:val="008F5901"/>
    <w:rsid w:val="008F5EEB"/>
    <w:rsid w:val="008F65A4"/>
    <w:rsid w:val="008F6AB1"/>
    <w:rsid w:val="008F7458"/>
    <w:rsid w:val="008F7CF7"/>
    <w:rsid w:val="009004C8"/>
    <w:rsid w:val="00900F9F"/>
    <w:rsid w:val="009012A7"/>
    <w:rsid w:val="009022B6"/>
    <w:rsid w:val="00902A0B"/>
    <w:rsid w:val="00902CD7"/>
    <w:rsid w:val="0090325F"/>
    <w:rsid w:val="00903B60"/>
    <w:rsid w:val="009042BD"/>
    <w:rsid w:val="00904657"/>
    <w:rsid w:val="00904A2E"/>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E4"/>
    <w:rsid w:val="00914C1D"/>
    <w:rsid w:val="00914EEA"/>
    <w:rsid w:val="009157C0"/>
    <w:rsid w:val="0091599C"/>
    <w:rsid w:val="0091629C"/>
    <w:rsid w:val="009164CA"/>
    <w:rsid w:val="00916A02"/>
    <w:rsid w:val="00916E15"/>
    <w:rsid w:val="009178DB"/>
    <w:rsid w:val="009204F1"/>
    <w:rsid w:val="00920590"/>
    <w:rsid w:val="00920678"/>
    <w:rsid w:val="0092226E"/>
    <w:rsid w:val="00922BAC"/>
    <w:rsid w:val="0092330A"/>
    <w:rsid w:val="00923A87"/>
    <w:rsid w:val="00925DD4"/>
    <w:rsid w:val="00926554"/>
    <w:rsid w:val="00926DDC"/>
    <w:rsid w:val="00927340"/>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631"/>
    <w:rsid w:val="00936B14"/>
    <w:rsid w:val="00936C1A"/>
    <w:rsid w:val="00936EED"/>
    <w:rsid w:val="00936F5B"/>
    <w:rsid w:val="00937ACC"/>
    <w:rsid w:val="00937DB0"/>
    <w:rsid w:val="00937DB8"/>
    <w:rsid w:val="0094024E"/>
    <w:rsid w:val="00940FC6"/>
    <w:rsid w:val="009414DB"/>
    <w:rsid w:val="009418EA"/>
    <w:rsid w:val="0094215F"/>
    <w:rsid w:val="0094327C"/>
    <w:rsid w:val="00943778"/>
    <w:rsid w:val="009437EF"/>
    <w:rsid w:val="00943BBB"/>
    <w:rsid w:val="0094430C"/>
    <w:rsid w:val="00944D4B"/>
    <w:rsid w:val="00944F4A"/>
    <w:rsid w:val="009452B6"/>
    <w:rsid w:val="00946543"/>
    <w:rsid w:val="00946719"/>
    <w:rsid w:val="009469C0"/>
    <w:rsid w:val="00947C72"/>
    <w:rsid w:val="00947EE6"/>
    <w:rsid w:val="009507C2"/>
    <w:rsid w:val="00952B72"/>
    <w:rsid w:val="00953838"/>
    <w:rsid w:val="00953A6E"/>
    <w:rsid w:val="00953A7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590"/>
    <w:rsid w:val="00963C5B"/>
    <w:rsid w:val="0096401D"/>
    <w:rsid w:val="00964038"/>
    <w:rsid w:val="00964324"/>
    <w:rsid w:val="0096443F"/>
    <w:rsid w:val="00964A5C"/>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283E"/>
    <w:rsid w:val="00972B3C"/>
    <w:rsid w:val="00972F05"/>
    <w:rsid w:val="009731CF"/>
    <w:rsid w:val="00973670"/>
    <w:rsid w:val="009739DD"/>
    <w:rsid w:val="00973BFF"/>
    <w:rsid w:val="00973C28"/>
    <w:rsid w:val="00973D02"/>
    <w:rsid w:val="00973D56"/>
    <w:rsid w:val="00973E10"/>
    <w:rsid w:val="009749E3"/>
    <w:rsid w:val="00974D21"/>
    <w:rsid w:val="00974DE0"/>
    <w:rsid w:val="00975399"/>
    <w:rsid w:val="00975616"/>
    <w:rsid w:val="0097580B"/>
    <w:rsid w:val="00975CB5"/>
    <w:rsid w:val="00975EB9"/>
    <w:rsid w:val="00976156"/>
    <w:rsid w:val="009774C2"/>
    <w:rsid w:val="009776B8"/>
    <w:rsid w:val="00977813"/>
    <w:rsid w:val="00977935"/>
    <w:rsid w:val="00977A1C"/>
    <w:rsid w:val="009801F3"/>
    <w:rsid w:val="00980563"/>
    <w:rsid w:val="009805B5"/>
    <w:rsid w:val="0098088F"/>
    <w:rsid w:val="00980E78"/>
    <w:rsid w:val="009813F7"/>
    <w:rsid w:val="009821F1"/>
    <w:rsid w:val="009823F1"/>
    <w:rsid w:val="0098313A"/>
    <w:rsid w:val="00983A82"/>
    <w:rsid w:val="00983C07"/>
    <w:rsid w:val="009840D9"/>
    <w:rsid w:val="0098434B"/>
    <w:rsid w:val="009847A7"/>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41A8"/>
    <w:rsid w:val="00994C1A"/>
    <w:rsid w:val="00994E94"/>
    <w:rsid w:val="00995EFF"/>
    <w:rsid w:val="0099621E"/>
    <w:rsid w:val="00996441"/>
    <w:rsid w:val="0099763E"/>
    <w:rsid w:val="009979DE"/>
    <w:rsid w:val="00997A76"/>
    <w:rsid w:val="00997B5E"/>
    <w:rsid w:val="00997CE9"/>
    <w:rsid w:val="009A0245"/>
    <w:rsid w:val="009A17F3"/>
    <w:rsid w:val="009A1C6B"/>
    <w:rsid w:val="009A274E"/>
    <w:rsid w:val="009A2DAC"/>
    <w:rsid w:val="009A30EF"/>
    <w:rsid w:val="009A3CAE"/>
    <w:rsid w:val="009A415B"/>
    <w:rsid w:val="009A42A4"/>
    <w:rsid w:val="009A4337"/>
    <w:rsid w:val="009A5A47"/>
    <w:rsid w:val="009A5B1D"/>
    <w:rsid w:val="009A5F95"/>
    <w:rsid w:val="009A633F"/>
    <w:rsid w:val="009A67C5"/>
    <w:rsid w:val="009A6A35"/>
    <w:rsid w:val="009A729F"/>
    <w:rsid w:val="009A7391"/>
    <w:rsid w:val="009A7BD9"/>
    <w:rsid w:val="009B000D"/>
    <w:rsid w:val="009B0B6A"/>
    <w:rsid w:val="009B1FA7"/>
    <w:rsid w:val="009B2269"/>
    <w:rsid w:val="009B2851"/>
    <w:rsid w:val="009B2ABF"/>
    <w:rsid w:val="009B2CF7"/>
    <w:rsid w:val="009B2DFD"/>
    <w:rsid w:val="009B338A"/>
    <w:rsid w:val="009B3728"/>
    <w:rsid w:val="009B4827"/>
    <w:rsid w:val="009B4F50"/>
    <w:rsid w:val="009B506E"/>
    <w:rsid w:val="009B5BC1"/>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08B"/>
    <w:rsid w:val="009C73F5"/>
    <w:rsid w:val="009D00C1"/>
    <w:rsid w:val="009D0422"/>
    <w:rsid w:val="009D0ED6"/>
    <w:rsid w:val="009D1058"/>
    <w:rsid w:val="009D1267"/>
    <w:rsid w:val="009D1831"/>
    <w:rsid w:val="009D27E2"/>
    <w:rsid w:val="009D2EC8"/>
    <w:rsid w:val="009D374B"/>
    <w:rsid w:val="009D3EC7"/>
    <w:rsid w:val="009D434B"/>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8CD"/>
    <w:rsid w:val="009E19E7"/>
    <w:rsid w:val="009E1AC9"/>
    <w:rsid w:val="009E1D80"/>
    <w:rsid w:val="009E27B3"/>
    <w:rsid w:val="009E29DE"/>
    <w:rsid w:val="009E3254"/>
    <w:rsid w:val="009E32E8"/>
    <w:rsid w:val="009E356A"/>
    <w:rsid w:val="009E37B2"/>
    <w:rsid w:val="009E3EB1"/>
    <w:rsid w:val="009E44AB"/>
    <w:rsid w:val="009E4748"/>
    <w:rsid w:val="009E4E1F"/>
    <w:rsid w:val="009E4F38"/>
    <w:rsid w:val="009E5BCB"/>
    <w:rsid w:val="009E6ABE"/>
    <w:rsid w:val="009E7309"/>
    <w:rsid w:val="009E75B0"/>
    <w:rsid w:val="009E7C12"/>
    <w:rsid w:val="009F07E0"/>
    <w:rsid w:val="009F0819"/>
    <w:rsid w:val="009F0863"/>
    <w:rsid w:val="009F0961"/>
    <w:rsid w:val="009F0D06"/>
    <w:rsid w:val="009F0EA8"/>
    <w:rsid w:val="009F1738"/>
    <w:rsid w:val="009F1AB6"/>
    <w:rsid w:val="009F1CCE"/>
    <w:rsid w:val="009F2705"/>
    <w:rsid w:val="009F2CCB"/>
    <w:rsid w:val="009F2FA1"/>
    <w:rsid w:val="009F40B2"/>
    <w:rsid w:val="009F4334"/>
    <w:rsid w:val="009F46FB"/>
    <w:rsid w:val="009F4A10"/>
    <w:rsid w:val="009F546D"/>
    <w:rsid w:val="009F65C8"/>
    <w:rsid w:val="009F68BC"/>
    <w:rsid w:val="009F6B00"/>
    <w:rsid w:val="009F6B7A"/>
    <w:rsid w:val="009F6BD2"/>
    <w:rsid w:val="009F6E60"/>
    <w:rsid w:val="009F6F9F"/>
    <w:rsid w:val="009F74FF"/>
    <w:rsid w:val="00A00181"/>
    <w:rsid w:val="00A016BC"/>
    <w:rsid w:val="00A01E11"/>
    <w:rsid w:val="00A0253F"/>
    <w:rsid w:val="00A025D4"/>
    <w:rsid w:val="00A02787"/>
    <w:rsid w:val="00A02D00"/>
    <w:rsid w:val="00A02FD8"/>
    <w:rsid w:val="00A033DA"/>
    <w:rsid w:val="00A03510"/>
    <w:rsid w:val="00A03C4E"/>
    <w:rsid w:val="00A04D60"/>
    <w:rsid w:val="00A051E5"/>
    <w:rsid w:val="00A05703"/>
    <w:rsid w:val="00A05730"/>
    <w:rsid w:val="00A058DA"/>
    <w:rsid w:val="00A05A72"/>
    <w:rsid w:val="00A05FFA"/>
    <w:rsid w:val="00A060F8"/>
    <w:rsid w:val="00A06167"/>
    <w:rsid w:val="00A06CFE"/>
    <w:rsid w:val="00A07A6F"/>
    <w:rsid w:val="00A10C7E"/>
    <w:rsid w:val="00A1127A"/>
    <w:rsid w:val="00A11BE0"/>
    <w:rsid w:val="00A11C34"/>
    <w:rsid w:val="00A11EFC"/>
    <w:rsid w:val="00A120BC"/>
    <w:rsid w:val="00A12100"/>
    <w:rsid w:val="00A124D4"/>
    <w:rsid w:val="00A12647"/>
    <w:rsid w:val="00A127A4"/>
    <w:rsid w:val="00A127D0"/>
    <w:rsid w:val="00A139D8"/>
    <w:rsid w:val="00A144C9"/>
    <w:rsid w:val="00A14A4E"/>
    <w:rsid w:val="00A14EF5"/>
    <w:rsid w:val="00A15C59"/>
    <w:rsid w:val="00A163C6"/>
    <w:rsid w:val="00A163E7"/>
    <w:rsid w:val="00A166EE"/>
    <w:rsid w:val="00A16D9E"/>
    <w:rsid w:val="00A17B17"/>
    <w:rsid w:val="00A2014B"/>
    <w:rsid w:val="00A20B97"/>
    <w:rsid w:val="00A20EF5"/>
    <w:rsid w:val="00A21010"/>
    <w:rsid w:val="00A21103"/>
    <w:rsid w:val="00A21711"/>
    <w:rsid w:val="00A21B39"/>
    <w:rsid w:val="00A21CFC"/>
    <w:rsid w:val="00A2220E"/>
    <w:rsid w:val="00A223A5"/>
    <w:rsid w:val="00A2270F"/>
    <w:rsid w:val="00A22725"/>
    <w:rsid w:val="00A2318E"/>
    <w:rsid w:val="00A2325A"/>
    <w:rsid w:val="00A239FD"/>
    <w:rsid w:val="00A23E37"/>
    <w:rsid w:val="00A240DB"/>
    <w:rsid w:val="00A243A0"/>
    <w:rsid w:val="00A24A09"/>
    <w:rsid w:val="00A250D9"/>
    <w:rsid w:val="00A25ADE"/>
    <w:rsid w:val="00A25C93"/>
    <w:rsid w:val="00A25DB5"/>
    <w:rsid w:val="00A264D3"/>
    <w:rsid w:val="00A2674B"/>
    <w:rsid w:val="00A2682E"/>
    <w:rsid w:val="00A26B73"/>
    <w:rsid w:val="00A26E3A"/>
    <w:rsid w:val="00A26FDB"/>
    <w:rsid w:val="00A274FC"/>
    <w:rsid w:val="00A2780F"/>
    <w:rsid w:val="00A30B8D"/>
    <w:rsid w:val="00A30EA4"/>
    <w:rsid w:val="00A3119A"/>
    <w:rsid w:val="00A3120A"/>
    <w:rsid w:val="00A315CF"/>
    <w:rsid w:val="00A317FC"/>
    <w:rsid w:val="00A31834"/>
    <w:rsid w:val="00A3183F"/>
    <w:rsid w:val="00A318F1"/>
    <w:rsid w:val="00A31908"/>
    <w:rsid w:val="00A32702"/>
    <w:rsid w:val="00A32CBB"/>
    <w:rsid w:val="00A33C9D"/>
    <w:rsid w:val="00A350CD"/>
    <w:rsid w:val="00A351C9"/>
    <w:rsid w:val="00A35445"/>
    <w:rsid w:val="00A3562B"/>
    <w:rsid w:val="00A35638"/>
    <w:rsid w:val="00A35FAE"/>
    <w:rsid w:val="00A3617A"/>
    <w:rsid w:val="00A40452"/>
    <w:rsid w:val="00A40899"/>
    <w:rsid w:val="00A41067"/>
    <w:rsid w:val="00A41149"/>
    <w:rsid w:val="00A41CEF"/>
    <w:rsid w:val="00A43ED6"/>
    <w:rsid w:val="00A43F70"/>
    <w:rsid w:val="00A44239"/>
    <w:rsid w:val="00A4459E"/>
    <w:rsid w:val="00A44768"/>
    <w:rsid w:val="00A44DC1"/>
    <w:rsid w:val="00A451D0"/>
    <w:rsid w:val="00A45B8F"/>
    <w:rsid w:val="00A462EE"/>
    <w:rsid w:val="00A463A6"/>
    <w:rsid w:val="00A464E2"/>
    <w:rsid w:val="00A46BEB"/>
    <w:rsid w:val="00A50948"/>
    <w:rsid w:val="00A5104E"/>
    <w:rsid w:val="00A51621"/>
    <w:rsid w:val="00A51681"/>
    <w:rsid w:val="00A51E31"/>
    <w:rsid w:val="00A525E0"/>
    <w:rsid w:val="00A52DF0"/>
    <w:rsid w:val="00A52F1C"/>
    <w:rsid w:val="00A535FE"/>
    <w:rsid w:val="00A53FA3"/>
    <w:rsid w:val="00A54F59"/>
    <w:rsid w:val="00A55BAF"/>
    <w:rsid w:val="00A56129"/>
    <w:rsid w:val="00A56AE1"/>
    <w:rsid w:val="00A57C21"/>
    <w:rsid w:val="00A57CBA"/>
    <w:rsid w:val="00A57EAE"/>
    <w:rsid w:val="00A60552"/>
    <w:rsid w:val="00A60D7F"/>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67D38"/>
    <w:rsid w:val="00A72439"/>
    <w:rsid w:val="00A725AA"/>
    <w:rsid w:val="00A72FE9"/>
    <w:rsid w:val="00A7350D"/>
    <w:rsid w:val="00A7454F"/>
    <w:rsid w:val="00A74636"/>
    <w:rsid w:val="00A75489"/>
    <w:rsid w:val="00A75EE0"/>
    <w:rsid w:val="00A76DA1"/>
    <w:rsid w:val="00A770A2"/>
    <w:rsid w:val="00A77A85"/>
    <w:rsid w:val="00A8025B"/>
    <w:rsid w:val="00A80F7B"/>
    <w:rsid w:val="00A81140"/>
    <w:rsid w:val="00A81258"/>
    <w:rsid w:val="00A81414"/>
    <w:rsid w:val="00A81CB2"/>
    <w:rsid w:val="00A82DB1"/>
    <w:rsid w:val="00A83045"/>
    <w:rsid w:val="00A84060"/>
    <w:rsid w:val="00A84169"/>
    <w:rsid w:val="00A842E6"/>
    <w:rsid w:val="00A846BC"/>
    <w:rsid w:val="00A84790"/>
    <w:rsid w:val="00A84AC9"/>
    <w:rsid w:val="00A84D55"/>
    <w:rsid w:val="00A84D7E"/>
    <w:rsid w:val="00A85061"/>
    <w:rsid w:val="00A8527E"/>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5E7"/>
    <w:rsid w:val="00A9392A"/>
    <w:rsid w:val="00A94D28"/>
    <w:rsid w:val="00A9538C"/>
    <w:rsid w:val="00A95467"/>
    <w:rsid w:val="00A95556"/>
    <w:rsid w:val="00A95758"/>
    <w:rsid w:val="00A957B8"/>
    <w:rsid w:val="00A957C8"/>
    <w:rsid w:val="00A95AF4"/>
    <w:rsid w:val="00A95CBD"/>
    <w:rsid w:val="00AA0062"/>
    <w:rsid w:val="00AA034F"/>
    <w:rsid w:val="00AA0A8A"/>
    <w:rsid w:val="00AA1022"/>
    <w:rsid w:val="00AA140F"/>
    <w:rsid w:val="00AA1ED9"/>
    <w:rsid w:val="00AA2C8B"/>
    <w:rsid w:val="00AA3C87"/>
    <w:rsid w:val="00AA3DDA"/>
    <w:rsid w:val="00AA3ED1"/>
    <w:rsid w:val="00AA48A5"/>
    <w:rsid w:val="00AA4D8C"/>
    <w:rsid w:val="00AA53AA"/>
    <w:rsid w:val="00AA5C2A"/>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3BA"/>
    <w:rsid w:val="00AD08BD"/>
    <w:rsid w:val="00AD0AEB"/>
    <w:rsid w:val="00AD0B01"/>
    <w:rsid w:val="00AD18F9"/>
    <w:rsid w:val="00AD1F41"/>
    <w:rsid w:val="00AD27FA"/>
    <w:rsid w:val="00AD2F55"/>
    <w:rsid w:val="00AD3356"/>
    <w:rsid w:val="00AD370C"/>
    <w:rsid w:val="00AD3CF3"/>
    <w:rsid w:val="00AD52C6"/>
    <w:rsid w:val="00AD57DC"/>
    <w:rsid w:val="00AD5961"/>
    <w:rsid w:val="00AD66B5"/>
    <w:rsid w:val="00AD6970"/>
    <w:rsid w:val="00AD743B"/>
    <w:rsid w:val="00AD7866"/>
    <w:rsid w:val="00AD7D27"/>
    <w:rsid w:val="00AE0BAC"/>
    <w:rsid w:val="00AE18D5"/>
    <w:rsid w:val="00AE20C7"/>
    <w:rsid w:val="00AE281B"/>
    <w:rsid w:val="00AE2CB5"/>
    <w:rsid w:val="00AE3CBD"/>
    <w:rsid w:val="00AE3DC4"/>
    <w:rsid w:val="00AE4585"/>
    <w:rsid w:val="00AE47E5"/>
    <w:rsid w:val="00AE4B07"/>
    <w:rsid w:val="00AE5F75"/>
    <w:rsid w:val="00AE6306"/>
    <w:rsid w:val="00AE6F5F"/>
    <w:rsid w:val="00AE6FC3"/>
    <w:rsid w:val="00AE733C"/>
    <w:rsid w:val="00AE7F1F"/>
    <w:rsid w:val="00AF0113"/>
    <w:rsid w:val="00AF028A"/>
    <w:rsid w:val="00AF0B02"/>
    <w:rsid w:val="00AF1159"/>
    <w:rsid w:val="00AF1B03"/>
    <w:rsid w:val="00AF2427"/>
    <w:rsid w:val="00AF2466"/>
    <w:rsid w:val="00AF2575"/>
    <w:rsid w:val="00AF28C1"/>
    <w:rsid w:val="00AF320B"/>
    <w:rsid w:val="00AF40D8"/>
    <w:rsid w:val="00AF4243"/>
    <w:rsid w:val="00AF47A5"/>
    <w:rsid w:val="00AF4936"/>
    <w:rsid w:val="00AF5032"/>
    <w:rsid w:val="00AF52D4"/>
    <w:rsid w:val="00AF5801"/>
    <w:rsid w:val="00AF5A9B"/>
    <w:rsid w:val="00AF5EF6"/>
    <w:rsid w:val="00AF6A92"/>
    <w:rsid w:val="00AF6C24"/>
    <w:rsid w:val="00AF6D2C"/>
    <w:rsid w:val="00AF6F2A"/>
    <w:rsid w:val="00AF6FAA"/>
    <w:rsid w:val="00AF76B3"/>
    <w:rsid w:val="00AF7A0B"/>
    <w:rsid w:val="00AF7B90"/>
    <w:rsid w:val="00B0078D"/>
    <w:rsid w:val="00B01437"/>
    <w:rsid w:val="00B015BD"/>
    <w:rsid w:val="00B020EB"/>
    <w:rsid w:val="00B0244B"/>
    <w:rsid w:val="00B02D12"/>
    <w:rsid w:val="00B031BD"/>
    <w:rsid w:val="00B03C72"/>
    <w:rsid w:val="00B03E19"/>
    <w:rsid w:val="00B040E3"/>
    <w:rsid w:val="00B04104"/>
    <w:rsid w:val="00B0443C"/>
    <w:rsid w:val="00B045AD"/>
    <w:rsid w:val="00B04F69"/>
    <w:rsid w:val="00B05390"/>
    <w:rsid w:val="00B05970"/>
    <w:rsid w:val="00B0677A"/>
    <w:rsid w:val="00B073C8"/>
    <w:rsid w:val="00B07CC9"/>
    <w:rsid w:val="00B10086"/>
    <w:rsid w:val="00B1093A"/>
    <w:rsid w:val="00B10ED1"/>
    <w:rsid w:val="00B11130"/>
    <w:rsid w:val="00B1168D"/>
    <w:rsid w:val="00B117F2"/>
    <w:rsid w:val="00B11DEE"/>
    <w:rsid w:val="00B11E98"/>
    <w:rsid w:val="00B11F86"/>
    <w:rsid w:val="00B124EB"/>
    <w:rsid w:val="00B12535"/>
    <w:rsid w:val="00B12C19"/>
    <w:rsid w:val="00B12F0F"/>
    <w:rsid w:val="00B13AD8"/>
    <w:rsid w:val="00B1458C"/>
    <w:rsid w:val="00B14633"/>
    <w:rsid w:val="00B14AC4"/>
    <w:rsid w:val="00B15DD2"/>
    <w:rsid w:val="00B15F43"/>
    <w:rsid w:val="00B162E4"/>
    <w:rsid w:val="00B16B12"/>
    <w:rsid w:val="00B17371"/>
    <w:rsid w:val="00B17B0D"/>
    <w:rsid w:val="00B17BDF"/>
    <w:rsid w:val="00B20387"/>
    <w:rsid w:val="00B206FC"/>
    <w:rsid w:val="00B208D0"/>
    <w:rsid w:val="00B20BC5"/>
    <w:rsid w:val="00B21711"/>
    <w:rsid w:val="00B21987"/>
    <w:rsid w:val="00B2226C"/>
    <w:rsid w:val="00B2247C"/>
    <w:rsid w:val="00B23010"/>
    <w:rsid w:val="00B233FD"/>
    <w:rsid w:val="00B238A4"/>
    <w:rsid w:val="00B23FC9"/>
    <w:rsid w:val="00B24071"/>
    <w:rsid w:val="00B24DBF"/>
    <w:rsid w:val="00B2544D"/>
    <w:rsid w:val="00B257FC"/>
    <w:rsid w:val="00B259C8"/>
    <w:rsid w:val="00B26108"/>
    <w:rsid w:val="00B2622D"/>
    <w:rsid w:val="00B26674"/>
    <w:rsid w:val="00B271AA"/>
    <w:rsid w:val="00B277B4"/>
    <w:rsid w:val="00B27F3E"/>
    <w:rsid w:val="00B30593"/>
    <w:rsid w:val="00B3074B"/>
    <w:rsid w:val="00B30B2F"/>
    <w:rsid w:val="00B310EE"/>
    <w:rsid w:val="00B313B7"/>
    <w:rsid w:val="00B31734"/>
    <w:rsid w:val="00B326AC"/>
    <w:rsid w:val="00B32746"/>
    <w:rsid w:val="00B32FE2"/>
    <w:rsid w:val="00B33EC7"/>
    <w:rsid w:val="00B34C7B"/>
    <w:rsid w:val="00B34FE3"/>
    <w:rsid w:val="00B35AE6"/>
    <w:rsid w:val="00B3687C"/>
    <w:rsid w:val="00B369F3"/>
    <w:rsid w:val="00B36DCE"/>
    <w:rsid w:val="00B3704E"/>
    <w:rsid w:val="00B37B00"/>
    <w:rsid w:val="00B403B0"/>
    <w:rsid w:val="00B40B8E"/>
    <w:rsid w:val="00B414DE"/>
    <w:rsid w:val="00B41D98"/>
    <w:rsid w:val="00B420C4"/>
    <w:rsid w:val="00B424CE"/>
    <w:rsid w:val="00B4296F"/>
    <w:rsid w:val="00B42AA7"/>
    <w:rsid w:val="00B43884"/>
    <w:rsid w:val="00B444BC"/>
    <w:rsid w:val="00B44ED7"/>
    <w:rsid w:val="00B45091"/>
    <w:rsid w:val="00B4520E"/>
    <w:rsid w:val="00B4556B"/>
    <w:rsid w:val="00B45B35"/>
    <w:rsid w:val="00B45DF4"/>
    <w:rsid w:val="00B46087"/>
    <w:rsid w:val="00B46968"/>
    <w:rsid w:val="00B47F2A"/>
    <w:rsid w:val="00B47F53"/>
    <w:rsid w:val="00B50419"/>
    <w:rsid w:val="00B508C4"/>
    <w:rsid w:val="00B50A2D"/>
    <w:rsid w:val="00B50BBE"/>
    <w:rsid w:val="00B515F6"/>
    <w:rsid w:val="00B51B64"/>
    <w:rsid w:val="00B51D25"/>
    <w:rsid w:val="00B51F55"/>
    <w:rsid w:val="00B52542"/>
    <w:rsid w:val="00B52646"/>
    <w:rsid w:val="00B52E43"/>
    <w:rsid w:val="00B539F4"/>
    <w:rsid w:val="00B53DDD"/>
    <w:rsid w:val="00B54A52"/>
    <w:rsid w:val="00B56A98"/>
    <w:rsid w:val="00B56D10"/>
    <w:rsid w:val="00B57653"/>
    <w:rsid w:val="00B57A7A"/>
    <w:rsid w:val="00B57D62"/>
    <w:rsid w:val="00B604CA"/>
    <w:rsid w:val="00B6118A"/>
    <w:rsid w:val="00B61C5E"/>
    <w:rsid w:val="00B61C6C"/>
    <w:rsid w:val="00B61F92"/>
    <w:rsid w:val="00B6203F"/>
    <w:rsid w:val="00B626DA"/>
    <w:rsid w:val="00B62A7E"/>
    <w:rsid w:val="00B62C45"/>
    <w:rsid w:val="00B64959"/>
    <w:rsid w:val="00B653D3"/>
    <w:rsid w:val="00B65923"/>
    <w:rsid w:val="00B65B0C"/>
    <w:rsid w:val="00B660D2"/>
    <w:rsid w:val="00B660E4"/>
    <w:rsid w:val="00B661B4"/>
    <w:rsid w:val="00B66639"/>
    <w:rsid w:val="00B6672B"/>
    <w:rsid w:val="00B66D4D"/>
    <w:rsid w:val="00B66F32"/>
    <w:rsid w:val="00B67F6B"/>
    <w:rsid w:val="00B7008A"/>
    <w:rsid w:val="00B7136F"/>
    <w:rsid w:val="00B71859"/>
    <w:rsid w:val="00B724CF"/>
    <w:rsid w:val="00B72644"/>
    <w:rsid w:val="00B735BB"/>
    <w:rsid w:val="00B74E84"/>
    <w:rsid w:val="00B75029"/>
    <w:rsid w:val="00B7536D"/>
    <w:rsid w:val="00B75745"/>
    <w:rsid w:val="00B76130"/>
    <w:rsid w:val="00B764AE"/>
    <w:rsid w:val="00B76548"/>
    <w:rsid w:val="00B76B27"/>
    <w:rsid w:val="00B77274"/>
    <w:rsid w:val="00B777DA"/>
    <w:rsid w:val="00B77A3F"/>
    <w:rsid w:val="00B77C4F"/>
    <w:rsid w:val="00B814E9"/>
    <w:rsid w:val="00B81C6A"/>
    <w:rsid w:val="00B81F05"/>
    <w:rsid w:val="00B820BE"/>
    <w:rsid w:val="00B82511"/>
    <w:rsid w:val="00B827BD"/>
    <w:rsid w:val="00B82DF0"/>
    <w:rsid w:val="00B8484A"/>
    <w:rsid w:val="00B849A7"/>
    <w:rsid w:val="00B84C36"/>
    <w:rsid w:val="00B8598F"/>
    <w:rsid w:val="00B86264"/>
    <w:rsid w:val="00B87376"/>
    <w:rsid w:val="00B90004"/>
    <w:rsid w:val="00B909A7"/>
    <w:rsid w:val="00B90BF5"/>
    <w:rsid w:val="00B90F2A"/>
    <w:rsid w:val="00B91454"/>
    <w:rsid w:val="00B91B9B"/>
    <w:rsid w:val="00B931AE"/>
    <w:rsid w:val="00B93C07"/>
    <w:rsid w:val="00B93D63"/>
    <w:rsid w:val="00B94EB1"/>
    <w:rsid w:val="00B95B96"/>
    <w:rsid w:val="00B95F19"/>
    <w:rsid w:val="00B95FBB"/>
    <w:rsid w:val="00B966F1"/>
    <w:rsid w:val="00B96714"/>
    <w:rsid w:val="00B97192"/>
    <w:rsid w:val="00B97360"/>
    <w:rsid w:val="00BA169C"/>
    <w:rsid w:val="00BA1C82"/>
    <w:rsid w:val="00BA2445"/>
    <w:rsid w:val="00BA2582"/>
    <w:rsid w:val="00BA2714"/>
    <w:rsid w:val="00BA28B9"/>
    <w:rsid w:val="00BA2B28"/>
    <w:rsid w:val="00BA3CD8"/>
    <w:rsid w:val="00BA4760"/>
    <w:rsid w:val="00BA50B1"/>
    <w:rsid w:val="00BA6F0F"/>
    <w:rsid w:val="00BA7149"/>
    <w:rsid w:val="00BA723D"/>
    <w:rsid w:val="00BB0998"/>
    <w:rsid w:val="00BB140C"/>
    <w:rsid w:val="00BB1EE1"/>
    <w:rsid w:val="00BB2104"/>
    <w:rsid w:val="00BB26F1"/>
    <w:rsid w:val="00BB35EE"/>
    <w:rsid w:val="00BB3883"/>
    <w:rsid w:val="00BB3C9D"/>
    <w:rsid w:val="00BB4428"/>
    <w:rsid w:val="00BB46DF"/>
    <w:rsid w:val="00BB4778"/>
    <w:rsid w:val="00BB499D"/>
    <w:rsid w:val="00BB4EC6"/>
    <w:rsid w:val="00BB57A0"/>
    <w:rsid w:val="00BB5F7D"/>
    <w:rsid w:val="00BB6241"/>
    <w:rsid w:val="00BB6569"/>
    <w:rsid w:val="00BB6A26"/>
    <w:rsid w:val="00BB6AB8"/>
    <w:rsid w:val="00BB6ADF"/>
    <w:rsid w:val="00BB79B4"/>
    <w:rsid w:val="00BB79CF"/>
    <w:rsid w:val="00BB7B57"/>
    <w:rsid w:val="00BB7FFB"/>
    <w:rsid w:val="00BC07F0"/>
    <w:rsid w:val="00BC0A30"/>
    <w:rsid w:val="00BC0A60"/>
    <w:rsid w:val="00BC0D25"/>
    <w:rsid w:val="00BC15E1"/>
    <w:rsid w:val="00BC1BB3"/>
    <w:rsid w:val="00BC22E3"/>
    <w:rsid w:val="00BC2A6E"/>
    <w:rsid w:val="00BC3E85"/>
    <w:rsid w:val="00BC3F7E"/>
    <w:rsid w:val="00BC45B2"/>
    <w:rsid w:val="00BC5979"/>
    <w:rsid w:val="00BC5B31"/>
    <w:rsid w:val="00BC6735"/>
    <w:rsid w:val="00BC6788"/>
    <w:rsid w:val="00BC6820"/>
    <w:rsid w:val="00BC72FF"/>
    <w:rsid w:val="00BD00C7"/>
    <w:rsid w:val="00BD05CA"/>
    <w:rsid w:val="00BD095C"/>
    <w:rsid w:val="00BD0F19"/>
    <w:rsid w:val="00BD15D7"/>
    <w:rsid w:val="00BD1780"/>
    <w:rsid w:val="00BD1E82"/>
    <w:rsid w:val="00BD1FBC"/>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F29"/>
    <w:rsid w:val="00BE2111"/>
    <w:rsid w:val="00BE215C"/>
    <w:rsid w:val="00BE23FC"/>
    <w:rsid w:val="00BE2C8E"/>
    <w:rsid w:val="00BE2C9B"/>
    <w:rsid w:val="00BE2E57"/>
    <w:rsid w:val="00BE2FEC"/>
    <w:rsid w:val="00BE3446"/>
    <w:rsid w:val="00BE3752"/>
    <w:rsid w:val="00BE478C"/>
    <w:rsid w:val="00BE48D7"/>
    <w:rsid w:val="00BE4A7E"/>
    <w:rsid w:val="00BE533E"/>
    <w:rsid w:val="00BE54C8"/>
    <w:rsid w:val="00BE6432"/>
    <w:rsid w:val="00BE6516"/>
    <w:rsid w:val="00BE6CA4"/>
    <w:rsid w:val="00BE7E7B"/>
    <w:rsid w:val="00BF04BB"/>
    <w:rsid w:val="00BF0D56"/>
    <w:rsid w:val="00BF242E"/>
    <w:rsid w:val="00BF26E9"/>
    <w:rsid w:val="00BF3279"/>
    <w:rsid w:val="00BF3639"/>
    <w:rsid w:val="00BF391B"/>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3110"/>
    <w:rsid w:val="00C03539"/>
    <w:rsid w:val="00C0358C"/>
    <w:rsid w:val="00C0385B"/>
    <w:rsid w:val="00C03F7A"/>
    <w:rsid w:val="00C0486E"/>
    <w:rsid w:val="00C052B7"/>
    <w:rsid w:val="00C0543D"/>
    <w:rsid w:val="00C057DB"/>
    <w:rsid w:val="00C0585D"/>
    <w:rsid w:val="00C05862"/>
    <w:rsid w:val="00C06F89"/>
    <w:rsid w:val="00C0785D"/>
    <w:rsid w:val="00C10812"/>
    <w:rsid w:val="00C108DF"/>
    <w:rsid w:val="00C10E6A"/>
    <w:rsid w:val="00C1152A"/>
    <w:rsid w:val="00C11D3D"/>
    <w:rsid w:val="00C11DE5"/>
    <w:rsid w:val="00C1246E"/>
    <w:rsid w:val="00C12A80"/>
    <w:rsid w:val="00C12B56"/>
    <w:rsid w:val="00C12D95"/>
    <w:rsid w:val="00C134BD"/>
    <w:rsid w:val="00C136DF"/>
    <w:rsid w:val="00C13E64"/>
    <w:rsid w:val="00C14A98"/>
    <w:rsid w:val="00C14B05"/>
    <w:rsid w:val="00C150C9"/>
    <w:rsid w:val="00C1585A"/>
    <w:rsid w:val="00C15C58"/>
    <w:rsid w:val="00C162C5"/>
    <w:rsid w:val="00C16C17"/>
    <w:rsid w:val="00C171C5"/>
    <w:rsid w:val="00C1799E"/>
    <w:rsid w:val="00C17D4F"/>
    <w:rsid w:val="00C20366"/>
    <w:rsid w:val="00C20432"/>
    <w:rsid w:val="00C2054E"/>
    <w:rsid w:val="00C2059F"/>
    <w:rsid w:val="00C225E6"/>
    <w:rsid w:val="00C22676"/>
    <w:rsid w:val="00C23C70"/>
    <w:rsid w:val="00C24971"/>
    <w:rsid w:val="00C24FE9"/>
    <w:rsid w:val="00C266A8"/>
    <w:rsid w:val="00C26DD8"/>
    <w:rsid w:val="00C27064"/>
    <w:rsid w:val="00C27156"/>
    <w:rsid w:val="00C27191"/>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A2A"/>
    <w:rsid w:val="00C52B72"/>
    <w:rsid w:val="00C53361"/>
    <w:rsid w:val="00C5359C"/>
    <w:rsid w:val="00C536F2"/>
    <w:rsid w:val="00C53C4A"/>
    <w:rsid w:val="00C5423E"/>
    <w:rsid w:val="00C54D72"/>
    <w:rsid w:val="00C54DBF"/>
    <w:rsid w:val="00C56191"/>
    <w:rsid w:val="00C56390"/>
    <w:rsid w:val="00C569C1"/>
    <w:rsid w:val="00C56E89"/>
    <w:rsid w:val="00C574EA"/>
    <w:rsid w:val="00C579F5"/>
    <w:rsid w:val="00C57B73"/>
    <w:rsid w:val="00C57DE6"/>
    <w:rsid w:val="00C60507"/>
    <w:rsid w:val="00C60F50"/>
    <w:rsid w:val="00C61F59"/>
    <w:rsid w:val="00C63735"/>
    <w:rsid w:val="00C64137"/>
    <w:rsid w:val="00C649F1"/>
    <w:rsid w:val="00C66C21"/>
    <w:rsid w:val="00C672A0"/>
    <w:rsid w:val="00C673CF"/>
    <w:rsid w:val="00C70049"/>
    <w:rsid w:val="00C7020B"/>
    <w:rsid w:val="00C7060F"/>
    <w:rsid w:val="00C70810"/>
    <w:rsid w:val="00C7153B"/>
    <w:rsid w:val="00C719C3"/>
    <w:rsid w:val="00C72393"/>
    <w:rsid w:val="00C724A7"/>
    <w:rsid w:val="00C724EC"/>
    <w:rsid w:val="00C72FC7"/>
    <w:rsid w:val="00C73084"/>
    <w:rsid w:val="00C732F7"/>
    <w:rsid w:val="00C733DB"/>
    <w:rsid w:val="00C73437"/>
    <w:rsid w:val="00C73BAC"/>
    <w:rsid w:val="00C7486F"/>
    <w:rsid w:val="00C748B8"/>
    <w:rsid w:val="00C74B09"/>
    <w:rsid w:val="00C754FE"/>
    <w:rsid w:val="00C7587E"/>
    <w:rsid w:val="00C75A16"/>
    <w:rsid w:val="00C75EC5"/>
    <w:rsid w:val="00C76184"/>
    <w:rsid w:val="00C779AF"/>
    <w:rsid w:val="00C801B1"/>
    <w:rsid w:val="00C80F8C"/>
    <w:rsid w:val="00C81379"/>
    <w:rsid w:val="00C8219A"/>
    <w:rsid w:val="00C82AD3"/>
    <w:rsid w:val="00C8326D"/>
    <w:rsid w:val="00C835BF"/>
    <w:rsid w:val="00C83685"/>
    <w:rsid w:val="00C8430A"/>
    <w:rsid w:val="00C84610"/>
    <w:rsid w:val="00C850E2"/>
    <w:rsid w:val="00C857D8"/>
    <w:rsid w:val="00C85A3C"/>
    <w:rsid w:val="00C87924"/>
    <w:rsid w:val="00C87976"/>
    <w:rsid w:val="00C9040D"/>
    <w:rsid w:val="00C90C34"/>
    <w:rsid w:val="00C91071"/>
    <w:rsid w:val="00C919C5"/>
    <w:rsid w:val="00C91E7D"/>
    <w:rsid w:val="00C92FC4"/>
    <w:rsid w:val="00C93102"/>
    <w:rsid w:val="00C932CA"/>
    <w:rsid w:val="00C93BAB"/>
    <w:rsid w:val="00C93D5F"/>
    <w:rsid w:val="00C93FD5"/>
    <w:rsid w:val="00C94129"/>
    <w:rsid w:val="00C94182"/>
    <w:rsid w:val="00C949A4"/>
    <w:rsid w:val="00C950DC"/>
    <w:rsid w:val="00C9571F"/>
    <w:rsid w:val="00CA042C"/>
    <w:rsid w:val="00CA05D3"/>
    <w:rsid w:val="00CA0A52"/>
    <w:rsid w:val="00CA0FFF"/>
    <w:rsid w:val="00CA113C"/>
    <w:rsid w:val="00CA1401"/>
    <w:rsid w:val="00CA1AF4"/>
    <w:rsid w:val="00CA1F76"/>
    <w:rsid w:val="00CA294B"/>
    <w:rsid w:val="00CA2D89"/>
    <w:rsid w:val="00CA40D9"/>
    <w:rsid w:val="00CA4231"/>
    <w:rsid w:val="00CA4F76"/>
    <w:rsid w:val="00CA538C"/>
    <w:rsid w:val="00CA58DD"/>
    <w:rsid w:val="00CA5994"/>
    <w:rsid w:val="00CA5C7C"/>
    <w:rsid w:val="00CA5F76"/>
    <w:rsid w:val="00CA6041"/>
    <w:rsid w:val="00CA64BB"/>
    <w:rsid w:val="00CA7129"/>
    <w:rsid w:val="00CA75ED"/>
    <w:rsid w:val="00CA7AC5"/>
    <w:rsid w:val="00CA7F00"/>
    <w:rsid w:val="00CB042D"/>
    <w:rsid w:val="00CB05C2"/>
    <w:rsid w:val="00CB0700"/>
    <w:rsid w:val="00CB14A3"/>
    <w:rsid w:val="00CB22AE"/>
    <w:rsid w:val="00CB280C"/>
    <w:rsid w:val="00CB3007"/>
    <w:rsid w:val="00CB30BE"/>
    <w:rsid w:val="00CB3D1F"/>
    <w:rsid w:val="00CB4447"/>
    <w:rsid w:val="00CB4EC6"/>
    <w:rsid w:val="00CB51FB"/>
    <w:rsid w:val="00CB541F"/>
    <w:rsid w:val="00CB5590"/>
    <w:rsid w:val="00CB5833"/>
    <w:rsid w:val="00CB5C5D"/>
    <w:rsid w:val="00CB5FF5"/>
    <w:rsid w:val="00CB6118"/>
    <w:rsid w:val="00CB6556"/>
    <w:rsid w:val="00CB65A0"/>
    <w:rsid w:val="00CB6976"/>
    <w:rsid w:val="00CB75B4"/>
    <w:rsid w:val="00CC0C98"/>
    <w:rsid w:val="00CC1351"/>
    <w:rsid w:val="00CC2167"/>
    <w:rsid w:val="00CC2ADC"/>
    <w:rsid w:val="00CC2AEE"/>
    <w:rsid w:val="00CC2E67"/>
    <w:rsid w:val="00CC3E12"/>
    <w:rsid w:val="00CC4AB6"/>
    <w:rsid w:val="00CC4D5D"/>
    <w:rsid w:val="00CC53DC"/>
    <w:rsid w:val="00CC56D5"/>
    <w:rsid w:val="00CC5CB4"/>
    <w:rsid w:val="00CC5E19"/>
    <w:rsid w:val="00CC5EFA"/>
    <w:rsid w:val="00CC6254"/>
    <w:rsid w:val="00CC6ADF"/>
    <w:rsid w:val="00CC6BCA"/>
    <w:rsid w:val="00CC6FEC"/>
    <w:rsid w:val="00CC77CF"/>
    <w:rsid w:val="00CC7872"/>
    <w:rsid w:val="00CD0754"/>
    <w:rsid w:val="00CD1030"/>
    <w:rsid w:val="00CD1410"/>
    <w:rsid w:val="00CD22B6"/>
    <w:rsid w:val="00CD22CF"/>
    <w:rsid w:val="00CD2DE8"/>
    <w:rsid w:val="00CD39AB"/>
    <w:rsid w:val="00CD3AEA"/>
    <w:rsid w:val="00CD3DDA"/>
    <w:rsid w:val="00CD4055"/>
    <w:rsid w:val="00CD481E"/>
    <w:rsid w:val="00CD4BF1"/>
    <w:rsid w:val="00CD53BE"/>
    <w:rsid w:val="00CD5472"/>
    <w:rsid w:val="00CD5B08"/>
    <w:rsid w:val="00CD5C5E"/>
    <w:rsid w:val="00CD5EA2"/>
    <w:rsid w:val="00CD663F"/>
    <w:rsid w:val="00CD6E82"/>
    <w:rsid w:val="00CD6FCD"/>
    <w:rsid w:val="00CD7624"/>
    <w:rsid w:val="00CE00CC"/>
    <w:rsid w:val="00CE089D"/>
    <w:rsid w:val="00CE094D"/>
    <w:rsid w:val="00CE0C8A"/>
    <w:rsid w:val="00CE0EA7"/>
    <w:rsid w:val="00CE14A0"/>
    <w:rsid w:val="00CE1648"/>
    <w:rsid w:val="00CE2064"/>
    <w:rsid w:val="00CE343F"/>
    <w:rsid w:val="00CE37E4"/>
    <w:rsid w:val="00CE48CC"/>
    <w:rsid w:val="00CE495A"/>
    <w:rsid w:val="00CE4ADB"/>
    <w:rsid w:val="00CE5266"/>
    <w:rsid w:val="00CE562A"/>
    <w:rsid w:val="00CE577F"/>
    <w:rsid w:val="00CE5842"/>
    <w:rsid w:val="00CE6328"/>
    <w:rsid w:val="00CE720B"/>
    <w:rsid w:val="00CE7A02"/>
    <w:rsid w:val="00CE7A2C"/>
    <w:rsid w:val="00CF04AE"/>
    <w:rsid w:val="00CF08B0"/>
    <w:rsid w:val="00CF0C23"/>
    <w:rsid w:val="00CF175F"/>
    <w:rsid w:val="00CF1933"/>
    <w:rsid w:val="00CF19BD"/>
    <w:rsid w:val="00CF1D8A"/>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24"/>
    <w:rsid w:val="00D01A43"/>
    <w:rsid w:val="00D01D8E"/>
    <w:rsid w:val="00D034AE"/>
    <w:rsid w:val="00D054F7"/>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12DF"/>
    <w:rsid w:val="00D22638"/>
    <w:rsid w:val="00D22A4A"/>
    <w:rsid w:val="00D23136"/>
    <w:rsid w:val="00D23C5B"/>
    <w:rsid w:val="00D23F73"/>
    <w:rsid w:val="00D2486D"/>
    <w:rsid w:val="00D24FDC"/>
    <w:rsid w:val="00D255A8"/>
    <w:rsid w:val="00D25763"/>
    <w:rsid w:val="00D25D8E"/>
    <w:rsid w:val="00D26144"/>
    <w:rsid w:val="00D2619B"/>
    <w:rsid w:val="00D26A9A"/>
    <w:rsid w:val="00D26C63"/>
    <w:rsid w:val="00D30461"/>
    <w:rsid w:val="00D304A1"/>
    <w:rsid w:val="00D30B41"/>
    <w:rsid w:val="00D31DB2"/>
    <w:rsid w:val="00D32548"/>
    <w:rsid w:val="00D32B0A"/>
    <w:rsid w:val="00D3409D"/>
    <w:rsid w:val="00D34690"/>
    <w:rsid w:val="00D348AC"/>
    <w:rsid w:val="00D34BBB"/>
    <w:rsid w:val="00D34FEF"/>
    <w:rsid w:val="00D36721"/>
    <w:rsid w:val="00D367CB"/>
    <w:rsid w:val="00D36C25"/>
    <w:rsid w:val="00D36CAC"/>
    <w:rsid w:val="00D36E7F"/>
    <w:rsid w:val="00D375BF"/>
    <w:rsid w:val="00D37822"/>
    <w:rsid w:val="00D37826"/>
    <w:rsid w:val="00D3798B"/>
    <w:rsid w:val="00D40A46"/>
    <w:rsid w:val="00D422A1"/>
    <w:rsid w:val="00D424BC"/>
    <w:rsid w:val="00D42E93"/>
    <w:rsid w:val="00D43343"/>
    <w:rsid w:val="00D43787"/>
    <w:rsid w:val="00D43A22"/>
    <w:rsid w:val="00D440CC"/>
    <w:rsid w:val="00D4474E"/>
    <w:rsid w:val="00D447F7"/>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27A4"/>
    <w:rsid w:val="00D52925"/>
    <w:rsid w:val="00D53168"/>
    <w:rsid w:val="00D53E8C"/>
    <w:rsid w:val="00D53FB7"/>
    <w:rsid w:val="00D5480B"/>
    <w:rsid w:val="00D54AF1"/>
    <w:rsid w:val="00D55022"/>
    <w:rsid w:val="00D5519F"/>
    <w:rsid w:val="00D55B77"/>
    <w:rsid w:val="00D56530"/>
    <w:rsid w:val="00D57CB6"/>
    <w:rsid w:val="00D60074"/>
    <w:rsid w:val="00D60251"/>
    <w:rsid w:val="00D611EE"/>
    <w:rsid w:val="00D61554"/>
    <w:rsid w:val="00D617DE"/>
    <w:rsid w:val="00D617FE"/>
    <w:rsid w:val="00D62A02"/>
    <w:rsid w:val="00D63141"/>
    <w:rsid w:val="00D63C73"/>
    <w:rsid w:val="00D64054"/>
    <w:rsid w:val="00D64164"/>
    <w:rsid w:val="00D64204"/>
    <w:rsid w:val="00D642C4"/>
    <w:rsid w:val="00D6463B"/>
    <w:rsid w:val="00D648D2"/>
    <w:rsid w:val="00D64A3F"/>
    <w:rsid w:val="00D65070"/>
    <w:rsid w:val="00D655EB"/>
    <w:rsid w:val="00D65A8D"/>
    <w:rsid w:val="00D65AEB"/>
    <w:rsid w:val="00D665C1"/>
    <w:rsid w:val="00D66DEF"/>
    <w:rsid w:val="00D67246"/>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C4F"/>
    <w:rsid w:val="00D73F30"/>
    <w:rsid w:val="00D750EB"/>
    <w:rsid w:val="00D75113"/>
    <w:rsid w:val="00D75F1C"/>
    <w:rsid w:val="00D774E5"/>
    <w:rsid w:val="00D77702"/>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E6A"/>
    <w:rsid w:val="00D9206C"/>
    <w:rsid w:val="00D922BF"/>
    <w:rsid w:val="00D92984"/>
    <w:rsid w:val="00D92BD7"/>
    <w:rsid w:val="00D93144"/>
    <w:rsid w:val="00D931F7"/>
    <w:rsid w:val="00D93810"/>
    <w:rsid w:val="00D9389A"/>
    <w:rsid w:val="00D944B5"/>
    <w:rsid w:val="00D94B2E"/>
    <w:rsid w:val="00D952FA"/>
    <w:rsid w:val="00D953CC"/>
    <w:rsid w:val="00D9736C"/>
    <w:rsid w:val="00D9765D"/>
    <w:rsid w:val="00D977AF"/>
    <w:rsid w:val="00DA015F"/>
    <w:rsid w:val="00DA0234"/>
    <w:rsid w:val="00DA0392"/>
    <w:rsid w:val="00DA0BFF"/>
    <w:rsid w:val="00DA0C07"/>
    <w:rsid w:val="00DA111D"/>
    <w:rsid w:val="00DA23F1"/>
    <w:rsid w:val="00DA25AC"/>
    <w:rsid w:val="00DA2987"/>
    <w:rsid w:val="00DA3028"/>
    <w:rsid w:val="00DA32A0"/>
    <w:rsid w:val="00DA3DCE"/>
    <w:rsid w:val="00DA3FB6"/>
    <w:rsid w:val="00DA4036"/>
    <w:rsid w:val="00DA4230"/>
    <w:rsid w:val="00DA4A44"/>
    <w:rsid w:val="00DA4CD1"/>
    <w:rsid w:val="00DA5165"/>
    <w:rsid w:val="00DA569C"/>
    <w:rsid w:val="00DA6336"/>
    <w:rsid w:val="00DA6C7E"/>
    <w:rsid w:val="00DA6E19"/>
    <w:rsid w:val="00DA7160"/>
    <w:rsid w:val="00DA7E3E"/>
    <w:rsid w:val="00DA7FB8"/>
    <w:rsid w:val="00DB07A9"/>
    <w:rsid w:val="00DB123C"/>
    <w:rsid w:val="00DB1380"/>
    <w:rsid w:val="00DB1878"/>
    <w:rsid w:val="00DB18CD"/>
    <w:rsid w:val="00DB1F38"/>
    <w:rsid w:val="00DB20B1"/>
    <w:rsid w:val="00DB26B9"/>
    <w:rsid w:val="00DB2967"/>
    <w:rsid w:val="00DB2AF1"/>
    <w:rsid w:val="00DB2B7A"/>
    <w:rsid w:val="00DB2C3C"/>
    <w:rsid w:val="00DB3683"/>
    <w:rsid w:val="00DB38FF"/>
    <w:rsid w:val="00DB4197"/>
    <w:rsid w:val="00DB4FA7"/>
    <w:rsid w:val="00DB5EC6"/>
    <w:rsid w:val="00DB63E0"/>
    <w:rsid w:val="00DB6554"/>
    <w:rsid w:val="00DB66E4"/>
    <w:rsid w:val="00DB69B4"/>
    <w:rsid w:val="00DB70F1"/>
    <w:rsid w:val="00DB7976"/>
    <w:rsid w:val="00DB7B10"/>
    <w:rsid w:val="00DB7ED8"/>
    <w:rsid w:val="00DC044F"/>
    <w:rsid w:val="00DC09C5"/>
    <w:rsid w:val="00DC0D3F"/>
    <w:rsid w:val="00DC1A69"/>
    <w:rsid w:val="00DC1D35"/>
    <w:rsid w:val="00DC2F57"/>
    <w:rsid w:val="00DC32D0"/>
    <w:rsid w:val="00DC3590"/>
    <w:rsid w:val="00DC3C6E"/>
    <w:rsid w:val="00DC41C8"/>
    <w:rsid w:val="00DC492F"/>
    <w:rsid w:val="00DC4BCC"/>
    <w:rsid w:val="00DC4CA2"/>
    <w:rsid w:val="00DC4E59"/>
    <w:rsid w:val="00DC4FD1"/>
    <w:rsid w:val="00DC5D75"/>
    <w:rsid w:val="00DC6D2F"/>
    <w:rsid w:val="00DC70DE"/>
    <w:rsid w:val="00DC7579"/>
    <w:rsid w:val="00DC7645"/>
    <w:rsid w:val="00DC77D1"/>
    <w:rsid w:val="00DC79CF"/>
    <w:rsid w:val="00DC7B79"/>
    <w:rsid w:val="00DD01E6"/>
    <w:rsid w:val="00DD0226"/>
    <w:rsid w:val="00DD022B"/>
    <w:rsid w:val="00DD024F"/>
    <w:rsid w:val="00DD0A94"/>
    <w:rsid w:val="00DD0BEA"/>
    <w:rsid w:val="00DD0E22"/>
    <w:rsid w:val="00DD0F68"/>
    <w:rsid w:val="00DD1A6D"/>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21A"/>
    <w:rsid w:val="00DE143F"/>
    <w:rsid w:val="00DE2AAD"/>
    <w:rsid w:val="00DE3177"/>
    <w:rsid w:val="00DE31FE"/>
    <w:rsid w:val="00DE3E34"/>
    <w:rsid w:val="00DE43CA"/>
    <w:rsid w:val="00DE4856"/>
    <w:rsid w:val="00DE5140"/>
    <w:rsid w:val="00DE63FD"/>
    <w:rsid w:val="00DE6DC2"/>
    <w:rsid w:val="00DE7175"/>
    <w:rsid w:val="00DE75D3"/>
    <w:rsid w:val="00DE777B"/>
    <w:rsid w:val="00DF0034"/>
    <w:rsid w:val="00DF0298"/>
    <w:rsid w:val="00DF0908"/>
    <w:rsid w:val="00DF1D8C"/>
    <w:rsid w:val="00DF2858"/>
    <w:rsid w:val="00DF2862"/>
    <w:rsid w:val="00DF2D90"/>
    <w:rsid w:val="00DF306F"/>
    <w:rsid w:val="00DF3808"/>
    <w:rsid w:val="00DF3AE3"/>
    <w:rsid w:val="00DF4780"/>
    <w:rsid w:val="00DF4EA3"/>
    <w:rsid w:val="00DF50AD"/>
    <w:rsid w:val="00DF5902"/>
    <w:rsid w:val="00DF59B4"/>
    <w:rsid w:val="00DF658F"/>
    <w:rsid w:val="00DF6933"/>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C32"/>
    <w:rsid w:val="00E03EE7"/>
    <w:rsid w:val="00E044F7"/>
    <w:rsid w:val="00E057CF"/>
    <w:rsid w:val="00E06433"/>
    <w:rsid w:val="00E0755D"/>
    <w:rsid w:val="00E10342"/>
    <w:rsid w:val="00E149D8"/>
    <w:rsid w:val="00E14FC1"/>
    <w:rsid w:val="00E15BE0"/>
    <w:rsid w:val="00E15F30"/>
    <w:rsid w:val="00E16208"/>
    <w:rsid w:val="00E16B06"/>
    <w:rsid w:val="00E16DE2"/>
    <w:rsid w:val="00E17435"/>
    <w:rsid w:val="00E1761A"/>
    <w:rsid w:val="00E17EFF"/>
    <w:rsid w:val="00E2034B"/>
    <w:rsid w:val="00E20628"/>
    <w:rsid w:val="00E20649"/>
    <w:rsid w:val="00E20750"/>
    <w:rsid w:val="00E20CC6"/>
    <w:rsid w:val="00E20CF0"/>
    <w:rsid w:val="00E2108A"/>
    <w:rsid w:val="00E22056"/>
    <w:rsid w:val="00E225F7"/>
    <w:rsid w:val="00E23838"/>
    <w:rsid w:val="00E239F7"/>
    <w:rsid w:val="00E23D31"/>
    <w:rsid w:val="00E2414B"/>
    <w:rsid w:val="00E24AFB"/>
    <w:rsid w:val="00E258CC"/>
    <w:rsid w:val="00E25B9B"/>
    <w:rsid w:val="00E25BCA"/>
    <w:rsid w:val="00E26180"/>
    <w:rsid w:val="00E26508"/>
    <w:rsid w:val="00E2764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A6C"/>
    <w:rsid w:val="00E42F1E"/>
    <w:rsid w:val="00E44599"/>
    <w:rsid w:val="00E44BB3"/>
    <w:rsid w:val="00E451F3"/>
    <w:rsid w:val="00E453F8"/>
    <w:rsid w:val="00E463ED"/>
    <w:rsid w:val="00E468BF"/>
    <w:rsid w:val="00E468F5"/>
    <w:rsid w:val="00E4702B"/>
    <w:rsid w:val="00E475D2"/>
    <w:rsid w:val="00E4783B"/>
    <w:rsid w:val="00E47C5C"/>
    <w:rsid w:val="00E47D01"/>
    <w:rsid w:val="00E47E04"/>
    <w:rsid w:val="00E47F88"/>
    <w:rsid w:val="00E501C2"/>
    <w:rsid w:val="00E504E1"/>
    <w:rsid w:val="00E50B0A"/>
    <w:rsid w:val="00E50CDB"/>
    <w:rsid w:val="00E51622"/>
    <w:rsid w:val="00E520E0"/>
    <w:rsid w:val="00E52DD5"/>
    <w:rsid w:val="00E52DD7"/>
    <w:rsid w:val="00E53410"/>
    <w:rsid w:val="00E53498"/>
    <w:rsid w:val="00E53861"/>
    <w:rsid w:val="00E5412A"/>
    <w:rsid w:val="00E54228"/>
    <w:rsid w:val="00E5426C"/>
    <w:rsid w:val="00E54507"/>
    <w:rsid w:val="00E5460E"/>
    <w:rsid w:val="00E5559D"/>
    <w:rsid w:val="00E5676C"/>
    <w:rsid w:val="00E56948"/>
    <w:rsid w:val="00E56A18"/>
    <w:rsid w:val="00E56E8D"/>
    <w:rsid w:val="00E56EE0"/>
    <w:rsid w:val="00E5793A"/>
    <w:rsid w:val="00E57C9B"/>
    <w:rsid w:val="00E6016C"/>
    <w:rsid w:val="00E606FA"/>
    <w:rsid w:val="00E60C7F"/>
    <w:rsid w:val="00E612B9"/>
    <w:rsid w:val="00E62167"/>
    <w:rsid w:val="00E62BB2"/>
    <w:rsid w:val="00E6305D"/>
    <w:rsid w:val="00E63217"/>
    <w:rsid w:val="00E6340C"/>
    <w:rsid w:val="00E6341F"/>
    <w:rsid w:val="00E636BB"/>
    <w:rsid w:val="00E63CFD"/>
    <w:rsid w:val="00E64308"/>
    <w:rsid w:val="00E650AB"/>
    <w:rsid w:val="00E654F2"/>
    <w:rsid w:val="00E65BDB"/>
    <w:rsid w:val="00E65E3A"/>
    <w:rsid w:val="00E66083"/>
    <w:rsid w:val="00E6742C"/>
    <w:rsid w:val="00E67739"/>
    <w:rsid w:val="00E67DC4"/>
    <w:rsid w:val="00E70366"/>
    <w:rsid w:val="00E7065A"/>
    <w:rsid w:val="00E70A61"/>
    <w:rsid w:val="00E70CA3"/>
    <w:rsid w:val="00E71030"/>
    <w:rsid w:val="00E714FC"/>
    <w:rsid w:val="00E7174F"/>
    <w:rsid w:val="00E71A52"/>
    <w:rsid w:val="00E71C44"/>
    <w:rsid w:val="00E72C63"/>
    <w:rsid w:val="00E72E0F"/>
    <w:rsid w:val="00E736AA"/>
    <w:rsid w:val="00E736AF"/>
    <w:rsid w:val="00E73A3B"/>
    <w:rsid w:val="00E73A86"/>
    <w:rsid w:val="00E73C22"/>
    <w:rsid w:val="00E74417"/>
    <w:rsid w:val="00E7530E"/>
    <w:rsid w:val="00E75C3F"/>
    <w:rsid w:val="00E76B3A"/>
    <w:rsid w:val="00E76BC6"/>
    <w:rsid w:val="00E7725D"/>
    <w:rsid w:val="00E77D7A"/>
    <w:rsid w:val="00E808C7"/>
    <w:rsid w:val="00E80FE1"/>
    <w:rsid w:val="00E81128"/>
    <w:rsid w:val="00E8224E"/>
    <w:rsid w:val="00E82955"/>
    <w:rsid w:val="00E830DE"/>
    <w:rsid w:val="00E83238"/>
    <w:rsid w:val="00E832F8"/>
    <w:rsid w:val="00E8367F"/>
    <w:rsid w:val="00E84715"/>
    <w:rsid w:val="00E848B6"/>
    <w:rsid w:val="00E849C9"/>
    <w:rsid w:val="00E84EE1"/>
    <w:rsid w:val="00E8570B"/>
    <w:rsid w:val="00E85BE5"/>
    <w:rsid w:val="00E8666F"/>
    <w:rsid w:val="00E86E4F"/>
    <w:rsid w:val="00E87645"/>
    <w:rsid w:val="00E87935"/>
    <w:rsid w:val="00E90681"/>
    <w:rsid w:val="00E9096E"/>
    <w:rsid w:val="00E90B66"/>
    <w:rsid w:val="00E91764"/>
    <w:rsid w:val="00E920B6"/>
    <w:rsid w:val="00E922C1"/>
    <w:rsid w:val="00E92585"/>
    <w:rsid w:val="00E925FB"/>
    <w:rsid w:val="00E92EDB"/>
    <w:rsid w:val="00E93C1A"/>
    <w:rsid w:val="00E9470A"/>
    <w:rsid w:val="00E947D0"/>
    <w:rsid w:val="00E94800"/>
    <w:rsid w:val="00E95961"/>
    <w:rsid w:val="00E959BD"/>
    <w:rsid w:val="00E95A59"/>
    <w:rsid w:val="00E95E71"/>
    <w:rsid w:val="00E96194"/>
    <w:rsid w:val="00E96568"/>
    <w:rsid w:val="00E9689C"/>
    <w:rsid w:val="00E96CDD"/>
    <w:rsid w:val="00E96D3E"/>
    <w:rsid w:val="00E96E87"/>
    <w:rsid w:val="00E96EA4"/>
    <w:rsid w:val="00E971D0"/>
    <w:rsid w:val="00E97392"/>
    <w:rsid w:val="00E97696"/>
    <w:rsid w:val="00EA0F34"/>
    <w:rsid w:val="00EA0FA5"/>
    <w:rsid w:val="00EA1079"/>
    <w:rsid w:val="00EA1273"/>
    <w:rsid w:val="00EA131F"/>
    <w:rsid w:val="00EA1A4B"/>
    <w:rsid w:val="00EA1D3D"/>
    <w:rsid w:val="00EA1EE4"/>
    <w:rsid w:val="00EA1F8B"/>
    <w:rsid w:val="00EA2F4B"/>
    <w:rsid w:val="00EA36BB"/>
    <w:rsid w:val="00EA36C3"/>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2419"/>
    <w:rsid w:val="00EB26E9"/>
    <w:rsid w:val="00EB28CE"/>
    <w:rsid w:val="00EB2D23"/>
    <w:rsid w:val="00EB2EB6"/>
    <w:rsid w:val="00EB2F9D"/>
    <w:rsid w:val="00EB3302"/>
    <w:rsid w:val="00EB333D"/>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4496"/>
    <w:rsid w:val="00EC509C"/>
    <w:rsid w:val="00EC5301"/>
    <w:rsid w:val="00EC5759"/>
    <w:rsid w:val="00EC64B5"/>
    <w:rsid w:val="00EC715C"/>
    <w:rsid w:val="00EC761D"/>
    <w:rsid w:val="00ED0EDB"/>
    <w:rsid w:val="00ED1536"/>
    <w:rsid w:val="00ED18CD"/>
    <w:rsid w:val="00ED1F48"/>
    <w:rsid w:val="00ED2327"/>
    <w:rsid w:val="00ED2644"/>
    <w:rsid w:val="00ED360F"/>
    <w:rsid w:val="00ED4AD7"/>
    <w:rsid w:val="00ED5486"/>
    <w:rsid w:val="00ED6B01"/>
    <w:rsid w:val="00ED6B2D"/>
    <w:rsid w:val="00ED72CB"/>
    <w:rsid w:val="00ED7A92"/>
    <w:rsid w:val="00EE0AA1"/>
    <w:rsid w:val="00EE0CD9"/>
    <w:rsid w:val="00EE0FBD"/>
    <w:rsid w:val="00EE17A1"/>
    <w:rsid w:val="00EE1C1E"/>
    <w:rsid w:val="00EE1C42"/>
    <w:rsid w:val="00EE1C70"/>
    <w:rsid w:val="00EE1EE0"/>
    <w:rsid w:val="00EE20EC"/>
    <w:rsid w:val="00EE2AB3"/>
    <w:rsid w:val="00EE3398"/>
    <w:rsid w:val="00EE4936"/>
    <w:rsid w:val="00EE4CD3"/>
    <w:rsid w:val="00EE5A06"/>
    <w:rsid w:val="00EE6C45"/>
    <w:rsid w:val="00EE7113"/>
    <w:rsid w:val="00EE76EB"/>
    <w:rsid w:val="00EE778D"/>
    <w:rsid w:val="00EE77DC"/>
    <w:rsid w:val="00EE7A5A"/>
    <w:rsid w:val="00EE7D99"/>
    <w:rsid w:val="00EE7F79"/>
    <w:rsid w:val="00EF06BF"/>
    <w:rsid w:val="00EF0A4B"/>
    <w:rsid w:val="00EF0B40"/>
    <w:rsid w:val="00EF1130"/>
    <w:rsid w:val="00EF1601"/>
    <w:rsid w:val="00EF1C96"/>
    <w:rsid w:val="00EF2A92"/>
    <w:rsid w:val="00EF34D5"/>
    <w:rsid w:val="00EF377C"/>
    <w:rsid w:val="00EF3DC8"/>
    <w:rsid w:val="00EF3E64"/>
    <w:rsid w:val="00EF56B7"/>
    <w:rsid w:val="00EF5C07"/>
    <w:rsid w:val="00EF5FEF"/>
    <w:rsid w:val="00EF645C"/>
    <w:rsid w:val="00EF6775"/>
    <w:rsid w:val="00EF6BE6"/>
    <w:rsid w:val="00EF7512"/>
    <w:rsid w:val="00EF7A1B"/>
    <w:rsid w:val="00EF7AE9"/>
    <w:rsid w:val="00F004F0"/>
    <w:rsid w:val="00F0091F"/>
    <w:rsid w:val="00F00CBB"/>
    <w:rsid w:val="00F0149C"/>
    <w:rsid w:val="00F01DBA"/>
    <w:rsid w:val="00F025F3"/>
    <w:rsid w:val="00F0282E"/>
    <w:rsid w:val="00F02ADE"/>
    <w:rsid w:val="00F03506"/>
    <w:rsid w:val="00F0389E"/>
    <w:rsid w:val="00F03C53"/>
    <w:rsid w:val="00F045B2"/>
    <w:rsid w:val="00F04EFC"/>
    <w:rsid w:val="00F05876"/>
    <w:rsid w:val="00F05998"/>
    <w:rsid w:val="00F05C39"/>
    <w:rsid w:val="00F05FE2"/>
    <w:rsid w:val="00F066B7"/>
    <w:rsid w:val="00F067FC"/>
    <w:rsid w:val="00F06A5E"/>
    <w:rsid w:val="00F06D75"/>
    <w:rsid w:val="00F071B6"/>
    <w:rsid w:val="00F076B0"/>
    <w:rsid w:val="00F07C54"/>
    <w:rsid w:val="00F07E2C"/>
    <w:rsid w:val="00F113C7"/>
    <w:rsid w:val="00F113D7"/>
    <w:rsid w:val="00F11E14"/>
    <w:rsid w:val="00F11EA0"/>
    <w:rsid w:val="00F12282"/>
    <w:rsid w:val="00F128EA"/>
    <w:rsid w:val="00F13472"/>
    <w:rsid w:val="00F13A90"/>
    <w:rsid w:val="00F13C31"/>
    <w:rsid w:val="00F13CEA"/>
    <w:rsid w:val="00F13D3C"/>
    <w:rsid w:val="00F14D7D"/>
    <w:rsid w:val="00F1505B"/>
    <w:rsid w:val="00F15864"/>
    <w:rsid w:val="00F15FC2"/>
    <w:rsid w:val="00F16CE6"/>
    <w:rsid w:val="00F16EDF"/>
    <w:rsid w:val="00F16FD8"/>
    <w:rsid w:val="00F17345"/>
    <w:rsid w:val="00F174E2"/>
    <w:rsid w:val="00F17AC9"/>
    <w:rsid w:val="00F208A5"/>
    <w:rsid w:val="00F218B7"/>
    <w:rsid w:val="00F218FF"/>
    <w:rsid w:val="00F2222D"/>
    <w:rsid w:val="00F2244C"/>
    <w:rsid w:val="00F22455"/>
    <w:rsid w:val="00F22B15"/>
    <w:rsid w:val="00F2315D"/>
    <w:rsid w:val="00F235BC"/>
    <w:rsid w:val="00F23B06"/>
    <w:rsid w:val="00F24195"/>
    <w:rsid w:val="00F25B23"/>
    <w:rsid w:val="00F261E6"/>
    <w:rsid w:val="00F263E0"/>
    <w:rsid w:val="00F26A99"/>
    <w:rsid w:val="00F26F4D"/>
    <w:rsid w:val="00F2734C"/>
    <w:rsid w:val="00F273FA"/>
    <w:rsid w:val="00F27831"/>
    <w:rsid w:val="00F27ADA"/>
    <w:rsid w:val="00F30154"/>
    <w:rsid w:val="00F30238"/>
    <w:rsid w:val="00F30B2E"/>
    <w:rsid w:val="00F31120"/>
    <w:rsid w:val="00F31281"/>
    <w:rsid w:val="00F31E00"/>
    <w:rsid w:val="00F33560"/>
    <w:rsid w:val="00F337C0"/>
    <w:rsid w:val="00F33BDD"/>
    <w:rsid w:val="00F3460E"/>
    <w:rsid w:val="00F349EE"/>
    <w:rsid w:val="00F3712D"/>
    <w:rsid w:val="00F40167"/>
    <w:rsid w:val="00F407CB"/>
    <w:rsid w:val="00F408A1"/>
    <w:rsid w:val="00F40912"/>
    <w:rsid w:val="00F413DE"/>
    <w:rsid w:val="00F41917"/>
    <w:rsid w:val="00F42727"/>
    <w:rsid w:val="00F44236"/>
    <w:rsid w:val="00F452B7"/>
    <w:rsid w:val="00F45443"/>
    <w:rsid w:val="00F456AB"/>
    <w:rsid w:val="00F45F9A"/>
    <w:rsid w:val="00F467EE"/>
    <w:rsid w:val="00F46EF1"/>
    <w:rsid w:val="00F47585"/>
    <w:rsid w:val="00F478CD"/>
    <w:rsid w:val="00F50049"/>
    <w:rsid w:val="00F50057"/>
    <w:rsid w:val="00F504D2"/>
    <w:rsid w:val="00F50E53"/>
    <w:rsid w:val="00F50EB0"/>
    <w:rsid w:val="00F51C47"/>
    <w:rsid w:val="00F51CE9"/>
    <w:rsid w:val="00F51E1C"/>
    <w:rsid w:val="00F52042"/>
    <w:rsid w:val="00F52126"/>
    <w:rsid w:val="00F521B2"/>
    <w:rsid w:val="00F52A37"/>
    <w:rsid w:val="00F52CBC"/>
    <w:rsid w:val="00F5331E"/>
    <w:rsid w:val="00F540C0"/>
    <w:rsid w:val="00F541E1"/>
    <w:rsid w:val="00F54FA5"/>
    <w:rsid w:val="00F5583B"/>
    <w:rsid w:val="00F567DB"/>
    <w:rsid w:val="00F575DD"/>
    <w:rsid w:val="00F57ACC"/>
    <w:rsid w:val="00F57E17"/>
    <w:rsid w:val="00F6197F"/>
    <w:rsid w:val="00F62A75"/>
    <w:rsid w:val="00F6315F"/>
    <w:rsid w:val="00F63352"/>
    <w:rsid w:val="00F639ED"/>
    <w:rsid w:val="00F640BD"/>
    <w:rsid w:val="00F640FB"/>
    <w:rsid w:val="00F64131"/>
    <w:rsid w:val="00F6490D"/>
    <w:rsid w:val="00F64B57"/>
    <w:rsid w:val="00F64B73"/>
    <w:rsid w:val="00F64DA7"/>
    <w:rsid w:val="00F64F8E"/>
    <w:rsid w:val="00F65093"/>
    <w:rsid w:val="00F659B2"/>
    <w:rsid w:val="00F66025"/>
    <w:rsid w:val="00F663C4"/>
    <w:rsid w:val="00F66C2B"/>
    <w:rsid w:val="00F66C5F"/>
    <w:rsid w:val="00F66CDA"/>
    <w:rsid w:val="00F708A4"/>
    <w:rsid w:val="00F70F41"/>
    <w:rsid w:val="00F710AB"/>
    <w:rsid w:val="00F7149E"/>
    <w:rsid w:val="00F71583"/>
    <w:rsid w:val="00F71D98"/>
    <w:rsid w:val="00F71FE6"/>
    <w:rsid w:val="00F72831"/>
    <w:rsid w:val="00F73129"/>
    <w:rsid w:val="00F73244"/>
    <w:rsid w:val="00F7376A"/>
    <w:rsid w:val="00F745D1"/>
    <w:rsid w:val="00F74E4E"/>
    <w:rsid w:val="00F75C16"/>
    <w:rsid w:val="00F75F32"/>
    <w:rsid w:val="00F763BC"/>
    <w:rsid w:val="00F77D7F"/>
    <w:rsid w:val="00F77F54"/>
    <w:rsid w:val="00F80202"/>
    <w:rsid w:val="00F8044C"/>
    <w:rsid w:val="00F80644"/>
    <w:rsid w:val="00F80C33"/>
    <w:rsid w:val="00F81E0C"/>
    <w:rsid w:val="00F81E2B"/>
    <w:rsid w:val="00F81FCF"/>
    <w:rsid w:val="00F831D4"/>
    <w:rsid w:val="00F836BA"/>
    <w:rsid w:val="00F83C8E"/>
    <w:rsid w:val="00F83EA1"/>
    <w:rsid w:val="00F842A4"/>
    <w:rsid w:val="00F84A29"/>
    <w:rsid w:val="00F8531B"/>
    <w:rsid w:val="00F855BF"/>
    <w:rsid w:val="00F859B2"/>
    <w:rsid w:val="00F85FB2"/>
    <w:rsid w:val="00F8702D"/>
    <w:rsid w:val="00F8715B"/>
    <w:rsid w:val="00F87384"/>
    <w:rsid w:val="00F87891"/>
    <w:rsid w:val="00F903DA"/>
    <w:rsid w:val="00F90B9A"/>
    <w:rsid w:val="00F915EF"/>
    <w:rsid w:val="00F91A00"/>
    <w:rsid w:val="00F92EA3"/>
    <w:rsid w:val="00F9454F"/>
    <w:rsid w:val="00F9477D"/>
    <w:rsid w:val="00F95A90"/>
    <w:rsid w:val="00F95AF4"/>
    <w:rsid w:val="00F96277"/>
    <w:rsid w:val="00F96A53"/>
    <w:rsid w:val="00F96A5D"/>
    <w:rsid w:val="00F96A68"/>
    <w:rsid w:val="00F96EF1"/>
    <w:rsid w:val="00FA0690"/>
    <w:rsid w:val="00FA0758"/>
    <w:rsid w:val="00FA0B9A"/>
    <w:rsid w:val="00FA187A"/>
    <w:rsid w:val="00FA1A30"/>
    <w:rsid w:val="00FA1E7B"/>
    <w:rsid w:val="00FA22CC"/>
    <w:rsid w:val="00FA259E"/>
    <w:rsid w:val="00FA3A48"/>
    <w:rsid w:val="00FA500C"/>
    <w:rsid w:val="00FA61B8"/>
    <w:rsid w:val="00FA6254"/>
    <w:rsid w:val="00FA7E87"/>
    <w:rsid w:val="00FB00CE"/>
    <w:rsid w:val="00FB080F"/>
    <w:rsid w:val="00FB090F"/>
    <w:rsid w:val="00FB0B00"/>
    <w:rsid w:val="00FB0B2F"/>
    <w:rsid w:val="00FB0EA0"/>
    <w:rsid w:val="00FB11A3"/>
    <w:rsid w:val="00FB12B8"/>
    <w:rsid w:val="00FB1916"/>
    <w:rsid w:val="00FB19A8"/>
    <w:rsid w:val="00FB271D"/>
    <w:rsid w:val="00FB294F"/>
    <w:rsid w:val="00FB3456"/>
    <w:rsid w:val="00FB3ECF"/>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2F86"/>
    <w:rsid w:val="00FC3358"/>
    <w:rsid w:val="00FC4A45"/>
    <w:rsid w:val="00FC52D9"/>
    <w:rsid w:val="00FC548D"/>
    <w:rsid w:val="00FC5C23"/>
    <w:rsid w:val="00FC675E"/>
    <w:rsid w:val="00FC682F"/>
    <w:rsid w:val="00FC6A68"/>
    <w:rsid w:val="00FC6BD0"/>
    <w:rsid w:val="00FC721D"/>
    <w:rsid w:val="00FC794B"/>
    <w:rsid w:val="00FC7F7A"/>
    <w:rsid w:val="00FD0248"/>
    <w:rsid w:val="00FD0875"/>
    <w:rsid w:val="00FD13BA"/>
    <w:rsid w:val="00FD230D"/>
    <w:rsid w:val="00FD271C"/>
    <w:rsid w:val="00FD3384"/>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1E1"/>
    <w:rsid w:val="00FE1BC3"/>
    <w:rsid w:val="00FE1CCC"/>
    <w:rsid w:val="00FE23AD"/>
    <w:rsid w:val="00FE285E"/>
    <w:rsid w:val="00FE2949"/>
    <w:rsid w:val="00FE2F48"/>
    <w:rsid w:val="00FE3B56"/>
    <w:rsid w:val="00FE4145"/>
    <w:rsid w:val="00FE435E"/>
    <w:rsid w:val="00FE49AC"/>
    <w:rsid w:val="00FE4EC9"/>
    <w:rsid w:val="00FE4FB6"/>
    <w:rsid w:val="00FE52F3"/>
    <w:rsid w:val="00FE556C"/>
    <w:rsid w:val="00FE575F"/>
    <w:rsid w:val="00FE7EE8"/>
    <w:rsid w:val="00FF003F"/>
    <w:rsid w:val="00FF05CE"/>
    <w:rsid w:val="00FF0832"/>
    <w:rsid w:val="00FF08B7"/>
    <w:rsid w:val="00FF0BC8"/>
    <w:rsid w:val="00FF14A6"/>
    <w:rsid w:val="00FF1A93"/>
    <w:rsid w:val="00FF2126"/>
    <w:rsid w:val="00FF2316"/>
    <w:rsid w:val="00FF2783"/>
    <w:rsid w:val="00FF40E7"/>
    <w:rsid w:val="00FF4412"/>
    <w:rsid w:val="00FF5232"/>
    <w:rsid w:val="00FF5F6B"/>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624">
      <w:bodyDiv w:val="1"/>
      <w:marLeft w:val="0"/>
      <w:marRight w:val="0"/>
      <w:marTop w:val="0"/>
      <w:marBottom w:val="0"/>
      <w:divBdr>
        <w:top w:val="none" w:sz="0" w:space="0" w:color="auto"/>
        <w:left w:val="none" w:sz="0" w:space="0" w:color="auto"/>
        <w:bottom w:val="none" w:sz="0" w:space="0" w:color="auto"/>
        <w:right w:val="none" w:sz="0" w:space="0" w:color="auto"/>
      </w:divBdr>
    </w:div>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75787367">
      <w:bodyDiv w:val="1"/>
      <w:marLeft w:val="0"/>
      <w:marRight w:val="0"/>
      <w:marTop w:val="0"/>
      <w:marBottom w:val="0"/>
      <w:divBdr>
        <w:top w:val="none" w:sz="0" w:space="0" w:color="auto"/>
        <w:left w:val="none" w:sz="0" w:space="0" w:color="auto"/>
        <w:bottom w:val="none" w:sz="0" w:space="0" w:color="auto"/>
        <w:right w:val="none" w:sz="0" w:space="0" w:color="auto"/>
      </w:divBdr>
    </w:div>
    <w:div w:id="77026722">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96827075">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416316">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28403477">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201744708">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8756772">
      <w:bodyDiv w:val="1"/>
      <w:marLeft w:val="0"/>
      <w:marRight w:val="0"/>
      <w:marTop w:val="0"/>
      <w:marBottom w:val="0"/>
      <w:divBdr>
        <w:top w:val="none" w:sz="0" w:space="0" w:color="auto"/>
        <w:left w:val="none" w:sz="0" w:space="0" w:color="auto"/>
        <w:bottom w:val="none" w:sz="0" w:space="0" w:color="auto"/>
        <w:right w:val="none" w:sz="0" w:space="0" w:color="auto"/>
      </w:divBdr>
    </w:div>
    <w:div w:id="267858908">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81179487">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409734835">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26001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3510563">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0230879">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36444012">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68955718">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5908714">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5205084">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9790255">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95162536">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56589">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56771064">
      <w:bodyDiv w:val="1"/>
      <w:marLeft w:val="0"/>
      <w:marRight w:val="0"/>
      <w:marTop w:val="0"/>
      <w:marBottom w:val="0"/>
      <w:divBdr>
        <w:top w:val="none" w:sz="0" w:space="0" w:color="auto"/>
        <w:left w:val="none" w:sz="0" w:space="0" w:color="auto"/>
        <w:bottom w:val="none" w:sz="0" w:space="0" w:color="auto"/>
        <w:right w:val="none" w:sz="0" w:space="0" w:color="auto"/>
      </w:divBdr>
    </w:div>
    <w:div w:id="1942639285">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02530445">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066627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50BFE-8585-42F7-8340-22702FFB1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10536</Words>
  <Characters>57951</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2018-08-21T23:36:00Z</cp:lastPrinted>
  <dcterms:created xsi:type="dcterms:W3CDTF">2018-08-10T00:38:00Z</dcterms:created>
  <dcterms:modified xsi:type="dcterms:W3CDTF">2018-09-28T18:30:00Z</dcterms:modified>
</cp:coreProperties>
</file>