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333" w:rsidRDefault="00016333" w:rsidP="00BF1557">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CC6625">
        <w:rPr>
          <w:rFonts w:ascii="Palatino Linotype" w:eastAsia="Times New Roman" w:hAnsi="Palatino Linotype" w:cs="Arial"/>
          <w:color w:val="000000"/>
          <w:sz w:val="24"/>
          <w:szCs w:val="24"/>
          <w:lang w:eastAsia="es-MX"/>
        </w:rPr>
        <w:t>México</w:t>
      </w:r>
      <w:r w:rsidRPr="00FC275C">
        <w:rPr>
          <w:rFonts w:ascii="Palatino Linotype" w:eastAsia="Times New Roman" w:hAnsi="Palatino Linotype" w:cs="Arial"/>
          <w:color w:val="000000"/>
          <w:sz w:val="24"/>
          <w:szCs w:val="24"/>
          <w:lang w:eastAsia="es-MX"/>
        </w:rPr>
        <w:t xml:space="preserve">, a </w:t>
      </w:r>
      <w:r w:rsidR="00345F87">
        <w:rPr>
          <w:rFonts w:ascii="Palatino Linotype" w:eastAsia="Times New Roman" w:hAnsi="Palatino Linotype" w:cs="Arial"/>
          <w:color w:val="000000"/>
          <w:sz w:val="24"/>
          <w:szCs w:val="24"/>
          <w:lang w:eastAsia="es-MX"/>
        </w:rPr>
        <w:t xml:space="preserve">veintidós de agosto </w:t>
      </w:r>
      <w:r w:rsidRPr="00363A57">
        <w:rPr>
          <w:rFonts w:ascii="Palatino Linotype" w:eastAsia="Times New Roman" w:hAnsi="Palatino Linotype" w:cs="Arial"/>
          <w:color w:val="000000"/>
          <w:sz w:val="24"/>
          <w:szCs w:val="24"/>
          <w:lang w:eastAsia="es-MX"/>
        </w:rPr>
        <w:t>de dos mil dieci</w:t>
      </w:r>
      <w:r w:rsidR="008C1736">
        <w:rPr>
          <w:rFonts w:ascii="Palatino Linotype" w:eastAsia="Times New Roman" w:hAnsi="Palatino Linotype" w:cs="Arial"/>
          <w:color w:val="000000"/>
          <w:sz w:val="24"/>
          <w:szCs w:val="24"/>
          <w:lang w:eastAsia="es-MX"/>
        </w:rPr>
        <w:t>ocho</w:t>
      </w:r>
      <w:r w:rsidRPr="00363A57">
        <w:rPr>
          <w:rFonts w:ascii="Palatino Linotype" w:eastAsia="Times New Roman" w:hAnsi="Palatino Linotype" w:cs="Arial"/>
          <w:color w:val="000000"/>
          <w:sz w:val="24"/>
          <w:szCs w:val="24"/>
          <w:lang w:eastAsia="es-MX"/>
        </w:rPr>
        <w:t>.</w:t>
      </w:r>
    </w:p>
    <w:p w:rsidR="00016333" w:rsidRPr="00F07740" w:rsidRDefault="00016333" w:rsidP="00BF1557">
      <w:pPr>
        <w:shd w:val="clear" w:color="auto" w:fill="FFFFFF"/>
        <w:spacing w:after="0" w:line="360" w:lineRule="auto"/>
        <w:jc w:val="both"/>
        <w:rPr>
          <w:rFonts w:ascii="Palatino Linotype" w:eastAsia="Times New Roman" w:hAnsi="Palatino Linotype" w:cs="Arial"/>
          <w:color w:val="000000"/>
          <w:sz w:val="24"/>
          <w:szCs w:val="24"/>
          <w:lang w:eastAsia="es-MX"/>
        </w:rPr>
      </w:pPr>
    </w:p>
    <w:p w:rsidR="00016333" w:rsidRDefault="00016333" w:rsidP="00BF1557">
      <w:pPr>
        <w:tabs>
          <w:tab w:val="left" w:pos="1701"/>
        </w:tabs>
        <w:spacing w:after="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8C1736">
        <w:rPr>
          <w:rFonts w:ascii="Palatino Linotype" w:hAnsi="Palatino Linotype" w:cs="Arial"/>
          <w:b/>
          <w:bCs/>
          <w:sz w:val="24"/>
          <w:lang w:eastAsia="es-MX"/>
        </w:rPr>
        <w:t>2290</w:t>
      </w:r>
      <w:r>
        <w:rPr>
          <w:rFonts w:ascii="Palatino Linotype" w:hAnsi="Palatino Linotype" w:cs="Arial"/>
          <w:b/>
          <w:bCs/>
          <w:sz w:val="24"/>
          <w:lang w:eastAsia="es-MX"/>
        </w:rPr>
        <w:t>/INFOEM/IP/RR/201</w:t>
      </w:r>
      <w:r w:rsidR="008C1736">
        <w:rPr>
          <w:rFonts w:ascii="Palatino Linotype" w:hAnsi="Palatino Linotype" w:cs="Arial"/>
          <w:b/>
          <w:bCs/>
          <w:sz w:val="24"/>
          <w:lang w:eastAsia="es-MX"/>
        </w:rPr>
        <w:t>8</w:t>
      </w:r>
      <w:r>
        <w:rPr>
          <w:rFonts w:ascii="Palatino Linotype" w:hAnsi="Palatino Linotype" w:cs="Arial"/>
          <w:sz w:val="24"/>
        </w:rPr>
        <w:t xml:space="preserve">, interpuesto por el </w:t>
      </w:r>
      <w:r w:rsidRPr="008C3CD8">
        <w:rPr>
          <w:rFonts w:ascii="Palatino Linotype" w:hAnsi="Palatino Linotype" w:cs="Arial"/>
          <w:b/>
          <w:sz w:val="24"/>
          <w:szCs w:val="24"/>
        </w:rPr>
        <w:t xml:space="preserve">C. </w:t>
      </w:r>
      <w:r w:rsidR="00DC0151">
        <w:rPr>
          <w:rFonts w:ascii="Palatino Linotype" w:hAnsi="Palatino Linotype" w:cs="Arial"/>
          <w:b/>
          <w:sz w:val="24"/>
          <w:szCs w:val="24"/>
        </w:rPr>
        <w:t>XXXXXXXXXXXXX</w:t>
      </w:r>
      <w:r>
        <w:rPr>
          <w:rFonts w:ascii="Palatino Linotype" w:hAnsi="Palatino Linotype" w:cs="Arial"/>
          <w:b/>
          <w:sz w:val="24"/>
          <w:szCs w:val="24"/>
        </w:rPr>
        <w:t xml:space="preserve"> </w:t>
      </w:r>
      <w:r>
        <w:rPr>
          <w:rFonts w:ascii="Palatino Linotype" w:hAnsi="Palatino Linotype" w:cs="Arial"/>
          <w:sz w:val="24"/>
        </w:rPr>
        <w:t xml:space="preserve">en lo sucesivo </w:t>
      </w:r>
      <w:r w:rsidR="008C1736">
        <w:rPr>
          <w:rFonts w:ascii="Palatino Linotype" w:hAnsi="Palatino Linotype" w:cs="Arial"/>
          <w:b/>
          <w:sz w:val="24"/>
        </w:rPr>
        <w:t>el recurrente</w:t>
      </w:r>
      <w:r w:rsidR="007C32DB">
        <w:rPr>
          <w:rFonts w:ascii="Palatino Linotype" w:hAnsi="Palatino Linotype" w:cs="Arial"/>
          <w:sz w:val="24"/>
        </w:rPr>
        <w:t xml:space="preserve">, en contra de la </w:t>
      </w:r>
      <w:r>
        <w:rPr>
          <w:rFonts w:ascii="Palatino Linotype" w:hAnsi="Palatino Linotype" w:cs="Arial"/>
          <w:sz w:val="24"/>
        </w:rPr>
        <w:t xml:space="preserve">respuesta </w:t>
      </w:r>
      <w:r>
        <w:rPr>
          <w:rFonts w:ascii="Palatino Linotype" w:hAnsi="Palatino Linotype" w:cs="Arial"/>
          <w:sz w:val="24"/>
          <w:szCs w:val="24"/>
        </w:rPr>
        <w:t xml:space="preserve">del </w:t>
      </w:r>
      <w:r w:rsidR="008C1736" w:rsidRPr="008C1736">
        <w:rPr>
          <w:rFonts w:ascii="Palatino Linotype" w:hAnsi="Palatino Linotype" w:cs="Arial"/>
          <w:b/>
          <w:sz w:val="24"/>
          <w:szCs w:val="24"/>
        </w:rPr>
        <w:t>Universidad Politécnica del Valle de Toluca</w:t>
      </w:r>
      <w:r>
        <w:rPr>
          <w:rFonts w:ascii="Palatino Linotype" w:hAnsi="Palatino Linotype" w:cs="Arial"/>
          <w:sz w:val="28"/>
          <w:szCs w:val="24"/>
        </w:rPr>
        <w:t xml:space="preserve">, </w:t>
      </w:r>
      <w:r>
        <w:rPr>
          <w:rFonts w:ascii="Palatino Linotype" w:hAnsi="Palatino Linotype" w:cs="Arial"/>
          <w:sz w:val="24"/>
          <w:szCs w:val="24"/>
        </w:rPr>
        <w:t>en lo subsecuente</w:t>
      </w:r>
      <w:r>
        <w:rPr>
          <w:rFonts w:ascii="Palatino Linotype" w:hAnsi="Palatino Linotype" w:cs="Arial"/>
          <w:b/>
          <w:sz w:val="24"/>
          <w:szCs w:val="24"/>
        </w:rPr>
        <w:t xml:space="preserve"> </w:t>
      </w:r>
      <w:r w:rsidR="008C1736">
        <w:rPr>
          <w:rFonts w:ascii="Palatino Linotype" w:hAnsi="Palatino Linotype" w:cs="Arial"/>
          <w:b/>
          <w:sz w:val="24"/>
          <w:szCs w:val="24"/>
        </w:rPr>
        <w:t>el sujeto obligado</w:t>
      </w:r>
      <w:r>
        <w:rPr>
          <w:rFonts w:ascii="Palatino Linotype" w:hAnsi="Palatino Linotype" w:cs="Arial"/>
          <w:b/>
          <w:sz w:val="24"/>
          <w:szCs w:val="24"/>
        </w:rPr>
        <w:t xml:space="preserve">, </w:t>
      </w:r>
      <w:r>
        <w:rPr>
          <w:rFonts w:ascii="Palatino Linotype" w:hAnsi="Palatino Linotype" w:cs="Arial"/>
          <w:sz w:val="24"/>
          <w:szCs w:val="24"/>
        </w:rPr>
        <w:t>se procede a</w:t>
      </w:r>
      <w:r>
        <w:rPr>
          <w:rFonts w:ascii="Palatino Linotype" w:hAnsi="Palatino Linotype" w:cs="Arial"/>
          <w:sz w:val="24"/>
        </w:rPr>
        <w:t xml:space="preserve"> dictar la presente resolución.</w:t>
      </w:r>
    </w:p>
    <w:p w:rsidR="00016333" w:rsidRDefault="00016333" w:rsidP="00BF1557">
      <w:pPr>
        <w:tabs>
          <w:tab w:val="left" w:pos="1701"/>
        </w:tabs>
        <w:spacing w:after="0" w:line="360" w:lineRule="auto"/>
        <w:jc w:val="both"/>
        <w:rPr>
          <w:rFonts w:ascii="Palatino Linotype" w:hAnsi="Palatino Linotype" w:cs="Arial"/>
          <w:sz w:val="24"/>
        </w:rPr>
      </w:pPr>
    </w:p>
    <w:p w:rsidR="00016333" w:rsidRPr="00F205B9" w:rsidRDefault="00016333" w:rsidP="00BF1557">
      <w:pPr>
        <w:spacing w:after="0" w:line="360" w:lineRule="auto"/>
        <w:jc w:val="center"/>
        <w:rPr>
          <w:rFonts w:ascii="Palatino Linotype" w:hAnsi="Palatino Linotype"/>
          <w:b/>
          <w:sz w:val="28"/>
        </w:rPr>
      </w:pPr>
      <w:r>
        <w:rPr>
          <w:rFonts w:ascii="Palatino Linotype" w:hAnsi="Palatino Linotype"/>
          <w:b/>
          <w:sz w:val="28"/>
        </w:rPr>
        <w:t xml:space="preserve">A N T E C E D E N T E S  </w:t>
      </w:r>
    </w:p>
    <w:p w:rsidR="00016333" w:rsidRPr="00311506" w:rsidRDefault="00016333" w:rsidP="00BF1557">
      <w:pPr>
        <w:tabs>
          <w:tab w:val="left" w:pos="1701"/>
        </w:tabs>
        <w:spacing w:after="0" w:line="360" w:lineRule="auto"/>
        <w:jc w:val="both"/>
        <w:rPr>
          <w:rFonts w:ascii="Palatino Linotype" w:hAnsi="Palatino Linotype" w:cs="Arial"/>
          <w:b/>
          <w:sz w:val="24"/>
          <w:szCs w:val="24"/>
        </w:rPr>
      </w:pPr>
    </w:p>
    <w:p w:rsidR="00016333" w:rsidRPr="00311506" w:rsidRDefault="00016333" w:rsidP="00BF1557">
      <w:pPr>
        <w:spacing w:after="0" w:line="360" w:lineRule="auto"/>
        <w:jc w:val="both"/>
        <w:rPr>
          <w:rFonts w:ascii="Palatino Linotype" w:hAnsi="Palatino Linotype"/>
          <w:sz w:val="24"/>
          <w:szCs w:val="24"/>
        </w:rPr>
      </w:pPr>
      <w:r w:rsidRPr="00311506">
        <w:rPr>
          <w:rFonts w:ascii="Palatino Linotype" w:hAnsi="Palatino Linotype" w:cs="Arial"/>
          <w:b/>
          <w:sz w:val="24"/>
          <w:szCs w:val="24"/>
        </w:rPr>
        <w:t>Primero.</w:t>
      </w:r>
      <w:r w:rsidRPr="00311506">
        <w:rPr>
          <w:rFonts w:ascii="Palatino Linotype" w:hAnsi="Palatino Linotype" w:cs="Arial"/>
          <w:sz w:val="24"/>
          <w:szCs w:val="24"/>
        </w:rPr>
        <w:t xml:space="preserve"> </w:t>
      </w:r>
      <w:r w:rsidRPr="00311506">
        <w:rPr>
          <w:rFonts w:ascii="Palatino Linotype" w:hAnsi="Palatino Linotype"/>
          <w:b/>
          <w:sz w:val="24"/>
          <w:szCs w:val="24"/>
        </w:rPr>
        <w:t>De la Solicitud de Información.</w:t>
      </w:r>
    </w:p>
    <w:p w:rsidR="00016333" w:rsidRPr="00311506" w:rsidRDefault="00016333" w:rsidP="00BF1557">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 xml:space="preserve">Con fecha </w:t>
      </w:r>
      <w:r w:rsidR="008C1736">
        <w:rPr>
          <w:rFonts w:ascii="Palatino Linotype" w:hAnsi="Palatino Linotype" w:cs="Arial"/>
          <w:sz w:val="24"/>
          <w:szCs w:val="24"/>
        </w:rPr>
        <w:t>veintiocho de mayo de dos mil dieciocho</w:t>
      </w:r>
      <w:r w:rsidRPr="00311506">
        <w:rPr>
          <w:rFonts w:ascii="Palatino Linotype" w:hAnsi="Palatino Linotype" w:cs="Arial"/>
          <w:sz w:val="24"/>
          <w:szCs w:val="24"/>
        </w:rPr>
        <w:t xml:space="preserve">, </w:t>
      </w:r>
      <w:r w:rsidR="008C1736">
        <w:rPr>
          <w:rFonts w:ascii="Palatino Linotype" w:hAnsi="Palatino Linotype" w:cs="Arial"/>
          <w:b/>
          <w:sz w:val="24"/>
          <w:szCs w:val="24"/>
        </w:rPr>
        <w:t>e</w:t>
      </w:r>
      <w:r w:rsidRPr="00311506">
        <w:rPr>
          <w:rFonts w:ascii="Palatino Linotype" w:hAnsi="Palatino Linotype" w:cs="Arial"/>
          <w:b/>
          <w:sz w:val="24"/>
          <w:szCs w:val="24"/>
        </w:rPr>
        <w:t xml:space="preserve">l </w:t>
      </w:r>
      <w:r w:rsidR="008C1736">
        <w:rPr>
          <w:rFonts w:ascii="Palatino Linotype" w:hAnsi="Palatino Linotype" w:cs="Arial"/>
          <w:b/>
          <w:sz w:val="24"/>
          <w:szCs w:val="24"/>
        </w:rPr>
        <w:t>r</w:t>
      </w:r>
      <w:r w:rsidRPr="00311506">
        <w:rPr>
          <w:rFonts w:ascii="Palatino Linotype" w:hAnsi="Palatino Linotype" w:cs="Arial"/>
          <w:b/>
          <w:sz w:val="24"/>
          <w:szCs w:val="24"/>
        </w:rPr>
        <w:t>ecurrente</w:t>
      </w:r>
      <w:r w:rsidRPr="00311506">
        <w:rPr>
          <w:rFonts w:ascii="Palatino Linotype" w:hAnsi="Palatino Linotype" w:cs="Arial"/>
          <w:sz w:val="24"/>
          <w:szCs w:val="24"/>
        </w:rPr>
        <w:t>, presentó a través del Sistema de Acceso a la Información Mexiquense (</w:t>
      </w:r>
      <w:r w:rsidRPr="00311506">
        <w:rPr>
          <w:rFonts w:ascii="Palatino Linotype" w:hAnsi="Palatino Linotype" w:cs="Arial"/>
          <w:b/>
          <w:sz w:val="24"/>
          <w:szCs w:val="24"/>
        </w:rPr>
        <w:t>SAIMEX)</w:t>
      </w:r>
      <w:r w:rsidRPr="00311506">
        <w:rPr>
          <w:rFonts w:ascii="Palatino Linotype" w:hAnsi="Palatino Linotype" w:cs="Arial"/>
          <w:sz w:val="24"/>
          <w:szCs w:val="24"/>
        </w:rPr>
        <w:t xml:space="preserve"> ante </w:t>
      </w:r>
      <w:r w:rsidR="008C1736" w:rsidRPr="00311506">
        <w:rPr>
          <w:rFonts w:ascii="Palatino Linotype" w:hAnsi="Palatino Linotype" w:cs="Arial"/>
          <w:b/>
          <w:sz w:val="24"/>
          <w:szCs w:val="24"/>
        </w:rPr>
        <w:t>el sujeto obligado</w:t>
      </w:r>
      <w:r w:rsidRPr="00311506">
        <w:rPr>
          <w:rFonts w:ascii="Palatino Linotype" w:hAnsi="Palatino Linotype" w:cs="Arial"/>
          <w:sz w:val="24"/>
          <w:szCs w:val="24"/>
        </w:rPr>
        <w:t xml:space="preserve">, solicitud de acceso a la información pública, registrada bajo el número de expediente </w:t>
      </w:r>
      <w:r w:rsidR="008C1736" w:rsidRPr="008C1736">
        <w:rPr>
          <w:rFonts w:ascii="Palatino Linotype" w:hAnsi="Palatino Linotype" w:cs="Arial"/>
          <w:b/>
          <w:sz w:val="24"/>
          <w:szCs w:val="24"/>
        </w:rPr>
        <w:t>00323/UPVT/IP/2018</w:t>
      </w:r>
      <w:r w:rsidRPr="00311506">
        <w:rPr>
          <w:rFonts w:ascii="Palatino Linotype" w:hAnsi="Palatino Linotype" w:cs="Arial"/>
          <w:sz w:val="24"/>
          <w:szCs w:val="24"/>
        </w:rPr>
        <w:t>, mediante la cual solicitó información en el tenor siguiente:</w:t>
      </w:r>
    </w:p>
    <w:p w:rsidR="00016333" w:rsidRPr="00311506" w:rsidRDefault="00016333" w:rsidP="00BF1557">
      <w:pPr>
        <w:spacing w:after="0" w:line="360" w:lineRule="auto"/>
        <w:jc w:val="both"/>
        <w:rPr>
          <w:rFonts w:ascii="Palatino Linotype" w:hAnsi="Palatino Linotype" w:cs="Arial"/>
          <w:sz w:val="24"/>
          <w:szCs w:val="24"/>
        </w:rPr>
      </w:pPr>
    </w:p>
    <w:p w:rsidR="00016333" w:rsidRPr="00311506" w:rsidRDefault="00016333" w:rsidP="00D768B4">
      <w:pPr>
        <w:spacing w:after="0" w:line="240" w:lineRule="auto"/>
        <w:ind w:left="567" w:right="567"/>
        <w:jc w:val="both"/>
        <w:rPr>
          <w:rFonts w:ascii="Palatino Linotype" w:eastAsia="Times New Roman" w:hAnsi="Palatino Linotype" w:cs="Times New Roman"/>
          <w:i/>
          <w:sz w:val="24"/>
          <w:szCs w:val="24"/>
          <w:lang w:val="es-ES_tradnl" w:eastAsia="es-ES"/>
        </w:rPr>
      </w:pPr>
      <w:r w:rsidRPr="00311506">
        <w:rPr>
          <w:rFonts w:ascii="Palatino Linotype" w:hAnsi="Palatino Linotype"/>
          <w:i/>
          <w:color w:val="000000"/>
          <w:sz w:val="24"/>
          <w:szCs w:val="24"/>
        </w:rPr>
        <w:t>“</w:t>
      </w:r>
      <w:r w:rsidR="008C1736" w:rsidRPr="008C1736">
        <w:rPr>
          <w:rFonts w:ascii="Palatino Linotype" w:hAnsi="Palatino Linotype"/>
          <w:i/>
          <w:color w:val="000000"/>
          <w:sz w:val="24"/>
          <w:szCs w:val="24"/>
        </w:rPr>
        <w:t xml:space="preserve">Relación de hermanos que laboran en la universidad, tomando como referencia los apellidos coyote, </w:t>
      </w:r>
      <w:proofErr w:type="spellStart"/>
      <w:r w:rsidR="008C1736" w:rsidRPr="008C1736">
        <w:rPr>
          <w:rFonts w:ascii="Palatino Linotype" w:hAnsi="Palatino Linotype"/>
          <w:i/>
          <w:color w:val="000000"/>
          <w:sz w:val="24"/>
          <w:szCs w:val="24"/>
        </w:rPr>
        <w:t>navarrete</w:t>
      </w:r>
      <w:proofErr w:type="spellEnd"/>
      <w:r w:rsidR="008C1736" w:rsidRPr="008C1736">
        <w:rPr>
          <w:rFonts w:ascii="Palatino Linotype" w:hAnsi="Palatino Linotype"/>
          <w:i/>
          <w:color w:val="000000"/>
          <w:sz w:val="24"/>
          <w:szCs w:val="24"/>
        </w:rPr>
        <w:t>, castillo etc. Evidencias de su proceso de ingreso</w:t>
      </w:r>
      <w:r w:rsidRPr="00311506">
        <w:rPr>
          <w:rFonts w:ascii="Palatino Linotype" w:eastAsia="Times New Roman" w:hAnsi="Palatino Linotype" w:cs="Times New Roman"/>
          <w:i/>
          <w:sz w:val="24"/>
          <w:szCs w:val="24"/>
          <w:lang w:val="es-ES_tradnl" w:eastAsia="es-ES"/>
        </w:rPr>
        <w:t>” [Sic]</w:t>
      </w:r>
    </w:p>
    <w:p w:rsidR="00016333" w:rsidRDefault="00016333" w:rsidP="00BF1557">
      <w:pPr>
        <w:spacing w:after="0" w:line="360" w:lineRule="auto"/>
        <w:jc w:val="both"/>
        <w:rPr>
          <w:rFonts w:ascii="Palatino Linotype" w:hAnsi="Palatino Linotype" w:cs="Arial"/>
          <w:sz w:val="24"/>
          <w:szCs w:val="24"/>
        </w:rPr>
      </w:pPr>
    </w:p>
    <w:p w:rsidR="00016333" w:rsidRPr="008374CC" w:rsidRDefault="00016333" w:rsidP="00BF1557">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Haciéndose constar que del acuse de solicitud de información</w:t>
      </w:r>
      <w:r w:rsidR="00027DD8">
        <w:rPr>
          <w:rFonts w:ascii="Palatino Linotype" w:hAnsi="Palatino Linotype" w:cs="Arial"/>
          <w:sz w:val="24"/>
          <w:szCs w:val="24"/>
        </w:rPr>
        <w:t>, el</w:t>
      </w:r>
      <w:r w:rsidR="00027DD8" w:rsidRPr="00DE7FAE">
        <w:rPr>
          <w:rFonts w:ascii="Palatino Linotype" w:hAnsi="Palatino Linotype" w:cs="Arial"/>
          <w:sz w:val="24"/>
          <w:szCs w:val="24"/>
        </w:rPr>
        <w:t xml:space="preserve"> hoy </w:t>
      </w:r>
      <w:r w:rsidR="00027DD8" w:rsidRPr="00266D44">
        <w:rPr>
          <w:rFonts w:ascii="Palatino Linotype" w:hAnsi="Palatino Linotype" w:cs="Arial"/>
          <w:b/>
          <w:sz w:val="24"/>
          <w:szCs w:val="24"/>
        </w:rPr>
        <w:t>recurrente</w:t>
      </w:r>
      <w:r w:rsidR="00027DD8" w:rsidRPr="00266D44">
        <w:rPr>
          <w:rFonts w:ascii="Palatino Linotype" w:hAnsi="Palatino Linotype" w:cs="Arial"/>
          <w:sz w:val="24"/>
          <w:szCs w:val="24"/>
        </w:rPr>
        <w:t xml:space="preserve"> eligió como modalidad de entrega de la información solicitada</w:t>
      </w:r>
      <w:r w:rsidRPr="00266D44">
        <w:rPr>
          <w:rFonts w:ascii="Palatino Linotype" w:hAnsi="Palatino Linotype" w:cs="Arial"/>
          <w:sz w:val="24"/>
          <w:szCs w:val="24"/>
        </w:rPr>
        <w:t xml:space="preserve"> </w:t>
      </w:r>
      <w:r w:rsidR="00027DD8" w:rsidRPr="00266D44">
        <w:rPr>
          <w:rFonts w:ascii="Palatino Linotype" w:hAnsi="Palatino Linotype" w:cs="Arial"/>
          <w:sz w:val="24"/>
          <w:szCs w:val="24"/>
        </w:rPr>
        <w:t>a través</w:t>
      </w:r>
      <w:r w:rsidRPr="00266D44">
        <w:rPr>
          <w:rFonts w:ascii="Palatino Linotype" w:hAnsi="Palatino Linotype" w:cs="Arial"/>
          <w:sz w:val="24"/>
          <w:szCs w:val="24"/>
        </w:rPr>
        <w:t xml:space="preserve"> del SAIMEX</w:t>
      </w:r>
      <w:r w:rsidR="00027DD8" w:rsidRPr="00266D44">
        <w:rPr>
          <w:rFonts w:ascii="Palatino Linotype" w:hAnsi="Palatino Linotype" w:cs="Arial"/>
          <w:sz w:val="24"/>
          <w:szCs w:val="24"/>
        </w:rPr>
        <w:t>.</w:t>
      </w:r>
    </w:p>
    <w:p w:rsidR="00016333" w:rsidRPr="00311506" w:rsidRDefault="00016333" w:rsidP="00BF1557">
      <w:pPr>
        <w:spacing w:after="0" w:line="360" w:lineRule="auto"/>
        <w:jc w:val="both"/>
        <w:rPr>
          <w:rFonts w:ascii="Palatino Linotype" w:hAnsi="Palatino Linotype" w:cs="Arial"/>
          <w:b/>
          <w:sz w:val="24"/>
          <w:szCs w:val="24"/>
        </w:rPr>
      </w:pPr>
      <w:r w:rsidRPr="00311506">
        <w:rPr>
          <w:rFonts w:ascii="Palatino Linotype" w:hAnsi="Palatino Linotype" w:cs="Arial"/>
          <w:b/>
          <w:sz w:val="24"/>
          <w:szCs w:val="24"/>
        </w:rPr>
        <w:lastRenderedPageBreak/>
        <w:t>Segundo. De la respuesta del Sujeto Obligado.</w:t>
      </w:r>
    </w:p>
    <w:p w:rsidR="00016333" w:rsidRDefault="00266D44" w:rsidP="00BF155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integran el expediente, se aprecia que en fecha dieciocho de junio de dos mil dieciocho, </w:t>
      </w:r>
      <w:r w:rsidR="00016333" w:rsidRPr="00311506">
        <w:rPr>
          <w:rFonts w:ascii="Palatino Linotype" w:hAnsi="Palatino Linotype" w:cs="Arial"/>
          <w:sz w:val="24"/>
          <w:szCs w:val="24"/>
        </w:rPr>
        <w:t xml:space="preserve">el sujeto obligado </w:t>
      </w:r>
      <w:r>
        <w:rPr>
          <w:rFonts w:ascii="Palatino Linotype" w:hAnsi="Palatino Linotype" w:cs="Arial"/>
          <w:sz w:val="24"/>
          <w:szCs w:val="24"/>
        </w:rPr>
        <w:t>emitió su respuesta a la</w:t>
      </w:r>
      <w:r w:rsidR="00016333" w:rsidRPr="00311506">
        <w:rPr>
          <w:rFonts w:ascii="Palatino Linotype" w:hAnsi="Palatino Linotype" w:cs="Arial"/>
          <w:sz w:val="24"/>
          <w:szCs w:val="24"/>
        </w:rPr>
        <w:t xml:space="preserve"> solicitud de </w:t>
      </w:r>
      <w:r>
        <w:rPr>
          <w:rFonts w:ascii="Palatino Linotype" w:hAnsi="Palatino Linotype" w:cs="Arial"/>
          <w:sz w:val="24"/>
          <w:szCs w:val="24"/>
        </w:rPr>
        <w:t xml:space="preserve">acceso a la información pública </w:t>
      </w:r>
      <w:r w:rsidRPr="00266D44">
        <w:rPr>
          <w:rFonts w:ascii="Palatino Linotype" w:hAnsi="Palatino Linotype" w:cs="Arial"/>
          <w:sz w:val="24"/>
          <w:szCs w:val="24"/>
        </w:rPr>
        <w:t>00323/UPVT/IP/2018</w:t>
      </w:r>
      <w:r>
        <w:rPr>
          <w:rFonts w:ascii="Palatino Linotype" w:hAnsi="Palatino Linotype" w:cs="Arial"/>
          <w:sz w:val="24"/>
          <w:szCs w:val="24"/>
        </w:rPr>
        <w:t>, en los términos siguientes:</w:t>
      </w:r>
    </w:p>
    <w:p w:rsidR="00266D44" w:rsidRDefault="00266D44" w:rsidP="00BF1557">
      <w:pPr>
        <w:spacing w:after="0" w:line="360" w:lineRule="auto"/>
        <w:jc w:val="both"/>
        <w:rPr>
          <w:rFonts w:ascii="Palatino Linotype" w:hAnsi="Palatino Linotype" w:cs="Arial"/>
          <w:sz w:val="24"/>
          <w:szCs w:val="24"/>
        </w:rPr>
      </w:pPr>
    </w:p>
    <w:p w:rsidR="00016333" w:rsidRPr="00266D44" w:rsidRDefault="00266D44" w:rsidP="00BF1557">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266D44">
        <w:rPr>
          <w:rFonts w:ascii="Palatino Linotype" w:hAnsi="Palatino Linotype" w:cs="Arial"/>
          <w:i/>
          <w:szCs w:val="24"/>
        </w:rPr>
        <w:t xml:space="preserve">En atención a la solicitud de información pública registrada con el </w:t>
      </w:r>
      <w:proofErr w:type="spellStart"/>
      <w:r w:rsidRPr="00266D44">
        <w:rPr>
          <w:rFonts w:ascii="Palatino Linotype" w:hAnsi="Palatino Linotype" w:cs="Arial"/>
          <w:i/>
          <w:szCs w:val="24"/>
        </w:rPr>
        <w:t>numero</w:t>
      </w:r>
      <w:proofErr w:type="spellEnd"/>
      <w:r w:rsidRPr="00266D44">
        <w:rPr>
          <w:rFonts w:ascii="Palatino Linotype" w:hAnsi="Palatino Linotype" w:cs="Arial"/>
          <w:i/>
          <w:szCs w:val="24"/>
        </w:rPr>
        <w:t xml:space="preserve"> de folio 00323/UPVT/IP/2018 que realizó el 28 de mayo del año en curso, sírvase encontrar en archivo adjunto copia digitalizada en formato </w:t>
      </w:r>
      <w:proofErr w:type="spellStart"/>
      <w:r w:rsidRPr="00266D44">
        <w:rPr>
          <w:rFonts w:ascii="Palatino Linotype" w:hAnsi="Palatino Linotype" w:cs="Arial"/>
          <w:i/>
          <w:szCs w:val="24"/>
        </w:rPr>
        <w:t>pdf</w:t>
      </w:r>
      <w:proofErr w:type="spellEnd"/>
      <w:r w:rsidRPr="00266D44">
        <w:rPr>
          <w:rFonts w:ascii="Palatino Linotype" w:hAnsi="Palatino Linotype" w:cs="Arial"/>
          <w:i/>
          <w:szCs w:val="24"/>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Pr>
          <w:rFonts w:ascii="Palatino Linotype" w:hAnsi="Palatino Linotype" w:cs="Arial"/>
          <w:i/>
          <w:szCs w:val="24"/>
        </w:rPr>
        <w:t>”</w:t>
      </w:r>
    </w:p>
    <w:p w:rsidR="00266D44" w:rsidRDefault="00266D44" w:rsidP="00BF1557">
      <w:pPr>
        <w:spacing w:after="0" w:line="360" w:lineRule="auto"/>
        <w:jc w:val="both"/>
        <w:rPr>
          <w:rFonts w:ascii="Palatino Linotype" w:hAnsi="Palatino Linotype" w:cs="Arial"/>
          <w:sz w:val="24"/>
          <w:szCs w:val="24"/>
        </w:rPr>
      </w:pPr>
    </w:p>
    <w:p w:rsidR="00266D44" w:rsidRPr="00266D44" w:rsidRDefault="00266D44" w:rsidP="00BF155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advierte de igual manera que el </w:t>
      </w:r>
      <w:r>
        <w:rPr>
          <w:rFonts w:ascii="Palatino Linotype" w:hAnsi="Palatino Linotype" w:cs="Arial"/>
          <w:b/>
          <w:sz w:val="24"/>
          <w:szCs w:val="24"/>
        </w:rPr>
        <w:t xml:space="preserve">sujeto obligado </w:t>
      </w:r>
      <w:r>
        <w:rPr>
          <w:rFonts w:ascii="Palatino Linotype" w:hAnsi="Palatino Linotype" w:cs="Arial"/>
          <w:sz w:val="24"/>
          <w:szCs w:val="24"/>
        </w:rPr>
        <w:t>adjunto a su respuesta los archivos electrónicos “</w:t>
      </w:r>
      <w:r w:rsidRPr="00266D44">
        <w:rPr>
          <w:rFonts w:ascii="Palatino Linotype" w:hAnsi="Palatino Linotype" w:cs="Arial"/>
          <w:sz w:val="24"/>
          <w:szCs w:val="24"/>
        </w:rPr>
        <w:t>00323UPVTIP2018.pdf</w:t>
      </w:r>
      <w:r>
        <w:rPr>
          <w:rFonts w:ascii="Palatino Linotype" w:hAnsi="Palatino Linotype" w:cs="Arial"/>
          <w:sz w:val="24"/>
          <w:szCs w:val="24"/>
        </w:rPr>
        <w:t>” y “</w:t>
      </w:r>
      <w:r w:rsidRPr="00266D44">
        <w:rPr>
          <w:rFonts w:ascii="Palatino Linotype" w:hAnsi="Palatino Linotype" w:cs="Arial"/>
          <w:sz w:val="24"/>
          <w:szCs w:val="24"/>
        </w:rPr>
        <w:t>OFICIO 1154.pdf</w:t>
      </w:r>
      <w:r>
        <w:rPr>
          <w:rFonts w:ascii="Palatino Linotype" w:hAnsi="Palatino Linotype" w:cs="Arial"/>
          <w:sz w:val="24"/>
          <w:szCs w:val="24"/>
        </w:rPr>
        <w:t>”</w:t>
      </w:r>
      <w:r w:rsidR="00857D60">
        <w:rPr>
          <w:rFonts w:ascii="Palatino Linotype" w:hAnsi="Palatino Linotype" w:cs="Arial"/>
          <w:sz w:val="24"/>
          <w:szCs w:val="24"/>
        </w:rPr>
        <w:t>, los cuales no se insertan en este apartado al ser del conocimiento de las partes, aunado a que serán objeto de estudio en párrafos posteriores.</w:t>
      </w:r>
    </w:p>
    <w:p w:rsidR="00266D44" w:rsidRDefault="00266D44" w:rsidP="00BF1557">
      <w:pPr>
        <w:spacing w:after="0" w:line="360" w:lineRule="auto"/>
        <w:jc w:val="both"/>
        <w:rPr>
          <w:rFonts w:ascii="Palatino Linotype" w:hAnsi="Palatino Linotype" w:cs="Arial"/>
          <w:sz w:val="24"/>
          <w:szCs w:val="24"/>
        </w:rPr>
      </w:pPr>
    </w:p>
    <w:p w:rsidR="00D82557" w:rsidRPr="00311506" w:rsidRDefault="00D82557" w:rsidP="00BF1557">
      <w:pPr>
        <w:spacing w:after="0" w:line="360" w:lineRule="auto"/>
        <w:jc w:val="both"/>
        <w:rPr>
          <w:rFonts w:ascii="Palatino Linotype" w:hAnsi="Palatino Linotype" w:cs="Arial"/>
          <w:sz w:val="24"/>
          <w:szCs w:val="24"/>
        </w:rPr>
      </w:pPr>
    </w:p>
    <w:p w:rsidR="00016333" w:rsidRPr="00311506" w:rsidRDefault="00016333" w:rsidP="00BF1557">
      <w:pPr>
        <w:spacing w:after="0" w:line="360" w:lineRule="auto"/>
        <w:jc w:val="both"/>
        <w:rPr>
          <w:rFonts w:ascii="Palatino Linotype" w:hAnsi="Palatino Linotype" w:cs="Arial"/>
          <w:b/>
          <w:sz w:val="24"/>
          <w:szCs w:val="24"/>
        </w:rPr>
      </w:pPr>
      <w:r w:rsidRPr="00311506">
        <w:rPr>
          <w:rFonts w:ascii="Palatino Linotype" w:hAnsi="Palatino Linotype" w:cs="Arial"/>
          <w:b/>
          <w:sz w:val="24"/>
          <w:szCs w:val="24"/>
        </w:rPr>
        <w:t xml:space="preserve">Tercero. </w:t>
      </w:r>
      <w:r w:rsidRPr="00311506">
        <w:rPr>
          <w:rFonts w:ascii="Palatino Linotype" w:hAnsi="Palatino Linotype"/>
          <w:b/>
          <w:sz w:val="24"/>
          <w:szCs w:val="24"/>
        </w:rPr>
        <w:t>Del recurso de revisión.</w:t>
      </w:r>
    </w:p>
    <w:p w:rsidR="00016333" w:rsidRPr="00311506" w:rsidRDefault="00016333" w:rsidP="00BF1557">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 xml:space="preserve">Inconforme con la respuesta </w:t>
      </w:r>
      <w:r w:rsidR="004D5D79">
        <w:rPr>
          <w:rFonts w:ascii="Palatino Linotype" w:hAnsi="Palatino Linotype" w:cs="Arial"/>
          <w:sz w:val="24"/>
          <w:szCs w:val="24"/>
        </w:rPr>
        <w:t xml:space="preserve">otorgada por parte </w:t>
      </w:r>
      <w:r w:rsidRPr="00311506">
        <w:rPr>
          <w:rFonts w:ascii="Palatino Linotype" w:hAnsi="Palatino Linotype" w:cs="Arial"/>
          <w:sz w:val="24"/>
          <w:szCs w:val="24"/>
        </w:rPr>
        <w:t xml:space="preserve">del </w:t>
      </w:r>
      <w:r w:rsidRPr="004D5D79">
        <w:rPr>
          <w:rFonts w:ascii="Palatino Linotype" w:hAnsi="Palatino Linotype" w:cs="Arial"/>
          <w:b/>
          <w:sz w:val="24"/>
          <w:szCs w:val="24"/>
        </w:rPr>
        <w:t>sujeto obligado</w:t>
      </w:r>
      <w:r w:rsidRPr="00311506">
        <w:rPr>
          <w:rFonts w:ascii="Palatino Linotype" w:hAnsi="Palatino Linotype" w:cs="Arial"/>
          <w:sz w:val="24"/>
          <w:szCs w:val="24"/>
        </w:rPr>
        <w:t xml:space="preserve">, </w:t>
      </w:r>
      <w:r w:rsidR="004D5D79" w:rsidRPr="00311506">
        <w:rPr>
          <w:rFonts w:ascii="Palatino Linotype" w:hAnsi="Palatino Linotype" w:cs="Arial"/>
          <w:sz w:val="24"/>
          <w:szCs w:val="24"/>
        </w:rPr>
        <w:t xml:space="preserve">el </w:t>
      </w:r>
      <w:r w:rsidR="004D5D79" w:rsidRPr="004D5D79">
        <w:rPr>
          <w:rFonts w:ascii="Palatino Linotype" w:hAnsi="Palatino Linotype" w:cs="Arial"/>
          <w:b/>
          <w:sz w:val="24"/>
          <w:szCs w:val="24"/>
        </w:rPr>
        <w:t>r</w:t>
      </w:r>
      <w:r w:rsidRPr="004D5D79">
        <w:rPr>
          <w:rFonts w:ascii="Palatino Linotype" w:hAnsi="Palatino Linotype" w:cs="Arial"/>
          <w:b/>
          <w:sz w:val="24"/>
          <w:szCs w:val="24"/>
        </w:rPr>
        <w:t>ecurrente</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interpuso el recurso de revisión, en fecha </w:t>
      </w:r>
      <w:r w:rsidR="004D5D79">
        <w:rPr>
          <w:rFonts w:ascii="Palatino Linotype" w:hAnsi="Palatino Linotype" w:cs="Arial"/>
          <w:sz w:val="24"/>
          <w:szCs w:val="24"/>
        </w:rPr>
        <w:t>dieciocho de junio de dos mil dieciocho</w:t>
      </w:r>
      <w:r w:rsidRPr="00311506">
        <w:rPr>
          <w:rFonts w:ascii="Palatino Linotype" w:hAnsi="Palatino Linotype" w:cs="Arial"/>
          <w:sz w:val="24"/>
          <w:szCs w:val="24"/>
        </w:rPr>
        <w:t>, el cual fue registrado</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en el sistema electrónico con el expediente número </w:t>
      </w:r>
      <w:r w:rsidRPr="00311506">
        <w:rPr>
          <w:rFonts w:ascii="Palatino Linotype" w:hAnsi="Palatino Linotype" w:cs="Arial"/>
          <w:bCs/>
          <w:sz w:val="24"/>
          <w:szCs w:val="24"/>
          <w:lang w:eastAsia="es-MX"/>
        </w:rPr>
        <w:t>0</w:t>
      </w:r>
      <w:r w:rsidR="004D5D79">
        <w:rPr>
          <w:rFonts w:ascii="Palatino Linotype" w:hAnsi="Palatino Linotype" w:cs="Arial"/>
          <w:bCs/>
          <w:sz w:val="24"/>
          <w:szCs w:val="24"/>
          <w:lang w:eastAsia="es-MX"/>
        </w:rPr>
        <w:t>2290</w:t>
      </w:r>
      <w:r w:rsidRPr="00311506">
        <w:rPr>
          <w:rFonts w:ascii="Palatino Linotype" w:hAnsi="Palatino Linotype" w:cs="Arial"/>
          <w:bCs/>
          <w:sz w:val="24"/>
          <w:szCs w:val="24"/>
          <w:lang w:eastAsia="es-MX"/>
        </w:rPr>
        <w:t>/INFOEM/IP/RR/201</w:t>
      </w:r>
      <w:r w:rsidR="004D5D79">
        <w:rPr>
          <w:rFonts w:ascii="Palatino Linotype" w:hAnsi="Palatino Linotype" w:cs="Arial"/>
          <w:bCs/>
          <w:sz w:val="24"/>
          <w:szCs w:val="24"/>
          <w:lang w:eastAsia="es-MX"/>
        </w:rPr>
        <w:t>8</w:t>
      </w:r>
      <w:r w:rsidRPr="00311506">
        <w:rPr>
          <w:rFonts w:ascii="Palatino Linotype" w:hAnsi="Palatino Linotype" w:cs="Arial"/>
          <w:sz w:val="24"/>
          <w:szCs w:val="24"/>
        </w:rPr>
        <w:t>, en el cual arguye, las siguientes manifestaciones:</w:t>
      </w:r>
    </w:p>
    <w:p w:rsidR="00016333" w:rsidRPr="00311506" w:rsidRDefault="00016333" w:rsidP="00BF1557">
      <w:pPr>
        <w:spacing w:after="0" w:line="360" w:lineRule="auto"/>
        <w:jc w:val="both"/>
        <w:rPr>
          <w:rFonts w:ascii="Palatino Linotype" w:hAnsi="Palatino Linotype" w:cs="Arial"/>
          <w:b/>
          <w:sz w:val="24"/>
          <w:szCs w:val="24"/>
        </w:rPr>
      </w:pPr>
      <w:r w:rsidRPr="00311506">
        <w:rPr>
          <w:rFonts w:ascii="Palatino Linotype" w:hAnsi="Palatino Linotype" w:cs="Arial"/>
          <w:b/>
          <w:sz w:val="24"/>
          <w:szCs w:val="24"/>
        </w:rPr>
        <w:t>Acto Impugnado:</w:t>
      </w:r>
    </w:p>
    <w:p w:rsidR="00016333" w:rsidRPr="00311506" w:rsidRDefault="00016333" w:rsidP="00BF1557">
      <w:pPr>
        <w:spacing w:after="0" w:line="360" w:lineRule="auto"/>
        <w:jc w:val="both"/>
        <w:rPr>
          <w:rFonts w:ascii="Palatino Linotype" w:hAnsi="Palatino Linotype" w:cs="Arial"/>
          <w:b/>
          <w:sz w:val="24"/>
          <w:szCs w:val="24"/>
        </w:rPr>
      </w:pPr>
    </w:p>
    <w:p w:rsidR="00016333" w:rsidRPr="00BF1557" w:rsidRDefault="00016333" w:rsidP="00BF1557">
      <w:pPr>
        <w:spacing w:after="0" w:line="240" w:lineRule="auto"/>
        <w:ind w:left="567" w:right="567"/>
        <w:jc w:val="both"/>
        <w:rPr>
          <w:rFonts w:ascii="Palatino Linotype" w:hAnsi="Palatino Linotype"/>
          <w:i/>
          <w:color w:val="000000"/>
          <w:szCs w:val="24"/>
        </w:rPr>
      </w:pPr>
      <w:r w:rsidRPr="00BF1557">
        <w:rPr>
          <w:rFonts w:ascii="Palatino Linotype" w:hAnsi="Palatino Linotype"/>
          <w:i/>
          <w:color w:val="000000"/>
          <w:szCs w:val="24"/>
        </w:rPr>
        <w:lastRenderedPageBreak/>
        <w:t>“</w:t>
      </w:r>
      <w:r w:rsidR="004D5D79" w:rsidRPr="00BF1557">
        <w:rPr>
          <w:rFonts w:ascii="Palatino Linotype" w:hAnsi="Palatino Linotype"/>
          <w:i/>
          <w:color w:val="000000"/>
          <w:szCs w:val="24"/>
        </w:rPr>
        <w:t>Declaran de manera falsa</w:t>
      </w:r>
      <w:r w:rsidRPr="00BF1557">
        <w:rPr>
          <w:rFonts w:ascii="Palatino Linotype" w:hAnsi="Palatino Linotype"/>
          <w:i/>
          <w:color w:val="000000"/>
          <w:szCs w:val="24"/>
        </w:rPr>
        <w:t>” [sic]</w:t>
      </w:r>
    </w:p>
    <w:p w:rsidR="00016333" w:rsidRPr="00311506" w:rsidRDefault="00016333" w:rsidP="00BF1557">
      <w:pPr>
        <w:spacing w:after="0" w:line="360" w:lineRule="auto"/>
        <w:jc w:val="both"/>
        <w:rPr>
          <w:rFonts w:ascii="Palatino Linotype" w:hAnsi="Palatino Linotype" w:cs="Arial"/>
          <w:b/>
          <w:sz w:val="24"/>
          <w:szCs w:val="24"/>
        </w:rPr>
      </w:pPr>
    </w:p>
    <w:p w:rsidR="00016333" w:rsidRPr="00311506" w:rsidRDefault="00016333" w:rsidP="00BF1557">
      <w:pPr>
        <w:spacing w:after="0" w:line="360" w:lineRule="auto"/>
        <w:jc w:val="both"/>
        <w:rPr>
          <w:rFonts w:ascii="Palatino Linotype" w:hAnsi="Palatino Linotype" w:cs="Arial"/>
          <w:sz w:val="24"/>
          <w:szCs w:val="24"/>
        </w:rPr>
      </w:pPr>
      <w:r w:rsidRPr="00311506">
        <w:rPr>
          <w:rFonts w:ascii="Palatino Linotype" w:hAnsi="Palatino Linotype" w:cs="Arial"/>
          <w:b/>
          <w:sz w:val="24"/>
          <w:szCs w:val="24"/>
        </w:rPr>
        <w:t>Razones o Motivos de Inconformidad</w:t>
      </w:r>
      <w:r w:rsidRPr="00311506">
        <w:rPr>
          <w:rFonts w:ascii="Palatino Linotype" w:hAnsi="Palatino Linotype" w:cs="Arial"/>
          <w:sz w:val="24"/>
          <w:szCs w:val="24"/>
        </w:rPr>
        <w:t xml:space="preserve">: </w:t>
      </w:r>
    </w:p>
    <w:p w:rsidR="00016333" w:rsidRPr="00311506" w:rsidRDefault="00016333" w:rsidP="00BF1557">
      <w:pPr>
        <w:spacing w:after="0" w:line="360" w:lineRule="auto"/>
        <w:jc w:val="both"/>
        <w:rPr>
          <w:rFonts w:ascii="Palatino Linotype" w:hAnsi="Palatino Linotype" w:cs="Arial"/>
          <w:sz w:val="24"/>
          <w:szCs w:val="24"/>
        </w:rPr>
      </w:pPr>
    </w:p>
    <w:p w:rsidR="00016333" w:rsidRPr="00BF1557" w:rsidRDefault="00016333" w:rsidP="00BF1557">
      <w:pPr>
        <w:spacing w:after="0" w:line="240" w:lineRule="auto"/>
        <w:ind w:left="567" w:right="567"/>
        <w:jc w:val="both"/>
        <w:rPr>
          <w:rFonts w:ascii="Palatino Linotype" w:hAnsi="Palatino Linotype"/>
          <w:i/>
          <w:color w:val="000000"/>
          <w:szCs w:val="24"/>
        </w:rPr>
      </w:pPr>
      <w:r w:rsidRPr="00BF1557">
        <w:rPr>
          <w:rFonts w:ascii="Palatino Linotype" w:hAnsi="Palatino Linotype"/>
          <w:i/>
          <w:color w:val="000000"/>
          <w:szCs w:val="24"/>
        </w:rPr>
        <w:t>“</w:t>
      </w:r>
      <w:r w:rsidR="00BF1557" w:rsidRPr="00BF1557">
        <w:rPr>
          <w:rFonts w:ascii="Palatino Linotype" w:hAnsi="Palatino Linotype"/>
          <w:i/>
          <w:color w:val="000000"/>
          <w:szCs w:val="24"/>
        </w:rPr>
        <w:t xml:space="preserve">INFOEM Mucha atención. Mencionan que no hay relación de hermanos y la misma persona que contesta y que es responsable </w:t>
      </w:r>
      <w:proofErr w:type="spellStart"/>
      <w:r w:rsidR="00BF1557" w:rsidRPr="00BF1557">
        <w:rPr>
          <w:rFonts w:ascii="Palatino Linotype" w:hAnsi="Palatino Linotype"/>
          <w:i/>
          <w:color w:val="000000"/>
          <w:szCs w:val="24"/>
        </w:rPr>
        <w:t>de el</w:t>
      </w:r>
      <w:proofErr w:type="spellEnd"/>
      <w:r w:rsidR="00BF1557" w:rsidRPr="00BF1557">
        <w:rPr>
          <w:rFonts w:ascii="Palatino Linotype" w:hAnsi="Palatino Linotype"/>
          <w:i/>
          <w:color w:val="000000"/>
          <w:szCs w:val="24"/>
        </w:rPr>
        <w:t xml:space="preserve"> siguiente link de </w:t>
      </w:r>
      <w:proofErr w:type="spellStart"/>
      <w:r w:rsidR="00BF1557" w:rsidRPr="00BF1557">
        <w:rPr>
          <w:rFonts w:ascii="Palatino Linotype" w:hAnsi="Palatino Linotype"/>
          <w:i/>
          <w:color w:val="000000"/>
          <w:szCs w:val="24"/>
        </w:rPr>
        <w:t>ipomex</w:t>
      </w:r>
      <w:proofErr w:type="spellEnd"/>
      <w:r w:rsidR="00BF1557" w:rsidRPr="00BF1557">
        <w:rPr>
          <w:rFonts w:ascii="Palatino Linotype" w:hAnsi="Palatino Linotype"/>
          <w:i/>
          <w:color w:val="000000"/>
          <w:szCs w:val="24"/>
        </w:rPr>
        <w:t xml:space="preserve">, declara lo contrario, señalando en el apartado de remuneraciones a 2 personas con apellidos vallejo coyote, que significa esto, que se conducen de mala fe y declarando falsamente ante una institución, muy maestra naca, pero estas cometiendo un delito, primero que se documente esta </w:t>
      </w:r>
      <w:proofErr w:type="spellStart"/>
      <w:r w:rsidR="00BF1557" w:rsidRPr="00BF1557">
        <w:rPr>
          <w:rFonts w:ascii="Palatino Linotype" w:hAnsi="Palatino Linotype"/>
          <w:i/>
          <w:color w:val="000000"/>
          <w:szCs w:val="24"/>
        </w:rPr>
        <w:t>sra</w:t>
      </w:r>
      <w:proofErr w:type="spellEnd"/>
      <w:r w:rsidR="00BF1557" w:rsidRPr="00BF1557">
        <w:rPr>
          <w:rFonts w:ascii="Palatino Linotype" w:hAnsi="Palatino Linotype"/>
          <w:i/>
          <w:color w:val="000000"/>
          <w:szCs w:val="24"/>
        </w:rPr>
        <w:t xml:space="preserve"> antes de responder </w:t>
      </w:r>
      <w:proofErr w:type="spellStart"/>
      <w:r w:rsidR="00BF1557" w:rsidRPr="00BF1557">
        <w:rPr>
          <w:rFonts w:ascii="Palatino Linotype" w:hAnsi="Palatino Linotype"/>
          <w:i/>
          <w:color w:val="000000"/>
          <w:szCs w:val="24"/>
        </w:rPr>
        <w:t>saimex</w:t>
      </w:r>
      <w:proofErr w:type="spellEnd"/>
      <w:r w:rsidR="00BF1557" w:rsidRPr="00BF1557">
        <w:rPr>
          <w:rFonts w:ascii="Palatino Linotype" w:hAnsi="Palatino Linotype"/>
          <w:i/>
          <w:color w:val="000000"/>
          <w:szCs w:val="24"/>
        </w:rPr>
        <w:t xml:space="preserve">. El derecho de acceso a la información no es un juego, es una medida que todos los ciudadanos tenemos para demostrar además la corrupción y malos manejos en este caso de información y ante las instituciones por parte de personas nefastas como Laura Manzano Salinas; reitero, </w:t>
      </w:r>
      <w:proofErr w:type="spellStart"/>
      <w:r w:rsidR="00BF1557" w:rsidRPr="00BF1557">
        <w:rPr>
          <w:rFonts w:ascii="Palatino Linotype" w:hAnsi="Palatino Linotype"/>
          <w:i/>
          <w:color w:val="000000"/>
          <w:szCs w:val="24"/>
        </w:rPr>
        <w:t>esta</w:t>
      </w:r>
      <w:proofErr w:type="spellEnd"/>
      <w:r w:rsidR="00BF1557" w:rsidRPr="00BF1557">
        <w:rPr>
          <w:rFonts w:ascii="Palatino Linotype" w:hAnsi="Palatino Linotype"/>
          <w:i/>
          <w:color w:val="000000"/>
          <w:szCs w:val="24"/>
        </w:rPr>
        <w:t xml:space="preserve"> el link, que una vez se haga llegar este Recurso de revisión, van a modificar los corruptos. http://www.ipomex.org.mx/ipo3/lgt/indice/upvt/art_92_viii.web</w:t>
      </w:r>
      <w:r w:rsidRPr="00BF1557">
        <w:rPr>
          <w:rFonts w:ascii="Palatino Linotype" w:hAnsi="Palatino Linotype"/>
          <w:i/>
          <w:color w:val="000000"/>
          <w:szCs w:val="24"/>
        </w:rPr>
        <w:t>” [sic]</w:t>
      </w:r>
    </w:p>
    <w:p w:rsidR="00D82557" w:rsidRDefault="00D82557" w:rsidP="00BF1557">
      <w:pPr>
        <w:spacing w:after="0" w:line="360" w:lineRule="auto"/>
        <w:jc w:val="both"/>
        <w:rPr>
          <w:rFonts w:ascii="Palatino Linotype" w:hAnsi="Palatino Linotype" w:cs="Arial"/>
          <w:sz w:val="24"/>
          <w:szCs w:val="24"/>
        </w:rPr>
      </w:pPr>
    </w:p>
    <w:p w:rsidR="00D82557" w:rsidRDefault="00D82557" w:rsidP="00BF1557">
      <w:pPr>
        <w:spacing w:after="0" w:line="360" w:lineRule="auto"/>
        <w:jc w:val="both"/>
        <w:rPr>
          <w:rFonts w:ascii="Palatino Linotype" w:hAnsi="Palatino Linotype" w:cs="Arial"/>
          <w:sz w:val="24"/>
          <w:szCs w:val="24"/>
        </w:rPr>
      </w:pPr>
    </w:p>
    <w:p w:rsidR="00016333" w:rsidRPr="00311506" w:rsidRDefault="00016333" w:rsidP="00BF1557">
      <w:pPr>
        <w:spacing w:after="0" w:line="360" w:lineRule="auto"/>
        <w:jc w:val="both"/>
        <w:rPr>
          <w:rFonts w:ascii="Palatino Linotype" w:hAnsi="Palatino Linotype" w:cs="Arial"/>
          <w:b/>
          <w:sz w:val="24"/>
          <w:szCs w:val="24"/>
        </w:rPr>
      </w:pPr>
      <w:r w:rsidRPr="00311506">
        <w:rPr>
          <w:rFonts w:ascii="Palatino Linotype" w:hAnsi="Palatino Linotype" w:cs="Arial"/>
          <w:b/>
          <w:sz w:val="24"/>
          <w:szCs w:val="24"/>
        </w:rPr>
        <w:t>Cuarto. Del turno del recurso de revisión.</w:t>
      </w:r>
    </w:p>
    <w:p w:rsidR="00016333" w:rsidRPr="00612F90" w:rsidRDefault="00016333" w:rsidP="00BF1557">
      <w:pPr>
        <w:spacing w:after="0" w:line="360" w:lineRule="auto"/>
        <w:jc w:val="both"/>
        <w:rPr>
          <w:rFonts w:ascii="Palatino Linotype" w:hAnsi="Palatino Linotype" w:cs="Arial"/>
          <w:sz w:val="24"/>
          <w:szCs w:val="24"/>
        </w:rPr>
      </w:pPr>
      <w:r w:rsidRPr="00612F90">
        <w:rPr>
          <w:rFonts w:ascii="Palatino Linotype" w:hAnsi="Palatino Linotype" w:cs="Arial"/>
          <w:sz w:val="24"/>
          <w:szCs w:val="24"/>
        </w:rPr>
        <w:t xml:space="preserve">En fecha </w:t>
      </w:r>
      <w:r w:rsidR="00BF1557">
        <w:rPr>
          <w:rFonts w:ascii="Palatino Linotype" w:hAnsi="Palatino Linotype" w:cs="Arial"/>
          <w:sz w:val="24"/>
          <w:szCs w:val="24"/>
        </w:rPr>
        <w:t>dieciocho de junio de dos mil dieciocho</w:t>
      </w:r>
      <w:r w:rsidRPr="00612F90">
        <w:rPr>
          <w:rFonts w:ascii="Palatino Linotype" w:hAnsi="Palatino Linotype" w:cs="Arial"/>
          <w:sz w:val="24"/>
          <w:szCs w:val="24"/>
        </w:rPr>
        <w:t xml:space="preserve">, el medio de impugnación le fue turnado a la Comisionada </w:t>
      </w:r>
      <w:r w:rsidRPr="00612F90">
        <w:rPr>
          <w:rFonts w:ascii="Palatino Linotype" w:hAnsi="Palatino Linotype" w:cs="Arial"/>
          <w:b/>
          <w:sz w:val="24"/>
          <w:szCs w:val="24"/>
        </w:rPr>
        <w:t>Zulema Martínez Sánchez</w:t>
      </w:r>
      <w:r w:rsidRPr="00612F90">
        <w:rPr>
          <w:rFonts w:ascii="Palatino Linotype" w:hAnsi="Palatino Linotype" w:cs="Arial"/>
          <w:sz w:val="24"/>
          <w:szCs w:val="24"/>
        </w:rPr>
        <w:t>, por medio del sistema electrónico SAIMEX.</w:t>
      </w:r>
      <w:r w:rsidR="00BF1557">
        <w:rPr>
          <w:rFonts w:ascii="Palatino Linotype" w:hAnsi="Palatino Linotype" w:cs="Arial"/>
          <w:sz w:val="24"/>
          <w:szCs w:val="24"/>
        </w:rPr>
        <w:t xml:space="preserve"> </w:t>
      </w:r>
      <w:r w:rsidRPr="00612F90">
        <w:rPr>
          <w:rFonts w:ascii="Palatino Linotype" w:hAnsi="Palatino Linotype" w:cs="Arial"/>
          <w:sz w:val="24"/>
          <w:szCs w:val="24"/>
        </w:rPr>
        <w:t xml:space="preserve">Por lo que en términos del artículo 185 fracción I de la Ley de Transparencia y Acceso a la información Pública del Estado de México y Municipios, el </w:t>
      </w:r>
      <w:r w:rsidR="00BF1557">
        <w:rPr>
          <w:rFonts w:ascii="Palatino Linotype" w:hAnsi="Palatino Linotype" w:cs="Arial"/>
          <w:sz w:val="24"/>
          <w:szCs w:val="24"/>
        </w:rPr>
        <w:t xml:space="preserve">veintidós de junio de dos mil dieciocho </w:t>
      </w:r>
      <w:r w:rsidRPr="00612F90">
        <w:rPr>
          <w:rFonts w:ascii="Palatino Linotype" w:hAnsi="Palatino Linotype" w:cs="Arial"/>
          <w:sz w:val="24"/>
          <w:szCs w:val="24"/>
        </w:rPr>
        <w:t xml:space="preserve">se dictó acuerdo por medio del cual </w:t>
      </w:r>
      <w:r w:rsidRPr="00612F90">
        <w:rPr>
          <w:rFonts w:ascii="Palatino Linotype" w:hAnsi="Palatino Linotype" w:cs="Arial"/>
          <w:b/>
          <w:sz w:val="24"/>
          <w:szCs w:val="24"/>
        </w:rPr>
        <w:t>se admitió el recurso de mérito al considerarse que es procedente</w:t>
      </w:r>
      <w:r>
        <w:rPr>
          <w:rFonts w:ascii="Palatino Linotype" w:hAnsi="Palatino Linotype" w:cs="Arial"/>
          <w:b/>
          <w:sz w:val="24"/>
          <w:szCs w:val="24"/>
        </w:rPr>
        <w:t>,</w:t>
      </w:r>
      <w:r w:rsidRPr="00612F90">
        <w:rPr>
          <w:rFonts w:ascii="Palatino Linotype" w:hAnsi="Palatino Linotype" w:cs="Arial"/>
          <w:sz w:val="24"/>
          <w:szCs w:val="24"/>
        </w:rPr>
        <w:t xml:space="preserve"> al cumplirse con los </w:t>
      </w:r>
      <w:r w:rsidRPr="002603CC">
        <w:rPr>
          <w:rFonts w:ascii="Palatino Linotype" w:hAnsi="Palatino Linotype" w:cs="Arial"/>
          <w:b/>
          <w:sz w:val="24"/>
          <w:szCs w:val="24"/>
        </w:rPr>
        <w:t xml:space="preserve">requisitos de procedencia y de </w:t>
      </w:r>
      <w:proofErr w:type="spellStart"/>
      <w:r w:rsidRPr="002603CC">
        <w:rPr>
          <w:rFonts w:ascii="Palatino Linotype" w:hAnsi="Palatino Linotype" w:cs="Arial"/>
          <w:b/>
          <w:sz w:val="24"/>
          <w:szCs w:val="24"/>
        </w:rPr>
        <w:t>procedibilidad</w:t>
      </w:r>
      <w:proofErr w:type="spellEnd"/>
      <w:r w:rsidRPr="002603CC">
        <w:rPr>
          <w:rFonts w:ascii="Palatino Linotype" w:hAnsi="Palatino Linotype" w:cs="Arial"/>
          <w:b/>
          <w:sz w:val="24"/>
          <w:szCs w:val="24"/>
        </w:rPr>
        <w:t xml:space="preserve"> establecidos en los artículos 179 y 180</w:t>
      </w:r>
      <w:r w:rsidRPr="00612F90">
        <w:rPr>
          <w:rFonts w:ascii="Palatino Linotype" w:hAnsi="Palatino Linotype" w:cs="Arial"/>
          <w:sz w:val="24"/>
          <w:szCs w:val="24"/>
        </w:rPr>
        <w:t xml:space="preserve"> de la ley en la materia, los cuales si están contenidos en la impugnación, determinándose en él, un plazo de siete días para que las partes manifestaran lo que a su derecho corresponda en términos del numeral arriba citado.</w:t>
      </w:r>
    </w:p>
    <w:p w:rsidR="00016333" w:rsidRPr="00311506" w:rsidRDefault="00016333" w:rsidP="00BF1557">
      <w:pPr>
        <w:spacing w:after="0" w:line="360" w:lineRule="auto"/>
        <w:jc w:val="both"/>
        <w:rPr>
          <w:rFonts w:ascii="Palatino Linotype" w:hAnsi="Palatino Linotype" w:cs="Arial"/>
          <w:b/>
          <w:sz w:val="24"/>
          <w:szCs w:val="24"/>
        </w:rPr>
      </w:pPr>
      <w:r w:rsidRPr="00311506">
        <w:rPr>
          <w:rFonts w:ascii="Palatino Linotype" w:hAnsi="Palatino Linotype" w:cs="Arial"/>
          <w:b/>
          <w:sz w:val="24"/>
          <w:szCs w:val="24"/>
        </w:rPr>
        <w:lastRenderedPageBreak/>
        <w:t>Quinto. De la etapa de instrucción.</w:t>
      </w:r>
    </w:p>
    <w:p w:rsidR="00016333" w:rsidRDefault="00C109DF" w:rsidP="00BF155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abierta la etapa de instrucción y encontrándose dentro de término, </w:t>
      </w:r>
      <w:r w:rsidR="00016333">
        <w:rPr>
          <w:rFonts w:ascii="Palatino Linotype" w:hAnsi="Palatino Linotype" w:cs="Arial"/>
          <w:sz w:val="24"/>
          <w:szCs w:val="24"/>
        </w:rPr>
        <w:t xml:space="preserve">se desprende que el </w:t>
      </w:r>
      <w:r w:rsidR="00016333" w:rsidRPr="00C109DF">
        <w:rPr>
          <w:rFonts w:ascii="Palatino Linotype" w:hAnsi="Palatino Linotype" w:cs="Arial"/>
          <w:b/>
          <w:sz w:val="24"/>
          <w:szCs w:val="24"/>
        </w:rPr>
        <w:t>sujeto</w:t>
      </w:r>
      <w:r w:rsidR="00016333">
        <w:rPr>
          <w:rFonts w:ascii="Palatino Linotype" w:hAnsi="Palatino Linotype" w:cs="Arial"/>
          <w:sz w:val="24"/>
          <w:szCs w:val="24"/>
        </w:rPr>
        <w:t xml:space="preserve"> </w:t>
      </w:r>
      <w:r w:rsidR="00016333" w:rsidRPr="00C109DF">
        <w:rPr>
          <w:rFonts w:ascii="Palatino Linotype" w:hAnsi="Palatino Linotype" w:cs="Arial"/>
          <w:b/>
          <w:sz w:val="24"/>
          <w:szCs w:val="24"/>
        </w:rPr>
        <w:t>obligado</w:t>
      </w:r>
      <w:r w:rsidR="00016333">
        <w:rPr>
          <w:rFonts w:ascii="Palatino Linotype" w:hAnsi="Palatino Linotype" w:cs="Arial"/>
          <w:sz w:val="24"/>
          <w:szCs w:val="24"/>
        </w:rPr>
        <w:t xml:space="preserve"> remitió</w:t>
      </w:r>
      <w:r>
        <w:rPr>
          <w:rFonts w:ascii="Palatino Linotype" w:hAnsi="Palatino Linotype" w:cs="Arial"/>
          <w:sz w:val="24"/>
          <w:szCs w:val="24"/>
        </w:rPr>
        <w:t xml:space="preserve"> </w:t>
      </w:r>
      <w:r w:rsidR="00830821">
        <w:rPr>
          <w:rFonts w:ascii="Palatino Linotype" w:hAnsi="Palatino Linotype" w:cs="Arial"/>
          <w:sz w:val="24"/>
          <w:szCs w:val="24"/>
        </w:rPr>
        <w:t xml:space="preserve">el tres de julio del presente año </w:t>
      </w:r>
      <w:r>
        <w:rPr>
          <w:rFonts w:ascii="Palatino Linotype" w:hAnsi="Palatino Linotype" w:cs="Arial"/>
          <w:sz w:val="24"/>
          <w:szCs w:val="24"/>
        </w:rPr>
        <w:t>su informe justificado a través del archivo electrónico “</w:t>
      </w:r>
      <w:r w:rsidRPr="00C109DF">
        <w:rPr>
          <w:rFonts w:ascii="Palatino Linotype" w:hAnsi="Palatino Linotype" w:cs="Arial"/>
          <w:sz w:val="24"/>
          <w:szCs w:val="24"/>
        </w:rPr>
        <w:t>INFORME JUSTIFICADO RR 02290 SOLICITUD 323.pdf</w:t>
      </w:r>
      <w:r>
        <w:rPr>
          <w:rFonts w:ascii="Palatino Linotype" w:hAnsi="Palatino Linotype" w:cs="Arial"/>
          <w:sz w:val="24"/>
          <w:szCs w:val="24"/>
        </w:rPr>
        <w:t xml:space="preserve">”, mismo que se puso a la vista del </w:t>
      </w:r>
      <w:r>
        <w:rPr>
          <w:rFonts w:ascii="Palatino Linotype" w:hAnsi="Palatino Linotype" w:cs="Arial"/>
          <w:b/>
          <w:sz w:val="24"/>
          <w:szCs w:val="24"/>
        </w:rPr>
        <w:t xml:space="preserve">recurrente </w:t>
      </w:r>
      <w:r>
        <w:rPr>
          <w:rFonts w:ascii="Palatino Linotype" w:hAnsi="Palatino Linotype" w:cs="Arial"/>
          <w:sz w:val="24"/>
          <w:szCs w:val="24"/>
        </w:rPr>
        <w:t>el día seis del mismo mes y año</w:t>
      </w:r>
      <w:r w:rsidR="00016333">
        <w:rPr>
          <w:rFonts w:ascii="Palatino Linotype" w:hAnsi="Palatino Linotype" w:cs="Arial"/>
          <w:sz w:val="24"/>
          <w:szCs w:val="24"/>
        </w:rPr>
        <w:t xml:space="preserve">, asimismo, se advierte que el recurrente </w:t>
      </w:r>
      <w:r w:rsidR="00016333" w:rsidRPr="00311506">
        <w:rPr>
          <w:rFonts w:ascii="Palatino Linotype" w:hAnsi="Palatino Linotype" w:cs="Arial"/>
          <w:sz w:val="24"/>
          <w:szCs w:val="24"/>
        </w:rPr>
        <w:t>no rindi</w:t>
      </w:r>
      <w:r w:rsidR="00016333">
        <w:rPr>
          <w:rFonts w:ascii="Palatino Linotype" w:hAnsi="Palatino Linotype" w:cs="Arial"/>
          <w:sz w:val="24"/>
          <w:szCs w:val="24"/>
        </w:rPr>
        <w:t>ó</w:t>
      </w:r>
      <w:r w:rsidR="00016333" w:rsidRPr="00311506">
        <w:rPr>
          <w:rFonts w:ascii="Palatino Linotype" w:hAnsi="Palatino Linotype" w:cs="Arial"/>
          <w:sz w:val="24"/>
          <w:szCs w:val="24"/>
        </w:rPr>
        <w:t xml:space="preserve"> manifestación alguna ni ofreci</w:t>
      </w:r>
      <w:r w:rsidR="00016333">
        <w:rPr>
          <w:rFonts w:ascii="Palatino Linotype" w:hAnsi="Palatino Linotype" w:cs="Arial"/>
          <w:sz w:val="24"/>
          <w:szCs w:val="24"/>
        </w:rPr>
        <w:t>ó</w:t>
      </w:r>
      <w:r w:rsidR="00016333" w:rsidRPr="00311506">
        <w:rPr>
          <w:rFonts w:ascii="Palatino Linotype" w:hAnsi="Palatino Linotype" w:cs="Arial"/>
          <w:sz w:val="24"/>
          <w:szCs w:val="24"/>
        </w:rPr>
        <w:t xml:space="preserve"> medio de prueba que integrar al expediente</w:t>
      </w:r>
      <w:r w:rsidR="00016333">
        <w:rPr>
          <w:rFonts w:ascii="Palatino Linotype" w:hAnsi="Palatino Linotype" w:cs="Arial"/>
          <w:sz w:val="24"/>
          <w:szCs w:val="24"/>
        </w:rPr>
        <w:t>, de igual modo se aprecia del expediente electrónico en estudio que no se llevaron a acabo audiencias ni diligencia alguna.</w:t>
      </w:r>
    </w:p>
    <w:p w:rsidR="00016333" w:rsidRDefault="00016333" w:rsidP="00BF1557">
      <w:pPr>
        <w:spacing w:after="0" w:line="360" w:lineRule="auto"/>
        <w:jc w:val="both"/>
        <w:rPr>
          <w:rFonts w:ascii="Palatino Linotype" w:hAnsi="Palatino Linotype" w:cs="Arial"/>
          <w:sz w:val="24"/>
          <w:szCs w:val="24"/>
        </w:rPr>
      </w:pPr>
    </w:p>
    <w:p w:rsidR="00016333" w:rsidRDefault="00016333" w:rsidP="00BF1557">
      <w:pPr>
        <w:spacing w:after="0" w:line="360" w:lineRule="auto"/>
        <w:jc w:val="both"/>
        <w:rPr>
          <w:rFonts w:ascii="Palatino Linotype" w:hAnsi="Palatino Linotype" w:cs="Arial"/>
          <w:sz w:val="24"/>
          <w:szCs w:val="24"/>
        </w:rPr>
      </w:pPr>
      <w:r>
        <w:rPr>
          <w:rFonts w:ascii="Palatino Linotype" w:hAnsi="Palatino Linotype" w:cs="Arial"/>
          <w:sz w:val="24"/>
          <w:szCs w:val="24"/>
        </w:rPr>
        <w:t>Por lo que se decretó</w:t>
      </w:r>
      <w:r w:rsidRPr="00311506">
        <w:rPr>
          <w:rFonts w:ascii="Palatino Linotype" w:hAnsi="Palatino Linotype" w:cs="Arial"/>
          <w:sz w:val="24"/>
          <w:szCs w:val="24"/>
        </w:rPr>
        <w:t xml:space="preserve"> el cierre</w:t>
      </w:r>
      <w:r>
        <w:rPr>
          <w:rFonts w:ascii="Palatino Linotype" w:hAnsi="Palatino Linotype" w:cs="Arial"/>
          <w:sz w:val="24"/>
          <w:szCs w:val="24"/>
        </w:rPr>
        <w:t xml:space="preserve"> de instrucción</w:t>
      </w:r>
      <w:r w:rsidRPr="00311506">
        <w:rPr>
          <w:rFonts w:ascii="Palatino Linotype" w:hAnsi="Palatino Linotype" w:cs="Arial"/>
          <w:sz w:val="24"/>
          <w:szCs w:val="24"/>
        </w:rPr>
        <w:t xml:space="preserve"> en fecha </w:t>
      </w:r>
      <w:r w:rsidR="00830821">
        <w:rPr>
          <w:rFonts w:ascii="Palatino Linotype" w:hAnsi="Palatino Linotype" w:cs="Arial"/>
          <w:sz w:val="24"/>
          <w:szCs w:val="24"/>
        </w:rPr>
        <w:t>treinta de julio de dos mil dieciocho</w:t>
      </w:r>
      <w:r w:rsidRPr="00311506">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y</w:t>
      </w:r>
    </w:p>
    <w:p w:rsidR="00016333" w:rsidRDefault="00016333" w:rsidP="00BF1557">
      <w:pPr>
        <w:spacing w:after="0" w:line="360" w:lineRule="auto"/>
        <w:jc w:val="both"/>
        <w:rPr>
          <w:rFonts w:ascii="Palatino Linotype" w:hAnsi="Palatino Linotype" w:cs="Arial"/>
          <w:sz w:val="24"/>
          <w:szCs w:val="24"/>
        </w:rPr>
      </w:pPr>
    </w:p>
    <w:p w:rsidR="00D82557" w:rsidRDefault="00D82557" w:rsidP="00BF1557">
      <w:pPr>
        <w:spacing w:after="0" w:line="360" w:lineRule="auto"/>
        <w:jc w:val="both"/>
        <w:rPr>
          <w:rFonts w:ascii="Palatino Linotype" w:hAnsi="Palatino Linotype" w:cs="Arial"/>
          <w:sz w:val="24"/>
          <w:szCs w:val="24"/>
        </w:rPr>
      </w:pPr>
    </w:p>
    <w:p w:rsidR="001B6848" w:rsidRPr="001B6848" w:rsidRDefault="001B6848" w:rsidP="00BF1557">
      <w:pPr>
        <w:spacing w:after="0" w:line="360" w:lineRule="auto"/>
        <w:jc w:val="both"/>
        <w:rPr>
          <w:rFonts w:ascii="Palatino Linotype" w:hAnsi="Palatino Linotype" w:cs="Arial"/>
          <w:b/>
          <w:sz w:val="24"/>
          <w:szCs w:val="24"/>
        </w:rPr>
      </w:pPr>
      <w:r>
        <w:rPr>
          <w:rFonts w:ascii="Palatino Linotype" w:hAnsi="Palatino Linotype" w:cs="Arial"/>
          <w:b/>
          <w:sz w:val="24"/>
          <w:szCs w:val="24"/>
        </w:rPr>
        <w:t>Sexto. De la ampliación del termino para emitir resolución</w:t>
      </w:r>
    </w:p>
    <w:p w:rsidR="00016333" w:rsidRDefault="001B6848" w:rsidP="00BF155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veinte de agosto de dos mil dieciocho, se emitió el acuerdo de ampliación del término </w:t>
      </w:r>
      <w:r w:rsidR="00321934">
        <w:rPr>
          <w:rFonts w:ascii="Palatino Linotype" w:hAnsi="Palatino Linotype" w:cs="Arial"/>
          <w:sz w:val="24"/>
          <w:szCs w:val="24"/>
        </w:rPr>
        <w:t xml:space="preserve">por 15 (quince) días hábiles, </w:t>
      </w:r>
      <w:r>
        <w:rPr>
          <w:rFonts w:ascii="Palatino Linotype" w:hAnsi="Palatino Linotype" w:cs="Arial"/>
          <w:sz w:val="24"/>
          <w:szCs w:val="24"/>
        </w:rPr>
        <w:t xml:space="preserve">para emitir la resolución respectiva, ello atendiendo a la </w:t>
      </w:r>
      <w:r w:rsidR="00321934">
        <w:rPr>
          <w:rFonts w:ascii="Palatino Linotype" w:hAnsi="Palatino Linotype" w:cs="Arial"/>
          <w:sz w:val="24"/>
          <w:szCs w:val="24"/>
        </w:rPr>
        <w:t>complejidad del presente asunto.</w:t>
      </w:r>
    </w:p>
    <w:p w:rsidR="00321934" w:rsidRPr="00311506" w:rsidRDefault="00321934" w:rsidP="00BF1557">
      <w:pPr>
        <w:spacing w:after="0" w:line="360" w:lineRule="auto"/>
        <w:jc w:val="both"/>
        <w:rPr>
          <w:rFonts w:ascii="Palatino Linotype" w:hAnsi="Palatino Linotype" w:cs="Arial"/>
          <w:sz w:val="24"/>
          <w:szCs w:val="24"/>
        </w:rPr>
      </w:pPr>
    </w:p>
    <w:p w:rsidR="00016333" w:rsidRPr="00311506" w:rsidRDefault="00016333" w:rsidP="00BF1557">
      <w:pPr>
        <w:spacing w:after="0" w:line="360" w:lineRule="auto"/>
        <w:jc w:val="center"/>
        <w:rPr>
          <w:rFonts w:ascii="Palatino Linotype" w:hAnsi="Palatino Linotype" w:cs="Arial"/>
          <w:b/>
          <w:sz w:val="24"/>
          <w:szCs w:val="24"/>
        </w:rPr>
      </w:pPr>
      <w:r w:rsidRPr="00311506">
        <w:rPr>
          <w:rFonts w:ascii="Palatino Linotype" w:hAnsi="Palatino Linotype" w:cs="Arial"/>
          <w:b/>
          <w:sz w:val="24"/>
          <w:szCs w:val="24"/>
        </w:rPr>
        <w:t xml:space="preserve">C O N S I D E R A N D O </w:t>
      </w:r>
    </w:p>
    <w:p w:rsidR="00016333" w:rsidRDefault="00016333" w:rsidP="00BF1557">
      <w:pPr>
        <w:spacing w:after="0" w:line="360" w:lineRule="auto"/>
        <w:jc w:val="both"/>
        <w:rPr>
          <w:rFonts w:ascii="Palatino Linotype" w:hAnsi="Palatino Linotype" w:cs="Arial"/>
          <w:b/>
          <w:sz w:val="24"/>
          <w:szCs w:val="24"/>
        </w:rPr>
      </w:pPr>
    </w:p>
    <w:p w:rsidR="00321934" w:rsidRDefault="00321934" w:rsidP="00BF1557">
      <w:pPr>
        <w:spacing w:after="0" w:line="360" w:lineRule="auto"/>
        <w:jc w:val="both"/>
        <w:rPr>
          <w:rFonts w:ascii="Palatino Linotype" w:hAnsi="Palatino Linotype" w:cs="Arial"/>
          <w:b/>
          <w:sz w:val="24"/>
          <w:szCs w:val="24"/>
        </w:rPr>
      </w:pPr>
    </w:p>
    <w:p w:rsidR="00016333" w:rsidRPr="005221B6" w:rsidRDefault="00016333" w:rsidP="00BF1557">
      <w:pPr>
        <w:spacing w:after="0" w:line="360" w:lineRule="auto"/>
        <w:jc w:val="both"/>
        <w:rPr>
          <w:rFonts w:ascii="Palatino Linotype" w:hAnsi="Palatino Linotype" w:cs="Arial"/>
          <w:sz w:val="28"/>
          <w:szCs w:val="24"/>
        </w:rPr>
      </w:pPr>
      <w:r w:rsidRPr="005221B6">
        <w:rPr>
          <w:rFonts w:ascii="Palatino Linotype" w:hAnsi="Palatino Linotype" w:cs="Arial"/>
          <w:b/>
          <w:sz w:val="28"/>
          <w:szCs w:val="24"/>
        </w:rPr>
        <w:lastRenderedPageBreak/>
        <w:t>PRIMERO. De la competencia</w:t>
      </w:r>
      <w:r w:rsidRPr="005221B6">
        <w:rPr>
          <w:rFonts w:ascii="Palatino Linotype" w:hAnsi="Palatino Linotype" w:cs="Arial"/>
          <w:sz w:val="28"/>
          <w:szCs w:val="24"/>
        </w:rPr>
        <w:t>.</w:t>
      </w:r>
    </w:p>
    <w:p w:rsidR="00016333" w:rsidRPr="00311506" w:rsidRDefault="00016333" w:rsidP="00BF1557">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311506">
        <w:rPr>
          <w:rFonts w:ascii="Palatino Linotype" w:hAnsi="Palatino Linotype" w:cs="Arial"/>
          <w:sz w:val="24"/>
          <w:szCs w:val="24"/>
        </w:rPr>
        <w:t xml:space="preserve">, </w:t>
      </w:r>
      <w:r>
        <w:rPr>
          <w:rFonts w:ascii="Palatino Linotype" w:hAnsi="Palatino Linotype" w:cs="Arial"/>
          <w:sz w:val="24"/>
          <w:szCs w:val="24"/>
        </w:rPr>
        <w:t>vigésimo primero</w:t>
      </w:r>
      <w:r w:rsidRPr="00311506">
        <w:rPr>
          <w:rFonts w:ascii="Palatino Linotype" w:hAnsi="Palatino Linotype" w:cs="Arial"/>
          <w:sz w:val="24"/>
          <w:szCs w:val="24"/>
        </w:rPr>
        <w:t xml:space="preserve"> y </w:t>
      </w:r>
      <w:r>
        <w:rPr>
          <w:rFonts w:ascii="Palatino Linotype" w:hAnsi="Palatino Linotype" w:cs="Arial"/>
          <w:sz w:val="24"/>
          <w:szCs w:val="24"/>
        </w:rPr>
        <w:t>vigésimo segundo</w:t>
      </w:r>
      <w:r w:rsidRPr="00311506">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016333" w:rsidRPr="00311506" w:rsidRDefault="00016333" w:rsidP="00BF1557">
      <w:pPr>
        <w:spacing w:after="0" w:line="360" w:lineRule="auto"/>
        <w:jc w:val="both"/>
        <w:rPr>
          <w:rFonts w:ascii="Palatino Linotype" w:hAnsi="Palatino Linotype" w:cs="Arial"/>
          <w:sz w:val="24"/>
          <w:szCs w:val="24"/>
        </w:rPr>
      </w:pPr>
    </w:p>
    <w:p w:rsidR="00016333" w:rsidRPr="005221B6" w:rsidRDefault="00016333" w:rsidP="00BF1557">
      <w:pPr>
        <w:pStyle w:val="Prrafodelista"/>
        <w:autoSpaceDE w:val="0"/>
        <w:autoSpaceDN w:val="0"/>
        <w:adjustRightInd w:val="0"/>
        <w:spacing w:line="360" w:lineRule="auto"/>
        <w:ind w:left="0"/>
        <w:jc w:val="both"/>
        <w:rPr>
          <w:rFonts w:ascii="Palatino Linotype" w:hAnsi="Palatino Linotype" w:cs="Arial"/>
          <w:b/>
          <w:sz w:val="28"/>
        </w:rPr>
      </w:pPr>
      <w:r w:rsidRPr="005221B6">
        <w:rPr>
          <w:rFonts w:ascii="Palatino Linotype" w:hAnsi="Palatino Linotype" w:cs="Arial"/>
          <w:b/>
          <w:sz w:val="28"/>
        </w:rPr>
        <w:t xml:space="preserve">SEGUNDO. Sobre los alcances del recurso de revisión. </w:t>
      </w:r>
    </w:p>
    <w:p w:rsidR="00016333" w:rsidRPr="00311506" w:rsidRDefault="00016333" w:rsidP="00BF1557">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016333" w:rsidRDefault="00016333" w:rsidP="00BF1557">
      <w:pPr>
        <w:pStyle w:val="Prrafodelista"/>
        <w:autoSpaceDE w:val="0"/>
        <w:autoSpaceDN w:val="0"/>
        <w:adjustRightInd w:val="0"/>
        <w:spacing w:line="360" w:lineRule="auto"/>
        <w:ind w:left="0"/>
        <w:jc w:val="both"/>
        <w:rPr>
          <w:rFonts w:ascii="Palatino Linotype" w:hAnsi="Palatino Linotype" w:cs="Arial"/>
        </w:rPr>
      </w:pPr>
    </w:p>
    <w:p w:rsidR="00016333" w:rsidRPr="005221B6" w:rsidRDefault="00016333" w:rsidP="00BF1557">
      <w:pPr>
        <w:pStyle w:val="Prrafodelista"/>
        <w:autoSpaceDE w:val="0"/>
        <w:autoSpaceDN w:val="0"/>
        <w:adjustRightInd w:val="0"/>
        <w:spacing w:line="360" w:lineRule="auto"/>
        <w:ind w:left="0"/>
        <w:jc w:val="both"/>
        <w:rPr>
          <w:rFonts w:ascii="Palatino Linotype" w:hAnsi="Palatino Linotype" w:cs="Arial"/>
          <w:b/>
          <w:sz w:val="28"/>
        </w:rPr>
      </w:pPr>
      <w:r w:rsidRPr="005221B6">
        <w:rPr>
          <w:rFonts w:ascii="Palatino Linotype" w:hAnsi="Palatino Linotype" w:cs="Arial"/>
          <w:b/>
          <w:sz w:val="28"/>
        </w:rPr>
        <w:lastRenderedPageBreak/>
        <w:t>TERCERO. De las causas de improcedencia.</w:t>
      </w:r>
    </w:p>
    <w:p w:rsidR="00016333" w:rsidRPr="00311506" w:rsidRDefault="00016333" w:rsidP="00BF1557">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En el procedimiento de acceso a la información y de los medios de impugnación de la materia, se advierten diversos supuestos de </w:t>
      </w:r>
      <w:proofErr w:type="spellStart"/>
      <w:r w:rsidRPr="00311506">
        <w:rPr>
          <w:rFonts w:ascii="Palatino Linotype" w:hAnsi="Palatino Linotype" w:cs="Arial"/>
        </w:rPr>
        <w:t>procedibilidad</w:t>
      </w:r>
      <w:proofErr w:type="spellEnd"/>
      <w:r w:rsidRPr="00311506">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16333" w:rsidRPr="00311506" w:rsidRDefault="00016333" w:rsidP="00BF1557">
      <w:pPr>
        <w:pStyle w:val="Prrafodelista"/>
        <w:autoSpaceDE w:val="0"/>
        <w:autoSpaceDN w:val="0"/>
        <w:adjustRightInd w:val="0"/>
        <w:spacing w:line="360" w:lineRule="auto"/>
        <w:ind w:left="0"/>
        <w:jc w:val="both"/>
        <w:rPr>
          <w:rFonts w:ascii="Palatino Linotype" w:hAnsi="Palatino Linotype" w:cs="Arial"/>
        </w:rPr>
      </w:pPr>
    </w:p>
    <w:p w:rsidR="00016333" w:rsidRPr="00311506" w:rsidRDefault="00016333" w:rsidP="00BF1557">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11506">
        <w:rPr>
          <w:rStyle w:val="Refdenotaalpie"/>
          <w:rFonts w:ascii="Palatino Linotype" w:hAnsi="Palatino Linotype" w:cs="Arial"/>
        </w:rPr>
        <w:footnoteReference w:id="1"/>
      </w:r>
      <w:r w:rsidRPr="00311506">
        <w:rPr>
          <w:rFonts w:ascii="Palatino Linotype" w:hAnsi="Palatino Linotype" w:cs="Arial"/>
        </w:rPr>
        <w:t>.</w:t>
      </w:r>
    </w:p>
    <w:p w:rsidR="00016333" w:rsidRPr="001201D0" w:rsidRDefault="00016333" w:rsidP="00BF1557">
      <w:pPr>
        <w:spacing w:after="0" w:line="360" w:lineRule="auto"/>
        <w:jc w:val="both"/>
        <w:rPr>
          <w:rFonts w:ascii="Palatino Linotype" w:hAnsi="Palatino Linotype" w:cs="Arial"/>
          <w:sz w:val="24"/>
          <w:szCs w:val="24"/>
        </w:rPr>
      </w:pPr>
      <w:r w:rsidRPr="001201D0">
        <w:rPr>
          <w:rFonts w:ascii="Palatino Linotype" w:hAnsi="Palatino Linotype" w:cs="Arial"/>
          <w:sz w:val="24"/>
          <w:szCs w:val="24"/>
        </w:rPr>
        <w:lastRenderedPageBreak/>
        <w:t>Por</w:t>
      </w:r>
      <w:r>
        <w:rPr>
          <w:rFonts w:ascii="Palatino Linotype" w:hAnsi="Palatino Linotype" w:cs="Arial"/>
          <w:sz w:val="24"/>
          <w:szCs w:val="24"/>
        </w:rPr>
        <w:t xml:space="preserve"> otro lado</w:t>
      </w:r>
      <w:r w:rsidRPr="001201D0">
        <w:rPr>
          <w:rFonts w:ascii="Palatino Linotype" w:hAnsi="Palatino Linotype" w:cs="Arial"/>
          <w:sz w:val="24"/>
          <w:szCs w:val="24"/>
        </w:rPr>
        <w:t xml:space="preserve"> una vez que se analiz</w:t>
      </w:r>
      <w:r>
        <w:rPr>
          <w:rFonts w:ascii="Palatino Linotype" w:hAnsi="Palatino Linotype" w:cs="Arial"/>
          <w:sz w:val="24"/>
          <w:szCs w:val="24"/>
        </w:rPr>
        <w:t>ó el</w:t>
      </w:r>
      <w:r w:rsidRPr="001201D0">
        <w:rPr>
          <w:rFonts w:ascii="Palatino Linotype" w:hAnsi="Palatino Linotype" w:cs="Arial"/>
          <w:sz w:val="24"/>
          <w:szCs w:val="24"/>
        </w:rPr>
        <w:t xml:space="preserve"> expediente referido al rubro, se cae en la cuenta de que no se actualiza ninguna de las casuales</w:t>
      </w:r>
      <w:r>
        <w:rPr>
          <w:rFonts w:ascii="Palatino Linotype" w:hAnsi="Palatino Linotype" w:cs="Arial"/>
          <w:sz w:val="24"/>
          <w:szCs w:val="24"/>
        </w:rPr>
        <w:t xml:space="preserve"> de improcedencia</w:t>
      </w:r>
      <w:r w:rsidRPr="001201D0">
        <w:rPr>
          <w:rFonts w:ascii="Palatino Linotype" w:hAnsi="Palatino Linotype" w:cs="Arial"/>
          <w:sz w:val="24"/>
          <w:szCs w:val="24"/>
        </w:rPr>
        <w:t xml:space="preserve"> a continuación transcritas:</w:t>
      </w:r>
    </w:p>
    <w:p w:rsidR="00016333" w:rsidRPr="001201D0" w:rsidRDefault="00016333" w:rsidP="00BF1557">
      <w:pPr>
        <w:spacing w:after="0" w:line="360" w:lineRule="auto"/>
        <w:jc w:val="both"/>
        <w:rPr>
          <w:rFonts w:ascii="Palatino Linotype" w:hAnsi="Palatino Linotype" w:cs="Arial"/>
          <w:sz w:val="24"/>
          <w:szCs w:val="24"/>
        </w:rPr>
      </w:pPr>
    </w:p>
    <w:p w:rsidR="00016333" w:rsidRPr="00DD4185" w:rsidRDefault="00016333" w:rsidP="00040AF0">
      <w:pPr>
        <w:pStyle w:val="Prrafodelista"/>
        <w:autoSpaceDE w:val="0"/>
        <w:autoSpaceDN w:val="0"/>
        <w:adjustRightInd w:val="0"/>
        <w:ind w:left="567" w:right="567"/>
        <w:jc w:val="both"/>
        <w:rPr>
          <w:rFonts w:ascii="Palatino Linotype" w:hAnsi="Palatino Linotype" w:cs="Arial"/>
          <w:i/>
          <w:sz w:val="22"/>
          <w:szCs w:val="22"/>
        </w:rPr>
      </w:pPr>
      <w:r w:rsidRPr="00DD4185">
        <w:rPr>
          <w:rFonts w:ascii="Palatino Linotype" w:hAnsi="Palatino Linotype" w:cs="Arial"/>
          <w:i/>
          <w:sz w:val="22"/>
          <w:szCs w:val="22"/>
        </w:rPr>
        <w:t>“</w:t>
      </w:r>
      <w:r w:rsidRPr="00040AF0">
        <w:rPr>
          <w:rFonts w:ascii="Palatino Linotype" w:hAnsi="Palatino Linotype" w:cs="Arial"/>
          <w:b/>
          <w:i/>
          <w:sz w:val="22"/>
          <w:szCs w:val="22"/>
        </w:rPr>
        <w:t>Artículo</w:t>
      </w:r>
      <w:r w:rsidRPr="00DD4185">
        <w:rPr>
          <w:rFonts w:ascii="Palatino Linotype" w:hAnsi="Palatino Linotype" w:cs="Arial"/>
          <w:i/>
          <w:sz w:val="22"/>
          <w:szCs w:val="22"/>
        </w:rPr>
        <w:t xml:space="preserve"> </w:t>
      </w:r>
      <w:r w:rsidRPr="00040AF0">
        <w:rPr>
          <w:rFonts w:ascii="Palatino Linotype" w:hAnsi="Palatino Linotype" w:cs="Arial"/>
          <w:b/>
          <w:i/>
          <w:sz w:val="22"/>
          <w:szCs w:val="22"/>
        </w:rPr>
        <w:t>191</w:t>
      </w:r>
      <w:r w:rsidRPr="00DD4185">
        <w:rPr>
          <w:rFonts w:ascii="Palatino Linotype" w:hAnsi="Palatino Linotype" w:cs="Arial"/>
          <w:i/>
          <w:sz w:val="22"/>
          <w:szCs w:val="22"/>
        </w:rPr>
        <w:t xml:space="preserve">. El recurso será desechado por improcedente cuando:  </w:t>
      </w:r>
    </w:p>
    <w:p w:rsidR="00016333" w:rsidRPr="00DD4185" w:rsidRDefault="00016333" w:rsidP="00040AF0">
      <w:pPr>
        <w:pStyle w:val="Prrafodelista"/>
        <w:numPr>
          <w:ilvl w:val="2"/>
          <w:numId w:val="3"/>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rsidR="00016333" w:rsidRPr="00DD4185" w:rsidRDefault="00016333" w:rsidP="00040AF0">
      <w:pPr>
        <w:pStyle w:val="Prrafodelista"/>
        <w:numPr>
          <w:ilvl w:val="2"/>
          <w:numId w:val="3"/>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rsidR="00016333" w:rsidRPr="00DD4185" w:rsidRDefault="00016333" w:rsidP="00040AF0">
      <w:pPr>
        <w:pStyle w:val="Prrafodelista"/>
        <w:numPr>
          <w:ilvl w:val="2"/>
          <w:numId w:val="3"/>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rsidR="00016333" w:rsidRPr="00DD4185" w:rsidRDefault="00016333" w:rsidP="00040AF0">
      <w:pPr>
        <w:pStyle w:val="Prrafodelista"/>
        <w:numPr>
          <w:ilvl w:val="2"/>
          <w:numId w:val="3"/>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rsidR="00016333" w:rsidRPr="00DD4185" w:rsidRDefault="00016333" w:rsidP="00040AF0">
      <w:pPr>
        <w:pStyle w:val="Prrafodelista"/>
        <w:numPr>
          <w:ilvl w:val="2"/>
          <w:numId w:val="3"/>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 impugne la veracidad de la información proporcionada;  </w:t>
      </w:r>
    </w:p>
    <w:p w:rsidR="00016333" w:rsidRPr="00DD4185" w:rsidRDefault="00016333" w:rsidP="00040AF0">
      <w:pPr>
        <w:pStyle w:val="Prrafodelista"/>
        <w:numPr>
          <w:ilvl w:val="2"/>
          <w:numId w:val="3"/>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rsidR="00016333" w:rsidRPr="00204F41" w:rsidRDefault="00016333" w:rsidP="00040AF0">
      <w:pPr>
        <w:pStyle w:val="Prrafodelista"/>
        <w:numPr>
          <w:ilvl w:val="2"/>
          <w:numId w:val="3"/>
        </w:numPr>
        <w:autoSpaceDE w:val="0"/>
        <w:autoSpaceDN w:val="0"/>
        <w:adjustRightInd w:val="0"/>
        <w:ind w:left="1134" w:right="567" w:hanging="567"/>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rsidR="00016333" w:rsidRPr="001201D0" w:rsidRDefault="00016333" w:rsidP="00BF1557">
      <w:pPr>
        <w:spacing w:after="0" w:line="360" w:lineRule="auto"/>
        <w:jc w:val="both"/>
        <w:rPr>
          <w:rFonts w:ascii="Palatino Linotype" w:hAnsi="Palatino Linotype" w:cs="Arial"/>
          <w:sz w:val="24"/>
          <w:szCs w:val="24"/>
        </w:rPr>
      </w:pPr>
    </w:p>
    <w:p w:rsidR="00016333" w:rsidRDefault="00016333" w:rsidP="00BF1557">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016333" w:rsidRDefault="00016333" w:rsidP="00BF1557">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311506">
        <w:rPr>
          <w:rFonts w:ascii="Palatino Linotype" w:hAnsi="Palatino Linotype" w:cs="Arial"/>
        </w:rPr>
        <w:t>procede</w:t>
      </w:r>
      <w:proofErr w:type="gramEnd"/>
      <w:r w:rsidRPr="00311506">
        <w:rPr>
          <w:rFonts w:ascii="Palatino Linotype" w:hAnsi="Palatino Linotype" w:cs="Arial"/>
        </w:rPr>
        <w:t xml:space="preserve"> al análisis del asunto en los siguientes términos.</w:t>
      </w:r>
    </w:p>
    <w:p w:rsidR="00733F8C" w:rsidRDefault="00733F8C" w:rsidP="00BF1557">
      <w:pPr>
        <w:pStyle w:val="Prrafodelista"/>
        <w:autoSpaceDE w:val="0"/>
        <w:autoSpaceDN w:val="0"/>
        <w:adjustRightInd w:val="0"/>
        <w:spacing w:line="360" w:lineRule="auto"/>
        <w:ind w:left="0"/>
        <w:jc w:val="both"/>
        <w:rPr>
          <w:rFonts w:ascii="Palatino Linotype" w:hAnsi="Palatino Linotype" w:cs="Arial"/>
        </w:rPr>
      </w:pPr>
    </w:p>
    <w:p w:rsidR="00016333" w:rsidRPr="005221B6" w:rsidRDefault="00016333" w:rsidP="00BF1557">
      <w:pPr>
        <w:pStyle w:val="Prrafodelista"/>
        <w:autoSpaceDE w:val="0"/>
        <w:autoSpaceDN w:val="0"/>
        <w:adjustRightInd w:val="0"/>
        <w:spacing w:line="360" w:lineRule="auto"/>
        <w:ind w:left="0"/>
        <w:jc w:val="both"/>
        <w:rPr>
          <w:rFonts w:ascii="Palatino Linotype" w:hAnsi="Palatino Linotype" w:cs="Arial"/>
          <w:sz w:val="28"/>
        </w:rPr>
      </w:pPr>
      <w:r w:rsidRPr="005221B6">
        <w:rPr>
          <w:rFonts w:ascii="Palatino Linotype" w:hAnsi="Palatino Linotype" w:cs="Arial"/>
          <w:b/>
          <w:sz w:val="28"/>
        </w:rPr>
        <w:t>CUARTO.</w:t>
      </w:r>
      <w:r w:rsidRPr="005221B6">
        <w:rPr>
          <w:rFonts w:ascii="Palatino Linotype" w:hAnsi="Palatino Linotype" w:cs="Arial"/>
          <w:sz w:val="28"/>
        </w:rPr>
        <w:t xml:space="preserve"> </w:t>
      </w:r>
      <w:r w:rsidRPr="005221B6">
        <w:rPr>
          <w:rFonts w:ascii="Palatino Linotype" w:hAnsi="Palatino Linotype" w:cs="Arial"/>
          <w:b/>
          <w:sz w:val="28"/>
        </w:rPr>
        <w:t>Estudio y resolución del asunto.</w:t>
      </w:r>
    </w:p>
    <w:p w:rsidR="00016333" w:rsidRPr="00311506" w:rsidRDefault="00016333" w:rsidP="00BF1557">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016333" w:rsidRPr="00311506" w:rsidRDefault="00016333" w:rsidP="00BF1557">
      <w:pPr>
        <w:tabs>
          <w:tab w:val="left" w:pos="709"/>
        </w:tabs>
        <w:spacing w:after="0" w:line="360" w:lineRule="auto"/>
        <w:jc w:val="both"/>
        <w:rPr>
          <w:rFonts w:ascii="Palatino Linotype" w:hAnsi="Palatino Linotype" w:cs="Arial"/>
          <w:sz w:val="24"/>
          <w:szCs w:val="24"/>
        </w:rPr>
      </w:pPr>
    </w:p>
    <w:p w:rsidR="00016333" w:rsidRPr="0053687A" w:rsidRDefault="00016333" w:rsidP="00BF1557">
      <w:pPr>
        <w:spacing w:after="0" w:line="360" w:lineRule="auto"/>
        <w:jc w:val="both"/>
        <w:rPr>
          <w:rFonts w:ascii="Palatino Linotype" w:hAnsi="Palatino Linotype"/>
          <w:sz w:val="24"/>
          <w:szCs w:val="24"/>
        </w:rPr>
      </w:pPr>
      <w:r w:rsidRPr="001223E1">
        <w:rPr>
          <w:rFonts w:ascii="Palatino Linotype" w:hAnsi="Palatino Linotype"/>
          <w:sz w:val="24"/>
          <w:szCs w:val="24"/>
        </w:rPr>
        <w:t xml:space="preserve">Por tal motivo </w:t>
      </w:r>
      <w:r w:rsidRPr="00D73534">
        <w:rPr>
          <w:rFonts w:ascii="Palatino Linotype" w:hAnsi="Palatino Linotype"/>
          <w:sz w:val="24"/>
          <w:szCs w:val="24"/>
        </w:rPr>
        <w:t>es necesario 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recurrente requirió, le fuese entregado por parte del sujeto obligado, a efecto de establecer la materia del presente asunto, </w:t>
      </w:r>
      <w:r>
        <w:rPr>
          <w:rFonts w:ascii="Palatino Linotype" w:hAnsi="Palatino Linotype"/>
          <w:sz w:val="24"/>
          <w:szCs w:val="24"/>
        </w:rPr>
        <w:t>y</w:t>
      </w:r>
      <w:r w:rsidRPr="0053687A">
        <w:rPr>
          <w:rFonts w:ascii="Palatino Linotype" w:hAnsi="Palatino Linotype"/>
          <w:sz w:val="24"/>
          <w:szCs w:val="24"/>
        </w:rPr>
        <w:t xml:space="preserve">a que de ella deriva por un lado el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w:t>
      </w:r>
      <w:r w:rsidRPr="0053687A">
        <w:rPr>
          <w:rFonts w:ascii="Palatino Linotype" w:hAnsi="Palatino Linotype"/>
          <w:sz w:val="24"/>
          <w:szCs w:val="24"/>
        </w:rPr>
        <w:lastRenderedPageBreak/>
        <w:t>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recurrente objetivamente requiere.</w:t>
      </w:r>
    </w:p>
    <w:p w:rsidR="00016333" w:rsidRPr="0053687A" w:rsidRDefault="00016333" w:rsidP="00BF1557">
      <w:pPr>
        <w:spacing w:after="0" w:line="360" w:lineRule="auto"/>
        <w:jc w:val="both"/>
        <w:rPr>
          <w:rFonts w:ascii="Palatino Linotype" w:hAnsi="Palatino Linotype"/>
          <w:sz w:val="24"/>
          <w:szCs w:val="24"/>
        </w:rPr>
      </w:pPr>
    </w:p>
    <w:p w:rsidR="00016333" w:rsidRPr="0053687A" w:rsidRDefault="00016333" w:rsidP="00BF1557">
      <w:pPr>
        <w:spacing w:after="0" w:line="360" w:lineRule="auto"/>
        <w:jc w:val="both"/>
        <w:rPr>
          <w:rFonts w:ascii="Palatino Linotype" w:hAnsi="Palatino Linotype"/>
          <w:sz w:val="24"/>
          <w:szCs w:val="24"/>
        </w:rPr>
      </w:pPr>
      <w:r w:rsidRPr="0053687A">
        <w:rPr>
          <w:rFonts w:ascii="Palatino Linotype" w:hAnsi="Palatino Linotype"/>
          <w:sz w:val="24"/>
          <w:szCs w:val="24"/>
        </w:rPr>
        <w:t>Por ello es que resulta necesario para esta autoridad discernir la abstracción que se genera entre el derecho subjetivo tutelado y su ejercicio, con lo objetivo o lo materialmente posible, [sin dejar de advertir que lo que regula la Ley en la materia es precisamente lo objetivo y materialmente posible], esto es así, ya que el particular puede ejercer su derecho de acceso a la información [derecho subjetivo] arguyendo silogismos o argumentos constituidos a partir de su concepción de la realidad [pero que de forma fáctica el derecho rige], que tiene por fin último o consecuencia final, la obtención de la información en documentos públicos; es decir, elementos objetivos y que legalmente encuentran sustento en la correspondiente fuente obligacional y que por ende son actos administrativos medibles, tangibles y materialmente posibles, empero</w:t>
      </w:r>
      <w:r>
        <w:rPr>
          <w:rFonts w:ascii="Palatino Linotype" w:hAnsi="Palatino Linotype"/>
          <w:sz w:val="24"/>
          <w:szCs w:val="24"/>
        </w:rPr>
        <w:t>,</w:t>
      </w:r>
      <w:r w:rsidRPr="0053687A">
        <w:rPr>
          <w:rFonts w:ascii="Palatino Linotype" w:hAnsi="Palatino Linotype"/>
          <w:sz w:val="24"/>
          <w:szCs w:val="24"/>
        </w:rPr>
        <w:t xml:space="preserve"> no por ello el derecho positivo lo rige o debe regirlo así, sino que es responsabilidad de esta autoridad puntualizar esa abstracción en algo que de acuerdo a la norma es posible de hacer entrega, de ahí que resulta necesaria la fijación, vinculo o relación, que se debe advertir entre lo pedido con lo que materialmente puede satisfacer su derecho.</w:t>
      </w:r>
    </w:p>
    <w:p w:rsidR="00016333" w:rsidRPr="0053687A" w:rsidRDefault="00016333" w:rsidP="00BF1557">
      <w:pPr>
        <w:spacing w:after="0" w:line="360" w:lineRule="auto"/>
        <w:jc w:val="both"/>
        <w:rPr>
          <w:rFonts w:ascii="Palatino Linotype" w:hAnsi="Palatino Linotype"/>
          <w:sz w:val="24"/>
          <w:szCs w:val="24"/>
        </w:rPr>
      </w:pPr>
    </w:p>
    <w:p w:rsidR="00016333" w:rsidRPr="0053687A" w:rsidRDefault="00016333" w:rsidP="00BF1557">
      <w:pPr>
        <w:spacing w:after="0" w:line="360" w:lineRule="auto"/>
        <w:jc w:val="both"/>
        <w:rPr>
          <w:rFonts w:ascii="Palatino Linotype" w:hAnsi="Palatino Linotype"/>
          <w:sz w:val="24"/>
          <w:szCs w:val="24"/>
        </w:rPr>
      </w:pPr>
      <w:r w:rsidRPr="0053687A">
        <w:rPr>
          <w:rFonts w:ascii="Palatino Linotype" w:hAnsi="Palatino Linotype"/>
          <w:sz w:val="24"/>
          <w:szCs w:val="24"/>
        </w:rPr>
        <w:lastRenderedPageBreak/>
        <w:t>Así, la solicitud de información debe ser analizada e interpretada desde dos perspectivas o puntos de vista, la primera es la textual u objetiva, esta es la que nace a partir de la simple lectura del texto plasmado de cuya cognición no queda lugar a dudas respecto de lo que el recurrente requirió con lo materialmente posible de entregar, de acuerdo a la fuente obligacional y la normativa que rige el actuar del sujeto obligado, como podría ser una nómina, donde no se requiere de un análisis profundo respecto de lo solicitado con lo que materialmente habrá de hacer entrega el sujeto obligado, porque en la propia denominación de lo solicitado va implícito el conocimiento o conciencia (juicio a priori) de lo que representa o es, una nómina.</w:t>
      </w:r>
    </w:p>
    <w:p w:rsidR="00016333" w:rsidRPr="0053687A" w:rsidRDefault="00016333" w:rsidP="00BF1557">
      <w:pPr>
        <w:spacing w:after="0" w:line="360" w:lineRule="auto"/>
        <w:jc w:val="both"/>
        <w:rPr>
          <w:rFonts w:ascii="Palatino Linotype" w:hAnsi="Palatino Linotype"/>
          <w:sz w:val="24"/>
          <w:szCs w:val="24"/>
        </w:rPr>
      </w:pPr>
    </w:p>
    <w:p w:rsidR="00016333" w:rsidRPr="0053687A" w:rsidRDefault="00016333" w:rsidP="00BF1557">
      <w:pPr>
        <w:spacing w:after="0" w:line="360" w:lineRule="auto"/>
        <w:jc w:val="both"/>
        <w:rPr>
          <w:rFonts w:ascii="Palatino Linotype" w:hAnsi="Palatino Linotype"/>
          <w:sz w:val="24"/>
          <w:szCs w:val="24"/>
        </w:rPr>
      </w:pPr>
      <w:r w:rsidRPr="0053687A">
        <w:rPr>
          <w:rFonts w:ascii="Palatino Linotype" w:hAnsi="Palatino Linotype"/>
          <w:sz w:val="24"/>
          <w:szCs w:val="24"/>
        </w:rPr>
        <w:t>Y la segunda forma o perspectiva de análisis de la solicitud de acceso a la información pública es la volitiva o subjetiva, en la que se circunscribe la intención de pedir algo, la voluntad de querer información en específico, en donde tanto el sujeto obligado como este Órgano Garante deben advertir la materia del asunto a partir de elementos abstractos, no muy claros pero que de su análisis metódico, dé como resultado el establecimiento de algo materialmente posible, de información de la que el sujeto obligado sea capaz de entregar [según su fuente obligacional].</w:t>
      </w:r>
    </w:p>
    <w:p w:rsidR="00016333" w:rsidRPr="0053687A" w:rsidRDefault="00016333" w:rsidP="00BF1557">
      <w:pPr>
        <w:spacing w:after="0" w:line="360" w:lineRule="auto"/>
        <w:jc w:val="both"/>
        <w:rPr>
          <w:rFonts w:ascii="Palatino Linotype" w:hAnsi="Palatino Linotype"/>
          <w:sz w:val="24"/>
          <w:szCs w:val="24"/>
        </w:rPr>
      </w:pPr>
    </w:p>
    <w:p w:rsidR="00016333" w:rsidRPr="0053687A" w:rsidRDefault="00016333" w:rsidP="00BF1557">
      <w:pPr>
        <w:spacing w:after="0" w:line="360" w:lineRule="auto"/>
        <w:jc w:val="both"/>
        <w:rPr>
          <w:rFonts w:ascii="Palatino Linotype" w:hAnsi="Palatino Linotype"/>
          <w:sz w:val="24"/>
          <w:szCs w:val="24"/>
        </w:rPr>
      </w:pPr>
      <w:r w:rsidRPr="0053687A">
        <w:rPr>
          <w:rFonts w:ascii="Palatino Linotype" w:hAnsi="Palatino Linotype"/>
          <w:sz w:val="24"/>
          <w:szCs w:val="24"/>
        </w:rPr>
        <w:t xml:space="preserve">Lo anterior es así, ya que no siempre el ejercicio del derecho de acceso a la información, enuncia de forma objetiva y concreta, el o los documentos cuya denominación sea clara y entendible para aquel que la lee, prestándose a interpretaciones erróneas o parcialmente correctas, pero que no logran puntualizar o establecer la totalidad de lo que el particular pidió; entonces, resulta de tal importancia plasmar la materia u objeto del asunto a partir de la voluntad o de la intención del particular, desentrañado la </w:t>
      </w:r>
      <w:r w:rsidRPr="0053687A">
        <w:rPr>
          <w:rFonts w:ascii="Palatino Linotype" w:hAnsi="Palatino Linotype"/>
          <w:sz w:val="24"/>
          <w:szCs w:val="24"/>
        </w:rPr>
        <w:lastRenderedPageBreak/>
        <w:t>esencia su causa de pedir con lo que materialmente puede ser objeto de entrega de información; lo cual debe de establecerse desde el procedimiento de acceso a la información a efecto de señalar el o los documentos que materialmente pueden ser entregados por parte del sujeto obligado, evitando ambigüedades o imprecisiones que vulnerasen el derecho del particular.</w:t>
      </w:r>
    </w:p>
    <w:p w:rsidR="00016333" w:rsidRPr="0053687A" w:rsidRDefault="00016333" w:rsidP="00BF1557">
      <w:pPr>
        <w:spacing w:after="0" w:line="360" w:lineRule="auto"/>
        <w:jc w:val="both"/>
        <w:rPr>
          <w:rFonts w:ascii="Palatino Linotype" w:hAnsi="Palatino Linotype"/>
          <w:sz w:val="24"/>
          <w:szCs w:val="24"/>
        </w:rPr>
      </w:pPr>
    </w:p>
    <w:p w:rsidR="00016333" w:rsidRDefault="00016333" w:rsidP="00BF1557">
      <w:pPr>
        <w:spacing w:after="0" w:line="360" w:lineRule="auto"/>
        <w:jc w:val="both"/>
        <w:rPr>
          <w:rFonts w:ascii="Palatino Linotype" w:hAnsi="Palatino Linotype"/>
          <w:sz w:val="24"/>
          <w:szCs w:val="24"/>
        </w:rPr>
      </w:pPr>
      <w:r w:rsidRPr="0053687A">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16333" w:rsidRPr="0053687A" w:rsidRDefault="00016333" w:rsidP="00BF1557">
      <w:pPr>
        <w:spacing w:after="0" w:line="360" w:lineRule="auto"/>
        <w:jc w:val="both"/>
        <w:rPr>
          <w:rFonts w:ascii="Palatino Linotype" w:hAnsi="Palatino Linotype"/>
          <w:sz w:val="24"/>
          <w:szCs w:val="24"/>
        </w:rPr>
      </w:pPr>
    </w:p>
    <w:p w:rsidR="00016333" w:rsidRDefault="00016333" w:rsidP="00BF1557">
      <w:pPr>
        <w:tabs>
          <w:tab w:val="left" w:pos="709"/>
        </w:tabs>
        <w:spacing w:after="0" w:line="360" w:lineRule="auto"/>
        <w:jc w:val="both"/>
        <w:rPr>
          <w:rFonts w:ascii="Palatino Linotype" w:hAnsi="Palatino Linotype" w:cs="Arial"/>
          <w:sz w:val="24"/>
          <w:szCs w:val="24"/>
        </w:rPr>
      </w:pPr>
      <w:r w:rsidRPr="0053687A">
        <w:rPr>
          <w:rFonts w:ascii="Palatino Linotype" w:hAnsi="Palatino Linotype"/>
          <w:sz w:val="24"/>
          <w:szCs w:val="24"/>
        </w:rPr>
        <w:t>Así, tenemos en un primer plano de estudio el texto de la solicitud de información, que fue plasmada por el recurrente desde su perspectiva, los juicios sintéticos a priori en los que descansa serán materia de análisis desde el punto de vista objetivo, es decir, se analizará la intención de la solicitud, más no las abstracciones que pudieron crear aquel juicio,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el particular requiere la siguiente información:</w:t>
      </w:r>
    </w:p>
    <w:p w:rsidR="00016333" w:rsidRDefault="00016333" w:rsidP="00BF1557">
      <w:pPr>
        <w:tabs>
          <w:tab w:val="left" w:pos="709"/>
        </w:tabs>
        <w:spacing w:after="0" w:line="360" w:lineRule="auto"/>
        <w:jc w:val="both"/>
        <w:rPr>
          <w:rFonts w:ascii="Palatino Linotype" w:hAnsi="Palatino Linotype" w:cs="Arial"/>
          <w:sz w:val="24"/>
          <w:szCs w:val="24"/>
        </w:rPr>
      </w:pPr>
    </w:p>
    <w:p w:rsidR="00016333" w:rsidRDefault="00D768B4" w:rsidP="00D768B4">
      <w:pPr>
        <w:spacing w:after="0" w:line="240" w:lineRule="auto"/>
        <w:ind w:left="567" w:right="567"/>
        <w:jc w:val="both"/>
        <w:rPr>
          <w:rFonts w:ascii="Palatino Linotype" w:hAnsi="Palatino Linotype" w:cs="Arial"/>
          <w:sz w:val="24"/>
          <w:szCs w:val="24"/>
        </w:rPr>
      </w:pPr>
      <w:r w:rsidRPr="00311506">
        <w:rPr>
          <w:rFonts w:ascii="Palatino Linotype" w:hAnsi="Palatino Linotype"/>
          <w:i/>
          <w:color w:val="000000"/>
          <w:sz w:val="24"/>
          <w:szCs w:val="24"/>
        </w:rPr>
        <w:t>“</w:t>
      </w:r>
      <w:r w:rsidRPr="008C1736">
        <w:rPr>
          <w:rFonts w:ascii="Palatino Linotype" w:hAnsi="Palatino Linotype"/>
          <w:i/>
          <w:color w:val="000000"/>
          <w:sz w:val="24"/>
          <w:szCs w:val="24"/>
        </w:rPr>
        <w:t xml:space="preserve">Relación de hermanos </w:t>
      </w:r>
      <w:r w:rsidRPr="006D41F6">
        <w:rPr>
          <w:rFonts w:ascii="Palatino Linotype" w:hAnsi="Palatino Linotype"/>
          <w:i/>
          <w:color w:val="000000"/>
          <w:sz w:val="24"/>
          <w:szCs w:val="24"/>
        </w:rPr>
        <w:t>que laboran en la</w:t>
      </w:r>
      <w:r w:rsidRPr="008C1736">
        <w:rPr>
          <w:rFonts w:ascii="Palatino Linotype" w:hAnsi="Palatino Linotype"/>
          <w:i/>
          <w:color w:val="000000"/>
          <w:sz w:val="24"/>
          <w:szCs w:val="24"/>
        </w:rPr>
        <w:t xml:space="preserve"> universidad, tomando como referencia los apellidos coyote, </w:t>
      </w:r>
      <w:proofErr w:type="spellStart"/>
      <w:r w:rsidRPr="008C1736">
        <w:rPr>
          <w:rFonts w:ascii="Palatino Linotype" w:hAnsi="Palatino Linotype"/>
          <w:i/>
          <w:color w:val="000000"/>
          <w:sz w:val="24"/>
          <w:szCs w:val="24"/>
        </w:rPr>
        <w:t>navarrete</w:t>
      </w:r>
      <w:proofErr w:type="spellEnd"/>
      <w:r w:rsidRPr="008C1736">
        <w:rPr>
          <w:rFonts w:ascii="Palatino Linotype" w:hAnsi="Palatino Linotype"/>
          <w:i/>
          <w:color w:val="000000"/>
          <w:sz w:val="24"/>
          <w:szCs w:val="24"/>
        </w:rPr>
        <w:t>, castillo etc. Evidencias de su proceso de ingreso</w:t>
      </w:r>
      <w:r w:rsidRPr="00311506">
        <w:rPr>
          <w:rFonts w:ascii="Palatino Linotype" w:eastAsia="Times New Roman" w:hAnsi="Palatino Linotype" w:cs="Times New Roman"/>
          <w:i/>
          <w:sz w:val="24"/>
          <w:szCs w:val="24"/>
          <w:lang w:val="es-ES_tradnl" w:eastAsia="es-ES"/>
        </w:rPr>
        <w:t>” [Sic]</w:t>
      </w:r>
    </w:p>
    <w:p w:rsidR="00016333" w:rsidRDefault="00016333" w:rsidP="00BF1557">
      <w:pPr>
        <w:autoSpaceDE w:val="0"/>
        <w:autoSpaceDN w:val="0"/>
        <w:adjustRightInd w:val="0"/>
        <w:spacing w:after="0" w:line="360" w:lineRule="auto"/>
        <w:ind w:right="18"/>
        <w:jc w:val="both"/>
        <w:rPr>
          <w:rFonts w:ascii="Palatino Linotype" w:hAnsi="Palatino Linotype" w:cs="Arial"/>
          <w:sz w:val="24"/>
          <w:szCs w:val="24"/>
        </w:rPr>
      </w:pPr>
    </w:p>
    <w:p w:rsidR="00016333" w:rsidRDefault="00016333" w:rsidP="00BF155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De forma objetiva de la solicitud de información podemos identificar los siguientes puntos petitorios:</w:t>
      </w:r>
    </w:p>
    <w:p w:rsidR="00D768B4" w:rsidRDefault="00D768B4" w:rsidP="00BF1557">
      <w:pPr>
        <w:tabs>
          <w:tab w:val="left" w:pos="7938"/>
        </w:tabs>
        <w:spacing w:after="0" w:line="360" w:lineRule="auto"/>
        <w:jc w:val="both"/>
        <w:rPr>
          <w:rFonts w:ascii="Palatino Linotype" w:hAnsi="Palatino Linotype" w:cs="Arial"/>
          <w:sz w:val="24"/>
          <w:szCs w:val="24"/>
        </w:rPr>
      </w:pPr>
    </w:p>
    <w:p w:rsidR="00016333" w:rsidRPr="009B34A0" w:rsidRDefault="00016333" w:rsidP="00321934">
      <w:pPr>
        <w:tabs>
          <w:tab w:val="left" w:pos="7938"/>
        </w:tabs>
        <w:spacing w:after="0" w:line="360" w:lineRule="auto"/>
        <w:ind w:left="567" w:right="567"/>
        <w:jc w:val="both"/>
        <w:rPr>
          <w:rFonts w:ascii="Palatino Linotype" w:hAnsi="Palatino Linotype" w:cs="Arial"/>
          <w:sz w:val="24"/>
          <w:szCs w:val="24"/>
        </w:rPr>
      </w:pPr>
      <w:r w:rsidRPr="009B34A0">
        <w:rPr>
          <w:rFonts w:ascii="Palatino Linotype" w:hAnsi="Palatino Linotype" w:cs="Arial"/>
          <w:sz w:val="24"/>
          <w:szCs w:val="24"/>
        </w:rPr>
        <w:lastRenderedPageBreak/>
        <w:t xml:space="preserve">1.- </w:t>
      </w:r>
      <w:r w:rsidR="00D768B4" w:rsidRPr="00D768B4">
        <w:rPr>
          <w:rFonts w:ascii="Palatino Linotype" w:hAnsi="Palatino Linotype" w:cs="Arial"/>
          <w:sz w:val="24"/>
          <w:szCs w:val="24"/>
        </w:rPr>
        <w:t xml:space="preserve">Relación de hermanos que laboran en la universidad, tomando como referencia los apellidos coyote, </w:t>
      </w:r>
      <w:proofErr w:type="spellStart"/>
      <w:r w:rsidR="00D768B4" w:rsidRPr="00D768B4">
        <w:rPr>
          <w:rFonts w:ascii="Palatino Linotype" w:hAnsi="Palatino Linotype" w:cs="Arial"/>
          <w:sz w:val="24"/>
          <w:szCs w:val="24"/>
        </w:rPr>
        <w:t>navarrete</w:t>
      </w:r>
      <w:proofErr w:type="spellEnd"/>
      <w:r w:rsidR="00D768B4" w:rsidRPr="00D768B4">
        <w:rPr>
          <w:rFonts w:ascii="Palatino Linotype" w:hAnsi="Palatino Linotype" w:cs="Arial"/>
          <w:sz w:val="24"/>
          <w:szCs w:val="24"/>
        </w:rPr>
        <w:t xml:space="preserve">, castillo </w:t>
      </w:r>
      <w:proofErr w:type="spellStart"/>
      <w:r w:rsidR="00D768B4" w:rsidRPr="00D768B4">
        <w:rPr>
          <w:rFonts w:ascii="Palatino Linotype" w:hAnsi="Palatino Linotype" w:cs="Arial"/>
          <w:sz w:val="24"/>
          <w:szCs w:val="24"/>
        </w:rPr>
        <w:t>etc</w:t>
      </w:r>
      <w:proofErr w:type="spellEnd"/>
      <w:r w:rsidRPr="009B34A0">
        <w:rPr>
          <w:rFonts w:ascii="Palatino Linotype" w:hAnsi="Palatino Linotype" w:cs="Arial"/>
          <w:sz w:val="24"/>
          <w:szCs w:val="24"/>
        </w:rPr>
        <w:t xml:space="preserve"> </w:t>
      </w:r>
    </w:p>
    <w:p w:rsidR="00016333" w:rsidRPr="009B34A0" w:rsidRDefault="00016333" w:rsidP="00321934">
      <w:pPr>
        <w:tabs>
          <w:tab w:val="left" w:pos="7938"/>
        </w:tabs>
        <w:spacing w:after="0" w:line="360" w:lineRule="auto"/>
        <w:ind w:left="567" w:right="567"/>
        <w:jc w:val="both"/>
        <w:rPr>
          <w:rFonts w:ascii="Palatino Linotype" w:hAnsi="Palatino Linotype" w:cs="Arial"/>
          <w:sz w:val="24"/>
          <w:szCs w:val="24"/>
        </w:rPr>
      </w:pPr>
      <w:r w:rsidRPr="009B34A0">
        <w:rPr>
          <w:rFonts w:ascii="Palatino Linotype" w:hAnsi="Palatino Linotype" w:cs="Arial"/>
          <w:sz w:val="24"/>
          <w:szCs w:val="24"/>
        </w:rPr>
        <w:t xml:space="preserve">2.- </w:t>
      </w:r>
      <w:r w:rsidR="00D768B4" w:rsidRPr="00D768B4">
        <w:rPr>
          <w:rFonts w:ascii="Palatino Linotype" w:hAnsi="Palatino Linotype" w:cs="Arial"/>
          <w:sz w:val="24"/>
          <w:szCs w:val="24"/>
        </w:rPr>
        <w:t>Evidencias de su proceso de ingreso</w:t>
      </w:r>
      <w:r w:rsidR="00D768B4">
        <w:rPr>
          <w:rFonts w:ascii="Palatino Linotype" w:hAnsi="Palatino Linotype" w:cs="Arial"/>
          <w:sz w:val="24"/>
          <w:szCs w:val="24"/>
        </w:rPr>
        <w:t>.</w:t>
      </w:r>
      <w:r w:rsidRPr="009B34A0">
        <w:rPr>
          <w:rFonts w:ascii="Palatino Linotype" w:hAnsi="Palatino Linotype" w:cs="Arial"/>
          <w:sz w:val="24"/>
          <w:szCs w:val="24"/>
        </w:rPr>
        <w:t xml:space="preserve"> </w:t>
      </w:r>
    </w:p>
    <w:p w:rsidR="00733F8C" w:rsidRDefault="00733F8C" w:rsidP="00D70FF4">
      <w:pPr>
        <w:tabs>
          <w:tab w:val="left" w:pos="709"/>
        </w:tabs>
        <w:spacing w:after="0" w:line="360" w:lineRule="auto"/>
        <w:jc w:val="both"/>
        <w:rPr>
          <w:rFonts w:ascii="Palatino Linotype" w:hAnsi="Palatino Linotype" w:cs="Arial"/>
          <w:sz w:val="24"/>
          <w:szCs w:val="24"/>
        </w:rPr>
      </w:pPr>
    </w:p>
    <w:p w:rsidR="00D70FF4" w:rsidRDefault="00D70FF4" w:rsidP="00D70FF4">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Como se desprende del texto de la solicitud de información, se aprecia que el </w:t>
      </w:r>
      <w:r>
        <w:rPr>
          <w:rFonts w:ascii="Palatino Linotype" w:hAnsi="Palatino Linotype" w:cs="Arial"/>
          <w:b/>
          <w:sz w:val="24"/>
          <w:szCs w:val="24"/>
        </w:rPr>
        <w:t>recurrente</w:t>
      </w:r>
      <w:r>
        <w:rPr>
          <w:rFonts w:ascii="Palatino Linotype" w:hAnsi="Palatino Linotype" w:cs="Arial"/>
          <w:sz w:val="24"/>
          <w:szCs w:val="24"/>
        </w:rPr>
        <w:t xml:space="preserve"> en primer lugar solicita al </w:t>
      </w:r>
      <w:r>
        <w:rPr>
          <w:rFonts w:ascii="Palatino Linotype" w:hAnsi="Palatino Linotype" w:cs="Arial"/>
          <w:b/>
          <w:sz w:val="24"/>
          <w:szCs w:val="24"/>
        </w:rPr>
        <w:t>sujeto obligado</w:t>
      </w:r>
      <w:r>
        <w:rPr>
          <w:rFonts w:ascii="Palatino Linotype" w:hAnsi="Palatino Linotype" w:cs="Arial"/>
          <w:sz w:val="24"/>
          <w:szCs w:val="24"/>
        </w:rPr>
        <w:t xml:space="preserve"> le haga entrega de un archivo de tipo específico, en la cual se encuentre desagregada la información peticionada, e</w:t>
      </w:r>
      <w:r w:rsidRPr="00573FED">
        <w:rPr>
          <w:rFonts w:ascii="Palatino Linotype" w:hAnsi="Palatino Linotype" w:cs="Arial"/>
          <w:sz w:val="24"/>
          <w:szCs w:val="24"/>
        </w:rPr>
        <w:t xml:space="preserve">n ese orden de ideas, es de observancia lo establecido en la Ley en la materia en el artículo 12, el cual establece </w:t>
      </w:r>
      <w:r w:rsidRPr="00573FED">
        <w:rPr>
          <w:rFonts w:ascii="Palatino Linotype" w:hAnsi="Palatino Linotype"/>
          <w:sz w:val="24"/>
          <w:szCs w:val="24"/>
        </w:rPr>
        <w:t xml:space="preserve">que los </w:t>
      </w:r>
      <w:r w:rsidR="00AB7A2D" w:rsidRPr="00AB7A2D">
        <w:rPr>
          <w:rFonts w:ascii="Palatino Linotype" w:hAnsi="Palatino Linotype"/>
          <w:b/>
          <w:sz w:val="24"/>
          <w:szCs w:val="24"/>
        </w:rPr>
        <w:t>sujetos obligados</w:t>
      </w:r>
      <w:r w:rsidR="00AB7A2D" w:rsidRPr="00573FED">
        <w:rPr>
          <w:rFonts w:ascii="Palatino Linotype" w:hAnsi="Palatino Linotype"/>
          <w:sz w:val="24"/>
          <w:szCs w:val="24"/>
        </w:rPr>
        <w:t xml:space="preserve"> </w:t>
      </w:r>
      <w:r w:rsidRPr="00573FED">
        <w:rPr>
          <w:rFonts w:ascii="Palatino Linotype" w:hAnsi="Palatino Linotype"/>
          <w:sz w:val="24"/>
          <w:szCs w:val="24"/>
        </w:rPr>
        <w:t xml:space="preserve">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D70FF4" w:rsidRPr="00573FED" w:rsidRDefault="00D70FF4" w:rsidP="00D70FF4">
      <w:pPr>
        <w:tabs>
          <w:tab w:val="left" w:pos="709"/>
        </w:tabs>
        <w:spacing w:after="0" w:line="360" w:lineRule="auto"/>
        <w:jc w:val="both"/>
        <w:rPr>
          <w:rFonts w:ascii="Palatino Linotype" w:hAnsi="Palatino Linotype"/>
          <w:sz w:val="24"/>
          <w:szCs w:val="24"/>
        </w:rPr>
      </w:pPr>
    </w:p>
    <w:p w:rsidR="00D70FF4" w:rsidRPr="000E007D" w:rsidRDefault="00D70FF4" w:rsidP="00D70FF4">
      <w:pPr>
        <w:tabs>
          <w:tab w:val="left" w:pos="709"/>
        </w:tabs>
        <w:spacing w:after="0" w:line="240" w:lineRule="auto"/>
        <w:ind w:left="567" w:right="567"/>
        <w:jc w:val="both"/>
        <w:rPr>
          <w:rFonts w:ascii="Palatino Linotype" w:hAnsi="Palatino Linotype"/>
          <w:i/>
          <w:szCs w:val="24"/>
        </w:rPr>
      </w:pPr>
      <w:r w:rsidRPr="000E007D">
        <w:rPr>
          <w:rFonts w:ascii="Palatino Linotype" w:hAnsi="Palatino Linotype"/>
          <w:i/>
          <w:szCs w:val="24"/>
        </w:rPr>
        <w:t>“</w:t>
      </w:r>
      <w:r w:rsidRPr="000E007D">
        <w:rPr>
          <w:rFonts w:ascii="Palatino Linotype" w:hAnsi="Palatino Linotype"/>
          <w:b/>
          <w:i/>
          <w:szCs w:val="24"/>
        </w:rPr>
        <w:t>Artículo 12.</w:t>
      </w:r>
      <w:r w:rsidRPr="000E007D">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rsidR="00D70FF4" w:rsidRPr="000E007D" w:rsidRDefault="00D70FF4" w:rsidP="00D70FF4">
      <w:pPr>
        <w:tabs>
          <w:tab w:val="left" w:pos="709"/>
        </w:tabs>
        <w:spacing w:after="0" w:line="240" w:lineRule="auto"/>
        <w:ind w:left="567" w:right="567"/>
        <w:jc w:val="both"/>
        <w:rPr>
          <w:rFonts w:ascii="Palatino Linotype" w:hAnsi="Palatino Linotype"/>
          <w:i/>
          <w:szCs w:val="24"/>
        </w:rPr>
      </w:pPr>
      <w:r w:rsidRPr="000E007D">
        <w:rPr>
          <w:rFonts w:ascii="Palatino Linotype" w:hAnsi="Palatino Linotype"/>
          <w:i/>
          <w:szCs w:val="24"/>
        </w:rPr>
        <w:t xml:space="preserve"> </w:t>
      </w:r>
    </w:p>
    <w:p w:rsidR="00D70FF4" w:rsidRDefault="00D70FF4" w:rsidP="00D70FF4">
      <w:pPr>
        <w:tabs>
          <w:tab w:val="left" w:pos="709"/>
        </w:tabs>
        <w:spacing w:after="0" w:line="240" w:lineRule="auto"/>
        <w:ind w:left="567" w:right="567"/>
        <w:jc w:val="both"/>
        <w:rPr>
          <w:rFonts w:ascii="Palatino Linotype" w:hAnsi="Palatino Linotype"/>
          <w:i/>
          <w:szCs w:val="24"/>
        </w:rPr>
      </w:pPr>
      <w:r w:rsidRPr="009A27E4">
        <w:rPr>
          <w:rFonts w:ascii="Palatino Linotype" w:hAnsi="Palatino Linotype"/>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0E007D">
        <w:rPr>
          <w:rFonts w:ascii="Palatino Linotype" w:hAnsi="Palatino Linotype"/>
          <w:i/>
          <w:szCs w:val="24"/>
        </w:rPr>
        <w:t>; no estarán obligados a generarla, resumirla, efectuar cálculos o practicar investigaciones.”</w:t>
      </w:r>
    </w:p>
    <w:p w:rsidR="00D70FF4" w:rsidRPr="009A27E4" w:rsidRDefault="00D70FF4" w:rsidP="00D70FF4">
      <w:pPr>
        <w:tabs>
          <w:tab w:val="left" w:pos="709"/>
        </w:tabs>
        <w:spacing w:after="0" w:line="240" w:lineRule="auto"/>
        <w:ind w:left="567" w:right="567"/>
        <w:jc w:val="right"/>
        <w:rPr>
          <w:rFonts w:ascii="Palatino Linotype" w:hAnsi="Palatino Linotype"/>
          <w:i/>
          <w:szCs w:val="24"/>
        </w:rPr>
      </w:pPr>
      <w:r w:rsidRPr="009A27E4">
        <w:rPr>
          <w:rFonts w:ascii="Palatino Linotype" w:hAnsi="Palatino Linotype"/>
          <w:i/>
          <w:sz w:val="24"/>
          <w:szCs w:val="24"/>
        </w:rPr>
        <w:t>(Énfasis añadido)</w:t>
      </w:r>
    </w:p>
    <w:p w:rsidR="00D70FF4" w:rsidRDefault="00D70FF4" w:rsidP="00D70FF4">
      <w:pPr>
        <w:tabs>
          <w:tab w:val="left" w:pos="709"/>
        </w:tabs>
        <w:spacing w:after="0" w:line="360" w:lineRule="auto"/>
        <w:jc w:val="both"/>
        <w:rPr>
          <w:rFonts w:ascii="Palatino Linotype" w:hAnsi="Palatino Linotype"/>
          <w:sz w:val="24"/>
          <w:szCs w:val="24"/>
        </w:rPr>
      </w:pPr>
    </w:p>
    <w:p w:rsidR="00D70FF4" w:rsidRPr="00641473" w:rsidRDefault="00D70FF4" w:rsidP="00D70FF4">
      <w:pPr>
        <w:tabs>
          <w:tab w:val="left" w:pos="709"/>
        </w:tabs>
        <w:spacing w:after="0" w:line="360" w:lineRule="auto"/>
        <w:jc w:val="both"/>
        <w:rPr>
          <w:rFonts w:ascii="Palatino Linotype" w:hAnsi="Palatino Linotype"/>
          <w:sz w:val="24"/>
          <w:szCs w:val="24"/>
        </w:rPr>
      </w:pPr>
      <w:r w:rsidRPr="00641473">
        <w:rPr>
          <w:rFonts w:ascii="Palatino Linotype" w:hAnsi="Palatino Linotype"/>
          <w:sz w:val="24"/>
          <w:szCs w:val="24"/>
        </w:rPr>
        <w:lastRenderedPageBreak/>
        <w:t xml:space="preserve">En síntesis, el derecho de acceso a la información pública se satisface en aquellos casos en que se entregue el soporte documental en que conste la información pública, toda vez que, los </w:t>
      </w:r>
      <w:r w:rsidRPr="009374D3">
        <w:rPr>
          <w:rFonts w:ascii="Palatino Linotype" w:hAnsi="Palatino Linotype"/>
          <w:b/>
          <w:sz w:val="24"/>
          <w:szCs w:val="24"/>
        </w:rPr>
        <w:t>sujetos obligados</w:t>
      </w:r>
      <w:r w:rsidRPr="00641473">
        <w:rPr>
          <w:rFonts w:ascii="Palatino Linotype" w:hAnsi="Palatino Linotype"/>
          <w:sz w:val="24"/>
          <w:szCs w:val="24"/>
        </w:rPr>
        <w:t xml:space="preserve"> no tienen el deber de generar, poseer o administrar la información pública con el grado de detalle solicitado; esto es, que no tienen el deber de generar un documento </w:t>
      </w:r>
      <w:r w:rsidRPr="0069412E">
        <w:rPr>
          <w:rFonts w:ascii="Palatino Linotype" w:hAnsi="Palatino Linotype"/>
          <w:i/>
          <w:sz w:val="24"/>
          <w:szCs w:val="24"/>
        </w:rPr>
        <w:t>“ad hoc”</w:t>
      </w:r>
      <w:r w:rsidRPr="00641473">
        <w:rPr>
          <w:rFonts w:ascii="Palatino Linotype" w:hAnsi="Palatino Linotype"/>
          <w:sz w:val="24"/>
          <w:szCs w:val="24"/>
        </w:rPr>
        <w:t>, para satisfacer el derecho de acceso a la información pública.</w:t>
      </w:r>
    </w:p>
    <w:p w:rsidR="00D70FF4" w:rsidRPr="00641473" w:rsidRDefault="00D70FF4" w:rsidP="00D70FF4">
      <w:pPr>
        <w:tabs>
          <w:tab w:val="left" w:pos="709"/>
        </w:tabs>
        <w:spacing w:after="0" w:line="360" w:lineRule="auto"/>
        <w:jc w:val="both"/>
        <w:rPr>
          <w:rFonts w:ascii="Palatino Linotype" w:hAnsi="Palatino Linotype"/>
          <w:sz w:val="24"/>
          <w:szCs w:val="24"/>
        </w:rPr>
      </w:pPr>
    </w:p>
    <w:p w:rsidR="00D70FF4" w:rsidRPr="00641473" w:rsidRDefault="00D70FF4" w:rsidP="00D70FF4">
      <w:pPr>
        <w:tabs>
          <w:tab w:val="left" w:pos="709"/>
        </w:tabs>
        <w:spacing w:after="0" w:line="360" w:lineRule="auto"/>
        <w:jc w:val="both"/>
        <w:rPr>
          <w:rFonts w:ascii="Palatino Linotype" w:hAnsi="Palatino Linotype"/>
          <w:sz w:val="24"/>
          <w:szCs w:val="24"/>
        </w:rPr>
      </w:pPr>
      <w:r w:rsidRPr="00641473">
        <w:rPr>
          <w:rFonts w:ascii="Palatino Linotype" w:hAnsi="Palatino Linotype"/>
          <w:sz w:val="24"/>
          <w:szCs w:val="24"/>
        </w:rPr>
        <w:t xml:space="preserve">Como apoyo a lo anterior, es aplicable el Criterio 03-17, emitido por el Instituto Nacional de Transparencia, Acceso a la Información y Protección de Datos Personales, que dice: </w:t>
      </w:r>
    </w:p>
    <w:p w:rsidR="00D70FF4" w:rsidRPr="00641473" w:rsidRDefault="00D70FF4" w:rsidP="00D70FF4">
      <w:pPr>
        <w:tabs>
          <w:tab w:val="left" w:pos="709"/>
        </w:tabs>
        <w:spacing w:after="0" w:line="360" w:lineRule="auto"/>
        <w:jc w:val="both"/>
        <w:rPr>
          <w:rFonts w:ascii="Palatino Linotype" w:hAnsi="Palatino Linotype"/>
          <w:sz w:val="24"/>
          <w:szCs w:val="24"/>
        </w:rPr>
      </w:pPr>
    </w:p>
    <w:p w:rsidR="00D70FF4" w:rsidRPr="000E007D" w:rsidRDefault="00D70FF4" w:rsidP="00D70FF4">
      <w:pPr>
        <w:tabs>
          <w:tab w:val="left" w:pos="709"/>
        </w:tabs>
        <w:spacing w:after="0" w:line="240" w:lineRule="auto"/>
        <w:ind w:left="567" w:right="567"/>
        <w:jc w:val="both"/>
        <w:rPr>
          <w:rFonts w:ascii="Palatino Linotype" w:hAnsi="Palatino Linotype"/>
          <w:i/>
          <w:szCs w:val="24"/>
        </w:rPr>
      </w:pPr>
      <w:r w:rsidRPr="000E007D">
        <w:rPr>
          <w:rFonts w:ascii="Palatino Linotype" w:hAnsi="Palatino Linotype"/>
          <w:i/>
          <w:szCs w:val="24"/>
        </w:rPr>
        <w:t>“</w:t>
      </w:r>
      <w:r w:rsidRPr="000E007D">
        <w:rPr>
          <w:rFonts w:ascii="Palatino Linotype" w:hAnsi="Palatino Linotype"/>
          <w:b/>
          <w:i/>
          <w:szCs w:val="24"/>
        </w:rPr>
        <w:t>No existe obligación de elaborar documentos ad hoc para atender las solicitudes de acceso a la información</w:t>
      </w:r>
      <w:r w:rsidRPr="000E007D">
        <w:rPr>
          <w:rFonts w:ascii="Palatino Linotype" w:hAnsi="Palatino Linotype"/>
          <w:i/>
          <w:szCs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0E007D">
        <w:rPr>
          <w:rFonts w:ascii="Palatino Linotype" w:hAnsi="Palatino Linotype"/>
          <w:i/>
          <w:szCs w:val="24"/>
          <w:u w:val="single"/>
        </w:rPr>
        <w:t>proporcionando la información con la que cuentan en el formato en que la misma obre en sus archivos; sin necesidad de elaborar documentos ad hoc para atender las solicitudes de información</w:t>
      </w:r>
      <w:r w:rsidRPr="000E007D">
        <w:rPr>
          <w:rFonts w:ascii="Palatino Linotype" w:hAnsi="Palatino Linotype"/>
          <w:i/>
          <w:szCs w:val="24"/>
        </w:rPr>
        <w:t>.</w:t>
      </w:r>
    </w:p>
    <w:p w:rsidR="00D70FF4" w:rsidRDefault="00D70FF4" w:rsidP="00D70FF4">
      <w:pPr>
        <w:tabs>
          <w:tab w:val="left" w:pos="709"/>
        </w:tabs>
        <w:spacing w:after="0" w:line="240" w:lineRule="auto"/>
        <w:ind w:left="567" w:right="567"/>
        <w:jc w:val="both"/>
        <w:rPr>
          <w:rFonts w:ascii="Palatino Linotype" w:hAnsi="Palatino Linotype"/>
          <w:i/>
          <w:szCs w:val="24"/>
        </w:rPr>
      </w:pPr>
    </w:p>
    <w:p w:rsidR="00D70FF4" w:rsidRPr="000E007D" w:rsidRDefault="00D70FF4" w:rsidP="00D70FF4">
      <w:pPr>
        <w:tabs>
          <w:tab w:val="left" w:pos="709"/>
        </w:tabs>
        <w:spacing w:after="0" w:line="240" w:lineRule="auto"/>
        <w:ind w:left="567" w:right="567"/>
        <w:jc w:val="both"/>
        <w:rPr>
          <w:rFonts w:ascii="Palatino Linotype" w:hAnsi="Palatino Linotype"/>
          <w:i/>
          <w:szCs w:val="24"/>
        </w:rPr>
      </w:pPr>
      <w:r w:rsidRPr="000E007D">
        <w:rPr>
          <w:rFonts w:ascii="Palatino Linotype" w:hAnsi="Palatino Linotype"/>
          <w:i/>
          <w:szCs w:val="24"/>
        </w:rPr>
        <w:t xml:space="preserve">Resoluciones: </w:t>
      </w:r>
    </w:p>
    <w:p w:rsidR="00D70FF4" w:rsidRPr="000E007D" w:rsidRDefault="00D70FF4" w:rsidP="00D70FF4">
      <w:pPr>
        <w:tabs>
          <w:tab w:val="left" w:pos="709"/>
        </w:tabs>
        <w:spacing w:after="0" w:line="240" w:lineRule="auto"/>
        <w:ind w:left="567" w:right="567"/>
        <w:jc w:val="both"/>
        <w:rPr>
          <w:rFonts w:ascii="Palatino Linotype" w:hAnsi="Palatino Linotype"/>
          <w:i/>
          <w:szCs w:val="24"/>
        </w:rPr>
      </w:pPr>
      <w:r w:rsidRPr="000E007D">
        <w:rPr>
          <w:rFonts w:ascii="Palatino Linotype" w:hAnsi="Palatino Linotype"/>
          <w:i/>
          <w:szCs w:val="24"/>
        </w:rPr>
        <w:t>RRA 0050/16. Instituto Nacional para la Evaluación de la Educación. 13 julio de 2016. Por unanimidad. Comisionado Ponente: Francisco Javier Acuña Llamas.</w:t>
      </w:r>
    </w:p>
    <w:p w:rsidR="00D70FF4" w:rsidRPr="000E007D" w:rsidRDefault="00D70FF4" w:rsidP="00D70FF4">
      <w:pPr>
        <w:tabs>
          <w:tab w:val="left" w:pos="709"/>
        </w:tabs>
        <w:spacing w:after="0" w:line="240" w:lineRule="auto"/>
        <w:ind w:left="567" w:right="567"/>
        <w:jc w:val="both"/>
        <w:rPr>
          <w:rFonts w:ascii="Palatino Linotype" w:hAnsi="Palatino Linotype"/>
          <w:i/>
          <w:szCs w:val="24"/>
        </w:rPr>
      </w:pPr>
      <w:r w:rsidRPr="000E007D">
        <w:rPr>
          <w:rFonts w:ascii="Palatino Linotype" w:hAnsi="Palatino Linotype"/>
          <w:i/>
          <w:szCs w:val="24"/>
        </w:rPr>
        <w:t xml:space="preserve">RRA 0310/16. Instituto Nacional de Transparencia, Acceso a la Información y Protección de Datos Personales. 10 de agosto de 2016. Por unanimidad. Comisionada Ponente. Areli Cano Guadiana. </w:t>
      </w:r>
    </w:p>
    <w:p w:rsidR="00D70FF4" w:rsidRPr="000E007D" w:rsidRDefault="00D70FF4" w:rsidP="00D70FF4">
      <w:pPr>
        <w:tabs>
          <w:tab w:val="left" w:pos="709"/>
        </w:tabs>
        <w:spacing w:after="0" w:line="240" w:lineRule="auto"/>
        <w:ind w:left="567" w:right="567"/>
        <w:jc w:val="both"/>
        <w:rPr>
          <w:rFonts w:ascii="Palatino Linotype" w:hAnsi="Palatino Linotype"/>
          <w:i/>
          <w:szCs w:val="24"/>
        </w:rPr>
      </w:pPr>
      <w:r w:rsidRPr="000E007D">
        <w:rPr>
          <w:rFonts w:ascii="Palatino Linotype" w:hAnsi="Palatino Linotype"/>
          <w:i/>
          <w:szCs w:val="24"/>
        </w:rPr>
        <w:t>RRA 1889/16. Secretaría de Hacienda y Crédito Público. 05 de octubre de 2016. Por unanimidad. Comisionada Ponente. Ximena Puente de la Mora.”</w:t>
      </w:r>
    </w:p>
    <w:p w:rsidR="00D70FF4" w:rsidRDefault="00D70FF4" w:rsidP="00D70FF4">
      <w:pPr>
        <w:pStyle w:val="Prrafodelista"/>
        <w:autoSpaceDE w:val="0"/>
        <w:autoSpaceDN w:val="0"/>
        <w:adjustRightInd w:val="0"/>
        <w:spacing w:line="360" w:lineRule="auto"/>
        <w:ind w:left="0"/>
        <w:jc w:val="both"/>
        <w:rPr>
          <w:rFonts w:ascii="Palatino Linotype" w:hAnsi="Palatino Linotype" w:cs="Arial"/>
        </w:rPr>
      </w:pPr>
    </w:p>
    <w:p w:rsidR="00D70FF4" w:rsidRPr="00A24631" w:rsidRDefault="00D70FF4" w:rsidP="00D70FF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De lo anterior, podemos concluir que el derecho de acceso a la información no obliga a los </w:t>
      </w:r>
      <w:r>
        <w:rPr>
          <w:rFonts w:ascii="Palatino Linotype" w:hAnsi="Palatino Linotype" w:cs="Arial"/>
          <w:b/>
        </w:rPr>
        <w:t>sujetos obligados</w:t>
      </w:r>
      <w:r>
        <w:rPr>
          <w:rFonts w:ascii="Palatino Linotype" w:hAnsi="Palatino Linotype" w:cs="Arial"/>
        </w:rPr>
        <w:t xml:space="preserve"> a procesar la información y hacer entrega de la misma conforme al interés de los </w:t>
      </w:r>
      <w:r>
        <w:rPr>
          <w:rFonts w:ascii="Palatino Linotype" w:hAnsi="Palatino Linotype" w:cs="Arial"/>
          <w:b/>
        </w:rPr>
        <w:t xml:space="preserve">recurrentes, </w:t>
      </w:r>
      <w:r>
        <w:rPr>
          <w:rFonts w:ascii="Palatino Linotype" w:hAnsi="Palatino Linotype" w:cs="Arial"/>
        </w:rPr>
        <w:t>únicamente se entregara en los términos en que se posea dicha información.</w:t>
      </w:r>
    </w:p>
    <w:p w:rsidR="00D70FF4" w:rsidRDefault="00D70FF4" w:rsidP="00D70FF4">
      <w:pPr>
        <w:autoSpaceDE w:val="0"/>
        <w:autoSpaceDN w:val="0"/>
        <w:adjustRightInd w:val="0"/>
        <w:spacing w:after="0" w:line="360" w:lineRule="auto"/>
        <w:jc w:val="both"/>
        <w:rPr>
          <w:rFonts w:ascii="Palatino Linotype" w:hAnsi="Palatino Linotype" w:cs="Arial"/>
          <w:b/>
          <w:sz w:val="24"/>
          <w:szCs w:val="24"/>
        </w:rPr>
      </w:pPr>
    </w:p>
    <w:p w:rsidR="00510BAF" w:rsidRDefault="00D70FF4" w:rsidP="00D70FF4">
      <w:pPr>
        <w:tabs>
          <w:tab w:val="left" w:pos="7938"/>
        </w:tabs>
        <w:spacing w:after="0" w:line="360" w:lineRule="auto"/>
        <w:jc w:val="both"/>
        <w:rPr>
          <w:rFonts w:ascii="Palatino Linotype" w:hAnsi="Palatino Linotype" w:cs="Arial"/>
          <w:sz w:val="24"/>
          <w:szCs w:val="24"/>
          <w:lang w:eastAsia="es-MX"/>
        </w:rPr>
      </w:pPr>
      <w:r>
        <w:rPr>
          <w:rFonts w:ascii="Palatino Linotype" w:hAnsi="Palatino Linotype" w:cs="Arial"/>
          <w:sz w:val="24"/>
          <w:szCs w:val="24"/>
        </w:rPr>
        <w:t xml:space="preserve">Ahora bien, </w:t>
      </w:r>
      <w:r w:rsidRPr="00331D1A">
        <w:rPr>
          <w:rFonts w:ascii="Palatino Linotype" w:hAnsi="Palatino Linotype" w:cs="Arial"/>
          <w:sz w:val="24"/>
          <w:szCs w:val="24"/>
          <w:lang w:eastAsia="es-MX"/>
        </w:rPr>
        <w:t xml:space="preserve">el </w:t>
      </w:r>
      <w:r w:rsidRPr="00A637CC">
        <w:rPr>
          <w:rFonts w:ascii="Palatino Linotype" w:hAnsi="Palatino Linotype" w:cs="Arial"/>
          <w:b/>
          <w:sz w:val="24"/>
          <w:szCs w:val="24"/>
          <w:lang w:eastAsia="es-MX"/>
        </w:rPr>
        <w:t>sujeto obligado</w:t>
      </w:r>
      <w:r w:rsidRPr="00331D1A">
        <w:rPr>
          <w:rFonts w:ascii="Palatino Linotype" w:hAnsi="Palatino Linotype" w:cs="Arial"/>
          <w:sz w:val="24"/>
          <w:szCs w:val="24"/>
          <w:lang w:eastAsia="es-MX"/>
        </w:rPr>
        <w:t xml:space="preserve"> en fecha </w:t>
      </w:r>
      <w:r>
        <w:rPr>
          <w:rFonts w:ascii="Palatino Linotype" w:hAnsi="Palatino Linotype" w:cs="Arial"/>
          <w:sz w:val="24"/>
          <w:szCs w:val="24"/>
          <w:lang w:eastAsia="es-MX"/>
        </w:rPr>
        <w:t>nueve de abril de dos mil dieciocho</w:t>
      </w:r>
      <w:r w:rsidRPr="00331D1A">
        <w:rPr>
          <w:rFonts w:ascii="Palatino Linotype" w:hAnsi="Palatino Linotype" w:cs="Arial"/>
          <w:sz w:val="24"/>
          <w:szCs w:val="24"/>
          <w:lang w:eastAsia="es-MX"/>
        </w:rPr>
        <w:t xml:space="preserve">, dio respuesta a la solicitud de información número </w:t>
      </w:r>
      <w:r w:rsidR="00AB7A2D" w:rsidRPr="00AB7A2D">
        <w:rPr>
          <w:rFonts w:ascii="Palatino Linotype" w:hAnsi="Palatino Linotype" w:cs="Arial"/>
          <w:sz w:val="24"/>
          <w:szCs w:val="24"/>
          <w:lang w:eastAsia="es-MX"/>
        </w:rPr>
        <w:t>00323/UPVT/IP/2018</w:t>
      </w:r>
      <w:r w:rsidRPr="00331D1A">
        <w:rPr>
          <w:rFonts w:ascii="Palatino Linotype" w:hAnsi="Palatino Linotype" w:cs="Arial"/>
          <w:sz w:val="24"/>
          <w:szCs w:val="24"/>
          <w:lang w:eastAsia="es-MX"/>
        </w:rPr>
        <w:t xml:space="preserve">, </w:t>
      </w:r>
      <w:r>
        <w:rPr>
          <w:rFonts w:ascii="Palatino Linotype" w:hAnsi="Palatino Linotype" w:cs="Arial"/>
          <w:sz w:val="24"/>
          <w:szCs w:val="24"/>
          <w:lang w:eastAsia="es-MX"/>
        </w:rPr>
        <w:t>mediante l</w:t>
      </w:r>
      <w:r w:rsidR="00AB7A2D">
        <w:rPr>
          <w:rFonts w:ascii="Palatino Linotype" w:hAnsi="Palatino Linotype" w:cs="Arial"/>
          <w:sz w:val="24"/>
          <w:szCs w:val="24"/>
          <w:lang w:eastAsia="es-MX"/>
        </w:rPr>
        <w:t>os</w:t>
      </w:r>
      <w:r>
        <w:rPr>
          <w:rFonts w:ascii="Palatino Linotype" w:hAnsi="Palatino Linotype" w:cs="Arial"/>
          <w:sz w:val="24"/>
          <w:szCs w:val="24"/>
          <w:lang w:eastAsia="es-MX"/>
        </w:rPr>
        <w:t xml:space="preserve"> </w:t>
      </w:r>
      <w:r w:rsidR="00AB7A2D">
        <w:rPr>
          <w:rFonts w:ascii="Palatino Linotype" w:hAnsi="Palatino Linotype" w:cs="Arial"/>
          <w:sz w:val="24"/>
          <w:szCs w:val="24"/>
          <w:lang w:eastAsia="es-MX"/>
        </w:rPr>
        <w:t>archivos “</w:t>
      </w:r>
      <w:r w:rsidR="00AB7A2D" w:rsidRPr="00AB7A2D">
        <w:rPr>
          <w:rFonts w:ascii="Palatino Linotype" w:hAnsi="Palatino Linotype" w:cs="Arial"/>
          <w:sz w:val="24"/>
          <w:szCs w:val="24"/>
          <w:lang w:eastAsia="es-MX"/>
        </w:rPr>
        <w:t>00323UPVTIP2018.pdf</w:t>
      </w:r>
      <w:r w:rsidR="00AB7A2D">
        <w:rPr>
          <w:rFonts w:ascii="Palatino Linotype" w:hAnsi="Palatino Linotype" w:cs="Arial"/>
          <w:sz w:val="24"/>
          <w:szCs w:val="24"/>
          <w:lang w:eastAsia="es-MX"/>
        </w:rPr>
        <w:t>” y “</w:t>
      </w:r>
      <w:r w:rsidR="00AB7A2D" w:rsidRPr="00AB7A2D">
        <w:rPr>
          <w:rFonts w:ascii="Palatino Linotype" w:hAnsi="Palatino Linotype" w:cs="Arial"/>
          <w:sz w:val="24"/>
          <w:szCs w:val="24"/>
          <w:lang w:eastAsia="es-MX"/>
        </w:rPr>
        <w:t>OFICIO 1154.pdf</w:t>
      </w:r>
      <w:r w:rsidR="00AB7A2D">
        <w:rPr>
          <w:rFonts w:ascii="Palatino Linotype" w:hAnsi="Palatino Linotype" w:cs="Arial"/>
          <w:sz w:val="24"/>
          <w:szCs w:val="24"/>
          <w:lang w:eastAsia="es-MX"/>
        </w:rPr>
        <w:t>”</w:t>
      </w:r>
      <w:r>
        <w:rPr>
          <w:rFonts w:ascii="Palatino Linotype" w:hAnsi="Palatino Linotype" w:cs="Arial"/>
          <w:sz w:val="24"/>
          <w:szCs w:val="24"/>
          <w:lang w:eastAsia="es-MX"/>
        </w:rPr>
        <w:t xml:space="preserve">, </w:t>
      </w:r>
      <w:r w:rsidR="00B2536C">
        <w:rPr>
          <w:rFonts w:ascii="Palatino Linotype" w:hAnsi="Palatino Linotype" w:cs="Arial"/>
          <w:sz w:val="24"/>
          <w:szCs w:val="24"/>
          <w:lang w:eastAsia="es-MX"/>
        </w:rPr>
        <w:t xml:space="preserve">de los que se advierte </w:t>
      </w:r>
      <w:r w:rsidRPr="00331D1A">
        <w:rPr>
          <w:rFonts w:ascii="Palatino Linotype" w:hAnsi="Palatino Linotype" w:cs="Arial"/>
          <w:sz w:val="24"/>
          <w:szCs w:val="24"/>
          <w:lang w:eastAsia="es-MX"/>
        </w:rPr>
        <w:t>lo</w:t>
      </w:r>
      <w:r w:rsidR="00B2536C">
        <w:rPr>
          <w:rFonts w:ascii="Palatino Linotype" w:hAnsi="Palatino Linotype" w:cs="Arial"/>
          <w:sz w:val="24"/>
          <w:szCs w:val="24"/>
          <w:lang w:eastAsia="es-MX"/>
        </w:rPr>
        <w:t xml:space="preserve"> sig</w:t>
      </w:r>
      <w:r w:rsidRPr="00331D1A">
        <w:rPr>
          <w:rFonts w:ascii="Palatino Linotype" w:hAnsi="Palatino Linotype" w:cs="Arial"/>
          <w:sz w:val="24"/>
          <w:szCs w:val="24"/>
          <w:lang w:eastAsia="es-MX"/>
        </w:rPr>
        <w:t>uiente:</w:t>
      </w:r>
    </w:p>
    <w:p w:rsidR="00B2536C" w:rsidRDefault="00B2536C" w:rsidP="00D70FF4">
      <w:pPr>
        <w:tabs>
          <w:tab w:val="left" w:pos="7938"/>
        </w:tabs>
        <w:spacing w:after="0" w:line="360" w:lineRule="auto"/>
        <w:jc w:val="both"/>
        <w:rPr>
          <w:rFonts w:ascii="Palatino Linotype" w:hAnsi="Palatino Linotype" w:cs="Arial"/>
          <w:sz w:val="24"/>
          <w:szCs w:val="24"/>
          <w:lang w:eastAsia="es-MX"/>
        </w:rPr>
      </w:pPr>
    </w:p>
    <w:p w:rsidR="00B2536C" w:rsidRPr="00B2536C" w:rsidRDefault="00B2536C" w:rsidP="00B2536C">
      <w:pPr>
        <w:pStyle w:val="Prrafodelista"/>
        <w:numPr>
          <w:ilvl w:val="0"/>
          <w:numId w:val="13"/>
        </w:numPr>
        <w:tabs>
          <w:tab w:val="left" w:pos="7938"/>
        </w:tabs>
        <w:spacing w:line="360" w:lineRule="auto"/>
        <w:jc w:val="both"/>
        <w:rPr>
          <w:rFonts w:ascii="Palatino Linotype" w:hAnsi="Palatino Linotype" w:cs="Arial"/>
        </w:rPr>
      </w:pPr>
      <w:r w:rsidRPr="00AB7A2D">
        <w:rPr>
          <w:rFonts w:ascii="Palatino Linotype" w:hAnsi="Palatino Linotype" w:cs="Arial"/>
          <w:lang w:eastAsia="es-MX"/>
        </w:rPr>
        <w:t>00323UPVTIP2018.pdf</w:t>
      </w:r>
      <w:r>
        <w:rPr>
          <w:rFonts w:ascii="Palatino Linotype" w:hAnsi="Palatino Linotype" w:cs="Arial"/>
          <w:lang w:eastAsia="es-MX"/>
        </w:rPr>
        <w:t xml:space="preserve">: oficio 205BL14002/392/2018 del dieciocho de junio de dos mil dieciocho, señalando objetivamente que </w:t>
      </w:r>
      <w:r>
        <w:rPr>
          <w:rFonts w:ascii="Palatino Linotype" w:hAnsi="Palatino Linotype" w:cs="Arial"/>
          <w:i/>
          <w:lang w:eastAsia="es-MX"/>
        </w:rPr>
        <w:t>“</w:t>
      </w:r>
      <w:r w:rsidR="007027E2">
        <w:rPr>
          <w:rFonts w:ascii="Palatino Linotype" w:hAnsi="Palatino Linotype" w:cs="Arial"/>
          <w:i/>
          <w:lang w:eastAsia="es-MX"/>
        </w:rPr>
        <w:t xml:space="preserve">…derivado de una búsqueda exhaustiva en los archivos de ésta Unidad Administrativa a mi cargo, le informo que en esta Unidad Administrativa no obra ningún documento que señale lo solicitado, por lo que es oportuno expresar que el derecho de acceso a la información pública, se encamina primordialmente a permitir el acceso a datos, registros y todo tipo de información </w:t>
      </w:r>
      <w:r w:rsidR="00AF7B0F">
        <w:rPr>
          <w:rFonts w:ascii="Palatino Linotype" w:hAnsi="Palatino Linotype" w:cs="Arial"/>
          <w:i/>
          <w:lang w:eastAsia="es-MX"/>
        </w:rPr>
        <w:t>pública, se encamina primordialmente a permitir el acceso a datos, registros y todo tipo de información pública que conste en documentos, sea generada o se encuentre en posesión de las autoridades. El solicitante está haciendo referencia al derecho de petición, el cual es la pretensión del peticionario que consiste generalmente en obligar a la autoridad responsable a que actué en el sentido de contestar lo solicitado. Por lo que esta Unidad Administrativa sólo puede proporcionar lo que obra en sus archivos y no cuenta con la información requerida para dar atención a la solicitud.”</w:t>
      </w:r>
    </w:p>
    <w:p w:rsidR="00510BAF" w:rsidRDefault="00510BAF" w:rsidP="00BF1557">
      <w:pPr>
        <w:tabs>
          <w:tab w:val="left" w:pos="7938"/>
        </w:tabs>
        <w:spacing w:after="0" w:line="360" w:lineRule="auto"/>
        <w:jc w:val="both"/>
        <w:rPr>
          <w:rFonts w:ascii="Palatino Linotype" w:hAnsi="Palatino Linotype" w:cs="Arial"/>
          <w:sz w:val="24"/>
          <w:szCs w:val="24"/>
        </w:rPr>
      </w:pPr>
    </w:p>
    <w:p w:rsidR="00510BAF" w:rsidRPr="00AF7B0F" w:rsidRDefault="00AF7B0F" w:rsidP="00AF7B0F">
      <w:pPr>
        <w:pStyle w:val="Prrafodelista"/>
        <w:numPr>
          <w:ilvl w:val="0"/>
          <w:numId w:val="13"/>
        </w:numPr>
        <w:tabs>
          <w:tab w:val="left" w:pos="7938"/>
        </w:tabs>
        <w:spacing w:line="360" w:lineRule="auto"/>
        <w:jc w:val="both"/>
        <w:rPr>
          <w:rFonts w:ascii="Palatino Linotype" w:hAnsi="Palatino Linotype" w:cs="Arial"/>
        </w:rPr>
      </w:pPr>
      <w:r w:rsidRPr="00AB7A2D">
        <w:rPr>
          <w:rFonts w:ascii="Palatino Linotype" w:hAnsi="Palatino Linotype" w:cs="Arial"/>
          <w:lang w:eastAsia="es-MX"/>
        </w:rPr>
        <w:lastRenderedPageBreak/>
        <w:t>OFICIO 1154.pdf</w:t>
      </w:r>
      <w:r>
        <w:rPr>
          <w:rFonts w:ascii="Palatino Linotype" w:hAnsi="Palatino Linotype" w:cs="Arial"/>
          <w:lang w:eastAsia="es-MX"/>
        </w:rPr>
        <w:t xml:space="preserve">: </w:t>
      </w:r>
      <w:r w:rsidR="00637311">
        <w:rPr>
          <w:rFonts w:ascii="Palatino Linotype" w:hAnsi="Palatino Linotype" w:cs="Arial"/>
          <w:lang w:eastAsia="es-MX"/>
        </w:rPr>
        <w:t xml:space="preserve">oficio 205BL16001/1154/2018, del dieciocho de junio de dos mil dieciocho, por el que informan al ahora </w:t>
      </w:r>
      <w:r w:rsidR="00637311">
        <w:rPr>
          <w:rFonts w:ascii="Palatino Linotype" w:hAnsi="Palatino Linotype" w:cs="Arial"/>
          <w:b/>
          <w:lang w:eastAsia="es-MX"/>
        </w:rPr>
        <w:t>recurrente</w:t>
      </w:r>
      <w:r w:rsidR="00637311">
        <w:rPr>
          <w:rFonts w:ascii="Palatino Linotype" w:hAnsi="Palatino Linotype" w:cs="Arial"/>
          <w:lang w:eastAsia="es-MX"/>
        </w:rPr>
        <w:t>, la respuesta emitida por el D</w:t>
      </w:r>
      <w:r w:rsidR="00B971B0">
        <w:rPr>
          <w:rFonts w:ascii="Palatino Linotype" w:hAnsi="Palatino Linotype" w:cs="Arial"/>
          <w:lang w:eastAsia="es-MX"/>
        </w:rPr>
        <w:t xml:space="preserve">epartamento de Recursos Humanos, </w:t>
      </w:r>
      <w:r w:rsidR="00637311">
        <w:rPr>
          <w:rFonts w:ascii="Palatino Linotype" w:hAnsi="Palatino Linotype" w:cs="Arial"/>
          <w:lang w:eastAsia="es-MX"/>
        </w:rPr>
        <w:t>a su solicitud de información</w:t>
      </w:r>
      <w:r w:rsidR="00B971B0">
        <w:rPr>
          <w:rFonts w:ascii="Palatino Linotype" w:hAnsi="Palatino Linotype" w:cs="Arial"/>
          <w:lang w:eastAsia="es-MX"/>
        </w:rPr>
        <w:t>.</w:t>
      </w:r>
    </w:p>
    <w:p w:rsidR="00510BAF" w:rsidRDefault="00510BAF" w:rsidP="00BF1557">
      <w:pPr>
        <w:tabs>
          <w:tab w:val="left" w:pos="7938"/>
        </w:tabs>
        <w:spacing w:after="0" w:line="360" w:lineRule="auto"/>
        <w:jc w:val="both"/>
        <w:rPr>
          <w:rFonts w:ascii="Palatino Linotype" w:hAnsi="Palatino Linotype" w:cs="Arial"/>
          <w:sz w:val="24"/>
          <w:szCs w:val="24"/>
        </w:rPr>
      </w:pPr>
    </w:p>
    <w:p w:rsidR="00510BAF" w:rsidRDefault="00B971B0" w:rsidP="00BF155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advierte de la respuesta emitida por el </w:t>
      </w:r>
      <w:r>
        <w:rPr>
          <w:rFonts w:ascii="Palatino Linotype" w:hAnsi="Palatino Linotype" w:cs="Arial"/>
          <w:b/>
          <w:sz w:val="24"/>
          <w:szCs w:val="24"/>
        </w:rPr>
        <w:t xml:space="preserve">sujeto obligado, </w:t>
      </w:r>
      <w:r>
        <w:rPr>
          <w:rFonts w:ascii="Palatino Linotype" w:hAnsi="Palatino Linotype" w:cs="Arial"/>
          <w:sz w:val="24"/>
          <w:szCs w:val="24"/>
        </w:rPr>
        <w:t xml:space="preserve">señala no tener en sus archivos la información peticionada, aunado a que el </w:t>
      </w:r>
      <w:r>
        <w:rPr>
          <w:rFonts w:ascii="Palatino Linotype" w:hAnsi="Palatino Linotype" w:cs="Arial"/>
          <w:b/>
          <w:sz w:val="24"/>
          <w:szCs w:val="24"/>
        </w:rPr>
        <w:t>recurrente</w:t>
      </w:r>
      <w:r>
        <w:rPr>
          <w:rFonts w:ascii="Palatino Linotype" w:hAnsi="Palatino Linotype" w:cs="Arial"/>
          <w:sz w:val="24"/>
          <w:szCs w:val="24"/>
        </w:rPr>
        <w:t xml:space="preserve"> no se encuentra ejerciendo el derecho de acceso a la información, ya que no desea acceder a un </w:t>
      </w:r>
      <w:r w:rsidRPr="003E43E1">
        <w:rPr>
          <w:rFonts w:ascii="Palatino Linotype" w:hAnsi="Palatino Linotype" w:cs="Arial"/>
          <w:sz w:val="24"/>
          <w:szCs w:val="24"/>
        </w:rPr>
        <w:t>documento en específico</w:t>
      </w:r>
      <w:r w:rsidR="003E43E1">
        <w:rPr>
          <w:rFonts w:ascii="Palatino Linotype" w:hAnsi="Palatino Linotype" w:cs="Arial"/>
          <w:sz w:val="24"/>
          <w:szCs w:val="24"/>
        </w:rPr>
        <w:t>.</w:t>
      </w:r>
    </w:p>
    <w:p w:rsidR="003E43E1" w:rsidRDefault="003E43E1" w:rsidP="00BF1557">
      <w:pPr>
        <w:tabs>
          <w:tab w:val="left" w:pos="7938"/>
        </w:tabs>
        <w:spacing w:after="0" w:line="360" w:lineRule="auto"/>
        <w:jc w:val="both"/>
        <w:rPr>
          <w:rFonts w:ascii="Palatino Linotype" w:hAnsi="Palatino Linotype" w:cs="Arial"/>
          <w:sz w:val="24"/>
          <w:szCs w:val="24"/>
        </w:rPr>
      </w:pPr>
    </w:p>
    <w:p w:rsidR="003E43E1" w:rsidRPr="003E43E1" w:rsidRDefault="003E43E1" w:rsidP="00BF1557">
      <w:pPr>
        <w:tabs>
          <w:tab w:val="left" w:pos="7938"/>
        </w:tabs>
        <w:spacing w:after="0" w:line="360" w:lineRule="auto"/>
        <w:jc w:val="both"/>
        <w:rPr>
          <w:rFonts w:ascii="Palatino Linotype" w:hAnsi="Palatino Linotype"/>
          <w:sz w:val="24"/>
          <w:szCs w:val="24"/>
        </w:rPr>
      </w:pPr>
      <w:r>
        <w:rPr>
          <w:rFonts w:ascii="Palatino Linotype" w:hAnsi="Palatino Linotype" w:cs="Arial"/>
          <w:sz w:val="24"/>
          <w:szCs w:val="24"/>
        </w:rPr>
        <w:t>Inconforme ante la respuesta emitida</w:t>
      </w:r>
      <w:r>
        <w:rPr>
          <w:rFonts w:ascii="Palatino Linotype" w:hAnsi="Palatino Linotype" w:cs="Arial"/>
          <w:b/>
          <w:sz w:val="24"/>
          <w:szCs w:val="24"/>
        </w:rPr>
        <w:t xml:space="preserve">, </w:t>
      </w:r>
      <w:r>
        <w:rPr>
          <w:rFonts w:ascii="Palatino Linotype" w:hAnsi="Palatino Linotype" w:cs="Arial"/>
          <w:sz w:val="24"/>
          <w:szCs w:val="24"/>
        </w:rPr>
        <w:t xml:space="preserve">el </w:t>
      </w:r>
      <w:r>
        <w:rPr>
          <w:rFonts w:ascii="Palatino Linotype" w:hAnsi="Palatino Linotype" w:cs="Arial"/>
          <w:b/>
          <w:sz w:val="24"/>
          <w:szCs w:val="24"/>
        </w:rPr>
        <w:t>recurrente</w:t>
      </w:r>
      <w:r>
        <w:rPr>
          <w:rFonts w:ascii="Palatino Linotype" w:hAnsi="Palatino Linotype" w:cs="Arial"/>
          <w:sz w:val="24"/>
          <w:szCs w:val="24"/>
        </w:rPr>
        <w:t xml:space="preserve"> hace valer como acto impugnado que el </w:t>
      </w:r>
      <w:r>
        <w:rPr>
          <w:rFonts w:ascii="Palatino Linotype" w:hAnsi="Palatino Linotype" w:cs="Arial"/>
          <w:b/>
          <w:sz w:val="24"/>
          <w:szCs w:val="24"/>
        </w:rPr>
        <w:t xml:space="preserve">sujeto obligado </w:t>
      </w:r>
      <w:r>
        <w:rPr>
          <w:rFonts w:ascii="Palatino Linotype" w:hAnsi="Palatino Linotype" w:cs="Arial"/>
          <w:i/>
          <w:sz w:val="24"/>
          <w:szCs w:val="24"/>
        </w:rPr>
        <w:t>“d</w:t>
      </w:r>
      <w:r w:rsidRPr="003E43E1">
        <w:rPr>
          <w:rFonts w:ascii="Palatino Linotype" w:hAnsi="Palatino Linotype" w:cs="Arial"/>
          <w:i/>
          <w:sz w:val="24"/>
          <w:szCs w:val="24"/>
        </w:rPr>
        <w:t>eclara de manera falsa</w:t>
      </w:r>
      <w:r>
        <w:rPr>
          <w:rFonts w:ascii="Palatino Linotype" w:hAnsi="Palatino Linotype" w:cs="Arial"/>
          <w:i/>
          <w:sz w:val="24"/>
          <w:szCs w:val="24"/>
        </w:rPr>
        <w:t xml:space="preserve">”, </w:t>
      </w:r>
      <w:r>
        <w:rPr>
          <w:rFonts w:ascii="Palatino Linotype" w:hAnsi="Palatino Linotype" w:cs="Arial"/>
          <w:sz w:val="24"/>
          <w:szCs w:val="24"/>
        </w:rPr>
        <w:t xml:space="preserve">y como razones o motivos de inconformidad, sustancialmente que en la página electrónica del IPOMEX del </w:t>
      </w:r>
      <w:r>
        <w:rPr>
          <w:rFonts w:ascii="Palatino Linotype" w:hAnsi="Palatino Linotype" w:cs="Arial"/>
          <w:b/>
          <w:sz w:val="24"/>
          <w:szCs w:val="24"/>
        </w:rPr>
        <w:t>sujeto obligado</w:t>
      </w:r>
      <w:r>
        <w:rPr>
          <w:rFonts w:ascii="Palatino Linotype" w:hAnsi="Palatino Linotype" w:cs="Arial"/>
          <w:sz w:val="24"/>
          <w:szCs w:val="24"/>
        </w:rPr>
        <w:t xml:space="preserve">, en el apartado de remuneraciones aparecen </w:t>
      </w:r>
      <w:r w:rsidR="00654FB9">
        <w:rPr>
          <w:rFonts w:ascii="Palatino Linotype" w:hAnsi="Palatino Linotype" w:cs="Arial"/>
          <w:sz w:val="24"/>
          <w:szCs w:val="24"/>
        </w:rPr>
        <w:t>personas con mismos apellidos.</w:t>
      </w:r>
    </w:p>
    <w:p w:rsidR="00510BAF" w:rsidRDefault="00510BAF" w:rsidP="00BF1557">
      <w:pPr>
        <w:tabs>
          <w:tab w:val="left" w:pos="7938"/>
        </w:tabs>
        <w:spacing w:after="0" w:line="360" w:lineRule="auto"/>
        <w:jc w:val="both"/>
        <w:rPr>
          <w:rFonts w:ascii="Palatino Linotype" w:hAnsi="Palatino Linotype" w:cs="Arial"/>
          <w:sz w:val="24"/>
          <w:szCs w:val="24"/>
        </w:rPr>
      </w:pPr>
    </w:p>
    <w:p w:rsidR="00510BAF" w:rsidRDefault="00654FB9" w:rsidP="00BF155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hechas las precisiones anteriores, se puede observar que efectivamente el </w:t>
      </w:r>
      <w:r>
        <w:rPr>
          <w:rFonts w:ascii="Palatino Linotype" w:hAnsi="Palatino Linotype" w:cs="Arial"/>
          <w:b/>
          <w:sz w:val="24"/>
          <w:szCs w:val="24"/>
        </w:rPr>
        <w:t xml:space="preserve">recurrente </w:t>
      </w:r>
      <w:r>
        <w:rPr>
          <w:rFonts w:ascii="Palatino Linotype" w:hAnsi="Palatino Linotype" w:cs="Arial"/>
          <w:sz w:val="24"/>
          <w:szCs w:val="24"/>
        </w:rPr>
        <w:t xml:space="preserve">no señala nombre del documento que desea acceder en específico, </w:t>
      </w:r>
      <w:r w:rsidR="009E2948">
        <w:rPr>
          <w:rFonts w:ascii="Palatino Linotype" w:hAnsi="Palatino Linotype" w:cs="Arial"/>
          <w:sz w:val="24"/>
          <w:szCs w:val="24"/>
        </w:rPr>
        <w:t xml:space="preserve">por el contrario desea que el </w:t>
      </w:r>
      <w:r w:rsidR="009E2948">
        <w:rPr>
          <w:rFonts w:ascii="Palatino Linotype" w:hAnsi="Palatino Linotype" w:cs="Arial"/>
          <w:b/>
          <w:sz w:val="24"/>
          <w:szCs w:val="24"/>
        </w:rPr>
        <w:t>sujeto obligado</w:t>
      </w:r>
      <w:r w:rsidR="009E2948">
        <w:rPr>
          <w:rFonts w:ascii="Palatino Linotype" w:hAnsi="Palatino Linotype" w:cs="Arial"/>
          <w:sz w:val="24"/>
          <w:szCs w:val="24"/>
        </w:rPr>
        <w:t xml:space="preserve"> realice una investigación y procesamiento de información con la finalidad de poder satisfacer la solicitud de información, en ese sentido </w:t>
      </w:r>
      <w:r w:rsidR="00FC7253">
        <w:rPr>
          <w:rFonts w:ascii="Palatino Linotype" w:hAnsi="Palatino Linotype" w:cs="Arial"/>
          <w:sz w:val="24"/>
          <w:szCs w:val="24"/>
        </w:rPr>
        <w:t>cabe observar lo establecido en el artículo 12 de la Ley de Transparencia y Acceso a la Información Pública del Estado de México y Municipios, el cual señala lo siguiente:</w:t>
      </w:r>
    </w:p>
    <w:p w:rsidR="00FC7253" w:rsidRDefault="00FC7253" w:rsidP="00BF1557">
      <w:pPr>
        <w:tabs>
          <w:tab w:val="left" w:pos="7938"/>
        </w:tabs>
        <w:spacing w:after="0" w:line="360" w:lineRule="auto"/>
        <w:jc w:val="both"/>
        <w:rPr>
          <w:rFonts w:ascii="Palatino Linotype" w:hAnsi="Palatino Linotype" w:cs="Arial"/>
          <w:sz w:val="24"/>
          <w:szCs w:val="24"/>
        </w:rPr>
      </w:pPr>
    </w:p>
    <w:p w:rsidR="00FC7253" w:rsidRDefault="00FC7253" w:rsidP="00FC7253">
      <w:pPr>
        <w:tabs>
          <w:tab w:val="left" w:pos="7938"/>
        </w:tabs>
        <w:spacing w:after="0" w:line="240" w:lineRule="auto"/>
        <w:ind w:left="567" w:right="567"/>
        <w:jc w:val="both"/>
        <w:rPr>
          <w:rFonts w:ascii="Palatino Linotype" w:hAnsi="Palatino Linotype" w:cs="Arial"/>
          <w:i/>
          <w:szCs w:val="24"/>
        </w:rPr>
      </w:pPr>
      <w:r>
        <w:rPr>
          <w:rFonts w:ascii="Palatino Linotype" w:hAnsi="Palatino Linotype" w:cs="Arial"/>
          <w:i/>
          <w:szCs w:val="24"/>
        </w:rPr>
        <w:lastRenderedPageBreak/>
        <w:t>“</w:t>
      </w:r>
      <w:r w:rsidRPr="00FC7253">
        <w:rPr>
          <w:rFonts w:ascii="Palatino Linotype" w:hAnsi="Palatino Linotype" w:cs="Arial"/>
          <w:b/>
          <w:i/>
          <w:szCs w:val="24"/>
        </w:rPr>
        <w:t>Artículo 12.</w:t>
      </w:r>
      <w:r w:rsidRPr="00FC7253">
        <w:rPr>
          <w:rFonts w:ascii="Palatino Linotype" w:hAnsi="Palatino Linotype" w:cs="Arial"/>
          <w:i/>
          <w:szCs w:val="24"/>
        </w:rPr>
        <w:t xml:space="preserve"> Quienes generen, recopilen, administren, manejen, procesen, archiven o conserven</w:t>
      </w:r>
      <w:r>
        <w:rPr>
          <w:rFonts w:ascii="Palatino Linotype" w:hAnsi="Palatino Linotype" w:cs="Arial"/>
          <w:i/>
          <w:szCs w:val="24"/>
        </w:rPr>
        <w:t xml:space="preserve"> </w:t>
      </w:r>
      <w:r w:rsidRPr="00FC7253">
        <w:rPr>
          <w:rFonts w:ascii="Palatino Linotype" w:hAnsi="Palatino Linotype" w:cs="Arial"/>
          <w:i/>
          <w:szCs w:val="24"/>
        </w:rPr>
        <w:t>información pública serán responsables de la misma en los términos de las disposiciones jurídicas</w:t>
      </w:r>
      <w:r>
        <w:rPr>
          <w:rFonts w:ascii="Palatino Linotype" w:hAnsi="Palatino Linotype" w:cs="Arial"/>
          <w:i/>
          <w:szCs w:val="24"/>
        </w:rPr>
        <w:t xml:space="preserve"> </w:t>
      </w:r>
      <w:r w:rsidRPr="00FC7253">
        <w:rPr>
          <w:rFonts w:ascii="Palatino Linotype" w:hAnsi="Palatino Linotype" w:cs="Arial"/>
          <w:i/>
          <w:szCs w:val="24"/>
        </w:rPr>
        <w:t>aplicables.</w:t>
      </w:r>
    </w:p>
    <w:p w:rsidR="00FC7253" w:rsidRPr="00FC7253" w:rsidRDefault="00FC7253" w:rsidP="00FC7253">
      <w:pPr>
        <w:tabs>
          <w:tab w:val="left" w:pos="7938"/>
        </w:tabs>
        <w:spacing w:after="0" w:line="240" w:lineRule="auto"/>
        <w:ind w:left="567" w:right="567"/>
        <w:jc w:val="both"/>
        <w:rPr>
          <w:rFonts w:ascii="Palatino Linotype" w:hAnsi="Palatino Linotype" w:cs="Arial"/>
          <w:i/>
          <w:szCs w:val="24"/>
        </w:rPr>
      </w:pPr>
    </w:p>
    <w:p w:rsidR="00510BAF" w:rsidRDefault="00FC7253" w:rsidP="00FC7253">
      <w:pPr>
        <w:tabs>
          <w:tab w:val="left" w:pos="7938"/>
        </w:tabs>
        <w:spacing w:after="0" w:line="240" w:lineRule="auto"/>
        <w:ind w:left="567" w:right="567"/>
        <w:jc w:val="both"/>
        <w:rPr>
          <w:rFonts w:ascii="Palatino Linotype" w:hAnsi="Palatino Linotype" w:cs="Arial"/>
          <w:i/>
          <w:szCs w:val="24"/>
        </w:rPr>
      </w:pPr>
      <w:r w:rsidRPr="00FC7253">
        <w:rPr>
          <w:rFonts w:ascii="Palatino Linotype" w:hAnsi="Palatino Linotype" w:cs="Arial"/>
          <w:i/>
          <w:szCs w:val="24"/>
        </w:rPr>
        <w:t>Los sujetos obligados sólo proporcionarán la información pública que se les requiera y que obre en sus</w:t>
      </w:r>
      <w:r>
        <w:rPr>
          <w:rFonts w:ascii="Palatino Linotype" w:hAnsi="Palatino Linotype" w:cs="Arial"/>
          <w:i/>
          <w:szCs w:val="24"/>
        </w:rPr>
        <w:t xml:space="preserve"> </w:t>
      </w:r>
      <w:r w:rsidRPr="00FC7253">
        <w:rPr>
          <w:rFonts w:ascii="Palatino Linotype" w:hAnsi="Palatino Linotype" w:cs="Arial"/>
          <w:i/>
          <w:szCs w:val="24"/>
        </w:rPr>
        <w:t xml:space="preserve">archivos y en el estado en que ésta se encuentre. </w:t>
      </w:r>
      <w:r w:rsidRPr="00FC7253">
        <w:rPr>
          <w:rFonts w:ascii="Palatino Linotype" w:hAnsi="Palatino Linotype" w:cs="Arial"/>
          <w:b/>
          <w:i/>
          <w:szCs w:val="24"/>
          <w:u w:val="single"/>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i/>
          <w:szCs w:val="24"/>
        </w:rPr>
        <w:t>”</w:t>
      </w:r>
    </w:p>
    <w:p w:rsidR="00FC7253" w:rsidRPr="00FC7253" w:rsidRDefault="00FC7253" w:rsidP="00FC7253">
      <w:pPr>
        <w:tabs>
          <w:tab w:val="left" w:pos="7938"/>
        </w:tabs>
        <w:spacing w:after="0" w:line="240" w:lineRule="auto"/>
        <w:ind w:left="567" w:right="567"/>
        <w:jc w:val="both"/>
        <w:rPr>
          <w:rFonts w:ascii="Palatino Linotype" w:hAnsi="Palatino Linotype" w:cs="Arial"/>
          <w:i/>
          <w:szCs w:val="24"/>
        </w:rPr>
      </w:pPr>
      <w:r>
        <w:rPr>
          <w:rFonts w:ascii="Palatino Linotype" w:hAnsi="Palatino Linotype" w:cs="Arial"/>
          <w:i/>
          <w:szCs w:val="24"/>
        </w:rPr>
        <w:t>(Énfasis añadido)</w:t>
      </w:r>
    </w:p>
    <w:p w:rsidR="00510BAF" w:rsidRDefault="00510BAF" w:rsidP="00BF1557">
      <w:pPr>
        <w:tabs>
          <w:tab w:val="left" w:pos="7938"/>
        </w:tabs>
        <w:spacing w:after="0" w:line="360" w:lineRule="auto"/>
        <w:jc w:val="both"/>
        <w:rPr>
          <w:rFonts w:ascii="Palatino Linotype" w:hAnsi="Palatino Linotype" w:cs="Arial"/>
          <w:sz w:val="24"/>
          <w:szCs w:val="24"/>
        </w:rPr>
      </w:pPr>
    </w:p>
    <w:p w:rsidR="00510BAF" w:rsidRPr="00FC7253" w:rsidRDefault="00FC7253" w:rsidP="00BF155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Del ordenamiento normativo citado, se actualiza que los </w:t>
      </w:r>
      <w:r>
        <w:rPr>
          <w:rFonts w:ascii="Palatino Linotype" w:hAnsi="Palatino Linotype" w:cs="Arial"/>
          <w:b/>
          <w:sz w:val="24"/>
          <w:szCs w:val="24"/>
        </w:rPr>
        <w:t xml:space="preserve">sujetos obligados, </w:t>
      </w:r>
      <w:r w:rsidR="008347B6">
        <w:rPr>
          <w:rFonts w:ascii="Palatino Linotype" w:hAnsi="Palatino Linotype" w:cs="Arial"/>
          <w:sz w:val="24"/>
          <w:szCs w:val="24"/>
        </w:rPr>
        <w:t>deberán hacer entrega de la información que generen, administre, recopilen, manejen, procesen o archiven, en ejercicio de sus atribuciones, sin embargo el proporcionar la información no obliga al procesamiento de la misma, a su generación, a resumirla, ni a efectuar cálculos o practicar investigaciones, ni a presentarla conforme al interés del solicitante.</w:t>
      </w:r>
    </w:p>
    <w:p w:rsidR="00510BAF" w:rsidRDefault="00510BAF" w:rsidP="00BF1557">
      <w:pPr>
        <w:tabs>
          <w:tab w:val="left" w:pos="7938"/>
        </w:tabs>
        <w:spacing w:after="0" w:line="360" w:lineRule="auto"/>
        <w:jc w:val="both"/>
        <w:rPr>
          <w:rFonts w:ascii="Palatino Linotype" w:hAnsi="Palatino Linotype" w:cs="Arial"/>
          <w:sz w:val="24"/>
          <w:szCs w:val="24"/>
        </w:rPr>
      </w:pPr>
    </w:p>
    <w:p w:rsidR="00510BAF" w:rsidRDefault="008347B6" w:rsidP="00BF1557">
      <w:pPr>
        <w:tabs>
          <w:tab w:val="left" w:pos="7938"/>
        </w:tabs>
        <w:spacing w:after="0" w:line="360" w:lineRule="auto"/>
        <w:jc w:val="both"/>
        <w:rPr>
          <w:rFonts w:ascii="Palatino Linotype" w:hAnsi="Palatino Linotype"/>
          <w:sz w:val="24"/>
          <w:szCs w:val="24"/>
        </w:rPr>
      </w:pPr>
      <w:r>
        <w:rPr>
          <w:rFonts w:ascii="Palatino Linotype" w:hAnsi="Palatino Linotype" w:cs="Arial"/>
          <w:sz w:val="24"/>
          <w:szCs w:val="24"/>
        </w:rPr>
        <w:t xml:space="preserve">Y como ha quedado establecido de la redacción de la solicitud de información del </w:t>
      </w:r>
      <w:r w:rsidRPr="00666F5F">
        <w:rPr>
          <w:rFonts w:ascii="Palatino Linotype" w:hAnsi="Palatino Linotype" w:cs="Arial"/>
          <w:sz w:val="24"/>
          <w:szCs w:val="24"/>
        </w:rPr>
        <w:t xml:space="preserve">ahora </w:t>
      </w:r>
      <w:r w:rsidRPr="00666F5F">
        <w:rPr>
          <w:rFonts w:ascii="Palatino Linotype" w:hAnsi="Palatino Linotype" w:cs="Arial"/>
          <w:b/>
          <w:sz w:val="24"/>
          <w:szCs w:val="24"/>
        </w:rPr>
        <w:t xml:space="preserve">recurrente, </w:t>
      </w:r>
      <w:r w:rsidRPr="00666F5F">
        <w:rPr>
          <w:rFonts w:ascii="Palatino Linotype" w:hAnsi="Palatino Linotype" w:cs="Arial"/>
          <w:sz w:val="24"/>
          <w:szCs w:val="24"/>
        </w:rPr>
        <w:t xml:space="preserve">peticiona que el </w:t>
      </w:r>
      <w:r w:rsidRPr="00666F5F">
        <w:rPr>
          <w:rFonts w:ascii="Palatino Linotype" w:hAnsi="Palatino Linotype" w:cs="Arial"/>
          <w:b/>
          <w:sz w:val="24"/>
          <w:szCs w:val="24"/>
        </w:rPr>
        <w:t>sujeto obligado</w:t>
      </w:r>
      <w:r w:rsidR="00666F5F" w:rsidRPr="00666F5F">
        <w:rPr>
          <w:rFonts w:ascii="Palatino Linotype" w:hAnsi="Palatino Linotype" w:cs="Arial"/>
          <w:b/>
          <w:sz w:val="24"/>
          <w:szCs w:val="24"/>
        </w:rPr>
        <w:t xml:space="preserve"> </w:t>
      </w:r>
      <w:r w:rsidR="00666F5F">
        <w:rPr>
          <w:rFonts w:ascii="Palatino Linotype" w:hAnsi="Palatino Linotype"/>
          <w:sz w:val="24"/>
          <w:szCs w:val="24"/>
        </w:rPr>
        <w:t>practique una investigación, que conlleve a un procesamiento de la información, lo que en estricto sentido no encuadra en lo que es el derecho de acceso a la información.</w:t>
      </w:r>
    </w:p>
    <w:p w:rsidR="00666F5F" w:rsidRDefault="00666F5F" w:rsidP="00BF1557">
      <w:pPr>
        <w:tabs>
          <w:tab w:val="left" w:pos="7938"/>
        </w:tabs>
        <w:spacing w:after="0" w:line="360" w:lineRule="auto"/>
        <w:jc w:val="both"/>
        <w:rPr>
          <w:rFonts w:ascii="Palatino Linotype" w:hAnsi="Palatino Linotype"/>
          <w:sz w:val="24"/>
          <w:szCs w:val="24"/>
        </w:rPr>
      </w:pPr>
    </w:p>
    <w:p w:rsidR="00666F5F" w:rsidRDefault="00666F5F" w:rsidP="00BF1557">
      <w:pPr>
        <w:tabs>
          <w:tab w:val="left" w:pos="7938"/>
        </w:tabs>
        <w:spacing w:after="0" w:line="360" w:lineRule="auto"/>
        <w:jc w:val="both"/>
        <w:rPr>
          <w:rFonts w:ascii="Palatino Linotype" w:hAnsi="Palatino Linotype"/>
          <w:sz w:val="24"/>
          <w:szCs w:val="24"/>
        </w:rPr>
      </w:pPr>
      <w:r w:rsidRPr="00666F5F">
        <w:rPr>
          <w:rFonts w:ascii="Palatino Linotype" w:hAnsi="Palatino Linotype"/>
          <w:sz w:val="24"/>
          <w:szCs w:val="24"/>
        </w:rPr>
        <w:t xml:space="preserve">Lo anterior se acredita, toda vez que al momento de interponer su recurso de revisión, el </w:t>
      </w:r>
      <w:r w:rsidRPr="00666F5F">
        <w:rPr>
          <w:rFonts w:ascii="Palatino Linotype" w:hAnsi="Palatino Linotype"/>
          <w:b/>
          <w:sz w:val="24"/>
          <w:szCs w:val="24"/>
        </w:rPr>
        <w:t xml:space="preserve">recurrente </w:t>
      </w:r>
      <w:r w:rsidRPr="00666F5F">
        <w:rPr>
          <w:rFonts w:ascii="Palatino Linotype" w:hAnsi="Palatino Linotype"/>
          <w:sz w:val="24"/>
          <w:szCs w:val="24"/>
        </w:rPr>
        <w:t xml:space="preserve">señala que de la información que se encuentra publicada en el portal de IPOMEX del </w:t>
      </w:r>
      <w:r w:rsidRPr="00666F5F">
        <w:rPr>
          <w:rFonts w:ascii="Palatino Linotype" w:hAnsi="Palatino Linotype"/>
          <w:b/>
          <w:sz w:val="24"/>
          <w:szCs w:val="24"/>
        </w:rPr>
        <w:t>sujeto obligado</w:t>
      </w:r>
      <w:r>
        <w:rPr>
          <w:rFonts w:ascii="Palatino Linotype" w:hAnsi="Palatino Linotype"/>
          <w:sz w:val="24"/>
          <w:szCs w:val="24"/>
        </w:rPr>
        <w:t xml:space="preserve">, en el apartado de remuneraciones se </w:t>
      </w:r>
      <w:r w:rsidR="00A86314">
        <w:rPr>
          <w:rFonts w:ascii="Palatino Linotype" w:hAnsi="Palatino Linotype"/>
          <w:sz w:val="24"/>
          <w:szCs w:val="24"/>
        </w:rPr>
        <w:t xml:space="preserve">observan distintos nombres </w:t>
      </w:r>
      <w:r w:rsidR="00BB38D3">
        <w:rPr>
          <w:rFonts w:ascii="Palatino Linotype" w:hAnsi="Palatino Linotype"/>
          <w:sz w:val="24"/>
          <w:szCs w:val="24"/>
        </w:rPr>
        <w:t xml:space="preserve">que comparten </w:t>
      </w:r>
      <w:r w:rsidR="00A86314">
        <w:rPr>
          <w:rFonts w:ascii="Palatino Linotype" w:hAnsi="Palatino Linotype"/>
          <w:sz w:val="24"/>
          <w:szCs w:val="24"/>
        </w:rPr>
        <w:t xml:space="preserve">los mismos apellidos, </w:t>
      </w:r>
      <w:r w:rsidR="00BB38D3">
        <w:rPr>
          <w:rFonts w:ascii="Palatino Linotype" w:hAnsi="Palatino Linotype"/>
          <w:sz w:val="24"/>
          <w:szCs w:val="24"/>
        </w:rPr>
        <w:t xml:space="preserve">(en este apartado es necesario señalar que el propio </w:t>
      </w:r>
      <w:r w:rsidR="00BB38D3">
        <w:rPr>
          <w:rFonts w:ascii="Palatino Linotype" w:hAnsi="Palatino Linotype"/>
          <w:b/>
          <w:sz w:val="24"/>
          <w:szCs w:val="24"/>
        </w:rPr>
        <w:t>recurrente</w:t>
      </w:r>
      <w:r w:rsidR="00BB38D3">
        <w:rPr>
          <w:rFonts w:ascii="Palatino Linotype" w:hAnsi="Palatino Linotype"/>
          <w:sz w:val="24"/>
          <w:szCs w:val="24"/>
        </w:rPr>
        <w:t xml:space="preserve"> ha realizado un procesamiento de la información), y ahora </w:t>
      </w:r>
      <w:r w:rsidR="00BB38D3">
        <w:rPr>
          <w:rFonts w:ascii="Palatino Linotype" w:hAnsi="Palatino Linotype"/>
          <w:sz w:val="24"/>
          <w:szCs w:val="24"/>
        </w:rPr>
        <w:lastRenderedPageBreak/>
        <w:t xml:space="preserve">peticiona </w:t>
      </w:r>
      <w:r w:rsidR="00A86314">
        <w:rPr>
          <w:rFonts w:ascii="Palatino Linotype" w:hAnsi="Palatino Linotype"/>
          <w:sz w:val="24"/>
          <w:szCs w:val="24"/>
        </w:rPr>
        <w:t xml:space="preserve">que el </w:t>
      </w:r>
      <w:r w:rsidR="00A86314">
        <w:rPr>
          <w:rFonts w:ascii="Palatino Linotype" w:hAnsi="Palatino Linotype"/>
          <w:b/>
          <w:sz w:val="24"/>
          <w:szCs w:val="24"/>
        </w:rPr>
        <w:t>sujeto obligado</w:t>
      </w:r>
      <w:r w:rsidR="00A86314">
        <w:rPr>
          <w:rFonts w:ascii="Palatino Linotype" w:hAnsi="Palatino Linotype"/>
          <w:sz w:val="24"/>
          <w:szCs w:val="24"/>
        </w:rPr>
        <w:t xml:space="preserve"> realice un procesamiento de la informaci</w:t>
      </w:r>
      <w:r w:rsidR="00BB38D3">
        <w:rPr>
          <w:rFonts w:ascii="Palatino Linotype" w:hAnsi="Palatino Linotype"/>
          <w:sz w:val="24"/>
          <w:szCs w:val="24"/>
        </w:rPr>
        <w:t>ón, lo que en estricto derecho no se encuentra obligado para atender y garantizar el derecho de acceso a la información.</w:t>
      </w:r>
    </w:p>
    <w:p w:rsidR="00BB38D3" w:rsidRDefault="00BB38D3" w:rsidP="00BF1557">
      <w:pPr>
        <w:tabs>
          <w:tab w:val="left" w:pos="7938"/>
        </w:tabs>
        <w:spacing w:after="0" w:line="360" w:lineRule="auto"/>
        <w:jc w:val="both"/>
        <w:rPr>
          <w:rFonts w:ascii="Palatino Linotype" w:hAnsi="Palatino Linotype"/>
          <w:sz w:val="24"/>
          <w:szCs w:val="24"/>
        </w:rPr>
      </w:pPr>
    </w:p>
    <w:p w:rsidR="00BB38D3" w:rsidRDefault="00BB38D3" w:rsidP="00BF1557">
      <w:pPr>
        <w:tabs>
          <w:tab w:val="left" w:pos="7938"/>
        </w:tabs>
        <w:spacing w:after="0" w:line="360" w:lineRule="auto"/>
        <w:jc w:val="both"/>
        <w:rPr>
          <w:rFonts w:ascii="Palatino Linotype" w:hAnsi="Palatino Linotype"/>
          <w:sz w:val="24"/>
          <w:szCs w:val="24"/>
        </w:rPr>
      </w:pPr>
      <w:r>
        <w:rPr>
          <w:rFonts w:ascii="Palatino Linotype" w:hAnsi="Palatino Linotype"/>
          <w:sz w:val="24"/>
          <w:szCs w:val="24"/>
        </w:rPr>
        <w:t xml:space="preserve">Ahora bien, el </w:t>
      </w:r>
      <w:r>
        <w:rPr>
          <w:rFonts w:ascii="Palatino Linotype" w:hAnsi="Palatino Linotype"/>
          <w:b/>
          <w:sz w:val="24"/>
          <w:szCs w:val="24"/>
        </w:rPr>
        <w:t xml:space="preserve">sujeto obligado </w:t>
      </w:r>
      <w:r>
        <w:rPr>
          <w:rFonts w:ascii="Palatino Linotype" w:hAnsi="Palatino Linotype"/>
          <w:sz w:val="24"/>
          <w:szCs w:val="24"/>
        </w:rPr>
        <w:t xml:space="preserve">al momento de rendir su informe justificado, ratifica su respuesta primigenia, </w:t>
      </w:r>
      <w:r w:rsidR="003D7937">
        <w:rPr>
          <w:rFonts w:ascii="Palatino Linotype" w:hAnsi="Palatino Linotype"/>
          <w:sz w:val="24"/>
          <w:szCs w:val="24"/>
        </w:rPr>
        <w:t xml:space="preserve">en el sentido que el ahora </w:t>
      </w:r>
      <w:r w:rsidR="003D7937">
        <w:rPr>
          <w:rFonts w:ascii="Palatino Linotype" w:hAnsi="Palatino Linotype"/>
          <w:b/>
          <w:sz w:val="24"/>
          <w:szCs w:val="24"/>
        </w:rPr>
        <w:t xml:space="preserve">recurrente </w:t>
      </w:r>
      <w:r w:rsidR="003D7937">
        <w:rPr>
          <w:rFonts w:ascii="Palatino Linotype" w:hAnsi="Palatino Linotype"/>
          <w:sz w:val="24"/>
          <w:szCs w:val="24"/>
        </w:rPr>
        <w:t>no peticiona acceder a un documento en específico, por lo contrario solicita que se realice una investigación, así como un procesamiento de la información, lo que ha quedado precisado en varias ocasiones, no se encuentra obligado a ello.</w:t>
      </w:r>
    </w:p>
    <w:p w:rsidR="003D7937" w:rsidRPr="00681A88" w:rsidRDefault="003D7937" w:rsidP="00BF1557">
      <w:pPr>
        <w:tabs>
          <w:tab w:val="left" w:pos="7938"/>
        </w:tabs>
        <w:spacing w:after="0" w:line="360" w:lineRule="auto"/>
        <w:jc w:val="both"/>
        <w:rPr>
          <w:rFonts w:ascii="Palatino Linotype" w:hAnsi="Palatino Linotype"/>
          <w:sz w:val="24"/>
          <w:szCs w:val="24"/>
        </w:rPr>
      </w:pPr>
    </w:p>
    <w:p w:rsidR="00681A88" w:rsidRPr="00681A88" w:rsidRDefault="00681A88" w:rsidP="00BF1557">
      <w:pPr>
        <w:tabs>
          <w:tab w:val="left" w:pos="7938"/>
        </w:tabs>
        <w:spacing w:after="0" w:line="360" w:lineRule="auto"/>
        <w:jc w:val="both"/>
        <w:rPr>
          <w:rFonts w:ascii="Palatino Linotype" w:hAnsi="Palatino Linotype"/>
          <w:sz w:val="24"/>
          <w:szCs w:val="24"/>
        </w:rPr>
      </w:pPr>
      <w:r w:rsidRPr="00681A88">
        <w:rPr>
          <w:rFonts w:ascii="Palatino Linotype" w:hAnsi="Palatino Linotype" w:cs="Arial"/>
          <w:color w:val="000000" w:themeColor="text1"/>
          <w:sz w:val="24"/>
          <w:szCs w:val="24"/>
        </w:rPr>
        <w:t xml:space="preserve">Por lo anteriormente, este órgano colegiado considera que la determinación que el </w:t>
      </w:r>
      <w:r w:rsidRPr="00681A88">
        <w:rPr>
          <w:rFonts w:ascii="Palatino Linotype" w:hAnsi="Palatino Linotype" w:cs="Arial"/>
          <w:b/>
          <w:color w:val="000000" w:themeColor="text1"/>
          <w:sz w:val="24"/>
          <w:szCs w:val="24"/>
        </w:rPr>
        <w:t>sujeto obligado</w:t>
      </w:r>
      <w:r w:rsidRPr="00681A88">
        <w:rPr>
          <w:rFonts w:ascii="Palatino Linotype" w:hAnsi="Palatino Linotype" w:cs="Arial"/>
          <w:color w:val="000000" w:themeColor="text1"/>
          <w:sz w:val="24"/>
          <w:szCs w:val="24"/>
        </w:rPr>
        <w:t xml:space="preserve"> hizo</w:t>
      </w:r>
      <w:r>
        <w:rPr>
          <w:rFonts w:ascii="Palatino Linotype" w:hAnsi="Palatino Linotype" w:cs="Arial"/>
          <w:color w:val="000000" w:themeColor="text1"/>
          <w:sz w:val="24"/>
          <w:szCs w:val="24"/>
        </w:rPr>
        <w:t xml:space="preserve"> al momento de dar contestación a la solicitud de información </w:t>
      </w:r>
      <w:r w:rsidRPr="00681A88">
        <w:rPr>
          <w:rFonts w:ascii="Palatino Linotype" w:hAnsi="Palatino Linotype" w:cs="Arial"/>
          <w:color w:val="000000" w:themeColor="text1"/>
          <w:sz w:val="24"/>
          <w:szCs w:val="24"/>
        </w:rPr>
        <w:t>00323/UPVT/IP/2018</w:t>
      </w:r>
      <w:r>
        <w:rPr>
          <w:rFonts w:ascii="Palatino Linotype" w:hAnsi="Palatino Linotype" w:cs="Arial"/>
          <w:color w:val="000000" w:themeColor="text1"/>
          <w:sz w:val="24"/>
          <w:szCs w:val="24"/>
        </w:rPr>
        <w:t xml:space="preserve">, se encuentra apegada a derecho, al acreditarse que el </w:t>
      </w:r>
      <w:r>
        <w:rPr>
          <w:rFonts w:ascii="Palatino Linotype" w:hAnsi="Palatino Linotype" w:cs="Arial"/>
          <w:b/>
          <w:color w:val="000000" w:themeColor="text1"/>
          <w:sz w:val="24"/>
          <w:szCs w:val="24"/>
        </w:rPr>
        <w:t xml:space="preserve">recurrente </w:t>
      </w:r>
      <w:r>
        <w:rPr>
          <w:rFonts w:ascii="Palatino Linotype" w:hAnsi="Palatino Linotype" w:cs="Arial"/>
          <w:color w:val="000000" w:themeColor="text1"/>
          <w:sz w:val="24"/>
          <w:szCs w:val="24"/>
        </w:rPr>
        <w:t>no peticiona acceder a un documento en específico, sino que realice una búsqueda y procesamiento de la información.</w:t>
      </w:r>
    </w:p>
    <w:p w:rsidR="00681A88" w:rsidRPr="00681A88" w:rsidRDefault="00681A88" w:rsidP="00BF1557">
      <w:pPr>
        <w:tabs>
          <w:tab w:val="left" w:pos="7938"/>
        </w:tabs>
        <w:spacing w:after="0" w:line="360" w:lineRule="auto"/>
        <w:jc w:val="both"/>
        <w:rPr>
          <w:rFonts w:ascii="Palatino Linotype" w:hAnsi="Palatino Linotype"/>
          <w:sz w:val="24"/>
          <w:szCs w:val="24"/>
        </w:rPr>
      </w:pPr>
    </w:p>
    <w:p w:rsidR="00681A88" w:rsidRPr="00681A88" w:rsidRDefault="00681A88" w:rsidP="00681A88">
      <w:pPr>
        <w:spacing w:after="0" w:line="360" w:lineRule="auto"/>
        <w:jc w:val="both"/>
        <w:rPr>
          <w:rFonts w:ascii="Palatino Linotype" w:hAnsi="Palatino Linotype" w:cs="Arial"/>
          <w:sz w:val="24"/>
          <w:szCs w:val="24"/>
        </w:rPr>
      </w:pPr>
      <w:r w:rsidRPr="00631AAA">
        <w:rPr>
          <w:rFonts w:ascii="Palatino Linotype" w:hAnsi="Palatino Linotype" w:cs="Arial"/>
          <w:sz w:val="24"/>
          <w:szCs w:val="24"/>
        </w:rPr>
        <w:t xml:space="preserve">Así, </w:t>
      </w:r>
      <w:r w:rsidRPr="00631AAA">
        <w:rPr>
          <w:rFonts w:ascii="Palatino Linotype" w:hAnsi="Palatino Linotype" w:cs="Arial"/>
          <w:sz w:val="24"/>
        </w:rPr>
        <w:t>en mérito de lo expuesto en líneas anteriores</w:t>
      </w:r>
      <w:r w:rsidRPr="00631AAA">
        <w:rPr>
          <w:rFonts w:ascii="Palatino Linotype" w:hAnsi="Palatino Linotype" w:cs="Arial"/>
          <w:sz w:val="24"/>
          <w:szCs w:val="24"/>
        </w:rPr>
        <w:t xml:space="preserve"> </w:t>
      </w:r>
      <w:r w:rsidRPr="00631AAA">
        <w:rPr>
          <w:rFonts w:ascii="Palatino Linotype" w:hAnsi="Palatino Linotype"/>
          <w:noProof/>
          <w:sz w:val="24"/>
          <w:szCs w:val="24"/>
          <w:lang w:eastAsia="es-MX"/>
        </w:rPr>
        <w:t xml:space="preserve">resultan </w:t>
      </w:r>
      <w:r w:rsidRPr="005B7673">
        <w:rPr>
          <w:rFonts w:ascii="Palatino Linotype" w:hAnsi="Palatino Linotype"/>
          <w:b/>
          <w:noProof/>
          <w:sz w:val="24"/>
          <w:szCs w:val="24"/>
          <w:lang w:eastAsia="es-MX"/>
        </w:rPr>
        <w:t>infundadas</w:t>
      </w:r>
      <w:r w:rsidRPr="00631AAA">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w:t>
      </w:r>
      <w:r w:rsidRPr="005B7673">
        <w:rPr>
          <w:rFonts w:ascii="Palatino Linotype" w:hAnsi="Palatino Linotype"/>
          <w:noProof/>
          <w:sz w:val="24"/>
          <w:szCs w:val="24"/>
          <w:lang w:eastAsia="es-MX"/>
        </w:rPr>
        <w:t xml:space="preserve"> </w:t>
      </w:r>
      <w:r w:rsidRPr="00631AAA">
        <w:rPr>
          <w:rFonts w:ascii="Palatino Linotype" w:hAnsi="Palatino Linotype"/>
          <w:b/>
          <w:noProof/>
          <w:sz w:val="24"/>
          <w:szCs w:val="24"/>
          <w:lang w:eastAsia="es-MX"/>
        </w:rPr>
        <w:t>recurrente</w:t>
      </w:r>
      <w:r w:rsidRPr="00631AAA">
        <w:rPr>
          <w:rFonts w:ascii="Palatino Linotype" w:hAnsi="Palatino Linotype"/>
          <w:noProof/>
          <w:sz w:val="24"/>
          <w:szCs w:val="24"/>
          <w:lang w:eastAsia="es-MX"/>
        </w:rPr>
        <w:t xml:space="preserve">, </w:t>
      </w:r>
      <w:r w:rsidRPr="00631AAA">
        <w:rPr>
          <w:rFonts w:ascii="Palatino Linotype" w:hAnsi="Palatino Linotype" w:cs="Arial"/>
          <w:sz w:val="24"/>
        </w:rPr>
        <w:t>por ello con fundamento en el artículo 186 fracción II</w:t>
      </w:r>
      <w:r>
        <w:rPr>
          <w:rFonts w:ascii="Palatino Linotype" w:hAnsi="Palatino Linotype" w:cs="Arial"/>
          <w:sz w:val="24"/>
        </w:rPr>
        <w:t>,</w:t>
      </w:r>
      <w:r w:rsidRPr="00631AAA">
        <w:rPr>
          <w:rFonts w:ascii="Palatino Linotype" w:hAnsi="Palatino Linotype" w:cs="Arial"/>
          <w:sz w:val="24"/>
        </w:rPr>
        <w:t xml:space="preserve"> de la Ley de </w:t>
      </w:r>
      <w:r w:rsidRPr="00631AAA">
        <w:rPr>
          <w:rFonts w:ascii="Palatino Linotype" w:hAnsi="Palatino Linotype" w:cs="Arial"/>
          <w:sz w:val="24"/>
          <w:szCs w:val="24"/>
        </w:rPr>
        <w:t xml:space="preserve">Transparencia y Acceso a la Información Pública del Estado de México y Municipios, se </w:t>
      </w:r>
      <w:r w:rsidRPr="00631AAA">
        <w:rPr>
          <w:rFonts w:ascii="Palatino Linotype" w:hAnsi="Palatino Linotype" w:cs="Arial"/>
          <w:b/>
          <w:sz w:val="24"/>
          <w:szCs w:val="24"/>
        </w:rPr>
        <w:t>CONFIRMA</w:t>
      </w:r>
      <w:r w:rsidRPr="00631AAA">
        <w:rPr>
          <w:rFonts w:ascii="Palatino Linotype" w:hAnsi="Palatino Linotype" w:cs="Arial"/>
          <w:sz w:val="24"/>
          <w:szCs w:val="24"/>
        </w:rPr>
        <w:t xml:space="preserve"> la respuesta a la solicitud de </w:t>
      </w:r>
      <w:r w:rsidRPr="00681A88">
        <w:rPr>
          <w:rFonts w:ascii="Palatino Linotype" w:hAnsi="Palatino Linotype" w:cs="Arial"/>
          <w:sz w:val="24"/>
          <w:szCs w:val="24"/>
        </w:rPr>
        <w:t xml:space="preserve">información pública </w:t>
      </w:r>
      <w:r w:rsidRPr="00681A88">
        <w:rPr>
          <w:rFonts w:ascii="Palatino Linotype" w:hAnsi="Palatino Linotype"/>
          <w:sz w:val="24"/>
          <w:szCs w:val="24"/>
        </w:rPr>
        <w:t>00323/UPVT/IP/2018</w:t>
      </w:r>
      <w:r w:rsidRPr="00681A88">
        <w:rPr>
          <w:rFonts w:ascii="Palatino Linotype" w:hAnsi="Palatino Linotype" w:cs="Arial"/>
          <w:sz w:val="24"/>
          <w:szCs w:val="24"/>
        </w:rPr>
        <w:t>,</w:t>
      </w:r>
      <w:r w:rsidRPr="00681A88">
        <w:rPr>
          <w:rFonts w:ascii="Palatino Linotype" w:hAnsi="Palatino Linotype" w:cs="Arial"/>
          <w:b/>
          <w:sz w:val="24"/>
          <w:szCs w:val="24"/>
        </w:rPr>
        <w:t xml:space="preserve"> </w:t>
      </w:r>
      <w:r w:rsidRPr="00681A88">
        <w:rPr>
          <w:rFonts w:ascii="Palatino Linotype" w:hAnsi="Palatino Linotype" w:cs="Arial"/>
          <w:bCs/>
          <w:sz w:val="24"/>
          <w:szCs w:val="24"/>
        </w:rPr>
        <w:t>que ha sido materia del presente fallo</w:t>
      </w:r>
      <w:r w:rsidRPr="00681A88">
        <w:rPr>
          <w:rFonts w:ascii="Palatino Linotype" w:hAnsi="Palatino Linotype" w:cs="Arial"/>
          <w:sz w:val="24"/>
          <w:szCs w:val="24"/>
        </w:rPr>
        <w:t>.</w:t>
      </w:r>
    </w:p>
    <w:p w:rsidR="00681A88" w:rsidRDefault="00681A88" w:rsidP="00681A88">
      <w:pPr>
        <w:pStyle w:val="Sinespaciado"/>
        <w:spacing w:line="360" w:lineRule="auto"/>
        <w:jc w:val="both"/>
        <w:rPr>
          <w:rFonts w:ascii="Palatino Linotype" w:hAnsi="Palatino Linotype"/>
        </w:rPr>
      </w:pPr>
    </w:p>
    <w:p w:rsidR="00681A88" w:rsidRPr="00FF722D" w:rsidRDefault="00681A88" w:rsidP="00681A88">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681A88" w:rsidRPr="00474BAE" w:rsidRDefault="00681A88" w:rsidP="00681A88">
      <w:pPr>
        <w:pStyle w:val="Sinespaciado"/>
        <w:spacing w:line="360" w:lineRule="auto"/>
        <w:jc w:val="center"/>
        <w:rPr>
          <w:rFonts w:ascii="Palatino Linotype" w:hAnsi="Palatino Linotype"/>
          <w:sz w:val="16"/>
        </w:rPr>
      </w:pPr>
    </w:p>
    <w:p w:rsidR="00681A88" w:rsidRPr="00B170D3" w:rsidRDefault="00681A88" w:rsidP="00681A88">
      <w:pPr>
        <w:spacing w:after="0" w:line="360" w:lineRule="auto"/>
        <w:jc w:val="center"/>
        <w:rPr>
          <w:rFonts w:ascii="Palatino Linotype" w:hAnsi="Palatino Linotype"/>
          <w:b/>
          <w:sz w:val="28"/>
          <w:szCs w:val="24"/>
          <w:lang w:val="pt-BR"/>
        </w:rPr>
      </w:pPr>
      <w:r>
        <w:rPr>
          <w:rFonts w:ascii="Palatino Linotype" w:hAnsi="Palatino Linotype"/>
          <w:b/>
          <w:sz w:val="28"/>
          <w:szCs w:val="24"/>
          <w:lang w:val="pt-BR"/>
        </w:rPr>
        <w:lastRenderedPageBreak/>
        <w:t xml:space="preserve">S E   </w:t>
      </w:r>
      <w:r w:rsidRPr="00B170D3">
        <w:rPr>
          <w:rFonts w:ascii="Palatino Linotype" w:hAnsi="Palatino Linotype"/>
          <w:b/>
          <w:sz w:val="28"/>
          <w:szCs w:val="24"/>
          <w:lang w:val="pt-BR"/>
        </w:rPr>
        <w:t>R E S U E L V E</w:t>
      </w:r>
    </w:p>
    <w:p w:rsidR="00681A88" w:rsidRPr="00431F28" w:rsidRDefault="00681A88" w:rsidP="00681A88">
      <w:pPr>
        <w:spacing w:after="0" w:line="360" w:lineRule="auto"/>
        <w:jc w:val="center"/>
        <w:rPr>
          <w:rFonts w:ascii="Palatino Linotype" w:hAnsi="Palatino Linotype"/>
          <w:b/>
          <w:sz w:val="6"/>
          <w:szCs w:val="24"/>
          <w:lang w:val="pt-BR"/>
        </w:rPr>
      </w:pPr>
    </w:p>
    <w:p w:rsidR="00681A88" w:rsidRPr="00631AAA" w:rsidRDefault="00681A88" w:rsidP="00681A88">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szCs w:val="24"/>
        </w:rPr>
        <w:t>PRIMERO</w:t>
      </w:r>
      <w:r w:rsidRPr="00631AAA">
        <w:rPr>
          <w:rFonts w:ascii="Palatino Linotype" w:hAnsi="Palatino Linotype" w:cs="Arial"/>
          <w:b/>
          <w:sz w:val="24"/>
          <w:szCs w:val="24"/>
        </w:rPr>
        <w:t xml:space="preserve">. </w:t>
      </w:r>
      <w:r w:rsidRPr="00631AAA">
        <w:rPr>
          <w:rFonts w:ascii="Palatino Linotype" w:hAnsi="Palatino Linotype" w:cs="Arial"/>
          <w:sz w:val="24"/>
          <w:szCs w:val="24"/>
        </w:rPr>
        <w:t xml:space="preserve">Se </w:t>
      </w:r>
      <w:r w:rsidRPr="00631AAA">
        <w:rPr>
          <w:rFonts w:ascii="Palatino Linotype" w:hAnsi="Palatino Linotype" w:cs="Arial"/>
          <w:b/>
          <w:sz w:val="24"/>
          <w:szCs w:val="24"/>
        </w:rPr>
        <w:t>CONFIRMA</w:t>
      </w:r>
      <w:r w:rsidRPr="00631AAA">
        <w:rPr>
          <w:rFonts w:ascii="Palatino Linotype" w:hAnsi="Palatino Linotype" w:cs="Arial"/>
          <w:sz w:val="24"/>
          <w:szCs w:val="24"/>
        </w:rPr>
        <w:t xml:space="preserve"> la respuesta del </w:t>
      </w:r>
      <w:r w:rsidRPr="00631AAA">
        <w:rPr>
          <w:rFonts w:ascii="Palatino Linotype" w:hAnsi="Palatino Linotype" w:cs="Arial"/>
          <w:b/>
          <w:sz w:val="24"/>
          <w:szCs w:val="24"/>
        </w:rPr>
        <w:t xml:space="preserve">sujeto obligado </w:t>
      </w:r>
      <w:r w:rsidRPr="00631AAA">
        <w:rPr>
          <w:rFonts w:ascii="Palatino Linotype" w:hAnsi="Palatino Linotype" w:cs="Arial"/>
          <w:bCs/>
          <w:sz w:val="24"/>
          <w:szCs w:val="24"/>
        </w:rPr>
        <w:t xml:space="preserve">a la solicitud de </w:t>
      </w:r>
      <w:r w:rsidRPr="00681A88">
        <w:rPr>
          <w:rFonts w:ascii="Palatino Linotype" w:hAnsi="Palatino Linotype" w:cs="Arial"/>
          <w:bCs/>
          <w:sz w:val="24"/>
          <w:szCs w:val="24"/>
        </w:rPr>
        <w:t xml:space="preserve">información </w:t>
      </w:r>
      <w:r w:rsidRPr="00681A88">
        <w:rPr>
          <w:rFonts w:ascii="Palatino Linotype" w:hAnsi="Palatino Linotype"/>
          <w:b/>
          <w:sz w:val="24"/>
          <w:szCs w:val="24"/>
        </w:rPr>
        <w:t>00323/UPVT/IP/2018</w:t>
      </w:r>
      <w:r w:rsidRPr="00681A88">
        <w:rPr>
          <w:rFonts w:ascii="Palatino Linotype" w:hAnsi="Palatino Linotype" w:cs="Arial"/>
          <w:sz w:val="24"/>
          <w:szCs w:val="24"/>
        </w:rPr>
        <w:t>,</w:t>
      </w:r>
      <w:r w:rsidRPr="00681A88">
        <w:rPr>
          <w:rFonts w:ascii="Palatino Linotype" w:hAnsi="Palatino Linotype" w:cs="Arial"/>
          <w:bCs/>
          <w:sz w:val="24"/>
          <w:szCs w:val="24"/>
        </w:rPr>
        <w:t xml:space="preserve"> </w:t>
      </w:r>
      <w:r w:rsidRPr="00681A88">
        <w:rPr>
          <w:rFonts w:ascii="Palatino Linotype" w:hAnsi="Palatino Linotype" w:cs="Arial"/>
          <w:sz w:val="24"/>
          <w:szCs w:val="24"/>
          <w:lang w:val="es-ES_tradnl"/>
        </w:rPr>
        <w:t xml:space="preserve">por resultar </w:t>
      </w:r>
      <w:r w:rsidRPr="00681A88">
        <w:rPr>
          <w:rFonts w:ascii="Palatino Linotype" w:hAnsi="Palatino Linotype" w:cs="Arial"/>
          <w:sz w:val="24"/>
          <w:szCs w:val="24"/>
        </w:rPr>
        <w:t>infundadas las razones o motivos de</w:t>
      </w:r>
      <w:r w:rsidRPr="00631AAA">
        <w:rPr>
          <w:rFonts w:ascii="Palatino Linotype" w:hAnsi="Palatino Linotype" w:cs="Arial"/>
          <w:sz w:val="24"/>
          <w:szCs w:val="24"/>
        </w:rPr>
        <w:t xml:space="preserve"> inconformidad hechos valer por </w:t>
      </w:r>
      <w:r>
        <w:rPr>
          <w:rFonts w:ascii="Palatino Linotype" w:hAnsi="Palatino Linotype" w:cs="Arial"/>
          <w:sz w:val="24"/>
          <w:szCs w:val="24"/>
        </w:rPr>
        <w:t>la</w:t>
      </w:r>
      <w:r w:rsidRPr="00631AAA">
        <w:rPr>
          <w:rFonts w:ascii="Palatino Linotype" w:hAnsi="Palatino Linotype" w:cs="Arial"/>
          <w:sz w:val="24"/>
          <w:szCs w:val="24"/>
        </w:rPr>
        <w:t xml:space="preserve"> </w:t>
      </w:r>
      <w:r w:rsidRPr="00631AAA">
        <w:rPr>
          <w:rFonts w:ascii="Palatino Linotype" w:hAnsi="Palatino Linotype" w:cs="Arial"/>
          <w:b/>
          <w:sz w:val="24"/>
          <w:szCs w:val="24"/>
        </w:rPr>
        <w:t>recurrente</w:t>
      </w:r>
      <w:r w:rsidRPr="00631AAA">
        <w:rPr>
          <w:rFonts w:ascii="Palatino Linotype" w:hAnsi="Palatino Linotype" w:cs="Arial"/>
          <w:sz w:val="24"/>
          <w:szCs w:val="24"/>
        </w:rPr>
        <w:t xml:space="preserve">, en términos del </w:t>
      </w:r>
      <w:r>
        <w:rPr>
          <w:rFonts w:ascii="Palatino Linotype" w:hAnsi="Palatino Linotype" w:cs="Arial"/>
          <w:sz w:val="24"/>
          <w:szCs w:val="24"/>
        </w:rPr>
        <w:t>C</w:t>
      </w:r>
      <w:r w:rsidRPr="00631AAA">
        <w:rPr>
          <w:rFonts w:ascii="Palatino Linotype" w:hAnsi="Palatino Linotype" w:cs="Arial"/>
          <w:sz w:val="24"/>
          <w:szCs w:val="24"/>
        </w:rPr>
        <w:t xml:space="preserve">onsiderando </w:t>
      </w:r>
      <w:r>
        <w:rPr>
          <w:rFonts w:ascii="Palatino Linotype" w:hAnsi="Palatino Linotype" w:cs="Arial"/>
          <w:b/>
          <w:sz w:val="24"/>
          <w:szCs w:val="24"/>
        </w:rPr>
        <w:t>CUARTO</w:t>
      </w:r>
      <w:r w:rsidRPr="00631AAA">
        <w:rPr>
          <w:rFonts w:ascii="Palatino Linotype" w:hAnsi="Palatino Linotype" w:cs="Arial"/>
          <w:b/>
          <w:sz w:val="24"/>
          <w:szCs w:val="24"/>
        </w:rPr>
        <w:t xml:space="preserve"> </w:t>
      </w:r>
      <w:r w:rsidRPr="00631AAA">
        <w:rPr>
          <w:rFonts w:ascii="Palatino Linotype" w:hAnsi="Palatino Linotype" w:cs="Arial"/>
          <w:sz w:val="24"/>
          <w:szCs w:val="24"/>
        </w:rPr>
        <w:t>de esta resolución.</w:t>
      </w:r>
    </w:p>
    <w:p w:rsidR="00681A88" w:rsidRPr="00C27824" w:rsidRDefault="00681A88" w:rsidP="00681A88">
      <w:pPr>
        <w:tabs>
          <w:tab w:val="left" w:pos="8647"/>
        </w:tabs>
        <w:spacing w:after="0" w:line="360" w:lineRule="auto"/>
        <w:jc w:val="both"/>
        <w:rPr>
          <w:rFonts w:ascii="Palatino Linotype" w:hAnsi="Palatino Linotype" w:cs="Arial"/>
          <w:sz w:val="24"/>
          <w:szCs w:val="24"/>
        </w:rPr>
      </w:pPr>
    </w:p>
    <w:p w:rsidR="00681A88" w:rsidRDefault="00681A88" w:rsidP="00681A88">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szCs w:val="24"/>
        </w:rPr>
        <w:t>SEGUNDO</w:t>
      </w:r>
      <w:r w:rsidRPr="00631AAA">
        <w:rPr>
          <w:rFonts w:ascii="Palatino Linotype" w:hAnsi="Palatino Linotype" w:cs="Arial"/>
          <w:b/>
          <w:sz w:val="24"/>
          <w:szCs w:val="24"/>
        </w:rPr>
        <w:t>.</w:t>
      </w:r>
      <w:r w:rsidRPr="00631AAA">
        <w:rPr>
          <w:rFonts w:ascii="Palatino Linotype" w:hAnsi="Palatino Linotype" w:cs="Arial"/>
          <w:sz w:val="24"/>
          <w:szCs w:val="24"/>
        </w:rPr>
        <w:t xml:space="preserve"> </w:t>
      </w:r>
      <w:r>
        <w:rPr>
          <w:rFonts w:ascii="Palatino Linotype" w:hAnsi="Palatino Linotype" w:cs="Arial"/>
          <w:b/>
          <w:sz w:val="24"/>
          <w:szCs w:val="24"/>
        </w:rPr>
        <w:t>NOTIFÍ</w:t>
      </w:r>
      <w:r w:rsidRPr="00631AAA">
        <w:rPr>
          <w:rFonts w:ascii="Palatino Linotype" w:hAnsi="Palatino Linotype" w:cs="Arial"/>
          <w:b/>
          <w:sz w:val="24"/>
          <w:szCs w:val="24"/>
        </w:rPr>
        <w:t>QUESE</w:t>
      </w:r>
      <w:r w:rsidRPr="00631AAA">
        <w:rPr>
          <w:rFonts w:ascii="Palatino Linotype" w:hAnsi="Palatino Linotype" w:cs="Arial"/>
          <w:sz w:val="24"/>
          <w:szCs w:val="24"/>
        </w:rPr>
        <w:t xml:space="preserve"> la presente resolución</w:t>
      </w:r>
      <w:r w:rsidRPr="006F6271">
        <w:rPr>
          <w:rFonts w:ascii="Palatino Linotype" w:eastAsia="Times New Roman" w:hAnsi="Palatino Linotype" w:cs="Arial"/>
          <w:bCs/>
          <w:lang w:eastAsia="es-MX"/>
        </w:rPr>
        <w:t xml:space="preserve"> vía</w:t>
      </w:r>
      <w:r w:rsidRPr="00631AAA">
        <w:rPr>
          <w:rFonts w:ascii="Palatino Linotype" w:hAnsi="Palatino Linotype" w:cs="Arial"/>
          <w:sz w:val="24"/>
          <w:szCs w:val="24"/>
        </w:rPr>
        <w:t xml:space="preserve"> </w:t>
      </w:r>
      <w:r>
        <w:rPr>
          <w:rFonts w:ascii="Palatino Linotype" w:hAnsi="Palatino Linotype" w:cs="Arial"/>
          <w:sz w:val="24"/>
          <w:szCs w:val="24"/>
        </w:rPr>
        <w:t xml:space="preserve">SAIMEX, </w:t>
      </w:r>
      <w:r w:rsidRPr="00631AAA">
        <w:rPr>
          <w:rFonts w:ascii="Palatino Linotype" w:hAnsi="Palatino Linotype" w:cs="Arial"/>
          <w:sz w:val="24"/>
          <w:szCs w:val="24"/>
        </w:rPr>
        <w:t xml:space="preserve">al </w:t>
      </w:r>
      <w:r w:rsidRPr="00EA101D">
        <w:rPr>
          <w:rFonts w:ascii="Palatino Linotype" w:hAnsi="Palatino Linotype" w:cs="Arial"/>
          <w:sz w:val="24"/>
          <w:szCs w:val="24"/>
        </w:rPr>
        <w:t xml:space="preserve">Titular de la Unidad de Transparencia del </w:t>
      </w:r>
      <w:r w:rsidRPr="00631AAA">
        <w:rPr>
          <w:rFonts w:ascii="Palatino Linotype" w:hAnsi="Palatino Linotype" w:cs="Arial"/>
          <w:b/>
          <w:sz w:val="24"/>
          <w:szCs w:val="24"/>
        </w:rPr>
        <w:t>sujeto obligado</w:t>
      </w:r>
      <w:r>
        <w:rPr>
          <w:rFonts w:ascii="Palatino Linotype" w:hAnsi="Palatino Linotype" w:cs="Arial"/>
          <w:sz w:val="24"/>
          <w:szCs w:val="24"/>
        </w:rPr>
        <w:t>.</w:t>
      </w:r>
    </w:p>
    <w:p w:rsidR="00681A88" w:rsidRPr="00C27824" w:rsidRDefault="00681A88" w:rsidP="00681A88">
      <w:pPr>
        <w:tabs>
          <w:tab w:val="left" w:pos="8647"/>
        </w:tabs>
        <w:spacing w:after="0" w:line="360" w:lineRule="auto"/>
        <w:jc w:val="both"/>
        <w:rPr>
          <w:rFonts w:ascii="Palatino Linotype" w:hAnsi="Palatino Linotype" w:cs="Arial"/>
          <w:sz w:val="24"/>
          <w:szCs w:val="24"/>
        </w:rPr>
      </w:pPr>
    </w:p>
    <w:p w:rsidR="00681A88" w:rsidRPr="00FF722D" w:rsidRDefault="00681A88" w:rsidP="00681A88">
      <w:pPr>
        <w:spacing w:after="0" w:line="360" w:lineRule="auto"/>
        <w:jc w:val="both"/>
        <w:rPr>
          <w:rFonts w:ascii="Palatino Linotype" w:hAnsi="Palatino Linotype" w:cs="Arial"/>
          <w:sz w:val="24"/>
          <w:szCs w:val="24"/>
        </w:rPr>
      </w:pPr>
      <w:r w:rsidRPr="00631AAA">
        <w:rPr>
          <w:rFonts w:ascii="Palatino Linotype" w:hAnsi="Palatino Linotype" w:cs="Arial"/>
          <w:b/>
          <w:sz w:val="28"/>
          <w:szCs w:val="24"/>
        </w:rPr>
        <w:t>TERCERO</w:t>
      </w:r>
      <w:r w:rsidRPr="00631AAA">
        <w:rPr>
          <w:rFonts w:ascii="Palatino Linotype" w:hAnsi="Palatino Linotype" w:cs="Arial"/>
          <w:b/>
          <w:sz w:val="24"/>
          <w:szCs w:val="24"/>
        </w:rPr>
        <w:t>.</w:t>
      </w:r>
      <w:r w:rsidRPr="00631AAA">
        <w:rPr>
          <w:rFonts w:ascii="Palatino Linotype" w:hAnsi="Palatino Linotype" w:cs="Arial"/>
          <w:sz w:val="24"/>
          <w:szCs w:val="24"/>
        </w:rPr>
        <w:t xml:space="preserve"> </w:t>
      </w:r>
      <w:r w:rsidRPr="00631AAA">
        <w:rPr>
          <w:rFonts w:ascii="Palatino Linotype" w:hAnsi="Palatino Linotype" w:cs="Arial"/>
          <w:b/>
          <w:sz w:val="24"/>
          <w:szCs w:val="24"/>
        </w:rPr>
        <w:t>NOTIFÍQUESE</w:t>
      </w:r>
      <w:r w:rsidRPr="00631AAA">
        <w:rPr>
          <w:rFonts w:ascii="Palatino Linotype" w:hAnsi="Palatino Linotype" w:cs="Arial"/>
          <w:sz w:val="24"/>
          <w:szCs w:val="24"/>
        </w:rPr>
        <w:t xml:space="preserve"> a</w:t>
      </w:r>
      <w:r>
        <w:rPr>
          <w:rFonts w:ascii="Palatino Linotype" w:hAnsi="Palatino Linotype" w:cs="Arial"/>
          <w:sz w:val="24"/>
          <w:szCs w:val="24"/>
        </w:rPr>
        <w:t>l</w:t>
      </w:r>
      <w:r w:rsidRPr="00631AAA">
        <w:rPr>
          <w:rFonts w:ascii="Palatino Linotype" w:hAnsi="Palatino Linotype" w:cs="Arial"/>
          <w:sz w:val="24"/>
          <w:szCs w:val="24"/>
        </w:rPr>
        <w:t xml:space="preserve"> </w:t>
      </w:r>
      <w:r w:rsidRPr="00631AAA">
        <w:rPr>
          <w:rFonts w:ascii="Palatino Linotype" w:hAnsi="Palatino Linotype" w:cs="Arial"/>
          <w:b/>
          <w:sz w:val="24"/>
          <w:szCs w:val="24"/>
        </w:rPr>
        <w:t xml:space="preserve">recurrente </w:t>
      </w:r>
      <w:r w:rsidRPr="00631AAA">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016333" w:rsidRPr="00975EF6" w:rsidRDefault="00016333" w:rsidP="00BF1557">
      <w:pPr>
        <w:autoSpaceDE w:val="0"/>
        <w:autoSpaceDN w:val="0"/>
        <w:adjustRightInd w:val="0"/>
        <w:spacing w:after="0" w:line="360" w:lineRule="auto"/>
        <w:jc w:val="both"/>
        <w:rPr>
          <w:rFonts w:ascii="Palatino Linotype" w:hAnsi="Palatino Linotype" w:cs="Arial"/>
          <w:sz w:val="20"/>
          <w:szCs w:val="20"/>
        </w:rPr>
      </w:pPr>
    </w:p>
    <w:p w:rsidR="00016333" w:rsidRDefault="00016333" w:rsidP="00BF1557">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sidRPr="007D53C0">
        <w:rPr>
          <w:rFonts w:ascii="Palatino Linotype" w:hAnsi="Palatino Linotype" w:cs="Arial"/>
          <w:sz w:val="24"/>
          <w:szCs w:val="24"/>
        </w:rPr>
        <w:t xml:space="preserve"> EL PLENO DEL</w:t>
      </w:r>
      <w:r w:rsidRPr="007D53C0">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sidR="0009699A">
        <w:rPr>
          <w:rFonts w:ascii="Palatino Linotype" w:hAnsi="Palatino Linotype" w:cs="Arial"/>
          <w:sz w:val="24"/>
          <w:szCs w:val="24"/>
        </w:rPr>
        <w:t xml:space="preserve"> </w:t>
      </w:r>
      <w:r w:rsidR="0009699A" w:rsidRPr="007D53C0">
        <w:rPr>
          <w:rFonts w:ascii="Palatino Linotype" w:hAnsi="Palatino Linotype" w:cs="Arial"/>
          <w:sz w:val="24"/>
          <w:szCs w:val="24"/>
        </w:rPr>
        <w:t>ZULEMA MARTÍNEZ SÁNCHEZ</w:t>
      </w:r>
      <w:r w:rsidR="0009699A">
        <w:rPr>
          <w:rFonts w:ascii="Palatino Linotype" w:hAnsi="Palatino Linotype" w:cs="Arial"/>
          <w:sz w:val="24"/>
          <w:szCs w:val="24"/>
        </w:rPr>
        <w:t>,</w:t>
      </w:r>
      <w:r>
        <w:rPr>
          <w:rFonts w:ascii="Palatino Linotype" w:hAnsi="Palatino Linotype" w:cs="Arial"/>
          <w:sz w:val="24"/>
          <w:szCs w:val="24"/>
        </w:rPr>
        <w:t xml:space="preserve"> EVA ABAID YAPUR</w:t>
      </w:r>
      <w:r w:rsidRPr="007D53C0">
        <w:rPr>
          <w:rFonts w:ascii="Palatino Linotype" w:hAnsi="Palatino Linotype" w:cs="Arial"/>
          <w:sz w:val="24"/>
          <w:szCs w:val="24"/>
        </w:rPr>
        <w:t xml:space="preserve">, </w:t>
      </w:r>
      <w:r w:rsidR="0009699A">
        <w:rPr>
          <w:rFonts w:ascii="Palatino Linotype" w:hAnsi="Palatino Linotype" w:cs="Arial"/>
          <w:sz w:val="24"/>
          <w:szCs w:val="24"/>
        </w:rPr>
        <w:t>JOSÉ GUADALUPE LUNA HERNÁNDEZ Y</w:t>
      </w:r>
      <w:r>
        <w:rPr>
          <w:rFonts w:ascii="Palatino Linotype" w:hAnsi="Palatino Linotype" w:cs="Arial"/>
          <w:sz w:val="24"/>
          <w:szCs w:val="24"/>
        </w:rPr>
        <w:t xml:space="preserve"> </w:t>
      </w:r>
      <w:r w:rsidR="0009699A">
        <w:rPr>
          <w:rFonts w:ascii="Palatino Linotype" w:hAnsi="Palatino Linotype" w:cs="Arial"/>
          <w:sz w:val="24"/>
          <w:szCs w:val="24"/>
        </w:rPr>
        <w:t>JAVIER MARTÍNEZ CRUZ</w:t>
      </w:r>
      <w:r w:rsidRPr="007D53C0">
        <w:rPr>
          <w:rFonts w:ascii="Palatino Linotype" w:hAnsi="Palatino Linotype" w:cs="Arial"/>
          <w:sz w:val="24"/>
          <w:szCs w:val="24"/>
        </w:rPr>
        <w:t xml:space="preserve">, </w:t>
      </w:r>
      <w:r w:rsidRPr="0001353B">
        <w:rPr>
          <w:rFonts w:ascii="Palatino Linotype" w:hAnsi="Palatino Linotype" w:cs="Arial"/>
          <w:sz w:val="24"/>
          <w:szCs w:val="24"/>
        </w:rPr>
        <w:t xml:space="preserve">EN LA </w:t>
      </w:r>
      <w:r w:rsidR="00E12E24">
        <w:rPr>
          <w:rFonts w:ascii="Palatino Linotype" w:hAnsi="Palatino Linotype" w:cs="Arial"/>
          <w:sz w:val="24"/>
          <w:szCs w:val="24"/>
        </w:rPr>
        <w:t xml:space="preserve">TRIGÉSIMA </w:t>
      </w:r>
      <w:r w:rsidRPr="0001353B">
        <w:rPr>
          <w:rFonts w:ascii="Palatino Linotype" w:hAnsi="Palatino Linotype" w:cs="Arial"/>
          <w:sz w:val="24"/>
          <w:szCs w:val="24"/>
        </w:rPr>
        <w:t xml:space="preserve">SESIÓN ORDINARIA CELEBRADA EL </w:t>
      </w:r>
      <w:r w:rsidR="00E12E24">
        <w:rPr>
          <w:rFonts w:ascii="Palatino Linotype" w:hAnsi="Palatino Linotype" w:cs="Arial"/>
          <w:sz w:val="24"/>
          <w:szCs w:val="24"/>
        </w:rPr>
        <w:t xml:space="preserve">VEINTIDOS DE AGOSTO </w:t>
      </w:r>
      <w:r w:rsidRPr="0001353B">
        <w:rPr>
          <w:rFonts w:ascii="Palatino Linotype" w:hAnsi="Palatino Linotype" w:cs="Arial"/>
          <w:sz w:val="24"/>
          <w:szCs w:val="24"/>
        </w:rPr>
        <w:t>DE DOS MIL DIECI</w:t>
      </w:r>
      <w:r w:rsidR="00681A88">
        <w:rPr>
          <w:rFonts w:ascii="Palatino Linotype" w:hAnsi="Palatino Linotype" w:cs="Arial"/>
          <w:sz w:val="24"/>
          <w:szCs w:val="24"/>
        </w:rPr>
        <w:t>OCHO</w:t>
      </w:r>
      <w:r w:rsidRPr="0020365E">
        <w:rPr>
          <w:rFonts w:ascii="Palatino Linotype" w:hAnsi="Palatino Linotype" w:cs="Arial"/>
          <w:sz w:val="24"/>
          <w:szCs w:val="24"/>
        </w:rPr>
        <w:t>,</w:t>
      </w:r>
      <w:r>
        <w:rPr>
          <w:rFonts w:ascii="Palatino Linotype" w:hAnsi="Palatino Linotype" w:cs="Arial"/>
          <w:sz w:val="24"/>
          <w:szCs w:val="24"/>
        </w:rPr>
        <w:t xml:space="preserve"> ANTE </w:t>
      </w:r>
      <w:r w:rsidR="0009699A">
        <w:rPr>
          <w:rFonts w:ascii="Palatino Linotype" w:hAnsi="Palatino Linotype" w:cs="Arial"/>
          <w:sz w:val="24"/>
          <w:szCs w:val="24"/>
        </w:rPr>
        <w:t>E</w:t>
      </w:r>
      <w:r>
        <w:rPr>
          <w:rFonts w:ascii="Palatino Linotype" w:hAnsi="Palatino Linotype" w:cs="Arial"/>
          <w:sz w:val="24"/>
          <w:szCs w:val="24"/>
        </w:rPr>
        <w:t>L SECRETARI</w:t>
      </w:r>
      <w:r w:rsidR="0009699A">
        <w:rPr>
          <w:rFonts w:ascii="Palatino Linotype" w:hAnsi="Palatino Linotype" w:cs="Arial"/>
          <w:sz w:val="24"/>
          <w:szCs w:val="24"/>
        </w:rPr>
        <w:t>O TÉCNICO DEL PLENO ALEXIS TAPIA RAMÍREZ</w:t>
      </w:r>
      <w:r>
        <w:rPr>
          <w:rFonts w:ascii="Palatino Linotype" w:hAnsi="Palatino Linotype" w:cs="Arial"/>
          <w:sz w:val="24"/>
          <w:szCs w:val="24"/>
        </w:rPr>
        <w:t>.</w:t>
      </w:r>
      <w:r w:rsidR="00E12E24">
        <w:rPr>
          <w:rFonts w:ascii="Palatino Linotype" w:hAnsi="Palatino Linotype" w:cs="Arial"/>
          <w:sz w:val="24"/>
          <w:szCs w:val="24"/>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81A88" w:rsidRPr="007E1FC4" w:rsidTr="002949AB">
        <w:trPr>
          <w:jc w:val="center"/>
        </w:trPr>
        <w:tc>
          <w:tcPr>
            <w:tcW w:w="9062" w:type="dxa"/>
            <w:gridSpan w:val="2"/>
          </w:tcPr>
          <w:p w:rsidR="00681A88" w:rsidRPr="007E1FC4" w:rsidRDefault="00681A88" w:rsidP="002949AB">
            <w:pPr>
              <w:pStyle w:val="Sinespaciado"/>
              <w:jc w:val="center"/>
              <w:rPr>
                <w:rFonts w:ascii="Palatino Linotype" w:hAnsi="Palatino Linotype"/>
                <w:b/>
              </w:rPr>
            </w:pPr>
          </w:p>
          <w:p w:rsidR="00681A88" w:rsidRPr="007E1FC4" w:rsidRDefault="00681A88" w:rsidP="002949AB">
            <w:pPr>
              <w:pStyle w:val="Sinespaciado"/>
              <w:jc w:val="center"/>
              <w:rPr>
                <w:rFonts w:ascii="Palatino Linotype" w:hAnsi="Palatino Linotype"/>
                <w:b/>
              </w:rPr>
            </w:pPr>
          </w:p>
          <w:p w:rsidR="00681A88" w:rsidRDefault="00681A88" w:rsidP="002949AB">
            <w:pPr>
              <w:pStyle w:val="Sinespaciado"/>
              <w:jc w:val="center"/>
              <w:rPr>
                <w:rFonts w:ascii="Palatino Linotype" w:hAnsi="Palatino Linotype"/>
                <w:b/>
              </w:rPr>
            </w:pPr>
          </w:p>
          <w:p w:rsidR="00681A88" w:rsidRPr="007E1FC4" w:rsidRDefault="00681A88" w:rsidP="002949AB">
            <w:pPr>
              <w:pStyle w:val="Sinespaciado"/>
              <w:jc w:val="center"/>
              <w:rPr>
                <w:rFonts w:ascii="Palatino Linotype" w:hAnsi="Palatino Linotype"/>
                <w:b/>
              </w:rPr>
            </w:pPr>
          </w:p>
          <w:p w:rsidR="00681A88" w:rsidRPr="007E1FC4" w:rsidRDefault="00681A88" w:rsidP="002949AB">
            <w:pPr>
              <w:pStyle w:val="Sinespaciado"/>
              <w:jc w:val="center"/>
              <w:rPr>
                <w:rFonts w:ascii="Palatino Linotype" w:hAnsi="Palatino Linotype"/>
                <w:b/>
              </w:rPr>
            </w:pPr>
          </w:p>
          <w:p w:rsidR="00681A88" w:rsidRPr="007E1FC4" w:rsidRDefault="00681A88" w:rsidP="002949AB">
            <w:pPr>
              <w:pStyle w:val="Sinespaciado"/>
              <w:jc w:val="center"/>
              <w:rPr>
                <w:rFonts w:ascii="Palatino Linotype" w:hAnsi="Palatino Linotype"/>
                <w:b/>
              </w:rPr>
            </w:pPr>
            <w:r w:rsidRPr="007E1FC4">
              <w:rPr>
                <w:rFonts w:ascii="Palatino Linotype" w:hAnsi="Palatino Linotype"/>
                <w:b/>
              </w:rPr>
              <w:t>Zulema Martínez Sánchez</w:t>
            </w:r>
          </w:p>
          <w:p w:rsidR="00681A88" w:rsidRDefault="00681A88" w:rsidP="002949AB">
            <w:pPr>
              <w:pStyle w:val="Sinespaciado"/>
              <w:jc w:val="center"/>
              <w:rPr>
                <w:rFonts w:ascii="Palatino Linotype" w:hAnsi="Palatino Linotype"/>
              </w:rPr>
            </w:pPr>
            <w:r w:rsidRPr="007E1FC4">
              <w:rPr>
                <w:rFonts w:ascii="Palatino Linotype" w:hAnsi="Palatino Linotype"/>
              </w:rPr>
              <w:t>Comisionada Presidenta</w:t>
            </w:r>
          </w:p>
          <w:p w:rsidR="00681A88" w:rsidRPr="00E12E24" w:rsidRDefault="00681A88" w:rsidP="002949AB">
            <w:pPr>
              <w:pStyle w:val="Sinespaciado"/>
              <w:jc w:val="center"/>
              <w:rPr>
                <w:rFonts w:ascii="Palatino Linotype" w:hAnsi="Palatino Linotype"/>
              </w:rPr>
            </w:pPr>
            <w:r w:rsidRPr="00E12E24">
              <w:rPr>
                <w:rFonts w:ascii="Palatino Linotype" w:hAnsi="Palatino Linotype"/>
              </w:rPr>
              <w:t>(Rúbrica)</w:t>
            </w:r>
          </w:p>
          <w:p w:rsidR="00681A88" w:rsidRPr="007E1FC4" w:rsidRDefault="00681A88" w:rsidP="002949AB">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681A88" w:rsidRPr="007E1FC4" w:rsidTr="002949AB">
        <w:trPr>
          <w:jc w:val="center"/>
        </w:trPr>
        <w:tc>
          <w:tcPr>
            <w:tcW w:w="4531" w:type="dxa"/>
          </w:tcPr>
          <w:p w:rsidR="00681A88" w:rsidRPr="007E1FC4" w:rsidRDefault="00681A88" w:rsidP="002949AB">
            <w:pPr>
              <w:pStyle w:val="Sinespaciado"/>
              <w:spacing w:line="276" w:lineRule="auto"/>
              <w:jc w:val="center"/>
              <w:rPr>
                <w:rFonts w:ascii="Palatino Linotype" w:hAnsi="Palatino Linotype"/>
                <w:b/>
              </w:rPr>
            </w:pPr>
          </w:p>
          <w:p w:rsidR="00681A88" w:rsidRPr="007E1FC4" w:rsidRDefault="00681A88" w:rsidP="002949AB">
            <w:pPr>
              <w:pStyle w:val="Sinespaciado"/>
              <w:spacing w:line="276" w:lineRule="auto"/>
              <w:jc w:val="center"/>
              <w:rPr>
                <w:rFonts w:ascii="Palatino Linotype" w:hAnsi="Palatino Linotype"/>
                <w:b/>
              </w:rPr>
            </w:pPr>
          </w:p>
          <w:p w:rsidR="00681A88" w:rsidRPr="007E1FC4" w:rsidRDefault="00681A88" w:rsidP="002949AB">
            <w:pPr>
              <w:pStyle w:val="Sinespaciado"/>
              <w:jc w:val="center"/>
              <w:rPr>
                <w:rFonts w:ascii="Palatino Linotype" w:hAnsi="Palatino Linotype"/>
                <w:b/>
              </w:rPr>
            </w:pPr>
          </w:p>
          <w:p w:rsidR="00681A88" w:rsidRPr="007E1FC4" w:rsidRDefault="00681A88" w:rsidP="002949AB">
            <w:pPr>
              <w:pStyle w:val="Sinespaciado"/>
              <w:jc w:val="center"/>
              <w:rPr>
                <w:rFonts w:ascii="Palatino Linotype" w:hAnsi="Palatino Linotype"/>
                <w:b/>
              </w:rPr>
            </w:pPr>
          </w:p>
          <w:p w:rsidR="00681A88" w:rsidRPr="007E1FC4" w:rsidRDefault="00681A88" w:rsidP="002949AB">
            <w:pPr>
              <w:pStyle w:val="Sinespaciado"/>
              <w:jc w:val="center"/>
              <w:rPr>
                <w:rFonts w:ascii="Palatino Linotype" w:hAnsi="Palatino Linotype"/>
                <w:b/>
              </w:rPr>
            </w:pPr>
            <w:r w:rsidRPr="007E1FC4">
              <w:rPr>
                <w:rFonts w:ascii="Palatino Linotype" w:hAnsi="Palatino Linotype"/>
                <w:b/>
              </w:rPr>
              <w:t xml:space="preserve">Eva </w:t>
            </w:r>
            <w:proofErr w:type="spellStart"/>
            <w:r w:rsidRPr="007E1FC4">
              <w:rPr>
                <w:rFonts w:ascii="Palatino Linotype" w:hAnsi="Palatino Linotype"/>
                <w:b/>
              </w:rPr>
              <w:t>Abaid</w:t>
            </w:r>
            <w:proofErr w:type="spellEnd"/>
            <w:r w:rsidRPr="007E1FC4">
              <w:rPr>
                <w:rFonts w:ascii="Palatino Linotype" w:hAnsi="Palatino Linotype"/>
                <w:b/>
              </w:rPr>
              <w:t xml:space="preserve"> </w:t>
            </w:r>
            <w:proofErr w:type="spellStart"/>
            <w:r w:rsidRPr="007E1FC4">
              <w:rPr>
                <w:rFonts w:ascii="Palatino Linotype" w:hAnsi="Palatino Linotype"/>
                <w:b/>
              </w:rPr>
              <w:t>Yapur</w:t>
            </w:r>
            <w:proofErr w:type="spellEnd"/>
          </w:p>
          <w:p w:rsidR="00681A88" w:rsidRDefault="00681A88" w:rsidP="002949AB">
            <w:pPr>
              <w:pStyle w:val="Sinespaciado"/>
              <w:jc w:val="center"/>
              <w:rPr>
                <w:rFonts w:ascii="Palatino Linotype" w:hAnsi="Palatino Linotype"/>
              </w:rPr>
            </w:pPr>
            <w:r w:rsidRPr="007E1FC4">
              <w:rPr>
                <w:rFonts w:ascii="Palatino Linotype" w:hAnsi="Palatino Linotype"/>
              </w:rPr>
              <w:t>Comisionada</w:t>
            </w:r>
          </w:p>
          <w:p w:rsidR="00681A88" w:rsidRPr="00E12E24" w:rsidRDefault="00681A88" w:rsidP="002949AB">
            <w:pPr>
              <w:pStyle w:val="Sinespaciado"/>
              <w:jc w:val="center"/>
              <w:rPr>
                <w:rFonts w:ascii="Palatino Linotype" w:hAnsi="Palatino Linotype"/>
              </w:rPr>
            </w:pPr>
            <w:r w:rsidRPr="00E12E24">
              <w:rPr>
                <w:rFonts w:ascii="Palatino Linotype" w:hAnsi="Palatino Linotype"/>
              </w:rPr>
              <w:t>(Rúbrica)</w:t>
            </w:r>
          </w:p>
          <w:p w:rsidR="00681A88" w:rsidRPr="007E1FC4" w:rsidRDefault="00681A88" w:rsidP="002949AB">
            <w:pPr>
              <w:pStyle w:val="Sinespaciado"/>
              <w:spacing w:line="276" w:lineRule="auto"/>
              <w:jc w:val="center"/>
              <w:rPr>
                <w:rFonts w:ascii="Palatino Linotype" w:hAnsi="Palatino Linotype"/>
              </w:rPr>
            </w:pPr>
          </w:p>
          <w:p w:rsidR="00681A88" w:rsidRPr="007E1FC4" w:rsidRDefault="00681A88" w:rsidP="002949AB">
            <w:pPr>
              <w:pStyle w:val="Sinespaciado"/>
              <w:spacing w:line="276" w:lineRule="auto"/>
              <w:jc w:val="center"/>
              <w:rPr>
                <w:rFonts w:ascii="Palatino Linotype" w:hAnsi="Palatino Linotype"/>
              </w:rPr>
            </w:pPr>
            <w:r w:rsidRPr="00753A6A">
              <w:rPr>
                <w:rFonts w:ascii="Palatino Linotype" w:hAnsi="Palatino Linotype"/>
                <w:color w:val="FFFFFF" w:themeColor="background1"/>
              </w:rPr>
              <w:t>(rica)</w:t>
            </w:r>
          </w:p>
        </w:tc>
        <w:tc>
          <w:tcPr>
            <w:tcW w:w="4531" w:type="dxa"/>
          </w:tcPr>
          <w:p w:rsidR="00681A88" w:rsidRPr="007E1FC4" w:rsidRDefault="00681A88" w:rsidP="002949AB">
            <w:pPr>
              <w:pStyle w:val="Sinespaciado"/>
              <w:jc w:val="center"/>
              <w:rPr>
                <w:rFonts w:ascii="Palatino Linotype" w:hAnsi="Palatino Linotype"/>
                <w:b/>
              </w:rPr>
            </w:pPr>
          </w:p>
          <w:p w:rsidR="00681A88" w:rsidRPr="007E1FC4" w:rsidRDefault="00681A88" w:rsidP="002949AB">
            <w:pPr>
              <w:pStyle w:val="Sinespaciado"/>
              <w:jc w:val="center"/>
              <w:rPr>
                <w:rFonts w:ascii="Palatino Linotype" w:hAnsi="Palatino Linotype"/>
                <w:b/>
              </w:rPr>
            </w:pPr>
          </w:p>
          <w:p w:rsidR="00681A88" w:rsidRPr="007E1FC4" w:rsidRDefault="00681A88" w:rsidP="002949AB">
            <w:pPr>
              <w:pStyle w:val="Sinespaciado"/>
              <w:jc w:val="center"/>
              <w:rPr>
                <w:rFonts w:ascii="Palatino Linotype" w:hAnsi="Palatino Linotype"/>
                <w:b/>
              </w:rPr>
            </w:pPr>
          </w:p>
          <w:p w:rsidR="00681A88" w:rsidRPr="007E1FC4" w:rsidRDefault="00681A88" w:rsidP="002949AB">
            <w:pPr>
              <w:pStyle w:val="Sinespaciado"/>
              <w:jc w:val="center"/>
              <w:rPr>
                <w:rFonts w:ascii="Palatino Linotype" w:hAnsi="Palatino Linotype"/>
                <w:b/>
              </w:rPr>
            </w:pPr>
          </w:p>
          <w:p w:rsidR="00681A88" w:rsidRPr="007E1FC4" w:rsidRDefault="00681A88" w:rsidP="002949AB">
            <w:pPr>
              <w:pStyle w:val="Sinespaciado"/>
              <w:jc w:val="center"/>
              <w:rPr>
                <w:rFonts w:ascii="Palatino Linotype" w:hAnsi="Palatino Linotype"/>
                <w:b/>
              </w:rPr>
            </w:pPr>
            <w:r w:rsidRPr="007E1FC4">
              <w:rPr>
                <w:rFonts w:ascii="Palatino Linotype" w:hAnsi="Palatino Linotype"/>
                <w:b/>
              </w:rPr>
              <w:t>José Guadalupe Luna Hernández</w:t>
            </w:r>
          </w:p>
          <w:p w:rsidR="00681A88" w:rsidRDefault="00681A88" w:rsidP="002949AB">
            <w:pPr>
              <w:pStyle w:val="Sinespaciado"/>
              <w:jc w:val="center"/>
              <w:rPr>
                <w:rFonts w:ascii="Palatino Linotype" w:hAnsi="Palatino Linotype"/>
              </w:rPr>
            </w:pPr>
            <w:r w:rsidRPr="007E1FC4">
              <w:rPr>
                <w:rFonts w:ascii="Palatino Linotype" w:hAnsi="Palatino Linotype"/>
              </w:rPr>
              <w:t>Comisionado</w:t>
            </w:r>
          </w:p>
          <w:p w:rsidR="00681A88" w:rsidRPr="00E12E24" w:rsidRDefault="00681A88" w:rsidP="002949AB">
            <w:pPr>
              <w:pStyle w:val="Sinespaciado"/>
              <w:jc w:val="center"/>
              <w:rPr>
                <w:rFonts w:ascii="Palatino Linotype" w:hAnsi="Palatino Linotype"/>
              </w:rPr>
            </w:pPr>
            <w:r w:rsidRPr="00E12E24">
              <w:rPr>
                <w:rFonts w:ascii="Palatino Linotype" w:hAnsi="Palatino Linotype"/>
              </w:rPr>
              <w:t>(Rúbrica)</w:t>
            </w:r>
          </w:p>
          <w:p w:rsidR="00681A88" w:rsidRPr="007E1FC4" w:rsidRDefault="00681A88" w:rsidP="002949AB">
            <w:pPr>
              <w:pStyle w:val="Sinespaciado"/>
              <w:jc w:val="center"/>
              <w:rPr>
                <w:rFonts w:ascii="Palatino Linotype" w:hAnsi="Palatino Linotype"/>
              </w:rPr>
            </w:pPr>
          </w:p>
          <w:p w:rsidR="00681A88" w:rsidRPr="007E1FC4" w:rsidRDefault="00681A88" w:rsidP="002949AB">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681A88" w:rsidRPr="007E1FC4" w:rsidTr="002949AB">
        <w:trPr>
          <w:jc w:val="center"/>
        </w:trPr>
        <w:tc>
          <w:tcPr>
            <w:tcW w:w="9062" w:type="dxa"/>
            <w:gridSpan w:val="2"/>
          </w:tcPr>
          <w:p w:rsidR="00681A88" w:rsidRDefault="00681A88" w:rsidP="002949AB">
            <w:pPr>
              <w:pStyle w:val="Sinespaciado"/>
              <w:rPr>
                <w:rFonts w:ascii="Palatino Linotype" w:hAnsi="Palatino Linotype"/>
                <w:b/>
              </w:rPr>
            </w:pPr>
          </w:p>
          <w:p w:rsidR="00681A88" w:rsidRPr="007E1FC4" w:rsidRDefault="00681A88" w:rsidP="002949AB">
            <w:pPr>
              <w:pStyle w:val="Sinespaciado"/>
              <w:rPr>
                <w:rFonts w:ascii="Palatino Linotype" w:hAnsi="Palatino Linotype"/>
                <w:b/>
              </w:rPr>
            </w:pPr>
          </w:p>
          <w:p w:rsidR="00681A88" w:rsidRPr="007E1FC4" w:rsidRDefault="00681A88" w:rsidP="002949AB">
            <w:pPr>
              <w:pStyle w:val="Sinespaciado"/>
              <w:jc w:val="center"/>
              <w:rPr>
                <w:rFonts w:ascii="Palatino Linotype" w:hAnsi="Palatino Linotype"/>
                <w:b/>
              </w:rPr>
            </w:pPr>
          </w:p>
          <w:p w:rsidR="00681A88" w:rsidRPr="007E1FC4" w:rsidRDefault="00681A88" w:rsidP="002949AB">
            <w:pPr>
              <w:pStyle w:val="Sinespaciado"/>
              <w:jc w:val="center"/>
              <w:rPr>
                <w:rFonts w:ascii="Palatino Linotype" w:hAnsi="Palatino Linotype"/>
                <w:b/>
              </w:rPr>
            </w:pPr>
            <w:r w:rsidRPr="007E1FC4">
              <w:rPr>
                <w:rFonts w:ascii="Palatino Linotype" w:hAnsi="Palatino Linotype"/>
                <w:b/>
              </w:rPr>
              <w:t>Javier Martínez Cruz</w:t>
            </w:r>
          </w:p>
          <w:p w:rsidR="00681A88" w:rsidRDefault="00681A88" w:rsidP="002949AB">
            <w:pPr>
              <w:pStyle w:val="Sinespaciado"/>
              <w:jc w:val="center"/>
              <w:rPr>
                <w:rFonts w:ascii="Palatino Linotype" w:hAnsi="Palatino Linotype"/>
              </w:rPr>
            </w:pPr>
            <w:r w:rsidRPr="007E1FC4">
              <w:rPr>
                <w:rFonts w:ascii="Palatino Linotype" w:hAnsi="Palatino Linotype"/>
              </w:rPr>
              <w:t>Comisionado</w:t>
            </w:r>
          </w:p>
          <w:p w:rsidR="00681A88" w:rsidRPr="00E12E24" w:rsidRDefault="00681A88" w:rsidP="002949AB">
            <w:pPr>
              <w:pStyle w:val="Sinespaciado"/>
              <w:jc w:val="center"/>
              <w:rPr>
                <w:rFonts w:ascii="Palatino Linotype" w:hAnsi="Palatino Linotype"/>
              </w:rPr>
            </w:pPr>
            <w:r w:rsidRPr="00E12E24">
              <w:rPr>
                <w:rFonts w:ascii="Palatino Linotype" w:hAnsi="Palatino Linotype"/>
              </w:rPr>
              <w:t>(Rúbrica)</w:t>
            </w:r>
          </w:p>
          <w:p w:rsidR="00681A88" w:rsidRPr="007E1FC4" w:rsidRDefault="00681A88" w:rsidP="002949AB">
            <w:pPr>
              <w:pStyle w:val="Sinespaciado"/>
              <w:jc w:val="center"/>
              <w:rPr>
                <w:rFonts w:ascii="Palatino Linotype" w:hAnsi="Palatino Linotype"/>
              </w:rPr>
            </w:pPr>
          </w:p>
          <w:p w:rsidR="00681A88" w:rsidRPr="007E1FC4" w:rsidRDefault="00681A88" w:rsidP="002949AB">
            <w:pPr>
              <w:pStyle w:val="Sinespaciado"/>
              <w:rPr>
                <w:rFonts w:ascii="Palatino Linotype" w:hAnsi="Palatino Linotype"/>
              </w:rPr>
            </w:pPr>
          </w:p>
        </w:tc>
      </w:tr>
      <w:tr w:rsidR="00681A88" w:rsidRPr="007E1FC4" w:rsidTr="002949AB">
        <w:trPr>
          <w:jc w:val="center"/>
        </w:trPr>
        <w:tc>
          <w:tcPr>
            <w:tcW w:w="9062" w:type="dxa"/>
            <w:gridSpan w:val="2"/>
          </w:tcPr>
          <w:p w:rsidR="00681A88" w:rsidRPr="007E1FC4" w:rsidRDefault="00681A88" w:rsidP="002949AB">
            <w:pPr>
              <w:pStyle w:val="Sinespaciado"/>
              <w:jc w:val="center"/>
              <w:rPr>
                <w:rFonts w:ascii="Palatino Linotype" w:hAnsi="Palatino Linotype"/>
                <w:b/>
              </w:rPr>
            </w:pPr>
          </w:p>
          <w:p w:rsidR="00681A88" w:rsidRPr="007E1FC4" w:rsidRDefault="00681A88" w:rsidP="002949AB">
            <w:pPr>
              <w:pStyle w:val="Sinespaciado"/>
              <w:jc w:val="center"/>
              <w:rPr>
                <w:rFonts w:ascii="Palatino Linotype" w:hAnsi="Palatino Linotype"/>
                <w:b/>
              </w:rPr>
            </w:pPr>
          </w:p>
          <w:p w:rsidR="00681A88" w:rsidRPr="007E1FC4" w:rsidRDefault="00681A88" w:rsidP="002949AB">
            <w:pPr>
              <w:pStyle w:val="Sinespaciado"/>
              <w:jc w:val="center"/>
              <w:rPr>
                <w:rFonts w:ascii="Palatino Linotype" w:hAnsi="Palatino Linotype"/>
                <w:b/>
              </w:rPr>
            </w:pPr>
          </w:p>
          <w:p w:rsidR="00681A88" w:rsidRPr="007E1FC4" w:rsidRDefault="00681A88" w:rsidP="002949AB">
            <w:pPr>
              <w:pStyle w:val="Sinespaciado"/>
              <w:jc w:val="center"/>
              <w:rPr>
                <w:rFonts w:ascii="Palatino Linotype" w:hAnsi="Palatino Linotype"/>
                <w:b/>
              </w:rPr>
            </w:pPr>
            <w:r>
              <w:rPr>
                <w:rFonts w:ascii="Palatino Linotype" w:hAnsi="Palatino Linotype"/>
                <w:b/>
              </w:rPr>
              <w:t>Alexis Tapia Ramírez</w:t>
            </w:r>
          </w:p>
          <w:p w:rsidR="00681A88" w:rsidRDefault="00681A88" w:rsidP="002949AB">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681A88" w:rsidRPr="00FF722D" w:rsidRDefault="00681A88" w:rsidP="002949AB">
            <w:pPr>
              <w:pStyle w:val="Sinespaciado"/>
              <w:jc w:val="center"/>
              <w:rPr>
                <w:rFonts w:ascii="Palatino Linotype" w:hAnsi="Palatino Linotype"/>
                <w:b/>
              </w:rPr>
            </w:pPr>
            <w:r w:rsidRPr="00E12E24">
              <w:rPr>
                <w:rFonts w:ascii="Palatino Linotype" w:hAnsi="Palatino Linotype"/>
              </w:rPr>
              <w:t>(Rúbrica)</w:t>
            </w:r>
            <w:r w:rsidRPr="00753A6A">
              <w:rPr>
                <w:rFonts w:ascii="Palatino Linotype" w:hAnsi="Palatino Linotype"/>
                <w:color w:val="FFFFFF" w:themeColor="background1"/>
              </w:rPr>
              <w:t>)</w:t>
            </w:r>
          </w:p>
        </w:tc>
      </w:tr>
    </w:tbl>
    <w:p w:rsidR="00681A88" w:rsidRPr="00D33D7A" w:rsidRDefault="00681A88" w:rsidP="00681A88">
      <w:pPr>
        <w:spacing w:after="0" w:line="276" w:lineRule="auto"/>
        <w:jc w:val="both"/>
        <w:rPr>
          <w:rFonts w:ascii="Palatino Linotype" w:hAnsi="Palatino Linotype" w:cs="Arial"/>
          <w:sz w:val="10"/>
          <w:szCs w:val="24"/>
        </w:rPr>
      </w:pPr>
    </w:p>
    <w:p w:rsidR="00E12E24" w:rsidRDefault="00681A88" w:rsidP="00E12E24">
      <w:pPr>
        <w:spacing w:after="0"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E12E24">
        <w:rPr>
          <w:rFonts w:ascii="Palatino Linotype" w:hAnsi="Palatino Linotype" w:cs="Arial"/>
          <w:sz w:val="16"/>
          <w:szCs w:val="16"/>
        </w:rPr>
        <w:t xml:space="preserve">veintidós de agosto </w:t>
      </w:r>
      <w:r w:rsidRPr="00431F28">
        <w:rPr>
          <w:rFonts w:ascii="Palatino Linotype" w:hAnsi="Palatino Linotype" w:cs="Arial"/>
          <w:sz w:val="16"/>
          <w:szCs w:val="16"/>
        </w:rPr>
        <w:t>de dos mil dieciocho, emitida en el recurso de revisión 0</w:t>
      </w:r>
      <w:r>
        <w:rPr>
          <w:rFonts w:ascii="Palatino Linotype" w:hAnsi="Palatino Linotype" w:cs="Arial"/>
          <w:sz w:val="16"/>
          <w:szCs w:val="16"/>
        </w:rPr>
        <w:t>2</w:t>
      </w:r>
      <w:r w:rsidR="0009699A">
        <w:rPr>
          <w:rFonts w:ascii="Palatino Linotype" w:hAnsi="Palatino Linotype" w:cs="Arial"/>
          <w:sz w:val="16"/>
          <w:szCs w:val="16"/>
        </w:rPr>
        <w:t>290</w:t>
      </w:r>
      <w:r w:rsidRPr="00431F28">
        <w:rPr>
          <w:rFonts w:ascii="Palatino Linotype" w:hAnsi="Palatino Linotype" w:cs="Arial"/>
          <w:sz w:val="16"/>
          <w:szCs w:val="16"/>
        </w:rPr>
        <w:t>/INFOEM/IP/RR/2018.</w:t>
      </w:r>
    </w:p>
    <w:p w:rsidR="002A5ADD" w:rsidRDefault="00681A88" w:rsidP="00E12E24">
      <w:pPr>
        <w:spacing w:after="0" w:line="276" w:lineRule="auto"/>
        <w:jc w:val="both"/>
      </w:pPr>
      <w:r>
        <w:rPr>
          <w:rFonts w:ascii="Palatino Linotype" w:hAnsi="Palatino Linotype" w:cs="Arial"/>
          <w:sz w:val="16"/>
          <w:szCs w:val="16"/>
        </w:rPr>
        <w:t>ZMS/OSAM/HAP</w:t>
      </w:r>
    </w:p>
    <w:sectPr w:rsidR="002A5ADD" w:rsidSect="00016333">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ADB" w:rsidRDefault="009D7ADB" w:rsidP="00016333">
      <w:pPr>
        <w:spacing w:after="0" w:line="240" w:lineRule="auto"/>
      </w:pPr>
      <w:r>
        <w:separator/>
      </w:r>
    </w:p>
  </w:endnote>
  <w:endnote w:type="continuationSeparator" w:id="0">
    <w:p w:rsidR="009D7ADB" w:rsidRDefault="009D7ADB" w:rsidP="0001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1F6" w:rsidRPr="000B69FA" w:rsidRDefault="006D41F6" w:rsidP="0001633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C0151">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C0151">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1F6" w:rsidRPr="000B69FA" w:rsidRDefault="006D41F6" w:rsidP="0001633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C015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C0151">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ADB" w:rsidRDefault="009D7ADB" w:rsidP="00016333">
      <w:pPr>
        <w:spacing w:after="0" w:line="240" w:lineRule="auto"/>
      </w:pPr>
      <w:r>
        <w:separator/>
      </w:r>
    </w:p>
  </w:footnote>
  <w:footnote w:type="continuationSeparator" w:id="0">
    <w:p w:rsidR="009D7ADB" w:rsidRDefault="009D7ADB" w:rsidP="00016333">
      <w:pPr>
        <w:spacing w:after="0" w:line="240" w:lineRule="auto"/>
      </w:pPr>
      <w:r>
        <w:continuationSeparator/>
      </w:r>
    </w:p>
  </w:footnote>
  <w:footnote w:id="1">
    <w:p w:rsidR="006D41F6" w:rsidRPr="00946E1F" w:rsidRDefault="006D41F6" w:rsidP="00040AF0">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sz w:val="20"/>
          <w:szCs w:val="20"/>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sz w:val="20"/>
          <w:szCs w:val="20"/>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1F6" w:rsidRDefault="006D41F6">
    <w:pPr>
      <w:pStyle w:val="Encabezado"/>
    </w:pPr>
  </w:p>
  <w:tbl>
    <w:tblPr>
      <w:tblW w:w="10207" w:type="dxa"/>
      <w:tblInd w:w="-851" w:type="dxa"/>
      <w:tblCellMar>
        <w:left w:w="70" w:type="dxa"/>
        <w:right w:w="70" w:type="dxa"/>
      </w:tblCellMar>
      <w:tblLook w:val="04A0" w:firstRow="1" w:lastRow="0" w:firstColumn="1" w:lastColumn="0" w:noHBand="0" w:noVBand="1"/>
    </w:tblPr>
    <w:tblGrid>
      <w:gridCol w:w="6238"/>
      <w:gridCol w:w="3969"/>
    </w:tblGrid>
    <w:tr w:rsidR="006D41F6" w:rsidTr="00016333">
      <w:trPr>
        <w:trHeight w:val="227"/>
      </w:trPr>
      <w:tc>
        <w:tcPr>
          <w:tcW w:w="6238" w:type="dxa"/>
          <w:hideMark/>
        </w:tcPr>
        <w:p w:rsidR="006D41F6" w:rsidRDefault="006D41F6" w:rsidP="00016333">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6D41F6" w:rsidRDefault="006D41F6" w:rsidP="008C1736">
          <w:pPr>
            <w:spacing w:after="120" w:line="256" w:lineRule="auto"/>
            <w:ind w:left="-486" w:firstLine="486"/>
            <w:jc w:val="right"/>
            <w:rPr>
              <w:rFonts w:ascii="Palatino Linotype" w:hAnsi="Palatino Linotype" w:cs="Arial"/>
              <w:szCs w:val="20"/>
            </w:rPr>
          </w:pPr>
          <w:r>
            <w:rPr>
              <w:rFonts w:ascii="Palatino Linotype" w:hAnsi="Palatino Linotype" w:cs="Arial"/>
              <w:bCs/>
              <w:sz w:val="24"/>
              <w:lang w:eastAsia="es-MX"/>
            </w:rPr>
            <w:t>02290</w:t>
          </w:r>
          <w:r w:rsidRPr="00FB3B37">
            <w:rPr>
              <w:rFonts w:ascii="Palatino Linotype" w:hAnsi="Palatino Linotype" w:cs="Arial"/>
              <w:bCs/>
              <w:sz w:val="24"/>
              <w:lang w:eastAsia="es-MX"/>
            </w:rPr>
            <w:t>/INFOEM/IP/RR/201</w:t>
          </w:r>
          <w:r>
            <w:rPr>
              <w:rFonts w:ascii="Palatino Linotype" w:hAnsi="Palatino Linotype" w:cs="Arial"/>
              <w:bCs/>
              <w:sz w:val="24"/>
              <w:lang w:eastAsia="es-MX"/>
            </w:rPr>
            <w:t>8</w:t>
          </w:r>
        </w:p>
      </w:tc>
    </w:tr>
    <w:tr w:rsidR="006D41F6" w:rsidTr="00016333">
      <w:trPr>
        <w:trHeight w:val="242"/>
      </w:trPr>
      <w:tc>
        <w:tcPr>
          <w:tcW w:w="6238" w:type="dxa"/>
          <w:hideMark/>
        </w:tcPr>
        <w:p w:rsidR="006D41F6" w:rsidRDefault="006D41F6" w:rsidP="00016333">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6D41F6" w:rsidRDefault="006D41F6" w:rsidP="008C1736">
          <w:pPr>
            <w:spacing w:after="120" w:line="256" w:lineRule="auto"/>
            <w:ind w:left="-486" w:firstLine="486"/>
            <w:jc w:val="right"/>
            <w:rPr>
              <w:rFonts w:ascii="Palatino Linotype" w:hAnsi="Palatino Linotype" w:cs="Arial"/>
              <w:szCs w:val="20"/>
            </w:rPr>
          </w:pPr>
          <w:r w:rsidRPr="008C1736">
            <w:rPr>
              <w:rFonts w:ascii="Palatino Linotype" w:hAnsi="Palatino Linotype" w:cs="Arial"/>
              <w:szCs w:val="20"/>
            </w:rPr>
            <w:t>Universidad Politécnica del Valle de Toluca</w:t>
          </w:r>
        </w:p>
      </w:tc>
    </w:tr>
    <w:tr w:rsidR="006D41F6" w:rsidTr="00016333">
      <w:trPr>
        <w:trHeight w:val="342"/>
      </w:trPr>
      <w:tc>
        <w:tcPr>
          <w:tcW w:w="6238" w:type="dxa"/>
          <w:hideMark/>
        </w:tcPr>
        <w:p w:rsidR="006D41F6" w:rsidRDefault="006D41F6" w:rsidP="00016333">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6D41F6" w:rsidRDefault="006D41F6" w:rsidP="00016333">
          <w:pPr>
            <w:spacing w:after="120" w:line="256" w:lineRule="auto"/>
            <w:ind w:left="-486" w:firstLine="486"/>
            <w:jc w:val="right"/>
            <w:rPr>
              <w:rFonts w:ascii="Palatino Linotype" w:hAnsi="Palatino Linotype" w:cs="Arial"/>
              <w:szCs w:val="20"/>
            </w:rPr>
          </w:pPr>
          <w:r>
            <w:rPr>
              <w:rFonts w:ascii="Palatino Linotype" w:hAnsi="Palatino Linotype" w:cs="Arial"/>
              <w:szCs w:val="20"/>
            </w:rPr>
            <w:t>Zulema Martínez Sánchez</w:t>
          </w:r>
        </w:p>
      </w:tc>
    </w:tr>
  </w:tbl>
  <w:p w:rsidR="006D41F6" w:rsidRDefault="006D41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Layout w:type="fixed"/>
      <w:tblCellMar>
        <w:left w:w="70" w:type="dxa"/>
        <w:right w:w="70" w:type="dxa"/>
      </w:tblCellMar>
      <w:tblLook w:val="04A0" w:firstRow="1" w:lastRow="0" w:firstColumn="1" w:lastColumn="0" w:noHBand="0" w:noVBand="1"/>
    </w:tblPr>
    <w:tblGrid>
      <w:gridCol w:w="6238"/>
      <w:gridCol w:w="4111"/>
    </w:tblGrid>
    <w:tr w:rsidR="006D41F6" w:rsidTr="00016333">
      <w:trPr>
        <w:trHeight w:val="227"/>
      </w:trPr>
      <w:tc>
        <w:tcPr>
          <w:tcW w:w="6238" w:type="dxa"/>
          <w:hideMark/>
        </w:tcPr>
        <w:p w:rsidR="006D41F6" w:rsidRDefault="006D41F6" w:rsidP="00016333">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6D41F6" w:rsidRPr="00B4142F" w:rsidRDefault="006D41F6" w:rsidP="008C1736">
          <w:pPr>
            <w:spacing w:after="120" w:line="256" w:lineRule="auto"/>
            <w:ind w:left="-486" w:right="72" w:firstLine="486"/>
            <w:jc w:val="right"/>
            <w:rPr>
              <w:rFonts w:ascii="Palatino Linotype" w:hAnsi="Palatino Linotype" w:cs="Arial"/>
              <w:szCs w:val="20"/>
            </w:rPr>
          </w:pPr>
          <w:r>
            <w:rPr>
              <w:rFonts w:ascii="Palatino Linotype" w:hAnsi="Palatino Linotype" w:cs="Arial"/>
              <w:bCs/>
              <w:sz w:val="24"/>
              <w:lang w:eastAsia="es-MX"/>
            </w:rPr>
            <w:t>02290</w:t>
          </w:r>
          <w:r w:rsidRPr="00FB3B37">
            <w:rPr>
              <w:rFonts w:ascii="Palatino Linotype" w:hAnsi="Palatino Linotype" w:cs="Arial"/>
              <w:bCs/>
              <w:sz w:val="24"/>
              <w:lang w:eastAsia="es-MX"/>
            </w:rPr>
            <w:t>/INFOEM/IP/RR/201</w:t>
          </w:r>
          <w:r>
            <w:rPr>
              <w:rFonts w:ascii="Palatino Linotype" w:hAnsi="Palatino Linotype" w:cs="Arial"/>
              <w:bCs/>
              <w:sz w:val="24"/>
              <w:lang w:eastAsia="es-MX"/>
            </w:rPr>
            <w:t>8</w:t>
          </w:r>
        </w:p>
      </w:tc>
    </w:tr>
    <w:tr w:rsidR="006D41F6" w:rsidTr="00016333">
      <w:trPr>
        <w:trHeight w:val="196"/>
      </w:trPr>
      <w:tc>
        <w:tcPr>
          <w:tcW w:w="6238" w:type="dxa"/>
          <w:hideMark/>
        </w:tcPr>
        <w:p w:rsidR="006D41F6" w:rsidRDefault="006D41F6" w:rsidP="00016333">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111" w:type="dxa"/>
          <w:hideMark/>
        </w:tcPr>
        <w:p w:rsidR="006D41F6" w:rsidRPr="00F06FED" w:rsidRDefault="00DC0151" w:rsidP="008C1736">
          <w:pPr>
            <w:spacing w:after="120" w:line="256" w:lineRule="auto"/>
            <w:ind w:left="-486" w:right="72" w:firstLine="486"/>
            <w:jc w:val="right"/>
            <w:rPr>
              <w:rFonts w:ascii="Palatino Linotype" w:hAnsi="Palatino Linotype" w:cs="Arial"/>
            </w:rPr>
          </w:pPr>
          <w:r>
            <w:rPr>
              <w:rFonts w:ascii="Palatino Linotype" w:hAnsi="Palatino Linotype" w:cs="Arial"/>
            </w:rPr>
            <w:t>XXXXXXXXXXXXXX</w:t>
          </w:r>
        </w:p>
      </w:tc>
    </w:tr>
    <w:tr w:rsidR="006D41F6" w:rsidTr="00016333">
      <w:trPr>
        <w:trHeight w:val="242"/>
      </w:trPr>
      <w:tc>
        <w:tcPr>
          <w:tcW w:w="6238" w:type="dxa"/>
          <w:hideMark/>
        </w:tcPr>
        <w:p w:rsidR="006D41F6" w:rsidRDefault="006D41F6" w:rsidP="00016333">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6D41F6" w:rsidRDefault="006D41F6" w:rsidP="008C1736">
          <w:pPr>
            <w:spacing w:after="120" w:line="256" w:lineRule="auto"/>
            <w:ind w:left="-495" w:right="72" w:firstLine="486"/>
            <w:jc w:val="right"/>
            <w:rPr>
              <w:rFonts w:ascii="Palatino Linotype" w:hAnsi="Palatino Linotype" w:cs="Arial"/>
              <w:szCs w:val="20"/>
            </w:rPr>
          </w:pPr>
          <w:r w:rsidRPr="008C1736">
            <w:rPr>
              <w:rFonts w:ascii="Palatino Linotype" w:hAnsi="Palatino Linotype" w:cs="Arial"/>
              <w:szCs w:val="20"/>
            </w:rPr>
            <w:t>Universidad Politécnica del Valle de Toluca</w:t>
          </w:r>
        </w:p>
      </w:tc>
    </w:tr>
    <w:tr w:rsidR="006D41F6" w:rsidTr="00016333">
      <w:trPr>
        <w:trHeight w:val="342"/>
      </w:trPr>
      <w:tc>
        <w:tcPr>
          <w:tcW w:w="6238" w:type="dxa"/>
          <w:hideMark/>
        </w:tcPr>
        <w:p w:rsidR="006D41F6" w:rsidRDefault="006D41F6" w:rsidP="00016333">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6D41F6" w:rsidRDefault="006D41F6" w:rsidP="00016333">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Zulema Martínez Sánchez</w:t>
          </w:r>
        </w:p>
      </w:tc>
    </w:tr>
  </w:tbl>
  <w:p w:rsidR="006D41F6" w:rsidRDefault="006D41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4AD5"/>
    <w:multiLevelType w:val="hybridMultilevel"/>
    <w:tmpl w:val="7674B01A"/>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D14E4F"/>
    <w:multiLevelType w:val="hybridMultilevel"/>
    <w:tmpl w:val="CBB6B5AA"/>
    <w:lvl w:ilvl="0" w:tplc="4BF8B7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D33745"/>
    <w:multiLevelType w:val="hybridMultilevel"/>
    <w:tmpl w:val="3E82877A"/>
    <w:lvl w:ilvl="0" w:tplc="080A000D">
      <w:start w:val="1"/>
      <w:numFmt w:val="bullet"/>
      <w:lvlText w:val=""/>
      <w:lvlJc w:val="left"/>
      <w:pPr>
        <w:ind w:left="612" w:hanging="360"/>
      </w:pPr>
      <w:rPr>
        <w:rFonts w:ascii="Wingdings" w:hAnsi="Wingdings" w:hint="default"/>
      </w:rPr>
    </w:lvl>
    <w:lvl w:ilvl="1" w:tplc="080A0003" w:tentative="1">
      <w:start w:val="1"/>
      <w:numFmt w:val="bullet"/>
      <w:lvlText w:val="o"/>
      <w:lvlJc w:val="left"/>
      <w:pPr>
        <w:ind w:left="1332" w:hanging="360"/>
      </w:pPr>
      <w:rPr>
        <w:rFonts w:ascii="Courier New" w:hAnsi="Courier New" w:cs="Courier New" w:hint="default"/>
      </w:rPr>
    </w:lvl>
    <w:lvl w:ilvl="2" w:tplc="080A0005" w:tentative="1">
      <w:start w:val="1"/>
      <w:numFmt w:val="bullet"/>
      <w:lvlText w:val=""/>
      <w:lvlJc w:val="left"/>
      <w:pPr>
        <w:ind w:left="2052" w:hanging="360"/>
      </w:pPr>
      <w:rPr>
        <w:rFonts w:ascii="Wingdings" w:hAnsi="Wingdings" w:hint="default"/>
      </w:rPr>
    </w:lvl>
    <w:lvl w:ilvl="3" w:tplc="080A0001" w:tentative="1">
      <w:start w:val="1"/>
      <w:numFmt w:val="bullet"/>
      <w:lvlText w:val=""/>
      <w:lvlJc w:val="left"/>
      <w:pPr>
        <w:ind w:left="2772" w:hanging="360"/>
      </w:pPr>
      <w:rPr>
        <w:rFonts w:ascii="Symbol" w:hAnsi="Symbol" w:hint="default"/>
      </w:rPr>
    </w:lvl>
    <w:lvl w:ilvl="4" w:tplc="080A0003" w:tentative="1">
      <w:start w:val="1"/>
      <w:numFmt w:val="bullet"/>
      <w:lvlText w:val="o"/>
      <w:lvlJc w:val="left"/>
      <w:pPr>
        <w:ind w:left="3492" w:hanging="360"/>
      </w:pPr>
      <w:rPr>
        <w:rFonts w:ascii="Courier New" w:hAnsi="Courier New" w:cs="Courier New" w:hint="default"/>
      </w:rPr>
    </w:lvl>
    <w:lvl w:ilvl="5" w:tplc="080A0005" w:tentative="1">
      <w:start w:val="1"/>
      <w:numFmt w:val="bullet"/>
      <w:lvlText w:val=""/>
      <w:lvlJc w:val="left"/>
      <w:pPr>
        <w:ind w:left="4212" w:hanging="360"/>
      </w:pPr>
      <w:rPr>
        <w:rFonts w:ascii="Wingdings" w:hAnsi="Wingdings" w:hint="default"/>
      </w:rPr>
    </w:lvl>
    <w:lvl w:ilvl="6" w:tplc="080A0001" w:tentative="1">
      <w:start w:val="1"/>
      <w:numFmt w:val="bullet"/>
      <w:lvlText w:val=""/>
      <w:lvlJc w:val="left"/>
      <w:pPr>
        <w:ind w:left="4932" w:hanging="360"/>
      </w:pPr>
      <w:rPr>
        <w:rFonts w:ascii="Symbol" w:hAnsi="Symbol" w:hint="default"/>
      </w:rPr>
    </w:lvl>
    <w:lvl w:ilvl="7" w:tplc="080A0003" w:tentative="1">
      <w:start w:val="1"/>
      <w:numFmt w:val="bullet"/>
      <w:lvlText w:val="o"/>
      <w:lvlJc w:val="left"/>
      <w:pPr>
        <w:ind w:left="5652" w:hanging="360"/>
      </w:pPr>
      <w:rPr>
        <w:rFonts w:ascii="Courier New" w:hAnsi="Courier New" w:cs="Courier New" w:hint="default"/>
      </w:rPr>
    </w:lvl>
    <w:lvl w:ilvl="8" w:tplc="080A0005" w:tentative="1">
      <w:start w:val="1"/>
      <w:numFmt w:val="bullet"/>
      <w:lvlText w:val=""/>
      <w:lvlJc w:val="left"/>
      <w:pPr>
        <w:ind w:left="6372" w:hanging="360"/>
      </w:pPr>
      <w:rPr>
        <w:rFonts w:ascii="Wingdings" w:hAnsi="Wingdings" w:hint="default"/>
      </w:rPr>
    </w:lvl>
  </w:abstractNum>
  <w:abstractNum w:abstractNumId="4"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82C6975"/>
    <w:multiLevelType w:val="hybridMultilevel"/>
    <w:tmpl w:val="D6E6B8C4"/>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AB4880B8">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5744EC"/>
    <w:multiLevelType w:val="hybridMultilevel"/>
    <w:tmpl w:val="5406E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947CA6"/>
    <w:multiLevelType w:val="hybridMultilevel"/>
    <w:tmpl w:val="8FECC93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2A7CEA"/>
    <w:multiLevelType w:val="hybridMultilevel"/>
    <w:tmpl w:val="FC7830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8874F8"/>
    <w:multiLevelType w:val="hybridMultilevel"/>
    <w:tmpl w:val="09D6B5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5DB5578"/>
    <w:multiLevelType w:val="hybridMultilevel"/>
    <w:tmpl w:val="40B4B0B2"/>
    <w:lvl w:ilvl="0" w:tplc="F940A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71E356FE"/>
    <w:multiLevelType w:val="hybridMultilevel"/>
    <w:tmpl w:val="A1E2EF0C"/>
    <w:lvl w:ilvl="0" w:tplc="63A2D486">
      <w:start w:val="1"/>
      <w:numFmt w:val="lowerLetter"/>
      <w:lvlText w:val="%1)"/>
      <w:lvlJc w:val="left"/>
      <w:pPr>
        <w:ind w:left="2487" w:hanging="360"/>
      </w:pPr>
      <w:rPr>
        <w:rFonts w:hint="default"/>
        <w:i w:val="0"/>
      </w:rPr>
    </w:lvl>
    <w:lvl w:ilvl="1" w:tplc="080A0019">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abstractNumId w:val="2"/>
  </w:num>
  <w:num w:numId="2">
    <w:abstractNumId w:val="12"/>
  </w:num>
  <w:num w:numId="3">
    <w:abstractNumId w:val="5"/>
  </w:num>
  <w:num w:numId="4">
    <w:abstractNumId w:val="10"/>
  </w:num>
  <w:num w:numId="5">
    <w:abstractNumId w:val="1"/>
  </w:num>
  <w:num w:numId="6">
    <w:abstractNumId w:val="7"/>
  </w:num>
  <w:num w:numId="7">
    <w:abstractNumId w:val="9"/>
  </w:num>
  <w:num w:numId="8">
    <w:abstractNumId w:val="8"/>
  </w:num>
  <w:num w:numId="9">
    <w:abstractNumId w:val="3"/>
  </w:num>
  <w:num w:numId="10">
    <w:abstractNumId w:val="4"/>
  </w:num>
  <w:num w:numId="11">
    <w:abstractNumId w:val="1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333"/>
    <w:rsid w:val="00016333"/>
    <w:rsid w:val="00027DD8"/>
    <w:rsid w:val="00040AF0"/>
    <w:rsid w:val="0009699A"/>
    <w:rsid w:val="001120BC"/>
    <w:rsid w:val="001B6848"/>
    <w:rsid w:val="00227D8E"/>
    <w:rsid w:val="00266D44"/>
    <w:rsid w:val="002A5ADD"/>
    <w:rsid w:val="002A6BC4"/>
    <w:rsid w:val="00321934"/>
    <w:rsid w:val="00345F87"/>
    <w:rsid w:val="00381670"/>
    <w:rsid w:val="003D1ABF"/>
    <w:rsid w:val="003D7937"/>
    <w:rsid w:val="003E43E1"/>
    <w:rsid w:val="004D5D79"/>
    <w:rsid w:val="00510BAF"/>
    <w:rsid w:val="005221B6"/>
    <w:rsid w:val="00637311"/>
    <w:rsid w:val="006417BF"/>
    <w:rsid w:val="00654FB9"/>
    <w:rsid w:val="00666F5F"/>
    <w:rsid w:val="00681A88"/>
    <w:rsid w:val="006833DF"/>
    <w:rsid w:val="006D41F6"/>
    <w:rsid w:val="006F6A01"/>
    <w:rsid w:val="007027E2"/>
    <w:rsid w:val="00733F8C"/>
    <w:rsid w:val="007C32DB"/>
    <w:rsid w:val="00830821"/>
    <w:rsid w:val="008347B6"/>
    <w:rsid w:val="00857D60"/>
    <w:rsid w:val="008929C4"/>
    <w:rsid w:val="008C1736"/>
    <w:rsid w:val="009C3468"/>
    <w:rsid w:val="009D7ADB"/>
    <w:rsid w:val="009E2948"/>
    <w:rsid w:val="00A47D03"/>
    <w:rsid w:val="00A80FEC"/>
    <w:rsid w:val="00A86314"/>
    <w:rsid w:val="00AB7A2D"/>
    <w:rsid w:val="00AF7B0F"/>
    <w:rsid w:val="00B2536C"/>
    <w:rsid w:val="00B55325"/>
    <w:rsid w:val="00B971B0"/>
    <w:rsid w:val="00BB38D3"/>
    <w:rsid w:val="00BF1557"/>
    <w:rsid w:val="00C109DF"/>
    <w:rsid w:val="00C32048"/>
    <w:rsid w:val="00C75176"/>
    <w:rsid w:val="00D70FF4"/>
    <w:rsid w:val="00D73534"/>
    <w:rsid w:val="00D768B4"/>
    <w:rsid w:val="00D82557"/>
    <w:rsid w:val="00DC0151"/>
    <w:rsid w:val="00E12E24"/>
    <w:rsid w:val="00E316E5"/>
    <w:rsid w:val="00EB7280"/>
    <w:rsid w:val="00FC72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043F03-D0E3-4A4D-A622-3DA3855E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3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633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1633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1633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1633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1633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1633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1633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16333"/>
    <w:rPr>
      <w:vertAlign w:val="superscript"/>
    </w:rPr>
  </w:style>
  <w:style w:type="character" w:styleId="Hipervnculo">
    <w:name w:val="Hyperlink"/>
    <w:basedOn w:val="Fuentedeprrafopredeter"/>
    <w:uiPriority w:val="99"/>
    <w:unhideWhenUsed/>
    <w:rsid w:val="00016333"/>
    <w:rPr>
      <w:color w:val="0563C1" w:themeColor="hyperlink"/>
      <w:u w:val="single"/>
    </w:rPr>
  </w:style>
  <w:style w:type="paragraph" w:styleId="Sinespaciado">
    <w:name w:val="No Spacing"/>
    <w:aliases w:val="Francesa"/>
    <w:link w:val="SinespaciadoCar"/>
    <w:uiPriority w:val="1"/>
    <w:qFormat/>
    <w:rsid w:val="0001633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016333"/>
    <w:rPr>
      <w:b/>
      <w:bCs/>
    </w:rPr>
  </w:style>
  <w:style w:type="character" w:customStyle="1" w:styleId="SinespaciadoCar">
    <w:name w:val="Sin espaciado Car"/>
    <w:aliases w:val="Francesa Car"/>
    <w:link w:val="Sinespaciado"/>
    <w:uiPriority w:val="1"/>
    <w:locked/>
    <w:rsid w:val="0001633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163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6333"/>
    <w:rPr>
      <w:rFonts w:ascii="Segoe UI" w:hAnsi="Segoe UI" w:cs="Segoe UI"/>
      <w:sz w:val="18"/>
      <w:szCs w:val="18"/>
    </w:rPr>
  </w:style>
  <w:style w:type="table" w:styleId="Tablaconcuadrcula">
    <w:name w:val="Table Grid"/>
    <w:basedOn w:val="Tablanormal"/>
    <w:uiPriority w:val="39"/>
    <w:rsid w:val="00016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01633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16333"/>
    <w:rPr>
      <w:sz w:val="20"/>
      <w:szCs w:val="20"/>
    </w:rPr>
  </w:style>
  <w:style w:type="paragraph" w:styleId="Textosinformato">
    <w:name w:val="Plain Text"/>
    <w:basedOn w:val="Normal"/>
    <w:link w:val="TextosinformatoCar"/>
    <w:rsid w:val="0001633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16333"/>
    <w:rPr>
      <w:rFonts w:ascii="Courier New" w:eastAsia="Times New Roman" w:hAnsi="Courier New" w:cs="Times New Roman"/>
      <w:sz w:val="20"/>
      <w:szCs w:val="20"/>
      <w:lang w:val="es-ES" w:eastAsia="es-ES"/>
    </w:rPr>
  </w:style>
  <w:style w:type="paragraph" w:customStyle="1" w:styleId="Texto">
    <w:name w:val="Texto"/>
    <w:basedOn w:val="Normal"/>
    <w:link w:val="TextoCar"/>
    <w:rsid w:val="0001633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016333"/>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581423">
      <w:bodyDiv w:val="1"/>
      <w:marLeft w:val="0"/>
      <w:marRight w:val="0"/>
      <w:marTop w:val="0"/>
      <w:marBottom w:val="0"/>
      <w:divBdr>
        <w:top w:val="none" w:sz="0" w:space="0" w:color="auto"/>
        <w:left w:val="none" w:sz="0" w:space="0" w:color="auto"/>
        <w:bottom w:val="none" w:sz="0" w:space="0" w:color="auto"/>
        <w:right w:val="none" w:sz="0" w:space="0" w:color="auto"/>
      </w:divBdr>
    </w:div>
    <w:div w:id="1603798498">
      <w:bodyDiv w:val="1"/>
      <w:marLeft w:val="0"/>
      <w:marRight w:val="0"/>
      <w:marTop w:val="0"/>
      <w:marBottom w:val="0"/>
      <w:divBdr>
        <w:top w:val="none" w:sz="0" w:space="0" w:color="auto"/>
        <w:left w:val="none" w:sz="0" w:space="0" w:color="auto"/>
        <w:bottom w:val="none" w:sz="0" w:space="0" w:color="auto"/>
        <w:right w:val="none" w:sz="0" w:space="0" w:color="auto"/>
      </w:divBdr>
    </w:div>
    <w:div w:id="210830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E5753-363A-4A12-84D4-CE13A99C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19</Pages>
  <Words>4334</Words>
  <Characters>23838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dcterms:created xsi:type="dcterms:W3CDTF">2018-08-01T00:55:00Z</dcterms:created>
  <dcterms:modified xsi:type="dcterms:W3CDTF">2018-08-29T01:30:00Z</dcterms:modified>
</cp:coreProperties>
</file>