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6E8" w:rsidRPr="00AD2A55" w:rsidRDefault="00EC46E8" w:rsidP="00C6230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3191F">
        <w:rPr>
          <w:rFonts w:ascii="Palatino Linotype" w:eastAsia="Times New Roman" w:hAnsi="Palatino Linotype" w:cs="Arial"/>
          <w:color w:val="000000"/>
          <w:sz w:val="24"/>
          <w:szCs w:val="24"/>
          <w:lang w:eastAsia="es-MX"/>
        </w:rPr>
        <w:t xml:space="preserve">veintinueve de agosto </w:t>
      </w:r>
      <w:r w:rsidRPr="00CC3652">
        <w:rPr>
          <w:rFonts w:ascii="Palatino Linotype" w:eastAsia="Times New Roman" w:hAnsi="Palatino Linotype" w:cs="Arial"/>
          <w:color w:val="000000"/>
          <w:sz w:val="24"/>
          <w:szCs w:val="24"/>
          <w:lang w:eastAsia="es-MX"/>
        </w:rPr>
        <w:t>de dos mil dieciocho.</w:t>
      </w:r>
    </w:p>
    <w:p w:rsidR="00EC46E8" w:rsidRPr="00AD2A55" w:rsidRDefault="00EC46E8" w:rsidP="00C62308">
      <w:pPr>
        <w:shd w:val="clear" w:color="auto" w:fill="FFFFFF"/>
        <w:spacing w:after="0" w:line="360" w:lineRule="auto"/>
        <w:jc w:val="both"/>
        <w:rPr>
          <w:rFonts w:ascii="Palatino Linotype" w:eastAsia="Times New Roman" w:hAnsi="Palatino Linotype" w:cs="Arial"/>
          <w:color w:val="000000"/>
          <w:sz w:val="24"/>
          <w:szCs w:val="24"/>
          <w:lang w:eastAsia="es-MX"/>
        </w:rPr>
      </w:pPr>
    </w:p>
    <w:p w:rsidR="00EC46E8" w:rsidRPr="00AD2A55" w:rsidRDefault="00EC46E8" w:rsidP="00C6230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2360</w:t>
      </w:r>
      <w:r w:rsidRPr="008E426F">
        <w:rPr>
          <w:rFonts w:ascii="Palatino Linotype" w:hAnsi="Palatino Linotype" w:cs="Arial"/>
          <w:b/>
          <w:bCs/>
          <w:sz w:val="24"/>
          <w:szCs w:val="24"/>
          <w:lang w:eastAsia="es-MX"/>
        </w:rPr>
        <w:t>/INFOEM/IP/RR/2018</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la </w:t>
      </w:r>
      <w:r w:rsidRPr="00F60B1C">
        <w:rPr>
          <w:rFonts w:ascii="Palatino Linotype" w:hAnsi="Palatino Linotype" w:cs="Arial"/>
          <w:b/>
          <w:sz w:val="24"/>
          <w:szCs w:val="24"/>
        </w:rPr>
        <w:t>C.</w:t>
      </w:r>
      <w:r w:rsidR="006C49EC">
        <w:rPr>
          <w:rFonts w:ascii="Palatino Linotype" w:hAnsi="Palatino Linotype" w:cs="Arial"/>
          <w:b/>
          <w:sz w:val="24"/>
          <w:szCs w:val="24"/>
        </w:rPr>
        <w:t>XXXXXXXXXXXXXX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EC46E8">
        <w:rPr>
          <w:rFonts w:ascii="Palatino Linotype" w:hAnsi="Palatino Linotype" w:cs="Arial"/>
          <w:b/>
          <w:sz w:val="24"/>
          <w:szCs w:val="24"/>
        </w:rPr>
        <w:t>Ayuntamiento de Chimalhuacán</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EC46E8" w:rsidRPr="00AD2A55" w:rsidRDefault="00EC46E8" w:rsidP="00C62308">
      <w:pPr>
        <w:tabs>
          <w:tab w:val="left" w:pos="6960"/>
        </w:tabs>
        <w:spacing w:after="0" w:line="360" w:lineRule="auto"/>
        <w:jc w:val="both"/>
        <w:rPr>
          <w:rFonts w:ascii="Palatino Linotype" w:hAnsi="Palatino Linotype" w:cs="Arial"/>
          <w:sz w:val="24"/>
          <w:szCs w:val="24"/>
        </w:rPr>
      </w:pPr>
      <w:r>
        <w:rPr>
          <w:rFonts w:ascii="Palatino Linotype" w:hAnsi="Palatino Linotype" w:cs="Arial"/>
          <w:sz w:val="24"/>
          <w:szCs w:val="24"/>
        </w:rPr>
        <w:tab/>
      </w:r>
    </w:p>
    <w:p w:rsidR="00EC46E8" w:rsidRPr="007763F3" w:rsidRDefault="00EC46E8" w:rsidP="00C6230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EC46E8" w:rsidRPr="00D23436" w:rsidRDefault="00EC46E8" w:rsidP="00C62308">
      <w:pPr>
        <w:spacing w:after="0" w:line="360" w:lineRule="auto"/>
        <w:jc w:val="center"/>
        <w:rPr>
          <w:rFonts w:ascii="Palatino Linotype" w:hAnsi="Palatino Linotype" w:cs="Arial"/>
          <w:b/>
          <w:sz w:val="24"/>
          <w:szCs w:val="24"/>
        </w:rPr>
      </w:pPr>
    </w:p>
    <w:p w:rsidR="00EC46E8" w:rsidRPr="007763F3" w:rsidRDefault="00EC46E8" w:rsidP="00C62308">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EC46E8" w:rsidRPr="00AD2A55" w:rsidRDefault="00EC46E8" w:rsidP="00C623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cuatro de junio de dos mil dieciocho</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Pr="00EC46E8">
        <w:rPr>
          <w:rFonts w:ascii="Palatino Linotype" w:hAnsi="Palatino Linotype" w:cs="Arial"/>
          <w:b/>
          <w:sz w:val="24"/>
          <w:szCs w:val="24"/>
        </w:rPr>
        <w:t>00106/CHIMALHU/IP/2018</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EC46E8" w:rsidRPr="00AD2A55" w:rsidRDefault="00EC46E8" w:rsidP="00C62308">
      <w:pPr>
        <w:spacing w:after="0" w:line="360" w:lineRule="auto"/>
        <w:ind w:left="851" w:right="850"/>
        <w:jc w:val="both"/>
        <w:rPr>
          <w:rFonts w:ascii="Palatino Linotype" w:hAnsi="Palatino Linotype" w:cs="Arial"/>
          <w:i/>
          <w:sz w:val="20"/>
          <w:szCs w:val="24"/>
        </w:rPr>
      </w:pPr>
    </w:p>
    <w:p w:rsidR="00EC46E8" w:rsidRDefault="00EC46E8" w:rsidP="00C62308">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EC46E8">
        <w:rPr>
          <w:rFonts w:ascii="Palatino Linotype" w:eastAsia="Times New Roman" w:hAnsi="Palatino Linotype" w:cs="Times New Roman"/>
          <w:i/>
          <w:lang w:eastAsia="es-MX"/>
        </w:rPr>
        <w:t>Anexo documento.</w:t>
      </w:r>
      <w:r w:rsidRPr="00582883">
        <w:rPr>
          <w:rFonts w:ascii="Palatino Linotype" w:eastAsia="Times New Roman" w:hAnsi="Palatino Linotype" w:cs="Times New Roman"/>
          <w:i/>
          <w:lang w:eastAsia="es-ES"/>
        </w:rPr>
        <w:t>”</w:t>
      </w:r>
      <w:r w:rsidRPr="00582883">
        <w:rPr>
          <w:rFonts w:ascii="Palatino Linotype" w:eastAsia="Times New Roman" w:hAnsi="Palatino Linotype" w:cs="Times New Roman"/>
          <w:i/>
          <w:lang w:val="es-ES_tradnl" w:eastAsia="es-ES"/>
        </w:rPr>
        <w:t xml:space="preserve"> (Sic).</w:t>
      </w:r>
    </w:p>
    <w:p w:rsidR="00EC46E8" w:rsidRPr="00582883" w:rsidRDefault="00EC46E8" w:rsidP="00C62308">
      <w:pPr>
        <w:spacing w:after="0"/>
        <w:ind w:left="851" w:right="850"/>
        <w:jc w:val="both"/>
        <w:rPr>
          <w:rFonts w:ascii="Palatino Linotype" w:eastAsia="Times New Roman" w:hAnsi="Palatino Linotype" w:cs="Times New Roman"/>
          <w:i/>
          <w:lang w:eastAsia="es-MX"/>
        </w:rPr>
      </w:pPr>
    </w:p>
    <w:p w:rsidR="00EC46E8" w:rsidRDefault="00EC46E8" w:rsidP="00C62308">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Se hace constar que el </w:t>
      </w:r>
      <w:r>
        <w:rPr>
          <w:rFonts w:ascii="Palatino Linotype" w:eastAsia="Times New Roman" w:hAnsi="Palatino Linotype" w:cs="Times New Roman"/>
          <w:b/>
          <w:sz w:val="24"/>
          <w:szCs w:val="24"/>
          <w:lang w:val="es-ES_tradnl" w:eastAsia="es-ES"/>
        </w:rPr>
        <w:t>solicitante</w:t>
      </w:r>
      <w:r>
        <w:rPr>
          <w:rFonts w:ascii="Palatino Linotype" w:eastAsia="Times New Roman" w:hAnsi="Palatino Linotype" w:cs="Times New Roman"/>
          <w:sz w:val="24"/>
          <w:szCs w:val="24"/>
          <w:lang w:val="es-ES_tradnl" w:eastAsia="es-ES"/>
        </w:rPr>
        <w:t xml:space="preserve"> adjunto a su solicitud de información el archivo electrónico denominado “</w:t>
      </w:r>
      <w:r w:rsidRPr="00EC46E8">
        <w:rPr>
          <w:rFonts w:ascii="Palatino Linotype" w:eastAsia="Times New Roman" w:hAnsi="Palatino Linotype" w:cs="Times New Roman"/>
          <w:sz w:val="24"/>
          <w:szCs w:val="24"/>
          <w:lang w:val="es-ES_tradnl" w:eastAsia="es-ES"/>
        </w:rPr>
        <w:t>Solicito informacio?n.docx</w:t>
      </w:r>
      <w:r>
        <w:rPr>
          <w:rFonts w:ascii="Palatino Linotype" w:eastAsia="Times New Roman" w:hAnsi="Palatino Linotype" w:cs="Times New Roman"/>
          <w:sz w:val="24"/>
          <w:szCs w:val="24"/>
          <w:lang w:val="es-ES_tradnl" w:eastAsia="es-ES"/>
        </w:rPr>
        <w:t>”, de</w:t>
      </w:r>
      <w:r w:rsidR="007C21FC">
        <w:rPr>
          <w:rFonts w:ascii="Palatino Linotype" w:eastAsia="Times New Roman" w:hAnsi="Palatino Linotype" w:cs="Times New Roman"/>
          <w:sz w:val="24"/>
          <w:szCs w:val="24"/>
          <w:lang w:val="es-ES_tradnl" w:eastAsia="es-ES"/>
        </w:rPr>
        <w:t>l que se desprende el siguiente contenido:</w:t>
      </w:r>
    </w:p>
    <w:p w:rsidR="007C21FC" w:rsidRDefault="007C21FC" w:rsidP="00C62308">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7C21FC" w:rsidRPr="007C21FC" w:rsidRDefault="007C21FC" w:rsidP="00C6230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Pr="007C21FC">
        <w:rPr>
          <w:rFonts w:ascii="Palatino Linotype" w:eastAsia="Times New Roman" w:hAnsi="Palatino Linotype" w:cs="Times New Roman"/>
          <w:i/>
          <w:szCs w:val="24"/>
          <w:lang w:val="es-ES_tradnl" w:eastAsia="es-ES"/>
        </w:rPr>
        <w:t>Solicito que digan qué obras se están realizando en los terrenos que están entre el Lago Nabor Carrillo y el Circuito Exterior Mexiquense, así como una relación de las empresas autorizadas para realizar dichas obras. También solicito que me digan qué obra se están realizando a un costado del Circuito Exterior Mexiquense, del lado del Tlatel Xochitenco Fundidores y Marco Antonio Sosa, en el municipio de Chimalhuacán, así como una relación de las empresas autorizadas para realizar dichas obras.</w:t>
      </w:r>
      <w:r w:rsidR="00626BC8">
        <w:rPr>
          <w:rFonts w:ascii="Palatino Linotype" w:eastAsia="Times New Roman" w:hAnsi="Palatino Linotype" w:cs="Times New Roman"/>
          <w:i/>
          <w:szCs w:val="24"/>
          <w:lang w:val="es-ES_tradnl" w:eastAsia="es-ES"/>
        </w:rPr>
        <w:t>”</w:t>
      </w:r>
    </w:p>
    <w:p w:rsidR="00EC46E8" w:rsidRDefault="00EC46E8" w:rsidP="00C6230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C46E8" w:rsidRPr="00AD2A55" w:rsidRDefault="00EC46E8" w:rsidP="00C62308">
      <w:pPr>
        <w:tabs>
          <w:tab w:val="left" w:pos="5647"/>
        </w:tabs>
        <w:spacing w:after="0" w:line="360" w:lineRule="auto"/>
        <w:ind w:right="850"/>
        <w:jc w:val="both"/>
        <w:rPr>
          <w:rFonts w:ascii="Palatino Linotype" w:hAnsi="Palatino Linotype"/>
          <w:color w:val="000000"/>
          <w:sz w:val="24"/>
          <w:szCs w:val="24"/>
        </w:rPr>
      </w:pPr>
      <w:r w:rsidRPr="007763F3">
        <w:rPr>
          <w:rFonts w:ascii="Palatino Linotype" w:eastAsia="Times New Roman" w:hAnsi="Palatino Linotype" w:cs="Times New Roman"/>
          <w:b/>
          <w:sz w:val="24"/>
          <w:szCs w:val="24"/>
          <w:lang w:val="es-ES_tradnl" w:eastAsia="es-ES"/>
        </w:rPr>
        <w:t>Modalidad de entrega:</w:t>
      </w:r>
      <w:r w:rsidRPr="00AD2A55">
        <w:rPr>
          <w:rFonts w:ascii="Palatino Linotype" w:eastAsia="Times New Roman" w:hAnsi="Palatino Linotype" w:cs="Times New Roman"/>
          <w:sz w:val="24"/>
          <w:szCs w:val="24"/>
          <w:lang w:val="es-ES_tradnl" w:eastAsia="es-ES"/>
        </w:rPr>
        <w:t xml:space="preserve"> </w:t>
      </w:r>
      <w:r>
        <w:rPr>
          <w:rFonts w:ascii="Palatino Linotype" w:hAnsi="Palatino Linotype"/>
          <w:color w:val="000000"/>
          <w:sz w:val="24"/>
          <w:szCs w:val="24"/>
        </w:rPr>
        <w:t>A</w:t>
      </w:r>
      <w:r w:rsidRPr="00AD2A55">
        <w:rPr>
          <w:rFonts w:ascii="Palatino Linotype" w:hAnsi="Palatino Linotype"/>
          <w:color w:val="000000"/>
          <w:sz w:val="24"/>
          <w:szCs w:val="24"/>
        </w:rPr>
        <w:t xml:space="preserve"> través del </w:t>
      </w:r>
      <w:r w:rsidRPr="00AD2A55">
        <w:rPr>
          <w:rFonts w:ascii="Palatino Linotype" w:hAnsi="Palatino Linotype"/>
          <w:b/>
          <w:color w:val="000000"/>
          <w:sz w:val="24"/>
          <w:szCs w:val="24"/>
        </w:rPr>
        <w:t>SAIMEX</w:t>
      </w:r>
      <w:r w:rsidRPr="00AD2A55">
        <w:rPr>
          <w:rFonts w:ascii="Palatino Linotype" w:hAnsi="Palatino Linotype"/>
          <w:color w:val="000000"/>
          <w:sz w:val="24"/>
          <w:szCs w:val="24"/>
        </w:rPr>
        <w:t>.</w:t>
      </w:r>
    </w:p>
    <w:p w:rsidR="00EC46E8" w:rsidRDefault="00EC46E8" w:rsidP="00C62308">
      <w:pPr>
        <w:spacing w:after="0" w:line="360" w:lineRule="auto"/>
        <w:jc w:val="both"/>
        <w:rPr>
          <w:rFonts w:ascii="Palatino Linotype" w:hAnsi="Palatino Linotype" w:cs="Arial"/>
          <w:b/>
          <w:sz w:val="24"/>
          <w:szCs w:val="24"/>
        </w:rPr>
      </w:pPr>
    </w:p>
    <w:p w:rsidR="00C62308" w:rsidRDefault="00C62308" w:rsidP="00C62308">
      <w:pPr>
        <w:spacing w:after="0" w:line="360" w:lineRule="auto"/>
        <w:jc w:val="both"/>
        <w:rPr>
          <w:rFonts w:ascii="Palatino Linotype" w:hAnsi="Palatino Linotype" w:cs="Arial"/>
          <w:b/>
          <w:sz w:val="24"/>
          <w:szCs w:val="24"/>
        </w:rPr>
      </w:pPr>
    </w:p>
    <w:p w:rsidR="00EC46E8" w:rsidRPr="007763F3" w:rsidRDefault="00EC46E8" w:rsidP="00C62308">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EC46E8" w:rsidRDefault="00EC46E8" w:rsidP="00C623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sidR="007C21FC">
        <w:rPr>
          <w:rFonts w:ascii="Palatino Linotype" w:hAnsi="Palatino Linotype" w:cs="Arial"/>
          <w:sz w:val="24"/>
          <w:szCs w:val="24"/>
        </w:rPr>
        <w:t xml:space="preserve"> fecha seis de junio </w:t>
      </w:r>
      <w:r>
        <w:rPr>
          <w:rFonts w:ascii="Palatino Linotype" w:hAnsi="Palatino Linotype" w:cs="Arial"/>
          <w:sz w:val="24"/>
          <w:szCs w:val="24"/>
        </w:rPr>
        <w:t>de dos mil dieciocho</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EC46E8" w:rsidRDefault="00EC46E8" w:rsidP="00C62308">
      <w:pPr>
        <w:spacing w:after="0" w:line="240" w:lineRule="auto"/>
        <w:jc w:val="both"/>
        <w:rPr>
          <w:rFonts w:ascii="Palatino Linotype" w:hAnsi="Palatino Linotype" w:cs="Arial"/>
          <w:sz w:val="24"/>
          <w:szCs w:val="24"/>
        </w:rPr>
      </w:pPr>
    </w:p>
    <w:p w:rsidR="00EC46E8" w:rsidRPr="00910619" w:rsidRDefault="009E1196" w:rsidP="00C62308">
      <w:pPr>
        <w:spacing w:after="0" w:line="240" w:lineRule="auto"/>
        <w:ind w:left="567" w:right="567"/>
        <w:jc w:val="both"/>
        <w:rPr>
          <w:rFonts w:ascii="Palatino Linotype" w:hAnsi="Palatino Linotype"/>
          <w:i/>
          <w:color w:val="000000"/>
        </w:rPr>
      </w:pPr>
      <w:r w:rsidRPr="009E1196">
        <w:rPr>
          <w:rFonts w:ascii="Palatino Linotype" w:eastAsia="Times New Roman" w:hAnsi="Palatino Linotype" w:cs="Times New Roman"/>
          <w:i/>
          <w:lang w:eastAsia="es-MX"/>
        </w:rPr>
        <w:t>En respuesta a su solicitud 00106/CHIMALHU/IP/2018, le informo que: de a cuerdo al Art. 167 de la Ley de Transparencia y Acceso a la Información Pública del Estado de México y Municipios; la informa solicitada corresponde a la CONAGUA y no a este ente de gobierno, por lo que se sugiere dirigir su solicitud ante el ente en mención a través del portal de la Plataforma Nacional de Transparencia, en la página oficial en el link: https://www.infomex.org.mx/gobiernofederal/home.action, o bien en el Domicilio oficial de la unidad: Av. Insurgentes Sur # 2416, Col. Copilco el Bajo, Deleg. Coyoacán, Ciudad de México CP. 04340, Horario de atención de la unidad: 9:00-18:00 hrs. tiempo del centro de México, Teléfono y extensión: (52)-55-5174-4327, Correo electrónico oficial: uetransparencia@conagua.gob.mx, Nombre del responsable de la atención y operación de la unidad: José Daniel Fuentes Morales, Cargo o función en la unidad: Gerente de Descentralización y de Transparencia y Acceso a la Información Pública.</w:t>
      </w:r>
      <w:r w:rsidR="00EC46E8">
        <w:rPr>
          <w:rFonts w:ascii="Palatino Linotype" w:eastAsia="Times New Roman" w:hAnsi="Palatino Linotype" w:cs="Times New Roman"/>
          <w:i/>
          <w:lang w:eastAsia="es-MX"/>
        </w:rPr>
        <w:t xml:space="preserve">” </w:t>
      </w:r>
      <w:r w:rsidR="00EC46E8" w:rsidRPr="00EE4EF2">
        <w:rPr>
          <w:rFonts w:ascii="Palatino Linotype" w:eastAsia="Times New Roman" w:hAnsi="Palatino Linotype" w:cs="Times New Roman"/>
          <w:i/>
          <w:lang w:eastAsia="es-MX"/>
        </w:rPr>
        <w:t>(Sic)</w:t>
      </w:r>
    </w:p>
    <w:p w:rsidR="00EC46E8" w:rsidRPr="004B184A" w:rsidRDefault="00EC46E8" w:rsidP="00C62308">
      <w:pPr>
        <w:spacing w:after="0" w:line="240" w:lineRule="auto"/>
        <w:ind w:left="851" w:right="850"/>
        <w:jc w:val="both"/>
        <w:rPr>
          <w:rFonts w:ascii="Palatino Linotype" w:eastAsia="Times New Roman" w:hAnsi="Palatino Linotype" w:cs="Times New Roman"/>
          <w:i/>
          <w:lang w:eastAsia="es-MX"/>
        </w:rPr>
      </w:pPr>
    </w:p>
    <w:p w:rsidR="00EC46E8" w:rsidRDefault="00EC46E8" w:rsidP="00C62308">
      <w:pPr>
        <w:spacing w:after="0" w:line="360" w:lineRule="auto"/>
        <w:jc w:val="both"/>
        <w:rPr>
          <w:rFonts w:ascii="Palatino Linotype" w:hAnsi="Palatino Linotype" w:cs="Arial"/>
          <w:sz w:val="24"/>
          <w:szCs w:val="24"/>
        </w:rPr>
      </w:pPr>
    </w:p>
    <w:p w:rsidR="00EC46E8" w:rsidRPr="007763F3" w:rsidRDefault="00EC46E8" w:rsidP="00C62308">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EC46E8" w:rsidRDefault="00EC46E8" w:rsidP="00C623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9E1196">
        <w:rPr>
          <w:rFonts w:ascii="Palatino Linotype" w:hAnsi="Palatino Linotype" w:cs="Arial"/>
          <w:sz w:val="24"/>
          <w:szCs w:val="24"/>
        </w:rPr>
        <w:t xml:space="preserve">veintidós de junio </w:t>
      </w:r>
      <w:r>
        <w:rPr>
          <w:rFonts w:ascii="Palatino Linotype" w:hAnsi="Palatino Linotype" w:cs="Arial"/>
          <w:sz w:val="24"/>
          <w:szCs w:val="24"/>
        </w:rPr>
        <w:t>de dos mil dieciocho</w:t>
      </w:r>
      <w:r w:rsidRPr="00AD2A55">
        <w:rPr>
          <w:rFonts w:ascii="Palatino Linotype" w:hAnsi="Palatino Linotype" w:cs="Arial"/>
          <w:sz w:val="24"/>
          <w:szCs w:val="24"/>
        </w:rPr>
        <w:t xml:space="preserve">, interpuso el recurso de revisión, el cual </w:t>
      </w:r>
      <w:r w:rsidRPr="00AD2A55">
        <w:rPr>
          <w:rFonts w:ascii="Palatino Linotype" w:hAnsi="Palatino Linotype" w:cs="Arial"/>
          <w:sz w:val="24"/>
          <w:szCs w:val="24"/>
        </w:rPr>
        <w:lastRenderedPageBreak/>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sidR="009E1196">
        <w:rPr>
          <w:rFonts w:ascii="Palatino Linotype" w:hAnsi="Palatino Linotype" w:cs="Arial"/>
          <w:sz w:val="24"/>
          <w:szCs w:val="24"/>
        </w:rPr>
        <w:t xml:space="preserve">número de </w:t>
      </w:r>
      <w:r w:rsidRPr="00AD2A55">
        <w:rPr>
          <w:rFonts w:ascii="Palatino Linotype" w:hAnsi="Palatino Linotype" w:cs="Arial"/>
          <w:sz w:val="24"/>
          <w:szCs w:val="24"/>
        </w:rPr>
        <w:t>expediente</w:t>
      </w:r>
      <w:r w:rsidR="009E1196">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9E1196">
        <w:rPr>
          <w:rFonts w:ascii="Palatino Linotype" w:hAnsi="Palatino Linotype" w:cs="Arial"/>
          <w:b/>
          <w:bCs/>
          <w:sz w:val="24"/>
          <w:szCs w:val="24"/>
          <w:lang w:eastAsia="es-MX"/>
        </w:rPr>
        <w:t>2360</w:t>
      </w:r>
      <w:r w:rsidRPr="00F607C3">
        <w:rPr>
          <w:rFonts w:ascii="Palatino Linotype" w:hAnsi="Palatino Linotype" w:cs="Arial"/>
          <w:b/>
          <w:bCs/>
          <w:sz w:val="24"/>
          <w:szCs w:val="24"/>
          <w:lang w:eastAsia="es-MX"/>
        </w:rPr>
        <w:t>/INFOEM/IP/RR/2018</w:t>
      </w:r>
      <w:r w:rsidRPr="00AD2A55">
        <w:rPr>
          <w:rFonts w:ascii="Palatino Linotype" w:hAnsi="Palatino Linotype" w:cs="Arial"/>
          <w:sz w:val="24"/>
          <w:szCs w:val="24"/>
        </w:rPr>
        <w:t>, en el cual aduce, las siguientes manifestaciones:</w:t>
      </w:r>
    </w:p>
    <w:p w:rsidR="00EC46E8" w:rsidRPr="00AD2A55" w:rsidRDefault="00EC46E8" w:rsidP="00C62308">
      <w:pPr>
        <w:spacing w:after="0" w:line="360" w:lineRule="auto"/>
        <w:jc w:val="both"/>
        <w:rPr>
          <w:rFonts w:ascii="Palatino Linotype" w:hAnsi="Palatino Linotype" w:cs="Arial"/>
          <w:sz w:val="24"/>
          <w:szCs w:val="24"/>
        </w:rPr>
      </w:pPr>
    </w:p>
    <w:p w:rsidR="00EC46E8" w:rsidRDefault="00EC46E8" w:rsidP="00C62308">
      <w:pPr>
        <w:pStyle w:val="Prrafodelista"/>
        <w:numPr>
          <w:ilvl w:val="0"/>
          <w:numId w:val="1"/>
        </w:numPr>
        <w:spacing w:line="360" w:lineRule="auto"/>
        <w:jc w:val="both"/>
        <w:rPr>
          <w:rFonts w:ascii="Palatino Linotype" w:hAnsi="Palatino Linotype" w:cs="Arial"/>
          <w:b/>
        </w:rPr>
      </w:pPr>
      <w:r w:rsidRPr="008B6600">
        <w:rPr>
          <w:rFonts w:ascii="Palatino Linotype" w:hAnsi="Palatino Linotype" w:cs="Arial"/>
          <w:b/>
        </w:rPr>
        <w:t>Acto Impugnado:</w:t>
      </w:r>
    </w:p>
    <w:p w:rsidR="00EC46E8" w:rsidRPr="008B6600" w:rsidRDefault="00EC46E8" w:rsidP="00C62308">
      <w:pPr>
        <w:pStyle w:val="Prrafodelista"/>
        <w:spacing w:line="360" w:lineRule="auto"/>
        <w:ind w:left="720"/>
        <w:jc w:val="both"/>
        <w:rPr>
          <w:rFonts w:ascii="Palatino Linotype" w:hAnsi="Palatino Linotype" w:cs="Arial"/>
          <w:b/>
        </w:rPr>
      </w:pPr>
    </w:p>
    <w:p w:rsidR="00EC46E8" w:rsidRPr="008B6600" w:rsidRDefault="00EC46E8" w:rsidP="00C62308">
      <w:pPr>
        <w:spacing w:after="0"/>
        <w:ind w:left="851" w:right="850"/>
        <w:jc w:val="both"/>
        <w:rPr>
          <w:rFonts w:ascii="Palatino Linotype" w:eastAsia="Times New Roman" w:hAnsi="Palatino Linotype" w:cs="Times New Roman"/>
          <w:i/>
          <w:lang w:eastAsia="es-MX"/>
        </w:rPr>
      </w:pPr>
      <w:r w:rsidRPr="008E433F">
        <w:rPr>
          <w:rFonts w:ascii="Palatino Linotype" w:hAnsi="Palatino Linotype"/>
          <w:i/>
          <w:color w:val="000000"/>
        </w:rPr>
        <w:t>“</w:t>
      </w:r>
      <w:r w:rsidR="009E1196" w:rsidRPr="009E1196">
        <w:rPr>
          <w:rFonts w:ascii="Palatino Linotype" w:eastAsia="Times New Roman" w:hAnsi="Palatino Linotype" w:cs="Times New Roman"/>
          <w:i/>
          <w:lang w:eastAsia="es-MX"/>
        </w:rPr>
        <w:t>Por medio de la solicitud 00106/CHIMALHU/IP/2018, solicité al municipio información relativa a los terrenos aledaños al Lago Nabor Carrillo y al Circuito Exterior mexiquense. Solicité que se me informara qué obras se están realizando y el municipio responde que no le corresponde informar eso.</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EC46E8" w:rsidRPr="00AD2A55" w:rsidRDefault="00EC46E8" w:rsidP="00C62308">
      <w:pPr>
        <w:spacing w:after="0" w:line="360" w:lineRule="auto"/>
        <w:ind w:left="851" w:right="850"/>
        <w:jc w:val="center"/>
        <w:rPr>
          <w:rFonts w:ascii="Palatino Linotype" w:eastAsia="Times New Roman" w:hAnsi="Palatino Linotype" w:cs="Times New Roman"/>
          <w:i/>
          <w:sz w:val="24"/>
          <w:szCs w:val="24"/>
          <w:lang w:eastAsia="es-MX"/>
        </w:rPr>
      </w:pPr>
    </w:p>
    <w:p w:rsidR="00EC46E8" w:rsidRDefault="00EC46E8" w:rsidP="00C62308">
      <w:pPr>
        <w:pStyle w:val="Prrafodelista"/>
        <w:numPr>
          <w:ilvl w:val="0"/>
          <w:numId w:val="1"/>
        </w:numPr>
        <w:spacing w:line="360" w:lineRule="auto"/>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9E1196" w:rsidRDefault="009E1196" w:rsidP="00C62308">
      <w:pPr>
        <w:tabs>
          <w:tab w:val="left" w:pos="851"/>
        </w:tabs>
        <w:spacing w:after="0" w:line="240" w:lineRule="auto"/>
        <w:ind w:left="851" w:right="850"/>
        <w:jc w:val="both"/>
        <w:rPr>
          <w:rFonts w:ascii="Palatino Linotype" w:hAnsi="Palatino Linotype" w:cs="Arial"/>
          <w:i/>
        </w:rPr>
      </w:pPr>
    </w:p>
    <w:p w:rsidR="00EC46E8" w:rsidRPr="008E433F" w:rsidRDefault="00EC46E8" w:rsidP="00C62308">
      <w:pPr>
        <w:tabs>
          <w:tab w:val="left" w:pos="851"/>
        </w:tabs>
        <w:spacing w:after="0" w:line="240" w:lineRule="auto"/>
        <w:ind w:left="851" w:right="850"/>
        <w:jc w:val="both"/>
        <w:rPr>
          <w:rFonts w:ascii="Palatino Linotype" w:eastAsia="Times New Roman" w:hAnsi="Palatino Linotype" w:cs="Times New Roman"/>
          <w:i/>
          <w:lang w:eastAsia="es-MX"/>
        </w:rPr>
      </w:pPr>
      <w:r w:rsidRPr="008E433F">
        <w:rPr>
          <w:rFonts w:ascii="Palatino Linotype" w:hAnsi="Palatino Linotype" w:cs="Arial"/>
          <w:i/>
        </w:rPr>
        <w:t>“</w:t>
      </w:r>
      <w:r w:rsidR="009E1196" w:rsidRPr="009E1196">
        <w:rPr>
          <w:rFonts w:ascii="Palatino Linotype" w:hAnsi="Palatino Linotype"/>
          <w:i/>
          <w:color w:val="000000"/>
        </w:rPr>
        <w:t>No estoy de acuerdo con la respuesta, porque el municipio de Chimalhuacán está evadiendo cumplir con sus obligaciones de ser transparente con la información. Es su obligación otorgar permisos y estar informado de qué tipo de obras se realizan en sus territorios. Exijo al municipio que me informe detalladamente qué tipo de obras se están realizando en dichos terrenos y qué tipo de permisos se han dado para realizarlas.</w:t>
      </w:r>
      <w:r>
        <w:rPr>
          <w:rFonts w:ascii="Palatino Linotype" w:hAnsi="Palatino Linotype"/>
          <w:i/>
          <w:color w:val="000000"/>
        </w:rPr>
        <w:t>” (s</w:t>
      </w:r>
      <w:r w:rsidRPr="008E433F">
        <w:rPr>
          <w:rFonts w:ascii="Palatino Linotype" w:hAnsi="Palatino Linotype"/>
          <w:i/>
          <w:color w:val="000000"/>
        </w:rPr>
        <w:t>ic)</w:t>
      </w:r>
    </w:p>
    <w:p w:rsidR="00EC46E8" w:rsidRPr="009E1196" w:rsidRDefault="00EC46E8" w:rsidP="00C62308">
      <w:pPr>
        <w:spacing w:after="0" w:line="360" w:lineRule="auto"/>
        <w:jc w:val="both"/>
        <w:rPr>
          <w:rFonts w:ascii="Palatino Linotype" w:hAnsi="Palatino Linotype" w:cs="Arial"/>
          <w:b/>
          <w:sz w:val="24"/>
          <w:szCs w:val="24"/>
        </w:rPr>
      </w:pPr>
    </w:p>
    <w:p w:rsidR="009E1196" w:rsidRPr="009F4162" w:rsidRDefault="009E1196"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aprecia que el ahora </w:t>
      </w:r>
      <w:r>
        <w:rPr>
          <w:rFonts w:ascii="Palatino Linotype" w:hAnsi="Palatino Linotype" w:cs="Arial"/>
          <w:b/>
          <w:sz w:val="24"/>
          <w:szCs w:val="24"/>
        </w:rPr>
        <w:t>recurrente</w:t>
      </w:r>
      <w:r>
        <w:rPr>
          <w:rFonts w:ascii="Palatino Linotype" w:hAnsi="Palatino Linotype" w:cs="Arial"/>
          <w:sz w:val="24"/>
          <w:szCs w:val="24"/>
        </w:rPr>
        <w:t xml:space="preserve"> al momento de interponer el presente recurso de revisión, adjuntó el archivo electrónico “</w:t>
      </w:r>
      <w:r w:rsidRPr="009E1196">
        <w:rPr>
          <w:rFonts w:ascii="Palatino Linotype" w:hAnsi="Palatino Linotype" w:cs="Arial"/>
          <w:sz w:val="24"/>
          <w:szCs w:val="24"/>
        </w:rPr>
        <w:t>Respuesta 00106:CHIMALHU:IP:2018.pdf</w:t>
      </w:r>
      <w:r>
        <w:rPr>
          <w:rFonts w:ascii="Palatino Linotype" w:hAnsi="Palatino Linotype" w:cs="Arial"/>
          <w:sz w:val="24"/>
          <w:szCs w:val="24"/>
        </w:rPr>
        <w:t xml:space="preserve">”, consistente en la respuesta emitida </w:t>
      </w:r>
      <w:r w:rsidR="009F4162">
        <w:rPr>
          <w:rFonts w:ascii="Palatino Linotype" w:hAnsi="Palatino Linotype" w:cs="Arial"/>
          <w:sz w:val="24"/>
          <w:szCs w:val="24"/>
        </w:rPr>
        <w:t xml:space="preserve">a su solicitud de información </w:t>
      </w:r>
      <w:r>
        <w:rPr>
          <w:rFonts w:ascii="Palatino Linotype" w:hAnsi="Palatino Linotype" w:cs="Arial"/>
          <w:sz w:val="24"/>
          <w:szCs w:val="24"/>
        </w:rPr>
        <w:t>por</w:t>
      </w:r>
      <w:r w:rsidR="009F4162">
        <w:rPr>
          <w:rFonts w:ascii="Palatino Linotype" w:hAnsi="Palatino Linotype" w:cs="Arial"/>
          <w:sz w:val="24"/>
          <w:szCs w:val="24"/>
        </w:rPr>
        <w:t xml:space="preserve"> parte</w:t>
      </w:r>
      <w:r>
        <w:rPr>
          <w:rFonts w:ascii="Palatino Linotype" w:hAnsi="Palatino Linotype" w:cs="Arial"/>
          <w:sz w:val="24"/>
          <w:szCs w:val="24"/>
        </w:rPr>
        <w:t xml:space="preserve"> </w:t>
      </w:r>
      <w:r w:rsidR="009F4162">
        <w:rPr>
          <w:rFonts w:ascii="Palatino Linotype" w:hAnsi="Palatino Linotype" w:cs="Arial"/>
          <w:sz w:val="24"/>
          <w:szCs w:val="24"/>
        </w:rPr>
        <w:t>d</w:t>
      </w: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sidR="009F4162">
        <w:rPr>
          <w:rFonts w:ascii="Palatino Linotype" w:hAnsi="Palatino Linotype" w:cs="Arial"/>
          <w:sz w:val="24"/>
          <w:szCs w:val="24"/>
        </w:rPr>
        <w:t>documento que no se inserta al ser del conocimiento de las partes.</w:t>
      </w:r>
    </w:p>
    <w:p w:rsidR="009E1196" w:rsidRDefault="009E1196" w:rsidP="00C62308">
      <w:pPr>
        <w:spacing w:after="0" w:line="360" w:lineRule="auto"/>
        <w:jc w:val="both"/>
        <w:rPr>
          <w:rFonts w:ascii="Palatino Linotype" w:hAnsi="Palatino Linotype" w:cs="Arial"/>
          <w:b/>
          <w:sz w:val="24"/>
          <w:szCs w:val="24"/>
        </w:rPr>
      </w:pPr>
    </w:p>
    <w:p w:rsidR="00C62308" w:rsidRPr="009E1196" w:rsidRDefault="00C62308" w:rsidP="00C62308">
      <w:pPr>
        <w:spacing w:after="0" w:line="360" w:lineRule="auto"/>
        <w:jc w:val="both"/>
        <w:rPr>
          <w:rFonts w:ascii="Palatino Linotype" w:hAnsi="Palatino Linotype" w:cs="Arial"/>
          <w:b/>
          <w:sz w:val="24"/>
          <w:szCs w:val="24"/>
        </w:rPr>
      </w:pPr>
    </w:p>
    <w:p w:rsidR="00EC46E8" w:rsidRPr="008B6600" w:rsidRDefault="00EC46E8" w:rsidP="00C62308">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EC46E8" w:rsidRPr="00AD2A55" w:rsidRDefault="00EC46E8" w:rsidP="00C623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AD2A55">
        <w:rPr>
          <w:rFonts w:ascii="Palatino Linotype" w:hAnsi="Palatino Linotype" w:cs="Arial"/>
          <w:sz w:val="24"/>
          <w:szCs w:val="24"/>
        </w:rPr>
        <w:lastRenderedPageBreak/>
        <w:t xml:space="preserve">Municipios, del cual recayó acuerdo de admisión en fecha </w:t>
      </w:r>
      <w:r>
        <w:rPr>
          <w:rFonts w:ascii="Palatino Linotype" w:hAnsi="Palatino Linotype" w:cs="Arial"/>
          <w:sz w:val="24"/>
          <w:szCs w:val="24"/>
        </w:rPr>
        <w:t>veinti</w:t>
      </w:r>
      <w:r w:rsidR="00304678">
        <w:rPr>
          <w:rFonts w:ascii="Palatino Linotype" w:hAnsi="Palatino Linotype" w:cs="Arial"/>
          <w:sz w:val="24"/>
          <w:szCs w:val="24"/>
        </w:rPr>
        <w:t xml:space="preserve">ocho de junio </w:t>
      </w:r>
      <w:r>
        <w:rPr>
          <w:rFonts w:ascii="Palatino Linotype" w:hAnsi="Palatino Linotype" w:cs="Arial"/>
          <w:sz w:val="24"/>
          <w:szCs w:val="24"/>
        </w:rPr>
        <w:t>de dos mil dieciocho</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EC46E8" w:rsidRDefault="00EC46E8" w:rsidP="00C62308">
      <w:pPr>
        <w:spacing w:after="0" w:line="360" w:lineRule="auto"/>
        <w:jc w:val="both"/>
        <w:rPr>
          <w:rFonts w:ascii="Palatino Linotype" w:hAnsi="Palatino Linotype" w:cs="Arial"/>
          <w:sz w:val="24"/>
          <w:szCs w:val="24"/>
        </w:rPr>
      </w:pPr>
    </w:p>
    <w:p w:rsidR="00C62308" w:rsidRPr="00AD2A55" w:rsidRDefault="00C62308" w:rsidP="00C62308">
      <w:pPr>
        <w:spacing w:after="0" w:line="360" w:lineRule="auto"/>
        <w:jc w:val="both"/>
        <w:rPr>
          <w:rFonts w:ascii="Palatino Linotype" w:hAnsi="Palatino Linotype" w:cs="Arial"/>
          <w:sz w:val="24"/>
          <w:szCs w:val="24"/>
        </w:rPr>
      </w:pPr>
    </w:p>
    <w:p w:rsidR="00EC46E8" w:rsidRPr="008B6600" w:rsidRDefault="00EC46E8" w:rsidP="00C62308">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EC46E8" w:rsidRDefault="00EC46E8" w:rsidP="00C623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sidR="00304678">
        <w:rPr>
          <w:rFonts w:ascii="Palatino Linotype" w:hAnsi="Palatino Linotype" w:cs="Arial"/>
          <w:sz w:val="24"/>
          <w:szCs w:val="24"/>
        </w:rPr>
        <w:t xml:space="preserve"> fue omiso en rendir </w:t>
      </w:r>
      <w:r>
        <w:rPr>
          <w:rFonts w:ascii="Palatino Linotype" w:hAnsi="Palatino Linotype" w:cs="Arial"/>
          <w:sz w:val="24"/>
          <w:szCs w:val="24"/>
        </w:rPr>
        <w:t>su informe justificado</w:t>
      </w:r>
      <w:r w:rsidR="00304678">
        <w:rPr>
          <w:rFonts w:ascii="Palatino Linotype" w:hAnsi="Palatino Linotype" w:cs="Arial"/>
          <w:sz w:val="24"/>
          <w:szCs w:val="24"/>
        </w:rPr>
        <w:t>, a</w:t>
      </w:r>
      <w:r>
        <w:rPr>
          <w:rFonts w:ascii="Palatino Linotype" w:hAnsi="Palatino Linotype" w:cs="Arial"/>
          <w:sz w:val="24"/>
          <w:szCs w:val="24"/>
        </w:rPr>
        <w:t xml:space="preserve">sí mismo se hace constar que </w:t>
      </w:r>
      <w:r w:rsidRPr="00720249">
        <w:rPr>
          <w:rFonts w:ascii="Palatino Linotype" w:hAnsi="Palatino Linotype" w:cs="Arial"/>
          <w:b/>
          <w:sz w:val="24"/>
          <w:szCs w:val="24"/>
        </w:rPr>
        <w:t>el 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w:t>
      </w:r>
      <w:r w:rsidRPr="00E34EB5">
        <w:rPr>
          <w:rFonts w:ascii="Palatino Linotype" w:hAnsi="Palatino Linotype" w:cs="Arial"/>
          <w:sz w:val="24"/>
          <w:szCs w:val="24"/>
        </w:rPr>
        <w:t xml:space="preserve">de igual manera se puede apreciar que no se llevaron a cabo audiencias durante la sustanciación del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EC46E8" w:rsidRPr="00006F43" w:rsidRDefault="00EC46E8" w:rsidP="00C62308">
      <w:pPr>
        <w:spacing w:after="0" w:line="360" w:lineRule="auto"/>
        <w:jc w:val="both"/>
        <w:rPr>
          <w:rFonts w:ascii="Palatino Linotype" w:hAnsi="Palatino Linotype"/>
          <w:noProof/>
          <w:sz w:val="24"/>
          <w:szCs w:val="24"/>
          <w:lang w:eastAsia="es-MX"/>
        </w:rPr>
      </w:pPr>
    </w:p>
    <w:p w:rsidR="00EC46E8" w:rsidRDefault="00EC46E8" w:rsidP="00C6230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304678">
        <w:rPr>
          <w:rFonts w:ascii="Palatino Linotype" w:hAnsi="Palatino Linotype" w:cs="Arial"/>
          <w:sz w:val="24"/>
          <w:szCs w:val="24"/>
        </w:rPr>
        <w:t xml:space="preserve">diez de julio </w:t>
      </w:r>
      <w:r>
        <w:rPr>
          <w:rFonts w:ascii="Palatino Linotype" w:hAnsi="Palatino Linotype" w:cs="Arial"/>
          <w:sz w:val="24"/>
          <w:szCs w:val="24"/>
        </w:rPr>
        <w:t>del presente año</w:t>
      </w:r>
      <w:r w:rsidRPr="00AC295F">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EC46E8" w:rsidRDefault="00EC46E8" w:rsidP="00C62308">
      <w:pPr>
        <w:spacing w:after="0" w:line="360" w:lineRule="auto"/>
        <w:jc w:val="both"/>
        <w:rPr>
          <w:rFonts w:ascii="Palatino Linotype" w:hAnsi="Palatino Linotype" w:cs="Arial"/>
          <w:sz w:val="24"/>
          <w:szCs w:val="24"/>
        </w:rPr>
      </w:pPr>
    </w:p>
    <w:p w:rsidR="00C62308" w:rsidRDefault="00C62308" w:rsidP="00C62308">
      <w:pPr>
        <w:spacing w:after="0" w:line="360" w:lineRule="auto"/>
        <w:jc w:val="both"/>
        <w:rPr>
          <w:rFonts w:ascii="Palatino Linotype" w:hAnsi="Palatino Linotype" w:cs="Arial"/>
          <w:sz w:val="24"/>
          <w:szCs w:val="24"/>
        </w:rPr>
      </w:pPr>
    </w:p>
    <w:p w:rsidR="00EC46E8" w:rsidRPr="008B6600" w:rsidRDefault="00EC46E8" w:rsidP="00C6230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EC46E8" w:rsidRPr="00AD2A55" w:rsidRDefault="00EC46E8" w:rsidP="00C62308">
      <w:pPr>
        <w:spacing w:after="0" w:line="360" w:lineRule="auto"/>
        <w:jc w:val="center"/>
        <w:rPr>
          <w:rFonts w:ascii="Palatino Linotype" w:hAnsi="Palatino Linotype" w:cs="Arial"/>
          <w:b/>
          <w:sz w:val="24"/>
          <w:szCs w:val="24"/>
        </w:rPr>
      </w:pPr>
    </w:p>
    <w:p w:rsidR="00EC46E8" w:rsidRPr="008B6600" w:rsidRDefault="00EC46E8" w:rsidP="00C62308">
      <w:pPr>
        <w:spacing w:after="0" w:line="360" w:lineRule="auto"/>
        <w:jc w:val="both"/>
        <w:rPr>
          <w:rFonts w:ascii="Palatino Linotype" w:hAnsi="Palatino Linotype" w:cs="Arial"/>
          <w:sz w:val="28"/>
          <w:szCs w:val="24"/>
        </w:rPr>
      </w:pPr>
      <w:r w:rsidRPr="008B6600">
        <w:rPr>
          <w:rFonts w:ascii="Palatino Linotype" w:hAnsi="Palatino Linotype" w:cs="Arial"/>
          <w:b/>
          <w:sz w:val="28"/>
          <w:szCs w:val="24"/>
        </w:rPr>
        <w:lastRenderedPageBreak/>
        <w:t xml:space="preserve">PRIMERO. </w:t>
      </w:r>
      <w:r w:rsidRPr="003B4D3E">
        <w:rPr>
          <w:rFonts w:ascii="Palatino Linotype" w:hAnsi="Palatino Linotype" w:cs="Arial"/>
          <w:b/>
          <w:sz w:val="24"/>
          <w:szCs w:val="24"/>
        </w:rPr>
        <w:t>De la competencia</w:t>
      </w:r>
      <w:r w:rsidRPr="003B4D3E">
        <w:rPr>
          <w:rFonts w:ascii="Palatino Linotype" w:hAnsi="Palatino Linotype" w:cs="Arial"/>
          <w:sz w:val="24"/>
          <w:szCs w:val="24"/>
        </w:rPr>
        <w:t>.</w:t>
      </w:r>
    </w:p>
    <w:p w:rsidR="00EC46E8" w:rsidRPr="00AD2A55" w:rsidRDefault="00EC46E8" w:rsidP="00C623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EC46E8" w:rsidRDefault="00EC46E8" w:rsidP="00C62308">
      <w:pPr>
        <w:spacing w:after="0" w:line="360" w:lineRule="auto"/>
        <w:jc w:val="both"/>
        <w:rPr>
          <w:rFonts w:ascii="Palatino Linotype" w:hAnsi="Palatino Linotype" w:cs="Arial"/>
          <w:sz w:val="24"/>
          <w:szCs w:val="24"/>
        </w:rPr>
      </w:pPr>
    </w:p>
    <w:p w:rsidR="00C62308" w:rsidRPr="00AD2A55" w:rsidRDefault="00C62308" w:rsidP="00C62308">
      <w:pPr>
        <w:spacing w:after="0" w:line="360" w:lineRule="auto"/>
        <w:jc w:val="both"/>
        <w:rPr>
          <w:rFonts w:ascii="Palatino Linotype" w:hAnsi="Palatino Linotype" w:cs="Arial"/>
          <w:sz w:val="24"/>
          <w:szCs w:val="24"/>
        </w:rPr>
      </w:pPr>
    </w:p>
    <w:p w:rsidR="00EC46E8" w:rsidRDefault="00EC46E8" w:rsidP="00C62308">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De los a</w:t>
      </w:r>
      <w:r w:rsidRPr="00152075">
        <w:rPr>
          <w:rFonts w:ascii="Palatino Linotype" w:hAnsi="Palatino Linotype" w:cs="Arial"/>
          <w:b/>
          <w:sz w:val="24"/>
          <w:szCs w:val="24"/>
        </w:rPr>
        <w:t xml:space="preserve">lcances del Recurso de Revisión. </w:t>
      </w:r>
    </w:p>
    <w:p w:rsidR="00EC46E8" w:rsidRDefault="00EC46E8" w:rsidP="00C62308">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C46E8" w:rsidRDefault="00EC46E8" w:rsidP="00C62308">
      <w:pPr>
        <w:pStyle w:val="Prrafodelista"/>
        <w:autoSpaceDE w:val="0"/>
        <w:autoSpaceDN w:val="0"/>
        <w:adjustRightInd w:val="0"/>
        <w:spacing w:line="360" w:lineRule="auto"/>
        <w:ind w:left="0"/>
        <w:jc w:val="both"/>
        <w:rPr>
          <w:rFonts w:ascii="Palatino Linotype" w:hAnsi="Palatino Linotype" w:cs="Arial"/>
        </w:rPr>
      </w:pPr>
    </w:p>
    <w:p w:rsidR="00C62308" w:rsidRDefault="00C62308" w:rsidP="00C62308">
      <w:pPr>
        <w:pStyle w:val="Prrafodelista"/>
        <w:autoSpaceDE w:val="0"/>
        <w:autoSpaceDN w:val="0"/>
        <w:adjustRightInd w:val="0"/>
        <w:spacing w:line="360" w:lineRule="auto"/>
        <w:ind w:left="0"/>
        <w:jc w:val="both"/>
        <w:rPr>
          <w:rFonts w:ascii="Palatino Linotype" w:hAnsi="Palatino Linotype" w:cs="Arial"/>
        </w:rPr>
      </w:pPr>
    </w:p>
    <w:p w:rsidR="00C62308" w:rsidRPr="00AD2A55" w:rsidRDefault="00C62308" w:rsidP="00C62308">
      <w:pPr>
        <w:pStyle w:val="Prrafodelista"/>
        <w:autoSpaceDE w:val="0"/>
        <w:autoSpaceDN w:val="0"/>
        <w:adjustRightInd w:val="0"/>
        <w:spacing w:line="360" w:lineRule="auto"/>
        <w:ind w:left="0"/>
        <w:jc w:val="both"/>
        <w:rPr>
          <w:rFonts w:ascii="Palatino Linotype" w:hAnsi="Palatino Linotype" w:cs="Arial"/>
        </w:rPr>
      </w:pPr>
    </w:p>
    <w:p w:rsidR="00EC46E8" w:rsidRPr="00920BD4" w:rsidRDefault="00EC46E8" w:rsidP="00C62308">
      <w:pPr>
        <w:autoSpaceDE w:val="0"/>
        <w:autoSpaceDN w:val="0"/>
        <w:adjustRightInd w:val="0"/>
        <w:spacing w:after="0" w:line="360" w:lineRule="auto"/>
        <w:jc w:val="both"/>
        <w:rPr>
          <w:rFonts w:ascii="Palatino Linotype" w:hAnsi="Palatino Linotype" w:cs="Arial"/>
          <w:b/>
          <w:sz w:val="28"/>
          <w:szCs w:val="24"/>
        </w:rPr>
      </w:pPr>
      <w:r w:rsidRPr="00920BD4">
        <w:rPr>
          <w:rFonts w:ascii="Palatino Linotype" w:hAnsi="Palatino Linotype" w:cs="Arial"/>
          <w:b/>
          <w:sz w:val="28"/>
          <w:szCs w:val="24"/>
        </w:rPr>
        <w:lastRenderedPageBreak/>
        <w:t xml:space="preserve">TERCERO. </w:t>
      </w:r>
      <w:r w:rsidRPr="003B4D3E">
        <w:rPr>
          <w:rFonts w:ascii="Palatino Linotype" w:hAnsi="Palatino Linotype" w:cs="Arial"/>
          <w:b/>
          <w:sz w:val="24"/>
          <w:szCs w:val="24"/>
        </w:rPr>
        <w:t xml:space="preserve">Del estudio de las causas de improcedencia. </w:t>
      </w:r>
    </w:p>
    <w:p w:rsidR="00EC46E8" w:rsidRPr="00AD2A55" w:rsidRDefault="00EC46E8" w:rsidP="00C6230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C46E8" w:rsidRPr="00AD2A55" w:rsidRDefault="00EC46E8" w:rsidP="00C62308">
      <w:pPr>
        <w:autoSpaceDE w:val="0"/>
        <w:autoSpaceDN w:val="0"/>
        <w:adjustRightInd w:val="0"/>
        <w:spacing w:after="0" w:line="360" w:lineRule="auto"/>
        <w:jc w:val="both"/>
        <w:rPr>
          <w:rFonts w:ascii="Palatino Linotype" w:hAnsi="Palatino Linotype" w:cs="Arial"/>
          <w:sz w:val="24"/>
          <w:szCs w:val="24"/>
        </w:rPr>
      </w:pPr>
    </w:p>
    <w:p w:rsidR="00EC46E8" w:rsidRPr="00AD2A55" w:rsidRDefault="00EC46E8" w:rsidP="00C62308">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u w:val="none"/>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D2A55">
        <w:rPr>
          <w:rFonts w:ascii="Palatino Linotype" w:hAnsi="Palatino Linotype"/>
          <w:i/>
        </w:rPr>
        <w:lastRenderedPageBreak/>
        <w:t>efectivamente sobre los derechos fundamentales reclamados como violados dentro del juicio de garantías.</w:t>
      </w:r>
    </w:p>
    <w:p w:rsidR="00EC46E8" w:rsidRPr="00AD2A55" w:rsidRDefault="00EC46E8" w:rsidP="00C62308">
      <w:pPr>
        <w:pStyle w:val="Prrafodelista"/>
        <w:autoSpaceDE w:val="0"/>
        <w:autoSpaceDN w:val="0"/>
        <w:adjustRightInd w:val="0"/>
        <w:spacing w:line="360" w:lineRule="auto"/>
        <w:ind w:left="0"/>
        <w:jc w:val="both"/>
        <w:rPr>
          <w:rFonts w:ascii="Palatino Linotype" w:hAnsi="Palatino Linotype" w:cs="Arial"/>
        </w:rPr>
      </w:pPr>
    </w:p>
    <w:p w:rsidR="00EC46E8" w:rsidRPr="00AD2A55" w:rsidRDefault="00EC46E8" w:rsidP="00C6230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EC46E8" w:rsidRPr="00AD2A55" w:rsidRDefault="00EC46E8" w:rsidP="00C62308">
      <w:pPr>
        <w:pStyle w:val="Prrafodelista"/>
        <w:autoSpaceDE w:val="0"/>
        <w:autoSpaceDN w:val="0"/>
        <w:adjustRightInd w:val="0"/>
        <w:spacing w:line="360" w:lineRule="auto"/>
        <w:ind w:left="0"/>
        <w:jc w:val="both"/>
        <w:rPr>
          <w:rFonts w:ascii="Palatino Linotype" w:hAnsi="Palatino Linotype" w:cs="Arial"/>
        </w:rPr>
      </w:pPr>
    </w:p>
    <w:p w:rsidR="00EC46E8" w:rsidRPr="00AD2A55" w:rsidRDefault="00EC46E8" w:rsidP="00C62308">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EC46E8" w:rsidRPr="00AD2A55" w:rsidRDefault="00EC46E8" w:rsidP="00C623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EC46E8" w:rsidRPr="00AD2A55" w:rsidRDefault="00EC46E8" w:rsidP="00C623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EC46E8" w:rsidRPr="00AD2A55" w:rsidRDefault="00EC46E8" w:rsidP="00C623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EC46E8" w:rsidRPr="00AD2A55" w:rsidRDefault="00EC46E8" w:rsidP="00C623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EC46E8" w:rsidRPr="00AD2A55" w:rsidRDefault="00EC46E8" w:rsidP="00C623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EC46E8" w:rsidRPr="00AD2A55" w:rsidRDefault="00EC46E8" w:rsidP="00C623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EC46E8" w:rsidRPr="00AD2A55" w:rsidRDefault="00EC46E8" w:rsidP="00C62308">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EC46E8" w:rsidRPr="00AD2A55" w:rsidRDefault="00EC46E8" w:rsidP="00C62308">
      <w:pPr>
        <w:pStyle w:val="Prrafodelista"/>
        <w:autoSpaceDE w:val="0"/>
        <w:autoSpaceDN w:val="0"/>
        <w:adjustRightInd w:val="0"/>
        <w:spacing w:line="360" w:lineRule="auto"/>
        <w:ind w:right="850"/>
        <w:jc w:val="both"/>
        <w:rPr>
          <w:rFonts w:ascii="Palatino Linotype" w:hAnsi="Palatino Linotype" w:cs="Arial"/>
          <w:i/>
        </w:rPr>
      </w:pPr>
    </w:p>
    <w:p w:rsidR="00EC46E8" w:rsidRPr="00AD2A55" w:rsidRDefault="00EC46E8" w:rsidP="00C6230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sidRPr="00720249">
        <w:rPr>
          <w:rFonts w:ascii="Palatino Linotype" w:hAnsi="Palatino Linotype" w:cs="Arial"/>
          <w:b/>
          <w:sz w:val="24"/>
          <w:szCs w:val="24"/>
        </w:rPr>
        <w:t>el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EC46E8" w:rsidRDefault="00EC46E8" w:rsidP="00C62308">
      <w:pPr>
        <w:autoSpaceDE w:val="0"/>
        <w:autoSpaceDN w:val="0"/>
        <w:adjustRightInd w:val="0"/>
        <w:spacing w:after="0" w:line="360" w:lineRule="auto"/>
        <w:jc w:val="both"/>
        <w:rPr>
          <w:rFonts w:ascii="Palatino Linotype" w:hAnsi="Palatino Linotype" w:cs="Arial"/>
          <w:sz w:val="24"/>
          <w:szCs w:val="24"/>
        </w:rPr>
      </w:pPr>
    </w:p>
    <w:p w:rsidR="00C62308" w:rsidRPr="00AD2A55" w:rsidRDefault="00C62308" w:rsidP="00C62308">
      <w:pPr>
        <w:autoSpaceDE w:val="0"/>
        <w:autoSpaceDN w:val="0"/>
        <w:adjustRightInd w:val="0"/>
        <w:spacing w:after="0" w:line="360" w:lineRule="auto"/>
        <w:jc w:val="both"/>
        <w:rPr>
          <w:rFonts w:ascii="Palatino Linotype" w:hAnsi="Palatino Linotype" w:cs="Arial"/>
          <w:sz w:val="24"/>
          <w:szCs w:val="24"/>
        </w:rPr>
      </w:pPr>
    </w:p>
    <w:p w:rsidR="00EC46E8" w:rsidRPr="00920BD4" w:rsidRDefault="00EC46E8" w:rsidP="00C62308">
      <w:pPr>
        <w:pStyle w:val="Prrafodelista"/>
        <w:autoSpaceDE w:val="0"/>
        <w:autoSpaceDN w:val="0"/>
        <w:adjustRightInd w:val="0"/>
        <w:spacing w:line="360" w:lineRule="auto"/>
        <w:ind w:left="0"/>
        <w:jc w:val="both"/>
        <w:rPr>
          <w:rFonts w:ascii="Palatino Linotype" w:hAnsi="Palatino Linotype" w:cs="Arial"/>
          <w:sz w:val="28"/>
        </w:rPr>
      </w:pPr>
      <w:r w:rsidRPr="00920BD4">
        <w:rPr>
          <w:rFonts w:ascii="Palatino Linotype" w:hAnsi="Palatino Linotype" w:cs="Arial"/>
          <w:b/>
          <w:sz w:val="28"/>
        </w:rPr>
        <w:t xml:space="preserve">CUARTO. </w:t>
      </w:r>
      <w:r w:rsidRPr="003B4D3E">
        <w:rPr>
          <w:rFonts w:ascii="Palatino Linotype" w:hAnsi="Palatino Linotype" w:cs="Arial"/>
          <w:b/>
        </w:rPr>
        <w:t>Del estudio y resolución del asunto.</w:t>
      </w:r>
      <w:r w:rsidRPr="003B4D3E">
        <w:rPr>
          <w:rFonts w:ascii="Palatino Linotype" w:hAnsi="Palatino Linotype" w:cs="Arial"/>
        </w:rPr>
        <w:t xml:space="preserve"> </w:t>
      </w:r>
    </w:p>
    <w:p w:rsidR="00EC46E8" w:rsidRDefault="00EC46E8" w:rsidP="00C6230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C46E8" w:rsidRPr="00AD2A55" w:rsidRDefault="00EC46E8" w:rsidP="00C62308">
      <w:pPr>
        <w:autoSpaceDE w:val="0"/>
        <w:autoSpaceDN w:val="0"/>
        <w:adjustRightInd w:val="0"/>
        <w:spacing w:after="0" w:line="360" w:lineRule="auto"/>
        <w:jc w:val="both"/>
        <w:rPr>
          <w:rFonts w:ascii="Palatino Linotype" w:hAnsi="Palatino Linotype" w:cs="Arial"/>
          <w:sz w:val="24"/>
          <w:szCs w:val="24"/>
        </w:rPr>
      </w:pPr>
    </w:p>
    <w:p w:rsidR="00EC46E8" w:rsidRPr="00F717D5" w:rsidRDefault="00EC46E8" w:rsidP="00C62308">
      <w:pPr>
        <w:spacing w:after="0" w:line="360" w:lineRule="auto"/>
        <w:jc w:val="both"/>
        <w:rPr>
          <w:rFonts w:ascii="Palatino Linotype" w:hAnsi="Palatino Linotype"/>
          <w:sz w:val="24"/>
          <w:szCs w:val="24"/>
          <w:lang w:eastAsia="es-MX"/>
        </w:rPr>
      </w:pPr>
      <w:r w:rsidRPr="00AD2A55">
        <w:rPr>
          <w:rFonts w:ascii="Palatino Linotype" w:hAnsi="Palatino Linotype"/>
          <w:sz w:val="24"/>
          <w:szCs w:val="24"/>
          <w:lang w:eastAsia="es-MX"/>
        </w:rPr>
        <w:t>En este sentido nuestro estudio versará en determinar si</w:t>
      </w:r>
      <w:r w:rsidR="004804D4">
        <w:rPr>
          <w:rFonts w:ascii="Palatino Linotype" w:hAnsi="Palatino Linotype"/>
          <w:sz w:val="24"/>
          <w:szCs w:val="24"/>
          <w:lang w:eastAsia="es-MX"/>
        </w:rPr>
        <w:t xml:space="preserve"> el </w:t>
      </w:r>
      <w:r w:rsidR="004804D4">
        <w:rPr>
          <w:rFonts w:ascii="Palatino Linotype" w:hAnsi="Palatino Linotype"/>
          <w:b/>
          <w:sz w:val="24"/>
          <w:szCs w:val="24"/>
          <w:lang w:eastAsia="es-MX"/>
        </w:rPr>
        <w:t xml:space="preserve">sujeto obligado </w:t>
      </w:r>
      <w:r w:rsidR="004804D4">
        <w:rPr>
          <w:rFonts w:ascii="Palatino Linotype" w:hAnsi="Palatino Linotype"/>
          <w:sz w:val="24"/>
          <w:szCs w:val="24"/>
          <w:lang w:eastAsia="es-MX"/>
        </w:rPr>
        <w:t>es competente para tener en sus archivos la</w:t>
      </w:r>
      <w:r w:rsidRPr="00AD2A55">
        <w:rPr>
          <w:rFonts w:ascii="Palatino Linotype" w:hAnsi="Palatino Linotype"/>
          <w:sz w:val="24"/>
          <w:szCs w:val="24"/>
          <w:lang w:eastAsia="es-MX"/>
        </w:rPr>
        <w:t xml:space="preserve"> información</w:t>
      </w:r>
      <w:r w:rsidR="004804D4">
        <w:rPr>
          <w:rFonts w:ascii="Palatino Linotype" w:hAnsi="Palatino Linotype"/>
          <w:sz w:val="24"/>
          <w:szCs w:val="24"/>
          <w:lang w:eastAsia="es-MX"/>
        </w:rPr>
        <w:t xml:space="preserve"> peticionada</w:t>
      </w:r>
      <w:r w:rsidRPr="00AD2A55">
        <w:rPr>
          <w:rFonts w:ascii="Palatino Linotype" w:hAnsi="Palatino Linotype"/>
          <w:sz w:val="24"/>
          <w:szCs w:val="24"/>
          <w:lang w:eastAsia="es-MX"/>
        </w:rPr>
        <w:t xml:space="preserve"> por </w:t>
      </w:r>
      <w:r>
        <w:rPr>
          <w:rFonts w:ascii="Palatino Linotype" w:hAnsi="Palatino Linotype"/>
          <w:b/>
          <w:sz w:val="24"/>
          <w:szCs w:val="24"/>
          <w:lang w:eastAsia="es-MX"/>
        </w:rPr>
        <w:t>el recurrente</w:t>
      </w:r>
      <w:r w:rsidRPr="00AD2A55">
        <w:rPr>
          <w:rFonts w:ascii="Palatino Linotype" w:hAnsi="Palatino Linotype"/>
          <w:sz w:val="24"/>
          <w:szCs w:val="24"/>
          <w:lang w:eastAsia="es-MX"/>
        </w:rPr>
        <w:t xml:space="preserve">, </w:t>
      </w:r>
      <w:r w:rsidR="00C04D0F">
        <w:rPr>
          <w:rFonts w:ascii="Palatino Linotype" w:hAnsi="Palatino Linotype"/>
          <w:sz w:val="24"/>
          <w:szCs w:val="24"/>
          <w:lang w:eastAsia="es-MX"/>
        </w:rPr>
        <w:t xml:space="preserve">por lo que, </w:t>
      </w:r>
      <w:r w:rsidR="004804D4">
        <w:rPr>
          <w:rFonts w:ascii="Palatino Linotype" w:hAnsi="Palatino Linotype"/>
          <w:sz w:val="24"/>
          <w:szCs w:val="24"/>
          <w:lang w:eastAsia="es-MX"/>
        </w:rPr>
        <w:t>lo procedente es estudiar y analizar su marco jurídico, a efecto de determinar si dentro de sus facultades, funciones y/o atribuciones, se advierta alguna que lo constriña a poseer la información</w:t>
      </w:r>
      <w:r w:rsidR="00626BC8">
        <w:rPr>
          <w:rFonts w:ascii="Palatino Linotype" w:hAnsi="Palatino Linotype"/>
          <w:sz w:val="24"/>
          <w:szCs w:val="24"/>
          <w:lang w:eastAsia="es-MX"/>
        </w:rPr>
        <w:t xml:space="preserve">, </w:t>
      </w:r>
      <w:r w:rsidR="00C04D0F">
        <w:rPr>
          <w:rFonts w:ascii="Palatino Linotype" w:hAnsi="Palatino Linotype"/>
          <w:sz w:val="24"/>
          <w:szCs w:val="24"/>
          <w:lang w:eastAsia="es-MX"/>
        </w:rPr>
        <w:t xml:space="preserve">resultando </w:t>
      </w:r>
      <w:r>
        <w:rPr>
          <w:rFonts w:ascii="Palatino Linotype" w:hAnsi="Palatino Linotype"/>
          <w:sz w:val="24"/>
          <w:szCs w:val="24"/>
          <w:lang w:eastAsia="es-MX"/>
        </w:rPr>
        <w:t xml:space="preserve">necesario el recordar la información peticionada por el </w:t>
      </w:r>
      <w:r>
        <w:rPr>
          <w:rFonts w:ascii="Palatino Linotype" w:hAnsi="Palatino Linotype"/>
          <w:b/>
          <w:sz w:val="24"/>
          <w:szCs w:val="24"/>
          <w:lang w:eastAsia="es-MX"/>
        </w:rPr>
        <w:t xml:space="preserve">recurrente </w:t>
      </w:r>
      <w:r>
        <w:rPr>
          <w:rFonts w:ascii="Palatino Linotype" w:hAnsi="Palatino Linotype"/>
          <w:sz w:val="24"/>
          <w:szCs w:val="24"/>
          <w:lang w:eastAsia="es-MX"/>
        </w:rPr>
        <w:t>en su solicitud de información, de l</w:t>
      </w:r>
      <w:r w:rsidR="00626BC8">
        <w:rPr>
          <w:rFonts w:ascii="Palatino Linotype" w:hAnsi="Palatino Linotype"/>
          <w:sz w:val="24"/>
          <w:szCs w:val="24"/>
          <w:lang w:eastAsia="es-MX"/>
        </w:rPr>
        <w:t xml:space="preserve">a que objetivamente observamos </w:t>
      </w:r>
      <w:r>
        <w:rPr>
          <w:rFonts w:ascii="Palatino Linotype" w:hAnsi="Palatino Linotype"/>
          <w:sz w:val="24"/>
          <w:szCs w:val="24"/>
          <w:lang w:eastAsia="es-MX"/>
        </w:rPr>
        <w:t>l</w:t>
      </w:r>
      <w:r w:rsidR="00626BC8">
        <w:rPr>
          <w:rFonts w:ascii="Palatino Linotype" w:hAnsi="Palatino Linotype"/>
          <w:sz w:val="24"/>
          <w:szCs w:val="24"/>
          <w:lang w:eastAsia="es-MX"/>
        </w:rPr>
        <w:t>os</w:t>
      </w:r>
      <w:r>
        <w:rPr>
          <w:rFonts w:ascii="Palatino Linotype" w:hAnsi="Palatino Linotype"/>
          <w:sz w:val="24"/>
          <w:szCs w:val="24"/>
          <w:lang w:eastAsia="es-MX"/>
        </w:rPr>
        <w:t xml:space="preserve"> punto</w:t>
      </w:r>
      <w:r w:rsidR="00626BC8">
        <w:rPr>
          <w:rFonts w:ascii="Palatino Linotype" w:hAnsi="Palatino Linotype"/>
          <w:sz w:val="24"/>
          <w:szCs w:val="24"/>
          <w:lang w:eastAsia="es-MX"/>
        </w:rPr>
        <w:t>s</w:t>
      </w:r>
      <w:r>
        <w:rPr>
          <w:rFonts w:ascii="Palatino Linotype" w:hAnsi="Palatino Linotype"/>
          <w:sz w:val="24"/>
          <w:szCs w:val="24"/>
          <w:lang w:eastAsia="es-MX"/>
        </w:rPr>
        <w:t xml:space="preserve"> siguiente</w:t>
      </w:r>
      <w:r w:rsidR="00626BC8">
        <w:rPr>
          <w:rFonts w:ascii="Palatino Linotype" w:hAnsi="Palatino Linotype"/>
          <w:sz w:val="24"/>
          <w:szCs w:val="24"/>
          <w:lang w:eastAsia="es-MX"/>
        </w:rPr>
        <w:t>s</w:t>
      </w:r>
      <w:r>
        <w:rPr>
          <w:rFonts w:ascii="Palatino Linotype" w:hAnsi="Palatino Linotype"/>
          <w:sz w:val="24"/>
          <w:szCs w:val="24"/>
          <w:lang w:eastAsia="es-MX"/>
        </w:rPr>
        <w:t>:</w:t>
      </w:r>
    </w:p>
    <w:p w:rsidR="00EC46E8" w:rsidRPr="00AD2A55" w:rsidRDefault="00EC46E8" w:rsidP="00C62308">
      <w:pPr>
        <w:spacing w:after="0" w:line="360" w:lineRule="auto"/>
        <w:jc w:val="both"/>
        <w:rPr>
          <w:rFonts w:ascii="Palatino Linotype" w:hAnsi="Palatino Linotype"/>
          <w:sz w:val="24"/>
          <w:szCs w:val="24"/>
          <w:lang w:eastAsia="es-MX"/>
        </w:rPr>
      </w:pPr>
    </w:p>
    <w:p w:rsidR="00EC46E8" w:rsidRDefault="00626BC8" w:rsidP="00C62308">
      <w:pPr>
        <w:pStyle w:val="Prrafodelista"/>
        <w:numPr>
          <w:ilvl w:val="0"/>
          <w:numId w:val="3"/>
        </w:numPr>
        <w:spacing w:line="360" w:lineRule="auto"/>
        <w:ind w:right="567"/>
        <w:jc w:val="both"/>
        <w:rPr>
          <w:rFonts w:ascii="Palatino Linotype" w:hAnsi="Palatino Linotype"/>
          <w:lang w:eastAsia="es-MX"/>
        </w:rPr>
      </w:pPr>
      <w:r>
        <w:rPr>
          <w:rFonts w:ascii="Palatino Linotype" w:hAnsi="Palatino Linotype"/>
          <w:lang w:eastAsia="es-MX"/>
        </w:rPr>
        <w:t xml:space="preserve">Obras que se están realizando en los terrenos </w:t>
      </w:r>
      <w:r w:rsidRPr="00626BC8">
        <w:rPr>
          <w:rFonts w:ascii="Palatino Linotype" w:hAnsi="Palatino Linotype"/>
          <w:lang w:eastAsia="es-MX"/>
        </w:rPr>
        <w:t>que están entre el Lago Nabor Carrillo y el Circuito Exterior Mexiquense</w:t>
      </w:r>
      <w:r>
        <w:rPr>
          <w:rFonts w:ascii="Palatino Linotype" w:hAnsi="Palatino Linotype"/>
          <w:lang w:eastAsia="es-MX"/>
        </w:rPr>
        <w:t>;</w:t>
      </w:r>
    </w:p>
    <w:p w:rsidR="00626BC8" w:rsidRDefault="00626BC8" w:rsidP="00C62308">
      <w:pPr>
        <w:pStyle w:val="Prrafodelista"/>
        <w:numPr>
          <w:ilvl w:val="0"/>
          <w:numId w:val="3"/>
        </w:numPr>
        <w:spacing w:line="360" w:lineRule="auto"/>
        <w:ind w:right="567"/>
        <w:jc w:val="both"/>
        <w:rPr>
          <w:rFonts w:ascii="Palatino Linotype" w:hAnsi="Palatino Linotype"/>
          <w:lang w:eastAsia="es-MX"/>
        </w:rPr>
      </w:pPr>
      <w:r>
        <w:rPr>
          <w:rFonts w:ascii="Palatino Linotype" w:hAnsi="Palatino Linotype"/>
          <w:lang w:eastAsia="es-MX"/>
        </w:rPr>
        <w:t xml:space="preserve">Relación de empresas que realizan las obras en los terrenos </w:t>
      </w:r>
      <w:r w:rsidRPr="00626BC8">
        <w:rPr>
          <w:rFonts w:ascii="Palatino Linotype" w:hAnsi="Palatino Linotype"/>
          <w:lang w:eastAsia="es-MX"/>
        </w:rPr>
        <w:t>que están entre el Lago Nabor Carrillo y el Circuito Exterior Mexiquense</w:t>
      </w:r>
      <w:r>
        <w:rPr>
          <w:rFonts w:ascii="Palatino Linotype" w:hAnsi="Palatino Linotype"/>
          <w:lang w:eastAsia="es-MX"/>
        </w:rPr>
        <w:t>;</w:t>
      </w:r>
    </w:p>
    <w:p w:rsidR="00626BC8" w:rsidRDefault="00626BC8" w:rsidP="00C62308">
      <w:pPr>
        <w:pStyle w:val="Prrafodelista"/>
        <w:numPr>
          <w:ilvl w:val="0"/>
          <w:numId w:val="3"/>
        </w:numPr>
        <w:spacing w:line="360" w:lineRule="auto"/>
        <w:ind w:right="567"/>
        <w:jc w:val="both"/>
        <w:rPr>
          <w:rFonts w:ascii="Palatino Linotype" w:hAnsi="Palatino Linotype"/>
          <w:lang w:eastAsia="es-MX"/>
        </w:rPr>
      </w:pPr>
      <w:r>
        <w:rPr>
          <w:rFonts w:ascii="Palatino Linotype" w:hAnsi="Palatino Linotype"/>
          <w:lang w:eastAsia="es-MX"/>
        </w:rPr>
        <w:t>O</w:t>
      </w:r>
      <w:r w:rsidRPr="00626BC8">
        <w:rPr>
          <w:rFonts w:ascii="Palatino Linotype" w:hAnsi="Palatino Linotype"/>
          <w:lang w:eastAsia="es-MX"/>
        </w:rPr>
        <w:t>bra se están realizando a un costado del Circuito Exterior Mexiquense, del lado del Tlatel Xochitenco Fundidores y Marco Antonio Sosa</w:t>
      </w:r>
      <w:r>
        <w:rPr>
          <w:rFonts w:ascii="Palatino Linotype" w:hAnsi="Palatino Linotype"/>
          <w:lang w:eastAsia="es-MX"/>
        </w:rPr>
        <w:t>; y</w:t>
      </w:r>
    </w:p>
    <w:p w:rsidR="00626BC8" w:rsidRPr="009B7FFD" w:rsidRDefault="00626BC8" w:rsidP="00C62308">
      <w:pPr>
        <w:pStyle w:val="Prrafodelista"/>
        <w:numPr>
          <w:ilvl w:val="0"/>
          <w:numId w:val="3"/>
        </w:numPr>
        <w:spacing w:line="360" w:lineRule="auto"/>
        <w:ind w:right="567"/>
        <w:jc w:val="both"/>
        <w:rPr>
          <w:rFonts w:ascii="Palatino Linotype" w:hAnsi="Palatino Linotype"/>
          <w:lang w:eastAsia="es-MX"/>
        </w:rPr>
      </w:pPr>
      <w:r>
        <w:rPr>
          <w:rFonts w:ascii="Palatino Linotype" w:hAnsi="Palatino Linotype"/>
          <w:lang w:eastAsia="es-MX"/>
        </w:rPr>
        <w:t xml:space="preserve">Relación de empresas autorizadas para realizar las obras </w:t>
      </w:r>
      <w:r w:rsidRPr="00626BC8">
        <w:rPr>
          <w:rFonts w:ascii="Palatino Linotype" w:hAnsi="Palatino Linotype"/>
          <w:lang w:eastAsia="es-MX"/>
        </w:rPr>
        <w:t>a un costado del Circuito Exterior Mexiquense, del lado del Tlatel Xochitenco Fundidores y Marco Antonio Sosa</w:t>
      </w:r>
      <w:r>
        <w:rPr>
          <w:rFonts w:ascii="Palatino Linotype" w:hAnsi="Palatino Linotype"/>
          <w:lang w:eastAsia="es-MX"/>
        </w:rPr>
        <w:t>.</w:t>
      </w:r>
    </w:p>
    <w:p w:rsidR="00EC46E8" w:rsidRDefault="00EC46E8" w:rsidP="00C62308">
      <w:pPr>
        <w:spacing w:after="0" w:line="360" w:lineRule="auto"/>
        <w:jc w:val="both"/>
        <w:rPr>
          <w:rFonts w:ascii="Palatino Linotype" w:hAnsi="Palatino Linotype"/>
          <w:sz w:val="24"/>
          <w:szCs w:val="24"/>
          <w:lang w:eastAsia="es-MX"/>
        </w:rPr>
      </w:pPr>
    </w:p>
    <w:p w:rsidR="008C6106" w:rsidRDefault="008C6106" w:rsidP="00C62308">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Como se desprende del texto de la solicitud de información, se aprecia que el </w:t>
      </w:r>
      <w:r>
        <w:rPr>
          <w:rFonts w:ascii="Palatino Linotype" w:hAnsi="Palatino Linotype" w:cs="Arial"/>
          <w:b/>
          <w:sz w:val="24"/>
          <w:szCs w:val="24"/>
        </w:rPr>
        <w:t>recurrente</w:t>
      </w:r>
      <w:r>
        <w:rPr>
          <w:rFonts w:ascii="Palatino Linotype" w:hAnsi="Palatino Linotype" w:cs="Arial"/>
          <w:sz w:val="24"/>
          <w:szCs w:val="24"/>
        </w:rPr>
        <w:t xml:space="preserve"> en primer lugar solicita al </w:t>
      </w:r>
      <w:r>
        <w:rPr>
          <w:rFonts w:ascii="Palatino Linotype" w:hAnsi="Palatino Linotype" w:cs="Arial"/>
          <w:b/>
          <w:sz w:val="24"/>
          <w:szCs w:val="24"/>
        </w:rPr>
        <w:t>sujeto obligado</w:t>
      </w:r>
      <w:r>
        <w:rPr>
          <w:rFonts w:ascii="Palatino Linotype" w:hAnsi="Palatino Linotype" w:cs="Arial"/>
          <w:sz w:val="24"/>
          <w:szCs w:val="24"/>
        </w:rPr>
        <w:t xml:space="preserve"> le haga entrega de un archivo de </w:t>
      </w:r>
      <w:r>
        <w:rPr>
          <w:rFonts w:ascii="Palatino Linotype" w:hAnsi="Palatino Linotype" w:cs="Arial"/>
          <w:sz w:val="24"/>
          <w:szCs w:val="24"/>
        </w:rPr>
        <w:lastRenderedPageBreak/>
        <w:t>tipo específico, en la cual se encuentre desagregada la información peticionada, e</w:t>
      </w:r>
      <w:r w:rsidRPr="00573FED">
        <w:rPr>
          <w:rFonts w:ascii="Palatino Linotype" w:hAnsi="Palatino Linotype" w:cs="Arial"/>
          <w:sz w:val="24"/>
          <w:szCs w:val="24"/>
        </w:rPr>
        <w:t xml:space="preserve">n ese orden de ideas, es de observancia lo establecido en la Ley en la materia en el artículo 12, el cual establece </w:t>
      </w:r>
      <w:r w:rsidRPr="00573FED">
        <w:rPr>
          <w:rFonts w:ascii="Palatino Linotype" w:hAnsi="Palatino Linotype"/>
          <w:sz w:val="24"/>
          <w:szCs w:val="24"/>
        </w:rPr>
        <w:t xml:space="preserve">que los </w:t>
      </w:r>
      <w:r w:rsidRPr="00AB7A2D">
        <w:rPr>
          <w:rFonts w:ascii="Palatino Linotype" w:hAnsi="Palatino Linotype"/>
          <w:b/>
          <w:sz w:val="24"/>
          <w:szCs w:val="24"/>
        </w:rPr>
        <w:t>sujetos obligados</w:t>
      </w:r>
      <w:r w:rsidRPr="00573FED">
        <w:rPr>
          <w:rFonts w:ascii="Palatino Linotype" w:hAnsi="Palatino Linotype"/>
          <w:sz w:val="24"/>
          <w:szCs w:val="24"/>
        </w:rPr>
        <w:t xml:space="preserv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C6106" w:rsidRPr="00573FED" w:rsidRDefault="008C6106" w:rsidP="00C62308">
      <w:pPr>
        <w:tabs>
          <w:tab w:val="left" w:pos="709"/>
        </w:tabs>
        <w:spacing w:after="0" w:line="360" w:lineRule="auto"/>
        <w:jc w:val="both"/>
        <w:rPr>
          <w:rFonts w:ascii="Palatino Linotype" w:hAnsi="Palatino Linotype"/>
          <w:sz w:val="24"/>
          <w:szCs w:val="24"/>
        </w:rPr>
      </w:pPr>
    </w:p>
    <w:p w:rsidR="008C6106" w:rsidRPr="000E007D" w:rsidRDefault="008C6106" w:rsidP="00C62308">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w:t>
      </w:r>
      <w:r w:rsidRPr="000E007D">
        <w:rPr>
          <w:rFonts w:ascii="Palatino Linotype" w:hAnsi="Palatino Linotype"/>
          <w:b/>
          <w:i/>
          <w:szCs w:val="24"/>
        </w:rPr>
        <w:t>Artículo 12.</w:t>
      </w:r>
      <w:r w:rsidRPr="000E007D">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8C6106" w:rsidRPr="000E007D" w:rsidRDefault="008C6106" w:rsidP="00C62308">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 xml:space="preserve"> </w:t>
      </w:r>
    </w:p>
    <w:p w:rsidR="008C6106" w:rsidRDefault="008C6106" w:rsidP="00C62308">
      <w:pPr>
        <w:tabs>
          <w:tab w:val="left" w:pos="709"/>
        </w:tabs>
        <w:spacing w:after="0" w:line="240" w:lineRule="auto"/>
        <w:ind w:left="567" w:right="567"/>
        <w:jc w:val="both"/>
        <w:rPr>
          <w:rFonts w:ascii="Palatino Linotype" w:hAnsi="Palatino Linotype"/>
          <w:i/>
          <w:szCs w:val="24"/>
        </w:rPr>
      </w:pPr>
      <w:r w:rsidRPr="009A27E4">
        <w:rPr>
          <w:rFonts w:ascii="Palatino Linotype" w:hAnsi="Palatino Linotype"/>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0E007D">
        <w:rPr>
          <w:rFonts w:ascii="Palatino Linotype" w:hAnsi="Palatino Linotype"/>
          <w:i/>
          <w:szCs w:val="24"/>
        </w:rPr>
        <w:t>; no estarán obligados a generarla, resumirla, efectuar cálculos o practicar investigaciones.”</w:t>
      </w:r>
    </w:p>
    <w:p w:rsidR="008C6106" w:rsidRPr="009A27E4" w:rsidRDefault="008C6106" w:rsidP="00C62308">
      <w:pPr>
        <w:tabs>
          <w:tab w:val="left" w:pos="709"/>
        </w:tabs>
        <w:spacing w:after="0" w:line="240" w:lineRule="auto"/>
        <w:ind w:left="567" w:right="567"/>
        <w:jc w:val="right"/>
        <w:rPr>
          <w:rFonts w:ascii="Palatino Linotype" w:hAnsi="Palatino Linotype"/>
          <w:i/>
          <w:szCs w:val="24"/>
        </w:rPr>
      </w:pPr>
      <w:r w:rsidRPr="009A27E4">
        <w:rPr>
          <w:rFonts w:ascii="Palatino Linotype" w:hAnsi="Palatino Linotype"/>
          <w:i/>
          <w:sz w:val="24"/>
          <w:szCs w:val="24"/>
        </w:rPr>
        <w:t>(</w:t>
      </w:r>
      <w:r w:rsidRPr="00A30A4B">
        <w:rPr>
          <w:rFonts w:ascii="Palatino Linotype" w:hAnsi="Palatino Linotype"/>
          <w:sz w:val="24"/>
          <w:szCs w:val="24"/>
        </w:rPr>
        <w:t>Énfasis añadido</w:t>
      </w:r>
      <w:r w:rsidRPr="009A27E4">
        <w:rPr>
          <w:rFonts w:ascii="Palatino Linotype" w:hAnsi="Palatino Linotype"/>
          <w:i/>
          <w:sz w:val="24"/>
          <w:szCs w:val="24"/>
        </w:rPr>
        <w:t>)</w:t>
      </w:r>
    </w:p>
    <w:p w:rsidR="008C6106" w:rsidRDefault="008C6106" w:rsidP="00C62308">
      <w:pPr>
        <w:tabs>
          <w:tab w:val="left" w:pos="709"/>
        </w:tabs>
        <w:spacing w:after="0" w:line="360" w:lineRule="auto"/>
        <w:jc w:val="both"/>
        <w:rPr>
          <w:rFonts w:ascii="Palatino Linotype" w:hAnsi="Palatino Linotype"/>
          <w:sz w:val="24"/>
          <w:szCs w:val="24"/>
        </w:rPr>
      </w:pPr>
    </w:p>
    <w:p w:rsidR="008C6106" w:rsidRPr="00641473" w:rsidRDefault="008C6106" w:rsidP="00C62308">
      <w:pPr>
        <w:tabs>
          <w:tab w:val="left" w:pos="709"/>
        </w:tabs>
        <w:spacing w:after="0" w:line="360" w:lineRule="auto"/>
        <w:jc w:val="both"/>
        <w:rPr>
          <w:rFonts w:ascii="Palatino Linotype" w:hAnsi="Palatino Linotype"/>
          <w:sz w:val="24"/>
          <w:szCs w:val="24"/>
        </w:rPr>
      </w:pPr>
      <w:r w:rsidRPr="00641473">
        <w:rPr>
          <w:rFonts w:ascii="Palatino Linotype" w:hAnsi="Palatino Linotype"/>
          <w:sz w:val="24"/>
          <w:szCs w:val="24"/>
        </w:rPr>
        <w:t xml:space="preserve">En síntesis, el derecho de acceso a la información pública se satisface en aquellos casos en que se entregue el soporte documental en que conste la información pública, toda vez que, los </w:t>
      </w:r>
      <w:r w:rsidRPr="009374D3">
        <w:rPr>
          <w:rFonts w:ascii="Palatino Linotype" w:hAnsi="Palatino Linotype"/>
          <w:b/>
          <w:sz w:val="24"/>
          <w:szCs w:val="24"/>
        </w:rPr>
        <w:t>sujetos obligados</w:t>
      </w:r>
      <w:r w:rsidRPr="00641473">
        <w:rPr>
          <w:rFonts w:ascii="Palatino Linotype" w:hAnsi="Palatino Linotype"/>
          <w:sz w:val="24"/>
          <w:szCs w:val="24"/>
        </w:rPr>
        <w:t xml:space="preserve"> no tienen el deber de generar, poseer o administrar la información pública con el grado de detalle solicitado; esto es, que no tienen el deber de generar un documento </w:t>
      </w:r>
      <w:r w:rsidRPr="0069412E">
        <w:rPr>
          <w:rFonts w:ascii="Palatino Linotype" w:hAnsi="Palatino Linotype"/>
          <w:i/>
          <w:sz w:val="24"/>
          <w:szCs w:val="24"/>
        </w:rPr>
        <w:t>“ad hoc”</w:t>
      </w:r>
      <w:r w:rsidRPr="00641473">
        <w:rPr>
          <w:rFonts w:ascii="Palatino Linotype" w:hAnsi="Palatino Linotype"/>
          <w:sz w:val="24"/>
          <w:szCs w:val="24"/>
        </w:rPr>
        <w:t>, para satisfacer el derecho de acceso a la información pública.</w:t>
      </w:r>
    </w:p>
    <w:p w:rsidR="008C6106" w:rsidRPr="00641473" w:rsidRDefault="008C6106" w:rsidP="00C62308">
      <w:pPr>
        <w:tabs>
          <w:tab w:val="left" w:pos="709"/>
        </w:tabs>
        <w:spacing w:after="0" w:line="360" w:lineRule="auto"/>
        <w:jc w:val="both"/>
        <w:rPr>
          <w:rFonts w:ascii="Palatino Linotype" w:hAnsi="Palatino Linotype"/>
          <w:sz w:val="24"/>
          <w:szCs w:val="24"/>
        </w:rPr>
      </w:pPr>
    </w:p>
    <w:p w:rsidR="008C6106" w:rsidRPr="00641473" w:rsidRDefault="008C6106" w:rsidP="00C62308">
      <w:pPr>
        <w:tabs>
          <w:tab w:val="left" w:pos="709"/>
        </w:tabs>
        <w:spacing w:after="0" w:line="360" w:lineRule="auto"/>
        <w:jc w:val="both"/>
        <w:rPr>
          <w:rFonts w:ascii="Palatino Linotype" w:hAnsi="Palatino Linotype"/>
          <w:sz w:val="24"/>
          <w:szCs w:val="24"/>
        </w:rPr>
      </w:pPr>
      <w:r w:rsidRPr="00641473">
        <w:rPr>
          <w:rFonts w:ascii="Palatino Linotype" w:hAnsi="Palatino Linotype"/>
          <w:sz w:val="24"/>
          <w:szCs w:val="24"/>
        </w:rPr>
        <w:lastRenderedPageBreak/>
        <w:t>Como apoyo a lo anterior, es aplicable el Criterio 03-17, emitido por el Instituto Nacional de Transparencia, Acceso a la Información y Protección de Datos Personales</w:t>
      </w:r>
      <w:r w:rsidR="00857296">
        <w:rPr>
          <w:rFonts w:ascii="Palatino Linotype" w:hAnsi="Palatino Linotype"/>
          <w:sz w:val="24"/>
          <w:szCs w:val="24"/>
        </w:rPr>
        <w:t xml:space="preserve"> “INAI”</w:t>
      </w:r>
      <w:r w:rsidRPr="00641473">
        <w:rPr>
          <w:rFonts w:ascii="Palatino Linotype" w:hAnsi="Palatino Linotype"/>
          <w:sz w:val="24"/>
          <w:szCs w:val="24"/>
        </w:rPr>
        <w:t xml:space="preserve">, que </w:t>
      </w:r>
      <w:r w:rsidR="00857296">
        <w:rPr>
          <w:rFonts w:ascii="Palatino Linotype" w:hAnsi="Palatino Linotype"/>
          <w:sz w:val="24"/>
          <w:szCs w:val="24"/>
        </w:rPr>
        <w:t>a la letra señala</w:t>
      </w:r>
      <w:r w:rsidRPr="00641473">
        <w:rPr>
          <w:rFonts w:ascii="Palatino Linotype" w:hAnsi="Palatino Linotype"/>
          <w:sz w:val="24"/>
          <w:szCs w:val="24"/>
        </w:rPr>
        <w:t xml:space="preserve">: </w:t>
      </w:r>
    </w:p>
    <w:p w:rsidR="008C6106" w:rsidRPr="00641473" w:rsidRDefault="008C6106" w:rsidP="00C62308">
      <w:pPr>
        <w:tabs>
          <w:tab w:val="left" w:pos="709"/>
        </w:tabs>
        <w:spacing w:after="0" w:line="360" w:lineRule="auto"/>
        <w:jc w:val="both"/>
        <w:rPr>
          <w:rFonts w:ascii="Palatino Linotype" w:hAnsi="Palatino Linotype"/>
          <w:sz w:val="24"/>
          <w:szCs w:val="24"/>
        </w:rPr>
      </w:pPr>
    </w:p>
    <w:p w:rsidR="008C6106" w:rsidRPr="000E007D" w:rsidRDefault="008C6106" w:rsidP="00C62308">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w:t>
      </w:r>
      <w:r w:rsidRPr="000E007D">
        <w:rPr>
          <w:rFonts w:ascii="Palatino Linotype" w:hAnsi="Palatino Linotype"/>
          <w:b/>
          <w:i/>
          <w:szCs w:val="24"/>
        </w:rPr>
        <w:t>No existe obligación de elaborar documentos ad hoc para atender las solicitudes de acceso a la información</w:t>
      </w:r>
      <w:r w:rsidRPr="000E007D">
        <w:rPr>
          <w:rFonts w:ascii="Palatino Linotype" w:hAnsi="Palatino Linotype"/>
          <w:i/>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0E007D">
        <w:rPr>
          <w:rFonts w:ascii="Palatino Linotype" w:hAnsi="Palatino Linotype"/>
          <w:i/>
          <w:szCs w:val="24"/>
          <w:u w:val="single"/>
        </w:rPr>
        <w:t>proporcionando la información con la que cuentan en el formato en que la misma obre en sus archivos; sin necesidad de elaborar documentos ad hoc para atender las solicitudes de información</w:t>
      </w:r>
      <w:r w:rsidRPr="000E007D">
        <w:rPr>
          <w:rFonts w:ascii="Palatino Linotype" w:hAnsi="Palatino Linotype"/>
          <w:i/>
          <w:szCs w:val="24"/>
        </w:rPr>
        <w:t>.</w:t>
      </w:r>
    </w:p>
    <w:p w:rsidR="008C6106" w:rsidRDefault="008C6106" w:rsidP="00C62308">
      <w:pPr>
        <w:tabs>
          <w:tab w:val="left" w:pos="709"/>
        </w:tabs>
        <w:spacing w:after="0" w:line="240" w:lineRule="auto"/>
        <w:ind w:left="567" w:right="567"/>
        <w:jc w:val="both"/>
        <w:rPr>
          <w:rFonts w:ascii="Palatino Linotype" w:hAnsi="Palatino Linotype"/>
          <w:i/>
          <w:szCs w:val="24"/>
        </w:rPr>
      </w:pPr>
    </w:p>
    <w:p w:rsidR="008C6106" w:rsidRPr="000E007D" w:rsidRDefault="008C6106" w:rsidP="00C62308">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 xml:space="preserve">Resoluciones: </w:t>
      </w:r>
    </w:p>
    <w:p w:rsidR="008C6106" w:rsidRPr="000E007D" w:rsidRDefault="008C6106" w:rsidP="00C62308">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RRA 0050/16. Instituto Nacional para la Evaluación de la Educación. 13 julio de 2016. Por unanimidad. Comisionado Ponente: Francisco Javier Acuña Llamas.</w:t>
      </w:r>
    </w:p>
    <w:p w:rsidR="008C6106" w:rsidRPr="000E007D" w:rsidRDefault="008C6106" w:rsidP="00C62308">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 xml:space="preserve">RRA 0310/16. Instituto Nacional de Transparencia, Acceso a la Información y Protección de Datos Personales. 10 de agosto de 2016. Por unanimidad. Comisionada Ponente. Areli Cano Guadiana. </w:t>
      </w:r>
    </w:p>
    <w:p w:rsidR="008C6106" w:rsidRPr="000E007D" w:rsidRDefault="008C6106" w:rsidP="00C62308">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RRA 1889/16. Secretaría de Hacienda y Crédito Público. 05 de octubre de 2016. Por unanimidad. Comisionada Ponente. Ximena Puente de la Mora.”</w:t>
      </w:r>
    </w:p>
    <w:p w:rsidR="008C6106" w:rsidRDefault="008C6106" w:rsidP="00C62308">
      <w:pPr>
        <w:pStyle w:val="Prrafodelista"/>
        <w:autoSpaceDE w:val="0"/>
        <w:autoSpaceDN w:val="0"/>
        <w:adjustRightInd w:val="0"/>
        <w:spacing w:line="360" w:lineRule="auto"/>
        <w:ind w:left="0"/>
        <w:jc w:val="both"/>
        <w:rPr>
          <w:rFonts w:ascii="Palatino Linotype" w:hAnsi="Palatino Linotype" w:cs="Arial"/>
        </w:rPr>
      </w:pPr>
    </w:p>
    <w:p w:rsidR="008C6106" w:rsidRPr="00A24631" w:rsidRDefault="008C6106" w:rsidP="00C623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lo anterior, podemos concluir que el derecho de acceso a la información no obliga a los </w:t>
      </w:r>
      <w:r>
        <w:rPr>
          <w:rFonts w:ascii="Palatino Linotype" w:hAnsi="Palatino Linotype" w:cs="Arial"/>
          <w:b/>
        </w:rPr>
        <w:t>sujetos obligados</w:t>
      </w:r>
      <w:r>
        <w:rPr>
          <w:rFonts w:ascii="Palatino Linotype" w:hAnsi="Palatino Linotype" w:cs="Arial"/>
        </w:rPr>
        <w:t xml:space="preserve"> a procesar la información y hacer entrega de la misma conforme al interés de los </w:t>
      </w:r>
      <w:r>
        <w:rPr>
          <w:rFonts w:ascii="Palatino Linotype" w:hAnsi="Palatino Linotype" w:cs="Arial"/>
          <w:b/>
        </w:rPr>
        <w:t xml:space="preserve">recurrentes, </w:t>
      </w:r>
      <w:r>
        <w:rPr>
          <w:rFonts w:ascii="Palatino Linotype" w:hAnsi="Palatino Linotype" w:cs="Arial"/>
        </w:rPr>
        <w:t>únicamente se entregara en los términos en que se posea dicha información.</w:t>
      </w:r>
    </w:p>
    <w:p w:rsidR="008C6106" w:rsidRDefault="008C6106" w:rsidP="00C62308">
      <w:pPr>
        <w:spacing w:after="0" w:line="360" w:lineRule="auto"/>
        <w:jc w:val="both"/>
        <w:rPr>
          <w:rFonts w:ascii="Palatino Linotype" w:hAnsi="Palatino Linotype"/>
          <w:sz w:val="24"/>
          <w:szCs w:val="24"/>
          <w:lang w:eastAsia="es-MX"/>
        </w:rPr>
      </w:pPr>
    </w:p>
    <w:p w:rsidR="00EC46E8" w:rsidRPr="00C04D0F" w:rsidRDefault="00857296" w:rsidP="00C62308">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Una vez hecha la </w:t>
      </w:r>
      <w:r w:rsidR="00C04D0F">
        <w:rPr>
          <w:rFonts w:ascii="Palatino Linotype" w:hAnsi="Palatino Linotype"/>
          <w:sz w:val="24"/>
          <w:szCs w:val="24"/>
          <w:lang w:eastAsia="es-MX"/>
        </w:rPr>
        <w:t>señalado lo ant</w:t>
      </w:r>
      <w:r>
        <w:rPr>
          <w:rFonts w:ascii="Palatino Linotype" w:hAnsi="Palatino Linotype"/>
          <w:sz w:val="24"/>
          <w:szCs w:val="24"/>
          <w:lang w:eastAsia="es-MX"/>
        </w:rPr>
        <w:t xml:space="preserve">erior, es de precisar que </w:t>
      </w:r>
      <w:r w:rsidR="00EC46E8">
        <w:rPr>
          <w:rFonts w:ascii="Palatino Linotype" w:hAnsi="Palatino Linotype"/>
          <w:sz w:val="24"/>
          <w:szCs w:val="24"/>
          <w:lang w:eastAsia="es-MX"/>
        </w:rPr>
        <w:t xml:space="preserve">en fecha </w:t>
      </w:r>
      <w:r w:rsidR="0052059A">
        <w:rPr>
          <w:rFonts w:ascii="Palatino Linotype" w:hAnsi="Palatino Linotype"/>
          <w:sz w:val="24"/>
          <w:szCs w:val="24"/>
          <w:lang w:eastAsia="es-MX"/>
        </w:rPr>
        <w:t>seis de junio d</w:t>
      </w:r>
      <w:r w:rsidR="00EC46E8">
        <w:rPr>
          <w:rFonts w:ascii="Palatino Linotype" w:hAnsi="Palatino Linotype"/>
          <w:sz w:val="24"/>
          <w:szCs w:val="24"/>
          <w:lang w:eastAsia="es-MX"/>
        </w:rPr>
        <w:t>e dos mil dieciocho</w:t>
      </w:r>
      <w:r w:rsidR="0052059A">
        <w:rPr>
          <w:rFonts w:ascii="Palatino Linotype" w:hAnsi="Palatino Linotype"/>
          <w:sz w:val="24"/>
          <w:szCs w:val="24"/>
          <w:lang w:eastAsia="es-MX"/>
        </w:rPr>
        <w:t>,</w:t>
      </w:r>
      <w:r>
        <w:rPr>
          <w:rFonts w:ascii="Palatino Linotype" w:hAnsi="Palatino Linotype"/>
          <w:sz w:val="24"/>
          <w:szCs w:val="24"/>
          <w:lang w:eastAsia="es-MX"/>
        </w:rPr>
        <w:t xml:space="preserve"> </w:t>
      </w:r>
      <w:r w:rsidRPr="00857296">
        <w:rPr>
          <w:rFonts w:ascii="Palatino Linotype" w:hAnsi="Palatino Linotype"/>
          <w:sz w:val="24"/>
          <w:szCs w:val="24"/>
          <w:lang w:eastAsia="es-MX"/>
        </w:rPr>
        <w:t>el</w:t>
      </w:r>
      <w:r w:rsidRPr="009B7FFD">
        <w:rPr>
          <w:rFonts w:ascii="Palatino Linotype" w:hAnsi="Palatino Linotype"/>
          <w:b/>
          <w:sz w:val="24"/>
          <w:szCs w:val="24"/>
          <w:lang w:eastAsia="es-MX"/>
        </w:rPr>
        <w:t xml:space="preserve"> sujeto</w:t>
      </w:r>
      <w:r w:rsidRPr="00020183">
        <w:rPr>
          <w:rFonts w:ascii="Palatino Linotype" w:hAnsi="Palatino Linotype"/>
          <w:b/>
          <w:sz w:val="24"/>
          <w:szCs w:val="24"/>
          <w:lang w:eastAsia="es-MX"/>
        </w:rPr>
        <w:t xml:space="preserve"> </w:t>
      </w:r>
      <w:r w:rsidRPr="009B7FFD">
        <w:rPr>
          <w:rFonts w:ascii="Palatino Linotype" w:hAnsi="Palatino Linotype"/>
          <w:b/>
          <w:sz w:val="24"/>
          <w:szCs w:val="24"/>
          <w:lang w:eastAsia="es-MX"/>
        </w:rPr>
        <w:t>obligado</w:t>
      </w:r>
      <w:r w:rsidR="00EC46E8">
        <w:rPr>
          <w:rFonts w:ascii="Palatino Linotype" w:hAnsi="Palatino Linotype"/>
          <w:sz w:val="24"/>
          <w:szCs w:val="24"/>
          <w:lang w:eastAsia="es-MX"/>
        </w:rPr>
        <w:t xml:space="preserve"> </w:t>
      </w:r>
      <w:r w:rsidR="00EC46E8" w:rsidRPr="0058424E">
        <w:rPr>
          <w:rFonts w:ascii="Palatino Linotype" w:hAnsi="Palatino Linotype"/>
          <w:sz w:val="24"/>
          <w:szCs w:val="24"/>
          <w:lang w:eastAsia="es-MX"/>
        </w:rPr>
        <w:t>emitió su respuesta</w:t>
      </w:r>
      <w:r w:rsidR="00EC46E8">
        <w:rPr>
          <w:rFonts w:ascii="Palatino Linotype" w:hAnsi="Palatino Linotype"/>
          <w:sz w:val="24"/>
          <w:szCs w:val="24"/>
          <w:lang w:eastAsia="es-MX"/>
        </w:rPr>
        <w:t xml:space="preserve"> </w:t>
      </w:r>
      <w:r w:rsidR="00EC46E8" w:rsidRPr="0058424E">
        <w:rPr>
          <w:rFonts w:ascii="Palatino Linotype" w:hAnsi="Palatino Linotype"/>
          <w:sz w:val="24"/>
          <w:szCs w:val="24"/>
          <w:lang w:eastAsia="es-MX"/>
        </w:rPr>
        <w:t xml:space="preserve">en donde manifestó </w:t>
      </w:r>
      <w:r w:rsidR="0052059A">
        <w:rPr>
          <w:rFonts w:ascii="Palatino Linotype" w:hAnsi="Palatino Linotype"/>
          <w:sz w:val="24"/>
          <w:szCs w:val="24"/>
          <w:lang w:eastAsia="es-MX"/>
        </w:rPr>
        <w:t>su incompetencia para poseer la información, atendiendo a que la</w:t>
      </w:r>
      <w:r w:rsidR="00A30A4B">
        <w:rPr>
          <w:rFonts w:ascii="Palatino Linotype" w:hAnsi="Palatino Linotype"/>
          <w:sz w:val="24"/>
          <w:szCs w:val="24"/>
          <w:lang w:eastAsia="es-MX"/>
        </w:rPr>
        <w:t>s</w:t>
      </w:r>
      <w:r w:rsidR="0052059A">
        <w:rPr>
          <w:rFonts w:ascii="Palatino Linotype" w:hAnsi="Palatino Linotype"/>
          <w:sz w:val="24"/>
          <w:szCs w:val="24"/>
          <w:lang w:eastAsia="es-MX"/>
        </w:rPr>
        <w:t xml:space="preserve"> obra</w:t>
      </w:r>
      <w:r w:rsidR="00A30A4B">
        <w:rPr>
          <w:rFonts w:ascii="Palatino Linotype" w:hAnsi="Palatino Linotype"/>
          <w:sz w:val="24"/>
          <w:szCs w:val="24"/>
          <w:lang w:eastAsia="es-MX"/>
        </w:rPr>
        <w:t>s</w:t>
      </w:r>
      <w:r w:rsidR="0052059A">
        <w:rPr>
          <w:rFonts w:ascii="Palatino Linotype" w:hAnsi="Palatino Linotype"/>
          <w:sz w:val="24"/>
          <w:szCs w:val="24"/>
          <w:lang w:eastAsia="es-MX"/>
        </w:rPr>
        <w:t xml:space="preserve"> la</w:t>
      </w:r>
      <w:r w:rsidR="00A30A4B">
        <w:rPr>
          <w:rFonts w:ascii="Palatino Linotype" w:hAnsi="Palatino Linotype"/>
          <w:sz w:val="24"/>
          <w:szCs w:val="24"/>
          <w:lang w:eastAsia="es-MX"/>
        </w:rPr>
        <w:t>s</w:t>
      </w:r>
      <w:r w:rsidR="0052059A">
        <w:rPr>
          <w:rFonts w:ascii="Palatino Linotype" w:hAnsi="Palatino Linotype"/>
          <w:sz w:val="24"/>
          <w:szCs w:val="24"/>
          <w:lang w:eastAsia="es-MX"/>
        </w:rPr>
        <w:t xml:space="preserve"> ejecuta la </w:t>
      </w:r>
      <w:r w:rsidR="0052059A">
        <w:rPr>
          <w:rFonts w:ascii="Palatino Linotype" w:hAnsi="Palatino Linotype"/>
          <w:sz w:val="24"/>
          <w:szCs w:val="24"/>
          <w:lang w:eastAsia="es-MX"/>
        </w:rPr>
        <w:lastRenderedPageBreak/>
        <w:t xml:space="preserve">Comisión Nacional del Agua, orientando al </w:t>
      </w:r>
      <w:r w:rsidR="0052059A" w:rsidRPr="0052059A">
        <w:rPr>
          <w:rFonts w:ascii="Palatino Linotype" w:hAnsi="Palatino Linotype"/>
          <w:sz w:val="24"/>
          <w:szCs w:val="24"/>
          <w:lang w:eastAsia="es-MX"/>
        </w:rPr>
        <w:t>solicitante</w:t>
      </w:r>
      <w:r w:rsidR="0052059A">
        <w:rPr>
          <w:rFonts w:ascii="Palatino Linotype" w:hAnsi="Palatino Linotype"/>
          <w:sz w:val="24"/>
          <w:szCs w:val="24"/>
          <w:lang w:eastAsia="es-MX"/>
        </w:rPr>
        <w:t xml:space="preserve"> que dirija su pe</w:t>
      </w:r>
      <w:r>
        <w:rPr>
          <w:rFonts w:ascii="Palatino Linotype" w:hAnsi="Palatino Linotype"/>
          <w:sz w:val="24"/>
          <w:szCs w:val="24"/>
          <w:lang w:eastAsia="es-MX"/>
        </w:rPr>
        <w:t>ticiona a dicho sujeto obligado, a t</w:t>
      </w:r>
      <w:r w:rsidR="00C04D0F">
        <w:rPr>
          <w:rFonts w:ascii="Palatino Linotype" w:hAnsi="Palatino Linotype"/>
          <w:sz w:val="24"/>
          <w:szCs w:val="24"/>
          <w:lang w:eastAsia="es-MX"/>
        </w:rPr>
        <w:t>ravés de la Plataforma Nacional.</w:t>
      </w:r>
    </w:p>
    <w:p w:rsidR="00EC46E8" w:rsidRDefault="00EC46E8" w:rsidP="00C62308">
      <w:pPr>
        <w:spacing w:after="0" w:line="360" w:lineRule="auto"/>
        <w:ind w:right="141"/>
        <w:jc w:val="both"/>
        <w:rPr>
          <w:rFonts w:ascii="Palatino Linotype" w:hAnsi="Palatino Linotype"/>
          <w:sz w:val="24"/>
          <w:szCs w:val="24"/>
          <w:lang w:eastAsia="es-MX"/>
        </w:rPr>
      </w:pPr>
    </w:p>
    <w:p w:rsidR="00C04D0F" w:rsidRDefault="00EC46E8" w:rsidP="00C62308">
      <w:pPr>
        <w:spacing w:after="0" w:line="360" w:lineRule="auto"/>
        <w:jc w:val="both"/>
        <w:rPr>
          <w:rFonts w:ascii="Palatino Linotype" w:hAnsi="Palatino Linotype" w:cs="Arial"/>
          <w:sz w:val="24"/>
          <w:szCs w:val="24"/>
        </w:rPr>
      </w:pPr>
      <w:r w:rsidRPr="00146E1D">
        <w:rPr>
          <w:rFonts w:ascii="Palatino Linotype" w:hAnsi="Palatino Linotype" w:cs="Arial"/>
          <w:sz w:val="24"/>
          <w:szCs w:val="24"/>
        </w:rPr>
        <w:t xml:space="preserve">En un primer plano, por cuanto hace a la respuesta del </w:t>
      </w:r>
      <w:r w:rsidRPr="00146E1D">
        <w:rPr>
          <w:rFonts w:ascii="Palatino Linotype" w:hAnsi="Palatino Linotype" w:cs="Arial"/>
          <w:b/>
          <w:sz w:val="24"/>
          <w:szCs w:val="24"/>
        </w:rPr>
        <w:t>sujeto obligado</w:t>
      </w:r>
      <w:r w:rsidRPr="00146E1D">
        <w:rPr>
          <w:rFonts w:ascii="Palatino Linotype" w:hAnsi="Palatino Linotype" w:cs="Arial"/>
          <w:sz w:val="24"/>
          <w:szCs w:val="24"/>
        </w:rPr>
        <w:t>, su pronunciamiento niega la existencia</w:t>
      </w:r>
      <w:r w:rsidR="0054394A">
        <w:rPr>
          <w:rFonts w:ascii="Palatino Linotype" w:hAnsi="Palatino Linotype" w:cs="Arial"/>
          <w:sz w:val="24"/>
          <w:szCs w:val="24"/>
        </w:rPr>
        <w:t xml:space="preserve"> en sus archivos</w:t>
      </w:r>
      <w:r w:rsidRPr="00146E1D">
        <w:rPr>
          <w:rFonts w:ascii="Palatino Linotype" w:hAnsi="Palatino Linotype" w:cs="Arial"/>
          <w:sz w:val="24"/>
          <w:szCs w:val="24"/>
        </w:rPr>
        <w:t xml:space="preserve"> de la información solicitada, </w:t>
      </w:r>
      <w:r w:rsidR="00C04D0F">
        <w:rPr>
          <w:rFonts w:ascii="Palatino Linotype" w:hAnsi="Palatino Linotype" w:cs="Arial"/>
          <w:sz w:val="24"/>
          <w:szCs w:val="24"/>
        </w:rPr>
        <w:t>no así de la existencia de las obras públicas, al reconocer que las mismas las ejecuta la Comisión Nacional del Agua.</w:t>
      </w:r>
    </w:p>
    <w:p w:rsidR="00C62308" w:rsidRDefault="00C62308" w:rsidP="00C62308">
      <w:pPr>
        <w:spacing w:after="0" w:line="360" w:lineRule="auto"/>
        <w:jc w:val="both"/>
        <w:rPr>
          <w:rFonts w:ascii="Palatino Linotype" w:hAnsi="Palatino Linotype" w:cs="Arial"/>
          <w:sz w:val="24"/>
          <w:szCs w:val="24"/>
        </w:rPr>
      </w:pPr>
    </w:p>
    <w:p w:rsidR="006A4580" w:rsidRDefault="0011502A" w:rsidP="00C62308">
      <w:pPr>
        <w:spacing w:after="0" w:line="360" w:lineRule="auto"/>
        <w:jc w:val="both"/>
        <w:rPr>
          <w:rFonts w:ascii="Palatino Linotype" w:hAnsi="Palatino Linotype" w:cs="Arial"/>
          <w:bCs/>
          <w:sz w:val="24"/>
          <w:szCs w:val="24"/>
        </w:rPr>
      </w:pPr>
      <w:r>
        <w:rPr>
          <w:noProof/>
          <w:lang w:eastAsia="es-MX"/>
        </w:rPr>
        <w:drawing>
          <wp:anchor distT="0" distB="0" distL="114300" distR="114300" simplePos="0" relativeHeight="251665408" behindDoc="0" locked="0" layoutInCell="1" allowOverlap="1" wp14:anchorId="40B4E4FC" wp14:editId="76C17368">
            <wp:simplePos x="0" y="0"/>
            <wp:positionH relativeFrom="page">
              <wp:posOffset>800100</wp:posOffset>
            </wp:positionH>
            <wp:positionV relativeFrom="paragraph">
              <wp:posOffset>2293620</wp:posOffset>
            </wp:positionV>
            <wp:extent cx="6376035" cy="2533650"/>
            <wp:effectExtent l="0" t="0" r="571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9061" t="24644" r="15237" b="36001"/>
                    <a:stretch/>
                  </pic:blipFill>
                  <pic:spPr bwMode="auto">
                    <a:xfrm>
                      <a:off x="0" y="0"/>
                      <a:ext cx="6376035" cy="2533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3279">
        <w:rPr>
          <w:rFonts w:ascii="Palatino Linotype" w:hAnsi="Palatino Linotype" w:cs="Arial"/>
          <w:sz w:val="24"/>
          <w:szCs w:val="24"/>
        </w:rPr>
        <w:t xml:space="preserve">Continuando con el estudio de la respuesta emitida por el </w:t>
      </w:r>
      <w:r w:rsidR="00EF3279">
        <w:rPr>
          <w:rFonts w:ascii="Palatino Linotype" w:hAnsi="Palatino Linotype" w:cs="Arial"/>
          <w:b/>
          <w:sz w:val="24"/>
          <w:szCs w:val="24"/>
        </w:rPr>
        <w:t xml:space="preserve">sujeto obligado, </w:t>
      </w:r>
      <w:r w:rsidR="00EF3279">
        <w:rPr>
          <w:rFonts w:ascii="Palatino Linotype" w:hAnsi="Palatino Linotype" w:cs="Arial"/>
          <w:sz w:val="24"/>
          <w:szCs w:val="24"/>
        </w:rPr>
        <w:t xml:space="preserve">se advierte </w:t>
      </w:r>
      <w:r w:rsidR="006A4580">
        <w:rPr>
          <w:rFonts w:ascii="Palatino Linotype" w:hAnsi="Palatino Linotype" w:cs="Arial"/>
          <w:sz w:val="24"/>
          <w:szCs w:val="24"/>
        </w:rPr>
        <w:t xml:space="preserve">de las constancias que obran en el SAIMEX, del presente recurso de revisión, que </w:t>
      </w:r>
      <w:r w:rsidR="006A4580" w:rsidRPr="006A4580">
        <w:rPr>
          <w:rFonts w:ascii="Palatino Linotype" w:hAnsi="Palatino Linotype" w:cs="Arial"/>
          <w:bCs/>
          <w:sz w:val="24"/>
          <w:szCs w:val="24"/>
        </w:rPr>
        <w:t>el</w:t>
      </w:r>
      <w:r w:rsidR="006A4580" w:rsidRPr="0019402F">
        <w:rPr>
          <w:rFonts w:ascii="Palatino Linotype" w:hAnsi="Palatino Linotype" w:cs="Arial"/>
          <w:b/>
          <w:bCs/>
          <w:sz w:val="24"/>
          <w:szCs w:val="24"/>
        </w:rPr>
        <w:t xml:space="preserve"> sujeto obligado</w:t>
      </w:r>
      <w:r w:rsidR="006A4580" w:rsidRPr="006D13AD">
        <w:rPr>
          <w:rFonts w:ascii="Palatino Linotype" w:hAnsi="Palatino Linotype" w:cs="Arial"/>
          <w:bCs/>
          <w:sz w:val="24"/>
          <w:szCs w:val="24"/>
        </w:rPr>
        <w:t xml:space="preserve"> no está requiriendo a todas las áreas competentes</w:t>
      </w:r>
      <w:r w:rsidR="006A4580">
        <w:rPr>
          <w:rFonts w:ascii="Palatino Linotype" w:hAnsi="Palatino Linotype" w:cs="Arial"/>
          <w:bCs/>
          <w:sz w:val="24"/>
          <w:szCs w:val="24"/>
        </w:rPr>
        <w:t xml:space="preserve"> que pudieran tener en sus archivos la información,</w:t>
      </w:r>
      <w:r w:rsidR="006A4580" w:rsidRPr="006D13AD">
        <w:rPr>
          <w:rFonts w:ascii="Palatino Linotype" w:hAnsi="Palatino Linotype" w:cs="Arial"/>
          <w:bCs/>
          <w:sz w:val="24"/>
          <w:szCs w:val="24"/>
        </w:rPr>
        <w:t xml:space="preserve"> por lo que se aprecia que no se realizó una búsqueda exhaustiva</w:t>
      </w:r>
      <w:r w:rsidR="006A4580">
        <w:rPr>
          <w:rFonts w:ascii="Palatino Linotype" w:hAnsi="Palatino Linotype" w:cs="Arial"/>
          <w:bCs/>
          <w:sz w:val="24"/>
          <w:szCs w:val="24"/>
        </w:rPr>
        <w:t xml:space="preserve"> y razonable</w:t>
      </w:r>
      <w:r w:rsidR="006A4580" w:rsidRPr="006D13AD">
        <w:rPr>
          <w:rFonts w:ascii="Palatino Linotype" w:hAnsi="Palatino Linotype" w:cs="Arial"/>
          <w:bCs/>
          <w:sz w:val="24"/>
          <w:szCs w:val="24"/>
        </w:rPr>
        <w:t>, es decir, no se tomaron las medidas necesarias para localizar la información</w:t>
      </w:r>
      <w:r w:rsidR="00EF3279">
        <w:rPr>
          <w:rFonts w:ascii="Palatino Linotype" w:hAnsi="Palatino Linotype" w:cs="Arial"/>
          <w:bCs/>
          <w:sz w:val="24"/>
          <w:szCs w:val="24"/>
        </w:rPr>
        <w:t>, como se acredita con la imagen que se inserta a continuación, como mayor referencia:</w:t>
      </w:r>
      <w:bookmarkStart w:id="0" w:name="_GoBack"/>
      <w:bookmarkEnd w:id="0"/>
    </w:p>
    <w:p w:rsidR="00EF3279" w:rsidRDefault="00EF3279" w:rsidP="00C62308">
      <w:pPr>
        <w:spacing w:after="0" w:line="360" w:lineRule="auto"/>
        <w:jc w:val="both"/>
        <w:rPr>
          <w:rFonts w:ascii="Palatino Linotype" w:hAnsi="Palatino Linotype" w:cs="Arial"/>
          <w:bCs/>
          <w:sz w:val="24"/>
          <w:szCs w:val="24"/>
        </w:rPr>
      </w:pPr>
    </w:p>
    <w:p w:rsidR="00EF3279" w:rsidRDefault="00EF3279" w:rsidP="00C62308">
      <w:pPr>
        <w:spacing w:after="0" w:line="360" w:lineRule="auto"/>
        <w:jc w:val="both"/>
        <w:rPr>
          <w:rFonts w:ascii="Palatino Linotype" w:hAnsi="Palatino Linotype" w:cs="Arial"/>
          <w:bCs/>
          <w:sz w:val="24"/>
          <w:szCs w:val="24"/>
        </w:rPr>
      </w:pPr>
    </w:p>
    <w:p w:rsidR="006A4580" w:rsidRDefault="006A4580" w:rsidP="00C62308">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En otras palabras, el </w:t>
      </w:r>
      <w:r w:rsidRPr="006D13AD">
        <w:rPr>
          <w:rFonts w:ascii="Palatino Linotype" w:hAnsi="Palatino Linotype" w:cs="Arial"/>
          <w:b/>
          <w:bCs/>
          <w:sz w:val="24"/>
          <w:szCs w:val="24"/>
        </w:rPr>
        <w:t>sujeto obligado</w:t>
      </w:r>
      <w:r w:rsidRPr="006D13AD">
        <w:rPr>
          <w:rFonts w:ascii="Palatino Linotype" w:hAnsi="Palatino Linotype" w:cs="Arial"/>
          <w:bCs/>
          <w:sz w:val="24"/>
          <w:szCs w:val="24"/>
        </w:rPr>
        <w:t xml:space="preserve"> está incumpliendo con la normatividad vigente toda vez que el artículo 53 de la Ley de Transparencia y Acceso a la Información Pública del Estado de México y Municipios</w:t>
      </w:r>
      <w:r>
        <w:rPr>
          <w:rFonts w:ascii="Palatino Linotype" w:hAnsi="Palatino Linotype" w:cs="Arial"/>
          <w:bCs/>
          <w:sz w:val="24"/>
          <w:szCs w:val="24"/>
        </w:rPr>
        <w:t xml:space="preserve">, </w:t>
      </w:r>
      <w:r w:rsidRPr="006D13AD">
        <w:rPr>
          <w:rFonts w:ascii="Palatino Linotype" w:hAnsi="Palatino Linotype" w:cs="Arial"/>
          <w:bCs/>
          <w:sz w:val="24"/>
          <w:szCs w:val="24"/>
        </w:rPr>
        <w:t>señala esencialmente que las Unidades de 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rsidR="00C62308" w:rsidRPr="006D13AD" w:rsidRDefault="00C62308" w:rsidP="00C62308">
      <w:pPr>
        <w:spacing w:after="0" w:line="360" w:lineRule="auto"/>
        <w:jc w:val="both"/>
        <w:rPr>
          <w:rFonts w:ascii="Palatino Linotype" w:hAnsi="Palatino Linotype" w:cs="Arial"/>
          <w:bCs/>
          <w:sz w:val="24"/>
          <w:szCs w:val="24"/>
        </w:rPr>
      </w:pP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w:t>
      </w:r>
      <w:r w:rsidRPr="006D13AD">
        <w:rPr>
          <w:rFonts w:ascii="Palatino Linotype" w:hAnsi="Palatino Linotype" w:cs="Arial"/>
          <w:b/>
          <w:bCs/>
          <w:i/>
          <w:szCs w:val="24"/>
        </w:rPr>
        <w:t>Artículo 53</w:t>
      </w:r>
      <w:r w:rsidRPr="006D13AD">
        <w:rPr>
          <w:rFonts w:ascii="Palatino Linotype" w:hAnsi="Palatino Linotype" w:cs="Arial"/>
          <w:bCs/>
          <w:i/>
          <w:szCs w:val="24"/>
        </w:rPr>
        <w:t xml:space="preserve">. Las Unidades de Transparencia tendrán las siguientes funciones: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6A4580" w:rsidRPr="006D13AD" w:rsidRDefault="006A4580" w:rsidP="00C62308">
      <w:pPr>
        <w:spacing w:after="0" w:line="240" w:lineRule="auto"/>
        <w:ind w:left="567" w:right="567"/>
        <w:jc w:val="both"/>
        <w:rPr>
          <w:rFonts w:ascii="Palatino Linotype" w:hAnsi="Palatino Linotype" w:cs="Arial"/>
          <w:b/>
          <w:bCs/>
          <w:i/>
          <w:szCs w:val="24"/>
        </w:rPr>
      </w:pPr>
      <w:r w:rsidRPr="006D13AD">
        <w:rPr>
          <w:rFonts w:ascii="Palatino Linotype" w:hAnsi="Palatino Linotype" w:cs="Arial"/>
          <w:b/>
          <w:bCs/>
          <w:i/>
          <w:szCs w:val="24"/>
        </w:rPr>
        <w:t>II. Recibir, tramitar y dar respuesta a las solicitudes de acce</w:t>
      </w:r>
      <w:r>
        <w:rPr>
          <w:rFonts w:ascii="Palatino Linotype" w:hAnsi="Palatino Linotype" w:cs="Arial"/>
          <w:b/>
          <w:bCs/>
          <w:i/>
          <w:szCs w:val="24"/>
        </w:rPr>
        <w:t>so a la información;</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rsidR="006A4580" w:rsidRPr="006D13AD" w:rsidRDefault="006A4580" w:rsidP="00C62308">
      <w:pPr>
        <w:spacing w:after="0" w:line="240" w:lineRule="auto"/>
        <w:ind w:left="567" w:right="567"/>
        <w:jc w:val="both"/>
        <w:rPr>
          <w:rFonts w:ascii="Palatino Linotype" w:hAnsi="Palatino Linotype" w:cs="Arial"/>
          <w:b/>
          <w:bCs/>
          <w:i/>
          <w:szCs w:val="24"/>
          <w:u w:val="single"/>
        </w:rPr>
      </w:pPr>
      <w:r w:rsidRPr="006D13AD">
        <w:rPr>
          <w:rFonts w:ascii="Palatino Linotype" w:hAnsi="Palatino Linotype" w:cs="Arial"/>
          <w:b/>
          <w:bCs/>
          <w:i/>
          <w:szCs w:val="24"/>
          <w:u w:val="single"/>
        </w:rPr>
        <w:t xml:space="preserve">IV. Realizar, con efectividad, los trámites internos necesarios para la atención de las solicitudes de acceso a la información;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 Entregar, en su caso, a los particulares la información solicitada;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 Efectuar las notificaciones a los solicitantes;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VII. Proponer al Comité de Transparencia, los procedimientos internos que aseguren la mayor eficiencia en la gestión de las solicitudes de acceso a la información, conforme a la normatividad aplicable;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 Presentar ante el Comité, el proyecto de clasificación de información;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 Promover e implementar políticas de transparencia proactiva procurando su accesibilidad;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XII. Fomentar la transparencia y accesibilidad al interior del sujeto obligado; </w:t>
      </w:r>
    </w:p>
    <w:p w:rsidR="006A4580" w:rsidRPr="006D13AD"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lastRenderedPageBreak/>
        <w:t xml:space="preserve">XIII. Hacer del conocimiento de la instancia competente la probable responsabilidad por el incumplimiento de las obligaciones previstas en la presente Ley; y </w:t>
      </w:r>
    </w:p>
    <w:p w:rsidR="006A4580"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rsidR="006A4580" w:rsidRDefault="006A4580" w:rsidP="00C62308">
      <w:pPr>
        <w:spacing w:after="0" w:line="360" w:lineRule="auto"/>
        <w:jc w:val="both"/>
        <w:rPr>
          <w:rFonts w:ascii="Palatino Linotype" w:hAnsi="Palatino Linotype" w:cs="Arial"/>
          <w:bCs/>
          <w:sz w:val="24"/>
          <w:szCs w:val="24"/>
        </w:rPr>
      </w:pPr>
    </w:p>
    <w:p w:rsidR="006A4580" w:rsidRDefault="006A4580" w:rsidP="00C62308">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Robustece lo anteriormente expuesto el artículo 162 de la Ley de Transparencia en cita, que a la letra dispone:</w:t>
      </w:r>
    </w:p>
    <w:p w:rsidR="006A4580" w:rsidRDefault="006A4580" w:rsidP="00C62308">
      <w:pPr>
        <w:spacing w:after="0" w:line="360" w:lineRule="auto"/>
        <w:jc w:val="both"/>
        <w:rPr>
          <w:rFonts w:ascii="Palatino Linotype" w:hAnsi="Palatino Linotype" w:cs="Arial"/>
          <w:bCs/>
          <w:sz w:val="24"/>
          <w:szCs w:val="24"/>
        </w:rPr>
      </w:pPr>
    </w:p>
    <w:p w:rsidR="006A4580" w:rsidRDefault="006A4580" w:rsidP="00C62308">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w:t>
      </w:r>
      <w:r w:rsidRPr="006D13AD">
        <w:rPr>
          <w:rFonts w:ascii="Palatino Linotype" w:hAnsi="Palatino Linotype" w:cs="Arial"/>
          <w:b/>
          <w:bCs/>
          <w:i/>
          <w:szCs w:val="24"/>
        </w:rPr>
        <w:t>Artículo 162</w:t>
      </w:r>
      <w:r w:rsidRPr="006D13AD">
        <w:rPr>
          <w:rFonts w:ascii="Palatino Linotype" w:hAnsi="Palatino Linotype" w:cs="Arial"/>
          <w:bCs/>
          <w:i/>
          <w:szCs w:val="24"/>
        </w:rPr>
        <w:t xml:space="preserve">. Las </w:t>
      </w:r>
      <w:r w:rsidRPr="00DC2120">
        <w:rPr>
          <w:rFonts w:ascii="Palatino Linotype" w:hAnsi="Palatino Linotype" w:cs="Arial"/>
          <w:bCs/>
          <w:i/>
          <w:szCs w:val="24"/>
          <w:u w:val="single"/>
        </w:rPr>
        <w:t>unidades de transparencia deberán garantizar que las solicitudes se turnen a todas las Áreas competentes que cuenten con la información</w:t>
      </w:r>
      <w:r w:rsidRPr="006D13AD">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w:t>
      </w:r>
      <w:r>
        <w:rPr>
          <w:rFonts w:ascii="Palatino Linotype" w:hAnsi="Palatino Linotype" w:cs="Arial"/>
          <w:bCs/>
          <w:i/>
          <w:szCs w:val="24"/>
        </w:rPr>
        <w:t xml:space="preserve"> (sic)</w:t>
      </w:r>
    </w:p>
    <w:p w:rsidR="006A4580" w:rsidRDefault="006A4580" w:rsidP="00C62308">
      <w:pPr>
        <w:spacing w:after="0" w:line="240" w:lineRule="auto"/>
        <w:ind w:left="567" w:right="567"/>
        <w:jc w:val="both"/>
        <w:rPr>
          <w:rFonts w:ascii="Palatino Linotype" w:hAnsi="Palatino Linotype" w:cs="Arial"/>
          <w:bCs/>
          <w:i/>
          <w:szCs w:val="24"/>
        </w:rPr>
      </w:pPr>
    </w:p>
    <w:p w:rsidR="006A4580" w:rsidRPr="006D13AD" w:rsidRDefault="006A4580" w:rsidP="00C62308">
      <w:pPr>
        <w:spacing w:after="0" w:line="240" w:lineRule="auto"/>
        <w:ind w:left="567" w:right="567"/>
        <w:jc w:val="right"/>
        <w:rPr>
          <w:rFonts w:ascii="Palatino Linotype" w:hAnsi="Palatino Linotype" w:cs="Arial"/>
          <w:bCs/>
          <w:i/>
          <w:szCs w:val="24"/>
        </w:rPr>
      </w:pPr>
      <w:r>
        <w:rPr>
          <w:rFonts w:ascii="Palatino Linotype" w:hAnsi="Palatino Linotype" w:cs="Arial"/>
          <w:bCs/>
          <w:i/>
          <w:szCs w:val="24"/>
        </w:rPr>
        <w:t>(</w:t>
      </w:r>
      <w:r w:rsidRPr="003D7252">
        <w:rPr>
          <w:rFonts w:ascii="Palatino Linotype" w:hAnsi="Palatino Linotype" w:cs="Arial"/>
          <w:bCs/>
          <w:szCs w:val="24"/>
        </w:rPr>
        <w:t>Énfasis añadido</w:t>
      </w:r>
      <w:r>
        <w:rPr>
          <w:rFonts w:ascii="Palatino Linotype" w:hAnsi="Palatino Linotype" w:cs="Arial"/>
          <w:bCs/>
          <w:i/>
          <w:szCs w:val="24"/>
        </w:rPr>
        <w:t>)</w:t>
      </w:r>
    </w:p>
    <w:p w:rsidR="006A4580" w:rsidRPr="006D13AD" w:rsidRDefault="006A4580" w:rsidP="00C62308">
      <w:pPr>
        <w:spacing w:after="0" w:line="360" w:lineRule="auto"/>
        <w:jc w:val="both"/>
        <w:rPr>
          <w:rFonts w:ascii="Palatino Linotype" w:hAnsi="Palatino Linotype" w:cs="Arial"/>
          <w:bCs/>
          <w:sz w:val="24"/>
          <w:szCs w:val="24"/>
        </w:rPr>
      </w:pPr>
    </w:p>
    <w:p w:rsidR="006A4580" w:rsidRPr="006D13AD" w:rsidRDefault="006A4580" w:rsidP="00C62308">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De ésta manera el </w:t>
      </w:r>
      <w:r w:rsidRPr="006D13AD">
        <w:rPr>
          <w:rFonts w:ascii="Palatino Linotype" w:hAnsi="Palatino Linotype" w:cs="Arial"/>
          <w:b/>
          <w:bCs/>
          <w:sz w:val="24"/>
          <w:szCs w:val="24"/>
        </w:rPr>
        <w:t>sujeto obligado</w:t>
      </w:r>
      <w:r w:rsidRPr="006D13AD">
        <w:rPr>
          <w:rFonts w:ascii="Palatino Linotype" w:hAnsi="Palatino Linotype" w:cs="Arial"/>
          <w:bCs/>
          <w:sz w:val="24"/>
          <w:szCs w:val="24"/>
        </w:rPr>
        <w:t>, a través de su Unidad de Transparencia, debió requerir a todas y cada una de las áreas</w:t>
      </w:r>
      <w:r w:rsidR="00EF3279">
        <w:rPr>
          <w:rFonts w:ascii="Palatino Linotype" w:hAnsi="Palatino Linotype" w:cs="Arial"/>
          <w:bCs/>
          <w:sz w:val="24"/>
          <w:szCs w:val="24"/>
        </w:rPr>
        <w:t xml:space="preserve">, a través de sus </w:t>
      </w:r>
      <w:r w:rsidRPr="006D13AD">
        <w:rPr>
          <w:rFonts w:ascii="Palatino Linotype" w:hAnsi="Palatino Linotype" w:cs="Arial"/>
          <w:b/>
          <w:bCs/>
          <w:sz w:val="24"/>
          <w:szCs w:val="24"/>
          <w:u w:val="single"/>
        </w:rPr>
        <w:t>servidores públicos habilitados</w:t>
      </w:r>
      <w:r w:rsidRPr="006D13AD">
        <w:rPr>
          <w:rFonts w:ascii="Palatino Linotype" w:hAnsi="Palatino Linotype" w:cs="Arial"/>
          <w:bCs/>
          <w:sz w:val="24"/>
          <w:szCs w:val="24"/>
        </w:rPr>
        <w:t xml:space="preserve"> en donde pudiera obrar la información solicitada. Entendiéndose como Servidor Público Habilitado a la </w:t>
      </w:r>
      <w:r w:rsidRPr="006D13AD">
        <w:rPr>
          <w:rFonts w:ascii="Palatino Linotype" w:hAnsi="Palatino Linotype" w:cs="Arial"/>
          <w:bCs/>
          <w:i/>
          <w:sz w:val="24"/>
          <w:szCs w:val="24"/>
        </w:rPr>
        <w:t xml:space="preserve">“Persona encargada dentro de las diversas unidades administrativas o áreas del sujeto obligado, de </w:t>
      </w:r>
      <w:r w:rsidRPr="006D13AD">
        <w:rPr>
          <w:rFonts w:ascii="Palatino Linotype" w:hAnsi="Palatino Linotype" w:cs="Arial"/>
          <w:b/>
          <w:bCs/>
          <w:i/>
          <w:sz w:val="24"/>
          <w:szCs w:val="24"/>
          <w:u w:val="single"/>
        </w:rPr>
        <w:t>apoyar, gestionar y entregar la información</w:t>
      </w:r>
      <w:r w:rsidRPr="006D13AD">
        <w:rPr>
          <w:rFonts w:ascii="Palatino Linotype" w:hAnsi="Palatino Linotype" w:cs="Arial"/>
          <w:bCs/>
          <w:i/>
          <w:sz w:val="24"/>
          <w:szCs w:val="24"/>
        </w:rPr>
        <w:t xml:space="preserve"> o datos personales que se ubiquen en la misma, a sus respectivas unidades de transparencia; respecto de las solicitudes presentadas y aportar en primera instancia el fundamento y motivación de la clasificación de la información”</w:t>
      </w:r>
      <w:r w:rsidRPr="006D13AD">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rsidR="006A4580" w:rsidRPr="006D13AD" w:rsidRDefault="006A4580" w:rsidP="00C62308">
      <w:pPr>
        <w:spacing w:after="0" w:line="360" w:lineRule="auto"/>
        <w:jc w:val="both"/>
        <w:rPr>
          <w:rFonts w:ascii="Palatino Linotype" w:hAnsi="Palatino Linotype" w:cs="Arial"/>
          <w:bCs/>
          <w:sz w:val="24"/>
          <w:szCs w:val="24"/>
        </w:rPr>
      </w:pPr>
    </w:p>
    <w:p w:rsidR="006A4580" w:rsidRPr="006D13AD" w:rsidRDefault="006A4580" w:rsidP="00C62308">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Correlativo al párrafo que antecede también le asiste la facultad al </w:t>
      </w:r>
      <w:r>
        <w:rPr>
          <w:rFonts w:ascii="Palatino Linotype" w:hAnsi="Palatino Linotype" w:cs="Arial"/>
          <w:bCs/>
          <w:sz w:val="24"/>
          <w:szCs w:val="24"/>
        </w:rPr>
        <w:t>s</w:t>
      </w:r>
      <w:r w:rsidRPr="006D13AD">
        <w:rPr>
          <w:rFonts w:ascii="Palatino Linotype" w:hAnsi="Palatino Linotype" w:cs="Arial"/>
          <w:bCs/>
          <w:sz w:val="24"/>
          <w:szCs w:val="24"/>
        </w:rPr>
        <w:t xml:space="preserve">ervidor </w:t>
      </w:r>
      <w:r>
        <w:rPr>
          <w:rFonts w:ascii="Palatino Linotype" w:hAnsi="Palatino Linotype" w:cs="Arial"/>
          <w:bCs/>
          <w:sz w:val="24"/>
          <w:szCs w:val="24"/>
        </w:rPr>
        <w:t>p</w:t>
      </w:r>
      <w:r w:rsidRPr="006D13AD">
        <w:rPr>
          <w:rFonts w:ascii="Palatino Linotype" w:hAnsi="Palatino Linotype" w:cs="Arial"/>
          <w:bCs/>
          <w:sz w:val="24"/>
          <w:szCs w:val="24"/>
        </w:rPr>
        <w:t xml:space="preserve">úblico habilitado de localizar y proporcionar la información que se le requiera y que obre en </w:t>
      </w:r>
      <w:r w:rsidRPr="006D13AD">
        <w:rPr>
          <w:rFonts w:ascii="Palatino Linotype" w:hAnsi="Palatino Linotype" w:cs="Arial"/>
          <w:bCs/>
          <w:sz w:val="24"/>
          <w:szCs w:val="24"/>
        </w:rPr>
        <w:lastRenderedPageBreak/>
        <w:t>sus archivos de conformidad con el artículo 59 fracciones I y II de la multicitada Ley de Transparencia.</w:t>
      </w:r>
    </w:p>
    <w:p w:rsidR="006A4580" w:rsidRDefault="006A4580" w:rsidP="00C62308">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Cabe precisar que </w:t>
      </w:r>
      <w:r w:rsidRPr="006D13AD">
        <w:rPr>
          <w:rFonts w:ascii="Palatino Linotype" w:hAnsi="Palatino Linotype" w:cs="Arial"/>
          <w:bCs/>
          <w:sz w:val="24"/>
          <w:szCs w:val="24"/>
          <w:u w:val="single"/>
        </w:rPr>
        <w:t xml:space="preserve">no basta con que el </w:t>
      </w:r>
      <w:r w:rsidRPr="006A4580">
        <w:rPr>
          <w:rFonts w:ascii="Palatino Linotype" w:hAnsi="Palatino Linotype" w:cs="Arial"/>
          <w:b/>
          <w:bCs/>
          <w:sz w:val="24"/>
          <w:szCs w:val="24"/>
          <w:u w:val="single"/>
        </w:rPr>
        <w:t>sujeto obligado</w:t>
      </w:r>
      <w:r w:rsidRPr="006D13AD">
        <w:rPr>
          <w:rFonts w:ascii="Palatino Linotype" w:hAnsi="Palatino Linotype" w:cs="Arial"/>
          <w:bCs/>
          <w:sz w:val="24"/>
          <w:szCs w:val="24"/>
          <w:u w:val="single"/>
        </w:rPr>
        <w:t xml:space="preserve"> únicamente remita las respuestas formuladas por cada servidor público habilitado,</w:t>
      </w:r>
      <w:r w:rsidRPr="006D13AD">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sujeto obligado en el presente asunto es el Ayuntamiento de </w:t>
      </w:r>
      <w:r>
        <w:rPr>
          <w:rFonts w:ascii="Palatino Linotype" w:hAnsi="Palatino Linotype" w:cs="Arial"/>
          <w:bCs/>
          <w:sz w:val="24"/>
          <w:szCs w:val="24"/>
        </w:rPr>
        <w:t>Chimalhuacán</w:t>
      </w:r>
      <w:r w:rsidRPr="006D13AD">
        <w:rPr>
          <w:rFonts w:ascii="Palatino Linotype" w:hAnsi="Palatino Linotype" w:cs="Arial"/>
          <w:bCs/>
          <w:sz w:val="24"/>
          <w:szCs w:val="24"/>
        </w:rPr>
        <w:t xml:space="preserve"> en su conjunto, incluyendo </w:t>
      </w:r>
      <w:r w:rsidRPr="006D13AD">
        <w:rPr>
          <w:rFonts w:ascii="Palatino Linotype" w:hAnsi="Palatino Linotype" w:cs="Arial"/>
          <w:b/>
          <w:bCs/>
          <w:sz w:val="24"/>
          <w:szCs w:val="24"/>
          <w:u w:val="single"/>
        </w:rPr>
        <w:t>todas y cada una de las áreas que lo conforman</w:t>
      </w:r>
      <w:r w:rsidRPr="006D13AD">
        <w:rPr>
          <w:rFonts w:ascii="Palatino Linotype" w:hAnsi="Palatino Linotype" w:cs="Arial"/>
          <w:bCs/>
          <w:sz w:val="24"/>
          <w:szCs w:val="24"/>
        </w:rPr>
        <w:t xml:space="preserve"> y por supuesto en donde pudiera obrar la información que se solicita.</w:t>
      </w:r>
    </w:p>
    <w:p w:rsidR="006A4580" w:rsidRDefault="006A4580" w:rsidP="00C62308">
      <w:pPr>
        <w:spacing w:after="0" w:line="360" w:lineRule="auto"/>
        <w:jc w:val="both"/>
        <w:rPr>
          <w:rFonts w:ascii="Palatino Linotype" w:hAnsi="Palatino Linotype" w:cs="Arial"/>
          <w:bCs/>
          <w:sz w:val="24"/>
          <w:szCs w:val="24"/>
        </w:rPr>
      </w:pPr>
    </w:p>
    <w:p w:rsidR="006A4580" w:rsidRDefault="006A4580" w:rsidP="00C62308">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Pr>
          <w:rFonts w:ascii="Palatino Linotype" w:hAnsi="Palatino Linotype" w:cs="Arial"/>
          <w:b/>
          <w:bCs/>
          <w:sz w:val="24"/>
          <w:szCs w:val="24"/>
        </w:rPr>
        <w:t xml:space="preserve">recurrente </w:t>
      </w:r>
      <w:r>
        <w:rPr>
          <w:rFonts w:ascii="Palatino Linotype" w:hAnsi="Palatino Linotype" w:cs="Arial"/>
          <w:bCs/>
          <w:sz w:val="24"/>
          <w:szCs w:val="24"/>
        </w:rPr>
        <w:t>el resultado de la misma, junto con las constancias que acrediten la búsqueda precisada.</w:t>
      </w:r>
    </w:p>
    <w:p w:rsidR="006A4580" w:rsidRDefault="006A4580" w:rsidP="00C62308">
      <w:pPr>
        <w:spacing w:after="0" w:line="360" w:lineRule="auto"/>
        <w:jc w:val="both"/>
        <w:rPr>
          <w:rFonts w:ascii="Palatino Linotype" w:hAnsi="Palatino Linotype" w:cs="Arial"/>
          <w:sz w:val="24"/>
          <w:szCs w:val="24"/>
        </w:rPr>
      </w:pPr>
    </w:p>
    <w:p w:rsidR="00A36B2A" w:rsidRDefault="006B583F" w:rsidP="00C6230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es de observarse que el </w:t>
      </w:r>
      <w:r>
        <w:rPr>
          <w:rFonts w:ascii="Palatino Linotype" w:hAnsi="Palatino Linotype" w:cs="Arial"/>
          <w:b/>
          <w:sz w:val="24"/>
          <w:szCs w:val="24"/>
        </w:rPr>
        <w:t xml:space="preserve">recurrente </w:t>
      </w:r>
      <w:r w:rsidR="001762AB">
        <w:rPr>
          <w:rFonts w:ascii="Palatino Linotype" w:hAnsi="Palatino Linotype" w:cs="Arial"/>
          <w:sz w:val="24"/>
          <w:szCs w:val="24"/>
        </w:rPr>
        <w:t xml:space="preserve">no hace alusión a un lapso de tiempo determinado, elemento sin el cual no puede entenderse la existencia de determinada información a la luz del derecho de acceso a la información, como derecho humano </w:t>
      </w:r>
      <w:r w:rsidR="00A24D9E">
        <w:rPr>
          <w:rFonts w:ascii="Palatino Linotype" w:hAnsi="Palatino Linotype" w:cs="Arial"/>
          <w:sz w:val="24"/>
          <w:szCs w:val="24"/>
        </w:rPr>
        <w:t>específico</w:t>
      </w:r>
      <w:r w:rsidR="001762AB">
        <w:rPr>
          <w:rFonts w:ascii="Palatino Linotype" w:hAnsi="Palatino Linotype" w:cs="Arial"/>
          <w:sz w:val="24"/>
          <w:szCs w:val="24"/>
        </w:rPr>
        <w:t xml:space="preserve">, ello es así, pues la materia de la solicitud de información no sólo reviste el documento físico escaneado enviado por el sistema, sino la temporalidad, en efecto, el tiempo se vuelve parte de la materia pues ella le da forma, estableciendo un límite finito, que indefectiblemente impacta en la esencia de la misma información, pues estaría fuera de lógica constituir un entero o una unidad específica </w:t>
      </w:r>
      <w:r w:rsidR="001762AB">
        <w:rPr>
          <w:rFonts w:ascii="Palatino Linotype" w:hAnsi="Palatino Linotype" w:cs="Arial"/>
          <w:sz w:val="24"/>
          <w:szCs w:val="24"/>
        </w:rPr>
        <w:lastRenderedPageBreak/>
        <w:t>de información sin una restricción que le dotara de definición o categoría que le definiese de forma definitiva y única</w:t>
      </w:r>
      <w:r w:rsidR="00A36B2A">
        <w:rPr>
          <w:rFonts w:ascii="Palatino Linotype" w:hAnsi="Palatino Linotype" w:cs="Arial"/>
          <w:sz w:val="24"/>
          <w:szCs w:val="24"/>
        </w:rPr>
        <w:t>.</w:t>
      </w:r>
    </w:p>
    <w:p w:rsidR="00A36B2A" w:rsidRDefault="00A36B2A" w:rsidP="00C62308">
      <w:pPr>
        <w:autoSpaceDE w:val="0"/>
        <w:autoSpaceDN w:val="0"/>
        <w:adjustRightInd w:val="0"/>
        <w:spacing w:after="0" w:line="360" w:lineRule="auto"/>
        <w:jc w:val="both"/>
        <w:rPr>
          <w:rFonts w:ascii="Palatino Linotype" w:hAnsi="Palatino Linotype" w:cs="Arial"/>
          <w:sz w:val="24"/>
          <w:szCs w:val="24"/>
        </w:rPr>
      </w:pPr>
    </w:p>
    <w:p w:rsidR="001762AB" w:rsidRDefault="00A36B2A" w:rsidP="00C6230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1762AB">
        <w:rPr>
          <w:rFonts w:ascii="Palatino Linotype" w:hAnsi="Palatino Linotype" w:cs="Arial"/>
          <w:sz w:val="24"/>
          <w:szCs w:val="24"/>
        </w:rPr>
        <w:t xml:space="preserve">s decir, la información solicitada ya no sólo es atingente a los </w:t>
      </w:r>
      <w:r w:rsidR="001762AB" w:rsidRPr="00A10EEE">
        <w:rPr>
          <w:rFonts w:ascii="Palatino Linotype" w:hAnsi="Palatino Linotype" w:cs="Arial"/>
          <w:sz w:val="24"/>
          <w:szCs w:val="24"/>
        </w:rPr>
        <w:t xml:space="preserve">documentos donde consten </w:t>
      </w:r>
      <w:r w:rsidR="001762AB">
        <w:rPr>
          <w:rFonts w:ascii="Palatino Linotype" w:hAnsi="Palatino Linotype" w:cs="Arial"/>
          <w:sz w:val="24"/>
          <w:szCs w:val="24"/>
        </w:rPr>
        <w:t>tanto lo relativo a</w:t>
      </w:r>
      <w:r w:rsidR="00A24D9E">
        <w:rPr>
          <w:rFonts w:ascii="Palatino Linotype" w:hAnsi="Palatino Linotype" w:cs="Arial"/>
          <w:sz w:val="24"/>
          <w:szCs w:val="24"/>
        </w:rPr>
        <w:t xml:space="preserve"> </w:t>
      </w:r>
      <w:r w:rsidR="001762AB">
        <w:rPr>
          <w:rFonts w:ascii="Palatino Linotype" w:hAnsi="Palatino Linotype" w:cs="Arial"/>
          <w:sz w:val="24"/>
          <w:szCs w:val="24"/>
        </w:rPr>
        <w:t>l</w:t>
      </w:r>
      <w:r w:rsidR="00A24D9E">
        <w:rPr>
          <w:rFonts w:ascii="Palatino Linotype" w:hAnsi="Palatino Linotype" w:cs="Arial"/>
          <w:sz w:val="24"/>
          <w:szCs w:val="24"/>
        </w:rPr>
        <w:t>as obras precisadas en la solicitud de información</w:t>
      </w:r>
      <w:r w:rsidR="001762AB">
        <w:rPr>
          <w:rFonts w:ascii="Palatino Linotype" w:hAnsi="Palatino Linotype" w:cs="Arial"/>
          <w:sz w:val="24"/>
          <w:szCs w:val="24"/>
        </w:rPr>
        <w:t>, sino que apodícticamente es necesario circunscribir aquella cuestión limítrofe que crea la materia de acceso a la información pública, ni siquiera de forma subrepticia encontraremos axioma en sentido antagónico, pues el tiempo le da la cualidad de existir de una forma determinada y que crea un todo, un entero, y que ha de ser indivisible, pues desde su concepción (puramente analítica), no se puede diseñar de tal suerte que pueda omitirse el tiempo y que nos haga inferir una determinada información con limites bien específicos, pues con aquel elemento es como se hará valedera para accionar a los entes públicos y a este Órgano Colegiado de forma objetiva y concreta.</w:t>
      </w:r>
    </w:p>
    <w:p w:rsidR="001762AB" w:rsidRDefault="001762AB" w:rsidP="00C62308">
      <w:pPr>
        <w:tabs>
          <w:tab w:val="left" w:pos="7938"/>
        </w:tabs>
        <w:spacing w:after="0" w:line="360" w:lineRule="auto"/>
        <w:jc w:val="both"/>
        <w:rPr>
          <w:rFonts w:ascii="Palatino Linotype" w:eastAsia="Arial Unicode MS" w:hAnsi="Palatino Linotype" w:cs="Arial"/>
          <w:sz w:val="24"/>
        </w:rPr>
      </w:pPr>
    </w:p>
    <w:p w:rsidR="009A4D1A" w:rsidRPr="009A4D1A" w:rsidRDefault="001762AB" w:rsidP="00C62308">
      <w:pPr>
        <w:tabs>
          <w:tab w:val="left" w:pos="7938"/>
        </w:tabs>
        <w:spacing w:after="0" w:line="360" w:lineRule="auto"/>
        <w:jc w:val="both"/>
        <w:rPr>
          <w:rFonts w:ascii="Palatino Linotype" w:eastAsia="Arial Unicode MS" w:hAnsi="Palatino Linotype" w:cs="Arial"/>
          <w:b/>
          <w:sz w:val="24"/>
        </w:rPr>
      </w:pPr>
      <w:r w:rsidRPr="00A0503F">
        <w:rPr>
          <w:rFonts w:ascii="Palatino Linotype" w:eastAsia="Arial Unicode MS" w:hAnsi="Palatino Linotype" w:cs="Arial"/>
          <w:sz w:val="24"/>
        </w:rPr>
        <w:t xml:space="preserve">En esa tesitura al no haberse referido lapso temporal, se determina que la información que habrá de entregarse será </w:t>
      </w:r>
      <w:r w:rsidR="009A4D1A">
        <w:rPr>
          <w:rFonts w:ascii="Palatino Linotype" w:eastAsia="Arial Unicode MS" w:hAnsi="Palatino Linotype" w:cs="Arial"/>
          <w:sz w:val="24"/>
        </w:rPr>
        <w:t>la actualizada a la fecha de la solicitud, es decir al</w:t>
      </w:r>
      <w:r w:rsidR="009A4D1A" w:rsidRPr="00A0503F">
        <w:rPr>
          <w:rFonts w:ascii="Palatino Linotype" w:eastAsia="Arial Unicode MS" w:hAnsi="Palatino Linotype" w:cs="Arial"/>
          <w:sz w:val="24"/>
        </w:rPr>
        <w:t xml:space="preserve"> cuatro de junio de dos mil dieciocho</w:t>
      </w:r>
      <w:r w:rsidR="009A4D1A">
        <w:rPr>
          <w:rFonts w:ascii="Palatino Linotype" w:eastAsia="Arial Unicode MS" w:hAnsi="Palatino Linotype" w:cs="Arial"/>
          <w:sz w:val="24"/>
        </w:rPr>
        <w:t xml:space="preserve">, ello atendiendo a que el </w:t>
      </w:r>
      <w:r w:rsidR="009A4D1A">
        <w:rPr>
          <w:rFonts w:ascii="Palatino Linotype" w:eastAsia="Arial Unicode MS" w:hAnsi="Palatino Linotype" w:cs="Arial"/>
          <w:b/>
          <w:sz w:val="24"/>
        </w:rPr>
        <w:t>sujeto obligado</w:t>
      </w:r>
      <w:r w:rsidR="009A4D1A">
        <w:rPr>
          <w:rFonts w:ascii="Palatino Linotype" w:eastAsia="Arial Unicode MS" w:hAnsi="Palatino Linotype" w:cs="Arial"/>
          <w:sz w:val="24"/>
        </w:rPr>
        <w:t xml:space="preserve"> reconoció en su respuesta primigenia, que actualmente se encuentran realizando las obras públicas, señaladas por el ahora </w:t>
      </w:r>
      <w:r w:rsidR="009A4D1A">
        <w:rPr>
          <w:rFonts w:ascii="Palatino Linotype" w:eastAsia="Arial Unicode MS" w:hAnsi="Palatino Linotype" w:cs="Arial"/>
          <w:b/>
          <w:sz w:val="24"/>
        </w:rPr>
        <w:t>recurrente.</w:t>
      </w:r>
    </w:p>
    <w:p w:rsidR="009A4D1A" w:rsidRDefault="009A4D1A" w:rsidP="00C62308">
      <w:pPr>
        <w:tabs>
          <w:tab w:val="left" w:pos="7938"/>
        </w:tabs>
        <w:spacing w:after="0" w:line="360" w:lineRule="auto"/>
        <w:jc w:val="both"/>
        <w:rPr>
          <w:rFonts w:ascii="Palatino Linotype" w:eastAsia="Arial Unicode MS" w:hAnsi="Palatino Linotype" w:cs="Arial"/>
          <w:sz w:val="24"/>
        </w:rPr>
      </w:pPr>
    </w:p>
    <w:p w:rsidR="00C04525" w:rsidRDefault="005B1188"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hechas las precisiones anteriores, y derivado de la respuesta del </w:t>
      </w:r>
      <w:r>
        <w:rPr>
          <w:rFonts w:ascii="Palatino Linotype" w:hAnsi="Palatino Linotype" w:cs="Arial"/>
          <w:b/>
          <w:sz w:val="24"/>
          <w:szCs w:val="24"/>
        </w:rPr>
        <w:t xml:space="preserve">sujeto obligado, </w:t>
      </w:r>
      <w:r w:rsidR="009A4D1A">
        <w:rPr>
          <w:rFonts w:ascii="Palatino Linotype" w:hAnsi="Palatino Linotype" w:cs="Arial"/>
          <w:sz w:val="24"/>
          <w:szCs w:val="24"/>
        </w:rPr>
        <w:t xml:space="preserve">en la que declara su notoria incompetencia, </w:t>
      </w:r>
      <w:r w:rsidR="00C04525" w:rsidRPr="005B1188">
        <w:rPr>
          <w:rFonts w:ascii="Palatino Linotype" w:hAnsi="Palatino Linotype" w:cs="Arial"/>
          <w:sz w:val="24"/>
          <w:szCs w:val="24"/>
        </w:rPr>
        <w:t>resulta procedente hacer un estudio de</w:t>
      </w:r>
      <w:r>
        <w:rPr>
          <w:rFonts w:ascii="Palatino Linotype" w:hAnsi="Palatino Linotype" w:cs="Arial"/>
          <w:sz w:val="24"/>
          <w:szCs w:val="24"/>
        </w:rPr>
        <w:t xml:space="preserve"> su</w:t>
      </w:r>
      <w:r w:rsidR="00C04525" w:rsidRPr="005B1188">
        <w:rPr>
          <w:rFonts w:ascii="Palatino Linotype" w:hAnsi="Palatino Linotype" w:cs="Arial"/>
          <w:sz w:val="24"/>
          <w:szCs w:val="24"/>
        </w:rPr>
        <w:t xml:space="preserve"> marco jurídico,</w:t>
      </w:r>
      <w:r w:rsidR="009A4D1A">
        <w:rPr>
          <w:rFonts w:ascii="Palatino Linotype" w:hAnsi="Palatino Linotype" w:cs="Arial"/>
          <w:sz w:val="24"/>
          <w:szCs w:val="24"/>
        </w:rPr>
        <w:t xml:space="preserve"> que rige su actuar, con la finalidad de determinar si dentro del mismo se encuentra facultad, función, atribución u obligación, que lo </w:t>
      </w:r>
      <w:r w:rsidR="009A4D1A">
        <w:rPr>
          <w:rFonts w:ascii="Palatino Linotype" w:hAnsi="Palatino Linotype" w:cs="Arial"/>
          <w:sz w:val="24"/>
          <w:szCs w:val="24"/>
        </w:rPr>
        <w:lastRenderedPageBreak/>
        <w:t>constriña a tener en sus archivos la información peticionada, marco normativo</w:t>
      </w:r>
      <w:r>
        <w:rPr>
          <w:rFonts w:ascii="Palatino Linotype" w:hAnsi="Palatino Linotype" w:cs="Arial"/>
          <w:sz w:val="24"/>
          <w:szCs w:val="24"/>
        </w:rPr>
        <w:t xml:space="preserve"> </w:t>
      </w:r>
      <w:r w:rsidR="00C04525" w:rsidRPr="005B1188">
        <w:rPr>
          <w:rFonts w:ascii="Palatino Linotype" w:hAnsi="Palatino Linotype" w:cs="Arial"/>
          <w:sz w:val="24"/>
          <w:szCs w:val="24"/>
        </w:rPr>
        <w:t>del que se desprende lo siguiente:</w:t>
      </w:r>
    </w:p>
    <w:p w:rsidR="00C04525" w:rsidRDefault="00C04525" w:rsidP="00C62308">
      <w:pPr>
        <w:spacing w:after="0" w:line="360" w:lineRule="auto"/>
        <w:jc w:val="both"/>
        <w:rPr>
          <w:rFonts w:ascii="Palatino Linotype" w:hAnsi="Palatino Linotype" w:cs="Arial"/>
          <w:sz w:val="24"/>
          <w:szCs w:val="24"/>
        </w:rPr>
      </w:pPr>
    </w:p>
    <w:p w:rsidR="00C04525" w:rsidRDefault="00C04525"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lugar, es necesario señalar que la Ley Orgánica Municipal del Estado de México, en sus artículos </w:t>
      </w:r>
      <w:r w:rsidR="00FD27D2">
        <w:rPr>
          <w:rFonts w:ascii="Palatino Linotype" w:hAnsi="Palatino Linotype" w:cs="Arial"/>
          <w:sz w:val="24"/>
          <w:szCs w:val="24"/>
        </w:rPr>
        <w:t>86</w:t>
      </w:r>
      <w:r w:rsidR="00AC2335">
        <w:rPr>
          <w:rFonts w:ascii="Palatino Linotype" w:hAnsi="Palatino Linotype" w:cs="Arial"/>
          <w:sz w:val="24"/>
          <w:szCs w:val="24"/>
        </w:rPr>
        <w:t>, 87, 88 y 96-Bis,</w:t>
      </w:r>
      <w:r w:rsidR="00FD27D2">
        <w:rPr>
          <w:rFonts w:ascii="Palatino Linotype" w:hAnsi="Palatino Linotype" w:cs="Arial"/>
          <w:sz w:val="24"/>
          <w:szCs w:val="24"/>
        </w:rPr>
        <w:t xml:space="preserve"> establece que dentro de la organización y administración de los ayuntamientos se encuentran las áreas siguientes:</w:t>
      </w:r>
    </w:p>
    <w:p w:rsidR="00FD27D2" w:rsidRDefault="00FD27D2" w:rsidP="00C62308">
      <w:pPr>
        <w:spacing w:after="0" w:line="360" w:lineRule="auto"/>
        <w:jc w:val="both"/>
        <w:rPr>
          <w:rFonts w:ascii="Palatino Linotype" w:hAnsi="Palatino Linotype" w:cs="Arial"/>
          <w:sz w:val="24"/>
          <w:szCs w:val="24"/>
        </w:rPr>
      </w:pPr>
    </w:p>
    <w:p w:rsidR="00C04525" w:rsidRDefault="00AC2335" w:rsidP="00C6230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C2335">
        <w:rPr>
          <w:rFonts w:ascii="Palatino Linotype" w:hAnsi="Palatino Linotype" w:cs="Arial"/>
          <w:b/>
          <w:i/>
          <w:szCs w:val="24"/>
        </w:rPr>
        <w:t>Artículo 86.-</w:t>
      </w:r>
      <w:r w:rsidRPr="00AC2335">
        <w:rPr>
          <w:rFonts w:ascii="Palatino Linotype" w:hAnsi="Palatino Linotype" w:cs="Arial"/>
          <w:i/>
          <w:szCs w:val="24"/>
        </w:rPr>
        <w:t xml:space="preserve"> Para el ejercicio de sus atribuciones y responsabilidades ejecutivas, el</w:t>
      </w:r>
      <w:r>
        <w:rPr>
          <w:rFonts w:ascii="Palatino Linotype" w:hAnsi="Palatino Linotype" w:cs="Arial"/>
          <w:i/>
          <w:szCs w:val="24"/>
        </w:rPr>
        <w:t xml:space="preserve"> </w:t>
      </w:r>
      <w:r w:rsidRPr="00AC2335">
        <w:rPr>
          <w:rFonts w:ascii="Palatino Linotype" w:hAnsi="Palatino Linotype" w:cs="Arial"/>
          <w:i/>
          <w:szCs w:val="24"/>
        </w:rPr>
        <w:t>ayuntamiento se auxiliará con las dependencias y entidades de la administración pública</w:t>
      </w:r>
      <w:r>
        <w:rPr>
          <w:rFonts w:ascii="Palatino Linotype" w:hAnsi="Palatino Linotype" w:cs="Arial"/>
          <w:i/>
          <w:szCs w:val="24"/>
        </w:rPr>
        <w:t xml:space="preserve"> </w:t>
      </w:r>
      <w:r w:rsidRPr="00AC2335">
        <w:rPr>
          <w:rFonts w:ascii="Palatino Linotype" w:hAnsi="Palatino Linotype" w:cs="Arial"/>
          <w:i/>
          <w:szCs w:val="24"/>
        </w:rPr>
        <w:t>municipal, que en cada caso acuerde el cabildo a propuesta del presidente municipal, las</w:t>
      </w:r>
      <w:r>
        <w:rPr>
          <w:rFonts w:ascii="Palatino Linotype" w:hAnsi="Palatino Linotype" w:cs="Arial"/>
          <w:i/>
          <w:szCs w:val="24"/>
        </w:rPr>
        <w:t xml:space="preserve"> </w:t>
      </w:r>
      <w:r w:rsidRPr="00AC2335">
        <w:rPr>
          <w:rFonts w:ascii="Palatino Linotype" w:hAnsi="Palatino Linotype" w:cs="Arial"/>
          <w:i/>
          <w:szCs w:val="24"/>
        </w:rPr>
        <w:t>que estarán subordinadas a este servidor público. El servidor público titular de las</w:t>
      </w:r>
      <w:r>
        <w:rPr>
          <w:rFonts w:ascii="Palatino Linotype" w:hAnsi="Palatino Linotype" w:cs="Arial"/>
          <w:i/>
          <w:szCs w:val="24"/>
        </w:rPr>
        <w:t xml:space="preserve"> </w:t>
      </w:r>
      <w:r w:rsidRPr="00AC2335">
        <w:rPr>
          <w:rFonts w:ascii="Palatino Linotype" w:hAnsi="Palatino Linotype" w:cs="Arial"/>
          <w:i/>
          <w:szCs w:val="24"/>
        </w:rPr>
        <w:t>referidas dependencias y entidades de la administración municipal, ejercerá las funciones</w:t>
      </w:r>
      <w:r>
        <w:rPr>
          <w:rFonts w:ascii="Palatino Linotype" w:hAnsi="Palatino Linotype" w:cs="Arial"/>
          <w:i/>
          <w:szCs w:val="24"/>
        </w:rPr>
        <w:t xml:space="preserve"> </w:t>
      </w:r>
      <w:r w:rsidRPr="00AC2335">
        <w:rPr>
          <w:rFonts w:ascii="Palatino Linotype" w:hAnsi="Palatino Linotype" w:cs="Arial"/>
          <w:i/>
          <w:szCs w:val="24"/>
        </w:rPr>
        <w:t>propias de su competencia y será responsable por el ejercicio de dichas funciones y</w:t>
      </w:r>
      <w:r>
        <w:rPr>
          <w:rFonts w:ascii="Palatino Linotype" w:hAnsi="Palatino Linotype" w:cs="Arial"/>
          <w:i/>
          <w:szCs w:val="24"/>
        </w:rPr>
        <w:t xml:space="preserve"> </w:t>
      </w:r>
      <w:r w:rsidRPr="00AC2335">
        <w:rPr>
          <w:rFonts w:ascii="Palatino Linotype" w:hAnsi="Palatino Linotype" w:cs="Arial"/>
          <w:i/>
          <w:szCs w:val="24"/>
        </w:rPr>
        <w:t>atribuciones contenidas en la Ley, sus reglamentos interiores, manuales, acuerdos,</w:t>
      </w:r>
      <w:r>
        <w:rPr>
          <w:rFonts w:ascii="Palatino Linotype" w:hAnsi="Palatino Linotype" w:cs="Arial"/>
          <w:i/>
          <w:szCs w:val="24"/>
        </w:rPr>
        <w:t xml:space="preserve"> </w:t>
      </w:r>
      <w:r w:rsidRPr="00AC2335">
        <w:rPr>
          <w:rFonts w:ascii="Palatino Linotype" w:hAnsi="Palatino Linotype" w:cs="Arial"/>
          <w:i/>
          <w:szCs w:val="24"/>
        </w:rPr>
        <w:t>circulares y otras disposiciones legales que tiendan a regular el funcionamiento del</w:t>
      </w:r>
      <w:r>
        <w:rPr>
          <w:rFonts w:ascii="Palatino Linotype" w:hAnsi="Palatino Linotype" w:cs="Arial"/>
          <w:i/>
          <w:szCs w:val="24"/>
        </w:rPr>
        <w:t xml:space="preserve"> </w:t>
      </w:r>
      <w:r w:rsidRPr="00AC2335">
        <w:rPr>
          <w:rFonts w:ascii="Palatino Linotype" w:hAnsi="Palatino Linotype" w:cs="Arial"/>
          <w:i/>
          <w:szCs w:val="24"/>
        </w:rPr>
        <w:t>Municipio.</w:t>
      </w:r>
    </w:p>
    <w:p w:rsidR="00AC2335" w:rsidRDefault="00AC2335" w:rsidP="00C62308">
      <w:pPr>
        <w:spacing w:after="0" w:line="240" w:lineRule="auto"/>
        <w:ind w:left="567" w:right="567"/>
        <w:jc w:val="both"/>
        <w:rPr>
          <w:rFonts w:ascii="Palatino Linotype" w:hAnsi="Palatino Linotype" w:cs="Arial"/>
          <w:i/>
          <w:szCs w:val="24"/>
        </w:rPr>
      </w:pPr>
    </w:p>
    <w:p w:rsidR="00AC2335" w:rsidRPr="00AC2335" w:rsidRDefault="00AC2335" w:rsidP="00C62308">
      <w:pPr>
        <w:spacing w:after="0" w:line="240" w:lineRule="auto"/>
        <w:ind w:left="567" w:right="567"/>
        <w:jc w:val="both"/>
        <w:rPr>
          <w:rFonts w:ascii="Palatino Linotype" w:hAnsi="Palatino Linotype" w:cs="Arial"/>
          <w:i/>
          <w:szCs w:val="24"/>
        </w:rPr>
      </w:pPr>
      <w:r w:rsidRPr="00AC2335">
        <w:rPr>
          <w:rFonts w:ascii="Palatino Linotype" w:hAnsi="Palatino Linotype" w:cs="Arial"/>
          <w:b/>
          <w:i/>
          <w:szCs w:val="24"/>
        </w:rPr>
        <w:t>Artículo 87.-</w:t>
      </w:r>
      <w:r w:rsidRPr="00AC2335">
        <w:rPr>
          <w:rFonts w:ascii="Palatino Linotype" w:hAnsi="Palatino Linotype" w:cs="Arial"/>
          <w:i/>
          <w:szCs w:val="24"/>
        </w:rPr>
        <w:t xml:space="preserve"> Para el despacho, estudio y planeación de los diversos asuntos de la</w:t>
      </w:r>
      <w:r>
        <w:rPr>
          <w:rFonts w:ascii="Palatino Linotype" w:hAnsi="Palatino Linotype" w:cs="Arial"/>
          <w:i/>
          <w:szCs w:val="24"/>
        </w:rPr>
        <w:t xml:space="preserve"> </w:t>
      </w:r>
      <w:r w:rsidRPr="00AC2335">
        <w:rPr>
          <w:rFonts w:ascii="Palatino Linotype" w:hAnsi="Palatino Linotype" w:cs="Arial"/>
          <w:i/>
          <w:szCs w:val="24"/>
        </w:rPr>
        <w:t>administración municipal, el ayuntamiento contará por lo menos con las siguientes</w:t>
      </w:r>
      <w:r>
        <w:rPr>
          <w:rFonts w:ascii="Palatino Linotype" w:hAnsi="Palatino Linotype" w:cs="Arial"/>
          <w:i/>
          <w:szCs w:val="24"/>
        </w:rPr>
        <w:t xml:space="preserve"> </w:t>
      </w:r>
      <w:r w:rsidRPr="00AC2335">
        <w:rPr>
          <w:rFonts w:ascii="Palatino Linotype" w:hAnsi="Palatino Linotype" w:cs="Arial"/>
          <w:i/>
          <w:szCs w:val="24"/>
        </w:rPr>
        <w:t>Dependencias: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I</w:t>
      </w:r>
      <w:r w:rsidRPr="00AC2335">
        <w:rPr>
          <w:rFonts w:ascii="Palatino Linotype" w:hAnsi="Palatino Linotype" w:cs="Arial"/>
          <w:i/>
          <w:szCs w:val="24"/>
        </w:rPr>
        <w:t>. La secretaría del ayuntamiento;</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II</w:t>
      </w:r>
      <w:r w:rsidRPr="00AC2335">
        <w:rPr>
          <w:rFonts w:ascii="Palatino Linotype" w:hAnsi="Palatino Linotype" w:cs="Arial"/>
          <w:i/>
          <w:szCs w:val="24"/>
        </w:rPr>
        <w:t>. La tesorería municipal.</w:t>
      </w:r>
    </w:p>
    <w:p w:rsidR="00AC2335" w:rsidRPr="005358AD" w:rsidRDefault="00AC2335" w:rsidP="00C62308">
      <w:pPr>
        <w:spacing w:after="0" w:line="240" w:lineRule="auto"/>
        <w:ind w:left="567" w:right="567"/>
        <w:jc w:val="both"/>
        <w:rPr>
          <w:rFonts w:ascii="Palatino Linotype" w:hAnsi="Palatino Linotype" w:cs="Arial"/>
          <w:b/>
          <w:i/>
          <w:szCs w:val="24"/>
          <w:u w:val="single"/>
        </w:rPr>
      </w:pPr>
      <w:r w:rsidRPr="005358AD">
        <w:rPr>
          <w:rFonts w:ascii="Palatino Linotype" w:hAnsi="Palatino Linotype" w:cs="Arial"/>
          <w:b/>
          <w:i/>
          <w:szCs w:val="24"/>
          <w:u w:val="single"/>
        </w:rPr>
        <w:t>III. La Dirección de Obras Públicas o equivalente.</w:t>
      </w:r>
    </w:p>
    <w:p w:rsid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IV</w:t>
      </w:r>
      <w:r w:rsidRPr="00AC2335">
        <w:rPr>
          <w:rFonts w:ascii="Palatino Linotype" w:hAnsi="Palatino Linotype" w:cs="Arial"/>
          <w:i/>
          <w:szCs w:val="24"/>
        </w:rPr>
        <w:t>. La Dirección de Desarrollo Económico o equivalente.</w:t>
      </w:r>
    </w:p>
    <w:p w:rsidR="00AC2335" w:rsidRPr="00AC2335" w:rsidRDefault="00AC2335" w:rsidP="00C62308">
      <w:pPr>
        <w:spacing w:after="0" w:line="240" w:lineRule="auto"/>
        <w:ind w:left="567" w:right="567"/>
        <w:jc w:val="both"/>
        <w:rPr>
          <w:rFonts w:ascii="Palatino Linotype" w:hAnsi="Palatino Linotype" w:cs="Arial"/>
          <w:i/>
          <w:szCs w:val="24"/>
        </w:rPr>
      </w:pPr>
    </w:p>
    <w:p w:rsidR="00AC2335" w:rsidRDefault="00AC2335" w:rsidP="00C62308">
      <w:pPr>
        <w:spacing w:after="0" w:line="240" w:lineRule="auto"/>
        <w:ind w:left="567" w:right="567"/>
        <w:jc w:val="both"/>
        <w:rPr>
          <w:rFonts w:ascii="Palatino Linotype" w:hAnsi="Palatino Linotype" w:cs="Arial"/>
          <w:i/>
          <w:szCs w:val="24"/>
        </w:rPr>
      </w:pPr>
      <w:r w:rsidRPr="00AC2335">
        <w:rPr>
          <w:rFonts w:ascii="Palatino Linotype" w:hAnsi="Palatino Linotype" w:cs="Arial"/>
          <w:b/>
          <w:i/>
          <w:szCs w:val="24"/>
        </w:rPr>
        <w:t>Artículo 88.-</w:t>
      </w:r>
      <w:r w:rsidRPr="00AC2335">
        <w:rPr>
          <w:rFonts w:ascii="Palatino Linotype" w:hAnsi="Palatino Linotype" w:cs="Arial"/>
          <w:i/>
          <w:szCs w:val="24"/>
        </w:rPr>
        <w:t xml:space="preserve"> Las dependencias y entidades de la administración pública municipal</w:t>
      </w:r>
      <w:r>
        <w:rPr>
          <w:rFonts w:ascii="Palatino Linotype" w:hAnsi="Palatino Linotype" w:cs="Arial"/>
          <w:i/>
          <w:szCs w:val="24"/>
        </w:rPr>
        <w:t xml:space="preserve"> </w:t>
      </w:r>
      <w:r w:rsidRPr="00AC2335">
        <w:rPr>
          <w:rFonts w:ascii="Palatino Linotype" w:hAnsi="Palatino Linotype" w:cs="Arial"/>
          <w:i/>
          <w:szCs w:val="24"/>
        </w:rPr>
        <w:t>conducirán sus acciones con base en los programas anuales que establezca el</w:t>
      </w:r>
      <w:r>
        <w:rPr>
          <w:rFonts w:ascii="Palatino Linotype" w:hAnsi="Palatino Linotype" w:cs="Arial"/>
          <w:i/>
          <w:szCs w:val="24"/>
        </w:rPr>
        <w:t xml:space="preserve"> </w:t>
      </w:r>
      <w:r w:rsidRPr="00AC2335">
        <w:rPr>
          <w:rFonts w:ascii="Palatino Linotype" w:hAnsi="Palatino Linotype" w:cs="Arial"/>
          <w:i/>
          <w:szCs w:val="24"/>
        </w:rPr>
        <w:t>ayuntamiento para el logro de los objetivos del Plan de Desarr</w:t>
      </w:r>
      <w:r>
        <w:rPr>
          <w:rFonts w:ascii="Palatino Linotype" w:hAnsi="Palatino Linotype" w:cs="Arial"/>
          <w:i/>
          <w:szCs w:val="24"/>
        </w:rPr>
        <w:t>ollo Municipal.</w:t>
      </w:r>
    </w:p>
    <w:p w:rsidR="00AC2335" w:rsidRDefault="00AC2335" w:rsidP="00C62308">
      <w:pPr>
        <w:spacing w:after="0" w:line="240" w:lineRule="auto"/>
        <w:ind w:left="567" w:right="567"/>
        <w:jc w:val="both"/>
        <w:rPr>
          <w:rFonts w:ascii="Palatino Linotype" w:hAnsi="Palatino Linotype" w:cs="Arial"/>
          <w:i/>
          <w:szCs w:val="24"/>
        </w:rPr>
      </w:pPr>
    </w:p>
    <w:p w:rsidR="00AC2335" w:rsidRPr="00AC2335" w:rsidRDefault="00AC2335" w:rsidP="00C62308">
      <w:pPr>
        <w:spacing w:after="0" w:line="240" w:lineRule="auto"/>
        <w:ind w:left="567" w:right="567"/>
        <w:jc w:val="both"/>
        <w:rPr>
          <w:rFonts w:ascii="Palatino Linotype" w:hAnsi="Palatino Linotype" w:cs="Arial"/>
          <w:i/>
          <w:szCs w:val="24"/>
        </w:rPr>
      </w:pPr>
      <w:r w:rsidRPr="009B7BEA">
        <w:rPr>
          <w:rFonts w:ascii="Palatino Linotype" w:hAnsi="Palatino Linotype" w:cs="Arial"/>
          <w:b/>
          <w:i/>
          <w:szCs w:val="24"/>
        </w:rPr>
        <w:t>Artículo 96. Bis.-</w:t>
      </w:r>
      <w:r w:rsidRPr="00AC2335">
        <w:rPr>
          <w:rFonts w:ascii="Palatino Linotype" w:hAnsi="Palatino Linotype" w:cs="Arial"/>
          <w:i/>
          <w:szCs w:val="24"/>
        </w:rPr>
        <w:t xml:space="preserve"> </w:t>
      </w:r>
      <w:r w:rsidRPr="005358AD">
        <w:rPr>
          <w:rFonts w:ascii="Palatino Linotype" w:hAnsi="Palatino Linotype" w:cs="Arial"/>
          <w:i/>
          <w:szCs w:val="24"/>
          <w:u w:val="single"/>
        </w:rPr>
        <w:t>El Director de Obras Públicas o el Titular de la Unidad Administrativa equivalente</w:t>
      </w:r>
      <w:r w:rsidRPr="00AC2335">
        <w:rPr>
          <w:rFonts w:ascii="Palatino Linotype" w:hAnsi="Palatino Linotype" w:cs="Arial"/>
          <w:i/>
          <w:szCs w:val="24"/>
        </w:rPr>
        <w:t>, tiene las siguientes atribuciones: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I</w:t>
      </w:r>
      <w:r w:rsidRPr="00AC2335">
        <w:rPr>
          <w:rFonts w:ascii="Palatino Linotype" w:hAnsi="Palatino Linotype" w:cs="Arial"/>
          <w:i/>
          <w:szCs w:val="24"/>
        </w:rPr>
        <w:t>. Realizar la programación y ejecución de las obras públicas y servicios relacionados, que</w:t>
      </w:r>
      <w:r>
        <w:rPr>
          <w:rFonts w:ascii="Palatino Linotype" w:hAnsi="Palatino Linotype" w:cs="Arial"/>
          <w:i/>
          <w:szCs w:val="24"/>
        </w:rPr>
        <w:t xml:space="preserve"> </w:t>
      </w:r>
      <w:r w:rsidRPr="00AC2335">
        <w:rPr>
          <w:rFonts w:ascii="Palatino Linotype" w:hAnsi="Palatino Linotype" w:cs="Arial"/>
          <w:i/>
          <w:szCs w:val="24"/>
        </w:rPr>
        <w:t>por orden expresa del Ayuntamiento requieran prioridad;</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II</w:t>
      </w:r>
      <w:r w:rsidRPr="00AC2335">
        <w:rPr>
          <w:rFonts w:ascii="Palatino Linotype" w:hAnsi="Palatino Linotype" w:cs="Arial"/>
          <w:i/>
          <w:szCs w:val="24"/>
        </w:rPr>
        <w:t>. Planear y coordinar los proyectos de obras públicas y servicios relacionados con las</w:t>
      </w:r>
      <w:r>
        <w:rPr>
          <w:rFonts w:ascii="Palatino Linotype" w:hAnsi="Palatino Linotype" w:cs="Arial"/>
          <w:i/>
          <w:szCs w:val="24"/>
        </w:rPr>
        <w:t xml:space="preserve"> </w:t>
      </w:r>
      <w:r w:rsidRPr="00AC2335">
        <w:rPr>
          <w:rFonts w:ascii="Palatino Linotype" w:hAnsi="Palatino Linotype" w:cs="Arial"/>
          <w:i/>
          <w:szCs w:val="24"/>
        </w:rPr>
        <w:t>mismas que autorice el Ayuntamiento, una vez que se cumplan los requisitos de licitación</w:t>
      </w:r>
      <w:r>
        <w:rPr>
          <w:rFonts w:ascii="Palatino Linotype" w:hAnsi="Palatino Linotype" w:cs="Arial"/>
          <w:i/>
          <w:szCs w:val="24"/>
        </w:rPr>
        <w:t xml:space="preserve"> </w:t>
      </w:r>
      <w:r w:rsidRPr="00AC2335">
        <w:rPr>
          <w:rFonts w:ascii="Palatino Linotype" w:hAnsi="Palatino Linotype" w:cs="Arial"/>
          <w:i/>
          <w:szCs w:val="24"/>
        </w:rPr>
        <w:t>y otros que determine la ley de la materia;</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lastRenderedPageBreak/>
        <w:t>III</w:t>
      </w:r>
      <w:r w:rsidRPr="00AC2335">
        <w:rPr>
          <w:rFonts w:ascii="Palatino Linotype" w:hAnsi="Palatino Linotype" w:cs="Arial"/>
          <w:i/>
          <w:szCs w:val="24"/>
        </w:rPr>
        <w:t>. Proyectar las obras públicas y servicios relacionados, que realice el Municipio,</w:t>
      </w:r>
      <w:r>
        <w:rPr>
          <w:rFonts w:ascii="Palatino Linotype" w:hAnsi="Palatino Linotype" w:cs="Arial"/>
          <w:i/>
          <w:szCs w:val="24"/>
        </w:rPr>
        <w:t xml:space="preserve"> </w:t>
      </w:r>
      <w:r w:rsidRPr="00AC2335">
        <w:rPr>
          <w:rFonts w:ascii="Palatino Linotype" w:hAnsi="Palatino Linotype" w:cs="Arial"/>
          <w:i/>
          <w:szCs w:val="24"/>
        </w:rPr>
        <w:t>incluyendo la conservación y mantenimiento de edificios, monumentos, calles, parques y</w:t>
      </w:r>
      <w:r>
        <w:rPr>
          <w:rFonts w:ascii="Palatino Linotype" w:hAnsi="Palatino Linotype" w:cs="Arial"/>
          <w:i/>
          <w:szCs w:val="24"/>
        </w:rPr>
        <w:t xml:space="preserve"> </w:t>
      </w:r>
      <w:r w:rsidRPr="00AC2335">
        <w:rPr>
          <w:rFonts w:ascii="Palatino Linotype" w:hAnsi="Palatino Linotype" w:cs="Arial"/>
          <w:i/>
          <w:szCs w:val="24"/>
        </w:rPr>
        <w:t>jardines;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IV</w:t>
      </w:r>
      <w:r w:rsidRPr="00AC2335">
        <w:rPr>
          <w:rFonts w:ascii="Palatino Linotype" w:hAnsi="Palatino Linotype" w:cs="Arial"/>
          <w:i/>
          <w:szCs w:val="24"/>
        </w:rPr>
        <w:t>. Construir y ejecutar todas aquellas obras públicas y servicios relacionados, que</w:t>
      </w:r>
      <w:r>
        <w:rPr>
          <w:rFonts w:ascii="Palatino Linotype" w:hAnsi="Palatino Linotype" w:cs="Arial"/>
          <w:i/>
          <w:szCs w:val="24"/>
        </w:rPr>
        <w:t xml:space="preserve"> </w:t>
      </w:r>
      <w:r w:rsidRPr="00AC2335">
        <w:rPr>
          <w:rFonts w:ascii="Palatino Linotype" w:hAnsi="Palatino Linotype" w:cs="Arial"/>
          <w:i/>
          <w:szCs w:val="24"/>
        </w:rPr>
        <w:t>aumenten y mantengan la infraestructura municipal y que estén consideradas en el</w:t>
      </w:r>
      <w:r>
        <w:rPr>
          <w:rFonts w:ascii="Palatino Linotype" w:hAnsi="Palatino Linotype" w:cs="Arial"/>
          <w:i/>
          <w:szCs w:val="24"/>
        </w:rPr>
        <w:t xml:space="preserve"> </w:t>
      </w:r>
      <w:r w:rsidRPr="00AC2335">
        <w:rPr>
          <w:rFonts w:ascii="Palatino Linotype" w:hAnsi="Palatino Linotype" w:cs="Arial"/>
          <w:i/>
          <w:szCs w:val="24"/>
        </w:rPr>
        <w:t>programa respectivo;</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V.</w:t>
      </w:r>
      <w:r w:rsidRPr="00AC2335">
        <w:rPr>
          <w:rFonts w:ascii="Palatino Linotype" w:hAnsi="Palatino Linotype" w:cs="Arial"/>
          <w:i/>
          <w:szCs w:val="24"/>
        </w:rPr>
        <w:t xml:space="preserve"> Determinar y cuantificar los materiales y trabajos necesarios para programas de</w:t>
      </w:r>
      <w:r>
        <w:rPr>
          <w:rFonts w:ascii="Palatino Linotype" w:hAnsi="Palatino Linotype" w:cs="Arial"/>
          <w:i/>
          <w:szCs w:val="24"/>
        </w:rPr>
        <w:t xml:space="preserve"> </w:t>
      </w:r>
      <w:r w:rsidRPr="00AC2335">
        <w:rPr>
          <w:rFonts w:ascii="Palatino Linotype" w:hAnsi="Palatino Linotype" w:cs="Arial"/>
          <w:i/>
          <w:szCs w:val="24"/>
        </w:rPr>
        <w:t>construcción y mantenimiento de obras públicas y servicios relacionados;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VI</w:t>
      </w:r>
      <w:r w:rsidRPr="00AC2335">
        <w:rPr>
          <w:rFonts w:ascii="Palatino Linotype" w:hAnsi="Palatino Linotype" w:cs="Arial"/>
          <w:i/>
          <w:szCs w:val="24"/>
        </w:rPr>
        <w:t>. Vigilar que se cumplan y lleven a cabo los programas de construcción y</w:t>
      </w:r>
      <w:r>
        <w:rPr>
          <w:rFonts w:ascii="Palatino Linotype" w:hAnsi="Palatino Linotype" w:cs="Arial"/>
          <w:i/>
          <w:szCs w:val="24"/>
        </w:rPr>
        <w:t xml:space="preserve"> </w:t>
      </w:r>
      <w:r w:rsidRPr="00AC2335">
        <w:rPr>
          <w:rFonts w:ascii="Palatino Linotype" w:hAnsi="Palatino Linotype" w:cs="Arial"/>
          <w:i/>
          <w:szCs w:val="24"/>
        </w:rPr>
        <w:t>mantenimiento de obras públicas y servicios relacionados;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VII</w:t>
      </w:r>
      <w:r w:rsidRPr="00AC2335">
        <w:rPr>
          <w:rFonts w:ascii="Palatino Linotype" w:hAnsi="Palatino Linotype" w:cs="Arial"/>
          <w:i/>
          <w:szCs w:val="24"/>
        </w:rPr>
        <w:t>. Cuidar que las obras públicas y servicios relacionados cumplan con los requisitos de</w:t>
      </w:r>
      <w:r>
        <w:rPr>
          <w:rFonts w:ascii="Palatino Linotype" w:hAnsi="Palatino Linotype" w:cs="Arial"/>
          <w:i/>
          <w:szCs w:val="24"/>
        </w:rPr>
        <w:t xml:space="preserve"> </w:t>
      </w:r>
      <w:r w:rsidRPr="00AC2335">
        <w:rPr>
          <w:rFonts w:ascii="Palatino Linotype" w:hAnsi="Palatino Linotype" w:cs="Arial"/>
          <w:i/>
          <w:szCs w:val="24"/>
        </w:rPr>
        <w:t>seguridad y observen las normas de construcción y términos establecidos;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VIII</w:t>
      </w:r>
      <w:r w:rsidRPr="00AC2335">
        <w:rPr>
          <w:rFonts w:ascii="Palatino Linotype" w:hAnsi="Palatino Linotype" w:cs="Arial"/>
          <w:i/>
          <w:szCs w:val="24"/>
        </w:rPr>
        <w:t>. Vigilar la construcción en las obras por contrato y por administración que hayan</w:t>
      </w:r>
      <w:r>
        <w:rPr>
          <w:rFonts w:ascii="Palatino Linotype" w:hAnsi="Palatino Linotype" w:cs="Arial"/>
          <w:i/>
          <w:szCs w:val="24"/>
        </w:rPr>
        <w:t xml:space="preserve"> </w:t>
      </w:r>
      <w:r w:rsidRPr="00AC2335">
        <w:rPr>
          <w:rFonts w:ascii="Palatino Linotype" w:hAnsi="Palatino Linotype" w:cs="Arial"/>
          <w:i/>
          <w:szCs w:val="24"/>
        </w:rPr>
        <w:t>sido adjudicadas a los contratistas;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IX</w:t>
      </w:r>
      <w:r w:rsidRPr="00AC2335">
        <w:rPr>
          <w:rFonts w:ascii="Palatino Linotype" w:hAnsi="Palatino Linotype" w:cs="Arial"/>
          <w:i/>
          <w:szCs w:val="24"/>
        </w:rPr>
        <w:t>. Administrar y ejercer, en el ámbito de su competencia, de manera coordinada con el</w:t>
      </w:r>
      <w:r>
        <w:rPr>
          <w:rFonts w:ascii="Palatino Linotype" w:hAnsi="Palatino Linotype" w:cs="Arial"/>
          <w:i/>
          <w:szCs w:val="24"/>
        </w:rPr>
        <w:t xml:space="preserve"> </w:t>
      </w:r>
      <w:r w:rsidRPr="00AC2335">
        <w:rPr>
          <w:rFonts w:ascii="Palatino Linotype" w:hAnsi="Palatino Linotype" w:cs="Arial"/>
          <w:i/>
          <w:szCs w:val="24"/>
        </w:rPr>
        <w:t>Tesorero municipal, los recursos públicos destinados a la planeación, programación,</w:t>
      </w:r>
      <w:r>
        <w:rPr>
          <w:rFonts w:ascii="Palatino Linotype" w:hAnsi="Palatino Linotype" w:cs="Arial"/>
          <w:i/>
          <w:szCs w:val="24"/>
        </w:rPr>
        <w:t xml:space="preserve"> </w:t>
      </w:r>
      <w:r w:rsidRPr="00AC2335">
        <w:rPr>
          <w:rFonts w:ascii="Palatino Linotype" w:hAnsi="Palatino Linotype" w:cs="Arial"/>
          <w:i/>
          <w:szCs w:val="24"/>
        </w:rPr>
        <w:t>presupuestación, adjudicación, contratación, ejecución y control de la obra pública,</w:t>
      </w:r>
      <w:r>
        <w:rPr>
          <w:rFonts w:ascii="Palatino Linotype" w:hAnsi="Palatino Linotype" w:cs="Arial"/>
          <w:i/>
          <w:szCs w:val="24"/>
        </w:rPr>
        <w:t xml:space="preserve"> </w:t>
      </w:r>
      <w:r w:rsidRPr="00AC2335">
        <w:rPr>
          <w:rFonts w:ascii="Palatino Linotype" w:hAnsi="Palatino Linotype" w:cs="Arial"/>
          <w:i/>
          <w:szCs w:val="24"/>
        </w:rPr>
        <w:t>conforme a las disposiciones legales aplicables y en congruencia con los planes,</w:t>
      </w:r>
      <w:r>
        <w:rPr>
          <w:rFonts w:ascii="Palatino Linotype" w:hAnsi="Palatino Linotype" w:cs="Arial"/>
          <w:i/>
          <w:szCs w:val="24"/>
        </w:rPr>
        <w:t xml:space="preserve"> </w:t>
      </w:r>
      <w:r w:rsidRPr="00AC2335">
        <w:rPr>
          <w:rFonts w:ascii="Palatino Linotype" w:hAnsi="Palatino Linotype" w:cs="Arial"/>
          <w:i/>
          <w:szCs w:val="24"/>
        </w:rPr>
        <w:t>programas, especificaciones técnicas, controles y procedimientos administrativos</w:t>
      </w:r>
      <w:r>
        <w:rPr>
          <w:rFonts w:ascii="Palatino Linotype" w:hAnsi="Palatino Linotype" w:cs="Arial"/>
          <w:i/>
          <w:szCs w:val="24"/>
        </w:rPr>
        <w:t xml:space="preserve"> </w:t>
      </w:r>
      <w:r w:rsidRPr="00AC2335">
        <w:rPr>
          <w:rFonts w:ascii="Palatino Linotype" w:hAnsi="Palatino Linotype" w:cs="Arial"/>
          <w:i/>
          <w:szCs w:val="24"/>
        </w:rPr>
        <w:t>aprobados;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w:t>
      </w:r>
      <w:r w:rsidRPr="00AC2335">
        <w:rPr>
          <w:rFonts w:ascii="Palatino Linotype" w:hAnsi="Palatino Linotype" w:cs="Arial"/>
          <w:i/>
          <w:szCs w:val="24"/>
        </w:rPr>
        <w:t>. Verificar que las obras públicas y los servicios relacionados con la misma, hayan sido</w:t>
      </w:r>
      <w:r>
        <w:rPr>
          <w:rFonts w:ascii="Palatino Linotype" w:hAnsi="Palatino Linotype" w:cs="Arial"/>
          <w:i/>
          <w:szCs w:val="24"/>
        </w:rPr>
        <w:t xml:space="preserve"> </w:t>
      </w:r>
      <w:r w:rsidRPr="00AC2335">
        <w:rPr>
          <w:rFonts w:ascii="Palatino Linotype" w:hAnsi="Palatino Linotype" w:cs="Arial"/>
          <w:i/>
          <w:szCs w:val="24"/>
        </w:rPr>
        <w:t>programadas, presupuestadas, ejecutadas, adquiridas y contratadas en estricto apego a</w:t>
      </w:r>
      <w:r>
        <w:rPr>
          <w:rFonts w:ascii="Palatino Linotype" w:hAnsi="Palatino Linotype" w:cs="Arial"/>
          <w:i/>
          <w:szCs w:val="24"/>
        </w:rPr>
        <w:t xml:space="preserve"> </w:t>
      </w:r>
      <w:r w:rsidRPr="00AC2335">
        <w:rPr>
          <w:rFonts w:ascii="Palatino Linotype" w:hAnsi="Palatino Linotype" w:cs="Arial"/>
          <w:i/>
          <w:szCs w:val="24"/>
        </w:rPr>
        <w:t>las disposiciones legales aplicables;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XI</w:t>
      </w:r>
      <w:r w:rsidRPr="00AC2335">
        <w:rPr>
          <w:rFonts w:ascii="Palatino Linotype" w:hAnsi="Palatino Linotype" w:cs="Arial"/>
          <w:i/>
          <w:szCs w:val="24"/>
        </w:rPr>
        <w:t>. Integrar y verificar que se elaboren de manera correcta y completa las bitácoras y/o</w:t>
      </w:r>
      <w:r>
        <w:rPr>
          <w:rFonts w:ascii="Palatino Linotype" w:hAnsi="Palatino Linotype" w:cs="Arial"/>
          <w:i/>
          <w:szCs w:val="24"/>
        </w:rPr>
        <w:t xml:space="preserve"> </w:t>
      </w:r>
      <w:r w:rsidRPr="00AC2335">
        <w:rPr>
          <w:rFonts w:ascii="Palatino Linotype" w:hAnsi="Palatino Linotype" w:cs="Arial"/>
          <w:i/>
          <w:szCs w:val="24"/>
        </w:rPr>
        <w:t>expedientes abiertos con motivo de la obra pública y servicios relacionados con la misma,</w:t>
      </w:r>
      <w:r>
        <w:rPr>
          <w:rFonts w:ascii="Palatino Linotype" w:hAnsi="Palatino Linotype" w:cs="Arial"/>
          <w:i/>
          <w:szCs w:val="24"/>
        </w:rPr>
        <w:t xml:space="preserve"> </w:t>
      </w:r>
      <w:r w:rsidRPr="00AC2335">
        <w:rPr>
          <w:rFonts w:ascii="Palatino Linotype" w:hAnsi="Palatino Linotype" w:cs="Arial"/>
          <w:i/>
          <w:szCs w:val="24"/>
        </w:rPr>
        <w:t>conforme a lo establecido en las disposiciones legales aplicables;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XII</w:t>
      </w:r>
      <w:r w:rsidRPr="00AC2335">
        <w:rPr>
          <w:rFonts w:ascii="Palatino Linotype" w:hAnsi="Palatino Linotype" w:cs="Arial"/>
          <w:i/>
          <w:szCs w:val="24"/>
        </w:rPr>
        <w:t>. Promover la construcción de urbanización, infraestructura y equipamiento urbano;</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XIII</w:t>
      </w:r>
      <w:r w:rsidRPr="00AC2335">
        <w:rPr>
          <w:rFonts w:ascii="Palatino Linotype" w:hAnsi="Palatino Linotype" w:cs="Arial"/>
          <w:i/>
          <w:szCs w:val="24"/>
        </w:rPr>
        <w:t>. Formular y conducir la política municipal en materia de obras públicas e</w:t>
      </w:r>
      <w:r>
        <w:rPr>
          <w:rFonts w:ascii="Palatino Linotype" w:hAnsi="Palatino Linotype" w:cs="Arial"/>
          <w:i/>
          <w:szCs w:val="24"/>
        </w:rPr>
        <w:t xml:space="preserve"> </w:t>
      </w:r>
      <w:r w:rsidRPr="00AC2335">
        <w:rPr>
          <w:rFonts w:ascii="Palatino Linotype" w:hAnsi="Palatino Linotype" w:cs="Arial"/>
          <w:i/>
          <w:szCs w:val="24"/>
        </w:rPr>
        <w:t>infraestructura para el desarrollo;</w:t>
      </w:r>
    </w:p>
    <w:p w:rsid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XIV</w:t>
      </w:r>
      <w:r w:rsidRPr="00AC2335">
        <w:rPr>
          <w:rFonts w:ascii="Palatino Linotype" w:hAnsi="Palatino Linotype" w:cs="Arial"/>
          <w:i/>
          <w:szCs w:val="24"/>
        </w:rPr>
        <w:t>. Cumplir y hacer cumplir la legislación y normatividad en materia de obra pública;</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XV</w:t>
      </w:r>
      <w:r w:rsidRPr="00AC2335">
        <w:rPr>
          <w:rFonts w:ascii="Palatino Linotype" w:hAnsi="Palatino Linotype" w:cs="Arial"/>
          <w:i/>
          <w:szCs w:val="24"/>
        </w:rPr>
        <w:t>. Proyectar, formular y proponer al Presidente Municipal, el Programa General de</w:t>
      </w:r>
      <w:r>
        <w:rPr>
          <w:rFonts w:ascii="Palatino Linotype" w:hAnsi="Palatino Linotype" w:cs="Arial"/>
          <w:i/>
          <w:szCs w:val="24"/>
        </w:rPr>
        <w:t xml:space="preserve"> </w:t>
      </w:r>
      <w:r w:rsidRPr="00AC2335">
        <w:rPr>
          <w:rFonts w:ascii="Palatino Linotype" w:hAnsi="Palatino Linotype" w:cs="Arial"/>
          <w:i/>
          <w:szCs w:val="24"/>
        </w:rPr>
        <w:t>Obras Públicas, para la construcción y mejoramiento de las mismas, de acuerdo a la</w:t>
      </w:r>
      <w:r>
        <w:rPr>
          <w:rFonts w:ascii="Palatino Linotype" w:hAnsi="Palatino Linotype" w:cs="Arial"/>
          <w:i/>
          <w:szCs w:val="24"/>
        </w:rPr>
        <w:t xml:space="preserve"> </w:t>
      </w:r>
      <w:r w:rsidRPr="00AC2335">
        <w:rPr>
          <w:rFonts w:ascii="Palatino Linotype" w:hAnsi="Palatino Linotype" w:cs="Arial"/>
          <w:i/>
          <w:szCs w:val="24"/>
        </w:rPr>
        <w:t>normatividad aplicable y en congruencia con el Plan de Desarrollo Municipal y con la</w:t>
      </w:r>
      <w:r>
        <w:rPr>
          <w:rFonts w:ascii="Palatino Linotype" w:hAnsi="Palatino Linotype" w:cs="Arial"/>
          <w:i/>
          <w:szCs w:val="24"/>
        </w:rPr>
        <w:t xml:space="preserve"> </w:t>
      </w:r>
      <w:r w:rsidRPr="00AC2335">
        <w:rPr>
          <w:rFonts w:ascii="Palatino Linotype" w:hAnsi="Palatino Linotype" w:cs="Arial"/>
          <w:i/>
          <w:szCs w:val="24"/>
        </w:rPr>
        <w:t>política, objetivos y prioridades del Municipio y vigilar su ejecución;</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XVI</w:t>
      </w:r>
      <w:r w:rsidRPr="00AC2335">
        <w:rPr>
          <w:rFonts w:ascii="Palatino Linotype" w:hAnsi="Palatino Linotype" w:cs="Arial"/>
          <w:i/>
          <w:szCs w:val="24"/>
        </w:rPr>
        <w:t>. Dictar las normas generales y ejecutar las obras de reparación, adaptación y</w:t>
      </w:r>
      <w:r>
        <w:rPr>
          <w:rFonts w:ascii="Palatino Linotype" w:hAnsi="Palatino Linotype" w:cs="Arial"/>
          <w:i/>
          <w:szCs w:val="24"/>
        </w:rPr>
        <w:t xml:space="preserve"> </w:t>
      </w:r>
      <w:r w:rsidRPr="00AC2335">
        <w:rPr>
          <w:rFonts w:ascii="Palatino Linotype" w:hAnsi="Palatino Linotype" w:cs="Arial"/>
          <w:i/>
          <w:szCs w:val="24"/>
        </w:rPr>
        <w:t>demolición de inmuebles propiedad del municipio que le sean asignadas;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XVII</w:t>
      </w:r>
      <w:r w:rsidRPr="00AC2335">
        <w:rPr>
          <w:rFonts w:ascii="Palatino Linotype" w:hAnsi="Palatino Linotype" w:cs="Arial"/>
          <w:i/>
          <w:szCs w:val="24"/>
        </w:rPr>
        <w:t>. Ejecutar y mantener las obras públicas que acuerde el Ayuntamiento, de acuerdo a</w:t>
      </w:r>
      <w:r>
        <w:rPr>
          <w:rFonts w:ascii="Palatino Linotype" w:hAnsi="Palatino Linotype" w:cs="Arial"/>
          <w:i/>
          <w:szCs w:val="24"/>
        </w:rPr>
        <w:t xml:space="preserve"> </w:t>
      </w:r>
      <w:r w:rsidRPr="00AC2335">
        <w:rPr>
          <w:rFonts w:ascii="Palatino Linotype" w:hAnsi="Palatino Linotype" w:cs="Arial"/>
          <w:i/>
          <w:szCs w:val="24"/>
        </w:rPr>
        <w:t>la legislación y normatividad aplicable, a los planes, presupuestos y programas</w:t>
      </w:r>
      <w:r>
        <w:rPr>
          <w:rFonts w:ascii="Palatino Linotype" w:hAnsi="Palatino Linotype" w:cs="Arial"/>
          <w:i/>
          <w:szCs w:val="24"/>
        </w:rPr>
        <w:t xml:space="preserve"> </w:t>
      </w:r>
      <w:r w:rsidRPr="00AC2335">
        <w:rPr>
          <w:rFonts w:ascii="Palatino Linotype" w:hAnsi="Palatino Linotype" w:cs="Arial"/>
          <w:i/>
          <w:szCs w:val="24"/>
        </w:rPr>
        <w:t>previamente establecidos , coordinándose, en su caso, previo acuerdo con el Presidente</w:t>
      </w:r>
      <w:r>
        <w:rPr>
          <w:rFonts w:ascii="Palatino Linotype" w:hAnsi="Palatino Linotype" w:cs="Arial"/>
          <w:i/>
          <w:szCs w:val="24"/>
        </w:rPr>
        <w:t xml:space="preserve"> </w:t>
      </w:r>
      <w:r w:rsidRPr="00AC2335">
        <w:rPr>
          <w:rFonts w:ascii="Palatino Linotype" w:hAnsi="Palatino Linotype" w:cs="Arial"/>
          <w:i/>
          <w:szCs w:val="24"/>
        </w:rPr>
        <w:t>Municipal, con las autoridades Federales, Estatales y municipales concurrentes;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XVIII</w:t>
      </w:r>
      <w:r w:rsidRPr="00AC2335">
        <w:rPr>
          <w:rFonts w:ascii="Palatino Linotype" w:hAnsi="Palatino Linotype" w:cs="Arial"/>
          <w:i/>
          <w:szCs w:val="24"/>
        </w:rPr>
        <w:t>. Vigilar que la ejecución de la obra pública adjudicada y los servicios relacionados</w:t>
      </w:r>
      <w:r>
        <w:rPr>
          <w:rFonts w:ascii="Palatino Linotype" w:hAnsi="Palatino Linotype" w:cs="Arial"/>
          <w:i/>
          <w:szCs w:val="24"/>
        </w:rPr>
        <w:t xml:space="preserve"> </w:t>
      </w:r>
      <w:r w:rsidRPr="00AC2335">
        <w:rPr>
          <w:rFonts w:ascii="Palatino Linotype" w:hAnsi="Palatino Linotype" w:cs="Arial"/>
          <w:i/>
          <w:szCs w:val="24"/>
        </w:rPr>
        <w:t>con ésta, se sujeten a las condiciones contratadas;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lastRenderedPageBreak/>
        <w:t>XIX</w:t>
      </w:r>
      <w:r w:rsidRPr="00AC2335">
        <w:rPr>
          <w:rFonts w:ascii="Palatino Linotype" w:hAnsi="Palatino Linotype" w:cs="Arial"/>
          <w:i/>
          <w:szCs w:val="24"/>
        </w:rPr>
        <w:t>. Establecer los lineamientos para la realización de estudios y proyectos de</w:t>
      </w:r>
      <w:r>
        <w:rPr>
          <w:rFonts w:ascii="Palatino Linotype" w:hAnsi="Palatino Linotype" w:cs="Arial"/>
          <w:i/>
          <w:szCs w:val="24"/>
        </w:rPr>
        <w:t xml:space="preserve"> </w:t>
      </w:r>
      <w:r w:rsidRPr="00AC2335">
        <w:rPr>
          <w:rFonts w:ascii="Palatino Linotype" w:hAnsi="Palatino Linotype" w:cs="Arial"/>
          <w:i/>
          <w:szCs w:val="24"/>
        </w:rPr>
        <w:t>construcción de obras públicas;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XX</w:t>
      </w:r>
      <w:r w:rsidRPr="00AC2335">
        <w:rPr>
          <w:rFonts w:ascii="Palatino Linotype" w:hAnsi="Palatino Linotype" w:cs="Arial"/>
          <w:i/>
          <w:szCs w:val="24"/>
        </w:rPr>
        <w:t>. Autorizar para su pago, previa validación del avance y calidad de las obras, los</w:t>
      </w:r>
      <w:r>
        <w:rPr>
          <w:rFonts w:ascii="Palatino Linotype" w:hAnsi="Palatino Linotype" w:cs="Arial"/>
          <w:i/>
          <w:szCs w:val="24"/>
        </w:rPr>
        <w:t xml:space="preserve"> </w:t>
      </w:r>
      <w:r w:rsidRPr="00AC2335">
        <w:rPr>
          <w:rFonts w:ascii="Palatino Linotype" w:hAnsi="Palatino Linotype" w:cs="Arial"/>
          <w:i/>
          <w:szCs w:val="24"/>
        </w:rPr>
        <w:t>presupuestos y estimaciones que presenten los contratistas de obras públicas</w:t>
      </w:r>
      <w:r>
        <w:rPr>
          <w:rFonts w:ascii="Palatino Linotype" w:hAnsi="Palatino Linotype" w:cs="Arial"/>
          <w:i/>
          <w:szCs w:val="24"/>
        </w:rPr>
        <w:t xml:space="preserve"> </w:t>
      </w:r>
      <w:r w:rsidRPr="00AC2335">
        <w:rPr>
          <w:rFonts w:ascii="Palatino Linotype" w:hAnsi="Palatino Linotype" w:cs="Arial"/>
          <w:i/>
          <w:szCs w:val="24"/>
        </w:rPr>
        <w:t>municipales;</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XXI</w:t>
      </w:r>
      <w:r w:rsidRPr="00AC2335">
        <w:rPr>
          <w:rFonts w:ascii="Palatino Linotype" w:hAnsi="Palatino Linotype" w:cs="Arial"/>
          <w:i/>
          <w:szCs w:val="24"/>
        </w:rPr>
        <w:t>. Formular el inventario de la maquinaria y equipo de construcción a su cuidado o de</w:t>
      </w:r>
      <w:r>
        <w:rPr>
          <w:rFonts w:ascii="Palatino Linotype" w:hAnsi="Palatino Linotype" w:cs="Arial"/>
          <w:i/>
          <w:szCs w:val="24"/>
        </w:rPr>
        <w:t xml:space="preserve"> </w:t>
      </w:r>
      <w:r w:rsidRPr="00AC2335">
        <w:rPr>
          <w:rFonts w:ascii="Palatino Linotype" w:hAnsi="Palatino Linotype" w:cs="Arial"/>
          <w:i/>
          <w:szCs w:val="24"/>
        </w:rPr>
        <w:t>su propiedad, manteniéndolo en óptimas condiciones de uso;</w:t>
      </w:r>
    </w:p>
    <w:p w:rsidR="00AC2335" w:rsidRPr="009B7BEA" w:rsidRDefault="00AC2335" w:rsidP="00C62308">
      <w:pPr>
        <w:spacing w:after="0" w:line="240" w:lineRule="auto"/>
        <w:ind w:left="567" w:right="567"/>
        <w:jc w:val="both"/>
        <w:rPr>
          <w:rFonts w:ascii="Palatino Linotype" w:hAnsi="Palatino Linotype" w:cs="Arial"/>
          <w:b/>
          <w:i/>
          <w:szCs w:val="24"/>
          <w:u w:val="single"/>
        </w:rPr>
      </w:pPr>
      <w:r w:rsidRPr="009B7BEA">
        <w:rPr>
          <w:rFonts w:ascii="Palatino Linotype" w:hAnsi="Palatino Linotype" w:cs="Arial"/>
          <w:b/>
          <w:i/>
          <w:szCs w:val="24"/>
          <w:u w:val="single"/>
        </w:rPr>
        <w:t xml:space="preserve">XXII. Coordinar y supervisar que todo el proceso de las obras públicas que se realicen en el municipio </w:t>
      </w:r>
      <w:r w:rsidRPr="005358AD">
        <w:rPr>
          <w:rFonts w:ascii="Palatino Linotype" w:hAnsi="Palatino Linotype" w:cs="Arial"/>
          <w:i/>
          <w:szCs w:val="24"/>
          <w:u w:val="single"/>
        </w:rPr>
        <w:t>se realice conforme a la legislación y normatividad en materia de obra pública;</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XXIII</w:t>
      </w:r>
      <w:r w:rsidRPr="00AC2335">
        <w:rPr>
          <w:rFonts w:ascii="Palatino Linotype" w:hAnsi="Palatino Linotype" w:cs="Arial"/>
          <w:i/>
          <w:szCs w:val="24"/>
        </w:rPr>
        <w:t>. Controlar y vigilar el inventario de materiales para construcción;</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XXIV</w:t>
      </w:r>
      <w:r w:rsidRPr="00AC2335">
        <w:rPr>
          <w:rFonts w:ascii="Palatino Linotype" w:hAnsi="Palatino Linotype" w:cs="Arial"/>
          <w:i/>
          <w:szCs w:val="24"/>
        </w:rPr>
        <w:t>. Integrar y autorizar con su firma, la documentación que en materia de obra</w:t>
      </w:r>
      <w:r>
        <w:rPr>
          <w:rFonts w:ascii="Palatino Linotype" w:hAnsi="Palatino Linotype" w:cs="Arial"/>
          <w:i/>
          <w:szCs w:val="24"/>
        </w:rPr>
        <w:t xml:space="preserve"> </w:t>
      </w:r>
      <w:r w:rsidRPr="00AC2335">
        <w:rPr>
          <w:rFonts w:ascii="Palatino Linotype" w:hAnsi="Palatino Linotype" w:cs="Arial"/>
          <w:i/>
          <w:szCs w:val="24"/>
        </w:rPr>
        <w:t>pública, deba presentarse al Órgano Superior de Fiscalización del Estado de México;</w:t>
      </w:r>
    </w:p>
    <w:p w:rsidR="00AC2335" w:rsidRP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XXV</w:t>
      </w:r>
      <w:r w:rsidRPr="00AC2335">
        <w:rPr>
          <w:rFonts w:ascii="Palatino Linotype" w:hAnsi="Palatino Linotype" w:cs="Arial"/>
          <w:i/>
          <w:szCs w:val="24"/>
        </w:rPr>
        <w:t>. Formular las bases y expedir la convocatoria a los concursos para la realización de</w:t>
      </w:r>
      <w:r>
        <w:rPr>
          <w:rFonts w:ascii="Palatino Linotype" w:hAnsi="Palatino Linotype" w:cs="Arial"/>
          <w:i/>
          <w:szCs w:val="24"/>
        </w:rPr>
        <w:t xml:space="preserve"> </w:t>
      </w:r>
      <w:r w:rsidRPr="00AC2335">
        <w:rPr>
          <w:rFonts w:ascii="Palatino Linotype" w:hAnsi="Palatino Linotype" w:cs="Arial"/>
          <w:i/>
          <w:szCs w:val="24"/>
        </w:rPr>
        <w:t>las obras públicas municipales, de acuerdo con los requisitos que para dichos actos</w:t>
      </w:r>
      <w:r>
        <w:rPr>
          <w:rFonts w:ascii="Palatino Linotype" w:hAnsi="Palatino Linotype" w:cs="Arial"/>
          <w:i/>
          <w:szCs w:val="24"/>
        </w:rPr>
        <w:t xml:space="preserve"> </w:t>
      </w:r>
      <w:r w:rsidRPr="00AC2335">
        <w:rPr>
          <w:rFonts w:ascii="Palatino Linotype" w:hAnsi="Palatino Linotype" w:cs="Arial"/>
          <w:i/>
          <w:szCs w:val="24"/>
        </w:rPr>
        <w:t>señale la legislación y normatividad respectiva, vigilando su correcta ejecución; y</w:t>
      </w:r>
    </w:p>
    <w:p w:rsidR="00AC2335" w:rsidRDefault="00AC2335" w:rsidP="00C62308">
      <w:pPr>
        <w:spacing w:after="0" w:line="240" w:lineRule="auto"/>
        <w:ind w:left="567" w:right="567"/>
        <w:jc w:val="both"/>
        <w:rPr>
          <w:rFonts w:ascii="Palatino Linotype" w:hAnsi="Palatino Linotype" w:cs="Arial"/>
          <w:i/>
          <w:szCs w:val="24"/>
        </w:rPr>
      </w:pPr>
      <w:r w:rsidRPr="005358AD">
        <w:rPr>
          <w:rFonts w:ascii="Palatino Linotype" w:hAnsi="Palatino Linotype" w:cs="Arial"/>
          <w:b/>
          <w:i/>
          <w:szCs w:val="24"/>
        </w:rPr>
        <w:t>XXVI</w:t>
      </w:r>
      <w:r w:rsidRPr="00AC2335">
        <w:rPr>
          <w:rFonts w:ascii="Palatino Linotype" w:hAnsi="Palatino Linotype" w:cs="Arial"/>
          <w:i/>
          <w:szCs w:val="24"/>
        </w:rPr>
        <w:t>. Las demás que les señalen las disposiciones aplicables.</w:t>
      </w:r>
      <w:r>
        <w:rPr>
          <w:rFonts w:ascii="Palatino Linotype" w:hAnsi="Palatino Linotype" w:cs="Arial"/>
          <w:i/>
          <w:szCs w:val="24"/>
        </w:rPr>
        <w:t>”</w:t>
      </w:r>
    </w:p>
    <w:p w:rsidR="00601241" w:rsidRPr="00601241" w:rsidRDefault="00601241" w:rsidP="00C62308">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C04525" w:rsidRDefault="00C04525" w:rsidP="00C62308">
      <w:pPr>
        <w:spacing w:after="0" w:line="360" w:lineRule="auto"/>
        <w:jc w:val="both"/>
        <w:rPr>
          <w:rFonts w:ascii="Palatino Linotype" w:hAnsi="Palatino Linotype" w:cs="Arial"/>
          <w:sz w:val="24"/>
          <w:szCs w:val="24"/>
        </w:rPr>
      </w:pPr>
    </w:p>
    <w:p w:rsidR="009B180D" w:rsidRDefault="005358AD" w:rsidP="00C62308">
      <w:pPr>
        <w:pStyle w:val="Prrafodelista"/>
        <w:spacing w:line="360" w:lineRule="auto"/>
        <w:ind w:left="0"/>
        <w:contextualSpacing/>
        <w:jc w:val="both"/>
        <w:rPr>
          <w:rFonts w:ascii="Palatino Linotype" w:hAnsi="Palatino Linotype" w:cs="Arial"/>
          <w:color w:val="000000" w:themeColor="text1"/>
        </w:rPr>
      </w:pPr>
      <w:r>
        <w:rPr>
          <w:rFonts w:ascii="Palatino Linotype" w:hAnsi="Palatino Linotype" w:cs="Arial"/>
        </w:rPr>
        <w:t>Ahora bien, r</w:t>
      </w:r>
      <w:r w:rsidR="00601241">
        <w:rPr>
          <w:rFonts w:ascii="Palatino Linotype" w:hAnsi="Palatino Linotype" w:cs="Arial"/>
        </w:rPr>
        <w:t>esulta procedente continuar con el estudio del Bando Municipal</w:t>
      </w:r>
      <w:r w:rsidR="009B180D">
        <w:rPr>
          <w:rFonts w:ascii="Palatino Linotype" w:hAnsi="Palatino Linotype" w:cs="Arial"/>
        </w:rPr>
        <w:t xml:space="preserve"> de Chimalhuacán 2018, </w:t>
      </w:r>
      <w:r>
        <w:rPr>
          <w:rFonts w:ascii="Palatino Linotype" w:hAnsi="Palatino Linotype" w:cs="Arial"/>
        </w:rPr>
        <w:t xml:space="preserve">con la finalidad </w:t>
      </w:r>
      <w:r w:rsidR="009B180D" w:rsidRPr="007E3335">
        <w:rPr>
          <w:rFonts w:ascii="Palatino Linotype" w:hAnsi="Palatino Linotype" w:cs="Arial"/>
          <w:color w:val="000000" w:themeColor="text1"/>
        </w:rPr>
        <w:t>de conocer las áreas que integran la actual administración p</w:t>
      </w:r>
      <w:r w:rsidR="009B180D">
        <w:rPr>
          <w:rFonts w:ascii="Palatino Linotype" w:hAnsi="Palatino Linotype" w:cs="Arial"/>
          <w:color w:val="000000" w:themeColor="text1"/>
        </w:rPr>
        <w:t>ública municipal, de lo cual se pudo o</w:t>
      </w:r>
      <w:r w:rsidR="007C21F3">
        <w:rPr>
          <w:rFonts w:ascii="Palatino Linotype" w:hAnsi="Palatino Linotype" w:cs="Arial"/>
          <w:color w:val="000000" w:themeColor="text1"/>
        </w:rPr>
        <w:t>bservar que los artículos 27, 128, 129 y</w:t>
      </w:r>
      <w:r w:rsidR="009B180D">
        <w:rPr>
          <w:rFonts w:ascii="Palatino Linotype" w:hAnsi="Palatino Linotype" w:cs="Arial"/>
          <w:color w:val="000000" w:themeColor="text1"/>
        </w:rPr>
        <w:t xml:space="preserve"> 130, señalan lo siguiente:</w:t>
      </w:r>
    </w:p>
    <w:p w:rsidR="009B180D" w:rsidRDefault="009B180D" w:rsidP="00C62308">
      <w:pPr>
        <w:pStyle w:val="Prrafodelista"/>
        <w:spacing w:line="360" w:lineRule="auto"/>
        <w:ind w:left="0"/>
        <w:jc w:val="both"/>
        <w:rPr>
          <w:rFonts w:ascii="Palatino Linotype" w:hAnsi="Palatino Linotype" w:cs="Arial"/>
        </w:rPr>
      </w:pPr>
    </w:p>
    <w:p w:rsidR="009B180D" w:rsidRPr="00A41F4D" w:rsidRDefault="009B180D" w:rsidP="00C62308">
      <w:pPr>
        <w:pStyle w:val="Prrafodelista"/>
        <w:ind w:left="567" w:right="616"/>
        <w:jc w:val="both"/>
        <w:rPr>
          <w:rFonts w:ascii="Palatino Linotype" w:hAnsi="Palatino Linotype" w:cs="Arial"/>
          <w:i/>
          <w:sz w:val="22"/>
        </w:rPr>
      </w:pPr>
      <w:r>
        <w:rPr>
          <w:rFonts w:ascii="Palatino Linotype" w:hAnsi="Palatino Linotype" w:cs="Arial"/>
          <w:i/>
          <w:sz w:val="22"/>
        </w:rPr>
        <w:t>“</w:t>
      </w:r>
      <w:r w:rsidRPr="00D65EED">
        <w:rPr>
          <w:rFonts w:ascii="Palatino Linotype" w:hAnsi="Palatino Linotype" w:cs="Arial"/>
          <w:b/>
          <w:i/>
          <w:sz w:val="22"/>
        </w:rPr>
        <w:t>ARTÍCULO 27.-</w:t>
      </w:r>
      <w:r w:rsidRPr="00A41F4D">
        <w:rPr>
          <w:rFonts w:ascii="Palatino Linotype" w:hAnsi="Palatino Linotype" w:cs="Arial"/>
          <w:i/>
          <w:sz w:val="22"/>
        </w:rPr>
        <w:t xml:space="preserve"> Para el estudio, planeación y despacho de los asuntos en los diversos</w:t>
      </w:r>
      <w:r>
        <w:rPr>
          <w:rFonts w:ascii="Palatino Linotype" w:hAnsi="Palatino Linotype" w:cs="Arial"/>
          <w:i/>
          <w:sz w:val="22"/>
        </w:rPr>
        <w:t xml:space="preserve"> </w:t>
      </w:r>
      <w:r w:rsidRPr="00A41F4D">
        <w:rPr>
          <w:rFonts w:ascii="Palatino Linotype" w:hAnsi="Palatino Linotype" w:cs="Arial"/>
          <w:i/>
          <w:sz w:val="22"/>
        </w:rPr>
        <w:t>rubros de la administración pública municipal, auxiliarán a la Titular del Ejecutivo las</w:t>
      </w:r>
      <w:r>
        <w:rPr>
          <w:rFonts w:ascii="Palatino Linotype" w:hAnsi="Palatino Linotype" w:cs="Arial"/>
          <w:i/>
          <w:sz w:val="22"/>
        </w:rPr>
        <w:t xml:space="preserve"> </w:t>
      </w:r>
      <w:r w:rsidRPr="00A41F4D">
        <w:rPr>
          <w:rFonts w:ascii="Palatino Linotype" w:hAnsi="Palatino Linotype" w:cs="Arial"/>
          <w:i/>
          <w:sz w:val="22"/>
        </w:rPr>
        <w:t>dependencias y organismos siguientes:</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 PRESIDENCIA MUNICIPAL.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1.1.- Secretaría Particular A.</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1.2.- Secretaría Particular B.</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1.3.- Secretaría Técnica del Gabinete.</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1.4.- Contraloría Interna Municipal.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1.5.- Dirección Jurídica y Consultiva.</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1.6.- Dirección de Comunicación Social.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1.7.- Unidad de Transparencia.</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1.8.- Coordinación de Logística.</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2.- SECRETARÍA DEL AYUNTAMIENTO.</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3.- TESORERÍA MUNICIPAL.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lastRenderedPageBreak/>
        <w:t>3.1.- Dirección de Ingresos.</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3.1.1.- Subdirección de Ingresos.</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3.2.- Dirección de Egresos y Administración.</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3.3.- Dirección de Catastro.</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3.4.- Contador General.</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4.- DIRECCIÓN GENERAL DE PLANEACIÓN.</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4.1.- Dirección de Evaluación y Seguimiento.</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4.2.- Dirección de Asuntos Metropolitanos.</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5.- DIRECCIÓN GENERAL DE DESARROLLO URBANO.</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5.1.- Subdirección de Desarrollo Urbano.</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6.- DIRECCIÓN GENERAL DE OBRAS PÚBLICAS.</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 xml:space="preserve"> 6.1.- Subdirección de Obras Públicas.</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7.- DIRECCIÓN GENERAL DE SERVICIOS PÚBLICOS.</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8.- DIRECCIÓN DE ELECTRIFICACIÓN Y ALUMBRADO PÚBLICO.</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9.- DIRECCIÓN GENERAL DE SEGURIDAD PÚBLICA Y TRÁNSITO MUNICIPAL.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9.1.- Dirección de Seguridad Pública Preventiva.</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9.2.- Dirección de Tránsito y Vialidad Municipal.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9.3.- Dirección Administrativa.</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9.4.- Dirección del Centro de Capacitación Policial.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9.5.- Coordinación de Protección Civil y Bomberos.</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9.6.- Coordinación Jurídica.</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10.- DIRECCIÓN DEL MEDIO AMBIENTE.</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11.- DIRECCIÓN GENERAL DE GOBERNACIÓN.</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12.- DIRECCIÓN GENERAL DE EDUCACIÓN.</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12.1.- Dirección de Educación.</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13.- DIRECCIÓN GENERAL DE CULTURA.</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14.- DIRECCIÓN GENERAL DE DESARROLLO SOCIAL.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14.1.- Subdirección de Desarrollo Social.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14.2.- Coordinación del Consejo Municipal de la Mujer.</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15.- DIRECCIÓN DE DESARROLLO ECONÓMICO.</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16.- DIRECCIÓN DE LA OFICIALÍA MEDIADORA-CONCILIADORA Y DE LAS OFICIALÍAS</w:t>
      </w:r>
      <w:r>
        <w:rPr>
          <w:rFonts w:ascii="Palatino Linotype" w:hAnsi="Palatino Linotype" w:cs="Arial"/>
          <w:b/>
          <w:i/>
          <w:sz w:val="22"/>
        </w:rPr>
        <w:t xml:space="preserve"> </w:t>
      </w:r>
      <w:r w:rsidRPr="00A41F4D">
        <w:rPr>
          <w:rFonts w:ascii="Palatino Linotype" w:hAnsi="Palatino Linotype" w:cs="Arial"/>
          <w:b/>
          <w:i/>
          <w:sz w:val="22"/>
        </w:rPr>
        <w:t>CALIFICADORAS.</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17.- DIRECCIÓN DE SALUD MUNICIPAL.</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18.- COORDINACIÓN DE ATENCIÓN A LA CIUDADANÍA.</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19.- COORDINACIÓN DE IMAGEN URBANA.</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20.- DIRECCIÓN DE TURISMO</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21.- DEFENSORÍA MUNICIPAL DE LOS DERECHOS HUMANOS.</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22.- OFICIALÍAS DEL REGISTRO CIVIL.</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23.- ORGANISMO PÚBLICO DESCENTRALIZADO DE AGUA POTABLE,</w:t>
      </w:r>
      <w:r>
        <w:rPr>
          <w:rFonts w:ascii="Palatino Linotype" w:hAnsi="Palatino Linotype" w:cs="Arial"/>
          <w:b/>
          <w:i/>
          <w:sz w:val="22"/>
        </w:rPr>
        <w:t xml:space="preserve"> </w:t>
      </w:r>
      <w:r w:rsidRPr="00A41F4D">
        <w:rPr>
          <w:rFonts w:ascii="Palatino Linotype" w:hAnsi="Palatino Linotype" w:cs="Arial"/>
          <w:b/>
          <w:i/>
          <w:sz w:val="22"/>
        </w:rPr>
        <w:t>ALCANTARILLADO Y SANEAMIENTO (O.D.A.P.A.S.)</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lastRenderedPageBreak/>
        <w:t>23.1.- Consejo Directivo.</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23.1.1.- Comisario</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23.2.- Dirección General.</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23.2.1.- Contraloría Interna.</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23.2.2.- Dirección Jurídica y Consultiva.</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23.3.- Dirección de Planeación, Desarrollo, Administración y Finanzas</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23.3.1.- Gerencia de Planeación y Desarrollo.</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23.3.2.- Gerencia de Administración y Finanzas.</w:t>
      </w:r>
    </w:p>
    <w:p w:rsidR="009B180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23.3.3.- Gerencia de Comercialización.</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23.4.- Dirección de Construcción, Operación y Mantenimiento.</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23.4.1.- Gerencia de Construcción.</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23.4.2.- Gerencia de Operación y Mantenimiento.</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23.5.- Dirección de Control de Gestión, Comunicación Social y Difusión de Cultura del</w:t>
      </w:r>
      <w:r>
        <w:rPr>
          <w:rFonts w:ascii="Palatino Linotype" w:hAnsi="Palatino Linotype" w:cs="Arial"/>
          <w:i/>
          <w:sz w:val="22"/>
        </w:rPr>
        <w:t xml:space="preserve"> </w:t>
      </w:r>
      <w:r w:rsidRPr="00A41F4D">
        <w:rPr>
          <w:rFonts w:ascii="Palatino Linotype" w:hAnsi="Palatino Linotype" w:cs="Arial"/>
          <w:i/>
          <w:sz w:val="22"/>
        </w:rPr>
        <w:t>Agua.</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23.5.1.- Unidad de Comunicación Social.</w:t>
      </w:r>
    </w:p>
    <w:p w:rsidR="009B180D" w:rsidRPr="00A41F4D" w:rsidRDefault="009B180D" w:rsidP="00C62308">
      <w:pPr>
        <w:pStyle w:val="Prrafodelista"/>
        <w:ind w:left="1276" w:right="616"/>
        <w:jc w:val="both"/>
        <w:rPr>
          <w:rFonts w:ascii="Palatino Linotype" w:hAnsi="Palatino Linotype" w:cs="Arial"/>
          <w:i/>
          <w:sz w:val="22"/>
        </w:rPr>
      </w:pPr>
      <w:r w:rsidRPr="00A41F4D">
        <w:rPr>
          <w:rFonts w:ascii="Palatino Linotype" w:hAnsi="Palatino Linotype" w:cs="Arial"/>
          <w:i/>
          <w:sz w:val="22"/>
        </w:rPr>
        <w:t>23.5.2.- Unidad de Control de Gestión y Atención al Público.</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24.- ORGANISMO PÚBLICO DESCENTRALIZADO DE ASISTENCIA SOCIAL, SISTEMA MUNICIPAL PARA EL DESARROLLO INTEGRAL DE LA FAMILIA.</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24.1.- Junta de Gobierno.</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24.2.- Dirección General.</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24.3.- Dirección de Tesorería y Finanzas.</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24.4.- Procuraduría de la Defensa del Menor y la Familia.</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24.5.- Dirección de Área Médica.</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24.6.- Dirección de Procuración de Fondos.</w:t>
      </w:r>
    </w:p>
    <w:p w:rsidR="009B180D" w:rsidRPr="00A41F4D" w:rsidRDefault="009B180D" w:rsidP="00C62308">
      <w:pPr>
        <w:pStyle w:val="Prrafodelista"/>
        <w:ind w:left="993" w:right="616"/>
        <w:jc w:val="both"/>
        <w:rPr>
          <w:rFonts w:ascii="Palatino Linotype" w:hAnsi="Palatino Linotype" w:cs="Arial"/>
          <w:i/>
          <w:sz w:val="22"/>
        </w:rPr>
      </w:pPr>
      <w:r w:rsidRPr="00A41F4D">
        <w:rPr>
          <w:rFonts w:ascii="Palatino Linotype" w:hAnsi="Palatino Linotype" w:cs="Arial"/>
          <w:i/>
          <w:sz w:val="22"/>
        </w:rPr>
        <w:t>24.7.- Contraloría Interna.</w:t>
      </w:r>
    </w:p>
    <w:p w:rsidR="009B180D" w:rsidRPr="00A41F4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25.- ORGANISMO PÚBLICO DESCENTRALIZADO, INSTITUTO MUNICIPAL DE CULTURA FÍSICA Y DEPORTE DE CHIMALHUACÁN.</w:t>
      </w:r>
    </w:p>
    <w:p w:rsidR="009B180D" w:rsidRDefault="009B180D" w:rsidP="00C62308">
      <w:pPr>
        <w:pStyle w:val="Prrafodelista"/>
        <w:ind w:left="567" w:right="616"/>
        <w:jc w:val="both"/>
        <w:rPr>
          <w:rFonts w:ascii="Palatino Linotype" w:hAnsi="Palatino Linotype" w:cs="Arial"/>
          <w:b/>
          <w:i/>
          <w:sz w:val="22"/>
        </w:rPr>
      </w:pPr>
      <w:r w:rsidRPr="00A41F4D">
        <w:rPr>
          <w:rFonts w:ascii="Palatino Linotype" w:hAnsi="Palatino Linotype" w:cs="Arial"/>
          <w:b/>
          <w:i/>
          <w:sz w:val="22"/>
        </w:rPr>
        <w:t>26.- PRECEPTORÍA JUVENIL REGIONAL DE REINTEGRACIÓN SOCIAL.</w:t>
      </w:r>
      <w:r>
        <w:rPr>
          <w:rFonts w:ascii="Palatino Linotype" w:hAnsi="Palatino Linotype" w:cs="Arial"/>
          <w:b/>
          <w:i/>
          <w:sz w:val="22"/>
        </w:rPr>
        <w:t xml:space="preserve"> </w:t>
      </w:r>
    </w:p>
    <w:p w:rsidR="00601241" w:rsidRDefault="009B180D" w:rsidP="00C62308">
      <w:pPr>
        <w:pStyle w:val="Prrafodelista"/>
        <w:ind w:left="567" w:right="616"/>
        <w:jc w:val="both"/>
        <w:rPr>
          <w:rFonts w:ascii="Palatino Linotype" w:hAnsi="Palatino Linotype" w:cs="Arial"/>
          <w:i/>
          <w:sz w:val="22"/>
        </w:rPr>
      </w:pPr>
      <w:r w:rsidRPr="00A41F4D">
        <w:rPr>
          <w:rFonts w:ascii="Palatino Linotype" w:hAnsi="Palatino Linotype" w:cs="Arial"/>
          <w:b/>
          <w:i/>
          <w:sz w:val="22"/>
        </w:rPr>
        <w:t>27.- CENTRO UNIVERSITARIO CHIMALHUACÁN.</w:t>
      </w:r>
    </w:p>
    <w:p w:rsidR="009B180D" w:rsidRPr="009B180D" w:rsidRDefault="009B180D" w:rsidP="00C62308">
      <w:pPr>
        <w:pStyle w:val="Prrafodelista"/>
        <w:ind w:left="567" w:right="616"/>
        <w:jc w:val="both"/>
        <w:rPr>
          <w:rFonts w:ascii="Palatino Linotype" w:hAnsi="Palatino Linotype" w:cs="Arial"/>
          <w:i/>
          <w:sz w:val="20"/>
        </w:rPr>
      </w:pPr>
    </w:p>
    <w:p w:rsidR="007C21F3" w:rsidRPr="007C21F3" w:rsidRDefault="007C21F3" w:rsidP="00C62308">
      <w:pPr>
        <w:pStyle w:val="Prrafodelista"/>
        <w:ind w:left="567" w:right="616"/>
        <w:jc w:val="both"/>
        <w:rPr>
          <w:rFonts w:ascii="Palatino Linotype" w:hAnsi="Palatino Linotype" w:cs="Arial"/>
          <w:i/>
          <w:sz w:val="22"/>
        </w:rPr>
      </w:pPr>
      <w:r w:rsidRPr="007C21F3">
        <w:rPr>
          <w:rFonts w:ascii="Palatino Linotype" w:hAnsi="Palatino Linotype" w:cs="Arial"/>
          <w:b/>
          <w:i/>
          <w:sz w:val="22"/>
        </w:rPr>
        <w:t>ARTÍCULO 128.-</w:t>
      </w:r>
      <w:r w:rsidRPr="007C21F3">
        <w:rPr>
          <w:rFonts w:ascii="Palatino Linotype" w:hAnsi="Palatino Linotype" w:cs="Arial"/>
          <w:i/>
          <w:sz w:val="22"/>
        </w:rPr>
        <w:t xml:space="preserve"> </w:t>
      </w:r>
      <w:r w:rsidRPr="007C21F3">
        <w:rPr>
          <w:rFonts w:ascii="Palatino Linotype" w:hAnsi="Palatino Linotype" w:cs="Arial"/>
          <w:i/>
          <w:sz w:val="22"/>
          <w:u w:val="single"/>
        </w:rPr>
        <w:t>Se considera obra pública todo trabajo que tenga por objeto principal construir, instalar, ampliar, adecuar, remodelar, restaurar, conservar, mantener, modificar o demoler bienes inmuebles propiedad del municipio o de sus organismos con cargo a recursos públicos federales, estatales o municipales, que por su naturaleza o disposición legal sean destinados a un servicio público o al uso común.</w:t>
      </w:r>
    </w:p>
    <w:p w:rsidR="007C21F3" w:rsidRPr="007C21F3" w:rsidRDefault="007C21F3" w:rsidP="00C62308">
      <w:pPr>
        <w:pStyle w:val="Prrafodelista"/>
        <w:ind w:left="567" w:right="616"/>
        <w:jc w:val="both"/>
        <w:rPr>
          <w:rFonts w:ascii="Palatino Linotype" w:hAnsi="Palatino Linotype" w:cs="Arial"/>
          <w:i/>
          <w:sz w:val="22"/>
        </w:rPr>
      </w:pPr>
      <w:r w:rsidRPr="007C21F3">
        <w:rPr>
          <w:rFonts w:ascii="Palatino Linotype" w:hAnsi="Palatino Linotype" w:cs="Arial"/>
          <w:i/>
          <w:sz w:val="22"/>
        </w:rPr>
        <w:t>Quedan comprendidos dentro de la obra pública:</w:t>
      </w:r>
    </w:p>
    <w:p w:rsidR="007C21F3" w:rsidRPr="007C21F3" w:rsidRDefault="007C21F3" w:rsidP="00C62308">
      <w:pPr>
        <w:pStyle w:val="Prrafodelista"/>
        <w:ind w:left="567" w:right="616"/>
        <w:jc w:val="both"/>
        <w:rPr>
          <w:rFonts w:ascii="Palatino Linotype" w:hAnsi="Palatino Linotype" w:cs="Arial"/>
          <w:i/>
          <w:sz w:val="22"/>
        </w:rPr>
      </w:pPr>
      <w:r w:rsidRPr="007C21F3">
        <w:rPr>
          <w:rFonts w:ascii="Palatino Linotype" w:hAnsi="Palatino Linotype" w:cs="Arial"/>
          <w:b/>
          <w:i/>
          <w:sz w:val="22"/>
        </w:rPr>
        <w:t>I</w:t>
      </w:r>
      <w:r w:rsidRPr="007C21F3">
        <w:rPr>
          <w:rFonts w:ascii="Palatino Linotype" w:hAnsi="Palatino Linotype" w:cs="Arial"/>
          <w:i/>
          <w:sz w:val="22"/>
        </w:rPr>
        <w:t>. El mantenimiento, restauración, desmantelamiento o remoción de bienes muebles</w:t>
      </w:r>
      <w:r>
        <w:rPr>
          <w:rFonts w:ascii="Palatino Linotype" w:hAnsi="Palatino Linotype" w:cs="Arial"/>
          <w:i/>
          <w:sz w:val="22"/>
        </w:rPr>
        <w:t xml:space="preserve"> </w:t>
      </w:r>
      <w:r w:rsidRPr="007C21F3">
        <w:rPr>
          <w:rFonts w:ascii="Palatino Linotype" w:hAnsi="Palatino Linotype" w:cs="Arial"/>
          <w:i/>
          <w:sz w:val="22"/>
        </w:rPr>
        <w:t>incorporados o adheridos a un inmueble.</w:t>
      </w:r>
    </w:p>
    <w:p w:rsidR="007C21F3" w:rsidRPr="007C21F3" w:rsidRDefault="007C21F3" w:rsidP="00C62308">
      <w:pPr>
        <w:pStyle w:val="Prrafodelista"/>
        <w:ind w:left="567" w:right="616"/>
        <w:jc w:val="both"/>
        <w:rPr>
          <w:rFonts w:ascii="Palatino Linotype" w:hAnsi="Palatino Linotype" w:cs="Arial"/>
          <w:i/>
          <w:sz w:val="22"/>
        </w:rPr>
      </w:pPr>
      <w:r w:rsidRPr="007C21F3">
        <w:rPr>
          <w:rFonts w:ascii="Palatino Linotype" w:hAnsi="Palatino Linotype" w:cs="Arial"/>
          <w:b/>
          <w:i/>
          <w:sz w:val="22"/>
        </w:rPr>
        <w:t>II</w:t>
      </w:r>
      <w:r w:rsidRPr="007C21F3">
        <w:rPr>
          <w:rFonts w:ascii="Palatino Linotype" w:hAnsi="Palatino Linotype" w:cs="Arial"/>
          <w:i/>
          <w:sz w:val="22"/>
        </w:rPr>
        <w:t>. Los proyectos integrales o comúnmente denominados llave en mano, en los cuales el</w:t>
      </w:r>
      <w:r>
        <w:rPr>
          <w:rFonts w:ascii="Palatino Linotype" w:hAnsi="Palatino Linotype" w:cs="Arial"/>
          <w:i/>
          <w:sz w:val="22"/>
        </w:rPr>
        <w:t xml:space="preserve"> </w:t>
      </w:r>
      <w:r w:rsidRPr="007C21F3">
        <w:rPr>
          <w:rFonts w:ascii="Palatino Linotype" w:hAnsi="Palatino Linotype" w:cs="Arial"/>
          <w:i/>
          <w:sz w:val="22"/>
        </w:rPr>
        <w:t>contratista se obliga desde el diseño de la obra hasta su terminación total, incluyéndose,</w:t>
      </w:r>
      <w:r>
        <w:rPr>
          <w:rFonts w:ascii="Palatino Linotype" w:hAnsi="Palatino Linotype" w:cs="Arial"/>
          <w:i/>
          <w:sz w:val="22"/>
        </w:rPr>
        <w:t xml:space="preserve"> </w:t>
      </w:r>
      <w:r w:rsidRPr="007C21F3">
        <w:rPr>
          <w:rFonts w:ascii="Palatino Linotype" w:hAnsi="Palatino Linotype" w:cs="Arial"/>
          <w:i/>
          <w:sz w:val="22"/>
        </w:rPr>
        <w:t>cuando se requiera, la transferencia de tecnología.</w:t>
      </w:r>
    </w:p>
    <w:p w:rsidR="007C21F3" w:rsidRPr="007C21F3" w:rsidRDefault="007C21F3" w:rsidP="00C62308">
      <w:pPr>
        <w:pStyle w:val="Prrafodelista"/>
        <w:ind w:left="567" w:right="616"/>
        <w:jc w:val="both"/>
        <w:rPr>
          <w:rFonts w:ascii="Palatino Linotype" w:hAnsi="Palatino Linotype" w:cs="Arial"/>
          <w:i/>
          <w:sz w:val="22"/>
        </w:rPr>
      </w:pPr>
      <w:r w:rsidRPr="007C21F3">
        <w:rPr>
          <w:rFonts w:ascii="Palatino Linotype" w:hAnsi="Palatino Linotype" w:cs="Arial"/>
          <w:b/>
          <w:i/>
          <w:sz w:val="22"/>
        </w:rPr>
        <w:lastRenderedPageBreak/>
        <w:t>III</w:t>
      </w:r>
      <w:r w:rsidRPr="007C21F3">
        <w:rPr>
          <w:rFonts w:ascii="Palatino Linotype" w:hAnsi="Palatino Linotype" w:cs="Arial"/>
          <w:i/>
          <w:sz w:val="22"/>
        </w:rPr>
        <w:t>. Los trabajos de exploración, localización y perforación; mejoramiento del suelo y/o</w:t>
      </w:r>
      <w:r>
        <w:rPr>
          <w:rFonts w:ascii="Palatino Linotype" w:hAnsi="Palatino Linotype" w:cs="Arial"/>
          <w:i/>
          <w:sz w:val="22"/>
        </w:rPr>
        <w:t xml:space="preserve"> </w:t>
      </w:r>
      <w:r w:rsidRPr="007C21F3">
        <w:rPr>
          <w:rFonts w:ascii="Palatino Linotype" w:hAnsi="Palatino Linotype" w:cs="Arial"/>
          <w:i/>
          <w:sz w:val="22"/>
        </w:rPr>
        <w:t>subsuelo, desmontes y extracción y aquellos similares que tengan por objeto la explotación y</w:t>
      </w:r>
      <w:r>
        <w:rPr>
          <w:rFonts w:ascii="Palatino Linotype" w:hAnsi="Palatino Linotype" w:cs="Arial"/>
          <w:i/>
          <w:sz w:val="22"/>
        </w:rPr>
        <w:t xml:space="preserve"> </w:t>
      </w:r>
      <w:r w:rsidRPr="007C21F3">
        <w:rPr>
          <w:rFonts w:ascii="Palatino Linotype" w:hAnsi="Palatino Linotype" w:cs="Arial"/>
          <w:i/>
          <w:sz w:val="22"/>
        </w:rPr>
        <w:t>desarrollo de los recursos naturales que se encuentran en el suelo y/o subsuelo.</w:t>
      </w:r>
    </w:p>
    <w:p w:rsidR="007C21F3" w:rsidRPr="007C21F3" w:rsidRDefault="007C21F3" w:rsidP="00C62308">
      <w:pPr>
        <w:pStyle w:val="Prrafodelista"/>
        <w:ind w:left="567" w:right="616"/>
        <w:jc w:val="both"/>
        <w:rPr>
          <w:rFonts w:ascii="Palatino Linotype" w:hAnsi="Palatino Linotype" w:cs="Arial"/>
          <w:i/>
          <w:sz w:val="22"/>
        </w:rPr>
      </w:pPr>
      <w:r w:rsidRPr="007C21F3">
        <w:rPr>
          <w:rFonts w:ascii="Palatino Linotype" w:hAnsi="Palatino Linotype" w:cs="Arial"/>
          <w:b/>
          <w:i/>
          <w:sz w:val="22"/>
        </w:rPr>
        <w:t>IV</w:t>
      </w:r>
      <w:r w:rsidRPr="007C21F3">
        <w:rPr>
          <w:rFonts w:ascii="Palatino Linotype" w:hAnsi="Palatino Linotype" w:cs="Arial"/>
          <w:i/>
          <w:sz w:val="22"/>
        </w:rPr>
        <w:t>. Los trabajos de infraestructura agropecuaria e hidroagrícola.</w:t>
      </w:r>
    </w:p>
    <w:p w:rsidR="007C21F3" w:rsidRPr="007C21F3" w:rsidRDefault="007C21F3" w:rsidP="00C62308">
      <w:pPr>
        <w:pStyle w:val="Prrafodelista"/>
        <w:ind w:left="567" w:right="616"/>
        <w:jc w:val="both"/>
        <w:rPr>
          <w:rFonts w:ascii="Palatino Linotype" w:hAnsi="Palatino Linotype" w:cs="Arial"/>
          <w:i/>
          <w:sz w:val="22"/>
        </w:rPr>
      </w:pPr>
      <w:r w:rsidRPr="007C21F3">
        <w:rPr>
          <w:rFonts w:ascii="Palatino Linotype" w:hAnsi="Palatino Linotype" w:cs="Arial"/>
          <w:b/>
          <w:i/>
          <w:sz w:val="22"/>
        </w:rPr>
        <w:t>V</w:t>
      </w:r>
      <w:r w:rsidRPr="007C21F3">
        <w:rPr>
          <w:rFonts w:ascii="Palatino Linotype" w:hAnsi="Palatino Linotype" w:cs="Arial"/>
          <w:i/>
          <w:sz w:val="22"/>
        </w:rPr>
        <w:t>. La instalación, montaje, colocación y/o aplicación, incluyendo las pruebas de operación de</w:t>
      </w:r>
      <w:r>
        <w:rPr>
          <w:rFonts w:ascii="Palatino Linotype" w:hAnsi="Palatino Linotype" w:cs="Arial"/>
          <w:i/>
          <w:sz w:val="22"/>
        </w:rPr>
        <w:t xml:space="preserve"> </w:t>
      </w:r>
      <w:r w:rsidRPr="007C21F3">
        <w:rPr>
          <w:rFonts w:ascii="Palatino Linotype" w:hAnsi="Palatino Linotype" w:cs="Arial"/>
          <w:i/>
          <w:sz w:val="22"/>
        </w:rPr>
        <w:t>bienes muebles que deban incorporarse, adherirse o destinarse a un inmueble, siempre que</w:t>
      </w:r>
      <w:r>
        <w:rPr>
          <w:rFonts w:ascii="Palatino Linotype" w:hAnsi="Palatino Linotype" w:cs="Arial"/>
          <w:i/>
          <w:sz w:val="22"/>
        </w:rPr>
        <w:t xml:space="preserve"> </w:t>
      </w:r>
      <w:r w:rsidRPr="007C21F3">
        <w:rPr>
          <w:rFonts w:ascii="Palatino Linotype" w:hAnsi="Palatino Linotype" w:cs="Arial"/>
          <w:i/>
          <w:sz w:val="22"/>
        </w:rPr>
        <w:t>dichos muebles sean proporcionados por la convocante al contratista o bien, cuando su</w:t>
      </w:r>
      <w:r>
        <w:rPr>
          <w:rFonts w:ascii="Palatino Linotype" w:hAnsi="Palatino Linotype" w:cs="Arial"/>
          <w:i/>
          <w:sz w:val="22"/>
        </w:rPr>
        <w:t xml:space="preserve"> </w:t>
      </w:r>
      <w:r w:rsidRPr="007C21F3">
        <w:rPr>
          <w:rFonts w:ascii="Palatino Linotype" w:hAnsi="Palatino Linotype" w:cs="Arial"/>
          <w:i/>
          <w:sz w:val="22"/>
        </w:rPr>
        <w:t>adquisición esté incluida en los trabajos que se contraten y su precio sea menor al de estos</w:t>
      </w:r>
      <w:r>
        <w:rPr>
          <w:rFonts w:ascii="Palatino Linotype" w:hAnsi="Palatino Linotype" w:cs="Arial"/>
          <w:i/>
          <w:sz w:val="22"/>
        </w:rPr>
        <w:t xml:space="preserve"> </w:t>
      </w:r>
      <w:r w:rsidRPr="007C21F3">
        <w:rPr>
          <w:rFonts w:ascii="Palatino Linotype" w:hAnsi="Palatino Linotype" w:cs="Arial"/>
          <w:i/>
          <w:sz w:val="22"/>
        </w:rPr>
        <w:t>últimos.</w:t>
      </w:r>
    </w:p>
    <w:p w:rsidR="007C21F3" w:rsidRPr="007C21F3" w:rsidRDefault="007C21F3" w:rsidP="00C62308">
      <w:pPr>
        <w:pStyle w:val="Prrafodelista"/>
        <w:ind w:left="567" w:right="616"/>
        <w:jc w:val="both"/>
        <w:rPr>
          <w:rFonts w:ascii="Palatino Linotype" w:hAnsi="Palatino Linotype" w:cs="Arial"/>
          <w:i/>
          <w:sz w:val="22"/>
        </w:rPr>
      </w:pPr>
      <w:r w:rsidRPr="007C21F3">
        <w:rPr>
          <w:rFonts w:ascii="Palatino Linotype" w:hAnsi="Palatino Linotype" w:cs="Arial"/>
          <w:b/>
          <w:i/>
          <w:sz w:val="22"/>
        </w:rPr>
        <w:t xml:space="preserve">VI. </w:t>
      </w:r>
      <w:r w:rsidRPr="007C21F3">
        <w:rPr>
          <w:rFonts w:ascii="Palatino Linotype" w:hAnsi="Palatino Linotype" w:cs="Arial"/>
          <w:i/>
          <w:sz w:val="22"/>
        </w:rPr>
        <w:t>Los demás que tengan por objeto principal alguno de los conceptos a que se refiere el Código Administrativo del Estado de México, excluyéndose expresamente los trabajos</w:t>
      </w:r>
      <w:r>
        <w:rPr>
          <w:rFonts w:ascii="Palatino Linotype" w:hAnsi="Palatino Linotype" w:cs="Arial"/>
          <w:i/>
          <w:sz w:val="22"/>
        </w:rPr>
        <w:t xml:space="preserve"> </w:t>
      </w:r>
      <w:r w:rsidRPr="007C21F3">
        <w:rPr>
          <w:rFonts w:ascii="Palatino Linotype" w:hAnsi="Palatino Linotype" w:cs="Arial"/>
          <w:i/>
          <w:sz w:val="22"/>
        </w:rPr>
        <w:t>regulados por el Libro Décimo Sexto de dicho Código.</w:t>
      </w:r>
    </w:p>
    <w:p w:rsidR="007C21F3" w:rsidRDefault="007C21F3" w:rsidP="00C62308">
      <w:pPr>
        <w:pStyle w:val="Prrafodelista"/>
        <w:ind w:left="567" w:right="616"/>
        <w:jc w:val="both"/>
        <w:rPr>
          <w:rFonts w:ascii="Palatino Linotype" w:hAnsi="Palatino Linotype" w:cs="Arial"/>
          <w:i/>
          <w:sz w:val="22"/>
        </w:rPr>
      </w:pPr>
    </w:p>
    <w:p w:rsidR="007C21F3" w:rsidRPr="007C21F3" w:rsidRDefault="007C21F3" w:rsidP="00C62308">
      <w:pPr>
        <w:pStyle w:val="Prrafodelista"/>
        <w:ind w:left="567" w:right="616"/>
        <w:jc w:val="both"/>
        <w:rPr>
          <w:rFonts w:ascii="Palatino Linotype" w:hAnsi="Palatino Linotype" w:cs="Arial"/>
          <w:i/>
          <w:sz w:val="22"/>
        </w:rPr>
      </w:pPr>
      <w:r w:rsidRPr="007C21F3">
        <w:rPr>
          <w:rFonts w:ascii="Palatino Linotype" w:hAnsi="Palatino Linotype" w:cs="Arial"/>
          <w:b/>
          <w:i/>
          <w:sz w:val="22"/>
        </w:rPr>
        <w:t>ARTÍCULO 129.-</w:t>
      </w:r>
      <w:r w:rsidRPr="007C21F3">
        <w:rPr>
          <w:rFonts w:ascii="Palatino Linotype" w:hAnsi="Palatino Linotype" w:cs="Arial"/>
          <w:i/>
          <w:sz w:val="22"/>
        </w:rPr>
        <w:t xml:space="preserve"> La planeación y programación de la obra pública se hará conforme al orden</w:t>
      </w:r>
      <w:r>
        <w:rPr>
          <w:rFonts w:ascii="Palatino Linotype" w:hAnsi="Palatino Linotype" w:cs="Arial"/>
          <w:i/>
          <w:sz w:val="22"/>
        </w:rPr>
        <w:t xml:space="preserve"> </w:t>
      </w:r>
      <w:r w:rsidRPr="007C21F3">
        <w:rPr>
          <w:rFonts w:ascii="Palatino Linotype" w:hAnsi="Palatino Linotype" w:cs="Arial"/>
          <w:i/>
          <w:sz w:val="22"/>
        </w:rPr>
        <w:t>establecido en los Planes de Desarrollo Urbano federal, estatal y municipal, atendiendo las</w:t>
      </w:r>
      <w:r>
        <w:rPr>
          <w:rFonts w:ascii="Palatino Linotype" w:hAnsi="Palatino Linotype" w:cs="Arial"/>
          <w:i/>
          <w:sz w:val="22"/>
        </w:rPr>
        <w:t xml:space="preserve"> </w:t>
      </w:r>
      <w:r w:rsidRPr="007C21F3">
        <w:rPr>
          <w:rFonts w:ascii="Palatino Linotype" w:hAnsi="Palatino Linotype" w:cs="Arial"/>
          <w:i/>
          <w:sz w:val="22"/>
        </w:rPr>
        <w:t>necesidades de mayor demanda social, de conformidad con el Plan de Desarrollo Municipal.</w:t>
      </w:r>
    </w:p>
    <w:p w:rsidR="007C21F3" w:rsidRPr="007C21F3" w:rsidRDefault="007C21F3" w:rsidP="00C62308">
      <w:pPr>
        <w:pStyle w:val="Prrafodelista"/>
        <w:ind w:left="567" w:right="616"/>
        <w:jc w:val="both"/>
        <w:rPr>
          <w:rFonts w:ascii="Palatino Linotype" w:hAnsi="Palatino Linotype" w:cs="Arial"/>
          <w:i/>
          <w:sz w:val="22"/>
        </w:rPr>
      </w:pPr>
    </w:p>
    <w:p w:rsidR="009B180D" w:rsidRPr="009B180D" w:rsidRDefault="009B180D" w:rsidP="00C62308">
      <w:pPr>
        <w:pStyle w:val="Prrafodelista"/>
        <w:ind w:left="567" w:right="616"/>
        <w:jc w:val="both"/>
        <w:rPr>
          <w:rFonts w:ascii="Palatino Linotype" w:hAnsi="Palatino Linotype" w:cs="Arial"/>
          <w:i/>
          <w:sz w:val="22"/>
        </w:rPr>
      </w:pPr>
      <w:r w:rsidRPr="009B180D">
        <w:rPr>
          <w:rFonts w:ascii="Palatino Linotype" w:hAnsi="Palatino Linotype" w:cs="Arial"/>
          <w:b/>
          <w:i/>
          <w:sz w:val="22"/>
        </w:rPr>
        <w:t>ARTÍCULO 130.-</w:t>
      </w:r>
      <w:r w:rsidRPr="005358AD">
        <w:rPr>
          <w:rFonts w:ascii="Palatino Linotype" w:hAnsi="Palatino Linotype" w:cs="Arial"/>
          <w:b/>
          <w:i/>
          <w:sz w:val="22"/>
        </w:rPr>
        <w:t xml:space="preserve"> </w:t>
      </w:r>
      <w:r w:rsidRPr="005358AD">
        <w:rPr>
          <w:rFonts w:ascii="Palatino Linotype" w:hAnsi="Palatino Linotype" w:cs="Arial"/>
          <w:b/>
          <w:i/>
          <w:sz w:val="22"/>
          <w:u w:val="single"/>
        </w:rPr>
        <w:t>El Ayuntamiento, por conducto de la Dirección General de Obras Públicas supervisará la obra pública realizada en el municipio</w:t>
      </w:r>
      <w:r w:rsidRPr="005358AD">
        <w:rPr>
          <w:rFonts w:ascii="Palatino Linotype" w:hAnsi="Palatino Linotype" w:cs="Arial"/>
          <w:b/>
          <w:i/>
          <w:sz w:val="22"/>
        </w:rPr>
        <w:t>,</w:t>
      </w:r>
      <w:r w:rsidRPr="009B180D">
        <w:rPr>
          <w:rFonts w:ascii="Palatino Linotype" w:hAnsi="Palatino Linotype" w:cs="Arial"/>
          <w:i/>
          <w:sz w:val="22"/>
        </w:rPr>
        <w:t xml:space="preserve"> así como la urbanización en general,</w:t>
      </w:r>
      <w:r>
        <w:rPr>
          <w:rFonts w:ascii="Palatino Linotype" w:hAnsi="Palatino Linotype" w:cs="Arial"/>
          <w:i/>
          <w:sz w:val="22"/>
        </w:rPr>
        <w:t xml:space="preserve"> </w:t>
      </w:r>
      <w:r w:rsidRPr="009B180D">
        <w:rPr>
          <w:rFonts w:ascii="Palatino Linotype" w:hAnsi="Palatino Linotype" w:cs="Arial"/>
          <w:i/>
          <w:sz w:val="22"/>
        </w:rPr>
        <w:t>teniendo las siguientes atribuciones:</w:t>
      </w:r>
    </w:p>
    <w:p w:rsidR="009B180D" w:rsidRDefault="009B180D" w:rsidP="00C62308">
      <w:pPr>
        <w:pStyle w:val="Prrafodelista"/>
        <w:ind w:left="567" w:right="616"/>
        <w:jc w:val="both"/>
        <w:rPr>
          <w:rFonts w:ascii="Palatino Linotype" w:hAnsi="Palatino Linotype" w:cs="Arial"/>
          <w:i/>
          <w:sz w:val="22"/>
        </w:rPr>
      </w:pPr>
      <w:r w:rsidRPr="009B180D">
        <w:rPr>
          <w:rFonts w:ascii="Palatino Linotype" w:hAnsi="Palatino Linotype" w:cs="Arial"/>
          <w:b/>
          <w:i/>
          <w:sz w:val="22"/>
        </w:rPr>
        <w:t>I</w:t>
      </w:r>
      <w:r w:rsidRPr="009B180D">
        <w:rPr>
          <w:rFonts w:ascii="Palatino Linotype" w:hAnsi="Palatino Linotype" w:cs="Arial"/>
          <w:i/>
          <w:sz w:val="22"/>
        </w:rPr>
        <w:t>. La obra pública que realiza el gobierno municipal se normará con base en la legislación</w:t>
      </w:r>
      <w:r>
        <w:rPr>
          <w:rFonts w:ascii="Palatino Linotype" w:hAnsi="Palatino Linotype" w:cs="Arial"/>
          <w:i/>
          <w:sz w:val="22"/>
        </w:rPr>
        <w:t xml:space="preserve"> </w:t>
      </w:r>
      <w:r w:rsidRPr="009B180D">
        <w:rPr>
          <w:rFonts w:ascii="Palatino Linotype" w:hAnsi="Palatino Linotype" w:cs="Arial"/>
          <w:i/>
          <w:sz w:val="22"/>
        </w:rPr>
        <w:t>federal, estatal y municipal, así como en la normatividad de los diferentes programas.</w:t>
      </w:r>
    </w:p>
    <w:p w:rsidR="009B180D" w:rsidRPr="009B180D" w:rsidRDefault="009B180D" w:rsidP="00C62308">
      <w:pPr>
        <w:pStyle w:val="Prrafodelista"/>
        <w:ind w:left="567" w:right="616"/>
        <w:jc w:val="both"/>
        <w:rPr>
          <w:rFonts w:ascii="Palatino Linotype" w:hAnsi="Palatino Linotype" w:cs="Arial"/>
          <w:i/>
          <w:sz w:val="22"/>
        </w:rPr>
      </w:pPr>
      <w:r w:rsidRPr="009B180D">
        <w:rPr>
          <w:rFonts w:ascii="Palatino Linotype" w:hAnsi="Palatino Linotype" w:cs="Arial"/>
          <w:b/>
          <w:i/>
          <w:sz w:val="22"/>
        </w:rPr>
        <w:t>II</w:t>
      </w:r>
      <w:r w:rsidRPr="009B180D">
        <w:rPr>
          <w:rFonts w:ascii="Palatino Linotype" w:hAnsi="Palatino Linotype" w:cs="Arial"/>
          <w:i/>
          <w:sz w:val="22"/>
        </w:rPr>
        <w:t xml:space="preserve">. </w:t>
      </w:r>
      <w:r w:rsidRPr="00874CC2">
        <w:rPr>
          <w:rFonts w:ascii="Palatino Linotype" w:hAnsi="Palatino Linotype" w:cs="Arial"/>
          <w:b/>
          <w:i/>
          <w:sz w:val="22"/>
          <w:u w:val="single"/>
        </w:rPr>
        <w:t>Cuando se lleve a cabo obra pública en coordinación con la federación, se establecerá en el convenio la aplicación de las leyes que regirán su control y ejecución.</w:t>
      </w:r>
    </w:p>
    <w:p w:rsidR="009B180D" w:rsidRPr="009B180D" w:rsidRDefault="009B180D" w:rsidP="00C62308">
      <w:pPr>
        <w:pStyle w:val="Prrafodelista"/>
        <w:ind w:left="567" w:right="616"/>
        <w:jc w:val="both"/>
        <w:rPr>
          <w:rFonts w:ascii="Palatino Linotype" w:hAnsi="Palatino Linotype" w:cs="Arial"/>
          <w:i/>
          <w:sz w:val="22"/>
        </w:rPr>
      </w:pPr>
      <w:r w:rsidRPr="009B180D">
        <w:rPr>
          <w:rFonts w:ascii="Palatino Linotype" w:hAnsi="Palatino Linotype" w:cs="Arial"/>
          <w:b/>
          <w:i/>
          <w:sz w:val="22"/>
        </w:rPr>
        <w:t>III</w:t>
      </w:r>
      <w:r w:rsidRPr="009B180D">
        <w:rPr>
          <w:rFonts w:ascii="Palatino Linotype" w:hAnsi="Palatino Linotype" w:cs="Arial"/>
          <w:i/>
          <w:sz w:val="22"/>
        </w:rPr>
        <w:t>. La programación de la obra pública se hará conforme al orden establecido en el Plan de</w:t>
      </w:r>
      <w:r>
        <w:rPr>
          <w:rFonts w:ascii="Palatino Linotype" w:hAnsi="Palatino Linotype" w:cs="Arial"/>
          <w:i/>
          <w:sz w:val="22"/>
        </w:rPr>
        <w:t xml:space="preserve"> </w:t>
      </w:r>
      <w:r w:rsidRPr="009B180D">
        <w:rPr>
          <w:rFonts w:ascii="Palatino Linotype" w:hAnsi="Palatino Linotype" w:cs="Arial"/>
          <w:i/>
          <w:sz w:val="22"/>
        </w:rPr>
        <w:t>Desarrollo Municipal y en el Plan de Desarrollo Urbano del Estado.</w:t>
      </w:r>
    </w:p>
    <w:p w:rsidR="009B180D" w:rsidRPr="009B180D" w:rsidRDefault="009B180D" w:rsidP="00C62308">
      <w:pPr>
        <w:pStyle w:val="Prrafodelista"/>
        <w:ind w:left="567" w:right="616"/>
        <w:jc w:val="both"/>
        <w:rPr>
          <w:rFonts w:ascii="Palatino Linotype" w:hAnsi="Palatino Linotype" w:cs="Arial"/>
          <w:i/>
          <w:sz w:val="22"/>
        </w:rPr>
      </w:pPr>
      <w:r w:rsidRPr="009B180D">
        <w:rPr>
          <w:rFonts w:ascii="Palatino Linotype" w:hAnsi="Palatino Linotype" w:cs="Arial"/>
          <w:b/>
          <w:i/>
          <w:sz w:val="22"/>
        </w:rPr>
        <w:t>IV</w:t>
      </w:r>
      <w:r w:rsidRPr="009B180D">
        <w:rPr>
          <w:rFonts w:ascii="Palatino Linotype" w:hAnsi="Palatino Linotype" w:cs="Arial"/>
          <w:i/>
          <w:sz w:val="22"/>
        </w:rPr>
        <w:t>. Impulsar la construcción, conservación, ampliación y mejoramiento de la infraestructura y</w:t>
      </w:r>
      <w:r>
        <w:rPr>
          <w:rFonts w:ascii="Palatino Linotype" w:hAnsi="Palatino Linotype" w:cs="Arial"/>
          <w:i/>
          <w:sz w:val="22"/>
        </w:rPr>
        <w:t xml:space="preserve"> </w:t>
      </w:r>
      <w:r w:rsidRPr="009B180D">
        <w:rPr>
          <w:rFonts w:ascii="Palatino Linotype" w:hAnsi="Palatino Linotype" w:cs="Arial"/>
          <w:i/>
          <w:sz w:val="22"/>
        </w:rPr>
        <w:t>equipamiento urbano, empleando recursos que en calidad de donación reciba el</w:t>
      </w:r>
      <w:r>
        <w:rPr>
          <w:rFonts w:ascii="Palatino Linotype" w:hAnsi="Palatino Linotype" w:cs="Arial"/>
          <w:i/>
          <w:sz w:val="22"/>
        </w:rPr>
        <w:t xml:space="preserve"> </w:t>
      </w:r>
      <w:r w:rsidRPr="009B180D">
        <w:rPr>
          <w:rFonts w:ascii="Palatino Linotype" w:hAnsi="Palatino Linotype" w:cs="Arial"/>
          <w:i/>
          <w:sz w:val="22"/>
        </w:rPr>
        <w:t>Ayuntamiento, proveniente de personas físicas o jurídicas colectivas.</w:t>
      </w:r>
    </w:p>
    <w:p w:rsidR="009B180D" w:rsidRPr="009B180D" w:rsidRDefault="009B180D" w:rsidP="00C62308">
      <w:pPr>
        <w:pStyle w:val="Prrafodelista"/>
        <w:ind w:left="567" w:right="616"/>
        <w:jc w:val="both"/>
        <w:rPr>
          <w:rFonts w:ascii="Palatino Linotype" w:hAnsi="Palatino Linotype" w:cs="Arial"/>
          <w:i/>
          <w:sz w:val="22"/>
        </w:rPr>
      </w:pPr>
      <w:r w:rsidRPr="009B180D">
        <w:rPr>
          <w:rFonts w:ascii="Palatino Linotype" w:hAnsi="Palatino Linotype" w:cs="Arial"/>
          <w:b/>
          <w:i/>
          <w:sz w:val="22"/>
        </w:rPr>
        <w:t>V</w:t>
      </w:r>
      <w:r w:rsidRPr="009B180D">
        <w:rPr>
          <w:rFonts w:ascii="Palatino Linotype" w:hAnsi="Palatino Linotype" w:cs="Arial"/>
          <w:i/>
          <w:sz w:val="22"/>
        </w:rPr>
        <w:t>. Promover la integración de comités ciudadanos de control y vigilancia encargados de</w:t>
      </w:r>
      <w:r>
        <w:rPr>
          <w:rFonts w:ascii="Palatino Linotype" w:hAnsi="Palatino Linotype" w:cs="Arial"/>
          <w:i/>
          <w:sz w:val="22"/>
        </w:rPr>
        <w:t xml:space="preserve"> </w:t>
      </w:r>
      <w:r w:rsidRPr="009B180D">
        <w:rPr>
          <w:rFonts w:ascii="Palatino Linotype" w:hAnsi="Palatino Linotype" w:cs="Arial"/>
          <w:i/>
          <w:sz w:val="22"/>
        </w:rPr>
        <w:t>supervisar la obra pública municipal hasta su recepción definitiva.</w:t>
      </w:r>
      <w:r w:rsidRPr="009B180D">
        <w:rPr>
          <w:rFonts w:ascii="Palatino Linotype" w:hAnsi="Palatino Linotype" w:cs="Arial"/>
          <w:i/>
          <w:sz w:val="22"/>
        </w:rPr>
        <w:cr/>
      </w:r>
    </w:p>
    <w:p w:rsidR="00C04525" w:rsidRDefault="00651DFD"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los artículos transcritos, se acredita que dentro de la administración municipal del </w:t>
      </w:r>
      <w:r>
        <w:rPr>
          <w:rFonts w:ascii="Palatino Linotype" w:hAnsi="Palatino Linotype" w:cs="Arial"/>
          <w:b/>
          <w:sz w:val="24"/>
          <w:szCs w:val="24"/>
        </w:rPr>
        <w:t>sujeto obligado</w:t>
      </w:r>
      <w:r>
        <w:rPr>
          <w:rFonts w:ascii="Palatino Linotype" w:hAnsi="Palatino Linotype" w:cs="Arial"/>
          <w:sz w:val="24"/>
          <w:szCs w:val="24"/>
        </w:rPr>
        <w:t xml:space="preserve"> se encuentra la Dirección General de Obras Públicas, la cual es la encargada de la supervisión de toda obra pública realizada en el territorio municipal, ya sea llevada a cabo con el Estado o la Federación.</w:t>
      </w:r>
    </w:p>
    <w:p w:rsidR="00E31B47" w:rsidRPr="00651DFD" w:rsidRDefault="00E31B47" w:rsidP="00C62308">
      <w:pPr>
        <w:spacing w:after="0" w:line="360" w:lineRule="auto"/>
        <w:jc w:val="both"/>
        <w:rPr>
          <w:rFonts w:ascii="Palatino Linotype" w:hAnsi="Palatino Linotype" w:cs="Arial"/>
          <w:sz w:val="24"/>
          <w:szCs w:val="24"/>
        </w:rPr>
      </w:pPr>
    </w:p>
    <w:p w:rsidR="00651DFD" w:rsidRDefault="005358AD"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Continuando con el estudio del marco normativo, </w:t>
      </w:r>
      <w:r w:rsidR="00651DFD">
        <w:rPr>
          <w:rFonts w:ascii="Palatino Linotype" w:hAnsi="Palatino Linotype" w:cs="Arial"/>
          <w:sz w:val="24"/>
          <w:szCs w:val="24"/>
        </w:rPr>
        <w:t>en el Manual de Organización de</w:t>
      </w:r>
      <w:r w:rsidR="00D93667">
        <w:rPr>
          <w:rFonts w:ascii="Palatino Linotype" w:hAnsi="Palatino Linotype" w:cs="Arial"/>
          <w:sz w:val="24"/>
          <w:szCs w:val="24"/>
        </w:rPr>
        <w:t xml:space="preserve"> </w:t>
      </w:r>
      <w:r w:rsidR="00651DFD">
        <w:rPr>
          <w:rFonts w:ascii="Palatino Linotype" w:hAnsi="Palatino Linotype" w:cs="Arial"/>
          <w:sz w:val="24"/>
          <w:szCs w:val="24"/>
        </w:rPr>
        <w:t>l</w:t>
      </w:r>
      <w:r w:rsidR="00D93667">
        <w:rPr>
          <w:rFonts w:ascii="Palatino Linotype" w:hAnsi="Palatino Linotype" w:cs="Arial"/>
          <w:sz w:val="24"/>
          <w:szCs w:val="24"/>
        </w:rPr>
        <w:t>a</w:t>
      </w:r>
      <w:r w:rsidR="00651DFD">
        <w:rPr>
          <w:rFonts w:ascii="Palatino Linotype" w:hAnsi="Palatino Linotype" w:cs="Arial"/>
          <w:sz w:val="24"/>
          <w:szCs w:val="24"/>
        </w:rPr>
        <w:t xml:space="preserve"> D</w:t>
      </w:r>
      <w:r w:rsidR="00441890">
        <w:rPr>
          <w:rFonts w:ascii="Palatino Linotype" w:hAnsi="Palatino Linotype" w:cs="Arial"/>
          <w:sz w:val="24"/>
          <w:szCs w:val="24"/>
        </w:rPr>
        <w:t>irección General de</w:t>
      </w:r>
      <w:r w:rsidR="00651DFD">
        <w:rPr>
          <w:rFonts w:ascii="Palatino Linotype" w:hAnsi="Palatino Linotype" w:cs="Arial"/>
          <w:sz w:val="24"/>
          <w:szCs w:val="24"/>
        </w:rPr>
        <w:t xml:space="preserve"> Obras</w:t>
      </w:r>
      <w:r w:rsidR="00441890">
        <w:rPr>
          <w:rFonts w:ascii="Palatino Linotype" w:hAnsi="Palatino Linotype" w:cs="Arial"/>
          <w:sz w:val="24"/>
          <w:szCs w:val="24"/>
        </w:rPr>
        <w:t xml:space="preserve"> Públicas</w:t>
      </w:r>
      <w:r w:rsidR="00651DFD">
        <w:rPr>
          <w:rFonts w:ascii="Palatino Linotype" w:hAnsi="Palatino Linotype" w:cs="Arial"/>
          <w:sz w:val="24"/>
          <w:szCs w:val="24"/>
        </w:rPr>
        <w:t xml:space="preserve"> de Chimalhuacán, Estado de México, en</w:t>
      </w:r>
      <w:r w:rsidR="00B2096F">
        <w:rPr>
          <w:rFonts w:ascii="Palatino Linotype" w:hAnsi="Palatino Linotype" w:cs="Arial"/>
          <w:sz w:val="24"/>
          <w:szCs w:val="24"/>
        </w:rPr>
        <w:t xml:space="preserve"> específico la fracción XVII d</w:t>
      </w:r>
      <w:r w:rsidR="00651DFD">
        <w:rPr>
          <w:rFonts w:ascii="Palatino Linotype" w:hAnsi="Palatino Linotype" w:cs="Arial"/>
          <w:sz w:val="24"/>
          <w:szCs w:val="24"/>
        </w:rPr>
        <w:t>el apartado de Funciones</w:t>
      </w:r>
      <w:r w:rsidR="00441890">
        <w:rPr>
          <w:rFonts w:ascii="Palatino Linotype" w:hAnsi="Palatino Linotype" w:cs="Arial"/>
          <w:sz w:val="24"/>
          <w:szCs w:val="24"/>
        </w:rPr>
        <w:t xml:space="preserve"> de dicha Dirección</w:t>
      </w:r>
      <w:r w:rsidR="00651DFD">
        <w:rPr>
          <w:rFonts w:ascii="Palatino Linotype" w:hAnsi="Palatino Linotype" w:cs="Arial"/>
          <w:sz w:val="24"/>
          <w:szCs w:val="24"/>
        </w:rPr>
        <w:t xml:space="preserve">, </w:t>
      </w:r>
      <w:r w:rsidR="00D93667">
        <w:rPr>
          <w:rFonts w:ascii="Palatino Linotype" w:hAnsi="Palatino Linotype" w:cs="Arial"/>
          <w:sz w:val="24"/>
          <w:szCs w:val="24"/>
        </w:rPr>
        <w:t xml:space="preserve">se encuentra establecida la de ejecutar y mantener las obras públicas que acuerde el </w:t>
      </w:r>
      <w:r w:rsidR="00D93667">
        <w:rPr>
          <w:rFonts w:ascii="Palatino Linotype" w:hAnsi="Palatino Linotype" w:cs="Arial"/>
          <w:b/>
          <w:sz w:val="24"/>
          <w:szCs w:val="24"/>
        </w:rPr>
        <w:t xml:space="preserve">sujeto obligado </w:t>
      </w:r>
      <w:r w:rsidR="00D93667">
        <w:rPr>
          <w:rFonts w:ascii="Palatino Linotype" w:hAnsi="Palatino Linotype" w:cs="Arial"/>
          <w:sz w:val="24"/>
          <w:szCs w:val="24"/>
        </w:rPr>
        <w:t>con las autoridades Federales y Estatales, como se aprecia a continuación:</w:t>
      </w:r>
    </w:p>
    <w:p w:rsidR="00D93667" w:rsidRDefault="00D93667" w:rsidP="00C62308">
      <w:pPr>
        <w:spacing w:after="0" w:line="360" w:lineRule="auto"/>
        <w:jc w:val="both"/>
        <w:rPr>
          <w:rFonts w:ascii="Palatino Linotype" w:hAnsi="Palatino Linotype" w:cs="Arial"/>
          <w:sz w:val="24"/>
          <w:szCs w:val="24"/>
        </w:rPr>
      </w:pPr>
    </w:p>
    <w:p w:rsidR="00D93667" w:rsidRDefault="00D93667" w:rsidP="00C6230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D93667">
        <w:rPr>
          <w:rFonts w:ascii="Palatino Linotype" w:hAnsi="Palatino Linotype" w:cs="Arial"/>
          <w:b/>
          <w:i/>
          <w:szCs w:val="24"/>
        </w:rPr>
        <w:t>Funciones:</w:t>
      </w:r>
    </w:p>
    <w:p w:rsidR="00D93667" w:rsidRDefault="00D93667" w:rsidP="00C6230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D93667" w:rsidRPr="00D93667" w:rsidRDefault="00D93667" w:rsidP="00C62308">
      <w:pPr>
        <w:spacing w:after="0" w:line="240" w:lineRule="auto"/>
        <w:ind w:left="567" w:right="567"/>
        <w:jc w:val="both"/>
        <w:rPr>
          <w:rFonts w:ascii="Palatino Linotype" w:hAnsi="Palatino Linotype" w:cs="Arial"/>
          <w:i/>
          <w:szCs w:val="24"/>
        </w:rPr>
      </w:pPr>
      <w:r>
        <w:rPr>
          <w:rFonts w:ascii="Palatino Linotype" w:hAnsi="Palatino Linotype" w:cs="Arial"/>
          <w:b/>
          <w:i/>
          <w:szCs w:val="24"/>
        </w:rPr>
        <w:t>XVI</w:t>
      </w:r>
      <w:r w:rsidRPr="00D93667">
        <w:rPr>
          <w:rFonts w:ascii="Palatino Linotype" w:hAnsi="Palatino Linotype" w:cs="Arial"/>
          <w:b/>
          <w:i/>
          <w:szCs w:val="24"/>
        </w:rPr>
        <w:t>I.</w:t>
      </w:r>
      <w:r w:rsidRPr="00D93667">
        <w:rPr>
          <w:rFonts w:ascii="Palatino Linotype" w:hAnsi="Palatino Linotype" w:cs="Arial"/>
          <w:i/>
          <w:szCs w:val="24"/>
        </w:rPr>
        <w:t xml:space="preserve"> Ejecutar y mantener las obras públicas que acuerde el Ayuntamiento, de acuerdo a la</w:t>
      </w:r>
      <w:r>
        <w:rPr>
          <w:rFonts w:ascii="Palatino Linotype" w:hAnsi="Palatino Linotype" w:cs="Arial"/>
          <w:i/>
          <w:szCs w:val="24"/>
        </w:rPr>
        <w:t xml:space="preserve"> </w:t>
      </w:r>
      <w:r w:rsidRPr="00D93667">
        <w:rPr>
          <w:rFonts w:ascii="Palatino Linotype" w:hAnsi="Palatino Linotype" w:cs="Arial"/>
          <w:i/>
          <w:szCs w:val="24"/>
        </w:rPr>
        <w:t>legislación y normatividad aplicable, a los planes, presupuestos y programas previamente</w:t>
      </w:r>
      <w:r>
        <w:rPr>
          <w:rFonts w:ascii="Palatino Linotype" w:hAnsi="Palatino Linotype" w:cs="Arial"/>
          <w:i/>
          <w:szCs w:val="24"/>
        </w:rPr>
        <w:t xml:space="preserve"> </w:t>
      </w:r>
      <w:r w:rsidRPr="00D93667">
        <w:rPr>
          <w:rFonts w:ascii="Palatino Linotype" w:hAnsi="Palatino Linotype" w:cs="Arial"/>
          <w:i/>
          <w:szCs w:val="24"/>
        </w:rPr>
        <w:t>establecidos , coordinándose, en su caso, previo acuerdo con el Presidente Municipal, con las</w:t>
      </w:r>
      <w:r>
        <w:rPr>
          <w:rFonts w:ascii="Palatino Linotype" w:hAnsi="Palatino Linotype" w:cs="Arial"/>
          <w:i/>
          <w:szCs w:val="24"/>
        </w:rPr>
        <w:t xml:space="preserve"> </w:t>
      </w:r>
      <w:r w:rsidRPr="00D93667">
        <w:rPr>
          <w:rFonts w:ascii="Palatino Linotype" w:hAnsi="Palatino Linotype" w:cs="Arial"/>
          <w:i/>
          <w:szCs w:val="24"/>
        </w:rPr>
        <w:t>autoridades Federales, Estatales y municipales concurrentes.</w:t>
      </w:r>
      <w:r>
        <w:rPr>
          <w:rFonts w:ascii="Palatino Linotype" w:hAnsi="Palatino Linotype" w:cs="Arial"/>
          <w:i/>
          <w:szCs w:val="24"/>
        </w:rPr>
        <w:t>”</w:t>
      </w:r>
    </w:p>
    <w:p w:rsidR="00651DFD" w:rsidRDefault="00651DFD" w:rsidP="00C62308">
      <w:pPr>
        <w:spacing w:after="0" w:line="360" w:lineRule="auto"/>
        <w:jc w:val="both"/>
        <w:rPr>
          <w:rFonts w:ascii="Palatino Linotype" w:hAnsi="Palatino Linotype" w:cs="Arial"/>
          <w:sz w:val="24"/>
          <w:szCs w:val="24"/>
        </w:rPr>
      </w:pPr>
    </w:p>
    <w:p w:rsidR="00E31B47" w:rsidRDefault="00E31B47"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Finalmente en el Plan de Desarrollo Municipal de Chimalhuacán 2016-2018, en el punto 5.2 Convenios para el Desarrollo Municipal, se establece en su</w:t>
      </w:r>
      <w:r w:rsidR="00986D4F">
        <w:rPr>
          <w:rFonts w:ascii="Palatino Linotype" w:hAnsi="Palatino Linotype" w:cs="Arial"/>
          <w:sz w:val="24"/>
          <w:szCs w:val="24"/>
        </w:rPr>
        <w:t>s</w:t>
      </w:r>
      <w:r>
        <w:rPr>
          <w:rFonts w:ascii="Palatino Linotype" w:hAnsi="Palatino Linotype" w:cs="Arial"/>
          <w:sz w:val="24"/>
          <w:szCs w:val="24"/>
        </w:rPr>
        <w:t xml:space="preserve"> párrafo</w:t>
      </w:r>
      <w:r w:rsidR="00986D4F">
        <w:rPr>
          <w:rFonts w:ascii="Palatino Linotype" w:hAnsi="Palatino Linotype" w:cs="Arial"/>
          <w:sz w:val="24"/>
          <w:szCs w:val="24"/>
        </w:rPr>
        <w:t>s</w:t>
      </w:r>
      <w:r>
        <w:rPr>
          <w:rFonts w:ascii="Palatino Linotype" w:hAnsi="Palatino Linotype" w:cs="Arial"/>
          <w:sz w:val="24"/>
          <w:szCs w:val="24"/>
        </w:rPr>
        <w:t xml:space="preserve"> 3°</w:t>
      </w:r>
      <w:r w:rsidR="00986D4F">
        <w:rPr>
          <w:rFonts w:ascii="Palatino Linotype" w:hAnsi="Palatino Linotype" w:cs="Arial"/>
          <w:sz w:val="24"/>
          <w:szCs w:val="24"/>
        </w:rPr>
        <w:t>, 4° y 5°</w:t>
      </w:r>
      <w:r>
        <w:rPr>
          <w:rFonts w:ascii="Palatino Linotype" w:hAnsi="Palatino Linotype" w:cs="Arial"/>
          <w:sz w:val="24"/>
          <w:szCs w:val="24"/>
        </w:rPr>
        <w:t xml:space="preserve"> (tercero</w:t>
      </w:r>
      <w:r w:rsidR="00986D4F">
        <w:rPr>
          <w:rFonts w:ascii="Palatino Linotype" w:hAnsi="Palatino Linotype" w:cs="Arial"/>
          <w:sz w:val="24"/>
          <w:szCs w:val="24"/>
        </w:rPr>
        <w:t>, cuarto y quinto</w:t>
      </w:r>
      <w:r>
        <w:rPr>
          <w:rFonts w:ascii="Palatino Linotype" w:hAnsi="Palatino Linotype" w:cs="Arial"/>
          <w:sz w:val="24"/>
          <w:szCs w:val="24"/>
        </w:rPr>
        <w:t xml:space="preserve">), que el </w:t>
      </w:r>
      <w:r>
        <w:rPr>
          <w:rFonts w:ascii="Palatino Linotype" w:hAnsi="Palatino Linotype" w:cs="Arial"/>
          <w:b/>
          <w:sz w:val="24"/>
          <w:szCs w:val="24"/>
        </w:rPr>
        <w:t xml:space="preserve">sujeto obligado </w:t>
      </w:r>
      <w:r>
        <w:rPr>
          <w:rFonts w:ascii="Palatino Linotype" w:hAnsi="Palatino Linotype" w:cs="Arial"/>
          <w:sz w:val="24"/>
          <w:szCs w:val="24"/>
        </w:rPr>
        <w:t>mediante convenios puede determinar con el Gobierno Estatal y/o Federal la coordinación de ejecución de la acción y aplicación de recursos públicos para las acciones, obra pública y proyectos en beneficio de la sociedad, como se observa a continuación:</w:t>
      </w:r>
    </w:p>
    <w:p w:rsidR="00E31B47" w:rsidRDefault="00E31B47" w:rsidP="00C62308">
      <w:pPr>
        <w:spacing w:after="0" w:line="360" w:lineRule="auto"/>
        <w:jc w:val="both"/>
        <w:rPr>
          <w:rFonts w:ascii="Palatino Linotype" w:hAnsi="Palatino Linotype" w:cs="Arial"/>
          <w:sz w:val="24"/>
          <w:szCs w:val="24"/>
        </w:rPr>
      </w:pPr>
    </w:p>
    <w:p w:rsidR="00986D4F" w:rsidRPr="00986D4F" w:rsidRDefault="00E31B47" w:rsidP="00C62308">
      <w:pPr>
        <w:spacing w:after="0" w:line="240" w:lineRule="auto"/>
        <w:ind w:left="567" w:right="567"/>
        <w:jc w:val="both"/>
        <w:rPr>
          <w:rFonts w:ascii="Palatino Linotype" w:hAnsi="Palatino Linotype" w:cs="Arial"/>
          <w:b/>
          <w:i/>
          <w:szCs w:val="24"/>
        </w:rPr>
      </w:pPr>
      <w:r>
        <w:rPr>
          <w:rFonts w:ascii="Palatino Linotype" w:hAnsi="Palatino Linotype" w:cs="Arial"/>
          <w:i/>
          <w:szCs w:val="24"/>
        </w:rPr>
        <w:t>“</w:t>
      </w:r>
      <w:r w:rsidR="00986D4F" w:rsidRPr="00986D4F">
        <w:rPr>
          <w:rFonts w:ascii="Palatino Linotype" w:hAnsi="Palatino Linotype" w:cs="Arial"/>
          <w:i/>
          <w:szCs w:val="24"/>
        </w:rPr>
        <w:t>(…)</w:t>
      </w:r>
    </w:p>
    <w:p w:rsidR="00986D4F" w:rsidRDefault="00E31B47" w:rsidP="00C62308">
      <w:pPr>
        <w:spacing w:after="0" w:line="240" w:lineRule="auto"/>
        <w:ind w:left="567" w:right="567"/>
        <w:jc w:val="both"/>
        <w:rPr>
          <w:rFonts w:ascii="Palatino Linotype" w:hAnsi="Palatino Linotype" w:cs="Arial"/>
          <w:i/>
          <w:szCs w:val="24"/>
        </w:rPr>
      </w:pPr>
      <w:r w:rsidRPr="00B30C70">
        <w:rPr>
          <w:rFonts w:ascii="Palatino Linotype" w:hAnsi="Palatino Linotype" w:cs="Arial"/>
          <w:b/>
          <w:i/>
          <w:szCs w:val="24"/>
        </w:rPr>
        <w:t>El convenio</w:t>
      </w:r>
      <w:r w:rsidRPr="00B30C70">
        <w:rPr>
          <w:rFonts w:ascii="Palatino Linotype" w:hAnsi="Palatino Linotype" w:cs="Arial"/>
          <w:i/>
          <w:szCs w:val="24"/>
        </w:rPr>
        <w:t>. Es el Instrumento público a través del cual el Ayuntamiento, determina con el</w:t>
      </w:r>
      <w:r>
        <w:rPr>
          <w:rFonts w:ascii="Palatino Linotype" w:hAnsi="Palatino Linotype" w:cs="Arial"/>
          <w:i/>
          <w:szCs w:val="24"/>
        </w:rPr>
        <w:t xml:space="preserve"> </w:t>
      </w:r>
      <w:r w:rsidRPr="00B30C70">
        <w:rPr>
          <w:rFonts w:ascii="Palatino Linotype" w:hAnsi="Palatino Linotype" w:cs="Arial"/>
          <w:i/>
          <w:szCs w:val="24"/>
        </w:rPr>
        <w:t>gobierno estatal y federal la coordinación de ejecución de la acción y aplicación de recursos</w:t>
      </w:r>
      <w:r>
        <w:rPr>
          <w:rFonts w:ascii="Palatino Linotype" w:hAnsi="Palatino Linotype" w:cs="Arial"/>
          <w:i/>
          <w:szCs w:val="24"/>
        </w:rPr>
        <w:t xml:space="preserve"> </w:t>
      </w:r>
      <w:r w:rsidRPr="00B30C70">
        <w:rPr>
          <w:rFonts w:ascii="Palatino Linotype" w:hAnsi="Palatino Linotype" w:cs="Arial"/>
          <w:i/>
          <w:szCs w:val="24"/>
        </w:rPr>
        <w:t>para las acciones, obras públicas y proyectos en beneficio de la s</w:t>
      </w:r>
      <w:r>
        <w:rPr>
          <w:rFonts w:ascii="Palatino Linotype" w:hAnsi="Palatino Linotype" w:cs="Arial"/>
          <w:i/>
          <w:szCs w:val="24"/>
        </w:rPr>
        <w:t>ociedad.</w:t>
      </w:r>
    </w:p>
    <w:p w:rsidR="00986D4F" w:rsidRDefault="00986D4F" w:rsidP="00C62308">
      <w:pPr>
        <w:spacing w:after="0" w:line="240" w:lineRule="auto"/>
        <w:ind w:left="567" w:right="567"/>
        <w:jc w:val="both"/>
        <w:rPr>
          <w:rFonts w:ascii="Palatino Linotype" w:hAnsi="Palatino Linotype" w:cs="Arial"/>
          <w:i/>
          <w:szCs w:val="24"/>
        </w:rPr>
      </w:pPr>
    </w:p>
    <w:p w:rsidR="00986D4F" w:rsidRDefault="00986D4F" w:rsidP="00C62308">
      <w:pPr>
        <w:spacing w:after="0" w:line="240" w:lineRule="auto"/>
        <w:ind w:left="567" w:right="567"/>
        <w:jc w:val="both"/>
        <w:rPr>
          <w:rFonts w:ascii="Palatino Linotype" w:hAnsi="Palatino Linotype" w:cs="Arial"/>
          <w:i/>
          <w:szCs w:val="24"/>
        </w:rPr>
      </w:pPr>
      <w:r w:rsidRPr="00986D4F">
        <w:rPr>
          <w:rFonts w:ascii="Palatino Linotype" w:hAnsi="Palatino Linotype" w:cs="Arial"/>
          <w:i/>
          <w:szCs w:val="24"/>
        </w:rPr>
        <w:t>Los lineamientos operativos para el establecimiento de convenios se sustentan principalmente</w:t>
      </w:r>
      <w:r>
        <w:rPr>
          <w:rFonts w:ascii="Palatino Linotype" w:hAnsi="Palatino Linotype" w:cs="Arial"/>
          <w:i/>
          <w:szCs w:val="24"/>
        </w:rPr>
        <w:t xml:space="preserve"> </w:t>
      </w:r>
      <w:r w:rsidRPr="00986D4F">
        <w:rPr>
          <w:rFonts w:ascii="Palatino Linotype" w:hAnsi="Palatino Linotype" w:cs="Arial"/>
          <w:i/>
          <w:szCs w:val="24"/>
        </w:rPr>
        <w:t>en la Ley de Planeación del Estado de México y Municipios, en la Ley de Coordinación Fiscal</w:t>
      </w:r>
      <w:r>
        <w:rPr>
          <w:rFonts w:ascii="Palatino Linotype" w:hAnsi="Palatino Linotype" w:cs="Arial"/>
          <w:i/>
          <w:szCs w:val="24"/>
        </w:rPr>
        <w:t xml:space="preserve"> </w:t>
      </w:r>
      <w:r w:rsidRPr="00986D4F">
        <w:rPr>
          <w:rFonts w:ascii="Palatino Linotype" w:hAnsi="Palatino Linotype" w:cs="Arial"/>
          <w:i/>
          <w:szCs w:val="24"/>
        </w:rPr>
        <w:t>y en el Manual de Operación de los Fondos de Recursos Federales.</w:t>
      </w:r>
    </w:p>
    <w:p w:rsidR="00986D4F" w:rsidRPr="00986D4F" w:rsidRDefault="00986D4F" w:rsidP="00C62308">
      <w:pPr>
        <w:spacing w:after="0" w:line="240" w:lineRule="auto"/>
        <w:ind w:left="567" w:right="567"/>
        <w:jc w:val="both"/>
        <w:rPr>
          <w:rFonts w:ascii="Palatino Linotype" w:hAnsi="Palatino Linotype" w:cs="Arial"/>
          <w:i/>
          <w:szCs w:val="24"/>
        </w:rPr>
      </w:pPr>
    </w:p>
    <w:p w:rsidR="00E31B47" w:rsidRDefault="00986D4F" w:rsidP="00C62308">
      <w:pPr>
        <w:spacing w:after="0" w:line="240" w:lineRule="auto"/>
        <w:ind w:left="567" w:right="567"/>
        <w:jc w:val="both"/>
        <w:rPr>
          <w:rFonts w:ascii="Palatino Linotype" w:hAnsi="Palatino Linotype" w:cs="Arial"/>
          <w:i/>
          <w:szCs w:val="24"/>
        </w:rPr>
      </w:pPr>
      <w:r w:rsidRPr="00986D4F">
        <w:rPr>
          <w:rFonts w:ascii="Palatino Linotype" w:hAnsi="Palatino Linotype" w:cs="Arial"/>
          <w:i/>
          <w:szCs w:val="24"/>
        </w:rPr>
        <w:lastRenderedPageBreak/>
        <w:t>La Ley Orgánica Municipal del Estado de México, por su parte señala como atribución del</w:t>
      </w:r>
      <w:r>
        <w:rPr>
          <w:rFonts w:ascii="Palatino Linotype" w:hAnsi="Palatino Linotype" w:cs="Arial"/>
          <w:i/>
          <w:szCs w:val="24"/>
        </w:rPr>
        <w:t xml:space="preserve"> </w:t>
      </w:r>
      <w:r w:rsidRPr="00986D4F">
        <w:rPr>
          <w:rFonts w:ascii="Palatino Linotype" w:hAnsi="Palatino Linotype" w:cs="Arial"/>
          <w:i/>
          <w:szCs w:val="24"/>
        </w:rPr>
        <w:t>ayuntamiento, celebrar convenios cuando así fuese necesario con las autoridades</w:t>
      </w:r>
      <w:r>
        <w:rPr>
          <w:rFonts w:ascii="Palatino Linotype" w:hAnsi="Palatino Linotype" w:cs="Arial"/>
          <w:i/>
          <w:szCs w:val="24"/>
        </w:rPr>
        <w:t xml:space="preserve"> </w:t>
      </w:r>
      <w:r w:rsidRPr="00986D4F">
        <w:rPr>
          <w:rFonts w:ascii="Palatino Linotype" w:hAnsi="Palatino Linotype" w:cs="Arial"/>
          <w:i/>
          <w:szCs w:val="24"/>
        </w:rPr>
        <w:t>gubernamentales; en relación con la prestación de los servicios públicos y en lo referente a la</w:t>
      </w:r>
      <w:r>
        <w:rPr>
          <w:rFonts w:ascii="Palatino Linotype" w:hAnsi="Palatino Linotype" w:cs="Arial"/>
          <w:i/>
          <w:szCs w:val="24"/>
        </w:rPr>
        <w:t xml:space="preserve"> </w:t>
      </w:r>
      <w:r w:rsidRPr="00986D4F">
        <w:rPr>
          <w:rFonts w:ascii="Palatino Linotype" w:hAnsi="Palatino Linotype" w:cs="Arial"/>
          <w:i/>
          <w:szCs w:val="24"/>
        </w:rPr>
        <w:t xml:space="preserve">administración de contribuciones fiscales. </w:t>
      </w:r>
      <w:r w:rsidRPr="009F390F">
        <w:rPr>
          <w:rFonts w:ascii="Palatino Linotype" w:hAnsi="Palatino Linotype" w:cs="Arial"/>
          <w:i/>
          <w:sz w:val="24"/>
          <w:szCs w:val="24"/>
          <w:u w:val="single"/>
        </w:rPr>
        <w:t>El convenio de coordinación, es el instrumento de orden público que el ayuntamiento celebra con el gobierno estatal y federal para coordinar la ejecución de acciones y la aplicación de recursos en la realización de obras públicas y proyectos, a fin de impulsar el desarrollo del municipio</w:t>
      </w:r>
      <w:r w:rsidRPr="009F390F">
        <w:rPr>
          <w:rFonts w:ascii="Palatino Linotype" w:hAnsi="Palatino Linotype" w:cs="Arial"/>
          <w:i/>
          <w:sz w:val="24"/>
          <w:szCs w:val="24"/>
        </w:rPr>
        <w:t>.</w:t>
      </w:r>
      <w:r w:rsidR="00E31B47">
        <w:rPr>
          <w:rFonts w:ascii="Palatino Linotype" w:hAnsi="Palatino Linotype" w:cs="Arial"/>
          <w:i/>
          <w:szCs w:val="24"/>
        </w:rPr>
        <w:t>”</w:t>
      </w:r>
    </w:p>
    <w:p w:rsidR="00E31B47" w:rsidRDefault="00E31B47" w:rsidP="00C62308">
      <w:pPr>
        <w:spacing w:after="0" w:line="240" w:lineRule="auto"/>
        <w:ind w:left="567" w:right="567"/>
        <w:jc w:val="both"/>
        <w:rPr>
          <w:rFonts w:ascii="Palatino Linotype" w:hAnsi="Palatino Linotype" w:cs="Arial"/>
          <w:i/>
          <w:szCs w:val="24"/>
        </w:rPr>
      </w:pPr>
    </w:p>
    <w:p w:rsidR="00E31B47" w:rsidRPr="00B30C70" w:rsidRDefault="00E31B47" w:rsidP="00C62308">
      <w:pPr>
        <w:spacing w:after="0" w:line="240" w:lineRule="auto"/>
        <w:ind w:left="567" w:right="567"/>
        <w:jc w:val="right"/>
        <w:rPr>
          <w:rFonts w:ascii="Palatino Linotype" w:hAnsi="Palatino Linotype" w:cs="Arial"/>
          <w:i/>
          <w:szCs w:val="24"/>
        </w:rPr>
      </w:pPr>
      <w:r>
        <w:rPr>
          <w:rFonts w:ascii="Palatino Linotype" w:hAnsi="Palatino Linotype" w:cs="Arial"/>
          <w:i/>
          <w:szCs w:val="24"/>
        </w:rPr>
        <w:t>(Énfasis añadido)</w:t>
      </w:r>
    </w:p>
    <w:p w:rsidR="00E31B47" w:rsidRDefault="00E31B47" w:rsidP="00C62308">
      <w:pPr>
        <w:spacing w:after="0" w:line="360" w:lineRule="auto"/>
        <w:jc w:val="both"/>
        <w:rPr>
          <w:rFonts w:ascii="Palatino Linotype" w:hAnsi="Palatino Linotype" w:cs="Arial"/>
          <w:sz w:val="24"/>
          <w:szCs w:val="24"/>
        </w:rPr>
      </w:pPr>
    </w:p>
    <w:p w:rsidR="00E31B47" w:rsidRDefault="009F390F"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los ordenamientos normativos transcritos, se advierte que el </w:t>
      </w:r>
      <w:r>
        <w:rPr>
          <w:rFonts w:ascii="Palatino Linotype" w:hAnsi="Palatino Linotype" w:cs="Arial"/>
          <w:b/>
          <w:sz w:val="24"/>
          <w:szCs w:val="24"/>
        </w:rPr>
        <w:t>sujeto obligado</w:t>
      </w:r>
      <w:r>
        <w:rPr>
          <w:rFonts w:ascii="Palatino Linotype" w:hAnsi="Palatino Linotype" w:cs="Arial"/>
          <w:sz w:val="24"/>
          <w:szCs w:val="24"/>
        </w:rPr>
        <w:t xml:space="preserve"> entre sus distintas áreas o dependencias que integran su administración pública, tiene a la Dirección General de Obras Públicas, la cual se encarga de </w:t>
      </w:r>
      <w:r w:rsidR="00930E54">
        <w:rPr>
          <w:rFonts w:ascii="Palatino Linotype" w:hAnsi="Palatino Linotype" w:cs="Arial"/>
          <w:sz w:val="24"/>
          <w:szCs w:val="24"/>
        </w:rPr>
        <w:t xml:space="preserve">ejecutar la </w:t>
      </w:r>
      <w:r w:rsidR="00930E54" w:rsidRPr="00930E54">
        <w:rPr>
          <w:rFonts w:ascii="Palatino Linotype" w:hAnsi="Palatino Linotype" w:cs="Arial"/>
          <w:sz w:val="24"/>
          <w:szCs w:val="24"/>
        </w:rPr>
        <w:t>obra pública</w:t>
      </w:r>
      <w:r w:rsidR="00930E54">
        <w:rPr>
          <w:rFonts w:ascii="Palatino Linotype" w:hAnsi="Palatino Linotype" w:cs="Arial"/>
          <w:sz w:val="24"/>
          <w:szCs w:val="24"/>
        </w:rPr>
        <w:t xml:space="preserve"> municipal, entendiéndose como</w:t>
      </w:r>
      <w:r w:rsidR="00930E54" w:rsidRPr="00930E54">
        <w:rPr>
          <w:rFonts w:ascii="Palatino Linotype" w:hAnsi="Palatino Linotype" w:cs="Arial"/>
          <w:sz w:val="24"/>
          <w:szCs w:val="24"/>
        </w:rPr>
        <w:t xml:space="preserve"> todo trabajo que tenga por objeto principal construir, instalar, ampliar, adecuar, remodelar, restaurar, conservar, mantener, modificar o demoler bienes inmuebles propiedad del municipio o de sus organismos con cargo a recursos públicos federales, estatales o municipales</w:t>
      </w:r>
      <w:r w:rsidR="00930E54">
        <w:rPr>
          <w:rFonts w:ascii="Palatino Linotype" w:hAnsi="Palatino Linotype" w:cs="Arial"/>
          <w:sz w:val="24"/>
          <w:szCs w:val="24"/>
        </w:rPr>
        <w:t>.</w:t>
      </w:r>
    </w:p>
    <w:p w:rsidR="00930E54" w:rsidRDefault="00930E54" w:rsidP="00C62308">
      <w:pPr>
        <w:spacing w:after="0" w:line="360" w:lineRule="auto"/>
        <w:jc w:val="both"/>
        <w:rPr>
          <w:rFonts w:ascii="Palatino Linotype" w:hAnsi="Palatino Linotype" w:cs="Arial"/>
          <w:sz w:val="24"/>
          <w:szCs w:val="24"/>
        </w:rPr>
      </w:pPr>
    </w:p>
    <w:p w:rsidR="00475283" w:rsidRDefault="00930E54"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Y que ésta obra pública puede ser </w:t>
      </w:r>
      <w:r w:rsidR="00475283">
        <w:rPr>
          <w:rFonts w:ascii="Palatino Linotype" w:hAnsi="Palatino Linotype" w:cs="Arial"/>
          <w:sz w:val="24"/>
          <w:szCs w:val="24"/>
        </w:rPr>
        <w:t xml:space="preserve">llevada a cabo por los entes gubernamentales Estatal o Federal, cuando se haya suscrito el Convenio de Coordinación, por lo que al haberse pronunciado el </w:t>
      </w:r>
      <w:r w:rsidR="00475283">
        <w:rPr>
          <w:rFonts w:ascii="Palatino Linotype" w:hAnsi="Palatino Linotype" w:cs="Arial"/>
          <w:b/>
          <w:sz w:val="24"/>
          <w:szCs w:val="24"/>
        </w:rPr>
        <w:t>sujeto obligado</w:t>
      </w:r>
      <w:r w:rsidR="00475283">
        <w:rPr>
          <w:rFonts w:ascii="Palatino Linotype" w:hAnsi="Palatino Linotype" w:cs="Arial"/>
          <w:sz w:val="24"/>
          <w:szCs w:val="24"/>
        </w:rPr>
        <w:t xml:space="preserve"> que las obras públicas señaladas en la solicitud de información, se encuentran ejecutando por el organismo federal de la Comisión Nacional del Agua, reconoce el acto generador de la información.</w:t>
      </w:r>
    </w:p>
    <w:p w:rsidR="00475283" w:rsidRDefault="00475283" w:rsidP="00C62308">
      <w:pPr>
        <w:spacing w:after="0" w:line="360" w:lineRule="auto"/>
        <w:jc w:val="both"/>
        <w:rPr>
          <w:rFonts w:ascii="Palatino Linotype" w:hAnsi="Palatino Linotype" w:cs="Arial"/>
          <w:sz w:val="24"/>
          <w:szCs w:val="24"/>
        </w:rPr>
      </w:pPr>
    </w:p>
    <w:p w:rsidR="009F390F" w:rsidRDefault="008C6106"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w:t>
      </w:r>
      <w:r w:rsidR="00DA6F1E">
        <w:rPr>
          <w:rFonts w:ascii="Palatino Linotype" w:hAnsi="Palatino Linotype" w:cs="Arial"/>
          <w:sz w:val="24"/>
          <w:szCs w:val="24"/>
        </w:rPr>
        <w:t>dable ordenar</w:t>
      </w:r>
      <w:r w:rsidR="005B3925">
        <w:rPr>
          <w:rFonts w:ascii="Palatino Linotype" w:hAnsi="Palatino Linotype" w:cs="Arial"/>
          <w:sz w:val="24"/>
          <w:szCs w:val="24"/>
        </w:rPr>
        <w:t xml:space="preserve"> </w:t>
      </w:r>
      <w:r w:rsidR="00835F0E">
        <w:rPr>
          <w:rFonts w:ascii="Palatino Linotype" w:hAnsi="Palatino Linotype" w:cs="Arial"/>
          <w:sz w:val="24"/>
          <w:szCs w:val="24"/>
        </w:rPr>
        <w:t>la entrega en versión pública en su caso, d</w:t>
      </w:r>
      <w:r w:rsidR="005B3925">
        <w:rPr>
          <w:rFonts w:ascii="Palatino Linotype" w:hAnsi="Palatino Linotype" w:cs="Arial"/>
          <w:sz w:val="24"/>
          <w:szCs w:val="24"/>
        </w:rPr>
        <w:t>el o</w:t>
      </w:r>
      <w:r w:rsidR="00DA6F1E">
        <w:rPr>
          <w:rFonts w:ascii="Palatino Linotype" w:hAnsi="Palatino Linotype" w:cs="Arial"/>
          <w:sz w:val="24"/>
          <w:szCs w:val="24"/>
        </w:rPr>
        <w:t xml:space="preserve"> los </w:t>
      </w:r>
      <w:r w:rsidR="00B2096F">
        <w:rPr>
          <w:rFonts w:ascii="Palatino Linotype" w:hAnsi="Palatino Linotype" w:cs="Arial"/>
          <w:sz w:val="24"/>
          <w:szCs w:val="24"/>
        </w:rPr>
        <w:t xml:space="preserve">documentos donde conste la información peticionada por el ahora </w:t>
      </w:r>
      <w:r w:rsidR="00B2096F">
        <w:rPr>
          <w:rFonts w:ascii="Palatino Linotype" w:hAnsi="Palatino Linotype" w:cs="Arial"/>
          <w:b/>
          <w:sz w:val="24"/>
          <w:szCs w:val="24"/>
        </w:rPr>
        <w:t>recurrente</w:t>
      </w:r>
      <w:r w:rsidR="00DA6F1E">
        <w:rPr>
          <w:rFonts w:ascii="Palatino Linotype" w:hAnsi="Palatino Linotype" w:cs="Arial"/>
          <w:sz w:val="24"/>
          <w:szCs w:val="24"/>
        </w:rPr>
        <w:t xml:space="preserve">, referentes a las obras públicas que se ejecutan en los domicilios señalados en la </w:t>
      </w:r>
      <w:r w:rsidR="00DA6F1E">
        <w:rPr>
          <w:rFonts w:ascii="Palatino Linotype" w:hAnsi="Palatino Linotype" w:cs="Arial"/>
          <w:sz w:val="24"/>
          <w:szCs w:val="24"/>
        </w:rPr>
        <w:lastRenderedPageBreak/>
        <w:t>solicitud de información</w:t>
      </w:r>
      <w:r w:rsidR="005B3925">
        <w:rPr>
          <w:rFonts w:ascii="Palatino Linotype" w:hAnsi="Palatino Linotype" w:cs="Arial"/>
          <w:sz w:val="24"/>
          <w:szCs w:val="24"/>
        </w:rPr>
        <w:t>, así como la relación de las empresas que realizan dichas obras.</w:t>
      </w:r>
    </w:p>
    <w:p w:rsidR="005B3925" w:rsidRDefault="005B3925" w:rsidP="00C62308">
      <w:pPr>
        <w:spacing w:after="0" w:line="360" w:lineRule="auto"/>
        <w:jc w:val="both"/>
        <w:rPr>
          <w:rFonts w:ascii="Palatino Linotype" w:hAnsi="Palatino Linotype" w:cs="Arial"/>
          <w:sz w:val="24"/>
          <w:szCs w:val="24"/>
        </w:rPr>
      </w:pPr>
    </w:p>
    <w:p w:rsidR="005B3925" w:rsidRDefault="005B3925"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Ahora bien, es necesario precisar que pueda existir el supuesto sin conceder que</w:t>
      </w:r>
      <w:r w:rsidR="00B2096F">
        <w:rPr>
          <w:rFonts w:ascii="Palatino Linotype" w:hAnsi="Palatino Linotype" w:cs="Arial"/>
          <w:sz w:val="24"/>
          <w:szCs w:val="24"/>
        </w:rPr>
        <w:t xml:space="preserve"> la información que pudiera hacer entrega el </w:t>
      </w:r>
      <w:r>
        <w:rPr>
          <w:rFonts w:ascii="Palatino Linotype" w:hAnsi="Palatino Linotype" w:cs="Arial"/>
          <w:b/>
          <w:sz w:val="24"/>
          <w:szCs w:val="24"/>
        </w:rPr>
        <w:t>sujeto obligado</w:t>
      </w:r>
      <w:r>
        <w:rPr>
          <w:rFonts w:ascii="Palatino Linotype" w:hAnsi="Palatino Linotype" w:cs="Arial"/>
          <w:sz w:val="24"/>
          <w:szCs w:val="24"/>
        </w:rPr>
        <w:t>, no se encuentre al grado de desagregación peticionad</w:t>
      </w:r>
      <w:r w:rsidR="003C0DC1">
        <w:rPr>
          <w:rFonts w:ascii="Palatino Linotype" w:hAnsi="Palatino Linotype" w:cs="Arial"/>
          <w:sz w:val="24"/>
          <w:szCs w:val="24"/>
        </w:rPr>
        <w:t>o</w:t>
      </w:r>
      <w:r>
        <w:rPr>
          <w:rFonts w:ascii="Palatino Linotype" w:hAnsi="Palatino Linotype" w:cs="Arial"/>
          <w:sz w:val="24"/>
          <w:szCs w:val="24"/>
        </w:rPr>
        <w:t xml:space="preserve"> por el ahora </w:t>
      </w:r>
      <w:r>
        <w:rPr>
          <w:rFonts w:ascii="Palatino Linotype" w:hAnsi="Palatino Linotype" w:cs="Arial"/>
          <w:b/>
          <w:sz w:val="24"/>
          <w:szCs w:val="24"/>
        </w:rPr>
        <w:t>recurrente</w:t>
      </w:r>
      <w:r w:rsidR="00053EA8">
        <w:rPr>
          <w:rFonts w:ascii="Palatino Linotype" w:hAnsi="Palatino Linotype" w:cs="Arial"/>
          <w:b/>
          <w:sz w:val="24"/>
          <w:szCs w:val="24"/>
        </w:rPr>
        <w:t>,</w:t>
      </w:r>
      <w:r w:rsidR="00053EA8">
        <w:rPr>
          <w:rFonts w:ascii="Palatino Linotype" w:hAnsi="Palatino Linotype" w:cs="Arial"/>
          <w:sz w:val="24"/>
          <w:szCs w:val="24"/>
        </w:rPr>
        <w:t xml:space="preserve"> </w:t>
      </w:r>
      <w:r w:rsidR="00FE07A3">
        <w:rPr>
          <w:rFonts w:ascii="Palatino Linotype" w:hAnsi="Palatino Linotype" w:cs="Arial"/>
          <w:sz w:val="24"/>
          <w:szCs w:val="24"/>
        </w:rPr>
        <w:t>por lo que bastara con la entre</w:t>
      </w:r>
      <w:r w:rsidR="00835F0E">
        <w:rPr>
          <w:rFonts w:ascii="Palatino Linotype" w:hAnsi="Palatino Linotype" w:cs="Arial"/>
          <w:sz w:val="24"/>
          <w:szCs w:val="24"/>
        </w:rPr>
        <w:t>ga de l</w:t>
      </w:r>
      <w:r w:rsidR="00432B0A">
        <w:rPr>
          <w:rFonts w:ascii="Palatino Linotype" w:hAnsi="Palatino Linotype" w:cs="Arial"/>
          <w:sz w:val="24"/>
          <w:szCs w:val="24"/>
        </w:rPr>
        <w:t>a misma, ello en observancia al artículo 12 de la Ley de Transparencia Local</w:t>
      </w:r>
      <w:r w:rsidR="00432B0A">
        <w:rPr>
          <w:rStyle w:val="Refdenotaalpie"/>
          <w:rFonts w:ascii="Palatino Linotype" w:hAnsi="Palatino Linotype" w:cs="Arial"/>
          <w:sz w:val="24"/>
          <w:szCs w:val="24"/>
        </w:rPr>
        <w:footnoteReference w:id="1"/>
      </w:r>
      <w:r w:rsidR="00C62308">
        <w:rPr>
          <w:rFonts w:ascii="Palatino Linotype" w:hAnsi="Palatino Linotype" w:cs="Arial"/>
          <w:sz w:val="24"/>
          <w:szCs w:val="24"/>
        </w:rPr>
        <w:t>.</w:t>
      </w:r>
    </w:p>
    <w:p w:rsidR="00C62308" w:rsidRDefault="00C62308" w:rsidP="00C62308">
      <w:pPr>
        <w:spacing w:after="0" w:line="360" w:lineRule="auto"/>
        <w:jc w:val="both"/>
        <w:rPr>
          <w:rFonts w:ascii="Palatino Linotype" w:hAnsi="Palatino Linotype" w:cs="Arial"/>
          <w:sz w:val="24"/>
          <w:szCs w:val="24"/>
        </w:rPr>
      </w:pPr>
    </w:p>
    <w:p w:rsidR="00835F0E" w:rsidRPr="00835F0E" w:rsidRDefault="00835F0E"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al emitir su respuesta, reconoce la realización de las obras en los domicilios señalados en la solicitud de información, sin embargo que dichas obras son ejecutadas por la Comisión Nacional del Agua, por lo que en el supuesto que</w:t>
      </w:r>
      <w:r w:rsidR="000733F2">
        <w:rPr>
          <w:rFonts w:ascii="Palatino Linotype" w:hAnsi="Palatino Linotype" w:cs="Arial"/>
          <w:sz w:val="24"/>
          <w:szCs w:val="24"/>
        </w:rPr>
        <w:t xml:space="preserve"> el </w:t>
      </w:r>
      <w:r w:rsidR="000733F2">
        <w:rPr>
          <w:rFonts w:ascii="Palatino Linotype" w:hAnsi="Palatino Linotype" w:cs="Arial"/>
          <w:b/>
          <w:sz w:val="24"/>
          <w:szCs w:val="24"/>
        </w:rPr>
        <w:t>recurrente</w:t>
      </w:r>
      <w:r w:rsidR="000733F2">
        <w:rPr>
          <w:rFonts w:ascii="Palatino Linotype" w:hAnsi="Palatino Linotype" w:cs="Arial"/>
          <w:sz w:val="24"/>
          <w:szCs w:val="24"/>
        </w:rPr>
        <w:t xml:space="preserve"> considere que</w:t>
      </w:r>
      <w:r>
        <w:rPr>
          <w:rFonts w:ascii="Palatino Linotype" w:hAnsi="Palatino Linotype" w:cs="Arial"/>
          <w:sz w:val="24"/>
          <w:szCs w:val="24"/>
        </w:rPr>
        <w:t xml:space="preserve"> la información que se ordena la entrega por parte del </w:t>
      </w:r>
      <w:r>
        <w:rPr>
          <w:rFonts w:ascii="Palatino Linotype" w:hAnsi="Palatino Linotype" w:cs="Arial"/>
          <w:b/>
          <w:sz w:val="24"/>
          <w:szCs w:val="24"/>
        </w:rPr>
        <w:t>sujeto obligado</w:t>
      </w:r>
      <w:r>
        <w:rPr>
          <w:rFonts w:ascii="Palatino Linotype" w:hAnsi="Palatino Linotype" w:cs="Arial"/>
          <w:sz w:val="24"/>
          <w:szCs w:val="24"/>
        </w:rPr>
        <w:t xml:space="preserve"> no satisfaga </w:t>
      </w:r>
      <w:r w:rsidR="000733F2">
        <w:rPr>
          <w:rFonts w:ascii="Palatino Linotype" w:hAnsi="Palatino Linotype" w:cs="Arial"/>
          <w:sz w:val="24"/>
          <w:szCs w:val="24"/>
        </w:rPr>
        <w:t>su derecho de acceso a la información, lo procedente es dejar a salvo sus derechos para que presente solicitud de información ante la Dep</w:t>
      </w:r>
      <w:r w:rsidR="00D32DA3">
        <w:rPr>
          <w:rFonts w:ascii="Palatino Linotype" w:hAnsi="Palatino Linotype" w:cs="Arial"/>
          <w:sz w:val="24"/>
          <w:szCs w:val="24"/>
        </w:rPr>
        <w:t>endencia a la que se le orienta, a través de la Plataforma Nacional de Transparencia.</w:t>
      </w:r>
    </w:p>
    <w:p w:rsidR="009F390F" w:rsidRDefault="009F390F" w:rsidP="00C62308">
      <w:pPr>
        <w:spacing w:after="0" w:line="360" w:lineRule="auto"/>
        <w:jc w:val="both"/>
        <w:rPr>
          <w:rFonts w:ascii="Palatino Linotype" w:hAnsi="Palatino Linotype" w:cs="Arial"/>
          <w:sz w:val="24"/>
          <w:szCs w:val="24"/>
        </w:rPr>
      </w:pPr>
    </w:p>
    <w:p w:rsidR="003756BA" w:rsidRPr="003756BA" w:rsidRDefault="003756BA" w:rsidP="00C62308">
      <w:pPr>
        <w:pStyle w:val="Prrafodelista"/>
        <w:numPr>
          <w:ilvl w:val="0"/>
          <w:numId w:val="5"/>
        </w:numPr>
        <w:spacing w:line="360" w:lineRule="auto"/>
        <w:jc w:val="both"/>
        <w:rPr>
          <w:rFonts w:ascii="Palatino Linotype" w:hAnsi="Palatino Linotype" w:cs="Arial"/>
          <w:i/>
          <w:sz w:val="28"/>
        </w:rPr>
      </w:pPr>
      <w:r w:rsidRPr="003756BA">
        <w:rPr>
          <w:rFonts w:ascii="Palatino Linotype" w:hAnsi="Palatino Linotype" w:cs="Arial"/>
          <w:b/>
          <w:i/>
          <w:sz w:val="28"/>
        </w:rPr>
        <w:t>Del acuerdo de Inexistencia</w:t>
      </w:r>
    </w:p>
    <w:p w:rsidR="003756BA" w:rsidRPr="003756BA" w:rsidRDefault="003756BA" w:rsidP="00C62308">
      <w:pPr>
        <w:pStyle w:val="Prrafodelista"/>
        <w:spacing w:line="360" w:lineRule="auto"/>
        <w:ind w:left="720"/>
        <w:jc w:val="both"/>
        <w:rPr>
          <w:rFonts w:ascii="Palatino Linotype" w:hAnsi="Palatino Linotype" w:cs="Arial"/>
        </w:rPr>
      </w:pPr>
    </w:p>
    <w:p w:rsidR="003756BA" w:rsidRPr="00C4710E" w:rsidRDefault="000733F2" w:rsidP="00C62308">
      <w:pPr>
        <w:spacing w:after="0" w:line="360" w:lineRule="auto"/>
        <w:jc w:val="both"/>
        <w:rPr>
          <w:rFonts w:ascii="Palatino Linotype" w:hAnsi="Palatino Linotype"/>
          <w:sz w:val="24"/>
          <w:szCs w:val="24"/>
        </w:rPr>
      </w:pPr>
      <w:r>
        <w:rPr>
          <w:rFonts w:ascii="Palatino Linotype" w:hAnsi="Palatino Linotype" w:cs="Arial"/>
          <w:sz w:val="24"/>
          <w:szCs w:val="24"/>
        </w:rPr>
        <w:lastRenderedPageBreak/>
        <w:t xml:space="preserve">Finalmente, en el supuesto que el </w:t>
      </w:r>
      <w:r>
        <w:rPr>
          <w:rFonts w:ascii="Palatino Linotype" w:hAnsi="Palatino Linotype" w:cs="Arial"/>
          <w:b/>
          <w:sz w:val="24"/>
          <w:szCs w:val="24"/>
        </w:rPr>
        <w:t>sujeto obligado</w:t>
      </w:r>
      <w:r>
        <w:rPr>
          <w:rFonts w:ascii="Palatino Linotype" w:hAnsi="Palatino Linotype" w:cs="Arial"/>
          <w:sz w:val="24"/>
          <w:szCs w:val="24"/>
        </w:rPr>
        <w:t xml:space="preserve"> no </w:t>
      </w:r>
      <w:r w:rsidR="00D32DA3">
        <w:rPr>
          <w:rFonts w:ascii="Palatino Linotype" w:hAnsi="Palatino Linotype" w:cs="Arial"/>
          <w:sz w:val="24"/>
          <w:szCs w:val="24"/>
        </w:rPr>
        <w:t>tenga en sus archivos la información peticionada</w:t>
      </w:r>
      <w:r>
        <w:rPr>
          <w:rFonts w:ascii="Palatino Linotype" w:hAnsi="Palatino Linotype" w:cs="Arial"/>
          <w:sz w:val="24"/>
          <w:szCs w:val="24"/>
        </w:rPr>
        <w:t>, respecto de las obras señaladas en la solicitud de información</w:t>
      </w:r>
      <w:r w:rsidR="003756BA">
        <w:rPr>
          <w:rFonts w:ascii="Palatino Linotype" w:hAnsi="Palatino Linotype" w:cs="Arial"/>
          <w:sz w:val="24"/>
          <w:szCs w:val="24"/>
        </w:rPr>
        <w:t xml:space="preserve">, </w:t>
      </w:r>
      <w:r w:rsidR="003756BA" w:rsidRPr="00C4710E">
        <w:rPr>
          <w:rFonts w:ascii="Palatino Linotype" w:hAnsi="Palatino Linotype"/>
          <w:sz w:val="24"/>
          <w:szCs w:val="24"/>
        </w:rPr>
        <w:t xml:space="preserve">el </w:t>
      </w:r>
      <w:r w:rsidR="003756BA" w:rsidRPr="00C4710E">
        <w:rPr>
          <w:rFonts w:ascii="Palatino Linotype" w:hAnsi="Palatino Linotype"/>
          <w:b/>
          <w:sz w:val="24"/>
          <w:szCs w:val="24"/>
        </w:rPr>
        <w:t>sujeto obligado</w:t>
      </w:r>
      <w:r w:rsidR="003756BA" w:rsidRPr="00C4710E">
        <w:rPr>
          <w:rFonts w:ascii="Palatino Linotype" w:hAnsi="Palatino Linotype"/>
          <w:sz w:val="24"/>
          <w:szCs w:val="24"/>
        </w:rPr>
        <w:t xml:space="preserve"> deberá emitir su acuerdo de inexistencia en términos de los artículos 19, 169 y 170 de la Ley de la materia como se enuncia a continuación: </w:t>
      </w:r>
    </w:p>
    <w:p w:rsidR="003756BA" w:rsidRPr="0020564C" w:rsidRDefault="003756BA" w:rsidP="00C62308">
      <w:pPr>
        <w:spacing w:after="0" w:line="360" w:lineRule="auto"/>
        <w:jc w:val="both"/>
        <w:rPr>
          <w:rFonts w:ascii="Palatino Linotype" w:hAnsi="Palatino Linotype"/>
        </w:rPr>
      </w:pPr>
    </w:p>
    <w:p w:rsidR="003756BA" w:rsidRPr="0020564C" w:rsidRDefault="003756BA" w:rsidP="00C62308">
      <w:pPr>
        <w:spacing w:after="0" w:line="240" w:lineRule="auto"/>
        <w:ind w:left="567" w:right="567"/>
        <w:jc w:val="both"/>
        <w:rPr>
          <w:rFonts w:ascii="Palatino Linotype" w:hAnsi="Palatino Linotype"/>
          <w:i/>
        </w:rPr>
      </w:pPr>
      <w:r w:rsidRPr="0020564C">
        <w:rPr>
          <w:rFonts w:ascii="Palatino Linotype" w:hAnsi="Palatino Linotype"/>
          <w:i/>
        </w:rPr>
        <w:t>“</w:t>
      </w:r>
      <w:r w:rsidRPr="0020564C">
        <w:rPr>
          <w:rFonts w:ascii="Palatino Linotype" w:hAnsi="Palatino Linotype"/>
          <w:b/>
          <w:i/>
        </w:rPr>
        <w:t>Artículo 19</w:t>
      </w:r>
      <w:r w:rsidRPr="0020564C">
        <w:rPr>
          <w:rFonts w:ascii="Palatino Linotype" w:hAnsi="Palatino Linotype"/>
          <w:i/>
        </w:rPr>
        <w:t>. Se presume que la información debe existir si se refiere a las facultades, competencias y funciones que los ordenamientos jurídicos aplicables otorgan a los sujetos obligados.</w:t>
      </w:r>
    </w:p>
    <w:p w:rsidR="003756BA" w:rsidRPr="0020564C" w:rsidRDefault="003756BA" w:rsidP="00C62308">
      <w:pPr>
        <w:spacing w:after="0" w:line="240" w:lineRule="auto"/>
        <w:ind w:left="567" w:right="567"/>
        <w:jc w:val="both"/>
        <w:rPr>
          <w:rFonts w:ascii="Palatino Linotype" w:hAnsi="Palatino Linotype"/>
          <w:i/>
        </w:rPr>
      </w:pPr>
      <w:r w:rsidRPr="0020564C">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756BA" w:rsidRPr="0020564C" w:rsidRDefault="003756BA" w:rsidP="00C62308">
      <w:pPr>
        <w:spacing w:after="0" w:line="240" w:lineRule="auto"/>
        <w:ind w:left="567" w:right="567"/>
        <w:jc w:val="both"/>
        <w:rPr>
          <w:rFonts w:ascii="Palatino Linotype" w:hAnsi="Palatino Linotype"/>
          <w:i/>
        </w:rPr>
      </w:pPr>
    </w:p>
    <w:p w:rsidR="003756BA" w:rsidRPr="0020564C" w:rsidRDefault="003756BA" w:rsidP="00C62308">
      <w:pPr>
        <w:spacing w:after="0" w:line="240" w:lineRule="auto"/>
        <w:ind w:left="567" w:right="567"/>
        <w:jc w:val="both"/>
        <w:rPr>
          <w:rFonts w:ascii="Palatino Linotype" w:hAnsi="Palatino Linotype"/>
          <w:i/>
        </w:rPr>
      </w:pPr>
      <w:r w:rsidRPr="0020564C">
        <w:rPr>
          <w:rFonts w:ascii="Palatino Linotype" w:hAnsi="Palatino Linotype"/>
          <w:b/>
          <w:i/>
        </w:rPr>
        <w:t>Artículo 169.</w:t>
      </w:r>
      <w:r w:rsidRPr="0020564C">
        <w:rPr>
          <w:rFonts w:ascii="Palatino Linotype" w:hAnsi="Palatino Linotype"/>
          <w:i/>
        </w:rPr>
        <w:t xml:space="preserve"> Cuando la información no se encuentre en los archivos del sujeto obligado, el Comité de Transparencia:</w:t>
      </w:r>
    </w:p>
    <w:p w:rsidR="003756BA" w:rsidRPr="0020564C" w:rsidRDefault="003756BA" w:rsidP="00C62308">
      <w:pPr>
        <w:spacing w:after="0" w:line="240" w:lineRule="auto"/>
        <w:ind w:left="567" w:right="567"/>
        <w:jc w:val="both"/>
        <w:rPr>
          <w:rFonts w:ascii="Palatino Linotype" w:hAnsi="Palatino Linotype"/>
          <w:i/>
        </w:rPr>
      </w:pPr>
      <w:r w:rsidRPr="0020564C">
        <w:rPr>
          <w:rFonts w:ascii="Palatino Linotype" w:hAnsi="Palatino Linotype"/>
          <w:b/>
          <w:i/>
        </w:rPr>
        <w:t>I</w:t>
      </w:r>
      <w:r w:rsidRPr="0020564C">
        <w:rPr>
          <w:rFonts w:ascii="Palatino Linotype" w:hAnsi="Palatino Linotype"/>
          <w:i/>
        </w:rPr>
        <w:t>. Analizará el caso y tomará las medidas necesarias para localizar la información;</w:t>
      </w:r>
    </w:p>
    <w:p w:rsidR="003756BA" w:rsidRPr="0020564C" w:rsidRDefault="003756BA" w:rsidP="00C62308">
      <w:pPr>
        <w:spacing w:after="0" w:line="240" w:lineRule="auto"/>
        <w:ind w:left="567" w:right="567"/>
        <w:jc w:val="both"/>
        <w:rPr>
          <w:rFonts w:ascii="Palatino Linotype" w:hAnsi="Palatino Linotype"/>
          <w:i/>
        </w:rPr>
      </w:pPr>
      <w:r w:rsidRPr="0020564C">
        <w:rPr>
          <w:rFonts w:ascii="Palatino Linotype" w:hAnsi="Palatino Linotype"/>
          <w:b/>
          <w:i/>
        </w:rPr>
        <w:t>II.</w:t>
      </w:r>
      <w:r w:rsidRPr="0020564C">
        <w:rPr>
          <w:rFonts w:ascii="Palatino Linotype" w:hAnsi="Palatino Linotype"/>
          <w:i/>
        </w:rPr>
        <w:t xml:space="preserve"> Expedirá una resolución que confirme la inexistencia del documento;</w:t>
      </w:r>
    </w:p>
    <w:p w:rsidR="003756BA" w:rsidRPr="0020564C" w:rsidRDefault="003756BA" w:rsidP="00C62308">
      <w:pPr>
        <w:spacing w:after="0" w:line="240" w:lineRule="auto"/>
        <w:ind w:left="567" w:right="567"/>
        <w:jc w:val="both"/>
        <w:rPr>
          <w:rFonts w:ascii="Palatino Linotype" w:hAnsi="Palatino Linotype"/>
          <w:i/>
        </w:rPr>
      </w:pPr>
      <w:r w:rsidRPr="0020564C">
        <w:rPr>
          <w:rFonts w:ascii="Palatino Linotype" w:hAnsi="Palatino Linotype"/>
          <w:b/>
          <w:i/>
        </w:rPr>
        <w:t>III.</w:t>
      </w:r>
      <w:r w:rsidRPr="0020564C">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3756BA" w:rsidRPr="0020564C" w:rsidRDefault="003756BA" w:rsidP="00C62308">
      <w:pPr>
        <w:spacing w:after="0" w:line="240" w:lineRule="auto"/>
        <w:ind w:left="567" w:right="567"/>
        <w:jc w:val="both"/>
        <w:rPr>
          <w:rFonts w:ascii="Palatino Linotype" w:hAnsi="Palatino Linotype"/>
          <w:i/>
        </w:rPr>
      </w:pPr>
      <w:r w:rsidRPr="0020564C">
        <w:rPr>
          <w:rFonts w:ascii="Palatino Linotype" w:hAnsi="Palatino Linotype"/>
          <w:b/>
          <w:i/>
        </w:rPr>
        <w:t>IV.</w:t>
      </w:r>
      <w:r w:rsidRPr="0020564C">
        <w:rPr>
          <w:rFonts w:ascii="Palatino Linotype" w:hAnsi="Palatino Linotype"/>
          <w:i/>
        </w:rPr>
        <w:t xml:space="preserve"> Notificará al órgano interno de control o equivalente del sujeto obligado quien, en su caso, deberá iniciar el procedimiento de responsabilidad administrativa que corresponda.</w:t>
      </w:r>
    </w:p>
    <w:p w:rsidR="003756BA" w:rsidRPr="0020564C" w:rsidRDefault="003756BA" w:rsidP="00C62308">
      <w:pPr>
        <w:spacing w:after="0" w:line="240" w:lineRule="auto"/>
        <w:ind w:left="567" w:right="567"/>
        <w:jc w:val="both"/>
        <w:rPr>
          <w:rFonts w:ascii="Palatino Linotype" w:hAnsi="Palatino Linotype"/>
          <w:i/>
        </w:rPr>
      </w:pPr>
      <w:r w:rsidRPr="0020564C">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3756BA" w:rsidRDefault="003756BA" w:rsidP="00C62308">
      <w:pPr>
        <w:spacing w:after="0" w:line="240" w:lineRule="auto"/>
        <w:ind w:left="567" w:right="567"/>
        <w:jc w:val="both"/>
        <w:rPr>
          <w:rFonts w:ascii="Palatino Linotype" w:hAnsi="Palatino Linotype"/>
          <w:i/>
        </w:rPr>
      </w:pPr>
      <w:r w:rsidRPr="0020564C">
        <w:rPr>
          <w:rFonts w:ascii="Palatino Linotype" w:hAnsi="Palatino Linotype"/>
          <w:i/>
        </w:rPr>
        <w:t>Este plazo podrá ampliarse hasta por otros siete días hábiles, siempre que existan razones para ello, debiendo notificarse por escrito al solicitante.</w:t>
      </w:r>
    </w:p>
    <w:p w:rsidR="003756BA" w:rsidRPr="0020564C" w:rsidRDefault="003756BA" w:rsidP="00C62308">
      <w:pPr>
        <w:spacing w:after="0" w:line="240" w:lineRule="auto"/>
        <w:ind w:left="567" w:right="567"/>
        <w:jc w:val="both"/>
        <w:rPr>
          <w:rFonts w:ascii="Palatino Linotype" w:hAnsi="Palatino Linotype"/>
          <w:i/>
        </w:rPr>
      </w:pPr>
    </w:p>
    <w:p w:rsidR="003756BA" w:rsidRPr="0020564C" w:rsidRDefault="003756BA" w:rsidP="00C62308">
      <w:pPr>
        <w:spacing w:after="0" w:line="240" w:lineRule="auto"/>
        <w:ind w:left="567" w:right="567"/>
        <w:jc w:val="both"/>
        <w:rPr>
          <w:rFonts w:ascii="Palatino Linotype" w:hAnsi="Palatino Linotype"/>
          <w:i/>
        </w:rPr>
      </w:pPr>
      <w:r w:rsidRPr="0020564C">
        <w:rPr>
          <w:rFonts w:ascii="Palatino Linotype" w:hAnsi="Palatino Linotype"/>
          <w:b/>
          <w:i/>
        </w:rPr>
        <w:t>Artículo 170</w:t>
      </w:r>
      <w:r w:rsidRPr="0020564C">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3756BA" w:rsidRPr="00C4710E" w:rsidRDefault="003756BA" w:rsidP="00C62308">
      <w:pPr>
        <w:spacing w:after="0" w:line="360" w:lineRule="auto"/>
        <w:jc w:val="both"/>
        <w:rPr>
          <w:rFonts w:ascii="Palatino Linotype" w:hAnsi="Palatino Linotype"/>
          <w:sz w:val="24"/>
          <w:szCs w:val="24"/>
        </w:rPr>
      </w:pPr>
    </w:p>
    <w:p w:rsidR="003756BA" w:rsidRPr="00C4710E" w:rsidRDefault="003756BA" w:rsidP="00C62308">
      <w:pPr>
        <w:spacing w:after="0" w:line="360" w:lineRule="auto"/>
        <w:jc w:val="both"/>
        <w:rPr>
          <w:rFonts w:ascii="Palatino Linotype" w:hAnsi="Palatino Linotype"/>
          <w:sz w:val="24"/>
          <w:szCs w:val="24"/>
        </w:rPr>
      </w:pPr>
      <w:r w:rsidRPr="00C4710E">
        <w:rPr>
          <w:rFonts w:ascii="Palatino Linotype" w:hAnsi="Palatino Linotype"/>
          <w:sz w:val="24"/>
          <w:szCs w:val="24"/>
        </w:rPr>
        <w:t xml:space="preserve">Bajo éste tenor es preciso advertir que es necesaria la emisión del acuerdo de inexistencia en aquellos casos en que el sujeto obligado debió poseer la información solicitada, entonces su Comité de Transparencia tiene el deber de emitir un acuerdo de inexistencia, el cual se insiste, se dicta en aquellos supuestos en los que si bien la información solicitada la genera, posee o administra el </w:t>
      </w:r>
      <w:r w:rsidRPr="00E766AD">
        <w:rPr>
          <w:rFonts w:ascii="Palatino Linotype" w:hAnsi="Palatino Linotype"/>
          <w:b/>
          <w:sz w:val="24"/>
          <w:szCs w:val="24"/>
        </w:rPr>
        <w:t>sujeto obligado</w:t>
      </w:r>
      <w:r w:rsidRPr="00C4710E">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rsidR="003756BA" w:rsidRPr="00C4710E" w:rsidRDefault="003756BA" w:rsidP="00C62308">
      <w:pPr>
        <w:spacing w:after="0" w:line="360" w:lineRule="auto"/>
        <w:jc w:val="both"/>
        <w:rPr>
          <w:rFonts w:ascii="Palatino Linotype" w:hAnsi="Palatino Linotype"/>
          <w:sz w:val="24"/>
          <w:szCs w:val="24"/>
        </w:rPr>
      </w:pPr>
    </w:p>
    <w:p w:rsidR="003756BA" w:rsidRDefault="003756BA" w:rsidP="00C62308">
      <w:pPr>
        <w:spacing w:after="0" w:line="360" w:lineRule="auto"/>
        <w:jc w:val="both"/>
        <w:rPr>
          <w:rFonts w:ascii="Palatino Linotype" w:hAnsi="Palatino Linotype"/>
          <w:sz w:val="24"/>
          <w:szCs w:val="24"/>
        </w:rPr>
      </w:pPr>
      <w:r w:rsidRPr="00C4710E">
        <w:rPr>
          <w:rFonts w:ascii="Palatino Linotype" w:hAnsi="Palatino Linotype"/>
          <w:sz w:val="24"/>
          <w:szCs w:val="24"/>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C62308" w:rsidRPr="00C4710E" w:rsidRDefault="00C62308" w:rsidP="00C62308">
      <w:pPr>
        <w:spacing w:after="0" w:line="360" w:lineRule="auto"/>
        <w:jc w:val="both"/>
        <w:rPr>
          <w:rFonts w:ascii="Palatino Linotype" w:hAnsi="Palatino Linotype"/>
          <w:sz w:val="24"/>
          <w:szCs w:val="24"/>
        </w:rPr>
      </w:pPr>
    </w:p>
    <w:p w:rsidR="009F390F" w:rsidRPr="000733F2" w:rsidRDefault="003756BA" w:rsidP="00C62308">
      <w:pPr>
        <w:spacing w:after="0" w:line="360" w:lineRule="auto"/>
        <w:jc w:val="both"/>
        <w:rPr>
          <w:rFonts w:ascii="Palatino Linotype" w:hAnsi="Palatino Linotype" w:cs="Arial"/>
          <w:sz w:val="24"/>
          <w:szCs w:val="24"/>
        </w:rPr>
      </w:pPr>
      <w:r w:rsidRPr="00C4710E">
        <w:rPr>
          <w:rFonts w:ascii="Palatino Linotype" w:hAnsi="Palatino Linotype"/>
          <w:sz w:val="24"/>
          <w:szCs w:val="24"/>
        </w:rPr>
        <w:t>Es aconsejable que en la motivación se exprese a detalle la expedición de oficios hacia los servidores públicos habilitados competentes y su correlativa respuesta para generar convicción en el solicitante que ejercita válidamente su derecho la razón válida del por</w:t>
      </w:r>
      <w:r>
        <w:rPr>
          <w:rFonts w:ascii="Palatino Linotype" w:hAnsi="Palatino Linotype"/>
          <w:sz w:val="24"/>
          <w:szCs w:val="24"/>
        </w:rPr>
        <w:t>que</w:t>
      </w:r>
      <w:r w:rsidRPr="00C4710E">
        <w:rPr>
          <w:rFonts w:ascii="Palatino Linotype" w:hAnsi="Palatino Linotype"/>
          <w:sz w:val="24"/>
          <w:szCs w:val="24"/>
        </w:rPr>
        <w:t xml:space="preserv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9F390F" w:rsidRDefault="009F390F" w:rsidP="00C62308">
      <w:pPr>
        <w:spacing w:after="0" w:line="360" w:lineRule="auto"/>
        <w:jc w:val="both"/>
        <w:rPr>
          <w:rFonts w:ascii="Palatino Linotype" w:hAnsi="Palatino Linotype" w:cs="Arial"/>
          <w:sz w:val="24"/>
          <w:szCs w:val="24"/>
        </w:rPr>
      </w:pPr>
    </w:p>
    <w:p w:rsidR="00283528" w:rsidRPr="00DD0D2C" w:rsidRDefault="00283528" w:rsidP="00C62308">
      <w:pPr>
        <w:pStyle w:val="Prrafodelista"/>
        <w:numPr>
          <w:ilvl w:val="0"/>
          <w:numId w:val="6"/>
        </w:numPr>
        <w:spacing w:line="360" w:lineRule="auto"/>
        <w:ind w:right="141"/>
        <w:jc w:val="both"/>
        <w:rPr>
          <w:rFonts w:ascii="Palatino Linotype" w:hAnsi="Palatino Linotype"/>
          <w:b/>
          <w:i/>
          <w:color w:val="000000"/>
          <w:sz w:val="28"/>
        </w:rPr>
      </w:pPr>
      <w:r w:rsidRPr="00DD0D2C">
        <w:rPr>
          <w:rFonts w:ascii="Palatino Linotype" w:hAnsi="Palatino Linotype"/>
          <w:b/>
          <w:i/>
          <w:color w:val="000000"/>
          <w:sz w:val="28"/>
        </w:rPr>
        <w:t>De la Versión Pública</w:t>
      </w:r>
    </w:p>
    <w:p w:rsidR="00283528" w:rsidRPr="000D1C68" w:rsidRDefault="00283528" w:rsidP="00C62308">
      <w:pPr>
        <w:spacing w:after="0" w:line="360" w:lineRule="auto"/>
        <w:jc w:val="both"/>
        <w:rPr>
          <w:rFonts w:ascii="Palatino Linotype" w:hAnsi="Palatino Linotype" w:cs="Arial"/>
          <w:sz w:val="24"/>
          <w:szCs w:val="24"/>
        </w:rPr>
      </w:pPr>
    </w:p>
    <w:p w:rsidR="00283528" w:rsidRPr="000D1C68" w:rsidRDefault="00F16105" w:rsidP="00C62308">
      <w:pPr>
        <w:spacing w:after="0" w:line="360" w:lineRule="auto"/>
        <w:ind w:right="49"/>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lastRenderedPageBreak/>
        <w:t>En el supuesto de realizar la entrega de</w:t>
      </w:r>
      <w:r w:rsidR="00DE41E2">
        <w:rPr>
          <w:rFonts w:ascii="Palatino Linotype" w:eastAsia="MS Mincho" w:hAnsi="Palatino Linotype" w:cstheme="majorBidi"/>
          <w:sz w:val="24"/>
          <w:szCs w:val="24"/>
        </w:rPr>
        <w:t xml:space="preserve"> la información solicitada</w:t>
      </w:r>
      <w:r>
        <w:rPr>
          <w:rFonts w:ascii="Palatino Linotype" w:eastAsia="MS Mincho" w:hAnsi="Palatino Linotype" w:cstheme="majorBidi"/>
          <w:sz w:val="24"/>
          <w:szCs w:val="24"/>
        </w:rPr>
        <w:t xml:space="preserve"> que se ordena, este Órgano Garante al no contar con elementos que determinen su contenido, y en aras de garantizar los derechos de Protección de datos personales de los particulares, ya que e</w:t>
      </w:r>
      <w:r w:rsidR="00283528" w:rsidRPr="000D1C68">
        <w:rPr>
          <w:rFonts w:ascii="Palatino Linotype" w:eastAsia="MS Mincho" w:hAnsi="Palatino Linotype" w:cstheme="majorBidi"/>
          <w:sz w:val="24"/>
          <w:szCs w:val="24"/>
        </w:rPr>
        <w:t>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83528" w:rsidRPr="000D1C68" w:rsidRDefault="00283528" w:rsidP="00C62308">
      <w:pPr>
        <w:spacing w:after="0" w:line="360" w:lineRule="auto"/>
        <w:ind w:right="49"/>
        <w:contextualSpacing/>
        <w:jc w:val="both"/>
        <w:rPr>
          <w:rFonts w:ascii="Palatino Linotype" w:eastAsia="MS Mincho" w:hAnsi="Palatino Linotype" w:cstheme="majorBidi"/>
          <w:sz w:val="24"/>
          <w:szCs w:val="24"/>
        </w:rPr>
      </w:pPr>
    </w:p>
    <w:p w:rsidR="00283528" w:rsidRPr="000D1C68" w:rsidRDefault="00283528" w:rsidP="00C62308">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 xml:space="preserve">Por ello, los </w:t>
      </w:r>
      <w:r w:rsidRPr="003F45EB">
        <w:rPr>
          <w:rFonts w:ascii="Palatino Linotype" w:eastAsia="MS Mincho" w:hAnsi="Palatino Linotype" w:cstheme="majorBidi"/>
          <w:b/>
          <w:sz w:val="24"/>
          <w:szCs w:val="24"/>
        </w:rPr>
        <w:t>sujetos obligados</w:t>
      </w:r>
      <w:r w:rsidRPr="000D1C68">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83528" w:rsidRPr="000D1C68" w:rsidRDefault="00283528" w:rsidP="00C62308">
      <w:pPr>
        <w:spacing w:after="0" w:line="360" w:lineRule="auto"/>
        <w:ind w:right="49"/>
        <w:contextualSpacing/>
        <w:jc w:val="both"/>
        <w:rPr>
          <w:rFonts w:ascii="Palatino Linotype" w:eastAsia="MS Mincho" w:hAnsi="Palatino Linotype" w:cstheme="majorBidi"/>
          <w:sz w:val="24"/>
          <w:szCs w:val="24"/>
        </w:rPr>
      </w:pPr>
    </w:p>
    <w:p w:rsidR="00283528" w:rsidRPr="000D1C68" w:rsidRDefault="00283528" w:rsidP="00C62308">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83528" w:rsidRPr="000D1C68" w:rsidRDefault="00283528" w:rsidP="00C62308">
      <w:pPr>
        <w:spacing w:after="0" w:line="360" w:lineRule="auto"/>
        <w:ind w:right="49"/>
        <w:contextualSpacing/>
        <w:jc w:val="both"/>
        <w:rPr>
          <w:rFonts w:ascii="Palatino Linotype" w:eastAsia="MS Mincho" w:hAnsi="Palatino Linotype" w:cstheme="majorBidi"/>
          <w:sz w:val="24"/>
          <w:szCs w:val="24"/>
        </w:rPr>
      </w:pPr>
    </w:p>
    <w:p w:rsidR="00283528" w:rsidRDefault="00283528" w:rsidP="00C62308">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D1C68">
        <w:rPr>
          <w:rFonts w:ascii="Palatino Linotype" w:hAnsi="Palatino Linotype" w:cs="Arial"/>
          <w:b/>
          <w:sz w:val="24"/>
          <w:szCs w:val="24"/>
        </w:rPr>
        <w:t>Registro Federal de Contribuyentes</w:t>
      </w:r>
      <w:r w:rsidRPr="000D1C68">
        <w:rPr>
          <w:rFonts w:ascii="Palatino Linotype" w:hAnsi="Palatino Linotype" w:cs="Arial"/>
          <w:sz w:val="24"/>
          <w:szCs w:val="24"/>
        </w:rPr>
        <w:t xml:space="preserve"> (RFC), la </w:t>
      </w:r>
      <w:r w:rsidRPr="000D1C68">
        <w:rPr>
          <w:rFonts w:ascii="Palatino Linotype" w:hAnsi="Palatino Linotype" w:cs="Arial"/>
          <w:b/>
          <w:sz w:val="24"/>
          <w:szCs w:val="24"/>
        </w:rPr>
        <w:t>Clave Única de Registro de Población</w:t>
      </w:r>
      <w:r w:rsidRPr="000D1C68">
        <w:rPr>
          <w:rFonts w:ascii="Palatino Linotype" w:hAnsi="Palatino Linotype" w:cs="Arial"/>
          <w:sz w:val="24"/>
          <w:szCs w:val="24"/>
        </w:rPr>
        <w:t xml:space="preserve"> (CURP), la </w:t>
      </w:r>
      <w:r w:rsidRPr="000D1C68">
        <w:rPr>
          <w:rFonts w:ascii="Palatino Linotype" w:hAnsi="Palatino Linotype" w:cs="Arial"/>
          <w:b/>
          <w:sz w:val="24"/>
          <w:szCs w:val="24"/>
        </w:rPr>
        <w:t>Clave de cualquier tipo de seguridad social</w:t>
      </w:r>
      <w:r w:rsidRPr="000D1C68">
        <w:rPr>
          <w:rFonts w:ascii="Palatino Linotype" w:hAnsi="Palatino Linotype" w:cs="Arial"/>
          <w:sz w:val="24"/>
          <w:szCs w:val="24"/>
        </w:rPr>
        <w:t xml:space="preserve"> (ISSEMYM, u otros).</w:t>
      </w: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Lo anterior,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 a través del Criterio 19/17, el cual es del tenor siguiente:</w:t>
      </w: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p>
    <w:p w:rsidR="00283528" w:rsidRPr="000D1C68" w:rsidRDefault="00283528" w:rsidP="00C62308">
      <w:pPr>
        <w:tabs>
          <w:tab w:val="left" w:pos="8647"/>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Registro Federal de Contribuyentes (RFC) de personas físicas. </w:t>
      </w:r>
      <w:r w:rsidRPr="000D1C68">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283528" w:rsidRPr="000D1C68" w:rsidRDefault="00283528" w:rsidP="00C62308">
      <w:pPr>
        <w:tabs>
          <w:tab w:val="left" w:pos="8647"/>
        </w:tabs>
        <w:spacing w:after="0" w:line="240" w:lineRule="auto"/>
        <w:ind w:left="567" w:right="567"/>
        <w:jc w:val="both"/>
        <w:rPr>
          <w:rFonts w:ascii="Palatino Linotype" w:hAnsi="Palatino Linotype" w:cs="Arial"/>
          <w:b/>
          <w:bCs/>
          <w:i/>
        </w:rPr>
      </w:pPr>
    </w:p>
    <w:p w:rsidR="00283528" w:rsidRPr="000D1C68" w:rsidRDefault="00283528" w:rsidP="00C62308">
      <w:pPr>
        <w:tabs>
          <w:tab w:val="left" w:pos="8647"/>
        </w:tabs>
        <w:spacing w:after="0" w:line="240" w:lineRule="auto"/>
        <w:ind w:left="567" w:right="567"/>
        <w:jc w:val="both"/>
        <w:rPr>
          <w:rFonts w:ascii="Palatino Linotype" w:hAnsi="Palatino Linotype" w:cs="Arial"/>
          <w:bCs/>
          <w:i/>
        </w:rPr>
      </w:pPr>
      <w:r w:rsidRPr="000D1C68">
        <w:rPr>
          <w:rFonts w:ascii="Palatino Linotype" w:hAnsi="Palatino Linotype" w:cs="Arial"/>
          <w:bCs/>
          <w:i/>
        </w:rPr>
        <w:t>Resoluciones:</w:t>
      </w:r>
    </w:p>
    <w:p w:rsidR="00283528" w:rsidRPr="000D1C68" w:rsidRDefault="00283528" w:rsidP="00C62308">
      <w:pPr>
        <w:tabs>
          <w:tab w:val="left" w:pos="8647"/>
        </w:tabs>
        <w:spacing w:after="0" w:line="240" w:lineRule="auto"/>
        <w:ind w:left="567" w:right="567"/>
        <w:jc w:val="both"/>
        <w:rPr>
          <w:rFonts w:ascii="Palatino Linotype" w:hAnsi="Palatino Linotype" w:cs="Arial"/>
          <w:bCs/>
          <w:i/>
        </w:rPr>
      </w:pPr>
      <w:r w:rsidRPr="000D1C68">
        <w:rPr>
          <w:rFonts w:ascii="Palatino Linotype" w:hAnsi="Palatino Linotype" w:cs="Arial"/>
          <w:bCs/>
          <w:i/>
        </w:rPr>
        <w:t>RRA 0189/17. Morena. 08 de febrero de 2017. Por unanimidad. Comisionado Ponente Joel Salas Suárez.</w:t>
      </w:r>
    </w:p>
    <w:p w:rsidR="00283528" w:rsidRPr="000D1C68" w:rsidRDefault="00283528" w:rsidP="00C62308">
      <w:pPr>
        <w:tabs>
          <w:tab w:val="left" w:pos="8647"/>
        </w:tabs>
        <w:spacing w:after="0" w:line="240" w:lineRule="auto"/>
        <w:ind w:left="567" w:right="567"/>
        <w:jc w:val="both"/>
        <w:rPr>
          <w:rFonts w:ascii="Palatino Linotype" w:hAnsi="Palatino Linotype" w:cs="Arial"/>
          <w:bCs/>
          <w:i/>
        </w:rPr>
      </w:pPr>
      <w:r w:rsidRPr="000D1C68">
        <w:rPr>
          <w:rFonts w:ascii="Palatino Linotype" w:hAnsi="Palatino Linotype" w:cs="Arial"/>
          <w:bCs/>
          <w:i/>
        </w:rPr>
        <w:t xml:space="preserve">RRA 0677/17. Universidad Nacional Autónoma de México. 08 de marzo de 2017. Por unanimidad. Comisionado Ponente Rosendoevgueni Monterrey Chepov. </w:t>
      </w:r>
    </w:p>
    <w:p w:rsidR="00283528" w:rsidRPr="000D1C68" w:rsidRDefault="00283528" w:rsidP="00C62308">
      <w:pPr>
        <w:tabs>
          <w:tab w:val="left" w:pos="8647"/>
        </w:tabs>
        <w:spacing w:after="0" w:line="240" w:lineRule="auto"/>
        <w:ind w:left="567" w:right="567"/>
        <w:jc w:val="both"/>
        <w:rPr>
          <w:rFonts w:ascii="Palatino Linotype" w:hAnsi="Palatino Linotype" w:cs="Arial"/>
          <w:bCs/>
          <w:i/>
        </w:rPr>
      </w:pPr>
      <w:r w:rsidRPr="000D1C68">
        <w:rPr>
          <w:rFonts w:ascii="Palatino Linotype" w:hAnsi="Palatino Linotype" w:cs="Arial"/>
          <w:bCs/>
          <w:i/>
        </w:rPr>
        <w:t>RRA 1564/17. Tribunal Electoral del Poder Judicial de la Federación. 26 de abril de 2017. Por unanimidad. Comisionado Ponente Oscar Mauricio Guerra Ford.</w:t>
      </w: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p>
    <w:p w:rsidR="00283528" w:rsidRDefault="00283528" w:rsidP="00C62308">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16105" w:rsidRPr="000D1C68" w:rsidRDefault="00F16105" w:rsidP="00C62308">
      <w:pPr>
        <w:tabs>
          <w:tab w:val="left" w:pos="8647"/>
        </w:tabs>
        <w:spacing w:after="0" w:line="360" w:lineRule="auto"/>
        <w:ind w:right="51"/>
        <w:jc w:val="both"/>
        <w:rPr>
          <w:rFonts w:ascii="Palatino Linotype" w:hAnsi="Palatino Linotype" w:cs="Arial"/>
          <w:sz w:val="24"/>
          <w:szCs w:val="24"/>
        </w:rPr>
      </w:pPr>
    </w:p>
    <w:p w:rsidR="00283528" w:rsidRDefault="00283528" w:rsidP="00C62308">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Argumento que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w:t>
      </w:r>
      <w:r>
        <w:rPr>
          <w:rFonts w:ascii="Palatino Linotype" w:hAnsi="Palatino Linotype" w:cs="Arial"/>
          <w:sz w:val="24"/>
          <w:szCs w:val="24"/>
        </w:rPr>
        <w:t>,</w:t>
      </w:r>
      <w:r w:rsidRPr="00B01034">
        <w:rPr>
          <w:rFonts w:ascii="Palatino Linotype" w:hAnsi="Palatino Linotype" w:cs="Arial"/>
          <w:bCs/>
          <w:sz w:val="24"/>
          <w:szCs w:val="24"/>
        </w:rPr>
        <w:t xml:space="preserve"> conforme al</w:t>
      </w:r>
      <w:r w:rsidRPr="000D1C68">
        <w:rPr>
          <w:rFonts w:ascii="Palatino Linotype" w:hAnsi="Palatino Linotype" w:cs="Arial"/>
          <w:b/>
          <w:bCs/>
          <w:sz w:val="24"/>
          <w:szCs w:val="24"/>
        </w:rPr>
        <w:t xml:space="preserve"> </w:t>
      </w:r>
      <w:r w:rsidRPr="000D1C68">
        <w:rPr>
          <w:rFonts w:ascii="Palatino Linotype" w:hAnsi="Palatino Linotype" w:cs="Arial"/>
          <w:sz w:val="24"/>
          <w:szCs w:val="24"/>
        </w:rPr>
        <w:t xml:space="preserve">criterio número 18/17, el cual refiere: </w:t>
      </w: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p>
    <w:p w:rsidR="00283528" w:rsidRPr="000D1C68" w:rsidRDefault="00283528" w:rsidP="00C62308">
      <w:pPr>
        <w:tabs>
          <w:tab w:val="left" w:pos="8222"/>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“Clave Única de Registro de Población (CURP). </w:t>
      </w:r>
      <w:r w:rsidRPr="000D1C68">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83528" w:rsidRPr="000D1C68" w:rsidRDefault="00283528" w:rsidP="00C62308">
      <w:pPr>
        <w:tabs>
          <w:tab w:val="left" w:pos="8222"/>
        </w:tabs>
        <w:spacing w:after="0" w:line="240" w:lineRule="auto"/>
        <w:ind w:left="567" w:right="567"/>
        <w:jc w:val="both"/>
        <w:rPr>
          <w:rFonts w:ascii="Palatino Linotype" w:hAnsi="Palatino Linotype" w:cs="Arial"/>
          <w:b/>
          <w:bCs/>
          <w:i/>
        </w:rPr>
      </w:pPr>
    </w:p>
    <w:p w:rsidR="00283528" w:rsidRPr="000D1C68" w:rsidRDefault="00283528" w:rsidP="00C62308">
      <w:pPr>
        <w:tabs>
          <w:tab w:val="left" w:pos="8222"/>
        </w:tabs>
        <w:spacing w:after="0" w:line="240" w:lineRule="auto"/>
        <w:ind w:left="567" w:right="567"/>
        <w:jc w:val="both"/>
        <w:rPr>
          <w:rFonts w:ascii="Palatino Linotype" w:hAnsi="Palatino Linotype" w:cs="Arial"/>
          <w:bCs/>
          <w:i/>
        </w:rPr>
      </w:pPr>
      <w:r w:rsidRPr="000D1C68">
        <w:rPr>
          <w:rFonts w:ascii="Palatino Linotype" w:hAnsi="Palatino Linotype" w:cs="Arial"/>
          <w:bCs/>
          <w:i/>
        </w:rPr>
        <w:t>Resoluciones:</w:t>
      </w:r>
    </w:p>
    <w:p w:rsidR="00283528" w:rsidRPr="000D1C68" w:rsidRDefault="00283528" w:rsidP="00C62308">
      <w:pPr>
        <w:tabs>
          <w:tab w:val="left" w:pos="8222"/>
        </w:tabs>
        <w:spacing w:after="0" w:line="240" w:lineRule="auto"/>
        <w:ind w:left="567" w:right="567"/>
        <w:jc w:val="both"/>
        <w:rPr>
          <w:rFonts w:ascii="Palatino Linotype" w:hAnsi="Palatino Linotype" w:cs="Arial"/>
          <w:bCs/>
          <w:i/>
        </w:rPr>
      </w:pPr>
      <w:r w:rsidRPr="000D1C68">
        <w:rPr>
          <w:rFonts w:ascii="Palatino Linotype" w:hAnsi="Palatino Linotype" w:cs="Arial"/>
          <w:bCs/>
          <w:i/>
        </w:rPr>
        <w:t>RRA 3995/16. Secretaría de la Defensa Nacional. 1 de febrero de 2017. Por unanimidad. Comisionado Ponente Rosendoevgueni Monterrey Chepov.</w:t>
      </w:r>
    </w:p>
    <w:p w:rsidR="00283528" w:rsidRPr="000D1C68" w:rsidRDefault="00283528" w:rsidP="00C62308">
      <w:pPr>
        <w:tabs>
          <w:tab w:val="left" w:pos="8222"/>
        </w:tabs>
        <w:spacing w:after="0" w:line="240" w:lineRule="auto"/>
        <w:ind w:left="567" w:right="567"/>
        <w:jc w:val="both"/>
        <w:rPr>
          <w:rFonts w:ascii="Palatino Linotype" w:hAnsi="Palatino Linotype" w:cs="Arial"/>
          <w:bCs/>
          <w:i/>
        </w:rPr>
      </w:pPr>
      <w:r w:rsidRPr="000D1C68">
        <w:rPr>
          <w:rFonts w:ascii="Palatino Linotype" w:hAnsi="Palatino Linotype" w:cs="Arial"/>
          <w:bCs/>
          <w:i/>
        </w:rPr>
        <w:t xml:space="preserve">RRA 0937/17. Senado de la República. 15 de marzo de 2017. Por unanimidad. Comisionada Ponente Ximena Puente de la Mora. </w:t>
      </w:r>
    </w:p>
    <w:p w:rsidR="00283528" w:rsidRPr="000D1C68" w:rsidRDefault="00283528" w:rsidP="00C62308">
      <w:pPr>
        <w:tabs>
          <w:tab w:val="left" w:pos="8222"/>
        </w:tabs>
        <w:spacing w:after="0" w:line="240" w:lineRule="auto"/>
        <w:ind w:left="567" w:right="567"/>
        <w:jc w:val="both"/>
        <w:rPr>
          <w:rFonts w:ascii="Palatino Linotype" w:hAnsi="Palatino Linotype" w:cs="Arial"/>
          <w:i/>
        </w:rPr>
      </w:pPr>
      <w:r w:rsidRPr="000D1C68">
        <w:rPr>
          <w:rFonts w:ascii="Palatino Linotype" w:hAnsi="Palatino Linotype" w:cs="Arial"/>
          <w:bCs/>
          <w:i/>
        </w:rPr>
        <w:lastRenderedPageBreak/>
        <w:t>RRA 0478/17. Secretaría de Relaciones Exteriores. 26 de abril de 2017. Por unanimidad. Comisionada Ponente Areli Cano Guadiana.</w:t>
      </w:r>
      <w:r w:rsidRPr="000D1C68">
        <w:rPr>
          <w:rFonts w:ascii="Palatino Linotype" w:hAnsi="Palatino Linotype" w:cs="Arial"/>
          <w:i/>
        </w:rPr>
        <w:t>” (Sic)</w:t>
      </w:r>
    </w:p>
    <w:p w:rsidR="00283528" w:rsidRPr="000D1C68" w:rsidRDefault="00283528" w:rsidP="00C62308">
      <w:pPr>
        <w:pStyle w:val="Prrafodelista"/>
        <w:autoSpaceDE w:val="0"/>
        <w:autoSpaceDN w:val="0"/>
        <w:adjustRightInd w:val="0"/>
        <w:spacing w:line="360" w:lineRule="auto"/>
        <w:ind w:left="0"/>
        <w:contextualSpacing/>
        <w:jc w:val="both"/>
        <w:rPr>
          <w:rFonts w:ascii="Palatino Linotype" w:hAnsi="Palatino Linotype" w:cs="Arial"/>
        </w:rPr>
      </w:pPr>
    </w:p>
    <w:p w:rsidR="00283528" w:rsidRPr="000D1C68" w:rsidRDefault="00283528" w:rsidP="00C62308">
      <w:pPr>
        <w:pStyle w:val="Prrafodelista"/>
        <w:autoSpaceDE w:val="0"/>
        <w:autoSpaceDN w:val="0"/>
        <w:adjustRightInd w:val="0"/>
        <w:spacing w:line="360" w:lineRule="auto"/>
        <w:ind w:left="0"/>
        <w:contextualSpacing/>
        <w:jc w:val="both"/>
        <w:rPr>
          <w:rFonts w:ascii="Palatino Linotype" w:hAnsi="Palatino Linotype" w:cs="Arial"/>
        </w:rPr>
      </w:pPr>
      <w:r w:rsidRPr="000D1C68">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83528" w:rsidRPr="000D1C68" w:rsidRDefault="00283528" w:rsidP="00C62308">
      <w:pPr>
        <w:pStyle w:val="Prrafodelista"/>
        <w:autoSpaceDE w:val="0"/>
        <w:autoSpaceDN w:val="0"/>
        <w:adjustRightInd w:val="0"/>
        <w:spacing w:line="360" w:lineRule="auto"/>
        <w:ind w:left="0"/>
        <w:contextualSpacing/>
        <w:jc w:val="both"/>
        <w:rPr>
          <w:rFonts w:ascii="Palatino Linotype" w:hAnsi="Palatino Linotype" w:cs="Arial"/>
        </w:rPr>
      </w:pPr>
    </w:p>
    <w:p w:rsidR="00283528" w:rsidRDefault="00283528" w:rsidP="00C62308">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p>
    <w:p w:rsidR="00283528" w:rsidRPr="000D1C68" w:rsidRDefault="00283528" w:rsidP="00C62308">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283528" w:rsidRPr="000D1C68" w:rsidRDefault="00283528" w:rsidP="00C62308">
      <w:pPr>
        <w:autoSpaceDE w:val="0"/>
        <w:autoSpaceDN w:val="0"/>
        <w:adjustRightInd w:val="0"/>
        <w:spacing w:after="0" w:line="276" w:lineRule="auto"/>
        <w:ind w:right="284"/>
        <w:jc w:val="both"/>
        <w:rPr>
          <w:rFonts w:ascii="Palatino Linotype" w:hAnsi="Palatino Linotype" w:cs="Arial"/>
          <w:i/>
          <w:szCs w:val="24"/>
        </w:rPr>
      </w:pPr>
    </w:p>
    <w:p w:rsidR="00283528" w:rsidRPr="000D1C68" w:rsidRDefault="00283528" w:rsidP="00C62308">
      <w:pPr>
        <w:autoSpaceDE w:val="0"/>
        <w:autoSpaceDN w:val="0"/>
        <w:adjustRightInd w:val="0"/>
        <w:spacing w:after="0" w:line="276" w:lineRule="auto"/>
        <w:ind w:right="284"/>
        <w:jc w:val="both"/>
        <w:rPr>
          <w:rFonts w:ascii="Palatino Linotype" w:hAnsi="Palatino Linotype" w:cs="Arial"/>
          <w:i/>
          <w:szCs w:val="24"/>
        </w:rPr>
      </w:pPr>
      <w:r w:rsidRPr="000D1C68">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83528" w:rsidRPr="000D1C68" w:rsidRDefault="00283528" w:rsidP="00C62308">
      <w:pPr>
        <w:spacing w:after="0"/>
        <w:rPr>
          <w:lang w:val="es-ES" w:eastAsia="es-ES"/>
        </w:rPr>
      </w:pPr>
    </w:p>
    <w:p w:rsidR="00283528" w:rsidRPr="000D1C68" w:rsidRDefault="00283528" w:rsidP="00C62308">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r w:rsidRPr="00354BEF">
        <w:rPr>
          <w:rFonts w:ascii="Palatino Linotype" w:eastAsia="Times New Roman" w:hAnsi="Palatino Linotype" w:cs="Arial"/>
          <w:b/>
          <w:i/>
          <w:iCs/>
          <w:color w:val="222222"/>
          <w:lang w:eastAsia="es-MX"/>
        </w:rPr>
        <w:t>Cuarto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D1C68">
        <w:rPr>
          <w:rFonts w:ascii="Palatino Linotype" w:eastAsia="Times New Roman" w:hAnsi="Palatino Linotype" w:cs="Arial"/>
          <w:i/>
          <w:iCs/>
          <w:color w:val="222222"/>
          <w:lang w:eastAsia="es-MX"/>
        </w:rPr>
        <w:t>, en tanto estas últimas no contravengan lo dispuesto en la Ley General.</w:t>
      </w:r>
    </w:p>
    <w:p w:rsidR="00283528" w:rsidRPr="000D1C68" w:rsidRDefault="00283528" w:rsidP="00C62308">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283528" w:rsidRPr="000D1C68" w:rsidRDefault="00283528" w:rsidP="00C62308">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p>
    <w:p w:rsidR="00283528" w:rsidRPr="000D1C68" w:rsidRDefault="00283528" w:rsidP="00C62308">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Quinto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D1C68">
        <w:rPr>
          <w:rFonts w:ascii="Palatino Linotype" w:eastAsia="Times New Roman" w:hAnsi="Palatino Linotype" w:cs="Arial"/>
          <w:i/>
          <w:iCs/>
          <w:color w:val="222222"/>
          <w:sz w:val="24"/>
          <w:szCs w:val="24"/>
          <w:u w:val="single"/>
          <w:lang w:eastAsia="es-MX"/>
        </w:rPr>
        <w:t xml:space="preserve"> </w:t>
      </w:r>
      <w:r w:rsidRPr="000D1C68">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D1C68">
        <w:rPr>
          <w:rFonts w:ascii="Palatino Linotype" w:eastAsia="Times New Roman" w:hAnsi="Palatino Linotype" w:cs="Arial"/>
          <w:i/>
          <w:iCs/>
          <w:color w:val="222222"/>
          <w:lang w:eastAsia="es-MX"/>
        </w:rPr>
        <w:t>, observando lo dispuesto en la Ley General y las demás disposiciones aplicables en la materia.</w:t>
      </w:r>
    </w:p>
    <w:p w:rsidR="00283528" w:rsidRPr="000D1C68" w:rsidRDefault="00283528" w:rsidP="00C62308">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Octavo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D1C68">
        <w:rPr>
          <w:rFonts w:ascii="Palatino Linotype" w:eastAsia="Times New Roman" w:hAnsi="Palatino Linotype" w:cs="Arial"/>
          <w:i/>
          <w:iCs/>
          <w:color w:val="222222"/>
          <w:lang w:eastAsia="es-MX"/>
        </w:rPr>
        <w:t>.</w:t>
      </w:r>
    </w:p>
    <w:p w:rsidR="00283528" w:rsidRPr="000D1C68" w:rsidRDefault="00283528" w:rsidP="00C62308">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D1C68">
        <w:rPr>
          <w:rFonts w:ascii="Palatino Linotype" w:eastAsia="Times New Roman" w:hAnsi="Palatino Linotype" w:cs="Arial"/>
          <w:i/>
          <w:iCs/>
          <w:color w:val="222222"/>
          <w:lang w:eastAsia="es-MX"/>
        </w:rPr>
        <w:t>.</w:t>
      </w:r>
    </w:p>
    <w:p w:rsidR="00283528" w:rsidRPr="000D1C68" w:rsidRDefault="00283528" w:rsidP="00C62308">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D1C68">
        <w:rPr>
          <w:rFonts w:ascii="Palatino Linotype" w:eastAsia="Times New Roman" w:hAnsi="Palatino Linotype" w:cs="Arial"/>
          <w:i/>
          <w:iCs/>
          <w:color w:val="222222"/>
          <w:lang w:eastAsia="es-MX"/>
        </w:rPr>
        <w:t>…</w:t>
      </w:r>
    </w:p>
    <w:p w:rsidR="00283528" w:rsidRPr="00354BEF" w:rsidRDefault="00283528" w:rsidP="00C62308">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354BEF">
        <w:rPr>
          <w:rFonts w:ascii="Palatino Linotype" w:eastAsia="Times New Roman" w:hAnsi="Palatino Linotype" w:cs="Arial"/>
          <w:b/>
          <w:i/>
          <w:iCs/>
          <w:color w:val="222222"/>
          <w:lang w:eastAsia="es-MX"/>
        </w:rPr>
        <w:t>DE LA INFORMACIÓN CONFIDENCIAL</w:t>
      </w:r>
    </w:p>
    <w:p w:rsidR="00283528" w:rsidRPr="000D1C68" w:rsidRDefault="00283528" w:rsidP="00C62308">
      <w:pPr>
        <w:shd w:val="clear" w:color="auto" w:fill="FFFFFF"/>
        <w:spacing w:after="0" w:line="240" w:lineRule="auto"/>
        <w:ind w:left="567" w:right="567"/>
        <w:jc w:val="both"/>
        <w:rPr>
          <w:rFonts w:ascii="Palatino Linotype" w:eastAsia="Times New Roman" w:hAnsi="Palatino Linotype" w:cs="Arial"/>
          <w:lang w:eastAsia="es-MX"/>
        </w:rPr>
      </w:pPr>
      <w:r w:rsidRPr="00354BEF">
        <w:rPr>
          <w:rFonts w:ascii="Palatino Linotype" w:eastAsia="Times New Roman" w:hAnsi="Palatino Linotype" w:cs="Arial"/>
          <w:b/>
          <w:i/>
          <w:iCs/>
          <w:lang w:eastAsia="es-MX"/>
        </w:rPr>
        <w:t>Trigésimo octavo</w:t>
      </w:r>
      <w:r w:rsidRPr="000D1C68">
        <w:rPr>
          <w:rFonts w:ascii="Palatino Linotype" w:eastAsia="Times New Roman" w:hAnsi="Palatino Linotype" w:cs="Arial"/>
          <w:i/>
          <w:iCs/>
          <w:lang w:eastAsia="es-MX"/>
        </w:rPr>
        <w:t>. Se considera información confidencial:</w:t>
      </w:r>
    </w:p>
    <w:p w:rsidR="00283528" w:rsidRPr="000D1C68" w:rsidRDefault="00283528" w:rsidP="00C62308">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D1C68">
        <w:rPr>
          <w:rFonts w:ascii="Palatino Linotype" w:eastAsia="Times New Roman" w:hAnsi="Palatino Linotype" w:cs="Arial"/>
          <w:i/>
          <w:iCs/>
          <w:lang w:eastAsia="es-MX"/>
        </w:rPr>
        <w:t>I.</w:t>
      </w:r>
      <w:r w:rsidRPr="000D1C68">
        <w:rPr>
          <w:rFonts w:ascii="Palatino Linotype" w:eastAsia="Times New Roman" w:hAnsi="Palatino Linotype" w:cs="Arial"/>
          <w:i/>
          <w:iCs/>
          <w:lang w:eastAsia="es-MX"/>
        </w:rPr>
        <w:tab/>
      </w:r>
      <w:r w:rsidRPr="000D1C68">
        <w:rPr>
          <w:rFonts w:ascii="Palatino Linotype" w:eastAsia="Times New Roman" w:hAnsi="Palatino Linotype" w:cs="Arial"/>
          <w:i/>
          <w:iCs/>
          <w:u w:val="single"/>
          <w:lang w:eastAsia="es-MX"/>
        </w:rPr>
        <w:t>Los datos personales en los términos de la norma aplicable</w:t>
      </w:r>
      <w:r w:rsidRPr="000D1C68">
        <w:rPr>
          <w:rFonts w:ascii="Palatino Linotype" w:eastAsia="Times New Roman" w:hAnsi="Palatino Linotype" w:cs="Arial"/>
          <w:i/>
          <w:iCs/>
          <w:lang w:eastAsia="es-MX"/>
        </w:rPr>
        <w:t>;</w:t>
      </w:r>
    </w:p>
    <w:p w:rsidR="00283528" w:rsidRPr="000D1C68" w:rsidRDefault="00283528" w:rsidP="00C62308">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w:t>
      </w:r>
      <w:r w:rsidRPr="000D1C68">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83528" w:rsidRPr="000D1C68" w:rsidRDefault="00283528" w:rsidP="00C62308">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III…</w:t>
      </w:r>
    </w:p>
    <w:p w:rsidR="00283528" w:rsidRPr="000D1C68" w:rsidRDefault="00283528" w:rsidP="00C62308">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283528" w:rsidRPr="000D1C68" w:rsidRDefault="00283528" w:rsidP="00C62308">
      <w:pPr>
        <w:shd w:val="clear" w:color="auto" w:fill="FFFFFF"/>
        <w:spacing w:after="0" w:line="240" w:lineRule="auto"/>
        <w:ind w:left="567" w:right="567"/>
        <w:jc w:val="right"/>
        <w:rPr>
          <w:rFonts w:ascii="Palatino Linotype" w:eastAsia="Times New Roman" w:hAnsi="Palatino Linotype" w:cs="Arial"/>
          <w:i/>
          <w:iCs/>
          <w:lang w:eastAsia="es-MX"/>
        </w:rPr>
      </w:pPr>
      <w:r w:rsidRPr="000D1C68">
        <w:rPr>
          <w:rFonts w:ascii="Palatino Linotype" w:eastAsia="Times New Roman" w:hAnsi="Palatino Linotype" w:cs="Arial"/>
          <w:i/>
          <w:iCs/>
          <w:lang w:eastAsia="es-MX"/>
        </w:rPr>
        <w:t>(Énfasis añadido)</w:t>
      </w:r>
    </w:p>
    <w:p w:rsidR="00283528" w:rsidRPr="000D1C68" w:rsidRDefault="00283528" w:rsidP="00C62308">
      <w:pPr>
        <w:shd w:val="clear" w:color="auto" w:fill="FFFFFF"/>
        <w:spacing w:after="0" w:line="240" w:lineRule="auto"/>
        <w:ind w:left="851" w:right="851"/>
        <w:jc w:val="both"/>
        <w:rPr>
          <w:rFonts w:ascii="Palatino Linotype" w:eastAsia="Times New Roman" w:hAnsi="Palatino Linotype" w:cs="Arial"/>
          <w:lang w:eastAsia="es-MX"/>
        </w:rPr>
      </w:pPr>
    </w:p>
    <w:p w:rsidR="00283528" w:rsidRDefault="00283528" w:rsidP="00C62308">
      <w:pPr>
        <w:autoSpaceDE w:val="0"/>
        <w:autoSpaceDN w:val="0"/>
        <w:adjustRightInd w:val="0"/>
        <w:spacing w:after="0" w:line="360" w:lineRule="auto"/>
        <w:jc w:val="both"/>
        <w:rPr>
          <w:rFonts w:ascii="Palatino Linotype" w:hAnsi="Palatino Linotype" w:cs="Arial"/>
          <w:bCs/>
          <w:sz w:val="24"/>
          <w:szCs w:val="24"/>
        </w:rPr>
      </w:pPr>
    </w:p>
    <w:p w:rsidR="00283528" w:rsidRDefault="00283528" w:rsidP="00C62308">
      <w:pPr>
        <w:autoSpaceDE w:val="0"/>
        <w:autoSpaceDN w:val="0"/>
        <w:adjustRightInd w:val="0"/>
        <w:spacing w:after="0" w:line="360" w:lineRule="auto"/>
        <w:jc w:val="both"/>
        <w:rPr>
          <w:rFonts w:ascii="Palatino Linotype" w:hAnsi="Palatino Linotype"/>
          <w:sz w:val="24"/>
          <w:szCs w:val="24"/>
        </w:rPr>
      </w:pPr>
      <w:r w:rsidRPr="000D1C68">
        <w:rPr>
          <w:rFonts w:ascii="Palatino Linotype" w:hAnsi="Palatino Linotype" w:cs="Arial"/>
          <w:bCs/>
          <w:sz w:val="24"/>
          <w:szCs w:val="24"/>
        </w:rPr>
        <w:lastRenderedPageBreak/>
        <w:t xml:space="preserve">De los lineamientos antes transcritos se advierte claramente que específicamente en el numeral OCTAVO, se establece que para fundar la clasificación de la </w:t>
      </w:r>
      <w:r w:rsidRPr="000D1C68">
        <w:rPr>
          <w:rFonts w:ascii="Palatino Linotype" w:hAnsi="Palatino Linotype"/>
          <w:sz w:val="24"/>
          <w:szCs w:val="24"/>
        </w:rPr>
        <w:t xml:space="preserve">información se debe señalar el artículo, fracción, inciso, párrafo o numeral de la ley o tratado internacional suscrito por el Estado </w:t>
      </w:r>
      <w:r>
        <w:rPr>
          <w:rFonts w:ascii="Palatino Linotype" w:hAnsi="Palatino Linotype"/>
          <w:sz w:val="24"/>
          <w:szCs w:val="24"/>
        </w:rPr>
        <w:t>Me</w:t>
      </w:r>
      <w:r w:rsidRPr="000D1C68">
        <w:rPr>
          <w:rFonts w:ascii="Palatino Linotype" w:hAnsi="Palatino Linotype"/>
          <w:sz w:val="24"/>
          <w:szCs w:val="24"/>
        </w:rPr>
        <w:t>xicano que expresamente le otorga el carácter de reservada o confidencial.</w:t>
      </w:r>
    </w:p>
    <w:p w:rsidR="00186AB8" w:rsidRPr="000D1C68" w:rsidRDefault="00186AB8" w:rsidP="00C62308">
      <w:pPr>
        <w:autoSpaceDE w:val="0"/>
        <w:autoSpaceDN w:val="0"/>
        <w:adjustRightInd w:val="0"/>
        <w:spacing w:after="0" w:line="360" w:lineRule="auto"/>
        <w:jc w:val="both"/>
        <w:rPr>
          <w:rFonts w:ascii="Palatino Linotype" w:hAnsi="Palatino Linotype"/>
          <w:color w:val="2E2E2E"/>
          <w:sz w:val="24"/>
          <w:szCs w:val="24"/>
        </w:rPr>
      </w:pPr>
    </w:p>
    <w:p w:rsidR="00283528" w:rsidRDefault="00283528" w:rsidP="00C62308">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Así, los Acuerdos de Clasificación emitidos por los Comités de Transparencia de los </w:t>
      </w:r>
      <w:r w:rsidRPr="00354BEF">
        <w:rPr>
          <w:rFonts w:ascii="Palatino Linotype" w:hAnsi="Palatino Linotype" w:cs="Arial"/>
          <w:b/>
          <w:bCs/>
          <w:sz w:val="24"/>
          <w:szCs w:val="24"/>
        </w:rPr>
        <w:t>sujetos obligados</w:t>
      </w:r>
      <w:r w:rsidRPr="000D1C68">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283528" w:rsidRPr="000D1C68" w:rsidRDefault="00283528" w:rsidP="00C62308">
      <w:pPr>
        <w:autoSpaceDE w:val="0"/>
        <w:autoSpaceDN w:val="0"/>
        <w:adjustRightInd w:val="0"/>
        <w:spacing w:after="0" w:line="360" w:lineRule="auto"/>
        <w:jc w:val="both"/>
        <w:rPr>
          <w:rFonts w:ascii="Palatino Linotype" w:hAnsi="Palatino Linotype" w:cs="Arial"/>
          <w:bCs/>
          <w:sz w:val="24"/>
          <w:szCs w:val="24"/>
        </w:rPr>
      </w:pPr>
    </w:p>
    <w:p w:rsidR="00283528" w:rsidRPr="000D1C68" w:rsidRDefault="00283528" w:rsidP="00C62308">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283528" w:rsidRPr="000D1C68" w:rsidRDefault="00283528" w:rsidP="00C62308">
      <w:pPr>
        <w:spacing w:after="0" w:line="360" w:lineRule="auto"/>
        <w:jc w:val="both"/>
        <w:rPr>
          <w:rFonts w:ascii="Palatino Linotype" w:hAnsi="Palatino Linotype" w:cs="Arial"/>
          <w:bCs/>
          <w:sz w:val="24"/>
          <w:szCs w:val="24"/>
        </w:rPr>
      </w:pPr>
    </w:p>
    <w:p w:rsidR="00283528" w:rsidRPr="000D1C68" w:rsidRDefault="00283528" w:rsidP="00C62308">
      <w:pPr>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83528" w:rsidRPr="000D1C68" w:rsidRDefault="00283528" w:rsidP="00C62308">
      <w:pPr>
        <w:spacing w:after="0" w:line="360" w:lineRule="auto"/>
        <w:jc w:val="both"/>
        <w:rPr>
          <w:rFonts w:ascii="Palatino Linotype" w:hAnsi="Palatino Linotype" w:cs="Arial"/>
          <w:bCs/>
          <w:sz w:val="24"/>
          <w:szCs w:val="24"/>
        </w:rPr>
      </w:pPr>
    </w:p>
    <w:p w:rsidR="00283528" w:rsidRPr="000D1C68" w:rsidRDefault="00283528" w:rsidP="00C62308">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lastRenderedPageBreak/>
        <w:t>“</w:t>
      </w:r>
      <w:r w:rsidRPr="000D1C68">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D1C68">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D1C68">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D1C68">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D1C68">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D1C68">
        <w:rPr>
          <w:rFonts w:ascii="Palatino Linotype" w:hAnsi="Palatino Linotype" w:cs="Arial"/>
          <w:bCs/>
          <w:i/>
          <w:iCs/>
        </w:rPr>
        <w:t xml:space="preserve"> del que se deduzca la relación de pertenencia lógica de los hechos al derecho invocado, que es la subsunción.”</w:t>
      </w:r>
    </w:p>
    <w:p w:rsidR="00283528" w:rsidRPr="000D1C68" w:rsidRDefault="00283528" w:rsidP="00C62308">
      <w:pPr>
        <w:spacing w:after="0" w:line="240" w:lineRule="auto"/>
        <w:ind w:left="567" w:right="567"/>
        <w:jc w:val="both"/>
        <w:rPr>
          <w:rFonts w:ascii="Palatino Linotype" w:hAnsi="Palatino Linotype" w:cs="Arial"/>
          <w:bCs/>
          <w:i/>
          <w:iCs/>
        </w:rPr>
      </w:pPr>
    </w:p>
    <w:p w:rsidR="00283528" w:rsidRPr="000D1C68" w:rsidRDefault="00283528" w:rsidP="00C62308">
      <w:pPr>
        <w:spacing w:after="0" w:line="240" w:lineRule="auto"/>
        <w:ind w:left="567" w:right="567"/>
        <w:jc w:val="right"/>
        <w:rPr>
          <w:rFonts w:ascii="Palatino Linotype" w:hAnsi="Palatino Linotype" w:cs="Arial"/>
          <w:bCs/>
          <w:i/>
          <w:iCs/>
        </w:rPr>
      </w:pPr>
      <w:r w:rsidRPr="000D1C68">
        <w:rPr>
          <w:rFonts w:ascii="Palatino Linotype" w:hAnsi="Palatino Linotype" w:cs="Arial"/>
          <w:bCs/>
          <w:i/>
          <w:iCs/>
        </w:rPr>
        <w:t>(Énfasis añadido)</w:t>
      </w:r>
    </w:p>
    <w:p w:rsidR="00283528" w:rsidRPr="000D1C68" w:rsidRDefault="00283528" w:rsidP="00C62308">
      <w:pPr>
        <w:spacing w:after="0" w:line="240" w:lineRule="auto"/>
        <w:ind w:left="567" w:right="567"/>
        <w:jc w:val="both"/>
        <w:rPr>
          <w:rFonts w:ascii="Palatino Linotype" w:hAnsi="Palatino Linotype" w:cs="Arial"/>
          <w:bCs/>
          <w:i/>
          <w:iCs/>
        </w:rPr>
      </w:pPr>
    </w:p>
    <w:p w:rsidR="00283528" w:rsidRPr="000D1C68" w:rsidRDefault="00283528" w:rsidP="00C62308">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FUNDAMENTACION Y MOTIVACION. </w:t>
      </w:r>
      <w:r w:rsidRPr="000D1C68">
        <w:rPr>
          <w:rFonts w:ascii="Palatino Linotype" w:hAnsi="Palatino Linotype" w:cs="Arial"/>
          <w:bCs/>
          <w:i/>
          <w:iCs/>
        </w:rPr>
        <w:t>La debida fundamentación y motivación legal, deben entenderse, por lo primero</w:t>
      </w:r>
      <w:r w:rsidRPr="000D1C68">
        <w:rPr>
          <w:rFonts w:ascii="Palatino Linotype" w:hAnsi="Palatino Linotype" w:cs="Arial"/>
          <w:b/>
          <w:bCs/>
          <w:i/>
          <w:iCs/>
        </w:rPr>
        <w:t xml:space="preserve">, </w:t>
      </w:r>
      <w:r w:rsidRPr="000D1C68">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D1C68">
        <w:rPr>
          <w:rFonts w:ascii="Palatino Linotype" w:hAnsi="Palatino Linotype" w:cs="Arial"/>
          <w:bCs/>
          <w:i/>
          <w:iCs/>
        </w:rPr>
        <w:t xml:space="preserve"> legal invocada como fundamento.”(sic)</w:t>
      </w:r>
    </w:p>
    <w:p w:rsidR="00283528" w:rsidRPr="000D1C68" w:rsidRDefault="00283528" w:rsidP="00C62308">
      <w:pPr>
        <w:spacing w:after="0" w:line="240" w:lineRule="auto"/>
        <w:ind w:left="567" w:right="567"/>
        <w:jc w:val="both"/>
        <w:rPr>
          <w:rFonts w:ascii="Palatino Linotype" w:hAnsi="Palatino Linotype" w:cs="Arial"/>
          <w:bCs/>
          <w:i/>
          <w:iCs/>
        </w:rPr>
      </w:pPr>
    </w:p>
    <w:p w:rsidR="00283528" w:rsidRPr="000D1C68" w:rsidRDefault="00283528" w:rsidP="00C62308">
      <w:pPr>
        <w:spacing w:after="0" w:line="240" w:lineRule="auto"/>
        <w:ind w:left="567" w:right="567"/>
        <w:jc w:val="right"/>
        <w:rPr>
          <w:rFonts w:ascii="Palatino Linotype" w:hAnsi="Palatino Linotype" w:cs="Arial"/>
          <w:bCs/>
          <w:i/>
          <w:iCs/>
        </w:rPr>
      </w:pPr>
      <w:r w:rsidRPr="000D1C68">
        <w:rPr>
          <w:rFonts w:ascii="Palatino Linotype" w:hAnsi="Palatino Linotype" w:cs="Arial"/>
          <w:bCs/>
          <w:i/>
          <w:iCs/>
        </w:rPr>
        <w:t>(Énfasis añadido)</w:t>
      </w:r>
    </w:p>
    <w:p w:rsidR="00283528" w:rsidRPr="000D1C68" w:rsidRDefault="00283528" w:rsidP="00C62308">
      <w:pPr>
        <w:spacing w:after="0" w:line="240" w:lineRule="auto"/>
        <w:ind w:left="567" w:right="567"/>
        <w:jc w:val="both"/>
        <w:rPr>
          <w:rFonts w:ascii="Palatino Linotype" w:hAnsi="Palatino Linotype" w:cs="Arial"/>
          <w:bCs/>
          <w:i/>
          <w:iCs/>
        </w:rPr>
      </w:pPr>
    </w:p>
    <w:p w:rsidR="00283528" w:rsidRPr="000D1C68" w:rsidRDefault="00283528" w:rsidP="00C62308">
      <w:pPr>
        <w:spacing w:after="0" w:line="240" w:lineRule="auto"/>
        <w:ind w:right="567"/>
        <w:jc w:val="both"/>
        <w:rPr>
          <w:rFonts w:ascii="Palatino Linotype" w:hAnsi="Palatino Linotype" w:cs="Arial"/>
          <w:bCs/>
          <w:i/>
          <w:iCs/>
        </w:rPr>
      </w:pPr>
    </w:p>
    <w:p w:rsidR="00283528" w:rsidRPr="000D1C68" w:rsidRDefault="00283528" w:rsidP="00C62308">
      <w:pPr>
        <w:spacing w:after="0" w:line="360" w:lineRule="auto"/>
        <w:jc w:val="both"/>
        <w:rPr>
          <w:rFonts w:ascii="Palatino Linotype" w:hAnsi="Palatino Linotype" w:cs="Arial"/>
          <w:bCs/>
          <w:i/>
          <w:iCs/>
        </w:rPr>
      </w:pPr>
      <w:r w:rsidRPr="000D1C68">
        <w:rPr>
          <w:rFonts w:ascii="Palatino Linotype" w:eastAsia="Calibri" w:hAnsi="Palatino Linotype" w:cs="Arial"/>
          <w:sz w:val="24"/>
          <w:szCs w:val="24"/>
        </w:rPr>
        <w:t xml:space="preserve">Entonces, el </w:t>
      </w:r>
      <w:r w:rsidRPr="00354BEF">
        <w:rPr>
          <w:rFonts w:ascii="Palatino Linotype" w:eastAsia="Calibri" w:hAnsi="Palatino Linotype" w:cs="Arial"/>
          <w:b/>
          <w:sz w:val="24"/>
          <w:szCs w:val="24"/>
        </w:rPr>
        <w:t>sujeto obligado</w:t>
      </w:r>
      <w:r w:rsidRPr="000D1C68">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9F390F" w:rsidRDefault="009F390F" w:rsidP="00C62308">
      <w:pPr>
        <w:spacing w:after="0" w:line="360" w:lineRule="auto"/>
        <w:jc w:val="both"/>
        <w:rPr>
          <w:rFonts w:ascii="Palatino Linotype" w:hAnsi="Palatino Linotype" w:cs="Arial"/>
          <w:sz w:val="24"/>
          <w:szCs w:val="24"/>
        </w:rPr>
      </w:pPr>
    </w:p>
    <w:p w:rsidR="00186AB8" w:rsidRDefault="00186AB8" w:rsidP="00C62308">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lastRenderedPageBreak/>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parcialmente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 xml:space="preserve">REVOCA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DE41E2" w:rsidRPr="00DE41E2">
        <w:rPr>
          <w:rFonts w:ascii="Palatino Linotype" w:hAnsi="Palatino Linotype" w:cs="Arial"/>
          <w:b/>
          <w:sz w:val="24"/>
          <w:szCs w:val="24"/>
        </w:rPr>
        <w:t>00106/CHIMALHU/IP/2018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186AB8" w:rsidRPr="00B52CA5" w:rsidRDefault="00186AB8" w:rsidP="00C62308">
      <w:pPr>
        <w:spacing w:after="0" w:line="360" w:lineRule="auto"/>
        <w:jc w:val="both"/>
        <w:rPr>
          <w:rFonts w:ascii="Arial" w:hAnsi="Arial" w:cs="Arial"/>
          <w:b/>
          <w:bCs/>
          <w:color w:val="333333"/>
          <w:sz w:val="24"/>
          <w:szCs w:val="24"/>
        </w:rPr>
      </w:pPr>
    </w:p>
    <w:p w:rsidR="00186AB8" w:rsidRDefault="00186AB8" w:rsidP="00C62308">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186AB8" w:rsidRPr="006A5AC2" w:rsidRDefault="00186AB8" w:rsidP="00C62308">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186AB8" w:rsidRPr="00C62308" w:rsidRDefault="00186AB8" w:rsidP="00C62308">
      <w:pPr>
        <w:spacing w:after="0" w:line="360" w:lineRule="auto"/>
        <w:jc w:val="center"/>
        <w:rPr>
          <w:rFonts w:ascii="Palatino Linotype" w:eastAsia="Times New Roman" w:hAnsi="Palatino Linotype"/>
          <w:b/>
          <w:bCs/>
          <w:spacing w:val="60"/>
          <w:sz w:val="18"/>
          <w:szCs w:val="24"/>
          <w:lang w:val="es-ES_tradnl"/>
        </w:rPr>
      </w:pPr>
    </w:p>
    <w:p w:rsidR="00186AB8" w:rsidRDefault="00186AB8" w:rsidP="00C62308">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 xml:space="preserve">REVOCA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 xml:space="preserve">a la solicitud de información número </w:t>
      </w:r>
      <w:r w:rsidRPr="00186AB8">
        <w:rPr>
          <w:rFonts w:ascii="Palatino Linotype" w:hAnsi="Palatino Linotype" w:cs="Arial"/>
          <w:b/>
          <w:sz w:val="24"/>
          <w:szCs w:val="24"/>
        </w:rPr>
        <w:t>00106/CHIMALHU/IP/2018</w:t>
      </w:r>
      <w:r>
        <w:rPr>
          <w:rFonts w:ascii="Palatino Linotype" w:hAnsi="Palatino Linotype" w:cs="Arial"/>
          <w:sz w:val="24"/>
          <w:szCs w:val="24"/>
        </w:rPr>
        <w:t xml:space="preserve">, por resultar parcialmente fundados los motivos de inconformidad vertidos por </w:t>
      </w:r>
      <w:r>
        <w:rPr>
          <w:rFonts w:ascii="Palatino Linotype" w:hAnsi="Palatino Linotype" w:cs="Arial"/>
          <w:b/>
          <w:sz w:val="24"/>
          <w:szCs w:val="24"/>
        </w:rPr>
        <w:t>l</w:t>
      </w:r>
      <w:r w:rsidR="00DE41E2">
        <w:rPr>
          <w:rFonts w:ascii="Palatino Linotype" w:hAnsi="Palatino Linotype" w:cs="Arial"/>
          <w:b/>
          <w:sz w:val="24"/>
          <w:szCs w:val="24"/>
        </w:rPr>
        <w:t>a</w:t>
      </w:r>
      <w:r>
        <w:rPr>
          <w:rFonts w:ascii="Palatino Linotype" w:hAnsi="Palatino Linotype" w:cs="Arial"/>
          <w:b/>
          <w:sz w:val="24"/>
          <w:szCs w:val="24"/>
        </w:rPr>
        <w:t xml:space="preserve">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C62308" w:rsidRDefault="00C62308" w:rsidP="00C62308">
      <w:pPr>
        <w:autoSpaceDE w:val="0"/>
        <w:autoSpaceDN w:val="0"/>
        <w:adjustRightInd w:val="0"/>
        <w:spacing w:after="0" w:line="360" w:lineRule="auto"/>
        <w:ind w:right="49"/>
        <w:jc w:val="both"/>
        <w:rPr>
          <w:rFonts w:ascii="Palatino Linotype" w:hAnsi="Palatino Linotype" w:cs="Arial"/>
          <w:sz w:val="24"/>
          <w:szCs w:val="24"/>
        </w:rPr>
      </w:pPr>
    </w:p>
    <w:p w:rsidR="00186AB8" w:rsidRPr="00BC41AE" w:rsidRDefault="00186AB8" w:rsidP="00C62308">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sidRPr="00BC41AE">
        <w:rPr>
          <w:rFonts w:ascii="Palatino Linotype" w:hAnsi="Palatino Linotype" w:cs="Arial"/>
          <w:sz w:val="24"/>
          <w:szCs w:val="24"/>
        </w:rPr>
        <w:t xml:space="preserve"> </w:t>
      </w:r>
      <w:r w:rsidR="00DC76CD">
        <w:rPr>
          <w:rFonts w:ascii="Palatino Linotype" w:hAnsi="Palatino Linotype" w:cs="Arial"/>
          <w:sz w:val="24"/>
          <w:szCs w:val="24"/>
        </w:rPr>
        <w:t xml:space="preserve">previa búsqueda exhaustiva y razonable,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w:t>
      </w:r>
      <w:r w:rsidR="00DE41E2">
        <w:rPr>
          <w:rFonts w:ascii="Palatino Linotype" w:hAnsi="Palatino Linotype" w:cs="Arial"/>
          <w:sz w:val="24"/>
          <w:szCs w:val="24"/>
        </w:rPr>
        <w:t xml:space="preserve"> </w:t>
      </w:r>
      <w:r w:rsidRPr="00DC76CD">
        <w:rPr>
          <w:rFonts w:ascii="Palatino Linotype" w:hAnsi="Palatino Linotype" w:cs="Arial"/>
          <w:sz w:val="24"/>
          <w:szCs w:val="24"/>
        </w:rPr>
        <w:t>l</w:t>
      </w:r>
      <w:r w:rsidR="00DE41E2">
        <w:rPr>
          <w:rFonts w:ascii="Palatino Linotype" w:hAnsi="Palatino Linotype" w:cs="Arial"/>
          <w:sz w:val="24"/>
          <w:szCs w:val="24"/>
        </w:rPr>
        <w:t>a</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a través del </w:t>
      </w:r>
      <w:r w:rsidRPr="00BC41AE">
        <w:rPr>
          <w:rFonts w:ascii="Palatino Linotype" w:hAnsi="Palatino Linotype" w:cs="Arial"/>
          <w:b/>
          <w:sz w:val="24"/>
          <w:szCs w:val="24"/>
        </w:rPr>
        <w:t>SAIMEX</w:t>
      </w:r>
      <w:r w:rsidRPr="00BC41AE">
        <w:rPr>
          <w:rFonts w:ascii="Palatino Linotype" w:hAnsi="Palatino Linotype" w:cs="Arial"/>
          <w:sz w:val="24"/>
          <w:szCs w:val="24"/>
        </w:rPr>
        <w:t>, en versión pública</w:t>
      </w:r>
      <w:r w:rsidR="003B38D4">
        <w:rPr>
          <w:rFonts w:ascii="Palatino Linotype" w:hAnsi="Palatino Linotype" w:cs="Arial"/>
          <w:sz w:val="24"/>
          <w:szCs w:val="24"/>
        </w:rPr>
        <w:t xml:space="preserve"> en caso</w:t>
      </w:r>
      <w:r w:rsidR="008C4F9B">
        <w:rPr>
          <w:rFonts w:ascii="Palatino Linotype" w:hAnsi="Palatino Linotype" w:cs="Arial"/>
          <w:sz w:val="24"/>
          <w:szCs w:val="24"/>
        </w:rPr>
        <w:t xml:space="preserve"> de ser procedente</w:t>
      </w:r>
      <w:r w:rsidRPr="00BC41AE">
        <w:rPr>
          <w:rFonts w:ascii="Palatino Linotype" w:hAnsi="Palatino Linotype" w:cs="Arial"/>
          <w:sz w:val="24"/>
          <w:szCs w:val="24"/>
        </w:rPr>
        <w:t>,</w:t>
      </w:r>
      <w:r>
        <w:rPr>
          <w:rFonts w:ascii="Palatino Linotype" w:hAnsi="Palatino Linotype" w:cs="Arial"/>
          <w:sz w:val="24"/>
          <w:szCs w:val="24"/>
        </w:rPr>
        <w:t xml:space="preserve"> de</w:t>
      </w:r>
      <w:r w:rsidRPr="00BC41AE">
        <w:rPr>
          <w:rFonts w:ascii="Palatino Linotype" w:hAnsi="Palatino Linotype" w:cs="Arial"/>
          <w:sz w:val="24"/>
          <w:szCs w:val="24"/>
        </w:rPr>
        <w:t>l</w:t>
      </w:r>
      <w:r w:rsidR="003B38D4">
        <w:rPr>
          <w:rFonts w:ascii="Palatino Linotype" w:hAnsi="Palatino Linotype" w:cs="Arial"/>
          <w:sz w:val="24"/>
          <w:szCs w:val="24"/>
        </w:rPr>
        <w:t xml:space="preserve"> o los </w:t>
      </w:r>
      <w:r w:rsidR="009115D5">
        <w:rPr>
          <w:rFonts w:ascii="Palatino Linotype" w:hAnsi="Palatino Linotype" w:cs="Arial"/>
          <w:sz w:val="24"/>
          <w:szCs w:val="24"/>
        </w:rPr>
        <w:t>documentos</w:t>
      </w:r>
      <w:r w:rsidR="00DD0D2C">
        <w:rPr>
          <w:rFonts w:ascii="Palatino Linotype" w:hAnsi="Palatino Linotype" w:cs="Arial"/>
          <w:sz w:val="24"/>
          <w:szCs w:val="24"/>
        </w:rPr>
        <w:t xml:space="preserve"> </w:t>
      </w:r>
      <w:r w:rsidR="003B38D4">
        <w:rPr>
          <w:rFonts w:ascii="Palatino Linotype" w:hAnsi="Palatino Linotype" w:cs="Arial"/>
          <w:sz w:val="24"/>
          <w:szCs w:val="24"/>
        </w:rPr>
        <w:t xml:space="preserve">donde </w:t>
      </w:r>
      <w:r w:rsidR="009115D5">
        <w:rPr>
          <w:rFonts w:ascii="Palatino Linotype" w:hAnsi="Palatino Linotype" w:cs="Arial"/>
          <w:sz w:val="24"/>
          <w:szCs w:val="24"/>
        </w:rPr>
        <w:t xml:space="preserve">conste </w:t>
      </w:r>
      <w:r w:rsidR="003B38D4">
        <w:rPr>
          <w:rFonts w:ascii="Palatino Linotype" w:hAnsi="Palatino Linotype" w:cs="Arial"/>
          <w:sz w:val="24"/>
          <w:szCs w:val="24"/>
        </w:rPr>
        <w:t>lo</w:t>
      </w:r>
      <w:r w:rsidRPr="00BC41AE">
        <w:rPr>
          <w:rFonts w:ascii="Palatino Linotype" w:hAnsi="Palatino Linotype" w:cs="Arial"/>
          <w:sz w:val="24"/>
          <w:szCs w:val="24"/>
        </w:rPr>
        <w:t xml:space="preserve"> siguiente:</w:t>
      </w:r>
    </w:p>
    <w:p w:rsidR="00186AB8" w:rsidRPr="00BC41AE" w:rsidRDefault="00186AB8" w:rsidP="00C62308">
      <w:pPr>
        <w:autoSpaceDE w:val="0"/>
        <w:autoSpaceDN w:val="0"/>
        <w:adjustRightInd w:val="0"/>
        <w:spacing w:after="0" w:line="360" w:lineRule="auto"/>
        <w:ind w:right="49"/>
        <w:jc w:val="both"/>
        <w:rPr>
          <w:rFonts w:ascii="Palatino Linotype" w:hAnsi="Palatino Linotype" w:cs="Arial"/>
          <w:sz w:val="24"/>
          <w:szCs w:val="24"/>
        </w:rPr>
      </w:pPr>
    </w:p>
    <w:p w:rsidR="003B38D4" w:rsidRDefault="003B38D4" w:rsidP="00C62308">
      <w:pPr>
        <w:pStyle w:val="Prrafodelista"/>
        <w:numPr>
          <w:ilvl w:val="0"/>
          <w:numId w:val="7"/>
        </w:numPr>
        <w:spacing w:line="360" w:lineRule="auto"/>
        <w:ind w:right="567"/>
        <w:jc w:val="both"/>
        <w:rPr>
          <w:rFonts w:ascii="Palatino Linotype" w:hAnsi="Palatino Linotype"/>
          <w:lang w:eastAsia="es-MX"/>
        </w:rPr>
      </w:pPr>
      <w:r>
        <w:rPr>
          <w:rFonts w:ascii="Palatino Linotype" w:hAnsi="Palatino Linotype"/>
          <w:lang w:eastAsia="es-MX"/>
        </w:rPr>
        <w:t>Las obras que se están realizando en los</w:t>
      </w:r>
      <w:r w:rsidR="004F638A">
        <w:rPr>
          <w:rFonts w:ascii="Palatino Linotype" w:hAnsi="Palatino Linotype"/>
          <w:lang w:eastAsia="es-MX"/>
        </w:rPr>
        <w:t xml:space="preserve"> domicilios señalados </w:t>
      </w:r>
      <w:r w:rsidR="009115D5">
        <w:rPr>
          <w:rFonts w:ascii="Palatino Linotype" w:hAnsi="Palatino Linotype"/>
          <w:lang w:eastAsia="es-MX"/>
        </w:rPr>
        <w:t>en la solicitud de información, a la fecha cuatro de junio de dos mil dieciocho.</w:t>
      </w:r>
    </w:p>
    <w:p w:rsidR="003B38D4" w:rsidRDefault="004F638A" w:rsidP="00C62308">
      <w:pPr>
        <w:pStyle w:val="Prrafodelista"/>
        <w:numPr>
          <w:ilvl w:val="0"/>
          <w:numId w:val="7"/>
        </w:numPr>
        <w:spacing w:line="360" w:lineRule="auto"/>
        <w:ind w:right="567"/>
        <w:jc w:val="both"/>
        <w:rPr>
          <w:rFonts w:ascii="Palatino Linotype" w:hAnsi="Palatino Linotype"/>
          <w:lang w:eastAsia="es-MX"/>
        </w:rPr>
      </w:pPr>
      <w:r>
        <w:rPr>
          <w:rFonts w:ascii="Palatino Linotype" w:hAnsi="Palatino Linotype"/>
          <w:lang w:eastAsia="es-MX"/>
        </w:rPr>
        <w:t>La r</w:t>
      </w:r>
      <w:r w:rsidR="003B38D4">
        <w:rPr>
          <w:rFonts w:ascii="Palatino Linotype" w:hAnsi="Palatino Linotype"/>
          <w:lang w:eastAsia="es-MX"/>
        </w:rPr>
        <w:t xml:space="preserve">elación de empresas que realizan las obras </w:t>
      </w:r>
      <w:r w:rsidRPr="004F638A">
        <w:rPr>
          <w:rFonts w:ascii="Palatino Linotype" w:hAnsi="Palatino Linotype"/>
          <w:lang w:eastAsia="es-MX"/>
        </w:rPr>
        <w:t>señalados en la solicitud de información</w:t>
      </w:r>
      <w:r w:rsidR="009115D5">
        <w:rPr>
          <w:rFonts w:ascii="Palatino Linotype" w:hAnsi="Palatino Linotype"/>
          <w:lang w:eastAsia="es-MX"/>
        </w:rPr>
        <w:t>, a la fecha cuatro de junio de dos mil dieciocho.</w:t>
      </w:r>
    </w:p>
    <w:p w:rsidR="00186AB8" w:rsidRPr="00BC41AE" w:rsidRDefault="00186AB8" w:rsidP="00C62308">
      <w:pPr>
        <w:pStyle w:val="Prrafodelista"/>
        <w:spacing w:line="360" w:lineRule="auto"/>
        <w:ind w:left="709"/>
        <w:jc w:val="both"/>
        <w:rPr>
          <w:rFonts w:ascii="Palatino Linotype" w:hAnsi="Palatino Linotype" w:cs="Arial"/>
        </w:rPr>
      </w:pPr>
    </w:p>
    <w:p w:rsidR="00186AB8" w:rsidRDefault="008C4F9B" w:rsidP="00C62308">
      <w:pPr>
        <w:pStyle w:val="Prrafodelista"/>
        <w:spacing w:line="360" w:lineRule="auto"/>
        <w:ind w:left="709"/>
        <w:jc w:val="both"/>
        <w:rPr>
          <w:rFonts w:ascii="Palatino Linotype" w:hAnsi="Palatino Linotype" w:cs="Arial"/>
        </w:rPr>
      </w:pPr>
      <w:r>
        <w:rPr>
          <w:rFonts w:ascii="Palatino Linotype" w:hAnsi="Palatino Linotype" w:cs="Arial"/>
        </w:rPr>
        <w:lastRenderedPageBreak/>
        <w:t xml:space="preserve">De ser procedente la entrega en versión pública, deberá </w:t>
      </w:r>
      <w:r w:rsidR="00186AB8" w:rsidRPr="00BC41AE">
        <w:rPr>
          <w:rFonts w:ascii="Palatino Linotype" w:hAnsi="Palatino Linotype" w:cs="Arial"/>
        </w:rPr>
        <w:t>notificar a</w:t>
      </w:r>
      <w:r w:rsidR="00D35CFC">
        <w:rPr>
          <w:rFonts w:ascii="Palatino Linotype" w:hAnsi="Palatino Linotype" w:cs="Arial"/>
        </w:rPr>
        <w:t xml:space="preserve"> </w:t>
      </w:r>
      <w:r w:rsidR="00186AB8" w:rsidRPr="00BC41AE">
        <w:rPr>
          <w:rFonts w:ascii="Palatino Linotype" w:hAnsi="Palatino Linotype" w:cs="Arial"/>
        </w:rPr>
        <w:t>l</w:t>
      </w:r>
      <w:r w:rsidR="00D35CFC">
        <w:rPr>
          <w:rFonts w:ascii="Palatino Linotype" w:hAnsi="Palatino Linotype" w:cs="Arial"/>
        </w:rPr>
        <w:t>a</w:t>
      </w:r>
      <w:r w:rsidR="00186AB8" w:rsidRPr="00BC41AE">
        <w:rPr>
          <w:rFonts w:ascii="Palatino Linotype" w:hAnsi="Palatino Linotype" w:cs="Arial"/>
        </w:rPr>
        <w:t xml:space="preserve"> </w:t>
      </w:r>
      <w:r w:rsidR="00186AB8" w:rsidRPr="00BC41AE">
        <w:rPr>
          <w:rFonts w:ascii="Palatino Linotype" w:hAnsi="Palatino Linotype" w:cs="Arial"/>
          <w:b/>
        </w:rPr>
        <w:t>recurrente</w:t>
      </w:r>
      <w:r w:rsidR="00186AB8" w:rsidRPr="00BC41AE">
        <w:rPr>
          <w:rFonts w:ascii="Palatino Linotype" w:hAnsi="Palatino Linotype" w:cs="Arial"/>
        </w:rPr>
        <w:t xml:space="preserve"> el Acuerdo de Clasificación de la información que apruebe el Comité de Transparencia con motivo de la versión pública, en términos de lo señalado en el Considerando </w:t>
      </w:r>
      <w:r w:rsidR="00186AB8" w:rsidRPr="00BC41AE">
        <w:rPr>
          <w:rFonts w:ascii="Palatino Linotype" w:hAnsi="Palatino Linotype" w:cs="Arial"/>
          <w:b/>
        </w:rPr>
        <w:t>CUARTO</w:t>
      </w:r>
      <w:r w:rsidR="00186AB8" w:rsidRPr="00BC41AE">
        <w:rPr>
          <w:rFonts w:ascii="Palatino Linotype" w:hAnsi="Palatino Linotype" w:cs="Arial"/>
        </w:rPr>
        <w:t xml:space="preserve"> y en los artículos 49, fracción VIII, 132, fracción II de la Ley de Transparencia y Acceso a la Información Pública del Estado de México y Municipios y demás normatividades aplicables. </w:t>
      </w:r>
    </w:p>
    <w:p w:rsidR="00E8545A" w:rsidRDefault="00E8545A" w:rsidP="00C62308">
      <w:pPr>
        <w:pStyle w:val="Prrafodelista"/>
        <w:spacing w:line="360" w:lineRule="auto"/>
        <w:ind w:left="709"/>
        <w:jc w:val="both"/>
        <w:rPr>
          <w:rFonts w:ascii="Palatino Linotype" w:hAnsi="Palatino Linotype" w:cs="Arial"/>
        </w:rPr>
      </w:pPr>
    </w:p>
    <w:p w:rsidR="00E8545A" w:rsidRPr="00BC41AE" w:rsidRDefault="00164747" w:rsidP="00C62308">
      <w:pPr>
        <w:pStyle w:val="Prrafodelista"/>
        <w:spacing w:line="360" w:lineRule="auto"/>
        <w:ind w:left="709"/>
        <w:jc w:val="both"/>
        <w:rPr>
          <w:rFonts w:ascii="Palatino Linotype" w:hAnsi="Palatino Linotype" w:cs="Arial"/>
        </w:rPr>
      </w:pPr>
      <w:r>
        <w:rPr>
          <w:rFonts w:ascii="Palatino Linotype" w:hAnsi="Palatino Linotype" w:cs="Arial"/>
        </w:rPr>
        <w:t>En el supuesto que derivada de la búsqueda exhaustiva y razonable, se advierta que no se posee la información que se ordena su entrega</w:t>
      </w:r>
      <w:r w:rsidRPr="00164747">
        <w:rPr>
          <w:rFonts w:ascii="Palatino Linotype" w:hAnsi="Palatino Linotype" w:cs="Arial"/>
        </w:rPr>
        <w:t>, deberá emitir el acuerdo de inexistencia, en términos del considerando cuarto, de la presente resolución</w:t>
      </w:r>
    </w:p>
    <w:p w:rsidR="00186AB8" w:rsidRPr="00BC41AE" w:rsidRDefault="00186AB8" w:rsidP="00C62308">
      <w:pPr>
        <w:spacing w:after="0" w:line="360" w:lineRule="auto"/>
        <w:ind w:right="850"/>
        <w:jc w:val="both"/>
        <w:rPr>
          <w:rFonts w:ascii="Palatino Linotype" w:hAnsi="Palatino Linotype" w:cs="Arial"/>
          <w:i/>
          <w:sz w:val="24"/>
          <w:szCs w:val="24"/>
        </w:rPr>
      </w:pPr>
    </w:p>
    <w:p w:rsidR="00186AB8" w:rsidRPr="00907D37" w:rsidRDefault="00186AB8" w:rsidP="00C62308">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186AB8" w:rsidRPr="00256F8C" w:rsidRDefault="00186AB8" w:rsidP="00C62308">
      <w:pPr>
        <w:autoSpaceDE w:val="0"/>
        <w:autoSpaceDN w:val="0"/>
        <w:adjustRightInd w:val="0"/>
        <w:spacing w:after="0" w:line="360" w:lineRule="auto"/>
        <w:ind w:right="49"/>
        <w:jc w:val="both"/>
        <w:rPr>
          <w:rFonts w:ascii="Palatino Linotype" w:hAnsi="Palatino Linotype" w:cs="Arial"/>
          <w:b/>
          <w:sz w:val="16"/>
          <w:szCs w:val="24"/>
        </w:rPr>
      </w:pPr>
    </w:p>
    <w:p w:rsidR="00186AB8" w:rsidRDefault="00186AB8" w:rsidP="00C62308">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w:t>
      </w:r>
      <w:r w:rsidR="009115D5">
        <w:rPr>
          <w:rFonts w:ascii="Palatino Linotype" w:hAnsi="Palatino Linotype" w:cs="Arial"/>
          <w:sz w:val="24"/>
          <w:szCs w:val="24"/>
        </w:rPr>
        <w:t xml:space="preserve"> </w:t>
      </w:r>
      <w:r>
        <w:rPr>
          <w:rFonts w:ascii="Palatino Linotype" w:hAnsi="Palatino Linotype" w:cs="Arial"/>
          <w:sz w:val="24"/>
          <w:szCs w:val="24"/>
        </w:rPr>
        <w:t>l</w:t>
      </w:r>
      <w:r w:rsidR="009115D5">
        <w:rPr>
          <w:rFonts w:ascii="Palatino Linotype" w:hAnsi="Palatino Linotype" w:cs="Arial"/>
          <w:sz w:val="24"/>
          <w:szCs w:val="24"/>
        </w:rPr>
        <w:t>a</w:t>
      </w:r>
      <w:r>
        <w:rPr>
          <w:rFonts w:ascii="Palatino Linotype" w:hAnsi="Palatino Linotype" w:cs="Arial"/>
          <w:sz w:val="24"/>
          <w:szCs w:val="24"/>
        </w:rPr>
        <w:t xml:space="preserve">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31B47" w:rsidRDefault="00E31B47" w:rsidP="00C62308">
      <w:pPr>
        <w:spacing w:after="0" w:line="360" w:lineRule="auto"/>
        <w:jc w:val="both"/>
        <w:rPr>
          <w:rFonts w:ascii="Palatino Linotype" w:hAnsi="Palatino Linotype" w:cs="Arial"/>
          <w:sz w:val="24"/>
          <w:szCs w:val="24"/>
        </w:rPr>
      </w:pPr>
    </w:p>
    <w:p w:rsidR="00C62308" w:rsidRDefault="00EC46E8" w:rsidP="00C623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Y</w:t>
      </w:r>
      <w:r w:rsidRPr="00AD2A55">
        <w:rPr>
          <w:rFonts w:ascii="Palatino Linotype" w:hAnsi="Palatino Linotype" w:cs="Arial"/>
          <w:sz w:val="24"/>
          <w:szCs w:val="24"/>
        </w:rPr>
        <w:t xml:space="preserve"> JAVIER MARTÍNEZ CRUZ</w:t>
      </w:r>
      <w:r>
        <w:rPr>
          <w:rFonts w:ascii="Palatino Linotype" w:hAnsi="Palatino Linotype" w:cs="Arial"/>
          <w:sz w:val="24"/>
          <w:szCs w:val="24"/>
        </w:rPr>
        <w:t xml:space="preserve">, </w:t>
      </w:r>
      <w:r w:rsidRPr="00333A84">
        <w:rPr>
          <w:rFonts w:ascii="Palatino Linotype" w:hAnsi="Palatino Linotype" w:cs="Arial"/>
          <w:sz w:val="24"/>
          <w:szCs w:val="24"/>
        </w:rPr>
        <w:t xml:space="preserve">EN LA </w:t>
      </w:r>
      <w:r w:rsidR="00C62308">
        <w:rPr>
          <w:rFonts w:ascii="Palatino Linotype" w:hAnsi="Palatino Linotype" w:cs="Arial"/>
          <w:sz w:val="24"/>
          <w:szCs w:val="24"/>
        </w:rPr>
        <w:t xml:space="preserve">TRIGÉSIMA PRIMERA </w:t>
      </w:r>
      <w:r w:rsidRPr="00333A84">
        <w:rPr>
          <w:rFonts w:ascii="Palatino Linotype" w:hAnsi="Palatino Linotype" w:cs="Arial"/>
          <w:sz w:val="24"/>
          <w:szCs w:val="24"/>
        </w:rPr>
        <w:t xml:space="preserve">SESIÓN ORDINARIA CELEBRADA EL </w:t>
      </w:r>
      <w:r w:rsidR="00C62308">
        <w:rPr>
          <w:rFonts w:ascii="Palatino Linotype" w:hAnsi="Palatino Linotype" w:cs="Arial"/>
          <w:sz w:val="24"/>
          <w:szCs w:val="24"/>
        </w:rPr>
        <w:t xml:space="preserve">VEINTINUEVE DE AGOSTO </w:t>
      </w:r>
      <w:r w:rsidRPr="00333A84">
        <w:rPr>
          <w:rFonts w:ascii="Palatino Linotype" w:hAnsi="Palatino Linotype" w:cs="Arial"/>
          <w:sz w:val="24"/>
          <w:szCs w:val="24"/>
        </w:rPr>
        <w:t>DE DOS MIL DIECIOCHO</w:t>
      </w:r>
      <w:r w:rsidRPr="00115058">
        <w:rPr>
          <w:rFonts w:ascii="Palatino Linotype" w:hAnsi="Palatino Linotype" w:cs="Arial"/>
          <w:sz w:val="24"/>
          <w:szCs w:val="24"/>
        </w:rPr>
        <w:t>,</w:t>
      </w:r>
      <w:r>
        <w:rPr>
          <w:rFonts w:ascii="Palatino Linotype" w:hAnsi="Palatino Linotype" w:cs="Arial"/>
          <w:sz w:val="24"/>
          <w:szCs w:val="24"/>
        </w:rPr>
        <w:t xml:space="preserve"> ANTE EL</w:t>
      </w:r>
      <w:r w:rsidRPr="00AD2A55">
        <w:rPr>
          <w:rFonts w:ascii="Palatino Linotype" w:hAnsi="Palatino Linotype" w:cs="Arial"/>
          <w:sz w:val="24"/>
          <w:szCs w:val="24"/>
        </w:rPr>
        <w:t xml:space="preserve"> </w:t>
      </w:r>
      <w:r>
        <w:rPr>
          <w:rFonts w:ascii="Palatino Linotype" w:hAnsi="Palatino Linotype" w:cs="Arial"/>
          <w:sz w:val="24"/>
          <w:szCs w:val="24"/>
        </w:rPr>
        <w:t>SECRETARIO TÉCNICO</w:t>
      </w:r>
      <w:r w:rsidRPr="00AD2A55">
        <w:rPr>
          <w:rFonts w:ascii="Palatino Linotype" w:hAnsi="Palatino Linotype" w:cs="Arial"/>
          <w:sz w:val="24"/>
          <w:szCs w:val="24"/>
        </w:rPr>
        <w:t xml:space="preserve"> DEL</w:t>
      </w:r>
      <w:r>
        <w:rPr>
          <w:rFonts w:ascii="Palatino Linotype" w:hAnsi="Palatino Linotype" w:cs="Arial"/>
          <w:sz w:val="24"/>
          <w:szCs w:val="24"/>
        </w:rPr>
        <w:t xml:space="preserve"> PLENO, ALEXIS TAPIA RAMÍREZ. ------------------------</w:t>
      </w:r>
      <w:r w:rsidR="00C62308">
        <w:rPr>
          <w:rFonts w:ascii="Palatino Linotype" w:hAnsi="Palatino Linotype" w:cs="Arial"/>
          <w:sz w:val="24"/>
          <w:szCs w:val="24"/>
        </w:rPr>
        <w:t>-----------------------------------------------------------------------------------------------------------------</w:t>
      </w:r>
    </w:p>
    <w:p w:rsidR="00EC46E8" w:rsidRDefault="00EC46E8" w:rsidP="00C6230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C46E8" w:rsidRDefault="00EC46E8" w:rsidP="00C62308">
      <w:pPr>
        <w:spacing w:after="0" w:line="360" w:lineRule="auto"/>
        <w:jc w:val="both"/>
        <w:rPr>
          <w:rFonts w:ascii="Palatino Linotype" w:hAnsi="Palatino Linotype"/>
          <w:sz w:val="24"/>
          <w:szCs w:val="24"/>
        </w:rPr>
      </w:pPr>
    </w:p>
    <w:p w:rsidR="00EC46E8" w:rsidRDefault="00EC46E8" w:rsidP="00C62308">
      <w:pPr>
        <w:spacing w:after="0" w:line="360" w:lineRule="auto"/>
        <w:jc w:val="both"/>
        <w:rPr>
          <w:rFonts w:ascii="Palatino Linotype" w:hAnsi="Palatino Linotype"/>
          <w:sz w:val="24"/>
          <w:szCs w:val="24"/>
        </w:rPr>
      </w:pPr>
    </w:p>
    <w:p w:rsidR="00EC46E8" w:rsidRPr="00AD2A55" w:rsidRDefault="00EC46E8" w:rsidP="00C62308">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6515720B" wp14:editId="02C507A9">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04D0F" w:rsidRPr="00EF2FC0" w:rsidRDefault="00C04D0F" w:rsidP="00EC46E8">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04D0F" w:rsidRDefault="00C04D0F" w:rsidP="00EC46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C04D0F" w:rsidRPr="009A3EF0" w:rsidRDefault="00C04D0F" w:rsidP="00EC46E8">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C04D0F" w:rsidRPr="00016AF3" w:rsidRDefault="00C04D0F" w:rsidP="00EC46E8">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5720B"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C04D0F" w:rsidRPr="00EF2FC0" w:rsidRDefault="00C04D0F" w:rsidP="00EC46E8">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04D0F" w:rsidRDefault="00C04D0F" w:rsidP="00EC46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C04D0F" w:rsidRPr="009A3EF0" w:rsidRDefault="00C04D0F" w:rsidP="00EC46E8">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C04D0F" w:rsidRPr="00016AF3" w:rsidRDefault="00C04D0F" w:rsidP="00EC46E8">
                      <w:pPr>
                        <w:spacing w:after="0" w:line="240" w:lineRule="auto"/>
                        <w:jc w:val="center"/>
                        <w:rPr>
                          <w:rFonts w:ascii="Palatino Linotype" w:hAnsi="Palatino Linotype"/>
                          <w:b/>
                          <w:sz w:val="24"/>
                          <w:szCs w:val="24"/>
                        </w:rPr>
                      </w:pPr>
                    </w:p>
                  </w:txbxContent>
                </v:textbox>
                <w10:wrap anchorx="page"/>
              </v:shape>
            </w:pict>
          </mc:Fallback>
        </mc:AlternateContent>
      </w:r>
    </w:p>
    <w:p w:rsidR="00EC46E8" w:rsidRPr="00AD2A55" w:rsidRDefault="00EC46E8" w:rsidP="00C62308">
      <w:pPr>
        <w:spacing w:after="0" w:line="360" w:lineRule="auto"/>
        <w:jc w:val="center"/>
        <w:rPr>
          <w:rFonts w:ascii="Palatino Linotype" w:hAnsi="Palatino Linotype"/>
          <w:sz w:val="24"/>
          <w:szCs w:val="24"/>
        </w:rPr>
      </w:pPr>
    </w:p>
    <w:p w:rsidR="00EC46E8" w:rsidRPr="00AD2A55" w:rsidRDefault="00EC46E8" w:rsidP="00C62308">
      <w:pPr>
        <w:spacing w:after="0" w:line="360" w:lineRule="auto"/>
        <w:rPr>
          <w:rFonts w:ascii="Palatino Linotype" w:hAnsi="Palatino Linotype"/>
          <w:b/>
          <w:sz w:val="24"/>
          <w:szCs w:val="24"/>
        </w:rPr>
      </w:pPr>
    </w:p>
    <w:p w:rsidR="00EC46E8" w:rsidRPr="00AD2A55" w:rsidRDefault="00EC46E8" w:rsidP="00C62308">
      <w:pPr>
        <w:spacing w:after="0" w:line="360" w:lineRule="auto"/>
        <w:rPr>
          <w:rFonts w:ascii="Palatino Linotype" w:hAnsi="Palatino Linotype"/>
          <w:b/>
          <w:sz w:val="24"/>
          <w:szCs w:val="24"/>
        </w:rPr>
      </w:pPr>
    </w:p>
    <w:p w:rsidR="00EC46E8" w:rsidRPr="00D701CA" w:rsidRDefault="00EC46E8" w:rsidP="00C62308">
      <w:pPr>
        <w:spacing w:after="0" w:line="360" w:lineRule="auto"/>
        <w:rPr>
          <w:rFonts w:ascii="Palatino Linotype" w:hAnsi="Palatino Linotype"/>
          <w:b/>
          <w:sz w:val="18"/>
          <w:szCs w:val="24"/>
        </w:rPr>
      </w:pPr>
    </w:p>
    <w:p w:rsidR="00EC46E8" w:rsidRDefault="00EC46E8" w:rsidP="00C62308">
      <w:pPr>
        <w:spacing w:after="0" w:line="360" w:lineRule="auto"/>
        <w:rPr>
          <w:rFonts w:ascii="Palatino Linotype" w:hAnsi="Palatino Linotype"/>
          <w:b/>
          <w:sz w:val="24"/>
          <w:szCs w:val="24"/>
        </w:rPr>
      </w:pPr>
    </w:p>
    <w:p w:rsidR="00EC46E8" w:rsidRDefault="00EC46E8" w:rsidP="00C62308">
      <w:pPr>
        <w:spacing w:after="0" w:line="360" w:lineRule="auto"/>
        <w:rPr>
          <w:rFonts w:ascii="Palatino Linotype" w:hAnsi="Palatino Linotype"/>
          <w:b/>
          <w:sz w:val="24"/>
          <w:szCs w:val="24"/>
        </w:rPr>
      </w:pPr>
    </w:p>
    <w:p w:rsidR="00EC46E8" w:rsidRPr="00AD2A55" w:rsidRDefault="00EC46E8" w:rsidP="00C62308">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5BC394F1" wp14:editId="7935C461">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04D0F" w:rsidRPr="00EF2FC0" w:rsidRDefault="00C04D0F" w:rsidP="00EC46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04D0F" w:rsidRDefault="00C04D0F" w:rsidP="00EC46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04D0F" w:rsidRPr="009A3EF0" w:rsidRDefault="00C04D0F" w:rsidP="00EC46E8">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C04D0F" w:rsidRPr="00797B31" w:rsidRDefault="00C04D0F" w:rsidP="00EC46E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94F1"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rsidR="00C04D0F" w:rsidRPr="00EF2FC0" w:rsidRDefault="00C04D0F" w:rsidP="00EC46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04D0F" w:rsidRDefault="00C04D0F" w:rsidP="00EC46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04D0F" w:rsidRPr="009A3EF0" w:rsidRDefault="00C04D0F" w:rsidP="00EC46E8">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C04D0F" w:rsidRPr="00797B31" w:rsidRDefault="00C04D0F" w:rsidP="00EC46E8">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1EBBC47C" wp14:editId="246D9DA5">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04D0F" w:rsidRPr="00EF2FC0" w:rsidRDefault="00C04D0F" w:rsidP="00EC46E8">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C04D0F" w:rsidRPr="00EF2FC0" w:rsidRDefault="00C04D0F" w:rsidP="00EC46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C04D0F" w:rsidRPr="009A3EF0" w:rsidRDefault="00C04D0F" w:rsidP="00EC46E8">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C04D0F" w:rsidRDefault="00C04D0F" w:rsidP="00EC46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C47C"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rsidR="00C04D0F" w:rsidRPr="00EF2FC0" w:rsidRDefault="00C04D0F" w:rsidP="00EC46E8">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C04D0F" w:rsidRPr="00EF2FC0" w:rsidRDefault="00C04D0F" w:rsidP="00EC46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C04D0F" w:rsidRPr="009A3EF0" w:rsidRDefault="00C04D0F" w:rsidP="00EC46E8">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C04D0F" w:rsidRDefault="00C04D0F" w:rsidP="00EC46E8">
                      <w:pPr>
                        <w:jc w:val="center"/>
                      </w:pPr>
                    </w:p>
                  </w:txbxContent>
                </v:textbox>
                <w10:wrap anchorx="margin"/>
              </v:shape>
            </w:pict>
          </mc:Fallback>
        </mc:AlternateContent>
      </w:r>
    </w:p>
    <w:p w:rsidR="00EC46E8" w:rsidRPr="00AD2A55" w:rsidRDefault="00EC46E8" w:rsidP="00C62308">
      <w:pPr>
        <w:spacing w:after="0" w:line="360" w:lineRule="auto"/>
        <w:rPr>
          <w:rFonts w:ascii="Palatino Linotype" w:hAnsi="Palatino Linotype"/>
          <w:b/>
          <w:sz w:val="24"/>
          <w:szCs w:val="24"/>
        </w:rPr>
      </w:pPr>
    </w:p>
    <w:p w:rsidR="00EC46E8" w:rsidRPr="00AD2A55" w:rsidRDefault="00EC46E8" w:rsidP="00C62308">
      <w:pPr>
        <w:spacing w:after="0" w:line="360" w:lineRule="auto"/>
        <w:rPr>
          <w:rFonts w:ascii="Palatino Linotype" w:hAnsi="Palatino Linotype"/>
          <w:b/>
          <w:sz w:val="24"/>
          <w:szCs w:val="24"/>
        </w:rPr>
      </w:pPr>
    </w:p>
    <w:p w:rsidR="00EC46E8" w:rsidRDefault="00EC46E8" w:rsidP="00C62308">
      <w:pPr>
        <w:spacing w:after="0" w:line="360" w:lineRule="auto"/>
        <w:rPr>
          <w:rFonts w:ascii="Palatino Linotype" w:hAnsi="Palatino Linotype"/>
          <w:b/>
          <w:sz w:val="24"/>
          <w:szCs w:val="24"/>
        </w:rPr>
      </w:pPr>
    </w:p>
    <w:p w:rsidR="00EC46E8" w:rsidRPr="006A5AC2" w:rsidRDefault="00EC46E8" w:rsidP="00C62308">
      <w:pPr>
        <w:spacing w:after="0" w:line="360" w:lineRule="auto"/>
        <w:rPr>
          <w:rFonts w:ascii="Palatino Linotype" w:hAnsi="Palatino Linotype"/>
          <w:b/>
          <w:sz w:val="20"/>
          <w:szCs w:val="24"/>
        </w:rPr>
      </w:pPr>
    </w:p>
    <w:p w:rsidR="00EC46E8" w:rsidRPr="00D701CA" w:rsidRDefault="00EC46E8" w:rsidP="00C62308">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1C457931" wp14:editId="304713C2">
                <wp:simplePos x="0" y="0"/>
                <wp:positionH relativeFrom="page">
                  <wp:align>center</wp:align>
                </wp:positionH>
                <wp:positionV relativeFrom="paragraph">
                  <wp:posOffset>239674</wp:posOffset>
                </wp:positionV>
                <wp:extent cx="2133600" cy="731520"/>
                <wp:effectExtent l="0" t="0" r="19050" b="11430"/>
                <wp:wrapNone/>
                <wp:docPr id="2" name="Cuadro de texto 2"/>
                <wp:cNvGraphicFramePr/>
                <a:graphic xmlns:a="http://schemas.openxmlformats.org/drawingml/2006/main">
                  <a:graphicData uri="http://schemas.microsoft.com/office/word/2010/wordprocessingShape">
                    <wps:wsp>
                      <wps:cNvSpPr txBox="1"/>
                      <wps:spPr>
                        <a:xfrm>
                          <a:off x="0" y="0"/>
                          <a:ext cx="2133600" cy="731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04D0F" w:rsidRPr="00EF2FC0" w:rsidRDefault="00C04D0F" w:rsidP="00EC46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04D0F" w:rsidRPr="00EF2FC0" w:rsidRDefault="00C04D0F" w:rsidP="00EC46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04D0F" w:rsidRPr="009A3EF0" w:rsidRDefault="00C04D0F" w:rsidP="00EC46E8">
                            <w:pPr>
                              <w:jc w:val="center"/>
                            </w:pPr>
                            <w:r w:rsidRPr="009A3EF0">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57931" id="Cuadro de texto 2" o:spid="_x0000_s1029" type="#_x0000_t202" style="position:absolute;margin-left:0;margin-top:18.85pt;width:168pt;height:57.6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" fillcolor="white [3201]" strokecolor="white [3212]" strokeweight=".5pt">
                <v:textbox>
                  <w:txbxContent>
                    <w:p w:rsidR="00C04D0F" w:rsidRPr="00EF2FC0" w:rsidRDefault="00C04D0F" w:rsidP="00EC46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04D0F" w:rsidRPr="00EF2FC0" w:rsidRDefault="00C04D0F" w:rsidP="00EC46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C04D0F" w:rsidRPr="009A3EF0" w:rsidRDefault="00C04D0F" w:rsidP="00EC46E8">
                      <w:pPr>
                        <w:jc w:val="center"/>
                      </w:pPr>
                      <w:r w:rsidRPr="009A3EF0">
                        <w:rPr>
                          <w:rFonts w:ascii="Palatino Linotype" w:hAnsi="Palatino Linotype"/>
                          <w:sz w:val="24"/>
                          <w:szCs w:val="24"/>
                        </w:rPr>
                        <w:t>(Rúbrica).</w:t>
                      </w:r>
                    </w:p>
                  </w:txbxContent>
                </v:textbox>
                <w10:wrap anchorx="page"/>
              </v:shape>
            </w:pict>
          </mc:Fallback>
        </mc:AlternateContent>
      </w:r>
    </w:p>
    <w:p w:rsidR="00EC46E8" w:rsidRDefault="00EC46E8" w:rsidP="00C62308">
      <w:pPr>
        <w:spacing w:after="0" w:line="360" w:lineRule="auto"/>
        <w:rPr>
          <w:rFonts w:ascii="Palatino Linotype" w:hAnsi="Palatino Linotype" w:cs="Arial"/>
          <w:sz w:val="24"/>
          <w:szCs w:val="24"/>
        </w:rPr>
      </w:pPr>
    </w:p>
    <w:p w:rsidR="00EC46E8" w:rsidRDefault="00EC46E8" w:rsidP="00C62308">
      <w:pPr>
        <w:spacing w:after="0" w:line="360" w:lineRule="auto"/>
        <w:rPr>
          <w:rFonts w:ascii="Palatino Linotype" w:hAnsi="Palatino Linotype" w:cs="Arial"/>
          <w:sz w:val="24"/>
          <w:szCs w:val="24"/>
        </w:rPr>
      </w:pPr>
    </w:p>
    <w:p w:rsidR="00EC46E8" w:rsidRDefault="00EC46E8" w:rsidP="00C62308">
      <w:pPr>
        <w:spacing w:after="0" w:line="360" w:lineRule="auto"/>
        <w:rPr>
          <w:rFonts w:ascii="Palatino Linotype" w:hAnsi="Palatino Linotype" w:cs="Arial"/>
          <w:sz w:val="24"/>
          <w:szCs w:val="24"/>
        </w:rPr>
      </w:pPr>
    </w:p>
    <w:p w:rsidR="00EC46E8" w:rsidRDefault="00EC46E8" w:rsidP="00C62308">
      <w:pPr>
        <w:spacing w:after="0" w:line="360" w:lineRule="auto"/>
        <w:rPr>
          <w:rFonts w:ascii="Palatino Linotype" w:hAnsi="Palatino Linotype" w:cs="Arial"/>
          <w:sz w:val="24"/>
          <w:szCs w:val="24"/>
        </w:rPr>
      </w:pPr>
    </w:p>
    <w:p w:rsidR="00EC46E8" w:rsidRPr="00B36966" w:rsidRDefault="00EC46E8" w:rsidP="00C62308">
      <w:pPr>
        <w:spacing w:after="0" w:line="360" w:lineRule="auto"/>
        <w:rPr>
          <w:rFonts w:ascii="Palatino Linotype" w:hAnsi="Palatino Linotype" w:cs="Arial"/>
          <w:sz w:val="18"/>
          <w:szCs w:val="24"/>
        </w:rPr>
      </w:pPr>
    </w:p>
    <w:p w:rsidR="00EC46E8" w:rsidRPr="00AD2A55" w:rsidRDefault="00EC46E8" w:rsidP="00C62308">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31CDD3D7" wp14:editId="4044BB3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04D0F" w:rsidRPr="007F6133" w:rsidRDefault="00C04D0F" w:rsidP="00EC46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C04D0F" w:rsidRDefault="00C04D0F" w:rsidP="00EC46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04D0F" w:rsidRPr="009A3EF0" w:rsidRDefault="00C04D0F" w:rsidP="00EC46E8">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C04D0F" w:rsidRDefault="00C04D0F" w:rsidP="00EC46E8">
                            <w:pPr>
                              <w:jc w:val="center"/>
                              <w:rPr>
                                <w:rFonts w:ascii="Palatino Linotype" w:hAnsi="Palatino Linotype"/>
                                <w:sz w:val="24"/>
                                <w:szCs w:val="24"/>
                              </w:rPr>
                            </w:pPr>
                          </w:p>
                          <w:p w:rsidR="00C04D0F" w:rsidRPr="00EF2FC0" w:rsidRDefault="00C04D0F" w:rsidP="00EC46E8">
                            <w:pPr>
                              <w:jc w:val="center"/>
                              <w:rPr>
                                <w:rFonts w:ascii="Palatino Linotype" w:hAnsi="Palatino Linotype"/>
                                <w:sz w:val="24"/>
                                <w:szCs w:val="24"/>
                              </w:rPr>
                            </w:pPr>
                          </w:p>
                          <w:p w:rsidR="00C04D0F" w:rsidRDefault="00C04D0F" w:rsidP="00EC4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DD3D7" id="Cuadro de texto 24" o:spid="_x0000_s1030"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" fillcolor="white [3201]" strokecolor="white [3212]" strokeweight=".5pt">
                <v:textbox>
                  <w:txbxContent>
                    <w:p w:rsidR="00C04D0F" w:rsidRPr="007F6133" w:rsidRDefault="00C04D0F" w:rsidP="00EC46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C04D0F" w:rsidRDefault="00C04D0F" w:rsidP="00EC46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04D0F" w:rsidRPr="009A3EF0" w:rsidRDefault="00C04D0F" w:rsidP="00EC46E8">
                      <w:pPr>
                        <w:spacing w:after="0" w:line="240" w:lineRule="auto"/>
                        <w:jc w:val="center"/>
                        <w:rPr>
                          <w:rFonts w:ascii="Palatino Linotype" w:hAnsi="Palatino Linotype"/>
                          <w:sz w:val="24"/>
                          <w:szCs w:val="24"/>
                        </w:rPr>
                      </w:pPr>
                      <w:r w:rsidRPr="009A3EF0">
                        <w:rPr>
                          <w:rFonts w:ascii="Palatino Linotype" w:hAnsi="Palatino Linotype"/>
                          <w:sz w:val="24"/>
                          <w:szCs w:val="24"/>
                        </w:rPr>
                        <w:t>(Rúbrica).</w:t>
                      </w:r>
                    </w:p>
                    <w:p w:rsidR="00C04D0F" w:rsidRDefault="00C04D0F" w:rsidP="00EC46E8">
                      <w:pPr>
                        <w:jc w:val="center"/>
                        <w:rPr>
                          <w:rFonts w:ascii="Palatino Linotype" w:hAnsi="Palatino Linotype"/>
                          <w:sz w:val="24"/>
                          <w:szCs w:val="24"/>
                        </w:rPr>
                      </w:pPr>
                    </w:p>
                    <w:p w:rsidR="00C04D0F" w:rsidRPr="00EF2FC0" w:rsidRDefault="00C04D0F" w:rsidP="00EC46E8">
                      <w:pPr>
                        <w:jc w:val="center"/>
                        <w:rPr>
                          <w:rFonts w:ascii="Palatino Linotype" w:hAnsi="Palatino Linotype"/>
                          <w:sz w:val="24"/>
                          <w:szCs w:val="24"/>
                        </w:rPr>
                      </w:pPr>
                    </w:p>
                    <w:p w:rsidR="00C04D0F" w:rsidRDefault="00C04D0F" w:rsidP="00EC46E8"/>
                  </w:txbxContent>
                </v:textbox>
                <w10:wrap anchorx="page"/>
              </v:shape>
            </w:pict>
          </mc:Fallback>
        </mc:AlternateContent>
      </w:r>
    </w:p>
    <w:p w:rsidR="00EC46E8" w:rsidRPr="00AD2A55" w:rsidRDefault="00EC46E8" w:rsidP="00C62308">
      <w:pPr>
        <w:spacing w:after="0" w:line="360" w:lineRule="auto"/>
        <w:jc w:val="both"/>
        <w:rPr>
          <w:rFonts w:ascii="Palatino Linotype" w:hAnsi="Palatino Linotype" w:cs="Arial"/>
          <w:sz w:val="24"/>
          <w:szCs w:val="24"/>
        </w:rPr>
      </w:pPr>
    </w:p>
    <w:p w:rsidR="00EC46E8" w:rsidRPr="00AD2A55" w:rsidRDefault="00EC46E8" w:rsidP="00C62308">
      <w:pPr>
        <w:spacing w:after="0" w:line="360" w:lineRule="auto"/>
        <w:jc w:val="both"/>
        <w:rPr>
          <w:rFonts w:ascii="Palatino Linotype" w:hAnsi="Palatino Linotype" w:cs="Arial"/>
          <w:sz w:val="24"/>
          <w:szCs w:val="24"/>
        </w:rPr>
      </w:pPr>
    </w:p>
    <w:p w:rsidR="00EC46E8" w:rsidRPr="006A5AC2" w:rsidRDefault="00EC46E8" w:rsidP="00C62308">
      <w:pPr>
        <w:spacing w:after="0" w:line="360" w:lineRule="auto"/>
        <w:jc w:val="both"/>
        <w:rPr>
          <w:rFonts w:ascii="Palatino Linotype" w:hAnsi="Palatino Linotype" w:cs="Arial"/>
          <w:sz w:val="4"/>
          <w:szCs w:val="24"/>
        </w:rPr>
      </w:pPr>
    </w:p>
    <w:p w:rsidR="00EC46E8" w:rsidRPr="00B36966" w:rsidRDefault="00EC46E8" w:rsidP="00C62308">
      <w:pPr>
        <w:spacing w:after="0" w:line="240" w:lineRule="auto"/>
        <w:jc w:val="both"/>
        <w:rPr>
          <w:rFonts w:ascii="Palatino Linotype" w:hAnsi="Palatino Linotype" w:cs="Arial"/>
          <w:sz w:val="2"/>
          <w:szCs w:val="20"/>
        </w:rPr>
      </w:pPr>
    </w:p>
    <w:p w:rsidR="00EC46E8" w:rsidRPr="006A5AC2" w:rsidRDefault="00EC46E8" w:rsidP="00C62308">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C62308">
        <w:rPr>
          <w:rFonts w:ascii="Palatino Linotype" w:hAnsi="Palatino Linotype" w:cs="Arial"/>
          <w:sz w:val="16"/>
          <w:szCs w:val="20"/>
        </w:rPr>
        <w:t xml:space="preserve">veintinueve de agosto </w:t>
      </w:r>
      <w:r w:rsidRPr="00115058">
        <w:rPr>
          <w:rFonts w:ascii="Palatino Linotype" w:eastAsia="Times New Roman" w:hAnsi="Palatino Linotype" w:cs="Arial"/>
          <w:color w:val="000000"/>
          <w:sz w:val="16"/>
          <w:szCs w:val="20"/>
          <w:lang w:eastAsia="es-MX"/>
        </w:rPr>
        <w:t xml:space="preserve">de </w:t>
      </w:r>
      <w:r w:rsidRPr="00115058">
        <w:rPr>
          <w:rFonts w:ascii="Palatino Linotype" w:hAnsi="Palatino Linotype" w:cs="Arial"/>
          <w:sz w:val="16"/>
          <w:szCs w:val="20"/>
        </w:rPr>
        <w:t>dos mil dieciocho,</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E8545A">
        <w:rPr>
          <w:rFonts w:ascii="Palatino Linotype" w:hAnsi="Palatino Linotype" w:cs="Arial"/>
          <w:bCs/>
          <w:sz w:val="16"/>
          <w:szCs w:val="20"/>
          <w:lang w:eastAsia="es-MX"/>
        </w:rPr>
        <w:t>2360</w:t>
      </w:r>
      <w:r w:rsidRPr="006A5AC2">
        <w:rPr>
          <w:rFonts w:ascii="Palatino Linotype" w:hAnsi="Palatino Linotype" w:cs="Arial"/>
          <w:bCs/>
          <w:sz w:val="16"/>
          <w:szCs w:val="20"/>
          <w:lang w:eastAsia="es-MX"/>
        </w:rPr>
        <w:t>/INFOEM/IP/RR/2018</w:t>
      </w:r>
      <w:r w:rsidRPr="006A5AC2">
        <w:rPr>
          <w:rFonts w:ascii="Palatino Linotype" w:hAnsi="Palatino Linotype" w:cs="Arial"/>
          <w:sz w:val="16"/>
          <w:szCs w:val="20"/>
        </w:rPr>
        <w:t>.</w:t>
      </w:r>
    </w:p>
    <w:p w:rsidR="00EC46E8" w:rsidRPr="006A5AC2" w:rsidRDefault="00EC46E8" w:rsidP="00C62308">
      <w:pPr>
        <w:spacing w:after="0" w:line="240" w:lineRule="auto"/>
        <w:rPr>
          <w:rFonts w:ascii="Palatino Linotype" w:hAnsi="Palatino Linotype"/>
          <w:sz w:val="14"/>
          <w:szCs w:val="20"/>
        </w:rPr>
      </w:pPr>
      <w:r w:rsidRPr="006A5AC2">
        <w:rPr>
          <w:rFonts w:ascii="Palatino Linotype" w:hAnsi="Palatino Linotype"/>
          <w:sz w:val="14"/>
          <w:szCs w:val="20"/>
        </w:rPr>
        <w:t>ZMS/</w:t>
      </w:r>
      <w:r>
        <w:rPr>
          <w:rFonts w:ascii="Palatino Linotype" w:hAnsi="Palatino Linotype"/>
          <w:sz w:val="14"/>
          <w:szCs w:val="20"/>
        </w:rPr>
        <w:t>OSAM/HAP</w:t>
      </w:r>
    </w:p>
    <w:p w:rsidR="00EC46E8" w:rsidRDefault="00EC46E8" w:rsidP="00C62308">
      <w:pPr>
        <w:spacing w:after="0"/>
      </w:pPr>
    </w:p>
    <w:p w:rsidR="002A5ADD" w:rsidRDefault="002A5ADD" w:rsidP="00C62308">
      <w:pPr>
        <w:spacing w:after="0"/>
      </w:pPr>
    </w:p>
    <w:sectPr w:rsidR="002A5ADD" w:rsidSect="009B180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263" w:rsidRDefault="005C4263" w:rsidP="00EC46E8">
      <w:pPr>
        <w:spacing w:after="0" w:line="240" w:lineRule="auto"/>
      </w:pPr>
      <w:r>
        <w:separator/>
      </w:r>
    </w:p>
  </w:endnote>
  <w:endnote w:type="continuationSeparator" w:id="0">
    <w:p w:rsidR="005C4263" w:rsidRDefault="005C4263" w:rsidP="00EC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04D0F" w:rsidRPr="002D6DD8" w:rsidRDefault="00C04D0F" w:rsidP="009B180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502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502A">
              <w:rPr>
                <w:rFonts w:ascii="Palatino Linotype" w:hAnsi="Palatino Linotype"/>
                <w:bCs/>
                <w:noProof/>
                <w:sz w:val="20"/>
              </w:rPr>
              <w:t>37</w:t>
            </w:r>
            <w:r>
              <w:rPr>
                <w:rFonts w:ascii="Palatino Linotype" w:hAnsi="Palatino Linotype"/>
                <w:bCs/>
                <w:noProof/>
                <w:sz w:val="20"/>
              </w:rPr>
              <w:fldChar w:fldCharType="end"/>
            </w:r>
          </w:p>
        </w:sdtContent>
      </w:sdt>
    </w:sdtContent>
  </w:sdt>
  <w:p w:rsidR="00C04D0F" w:rsidRDefault="00C04D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D0F" w:rsidRPr="000B69FA" w:rsidRDefault="00C04D0F" w:rsidP="009B180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50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502A">
      <w:rPr>
        <w:rFonts w:ascii="Palatino Linotype" w:hAnsi="Palatino Linotype"/>
        <w:bCs/>
        <w:noProof/>
        <w:sz w:val="20"/>
      </w:rPr>
      <w:t>37</w:t>
    </w:r>
    <w:r>
      <w:rPr>
        <w:rFonts w:ascii="Palatino Linotype" w:hAnsi="Palatino Linotype"/>
        <w:bCs/>
        <w:noProof/>
        <w:sz w:val="20"/>
      </w:rPr>
      <w:fldChar w:fldCharType="end"/>
    </w:r>
  </w:p>
  <w:p w:rsidR="00C04D0F" w:rsidRDefault="00C04D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263" w:rsidRDefault="005C4263" w:rsidP="00EC46E8">
      <w:pPr>
        <w:spacing w:after="0" w:line="240" w:lineRule="auto"/>
      </w:pPr>
      <w:r>
        <w:separator/>
      </w:r>
    </w:p>
  </w:footnote>
  <w:footnote w:type="continuationSeparator" w:id="0">
    <w:p w:rsidR="005C4263" w:rsidRDefault="005C4263" w:rsidP="00EC46E8">
      <w:pPr>
        <w:spacing w:after="0" w:line="240" w:lineRule="auto"/>
      </w:pPr>
      <w:r>
        <w:continuationSeparator/>
      </w:r>
    </w:p>
  </w:footnote>
  <w:footnote w:id="1">
    <w:p w:rsidR="003C0DC1" w:rsidRPr="003C0DC1" w:rsidRDefault="00432B0A" w:rsidP="003C0DC1">
      <w:pPr>
        <w:pStyle w:val="Textonotapie"/>
        <w:jc w:val="both"/>
        <w:rPr>
          <w:rFonts w:ascii="Palatino Linotype" w:hAnsi="Palatino Linotype"/>
          <w:i/>
          <w:sz w:val="18"/>
        </w:rPr>
      </w:pPr>
      <w:r>
        <w:rPr>
          <w:rStyle w:val="Refdenotaalpie"/>
        </w:rPr>
        <w:footnoteRef/>
      </w:r>
      <w:r w:rsidRPr="003C0DC1">
        <w:rPr>
          <w:rFonts w:ascii="Palatino Linotype" w:hAnsi="Palatino Linotype"/>
          <w:i/>
          <w:sz w:val="18"/>
        </w:rPr>
        <w:t xml:space="preserve"> </w:t>
      </w:r>
      <w:r w:rsidR="003C0DC1" w:rsidRPr="003C0DC1">
        <w:rPr>
          <w:rFonts w:ascii="Palatino Linotype" w:hAnsi="Palatino Linotype"/>
          <w:b/>
          <w:i/>
          <w:sz w:val="18"/>
        </w:rPr>
        <w:t>Artículo 12.</w:t>
      </w:r>
      <w:r w:rsidR="003C0DC1" w:rsidRPr="003C0DC1">
        <w:rPr>
          <w:rFonts w:ascii="Palatino Linotype" w:hAnsi="Palatino Linotype"/>
          <w:i/>
          <w:sz w:val="18"/>
        </w:rPr>
        <w:t xml:space="preserve"> Quienes generen, recopilen, administren, manejen, procesen, archiven o conserven información pública serán responsables de la misma en los términos de las disposiciones jurídicas aplicables. </w:t>
      </w:r>
    </w:p>
    <w:p w:rsidR="003C0DC1" w:rsidRPr="003C0DC1" w:rsidRDefault="003C0DC1" w:rsidP="003C0DC1">
      <w:pPr>
        <w:pStyle w:val="Textonotapie"/>
        <w:jc w:val="both"/>
        <w:rPr>
          <w:rFonts w:ascii="Palatino Linotype" w:hAnsi="Palatino Linotype"/>
          <w:i/>
          <w:sz w:val="18"/>
        </w:rPr>
      </w:pPr>
      <w:r w:rsidRPr="003C0DC1">
        <w:rPr>
          <w:rFonts w:ascii="Palatino Linotype" w:hAnsi="Palatino Linotype"/>
          <w:i/>
          <w:sz w:val="18"/>
        </w:rPr>
        <w:t xml:space="preserve"> </w:t>
      </w:r>
    </w:p>
    <w:p w:rsidR="00432B0A" w:rsidRPr="003C0DC1" w:rsidRDefault="003C0DC1" w:rsidP="003C0DC1">
      <w:pPr>
        <w:pStyle w:val="Textonotapie"/>
        <w:jc w:val="both"/>
        <w:rPr>
          <w:b/>
        </w:rPr>
      </w:pPr>
      <w:r w:rsidRPr="003C0DC1">
        <w:rPr>
          <w:rFonts w:ascii="Palatino Linotype" w:hAnsi="Palatino Linotype"/>
          <w:b/>
          <w:i/>
          <w:sz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C04D0F" w:rsidTr="009B180D">
      <w:trPr>
        <w:trHeight w:val="227"/>
      </w:trPr>
      <w:tc>
        <w:tcPr>
          <w:tcW w:w="4962" w:type="dxa"/>
          <w:hideMark/>
        </w:tcPr>
        <w:p w:rsidR="00C04D0F" w:rsidRDefault="00C04D0F" w:rsidP="009B180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C04D0F" w:rsidRDefault="00C04D0F" w:rsidP="00EC46E8">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2360</w:t>
          </w:r>
          <w:r w:rsidRPr="003C4519">
            <w:rPr>
              <w:rFonts w:ascii="Palatino Linotype" w:hAnsi="Palatino Linotype" w:cs="Arial"/>
              <w:bCs/>
              <w:sz w:val="24"/>
              <w:lang w:eastAsia="es-MX"/>
            </w:rPr>
            <w:t>/INFOEM/IP/RR/2018</w:t>
          </w:r>
        </w:p>
      </w:tc>
    </w:tr>
    <w:tr w:rsidR="00C04D0F" w:rsidTr="009B180D">
      <w:trPr>
        <w:trHeight w:val="242"/>
      </w:trPr>
      <w:tc>
        <w:tcPr>
          <w:tcW w:w="4962" w:type="dxa"/>
          <w:hideMark/>
        </w:tcPr>
        <w:p w:rsidR="00C04D0F" w:rsidRDefault="00C04D0F" w:rsidP="009B180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C04D0F" w:rsidRDefault="00C04D0F" w:rsidP="009B180D">
          <w:pPr>
            <w:spacing w:after="120" w:line="256" w:lineRule="auto"/>
            <w:ind w:left="-486" w:right="214" w:firstLine="284"/>
            <w:jc w:val="right"/>
            <w:rPr>
              <w:rFonts w:ascii="Palatino Linotype" w:hAnsi="Palatino Linotype" w:cs="Arial"/>
              <w:szCs w:val="20"/>
            </w:rPr>
          </w:pPr>
          <w:r w:rsidRPr="00EC46E8">
            <w:rPr>
              <w:rFonts w:ascii="Palatino Linotype" w:hAnsi="Palatino Linotype" w:cs="Arial"/>
              <w:szCs w:val="20"/>
            </w:rPr>
            <w:t>Ayuntamiento de Chimalhuacán</w:t>
          </w:r>
        </w:p>
      </w:tc>
    </w:tr>
    <w:tr w:rsidR="00C04D0F" w:rsidTr="009B180D">
      <w:trPr>
        <w:trHeight w:val="342"/>
      </w:trPr>
      <w:tc>
        <w:tcPr>
          <w:tcW w:w="4962" w:type="dxa"/>
          <w:hideMark/>
        </w:tcPr>
        <w:p w:rsidR="00C04D0F" w:rsidRDefault="00C04D0F" w:rsidP="009B180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C04D0F" w:rsidRDefault="00C04D0F" w:rsidP="009B180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04D0F" w:rsidRPr="00AE046A" w:rsidRDefault="00C04D0F" w:rsidP="009B180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04D0F" w:rsidTr="009B180D">
      <w:trPr>
        <w:trHeight w:val="227"/>
      </w:trPr>
      <w:tc>
        <w:tcPr>
          <w:tcW w:w="5104" w:type="dxa"/>
          <w:hideMark/>
        </w:tcPr>
        <w:p w:rsidR="00C04D0F" w:rsidRDefault="00C04D0F" w:rsidP="009B180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C04D0F" w:rsidRDefault="00C04D0F" w:rsidP="00EC46E8">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2360</w:t>
          </w:r>
          <w:r w:rsidRPr="008E426F">
            <w:rPr>
              <w:rFonts w:ascii="Palatino Linotype" w:hAnsi="Palatino Linotype" w:cs="Arial"/>
              <w:bCs/>
              <w:sz w:val="24"/>
              <w:lang w:eastAsia="es-MX"/>
            </w:rPr>
            <w:t>/INFOEM/IP/RR/2018</w:t>
          </w:r>
        </w:p>
      </w:tc>
    </w:tr>
    <w:tr w:rsidR="00C04D0F" w:rsidTr="009B180D">
      <w:trPr>
        <w:trHeight w:val="242"/>
      </w:trPr>
      <w:tc>
        <w:tcPr>
          <w:tcW w:w="5104" w:type="dxa"/>
          <w:hideMark/>
        </w:tcPr>
        <w:p w:rsidR="00C04D0F" w:rsidRDefault="00C04D0F" w:rsidP="009B180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C04D0F" w:rsidRDefault="00C04D0F" w:rsidP="009B180D">
          <w:pPr>
            <w:spacing w:after="120" w:line="256" w:lineRule="auto"/>
            <w:ind w:left="-486" w:right="214" w:firstLine="284"/>
            <w:jc w:val="right"/>
            <w:rPr>
              <w:rFonts w:ascii="Palatino Linotype" w:hAnsi="Palatino Linotype" w:cs="Arial"/>
              <w:szCs w:val="20"/>
            </w:rPr>
          </w:pPr>
          <w:r w:rsidRPr="00EC46E8">
            <w:rPr>
              <w:rFonts w:ascii="Palatino Linotype" w:hAnsi="Palatino Linotype" w:cs="Arial"/>
              <w:szCs w:val="20"/>
            </w:rPr>
            <w:t>Ayuntamiento de Chimalhuacán</w:t>
          </w:r>
        </w:p>
      </w:tc>
    </w:tr>
    <w:tr w:rsidR="00C04D0F" w:rsidTr="009B180D">
      <w:trPr>
        <w:trHeight w:val="342"/>
      </w:trPr>
      <w:tc>
        <w:tcPr>
          <w:tcW w:w="5104" w:type="dxa"/>
        </w:tcPr>
        <w:p w:rsidR="00C04D0F" w:rsidRDefault="00C04D0F" w:rsidP="009B180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C04D0F" w:rsidRPr="003D23D7" w:rsidRDefault="006C49EC" w:rsidP="00EC46E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C04D0F" w:rsidTr="009B180D">
      <w:trPr>
        <w:trHeight w:val="342"/>
      </w:trPr>
      <w:tc>
        <w:tcPr>
          <w:tcW w:w="5104" w:type="dxa"/>
        </w:tcPr>
        <w:p w:rsidR="00C04D0F" w:rsidRDefault="00C04D0F" w:rsidP="009B180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C04D0F" w:rsidRDefault="00C04D0F" w:rsidP="009B180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04D0F" w:rsidRDefault="00C04D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729C"/>
    <w:multiLevelType w:val="hybridMultilevel"/>
    <w:tmpl w:val="4680F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5F5BB7"/>
    <w:multiLevelType w:val="hybridMultilevel"/>
    <w:tmpl w:val="F5148CD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E4E0776"/>
    <w:multiLevelType w:val="hybridMultilevel"/>
    <w:tmpl w:val="F5148CD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6E8"/>
    <w:rsid w:val="00053EA8"/>
    <w:rsid w:val="000733F2"/>
    <w:rsid w:val="0011502A"/>
    <w:rsid w:val="00116CEC"/>
    <w:rsid w:val="00164747"/>
    <w:rsid w:val="001762AB"/>
    <w:rsid w:val="00186AB8"/>
    <w:rsid w:val="002651E8"/>
    <w:rsid w:val="00283528"/>
    <w:rsid w:val="002A5ADD"/>
    <w:rsid w:val="002D031B"/>
    <w:rsid w:val="00304678"/>
    <w:rsid w:val="00373A8E"/>
    <w:rsid w:val="003756BA"/>
    <w:rsid w:val="00387C29"/>
    <w:rsid w:val="003B38D4"/>
    <w:rsid w:val="003C0DC1"/>
    <w:rsid w:val="003C4848"/>
    <w:rsid w:val="003D7252"/>
    <w:rsid w:val="00432B0A"/>
    <w:rsid w:val="00441890"/>
    <w:rsid w:val="00462EF1"/>
    <w:rsid w:val="00464EFA"/>
    <w:rsid w:val="00475283"/>
    <w:rsid w:val="004804D4"/>
    <w:rsid w:val="004C37A5"/>
    <w:rsid w:val="004F638A"/>
    <w:rsid w:val="0052059A"/>
    <w:rsid w:val="005358AD"/>
    <w:rsid w:val="0054394A"/>
    <w:rsid w:val="005B1188"/>
    <w:rsid w:val="005B3925"/>
    <w:rsid w:val="005C4263"/>
    <w:rsid w:val="00601241"/>
    <w:rsid w:val="00626BC8"/>
    <w:rsid w:val="00651DFD"/>
    <w:rsid w:val="006A4580"/>
    <w:rsid w:val="006B583F"/>
    <w:rsid w:val="006C49EC"/>
    <w:rsid w:val="007B44EC"/>
    <w:rsid w:val="007C21F3"/>
    <w:rsid w:val="007C21FC"/>
    <w:rsid w:val="00835F0E"/>
    <w:rsid w:val="00857296"/>
    <w:rsid w:val="00874CC2"/>
    <w:rsid w:val="008A25CC"/>
    <w:rsid w:val="008C2529"/>
    <w:rsid w:val="008C4F9B"/>
    <w:rsid w:val="008C6106"/>
    <w:rsid w:val="009115D5"/>
    <w:rsid w:val="00930E54"/>
    <w:rsid w:val="00986D4F"/>
    <w:rsid w:val="009A4D1A"/>
    <w:rsid w:val="009B180D"/>
    <w:rsid w:val="009B7BEA"/>
    <w:rsid w:val="009E1196"/>
    <w:rsid w:val="009F390F"/>
    <w:rsid w:val="009F4162"/>
    <w:rsid w:val="00A0503F"/>
    <w:rsid w:val="00A24D9E"/>
    <w:rsid w:val="00A30A4B"/>
    <w:rsid w:val="00A36B2A"/>
    <w:rsid w:val="00AC2335"/>
    <w:rsid w:val="00B2096F"/>
    <w:rsid w:val="00B30C70"/>
    <w:rsid w:val="00BB2094"/>
    <w:rsid w:val="00C04525"/>
    <w:rsid w:val="00C04D0F"/>
    <w:rsid w:val="00C62308"/>
    <w:rsid w:val="00CB7C4E"/>
    <w:rsid w:val="00D32DA3"/>
    <w:rsid w:val="00D35CFC"/>
    <w:rsid w:val="00D93667"/>
    <w:rsid w:val="00DA6F1E"/>
    <w:rsid w:val="00DC76CD"/>
    <w:rsid w:val="00DD0D2C"/>
    <w:rsid w:val="00DE41E2"/>
    <w:rsid w:val="00E31B47"/>
    <w:rsid w:val="00E8545A"/>
    <w:rsid w:val="00EC46E8"/>
    <w:rsid w:val="00EF3279"/>
    <w:rsid w:val="00F16105"/>
    <w:rsid w:val="00F3191F"/>
    <w:rsid w:val="00FD27D2"/>
    <w:rsid w:val="00FE07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6A49F6-1856-48B0-8CC2-61A3DC17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6E8"/>
  </w:style>
  <w:style w:type="paragraph" w:styleId="Ttulo1">
    <w:name w:val="heading 1"/>
    <w:basedOn w:val="Normal"/>
    <w:next w:val="Normal"/>
    <w:link w:val="Ttulo1Car"/>
    <w:uiPriority w:val="9"/>
    <w:qFormat/>
    <w:rsid w:val="0028352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46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C46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C46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C46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C46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46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C46E8"/>
  </w:style>
  <w:style w:type="character" w:styleId="Hipervnculo">
    <w:name w:val="Hyperlink"/>
    <w:basedOn w:val="Fuentedeprrafopredeter"/>
    <w:uiPriority w:val="99"/>
    <w:unhideWhenUsed/>
    <w:rsid w:val="00EC46E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C46E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C46E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C46E8"/>
    <w:rPr>
      <w:sz w:val="20"/>
      <w:szCs w:val="20"/>
    </w:rPr>
  </w:style>
  <w:style w:type="character" w:customStyle="1" w:styleId="Ttulo1Car">
    <w:name w:val="Título 1 Car"/>
    <w:basedOn w:val="Fuentedeprrafopredeter"/>
    <w:link w:val="Ttulo1"/>
    <w:uiPriority w:val="9"/>
    <w:rsid w:val="00283528"/>
    <w:rPr>
      <w:rFonts w:asciiTheme="majorHAnsi" w:eastAsiaTheme="majorEastAsia" w:hAnsiTheme="majorHAnsi" w:cstheme="majorBidi"/>
      <w:color w:val="2E74B5" w:themeColor="accent1" w:themeShade="BF"/>
      <w:sz w:val="32"/>
      <w:szCs w:val="32"/>
      <w:lang w:val="es-ES" w:eastAsia="es-ES"/>
    </w:rPr>
  </w:style>
  <w:style w:type="paragraph" w:styleId="Textodeglobo">
    <w:name w:val="Balloon Text"/>
    <w:basedOn w:val="Normal"/>
    <w:link w:val="TextodegloboCar"/>
    <w:uiPriority w:val="99"/>
    <w:semiHidden/>
    <w:unhideWhenUsed/>
    <w:rsid w:val="00C623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2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30169">
      <w:bodyDiv w:val="1"/>
      <w:marLeft w:val="0"/>
      <w:marRight w:val="0"/>
      <w:marTop w:val="0"/>
      <w:marBottom w:val="0"/>
      <w:divBdr>
        <w:top w:val="none" w:sz="0" w:space="0" w:color="auto"/>
        <w:left w:val="none" w:sz="0" w:space="0" w:color="auto"/>
        <w:bottom w:val="none" w:sz="0" w:space="0" w:color="auto"/>
        <w:right w:val="none" w:sz="0" w:space="0" w:color="auto"/>
      </w:divBdr>
    </w:div>
    <w:div w:id="19858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9967</Words>
  <Characters>54824</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2018-08-29T16:38:00Z</cp:lastPrinted>
  <dcterms:created xsi:type="dcterms:W3CDTF">2018-10-10T14:54:00Z</dcterms:created>
  <dcterms:modified xsi:type="dcterms:W3CDTF">2018-10-10T14:54:00Z</dcterms:modified>
</cp:coreProperties>
</file>