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F87" w:rsidRDefault="00BA5F87" w:rsidP="00BA5F87">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a </w:t>
      </w:r>
      <w:r w:rsidR="007C36EE">
        <w:rPr>
          <w:rFonts w:ascii="Palatino Linotype" w:eastAsia="Times New Roman" w:hAnsi="Palatino Linotype" w:cs="Arial"/>
          <w:color w:val="000000"/>
          <w:sz w:val="24"/>
          <w:szCs w:val="24"/>
          <w:lang w:eastAsia="es-MX"/>
        </w:rPr>
        <w:t>diez de octubre</w:t>
      </w:r>
      <w:r>
        <w:rPr>
          <w:rFonts w:ascii="Palatino Linotype" w:eastAsia="Times New Roman" w:hAnsi="Palatino Linotype" w:cs="Arial"/>
          <w:color w:val="000000"/>
          <w:sz w:val="24"/>
          <w:szCs w:val="24"/>
          <w:lang w:eastAsia="es-MX"/>
        </w:rPr>
        <w:t xml:space="preserve"> </w:t>
      </w:r>
      <w:r w:rsidRPr="00363A57">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ocho</w:t>
      </w:r>
      <w:r w:rsidRPr="00363A57">
        <w:rPr>
          <w:rFonts w:ascii="Palatino Linotype" w:eastAsia="Times New Roman" w:hAnsi="Palatino Linotype" w:cs="Arial"/>
          <w:color w:val="000000"/>
          <w:sz w:val="24"/>
          <w:szCs w:val="24"/>
          <w:lang w:eastAsia="es-MX"/>
        </w:rPr>
        <w:t>.</w:t>
      </w:r>
    </w:p>
    <w:p w:rsidR="00BA5F87" w:rsidRPr="00F07740" w:rsidRDefault="00BA5F87" w:rsidP="00BA5F87">
      <w:pPr>
        <w:shd w:val="clear" w:color="auto" w:fill="FFFFFF"/>
        <w:spacing w:after="0" w:line="360" w:lineRule="auto"/>
        <w:jc w:val="both"/>
        <w:rPr>
          <w:rFonts w:ascii="Palatino Linotype" w:eastAsia="Times New Roman" w:hAnsi="Palatino Linotype" w:cs="Arial"/>
          <w:color w:val="000000"/>
          <w:sz w:val="24"/>
          <w:szCs w:val="24"/>
          <w:lang w:eastAsia="es-MX"/>
        </w:rPr>
      </w:pPr>
    </w:p>
    <w:p w:rsidR="00BA5F87" w:rsidRDefault="00BA5F87" w:rsidP="00BA5F87">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02393/INFOEM/IP/RR/2018</w:t>
      </w:r>
      <w:r>
        <w:rPr>
          <w:rFonts w:ascii="Palatino Linotype" w:hAnsi="Palatino Linotype" w:cs="Arial"/>
          <w:sz w:val="24"/>
        </w:rPr>
        <w:t xml:space="preserve">, interpuesto por el </w:t>
      </w:r>
      <w:r w:rsidRPr="008C3CD8">
        <w:rPr>
          <w:rFonts w:ascii="Palatino Linotype" w:hAnsi="Palatino Linotype" w:cs="Arial"/>
          <w:b/>
          <w:sz w:val="24"/>
          <w:szCs w:val="24"/>
        </w:rPr>
        <w:t xml:space="preserve">C. </w:t>
      </w:r>
      <w:r w:rsidR="00A44057">
        <w:rPr>
          <w:rFonts w:ascii="Palatino Linotype" w:hAnsi="Palatino Linotype" w:cs="Arial"/>
          <w:b/>
          <w:sz w:val="24"/>
          <w:szCs w:val="24"/>
        </w:rPr>
        <w:t>XXXXXXXXXXXX</w:t>
      </w:r>
      <w:r>
        <w:rPr>
          <w:rFonts w:ascii="Palatino Linotype" w:hAnsi="Palatino Linotype" w:cs="Arial"/>
          <w:b/>
          <w:sz w:val="24"/>
          <w:szCs w:val="24"/>
        </w:rPr>
        <w:t xml:space="preserve"> </w:t>
      </w:r>
      <w:r>
        <w:rPr>
          <w:rFonts w:ascii="Palatino Linotype" w:hAnsi="Palatino Linotype" w:cs="Arial"/>
          <w:sz w:val="24"/>
        </w:rPr>
        <w:t xml:space="preserve">en lo sucesivo </w:t>
      </w:r>
      <w:r>
        <w:rPr>
          <w:rFonts w:ascii="Palatino Linotype" w:hAnsi="Palatino Linotype" w:cs="Arial"/>
          <w:b/>
          <w:sz w:val="24"/>
        </w:rPr>
        <w:t>el recurrente</w:t>
      </w:r>
      <w:r>
        <w:rPr>
          <w:rFonts w:ascii="Palatino Linotype" w:hAnsi="Palatino Linotype" w:cs="Arial"/>
          <w:sz w:val="24"/>
        </w:rPr>
        <w:t xml:space="preserve">, en contra de la respuesta </w:t>
      </w:r>
      <w:r>
        <w:rPr>
          <w:rFonts w:ascii="Palatino Linotype" w:hAnsi="Palatino Linotype" w:cs="Arial"/>
          <w:sz w:val="24"/>
          <w:szCs w:val="24"/>
        </w:rPr>
        <w:t xml:space="preserve">del </w:t>
      </w:r>
      <w:r>
        <w:rPr>
          <w:rFonts w:ascii="Palatino Linotype" w:hAnsi="Palatino Linotype" w:cs="Arial"/>
          <w:b/>
          <w:sz w:val="24"/>
          <w:szCs w:val="24"/>
        </w:rPr>
        <w:t>Poder Judicial</w:t>
      </w:r>
      <w:r>
        <w:rPr>
          <w:rFonts w:ascii="Palatino Linotype" w:hAnsi="Palatino Linotype" w:cs="Arial"/>
          <w:sz w:val="28"/>
          <w:szCs w:val="24"/>
        </w:rPr>
        <w:t xml:space="preserve">, </w:t>
      </w:r>
      <w:r>
        <w:rPr>
          <w:rFonts w:ascii="Palatino Linotype" w:hAnsi="Palatino Linotype" w:cs="Arial"/>
          <w:sz w:val="24"/>
          <w:szCs w:val="24"/>
        </w:rPr>
        <w:t>en lo subsecuente</w:t>
      </w:r>
      <w:r>
        <w:rPr>
          <w:rFonts w:ascii="Palatino Linotype" w:hAnsi="Palatino Linotype" w:cs="Arial"/>
          <w:b/>
          <w:sz w:val="24"/>
          <w:szCs w:val="24"/>
        </w:rPr>
        <w:t xml:space="preserve"> el sujeto obligado, </w:t>
      </w:r>
      <w:r>
        <w:rPr>
          <w:rFonts w:ascii="Palatino Linotype" w:hAnsi="Palatino Linotype" w:cs="Arial"/>
          <w:sz w:val="24"/>
          <w:szCs w:val="24"/>
        </w:rPr>
        <w:t>se procede a</w:t>
      </w:r>
      <w:r>
        <w:rPr>
          <w:rFonts w:ascii="Palatino Linotype" w:hAnsi="Palatino Linotype" w:cs="Arial"/>
          <w:sz w:val="24"/>
        </w:rPr>
        <w:t xml:space="preserve"> dictar la presente resolución.</w:t>
      </w:r>
    </w:p>
    <w:p w:rsidR="00BA5F87" w:rsidRDefault="00BA5F87" w:rsidP="00BA5F87">
      <w:pPr>
        <w:tabs>
          <w:tab w:val="left" w:pos="1701"/>
        </w:tabs>
        <w:spacing w:after="0" w:line="360" w:lineRule="auto"/>
        <w:jc w:val="both"/>
        <w:rPr>
          <w:rFonts w:ascii="Palatino Linotype" w:hAnsi="Palatino Linotype" w:cs="Arial"/>
          <w:sz w:val="24"/>
        </w:rPr>
      </w:pPr>
    </w:p>
    <w:p w:rsidR="00BA5F87" w:rsidRPr="00F205B9" w:rsidRDefault="00BA5F87" w:rsidP="00BA5F87">
      <w:pPr>
        <w:spacing w:after="0" w:line="360" w:lineRule="auto"/>
        <w:jc w:val="center"/>
        <w:rPr>
          <w:rFonts w:ascii="Palatino Linotype" w:hAnsi="Palatino Linotype"/>
          <w:b/>
          <w:sz w:val="28"/>
        </w:rPr>
      </w:pPr>
      <w:r>
        <w:rPr>
          <w:rFonts w:ascii="Palatino Linotype" w:hAnsi="Palatino Linotype"/>
          <w:b/>
          <w:sz w:val="28"/>
        </w:rPr>
        <w:t xml:space="preserve">A N T E C E D E N T E S  </w:t>
      </w:r>
    </w:p>
    <w:p w:rsidR="00BA5F87" w:rsidRPr="00311506" w:rsidRDefault="00BA5F87" w:rsidP="00BA5F87">
      <w:pPr>
        <w:tabs>
          <w:tab w:val="left" w:pos="1701"/>
        </w:tabs>
        <w:spacing w:after="0" w:line="360" w:lineRule="auto"/>
        <w:jc w:val="both"/>
        <w:rPr>
          <w:rFonts w:ascii="Palatino Linotype" w:hAnsi="Palatino Linotype" w:cs="Arial"/>
          <w:b/>
          <w:sz w:val="24"/>
          <w:szCs w:val="24"/>
        </w:rPr>
      </w:pPr>
    </w:p>
    <w:p w:rsidR="00BA5F87" w:rsidRPr="00311506" w:rsidRDefault="00BA5F87" w:rsidP="00BA5F87">
      <w:pPr>
        <w:spacing w:after="0" w:line="360" w:lineRule="auto"/>
        <w:jc w:val="both"/>
        <w:rPr>
          <w:rFonts w:ascii="Palatino Linotype" w:hAnsi="Palatino Linotype"/>
          <w:sz w:val="24"/>
          <w:szCs w:val="24"/>
        </w:rPr>
      </w:pPr>
      <w:r w:rsidRPr="00975C75">
        <w:rPr>
          <w:rFonts w:ascii="Palatino Linotype" w:hAnsi="Palatino Linotype" w:cs="Arial"/>
          <w:b/>
          <w:sz w:val="28"/>
          <w:szCs w:val="24"/>
        </w:rPr>
        <w:t>Primero</w:t>
      </w:r>
      <w:r w:rsidRPr="00311506">
        <w:rPr>
          <w:rFonts w:ascii="Palatino Linotype" w:hAnsi="Palatino Linotype" w:cs="Arial"/>
          <w:b/>
          <w:sz w:val="24"/>
          <w:szCs w:val="24"/>
        </w:rPr>
        <w:t>.</w:t>
      </w:r>
      <w:r w:rsidRPr="00311506">
        <w:rPr>
          <w:rFonts w:ascii="Palatino Linotype" w:hAnsi="Palatino Linotype" w:cs="Arial"/>
          <w:sz w:val="24"/>
          <w:szCs w:val="24"/>
        </w:rPr>
        <w:t xml:space="preserve"> </w:t>
      </w:r>
      <w:r w:rsidRPr="00311506">
        <w:rPr>
          <w:rFonts w:ascii="Palatino Linotype" w:hAnsi="Palatino Linotype"/>
          <w:b/>
          <w:sz w:val="24"/>
          <w:szCs w:val="24"/>
        </w:rPr>
        <w:t>De la Solicitud de Información.</w:t>
      </w:r>
    </w:p>
    <w:p w:rsidR="00BA5F87" w:rsidRPr="00311506" w:rsidRDefault="00BA5F87" w:rsidP="00BA5F8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Con fecha </w:t>
      </w:r>
      <w:r>
        <w:rPr>
          <w:rFonts w:ascii="Palatino Linotype" w:hAnsi="Palatino Linotype" w:cs="Arial"/>
          <w:sz w:val="24"/>
          <w:szCs w:val="24"/>
        </w:rPr>
        <w:t>cuatro de junio de dos mil dieciocho</w:t>
      </w:r>
      <w:r w:rsidRPr="00311506">
        <w:rPr>
          <w:rFonts w:ascii="Palatino Linotype" w:hAnsi="Palatino Linotype" w:cs="Arial"/>
          <w:sz w:val="24"/>
          <w:szCs w:val="24"/>
        </w:rPr>
        <w:t xml:space="preserve">, </w:t>
      </w:r>
      <w:r>
        <w:rPr>
          <w:rFonts w:ascii="Palatino Linotype" w:hAnsi="Palatino Linotype" w:cs="Arial"/>
          <w:b/>
          <w:sz w:val="24"/>
          <w:szCs w:val="24"/>
        </w:rPr>
        <w:t>el</w:t>
      </w:r>
      <w:r w:rsidRPr="00311506">
        <w:rPr>
          <w:rFonts w:ascii="Palatino Linotype" w:hAnsi="Palatino Linotype" w:cs="Arial"/>
          <w:b/>
          <w:sz w:val="24"/>
          <w:szCs w:val="24"/>
        </w:rPr>
        <w:t xml:space="preserve"> </w:t>
      </w:r>
      <w:r>
        <w:rPr>
          <w:rFonts w:ascii="Palatino Linotype" w:hAnsi="Palatino Linotype" w:cs="Arial"/>
          <w:b/>
          <w:sz w:val="24"/>
          <w:szCs w:val="24"/>
        </w:rPr>
        <w:t>r</w:t>
      </w:r>
      <w:r w:rsidRPr="00311506">
        <w:rPr>
          <w:rFonts w:ascii="Palatino Linotype" w:hAnsi="Palatino Linotype" w:cs="Arial"/>
          <w:b/>
          <w:sz w:val="24"/>
          <w:szCs w:val="24"/>
        </w:rPr>
        <w:t>ecurrente</w:t>
      </w:r>
      <w:r w:rsidRPr="00311506">
        <w:rPr>
          <w:rFonts w:ascii="Palatino Linotype" w:hAnsi="Palatino Linotype" w:cs="Arial"/>
          <w:sz w:val="24"/>
          <w:szCs w:val="24"/>
        </w:rPr>
        <w:t>, presentó a través del Sistema de Acceso a la Información Mexiquense (</w:t>
      </w:r>
      <w:r w:rsidRPr="00311506">
        <w:rPr>
          <w:rFonts w:ascii="Palatino Linotype" w:hAnsi="Palatino Linotype" w:cs="Arial"/>
          <w:b/>
          <w:sz w:val="24"/>
          <w:szCs w:val="24"/>
        </w:rPr>
        <w:t>SAIMEX)</w:t>
      </w:r>
      <w:r w:rsidRPr="00311506">
        <w:rPr>
          <w:rFonts w:ascii="Palatino Linotype" w:hAnsi="Palatino Linotype" w:cs="Arial"/>
          <w:sz w:val="24"/>
          <w:szCs w:val="24"/>
        </w:rPr>
        <w:t xml:space="preserve"> ante </w:t>
      </w:r>
      <w:r w:rsidRPr="00311506">
        <w:rPr>
          <w:rFonts w:ascii="Palatino Linotype" w:hAnsi="Palatino Linotype" w:cs="Arial"/>
          <w:b/>
          <w:sz w:val="24"/>
          <w:szCs w:val="24"/>
        </w:rPr>
        <w:t>el sujeto obligado</w:t>
      </w:r>
      <w:r w:rsidRPr="00311506">
        <w:rPr>
          <w:rFonts w:ascii="Palatino Linotype" w:hAnsi="Palatino Linotype" w:cs="Arial"/>
          <w:sz w:val="24"/>
          <w:szCs w:val="24"/>
        </w:rPr>
        <w:t xml:space="preserve">, solicitud de acceso a la información pública, registrada bajo el número de expediente </w:t>
      </w:r>
      <w:r w:rsidRPr="00F86AA9">
        <w:rPr>
          <w:rFonts w:ascii="Palatino Linotype" w:hAnsi="Palatino Linotype" w:cs="Arial"/>
          <w:b/>
          <w:sz w:val="24"/>
          <w:szCs w:val="24"/>
        </w:rPr>
        <w:t>003</w:t>
      </w:r>
      <w:r>
        <w:rPr>
          <w:rFonts w:ascii="Palatino Linotype" w:hAnsi="Palatino Linotype" w:cs="Arial"/>
          <w:b/>
          <w:sz w:val="24"/>
          <w:szCs w:val="24"/>
        </w:rPr>
        <w:t>33</w:t>
      </w:r>
      <w:r w:rsidRPr="00F86AA9">
        <w:rPr>
          <w:rFonts w:ascii="Palatino Linotype" w:hAnsi="Palatino Linotype" w:cs="Arial"/>
          <w:b/>
          <w:sz w:val="24"/>
          <w:szCs w:val="24"/>
        </w:rPr>
        <w:t>/PJUDICI/IP/2018</w:t>
      </w:r>
      <w:r w:rsidRPr="00311506">
        <w:rPr>
          <w:rFonts w:ascii="Palatino Linotype" w:hAnsi="Palatino Linotype" w:cs="Arial"/>
          <w:sz w:val="24"/>
          <w:szCs w:val="24"/>
        </w:rPr>
        <w:t>, mediante la cual solicitó información en el tenor siguiente:</w:t>
      </w:r>
    </w:p>
    <w:p w:rsidR="00BA5F87" w:rsidRPr="00311506" w:rsidRDefault="00BA5F87" w:rsidP="00BA5F87">
      <w:pPr>
        <w:spacing w:after="0" w:line="360" w:lineRule="auto"/>
        <w:jc w:val="both"/>
        <w:rPr>
          <w:rFonts w:ascii="Palatino Linotype" w:hAnsi="Palatino Linotype" w:cs="Arial"/>
          <w:sz w:val="24"/>
          <w:szCs w:val="24"/>
        </w:rPr>
      </w:pPr>
    </w:p>
    <w:p w:rsidR="00BA5F87" w:rsidRPr="00311506" w:rsidRDefault="00BA5F87" w:rsidP="00BA5F87">
      <w:pPr>
        <w:spacing w:after="0" w:line="240" w:lineRule="auto"/>
        <w:ind w:left="567" w:right="567"/>
        <w:jc w:val="both"/>
        <w:rPr>
          <w:rFonts w:ascii="Palatino Linotype" w:eastAsia="Times New Roman" w:hAnsi="Palatino Linotype" w:cs="Times New Roman"/>
          <w:i/>
          <w:sz w:val="24"/>
          <w:szCs w:val="24"/>
          <w:lang w:val="es-ES_tradnl" w:eastAsia="es-ES"/>
        </w:rPr>
      </w:pPr>
      <w:r w:rsidRPr="00311506">
        <w:rPr>
          <w:rFonts w:ascii="Palatino Linotype" w:hAnsi="Palatino Linotype"/>
          <w:i/>
          <w:color w:val="000000"/>
          <w:sz w:val="24"/>
          <w:szCs w:val="24"/>
        </w:rPr>
        <w:t>“</w:t>
      </w:r>
      <w:r w:rsidRPr="00BA5F87">
        <w:rPr>
          <w:rFonts w:ascii="Palatino Linotype" w:hAnsi="Palatino Linotype"/>
          <w:i/>
          <w:color w:val="000000"/>
          <w:sz w:val="24"/>
          <w:szCs w:val="24"/>
        </w:rPr>
        <w:t xml:space="preserve">Cantidad de demandas interpuestas por el Sr. </w:t>
      </w:r>
      <w:r w:rsidR="00A44057">
        <w:rPr>
          <w:rFonts w:ascii="Palatino Linotype" w:hAnsi="Palatino Linotype"/>
          <w:i/>
          <w:color w:val="000000"/>
          <w:sz w:val="24"/>
          <w:szCs w:val="24"/>
        </w:rPr>
        <w:t>XXXXXXXXXXX</w:t>
      </w:r>
      <w:r w:rsidRPr="00BA5F87">
        <w:rPr>
          <w:rFonts w:ascii="Palatino Linotype" w:hAnsi="Palatino Linotype"/>
          <w:i/>
          <w:color w:val="000000"/>
          <w:sz w:val="24"/>
          <w:szCs w:val="24"/>
        </w:rPr>
        <w:t>, en los juzgados civiles de cuantía menor de los municipios de la Paz y Nezahualcoyotl. Agradeciendo que de existir información fuera detallada por municipio y año... gracias.</w:t>
      </w:r>
      <w:r w:rsidRPr="00311506">
        <w:rPr>
          <w:rFonts w:ascii="Palatino Linotype" w:eastAsia="Times New Roman" w:hAnsi="Palatino Linotype" w:cs="Times New Roman"/>
          <w:i/>
          <w:sz w:val="24"/>
          <w:szCs w:val="24"/>
          <w:lang w:val="es-ES_tradnl" w:eastAsia="es-ES"/>
        </w:rPr>
        <w:t>” [Sic]</w:t>
      </w:r>
    </w:p>
    <w:p w:rsidR="00BA5F87" w:rsidRDefault="00BA5F87" w:rsidP="00BA5F87">
      <w:pPr>
        <w:spacing w:after="0" w:line="360" w:lineRule="auto"/>
        <w:jc w:val="both"/>
        <w:rPr>
          <w:rFonts w:ascii="Palatino Linotype" w:hAnsi="Palatino Linotype" w:cs="Arial"/>
          <w:sz w:val="24"/>
          <w:szCs w:val="24"/>
        </w:rPr>
      </w:pPr>
    </w:p>
    <w:p w:rsidR="00BA5F87" w:rsidRPr="00B9064F" w:rsidRDefault="00BA5F87" w:rsidP="00BA5F87">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Haciéndose constar que </w:t>
      </w:r>
      <w:r>
        <w:rPr>
          <w:rFonts w:ascii="Palatino Linotype" w:hAnsi="Palatino Linotype" w:cs="Arial"/>
          <w:sz w:val="24"/>
          <w:szCs w:val="24"/>
        </w:rPr>
        <w:t xml:space="preserve">el solicitante selecciono como modalidad de entrega: </w:t>
      </w:r>
      <w:r w:rsidRPr="00BA5F87">
        <w:rPr>
          <w:rFonts w:ascii="Palatino Linotype" w:hAnsi="Palatino Linotype" w:cs="Arial"/>
          <w:b/>
          <w:i/>
          <w:sz w:val="24"/>
          <w:szCs w:val="24"/>
        </w:rPr>
        <w:t>A través del SAIMEX</w:t>
      </w:r>
    </w:p>
    <w:p w:rsidR="00BA5F87" w:rsidRPr="008374CC" w:rsidRDefault="00BA5F87" w:rsidP="00BA5F87">
      <w:pPr>
        <w:spacing w:after="0" w:line="360" w:lineRule="auto"/>
        <w:jc w:val="both"/>
        <w:rPr>
          <w:rFonts w:ascii="Palatino Linotype" w:hAnsi="Palatino Linotype" w:cs="Arial"/>
          <w:sz w:val="24"/>
          <w:szCs w:val="24"/>
        </w:rPr>
      </w:pPr>
    </w:p>
    <w:p w:rsidR="00BA5F87" w:rsidRPr="00311506" w:rsidRDefault="00BA5F87" w:rsidP="00BA5F87">
      <w:pPr>
        <w:spacing w:after="0" w:line="360" w:lineRule="auto"/>
        <w:jc w:val="both"/>
        <w:rPr>
          <w:rFonts w:ascii="Palatino Linotype" w:hAnsi="Palatino Linotype" w:cs="Arial"/>
          <w:b/>
          <w:sz w:val="24"/>
          <w:szCs w:val="24"/>
        </w:rPr>
      </w:pPr>
      <w:r w:rsidRPr="00975C75">
        <w:rPr>
          <w:rFonts w:ascii="Palatino Linotype" w:hAnsi="Palatino Linotype" w:cs="Arial"/>
          <w:b/>
          <w:sz w:val="28"/>
          <w:szCs w:val="24"/>
        </w:rPr>
        <w:lastRenderedPageBreak/>
        <w:t>Segundo</w:t>
      </w:r>
      <w:r w:rsidRPr="00311506">
        <w:rPr>
          <w:rFonts w:ascii="Palatino Linotype" w:hAnsi="Palatino Linotype" w:cs="Arial"/>
          <w:b/>
          <w:sz w:val="24"/>
          <w:szCs w:val="24"/>
        </w:rPr>
        <w:t>. De la respuesta del sujeto obligado.</w:t>
      </w:r>
    </w:p>
    <w:p w:rsidR="00BA5F87" w:rsidRDefault="00BA5F87" w:rsidP="00BA5F8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el expediente, se aprecia que en fecha veinticinco de junio de dos mil dieciocho, </w:t>
      </w:r>
      <w:r w:rsidRPr="00311506">
        <w:rPr>
          <w:rFonts w:ascii="Palatino Linotype" w:hAnsi="Palatino Linotype" w:cs="Arial"/>
          <w:sz w:val="24"/>
          <w:szCs w:val="24"/>
        </w:rPr>
        <w:t xml:space="preserve">el </w:t>
      </w:r>
      <w:r w:rsidRPr="00F86AA9">
        <w:rPr>
          <w:rFonts w:ascii="Palatino Linotype" w:hAnsi="Palatino Linotype" w:cs="Arial"/>
          <w:b/>
          <w:sz w:val="24"/>
          <w:szCs w:val="24"/>
        </w:rPr>
        <w:t>sujeto obligado</w:t>
      </w:r>
      <w:r w:rsidRPr="00311506">
        <w:rPr>
          <w:rFonts w:ascii="Palatino Linotype" w:hAnsi="Palatino Linotype" w:cs="Arial"/>
          <w:sz w:val="24"/>
          <w:szCs w:val="24"/>
        </w:rPr>
        <w:t xml:space="preserve"> </w:t>
      </w:r>
      <w:r>
        <w:rPr>
          <w:rFonts w:ascii="Palatino Linotype" w:hAnsi="Palatino Linotype" w:cs="Arial"/>
          <w:sz w:val="24"/>
          <w:szCs w:val="24"/>
        </w:rPr>
        <w:t>emitió su respuesta a la</w:t>
      </w:r>
      <w:r w:rsidRPr="00311506">
        <w:rPr>
          <w:rFonts w:ascii="Palatino Linotype" w:hAnsi="Palatino Linotype" w:cs="Arial"/>
          <w:sz w:val="24"/>
          <w:szCs w:val="24"/>
        </w:rPr>
        <w:t xml:space="preserve"> solicitud de </w:t>
      </w:r>
      <w:r>
        <w:rPr>
          <w:rFonts w:ascii="Palatino Linotype" w:hAnsi="Palatino Linotype" w:cs="Arial"/>
          <w:sz w:val="24"/>
          <w:szCs w:val="24"/>
        </w:rPr>
        <w:t>acceso a la información pública, en los términos siguientes:</w:t>
      </w:r>
    </w:p>
    <w:p w:rsidR="00BA5F87" w:rsidRDefault="00BA5F87" w:rsidP="00BA5F87">
      <w:pPr>
        <w:spacing w:after="0" w:line="360" w:lineRule="auto"/>
        <w:jc w:val="both"/>
        <w:rPr>
          <w:rFonts w:ascii="Palatino Linotype" w:hAnsi="Palatino Linotype" w:cs="Arial"/>
          <w:sz w:val="24"/>
          <w:szCs w:val="24"/>
        </w:rPr>
      </w:pPr>
    </w:p>
    <w:p w:rsidR="00BA5F87" w:rsidRPr="00392E03" w:rsidRDefault="00BA5F87" w:rsidP="005171E5">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5171E5" w:rsidRPr="005171E5">
        <w:rPr>
          <w:rFonts w:ascii="Palatino Linotype" w:hAnsi="Palatino Linotype" w:cs="Arial"/>
          <w:i/>
          <w:szCs w:val="24"/>
        </w:rPr>
        <w:t xml:space="preserve">Se tiene por recibida la solicitud de información pública 00333/PJUDICI/IP/2018 a través del Sistema de Acceso a la Información Mexiquense (SAIMEX), sin documentos anexos, estableciendo como modalidad de entrega: electrónica a través de SAIMEX. En vista de lo anterior, hago de su conocimiento que para arribar a la información solicitada, sería necesaria la PRÁCTICA DE UNA INVESTIGACIÓN EXHAUSTIVA, dentro de los libros de gobierno, así como los expedientes que obran dentro de los Juzgados, con la finalidad de verificar si existe la información que requiere el solicitante, es decir, en el caso concreto, para atender la solicitud planteada sería necesario procesar los datos con los que institucionalmente se cuenta y construir un documento ad hoc para dar atención al requerimiento de la parte solicitante lo cual no es un deber de las instituciones, tal como se establece en el artículo 12 de la Ley de Transparencia y Acceso a la Información Pública del Estado de México y Municipios. Aunado a lo anterior, se informa que, el acceso a la información pública es la prerrogativa de las personas para buscar, difundir, investigar, recabar, recibir y solicitar información pública, sin necesidad de acreditar personalidad ni interés jurídico; el procedimiento para acceder a la información deberá regirse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Sin embargo, la fracción I del artículo 143 de la Ley de Transparencia y Acceso a la Información Pública del Estado de México y Municipios, establece: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…La información confidencial no estará sujeta a temporalidad alguna y sólo podrán tener acceso a ella los titulares de la misma, sus representantes y los servidores públicos facultados para ello…” En ese orden de ideas, entiéndase por DATOS PERSONALES a la información concerniente a una persona física o jurídica colectiva identificada o identificable, establecida en cualquier formato o modalidad, y que esté almacenada en los sistemas y bases de datos. En ese sentido, se observa en su solicitud que requiere “Cantidad de demandas interpuestas por el Sr. </w:t>
      </w:r>
      <w:r w:rsidR="00A44057">
        <w:rPr>
          <w:rFonts w:ascii="Palatino Linotype" w:hAnsi="Palatino Linotype" w:cs="Arial"/>
          <w:i/>
          <w:szCs w:val="24"/>
        </w:rPr>
        <w:t>XXXXXXXXXXX</w:t>
      </w:r>
      <w:r w:rsidR="005171E5" w:rsidRPr="005171E5">
        <w:rPr>
          <w:rFonts w:ascii="Palatino Linotype" w:hAnsi="Palatino Linotype" w:cs="Arial"/>
          <w:i/>
          <w:szCs w:val="24"/>
        </w:rPr>
        <w:t xml:space="preserve">, en los juzgados civiles de cuantía menor de los municipios de la Paz y Nezahualcoyotl…” (Sic); </w:t>
      </w:r>
      <w:r w:rsidR="005171E5" w:rsidRPr="005171E5">
        <w:rPr>
          <w:rFonts w:ascii="Palatino Linotype" w:hAnsi="Palatino Linotype" w:cs="Arial"/>
          <w:i/>
          <w:szCs w:val="24"/>
        </w:rPr>
        <w:lastRenderedPageBreak/>
        <w:t xml:space="preserve">si bien, se advierte que pudiera parecer un cuestionamiento elaborado hacia este Sujeto Obligado, no debe perderse de vista que, la información solicitada versa respecto de personas físicas, y tal como se desprende del ordenamiento legal antes invocado, dicha información es considerada CONFIDENCIAL, por lo que únicamente podrá conocer el trámite respectivo el titular de la información requisitada o bien persona autorizada para consultar las constancias que obran dentro del expediente, previa identificación. Consecuentemente, no es procedente ordenar, vía derecho de acceso a la información pública, dato alguno relacionado con dar a conocer la cantidad de demandas interpuestas por el </w:t>
      </w:r>
      <w:r w:rsidR="00A44057">
        <w:rPr>
          <w:rFonts w:ascii="Palatino Linotype" w:hAnsi="Palatino Linotype" w:cs="Arial"/>
          <w:i/>
          <w:szCs w:val="24"/>
        </w:rPr>
        <w:t>XXXXXXXXXXXXX</w:t>
      </w:r>
      <w:r w:rsidR="005171E5" w:rsidRPr="005171E5">
        <w:rPr>
          <w:rFonts w:ascii="Palatino Linotype" w:hAnsi="Palatino Linotype" w:cs="Arial"/>
          <w:i/>
          <w:szCs w:val="24"/>
        </w:rPr>
        <w:t>, en los juzgados civiles de cuantía menor de los municipios de la Paz y Nezahualcóyot, además de generar una investigación exhaustiva para esta Institución, se trata de información que tiene el carácter de confidencial y que atañe única y exclusivamente a las personas autorizadas para conocer las constancias, toda vez que fue entregada por los particulares para el acceso a un trámite y/o servicio ofrecido por este Poder Público, y su publicación no abona nada a la transparencia, ni a la rendición de cuentas de ésta Institución, correspondiendo a intereses particulares de personas que no ostentan cargos como servidores públicos. Sin más por el momento reciba un cordial saludo.</w:t>
      </w:r>
      <w:r>
        <w:rPr>
          <w:rFonts w:ascii="Palatino Linotype" w:hAnsi="Palatino Linotype" w:cs="Arial"/>
          <w:i/>
          <w:szCs w:val="24"/>
        </w:rPr>
        <w:t>” (sic)</w:t>
      </w:r>
    </w:p>
    <w:p w:rsidR="00BA5F87" w:rsidRDefault="00BA5F87" w:rsidP="00BA5F87">
      <w:pPr>
        <w:spacing w:after="0" w:line="360" w:lineRule="auto"/>
        <w:jc w:val="both"/>
        <w:rPr>
          <w:rFonts w:ascii="Palatino Linotype" w:hAnsi="Palatino Linotype" w:cs="Arial"/>
          <w:b/>
          <w:sz w:val="24"/>
          <w:szCs w:val="24"/>
        </w:rPr>
      </w:pPr>
    </w:p>
    <w:p w:rsidR="00BA5F87" w:rsidRPr="00311506" w:rsidRDefault="005171E5" w:rsidP="00BA5F87">
      <w:pPr>
        <w:spacing w:after="0" w:line="360" w:lineRule="auto"/>
        <w:jc w:val="both"/>
        <w:rPr>
          <w:rFonts w:ascii="Palatino Linotype" w:hAnsi="Palatino Linotype" w:cs="Arial"/>
          <w:b/>
          <w:sz w:val="24"/>
          <w:szCs w:val="24"/>
        </w:rPr>
      </w:pPr>
      <w:r w:rsidRPr="00975C75">
        <w:rPr>
          <w:rFonts w:ascii="Palatino Linotype" w:hAnsi="Palatino Linotype" w:cs="Arial"/>
          <w:b/>
          <w:sz w:val="28"/>
          <w:szCs w:val="24"/>
        </w:rPr>
        <w:t>Tercero</w:t>
      </w:r>
      <w:r w:rsidR="00BA5F87" w:rsidRPr="00311506">
        <w:rPr>
          <w:rFonts w:ascii="Palatino Linotype" w:hAnsi="Palatino Linotype" w:cs="Arial"/>
          <w:b/>
          <w:sz w:val="24"/>
          <w:szCs w:val="24"/>
        </w:rPr>
        <w:t xml:space="preserve">. </w:t>
      </w:r>
      <w:r w:rsidR="00BA5F87" w:rsidRPr="00311506">
        <w:rPr>
          <w:rFonts w:ascii="Palatino Linotype" w:hAnsi="Palatino Linotype"/>
          <w:b/>
          <w:sz w:val="24"/>
          <w:szCs w:val="24"/>
        </w:rPr>
        <w:t>Del recurso de revisión.</w:t>
      </w:r>
    </w:p>
    <w:p w:rsidR="00BA5F87" w:rsidRPr="00311506" w:rsidRDefault="00BA5F87" w:rsidP="00BA5F8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Inconforme con la respuesta </w:t>
      </w:r>
      <w:r>
        <w:rPr>
          <w:rFonts w:ascii="Palatino Linotype" w:hAnsi="Palatino Linotype" w:cs="Arial"/>
          <w:sz w:val="24"/>
          <w:szCs w:val="24"/>
        </w:rPr>
        <w:t xml:space="preserve">otorgada por parte </w:t>
      </w:r>
      <w:r w:rsidRPr="00311506">
        <w:rPr>
          <w:rFonts w:ascii="Palatino Linotype" w:hAnsi="Palatino Linotype" w:cs="Arial"/>
          <w:sz w:val="24"/>
          <w:szCs w:val="24"/>
        </w:rPr>
        <w:t xml:space="preserve">del </w:t>
      </w:r>
      <w:r w:rsidRPr="004D5D79">
        <w:rPr>
          <w:rFonts w:ascii="Palatino Linotype" w:hAnsi="Palatino Linotype" w:cs="Arial"/>
          <w:b/>
          <w:sz w:val="24"/>
          <w:szCs w:val="24"/>
        </w:rPr>
        <w:t>sujeto obligado</w:t>
      </w:r>
      <w:r w:rsidRPr="00311506">
        <w:rPr>
          <w:rFonts w:ascii="Palatino Linotype" w:hAnsi="Palatino Linotype" w:cs="Arial"/>
          <w:sz w:val="24"/>
          <w:szCs w:val="24"/>
        </w:rPr>
        <w:t xml:space="preserve">, </w:t>
      </w:r>
      <w:r w:rsidR="005171E5">
        <w:rPr>
          <w:rFonts w:ascii="Palatino Linotype" w:hAnsi="Palatino Linotype" w:cs="Arial"/>
          <w:sz w:val="24"/>
          <w:szCs w:val="24"/>
        </w:rPr>
        <w:t>el</w:t>
      </w:r>
      <w:r w:rsidRPr="00311506">
        <w:rPr>
          <w:rFonts w:ascii="Palatino Linotype" w:hAnsi="Palatino Linotype" w:cs="Arial"/>
          <w:sz w:val="24"/>
          <w:szCs w:val="24"/>
        </w:rPr>
        <w:t xml:space="preserve"> </w:t>
      </w:r>
      <w:r w:rsidRPr="004D5D79">
        <w:rPr>
          <w:rFonts w:ascii="Palatino Linotype" w:hAnsi="Palatino Linotype" w:cs="Arial"/>
          <w:b/>
          <w:sz w:val="24"/>
          <w:szCs w:val="24"/>
        </w:rPr>
        <w:t>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interpuso el recurso de revisión, en fecha </w:t>
      </w:r>
      <w:r w:rsidR="005171E5">
        <w:rPr>
          <w:rFonts w:ascii="Palatino Linotype" w:hAnsi="Palatino Linotype" w:cs="Arial"/>
          <w:sz w:val="24"/>
          <w:szCs w:val="24"/>
        </w:rPr>
        <w:t xml:space="preserve">veintiséis de junio </w:t>
      </w:r>
      <w:r>
        <w:rPr>
          <w:rFonts w:ascii="Palatino Linotype" w:hAnsi="Palatino Linotype" w:cs="Arial"/>
          <w:sz w:val="24"/>
          <w:szCs w:val="24"/>
        </w:rPr>
        <w:t>de dos mil dieciocho</w:t>
      </w:r>
      <w:r w:rsidRPr="00311506">
        <w:rPr>
          <w:rFonts w:ascii="Palatino Linotype" w:hAnsi="Palatino Linotype" w:cs="Arial"/>
          <w:sz w:val="24"/>
          <w:szCs w:val="24"/>
        </w:rPr>
        <w:t>, el cual fue registrado</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en el sistema electrónico con el expediente número </w:t>
      </w:r>
      <w:r w:rsidRPr="00311506">
        <w:rPr>
          <w:rFonts w:ascii="Palatino Linotype" w:hAnsi="Palatino Linotype" w:cs="Arial"/>
          <w:bCs/>
          <w:sz w:val="24"/>
          <w:szCs w:val="24"/>
          <w:lang w:eastAsia="es-MX"/>
        </w:rPr>
        <w:t>0</w:t>
      </w:r>
      <w:r>
        <w:rPr>
          <w:rFonts w:ascii="Palatino Linotype" w:hAnsi="Palatino Linotype" w:cs="Arial"/>
          <w:bCs/>
          <w:sz w:val="24"/>
          <w:szCs w:val="24"/>
          <w:lang w:eastAsia="es-MX"/>
        </w:rPr>
        <w:t>2</w:t>
      </w:r>
      <w:r w:rsidR="005171E5">
        <w:rPr>
          <w:rFonts w:ascii="Palatino Linotype" w:hAnsi="Palatino Linotype" w:cs="Arial"/>
          <w:bCs/>
          <w:sz w:val="24"/>
          <w:szCs w:val="24"/>
          <w:lang w:eastAsia="es-MX"/>
        </w:rPr>
        <w:t>393</w:t>
      </w:r>
      <w:r w:rsidRPr="00311506">
        <w:rPr>
          <w:rFonts w:ascii="Palatino Linotype" w:hAnsi="Palatino Linotype" w:cs="Arial"/>
          <w:bCs/>
          <w:sz w:val="24"/>
          <w:szCs w:val="24"/>
          <w:lang w:eastAsia="es-MX"/>
        </w:rPr>
        <w:t>/INFOEM/IP/RR/201</w:t>
      </w:r>
      <w:r>
        <w:rPr>
          <w:rFonts w:ascii="Palatino Linotype" w:hAnsi="Palatino Linotype" w:cs="Arial"/>
          <w:bCs/>
          <w:sz w:val="24"/>
          <w:szCs w:val="24"/>
          <w:lang w:eastAsia="es-MX"/>
        </w:rPr>
        <w:t>8</w:t>
      </w:r>
      <w:r w:rsidRPr="00311506">
        <w:rPr>
          <w:rFonts w:ascii="Palatino Linotype" w:hAnsi="Palatino Linotype" w:cs="Arial"/>
          <w:sz w:val="24"/>
          <w:szCs w:val="24"/>
        </w:rPr>
        <w:t>, en el cual arguye, las siguientes manifestaciones:</w:t>
      </w:r>
    </w:p>
    <w:p w:rsidR="00BA5F87" w:rsidRDefault="00BA5F87" w:rsidP="00BA5F87">
      <w:pPr>
        <w:spacing w:after="0" w:line="360" w:lineRule="auto"/>
        <w:jc w:val="both"/>
        <w:rPr>
          <w:rFonts w:ascii="Palatino Linotype" w:hAnsi="Palatino Linotype" w:cs="Arial"/>
          <w:b/>
          <w:sz w:val="24"/>
          <w:szCs w:val="24"/>
        </w:rPr>
      </w:pPr>
    </w:p>
    <w:p w:rsidR="00BA5F87" w:rsidRPr="00311506" w:rsidRDefault="00BA5F87" w:rsidP="00BA5F87">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Acto Impugnado:</w:t>
      </w:r>
    </w:p>
    <w:p w:rsidR="00BA5F87" w:rsidRPr="00311506" w:rsidRDefault="00BA5F87" w:rsidP="00BA5F87">
      <w:pPr>
        <w:spacing w:after="0" w:line="360" w:lineRule="auto"/>
        <w:jc w:val="both"/>
        <w:rPr>
          <w:rFonts w:ascii="Palatino Linotype" w:hAnsi="Palatino Linotype" w:cs="Arial"/>
          <w:b/>
          <w:sz w:val="24"/>
          <w:szCs w:val="24"/>
        </w:rPr>
      </w:pPr>
    </w:p>
    <w:p w:rsidR="00BA5F87" w:rsidRPr="00BF1557" w:rsidRDefault="005171E5" w:rsidP="00BA5F87">
      <w:pPr>
        <w:spacing w:after="0" w:line="240" w:lineRule="auto"/>
        <w:ind w:left="567" w:right="567"/>
        <w:jc w:val="both"/>
        <w:rPr>
          <w:rFonts w:ascii="Palatino Linotype" w:hAnsi="Palatino Linotype"/>
          <w:i/>
          <w:color w:val="000000"/>
          <w:szCs w:val="24"/>
        </w:rPr>
      </w:pPr>
      <w:r w:rsidRPr="005171E5">
        <w:rPr>
          <w:rFonts w:ascii="Palatino Linotype" w:hAnsi="Palatino Linotype"/>
          <w:i/>
          <w:color w:val="000000"/>
          <w:szCs w:val="24"/>
        </w:rPr>
        <w:t xml:space="preserve">"Cantidad de demandas interpuestas por el </w:t>
      </w:r>
      <w:r w:rsidR="00A44057">
        <w:rPr>
          <w:rFonts w:ascii="Palatino Linotype" w:hAnsi="Palatino Linotype"/>
          <w:i/>
          <w:color w:val="000000"/>
          <w:szCs w:val="24"/>
        </w:rPr>
        <w:t>XXXXXXXXXXXXXX</w:t>
      </w:r>
      <w:r w:rsidRPr="005171E5">
        <w:rPr>
          <w:rFonts w:ascii="Palatino Linotype" w:hAnsi="Palatino Linotype"/>
          <w:i/>
          <w:color w:val="000000"/>
          <w:szCs w:val="24"/>
        </w:rPr>
        <w:t>, en los juzgados civiles de cuantía menor de los municipios de la Paz y Nezahualcoyotl"</w:t>
      </w:r>
      <w:r w:rsidR="00BA5F87" w:rsidRPr="00BF1557">
        <w:rPr>
          <w:rFonts w:ascii="Palatino Linotype" w:hAnsi="Palatino Linotype"/>
          <w:i/>
          <w:color w:val="000000"/>
          <w:szCs w:val="24"/>
        </w:rPr>
        <w:t xml:space="preserve">” </w:t>
      </w:r>
      <w:r w:rsidR="00BA5F87">
        <w:rPr>
          <w:rFonts w:ascii="Palatino Linotype" w:hAnsi="Palatino Linotype"/>
          <w:i/>
          <w:color w:val="000000"/>
          <w:szCs w:val="24"/>
        </w:rPr>
        <w:t>(sic)</w:t>
      </w:r>
    </w:p>
    <w:p w:rsidR="00BA5F87" w:rsidRPr="00311506" w:rsidRDefault="00BA5F87" w:rsidP="00BA5F87">
      <w:pPr>
        <w:spacing w:after="0" w:line="360" w:lineRule="auto"/>
        <w:jc w:val="both"/>
        <w:rPr>
          <w:rFonts w:ascii="Palatino Linotype" w:hAnsi="Palatino Linotype" w:cs="Arial"/>
          <w:b/>
          <w:sz w:val="24"/>
          <w:szCs w:val="24"/>
        </w:rPr>
      </w:pPr>
    </w:p>
    <w:p w:rsidR="00BA5F87" w:rsidRPr="00311506" w:rsidRDefault="00BA5F87" w:rsidP="00BA5F87">
      <w:pPr>
        <w:spacing w:after="0" w:line="360" w:lineRule="auto"/>
        <w:jc w:val="both"/>
        <w:rPr>
          <w:rFonts w:ascii="Palatino Linotype" w:hAnsi="Palatino Linotype" w:cs="Arial"/>
          <w:sz w:val="24"/>
          <w:szCs w:val="24"/>
        </w:rPr>
      </w:pPr>
      <w:r w:rsidRPr="00311506">
        <w:rPr>
          <w:rFonts w:ascii="Palatino Linotype" w:hAnsi="Palatino Linotype" w:cs="Arial"/>
          <w:b/>
          <w:sz w:val="24"/>
          <w:szCs w:val="24"/>
        </w:rPr>
        <w:t>Razones o Motivos de Inconformidad</w:t>
      </w:r>
      <w:r w:rsidRPr="00311506">
        <w:rPr>
          <w:rFonts w:ascii="Palatino Linotype" w:hAnsi="Palatino Linotype" w:cs="Arial"/>
          <w:sz w:val="24"/>
          <w:szCs w:val="24"/>
        </w:rPr>
        <w:t xml:space="preserve">: </w:t>
      </w:r>
    </w:p>
    <w:p w:rsidR="00BA5F87" w:rsidRPr="00311506" w:rsidRDefault="00BA5F87" w:rsidP="00BA5F87">
      <w:pPr>
        <w:spacing w:after="0" w:line="360" w:lineRule="auto"/>
        <w:jc w:val="both"/>
        <w:rPr>
          <w:rFonts w:ascii="Palatino Linotype" w:hAnsi="Palatino Linotype" w:cs="Arial"/>
          <w:sz w:val="24"/>
          <w:szCs w:val="24"/>
        </w:rPr>
      </w:pPr>
    </w:p>
    <w:p w:rsidR="00BA5F87" w:rsidRPr="00BF1557" w:rsidRDefault="00BA5F87" w:rsidP="00BA5F87">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lastRenderedPageBreak/>
        <w:t>“</w:t>
      </w:r>
      <w:r w:rsidR="005171E5" w:rsidRPr="005171E5">
        <w:rPr>
          <w:rFonts w:ascii="Palatino Linotype" w:hAnsi="Palatino Linotype"/>
          <w:i/>
          <w:color w:val="000000"/>
          <w:szCs w:val="24"/>
        </w:rPr>
        <w:t>Buenas tardes, saludos y agradeciendo la atención a mi solicitud me permito exponer lo siguiente: primero.- en respuesta a a una solicitud de información en una de sus parte que dice "...se advierte que pudiera parecer un cuestionamiento elaborado hacia este Sujeto Obligado, no debe perderse de vista que, la información solicitada versa respecto de personas físicas, y tal como se desprende del ordenamiento legal antes invocado, dicha información es considerada CONFIDENCIAL...", la solicitud en ningún momento requiere datos personales del particular en mención "</w:t>
      </w:r>
      <w:r w:rsidR="00A44057">
        <w:rPr>
          <w:rFonts w:ascii="Palatino Linotype" w:hAnsi="Palatino Linotype"/>
          <w:i/>
          <w:color w:val="000000"/>
          <w:szCs w:val="24"/>
        </w:rPr>
        <w:t>XXXXXXXXXXXXXXXXXXXXXX</w:t>
      </w:r>
      <w:r w:rsidR="005171E5" w:rsidRPr="005171E5">
        <w:rPr>
          <w:rFonts w:ascii="Palatino Linotype" w:hAnsi="Palatino Linotype"/>
          <w:i/>
          <w:color w:val="000000"/>
          <w:szCs w:val="24"/>
        </w:rPr>
        <w:t xml:space="preserve">", la solicitud de dicha información es meramente estadística "Cantidad de demandas interpuestas por el </w:t>
      </w:r>
      <w:r w:rsidR="00A44057">
        <w:rPr>
          <w:rFonts w:ascii="Palatino Linotype" w:hAnsi="Palatino Linotype"/>
          <w:i/>
          <w:color w:val="000000"/>
          <w:szCs w:val="24"/>
        </w:rPr>
        <w:t>XXXXXXXXXXXXXXXXX</w:t>
      </w:r>
      <w:r w:rsidR="005171E5" w:rsidRPr="005171E5">
        <w:rPr>
          <w:rFonts w:ascii="Palatino Linotype" w:hAnsi="Palatino Linotype"/>
          <w:i/>
          <w:color w:val="000000"/>
          <w:szCs w:val="24"/>
        </w:rPr>
        <w:t xml:space="preserve">, en los juzgados civiles de cuantía menor de los municipios de la Paz y Nezahualcoyotl", confidencial, no soy licenciado en derecho y tal vez de allí provenga mi desconocimiento pero si en el juzgado colocan un "libro con los datos del </w:t>
      </w:r>
      <w:r w:rsidR="00A44057">
        <w:rPr>
          <w:rFonts w:ascii="Palatino Linotype" w:hAnsi="Palatino Linotype"/>
          <w:i/>
          <w:color w:val="000000"/>
          <w:szCs w:val="24"/>
        </w:rPr>
        <w:t>XXXXX</w:t>
      </w:r>
      <w:r w:rsidR="004D22F6">
        <w:rPr>
          <w:rFonts w:ascii="Palatino Linotype" w:hAnsi="Palatino Linotype"/>
          <w:i/>
          <w:color w:val="000000"/>
          <w:szCs w:val="24"/>
        </w:rPr>
        <w:t>XXXXX</w:t>
      </w:r>
      <w:r w:rsidR="005171E5" w:rsidRPr="005171E5">
        <w:rPr>
          <w:rFonts w:ascii="Palatino Linotype" w:hAnsi="Palatino Linotype"/>
          <w:i/>
          <w:color w:val="000000"/>
          <w:szCs w:val="24"/>
        </w:rPr>
        <w:t xml:space="preserve"> en comento para que se pueda saber los horarios de audiencia, en que momento se convierten en confidenciales si esta a la vista de todos. segundo.- por lo que respecta a la parte que responde "... además de generar una investigación exhaustiva para esta Institución, se trata de información que tiene el carácter de confidencial y que atañe única y exclusivamente a las personas autorizadas para conocer las constancias, toda vez que fue entregada por los particulares para el acceso a un trámite y/o servicio ofrecido por este Poder Público, y su publicación no abona nada a LA TRANSPARENCIA, NI A LA RENDICIÓN DE DE CUENTAS DE ÉSTA INSTITUCIÓN, correspondiendo a intereses particulares de personas que no ostentan cargos como servidores públicos..." y precisamente es lo que se trata de demostrar ante estancias superiores y auditoras, muy particularmente del juzgado de los Reyes la Paz, ya que se trata de establecer que la persona en comento opera de una forma presuntamente fraudulenta al margen de la ley, ya que se tiene documentados mas de 30 demandas con una misma forma de operar y que realiza en forma sistemática, por tal motivo y con el fin de que se ratifique ante las instancias auditoras y del ministerio público correspondiente se realizó esta solicitud. agradeciendo de ante mano el favor de su atención y si fuese posible me indique ante que instancia se puede realizar la solicitud de la información.</w:t>
      </w:r>
      <w:r w:rsidRPr="00BF1557">
        <w:rPr>
          <w:rFonts w:ascii="Palatino Linotype" w:hAnsi="Palatino Linotype"/>
          <w:i/>
          <w:color w:val="000000"/>
          <w:szCs w:val="24"/>
        </w:rPr>
        <w:t xml:space="preserve">” </w:t>
      </w:r>
      <w:r>
        <w:rPr>
          <w:rFonts w:ascii="Palatino Linotype" w:hAnsi="Palatino Linotype"/>
          <w:i/>
          <w:color w:val="000000"/>
          <w:szCs w:val="24"/>
        </w:rPr>
        <w:t>(sic)</w:t>
      </w:r>
    </w:p>
    <w:p w:rsidR="00BA5F87" w:rsidRDefault="00BA5F87" w:rsidP="00BA5F87">
      <w:pPr>
        <w:spacing w:after="0" w:line="360" w:lineRule="auto"/>
        <w:jc w:val="both"/>
        <w:rPr>
          <w:rFonts w:ascii="Palatino Linotype" w:hAnsi="Palatino Linotype" w:cs="Arial"/>
          <w:sz w:val="24"/>
          <w:szCs w:val="24"/>
        </w:rPr>
      </w:pPr>
    </w:p>
    <w:p w:rsidR="00BA5F87" w:rsidRPr="00311506" w:rsidRDefault="005171E5" w:rsidP="00BA5F87">
      <w:pPr>
        <w:spacing w:after="0" w:line="360" w:lineRule="auto"/>
        <w:jc w:val="both"/>
        <w:rPr>
          <w:rFonts w:ascii="Palatino Linotype" w:hAnsi="Palatino Linotype" w:cs="Arial"/>
          <w:b/>
          <w:sz w:val="24"/>
          <w:szCs w:val="24"/>
        </w:rPr>
      </w:pPr>
      <w:r w:rsidRPr="00975C75">
        <w:rPr>
          <w:rFonts w:ascii="Palatino Linotype" w:hAnsi="Palatino Linotype" w:cs="Arial"/>
          <w:b/>
          <w:sz w:val="28"/>
          <w:szCs w:val="24"/>
        </w:rPr>
        <w:t>Cuarto</w:t>
      </w:r>
      <w:r w:rsidR="00BA5F87" w:rsidRPr="00311506">
        <w:rPr>
          <w:rFonts w:ascii="Palatino Linotype" w:hAnsi="Palatino Linotype" w:cs="Arial"/>
          <w:b/>
          <w:sz w:val="24"/>
          <w:szCs w:val="24"/>
        </w:rPr>
        <w:t>. Del turno del recurso de revisión.</w:t>
      </w:r>
    </w:p>
    <w:p w:rsidR="00BA5F87" w:rsidRDefault="00BA5F87" w:rsidP="00BA5F87">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sidR="005171E5">
        <w:rPr>
          <w:rFonts w:ascii="Palatino Linotype" w:hAnsi="Palatino Linotype" w:cs="Arial"/>
          <w:sz w:val="24"/>
          <w:szCs w:val="24"/>
        </w:rPr>
        <w:t xml:space="preserve">veintiséis de junio </w:t>
      </w:r>
      <w:r>
        <w:rPr>
          <w:rFonts w:ascii="Palatino Linotype" w:hAnsi="Palatino Linotype" w:cs="Arial"/>
          <w:sz w:val="24"/>
          <w:szCs w:val="24"/>
        </w:rPr>
        <w:t>de dos mil dieciocho</w:t>
      </w:r>
      <w:r w:rsidRPr="00612F90">
        <w:rPr>
          <w:rFonts w:ascii="Palatino Linotype" w:hAnsi="Palatino Linotype" w:cs="Arial"/>
          <w:sz w:val="24"/>
          <w:szCs w:val="24"/>
        </w:rPr>
        <w:t>, el medio de impugnación le fue turnado al Comisionad</w:t>
      </w:r>
      <w:r w:rsidR="005171E5">
        <w:rPr>
          <w:rFonts w:ascii="Palatino Linotype" w:hAnsi="Palatino Linotype" w:cs="Arial"/>
          <w:sz w:val="24"/>
          <w:szCs w:val="24"/>
        </w:rPr>
        <w:t>o</w:t>
      </w:r>
      <w:r w:rsidRPr="00612F90">
        <w:rPr>
          <w:rFonts w:ascii="Palatino Linotype" w:hAnsi="Palatino Linotype" w:cs="Arial"/>
          <w:sz w:val="24"/>
          <w:szCs w:val="24"/>
        </w:rPr>
        <w:t xml:space="preserve"> </w:t>
      </w:r>
      <w:r w:rsidR="005171E5">
        <w:rPr>
          <w:rFonts w:ascii="Palatino Linotype" w:hAnsi="Palatino Linotype" w:cs="Arial"/>
          <w:b/>
          <w:sz w:val="24"/>
          <w:szCs w:val="24"/>
        </w:rPr>
        <w:t>José Guadalupe Luna Hernández</w:t>
      </w:r>
      <w:r w:rsidRPr="00612F90">
        <w:rPr>
          <w:rFonts w:ascii="Palatino Linotype" w:hAnsi="Palatino Linotype" w:cs="Arial"/>
          <w:sz w:val="24"/>
          <w:szCs w:val="24"/>
        </w:rPr>
        <w:t>, por medio del sistema electrónico SAIMEX.</w:t>
      </w:r>
      <w:r>
        <w:rPr>
          <w:rFonts w:ascii="Palatino Linotype" w:hAnsi="Palatino Linotype" w:cs="Arial"/>
          <w:sz w:val="24"/>
          <w:szCs w:val="24"/>
        </w:rPr>
        <w:t xml:space="preserve"> </w:t>
      </w:r>
      <w:r w:rsidRPr="00612F90">
        <w:rPr>
          <w:rFonts w:ascii="Palatino Linotype" w:hAnsi="Palatino Linotype" w:cs="Arial"/>
          <w:sz w:val="24"/>
          <w:szCs w:val="24"/>
        </w:rPr>
        <w:t xml:space="preserve">Por lo que en términos del artículo 185 fracción I de la Ley de Transparencia y Acceso a la información Pública del Estado de México y Municipios, el </w:t>
      </w:r>
      <w:r w:rsidR="00776FA1">
        <w:rPr>
          <w:rFonts w:ascii="Palatino Linotype" w:hAnsi="Palatino Linotype" w:cs="Arial"/>
          <w:sz w:val="24"/>
          <w:szCs w:val="24"/>
        </w:rPr>
        <w:t xml:space="preserve">dos de julio </w:t>
      </w:r>
      <w:r>
        <w:rPr>
          <w:rFonts w:ascii="Palatino Linotype" w:hAnsi="Palatino Linotype" w:cs="Arial"/>
          <w:sz w:val="24"/>
          <w:szCs w:val="24"/>
        </w:rPr>
        <w:t xml:space="preserve">de dos mil dieciocho </w:t>
      </w:r>
      <w:r w:rsidRPr="00612F90">
        <w:rPr>
          <w:rFonts w:ascii="Palatino Linotype" w:hAnsi="Palatino Linotype" w:cs="Arial"/>
          <w:sz w:val="24"/>
          <w:szCs w:val="24"/>
        </w:rPr>
        <w:t xml:space="preserve">se dictó acuerdo por medio del cual </w:t>
      </w:r>
      <w:r w:rsidRPr="00612F90">
        <w:rPr>
          <w:rFonts w:ascii="Palatino Linotype" w:hAnsi="Palatino Linotype" w:cs="Arial"/>
          <w:b/>
          <w:sz w:val="24"/>
          <w:szCs w:val="24"/>
        </w:rPr>
        <w:t xml:space="preserve">se admitió el </w:t>
      </w:r>
      <w:r w:rsidRPr="00612F90">
        <w:rPr>
          <w:rFonts w:ascii="Palatino Linotype" w:hAnsi="Palatino Linotype" w:cs="Arial"/>
          <w:b/>
          <w:sz w:val="24"/>
          <w:szCs w:val="24"/>
        </w:rPr>
        <w:lastRenderedPageBreak/>
        <w:t>recurso de mérito al considerarse que es procedente</w:t>
      </w:r>
      <w:r>
        <w:rPr>
          <w:rFonts w:ascii="Palatino Linotype" w:hAnsi="Palatino Linotype" w:cs="Arial"/>
          <w:b/>
          <w:sz w:val="24"/>
          <w:szCs w:val="24"/>
        </w:rPr>
        <w:t>,</w:t>
      </w:r>
      <w:r w:rsidRPr="00612F90">
        <w:rPr>
          <w:rFonts w:ascii="Palatino Linotype" w:hAnsi="Palatino Linotype" w:cs="Arial"/>
          <w:sz w:val="24"/>
          <w:szCs w:val="24"/>
        </w:rPr>
        <w:t xml:space="preserve"> al cumplirse con los </w:t>
      </w:r>
      <w:r w:rsidRPr="002603CC">
        <w:rPr>
          <w:rFonts w:ascii="Palatino Linotype" w:hAnsi="Palatino Linotype" w:cs="Arial"/>
          <w:b/>
          <w:sz w:val="24"/>
          <w:szCs w:val="24"/>
        </w:rPr>
        <w:t>requisitos de procedencia y de procedibilidad establecidos en los artículos 179 y 180</w:t>
      </w:r>
      <w:r w:rsidRPr="00612F90">
        <w:rPr>
          <w:rFonts w:ascii="Palatino Linotype" w:hAnsi="Palatino Linotype" w:cs="Arial"/>
          <w:sz w:val="24"/>
          <w:szCs w:val="24"/>
        </w:rPr>
        <w:t xml:space="preserve"> de la ley en la materia, los cuales si están contenidos en la impugnación, determinándose en él, un plazo de siete días para que las partes manifestaran lo que a su derecho corresponda en términos del numeral arriba citado.</w:t>
      </w:r>
    </w:p>
    <w:p w:rsidR="00BA5F87" w:rsidRPr="00612F90" w:rsidRDefault="00BA5F87" w:rsidP="00BA5F87">
      <w:pPr>
        <w:spacing w:after="0" w:line="360" w:lineRule="auto"/>
        <w:jc w:val="both"/>
        <w:rPr>
          <w:rFonts w:ascii="Palatino Linotype" w:hAnsi="Palatino Linotype" w:cs="Arial"/>
          <w:sz w:val="24"/>
          <w:szCs w:val="24"/>
        </w:rPr>
      </w:pPr>
    </w:p>
    <w:p w:rsidR="00BA5F87" w:rsidRPr="00311506" w:rsidRDefault="007F7D73" w:rsidP="00BA5F87">
      <w:pPr>
        <w:spacing w:after="0" w:line="360" w:lineRule="auto"/>
        <w:jc w:val="both"/>
        <w:rPr>
          <w:rFonts w:ascii="Palatino Linotype" w:hAnsi="Palatino Linotype" w:cs="Arial"/>
          <w:b/>
          <w:sz w:val="24"/>
          <w:szCs w:val="24"/>
        </w:rPr>
      </w:pPr>
      <w:r w:rsidRPr="00975C75">
        <w:rPr>
          <w:rFonts w:ascii="Palatino Linotype" w:hAnsi="Palatino Linotype" w:cs="Arial"/>
          <w:b/>
          <w:sz w:val="28"/>
          <w:szCs w:val="24"/>
        </w:rPr>
        <w:t>Quinto</w:t>
      </w:r>
      <w:r w:rsidR="00BA5F87" w:rsidRPr="00311506">
        <w:rPr>
          <w:rFonts w:ascii="Palatino Linotype" w:hAnsi="Palatino Linotype" w:cs="Arial"/>
          <w:b/>
          <w:sz w:val="24"/>
          <w:szCs w:val="24"/>
        </w:rPr>
        <w:t>. De la etapa de instrucción.</w:t>
      </w:r>
    </w:p>
    <w:p w:rsidR="00E14B68" w:rsidRPr="00E14B68" w:rsidRDefault="00BA5F87" w:rsidP="00BA5F8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abierta la etapa de instrucción y encontrándose dentro de término, se desprende que el </w:t>
      </w:r>
      <w:r w:rsidRPr="00C109DF">
        <w:rPr>
          <w:rFonts w:ascii="Palatino Linotype" w:hAnsi="Palatino Linotype" w:cs="Arial"/>
          <w:b/>
          <w:sz w:val="24"/>
          <w:szCs w:val="24"/>
        </w:rPr>
        <w:t>sujeto</w:t>
      </w:r>
      <w:r>
        <w:rPr>
          <w:rFonts w:ascii="Palatino Linotype" w:hAnsi="Palatino Linotype" w:cs="Arial"/>
          <w:sz w:val="24"/>
          <w:szCs w:val="24"/>
        </w:rPr>
        <w:t xml:space="preserve"> </w:t>
      </w:r>
      <w:r w:rsidRPr="00C109DF">
        <w:rPr>
          <w:rFonts w:ascii="Palatino Linotype" w:hAnsi="Palatino Linotype" w:cs="Arial"/>
          <w:b/>
          <w:sz w:val="24"/>
          <w:szCs w:val="24"/>
        </w:rPr>
        <w:t>obligado</w:t>
      </w:r>
      <w:r>
        <w:rPr>
          <w:rFonts w:ascii="Palatino Linotype" w:hAnsi="Palatino Linotype" w:cs="Arial"/>
          <w:sz w:val="24"/>
          <w:szCs w:val="24"/>
        </w:rPr>
        <w:t xml:space="preserve"> remitió el día diez de agosto del presente año su informe justificado a través del archivo electrónico “</w:t>
      </w:r>
      <w:r w:rsidR="007F7D73" w:rsidRPr="007F7D73">
        <w:rPr>
          <w:rFonts w:ascii="Palatino Linotype" w:hAnsi="Palatino Linotype" w:cs="Arial"/>
          <w:sz w:val="24"/>
          <w:szCs w:val="24"/>
        </w:rPr>
        <w:t>Informe Justificado 2393-18.docx</w:t>
      </w:r>
      <w:r>
        <w:rPr>
          <w:rFonts w:ascii="Palatino Linotype" w:hAnsi="Palatino Linotype" w:cs="Arial"/>
          <w:sz w:val="24"/>
          <w:szCs w:val="24"/>
        </w:rPr>
        <w:t xml:space="preserve">”, </w:t>
      </w:r>
      <w:r w:rsidR="007F7D73">
        <w:rPr>
          <w:rFonts w:ascii="Palatino Linotype" w:hAnsi="Palatino Linotype" w:cs="Arial"/>
          <w:sz w:val="24"/>
          <w:szCs w:val="24"/>
        </w:rPr>
        <w:t xml:space="preserve">el cual no </w:t>
      </w:r>
      <w:r>
        <w:rPr>
          <w:rFonts w:ascii="Palatino Linotype" w:hAnsi="Palatino Linotype" w:cs="Arial"/>
          <w:sz w:val="24"/>
          <w:szCs w:val="24"/>
        </w:rPr>
        <w:t xml:space="preserve">se puso a la vista del </w:t>
      </w:r>
      <w:r>
        <w:rPr>
          <w:rFonts w:ascii="Palatino Linotype" w:hAnsi="Palatino Linotype" w:cs="Arial"/>
          <w:b/>
          <w:sz w:val="24"/>
          <w:szCs w:val="24"/>
        </w:rPr>
        <w:t>recurrente</w:t>
      </w:r>
      <w:r>
        <w:rPr>
          <w:rFonts w:ascii="Palatino Linotype" w:hAnsi="Palatino Linotype" w:cs="Arial"/>
          <w:sz w:val="24"/>
          <w:szCs w:val="24"/>
        </w:rPr>
        <w:t xml:space="preserve">, </w:t>
      </w:r>
      <w:r w:rsidR="00E14B68">
        <w:rPr>
          <w:rFonts w:ascii="Palatino Linotype" w:hAnsi="Palatino Linotype" w:cs="Arial"/>
          <w:sz w:val="24"/>
          <w:szCs w:val="24"/>
        </w:rPr>
        <w:t xml:space="preserve">empero en aras de garantizar el derecho del debido proceso del </w:t>
      </w:r>
      <w:r w:rsidR="00E14B68">
        <w:rPr>
          <w:rFonts w:ascii="Palatino Linotype" w:hAnsi="Palatino Linotype" w:cs="Arial"/>
          <w:b/>
          <w:sz w:val="24"/>
          <w:szCs w:val="24"/>
        </w:rPr>
        <w:t>recurrente</w:t>
      </w:r>
      <w:r w:rsidR="00E14B68">
        <w:rPr>
          <w:rFonts w:ascii="Palatino Linotype" w:hAnsi="Palatino Linotype" w:cs="Arial"/>
          <w:sz w:val="24"/>
          <w:szCs w:val="24"/>
        </w:rPr>
        <w:t xml:space="preserve"> se le notificara el mismo junto con la presente resolución.</w:t>
      </w:r>
    </w:p>
    <w:p w:rsidR="00E14B68" w:rsidRDefault="00E14B68" w:rsidP="00BA5F87">
      <w:pPr>
        <w:spacing w:after="0" w:line="360" w:lineRule="auto"/>
        <w:jc w:val="both"/>
        <w:rPr>
          <w:rFonts w:ascii="Palatino Linotype" w:hAnsi="Palatino Linotype" w:cs="Arial"/>
          <w:sz w:val="24"/>
          <w:szCs w:val="24"/>
        </w:rPr>
      </w:pPr>
    </w:p>
    <w:p w:rsidR="00BA5F87" w:rsidRDefault="00E14B68" w:rsidP="00BA5F87">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00BA5F87">
        <w:rPr>
          <w:rFonts w:ascii="Palatino Linotype" w:hAnsi="Palatino Linotype" w:cs="Arial"/>
          <w:sz w:val="24"/>
          <w:szCs w:val="24"/>
        </w:rPr>
        <w:t xml:space="preserve">simismo, se advierte que el recurrente </w:t>
      </w:r>
      <w:r w:rsidR="00BA5F87" w:rsidRPr="00311506">
        <w:rPr>
          <w:rFonts w:ascii="Palatino Linotype" w:hAnsi="Palatino Linotype" w:cs="Arial"/>
          <w:sz w:val="24"/>
          <w:szCs w:val="24"/>
        </w:rPr>
        <w:t>no rindi</w:t>
      </w:r>
      <w:r w:rsidR="00BA5F87">
        <w:rPr>
          <w:rFonts w:ascii="Palatino Linotype" w:hAnsi="Palatino Linotype" w:cs="Arial"/>
          <w:sz w:val="24"/>
          <w:szCs w:val="24"/>
        </w:rPr>
        <w:t>ó</w:t>
      </w:r>
      <w:r w:rsidR="00BA5F87" w:rsidRPr="00311506">
        <w:rPr>
          <w:rFonts w:ascii="Palatino Linotype" w:hAnsi="Palatino Linotype" w:cs="Arial"/>
          <w:sz w:val="24"/>
          <w:szCs w:val="24"/>
        </w:rPr>
        <w:t xml:space="preserve"> manifestación alguna ni ofreci</w:t>
      </w:r>
      <w:r w:rsidR="00BA5F87">
        <w:rPr>
          <w:rFonts w:ascii="Palatino Linotype" w:hAnsi="Palatino Linotype" w:cs="Arial"/>
          <w:sz w:val="24"/>
          <w:szCs w:val="24"/>
        </w:rPr>
        <w:t>ó</w:t>
      </w:r>
      <w:r w:rsidR="00BA5F87" w:rsidRPr="00311506">
        <w:rPr>
          <w:rFonts w:ascii="Palatino Linotype" w:hAnsi="Palatino Linotype" w:cs="Arial"/>
          <w:sz w:val="24"/>
          <w:szCs w:val="24"/>
        </w:rPr>
        <w:t xml:space="preserve"> medio de prueba que integrar al expediente</w:t>
      </w:r>
      <w:r w:rsidR="00BA5F87">
        <w:rPr>
          <w:rFonts w:ascii="Palatino Linotype" w:hAnsi="Palatino Linotype" w:cs="Arial"/>
          <w:sz w:val="24"/>
          <w:szCs w:val="24"/>
        </w:rPr>
        <w:t>, de igual modo se aprecia del expediente electrónico en estudio que no se llevaron a acabo audiencias ni diligencia alguna.</w:t>
      </w:r>
    </w:p>
    <w:p w:rsidR="00BA5F87" w:rsidRDefault="00BA5F87" w:rsidP="00BA5F87">
      <w:pPr>
        <w:spacing w:after="0" w:line="360" w:lineRule="auto"/>
        <w:jc w:val="both"/>
        <w:rPr>
          <w:rFonts w:ascii="Palatino Linotype" w:hAnsi="Palatino Linotype" w:cs="Arial"/>
          <w:sz w:val="24"/>
          <w:szCs w:val="24"/>
        </w:rPr>
      </w:pPr>
    </w:p>
    <w:p w:rsidR="00BA5F87" w:rsidRDefault="00BA5F87" w:rsidP="00BA5F87">
      <w:pPr>
        <w:spacing w:after="0" w:line="360" w:lineRule="auto"/>
        <w:jc w:val="both"/>
        <w:rPr>
          <w:rFonts w:ascii="Palatino Linotype" w:hAnsi="Palatino Linotype" w:cs="Arial"/>
          <w:sz w:val="24"/>
          <w:szCs w:val="24"/>
        </w:rPr>
      </w:pPr>
      <w:r>
        <w:rPr>
          <w:rFonts w:ascii="Palatino Linotype" w:hAnsi="Palatino Linotype" w:cs="Arial"/>
          <w:sz w:val="24"/>
          <w:szCs w:val="24"/>
        </w:rPr>
        <w:t>Por lo que se decretó</w:t>
      </w:r>
      <w:r w:rsidRPr="00311506">
        <w:rPr>
          <w:rFonts w:ascii="Palatino Linotype" w:hAnsi="Palatino Linotype" w:cs="Arial"/>
          <w:sz w:val="24"/>
          <w:szCs w:val="24"/>
        </w:rPr>
        <w:t xml:space="preserve"> el cierre</w:t>
      </w:r>
      <w:r>
        <w:rPr>
          <w:rFonts w:ascii="Palatino Linotype" w:hAnsi="Palatino Linotype" w:cs="Arial"/>
          <w:sz w:val="24"/>
          <w:szCs w:val="24"/>
        </w:rPr>
        <w:t xml:space="preserve"> de instrucción</w:t>
      </w:r>
      <w:r w:rsidRPr="00311506">
        <w:rPr>
          <w:rFonts w:ascii="Palatino Linotype" w:hAnsi="Palatino Linotype" w:cs="Arial"/>
          <w:sz w:val="24"/>
          <w:szCs w:val="24"/>
        </w:rPr>
        <w:t xml:space="preserve"> en fecha </w:t>
      </w:r>
      <w:r w:rsidR="00E14B68">
        <w:rPr>
          <w:rFonts w:ascii="Palatino Linotype" w:hAnsi="Palatino Linotype" w:cs="Arial"/>
          <w:sz w:val="24"/>
          <w:szCs w:val="24"/>
        </w:rPr>
        <w:t xml:space="preserve">quince </w:t>
      </w:r>
      <w:r>
        <w:rPr>
          <w:rFonts w:ascii="Palatino Linotype" w:hAnsi="Palatino Linotype" w:cs="Arial"/>
          <w:sz w:val="24"/>
          <w:szCs w:val="24"/>
        </w:rPr>
        <w:t>de agosto de dos mil dieciocho</w:t>
      </w:r>
      <w:r w:rsidRPr="0031150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y</w:t>
      </w:r>
    </w:p>
    <w:p w:rsidR="00BA5F87" w:rsidRDefault="00BA5F87" w:rsidP="00BA5F87">
      <w:pPr>
        <w:spacing w:after="0" w:line="360" w:lineRule="auto"/>
        <w:jc w:val="both"/>
        <w:rPr>
          <w:rFonts w:ascii="Palatino Linotype" w:hAnsi="Palatino Linotype" w:cs="Arial"/>
          <w:sz w:val="24"/>
          <w:szCs w:val="24"/>
        </w:rPr>
      </w:pPr>
    </w:p>
    <w:p w:rsidR="00F70F88" w:rsidRDefault="00F70F88" w:rsidP="00BA5F87">
      <w:pPr>
        <w:spacing w:after="0" w:line="360" w:lineRule="auto"/>
        <w:jc w:val="both"/>
        <w:rPr>
          <w:rFonts w:ascii="Palatino Linotype" w:hAnsi="Palatino Linotype" w:cs="Arial"/>
          <w:sz w:val="24"/>
          <w:szCs w:val="24"/>
        </w:rPr>
      </w:pPr>
    </w:p>
    <w:p w:rsidR="00E14B68" w:rsidRDefault="00E14B68" w:rsidP="00BA5F87">
      <w:pPr>
        <w:spacing w:after="0" w:line="360" w:lineRule="auto"/>
        <w:jc w:val="both"/>
        <w:rPr>
          <w:rFonts w:ascii="Palatino Linotype" w:hAnsi="Palatino Linotype" w:cs="Arial"/>
          <w:sz w:val="24"/>
          <w:szCs w:val="24"/>
        </w:rPr>
      </w:pPr>
      <w:r w:rsidRPr="00975C75">
        <w:rPr>
          <w:rFonts w:ascii="Palatino Linotype" w:hAnsi="Palatino Linotype" w:cs="Arial"/>
          <w:b/>
          <w:sz w:val="28"/>
          <w:szCs w:val="24"/>
        </w:rPr>
        <w:lastRenderedPageBreak/>
        <w:t>Sexto</w:t>
      </w:r>
      <w:r>
        <w:rPr>
          <w:rFonts w:ascii="Palatino Linotype" w:hAnsi="Palatino Linotype" w:cs="Arial"/>
          <w:b/>
          <w:sz w:val="24"/>
          <w:szCs w:val="24"/>
        </w:rPr>
        <w:t xml:space="preserve">. </w:t>
      </w:r>
      <w:r w:rsidR="00F70F88">
        <w:rPr>
          <w:rFonts w:ascii="Palatino Linotype" w:hAnsi="Palatino Linotype" w:cs="Arial"/>
          <w:b/>
          <w:sz w:val="24"/>
          <w:szCs w:val="24"/>
        </w:rPr>
        <w:t>De la ampliación del término para emitir resolución.</w:t>
      </w:r>
    </w:p>
    <w:p w:rsidR="00F70F88" w:rsidRDefault="00F70F88" w:rsidP="00BA5F8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advierte de las constancias que integran el expediente en que se actúa, se advierte la complejidad del presente recurso de revisión, por lo que en fecha veinticuatro de agosto de la presente anualidad, se determinó ampliar por el lapso de 15 (quince) días hábiles, el termino para emitir la resolución que en derecho corresponda, ello con fundamento en </w:t>
      </w:r>
      <w:r w:rsidR="00D7168C">
        <w:rPr>
          <w:rFonts w:ascii="Palatino Linotype" w:hAnsi="Palatino Linotype" w:cs="Arial"/>
          <w:sz w:val="24"/>
          <w:szCs w:val="24"/>
        </w:rPr>
        <w:t>el tercer párrafo del artículo 181 de la Ley de Transparencia local.</w:t>
      </w:r>
    </w:p>
    <w:p w:rsidR="00D7168C" w:rsidRDefault="00D7168C" w:rsidP="00BA5F87">
      <w:pPr>
        <w:spacing w:after="0" w:line="360" w:lineRule="auto"/>
        <w:jc w:val="both"/>
        <w:rPr>
          <w:rFonts w:ascii="Palatino Linotype" w:hAnsi="Palatino Linotype" w:cs="Arial"/>
          <w:sz w:val="24"/>
          <w:szCs w:val="24"/>
        </w:rPr>
      </w:pPr>
    </w:p>
    <w:p w:rsidR="00D7168C" w:rsidRDefault="00D7168C" w:rsidP="00BA5F87">
      <w:pPr>
        <w:spacing w:after="0" w:line="360" w:lineRule="auto"/>
        <w:jc w:val="both"/>
        <w:rPr>
          <w:rFonts w:ascii="Palatino Linotype" w:hAnsi="Palatino Linotype" w:cs="Arial"/>
          <w:sz w:val="24"/>
          <w:szCs w:val="24"/>
        </w:rPr>
      </w:pPr>
      <w:r w:rsidRPr="00975C75">
        <w:rPr>
          <w:rFonts w:ascii="Palatino Linotype" w:hAnsi="Palatino Linotype" w:cs="Arial"/>
          <w:b/>
          <w:sz w:val="28"/>
          <w:szCs w:val="24"/>
        </w:rPr>
        <w:t>Séptimo</w:t>
      </w:r>
      <w:r>
        <w:rPr>
          <w:rFonts w:ascii="Palatino Linotype" w:hAnsi="Palatino Linotype" w:cs="Arial"/>
          <w:b/>
          <w:sz w:val="24"/>
          <w:szCs w:val="24"/>
        </w:rPr>
        <w:t>. Del returno del recurso de revisión.</w:t>
      </w:r>
    </w:p>
    <w:p w:rsidR="00D7168C" w:rsidRPr="00D7168C" w:rsidRDefault="00D7168C" w:rsidP="00BA5F87">
      <w:pPr>
        <w:spacing w:after="0" w:line="360" w:lineRule="auto"/>
        <w:jc w:val="both"/>
        <w:rPr>
          <w:rFonts w:ascii="Palatino Linotype" w:hAnsi="Palatino Linotype" w:cs="Arial"/>
          <w:sz w:val="24"/>
          <w:szCs w:val="24"/>
        </w:rPr>
      </w:pPr>
      <w:r>
        <w:rPr>
          <w:rFonts w:ascii="Palatino Linotype" w:hAnsi="Palatino Linotype" w:cs="Arial"/>
          <w:sz w:val="24"/>
          <w:szCs w:val="24"/>
        </w:rPr>
        <w:t>En la Trigésima Primera Sesión Ordinaria, el Pleno del este Instituto de Transparencia, Acceso a la Información Pública y Protección de Datos Personales del Estado de México y Municipios, aprobó retornar el presente recurso de revisión a la Ponencia de la Comisionada Presidenta, para su estudio y aprobación.</w:t>
      </w:r>
    </w:p>
    <w:p w:rsidR="00F70F88" w:rsidRPr="00F70F88" w:rsidRDefault="00F70F88" w:rsidP="00BA5F87">
      <w:pPr>
        <w:spacing w:after="0" w:line="360" w:lineRule="auto"/>
        <w:jc w:val="both"/>
        <w:rPr>
          <w:rFonts w:ascii="Palatino Linotype" w:hAnsi="Palatino Linotype" w:cs="Arial"/>
          <w:sz w:val="24"/>
          <w:szCs w:val="24"/>
        </w:rPr>
      </w:pPr>
    </w:p>
    <w:p w:rsidR="00BA5F87" w:rsidRPr="00311506" w:rsidRDefault="00BA5F87" w:rsidP="00BA5F87">
      <w:pPr>
        <w:spacing w:after="0" w:line="360" w:lineRule="auto"/>
        <w:jc w:val="center"/>
        <w:rPr>
          <w:rFonts w:ascii="Palatino Linotype" w:hAnsi="Palatino Linotype" w:cs="Arial"/>
          <w:b/>
          <w:sz w:val="24"/>
          <w:szCs w:val="24"/>
        </w:rPr>
      </w:pPr>
      <w:r w:rsidRPr="00311506">
        <w:rPr>
          <w:rFonts w:ascii="Palatino Linotype" w:hAnsi="Palatino Linotype" w:cs="Arial"/>
          <w:b/>
          <w:sz w:val="24"/>
          <w:szCs w:val="24"/>
        </w:rPr>
        <w:t xml:space="preserve">C O N S I D E R A N D O </w:t>
      </w:r>
    </w:p>
    <w:p w:rsidR="00BA5F87" w:rsidRDefault="00BA5F87" w:rsidP="00BA5F87">
      <w:pPr>
        <w:spacing w:after="0" w:line="360" w:lineRule="auto"/>
        <w:jc w:val="both"/>
        <w:rPr>
          <w:rFonts w:ascii="Palatino Linotype" w:hAnsi="Palatino Linotype" w:cs="Arial"/>
          <w:b/>
          <w:sz w:val="24"/>
          <w:szCs w:val="24"/>
        </w:rPr>
      </w:pPr>
    </w:p>
    <w:p w:rsidR="00BA5F87" w:rsidRPr="005221B6" w:rsidRDefault="00BA5F87" w:rsidP="00BA5F87">
      <w:pPr>
        <w:spacing w:after="0" w:line="360" w:lineRule="auto"/>
        <w:jc w:val="both"/>
        <w:rPr>
          <w:rFonts w:ascii="Palatino Linotype" w:hAnsi="Palatino Linotype" w:cs="Arial"/>
          <w:sz w:val="28"/>
          <w:szCs w:val="24"/>
        </w:rPr>
      </w:pPr>
      <w:r w:rsidRPr="005221B6">
        <w:rPr>
          <w:rFonts w:ascii="Palatino Linotype" w:hAnsi="Palatino Linotype" w:cs="Arial"/>
          <w:b/>
          <w:sz w:val="28"/>
          <w:szCs w:val="24"/>
        </w:rPr>
        <w:t>PRIMERO. De la competencia</w:t>
      </w:r>
      <w:r w:rsidRPr="005221B6">
        <w:rPr>
          <w:rFonts w:ascii="Palatino Linotype" w:hAnsi="Palatino Linotype" w:cs="Arial"/>
          <w:sz w:val="28"/>
          <w:szCs w:val="24"/>
        </w:rPr>
        <w:t>.</w:t>
      </w:r>
    </w:p>
    <w:p w:rsidR="00BA5F87" w:rsidRPr="00311506" w:rsidRDefault="00BA5F87" w:rsidP="00BA5F8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Este Instituto de Transparencia, Acceso a la Información Pública y Protección de Datos Personales del Estado de México, es competente para conocer y resolver el presente recur</w:t>
      </w:r>
      <w:r>
        <w:rPr>
          <w:rFonts w:ascii="Palatino Linotype" w:hAnsi="Palatino Linotype" w:cs="Arial"/>
          <w:sz w:val="24"/>
          <w:szCs w:val="24"/>
        </w:rPr>
        <w:t xml:space="preserve">so de revisión interpuesto por </w:t>
      </w:r>
      <w:r w:rsidR="00CC440B">
        <w:rPr>
          <w:rFonts w:ascii="Palatino Linotype" w:hAnsi="Palatino Linotype" w:cs="Arial"/>
          <w:sz w:val="24"/>
          <w:szCs w:val="24"/>
        </w:rPr>
        <w:t>el</w:t>
      </w:r>
      <w:r w:rsidRPr="00311506">
        <w:rPr>
          <w:rFonts w:ascii="Palatino Linotype" w:hAnsi="Palatino Linotype" w:cs="Arial"/>
          <w:sz w:val="24"/>
          <w:szCs w:val="24"/>
        </w:rPr>
        <w:t xml:space="preserve"> </w:t>
      </w:r>
      <w:r w:rsidRPr="00CC440B">
        <w:rPr>
          <w:rFonts w:ascii="Palatino Linotype" w:hAnsi="Palatino Linotype" w:cs="Arial"/>
          <w:b/>
          <w:sz w:val="24"/>
          <w:szCs w:val="24"/>
        </w:rPr>
        <w:t>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311506">
        <w:rPr>
          <w:rFonts w:ascii="Palatino Linotype" w:hAnsi="Palatino Linotype" w:cs="Arial"/>
          <w:sz w:val="24"/>
          <w:szCs w:val="24"/>
        </w:rPr>
        <w:t xml:space="preserve">, </w:t>
      </w:r>
      <w:r>
        <w:rPr>
          <w:rFonts w:ascii="Palatino Linotype" w:hAnsi="Palatino Linotype" w:cs="Arial"/>
          <w:sz w:val="24"/>
          <w:szCs w:val="24"/>
        </w:rPr>
        <w:t>vigésimo primero</w:t>
      </w:r>
      <w:r w:rsidRPr="00311506">
        <w:rPr>
          <w:rFonts w:ascii="Palatino Linotype" w:hAnsi="Palatino Linotype" w:cs="Arial"/>
          <w:sz w:val="24"/>
          <w:szCs w:val="24"/>
        </w:rPr>
        <w:t xml:space="preserve"> y </w:t>
      </w:r>
      <w:r>
        <w:rPr>
          <w:rFonts w:ascii="Palatino Linotype" w:hAnsi="Palatino Linotype" w:cs="Arial"/>
          <w:sz w:val="24"/>
          <w:szCs w:val="24"/>
        </w:rPr>
        <w:t>vigésimo segundo</w:t>
      </w:r>
      <w:r w:rsidRPr="0031150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w:t>
      </w:r>
      <w:r w:rsidRPr="00311506">
        <w:rPr>
          <w:rFonts w:ascii="Palatino Linotype" w:hAnsi="Palatino Linotype" w:cs="Arial"/>
          <w:sz w:val="24"/>
          <w:szCs w:val="24"/>
        </w:rPr>
        <w:lastRenderedPageBreak/>
        <w:t>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BA5F87" w:rsidRDefault="00BA5F87" w:rsidP="00BA5F87">
      <w:pPr>
        <w:spacing w:after="0" w:line="360" w:lineRule="auto"/>
        <w:jc w:val="both"/>
        <w:rPr>
          <w:rFonts w:ascii="Palatino Linotype" w:hAnsi="Palatino Linotype" w:cs="Arial"/>
          <w:sz w:val="24"/>
          <w:szCs w:val="24"/>
        </w:rPr>
      </w:pPr>
    </w:p>
    <w:p w:rsidR="00BA5F87" w:rsidRPr="00311506" w:rsidRDefault="00BA5F87" w:rsidP="00BA5F87">
      <w:pPr>
        <w:spacing w:after="0" w:line="360" w:lineRule="auto"/>
        <w:jc w:val="both"/>
        <w:rPr>
          <w:rFonts w:ascii="Palatino Linotype" w:hAnsi="Palatino Linotype" w:cs="Arial"/>
          <w:sz w:val="24"/>
          <w:szCs w:val="24"/>
        </w:rPr>
      </w:pPr>
    </w:p>
    <w:p w:rsidR="00BA5F87" w:rsidRPr="005221B6" w:rsidRDefault="00BA5F87" w:rsidP="00BA5F87">
      <w:pPr>
        <w:pStyle w:val="Prrafodelista"/>
        <w:autoSpaceDE w:val="0"/>
        <w:autoSpaceDN w:val="0"/>
        <w:adjustRightInd w:val="0"/>
        <w:spacing w:line="360" w:lineRule="auto"/>
        <w:ind w:left="0"/>
        <w:jc w:val="both"/>
        <w:rPr>
          <w:rFonts w:ascii="Palatino Linotype" w:hAnsi="Palatino Linotype" w:cs="Arial"/>
          <w:b/>
          <w:sz w:val="28"/>
        </w:rPr>
      </w:pPr>
      <w:r w:rsidRPr="005221B6">
        <w:rPr>
          <w:rFonts w:ascii="Palatino Linotype" w:hAnsi="Palatino Linotype" w:cs="Arial"/>
          <w:b/>
          <w:sz w:val="28"/>
        </w:rPr>
        <w:t>SEGUNDO. Sob</w:t>
      </w:r>
      <w:r w:rsidR="002645D2">
        <w:rPr>
          <w:rFonts w:ascii="Palatino Linotype" w:hAnsi="Palatino Linotype" w:cs="Arial"/>
          <w:b/>
          <w:sz w:val="28"/>
        </w:rPr>
        <w:t>re los alcances del recurso de re</w:t>
      </w:r>
      <w:r w:rsidRPr="005221B6">
        <w:rPr>
          <w:rFonts w:ascii="Palatino Linotype" w:hAnsi="Palatino Linotype" w:cs="Arial"/>
          <w:b/>
          <w:sz w:val="28"/>
        </w:rPr>
        <w:t xml:space="preserve">visión. </w:t>
      </w:r>
    </w:p>
    <w:p w:rsidR="00BA5F87" w:rsidRPr="00311506" w:rsidRDefault="00BA5F87" w:rsidP="00BA5F87">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A5F87" w:rsidRDefault="00BA5F87" w:rsidP="00BA5F87">
      <w:pPr>
        <w:pStyle w:val="Prrafodelista"/>
        <w:autoSpaceDE w:val="0"/>
        <w:autoSpaceDN w:val="0"/>
        <w:adjustRightInd w:val="0"/>
        <w:spacing w:line="360" w:lineRule="auto"/>
        <w:ind w:left="0"/>
        <w:jc w:val="both"/>
        <w:rPr>
          <w:rFonts w:ascii="Palatino Linotype" w:hAnsi="Palatino Linotype" w:cs="Arial"/>
        </w:rPr>
      </w:pPr>
    </w:p>
    <w:p w:rsidR="002645D2" w:rsidRDefault="002645D2" w:rsidP="00BA5F87">
      <w:pPr>
        <w:pStyle w:val="Prrafodelista"/>
        <w:autoSpaceDE w:val="0"/>
        <w:autoSpaceDN w:val="0"/>
        <w:adjustRightInd w:val="0"/>
        <w:spacing w:line="360" w:lineRule="auto"/>
        <w:ind w:left="0"/>
        <w:jc w:val="both"/>
        <w:rPr>
          <w:rFonts w:ascii="Palatino Linotype" w:hAnsi="Palatino Linotype" w:cs="Arial"/>
        </w:rPr>
      </w:pPr>
    </w:p>
    <w:p w:rsidR="00BA5F87" w:rsidRPr="005221B6" w:rsidRDefault="00BA5F87" w:rsidP="00BA5F87">
      <w:pPr>
        <w:pStyle w:val="Prrafodelista"/>
        <w:autoSpaceDE w:val="0"/>
        <w:autoSpaceDN w:val="0"/>
        <w:adjustRightInd w:val="0"/>
        <w:spacing w:line="360" w:lineRule="auto"/>
        <w:ind w:left="0"/>
        <w:jc w:val="both"/>
        <w:rPr>
          <w:rFonts w:ascii="Palatino Linotype" w:hAnsi="Palatino Linotype" w:cs="Arial"/>
          <w:b/>
          <w:sz w:val="28"/>
        </w:rPr>
      </w:pPr>
      <w:r w:rsidRPr="005221B6">
        <w:rPr>
          <w:rFonts w:ascii="Palatino Linotype" w:hAnsi="Palatino Linotype" w:cs="Arial"/>
          <w:b/>
          <w:sz w:val="28"/>
        </w:rPr>
        <w:t>TERCERO. De las causas de improcedencia.</w:t>
      </w:r>
    </w:p>
    <w:p w:rsidR="00BA5F87" w:rsidRPr="00311506" w:rsidRDefault="00BA5F87" w:rsidP="00BA5F87">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A5F87" w:rsidRDefault="00BA5F87" w:rsidP="00BA5F87">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11506">
        <w:rPr>
          <w:rStyle w:val="Refdenotaalpie"/>
          <w:rFonts w:ascii="Palatino Linotype" w:hAnsi="Palatino Linotype" w:cs="Arial"/>
        </w:rPr>
        <w:footnoteReference w:id="1"/>
      </w:r>
      <w:r w:rsidRPr="00311506">
        <w:rPr>
          <w:rFonts w:ascii="Palatino Linotype" w:hAnsi="Palatino Linotype" w:cs="Arial"/>
        </w:rPr>
        <w:t>.</w:t>
      </w:r>
    </w:p>
    <w:p w:rsidR="0059702F" w:rsidRPr="00311506" w:rsidRDefault="0059702F" w:rsidP="00BA5F87">
      <w:pPr>
        <w:pStyle w:val="Prrafodelista"/>
        <w:autoSpaceDE w:val="0"/>
        <w:autoSpaceDN w:val="0"/>
        <w:adjustRightInd w:val="0"/>
        <w:spacing w:line="360" w:lineRule="auto"/>
        <w:ind w:left="0"/>
        <w:jc w:val="both"/>
        <w:rPr>
          <w:rFonts w:ascii="Palatino Linotype" w:hAnsi="Palatino Linotype" w:cs="Arial"/>
        </w:rPr>
      </w:pPr>
    </w:p>
    <w:p w:rsidR="00BA5F87" w:rsidRPr="001201D0" w:rsidRDefault="00BA5F87" w:rsidP="00BA5F87">
      <w:pPr>
        <w:spacing w:after="0" w:line="360" w:lineRule="auto"/>
        <w:jc w:val="both"/>
        <w:rPr>
          <w:rFonts w:ascii="Palatino Linotype" w:hAnsi="Palatino Linotype" w:cs="Arial"/>
          <w:sz w:val="24"/>
          <w:szCs w:val="24"/>
        </w:rPr>
      </w:pPr>
      <w:r w:rsidRPr="001201D0">
        <w:rPr>
          <w:rFonts w:ascii="Palatino Linotype" w:hAnsi="Palatino Linotype" w:cs="Arial"/>
          <w:sz w:val="24"/>
          <w:szCs w:val="24"/>
        </w:rPr>
        <w:t>Por</w:t>
      </w:r>
      <w:r>
        <w:rPr>
          <w:rFonts w:ascii="Palatino Linotype" w:hAnsi="Palatino Linotype" w:cs="Arial"/>
          <w:sz w:val="24"/>
          <w:szCs w:val="24"/>
        </w:rPr>
        <w:t xml:space="preserve"> otro lado</w:t>
      </w:r>
      <w:r w:rsidR="0059702F">
        <w:rPr>
          <w:rFonts w:ascii="Palatino Linotype" w:hAnsi="Palatino Linotype" w:cs="Arial"/>
          <w:sz w:val="24"/>
          <w:szCs w:val="24"/>
        </w:rPr>
        <w:t>,</w:t>
      </w:r>
      <w:r w:rsidRPr="001201D0">
        <w:rPr>
          <w:rFonts w:ascii="Palatino Linotype" w:hAnsi="Palatino Linotype" w:cs="Arial"/>
          <w:sz w:val="24"/>
          <w:szCs w:val="24"/>
        </w:rPr>
        <w:t xml:space="preserve"> una vez que se analiz</w:t>
      </w:r>
      <w:r>
        <w:rPr>
          <w:rFonts w:ascii="Palatino Linotype" w:hAnsi="Palatino Linotype" w:cs="Arial"/>
          <w:sz w:val="24"/>
          <w:szCs w:val="24"/>
        </w:rPr>
        <w:t>ó el</w:t>
      </w:r>
      <w:r w:rsidRPr="001201D0">
        <w:rPr>
          <w:rFonts w:ascii="Palatino Linotype" w:hAnsi="Palatino Linotype" w:cs="Arial"/>
          <w:sz w:val="24"/>
          <w:szCs w:val="24"/>
        </w:rPr>
        <w:t xml:space="preserve"> expediente referido al rubro, se cae en la cuenta de que no se actualiza ninguna de las casuales</w:t>
      </w:r>
      <w:r>
        <w:rPr>
          <w:rFonts w:ascii="Palatino Linotype" w:hAnsi="Palatino Linotype" w:cs="Arial"/>
          <w:sz w:val="24"/>
          <w:szCs w:val="24"/>
        </w:rPr>
        <w:t xml:space="preserve"> de improcedencia</w:t>
      </w:r>
      <w:r w:rsidRPr="001201D0">
        <w:rPr>
          <w:rFonts w:ascii="Palatino Linotype" w:hAnsi="Palatino Linotype" w:cs="Arial"/>
          <w:sz w:val="24"/>
          <w:szCs w:val="24"/>
        </w:rPr>
        <w:t xml:space="preserve"> a continuación transcritas:</w:t>
      </w:r>
    </w:p>
    <w:p w:rsidR="00BA5F87" w:rsidRPr="00DD4185" w:rsidRDefault="00BA5F87" w:rsidP="00BA5F87">
      <w:pPr>
        <w:pStyle w:val="Prrafodelista"/>
        <w:autoSpaceDE w:val="0"/>
        <w:autoSpaceDN w:val="0"/>
        <w:adjustRightInd w:val="0"/>
        <w:ind w:left="567" w:right="567"/>
        <w:jc w:val="both"/>
        <w:rPr>
          <w:rFonts w:ascii="Palatino Linotype" w:hAnsi="Palatino Linotype" w:cs="Arial"/>
          <w:i/>
          <w:sz w:val="22"/>
          <w:szCs w:val="22"/>
        </w:rPr>
      </w:pPr>
      <w:r w:rsidRPr="00DD4185">
        <w:rPr>
          <w:rFonts w:ascii="Palatino Linotype" w:hAnsi="Palatino Linotype" w:cs="Arial"/>
          <w:i/>
          <w:sz w:val="22"/>
          <w:szCs w:val="22"/>
        </w:rPr>
        <w:lastRenderedPageBreak/>
        <w:t>“</w:t>
      </w:r>
      <w:r w:rsidRPr="00040AF0">
        <w:rPr>
          <w:rFonts w:ascii="Palatino Linotype" w:hAnsi="Palatino Linotype" w:cs="Arial"/>
          <w:b/>
          <w:i/>
          <w:sz w:val="22"/>
          <w:szCs w:val="22"/>
        </w:rPr>
        <w:t>Artículo</w:t>
      </w:r>
      <w:r w:rsidRPr="00DD4185">
        <w:rPr>
          <w:rFonts w:ascii="Palatino Linotype" w:hAnsi="Palatino Linotype" w:cs="Arial"/>
          <w:i/>
          <w:sz w:val="22"/>
          <w:szCs w:val="22"/>
        </w:rPr>
        <w:t xml:space="preserve"> </w:t>
      </w:r>
      <w:r w:rsidRPr="00040AF0">
        <w:rPr>
          <w:rFonts w:ascii="Palatino Linotype" w:hAnsi="Palatino Linotype" w:cs="Arial"/>
          <w:b/>
          <w:i/>
          <w:sz w:val="22"/>
          <w:szCs w:val="22"/>
        </w:rPr>
        <w:t>191</w:t>
      </w:r>
      <w:r w:rsidRPr="00DD4185">
        <w:rPr>
          <w:rFonts w:ascii="Palatino Linotype" w:hAnsi="Palatino Linotype" w:cs="Arial"/>
          <w:i/>
          <w:sz w:val="22"/>
          <w:szCs w:val="22"/>
        </w:rPr>
        <w:t xml:space="preserve">. El recurso será desechado por improcedente cuando:  </w:t>
      </w:r>
    </w:p>
    <w:p w:rsidR="00BA5F87" w:rsidRPr="00DD4185" w:rsidRDefault="00BA5F87" w:rsidP="00BA5F87">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BA5F87" w:rsidRPr="00DD4185" w:rsidRDefault="00BA5F87" w:rsidP="00BA5F87">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BA5F87" w:rsidRPr="00DD4185" w:rsidRDefault="00BA5F87" w:rsidP="00BA5F87">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BA5F87" w:rsidRPr="00DD4185" w:rsidRDefault="00BA5F87" w:rsidP="00BA5F87">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BA5F87" w:rsidRPr="00DD4185" w:rsidRDefault="00BA5F87" w:rsidP="00BA5F87">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BA5F87" w:rsidRPr="00DD4185" w:rsidRDefault="00BA5F87" w:rsidP="00BA5F87">
      <w:pPr>
        <w:pStyle w:val="Prrafodelista"/>
        <w:numPr>
          <w:ilvl w:val="2"/>
          <w:numId w:val="1"/>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BA5F87" w:rsidRPr="00204F41" w:rsidRDefault="00BA5F87" w:rsidP="00BA5F87">
      <w:pPr>
        <w:pStyle w:val="Prrafodelista"/>
        <w:numPr>
          <w:ilvl w:val="2"/>
          <w:numId w:val="1"/>
        </w:numPr>
        <w:autoSpaceDE w:val="0"/>
        <w:autoSpaceDN w:val="0"/>
        <w:adjustRightInd w:val="0"/>
        <w:ind w:left="1134" w:right="567" w:hanging="567"/>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BA5F87" w:rsidRPr="001201D0" w:rsidRDefault="00BA5F87" w:rsidP="00BA5F87">
      <w:pPr>
        <w:spacing w:after="0" w:line="360" w:lineRule="auto"/>
        <w:jc w:val="both"/>
        <w:rPr>
          <w:rFonts w:ascii="Palatino Linotype" w:hAnsi="Palatino Linotype" w:cs="Arial"/>
          <w:sz w:val="24"/>
          <w:szCs w:val="24"/>
        </w:rPr>
      </w:pPr>
    </w:p>
    <w:p w:rsidR="00BA5F87" w:rsidRDefault="00BA5F87" w:rsidP="00BA5F87">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59702F" w:rsidRDefault="0059702F" w:rsidP="00BA5F87">
      <w:pPr>
        <w:pStyle w:val="Prrafodelista"/>
        <w:autoSpaceDE w:val="0"/>
        <w:autoSpaceDN w:val="0"/>
        <w:adjustRightInd w:val="0"/>
        <w:spacing w:line="360" w:lineRule="auto"/>
        <w:ind w:left="0"/>
        <w:jc w:val="both"/>
        <w:rPr>
          <w:rFonts w:ascii="Palatino Linotype" w:hAnsi="Palatino Linotype" w:cs="Arial"/>
        </w:rPr>
      </w:pPr>
    </w:p>
    <w:p w:rsidR="00BA5F87" w:rsidRDefault="00BA5F87" w:rsidP="00BA5F87">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BA5F87" w:rsidRDefault="00BA5F87" w:rsidP="00BA5F87">
      <w:pPr>
        <w:pStyle w:val="Prrafodelista"/>
        <w:autoSpaceDE w:val="0"/>
        <w:autoSpaceDN w:val="0"/>
        <w:adjustRightInd w:val="0"/>
        <w:spacing w:line="360" w:lineRule="auto"/>
        <w:ind w:left="0"/>
        <w:jc w:val="both"/>
        <w:rPr>
          <w:rFonts w:ascii="Palatino Linotype" w:hAnsi="Palatino Linotype" w:cs="Arial"/>
        </w:rPr>
      </w:pPr>
    </w:p>
    <w:p w:rsidR="00975C75" w:rsidRDefault="00975C75" w:rsidP="00BA5F87">
      <w:pPr>
        <w:pStyle w:val="Prrafodelista"/>
        <w:autoSpaceDE w:val="0"/>
        <w:autoSpaceDN w:val="0"/>
        <w:adjustRightInd w:val="0"/>
        <w:spacing w:line="360" w:lineRule="auto"/>
        <w:ind w:left="0"/>
        <w:jc w:val="both"/>
        <w:rPr>
          <w:rFonts w:ascii="Palatino Linotype" w:hAnsi="Palatino Linotype" w:cs="Arial"/>
        </w:rPr>
      </w:pPr>
    </w:p>
    <w:p w:rsidR="00BA5F87" w:rsidRPr="005221B6" w:rsidRDefault="00BA5F87" w:rsidP="00BA5F87">
      <w:pPr>
        <w:pStyle w:val="Prrafodelista"/>
        <w:autoSpaceDE w:val="0"/>
        <w:autoSpaceDN w:val="0"/>
        <w:adjustRightInd w:val="0"/>
        <w:spacing w:line="360" w:lineRule="auto"/>
        <w:ind w:left="0"/>
        <w:jc w:val="both"/>
        <w:rPr>
          <w:rFonts w:ascii="Palatino Linotype" w:hAnsi="Palatino Linotype" w:cs="Arial"/>
          <w:sz w:val="28"/>
        </w:rPr>
      </w:pPr>
      <w:r w:rsidRPr="005221B6">
        <w:rPr>
          <w:rFonts w:ascii="Palatino Linotype" w:hAnsi="Palatino Linotype" w:cs="Arial"/>
          <w:b/>
          <w:sz w:val="28"/>
        </w:rPr>
        <w:t>CUARTO.</w:t>
      </w:r>
      <w:r w:rsidRPr="005221B6">
        <w:rPr>
          <w:rFonts w:ascii="Palatino Linotype" w:hAnsi="Palatino Linotype" w:cs="Arial"/>
          <w:sz w:val="28"/>
        </w:rPr>
        <w:t xml:space="preserve"> </w:t>
      </w:r>
      <w:r w:rsidRPr="005221B6">
        <w:rPr>
          <w:rFonts w:ascii="Palatino Linotype" w:hAnsi="Palatino Linotype" w:cs="Arial"/>
          <w:b/>
          <w:sz w:val="28"/>
        </w:rPr>
        <w:t>Estudio y resolución del asunto.</w:t>
      </w:r>
    </w:p>
    <w:p w:rsidR="00BA5F87" w:rsidRPr="00311506" w:rsidRDefault="00BA5F87" w:rsidP="00BA5F87">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7E5E35">
        <w:rPr>
          <w:rFonts w:ascii="Palatino Linotype" w:hAnsi="Palatino Linotype" w:cs="Arial"/>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A5F87" w:rsidRDefault="00BA5F87" w:rsidP="00BA5F87">
      <w:pPr>
        <w:tabs>
          <w:tab w:val="left" w:pos="709"/>
        </w:tabs>
        <w:spacing w:after="0" w:line="360" w:lineRule="auto"/>
        <w:jc w:val="both"/>
        <w:rPr>
          <w:rFonts w:ascii="Palatino Linotype" w:hAnsi="Palatino Linotype" w:cs="Arial"/>
          <w:sz w:val="24"/>
          <w:szCs w:val="24"/>
        </w:rPr>
      </w:pPr>
    </w:p>
    <w:p w:rsidR="00BA5F87" w:rsidRDefault="00BA5F87" w:rsidP="00BA5F87">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recurrente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BA5F87" w:rsidRDefault="00BA5F87" w:rsidP="00BA5F87">
      <w:pPr>
        <w:tabs>
          <w:tab w:val="left" w:pos="709"/>
        </w:tabs>
        <w:spacing w:after="0" w:line="360" w:lineRule="auto"/>
        <w:jc w:val="both"/>
        <w:rPr>
          <w:rFonts w:ascii="Palatino Linotype" w:hAnsi="Palatino Linotype"/>
          <w:sz w:val="24"/>
          <w:szCs w:val="24"/>
        </w:rPr>
      </w:pPr>
    </w:p>
    <w:p w:rsidR="00BA5F87" w:rsidRDefault="00B073A4" w:rsidP="00BA5F87">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t>E</w:t>
      </w:r>
      <w:r w:rsidR="00BA5F87" w:rsidRPr="0053687A">
        <w:rPr>
          <w:rFonts w:ascii="Palatino Linotype" w:hAnsi="Palatino Linotype"/>
          <w:sz w:val="24"/>
          <w:szCs w:val="24"/>
        </w:rPr>
        <w:t xml:space="preserve">n un primer plano </w:t>
      </w:r>
      <w:r>
        <w:rPr>
          <w:rFonts w:ascii="Palatino Linotype" w:hAnsi="Palatino Linotype"/>
          <w:sz w:val="24"/>
          <w:szCs w:val="24"/>
        </w:rPr>
        <w:t xml:space="preserve">se desprende </w:t>
      </w:r>
      <w:r w:rsidR="00BA5F87" w:rsidRPr="0053687A">
        <w:rPr>
          <w:rFonts w:ascii="Palatino Linotype" w:hAnsi="Palatino Linotype"/>
          <w:sz w:val="24"/>
          <w:szCs w:val="24"/>
        </w:rPr>
        <w:t>de</w:t>
      </w:r>
      <w:r>
        <w:rPr>
          <w:rFonts w:ascii="Palatino Linotype" w:hAnsi="Palatino Linotype"/>
          <w:sz w:val="24"/>
          <w:szCs w:val="24"/>
        </w:rPr>
        <w:t>l</w:t>
      </w:r>
      <w:r w:rsidR="00BA5F87" w:rsidRPr="0053687A">
        <w:rPr>
          <w:rFonts w:ascii="Palatino Linotype" w:hAnsi="Palatino Linotype"/>
          <w:sz w:val="24"/>
          <w:szCs w:val="24"/>
        </w:rPr>
        <w:t xml:space="preserve"> </w:t>
      </w:r>
      <w:r>
        <w:rPr>
          <w:rFonts w:ascii="Palatino Linotype" w:hAnsi="Palatino Linotype"/>
          <w:sz w:val="24"/>
          <w:szCs w:val="24"/>
        </w:rPr>
        <w:t>e</w:t>
      </w:r>
      <w:r w:rsidR="00BA5F87" w:rsidRPr="0053687A">
        <w:rPr>
          <w:rFonts w:ascii="Palatino Linotype" w:hAnsi="Palatino Linotype"/>
          <w:sz w:val="24"/>
          <w:szCs w:val="24"/>
        </w:rPr>
        <w:t xml:space="preserve">studio </w:t>
      </w:r>
      <w:r>
        <w:rPr>
          <w:rFonts w:ascii="Palatino Linotype" w:hAnsi="Palatino Linotype"/>
          <w:sz w:val="24"/>
          <w:szCs w:val="24"/>
        </w:rPr>
        <w:t>d</w:t>
      </w:r>
      <w:r w:rsidR="00BA5F87" w:rsidRPr="0053687A">
        <w:rPr>
          <w:rFonts w:ascii="Palatino Linotype" w:hAnsi="Palatino Linotype"/>
          <w:sz w:val="24"/>
          <w:szCs w:val="24"/>
        </w:rPr>
        <w:t xml:space="preserve">el texto de la solicitud de información, que fue plasmada por </w:t>
      </w:r>
      <w:r>
        <w:rPr>
          <w:rFonts w:ascii="Palatino Linotype" w:hAnsi="Palatino Linotype"/>
          <w:sz w:val="24"/>
          <w:szCs w:val="24"/>
        </w:rPr>
        <w:t>el</w:t>
      </w:r>
      <w:r w:rsidR="00BA5F87" w:rsidRPr="0053687A">
        <w:rPr>
          <w:rFonts w:ascii="Palatino Linotype" w:hAnsi="Palatino Linotype"/>
          <w:sz w:val="24"/>
          <w:szCs w:val="24"/>
        </w:rPr>
        <w:t xml:space="preserve"> </w:t>
      </w:r>
      <w:r w:rsidR="00BA5F87" w:rsidRPr="00B073A4">
        <w:rPr>
          <w:rFonts w:ascii="Palatino Linotype" w:hAnsi="Palatino Linotype"/>
          <w:b/>
          <w:sz w:val="24"/>
          <w:szCs w:val="24"/>
        </w:rPr>
        <w:t>recurrente</w:t>
      </w:r>
      <w:r w:rsidR="00BA5F87" w:rsidRPr="0053687A">
        <w:rPr>
          <w:rFonts w:ascii="Palatino Linotype" w:hAnsi="Palatino Linotype"/>
          <w:sz w:val="24"/>
          <w:szCs w:val="24"/>
        </w:rPr>
        <w:t xml:space="preserve">, el particular requiere </w:t>
      </w:r>
      <w:r w:rsidR="00BA5F87">
        <w:rPr>
          <w:rFonts w:ascii="Palatino Linotype" w:hAnsi="Palatino Linotype"/>
          <w:sz w:val="24"/>
          <w:szCs w:val="24"/>
        </w:rPr>
        <w:t>d</w:t>
      </w:r>
      <w:r w:rsidR="00BA5F87">
        <w:rPr>
          <w:rFonts w:ascii="Palatino Linotype" w:hAnsi="Palatino Linotype" w:cs="Arial"/>
          <w:sz w:val="24"/>
          <w:szCs w:val="24"/>
        </w:rPr>
        <w:t>e forma objetiva el siguiente punto:</w:t>
      </w:r>
    </w:p>
    <w:p w:rsidR="00BA5F87" w:rsidRDefault="00BA5F87" w:rsidP="00BA5F87">
      <w:pPr>
        <w:tabs>
          <w:tab w:val="left" w:pos="7938"/>
        </w:tabs>
        <w:spacing w:after="0" w:line="360" w:lineRule="auto"/>
        <w:jc w:val="both"/>
        <w:rPr>
          <w:rFonts w:ascii="Palatino Linotype" w:hAnsi="Palatino Linotype" w:cs="Arial"/>
          <w:sz w:val="24"/>
          <w:szCs w:val="24"/>
        </w:rPr>
      </w:pPr>
    </w:p>
    <w:p w:rsidR="00BA5F87" w:rsidRDefault="00BA5F87" w:rsidP="00BA5F87">
      <w:pPr>
        <w:tabs>
          <w:tab w:val="left" w:pos="7938"/>
        </w:tabs>
        <w:spacing w:after="0" w:line="360" w:lineRule="auto"/>
        <w:ind w:left="567" w:right="567"/>
        <w:jc w:val="both"/>
        <w:rPr>
          <w:rFonts w:ascii="Palatino Linotype" w:hAnsi="Palatino Linotype" w:cs="Arial"/>
          <w:sz w:val="24"/>
          <w:szCs w:val="24"/>
        </w:rPr>
      </w:pPr>
      <w:r w:rsidRPr="009B34A0">
        <w:rPr>
          <w:rFonts w:ascii="Palatino Linotype" w:hAnsi="Palatino Linotype" w:cs="Arial"/>
          <w:sz w:val="24"/>
          <w:szCs w:val="24"/>
        </w:rPr>
        <w:t xml:space="preserve">1.- </w:t>
      </w:r>
      <w:r>
        <w:rPr>
          <w:rFonts w:ascii="Palatino Linotype" w:hAnsi="Palatino Linotype" w:cs="Arial"/>
          <w:sz w:val="24"/>
          <w:szCs w:val="24"/>
        </w:rPr>
        <w:t>C</w:t>
      </w:r>
      <w:r w:rsidR="00B073A4">
        <w:rPr>
          <w:rFonts w:ascii="Palatino Linotype" w:hAnsi="Palatino Linotype" w:cs="Arial"/>
          <w:sz w:val="24"/>
          <w:szCs w:val="24"/>
        </w:rPr>
        <w:t xml:space="preserve">antidad de demandas interpuestas por el </w:t>
      </w:r>
      <w:r w:rsidR="00997EF7">
        <w:rPr>
          <w:rFonts w:ascii="Palatino Linotype" w:hAnsi="Palatino Linotype" w:cs="Arial"/>
          <w:sz w:val="24"/>
          <w:szCs w:val="24"/>
        </w:rPr>
        <w:t>XXXXXXXXXXXX</w:t>
      </w:r>
      <w:r w:rsidR="001D4834" w:rsidRPr="001D4834">
        <w:rPr>
          <w:rFonts w:ascii="Palatino Linotype" w:hAnsi="Palatino Linotype" w:cs="Arial"/>
          <w:sz w:val="24"/>
          <w:szCs w:val="24"/>
        </w:rPr>
        <w:t>, en los juzgados civiles de cuantía menor de los municipios de la Paz y Nezahualcóyotl</w:t>
      </w:r>
    </w:p>
    <w:p w:rsidR="004827FA" w:rsidRPr="009B34A0" w:rsidRDefault="004827FA" w:rsidP="00BA5F87">
      <w:pPr>
        <w:tabs>
          <w:tab w:val="left" w:pos="7938"/>
        </w:tabs>
        <w:spacing w:after="0" w:line="360" w:lineRule="auto"/>
        <w:ind w:left="567" w:right="567"/>
        <w:jc w:val="both"/>
        <w:rPr>
          <w:rFonts w:ascii="Palatino Linotype" w:hAnsi="Palatino Linotype" w:cs="Arial"/>
          <w:sz w:val="24"/>
          <w:szCs w:val="24"/>
        </w:rPr>
      </w:pPr>
    </w:p>
    <w:p w:rsidR="00BA5F87" w:rsidRDefault="00BA5F87" w:rsidP="00BA5F87">
      <w:pPr>
        <w:tabs>
          <w:tab w:val="left" w:pos="709"/>
        </w:tabs>
        <w:spacing w:after="0" w:line="360" w:lineRule="auto"/>
        <w:jc w:val="both"/>
        <w:rPr>
          <w:rFonts w:ascii="Palatino Linotype" w:hAnsi="Palatino Linotype" w:cs="Arial"/>
          <w:sz w:val="24"/>
          <w:szCs w:val="24"/>
        </w:rPr>
      </w:pPr>
    </w:p>
    <w:p w:rsidR="00A25AD6" w:rsidRPr="00547D84" w:rsidRDefault="00A25AD6"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Del estudio</w:t>
      </w:r>
      <w:r w:rsidR="00D16F81">
        <w:rPr>
          <w:rFonts w:ascii="Palatino Linotype" w:hAnsi="Palatino Linotype" w:cs="Arial"/>
          <w:sz w:val="24"/>
          <w:szCs w:val="24"/>
        </w:rPr>
        <w:t xml:space="preserve"> y análisis </w:t>
      </w:r>
      <w:r>
        <w:rPr>
          <w:rFonts w:ascii="Palatino Linotype" w:hAnsi="Palatino Linotype" w:cs="Arial"/>
          <w:sz w:val="24"/>
          <w:szCs w:val="24"/>
        </w:rPr>
        <w:t xml:space="preserve">de la solicitud de información, se aprecia que el </w:t>
      </w:r>
      <w:r>
        <w:rPr>
          <w:rFonts w:ascii="Palatino Linotype" w:hAnsi="Palatino Linotype" w:cs="Arial"/>
          <w:b/>
          <w:sz w:val="24"/>
          <w:szCs w:val="24"/>
        </w:rPr>
        <w:t>recurrente</w:t>
      </w:r>
      <w:r>
        <w:rPr>
          <w:rFonts w:ascii="Palatino Linotype" w:hAnsi="Palatino Linotype" w:cs="Arial"/>
          <w:sz w:val="24"/>
          <w:szCs w:val="24"/>
        </w:rPr>
        <w:t xml:space="preserve"> no desea acceder de forma específica a documento alguno, por el contrario </w:t>
      </w:r>
      <w:r w:rsidR="00547D84">
        <w:rPr>
          <w:rFonts w:ascii="Palatino Linotype" w:hAnsi="Palatino Linotype" w:cs="Arial"/>
          <w:sz w:val="24"/>
          <w:szCs w:val="24"/>
        </w:rPr>
        <w:t xml:space="preserve">cuestiona al </w:t>
      </w:r>
      <w:r w:rsidR="00547D84">
        <w:rPr>
          <w:rFonts w:ascii="Palatino Linotype" w:hAnsi="Palatino Linotype" w:cs="Arial"/>
          <w:b/>
          <w:sz w:val="24"/>
          <w:szCs w:val="24"/>
        </w:rPr>
        <w:t xml:space="preserve">sujeto obligado </w:t>
      </w:r>
      <w:r w:rsidR="00547D84">
        <w:rPr>
          <w:rFonts w:ascii="Palatino Linotype" w:hAnsi="Palatino Linotype" w:cs="Arial"/>
          <w:sz w:val="24"/>
          <w:szCs w:val="24"/>
        </w:rPr>
        <w:t xml:space="preserve">a efecto de que realice un pronunciamiento, ello se acredita al observar que utiliza el adjetivo interrogante </w:t>
      </w:r>
      <w:r w:rsidR="00547D84">
        <w:rPr>
          <w:rFonts w:ascii="Palatino Linotype" w:hAnsi="Palatino Linotype" w:cs="Arial"/>
          <w:i/>
          <w:sz w:val="24"/>
          <w:szCs w:val="24"/>
        </w:rPr>
        <w:t xml:space="preserve">“cuantas”, </w:t>
      </w:r>
      <w:r w:rsidR="00547D84">
        <w:rPr>
          <w:rFonts w:ascii="Palatino Linotype" w:hAnsi="Palatino Linotype" w:cs="Arial"/>
          <w:sz w:val="24"/>
          <w:szCs w:val="24"/>
        </w:rPr>
        <w:t>el cual se usa cuando se desea saber un número o cantidad</w:t>
      </w:r>
      <w:r w:rsidR="00547D84">
        <w:rPr>
          <w:rStyle w:val="Refdenotaalpie"/>
          <w:rFonts w:ascii="Palatino Linotype" w:hAnsi="Palatino Linotype" w:cs="Arial"/>
          <w:sz w:val="24"/>
          <w:szCs w:val="24"/>
        </w:rPr>
        <w:footnoteReference w:id="2"/>
      </w:r>
      <w:r w:rsidR="00711A29">
        <w:rPr>
          <w:rFonts w:ascii="Palatino Linotype" w:hAnsi="Palatino Linotype" w:cs="Arial"/>
          <w:sz w:val="24"/>
          <w:szCs w:val="24"/>
        </w:rPr>
        <w:t>, por lo que para dar respuesta a tal interrogante, se debe realizar una investigación o procesar</w:t>
      </w:r>
      <w:r w:rsidR="00D16F81">
        <w:rPr>
          <w:rFonts w:ascii="Palatino Linotype" w:hAnsi="Palatino Linotype" w:cs="Arial"/>
          <w:sz w:val="24"/>
          <w:szCs w:val="24"/>
        </w:rPr>
        <w:t xml:space="preserve"> datos e información.</w:t>
      </w:r>
    </w:p>
    <w:p w:rsidR="00A25AD6" w:rsidRDefault="00A25AD6" w:rsidP="00BA5F87">
      <w:pPr>
        <w:tabs>
          <w:tab w:val="left" w:pos="709"/>
        </w:tabs>
        <w:spacing w:after="0" w:line="360" w:lineRule="auto"/>
        <w:jc w:val="both"/>
        <w:rPr>
          <w:rFonts w:ascii="Palatino Linotype" w:hAnsi="Palatino Linotype" w:cs="Arial"/>
          <w:sz w:val="24"/>
          <w:szCs w:val="24"/>
        </w:rPr>
      </w:pPr>
    </w:p>
    <w:p w:rsidR="001D4834" w:rsidRDefault="00BA5F87"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sujeto obligado</w:t>
      </w:r>
      <w:r>
        <w:rPr>
          <w:rFonts w:ascii="Palatino Linotype" w:hAnsi="Palatino Linotype" w:cs="Arial"/>
          <w:sz w:val="24"/>
          <w:szCs w:val="24"/>
        </w:rPr>
        <w:t xml:space="preserve"> se sirve en dar respuesta, señalando </w:t>
      </w:r>
      <w:r w:rsidR="001D4834">
        <w:rPr>
          <w:rFonts w:ascii="Palatino Linotype" w:hAnsi="Palatino Linotype" w:cs="Arial"/>
          <w:sz w:val="24"/>
          <w:szCs w:val="24"/>
        </w:rPr>
        <w:t>sustancialmente lo siguiente:</w:t>
      </w:r>
    </w:p>
    <w:p w:rsidR="001D4834" w:rsidRDefault="001D4834" w:rsidP="00BA5F87">
      <w:pPr>
        <w:tabs>
          <w:tab w:val="left" w:pos="709"/>
        </w:tabs>
        <w:spacing w:after="0" w:line="360" w:lineRule="auto"/>
        <w:jc w:val="both"/>
        <w:rPr>
          <w:rFonts w:ascii="Palatino Linotype" w:hAnsi="Palatino Linotype" w:cs="Arial"/>
          <w:sz w:val="24"/>
          <w:szCs w:val="24"/>
        </w:rPr>
      </w:pPr>
    </w:p>
    <w:p w:rsidR="001D4834" w:rsidRPr="00D16F81" w:rsidRDefault="001D4834" w:rsidP="001D4834">
      <w:pPr>
        <w:pStyle w:val="Prrafodelista"/>
        <w:numPr>
          <w:ilvl w:val="0"/>
          <w:numId w:val="2"/>
        </w:numPr>
        <w:tabs>
          <w:tab w:val="left" w:pos="709"/>
        </w:tabs>
        <w:spacing w:line="360" w:lineRule="auto"/>
        <w:jc w:val="both"/>
        <w:rPr>
          <w:rFonts w:ascii="Palatino Linotype" w:hAnsi="Palatino Linotype" w:cs="Arial"/>
        </w:rPr>
      </w:pPr>
      <w:r>
        <w:rPr>
          <w:rFonts w:ascii="Palatino Linotype" w:hAnsi="Palatino Linotype" w:cs="Arial"/>
          <w:i/>
        </w:rPr>
        <w:t>“…</w:t>
      </w:r>
      <w:r w:rsidRPr="005171E5">
        <w:rPr>
          <w:rFonts w:ascii="Palatino Linotype" w:hAnsi="Palatino Linotype" w:cs="Arial"/>
          <w:i/>
        </w:rPr>
        <w:t xml:space="preserve">hago de su conocimiento que para arribar a la información solicitada, sería necesaria la PRÁCTICA DE UNA INVESTIGACIÓN EXHAUSTIVA, dentro de los libros de gobierno, así como los expedientes que obran dentro de los Juzgados, con la finalidad de verificar si existe la información que requiere el solicitante, es decir, en el caso concreto, </w:t>
      </w:r>
      <w:r w:rsidRPr="00D16F81">
        <w:rPr>
          <w:rFonts w:ascii="Palatino Linotype" w:hAnsi="Palatino Linotype" w:cs="Arial"/>
          <w:i/>
          <w:u w:val="single"/>
        </w:rPr>
        <w:t>para atender la solicitud planteada sería necesario procesar los datos con los que institucionalmente se cuenta y construir un documento ad hoc para dar atención al requerimiento</w:t>
      </w:r>
      <w:r w:rsidRPr="005171E5">
        <w:rPr>
          <w:rFonts w:ascii="Palatino Linotype" w:hAnsi="Palatino Linotype" w:cs="Arial"/>
          <w:i/>
        </w:rPr>
        <w:t xml:space="preserve"> de la parte solicitante lo cual no es un deber de las instituciones, tal como se establece en el artículo 12 de la Ley de Transparencia y Acceso a la Información Pública del Estado de México y Municipios</w:t>
      </w:r>
      <w:r>
        <w:rPr>
          <w:rFonts w:ascii="Palatino Linotype" w:hAnsi="Palatino Linotype" w:cs="Arial"/>
          <w:i/>
        </w:rPr>
        <w:t>…”</w:t>
      </w:r>
    </w:p>
    <w:p w:rsidR="00D16F81" w:rsidRPr="00D16F81" w:rsidRDefault="00D16F81" w:rsidP="00D16F81">
      <w:pPr>
        <w:pStyle w:val="Prrafodelista"/>
        <w:tabs>
          <w:tab w:val="left" w:pos="709"/>
        </w:tabs>
        <w:spacing w:line="360" w:lineRule="auto"/>
        <w:ind w:left="720"/>
        <w:jc w:val="right"/>
        <w:rPr>
          <w:rFonts w:ascii="Palatino Linotype" w:hAnsi="Palatino Linotype" w:cs="Arial"/>
        </w:rPr>
      </w:pPr>
      <w:r>
        <w:rPr>
          <w:rFonts w:ascii="Palatino Linotype" w:hAnsi="Palatino Linotype" w:cs="Arial"/>
        </w:rPr>
        <w:t>(Énfasis añadido)</w:t>
      </w:r>
    </w:p>
    <w:p w:rsidR="001D4834" w:rsidRPr="001D4834" w:rsidRDefault="001D4834" w:rsidP="001D4834">
      <w:pPr>
        <w:pStyle w:val="Prrafodelista"/>
        <w:tabs>
          <w:tab w:val="left" w:pos="709"/>
        </w:tabs>
        <w:spacing w:line="360" w:lineRule="auto"/>
        <w:ind w:left="720"/>
        <w:jc w:val="both"/>
        <w:rPr>
          <w:rFonts w:ascii="Palatino Linotype" w:hAnsi="Palatino Linotype" w:cs="Arial"/>
        </w:rPr>
      </w:pPr>
    </w:p>
    <w:p w:rsidR="001D4834" w:rsidRPr="00D37811" w:rsidRDefault="001D4834" w:rsidP="00D37811">
      <w:pPr>
        <w:pStyle w:val="Prrafodelista"/>
        <w:numPr>
          <w:ilvl w:val="0"/>
          <w:numId w:val="2"/>
        </w:numPr>
        <w:tabs>
          <w:tab w:val="left" w:pos="709"/>
        </w:tabs>
        <w:spacing w:line="360" w:lineRule="auto"/>
        <w:jc w:val="both"/>
        <w:rPr>
          <w:rFonts w:ascii="Palatino Linotype" w:hAnsi="Palatino Linotype" w:cs="Arial"/>
        </w:rPr>
      </w:pPr>
      <w:r>
        <w:rPr>
          <w:rFonts w:ascii="Palatino Linotype" w:hAnsi="Palatino Linotype" w:cs="Arial"/>
          <w:i/>
        </w:rPr>
        <w:lastRenderedPageBreak/>
        <w:t>“…</w:t>
      </w:r>
      <w:r w:rsidRPr="005171E5">
        <w:rPr>
          <w:rFonts w:ascii="Palatino Linotype" w:hAnsi="Palatino Linotype" w:cs="Arial"/>
          <w:i/>
        </w:rPr>
        <w:t xml:space="preserve">En ese sentido, se observa en su solicitud que requiere “Cantidad de demandas interpuestas por el </w:t>
      </w:r>
      <w:r w:rsidR="00B56B8F">
        <w:rPr>
          <w:rFonts w:ascii="Palatino Linotype" w:hAnsi="Palatino Linotype" w:cs="Arial"/>
          <w:i/>
        </w:rPr>
        <w:t>XXXXXXXXXXXXXX</w:t>
      </w:r>
      <w:r w:rsidRPr="005171E5">
        <w:rPr>
          <w:rFonts w:ascii="Palatino Linotype" w:hAnsi="Palatino Linotype" w:cs="Arial"/>
          <w:i/>
        </w:rPr>
        <w:t>, en los juzgados civiles de cuantía menor de los municipios de la Paz y Nezahualcoyotl…” (Sic); si bien, se advierte que pudiera parecer un cuestionamiento elaborado hacia este Sujeto Obligado, no debe perderse de vista que, la información solicitada versa respecto de personas físicas, y tal como se desprende del ordenamiento legal antes invocado, dicha información es considerada CONFIDENCIAL, por lo que únicamente podrá conocer el trámite respectivo el titular de la información requisitada o bien persona autorizada para consultar las constancias que obran dentro del expediente, previa identificación</w:t>
      </w:r>
      <w:r>
        <w:rPr>
          <w:rFonts w:ascii="Palatino Linotype" w:hAnsi="Palatino Linotype" w:cs="Arial"/>
          <w:i/>
        </w:rPr>
        <w:t>…”</w:t>
      </w:r>
      <w:r w:rsidR="00D16F81">
        <w:rPr>
          <w:rFonts w:ascii="Palatino Linotype" w:hAnsi="Palatino Linotype" w:cs="Arial"/>
          <w:i/>
        </w:rPr>
        <w:t xml:space="preserve"> (sic)</w:t>
      </w:r>
    </w:p>
    <w:p w:rsidR="001D4834" w:rsidRDefault="001D4834" w:rsidP="00BA5F87">
      <w:pPr>
        <w:tabs>
          <w:tab w:val="left" w:pos="709"/>
        </w:tabs>
        <w:spacing w:after="0" w:line="360" w:lineRule="auto"/>
        <w:jc w:val="both"/>
        <w:rPr>
          <w:rFonts w:ascii="Palatino Linotype" w:hAnsi="Palatino Linotype" w:cs="Arial"/>
          <w:sz w:val="24"/>
          <w:szCs w:val="24"/>
        </w:rPr>
      </w:pPr>
    </w:p>
    <w:p w:rsidR="00BA5F87" w:rsidRPr="002A288D" w:rsidRDefault="00E1350F"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0505F0">
        <w:rPr>
          <w:rFonts w:ascii="Palatino Linotype" w:hAnsi="Palatino Linotype" w:cs="Arial"/>
          <w:sz w:val="24"/>
          <w:szCs w:val="24"/>
        </w:rPr>
        <w:t xml:space="preserve">erivado de </w:t>
      </w:r>
      <w:r w:rsidR="00BA5F87">
        <w:rPr>
          <w:rFonts w:ascii="Palatino Linotype" w:hAnsi="Palatino Linotype" w:cs="Arial"/>
          <w:sz w:val="24"/>
          <w:szCs w:val="24"/>
        </w:rPr>
        <w:t xml:space="preserve">la respuesta proporcionada por el </w:t>
      </w:r>
      <w:r w:rsidR="00BA5F87">
        <w:rPr>
          <w:rFonts w:ascii="Palatino Linotype" w:hAnsi="Palatino Linotype" w:cs="Arial"/>
          <w:b/>
          <w:sz w:val="24"/>
          <w:szCs w:val="24"/>
        </w:rPr>
        <w:t xml:space="preserve">sujeto obligado, </w:t>
      </w:r>
      <w:r w:rsidR="000505F0">
        <w:rPr>
          <w:rFonts w:ascii="Palatino Linotype" w:hAnsi="Palatino Linotype" w:cs="Arial"/>
          <w:sz w:val="24"/>
          <w:szCs w:val="24"/>
        </w:rPr>
        <w:t>el</w:t>
      </w:r>
      <w:r w:rsidR="00BA5F87">
        <w:rPr>
          <w:rFonts w:ascii="Palatino Linotype" w:hAnsi="Palatino Linotype" w:cs="Arial"/>
          <w:sz w:val="24"/>
          <w:szCs w:val="24"/>
        </w:rPr>
        <w:t xml:space="preserve"> </w:t>
      </w:r>
      <w:r w:rsidR="00BA5F87">
        <w:rPr>
          <w:rFonts w:ascii="Palatino Linotype" w:hAnsi="Palatino Linotype" w:cs="Arial"/>
          <w:b/>
          <w:sz w:val="24"/>
          <w:szCs w:val="24"/>
        </w:rPr>
        <w:t xml:space="preserve">recurrente </w:t>
      </w:r>
      <w:r w:rsidR="00BA5F87">
        <w:rPr>
          <w:rFonts w:ascii="Palatino Linotype" w:hAnsi="Palatino Linotype" w:cs="Arial"/>
          <w:sz w:val="24"/>
          <w:szCs w:val="24"/>
        </w:rPr>
        <w:t>hace valer como motivos de inconformidad sustancialmente que dicha información no debería ser considera</w:t>
      </w:r>
      <w:r w:rsidR="00BA5F87" w:rsidRPr="00773971">
        <w:rPr>
          <w:rFonts w:ascii="Palatino Linotype" w:hAnsi="Palatino Linotype" w:cs="Arial"/>
          <w:sz w:val="24"/>
          <w:szCs w:val="24"/>
        </w:rPr>
        <w:t xml:space="preserve">da como </w:t>
      </w:r>
      <w:r w:rsidR="00D37811" w:rsidRPr="00773971">
        <w:rPr>
          <w:rFonts w:ascii="Palatino Linotype" w:hAnsi="Palatino Linotype" w:cs="Arial"/>
          <w:sz w:val="24"/>
          <w:szCs w:val="24"/>
        </w:rPr>
        <w:t>confidencial</w:t>
      </w:r>
      <w:r w:rsidR="00BA5F87" w:rsidRPr="00773971">
        <w:rPr>
          <w:rFonts w:ascii="Palatino Linotype" w:hAnsi="Palatino Linotype" w:cs="Arial"/>
          <w:sz w:val="24"/>
          <w:szCs w:val="24"/>
        </w:rPr>
        <w:t xml:space="preserve">, </w:t>
      </w:r>
      <w:r w:rsidR="00D37811" w:rsidRPr="00773971">
        <w:rPr>
          <w:rFonts w:ascii="Palatino Linotype" w:hAnsi="Palatino Linotype" w:cs="Arial"/>
          <w:i/>
          <w:sz w:val="24"/>
          <w:szCs w:val="24"/>
        </w:rPr>
        <w:t>“…a</w:t>
      </w:r>
      <w:r w:rsidR="00BA5F87" w:rsidRPr="00773971">
        <w:rPr>
          <w:rFonts w:ascii="Palatino Linotype" w:hAnsi="Palatino Linotype" w:cs="Arial"/>
          <w:i/>
          <w:sz w:val="24"/>
          <w:szCs w:val="24"/>
        </w:rPr>
        <w:t xml:space="preserve">tendiendo a que </w:t>
      </w:r>
      <w:r w:rsidR="00D37811" w:rsidRPr="00773971">
        <w:rPr>
          <w:rFonts w:ascii="Palatino Linotype" w:hAnsi="Palatino Linotype" w:cs="Arial"/>
          <w:i/>
          <w:sz w:val="24"/>
          <w:szCs w:val="24"/>
        </w:rPr>
        <w:t>la solicitud de información es meramente estadística…</w:t>
      </w:r>
      <w:r w:rsidR="00EA02D7">
        <w:rPr>
          <w:rFonts w:ascii="Palatino Linotype" w:hAnsi="Palatino Linotype" w:cs="Arial"/>
          <w:i/>
          <w:sz w:val="24"/>
          <w:szCs w:val="24"/>
        </w:rPr>
        <w:t>”</w:t>
      </w:r>
      <w:r w:rsidR="00D37811" w:rsidRPr="00773971">
        <w:rPr>
          <w:rFonts w:ascii="Palatino Linotype" w:hAnsi="Palatino Linotype" w:cs="Arial"/>
          <w:i/>
          <w:sz w:val="24"/>
          <w:szCs w:val="24"/>
        </w:rPr>
        <w:t xml:space="preserve">, </w:t>
      </w:r>
      <w:r w:rsidR="00EA02D7">
        <w:rPr>
          <w:rFonts w:ascii="Palatino Linotype" w:hAnsi="Palatino Linotype" w:cs="Arial"/>
          <w:i/>
          <w:sz w:val="24"/>
          <w:szCs w:val="24"/>
        </w:rPr>
        <w:t>“…</w:t>
      </w:r>
      <w:r w:rsidR="00D37811" w:rsidRPr="00773971">
        <w:rPr>
          <w:rFonts w:ascii="Palatino Linotype" w:hAnsi="Palatino Linotype" w:cs="Arial"/>
          <w:i/>
          <w:sz w:val="24"/>
          <w:szCs w:val="24"/>
        </w:rPr>
        <w:t>así mismo que en los juzgados colocan un libro con los datos de los expediente…”</w:t>
      </w:r>
      <w:r w:rsidR="002A288D" w:rsidRPr="00773971">
        <w:rPr>
          <w:rFonts w:ascii="Palatino Linotype" w:hAnsi="Palatino Linotype" w:cs="Arial"/>
          <w:sz w:val="24"/>
          <w:szCs w:val="24"/>
        </w:rPr>
        <w:t>.</w:t>
      </w:r>
    </w:p>
    <w:p w:rsidR="00BA5F87" w:rsidRDefault="00BA5F87" w:rsidP="00BA5F87">
      <w:pPr>
        <w:tabs>
          <w:tab w:val="left" w:pos="709"/>
        </w:tabs>
        <w:spacing w:after="0" w:line="360" w:lineRule="auto"/>
        <w:jc w:val="both"/>
        <w:rPr>
          <w:rFonts w:ascii="Palatino Linotype" w:hAnsi="Palatino Linotype" w:cs="Arial"/>
          <w:sz w:val="24"/>
          <w:szCs w:val="24"/>
        </w:rPr>
      </w:pPr>
    </w:p>
    <w:p w:rsidR="00BA5F87" w:rsidRDefault="00BA5F87" w:rsidP="00BA5F87">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t>En primera instancia, al re</w:t>
      </w:r>
      <w:r>
        <w:rPr>
          <w:rFonts w:ascii="Palatino Linotype" w:hAnsi="Palatino Linotype" w:cs="Arial"/>
          <w:sz w:val="24"/>
          <w:szCs w:val="24"/>
        </w:rPr>
        <w:t xml:space="preserve">ferirnos al acto impugnado por la </w:t>
      </w:r>
      <w:r>
        <w:rPr>
          <w:rFonts w:ascii="Palatino Linotype" w:hAnsi="Palatino Linotype" w:cs="Arial"/>
          <w:b/>
          <w:sz w:val="24"/>
          <w:szCs w:val="24"/>
        </w:rPr>
        <w:t>r</w:t>
      </w:r>
      <w:r w:rsidRPr="00786182">
        <w:rPr>
          <w:rFonts w:ascii="Palatino Linotype" w:hAnsi="Palatino Linotype" w:cs="Arial"/>
          <w:b/>
          <w:sz w:val="24"/>
          <w:szCs w:val="24"/>
        </w:rPr>
        <w:t>ecurrente</w:t>
      </w:r>
      <w:r w:rsidRPr="00786182">
        <w:rPr>
          <w:rFonts w:ascii="Palatino Linotype" w:hAnsi="Palatino Linotype" w:cs="Arial"/>
          <w:sz w:val="24"/>
          <w:szCs w:val="24"/>
        </w:rPr>
        <w:t xml:space="preserve">, concatenado con los motivos o razones de inconformidad emitidos, se distingue que se adolece, de forma toral, </w:t>
      </w:r>
      <w:r>
        <w:rPr>
          <w:rFonts w:ascii="Palatino Linotype" w:hAnsi="Palatino Linotype" w:cs="Arial"/>
          <w:sz w:val="24"/>
          <w:szCs w:val="24"/>
        </w:rPr>
        <w:t xml:space="preserve">respecto </w:t>
      </w:r>
      <w:r w:rsidR="00D37811">
        <w:rPr>
          <w:rFonts w:ascii="Palatino Linotype" w:hAnsi="Palatino Linotype" w:cs="Arial"/>
          <w:sz w:val="24"/>
          <w:szCs w:val="24"/>
        </w:rPr>
        <w:t>de la negativa, así como de</w:t>
      </w:r>
      <w:r>
        <w:rPr>
          <w:rFonts w:ascii="Palatino Linotype" w:hAnsi="Palatino Linotype" w:cs="Arial"/>
          <w:sz w:val="24"/>
          <w:szCs w:val="24"/>
        </w:rPr>
        <w:t xml:space="preserve"> </w:t>
      </w:r>
      <w:r w:rsidRPr="00786182">
        <w:rPr>
          <w:rFonts w:ascii="Palatino Linotype" w:hAnsi="Palatino Linotype" w:cs="Arial"/>
          <w:sz w:val="24"/>
          <w:szCs w:val="24"/>
        </w:rPr>
        <w:t xml:space="preserve">la </w:t>
      </w:r>
      <w:r>
        <w:rPr>
          <w:rFonts w:ascii="Palatino Linotype" w:hAnsi="Palatino Linotype" w:cs="Arial"/>
          <w:sz w:val="24"/>
          <w:szCs w:val="24"/>
        </w:rPr>
        <w:t>clasificación de la información peticionada</w:t>
      </w:r>
      <w:r w:rsidRPr="00786182">
        <w:rPr>
          <w:rFonts w:ascii="Palatino Linotype" w:hAnsi="Palatino Linotype" w:cs="Arial"/>
          <w:sz w:val="24"/>
          <w:szCs w:val="24"/>
        </w:rPr>
        <w:t>, actualizando con ello lo establecido en la</w:t>
      </w:r>
      <w:r w:rsidR="00486F16">
        <w:rPr>
          <w:rFonts w:ascii="Palatino Linotype" w:hAnsi="Palatino Linotype" w:cs="Arial"/>
          <w:sz w:val="24"/>
          <w:szCs w:val="24"/>
        </w:rPr>
        <w:t>s</w:t>
      </w:r>
      <w:r w:rsidRPr="00786182">
        <w:rPr>
          <w:rFonts w:ascii="Palatino Linotype" w:hAnsi="Palatino Linotype" w:cs="Arial"/>
          <w:sz w:val="24"/>
          <w:szCs w:val="24"/>
        </w:rPr>
        <w:t xml:space="preserve"> fracci</w:t>
      </w:r>
      <w:r w:rsidR="00486F16">
        <w:rPr>
          <w:rFonts w:ascii="Palatino Linotype" w:hAnsi="Palatino Linotype" w:cs="Arial"/>
          <w:sz w:val="24"/>
          <w:szCs w:val="24"/>
        </w:rPr>
        <w:t>ones I y</w:t>
      </w:r>
      <w:r w:rsidRPr="00786182">
        <w:rPr>
          <w:rFonts w:ascii="Palatino Linotype" w:hAnsi="Palatino Linotype" w:cs="Arial"/>
          <w:sz w:val="24"/>
          <w:szCs w:val="24"/>
        </w:rPr>
        <w:t xml:space="preserve"> II del artículo 179 de la Ley de Transparencia y Acceso a la Información Pública del Estado de México y Municipios</w:t>
      </w:r>
      <w:r>
        <w:rPr>
          <w:rFonts w:ascii="Palatino Linotype" w:hAnsi="Palatino Linotype" w:cs="Arial"/>
          <w:sz w:val="24"/>
          <w:szCs w:val="24"/>
        </w:rPr>
        <w:t>.</w:t>
      </w:r>
    </w:p>
    <w:p w:rsidR="00BA5F87" w:rsidRDefault="00BA5F87" w:rsidP="00BA5F87">
      <w:pPr>
        <w:autoSpaceDE w:val="0"/>
        <w:autoSpaceDN w:val="0"/>
        <w:adjustRightInd w:val="0"/>
        <w:spacing w:after="0" w:line="360" w:lineRule="auto"/>
        <w:jc w:val="both"/>
        <w:rPr>
          <w:rFonts w:ascii="Palatino Linotype" w:hAnsi="Palatino Linotype" w:cs="Arial"/>
          <w:sz w:val="24"/>
          <w:szCs w:val="24"/>
        </w:rPr>
      </w:pPr>
    </w:p>
    <w:p w:rsidR="00486F16" w:rsidRDefault="00BA5F87" w:rsidP="00BA5F87">
      <w:pPr>
        <w:autoSpaceDE w:val="0"/>
        <w:autoSpaceDN w:val="0"/>
        <w:adjustRightInd w:val="0"/>
        <w:spacing w:after="0" w:line="360" w:lineRule="auto"/>
        <w:jc w:val="both"/>
        <w:rPr>
          <w:rFonts w:ascii="Palatino Linotype" w:hAnsi="Palatino Linotype" w:cs="Arial"/>
          <w:sz w:val="24"/>
          <w:szCs w:val="24"/>
        </w:rPr>
      </w:pPr>
      <w:r w:rsidRPr="009D1C03">
        <w:rPr>
          <w:rFonts w:ascii="Palatino Linotype" w:hAnsi="Palatino Linotype" w:cs="Arial"/>
          <w:sz w:val="24"/>
          <w:szCs w:val="24"/>
        </w:rPr>
        <w:lastRenderedPageBreak/>
        <w:t xml:space="preserve">Dicho lo anterior, considerando la información requerida por </w:t>
      </w:r>
      <w:r w:rsidR="00EA02D7">
        <w:rPr>
          <w:rFonts w:ascii="Palatino Linotype" w:hAnsi="Palatino Linotype" w:cs="Arial"/>
          <w:sz w:val="24"/>
          <w:szCs w:val="24"/>
        </w:rPr>
        <w:t>el</w:t>
      </w:r>
      <w:r>
        <w:rPr>
          <w:rFonts w:ascii="Palatino Linotype" w:hAnsi="Palatino Linotype" w:cs="Arial"/>
          <w:sz w:val="24"/>
          <w:szCs w:val="24"/>
        </w:rPr>
        <w:t xml:space="preserve"> </w:t>
      </w:r>
      <w:r w:rsidRPr="00EA02D7">
        <w:rPr>
          <w:rFonts w:ascii="Palatino Linotype" w:hAnsi="Palatino Linotype" w:cs="Arial"/>
          <w:b/>
          <w:sz w:val="24"/>
          <w:szCs w:val="24"/>
        </w:rPr>
        <w:t>recurrente</w:t>
      </w:r>
      <w:r>
        <w:rPr>
          <w:rFonts w:ascii="Palatino Linotype" w:hAnsi="Palatino Linotype" w:cs="Arial"/>
          <w:sz w:val="24"/>
          <w:szCs w:val="24"/>
        </w:rPr>
        <w:t xml:space="preserve"> </w:t>
      </w:r>
      <w:r w:rsidRPr="009D1C03">
        <w:rPr>
          <w:rFonts w:ascii="Palatino Linotype" w:hAnsi="Palatino Linotype" w:cs="Arial"/>
          <w:sz w:val="24"/>
          <w:szCs w:val="24"/>
        </w:rPr>
        <w:t xml:space="preserve">en su solicitud de información, así como la respuesta a la misma, </w:t>
      </w:r>
      <w:r>
        <w:rPr>
          <w:rFonts w:ascii="Palatino Linotype" w:hAnsi="Palatino Linotype" w:cs="Arial"/>
          <w:sz w:val="24"/>
          <w:szCs w:val="24"/>
        </w:rPr>
        <w:t xml:space="preserve">(las cuales se tienen aquí por reproducidas como si a la letra se insertasen, en obvio de repeticiones), </w:t>
      </w:r>
      <w:r w:rsidRPr="009D1C03">
        <w:rPr>
          <w:rFonts w:ascii="Palatino Linotype" w:hAnsi="Palatino Linotype" w:cs="Arial"/>
          <w:sz w:val="24"/>
          <w:szCs w:val="24"/>
        </w:rPr>
        <w:t>se establece que la materia de estudio se centrará en</w:t>
      </w:r>
      <w:r>
        <w:rPr>
          <w:rFonts w:ascii="Palatino Linotype" w:hAnsi="Palatino Linotype" w:cs="Arial"/>
          <w:sz w:val="24"/>
          <w:szCs w:val="24"/>
        </w:rPr>
        <w:t xml:space="preserve"> determinar si la</w:t>
      </w:r>
      <w:r w:rsidR="00486F16">
        <w:rPr>
          <w:rFonts w:ascii="Palatino Linotype" w:hAnsi="Palatino Linotype" w:cs="Arial"/>
          <w:sz w:val="24"/>
          <w:szCs w:val="24"/>
        </w:rPr>
        <w:t xml:space="preserve"> respuesta a la solicitud de información, fue emitida conforme a derecho.</w:t>
      </w:r>
    </w:p>
    <w:p w:rsidR="00975C75" w:rsidRDefault="00975C75" w:rsidP="00BA5F87">
      <w:pPr>
        <w:autoSpaceDE w:val="0"/>
        <w:autoSpaceDN w:val="0"/>
        <w:adjustRightInd w:val="0"/>
        <w:spacing w:after="0" w:line="360" w:lineRule="auto"/>
        <w:jc w:val="both"/>
        <w:rPr>
          <w:rFonts w:ascii="Palatino Linotype" w:hAnsi="Palatino Linotype" w:cs="Arial"/>
          <w:sz w:val="24"/>
          <w:szCs w:val="24"/>
        </w:rPr>
      </w:pPr>
    </w:p>
    <w:p w:rsidR="00BA5F87" w:rsidRDefault="00BA5F87"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Hemos de </w:t>
      </w:r>
      <w:r w:rsidR="000505F0">
        <w:rPr>
          <w:rFonts w:ascii="Palatino Linotype" w:hAnsi="Palatino Linotype" w:cs="Arial"/>
          <w:sz w:val="24"/>
          <w:szCs w:val="24"/>
        </w:rPr>
        <w:t xml:space="preserve">señalar </w:t>
      </w:r>
      <w:r>
        <w:rPr>
          <w:rFonts w:ascii="Palatino Linotype" w:hAnsi="Palatino Linotype" w:cs="Arial"/>
          <w:sz w:val="24"/>
          <w:szCs w:val="24"/>
        </w:rPr>
        <w:t xml:space="preserve">que los artículos 12 y 23 fracción III de la Ley de Transparencia y Acceso a la Información Pública del Estado de México y Municipios, establecen la obligación de transparentar toda la información pública que </w:t>
      </w:r>
      <w:r w:rsidRPr="006E6067">
        <w:rPr>
          <w:rFonts w:ascii="Palatino Linotype" w:hAnsi="Palatino Linotype" w:cs="Arial"/>
          <w:sz w:val="24"/>
          <w:szCs w:val="24"/>
        </w:rPr>
        <w:t>generen, recopilen, administren, manejen, procesen, archiven o conserven</w:t>
      </w:r>
      <w:r>
        <w:rPr>
          <w:rFonts w:ascii="Palatino Linotype" w:hAnsi="Palatino Linotype" w:cs="Arial"/>
          <w:sz w:val="24"/>
          <w:szCs w:val="24"/>
        </w:rPr>
        <w:t xml:space="preserve">; así mismo señala como </w:t>
      </w:r>
      <w:r>
        <w:rPr>
          <w:rFonts w:ascii="Palatino Linotype" w:hAnsi="Palatino Linotype" w:cs="Arial"/>
          <w:b/>
          <w:sz w:val="24"/>
          <w:szCs w:val="24"/>
        </w:rPr>
        <w:t xml:space="preserve">sujeto obligado </w:t>
      </w:r>
      <w:r>
        <w:rPr>
          <w:rFonts w:ascii="Palatino Linotype" w:hAnsi="Palatino Linotype" w:cs="Arial"/>
          <w:sz w:val="24"/>
          <w:szCs w:val="24"/>
        </w:rPr>
        <w:t>al Poder Judicial del Estado de México, artículos que se citan a continuación:</w:t>
      </w:r>
    </w:p>
    <w:p w:rsidR="00BA5F87" w:rsidRDefault="00BA5F87" w:rsidP="00BA5F87">
      <w:pPr>
        <w:tabs>
          <w:tab w:val="left" w:pos="709"/>
        </w:tabs>
        <w:spacing w:after="0" w:line="360" w:lineRule="auto"/>
        <w:jc w:val="both"/>
        <w:rPr>
          <w:rFonts w:ascii="Palatino Linotype" w:hAnsi="Palatino Linotype" w:cs="Arial"/>
          <w:sz w:val="24"/>
          <w:szCs w:val="24"/>
        </w:rPr>
      </w:pPr>
    </w:p>
    <w:p w:rsidR="00BA5F87" w:rsidRDefault="00BA5F87" w:rsidP="00BA5F87">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6E6067">
        <w:rPr>
          <w:rFonts w:ascii="Palatino Linotype" w:hAnsi="Palatino Linotype" w:cs="Arial"/>
          <w:b/>
          <w:i/>
          <w:szCs w:val="24"/>
        </w:rPr>
        <w:t>Artículo 12.</w:t>
      </w:r>
      <w:r w:rsidRPr="006E6067">
        <w:rPr>
          <w:rFonts w:ascii="Palatino Linotype" w:hAnsi="Palatino Linotype" w:cs="Arial"/>
          <w:i/>
          <w:szCs w:val="24"/>
        </w:rPr>
        <w:t xml:space="preserve"> </w:t>
      </w:r>
      <w:r w:rsidRPr="006E6067">
        <w:rPr>
          <w:rFonts w:ascii="Palatino Linotype" w:hAnsi="Palatino Linotype" w:cs="Arial"/>
          <w:i/>
          <w:szCs w:val="24"/>
          <w:u w:val="single"/>
        </w:rPr>
        <w:t>Quienes generen, recopilen, administren, manejen, procesen, archiven o conserven información pública serán responsables de la misma en los términos de las disposiciones jurídicas aplicables.</w:t>
      </w:r>
    </w:p>
    <w:p w:rsidR="00BA5F87" w:rsidRPr="006E6067" w:rsidRDefault="00BA5F87" w:rsidP="00BA5F87">
      <w:pPr>
        <w:tabs>
          <w:tab w:val="left" w:pos="709"/>
        </w:tabs>
        <w:spacing w:after="0" w:line="240" w:lineRule="auto"/>
        <w:ind w:left="567" w:right="567"/>
        <w:jc w:val="both"/>
        <w:rPr>
          <w:rFonts w:ascii="Palatino Linotype" w:hAnsi="Palatino Linotype" w:cs="Arial"/>
          <w:i/>
          <w:szCs w:val="24"/>
        </w:rPr>
      </w:pPr>
    </w:p>
    <w:p w:rsidR="00BA5F87" w:rsidRDefault="00BA5F87" w:rsidP="00BA5F87">
      <w:pPr>
        <w:tabs>
          <w:tab w:val="left" w:pos="709"/>
        </w:tabs>
        <w:spacing w:after="0" w:line="240" w:lineRule="auto"/>
        <w:ind w:left="567" w:right="567"/>
        <w:jc w:val="both"/>
        <w:rPr>
          <w:rFonts w:ascii="Palatino Linotype" w:hAnsi="Palatino Linotype" w:cs="Arial"/>
          <w:i/>
          <w:szCs w:val="24"/>
        </w:rPr>
      </w:pPr>
      <w:r w:rsidRPr="006E6067">
        <w:rPr>
          <w:rFonts w:ascii="Palatino Linotype" w:hAnsi="Palatino Linotype" w:cs="Arial"/>
          <w:i/>
          <w:szCs w:val="24"/>
        </w:rPr>
        <w:t>Los sujetos obligados sólo proporcionarán la información pública que se les requiera y que obre en sus</w:t>
      </w:r>
      <w:r>
        <w:rPr>
          <w:rFonts w:ascii="Palatino Linotype" w:hAnsi="Palatino Linotype" w:cs="Arial"/>
          <w:i/>
          <w:szCs w:val="24"/>
        </w:rPr>
        <w:t xml:space="preserve"> </w:t>
      </w:r>
      <w:r w:rsidRPr="006E6067">
        <w:rPr>
          <w:rFonts w:ascii="Palatino Linotype" w:hAnsi="Palatino Linotype" w:cs="Arial"/>
          <w:i/>
          <w:szCs w:val="24"/>
        </w:rPr>
        <w:t xml:space="preserve">archivos y en el estado en que ésta se encuentre. </w:t>
      </w:r>
      <w:r w:rsidRPr="00486F16">
        <w:rPr>
          <w:rFonts w:ascii="Palatino Linotype" w:hAnsi="Palatino Linotype" w:cs="Arial"/>
          <w:b/>
          <w:i/>
          <w:sz w:val="24"/>
          <w:szCs w:val="24"/>
          <w:u w:val="single"/>
        </w:rPr>
        <w:t>La obligación de proporcionar información no comprende el procesamiento de la misma, ni el presentarla conforme al interés del solicitante; no estarán obligados a generarla, resumirla, efectuar cálculos o practicar investigaciones.</w:t>
      </w:r>
    </w:p>
    <w:p w:rsidR="00BA5F87" w:rsidRDefault="00BA5F87" w:rsidP="00BA5F87">
      <w:pPr>
        <w:tabs>
          <w:tab w:val="left" w:pos="709"/>
        </w:tabs>
        <w:spacing w:after="0" w:line="240" w:lineRule="auto"/>
        <w:ind w:left="567" w:right="567"/>
        <w:jc w:val="both"/>
        <w:rPr>
          <w:rFonts w:ascii="Palatino Linotype" w:hAnsi="Palatino Linotype" w:cs="Arial"/>
          <w:i/>
          <w:szCs w:val="24"/>
        </w:rPr>
      </w:pPr>
    </w:p>
    <w:p w:rsidR="00BA5F87" w:rsidRDefault="00BA5F87" w:rsidP="00BA5F87">
      <w:pPr>
        <w:tabs>
          <w:tab w:val="left" w:pos="709"/>
        </w:tabs>
        <w:spacing w:after="0" w:line="240" w:lineRule="auto"/>
        <w:ind w:left="567" w:right="567"/>
        <w:jc w:val="both"/>
        <w:rPr>
          <w:rFonts w:ascii="Palatino Linotype" w:hAnsi="Palatino Linotype" w:cs="Arial"/>
          <w:i/>
          <w:szCs w:val="24"/>
        </w:rPr>
      </w:pPr>
      <w:r w:rsidRPr="006E6067">
        <w:rPr>
          <w:rFonts w:ascii="Palatino Linotype" w:hAnsi="Palatino Linotype" w:cs="Arial"/>
          <w:b/>
          <w:i/>
          <w:szCs w:val="24"/>
        </w:rPr>
        <w:t>Artículo 23.</w:t>
      </w:r>
      <w:r w:rsidRPr="006E6067">
        <w:rPr>
          <w:rFonts w:ascii="Palatino Linotype" w:hAnsi="Palatino Linotype" w:cs="Arial"/>
          <w:i/>
          <w:szCs w:val="24"/>
        </w:rPr>
        <w:t xml:space="preserve"> Son sujetos obligados a transparentar y permitir el acceso a su información y proteger los</w:t>
      </w:r>
      <w:r>
        <w:rPr>
          <w:rFonts w:ascii="Palatino Linotype" w:hAnsi="Palatino Linotype" w:cs="Arial"/>
          <w:i/>
          <w:szCs w:val="24"/>
        </w:rPr>
        <w:t xml:space="preserve"> </w:t>
      </w:r>
      <w:r w:rsidRPr="006E6067">
        <w:rPr>
          <w:rFonts w:ascii="Palatino Linotype" w:hAnsi="Palatino Linotype" w:cs="Arial"/>
          <w:i/>
          <w:szCs w:val="24"/>
        </w:rPr>
        <w:t>datos personales que obren en su poder:</w:t>
      </w:r>
    </w:p>
    <w:p w:rsidR="00BA5F87" w:rsidRDefault="00BA5F87" w:rsidP="00BA5F87">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BA5F87" w:rsidRDefault="00BA5F87" w:rsidP="00BA5F87">
      <w:pPr>
        <w:tabs>
          <w:tab w:val="left" w:pos="709"/>
        </w:tabs>
        <w:spacing w:after="0" w:line="240" w:lineRule="auto"/>
        <w:ind w:left="567" w:right="567"/>
        <w:jc w:val="both"/>
        <w:rPr>
          <w:rFonts w:ascii="Palatino Linotype" w:hAnsi="Palatino Linotype" w:cs="Arial"/>
          <w:i/>
          <w:szCs w:val="24"/>
        </w:rPr>
      </w:pPr>
      <w:r w:rsidRPr="006E6067">
        <w:rPr>
          <w:rFonts w:ascii="Palatino Linotype" w:hAnsi="Palatino Linotype" w:cs="Arial"/>
          <w:b/>
          <w:i/>
          <w:szCs w:val="24"/>
        </w:rPr>
        <w:t>III</w:t>
      </w:r>
      <w:r w:rsidRPr="006E6067">
        <w:rPr>
          <w:rFonts w:ascii="Palatino Linotype" w:hAnsi="Palatino Linotype" w:cs="Arial"/>
          <w:i/>
          <w:szCs w:val="24"/>
        </w:rPr>
        <w:t xml:space="preserve">. </w:t>
      </w:r>
      <w:r w:rsidRPr="006E6067">
        <w:rPr>
          <w:rFonts w:ascii="Palatino Linotype" w:hAnsi="Palatino Linotype" w:cs="Arial"/>
          <w:b/>
          <w:i/>
          <w:szCs w:val="24"/>
        </w:rPr>
        <w:t>El Poder Judicial,</w:t>
      </w:r>
      <w:r w:rsidRPr="006E6067">
        <w:rPr>
          <w:rFonts w:ascii="Palatino Linotype" w:hAnsi="Palatino Linotype" w:cs="Arial"/>
          <w:i/>
          <w:szCs w:val="24"/>
        </w:rPr>
        <w:t xml:space="preserve"> sus organismos, órganos y entidades, así como el Consejo de la Judicatura del</w:t>
      </w:r>
      <w:r>
        <w:rPr>
          <w:rFonts w:ascii="Palatino Linotype" w:hAnsi="Palatino Linotype" w:cs="Arial"/>
          <w:i/>
          <w:szCs w:val="24"/>
        </w:rPr>
        <w:t xml:space="preserve"> </w:t>
      </w:r>
      <w:r w:rsidRPr="006E6067">
        <w:rPr>
          <w:rFonts w:ascii="Palatino Linotype" w:hAnsi="Palatino Linotype" w:cs="Arial"/>
          <w:i/>
          <w:szCs w:val="24"/>
        </w:rPr>
        <w:t>Estado;</w:t>
      </w:r>
      <w:r>
        <w:rPr>
          <w:rFonts w:ascii="Palatino Linotype" w:hAnsi="Palatino Linotype" w:cs="Arial"/>
          <w:i/>
          <w:szCs w:val="24"/>
        </w:rPr>
        <w:t xml:space="preserve">” </w:t>
      </w:r>
    </w:p>
    <w:p w:rsidR="00BA5F87" w:rsidRPr="006E6067" w:rsidRDefault="00BA5F87" w:rsidP="00BA5F87">
      <w:pPr>
        <w:tabs>
          <w:tab w:val="left" w:pos="709"/>
        </w:tabs>
        <w:spacing w:after="0" w:line="240" w:lineRule="auto"/>
        <w:ind w:left="567" w:right="567"/>
        <w:jc w:val="right"/>
        <w:rPr>
          <w:rFonts w:ascii="Palatino Linotype" w:hAnsi="Palatino Linotype" w:cs="Arial"/>
          <w:i/>
          <w:szCs w:val="24"/>
        </w:rPr>
      </w:pPr>
      <w:r>
        <w:rPr>
          <w:rFonts w:ascii="Palatino Linotype" w:hAnsi="Palatino Linotype" w:cs="Arial"/>
          <w:szCs w:val="24"/>
        </w:rPr>
        <w:t>(Énfasis añadido)</w:t>
      </w:r>
    </w:p>
    <w:p w:rsidR="00BA5F87" w:rsidRDefault="00BA5F87" w:rsidP="00BA5F87">
      <w:pPr>
        <w:tabs>
          <w:tab w:val="left" w:pos="709"/>
        </w:tabs>
        <w:spacing w:after="0" w:line="360" w:lineRule="auto"/>
        <w:jc w:val="both"/>
        <w:rPr>
          <w:rFonts w:ascii="Palatino Linotype" w:hAnsi="Palatino Linotype" w:cs="Arial"/>
          <w:sz w:val="24"/>
          <w:szCs w:val="24"/>
        </w:rPr>
      </w:pPr>
    </w:p>
    <w:p w:rsidR="00486F16" w:rsidRPr="00EA02D7" w:rsidRDefault="00A25AD6"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Ordenamientos que </w:t>
      </w:r>
      <w:r w:rsidR="00EA02D7">
        <w:rPr>
          <w:rFonts w:ascii="Palatino Linotype" w:hAnsi="Palatino Linotype" w:cs="Arial"/>
          <w:sz w:val="24"/>
          <w:szCs w:val="24"/>
        </w:rPr>
        <w:t>contemplan la obligación de</w:t>
      </w:r>
      <w:r>
        <w:rPr>
          <w:rFonts w:ascii="Palatino Linotype" w:hAnsi="Palatino Linotype" w:cs="Arial"/>
          <w:sz w:val="24"/>
          <w:szCs w:val="24"/>
        </w:rPr>
        <w:t xml:space="preserve"> los sujetos obligados de hacer entrega de la información que se les requiera y obre en sus archivos, y que dicha obligación no comprende el </w:t>
      </w:r>
      <w:r w:rsidRPr="00486F16">
        <w:rPr>
          <w:rFonts w:ascii="Palatino Linotype" w:hAnsi="Palatino Linotype" w:cs="Arial"/>
          <w:b/>
          <w:i/>
          <w:sz w:val="24"/>
          <w:szCs w:val="24"/>
          <w:u w:val="single"/>
        </w:rPr>
        <w:t>procesamiento de la misma, ni el presentarla conforme al interés del solicitante; no estarán obligados a generarla, resumirla, efectuar cálcu</w:t>
      </w:r>
      <w:r>
        <w:rPr>
          <w:rFonts w:ascii="Palatino Linotype" w:hAnsi="Palatino Linotype" w:cs="Arial"/>
          <w:b/>
          <w:i/>
          <w:sz w:val="24"/>
          <w:szCs w:val="24"/>
          <w:u w:val="single"/>
        </w:rPr>
        <w:t>l</w:t>
      </w:r>
      <w:r w:rsidR="00EA02D7">
        <w:rPr>
          <w:rFonts w:ascii="Palatino Linotype" w:hAnsi="Palatino Linotype" w:cs="Arial"/>
          <w:b/>
          <w:i/>
          <w:sz w:val="24"/>
          <w:szCs w:val="24"/>
          <w:u w:val="single"/>
        </w:rPr>
        <w:t>os o practicar investigaciones.</w:t>
      </w:r>
    </w:p>
    <w:p w:rsidR="00486F16" w:rsidRDefault="00486F16" w:rsidP="00BA5F87">
      <w:pPr>
        <w:tabs>
          <w:tab w:val="left" w:pos="709"/>
        </w:tabs>
        <w:spacing w:after="0" w:line="360" w:lineRule="auto"/>
        <w:jc w:val="both"/>
        <w:rPr>
          <w:rFonts w:ascii="Palatino Linotype" w:hAnsi="Palatino Linotype" w:cs="Arial"/>
          <w:sz w:val="24"/>
          <w:szCs w:val="24"/>
        </w:rPr>
      </w:pPr>
    </w:p>
    <w:p w:rsidR="00EA02D7" w:rsidRDefault="00EA02D7"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como quedó señalado en párrafos que preceden, el </w:t>
      </w:r>
      <w:r>
        <w:rPr>
          <w:rFonts w:ascii="Palatino Linotype" w:hAnsi="Palatino Linotype" w:cs="Arial"/>
          <w:b/>
          <w:sz w:val="24"/>
          <w:szCs w:val="24"/>
        </w:rPr>
        <w:t xml:space="preserve">recurrente </w:t>
      </w:r>
      <w:r>
        <w:rPr>
          <w:rFonts w:ascii="Palatino Linotype" w:hAnsi="Palatino Linotype" w:cs="Arial"/>
          <w:sz w:val="24"/>
          <w:szCs w:val="24"/>
        </w:rPr>
        <w:t xml:space="preserve">peticiona en el presente caso que el </w:t>
      </w:r>
      <w:r>
        <w:rPr>
          <w:rFonts w:ascii="Palatino Linotype" w:hAnsi="Palatino Linotype" w:cs="Arial"/>
          <w:b/>
          <w:sz w:val="24"/>
          <w:szCs w:val="24"/>
        </w:rPr>
        <w:t xml:space="preserve">sujeto obligado </w:t>
      </w:r>
      <w:r>
        <w:rPr>
          <w:rFonts w:ascii="Palatino Linotype" w:hAnsi="Palatino Linotype" w:cs="Arial"/>
          <w:sz w:val="24"/>
          <w:szCs w:val="24"/>
        </w:rPr>
        <w:t xml:space="preserve">practique dentro de sus archivos una investigación </w:t>
      </w:r>
      <w:r w:rsidR="007F40BE">
        <w:rPr>
          <w:rFonts w:ascii="Palatino Linotype" w:hAnsi="Palatino Linotype" w:cs="Arial"/>
          <w:sz w:val="24"/>
          <w:szCs w:val="24"/>
        </w:rPr>
        <w:t>cuyo objeto tenga el rastrear las demandas interpuestas por una persona en específico, así mismo deberá efectuar cálculos para determinar la cantidad de</w:t>
      </w:r>
      <w:r w:rsidR="0063101A">
        <w:rPr>
          <w:rFonts w:ascii="Palatino Linotype" w:hAnsi="Palatino Linotype" w:cs="Arial"/>
          <w:sz w:val="24"/>
          <w:szCs w:val="24"/>
        </w:rPr>
        <w:t xml:space="preserve"> demandas de la persona en referencia.</w:t>
      </w:r>
    </w:p>
    <w:p w:rsidR="007F40BE" w:rsidRDefault="007F40BE" w:rsidP="00BA5F87">
      <w:pPr>
        <w:tabs>
          <w:tab w:val="left" w:pos="709"/>
        </w:tabs>
        <w:spacing w:after="0" w:line="360" w:lineRule="auto"/>
        <w:jc w:val="both"/>
        <w:rPr>
          <w:rFonts w:ascii="Palatino Linotype" w:hAnsi="Palatino Linotype" w:cs="Arial"/>
          <w:sz w:val="24"/>
          <w:szCs w:val="24"/>
        </w:rPr>
      </w:pPr>
    </w:p>
    <w:p w:rsidR="0063101A" w:rsidRDefault="007F40BE" w:rsidP="0063101A">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Lo que en estricto derecho no se encuentra obligado el Poder Judicial en su carácter de </w:t>
      </w:r>
      <w:r>
        <w:rPr>
          <w:rFonts w:ascii="Palatino Linotype" w:hAnsi="Palatino Linotype" w:cs="Arial"/>
          <w:b/>
          <w:sz w:val="24"/>
          <w:szCs w:val="24"/>
        </w:rPr>
        <w:t xml:space="preserve">sujeto obligado, </w:t>
      </w:r>
      <w:r>
        <w:rPr>
          <w:rFonts w:ascii="Palatino Linotype" w:hAnsi="Palatino Linotype" w:cs="Arial"/>
          <w:sz w:val="24"/>
          <w:szCs w:val="24"/>
        </w:rPr>
        <w:t>al estipular de forma clara y precisa que únicamente se encuentra obligado a hacer entrega de la información que obre en sus archivos en el</w:t>
      </w:r>
      <w:r w:rsidR="0063101A">
        <w:rPr>
          <w:rFonts w:ascii="Palatino Linotype" w:hAnsi="Palatino Linotype" w:cs="Arial"/>
          <w:sz w:val="24"/>
          <w:szCs w:val="24"/>
        </w:rPr>
        <w:t xml:space="preserve"> estado en que se encuentre, como lo </w:t>
      </w:r>
      <w:r w:rsidR="00990814">
        <w:rPr>
          <w:rFonts w:ascii="Palatino Linotype" w:hAnsi="Palatino Linotype" w:cs="Arial"/>
          <w:sz w:val="24"/>
          <w:szCs w:val="24"/>
        </w:rPr>
        <w:t xml:space="preserve">consagra </w:t>
      </w:r>
      <w:r w:rsidR="0063101A">
        <w:rPr>
          <w:rFonts w:ascii="Palatino Linotype" w:hAnsi="Palatino Linotype" w:cs="Arial"/>
          <w:sz w:val="24"/>
          <w:szCs w:val="24"/>
        </w:rPr>
        <w:t xml:space="preserve">el multicitado artículo 12 de la Ley de Transparencia local, </w:t>
      </w:r>
      <w:r w:rsidR="0063101A" w:rsidRPr="00573FED">
        <w:rPr>
          <w:rFonts w:ascii="Palatino Linotype" w:hAnsi="Palatino Linotype" w:cs="Arial"/>
          <w:sz w:val="24"/>
          <w:szCs w:val="24"/>
        </w:rPr>
        <w:t xml:space="preserve">el cual establece </w:t>
      </w:r>
      <w:r w:rsidR="0063101A" w:rsidRPr="00573FED">
        <w:rPr>
          <w:rFonts w:ascii="Palatino Linotype" w:hAnsi="Palatino Linotype"/>
          <w:sz w:val="24"/>
          <w:szCs w:val="24"/>
        </w:rPr>
        <w:t xml:space="preserve">que los </w:t>
      </w:r>
      <w:r w:rsidR="0063101A" w:rsidRPr="00AB7A2D">
        <w:rPr>
          <w:rFonts w:ascii="Palatino Linotype" w:hAnsi="Palatino Linotype"/>
          <w:b/>
          <w:sz w:val="24"/>
          <w:szCs w:val="24"/>
        </w:rPr>
        <w:t>sujetos obligados</w:t>
      </w:r>
      <w:r w:rsidR="0063101A" w:rsidRPr="00573FED">
        <w:rPr>
          <w:rFonts w:ascii="Palatino Linotype" w:hAnsi="Palatino Linotype"/>
          <w:sz w:val="24"/>
          <w:szCs w:val="24"/>
        </w:rPr>
        <w:t xml:space="preserve">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63101A" w:rsidRPr="00573FED" w:rsidRDefault="0063101A" w:rsidP="0063101A">
      <w:pPr>
        <w:tabs>
          <w:tab w:val="left" w:pos="709"/>
        </w:tabs>
        <w:spacing w:after="0" w:line="360" w:lineRule="auto"/>
        <w:jc w:val="both"/>
        <w:rPr>
          <w:rFonts w:ascii="Palatino Linotype" w:hAnsi="Palatino Linotype"/>
          <w:sz w:val="24"/>
          <w:szCs w:val="24"/>
        </w:rPr>
      </w:pPr>
    </w:p>
    <w:p w:rsidR="0063101A" w:rsidRPr="000E007D" w:rsidRDefault="0063101A" w:rsidP="0063101A">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w:t>
      </w:r>
      <w:r w:rsidRPr="000E007D">
        <w:rPr>
          <w:rFonts w:ascii="Palatino Linotype" w:hAnsi="Palatino Linotype"/>
          <w:b/>
          <w:i/>
          <w:szCs w:val="24"/>
        </w:rPr>
        <w:t>Artículo 12.</w:t>
      </w:r>
      <w:r w:rsidRPr="000E007D">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rsidR="0063101A" w:rsidRPr="000E007D" w:rsidRDefault="0063101A" w:rsidP="0063101A">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lastRenderedPageBreak/>
        <w:t xml:space="preserve"> </w:t>
      </w:r>
    </w:p>
    <w:p w:rsidR="0063101A" w:rsidRDefault="0063101A" w:rsidP="0063101A">
      <w:pPr>
        <w:tabs>
          <w:tab w:val="left" w:pos="709"/>
        </w:tabs>
        <w:spacing w:after="0" w:line="240" w:lineRule="auto"/>
        <w:ind w:left="567" w:right="567"/>
        <w:jc w:val="both"/>
        <w:rPr>
          <w:rFonts w:ascii="Palatino Linotype" w:hAnsi="Palatino Linotype"/>
          <w:i/>
          <w:szCs w:val="24"/>
        </w:rPr>
      </w:pPr>
      <w:r w:rsidRPr="00990814">
        <w:rPr>
          <w:rFonts w:ascii="Palatino Linotype" w:hAnsi="Palatino Linotype"/>
          <w:i/>
          <w:szCs w:val="24"/>
        </w:rPr>
        <w:t xml:space="preserve">Los sujetos obligados sólo proporcionarán la información pública que se les requiera y que obre en sus archivos y en el estado en que ésta se encuentre. </w:t>
      </w:r>
      <w:r w:rsidRPr="009A27E4">
        <w:rPr>
          <w:rFonts w:ascii="Palatino Linotype" w:hAnsi="Palatino Linotype"/>
          <w:b/>
          <w:i/>
          <w:sz w:val="24"/>
          <w:szCs w:val="24"/>
          <w:u w:val="single"/>
        </w:rPr>
        <w:t>La obligación de proporcionar información no comprende el procesamiento de la misma, ni el presentarla conforme al interés del solicitante</w:t>
      </w:r>
      <w:r w:rsidRPr="000E007D">
        <w:rPr>
          <w:rFonts w:ascii="Palatino Linotype" w:hAnsi="Palatino Linotype"/>
          <w:i/>
          <w:szCs w:val="24"/>
        </w:rPr>
        <w:t>; no estarán obligados a generarla, resumirla, efectuar cálculos o practicar investigaciones.”</w:t>
      </w:r>
    </w:p>
    <w:p w:rsidR="00990814" w:rsidRDefault="00990814" w:rsidP="0063101A">
      <w:pPr>
        <w:tabs>
          <w:tab w:val="left" w:pos="709"/>
        </w:tabs>
        <w:spacing w:after="0" w:line="240" w:lineRule="auto"/>
        <w:ind w:left="567" w:right="567"/>
        <w:jc w:val="both"/>
        <w:rPr>
          <w:rFonts w:ascii="Palatino Linotype" w:hAnsi="Palatino Linotype"/>
          <w:i/>
          <w:szCs w:val="24"/>
        </w:rPr>
      </w:pPr>
    </w:p>
    <w:p w:rsidR="0063101A" w:rsidRPr="009A27E4" w:rsidRDefault="0063101A" w:rsidP="0063101A">
      <w:pPr>
        <w:tabs>
          <w:tab w:val="left" w:pos="709"/>
        </w:tabs>
        <w:spacing w:after="0" w:line="240" w:lineRule="auto"/>
        <w:ind w:left="567" w:right="567"/>
        <w:jc w:val="right"/>
        <w:rPr>
          <w:rFonts w:ascii="Palatino Linotype" w:hAnsi="Palatino Linotype"/>
          <w:i/>
          <w:szCs w:val="24"/>
        </w:rPr>
      </w:pPr>
      <w:r w:rsidRPr="009A27E4">
        <w:rPr>
          <w:rFonts w:ascii="Palatino Linotype" w:hAnsi="Palatino Linotype"/>
          <w:i/>
          <w:sz w:val="24"/>
          <w:szCs w:val="24"/>
        </w:rPr>
        <w:t>(</w:t>
      </w:r>
      <w:r w:rsidRPr="00A30A4B">
        <w:rPr>
          <w:rFonts w:ascii="Palatino Linotype" w:hAnsi="Palatino Linotype"/>
          <w:sz w:val="24"/>
          <w:szCs w:val="24"/>
        </w:rPr>
        <w:t>Énfasis añadido</w:t>
      </w:r>
      <w:r w:rsidRPr="009A27E4">
        <w:rPr>
          <w:rFonts w:ascii="Palatino Linotype" w:hAnsi="Palatino Linotype"/>
          <w:i/>
          <w:sz w:val="24"/>
          <w:szCs w:val="24"/>
        </w:rPr>
        <w:t>)</w:t>
      </w:r>
    </w:p>
    <w:p w:rsidR="0063101A" w:rsidRDefault="0063101A" w:rsidP="0063101A">
      <w:pPr>
        <w:tabs>
          <w:tab w:val="left" w:pos="709"/>
        </w:tabs>
        <w:spacing w:after="0" w:line="360" w:lineRule="auto"/>
        <w:jc w:val="both"/>
        <w:rPr>
          <w:rFonts w:ascii="Palatino Linotype" w:hAnsi="Palatino Linotype"/>
          <w:sz w:val="24"/>
          <w:szCs w:val="24"/>
        </w:rPr>
      </w:pPr>
    </w:p>
    <w:p w:rsidR="0063101A" w:rsidRPr="00641473" w:rsidRDefault="0063101A" w:rsidP="0063101A">
      <w:pPr>
        <w:tabs>
          <w:tab w:val="left" w:pos="709"/>
        </w:tabs>
        <w:spacing w:after="0" w:line="360" w:lineRule="auto"/>
        <w:jc w:val="both"/>
        <w:rPr>
          <w:rFonts w:ascii="Palatino Linotype" w:hAnsi="Palatino Linotype"/>
          <w:sz w:val="24"/>
          <w:szCs w:val="24"/>
        </w:rPr>
      </w:pPr>
      <w:r w:rsidRPr="00641473">
        <w:rPr>
          <w:rFonts w:ascii="Palatino Linotype" w:hAnsi="Palatino Linotype"/>
          <w:sz w:val="24"/>
          <w:szCs w:val="24"/>
        </w:rPr>
        <w:t xml:space="preserve">En síntesis, el derecho de acceso a la información pública se satisface en aquellos casos en que se entregue el soporte documental en que conste la información pública, toda vez que, los </w:t>
      </w:r>
      <w:r w:rsidRPr="009374D3">
        <w:rPr>
          <w:rFonts w:ascii="Palatino Linotype" w:hAnsi="Palatino Linotype"/>
          <w:b/>
          <w:sz w:val="24"/>
          <w:szCs w:val="24"/>
        </w:rPr>
        <w:t>sujetos obligados</w:t>
      </w:r>
      <w:r w:rsidRPr="00641473">
        <w:rPr>
          <w:rFonts w:ascii="Palatino Linotype" w:hAnsi="Palatino Linotype"/>
          <w:sz w:val="24"/>
          <w:szCs w:val="24"/>
        </w:rPr>
        <w:t xml:space="preserve"> no tienen el deber de generar, poseer o administrar la información pública con el grado de detalle solicitado; esto es, que no tienen el deber de generar un documento </w:t>
      </w:r>
      <w:r w:rsidRPr="0069412E">
        <w:rPr>
          <w:rFonts w:ascii="Palatino Linotype" w:hAnsi="Palatino Linotype"/>
          <w:i/>
          <w:sz w:val="24"/>
          <w:szCs w:val="24"/>
        </w:rPr>
        <w:t>“ad hoc”</w:t>
      </w:r>
      <w:r w:rsidRPr="00641473">
        <w:rPr>
          <w:rFonts w:ascii="Palatino Linotype" w:hAnsi="Palatino Linotype"/>
          <w:sz w:val="24"/>
          <w:szCs w:val="24"/>
        </w:rPr>
        <w:t>, para satisfacer el derecho de acceso a la información pública.</w:t>
      </w:r>
    </w:p>
    <w:p w:rsidR="0063101A" w:rsidRPr="00641473" w:rsidRDefault="0063101A" w:rsidP="0063101A">
      <w:pPr>
        <w:tabs>
          <w:tab w:val="left" w:pos="709"/>
        </w:tabs>
        <w:spacing w:after="0" w:line="360" w:lineRule="auto"/>
        <w:jc w:val="both"/>
        <w:rPr>
          <w:rFonts w:ascii="Palatino Linotype" w:hAnsi="Palatino Linotype"/>
          <w:sz w:val="24"/>
          <w:szCs w:val="24"/>
        </w:rPr>
      </w:pPr>
    </w:p>
    <w:p w:rsidR="0063101A" w:rsidRPr="00641473" w:rsidRDefault="0063101A" w:rsidP="0063101A">
      <w:pPr>
        <w:tabs>
          <w:tab w:val="left" w:pos="709"/>
        </w:tabs>
        <w:spacing w:after="0" w:line="360" w:lineRule="auto"/>
        <w:jc w:val="both"/>
        <w:rPr>
          <w:rFonts w:ascii="Palatino Linotype" w:hAnsi="Palatino Linotype"/>
          <w:sz w:val="24"/>
          <w:szCs w:val="24"/>
        </w:rPr>
      </w:pPr>
      <w:r w:rsidRPr="00641473">
        <w:rPr>
          <w:rFonts w:ascii="Palatino Linotype" w:hAnsi="Palatino Linotype"/>
          <w:sz w:val="24"/>
          <w:szCs w:val="24"/>
        </w:rPr>
        <w:t>Como apoyo a lo anterior, es aplicable el Criterio 03-17, emitido por el Instituto Nacional de Transparencia, Acceso a la Información y Protección de Datos Personales</w:t>
      </w:r>
      <w:r>
        <w:rPr>
          <w:rFonts w:ascii="Palatino Linotype" w:hAnsi="Palatino Linotype"/>
          <w:sz w:val="24"/>
          <w:szCs w:val="24"/>
        </w:rPr>
        <w:t xml:space="preserve"> “INAI”</w:t>
      </w:r>
      <w:r w:rsidRPr="00641473">
        <w:rPr>
          <w:rFonts w:ascii="Palatino Linotype" w:hAnsi="Palatino Linotype"/>
          <w:sz w:val="24"/>
          <w:szCs w:val="24"/>
        </w:rPr>
        <w:t xml:space="preserve">, que </w:t>
      </w:r>
      <w:r>
        <w:rPr>
          <w:rFonts w:ascii="Palatino Linotype" w:hAnsi="Palatino Linotype"/>
          <w:sz w:val="24"/>
          <w:szCs w:val="24"/>
        </w:rPr>
        <w:t>a la letra señala</w:t>
      </w:r>
      <w:r w:rsidRPr="00641473">
        <w:rPr>
          <w:rFonts w:ascii="Palatino Linotype" w:hAnsi="Palatino Linotype"/>
          <w:sz w:val="24"/>
          <w:szCs w:val="24"/>
        </w:rPr>
        <w:t xml:space="preserve">: </w:t>
      </w:r>
    </w:p>
    <w:p w:rsidR="0063101A" w:rsidRPr="00641473" w:rsidRDefault="0063101A" w:rsidP="0063101A">
      <w:pPr>
        <w:tabs>
          <w:tab w:val="left" w:pos="709"/>
        </w:tabs>
        <w:spacing w:after="0" w:line="360" w:lineRule="auto"/>
        <w:jc w:val="both"/>
        <w:rPr>
          <w:rFonts w:ascii="Palatino Linotype" w:hAnsi="Palatino Linotype"/>
          <w:sz w:val="24"/>
          <w:szCs w:val="24"/>
        </w:rPr>
      </w:pPr>
    </w:p>
    <w:p w:rsidR="0063101A" w:rsidRPr="000E007D" w:rsidRDefault="0063101A" w:rsidP="0063101A">
      <w:pPr>
        <w:tabs>
          <w:tab w:val="left" w:pos="709"/>
        </w:tabs>
        <w:spacing w:after="0" w:line="240" w:lineRule="auto"/>
        <w:ind w:left="567" w:right="567"/>
        <w:jc w:val="both"/>
        <w:rPr>
          <w:rFonts w:ascii="Palatino Linotype" w:hAnsi="Palatino Linotype"/>
          <w:i/>
          <w:szCs w:val="24"/>
        </w:rPr>
      </w:pPr>
      <w:r w:rsidRPr="000E007D">
        <w:rPr>
          <w:rFonts w:ascii="Palatino Linotype" w:hAnsi="Palatino Linotype"/>
          <w:i/>
          <w:szCs w:val="24"/>
        </w:rPr>
        <w:t>“</w:t>
      </w:r>
      <w:r w:rsidRPr="000E007D">
        <w:rPr>
          <w:rFonts w:ascii="Palatino Linotype" w:hAnsi="Palatino Linotype"/>
          <w:b/>
          <w:i/>
          <w:szCs w:val="24"/>
        </w:rPr>
        <w:t>No existe obligación de elaborar documentos ad hoc para atender las solicitudes de acceso a la información</w:t>
      </w:r>
      <w:r w:rsidRPr="000E007D">
        <w:rPr>
          <w:rFonts w:ascii="Palatino Linotype" w:hAnsi="Palatino Linotype"/>
          <w:i/>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0E007D">
        <w:rPr>
          <w:rFonts w:ascii="Palatino Linotype" w:hAnsi="Palatino Linotype"/>
          <w:i/>
          <w:szCs w:val="24"/>
          <w:u w:val="single"/>
        </w:rPr>
        <w:t>proporcionando la información con la que cuentan en el formato en que la misma obre en sus archivos; sin necesidad de elaborar documentos ad hoc para atender las solicitudes de información</w:t>
      </w:r>
      <w:r w:rsidRPr="000E007D">
        <w:rPr>
          <w:rFonts w:ascii="Palatino Linotype" w:hAnsi="Palatino Linotype"/>
          <w:i/>
          <w:szCs w:val="24"/>
        </w:rPr>
        <w:t>.</w:t>
      </w:r>
    </w:p>
    <w:p w:rsidR="0063101A" w:rsidRDefault="0063101A" w:rsidP="0063101A">
      <w:pPr>
        <w:tabs>
          <w:tab w:val="left" w:pos="709"/>
        </w:tabs>
        <w:spacing w:after="0" w:line="240" w:lineRule="auto"/>
        <w:ind w:left="567" w:right="567"/>
        <w:jc w:val="both"/>
        <w:rPr>
          <w:rFonts w:ascii="Palatino Linotype" w:hAnsi="Palatino Linotype"/>
          <w:i/>
          <w:szCs w:val="24"/>
        </w:rPr>
      </w:pPr>
    </w:p>
    <w:p w:rsidR="0063101A" w:rsidRPr="00990814" w:rsidRDefault="0063101A" w:rsidP="0063101A">
      <w:pPr>
        <w:tabs>
          <w:tab w:val="left" w:pos="709"/>
        </w:tabs>
        <w:spacing w:after="0" w:line="240" w:lineRule="auto"/>
        <w:ind w:left="567" w:right="567"/>
        <w:jc w:val="both"/>
        <w:rPr>
          <w:rFonts w:ascii="Palatino Linotype" w:hAnsi="Palatino Linotype"/>
          <w:i/>
          <w:sz w:val="20"/>
          <w:szCs w:val="24"/>
        </w:rPr>
      </w:pPr>
      <w:r w:rsidRPr="00990814">
        <w:rPr>
          <w:rFonts w:ascii="Palatino Linotype" w:hAnsi="Palatino Linotype"/>
          <w:i/>
          <w:sz w:val="20"/>
          <w:szCs w:val="24"/>
        </w:rPr>
        <w:lastRenderedPageBreak/>
        <w:t xml:space="preserve">Resoluciones: </w:t>
      </w:r>
    </w:p>
    <w:p w:rsidR="0063101A" w:rsidRPr="00990814" w:rsidRDefault="0063101A" w:rsidP="0063101A">
      <w:pPr>
        <w:tabs>
          <w:tab w:val="left" w:pos="709"/>
        </w:tabs>
        <w:spacing w:after="0" w:line="240" w:lineRule="auto"/>
        <w:ind w:left="567" w:right="567"/>
        <w:jc w:val="both"/>
        <w:rPr>
          <w:rFonts w:ascii="Palatino Linotype" w:hAnsi="Palatino Linotype"/>
          <w:i/>
          <w:sz w:val="20"/>
          <w:szCs w:val="24"/>
        </w:rPr>
      </w:pPr>
      <w:r w:rsidRPr="00990814">
        <w:rPr>
          <w:rFonts w:ascii="Palatino Linotype" w:hAnsi="Palatino Linotype"/>
          <w:i/>
          <w:sz w:val="20"/>
          <w:szCs w:val="24"/>
        </w:rPr>
        <w:t>RRA 0050/16. Instituto Nacional para la Evaluación de la Educación. 13 julio de 2016. Por unanimidad. Comisionado Ponente: Francisco Javier Acuña Llamas.</w:t>
      </w:r>
    </w:p>
    <w:p w:rsidR="0063101A" w:rsidRPr="00990814" w:rsidRDefault="0063101A" w:rsidP="0063101A">
      <w:pPr>
        <w:tabs>
          <w:tab w:val="left" w:pos="709"/>
        </w:tabs>
        <w:spacing w:after="0" w:line="240" w:lineRule="auto"/>
        <w:ind w:left="567" w:right="567"/>
        <w:jc w:val="both"/>
        <w:rPr>
          <w:rFonts w:ascii="Palatino Linotype" w:hAnsi="Palatino Linotype"/>
          <w:i/>
          <w:sz w:val="20"/>
          <w:szCs w:val="24"/>
        </w:rPr>
      </w:pPr>
      <w:r w:rsidRPr="00990814">
        <w:rPr>
          <w:rFonts w:ascii="Palatino Linotype" w:hAnsi="Palatino Linotype"/>
          <w:i/>
          <w:sz w:val="20"/>
          <w:szCs w:val="24"/>
        </w:rPr>
        <w:t xml:space="preserve">RRA 0310/16. Instituto Nacional de Transparencia, Acceso a la Información y Protección de Datos Personales. 10 de agosto de 2016. Por unanimidad. Comisionada Ponente. Areli Cano Guadiana. </w:t>
      </w:r>
    </w:p>
    <w:p w:rsidR="0063101A" w:rsidRPr="00990814" w:rsidRDefault="0063101A" w:rsidP="0063101A">
      <w:pPr>
        <w:tabs>
          <w:tab w:val="left" w:pos="709"/>
        </w:tabs>
        <w:spacing w:after="0" w:line="240" w:lineRule="auto"/>
        <w:ind w:left="567" w:right="567"/>
        <w:jc w:val="both"/>
        <w:rPr>
          <w:rFonts w:ascii="Palatino Linotype" w:hAnsi="Palatino Linotype"/>
          <w:i/>
          <w:sz w:val="20"/>
          <w:szCs w:val="24"/>
        </w:rPr>
      </w:pPr>
      <w:r w:rsidRPr="00990814">
        <w:rPr>
          <w:rFonts w:ascii="Palatino Linotype" w:hAnsi="Palatino Linotype"/>
          <w:i/>
          <w:sz w:val="20"/>
          <w:szCs w:val="24"/>
        </w:rPr>
        <w:t>RRA 1889/16. Secretaría de Hacienda y Crédito Público. 05 de octubre de 2016. Por unanimidad. Comisionada Ponente. Ximena Puente de la Mora.”</w:t>
      </w:r>
    </w:p>
    <w:p w:rsidR="0063101A" w:rsidRPr="00990814" w:rsidRDefault="0063101A" w:rsidP="0063101A">
      <w:pPr>
        <w:pStyle w:val="Prrafodelista"/>
        <w:autoSpaceDE w:val="0"/>
        <w:autoSpaceDN w:val="0"/>
        <w:adjustRightInd w:val="0"/>
        <w:spacing w:line="360" w:lineRule="auto"/>
        <w:ind w:left="0"/>
        <w:jc w:val="both"/>
        <w:rPr>
          <w:rFonts w:ascii="Palatino Linotype" w:hAnsi="Palatino Linotype" w:cs="Arial"/>
        </w:rPr>
      </w:pPr>
    </w:p>
    <w:p w:rsidR="007F40BE" w:rsidRPr="00990814" w:rsidRDefault="0063101A" w:rsidP="0063101A">
      <w:pPr>
        <w:tabs>
          <w:tab w:val="left" w:pos="709"/>
        </w:tabs>
        <w:spacing w:after="0" w:line="360" w:lineRule="auto"/>
        <w:jc w:val="both"/>
        <w:rPr>
          <w:rFonts w:ascii="Palatino Linotype" w:hAnsi="Palatino Linotype" w:cs="Arial"/>
          <w:sz w:val="24"/>
          <w:szCs w:val="24"/>
        </w:rPr>
      </w:pPr>
      <w:r w:rsidRPr="00990814">
        <w:rPr>
          <w:rFonts w:ascii="Palatino Linotype" w:hAnsi="Palatino Linotype" w:cs="Arial"/>
          <w:sz w:val="24"/>
          <w:szCs w:val="24"/>
        </w:rPr>
        <w:t xml:space="preserve">De lo anterior, podemos concluir que el derecho de acceso a la información no obliga a los </w:t>
      </w:r>
      <w:r w:rsidRPr="00990814">
        <w:rPr>
          <w:rFonts w:ascii="Palatino Linotype" w:hAnsi="Palatino Linotype" w:cs="Arial"/>
          <w:b/>
          <w:sz w:val="24"/>
          <w:szCs w:val="24"/>
        </w:rPr>
        <w:t>sujetos obligados</w:t>
      </w:r>
      <w:r w:rsidRPr="00990814">
        <w:rPr>
          <w:rFonts w:ascii="Palatino Linotype" w:hAnsi="Palatino Linotype" w:cs="Arial"/>
          <w:sz w:val="24"/>
          <w:szCs w:val="24"/>
        </w:rPr>
        <w:t xml:space="preserve"> a procesar la información y hacer entrega de la misma conforme al interés de los </w:t>
      </w:r>
      <w:r w:rsidRPr="00990814">
        <w:rPr>
          <w:rFonts w:ascii="Palatino Linotype" w:hAnsi="Palatino Linotype" w:cs="Arial"/>
          <w:b/>
          <w:sz w:val="24"/>
          <w:szCs w:val="24"/>
        </w:rPr>
        <w:t xml:space="preserve">recurrentes, </w:t>
      </w:r>
      <w:r w:rsidRPr="00990814">
        <w:rPr>
          <w:rFonts w:ascii="Palatino Linotype" w:hAnsi="Palatino Linotype" w:cs="Arial"/>
          <w:sz w:val="24"/>
          <w:szCs w:val="24"/>
        </w:rPr>
        <w:t>únicamente se entregara en los términos en que se posea dicha información.</w:t>
      </w:r>
    </w:p>
    <w:p w:rsidR="0063101A" w:rsidRPr="00990814" w:rsidRDefault="0063101A" w:rsidP="00BA5F87">
      <w:pPr>
        <w:tabs>
          <w:tab w:val="left" w:pos="709"/>
        </w:tabs>
        <w:spacing w:after="0" w:line="360" w:lineRule="auto"/>
        <w:jc w:val="both"/>
        <w:rPr>
          <w:rFonts w:ascii="Palatino Linotype" w:hAnsi="Palatino Linotype" w:cs="Arial"/>
          <w:sz w:val="24"/>
          <w:szCs w:val="24"/>
        </w:rPr>
      </w:pPr>
    </w:p>
    <w:p w:rsidR="00537714" w:rsidRPr="00537714" w:rsidRDefault="00537714"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este Órgano Garante determina que la respuesta emitida por el </w:t>
      </w:r>
      <w:r>
        <w:rPr>
          <w:rFonts w:ascii="Palatino Linotype" w:hAnsi="Palatino Linotype" w:cs="Arial"/>
          <w:b/>
          <w:sz w:val="24"/>
          <w:szCs w:val="24"/>
        </w:rPr>
        <w:t xml:space="preserve">sujeto obligado, </w:t>
      </w:r>
      <w:r>
        <w:rPr>
          <w:rFonts w:ascii="Palatino Linotype" w:hAnsi="Palatino Linotype" w:cs="Arial"/>
          <w:sz w:val="24"/>
          <w:szCs w:val="24"/>
        </w:rPr>
        <w:t>respecto a que no se encuentra obligado a procesar información, fue emitida conforme a derecho, al acreditarse la falta de obligaciones o atribuciones que lo compelen a hacer entrega de la solicitud al grado de detalle peticionado.</w:t>
      </w:r>
    </w:p>
    <w:p w:rsidR="00537714" w:rsidRDefault="00537714" w:rsidP="00BA5F87">
      <w:pPr>
        <w:tabs>
          <w:tab w:val="left" w:pos="709"/>
        </w:tabs>
        <w:spacing w:after="0" w:line="360" w:lineRule="auto"/>
        <w:jc w:val="both"/>
        <w:rPr>
          <w:rFonts w:ascii="Palatino Linotype" w:hAnsi="Palatino Linotype" w:cs="Arial"/>
          <w:sz w:val="24"/>
          <w:szCs w:val="24"/>
        </w:rPr>
      </w:pPr>
    </w:p>
    <w:p w:rsidR="007F40BE" w:rsidRDefault="00AC452D"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Continuando con el estudio de la respuesta </w:t>
      </w:r>
      <w:r w:rsidR="00537714">
        <w:rPr>
          <w:rFonts w:ascii="Palatino Linotype" w:hAnsi="Palatino Linotype" w:cs="Arial"/>
          <w:sz w:val="24"/>
          <w:szCs w:val="24"/>
        </w:rPr>
        <w:t xml:space="preserve">del </w:t>
      </w:r>
      <w:r w:rsidR="00537714">
        <w:rPr>
          <w:rFonts w:ascii="Palatino Linotype" w:hAnsi="Palatino Linotype" w:cs="Arial"/>
          <w:b/>
          <w:sz w:val="24"/>
          <w:szCs w:val="24"/>
        </w:rPr>
        <w:t>sujeto obligado</w:t>
      </w:r>
      <w:r w:rsidR="00537714">
        <w:rPr>
          <w:rFonts w:ascii="Palatino Linotype" w:hAnsi="Palatino Linotype" w:cs="Arial"/>
          <w:sz w:val="24"/>
          <w:szCs w:val="24"/>
        </w:rPr>
        <w:t xml:space="preserve"> referente a que la información peticionada es de carácter </w:t>
      </w:r>
      <w:r w:rsidR="00537714" w:rsidRPr="00AC452D">
        <w:rPr>
          <w:rFonts w:ascii="Palatino Linotype" w:hAnsi="Palatino Linotype" w:cs="Arial"/>
          <w:b/>
          <w:sz w:val="24"/>
          <w:szCs w:val="24"/>
        </w:rPr>
        <w:t>confidencial</w:t>
      </w:r>
      <w:r w:rsidR="003456DB">
        <w:rPr>
          <w:rFonts w:ascii="Palatino Linotype" w:hAnsi="Palatino Linotype" w:cs="Arial"/>
          <w:sz w:val="24"/>
          <w:szCs w:val="24"/>
        </w:rPr>
        <w:t xml:space="preserve">, </w:t>
      </w:r>
      <w:r>
        <w:rPr>
          <w:rFonts w:ascii="Palatino Linotype" w:hAnsi="Palatino Linotype" w:cs="Arial"/>
          <w:sz w:val="24"/>
          <w:szCs w:val="24"/>
        </w:rPr>
        <w:t xml:space="preserve">conforme </w:t>
      </w:r>
      <w:r w:rsidR="003456DB">
        <w:rPr>
          <w:rFonts w:ascii="Palatino Linotype" w:hAnsi="Palatino Linotype" w:cs="Arial"/>
          <w:sz w:val="24"/>
          <w:szCs w:val="24"/>
        </w:rPr>
        <w:t>lo plasmado en la fracción I del artículo 143 de la Ley de Transparencia Local</w:t>
      </w:r>
      <w:r w:rsidR="003456DB">
        <w:rPr>
          <w:rStyle w:val="Refdenotaalpie"/>
          <w:rFonts w:ascii="Palatino Linotype" w:hAnsi="Palatino Linotype" w:cs="Arial"/>
          <w:sz w:val="24"/>
          <w:szCs w:val="24"/>
        </w:rPr>
        <w:footnoteReference w:id="3"/>
      </w:r>
      <w:r w:rsidR="003456DB">
        <w:rPr>
          <w:rFonts w:ascii="Palatino Linotype" w:hAnsi="Palatino Linotype" w:cs="Arial"/>
          <w:sz w:val="24"/>
          <w:szCs w:val="24"/>
        </w:rPr>
        <w:t xml:space="preserve">, </w:t>
      </w:r>
      <w:r>
        <w:rPr>
          <w:rFonts w:ascii="Palatino Linotype" w:hAnsi="Palatino Linotype" w:cs="Arial"/>
          <w:sz w:val="24"/>
          <w:szCs w:val="24"/>
        </w:rPr>
        <w:t xml:space="preserve">ya que la misma versa respecto de datos personales concerniente a una persona física; </w:t>
      </w:r>
      <w:r w:rsidR="003456DB">
        <w:rPr>
          <w:rFonts w:ascii="Palatino Linotype" w:hAnsi="Palatino Linotype" w:cs="Arial"/>
          <w:sz w:val="24"/>
          <w:szCs w:val="24"/>
        </w:rPr>
        <w:t>razonamiento que resulta inoperante en el presente asunto, atendiendo a lo siguiente:</w:t>
      </w:r>
    </w:p>
    <w:p w:rsidR="00CC3078" w:rsidRDefault="00CC3078" w:rsidP="00BA5F87">
      <w:pPr>
        <w:tabs>
          <w:tab w:val="left" w:pos="709"/>
        </w:tabs>
        <w:spacing w:after="0" w:line="360" w:lineRule="auto"/>
        <w:jc w:val="both"/>
        <w:rPr>
          <w:rFonts w:ascii="Palatino Linotype" w:hAnsi="Palatino Linotype" w:cs="Arial"/>
          <w:sz w:val="24"/>
          <w:szCs w:val="24"/>
        </w:rPr>
      </w:pPr>
    </w:p>
    <w:p w:rsidR="00CC3078" w:rsidRPr="004E55C9" w:rsidRDefault="00CC3078"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Efectivamente de la solicitud de información se aprecia que peticiona información derivada de una persona física, sin embargo </w:t>
      </w:r>
      <w:r w:rsidR="004E55C9">
        <w:rPr>
          <w:rFonts w:ascii="Palatino Linotype" w:hAnsi="Palatino Linotype" w:cs="Arial"/>
          <w:sz w:val="24"/>
          <w:szCs w:val="24"/>
        </w:rPr>
        <w:t xml:space="preserve">no peticiona acceder a datos personales que sean susceptibles de clasificación, ya que como quedó precisado en líneas anteriores, el </w:t>
      </w:r>
      <w:r w:rsidR="004E55C9">
        <w:rPr>
          <w:rFonts w:ascii="Palatino Linotype" w:hAnsi="Palatino Linotype" w:cs="Arial"/>
          <w:b/>
          <w:sz w:val="24"/>
          <w:szCs w:val="24"/>
        </w:rPr>
        <w:t xml:space="preserve">recurrente </w:t>
      </w:r>
      <w:r w:rsidR="004E55C9">
        <w:rPr>
          <w:rFonts w:ascii="Palatino Linotype" w:hAnsi="Palatino Linotype" w:cs="Arial"/>
          <w:sz w:val="24"/>
          <w:szCs w:val="24"/>
        </w:rPr>
        <w:t>desea conocer un simple número estadístico como lo refiere en sus motivos de inconformidad, dato que no vulnera o lesiona la protección de datos personales de la persona física peticionada.</w:t>
      </w:r>
    </w:p>
    <w:p w:rsidR="007F40BE" w:rsidRDefault="007F40BE" w:rsidP="00BA5F87">
      <w:pPr>
        <w:tabs>
          <w:tab w:val="left" w:pos="709"/>
        </w:tabs>
        <w:spacing w:after="0" w:line="360" w:lineRule="auto"/>
        <w:jc w:val="both"/>
        <w:rPr>
          <w:rFonts w:ascii="Palatino Linotype" w:hAnsi="Palatino Linotype" w:cs="Arial"/>
          <w:sz w:val="24"/>
          <w:szCs w:val="24"/>
        </w:rPr>
      </w:pPr>
    </w:p>
    <w:p w:rsidR="00EA02D7" w:rsidRDefault="005F0F2F"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pasa desapercibido que el </w:t>
      </w:r>
      <w:r>
        <w:rPr>
          <w:rFonts w:ascii="Palatino Linotype" w:hAnsi="Palatino Linotype" w:cs="Arial"/>
          <w:b/>
          <w:sz w:val="24"/>
          <w:szCs w:val="24"/>
        </w:rPr>
        <w:t xml:space="preserve">sujeto obligado </w:t>
      </w:r>
      <w:r>
        <w:rPr>
          <w:rFonts w:ascii="Palatino Linotype" w:hAnsi="Palatino Linotype" w:cs="Arial"/>
          <w:sz w:val="24"/>
          <w:szCs w:val="24"/>
        </w:rPr>
        <w:t>señala en su informe justificado que</w:t>
      </w:r>
      <w:r w:rsidR="00E432D2">
        <w:rPr>
          <w:rFonts w:ascii="Palatino Linotype" w:hAnsi="Palatino Linotype" w:cs="Arial"/>
          <w:sz w:val="24"/>
          <w:szCs w:val="24"/>
        </w:rPr>
        <w:t xml:space="preserve"> en los Juzgados Civiles</w:t>
      </w:r>
      <w:r w:rsidR="006A4173">
        <w:rPr>
          <w:rStyle w:val="Refdenotaalpie"/>
          <w:rFonts w:ascii="Palatino Linotype" w:hAnsi="Palatino Linotype" w:cs="Arial"/>
          <w:sz w:val="24"/>
          <w:szCs w:val="24"/>
        </w:rPr>
        <w:footnoteReference w:id="4"/>
      </w:r>
      <w:r>
        <w:rPr>
          <w:rFonts w:ascii="Palatino Linotype" w:hAnsi="Palatino Linotype" w:cs="Arial"/>
          <w:sz w:val="24"/>
          <w:szCs w:val="24"/>
        </w:rPr>
        <w:t xml:space="preserve"> existen libros de gobierno en los cuales se lleva un registro de los asuntos radicados en los juzgados, y que existe el libro denominado </w:t>
      </w:r>
      <w:r>
        <w:rPr>
          <w:rFonts w:ascii="Palatino Linotype" w:hAnsi="Palatino Linotype" w:cs="Arial"/>
          <w:b/>
          <w:i/>
          <w:sz w:val="24"/>
          <w:szCs w:val="24"/>
        </w:rPr>
        <w:t>“libro índice”</w:t>
      </w:r>
      <w:r w:rsidRPr="000A742C">
        <w:rPr>
          <w:rFonts w:ascii="Palatino Linotype" w:hAnsi="Palatino Linotype" w:cs="Arial"/>
          <w:b/>
          <w:i/>
          <w:sz w:val="24"/>
          <w:szCs w:val="24"/>
          <w:u w:val="single"/>
        </w:rPr>
        <w:t xml:space="preserve"> </w:t>
      </w:r>
      <w:r w:rsidRPr="000A742C">
        <w:rPr>
          <w:rFonts w:ascii="Palatino Linotype" w:hAnsi="Palatino Linotype" w:cs="Arial"/>
          <w:b/>
          <w:sz w:val="24"/>
          <w:szCs w:val="24"/>
          <w:u w:val="single"/>
        </w:rPr>
        <w:t>que es de acceso a los particulares,</w:t>
      </w:r>
      <w:r>
        <w:rPr>
          <w:rFonts w:ascii="Palatino Linotype" w:hAnsi="Palatino Linotype" w:cs="Arial"/>
          <w:sz w:val="24"/>
          <w:szCs w:val="24"/>
        </w:rPr>
        <w:t xml:space="preserve"> en los cuales pudiera constar la información peticionada, por lo que con fundamento en el art</w:t>
      </w:r>
      <w:r w:rsidR="00D71CCF">
        <w:rPr>
          <w:rFonts w:ascii="Palatino Linotype" w:hAnsi="Palatino Linotype" w:cs="Arial"/>
          <w:sz w:val="24"/>
          <w:szCs w:val="24"/>
        </w:rPr>
        <w:t xml:space="preserve">ículo 158 de la Ley de Transparencia local, pone a disposición del </w:t>
      </w:r>
      <w:r w:rsidR="00D71CCF">
        <w:rPr>
          <w:rFonts w:ascii="Palatino Linotype" w:hAnsi="Palatino Linotype" w:cs="Arial"/>
          <w:b/>
          <w:sz w:val="24"/>
          <w:szCs w:val="24"/>
        </w:rPr>
        <w:t xml:space="preserve">recurrente </w:t>
      </w:r>
      <w:r w:rsidR="00D71CCF">
        <w:rPr>
          <w:rFonts w:ascii="Palatino Linotype" w:hAnsi="Palatino Linotype" w:cs="Arial"/>
          <w:sz w:val="24"/>
          <w:szCs w:val="24"/>
        </w:rPr>
        <w:t xml:space="preserve">para su consulta directa los </w:t>
      </w:r>
      <w:r w:rsidR="00D71CCF" w:rsidRPr="00D71CCF">
        <w:rPr>
          <w:rFonts w:ascii="Palatino Linotype" w:hAnsi="Palatino Linotype" w:cs="Arial"/>
          <w:i/>
          <w:sz w:val="24"/>
          <w:szCs w:val="24"/>
        </w:rPr>
        <w:t>“libros índice”</w:t>
      </w:r>
      <w:r w:rsidR="00D71CCF">
        <w:rPr>
          <w:rFonts w:ascii="Palatino Linotype" w:hAnsi="Palatino Linotype" w:cs="Arial"/>
          <w:i/>
          <w:sz w:val="24"/>
          <w:szCs w:val="24"/>
        </w:rPr>
        <w:t xml:space="preserve">, </w:t>
      </w:r>
      <w:r w:rsidR="00D71CCF">
        <w:rPr>
          <w:rFonts w:ascii="Palatino Linotype" w:hAnsi="Palatino Linotype" w:cs="Arial"/>
          <w:sz w:val="24"/>
          <w:szCs w:val="24"/>
        </w:rPr>
        <w:t>articulo que se cita a continuación:</w:t>
      </w:r>
    </w:p>
    <w:p w:rsidR="00D71CCF" w:rsidRDefault="00D71CCF" w:rsidP="00BA5F87">
      <w:pPr>
        <w:tabs>
          <w:tab w:val="left" w:pos="709"/>
        </w:tabs>
        <w:spacing w:after="0" w:line="360" w:lineRule="auto"/>
        <w:jc w:val="both"/>
        <w:rPr>
          <w:rFonts w:ascii="Palatino Linotype" w:hAnsi="Palatino Linotype" w:cs="Arial"/>
          <w:sz w:val="24"/>
          <w:szCs w:val="24"/>
        </w:rPr>
      </w:pPr>
    </w:p>
    <w:p w:rsidR="00D71CCF" w:rsidRPr="00D71CCF" w:rsidRDefault="00D71CCF" w:rsidP="00D71CCF">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7F27C2">
        <w:rPr>
          <w:rFonts w:ascii="Palatino Linotype" w:hAnsi="Palatino Linotype" w:cs="Arial"/>
          <w:b/>
          <w:i/>
          <w:szCs w:val="24"/>
        </w:rPr>
        <w:t xml:space="preserve">Artículo 158. </w:t>
      </w:r>
      <w:r w:rsidRPr="00D71CCF">
        <w:rPr>
          <w:rFonts w:ascii="Palatino Linotype" w:hAnsi="Palatino Linotype" w:cs="Arial"/>
          <w:i/>
          <w:szCs w:val="24"/>
        </w:rPr>
        <w:t xml:space="preserve">De manera excepcional, cuando de forma fundada y motivada así lo determine el sujeto obligado, </w:t>
      </w:r>
      <w:r w:rsidRPr="007F27C2">
        <w:rPr>
          <w:rFonts w:ascii="Palatino Linotype" w:hAnsi="Palatino Linotype" w:cs="Arial"/>
          <w:b/>
          <w:i/>
          <w:szCs w:val="24"/>
          <w:u w:val="single"/>
        </w:rPr>
        <w:t>en aquellos casos en que la información solicitada que ya se encuentre en su posesión implique análisis</w:t>
      </w:r>
      <w:r w:rsidRPr="00D71CCF">
        <w:rPr>
          <w:rFonts w:ascii="Palatino Linotype" w:hAnsi="Palatino Linotype" w:cs="Arial"/>
          <w:i/>
          <w:szCs w:val="24"/>
        </w:rPr>
        <w:t xml:space="preserve">, estudio o procesamiento de documentos cuya entrega o reproducción sobrepase las capacidades técnicas administrativas y humanas del sujeto obligado para cumplir con la solicitud, en los plazos establecidos para dichos efectos, </w:t>
      </w:r>
      <w:r w:rsidRPr="007F27C2">
        <w:rPr>
          <w:rFonts w:ascii="Palatino Linotype" w:hAnsi="Palatino Linotype" w:cs="Arial"/>
          <w:b/>
          <w:i/>
          <w:szCs w:val="24"/>
          <w:u w:val="single"/>
        </w:rPr>
        <w:t>se podrá poner a disposición del solicitante los documentos en consulta directa, salvo la información clasificada.</w:t>
      </w:r>
    </w:p>
    <w:p w:rsidR="00D71CCF" w:rsidRDefault="00D71CCF" w:rsidP="007F27C2">
      <w:pPr>
        <w:tabs>
          <w:tab w:val="left" w:pos="709"/>
        </w:tabs>
        <w:spacing w:after="0" w:line="240" w:lineRule="auto"/>
        <w:ind w:left="567" w:right="567"/>
        <w:jc w:val="both"/>
        <w:rPr>
          <w:rFonts w:ascii="Palatino Linotype" w:hAnsi="Palatino Linotype" w:cs="Arial"/>
          <w:i/>
          <w:szCs w:val="24"/>
        </w:rPr>
      </w:pPr>
      <w:r w:rsidRPr="00D71CCF">
        <w:rPr>
          <w:rFonts w:ascii="Palatino Linotype" w:hAnsi="Palatino Linotype" w:cs="Arial"/>
          <w:i/>
          <w:szCs w:val="24"/>
        </w:rPr>
        <w:t>En todo caso, se facilitará su copia simple o certificada, así como su reproducción por cualquier medio disponible en las instalaciones del sujeto obligado o que, en su caso, aporte el solicita</w:t>
      </w:r>
      <w:r w:rsidR="007F27C2">
        <w:rPr>
          <w:rFonts w:ascii="Palatino Linotype" w:hAnsi="Palatino Linotype" w:cs="Arial"/>
          <w:i/>
          <w:szCs w:val="24"/>
        </w:rPr>
        <w:t>nte.”</w:t>
      </w:r>
    </w:p>
    <w:p w:rsidR="007F27C2" w:rsidRDefault="007F27C2" w:rsidP="007F27C2">
      <w:pPr>
        <w:tabs>
          <w:tab w:val="left" w:pos="709"/>
        </w:tabs>
        <w:spacing w:after="0" w:line="240" w:lineRule="auto"/>
        <w:ind w:left="567" w:right="567"/>
        <w:jc w:val="right"/>
        <w:rPr>
          <w:rFonts w:ascii="Palatino Linotype" w:hAnsi="Palatino Linotype" w:cs="Arial"/>
          <w:sz w:val="24"/>
          <w:szCs w:val="24"/>
        </w:rPr>
      </w:pPr>
      <w:r>
        <w:rPr>
          <w:rFonts w:ascii="Palatino Linotype" w:hAnsi="Palatino Linotype" w:cs="Arial"/>
          <w:sz w:val="24"/>
          <w:szCs w:val="24"/>
        </w:rPr>
        <w:lastRenderedPageBreak/>
        <w:t>(Énfasis añadido)</w:t>
      </w:r>
    </w:p>
    <w:p w:rsidR="007F27C2" w:rsidRDefault="007F27C2" w:rsidP="007F27C2">
      <w:pPr>
        <w:tabs>
          <w:tab w:val="left" w:pos="709"/>
        </w:tabs>
        <w:spacing w:after="0" w:line="240" w:lineRule="auto"/>
        <w:ind w:left="567" w:right="567"/>
        <w:jc w:val="both"/>
        <w:rPr>
          <w:rFonts w:ascii="Palatino Linotype" w:hAnsi="Palatino Linotype" w:cs="Arial"/>
          <w:sz w:val="24"/>
          <w:szCs w:val="24"/>
        </w:rPr>
      </w:pPr>
    </w:p>
    <w:p w:rsidR="007F27C2" w:rsidRDefault="007F27C2" w:rsidP="007F27C2">
      <w:pPr>
        <w:tabs>
          <w:tab w:val="left" w:pos="709"/>
        </w:tabs>
        <w:spacing w:after="0" w:line="240" w:lineRule="auto"/>
        <w:ind w:left="567" w:right="567"/>
        <w:jc w:val="both"/>
        <w:rPr>
          <w:rFonts w:ascii="Palatino Linotype" w:hAnsi="Palatino Linotype" w:cs="Arial"/>
          <w:sz w:val="24"/>
          <w:szCs w:val="24"/>
        </w:rPr>
      </w:pPr>
    </w:p>
    <w:p w:rsidR="00D71CCF" w:rsidRPr="007F27C2" w:rsidRDefault="00D71CCF"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Razonamiento que para este Órgano Garante resulta procedente, </w:t>
      </w:r>
      <w:r w:rsidR="007F27C2">
        <w:rPr>
          <w:rFonts w:ascii="Palatino Linotype" w:hAnsi="Palatino Linotype" w:cs="Arial"/>
          <w:sz w:val="24"/>
          <w:szCs w:val="24"/>
        </w:rPr>
        <w:t xml:space="preserve">atendiendo a lo consagrado en el artículo en cita, toda vez, que como ha quedado precisado en varias ocasiones, la información peticionada deviene de realizar una investigación, así como de efectuar cálculos, lo que en estricto derecho no se encuentran compelidos los sujetos obligados, no obstante el artículo en cita, contempla que puede ponerse a disposición del </w:t>
      </w:r>
      <w:r w:rsidR="007F27C2">
        <w:rPr>
          <w:rFonts w:ascii="Palatino Linotype" w:hAnsi="Palatino Linotype" w:cs="Arial"/>
          <w:b/>
          <w:sz w:val="24"/>
          <w:szCs w:val="24"/>
        </w:rPr>
        <w:t xml:space="preserve">recurrente </w:t>
      </w:r>
      <w:r w:rsidR="007F27C2">
        <w:rPr>
          <w:rFonts w:ascii="Palatino Linotype" w:hAnsi="Palatino Linotype" w:cs="Arial"/>
          <w:sz w:val="24"/>
          <w:szCs w:val="24"/>
        </w:rPr>
        <w:t>la información en el estado en que se encuentra (libros índice), para que sea él quien realice el procesamiento de la información.</w:t>
      </w:r>
      <w:bookmarkStart w:id="0" w:name="_GoBack"/>
      <w:bookmarkEnd w:id="0"/>
    </w:p>
    <w:p w:rsidR="00D71CCF" w:rsidRDefault="00D71CCF" w:rsidP="00BA5F87">
      <w:pPr>
        <w:tabs>
          <w:tab w:val="left" w:pos="709"/>
        </w:tabs>
        <w:spacing w:after="0" w:line="360" w:lineRule="auto"/>
        <w:jc w:val="both"/>
        <w:rPr>
          <w:rFonts w:ascii="Palatino Linotype" w:hAnsi="Palatino Linotype" w:cs="Arial"/>
          <w:sz w:val="24"/>
          <w:szCs w:val="24"/>
        </w:rPr>
      </w:pPr>
    </w:p>
    <w:p w:rsidR="00D71CCF" w:rsidRDefault="007F27C2" w:rsidP="00BA5F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Empero cabe precisar que el </w:t>
      </w:r>
      <w:r>
        <w:rPr>
          <w:rFonts w:ascii="Palatino Linotype" w:hAnsi="Palatino Linotype" w:cs="Arial"/>
          <w:b/>
          <w:sz w:val="24"/>
          <w:szCs w:val="24"/>
        </w:rPr>
        <w:t>sujeto obligado</w:t>
      </w:r>
      <w:r>
        <w:rPr>
          <w:rFonts w:ascii="Palatino Linotype" w:hAnsi="Palatino Linotype" w:cs="Arial"/>
          <w:sz w:val="24"/>
          <w:szCs w:val="24"/>
        </w:rPr>
        <w:t xml:space="preserve"> no </w:t>
      </w:r>
      <w:r w:rsidR="00507851">
        <w:rPr>
          <w:rFonts w:ascii="Palatino Linotype" w:hAnsi="Palatino Linotype" w:cs="Arial"/>
          <w:sz w:val="24"/>
          <w:szCs w:val="24"/>
        </w:rPr>
        <w:t xml:space="preserve">hace del conocimiento al </w:t>
      </w:r>
      <w:r w:rsidR="00507851">
        <w:rPr>
          <w:rFonts w:ascii="Palatino Linotype" w:hAnsi="Palatino Linotype" w:cs="Arial"/>
          <w:b/>
          <w:sz w:val="24"/>
          <w:szCs w:val="24"/>
        </w:rPr>
        <w:t xml:space="preserve">recurrente </w:t>
      </w:r>
      <w:r w:rsidR="00507851">
        <w:rPr>
          <w:rFonts w:ascii="Palatino Linotype" w:hAnsi="Palatino Linotype" w:cs="Arial"/>
          <w:sz w:val="24"/>
          <w:szCs w:val="24"/>
        </w:rPr>
        <w:t xml:space="preserve">el debido procedimiento para acceder a los </w:t>
      </w:r>
      <w:r w:rsidR="00507851" w:rsidRPr="00507851">
        <w:rPr>
          <w:rFonts w:ascii="Palatino Linotype" w:hAnsi="Palatino Linotype" w:cs="Arial"/>
          <w:i/>
          <w:sz w:val="24"/>
          <w:szCs w:val="24"/>
        </w:rPr>
        <w:t>“libros índice”</w:t>
      </w:r>
      <w:r w:rsidR="00507851">
        <w:rPr>
          <w:rFonts w:ascii="Palatino Linotype" w:hAnsi="Palatino Linotype" w:cs="Arial"/>
          <w:i/>
          <w:sz w:val="24"/>
          <w:szCs w:val="24"/>
        </w:rPr>
        <w:t xml:space="preserve">, </w:t>
      </w:r>
      <w:r w:rsidR="00507851">
        <w:rPr>
          <w:rFonts w:ascii="Palatino Linotype" w:hAnsi="Palatino Linotype" w:cs="Arial"/>
          <w:sz w:val="24"/>
          <w:szCs w:val="24"/>
        </w:rPr>
        <w:t xml:space="preserve">ya que solamente señala que puede acudir a los Juzgados de </w:t>
      </w:r>
      <w:r w:rsidR="00507851" w:rsidRPr="00507851">
        <w:rPr>
          <w:rFonts w:ascii="Palatino Linotype" w:hAnsi="Palatino Linotype" w:cs="Arial"/>
          <w:sz w:val="24"/>
          <w:szCs w:val="24"/>
        </w:rPr>
        <w:t>Civiles de Cuantía Menor de los municipios de la Paz y Nezahualcóyotl, para realizar la consulta directa y el procesamiento de la información</w:t>
      </w:r>
      <w:r w:rsidR="00507851">
        <w:rPr>
          <w:rFonts w:ascii="Palatino Linotype" w:hAnsi="Palatino Linotype" w:cs="Arial"/>
          <w:sz w:val="24"/>
          <w:szCs w:val="24"/>
        </w:rPr>
        <w:t>, sin hacerle del conocimiento el domicilio, los días y horas y los servidores públicos que pueden otorgarle el acceso a los mismos.</w:t>
      </w:r>
    </w:p>
    <w:p w:rsidR="00507851" w:rsidRDefault="00507851" w:rsidP="00BA5F87">
      <w:pPr>
        <w:tabs>
          <w:tab w:val="left" w:pos="709"/>
        </w:tabs>
        <w:spacing w:after="0" w:line="360" w:lineRule="auto"/>
        <w:jc w:val="both"/>
        <w:rPr>
          <w:rFonts w:ascii="Palatino Linotype" w:hAnsi="Palatino Linotype" w:cs="Arial"/>
          <w:sz w:val="24"/>
          <w:szCs w:val="24"/>
        </w:rPr>
      </w:pPr>
    </w:p>
    <w:p w:rsidR="00914C23" w:rsidRDefault="00914C23" w:rsidP="00914C23">
      <w:pPr>
        <w:spacing w:after="0" w:line="360" w:lineRule="auto"/>
        <w:jc w:val="both"/>
        <w:rPr>
          <w:rFonts w:ascii="Palatino Linotype" w:hAnsi="Palatino Linotype" w:cs="Arial"/>
          <w:bCs/>
          <w:sz w:val="24"/>
          <w:szCs w:val="24"/>
        </w:rPr>
      </w:pPr>
      <w:r w:rsidRPr="0076532E">
        <w:rPr>
          <w:rFonts w:ascii="Palatino Linotype" w:hAnsi="Palatino Linotype" w:cs="Arial"/>
          <w:bCs/>
          <w:sz w:val="24"/>
          <w:szCs w:val="24"/>
        </w:rPr>
        <w:t xml:space="preserve">En mérito de lo expuesto en líneas anteriores, resultan </w:t>
      </w:r>
      <w:r>
        <w:rPr>
          <w:rFonts w:ascii="Palatino Linotype" w:hAnsi="Palatino Linotype" w:cs="Arial"/>
          <w:bCs/>
          <w:sz w:val="24"/>
          <w:szCs w:val="24"/>
        </w:rPr>
        <w:t xml:space="preserve">parcialmente </w:t>
      </w:r>
      <w:r w:rsidRPr="0076532E">
        <w:rPr>
          <w:rFonts w:ascii="Palatino Linotype" w:hAnsi="Palatino Linotype" w:cs="Arial"/>
          <w:bCs/>
          <w:sz w:val="24"/>
          <w:szCs w:val="24"/>
        </w:rPr>
        <w:t>fundados</w:t>
      </w:r>
      <w:r>
        <w:rPr>
          <w:rFonts w:ascii="Palatino Linotype" w:hAnsi="Palatino Linotype" w:cs="Arial"/>
          <w:bCs/>
          <w:sz w:val="24"/>
          <w:szCs w:val="24"/>
        </w:rPr>
        <w:t xml:space="preserve"> </w:t>
      </w:r>
      <w:r w:rsidRPr="0076532E">
        <w:rPr>
          <w:rFonts w:ascii="Palatino Linotype" w:hAnsi="Palatino Linotype" w:cs="Arial"/>
          <w:bCs/>
          <w:sz w:val="24"/>
          <w:szCs w:val="24"/>
        </w:rPr>
        <w:t xml:space="preserve">los motivos de inconformidad que arguye </w:t>
      </w:r>
      <w:r w:rsidRPr="00914C23">
        <w:rPr>
          <w:rFonts w:ascii="Palatino Linotype" w:hAnsi="Palatino Linotype" w:cs="Arial"/>
          <w:bCs/>
          <w:sz w:val="24"/>
          <w:szCs w:val="24"/>
        </w:rPr>
        <w:t>el</w:t>
      </w:r>
      <w:r w:rsidRPr="0076532E">
        <w:rPr>
          <w:rFonts w:ascii="Palatino Linotype" w:hAnsi="Palatino Linotype" w:cs="Arial"/>
          <w:bCs/>
          <w:sz w:val="24"/>
          <w:szCs w:val="24"/>
        </w:rPr>
        <w:t xml:space="preserve"> </w:t>
      </w:r>
      <w:r w:rsidRPr="007A7EA0">
        <w:rPr>
          <w:rFonts w:ascii="Palatino Linotype" w:hAnsi="Palatino Linotype" w:cs="Arial"/>
          <w:b/>
          <w:bCs/>
          <w:sz w:val="24"/>
          <w:szCs w:val="24"/>
        </w:rPr>
        <w:t>recurrente</w:t>
      </w:r>
      <w:r w:rsidRPr="0076532E">
        <w:rPr>
          <w:rFonts w:ascii="Palatino Linotype" w:hAnsi="Palatino Linotype" w:cs="Arial"/>
          <w:bCs/>
          <w:sz w:val="24"/>
          <w:szCs w:val="24"/>
        </w:rPr>
        <w:t xml:space="preserve"> en su medio de impugnación</w:t>
      </w:r>
      <w:r w:rsidR="00047A6D">
        <w:rPr>
          <w:rFonts w:ascii="Palatino Linotype" w:hAnsi="Palatino Linotype" w:cs="Arial"/>
          <w:bCs/>
          <w:sz w:val="24"/>
          <w:szCs w:val="24"/>
        </w:rPr>
        <w:t>, únicamente por cuanto hace a la clasificación de la información, no así respecto al procesamiento de información</w:t>
      </w:r>
      <w:r w:rsidRPr="0076532E">
        <w:rPr>
          <w:rFonts w:ascii="Palatino Linotype" w:hAnsi="Palatino Linotype" w:cs="Arial"/>
          <w:bCs/>
          <w:sz w:val="24"/>
          <w:szCs w:val="24"/>
        </w:rPr>
        <w:t xml:space="preserve"> que fue materia de estudio, por ello con fundamento en la segunda hipótesis de la fracción III del artículo 186, de la Ley de Transparencia y Acceso a la Información Pública del Estado de México y Municipios, se </w:t>
      </w:r>
      <w:r w:rsidRPr="00A92F82">
        <w:rPr>
          <w:rFonts w:ascii="Palatino Linotype" w:hAnsi="Palatino Linotype" w:cs="Arial"/>
          <w:b/>
          <w:bCs/>
          <w:sz w:val="24"/>
          <w:szCs w:val="24"/>
        </w:rPr>
        <w:t>MODIFICA</w:t>
      </w:r>
      <w:r w:rsidRPr="0076532E">
        <w:rPr>
          <w:rFonts w:ascii="Palatino Linotype" w:hAnsi="Palatino Linotype" w:cs="Arial"/>
          <w:bCs/>
          <w:sz w:val="24"/>
          <w:szCs w:val="24"/>
        </w:rPr>
        <w:t xml:space="preserve"> la respuesta a la solicitud de información número </w:t>
      </w:r>
      <w:r w:rsidRPr="00914C23">
        <w:rPr>
          <w:rFonts w:ascii="Palatino Linotype" w:hAnsi="Palatino Linotype" w:cs="Arial"/>
          <w:b/>
          <w:bCs/>
          <w:sz w:val="24"/>
          <w:szCs w:val="24"/>
        </w:rPr>
        <w:t>00333/PJUDICI/IP/2018</w:t>
      </w:r>
      <w:r w:rsidR="00047A6D">
        <w:rPr>
          <w:rFonts w:ascii="Palatino Linotype" w:hAnsi="Palatino Linotype" w:cs="Arial"/>
          <w:bCs/>
          <w:sz w:val="24"/>
          <w:szCs w:val="24"/>
        </w:rPr>
        <w:t>.</w:t>
      </w:r>
    </w:p>
    <w:p w:rsidR="00914C23" w:rsidRPr="00A92F82" w:rsidRDefault="00914C23" w:rsidP="00914C23">
      <w:pPr>
        <w:spacing w:after="0" w:line="360" w:lineRule="auto"/>
        <w:jc w:val="both"/>
        <w:rPr>
          <w:rFonts w:ascii="Palatino Linotype" w:hAnsi="Palatino Linotype" w:cs="Arial"/>
          <w:bCs/>
          <w:sz w:val="24"/>
          <w:szCs w:val="24"/>
        </w:rPr>
      </w:pPr>
    </w:p>
    <w:p w:rsidR="00BA5F87" w:rsidRPr="00FF722D" w:rsidRDefault="00BA5F87" w:rsidP="00BA5F87">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BA5F87" w:rsidRPr="00474BAE" w:rsidRDefault="00BA5F87" w:rsidP="00BA5F87">
      <w:pPr>
        <w:pStyle w:val="Sinespaciado"/>
        <w:spacing w:line="360" w:lineRule="auto"/>
        <w:jc w:val="center"/>
        <w:rPr>
          <w:rFonts w:ascii="Palatino Linotype" w:hAnsi="Palatino Linotype"/>
          <w:sz w:val="16"/>
        </w:rPr>
      </w:pPr>
    </w:p>
    <w:p w:rsidR="00BA5F87" w:rsidRPr="00B170D3" w:rsidRDefault="00BA5F87" w:rsidP="00BA5F87">
      <w:pPr>
        <w:spacing w:after="0" w:line="360" w:lineRule="auto"/>
        <w:jc w:val="center"/>
        <w:rPr>
          <w:rFonts w:ascii="Palatino Linotype" w:hAnsi="Palatino Linotype"/>
          <w:b/>
          <w:sz w:val="28"/>
          <w:szCs w:val="24"/>
          <w:lang w:val="pt-BR"/>
        </w:rPr>
      </w:pPr>
      <w:r>
        <w:rPr>
          <w:rFonts w:ascii="Palatino Linotype" w:hAnsi="Palatino Linotype"/>
          <w:b/>
          <w:sz w:val="28"/>
          <w:szCs w:val="24"/>
          <w:lang w:val="pt-BR"/>
        </w:rPr>
        <w:t xml:space="preserve">S E   </w:t>
      </w:r>
      <w:r w:rsidRPr="00B170D3">
        <w:rPr>
          <w:rFonts w:ascii="Palatino Linotype" w:hAnsi="Palatino Linotype"/>
          <w:b/>
          <w:sz w:val="28"/>
          <w:szCs w:val="24"/>
          <w:lang w:val="pt-BR"/>
        </w:rPr>
        <w:t>R E S U E L V E</w:t>
      </w:r>
    </w:p>
    <w:p w:rsidR="00BA5F87" w:rsidRPr="00431F28" w:rsidRDefault="00BA5F87" w:rsidP="00BA5F87">
      <w:pPr>
        <w:spacing w:after="0" w:line="360" w:lineRule="auto"/>
        <w:jc w:val="center"/>
        <w:rPr>
          <w:rFonts w:ascii="Palatino Linotype" w:hAnsi="Palatino Linotype"/>
          <w:b/>
          <w:sz w:val="6"/>
          <w:szCs w:val="24"/>
          <w:lang w:val="pt-BR"/>
        </w:rPr>
      </w:pPr>
    </w:p>
    <w:p w:rsidR="00914C23" w:rsidRPr="003B785E" w:rsidRDefault="00914C23" w:rsidP="00914C23">
      <w:pPr>
        <w:spacing w:after="0" w:line="360" w:lineRule="auto"/>
        <w:jc w:val="both"/>
        <w:rPr>
          <w:rFonts w:ascii="Palatino Linotype" w:hAnsi="Palatino Linotype" w:cs="Arial"/>
          <w:sz w:val="24"/>
          <w:szCs w:val="24"/>
          <w:lang w:val="es-ES_tradnl"/>
        </w:rPr>
      </w:pPr>
      <w:r w:rsidRPr="00755A9B">
        <w:rPr>
          <w:rFonts w:ascii="Palatino Linotype" w:hAnsi="Palatino Linotype" w:cs="Arial"/>
          <w:b/>
          <w:sz w:val="28"/>
          <w:szCs w:val="24"/>
          <w:lang w:val="es-ES_tradnl"/>
        </w:rPr>
        <w:t>PRIMERO.</w:t>
      </w:r>
      <w:r w:rsidRPr="00755A9B">
        <w:rPr>
          <w:rFonts w:ascii="Palatino Linotype" w:hAnsi="Palatino Linotype" w:cs="Arial"/>
          <w:sz w:val="28"/>
          <w:szCs w:val="24"/>
          <w:lang w:val="es-ES_tradnl"/>
        </w:rPr>
        <w:t xml:space="preserve"> </w:t>
      </w:r>
      <w:r w:rsidRPr="00A92F82">
        <w:rPr>
          <w:rFonts w:ascii="Palatino Linotype" w:hAnsi="Palatino Linotype" w:cs="Arial"/>
          <w:sz w:val="24"/>
          <w:szCs w:val="24"/>
          <w:lang w:val="es-ES_tradnl"/>
        </w:rPr>
        <w:t xml:space="preserve">Se </w:t>
      </w:r>
      <w:r w:rsidRPr="00A92F82">
        <w:rPr>
          <w:rFonts w:ascii="Palatino Linotype" w:hAnsi="Palatino Linotype" w:cs="Arial"/>
          <w:b/>
          <w:sz w:val="24"/>
          <w:szCs w:val="24"/>
          <w:lang w:val="es-ES_tradnl"/>
        </w:rPr>
        <w:t>MODIFICA</w:t>
      </w:r>
      <w:r w:rsidRPr="00A92F82">
        <w:rPr>
          <w:rFonts w:ascii="Palatino Linotype" w:hAnsi="Palatino Linotype" w:cs="Arial"/>
          <w:sz w:val="24"/>
          <w:szCs w:val="24"/>
          <w:lang w:val="es-ES_tradnl"/>
        </w:rPr>
        <w:t xml:space="preserve"> la respuesta entregada por </w:t>
      </w:r>
      <w:r w:rsidRPr="00B619DB">
        <w:rPr>
          <w:rFonts w:ascii="Palatino Linotype" w:hAnsi="Palatino Linotype" w:cs="Arial"/>
          <w:b/>
          <w:sz w:val="24"/>
          <w:szCs w:val="24"/>
          <w:lang w:val="es-ES_tradnl"/>
        </w:rPr>
        <w:t>el sujeto obligado</w:t>
      </w:r>
      <w:r w:rsidRPr="00A92F82">
        <w:rPr>
          <w:rFonts w:ascii="Palatino Linotype" w:hAnsi="Palatino Linotype" w:cs="Arial"/>
          <w:sz w:val="24"/>
          <w:szCs w:val="24"/>
          <w:lang w:val="es-ES_tradnl"/>
        </w:rPr>
        <w:t xml:space="preserve"> a la solicitud de información número </w:t>
      </w:r>
      <w:r w:rsidRPr="00914C23">
        <w:rPr>
          <w:rFonts w:ascii="Palatino Linotype" w:hAnsi="Palatino Linotype" w:cs="Arial"/>
          <w:b/>
          <w:sz w:val="24"/>
          <w:szCs w:val="24"/>
          <w:lang w:val="es-ES_tradnl"/>
        </w:rPr>
        <w:t>00333/PJUDICI/IP/2018</w:t>
      </w:r>
      <w:r w:rsidRPr="00A92F82">
        <w:rPr>
          <w:rFonts w:ascii="Palatino Linotype" w:hAnsi="Palatino Linotype" w:cs="Arial"/>
          <w:sz w:val="24"/>
          <w:szCs w:val="24"/>
          <w:lang w:val="es-ES_tradnl"/>
        </w:rPr>
        <w:t xml:space="preserve">, por resultar </w:t>
      </w:r>
      <w:r>
        <w:rPr>
          <w:rFonts w:ascii="Palatino Linotype" w:hAnsi="Palatino Linotype" w:cs="Arial"/>
          <w:sz w:val="24"/>
          <w:szCs w:val="24"/>
          <w:lang w:val="es-ES_tradnl"/>
        </w:rPr>
        <w:t xml:space="preserve">parcialmente </w:t>
      </w:r>
      <w:r w:rsidRPr="00A92F82">
        <w:rPr>
          <w:rFonts w:ascii="Palatino Linotype" w:hAnsi="Palatino Linotype" w:cs="Arial"/>
          <w:sz w:val="24"/>
          <w:szCs w:val="24"/>
          <w:lang w:val="es-ES_tradnl"/>
        </w:rPr>
        <w:t xml:space="preserve">fundados los motivos de inconformidad que arguye </w:t>
      </w:r>
      <w:r w:rsidRPr="00A92F82">
        <w:rPr>
          <w:rFonts w:ascii="Palatino Linotype" w:hAnsi="Palatino Linotype" w:cs="Arial"/>
          <w:b/>
          <w:sz w:val="24"/>
          <w:szCs w:val="24"/>
          <w:lang w:val="es-ES_tradnl"/>
        </w:rPr>
        <w:t>el recurrente</w:t>
      </w:r>
      <w:r w:rsidRPr="00A92F82">
        <w:rPr>
          <w:rFonts w:ascii="Palatino Linotype" w:hAnsi="Palatino Linotype" w:cs="Arial"/>
          <w:sz w:val="24"/>
          <w:szCs w:val="24"/>
          <w:lang w:val="es-ES_tradnl"/>
        </w:rPr>
        <w:t xml:space="preserve">, en términos del Considerando </w:t>
      </w:r>
      <w:r w:rsidRPr="00A92F82">
        <w:rPr>
          <w:rFonts w:ascii="Palatino Linotype" w:hAnsi="Palatino Linotype" w:cs="Arial"/>
          <w:b/>
          <w:sz w:val="24"/>
          <w:szCs w:val="24"/>
          <w:lang w:val="es-ES_tradnl"/>
        </w:rPr>
        <w:t>CUARTO</w:t>
      </w:r>
      <w:r w:rsidRPr="00A92F82">
        <w:rPr>
          <w:rFonts w:ascii="Palatino Linotype" w:hAnsi="Palatino Linotype" w:cs="Arial"/>
          <w:sz w:val="24"/>
          <w:szCs w:val="24"/>
          <w:lang w:val="es-ES_tradnl"/>
        </w:rPr>
        <w:t xml:space="preserve"> de la presente resolución.</w:t>
      </w:r>
    </w:p>
    <w:p w:rsidR="00914C23" w:rsidRPr="008A1AC4" w:rsidRDefault="00914C23" w:rsidP="00914C23">
      <w:pPr>
        <w:spacing w:after="0" w:line="360" w:lineRule="auto"/>
        <w:jc w:val="both"/>
        <w:rPr>
          <w:rFonts w:ascii="Palatino Linotype" w:hAnsi="Palatino Linotype" w:cs="Arial"/>
          <w:sz w:val="24"/>
          <w:szCs w:val="16"/>
          <w:lang w:val="es-ES_tradnl"/>
        </w:rPr>
      </w:pPr>
    </w:p>
    <w:p w:rsidR="00914C23" w:rsidRDefault="00914C23" w:rsidP="00914C23">
      <w:pPr>
        <w:autoSpaceDE w:val="0"/>
        <w:autoSpaceDN w:val="0"/>
        <w:adjustRightInd w:val="0"/>
        <w:spacing w:after="0" w:line="360" w:lineRule="auto"/>
        <w:ind w:right="49"/>
        <w:jc w:val="both"/>
        <w:rPr>
          <w:rFonts w:ascii="Palatino Linotype" w:hAnsi="Palatino Linotype" w:cs="Arial"/>
          <w:sz w:val="24"/>
          <w:szCs w:val="24"/>
        </w:rPr>
      </w:pPr>
      <w:r w:rsidRPr="00755A9B">
        <w:rPr>
          <w:rFonts w:ascii="Palatino Linotype" w:hAnsi="Palatino Linotype"/>
          <w:b/>
          <w:sz w:val="28"/>
          <w:szCs w:val="24"/>
        </w:rPr>
        <w:t>SEGUNDO.</w:t>
      </w:r>
      <w:r w:rsidRPr="00755A9B">
        <w:rPr>
          <w:rFonts w:ascii="Palatino Linotype" w:hAnsi="Palatino Linotype" w:cs="Arial"/>
          <w:sz w:val="28"/>
          <w:szCs w:val="24"/>
        </w:rPr>
        <w:t xml:space="preserve"> </w:t>
      </w:r>
      <w:r w:rsidRPr="0076532E">
        <w:rPr>
          <w:rFonts w:ascii="Palatino Linotype" w:hAnsi="Palatino Linotype" w:cs="Arial"/>
          <w:bCs/>
          <w:sz w:val="24"/>
          <w:szCs w:val="24"/>
        </w:rPr>
        <w:t xml:space="preserve">Se </w:t>
      </w:r>
      <w:r w:rsidRPr="00A92F82">
        <w:rPr>
          <w:rFonts w:ascii="Palatino Linotype" w:hAnsi="Palatino Linotype" w:cs="Arial"/>
          <w:b/>
          <w:bCs/>
          <w:sz w:val="24"/>
          <w:szCs w:val="24"/>
        </w:rPr>
        <w:t>ORDENA</w:t>
      </w:r>
      <w:r w:rsidRPr="0076532E">
        <w:rPr>
          <w:rFonts w:ascii="Palatino Linotype" w:hAnsi="Palatino Linotype" w:cs="Arial"/>
          <w:bCs/>
          <w:sz w:val="24"/>
          <w:szCs w:val="24"/>
        </w:rPr>
        <w:t xml:space="preserve"> al</w:t>
      </w:r>
      <w:r>
        <w:rPr>
          <w:rFonts w:ascii="Palatino Linotype" w:hAnsi="Palatino Linotype" w:cs="Arial"/>
          <w:bCs/>
          <w:sz w:val="24"/>
          <w:szCs w:val="24"/>
        </w:rPr>
        <w:t xml:space="preserve"> </w:t>
      </w:r>
      <w:r w:rsidRPr="00A92F82">
        <w:rPr>
          <w:rFonts w:ascii="Palatino Linotype" w:hAnsi="Palatino Linotype" w:cs="Arial"/>
          <w:b/>
          <w:bCs/>
          <w:sz w:val="24"/>
          <w:szCs w:val="24"/>
        </w:rPr>
        <w:t>sujeto obligado</w:t>
      </w:r>
      <w:r w:rsidRPr="00F65117">
        <w:rPr>
          <w:rFonts w:ascii="Palatino Linotype" w:hAnsi="Palatino Linotype" w:cs="Arial"/>
          <w:bCs/>
          <w:sz w:val="24"/>
          <w:szCs w:val="24"/>
        </w:rPr>
        <w:t xml:space="preserve">, </w:t>
      </w:r>
      <w:r>
        <w:rPr>
          <w:rFonts w:ascii="Palatino Linotype" w:hAnsi="Palatino Linotype" w:cs="Arial"/>
          <w:bCs/>
          <w:sz w:val="24"/>
          <w:szCs w:val="24"/>
        </w:rPr>
        <w:t>haga entrega al</w:t>
      </w:r>
      <w:r w:rsidRPr="0076532E">
        <w:rPr>
          <w:rFonts w:ascii="Palatino Linotype" w:hAnsi="Palatino Linotype" w:cs="Arial"/>
          <w:bCs/>
          <w:sz w:val="24"/>
          <w:szCs w:val="24"/>
        </w:rPr>
        <w:t xml:space="preserve"> </w:t>
      </w:r>
      <w:r w:rsidRPr="00C31559">
        <w:rPr>
          <w:rFonts w:ascii="Palatino Linotype" w:hAnsi="Palatino Linotype" w:cs="Arial"/>
          <w:b/>
          <w:bCs/>
          <w:sz w:val="24"/>
          <w:szCs w:val="24"/>
        </w:rPr>
        <w:t>recurrente</w:t>
      </w:r>
      <w:r>
        <w:rPr>
          <w:rFonts w:ascii="Palatino Linotype" w:hAnsi="Palatino Linotype" w:cs="Arial"/>
          <w:bCs/>
          <w:sz w:val="24"/>
          <w:szCs w:val="24"/>
        </w:rPr>
        <w:t>,</w:t>
      </w:r>
      <w:r w:rsidRPr="00F65117">
        <w:rPr>
          <w:rFonts w:ascii="Palatino Linotype" w:hAnsi="Palatino Linotype" w:cs="Arial"/>
          <w:bCs/>
          <w:sz w:val="24"/>
          <w:szCs w:val="24"/>
        </w:rPr>
        <w:t xml:space="preserve"> </w:t>
      </w:r>
      <w:r w:rsidRPr="00A92F82">
        <w:rPr>
          <w:rFonts w:ascii="Palatino Linotype" w:hAnsi="Palatino Linotype"/>
          <w:sz w:val="24"/>
          <w:szCs w:val="24"/>
        </w:rPr>
        <w:t xml:space="preserve">en términos del </w:t>
      </w:r>
      <w:r w:rsidR="003E5889" w:rsidRPr="00A92F82">
        <w:rPr>
          <w:rFonts w:ascii="Palatino Linotype" w:hAnsi="Palatino Linotype"/>
          <w:sz w:val="24"/>
          <w:szCs w:val="24"/>
        </w:rPr>
        <w:t xml:space="preserve">considerando </w:t>
      </w:r>
      <w:r w:rsidRPr="00A92F82">
        <w:rPr>
          <w:rFonts w:ascii="Palatino Linotype" w:hAnsi="Palatino Linotype"/>
          <w:b/>
          <w:sz w:val="24"/>
          <w:szCs w:val="24"/>
        </w:rPr>
        <w:t xml:space="preserve">CUARTO </w:t>
      </w:r>
      <w:r w:rsidRPr="00A92F82">
        <w:rPr>
          <w:rFonts w:ascii="Palatino Linotype" w:hAnsi="Palatino Linotype"/>
          <w:sz w:val="24"/>
          <w:szCs w:val="24"/>
        </w:rPr>
        <w:t>de esta resolución</w:t>
      </w:r>
      <w:r>
        <w:rPr>
          <w:rFonts w:ascii="Palatino Linotype" w:hAnsi="Palatino Linotype"/>
          <w:sz w:val="24"/>
          <w:szCs w:val="24"/>
        </w:rPr>
        <w:t>,</w:t>
      </w:r>
      <w:r w:rsidRPr="00A92F82">
        <w:rPr>
          <w:rFonts w:ascii="Palatino Linotype" w:hAnsi="Palatino Linotype"/>
          <w:sz w:val="24"/>
          <w:szCs w:val="24"/>
        </w:rPr>
        <w:t xml:space="preserve"> </w:t>
      </w:r>
      <w:r w:rsidRPr="00A92F82">
        <w:rPr>
          <w:rFonts w:ascii="Palatino Linotype" w:hAnsi="Palatino Linotype" w:cs="Arial"/>
          <w:bCs/>
          <w:sz w:val="24"/>
          <w:szCs w:val="24"/>
        </w:rPr>
        <w:t>a través del SAIMEX</w:t>
      </w:r>
      <w:r>
        <w:rPr>
          <w:rFonts w:ascii="Palatino Linotype" w:hAnsi="Palatino Linotype" w:cs="Arial"/>
          <w:bCs/>
          <w:sz w:val="24"/>
          <w:szCs w:val="24"/>
        </w:rPr>
        <w:t>, de lo siguiente</w:t>
      </w:r>
      <w:r>
        <w:rPr>
          <w:rFonts w:ascii="Palatino Linotype" w:hAnsi="Palatino Linotype" w:cs="Arial"/>
          <w:sz w:val="24"/>
          <w:szCs w:val="24"/>
        </w:rPr>
        <w:t>:</w:t>
      </w:r>
    </w:p>
    <w:p w:rsidR="00914C23" w:rsidRDefault="00914C23" w:rsidP="00914C23">
      <w:pPr>
        <w:autoSpaceDE w:val="0"/>
        <w:autoSpaceDN w:val="0"/>
        <w:adjustRightInd w:val="0"/>
        <w:spacing w:after="0" w:line="360" w:lineRule="auto"/>
        <w:ind w:right="49"/>
        <w:jc w:val="both"/>
        <w:rPr>
          <w:rFonts w:ascii="Palatino Linotype" w:hAnsi="Palatino Linotype" w:cs="Arial"/>
          <w:sz w:val="24"/>
          <w:szCs w:val="24"/>
        </w:rPr>
      </w:pPr>
    </w:p>
    <w:p w:rsidR="00914C23" w:rsidRPr="00A92F82" w:rsidRDefault="00914C23" w:rsidP="003E5889">
      <w:pPr>
        <w:pStyle w:val="Prrafodelista"/>
        <w:numPr>
          <w:ilvl w:val="0"/>
          <w:numId w:val="3"/>
        </w:numPr>
        <w:autoSpaceDE w:val="0"/>
        <w:autoSpaceDN w:val="0"/>
        <w:adjustRightInd w:val="0"/>
        <w:spacing w:line="360" w:lineRule="auto"/>
        <w:ind w:right="49"/>
        <w:jc w:val="both"/>
        <w:rPr>
          <w:rFonts w:ascii="Palatino Linotype" w:eastAsiaTheme="minorHAnsi" w:hAnsi="Palatino Linotype" w:cs="Arial"/>
        </w:rPr>
      </w:pPr>
      <w:r w:rsidRPr="00A92F82">
        <w:rPr>
          <w:rFonts w:ascii="Palatino Linotype" w:eastAsia="Calibri" w:hAnsi="Palatino Linotype" w:cs="Arial"/>
        </w:rPr>
        <w:t xml:space="preserve">El </w:t>
      </w:r>
      <w:r w:rsidR="003E5889">
        <w:rPr>
          <w:rFonts w:ascii="Palatino Linotype" w:eastAsia="Calibri" w:hAnsi="Palatino Linotype" w:cs="Arial"/>
        </w:rPr>
        <w:t xml:space="preserve">procedimiento </w:t>
      </w:r>
      <w:r w:rsidR="003E5889" w:rsidRPr="003E5889">
        <w:rPr>
          <w:rFonts w:ascii="Palatino Linotype" w:eastAsia="Calibri" w:hAnsi="Palatino Linotype" w:cs="Arial"/>
        </w:rPr>
        <w:t xml:space="preserve">en que se establezca: el nombre del o los servidores públicos que lo atenderán, el o los </w:t>
      </w:r>
      <w:r w:rsidR="00FC1F33">
        <w:rPr>
          <w:rFonts w:ascii="Palatino Linotype" w:eastAsia="Calibri" w:hAnsi="Palatino Linotype" w:cs="Arial"/>
        </w:rPr>
        <w:t>domicilios de los Juzgados</w:t>
      </w:r>
      <w:r w:rsidR="003E5889" w:rsidRPr="003E5889">
        <w:rPr>
          <w:rFonts w:ascii="Palatino Linotype" w:eastAsia="Calibri" w:hAnsi="Palatino Linotype" w:cs="Arial"/>
        </w:rPr>
        <w:t xml:space="preserve">, días y horarios en que puede </w:t>
      </w:r>
      <w:r w:rsidR="00FC1F33">
        <w:rPr>
          <w:rFonts w:ascii="Palatino Linotype" w:eastAsia="Calibri" w:hAnsi="Palatino Linotype" w:cs="Arial"/>
        </w:rPr>
        <w:t>acudir a hacer consulta de los libros índice.</w:t>
      </w:r>
    </w:p>
    <w:p w:rsidR="00914C23" w:rsidRPr="00363DCD" w:rsidRDefault="00914C23" w:rsidP="00914C23">
      <w:pPr>
        <w:spacing w:after="0" w:line="360" w:lineRule="auto"/>
        <w:jc w:val="both"/>
        <w:rPr>
          <w:rFonts w:ascii="Palatino Linotype" w:hAnsi="Palatino Linotype" w:cs="Arial"/>
          <w:sz w:val="24"/>
          <w:szCs w:val="16"/>
          <w:lang w:val="es-ES_tradnl"/>
        </w:rPr>
      </w:pPr>
    </w:p>
    <w:p w:rsidR="00914C23" w:rsidRPr="0076532E" w:rsidRDefault="00914C23" w:rsidP="00914C23">
      <w:pPr>
        <w:spacing w:after="0" w:line="360" w:lineRule="auto"/>
        <w:jc w:val="both"/>
        <w:rPr>
          <w:rFonts w:ascii="Palatino Linotype" w:hAnsi="Palatino Linotype" w:cs="Arial"/>
          <w:bCs/>
          <w:sz w:val="24"/>
          <w:szCs w:val="24"/>
        </w:rPr>
      </w:pPr>
      <w:r w:rsidRPr="0076532E">
        <w:rPr>
          <w:rFonts w:ascii="Palatino Linotype" w:hAnsi="Palatino Linotype" w:cs="Arial"/>
          <w:b/>
          <w:bCs/>
          <w:sz w:val="28"/>
          <w:szCs w:val="24"/>
        </w:rPr>
        <w:t>TERCERO</w:t>
      </w:r>
      <w:r w:rsidRPr="0076532E">
        <w:rPr>
          <w:rFonts w:ascii="Palatino Linotype" w:hAnsi="Palatino Linotype" w:cs="Arial"/>
          <w:bCs/>
          <w:sz w:val="24"/>
          <w:szCs w:val="24"/>
        </w:rPr>
        <w:t xml:space="preserve">. </w:t>
      </w:r>
      <w:r w:rsidRPr="00A92F82">
        <w:rPr>
          <w:rFonts w:ascii="Palatino Linotype" w:hAnsi="Palatino Linotype" w:cs="Arial"/>
          <w:b/>
          <w:bCs/>
          <w:sz w:val="24"/>
          <w:szCs w:val="24"/>
        </w:rPr>
        <w:t>NOTIFÍQUESE</w:t>
      </w:r>
      <w:r w:rsidRPr="0076532E">
        <w:rPr>
          <w:rFonts w:ascii="Palatino Linotype" w:hAnsi="Palatino Linotype" w:cs="Arial"/>
          <w:bCs/>
          <w:sz w:val="24"/>
          <w:szCs w:val="24"/>
        </w:rPr>
        <w:t xml:space="preserve"> al Titular de la Unidad de Transparencia del </w:t>
      </w:r>
      <w:r w:rsidRPr="00A92F82">
        <w:rPr>
          <w:rFonts w:ascii="Palatino Linotype" w:hAnsi="Palatino Linotype" w:cs="Arial"/>
          <w:b/>
          <w:bCs/>
          <w:sz w:val="24"/>
          <w:szCs w:val="24"/>
        </w:rPr>
        <w:t>sujeto obligado</w:t>
      </w:r>
      <w:r w:rsidRPr="0076532E">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14C23" w:rsidRPr="0076532E" w:rsidRDefault="00914C23" w:rsidP="00914C23">
      <w:pPr>
        <w:spacing w:after="0" w:line="360" w:lineRule="auto"/>
        <w:jc w:val="both"/>
        <w:rPr>
          <w:rFonts w:ascii="Palatino Linotype" w:hAnsi="Palatino Linotype" w:cs="Arial"/>
          <w:bCs/>
          <w:sz w:val="24"/>
          <w:szCs w:val="24"/>
        </w:rPr>
      </w:pPr>
    </w:p>
    <w:p w:rsidR="00FC1F33" w:rsidRDefault="00914C23" w:rsidP="00914C23">
      <w:pPr>
        <w:spacing w:after="0" w:line="360" w:lineRule="auto"/>
        <w:jc w:val="both"/>
        <w:rPr>
          <w:rFonts w:ascii="Palatino Linotype" w:hAnsi="Palatino Linotype" w:cs="Arial"/>
          <w:bCs/>
          <w:sz w:val="24"/>
          <w:szCs w:val="24"/>
        </w:rPr>
      </w:pPr>
      <w:r w:rsidRPr="0076532E">
        <w:rPr>
          <w:rFonts w:ascii="Palatino Linotype" w:hAnsi="Palatino Linotype" w:cs="Arial"/>
          <w:b/>
          <w:bCs/>
          <w:sz w:val="28"/>
          <w:szCs w:val="24"/>
        </w:rPr>
        <w:lastRenderedPageBreak/>
        <w:t>CUARTO</w:t>
      </w:r>
      <w:r w:rsidRPr="0076532E">
        <w:rPr>
          <w:rFonts w:ascii="Palatino Linotype" w:hAnsi="Palatino Linotype" w:cs="Arial"/>
          <w:bCs/>
          <w:sz w:val="24"/>
          <w:szCs w:val="24"/>
        </w:rPr>
        <w:t xml:space="preserve">. </w:t>
      </w:r>
      <w:r w:rsidRPr="007B623E">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Pr>
          <w:rFonts w:ascii="Palatino Linotype" w:hAnsi="Palatino Linotype" w:cs="Arial"/>
          <w:b/>
          <w:bCs/>
          <w:sz w:val="24"/>
          <w:szCs w:val="24"/>
        </w:rPr>
        <w:t>r</w:t>
      </w:r>
      <w:r w:rsidRPr="007B623E">
        <w:rPr>
          <w:rFonts w:ascii="Palatino Linotype" w:hAnsi="Palatino Linotype" w:cs="Arial"/>
          <w:b/>
          <w:bCs/>
          <w:sz w:val="24"/>
          <w:szCs w:val="24"/>
        </w:rPr>
        <w:t>ecurrente</w:t>
      </w:r>
      <w:r w:rsidRPr="0076532E">
        <w:rPr>
          <w:rFonts w:ascii="Palatino Linotype" w:hAnsi="Palatino Linotype" w:cs="Arial"/>
          <w:bCs/>
          <w:sz w:val="24"/>
          <w:szCs w:val="24"/>
        </w:rPr>
        <w:t xml:space="preserve"> la presente resolución, </w:t>
      </w:r>
      <w:r w:rsidR="00FC1F33">
        <w:rPr>
          <w:rFonts w:ascii="Palatino Linotype" w:hAnsi="Palatino Linotype" w:cs="Arial"/>
          <w:bCs/>
          <w:sz w:val="24"/>
          <w:szCs w:val="24"/>
        </w:rPr>
        <w:t xml:space="preserve">así como el </w:t>
      </w:r>
      <w:r w:rsidR="000B1F0B">
        <w:rPr>
          <w:rFonts w:ascii="Palatino Linotype" w:hAnsi="Palatino Linotype" w:cs="Arial"/>
          <w:bCs/>
          <w:sz w:val="24"/>
          <w:szCs w:val="24"/>
        </w:rPr>
        <w:t xml:space="preserve">contenido del </w:t>
      </w:r>
      <w:r w:rsidR="00FC1F33">
        <w:rPr>
          <w:rFonts w:ascii="Palatino Linotype" w:hAnsi="Palatino Linotype" w:cs="Arial"/>
          <w:bCs/>
          <w:sz w:val="24"/>
          <w:szCs w:val="24"/>
        </w:rPr>
        <w:t>informe justificado.</w:t>
      </w:r>
    </w:p>
    <w:p w:rsidR="00FC1F33" w:rsidRDefault="00FC1F33" w:rsidP="00914C23">
      <w:pPr>
        <w:spacing w:after="0" w:line="360" w:lineRule="auto"/>
        <w:jc w:val="both"/>
        <w:rPr>
          <w:rFonts w:ascii="Palatino Linotype" w:hAnsi="Palatino Linotype" w:cs="Arial"/>
          <w:bCs/>
          <w:sz w:val="24"/>
          <w:szCs w:val="24"/>
        </w:rPr>
      </w:pPr>
    </w:p>
    <w:p w:rsidR="00BA5F87" w:rsidRPr="00FF722D" w:rsidRDefault="00FC1F33" w:rsidP="00914C23">
      <w:pPr>
        <w:spacing w:after="0" w:line="360" w:lineRule="auto"/>
        <w:jc w:val="both"/>
        <w:rPr>
          <w:rFonts w:ascii="Palatino Linotype" w:hAnsi="Palatino Linotype" w:cs="Arial"/>
          <w:sz w:val="24"/>
          <w:szCs w:val="24"/>
        </w:rPr>
      </w:pPr>
      <w:r>
        <w:rPr>
          <w:rFonts w:ascii="Palatino Linotype" w:hAnsi="Palatino Linotype" w:cs="Arial"/>
          <w:b/>
          <w:bCs/>
          <w:sz w:val="28"/>
          <w:szCs w:val="24"/>
        </w:rPr>
        <w:t xml:space="preserve">QUINTO. </w:t>
      </w:r>
      <w:r>
        <w:rPr>
          <w:rFonts w:ascii="Palatino Linotype" w:hAnsi="Palatino Linotype" w:cs="Arial"/>
          <w:bCs/>
          <w:sz w:val="24"/>
          <w:szCs w:val="24"/>
        </w:rPr>
        <w:t xml:space="preserve">Hágase del conocimiento del </w:t>
      </w:r>
      <w:r>
        <w:rPr>
          <w:rFonts w:ascii="Palatino Linotype" w:hAnsi="Palatino Linotype" w:cs="Arial"/>
          <w:b/>
          <w:bCs/>
          <w:sz w:val="24"/>
          <w:szCs w:val="24"/>
        </w:rPr>
        <w:t xml:space="preserve">recurrente </w:t>
      </w:r>
      <w:r>
        <w:rPr>
          <w:rFonts w:ascii="Palatino Linotype" w:hAnsi="Palatino Linotype" w:cs="Arial"/>
          <w:bCs/>
          <w:sz w:val="24"/>
          <w:szCs w:val="24"/>
        </w:rPr>
        <w:t xml:space="preserve">que </w:t>
      </w:r>
      <w:r w:rsidR="00914C23" w:rsidRPr="0076532E">
        <w:rPr>
          <w:rFonts w:ascii="Palatino Linotype" w:hAnsi="Palatino Linotype" w:cs="Arial"/>
          <w:bCs/>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BA5F87" w:rsidRPr="00975EF6" w:rsidRDefault="00BA5F87" w:rsidP="00BA5F87">
      <w:pPr>
        <w:autoSpaceDE w:val="0"/>
        <w:autoSpaceDN w:val="0"/>
        <w:adjustRightInd w:val="0"/>
        <w:spacing w:after="0" w:line="360" w:lineRule="auto"/>
        <w:jc w:val="both"/>
        <w:rPr>
          <w:rFonts w:ascii="Palatino Linotype" w:hAnsi="Palatino Linotype" w:cs="Arial"/>
          <w:sz w:val="20"/>
          <w:szCs w:val="20"/>
        </w:rPr>
      </w:pPr>
    </w:p>
    <w:p w:rsidR="00975C75" w:rsidRDefault="00BA5F87" w:rsidP="00975C75">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sidRPr="007D53C0">
        <w:rPr>
          <w:rFonts w:ascii="Palatino Linotype" w:hAnsi="Palatino Linotype" w:cs="Arial"/>
          <w:sz w:val="24"/>
          <w:szCs w:val="24"/>
        </w:rPr>
        <w:t xml:space="preserve"> EL PLENO DEL</w:t>
      </w:r>
      <w:r w:rsidRPr="007D53C0">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00975C75">
        <w:rPr>
          <w:rFonts w:ascii="Palatino Linotype" w:hAnsi="Palatino Linotype" w:cs="Arial"/>
          <w:sz w:val="24"/>
          <w:szCs w:val="24"/>
        </w:rPr>
        <w:t xml:space="preserve"> (EMITIENDO OPINIÓN PARTICULAR)</w:t>
      </w:r>
      <w:r w:rsidRPr="007D53C0">
        <w:rPr>
          <w:rFonts w:ascii="Palatino Linotype" w:hAnsi="Palatino Linotype" w:cs="Arial"/>
          <w:sz w:val="24"/>
          <w:szCs w:val="24"/>
        </w:rPr>
        <w:t xml:space="preserve">, </w:t>
      </w:r>
      <w:r>
        <w:rPr>
          <w:rFonts w:ascii="Palatino Linotype" w:hAnsi="Palatino Linotype" w:cs="Arial"/>
          <w:sz w:val="24"/>
          <w:szCs w:val="24"/>
        </w:rPr>
        <w:t>JOSÉ GUADALUPE LUNA HERNÁNDEZ</w:t>
      </w:r>
      <w:r w:rsidR="00975C75">
        <w:rPr>
          <w:rFonts w:ascii="Palatino Linotype" w:hAnsi="Palatino Linotype" w:cs="Arial"/>
          <w:sz w:val="24"/>
          <w:szCs w:val="24"/>
        </w:rPr>
        <w:t xml:space="preserve"> (EMITIENDO OPINIÓN PARTICULAR)</w:t>
      </w:r>
      <w:r>
        <w:rPr>
          <w:rFonts w:ascii="Palatino Linotype" w:hAnsi="Palatino Linotype" w:cs="Arial"/>
          <w:sz w:val="24"/>
          <w:szCs w:val="24"/>
        </w:rPr>
        <w:t xml:space="preserve"> </w:t>
      </w:r>
      <w:r w:rsidR="00975C75" w:rsidRPr="00883E54">
        <w:rPr>
          <w:rFonts w:ascii="Palatino Linotype" w:hAnsi="Palatino Linotype" w:cs="Arial"/>
          <w:sz w:val="24"/>
          <w:szCs w:val="24"/>
        </w:rPr>
        <w:t xml:space="preserve">JAVIER </w:t>
      </w:r>
      <w:r w:rsidR="00975C75" w:rsidRPr="00431F28">
        <w:rPr>
          <w:rFonts w:ascii="Palatino Linotype" w:hAnsi="Palatino Linotype" w:cs="Arial"/>
          <w:sz w:val="24"/>
          <w:szCs w:val="24"/>
        </w:rPr>
        <w:t>MARTÍNEZ CRUZ</w:t>
      </w:r>
      <w:r w:rsidR="00975C75">
        <w:rPr>
          <w:rFonts w:ascii="Palatino Linotype" w:hAnsi="Palatino Linotype" w:cs="Arial"/>
          <w:sz w:val="24"/>
          <w:szCs w:val="24"/>
        </w:rPr>
        <w:t xml:space="preserve"> Y LUIS GUSTAVO PARRA NORIEGA</w:t>
      </w:r>
      <w:r w:rsidR="00975C75" w:rsidRPr="00431F28">
        <w:rPr>
          <w:rFonts w:ascii="Palatino Linotype" w:hAnsi="Palatino Linotype" w:cs="Arial"/>
          <w:sz w:val="24"/>
          <w:szCs w:val="24"/>
        </w:rPr>
        <w:t xml:space="preserve">, EN LA </w:t>
      </w:r>
      <w:r w:rsidR="00975C75">
        <w:rPr>
          <w:rFonts w:ascii="Palatino Linotype" w:hAnsi="Palatino Linotype" w:cs="Arial"/>
          <w:sz w:val="24"/>
          <w:szCs w:val="24"/>
        </w:rPr>
        <w:t xml:space="preserve">TRIGÉSIMA SÉPTIMA </w:t>
      </w:r>
      <w:r w:rsidR="00975C75" w:rsidRPr="00431F28">
        <w:rPr>
          <w:rFonts w:ascii="Palatino Linotype" w:hAnsi="Palatino Linotype" w:cs="Arial"/>
          <w:sz w:val="24"/>
          <w:szCs w:val="24"/>
        </w:rPr>
        <w:t xml:space="preserve">SESIÓN ORDINARIA CELEBRADA EL </w:t>
      </w:r>
      <w:r w:rsidR="00975C75">
        <w:rPr>
          <w:rFonts w:ascii="Palatino Linotype" w:hAnsi="Palatino Linotype" w:cs="Arial"/>
          <w:sz w:val="24"/>
          <w:szCs w:val="24"/>
        </w:rPr>
        <w:t>DIEZ DE OCTUBRE D</w:t>
      </w:r>
      <w:r w:rsidR="00975C75" w:rsidRPr="00431F28">
        <w:rPr>
          <w:rFonts w:ascii="Palatino Linotype" w:hAnsi="Palatino Linotype" w:cs="Arial"/>
          <w:sz w:val="24"/>
          <w:szCs w:val="24"/>
        </w:rPr>
        <w:t>E DOS MIL DIECIOCHO</w:t>
      </w:r>
      <w:r w:rsidR="00975C75" w:rsidRPr="00883E54">
        <w:rPr>
          <w:rFonts w:ascii="Palatino Linotype" w:hAnsi="Palatino Linotype" w:cs="Arial"/>
          <w:sz w:val="24"/>
          <w:szCs w:val="24"/>
        </w:rPr>
        <w:t>, ANTE EL SECRETARIO TÉCNICO DEL PLENO, ALEXIS TAPIA</w:t>
      </w:r>
      <w:r w:rsidR="00975C75">
        <w:rPr>
          <w:rFonts w:ascii="Palatino Linotype" w:hAnsi="Palatino Linotype" w:cs="Arial"/>
          <w:sz w:val="24"/>
          <w:szCs w:val="24"/>
        </w:rPr>
        <w:t xml:space="preserve"> RAMÍREZ. ---------------------------------------------------------------------------------------------------------------------------</w:t>
      </w:r>
    </w:p>
    <w:p w:rsidR="00975C75" w:rsidRDefault="00975C75" w:rsidP="00975C7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5C75" w:rsidRDefault="00975C75" w:rsidP="00975C7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5C75" w:rsidRDefault="00975C75" w:rsidP="00975C7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5C75" w:rsidRDefault="00975C75" w:rsidP="00975C7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5C75" w:rsidRDefault="00975C75" w:rsidP="00975C7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5C75" w:rsidRDefault="00975C75" w:rsidP="00975C75">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5C75" w:rsidRPr="007E1FC4" w:rsidTr="0086002F">
        <w:trPr>
          <w:jc w:val="center"/>
        </w:trPr>
        <w:tc>
          <w:tcPr>
            <w:tcW w:w="9062" w:type="dxa"/>
            <w:gridSpan w:val="2"/>
          </w:tcPr>
          <w:p w:rsidR="00975C75" w:rsidRPr="007E1FC4" w:rsidRDefault="00975C75" w:rsidP="0086002F">
            <w:pPr>
              <w:pStyle w:val="Sinespaciado"/>
              <w:jc w:val="center"/>
              <w:rPr>
                <w:rFonts w:ascii="Palatino Linotype" w:hAnsi="Palatino Linotype"/>
                <w:b/>
              </w:rPr>
            </w:pPr>
          </w:p>
          <w:p w:rsidR="00975C75"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r w:rsidRPr="007E1FC4">
              <w:rPr>
                <w:rFonts w:ascii="Palatino Linotype" w:hAnsi="Palatino Linotype"/>
                <w:b/>
              </w:rPr>
              <w:t>Zulema Martínez Sánchez</w:t>
            </w:r>
          </w:p>
          <w:p w:rsidR="00975C75" w:rsidRDefault="00975C75" w:rsidP="0086002F">
            <w:pPr>
              <w:pStyle w:val="Sinespaciado"/>
              <w:jc w:val="center"/>
              <w:rPr>
                <w:rFonts w:ascii="Palatino Linotype" w:hAnsi="Palatino Linotype"/>
              </w:rPr>
            </w:pPr>
            <w:r w:rsidRPr="007E1FC4">
              <w:rPr>
                <w:rFonts w:ascii="Palatino Linotype" w:hAnsi="Palatino Linotype"/>
              </w:rPr>
              <w:t>Comisionada Presidenta</w:t>
            </w:r>
          </w:p>
          <w:p w:rsidR="00975C75" w:rsidRPr="009F15EF" w:rsidRDefault="00975C75" w:rsidP="0086002F">
            <w:pPr>
              <w:pStyle w:val="Sinespaciado"/>
              <w:jc w:val="center"/>
              <w:rPr>
                <w:rFonts w:ascii="Palatino Linotype" w:hAnsi="Palatino Linotype"/>
              </w:rPr>
            </w:pPr>
            <w:r w:rsidRPr="009F15EF">
              <w:rPr>
                <w:rFonts w:ascii="Palatino Linotype" w:hAnsi="Palatino Linotype"/>
              </w:rPr>
              <w:t>(Rúbrica)</w:t>
            </w:r>
          </w:p>
          <w:p w:rsidR="00975C75" w:rsidRPr="007E1FC4" w:rsidRDefault="00975C75" w:rsidP="0086002F">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975C75" w:rsidRPr="007E1FC4" w:rsidTr="0086002F">
        <w:trPr>
          <w:jc w:val="center"/>
        </w:trPr>
        <w:tc>
          <w:tcPr>
            <w:tcW w:w="4531" w:type="dxa"/>
          </w:tcPr>
          <w:p w:rsidR="00975C75" w:rsidRPr="007E1FC4"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r w:rsidRPr="007E1FC4">
              <w:rPr>
                <w:rFonts w:ascii="Palatino Linotype" w:hAnsi="Palatino Linotype"/>
                <w:b/>
              </w:rPr>
              <w:t>Eva Abaid Yapur</w:t>
            </w:r>
          </w:p>
          <w:p w:rsidR="00975C75" w:rsidRDefault="00975C75" w:rsidP="0086002F">
            <w:pPr>
              <w:pStyle w:val="Sinespaciado"/>
              <w:jc w:val="center"/>
              <w:rPr>
                <w:rFonts w:ascii="Palatino Linotype" w:hAnsi="Palatino Linotype"/>
              </w:rPr>
            </w:pPr>
            <w:r w:rsidRPr="007E1FC4">
              <w:rPr>
                <w:rFonts w:ascii="Palatino Linotype" w:hAnsi="Palatino Linotype"/>
              </w:rPr>
              <w:t>Comisionada</w:t>
            </w:r>
          </w:p>
          <w:p w:rsidR="00975C75" w:rsidRPr="009F15EF" w:rsidRDefault="00975C75" w:rsidP="0086002F">
            <w:pPr>
              <w:pStyle w:val="Sinespaciado"/>
              <w:jc w:val="center"/>
              <w:rPr>
                <w:rFonts w:ascii="Palatino Linotype" w:hAnsi="Palatino Linotype"/>
              </w:rPr>
            </w:pPr>
            <w:r w:rsidRPr="009F15EF">
              <w:rPr>
                <w:rFonts w:ascii="Palatino Linotype" w:hAnsi="Palatino Linotype"/>
              </w:rPr>
              <w:t>(Rúbrica)</w:t>
            </w:r>
          </w:p>
          <w:p w:rsidR="00975C75" w:rsidRDefault="00975C75" w:rsidP="0086002F">
            <w:pPr>
              <w:pStyle w:val="Sinespaciado"/>
              <w:spacing w:line="276" w:lineRule="auto"/>
              <w:jc w:val="center"/>
              <w:rPr>
                <w:rFonts w:ascii="Palatino Linotype" w:hAnsi="Palatino Linotype"/>
              </w:rPr>
            </w:pPr>
          </w:p>
          <w:p w:rsidR="00975C75" w:rsidRDefault="00975C75" w:rsidP="0086002F">
            <w:pPr>
              <w:pStyle w:val="Sinespaciado"/>
              <w:spacing w:line="276" w:lineRule="auto"/>
              <w:jc w:val="center"/>
              <w:rPr>
                <w:rFonts w:ascii="Palatino Linotype" w:hAnsi="Palatino Linotype"/>
              </w:rPr>
            </w:pPr>
          </w:p>
          <w:p w:rsidR="00975C75" w:rsidRDefault="00975C75" w:rsidP="0086002F">
            <w:pPr>
              <w:pStyle w:val="Sinespaciado"/>
              <w:spacing w:line="276" w:lineRule="auto"/>
              <w:jc w:val="center"/>
              <w:rPr>
                <w:rFonts w:ascii="Palatino Linotype" w:hAnsi="Palatino Linotype"/>
              </w:rPr>
            </w:pPr>
          </w:p>
          <w:p w:rsidR="00975C75" w:rsidRDefault="00975C75" w:rsidP="0086002F">
            <w:pPr>
              <w:pStyle w:val="Sinespaciado"/>
              <w:spacing w:line="276" w:lineRule="auto"/>
              <w:jc w:val="center"/>
              <w:rPr>
                <w:rFonts w:ascii="Palatino Linotype" w:hAnsi="Palatino Linotype"/>
              </w:rPr>
            </w:pPr>
          </w:p>
          <w:p w:rsidR="00975C75" w:rsidRDefault="00975C75" w:rsidP="0086002F">
            <w:pPr>
              <w:pStyle w:val="Sinespaciado"/>
              <w:spacing w:line="276" w:lineRule="auto"/>
              <w:jc w:val="center"/>
              <w:rPr>
                <w:rFonts w:ascii="Palatino Linotype" w:hAnsi="Palatino Linotype"/>
              </w:rPr>
            </w:pPr>
          </w:p>
          <w:p w:rsidR="00975C75" w:rsidRPr="007E1FC4" w:rsidRDefault="00975C75" w:rsidP="0086002F">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975C75" w:rsidRDefault="00975C75" w:rsidP="0086002F">
            <w:pPr>
              <w:pStyle w:val="Sinespaciado"/>
              <w:spacing w:line="276" w:lineRule="auto"/>
              <w:jc w:val="center"/>
              <w:rPr>
                <w:rFonts w:ascii="Palatino Linotype" w:hAnsi="Palatino Linotype"/>
              </w:rPr>
            </w:pPr>
            <w:r w:rsidRPr="007E1FC4">
              <w:rPr>
                <w:rFonts w:ascii="Palatino Linotype" w:hAnsi="Palatino Linotype"/>
              </w:rPr>
              <w:t>Comisionado</w:t>
            </w:r>
          </w:p>
          <w:p w:rsidR="00975C75" w:rsidRPr="009F15EF" w:rsidRDefault="00975C75" w:rsidP="0086002F">
            <w:pPr>
              <w:pStyle w:val="Sinespaciado"/>
              <w:spacing w:line="276" w:lineRule="auto"/>
              <w:jc w:val="center"/>
              <w:rPr>
                <w:rFonts w:ascii="Palatino Linotype" w:hAnsi="Palatino Linotype"/>
              </w:rPr>
            </w:pPr>
            <w:r w:rsidRPr="009F15EF">
              <w:rPr>
                <w:rFonts w:ascii="Palatino Linotype" w:hAnsi="Palatino Linotype"/>
              </w:rPr>
              <w:t>(Rúbrica)</w:t>
            </w:r>
          </w:p>
          <w:p w:rsidR="00975C75" w:rsidRDefault="00975C75" w:rsidP="0086002F">
            <w:pPr>
              <w:pStyle w:val="Sinespaciado"/>
              <w:spacing w:line="276" w:lineRule="auto"/>
              <w:jc w:val="center"/>
              <w:rPr>
                <w:rFonts w:ascii="Palatino Linotype" w:hAnsi="Palatino Linotype"/>
              </w:rPr>
            </w:pPr>
          </w:p>
          <w:p w:rsidR="00975C75" w:rsidRPr="007E1FC4" w:rsidRDefault="00975C75" w:rsidP="0086002F">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975C75" w:rsidRPr="007E1FC4"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r w:rsidRPr="007E1FC4">
              <w:rPr>
                <w:rFonts w:ascii="Palatino Linotype" w:hAnsi="Palatino Linotype"/>
                <w:b/>
              </w:rPr>
              <w:t>José Guadalupe Luna Hernández</w:t>
            </w:r>
          </w:p>
          <w:p w:rsidR="00975C75" w:rsidRDefault="00975C75" w:rsidP="0086002F">
            <w:pPr>
              <w:pStyle w:val="Sinespaciado"/>
              <w:jc w:val="center"/>
              <w:rPr>
                <w:rFonts w:ascii="Palatino Linotype" w:hAnsi="Palatino Linotype"/>
              </w:rPr>
            </w:pPr>
            <w:r w:rsidRPr="007E1FC4">
              <w:rPr>
                <w:rFonts w:ascii="Palatino Linotype" w:hAnsi="Palatino Linotype"/>
              </w:rPr>
              <w:t>Comisionado</w:t>
            </w:r>
          </w:p>
          <w:p w:rsidR="00975C75" w:rsidRPr="009F15EF" w:rsidRDefault="00975C75" w:rsidP="0086002F">
            <w:pPr>
              <w:pStyle w:val="Sinespaciado"/>
              <w:jc w:val="center"/>
              <w:rPr>
                <w:rFonts w:ascii="Palatino Linotype" w:hAnsi="Palatino Linotype"/>
              </w:rPr>
            </w:pPr>
            <w:r w:rsidRPr="009F15EF">
              <w:rPr>
                <w:rFonts w:ascii="Palatino Linotype" w:hAnsi="Palatino Linotype"/>
              </w:rPr>
              <w:t>(Rúbrica)</w:t>
            </w:r>
          </w:p>
          <w:p w:rsidR="00975C75" w:rsidRDefault="00975C75" w:rsidP="0086002F">
            <w:pPr>
              <w:pStyle w:val="Sinespaciado"/>
              <w:jc w:val="center"/>
              <w:rPr>
                <w:rFonts w:ascii="Palatino Linotype" w:hAnsi="Palatino Linotype"/>
              </w:rPr>
            </w:pPr>
          </w:p>
          <w:p w:rsidR="00975C75" w:rsidRDefault="00975C75" w:rsidP="0086002F">
            <w:pPr>
              <w:pStyle w:val="Sinespaciado"/>
              <w:jc w:val="center"/>
              <w:rPr>
                <w:rFonts w:ascii="Palatino Linotype" w:hAnsi="Palatino Linotype"/>
              </w:rPr>
            </w:pPr>
          </w:p>
          <w:p w:rsidR="00975C75" w:rsidRDefault="00975C75" w:rsidP="0086002F">
            <w:pPr>
              <w:pStyle w:val="Sinespaciado"/>
              <w:jc w:val="center"/>
              <w:rPr>
                <w:rFonts w:ascii="Palatino Linotype" w:hAnsi="Palatino Linotype"/>
              </w:rPr>
            </w:pPr>
          </w:p>
          <w:p w:rsidR="00975C75" w:rsidRDefault="00975C75" w:rsidP="0086002F">
            <w:pPr>
              <w:pStyle w:val="Sinespaciado"/>
              <w:jc w:val="center"/>
              <w:rPr>
                <w:rFonts w:ascii="Palatino Linotype" w:hAnsi="Palatino Linotype"/>
              </w:rPr>
            </w:pPr>
          </w:p>
          <w:p w:rsidR="00975C75" w:rsidRDefault="00975C75" w:rsidP="0086002F">
            <w:pPr>
              <w:pStyle w:val="Sinespaciado"/>
              <w:jc w:val="center"/>
              <w:rPr>
                <w:rFonts w:ascii="Palatino Linotype" w:hAnsi="Palatino Linotype"/>
              </w:rPr>
            </w:pPr>
          </w:p>
          <w:p w:rsidR="00975C75" w:rsidRDefault="00975C75" w:rsidP="0086002F">
            <w:pPr>
              <w:pStyle w:val="Sinespaciado"/>
              <w:jc w:val="center"/>
              <w:rPr>
                <w:rFonts w:ascii="Palatino Linotype" w:hAnsi="Palatino Linotype"/>
              </w:rPr>
            </w:pPr>
          </w:p>
          <w:p w:rsidR="00975C75" w:rsidRPr="009F15EF" w:rsidRDefault="00975C75" w:rsidP="0086002F">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975C75" w:rsidRDefault="00975C75" w:rsidP="0086002F">
            <w:pPr>
              <w:pStyle w:val="Sinespaciado"/>
              <w:spacing w:line="276" w:lineRule="auto"/>
              <w:jc w:val="center"/>
              <w:rPr>
                <w:rFonts w:ascii="Palatino Linotype" w:hAnsi="Palatino Linotype"/>
              </w:rPr>
            </w:pPr>
            <w:r>
              <w:rPr>
                <w:rFonts w:ascii="Palatino Linotype" w:hAnsi="Palatino Linotype"/>
              </w:rPr>
              <w:t xml:space="preserve">Comisionado </w:t>
            </w:r>
          </w:p>
          <w:p w:rsidR="00975C75" w:rsidRPr="009F15EF" w:rsidRDefault="00975C75" w:rsidP="0086002F">
            <w:pPr>
              <w:pStyle w:val="Sinespaciado"/>
              <w:spacing w:line="276" w:lineRule="auto"/>
              <w:jc w:val="center"/>
              <w:rPr>
                <w:rFonts w:ascii="Palatino Linotype" w:hAnsi="Palatino Linotype"/>
              </w:rPr>
            </w:pPr>
            <w:r w:rsidRPr="009F15EF">
              <w:rPr>
                <w:rFonts w:ascii="Palatino Linotype" w:hAnsi="Palatino Linotype"/>
              </w:rPr>
              <w:t>(Rúbrica)</w:t>
            </w:r>
          </w:p>
          <w:p w:rsidR="00975C75" w:rsidRDefault="00975C75" w:rsidP="0086002F">
            <w:pPr>
              <w:pStyle w:val="Sinespaciado"/>
              <w:spacing w:line="276" w:lineRule="auto"/>
              <w:jc w:val="center"/>
              <w:rPr>
                <w:rFonts w:ascii="Palatino Linotype" w:hAnsi="Palatino Linotype"/>
                <w:b/>
              </w:rPr>
            </w:pPr>
          </w:p>
          <w:p w:rsidR="00975C75" w:rsidRPr="007E1FC4" w:rsidRDefault="00975C75" w:rsidP="0086002F">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975C75" w:rsidRPr="007E1FC4" w:rsidTr="0086002F">
        <w:trPr>
          <w:jc w:val="center"/>
        </w:trPr>
        <w:tc>
          <w:tcPr>
            <w:tcW w:w="9062" w:type="dxa"/>
            <w:gridSpan w:val="2"/>
          </w:tcPr>
          <w:p w:rsidR="00975C75" w:rsidRPr="007E1FC4" w:rsidRDefault="00975C75" w:rsidP="0086002F">
            <w:pPr>
              <w:pStyle w:val="Sinespaciado"/>
              <w:rPr>
                <w:rFonts w:ascii="Palatino Linotype" w:hAnsi="Palatino Linotype"/>
              </w:rPr>
            </w:pPr>
          </w:p>
        </w:tc>
      </w:tr>
      <w:tr w:rsidR="00975C75" w:rsidRPr="007E1FC4" w:rsidTr="0086002F">
        <w:trPr>
          <w:jc w:val="center"/>
        </w:trPr>
        <w:tc>
          <w:tcPr>
            <w:tcW w:w="9062" w:type="dxa"/>
            <w:gridSpan w:val="2"/>
          </w:tcPr>
          <w:p w:rsidR="00975C75" w:rsidRPr="007E1FC4" w:rsidRDefault="00975C75" w:rsidP="0086002F">
            <w:pPr>
              <w:pStyle w:val="Sinespaciado"/>
              <w:jc w:val="center"/>
              <w:rPr>
                <w:rFonts w:ascii="Palatino Linotype" w:hAnsi="Palatino Linotype"/>
                <w:b/>
              </w:rPr>
            </w:pPr>
          </w:p>
          <w:p w:rsidR="00975C75"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p>
          <w:p w:rsidR="00975C75" w:rsidRPr="007E1FC4" w:rsidRDefault="00975C75" w:rsidP="0086002F">
            <w:pPr>
              <w:pStyle w:val="Sinespaciado"/>
              <w:jc w:val="center"/>
              <w:rPr>
                <w:rFonts w:ascii="Palatino Linotype" w:hAnsi="Palatino Linotype"/>
                <w:b/>
              </w:rPr>
            </w:pPr>
            <w:r>
              <w:rPr>
                <w:rFonts w:ascii="Palatino Linotype" w:hAnsi="Palatino Linotype"/>
                <w:b/>
              </w:rPr>
              <w:t>Alexis Tapia Ramírez</w:t>
            </w:r>
          </w:p>
          <w:p w:rsidR="00975C75" w:rsidRDefault="00975C75" w:rsidP="0086002F">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975C75" w:rsidRPr="00FF722D" w:rsidRDefault="00975C75" w:rsidP="0086002F">
            <w:pPr>
              <w:pStyle w:val="Sinespaciado"/>
              <w:jc w:val="center"/>
              <w:rPr>
                <w:rFonts w:ascii="Palatino Linotype" w:hAnsi="Palatino Linotype"/>
                <w:b/>
              </w:rPr>
            </w:pPr>
            <w:r w:rsidRPr="00FF722D">
              <w:rPr>
                <w:rFonts w:ascii="Palatino Linotype" w:hAnsi="Palatino Linotype"/>
                <w:b/>
              </w:rPr>
              <w:t>(Rúbrica)</w:t>
            </w:r>
            <w:r w:rsidRPr="00753A6A">
              <w:rPr>
                <w:rFonts w:ascii="Palatino Linotype" w:hAnsi="Palatino Linotype"/>
                <w:color w:val="FFFFFF" w:themeColor="background1"/>
              </w:rPr>
              <w:t>)</w:t>
            </w:r>
          </w:p>
        </w:tc>
      </w:tr>
    </w:tbl>
    <w:p w:rsidR="00BA5F87" w:rsidRPr="00D33D7A" w:rsidRDefault="00BA5F87" w:rsidP="00975C75">
      <w:pPr>
        <w:spacing w:after="0" w:line="360" w:lineRule="auto"/>
        <w:jc w:val="both"/>
        <w:rPr>
          <w:rFonts w:ascii="Palatino Linotype" w:hAnsi="Palatino Linotype" w:cs="Arial"/>
          <w:sz w:val="10"/>
          <w:szCs w:val="24"/>
        </w:rPr>
      </w:pPr>
    </w:p>
    <w:p w:rsidR="00BA5F87" w:rsidRDefault="00BA5F87" w:rsidP="00BA5F87">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975C75">
        <w:rPr>
          <w:rFonts w:ascii="Palatino Linotype" w:hAnsi="Palatino Linotype" w:cs="Arial"/>
          <w:sz w:val="16"/>
          <w:szCs w:val="16"/>
        </w:rPr>
        <w:t xml:space="preserve">diez </w:t>
      </w:r>
      <w:r w:rsidR="00047A6D">
        <w:rPr>
          <w:rFonts w:ascii="Palatino Linotype" w:hAnsi="Palatino Linotype" w:cs="Arial"/>
          <w:sz w:val="16"/>
          <w:szCs w:val="16"/>
        </w:rPr>
        <w:t xml:space="preserve">de octubre </w:t>
      </w:r>
      <w:r w:rsidRPr="00431F28">
        <w:rPr>
          <w:rFonts w:ascii="Palatino Linotype" w:hAnsi="Palatino Linotype" w:cs="Arial"/>
          <w:sz w:val="16"/>
          <w:szCs w:val="16"/>
        </w:rPr>
        <w:t>de dos mil dieciocho, emitida en el recurso de revisión 0</w:t>
      </w:r>
      <w:r>
        <w:rPr>
          <w:rFonts w:ascii="Palatino Linotype" w:hAnsi="Palatino Linotype" w:cs="Arial"/>
          <w:sz w:val="16"/>
          <w:szCs w:val="16"/>
        </w:rPr>
        <w:t>2</w:t>
      </w:r>
      <w:r w:rsidR="00047A6D">
        <w:rPr>
          <w:rFonts w:ascii="Palatino Linotype" w:hAnsi="Palatino Linotype" w:cs="Arial"/>
          <w:sz w:val="16"/>
          <w:szCs w:val="16"/>
        </w:rPr>
        <w:t>393</w:t>
      </w:r>
      <w:r w:rsidRPr="00431F28">
        <w:rPr>
          <w:rFonts w:ascii="Palatino Linotype" w:hAnsi="Palatino Linotype" w:cs="Arial"/>
          <w:sz w:val="16"/>
          <w:szCs w:val="16"/>
        </w:rPr>
        <w:t>/INFOEM/IP/RR/2018.</w:t>
      </w:r>
    </w:p>
    <w:p w:rsidR="002A5ADD" w:rsidRDefault="00BA5F87" w:rsidP="00975C75">
      <w:pPr>
        <w:spacing w:after="0" w:line="276" w:lineRule="auto"/>
        <w:jc w:val="both"/>
      </w:pPr>
      <w:r>
        <w:rPr>
          <w:rFonts w:ascii="Palatino Linotype" w:hAnsi="Palatino Linotype" w:cs="Arial"/>
          <w:sz w:val="16"/>
          <w:szCs w:val="16"/>
        </w:rPr>
        <w:t>ZMS/OSAM/HAP</w:t>
      </w:r>
    </w:p>
    <w:sectPr w:rsidR="002A5ADD" w:rsidSect="00016333">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8C9" w:rsidRDefault="00A058C9" w:rsidP="00BA5F87">
      <w:pPr>
        <w:spacing w:after="0" w:line="240" w:lineRule="auto"/>
      </w:pPr>
      <w:r>
        <w:separator/>
      </w:r>
    </w:p>
  </w:endnote>
  <w:endnote w:type="continuationSeparator" w:id="0">
    <w:p w:rsidR="00A058C9" w:rsidRDefault="00A058C9" w:rsidP="00BA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F6" w:rsidRPr="000B69FA" w:rsidRDefault="007F25DE" w:rsidP="0001633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6B8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6B8F">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F6" w:rsidRPr="000B69FA" w:rsidRDefault="007F25DE" w:rsidP="0001633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6B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6B8F">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8C9" w:rsidRDefault="00A058C9" w:rsidP="00BA5F87">
      <w:pPr>
        <w:spacing w:after="0" w:line="240" w:lineRule="auto"/>
      </w:pPr>
      <w:r>
        <w:separator/>
      </w:r>
    </w:p>
  </w:footnote>
  <w:footnote w:type="continuationSeparator" w:id="0">
    <w:p w:rsidR="00A058C9" w:rsidRDefault="00A058C9" w:rsidP="00BA5F87">
      <w:pPr>
        <w:spacing w:after="0" w:line="240" w:lineRule="auto"/>
      </w:pPr>
      <w:r>
        <w:continuationSeparator/>
      </w:r>
    </w:p>
  </w:footnote>
  <w:footnote w:id="1">
    <w:p w:rsidR="00BA5F87" w:rsidRPr="00946E1F" w:rsidRDefault="00BA5F87" w:rsidP="00BA5F87">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47D84" w:rsidRDefault="00547D84">
      <w:pPr>
        <w:pStyle w:val="Textonotapie"/>
      </w:pPr>
      <w:r>
        <w:rPr>
          <w:rStyle w:val="Refdenotaalpie"/>
        </w:rPr>
        <w:footnoteRef/>
      </w:r>
      <w:r>
        <w:t xml:space="preserve"> </w:t>
      </w:r>
      <w:r w:rsidRPr="00547D84">
        <w:t>1. adj. interrog. Qué número de o qué cantidad de. ¿A cuántas revistas estás suscrito? Me pregunto cuánto tiempo se tardará en llegar.</w:t>
      </w:r>
      <w:r w:rsidR="00711A29">
        <w:t xml:space="preserve"> </w:t>
      </w:r>
      <w:hyperlink r:id="rId3" w:history="1">
        <w:r w:rsidR="00711A29" w:rsidRPr="00FF1E93">
          <w:rPr>
            <w:rStyle w:val="Hipervnculo"/>
          </w:rPr>
          <w:t>http://dle.rae.es/?id=BSMOJmo</w:t>
        </w:r>
      </w:hyperlink>
      <w:r w:rsidR="00711A29">
        <w:t>, fecha de consulta tres de septiembre de dos mil dieciocho a las 09:32 horas.</w:t>
      </w:r>
    </w:p>
  </w:footnote>
  <w:footnote w:id="3">
    <w:p w:rsidR="003456DB" w:rsidRPr="003456DB" w:rsidRDefault="003456DB" w:rsidP="003456DB">
      <w:pPr>
        <w:pStyle w:val="Textonotapie"/>
        <w:jc w:val="both"/>
        <w:rPr>
          <w:rFonts w:ascii="Palatino Linotype" w:hAnsi="Palatino Linotype"/>
          <w:i/>
        </w:rPr>
      </w:pPr>
      <w:r>
        <w:rPr>
          <w:rStyle w:val="Refdenotaalpie"/>
        </w:rPr>
        <w:footnoteRef/>
      </w:r>
      <w:r>
        <w:t xml:space="preserve"> </w:t>
      </w:r>
      <w:r w:rsidRPr="003456DB">
        <w:rPr>
          <w:rFonts w:ascii="Palatino Linotype" w:hAnsi="Palatino Linotype"/>
          <w:b/>
          <w:i/>
        </w:rPr>
        <w:t>Artículo 143.</w:t>
      </w:r>
      <w:r w:rsidRPr="003456DB">
        <w:rPr>
          <w:rFonts w:ascii="Palatino Linotype" w:hAnsi="Palatino Linotype"/>
          <w:i/>
        </w:rPr>
        <w:t xml:space="preserve"> Para los efectos de esta Ley se considera información confidencial, la clasificada como tal, de manera permanente, por su naturaleza, cuando:</w:t>
      </w:r>
    </w:p>
    <w:p w:rsidR="003456DB" w:rsidRDefault="003456DB" w:rsidP="003456DB">
      <w:pPr>
        <w:pStyle w:val="Textonotapie"/>
        <w:jc w:val="both"/>
      </w:pPr>
      <w:r w:rsidRPr="003456DB">
        <w:rPr>
          <w:rFonts w:ascii="Palatino Linotype" w:hAnsi="Palatino Linotype"/>
          <w:b/>
          <w:i/>
        </w:rPr>
        <w:t>I</w:t>
      </w:r>
      <w:r w:rsidRPr="003456DB">
        <w:rPr>
          <w:rFonts w:ascii="Palatino Linotype" w:hAnsi="Palatino Linotype"/>
          <w:i/>
        </w:rPr>
        <w:t>. Se refiera a la información privada y los datos personales concernientes a una persona física o jurídico colectiva identificada o identificable;</w:t>
      </w:r>
    </w:p>
  </w:footnote>
  <w:footnote w:id="4">
    <w:p w:rsidR="006A4173" w:rsidRPr="006A4173" w:rsidRDefault="006A4173" w:rsidP="006A4173">
      <w:pPr>
        <w:pStyle w:val="Textonotapie"/>
        <w:jc w:val="both"/>
        <w:rPr>
          <w:rFonts w:ascii="Palatino Linotype" w:hAnsi="Palatino Linotype"/>
          <w:i/>
        </w:rPr>
      </w:pPr>
      <w:r w:rsidRPr="006A4173">
        <w:rPr>
          <w:rStyle w:val="Refdenotaalpie"/>
          <w:rFonts w:ascii="Palatino Linotype" w:hAnsi="Palatino Linotype"/>
          <w:i/>
        </w:rPr>
        <w:footnoteRef/>
      </w:r>
      <w:r w:rsidRPr="006A4173">
        <w:rPr>
          <w:rFonts w:ascii="Palatino Linotype" w:hAnsi="Palatino Linotype"/>
          <w:i/>
        </w:rPr>
        <w:t xml:space="preserve"> </w:t>
      </w:r>
      <w:r w:rsidRPr="006A4173">
        <w:rPr>
          <w:rFonts w:ascii="Palatino Linotype" w:hAnsi="Palatino Linotype"/>
          <w:b/>
          <w:i/>
        </w:rPr>
        <w:t>Juzgado</w:t>
      </w:r>
      <w:r w:rsidRPr="006A4173">
        <w:rPr>
          <w:rFonts w:ascii="Palatino Linotype" w:hAnsi="Palatino Linotype"/>
          <w:i/>
        </w:rPr>
        <w:t xml:space="preserve"> puede utilizarse como sinónimo de corte o tribunal de justicia. En este caso, el juzgado es un órgano público que resuelve litigios bajo su jurisdicción. Puede tratarse de un tribunal unipersonal (las resoluciones las dicta un único juez) o un tribunal colegiado (una pluralidad de jueces dictan las resoluciones).</w:t>
      </w:r>
      <w:r>
        <w:rPr>
          <w:rFonts w:ascii="Palatino Linotype" w:hAnsi="Palatino Linotype"/>
          <w:i/>
        </w:rPr>
        <w:t xml:space="preserve"> </w:t>
      </w:r>
      <w:hyperlink r:id="rId4" w:history="1">
        <w:r w:rsidRPr="00C12025">
          <w:rPr>
            <w:rStyle w:val="Hipervnculo"/>
            <w:rFonts w:ascii="Palatino Linotype" w:hAnsi="Palatino Linotype"/>
            <w:i/>
          </w:rPr>
          <w:t>https://definicion.de/juzgado/</w:t>
        </w:r>
      </w:hyperlink>
      <w:r>
        <w:rPr>
          <w:rFonts w:ascii="Palatino Linotype" w:hAnsi="Palatino Linotype"/>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F6" w:rsidRDefault="00B56B8F">
    <w:pPr>
      <w:pStyle w:val="Encabezado"/>
    </w:pPr>
  </w:p>
  <w:tbl>
    <w:tblPr>
      <w:tblW w:w="9923" w:type="dxa"/>
      <w:tblInd w:w="-851" w:type="dxa"/>
      <w:tblCellMar>
        <w:left w:w="70" w:type="dxa"/>
        <w:right w:w="70" w:type="dxa"/>
      </w:tblCellMar>
      <w:tblLook w:val="04A0" w:firstRow="1" w:lastRow="0" w:firstColumn="1" w:lastColumn="0" w:noHBand="0" w:noVBand="1"/>
    </w:tblPr>
    <w:tblGrid>
      <w:gridCol w:w="6238"/>
      <w:gridCol w:w="3685"/>
    </w:tblGrid>
    <w:tr w:rsidR="006D41F6" w:rsidTr="007C36EE">
      <w:trPr>
        <w:trHeight w:val="227"/>
      </w:trPr>
      <w:tc>
        <w:tcPr>
          <w:tcW w:w="6238" w:type="dxa"/>
          <w:hideMark/>
        </w:tcPr>
        <w:p w:rsidR="006D41F6" w:rsidRDefault="007F25DE" w:rsidP="00016333">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6D41F6" w:rsidRDefault="007F25DE" w:rsidP="00DB740E">
          <w:pPr>
            <w:spacing w:after="120" w:line="256" w:lineRule="auto"/>
            <w:ind w:left="-486" w:firstLine="486"/>
            <w:jc w:val="right"/>
            <w:rPr>
              <w:rFonts w:ascii="Palatino Linotype" w:hAnsi="Palatino Linotype" w:cs="Arial"/>
              <w:szCs w:val="20"/>
            </w:rPr>
          </w:pPr>
          <w:r>
            <w:rPr>
              <w:rFonts w:ascii="Palatino Linotype" w:hAnsi="Palatino Linotype" w:cs="Arial"/>
              <w:bCs/>
              <w:sz w:val="24"/>
              <w:lang w:eastAsia="es-MX"/>
            </w:rPr>
            <w:t>02</w:t>
          </w:r>
          <w:r w:rsidR="00DB740E">
            <w:rPr>
              <w:rFonts w:ascii="Palatino Linotype" w:hAnsi="Palatino Linotype" w:cs="Arial"/>
              <w:bCs/>
              <w:sz w:val="24"/>
              <w:lang w:eastAsia="es-MX"/>
            </w:rPr>
            <w:t>393</w:t>
          </w:r>
          <w:r w:rsidRPr="00FB3B37">
            <w:rPr>
              <w:rFonts w:ascii="Palatino Linotype" w:hAnsi="Palatino Linotype" w:cs="Arial"/>
              <w:bCs/>
              <w:sz w:val="24"/>
              <w:lang w:eastAsia="es-MX"/>
            </w:rPr>
            <w:t>/INFOEM/IP/RR/201</w:t>
          </w:r>
          <w:r>
            <w:rPr>
              <w:rFonts w:ascii="Palatino Linotype" w:hAnsi="Palatino Linotype" w:cs="Arial"/>
              <w:bCs/>
              <w:sz w:val="24"/>
              <w:lang w:eastAsia="es-MX"/>
            </w:rPr>
            <w:t>8</w:t>
          </w:r>
        </w:p>
      </w:tc>
    </w:tr>
    <w:tr w:rsidR="006D41F6" w:rsidTr="007C36EE">
      <w:trPr>
        <w:trHeight w:val="242"/>
      </w:trPr>
      <w:tc>
        <w:tcPr>
          <w:tcW w:w="6238" w:type="dxa"/>
          <w:hideMark/>
        </w:tcPr>
        <w:p w:rsidR="006D41F6" w:rsidRDefault="007F25DE" w:rsidP="00016333">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6D41F6" w:rsidRDefault="007F25DE" w:rsidP="008C1736">
          <w:pPr>
            <w:spacing w:after="120" w:line="256" w:lineRule="auto"/>
            <w:ind w:left="-486" w:firstLine="486"/>
            <w:jc w:val="right"/>
            <w:rPr>
              <w:rFonts w:ascii="Palatino Linotype" w:hAnsi="Palatino Linotype" w:cs="Arial"/>
              <w:szCs w:val="20"/>
            </w:rPr>
          </w:pPr>
          <w:r>
            <w:rPr>
              <w:rFonts w:ascii="Palatino Linotype" w:hAnsi="Palatino Linotype" w:cs="Arial"/>
              <w:szCs w:val="20"/>
            </w:rPr>
            <w:t>Poder Judicial</w:t>
          </w:r>
        </w:p>
      </w:tc>
    </w:tr>
    <w:tr w:rsidR="006D41F6" w:rsidTr="007C36EE">
      <w:trPr>
        <w:trHeight w:val="342"/>
      </w:trPr>
      <w:tc>
        <w:tcPr>
          <w:tcW w:w="6238" w:type="dxa"/>
          <w:hideMark/>
        </w:tcPr>
        <w:p w:rsidR="006D41F6" w:rsidRDefault="007F25DE" w:rsidP="00016333">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6D41F6" w:rsidRDefault="007F25DE" w:rsidP="00016333">
          <w:pPr>
            <w:spacing w:after="120" w:line="256" w:lineRule="auto"/>
            <w:ind w:left="-486" w:firstLine="486"/>
            <w:jc w:val="right"/>
            <w:rPr>
              <w:rFonts w:ascii="Palatino Linotype" w:hAnsi="Palatino Linotype" w:cs="Arial"/>
              <w:szCs w:val="20"/>
            </w:rPr>
          </w:pPr>
          <w:r>
            <w:rPr>
              <w:rFonts w:ascii="Palatino Linotype" w:hAnsi="Palatino Linotype" w:cs="Arial"/>
              <w:szCs w:val="20"/>
            </w:rPr>
            <w:t>Zulema Martínez Sánchez</w:t>
          </w:r>
        </w:p>
      </w:tc>
    </w:tr>
  </w:tbl>
  <w:p w:rsidR="006D41F6" w:rsidRDefault="00B56B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238"/>
      <w:gridCol w:w="3685"/>
    </w:tblGrid>
    <w:tr w:rsidR="006D41F6" w:rsidTr="007C36EE">
      <w:trPr>
        <w:trHeight w:val="227"/>
      </w:trPr>
      <w:tc>
        <w:tcPr>
          <w:tcW w:w="6238" w:type="dxa"/>
          <w:hideMark/>
        </w:tcPr>
        <w:p w:rsidR="006D41F6" w:rsidRDefault="007F25DE" w:rsidP="00016333">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6D41F6" w:rsidRPr="00B4142F" w:rsidRDefault="007F25DE" w:rsidP="00BA5F87">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02</w:t>
          </w:r>
          <w:r w:rsidR="00BA5F87">
            <w:rPr>
              <w:rFonts w:ascii="Palatino Linotype" w:hAnsi="Palatino Linotype" w:cs="Arial"/>
              <w:bCs/>
              <w:sz w:val="24"/>
              <w:lang w:eastAsia="es-MX"/>
            </w:rPr>
            <w:t>393</w:t>
          </w:r>
          <w:r w:rsidRPr="00FB3B37">
            <w:rPr>
              <w:rFonts w:ascii="Palatino Linotype" w:hAnsi="Palatino Linotype" w:cs="Arial"/>
              <w:bCs/>
              <w:sz w:val="24"/>
              <w:lang w:eastAsia="es-MX"/>
            </w:rPr>
            <w:t>/INFOEM/IP/RR/201</w:t>
          </w:r>
          <w:r>
            <w:rPr>
              <w:rFonts w:ascii="Palatino Linotype" w:hAnsi="Palatino Linotype" w:cs="Arial"/>
              <w:bCs/>
              <w:sz w:val="24"/>
              <w:lang w:eastAsia="es-MX"/>
            </w:rPr>
            <w:t>8</w:t>
          </w:r>
        </w:p>
      </w:tc>
    </w:tr>
    <w:tr w:rsidR="006D41F6" w:rsidTr="007C36EE">
      <w:trPr>
        <w:trHeight w:val="196"/>
      </w:trPr>
      <w:tc>
        <w:tcPr>
          <w:tcW w:w="6238" w:type="dxa"/>
          <w:hideMark/>
        </w:tcPr>
        <w:p w:rsidR="006D41F6" w:rsidRDefault="007F25DE" w:rsidP="00016333">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A44057" w:rsidRPr="00F06FED" w:rsidRDefault="00A44057" w:rsidP="00A44057">
          <w:pPr>
            <w:spacing w:after="120" w:line="256" w:lineRule="auto"/>
            <w:ind w:left="-486" w:right="72" w:firstLine="486"/>
            <w:jc w:val="right"/>
            <w:rPr>
              <w:rFonts w:ascii="Palatino Linotype" w:hAnsi="Palatino Linotype" w:cs="Arial"/>
            </w:rPr>
          </w:pPr>
          <w:r>
            <w:rPr>
              <w:rFonts w:ascii="Palatino Linotype" w:hAnsi="Palatino Linotype" w:cs="Arial"/>
            </w:rPr>
            <w:t>XXXXXXXXXXXXXXX</w:t>
          </w:r>
        </w:p>
      </w:tc>
    </w:tr>
    <w:tr w:rsidR="006D41F6" w:rsidTr="007C36EE">
      <w:trPr>
        <w:trHeight w:val="242"/>
      </w:trPr>
      <w:tc>
        <w:tcPr>
          <w:tcW w:w="6238" w:type="dxa"/>
          <w:hideMark/>
        </w:tcPr>
        <w:p w:rsidR="006D41F6" w:rsidRDefault="007F25DE" w:rsidP="00016333">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6D41F6" w:rsidRDefault="007F25DE" w:rsidP="008C1736">
          <w:pPr>
            <w:spacing w:after="120" w:line="256" w:lineRule="auto"/>
            <w:ind w:left="-495" w:right="72" w:firstLine="486"/>
            <w:jc w:val="right"/>
            <w:rPr>
              <w:rFonts w:ascii="Palatino Linotype" w:hAnsi="Palatino Linotype" w:cs="Arial"/>
              <w:szCs w:val="20"/>
            </w:rPr>
          </w:pPr>
          <w:r w:rsidRPr="00F86AA9">
            <w:rPr>
              <w:rFonts w:ascii="Palatino Linotype" w:hAnsi="Palatino Linotype" w:cs="Arial"/>
              <w:szCs w:val="20"/>
            </w:rPr>
            <w:t>Poder Judicial</w:t>
          </w:r>
        </w:p>
      </w:tc>
    </w:tr>
    <w:tr w:rsidR="006D41F6" w:rsidTr="007C36EE">
      <w:trPr>
        <w:trHeight w:val="342"/>
      </w:trPr>
      <w:tc>
        <w:tcPr>
          <w:tcW w:w="6238" w:type="dxa"/>
          <w:hideMark/>
        </w:tcPr>
        <w:p w:rsidR="006D41F6" w:rsidRDefault="007F25DE" w:rsidP="00016333">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6D41F6" w:rsidRDefault="007F25DE" w:rsidP="00016333">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6D41F6" w:rsidRDefault="00B56B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C6975"/>
    <w:multiLevelType w:val="hybridMultilevel"/>
    <w:tmpl w:val="D6E6B8C4"/>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AB4880B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C30662"/>
    <w:multiLevelType w:val="hybridMultilevel"/>
    <w:tmpl w:val="04268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87"/>
    <w:rsid w:val="00012D0D"/>
    <w:rsid w:val="00047A6D"/>
    <w:rsid w:val="000505F0"/>
    <w:rsid w:val="000A4722"/>
    <w:rsid w:val="000A742C"/>
    <w:rsid w:val="000B1F0B"/>
    <w:rsid w:val="00174F0F"/>
    <w:rsid w:val="00196588"/>
    <w:rsid w:val="001D4834"/>
    <w:rsid w:val="002645D2"/>
    <w:rsid w:val="002A288D"/>
    <w:rsid w:val="002A5ADD"/>
    <w:rsid w:val="00315B3A"/>
    <w:rsid w:val="003456DB"/>
    <w:rsid w:val="003E5889"/>
    <w:rsid w:val="004827FA"/>
    <w:rsid w:val="00486F16"/>
    <w:rsid w:val="004D22F6"/>
    <w:rsid w:val="004E55C9"/>
    <w:rsid w:val="00507851"/>
    <w:rsid w:val="005171E5"/>
    <w:rsid w:val="00537714"/>
    <w:rsid w:val="00547D84"/>
    <w:rsid w:val="0059702F"/>
    <w:rsid w:val="005F0F2F"/>
    <w:rsid w:val="0063101A"/>
    <w:rsid w:val="006A4173"/>
    <w:rsid w:val="00711A29"/>
    <w:rsid w:val="00773971"/>
    <w:rsid w:val="00776FA1"/>
    <w:rsid w:val="007C36EE"/>
    <w:rsid w:val="007F25DE"/>
    <w:rsid w:val="007F27C2"/>
    <w:rsid w:val="007F40BE"/>
    <w:rsid w:val="007F7D73"/>
    <w:rsid w:val="00914C23"/>
    <w:rsid w:val="00975C75"/>
    <w:rsid w:val="00990814"/>
    <w:rsid w:val="00997EF7"/>
    <w:rsid w:val="00A058C9"/>
    <w:rsid w:val="00A25AD6"/>
    <w:rsid w:val="00A44057"/>
    <w:rsid w:val="00AC452D"/>
    <w:rsid w:val="00B073A4"/>
    <w:rsid w:val="00B56B8F"/>
    <w:rsid w:val="00BA5F87"/>
    <w:rsid w:val="00C25901"/>
    <w:rsid w:val="00CC3078"/>
    <w:rsid w:val="00CC440B"/>
    <w:rsid w:val="00D16F81"/>
    <w:rsid w:val="00D37811"/>
    <w:rsid w:val="00D7168C"/>
    <w:rsid w:val="00D71CCF"/>
    <w:rsid w:val="00D86B44"/>
    <w:rsid w:val="00DB740E"/>
    <w:rsid w:val="00E1350F"/>
    <w:rsid w:val="00E14B68"/>
    <w:rsid w:val="00E432D2"/>
    <w:rsid w:val="00EA02D7"/>
    <w:rsid w:val="00F70F88"/>
    <w:rsid w:val="00FC1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CBEDE-B407-46F9-83C6-2A5ED612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F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F8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A5F8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A5F8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A5F8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A5F8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5F8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A5F8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A5F87"/>
    <w:rPr>
      <w:vertAlign w:val="superscript"/>
    </w:rPr>
  </w:style>
  <w:style w:type="character" w:styleId="Hipervnculo">
    <w:name w:val="Hyperlink"/>
    <w:basedOn w:val="Fuentedeprrafopredeter"/>
    <w:uiPriority w:val="99"/>
    <w:unhideWhenUsed/>
    <w:rsid w:val="00BA5F87"/>
    <w:rPr>
      <w:color w:val="0563C1" w:themeColor="hyperlink"/>
      <w:u w:val="single"/>
    </w:rPr>
  </w:style>
  <w:style w:type="paragraph" w:styleId="Sinespaciado">
    <w:name w:val="No Spacing"/>
    <w:aliases w:val="Francesa"/>
    <w:link w:val="SinespaciadoCar"/>
    <w:uiPriority w:val="1"/>
    <w:qFormat/>
    <w:rsid w:val="00BA5F8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A5F87"/>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A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BA5F87"/>
    <w:pPr>
      <w:spacing w:after="0" w:line="240" w:lineRule="auto"/>
    </w:pPr>
    <w:rPr>
      <w:sz w:val="20"/>
      <w:szCs w:val="20"/>
    </w:rPr>
  </w:style>
  <w:style w:type="character" w:customStyle="1" w:styleId="TextonotapieCar">
    <w:name w:val="Texto nota pie Car"/>
    <w:basedOn w:val="Fuentedeprrafopredeter"/>
    <w:link w:val="Textonotapie"/>
    <w:uiPriority w:val="99"/>
    <w:rsid w:val="00BA5F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0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BSMOJmo"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definicion.de/juzg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5205</Words>
  <Characters>28632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2018-10-17T15:27:00Z</dcterms:created>
  <dcterms:modified xsi:type="dcterms:W3CDTF">2018-10-17T15:27:00Z</dcterms:modified>
</cp:coreProperties>
</file>