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A7A12" w14:textId="77777777" w:rsidR="00651BF4" w:rsidRPr="00C4501B" w:rsidRDefault="00651BF4" w:rsidP="000D33A4">
      <w:pPr>
        <w:spacing w:line="360" w:lineRule="auto"/>
        <w:jc w:val="both"/>
        <w:rPr>
          <w:rFonts w:ascii="Palatino Linotype" w:hAnsi="Palatino Linotype"/>
        </w:rPr>
      </w:pPr>
    </w:p>
    <w:p w14:paraId="7176D3DB" w14:textId="1F3C2DA2" w:rsidR="00651BF4" w:rsidRPr="00A61068" w:rsidRDefault="00651BF4" w:rsidP="000D33A4">
      <w:pPr>
        <w:spacing w:line="360" w:lineRule="auto"/>
        <w:jc w:val="both"/>
        <w:rPr>
          <w:rFonts w:ascii="Palatino Linotype" w:hAnsi="Palatino Linotype"/>
        </w:rPr>
      </w:pPr>
      <w:r w:rsidRPr="00A6106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82AF6">
        <w:rPr>
          <w:rFonts w:ascii="Palatino Linotype" w:hAnsi="Palatino Linotype"/>
        </w:rPr>
        <w:t>veintidós</w:t>
      </w:r>
      <w:r w:rsidR="000D33A4" w:rsidRPr="00A61068">
        <w:rPr>
          <w:rFonts w:ascii="Palatino Linotype" w:hAnsi="Palatino Linotype"/>
        </w:rPr>
        <w:t xml:space="preserve"> de agosto</w:t>
      </w:r>
      <w:r w:rsidR="00C4501B" w:rsidRPr="00A61068">
        <w:rPr>
          <w:rFonts w:ascii="Palatino Linotype" w:hAnsi="Palatino Linotype"/>
        </w:rPr>
        <w:t xml:space="preserve"> </w:t>
      </w:r>
      <w:r w:rsidRPr="00A61068">
        <w:rPr>
          <w:rFonts w:ascii="Palatino Linotype" w:hAnsi="Palatino Linotype"/>
        </w:rPr>
        <w:t xml:space="preserve">de dos mil </w:t>
      </w:r>
      <w:r w:rsidR="00C4501B" w:rsidRPr="00A61068">
        <w:rPr>
          <w:rFonts w:ascii="Palatino Linotype" w:hAnsi="Palatino Linotype"/>
        </w:rPr>
        <w:t>dieciocho</w:t>
      </w:r>
      <w:r w:rsidRPr="00A61068">
        <w:rPr>
          <w:rFonts w:ascii="Palatino Linotype" w:hAnsi="Palatino Linotype"/>
        </w:rPr>
        <w:t>.</w:t>
      </w:r>
    </w:p>
    <w:p w14:paraId="76AA73F6" w14:textId="77777777" w:rsidR="00651BF4" w:rsidRPr="00A61068" w:rsidRDefault="00651BF4" w:rsidP="000D33A4">
      <w:pPr>
        <w:spacing w:line="360" w:lineRule="auto"/>
        <w:jc w:val="both"/>
        <w:rPr>
          <w:rFonts w:ascii="Palatino Linotype" w:hAnsi="Palatino Linotype"/>
        </w:rPr>
      </w:pPr>
    </w:p>
    <w:p w14:paraId="042FAADE" w14:textId="5D398152" w:rsidR="00651BF4" w:rsidRPr="00A61068" w:rsidRDefault="00651BF4" w:rsidP="000D33A4">
      <w:pPr>
        <w:spacing w:line="360" w:lineRule="auto"/>
        <w:jc w:val="both"/>
        <w:rPr>
          <w:rFonts w:ascii="Palatino Linotype" w:hAnsi="Palatino Linotype"/>
        </w:rPr>
      </w:pPr>
      <w:r w:rsidRPr="00A61068">
        <w:rPr>
          <w:rFonts w:ascii="Palatino Linotype" w:hAnsi="Palatino Linotype"/>
        </w:rPr>
        <w:t xml:space="preserve">VISTO el expediente formado con motivo del recurso de revisión </w:t>
      </w:r>
      <w:r w:rsidR="00862DCE" w:rsidRPr="00A61068">
        <w:rPr>
          <w:rFonts w:ascii="Palatino Linotype" w:hAnsi="Palatino Linotype"/>
          <w:b/>
        </w:rPr>
        <w:t>02466/INFOEM/IP/RR/2018</w:t>
      </w:r>
      <w:r w:rsidRPr="00A61068">
        <w:rPr>
          <w:rFonts w:ascii="Palatino Linotype" w:hAnsi="Palatino Linotype"/>
        </w:rPr>
        <w:t xml:space="preserve">, promovido por </w:t>
      </w:r>
      <w:r w:rsidR="00862DCE" w:rsidRPr="00A61068">
        <w:rPr>
          <w:rFonts w:ascii="Palatino Linotype" w:hAnsi="Palatino Linotype"/>
        </w:rPr>
        <w:t>la</w:t>
      </w:r>
      <w:r w:rsidRPr="00A61068">
        <w:rPr>
          <w:rFonts w:ascii="Palatino Linotype" w:hAnsi="Palatino Linotype"/>
        </w:rPr>
        <w:t xml:space="preserve"> </w:t>
      </w:r>
      <w:r w:rsidRPr="00A61068">
        <w:rPr>
          <w:rFonts w:ascii="Palatino Linotype" w:hAnsi="Palatino Linotype"/>
          <w:b/>
        </w:rPr>
        <w:t>C.</w:t>
      </w:r>
      <w:r w:rsidRPr="00A61068">
        <w:rPr>
          <w:rFonts w:ascii="Palatino Linotype" w:hAnsi="Palatino Linotype"/>
        </w:rPr>
        <w:t xml:space="preserve"> </w:t>
      </w:r>
      <w:r w:rsidR="00545B2C" w:rsidRPr="00545B2C">
        <w:rPr>
          <w:rFonts w:ascii="Palatino Linotype" w:hAnsi="Palatino Linotype"/>
          <w:b/>
        </w:rPr>
        <w:t>XXXXX XXXXXX XXXXXXXXX</w:t>
      </w:r>
      <w:r w:rsidRPr="00A61068">
        <w:rPr>
          <w:rFonts w:ascii="Palatino Linotype" w:hAnsi="Palatino Linotype"/>
        </w:rPr>
        <w:t xml:space="preserve">, en lo sucesivo </w:t>
      </w:r>
      <w:r w:rsidR="00862DCE" w:rsidRPr="00A61068">
        <w:rPr>
          <w:rFonts w:ascii="Palatino Linotype" w:hAnsi="Palatino Linotype"/>
          <w:b/>
        </w:rPr>
        <w:t>LA</w:t>
      </w:r>
      <w:r w:rsidRPr="00A61068">
        <w:rPr>
          <w:rFonts w:ascii="Palatino Linotype" w:hAnsi="Palatino Linotype"/>
          <w:b/>
        </w:rPr>
        <w:t xml:space="preserve"> RECURRENTE,</w:t>
      </w:r>
      <w:r w:rsidRPr="00A61068">
        <w:rPr>
          <w:rFonts w:ascii="Palatino Linotype" w:hAnsi="Palatino Linotype"/>
        </w:rPr>
        <w:t xml:space="preserve"> en contra de la respuesta emitida por </w:t>
      </w:r>
      <w:r w:rsidR="00862DCE" w:rsidRPr="00A61068">
        <w:rPr>
          <w:rFonts w:ascii="Palatino Linotype" w:hAnsi="Palatino Linotype"/>
        </w:rPr>
        <w:t>la</w:t>
      </w:r>
      <w:r w:rsidRPr="00A61068">
        <w:rPr>
          <w:rFonts w:ascii="Palatino Linotype" w:hAnsi="Palatino Linotype"/>
          <w:b/>
        </w:rPr>
        <w:t xml:space="preserve"> </w:t>
      </w:r>
      <w:r w:rsidR="00862DCE" w:rsidRPr="00A61068">
        <w:rPr>
          <w:rFonts w:ascii="Palatino Linotype" w:hAnsi="Palatino Linotype"/>
          <w:b/>
        </w:rPr>
        <w:t>Universidad Politécnica del Valle de Toluca</w:t>
      </w:r>
      <w:r w:rsidRPr="00A61068">
        <w:rPr>
          <w:rFonts w:ascii="Palatino Linotype" w:hAnsi="Palatino Linotype"/>
        </w:rPr>
        <w:t xml:space="preserve">, en lo sucesivo </w:t>
      </w:r>
      <w:r w:rsidRPr="00A61068">
        <w:rPr>
          <w:rFonts w:ascii="Palatino Linotype" w:hAnsi="Palatino Linotype"/>
          <w:b/>
        </w:rPr>
        <w:t>EL SUJETO OBLIGADO</w:t>
      </w:r>
      <w:r w:rsidRPr="00A61068">
        <w:rPr>
          <w:rFonts w:ascii="Palatino Linotype" w:hAnsi="Palatino Linotype"/>
        </w:rPr>
        <w:t xml:space="preserve">, se procede a dictar la presente resolución con base en lo siguiente: </w:t>
      </w:r>
    </w:p>
    <w:p w14:paraId="33BABBEC" w14:textId="77777777" w:rsidR="00651BF4" w:rsidRPr="00A61068" w:rsidRDefault="00651BF4" w:rsidP="000D33A4">
      <w:pPr>
        <w:spacing w:line="360" w:lineRule="auto"/>
        <w:jc w:val="both"/>
        <w:rPr>
          <w:rFonts w:ascii="Palatino Linotype" w:hAnsi="Palatino Linotype"/>
        </w:rPr>
      </w:pPr>
    </w:p>
    <w:p w14:paraId="1DC82C32" w14:textId="77777777" w:rsidR="00651BF4" w:rsidRPr="00A61068" w:rsidRDefault="00651BF4" w:rsidP="000D33A4">
      <w:pPr>
        <w:spacing w:line="360" w:lineRule="auto"/>
        <w:jc w:val="center"/>
        <w:rPr>
          <w:rFonts w:ascii="Palatino Linotype" w:hAnsi="Palatino Linotype"/>
          <w:b/>
          <w:bCs/>
          <w:spacing w:val="60"/>
          <w:sz w:val="28"/>
        </w:rPr>
      </w:pPr>
      <w:r w:rsidRPr="00A61068">
        <w:rPr>
          <w:rFonts w:ascii="Palatino Linotype" w:hAnsi="Palatino Linotype"/>
          <w:b/>
          <w:bCs/>
          <w:spacing w:val="60"/>
          <w:sz w:val="28"/>
        </w:rPr>
        <w:t>RESULTANDO</w:t>
      </w:r>
    </w:p>
    <w:p w14:paraId="23543D60" w14:textId="77777777" w:rsidR="00651BF4" w:rsidRPr="00A61068" w:rsidRDefault="00651BF4" w:rsidP="000D33A4">
      <w:pPr>
        <w:spacing w:line="360" w:lineRule="auto"/>
        <w:jc w:val="center"/>
        <w:rPr>
          <w:rFonts w:ascii="Palatino Linotype" w:hAnsi="Palatino Linotype"/>
          <w:b/>
          <w:bCs/>
          <w:spacing w:val="60"/>
        </w:rPr>
      </w:pPr>
    </w:p>
    <w:p w14:paraId="71C36317" w14:textId="7BAE89D2" w:rsidR="00651BF4" w:rsidRPr="00A61068" w:rsidRDefault="00862DCE" w:rsidP="000D33A4">
      <w:pPr>
        <w:pStyle w:val="Prrafodelista"/>
        <w:numPr>
          <w:ilvl w:val="0"/>
          <w:numId w:val="1"/>
        </w:numPr>
        <w:spacing w:line="360" w:lineRule="auto"/>
        <w:ind w:left="0" w:firstLine="0"/>
        <w:jc w:val="both"/>
        <w:rPr>
          <w:rFonts w:ascii="Palatino Linotype" w:hAnsi="Palatino Linotype" w:cs="Arial"/>
        </w:rPr>
      </w:pPr>
      <w:r w:rsidRPr="00A61068">
        <w:rPr>
          <w:rFonts w:ascii="Palatino Linotype" w:hAnsi="Palatino Linotype"/>
        </w:rPr>
        <w:t>En fecha quince de junio</w:t>
      </w:r>
      <w:r w:rsidR="00F41225" w:rsidRPr="00A61068">
        <w:rPr>
          <w:rFonts w:ascii="Palatino Linotype" w:hAnsi="Palatino Linotype"/>
        </w:rPr>
        <w:t xml:space="preserve"> de dos mil dieciocho</w:t>
      </w:r>
      <w:r w:rsidR="00651BF4" w:rsidRPr="00A61068">
        <w:rPr>
          <w:rFonts w:ascii="Palatino Linotype" w:hAnsi="Palatino Linotype"/>
        </w:rPr>
        <w:t xml:space="preserve">, </w:t>
      </w:r>
      <w:r w:rsidRPr="00A61068">
        <w:rPr>
          <w:rFonts w:ascii="Palatino Linotype" w:hAnsi="Palatino Linotype"/>
          <w:b/>
        </w:rPr>
        <w:t>LA</w:t>
      </w:r>
      <w:r w:rsidR="00651BF4" w:rsidRPr="00A61068">
        <w:rPr>
          <w:rFonts w:ascii="Palatino Linotype" w:hAnsi="Palatino Linotype"/>
          <w:b/>
        </w:rPr>
        <w:t xml:space="preserve"> RECURRENTE</w:t>
      </w:r>
      <w:r w:rsidR="00651BF4" w:rsidRPr="00A61068">
        <w:rPr>
          <w:rFonts w:ascii="Palatino Linotype" w:hAnsi="Palatino Linotype"/>
        </w:rPr>
        <w:t xml:space="preserve"> presentó a través del Sistema de </w:t>
      </w:r>
      <w:r w:rsidR="00651BF4" w:rsidRPr="00A61068">
        <w:rPr>
          <w:rFonts w:ascii="Palatino Linotype" w:hAnsi="Palatino Linotype" w:cs="Arial"/>
        </w:rPr>
        <w:t>Acceso</w:t>
      </w:r>
      <w:r w:rsidR="00651BF4" w:rsidRPr="00A61068">
        <w:rPr>
          <w:rFonts w:ascii="Palatino Linotype" w:hAnsi="Palatino Linotype"/>
        </w:rPr>
        <w:t xml:space="preserve"> a la Información Mexiquense, en lo subsecuente </w:t>
      </w:r>
      <w:r w:rsidR="00651BF4" w:rsidRPr="00A61068">
        <w:rPr>
          <w:rFonts w:ascii="Palatino Linotype" w:hAnsi="Palatino Linotype"/>
          <w:b/>
        </w:rPr>
        <w:t>EL SAIMEX</w:t>
      </w:r>
      <w:r w:rsidR="00651BF4" w:rsidRPr="00A61068">
        <w:rPr>
          <w:rFonts w:ascii="Palatino Linotype" w:hAnsi="Palatino Linotype"/>
        </w:rPr>
        <w:t xml:space="preserve">, ante </w:t>
      </w:r>
      <w:r w:rsidR="00651BF4" w:rsidRPr="00A61068">
        <w:rPr>
          <w:rFonts w:ascii="Palatino Linotype" w:hAnsi="Palatino Linotype"/>
          <w:b/>
        </w:rPr>
        <w:t>EL SUJETO OBLIGADO</w:t>
      </w:r>
      <w:r w:rsidR="00651BF4" w:rsidRPr="00A61068">
        <w:rPr>
          <w:rFonts w:ascii="Palatino Linotype" w:hAnsi="Palatino Linotype"/>
        </w:rPr>
        <w:t xml:space="preserve">, la solicitud de acceso a información pública, a la que se le asignó el número de expediente </w:t>
      </w:r>
      <w:r w:rsidRPr="00A61068">
        <w:rPr>
          <w:rFonts w:ascii="Palatino Linotype" w:hAnsi="Palatino Linotype"/>
          <w:b/>
          <w:bCs/>
        </w:rPr>
        <w:t>00547/UPVT/IP/2018</w:t>
      </w:r>
      <w:r w:rsidR="00651BF4" w:rsidRPr="00A61068">
        <w:rPr>
          <w:rFonts w:ascii="Palatino Linotype" w:hAnsi="Palatino Linotype"/>
        </w:rPr>
        <w:t xml:space="preserve">, mediante la cual solicitó, vía </w:t>
      </w:r>
      <w:r w:rsidR="00651BF4" w:rsidRPr="00A61068">
        <w:rPr>
          <w:rFonts w:ascii="Palatino Linotype" w:hAnsi="Palatino Linotype"/>
          <w:b/>
        </w:rPr>
        <w:t>SAIMEX</w:t>
      </w:r>
      <w:r w:rsidR="00651BF4" w:rsidRPr="00A61068">
        <w:rPr>
          <w:rFonts w:ascii="Palatino Linotype" w:hAnsi="Palatino Linotype"/>
        </w:rPr>
        <w:t xml:space="preserve">, lo </w:t>
      </w:r>
      <w:r w:rsidR="00651BF4" w:rsidRPr="00A61068">
        <w:rPr>
          <w:rFonts w:ascii="Palatino Linotype" w:hAnsi="Palatino Linotype" w:cs="Arial"/>
        </w:rPr>
        <w:t>siguiente</w:t>
      </w:r>
      <w:r w:rsidR="00651BF4" w:rsidRPr="00A61068">
        <w:rPr>
          <w:rFonts w:ascii="Palatino Linotype" w:hAnsi="Palatino Linotype"/>
        </w:rPr>
        <w:t>:</w:t>
      </w:r>
    </w:p>
    <w:p w14:paraId="6FBD53AD" w14:textId="77777777" w:rsidR="00651BF4" w:rsidRPr="00A61068" w:rsidRDefault="00651BF4" w:rsidP="000D33A4">
      <w:pPr>
        <w:pStyle w:val="Prrafodelista"/>
        <w:spacing w:line="360" w:lineRule="auto"/>
        <w:ind w:left="851" w:right="899"/>
        <w:jc w:val="both"/>
        <w:rPr>
          <w:rFonts w:ascii="Palatino Linotype" w:hAnsi="Palatino Linotype" w:cs="Arial"/>
          <w:i/>
        </w:rPr>
      </w:pPr>
    </w:p>
    <w:p w14:paraId="4D400A75" w14:textId="54711E5D" w:rsidR="00651BF4" w:rsidRPr="00A61068" w:rsidRDefault="00651BF4" w:rsidP="000D33A4">
      <w:pPr>
        <w:pStyle w:val="Prrafodelista"/>
        <w:ind w:left="709" w:right="757"/>
        <w:jc w:val="both"/>
        <w:rPr>
          <w:rFonts w:ascii="Palatino Linotype" w:hAnsi="Palatino Linotype" w:cs="Arial"/>
          <w:i/>
          <w:sz w:val="22"/>
        </w:rPr>
      </w:pPr>
      <w:r w:rsidRPr="00A61068">
        <w:rPr>
          <w:rFonts w:ascii="Palatino Linotype" w:hAnsi="Palatino Linotype" w:cs="Arial"/>
          <w:i/>
          <w:sz w:val="22"/>
        </w:rPr>
        <w:t>“</w:t>
      </w:r>
      <w:r w:rsidR="00862DCE" w:rsidRPr="00A61068">
        <w:rPr>
          <w:rFonts w:ascii="Palatino Linotype" w:hAnsi="Palatino Linotype" w:cs="Arial"/>
          <w:i/>
          <w:sz w:val="22"/>
        </w:rPr>
        <w:t>Histórico de quejas, denuncias o acusasiones para los servidores publicos de la universidad, indicando bajo que causa se les acusa y la resolución de cada caso</w:t>
      </w:r>
      <w:r w:rsidR="00F41225" w:rsidRPr="00A61068">
        <w:rPr>
          <w:rFonts w:ascii="Palatino Linotype" w:hAnsi="Palatino Linotype" w:cs="Arial"/>
          <w:i/>
          <w:sz w:val="22"/>
        </w:rPr>
        <w:t>.</w:t>
      </w:r>
      <w:r w:rsidRPr="00A61068">
        <w:rPr>
          <w:rFonts w:ascii="Palatino Linotype" w:hAnsi="Palatino Linotype" w:cs="Arial"/>
          <w:i/>
          <w:sz w:val="22"/>
        </w:rPr>
        <w:t xml:space="preserve">” </w:t>
      </w:r>
      <w:r w:rsidRPr="00A61068">
        <w:rPr>
          <w:rFonts w:ascii="Palatino Linotype" w:hAnsi="Palatino Linotype"/>
          <w:sz w:val="22"/>
        </w:rPr>
        <w:t>(Sic)</w:t>
      </w:r>
    </w:p>
    <w:p w14:paraId="2CDE1906" w14:textId="77777777" w:rsidR="00651BF4" w:rsidRPr="00A61068" w:rsidRDefault="00651BF4" w:rsidP="000D33A4">
      <w:pPr>
        <w:spacing w:line="360" w:lineRule="auto"/>
        <w:ind w:right="709"/>
        <w:jc w:val="both"/>
        <w:rPr>
          <w:rFonts w:ascii="Palatino Linotype" w:hAnsi="Palatino Linotype"/>
        </w:rPr>
      </w:pPr>
    </w:p>
    <w:p w14:paraId="21E029AA" w14:textId="6282A197" w:rsidR="00862DCE" w:rsidRPr="00A61068" w:rsidRDefault="00862DCE" w:rsidP="000D33A4">
      <w:pPr>
        <w:pStyle w:val="Prrafodelista"/>
        <w:numPr>
          <w:ilvl w:val="0"/>
          <w:numId w:val="1"/>
        </w:numPr>
        <w:spacing w:line="360" w:lineRule="auto"/>
        <w:ind w:left="0" w:firstLine="0"/>
        <w:contextualSpacing/>
        <w:jc w:val="both"/>
        <w:rPr>
          <w:rFonts w:ascii="Palatino Linotype" w:hAnsi="Palatino Linotype" w:cs="Arial"/>
        </w:rPr>
      </w:pPr>
      <w:r w:rsidRPr="00A61068">
        <w:rPr>
          <w:rFonts w:ascii="Palatino Linotype" w:hAnsi="Palatino Linotype" w:cs="Arial"/>
        </w:rPr>
        <w:t xml:space="preserve">De las constancias que obran en el expediente electrónico del </w:t>
      </w:r>
      <w:r w:rsidRPr="00A61068">
        <w:rPr>
          <w:rFonts w:ascii="Palatino Linotype" w:hAnsi="Palatino Linotype" w:cs="Arial"/>
          <w:b/>
        </w:rPr>
        <w:t>SAIMEX</w:t>
      </w:r>
      <w:r w:rsidRPr="00A61068">
        <w:rPr>
          <w:rFonts w:ascii="Palatino Linotype" w:hAnsi="Palatino Linotype" w:cs="Arial"/>
        </w:rPr>
        <w:t xml:space="preserve">, se advierte que, en el apartado de requerimientos de conformidad con el artículo 162 de Ley de la materia, el Titular de la Unidad de Transporte turnó la solicitud de </w:t>
      </w:r>
      <w:r w:rsidRPr="00A61068">
        <w:rPr>
          <w:rFonts w:ascii="Palatino Linotype" w:hAnsi="Palatino Linotype" w:cs="Arial"/>
        </w:rPr>
        <w:lastRenderedPageBreak/>
        <w:t xml:space="preserve">información al Servidor Público Habilitado, a través del turno con número de folio </w:t>
      </w:r>
      <w:r w:rsidRPr="00A61068">
        <w:rPr>
          <w:rFonts w:ascii="Palatino Linotype" w:hAnsi="Palatino Linotype" w:cs="Arial"/>
          <w:b/>
          <w:bCs/>
        </w:rPr>
        <w:t>00547/UPVT/IP/2018/TSP/0001</w:t>
      </w:r>
      <w:r w:rsidR="000D33A4" w:rsidRPr="00A61068">
        <w:rPr>
          <w:rFonts w:ascii="Palatino Linotype" w:hAnsi="Palatino Linotype" w:cs="Arial"/>
          <w:b/>
          <w:bCs/>
        </w:rPr>
        <w:t xml:space="preserve"> </w:t>
      </w:r>
      <w:r w:rsidRPr="00A61068">
        <w:rPr>
          <w:rFonts w:ascii="Palatino Linotype" w:hAnsi="Palatino Linotype" w:cs="Arial"/>
        </w:rPr>
        <w:t>tal como se aprecia en la siguiente imagen:</w:t>
      </w:r>
    </w:p>
    <w:p w14:paraId="2FAB2677" w14:textId="77777777" w:rsidR="00862DCE" w:rsidRPr="00A61068" w:rsidRDefault="00862DCE" w:rsidP="000D33A4">
      <w:pPr>
        <w:pStyle w:val="Prrafodelista"/>
        <w:spacing w:line="360" w:lineRule="auto"/>
        <w:ind w:left="0"/>
        <w:rPr>
          <w:rFonts w:ascii="Palatino Linotype" w:hAnsi="Palatino Linotype"/>
          <w:noProof/>
          <w:lang w:eastAsia="es-MX"/>
        </w:rPr>
      </w:pPr>
    </w:p>
    <w:p w14:paraId="53EF768D" w14:textId="6A54867B" w:rsidR="00862DCE" w:rsidRPr="00A61068" w:rsidRDefault="00862DCE" w:rsidP="000D33A4">
      <w:pPr>
        <w:pStyle w:val="Prrafodelista"/>
        <w:spacing w:line="360" w:lineRule="auto"/>
        <w:ind w:left="0"/>
        <w:jc w:val="center"/>
        <w:rPr>
          <w:rFonts w:ascii="Palatino Linotype" w:hAnsi="Palatino Linotype" w:cs="Arial"/>
        </w:rPr>
      </w:pPr>
      <w:r w:rsidRPr="00A61068">
        <w:rPr>
          <w:noProof/>
          <w:lang w:eastAsia="es-MX"/>
        </w:rPr>
        <w:drawing>
          <wp:inline distT="0" distB="0" distL="0" distR="0" wp14:anchorId="47B819D0" wp14:editId="1BD2C8F0">
            <wp:extent cx="5688418" cy="162877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7555" cy="1631391"/>
                    </a:xfrm>
                    <a:prstGeom prst="rect">
                      <a:avLst/>
                    </a:prstGeom>
                  </pic:spPr>
                </pic:pic>
              </a:graphicData>
            </a:graphic>
          </wp:inline>
        </w:drawing>
      </w:r>
      <w:r w:rsidRPr="00A61068">
        <w:rPr>
          <w:noProof/>
          <w:lang w:eastAsia="es-MX"/>
        </w:rPr>
        <w:t xml:space="preserve"> </w:t>
      </w:r>
    </w:p>
    <w:p w14:paraId="24A3D877" w14:textId="77777777" w:rsidR="00862DCE" w:rsidRPr="00A61068" w:rsidRDefault="00862DCE" w:rsidP="000D33A4">
      <w:pPr>
        <w:spacing w:line="360" w:lineRule="auto"/>
        <w:jc w:val="both"/>
        <w:rPr>
          <w:rFonts w:ascii="Palatino Linotype" w:hAnsi="Palatino Linotype" w:cs="Arial"/>
        </w:rPr>
      </w:pPr>
    </w:p>
    <w:p w14:paraId="3CB40D85" w14:textId="7392EE3F" w:rsidR="00862DCE" w:rsidRPr="00A61068" w:rsidRDefault="00862DCE" w:rsidP="000D33A4">
      <w:pPr>
        <w:pStyle w:val="Prrafodelista"/>
        <w:spacing w:line="360" w:lineRule="auto"/>
        <w:ind w:left="0"/>
        <w:jc w:val="both"/>
        <w:rPr>
          <w:rFonts w:ascii="Palatino Linotype" w:hAnsi="Palatino Linotype" w:cs="Arial"/>
        </w:rPr>
      </w:pPr>
      <w:r w:rsidRPr="00A61068">
        <w:rPr>
          <w:rFonts w:ascii="Palatino Linotype" w:hAnsi="Palatino Linotype" w:cs="Arial"/>
        </w:rPr>
        <w:t xml:space="preserve">Dicho requerimiento, cabe señalar que fue atendido por la Dirección de la División de Ingeniería Mecatrónica a través del folio de respuesta </w:t>
      </w:r>
      <w:r w:rsidRPr="00A61068">
        <w:rPr>
          <w:rFonts w:ascii="Palatino Linotype" w:hAnsi="Palatino Linotype" w:cs="Arial"/>
          <w:b/>
        </w:rPr>
        <w:t>00547/UPVT/IP/2018/RSP/0001</w:t>
      </w:r>
      <w:r w:rsidRPr="00A61068">
        <w:rPr>
          <w:rFonts w:ascii="Palatino Linotype" w:hAnsi="Palatino Linotype" w:cs="Arial"/>
        </w:rPr>
        <w:t xml:space="preserve">, tal y como se ilustra con la imagen inserta: </w:t>
      </w:r>
    </w:p>
    <w:p w14:paraId="62777B4F" w14:textId="77777777" w:rsidR="00862DCE" w:rsidRPr="00A61068" w:rsidRDefault="00862DCE" w:rsidP="000D33A4">
      <w:pPr>
        <w:pStyle w:val="Prrafodelista"/>
        <w:spacing w:line="360" w:lineRule="auto"/>
        <w:ind w:left="0"/>
        <w:jc w:val="both"/>
        <w:rPr>
          <w:rFonts w:ascii="Palatino Linotype" w:hAnsi="Palatino Linotype" w:cs="Arial"/>
        </w:rPr>
      </w:pPr>
    </w:p>
    <w:p w14:paraId="1CC2774B" w14:textId="3FFFE4E9" w:rsidR="00862DCE" w:rsidRPr="00A61068" w:rsidRDefault="00862DCE" w:rsidP="000D33A4">
      <w:pPr>
        <w:pStyle w:val="Prrafodelista"/>
        <w:spacing w:line="360" w:lineRule="auto"/>
        <w:ind w:left="0"/>
        <w:jc w:val="center"/>
        <w:rPr>
          <w:rFonts w:ascii="Palatino Linotype" w:hAnsi="Palatino Linotype" w:cs="Arial"/>
        </w:rPr>
      </w:pPr>
      <w:r w:rsidRPr="00A61068">
        <w:rPr>
          <w:noProof/>
          <w:lang w:eastAsia="es-MX"/>
        </w:rPr>
        <w:drawing>
          <wp:inline distT="0" distB="0" distL="0" distR="0" wp14:anchorId="56FD8EF7" wp14:editId="516CD812">
            <wp:extent cx="5791835" cy="93154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931545"/>
                    </a:xfrm>
                    <a:prstGeom prst="rect">
                      <a:avLst/>
                    </a:prstGeom>
                  </pic:spPr>
                </pic:pic>
              </a:graphicData>
            </a:graphic>
          </wp:inline>
        </w:drawing>
      </w:r>
    </w:p>
    <w:p w14:paraId="57A9FEAF" w14:textId="77777777" w:rsidR="00862DCE" w:rsidRPr="00A61068" w:rsidRDefault="00862DCE" w:rsidP="000D33A4">
      <w:pPr>
        <w:pStyle w:val="Prrafodelista"/>
        <w:spacing w:line="360" w:lineRule="auto"/>
        <w:ind w:left="0"/>
        <w:jc w:val="center"/>
        <w:rPr>
          <w:rFonts w:ascii="Palatino Linotype" w:hAnsi="Palatino Linotype" w:cs="Arial"/>
        </w:rPr>
      </w:pPr>
    </w:p>
    <w:p w14:paraId="168BE159" w14:textId="25E21336" w:rsidR="00651BF4" w:rsidRPr="00A61068" w:rsidRDefault="00651BF4" w:rsidP="000D33A4">
      <w:pPr>
        <w:pStyle w:val="Prrafodelista"/>
        <w:numPr>
          <w:ilvl w:val="0"/>
          <w:numId w:val="1"/>
        </w:numPr>
        <w:spacing w:line="360" w:lineRule="auto"/>
        <w:ind w:left="0" w:firstLine="0"/>
        <w:jc w:val="both"/>
        <w:rPr>
          <w:rFonts w:ascii="Palatino Linotype" w:hAnsi="Palatino Linotype" w:cs="Arial"/>
        </w:rPr>
      </w:pPr>
      <w:r w:rsidRPr="00A61068">
        <w:rPr>
          <w:rFonts w:ascii="Palatino Linotype" w:hAnsi="Palatino Linotype" w:cs="Arial"/>
        </w:rPr>
        <w:t xml:space="preserve">De las constancias que obran en el expediente electrónico, se puede verificar </w:t>
      </w:r>
      <w:r w:rsidRPr="00A61068">
        <w:rPr>
          <w:rFonts w:ascii="Palatino Linotype" w:hAnsi="Palatino Linotype"/>
        </w:rPr>
        <w:t>que</w:t>
      </w:r>
      <w:r w:rsidRPr="00A61068">
        <w:rPr>
          <w:rFonts w:ascii="Palatino Linotype" w:hAnsi="Palatino Linotype" w:cs="Arial"/>
        </w:rPr>
        <w:t xml:space="preserve"> en fecha </w:t>
      </w:r>
      <w:r w:rsidR="00F41225" w:rsidRPr="00A61068">
        <w:rPr>
          <w:rFonts w:ascii="Palatino Linotype" w:hAnsi="Palatino Linotype" w:cs="Arial"/>
        </w:rPr>
        <w:t>veinti</w:t>
      </w:r>
      <w:r w:rsidR="001F2924" w:rsidRPr="00A61068">
        <w:rPr>
          <w:rFonts w:ascii="Palatino Linotype" w:hAnsi="Palatino Linotype" w:cs="Arial"/>
        </w:rPr>
        <w:t>nueve de junio</w:t>
      </w:r>
      <w:r w:rsidR="00F41225" w:rsidRPr="00A61068">
        <w:rPr>
          <w:rFonts w:ascii="Palatino Linotype" w:hAnsi="Palatino Linotype" w:cs="Arial"/>
        </w:rPr>
        <w:t xml:space="preserve"> de dos mil dieciocho</w:t>
      </w:r>
      <w:r w:rsidRPr="00A61068">
        <w:rPr>
          <w:rFonts w:ascii="Palatino Linotype" w:hAnsi="Palatino Linotype"/>
        </w:rPr>
        <w:t>,</w:t>
      </w:r>
      <w:r w:rsidRPr="00A61068">
        <w:rPr>
          <w:rFonts w:ascii="Palatino Linotype" w:hAnsi="Palatino Linotype" w:cs="Arial"/>
        </w:rPr>
        <w:t xml:space="preserve"> </w:t>
      </w:r>
      <w:r w:rsidRPr="00A61068">
        <w:rPr>
          <w:rFonts w:ascii="Palatino Linotype" w:hAnsi="Palatino Linotype" w:cs="Arial"/>
          <w:b/>
        </w:rPr>
        <w:t>EL SUJETO OBLIGADO</w:t>
      </w:r>
      <w:r w:rsidRPr="00A61068">
        <w:rPr>
          <w:rFonts w:ascii="Palatino Linotype" w:hAnsi="Palatino Linotype" w:cs="Arial"/>
        </w:rPr>
        <w:t xml:space="preserve"> dio respuesta a la solicitud de acceso a la información pública requerida por </w:t>
      </w:r>
      <w:r w:rsidR="000D33A4" w:rsidRPr="00A61068">
        <w:rPr>
          <w:rFonts w:ascii="Palatino Linotype" w:hAnsi="Palatino Linotype" w:cs="Arial"/>
          <w:b/>
        </w:rPr>
        <w:t>LA</w:t>
      </w:r>
      <w:r w:rsidRPr="00A61068">
        <w:rPr>
          <w:rFonts w:ascii="Palatino Linotype" w:hAnsi="Palatino Linotype" w:cs="Arial"/>
          <w:b/>
        </w:rPr>
        <w:t xml:space="preserve"> RECURRENTE</w:t>
      </w:r>
      <w:r w:rsidRPr="00A61068">
        <w:rPr>
          <w:rFonts w:ascii="Palatino Linotype" w:hAnsi="Palatino Linotype" w:cs="Arial"/>
        </w:rPr>
        <w:t>, en los siguientes términos:</w:t>
      </w:r>
    </w:p>
    <w:p w14:paraId="420F48AC" w14:textId="77777777" w:rsidR="00F41225" w:rsidRPr="00A61068" w:rsidRDefault="00F41225" w:rsidP="000D33A4">
      <w:pPr>
        <w:pStyle w:val="Prrafodelista"/>
        <w:spacing w:line="360" w:lineRule="auto"/>
        <w:ind w:left="0"/>
        <w:jc w:val="both"/>
        <w:rPr>
          <w:rFonts w:ascii="Palatino Linotype" w:hAnsi="Palatino Linotype" w:cs="Arial"/>
        </w:rPr>
      </w:pPr>
    </w:p>
    <w:p w14:paraId="3C3C8C1D" w14:textId="77777777" w:rsidR="001F2924" w:rsidRPr="00A61068" w:rsidRDefault="00F41225" w:rsidP="000D33A4">
      <w:pPr>
        <w:pStyle w:val="Prrafodelista"/>
        <w:ind w:right="757"/>
        <w:jc w:val="right"/>
        <w:rPr>
          <w:rFonts w:ascii="Palatino Linotype" w:hAnsi="Palatino Linotype" w:cs="Arial"/>
          <w:i/>
          <w:sz w:val="22"/>
        </w:rPr>
      </w:pPr>
      <w:r w:rsidRPr="00A61068">
        <w:rPr>
          <w:rFonts w:ascii="Palatino Linotype" w:hAnsi="Palatino Linotype" w:cs="Arial"/>
          <w:i/>
          <w:sz w:val="22"/>
        </w:rPr>
        <w:t>“</w:t>
      </w:r>
      <w:r w:rsidR="001F2924" w:rsidRPr="00A61068">
        <w:rPr>
          <w:rFonts w:ascii="Palatino Linotype" w:hAnsi="Palatino Linotype" w:cs="Arial"/>
          <w:i/>
          <w:sz w:val="22"/>
        </w:rPr>
        <w:t>Metepec, México a 29 de Junio de 2018</w:t>
      </w:r>
    </w:p>
    <w:p w14:paraId="79D8156A" w14:textId="0B9A15B4" w:rsidR="001F2924" w:rsidRPr="00A61068" w:rsidRDefault="001F2924" w:rsidP="000D33A4">
      <w:pPr>
        <w:pStyle w:val="Prrafodelista"/>
        <w:ind w:right="757"/>
        <w:jc w:val="right"/>
        <w:rPr>
          <w:rFonts w:ascii="Palatino Linotype" w:hAnsi="Palatino Linotype" w:cs="Arial"/>
          <w:i/>
          <w:sz w:val="22"/>
        </w:rPr>
      </w:pPr>
      <w:r w:rsidRPr="00A61068">
        <w:rPr>
          <w:rFonts w:ascii="Palatino Linotype" w:hAnsi="Palatino Linotype" w:cs="Arial"/>
          <w:i/>
          <w:sz w:val="22"/>
        </w:rPr>
        <w:t xml:space="preserve">Nombre del solicitante: </w:t>
      </w:r>
      <w:r w:rsidR="00545B2C" w:rsidRPr="00545B2C">
        <w:rPr>
          <w:rFonts w:ascii="Palatino Linotype" w:hAnsi="Palatino Linotype" w:cs="Arial"/>
          <w:i/>
          <w:sz w:val="22"/>
        </w:rPr>
        <w:t>XXXXX XXXXXX XXXXXXXXX</w:t>
      </w:r>
      <w:bookmarkStart w:id="0" w:name="_GoBack"/>
      <w:bookmarkEnd w:id="0"/>
    </w:p>
    <w:p w14:paraId="71BA7E63" w14:textId="77777777" w:rsidR="001F2924" w:rsidRPr="00A61068" w:rsidRDefault="001F2924" w:rsidP="000D33A4">
      <w:pPr>
        <w:pStyle w:val="Prrafodelista"/>
        <w:ind w:right="757"/>
        <w:jc w:val="right"/>
        <w:rPr>
          <w:rFonts w:ascii="Palatino Linotype" w:hAnsi="Palatino Linotype" w:cs="Arial"/>
          <w:i/>
          <w:sz w:val="22"/>
        </w:rPr>
      </w:pPr>
      <w:r w:rsidRPr="00A61068">
        <w:rPr>
          <w:rFonts w:ascii="Palatino Linotype" w:hAnsi="Palatino Linotype" w:cs="Arial"/>
          <w:i/>
          <w:sz w:val="22"/>
        </w:rPr>
        <w:t>Folio de la solicitud: 00547/UPVT/IP/2018</w:t>
      </w:r>
    </w:p>
    <w:p w14:paraId="1A8F97F9" w14:textId="77777777" w:rsidR="001F2924" w:rsidRPr="00A61068" w:rsidRDefault="001F2924" w:rsidP="000D33A4">
      <w:pPr>
        <w:pStyle w:val="Prrafodelista"/>
        <w:ind w:right="757"/>
        <w:jc w:val="both"/>
        <w:rPr>
          <w:rFonts w:ascii="Palatino Linotype" w:hAnsi="Palatino Linotype" w:cs="Arial"/>
          <w:i/>
          <w:sz w:val="22"/>
        </w:rPr>
      </w:pPr>
      <w:r w:rsidRPr="00A61068">
        <w:rPr>
          <w:rFonts w:ascii="Palatino Linotype" w:hAnsi="Palatino Linotype" w:cs="Arial"/>
          <w:i/>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A654E6B" w14:textId="77777777" w:rsidR="001F2924" w:rsidRPr="00A61068" w:rsidRDefault="001F2924" w:rsidP="000D33A4">
      <w:pPr>
        <w:pStyle w:val="Prrafodelista"/>
        <w:ind w:right="757"/>
        <w:jc w:val="both"/>
        <w:rPr>
          <w:rFonts w:ascii="Palatino Linotype" w:hAnsi="Palatino Linotype" w:cs="Arial"/>
          <w:i/>
          <w:sz w:val="22"/>
        </w:rPr>
      </w:pPr>
    </w:p>
    <w:p w14:paraId="11C5F69D" w14:textId="77777777" w:rsidR="001F2924" w:rsidRPr="00A61068" w:rsidRDefault="001F2924" w:rsidP="000D33A4">
      <w:pPr>
        <w:pStyle w:val="Prrafodelista"/>
        <w:ind w:right="757"/>
        <w:jc w:val="both"/>
        <w:rPr>
          <w:rFonts w:ascii="Palatino Linotype" w:hAnsi="Palatino Linotype" w:cs="Arial"/>
          <w:i/>
          <w:sz w:val="22"/>
        </w:rPr>
      </w:pPr>
      <w:r w:rsidRPr="00A61068">
        <w:rPr>
          <w:rFonts w:ascii="Palatino Linotype" w:hAnsi="Palatino Linotype" w:cs="Arial"/>
          <w:i/>
          <w:sz w:val="22"/>
        </w:rPr>
        <w:t>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00547/UPVT/IP/201800 que realizó el 15 de junio del año en curso, sírvase encontrar en archivo adjunto copia digitalizada en formato pdf del oficio emitido por el Servidor Público Habilitado, de la Dirección de División de Ingeniería Mecatrónica,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2B7E315E" w14:textId="77777777" w:rsidR="001F2924" w:rsidRPr="00A61068" w:rsidRDefault="001F2924" w:rsidP="000D33A4">
      <w:pPr>
        <w:pStyle w:val="Prrafodelista"/>
        <w:ind w:right="757"/>
        <w:jc w:val="both"/>
        <w:rPr>
          <w:rFonts w:ascii="Palatino Linotype" w:hAnsi="Palatino Linotype" w:cs="Arial"/>
          <w:i/>
          <w:sz w:val="22"/>
        </w:rPr>
      </w:pPr>
    </w:p>
    <w:p w14:paraId="72929FA0" w14:textId="77777777" w:rsidR="001F2924" w:rsidRPr="00A61068" w:rsidRDefault="001F2924" w:rsidP="000D33A4">
      <w:pPr>
        <w:pStyle w:val="Prrafodelista"/>
        <w:ind w:right="757"/>
        <w:jc w:val="both"/>
        <w:rPr>
          <w:rFonts w:ascii="Palatino Linotype" w:hAnsi="Palatino Linotype" w:cs="Arial"/>
          <w:i/>
          <w:sz w:val="22"/>
        </w:rPr>
      </w:pPr>
      <w:r w:rsidRPr="00A61068">
        <w:rPr>
          <w:rFonts w:ascii="Palatino Linotype" w:hAnsi="Palatino Linotype" w:cs="Arial"/>
          <w:i/>
          <w:sz w:val="22"/>
        </w:rPr>
        <w:t>ATENTAMENTE</w:t>
      </w:r>
    </w:p>
    <w:p w14:paraId="5F63BD62" w14:textId="7E02BEF9" w:rsidR="00F41225" w:rsidRPr="00A61068" w:rsidRDefault="001F2924" w:rsidP="000D33A4">
      <w:pPr>
        <w:pStyle w:val="Prrafodelista"/>
        <w:ind w:right="757"/>
        <w:jc w:val="both"/>
        <w:rPr>
          <w:rFonts w:ascii="Palatino Linotype" w:hAnsi="Palatino Linotype" w:cs="Arial"/>
          <w:sz w:val="22"/>
        </w:rPr>
      </w:pPr>
      <w:r w:rsidRPr="00A61068">
        <w:rPr>
          <w:rFonts w:ascii="Palatino Linotype" w:hAnsi="Palatino Linotype" w:cs="Arial"/>
          <w:i/>
          <w:sz w:val="22"/>
        </w:rPr>
        <w:t>LIC. GABRIELA AVILES OLIVARES</w:t>
      </w:r>
      <w:r w:rsidR="00F41225" w:rsidRPr="00A61068">
        <w:rPr>
          <w:rFonts w:ascii="Palatino Linotype" w:hAnsi="Palatino Linotype" w:cs="Arial"/>
          <w:i/>
          <w:sz w:val="22"/>
        </w:rPr>
        <w:t xml:space="preserve">” </w:t>
      </w:r>
      <w:r w:rsidR="00F41225" w:rsidRPr="00A61068">
        <w:rPr>
          <w:rFonts w:ascii="Palatino Linotype" w:hAnsi="Palatino Linotype" w:cs="Arial"/>
          <w:sz w:val="22"/>
        </w:rPr>
        <w:t>(Sic)</w:t>
      </w:r>
    </w:p>
    <w:p w14:paraId="0F50C490" w14:textId="1593696C" w:rsidR="00651BF4" w:rsidRPr="00A61068" w:rsidRDefault="00651BF4" w:rsidP="000D33A4">
      <w:pPr>
        <w:spacing w:line="360" w:lineRule="auto"/>
        <w:jc w:val="center"/>
        <w:rPr>
          <w:rFonts w:ascii="Palatino Linotype" w:hAnsi="Palatino Linotype"/>
        </w:rPr>
      </w:pPr>
    </w:p>
    <w:p w14:paraId="044FEF6B" w14:textId="281F7678" w:rsidR="00B209C1" w:rsidRPr="00A61068" w:rsidRDefault="00B209C1" w:rsidP="00B209C1">
      <w:pPr>
        <w:spacing w:line="360" w:lineRule="auto"/>
        <w:jc w:val="both"/>
        <w:rPr>
          <w:rFonts w:ascii="Palatino Linotype" w:hAnsi="Palatino Linotype"/>
        </w:rPr>
      </w:pPr>
      <w:r w:rsidRPr="00A61068">
        <w:rPr>
          <w:rFonts w:ascii="Palatino Linotype" w:hAnsi="Palatino Linotype"/>
        </w:rPr>
        <w:t xml:space="preserve">Adjunto a su respuesta, </w:t>
      </w:r>
      <w:r w:rsidRPr="00A61068">
        <w:rPr>
          <w:rFonts w:ascii="Palatino Linotype" w:hAnsi="Palatino Linotype"/>
          <w:b/>
        </w:rPr>
        <w:t>EL SUJETO OBLIGADO</w:t>
      </w:r>
      <w:r w:rsidRPr="00A61068">
        <w:rPr>
          <w:rFonts w:ascii="Palatino Linotype" w:hAnsi="Palatino Linotype"/>
        </w:rPr>
        <w:t xml:space="preserve"> remitió los archivos electrónicos denominados </w:t>
      </w:r>
      <w:r w:rsidRPr="00A61068">
        <w:rPr>
          <w:rFonts w:ascii="Palatino Linotype" w:hAnsi="Palatino Linotype"/>
          <w:b/>
        </w:rPr>
        <w:t xml:space="preserve">Saimex 547.pdf </w:t>
      </w:r>
      <w:r w:rsidRPr="00A61068">
        <w:rPr>
          <w:rFonts w:ascii="Palatino Linotype" w:hAnsi="Palatino Linotype"/>
        </w:rPr>
        <w:t xml:space="preserve">y </w:t>
      </w:r>
      <w:r w:rsidRPr="00A61068">
        <w:rPr>
          <w:rFonts w:ascii="Palatino Linotype" w:hAnsi="Palatino Linotype"/>
          <w:b/>
        </w:rPr>
        <w:t>SOL. 00547 OFICIO 1355.pdf</w:t>
      </w:r>
      <w:r w:rsidRPr="00A61068">
        <w:rPr>
          <w:rFonts w:ascii="Palatino Linotype" w:hAnsi="Palatino Linotype"/>
        </w:rPr>
        <w:t>, de los cuales se omite su inserción toda vez que son del conocimiento pleno del particular, así como que serán abordados más adelante para el estudio y resolución del recurso de revisión que nos ocupa.</w:t>
      </w:r>
    </w:p>
    <w:p w14:paraId="77048ADB" w14:textId="77777777" w:rsidR="00B209C1" w:rsidRPr="00A61068" w:rsidRDefault="00B209C1" w:rsidP="000D33A4">
      <w:pPr>
        <w:spacing w:line="360" w:lineRule="auto"/>
        <w:jc w:val="center"/>
        <w:rPr>
          <w:rFonts w:ascii="Palatino Linotype" w:hAnsi="Palatino Linotype"/>
        </w:rPr>
      </w:pPr>
    </w:p>
    <w:p w14:paraId="289188C1" w14:textId="0435FEEC" w:rsidR="00651BF4" w:rsidRPr="00A61068" w:rsidRDefault="00651BF4" w:rsidP="000D33A4">
      <w:pPr>
        <w:pStyle w:val="Prrafodelista"/>
        <w:numPr>
          <w:ilvl w:val="0"/>
          <w:numId w:val="1"/>
        </w:numPr>
        <w:spacing w:line="360" w:lineRule="auto"/>
        <w:ind w:left="0" w:firstLine="0"/>
        <w:jc w:val="both"/>
        <w:rPr>
          <w:rFonts w:ascii="Palatino Linotype" w:hAnsi="Palatino Linotype" w:cs="Arial"/>
        </w:rPr>
      </w:pPr>
      <w:r w:rsidRPr="00A61068">
        <w:rPr>
          <w:rFonts w:ascii="Palatino Linotype" w:hAnsi="Palatino Linotype"/>
        </w:rPr>
        <w:t xml:space="preserve">Inconforme con la </w:t>
      </w:r>
      <w:r w:rsidRPr="00A61068">
        <w:rPr>
          <w:rFonts w:ascii="Palatino Linotype" w:hAnsi="Palatino Linotype" w:cs="Arial"/>
        </w:rPr>
        <w:t xml:space="preserve">respuesta </w:t>
      </w:r>
      <w:r w:rsidRPr="00A61068">
        <w:rPr>
          <w:rFonts w:ascii="Palatino Linotype" w:hAnsi="Palatino Linotype"/>
        </w:rPr>
        <w:t xml:space="preserve">del </w:t>
      </w:r>
      <w:r w:rsidRPr="00A61068">
        <w:rPr>
          <w:rFonts w:ascii="Palatino Linotype" w:hAnsi="Palatino Linotype"/>
          <w:b/>
        </w:rPr>
        <w:t>SUJETO OBLIGADO</w:t>
      </w:r>
      <w:r w:rsidRPr="00A61068">
        <w:rPr>
          <w:rFonts w:ascii="Palatino Linotype" w:hAnsi="Palatino Linotype"/>
        </w:rPr>
        <w:t xml:space="preserve">, el </w:t>
      </w:r>
      <w:r w:rsidR="001F2924" w:rsidRPr="00A61068">
        <w:rPr>
          <w:rFonts w:ascii="Palatino Linotype" w:hAnsi="Palatino Linotype"/>
        </w:rPr>
        <w:t>treinta de junio</w:t>
      </w:r>
      <w:r w:rsidR="008C706F" w:rsidRPr="00A61068">
        <w:rPr>
          <w:rFonts w:ascii="Palatino Linotype" w:hAnsi="Palatino Linotype"/>
        </w:rPr>
        <w:t xml:space="preserve"> de dos mil dieciocho</w:t>
      </w:r>
      <w:r w:rsidRPr="00A61068">
        <w:rPr>
          <w:rFonts w:ascii="Palatino Linotype" w:hAnsi="Palatino Linotype"/>
        </w:rPr>
        <w:t xml:space="preserve">, </w:t>
      </w:r>
      <w:r w:rsidR="000D33A4" w:rsidRPr="00A61068">
        <w:rPr>
          <w:rFonts w:ascii="Palatino Linotype" w:hAnsi="Palatino Linotype"/>
          <w:b/>
        </w:rPr>
        <w:t>LA</w:t>
      </w:r>
      <w:r w:rsidRPr="00A61068">
        <w:rPr>
          <w:rFonts w:ascii="Palatino Linotype" w:hAnsi="Palatino Linotype"/>
          <w:b/>
        </w:rPr>
        <w:t xml:space="preserve"> RECURRENTE</w:t>
      </w:r>
      <w:r w:rsidRPr="00A61068">
        <w:rPr>
          <w:rFonts w:ascii="Palatino Linotype" w:hAnsi="Palatino Linotype"/>
        </w:rPr>
        <w:t xml:space="preserve"> interpuso el recurso de revisión objeto del presente estudio, el cual fue registrado en </w:t>
      </w:r>
      <w:r w:rsidRPr="00A61068">
        <w:rPr>
          <w:rFonts w:ascii="Palatino Linotype" w:hAnsi="Palatino Linotype"/>
          <w:b/>
        </w:rPr>
        <w:t>EL SAIMEX</w:t>
      </w:r>
      <w:r w:rsidRPr="00A61068">
        <w:rPr>
          <w:rFonts w:ascii="Palatino Linotype" w:hAnsi="Palatino Linotype"/>
        </w:rPr>
        <w:t xml:space="preserve"> </w:t>
      </w:r>
      <w:r w:rsidR="001F2924" w:rsidRPr="00A61068">
        <w:rPr>
          <w:rFonts w:ascii="Palatino Linotype" w:hAnsi="Palatino Linotype"/>
        </w:rPr>
        <w:t xml:space="preserve">en fecha dos de julio de dos mil dieciocho </w:t>
      </w:r>
      <w:r w:rsidRPr="00A61068">
        <w:rPr>
          <w:rFonts w:ascii="Palatino Linotype" w:hAnsi="Palatino Linotype"/>
        </w:rPr>
        <w:t xml:space="preserve">y se le asignó el número de expediente </w:t>
      </w:r>
      <w:r w:rsidRPr="00A61068">
        <w:rPr>
          <w:rFonts w:ascii="Palatino Linotype" w:hAnsi="Palatino Linotype" w:cs="Arial"/>
          <w:b/>
          <w:bCs/>
        </w:rPr>
        <w:t>0</w:t>
      </w:r>
      <w:r w:rsidR="001F2924" w:rsidRPr="00A61068">
        <w:rPr>
          <w:rFonts w:ascii="Palatino Linotype" w:hAnsi="Palatino Linotype" w:cs="Arial"/>
          <w:b/>
          <w:bCs/>
        </w:rPr>
        <w:t>2466</w:t>
      </w:r>
      <w:r w:rsidRPr="00A61068">
        <w:rPr>
          <w:rFonts w:ascii="Palatino Linotype" w:hAnsi="Palatino Linotype" w:cs="Arial"/>
          <w:b/>
          <w:bCs/>
        </w:rPr>
        <w:t>/INFOEM/IP/RR/201</w:t>
      </w:r>
      <w:r w:rsidR="008C706F" w:rsidRPr="00A61068">
        <w:rPr>
          <w:rFonts w:ascii="Palatino Linotype" w:hAnsi="Palatino Linotype" w:cs="Arial"/>
          <w:b/>
          <w:bCs/>
        </w:rPr>
        <w:t>8</w:t>
      </w:r>
      <w:r w:rsidRPr="00A61068">
        <w:rPr>
          <w:rFonts w:ascii="Palatino Linotype" w:hAnsi="Palatino Linotype" w:cs="Arial"/>
        </w:rPr>
        <w:t>, en el que señaló como acto impugnado lo siguiente:</w:t>
      </w:r>
    </w:p>
    <w:p w14:paraId="7EEB9EF4" w14:textId="77777777" w:rsidR="00651BF4" w:rsidRPr="00A61068" w:rsidRDefault="00651BF4" w:rsidP="000D33A4">
      <w:pPr>
        <w:pStyle w:val="Prrafodelista"/>
        <w:spacing w:line="360" w:lineRule="auto"/>
        <w:ind w:left="0"/>
        <w:jc w:val="both"/>
        <w:rPr>
          <w:rFonts w:ascii="Palatino Linotype" w:hAnsi="Palatino Linotype" w:cs="Arial"/>
        </w:rPr>
      </w:pPr>
    </w:p>
    <w:p w14:paraId="72380FAE" w14:textId="1D321823" w:rsidR="00651BF4" w:rsidRPr="00A61068" w:rsidRDefault="00651BF4" w:rsidP="000D33A4">
      <w:pPr>
        <w:pStyle w:val="Prrafodelista"/>
        <w:ind w:left="709" w:right="757"/>
        <w:jc w:val="both"/>
        <w:rPr>
          <w:rFonts w:ascii="Palatino Linotype" w:hAnsi="Palatino Linotype" w:cs="Arial"/>
          <w:i/>
          <w:sz w:val="22"/>
        </w:rPr>
      </w:pPr>
      <w:r w:rsidRPr="00A61068">
        <w:rPr>
          <w:rFonts w:ascii="Palatino Linotype" w:hAnsi="Palatino Linotype"/>
          <w:i/>
          <w:color w:val="000000"/>
          <w:sz w:val="22"/>
        </w:rPr>
        <w:t>“</w:t>
      </w:r>
      <w:r w:rsidR="001F2924" w:rsidRPr="00A61068">
        <w:rPr>
          <w:rFonts w:ascii="Palatino Linotype" w:hAnsi="Palatino Linotype"/>
          <w:i/>
          <w:color w:val="000000"/>
          <w:sz w:val="22"/>
        </w:rPr>
        <w:t>Niegan información</w:t>
      </w:r>
      <w:r w:rsidR="008C706F" w:rsidRPr="00A61068">
        <w:rPr>
          <w:rFonts w:ascii="Palatino Linotype" w:hAnsi="Palatino Linotype"/>
          <w:i/>
          <w:color w:val="000000"/>
          <w:sz w:val="22"/>
        </w:rPr>
        <w:t>.</w:t>
      </w:r>
      <w:r w:rsidRPr="00A61068">
        <w:rPr>
          <w:rFonts w:ascii="Palatino Linotype" w:hAnsi="Palatino Linotype"/>
          <w:i/>
          <w:color w:val="000000"/>
          <w:sz w:val="22"/>
        </w:rPr>
        <w:t>” (Sic)</w:t>
      </w:r>
    </w:p>
    <w:p w14:paraId="6BBE6F8F" w14:textId="77777777" w:rsidR="00651BF4" w:rsidRPr="00A61068" w:rsidRDefault="00651BF4" w:rsidP="000D33A4">
      <w:pPr>
        <w:spacing w:line="360" w:lineRule="auto"/>
        <w:ind w:right="709"/>
        <w:jc w:val="both"/>
        <w:rPr>
          <w:rFonts w:ascii="Palatino Linotype" w:hAnsi="Palatino Linotype" w:cs="Arial"/>
          <w:spacing w:val="-6"/>
          <w:lang w:eastAsia="es-MX"/>
        </w:rPr>
      </w:pPr>
    </w:p>
    <w:p w14:paraId="3A27E7ED" w14:textId="0C61D04C" w:rsidR="008C706F" w:rsidRPr="00A61068" w:rsidRDefault="008C706F" w:rsidP="000D33A4">
      <w:pPr>
        <w:spacing w:line="360" w:lineRule="auto"/>
        <w:ind w:right="709"/>
        <w:jc w:val="both"/>
        <w:rPr>
          <w:rFonts w:ascii="Palatino Linotype" w:hAnsi="Palatino Linotype" w:cs="Arial"/>
        </w:rPr>
      </w:pPr>
      <w:r w:rsidRPr="00A61068">
        <w:rPr>
          <w:rFonts w:ascii="Palatino Linotype" w:hAnsi="Palatino Linotype" w:cs="Arial"/>
          <w:spacing w:val="-6"/>
          <w:lang w:eastAsia="es-MX"/>
        </w:rPr>
        <w:t xml:space="preserve">Asimismo, manifestó como </w:t>
      </w:r>
      <w:r w:rsidRPr="00A61068">
        <w:rPr>
          <w:rFonts w:ascii="Palatino Linotype" w:hAnsi="Palatino Linotype" w:cs="Arial"/>
        </w:rPr>
        <w:t>razones o motivos de inconformidad:</w:t>
      </w:r>
    </w:p>
    <w:p w14:paraId="6BE6B2AF" w14:textId="77777777" w:rsidR="008C706F" w:rsidRPr="00A61068" w:rsidRDefault="008C706F" w:rsidP="000D33A4">
      <w:pPr>
        <w:spacing w:line="360" w:lineRule="auto"/>
        <w:ind w:right="709"/>
        <w:jc w:val="both"/>
        <w:rPr>
          <w:rFonts w:ascii="Palatino Linotype" w:hAnsi="Palatino Linotype" w:cs="Arial"/>
        </w:rPr>
      </w:pPr>
    </w:p>
    <w:p w14:paraId="10DFEF45" w14:textId="63CE77E5" w:rsidR="00651BF4" w:rsidRPr="00A61068" w:rsidRDefault="001F2924" w:rsidP="000D33A4">
      <w:pPr>
        <w:ind w:left="709" w:right="757"/>
        <w:jc w:val="both"/>
        <w:rPr>
          <w:rFonts w:ascii="Palatino Linotype" w:hAnsi="Palatino Linotype" w:cs="Arial"/>
          <w:i/>
          <w:spacing w:val="-6"/>
          <w:sz w:val="22"/>
          <w:lang w:eastAsia="es-MX"/>
        </w:rPr>
      </w:pPr>
      <w:r w:rsidRPr="00A61068">
        <w:rPr>
          <w:rFonts w:ascii="Palatino Linotype" w:hAnsi="Palatino Linotype" w:cs="Arial"/>
          <w:i/>
          <w:spacing w:val="-6"/>
          <w:sz w:val="22"/>
          <w:lang w:eastAsia="es-MX"/>
        </w:rPr>
        <w:t>“No brindan la información, se contradicen, refieren tener un órgano interno de control, entonces porque no da respuesta esa área.”</w:t>
      </w:r>
    </w:p>
    <w:p w14:paraId="6554B2E4" w14:textId="77777777" w:rsidR="001F2924" w:rsidRPr="00A61068" w:rsidRDefault="001F2924" w:rsidP="000D33A4">
      <w:pPr>
        <w:ind w:left="709" w:right="757"/>
        <w:jc w:val="both"/>
        <w:rPr>
          <w:rFonts w:ascii="Palatino Linotype" w:hAnsi="Palatino Linotype" w:cs="Arial"/>
          <w:spacing w:val="-6"/>
          <w:lang w:eastAsia="es-MX"/>
        </w:rPr>
      </w:pPr>
    </w:p>
    <w:p w14:paraId="79EAD17A" w14:textId="7D5FC8AA" w:rsidR="00651BF4" w:rsidRPr="00A61068" w:rsidRDefault="00651BF4" w:rsidP="000D33A4">
      <w:pPr>
        <w:pStyle w:val="Prrafodelista"/>
        <w:numPr>
          <w:ilvl w:val="0"/>
          <w:numId w:val="1"/>
        </w:numPr>
        <w:spacing w:line="360" w:lineRule="auto"/>
        <w:ind w:left="0" w:firstLine="0"/>
        <w:jc w:val="both"/>
        <w:rPr>
          <w:rFonts w:ascii="Palatino Linotype" w:hAnsi="Palatino Linotype" w:cs="Arial"/>
        </w:rPr>
      </w:pPr>
      <w:r w:rsidRPr="00A61068">
        <w:rPr>
          <w:rFonts w:ascii="Palatino Linotype" w:hAnsi="Palatino Linotype" w:cs="Arial"/>
        </w:rPr>
        <w:t xml:space="preserve">El recurso de que se trata se envió electrónicamente al Instituto de </w:t>
      </w:r>
      <w:r w:rsidRPr="00A61068">
        <w:rPr>
          <w:rFonts w:ascii="Palatino Linotype" w:eastAsia="Arial Unicode MS" w:hAnsi="Palatino Linotype" w:cs="Arial"/>
        </w:rPr>
        <w:t>Transparencia</w:t>
      </w:r>
      <w:r w:rsidRPr="00A61068">
        <w:rPr>
          <w:rFonts w:ascii="Palatino Linotype" w:hAnsi="Palatino Linotype" w:cs="Arial"/>
        </w:rPr>
        <w:t xml:space="preserve">, Acceso a la Información Pública y Protección de Datos Personales del Estado de México y Municipios y con fundamento en el artículo 185 fracción I de la </w:t>
      </w:r>
      <w:r w:rsidRPr="00A61068">
        <w:rPr>
          <w:rFonts w:ascii="Palatino Linotype" w:hAnsi="Palatino Linotype"/>
        </w:rPr>
        <w:t>Ley de Transparencia y Acceso a la Información Pública del Estado de México y Municipios</w:t>
      </w:r>
      <w:r w:rsidRPr="00A61068">
        <w:rPr>
          <w:rFonts w:ascii="Palatino Linotype" w:hAnsi="Palatino Linotype" w:cs="Arial"/>
        </w:rPr>
        <w:t>, se turnó, a través del</w:t>
      </w:r>
      <w:r w:rsidRPr="00A61068">
        <w:rPr>
          <w:rFonts w:ascii="Palatino Linotype" w:eastAsia="Arial Unicode MS" w:hAnsi="Palatino Linotype" w:cs="Arial"/>
        </w:rPr>
        <w:t xml:space="preserve"> </w:t>
      </w:r>
      <w:r w:rsidRPr="00A61068">
        <w:rPr>
          <w:rFonts w:ascii="Palatino Linotype" w:eastAsia="Arial Unicode MS" w:hAnsi="Palatino Linotype" w:cs="Arial"/>
          <w:b/>
        </w:rPr>
        <w:t>SAIMEX</w:t>
      </w:r>
      <w:r w:rsidRPr="00A61068">
        <w:rPr>
          <w:rFonts w:ascii="Palatino Linotype" w:hAnsi="Palatino Linotype"/>
        </w:rPr>
        <w:t xml:space="preserve">, a la </w:t>
      </w:r>
      <w:r w:rsidRPr="00A61068">
        <w:rPr>
          <w:rFonts w:ascii="Palatino Linotype" w:hAnsi="Palatino Linotype" w:cs="Arial"/>
        </w:rPr>
        <w:t xml:space="preserve">Comisionada </w:t>
      </w:r>
      <w:r w:rsidRPr="00A61068">
        <w:rPr>
          <w:rFonts w:ascii="Palatino Linotype" w:hAnsi="Palatino Linotype" w:cs="Arial"/>
          <w:b/>
        </w:rPr>
        <w:t>EVA ABAID YAPUR</w:t>
      </w:r>
      <w:r w:rsidRPr="00A61068">
        <w:rPr>
          <w:rFonts w:ascii="Palatino Linotype" w:hAnsi="Palatino Linotype" w:cs="Arial"/>
        </w:rPr>
        <w:t>, a efecto de que decretara su admisión o desechamiento.</w:t>
      </w:r>
    </w:p>
    <w:p w14:paraId="407323FD" w14:textId="77777777" w:rsidR="00651BF4" w:rsidRPr="00A61068" w:rsidRDefault="00651BF4" w:rsidP="000D33A4">
      <w:pPr>
        <w:pStyle w:val="Prrafodelista"/>
        <w:spacing w:line="360" w:lineRule="auto"/>
        <w:ind w:left="0"/>
        <w:jc w:val="both"/>
        <w:rPr>
          <w:rFonts w:ascii="Palatino Linotype" w:hAnsi="Palatino Linotype" w:cs="Arial"/>
        </w:rPr>
      </w:pPr>
    </w:p>
    <w:p w14:paraId="7D8BE31B" w14:textId="0670989C" w:rsidR="00B214AA" w:rsidRPr="00A61068" w:rsidRDefault="00651BF4" w:rsidP="000D33A4">
      <w:pPr>
        <w:pStyle w:val="Prrafodelista"/>
        <w:numPr>
          <w:ilvl w:val="0"/>
          <w:numId w:val="1"/>
        </w:numPr>
        <w:spacing w:line="360" w:lineRule="auto"/>
        <w:ind w:left="0" w:firstLine="0"/>
        <w:jc w:val="both"/>
        <w:rPr>
          <w:rFonts w:ascii="Palatino Linotype" w:hAnsi="Palatino Linotype" w:cs="Arial"/>
        </w:rPr>
      </w:pPr>
      <w:r w:rsidRPr="00A61068">
        <w:rPr>
          <w:rFonts w:ascii="Palatino Linotype" w:hAnsi="Palatino Linotype" w:cs="Arial"/>
        </w:rPr>
        <w:t xml:space="preserve">En fecha </w:t>
      </w:r>
      <w:r w:rsidR="001F2924" w:rsidRPr="00A61068">
        <w:rPr>
          <w:rFonts w:ascii="Palatino Linotype" w:hAnsi="Palatino Linotype" w:cs="Arial"/>
        </w:rPr>
        <w:t>seis de julio</w:t>
      </w:r>
      <w:r w:rsidR="00AC373B" w:rsidRPr="00A61068">
        <w:rPr>
          <w:rFonts w:ascii="Palatino Linotype" w:hAnsi="Palatino Linotype" w:cs="Arial"/>
        </w:rPr>
        <w:t xml:space="preserve"> de dos mil dieciocho</w:t>
      </w:r>
      <w:r w:rsidRPr="00A61068">
        <w:rPr>
          <w:rFonts w:ascii="Palatino Linotype" w:hAnsi="Palatino Linotype" w:cs="Arial"/>
        </w:rPr>
        <w:t xml:space="preserve">, atento a lo dispuesto en el artículo 185 fracciones I, II y IV de la </w:t>
      </w:r>
      <w:r w:rsidRPr="00A61068">
        <w:rPr>
          <w:rFonts w:ascii="Palatino Linotype" w:hAnsi="Palatino Linotype"/>
        </w:rPr>
        <w:t>Ley de Transparencia y Acceso a la Información Pública del Estado de México y Municipios, se a</w:t>
      </w:r>
      <w:r w:rsidRPr="00A6106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0D33A4" w:rsidRPr="00A61068">
        <w:rPr>
          <w:rFonts w:ascii="Palatino Linotype" w:hAnsi="Palatino Linotype" w:cs="Arial"/>
          <w:b/>
        </w:rPr>
        <w:t>LA</w:t>
      </w:r>
      <w:r w:rsidRPr="00A61068">
        <w:rPr>
          <w:rFonts w:ascii="Palatino Linotype" w:hAnsi="Palatino Linotype" w:cs="Arial"/>
          <w:b/>
        </w:rPr>
        <w:t xml:space="preserve"> RECURRENTE</w:t>
      </w:r>
      <w:r w:rsidRPr="00A61068">
        <w:rPr>
          <w:rFonts w:ascii="Palatino Linotype" w:hAnsi="Palatino Linotype" w:cs="Arial"/>
        </w:rPr>
        <w:t xml:space="preserve"> realizara manifestaciones y alegatos, así como ofreciera las pruebas que a su derecho conviniera y, en el caso del</w:t>
      </w:r>
      <w:r w:rsidRPr="00A61068">
        <w:rPr>
          <w:rFonts w:ascii="Palatino Linotype" w:hAnsi="Palatino Linotype" w:cs="Arial"/>
          <w:b/>
        </w:rPr>
        <w:t xml:space="preserve"> SUJETO OBLIGADO</w:t>
      </w:r>
      <w:r w:rsidRPr="00A61068">
        <w:rPr>
          <w:rFonts w:ascii="Palatino Linotype" w:hAnsi="Palatino Linotype" w:cs="Arial"/>
        </w:rPr>
        <w:t xml:space="preserve"> exhibiera el Informe Justificado. </w:t>
      </w:r>
    </w:p>
    <w:p w14:paraId="2C989140" w14:textId="77777777" w:rsidR="00B214AA" w:rsidRPr="00A61068" w:rsidRDefault="00B214AA" w:rsidP="000D33A4">
      <w:pPr>
        <w:pStyle w:val="Prrafodelista"/>
        <w:spacing w:line="360" w:lineRule="auto"/>
        <w:rPr>
          <w:rFonts w:ascii="Palatino Linotype" w:hAnsi="Palatino Linotype" w:cs="Arial"/>
        </w:rPr>
      </w:pPr>
    </w:p>
    <w:p w14:paraId="340BCD5E" w14:textId="55C8054D" w:rsidR="00630CA9" w:rsidRPr="00A61068" w:rsidRDefault="00651BF4" w:rsidP="000D33A4">
      <w:pPr>
        <w:pStyle w:val="Prrafodelista"/>
        <w:numPr>
          <w:ilvl w:val="0"/>
          <w:numId w:val="1"/>
        </w:numPr>
        <w:spacing w:line="360" w:lineRule="auto"/>
        <w:ind w:left="0" w:firstLine="0"/>
        <w:jc w:val="both"/>
        <w:rPr>
          <w:rFonts w:ascii="Palatino Linotype" w:hAnsi="Palatino Linotype" w:cs="Arial"/>
        </w:rPr>
      </w:pPr>
      <w:r w:rsidRPr="00A61068">
        <w:rPr>
          <w:rFonts w:ascii="Palatino Linotype" w:hAnsi="Palatino Linotype" w:cs="Arial"/>
        </w:rPr>
        <w:t xml:space="preserve">De las constancias que obran en el </w:t>
      </w:r>
      <w:r w:rsidRPr="00A61068">
        <w:rPr>
          <w:rFonts w:ascii="Palatino Linotype" w:hAnsi="Palatino Linotype" w:cs="Arial"/>
          <w:b/>
        </w:rPr>
        <w:t>SAIMEX</w:t>
      </w:r>
      <w:r w:rsidRPr="00A61068">
        <w:rPr>
          <w:rFonts w:ascii="Palatino Linotype" w:hAnsi="Palatino Linotype" w:cs="Arial"/>
        </w:rPr>
        <w:t>, se advierte que</w:t>
      </w:r>
      <w:r w:rsidRPr="00A61068">
        <w:rPr>
          <w:rFonts w:ascii="Palatino Linotype" w:hAnsi="Palatino Linotype" w:cs="Arial"/>
          <w:b/>
        </w:rPr>
        <w:t xml:space="preserve"> </w:t>
      </w:r>
      <w:r w:rsidR="000D33A4" w:rsidRPr="00A61068">
        <w:rPr>
          <w:rFonts w:ascii="Palatino Linotype" w:hAnsi="Palatino Linotype" w:cs="Arial"/>
          <w:b/>
        </w:rPr>
        <w:t>LA</w:t>
      </w:r>
      <w:r w:rsidRPr="00A61068">
        <w:rPr>
          <w:rFonts w:ascii="Palatino Linotype" w:hAnsi="Palatino Linotype" w:cs="Arial"/>
          <w:b/>
        </w:rPr>
        <w:t xml:space="preserve"> RECURRENTE </w:t>
      </w:r>
      <w:r w:rsidRPr="00A61068">
        <w:rPr>
          <w:rFonts w:ascii="Palatino Linotype" w:hAnsi="Palatino Linotype" w:cs="Arial"/>
        </w:rPr>
        <w:t xml:space="preserve">no presentó manifestaciones y alegatos, ni ofreció los medios de prueba que a su derecho convinieran mientras que por su parte, </w:t>
      </w:r>
      <w:r w:rsidRPr="00A61068">
        <w:rPr>
          <w:rFonts w:ascii="Palatino Linotype" w:hAnsi="Palatino Linotype" w:cs="Arial"/>
          <w:b/>
        </w:rPr>
        <w:t>EL SUJETO OBLIGADO</w:t>
      </w:r>
      <w:r w:rsidRPr="00A61068">
        <w:rPr>
          <w:rFonts w:ascii="Palatino Linotype" w:hAnsi="Palatino Linotype" w:cs="Arial"/>
        </w:rPr>
        <w:t xml:space="preserve"> rindió su Informe Justificado, mismo que no fue puesto a disposición de</w:t>
      </w:r>
      <w:r w:rsidR="00B214AA" w:rsidRPr="00A61068">
        <w:rPr>
          <w:rFonts w:ascii="Palatino Linotype" w:hAnsi="Palatino Linotype" w:cs="Arial"/>
        </w:rPr>
        <w:t xml:space="preserve"> </w:t>
      </w:r>
      <w:r w:rsidR="00B214AA" w:rsidRPr="00A61068">
        <w:rPr>
          <w:rFonts w:ascii="Palatino Linotype" w:hAnsi="Palatino Linotype" w:cs="Arial"/>
          <w:b/>
        </w:rPr>
        <w:t>LA</w:t>
      </w:r>
      <w:r w:rsidR="00B214AA" w:rsidRPr="00A61068">
        <w:rPr>
          <w:rFonts w:ascii="Palatino Linotype" w:hAnsi="Palatino Linotype" w:cs="Arial"/>
        </w:rPr>
        <w:t xml:space="preserve"> </w:t>
      </w:r>
      <w:r w:rsidRPr="00A61068">
        <w:rPr>
          <w:rFonts w:ascii="Palatino Linotype" w:hAnsi="Palatino Linotype" w:cs="Arial"/>
          <w:b/>
        </w:rPr>
        <w:t>RECURRENTE</w:t>
      </w:r>
      <w:r w:rsidRPr="00A61068">
        <w:rPr>
          <w:rFonts w:ascii="Palatino Linotype" w:hAnsi="Palatino Linotype" w:cs="Arial"/>
        </w:rPr>
        <w:t xml:space="preserve"> en </w:t>
      </w:r>
      <w:r w:rsidRPr="00A61068">
        <w:rPr>
          <w:rFonts w:ascii="Palatino Linotype" w:hAnsi="Palatino Linotype" w:cs="Arial"/>
        </w:rPr>
        <w:lastRenderedPageBreak/>
        <w:t xml:space="preserve">razón de que, </w:t>
      </w:r>
      <w:r w:rsidRPr="00A61068">
        <w:rPr>
          <w:rFonts w:ascii="Palatino Linotype" w:hAnsi="Palatino Linotype" w:cs="Arial"/>
          <w:b/>
        </w:rPr>
        <w:t>EL SUJETO OBLIGADO</w:t>
      </w:r>
      <w:r w:rsidRPr="00A61068">
        <w:rPr>
          <w:rFonts w:ascii="Palatino Linotype" w:hAnsi="Palatino Linotype" w:cs="Arial"/>
        </w:rPr>
        <w:t xml:space="preserve"> </w:t>
      </w:r>
      <w:r w:rsidR="00B214AA" w:rsidRPr="00A61068">
        <w:rPr>
          <w:rFonts w:ascii="Palatino Linotype" w:hAnsi="Palatino Linotype" w:cs="Arial"/>
        </w:rPr>
        <w:t>ratificó su respuesta sin aportar mayores elementos y en consecuencia, no se actualiza el supuesto jurídico de la fracción III del artículo 185 de la Ley de Transparencia y Acceso a la Información Pública del Estado de México y Municipios; circunstancia que se aprecia en la imagen siguiente:</w:t>
      </w:r>
    </w:p>
    <w:p w14:paraId="0F89C9B5" w14:textId="77777777" w:rsidR="00630CA9" w:rsidRPr="00A61068" w:rsidRDefault="00630CA9" w:rsidP="000D33A4">
      <w:pPr>
        <w:pStyle w:val="Prrafodelista"/>
        <w:spacing w:line="360" w:lineRule="auto"/>
        <w:ind w:left="0"/>
        <w:jc w:val="both"/>
        <w:rPr>
          <w:rFonts w:ascii="Palatino Linotype" w:hAnsi="Palatino Linotype" w:cs="Arial"/>
        </w:rPr>
      </w:pPr>
    </w:p>
    <w:p w14:paraId="41686053" w14:textId="263E454A" w:rsidR="00630CA9" w:rsidRPr="00A61068" w:rsidRDefault="001F2924" w:rsidP="000D33A4">
      <w:pPr>
        <w:pStyle w:val="Prrafodelista"/>
        <w:spacing w:line="360" w:lineRule="auto"/>
        <w:ind w:left="0"/>
        <w:jc w:val="both"/>
        <w:rPr>
          <w:rFonts w:ascii="Palatino Linotype" w:hAnsi="Palatino Linotype" w:cs="Arial"/>
        </w:rPr>
      </w:pPr>
      <w:r w:rsidRPr="00A61068">
        <w:rPr>
          <w:noProof/>
          <w:lang w:eastAsia="es-MX"/>
        </w:rPr>
        <w:drawing>
          <wp:inline distT="0" distB="0" distL="0" distR="0" wp14:anchorId="3DF4E8C5" wp14:editId="1573FFDC">
            <wp:extent cx="5791835" cy="18376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37690"/>
                    </a:xfrm>
                    <a:prstGeom prst="rect">
                      <a:avLst/>
                    </a:prstGeom>
                  </pic:spPr>
                </pic:pic>
              </a:graphicData>
            </a:graphic>
          </wp:inline>
        </w:drawing>
      </w:r>
    </w:p>
    <w:p w14:paraId="72D7A980" w14:textId="77777777" w:rsidR="00630CA9" w:rsidRPr="00A61068" w:rsidRDefault="00630CA9" w:rsidP="000D33A4">
      <w:pPr>
        <w:pStyle w:val="Prrafodelista"/>
        <w:spacing w:line="360" w:lineRule="auto"/>
        <w:ind w:left="0"/>
        <w:jc w:val="both"/>
        <w:rPr>
          <w:rFonts w:ascii="Palatino Linotype" w:hAnsi="Palatino Linotype" w:cs="Arial"/>
        </w:rPr>
      </w:pPr>
    </w:p>
    <w:p w14:paraId="4AC6524D" w14:textId="57EE1CEC" w:rsidR="00630CA9" w:rsidRPr="00A61068" w:rsidRDefault="00B214AA" w:rsidP="000D33A4">
      <w:pPr>
        <w:pStyle w:val="Prrafodelista"/>
        <w:spacing w:line="360" w:lineRule="auto"/>
        <w:ind w:left="0"/>
        <w:jc w:val="both"/>
        <w:rPr>
          <w:rFonts w:ascii="Palatino Linotype" w:hAnsi="Palatino Linotype" w:cs="Arial"/>
        </w:rPr>
      </w:pPr>
      <w:r w:rsidRPr="00A61068">
        <w:rPr>
          <w:rFonts w:ascii="Palatino Linotype" w:hAnsi="Palatino Linotype" w:cs="Arial"/>
        </w:rPr>
        <w:t xml:space="preserve">No obstante, a fin de que </w:t>
      </w:r>
      <w:r w:rsidRPr="00A61068">
        <w:rPr>
          <w:rFonts w:ascii="Palatino Linotype" w:hAnsi="Palatino Linotype" w:cs="Arial"/>
          <w:b/>
        </w:rPr>
        <w:t>LA RECURRENTE</w:t>
      </w:r>
      <w:r w:rsidRPr="00A61068">
        <w:rPr>
          <w:rFonts w:ascii="Palatino Linotype" w:hAnsi="Palatino Linotype" w:cs="Arial"/>
        </w:rPr>
        <w:t xml:space="preserve"> cuente con todas las constancias que integran el expediente electrónico, dicho Informe Justificado le será hecho de su conocimiento al momento de la notificación de la presente. </w:t>
      </w:r>
    </w:p>
    <w:p w14:paraId="355022CC" w14:textId="77777777" w:rsidR="00630CA9" w:rsidRPr="00A61068" w:rsidRDefault="00630CA9" w:rsidP="000D33A4">
      <w:pPr>
        <w:pStyle w:val="Prrafodelista"/>
        <w:spacing w:line="360" w:lineRule="auto"/>
        <w:ind w:left="0"/>
        <w:jc w:val="both"/>
        <w:rPr>
          <w:rFonts w:ascii="Palatino Linotype" w:hAnsi="Palatino Linotype" w:cs="Arial"/>
        </w:rPr>
      </w:pPr>
    </w:p>
    <w:p w14:paraId="709CC118" w14:textId="18ACA908" w:rsidR="00651BF4" w:rsidRPr="00082AF6" w:rsidRDefault="00651BF4" w:rsidP="00B209C1">
      <w:pPr>
        <w:pStyle w:val="Prrafodelista"/>
        <w:numPr>
          <w:ilvl w:val="0"/>
          <w:numId w:val="1"/>
        </w:numPr>
        <w:tabs>
          <w:tab w:val="left" w:pos="709"/>
        </w:tabs>
        <w:spacing w:line="360" w:lineRule="auto"/>
        <w:ind w:left="0" w:firstLine="0"/>
        <w:jc w:val="both"/>
        <w:rPr>
          <w:rFonts w:ascii="Palatino Linotype" w:hAnsi="Palatino Linotype"/>
        </w:rPr>
      </w:pPr>
      <w:r w:rsidRPr="00A61068">
        <w:rPr>
          <w:rFonts w:ascii="Palatino Linotype" w:hAnsi="Palatino Linotype" w:cs="Arial"/>
        </w:rPr>
        <w:t xml:space="preserve">Transcurrido el plazo señalado en el párrafo anterior y, una vez analizado el estado procesal que guardaba el expediente, en fecha </w:t>
      </w:r>
      <w:r w:rsidR="00CF5742" w:rsidRPr="00A61068">
        <w:rPr>
          <w:rFonts w:ascii="Palatino Linotype" w:hAnsi="Palatino Linotype" w:cs="Arial"/>
        </w:rPr>
        <w:t>seis de agosto</w:t>
      </w:r>
      <w:r w:rsidR="00AC373B" w:rsidRPr="00A61068">
        <w:rPr>
          <w:rFonts w:ascii="Palatino Linotype" w:hAnsi="Palatino Linotype" w:cs="Arial"/>
        </w:rPr>
        <w:t xml:space="preserve"> de dos mil dieciocho</w:t>
      </w:r>
      <w:r w:rsidRPr="00A6106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62AF702C" w14:textId="77777777" w:rsidR="00082AF6" w:rsidRPr="00A61068" w:rsidRDefault="00082AF6" w:rsidP="00082AF6">
      <w:pPr>
        <w:pStyle w:val="Prrafodelista"/>
        <w:tabs>
          <w:tab w:val="left" w:pos="709"/>
        </w:tabs>
        <w:spacing w:line="360" w:lineRule="auto"/>
        <w:ind w:left="0"/>
        <w:jc w:val="both"/>
        <w:rPr>
          <w:rFonts w:ascii="Palatino Linotype" w:hAnsi="Palatino Linotype"/>
        </w:rPr>
      </w:pPr>
    </w:p>
    <w:p w14:paraId="47C0F805" w14:textId="77777777" w:rsidR="00B209C1" w:rsidRDefault="00B209C1" w:rsidP="00B209C1">
      <w:pPr>
        <w:pStyle w:val="Prrafodelista"/>
        <w:tabs>
          <w:tab w:val="left" w:pos="709"/>
        </w:tabs>
        <w:spacing w:line="360" w:lineRule="auto"/>
        <w:ind w:left="0"/>
        <w:jc w:val="both"/>
        <w:rPr>
          <w:rFonts w:ascii="Palatino Linotype" w:hAnsi="Palatino Linotype"/>
        </w:rPr>
      </w:pPr>
    </w:p>
    <w:p w14:paraId="7F6F3D65" w14:textId="77777777" w:rsidR="00082AF6" w:rsidRPr="00A61068" w:rsidRDefault="00082AF6" w:rsidP="00B209C1">
      <w:pPr>
        <w:pStyle w:val="Prrafodelista"/>
        <w:tabs>
          <w:tab w:val="left" w:pos="709"/>
        </w:tabs>
        <w:spacing w:line="360" w:lineRule="auto"/>
        <w:ind w:left="0"/>
        <w:jc w:val="both"/>
        <w:rPr>
          <w:rFonts w:ascii="Palatino Linotype" w:hAnsi="Palatino Linotype"/>
        </w:rPr>
      </w:pPr>
    </w:p>
    <w:p w14:paraId="07641E02" w14:textId="77777777" w:rsidR="00651BF4" w:rsidRPr="00A61068" w:rsidRDefault="00651BF4" w:rsidP="000D33A4">
      <w:pPr>
        <w:spacing w:line="360" w:lineRule="auto"/>
        <w:jc w:val="center"/>
        <w:rPr>
          <w:rFonts w:ascii="Palatino Linotype" w:hAnsi="Palatino Linotype"/>
          <w:b/>
          <w:bCs/>
          <w:spacing w:val="60"/>
          <w:sz w:val="28"/>
        </w:rPr>
      </w:pPr>
      <w:r w:rsidRPr="00A61068">
        <w:rPr>
          <w:rFonts w:ascii="Palatino Linotype" w:hAnsi="Palatino Linotype"/>
          <w:b/>
          <w:bCs/>
          <w:spacing w:val="60"/>
          <w:sz w:val="28"/>
        </w:rPr>
        <w:lastRenderedPageBreak/>
        <w:t>CONSIDERANDO</w:t>
      </w:r>
    </w:p>
    <w:p w14:paraId="26DFE588" w14:textId="77777777" w:rsidR="00651BF4" w:rsidRPr="00A61068" w:rsidRDefault="00651BF4" w:rsidP="000D33A4">
      <w:pPr>
        <w:spacing w:line="360" w:lineRule="auto"/>
        <w:jc w:val="center"/>
        <w:rPr>
          <w:rFonts w:ascii="Palatino Linotype" w:hAnsi="Palatino Linotype"/>
          <w:b/>
          <w:bCs/>
          <w:spacing w:val="60"/>
        </w:rPr>
      </w:pPr>
    </w:p>
    <w:p w14:paraId="76754BB9" w14:textId="77777777" w:rsidR="00651BF4" w:rsidRPr="00A61068"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A61068">
        <w:rPr>
          <w:rFonts w:ascii="Palatino Linotype" w:hAnsi="Palatino Linotype"/>
          <w:b/>
        </w:rPr>
        <w:t>Competencia</w:t>
      </w:r>
      <w:r w:rsidRPr="00A61068">
        <w:rPr>
          <w:rFonts w:ascii="Palatino Linotype" w:hAnsi="Palatino Linotype"/>
        </w:rPr>
        <w:t>.</w:t>
      </w:r>
      <w:r w:rsidRPr="00A61068">
        <w:rPr>
          <w:rFonts w:ascii="Palatino Linotype" w:hAnsi="Palatino Linotype"/>
          <w:b/>
        </w:rPr>
        <w:t xml:space="preserve"> </w:t>
      </w:r>
      <w:r w:rsidRPr="00A6106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6106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A61068" w:rsidRDefault="00651BF4" w:rsidP="000D33A4">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081A6231" w:rsidR="00651BF4" w:rsidRPr="00A61068"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A61068">
        <w:rPr>
          <w:rFonts w:ascii="Palatino Linotype" w:hAnsi="Palatino Linotype" w:cs="Arial"/>
          <w:b/>
        </w:rPr>
        <w:t>Interés.</w:t>
      </w:r>
      <w:r w:rsidRPr="00A61068">
        <w:rPr>
          <w:rFonts w:ascii="Palatino Linotype" w:hAnsi="Palatino Linotype" w:cs="Arial"/>
        </w:rPr>
        <w:t xml:space="preserve"> El recurso de revisión fue interpuesto por parte legítima en atención a que fue presentado por </w:t>
      </w:r>
      <w:r w:rsidR="000D33A4" w:rsidRPr="00A61068">
        <w:rPr>
          <w:rFonts w:ascii="Palatino Linotype" w:hAnsi="Palatino Linotype" w:cs="Arial"/>
          <w:b/>
        </w:rPr>
        <w:t>LA</w:t>
      </w:r>
      <w:r w:rsidRPr="00A61068">
        <w:rPr>
          <w:rFonts w:ascii="Palatino Linotype" w:hAnsi="Palatino Linotype" w:cs="Arial"/>
          <w:b/>
        </w:rPr>
        <w:t xml:space="preserve"> RECURRENTE</w:t>
      </w:r>
      <w:r w:rsidRPr="00A61068">
        <w:rPr>
          <w:rFonts w:ascii="Palatino Linotype" w:hAnsi="Palatino Linotype" w:cs="Arial"/>
          <w:snapToGrid w:val="0"/>
        </w:rPr>
        <w:t xml:space="preserve">, quien </w:t>
      </w:r>
      <w:r w:rsidR="00D26252" w:rsidRPr="00A61068">
        <w:rPr>
          <w:rFonts w:ascii="Palatino Linotype" w:hAnsi="Palatino Linotype" w:cs="Arial"/>
          <w:snapToGrid w:val="0"/>
        </w:rPr>
        <w:t>es</w:t>
      </w:r>
      <w:r w:rsidR="00CF5742" w:rsidRPr="00A61068">
        <w:rPr>
          <w:rFonts w:ascii="Palatino Linotype" w:hAnsi="Palatino Linotype" w:cs="Arial"/>
          <w:snapToGrid w:val="0"/>
        </w:rPr>
        <w:t xml:space="preserve"> </w:t>
      </w:r>
      <w:r w:rsidRPr="00A61068">
        <w:rPr>
          <w:rFonts w:ascii="Palatino Linotype" w:hAnsi="Palatino Linotype" w:cs="Arial"/>
          <w:snapToGrid w:val="0"/>
        </w:rPr>
        <w:t xml:space="preserve">la misma persona que formuló la </w:t>
      </w:r>
      <w:r w:rsidRPr="00A61068">
        <w:rPr>
          <w:rFonts w:ascii="Palatino Linotype" w:hAnsi="Palatino Linotype" w:cs="Arial"/>
        </w:rPr>
        <w:t>solicitud</w:t>
      </w:r>
      <w:r w:rsidRPr="00A61068">
        <w:rPr>
          <w:rFonts w:ascii="Palatino Linotype" w:hAnsi="Palatino Linotype" w:cs="Arial"/>
          <w:snapToGrid w:val="0"/>
        </w:rPr>
        <w:t xml:space="preserve"> de información pública al</w:t>
      </w:r>
      <w:r w:rsidRPr="00A61068">
        <w:rPr>
          <w:rFonts w:ascii="Palatino Linotype" w:hAnsi="Palatino Linotype" w:cs="Arial"/>
          <w:b/>
          <w:snapToGrid w:val="0"/>
        </w:rPr>
        <w:t xml:space="preserve"> SUJETO OBLIGADO</w:t>
      </w:r>
      <w:r w:rsidRPr="00A61068">
        <w:rPr>
          <w:rFonts w:ascii="Palatino Linotype" w:hAnsi="Palatino Linotype" w:cs="Arial"/>
        </w:rPr>
        <w:t>.</w:t>
      </w:r>
    </w:p>
    <w:p w14:paraId="779698D4" w14:textId="77777777" w:rsidR="00651BF4" w:rsidRPr="00A61068" w:rsidRDefault="00651BF4" w:rsidP="000D33A4">
      <w:pPr>
        <w:pStyle w:val="Prrafodelista"/>
        <w:spacing w:line="360" w:lineRule="auto"/>
        <w:rPr>
          <w:rFonts w:ascii="Palatino Linotype" w:hAnsi="Palatino Linotype" w:cs="Arial"/>
        </w:rPr>
      </w:pPr>
    </w:p>
    <w:p w14:paraId="6771E8FC" w14:textId="173A5518" w:rsidR="00651BF4" w:rsidRPr="00A61068"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A61068">
        <w:rPr>
          <w:rFonts w:ascii="Palatino Linotype" w:hAnsi="Palatino Linotype" w:cs="Arial"/>
          <w:b/>
        </w:rPr>
        <w:t xml:space="preserve">Oportunidad. </w:t>
      </w:r>
      <w:r w:rsidRPr="00A61068">
        <w:rPr>
          <w:rFonts w:ascii="Palatino Linotype" w:hAnsi="Palatino Linotype" w:cs="Arial"/>
        </w:rPr>
        <w:t xml:space="preserve">El recurso de revisión fue interpuesto dentro del plazo de quince días hábiles contados a partir del día siguiente a aquel en que </w:t>
      </w:r>
      <w:r w:rsidR="000D33A4" w:rsidRPr="00A61068">
        <w:rPr>
          <w:rFonts w:ascii="Palatino Linotype" w:hAnsi="Palatino Linotype" w:cs="Arial"/>
          <w:b/>
        </w:rPr>
        <w:t>LA</w:t>
      </w:r>
      <w:r w:rsidRPr="00A61068">
        <w:rPr>
          <w:rFonts w:ascii="Palatino Linotype" w:hAnsi="Palatino Linotype" w:cs="Arial"/>
          <w:b/>
        </w:rPr>
        <w:t xml:space="preserve"> RECURRENTE </w:t>
      </w:r>
      <w:r w:rsidRPr="00A6106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A61068" w:rsidRDefault="00651BF4" w:rsidP="000D33A4">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A61068" w:rsidRDefault="00651BF4" w:rsidP="000D33A4">
      <w:pPr>
        <w:ind w:left="709" w:right="757"/>
        <w:jc w:val="both"/>
        <w:rPr>
          <w:rFonts w:ascii="Palatino Linotype" w:hAnsi="Palatino Linotype" w:cs="Arial"/>
          <w:i/>
          <w:sz w:val="22"/>
        </w:rPr>
      </w:pPr>
      <w:r w:rsidRPr="00A61068">
        <w:rPr>
          <w:rFonts w:ascii="Palatino Linotype" w:hAnsi="Palatino Linotype" w:cs="Arial"/>
          <w:i/>
          <w:sz w:val="22"/>
        </w:rPr>
        <w:lastRenderedPageBreak/>
        <w:t>“</w:t>
      </w:r>
      <w:r w:rsidRPr="00A61068">
        <w:rPr>
          <w:rFonts w:ascii="Palatino Linotype" w:hAnsi="Palatino Linotype" w:cs="Arial"/>
          <w:b/>
          <w:i/>
          <w:sz w:val="22"/>
        </w:rPr>
        <w:t>Artículo 178.</w:t>
      </w:r>
      <w:r w:rsidRPr="00A6106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A61068" w:rsidRDefault="00651BF4" w:rsidP="000D33A4">
      <w:pPr>
        <w:ind w:left="709" w:right="757"/>
        <w:jc w:val="both"/>
        <w:rPr>
          <w:rFonts w:ascii="Palatino Linotype" w:hAnsi="Palatino Linotype" w:cs="Arial"/>
          <w:i/>
          <w:sz w:val="22"/>
        </w:rPr>
      </w:pPr>
    </w:p>
    <w:p w14:paraId="322CC0D7" w14:textId="77777777" w:rsidR="00651BF4" w:rsidRPr="00A61068" w:rsidRDefault="00651BF4" w:rsidP="000D33A4">
      <w:pPr>
        <w:ind w:left="709" w:right="757"/>
        <w:jc w:val="both"/>
        <w:rPr>
          <w:rFonts w:ascii="Palatino Linotype" w:hAnsi="Palatino Linotype" w:cs="Arial"/>
          <w:i/>
          <w:sz w:val="22"/>
        </w:rPr>
      </w:pPr>
      <w:r w:rsidRPr="00A6106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A61068" w:rsidRDefault="00651BF4" w:rsidP="000D33A4">
      <w:pPr>
        <w:ind w:left="709" w:right="757"/>
        <w:jc w:val="both"/>
        <w:rPr>
          <w:rFonts w:ascii="Palatino Linotype" w:hAnsi="Palatino Linotype" w:cs="Arial"/>
          <w:i/>
          <w:sz w:val="22"/>
        </w:rPr>
      </w:pPr>
    </w:p>
    <w:p w14:paraId="79EEBC10" w14:textId="77777777" w:rsidR="00651BF4" w:rsidRPr="00A61068" w:rsidRDefault="00651BF4" w:rsidP="000D33A4">
      <w:pPr>
        <w:ind w:left="709" w:right="757"/>
        <w:jc w:val="both"/>
        <w:rPr>
          <w:rFonts w:ascii="Palatino Linotype" w:hAnsi="Palatino Linotype" w:cs="Arial"/>
          <w:i/>
          <w:sz w:val="22"/>
        </w:rPr>
      </w:pPr>
      <w:r w:rsidRPr="00A61068">
        <w:rPr>
          <w:rFonts w:ascii="Palatino Linotype" w:hAnsi="Palatino Linotype" w:cs="Arial"/>
          <w:i/>
          <w:sz w:val="22"/>
        </w:rPr>
        <w:t xml:space="preserve">En el caso de que se interponga ante la Unidad de Transparencia, ésta deberá remitir el recurso de revisión al Instituto a más tardar al día </w:t>
      </w:r>
      <w:r w:rsidRPr="00A61068">
        <w:rPr>
          <w:rFonts w:ascii="Palatino Linotype" w:hAnsi="Palatino Linotype" w:cs="Arial"/>
          <w:i/>
          <w:sz w:val="22"/>
          <w:lang w:eastAsia="es-MX"/>
        </w:rPr>
        <w:t>siguiente</w:t>
      </w:r>
      <w:r w:rsidRPr="00A61068">
        <w:rPr>
          <w:rFonts w:ascii="Palatino Linotype" w:hAnsi="Palatino Linotype" w:cs="Arial"/>
          <w:i/>
          <w:sz w:val="22"/>
        </w:rPr>
        <w:t xml:space="preserve"> de haberlo recibido.”</w:t>
      </w:r>
    </w:p>
    <w:p w14:paraId="56B1A859" w14:textId="77777777" w:rsidR="00651BF4" w:rsidRPr="00A61068" w:rsidRDefault="00651BF4" w:rsidP="000D33A4">
      <w:pPr>
        <w:spacing w:line="360" w:lineRule="auto"/>
        <w:ind w:left="709" w:right="709"/>
        <w:jc w:val="both"/>
        <w:rPr>
          <w:rFonts w:ascii="Palatino Linotype" w:hAnsi="Palatino Linotype" w:cs="Arial"/>
          <w:i/>
        </w:rPr>
      </w:pPr>
    </w:p>
    <w:p w14:paraId="619D2BB1" w14:textId="166DAAF7" w:rsidR="003D15B4" w:rsidRPr="00A61068" w:rsidRDefault="00651BF4" w:rsidP="000D33A4">
      <w:pPr>
        <w:spacing w:line="360" w:lineRule="auto"/>
        <w:jc w:val="both"/>
        <w:rPr>
          <w:rFonts w:ascii="Palatino Linotype" w:hAnsi="Palatino Linotype" w:cs="Arial"/>
        </w:rPr>
      </w:pPr>
      <w:r w:rsidRPr="00A61068">
        <w:rPr>
          <w:rFonts w:ascii="Palatino Linotype" w:hAnsi="Palatino Linotype" w:cs="Arial"/>
        </w:rPr>
        <w:t xml:space="preserve">En esa tesitura, atendiendo a que </w:t>
      </w:r>
      <w:r w:rsidRPr="00A61068">
        <w:rPr>
          <w:rFonts w:ascii="Palatino Linotype" w:hAnsi="Palatino Linotype" w:cs="Arial"/>
          <w:b/>
        </w:rPr>
        <w:t>EL SUJETO OBLIGADO</w:t>
      </w:r>
      <w:r w:rsidRPr="00A61068">
        <w:rPr>
          <w:rFonts w:ascii="Palatino Linotype" w:hAnsi="Palatino Linotype" w:cs="Arial"/>
        </w:rPr>
        <w:t xml:space="preserve"> notificó la respuesta a la solicitud de información pública el día</w:t>
      </w:r>
      <w:r w:rsidRPr="00A61068">
        <w:rPr>
          <w:rFonts w:ascii="Palatino Linotype" w:hAnsi="Palatino Linotype" w:cs="Arial"/>
          <w:b/>
        </w:rPr>
        <w:t xml:space="preserve"> </w:t>
      </w:r>
      <w:r w:rsidR="0082051C" w:rsidRPr="00A61068">
        <w:rPr>
          <w:rFonts w:ascii="Palatino Linotype" w:hAnsi="Palatino Linotype" w:cs="Arial"/>
          <w:b/>
        </w:rPr>
        <w:t>veinti</w:t>
      </w:r>
      <w:r w:rsidR="00CF5742" w:rsidRPr="00A61068">
        <w:rPr>
          <w:rFonts w:ascii="Palatino Linotype" w:hAnsi="Palatino Linotype" w:cs="Arial"/>
          <w:b/>
        </w:rPr>
        <w:t>nueve de junio</w:t>
      </w:r>
      <w:r w:rsidR="0082051C" w:rsidRPr="00A61068">
        <w:rPr>
          <w:rFonts w:ascii="Palatino Linotype" w:hAnsi="Palatino Linotype" w:cs="Arial"/>
          <w:b/>
        </w:rPr>
        <w:t xml:space="preserve"> de dos mil dieciocho</w:t>
      </w:r>
      <w:r w:rsidRPr="00A61068">
        <w:rPr>
          <w:rFonts w:ascii="Palatino Linotype" w:hAnsi="Palatino Linotype" w:cs="Arial"/>
        </w:rPr>
        <w:t>; sí, el plazo de quince días hábiles que el artículo 178 de la Ley de la materia otorga a</w:t>
      </w:r>
      <w:r w:rsidRPr="00A61068">
        <w:rPr>
          <w:rFonts w:ascii="Palatino Linotype" w:hAnsi="Palatino Linotype" w:cs="Arial"/>
          <w:b/>
        </w:rPr>
        <w:t xml:space="preserve"> </w:t>
      </w:r>
      <w:r w:rsidR="000D33A4" w:rsidRPr="00A61068">
        <w:rPr>
          <w:rFonts w:ascii="Palatino Linotype" w:hAnsi="Palatino Linotype" w:cs="Arial"/>
          <w:b/>
        </w:rPr>
        <w:t xml:space="preserve">LA </w:t>
      </w:r>
      <w:r w:rsidRPr="00A61068">
        <w:rPr>
          <w:rFonts w:ascii="Palatino Linotype" w:hAnsi="Palatino Linotype" w:cs="Arial"/>
          <w:b/>
        </w:rPr>
        <w:t>RECURRENTE</w:t>
      </w:r>
      <w:r w:rsidRPr="00A61068">
        <w:rPr>
          <w:rFonts w:ascii="Palatino Linotype" w:hAnsi="Palatino Linotype" w:cs="Arial"/>
        </w:rPr>
        <w:t xml:space="preserve"> para presentar el recurso de revisión, transcurrió del </w:t>
      </w:r>
      <w:r w:rsidR="00CF5742" w:rsidRPr="00A61068">
        <w:rPr>
          <w:rFonts w:ascii="Palatino Linotype" w:hAnsi="Palatino Linotype" w:cs="Arial"/>
          <w:b/>
        </w:rPr>
        <w:t xml:space="preserve">dos de julio al tres de agosto de </w:t>
      </w:r>
      <w:r w:rsidR="0082051C" w:rsidRPr="00A61068">
        <w:rPr>
          <w:rFonts w:ascii="Palatino Linotype" w:hAnsi="Palatino Linotype" w:cs="Arial"/>
          <w:b/>
        </w:rPr>
        <w:t>dos mil dieciocho</w:t>
      </w:r>
      <w:r w:rsidRPr="00A61068">
        <w:rPr>
          <w:rFonts w:ascii="Palatino Linotype" w:hAnsi="Palatino Linotype" w:cs="Arial"/>
        </w:rPr>
        <w:t xml:space="preserve">, sin contemplar en el cómputo los días </w:t>
      </w:r>
      <w:r w:rsidR="0082051C" w:rsidRPr="00A61068">
        <w:rPr>
          <w:rFonts w:ascii="Palatino Linotype" w:hAnsi="Palatino Linotype" w:cs="Arial"/>
        </w:rPr>
        <w:t>tre</w:t>
      </w:r>
      <w:r w:rsidR="00CF5742" w:rsidRPr="00A61068">
        <w:rPr>
          <w:rFonts w:ascii="Palatino Linotype" w:hAnsi="Palatino Linotype" w:cs="Arial"/>
        </w:rPr>
        <w:t xml:space="preserve">inta de junio; </w:t>
      </w:r>
      <w:r w:rsidR="00711F25" w:rsidRPr="00A61068">
        <w:rPr>
          <w:rFonts w:ascii="Palatino Linotype" w:hAnsi="Palatino Linotype" w:cs="Arial"/>
        </w:rPr>
        <w:t>uno, siete, ocho, catorce, quince, veintiuno, veintidós, veintiocho y veintinueve  de julio</w:t>
      </w:r>
      <w:r w:rsidR="0082051C" w:rsidRPr="00A61068">
        <w:rPr>
          <w:rFonts w:ascii="Palatino Linotype" w:hAnsi="Palatino Linotype" w:cs="Arial"/>
        </w:rPr>
        <w:t xml:space="preserve"> de la </w:t>
      </w:r>
      <w:r w:rsidR="003D15B4" w:rsidRPr="00A61068">
        <w:rPr>
          <w:rFonts w:ascii="Palatino Linotype" w:hAnsi="Palatino Linotype" w:cs="Arial"/>
        </w:rPr>
        <w:t>presente</w:t>
      </w:r>
      <w:r w:rsidR="0082051C" w:rsidRPr="00A61068">
        <w:rPr>
          <w:rFonts w:ascii="Palatino Linotype" w:hAnsi="Palatino Linotype" w:cs="Arial"/>
        </w:rPr>
        <w:t xml:space="preserve"> </w:t>
      </w:r>
      <w:r w:rsidR="003D15B4" w:rsidRPr="00A61068">
        <w:rPr>
          <w:rFonts w:ascii="Palatino Linotype" w:hAnsi="Palatino Linotype" w:cs="Arial"/>
        </w:rPr>
        <w:t>anualidad</w:t>
      </w:r>
      <w:r w:rsidRPr="00A61068">
        <w:rPr>
          <w:rFonts w:ascii="Palatino Linotype" w:hAnsi="Palatino Linotype" w:cs="Arial"/>
        </w:rPr>
        <w:t xml:space="preserve">, por corresponder a sábados y domingos, considerados como días inhábiles, en términos del artículo 3 fracción X de la </w:t>
      </w:r>
      <w:r w:rsidRPr="00A61068">
        <w:rPr>
          <w:rFonts w:ascii="Palatino Linotype" w:hAnsi="Palatino Linotype"/>
        </w:rPr>
        <w:t xml:space="preserve">Ley de Transparencia y Acceso a la Información Pública del Estado de México y Municipios, </w:t>
      </w:r>
      <w:r w:rsidRPr="00A61068">
        <w:rPr>
          <w:rFonts w:ascii="Palatino Linotype" w:hAnsi="Palatino Linotype" w:cs="Arial"/>
        </w:rPr>
        <w:t xml:space="preserve">así como de los días </w:t>
      </w:r>
      <w:r w:rsidR="00711F25" w:rsidRPr="00A61068">
        <w:rPr>
          <w:rFonts w:ascii="Palatino Linotype" w:hAnsi="Palatino Linotype" w:cs="Arial"/>
        </w:rPr>
        <w:t>dieciséis, diecisiete, dieciocho, diecinueve, veinte, veintitrés, veinticuatro, veinticinco, veintiséis y veintisiete de julio</w:t>
      </w:r>
      <w:r w:rsidR="003D15B4" w:rsidRPr="00A61068">
        <w:rPr>
          <w:rFonts w:ascii="Palatino Linotype" w:hAnsi="Palatino Linotype" w:cs="Arial"/>
        </w:rPr>
        <w:t xml:space="preserve"> de dos mil dieciocho</w:t>
      </w:r>
      <w:r w:rsidRPr="00A61068">
        <w:rPr>
          <w:rFonts w:ascii="Palatino Linotype" w:hAnsi="Palatino Linotype" w:cs="Arial"/>
        </w:rPr>
        <w:t>, al considerarse como días no laborables para este Instituto</w:t>
      </w:r>
      <w:r w:rsidR="00711F25" w:rsidRPr="00A61068">
        <w:rPr>
          <w:rFonts w:ascii="Palatino Linotype" w:hAnsi="Palatino Linotype" w:cs="Arial"/>
        </w:rPr>
        <w:t xml:space="preserve"> por corresponder al primer periodo vacacional</w:t>
      </w:r>
      <w:r w:rsidRPr="00A61068">
        <w:rPr>
          <w:rFonts w:ascii="Palatino Linotype" w:hAnsi="Palatino Linotype" w:cs="Arial"/>
        </w:rPr>
        <w:t xml:space="preserve">, de conformidad con el </w:t>
      </w:r>
      <w:r w:rsidR="003D15B4" w:rsidRPr="00A61068">
        <w:rPr>
          <w:rFonts w:ascii="Palatino Linotype" w:hAnsi="Palatino Linotype" w:cs="Arial"/>
        </w:rPr>
        <w:t>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6B4CA9DC" w14:textId="61B7C213" w:rsidR="00651BF4" w:rsidRPr="00A61068" w:rsidRDefault="00651BF4" w:rsidP="000D33A4">
      <w:pPr>
        <w:spacing w:line="360" w:lineRule="auto"/>
        <w:jc w:val="both"/>
        <w:rPr>
          <w:rFonts w:ascii="Palatino Linotype" w:hAnsi="Palatino Linotype" w:cs="Arial"/>
        </w:rPr>
      </w:pPr>
    </w:p>
    <w:p w14:paraId="771D3F73" w14:textId="3FE054AF" w:rsidR="00651BF4" w:rsidRPr="00A61068" w:rsidRDefault="00651BF4" w:rsidP="000D33A4">
      <w:pPr>
        <w:spacing w:line="360" w:lineRule="auto"/>
        <w:jc w:val="both"/>
        <w:rPr>
          <w:rFonts w:ascii="Palatino Linotype" w:hAnsi="Palatino Linotype" w:cs="Arial"/>
        </w:rPr>
      </w:pPr>
      <w:r w:rsidRPr="00A61068">
        <w:rPr>
          <w:rFonts w:ascii="Palatino Linotype" w:hAnsi="Palatino Linotype" w:cs="Arial"/>
        </w:rPr>
        <w:t>En ese tenor, si el recurso de revisión que nos ocupa, se interpuso el</w:t>
      </w:r>
      <w:r w:rsidRPr="00A61068">
        <w:rPr>
          <w:rFonts w:ascii="Palatino Linotype" w:hAnsi="Palatino Linotype" w:cs="Arial"/>
          <w:b/>
        </w:rPr>
        <w:t xml:space="preserve"> </w:t>
      </w:r>
      <w:r w:rsidR="00711F25" w:rsidRPr="00A61068">
        <w:rPr>
          <w:rFonts w:ascii="Palatino Linotype" w:hAnsi="Palatino Linotype" w:cs="Arial"/>
          <w:b/>
          <w:u w:val="single"/>
        </w:rPr>
        <w:t>dos de julio</w:t>
      </w:r>
      <w:r w:rsidR="003D15B4" w:rsidRPr="00A61068">
        <w:rPr>
          <w:rFonts w:ascii="Palatino Linotype" w:hAnsi="Palatino Linotype" w:cs="Arial"/>
          <w:b/>
          <w:u w:val="single"/>
        </w:rPr>
        <w:t xml:space="preserve"> de dos mil dieciocho</w:t>
      </w:r>
      <w:r w:rsidRPr="00A61068">
        <w:rPr>
          <w:rFonts w:ascii="Palatino Linotype" w:hAnsi="Palatino Linotype" w:cs="Arial"/>
        </w:rPr>
        <w:t>, éste se encuentra dentro de los márgenes temporales previstos en el precepto legal citado en el párrafo anterior y, por tanto, su interposición se considera oportuna.</w:t>
      </w:r>
    </w:p>
    <w:p w14:paraId="38181996" w14:textId="77777777" w:rsidR="00651BF4" w:rsidRPr="00A61068" w:rsidRDefault="00651BF4" w:rsidP="000D33A4">
      <w:pPr>
        <w:spacing w:line="360" w:lineRule="auto"/>
        <w:jc w:val="both"/>
        <w:rPr>
          <w:rFonts w:ascii="Palatino Linotype" w:hAnsi="Palatino Linotype" w:cs="Arial"/>
        </w:rPr>
      </w:pPr>
    </w:p>
    <w:p w14:paraId="0F9A5E3F" w14:textId="77777777" w:rsidR="00651BF4" w:rsidRPr="00A61068"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b/>
        </w:rPr>
      </w:pPr>
      <w:r w:rsidRPr="00A61068">
        <w:rPr>
          <w:rFonts w:ascii="Palatino Linotype" w:hAnsi="Palatino Linotype" w:cs="Arial"/>
          <w:b/>
        </w:rPr>
        <w:tab/>
        <w:t xml:space="preserve">Procedibilidad. </w:t>
      </w:r>
      <w:r w:rsidRPr="00A6106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61068">
        <w:rPr>
          <w:rFonts w:ascii="Palatino Linotype" w:hAnsi="Palatino Linotype"/>
        </w:rPr>
        <w:t xml:space="preserve">Ley de Transparencia y Acceso a la Información Pública del Estado de México y Municipios, en atención a que fue presentado mediante el formato visible en </w:t>
      </w:r>
      <w:r w:rsidRPr="00A61068">
        <w:rPr>
          <w:rFonts w:ascii="Palatino Linotype" w:hAnsi="Palatino Linotype"/>
          <w:b/>
        </w:rPr>
        <w:t>EL SAIMEX.</w:t>
      </w:r>
    </w:p>
    <w:p w14:paraId="301E46B1" w14:textId="77777777" w:rsidR="00651BF4" w:rsidRPr="00A61068" w:rsidRDefault="00651BF4" w:rsidP="000D33A4">
      <w:pPr>
        <w:pStyle w:val="Prrafodelista"/>
        <w:widowControl w:val="0"/>
        <w:autoSpaceDE w:val="0"/>
        <w:autoSpaceDN w:val="0"/>
        <w:adjustRightInd w:val="0"/>
        <w:spacing w:line="360" w:lineRule="auto"/>
        <w:ind w:left="0"/>
        <w:jc w:val="both"/>
        <w:rPr>
          <w:rFonts w:ascii="Palatino Linotype" w:hAnsi="Palatino Linotype"/>
          <w:b/>
        </w:rPr>
      </w:pPr>
    </w:p>
    <w:p w14:paraId="148AC9CC" w14:textId="4BE28F1F" w:rsidR="00651BF4" w:rsidRPr="00A61068"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rPr>
      </w:pPr>
      <w:r w:rsidRPr="00A61068">
        <w:rPr>
          <w:rFonts w:ascii="Palatino Linotype" w:hAnsi="Palatino Linotype" w:cs="Arial"/>
          <w:b/>
        </w:rPr>
        <w:tab/>
        <w:t>Estudio y resolución del recurso</w:t>
      </w:r>
      <w:r w:rsidRPr="00A61068">
        <w:rPr>
          <w:rFonts w:ascii="Palatino Linotype" w:hAnsi="Palatino Linotype" w:cs="Arial"/>
          <w:b/>
          <w:color w:val="000000" w:themeColor="text1"/>
        </w:rPr>
        <w:t xml:space="preserve">. </w:t>
      </w:r>
      <w:r w:rsidRPr="00A61068">
        <w:rPr>
          <w:rFonts w:ascii="Palatino Linotype" w:hAnsi="Palatino Linotype" w:cs="Arial"/>
        </w:rPr>
        <w:t xml:space="preserve">Es así que, una vez determinada la vía sobre la que versará el presente </w:t>
      </w:r>
      <w:r w:rsidR="00B209C1" w:rsidRPr="00A61068">
        <w:rPr>
          <w:rFonts w:ascii="Palatino Linotype" w:hAnsi="Palatino Linotype" w:cs="Arial"/>
        </w:rPr>
        <w:t>r</w:t>
      </w:r>
      <w:r w:rsidRPr="00A61068">
        <w:rPr>
          <w:rFonts w:ascii="Palatino Linotype" w:hAnsi="Palatino Linotype" w:cs="Arial"/>
        </w:rPr>
        <w:t xml:space="preserve">ecurso, y previa revisión del expediente </w:t>
      </w:r>
      <w:r w:rsidRPr="00A61068">
        <w:rPr>
          <w:rFonts w:ascii="Palatino Linotype" w:hAnsi="Palatino Linotype"/>
        </w:rPr>
        <w:t>electrónico</w:t>
      </w:r>
      <w:r w:rsidRPr="00A61068">
        <w:rPr>
          <w:rFonts w:ascii="Palatino Linotype" w:hAnsi="Palatino Linotype" w:cs="Arial"/>
        </w:rPr>
        <w:t xml:space="preserve"> formado en el</w:t>
      </w:r>
      <w:r w:rsidRPr="00A61068">
        <w:rPr>
          <w:rFonts w:ascii="Palatino Linotype" w:hAnsi="Palatino Linotype" w:cs="Arial"/>
          <w:b/>
        </w:rPr>
        <w:t xml:space="preserve"> SAIMEX</w:t>
      </w:r>
      <w:r w:rsidRPr="00A61068">
        <w:rPr>
          <w:rFonts w:ascii="Palatino Linotype" w:hAnsi="Palatino Linotype" w:cs="Arial"/>
        </w:rPr>
        <w:t xml:space="preserve"> por motivo de la solicitud de información y del recurso a que da origen, es conveniente analizar si la respuesta del </w:t>
      </w:r>
      <w:r w:rsidRPr="00A61068">
        <w:rPr>
          <w:rFonts w:ascii="Palatino Linotype" w:hAnsi="Palatino Linotype" w:cs="Arial"/>
          <w:b/>
          <w:lang w:eastAsia="es-MX"/>
        </w:rPr>
        <w:t>SUJETO OBLIGADO</w:t>
      </w:r>
      <w:r w:rsidRPr="00A61068">
        <w:rPr>
          <w:rFonts w:ascii="Palatino Linotype" w:hAnsi="Palatino Linotype" w:cs="Arial"/>
        </w:rPr>
        <w:t xml:space="preserve"> cumple con los requisitos y procedimientos del derecho de acceso a la información pública, por lo que en primer término debemos recordar que </w:t>
      </w:r>
      <w:r w:rsidR="000D33A4" w:rsidRPr="00A61068">
        <w:rPr>
          <w:rFonts w:ascii="Palatino Linotype" w:hAnsi="Palatino Linotype" w:cs="Arial"/>
          <w:b/>
        </w:rPr>
        <w:t>LA</w:t>
      </w:r>
      <w:r w:rsidRPr="00A61068">
        <w:rPr>
          <w:rFonts w:ascii="Palatino Linotype" w:hAnsi="Palatino Linotype" w:cs="Arial"/>
          <w:b/>
        </w:rPr>
        <w:t xml:space="preserve"> RECURRENTE </w:t>
      </w:r>
      <w:r w:rsidRPr="00A61068">
        <w:rPr>
          <w:rFonts w:ascii="Palatino Linotype" w:hAnsi="Palatino Linotype"/>
        </w:rPr>
        <w:t xml:space="preserve">solicitó al </w:t>
      </w:r>
      <w:r w:rsidRPr="00A61068">
        <w:rPr>
          <w:rFonts w:ascii="Palatino Linotype" w:hAnsi="Palatino Linotype"/>
          <w:b/>
        </w:rPr>
        <w:t xml:space="preserve">SUJETO OBLIGADO </w:t>
      </w:r>
      <w:r w:rsidR="00462829" w:rsidRPr="00A61068">
        <w:rPr>
          <w:rFonts w:ascii="Palatino Linotype" w:hAnsi="Palatino Linotype"/>
        </w:rPr>
        <w:t>lo que a continuación de desagrega:</w:t>
      </w:r>
    </w:p>
    <w:p w14:paraId="4F2A231B" w14:textId="77777777" w:rsidR="00462829" w:rsidRPr="00A61068" w:rsidRDefault="00462829" w:rsidP="000D33A4">
      <w:pPr>
        <w:pStyle w:val="Prrafodelista"/>
        <w:rPr>
          <w:rFonts w:ascii="Palatino Linotype" w:hAnsi="Palatino Linotype"/>
        </w:rPr>
      </w:pPr>
    </w:p>
    <w:p w14:paraId="0232C2FD" w14:textId="77777777" w:rsidR="00711F25" w:rsidRPr="00A61068" w:rsidRDefault="00711F25" w:rsidP="000D33A4">
      <w:pPr>
        <w:widowControl w:val="0"/>
        <w:autoSpaceDE w:val="0"/>
        <w:autoSpaceDN w:val="0"/>
        <w:adjustRightInd w:val="0"/>
        <w:ind w:left="709" w:right="757"/>
        <w:jc w:val="both"/>
        <w:rPr>
          <w:rFonts w:ascii="Palatino Linotype" w:hAnsi="Palatino Linotype"/>
          <w:i/>
          <w:sz w:val="22"/>
        </w:rPr>
      </w:pPr>
      <w:r w:rsidRPr="00A61068">
        <w:rPr>
          <w:rFonts w:ascii="Palatino Linotype" w:hAnsi="Palatino Linotype"/>
          <w:i/>
          <w:sz w:val="22"/>
        </w:rPr>
        <w:t>Histórico de quejas, denuncias o acusaciones en contra de servidores públicos adscritos al SUJETO OBLIGADO, del que se advierta:</w:t>
      </w:r>
    </w:p>
    <w:p w14:paraId="6DD8E58E" w14:textId="77777777" w:rsidR="00711F25" w:rsidRPr="00A61068" w:rsidRDefault="00711F25" w:rsidP="000D33A4">
      <w:pPr>
        <w:widowControl w:val="0"/>
        <w:autoSpaceDE w:val="0"/>
        <w:autoSpaceDN w:val="0"/>
        <w:adjustRightInd w:val="0"/>
        <w:ind w:left="709" w:right="757"/>
        <w:jc w:val="both"/>
        <w:rPr>
          <w:rFonts w:ascii="Palatino Linotype" w:hAnsi="Palatino Linotype"/>
          <w:i/>
          <w:sz w:val="22"/>
        </w:rPr>
      </w:pPr>
    </w:p>
    <w:p w14:paraId="21088511" w14:textId="001BC66C" w:rsidR="00711F25" w:rsidRPr="00A61068" w:rsidRDefault="00711F25" w:rsidP="000D33A4">
      <w:pPr>
        <w:pStyle w:val="Prrafodelista"/>
        <w:widowControl w:val="0"/>
        <w:numPr>
          <w:ilvl w:val="0"/>
          <w:numId w:val="32"/>
        </w:numPr>
        <w:autoSpaceDE w:val="0"/>
        <w:autoSpaceDN w:val="0"/>
        <w:adjustRightInd w:val="0"/>
        <w:ind w:right="757"/>
        <w:jc w:val="both"/>
        <w:rPr>
          <w:rFonts w:ascii="Palatino Linotype" w:hAnsi="Palatino Linotype"/>
          <w:i/>
          <w:sz w:val="22"/>
        </w:rPr>
      </w:pPr>
      <w:r w:rsidRPr="00A61068">
        <w:rPr>
          <w:rFonts w:ascii="Palatino Linotype" w:hAnsi="Palatino Linotype"/>
          <w:i/>
          <w:sz w:val="22"/>
        </w:rPr>
        <w:t>Motivos por las cual se formula la queja</w:t>
      </w:r>
    </w:p>
    <w:p w14:paraId="2B6C5441" w14:textId="6D3C71B8" w:rsidR="00651BF4" w:rsidRPr="00A61068" w:rsidRDefault="00711F25" w:rsidP="000D33A4">
      <w:pPr>
        <w:pStyle w:val="Prrafodelista"/>
        <w:widowControl w:val="0"/>
        <w:numPr>
          <w:ilvl w:val="0"/>
          <w:numId w:val="32"/>
        </w:numPr>
        <w:autoSpaceDE w:val="0"/>
        <w:autoSpaceDN w:val="0"/>
        <w:adjustRightInd w:val="0"/>
        <w:ind w:right="757"/>
        <w:jc w:val="both"/>
        <w:rPr>
          <w:rFonts w:ascii="Palatino Linotype" w:hAnsi="Palatino Linotype"/>
          <w:i/>
          <w:sz w:val="22"/>
        </w:rPr>
      </w:pPr>
      <w:r w:rsidRPr="00A61068">
        <w:rPr>
          <w:rFonts w:ascii="Palatino Linotype" w:hAnsi="Palatino Linotype"/>
          <w:i/>
          <w:sz w:val="22"/>
        </w:rPr>
        <w:t>Resolución de cada caso</w:t>
      </w:r>
    </w:p>
    <w:p w14:paraId="2830C4AE" w14:textId="77777777" w:rsidR="00711F25" w:rsidRPr="00A61068" w:rsidRDefault="00711F25" w:rsidP="000D33A4">
      <w:pPr>
        <w:widowControl w:val="0"/>
        <w:autoSpaceDE w:val="0"/>
        <w:autoSpaceDN w:val="0"/>
        <w:adjustRightInd w:val="0"/>
        <w:spacing w:line="360" w:lineRule="auto"/>
        <w:jc w:val="both"/>
        <w:rPr>
          <w:rFonts w:ascii="Palatino Linotype" w:hAnsi="Palatino Linotype"/>
        </w:rPr>
      </w:pPr>
    </w:p>
    <w:p w14:paraId="75E8FD7A" w14:textId="64E0DD66" w:rsidR="00651BF4" w:rsidRPr="00A61068" w:rsidRDefault="00651BF4" w:rsidP="000D33A4">
      <w:pPr>
        <w:spacing w:line="360" w:lineRule="auto"/>
        <w:jc w:val="both"/>
        <w:rPr>
          <w:rFonts w:ascii="Palatino Linotype" w:hAnsi="Palatino Linotype" w:cs="Arial"/>
          <w:color w:val="000000"/>
        </w:rPr>
      </w:pPr>
      <w:r w:rsidRPr="00A61068">
        <w:rPr>
          <w:rFonts w:ascii="Palatino Linotype" w:hAnsi="Palatino Linotype" w:cs="Arial"/>
        </w:rPr>
        <w:lastRenderedPageBreak/>
        <w:t xml:space="preserve">Precisado lo anterior, y en respuesta a la referida solicitud, </w:t>
      </w:r>
      <w:r w:rsidRPr="00A61068">
        <w:rPr>
          <w:rFonts w:ascii="Palatino Linotype" w:hAnsi="Palatino Linotype" w:cs="Arial"/>
          <w:b/>
          <w:color w:val="000000"/>
        </w:rPr>
        <w:t>EL SUJETO OBLIGADO</w:t>
      </w:r>
      <w:r w:rsidRPr="00A61068">
        <w:rPr>
          <w:rFonts w:ascii="Palatino Linotype" w:hAnsi="Palatino Linotype" w:cs="Arial"/>
          <w:color w:val="000000"/>
        </w:rPr>
        <w:t xml:space="preserve"> </w:t>
      </w:r>
      <w:r w:rsidR="00281752" w:rsidRPr="00A61068">
        <w:rPr>
          <w:rFonts w:ascii="Palatino Linotype" w:hAnsi="Palatino Linotype" w:cs="Arial"/>
          <w:color w:val="000000"/>
        </w:rPr>
        <w:t xml:space="preserve">se </w:t>
      </w:r>
      <w:r w:rsidR="00FE22BC" w:rsidRPr="00A61068">
        <w:rPr>
          <w:rFonts w:ascii="Palatino Linotype" w:hAnsi="Palatino Linotype" w:cs="Arial"/>
          <w:color w:val="000000"/>
        </w:rPr>
        <w:t>pronunció</w:t>
      </w:r>
      <w:r w:rsidR="00281752" w:rsidRPr="00A61068">
        <w:rPr>
          <w:rFonts w:ascii="Palatino Linotype" w:hAnsi="Palatino Linotype" w:cs="Arial"/>
          <w:color w:val="000000"/>
        </w:rPr>
        <w:t xml:space="preserve"> respecto a la imposibilidad para dar atención a la solicitud de </w:t>
      </w:r>
      <w:r w:rsidR="00FE22BC" w:rsidRPr="00A61068">
        <w:rPr>
          <w:rFonts w:ascii="Palatino Linotype" w:hAnsi="Palatino Linotype" w:cs="Arial"/>
          <w:color w:val="000000"/>
        </w:rPr>
        <w:t>mérito</w:t>
      </w:r>
      <w:r w:rsidR="00281752" w:rsidRPr="00A61068">
        <w:rPr>
          <w:rFonts w:ascii="Palatino Linotype" w:hAnsi="Palatino Linotype" w:cs="Arial"/>
          <w:color w:val="000000"/>
        </w:rPr>
        <w:t xml:space="preserve"> en virtud de que</w:t>
      </w:r>
      <w:r w:rsidR="00A4080E" w:rsidRPr="00A61068">
        <w:rPr>
          <w:rFonts w:ascii="Palatino Linotype" w:hAnsi="Palatino Linotype" w:cs="Arial"/>
          <w:color w:val="000000"/>
        </w:rPr>
        <w:t xml:space="preserve"> el Órgano Int</w:t>
      </w:r>
      <w:r w:rsidR="00B209C1" w:rsidRPr="00A61068">
        <w:rPr>
          <w:rFonts w:ascii="Palatino Linotype" w:hAnsi="Palatino Linotype" w:cs="Arial"/>
          <w:color w:val="000000"/>
        </w:rPr>
        <w:t>erno d</w:t>
      </w:r>
      <w:r w:rsidR="00A4080E" w:rsidRPr="00A61068">
        <w:rPr>
          <w:rFonts w:ascii="Palatino Linotype" w:hAnsi="Palatino Linotype" w:cs="Arial"/>
          <w:color w:val="000000"/>
        </w:rPr>
        <w:t>e Control de la Universidad Politécnica del Valle de Toluca, es quien se encarga de dar atención a las quejas o denuncias que se reciben a través del Sistema de Atención Mexiquense y al que le puede solicitar los motivos y resolución de cada queja o denuncia, a través de la Secretaría de la Contraloría del Gobierno del Estado de México</w:t>
      </w:r>
      <w:r w:rsidR="00FF2CCD" w:rsidRPr="00A61068">
        <w:rPr>
          <w:rFonts w:ascii="Palatino Linotype" w:hAnsi="Palatino Linotype" w:cs="Arial"/>
          <w:color w:val="000000"/>
        </w:rPr>
        <w:t>,</w:t>
      </w:r>
      <w:r w:rsidR="00925DA5" w:rsidRPr="00A61068">
        <w:rPr>
          <w:rFonts w:ascii="Palatino Linotype" w:hAnsi="Palatino Linotype" w:cs="Arial"/>
          <w:color w:val="000000"/>
        </w:rPr>
        <w:t xml:space="preserve"> </w:t>
      </w:r>
      <w:r w:rsidR="00A4080E" w:rsidRPr="00A61068">
        <w:rPr>
          <w:rFonts w:ascii="Palatino Linotype" w:hAnsi="Palatino Linotype" w:cs="Arial"/>
          <w:color w:val="000000"/>
        </w:rPr>
        <w:t xml:space="preserve">por lo que </w:t>
      </w:r>
      <w:r w:rsidR="00925DA5" w:rsidRPr="00A61068">
        <w:rPr>
          <w:rFonts w:ascii="Palatino Linotype" w:hAnsi="Palatino Linotype" w:cs="Arial"/>
          <w:color w:val="000000"/>
        </w:rPr>
        <w:t>orientó a</w:t>
      </w:r>
      <w:r w:rsidR="005B01A3" w:rsidRPr="00A61068">
        <w:rPr>
          <w:rFonts w:ascii="Palatino Linotype" w:hAnsi="Palatino Linotype" w:cs="Arial"/>
          <w:color w:val="000000"/>
        </w:rPr>
        <w:t xml:space="preserve"> </w:t>
      </w:r>
      <w:r w:rsidR="00925DA5" w:rsidRPr="00A61068">
        <w:rPr>
          <w:rFonts w:ascii="Palatino Linotype" w:hAnsi="Palatino Linotype" w:cs="Arial"/>
          <w:color w:val="000000"/>
        </w:rPr>
        <w:t>l</w:t>
      </w:r>
      <w:r w:rsidR="005B01A3" w:rsidRPr="00A61068">
        <w:rPr>
          <w:rFonts w:ascii="Palatino Linotype" w:hAnsi="Palatino Linotype" w:cs="Arial"/>
          <w:color w:val="000000"/>
        </w:rPr>
        <w:t>a</w:t>
      </w:r>
      <w:r w:rsidR="00925DA5" w:rsidRPr="00A61068">
        <w:rPr>
          <w:rFonts w:ascii="Palatino Linotype" w:hAnsi="Palatino Linotype" w:cs="Arial"/>
          <w:color w:val="000000"/>
        </w:rPr>
        <w:t xml:space="preserve"> particular a dirigir su solicitud a</w:t>
      </w:r>
      <w:r w:rsidR="00FE22BC" w:rsidRPr="00A61068">
        <w:rPr>
          <w:rFonts w:ascii="Palatino Linotype" w:hAnsi="Palatino Linotype" w:cs="Arial"/>
          <w:color w:val="000000"/>
        </w:rPr>
        <w:t xml:space="preserve"> </w:t>
      </w:r>
      <w:r w:rsidR="00925DA5" w:rsidRPr="00A61068">
        <w:rPr>
          <w:rFonts w:ascii="Palatino Linotype" w:hAnsi="Palatino Linotype" w:cs="Arial"/>
          <w:color w:val="000000"/>
        </w:rPr>
        <w:t>l</w:t>
      </w:r>
      <w:r w:rsidR="00FE22BC" w:rsidRPr="00A61068">
        <w:rPr>
          <w:rFonts w:ascii="Palatino Linotype" w:hAnsi="Palatino Linotype" w:cs="Arial"/>
          <w:color w:val="000000"/>
        </w:rPr>
        <w:t>os Sujetos Obligados competentes.</w:t>
      </w:r>
    </w:p>
    <w:p w14:paraId="0651368C" w14:textId="77777777" w:rsidR="00651BF4" w:rsidRPr="00A61068" w:rsidRDefault="00651BF4" w:rsidP="000D33A4">
      <w:pPr>
        <w:spacing w:line="360" w:lineRule="auto"/>
        <w:jc w:val="both"/>
        <w:rPr>
          <w:rFonts w:ascii="Palatino Linotype" w:hAnsi="Palatino Linotype" w:cs="Arial"/>
          <w:color w:val="000000"/>
        </w:rPr>
      </w:pPr>
    </w:p>
    <w:p w14:paraId="376BB4BC" w14:textId="5A862F3B" w:rsidR="00651BF4" w:rsidRPr="00A61068" w:rsidRDefault="00651BF4" w:rsidP="000D33A4">
      <w:pPr>
        <w:widowControl w:val="0"/>
        <w:autoSpaceDE w:val="0"/>
        <w:autoSpaceDN w:val="0"/>
        <w:adjustRightInd w:val="0"/>
        <w:spacing w:line="360" w:lineRule="auto"/>
        <w:jc w:val="both"/>
        <w:rPr>
          <w:rFonts w:ascii="Palatino Linotype" w:hAnsi="Palatino Linotype"/>
          <w:lang w:eastAsia="es-MX"/>
        </w:rPr>
      </w:pPr>
      <w:r w:rsidRPr="00A61068">
        <w:rPr>
          <w:rFonts w:ascii="Palatino Linotype" w:hAnsi="Palatino Linotype" w:cs="Arial"/>
        </w:rPr>
        <w:t>Inconforme con dicha respuesta</w:t>
      </w:r>
      <w:r w:rsidRPr="00A61068">
        <w:rPr>
          <w:rFonts w:ascii="Palatino Linotype" w:hAnsi="Palatino Linotype" w:cs="Arial"/>
          <w:b/>
        </w:rPr>
        <w:t xml:space="preserve"> </w:t>
      </w:r>
      <w:r w:rsidR="005B01A3" w:rsidRPr="00A61068">
        <w:rPr>
          <w:rFonts w:ascii="Palatino Linotype" w:hAnsi="Palatino Linotype" w:cs="Arial"/>
          <w:b/>
        </w:rPr>
        <w:t>LA</w:t>
      </w:r>
      <w:r w:rsidRPr="00A61068">
        <w:rPr>
          <w:rFonts w:ascii="Palatino Linotype" w:hAnsi="Palatino Linotype" w:cs="Arial"/>
          <w:b/>
        </w:rPr>
        <w:t xml:space="preserve"> RECURRENTE</w:t>
      </w:r>
      <w:r w:rsidRPr="00A61068">
        <w:rPr>
          <w:rFonts w:ascii="Palatino Linotype" w:hAnsi="Palatino Linotype" w:cs="Arial"/>
        </w:rPr>
        <w:t xml:space="preserve">, procedió a interponer el presente recurso de revisión, </w:t>
      </w:r>
      <w:r w:rsidR="00FE22BC" w:rsidRPr="00A61068">
        <w:rPr>
          <w:rFonts w:ascii="Palatino Linotype" w:hAnsi="Palatino Linotype" w:cs="Arial"/>
        </w:rPr>
        <w:t xml:space="preserve">adoleciéndose precisamente de la negativa del </w:t>
      </w:r>
      <w:r w:rsidR="00FE22BC" w:rsidRPr="00A61068">
        <w:rPr>
          <w:rFonts w:ascii="Palatino Linotype" w:hAnsi="Palatino Linotype" w:cs="Arial"/>
          <w:b/>
        </w:rPr>
        <w:t>SUJETO OBLIGADO</w:t>
      </w:r>
      <w:r w:rsidR="00FE22BC" w:rsidRPr="00A61068">
        <w:rPr>
          <w:rFonts w:ascii="Palatino Linotype" w:hAnsi="Palatino Linotype" w:cs="Arial"/>
        </w:rPr>
        <w:t xml:space="preserve"> a proporcionar la información</w:t>
      </w:r>
      <w:r w:rsidR="005B01A3" w:rsidRPr="00A61068">
        <w:rPr>
          <w:rFonts w:ascii="Palatino Linotype" w:hAnsi="Palatino Linotype" w:cs="Arial"/>
        </w:rPr>
        <w:t xml:space="preserve"> solicitada o el pronunciamiento por parte del Órgano de Control Interno.</w:t>
      </w:r>
    </w:p>
    <w:p w14:paraId="3A0164F7" w14:textId="77777777" w:rsidR="00651BF4" w:rsidRPr="00A61068" w:rsidRDefault="00651BF4" w:rsidP="000D33A4">
      <w:pPr>
        <w:tabs>
          <w:tab w:val="left" w:pos="9214"/>
        </w:tabs>
        <w:spacing w:line="360" w:lineRule="auto"/>
        <w:ind w:left="709" w:right="709"/>
        <w:jc w:val="both"/>
        <w:rPr>
          <w:rFonts w:ascii="Palatino Linotype" w:hAnsi="Palatino Linotype"/>
          <w:lang w:eastAsia="es-MX"/>
        </w:rPr>
      </w:pPr>
    </w:p>
    <w:p w14:paraId="57CA0B01" w14:textId="7E8159CA" w:rsidR="00651BF4" w:rsidRPr="00A61068" w:rsidRDefault="00623DAA"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Entonces</w:t>
      </w:r>
      <w:r w:rsidR="00651BF4" w:rsidRPr="00A61068">
        <w:rPr>
          <w:rFonts w:ascii="Palatino Linotype" w:hAnsi="Palatino Linotype" w:cs="Arial"/>
          <w:lang w:eastAsia="es-MX"/>
        </w:rPr>
        <w:t xml:space="preserve">, se advierte que </w:t>
      </w:r>
      <w:r w:rsidR="000D33A4" w:rsidRPr="00A61068">
        <w:rPr>
          <w:rFonts w:ascii="Palatino Linotype" w:hAnsi="Palatino Linotype" w:cs="Arial"/>
          <w:b/>
          <w:lang w:eastAsia="es-MX"/>
        </w:rPr>
        <w:t>LA</w:t>
      </w:r>
      <w:r w:rsidR="00651BF4" w:rsidRPr="00A61068">
        <w:rPr>
          <w:rFonts w:ascii="Palatino Linotype" w:hAnsi="Palatino Linotype" w:cs="Arial"/>
          <w:b/>
          <w:lang w:eastAsia="es-MX"/>
        </w:rPr>
        <w:t xml:space="preserve"> RECURRENTE</w:t>
      </w:r>
      <w:r w:rsidR="00FE22BC" w:rsidRPr="00A61068">
        <w:rPr>
          <w:rFonts w:ascii="Palatino Linotype" w:hAnsi="Palatino Linotype" w:cs="Arial"/>
          <w:lang w:eastAsia="es-MX"/>
        </w:rPr>
        <w:t xml:space="preserve"> al haberse manifestado </w:t>
      </w:r>
      <w:r w:rsidR="00651BF4" w:rsidRPr="00A61068">
        <w:rPr>
          <w:rFonts w:ascii="Palatino Linotype" w:hAnsi="Palatino Linotype" w:cs="Arial"/>
          <w:lang w:eastAsia="es-MX"/>
        </w:rPr>
        <w:t>en la interposición del recurso</w:t>
      </w:r>
      <w:r w:rsidR="00FE22BC" w:rsidRPr="00A61068">
        <w:rPr>
          <w:rFonts w:ascii="Palatino Linotype" w:hAnsi="Palatino Linotype" w:cs="Arial"/>
          <w:lang w:eastAsia="es-MX"/>
        </w:rPr>
        <w:t xml:space="preserve"> como </w:t>
      </w:r>
      <w:r w:rsidR="00A35908" w:rsidRPr="00A61068">
        <w:rPr>
          <w:rFonts w:ascii="Palatino Linotype" w:hAnsi="Palatino Linotype" w:cs="Arial"/>
          <w:lang w:eastAsia="es-MX"/>
        </w:rPr>
        <w:t>inconformidad</w:t>
      </w:r>
      <w:r w:rsidR="00FE22BC" w:rsidRPr="00A61068">
        <w:rPr>
          <w:rFonts w:ascii="Palatino Linotype" w:hAnsi="Palatino Linotype" w:cs="Arial"/>
          <w:lang w:eastAsia="es-MX"/>
        </w:rPr>
        <w:t xml:space="preserve"> la </w:t>
      </w:r>
      <w:r w:rsidR="00A35908" w:rsidRPr="00A61068">
        <w:rPr>
          <w:rFonts w:ascii="Palatino Linotype" w:hAnsi="Palatino Linotype" w:cs="Arial"/>
          <w:lang w:eastAsia="es-MX"/>
        </w:rPr>
        <w:t xml:space="preserve">negativa a atender la solicitud en razón de la incompetencia del </w:t>
      </w:r>
      <w:r w:rsidR="00A35908" w:rsidRPr="00A61068">
        <w:rPr>
          <w:rFonts w:ascii="Palatino Linotype" w:hAnsi="Palatino Linotype" w:cs="Arial"/>
          <w:b/>
          <w:lang w:eastAsia="es-MX"/>
        </w:rPr>
        <w:t>SUJETO OBLIGADO</w:t>
      </w:r>
      <w:r w:rsidR="00A35908" w:rsidRPr="00A61068">
        <w:rPr>
          <w:rFonts w:ascii="Palatino Linotype" w:hAnsi="Palatino Linotype" w:cs="Arial"/>
          <w:lang w:eastAsia="es-MX"/>
        </w:rPr>
        <w:t xml:space="preserve">, </w:t>
      </w:r>
      <w:r w:rsidR="00651BF4" w:rsidRPr="00A61068">
        <w:rPr>
          <w:rFonts w:ascii="Palatino Linotype" w:hAnsi="Palatino Linotype" w:cs="Arial"/>
          <w:lang w:eastAsia="es-MX"/>
        </w:rPr>
        <w:t xml:space="preserve">esta Ponencia considera conveniente entrar al estudio de lo solicitado, a fin de verificar si la respuesta del </w:t>
      </w:r>
      <w:r w:rsidR="00651BF4" w:rsidRPr="00A61068">
        <w:rPr>
          <w:rFonts w:ascii="Palatino Linotype" w:hAnsi="Palatino Linotype" w:cs="Arial"/>
          <w:b/>
          <w:lang w:eastAsia="es-MX"/>
        </w:rPr>
        <w:t>SUJETO OBLIGADO</w:t>
      </w:r>
      <w:r w:rsidR="00651BF4" w:rsidRPr="00A61068">
        <w:rPr>
          <w:rFonts w:ascii="Palatino Linotype" w:hAnsi="Palatino Linotype" w:cs="Arial"/>
          <w:lang w:eastAsia="es-MX"/>
        </w:rPr>
        <w:t xml:space="preserve"> satisfizo el derecho de acceso a la información pública de</w:t>
      </w:r>
      <w:r w:rsidR="000D33A4" w:rsidRPr="00A61068">
        <w:rPr>
          <w:rFonts w:ascii="Palatino Linotype" w:hAnsi="Palatino Linotype" w:cs="Arial"/>
          <w:lang w:eastAsia="es-MX"/>
        </w:rPr>
        <w:t xml:space="preserve"> </w:t>
      </w:r>
      <w:r w:rsidR="000D33A4" w:rsidRPr="00A61068">
        <w:rPr>
          <w:rFonts w:ascii="Palatino Linotype" w:hAnsi="Palatino Linotype" w:cs="Arial"/>
          <w:b/>
          <w:lang w:eastAsia="es-MX"/>
        </w:rPr>
        <w:t>LA</w:t>
      </w:r>
      <w:r w:rsidR="00651BF4" w:rsidRPr="00A61068">
        <w:rPr>
          <w:rFonts w:ascii="Palatino Linotype" w:hAnsi="Palatino Linotype" w:cs="Arial"/>
          <w:lang w:eastAsia="es-MX"/>
        </w:rPr>
        <w:t xml:space="preserve"> </w:t>
      </w:r>
      <w:r w:rsidR="00651BF4" w:rsidRPr="00A61068">
        <w:rPr>
          <w:rFonts w:ascii="Palatino Linotype" w:hAnsi="Palatino Linotype" w:cs="Arial"/>
          <w:b/>
          <w:lang w:eastAsia="es-MX"/>
        </w:rPr>
        <w:t>RECURRENTE</w:t>
      </w:r>
      <w:r w:rsidR="00651BF4" w:rsidRPr="00A61068">
        <w:rPr>
          <w:rFonts w:ascii="Palatino Linotype" w:hAnsi="Palatino Linotype" w:cs="Arial"/>
          <w:lang w:eastAsia="es-MX"/>
        </w:rPr>
        <w:t>.</w:t>
      </w:r>
    </w:p>
    <w:p w14:paraId="7D151394" w14:textId="77777777" w:rsidR="00651BF4" w:rsidRPr="00A61068" w:rsidRDefault="00651BF4" w:rsidP="000D33A4">
      <w:pPr>
        <w:spacing w:line="360" w:lineRule="auto"/>
        <w:jc w:val="both"/>
        <w:rPr>
          <w:rFonts w:ascii="Palatino Linotype" w:hAnsi="Palatino Linotype" w:cs="Arial"/>
          <w:lang w:eastAsia="es-MX"/>
        </w:rPr>
      </w:pPr>
    </w:p>
    <w:p w14:paraId="2C9D1C63" w14:textId="219A8FDD" w:rsidR="00651BF4" w:rsidRPr="00A61068" w:rsidRDefault="00651BF4"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 xml:space="preserve">Así, en primer término, es de suma importancia atender a las manifestaciones del </w:t>
      </w:r>
      <w:r w:rsidRPr="00A61068">
        <w:rPr>
          <w:rFonts w:ascii="Palatino Linotype" w:hAnsi="Palatino Linotype" w:cs="Arial"/>
          <w:b/>
          <w:lang w:eastAsia="es-MX"/>
        </w:rPr>
        <w:t>SUJETO OBLIGADO</w:t>
      </w:r>
      <w:r w:rsidRPr="00A61068">
        <w:rPr>
          <w:rFonts w:ascii="Palatino Linotype" w:hAnsi="Palatino Linotype" w:cs="Arial"/>
          <w:lang w:eastAsia="es-MX"/>
        </w:rPr>
        <w:t xml:space="preserve"> en las que </w:t>
      </w:r>
      <w:r w:rsidR="00CF6192" w:rsidRPr="00A61068">
        <w:rPr>
          <w:rFonts w:ascii="Palatino Linotype" w:hAnsi="Palatino Linotype" w:cs="Arial"/>
          <w:lang w:eastAsia="es-MX"/>
        </w:rPr>
        <w:t xml:space="preserve">informó, en su calidad </w:t>
      </w:r>
      <w:r w:rsidR="003D5BEF" w:rsidRPr="00A61068">
        <w:rPr>
          <w:rFonts w:ascii="Palatino Linotype" w:hAnsi="Palatino Linotype" w:cs="Arial"/>
          <w:lang w:eastAsia="es-MX"/>
        </w:rPr>
        <w:t xml:space="preserve">de Enlace </w:t>
      </w:r>
      <w:r w:rsidR="00CF6192" w:rsidRPr="00A61068">
        <w:rPr>
          <w:rFonts w:ascii="Palatino Linotype" w:hAnsi="Palatino Linotype" w:cs="Arial"/>
          <w:lang w:eastAsia="es-MX"/>
        </w:rPr>
        <w:t>de la Dependencia con el</w:t>
      </w:r>
      <w:r w:rsidR="003D5BEF" w:rsidRPr="00A61068">
        <w:rPr>
          <w:rFonts w:ascii="Palatino Linotype" w:hAnsi="Palatino Linotype" w:cs="Arial"/>
          <w:lang w:eastAsia="es-MX"/>
        </w:rPr>
        <w:t xml:space="preserve"> S</w:t>
      </w:r>
      <w:r w:rsidR="00CF6192" w:rsidRPr="00A61068">
        <w:rPr>
          <w:rFonts w:ascii="Palatino Linotype" w:hAnsi="Palatino Linotype" w:cs="Arial"/>
          <w:lang w:eastAsia="es-MX"/>
        </w:rPr>
        <w:t>istema de Atención Mexiquense (S</w:t>
      </w:r>
      <w:r w:rsidR="003D5BEF" w:rsidRPr="00A61068">
        <w:rPr>
          <w:rFonts w:ascii="Palatino Linotype" w:hAnsi="Palatino Linotype" w:cs="Arial"/>
          <w:lang w:eastAsia="es-MX"/>
        </w:rPr>
        <w:t>AM</w:t>
      </w:r>
      <w:r w:rsidR="00CF6192" w:rsidRPr="00A61068">
        <w:rPr>
          <w:rFonts w:ascii="Palatino Linotype" w:hAnsi="Palatino Linotype" w:cs="Arial"/>
          <w:lang w:eastAsia="es-MX"/>
        </w:rPr>
        <w:t xml:space="preserve">) tiene conocimiento de un registro de queja en contra de servidores públicos del </w:t>
      </w:r>
      <w:r w:rsidR="00CF6192" w:rsidRPr="00A61068">
        <w:rPr>
          <w:rFonts w:ascii="Palatino Linotype" w:hAnsi="Palatino Linotype" w:cs="Arial"/>
          <w:b/>
          <w:lang w:eastAsia="es-MX"/>
        </w:rPr>
        <w:t>SUJETO OBLIGADO</w:t>
      </w:r>
      <w:r w:rsidR="00CF6192" w:rsidRPr="00A61068">
        <w:rPr>
          <w:rFonts w:ascii="Palatino Linotype" w:hAnsi="Palatino Linotype" w:cs="Arial"/>
          <w:lang w:eastAsia="es-MX"/>
        </w:rPr>
        <w:t>; sin embargo</w:t>
      </w:r>
      <w:r w:rsidR="00B209C1" w:rsidRPr="00A61068">
        <w:rPr>
          <w:rFonts w:ascii="Palatino Linotype" w:hAnsi="Palatino Linotype" w:cs="Arial"/>
          <w:lang w:eastAsia="es-MX"/>
        </w:rPr>
        <w:t>,</w:t>
      </w:r>
      <w:r w:rsidR="00CF6192" w:rsidRPr="00A61068">
        <w:rPr>
          <w:rFonts w:ascii="Palatino Linotype" w:hAnsi="Palatino Linotype" w:cs="Arial"/>
          <w:lang w:eastAsia="es-MX"/>
        </w:rPr>
        <w:t xml:space="preserve"> a fin de </w:t>
      </w:r>
      <w:r w:rsidR="00CF6192" w:rsidRPr="00A61068">
        <w:rPr>
          <w:rFonts w:ascii="Palatino Linotype" w:hAnsi="Palatino Linotype" w:cs="Arial"/>
          <w:lang w:eastAsia="es-MX"/>
        </w:rPr>
        <w:lastRenderedPageBreak/>
        <w:t xml:space="preserve">hacerse de la información relativa a este, </w:t>
      </w:r>
      <w:r w:rsidR="00CF6192" w:rsidRPr="00A61068">
        <w:rPr>
          <w:rFonts w:ascii="Palatino Linotype" w:hAnsi="Palatino Linotype" w:cs="Arial"/>
          <w:b/>
          <w:lang w:eastAsia="es-MX"/>
        </w:rPr>
        <w:t>LA RECURRENTE</w:t>
      </w:r>
      <w:r w:rsidR="00CF6192" w:rsidRPr="00A61068">
        <w:rPr>
          <w:rFonts w:ascii="Palatino Linotype" w:hAnsi="Palatino Linotype" w:cs="Arial"/>
          <w:lang w:eastAsia="es-MX"/>
        </w:rPr>
        <w:t xml:space="preserve"> de vería realizar una solicitud de acceso a la información pública a la Secretaría de la Contraloría.</w:t>
      </w:r>
    </w:p>
    <w:p w14:paraId="58FE84EF" w14:textId="7513BF27" w:rsidR="00E63640" w:rsidRPr="00A61068" w:rsidRDefault="00651BF4"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 xml:space="preserve">En este sentido, lo procedente es </w:t>
      </w:r>
      <w:r w:rsidR="00E63640" w:rsidRPr="00A61068">
        <w:rPr>
          <w:rFonts w:ascii="Palatino Linotype" w:hAnsi="Palatino Linotype" w:cs="Arial"/>
          <w:lang w:eastAsia="es-MX"/>
        </w:rPr>
        <w:t xml:space="preserve">analizar la naturaleza de la información que solicita </w:t>
      </w:r>
      <w:r w:rsidR="000D33A4" w:rsidRPr="00A61068">
        <w:rPr>
          <w:rFonts w:ascii="Palatino Linotype" w:hAnsi="Palatino Linotype" w:cs="Arial"/>
          <w:lang w:eastAsia="es-MX"/>
        </w:rPr>
        <w:t>la</w:t>
      </w:r>
      <w:r w:rsidR="00E63640" w:rsidRPr="00A61068">
        <w:rPr>
          <w:rFonts w:ascii="Palatino Linotype" w:hAnsi="Palatino Linotype" w:cs="Arial"/>
          <w:lang w:eastAsia="es-MX"/>
        </w:rPr>
        <w:t xml:space="preserve"> ahora </w:t>
      </w:r>
      <w:r w:rsidR="00E63640" w:rsidRPr="00A61068">
        <w:rPr>
          <w:rFonts w:ascii="Palatino Linotype" w:hAnsi="Palatino Linotype" w:cs="Arial"/>
          <w:b/>
          <w:lang w:eastAsia="es-MX"/>
        </w:rPr>
        <w:t>RECURRENTE</w:t>
      </w:r>
      <w:r w:rsidR="00E63640" w:rsidRPr="00A61068">
        <w:rPr>
          <w:rFonts w:ascii="Palatino Linotype" w:hAnsi="Palatino Linotype" w:cs="Arial"/>
          <w:lang w:eastAsia="es-MX"/>
        </w:rPr>
        <w:t xml:space="preserve"> conforme a lo siguiente:</w:t>
      </w:r>
    </w:p>
    <w:p w14:paraId="46828236" w14:textId="77777777" w:rsidR="00E63640" w:rsidRPr="00A61068" w:rsidRDefault="00E63640" w:rsidP="000D33A4">
      <w:pPr>
        <w:spacing w:line="360" w:lineRule="auto"/>
        <w:jc w:val="both"/>
        <w:rPr>
          <w:rFonts w:ascii="Palatino Linotype" w:hAnsi="Palatino Linotype" w:cs="Arial"/>
          <w:lang w:eastAsia="es-MX"/>
        </w:rPr>
      </w:pPr>
    </w:p>
    <w:p w14:paraId="4D46D84A" w14:textId="0A13CECD" w:rsidR="003423F3" w:rsidRPr="00A61068" w:rsidRDefault="00E63640"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 xml:space="preserve">De acuerdo con </w:t>
      </w:r>
      <w:r w:rsidR="00CF6192" w:rsidRPr="00A61068">
        <w:rPr>
          <w:rFonts w:ascii="Palatino Linotype" w:hAnsi="Palatino Linotype" w:cs="Arial"/>
          <w:lang w:eastAsia="es-MX"/>
        </w:rPr>
        <w:t xml:space="preserve">la Ley Orgánica de la Administración Pública del Estado de México, </w:t>
      </w:r>
      <w:r w:rsidR="003423F3" w:rsidRPr="00A61068">
        <w:rPr>
          <w:rFonts w:ascii="Palatino Linotype" w:hAnsi="Palatino Linotype" w:cs="Arial"/>
          <w:lang w:eastAsia="es-MX"/>
        </w:rPr>
        <w:t xml:space="preserve">la Secretaría de la Contraloría del Estado de México, es la dependencia encargada de la vigilancia, fiscalización y control de los ingresos, gastos, recursos y </w:t>
      </w:r>
      <w:r w:rsidR="003423F3" w:rsidRPr="00A61068">
        <w:rPr>
          <w:rFonts w:ascii="Palatino Linotype" w:hAnsi="Palatino Linotype" w:cs="Arial"/>
          <w:b/>
          <w:lang w:eastAsia="es-MX"/>
        </w:rPr>
        <w:t>obligaciones de la administración pública estatal y su sector auxiliar</w:t>
      </w:r>
      <w:r w:rsidR="003423F3" w:rsidRPr="00A61068">
        <w:rPr>
          <w:rFonts w:ascii="Palatino Linotype" w:hAnsi="Palatino Linotype" w:cs="Arial"/>
          <w:lang w:eastAsia="es-MX"/>
        </w:rPr>
        <w:t>, así como de las responsabilidades de los servidores públicos, en términos de lo que disponga la normatividad aplicable en la materia; señalando en su artículo 38 bis las funciones que ésta desempeñara siendo las siguientes:</w:t>
      </w:r>
    </w:p>
    <w:p w14:paraId="34F155A8" w14:textId="77777777" w:rsidR="003423F3" w:rsidRPr="00A61068" w:rsidRDefault="003423F3" w:rsidP="000D33A4">
      <w:pPr>
        <w:spacing w:line="360" w:lineRule="auto"/>
        <w:jc w:val="both"/>
        <w:rPr>
          <w:rFonts w:ascii="Palatino Linotype" w:hAnsi="Palatino Linotype" w:cs="Arial"/>
          <w:lang w:eastAsia="es-MX"/>
        </w:rPr>
      </w:pPr>
    </w:p>
    <w:p w14:paraId="316D93F2" w14:textId="77777777" w:rsidR="003423F3" w:rsidRPr="00A61068" w:rsidRDefault="003423F3" w:rsidP="000D33A4">
      <w:pPr>
        <w:spacing w:line="360" w:lineRule="auto"/>
        <w:ind w:left="709" w:right="757"/>
        <w:jc w:val="both"/>
        <w:rPr>
          <w:rFonts w:ascii="Palatino Linotype" w:hAnsi="Palatino Linotype" w:cs="Arial"/>
          <w:i/>
          <w:sz w:val="22"/>
          <w:szCs w:val="22"/>
          <w:lang w:eastAsia="es-MX"/>
        </w:rPr>
      </w:pPr>
      <w:r w:rsidRPr="00A61068">
        <w:rPr>
          <w:rFonts w:ascii="Palatino Linotype" w:hAnsi="Palatino Linotype" w:cs="Arial"/>
          <w:i/>
          <w:sz w:val="22"/>
          <w:szCs w:val="22"/>
          <w:lang w:eastAsia="es-MX"/>
        </w:rPr>
        <w:t xml:space="preserve">A la propia </w:t>
      </w:r>
      <w:r w:rsidRPr="00A61068">
        <w:rPr>
          <w:rFonts w:ascii="Palatino Linotype" w:hAnsi="Palatino Linotype" w:cs="Arial"/>
          <w:b/>
          <w:i/>
          <w:sz w:val="22"/>
          <w:szCs w:val="22"/>
          <w:lang w:eastAsia="es-MX"/>
        </w:rPr>
        <w:t>Secretaría</w:t>
      </w:r>
      <w:r w:rsidRPr="00A61068">
        <w:rPr>
          <w:rFonts w:ascii="Palatino Linotype" w:hAnsi="Palatino Linotype" w:cs="Arial"/>
          <w:i/>
          <w:sz w:val="22"/>
          <w:szCs w:val="22"/>
          <w:lang w:eastAsia="es-MX"/>
        </w:rPr>
        <w:t>, le corresponde el despacho de los siguientes asuntos:</w:t>
      </w:r>
    </w:p>
    <w:p w14:paraId="527DF7A5" w14:textId="5BA3A586" w:rsidR="003423F3" w:rsidRPr="00A61068" w:rsidRDefault="000D33A4" w:rsidP="000D33A4">
      <w:pPr>
        <w:ind w:left="709" w:right="757"/>
        <w:jc w:val="both"/>
        <w:rPr>
          <w:rFonts w:ascii="Palatino Linotype" w:hAnsi="Palatino Linotype" w:cs="Arial"/>
          <w:i/>
          <w:sz w:val="22"/>
          <w:szCs w:val="22"/>
          <w:lang w:eastAsia="es-MX"/>
        </w:rPr>
      </w:pPr>
      <w:r w:rsidRPr="00A61068">
        <w:rPr>
          <w:rFonts w:ascii="Palatino Linotype" w:hAnsi="Palatino Linotype" w:cs="Arial"/>
          <w:i/>
          <w:sz w:val="22"/>
          <w:szCs w:val="22"/>
          <w:lang w:eastAsia="es-MX"/>
        </w:rPr>
        <w:t>…</w:t>
      </w:r>
    </w:p>
    <w:p w14:paraId="3011E5BD" w14:textId="77777777" w:rsidR="000D33A4" w:rsidRPr="00A61068" w:rsidRDefault="000D33A4" w:rsidP="000D33A4">
      <w:pPr>
        <w:ind w:left="709" w:right="757"/>
        <w:jc w:val="both"/>
        <w:rPr>
          <w:rFonts w:ascii="Palatino Linotype" w:hAnsi="Palatino Linotype" w:cs="Arial"/>
          <w:i/>
          <w:sz w:val="22"/>
          <w:szCs w:val="22"/>
          <w:lang w:eastAsia="es-MX"/>
        </w:rPr>
      </w:pPr>
    </w:p>
    <w:p w14:paraId="1A944CEF" w14:textId="265A61B3" w:rsidR="003423F3" w:rsidRPr="00A61068" w:rsidRDefault="003423F3" w:rsidP="000D33A4">
      <w:pPr>
        <w:ind w:left="709" w:right="757"/>
        <w:jc w:val="both"/>
        <w:rPr>
          <w:rFonts w:ascii="Palatino Linotype" w:hAnsi="Palatino Linotype" w:cs="Arial"/>
          <w:i/>
          <w:sz w:val="22"/>
          <w:szCs w:val="22"/>
          <w:lang w:eastAsia="es-MX"/>
        </w:rPr>
      </w:pPr>
      <w:r w:rsidRPr="00A61068">
        <w:rPr>
          <w:rFonts w:ascii="Palatino Linotype" w:hAnsi="Palatino Linotype" w:cs="Arial"/>
          <w:b/>
          <w:i/>
          <w:sz w:val="22"/>
          <w:szCs w:val="22"/>
          <w:lang w:eastAsia="es-MX"/>
        </w:rPr>
        <w:t>III. Formular y expedir las normas y criterios</w:t>
      </w:r>
      <w:r w:rsidRPr="00A61068">
        <w:rPr>
          <w:rFonts w:ascii="Palatino Linotype" w:hAnsi="Palatino Linotype" w:cs="Arial"/>
          <w:i/>
          <w:sz w:val="22"/>
          <w:szCs w:val="22"/>
          <w:lang w:eastAsia="es-MX"/>
        </w:rPr>
        <w:t xml:space="preserve"> que r</w:t>
      </w:r>
      <w:r w:rsidR="000D33A4" w:rsidRPr="00A61068">
        <w:rPr>
          <w:rFonts w:ascii="Palatino Linotype" w:hAnsi="Palatino Linotype" w:cs="Arial"/>
          <w:i/>
          <w:sz w:val="22"/>
          <w:szCs w:val="22"/>
          <w:lang w:eastAsia="es-MX"/>
        </w:rPr>
        <w:t xml:space="preserve">egulen el </w:t>
      </w:r>
      <w:r w:rsidR="000D33A4" w:rsidRPr="00A61068">
        <w:rPr>
          <w:rFonts w:ascii="Palatino Linotype" w:hAnsi="Palatino Linotype" w:cs="Arial"/>
          <w:b/>
          <w:i/>
          <w:sz w:val="22"/>
          <w:szCs w:val="22"/>
          <w:lang w:eastAsia="es-MX"/>
        </w:rPr>
        <w:t>funcionamiento</w:t>
      </w:r>
      <w:r w:rsidR="000D33A4" w:rsidRPr="00A61068">
        <w:rPr>
          <w:rFonts w:ascii="Palatino Linotype" w:hAnsi="Palatino Linotype" w:cs="Arial"/>
          <w:i/>
          <w:sz w:val="22"/>
          <w:szCs w:val="22"/>
          <w:lang w:eastAsia="es-MX"/>
        </w:rPr>
        <w:t xml:space="preserve"> de los </w:t>
      </w:r>
      <w:r w:rsidRPr="00A61068">
        <w:rPr>
          <w:rFonts w:ascii="Palatino Linotype" w:hAnsi="Palatino Linotype" w:cs="Arial"/>
          <w:i/>
          <w:sz w:val="22"/>
          <w:szCs w:val="22"/>
          <w:lang w:eastAsia="es-MX"/>
        </w:rPr>
        <w:t xml:space="preserve">instrumentos, sistemas y </w:t>
      </w:r>
      <w:r w:rsidRPr="00A61068">
        <w:rPr>
          <w:rFonts w:ascii="Palatino Linotype" w:hAnsi="Palatino Linotype" w:cs="Arial"/>
          <w:b/>
          <w:i/>
          <w:sz w:val="22"/>
          <w:szCs w:val="22"/>
          <w:lang w:eastAsia="es-MX"/>
        </w:rPr>
        <w:t>procedimientos de control de la administración pública estatal</w:t>
      </w:r>
      <w:r w:rsidRPr="00A61068">
        <w:rPr>
          <w:rFonts w:ascii="Palatino Linotype" w:hAnsi="Palatino Linotype" w:cs="Arial"/>
          <w:i/>
          <w:sz w:val="22"/>
          <w:szCs w:val="22"/>
          <w:lang w:eastAsia="es-MX"/>
        </w:rPr>
        <w:t>.</w:t>
      </w:r>
    </w:p>
    <w:p w14:paraId="7462CF90" w14:textId="77777777" w:rsidR="000D33A4" w:rsidRPr="00A61068" w:rsidRDefault="000D33A4" w:rsidP="000D33A4">
      <w:pPr>
        <w:ind w:left="709" w:right="757"/>
        <w:jc w:val="both"/>
        <w:rPr>
          <w:rFonts w:ascii="Palatino Linotype" w:hAnsi="Palatino Linotype" w:cs="Arial"/>
          <w:i/>
          <w:sz w:val="22"/>
          <w:szCs w:val="22"/>
          <w:lang w:eastAsia="es-MX"/>
        </w:rPr>
      </w:pPr>
    </w:p>
    <w:p w14:paraId="29B74955" w14:textId="1503A015" w:rsidR="003423F3" w:rsidRPr="00A61068" w:rsidRDefault="003423F3" w:rsidP="000D33A4">
      <w:pPr>
        <w:ind w:left="709" w:right="757"/>
        <w:jc w:val="both"/>
        <w:rPr>
          <w:rFonts w:ascii="Palatino Linotype" w:hAnsi="Palatino Linotype" w:cs="Arial"/>
          <w:i/>
          <w:sz w:val="22"/>
          <w:szCs w:val="22"/>
          <w:lang w:eastAsia="es-MX"/>
        </w:rPr>
      </w:pPr>
      <w:r w:rsidRPr="00A61068">
        <w:rPr>
          <w:rFonts w:ascii="Palatino Linotype" w:hAnsi="Palatino Linotype" w:cs="Arial"/>
          <w:i/>
          <w:sz w:val="22"/>
          <w:szCs w:val="22"/>
          <w:lang w:eastAsia="es-MX"/>
        </w:rPr>
        <w:t>La Secretaría discrecionalmente podrá requerir de l</w:t>
      </w:r>
      <w:r w:rsidR="000D33A4" w:rsidRPr="00A61068">
        <w:rPr>
          <w:rFonts w:ascii="Palatino Linotype" w:hAnsi="Palatino Linotype" w:cs="Arial"/>
          <w:i/>
          <w:sz w:val="22"/>
          <w:szCs w:val="22"/>
          <w:lang w:eastAsia="es-MX"/>
        </w:rPr>
        <w:t xml:space="preserve">as dependencias competentes, la </w:t>
      </w:r>
      <w:r w:rsidRPr="00A61068">
        <w:rPr>
          <w:rFonts w:ascii="Palatino Linotype" w:hAnsi="Palatino Linotype" w:cs="Arial"/>
          <w:i/>
          <w:sz w:val="22"/>
          <w:szCs w:val="22"/>
          <w:lang w:eastAsia="es-MX"/>
        </w:rPr>
        <w:t>instrumentación de normas complementarias para el</w:t>
      </w:r>
      <w:r w:rsidR="000D33A4" w:rsidRPr="00A61068">
        <w:rPr>
          <w:rFonts w:ascii="Palatino Linotype" w:hAnsi="Palatino Linotype" w:cs="Arial"/>
          <w:i/>
          <w:sz w:val="22"/>
          <w:szCs w:val="22"/>
          <w:lang w:eastAsia="es-MX"/>
        </w:rPr>
        <w:t xml:space="preserve"> ejercicio de sus facultades de </w:t>
      </w:r>
      <w:r w:rsidRPr="00A61068">
        <w:rPr>
          <w:rFonts w:ascii="Palatino Linotype" w:hAnsi="Palatino Linotype" w:cs="Arial"/>
          <w:i/>
          <w:sz w:val="22"/>
          <w:szCs w:val="22"/>
          <w:lang w:eastAsia="es-MX"/>
        </w:rPr>
        <w:t>control.</w:t>
      </w:r>
    </w:p>
    <w:p w14:paraId="4C63A754" w14:textId="77777777" w:rsidR="000D33A4" w:rsidRPr="00A61068" w:rsidRDefault="000D33A4" w:rsidP="000D33A4">
      <w:pPr>
        <w:ind w:left="709" w:right="757"/>
        <w:jc w:val="both"/>
        <w:rPr>
          <w:rFonts w:ascii="Palatino Linotype" w:hAnsi="Palatino Linotype" w:cs="Arial"/>
          <w:i/>
          <w:sz w:val="22"/>
          <w:szCs w:val="22"/>
          <w:lang w:eastAsia="es-MX"/>
        </w:rPr>
      </w:pPr>
    </w:p>
    <w:p w14:paraId="579E0D3A" w14:textId="77777777" w:rsidR="000D33A4" w:rsidRPr="00A61068" w:rsidRDefault="003423F3" w:rsidP="000D33A4">
      <w:pPr>
        <w:ind w:left="709" w:right="757"/>
        <w:jc w:val="both"/>
        <w:rPr>
          <w:rFonts w:ascii="Palatino Linotype" w:hAnsi="Palatino Linotype" w:cs="Arial"/>
          <w:i/>
          <w:sz w:val="22"/>
          <w:szCs w:val="22"/>
          <w:lang w:eastAsia="es-MX"/>
        </w:rPr>
      </w:pPr>
      <w:r w:rsidRPr="00A61068">
        <w:rPr>
          <w:rFonts w:ascii="Palatino Linotype" w:hAnsi="Palatino Linotype" w:cs="Arial"/>
          <w:b/>
          <w:i/>
          <w:sz w:val="22"/>
          <w:szCs w:val="22"/>
          <w:lang w:eastAsia="es-MX"/>
        </w:rPr>
        <w:t>IV. Vigilar y supervisar el cumplimiento de las normas de co</w:t>
      </w:r>
      <w:r w:rsidR="000D33A4" w:rsidRPr="00A61068">
        <w:rPr>
          <w:rFonts w:ascii="Palatino Linotype" w:hAnsi="Palatino Linotype" w:cs="Arial"/>
          <w:b/>
          <w:i/>
          <w:sz w:val="22"/>
          <w:szCs w:val="22"/>
          <w:lang w:eastAsia="es-MX"/>
        </w:rPr>
        <w:t>ntrol y fiscalización</w:t>
      </w:r>
      <w:r w:rsidR="000D33A4" w:rsidRPr="00A61068">
        <w:rPr>
          <w:rFonts w:ascii="Palatino Linotype" w:hAnsi="Palatino Linotype" w:cs="Arial"/>
          <w:i/>
          <w:sz w:val="22"/>
          <w:szCs w:val="22"/>
          <w:lang w:eastAsia="es-MX"/>
        </w:rPr>
        <w:t xml:space="preserve">, así como </w:t>
      </w:r>
      <w:r w:rsidRPr="00A61068">
        <w:rPr>
          <w:rFonts w:ascii="Palatino Linotype" w:hAnsi="Palatino Linotype" w:cs="Arial"/>
          <w:i/>
          <w:sz w:val="22"/>
          <w:szCs w:val="22"/>
          <w:lang w:eastAsia="es-MX"/>
        </w:rPr>
        <w:t xml:space="preserve">asesorar y apoyar a </w:t>
      </w:r>
      <w:r w:rsidRPr="00A61068">
        <w:rPr>
          <w:rFonts w:ascii="Palatino Linotype" w:hAnsi="Palatino Linotype" w:cs="Arial"/>
          <w:b/>
          <w:i/>
          <w:sz w:val="22"/>
          <w:szCs w:val="22"/>
          <w:lang w:eastAsia="es-MX"/>
        </w:rPr>
        <w:t>los órganos de control interno</w:t>
      </w:r>
      <w:r w:rsidRPr="00A61068">
        <w:rPr>
          <w:rFonts w:ascii="Palatino Linotype" w:hAnsi="Palatino Linotype" w:cs="Arial"/>
          <w:i/>
          <w:sz w:val="22"/>
          <w:szCs w:val="22"/>
          <w:lang w:eastAsia="es-MX"/>
        </w:rPr>
        <w:t xml:space="preserve"> </w:t>
      </w:r>
      <w:r w:rsidR="000D33A4" w:rsidRPr="00A61068">
        <w:rPr>
          <w:rFonts w:ascii="Palatino Linotype" w:hAnsi="Palatino Linotype" w:cs="Arial"/>
          <w:i/>
          <w:sz w:val="22"/>
          <w:szCs w:val="22"/>
          <w:lang w:eastAsia="es-MX"/>
        </w:rPr>
        <w:t xml:space="preserve">de las dependencias, </w:t>
      </w:r>
      <w:r w:rsidR="000D33A4" w:rsidRPr="00A61068">
        <w:rPr>
          <w:rFonts w:ascii="Palatino Linotype" w:hAnsi="Palatino Linotype" w:cs="Arial"/>
          <w:b/>
          <w:i/>
          <w:sz w:val="22"/>
          <w:szCs w:val="22"/>
          <w:lang w:eastAsia="es-MX"/>
        </w:rPr>
        <w:t xml:space="preserve">organismos </w:t>
      </w:r>
      <w:r w:rsidRPr="00A61068">
        <w:rPr>
          <w:rFonts w:ascii="Palatino Linotype" w:hAnsi="Palatino Linotype" w:cs="Arial"/>
          <w:b/>
          <w:i/>
          <w:sz w:val="22"/>
          <w:szCs w:val="22"/>
          <w:lang w:eastAsia="es-MX"/>
        </w:rPr>
        <w:t>auxiliares</w:t>
      </w:r>
      <w:r w:rsidRPr="00A61068">
        <w:rPr>
          <w:rFonts w:ascii="Palatino Linotype" w:hAnsi="Palatino Linotype" w:cs="Arial"/>
          <w:i/>
          <w:sz w:val="22"/>
          <w:szCs w:val="22"/>
          <w:lang w:eastAsia="es-MX"/>
        </w:rPr>
        <w:t xml:space="preserve"> y fideicomisos de la </w:t>
      </w:r>
      <w:r w:rsidR="000D33A4" w:rsidRPr="00A61068">
        <w:rPr>
          <w:rFonts w:ascii="Palatino Linotype" w:hAnsi="Palatino Linotype" w:cs="Arial"/>
          <w:i/>
          <w:sz w:val="22"/>
          <w:szCs w:val="22"/>
          <w:lang w:eastAsia="es-MX"/>
        </w:rPr>
        <w:t>administración pública estatal.</w:t>
      </w:r>
    </w:p>
    <w:p w14:paraId="54357C09" w14:textId="77777777" w:rsidR="000D33A4" w:rsidRPr="00A61068" w:rsidRDefault="000D33A4" w:rsidP="000D33A4">
      <w:pPr>
        <w:ind w:left="709" w:right="757"/>
        <w:jc w:val="both"/>
        <w:rPr>
          <w:rFonts w:ascii="Palatino Linotype" w:hAnsi="Palatino Linotype" w:cs="Arial"/>
          <w:i/>
          <w:sz w:val="22"/>
          <w:szCs w:val="22"/>
          <w:lang w:eastAsia="es-MX"/>
        </w:rPr>
      </w:pPr>
    </w:p>
    <w:p w14:paraId="6303EA62" w14:textId="656E5165" w:rsidR="003423F3" w:rsidRPr="00A61068" w:rsidRDefault="000D33A4" w:rsidP="000D33A4">
      <w:pPr>
        <w:ind w:left="709" w:right="757"/>
        <w:jc w:val="both"/>
        <w:rPr>
          <w:rFonts w:ascii="Palatino Linotype" w:hAnsi="Palatino Linotype" w:cs="Arial"/>
          <w:i/>
          <w:sz w:val="22"/>
          <w:szCs w:val="22"/>
          <w:lang w:eastAsia="es-MX"/>
        </w:rPr>
      </w:pPr>
      <w:r w:rsidRPr="00A61068">
        <w:rPr>
          <w:rFonts w:ascii="Palatino Linotype" w:hAnsi="Palatino Linotype" w:cs="Arial"/>
          <w:i/>
          <w:sz w:val="22"/>
          <w:szCs w:val="22"/>
          <w:lang w:eastAsia="es-MX"/>
        </w:rPr>
        <w:t>…</w:t>
      </w:r>
    </w:p>
    <w:p w14:paraId="6701390D" w14:textId="77777777" w:rsidR="000D33A4" w:rsidRPr="00A61068" w:rsidRDefault="000D33A4" w:rsidP="000D33A4">
      <w:pPr>
        <w:ind w:left="709" w:right="757"/>
        <w:jc w:val="both"/>
        <w:rPr>
          <w:rFonts w:ascii="Palatino Linotype" w:hAnsi="Palatino Linotype" w:cs="Arial"/>
          <w:i/>
          <w:sz w:val="22"/>
          <w:szCs w:val="22"/>
          <w:lang w:eastAsia="es-MX"/>
        </w:rPr>
      </w:pPr>
    </w:p>
    <w:p w14:paraId="18C3B9A0" w14:textId="1AA43550" w:rsidR="003423F3" w:rsidRPr="00A61068" w:rsidRDefault="003423F3" w:rsidP="000D33A4">
      <w:pPr>
        <w:ind w:left="709" w:right="757"/>
        <w:jc w:val="both"/>
        <w:rPr>
          <w:rFonts w:ascii="Palatino Linotype" w:hAnsi="Palatino Linotype" w:cs="Arial"/>
          <w:i/>
          <w:sz w:val="22"/>
          <w:szCs w:val="22"/>
          <w:lang w:eastAsia="es-MX"/>
        </w:rPr>
      </w:pPr>
      <w:r w:rsidRPr="00A61068">
        <w:rPr>
          <w:rFonts w:ascii="Palatino Linotype" w:hAnsi="Palatino Linotype" w:cs="Arial"/>
          <w:b/>
          <w:i/>
          <w:sz w:val="22"/>
          <w:szCs w:val="22"/>
          <w:lang w:eastAsia="es-MX"/>
        </w:rPr>
        <w:lastRenderedPageBreak/>
        <w:t>XIV. Designar y remover a los titulares de los órg</w:t>
      </w:r>
      <w:r w:rsidR="000D33A4" w:rsidRPr="00A61068">
        <w:rPr>
          <w:rFonts w:ascii="Palatino Linotype" w:hAnsi="Palatino Linotype" w:cs="Arial"/>
          <w:b/>
          <w:i/>
          <w:sz w:val="22"/>
          <w:szCs w:val="22"/>
          <w:lang w:eastAsia="es-MX"/>
        </w:rPr>
        <w:t>anos internos de control</w:t>
      </w:r>
      <w:r w:rsidR="000D33A4" w:rsidRPr="00A61068">
        <w:rPr>
          <w:rFonts w:ascii="Palatino Linotype" w:hAnsi="Palatino Linotype" w:cs="Arial"/>
          <w:i/>
          <w:sz w:val="22"/>
          <w:szCs w:val="22"/>
          <w:lang w:eastAsia="es-MX"/>
        </w:rPr>
        <w:t xml:space="preserve"> de las </w:t>
      </w:r>
      <w:r w:rsidRPr="00A61068">
        <w:rPr>
          <w:rFonts w:ascii="Palatino Linotype" w:hAnsi="Palatino Linotype" w:cs="Arial"/>
          <w:i/>
          <w:sz w:val="22"/>
          <w:szCs w:val="22"/>
          <w:lang w:eastAsia="es-MX"/>
        </w:rPr>
        <w:t xml:space="preserve">dependencias, </w:t>
      </w:r>
      <w:r w:rsidRPr="00A61068">
        <w:rPr>
          <w:rFonts w:ascii="Palatino Linotype" w:hAnsi="Palatino Linotype" w:cs="Arial"/>
          <w:b/>
          <w:i/>
          <w:sz w:val="22"/>
          <w:szCs w:val="22"/>
          <w:lang w:eastAsia="es-MX"/>
        </w:rPr>
        <w:t>organismos auxiliares</w:t>
      </w:r>
      <w:r w:rsidRPr="00A61068">
        <w:rPr>
          <w:rFonts w:ascii="Palatino Linotype" w:hAnsi="Palatino Linotype" w:cs="Arial"/>
          <w:i/>
          <w:sz w:val="22"/>
          <w:szCs w:val="22"/>
          <w:lang w:eastAsia="es-MX"/>
        </w:rPr>
        <w:t>, fideicomisos de la a</w:t>
      </w:r>
      <w:r w:rsidR="000D33A4" w:rsidRPr="00A61068">
        <w:rPr>
          <w:rFonts w:ascii="Palatino Linotype" w:hAnsi="Palatino Linotype" w:cs="Arial"/>
          <w:i/>
          <w:sz w:val="22"/>
          <w:szCs w:val="22"/>
          <w:lang w:eastAsia="es-MX"/>
        </w:rPr>
        <w:t xml:space="preserve">dministración pública estatal y </w:t>
      </w:r>
      <w:r w:rsidRPr="00A61068">
        <w:rPr>
          <w:rFonts w:ascii="Palatino Linotype" w:hAnsi="Palatino Linotype" w:cs="Arial"/>
          <w:i/>
          <w:sz w:val="22"/>
          <w:szCs w:val="22"/>
          <w:lang w:eastAsia="es-MX"/>
        </w:rPr>
        <w:t>de las unidades administrativas equivalentes de las emp</w:t>
      </w:r>
      <w:r w:rsidR="000D33A4" w:rsidRPr="00A61068">
        <w:rPr>
          <w:rFonts w:ascii="Palatino Linotype" w:hAnsi="Palatino Linotype" w:cs="Arial"/>
          <w:i/>
          <w:sz w:val="22"/>
          <w:szCs w:val="22"/>
          <w:lang w:eastAsia="es-MX"/>
        </w:rPr>
        <w:t xml:space="preserve">resas de participación estatal, </w:t>
      </w:r>
      <w:r w:rsidRPr="00A61068">
        <w:rPr>
          <w:rFonts w:ascii="Palatino Linotype" w:hAnsi="Palatino Linotype" w:cs="Arial"/>
          <w:i/>
          <w:sz w:val="22"/>
          <w:szCs w:val="22"/>
          <w:lang w:eastAsia="es-MX"/>
        </w:rPr>
        <w:t xml:space="preserve">sociedades o asociaciones asimiladas a éstas </w:t>
      </w:r>
      <w:r w:rsidR="000D33A4" w:rsidRPr="00A61068">
        <w:rPr>
          <w:rFonts w:ascii="Palatino Linotype" w:hAnsi="Palatino Linotype" w:cs="Arial"/>
          <w:b/>
          <w:i/>
          <w:sz w:val="22"/>
          <w:szCs w:val="22"/>
          <w:lang w:eastAsia="es-MX"/>
        </w:rPr>
        <w:t xml:space="preserve">quienes dependerán jerárquica y </w:t>
      </w:r>
      <w:r w:rsidRPr="00A61068">
        <w:rPr>
          <w:rFonts w:ascii="Palatino Linotype" w:hAnsi="Palatino Linotype" w:cs="Arial"/>
          <w:b/>
          <w:i/>
          <w:sz w:val="22"/>
          <w:szCs w:val="22"/>
          <w:lang w:eastAsia="es-MX"/>
        </w:rPr>
        <w:t>funcionalmente de la Secretaría de la Contraloría del Estado de México</w:t>
      </w:r>
      <w:r w:rsidRPr="00A61068">
        <w:rPr>
          <w:rFonts w:ascii="Palatino Linotype" w:hAnsi="Palatino Linotype" w:cs="Arial"/>
          <w:i/>
          <w:sz w:val="22"/>
          <w:szCs w:val="22"/>
          <w:lang w:eastAsia="es-MX"/>
        </w:rPr>
        <w:t xml:space="preserve"> y a los titulares de</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las áreas de auditoría, quejas y responsabilidades de los citados órganos internos de</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control.</w:t>
      </w:r>
    </w:p>
    <w:p w14:paraId="6292006C" w14:textId="77777777" w:rsidR="000D33A4" w:rsidRPr="00A61068" w:rsidRDefault="000D33A4" w:rsidP="000D33A4">
      <w:pPr>
        <w:ind w:left="709" w:right="757"/>
        <w:jc w:val="both"/>
        <w:rPr>
          <w:rFonts w:ascii="Palatino Linotype" w:hAnsi="Palatino Linotype" w:cs="Arial"/>
          <w:i/>
          <w:sz w:val="22"/>
          <w:szCs w:val="22"/>
          <w:lang w:eastAsia="es-MX"/>
        </w:rPr>
      </w:pPr>
    </w:p>
    <w:p w14:paraId="6BF16BF5" w14:textId="2893F9D6" w:rsidR="003423F3" w:rsidRPr="00A61068" w:rsidRDefault="003423F3" w:rsidP="000D33A4">
      <w:pPr>
        <w:ind w:left="709" w:right="757"/>
        <w:jc w:val="both"/>
        <w:rPr>
          <w:rFonts w:ascii="Palatino Linotype" w:hAnsi="Palatino Linotype" w:cs="Arial"/>
          <w:i/>
          <w:sz w:val="22"/>
          <w:szCs w:val="22"/>
          <w:lang w:eastAsia="es-MX"/>
        </w:rPr>
      </w:pPr>
      <w:r w:rsidRPr="00A61068">
        <w:rPr>
          <w:rFonts w:ascii="Palatino Linotype" w:hAnsi="Palatino Linotype" w:cs="Arial"/>
          <w:b/>
          <w:i/>
          <w:sz w:val="22"/>
          <w:szCs w:val="22"/>
          <w:lang w:eastAsia="es-MX"/>
        </w:rPr>
        <w:t>XVIII. Atender y dar seguimiento a las denuncias y quejas</w:t>
      </w:r>
      <w:r w:rsidRPr="00A61068">
        <w:rPr>
          <w:rFonts w:ascii="Palatino Linotype" w:hAnsi="Palatino Linotype" w:cs="Arial"/>
          <w:i/>
          <w:sz w:val="22"/>
          <w:szCs w:val="22"/>
          <w:lang w:eastAsia="es-MX"/>
        </w:rPr>
        <w:t xml:space="preserve"> que presenten los particulares</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con motivo de acuerdos, convenios o contratos que celebren con las dependencias</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organismos auxiliares y fideicomisos de la administración pública estatal, así como de las</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empresas de participación estatal, sociedades o asociaciones asimiladas a éstas.</w:t>
      </w:r>
    </w:p>
    <w:p w14:paraId="1627227A" w14:textId="77777777" w:rsidR="000D33A4" w:rsidRPr="00A61068" w:rsidRDefault="000D33A4" w:rsidP="000D33A4">
      <w:pPr>
        <w:ind w:left="709" w:right="757"/>
        <w:jc w:val="both"/>
        <w:rPr>
          <w:rFonts w:ascii="Palatino Linotype" w:hAnsi="Palatino Linotype" w:cs="Arial"/>
          <w:i/>
          <w:sz w:val="22"/>
          <w:szCs w:val="22"/>
          <w:lang w:eastAsia="es-MX"/>
        </w:rPr>
      </w:pPr>
    </w:p>
    <w:p w14:paraId="12C5DF72" w14:textId="68D87D1A" w:rsidR="000D33A4" w:rsidRPr="00A61068" w:rsidRDefault="003423F3" w:rsidP="000D33A4">
      <w:pPr>
        <w:ind w:left="709" w:right="757"/>
        <w:jc w:val="both"/>
        <w:rPr>
          <w:rFonts w:ascii="Palatino Linotype" w:hAnsi="Palatino Linotype" w:cs="Arial"/>
          <w:i/>
          <w:sz w:val="22"/>
          <w:szCs w:val="22"/>
          <w:lang w:eastAsia="es-MX"/>
        </w:rPr>
      </w:pPr>
      <w:r w:rsidRPr="00A61068">
        <w:rPr>
          <w:rFonts w:ascii="Palatino Linotype" w:hAnsi="Palatino Linotype" w:cs="Arial"/>
          <w:b/>
          <w:i/>
          <w:sz w:val="22"/>
          <w:szCs w:val="22"/>
          <w:lang w:eastAsia="es-MX"/>
        </w:rPr>
        <w:t>XIX. Conocer e investigar los actos, omisiones o conductas de los servidores públicos que</w:t>
      </w:r>
      <w:r w:rsidR="000D33A4" w:rsidRPr="00A61068">
        <w:rPr>
          <w:rFonts w:ascii="Palatino Linotype" w:hAnsi="Palatino Linotype" w:cs="Arial"/>
          <w:b/>
          <w:i/>
          <w:sz w:val="22"/>
          <w:szCs w:val="22"/>
          <w:lang w:eastAsia="es-MX"/>
        </w:rPr>
        <w:t xml:space="preserve"> </w:t>
      </w:r>
      <w:r w:rsidRPr="00A61068">
        <w:rPr>
          <w:rFonts w:ascii="Palatino Linotype" w:hAnsi="Palatino Linotype" w:cs="Arial"/>
          <w:b/>
          <w:i/>
          <w:sz w:val="22"/>
          <w:szCs w:val="22"/>
          <w:lang w:eastAsia="es-MX"/>
        </w:rPr>
        <w:t>puedan constituir responsabilidades administrativas, substanciar los procedimientos</w:t>
      </w:r>
      <w:r w:rsidR="000D33A4" w:rsidRPr="00A61068">
        <w:rPr>
          <w:rFonts w:ascii="Palatino Linotype" w:hAnsi="Palatino Linotype" w:cs="Arial"/>
          <w:b/>
          <w:i/>
          <w:sz w:val="22"/>
          <w:szCs w:val="22"/>
          <w:lang w:eastAsia="es-MX"/>
        </w:rPr>
        <w:t xml:space="preserve"> </w:t>
      </w:r>
      <w:r w:rsidRPr="00A61068">
        <w:rPr>
          <w:rFonts w:ascii="Palatino Linotype" w:hAnsi="Palatino Linotype" w:cs="Arial"/>
          <w:b/>
          <w:i/>
          <w:sz w:val="22"/>
          <w:szCs w:val="22"/>
          <w:lang w:eastAsia="es-MX"/>
        </w:rPr>
        <w:t>correspondientes en términos de la Ley de Responsabilidades Administrativas del Estado</w:t>
      </w:r>
      <w:r w:rsidR="000D33A4" w:rsidRPr="00A61068">
        <w:rPr>
          <w:rFonts w:ascii="Palatino Linotype" w:hAnsi="Palatino Linotype" w:cs="Arial"/>
          <w:b/>
          <w:i/>
          <w:sz w:val="22"/>
          <w:szCs w:val="22"/>
          <w:lang w:eastAsia="es-MX"/>
        </w:rPr>
        <w:t xml:space="preserve"> </w:t>
      </w:r>
      <w:r w:rsidRPr="00A61068">
        <w:rPr>
          <w:rFonts w:ascii="Palatino Linotype" w:hAnsi="Palatino Linotype" w:cs="Arial"/>
          <w:b/>
          <w:i/>
          <w:sz w:val="22"/>
          <w:szCs w:val="22"/>
          <w:lang w:eastAsia="es-MX"/>
        </w:rPr>
        <w:t>de México y Municipios</w:t>
      </w:r>
      <w:r w:rsidRPr="00A61068">
        <w:rPr>
          <w:rFonts w:ascii="Palatino Linotype" w:hAnsi="Palatino Linotype" w:cs="Arial"/>
          <w:i/>
          <w:sz w:val="22"/>
          <w:szCs w:val="22"/>
          <w:lang w:eastAsia="es-MX"/>
        </w:rPr>
        <w:t xml:space="preserve">, por sí, o </w:t>
      </w:r>
      <w:r w:rsidRPr="00A61068">
        <w:rPr>
          <w:rFonts w:ascii="Palatino Linotype" w:hAnsi="Palatino Linotype" w:cs="Arial"/>
          <w:b/>
          <w:i/>
          <w:sz w:val="22"/>
          <w:szCs w:val="22"/>
          <w:lang w:eastAsia="es-MX"/>
        </w:rPr>
        <w:t>por conducto de los órganos internos de control</w:t>
      </w:r>
      <w:r w:rsidRPr="00A61068">
        <w:rPr>
          <w:rFonts w:ascii="Palatino Linotype" w:hAnsi="Palatino Linotype" w:cs="Arial"/>
          <w:i/>
          <w:sz w:val="22"/>
          <w:szCs w:val="22"/>
          <w:lang w:eastAsia="es-MX"/>
        </w:rPr>
        <w:t xml:space="preserve"> que</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correspondan a cada área de la Administración Pública Estatal aplicando las sanciones</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en los casos que no sean de la competencia del Tribunal de Justicia Administrativa del</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Estado de México y cuando se trate de faltas administrativas graves, ejercer la acción de</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responsabilidad ante ese Tribunal, así como presentar las denuncias correspondientes</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ante la Fiscalía Especializada en Combate a la Corrupción y ante otras autoridades</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competentes, en términos de las disposiciones legales aplicables, así como realizar</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investigaciones, inspecciones y supervisiones, a través de acciones encubiertas y usuario</w:t>
      </w:r>
      <w:r w:rsidR="000D33A4" w:rsidRPr="00A61068">
        <w:rPr>
          <w:rFonts w:ascii="Palatino Linotype" w:hAnsi="Palatino Linotype" w:cs="Arial"/>
          <w:i/>
          <w:sz w:val="22"/>
          <w:szCs w:val="22"/>
          <w:lang w:eastAsia="es-MX"/>
        </w:rPr>
        <w:t xml:space="preserve"> </w:t>
      </w:r>
      <w:r w:rsidRPr="00A61068">
        <w:rPr>
          <w:rFonts w:ascii="Palatino Linotype" w:hAnsi="Palatino Linotype" w:cs="Arial"/>
          <w:i/>
          <w:sz w:val="22"/>
          <w:szCs w:val="22"/>
          <w:lang w:eastAsia="es-MX"/>
        </w:rPr>
        <w:t>simulado, para verificar la legalidad, honradez, eficiencia y oportunidad de la prestación</w:t>
      </w:r>
      <w:r w:rsidR="000D33A4" w:rsidRPr="00A61068">
        <w:rPr>
          <w:rFonts w:ascii="Palatino Linotype" w:hAnsi="Palatino Linotype" w:cs="Arial"/>
          <w:i/>
          <w:sz w:val="22"/>
          <w:szCs w:val="22"/>
          <w:lang w:eastAsia="es-MX"/>
        </w:rPr>
        <w:t xml:space="preserve"> del servicio público…”</w:t>
      </w:r>
    </w:p>
    <w:p w14:paraId="0AC296F7" w14:textId="77777777" w:rsidR="003423F3" w:rsidRPr="00A61068" w:rsidRDefault="003423F3" w:rsidP="000D33A4">
      <w:pPr>
        <w:spacing w:line="360" w:lineRule="auto"/>
        <w:jc w:val="both"/>
        <w:rPr>
          <w:rFonts w:ascii="Palatino Linotype" w:hAnsi="Palatino Linotype" w:cs="Arial"/>
          <w:lang w:eastAsia="es-MX"/>
        </w:rPr>
      </w:pPr>
    </w:p>
    <w:p w14:paraId="66262C83" w14:textId="059CE349" w:rsidR="003423F3" w:rsidRPr="00A61068" w:rsidRDefault="000D33A4"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En este sentido es de suma importancia recalcar que con relación a la manifestación de la ciudadana respecto</w:t>
      </w:r>
      <w:r w:rsidR="00623DAA" w:rsidRPr="00A61068">
        <w:rPr>
          <w:rFonts w:ascii="Palatino Linotype" w:hAnsi="Palatino Linotype" w:cs="Arial"/>
          <w:lang w:eastAsia="es-MX"/>
        </w:rPr>
        <w:t xml:space="preserve"> del pronunciamiento del</w:t>
      </w:r>
      <w:r w:rsidRPr="00A61068">
        <w:rPr>
          <w:rFonts w:ascii="Palatino Linotype" w:hAnsi="Palatino Linotype" w:cs="Arial"/>
          <w:b/>
          <w:lang w:eastAsia="es-MX"/>
        </w:rPr>
        <w:t xml:space="preserve"> SUJETO OBLIGADO</w:t>
      </w:r>
      <w:r w:rsidR="00623DAA" w:rsidRPr="00A61068">
        <w:rPr>
          <w:rFonts w:ascii="Palatino Linotype" w:hAnsi="Palatino Linotype" w:cs="Arial"/>
          <w:lang w:eastAsia="es-MX"/>
        </w:rPr>
        <w:t>, al referir</w:t>
      </w:r>
      <w:r w:rsidRPr="00A61068">
        <w:rPr>
          <w:rFonts w:ascii="Palatino Linotype" w:hAnsi="Palatino Linotype" w:cs="Arial"/>
          <w:lang w:eastAsia="es-MX"/>
        </w:rPr>
        <w:t xml:space="preserve"> que cuentan con un Órgano Interno de Control, entonces porque no da respuesta dicha área, es menester señalar que de acuerdo al fundamento anteriormente invocado los Órganos de Control Interno adscritos a los Organismos Auxiliares, dependerán jerárquica y funcionalmente de la Secretaría de la Contraloría del Estado de México, es </w:t>
      </w:r>
      <w:r w:rsidRPr="00A61068">
        <w:rPr>
          <w:rFonts w:ascii="Palatino Linotype" w:hAnsi="Palatino Linotype" w:cs="Arial"/>
          <w:lang w:eastAsia="es-MX"/>
        </w:rPr>
        <w:lastRenderedPageBreak/>
        <w:t xml:space="preserve">decir, que </w:t>
      </w:r>
      <w:r w:rsidRPr="00A61068">
        <w:rPr>
          <w:rFonts w:ascii="Palatino Linotype" w:hAnsi="Palatino Linotype" w:cs="Arial"/>
          <w:b/>
          <w:lang w:eastAsia="es-MX"/>
        </w:rPr>
        <w:t>EL SUJETO OBLIGADO</w:t>
      </w:r>
      <w:r w:rsidRPr="00A61068">
        <w:rPr>
          <w:rFonts w:ascii="Palatino Linotype" w:hAnsi="Palatino Linotype" w:cs="Arial"/>
          <w:lang w:eastAsia="es-MX"/>
        </w:rPr>
        <w:t xml:space="preserve"> en estricto sentido carece de las facultades para requerir la atención de la solicitud de mérito a su Contraloría Interna.</w:t>
      </w:r>
    </w:p>
    <w:p w14:paraId="618692ED" w14:textId="77777777" w:rsidR="003423F3" w:rsidRPr="00A61068" w:rsidRDefault="003423F3" w:rsidP="000D33A4">
      <w:pPr>
        <w:spacing w:line="360" w:lineRule="auto"/>
        <w:jc w:val="both"/>
        <w:rPr>
          <w:rFonts w:ascii="Palatino Linotype" w:hAnsi="Palatino Linotype" w:cs="Arial"/>
          <w:lang w:eastAsia="es-MX"/>
        </w:rPr>
      </w:pPr>
    </w:p>
    <w:p w14:paraId="3DB565DC" w14:textId="77777777" w:rsidR="000D33A4" w:rsidRPr="00A61068" w:rsidRDefault="000D33A4"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 xml:space="preserve">En este sentido, debemos saber que el Sistema de Atención Mexiquense (SAM) es un sistema que consiste en recibir, tramitar y atender las quejas y denuncias presentadas por la ciudadanía con respecto a un trámite o a la prestación de un servicio público, o bien en cuanto al desempeño de los servidores públicos del Estado de México. </w:t>
      </w:r>
    </w:p>
    <w:p w14:paraId="7F096495" w14:textId="77777777" w:rsidR="000D33A4" w:rsidRPr="00A61068" w:rsidRDefault="000D33A4" w:rsidP="000D33A4">
      <w:pPr>
        <w:spacing w:line="360" w:lineRule="auto"/>
        <w:jc w:val="both"/>
        <w:rPr>
          <w:rFonts w:ascii="Palatino Linotype" w:hAnsi="Palatino Linotype" w:cs="Arial"/>
          <w:lang w:eastAsia="es-MX"/>
        </w:rPr>
      </w:pPr>
    </w:p>
    <w:p w14:paraId="3C7BC3C4" w14:textId="2593E251" w:rsidR="000D33A4" w:rsidRPr="00A61068" w:rsidRDefault="000D33A4"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Asimismo, se reciben y turnan a los enlaces de cada una de las dependencias del Poder Ejecutivo las sugerencias o reconocimientos expresados por la ciudadanía, ya sea para el mejoramiento de algún trámite o servicio, o por la atención brindada; cuya administración le corresponde a la Dirección General de Investigación de conformidad con el artículo 21, fracciones XXVIII y XXIX del Reglamento Interior de la Secretaría de la Contraloría que dictan:</w:t>
      </w:r>
    </w:p>
    <w:p w14:paraId="22E45823" w14:textId="77777777" w:rsidR="000D33A4" w:rsidRPr="00A61068" w:rsidRDefault="000D33A4" w:rsidP="000D33A4">
      <w:pPr>
        <w:spacing w:line="360" w:lineRule="auto"/>
        <w:jc w:val="both"/>
        <w:rPr>
          <w:rFonts w:ascii="Palatino Linotype" w:hAnsi="Palatino Linotype" w:cs="Arial"/>
          <w:lang w:eastAsia="es-MX"/>
        </w:rPr>
      </w:pPr>
    </w:p>
    <w:p w14:paraId="0FB1EC4B" w14:textId="77777777" w:rsidR="000D33A4" w:rsidRPr="00A61068" w:rsidRDefault="000D33A4" w:rsidP="000D33A4">
      <w:pPr>
        <w:pStyle w:val="Prrafodelista"/>
        <w:numPr>
          <w:ilvl w:val="0"/>
          <w:numId w:val="34"/>
        </w:numPr>
        <w:spacing w:line="360" w:lineRule="auto"/>
        <w:jc w:val="both"/>
        <w:rPr>
          <w:rFonts w:ascii="Palatino Linotype" w:hAnsi="Palatino Linotype" w:cs="Arial"/>
          <w:lang w:eastAsia="es-MX"/>
        </w:rPr>
      </w:pPr>
      <w:r w:rsidRPr="00A61068">
        <w:rPr>
          <w:rFonts w:ascii="Palatino Linotype" w:hAnsi="Palatino Linotype" w:cs="Arial"/>
          <w:b/>
          <w:lang w:eastAsia="es-MX"/>
        </w:rPr>
        <w:t>Administrar, operar y difundir permanentemente los Sistemas de Atención Mexiquense (SAM)</w:t>
      </w:r>
      <w:r w:rsidRPr="00A61068">
        <w:rPr>
          <w:rFonts w:ascii="Palatino Linotype" w:hAnsi="Palatino Linotype" w:cs="Arial"/>
          <w:lang w:eastAsia="es-MX"/>
        </w:rPr>
        <w:t xml:space="preserve"> y el Registro Estatal de Inspectores (REI) y suscribir los convenios respectivos con otras autoridades.</w:t>
      </w:r>
    </w:p>
    <w:p w14:paraId="451AE7D7" w14:textId="77777777" w:rsidR="000D33A4" w:rsidRPr="00A61068" w:rsidRDefault="000D33A4" w:rsidP="000D33A4">
      <w:pPr>
        <w:pStyle w:val="Prrafodelista"/>
        <w:spacing w:line="360" w:lineRule="auto"/>
        <w:ind w:left="720"/>
        <w:jc w:val="both"/>
        <w:rPr>
          <w:rFonts w:ascii="Palatino Linotype" w:hAnsi="Palatino Linotype" w:cs="Arial"/>
          <w:lang w:eastAsia="es-MX"/>
        </w:rPr>
      </w:pPr>
    </w:p>
    <w:p w14:paraId="1EFCF408" w14:textId="37C2BEB5" w:rsidR="000D33A4" w:rsidRPr="00A61068" w:rsidRDefault="000D33A4" w:rsidP="000D33A4">
      <w:pPr>
        <w:pStyle w:val="Prrafodelista"/>
        <w:numPr>
          <w:ilvl w:val="0"/>
          <w:numId w:val="34"/>
        </w:numPr>
        <w:spacing w:line="360" w:lineRule="auto"/>
        <w:jc w:val="both"/>
        <w:rPr>
          <w:rFonts w:ascii="Palatino Linotype" w:hAnsi="Palatino Linotype" w:cs="Arial"/>
          <w:lang w:eastAsia="es-MX"/>
        </w:rPr>
      </w:pPr>
      <w:r w:rsidRPr="00A61068">
        <w:rPr>
          <w:rFonts w:ascii="Palatino Linotype" w:hAnsi="Palatino Linotype" w:cs="Arial"/>
          <w:b/>
          <w:lang w:eastAsia="es-MX"/>
        </w:rPr>
        <w:t>Proponer al Secretario los criterios y directrices para operar el Sistema de Atención Mexiquense (SAM)</w:t>
      </w:r>
      <w:r w:rsidRPr="00A61068">
        <w:rPr>
          <w:rFonts w:ascii="Palatino Linotype" w:hAnsi="Palatino Linotype" w:cs="Arial"/>
          <w:lang w:eastAsia="es-MX"/>
        </w:rPr>
        <w:t>, y para la atención de las denuncias, sugerencias o reconocimientos, en términos de la normatividad aplicable.</w:t>
      </w:r>
    </w:p>
    <w:p w14:paraId="1D2C7B2B" w14:textId="77777777" w:rsidR="003423F3" w:rsidRPr="00A61068" w:rsidRDefault="003423F3" w:rsidP="000D33A4">
      <w:pPr>
        <w:spacing w:line="360" w:lineRule="auto"/>
        <w:jc w:val="both"/>
        <w:rPr>
          <w:rFonts w:ascii="Palatino Linotype" w:hAnsi="Palatino Linotype" w:cs="Arial"/>
          <w:lang w:eastAsia="es-MX"/>
        </w:rPr>
      </w:pPr>
    </w:p>
    <w:p w14:paraId="293479B8" w14:textId="40D2E853" w:rsidR="000D33A4" w:rsidRPr="00A61068" w:rsidRDefault="000D33A4" w:rsidP="000D33A4">
      <w:pPr>
        <w:spacing w:line="360" w:lineRule="auto"/>
        <w:jc w:val="both"/>
        <w:rPr>
          <w:rFonts w:ascii="Palatino Linotype" w:eastAsiaTheme="minorEastAsia" w:hAnsi="Palatino Linotype" w:cs="Bookman Old Style"/>
          <w:color w:val="000000"/>
        </w:rPr>
      </w:pPr>
      <w:r w:rsidRPr="00A61068">
        <w:rPr>
          <w:rFonts w:ascii="Palatino Linotype" w:hAnsi="Palatino Linotype" w:cs="Arial"/>
          <w:lang w:eastAsia="es-MX"/>
        </w:rPr>
        <w:t xml:space="preserve">Por su parte, si bien de acuerdo a la respuesta del </w:t>
      </w:r>
      <w:r w:rsidRPr="00A61068">
        <w:rPr>
          <w:rFonts w:ascii="Palatino Linotype" w:hAnsi="Palatino Linotype" w:cs="Arial"/>
          <w:b/>
          <w:lang w:eastAsia="es-MX"/>
        </w:rPr>
        <w:t>SUJETO OBLIGADO</w:t>
      </w:r>
      <w:r w:rsidRPr="00A61068">
        <w:rPr>
          <w:rFonts w:ascii="Palatino Linotype" w:hAnsi="Palatino Linotype" w:cs="Arial"/>
          <w:lang w:eastAsia="es-MX"/>
        </w:rPr>
        <w:t xml:space="preserve"> los Órganos de Control Interno, son los responsables de radicar, tramitar y resolver las quejas y </w:t>
      </w:r>
      <w:r w:rsidRPr="00A61068">
        <w:rPr>
          <w:rFonts w:ascii="Palatino Linotype" w:hAnsi="Palatino Linotype" w:cs="Arial"/>
          <w:lang w:eastAsia="es-MX"/>
        </w:rPr>
        <w:lastRenderedPageBreak/>
        <w:t>denuncias que la Dirección General de Responsabilidades, les turne a través del SAM, que sean de su competencia, conforme al referido Reglamento Interior, l</w:t>
      </w:r>
      <w:r w:rsidRPr="00A61068">
        <w:rPr>
          <w:rFonts w:ascii="Palatino Linotype" w:eastAsiaTheme="minorEastAsia" w:hAnsi="Palatino Linotype" w:cs="Bookman Old Style"/>
          <w:color w:val="000000"/>
        </w:rPr>
        <w:t xml:space="preserve">os Órganos Internos de Control de las Dependencias y Organismos Auxiliares o, en su caso, el servidor público que realice las funciones de control y evaluación, serán </w:t>
      </w:r>
      <w:r w:rsidRPr="00A61068">
        <w:rPr>
          <w:rFonts w:ascii="Palatino Linotype" w:eastAsiaTheme="minorEastAsia" w:hAnsi="Palatino Linotype" w:cs="Bookman Old Style"/>
          <w:b/>
          <w:color w:val="000000"/>
        </w:rPr>
        <w:t>coordinados y dependerán directa y funcionalmente de la Secretaría</w:t>
      </w:r>
      <w:r w:rsidRPr="00A61068">
        <w:rPr>
          <w:rFonts w:ascii="Palatino Linotype" w:eastAsiaTheme="minorEastAsia" w:hAnsi="Palatino Linotype" w:cs="Bookman Old Style"/>
          <w:color w:val="000000"/>
        </w:rPr>
        <w:t xml:space="preserve">. Asimismo, observarán las políticas, normas, lineamientos, procedimientos y demás disposiciones aplicables, así como los programas de trabajo de la Secretaría. </w:t>
      </w:r>
    </w:p>
    <w:p w14:paraId="568BD213" w14:textId="77777777" w:rsidR="000D33A4" w:rsidRPr="00A61068" w:rsidRDefault="000D33A4" w:rsidP="000D33A4">
      <w:pPr>
        <w:spacing w:line="360" w:lineRule="auto"/>
        <w:jc w:val="both"/>
        <w:rPr>
          <w:rFonts w:ascii="Palatino Linotype" w:eastAsiaTheme="minorEastAsia" w:hAnsi="Palatino Linotype" w:cs="Bookman Old Style"/>
          <w:color w:val="000000"/>
        </w:rPr>
      </w:pPr>
    </w:p>
    <w:p w14:paraId="627056E9" w14:textId="77777777" w:rsidR="000D33A4" w:rsidRPr="00A61068" w:rsidRDefault="000D33A4" w:rsidP="000D33A4">
      <w:pPr>
        <w:spacing w:line="360" w:lineRule="auto"/>
        <w:jc w:val="both"/>
        <w:rPr>
          <w:rFonts w:ascii="Palatino Linotype" w:eastAsiaTheme="minorEastAsia" w:hAnsi="Palatino Linotype" w:cs="Bookman Old Style"/>
          <w:color w:val="000000"/>
          <w:szCs w:val="22"/>
        </w:rPr>
      </w:pPr>
      <w:r w:rsidRPr="00A61068">
        <w:rPr>
          <w:rFonts w:ascii="Palatino Linotype" w:eastAsiaTheme="minorEastAsia" w:hAnsi="Palatino Linotype" w:cs="Bookman Old Style"/>
          <w:bCs/>
          <w:color w:val="000000"/>
          <w:szCs w:val="22"/>
        </w:rPr>
        <w:t>Determinado expresamente que l</w:t>
      </w:r>
      <w:r w:rsidRPr="00A61068">
        <w:rPr>
          <w:rFonts w:ascii="Palatino Linotype" w:eastAsiaTheme="minorEastAsia" w:hAnsi="Palatino Linotype" w:cs="Bookman Old Style"/>
          <w:color w:val="000000"/>
          <w:szCs w:val="22"/>
        </w:rPr>
        <w:t xml:space="preserve">os órganos internos de control constituyen unidades administrativas </w:t>
      </w:r>
      <w:r w:rsidRPr="00A61068">
        <w:rPr>
          <w:rFonts w:ascii="Palatino Linotype" w:eastAsiaTheme="minorEastAsia" w:hAnsi="Palatino Linotype" w:cs="Bookman Old Style"/>
          <w:b/>
          <w:color w:val="000000"/>
          <w:szCs w:val="22"/>
        </w:rPr>
        <w:t>dentro de la estructura orgánica de</w:t>
      </w:r>
      <w:r w:rsidRPr="00A61068">
        <w:rPr>
          <w:rFonts w:ascii="Palatino Linotype" w:eastAsiaTheme="minorEastAsia" w:hAnsi="Palatino Linotype" w:cs="Bookman Old Style"/>
          <w:color w:val="000000"/>
          <w:szCs w:val="22"/>
        </w:rPr>
        <w:t xml:space="preserve"> la dependencia y </w:t>
      </w:r>
      <w:r w:rsidRPr="00A61068">
        <w:rPr>
          <w:rFonts w:ascii="Palatino Linotype" w:eastAsiaTheme="minorEastAsia" w:hAnsi="Palatino Linotype" w:cs="Bookman Old Style"/>
          <w:b/>
          <w:color w:val="000000"/>
          <w:szCs w:val="22"/>
        </w:rPr>
        <w:t>organismo auxiliar en que se encuentren adscritos</w:t>
      </w:r>
      <w:r w:rsidRPr="00A61068">
        <w:rPr>
          <w:rFonts w:ascii="Palatino Linotype" w:eastAsiaTheme="minorEastAsia" w:hAnsi="Palatino Linotype" w:cs="Bookman Old Style"/>
          <w:color w:val="000000"/>
          <w:szCs w:val="22"/>
        </w:rPr>
        <w:t xml:space="preserve">, los cuales proveerán, en sus respectivos ámbitos de competencia, y con cargo a sus presupuestos, los recursos que requieran los órganos internos de control para el cumplimiento de sus funciones. </w:t>
      </w:r>
    </w:p>
    <w:p w14:paraId="7751548F" w14:textId="77777777" w:rsidR="000D33A4" w:rsidRPr="00A61068" w:rsidRDefault="000D33A4" w:rsidP="000D33A4">
      <w:pPr>
        <w:spacing w:line="360" w:lineRule="auto"/>
        <w:jc w:val="both"/>
        <w:rPr>
          <w:rFonts w:ascii="Palatino Linotype" w:eastAsiaTheme="minorEastAsia" w:hAnsi="Palatino Linotype" w:cs="Bookman Old Style"/>
          <w:color w:val="000000"/>
          <w:szCs w:val="22"/>
        </w:rPr>
      </w:pPr>
    </w:p>
    <w:p w14:paraId="19B699AA" w14:textId="7627962F" w:rsidR="000D33A4" w:rsidRPr="00A61068" w:rsidRDefault="000D33A4" w:rsidP="000D33A4">
      <w:pPr>
        <w:spacing w:line="360" w:lineRule="auto"/>
        <w:jc w:val="both"/>
        <w:rPr>
          <w:rFonts w:ascii="Palatino Linotype" w:eastAsiaTheme="minorEastAsia" w:hAnsi="Palatino Linotype" w:cs="Bookman Old Style"/>
          <w:szCs w:val="22"/>
        </w:rPr>
      </w:pPr>
      <w:r w:rsidRPr="00A61068">
        <w:rPr>
          <w:rFonts w:ascii="Palatino Linotype" w:eastAsiaTheme="minorEastAsia" w:hAnsi="Palatino Linotype" w:cs="Bookman Old Style"/>
          <w:bCs/>
          <w:color w:val="000000"/>
          <w:szCs w:val="22"/>
        </w:rPr>
        <w:t>Así, es que si bien de acuerdo al artículo 30</w:t>
      </w:r>
      <w:r w:rsidR="004B7DD2" w:rsidRPr="00A61068">
        <w:rPr>
          <w:rFonts w:ascii="Palatino Linotype" w:eastAsiaTheme="minorEastAsia" w:hAnsi="Palatino Linotype" w:cs="Bookman Old Style"/>
          <w:bCs/>
          <w:color w:val="000000"/>
          <w:szCs w:val="22"/>
        </w:rPr>
        <w:t>,</w:t>
      </w:r>
      <w:r w:rsidRPr="00A61068">
        <w:rPr>
          <w:rFonts w:ascii="Palatino Linotype" w:eastAsiaTheme="minorEastAsia" w:hAnsi="Palatino Linotype" w:cs="Bookman Old Style"/>
          <w:bCs/>
          <w:color w:val="000000"/>
          <w:szCs w:val="22"/>
        </w:rPr>
        <w:t xml:space="preserve"> fracciones XX, </w:t>
      </w:r>
      <w:r w:rsidRPr="00A61068">
        <w:rPr>
          <w:rFonts w:ascii="Palatino Linotype" w:eastAsiaTheme="minorEastAsia" w:hAnsi="Palatino Linotype" w:cs="Bookman Old Style"/>
          <w:bCs/>
          <w:szCs w:val="22"/>
        </w:rPr>
        <w:t xml:space="preserve">XXVII y XXIX </w:t>
      </w:r>
      <w:r w:rsidRPr="00A61068">
        <w:rPr>
          <w:rFonts w:ascii="Palatino Linotype" w:eastAsiaTheme="minorEastAsia" w:hAnsi="Palatino Linotype" w:cs="Bookman Old Style"/>
          <w:bCs/>
          <w:color w:val="000000"/>
          <w:szCs w:val="22"/>
        </w:rPr>
        <w:t xml:space="preserve">el </w:t>
      </w:r>
      <w:r w:rsidRPr="00A61068">
        <w:rPr>
          <w:rFonts w:ascii="Palatino Linotype" w:eastAsiaTheme="minorEastAsia" w:hAnsi="Palatino Linotype" w:cs="Bookman Old Style"/>
          <w:color w:val="000000"/>
          <w:szCs w:val="22"/>
        </w:rPr>
        <w:t>Contralor Interno, tendrá las atribuciones, entre otras de, r</w:t>
      </w:r>
      <w:r w:rsidRPr="00A61068">
        <w:rPr>
          <w:rFonts w:ascii="Palatino Linotype" w:eastAsiaTheme="minorEastAsia" w:hAnsi="Palatino Linotype" w:cs="Bookman Old Style"/>
          <w:szCs w:val="22"/>
        </w:rPr>
        <w:t xml:space="preserve">ecibir, tramitar, investigar y resolver las denuncias que se interpongan en contra de servidores públicos de la dependencia u organismo auxiliar, asimismo, llevar a cabo las investigaciones de oficio y las derivadas de acciones de control y evaluación de la Secretaría y de los órganos internos de control, en términos de la Ley de Responsabilidades; integrar y resguardar los expedientes generados de las investigaciones derivadas de actuaciones de oficio, denuncias interpuestas y de las acciones de control y evaluación, en las que existan indicios de falta administrativa, para turnarlos al área de investigación correspondiente y de atender el sistema de quejas y denuncias, sugerencias o reconocimientos ciudadanos, en términos de las disposiciones aplicables. </w:t>
      </w:r>
    </w:p>
    <w:p w14:paraId="3E7A4AF8" w14:textId="77777777" w:rsidR="000D33A4" w:rsidRPr="00A61068" w:rsidRDefault="000D33A4" w:rsidP="000D33A4">
      <w:pPr>
        <w:spacing w:line="360" w:lineRule="auto"/>
        <w:jc w:val="both"/>
        <w:rPr>
          <w:rFonts w:ascii="Palatino Linotype" w:eastAsiaTheme="minorEastAsia" w:hAnsi="Palatino Linotype" w:cs="Bookman Old Style"/>
          <w:szCs w:val="22"/>
        </w:rPr>
      </w:pPr>
    </w:p>
    <w:p w14:paraId="6F9B20AF" w14:textId="6B17A418" w:rsidR="000D33A4" w:rsidRPr="00A61068" w:rsidRDefault="000D33A4" w:rsidP="000D33A4">
      <w:pPr>
        <w:spacing w:line="360" w:lineRule="auto"/>
        <w:jc w:val="both"/>
        <w:rPr>
          <w:rFonts w:ascii="Palatino Linotype" w:eastAsiaTheme="minorEastAsia" w:hAnsi="Palatino Linotype" w:cs="Bookman Old Style"/>
          <w:szCs w:val="22"/>
        </w:rPr>
      </w:pPr>
      <w:r w:rsidRPr="00A61068">
        <w:rPr>
          <w:rFonts w:ascii="Palatino Linotype" w:eastAsiaTheme="minorEastAsia" w:hAnsi="Palatino Linotype" w:cs="Bookman Old Style"/>
          <w:szCs w:val="22"/>
        </w:rPr>
        <w:t xml:space="preserve">Sin embargo, de nueva cuenta se advierte la ausencia de facultades del </w:t>
      </w:r>
      <w:r w:rsidRPr="00A61068">
        <w:rPr>
          <w:rFonts w:ascii="Palatino Linotype" w:eastAsiaTheme="minorEastAsia" w:hAnsi="Palatino Linotype" w:cs="Bookman Old Style"/>
          <w:b/>
          <w:szCs w:val="22"/>
        </w:rPr>
        <w:t>SUJETO OBLIGADO</w:t>
      </w:r>
      <w:r w:rsidRPr="00A61068">
        <w:rPr>
          <w:rFonts w:ascii="Palatino Linotype" w:eastAsiaTheme="minorEastAsia" w:hAnsi="Palatino Linotype" w:cs="Bookman Old Style"/>
          <w:szCs w:val="22"/>
        </w:rPr>
        <w:t xml:space="preserve"> para requerir al Órgano de Control Interno la información referente a los expedientes de quejas y denuncias presentadas en contra de servidores públicos adscritos a la Universidad, máxime que el registro de dichos procedimientos se encuentra a cargo de la Dirección General de Responsabilidades Administrativas, de conformidad con lo señalado en el artículo 23, fracción XXII del Reglamento Interior de la Secretaría de la Contraloría que dispone:</w:t>
      </w:r>
    </w:p>
    <w:p w14:paraId="526C17B1" w14:textId="77777777" w:rsidR="000D33A4" w:rsidRPr="00A61068" w:rsidRDefault="000D33A4" w:rsidP="000D33A4">
      <w:pPr>
        <w:spacing w:line="360" w:lineRule="auto"/>
        <w:jc w:val="both"/>
        <w:rPr>
          <w:rFonts w:ascii="Palatino Linotype" w:eastAsiaTheme="minorEastAsia" w:hAnsi="Palatino Linotype" w:cs="Bookman Old Style"/>
          <w:szCs w:val="22"/>
        </w:rPr>
      </w:pPr>
    </w:p>
    <w:p w14:paraId="17D5C1A9" w14:textId="1735A444" w:rsidR="000D33A4" w:rsidRPr="00A61068" w:rsidRDefault="000D33A4" w:rsidP="000D33A4">
      <w:pPr>
        <w:ind w:left="709" w:right="757"/>
        <w:jc w:val="both"/>
        <w:rPr>
          <w:rFonts w:ascii="Palatino Linotype" w:eastAsiaTheme="minorEastAsia" w:hAnsi="Palatino Linotype" w:cs="Bookman Old Style"/>
          <w:i/>
          <w:sz w:val="22"/>
          <w:szCs w:val="22"/>
        </w:rPr>
      </w:pPr>
      <w:r w:rsidRPr="00A61068">
        <w:rPr>
          <w:rFonts w:ascii="Palatino Linotype" w:eastAsiaTheme="minorEastAsia" w:hAnsi="Palatino Linotype" w:cs="Bookman Old Style"/>
          <w:b/>
          <w:i/>
          <w:sz w:val="22"/>
          <w:szCs w:val="22"/>
        </w:rPr>
        <w:t>“Artículo 23</w:t>
      </w:r>
      <w:r w:rsidRPr="00A61068">
        <w:rPr>
          <w:rFonts w:ascii="Palatino Linotype" w:eastAsiaTheme="minorEastAsia" w:hAnsi="Palatino Linotype" w:cs="Bookman Old Style"/>
          <w:i/>
          <w:sz w:val="22"/>
          <w:szCs w:val="22"/>
        </w:rPr>
        <w:t>. A la Dirección General de Responsabilidades Administrativas, corresponden las atribuciones siguientes:</w:t>
      </w:r>
    </w:p>
    <w:p w14:paraId="0DA1427F" w14:textId="77777777" w:rsidR="000D33A4" w:rsidRPr="00A61068" w:rsidRDefault="000D33A4" w:rsidP="000D33A4">
      <w:pPr>
        <w:ind w:left="709" w:right="757"/>
        <w:jc w:val="both"/>
        <w:rPr>
          <w:rFonts w:ascii="Palatino Linotype" w:eastAsiaTheme="minorEastAsia" w:hAnsi="Palatino Linotype" w:cs="Bookman Old Style"/>
          <w:i/>
          <w:sz w:val="22"/>
          <w:szCs w:val="22"/>
        </w:rPr>
      </w:pPr>
    </w:p>
    <w:p w14:paraId="37E5B3BB" w14:textId="77777777" w:rsidR="000D33A4" w:rsidRPr="00A61068" w:rsidRDefault="000D33A4" w:rsidP="000D33A4">
      <w:pPr>
        <w:ind w:left="709" w:right="757"/>
        <w:jc w:val="both"/>
        <w:rPr>
          <w:rFonts w:ascii="Palatino Linotype" w:eastAsiaTheme="minorEastAsia" w:hAnsi="Palatino Linotype" w:cs="Bookman Old Style"/>
          <w:i/>
          <w:sz w:val="22"/>
          <w:szCs w:val="22"/>
        </w:rPr>
      </w:pPr>
      <w:r w:rsidRPr="00A61068">
        <w:rPr>
          <w:rFonts w:ascii="Palatino Linotype" w:eastAsiaTheme="minorEastAsia" w:hAnsi="Palatino Linotype" w:cs="Bookman Old Style"/>
          <w:i/>
          <w:sz w:val="22"/>
          <w:szCs w:val="22"/>
        </w:rPr>
        <w:t xml:space="preserve">… </w:t>
      </w:r>
    </w:p>
    <w:p w14:paraId="2D15FBA6" w14:textId="77777777" w:rsidR="000D33A4" w:rsidRPr="00A61068" w:rsidRDefault="000D33A4" w:rsidP="000D33A4">
      <w:pPr>
        <w:ind w:left="709" w:right="757"/>
        <w:jc w:val="both"/>
        <w:rPr>
          <w:rFonts w:ascii="Palatino Linotype" w:eastAsiaTheme="minorEastAsia" w:hAnsi="Palatino Linotype" w:cs="Bookman Old Style"/>
          <w:i/>
          <w:sz w:val="22"/>
          <w:szCs w:val="22"/>
        </w:rPr>
      </w:pPr>
    </w:p>
    <w:p w14:paraId="04FF24E8" w14:textId="3E2D2447" w:rsidR="000D33A4" w:rsidRPr="00A61068" w:rsidRDefault="000D33A4" w:rsidP="000D33A4">
      <w:pPr>
        <w:ind w:left="709" w:right="757"/>
        <w:jc w:val="both"/>
        <w:rPr>
          <w:rFonts w:ascii="Palatino Linotype" w:eastAsiaTheme="minorEastAsia" w:hAnsi="Palatino Linotype" w:cs="Bookman Old Style"/>
          <w:i/>
          <w:sz w:val="22"/>
          <w:szCs w:val="22"/>
        </w:rPr>
      </w:pPr>
      <w:r w:rsidRPr="00A61068">
        <w:rPr>
          <w:rFonts w:ascii="Palatino Linotype" w:eastAsiaTheme="minorEastAsia" w:hAnsi="Palatino Linotype" w:cs="Bookman Old Style"/>
          <w:b/>
          <w:i/>
          <w:sz w:val="22"/>
          <w:szCs w:val="22"/>
        </w:rPr>
        <w:t>XXII</w:t>
      </w:r>
      <w:r w:rsidRPr="00A61068">
        <w:rPr>
          <w:rFonts w:ascii="Palatino Linotype" w:eastAsiaTheme="minorEastAsia" w:hAnsi="Palatino Linotype" w:cs="Bookman Old Style"/>
          <w:i/>
          <w:sz w:val="22"/>
          <w:szCs w:val="22"/>
        </w:rPr>
        <w:t xml:space="preserve">. Administrar el </w:t>
      </w:r>
      <w:r w:rsidRPr="00A61068">
        <w:rPr>
          <w:rFonts w:ascii="Palatino Linotype" w:eastAsiaTheme="minorEastAsia" w:hAnsi="Palatino Linotype" w:cs="Bookman Old Style"/>
          <w:b/>
          <w:i/>
          <w:sz w:val="22"/>
          <w:szCs w:val="22"/>
        </w:rPr>
        <w:t>registro los procedimientos administrativos y las sanciones, en términos de la Ley de Responsabilidades</w:t>
      </w:r>
      <w:r w:rsidRPr="00A61068">
        <w:rPr>
          <w:rFonts w:ascii="Palatino Linotype" w:eastAsiaTheme="minorEastAsia" w:hAnsi="Palatino Linotype" w:cs="Bookman Old Style"/>
          <w:i/>
          <w:sz w:val="22"/>
          <w:szCs w:val="22"/>
        </w:rPr>
        <w:t>, la Ley General del Sistema Nacional Anticorrupción y la Ley del Sistema Anticorrupción del Estado de México y Municipios, en la Plataforma Digital Estatal, a fin de remitir la información al Sistema Nacional de Servidores Públicos y Particulares Sancionados, en la Plataforma Digital Nacional.”</w:t>
      </w:r>
    </w:p>
    <w:p w14:paraId="06EC6D42" w14:textId="77777777" w:rsidR="000D33A4" w:rsidRPr="00A61068" w:rsidRDefault="000D33A4" w:rsidP="000D33A4">
      <w:pPr>
        <w:spacing w:line="360" w:lineRule="auto"/>
        <w:ind w:left="709" w:right="757"/>
        <w:jc w:val="both"/>
        <w:rPr>
          <w:rFonts w:ascii="Palatino Linotype" w:eastAsiaTheme="minorEastAsia" w:hAnsi="Palatino Linotype" w:cs="Bookman Old Style"/>
          <w:i/>
          <w:sz w:val="22"/>
          <w:szCs w:val="22"/>
        </w:rPr>
      </w:pPr>
    </w:p>
    <w:p w14:paraId="60B8E6ED" w14:textId="67B987B3" w:rsidR="000D33A4" w:rsidRPr="00A61068" w:rsidRDefault="00651BF4" w:rsidP="000D33A4">
      <w:pPr>
        <w:spacing w:line="360" w:lineRule="auto"/>
        <w:jc w:val="both"/>
        <w:rPr>
          <w:rFonts w:ascii="Palatino Linotype" w:hAnsi="Palatino Linotype"/>
          <w:lang w:eastAsia="es-ES_tradnl"/>
        </w:rPr>
      </w:pPr>
      <w:r w:rsidRPr="00A61068">
        <w:rPr>
          <w:rFonts w:ascii="Palatino Linotype" w:hAnsi="Palatino Linotype" w:cs="Arial"/>
          <w:lang w:eastAsia="es-MX"/>
        </w:rPr>
        <w:t>De lo anterior, se denota que las funciones y atribuciones de</w:t>
      </w:r>
      <w:r w:rsidR="000D33A4" w:rsidRPr="00A61068">
        <w:rPr>
          <w:rFonts w:ascii="Palatino Linotype" w:hAnsi="Palatino Linotype" w:cs="Arial"/>
          <w:lang w:eastAsia="es-MX"/>
        </w:rPr>
        <w:t xml:space="preserve"> </w:t>
      </w:r>
      <w:r w:rsidRPr="00A61068">
        <w:rPr>
          <w:rFonts w:ascii="Palatino Linotype" w:hAnsi="Palatino Linotype" w:cs="Arial"/>
          <w:lang w:eastAsia="es-MX"/>
        </w:rPr>
        <w:t>l</w:t>
      </w:r>
      <w:r w:rsidR="000D33A4" w:rsidRPr="00A61068">
        <w:rPr>
          <w:rFonts w:ascii="Palatino Linotype" w:hAnsi="Palatino Linotype" w:cs="Arial"/>
          <w:lang w:eastAsia="es-MX"/>
        </w:rPr>
        <w:t xml:space="preserve">a Secretaría de la Contraloría </w:t>
      </w:r>
      <w:r w:rsidR="007A5ABD" w:rsidRPr="00A61068">
        <w:rPr>
          <w:rFonts w:ascii="Palatino Linotype" w:hAnsi="Palatino Linotype" w:cs="Arial"/>
          <w:lang w:eastAsia="es-MX"/>
        </w:rPr>
        <w:t>son coincidentes con la solicitud de</w:t>
      </w:r>
      <w:r w:rsidR="000D33A4" w:rsidRPr="00A61068">
        <w:rPr>
          <w:rFonts w:ascii="Palatino Linotype" w:hAnsi="Palatino Linotype" w:cs="Arial"/>
          <w:lang w:eastAsia="es-MX"/>
        </w:rPr>
        <w:t xml:space="preserve"> </w:t>
      </w:r>
      <w:r w:rsidR="007A5ABD" w:rsidRPr="00A61068">
        <w:rPr>
          <w:rFonts w:ascii="Palatino Linotype" w:hAnsi="Palatino Linotype" w:cs="Arial"/>
          <w:lang w:eastAsia="es-MX"/>
        </w:rPr>
        <w:t>l</w:t>
      </w:r>
      <w:r w:rsidR="000D33A4" w:rsidRPr="00A61068">
        <w:rPr>
          <w:rFonts w:ascii="Palatino Linotype" w:hAnsi="Palatino Linotype" w:cs="Arial"/>
          <w:lang w:eastAsia="es-MX"/>
        </w:rPr>
        <w:t>a</w:t>
      </w:r>
      <w:r w:rsidR="007A5ABD" w:rsidRPr="00A61068">
        <w:rPr>
          <w:rFonts w:ascii="Palatino Linotype" w:hAnsi="Palatino Linotype" w:cs="Arial"/>
          <w:lang w:eastAsia="es-MX"/>
        </w:rPr>
        <w:t xml:space="preserve"> particular y cuya competencia es distinta a la del </w:t>
      </w:r>
      <w:r w:rsidRPr="00A61068">
        <w:rPr>
          <w:rFonts w:ascii="Palatino Linotype" w:hAnsi="Palatino Linotype" w:cs="Arial"/>
          <w:b/>
          <w:lang w:eastAsia="es-MX"/>
        </w:rPr>
        <w:t>SUJETO OBLIGADO</w:t>
      </w:r>
      <w:r w:rsidR="007A5ABD" w:rsidRPr="00A61068">
        <w:rPr>
          <w:rFonts w:ascii="Palatino Linotype" w:hAnsi="Palatino Linotype" w:cs="Arial"/>
          <w:b/>
          <w:lang w:eastAsia="es-MX"/>
        </w:rPr>
        <w:t xml:space="preserve">, </w:t>
      </w:r>
      <w:r w:rsidR="00FC13E0" w:rsidRPr="00A61068">
        <w:rPr>
          <w:rFonts w:ascii="Palatino Linotype" w:hAnsi="Palatino Linotype" w:cs="Arial"/>
          <w:lang w:eastAsia="es-MX"/>
        </w:rPr>
        <w:t>aunado a</w:t>
      </w:r>
      <w:r w:rsidR="007873F9" w:rsidRPr="00A61068">
        <w:rPr>
          <w:rFonts w:ascii="Palatino Linotype" w:hAnsi="Palatino Linotype" w:cs="Arial"/>
          <w:lang w:eastAsia="es-MX"/>
        </w:rPr>
        <w:t xml:space="preserve"> </w:t>
      </w:r>
      <w:r w:rsidR="00FC13E0" w:rsidRPr="00A61068">
        <w:rPr>
          <w:rFonts w:ascii="Palatino Linotype" w:hAnsi="Palatino Linotype" w:cs="Arial"/>
          <w:lang w:eastAsia="es-MX"/>
        </w:rPr>
        <w:t xml:space="preserve">que éste </w:t>
      </w:r>
      <w:r w:rsidR="007873F9" w:rsidRPr="00A61068">
        <w:rPr>
          <w:rFonts w:ascii="Palatino Linotype" w:hAnsi="Palatino Linotype" w:cs="Arial"/>
          <w:lang w:eastAsia="es-MX"/>
        </w:rPr>
        <w:t>orientó a</w:t>
      </w:r>
      <w:r w:rsidR="000D33A4" w:rsidRPr="00A61068">
        <w:rPr>
          <w:rFonts w:ascii="Palatino Linotype" w:hAnsi="Palatino Linotype" w:cs="Arial"/>
          <w:lang w:eastAsia="es-MX"/>
        </w:rPr>
        <w:t xml:space="preserve"> </w:t>
      </w:r>
      <w:r w:rsidR="007873F9" w:rsidRPr="00A61068">
        <w:rPr>
          <w:rFonts w:ascii="Palatino Linotype" w:hAnsi="Palatino Linotype" w:cs="Arial"/>
          <w:lang w:eastAsia="es-MX"/>
        </w:rPr>
        <w:t>l</w:t>
      </w:r>
      <w:r w:rsidR="000D33A4" w:rsidRPr="00A61068">
        <w:rPr>
          <w:rFonts w:ascii="Palatino Linotype" w:hAnsi="Palatino Linotype" w:cs="Arial"/>
          <w:lang w:eastAsia="es-MX"/>
        </w:rPr>
        <w:t>a</w:t>
      </w:r>
      <w:r w:rsidR="007873F9" w:rsidRPr="00A61068">
        <w:rPr>
          <w:rFonts w:ascii="Palatino Linotype" w:hAnsi="Palatino Linotype" w:cs="Arial"/>
          <w:lang w:eastAsia="es-MX"/>
        </w:rPr>
        <w:t xml:space="preserve"> particular para dirigir su solicitud </w:t>
      </w:r>
      <w:r w:rsidR="000D33A4" w:rsidRPr="00A61068">
        <w:rPr>
          <w:rFonts w:ascii="Palatino Linotype" w:hAnsi="Palatino Linotype" w:cs="Arial"/>
          <w:lang w:eastAsia="es-MX"/>
        </w:rPr>
        <w:t>a dicha</w:t>
      </w:r>
      <w:r w:rsidR="00FC13E0" w:rsidRPr="00A61068">
        <w:rPr>
          <w:rFonts w:ascii="Palatino Linotype" w:hAnsi="Palatino Linotype" w:cs="Arial"/>
          <w:lang w:eastAsia="es-MX"/>
        </w:rPr>
        <w:t xml:space="preserve"> Secretaría</w:t>
      </w:r>
      <w:r w:rsidR="00622336" w:rsidRPr="00A61068">
        <w:rPr>
          <w:rFonts w:ascii="Palatino Linotype" w:hAnsi="Palatino Linotype" w:cs="Arial"/>
          <w:lang w:eastAsia="es-MX"/>
        </w:rPr>
        <w:t>; por lo que</w:t>
      </w:r>
      <w:r w:rsidR="004B7DD2" w:rsidRPr="00A61068">
        <w:rPr>
          <w:rFonts w:ascii="Palatino Linotype" w:hAnsi="Palatino Linotype" w:cs="Arial"/>
          <w:lang w:eastAsia="es-MX"/>
        </w:rPr>
        <w:t>,</w:t>
      </w:r>
      <w:r w:rsidR="00622336" w:rsidRPr="00A61068">
        <w:rPr>
          <w:rFonts w:ascii="Palatino Linotype" w:hAnsi="Palatino Linotype" w:cs="Arial"/>
          <w:lang w:eastAsia="es-MX"/>
        </w:rPr>
        <w:t xml:space="preserve"> </w:t>
      </w:r>
      <w:r w:rsidR="00622336" w:rsidRPr="00A61068">
        <w:rPr>
          <w:rFonts w:ascii="Palatino Linotype" w:hAnsi="Palatino Linotype"/>
          <w:lang w:eastAsia="es-ES_tradnl"/>
        </w:rPr>
        <w:t>se dejan a salvo los derechos de</w:t>
      </w:r>
      <w:r w:rsidR="000D33A4" w:rsidRPr="00A61068">
        <w:rPr>
          <w:rFonts w:ascii="Palatino Linotype" w:hAnsi="Palatino Linotype"/>
          <w:lang w:eastAsia="es-ES_tradnl"/>
        </w:rPr>
        <w:t xml:space="preserve"> </w:t>
      </w:r>
      <w:r w:rsidR="000D33A4" w:rsidRPr="00A61068">
        <w:rPr>
          <w:rFonts w:ascii="Palatino Linotype" w:hAnsi="Palatino Linotype"/>
          <w:b/>
          <w:lang w:eastAsia="es-ES_tradnl"/>
        </w:rPr>
        <w:t>LA</w:t>
      </w:r>
      <w:r w:rsidR="00622336" w:rsidRPr="00A61068">
        <w:rPr>
          <w:rFonts w:ascii="Palatino Linotype" w:hAnsi="Palatino Linotype"/>
          <w:lang w:eastAsia="es-ES_tradnl"/>
        </w:rPr>
        <w:t xml:space="preserve"> </w:t>
      </w:r>
      <w:r w:rsidR="00622336" w:rsidRPr="00A61068">
        <w:rPr>
          <w:rFonts w:ascii="Palatino Linotype" w:hAnsi="Palatino Linotype"/>
          <w:b/>
          <w:lang w:eastAsia="es-ES_tradnl"/>
        </w:rPr>
        <w:t>RECURRENTE</w:t>
      </w:r>
      <w:r w:rsidR="00622336" w:rsidRPr="00A61068">
        <w:rPr>
          <w:rFonts w:ascii="Palatino Linotype" w:hAnsi="Palatino Linotype"/>
          <w:lang w:eastAsia="es-ES_tradnl"/>
        </w:rPr>
        <w:t xml:space="preserve">, a fin de que pueda formular las solicitudes de acceso a la información que a su derecho convenga o ante el </w:t>
      </w:r>
      <w:r w:rsidR="00622336" w:rsidRPr="00A61068">
        <w:rPr>
          <w:rFonts w:ascii="Palatino Linotype" w:hAnsi="Palatino Linotype"/>
          <w:b/>
          <w:lang w:eastAsia="es-ES_tradnl"/>
        </w:rPr>
        <w:t>SUJETO OBLIGADO</w:t>
      </w:r>
      <w:r w:rsidR="00622336" w:rsidRPr="00A61068">
        <w:rPr>
          <w:rFonts w:ascii="Palatino Linotype" w:hAnsi="Palatino Linotype"/>
          <w:lang w:eastAsia="es-ES_tradnl"/>
        </w:rPr>
        <w:t xml:space="preserve"> competente</w:t>
      </w:r>
      <w:r w:rsidR="000D33A4" w:rsidRPr="00A61068">
        <w:rPr>
          <w:rFonts w:ascii="Palatino Linotype" w:hAnsi="Palatino Linotype"/>
          <w:lang w:eastAsia="es-ES_tradnl"/>
        </w:rPr>
        <w:t>.</w:t>
      </w:r>
    </w:p>
    <w:p w14:paraId="38CFCDBC" w14:textId="77777777" w:rsidR="000D33A4" w:rsidRPr="00A61068" w:rsidRDefault="000D33A4" w:rsidP="000D33A4">
      <w:pPr>
        <w:spacing w:line="360" w:lineRule="auto"/>
        <w:jc w:val="both"/>
        <w:rPr>
          <w:rFonts w:ascii="Palatino Linotype" w:hAnsi="Palatino Linotype"/>
          <w:lang w:eastAsia="es-ES_tradnl"/>
        </w:rPr>
      </w:pPr>
    </w:p>
    <w:p w14:paraId="7FC2CBF8" w14:textId="5397DD54" w:rsidR="00651BF4" w:rsidRPr="00A61068" w:rsidRDefault="00345255" w:rsidP="000D33A4">
      <w:pPr>
        <w:spacing w:line="360" w:lineRule="auto"/>
        <w:jc w:val="both"/>
        <w:rPr>
          <w:rFonts w:ascii="Palatino Linotype" w:hAnsi="Palatino Linotype"/>
          <w:lang w:eastAsia="es-ES_tradnl"/>
        </w:rPr>
      </w:pPr>
      <w:r w:rsidRPr="00A61068">
        <w:rPr>
          <w:rFonts w:ascii="Palatino Linotype" w:hAnsi="Palatino Linotype" w:cs="Arial"/>
          <w:lang w:eastAsia="es-MX"/>
        </w:rPr>
        <w:lastRenderedPageBreak/>
        <w:t>En este sentido</w:t>
      </w:r>
      <w:r w:rsidR="004B7DD2" w:rsidRPr="00A61068">
        <w:rPr>
          <w:rFonts w:ascii="Palatino Linotype" w:hAnsi="Palatino Linotype" w:cs="Arial"/>
          <w:lang w:eastAsia="es-MX"/>
        </w:rPr>
        <w:t>,</w:t>
      </w:r>
      <w:r w:rsidRPr="00A61068">
        <w:rPr>
          <w:rFonts w:ascii="Palatino Linotype" w:hAnsi="Palatino Linotype" w:cs="Arial"/>
          <w:lang w:eastAsia="es-MX"/>
        </w:rPr>
        <w:t xml:space="preserve"> </w:t>
      </w:r>
      <w:r w:rsidR="00651BF4" w:rsidRPr="00A61068">
        <w:rPr>
          <w:rFonts w:ascii="Palatino Linotype" w:hAnsi="Palatino Linotype" w:cs="Arial"/>
          <w:lang w:eastAsia="es-MX"/>
        </w:rPr>
        <w:t>no se actualiza el supuesto jurídico, previsto en los artículos 12 y 24 de la Ley de Transparencia y Acceso a la Información Pública del Estado de México y Municipios, que a la letra dice</w:t>
      </w:r>
      <w:r w:rsidR="00622336" w:rsidRPr="00A61068">
        <w:rPr>
          <w:rFonts w:ascii="Palatino Linotype" w:hAnsi="Palatino Linotype" w:cs="Arial"/>
          <w:lang w:eastAsia="es-MX"/>
        </w:rPr>
        <w:t>n</w:t>
      </w:r>
      <w:r w:rsidR="00651BF4" w:rsidRPr="00A61068">
        <w:rPr>
          <w:rFonts w:ascii="Palatino Linotype" w:hAnsi="Palatino Linotype" w:cs="Arial"/>
          <w:lang w:eastAsia="es-MX"/>
        </w:rPr>
        <w:t>:</w:t>
      </w:r>
    </w:p>
    <w:p w14:paraId="6F17F1FC" w14:textId="77777777" w:rsidR="00651BF4" w:rsidRPr="00A61068" w:rsidRDefault="00651BF4" w:rsidP="000D33A4">
      <w:pPr>
        <w:spacing w:line="360" w:lineRule="auto"/>
        <w:jc w:val="both"/>
        <w:rPr>
          <w:rFonts w:ascii="Palatino Linotype" w:hAnsi="Palatino Linotype" w:cs="Arial"/>
          <w:lang w:eastAsia="es-MX"/>
        </w:rPr>
      </w:pPr>
    </w:p>
    <w:p w14:paraId="04AB4B5C" w14:textId="77777777" w:rsidR="00651BF4" w:rsidRPr="00A61068" w:rsidRDefault="00651BF4" w:rsidP="000D33A4">
      <w:pPr>
        <w:ind w:left="709" w:right="757"/>
        <w:jc w:val="both"/>
        <w:rPr>
          <w:rFonts w:ascii="Palatino Linotype" w:hAnsi="Palatino Linotype" w:cs="Arial"/>
          <w:i/>
          <w:sz w:val="22"/>
          <w:lang w:eastAsia="es-MX"/>
        </w:rPr>
      </w:pPr>
      <w:r w:rsidRPr="00A61068">
        <w:rPr>
          <w:rFonts w:ascii="Palatino Linotype" w:hAnsi="Palatino Linotype" w:cs="Arial"/>
          <w:i/>
          <w:sz w:val="22"/>
          <w:lang w:eastAsia="es-MX"/>
        </w:rPr>
        <w:t>“</w:t>
      </w:r>
      <w:r w:rsidRPr="00A61068">
        <w:rPr>
          <w:rFonts w:ascii="Palatino Linotype" w:hAnsi="Palatino Linotype" w:cs="Arial"/>
          <w:b/>
          <w:i/>
          <w:sz w:val="22"/>
          <w:lang w:eastAsia="es-MX"/>
        </w:rPr>
        <w:t>Artículo 12</w:t>
      </w:r>
      <w:r w:rsidRPr="00A61068">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3A76B0CF" w14:textId="77777777" w:rsidR="00651BF4" w:rsidRPr="00A61068" w:rsidRDefault="00651BF4" w:rsidP="000D33A4">
      <w:pPr>
        <w:ind w:left="709" w:right="757"/>
        <w:jc w:val="both"/>
        <w:rPr>
          <w:rFonts w:ascii="Palatino Linotype" w:hAnsi="Palatino Linotype" w:cs="Arial"/>
          <w:i/>
          <w:sz w:val="22"/>
          <w:lang w:eastAsia="es-MX"/>
        </w:rPr>
      </w:pPr>
    </w:p>
    <w:p w14:paraId="7669CB5D" w14:textId="77777777" w:rsidR="00651BF4" w:rsidRPr="00A61068" w:rsidRDefault="00651BF4" w:rsidP="000D33A4">
      <w:pPr>
        <w:ind w:left="709" w:right="757"/>
        <w:jc w:val="both"/>
        <w:rPr>
          <w:rFonts w:ascii="Palatino Linotype" w:hAnsi="Palatino Linotype" w:cs="Arial"/>
          <w:i/>
          <w:sz w:val="22"/>
          <w:lang w:eastAsia="es-MX"/>
        </w:rPr>
      </w:pPr>
      <w:r w:rsidRPr="00A61068">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ABAAA4" w14:textId="77777777" w:rsidR="00651BF4" w:rsidRPr="00A61068" w:rsidRDefault="00651BF4" w:rsidP="000D33A4">
      <w:pPr>
        <w:ind w:left="709" w:right="757"/>
        <w:jc w:val="both"/>
        <w:rPr>
          <w:rFonts w:ascii="Palatino Linotype" w:hAnsi="Palatino Linotype" w:cs="Arial"/>
          <w:i/>
          <w:sz w:val="22"/>
          <w:lang w:eastAsia="es-MX"/>
        </w:rPr>
      </w:pPr>
    </w:p>
    <w:p w14:paraId="7BBE3928" w14:textId="77777777" w:rsidR="00651BF4" w:rsidRPr="00A61068" w:rsidRDefault="00651BF4" w:rsidP="000D33A4">
      <w:pPr>
        <w:ind w:left="709" w:right="757"/>
        <w:jc w:val="both"/>
        <w:rPr>
          <w:rFonts w:ascii="Palatino Linotype" w:hAnsi="Palatino Linotype" w:cs="Arial"/>
          <w:i/>
          <w:sz w:val="22"/>
          <w:lang w:eastAsia="es-MX"/>
        </w:rPr>
      </w:pPr>
      <w:r w:rsidRPr="00A61068">
        <w:rPr>
          <w:rFonts w:ascii="Palatino Linotype" w:hAnsi="Palatino Linotype" w:cs="Arial"/>
          <w:b/>
          <w:i/>
          <w:sz w:val="22"/>
          <w:lang w:eastAsia="es-MX"/>
        </w:rPr>
        <w:t>Artículo 24.</w:t>
      </w:r>
      <w:r w:rsidRPr="00A61068">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7FEB86B6" w14:textId="77777777" w:rsidR="000D33A4" w:rsidRPr="00A61068" w:rsidRDefault="000D33A4" w:rsidP="000D33A4">
      <w:pPr>
        <w:ind w:left="709" w:right="757"/>
        <w:jc w:val="both"/>
        <w:rPr>
          <w:rFonts w:ascii="Palatino Linotype" w:hAnsi="Palatino Linotype" w:cs="Arial"/>
          <w:i/>
          <w:sz w:val="22"/>
          <w:lang w:eastAsia="es-MX"/>
        </w:rPr>
      </w:pPr>
    </w:p>
    <w:p w14:paraId="4BA39CBB" w14:textId="77777777" w:rsidR="00651BF4" w:rsidRPr="00A61068" w:rsidRDefault="00651BF4" w:rsidP="000D33A4">
      <w:pPr>
        <w:ind w:left="709" w:right="757"/>
        <w:jc w:val="both"/>
        <w:rPr>
          <w:rFonts w:ascii="Palatino Linotype" w:hAnsi="Palatino Linotype" w:cs="Arial"/>
          <w:i/>
          <w:sz w:val="22"/>
          <w:lang w:eastAsia="es-MX"/>
        </w:rPr>
      </w:pPr>
      <w:r w:rsidRPr="00A61068">
        <w:rPr>
          <w:rFonts w:ascii="Palatino Linotype" w:hAnsi="Palatino Linotype" w:cs="Arial"/>
          <w:b/>
          <w:i/>
          <w:sz w:val="22"/>
          <w:lang w:eastAsia="es-MX"/>
        </w:rPr>
        <w:t>…</w:t>
      </w:r>
    </w:p>
    <w:p w14:paraId="099BF54C" w14:textId="77777777" w:rsidR="000D33A4" w:rsidRPr="00A61068" w:rsidRDefault="000D33A4" w:rsidP="000D33A4">
      <w:pPr>
        <w:ind w:left="709" w:right="757"/>
        <w:jc w:val="both"/>
        <w:rPr>
          <w:rFonts w:ascii="Palatino Linotype" w:hAnsi="Palatino Linotype" w:cs="Arial"/>
          <w:i/>
          <w:sz w:val="22"/>
          <w:lang w:eastAsia="es-MX"/>
        </w:rPr>
      </w:pPr>
    </w:p>
    <w:p w14:paraId="5EC08CAC" w14:textId="77777777" w:rsidR="00651BF4" w:rsidRPr="00A61068" w:rsidRDefault="00651BF4" w:rsidP="000D33A4">
      <w:pPr>
        <w:ind w:left="709" w:right="757"/>
        <w:jc w:val="both"/>
        <w:rPr>
          <w:rFonts w:ascii="Palatino Linotype" w:hAnsi="Palatino Linotype" w:cs="Arial"/>
          <w:i/>
          <w:sz w:val="22"/>
          <w:lang w:eastAsia="es-MX"/>
        </w:rPr>
      </w:pPr>
      <w:r w:rsidRPr="00A61068">
        <w:rPr>
          <w:rFonts w:ascii="Palatino Linotype" w:hAnsi="Palatino Linotype" w:cs="Arial"/>
          <w:i/>
          <w:sz w:val="22"/>
          <w:lang w:eastAsia="es-MX"/>
        </w:rPr>
        <w:t>Los sujetos obligados solo proporcionarán la información pública que generen, administren o posean en el ejercicio de sus atribuciones.”</w:t>
      </w:r>
    </w:p>
    <w:p w14:paraId="1BE17B0D" w14:textId="77777777" w:rsidR="00651BF4" w:rsidRPr="00A61068" w:rsidRDefault="00651BF4" w:rsidP="000D33A4">
      <w:pPr>
        <w:spacing w:line="360" w:lineRule="auto"/>
        <w:jc w:val="both"/>
        <w:rPr>
          <w:rFonts w:ascii="Palatino Linotype" w:hAnsi="Palatino Linotype" w:cs="Arial"/>
          <w:lang w:eastAsia="es-MX"/>
        </w:rPr>
      </w:pPr>
    </w:p>
    <w:p w14:paraId="343A7006" w14:textId="677FD74A" w:rsidR="00651BF4" w:rsidRPr="00A61068" w:rsidRDefault="008D70A9" w:rsidP="000D33A4">
      <w:pPr>
        <w:spacing w:line="360" w:lineRule="auto"/>
        <w:jc w:val="both"/>
        <w:rPr>
          <w:rFonts w:ascii="Palatino Linotype" w:hAnsi="Palatino Linotype" w:cs="Arial"/>
          <w:lang w:eastAsia="es-MX"/>
        </w:rPr>
      </w:pPr>
      <w:r w:rsidRPr="00A61068">
        <w:rPr>
          <w:rFonts w:ascii="Palatino Linotype" w:hAnsi="Palatino Linotype" w:cs="Arial"/>
          <w:lang w:eastAsia="es-MX"/>
        </w:rPr>
        <w:t>Por consiguiente,</w:t>
      </w:r>
      <w:r w:rsidR="00651BF4" w:rsidRPr="00A61068">
        <w:rPr>
          <w:rFonts w:ascii="Palatino Linotype" w:hAnsi="Palatino Linotype" w:cs="Arial"/>
          <w:lang w:eastAsia="es-MX"/>
        </w:rPr>
        <w:t xml:space="preserve"> las razones y motivos de inconformidad </w:t>
      </w:r>
      <w:r w:rsidR="00622336" w:rsidRPr="00A61068">
        <w:rPr>
          <w:rFonts w:ascii="Palatino Linotype" w:hAnsi="Palatino Linotype" w:cs="Arial"/>
          <w:lang w:eastAsia="es-MX"/>
        </w:rPr>
        <w:t xml:space="preserve">señalados por </w:t>
      </w:r>
      <w:r w:rsidR="000D33A4" w:rsidRPr="00A61068">
        <w:rPr>
          <w:rFonts w:ascii="Palatino Linotype" w:hAnsi="Palatino Linotype" w:cs="Arial"/>
          <w:b/>
          <w:lang w:eastAsia="es-MX"/>
        </w:rPr>
        <w:t>LA</w:t>
      </w:r>
      <w:r w:rsidR="00622336" w:rsidRPr="00A61068">
        <w:rPr>
          <w:rFonts w:ascii="Palatino Linotype" w:hAnsi="Palatino Linotype" w:cs="Arial"/>
          <w:b/>
          <w:lang w:eastAsia="es-MX"/>
        </w:rPr>
        <w:t xml:space="preserve"> </w:t>
      </w:r>
      <w:r w:rsidR="00651BF4" w:rsidRPr="00A61068">
        <w:rPr>
          <w:rFonts w:ascii="Palatino Linotype" w:hAnsi="Palatino Linotype" w:cs="Arial"/>
          <w:b/>
          <w:lang w:eastAsia="es-MX"/>
        </w:rPr>
        <w:t>RECURRENTE</w:t>
      </w:r>
      <w:r w:rsidR="00651BF4" w:rsidRPr="00A61068">
        <w:rPr>
          <w:rFonts w:ascii="Palatino Linotype" w:hAnsi="Palatino Linotype" w:cs="Arial"/>
          <w:lang w:eastAsia="es-MX"/>
        </w:rPr>
        <w:t>, se advierte</w:t>
      </w:r>
      <w:r w:rsidR="00622336" w:rsidRPr="00A61068">
        <w:rPr>
          <w:rFonts w:ascii="Palatino Linotype" w:hAnsi="Palatino Linotype" w:cs="Arial"/>
          <w:lang w:eastAsia="es-MX"/>
        </w:rPr>
        <w:t>,</w:t>
      </w:r>
      <w:r w:rsidR="00651BF4" w:rsidRPr="00A61068">
        <w:rPr>
          <w:rFonts w:ascii="Palatino Linotype" w:hAnsi="Palatino Linotype" w:cs="Arial"/>
          <w:lang w:eastAsia="es-MX"/>
        </w:rPr>
        <w:t xml:space="preserve"> resultan </w:t>
      </w:r>
      <w:r w:rsidR="009B6E0A" w:rsidRPr="00A61068">
        <w:rPr>
          <w:rFonts w:ascii="Palatino Linotype" w:hAnsi="Palatino Linotype" w:cs="Arial"/>
          <w:lang w:eastAsia="es-MX"/>
        </w:rPr>
        <w:t xml:space="preserve">parcialmente </w:t>
      </w:r>
      <w:r w:rsidR="00651BF4" w:rsidRPr="00A61068">
        <w:rPr>
          <w:rFonts w:ascii="Palatino Linotype" w:hAnsi="Palatino Linotype" w:cs="Arial"/>
          <w:lang w:eastAsia="es-MX"/>
        </w:rPr>
        <w:t>fundad</w:t>
      </w:r>
      <w:r w:rsidR="00622336" w:rsidRPr="00A61068">
        <w:rPr>
          <w:rFonts w:ascii="Palatino Linotype" w:hAnsi="Palatino Linotype" w:cs="Arial"/>
          <w:lang w:eastAsia="es-MX"/>
        </w:rPr>
        <w:t>a</w:t>
      </w:r>
      <w:r w:rsidR="00651BF4" w:rsidRPr="00A61068">
        <w:rPr>
          <w:rFonts w:ascii="Palatino Linotype" w:hAnsi="Palatino Linotype" w:cs="Arial"/>
          <w:lang w:eastAsia="es-MX"/>
        </w:rPr>
        <w:t>s, en razón de</w:t>
      </w:r>
      <w:r w:rsidR="00FF2CCD" w:rsidRPr="00A61068">
        <w:rPr>
          <w:rFonts w:ascii="Palatino Linotype" w:hAnsi="Palatino Linotype" w:cs="Arial"/>
          <w:lang w:eastAsia="es-MX"/>
        </w:rPr>
        <w:t xml:space="preserve"> que</w:t>
      </w:r>
      <w:r w:rsidR="009B6E0A" w:rsidRPr="00A61068">
        <w:rPr>
          <w:rFonts w:ascii="Palatino Linotype" w:hAnsi="Palatino Linotype" w:cs="Arial"/>
          <w:lang w:eastAsia="es-MX"/>
        </w:rPr>
        <w:t xml:space="preserve"> la declaración de incompetencia no cumple con los requisitos y formalidades que la Ley de la Materia señala</w:t>
      </w:r>
      <w:r w:rsidR="000D33A4" w:rsidRPr="00A61068">
        <w:rPr>
          <w:rFonts w:ascii="Palatino Linotype" w:hAnsi="Palatino Linotype" w:cs="Arial"/>
          <w:lang w:eastAsia="es-MX"/>
        </w:rPr>
        <w:t>.</w:t>
      </w:r>
    </w:p>
    <w:p w14:paraId="4F665BEB" w14:textId="77777777" w:rsidR="009B6E0A" w:rsidRPr="00A61068" w:rsidRDefault="009B6E0A" w:rsidP="000D33A4">
      <w:pPr>
        <w:spacing w:line="360" w:lineRule="auto"/>
        <w:jc w:val="both"/>
        <w:rPr>
          <w:rFonts w:ascii="Palatino Linotype" w:hAnsi="Palatino Linotype" w:cs="Arial"/>
          <w:lang w:eastAsia="es-MX"/>
        </w:rPr>
      </w:pPr>
    </w:p>
    <w:p w14:paraId="6012CFF2" w14:textId="60DBA182" w:rsidR="00DB7FA0" w:rsidRPr="00A61068" w:rsidRDefault="000D33A4" w:rsidP="000D33A4">
      <w:pPr>
        <w:spacing w:line="360" w:lineRule="auto"/>
        <w:jc w:val="both"/>
        <w:rPr>
          <w:rFonts w:ascii="Palatino Linotype" w:eastAsia="Calibri" w:hAnsi="Palatino Linotype" w:cs="Arial"/>
        </w:rPr>
      </w:pPr>
      <w:r w:rsidRPr="00A61068">
        <w:rPr>
          <w:rFonts w:ascii="Palatino Linotype" w:eastAsia="Calibri" w:hAnsi="Palatino Linotype" w:cs="Arial"/>
        </w:rPr>
        <w:t>Pues</w:t>
      </w:r>
      <w:r w:rsidR="004B7DD2" w:rsidRPr="00A61068">
        <w:rPr>
          <w:rFonts w:ascii="Palatino Linotype" w:eastAsia="Calibri" w:hAnsi="Palatino Linotype" w:cs="Arial"/>
        </w:rPr>
        <w:t>,</w:t>
      </w:r>
      <w:r w:rsidR="00B8264C" w:rsidRPr="00A61068">
        <w:rPr>
          <w:rFonts w:ascii="Palatino Linotype" w:eastAsia="Calibri" w:hAnsi="Palatino Linotype" w:cs="Arial"/>
        </w:rPr>
        <w:t xml:space="preserve"> </w:t>
      </w:r>
      <w:r w:rsidR="00DB7FA0" w:rsidRPr="00A61068">
        <w:rPr>
          <w:rFonts w:ascii="Palatino Linotype" w:eastAsia="Calibri" w:hAnsi="Palatino Linotype" w:cs="Arial"/>
        </w:rPr>
        <w:t>si bien es cierto la respuesta remitida, cumple con l</w:t>
      </w:r>
      <w:r w:rsidR="00D324AA" w:rsidRPr="00A61068">
        <w:rPr>
          <w:rFonts w:ascii="Palatino Linotype" w:eastAsia="Calibri" w:hAnsi="Palatino Linotype" w:cs="Arial"/>
        </w:rPr>
        <w:t>o</w:t>
      </w:r>
      <w:r w:rsidR="00DB7FA0" w:rsidRPr="00A61068">
        <w:rPr>
          <w:rFonts w:ascii="Palatino Linotype" w:eastAsia="Calibri" w:hAnsi="Palatino Linotype" w:cs="Arial"/>
        </w:rPr>
        <w:t xml:space="preserve"> establecido en el artículo 167 de la Ley de Transparencia y Acceso a la Información Pública, que indica que cuando </w:t>
      </w:r>
      <w:r w:rsidR="00DB7FA0" w:rsidRPr="00A61068">
        <w:rPr>
          <w:rFonts w:ascii="Palatino Linotype" w:eastAsia="Calibri" w:hAnsi="Palatino Linotype" w:cs="Arial"/>
          <w:b/>
        </w:rPr>
        <w:t>EL SUJETO OBLIGADO</w:t>
      </w:r>
      <w:r w:rsidR="00DB7FA0" w:rsidRPr="00A61068">
        <w:rPr>
          <w:rFonts w:ascii="Palatino Linotype" w:eastAsia="Calibri" w:hAnsi="Palatino Linotype" w:cs="Arial"/>
        </w:rPr>
        <w:t xml:space="preserve"> sea incompetente para dar contestación a la solicitud de información deberá notificar a</w:t>
      </w:r>
      <w:r w:rsidRPr="00A61068">
        <w:rPr>
          <w:rFonts w:ascii="Palatino Linotype" w:eastAsia="Calibri" w:hAnsi="Palatino Linotype" w:cs="Arial"/>
        </w:rPr>
        <w:t xml:space="preserve"> </w:t>
      </w:r>
      <w:r w:rsidR="00DB7FA0" w:rsidRPr="00A61068">
        <w:rPr>
          <w:rFonts w:ascii="Palatino Linotype" w:eastAsia="Calibri" w:hAnsi="Palatino Linotype" w:cs="Arial"/>
        </w:rPr>
        <w:t>l</w:t>
      </w:r>
      <w:r w:rsidRPr="00A61068">
        <w:rPr>
          <w:rFonts w:ascii="Palatino Linotype" w:eastAsia="Calibri" w:hAnsi="Palatino Linotype" w:cs="Arial"/>
        </w:rPr>
        <w:t>a</w:t>
      </w:r>
      <w:r w:rsidR="00DB7FA0" w:rsidRPr="00A61068">
        <w:rPr>
          <w:rFonts w:ascii="Palatino Linotype" w:eastAsia="Calibri" w:hAnsi="Palatino Linotype" w:cs="Arial"/>
        </w:rPr>
        <w:t xml:space="preserve"> particular y </w:t>
      </w:r>
      <w:r w:rsidR="00D324AA" w:rsidRPr="00A61068">
        <w:rPr>
          <w:rFonts w:ascii="Palatino Linotype" w:eastAsia="Calibri" w:hAnsi="Palatino Linotype" w:cs="Arial"/>
        </w:rPr>
        <w:t xml:space="preserve">de ser el caso </w:t>
      </w:r>
      <w:r w:rsidR="00DB7FA0" w:rsidRPr="00A61068">
        <w:rPr>
          <w:rFonts w:ascii="Palatino Linotype" w:eastAsia="Calibri" w:hAnsi="Palatino Linotype" w:cs="Arial"/>
        </w:rPr>
        <w:t xml:space="preserve">orientarlo con el Sujeto </w:t>
      </w:r>
      <w:r w:rsidR="00DB7FA0" w:rsidRPr="00A61068">
        <w:rPr>
          <w:rFonts w:ascii="Palatino Linotype" w:eastAsia="Calibri" w:hAnsi="Palatino Linotype" w:cs="Arial"/>
        </w:rPr>
        <w:lastRenderedPageBreak/>
        <w:t xml:space="preserve">Obligado competente, situación que se advirtió en los documentos enviados mediante respuesta, también lo es que dicha incompetencia tiene que ser aprobada por el Comité de Transparencia del </w:t>
      </w:r>
      <w:r w:rsidR="00DB7FA0" w:rsidRPr="00A61068">
        <w:rPr>
          <w:rFonts w:ascii="Palatino Linotype" w:eastAsia="Calibri" w:hAnsi="Palatino Linotype" w:cs="Arial"/>
          <w:b/>
        </w:rPr>
        <w:t>SUJETO OBLIGADO</w:t>
      </w:r>
      <w:r w:rsidR="00DB7FA0" w:rsidRPr="00A61068">
        <w:rPr>
          <w:rFonts w:ascii="Palatino Linotype" w:eastAsia="Calibri" w:hAnsi="Palatino Linotype" w:cs="Arial"/>
        </w:rPr>
        <w:t xml:space="preserve"> en términos del artículo 49 </w:t>
      </w:r>
      <w:r w:rsidRPr="00A61068">
        <w:rPr>
          <w:rFonts w:ascii="Palatino Linotype" w:eastAsia="Calibri" w:hAnsi="Palatino Linotype" w:cs="Arial"/>
        </w:rPr>
        <w:t>fracciones</w:t>
      </w:r>
      <w:r w:rsidR="00D324AA" w:rsidRPr="00A61068">
        <w:rPr>
          <w:rFonts w:ascii="Palatino Linotype" w:eastAsia="Calibri" w:hAnsi="Palatino Linotype" w:cs="Arial"/>
        </w:rPr>
        <w:t xml:space="preserve"> I y</w:t>
      </w:r>
      <w:r w:rsidR="00DB7FA0" w:rsidRPr="00A61068">
        <w:rPr>
          <w:rFonts w:ascii="Palatino Linotype" w:eastAsia="Calibri" w:hAnsi="Palatino Linotype" w:cs="Arial"/>
        </w:rPr>
        <w:t xml:space="preserve"> II de la Ley de Transparencia y Acceso a la Información Pública del Estado de México y Municipios, que literalmente  señala:</w:t>
      </w:r>
    </w:p>
    <w:p w14:paraId="4FE4BB84" w14:textId="77777777" w:rsidR="00DB7FA0" w:rsidRPr="00A61068" w:rsidRDefault="00DB7FA0" w:rsidP="000D33A4">
      <w:pPr>
        <w:spacing w:line="360" w:lineRule="auto"/>
        <w:jc w:val="both"/>
        <w:rPr>
          <w:rFonts w:ascii="Palatino Linotype" w:eastAsia="Calibri" w:hAnsi="Palatino Linotype" w:cs="Arial"/>
        </w:rPr>
      </w:pPr>
    </w:p>
    <w:p w14:paraId="4CC06941" w14:textId="77777777" w:rsidR="00DB7FA0" w:rsidRPr="00A61068" w:rsidRDefault="00DB7FA0" w:rsidP="000D33A4">
      <w:pPr>
        <w:ind w:left="709" w:right="757"/>
        <w:jc w:val="both"/>
        <w:rPr>
          <w:rFonts w:ascii="Palatino Linotype" w:eastAsia="Calibri" w:hAnsi="Palatino Linotype" w:cs="Arial"/>
          <w:i/>
          <w:sz w:val="22"/>
        </w:rPr>
      </w:pPr>
      <w:r w:rsidRPr="00A61068">
        <w:rPr>
          <w:rFonts w:ascii="Palatino Linotype" w:eastAsia="Calibri" w:hAnsi="Palatino Linotype" w:cs="Arial"/>
          <w:i/>
          <w:sz w:val="22"/>
        </w:rPr>
        <w:t>“</w:t>
      </w:r>
      <w:r w:rsidRPr="00A61068">
        <w:rPr>
          <w:rFonts w:ascii="Palatino Linotype" w:eastAsia="Calibri" w:hAnsi="Palatino Linotype" w:cs="Arial"/>
          <w:b/>
          <w:i/>
          <w:sz w:val="22"/>
        </w:rPr>
        <w:t>Artículo 49</w:t>
      </w:r>
      <w:r w:rsidRPr="00A61068">
        <w:rPr>
          <w:rFonts w:ascii="Palatino Linotype" w:eastAsia="Calibri" w:hAnsi="Palatino Linotype" w:cs="Arial"/>
          <w:i/>
          <w:sz w:val="22"/>
        </w:rPr>
        <w:t>. Los Comités de Transparencia tendrán las siguientes atribuciones:</w:t>
      </w:r>
    </w:p>
    <w:p w14:paraId="14FA8D6C" w14:textId="77777777" w:rsidR="00DB7FA0" w:rsidRPr="00A61068" w:rsidRDefault="00DB7FA0" w:rsidP="000D33A4">
      <w:pPr>
        <w:ind w:left="709" w:right="757"/>
        <w:jc w:val="both"/>
        <w:rPr>
          <w:rFonts w:ascii="Palatino Linotype" w:eastAsia="Calibri" w:hAnsi="Palatino Linotype" w:cs="Arial"/>
          <w:i/>
          <w:sz w:val="22"/>
        </w:rPr>
      </w:pPr>
    </w:p>
    <w:p w14:paraId="0C92C380" w14:textId="77777777" w:rsidR="00DB7FA0" w:rsidRPr="00A61068" w:rsidRDefault="00DB7FA0" w:rsidP="000D33A4">
      <w:pPr>
        <w:ind w:left="709" w:right="757"/>
        <w:jc w:val="both"/>
        <w:rPr>
          <w:rFonts w:ascii="Palatino Linotype" w:eastAsia="Calibri" w:hAnsi="Palatino Linotype" w:cs="Arial"/>
          <w:i/>
          <w:sz w:val="22"/>
        </w:rPr>
      </w:pPr>
      <w:r w:rsidRPr="00A61068">
        <w:rPr>
          <w:rFonts w:ascii="Palatino Linotype" w:eastAsia="Calibri" w:hAnsi="Palatino Linotype" w:cs="Arial"/>
          <w:b/>
          <w:i/>
          <w:sz w:val="22"/>
        </w:rPr>
        <w:t>I</w:t>
      </w:r>
      <w:r w:rsidRPr="00A61068">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6B10333C" w14:textId="77777777" w:rsidR="00DB7FA0" w:rsidRPr="00A61068" w:rsidRDefault="00DB7FA0" w:rsidP="000D33A4">
      <w:pPr>
        <w:ind w:left="709" w:right="757"/>
        <w:jc w:val="both"/>
        <w:rPr>
          <w:rFonts w:ascii="Palatino Linotype" w:eastAsia="Calibri" w:hAnsi="Palatino Linotype" w:cs="Arial"/>
          <w:i/>
          <w:sz w:val="22"/>
        </w:rPr>
      </w:pPr>
    </w:p>
    <w:p w14:paraId="7562B3A7" w14:textId="77777777" w:rsidR="00DB7FA0" w:rsidRPr="00A61068" w:rsidRDefault="00DB7FA0" w:rsidP="000D33A4">
      <w:pPr>
        <w:ind w:left="709" w:right="757"/>
        <w:jc w:val="both"/>
        <w:rPr>
          <w:rFonts w:ascii="Palatino Linotype" w:eastAsia="Calibri" w:hAnsi="Palatino Linotype" w:cs="Arial"/>
          <w:i/>
          <w:sz w:val="22"/>
        </w:rPr>
      </w:pPr>
      <w:r w:rsidRPr="00A61068">
        <w:rPr>
          <w:rFonts w:ascii="Palatino Linotype" w:eastAsia="Calibri" w:hAnsi="Palatino Linotype" w:cs="Arial"/>
          <w:b/>
          <w:i/>
          <w:sz w:val="22"/>
        </w:rPr>
        <w:t>II</w:t>
      </w:r>
      <w:r w:rsidRPr="00A61068">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745EA6B2" w14:textId="77777777" w:rsidR="00B8264C" w:rsidRPr="00A61068" w:rsidRDefault="00B8264C" w:rsidP="000D33A4">
      <w:pPr>
        <w:spacing w:line="360" w:lineRule="auto"/>
        <w:ind w:left="709" w:right="757"/>
        <w:jc w:val="both"/>
        <w:rPr>
          <w:rFonts w:ascii="Palatino Linotype" w:eastAsia="Calibri" w:hAnsi="Palatino Linotype" w:cs="Arial"/>
          <w:i/>
          <w:sz w:val="22"/>
        </w:rPr>
      </w:pPr>
    </w:p>
    <w:p w14:paraId="669309AC" w14:textId="1A505E0E"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rPr>
        <w:t xml:space="preserve">En efecto, si bien </w:t>
      </w:r>
      <w:r w:rsidRPr="00A61068">
        <w:rPr>
          <w:rFonts w:ascii="Palatino Linotype" w:eastAsia="Calibri" w:hAnsi="Palatino Linotype" w:cs="Arial"/>
          <w:b/>
        </w:rPr>
        <w:t>EL SUJETO OBLIGADO</w:t>
      </w:r>
      <w:r w:rsidRPr="00A61068">
        <w:rPr>
          <w:rFonts w:ascii="Palatino Linotype" w:eastAsia="Calibri" w:hAnsi="Palatino Linotype" w:cs="Arial"/>
        </w:rPr>
        <w:t xml:space="preserve"> no tiene competencia para administrar, generar o poseer la información solicitada por </w:t>
      </w:r>
      <w:r w:rsidR="000D33A4" w:rsidRPr="00A61068">
        <w:rPr>
          <w:rFonts w:ascii="Palatino Linotype" w:eastAsia="Calibri" w:hAnsi="Palatino Linotype" w:cs="Arial"/>
          <w:b/>
        </w:rPr>
        <w:t>LA</w:t>
      </w:r>
      <w:r w:rsidRPr="00A61068">
        <w:rPr>
          <w:rFonts w:ascii="Palatino Linotype" w:eastAsia="Calibri" w:hAnsi="Palatino Linotype" w:cs="Arial"/>
          <w:b/>
        </w:rPr>
        <w:t xml:space="preserve"> RECURRENTE </w:t>
      </w:r>
      <w:r w:rsidRPr="00A61068">
        <w:rPr>
          <w:rFonts w:ascii="Palatino Linotype" w:eastAsia="Calibri" w:hAnsi="Palatino Linotype" w:cs="Arial"/>
        </w:rPr>
        <w:t>en el presente asunto, en virtud de ser atribución del diverso Sujeto Obligado denominado</w:t>
      </w:r>
      <w:r w:rsidR="00B8264C" w:rsidRPr="00A61068">
        <w:rPr>
          <w:rFonts w:ascii="Palatino Linotype" w:hAnsi="Palatino Linotype" w:cs="Arial"/>
          <w:lang w:eastAsia="es-MX"/>
        </w:rPr>
        <w:t xml:space="preserve"> </w:t>
      </w:r>
      <w:r w:rsidR="000D33A4" w:rsidRPr="00A61068">
        <w:rPr>
          <w:rFonts w:ascii="Palatino Linotype" w:hAnsi="Palatino Linotype" w:cs="Arial"/>
          <w:lang w:eastAsia="es-MX"/>
        </w:rPr>
        <w:t>Secretaría de la Contraloría</w:t>
      </w:r>
      <w:r w:rsidRPr="00A61068">
        <w:rPr>
          <w:rFonts w:ascii="Palatino Linotype" w:eastAsia="Calibri" w:hAnsi="Palatino Linotype" w:cs="Arial"/>
        </w:rPr>
        <w:t xml:space="preserve">, como se vio anteriormente, también lo es que, dicha incompetencia debió haber sido confirmada, modificada o revocada por el Comité de Transparencia del </w:t>
      </w:r>
      <w:r w:rsidRPr="00A61068">
        <w:rPr>
          <w:rFonts w:ascii="Palatino Linotype" w:eastAsia="Calibri" w:hAnsi="Palatino Linotype" w:cs="Arial"/>
          <w:b/>
        </w:rPr>
        <w:t>SUJETO OBLIGADO</w:t>
      </w:r>
      <w:r w:rsidRPr="00A61068">
        <w:rPr>
          <w:rFonts w:ascii="Palatino Linotype" w:eastAsia="Calibri" w:hAnsi="Palatino Linotype" w:cs="Arial"/>
        </w:rPr>
        <w:t xml:space="preserve"> en términos del precepto legal referido, razón por la cual se considera viable ordenar al </w:t>
      </w:r>
      <w:r w:rsidRPr="00A61068">
        <w:rPr>
          <w:rFonts w:ascii="Palatino Linotype" w:eastAsia="Calibri" w:hAnsi="Palatino Linotype" w:cs="Arial"/>
          <w:b/>
        </w:rPr>
        <w:t>SUJETO OBLIGADO</w:t>
      </w:r>
      <w:r w:rsidRPr="00A61068">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la solicitud de información presentada por </w:t>
      </w:r>
      <w:r w:rsidR="000D33A4" w:rsidRPr="00A61068">
        <w:rPr>
          <w:rFonts w:ascii="Palatino Linotype" w:eastAsia="Calibri" w:hAnsi="Palatino Linotype" w:cs="Arial"/>
          <w:b/>
        </w:rPr>
        <w:t>LA</w:t>
      </w:r>
      <w:r w:rsidRPr="00A61068">
        <w:rPr>
          <w:rFonts w:ascii="Palatino Linotype" w:eastAsia="Calibri" w:hAnsi="Palatino Linotype" w:cs="Arial"/>
          <w:b/>
        </w:rPr>
        <w:t xml:space="preserve"> RECURRENTE</w:t>
      </w:r>
      <w:r w:rsidRPr="00A61068">
        <w:rPr>
          <w:rFonts w:ascii="Palatino Linotype" w:eastAsia="Calibri" w:hAnsi="Palatino Linotype" w:cs="Arial"/>
        </w:rPr>
        <w:t>, debiendo notificarle de igual forma el Acuerdo de referencia.</w:t>
      </w:r>
    </w:p>
    <w:p w14:paraId="348F41C8" w14:textId="77777777" w:rsidR="00DB7FA0" w:rsidRPr="00A61068" w:rsidRDefault="00DB7FA0" w:rsidP="000D33A4">
      <w:pPr>
        <w:spacing w:line="360" w:lineRule="auto"/>
        <w:jc w:val="both"/>
        <w:rPr>
          <w:rFonts w:ascii="Palatino Linotype" w:eastAsia="Calibri" w:hAnsi="Palatino Linotype" w:cs="Arial"/>
        </w:rPr>
      </w:pPr>
    </w:p>
    <w:p w14:paraId="31E6FD00" w14:textId="3290EAF6"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rPr>
        <w:lastRenderedPageBreak/>
        <w:t>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se dejan a salvo los derechos de</w:t>
      </w:r>
      <w:r w:rsidR="000D33A4" w:rsidRPr="00A61068">
        <w:rPr>
          <w:rFonts w:ascii="Palatino Linotype" w:eastAsia="Calibri" w:hAnsi="Palatino Linotype" w:cs="Arial"/>
        </w:rPr>
        <w:t xml:space="preserve"> </w:t>
      </w:r>
      <w:r w:rsidR="000D33A4" w:rsidRPr="00A61068">
        <w:rPr>
          <w:rFonts w:ascii="Palatino Linotype" w:eastAsia="Calibri" w:hAnsi="Palatino Linotype" w:cs="Arial"/>
          <w:b/>
        </w:rPr>
        <w:t>LA</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para que pueda realizar la solicitud de información ante el Sujeto Obligado correspondiente.</w:t>
      </w:r>
    </w:p>
    <w:p w14:paraId="6B21EED9" w14:textId="77777777" w:rsidR="009B6E0A" w:rsidRPr="00A61068" w:rsidRDefault="009B6E0A" w:rsidP="000D33A4">
      <w:pPr>
        <w:spacing w:line="360" w:lineRule="auto"/>
        <w:jc w:val="both"/>
        <w:rPr>
          <w:rFonts w:ascii="Palatino Linotype" w:eastAsia="Calibri" w:hAnsi="Palatino Linotype" w:cs="Arial"/>
        </w:rPr>
      </w:pPr>
    </w:p>
    <w:p w14:paraId="28C593ED" w14:textId="222307ED" w:rsidR="00DB7FA0" w:rsidRPr="00A61068" w:rsidRDefault="00DB7FA0" w:rsidP="000D33A4">
      <w:pPr>
        <w:widowControl w:val="0"/>
        <w:autoSpaceDE w:val="0"/>
        <w:autoSpaceDN w:val="0"/>
        <w:adjustRightInd w:val="0"/>
        <w:spacing w:line="360" w:lineRule="auto"/>
        <w:jc w:val="both"/>
        <w:rPr>
          <w:rFonts w:ascii="Palatino Linotype" w:eastAsia="Calibri" w:hAnsi="Palatino Linotype" w:cs="Arial"/>
        </w:rPr>
      </w:pPr>
      <w:r w:rsidRPr="00A61068">
        <w:rPr>
          <w:rFonts w:ascii="Palatino Linotype" w:eastAsia="Calibri" w:hAnsi="Palatino Linotype" w:cs="Arial"/>
        </w:rPr>
        <w:t>Atento a lo anterior, de conformidad con el artículo 186 fracción I</w:t>
      </w:r>
      <w:r w:rsidR="00B8264C" w:rsidRPr="00A61068">
        <w:rPr>
          <w:rFonts w:ascii="Palatino Linotype" w:eastAsia="Calibri" w:hAnsi="Palatino Linotype" w:cs="Arial"/>
        </w:rPr>
        <w:t>I</w:t>
      </w:r>
      <w:r w:rsidRPr="00A61068">
        <w:rPr>
          <w:rFonts w:ascii="Palatino Linotype" w:eastAsia="Calibri" w:hAnsi="Palatino Linotype" w:cs="Arial"/>
        </w:rPr>
        <w:t xml:space="preserve">I de la Ley de Transparencia y Acceso a la Información Pública del Estado de México y Municipios, se determina </w:t>
      </w:r>
      <w:r w:rsidR="009B6E0A" w:rsidRPr="00A61068">
        <w:rPr>
          <w:rFonts w:ascii="Palatino Linotype" w:eastAsia="Calibri" w:hAnsi="Palatino Linotype" w:cs="Arial"/>
          <w:b/>
        </w:rPr>
        <w:t>MODIFICAR</w:t>
      </w:r>
      <w:r w:rsidR="009B6E0A" w:rsidRPr="00A61068">
        <w:rPr>
          <w:rFonts w:ascii="Palatino Linotype" w:eastAsia="Calibri" w:hAnsi="Palatino Linotype" w:cs="Arial"/>
        </w:rPr>
        <w:t xml:space="preserve"> </w:t>
      </w:r>
      <w:r w:rsidRPr="00A61068">
        <w:rPr>
          <w:rFonts w:ascii="Palatino Linotype" w:eastAsia="Calibri" w:hAnsi="Palatino Linotype" w:cs="Arial"/>
        </w:rPr>
        <w:t xml:space="preserve">la respuesta del </w:t>
      </w:r>
      <w:r w:rsidRPr="00A61068">
        <w:rPr>
          <w:rFonts w:ascii="Palatino Linotype" w:eastAsia="Calibri" w:hAnsi="Palatino Linotype" w:cs="Arial"/>
          <w:b/>
        </w:rPr>
        <w:t>SUJETO OBLIGADO</w:t>
      </w:r>
      <w:r w:rsidRPr="00A61068">
        <w:rPr>
          <w:rFonts w:ascii="Palatino Linotype" w:eastAsia="Calibri" w:hAnsi="Palatino Linotype" w:cs="Arial"/>
        </w:rPr>
        <w:t>.</w:t>
      </w:r>
    </w:p>
    <w:p w14:paraId="3EC8BDBE" w14:textId="77777777" w:rsidR="00DB7FA0" w:rsidRPr="00A61068" w:rsidRDefault="00DB7FA0" w:rsidP="000D33A4">
      <w:pPr>
        <w:widowControl w:val="0"/>
        <w:autoSpaceDE w:val="0"/>
        <w:autoSpaceDN w:val="0"/>
        <w:adjustRightInd w:val="0"/>
        <w:spacing w:line="360" w:lineRule="auto"/>
        <w:jc w:val="both"/>
        <w:rPr>
          <w:rFonts w:ascii="Palatino Linotype" w:eastAsia="Calibri" w:hAnsi="Palatino Linotype" w:cs="Arial"/>
        </w:rPr>
      </w:pPr>
    </w:p>
    <w:p w14:paraId="0584C9F6" w14:textId="64CFE851"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Libre y Soberano de México; 2 fracción II, </w:t>
      </w:r>
      <w:r w:rsidR="004B7DD2" w:rsidRPr="00A61068">
        <w:rPr>
          <w:rFonts w:ascii="Palatino Linotype" w:eastAsia="Calibri" w:hAnsi="Palatino Linotype" w:cs="Arial"/>
        </w:rPr>
        <w:t xml:space="preserve">9, </w:t>
      </w:r>
      <w:r w:rsidRPr="00A61068">
        <w:rPr>
          <w:rFonts w:ascii="Palatino Linotype" w:eastAsia="Calibri" w:hAnsi="Palatino Linotype" w:cs="Arial"/>
        </w:rPr>
        <w:t>29, 36 fracciones I y II, 176, 178, 179, 181, 185 fracción I, 186 y 188 de la Ley de Transparencia y Acceso a la Información Pública del Estado de México y Municipios, este Pleno:</w:t>
      </w:r>
    </w:p>
    <w:p w14:paraId="5AC17346" w14:textId="77777777" w:rsidR="00DB7FA0" w:rsidRPr="00A61068" w:rsidRDefault="00DB7FA0" w:rsidP="000D33A4">
      <w:pPr>
        <w:spacing w:line="360" w:lineRule="auto"/>
        <w:jc w:val="both"/>
        <w:rPr>
          <w:rFonts w:ascii="Palatino Linotype" w:eastAsia="Calibri" w:hAnsi="Palatino Linotype" w:cs="Arial"/>
        </w:rPr>
      </w:pPr>
    </w:p>
    <w:p w14:paraId="5244977E" w14:textId="77777777" w:rsidR="00DB7FA0" w:rsidRPr="00A61068" w:rsidRDefault="00DB7FA0" w:rsidP="000D33A4">
      <w:pPr>
        <w:spacing w:line="360" w:lineRule="auto"/>
        <w:jc w:val="center"/>
        <w:rPr>
          <w:rFonts w:ascii="Palatino Linotype" w:eastAsia="Calibri" w:hAnsi="Palatino Linotype" w:cs="Arial"/>
          <w:b/>
          <w:sz w:val="28"/>
        </w:rPr>
      </w:pPr>
      <w:r w:rsidRPr="00A61068">
        <w:rPr>
          <w:rFonts w:ascii="Palatino Linotype" w:eastAsia="Calibri" w:hAnsi="Palatino Linotype" w:cs="Arial"/>
          <w:b/>
          <w:sz w:val="28"/>
        </w:rPr>
        <w:t>R E S U E L V E</w:t>
      </w:r>
    </w:p>
    <w:p w14:paraId="47456A8E" w14:textId="77777777" w:rsidR="00B8264C" w:rsidRPr="00A61068" w:rsidRDefault="00B8264C" w:rsidP="000D33A4">
      <w:pPr>
        <w:spacing w:line="360" w:lineRule="auto"/>
        <w:jc w:val="center"/>
        <w:rPr>
          <w:rFonts w:ascii="Palatino Linotype" w:eastAsia="Calibri" w:hAnsi="Palatino Linotype" w:cs="Arial"/>
          <w:b/>
          <w:sz w:val="28"/>
        </w:rPr>
      </w:pPr>
    </w:p>
    <w:p w14:paraId="2C748E4C" w14:textId="7834A59F"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b/>
          <w:sz w:val="28"/>
        </w:rPr>
        <w:t>PRIMERO</w:t>
      </w:r>
      <w:r w:rsidRPr="00A61068">
        <w:rPr>
          <w:rFonts w:ascii="Palatino Linotype" w:eastAsia="Calibri" w:hAnsi="Palatino Linotype" w:cs="Arial"/>
        </w:rPr>
        <w:t xml:space="preserve">. Resultan </w:t>
      </w:r>
      <w:r w:rsidRPr="00A61068">
        <w:rPr>
          <w:rFonts w:ascii="Palatino Linotype" w:eastAsia="Calibri" w:hAnsi="Palatino Linotype" w:cs="Arial"/>
          <w:b/>
        </w:rPr>
        <w:t>parcialmente</w:t>
      </w:r>
      <w:r w:rsidRPr="00A61068">
        <w:rPr>
          <w:rFonts w:ascii="Palatino Linotype" w:eastAsia="Calibri" w:hAnsi="Palatino Linotype" w:cs="Arial"/>
        </w:rPr>
        <w:t xml:space="preserve"> </w:t>
      </w:r>
      <w:r w:rsidRPr="00A61068">
        <w:rPr>
          <w:rFonts w:ascii="Palatino Linotype" w:eastAsia="Calibri" w:hAnsi="Palatino Linotype" w:cs="Arial"/>
          <w:b/>
        </w:rPr>
        <w:t>fundadas</w:t>
      </w:r>
      <w:r w:rsidRPr="00A61068">
        <w:rPr>
          <w:rFonts w:ascii="Palatino Linotype" w:eastAsia="Calibri" w:hAnsi="Palatino Linotype" w:cs="Arial"/>
        </w:rPr>
        <w:t xml:space="preserve"> las razones o motivos de inconformidad planteadas por </w:t>
      </w:r>
      <w:r w:rsidR="000D33A4" w:rsidRPr="00A61068">
        <w:rPr>
          <w:rFonts w:ascii="Palatino Linotype" w:eastAsia="Calibri" w:hAnsi="Palatino Linotype" w:cs="Arial"/>
          <w:b/>
        </w:rPr>
        <w:t>LA</w:t>
      </w:r>
      <w:r w:rsidRPr="00A61068">
        <w:rPr>
          <w:rFonts w:ascii="Palatino Linotype" w:eastAsia="Calibri" w:hAnsi="Palatino Linotype" w:cs="Arial"/>
          <w:b/>
        </w:rPr>
        <w:t xml:space="preserve"> RECURRENTE</w:t>
      </w:r>
      <w:r w:rsidRPr="00A61068">
        <w:rPr>
          <w:rFonts w:ascii="Palatino Linotype" w:eastAsia="Calibri" w:hAnsi="Palatino Linotype" w:cs="Arial"/>
        </w:rPr>
        <w:t xml:space="preserve">, en términos del Considerando </w:t>
      </w:r>
      <w:r w:rsidRPr="00A61068">
        <w:rPr>
          <w:rFonts w:ascii="Palatino Linotype" w:eastAsia="Calibri" w:hAnsi="Palatino Linotype" w:cs="Arial"/>
          <w:b/>
        </w:rPr>
        <w:t>QUINTO</w:t>
      </w:r>
      <w:r w:rsidRPr="00A61068">
        <w:rPr>
          <w:rFonts w:ascii="Palatino Linotype" w:eastAsia="Calibri" w:hAnsi="Palatino Linotype" w:cs="Arial"/>
        </w:rPr>
        <w:t xml:space="preserve"> de la presente resolución.</w:t>
      </w:r>
    </w:p>
    <w:p w14:paraId="1F84A7CF" w14:textId="77777777" w:rsidR="00DB7FA0" w:rsidRPr="00A61068" w:rsidRDefault="00DB7FA0" w:rsidP="000D33A4">
      <w:pPr>
        <w:spacing w:line="360" w:lineRule="auto"/>
        <w:jc w:val="both"/>
        <w:rPr>
          <w:rFonts w:ascii="Palatino Linotype" w:eastAsia="Calibri" w:hAnsi="Palatino Linotype" w:cs="Arial"/>
        </w:rPr>
      </w:pPr>
    </w:p>
    <w:p w14:paraId="0E83C511" w14:textId="3B368397"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b/>
          <w:sz w:val="28"/>
        </w:rPr>
        <w:lastRenderedPageBreak/>
        <w:t>SEGUNDO</w:t>
      </w:r>
      <w:r w:rsidRPr="00A61068">
        <w:rPr>
          <w:rFonts w:ascii="Palatino Linotype" w:eastAsia="Calibri" w:hAnsi="Palatino Linotype" w:cs="Arial"/>
        </w:rPr>
        <w:t xml:space="preserve">. Se </w:t>
      </w:r>
      <w:r w:rsidR="009B6E0A" w:rsidRPr="00A61068">
        <w:rPr>
          <w:rFonts w:ascii="Palatino Linotype" w:eastAsia="Calibri" w:hAnsi="Palatino Linotype" w:cs="Arial"/>
          <w:b/>
        </w:rPr>
        <w:t>MODIFICA</w:t>
      </w:r>
      <w:r w:rsidRPr="00A61068">
        <w:rPr>
          <w:rFonts w:ascii="Palatino Linotype" w:eastAsia="Calibri" w:hAnsi="Palatino Linotype" w:cs="Arial"/>
        </w:rPr>
        <w:t xml:space="preserve"> la respuesta otorgada por </w:t>
      </w:r>
      <w:r w:rsidRPr="00A61068">
        <w:rPr>
          <w:rFonts w:ascii="Palatino Linotype" w:eastAsia="Calibri" w:hAnsi="Palatino Linotype" w:cs="Arial"/>
          <w:b/>
        </w:rPr>
        <w:t>EL SUJETO OBLIGADO</w:t>
      </w:r>
      <w:r w:rsidRPr="00A61068">
        <w:rPr>
          <w:rFonts w:ascii="Palatino Linotype" w:eastAsia="Calibri" w:hAnsi="Palatino Linotype" w:cs="Arial"/>
        </w:rPr>
        <w:t xml:space="preserve"> a la solicitud de información </w:t>
      </w:r>
      <w:r w:rsidR="000D33A4" w:rsidRPr="00A61068">
        <w:rPr>
          <w:rFonts w:ascii="Palatino Linotype" w:eastAsia="Calibri" w:hAnsi="Palatino Linotype" w:cs="Arial"/>
          <w:b/>
          <w:bCs/>
        </w:rPr>
        <w:t xml:space="preserve">00547/UPVT/IP/2018 </w:t>
      </w:r>
      <w:r w:rsidRPr="00A61068">
        <w:rPr>
          <w:rFonts w:ascii="Palatino Linotype" w:eastAsia="Calibri" w:hAnsi="Palatino Linotype" w:cs="Arial"/>
        </w:rPr>
        <w:t xml:space="preserve">y se le ordena en términos del Considerando </w:t>
      </w:r>
      <w:r w:rsidRPr="00A61068">
        <w:rPr>
          <w:rFonts w:ascii="Palatino Linotype" w:eastAsia="Calibri" w:hAnsi="Palatino Linotype" w:cs="Arial"/>
          <w:b/>
        </w:rPr>
        <w:t>QUINTO</w:t>
      </w:r>
      <w:r w:rsidRPr="00A61068">
        <w:rPr>
          <w:rFonts w:ascii="Palatino Linotype" w:eastAsia="Calibri" w:hAnsi="Palatino Linotype" w:cs="Arial"/>
        </w:rPr>
        <w:t xml:space="preserve"> de la presente resolución, entregue a</w:t>
      </w:r>
      <w:r w:rsidR="000D33A4" w:rsidRPr="00A61068">
        <w:rPr>
          <w:rFonts w:ascii="Palatino Linotype" w:eastAsia="Calibri" w:hAnsi="Palatino Linotype" w:cs="Arial"/>
        </w:rPr>
        <w:t xml:space="preserve"> </w:t>
      </w:r>
      <w:r w:rsidR="000D33A4" w:rsidRPr="00A61068">
        <w:rPr>
          <w:rFonts w:ascii="Palatino Linotype" w:eastAsia="Calibri" w:hAnsi="Palatino Linotype" w:cs="Arial"/>
          <w:b/>
        </w:rPr>
        <w:t>LA</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vía </w:t>
      </w:r>
      <w:r w:rsidRPr="00A61068">
        <w:rPr>
          <w:rFonts w:ascii="Palatino Linotype" w:eastAsia="Calibri" w:hAnsi="Palatino Linotype" w:cs="Arial"/>
          <w:b/>
        </w:rPr>
        <w:t>SAIMEX</w:t>
      </w:r>
      <w:r w:rsidR="006D6969" w:rsidRPr="00A61068">
        <w:rPr>
          <w:rFonts w:ascii="Palatino Linotype" w:eastAsia="Calibri" w:hAnsi="Palatino Linotype" w:cs="Arial"/>
        </w:rPr>
        <w:t>,</w:t>
      </w:r>
      <w:r w:rsidRPr="00A61068">
        <w:rPr>
          <w:rFonts w:ascii="Palatino Linotype" w:eastAsia="Calibri" w:hAnsi="Palatino Linotype" w:cs="Arial"/>
        </w:rPr>
        <w:t xml:space="preserve"> lo siguiente:</w:t>
      </w:r>
    </w:p>
    <w:p w14:paraId="3F2680D3" w14:textId="77777777" w:rsidR="00DB7FA0" w:rsidRPr="00A61068" w:rsidRDefault="00DB7FA0" w:rsidP="000D33A4">
      <w:pPr>
        <w:spacing w:line="360" w:lineRule="auto"/>
        <w:jc w:val="both"/>
        <w:rPr>
          <w:rFonts w:ascii="Palatino Linotype" w:eastAsia="Calibri" w:hAnsi="Palatino Linotype" w:cs="Arial"/>
        </w:rPr>
      </w:pPr>
    </w:p>
    <w:p w14:paraId="702BCD47" w14:textId="6134BFE0" w:rsidR="00DB7FA0" w:rsidRPr="00A61068" w:rsidRDefault="00DB7FA0" w:rsidP="000D33A4">
      <w:pPr>
        <w:ind w:left="709" w:right="757"/>
        <w:jc w:val="both"/>
        <w:rPr>
          <w:rFonts w:ascii="Palatino Linotype" w:eastAsia="Calibri" w:hAnsi="Palatino Linotype" w:cs="Arial"/>
          <w:i/>
          <w:sz w:val="22"/>
        </w:rPr>
      </w:pPr>
      <w:r w:rsidRPr="00A61068">
        <w:rPr>
          <w:rFonts w:ascii="Palatino Linotype" w:eastAsia="Calibri" w:hAnsi="Palatino Linotype" w:cs="Arial"/>
          <w:i/>
          <w:sz w:val="22"/>
        </w:rPr>
        <w:t xml:space="preserve">“El Acuerdo que emita </w:t>
      </w:r>
      <w:r w:rsidR="00D324AA" w:rsidRPr="00A61068">
        <w:rPr>
          <w:rFonts w:ascii="Palatino Linotype" w:eastAsia="Calibri" w:hAnsi="Palatino Linotype" w:cs="Arial"/>
          <w:i/>
          <w:sz w:val="22"/>
        </w:rPr>
        <w:t>el</w:t>
      </w:r>
      <w:r w:rsidRPr="00A61068">
        <w:rPr>
          <w:rFonts w:ascii="Palatino Linotype" w:eastAsia="Calibri" w:hAnsi="Palatino Linotype" w:cs="Arial"/>
          <w:i/>
          <w:sz w:val="22"/>
        </w:rPr>
        <w:t xml:space="preserve"> Comité de Transparencia</w:t>
      </w:r>
      <w:r w:rsidR="00D324AA" w:rsidRPr="00A61068">
        <w:rPr>
          <w:rFonts w:ascii="Palatino Linotype" w:eastAsia="Calibri" w:hAnsi="Palatino Linotype" w:cs="Arial"/>
          <w:i/>
          <w:sz w:val="22"/>
        </w:rPr>
        <w:t xml:space="preserve"> mediante</w:t>
      </w:r>
      <w:r w:rsidRPr="00A61068">
        <w:rPr>
          <w:rFonts w:ascii="Palatino Linotype" w:eastAsia="Calibri" w:hAnsi="Palatino Linotype" w:cs="Arial"/>
          <w:i/>
          <w:sz w:val="22"/>
        </w:rPr>
        <w:t xml:space="preserve"> el que confirme la</w:t>
      </w:r>
      <w:r w:rsidR="00D324AA" w:rsidRPr="00A61068">
        <w:rPr>
          <w:rFonts w:ascii="Palatino Linotype" w:eastAsia="Calibri" w:hAnsi="Palatino Linotype" w:cs="Arial"/>
          <w:i/>
          <w:sz w:val="22"/>
        </w:rPr>
        <w:t xml:space="preserve"> declaratoria de</w:t>
      </w:r>
      <w:r w:rsidRPr="00A61068">
        <w:rPr>
          <w:rFonts w:ascii="Palatino Linotype" w:eastAsia="Calibri" w:hAnsi="Palatino Linotype" w:cs="Arial"/>
          <w:i/>
          <w:sz w:val="22"/>
        </w:rPr>
        <w:t xml:space="preserve"> incompetencia </w:t>
      </w:r>
      <w:r w:rsidR="00D324AA" w:rsidRPr="00A61068">
        <w:rPr>
          <w:rFonts w:ascii="Palatino Linotype" w:eastAsia="Calibri" w:hAnsi="Palatino Linotype" w:cs="Arial"/>
          <w:i/>
          <w:sz w:val="22"/>
        </w:rPr>
        <w:t xml:space="preserve">del </w:t>
      </w:r>
      <w:r w:rsidR="00D324AA" w:rsidRPr="00A61068">
        <w:rPr>
          <w:rFonts w:ascii="Palatino Linotype" w:eastAsia="Calibri" w:hAnsi="Palatino Linotype" w:cs="Arial"/>
          <w:b/>
          <w:i/>
          <w:sz w:val="22"/>
        </w:rPr>
        <w:t>SUJETO OBLIGADO</w:t>
      </w:r>
      <w:r w:rsidR="00D324AA" w:rsidRPr="00A61068">
        <w:rPr>
          <w:rFonts w:ascii="Palatino Linotype" w:eastAsia="Calibri" w:hAnsi="Palatino Linotype" w:cs="Arial"/>
          <w:i/>
          <w:sz w:val="22"/>
        </w:rPr>
        <w:t xml:space="preserve"> </w:t>
      </w:r>
      <w:r w:rsidRPr="00A61068">
        <w:rPr>
          <w:rFonts w:ascii="Palatino Linotype" w:eastAsia="Calibri" w:hAnsi="Palatino Linotype" w:cs="Arial"/>
          <w:i/>
          <w:sz w:val="22"/>
        </w:rPr>
        <w:t xml:space="preserve">respecto </w:t>
      </w:r>
      <w:r w:rsidR="006D6969" w:rsidRPr="00A61068">
        <w:rPr>
          <w:rFonts w:ascii="Palatino Linotype" w:eastAsia="Calibri" w:hAnsi="Palatino Linotype" w:cs="Arial"/>
          <w:i/>
          <w:sz w:val="22"/>
        </w:rPr>
        <w:t xml:space="preserve">de </w:t>
      </w:r>
      <w:r w:rsidRPr="00A61068">
        <w:rPr>
          <w:rFonts w:ascii="Palatino Linotype" w:eastAsia="Calibri" w:hAnsi="Palatino Linotype" w:cs="Arial"/>
          <w:i/>
          <w:sz w:val="22"/>
        </w:rPr>
        <w:t xml:space="preserve">la información </w:t>
      </w:r>
      <w:r w:rsidR="00D324AA" w:rsidRPr="00A61068">
        <w:rPr>
          <w:rFonts w:ascii="Palatino Linotype" w:eastAsia="Calibri" w:hAnsi="Palatino Linotype" w:cs="Arial"/>
          <w:i/>
          <w:sz w:val="22"/>
        </w:rPr>
        <w:t>solicitada.</w:t>
      </w:r>
      <w:r w:rsidRPr="00A61068">
        <w:rPr>
          <w:rFonts w:ascii="Palatino Linotype" w:eastAsia="Calibri" w:hAnsi="Palatino Linotype" w:cs="Arial"/>
          <w:i/>
          <w:sz w:val="22"/>
        </w:rPr>
        <w:t>”</w:t>
      </w:r>
    </w:p>
    <w:p w14:paraId="4328E336" w14:textId="77777777" w:rsidR="00DB7FA0" w:rsidRPr="00A61068" w:rsidRDefault="00DB7FA0" w:rsidP="000D33A4">
      <w:pPr>
        <w:spacing w:line="360" w:lineRule="auto"/>
        <w:jc w:val="both"/>
        <w:rPr>
          <w:rFonts w:ascii="Palatino Linotype" w:eastAsia="Calibri" w:hAnsi="Palatino Linotype" w:cs="Arial"/>
        </w:rPr>
      </w:pPr>
    </w:p>
    <w:p w14:paraId="4E7F0DFD" w14:textId="77777777"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b/>
          <w:sz w:val="28"/>
        </w:rPr>
        <w:t>TERCERO</w:t>
      </w:r>
      <w:r w:rsidRPr="00A61068">
        <w:rPr>
          <w:rFonts w:ascii="Palatino Linotype" w:eastAsia="Calibri" w:hAnsi="Palatino Linotype" w:cs="Arial"/>
        </w:rPr>
        <w:t xml:space="preserve">. Notifíquese al Titular de la Unidad de Transparencia del </w:t>
      </w:r>
      <w:r w:rsidRPr="00A61068">
        <w:rPr>
          <w:rFonts w:ascii="Palatino Linotype" w:eastAsia="Calibri" w:hAnsi="Palatino Linotype" w:cs="Arial"/>
          <w:b/>
        </w:rPr>
        <w:t>SUJETO OBLIGADO</w:t>
      </w:r>
      <w:r w:rsidRPr="00A6106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A1702D" w14:textId="77777777" w:rsidR="00DB7FA0" w:rsidRPr="00A61068" w:rsidRDefault="00DB7FA0" w:rsidP="000D33A4">
      <w:pPr>
        <w:spacing w:line="360" w:lineRule="auto"/>
        <w:jc w:val="both"/>
        <w:rPr>
          <w:rFonts w:ascii="Palatino Linotype" w:eastAsia="Calibri" w:hAnsi="Palatino Linotype" w:cs="Arial"/>
        </w:rPr>
      </w:pPr>
    </w:p>
    <w:p w14:paraId="7B488D9B" w14:textId="3F8F23D7"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b/>
          <w:sz w:val="28"/>
        </w:rPr>
        <w:t>CUARTO</w:t>
      </w:r>
      <w:r w:rsidRPr="00A61068">
        <w:rPr>
          <w:rFonts w:ascii="Palatino Linotype" w:eastAsia="Calibri" w:hAnsi="Palatino Linotype" w:cs="Arial"/>
        </w:rPr>
        <w:t>. Notifíquese a</w:t>
      </w:r>
      <w:r w:rsidR="000D33A4" w:rsidRPr="00A61068">
        <w:rPr>
          <w:rFonts w:ascii="Palatino Linotype" w:eastAsia="Calibri" w:hAnsi="Palatino Linotype" w:cs="Arial"/>
        </w:rPr>
        <w:t xml:space="preserve"> </w:t>
      </w:r>
      <w:r w:rsidR="000D33A4" w:rsidRPr="00A61068">
        <w:rPr>
          <w:rFonts w:ascii="Palatino Linotype" w:eastAsia="Calibri" w:hAnsi="Palatino Linotype" w:cs="Arial"/>
          <w:b/>
        </w:rPr>
        <w:t>LA</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la presente resolución</w:t>
      </w:r>
      <w:r w:rsidR="000D33A4" w:rsidRPr="00A61068">
        <w:rPr>
          <w:rFonts w:ascii="Palatino Linotype" w:eastAsia="Calibri" w:hAnsi="Palatino Linotype" w:cs="Arial"/>
        </w:rPr>
        <w:t xml:space="preserve"> y el Informe Justificado</w:t>
      </w:r>
      <w:r w:rsidRPr="00A61068">
        <w:rPr>
          <w:rFonts w:ascii="Palatino Linotype" w:eastAsia="Calibri" w:hAnsi="Palatino Linotype" w:cs="Arial"/>
        </w:rPr>
        <w:t>.</w:t>
      </w:r>
    </w:p>
    <w:p w14:paraId="565934DB" w14:textId="77777777" w:rsidR="00DB7FA0" w:rsidRPr="00A61068" w:rsidRDefault="00DB7FA0" w:rsidP="000D33A4">
      <w:pPr>
        <w:spacing w:line="360" w:lineRule="auto"/>
        <w:jc w:val="both"/>
        <w:rPr>
          <w:rFonts w:ascii="Palatino Linotype" w:eastAsia="Calibri" w:hAnsi="Palatino Linotype" w:cs="Arial"/>
        </w:rPr>
      </w:pPr>
    </w:p>
    <w:p w14:paraId="296D6653" w14:textId="12645FF2" w:rsidR="00DB7FA0" w:rsidRPr="00A61068" w:rsidRDefault="00DB7FA0" w:rsidP="000D33A4">
      <w:pPr>
        <w:spacing w:line="360" w:lineRule="auto"/>
        <w:jc w:val="both"/>
        <w:rPr>
          <w:rFonts w:ascii="Palatino Linotype" w:eastAsia="Calibri" w:hAnsi="Palatino Linotype" w:cs="Arial"/>
        </w:rPr>
      </w:pPr>
      <w:r w:rsidRPr="00A61068">
        <w:rPr>
          <w:rFonts w:ascii="Palatino Linotype" w:eastAsia="Calibri" w:hAnsi="Palatino Linotype" w:cs="Arial"/>
          <w:b/>
          <w:sz w:val="28"/>
        </w:rPr>
        <w:t>QUINTO</w:t>
      </w:r>
      <w:r w:rsidR="000D33A4" w:rsidRPr="00A61068">
        <w:rPr>
          <w:rFonts w:ascii="Palatino Linotype" w:eastAsia="Calibri" w:hAnsi="Palatino Linotype" w:cs="Arial"/>
        </w:rPr>
        <w:t xml:space="preserve">. Hágase del conocimiento de </w:t>
      </w:r>
      <w:r w:rsidR="000D33A4" w:rsidRPr="00A61068">
        <w:rPr>
          <w:rFonts w:ascii="Palatino Linotype" w:eastAsia="Calibri" w:hAnsi="Palatino Linotype" w:cs="Arial"/>
          <w:b/>
        </w:rPr>
        <w:t>LA</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Pr="00A6106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4D8C7A" w14:textId="77777777" w:rsidR="00DB7FA0" w:rsidRPr="00A61068" w:rsidRDefault="00DB7FA0" w:rsidP="000D33A4">
      <w:pPr>
        <w:spacing w:line="360" w:lineRule="auto"/>
        <w:jc w:val="both"/>
        <w:rPr>
          <w:rFonts w:ascii="Palatino Linotype" w:eastAsia="Calibri" w:hAnsi="Palatino Linotype" w:cs="Arial"/>
        </w:rPr>
      </w:pPr>
    </w:p>
    <w:p w14:paraId="3512F2C5" w14:textId="65825D4F" w:rsidR="00DB7FA0" w:rsidRDefault="006D6969" w:rsidP="000D33A4">
      <w:pPr>
        <w:spacing w:line="360" w:lineRule="auto"/>
        <w:jc w:val="both"/>
        <w:rPr>
          <w:rFonts w:ascii="Palatino Linotype" w:eastAsia="Calibri" w:hAnsi="Palatino Linotype" w:cs="Arial"/>
        </w:rPr>
      </w:pPr>
      <w:r w:rsidRPr="00A61068">
        <w:rPr>
          <w:rFonts w:ascii="Palatino Linotype" w:eastAsia="Calibri" w:hAnsi="Palatino Linotype" w:cs="Arial"/>
        </w:rPr>
        <w:lastRenderedPageBreak/>
        <w:t>Se dejan a salvo los derechos de</w:t>
      </w:r>
      <w:r w:rsidR="000D33A4" w:rsidRPr="00A61068">
        <w:rPr>
          <w:rFonts w:ascii="Palatino Linotype" w:eastAsia="Calibri" w:hAnsi="Palatino Linotype" w:cs="Arial"/>
        </w:rPr>
        <w:t xml:space="preserve"> </w:t>
      </w:r>
      <w:r w:rsidR="000D33A4" w:rsidRPr="00A61068">
        <w:rPr>
          <w:rFonts w:ascii="Palatino Linotype" w:eastAsia="Calibri" w:hAnsi="Palatino Linotype" w:cs="Arial"/>
          <w:b/>
        </w:rPr>
        <w:t>LA</w:t>
      </w:r>
      <w:r w:rsidRPr="00A61068">
        <w:rPr>
          <w:rFonts w:ascii="Palatino Linotype" w:eastAsia="Calibri" w:hAnsi="Palatino Linotype" w:cs="Arial"/>
        </w:rPr>
        <w:t xml:space="preserve"> </w:t>
      </w:r>
      <w:r w:rsidRPr="00A61068">
        <w:rPr>
          <w:rFonts w:ascii="Palatino Linotype" w:eastAsia="Calibri" w:hAnsi="Palatino Linotype" w:cs="Arial"/>
          <w:b/>
        </w:rPr>
        <w:t>RECURRENTE</w:t>
      </w:r>
      <w:r w:rsidR="00E41A05" w:rsidRPr="00A61068">
        <w:rPr>
          <w:rFonts w:ascii="Palatino Linotype" w:eastAsia="Calibri" w:hAnsi="Palatino Linotype" w:cs="Arial"/>
        </w:rPr>
        <w:t xml:space="preserve"> </w:t>
      </w:r>
      <w:r w:rsidRPr="00A61068">
        <w:rPr>
          <w:rFonts w:ascii="Palatino Linotype" w:eastAsia="Calibri" w:hAnsi="Palatino Linotype" w:cs="Arial"/>
        </w:rPr>
        <w:t xml:space="preserve">a fin de que formule las solicitudes de acceso a la información pública ante </w:t>
      </w:r>
      <w:r w:rsidR="00E41A05" w:rsidRPr="00A61068">
        <w:rPr>
          <w:rFonts w:ascii="Palatino Linotype" w:eastAsia="Calibri" w:hAnsi="Palatino Linotype" w:cs="Arial"/>
        </w:rPr>
        <w:t>el</w:t>
      </w:r>
      <w:r w:rsidRPr="00A61068">
        <w:rPr>
          <w:rFonts w:ascii="Palatino Linotype" w:eastAsia="Calibri" w:hAnsi="Palatino Linotype" w:cs="Arial"/>
        </w:rPr>
        <w:t xml:space="preserve"> Sujeto Obligado competente que a su derecho convenga.</w:t>
      </w:r>
    </w:p>
    <w:p w14:paraId="0A59C6E6" w14:textId="77777777" w:rsidR="006D6969" w:rsidRPr="00DB7FA0" w:rsidRDefault="006D6969" w:rsidP="000D33A4">
      <w:pPr>
        <w:spacing w:line="360" w:lineRule="auto"/>
        <w:jc w:val="both"/>
        <w:rPr>
          <w:rFonts w:ascii="Palatino Linotype" w:eastAsia="Calibri" w:hAnsi="Palatino Linotype" w:cs="Arial"/>
        </w:rPr>
      </w:pPr>
    </w:p>
    <w:p w14:paraId="1659CFA1" w14:textId="1E180753" w:rsidR="00651BF4" w:rsidRDefault="00DB7FA0" w:rsidP="000D33A4">
      <w:pPr>
        <w:spacing w:line="360" w:lineRule="auto"/>
        <w:jc w:val="both"/>
        <w:rPr>
          <w:rFonts w:ascii="Palatino Linotype" w:eastAsia="Calibri" w:hAnsi="Palatino Linotype" w:cs="Arial"/>
        </w:rPr>
      </w:pPr>
      <w:r w:rsidRPr="00DB7FA0">
        <w:rPr>
          <w:rFonts w:ascii="Palatino Linotype" w:eastAsia="Calibri" w:hAnsi="Palatino Linotype" w:cs="Arial"/>
        </w:rPr>
        <w:t xml:space="preserve">ASÍ LO RESUELVE, </w:t>
      </w:r>
      <w:r w:rsidRPr="00082AF6">
        <w:rPr>
          <w:rFonts w:ascii="Palatino Linotype" w:eastAsia="Calibri" w:hAnsi="Palatino Linotype" w:cs="Arial"/>
        </w:rPr>
        <w:t xml:space="preserve">POR </w:t>
      </w:r>
      <w:r w:rsidR="00082AF6">
        <w:rPr>
          <w:rFonts w:ascii="Palatino Linotype" w:eastAsia="Calibri" w:hAnsi="Palatino Linotype" w:cs="Arial"/>
        </w:rPr>
        <w:t>MAYORÍA</w:t>
      </w:r>
      <w:r w:rsidRPr="00082AF6">
        <w:rPr>
          <w:rFonts w:ascii="Palatino Linotype" w:eastAsia="Calibri" w:hAnsi="Palatino Linotype" w:cs="Arial"/>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082AF6">
        <w:rPr>
          <w:rFonts w:ascii="Palatino Linotype" w:eastAsia="Calibri" w:hAnsi="Palatino Linotype" w:cs="Arial"/>
        </w:rPr>
        <w:t xml:space="preserve"> CON VOTO EN CONTRA EMITIENDO VOTO DISIDENTE</w:t>
      </w:r>
      <w:r w:rsidRPr="00082AF6">
        <w:rPr>
          <w:rFonts w:ascii="Palatino Linotype" w:eastAsia="Calibri" w:hAnsi="Palatino Linotype" w:cs="Arial"/>
        </w:rPr>
        <w:t xml:space="preserve">; Y JAVIER MARTÍNEZ CRUZ; EN LA </w:t>
      </w:r>
      <w:r w:rsidR="004B7DD2" w:rsidRPr="00082AF6">
        <w:rPr>
          <w:rFonts w:ascii="Palatino Linotype" w:eastAsia="Calibri" w:hAnsi="Palatino Linotype" w:cs="Arial"/>
        </w:rPr>
        <w:t>TRIGÉSIMA</w:t>
      </w:r>
      <w:r w:rsidRPr="00082AF6">
        <w:rPr>
          <w:rFonts w:ascii="Palatino Linotype" w:eastAsia="Calibri" w:hAnsi="Palatino Linotype" w:cs="Arial"/>
        </w:rPr>
        <w:t xml:space="preserve"> SESIÓN ORDINARIA CELEBRADA EL </w:t>
      </w:r>
      <w:r w:rsidR="004B7DD2" w:rsidRPr="00082AF6">
        <w:rPr>
          <w:rFonts w:ascii="Palatino Linotype" w:eastAsia="Calibri" w:hAnsi="Palatino Linotype" w:cs="Arial"/>
        </w:rPr>
        <w:t>VEINTIDÓS</w:t>
      </w:r>
      <w:r w:rsidR="000D33A4" w:rsidRPr="00082AF6">
        <w:rPr>
          <w:rFonts w:ascii="Palatino Linotype" w:eastAsia="Calibri" w:hAnsi="Palatino Linotype" w:cs="Arial"/>
        </w:rPr>
        <w:t xml:space="preserve"> DE AGOSTO</w:t>
      </w:r>
      <w:r w:rsidRPr="00082AF6">
        <w:rPr>
          <w:rFonts w:ascii="Palatino Linotype" w:eastAsia="Calibri" w:hAnsi="Palatino Linotype" w:cs="Arial"/>
        </w:rPr>
        <w:t xml:space="preserve"> DE DOS MIL DIECIOCHO, ANTE EL SECRETARIO</w:t>
      </w:r>
      <w:r w:rsidRPr="00DB7FA0">
        <w:rPr>
          <w:rFonts w:ascii="Palatino Linotype" w:eastAsia="Calibri" w:hAnsi="Palatino Linotype" w:cs="Arial"/>
        </w:rPr>
        <w:t xml:space="preserve"> TÉCNICO DEL PLENO, ALEXIS TAPIA RAMÍREZ.</w:t>
      </w:r>
    </w:p>
    <w:tbl>
      <w:tblPr>
        <w:tblW w:w="10365" w:type="dxa"/>
        <w:jc w:val="center"/>
        <w:tblLayout w:type="fixed"/>
        <w:tblLook w:val="04A0" w:firstRow="1" w:lastRow="0" w:firstColumn="1" w:lastColumn="0" w:noHBand="0" w:noVBand="1"/>
      </w:tblPr>
      <w:tblGrid>
        <w:gridCol w:w="5182"/>
        <w:gridCol w:w="5183"/>
      </w:tblGrid>
      <w:tr w:rsidR="00651BF4" w:rsidRPr="00C4501B" w14:paraId="39EB6793" w14:textId="77777777" w:rsidTr="003423F3">
        <w:trPr>
          <w:jc w:val="center"/>
        </w:trPr>
        <w:tc>
          <w:tcPr>
            <w:tcW w:w="10365" w:type="dxa"/>
            <w:gridSpan w:val="2"/>
            <w:shd w:val="clear" w:color="auto" w:fill="auto"/>
          </w:tcPr>
          <w:p w14:paraId="33F48AE8" w14:textId="77777777" w:rsidR="009B6E0A" w:rsidRPr="00C4501B" w:rsidRDefault="009B6E0A" w:rsidP="00082AF6">
            <w:pPr>
              <w:jc w:val="center"/>
              <w:rPr>
                <w:rFonts w:ascii="Palatino Linotype" w:hAnsi="Palatino Linotype" w:cs="Arial"/>
                <w:b/>
              </w:rPr>
            </w:pPr>
          </w:p>
          <w:p w14:paraId="766D9415" w14:textId="77777777" w:rsidR="009B6E0A" w:rsidRDefault="009B6E0A" w:rsidP="00082AF6">
            <w:pPr>
              <w:jc w:val="center"/>
              <w:rPr>
                <w:rFonts w:ascii="Palatino Linotype" w:hAnsi="Palatino Linotype" w:cs="Arial"/>
                <w:b/>
              </w:rPr>
            </w:pPr>
          </w:p>
          <w:p w14:paraId="0DF812EB" w14:textId="77777777" w:rsidR="00082AF6" w:rsidRDefault="00082AF6" w:rsidP="00082AF6">
            <w:pPr>
              <w:jc w:val="center"/>
              <w:rPr>
                <w:rFonts w:ascii="Palatino Linotype" w:hAnsi="Palatino Linotype" w:cs="Arial"/>
                <w:b/>
              </w:rPr>
            </w:pPr>
          </w:p>
          <w:p w14:paraId="00FA69B0" w14:textId="77777777" w:rsidR="00082AF6" w:rsidRDefault="00082AF6" w:rsidP="00082AF6">
            <w:pPr>
              <w:jc w:val="center"/>
              <w:rPr>
                <w:rFonts w:ascii="Palatino Linotype" w:hAnsi="Palatino Linotype" w:cs="Arial"/>
                <w:b/>
              </w:rPr>
            </w:pPr>
          </w:p>
          <w:p w14:paraId="21B52DC7" w14:textId="77777777" w:rsidR="00082AF6" w:rsidRPr="00C4501B" w:rsidRDefault="00082AF6" w:rsidP="00082AF6">
            <w:pPr>
              <w:jc w:val="center"/>
              <w:rPr>
                <w:rFonts w:ascii="Palatino Linotype" w:hAnsi="Palatino Linotype" w:cs="Arial"/>
                <w:b/>
              </w:rPr>
            </w:pPr>
          </w:p>
          <w:p w14:paraId="3A82E02B" w14:textId="250F73EF" w:rsidR="00651BF4" w:rsidRPr="00C4501B" w:rsidRDefault="00DB7FA0" w:rsidP="00082AF6">
            <w:pPr>
              <w:jc w:val="center"/>
              <w:rPr>
                <w:rFonts w:ascii="Palatino Linotype" w:hAnsi="Palatino Linotype" w:cs="Arial"/>
                <w:b/>
              </w:rPr>
            </w:pPr>
            <w:r>
              <w:rPr>
                <w:rFonts w:ascii="Palatino Linotype" w:hAnsi="Palatino Linotype" w:cs="Arial"/>
                <w:b/>
              </w:rPr>
              <w:t>Zulema Martínez Sánchez</w:t>
            </w:r>
          </w:p>
          <w:p w14:paraId="49DEB713" w14:textId="77777777" w:rsidR="00651BF4" w:rsidRPr="00C4501B" w:rsidRDefault="00651BF4" w:rsidP="00082AF6">
            <w:pPr>
              <w:jc w:val="center"/>
              <w:rPr>
                <w:rFonts w:ascii="Palatino Linotype" w:hAnsi="Palatino Linotype" w:cs="Arial"/>
                <w:b/>
              </w:rPr>
            </w:pPr>
            <w:r w:rsidRPr="00C4501B">
              <w:rPr>
                <w:rFonts w:ascii="Palatino Linotype" w:hAnsi="Palatino Linotype" w:cs="Arial"/>
              </w:rPr>
              <w:t>Comisionada Presidenta</w:t>
            </w:r>
          </w:p>
          <w:p w14:paraId="00222B7F" w14:textId="77777777" w:rsidR="00651BF4" w:rsidRPr="00C4501B" w:rsidRDefault="00651BF4" w:rsidP="00082AF6">
            <w:pPr>
              <w:jc w:val="center"/>
              <w:rPr>
                <w:rFonts w:ascii="Palatino Linotype" w:hAnsi="Palatino Linotype" w:cs="Arial"/>
                <w:b/>
              </w:rPr>
            </w:pPr>
            <w:r w:rsidRPr="00CB63C8">
              <w:rPr>
                <w:rFonts w:ascii="Palatino Linotype" w:hAnsi="Palatino Linotype" w:cs="Arial"/>
                <w:b/>
                <w:color w:val="FFFFFF" w:themeColor="background1"/>
              </w:rPr>
              <w:t xml:space="preserve">(RÚBRICA) </w:t>
            </w:r>
          </w:p>
        </w:tc>
      </w:tr>
      <w:tr w:rsidR="00651BF4" w:rsidRPr="00C4501B" w14:paraId="0AA0AAD2" w14:textId="77777777" w:rsidTr="003423F3">
        <w:trPr>
          <w:jc w:val="center"/>
        </w:trPr>
        <w:tc>
          <w:tcPr>
            <w:tcW w:w="5182" w:type="dxa"/>
            <w:shd w:val="clear" w:color="auto" w:fill="auto"/>
          </w:tcPr>
          <w:p w14:paraId="2D7EC0D0" w14:textId="77777777" w:rsidR="00622336" w:rsidRPr="00C4501B" w:rsidRDefault="00622336" w:rsidP="00082AF6">
            <w:pPr>
              <w:jc w:val="center"/>
              <w:rPr>
                <w:rFonts w:ascii="Palatino Linotype" w:hAnsi="Palatino Linotype" w:cs="Arial"/>
                <w:b/>
              </w:rPr>
            </w:pPr>
          </w:p>
          <w:p w14:paraId="72B7AB8C" w14:textId="77777777" w:rsidR="00622336" w:rsidRDefault="00622336" w:rsidP="00082AF6">
            <w:pPr>
              <w:jc w:val="center"/>
              <w:rPr>
                <w:rFonts w:ascii="Palatino Linotype" w:hAnsi="Palatino Linotype" w:cs="Arial"/>
                <w:b/>
              </w:rPr>
            </w:pPr>
          </w:p>
          <w:p w14:paraId="3EA9DE8C" w14:textId="77777777" w:rsidR="00082AF6" w:rsidRDefault="00082AF6" w:rsidP="00082AF6">
            <w:pPr>
              <w:jc w:val="center"/>
              <w:rPr>
                <w:rFonts w:ascii="Palatino Linotype" w:hAnsi="Palatino Linotype" w:cs="Arial"/>
                <w:b/>
              </w:rPr>
            </w:pPr>
          </w:p>
          <w:p w14:paraId="15CB6921" w14:textId="77777777" w:rsidR="00082AF6" w:rsidRDefault="00082AF6" w:rsidP="00082AF6">
            <w:pPr>
              <w:jc w:val="center"/>
              <w:rPr>
                <w:rFonts w:ascii="Palatino Linotype" w:hAnsi="Palatino Linotype" w:cs="Arial"/>
                <w:b/>
              </w:rPr>
            </w:pPr>
          </w:p>
          <w:p w14:paraId="378CE510" w14:textId="77777777" w:rsidR="00082AF6" w:rsidRDefault="00082AF6" w:rsidP="00082AF6">
            <w:pPr>
              <w:jc w:val="center"/>
              <w:rPr>
                <w:rFonts w:ascii="Palatino Linotype" w:hAnsi="Palatino Linotype" w:cs="Arial"/>
                <w:b/>
              </w:rPr>
            </w:pPr>
          </w:p>
          <w:p w14:paraId="433D389D" w14:textId="77777777" w:rsidR="00651BF4" w:rsidRPr="00C4501B" w:rsidRDefault="00651BF4" w:rsidP="00082AF6">
            <w:pPr>
              <w:jc w:val="center"/>
              <w:rPr>
                <w:rFonts w:ascii="Palatino Linotype" w:hAnsi="Palatino Linotype" w:cs="Arial"/>
                <w:b/>
              </w:rPr>
            </w:pPr>
            <w:r w:rsidRPr="00C4501B">
              <w:rPr>
                <w:rFonts w:ascii="Palatino Linotype" w:hAnsi="Palatino Linotype" w:cs="Arial"/>
                <w:b/>
              </w:rPr>
              <w:t>Eva Abaid Yapur</w:t>
            </w:r>
          </w:p>
          <w:p w14:paraId="1EB1C2EB" w14:textId="77777777" w:rsidR="00651BF4" w:rsidRPr="00C4501B" w:rsidRDefault="00651BF4" w:rsidP="00082AF6">
            <w:pPr>
              <w:jc w:val="center"/>
              <w:rPr>
                <w:rFonts w:ascii="Palatino Linotype" w:hAnsi="Palatino Linotype" w:cs="Arial"/>
              </w:rPr>
            </w:pPr>
            <w:r w:rsidRPr="00C4501B">
              <w:rPr>
                <w:rFonts w:ascii="Palatino Linotype" w:hAnsi="Palatino Linotype" w:cs="Arial"/>
              </w:rPr>
              <w:t>Comisionada</w:t>
            </w:r>
          </w:p>
          <w:p w14:paraId="248F69B8" w14:textId="77777777" w:rsidR="00651BF4" w:rsidRPr="00C4501B" w:rsidRDefault="00651BF4" w:rsidP="00082AF6">
            <w:pPr>
              <w:jc w:val="center"/>
              <w:rPr>
                <w:rFonts w:ascii="Palatino Linotype" w:hAnsi="Palatino Linotype" w:cs="Arial"/>
                <w:b/>
              </w:rPr>
            </w:pPr>
            <w:r w:rsidRPr="00CB63C8">
              <w:rPr>
                <w:rFonts w:ascii="Palatino Linotype" w:hAnsi="Palatino Linotype" w:cs="Arial"/>
                <w:b/>
                <w:color w:val="FFFFFF" w:themeColor="background1"/>
              </w:rPr>
              <w:t>(RÚBRICA)</w:t>
            </w:r>
          </w:p>
        </w:tc>
        <w:tc>
          <w:tcPr>
            <w:tcW w:w="5183" w:type="dxa"/>
            <w:shd w:val="clear" w:color="auto" w:fill="auto"/>
          </w:tcPr>
          <w:p w14:paraId="0B3D1EB6" w14:textId="77777777" w:rsidR="00622336" w:rsidRDefault="00622336" w:rsidP="00082AF6">
            <w:pPr>
              <w:jc w:val="center"/>
              <w:rPr>
                <w:rFonts w:ascii="Palatino Linotype" w:hAnsi="Palatino Linotype" w:cs="Arial"/>
                <w:b/>
              </w:rPr>
            </w:pPr>
          </w:p>
          <w:p w14:paraId="333C7AFE" w14:textId="77777777" w:rsidR="00082AF6" w:rsidRDefault="00082AF6" w:rsidP="00082AF6">
            <w:pPr>
              <w:jc w:val="center"/>
              <w:rPr>
                <w:rFonts w:ascii="Palatino Linotype" w:hAnsi="Palatino Linotype" w:cs="Arial"/>
                <w:b/>
              </w:rPr>
            </w:pPr>
          </w:p>
          <w:p w14:paraId="3247367E" w14:textId="77777777" w:rsidR="00082AF6" w:rsidRDefault="00082AF6" w:rsidP="00082AF6">
            <w:pPr>
              <w:jc w:val="center"/>
              <w:rPr>
                <w:rFonts w:ascii="Palatino Linotype" w:hAnsi="Palatino Linotype" w:cs="Arial"/>
                <w:b/>
              </w:rPr>
            </w:pPr>
          </w:p>
          <w:p w14:paraId="71025FE7" w14:textId="77777777" w:rsidR="00082AF6" w:rsidRPr="00C4501B" w:rsidRDefault="00082AF6" w:rsidP="00082AF6">
            <w:pPr>
              <w:jc w:val="center"/>
              <w:rPr>
                <w:rFonts w:ascii="Palatino Linotype" w:hAnsi="Palatino Linotype" w:cs="Arial"/>
                <w:b/>
              </w:rPr>
            </w:pPr>
          </w:p>
          <w:p w14:paraId="42CFE18B" w14:textId="77777777" w:rsidR="00622336" w:rsidRDefault="00622336" w:rsidP="00082AF6">
            <w:pPr>
              <w:jc w:val="center"/>
              <w:rPr>
                <w:rFonts w:ascii="Palatino Linotype" w:hAnsi="Palatino Linotype" w:cs="Arial"/>
                <w:b/>
              </w:rPr>
            </w:pPr>
          </w:p>
          <w:p w14:paraId="62A6D325" w14:textId="77777777" w:rsidR="00651BF4" w:rsidRPr="00C4501B" w:rsidRDefault="00651BF4" w:rsidP="00082AF6">
            <w:pPr>
              <w:jc w:val="center"/>
              <w:rPr>
                <w:rFonts w:ascii="Palatino Linotype" w:hAnsi="Palatino Linotype" w:cs="Arial"/>
                <w:b/>
              </w:rPr>
            </w:pPr>
            <w:r w:rsidRPr="00C4501B">
              <w:rPr>
                <w:rFonts w:ascii="Palatino Linotype" w:hAnsi="Palatino Linotype" w:cs="Arial"/>
                <w:b/>
              </w:rPr>
              <w:t>José Guadalupe Luna Hernández</w:t>
            </w:r>
          </w:p>
          <w:p w14:paraId="34FF1905" w14:textId="77777777" w:rsidR="00651BF4" w:rsidRPr="00C4501B" w:rsidRDefault="00651BF4" w:rsidP="00082AF6">
            <w:pPr>
              <w:jc w:val="center"/>
              <w:rPr>
                <w:rFonts w:ascii="Palatino Linotype" w:hAnsi="Palatino Linotype" w:cs="Arial"/>
              </w:rPr>
            </w:pPr>
            <w:r w:rsidRPr="00C4501B">
              <w:rPr>
                <w:rFonts w:ascii="Palatino Linotype" w:hAnsi="Palatino Linotype" w:cs="Arial"/>
              </w:rPr>
              <w:t>Comisionado</w:t>
            </w:r>
          </w:p>
          <w:p w14:paraId="396FA1D8" w14:textId="77777777" w:rsidR="00651BF4" w:rsidRPr="00C4501B" w:rsidRDefault="00651BF4" w:rsidP="00082AF6">
            <w:pPr>
              <w:jc w:val="center"/>
              <w:rPr>
                <w:rFonts w:ascii="Palatino Linotype" w:hAnsi="Palatino Linotype" w:cs="Arial"/>
                <w:b/>
              </w:rPr>
            </w:pPr>
            <w:r w:rsidRPr="00CB63C8">
              <w:rPr>
                <w:rFonts w:ascii="Palatino Linotype" w:hAnsi="Palatino Linotype" w:cs="Arial"/>
                <w:b/>
                <w:color w:val="FFFFFF" w:themeColor="background1"/>
              </w:rPr>
              <w:t>(RÚBRICA)</w:t>
            </w:r>
          </w:p>
        </w:tc>
      </w:tr>
      <w:tr w:rsidR="00DB7FA0" w:rsidRPr="00C4501B" w14:paraId="36A7129A" w14:textId="77777777" w:rsidTr="003423F3">
        <w:trPr>
          <w:jc w:val="center"/>
        </w:trPr>
        <w:tc>
          <w:tcPr>
            <w:tcW w:w="10365" w:type="dxa"/>
            <w:gridSpan w:val="2"/>
            <w:shd w:val="clear" w:color="auto" w:fill="auto"/>
          </w:tcPr>
          <w:p w14:paraId="1B7D686F" w14:textId="77777777" w:rsidR="00DB7FA0" w:rsidRPr="00C4501B" w:rsidRDefault="00DB7FA0" w:rsidP="00082AF6">
            <w:pPr>
              <w:jc w:val="center"/>
              <w:rPr>
                <w:rFonts w:ascii="Palatino Linotype" w:hAnsi="Palatino Linotype" w:cs="Arial"/>
                <w:b/>
              </w:rPr>
            </w:pPr>
          </w:p>
          <w:p w14:paraId="351C3D0C" w14:textId="77777777" w:rsidR="00DB7FA0" w:rsidRDefault="00DB7FA0" w:rsidP="00082AF6">
            <w:pPr>
              <w:jc w:val="center"/>
              <w:rPr>
                <w:rFonts w:ascii="Palatino Linotype" w:hAnsi="Palatino Linotype" w:cs="Arial"/>
                <w:b/>
              </w:rPr>
            </w:pPr>
          </w:p>
          <w:p w14:paraId="032622D9" w14:textId="77777777" w:rsidR="00082AF6" w:rsidRDefault="00082AF6" w:rsidP="00082AF6">
            <w:pPr>
              <w:jc w:val="center"/>
              <w:rPr>
                <w:rFonts w:ascii="Palatino Linotype" w:hAnsi="Palatino Linotype" w:cs="Arial"/>
                <w:b/>
              </w:rPr>
            </w:pPr>
          </w:p>
          <w:p w14:paraId="6913911B" w14:textId="77777777" w:rsidR="00082AF6" w:rsidRDefault="00082AF6" w:rsidP="00082AF6">
            <w:pPr>
              <w:jc w:val="center"/>
              <w:rPr>
                <w:rFonts w:ascii="Palatino Linotype" w:hAnsi="Palatino Linotype" w:cs="Arial"/>
                <w:b/>
              </w:rPr>
            </w:pPr>
          </w:p>
          <w:p w14:paraId="2EB2B472" w14:textId="77777777" w:rsidR="00082AF6" w:rsidRDefault="00082AF6" w:rsidP="00082AF6">
            <w:pPr>
              <w:jc w:val="center"/>
              <w:rPr>
                <w:rFonts w:ascii="Palatino Linotype" w:hAnsi="Palatino Linotype" w:cs="Arial"/>
                <w:b/>
              </w:rPr>
            </w:pPr>
          </w:p>
          <w:p w14:paraId="18C138A8" w14:textId="77777777" w:rsidR="00082AF6" w:rsidRDefault="00082AF6" w:rsidP="00082AF6">
            <w:pPr>
              <w:jc w:val="center"/>
              <w:rPr>
                <w:rFonts w:ascii="Palatino Linotype" w:hAnsi="Palatino Linotype" w:cs="Arial"/>
                <w:b/>
              </w:rPr>
            </w:pPr>
          </w:p>
          <w:p w14:paraId="47A74432" w14:textId="77777777" w:rsidR="00082AF6" w:rsidRDefault="00082AF6" w:rsidP="00082AF6">
            <w:pPr>
              <w:jc w:val="center"/>
              <w:rPr>
                <w:rFonts w:ascii="Palatino Linotype" w:hAnsi="Palatino Linotype" w:cs="Arial"/>
                <w:b/>
              </w:rPr>
            </w:pPr>
          </w:p>
          <w:p w14:paraId="76F010B8" w14:textId="77777777" w:rsidR="00082AF6" w:rsidRDefault="00082AF6" w:rsidP="00082AF6">
            <w:pPr>
              <w:jc w:val="center"/>
              <w:rPr>
                <w:rFonts w:ascii="Palatino Linotype" w:hAnsi="Palatino Linotype" w:cs="Arial"/>
                <w:b/>
              </w:rPr>
            </w:pPr>
          </w:p>
          <w:p w14:paraId="72BE6BE3" w14:textId="77777777" w:rsidR="00082AF6" w:rsidRPr="00C4501B" w:rsidRDefault="00082AF6" w:rsidP="00082AF6">
            <w:pPr>
              <w:jc w:val="center"/>
              <w:rPr>
                <w:rFonts w:ascii="Palatino Linotype" w:hAnsi="Palatino Linotype" w:cs="Arial"/>
                <w:b/>
              </w:rPr>
            </w:pPr>
          </w:p>
          <w:p w14:paraId="62479D28" w14:textId="77777777" w:rsidR="00DB7FA0" w:rsidRPr="00C4501B" w:rsidRDefault="00DB7FA0" w:rsidP="00082AF6">
            <w:pPr>
              <w:jc w:val="center"/>
              <w:rPr>
                <w:rFonts w:ascii="Palatino Linotype" w:hAnsi="Palatino Linotype" w:cs="Arial"/>
                <w:b/>
              </w:rPr>
            </w:pPr>
            <w:r w:rsidRPr="00C4501B">
              <w:rPr>
                <w:rFonts w:ascii="Palatino Linotype" w:hAnsi="Palatino Linotype" w:cs="Arial"/>
                <w:b/>
              </w:rPr>
              <w:t>Javier Martínez Cruz</w:t>
            </w:r>
          </w:p>
          <w:p w14:paraId="7064EEEE" w14:textId="77777777" w:rsidR="00DB7FA0" w:rsidRPr="00C4501B" w:rsidRDefault="00DB7FA0" w:rsidP="00082AF6">
            <w:pPr>
              <w:jc w:val="center"/>
              <w:rPr>
                <w:rFonts w:ascii="Palatino Linotype" w:hAnsi="Palatino Linotype" w:cs="Arial"/>
              </w:rPr>
            </w:pPr>
            <w:r w:rsidRPr="00C4501B">
              <w:rPr>
                <w:rFonts w:ascii="Palatino Linotype" w:hAnsi="Palatino Linotype" w:cs="Arial"/>
              </w:rPr>
              <w:t>Comisionado</w:t>
            </w:r>
          </w:p>
          <w:p w14:paraId="081681C1" w14:textId="77777777" w:rsidR="00DB7FA0" w:rsidRPr="00CB63C8" w:rsidRDefault="00DB7FA0" w:rsidP="00082AF6">
            <w:pPr>
              <w:jc w:val="center"/>
              <w:rPr>
                <w:rFonts w:ascii="Palatino Linotype" w:hAnsi="Palatino Linotype" w:cs="Arial"/>
                <w:b/>
                <w:color w:val="FFFFFF" w:themeColor="background1"/>
              </w:rPr>
            </w:pPr>
            <w:r w:rsidRPr="00CB63C8">
              <w:rPr>
                <w:rFonts w:ascii="Palatino Linotype" w:hAnsi="Palatino Linotype" w:cs="Arial"/>
                <w:b/>
                <w:color w:val="FFFFFF" w:themeColor="background1"/>
              </w:rPr>
              <w:t>(RÚBRICA)</w:t>
            </w:r>
          </w:p>
          <w:p w14:paraId="1F89B736" w14:textId="6B2F13C6" w:rsidR="00DB7FA0" w:rsidRPr="00CB63C8" w:rsidRDefault="00DB7FA0" w:rsidP="00082AF6">
            <w:pPr>
              <w:jc w:val="center"/>
              <w:rPr>
                <w:rFonts w:ascii="Palatino Linotype" w:hAnsi="Palatino Linotype" w:cs="Arial"/>
                <w:b/>
                <w:color w:val="FFFFFF" w:themeColor="background1"/>
              </w:rPr>
            </w:pPr>
          </w:p>
          <w:p w14:paraId="014646B2" w14:textId="77777777" w:rsidR="00DB7FA0" w:rsidRDefault="00DB7FA0" w:rsidP="00082AF6">
            <w:pPr>
              <w:jc w:val="center"/>
              <w:rPr>
                <w:rFonts w:ascii="Palatino Linotype" w:hAnsi="Palatino Linotype" w:cs="Arial"/>
                <w:b/>
              </w:rPr>
            </w:pPr>
          </w:p>
          <w:p w14:paraId="0E3DC5D9" w14:textId="77777777" w:rsidR="00082AF6" w:rsidRDefault="00082AF6" w:rsidP="00082AF6">
            <w:pPr>
              <w:jc w:val="center"/>
              <w:rPr>
                <w:rFonts w:ascii="Palatino Linotype" w:hAnsi="Palatino Linotype" w:cs="Arial"/>
                <w:b/>
              </w:rPr>
            </w:pPr>
          </w:p>
          <w:p w14:paraId="72DBDC56" w14:textId="77777777" w:rsidR="00082AF6" w:rsidRDefault="00082AF6" w:rsidP="00082AF6">
            <w:pPr>
              <w:jc w:val="center"/>
              <w:rPr>
                <w:rFonts w:ascii="Palatino Linotype" w:hAnsi="Palatino Linotype" w:cs="Arial"/>
                <w:b/>
              </w:rPr>
            </w:pPr>
          </w:p>
          <w:p w14:paraId="77A0CC85" w14:textId="77777777" w:rsidR="00082AF6" w:rsidRPr="00C4501B" w:rsidRDefault="00082AF6" w:rsidP="00082AF6">
            <w:pPr>
              <w:jc w:val="center"/>
              <w:rPr>
                <w:rFonts w:ascii="Palatino Linotype" w:hAnsi="Palatino Linotype" w:cs="Arial"/>
                <w:b/>
              </w:rPr>
            </w:pPr>
          </w:p>
          <w:p w14:paraId="4379E731" w14:textId="77777777" w:rsidR="00DB7FA0" w:rsidRPr="00C4501B" w:rsidRDefault="00DB7FA0" w:rsidP="00082AF6">
            <w:pPr>
              <w:rPr>
                <w:rFonts w:ascii="Palatino Linotype" w:hAnsi="Palatino Linotype" w:cs="Arial"/>
                <w:b/>
              </w:rPr>
            </w:pPr>
          </w:p>
        </w:tc>
      </w:tr>
      <w:tr w:rsidR="00651BF4" w:rsidRPr="00C4501B" w14:paraId="4997F14B" w14:textId="77777777" w:rsidTr="003423F3">
        <w:trPr>
          <w:jc w:val="center"/>
        </w:trPr>
        <w:tc>
          <w:tcPr>
            <w:tcW w:w="10365" w:type="dxa"/>
            <w:gridSpan w:val="2"/>
            <w:shd w:val="clear" w:color="auto" w:fill="auto"/>
          </w:tcPr>
          <w:p w14:paraId="42816294" w14:textId="5DCAA8C3" w:rsidR="00651BF4" w:rsidRPr="00C4501B" w:rsidRDefault="00DB7FA0" w:rsidP="00082AF6">
            <w:pPr>
              <w:jc w:val="center"/>
              <w:rPr>
                <w:rFonts w:ascii="Palatino Linotype" w:hAnsi="Palatino Linotype" w:cs="Arial"/>
                <w:b/>
              </w:rPr>
            </w:pPr>
            <w:r>
              <w:rPr>
                <w:rFonts w:ascii="Palatino Linotype" w:hAnsi="Palatino Linotype" w:cs="Arial"/>
                <w:b/>
              </w:rPr>
              <w:lastRenderedPageBreak/>
              <w:t>Alexis Tapia Ramírez</w:t>
            </w:r>
          </w:p>
          <w:p w14:paraId="78AFB04A" w14:textId="1EBE3C5B" w:rsidR="00651BF4" w:rsidRPr="00C4501B" w:rsidRDefault="00651BF4" w:rsidP="00082AF6">
            <w:pPr>
              <w:jc w:val="center"/>
              <w:rPr>
                <w:rFonts w:ascii="Palatino Linotype" w:hAnsi="Palatino Linotype" w:cs="Arial"/>
              </w:rPr>
            </w:pPr>
            <w:r w:rsidRPr="00C4501B">
              <w:rPr>
                <w:rFonts w:ascii="Palatino Linotype" w:hAnsi="Palatino Linotype" w:cs="Arial"/>
              </w:rPr>
              <w:t>Secretari</w:t>
            </w:r>
            <w:r w:rsidR="00DB7FA0">
              <w:rPr>
                <w:rFonts w:ascii="Palatino Linotype" w:hAnsi="Palatino Linotype" w:cs="Arial"/>
              </w:rPr>
              <w:t>o</w:t>
            </w:r>
            <w:r w:rsidRPr="00C4501B">
              <w:rPr>
                <w:rFonts w:ascii="Palatino Linotype" w:hAnsi="Palatino Linotype" w:cs="Arial"/>
              </w:rPr>
              <w:t xml:space="preserve"> Técnic</w:t>
            </w:r>
            <w:r w:rsidR="00DB7FA0">
              <w:rPr>
                <w:rFonts w:ascii="Palatino Linotype" w:hAnsi="Palatino Linotype" w:cs="Arial"/>
              </w:rPr>
              <w:t>o</w:t>
            </w:r>
            <w:r w:rsidRPr="00C4501B">
              <w:rPr>
                <w:rFonts w:ascii="Palatino Linotype" w:hAnsi="Palatino Linotype" w:cs="Arial"/>
              </w:rPr>
              <w:t xml:space="preserve"> del Pleno</w:t>
            </w:r>
          </w:p>
          <w:p w14:paraId="2B16DE4C" w14:textId="77777777" w:rsidR="00651BF4" w:rsidRPr="00CB63C8" w:rsidRDefault="00651BF4" w:rsidP="00082AF6">
            <w:pPr>
              <w:jc w:val="center"/>
              <w:rPr>
                <w:rFonts w:ascii="Palatino Linotype" w:hAnsi="Palatino Linotype" w:cs="Arial"/>
                <w:b/>
                <w:color w:val="FFFFFF" w:themeColor="background1"/>
              </w:rPr>
            </w:pPr>
            <w:r w:rsidRPr="00CB63C8">
              <w:rPr>
                <w:rFonts w:ascii="Palatino Linotype" w:hAnsi="Palatino Linotype" w:cs="Arial"/>
                <w:b/>
                <w:color w:val="FFFFFF" w:themeColor="background1"/>
              </w:rPr>
              <w:t>(RÚBRICA)</w:t>
            </w:r>
          </w:p>
          <w:p w14:paraId="070AEFA3" w14:textId="77777777" w:rsidR="009B6E0A" w:rsidRPr="00C4501B" w:rsidRDefault="009B6E0A" w:rsidP="00082AF6">
            <w:pPr>
              <w:rPr>
                <w:rFonts w:ascii="Palatino Linotype" w:hAnsi="Palatino Linotype" w:cs="Arial"/>
              </w:rPr>
            </w:pPr>
          </w:p>
        </w:tc>
      </w:tr>
    </w:tbl>
    <w:p w14:paraId="6ED2FF21" w14:textId="77777777" w:rsidR="00082AF6" w:rsidRDefault="00082AF6" w:rsidP="000D33A4">
      <w:pPr>
        <w:jc w:val="both"/>
        <w:rPr>
          <w:rFonts w:ascii="Palatino Linotype" w:hAnsi="Palatino Linotype" w:cs="Arial"/>
          <w:sz w:val="22"/>
        </w:rPr>
      </w:pPr>
    </w:p>
    <w:p w14:paraId="2F9275B9" w14:textId="77777777" w:rsidR="00082AF6" w:rsidRDefault="00082AF6" w:rsidP="000D33A4">
      <w:pPr>
        <w:jc w:val="both"/>
        <w:rPr>
          <w:rFonts w:ascii="Palatino Linotype" w:hAnsi="Palatino Linotype" w:cs="Arial"/>
          <w:sz w:val="22"/>
        </w:rPr>
      </w:pPr>
    </w:p>
    <w:p w14:paraId="20BB00DE" w14:textId="77777777" w:rsidR="00082AF6" w:rsidRDefault="00082AF6" w:rsidP="000D33A4">
      <w:pPr>
        <w:jc w:val="both"/>
        <w:rPr>
          <w:rFonts w:ascii="Palatino Linotype" w:hAnsi="Palatino Linotype" w:cs="Arial"/>
          <w:sz w:val="22"/>
        </w:rPr>
      </w:pPr>
    </w:p>
    <w:p w14:paraId="411D0324" w14:textId="77777777" w:rsidR="00082AF6" w:rsidRDefault="00082AF6" w:rsidP="000D33A4">
      <w:pPr>
        <w:jc w:val="both"/>
        <w:rPr>
          <w:rFonts w:ascii="Palatino Linotype" w:hAnsi="Palatino Linotype" w:cs="Arial"/>
          <w:sz w:val="22"/>
        </w:rPr>
      </w:pPr>
    </w:p>
    <w:p w14:paraId="110E424A" w14:textId="77777777" w:rsidR="00082AF6" w:rsidRDefault="00082AF6" w:rsidP="000D33A4">
      <w:pPr>
        <w:jc w:val="both"/>
        <w:rPr>
          <w:rFonts w:ascii="Palatino Linotype" w:hAnsi="Palatino Linotype" w:cs="Arial"/>
          <w:sz w:val="22"/>
        </w:rPr>
      </w:pPr>
    </w:p>
    <w:p w14:paraId="6B11CBED" w14:textId="77777777" w:rsidR="00082AF6" w:rsidRDefault="00082AF6" w:rsidP="000D33A4">
      <w:pPr>
        <w:jc w:val="both"/>
        <w:rPr>
          <w:rFonts w:ascii="Palatino Linotype" w:hAnsi="Palatino Linotype" w:cs="Arial"/>
          <w:sz w:val="22"/>
        </w:rPr>
      </w:pPr>
    </w:p>
    <w:p w14:paraId="24C92209" w14:textId="77777777" w:rsidR="00082AF6" w:rsidRDefault="00082AF6" w:rsidP="000D33A4">
      <w:pPr>
        <w:jc w:val="both"/>
        <w:rPr>
          <w:rFonts w:ascii="Palatino Linotype" w:hAnsi="Palatino Linotype" w:cs="Arial"/>
          <w:sz w:val="22"/>
        </w:rPr>
      </w:pPr>
    </w:p>
    <w:p w14:paraId="532B6C24" w14:textId="77777777" w:rsidR="00082AF6" w:rsidRDefault="00082AF6" w:rsidP="000D33A4">
      <w:pPr>
        <w:jc w:val="both"/>
        <w:rPr>
          <w:rFonts w:ascii="Palatino Linotype" w:hAnsi="Palatino Linotype" w:cs="Arial"/>
          <w:sz w:val="22"/>
        </w:rPr>
      </w:pPr>
    </w:p>
    <w:p w14:paraId="43E075BF" w14:textId="77777777" w:rsidR="00082AF6" w:rsidRDefault="00082AF6" w:rsidP="000D33A4">
      <w:pPr>
        <w:jc w:val="both"/>
        <w:rPr>
          <w:rFonts w:ascii="Palatino Linotype" w:hAnsi="Palatino Linotype" w:cs="Arial"/>
          <w:sz w:val="22"/>
        </w:rPr>
      </w:pPr>
    </w:p>
    <w:p w14:paraId="151203F8" w14:textId="77777777" w:rsidR="00082AF6" w:rsidRDefault="00082AF6" w:rsidP="000D33A4">
      <w:pPr>
        <w:jc w:val="both"/>
        <w:rPr>
          <w:rFonts w:ascii="Palatino Linotype" w:hAnsi="Palatino Linotype" w:cs="Arial"/>
          <w:sz w:val="22"/>
        </w:rPr>
      </w:pPr>
    </w:p>
    <w:p w14:paraId="6F2F03ED" w14:textId="77777777" w:rsidR="00082AF6" w:rsidRDefault="00082AF6" w:rsidP="000D33A4">
      <w:pPr>
        <w:jc w:val="both"/>
        <w:rPr>
          <w:rFonts w:ascii="Palatino Linotype" w:hAnsi="Palatino Linotype" w:cs="Arial"/>
          <w:sz w:val="22"/>
        </w:rPr>
      </w:pPr>
    </w:p>
    <w:p w14:paraId="79B69C32" w14:textId="77777777" w:rsidR="00082AF6" w:rsidRDefault="00082AF6" w:rsidP="000D33A4">
      <w:pPr>
        <w:jc w:val="both"/>
        <w:rPr>
          <w:rFonts w:ascii="Palatino Linotype" w:hAnsi="Palatino Linotype" w:cs="Arial"/>
          <w:sz w:val="22"/>
        </w:rPr>
      </w:pPr>
    </w:p>
    <w:p w14:paraId="6D93292A" w14:textId="77777777" w:rsidR="00082AF6" w:rsidRDefault="00082AF6" w:rsidP="000D33A4">
      <w:pPr>
        <w:jc w:val="both"/>
        <w:rPr>
          <w:rFonts w:ascii="Palatino Linotype" w:hAnsi="Palatino Linotype" w:cs="Arial"/>
          <w:sz w:val="22"/>
        </w:rPr>
      </w:pPr>
    </w:p>
    <w:p w14:paraId="419F2BF7" w14:textId="77777777" w:rsidR="00082AF6" w:rsidRDefault="00082AF6" w:rsidP="000D33A4">
      <w:pPr>
        <w:jc w:val="both"/>
        <w:rPr>
          <w:rFonts w:ascii="Palatino Linotype" w:hAnsi="Palatino Linotype" w:cs="Arial"/>
          <w:sz w:val="22"/>
        </w:rPr>
      </w:pPr>
    </w:p>
    <w:p w14:paraId="12667860" w14:textId="77777777" w:rsidR="00082AF6" w:rsidRDefault="00082AF6" w:rsidP="000D33A4">
      <w:pPr>
        <w:jc w:val="both"/>
        <w:rPr>
          <w:rFonts w:ascii="Palatino Linotype" w:hAnsi="Palatino Linotype" w:cs="Arial"/>
          <w:sz w:val="22"/>
        </w:rPr>
      </w:pPr>
    </w:p>
    <w:p w14:paraId="0024C5F5" w14:textId="77777777" w:rsidR="00082AF6" w:rsidRDefault="00082AF6" w:rsidP="000D33A4">
      <w:pPr>
        <w:jc w:val="both"/>
        <w:rPr>
          <w:rFonts w:ascii="Palatino Linotype" w:hAnsi="Palatino Linotype" w:cs="Arial"/>
          <w:sz w:val="22"/>
        </w:rPr>
      </w:pPr>
    </w:p>
    <w:p w14:paraId="0A931673" w14:textId="5A6EB7E6" w:rsidR="008D70A9" w:rsidRPr="006D6969" w:rsidRDefault="00651BF4" w:rsidP="000D33A4">
      <w:pPr>
        <w:jc w:val="both"/>
        <w:rPr>
          <w:rFonts w:ascii="Palatino Linotype" w:hAnsi="Palatino Linotype" w:cs="Arial"/>
          <w:sz w:val="22"/>
        </w:rPr>
      </w:pPr>
      <w:r w:rsidRPr="006D6969">
        <w:rPr>
          <w:rFonts w:ascii="Palatino Linotype" w:hAnsi="Palatino Linotype" w:cs="Arial"/>
          <w:sz w:val="22"/>
        </w:rPr>
        <w:t xml:space="preserve">Esta hoja corresponde a la resolución de fecha </w:t>
      </w:r>
      <w:r w:rsidR="004B7DD2">
        <w:rPr>
          <w:rFonts w:ascii="Palatino Linotype" w:hAnsi="Palatino Linotype" w:cs="Arial"/>
          <w:sz w:val="22"/>
        </w:rPr>
        <w:t xml:space="preserve">veintidós </w:t>
      </w:r>
      <w:r w:rsidR="000D33A4">
        <w:rPr>
          <w:rFonts w:ascii="Palatino Linotype" w:hAnsi="Palatino Linotype" w:cs="Arial"/>
          <w:sz w:val="22"/>
        </w:rPr>
        <w:t>de agosto</w:t>
      </w:r>
      <w:r w:rsidR="006D6969">
        <w:rPr>
          <w:rFonts w:ascii="Palatino Linotype" w:hAnsi="Palatino Linotype" w:cs="Arial"/>
          <w:sz w:val="22"/>
        </w:rPr>
        <w:t xml:space="preserve"> de dos mil dieciocho</w:t>
      </w:r>
      <w:r w:rsidRPr="006D6969">
        <w:rPr>
          <w:rFonts w:ascii="Palatino Linotype" w:hAnsi="Palatino Linotype" w:cs="Arial"/>
          <w:sz w:val="22"/>
        </w:rPr>
        <w:t>, emitida en el recurso de revisión número 0</w:t>
      </w:r>
      <w:r w:rsidR="000D33A4">
        <w:rPr>
          <w:rFonts w:ascii="Palatino Linotype" w:hAnsi="Palatino Linotype" w:cs="Arial"/>
          <w:sz w:val="22"/>
        </w:rPr>
        <w:t>2466</w:t>
      </w:r>
      <w:r w:rsidRPr="006D6969">
        <w:rPr>
          <w:rFonts w:ascii="Palatino Linotype" w:hAnsi="Palatino Linotype" w:cs="Arial"/>
          <w:sz w:val="22"/>
        </w:rPr>
        <w:t>/INFOEM/IP/RR/201</w:t>
      </w:r>
      <w:r w:rsidR="006D6969">
        <w:rPr>
          <w:rFonts w:ascii="Palatino Linotype" w:hAnsi="Palatino Linotype" w:cs="Arial"/>
          <w:sz w:val="22"/>
        </w:rPr>
        <w:t>8</w:t>
      </w:r>
      <w:r w:rsidRPr="006D6969">
        <w:rPr>
          <w:rFonts w:ascii="Palatino Linotype" w:hAnsi="Palatino Linotype" w:cs="Arial"/>
          <w:sz w:val="22"/>
        </w:rPr>
        <w:t xml:space="preserve">. </w:t>
      </w:r>
    </w:p>
    <w:p w14:paraId="63478A0F" w14:textId="240A232F" w:rsidR="003C6789" w:rsidRPr="00C4501B" w:rsidRDefault="008D70A9" w:rsidP="000D33A4">
      <w:pPr>
        <w:jc w:val="both"/>
        <w:rPr>
          <w:rFonts w:ascii="Palatino Linotype" w:hAnsi="Palatino Linotype"/>
        </w:rPr>
      </w:pPr>
      <w:r w:rsidRPr="006D6969">
        <w:rPr>
          <w:rFonts w:ascii="Palatino Linotype" w:hAnsi="Palatino Linotype" w:cs="Arial"/>
          <w:sz w:val="22"/>
        </w:rPr>
        <w:t>Y</w:t>
      </w:r>
      <w:r w:rsidR="00651BF4" w:rsidRPr="006D6969">
        <w:rPr>
          <w:rFonts w:ascii="Palatino Linotype" w:hAnsi="Palatino Linotype" w:cs="Arial"/>
          <w:sz w:val="22"/>
        </w:rPr>
        <w:t>SM/ATU</w:t>
      </w:r>
    </w:p>
    <w:sectPr w:rsidR="003C6789" w:rsidRPr="00C4501B" w:rsidSect="00C4501B">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67B62" w14:textId="77777777" w:rsidR="002534C6" w:rsidRDefault="002534C6" w:rsidP="00C80F8C">
      <w:r>
        <w:separator/>
      </w:r>
    </w:p>
  </w:endnote>
  <w:endnote w:type="continuationSeparator" w:id="0">
    <w:p w14:paraId="25269B84" w14:textId="77777777" w:rsidR="002534C6" w:rsidRDefault="002534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2B53D2" w:rsidRPr="00A2780F" w:rsidRDefault="002B53D2"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45B2C">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45B2C">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2B53D2" w:rsidRPr="00070856" w:rsidRDefault="002B53D2"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45B2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45B2C">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B97D4" w14:textId="77777777" w:rsidR="002534C6" w:rsidRDefault="002534C6" w:rsidP="00C80F8C">
      <w:r>
        <w:separator/>
      </w:r>
    </w:p>
  </w:footnote>
  <w:footnote w:type="continuationSeparator" w:id="0">
    <w:p w14:paraId="667AA9E0" w14:textId="77777777" w:rsidR="002534C6" w:rsidRDefault="002534C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2B53D2" w:rsidRPr="008F2CCC" w14:paraId="154EF727" w14:textId="77777777" w:rsidTr="009C1BFA">
      <w:tc>
        <w:tcPr>
          <w:tcW w:w="3828" w:type="dxa"/>
        </w:tcPr>
        <w:p w14:paraId="3CDD74BB" w14:textId="7796755D" w:rsidR="002B53D2" w:rsidRPr="008F2CCC" w:rsidRDefault="002B53D2" w:rsidP="009C1BFA">
          <w:pPr>
            <w:rPr>
              <w:rFonts w:ascii="Palatino Linotype" w:hAnsi="Palatino Linotype"/>
              <w:b/>
              <w:sz w:val="22"/>
              <w:szCs w:val="22"/>
              <w:lang w:val="es-ES_tradnl"/>
            </w:rPr>
          </w:pPr>
        </w:p>
      </w:tc>
      <w:tc>
        <w:tcPr>
          <w:tcW w:w="2551" w:type="dxa"/>
          <w:shd w:val="clear" w:color="auto" w:fill="auto"/>
        </w:tcPr>
        <w:p w14:paraId="16D40546" w14:textId="77777777" w:rsidR="002B53D2" w:rsidRPr="00664658" w:rsidRDefault="002B53D2" w:rsidP="009C1BF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5EDB1203" w14:textId="08739966" w:rsidR="002B53D2" w:rsidRPr="00664658" w:rsidRDefault="00862DCE" w:rsidP="00462829">
          <w:pPr>
            <w:jc w:val="both"/>
            <w:rPr>
              <w:rFonts w:ascii="Palatino Linotype" w:hAnsi="Palatino Linotype"/>
              <w:b/>
              <w:sz w:val="22"/>
              <w:szCs w:val="22"/>
              <w:lang w:val="es-ES_tradnl"/>
            </w:rPr>
          </w:pPr>
          <w:r w:rsidRPr="00862DCE">
            <w:rPr>
              <w:rFonts w:ascii="Palatino Linotype" w:hAnsi="Palatino Linotype"/>
              <w:b/>
              <w:sz w:val="22"/>
              <w:szCs w:val="22"/>
              <w:lang w:val="es-ES_tradnl"/>
            </w:rPr>
            <w:t>02466/INFOEM/IP/RR/2018</w:t>
          </w:r>
        </w:p>
      </w:tc>
    </w:tr>
    <w:tr w:rsidR="002B53D2" w:rsidRPr="008F2CCC" w14:paraId="051549AD" w14:textId="77777777" w:rsidTr="009C1BFA">
      <w:tc>
        <w:tcPr>
          <w:tcW w:w="3828" w:type="dxa"/>
        </w:tcPr>
        <w:p w14:paraId="116C4287" w14:textId="77777777" w:rsidR="002B53D2" w:rsidRPr="008F2CCC" w:rsidRDefault="002B53D2" w:rsidP="00070856">
          <w:pPr>
            <w:rPr>
              <w:rFonts w:ascii="Palatino Linotype" w:hAnsi="Palatino Linotype"/>
              <w:b/>
              <w:sz w:val="22"/>
              <w:szCs w:val="22"/>
              <w:lang w:val="es-ES_tradnl"/>
            </w:rPr>
          </w:pPr>
        </w:p>
      </w:tc>
      <w:tc>
        <w:tcPr>
          <w:tcW w:w="2551" w:type="dxa"/>
          <w:shd w:val="clear" w:color="auto" w:fill="auto"/>
        </w:tcPr>
        <w:p w14:paraId="0140E0BB" w14:textId="4154AE20" w:rsidR="002B53D2" w:rsidRPr="00664658" w:rsidRDefault="002B53D2"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30FA1570" w14:textId="0F0F0633" w:rsidR="002B53D2" w:rsidRPr="00664658" w:rsidRDefault="00862DCE" w:rsidP="009C1BFA">
          <w:pPr>
            <w:jc w:val="both"/>
            <w:rPr>
              <w:rFonts w:ascii="Palatino Linotype" w:hAnsi="Palatino Linotype"/>
              <w:b/>
              <w:sz w:val="22"/>
              <w:szCs w:val="22"/>
              <w:lang w:val="es-ES_tradnl"/>
            </w:rPr>
          </w:pPr>
          <w:r w:rsidRPr="00862DCE">
            <w:rPr>
              <w:rFonts w:ascii="Palatino Linotype" w:hAnsi="Palatino Linotype"/>
              <w:b/>
              <w:sz w:val="22"/>
              <w:szCs w:val="22"/>
            </w:rPr>
            <w:t>Universidad Politécnica del Valle de Toluca</w:t>
          </w:r>
        </w:p>
      </w:tc>
    </w:tr>
    <w:tr w:rsidR="002B53D2" w:rsidRPr="008F2CCC" w14:paraId="0B02D443" w14:textId="77777777" w:rsidTr="009C1BFA">
      <w:trPr>
        <w:trHeight w:val="228"/>
      </w:trPr>
      <w:tc>
        <w:tcPr>
          <w:tcW w:w="3828" w:type="dxa"/>
        </w:tcPr>
        <w:p w14:paraId="1CB8249D" w14:textId="77777777" w:rsidR="002B53D2" w:rsidRPr="008F2CCC" w:rsidRDefault="002B53D2" w:rsidP="00070856">
          <w:pPr>
            <w:rPr>
              <w:rFonts w:ascii="Palatino Linotype" w:hAnsi="Palatino Linotype"/>
              <w:b/>
              <w:sz w:val="22"/>
              <w:szCs w:val="22"/>
              <w:lang w:val="es-ES_tradnl"/>
            </w:rPr>
          </w:pPr>
        </w:p>
      </w:tc>
      <w:tc>
        <w:tcPr>
          <w:tcW w:w="2551" w:type="dxa"/>
          <w:shd w:val="clear" w:color="auto" w:fill="auto"/>
        </w:tcPr>
        <w:p w14:paraId="5F61640D" w14:textId="55F78A93" w:rsidR="002B53D2" w:rsidRPr="00664658" w:rsidRDefault="002B53D2"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36483415" w14:textId="44D0A594" w:rsidR="002B53D2" w:rsidRPr="00664658" w:rsidRDefault="002B53D2"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2B53D2" w:rsidRPr="001779E0" w:rsidRDefault="002B53D2"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828"/>
      <w:gridCol w:w="2551"/>
      <w:gridCol w:w="3119"/>
    </w:tblGrid>
    <w:tr w:rsidR="002B53D2" w:rsidRPr="008F2CCC" w14:paraId="370E62A7" w14:textId="77777777" w:rsidTr="00C65056">
      <w:tc>
        <w:tcPr>
          <w:tcW w:w="3828" w:type="dxa"/>
          <w:vMerge w:val="restart"/>
        </w:tcPr>
        <w:p w14:paraId="6E5814BA" w14:textId="622164B3" w:rsidR="002B53D2" w:rsidRPr="008F2CCC" w:rsidRDefault="002B53D2" w:rsidP="00A2780F">
          <w:pPr>
            <w:rPr>
              <w:rFonts w:ascii="Palatino Linotype" w:hAnsi="Palatino Linotype"/>
              <w:b/>
              <w:sz w:val="22"/>
              <w:szCs w:val="22"/>
              <w:lang w:val="es-ES_tradnl"/>
            </w:rPr>
          </w:pPr>
        </w:p>
      </w:tc>
      <w:tc>
        <w:tcPr>
          <w:tcW w:w="2551" w:type="dxa"/>
          <w:shd w:val="clear" w:color="auto" w:fill="auto"/>
        </w:tcPr>
        <w:p w14:paraId="7DD7A485" w14:textId="4E2C60D3" w:rsidR="002B53D2" w:rsidRPr="008F2CCC" w:rsidRDefault="002B53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9" w:type="dxa"/>
          <w:shd w:val="clear" w:color="auto" w:fill="auto"/>
          <w:vAlign w:val="center"/>
        </w:tcPr>
        <w:p w14:paraId="54CF7D7F" w14:textId="1E94677D" w:rsidR="002B53D2" w:rsidRPr="008F2CCC" w:rsidRDefault="00862DCE" w:rsidP="00C65056">
          <w:pPr>
            <w:jc w:val="both"/>
            <w:rPr>
              <w:rFonts w:ascii="Palatino Linotype" w:hAnsi="Palatino Linotype"/>
              <w:b/>
              <w:sz w:val="22"/>
              <w:szCs w:val="22"/>
              <w:lang w:val="es-ES_tradnl"/>
            </w:rPr>
          </w:pPr>
          <w:r w:rsidRPr="00862DCE">
            <w:rPr>
              <w:rFonts w:ascii="Palatino Linotype" w:hAnsi="Palatino Linotype"/>
              <w:b/>
              <w:sz w:val="22"/>
              <w:szCs w:val="22"/>
              <w:lang w:val="es-ES_tradnl"/>
            </w:rPr>
            <w:t>02466/INFOEM/IP/RR/2018</w:t>
          </w:r>
        </w:p>
      </w:tc>
    </w:tr>
    <w:tr w:rsidR="002B53D2" w:rsidRPr="008F2CCC" w14:paraId="2A49028F" w14:textId="77777777" w:rsidTr="00C65056">
      <w:tc>
        <w:tcPr>
          <w:tcW w:w="3828" w:type="dxa"/>
          <w:vMerge/>
        </w:tcPr>
        <w:p w14:paraId="1FDE168B" w14:textId="77777777" w:rsidR="002B53D2" w:rsidRPr="008F2CCC" w:rsidRDefault="002B53D2"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2B53D2" w:rsidRPr="008F2CCC" w:rsidRDefault="002B53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14:paraId="0ED8B29E" w14:textId="05BC48A3" w:rsidR="002B53D2" w:rsidRPr="008F2CCC" w:rsidRDefault="00545B2C" w:rsidP="00545B2C">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862DCE" w:rsidRPr="00862DCE">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862DCE">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2B53D2" w:rsidRPr="008F2CCC" w14:paraId="7598ED9D" w14:textId="77777777" w:rsidTr="00C65056">
      <w:trPr>
        <w:trHeight w:val="228"/>
      </w:trPr>
      <w:tc>
        <w:tcPr>
          <w:tcW w:w="3828" w:type="dxa"/>
          <w:vMerge/>
        </w:tcPr>
        <w:p w14:paraId="5979EB6D" w14:textId="77777777" w:rsidR="002B53D2" w:rsidRPr="008F2CCC" w:rsidRDefault="002B53D2" w:rsidP="00E37C88">
          <w:pPr>
            <w:rPr>
              <w:rFonts w:ascii="Palatino Linotype" w:hAnsi="Palatino Linotype"/>
              <w:b/>
              <w:sz w:val="22"/>
              <w:szCs w:val="22"/>
              <w:lang w:val="es-ES_tradnl"/>
            </w:rPr>
          </w:pPr>
        </w:p>
      </w:tc>
      <w:tc>
        <w:tcPr>
          <w:tcW w:w="2551" w:type="dxa"/>
          <w:shd w:val="clear" w:color="auto" w:fill="auto"/>
        </w:tcPr>
        <w:p w14:paraId="4DF3F367" w14:textId="28099F54" w:rsidR="002B53D2" w:rsidRPr="008F2CCC" w:rsidRDefault="002B53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9" w:type="dxa"/>
          <w:shd w:val="clear" w:color="auto" w:fill="auto"/>
          <w:vAlign w:val="center"/>
        </w:tcPr>
        <w:p w14:paraId="42A2AB78" w14:textId="2897EDED" w:rsidR="002B53D2" w:rsidRPr="00462829" w:rsidRDefault="00862DCE" w:rsidP="002B4301">
          <w:pPr>
            <w:jc w:val="both"/>
            <w:rPr>
              <w:rFonts w:ascii="Palatino Linotype" w:hAnsi="Palatino Linotype"/>
              <w:b/>
              <w:sz w:val="22"/>
              <w:szCs w:val="22"/>
            </w:rPr>
          </w:pPr>
          <w:r w:rsidRPr="00862DCE">
            <w:rPr>
              <w:rFonts w:ascii="Palatino Linotype" w:hAnsi="Palatino Linotype"/>
              <w:b/>
              <w:sz w:val="22"/>
              <w:szCs w:val="22"/>
            </w:rPr>
            <w:t>Universidad Politécnica del Valle de Toluca</w:t>
          </w:r>
        </w:p>
      </w:tc>
    </w:tr>
    <w:tr w:rsidR="002B53D2" w:rsidRPr="008F2CCC" w14:paraId="20801730" w14:textId="77777777" w:rsidTr="00C65056">
      <w:tc>
        <w:tcPr>
          <w:tcW w:w="3828" w:type="dxa"/>
          <w:vMerge/>
        </w:tcPr>
        <w:p w14:paraId="61F88FB6" w14:textId="77777777" w:rsidR="002B53D2" w:rsidRPr="008F2CCC" w:rsidRDefault="002B53D2" w:rsidP="00A2780F">
          <w:pPr>
            <w:rPr>
              <w:rFonts w:ascii="Palatino Linotype" w:hAnsi="Palatino Linotype"/>
              <w:b/>
              <w:sz w:val="22"/>
              <w:szCs w:val="22"/>
              <w:lang w:val="es-ES_tradnl"/>
            </w:rPr>
          </w:pPr>
        </w:p>
      </w:tc>
      <w:tc>
        <w:tcPr>
          <w:tcW w:w="2551" w:type="dxa"/>
          <w:shd w:val="clear" w:color="auto" w:fill="auto"/>
        </w:tcPr>
        <w:p w14:paraId="06E083C5" w14:textId="45D6BF7C" w:rsidR="002B53D2" w:rsidRPr="008F2CCC" w:rsidRDefault="002B53D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9" w:type="dxa"/>
          <w:shd w:val="clear" w:color="auto" w:fill="auto"/>
        </w:tcPr>
        <w:p w14:paraId="6E2BC70C" w14:textId="64BE7F77" w:rsidR="002B53D2" w:rsidRPr="008F2CCC" w:rsidRDefault="002B53D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2B53D2" w:rsidRPr="009F1AB6" w:rsidRDefault="002B53D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3">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97105F"/>
    <w:multiLevelType w:val="hybridMultilevel"/>
    <w:tmpl w:val="6A1E6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17">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9">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F76C9F"/>
    <w:multiLevelType w:val="hybridMultilevel"/>
    <w:tmpl w:val="D5188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2"/>
  </w:num>
  <w:num w:numId="3">
    <w:abstractNumId w:val="27"/>
  </w:num>
  <w:num w:numId="4">
    <w:abstractNumId w:val="6"/>
  </w:num>
  <w:num w:numId="5">
    <w:abstractNumId w:val="12"/>
  </w:num>
  <w:num w:numId="6">
    <w:abstractNumId w:val="9"/>
  </w:num>
  <w:num w:numId="7">
    <w:abstractNumId w:val="30"/>
  </w:num>
  <w:num w:numId="8">
    <w:abstractNumId w:val="31"/>
  </w:num>
  <w:num w:numId="9">
    <w:abstractNumId w:val="17"/>
  </w:num>
  <w:num w:numId="10">
    <w:abstractNumId w:val="22"/>
  </w:num>
  <w:num w:numId="11">
    <w:abstractNumId w:val="5"/>
  </w:num>
  <w:num w:numId="12">
    <w:abstractNumId w:val="3"/>
  </w:num>
  <w:num w:numId="13">
    <w:abstractNumId w:val="18"/>
  </w:num>
  <w:num w:numId="14">
    <w:abstractNumId w:val="16"/>
  </w:num>
  <w:num w:numId="15">
    <w:abstractNumId w:val="1"/>
  </w:num>
  <w:num w:numId="16">
    <w:abstractNumId w:val="2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5"/>
  </w:num>
  <w:num w:numId="20">
    <w:abstractNumId w:val="29"/>
  </w:num>
  <w:num w:numId="21">
    <w:abstractNumId w:val="14"/>
  </w:num>
  <w:num w:numId="22">
    <w:abstractNumId w:val="19"/>
  </w:num>
  <w:num w:numId="23">
    <w:abstractNumId w:val="10"/>
  </w:num>
  <w:num w:numId="24">
    <w:abstractNumId w:val="11"/>
  </w:num>
  <w:num w:numId="25">
    <w:abstractNumId w:val="0"/>
  </w:num>
  <w:num w:numId="26">
    <w:abstractNumId w:val="2"/>
  </w:num>
  <w:num w:numId="27">
    <w:abstractNumId w:val="21"/>
  </w:num>
  <w:num w:numId="28">
    <w:abstractNumId w:val="20"/>
  </w:num>
  <w:num w:numId="29">
    <w:abstractNumId w:val="7"/>
  </w:num>
  <w:num w:numId="30">
    <w:abstractNumId w:val="13"/>
  </w:num>
  <w:num w:numId="31">
    <w:abstractNumId w:val="24"/>
  </w:num>
  <w:num w:numId="32">
    <w:abstractNumId w:val="15"/>
  </w:num>
  <w:num w:numId="33">
    <w:abstractNumId w:val="28"/>
  </w:num>
  <w:num w:numId="3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2AF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3A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33DD"/>
    <w:rsid w:val="0014438A"/>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2924"/>
    <w:rsid w:val="001F429F"/>
    <w:rsid w:val="001F4BE7"/>
    <w:rsid w:val="001F5AC5"/>
    <w:rsid w:val="001F6409"/>
    <w:rsid w:val="001F66C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4C6"/>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752"/>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ADC"/>
    <w:rsid w:val="002B0232"/>
    <w:rsid w:val="002B1EFF"/>
    <w:rsid w:val="002B285A"/>
    <w:rsid w:val="002B29D7"/>
    <w:rsid w:val="002B2AF8"/>
    <w:rsid w:val="002B2F18"/>
    <w:rsid w:val="002B323A"/>
    <w:rsid w:val="002B359D"/>
    <w:rsid w:val="002B4301"/>
    <w:rsid w:val="002B53D2"/>
    <w:rsid w:val="002B578D"/>
    <w:rsid w:val="002B7094"/>
    <w:rsid w:val="002B7129"/>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5A1"/>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1E44"/>
    <w:rsid w:val="003421CC"/>
    <w:rsid w:val="003423F3"/>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3D9"/>
    <w:rsid w:val="0037348F"/>
    <w:rsid w:val="003734EC"/>
    <w:rsid w:val="00373E0C"/>
    <w:rsid w:val="003745A3"/>
    <w:rsid w:val="00374B8F"/>
    <w:rsid w:val="00374CA1"/>
    <w:rsid w:val="00375D8B"/>
    <w:rsid w:val="0037796A"/>
    <w:rsid w:val="003801C2"/>
    <w:rsid w:val="003807A8"/>
    <w:rsid w:val="00382A1D"/>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5BEF"/>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1583"/>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1874"/>
    <w:rsid w:val="004130E0"/>
    <w:rsid w:val="00414A19"/>
    <w:rsid w:val="0041542A"/>
    <w:rsid w:val="00416281"/>
    <w:rsid w:val="00417988"/>
    <w:rsid w:val="00420F39"/>
    <w:rsid w:val="004222D4"/>
    <w:rsid w:val="00422477"/>
    <w:rsid w:val="00422715"/>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1515"/>
    <w:rsid w:val="0045240E"/>
    <w:rsid w:val="0045460F"/>
    <w:rsid w:val="00455350"/>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5AC6"/>
    <w:rsid w:val="004B5C8D"/>
    <w:rsid w:val="004B5D0B"/>
    <w:rsid w:val="004B60B8"/>
    <w:rsid w:val="004B6890"/>
    <w:rsid w:val="004B705B"/>
    <w:rsid w:val="004B7DD2"/>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6EE"/>
    <w:rsid w:val="00542A86"/>
    <w:rsid w:val="00542CBE"/>
    <w:rsid w:val="005446F5"/>
    <w:rsid w:val="005449EB"/>
    <w:rsid w:val="00545A2E"/>
    <w:rsid w:val="00545B2C"/>
    <w:rsid w:val="00546C2E"/>
    <w:rsid w:val="00547D0B"/>
    <w:rsid w:val="00550E43"/>
    <w:rsid w:val="0055235E"/>
    <w:rsid w:val="005529BF"/>
    <w:rsid w:val="0055375E"/>
    <w:rsid w:val="00553E83"/>
    <w:rsid w:val="00553FB2"/>
    <w:rsid w:val="00555F0D"/>
    <w:rsid w:val="005560E0"/>
    <w:rsid w:val="0055647C"/>
    <w:rsid w:val="0055797E"/>
    <w:rsid w:val="00557B6A"/>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D7B"/>
    <w:rsid w:val="005A7E33"/>
    <w:rsid w:val="005B01A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3DAA"/>
    <w:rsid w:val="0062454D"/>
    <w:rsid w:val="00624FE2"/>
    <w:rsid w:val="00625D6F"/>
    <w:rsid w:val="006269D2"/>
    <w:rsid w:val="0063015E"/>
    <w:rsid w:val="00630876"/>
    <w:rsid w:val="00630CA9"/>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7A5"/>
    <w:rsid w:val="006464C4"/>
    <w:rsid w:val="00646DD0"/>
    <w:rsid w:val="00650174"/>
    <w:rsid w:val="006505CC"/>
    <w:rsid w:val="006509D6"/>
    <w:rsid w:val="00651BF4"/>
    <w:rsid w:val="0065218E"/>
    <w:rsid w:val="00652941"/>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E1976"/>
    <w:rsid w:val="006E1BB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1F2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50F"/>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501A"/>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2DCE"/>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5DB7"/>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6B5B"/>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17F4"/>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283E"/>
    <w:rsid w:val="00972F05"/>
    <w:rsid w:val="009739DD"/>
    <w:rsid w:val="00973BFF"/>
    <w:rsid w:val="00973D02"/>
    <w:rsid w:val="009749E3"/>
    <w:rsid w:val="00975616"/>
    <w:rsid w:val="0097580B"/>
    <w:rsid w:val="00975EB9"/>
    <w:rsid w:val="009776B8"/>
    <w:rsid w:val="00977935"/>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5908"/>
    <w:rsid w:val="00A3617A"/>
    <w:rsid w:val="00A40452"/>
    <w:rsid w:val="00A4080E"/>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25E0"/>
    <w:rsid w:val="00A52DF0"/>
    <w:rsid w:val="00A535FE"/>
    <w:rsid w:val="00A56129"/>
    <w:rsid w:val="00A56AE1"/>
    <w:rsid w:val="00A57C21"/>
    <w:rsid w:val="00A57CBA"/>
    <w:rsid w:val="00A57EAE"/>
    <w:rsid w:val="00A60552"/>
    <w:rsid w:val="00A61068"/>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EFF"/>
    <w:rsid w:val="00AC45BA"/>
    <w:rsid w:val="00AC4F7E"/>
    <w:rsid w:val="00AC50B6"/>
    <w:rsid w:val="00AC5434"/>
    <w:rsid w:val="00AC56B7"/>
    <w:rsid w:val="00AC5DE9"/>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0335"/>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209C1"/>
    <w:rsid w:val="00B20BC5"/>
    <w:rsid w:val="00B214AA"/>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671"/>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8E8"/>
    <w:rsid w:val="00BC1BB3"/>
    <w:rsid w:val="00BC22E3"/>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86E"/>
    <w:rsid w:val="00C052B7"/>
    <w:rsid w:val="00C0585D"/>
    <w:rsid w:val="00C06F89"/>
    <w:rsid w:val="00C10812"/>
    <w:rsid w:val="00C108DF"/>
    <w:rsid w:val="00C12D95"/>
    <w:rsid w:val="00C14A98"/>
    <w:rsid w:val="00C14B05"/>
    <w:rsid w:val="00C15C58"/>
    <w:rsid w:val="00C162C5"/>
    <w:rsid w:val="00C171C5"/>
    <w:rsid w:val="00C20432"/>
    <w:rsid w:val="00C2054E"/>
    <w:rsid w:val="00C2059F"/>
    <w:rsid w:val="00C22BF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343E"/>
    <w:rsid w:val="00C441CD"/>
    <w:rsid w:val="00C4501B"/>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3C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742"/>
    <w:rsid w:val="00CF5A72"/>
    <w:rsid w:val="00CF5B6A"/>
    <w:rsid w:val="00CF6192"/>
    <w:rsid w:val="00CF6421"/>
    <w:rsid w:val="00CF7515"/>
    <w:rsid w:val="00CF7C57"/>
    <w:rsid w:val="00D00664"/>
    <w:rsid w:val="00D00A64"/>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1A05"/>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1C4AD2D7-437C-41F2-95BE-1D9D70A4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6997779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1748110024">
          <w:marLeft w:val="0"/>
          <w:marRight w:val="0"/>
          <w:marTop w:val="0"/>
          <w:marBottom w:val="0"/>
          <w:divBdr>
            <w:top w:val="none" w:sz="0" w:space="0" w:color="auto"/>
            <w:left w:val="none" w:sz="0" w:space="0" w:color="auto"/>
            <w:bottom w:val="none" w:sz="0" w:space="0" w:color="auto"/>
            <w:right w:val="none" w:sz="0" w:space="0" w:color="auto"/>
          </w:divBdr>
          <w:divsChild>
            <w:div w:id="649217338">
              <w:marLeft w:val="0"/>
              <w:marRight w:val="0"/>
              <w:marTop w:val="0"/>
              <w:marBottom w:val="0"/>
              <w:divBdr>
                <w:top w:val="none" w:sz="0" w:space="0" w:color="auto"/>
                <w:left w:val="none" w:sz="0" w:space="0" w:color="auto"/>
                <w:bottom w:val="none" w:sz="0" w:space="0" w:color="auto"/>
                <w:right w:val="none" w:sz="0" w:space="0" w:color="auto"/>
              </w:divBdr>
            </w:div>
            <w:div w:id="1426030211">
              <w:marLeft w:val="0"/>
              <w:marRight w:val="0"/>
              <w:marTop w:val="0"/>
              <w:marBottom w:val="0"/>
              <w:divBdr>
                <w:top w:val="none" w:sz="0" w:space="0" w:color="auto"/>
                <w:left w:val="none" w:sz="0" w:space="0" w:color="auto"/>
                <w:bottom w:val="none" w:sz="0" w:space="0" w:color="auto"/>
                <w:right w:val="none" w:sz="0" w:space="0" w:color="auto"/>
              </w:divBdr>
            </w:div>
          </w:divsChild>
        </w:div>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470756100">
          <w:marLeft w:val="1179"/>
          <w:marRight w:val="0"/>
          <w:marTop w:val="750"/>
          <w:marBottom w:val="0"/>
          <w:divBdr>
            <w:top w:val="none" w:sz="0" w:space="0" w:color="auto"/>
            <w:left w:val="none" w:sz="0" w:space="0" w:color="auto"/>
            <w:bottom w:val="none" w:sz="0" w:space="0" w:color="auto"/>
            <w:right w:val="none" w:sz="0" w:space="0" w:color="auto"/>
          </w:divBdr>
          <w:divsChild>
            <w:div w:id="1914387177">
              <w:marLeft w:val="0"/>
              <w:marRight w:val="0"/>
              <w:marTop w:val="0"/>
              <w:marBottom w:val="0"/>
              <w:divBdr>
                <w:top w:val="none" w:sz="0" w:space="0" w:color="auto"/>
                <w:left w:val="none" w:sz="0" w:space="0" w:color="auto"/>
                <w:bottom w:val="none" w:sz="0" w:space="0" w:color="auto"/>
                <w:right w:val="none" w:sz="0" w:space="0" w:color="auto"/>
              </w:divBdr>
            </w:div>
            <w:div w:id="2115708416">
              <w:marLeft w:val="0"/>
              <w:marRight w:val="0"/>
              <w:marTop w:val="0"/>
              <w:marBottom w:val="0"/>
              <w:divBdr>
                <w:top w:val="none" w:sz="0" w:space="0" w:color="auto"/>
                <w:left w:val="none" w:sz="0" w:space="0" w:color="auto"/>
                <w:bottom w:val="none" w:sz="0" w:space="0" w:color="auto"/>
                <w:right w:val="none" w:sz="0" w:space="0" w:color="auto"/>
              </w:divBdr>
            </w:div>
          </w:divsChild>
        </w:div>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85B5-12C9-46F2-9373-62334929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4525</Words>
  <Characters>24892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2018-09-04T18:46:00Z</cp:lastPrinted>
  <dcterms:created xsi:type="dcterms:W3CDTF">2018-09-28T16:49:00Z</dcterms:created>
  <dcterms:modified xsi:type="dcterms:W3CDTF">2018-09-28T16:49:00Z</dcterms:modified>
</cp:coreProperties>
</file>