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FF1" w:rsidRPr="00C12E67" w:rsidRDefault="00B06FF1" w:rsidP="00B06FF1">
      <w:pPr>
        <w:spacing w:before="240" w:after="240" w:line="360" w:lineRule="auto"/>
        <w:jc w:val="center"/>
        <w:rPr>
          <w:rFonts w:ascii="Palatino Linotype" w:eastAsia="Times New Roman" w:hAnsi="Palatino Linotype" w:cs="Times New Roman"/>
          <w:b/>
          <w:sz w:val="28"/>
        </w:rPr>
      </w:pPr>
      <w:r w:rsidRPr="00C12E67">
        <w:rPr>
          <w:rFonts w:ascii="Palatino Linotype" w:eastAsia="Times New Roman" w:hAnsi="Palatino Linotype" w:cs="Times New Roman"/>
          <w:b/>
          <w:sz w:val="28"/>
        </w:rPr>
        <w:t>Sinopsis</w:t>
      </w:r>
      <w:r w:rsidR="005A52CB" w:rsidRPr="00C12E67">
        <w:rPr>
          <w:rFonts w:ascii="Palatino Linotype" w:eastAsia="Times New Roman" w:hAnsi="Palatino Linotype" w:cs="Times New Roman"/>
          <w:b/>
          <w:sz w:val="28"/>
        </w:rPr>
        <w:t xml:space="preserve"> </w:t>
      </w:r>
    </w:p>
    <w:p w:rsidR="00B06FF1" w:rsidRPr="00C12E67" w:rsidRDefault="00B06FF1" w:rsidP="00B258AA">
      <w:pPr>
        <w:spacing w:before="240" w:after="240" w:line="360" w:lineRule="auto"/>
        <w:jc w:val="both"/>
        <w:rPr>
          <w:rFonts w:ascii="Palatino Linotype" w:eastAsia="MS Mincho" w:hAnsi="Palatino Linotype" w:cs="Times New Roman"/>
        </w:rPr>
      </w:pPr>
      <w:r w:rsidRPr="00C12E67">
        <w:rPr>
          <w:rFonts w:ascii="Palatino Linotype" w:eastAsia="MS Mincho" w:hAnsi="Palatino Linotype" w:cs="Times New Roman"/>
        </w:rPr>
        <w:t>En el presente recurso de revisión se determina CONFIRMAR la respuesta del Sujeto Obligado en razón de que a través de su respuesta manifiesta que la Dirección de Planeación y Vinculación no cuenta con personal administrativo y operativo que apoye en las actividades encomendadas, lo cual se corrobora con la información que obra en la página del IPOMEX. En consecuencia, al no existir personal administrativo y operativo en el área indicada, no existe información relativa a funciones, horarios y formación.</w:t>
      </w:r>
    </w:p>
    <w:p w:rsidR="00B06FF1" w:rsidRPr="00C12E67" w:rsidRDefault="00C12E67" w:rsidP="00B258AA">
      <w:pPr>
        <w:spacing w:before="240" w:after="240" w:line="360" w:lineRule="auto"/>
        <w:jc w:val="both"/>
        <w:rPr>
          <w:rFonts w:ascii="Palatino Linotype" w:eastAsia="MS Mincho" w:hAnsi="Palatino Linotype" w:cs="Times New Roman"/>
        </w:rPr>
      </w:pPr>
      <w:r w:rsidRPr="00C12E67">
        <w:rPr>
          <w:rFonts w:ascii="Palatino Linotype" w:eastAsia="MS Mincho" w:hAnsi="Palatino Linotype" w:cs="Times New Roman"/>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9524</wp:posOffset>
                </wp:positionV>
                <wp:extent cx="5524500" cy="44862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524500" cy="4486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170E3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75pt" to="431.7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" strokecolor="#5b9bd5 [3204]" strokeweight=".5pt">
                <v:stroke joinstyle="miter"/>
              </v:line>
            </w:pict>
          </mc:Fallback>
        </mc:AlternateContent>
      </w:r>
    </w:p>
    <w:p w:rsidR="00B06FF1" w:rsidRPr="00C12E67" w:rsidRDefault="00B06FF1" w:rsidP="00B258AA">
      <w:pPr>
        <w:spacing w:before="240" w:after="240" w:line="360" w:lineRule="auto"/>
        <w:jc w:val="both"/>
        <w:rPr>
          <w:rFonts w:ascii="Palatino Linotype" w:eastAsia="MS Mincho" w:hAnsi="Palatino Linotype" w:cs="Times New Roman"/>
        </w:rPr>
      </w:pPr>
    </w:p>
    <w:p w:rsidR="00B06FF1" w:rsidRPr="00C12E67" w:rsidRDefault="00B06FF1" w:rsidP="00B258AA">
      <w:pPr>
        <w:spacing w:before="240" w:after="240" w:line="360" w:lineRule="auto"/>
        <w:jc w:val="both"/>
        <w:rPr>
          <w:rFonts w:ascii="Palatino Linotype" w:eastAsia="MS Mincho" w:hAnsi="Palatino Linotype" w:cs="Times New Roman"/>
        </w:rPr>
      </w:pPr>
    </w:p>
    <w:p w:rsidR="00B06FF1" w:rsidRPr="00C12E67" w:rsidRDefault="00B06FF1" w:rsidP="00B258AA">
      <w:pPr>
        <w:spacing w:before="240" w:after="240" w:line="360" w:lineRule="auto"/>
        <w:jc w:val="both"/>
        <w:rPr>
          <w:rFonts w:ascii="Palatino Linotype" w:eastAsia="MS Mincho" w:hAnsi="Palatino Linotype" w:cs="Times New Roman"/>
        </w:rPr>
      </w:pPr>
    </w:p>
    <w:p w:rsidR="00B06FF1" w:rsidRPr="00C12E67" w:rsidRDefault="00B06FF1" w:rsidP="00B258AA">
      <w:pPr>
        <w:spacing w:before="240" w:after="240" w:line="360" w:lineRule="auto"/>
        <w:jc w:val="both"/>
        <w:rPr>
          <w:rFonts w:ascii="Palatino Linotype" w:eastAsia="MS Mincho" w:hAnsi="Palatino Linotype" w:cs="Times New Roman"/>
        </w:rPr>
      </w:pPr>
    </w:p>
    <w:p w:rsidR="00B06FF1" w:rsidRPr="00C12E67" w:rsidRDefault="00B06FF1" w:rsidP="00B258AA">
      <w:pPr>
        <w:spacing w:before="240" w:after="240" w:line="360" w:lineRule="auto"/>
        <w:jc w:val="both"/>
        <w:rPr>
          <w:rFonts w:ascii="Palatino Linotype" w:eastAsia="MS Mincho" w:hAnsi="Palatino Linotype" w:cs="Times New Roman"/>
        </w:rPr>
      </w:pPr>
    </w:p>
    <w:p w:rsidR="00B06FF1" w:rsidRPr="00C12E67" w:rsidRDefault="00B06FF1" w:rsidP="00B258AA">
      <w:pPr>
        <w:spacing w:before="240" w:after="240" w:line="360" w:lineRule="auto"/>
        <w:jc w:val="both"/>
        <w:rPr>
          <w:rFonts w:ascii="Palatino Linotype" w:eastAsia="MS Mincho" w:hAnsi="Palatino Linotype" w:cs="Times New Roman"/>
        </w:rPr>
      </w:pPr>
    </w:p>
    <w:p w:rsidR="00FA4BFD" w:rsidRPr="00C12E67" w:rsidRDefault="00FA4BFD" w:rsidP="00B258AA">
      <w:pPr>
        <w:spacing w:before="240" w:after="240" w:line="360" w:lineRule="auto"/>
        <w:jc w:val="both"/>
        <w:rPr>
          <w:rFonts w:ascii="Palatino Linotype" w:eastAsia="MS Mincho" w:hAnsi="Palatino Linotype" w:cs="Times New Roman"/>
        </w:rPr>
      </w:pPr>
    </w:p>
    <w:p w:rsidR="00B06FF1" w:rsidRPr="00C12E67" w:rsidRDefault="00B06FF1" w:rsidP="00B258AA">
      <w:pPr>
        <w:spacing w:before="240" w:after="240" w:line="360" w:lineRule="auto"/>
        <w:jc w:val="both"/>
        <w:rPr>
          <w:rFonts w:ascii="Palatino Linotype" w:eastAsia="MS Mincho" w:hAnsi="Palatino Linotype" w:cs="Times New Roman"/>
        </w:rPr>
      </w:pPr>
    </w:p>
    <w:p w:rsidR="00B06FF1" w:rsidRPr="00C12E67" w:rsidRDefault="00B06FF1" w:rsidP="00B258AA">
      <w:pPr>
        <w:spacing w:before="240" w:after="240" w:line="360" w:lineRule="auto"/>
        <w:jc w:val="both"/>
        <w:rPr>
          <w:rFonts w:ascii="Palatino Linotype" w:eastAsia="MS Mincho" w:hAnsi="Palatino Linotype" w:cs="Times New Roman"/>
        </w:rPr>
      </w:pPr>
    </w:p>
    <w:p w:rsidR="002A5BA4" w:rsidRDefault="002A5BA4" w:rsidP="00C12E67">
      <w:pPr>
        <w:spacing w:before="240" w:after="240" w:line="360" w:lineRule="auto"/>
        <w:jc w:val="center"/>
        <w:rPr>
          <w:rFonts w:ascii="Palatino Linotype" w:hAnsi="Palatino Linotype"/>
        </w:rPr>
      </w:pPr>
      <w:r w:rsidRPr="00C12E67">
        <w:rPr>
          <w:rFonts w:ascii="Palatino Linotype" w:hAnsi="Palatino Linotype"/>
          <w:b/>
        </w:rPr>
        <w:lastRenderedPageBreak/>
        <w:t>Índice</w:t>
      </w:r>
      <w:r w:rsidRPr="00C12E67">
        <w:rPr>
          <w:rFonts w:ascii="Palatino Linotype" w:hAnsi="Palatino Linotype"/>
        </w:rPr>
        <w:t>.</w:t>
      </w:r>
    </w:p>
    <w:p w:rsidR="00C12E67" w:rsidRPr="00C12E67" w:rsidRDefault="00C12E67" w:rsidP="00C12E67">
      <w:pPr>
        <w:spacing w:before="240" w:after="240" w:line="360" w:lineRule="auto"/>
        <w:jc w:val="center"/>
        <w:rPr>
          <w:rFonts w:ascii="Palatino Linotype" w:hAnsi="Palatino Linotype"/>
        </w:rPr>
      </w:pP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C12E67" w:rsidRDefault="002A5BA4" w:rsidP="00C12E67">
          <w:pPr>
            <w:pStyle w:val="TtulodeTDC"/>
            <w:spacing w:line="360" w:lineRule="auto"/>
            <w:rPr>
              <w:szCs w:val="24"/>
            </w:rPr>
          </w:pPr>
        </w:p>
        <w:p w:rsidR="00C12E67" w:rsidRPr="00C12E67" w:rsidRDefault="002A5BA4" w:rsidP="00C12E67">
          <w:pPr>
            <w:pStyle w:val="TDC1"/>
            <w:tabs>
              <w:tab w:val="right" w:leader="dot" w:pos="8779"/>
            </w:tabs>
            <w:spacing w:line="480" w:lineRule="auto"/>
            <w:rPr>
              <w:rFonts w:ascii="Palatino Linotype" w:hAnsi="Palatino Linotype"/>
              <w:noProof/>
              <w:lang w:val="es-MX" w:eastAsia="es-MX"/>
            </w:rPr>
          </w:pPr>
          <w:r w:rsidRPr="00C12E67">
            <w:rPr>
              <w:rFonts w:ascii="Palatino Linotype" w:hAnsi="Palatino Linotype"/>
            </w:rPr>
            <w:fldChar w:fldCharType="begin"/>
          </w:r>
          <w:r w:rsidRPr="00C12E67">
            <w:rPr>
              <w:rFonts w:ascii="Palatino Linotype" w:hAnsi="Palatino Linotype"/>
            </w:rPr>
            <w:instrText xml:space="preserve"> TOC \o "1-3" \h \z \u </w:instrText>
          </w:r>
          <w:r w:rsidRPr="00C12E67">
            <w:rPr>
              <w:rFonts w:ascii="Palatino Linotype" w:hAnsi="Palatino Linotype"/>
            </w:rPr>
            <w:fldChar w:fldCharType="separate"/>
          </w:r>
          <w:hyperlink w:anchor="_Toc523405290" w:history="1">
            <w:r w:rsidR="00C12E67" w:rsidRPr="00C12E67">
              <w:rPr>
                <w:rStyle w:val="Hipervnculo"/>
                <w:rFonts w:ascii="Palatino Linotype" w:hAnsi="Palatino Linotype"/>
                <w:noProof/>
              </w:rPr>
              <w:t>ANTECEDENTES</w:t>
            </w:r>
            <w:r w:rsidR="00C12E67" w:rsidRPr="00C12E67">
              <w:rPr>
                <w:rFonts w:ascii="Palatino Linotype" w:hAnsi="Palatino Linotype"/>
                <w:noProof/>
                <w:webHidden/>
              </w:rPr>
              <w:tab/>
            </w:r>
            <w:r w:rsidR="00C12E67" w:rsidRPr="00C12E67">
              <w:rPr>
                <w:rFonts w:ascii="Palatino Linotype" w:hAnsi="Palatino Linotype"/>
                <w:noProof/>
                <w:webHidden/>
              </w:rPr>
              <w:fldChar w:fldCharType="begin"/>
            </w:r>
            <w:r w:rsidR="00C12E67" w:rsidRPr="00C12E67">
              <w:rPr>
                <w:rFonts w:ascii="Palatino Linotype" w:hAnsi="Palatino Linotype"/>
                <w:noProof/>
                <w:webHidden/>
              </w:rPr>
              <w:instrText xml:space="preserve"> PAGEREF _Toc523405290 \h </w:instrText>
            </w:r>
            <w:r w:rsidR="00C12E67" w:rsidRPr="00C12E67">
              <w:rPr>
                <w:rFonts w:ascii="Palatino Linotype" w:hAnsi="Palatino Linotype"/>
                <w:noProof/>
                <w:webHidden/>
              </w:rPr>
            </w:r>
            <w:r w:rsidR="00C12E67" w:rsidRPr="00C12E67">
              <w:rPr>
                <w:rFonts w:ascii="Palatino Linotype" w:hAnsi="Palatino Linotype"/>
                <w:noProof/>
                <w:webHidden/>
              </w:rPr>
              <w:fldChar w:fldCharType="separate"/>
            </w:r>
            <w:r w:rsidR="00C12E67" w:rsidRPr="00C12E67">
              <w:rPr>
                <w:rFonts w:ascii="Palatino Linotype" w:hAnsi="Palatino Linotype"/>
                <w:noProof/>
                <w:webHidden/>
              </w:rPr>
              <w:t>3</w:t>
            </w:r>
            <w:r w:rsidR="00C12E67" w:rsidRPr="00C12E67">
              <w:rPr>
                <w:rFonts w:ascii="Palatino Linotype" w:hAnsi="Palatino Linotype"/>
                <w:noProof/>
                <w:webHidden/>
              </w:rPr>
              <w:fldChar w:fldCharType="end"/>
            </w:r>
          </w:hyperlink>
        </w:p>
        <w:p w:rsidR="00C12E67" w:rsidRPr="00C12E67" w:rsidRDefault="000306DE" w:rsidP="00C12E67">
          <w:pPr>
            <w:pStyle w:val="TDC1"/>
            <w:tabs>
              <w:tab w:val="right" w:leader="dot" w:pos="8779"/>
            </w:tabs>
            <w:spacing w:line="480" w:lineRule="auto"/>
            <w:rPr>
              <w:rFonts w:ascii="Palatino Linotype" w:hAnsi="Palatino Linotype"/>
              <w:noProof/>
              <w:lang w:val="es-MX" w:eastAsia="es-MX"/>
            </w:rPr>
          </w:pPr>
          <w:hyperlink w:anchor="_Toc523405291" w:history="1">
            <w:r w:rsidR="00C12E67" w:rsidRPr="00C12E67">
              <w:rPr>
                <w:rStyle w:val="Hipervnculo"/>
                <w:rFonts w:ascii="Palatino Linotype" w:hAnsi="Palatino Linotype"/>
                <w:noProof/>
              </w:rPr>
              <w:t>CONSIDERANDO</w:t>
            </w:r>
            <w:r w:rsidR="00C12E67" w:rsidRPr="00C12E67">
              <w:rPr>
                <w:rFonts w:ascii="Palatino Linotype" w:hAnsi="Palatino Linotype"/>
                <w:noProof/>
                <w:webHidden/>
              </w:rPr>
              <w:tab/>
            </w:r>
            <w:r w:rsidR="00C12E67" w:rsidRPr="00C12E67">
              <w:rPr>
                <w:rFonts w:ascii="Palatino Linotype" w:hAnsi="Palatino Linotype"/>
                <w:noProof/>
                <w:webHidden/>
              </w:rPr>
              <w:fldChar w:fldCharType="begin"/>
            </w:r>
            <w:r w:rsidR="00C12E67" w:rsidRPr="00C12E67">
              <w:rPr>
                <w:rFonts w:ascii="Palatino Linotype" w:hAnsi="Palatino Linotype"/>
                <w:noProof/>
                <w:webHidden/>
              </w:rPr>
              <w:instrText xml:space="preserve"> PAGEREF _Toc523405291 \h </w:instrText>
            </w:r>
            <w:r w:rsidR="00C12E67" w:rsidRPr="00C12E67">
              <w:rPr>
                <w:rFonts w:ascii="Palatino Linotype" w:hAnsi="Palatino Linotype"/>
                <w:noProof/>
                <w:webHidden/>
              </w:rPr>
            </w:r>
            <w:r w:rsidR="00C12E67" w:rsidRPr="00C12E67">
              <w:rPr>
                <w:rFonts w:ascii="Palatino Linotype" w:hAnsi="Palatino Linotype"/>
                <w:noProof/>
                <w:webHidden/>
              </w:rPr>
              <w:fldChar w:fldCharType="separate"/>
            </w:r>
            <w:r w:rsidR="00C12E67" w:rsidRPr="00C12E67">
              <w:rPr>
                <w:rFonts w:ascii="Palatino Linotype" w:hAnsi="Palatino Linotype"/>
                <w:noProof/>
                <w:webHidden/>
              </w:rPr>
              <w:t>6</w:t>
            </w:r>
            <w:r w:rsidR="00C12E67" w:rsidRPr="00C12E67">
              <w:rPr>
                <w:rFonts w:ascii="Palatino Linotype" w:hAnsi="Palatino Linotype"/>
                <w:noProof/>
                <w:webHidden/>
              </w:rPr>
              <w:fldChar w:fldCharType="end"/>
            </w:r>
          </w:hyperlink>
        </w:p>
        <w:p w:rsidR="00C12E67" w:rsidRPr="00C12E67" w:rsidRDefault="000306DE" w:rsidP="00C12E67">
          <w:pPr>
            <w:pStyle w:val="TDC2"/>
            <w:spacing w:line="480" w:lineRule="auto"/>
            <w:rPr>
              <w:rFonts w:ascii="Palatino Linotype" w:hAnsi="Palatino Linotype"/>
              <w:noProof/>
              <w:lang w:val="es-MX" w:eastAsia="es-MX"/>
            </w:rPr>
          </w:pPr>
          <w:hyperlink w:anchor="_Toc523405292" w:history="1">
            <w:r w:rsidR="00C12E67" w:rsidRPr="00C12E67">
              <w:rPr>
                <w:rStyle w:val="Hipervnculo"/>
                <w:rFonts w:ascii="Palatino Linotype" w:hAnsi="Palatino Linotype"/>
                <w:noProof/>
              </w:rPr>
              <w:t>PRIMERO. De la competencia</w:t>
            </w:r>
            <w:r w:rsidR="00C12E67" w:rsidRPr="00C12E67">
              <w:rPr>
                <w:rFonts w:ascii="Palatino Linotype" w:hAnsi="Palatino Linotype"/>
                <w:noProof/>
                <w:webHidden/>
              </w:rPr>
              <w:tab/>
            </w:r>
            <w:r w:rsidR="00C12E67" w:rsidRPr="00C12E67">
              <w:rPr>
                <w:rFonts w:ascii="Palatino Linotype" w:hAnsi="Palatino Linotype"/>
                <w:noProof/>
                <w:webHidden/>
              </w:rPr>
              <w:fldChar w:fldCharType="begin"/>
            </w:r>
            <w:r w:rsidR="00C12E67" w:rsidRPr="00C12E67">
              <w:rPr>
                <w:rFonts w:ascii="Palatino Linotype" w:hAnsi="Palatino Linotype"/>
                <w:noProof/>
                <w:webHidden/>
              </w:rPr>
              <w:instrText xml:space="preserve"> PAGEREF _Toc523405292 \h </w:instrText>
            </w:r>
            <w:r w:rsidR="00C12E67" w:rsidRPr="00C12E67">
              <w:rPr>
                <w:rFonts w:ascii="Palatino Linotype" w:hAnsi="Palatino Linotype"/>
                <w:noProof/>
                <w:webHidden/>
              </w:rPr>
            </w:r>
            <w:r w:rsidR="00C12E67" w:rsidRPr="00C12E67">
              <w:rPr>
                <w:rFonts w:ascii="Palatino Linotype" w:hAnsi="Palatino Linotype"/>
                <w:noProof/>
                <w:webHidden/>
              </w:rPr>
              <w:fldChar w:fldCharType="separate"/>
            </w:r>
            <w:r w:rsidR="00C12E67" w:rsidRPr="00C12E67">
              <w:rPr>
                <w:rFonts w:ascii="Palatino Linotype" w:hAnsi="Palatino Linotype"/>
                <w:noProof/>
                <w:webHidden/>
              </w:rPr>
              <w:t>6</w:t>
            </w:r>
            <w:r w:rsidR="00C12E67" w:rsidRPr="00C12E67">
              <w:rPr>
                <w:rFonts w:ascii="Palatino Linotype" w:hAnsi="Palatino Linotype"/>
                <w:noProof/>
                <w:webHidden/>
              </w:rPr>
              <w:fldChar w:fldCharType="end"/>
            </w:r>
          </w:hyperlink>
        </w:p>
        <w:p w:rsidR="00C12E67" w:rsidRPr="00C12E67" w:rsidRDefault="000306DE" w:rsidP="00C12E67">
          <w:pPr>
            <w:pStyle w:val="TDC2"/>
            <w:spacing w:line="480" w:lineRule="auto"/>
            <w:rPr>
              <w:rFonts w:ascii="Palatino Linotype" w:hAnsi="Palatino Linotype"/>
              <w:noProof/>
              <w:lang w:val="es-MX" w:eastAsia="es-MX"/>
            </w:rPr>
          </w:pPr>
          <w:hyperlink w:anchor="_Toc523405293" w:history="1">
            <w:r w:rsidR="00C12E67" w:rsidRPr="00C12E67">
              <w:rPr>
                <w:rStyle w:val="Hipervnculo"/>
                <w:rFonts w:ascii="Palatino Linotype" w:hAnsi="Palatino Linotype"/>
                <w:noProof/>
              </w:rPr>
              <w:t>SEGUNDO. De la oportunidad y procedencia.</w:t>
            </w:r>
            <w:r w:rsidR="00C12E67" w:rsidRPr="00C12E67">
              <w:rPr>
                <w:rFonts w:ascii="Palatino Linotype" w:hAnsi="Palatino Linotype"/>
                <w:noProof/>
                <w:webHidden/>
              </w:rPr>
              <w:tab/>
            </w:r>
            <w:r w:rsidR="00C12E67" w:rsidRPr="00C12E67">
              <w:rPr>
                <w:rFonts w:ascii="Palatino Linotype" w:hAnsi="Palatino Linotype"/>
                <w:noProof/>
                <w:webHidden/>
              </w:rPr>
              <w:fldChar w:fldCharType="begin"/>
            </w:r>
            <w:r w:rsidR="00C12E67" w:rsidRPr="00C12E67">
              <w:rPr>
                <w:rFonts w:ascii="Palatino Linotype" w:hAnsi="Palatino Linotype"/>
                <w:noProof/>
                <w:webHidden/>
              </w:rPr>
              <w:instrText xml:space="preserve"> PAGEREF _Toc523405293 \h </w:instrText>
            </w:r>
            <w:r w:rsidR="00C12E67" w:rsidRPr="00C12E67">
              <w:rPr>
                <w:rFonts w:ascii="Palatino Linotype" w:hAnsi="Palatino Linotype"/>
                <w:noProof/>
                <w:webHidden/>
              </w:rPr>
            </w:r>
            <w:r w:rsidR="00C12E67" w:rsidRPr="00C12E67">
              <w:rPr>
                <w:rFonts w:ascii="Palatino Linotype" w:hAnsi="Palatino Linotype"/>
                <w:noProof/>
                <w:webHidden/>
              </w:rPr>
              <w:fldChar w:fldCharType="separate"/>
            </w:r>
            <w:r w:rsidR="00C12E67" w:rsidRPr="00C12E67">
              <w:rPr>
                <w:rFonts w:ascii="Palatino Linotype" w:hAnsi="Palatino Linotype"/>
                <w:noProof/>
                <w:webHidden/>
              </w:rPr>
              <w:t>7</w:t>
            </w:r>
            <w:r w:rsidR="00C12E67" w:rsidRPr="00C12E67">
              <w:rPr>
                <w:rFonts w:ascii="Palatino Linotype" w:hAnsi="Palatino Linotype"/>
                <w:noProof/>
                <w:webHidden/>
              </w:rPr>
              <w:fldChar w:fldCharType="end"/>
            </w:r>
          </w:hyperlink>
        </w:p>
        <w:p w:rsidR="00C12E67" w:rsidRPr="00C12E67" w:rsidRDefault="000306DE" w:rsidP="00C12E67">
          <w:pPr>
            <w:pStyle w:val="TDC2"/>
            <w:spacing w:line="480" w:lineRule="auto"/>
            <w:rPr>
              <w:rFonts w:ascii="Palatino Linotype" w:hAnsi="Palatino Linotype"/>
              <w:noProof/>
              <w:lang w:val="es-MX" w:eastAsia="es-MX"/>
            </w:rPr>
          </w:pPr>
          <w:hyperlink w:anchor="_Toc523405294" w:history="1">
            <w:r w:rsidR="00C12E67" w:rsidRPr="00C12E67">
              <w:rPr>
                <w:rStyle w:val="Hipervnculo"/>
                <w:rFonts w:ascii="Palatino Linotype" w:hAnsi="Palatino Linotype"/>
                <w:noProof/>
              </w:rPr>
              <w:t>TERCERO. Planteamiento de la Litis</w:t>
            </w:r>
            <w:r w:rsidR="00C12E67" w:rsidRPr="00C12E67">
              <w:rPr>
                <w:rFonts w:ascii="Palatino Linotype" w:hAnsi="Palatino Linotype"/>
                <w:noProof/>
                <w:webHidden/>
              </w:rPr>
              <w:tab/>
            </w:r>
            <w:r w:rsidR="00C12E67" w:rsidRPr="00C12E67">
              <w:rPr>
                <w:rFonts w:ascii="Palatino Linotype" w:hAnsi="Palatino Linotype"/>
                <w:noProof/>
                <w:webHidden/>
              </w:rPr>
              <w:fldChar w:fldCharType="begin"/>
            </w:r>
            <w:r w:rsidR="00C12E67" w:rsidRPr="00C12E67">
              <w:rPr>
                <w:rFonts w:ascii="Palatino Linotype" w:hAnsi="Palatino Linotype"/>
                <w:noProof/>
                <w:webHidden/>
              </w:rPr>
              <w:instrText xml:space="preserve"> PAGEREF _Toc523405294 \h </w:instrText>
            </w:r>
            <w:r w:rsidR="00C12E67" w:rsidRPr="00C12E67">
              <w:rPr>
                <w:rFonts w:ascii="Palatino Linotype" w:hAnsi="Palatino Linotype"/>
                <w:noProof/>
                <w:webHidden/>
              </w:rPr>
            </w:r>
            <w:r w:rsidR="00C12E67" w:rsidRPr="00C12E67">
              <w:rPr>
                <w:rFonts w:ascii="Palatino Linotype" w:hAnsi="Palatino Linotype"/>
                <w:noProof/>
                <w:webHidden/>
              </w:rPr>
              <w:fldChar w:fldCharType="separate"/>
            </w:r>
            <w:r w:rsidR="00C12E67" w:rsidRPr="00C12E67">
              <w:rPr>
                <w:rFonts w:ascii="Palatino Linotype" w:hAnsi="Palatino Linotype"/>
                <w:noProof/>
                <w:webHidden/>
              </w:rPr>
              <w:t>7</w:t>
            </w:r>
            <w:r w:rsidR="00C12E67" w:rsidRPr="00C12E67">
              <w:rPr>
                <w:rFonts w:ascii="Palatino Linotype" w:hAnsi="Palatino Linotype"/>
                <w:noProof/>
                <w:webHidden/>
              </w:rPr>
              <w:fldChar w:fldCharType="end"/>
            </w:r>
          </w:hyperlink>
        </w:p>
        <w:p w:rsidR="00C12E67" w:rsidRPr="00C12E67" w:rsidRDefault="000306DE" w:rsidP="00C12E67">
          <w:pPr>
            <w:pStyle w:val="TDC2"/>
            <w:spacing w:line="480" w:lineRule="auto"/>
            <w:rPr>
              <w:rFonts w:ascii="Palatino Linotype" w:hAnsi="Palatino Linotype"/>
              <w:noProof/>
              <w:lang w:val="es-MX" w:eastAsia="es-MX"/>
            </w:rPr>
          </w:pPr>
          <w:hyperlink w:anchor="_Toc523405295" w:history="1">
            <w:r w:rsidR="00C12E67" w:rsidRPr="00C12E67">
              <w:rPr>
                <w:rStyle w:val="Hipervnculo"/>
                <w:rFonts w:ascii="Palatino Linotype" w:hAnsi="Palatino Linotype"/>
                <w:noProof/>
              </w:rPr>
              <w:t>CUARTO. Análisis y resolución del asunto</w:t>
            </w:r>
            <w:r w:rsidR="00C12E67" w:rsidRPr="00C12E67">
              <w:rPr>
                <w:rFonts w:ascii="Palatino Linotype" w:hAnsi="Palatino Linotype"/>
                <w:noProof/>
                <w:webHidden/>
              </w:rPr>
              <w:tab/>
            </w:r>
            <w:r w:rsidR="00C12E67" w:rsidRPr="00C12E67">
              <w:rPr>
                <w:rFonts w:ascii="Palatino Linotype" w:hAnsi="Palatino Linotype"/>
                <w:noProof/>
                <w:webHidden/>
              </w:rPr>
              <w:fldChar w:fldCharType="begin"/>
            </w:r>
            <w:r w:rsidR="00C12E67" w:rsidRPr="00C12E67">
              <w:rPr>
                <w:rFonts w:ascii="Palatino Linotype" w:hAnsi="Palatino Linotype"/>
                <w:noProof/>
                <w:webHidden/>
              </w:rPr>
              <w:instrText xml:space="preserve"> PAGEREF _Toc523405295 \h </w:instrText>
            </w:r>
            <w:r w:rsidR="00C12E67" w:rsidRPr="00C12E67">
              <w:rPr>
                <w:rFonts w:ascii="Palatino Linotype" w:hAnsi="Palatino Linotype"/>
                <w:noProof/>
                <w:webHidden/>
              </w:rPr>
            </w:r>
            <w:r w:rsidR="00C12E67" w:rsidRPr="00C12E67">
              <w:rPr>
                <w:rFonts w:ascii="Palatino Linotype" w:hAnsi="Palatino Linotype"/>
                <w:noProof/>
                <w:webHidden/>
              </w:rPr>
              <w:fldChar w:fldCharType="separate"/>
            </w:r>
            <w:r w:rsidR="00C12E67" w:rsidRPr="00C12E67">
              <w:rPr>
                <w:rFonts w:ascii="Palatino Linotype" w:hAnsi="Palatino Linotype"/>
                <w:noProof/>
                <w:webHidden/>
              </w:rPr>
              <w:t>8</w:t>
            </w:r>
            <w:r w:rsidR="00C12E67" w:rsidRPr="00C12E67">
              <w:rPr>
                <w:rFonts w:ascii="Palatino Linotype" w:hAnsi="Palatino Linotype"/>
                <w:noProof/>
                <w:webHidden/>
              </w:rPr>
              <w:fldChar w:fldCharType="end"/>
            </w:r>
          </w:hyperlink>
        </w:p>
        <w:p w:rsidR="00C12E67" w:rsidRPr="00C12E67" w:rsidRDefault="000306DE" w:rsidP="00C12E67">
          <w:pPr>
            <w:pStyle w:val="TDC3"/>
            <w:tabs>
              <w:tab w:val="left" w:pos="1100"/>
              <w:tab w:val="right" w:leader="dot" w:pos="8779"/>
            </w:tabs>
            <w:spacing w:line="480" w:lineRule="auto"/>
            <w:rPr>
              <w:rFonts w:ascii="Palatino Linotype" w:hAnsi="Palatino Linotype"/>
              <w:noProof/>
              <w:lang w:val="es-MX" w:eastAsia="es-MX"/>
            </w:rPr>
          </w:pPr>
          <w:hyperlink w:anchor="_Toc523405296" w:history="1">
            <w:r w:rsidR="00C12E67" w:rsidRPr="00C12E67">
              <w:rPr>
                <w:rStyle w:val="Hipervnculo"/>
                <w:rFonts w:ascii="Palatino Linotype" w:hAnsi="Palatino Linotype"/>
                <w:noProof/>
              </w:rPr>
              <w:t>A)</w:t>
            </w:r>
            <w:r w:rsidR="00C12E67" w:rsidRPr="00C12E67">
              <w:rPr>
                <w:rFonts w:ascii="Palatino Linotype" w:hAnsi="Palatino Linotype"/>
                <w:noProof/>
                <w:lang w:val="es-MX" w:eastAsia="es-MX"/>
              </w:rPr>
              <w:tab/>
            </w:r>
            <w:r w:rsidR="00C12E67" w:rsidRPr="00C12E67">
              <w:rPr>
                <w:rStyle w:val="Hipervnculo"/>
                <w:rFonts w:ascii="Palatino Linotype" w:hAnsi="Palatino Linotype"/>
                <w:noProof/>
              </w:rPr>
              <w:t>De la fuente obligacional</w:t>
            </w:r>
            <w:r w:rsidR="00C12E67" w:rsidRPr="00C12E67">
              <w:rPr>
                <w:rFonts w:ascii="Palatino Linotype" w:hAnsi="Palatino Linotype"/>
                <w:noProof/>
                <w:webHidden/>
              </w:rPr>
              <w:tab/>
            </w:r>
            <w:r w:rsidR="00C12E67" w:rsidRPr="00C12E67">
              <w:rPr>
                <w:rFonts w:ascii="Palatino Linotype" w:hAnsi="Palatino Linotype"/>
                <w:noProof/>
                <w:webHidden/>
              </w:rPr>
              <w:fldChar w:fldCharType="begin"/>
            </w:r>
            <w:r w:rsidR="00C12E67" w:rsidRPr="00C12E67">
              <w:rPr>
                <w:rFonts w:ascii="Palatino Linotype" w:hAnsi="Palatino Linotype"/>
                <w:noProof/>
                <w:webHidden/>
              </w:rPr>
              <w:instrText xml:space="preserve"> PAGEREF _Toc523405296 \h </w:instrText>
            </w:r>
            <w:r w:rsidR="00C12E67" w:rsidRPr="00C12E67">
              <w:rPr>
                <w:rFonts w:ascii="Palatino Linotype" w:hAnsi="Palatino Linotype"/>
                <w:noProof/>
                <w:webHidden/>
              </w:rPr>
            </w:r>
            <w:r w:rsidR="00C12E67" w:rsidRPr="00C12E67">
              <w:rPr>
                <w:rFonts w:ascii="Palatino Linotype" w:hAnsi="Palatino Linotype"/>
                <w:noProof/>
                <w:webHidden/>
              </w:rPr>
              <w:fldChar w:fldCharType="separate"/>
            </w:r>
            <w:r w:rsidR="00C12E67" w:rsidRPr="00C12E67">
              <w:rPr>
                <w:rFonts w:ascii="Palatino Linotype" w:hAnsi="Palatino Linotype"/>
                <w:noProof/>
                <w:webHidden/>
              </w:rPr>
              <w:t>8</w:t>
            </w:r>
            <w:r w:rsidR="00C12E67" w:rsidRPr="00C12E67">
              <w:rPr>
                <w:rFonts w:ascii="Palatino Linotype" w:hAnsi="Palatino Linotype"/>
                <w:noProof/>
                <w:webHidden/>
              </w:rPr>
              <w:fldChar w:fldCharType="end"/>
            </w:r>
          </w:hyperlink>
        </w:p>
        <w:p w:rsidR="00C12E67" w:rsidRPr="00C12E67" w:rsidRDefault="000306DE" w:rsidP="00C12E67">
          <w:pPr>
            <w:pStyle w:val="TDC3"/>
            <w:tabs>
              <w:tab w:val="left" w:pos="1100"/>
              <w:tab w:val="right" w:leader="dot" w:pos="8779"/>
            </w:tabs>
            <w:spacing w:line="480" w:lineRule="auto"/>
            <w:rPr>
              <w:rFonts w:ascii="Palatino Linotype" w:hAnsi="Palatino Linotype"/>
              <w:noProof/>
              <w:lang w:val="es-MX" w:eastAsia="es-MX"/>
            </w:rPr>
          </w:pPr>
          <w:hyperlink w:anchor="_Toc523405297" w:history="1">
            <w:r w:rsidR="00C12E67" w:rsidRPr="00C12E67">
              <w:rPr>
                <w:rStyle w:val="Hipervnculo"/>
                <w:rFonts w:ascii="Palatino Linotype" w:hAnsi="Palatino Linotype"/>
                <w:noProof/>
              </w:rPr>
              <w:t>B)</w:t>
            </w:r>
            <w:r w:rsidR="00C12E67" w:rsidRPr="00C12E67">
              <w:rPr>
                <w:rFonts w:ascii="Palatino Linotype" w:hAnsi="Palatino Linotype"/>
                <w:noProof/>
                <w:lang w:val="es-MX" w:eastAsia="es-MX"/>
              </w:rPr>
              <w:tab/>
            </w:r>
            <w:r w:rsidR="00C12E67" w:rsidRPr="00C12E67">
              <w:rPr>
                <w:rStyle w:val="Hipervnculo"/>
                <w:rFonts w:ascii="Palatino Linotype" w:hAnsi="Palatino Linotype"/>
                <w:noProof/>
              </w:rPr>
              <w:t>Respuesta a la solicitud de acceso a la información pública.</w:t>
            </w:r>
            <w:r w:rsidR="00C12E67" w:rsidRPr="00C12E67">
              <w:rPr>
                <w:rFonts w:ascii="Palatino Linotype" w:hAnsi="Palatino Linotype"/>
                <w:noProof/>
                <w:webHidden/>
              </w:rPr>
              <w:tab/>
            </w:r>
            <w:r w:rsidR="00C12E67" w:rsidRPr="00C12E67">
              <w:rPr>
                <w:rFonts w:ascii="Palatino Linotype" w:hAnsi="Palatino Linotype"/>
                <w:noProof/>
                <w:webHidden/>
              </w:rPr>
              <w:fldChar w:fldCharType="begin"/>
            </w:r>
            <w:r w:rsidR="00C12E67" w:rsidRPr="00C12E67">
              <w:rPr>
                <w:rFonts w:ascii="Palatino Linotype" w:hAnsi="Palatino Linotype"/>
                <w:noProof/>
                <w:webHidden/>
              </w:rPr>
              <w:instrText xml:space="preserve"> PAGEREF _Toc523405297 \h </w:instrText>
            </w:r>
            <w:r w:rsidR="00C12E67" w:rsidRPr="00C12E67">
              <w:rPr>
                <w:rFonts w:ascii="Palatino Linotype" w:hAnsi="Palatino Linotype"/>
                <w:noProof/>
                <w:webHidden/>
              </w:rPr>
            </w:r>
            <w:r w:rsidR="00C12E67" w:rsidRPr="00C12E67">
              <w:rPr>
                <w:rFonts w:ascii="Palatino Linotype" w:hAnsi="Palatino Linotype"/>
                <w:noProof/>
                <w:webHidden/>
              </w:rPr>
              <w:fldChar w:fldCharType="separate"/>
            </w:r>
            <w:r w:rsidR="00C12E67" w:rsidRPr="00C12E67">
              <w:rPr>
                <w:rFonts w:ascii="Palatino Linotype" w:hAnsi="Palatino Linotype"/>
                <w:noProof/>
                <w:webHidden/>
              </w:rPr>
              <w:t>9</w:t>
            </w:r>
            <w:r w:rsidR="00C12E67" w:rsidRPr="00C12E67">
              <w:rPr>
                <w:rFonts w:ascii="Palatino Linotype" w:hAnsi="Palatino Linotype"/>
                <w:noProof/>
                <w:webHidden/>
              </w:rPr>
              <w:fldChar w:fldCharType="end"/>
            </w:r>
          </w:hyperlink>
        </w:p>
        <w:p w:rsidR="00C12E67" w:rsidRPr="00C12E67" w:rsidRDefault="000306DE" w:rsidP="00C12E67">
          <w:pPr>
            <w:pStyle w:val="TDC1"/>
            <w:tabs>
              <w:tab w:val="right" w:leader="dot" w:pos="8779"/>
            </w:tabs>
            <w:spacing w:line="480" w:lineRule="auto"/>
            <w:rPr>
              <w:rFonts w:ascii="Palatino Linotype" w:hAnsi="Palatino Linotype"/>
              <w:noProof/>
              <w:lang w:val="es-MX" w:eastAsia="es-MX"/>
            </w:rPr>
          </w:pPr>
          <w:hyperlink w:anchor="_Toc523405298" w:history="1">
            <w:r w:rsidR="00C12E67" w:rsidRPr="00C12E67">
              <w:rPr>
                <w:rStyle w:val="Hipervnculo"/>
                <w:rFonts w:ascii="Palatino Linotype" w:eastAsia="Times New Roman" w:hAnsi="Palatino Linotype" w:cstheme="majorBidi"/>
                <w:bCs/>
                <w:noProof/>
              </w:rPr>
              <w:t>R E S O L U T I V O S</w:t>
            </w:r>
            <w:r w:rsidR="00C12E67" w:rsidRPr="00C12E67">
              <w:rPr>
                <w:rFonts w:ascii="Palatino Linotype" w:hAnsi="Palatino Linotype"/>
                <w:noProof/>
                <w:webHidden/>
              </w:rPr>
              <w:tab/>
            </w:r>
            <w:r w:rsidR="00C12E67" w:rsidRPr="00C12E67">
              <w:rPr>
                <w:rFonts w:ascii="Palatino Linotype" w:hAnsi="Palatino Linotype"/>
                <w:noProof/>
                <w:webHidden/>
              </w:rPr>
              <w:fldChar w:fldCharType="begin"/>
            </w:r>
            <w:r w:rsidR="00C12E67" w:rsidRPr="00C12E67">
              <w:rPr>
                <w:rFonts w:ascii="Palatino Linotype" w:hAnsi="Palatino Linotype"/>
                <w:noProof/>
                <w:webHidden/>
              </w:rPr>
              <w:instrText xml:space="preserve"> PAGEREF _Toc523405298 \h </w:instrText>
            </w:r>
            <w:r w:rsidR="00C12E67" w:rsidRPr="00C12E67">
              <w:rPr>
                <w:rFonts w:ascii="Palatino Linotype" w:hAnsi="Palatino Linotype"/>
                <w:noProof/>
                <w:webHidden/>
              </w:rPr>
            </w:r>
            <w:r w:rsidR="00C12E67" w:rsidRPr="00C12E67">
              <w:rPr>
                <w:rFonts w:ascii="Palatino Linotype" w:hAnsi="Palatino Linotype"/>
                <w:noProof/>
                <w:webHidden/>
              </w:rPr>
              <w:fldChar w:fldCharType="separate"/>
            </w:r>
            <w:r w:rsidR="00C12E67" w:rsidRPr="00C12E67">
              <w:rPr>
                <w:rFonts w:ascii="Palatino Linotype" w:hAnsi="Palatino Linotype"/>
                <w:noProof/>
                <w:webHidden/>
              </w:rPr>
              <w:t>15</w:t>
            </w:r>
            <w:r w:rsidR="00C12E67" w:rsidRPr="00C12E67">
              <w:rPr>
                <w:rFonts w:ascii="Palatino Linotype" w:hAnsi="Palatino Linotype"/>
                <w:noProof/>
                <w:webHidden/>
              </w:rPr>
              <w:fldChar w:fldCharType="end"/>
            </w:r>
          </w:hyperlink>
        </w:p>
        <w:p w:rsidR="002A5BA4" w:rsidRPr="00C12E67" w:rsidRDefault="002A5BA4" w:rsidP="00C12E67">
          <w:pPr>
            <w:spacing w:line="480" w:lineRule="auto"/>
          </w:pPr>
          <w:r w:rsidRPr="00C12E67">
            <w:rPr>
              <w:rFonts w:ascii="Palatino Linotype" w:hAnsi="Palatino Linotype"/>
              <w:bCs/>
              <w:lang w:val="es-ES"/>
            </w:rPr>
            <w:fldChar w:fldCharType="end"/>
          </w:r>
        </w:p>
      </w:sdtContent>
    </w:sdt>
    <w:p w:rsidR="002A5BA4" w:rsidRPr="00C12E67" w:rsidRDefault="002A5BA4" w:rsidP="002A5BA4">
      <w:pPr>
        <w:spacing w:before="240" w:after="240" w:line="360" w:lineRule="auto"/>
        <w:jc w:val="both"/>
        <w:rPr>
          <w:rFonts w:ascii="Palatino Linotype" w:hAnsi="Palatino Linotype"/>
        </w:rPr>
      </w:pPr>
    </w:p>
    <w:p w:rsidR="00B06FF1" w:rsidRPr="00C12E67" w:rsidRDefault="00B06FF1" w:rsidP="002A5BA4">
      <w:pPr>
        <w:spacing w:before="240" w:after="240" w:line="360" w:lineRule="auto"/>
        <w:jc w:val="both"/>
        <w:rPr>
          <w:rFonts w:ascii="Palatino Linotype" w:hAnsi="Palatino Linotype"/>
        </w:rPr>
      </w:pPr>
    </w:p>
    <w:p w:rsidR="00C12E67" w:rsidRPr="00C12E67" w:rsidRDefault="00C12E67" w:rsidP="002A5BA4">
      <w:pPr>
        <w:spacing w:before="240" w:after="240" w:line="360" w:lineRule="auto"/>
        <w:jc w:val="both"/>
        <w:rPr>
          <w:rFonts w:ascii="Palatino Linotype" w:hAnsi="Palatino Linotype"/>
        </w:rPr>
      </w:pPr>
    </w:p>
    <w:p w:rsidR="002A5BA4" w:rsidRPr="00C12E67" w:rsidRDefault="002A5BA4" w:rsidP="002A5BA4">
      <w:pPr>
        <w:spacing w:before="240" w:after="240" w:line="360" w:lineRule="auto"/>
        <w:jc w:val="both"/>
        <w:rPr>
          <w:rFonts w:ascii="Palatino Linotype" w:hAnsi="Palatino Linotype"/>
        </w:rPr>
      </w:pPr>
      <w:r w:rsidRPr="00C12E67">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FA4BFD" w:rsidRPr="00C12E67">
        <w:rPr>
          <w:rFonts w:ascii="Palatino Linotype" w:hAnsi="Palatino Linotype"/>
        </w:rPr>
        <w:t>veintinueve</w:t>
      </w:r>
      <w:r w:rsidRPr="00C12E67">
        <w:rPr>
          <w:rFonts w:ascii="Palatino Linotype" w:hAnsi="Palatino Linotype"/>
        </w:rPr>
        <w:t xml:space="preserve"> (</w:t>
      </w:r>
      <w:r w:rsidR="00FA4BFD" w:rsidRPr="00C12E67">
        <w:rPr>
          <w:rFonts w:ascii="Palatino Linotype" w:hAnsi="Palatino Linotype"/>
        </w:rPr>
        <w:t>29</w:t>
      </w:r>
      <w:r w:rsidRPr="00C12E67">
        <w:rPr>
          <w:rFonts w:ascii="Palatino Linotype" w:hAnsi="Palatino Linotype"/>
        </w:rPr>
        <w:t xml:space="preserve">) de agosto de dos mil </w:t>
      </w:r>
      <w:r w:rsidR="000E053C" w:rsidRPr="00C12E67">
        <w:rPr>
          <w:rFonts w:ascii="Palatino Linotype" w:eastAsia="Calibri" w:hAnsi="Palatino Linotype" w:cs="Arial"/>
          <w:lang w:val="es-ES"/>
        </w:rPr>
        <w:t>dieciocho</w:t>
      </w:r>
      <w:r w:rsidR="000404FD" w:rsidRPr="00C12E67">
        <w:rPr>
          <w:rFonts w:ascii="Palatino Linotype" w:hAnsi="Palatino Linotype"/>
        </w:rPr>
        <w:t>.</w:t>
      </w:r>
    </w:p>
    <w:p w:rsidR="002A5BA4" w:rsidRPr="00C12E67" w:rsidRDefault="002A5BA4" w:rsidP="002A5BA4">
      <w:pPr>
        <w:spacing w:before="240" w:after="360" w:line="360" w:lineRule="auto"/>
        <w:jc w:val="both"/>
        <w:rPr>
          <w:rFonts w:ascii="Palatino Linotype" w:hAnsi="Palatino Linotype" w:cs="Arial"/>
          <w:b/>
          <w:bCs/>
        </w:rPr>
      </w:pPr>
      <w:r w:rsidRPr="00C12E67">
        <w:rPr>
          <w:rFonts w:ascii="Palatino Linotype" w:hAnsi="Palatino Linotype"/>
          <w:b/>
        </w:rPr>
        <w:t>VISTO</w:t>
      </w:r>
      <w:r w:rsidR="0036196A" w:rsidRPr="00C12E67">
        <w:rPr>
          <w:rFonts w:ascii="Palatino Linotype" w:hAnsi="Palatino Linotype"/>
          <w:b/>
        </w:rPr>
        <w:t xml:space="preserve"> </w:t>
      </w:r>
      <w:r w:rsidR="0036196A" w:rsidRPr="00C12E67">
        <w:rPr>
          <w:rFonts w:ascii="Palatino Linotype" w:hAnsi="Palatino Linotype"/>
        </w:rPr>
        <w:t>el</w:t>
      </w:r>
      <w:r w:rsidRPr="00C12E67">
        <w:rPr>
          <w:rFonts w:ascii="Palatino Linotype" w:hAnsi="Palatino Linotype"/>
        </w:rPr>
        <w:t xml:space="preserve"> expediente</w:t>
      </w:r>
      <w:r w:rsidR="0036196A" w:rsidRPr="00C12E67">
        <w:rPr>
          <w:rFonts w:ascii="Palatino Linotype" w:hAnsi="Palatino Linotype"/>
        </w:rPr>
        <w:t xml:space="preserve"> </w:t>
      </w:r>
      <w:r w:rsidRPr="00C12E67">
        <w:rPr>
          <w:rFonts w:ascii="Palatino Linotype" w:hAnsi="Palatino Linotype"/>
        </w:rPr>
        <w:t xml:space="preserve">electrónico formado con motivo del recurso de revisión </w:t>
      </w:r>
      <w:r w:rsidR="0072185D" w:rsidRPr="00C12E67">
        <w:rPr>
          <w:rFonts w:ascii="Palatino Linotype" w:hAnsi="Palatino Linotype" w:cs="Arial"/>
          <w:b/>
          <w:bCs/>
        </w:rPr>
        <w:t>02563</w:t>
      </w:r>
      <w:r w:rsidR="000404FD" w:rsidRPr="00C12E67">
        <w:rPr>
          <w:rFonts w:ascii="Palatino Linotype" w:hAnsi="Palatino Linotype" w:cs="Arial"/>
          <w:b/>
          <w:bCs/>
        </w:rPr>
        <w:t>/INFOEM/IP/RR/2018</w:t>
      </w:r>
      <w:r w:rsidR="009A66DF" w:rsidRPr="00C12E67">
        <w:rPr>
          <w:rFonts w:ascii="Palatino Linotype" w:hAnsi="Palatino Linotype" w:cs="Arial"/>
          <w:b/>
          <w:bCs/>
        </w:rPr>
        <w:t xml:space="preserve"> </w:t>
      </w:r>
      <w:r w:rsidRPr="00C12E67">
        <w:rPr>
          <w:rFonts w:ascii="Palatino Linotype" w:hAnsi="Palatino Linotype"/>
        </w:rPr>
        <w:t xml:space="preserve">promovido por </w:t>
      </w:r>
      <w:r w:rsidR="00817EB4" w:rsidRPr="00817EB4">
        <w:rPr>
          <w:rFonts w:ascii="Palatino Linotype" w:hAnsi="Palatino Linotype"/>
          <w:b/>
          <w:szCs w:val="22"/>
          <w:highlight w:val="black"/>
        </w:rPr>
        <w:t>------------------------------</w:t>
      </w:r>
      <w:r w:rsidR="00141DF6" w:rsidRPr="00C12E67">
        <w:rPr>
          <w:rFonts w:ascii="Palatino Linotype" w:hAnsi="Palatino Linotype"/>
          <w:b/>
          <w:sz w:val="22"/>
          <w:szCs w:val="22"/>
        </w:rPr>
        <w:t>,</w:t>
      </w:r>
      <w:r w:rsidRPr="00C12E67">
        <w:rPr>
          <w:rFonts w:ascii="Palatino Linotype" w:hAnsi="Palatino Linotype"/>
          <w:b/>
        </w:rPr>
        <w:t xml:space="preserve"> </w:t>
      </w:r>
      <w:r w:rsidRPr="00C12E67">
        <w:rPr>
          <w:rFonts w:ascii="Palatino Linotype" w:hAnsi="Palatino Linotype" w:cs="Arial"/>
        </w:rPr>
        <w:t xml:space="preserve">en su calidad de </w:t>
      </w:r>
      <w:r w:rsidRPr="00C12E67">
        <w:rPr>
          <w:rFonts w:ascii="Palatino Linotype" w:hAnsi="Palatino Linotype" w:cs="Arial"/>
          <w:b/>
        </w:rPr>
        <w:t>RECURRENTE</w:t>
      </w:r>
      <w:r w:rsidRPr="00C12E67">
        <w:rPr>
          <w:rFonts w:ascii="Palatino Linotype" w:hAnsi="Palatino Linotype" w:cs="Arial"/>
        </w:rPr>
        <w:t>, en contra de la respuesta de</w:t>
      </w:r>
      <w:r w:rsidR="009A66DF" w:rsidRPr="00C12E67">
        <w:rPr>
          <w:rFonts w:ascii="Palatino Linotype" w:hAnsi="Palatino Linotype" w:cs="Arial"/>
        </w:rPr>
        <w:t xml:space="preserve"> </w:t>
      </w:r>
      <w:r w:rsidRPr="00C12E67">
        <w:rPr>
          <w:rFonts w:ascii="Palatino Linotype" w:hAnsi="Palatino Linotype" w:cs="Arial"/>
        </w:rPr>
        <w:t>l</w:t>
      </w:r>
      <w:r w:rsidR="009A66DF" w:rsidRPr="00C12E67">
        <w:rPr>
          <w:rFonts w:ascii="Palatino Linotype" w:hAnsi="Palatino Linotype" w:cs="Arial"/>
        </w:rPr>
        <w:t>a</w:t>
      </w:r>
      <w:r w:rsidRPr="00C12E67">
        <w:rPr>
          <w:rFonts w:ascii="Palatino Linotype" w:hAnsi="Palatino Linotype" w:cs="Arial"/>
        </w:rPr>
        <w:t xml:space="preserve"> </w:t>
      </w:r>
      <w:r w:rsidR="009A66DF" w:rsidRPr="00C12E67">
        <w:rPr>
          <w:rFonts w:ascii="Palatino Linotype" w:hAnsi="Palatino Linotype" w:cs="Arial"/>
          <w:b/>
        </w:rPr>
        <w:t>Universidad Politécnica del Valle de Toluca</w:t>
      </w:r>
      <w:r w:rsidRPr="00C12E67">
        <w:rPr>
          <w:rFonts w:ascii="Palatino Linotype" w:hAnsi="Palatino Linotype" w:cs="Arial"/>
        </w:rPr>
        <w:t>,</w:t>
      </w:r>
      <w:r w:rsidRPr="00C12E67">
        <w:rPr>
          <w:rFonts w:ascii="Palatino Linotype" w:hAnsi="Palatino Linotype"/>
          <w:b/>
        </w:rPr>
        <w:t xml:space="preserve"> </w:t>
      </w:r>
      <w:r w:rsidRPr="00C12E67">
        <w:rPr>
          <w:rFonts w:ascii="Palatino Linotype" w:hAnsi="Palatino Linotype"/>
        </w:rPr>
        <w:t>en lo sucesivo el</w:t>
      </w:r>
      <w:r w:rsidRPr="00C12E67">
        <w:rPr>
          <w:rFonts w:ascii="Palatino Linotype" w:hAnsi="Palatino Linotype"/>
          <w:b/>
        </w:rPr>
        <w:t xml:space="preserve"> SUJETO OBLIGADO, </w:t>
      </w:r>
      <w:r w:rsidRPr="00C12E67">
        <w:rPr>
          <w:rFonts w:ascii="Palatino Linotype" w:hAnsi="Palatino Linotype"/>
        </w:rPr>
        <w:t xml:space="preserve">se procede a dictar la presente resolución, con base en los siguientes: </w:t>
      </w:r>
    </w:p>
    <w:p w:rsidR="002A5BA4" w:rsidRPr="00C12E67" w:rsidRDefault="002A5BA4" w:rsidP="002A5BA4">
      <w:pPr>
        <w:pStyle w:val="Ttulo1"/>
        <w:jc w:val="center"/>
        <w:rPr>
          <w:b w:val="0"/>
        </w:rPr>
      </w:pPr>
      <w:bookmarkStart w:id="0" w:name="_Toc523405290"/>
      <w:r w:rsidRPr="00C12E67">
        <w:t>ANTECEDENTES</w:t>
      </w:r>
      <w:bookmarkEnd w:id="0"/>
    </w:p>
    <w:p w:rsidR="002A5BA4" w:rsidRPr="00C12E67" w:rsidRDefault="0036196A" w:rsidP="000E053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C12E67">
        <w:rPr>
          <w:rFonts w:ascii="Palatino Linotype" w:eastAsia="Calibri" w:hAnsi="Palatino Linotype" w:cs="Arial"/>
          <w:lang w:val="es-ES"/>
        </w:rPr>
        <w:t xml:space="preserve">El </w:t>
      </w:r>
      <w:r w:rsidR="002A5BA4" w:rsidRPr="00C12E67">
        <w:rPr>
          <w:rFonts w:ascii="Palatino Linotype" w:eastAsia="Calibri" w:hAnsi="Palatino Linotype" w:cs="Arial"/>
          <w:lang w:val="es-ES"/>
        </w:rPr>
        <w:t xml:space="preserve">día </w:t>
      </w:r>
      <w:r w:rsidR="0072185D" w:rsidRPr="00C12E67">
        <w:rPr>
          <w:rFonts w:ascii="Palatino Linotype" w:eastAsia="Calibri" w:hAnsi="Palatino Linotype" w:cs="Arial"/>
          <w:lang w:val="es-ES"/>
        </w:rPr>
        <w:t>trece</w:t>
      </w:r>
      <w:r w:rsidR="00FB61C7" w:rsidRPr="00C12E67">
        <w:rPr>
          <w:rFonts w:ascii="Palatino Linotype" w:eastAsia="Calibri" w:hAnsi="Palatino Linotype" w:cs="Arial"/>
          <w:lang w:val="es-ES"/>
        </w:rPr>
        <w:t xml:space="preserve"> </w:t>
      </w:r>
      <w:r w:rsidR="002A5BA4" w:rsidRPr="00C12E67">
        <w:rPr>
          <w:rFonts w:ascii="Palatino Linotype" w:eastAsia="Calibri" w:hAnsi="Palatino Linotype" w:cs="Arial"/>
          <w:lang w:val="es-ES"/>
        </w:rPr>
        <w:t>(</w:t>
      </w:r>
      <w:r w:rsidR="0072185D" w:rsidRPr="00C12E67">
        <w:rPr>
          <w:rFonts w:ascii="Palatino Linotype" w:eastAsia="Calibri" w:hAnsi="Palatino Linotype" w:cs="Arial"/>
          <w:lang w:val="es-ES"/>
        </w:rPr>
        <w:t>13</w:t>
      </w:r>
      <w:r w:rsidR="002A5BA4" w:rsidRPr="00C12E67">
        <w:rPr>
          <w:rFonts w:ascii="Palatino Linotype" w:eastAsia="Calibri" w:hAnsi="Palatino Linotype" w:cs="Arial"/>
          <w:lang w:val="es-ES"/>
        </w:rPr>
        <w:t xml:space="preserve">) de </w:t>
      </w:r>
      <w:r w:rsidR="001358C7" w:rsidRPr="00C12E67">
        <w:rPr>
          <w:rFonts w:ascii="Palatino Linotype" w:eastAsia="Calibri" w:hAnsi="Palatino Linotype" w:cs="Arial"/>
          <w:lang w:val="es-ES"/>
        </w:rPr>
        <w:t xml:space="preserve">junio </w:t>
      </w:r>
      <w:r w:rsidR="002A5BA4" w:rsidRPr="00C12E67">
        <w:rPr>
          <w:rFonts w:ascii="Palatino Linotype" w:eastAsia="Calibri" w:hAnsi="Palatino Linotype" w:cs="Arial"/>
          <w:lang w:val="es-ES"/>
        </w:rPr>
        <w:t xml:space="preserve">de dos mil </w:t>
      </w:r>
      <w:r w:rsidR="009A66DF" w:rsidRPr="00C12E67">
        <w:rPr>
          <w:rFonts w:ascii="Palatino Linotype" w:eastAsia="Calibri" w:hAnsi="Palatino Linotype" w:cs="Arial"/>
          <w:lang w:val="es-ES"/>
        </w:rPr>
        <w:t>dieciocho</w:t>
      </w:r>
      <w:r w:rsidR="002A5BA4" w:rsidRPr="00C12E67">
        <w:rPr>
          <w:rFonts w:ascii="Palatino Linotype" w:eastAsia="Calibri" w:hAnsi="Palatino Linotype" w:cs="Arial"/>
          <w:lang w:val="es-ES"/>
        </w:rPr>
        <w:t>,</w:t>
      </w:r>
      <w:r w:rsidR="002A5BA4" w:rsidRPr="00C12E67">
        <w:rPr>
          <w:rFonts w:ascii="Palatino Linotype" w:eastAsia="Calibri" w:hAnsi="Palatino Linotype" w:cs="Times New Roman"/>
          <w:lang w:val="es-ES"/>
        </w:rPr>
        <w:t xml:space="preserve"> </w:t>
      </w:r>
      <w:r w:rsidR="00817EB4" w:rsidRPr="00817EB4">
        <w:rPr>
          <w:rFonts w:ascii="Palatino Linotype" w:hAnsi="Palatino Linotype"/>
          <w:b/>
          <w:szCs w:val="22"/>
          <w:highlight w:val="black"/>
        </w:rPr>
        <w:t>----------------------------</w:t>
      </w:r>
      <w:r w:rsidR="009B69B4" w:rsidRPr="00C12E67">
        <w:rPr>
          <w:rFonts w:ascii="Palatino Linotype" w:eastAsia="Calibri" w:hAnsi="Palatino Linotype" w:cs="Arial"/>
          <w:lang w:val="es-ES"/>
        </w:rPr>
        <w:t xml:space="preserve"> </w:t>
      </w:r>
      <w:r w:rsidR="002A5BA4" w:rsidRPr="00C12E67">
        <w:rPr>
          <w:rFonts w:ascii="Palatino Linotype" w:eastAsia="Calibri" w:hAnsi="Palatino Linotype" w:cs="Arial"/>
          <w:lang w:val="es-ES"/>
        </w:rPr>
        <w:t xml:space="preserve">ante el </w:t>
      </w:r>
      <w:r w:rsidR="002A5BA4" w:rsidRPr="00C12E67">
        <w:rPr>
          <w:rFonts w:ascii="Palatino Linotype" w:eastAsia="Calibri" w:hAnsi="Palatino Linotype" w:cs="Arial"/>
          <w:b/>
          <w:lang w:val="es-ES"/>
        </w:rPr>
        <w:t>SUJETO OBLIGADO</w:t>
      </w:r>
      <w:r w:rsidR="002A5BA4" w:rsidRPr="00C12E67">
        <w:rPr>
          <w:rFonts w:ascii="Palatino Linotype" w:eastAsia="Calibri" w:hAnsi="Palatino Linotype" w:cs="Arial"/>
        </w:rPr>
        <w:t xml:space="preserve"> vía </w:t>
      </w:r>
      <w:r w:rsidR="002A5BA4" w:rsidRPr="00C12E67">
        <w:rPr>
          <w:rFonts w:ascii="Palatino Linotype" w:eastAsia="Calibri" w:hAnsi="Palatino Linotype" w:cs="Arial"/>
          <w:lang w:val="es-ES"/>
        </w:rPr>
        <w:t xml:space="preserve">Sistema de Acceso a la Información Mexiquense </w:t>
      </w:r>
      <w:r w:rsidR="00FC5D9F" w:rsidRPr="00C12E67">
        <w:rPr>
          <w:rFonts w:ascii="Palatino Linotype" w:eastAsia="Calibri" w:hAnsi="Palatino Linotype" w:cs="Arial"/>
          <w:lang w:val="es-ES"/>
        </w:rPr>
        <w:t>(</w:t>
      </w:r>
      <w:r w:rsidR="002A5BA4" w:rsidRPr="00C12E67">
        <w:rPr>
          <w:rFonts w:ascii="Palatino Linotype" w:eastAsia="Calibri" w:hAnsi="Palatino Linotype" w:cs="Arial"/>
          <w:b/>
          <w:lang w:val="es-ES"/>
        </w:rPr>
        <w:t>SAIMEX</w:t>
      </w:r>
      <w:r w:rsidR="00FC5D9F" w:rsidRPr="00C12E67">
        <w:rPr>
          <w:rFonts w:ascii="Palatino Linotype" w:eastAsia="Calibri" w:hAnsi="Palatino Linotype" w:cs="Arial"/>
          <w:b/>
          <w:lang w:val="es-ES"/>
        </w:rPr>
        <w:t>)</w:t>
      </w:r>
      <w:r w:rsidR="002A5BA4" w:rsidRPr="00C12E67">
        <w:rPr>
          <w:rFonts w:ascii="Palatino Linotype" w:eastAsia="Calibri" w:hAnsi="Palatino Linotype" w:cs="Arial"/>
          <w:lang w:val="es-ES"/>
        </w:rPr>
        <w:t>, presentó la solicitud de información pública registrada</w:t>
      </w:r>
      <w:r w:rsidRPr="00C12E67">
        <w:rPr>
          <w:rFonts w:ascii="Palatino Linotype" w:eastAsia="Calibri" w:hAnsi="Palatino Linotype" w:cs="Arial"/>
          <w:lang w:val="es-ES"/>
        </w:rPr>
        <w:t xml:space="preserve"> bajo el número</w:t>
      </w:r>
      <w:r w:rsidR="002A5BA4" w:rsidRPr="00C12E67">
        <w:rPr>
          <w:rFonts w:ascii="Palatino Linotype" w:eastAsia="Calibri" w:hAnsi="Palatino Linotype" w:cs="Arial"/>
          <w:lang w:val="es-ES"/>
        </w:rPr>
        <w:t xml:space="preserve"> </w:t>
      </w:r>
      <w:r w:rsidR="000E053C" w:rsidRPr="00C12E67">
        <w:rPr>
          <w:rFonts w:ascii="Palatino Linotype" w:eastAsia="Times New Roman" w:hAnsi="Palatino Linotype" w:cs="Arial"/>
          <w:b/>
          <w:lang w:val="es-ES"/>
        </w:rPr>
        <w:t xml:space="preserve"> </w:t>
      </w:r>
      <w:r w:rsidR="0072185D" w:rsidRPr="00C12E67">
        <w:rPr>
          <w:rFonts w:ascii="Palatino Linotype" w:eastAsia="Times New Roman" w:hAnsi="Palatino Linotype" w:cs="Arial"/>
          <w:b/>
          <w:lang w:val="es-ES"/>
        </w:rPr>
        <w:t>00522</w:t>
      </w:r>
      <w:r w:rsidR="000E053C" w:rsidRPr="00C12E67">
        <w:rPr>
          <w:rFonts w:ascii="Palatino Linotype" w:eastAsia="Times New Roman" w:hAnsi="Palatino Linotype" w:cs="Arial"/>
          <w:b/>
          <w:lang w:val="es-ES"/>
        </w:rPr>
        <w:t xml:space="preserve">/UPVT/IP/2018 </w:t>
      </w:r>
      <w:r w:rsidR="002A5BA4" w:rsidRPr="00C12E67">
        <w:rPr>
          <w:rFonts w:ascii="Palatino Linotype" w:eastAsia="Calibri" w:hAnsi="Palatino Linotype" w:cs="Arial"/>
          <w:lang w:val="es-ES"/>
        </w:rPr>
        <w:t>mediante la</w:t>
      </w:r>
      <w:r w:rsidR="00FB61C7" w:rsidRPr="00C12E67">
        <w:rPr>
          <w:rFonts w:ascii="Palatino Linotype" w:eastAsia="Calibri" w:hAnsi="Palatino Linotype" w:cs="Arial"/>
          <w:lang w:val="es-ES"/>
        </w:rPr>
        <w:t xml:space="preserve"> </w:t>
      </w:r>
      <w:r w:rsidR="002A5BA4" w:rsidRPr="00C12E67">
        <w:rPr>
          <w:rFonts w:ascii="Palatino Linotype" w:eastAsia="Calibri" w:hAnsi="Palatino Linotype" w:cs="Arial"/>
          <w:lang w:val="es-ES"/>
        </w:rPr>
        <w:t>cual</w:t>
      </w:r>
      <w:r w:rsidRPr="00C12E67">
        <w:rPr>
          <w:rFonts w:ascii="Palatino Linotype" w:eastAsia="Calibri" w:hAnsi="Palatino Linotype" w:cs="Arial"/>
          <w:lang w:val="es-ES"/>
        </w:rPr>
        <w:t xml:space="preserve"> </w:t>
      </w:r>
      <w:r w:rsidR="000E053C" w:rsidRPr="00C12E67">
        <w:rPr>
          <w:rFonts w:ascii="Palatino Linotype" w:eastAsia="Calibri" w:hAnsi="Palatino Linotype" w:cs="Arial"/>
          <w:lang w:val="es-ES"/>
        </w:rPr>
        <w:t>solicitó lo siguiente:</w:t>
      </w:r>
    </w:p>
    <w:p w:rsidR="000E053C" w:rsidRPr="00C12E67" w:rsidRDefault="009B69B4" w:rsidP="000E053C">
      <w:pPr>
        <w:spacing w:before="240" w:after="240" w:line="360" w:lineRule="auto"/>
        <w:ind w:left="567" w:right="567"/>
        <w:jc w:val="both"/>
        <w:rPr>
          <w:rFonts w:ascii="Palatino Linotype" w:eastAsia="Calibri" w:hAnsi="Palatino Linotype" w:cs="Arial"/>
          <w:i/>
          <w:sz w:val="22"/>
          <w:lang w:val="es-ES"/>
        </w:rPr>
      </w:pPr>
      <w:r w:rsidRPr="00C12E67">
        <w:rPr>
          <w:rFonts w:ascii="Palatino Linotype" w:eastAsia="Calibri" w:hAnsi="Palatino Linotype" w:cs="Arial"/>
          <w:i/>
          <w:sz w:val="22"/>
          <w:lang w:val="es-ES"/>
        </w:rPr>
        <w:t xml:space="preserve"> </w:t>
      </w:r>
      <w:r w:rsidR="000E053C" w:rsidRPr="00C12E67">
        <w:rPr>
          <w:rFonts w:ascii="Palatino Linotype" w:eastAsia="Calibri" w:hAnsi="Palatino Linotype" w:cs="Arial"/>
          <w:i/>
          <w:sz w:val="22"/>
          <w:lang w:val="es-ES"/>
        </w:rPr>
        <w:t>“</w:t>
      </w:r>
      <w:r w:rsidR="0072185D" w:rsidRPr="00C12E67">
        <w:rPr>
          <w:rFonts w:ascii="Palatino Linotype" w:eastAsia="Calibri" w:hAnsi="Palatino Linotype" w:cs="Arial"/>
          <w:i/>
          <w:sz w:val="22"/>
          <w:lang w:val="es-ES"/>
        </w:rPr>
        <w:t xml:space="preserve">Para concluir, quiero saber con </w:t>
      </w:r>
      <w:proofErr w:type="spellStart"/>
      <w:r w:rsidR="0072185D" w:rsidRPr="00C12E67">
        <w:rPr>
          <w:rFonts w:ascii="Palatino Linotype" w:eastAsia="Calibri" w:hAnsi="Palatino Linotype" w:cs="Arial"/>
          <w:i/>
          <w:sz w:val="22"/>
          <w:lang w:val="es-ES"/>
        </w:rPr>
        <w:t>que</w:t>
      </w:r>
      <w:proofErr w:type="spellEnd"/>
      <w:r w:rsidR="0072185D" w:rsidRPr="00C12E67">
        <w:rPr>
          <w:rFonts w:ascii="Palatino Linotype" w:eastAsia="Calibri" w:hAnsi="Palatino Linotype" w:cs="Arial"/>
          <w:i/>
          <w:sz w:val="22"/>
          <w:lang w:val="es-ES"/>
        </w:rPr>
        <w:t xml:space="preserve"> personal dispone mi primo Juan Carlos para que le ayuden en la Dirección de Planeación y que funciones, horarios y formación tienen. Gracias, un abrazo y saludos a la Dra. </w:t>
      </w:r>
      <w:proofErr w:type="spellStart"/>
      <w:r w:rsidR="0072185D" w:rsidRPr="00C12E67">
        <w:rPr>
          <w:rFonts w:ascii="Palatino Linotype" w:eastAsia="Calibri" w:hAnsi="Palatino Linotype" w:cs="Arial"/>
          <w:i/>
          <w:sz w:val="22"/>
          <w:lang w:val="es-ES"/>
        </w:rPr>
        <w:t>Manzur</w:t>
      </w:r>
      <w:proofErr w:type="spellEnd"/>
      <w:r w:rsidR="000E053C" w:rsidRPr="00C12E67">
        <w:rPr>
          <w:rFonts w:ascii="Palatino Linotype" w:eastAsia="Calibri" w:hAnsi="Palatino Linotype" w:cs="Arial"/>
          <w:i/>
          <w:sz w:val="22"/>
          <w:lang w:val="es-ES"/>
        </w:rPr>
        <w:t>” (sic)</w:t>
      </w:r>
    </w:p>
    <w:p w:rsidR="00FC5D9F" w:rsidRPr="00C12E67" w:rsidRDefault="00FC5D9F" w:rsidP="00FC5D9F">
      <w:pPr>
        <w:pStyle w:val="Prrafodelista"/>
        <w:numPr>
          <w:ilvl w:val="0"/>
          <w:numId w:val="2"/>
        </w:numPr>
        <w:spacing w:line="360" w:lineRule="auto"/>
        <w:ind w:left="0" w:firstLine="0"/>
        <w:jc w:val="both"/>
        <w:rPr>
          <w:rFonts w:ascii="Palatino Linotype" w:eastAsia="Times New Roman" w:hAnsi="Palatino Linotype" w:cs="Arial"/>
          <w:lang w:val="es-ES"/>
        </w:rPr>
      </w:pPr>
      <w:r w:rsidRPr="00C12E67">
        <w:rPr>
          <w:rFonts w:ascii="Palatino Linotype" w:eastAsia="Times New Roman" w:hAnsi="Palatino Linotype" w:cs="Arial"/>
          <w:lang w:val="es-ES"/>
        </w:rPr>
        <w:t>Señaló como modalidad de entrega de la información</w:t>
      </w:r>
      <w:r w:rsidRPr="00C12E67">
        <w:rPr>
          <w:rFonts w:ascii="Palatino Linotype" w:eastAsia="Times New Roman" w:hAnsi="Palatino Linotype" w:cs="Arial"/>
          <w:b/>
          <w:lang w:val="es-ES"/>
        </w:rPr>
        <w:t>:</w:t>
      </w:r>
      <w:r w:rsidRPr="00C12E67">
        <w:rPr>
          <w:rFonts w:ascii="Palatino Linotype" w:eastAsia="Times New Roman" w:hAnsi="Palatino Linotype" w:cs="Arial"/>
          <w:lang w:val="es-ES"/>
        </w:rPr>
        <w:t xml:space="preserve"> a través del </w:t>
      </w:r>
      <w:r w:rsidRPr="00C12E67">
        <w:rPr>
          <w:rFonts w:ascii="Palatino Linotype" w:eastAsia="Times New Roman" w:hAnsi="Palatino Linotype" w:cs="Arial"/>
          <w:b/>
          <w:lang w:val="es-ES"/>
        </w:rPr>
        <w:t>SAIMEX.</w:t>
      </w:r>
    </w:p>
    <w:p w:rsidR="00FC5D9F" w:rsidRPr="00C12E67" w:rsidRDefault="00FC5D9F" w:rsidP="00FC5D9F">
      <w:pPr>
        <w:pStyle w:val="Prrafodelista"/>
        <w:spacing w:before="240" w:after="240" w:line="360" w:lineRule="auto"/>
        <w:ind w:left="0"/>
        <w:jc w:val="both"/>
        <w:rPr>
          <w:rFonts w:ascii="Palatino Linotype" w:hAnsi="Palatino Linotype"/>
        </w:rPr>
      </w:pPr>
    </w:p>
    <w:p w:rsidR="009B69B4" w:rsidRPr="00C12E67" w:rsidRDefault="0036196A" w:rsidP="002A5BA4">
      <w:pPr>
        <w:pStyle w:val="Prrafodelista"/>
        <w:numPr>
          <w:ilvl w:val="0"/>
          <w:numId w:val="2"/>
        </w:numPr>
        <w:spacing w:before="240" w:after="240" w:line="360" w:lineRule="auto"/>
        <w:ind w:left="0" w:firstLine="0"/>
        <w:jc w:val="both"/>
        <w:rPr>
          <w:rFonts w:ascii="Palatino Linotype" w:hAnsi="Palatino Linotype"/>
        </w:rPr>
      </w:pPr>
      <w:r w:rsidRPr="00C12E67">
        <w:rPr>
          <w:rFonts w:ascii="Palatino Linotype" w:eastAsia="Calibri" w:hAnsi="Palatino Linotype" w:cs="Times New Roman"/>
          <w:lang w:val="es-ES"/>
        </w:rPr>
        <w:t xml:space="preserve">En fecha </w:t>
      </w:r>
      <w:r w:rsidR="0072185D" w:rsidRPr="00C12E67">
        <w:rPr>
          <w:rFonts w:ascii="Palatino Linotype" w:eastAsia="Calibri" w:hAnsi="Palatino Linotype" w:cs="Times New Roman"/>
          <w:lang w:val="es-ES"/>
        </w:rPr>
        <w:t>cuatro</w:t>
      </w:r>
      <w:r w:rsidR="00C82ADE" w:rsidRPr="00C12E67">
        <w:rPr>
          <w:rFonts w:ascii="Palatino Linotype" w:eastAsia="Calibri" w:hAnsi="Palatino Linotype" w:cs="Times New Roman"/>
          <w:lang w:val="es-ES"/>
        </w:rPr>
        <w:t xml:space="preserve"> (</w:t>
      </w:r>
      <w:r w:rsidR="0072185D" w:rsidRPr="00C12E67">
        <w:rPr>
          <w:rFonts w:ascii="Palatino Linotype" w:eastAsia="Calibri" w:hAnsi="Palatino Linotype" w:cs="Times New Roman"/>
          <w:lang w:val="es-ES"/>
        </w:rPr>
        <w:t>04</w:t>
      </w:r>
      <w:r w:rsidR="009B69B4" w:rsidRPr="00C12E67">
        <w:rPr>
          <w:rFonts w:ascii="Palatino Linotype" w:eastAsia="Calibri" w:hAnsi="Palatino Linotype" w:cs="Times New Roman"/>
          <w:lang w:val="es-ES"/>
        </w:rPr>
        <w:t xml:space="preserve">) de </w:t>
      </w:r>
      <w:r w:rsidR="001358C7" w:rsidRPr="00C12E67">
        <w:rPr>
          <w:rFonts w:ascii="Palatino Linotype" w:eastAsia="Calibri" w:hAnsi="Palatino Linotype" w:cs="Times New Roman"/>
          <w:lang w:val="es-ES"/>
        </w:rPr>
        <w:t>ju</w:t>
      </w:r>
      <w:r w:rsidR="0072185D" w:rsidRPr="00C12E67">
        <w:rPr>
          <w:rFonts w:ascii="Palatino Linotype" w:eastAsia="Calibri" w:hAnsi="Palatino Linotype" w:cs="Times New Roman"/>
          <w:lang w:val="es-ES"/>
        </w:rPr>
        <w:t>li</w:t>
      </w:r>
      <w:r w:rsidR="001358C7" w:rsidRPr="00C12E67">
        <w:rPr>
          <w:rFonts w:ascii="Palatino Linotype" w:eastAsia="Calibri" w:hAnsi="Palatino Linotype" w:cs="Times New Roman"/>
          <w:lang w:val="es-ES"/>
        </w:rPr>
        <w:t>o</w:t>
      </w:r>
      <w:r w:rsidR="00C82ADE" w:rsidRPr="00C12E67">
        <w:rPr>
          <w:rFonts w:ascii="Palatino Linotype" w:eastAsia="Calibri" w:hAnsi="Palatino Linotype" w:cs="Times New Roman"/>
          <w:lang w:val="es-ES"/>
        </w:rPr>
        <w:t xml:space="preserve"> de dos mil dieciocho, e</w:t>
      </w:r>
      <w:r w:rsidR="002A5BA4" w:rsidRPr="00C12E67">
        <w:rPr>
          <w:rFonts w:ascii="Palatino Linotype" w:eastAsia="Calibri" w:hAnsi="Palatino Linotype" w:cs="Times New Roman"/>
          <w:lang w:val="es-ES"/>
        </w:rPr>
        <w:t xml:space="preserve">l </w:t>
      </w:r>
      <w:r w:rsidR="002A5BA4" w:rsidRPr="00C12E67">
        <w:rPr>
          <w:rFonts w:ascii="Palatino Linotype" w:eastAsia="Calibri" w:hAnsi="Palatino Linotype" w:cs="Arial"/>
          <w:b/>
          <w:lang w:val="es-AR"/>
        </w:rPr>
        <w:t>SUJETO OBLIGADO</w:t>
      </w:r>
      <w:r w:rsidR="002A5BA4" w:rsidRPr="00C12E67">
        <w:rPr>
          <w:rFonts w:ascii="Palatino Linotype" w:eastAsia="Calibri" w:hAnsi="Palatino Linotype" w:cs="Arial"/>
          <w:b/>
          <w:i/>
          <w:lang w:val="es-AR"/>
        </w:rPr>
        <w:t xml:space="preserve"> </w:t>
      </w:r>
      <w:r w:rsidR="001358C7" w:rsidRPr="00C12E67">
        <w:rPr>
          <w:rFonts w:ascii="Palatino Linotype" w:eastAsia="Calibri" w:hAnsi="Palatino Linotype" w:cs="Arial"/>
          <w:lang w:val="es-AR"/>
        </w:rPr>
        <w:t xml:space="preserve">dio respuesta a la solicitud anexando los documentos electrónicos denominados </w:t>
      </w:r>
      <w:r w:rsidR="0072185D" w:rsidRPr="00C12E67">
        <w:rPr>
          <w:rFonts w:ascii="Palatino Linotype" w:eastAsia="Calibri" w:hAnsi="Palatino Linotype" w:cs="Arial"/>
          <w:b/>
          <w:i/>
          <w:lang w:val="es-AR"/>
        </w:rPr>
        <w:t>SAIMEX522.</w:t>
      </w:r>
      <w:r w:rsidR="001358C7" w:rsidRPr="00C12E67">
        <w:rPr>
          <w:rFonts w:ascii="Palatino Linotype" w:eastAsia="Calibri" w:hAnsi="Palatino Linotype" w:cs="Arial"/>
          <w:b/>
          <w:i/>
          <w:lang w:val="es-AR"/>
        </w:rPr>
        <w:t xml:space="preserve">pdf y </w:t>
      </w:r>
      <w:r w:rsidR="0072185D" w:rsidRPr="00C12E67">
        <w:rPr>
          <w:rFonts w:ascii="Palatino Linotype" w:eastAsia="Calibri" w:hAnsi="Palatino Linotype" w:cs="Arial"/>
          <w:b/>
          <w:i/>
          <w:lang w:val="es-AR"/>
        </w:rPr>
        <w:t>SOLICITUD 00522</w:t>
      </w:r>
      <w:r w:rsidR="001358C7" w:rsidRPr="00C12E67">
        <w:rPr>
          <w:rFonts w:ascii="Palatino Linotype" w:eastAsia="Calibri" w:hAnsi="Palatino Linotype" w:cs="Arial"/>
          <w:b/>
          <w:i/>
          <w:lang w:val="es-AR"/>
        </w:rPr>
        <w:t xml:space="preserve">.pdf </w:t>
      </w:r>
      <w:r w:rsidR="001358C7" w:rsidRPr="00C12E67">
        <w:rPr>
          <w:rFonts w:ascii="Palatino Linotype" w:eastAsia="Calibri" w:hAnsi="Palatino Linotype" w:cs="Arial"/>
          <w:lang w:val="es-AR"/>
        </w:rPr>
        <w:t>y en los siguientes términos</w:t>
      </w:r>
      <w:r w:rsidR="009B69B4" w:rsidRPr="00C12E67">
        <w:rPr>
          <w:rFonts w:ascii="Palatino Linotype" w:eastAsia="Calibri" w:hAnsi="Palatino Linotype" w:cs="Arial"/>
          <w:lang w:val="es-AR"/>
        </w:rPr>
        <w:t>:</w:t>
      </w:r>
    </w:p>
    <w:p w:rsidR="0072185D" w:rsidRPr="00C12E67" w:rsidRDefault="009B69B4" w:rsidP="0072185D">
      <w:pPr>
        <w:pStyle w:val="Prrafodelista"/>
        <w:spacing w:before="240" w:after="240" w:line="360" w:lineRule="auto"/>
        <w:ind w:left="567" w:right="567"/>
        <w:jc w:val="both"/>
        <w:rPr>
          <w:rFonts w:ascii="Palatino Linotype" w:hAnsi="Palatino Linotype"/>
          <w:i/>
          <w:sz w:val="22"/>
        </w:rPr>
      </w:pPr>
      <w:r w:rsidRPr="00C12E67">
        <w:rPr>
          <w:rFonts w:ascii="Palatino Linotype" w:hAnsi="Palatino Linotype"/>
          <w:i/>
          <w:sz w:val="22"/>
        </w:rPr>
        <w:lastRenderedPageBreak/>
        <w:t>“</w:t>
      </w:r>
      <w:r w:rsidR="0072185D" w:rsidRPr="00C12E67">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B69B4" w:rsidRPr="00C12E67" w:rsidRDefault="0072185D" w:rsidP="0072185D">
      <w:pPr>
        <w:pStyle w:val="Prrafodelista"/>
        <w:spacing w:before="240" w:after="240" w:line="360" w:lineRule="auto"/>
        <w:ind w:left="567" w:right="567"/>
        <w:jc w:val="both"/>
        <w:rPr>
          <w:rFonts w:ascii="Palatino Linotype" w:hAnsi="Palatino Linotype"/>
          <w:i/>
          <w:sz w:val="22"/>
        </w:rPr>
      </w:pPr>
      <w:r w:rsidRPr="00C12E67">
        <w:rPr>
          <w:rFonts w:ascii="Palatino Linotype" w:hAnsi="Palatino Linotype"/>
          <w:i/>
          <w:sz w:val="22"/>
        </w:rPr>
        <w:t xml:space="preserve">De conformidad con los artículos 1,2,3, fracciones XLIV,4,12,16,23 fracción V,24 fracción XI y último párrafo, 50,51, 53 fracciones II,IV,V y VI de la Ley de Transparencia y Acceso a la Información Pública del Estado de México y Municipios, me permito comentar a usted lo siguiente: En atención a la solicitud de información pública registrada con el número de folio 00522/UPVT/IP/2018, que realizó el 13 de junio del año en curso, sírvase encontrar en archivo adjunto copia digitalizada en formato </w:t>
      </w:r>
      <w:proofErr w:type="spellStart"/>
      <w:r w:rsidRPr="00C12E67">
        <w:rPr>
          <w:rFonts w:ascii="Palatino Linotype" w:hAnsi="Palatino Linotype"/>
          <w:i/>
          <w:sz w:val="22"/>
        </w:rPr>
        <w:t>pdf</w:t>
      </w:r>
      <w:proofErr w:type="spellEnd"/>
      <w:r w:rsidRPr="00C12E67">
        <w:rPr>
          <w:rFonts w:ascii="Palatino Linotype" w:hAnsi="Palatino Linotype"/>
          <w:i/>
          <w:sz w:val="22"/>
        </w:rPr>
        <w:t xml:space="preserve"> del oficio emitido por el Servidor Público Habilitado, de la Dirección de Planeación y Vinculación,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9B69B4" w:rsidRPr="00C12E67">
        <w:rPr>
          <w:rFonts w:ascii="Palatino Linotype" w:hAnsi="Palatino Linotype"/>
          <w:i/>
          <w:sz w:val="22"/>
        </w:rPr>
        <w:t>” (SIC)</w:t>
      </w:r>
    </w:p>
    <w:p w:rsidR="009B69B4" w:rsidRPr="00C12E67" w:rsidRDefault="009B69B4" w:rsidP="009B69B4">
      <w:pPr>
        <w:pStyle w:val="Prrafodelista"/>
        <w:rPr>
          <w:rFonts w:ascii="Palatino Linotype" w:eastAsia="Times New Roman" w:hAnsi="Palatino Linotype" w:cs="Arial"/>
          <w:lang w:val="es-ES"/>
        </w:rPr>
      </w:pPr>
    </w:p>
    <w:p w:rsidR="003F5A1B" w:rsidRPr="00C12E67" w:rsidRDefault="0072185D" w:rsidP="008E571B">
      <w:pPr>
        <w:pStyle w:val="Prrafodelista"/>
        <w:numPr>
          <w:ilvl w:val="0"/>
          <w:numId w:val="26"/>
        </w:numPr>
        <w:spacing w:line="360" w:lineRule="auto"/>
        <w:ind w:left="851"/>
        <w:jc w:val="both"/>
        <w:rPr>
          <w:rFonts w:ascii="Palatino Linotype" w:eastAsia="Times New Roman" w:hAnsi="Palatino Linotype" w:cs="Arial"/>
          <w:b/>
          <w:lang w:val="es-ES"/>
        </w:rPr>
      </w:pPr>
      <w:r w:rsidRPr="00C12E67">
        <w:rPr>
          <w:rFonts w:ascii="Palatino Linotype" w:eastAsia="Calibri" w:hAnsi="Palatino Linotype" w:cs="Arial"/>
          <w:b/>
          <w:i/>
          <w:lang w:val="es-AR"/>
        </w:rPr>
        <w:t>SAIMEX522.pdf</w:t>
      </w:r>
      <w:r w:rsidR="001358C7" w:rsidRPr="00C12E67">
        <w:rPr>
          <w:rFonts w:ascii="Palatino Linotype" w:eastAsia="Calibri" w:hAnsi="Palatino Linotype" w:cs="Arial"/>
          <w:b/>
          <w:i/>
          <w:lang w:val="es-AR"/>
        </w:rPr>
        <w:t xml:space="preserve">: </w:t>
      </w:r>
      <w:r w:rsidR="00F267D4" w:rsidRPr="00C12E67">
        <w:rPr>
          <w:rFonts w:ascii="Palatino Linotype" w:eastAsia="Calibri" w:hAnsi="Palatino Linotype" w:cs="Arial"/>
          <w:lang w:val="es-AR"/>
        </w:rPr>
        <w:t>Oficio No. 205BL</w:t>
      </w:r>
      <w:r w:rsidRPr="00C12E67">
        <w:rPr>
          <w:rFonts w:ascii="Palatino Linotype" w:eastAsia="Calibri" w:hAnsi="Palatino Linotype" w:cs="Arial"/>
          <w:lang w:val="es-AR"/>
        </w:rPr>
        <w:t>160</w:t>
      </w:r>
      <w:r w:rsidR="00F267D4" w:rsidRPr="00C12E67">
        <w:rPr>
          <w:rFonts w:ascii="Palatino Linotype" w:eastAsia="Calibri" w:hAnsi="Palatino Linotype" w:cs="Arial"/>
          <w:lang w:val="es-AR"/>
        </w:rPr>
        <w:t>00/</w:t>
      </w:r>
      <w:r w:rsidRPr="00C12E67">
        <w:rPr>
          <w:rFonts w:ascii="Palatino Linotype" w:eastAsia="Calibri" w:hAnsi="Palatino Linotype" w:cs="Arial"/>
          <w:lang w:val="es-AR"/>
        </w:rPr>
        <w:t>351</w:t>
      </w:r>
      <w:r w:rsidR="00F267D4" w:rsidRPr="00C12E67">
        <w:rPr>
          <w:rFonts w:ascii="Palatino Linotype" w:eastAsia="Calibri" w:hAnsi="Palatino Linotype" w:cs="Arial"/>
          <w:lang w:val="es-AR"/>
        </w:rPr>
        <w:t xml:space="preserve">/2018, suscrito por </w:t>
      </w:r>
      <w:r w:rsidRPr="00C12E67">
        <w:rPr>
          <w:rFonts w:ascii="Palatino Linotype" w:eastAsia="Calibri" w:hAnsi="Palatino Linotype" w:cs="Arial"/>
          <w:lang w:val="es-AR"/>
        </w:rPr>
        <w:t>el Director de Planeación y Vinculación mediante el cual medularmente refiere que la dirección no cuenta con personal administrativo y operativo que apoye con las actividades encomendadas.</w:t>
      </w:r>
    </w:p>
    <w:p w:rsidR="0072185D" w:rsidRPr="00C12E67" w:rsidRDefault="0072185D" w:rsidP="0072185D">
      <w:pPr>
        <w:pStyle w:val="Prrafodelista"/>
        <w:spacing w:line="360" w:lineRule="auto"/>
        <w:ind w:left="851"/>
        <w:jc w:val="both"/>
        <w:rPr>
          <w:rFonts w:ascii="Palatino Linotype" w:eastAsia="Times New Roman" w:hAnsi="Palatino Linotype" w:cs="Arial"/>
          <w:b/>
          <w:lang w:val="es-ES"/>
        </w:rPr>
      </w:pPr>
    </w:p>
    <w:p w:rsidR="003F5A1B" w:rsidRPr="00C12E67" w:rsidRDefault="0072185D" w:rsidP="002F37F6">
      <w:pPr>
        <w:pStyle w:val="Prrafodelista"/>
        <w:numPr>
          <w:ilvl w:val="0"/>
          <w:numId w:val="26"/>
        </w:numPr>
        <w:spacing w:line="360" w:lineRule="auto"/>
        <w:ind w:left="851"/>
        <w:jc w:val="both"/>
        <w:rPr>
          <w:rFonts w:ascii="Palatino Linotype" w:eastAsia="Times New Roman" w:hAnsi="Palatino Linotype" w:cs="Arial"/>
          <w:lang w:val="es-ES"/>
        </w:rPr>
      </w:pPr>
      <w:r w:rsidRPr="00C12E67">
        <w:rPr>
          <w:rFonts w:ascii="Palatino Linotype" w:eastAsia="Calibri" w:hAnsi="Palatino Linotype" w:cs="Arial"/>
          <w:b/>
          <w:i/>
          <w:lang w:val="es-AR"/>
        </w:rPr>
        <w:t>SOLICITUD 00522.pdf</w:t>
      </w:r>
      <w:r w:rsidR="001358C7" w:rsidRPr="00C12E67">
        <w:rPr>
          <w:rFonts w:ascii="Palatino Linotype" w:eastAsia="Calibri" w:hAnsi="Palatino Linotype" w:cs="Arial"/>
          <w:b/>
          <w:i/>
          <w:lang w:val="es-AR"/>
        </w:rPr>
        <w:t>:</w:t>
      </w:r>
      <w:r w:rsidR="001358C7" w:rsidRPr="00C12E67">
        <w:rPr>
          <w:rFonts w:ascii="Palatino Linotype" w:eastAsia="Times New Roman" w:hAnsi="Palatino Linotype" w:cs="Arial"/>
          <w:b/>
          <w:lang w:val="es-ES"/>
        </w:rPr>
        <w:t xml:space="preserve"> </w:t>
      </w:r>
      <w:r w:rsidR="00F267D4" w:rsidRPr="00C12E67">
        <w:rPr>
          <w:rFonts w:ascii="Palatino Linotype" w:eastAsia="Times New Roman" w:hAnsi="Palatino Linotype" w:cs="Arial"/>
          <w:lang w:val="es-ES"/>
        </w:rPr>
        <w:t>Oficio 205BL16001/1</w:t>
      </w:r>
      <w:r w:rsidRPr="00C12E67">
        <w:rPr>
          <w:rFonts w:ascii="Palatino Linotype" w:eastAsia="Times New Roman" w:hAnsi="Palatino Linotype" w:cs="Arial"/>
          <w:lang w:val="es-ES"/>
        </w:rPr>
        <w:t>492</w:t>
      </w:r>
      <w:r w:rsidR="00F267D4" w:rsidRPr="00C12E67">
        <w:rPr>
          <w:rFonts w:ascii="Palatino Linotype" w:eastAsia="Times New Roman" w:hAnsi="Palatino Linotype" w:cs="Arial"/>
          <w:lang w:val="es-ES"/>
        </w:rPr>
        <w:t>/2018 suscrito por la Titular de la Unidad de Transparencia mediante el cual refiere que la respuesta a la solicitud se encuentra en archivo adjunto, también se hace del conocimiento el término para interponer recurso de revisión.</w:t>
      </w:r>
    </w:p>
    <w:p w:rsidR="00C12E67" w:rsidRPr="00C12E67" w:rsidRDefault="00C12E67" w:rsidP="00C12E67">
      <w:pPr>
        <w:pStyle w:val="Prrafodelista"/>
        <w:rPr>
          <w:rFonts w:ascii="Palatino Linotype" w:eastAsia="Times New Roman" w:hAnsi="Palatino Linotype" w:cs="Arial"/>
          <w:lang w:val="es-ES"/>
        </w:rPr>
      </w:pPr>
    </w:p>
    <w:p w:rsidR="00C12E67" w:rsidRPr="00C12E67" w:rsidRDefault="00C12E67" w:rsidP="00C12E67">
      <w:pPr>
        <w:pStyle w:val="Prrafodelista"/>
        <w:spacing w:line="360" w:lineRule="auto"/>
        <w:ind w:left="851"/>
        <w:jc w:val="both"/>
        <w:rPr>
          <w:rFonts w:ascii="Palatino Linotype" w:eastAsia="Times New Roman" w:hAnsi="Palatino Linotype" w:cs="Arial"/>
          <w:lang w:val="es-ES"/>
        </w:rPr>
      </w:pPr>
    </w:p>
    <w:p w:rsidR="002A5BA4" w:rsidRPr="00C12E67" w:rsidRDefault="002A5BA4" w:rsidP="002A5BA4">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C12E67">
        <w:rPr>
          <w:rFonts w:ascii="Palatino Linotype" w:eastAsia="Calibri" w:hAnsi="Palatino Linotype" w:cs="Arial"/>
          <w:lang w:val="es-AR"/>
        </w:rPr>
        <w:lastRenderedPageBreak/>
        <w:t>El</w:t>
      </w:r>
      <w:r w:rsidR="00471954" w:rsidRPr="00C12E67">
        <w:rPr>
          <w:rFonts w:ascii="Palatino Linotype" w:eastAsia="Times New Roman" w:hAnsi="Palatino Linotype" w:cs="Arial"/>
          <w:lang w:val="es-ES"/>
        </w:rPr>
        <w:t xml:space="preserve"> día </w:t>
      </w:r>
      <w:r w:rsidR="0072185D" w:rsidRPr="00C12E67">
        <w:rPr>
          <w:rFonts w:ascii="Palatino Linotype" w:eastAsia="Times New Roman" w:hAnsi="Palatino Linotype" w:cs="Arial"/>
          <w:lang w:val="es-ES"/>
        </w:rPr>
        <w:t>nueve</w:t>
      </w:r>
      <w:r w:rsidR="00F267D4" w:rsidRPr="00C12E67">
        <w:rPr>
          <w:rFonts w:ascii="Palatino Linotype" w:eastAsia="Times New Roman" w:hAnsi="Palatino Linotype" w:cs="Arial"/>
          <w:lang w:val="es-ES"/>
        </w:rPr>
        <w:t xml:space="preserve"> </w:t>
      </w:r>
      <w:r w:rsidRPr="00C12E67">
        <w:rPr>
          <w:rFonts w:ascii="Palatino Linotype" w:eastAsia="Times New Roman" w:hAnsi="Palatino Linotype" w:cs="Arial"/>
          <w:lang w:val="es-ES"/>
        </w:rPr>
        <w:t>(</w:t>
      </w:r>
      <w:r w:rsidR="0072185D" w:rsidRPr="00C12E67">
        <w:rPr>
          <w:rFonts w:ascii="Palatino Linotype" w:eastAsia="Times New Roman" w:hAnsi="Palatino Linotype" w:cs="Arial"/>
          <w:lang w:val="es-ES"/>
        </w:rPr>
        <w:t>09</w:t>
      </w:r>
      <w:r w:rsidRPr="00C12E67">
        <w:rPr>
          <w:rFonts w:ascii="Palatino Linotype" w:eastAsia="Times New Roman" w:hAnsi="Palatino Linotype" w:cs="Arial"/>
          <w:lang w:val="es-ES"/>
        </w:rPr>
        <w:t xml:space="preserve">) de </w:t>
      </w:r>
      <w:r w:rsidR="00F267D4" w:rsidRPr="00C12E67">
        <w:rPr>
          <w:rFonts w:ascii="Palatino Linotype" w:eastAsia="Times New Roman" w:hAnsi="Palatino Linotype" w:cs="Arial"/>
          <w:lang w:val="es-ES"/>
        </w:rPr>
        <w:t>julio</w:t>
      </w:r>
      <w:r w:rsidRPr="00C12E67">
        <w:rPr>
          <w:rFonts w:ascii="Palatino Linotype" w:eastAsia="Times New Roman" w:hAnsi="Palatino Linotype" w:cs="Arial"/>
          <w:lang w:val="es-ES"/>
        </w:rPr>
        <w:t xml:space="preserve"> de dos mil dieci</w:t>
      </w:r>
      <w:r w:rsidR="000E053C" w:rsidRPr="00C12E67">
        <w:rPr>
          <w:rFonts w:ascii="Palatino Linotype" w:eastAsia="Times New Roman" w:hAnsi="Palatino Linotype" w:cs="Arial"/>
          <w:lang w:val="es-ES"/>
        </w:rPr>
        <w:t>ocho</w:t>
      </w:r>
      <w:r w:rsidRPr="00C12E67">
        <w:rPr>
          <w:rFonts w:ascii="Palatino Linotype" w:eastAsia="Times New Roman" w:hAnsi="Palatino Linotype" w:cs="Arial"/>
          <w:lang w:val="es-ES"/>
        </w:rPr>
        <w:t xml:space="preserve">, </w:t>
      </w:r>
      <w:r w:rsidR="00F267D4" w:rsidRPr="00C12E67">
        <w:rPr>
          <w:rFonts w:ascii="Palatino Linotype" w:hAnsi="Palatino Linotype"/>
          <w:b/>
          <w:szCs w:val="22"/>
        </w:rPr>
        <w:t>el particular</w:t>
      </w:r>
      <w:r w:rsidR="00FB61C7" w:rsidRPr="00C12E67">
        <w:rPr>
          <w:rFonts w:ascii="Palatino Linotype" w:eastAsia="Times New Roman" w:hAnsi="Palatino Linotype" w:cs="Arial"/>
          <w:lang w:val="es-ES"/>
        </w:rPr>
        <w:t xml:space="preserve"> interpuso </w:t>
      </w:r>
      <w:r w:rsidR="0036196A" w:rsidRPr="00C12E67">
        <w:rPr>
          <w:rFonts w:ascii="Palatino Linotype" w:eastAsia="Times New Roman" w:hAnsi="Palatino Linotype" w:cs="Arial"/>
          <w:lang w:val="es-ES"/>
        </w:rPr>
        <w:t xml:space="preserve">el </w:t>
      </w:r>
      <w:r w:rsidRPr="00C12E67">
        <w:rPr>
          <w:rFonts w:ascii="Palatino Linotype" w:eastAsia="Times New Roman" w:hAnsi="Palatino Linotype" w:cs="Arial"/>
          <w:lang w:val="es-ES"/>
        </w:rPr>
        <w:t>recurso de revisión, en contra de la respuesta, señalando como:</w:t>
      </w:r>
      <w:bookmarkStart w:id="1" w:name="_Toc462307683"/>
      <w:bookmarkStart w:id="2" w:name="_Toc472427085"/>
      <w:bookmarkStart w:id="3" w:name="_Toc472500652"/>
    </w:p>
    <w:p w:rsidR="000E053C" w:rsidRPr="00C12E67" w:rsidRDefault="000E053C" w:rsidP="000E053C">
      <w:pPr>
        <w:pStyle w:val="Prrafodelista"/>
        <w:rPr>
          <w:rFonts w:ascii="Palatino Linotype" w:hAnsi="Palatino Linotype" w:cs="Arial"/>
          <w:i/>
          <w:sz w:val="22"/>
          <w:szCs w:val="22"/>
        </w:rPr>
      </w:pPr>
    </w:p>
    <w:p w:rsidR="000E053C" w:rsidRPr="00C12E67" w:rsidRDefault="000E053C" w:rsidP="000E053C">
      <w:pPr>
        <w:pStyle w:val="Prrafodelista"/>
        <w:spacing w:line="360" w:lineRule="auto"/>
        <w:jc w:val="both"/>
        <w:rPr>
          <w:rFonts w:ascii="Palatino Linotype" w:hAnsi="Palatino Linotype" w:cs="Arial"/>
          <w:szCs w:val="22"/>
        </w:rPr>
      </w:pPr>
      <w:r w:rsidRPr="00C12E67">
        <w:rPr>
          <w:rFonts w:ascii="Palatino Linotype" w:hAnsi="Palatino Linotype"/>
          <w:b/>
        </w:rPr>
        <w:t>Acto impugnado:</w:t>
      </w:r>
      <w:r w:rsidRPr="00C12E67">
        <w:rPr>
          <w:rStyle w:val="Ttulo2Car"/>
          <w:rFonts w:ascii="Palatino Linotype" w:hAnsi="Palatino Linotype"/>
          <w:b/>
          <w:i/>
          <w:color w:val="auto"/>
          <w:lang w:val="es-ES"/>
        </w:rPr>
        <w:t xml:space="preserve"> </w:t>
      </w:r>
      <w:r w:rsidRPr="00C12E67">
        <w:rPr>
          <w:rFonts w:ascii="Palatino Linotype" w:hAnsi="Palatino Linotype"/>
          <w:i/>
        </w:rPr>
        <w:t>“</w:t>
      </w:r>
      <w:r w:rsidR="0072185D" w:rsidRPr="00C12E67">
        <w:rPr>
          <w:rFonts w:ascii="Palatino Linotype" w:hAnsi="Palatino Linotype"/>
          <w:i/>
        </w:rPr>
        <w:t>R</w:t>
      </w:r>
      <w:r w:rsidR="0072185D" w:rsidRPr="00C12E67">
        <w:rPr>
          <w:rFonts w:ascii="Palatino Linotype" w:hAnsi="Palatino Linotype"/>
          <w:i/>
          <w:sz w:val="22"/>
        </w:rPr>
        <w:t>espuesta falsa</w:t>
      </w:r>
      <w:r w:rsidRPr="00C12E67">
        <w:rPr>
          <w:rFonts w:ascii="Palatino Linotype" w:hAnsi="Palatino Linotype"/>
        </w:rPr>
        <w:t>"</w:t>
      </w:r>
      <w:r w:rsidRPr="00C12E67">
        <w:rPr>
          <w:rFonts w:ascii="Palatino Linotype" w:eastAsia="Calibri" w:hAnsi="Palatino Linotype" w:cs="Arial"/>
          <w:sz w:val="20"/>
          <w:szCs w:val="22"/>
          <w:lang w:val="es-ES"/>
        </w:rPr>
        <w:t xml:space="preserve"> </w:t>
      </w:r>
      <w:r w:rsidRPr="00C12E67">
        <w:rPr>
          <w:rFonts w:ascii="Palatino Linotype" w:eastAsia="Calibri" w:hAnsi="Palatino Linotype" w:cs="Arial"/>
          <w:szCs w:val="22"/>
          <w:lang w:val="es-ES"/>
        </w:rPr>
        <w:t>(Sic); Y</w:t>
      </w:r>
    </w:p>
    <w:p w:rsidR="00ED2E65" w:rsidRPr="00C12E67" w:rsidRDefault="000E053C" w:rsidP="00ED2E65">
      <w:pPr>
        <w:pStyle w:val="Prrafodelista"/>
        <w:spacing w:line="360" w:lineRule="auto"/>
        <w:jc w:val="both"/>
        <w:rPr>
          <w:rFonts w:ascii="Palatino Linotype" w:hAnsi="Palatino Linotype" w:cs="Arial"/>
          <w:i/>
          <w:sz w:val="22"/>
          <w:szCs w:val="22"/>
        </w:rPr>
      </w:pPr>
      <w:r w:rsidRPr="00C12E67">
        <w:rPr>
          <w:rFonts w:ascii="Palatino Linotype" w:hAnsi="Palatino Linotype"/>
          <w:b/>
        </w:rPr>
        <w:t>Razones o Motivos de inconformidad:</w:t>
      </w:r>
      <w:r w:rsidRPr="00C12E67">
        <w:rPr>
          <w:rStyle w:val="Ttulo2Car"/>
          <w:rFonts w:ascii="Palatino Linotype" w:hAnsi="Palatino Linotype"/>
          <w:b/>
          <w:lang w:val="es-ES"/>
        </w:rPr>
        <w:t xml:space="preserve"> </w:t>
      </w:r>
      <w:r w:rsidRPr="00C12E67">
        <w:rPr>
          <w:rFonts w:ascii="Palatino Linotype" w:hAnsi="Palatino Linotype"/>
          <w:i/>
          <w:szCs w:val="22"/>
        </w:rPr>
        <w:t>“</w:t>
      </w:r>
      <w:r w:rsidR="0072185D" w:rsidRPr="00C12E67">
        <w:rPr>
          <w:rFonts w:ascii="Palatino Linotype" w:hAnsi="Palatino Linotype"/>
          <w:i/>
          <w:sz w:val="22"/>
        </w:rPr>
        <w:t xml:space="preserve">No es </w:t>
      </w:r>
      <w:proofErr w:type="spellStart"/>
      <w:r w:rsidR="0072185D" w:rsidRPr="00C12E67">
        <w:rPr>
          <w:rFonts w:ascii="Palatino Linotype" w:hAnsi="Palatino Linotype"/>
          <w:i/>
          <w:sz w:val="22"/>
        </w:rPr>
        <w:t>creible</w:t>
      </w:r>
      <w:proofErr w:type="spellEnd"/>
      <w:r w:rsidR="0072185D" w:rsidRPr="00C12E67">
        <w:rPr>
          <w:rFonts w:ascii="Palatino Linotype" w:hAnsi="Palatino Linotype"/>
          <w:i/>
          <w:sz w:val="22"/>
        </w:rPr>
        <w:t xml:space="preserve"> que una Dirección no tenga personal a su cargo, mi primo miente al no proporcionar la información</w:t>
      </w:r>
      <w:r w:rsidRPr="00C12E67">
        <w:rPr>
          <w:rFonts w:ascii="Palatino Linotype" w:hAnsi="Palatino Linotype"/>
          <w:i/>
          <w:sz w:val="22"/>
          <w:szCs w:val="22"/>
        </w:rPr>
        <w:t xml:space="preserve">” </w:t>
      </w:r>
      <w:r w:rsidRPr="00C12E67">
        <w:rPr>
          <w:rFonts w:ascii="Palatino Linotype" w:hAnsi="Palatino Linotype" w:cs="Arial"/>
          <w:i/>
          <w:sz w:val="22"/>
          <w:szCs w:val="22"/>
        </w:rPr>
        <w:t xml:space="preserve">(Sic) </w:t>
      </w:r>
    </w:p>
    <w:p w:rsidR="00ED2E65" w:rsidRPr="00C12E67" w:rsidRDefault="00ED2E65" w:rsidP="00ED2E65">
      <w:pPr>
        <w:pStyle w:val="Prrafodelista"/>
        <w:spacing w:line="360" w:lineRule="auto"/>
        <w:jc w:val="both"/>
        <w:rPr>
          <w:rFonts w:ascii="Palatino Linotype" w:hAnsi="Palatino Linotype" w:cs="Arial"/>
          <w:sz w:val="22"/>
          <w:szCs w:val="22"/>
        </w:rPr>
      </w:pPr>
    </w:p>
    <w:bookmarkEnd w:id="1"/>
    <w:bookmarkEnd w:id="2"/>
    <w:bookmarkEnd w:id="3"/>
    <w:p w:rsidR="002A5BA4" w:rsidRPr="00C12E67" w:rsidRDefault="002A5BA4" w:rsidP="002A5BA4">
      <w:pPr>
        <w:pStyle w:val="Prrafodelista"/>
        <w:numPr>
          <w:ilvl w:val="0"/>
          <w:numId w:val="2"/>
        </w:numPr>
        <w:spacing w:before="240" w:after="240" w:line="360" w:lineRule="auto"/>
        <w:ind w:left="0" w:firstLine="0"/>
        <w:jc w:val="both"/>
        <w:rPr>
          <w:rFonts w:ascii="Palatino Linotype" w:eastAsia="Calibri" w:hAnsi="Palatino Linotype" w:cs="Arial"/>
          <w:lang w:val="es-AR"/>
        </w:rPr>
      </w:pPr>
      <w:r w:rsidRPr="00C12E67">
        <w:rPr>
          <w:rFonts w:ascii="Palatino Linotype" w:eastAsia="Calibri" w:hAnsi="Palatino Linotype" w:cs="Arial"/>
          <w:lang w:val="es-AR"/>
        </w:rPr>
        <w:t xml:space="preserve"> </w:t>
      </w:r>
      <w:r w:rsidR="0036196A" w:rsidRPr="00C12E67">
        <w:rPr>
          <w:rFonts w:ascii="Palatino Linotype" w:eastAsia="Times New Roman" w:hAnsi="Palatino Linotype" w:cs="Arial"/>
          <w:lang w:val="es-ES"/>
        </w:rPr>
        <w:t>Se registró</w:t>
      </w:r>
      <w:r w:rsidRPr="00C12E67">
        <w:rPr>
          <w:rFonts w:ascii="Palatino Linotype" w:eastAsia="Times New Roman" w:hAnsi="Palatino Linotype" w:cs="Arial"/>
          <w:lang w:val="es-ES"/>
        </w:rPr>
        <w:t xml:space="preserve"> </w:t>
      </w:r>
      <w:r w:rsidR="0036196A" w:rsidRPr="00C12E67">
        <w:rPr>
          <w:rFonts w:ascii="Palatino Linotype" w:eastAsia="Times New Roman" w:hAnsi="Palatino Linotype" w:cs="Arial"/>
          <w:lang w:val="es-ES"/>
        </w:rPr>
        <w:t>el</w:t>
      </w:r>
      <w:r w:rsidRPr="00C12E67">
        <w:rPr>
          <w:rFonts w:ascii="Palatino Linotype" w:eastAsia="Times New Roman" w:hAnsi="Palatino Linotype" w:cs="Arial"/>
          <w:lang w:val="es-ES"/>
        </w:rPr>
        <w:t xml:space="preserve"> recurso de revisión bajo </w:t>
      </w:r>
      <w:r w:rsidR="0036196A" w:rsidRPr="00C12E67">
        <w:rPr>
          <w:rFonts w:ascii="Palatino Linotype" w:eastAsia="Times New Roman" w:hAnsi="Palatino Linotype" w:cs="Arial"/>
          <w:lang w:val="es-ES"/>
        </w:rPr>
        <w:t>el</w:t>
      </w:r>
      <w:r w:rsidRPr="00C12E67">
        <w:rPr>
          <w:rFonts w:ascii="Palatino Linotype" w:eastAsia="Times New Roman" w:hAnsi="Palatino Linotype" w:cs="Arial"/>
          <w:lang w:val="es-ES"/>
        </w:rPr>
        <w:t xml:space="preserve"> número de expediente </w:t>
      </w:r>
      <w:r w:rsidRPr="00C12E67">
        <w:rPr>
          <w:rFonts w:ascii="Palatino Linotype" w:hAnsi="Palatino Linotype" w:cs="Arial"/>
          <w:bCs/>
        </w:rPr>
        <w:t xml:space="preserve">al rubro indicado, asimismo con fundamento en lo dispuesto por el </w:t>
      </w:r>
      <w:r w:rsidRPr="00C12E67">
        <w:rPr>
          <w:rFonts w:ascii="Palatino Linotype" w:eastAsia="Calibri" w:hAnsi="Palatino Linotype" w:cs="Arial"/>
          <w:lang w:val="es-ES"/>
        </w:rPr>
        <w:t xml:space="preserve">artículo 185 fracción I de la </w:t>
      </w:r>
      <w:r w:rsidRPr="00C12E67">
        <w:rPr>
          <w:rFonts w:ascii="Palatino Linotype" w:eastAsia="Calibri" w:hAnsi="Palatino Linotype" w:cs="Arial"/>
          <w:b/>
          <w:lang w:val="es-ES"/>
        </w:rPr>
        <w:t xml:space="preserve">Ley de Transparencia y Acceso a la Información Pública del Estado de México y Municipios </w:t>
      </w:r>
      <w:r w:rsidRPr="00C12E67">
        <w:rPr>
          <w:rFonts w:ascii="Palatino Linotype" w:eastAsia="Times New Roman" w:hAnsi="Palatino Linotype" w:cs="Arial"/>
          <w:lang w:val="es-ES"/>
        </w:rPr>
        <w:t>se turn</w:t>
      </w:r>
      <w:r w:rsidR="0036196A" w:rsidRPr="00C12E67">
        <w:rPr>
          <w:rFonts w:ascii="Palatino Linotype" w:eastAsia="Times New Roman" w:hAnsi="Palatino Linotype" w:cs="Arial"/>
          <w:lang w:val="es-ES"/>
        </w:rPr>
        <w:t>ó</w:t>
      </w:r>
      <w:r w:rsidRPr="00C12E67">
        <w:rPr>
          <w:rFonts w:ascii="Palatino Linotype" w:eastAsia="Times New Roman" w:hAnsi="Palatino Linotype" w:cs="Arial"/>
          <w:lang w:val="es-ES"/>
        </w:rPr>
        <w:t xml:space="preserve"> al </w:t>
      </w:r>
      <w:r w:rsidRPr="00C12E67">
        <w:rPr>
          <w:rFonts w:ascii="Palatino Linotype" w:eastAsia="Times New Roman" w:hAnsi="Palatino Linotype" w:cs="Arial"/>
          <w:b/>
          <w:lang w:val="es-ES"/>
        </w:rPr>
        <w:t xml:space="preserve">Comisionado José Guadalupe Luna Hernández, </w:t>
      </w:r>
      <w:r w:rsidRPr="00C12E67">
        <w:rPr>
          <w:rFonts w:ascii="Palatino Linotype" w:eastAsia="Times New Roman" w:hAnsi="Palatino Linotype" w:cs="Arial"/>
          <w:lang w:val="es-ES"/>
        </w:rPr>
        <w:t xml:space="preserve">con el objeto de </w:t>
      </w:r>
      <w:r w:rsidRPr="00C12E67">
        <w:rPr>
          <w:rFonts w:ascii="Palatino Linotype" w:eastAsia="Times New Roman" w:hAnsi="Palatino Linotype" w:cs="Arial"/>
          <w:lang w:val="es-MX"/>
        </w:rPr>
        <w:t xml:space="preserve">su análisis. </w:t>
      </w:r>
    </w:p>
    <w:p w:rsidR="002A5BA4" w:rsidRPr="00C12E67" w:rsidRDefault="002A5BA4" w:rsidP="002A5BA4">
      <w:pPr>
        <w:pStyle w:val="Prrafodelista"/>
        <w:ind w:left="0"/>
        <w:rPr>
          <w:rFonts w:ascii="Palatino Linotype" w:hAnsi="Palatino Linotype"/>
          <w:i/>
          <w:color w:val="000000"/>
          <w:sz w:val="22"/>
          <w:szCs w:val="22"/>
        </w:rPr>
      </w:pPr>
    </w:p>
    <w:p w:rsidR="002A5BA4" w:rsidRPr="00C12E67" w:rsidRDefault="002A5BA4" w:rsidP="002A5BA4">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C12E67">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FA4BFD" w:rsidRPr="00C12E67">
        <w:rPr>
          <w:rFonts w:ascii="Palatino Linotype" w:eastAsia="Calibri" w:hAnsi="Palatino Linotype" w:cs="Arial"/>
          <w:lang w:val="es-ES"/>
        </w:rPr>
        <w:t>trece</w:t>
      </w:r>
      <w:r w:rsidR="00FC5D9F" w:rsidRPr="00C12E67">
        <w:rPr>
          <w:rFonts w:ascii="Palatino Linotype" w:eastAsia="Calibri" w:hAnsi="Palatino Linotype" w:cs="Arial"/>
          <w:lang w:val="es-ES"/>
        </w:rPr>
        <w:t xml:space="preserve"> </w:t>
      </w:r>
      <w:r w:rsidRPr="00C12E67">
        <w:rPr>
          <w:rFonts w:ascii="Palatino Linotype" w:eastAsia="Calibri" w:hAnsi="Palatino Linotype" w:cs="Arial"/>
          <w:lang w:val="es-ES"/>
        </w:rPr>
        <w:t>(</w:t>
      </w:r>
      <w:r w:rsidR="00FA4BFD" w:rsidRPr="00C12E67">
        <w:rPr>
          <w:rFonts w:ascii="Palatino Linotype" w:eastAsia="Calibri" w:hAnsi="Palatino Linotype" w:cs="Arial"/>
          <w:lang w:val="es-ES"/>
        </w:rPr>
        <w:t>13</w:t>
      </w:r>
      <w:r w:rsidRPr="00C12E67">
        <w:rPr>
          <w:rFonts w:ascii="Palatino Linotype" w:eastAsia="Calibri" w:hAnsi="Palatino Linotype" w:cs="Arial"/>
          <w:lang w:val="es-ES"/>
        </w:rPr>
        <w:t xml:space="preserve">) de </w:t>
      </w:r>
      <w:r w:rsidR="00F267D4" w:rsidRPr="00C12E67">
        <w:rPr>
          <w:rFonts w:ascii="Palatino Linotype" w:eastAsia="Calibri" w:hAnsi="Palatino Linotype" w:cs="Arial"/>
          <w:lang w:val="es-ES"/>
        </w:rPr>
        <w:t>julio</w:t>
      </w:r>
      <w:r w:rsidRPr="00C12E67">
        <w:rPr>
          <w:rFonts w:ascii="Palatino Linotype" w:eastAsia="Calibri" w:hAnsi="Palatino Linotype" w:cs="Arial"/>
          <w:lang w:val="es-ES"/>
        </w:rPr>
        <w:t xml:space="preserve"> de dos mil </w:t>
      </w:r>
      <w:r w:rsidR="000E053C" w:rsidRPr="00C12E67">
        <w:rPr>
          <w:rFonts w:ascii="Palatino Linotype" w:eastAsia="Calibri" w:hAnsi="Palatino Linotype" w:cs="Arial"/>
          <w:lang w:val="es-ES"/>
        </w:rPr>
        <w:t>dieciocho</w:t>
      </w:r>
      <w:r w:rsidRPr="00C12E67">
        <w:rPr>
          <w:rFonts w:ascii="Palatino Linotype" w:eastAsia="Calibri" w:hAnsi="Palatino Linotype" w:cs="Arial"/>
          <w:lang w:val="es-ES"/>
        </w:rPr>
        <w:t xml:space="preserve">, puso a disposición de las partes </w:t>
      </w:r>
      <w:r w:rsidR="0036196A" w:rsidRPr="00C12E67">
        <w:rPr>
          <w:rFonts w:ascii="Palatino Linotype" w:eastAsia="Calibri" w:hAnsi="Palatino Linotype" w:cs="Arial"/>
          <w:lang w:val="es-ES"/>
        </w:rPr>
        <w:t>el</w:t>
      </w:r>
      <w:r w:rsidRPr="00C12E67">
        <w:rPr>
          <w:rFonts w:ascii="Palatino Linotype" w:eastAsia="Calibri" w:hAnsi="Palatino Linotype" w:cs="Arial"/>
          <w:lang w:val="es-ES"/>
        </w:rPr>
        <w:t xml:space="preserve"> expediente electrónico </w:t>
      </w:r>
      <w:r w:rsidRPr="00C12E67">
        <w:rPr>
          <w:rFonts w:ascii="Palatino Linotype" w:eastAsia="Calibri" w:hAnsi="Palatino Linotype" w:cs="Arial"/>
        </w:rPr>
        <w:t xml:space="preserve">vía </w:t>
      </w:r>
      <w:r w:rsidRPr="00C12E67">
        <w:rPr>
          <w:rFonts w:ascii="Palatino Linotype" w:eastAsia="Calibri" w:hAnsi="Palatino Linotype" w:cs="Arial"/>
          <w:b/>
          <w:lang w:val="es-ES"/>
        </w:rPr>
        <w:t xml:space="preserve">SAIMEX </w:t>
      </w:r>
      <w:r w:rsidRPr="00C12E6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12E67">
        <w:rPr>
          <w:rFonts w:ascii="Palatino Linotype" w:eastAsia="Calibri" w:hAnsi="Palatino Linotype" w:cs="Arial"/>
          <w:b/>
          <w:lang w:val="es-ES"/>
        </w:rPr>
        <w:t>SUJETO OBLIGADO</w:t>
      </w:r>
      <w:r w:rsidR="0036196A" w:rsidRPr="00C12E67">
        <w:rPr>
          <w:rFonts w:ascii="Palatino Linotype" w:eastAsia="Calibri" w:hAnsi="Palatino Linotype" w:cs="Arial"/>
          <w:lang w:val="es-ES"/>
        </w:rPr>
        <w:t xml:space="preserve"> presentara</w:t>
      </w:r>
      <w:r w:rsidR="00500D9A" w:rsidRPr="00C12E67">
        <w:rPr>
          <w:rFonts w:ascii="Palatino Linotype" w:eastAsia="Calibri" w:hAnsi="Palatino Linotype" w:cs="Arial"/>
          <w:lang w:val="es-ES"/>
        </w:rPr>
        <w:t xml:space="preserve"> </w:t>
      </w:r>
      <w:r w:rsidR="0036196A" w:rsidRPr="00C12E67">
        <w:rPr>
          <w:rFonts w:ascii="Palatino Linotype" w:eastAsia="Calibri" w:hAnsi="Palatino Linotype" w:cs="Arial"/>
          <w:lang w:val="es-ES"/>
        </w:rPr>
        <w:t>el Informe</w:t>
      </w:r>
      <w:r w:rsidRPr="00C12E67">
        <w:rPr>
          <w:rFonts w:ascii="Palatino Linotype" w:eastAsia="Calibri" w:hAnsi="Palatino Linotype" w:cs="Arial"/>
          <w:lang w:val="es-ES"/>
        </w:rPr>
        <w:t xml:space="preserve"> Justificado procedente</w:t>
      </w:r>
      <w:r w:rsidR="0036196A" w:rsidRPr="00C12E67">
        <w:rPr>
          <w:rFonts w:ascii="Palatino Linotype" w:eastAsia="Calibri" w:hAnsi="Palatino Linotype" w:cs="Arial"/>
          <w:lang w:val="es-ES"/>
        </w:rPr>
        <w:t>.</w:t>
      </w:r>
      <w:r w:rsidRPr="00C12E67">
        <w:rPr>
          <w:rFonts w:ascii="Palatino Linotype" w:eastAsia="Calibri" w:hAnsi="Palatino Linotype" w:cs="Arial"/>
          <w:lang w:val="es-ES"/>
        </w:rPr>
        <w:t xml:space="preserve">    </w:t>
      </w:r>
    </w:p>
    <w:p w:rsidR="005865FB" w:rsidRPr="00C12E67" w:rsidRDefault="005865FB" w:rsidP="005865FB">
      <w:pPr>
        <w:pStyle w:val="Prrafodelista"/>
        <w:rPr>
          <w:rFonts w:ascii="Palatino Linotype" w:hAnsi="Palatino Linotype"/>
          <w:i/>
          <w:color w:val="000000"/>
          <w:sz w:val="22"/>
          <w:szCs w:val="22"/>
        </w:rPr>
      </w:pPr>
    </w:p>
    <w:p w:rsidR="00471954" w:rsidRPr="00C12E67" w:rsidRDefault="00ED2E65" w:rsidP="00471954">
      <w:pPr>
        <w:pStyle w:val="Prrafodelista"/>
        <w:numPr>
          <w:ilvl w:val="0"/>
          <w:numId w:val="2"/>
        </w:numPr>
        <w:spacing w:before="240" w:after="240" w:line="360" w:lineRule="auto"/>
        <w:ind w:left="0" w:hanging="11"/>
        <w:jc w:val="both"/>
        <w:rPr>
          <w:rFonts w:ascii="Palatino Linotype" w:hAnsi="Palatino Linotype"/>
        </w:rPr>
      </w:pPr>
      <w:r w:rsidRPr="00C12E67">
        <w:rPr>
          <w:rFonts w:ascii="Palatino Linotype" w:eastAsia="Calibri" w:hAnsi="Palatino Linotype" w:cs="Arial"/>
          <w:lang w:val="es-ES"/>
        </w:rPr>
        <w:t xml:space="preserve">En fecha </w:t>
      </w:r>
      <w:r w:rsidR="0072185D" w:rsidRPr="00C12E67">
        <w:rPr>
          <w:rFonts w:ascii="Palatino Linotype" w:eastAsia="Calibri" w:hAnsi="Palatino Linotype" w:cs="Arial"/>
          <w:lang w:val="es-ES"/>
        </w:rPr>
        <w:t>siete</w:t>
      </w:r>
      <w:r w:rsidRPr="00C12E67">
        <w:rPr>
          <w:rFonts w:ascii="Palatino Linotype" w:eastAsia="Calibri" w:hAnsi="Palatino Linotype" w:cs="Arial"/>
          <w:lang w:val="es-ES"/>
        </w:rPr>
        <w:t xml:space="preserve"> (</w:t>
      </w:r>
      <w:r w:rsidR="0072185D" w:rsidRPr="00C12E67">
        <w:rPr>
          <w:rFonts w:ascii="Palatino Linotype" w:eastAsia="Calibri" w:hAnsi="Palatino Linotype" w:cs="Arial"/>
          <w:lang w:val="es-ES"/>
        </w:rPr>
        <w:t>07</w:t>
      </w:r>
      <w:r w:rsidRPr="00C12E67">
        <w:rPr>
          <w:rFonts w:ascii="Palatino Linotype" w:eastAsia="Calibri" w:hAnsi="Palatino Linotype" w:cs="Arial"/>
          <w:lang w:val="es-ES"/>
        </w:rPr>
        <w:t xml:space="preserve">) de </w:t>
      </w:r>
      <w:r w:rsidR="0072185D" w:rsidRPr="00C12E67">
        <w:rPr>
          <w:rFonts w:ascii="Palatino Linotype" w:eastAsia="Calibri" w:hAnsi="Palatino Linotype" w:cs="Arial"/>
          <w:lang w:val="es-ES"/>
        </w:rPr>
        <w:t>agosto</w:t>
      </w:r>
      <w:r w:rsidRPr="00C12E67">
        <w:rPr>
          <w:rFonts w:ascii="Palatino Linotype" w:eastAsia="Calibri" w:hAnsi="Palatino Linotype" w:cs="Arial"/>
          <w:lang w:val="es-ES"/>
        </w:rPr>
        <w:t xml:space="preserve"> de dos mil dieciocho, el </w:t>
      </w:r>
      <w:r w:rsidR="002A5BA4" w:rsidRPr="00C12E67">
        <w:rPr>
          <w:rFonts w:ascii="Palatino Linotype" w:eastAsia="Calibri" w:hAnsi="Palatino Linotype" w:cs="Arial"/>
          <w:b/>
          <w:lang w:val="es-ES"/>
        </w:rPr>
        <w:t xml:space="preserve">SUJETO OBLIGADO </w:t>
      </w:r>
      <w:r w:rsidR="0036196A" w:rsidRPr="00C12E67">
        <w:rPr>
          <w:rFonts w:ascii="Palatino Linotype" w:eastAsia="Calibri" w:hAnsi="Palatino Linotype" w:cs="Arial"/>
          <w:lang w:val="es-ES"/>
        </w:rPr>
        <w:t xml:space="preserve">rindió el correspondiente informe justificado, </w:t>
      </w:r>
      <w:r w:rsidR="00471954" w:rsidRPr="00C12E67">
        <w:rPr>
          <w:rFonts w:ascii="Palatino Linotype" w:hAnsi="Palatino Linotype"/>
          <w:color w:val="000000"/>
        </w:rPr>
        <w:t>cuyo contenido NO fue puesto a disposición del particular por no modificar la respuesta</w:t>
      </w:r>
      <w:r w:rsidR="003F5A1B" w:rsidRPr="00C12E67">
        <w:rPr>
          <w:rFonts w:ascii="Palatino Linotype" w:hAnsi="Palatino Linotype"/>
          <w:color w:val="000000"/>
        </w:rPr>
        <w:t xml:space="preserve"> inicial</w:t>
      </w:r>
      <w:r w:rsidR="00471954" w:rsidRPr="00C12E67">
        <w:rPr>
          <w:rFonts w:ascii="Palatino Linotype" w:hAnsi="Palatino Linotype"/>
          <w:color w:val="000000"/>
        </w:rPr>
        <w:t>, sin embargo, a fin de que no exista opacidad se pondrá a la vista al notificarse la presente resolución. No obstante, en este apartado se describe su contenido, siendo el siguiente:</w:t>
      </w:r>
    </w:p>
    <w:p w:rsidR="0007491E" w:rsidRPr="00C12E67" w:rsidRDefault="007F27B2" w:rsidP="000404FD">
      <w:pPr>
        <w:pStyle w:val="Prrafodelista"/>
        <w:numPr>
          <w:ilvl w:val="0"/>
          <w:numId w:val="19"/>
        </w:numPr>
        <w:spacing w:before="240" w:after="240" w:line="360" w:lineRule="auto"/>
        <w:ind w:left="360" w:hanging="425"/>
        <w:jc w:val="both"/>
        <w:rPr>
          <w:rFonts w:ascii="Palatino Linotype" w:hAnsi="Palatino Linotype" w:cs="Arial"/>
          <w:b/>
          <w:bCs/>
        </w:rPr>
      </w:pPr>
      <w:r w:rsidRPr="00C12E67">
        <w:rPr>
          <w:rFonts w:ascii="Palatino Linotype" w:hAnsi="Palatino Linotype" w:cs="Arial"/>
          <w:b/>
          <w:bCs/>
        </w:rPr>
        <w:lastRenderedPageBreak/>
        <w:t>INFORME JUSTIFICADO</w:t>
      </w:r>
      <w:r w:rsidR="00045CB1" w:rsidRPr="00C12E67">
        <w:rPr>
          <w:rFonts w:ascii="Palatino Linotype" w:hAnsi="Palatino Linotype" w:cs="Arial"/>
          <w:b/>
          <w:bCs/>
        </w:rPr>
        <w:t xml:space="preserve"> RR</w:t>
      </w:r>
      <w:r w:rsidR="0072185D" w:rsidRPr="00C12E67">
        <w:rPr>
          <w:rFonts w:ascii="Palatino Linotype" w:hAnsi="Palatino Linotype" w:cs="Arial"/>
          <w:b/>
          <w:bCs/>
        </w:rPr>
        <w:t xml:space="preserve"> </w:t>
      </w:r>
      <w:r w:rsidR="00045CB1" w:rsidRPr="00C12E67">
        <w:rPr>
          <w:rFonts w:ascii="Palatino Linotype" w:hAnsi="Palatino Linotype" w:cs="Arial"/>
          <w:b/>
          <w:bCs/>
        </w:rPr>
        <w:t>2</w:t>
      </w:r>
      <w:r w:rsidR="0072185D" w:rsidRPr="00C12E67">
        <w:rPr>
          <w:rFonts w:ascii="Palatino Linotype" w:hAnsi="Palatino Linotype" w:cs="Arial"/>
          <w:b/>
          <w:bCs/>
        </w:rPr>
        <w:t>563</w:t>
      </w:r>
      <w:r w:rsidR="00045CB1" w:rsidRPr="00C12E67">
        <w:rPr>
          <w:rFonts w:ascii="Palatino Linotype" w:hAnsi="Palatino Linotype" w:cs="Arial"/>
          <w:b/>
          <w:bCs/>
        </w:rPr>
        <w:t xml:space="preserve"> SOLICITUD </w:t>
      </w:r>
      <w:r w:rsidR="0072185D" w:rsidRPr="00C12E67">
        <w:rPr>
          <w:rFonts w:ascii="Palatino Linotype" w:hAnsi="Palatino Linotype" w:cs="Arial"/>
          <w:b/>
          <w:bCs/>
        </w:rPr>
        <w:t>522</w:t>
      </w:r>
      <w:r w:rsidR="00045CB1" w:rsidRPr="00C12E67">
        <w:rPr>
          <w:rFonts w:ascii="Palatino Linotype" w:hAnsi="Palatino Linotype" w:cs="Arial"/>
          <w:b/>
          <w:bCs/>
        </w:rPr>
        <w:t>.pdf</w:t>
      </w:r>
      <w:r w:rsidR="0007491E" w:rsidRPr="00C12E67">
        <w:rPr>
          <w:rFonts w:ascii="Palatino Linotype" w:hAnsi="Palatino Linotype" w:cs="Arial"/>
          <w:b/>
          <w:bCs/>
        </w:rPr>
        <w:t xml:space="preserve">: </w:t>
      </w:r>
      <w:r w:rsidR="00045CB1" w:rsidRPr="00C12E67">
        <w:rPr>
          <w:rFonts w:ascii="Palatino Linotype" w:hAnsi="Palatino Linotype" w:cs="Arial"/>
          <w:bCs/>
        </w:rPr>
        <w:t>Co</w:t>
      </w:r>
      <w:r w:rsidR="0072185D" w:rsidRPr="00C12E67">
        <w:rPr>
          <w:rFonts w:ascii="Palatino Linotype" w:hAnsi="Palatino Linotype" w:cs="Arial"/>
          <w:bCs/>
        </w:rPr>
        <w:t>ntiene el oficio 205BL16001/1794</w:t>
      </w:r>
      <w:r w:rsidR="00045CB1" w:rsidRPr="00C12E67">
        <w:rPr>
          <w:rFonts w:ascii="Palatino Linotype" w:hAnsi="Palatino Linotype" w:cs="Arial"/>
          <w:bCs/>
        </w:rPr>
        <w:t>/2018 suscrito por la Jefa del Departamento de Información, Planeación, Programación y Evaluación y Titular de la Unidad de Transparencia de la Universidad Politécnica del Valle de Toluca mediante el cual medularmente confirma la respuesta inicial, tan es así que adjunto al documento electrónico se encuentran los oficios de respuesta.</w:t>
      </w:r>
    </w:p>
    <w:p w:rsidR="00ED2E65" w:rsidRPr="00C12E67" w:rsidRDefault="00ED2E65" w:rsidP="00ED2E65">
      <w:pPr>
        <w:pStyle w:val="Prrafodelista"/>
        <w:spacing w:before="240" w:after="240" w:line="360" w:lineRule="auto"/>
        <w:ind w:left="0"/>
        <w:jc w:val="both"/>
        <w:rPr>
          <w:rFonts w:ascii="Palatino Linotype" w:hAnsi="Palatino Linotype" w:cs="Arial"/>
          <w:b/>
          <w:bCs/>
        </w:rPr>
      </w:pPr>
    </w:p>
    <w:p w:rsidR="002A5BA4" w:rsidRPr="00C12E67" w:rsidRDefault="002A5BA4" w:rsidP="002A5BA4">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C12E67">
        <w:rPr>
          <w:rFonts w:ascii="Palatino Linotype" w:hAnsi="Palatino Linotype"/>
        </w:rPr>
        <w:t>El Comisionado Ponente decretó el cierre de instrucción</w:t>
      </w:r>
      <w:r w:rsidRPr="00C12E67">
        <w:rPr>
          <w:rFonts w:ascii="Palatino Linotype" w:hAnsi="Palatino Linotype" w:cs="Arial"/>
        </w:rPr>
        <w:t xml:space="preserve"> </w:t>
      </w:r>
      <w:r w:rsidRPr="00C12E67">
        <w:rPr>
          <w:rFonts w:ascii="Palatino Linotype" w:hAnsi="Palatino Linotype"/>
        </w:rPr>
        <w:t xml:space="preserve">mediante </w:t>
      </w:r>
      <w:r w:rsidR="00763B5A" w:rsidRPr="00C12E67">
        <w:rPr>
          <w:rFonts w:ascii="Palatino Linotype" w:hAnsi="Palatino Linotype"/>
        </w:rPr>
        <w:t>el</w:t>
      </w:r>
      <w:r w:rsidR="00500D9A" w:rsidRPr="00C12E67">
        <w:rPr>
          <w:rFonts w:ascii="Palatino Linotype" w:hAnsi="Palatino Linotype"/>
        </w:rPr>
        <w:t xml:space="preserve"> </w:t>
      </w:r>
      <w:r w:rsidRPr="00C12E67">
        <w:rPr>
          <w:rFonts w:ascii="Palatino Linotype" w:hAnsi="Palatino Linotype"/>
        </w:rPr>
        <w:t xml:space="preserve">acuerdo de fecha </w:t>
      </w:r>
      <w:r w:rsidR="0072185D" w:rsidRPr="00C12E67">
        <w:rPr>
          <w:rFonts w:ascii="Palatino Linotype" w:hAnsi="Palatino Linotype"/>
        </w:rPr>
        <w:t>veinte</w:t>
      </w:r>
      <w:r w:rsidR="00500D9A" w:rsidRPr="00C12E67">
        <w:rPr>
          <w:rFonts w:ascii="Palatino Linotype" w:hAnsi="Palatino Linotype"/>
        </w:rPr>
        <w:t xml:space="preserve"> (</w:t>
      </w:r>
      <w:r w:rsidR="0072185D" w:rsidRPr="00C12E67">
        <w:rPr>
          <w:rFonts w:ascii="Palatino Linotype" w:hAnsi="Palatino Linotype"/>
        </w:rPr>
        <w:t>20</w:t>
      </w:r>
      <w:r w:rsidR="00500D9A" w:rsidRPr="00C12E67">
        <w:rPr>
          <w:rFonts w:ascii="Palatino Linotype" w:hAnsi="Palatino Linotype"/>
        </w:rPr>
        <w:t xml:space="preserve">) de </w:t>
      </w:r>
      <w:r w:rsidR="00045CB1" w:rsidRPr="00C12E67">
        <w:rPr>
          <w:rFonts w:ascii="Palatino Linotype" w:hAnsi="Palatino Linotype"/>
        </w:rPr>
        <w:t>agosto</w:t>
      </w:r>
      <w:r w:rsidR="00500D9A" w:rsidRPr="00C12E67">
        <w:rPr>
          <w:rFonts w:ascii="Palatino Linotype" w:hAnsi="Palatino Linotype"/>
        </w:rPr>
        <w:t xml:space="preserve"> de dos mil </w:t>
      </w:r>
      <w:r w:rsidR="000E053C" w:rsidRPr="00C12E67">
        <w:rPr>
          <w:rFonts w:ascii="Palatino Linotype" w:eastAsia="Calibri" w:hAnsi="Palatino Linotype" w:cs="Arial"/>
          <w:lang w:val="es-ES"/>
        </w:rPr>
        <w:t>dieciocho</w:t>
      </w:r>
      <w:r w:rsidRPr="00C12E67">
        <w:rPr>
          <w:rFonts w:ascii="Palatino Linotype" w:hAnsi="Palatino Linotype"/>
        </w:rPr>
        <w:t xml:space="preserve">, </w:t>
      </w:r>
      <w:r w:rsidR="00F55213" w:rsidRPr="00C12E67">
        <w:rPr>
          <w:rFonts w:ascii="Palatino Linotype" w:hAnsi="Palatino Linotype" w:cs="Arial"/>
        </w:rPr>
        <w:t>por lo que, ordenó turnar los</w:t>
      </w:r>
      <w:r w:rsidRPr="00C12E67">
        <w:rPr>
          <w:rFonts w:ascii="Palatino Linotype" w:hAnsi="Palatino Linotype" w:cs="Arial"/>
        </w:rPr>
        <w:t xml:space="preserve"> expediente</w:t>
      </w:r>
      <w:r w:rsidR="00F55213" w:rsidRPr="00C12E67">
        <w:rPr>
          <w:rFonts w:ascii="Palatino Linotype" w:hAnsi="Palatino Linotype" w:cs="Arial"/>
        </w:rPr>
        <w:t>s</w:t>
      </w:r>
      <w:r w:rsidRPr="00C12E67">
        <w:rPr>
          <w:rFonts w:ascii="Palatino Linotype" w:hAnsi="Palatino Linotype" w:cs="Arial"/>
        </w:rPr>
        <w:t xml:space="preserve"> a resolución, misma que ahora se pronuncia; </w:t>
      </w:r>
    </w:p>
    <w:p w:rsidR="002A5BA4" w:rsidRPr="00C12E67" w:rsidRDefault="002A5BA4" w:rsidP="002A5BA4">
      <w:pPr>
        <w:pStyle w:val="Ttulo1"/>
        <w:jc w:val="center"/>
        <w:rPr>
          <w:b w:val="0"/>
          <w:szCs w:val="24"/>
        </w:rPr>
      </w:pPr>
      <w:bookmarkStart w:id="4" w:name="_Toc523405291"/>
      <w:r w:rsidRPr="00C12E67">
        <w:rPr>
          <w:szCs w:val="24"/>
        </w:rPr>
        <w:t>CONSIDERANDO</w:t>
      </w:r>
      <w:bookmarkEnd w:id="4"/>
      <w:r w:rsidR="005E6C51" w:rsidRPr="00C12E67">
        <w:rPr>
          <w:szCs w:val="24"/>
        </w:rPr>
        <w:t xml:space="preserve"> </w:t>
      </w:r>
    </w:p>
    <w:p w:rsidR="002A5BA4" w:rsidRPr="00C12E67" w:rsidRDefault="002A5BA4" w:rsidP="002A5BA4">
      <w:pPr>
        <w:rPr>
          <w:rFonts w:ascii="Palatino Linotype" w:hAnsi="Palatino Linotype"/>
          <w:lang w:val="es-MX" w:eastAsia="en-US"/>
        </w:rPr>
      </w:pPr>
    </w:p>
    <w:p w:rsidR="002A5BA4" w:rsidRPr="00C12E67" w:rsidRDefault="002A5BA4" w:rsidP="002A5BA4">
      <w:pPr>
        <w:pStyle w:val="Ttulo2"/>
        <w:rPr>
          <w:rFonts w:ascii="Palatino Linotype" w:hAnsi="Palatino Linotype"/>
          <w:b/>
          <w:bCs/>
          <w:color w:val="auto"/>
          <w:spacing w:val="60"/>
          <w:sz w:val="24"/>
        </w:rPr>
      </w:pPr>
      <w:bookmarkStart w:id="5" w:name="_Toc523405292"/>
      <w:r w:rsidRPr="00C12E67">
        <w:rPr>
          <w:rFonts w:ascii="Palatino Linotype" w:hAnsi="Palatino Linotype"/>
          <w:b/>
          <w:color w:val="auto"/>
          <w:sz w:val="24"/>
        </w:rPr>
        <w:t>PRIMERO. De la competencia</w:t>
      </w:r>
      <w:bookmarkEnd w:id="5"/>
    </w:p>
    <w:p w:rsidR="002A5BA4" w:rsidRPr="00C12E67" w:rsidRDefault="002A5BA4" w:rsidP="002A5BA4">
      <w:pPr>
        <w:pStyle w:val="Prrafodelista"/>
        <w:numPr>
          <w:ilvl w:val="0"/>
          <w:numId w:val="2"/>
        </w:numPr>
        <w:spacing w:before="240" w:after="240" w:line="360" w:lineRule="auto"/>
        <w:ind w:left="0" w:firstLine="0"/>
        <w:jc w:val="both"/>
        <w:rPr>
          <w:rFonts w:ascii="Palatino Linotype" w:hAnsi="Palatino Linotype"/>
        </w:rPr>
      </w:pPr>
      <w:r w:rsidRPr="00C12E6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12E67">
        <w:rPr>
          <w:rFonts w:ascii="Palatino Linotype" w:eastAsia="Calibri" w:hAnsi="Palatino Linotype" w:cs="Times New Roman"/>
          <w:b/>
          <w:lang w:val="es-ES"/>
        </w:rPr>
        <w:t>Constitución Política de los Estados Unidos Mexicanos</w:t>
      </w:r>
      <w:r w:rsidRPr="00C12E67">
        <w:rPr>
          <w:rFonts w:ascii="Palatino Linotype" w:eastAsia="Calibri" w:hAnsi="Palatino Linotype" w:cs="Times New Roman"/>
          <w:lang w:val="es-ES"/>
        </w:rPr>
        <w:t xml:space="preserve">; 5, párrafos </w:t>
      </w:r>
      <w:r w:rsidRPr="00C12E67">
        <w:rPr>
          <w:rFonts w:ascii="Palatino Linotype" w:hAnsi="Palatino Linotype" w:cs="Arial"/>
          <w:bCs/>
          <w:color w:val="222222"/>
          <w:lang w:val="es-ES"/>
        </w:rPr>
        <w:t xml:space="preserve">vigésimo, vigésimo primero y vigésimo segundo </w:t>
      </w:r>
      <w:r w:rsidRPr="00C12E67">
        <w:rPr>
          <w:rFonts w:ascii="Palatino Linotype" w:eastAsia="Calibri" w:hAnsi="Palatino Linotype" w:cs="Times New Roman"/>
          <w:lang w:val="es-ES"/>
        </w:rPr>
        <w:t xml:space="preserve">fracciones IV y V de la </w:t>
      </w:r>
      <w:r w:rsidRPr="00C12E67">
        <w:rPr>
          <w:rFonts w:ascii="Palatino Linotype" w:eastAsia="Calibri" w:hAnsi="Palatino Linotype" w:cs="Times New Roman"/>
          <w:b/>
          <w:lang w:val="es-ES"/>
        </w:rPr>
        <w:t>Constitución Política del Estado Libre y Soberano de México</w:t>
      </w:r>
      <w:r w:rsidRPr="00C12E67">
        <w:rPr>
          <w:rFonts w:ascii="Palatino Linotype" w:eastAsia="Calibri" w:hAnsi="Palatino Linotype" w:cs="Times New Roman"/>
          <w:lang w:val="es-ES"/>
        </w:rPr>
        <w:t xml:space="preserve">; artículos 1, 2 fracción II, 13, 29, 36 fracciones I y II, 176, 178, 179, 181 párrafo tercero y 185 </w:t>
      </w:r>
      <w:r w:rsidRPr="00C12E67">
        <w:rPr>
          <w:rFonts w:ascii="Palatino Linotype" w:eastAsia="Calibri" w:hAnsi="Palatino Linotype" w:cs="Arial"/>
          <w:lang w:val="es-ES"/>
        </w:rPr>
        <w:t xml:space="preserve">de la </w:t>
      </w:r>
      <w:r w:rsidRPr="00C12E67">
        <w:rPr>
          <w:rFonts w:ascii="Palatino Linotype" w:eastAsia="Calibri" w:hAnsi="Palatino Linotype" w:cs="Arial"/>
          <w:b/>
          <w:lang w:val="es-ES"/>
        </w:rPr>
        <w:t>Ley de Transparencia y Acceso a la Información Pública del Estado de México y Municipios</w:t>
      </w:r>
      <w:r w:rsidRPr="00C12E67">
        <w:rPr>
          <w:rFonts w:ascii="Palatino Linotype" w:eastAsia="Calibri" w:hAnsi="Palatino Linotype" w:cs="Arial"/>
          <w:lang w:val="es-ES"/>
        </w:rPr>
        <w:t xml:space="preserve">; y 7, 9 fracciones I y XXIV, y 11 del </w:t>
      </w:r>
      <w:r w:rsidRPr="00C12E67">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12E67">
        <w:rPr>
          <w:rFonts w:ascii="Palatino Linotype" w:hAnsi="Palatino Linotype"/>
        </w:rPr>
        <w:t>.</w:t>
      </w:r>
    </w:p>
    <w:p w:rsidR="002A5BA4" w:rsidRPr="00C12E67" w:rsidRDefault="002A5BA4" w:rsidP="002A5BA4">
      <w:pPr>
        <w:pStyle w:val="Ttulo2"/>
        <w:rPr>
          <w:rFonts w:ascii="Palatino Linotype" w:hAnsi="Palatino Linotype"/>
          <w:b/>
          <w:color w:val="auto"/>
          <w:sz w:val="24"/>
        </w:rPr>
      </w:pPr>
      <w:bookmarkStart w:id="6" w:name="_Toc523405293"/>
      <w:r w:rsidRPr="00C12E67">
        <w:rPr>
          <w:rFonts w:ascii="Palatino Linotype" w:hAnsi="Palatino Linotype"/>
          <w:b/>
          <w:color w:val="auto"/>
          <w:sz w:val="24"/>
        </w:rPr>
        <w:lastRenderedPageBreak/>
        <w:t>SEGUNDO. De la oportunidad y procedencia.</w:t>
      </w:r>
      <w:bookmarkEnd w:id="6"/>
    </w:p>
    <w:p w:rsidR="002A5BA4" w:rsidRPr="00C12E67" w:rsidRDefault="002A5BA4" w:rsidP="002A5BA4">
      <w:pPr>
        <w:rPr>
          <w:lang w:val="es-MX" w:eastAsia="en-US"/>
        </w:rPr>
      </w:pPr>
    </w:p>
    <w:p w:rsidR="001C1F82" w:rsidRPr="00C12E67" w:rsidRDefault="001C1F82" w:rsidP="001C1F82">
      <w:pPr>
        <w:pStyle w:val="Prrafodelista"/>
        <w:numPr>
          <w:ilvl w:val="0"/>
          <w:numId w:val="2"/>
        </w:numPr>
        <w:spacing w:before="240" w:after="240" w:line="360" w:lineRule="auto"/>
        <w:ind w:left="0" w:right="49" w:firstLine="0"/>
        <w:jc w:val="both"/>
        <w:rPr>
          <w:rFonts w:ascii="Palatino Linotype" w:hAnsi="Palatino Linotype"/>
        </w:rPr>
      </w:pPr>
      <w:r w:rsidRPr="00C12E67">
        <w:rPr>
          <w:rFonts w:ascii="Palatino Linotype" w:eastAsia="Calibri" w:hAnsi="Palatino Linotype" w:cs="Arial"/>
        </w:rPr>
        <w:t xml:space="preserve">El medio de impugnación fue presentado a través del </w:t>
      </w:r>
      <w:r w:rsidRPr="00C12E67">
        <w:rPr>
          <w:rFonts w:ascii="Palatino Linotype" w:eastAsia="Calibri" w:hAnsi="Palatino Linotype" w:cs="Arial"/>
          <w:b/>
        </w:rPr>
        <w:t>SAIMEX,</w:t>
      </w:r>
      <w:r w:rsidRPr="00C12E67">
        <w:rPr>
          <w:rFonts w:ascii="Palatino Linotype" w:eastAsia="Calibri" w:hAnsi="Palatino Linotype" w:cs="Arial"/>
        </w:rPr>
        <w:t xml:space="preserve"> en el formato previamente aprobado para tal efecto y dentro del plazo legal de quince días hábiles otorgados; siendo así que el </w:t>
      </w:r>
      <w:r w:rsidRPr="00C12E67">
        <w:rPr>
          <w:rFonts w:ascii="Palatino Linotype" w:eastAsia="Calibri" w:hAnsi="Palatino Linotype" w:cs="Arial"/>
          <w:b/>
        </w:rPr>
        <w:t>SUJETO OBLIGADO</w:t>
      </w:r>
      <w:r w:rsidRPr="00C12E67">
        <w:rPr>
          <w:rFonts w:ascii="Palatino Linotype" w:eastAsia="Calibri" w:hAnsi="Palatino Linotype" w:cs="Arial"/>
        </w:rPr>
        <w:t xml:space="preserve"> entregó respuesta </w:t>
      </w:r>
      <w:r w:rsidR="00763B5A" w:rsidRPr="00C12E67">
        <w:rPr>
          <w:rFonts w:ascii="Palatino Linotype" w:eastAsia="Calibri" w:hAnsi="Palatino Linotype" w:cs="Arial"/>
        </w:rPr>
        <w:t>el día</w:t>
      </w:r>
      <w:r w:rsidR="003F5A1B" w:rsidRPr="00C12E67">
        <w:rPr>
          <w:rFonts w:ascii="Palatino Linotype" w:eastAsia="Calibri" w:hAnsi="Palatino Linotype" w:cs="Arial"/>
        </w:rPr>
        <w:t xml:space="preserve"> </w:t>
      </w:r>
      <w:r w:rsidR="0072185D" w:rsidRPr="00C12E67">
        <w:rPr>
          <w:rFonts w:ascii="Palatino Linotype" w:eastAsia="Calibri" w:hAnsi="Palatino Linotype" w:cs="Arial"/>
        </w:rPr>
        <w:t>cuatro</w:t>
      </w:r>
      <w:r w:rsidR="00AF0D0E" w:rsidRPr="00C12E67">
        <w:rPr>
          <w:rFonts w:ascii="Palatino Linotype" w:eastAsia="Calibri" w:hAnsi="Palatino Linotype" w:cs="Arial"/>
        </w:rPr>
        <w:t xml:space="preserve"> (</w:t>
      </w:r>
      <w:r w:rsidR="0072185D" w:rsidRPr="00C12E67">
        <w:rPr>
          <w:rFonts w:ascii="Palatino Linotype" w:eastAsia="Calibri" w:hAnsi="Palatino Linotype" w:cs="Arial"/>
        </w:rPr>
        <w:t>04</w:t>
      </w:r>
      <w:r w:rsidR="00AF0D0E" w:rsidRPr="00C12E67">
        <w:rPr>
          <w:rFonts w:ascii="Palatino Linotype" w:eastAsia="Calibri" w:hAnsi="Palatino Linotype" w:cs="Arial"/>
        </w:rPr>
        <w:t xml:space="preserve">) de </w:t>
      </w:r>
      <w:r w:rsidR="0072185D" w:rsidRPr="00C12E67">
        <w:rPr>
          <w:rFonts w:ascii="Palatino Linotype" w:eastAsia="Calibri" w:hAnsi="Palatino Linotype" w:cs="Arial"/>
        </w:rPr>
        <w:t>julio</w:t>
      </w:r>
      <w:r w:rsidRPr="00C12E67">
        <w:rPr>
          <w:rFonts w:ascii="Palatino Linotype" w:eastAsia="Calibri" w:hAnsi="Palatino Linotype" w:cs="Arial"/>
        </w:rPr>
        <w:t xml:space="preserve"> de dos mil dieciocho, </w:t>
      </w:r>
      <w:r w:rsidRPr="00C12E67">
        <w:rPr>
          <w:rFonts w:ascii="Palatino Linotype" w:hAnsi="Palatino Linotype" w:cs="Arial"/>
        </w:rPr>
        <w:t xml:space="preserve">de tal forma que </w:t>
      </w:r>
      <w:r w:rsidR="00763B5A" w:rsidRPr="00C12E67">
        <w:rPr>
          <w:rFonts w:ascii="Palatino Linotype" w:hAnsi="Palatino Linotype" w:cs="Arial"/>
        </w:rPr>
        <w:t>el</w:t>
      </w:r>
      <w:r w:rsidRPr="00C12E67">
        <w:rPr>
          <w:rFonts w:ascii="Palatino Linotype" w:hAnsi="Palatino Linotype" w:cs="Arial"/>
        </w:rPr>
        <w:t xml:space="preserve"> plazo para interponer </w:t>
      </w:r>
      <w:r w:rsidR="00763B5A" w:rsidRPr="00C12E67">
        <w:rPr>
          <w:rFonts w:ascii="Palatino Linotype" w:hAnsi="Palatino Linotype" w:cs="Arial"/>
        </w:rPr>
        <w:t>el</w:t>
      </w:r>
      <w:r w:rsidRPr="00C12E67">
        <w:rPr>
          <w:rFonts w:ascii="Palatino Linotype" w:hAnsi="Palatino Linotype" w:cs="Arial"/>
        </w:rPr>
        <w:t xml:space="preserve"> recurso de revisión</w:t>
      </w:r>
      <w:r w:rsidR="00763B5A" w:rsidRPr="00C12E67">
        <w:rPr>
          <w:rFonts w:ascii="Palatino Linotype" w:hAnsi="Palatino Linotype" w:cs="Arial"/>
        </w:rPr>
        <w:t xml:space="preserve"> transcurrió del </w:t>
      </w:r>
      <w:r w:rsidR="00045CB1" w:rsidRPr="00C12E67">
        <w:rPr>
          <w:rFonts w:ascii="Palatino Linotype" w:hAnsi="Palatino Linotype" w:cs="Arial"/>
        </w:rPr>
        <w:t xml:space="preserve">día </w:t>
      </w:r>
      <w:r w:rsidR="0072185D" w:rsidRPr="00C12E67">
        <w:rPr>
          <w:rFonts w:ascii="Palatino Linotype" w:hAnsi="Palatino Linotype" w:cs="Arial"/>
        </w:rPr>
        <w:t>cinco</w:t>
      </w:r>
      <w:r w:rsidR="003F5A1B" w:rsidRPr="00C12E67">
        <w:rPr>
          <w:rFonts w:ascii="Palatino Linotype" w:hAnsi="Palatino Linotype" w:cs="Arial"/>
        </w:rPr>
        <w:t xml:space="preserve"> (</w:t>
      </w:r>
      <w:r w:rsidR="0072185D" w:rsidRPr="00C12E67">
        <w:rPr>
          <w:rFonts w:ascii="Palatino Linotype" w:hAnsi="Palatino Linotype" w:cs="Arial"/>
        </w:rPr>
        <w:t>05</w:t>
      </w:r>
      <w:r w:rsidR="00763B5A" w:rsidRPr="00C12E67">
        <w:rPr>
          <w:rFonts w:ascii="Palatino Linotype" w:hAnsi="Palatino Linotype" w:cs="Arial"/>
        </w:rPr>
        <w:t xml:space="preserve">) </w:t>
      </w:r>
      <w:r w:rsidR="00045CB1" w:rsidRPr="00C12E67">
        <w:rPr>
          <w:rFonts w:ascii="Palatino Linotype" w:hAnsi="Palatino Linotype" w:cs="Arial"/>
        </w:rPr>
        <w:t xml:space="preserve">de </w:t>
      </w:r>
      <w:r w:rsidR="0072185D" w:rsidRPr="00C12E67">
        <w:rPr>
          <w:rFonts w:ascii="Palatino Linotype" w:hAnsi="Palatino Linotype" w:cs="Arial"/>
        </w:rPr>
        <w:t>julio</w:t>
      </w:r>
      <w:r w:rsidR="00045CB1" w:rsidRPr="00C12E67">
        <w:rPr>
          <w:rFonts w:ascii="Palatino Linotype" w:hAnsi="Palatino Linotype" w:cs="Arial"/>
        </w:rPr>
        <w:t xml:space="preserve"> </w:t>
      </w:r>
      <w:r w:rsidR="00763B5A" w:rsidRPr="00C12E67">
        <w:rPr>
          <w:rFonts w:ascii="Palatino Linotype" w:hAnsi="Palatino Linotype" w:cs="Arial"/>
        </w:rPr>
        <w:t>a</w:t>
      </w:r>
      <w:r w:rsidR="00AF0D0E" w:rsidRPr="00C12E67">
        <w:rPr>
          <w:rFonts w:ascii="Palatino Linotype" w:hAnsi="Palatino Linotype" w:cs="Arial"/>
        </w:rPr>
        <w:t>l</w:t>
      </w:r>
      <w:r w:rsidR="00045CB1" w:rsidRPr="00C12E67">
        <w:rPr>
          <w:rFonts w:ascii="Palatino Linotype" w:hAnsi="Palatino Linotype" w:cs="Arial"/>
        </w:rPr>
        <w:t xml:space="preserve"> </w:t>
      </w:r>
      <w:r w:rsidR="0072185D" w:rsidRPr="00C12E67">
        <w:rPr>
          <w:rFonts w:ascii="Palatino Linotype" w:hAnsi="Palatino Linotype" w:cs="Arial"/>
        </w:rPr>
        <w:t>ocho</w:t>
      </w:r>
      <w:r w:rsidR="00AF0D0E" w:rsidRPr="00C12E67">
        <w:rPr>
          <w:rFonts w:ascii="Palatino Linotype" w:hAnsi="Palatino Linotype" w:cs="Arial"/>
        </w:rPr>
        <w:t xml:space="preserve"> (</w:t>
      </w:r>
      <w:r w:rsidR="0072185D" w:rsidRPr="00C12E67">
        <w:rPr>
          <w:rFonts w:ascii="Palatino Linotype" w:hAnsi="Palatino Linotype" w:cs="Arial"/>
        </w:rPr>
        <w:t>08</w:t>
      </w:r>
      <w:r w:rsidR="00AF0D0E" w:rsidRPr="00C12E67">
        <w:rPr>
          <w:rFonts w:ascii="Palatino Linotype" w:hAnsi="Palatino Linotype" w:cs="Arial"/>
        </w:rPr>
        <w:t>)</w:t>
      </w:r>
      <w:r w:rsidR="00E6663B" w:rsidRPr="00C12E67">
        <w:rPr>
          <w:rFonts w:ascii="Palatino Linotype" w:hAnsi="Palatino Linotype" w:cs="Arial"/>
        </w:rPr>
        <w:t xml:space="preserve"> de </w:t>
      </w:r>
      <w:r w:rsidR="0072185D" w:rsidRPr="00C12E67">
        <w:rPr>
          <w:rFonts w:ascii="Palatino Linotype" w:hAnsi="Palatino Linotype" w:cs="Arial"/>
        </w:rPr>
        <w:t>agosto</w:t>
      </w:r>
      <w:r w:rsidR="00E6663B" w:rsidRPr="00C12E67">
        <w:rPr>
          <w:rFonts w:ascii="Palatino Linotype" w:hAnsi="Palatino Linotype" w:cs="Arial"/>
        </w:rPr>
        <w:t xml:space="preserve"> de dos mil dieciocho</w:t>
      </w:r>
      <w:r w:rsidRPr="00C12E67">
        <w:rPr>
          <w:rFonts w:ascii="Palatino Linotype" w:hAnsi="Palatino Linotype" w:cs="Arial"/>
        </w:rPr>
        <w:t xml:space="preserve">; en consecuencia, presentó su inconformidad </w:t>
      </w:r>
      <w:r w:rsidR="00763B5A" w:rsidRPr="00C12E67">
        <w:rPr>
          <w:rFonts w:ascii="Palatino Linotype" w:hAnsi="Palatino Linotype" w:cs="Arial"/>
        </w:rPr>
        <w:t xml:space="preserve">el </w:t>
      </w:r>
      <w:r w:rsidR="00E6663B" w:rsidRPr="00C12E67">
        <w:rPr>
          <w:rFonts w:ascii="Palatino Linotype" w:hAnsi="Palatino Linotype" w:cs="Arial"/>
        </w:rPr>
        <w:t>día</w:t>
      </w:r>
      <w:r w:rsidRPr="00C12E67">
        <w:rPr>
          <w:rFonts w:ascii="Palatino Linotype" w:hAnsi="Palatino Linotype" w:cs="Arial"/>
        </w:rPr>
        <w:t xml:space="preserve"> </w:t>
      </w:r>
      <w:r w:rsidR="00C52D93" w:rsidRPr="00C12E67">
        <w:rPr>
          <w:rFonts w:ascii="Palatino Linotype" w:hAnsi="Palatino Linotype" w:cs="Arial"/>
        </w:rPr>
        <w:t>nueve</w:t>
      </w:r>
      <w:r w:rsidR="00E6663B" w:rsidRPr="00C12E67">
        <w:rPr>
          <w:rFonts w:ascii="Palatino Linotype" w:hAnsi="Palatino Linotype" w:cs="Arial"/>
        </w:rPr>
        <w:t xml:space="preserve"> (</w:t>
      </w:r>
      <w:r w:rsidR="00045CB1" w:rsidRPr="00C12E67">
        <w:rPr>
          <w:rFonts w:ascii="Palatino Linotype" w:hAnsi="Palatino Linotype" w:cs="Arial"/>
        </w:rPr>
        <w:t>0</w:t>
      </w:r>
      <w:r w:rsidR="00C52D93" w:rsidRPr="00C12E67">
        <w:rPr>
          <w:rFonts w:ascii="Palatino Linotype" w:hAnsi="Palatino Linotype" w:cs="Arial"/>
        </w:rPr>
        <w:t>9</w:t>
      </w:r>
      <w:r w:rsidR="00E6663B" w:rsidRPr="00C12E67">
        <w:rPr>
          <w:rFonts w:ascii="Palatino Linotype" w:hAnsi="Palatino Linotype" w:cs="Arial"/>
        </w:rPr>
        <w:t>) ju</w:t>
      </w:r>
      <w:r w:rsidR="00045CB1" w:rsidRPr="00C12E67">
        <w:rPr>
          <w:rFonts w:ascii="Palatino Linotype" w:hAnsi="Palatino Linotype" w:cs="Arial"/>
        </w:rPr>
        <w:t xml:space="preserve">lio </w:t>
      </w:r>
      <w:r w:rsidRPr="00C12E67">
        <w:rPr>
          <w:rFonts w:ascii="Palatino Linotype" w:hAnsi="Palatino Linotype" w:cs="Arial"/>
        </w:rPr>
        <w:t xml:space="preserve">de dos mil dieciocho, por lo que se encuentra dentro de los márgenes temporales previstos en el artículo 178 de la </w:t>
      </w:r>
      <w:r w:rsidRPr="00C12E67">
        <w:rPr>
          <w:rFonts w:ascii="Palatino Linotype" w:hAnsi="Palatino Linotype" w:cs="Arial"/>
          <w:b/>
        </w:rPr>
        <w:t xml:space="preserve">Ley de Transparencia y Acceso a la Información Pública del Estado de México y Municipios </w:t>
      </w:r>
      <w:r w:rsidRPr="00C12E67">
        <w:rPr>
          <w:rFonts w:ascii="Palatino Linotype" w:hAnsi="Palatino Linotype" w:cs="Arial"/>
        </w:rPr>
        <w:t>vigente.</w:t>
      </w:r>
    </w:p>
    <w:p w:rsidR="008A7076" w:rsidRPr="00C12E67" w:rsidRDefault="008A7076" w:rsidP="008A7076">
      <w:pPr>
        <w:pStyle w:val="Prrafodelista"/>
        <w:spacing w:before="240" w:after="240" w:line="360" w:lineRule="auto"/>
        <w:ind w:left="0" w:right="49"/>
        <w:jc w:val="both"/>
        <w:rPr>
          <w:rFonts w:ascii="Palatino Linotype" w:hAnsi="Palatino Linotype"/>
        </w:rPr>
      </w:pPr>
    </w:p>
    <w:p w:rsidR="001C1F82" w:rsidRPr="00C12E67" w:rsidRDefault="001C1F82" w:rsidP="001C1F82">
      <w:pPr>
        <w:pStyle w:val="Prrafodelista"/>
        <w:numPr>
          <w:ilvl w:val="0"/>
          <w:numId w:val="2"/>
        </w:numPr>
        <w:spacing w:before="240" w:after="240" w:line="360" w:lineRule="auto"/>
        <w:ind w:left="0" w:right="49" w:firstLine="0"/>
        <w:jc w:val="both"/>
        <w:rPr>
          <w:rFonts w:ascii="Palatino Linotype" w:hAnsi="Palatino Linotype"/>
        </w:rPr>
      </w:pPr>
      <w:r w:rsidRPr="00C12E6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C12E67" w:rsidRDefault="002A5BA4" w:rsidP="00B06FF1">
      <w:pPr>
        <w:pStyle w:val="Ttulo2"/>
        <w:rPr>
          <w:rFonts w:ascii="Palatino Linotype" w:hAnsi="Palatino Linotype"/>
          <w:b/>
          <w:color w:val="auto"/>
          <w:sz w:val="24"/>
        </w:rPr>
      </w:pPr>
      <w:bookmarkStart w:id="7" w:name="_Toc486525253"/>
      <w:bookmarkStart w:id="8" w:name="_Toc523405294"/>
      <w:r w:rsidRPr="00C12E67">
        <w:rPr>
          <w:rFonts w:ascii="Palatino Linotype" w:hAnsi="Palatino Linotype"/>
          <w:b/>
          <w:color w:val="auto"/>
          <w:sz w:val="24"/>
        </w:rPr>
        <w:t xml:space="preserve">TERCERO. </w:t>
      </w:r>
      <w:bookmarkEnd w:id="7"/>
      <w:r w:rsidR="006E4CE1" w:rsidRPr="00C12E67">
        <w:rPr>
          <w:rFonts w:ascii="Palatino Linotype" w:hAnsi="Palatino Linotype"/>
          <w:b/>
          <w:color w:val="auto"/>
          <w:sz w:val="24"/>
        </w:rPr>
        <w:t>Planteamiento de la Litis</w:t>
      </w:r>
      <w:bookmarkEnd w:id="8"/>
    </w:p>
    <w:p w:rsidR="002A5BA4" w:rsidRPr="00C12E67" w:rsidRDefault="002A5BA4" w:rsidP="002A5BA4">
      <w:pPr>
        <w:spacing w:line="360" w:lineRule="auto"/>
        <w:jc w:val="both"/>
        <w:rPr>
          <w:rFonts w:ascii="Palatino Linotype" w:hAnsi="Palatino Linotype"/>
          <w:lang w:eastAsia="es-MX"/>
        </w:rPr>
      </w:pPr>
    </w:p>
    <w:p w:rsidR="005E10C3" w:rsidRPr="00C12E67" w:rsidRDefault="006E4CE1" w:rsidP="005E10C3">
      <w:pPr>
        <w:pStyle w:val="Prrafodelista"/>
        <w:numPr>
          <w:ilvl w:val="0"/>
          <w:numId w:val="2"/>
        </w:numPr>
        <w:spacing w:before="240" w:after="240" w:line="360" w:lineRule="auto"/>
        <w:ind w:left="0" w:firstLine="0"/>
        <w:jc w:val="both"/>
        <w:rPr>
          <w:rFonts w:ascii="Palatino Linotype" w:hAnsi="Palatino Linotype" w:cs="Arial"/>
          <w:sz w:val="28"/>
        </w:rPr>
      </w:pPr>
      <w:bookmarkStart w:id="9" w:name="_Toc452722829"/>
      <w:bookmarkStart w:id="10" w:name="_Toc454373811"/>
      <w:bookmarkStart w:id="11" w:name="_Toc476675991"/>
      <w:r w:rsidRPr="00C12E67">
        <w:rPr>
          <w:rFonts w:ascii="Palatino Linotype" w:hAnsi="Palatino Linotype" w:cs="Arial"/>
        </w:rPr>
        <w:t>Se solicitó a</w:t>
      </w:r>
      <w:r w:rsidR="005E10C3" w:rsidRPr="00C12E67">
        <w:rPr>
          <w:rFonts w:ascii="Palatino Linotype" w:hAnsi="Palatino Linotype" w:cs="Arial"/>
        </w:rPr>
        <w:t xml:space="preserve">l Sujeto Obligado </w:t>
      </w:r>
      <w:r w:rsidR="00E6663B" w:rsidRPr="00C12E67">
        <w:rPr>
          <w:rFonts w:ascii="Palatino Linotype" w:hAnsi="Palatino Linotype" w:cs="Arial"/>
        </w:rPr>
        <w:t>lo siguiente:</w:t>
      </w:r>
    </w:p>
    <w:p w:rsidR="00763B5A" w:rsidRPr="00C12E67" w:rsidRDefault="00763B5A" w:rsidP="00763B5A">
      <w:pPr>
        <w:pStyle w:val="Prrafodelista"/>
        <w:spacing w:before="240" w:after="240" w:line="360" w:lineRule="auto"/>
        <w:ind w:left="0"/>
        <w:jc w:val="both"/>
        <w:rPr>
          <w:rFonts w:ascii="Palatino Linotype" w:hAnsi="Palatino Linotype" w:cs="Arial"/>
          <w:sz w:val="28"/>
        </w:rPr>
      </w:pPr>
    </w:p>
    <w:p w:rsidR="00C52D93" w:rsidRPr="00C12E67" w:rsidRDefault="00C52D93" w:rsidP="008E571B">
      <w:pPr>
        <w:pStyle w:val="Prrafodelista"/>
        <w:numPr>
          <w:ilvl w:val="0"/>
          <w:numId w:val="28"/>
        </w:numPr>
        <w:spacing w:before="240" w:after="240" w:line="360" w:lineRule="auto"/>
        <w:ind w:right="567"/>
        <w:jc w:val="both"/>
        <w:rPr>
          <w:rFonts w:ascii="Palatino Linotype" w:eastAsia="Calibri" w:hAnsi="Palatino Linotype" w:cs="Arial"/>
          <w:i/>
          <w:sz w:val="22"/>
          <w:lang w:val="es-ES"/>
        </w:rPr>
      </w:pPr>
      <w:r w:rsidRPr="00C12E67">
        <w:rPr>
          <w:rFonts w:ascii="Palatino Linotype" w:eastAsia="Calibri" w:hAnsi="Palatino Linotype" w:cs="Arial"/>
          <w:i/>
          <w:sz w:val="22"/>
          <w:lang w:val="es-ES"/>
        </w:rPr>
        <w:t>Personal con el que cuenta la Dirección de Planeación, funciones, horarios y formación.</w:t>
      </w:r>
    </w:p>
    <w:p w:rsidR="007A649F" w:rsidRPr="00C12E67" w:rsidRDefault="00A077DA" w:rsidP="00C52D93">
      <w:pPr>
        <w:pStyle w:val="Prrafodelista"/>
        <w:spacing w:before="240" w:after="240" w:line="360" w:lineRule="auto"/>
        <w:ind w:right="567"/>
        <w:jc w:val="both"/>
        <w:rPr>
          <w:rFonts w:ascii="Palatino Linotype" w:eastAsia="Calibri" w:hAnsi="Palatino Linotype" w:cs="Arial"/>
          <w:i/>
          <w:sz w:val="22"/>
          <w:lang w:val="es-ES"/>
        </w:rPr>
      </w:pPr>
      <w:r w:rsidRPr="00C12E67">
        <w:rPr>
          <w:rFonts w:ascii="Palatino Linotype" w:eastAsia="Calibri" w:hAnsi="Palatino Linotype" w:cs="Arial"/>
          <w:i/>
          <w:sz w:val="22"/>
          <w:lang w:val="es-ES"/>
        </w:rPr>
        <w:t xml:space="preserve"> </w:t>
      </w:r>
    </w:p>
    <w:p w:rsidR="00A077DA" w:rsidRPr="00C12E67" w:rsidRDefault="006E4CE1" w:rsidP="00A077DA">
      <w:pPr>
        <w:pStyle w:val="Prrafodelista"/>
        <w:numPr>
          <w:ilvl w:val="0"/>
          <w:numId w:val="2"/>
        </w:numPr>
        <w:spacing w:line="360" w:lineRule="auto"/>
        <w:ind w:left="0" w:firstLine="0"/>
        <w:jc w:val="both"/>
        <w:rPr>
          <w:rFonts w:ascii="Palatino Linotype" w:hAnsi="Palatino Linotype" w:cs="Arial"/>
        </w:rPr>
      </w:pPr>
      <w:r w:rsidRPr="00C12E67">
        <w:rPr>
          <w:rFonts w:ascii="Palatino Linotype" w:hAnsi="Palatino Linotype" w:cs="Arial"/>
        </w:rPr>
        <w:lastRenderedPageBreak/>
        <w:t>Por su parte</w:t>
      </w:r>
      <w:r w:rsidR="002D2177" w:rsidRPr="00C12E67">
        <w:rPr>
          <w:rFonts w:ascii="Palatino Linotype" w:hAnsi="Palatino Linotype" w:cs="Arial"/>
        </w:rPr>
        <w:t>,</w:t>
      </w:r>
      <w:r w:rsidRPr="00C12E67">
        <w:rPr>
          <w:rFonts w:ascii="Palatino Linotype" w:hAnsi="Palatino Linotype" w:cs="Arial"/>
        </w:rPr>
        <w:t xml:space="preserve"> el Sujeto Obligado </w:t>
      </w:r>
      <w:r w:rsidR="007A649F" w:rsidRPr="00C12E67">
        <w:rPr>
          <w:rFonts w:ascii="Palatino Linotype" w:hAnsi="Palatino Linotype" w:cs="Arial"/>
        </w:rPr>
        <w:t xml:space="preserve">mediante su respuesta manifestó </w:t>
      </w:r>
      <w:r w:rsidR="00A077DA" w:rsidRPr="00C12E67">
        <w:rPr>
          <w:rFonts w:ascii="Palatino Linotype" w:eastAsia="Calibri" w:hAnsi="Palatino Linotype" w:cs="Arial"/>
          <w:lang w:val="es-AR"/>
        </w:rPr>
        <w:t xml:space="preserve">que no </w:t>
      </w:r>
      <w:r w:rsidR="00C52D93" w:rsidRPr="00C12E67">
        <w:rPr>
          <w:rFonts w:ascii="Palatino Linotype" w:eastAsia="Calibri" w:hAnsi="Palatino Linotype" w:cs="Arial"/>
          <w:lang w:val="es-AR"/>
        </w:rPr>
        <w:t>se cuenta con personal administrativo y operativo que apoye con las actividades encomendadas.</w:t>
      </w:r>
    </w:p>
    <w:p w:rsidR="00C366FF" w:rsidRPr="00C12E67" w:rsidRDefault="00C366FF" w:rsidP="00903EC6">
      <w:pPr>
        <w:pStyle w:val="Prrafodelista"/>
        <w:spacing w:line="360" w:lineRule="auto"/>
        <w:ind w:left="0"/>
        <w:jc w:val="both"/>
        <w:rPr>
          <w:rFonts w:ascii="Palatino Linotype" w:hAnsi="Palatino Linotype" w:cs="Arial"/>
        </w:rPr>
      </w:pPr>
    </w:p>
    <w:p w:rsidR="00C52D93" w:rsidRPr="00C12E67" w:rsidRDefault="00903EC6" w:rsidP="00C52D93">
      <w:pPr>
        <w:pStyle w:val="Prrafodelista"/>
        <w:numPr>
          <w:ilvl w:val="0"/>
          <w:numId w:val="2"/>
        </w:numPr>
        <w:spacing w:line="360" w:lineRule="auto"/>
        <w:ind w:left="0" w:firstLine="0"/>
        <w:jc w:val="both"/>
        <w:rPr>
          <w:rFonts w:ascii="Palatino Linotype" w:eastAsia="MS Mincho" w:hAnsi="Palatino Linotype" w:cs="Arial"/>
        </w:rPr>
      </w:pPr>
      <w:r w:rsidRPr="00C12E67">
        <w:rPr>
          <w:rFonts w:ascii="Palatino Linotype" w:hAnsi="Palatino Linotype" w:cs="Arial"/>
        </w:rPr>
        <w:t xml:space="preserve">El particular se duele por la respuesta emitida a su solicitud y refirió que no </w:t>
      </w:r>
      <w:r w:rsidR="00C52D93" w:rsidRPr="00C12E67">
        <w:rPr>
          <w:rFonts w:ascii="Palatino Linotype" w:hAnsi="Palatino Linotype" w:cs="Arial"/>
        </w:rPr>
        <w:t>es posible que la dirección no tenga personal a su cargo, y mienten al no proporcionar la información.</w:t>
      </w:r>
    </w:p>
    <w:p w:rsidR="00C52D93" w:rsidRPr="00C12E67" w:rsidRDefault="00C52D93" w:rsidP="00C52D93">
      <w:pPr>
        <w:pStyle w:val="Prrafodelista"/>
        <w:rPr>
          <w:rFonts w:ascii="Palatino Linotype" w:eastAsia="MS Mincho" w:hAnsi="Palatino Linotype" w:cs="Arial"/>
        </w:rPr>
      </w:pPr>
    </w:p>
    <w:p w:rsidR="00763B5A" w:rsidRPr="00C12E67" w:rsidRDefault="00763B5A" w:rsidP="00763B5A">
      <w:pPr>
        <w:pStyle w:val="Prrafodelista"/>
        <w:numPr>
          <w:ilvl w:val="0"/>
          <w:numId w:val="2"/>
        </w:numPr>
        <w:spacing w:line="360" w:lineRule="auto"/>
        <w:ind w:left="0" w:firstLine="0"/>
        <w:jc w:val="both"/>
        <w:rPr>
          <w:rFonts w:ascii="Palatino Linotype" w:hAnsi="Palatino Linotype" w:cs="Arial"/>
        </w:rPr>
      </w:pPr>
      <w:r w:rsidRPr="00C12E67">
        <w:rPr>
          <w:rFonts w:ascii="Palatino Linotype" w:eastAsia="MS Mincho" w:hAnsi="Palatino Linotype" w:cs="Arial"/>
        </w:rPr>
        <w:t>De este modo, el presente recurso de revisión se circunscribe en determinar  si actualiza la causal de procedencia establecida</w:t>
      </w:r>
      <w:r w:rsidRPr="00C12E67">
        <w:rPr>
          <w:rFonts w:ascii="Palatino Linotype" w:hAnsi="Palatino Linotype" w:cs="Arial"/>
        </w:rPr>
        <w:t xml:space="preserve"> </w:t>
      </w:r>
      <w:r w:rsidRPr="00C12E67">
        <w:rPr>
          <w:rFonts w:ascii="Palatino Linotype" w:eastAsia="MS Mincho" w:hAnsi="Palatino Linotype" w:cs="Arial"/>
        </w:rPr>
        <w:t xml:space="preserve">en el artículo 179, fracción </w:t>
      </w:r>
      <w:r w:rsidR="00903EC6" w:rsidRPr="00C12E67">
        <w:rPr>
          <w:rFonts w:ascii="Palatino Linotype" w:eastAsia="MS Mincho" w:hAnsi="Palatino Linotype" w:cs="Arial"/>
        </w:rPr>
        <w:t>I</w:t>
      </w:r>
      <w:r w:rsidRPr="00C12E67">
        <w:rPr>
          <w:rFonts w:ascii="Palatino Linotype" w:eastAsia="MS Mincho" w:hAnsi="Palatino Linotype" w:cs="Arial"/>
        </w:rPr>
        <w:t xml:space="preserve"> de la Ley de Transparencia y Acceso a la Información Pública del Estado de México y Municipios.</w:t>
      </w:r>
    </w:p>
    <w:p w:rsidR="00903EC6" w:rsidRPr="00C12E67" w:rsidRDefault="00903EC6" w:rsidP="00903EC6">
      <w:pPr>
        <w:pStyle w:val="Prrafodelista"/>
        <w:rPr>
          <w:rFonts w:ascii="Palatino Linotype" w:hAnsi="Palatino Linotype" w:cs="Arial"/>
        </w:rPr>
      </w:pPr>
    </w:p>
    <w:p w:rsidR="002A5BA4" w:rsidRPr="00C12E67" w:rsidRDefault="002A5BA4" w:rsidP="00B06FF1">
      <w:pPr>
        <w:pStyle w:val="Ttulo2"/>
        <w:rPr>
          <w:rFonts w:ascii="Palatino Linotype" w:hAnsi="Palatino Linotype"/>
          <w:b/>
          <w:color w:val="auto"/>
          <w:sz w:val="24"/>
        </w:rPr>
      </w:pPr>
      <w:bookmarkStart w:id="12" w:name="_Toc486525254"/>
      <w:bookmarkStart w:id="13" w:name="_Toc523405295"/>
      <w:r w:rsidRPr="00C12E67">
        <w:rPr>
          <w:rFonts w:ascii="Palatino Linotype" w:hAnsi="Palatino Linotype"/>
          <w:b/>
          <w:color w:val="auto"/>
          <w:sz w:val="24"/>
        </w:rPr>
        <w:t>CUARTO. Análisis y resolución del asunto</w:t>
      </w:r>
      <w:bookmarkEnd w:id="12"/>
      <w:bookmarkEnd w:id="13"/>
    </w:p>
    <w:p w:rsidR="002A5BA4" w:rsidRPr="00C12E67" w:rsidRDefault="002A5BA4" w:rsidP="002A5BA4">
      <w:pPr>
        <w:spacing w:line="360" w:lineRule="auto"/>
        <w:jc w:val="both"/>
        <w:rPr>
          <w:rFonts w:ascii="Palatino Linotype" w:hAnsi="Palatino Linotype" w:cs="Arial"/>
        </w:rPr>
      </w:pPr>
    </w:p>
    <w:p w:rsidR="00EA06F5" w:rsidRPr="00C12E67" w:rsidRDefault="007401AD" w:rsidP="00B06FF1">
      <w:pPr>
        <w:pStyle w:val="Ttulo3"/>
        <w:numPr>
          <w:ilvl w:val="0"/>
          <w:numId w:val="44"/>
        </w:numPr>
        <w:rPr>
          <w:rFonts w:ascii="Palatino Linotype" w:hAnsi="Palatino Linotype"/>
          <w:b/>
          <w:color w:val="auto"/>
        </w:rPr>
      </w:pPr>
      <w:bookmarkStart w:id="14" w:name="_Toc523405296"/>
      <w:r w:rsidRPr="00C12E67">
        <w:rPr>
          <w:rFonts w:ascii="Palatino Linotype" w:hAnsi="Palatino Linotype"/>
          <w:b/>
          <w:color w:val="auto"/>
        </w:rPr>
        <w:t xml:space="preserve">De la </w:t>
      </w:r>
      <w:r w:rsidR="00EA06F5" w:rsidRPr="00C12E67">
        <w:rPr>
          <w:rFonts w:ascii="Palatino Linotype" w:hAnsi="Palatino Linotype"/>
          <w:b/>
          <w:color w:val="auto"/>
        </w:rPr>
        <w:t>fuente obligacional</w:t>
      </w:r>
      <w:bookmarkEnd w:id="14"/>
    </w:p>
    <w:p w:rsidR="00EA06F5" w:rsidRPr="00C12E67" w:rsidRDefault="00EA06F5" w:rsidP="00EA06F5">
      <w:pPr>
        <w:rPr>
          <w:lang w:val="es-MX" w:eastAsia="en-US"/>
        </w:rPr>
      </w:pPr>
    </w:p>
    <w:p w:rsidR="00EA06F5" w:rsidRPr="00C12E67" w:rsidRDefault="00EA06F5" w:rsidP="00EA06F5">
      <w:pPr>
        <w:pStyle w:val="Prrafodelista"/>
        <w:numPr>
          <w:ilvl w:val="0"/>
          <w:numId w:val="2"/>
        </w:numPr>
        <w:spacing w:line="360" w:lineRule="auto"/>
        <w:ind w:left="0" w:firstLine="0"/>
        <w:jc w:val="both"/>
        <w:rPr>
          <w:rFonts w:ascii="Palatino Linotype" w:eastAsia="Calibri" w:hAnsi="Palatino Linotype" w:cs="Arial"/>
        </w:rPr>
      </w:pPr>
      <w:r w:rsidRPr="00C12E67">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requiere el documento en donde conste el personal con el que cuenta la Dirección de Planeación y Vinculación, así como las funciones, horarios y formación.</w:t>
      </w:r>
    </w:p>
    <w:p w:rsidR="00EA06F5" w:rsidRPr="00C12E67" w:rsidRDefault="00EA06F5" w:rsidP="00EA06F5">
      <w:pPr>
        <w:pStyle w:val="Prrafodelista"/>
        <w:spacing w:line="360" w:lineRule="auto"/>
        <w:ind w:left="0"/>
        <w:jc w:val="both"/>
        <w:rPr>
          <w:rFonts w:ascii="Palatino Linotype" w:eastAsia="Calibri" w:hAnsi="Palatino Linotype" w:cs="Arial"/>
        </w:rPr>
      </w:pPr>
    </w:p>
    <w:p w:rsidR="00EA06F5" w:rsidRPr="00C12E67" w:rsidRDefault="00EA06F5" w:rsidP="00EA06F5">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C12E67">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w:t>
      </w:r>
      <w:r w:rsidRPr="00C12E67">
        <w:rPr>
          <w:rFonts w:ascii="Palatino Linotype" w:eastAsia="Calibri" w:hAnsi="Palatino Linotype" w:cs="Arial"/>
        </w:rPr>
        <w:lastRenderedPageBreak/>
        <w:t>que este la asume a nada practico nos conduciría entrar al estudio de la fuente obligacional, toda vez que se insiste, ya fue asumido por el propio Sujeto Obligado, lo cual ocurrió en el presente caso en particular, toda vez que a través de los oficios que remitió tanto en respuesta como en informe justificado se reconoce tener una Dirección de Planeación y Vinculación, asimismo se hace referencia que el área en comento no cuenta con personal administrativo</w:t>
      </w:r>
      <w:r w:rsidRPr="00C12E67">
        <w:rPr>
          <w:rFonts w:ascii="Palatino Linotype" w:hAnsi="Palatino Linotype"/>
          <w:lang w:val="es-ES"/>
        </w:rPr>
        <w:t xml:space="preserve"> </w:t>
      </w:r>
      <w:r w:rsidRPr="00C12E67">
        <w:rPr>
          <w:rFonts w:ascii="Palatino Linotype" w:eastAsia="Calibri" w:hAnsi="Palatino Linotype" w:cs="Arial"/>
        </w:rPr>
        <w:t xml:space="preserve">bajo dicha información se determina que existe información al respecto por lo tanto se omite entrar al estudio. </w:t>
      </w:r>
    </w:p>
    <w:p w:rsidR="00EA06F5" w:rsidRPr="00C12E67" w:rsidRDefault="00EA06F5" w:rsidP="00EA06F5">
      <w:pPr>
        <w:rPr>
          <w:lang w:val="es-MX" w:eastAsia="en-US"/>
        </w:rPr>
      </w:pPr>
    </w:p>
    <w:p w:rsidR="00954B5F" w:rsidRPr="00C12E67" w:rsidRDefault="00EA06F5" w:rsidP="00B06FF1">
      <w:pPr>
        <w:pStyle w:val="Ttulo3"/>
        <w:numPr>
          <w:ilvl w:val="0"/>
          <w:numId w:val="44"/>
        </w:numPr>
        <w:rPr>
          <w:rFonts w:ascii="Palatino Linotype" w:hAnsi="Palatino Linotype"/>
          <w:b/>
          <w:color w:val="auto"/>
        </w:rPr>
      </w:pPr>
      <w:bookmarkStart w:id="15" w:name="_Toc523405297"/>
      <w:r w:rsidRPr="00C12E67">
        <w:rPr>
          <w:rFonts w:ascii="Palatino Linotype" w:hAnsi="Palatino Linotype"/>
          <w:b/>
          <w:color w:val="auto"/>
        </w:rPr>
        <w:t>Respuesta</w:t>
      </w:r>
      <w:r w:rsidR="007401AD" w:rsidRPr="00C12E67">
        <w:rPr>
          <w:rFonts w:ascii="Palatino Linotype" w:hAnsi="Palatino Linotype"/>
          <w:b/>
          <w:color w:val="auto"/>
        </w:rPr>
        <w:t xml:space="preserve"> a la solicitud de acceso a la información pública.</w:t>
      </w:r>
      <w:bookmarkEnd w:id="15"/>
    </w:p>
    <w:p w:rsidR="00954B5F" w:rsidRPr="00C12E67" w:rsidRDefault="00954B5F" w:rsidP="00954B5F">
      <w:pPr>
        <w:rPr>
          <w:lang w:val="es-MX" w:eastAsia="en-US"/>
        </w:rPr>
      </w:pPr>
    </w:p>
    <w:p w:rsidR="00DD3BAF" w:rsidRPr="00C12E67" w:rsidRDefault="00DD3BAF" w:rsidP="00954B5F">
      <w:pPr>
        <w:rPr>
          <w:lang w:val="es-MX" w:eastAsia="en-US"/>
        </w:rPr>
      </w:pPr>
    </w:p>
    <w:p w:rsidR="00F86CA4" w:rsidRPr="00C12E67" w:rsidRDefault="00F86CA4" w:rsidP="00954B5F">
      <w:pPr>
        <w:pStyle w:val="Prrafodelista"/>
        <w:numPr>
          <w:ilvl w:val="0"/>
          <w:numId w:val="2"/>
        </w:numPr>
        <w:spacing w:line="360" w:lineRule="auto"/>
        <w:ind w:left="0" w:firstLine="0"/>
        <w:jc w:val="both"/>
        <w:rPr>
          <w:rFonts w:ascii="Palatino Linotype" w:hAnsi="Palatino Linotype"/>
          <w:lang w:val="es-MX" w:eastAsia="en-US"/>
        </w:rPr>
      </w:pPr>
      <w:r w:rsidRPr="00C12E67">
        <w:rPr>
          <w:rFonts w:ascii="Palatino Linotype" w:hAnsi="Palatino Linotype"/>
          <w:lang w:val="es-MX" w:eastAsia="en-US"/>
        </w:rPr>
        <w:t xml:space="preserve">De las constancias que obran en el expediente electrónico del Sistema de Acceso a la Información Mexiquense (SAIMEX) se tiene que el Sujeto Obligado indicó que </w:t>
      </w:r>
      <w:r w:rsidRPr="00C12E67">
        <w:rPr>
          <w:rFonts w:ascii="Palatino Linotype" w:hAnsi="Palatino Linotype"/>
          <w:b/>
          <w:i/>
          <w:lang w:val="es-MX" w:eastAsia="en-US"/>
        </w:rPr>
        <w:t xml:space="preserve">no </w:t>
      </w:r>
      <w:r w:rsidR="00EA06F5" w:rsidRPr="00C12E67">
        <w:rPr>
          <w:rFonts w:ascii="Palatino Linotype" w:hAnsi="Palatino Linotype"/>
          <w:b/>
          <w:i/>
          <w:lang w:val="es-MX" w:eastAsia="en-US"/>
        </w:rPr>
        <w:t>se cuenta con personal administrativo y operativo que apoye en las actividades encomendadas a esta Dirección.</w:t>
      </w:r>
    </w:p>
    <w:p w:rsidR="00F86CA4" w:rsidRPr="00C12E67" w:rsidRDefault="00F86CA4" w:rsidP="00F86CA4">
      <w:pPr>
        <w:pStyle w:val="Prrafodelista"/>
        <w:spacing w:line="360" w:lineRule="auto"/>
        <w:ind w:left="0"/>
        <w:jc w:val="both"/>
        <w:rPr>
          <w:rFonts w:ascii="Palatino Linotype" w:hAnsi="Palatino Linotype"/>
          <w:lang w:val="es-MX" w:eastAsia="en-US"/>
        </w:rPr>
      </w:pPr>
    </w:p>
    <w:p w:rsidR="00F86CA4" w:rsidRPr="00C12E67" w:rsidRDefault="00F86CA4" w:rsidP="00954B5F">
      <w:pPr>
        <w:pStyle w:val="Prrafodelista"/>
        <w:numPr>
          <w:ilvl w:val="0"/>
          <w:numId w:val="2"/>
        </w:numPr>
        <w:spacing w:line="360" w:lineRule="auto"/>
        <w:ind w:left="0" w:firstLine="0"/>
        <w:jc w:val="both"/>
        <w:rPr>
          <w:rFonts w:ascii="Palatino Linotype" w:hAnsi="Palatino Linotype"/>
          <w:lang w:val="es-MX" w:eastAsia="en-US"/>
        </w:rPr>
      </w:pPr>
      <w:r w:rsidRPr="00C12E67">
        <w:rPr>
          <w:rFonts w:ascii="Palatino Linotype" w:hAnsi="Palatino Linotype"/>
          <w:lang w:val="es-MX" w:eastAsia="en-US"/>
        </w:rPr>
        <w:t xml:space="preserve">Por su parte, el recurrente al momento de interponer el presente recurso de revisión señaló </w:t>
      </w:r>
      <w:r w:rsidRPr="00C12E67">
        <w:rPr>
          <w:rFonts w:ascii="Palatino Linotype" w:hAnsi="Palatino Linotype"/>
          <w:b/>
          <w:i/>
          <w:lang w:val="es-MX" w:eastAsia="en-US"/>
        </w:rPr>
        <w:t>“</w:t>
      </w:r>
      <w:r w:rsidR="00DD3BAF" w:rsidRPr="00C12E67">
        <w:rPr>
          <w:rFonts w:ascii="Palatino Linotype" w:hAnsi="Palatino Linotype"/>
          <w:b/>
          <w:i/>
          <w:lang w:val="es-MX" w:eastAsia="en-US"/>
        </w:rPr>
        <w:t xml:space="preserve">no es </w:t>
      </w:r>
      <w:proofErr w:type="spellStart"/>
      <w:r w:rsidR="00DD3BAF" w:rsidRPr="00C12E67">
        <w:rPr>
          <w:rFonts w:ascii="Palatino Linotype" w:hAnsi="Palatino Linotype"/>
          <w:b/>
          <w:i/>
          <w:lang w:val="es-MX" w:eastAsia="en-US"/>
        </w:rPr>
        <w:t>creible</w:t>
      </w:r>
      <w:proofErr w:type="spellEnd"/>
      <w:r w:rsidR="00DD3BAF" w:rsidRPr="00C12E67">
        <w:rPr>
          <w:rFonts w:ascii="Palatino Linotype" w:hAnsi="Palatino Linotype"/>
          <w:b/>
          <w:i/>
          <w:lang w:val="es-MX" w:eastAsia="en-US"/>
        </w:rPr>
        <w:t xml:space="preserve"> que una Dirección no tenga personal a su cargo, mi primo miente al no proporcionar la información</w:t>
      </w:r>
      <w:r w:rsidRPr="00C12E67">
        <w:rPr>
          <w:rFonts w:ascii="Palatino Linotype" w:hAnsi="Palatino Linotype"/>
          <w:b/>
          <w:i/>
          <w:lang w:val="es-MX" w:eastAsia="en-US"/>
        </w:rPr>
        <w:t>” (sic)</w:t>
      </w:r>
    </w:p>
    <w:p w:rsidR="00F86CA4" w:rsidRPr="00C12E67" w:rsidRDefault="00F86CA4" w:rsidP="00F86CA4">
      <w:pPr>
        <w:pStyle w:val="Prrafodelista"/>
        <w:spacing w:line="360" w:lineRule="auto"/>
        <w:ind w:left="0"/>
        <w:jc w:val="both"/>
        <w:rPr>
          <w:rFonts w:ascii="Palatino Linotype" w:hAnsi="Palatino Linotype"/>
          <w:lang w:val="es-MX" w:eastAsia="en-US"/>
        </w:rPr>
      </w:pPr>
    </w:p>
    <w:p w:rsidR="00DD3BAF" w:rsidRPr="00C12E67" w:rsidRDefault="00397772" w:rsidP="00954B5F">
      <w:pPr>
        <w:pStyle w:val="Prrafodelista"/>
        <w:numPr>
          <w:ilvl w:val="0"/>
          <w:numId w:val="2"/>
        </w:numPr>
        <w:spacing w:line="360" w:lineRule="auto"/>
        <w:ind w:left="0" w:firstLine="0"/>
        <w:jc w:val="both"/>
        <w:rPr>
          <w:rFonts w:ascii="Palatino Linotype" w:hAnsi="Palatino Linotype"/>
          <w:lang w:val="es-MX" w:eastAsia="en-US"/>
        </w:rPr>
      </w:pPr>
      <w:r w:rsidRPr="00C12E67">
        <w:rPr>
          <w:rFonts w:ascii="Palatino Linotype" w:hAnsi="Palatino Linotype"/>
          <w:lang w:val="es-MX" w:eastAsia="en-US"/>
        </w:rPr>
        <w:t xml:space="preserve">De tales circunstancias este Órgano Garante </w:t>
      </w:r>
      <w:r w:rsidR="00DD3BAF" w:rsidRPr="00C12E67">
        <w:rPr>
          <w:rFonts w:ascii="Palatino Linotype" w:hAnsi="Palatino Linotype"/>
          <w:lang w:val="es-MX" w:eastAsia="en-US"/>
        </w:rPr>
        <w:t>determina que es necesario traer a colación que la Ley de Transparencia y Acceso a la Información Pública del Estado de México y Municipios en el artículo 92 fracción II establece lo siguiente</w:t>
      </w:r>
    </w:p>
    <w:p w:rsidR="00DD3BAF" w:rsidRPr="00C12E67" w:rsidRDefault="00DD3BAF" w:rsidP="00DD3BAF">
      <w:pPr>
        <w:pStyle w:val="Prrafodelista"/>
        <w:rPr>
          <w:rFonts w:ascii="Palatino Linotype" w:hAnsi="Palatino Linotype"/>
          <w:lang w:val="es-MX" w:eastAsia="en-US"/>
        </w:rPr>
      </w:pPr>
    </w:p>
    <w:p w:rsidR="00DD3BAF" w:rsidRPr="00C12E67" w:rsidRDefault="00DD3BAF" w:rsidP="001C26AA">
      <w:pPr>
        <w:autoSpaceDE w:val="0"/>
        <w:autoSpaceDN w:val="0"/>
        <w:adjustRightInd w:val="0"/>
        <w:spacing w:line="360" w:lineRule="auto"/>
        <w:ind w:left="567" w:right="567"/>
        <w:jc w:val="both"/>
        <w:rPr>
          <w:rFonts w:ascii="Palatino Linotype" w:hAnsi="Palatino Linotype"/>
          <w:i/>
          <w:sz w:val="22"/>
          <w:szCs w:val="22"/>
          <w:lang w:val="es-MX" w:eastAsia="en-US"/>
        </w:rPr>
      </w:pPr>
      <w:r w:rsidRPr="00C12E67">
        <w:rPr>
          <w:rFonts w:ascii="Palatino Linotype" w:eastAsiaTheme="minorHAnsi" w:hAnsi="Palatino Linotype" w:cs="Bookman Old Style,Bold"/>
          <w:b/>
          <w:bCs/>
          <w:i/>
          <w:sz w:val="22"/>
          <w:szCs w:val="22"/>
          <w:lang w:val="es-MX" w:eastAsia="en-US"/>
        </w:rPr>
        <w:t xml:space="preserve">Artículo 92. </w:t>
      </w:r>
      <w:r w:rsidRPr="00C12E67">
        <w:rPr>
          <w:rFonts w:ascii="Palatino Linotype" w:eastAsiaTheme="minorHAnsi" w:hAnsi="Palatino Linotype" w:cs="Bookman Old Style"/>
          <w:i/>
          <w:sz w:val="22"/>
          <w:szCs w:val="22"/>
          <w:lang w:val="es-MX" w:eastAsia="en-US"/>
        </w:rPr>
        <w:t xml:space="preserve">Los sujetos obligados deberán poner a disposición del público de manera permanente y actualizada de forma sencilla, precisa y entendible, en los respectivos </w:t>
      </w:r>
      <w:r w:rsidRPr="00C12E67">
        <w:rPr>
          <w:rFonts w:ascii="Palatino Linotype" w:eastAsiaTheme="minorHAnsi" w:hAnsi="Palatino Linotype" w:cs="Bookman Old Style"/>
          <w:i/>
          <w:sz w:val="22"/>
          <w:szCs w:val="22"/>
          <w:lang w:val="es-MX" w:eastAsia="en-US"/>
        </w:rPr>
        <w:lastRenderedPageBreak/>
        <w:t>medios electrónicos, de acuerdo con sus facultades, atribuciones, funciones u objeto social, según corresponda, la información, por lo menos, de los temas, documentos y políticas que a continuación se señalan:</w:t>
      </w:r>
    </w:p>
    <w:p w:rsidR="00DD3BAF" w:rsidRPr="00C12E67" w:rsidRDefault="00DD3BAF" w:rsidP="001C26AA">
      <w:pPr>
        <w:pStyle w:val="Prrafodelista"/>
        <w:spacing w:line="360" w:lineRule="auto"/>
        <w:ind w:left="567" w:right="567"/>
        <w:jc w:val="both"/>
        <w:rPr>
          <w:rFonts w:ascii="Palatino Linotype" w:hAnsi="Palatino Linotype"/>
          <w:i/>
          <w:sz w:val="22"/>
          <w:szCs w:val="22"/>
          <w:lang w:val="es-MX" w:eastAsia="en-US"/>
        </w:rPr>
      </w:pPr>
      <w:r w:rsidRPr="00C12E67">
        <w:rPr>
          <w:rFonts w:ascii="Palatino Linotype" w:hAnsi="Palatino Linotype"/>
          <w:i/>
          <w:sz w:val="22"/>
          <w:szCs w:val="22"/>
          <w:lang w:val="es-MX" w:eastAsia="en-US"/>
        </w:rPr>
        <w:t>…</w:t>
      </w:r>
    </w:p>
    <w:p w:rsidR="00DD3BAF" w:rsidRPr="00C12E67" w:rsidRDefault="00DD3BAF" w:rsidP="001C26AA">
      <w:pPr>
        <w:autoSpaceDE w:val="0"/>
        <w:autoSpaceDN w:val="0"/>
        <w:adjustRightInd w:val="0"/>
        <w:spacing w:line="360" w:lineRule="auto"/>
        <w:ind w:left="567" w:right="567"/>
        <w:jc w:val="both"/>
        <w:rPr>
          <w:rFonts w:ascii="Palatino Linotype" w:eastAsiaTheme="minorHAnsi" w:hAnsi="Palatino Linotype" w:cs="Bookman Old Style"/>
          <w:i/>
          <w:sz w:val="22"/>
          <w:szCs w:val="22"/>
          <w:lang w:val="es-MX" w:eastAsia="en-US"/>
        </w:rPr>
      </w:pPr>
      <w:r w:rsidRPr="00C12E67">
        <w:rPr>
          <w:rFonts w:ascii="Palatino Linotype" w:eastAsiaTheme="minorHAnsi" w:hAnsi="Palatino Linotype" w:cs="Bookman Old Style,Bold"/>
          <w:b/>
          <w:bCs/>
          <w:i/>
          <w:sz w:val="22"/>
          <w:szCs w:val="22"/>
          <w:lang w:val="es-MX" w:eastAsia="en-US"/>
        </w:rPr>
        <w:t xml:space="preserve">II. </w:t>
      </w:r>
      <w:r w:rsidRPr="00C12E67">
        <w:rPr>
          <w:rFonts w:ascii="Palatino Linotype" w:eastAsiaTheme="minorHAnsi" w:hAnsi="Palatino Linotype" w:cs="Bookman Old Style"/>
          <w:i/>
          <w:sz w:val="22"/>
          <w:szCs w:val="22"/>
          <w:lang w:val="es-MX" w:eastAsia="en-US"/>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DD3BAF" w:rsidRPr="00C12E67" w:rsidRDefault="00DD3BAF" w:rsidP="001C26AA">
      <w:pPr>
        <w:autoSpaceDE w:val="0"/>
        <w:autoSpaceDN w:val="0"/>
        <w:adjustRightInd w:val="0"/>
        <w:spacing w:line="360" w:lineRule="auto"/>
        <w:ind w:left="567" w:right="567"/>
        <w:jc w:val="both"/>
        <w:rPr>
          <w:rFonts w:ascii="Palatino Linotype" w:hAnsi="Palatino Linotype"/>
          <w:i/>
          <w:sz w:val="22"/>
          <w:szCs w:val="22"/>
          <w:lang w:val="es-MX" w:eastAsia="en-US"/>
        </w:rPr>
      </w:pPr>
      <w:r w:rsidRPr="00C12E67">
        <w:rPr>
          <w:rFonts w:ascii="Palatino Linotype" w:eastAsiaTheme="minorHAnsi" w:hAnsi="Palatino Linotype" w:cs="Bookman Old Style,Bold"/>
          <w:b/>
          <w:bCs/>
          <w:i/>
          <w:sz w:val="22"/>
          <w:szCs w:val="22"/>
          <w:lang w:val="es-MX" w:eastAsia="en-US"/>
        </w:rPr>
        <w:t>…</w:t>
      </w:r>
    </w:p>
    <w:p w:rsidR="001C26AA" w:rsidRPr="00C12E67" w:rsidRDefault="001C26AA" w:rsidP="001C26AA">
      <w:pPr>
        <w:autoSpaceDE w:val="0"/>
        <w:autoSpaceDN w:val="0"/>
        <w:adjustRightInd w:val="0"/>
        <w:spacing w:line="360" w:lineRule="auto"/>
        <w:ind w:left="567" w:right="567"/>
        <w:jc w:val="both"/>
        <w:rPr>
          <w:rFonts w:ascii="Palatino Linotype" w:eastAsiaTheme="minorHAnsi" w:hAnsi="Palatino Linotype" w:cs="Bookman Old Style"/>
          <w:i/>
          <w:sz w:val="22"/>
          <w:szCs w:val="22"/>
          <w:lang w:val="es-MX" w:eastAsia="en-US"/>
        </w:rPr>
      </w:pPr>
      <w:r w:rsidRPr="00C12E67">
        <w:rPr>
          <w:rFonts w:ascii="Palatino Linotype" w:eastAsiaTheme="minorHAnsi" w:hAnsi="Palatino Linotype" w:cs="Bookman Old Style,Bold"/>
          <w:b/>
          <w:bCs/>
          <w:i/>
          <w:sz w:val="22"/>
          <w:szCs w:val="22"/>
          <w:lang w:val="es-MX" w:eastAsia="en-US"/>
        </w:rPr>
        <w:t xml:space="preserve">VII. </w:t>
      </w:r>
      <w:r w:rsidRPr="00C12E67">
        <w:rPr>
          <w:rFonts w:ascii="Palatino Linotype" w:eastAsiaTheme="minorHAnsi" w:hAnsi="Palatino Linotype" w:cs="Bookman Old Style"/>
          <w:i/>
          <w:sz w:val="22"/>
          <w:szCs w:val="22"/>
          <w:lang w:val="es-MX" w:eastAsia="en-US"/>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1C26AA" w:rsidRPr="00C12E67" w:rsidRDefault="001C26AA" w:rsidP="001C26AA">
      <w:pPr>
        <w:autoSpaceDE w:val="0"/>
        <w:autoSpaceDN w:val="0"/>
        <w:adjustRightInd w:val="0"/>
        <w:spacing w:line="360" w:lineRule="auto"/>
        <w:ind w:left="567" w:right="567"/>
        <w:jc w:val="both"/>
        <w:rPr>
          <w:rFonts w:ascii="Palatino Linotype" w:eastAsiaTheme="minorHAnsi" w:hAnsi="Palatino Linotype" w:cs="Bookman Old Style"/>
          <w:i/>
          <w:sz w:val="22"/>
          <w:szCs w:val="22"/>
          <w:lang w:val="es-MX" w:eastAsia="en-US"/>
        </w:rPr>
      </w:pPr>
    </w:p>
    <w:p w:rsidR="00DD3BAF" w:rsidRPr="00C12E67" w:rsidRDefault="001C26AA" w:rsidP="001C26AA">
      <w:pPr>
        <w:autoSpaceDE w:val="0"/>
        <w:autoSpaceDN w:val="0"/>
        <w:adjustRightInd w:val="0"/>
        <w:spacing w:line="360" w:lineRule="auto"/>
        <w:ind w:left="567" w:right="567"/>
        <w:jc w:val="both"/>
        <w:rPr>
          <w:rFonts w:ascii="Palatino Linotype" w:eastAsiaTheme="minorHAnsi" w:hAnsi="Palatino Linotype" w:cs="Bookman Old Style"/>
          <w:i/>
          <w:sz w:val="22"/>
          <w:szCs w:val="22"/>
          <w:lang w:val="es-MX" w:eastAsia="en-US"/>
        </w:rPr>
      </w:pPr>
      <w:r w:rsidRPr="00C12E67">
        <w:rPr>
          <w:rFonts w:ascii="Palatino Linotype" w:eastAsiaTheme="minorHAnsi" w:hAnsi="Palatino Linotype" w:cs="Bookman Old Style"/>
          <w:i/>
          <w:sz w:val="22"/>
          <w:szCs w:val="22"/>
          <w:lang w:val="es-MX" w:eastAsia="en-US"/>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1C26AA" w:rsidRPr="00C12E67" w:rsidRDefault="001C26AA" w:rsidP="001C26AA">
      <w:pPr>
        <w:autoSpaceDE w:val="0"/>
        <w:autoSpaceDN w:val="0"/>
        <w:adjustRightInd w:val="0"/>
        <w:spacing w:line="360" w:lineRule="auto"/>
        <w:ind w:left="567" w:right="567"/>
        <w:jc w:val="both"/>
        <w:rPr>
          <w:rFonts w:ascii="Palatino Linotype" w:eastAsiaTheme="minorHAnsi" w:hAnsi="Palatino Linotype" w:cs="Bookman Old Style"/>
          <w:i/>
          <w:sz w:val="22"/>
          <w:szCs w:val="22"/>
          <w:lang w:val="es-MX" w:eastAsia="en-US"/>
        </w:rPr>
      </w:pPr>
    </w:p>
    <w:p w:rsidR="001C26AA" w:rsidRPr="00C12E67" w:rsidRDefault="001C26AA" w:rsidP="001C26AA">
      <w:pPr>
        <w:autoSpaceDE w:val="0"/>
        <w:autoSpaceDN w:val="0"/>
        <w:adjustRightInd w:val="0"/>
        <w:spacing w:line="360" w:lineRule="auto"/>
        <w:ind w:left="567" w:right="567"/>
        <w:jc w:val="both"/>
        <w:rPr>
          <w:rFonts w:ascii="Palatino Linotype" w:eastAsiaTheme="minorHAnsi" w:hAnsi="Palatino Linotype" w:cs="Bookman Old Style"/>
          <w:i/>
          <w:sz w:val="22"/>
          <w:szCs w:val="22"/>
          <w:lang w:val="es-MX" w:eastAsia="en-US"/>
        </w:rPr>
      </w:pPr>
      <w:r w:rsidRPr="00C12E67">
        <w:rPr>
          <w:rFonts w:ascii="Palatino Linotype" w:eastAsiaTheme="minorHAnsi" w:hAnsi="Palatino Linotype" w:cs="Bookman Old Style,Bold"/>
          <w:b/>
          <w:bCs/>
          <w:i/>
          <w:sz w:val="22"/>
          <w:szCs w:val="22"/>
          <w:lang w:val="es-MX" w:eastAsia="en-US"/>
        </w:rPr>
        <w:t xml:space="preserve">VIII. </w:t>
      </w:r>
      <w:r w:rsidRPr="00C12E67">
        <w:rPr>
          <w:rFonts w:ascii="Palatino Linotype" w:eastAsiaTheme="minorHAnsi" w:hAnsi="Palatino Linotype" w:cs="Bookman Old Style"/>
          <w:i/>
          <w:sz w:val="22"/>
          <w:szCs w:val="22"/>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1C26AA" w:rsidRPr="00C12E67" w:rsidRDefault="001C26AA" w:rsidP="001C26AA">
      <w:pPr>
        <w:autoSpaceDE w:val="0"/>
        <w:autoSpaceDN w:val="0"/>
        <w:adjustRightInd w:val="0"/>
        <w:spacing w:line="360" w:lineRule="auto"/>
        <w:ind w:left="567" w:right="567"/>
        <w:jc w:val="both"/>
        <w:rPr>
          <w:rFonts w:ascii="Palatino Linotype" w:eastAsiaTheme="minorHAnsi" w:hAnsi="Palatino Linotype" w:cs="Bookman Old Style"/>
          <w:i/>
          <w:sz w:val="22"/>
          <w:szCs w:val="22"/>
          <w:lang w:val="es-MX" w:eastAsia="en-US"/>
        </w:rPr>
      </w:pPr>
      <w:r w:rsidRPr="00C12E67">
        <w:rPr>
          <w:rFonts w:ascii="Palatino Linotype" w:eastAsiaTheme="minorHAnsi" w:hAnsi="Palatino Linotype" w:cs="Bookman Old Style"/>
          <w:i/>
          <w:sz w:val="22"/>
          <w:szCs w:val="22"/>
          <w:lang w:val="es-MX" w:eastAsia="en-US"/>
        </w:rPr>
        <w:t>…</w:t>
      </w:r>
    </w:p>
    <w:p w:rsidR="001C26AA" w:rsidRPr="00C12E67" w:rsidRDefault="001C26AA" w:rsidP="001C26AA">
      <w:pPr>
        <w:autoSpaceDE w:val="0"/>
        <w:autoSpaceDN w:val="0"/>
        <w:adjustRightInd w:val="0"/>
        <w:spacing w:line="360" w:lineRule="auto"/>
        <w:ind w:left="567" w:right="567"/>
        <w:jc w:val="both"/>
        <w:rPr>
          <w:rFonts w:ascii="Palatino Linotype" w:hAnsi="Palatino Linotype"/>
          <w:i/>
          <w:sz w:val="22"/>
          <w:szCs w:val="22"/>
          <w:lang w:val="es-MX" w:eastAsia="en-US"/>
        </w:rPr>
      </w:pPr>
      <w:r w:rsidRPr="00C12E67">
        <w:rPr>
          <w:rFonts w:ascii="Palatino Linotype" w:eastAsiaTheme="minorHAnsi" w:hAnsi="Palatino Linotype" w:cs="Bookman Old Style,Bold"/>
          <w:b/>
          <w:bCs/>
          <w:i/>
          <w:sz w:val="22"/>
          <w:szCs w:val="22"/>
          <w:lang w:val="es-MX" w:eastAsia="en-US"/>
        </w:rPr>
        <w:t xml:space="preserve">X. </w:t>
      </w:r>
      <w:r w:rsidRPr="00C12E67">
        <w:rPr>
          <w:rFonts w:ascii="Palatino Linotype" w:eastAsiaTheme="minorHAnsi" w:hAnsi="Palatino Linotype" w:cs="Bookman Old Style"/>
          <w:i/>
          <w:sz w:val="22"/>
          <w:szCs w:val="22"/>
          <w:lang w:val="es-MX" w:eastAsia="en-US"/>
        </w:rPr>
        <w:t>El número total de las plazas y del personal de base y de confianza, especificando el total de las vacantes, por nivel de puesto, para cada unidad administrativa;</w:t>
      </w:r>
    </w:p>
    <w:p w:rsidR="001C26AA" w:rsidRPr="00C12E67" w:rsidRDefault="00DD3BAF" w:rsidP="00954B5F">
      <w:pPr>
        <w:pStyle w:val="Prrafodelista"/>
        <w:numPr>
          <w:ilvl w:val="0"/>
          <w:numId w:val="2"/>
        </w:numPr>
        <w:spacing w:line="360" w:lineRule="auto"/>
        <w:ind w:left="0" w:firstLine="0"/>
        <w:jc w:val="both"/>
        <w:rPr>
          <w:rFonts w:ascii="Palatino Linotype" w:hAnsi="Palatino Linotype"/>
          <w:lang w:val="es-MX" w:eastAsia="en-US"/>
        </w:rPr>
      </w:pPr>
      <w:r w:rsidRPr="00C12E67">
        <w:rPr>
          <w:rFonts w:ascii="Palatino Linotype" w:hAnsi="Palatino Linotype"/>
          <w:lang w:val="es-MX" w:eastAsia="en-US"/>
        </w:rPr>
        <w:lastRenderedPageBreak/>
        <w:t xml:space="preserve">Del precepto legal citado se desprende que </w:t>
      </w:r>
      <w:r w:rsidR="001C26AA" w:rsidRPr="00C12E67">
        <w:rPr>
          <w:rFonts w:ascii="Palatino Linotype" w:hAnsi="Palatino Linotype"/>
          <w:lang w:val="es-MX" w:eastAsia="en-US"/>
        </w:rPr>
        <w:t>dentro de las obligaciones de transparencia común existen diversas fracciones que pueden dar atención al requerimiento planteado por el particular.</w:t>
      </w:r>
    </w:p>
    <w:p w:rsidR="001C26AA" w:rsidRPr="00C12E67" w:rsidRDefault="001C26AA" w:rsidP="001C26AA">
      <w:pPr>
        <w:pStyle w:val="Prrafodelista"/>
        <w:spacing w:line="360" w:lineRule="auto"/>
        <w:ind w:left="0"/>
        <w:jc w:val="both"/>
        <w:rPr>
          <w:rFonts w:ascii="Palatino Linotype" w:hAnsi="Palatino Linotype"/>
          <w:lang w:val="es-MX" w:eastAsia="en-US"/>
        </w:rPr>
      </w:pPr>
    </w:p>
    <w:p w:rsidR="001C26AA" w:rsidRPr="00C12E67" w:rsidRDefault="00C12E67" w:rsidP="00954B5F">
      <w:pPr>
        <w:pStyle w:val="Prrafodelista"/>
        <w:numPr>
          <w:ilvl w:val="0"/>
          <w:numId w:val="2"/>
        </w:numPr>
        <w:spacing w:line="360" w:lineRule="auto"/>
        <w:ind w:left="0" w:firstLine="0"/>
        <w:jc w:val="both"/>
        <w:rPr>
          <w:rFonts w:ascii="Palatino Linotype" w:hAnsi="Palatino Linotype"/>
          <w:lang w:val="es-MX" w:eastAsia="en-US"/>
        </w:rPr>
      </w:pPr>
      <w:r w:rsidRPr="00C12E67">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-51436</wp:posOffset>
                </wp:positionH>
                <wp:positionV relativeFrom="paragraph">
                  <wp:posOffset>1385569</wp:posOffset>
                </wp:positionV>
                <wp:extent cx="5381625" cy="437197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381625" cy="437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0D847D"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5pt,109.1pt" to="419.7pt,4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" strokecolor="#5b9bd5 [3204]" strokeweight=".5pt">
                <v:stroke joinstyle="miter"/>
              </v:line>
            </w:pict>
          </mc:Fallback>
        </mc:AlternateContent>
      </w:r>
      <w:r w:rsidR="001C26AA" w:rsidRPr="00C12E67">
        <w:rPr>
          <w:rFonts w:ascii="Palatino Linotype" w:hAnsi="Palatino Linotype"/>
          <w:lang w:val="es-MX" w:eastAsia="en-US"/>
        </w:rPr>
        <w:t>Por lo anterior, este Órgano Garante tuvo a bien verificar la página del IPOMEX</w:t>
      </w:r>
      <w:r w:rsidR="001C26AA" w:rsidRPr="00C12E67">
        <w:rPr>
          <w:rStyle w:val="Refdenotaalpie"/>
          <w:rFonts w:ascii="Palatino Linotype" w:hAnsi="Palatino Linotype"/>
          <w:lang w:val="es-MX" w:eastAsia="en-US"/>
        </w:rPr>
        <w:footnoteReference w:id="1"/>
      </w:r>
      <w:r w:rsidR="001C26AA" w:rsidRPr="00C12E67">
        <w:rPr>
          <w:rFonts w:ascii="Palatino Linotype" w:hAnsi="Palatino Linotype"/>
          <w:lang w:val="es-MX" w:eastAsia="en-US"/>
        </w:rPr>
        <w:t xml:space="preserve"> del Sujeto Obligado con el fin de determinar si la información que remitió como respuesta es suficiente para colmar el derecho accionado por el recurrente, obteniendo como resultado lo siguiente:</w:t>
      </w:r>
    </w:p>
    <w:p w:rsidR="001C26AA" w:rsidRPr="00C12E67" w:rsidRDefault="001C26AA" w:rsidP="001C26AA">
      <w:pPr>
        <w:pStyle w:val="Prrafodelista"/>
        <w:spacing w:line="360" w:lineRule="auto"/>
        <w:ind w:left="0"/>
        <w:jc w:val="center"/>
        <w:rPr>
          <w:rFonts w:ascii="Palatino Linotype" w:hAnsi="Palatino Linotype"/>
          <w:lang w:val="es-MX" w:eastAsia="en-US"/>
        </w:rPr>
      </w:pPr>
      <w:r w:rsidRPr="00C12E67">
        <w:rPr>
          <w:noProof/>
          <w:lang w:val="es-MX" w:eastAsia="es-MX"/>
        </w:rPr>
        <w:lastRenderedPageBreak/>
        <w:drawing>
          <wp:inline distT="0" distB="0" distL="0" distR="0" wp14:anchorId="617C9B73" wp14:editId="4EA77483">
            <wp:extent cx="2931164" cy="561975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110" t="10923" r="42143" b="4733"/>
                    <a:stretch/>
                  </pic:blipFill>
                  <pic:spPr bwMode="auto">
                    <a:xfrm>
                      <a:off x="0" y="0"/>
                      <a:ext cx="2943544" cy="5643485"/>
                    </a:xfrm>
                    <a:prstGeom prst="rect">
                      <a:avLst/>
                    </a:prstGeom>
                    <a:ln>
                      <a:noFill/>
                    </a:ln>
                    <a:extLst>
                      <a:ext uri="{53640926-AAD7-44D8-BBD7-CCE9431645EC}">
                        <a14:shadowObscured xmlns:a14="http://schemas.microsoft.com/office/drawing/2010/main"/>
                      </a:ext>
                    </a:extLst>
                  </pic:spPr>
                </pic:pic>
              </a:graphicData>
            </a:graphic>
          </wp:inline>
        </w:drawing>
      </w:r>
    </w:p>
    <w:p w:rsidR="001C26AA" w:rsidRPr="00C12E67" w:rsidRDefault="001C26AA" w:rsidP="00954B5F">
      <w:pPr>
        <w:pStyle w:val="Prrafodelista"/>
        <w:numPr>
          <w:ilvl w:val="0"/>
          <w:numId w:val="2"/>
        </w:numPr>
        <w:spacing w:line="360" w:lineRule="auto"/>
        <w:ind w:left="0" w:firstLine="0"/>
        <w:jc w:val="both"/>
        <w:rPr>
          <w:rFonts w:ascii="Palatino Linotype" w:hAnsi="Palatino Linotype"/>
          <w:lang w:val="es-MX" w:eastAsia="en-US"/>
        </w:rPr>
      </w:pPr>
      <w:r w:rsidRPr="00C12E67">
        <w:rPr>
          <w:rFonts w:ascii="Palatino Linotype" w:hAnsi="Palatino Linotype"/>
          <w:lang w:val="es-MX" w:eastAsia="en-US"/>
        </w:rPr>
        <w:t>Se aprecia que e</w:t>
      </w:r>
      <w:r w:rsidR="008E571B" w:rsidRPr="00C12E67">
        <w:rPr>
          <w:rFonts w:ascii="Palatino Linotype" w:hAnsi="Palatino Linotype"/>
          <w:lang w:val="es-MX" w:eastAsia="en-US"/>
        </w:rPr>
        <w:t>n el apartado de remuneraciones, mismo que se d</w:t>
      </w:r>
      <w:r w:rsidR="0064311D" w:rsidRPr="00C12E67">
        <w:rPr>
          <w:rFonts w:ascii="Palatino Linotype" w:hAnsi="Palatino Linotype"/>
          <w:lang w:val="es-MX" w:eastAsia="en-US"/>
        </w:rPr>
        <w:t xml:space="preserve">ivide por área administrativa y, </w:t>
      </w:r>
      <w:r w:rsidR="008E571B" w:rsidRPr="00C12E67">
        <w:rPr>
          <w:rFonts w:ascii="Palatino Linotype" w:hAnsi="Palatino Linotype"/>
          <w:lang w:val="es-MX" w:eastAsia="en-US"/>
        </w:rPr>
        <w:t xml:space="preserve">en cada una de ellas se desprende el personal </w:t>
      </w:r>
      <w:r w:rsidR="0064311D" w:rsidRPr="00C12E67">
        <w:rPr>
          <w:rFonts w:ascii="Palatino Linotype" w:hAnsi="Palatino Linotype"/>
          <w:lang w:val="es-MX" w:eastAsia="en-US"/>
        </w:rPr>
        <w:t>con el que cuenta,</w:t>
      </w:r>
      <w:r w:rsidR="008E571B" w:rsidRPr="00C12E67">
        <w:rPr>
          <w:rFonts w:ascii="Palatino Linotype" w:hAnsi="Palatino Linotype"/>
          <w:lang w:val="es-MX" w:eastAsia="en-US"/>
        </w:rPr>
        <w:t xml:space="preserve"> se tiene un total de dos registros en la Dirección de Planeación y Vinculación, sin embargo, a pesar de que son dos los registros que constan en dicha área, lo cierto es que se trata de la misma persona, siendo el Director del área de la Dirección de Planeación y Vinculación.</w:t>
      </w:r>
    </w:p>
    <w:p w:rsidR="008E571B" w:rsidRPr="00C12E67" w:rsidRDefault="008E571B" w:rsidP="008E571B">
      <w:pPr>
        <w:pStyle w:val="Prrafodelista"/>
        <w:numPr>
          <w:ilvl w:val="0"/>
          <w:numId w:val="2"/>
        </w:numPr>
        <w:spacing w:line="360" w:lineRule="auto"/>
        <w:ind w:left="0" w:firstLine="0"/>
        <w:jc w:val="both"/>
        <w:rPr>
          <w:rFonts w:ascii="Palatino Linotype" w:hAnsi="Palatino Linotype"/>
          <w:lang w:val="es-MX" w:eastAsia="en-US"/>
        </w:rPr>
      </w:pPr>
      <w:r w:rsidRPr="00C12E67">
        <w:rPr>
          <w:rFonts w:ascii="Palatino Linotype" w:hAnsi="Palatino Linotype"/>
          <w:lang w:val="es-MX" w:eastAsia="en-US"/>
        </w:rPr>
        <w:lastRenderedPageBreak/>
        <w:t>Lo anterior corrobora lo dicho por el Sujeto Obligado</w:t>
      </w:r>
      <w:r w:rsidR="0064311D" w:rsidRPr="00C12E67">
        <w:rPr>
          <w:rFonts w:ascii="Palatino Linotype" w:hAnsi="Palatino Linotype"/>
          <w:lang w:val="es-MX" w:eastAsia="en-US"/>
        </w:rPr>
        <w:t>,</w:t>
      </w:r>
      <w:r w:rsidRPr="00C12E67">
        <w:rPr>
          <w:rFonts w:ascii="Palatino Linotype" w:hAnsi="Palatino Linotype"/>
          <w:lang w:val="es-MX" w:eastAsia="en-US"/>
        </w:rPr>
        <w:t xml:space="preserve"> tanto en respue</w:t>
      </w:r>
      <w:r w:rsidR="0064311D" w:rsidRPr="00C12E67">
        <w:rPr>
          <w:rFonts w:ascii="Palatino Linotype" w:hAnsi="Palatino Linotype"/>
          <w:lang w:val="es-MX" w:eastAsia="en-US"/>
        </w:rPr>
        <w:t>sta como en informe justificado,</w:t>
      </w:r>
      <w:r w:rsidRPr="00C12E67">
        <w:rPr>
          <w:rFonts w:ascii="Palatino Linotype" w:hAnsi="Palatino Linotype"/>
          <w:lang w:val="es-MX" w:eastAsia="en-US"/>
        </w:rPr>
        <w:t xml:space="preserve"> </w:t>
      </w:r>
      <w:r w:rsidR="0064311D" w:rsidRPr="00C12E67">
        <w:rPr>
          <w:rFonts w:ascii="Palatino Linotype" w:hAnsi="Palatino Linotype"/>
          <w:lang w:val="es-MX" w:eastAsia="en-US"/>
        </w:rPr>
        <w:t>e</w:t>
      </w:r>
      <w:r w:rsidRPr="00C12E67">
        <w:rPr>
          <w:rFonts w:ascii="Palatino Linotype" w:hAnsi="Palatino Linotype" w:cs="Arial"/>
          <w:szCs w:val="20"/>
        </w:rPr>
        <w:t>n ese sentido, debido a que existió una respuesta por parte del área a la que le corresponde dar atención a la solicitud en la cual atiende el requerimiento tal y como se aprecia en líneas anteriores, es necesario hacer referencia a l</w:t>
      </w:r>
      <w:r w:rsidRPr="00C12E67">
        <w:rPr>
          <w:rFonts w:ascii="Palatino Linotype" w:hAnsi="Palatino Linotype"/>
        </w:rPr>
        <w:t>a presunción de veracidad</w:t>
      </w:r>
      <w:r w:rsidRPr="00C12E67">
        <w:rPr>
          <w:rStyle w:val="Refdenotaalpie"/>
          <w:rFonts w:ascii="Palatino Linotype" w:hAnsi="Palatino Linotype"/>
        </w:rPr>
        <w:footnoteReference w:id="2"/>
      </w:r>
      <w:r w:rsidRPr="00C12E67">
        <w:rPr>
          <w:rFonts w:ascii="Palatino Linotype" w:hAnsi="Palatino Linotype"/>
        </w:rPr>
        <w:t xml:space="preserve"> supone una declaración </w:t>
      </w:r>
      <w:proofErr w:type="spellStart"/>
      <w:r w:rsidRPr="00C12E67">
        <w:rPr>
          <w:rFonts w:ascii="Palatino Linotype" w:hAnsi="Palatino Linotype"/>
          <w:i/>
        </w:rPr>
        <w:t>iurus</w:t>
      </w:r>
      <w:proofErr w:type="spellEnd"/>
      <w:r w:rsidRPr="00C12E67">
        <w:rPr>
          <w:rFonts w:ascii="Palatino Linotype" w:hAnsi="Palatino Linotype"/>
          <w:i/>
        </w:rPr>
        <w:t xml:space="preserve"> tantum</w:t>
      </w:r>
      <w:r w:rsidRPr="00C12E67">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8E571B" w:rsidRPr="00C12E67" w:rsidRDefault="008E571B" w:rsidP="008E571B">
      <w:pPr>
        <w:pStyle w:val="Prrafodelista"/>
        <w:rPr>
          <w:rFonts w:ascii="Palatino Linotype" w:hAnsi="Palatino Linotype"/>
        </w:rPr>
      </w:pPr>
    </w:p>
    <w:p w:rsidR="008E571B" w:rsidRPr="00C12E67" w:rsidRDefault="008E571B" w:rsidP="008E571B">
      <w:pPr>
        <w:pStyle w:val="Prrafodelista"/>
        <w:numPr>
          <w:ilvl w:val="0"/>
          <w:numId w:val="2"/>
        </w:numPr>
        <w:spacing w:line="360" w:lineRule="auto"/>
        <w:ind w:left="0" w:firstLine="0"/>
        <w:jc w:val="both"/>
        <w:rPr>
          <w:rFonts w:ascii="Palatino Linotype" w:hAnsi="Palatino Linotype"/>
        </w:rPr>
      </w:pPr>
      <w:r w:rsidRPr="00C12E67">
        <w:rPr>
          <w:rFonts w:ascii="Palatino Linotype" w:hAnsi="Palatino Linotype"/>
        </w:rPr>
        <w:t>Sirve de apoyo a lo anterior por analogía el criterio 31-10 emitido por el entonces Instituto Federal de Acceso a la Información y Protección de Datos, que a la letra dice:</w:t>
      </w:r>
    </w:p>
    <w:p w:rsidR="008E571B" w:rsidRPr="00C12E67" w:rsidRDefault="008E571B" w:rsidP="008E571B">
      <w:pPr>
        <w:pStyle w:val="Prrafodelista"/>
        <w:rPr>
          <w:rFonts w:ascii="Palatino Linotype" w:hAnsi="Palatino Linotype"/>
        </w:rPr>
      </w:pPr>
    </w:p>
    <w:p w:rsidR="008E571B" w:rsidRPr="00C12E67" w:rsidRDefault="008E571B" w:rsidP="008E571B">
      <w:pPr>
        <w:autoSpaceDE w:val="0"/>
        <w:autoSpaceDN w:val="0"/>
        <w:adjustRightInd w:val="0"/>
        <w:spacing w:line="360" w:lineRule="auto"/>
        <w:ind w:left="567" w:right="567"/>
        <w:jc w:val="both"/>
        <w:rPr>
          <w:rFonts w:ascii="Palatino Linotype" w:hAnsi="Palatino Linotype"/>
          <w:i/>
          <w:iCs/>
          <w:sz w:val="22"/>
        </w:rPr>
      </w:pPr>
      <w:r w:rsidRPr="00C12E67">
        <w:rPr>
          <w:rFonts w:ascii="Palatino Linotype" w:hAnsi="Palatino Linotype"/>
          <w:b/>
          <w:i/>
          <w:iCs/>
          <w:sz w:val="22"/>
        </w:rPr>
        <w:t>El Instituto Federal de Acceso a la Información y Protección de Datos </w:t>
      </w:r>
      <w:r w:rsidRPr="00C12E67">
        <w:rPr>
          <w:rFonts w:ascii="Palatino Linotype" w:hAnsi="Palatino Linotype"/>
          <w:b/>
          <w:bCs/>
          <w:i/>
          <w:iCs/>
          <w:sz w:val="22"/>
        </w:rPr>
        <w:t>no cuenta con facultades para pronunciarse respecto de la veracidad de los documentos proporcionados por los sujetos obligados.</w:t>
      </w:r>
      <w:r w:rsidRPr="00C12E67">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C12E67">
        <w:rPr>
          <w:rFonts w:ascii="Palatino Linotype" w:hAnsi="Palatino Linotype"/>
          <w:i/>
          <w:iCs/>
          <w:sz w:val="22"/>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E571B" w:rsidRPr="00C12E67" w:rsidRDefault="008E571B" w:rsidP="008E571B">
      <w:pPr>
        <w:pStyle w:val="Prrafodelista"/>
        <w:spacing w:line="360" w:lineRule="auto"/>
        <w:ind w:left="0"/>
        <w:jc w:val="both"/>
        <w:rPr>
          <w:rFonts w:ascii="Palatino Linotype" w:hAnsi="Palatino Linotype"/>
          <w:lang w:val="es-MX" w:eastAsia="en-US"/>
        </w:rPr>
      </w:pPr>
    </w:p>
    <w:p w:rsidR="008E571B" w:rsidRPr="00C12E67" w:rsidRDefault="008E571B" w:rsidP="00954B5F">
      <w:pPr>
        <w:pStyle w:val="Prrafodelista"/>
        <w:numPr>
          <w:ilvl w:val="0"/>
          <w:numId w:val="2"/>
        </w:numPr>
        <w:spacing w:line="360" w:lineRule="auto"/>
        <w:ind w:left="0" w:firstLine="0"/>
        <w:jc w:val="both"/>
        <w:rPr>
          <w:rFonts w:ascii="Palatino Linotype" w:hAnsi="Palatino Linotype"/>
          <w:lang w:val="es-MX" w:eastAsia="en-US"/>
        </w:rPr>
      </w:pPr>
      <w:r w:rsidRPr="00C12E67">
        <w:rPr>
          <w:rFonts w:ascii="Palatino Linotype" w:hAnsi="Palatino Linotype"/>
          <w:lang w:val="es-MX" w:eastAsia="en-US"/>
        </w:rPr>
        <w:t xml:space="preserve">Luego entonces, al no contar con personal administrativo y operativo que apoye en las actividades encomendadas a la dirección en comento, es necesario señalar que en cuanto hace a las funciones, horarios y formación; ordenar la entrega de dicha información resultaría a todas luces innecesario en razón de que el Sujeto Obligado manifestó que no se cuenta con personal administrativo y operativo, en consecuencia, la información requerida no </w:t>
      </w:r>
      <w:r w:rsidR="0064311D" w:rsidRPr="00C12E67">
        <w:rPr>
          <w:rFonts w:ascii="Palatino Linotype" w:hAnsi="Palatino Linotype"/>
          <w:lang w:val="es-MX" w:eastAsia="en-US"/>
        </w:rPr>
        <w:t>existe.</w:t>
      </w:r>
    </w:p>
    <w:p w:rsidR="00527FD4" w:rsidRPr="00C12E67" w:rsidRDefault="00527FD4" w:rsidP="00527FD4">
      <w:pPr>
        <w:pStyle w:val="Prrafodelista"/>
        <w:spacing w:line="360" w:lineRule="auto"/>
        <w:ind w:left="0"/>
        <w:jc w:val="both"/>
        <w:rPr>
          <w:rFonts w:ascii="Palatino Linotype" w:hAnsi="Palatino Linotype"/>
          <w:lang w:val="es-MX" w:eastAsia="en-US"/>
        </w:rPr>
      </w:pPr>
    </w:p>
    <w:p w:rsidR="00527FD4" w:rsidRPr="00C12E67" w:rsidRDefault="008E571B" w:rsidP="00527FD4">
      <w:pPr>
        <w:pStyle w:val="Prrafodelista"/>
        <w:numPr>
          <w:ilvl w:val="0"/>
          <w:numId w:val="2"/>
        </w:numPr>
        <w:spacing w:line="360" w:lineRule="auto"/>
        <w:ind w:left="0" w:firstLine="0"/>
        <w:jc w:val="both"/>
        <w:rPr>
          <w:rFonts w:ascii="Palatino Linotype" w:hAnsi="Palatino Linotype"/>
          <w:lang w:val="es-MX" w:eastAsia="en-US"/>
        </w:rPr>
      </w:pPr>
      <w:r w:rsidRPr="00C12E67">
        <w:rPr>
          <w:rFonts w:ascii="Palatino Linotype" w:hAnsi="Palatino Linotype"/>
          <w:lang w:val="es-MX" w:eastAsia="en-US"/>
        </w:rPr>
        <w:t xml:space="preserve">Bajo dichas aseveraciones y derivado de lo actuado hasta este punto, </w:t>
      </w:r>
      <w:r w:rsidR="00527FD4" w:rsidRPr="00C12E67">
        <w:rPr>
          <w:rFonts w:ascii="Palatino Linotype" w:hAnsi="Palatino Linotype"/>
          <w:lang w:val="es-MX" w:eastAsia="en-US"/>
        </w:rPr>
        <w:t xml:space="preserve">se aprecia que el Sujeto Obligado a través de la respuesta a la solicitud brindó la información necesaria para satisfacer el derecho accionado por el particular, en ese sentido, devienen infundadas las razones o motivos de inconformidad hechos valer por el recurrente. En consecuencia, </w:t>
      </w:r>
      <w:r w:rsidR="00527FD4" w:rsidRPr="00C12E67">
        <w:rPr>
          <w:rFonts w:ascii="Palatino Linotype" w:eastAsia="MS Mincho" w:hAnsi="Palatino Linotype" w:cstheme="majorBidi"/>
        </w:rPr>
        <w:t xml:space="preserve">en términos del artículo </w:t>
      </w:r>
      <w:r w:rsidR="00527FD4" w:rsidRPr="00C12E67">
        <w:rPr>
          <w:rFonts w:ascii="Palatino Linotype" w:eastAsia="MS Mincho" w:hAnsi="Palatino Linotype" w:cstheme="majorBidi"/>
          <w:b/>
        </w:rPr>
        <w:t>186 fracción II</w:t>
      </w:r>
      <w:r w:rsidR="00527FD4" w:rsidRPr="00C12E67">
        <w:rPr>
          <w:rFonts w:ascii="Palatino Linotype" w:eastAsia="MS Mincho" w:hAnsi="Palatino Linotype" w:cstheme="majorBidi"/>
        </w:rPr>
        <w:t xml:space="preserve"> este Pleno determina </w:t>
      </w:r>
      <w:r w:rsidR="00527FD4" w:rsidRPr="00C12E67">
        <w:rPr>
          <w:rFonts w:ascii="Palatino Linotype" w:eastAsia="MS Mincho" w:hAnsi="Palatino Linotype" w:cstheme="majorBidi"/>
          <w:b/>
        </w:rPr>
        <w:t>CONFIRMAR</w:t>
      </w:r>
      <w:r w:rsidR="00527FD4" w:rsidRPr="00C12E67">
        <w:rPr>
          <w:rFonts w:ascii="Palatino Linotype" w:eastAsia="MS Mincho" w:hAnsi="Palatino Linotype" w:cstheme="majorBidi"/>
        </w:rPr>
        <w:t xml:space="preserve"> la respuesta del presente recurso de revisión, toda vez que no hubo afectación al derecho de acceso a la información pública</w:t>
      </w:r>
      <w:bookmarkStart w:id="16" w:name="_GoBack"/>
      <w:bookmarkEnd w:id="16"/>
      <w:r w:rsidR="00527FD4" w:rsidRPr="00C12E67">
        <w:rPr>
          <w:rFonts w:ascii="Palatino Linotype" w:eastAsia="MS Mincho" w:hAnsi="Palatino Linotype" w:cstheme="majorBidi"/>
        </w:rPr>
        <w:t xml:space="preserve"> establecido constitucionalmente a favor del particular.</w:t>
      </w:r>
    </w:p>
    <w:p w:rsidR="005B3C42" w:rsidRPr="00C12E67" w:rsidRDefault="005B3C42" w:rsidP="00527FD4">
      <w:pPr>
        <w:rPr>
          <w:rFonts w:ascii="Palatino Linotype" w:hAnsi="Palatino Linotype"/>
          <w:lang w:val="es-ES"/>
        </w:rPr>
      </w:pPr>
    </w:p>
    <w:p w:rsidR="002A5BA4" w:rsidRPr="00C12E67" w:rsidRDefault="002A5BA4" w:rsidP="002A5BA4">
      <w:pPr>
        <w:pStyle w:val="Prrafodelista"/>
        <w:numPr>
          <w:ilvl w:val="0"/>
          <w:numId w:val="2"/>
        </w:numPr>
        <w:spacing w:before="240" w:after="240" w:line="360" w:lineRule="auto"/>
        <w:ind w:left="0" w:firstLine="0"/>
        <w:jc w:val="both"/>
        <w:rPr>
          <w:rFonts w:ascii="Palatino Linotype" w:hAnsi="Palatino Linotype" w:cs="Arial"/>
        </w:rPr>
      </w:pPr>
      <w:r w:rsidRPr="00C12E67">
        <w:rPr>
          <w:rFonts w:ascii="Palatino Linotype" w:hAnsi="Palatino Linotype"/>
          <w:color w:val="000000"/>
          <w:lang w:val="es-ES" w:eastAsia="es-MX"/>
        </w:rPr>
        <w:t xml:space="preserve">Por lo anteriormente expuesto y fundado, este </w:t>
      </w:r>
      <w:r w:rsidRPr="00C12E67">
        <w:rPr>
          <w:rFonts w:ascii="Palatino Linotype" w:hAnsi="Palatino Linotype"/>
          <w:b/>
          <w:bCs/>
          <w:color w:val="000000"/>
          <w:lang w:val="es-ES" w:eastAsia="es-MX"/>
        </w:rPr>
        <w:t>ÓRGANO GARANTE</w:t>
      </w:r>
      <w:r w:rsidRPr="00C12E67">
        <w:rPr>
          <w:rFonts w:ascii="Palatino Linotype" w:hAnsi="Palatino Linotype"/>
          <w:color w:val="000000"/>
          <w:lang w:val="es-ES" w:eastAsia="es-MX"/>
        </w:rPr>
        <w:t xml:space="preserve"> emite los siguientes:</w:t>
      </w:r>
    </w:p>
    <w:p w:rsidR="00F762E7" w:rsidRPr="00C12E67" w:rsidRDefault="00F762E7" w:rsidP="00F762E7">
      <w:pPr>
        <w:pStyle w:val="Prrafodelista"/>
        <w:rPr>
          <w:rFonts w:ascii="Palatino Linotype" w:hAnsi="Palatino Linotype" w:cs="Arial"/>
        </w:rPr>
      </w:pPr>
    </w:p>
    <w:p w:rsidR="002A5BA4" w:rsidRPr="00C12E67" w:rsidRDefault="002A5BA4" w:rsidP="002A5BA4">
      <w:pPr>
        <w:keepNext/>
        <w:keepLines/>
        <w:spacing w:line="360" w:lineRule="auto"/>
        <w:jc w:val="center"/>
        <w:outlineLvl w:val="0"/>
        <w:rPr>
          <w:rFonts w:ascii="Palatino Linotype" w:eastAsia="Times New Roman" w:hAnsi="Palatino Linotype" w:cstheme="majorBidi"/>
          <w:b/>
          <w:bCs/>
        </w:rPr>
      </w:pPr>
      <w:bookmarkStart w:id="17" w:name="_Toc447699324"/>
      <w:bookmarkStart w:id="18" w:name="_Toc445745148"/>
      <w:bookmarkStart w:id="19" w:name="_Toc486525261"/>
      <w:bookmarkStart w:id="20" w:name="_Toc523405298"/>
      <w:r w:rsidRPr="00C12E67">
        <w:rPr>
          <w:rFonts w:ascii="Palatino Linotype" w:eastAsia="Times New Roman" w:hAnsi="Palatino Linotype" w:cstheme="majorBidi"/>
          <w:b/>
          <w:bCs/>
        </w:rPr>
        <w:lastRenderedPageBreak/>
        <w:t>R E S O L U T I V O S</w:t>
      </w:r>
      <w:bookmarkEnd w:id="17"/>
      <w:bookmarkEnd w:id="18"/>
      <w:bookmarkEnd w:id="19"/>
      <w:bookmarkEnd w:id="20"/>
    </w:p>
    <w:p w:rsidR="00E81879" w:rsidRPr="00C12E67" w:rsidRDefault="00E81879" w:rsidP="00E81879">
      <w:pPr>
        <w:spacing w:line="360" w:lineRule="auto"/>
        <w:jc w:val="both"/>
        <w:rPr>
          <w:rFonts w:ascii="Palatino Linotype" w:eastAsia="Times New Roman" w:hAnsi="Palatino Linotype" w:cs="Times New Roman"/>
        </w:rPr>
      </w:pPr>
      <w:r w:rsidRPr="00C12E67">
        <w:rPr>
          <w:rFonts w:ascii="Palatino Linotype" w:eastAsia="Times New Roman" w:hAnsi="Palatino Linotype" w:cs="Arial"/>
          <w:b/>
        </w:rPr>
        <w:t xml:space="preserve">PRIMERO. </w:t>
      </w:r>
      <w:r w:rsidRPr="00C12E67">
        <w:rPr>
          <w:rFonts w:ascii="Palatino Linotype" w:eastAsia="Times New Roman" w:hAnsi="Palatino Linotype" w:cs="Arial"/>
        </w:rPr>
        <w:t xml:space="preserve">Resultan </w:t>
      </w:r>
      <w:r w:rsidR="00527FD4" w:rsidRPr="00C12E67">
        <w:rPr>
          <w:rFonts w:ascii="Palatino Linotype" w:eastAsia="Times New Roman" w:hAnsi="Palatino Linotype" w:cs="Arial"/>
        </w:rPr>
        <w:t xml:space="preserve">infundadas </w:t>
      </w:r>
      <w:r w:rsidRPr="00C12E67">
        <w:rPr>
          <w:rFonts w:ascii="Palatino Linotype" w:eastAsia="Times New Roman" w:hAnsi="Palatino Linotype" w:cs="Arial"/>
        </w:rPr>
        <w:t>las</w:t>
      </w:r>
      <w:r w:rsidRPr="00C12E67">
        <w:rPr>
          <w:rFonts w:ascii="Palatino Linotype" w:eastAsia="Times New Roman" w:hAnsi="Palatino Linotype" w:cs="Arial"/>
          <w:b/>
        </w:rPr>
        <w:t xml:space="preserve"> </w:t>
      </w:r>
      <w:r w:rsidRPr="00C12E67">
        <w:rPr>
          <w:rFonts w:ascii="Palatino Linotype" w:eastAsia="Times New Roman" w:hAnsi="Palatino Linotype" w:cs="Arial"/>
          <w:lang w:val="es-ES"/>
        </w:rPr>
        <w:t xml:space="preserve">razones o motivos de inconformidad hechos valer </w:t>
      </w:r>
      <w:r w:rsidRPr="00C12E67">
        <w:rPr>
          <w:rFonts w:ascii="Palatino Linotype" w:eastAsia="Calibri" w:hAnsi="Palatino Linotype" w:cs="Arial"/>
          <w:lang w:val="es-ES"/>
        </w:rPr>
        <w:t xml:space="preserve">en </w:t>
      </w:r>
      <w:r w:rsidR="009A2140" w:rsidRPr="00C12E67">
        <w:rPr>
          <w:rFonts w:ascii="Palatino Linotype" w:eastAsia="Calibri" w:hAnsi="Palatino Linotype" w:cs="Arial"/>
          <w:lang w:val="es-ES"/>
        </w:rPr>
        <w:t>el</w:t>
      </w:r>
      <w:r w:rsidRPr="00C12E67">
        <w:rPr>
          <w:rFonts w:ascii="Palatino Linotype" w:eastAsia="Calibri" w:hAnsi="Palatino Linotype" w:cs="Arial"/>
          <w:lang w:val="es-ES"/>
        </w:rPr>
        <w:t xml:space="preserve"> recurso de revisión</w:t>
      </w:r>
      <w:r w:rsidR="009A2140" w:rsidRPr="00C12E67">
        <w:rPr>
          <w:rFonts w:ascii="Palatino Linotype" w:eastAsia="Calibri" w:hAnsi="Palatino Linotype" w:cs="Arial"/>
          <w:lang w:val="es-ES"/>
        </w:rPr>
        <w:t xml:space="preserve"> </w:t>
      </w:r>
      <w:r w:rsidR="0072185D" w:rsidRPr="00C12E67">
        <w:rPr>
          <w:rFonts w:ascii="Palatino Linotype" w:hAnsi="Palatino Linotype" w:cs="Arial"/>
          <w:b/>
          <w:bCs/>
        </w:rPr>
        <w:t>02563</w:t>
      </w:r>
      <w:r w:rsidR="00801CB0" w:rsidRPr="00C12E67">
        <w:rPr>
          <w:rFonts w:ascii="Palatino Linotype" w:hAnsi="Palatino Linotype" w:cs="Arial"/>
          <w:b/>
          <w:bCs/>
        </w:rPr>
        <w:t xml:space="preserve">/INFOEM/IP/RR/2018, </w:t>
      </w:r>
      <w:r w:rsidR="009A66DF" w:rsidRPr="00C12E67">
        <w:rPr>
          <w:rFonts w:ascii="Palatino Linotype" w:hAnsi="Palatino Linotype" w:cs="Arial"/>
          <w:bCs/>
        </w:rPr>
        <w:t xml:space="preserve">en términos del considerando </w:t>
      </w:r>
      <w:r w:rsidR="009A66DF" w:rsidRPr="00C12E67">
        <w:rPr>
          <w:rFonts w:ascii="Palatino Linotype" w:hAnsi="Palatino Linotype" w:cs="Arial"/>
          <w:b/>
          <w:bCs/>
        </w:rPr>
        <w:t>CUARTO</w:t>
      </w:r>
      <w:r w:rsidR="009A66DF" w:rsidRPr="00C12E67">
        <w:rPr>
          <w:rFonts w:ascii="Palatino Linotype" w:hAnsi="Palatino Linotype" w:cs="Arial"/>
          <w:bCs/>
        </w:rPr>
        <w:t xml:space="preserve"> de la presente resolución.</w:t>
      </w:r>
    </w:p>
    <w:p w:rsidR="00527FD4" w:rsidRPr="00C12E67" w:rsidRDefault="00E81879" w:rsidP="00527FD4">
      <w:pPr>
        <w:spacing w:before="240" w:after="240" w:line="360" w:lineRule="auto"/>
        <w:jc w:val="both"/>
        <w:rPr>
          <w:rFonts w:ascii="Palatino Linotype" w:eastAsia="Calibri" w:hAnsi="Palatino Linotype" w:cs="Arial"/>
          <w:lang w:val="es-ES"/>
        </w:rPr>
      </w:pPr>
      <w:bookmarkStart w:id="21" w:name="_Toc477891768"/>
      <w:bookmarkStart w:id="22" w:name="_Toc477891858"/>
      <w:bookmarkStart w:id="23" w:name="_Toc481576259"/>
      <w:bookmarkStart w:id="24" w:name="_Toc492590391"/>
      <w:bookmarkStart w:id="25" w:name="_Toc462653937"/>
      <w:bookmarkStart w:id="26" w:name="_Toc453696502"/>
      <w:bookmarkStart w:id="27" w:name="_Toc454301155"/>
      <w:r w:rsidRPr="00C12E67">
        <w:rPr>
          <w:rFonts w:ascii="Palatino Linotype" w:hAnsi="Palatino Linotype"/>
          <w:b/>
        </w:rPr>
        <w:t>SEGUNDO.</w:t>
      </w:r>
      <w:r w:rsidRPr="00C12E67">
        <w:rPr>
          <w:rStyle w:val="Ttulo2Car"/>
          <w:rFonts w:ascii="Palatino Linotype" w:hAnsi="Palatino Linotype"/>
          <w:b/>
          <w:sz w:val="24"/>
          <w:szCs w:val="24"/>
        </w:rPr>
        <w:t xml:space="preserve"> </w:t>
      </w:r>
      <w:bookmarkEnd w:id="21"/>
      <w:bookmarkEnd w:id="22"/>
      <w:bookmarkEnd w:id="23"/>
      <w:bookmarkEnd w:id="24"/>
      <w:bookmarkEnd w:id="25"/>
      <w:bookmarkEnd w:id="26"/>
      <w:bookmarkEnd w:id="27"/>
      <w:r w:rsidRPr="00C12E67">
        <w:rPr>
          <w:rFonts w:ascii="Palatino Linotype" w:eastAsia="Calibri" w:hAnsi="Palatino Linotype" w:cs="Arial"/>
          <w:lang w:val="es-ES"/>
        </w:rPr>
        <w:t>Se</w:t>
      </w:r>
      <w:r w:rsidRPr="00C12E67">
        <w:rPr>
          <w:rFonts w:ascii="Palatino Linotype" w:eastAsia="Calibri" w:hAnsi="Palatino Linotype" w:cs="Arial"/>
          <w:b/>
          <w:lang w:val="es-ES"/>
        </w:rPr>
        <w:t xml:space="preserve"> </w:t>
      </w:r>
      <w:r w:rsidR="00527FD4" w:rsidRPr="00C12E67">
        <w:rPr>
          <w:rFonts w:ascii="Palatino Linotype" w:eastAsia="Calibri" w:hAnsi="Palatino Linotype" w:cs="Arial"/>
          <w:b/>
          <w:lang w:val="es-ES"/>
        </w:rPr>
        <w:t>CONFIRMA</w:t>
      </w:r>
      <w:r w:rsidR="00801CB0" w:rsidRPr="00C12E67">
        <w:rPr>
          <w:rFonts w:ascii="Palatino Linotype" w:eastAsia="Calibri" w:hAnsi="Palatino Linotype" w:cs="Arial"/>
          <w:b/>
          <w:lang w:val="es-ES"/>
        </w:rPr>
        <w:t xml:space="preserve"> </w:t>
      </w:r>
      <w:r w:rsidR="00801CB0" w:rsidRPr="00C12E67">
        <w:rPr>
          <w:rFonts w:ascii="Palatino Linotype" w:eastAsia="Calibri" w:hAnsi="Palatino Linotype" w:cs="Arial"/>
          <w:lang w:val="es-ES"/>
        </w:rPr>
        <w:t xml:space="preserve">la respuesta emitida </w:t>
      </w:r>
      <w:r w:rsidR="00F30C67" w:rsidRPr="00C12E67">
        <w:rPr>
          <w:rFonts w:ascii="Palatino Linotype" w:eastAsia="Calibri" w:hAnsi="Palatino Linotype" w:cs="Arial"/>
          <w:lang w:val="es-ES"/>
        </w:rPr>
        <w:t xml:space="preserve">por la </w:t>
      </w:r>
      <w:r w:rsidR="00F30C67" w:rsidRPr="00C12E67">
        <w:rPr>
          <w:rFonts w:ascii="Palatino Linotype" w:hAnsi="Palatino Linotype" w:cs="Arial"/>
          <w:b/>
        </w:rPr>
        <w:t>Universidad Politécnica del Valle de Toluca</w:t>
      </w:r>
      <w:r w:rsidR="00F30C67" w:rsidRPr="00C12E67">
        <w:rPr>
          <w:rFonts w:ascii="Palatino Linotype" w:eastAsia="Calibri" w:hAnsi="Palatino Linotype" w:cs="Arial"/>
          <w:lang w:val="es-ES"/>
        </w:rPr>
        <w:t xml:space="preserve"> </w:t>
      </w:r>
      <w:r w:rsidR="00527FD4" w:rsidRPr="00C12E67">
        <w:rPr>
          <w:rFonts w:ascii="Palatino Linotype" w:eastAsia="Calibri" w:hAnsi="Palatino Linotype" w:cs="Arial"/>
          <w:lang w:val="es-ES"/>
        </w:rPr>
        <w:t xml:space="preserve">a la solicitud </w:t>
      </w:r>
      <w:r w:rsidR="00527FD4" w:rsidRPr="00C12E67">
        <w:rPr>
          <w:rFonts w:ascii="Palatino Linotype" w:eastAsia="Calibri" w:hAnsi="Palatino Linotype" w:cs="Arial"/>
          <w:b/>
          <w:lang w:val="es-ES"/>
        </w:rPr>
        <w:t>00522/UPVT/IP/2018.</w:t>
      </w:r>
      <w:r w:rsidR="00527FD4" w:rsidRPr="00C12E67">
        <w:rPr>
          <w:rFonts w:ascii="Palatino Linotype" w:eastAsia="Calibri" w:hAnsi="Palatino Linotype" w:cs="Arial"/>
          <w:lang w:val="es-ES"/>
        </w:rPr>
        <w:t xml:space="preserve"> </w:t>
      </w:r>
    </w:p>
    <w:p w:rsidR="00527FD4" w:rsidRPr="00C12E67" w:rsidRDefault="00E81879" w:rsidP="00E81879">
      <w:pPr>
        <w:tabs>
          <w:tab w:val="left" w:pos="8080"/>
        </w:tabs>
        <w:spacing w:line="360" w:lineRule="auto"/>
        <w:ind w:right="49"/>
        <w:contextualSpacing/>
        <w:jc w:val="both"/>
        <w:rPr>
          <w:rFonts w:ascii="Palatino Linotype" w:eastAsia="Palatino Linotype" w:hAnsi="Palatino Linotype" w:cs="Palatino Linotype"/>
          <w:b/>
        </w:rPr>
      </w:pPr>
      <w:bookmarkStart w:id="28" w:name="_Toc460947013"/>
      <w:r w:rsidRPr="00C12E67">
        <w:rPr>
          <w:rFonts w:ascii="Palatino Linotype" w:eastAsia="Palatino Linotype" w:hAnsi="Palatino Linotype" w:cs="Palatino Linotype"/>
          <w:b/>
        </w:rPr>
        <w:t xml:space="preserve">TERCERO. </w:t>
      </w:r>
      <w:r w:rsidR="00527FD4" w:rsidRPr="00C12E67">
        <w:rPr>
          <w:rFonts w:ascii="Palatino Linotype" w:eastAsia="Palatino Linotype" w:hAnsi="Palatino Linotype" w:cs="Palatino Linotype"/>
          <w:b/>
        </w:rPr>
        <w:t xml:space="preserve">REMÍTASE, </w:t>
      </w:r>
      <w:r w:rsidR="00527FD4" w:rsidRPr="00C12E67">
        <w:rPr>
          <w:rFonts w:ascii="Palatino Linotype" w:eastAsia="Palatino Linotype" w:hAnsi="Palatino Linotype" w:cs="Palatino Linotype"/>
        </w:rPr>
        <w:t>vía Sistema de Acceso a la Información Mexiquense (SAIMEX), la presente resolución al Titular de la Unidad de Transparencia del Sujeto Obligado.</w:t>
      </w:r>
    </w:p>
    <w:p w:rsidR="00527FD4" w:rsidRPr="00C12E67" w:rsidRDefault="00527FD4" w:rsidP="00E81879">
      <w:pPr>
        <w:tabs>
          <w:tab w:val="left" w:pos="8080"/>
        </w:tabs>
        <w:spacing w:line="360" w:lineRule="auto"/>
        <w:ind w:right="49"/>
        <w:contextualSpacing/>
        <w:jc w:val="both"/>
        <w:rPr>
          <w:rFonts w:ascii="Palatino Linotype" w:eastAsia="Palatino Linotype" w:hAnsi="Palatino Linotype" w:cs="Palatino Linotype"/>
          <w:b/>
        </w:rPr>
      </w:pPr>
    </w:p>
    <w:p w:rsidR="00E81879" w:rsidRPr="00C12E67" w:rsidRDefault="00E81879" w:rsidP="00E81879">
      <w:pPr>
        <w:shd w:val="clear" w:color="auto" w:fill="FFFFFF"/>
        <w:spacing w:line="360" w:lineRule="auto"/>
        <w:jc w:val="both"/>
        <w:rPr>
          <w:rFonts w:ascii="Palatino Linotype" w:hAnsi="Palatino Linotype"/>
        </w:rPr>
      </w:pPr>
      <w:r w:rsidRPr="00C12E67">
        <w:rPr>
          <w:rFonts w:ascii="Palatino Linotype" w:eastAsia="Times New Roman" w:hAnsi="Palatino Linotype" w:cs="Arial"/>
          <w:b/>
        </w:rPr>
        <w:t xml:space="preserve">CUARTO. </w:t>
      </w:r>
      <w:r w:rsidRPr="00C12E67">
        <w:rPr>
          <w:rFonts w:ascii="Palatino Linotype" w:eastAsia="Times New Roman" w:hAnsi="Palatino Linotype" w:cs="Times New Roman"/>
          <w:b/>
          <w:bCs/>
          <w:color w:val="222222"/>
          <w:lang w:val="es-ES"/>
        </w:rPr>
        <w:t>Notifíquese a</w:t>
      </w:r>
      <w:r w:rsidRPr="00C12E67">
        <w:rPr>
          <w:rFonts w:ascii="Palatino Linotype" w:hAnsi="Palatino Linotype"/>
          <w:b/>
        </w:rPr>
        <w:t xml:space="preserve"> </w:t>
      </w:r>
      <w:r w:rsidR="00817EB4" w:rsidRPr="00817EB4">
        <w:rPr>
          <w:rFonts w:ascii="Palatino Linotype" w:hAnsi="Palatino Linotype"/>
          <w:b/>
          <w:szCs w:val="22"/>
          <w:highlight w:val="black"/>
        </w:rPr>
        <w:t>------------</w:t>
      </w:r>
      <w:r w:rsidR="00817EB4">
        <w:rPr>
          <w:rFonts w:ascii="Palatino Linotype" w:hAnsi="Palatino Linotype"/>
          <w:b/>
          <w:szCs w:val="22"/>
          <w:highlight w:val="black"/>
        </w:rPr>
        <w:t>---</w:t>
      </w:r>
      <w:r w:rsidR="00817EB4" w:rsidRPr="00817EB4">
        <w:rPr>
          <w:rFonts w:ascii="Palatino Linotype" w:hAnsi="Palatino Linotype"/>
          <w:b/>
          <w:szCs w:val="22"/>
          <w:highlight w:val="black"/>
        </w:rPr>
        <w:t>---------------</w:t>
      </w:r>
      <w:r w:rsidR="00A9637C" w:rsidRPr="00C12E67">
        <w:rPr>
          <w:rFonts w:ascii="Palatino Linotype" w:hAnsi="Palatino Linotype"/>
        </w:rPr>
        <w:t xml:space="preserve"> </w:t>
      </w:r>
      <w:r w:rsidRPr="00C12E67">
        <w:rPr>
          <w:rFonts w:ascii="Palatino Linotype" w:hAnsi="Palatino Linotype"/>
        </w:rPr>
        <w:t>la presente resolución</w:t>
      </w:r>
      <w:r w:rsidR="0046240B" w:rsidRPr="00C12E67">
        <w:rPr>
          <w:rFonts w:ascii="Palatino Linotype" w:hAnsi="Palatino Linotype"/>
        </w:rPr>
        <w:t xml:space="preserve"> y su informe justificado.</w:t>
      </w:r>
    </w:p>
    <w:p w:rsidR="000F29B1" w:rsidRPr="00C12E67" w:rsidRDefault="000F29B1" w:rsidP="00E81879">
      <w:pPr>
        <w:shd w:val="clear" w:color="auto" w:fill="FFFFFF"/>
        <w:spacing w:line="360" w:lineRule="auto"/>
        <w:jc w:val="both"/>
        <w:rPr>
          <w:rFonts w:ascii="Palatino Linotype" w:hAnsi="Palatino Linotype"/>
        </w:rPr>
      </w:pPr>
    </w:p>
    <w:bookmarkEnd w:id="28"/>
    <w:p w:rsidR="002A5BA4" w:rsidRPr="00C12E67" w:rsidRDefault="00E81879" w:rsidP="00E81879">
      <w:pPr>
        <w:spacing w:line="360" w:lineRule="auto"/>
        <w:jc w:val="both"/>
        <w:rPr>
          <w:rFonts w:ascii="Palatino Linotype" w:eastAsia="MS Mincho" w:hAnsi="Palatino Linotype" w:cs="Times New Roman"/>
          <w:lang w:val="es-ES"/>
        </w:rPr>
      </w:pPr>
      <w:r w:rsidRPr="00C12E67">
        <w:rPr>
          <w:rFonts w:ascii="Palatino Linotype" w:eastAsia="MS Mincho" w:hAnsi="Palatino Linotype" w:cs="Times New Roman"/>
          <w:b/>
          <w:lang w:val="es-MX"/>
        </w:rPr>
        <w:t>QUINTO.</w:t>
      </w:r>
      <w:r w:rsidRPr="00C12E67">
        <w:rPr>
          <w:rFonts w:ascii="Palatino Linotype" w:eastAsia="MS Mincho" w:hAnsi="Palatino Linotype" w:cs="Times New Roman"/>
          <w:lang w:val="es-MX"/>
        </w:rPr>
        <w:t xml:space="preserve"> </w:t>
      </w:r>
      <w:r w:rsidRPr="00C12E67">
        <w:rPr>
          <w:rFonts w:ascii="Palatino Linotype" w:eastAsia="MS Mincho" w:hAnsi="Palatino Linotype" w:cs="Times New Roman"/>
          <w:lang w:val="es-ES"/>
        </w:rPr>
        <w:t xml:space="preserve">Se hace del conocimiento de </w:t>
      </w:r>
      <w:r w:rsidR="00817EB4" w:rsidRPr="00817EB4">
        <w:rPr>
          <w:rFonts w:ascii="Palatino Linotype" w:hAnsi="Palatino Linotype"/>
          <w:b/>
          <w:szCs w:val="22"/>
          <w:highlight w:val="black"/>
        </w:rPr>
        <w:t>------</w:t>
      </w:r>
      <w:r w:rsidR="00817EB4">
        <w:rPr>
          <w:rFonts w:ascii="Palatino Linotype" w:hAnsi="Palatino Linotype"/>
          <w:b/>
          <w:szCs w:val="22"/>
          <w:highlight w:val="black"/>
        </w:rPr>
        <w:t>--</w:t>
      </w:r>
      <w:r w:rsidR="00817EB4" w:rsidRPr="00817EB4">
        <w:rPr>
          <w:rFonts w:ascii="Palatino Linotype" w:hAnsi="Palatino Linotype"/>
          <w:b/>
          <w:szCs w:val="22"/>
          <w:highlight w:val="black"/>
        </w:rPr>
        <w:t>-----------------------</w:t>
      </w:r>
      <w:r w:rsidR="00A9637C" w:rsidRPr="00C12E67">
        <w:rPr>
          <w:rFonts w:ascii="Palatino Linotype" w:eastAsia="MS Mincho" w:hAnsi="Palatino Linotype" w:cs="Times New Roman"/>
          <w:lang w:val="es-ES"/>
        </w:rPr>
        <w:t xml:space="preserve"> </w:t>
      </w:r>
      <w:r w:rsidRPr="00C12E67">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12E67">
        <w:rPr>
          <w:rFonts w:ascii="Palatino Linotype" w:eastAsia="MS Mincho" w:hAnsi="Palatino Linotype" w:cs="Times New Roman"/>
          <w:bCs/>
          <w:lang w:val="es-ES"/>
        </w:rPr>
        <w:t>vía juicio de amparo</w:t>
      </w:r>
      <w:r w:rsidRPr="00C12E67">
        <w:rPr>
          <w:rFonts w:ascii="Palatino Linotype" w:eastAsia="MS Mincho" w:hAnsi="Palatino Linotype" w:cs="Times New Roman"/>
          <w:lang w:val="es-ES"/>
        </w:rPr>
        <w:t> en los términos de las leyes aplicables.</w:t>
      </w:r>
    </w:p>
    <w:p w:rsidR="005B3C42" w:rsidRPr="00C12E67" w:rsidRDefault="005B3C42" w:rsidP="005B3C42">
      <w:pPr>
        <w:shd w:val="clear" w:color="auto" w:fill="FFFFFF"/>
        <w:spacing w:before="240" w:after="360" w:line="360" w:lineRule="auto"/>
        <w:jc w:val="both"/>
        <w:rPr>
          <w:rFonts w:ascii="Palatino Linotype" w:hAnsi="Palatino Linotype" w:cs="Arial"/>
        </w:rPr>
      </w:pPr>
      <w:r w:rsidRPr="00C12E6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Pr="00C12E67">
        <w:rPr>
          <w:rFonts w:ascii="Palatino Linotype" w:hAnsi="Palatino Linotype"/>
        </w:rPr>
        <w:lastRenderedPageBreak/>
        <w:t>H</w:t>
      </w:r>
      <w:r w:rsidR="00C12E67" w:rsidRPr="00C12E67">
        <w:rPr>
          <w:rFonts w:ascii="Palatino Linotype" w:hAnsi="Palatino Linotype"/>
        </w:rPr>
        <w:t>ERNÁNDEZ Y JAVIER</w:t>
      </w:r>
      <w:r w:rsidRPr="00C12E67">
        <w:rPr>
          <w:rFonts w:ascii="Palatino Linotype" w:hAnsi="Palatino Linotype"/>
        </w:rPr>
        <w:t xml:space="preserve"> MARTÍNEZ CRUZ; EN LA </w:t>
      </w:r>
      <w:r w:rsidR="00FA4BFD" w:rsidRPr="00C12E67">
        <w:rPr>
          <w:rFonts w:ascii="Palatino Linotype" w:hAnsi="Palatino Linotype"/>
        </w:rPr>
        <w:t>TRIGÉSIMA PRIMERA</w:t>
      </w:r>
      <w:r w:rsidRPr="00C12E67">
        <w:rPr>
          <w:rFonts w:ascii="Palatino Linotype" w:hAnsi="Palatino Linotype"/>
        </w:rPr>
        <w:t xml:space="preserve"> SESIÓN ORDINARIA CELEBRADA EL DÍA </w:t>
      </w:r>
      <w:r w:rsidR="00C12E67" w:rsidRPr="00C12E67">
        <w:rPr>
          <w:rFonts w:ascii="Palatino Linotype" w:hAnsi="Palatino Linotype"/>
        </w:rPr>
        <w:t>VEINTINUEVE</w:t>
      </w:r>
      <w:r w:rsidRPr="00C12E67">
        <w:rPr>
          <w:rFonts w:ascii="Palatino Linotype" w:hAnsi="Palatino Linotype"/>
        </w:rPr>
        <w:t xml:space="preserve"> (2</w:t>
      </w:r>
      <w:r w:rsidR="004C6BA4" w:rsidRPr="00C12E67">
        <w:rPr>
          <w:rFonts w:ascii="Palatino Linotype" w:hAnsi="Palatino Linotype"/>
        </w:rPr>
        <w:t>9</w:t>
      </w:r>
      <w:r w:rsidRPr="00C12E67">
        <w:rPr>
          <w:rFonts w:ascii="Palatino Linotype" w:hAnsi="Palatino Linotype"/>
        </w:rPr>
        <w:t xml:space="preserve">) DE </w:t>
      </w:r>
      <w:r w:rsidR="004C6BA4" w:rsidRPr="00C12E67">
        <w:rPr>
          <w:rFonts w:ascii="Palatino Linotype" w:hAnsi="Palatino Linotype"/>
        </w:rPr>
        <w:t>AGOSTO</w:t>
      </w:r>
      <w:r w:rsidRPr="00C12E67">
        <w:rPr>
          <w:rFonts w:ascii="Palatino Linotype" w:hAnsi="Palatino Linotype"/>
        </w:rPr>
        <w:t xml:space="preserve"> DE DOS MIL DIECIOCHO, ANTE </w:t>
      </w:r>
      <w:r w:rsidR="004C6BA4" w:rsidRPr="00C12E67">
        <w:rPr>
          <w:rFonts w:ascii="Palatino Linotype" w:hAnsi="Palatino Linotype"/>
        </w:rPr>
        <w:t>EL</w:t>
      </w:r>
      <w:r w:rsidRPr="00C12E67">
        <w:rPr>
          <w:rFonts w:ascii="Palatino Linotype" w:hAnsi="Palatino Linotype"/>
        </w:rPr>
        <w:t xml:space="preserve"> SECRETARI</w:t>
      </w:r>
      <w:r w:rsidR="004C6BA4" w:rsidRPr="00C12E67">
        <w:rPr>
          <w:rFonts w:ascii="Palatino Linotype" w:hAnsi="Palatino Linotype"/>
        </w:rPr>
        <w:t>O</w:t>
      </w:r>
      <w:r w:rsidRPr="00C12E67">
        <w:rPr>
          <w:rFonts w:ascii="Palatino Linotype" w:hAnsi="Palatino Linotype"/>
        </w:rPr>
        <w:t xml:space="preserve"> TÉCNIC</w:t>
      </w:r>
      <w:r w:rsidR="004C6BA4" w:rsidRPr="00C12E67">
        <w:rPr>
          <w:rFonts w:ascii="Palatino Linotype" w:hAnsi="Palatino Linotype"/>
        </w:rPr>
        <w:t>O</w:t>
      </w:r>
      <w:r w:rsidRPr="00C12E67">
        <w:rPr>
          <w:rFonts w:ascii="Palatino Linotype" w:hAnsi="Palatino Linotype"/>
        </w:rPr>
        <w:t xml:space="preserve"> DEL PLENO </w:t>
      </w:r>
      <w:r w:rsidR="004C6BA4" w:rsidRPr="00C12E67">
        <w:rPr>
          <w:rFonts w:ascii="Palatino Linotype" w:hAnsi="Palatino Linotype"/>
        </w:rPr>
        <w:t xml:space="preserve">ALEXIS TAPIA RAMÍREZ. </w:t>
      </w:r>
      <w:r w:rsidRPr="00C12E67">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5B3C42" w:rsidRPr="00C12E67" w:rsidTr="00C82ADE">
        <w:trPr>
          <w:trHeight w:val="1807"/>
        </w:trPr>
        <w:tc>
          <w:tcPr>
            <w:tcW w:w="8789" w:type="dxa"/>
            <w:gridSpan w:val="2"/>
            <w:vAlign w:val="center"/>
          </w:tcPr>
          <w:p w:rsidR="005B3C42" w:rsidRPr="00C12E67" w:rsidRDefault="005B3C42" w:rsidP="00C82ADE">
            <w:pPr>
              <w:jc w:val="center"/>
              <w:rPr>
                <w:rFonts w:ascii="Palatino Linotype" w:hAnsi="Palatino Linotype"/>
                <w:sz w:val="23"/>
                <w:szCs w:val="23"/>
              </w:rPr>
            </w:pPr>
          </w:p>
          <w:p w:rsidR="005B3C42" w:rsidRPr="00C12E67" w:rsidRDefault="005B3C42" w:rsidP="00C82ADE">
            <w:pPr>
              <w:jc w:val="center"/>
              <w:rPr>
                <w:rFonts w:ascii="Palatino Linotype" w:hAnsi="Palatino Linotype"/>
                <w:b/>
                <w:sz w:val="23"/>
                <w:szCs w:val="23"/>
              </w:rPr>
            </w:pPr>
            <w:r w:rsidRPr="00C12E67">
              <w:rPr>
                <w:rFonts w:ascii="Palatino Linotype" w:hAnsi="Palatino Linotype"/>
                <w:b/>
                <w:sz w:val="23"/>
                <w:szCs w:val="23"/>
              </w:rPr>
              <w:t>Zulema Martínez Sánchez</w:t>
            </w:r>
          </w:p>
          <w:p w:rsidR="005B3C42" w:rsidRPr="00C12E67" w:rsidRDefault="005B3C42" w:rsidP="00C82ADE">
            <w:pPr>
              <w:jc w:val="center"/>
              <w:rPr>
                <w:rFonts w:ascii="Palatino Linotype" w:hAnsi="Palatino Linotype"/>
                <w:sz w:val="23"/>
                <w:szCs w:val="23"/>
              </w:rPr>
            </w:pPr>
            <w:r w:rsidRPr="00C12E67">
              <w:rPr>
                <w:rFonts w:ascii="Palatino Linotype" w:hAnsi="Palatino Linotype"/>
                <w:sz w:val="23"/>
                <w:szCs w:val="23"/>
              </w:rPr>
              <w:t>Comisionada Presidenta</w:t>
            </w:r>
          </w:p>
          <w:p w:rsidR="005B3C42" w:rsidRPr="00C12E67" w:rsidRDefault="005B3C42" w:rsidP="00C82ADE">
            <w:pPr>
              <w:jc w:val="center"/>
              <w:rPr>
                <w:rFonts w:ascii="Palatino Linotype" w:hAnsi="Palatino Linotype"/>
                <w:sz w:val="23"/>
                <w:szCs w:val="23"/>
              </w:rPr>
            </w:pPr>
            <w:r w:rsidRPr="00C12E67">
              <w:rPr>
                <w:rFonts w:ascii="Palatino Linotype" w:hAnsi="Palatino Linotype"/>
                <w:sz w:val="23"/>
                <w:szCs w:val="23"/>
              </w:rPr>
              <w:t>(Rúbrica)</w:t>
            </w:r>
          </w:p>
          <w:p w:rsidR="005B3C42" w:rsidRPr="00C12E67" w:rsidRDefault="005B3C42" w:rsidP="00C82ADE">
            <w:pPr>
              <w:jc w:val="center"/>
              <w:rPr>
                <w:rFonts w:ascii="Palatino Linotype" w:hAnsi="Palatino Linotype"/>
                <w:sz w:val="23"/>
                <w:szCs w:val="23"/>
              </w:rPr>
            </w:pPr>
          </w:p>
        </w:tc>
      </w:tr>
      <w:tr w:rsidR="005B3C42" w:rsidRPr="00C12E67" w:rsidTr="00C82ADE">
        <w:trPr>
          <w:trHeight w:val="2156"/>
        </w:trPr>
        <w:tc>
          <w:tcPr>
            <w:tcW w:w="4394" w:type="dxa"/>
            <w:vAlign w:val="center"/>
          </w:tcPr>
          <w:p w:rsidR="005B3C42" w:rsidRPr="00C12E67" w:rsidRDefault="005B3C42" w:rsidP="00C82ADE">
            <w:pPr>
              <w:jc w:val="center"/>
              <w:rPr>
                <w:rFonts w:ascii="Palatino Linotype" w:hAnsi="Palatino Linotype"/>
                <w:b/>
                <w:sz w:val="23"/>
                <w:szCs w:val="23"/>
              </w:rPr>
            </w:pPr>
          </w:p>
          <w:p w:rsidR="005B3C42" w:rsidRPr="00C12E67" w:rsidRDefault="005B3C42" w:rsidP="00C82ADE">
            <w:pPr>
              <w:jc w:val="center"/>
              <w:rPr>
                <w:rFonts w:ascii="Palatino Linotype" w:hAnsi="Palatino Linotype"/>
                <w:b/>
                <w:sz w:val="23"/>
                <w:szCs w:val="23"/>
              </w:rPr>
            </w:pPr>
          </w:p>
          <w:p w:rsidR="005B3C42" w:rsidRPr="00C12E67" w:rsidRDefault="005B3C42" w:rsidP="00C82ADE">
            <w:pPr>
              <w:rPr>
                <w:rFonts w:ascii="Palatino Linotype" w:hAnsi="Palatino Linotype"/>
                <w:b/>
                <w:sz w:val="23"/>
                <w:szCs w:val="23"/>
              </w:rPr>
            </w:pPr>
          </w:p>
          <w:p w:rsidR="005B3C42" w:rsidRPr="00C12E67" w:rsidRDefault="005B3C42" w:rsidP="00C82ADE">
            <w:pPr>
              <w:jc w:val="center"/>
              <w:rPr>
                <w:rFonts w:ascii="Palatino Linotype" w:hAnsi="Palatino Linotype"/>
                <w:b/>
                <w:sz w:val="23"/>
                <w:szCs w:val="23"/>
              </w:rPr>
            </w:pPr>
            <w:r w:rsidRPr="00C12E67">
              <w:rPr>
                <w:rFonts w:ascii="Palatino Linotype" w:hAnsi="Palatino Linotype"/>
                <w:b/>
                <w:sz w:val="23"/>
                <w:szCs w:val="23"/>
              </w:rPr>
              <w:t xml:space="preserve">Eva </w:t>
            </w:r>
            <w:proofErr w:type="spellStart"/>
            <w:r w:rsidRPr="00C12E67">
              <w:rPr>
                <w:rFonts w:ascii="Palatino Linotype" w:hAnsi="Palatino Linotype"/>
                <w:b/>
                <w:sz w:val="23"/>
                <w:szCs w:val="23"/>
              </w:rPr>
              <w:t>Abaid</w:t>
            </w:r>
            <w:proofErr w:type="spellEnd"/>
            <w:r w:rsidRPr="00C12E67">
              <w:rPr>
                <w:rFonts w:ascii="Palatino Linotype" w:hAnsi="Palatino Linotype"/>
                <w:b/>
                <w:sz w:val="23"/>
                <w:szCs w:val="23"/>
              </w:rPr>
              <w:t xml:space="preserve"> </w:t>
            </w:r>
            <w:proofErr w:type="spellStart"/>
            <w:r w:rsidRPr="00C12E67">
              <w:rPr>
                <w:rFonts w:ascii="Palatino Linotype" w:hAnsi="Palatino Linotype"/>
                <w:b/>
                <w:sz w:val="23"/>
                <w:szCs w:val="23"/>
              </w:rPr>
              <w:t>Yapur</w:t>
            </w:r>
            <w:proofErr w:type="spellEnd"/>
          </w:p>
          <w:p w:rsidR="005B3C42" w:rsidRPr="00C12E67" w:rsidRDefault="005B3C42" w:rsidP="00C82ADE">
            <w:pPr>
              <w:jc w:val="center"/>
              <w:rPr>
                <w:rFonts w:ascii="Palatino Linotype" w:hAnsi="Palatino Linotype"/>
                <w:sz w:val="23"/>
                <w:szCs w:val="23"/>
              </w:rPr>
            </w:pPr>
            <w:r w:rsidRPr="00C12E67">
              <w:rPr>
                <w:rFonts w:ascii="Palatino Linotype" w:hAnsi="Palatino Linotype"/>
                <w:sz w:val="23"/>
                <w:szCs w:val="23"/>
              </w:rPr>
              <w:t>Comisionada</w:t>
            </w:r>
          </w:p>
          <w:p w:rsidR="005B3C42" w:rsidRPr="00C12E67" w:rsidRDefault="005B3C42" w:rsidP="00C82ADE">
            <w:pPr>
              <w:jc w:val="center"/>
              <w:rPr>
                <w:rFonts w:ascii="Palatino Linotype" w:hAnsi="Palatino Linotype"/>
                <w:sz w:val="23"/>
                <w:szCs w:val="23"/>
              </w:rPr>
            </w:pPr>
            <w:r w:rsidRPr="00C12E67">
              <w:rPr>
                <w:rFonts w:ascii="Palatino Linotype" w:hAnsi="Palatino Linotype"/>
                <w:sz w:val="23"/>
                <w:szCs w:val="23"/>
              </w:rPr>
              <w:t>(Rúbrica)</w:t>
            </w:r>
          </w:p>
        </w:tc>
        <w:tc>
          <w:tcPr>
            <w:tcW w:w="4395" w:type="dxa"/>
            <w:vAlign w:val="center"/>
          </w:tcPr>
          <w:p w:rsidR="005B3C42" w:rsidRPr="00C12E67" w:rsidRDefault="005B3C42" w:rsidP="00C82ADE">
            <w:pPr>
              <w:rPr>
                <w:rFonts w:ascii="Palatino Linotype" w:hAnsi="Palatino Linotype" w:cs="Arial"/>
                <w:b/>
                <w:sz w:val="23"/>
                <w:szCs w:val="23"/>
              </w:rPr>
            </w:pPr>
          </w:p>
          <w:p w:rsidR="005B3C42" w:rsidRPr="00C12E67" w:rsidRDefault="005B3C42" w:rsidP="00C82ADE">
            <w:pPr>
              <w:jc w:val="center"/>
              <w:rPr>
                <w:rFonts w:ascii="Palatino Linotype" w:hAnsi="Palatino Linotype" w:cs="Arial"/>
                <w:b/>
                <w:sz w:val="23"/>
                <w:szCs w:val="23"/>
              </w:rPr>
            </w:pPr>
          </w:p>
          <w:p w:rsidR="00A0157E" w:rsidRPr="00C12E67" w:rsidRDefault="00A0157E" w:rsidP="00C82ADE">
            <w:pPr>
              <w:rPr>
                <w:rFonts w:ascii="Palatino Linotype" w:hAnsi="Palatino Linotype" w:cs="Arial"/>
                <w:b/>
                <w:sz w:val="23"/>
                <w:szCs w:val="23"/>
              </w:rPr>
            </w:pPr>
          </w:p>
          <w:p w:rsidR="005B3C42" w:rsidRPr="00C12E67" w:rsidRDefault="005B3C42" w:rsidP="00C82ADE">
            <w:pPr>
              <w:jc w:val="center"/>
              <w:rPr>
                <w:rFonts w:ascii="Palatino Linotype" w:hAnsi="Palatino Linotype" w:cs="Arial"/>
                <w:b/>
                <w:sz w:val="23"/>
                <w:szCs w:val="23"/>
              </w:rPr>
            </w:pPr>
          </w:p>
          <w:p w:rsidR="005B3C42" w:rsidRPr="00C12E67" w:rsidRDefault="005B3C42" w:rsidP="00A0157E">
            <w:pPr>
              <w:rPr>
                <w:rFonts w:ascii="Palatino Linotype" w:hAnsi="Palatino Linotype"/>
                <w:b/>
                <w:sz w:val="23"/>
                <w:szCs w:val="23"/>
              </w:rPr>
            </w:pPr>
            <w:r w:rsidRPr="00C12E67">
              <w:rPr>
                <w:rFonts w:ascii="Palatino Linotype" w:hAnsi="Palatino Linotype" w:cs="Arial"/>
                <w:b/>
                <w:sz w:val="23"/>
                <w:szCs w:val="23"/>
              </w:rPr>
              <w:t xml:space="preserve"> José Guadalupe Luna Hernández</w:t>
            </w:r>
          </w:p>
          <w:p w:rsidR="005B3C42" w:rsidRPr="00C12E67" w:rsidRDefault="005B3C42" w:rsidP="00C82ADE">
            <w:pPr>
              <w:jc w:val="center"/>
              <w:rPr>
                <w:rFonts w:ascii="Palatino Linotype" w:hAnsi="Palatino Linotype"/>
                <w:sz w:val="23"/>
                <w:szCs w:val="23"/>
              </w:rPr>
            </w:pPr>
            <w:r w:rsidRPr="00C12E67">
              <w:rPr>
                <w:rFonts w:ascii="Palatino Linotype" w:hAnsi="Palatino Linotype"/>
                <w:sz w:val="23"/>
                <w:szCs w:val="23"/>
              </w:rPr>
              <w:t xml:space="preserve"> Comisionado</w:t>
            </w:r>
          </w:p>
          <w:p w:rsidR="005B3C42" w:rsidRPr="00C12E67" w:rsidRDefault="005B3C42" w:rsidP="00C82ADE">
            <w:pPr>
              <w:jc w:val="center"/>
              <w:rPr>
                <w:rFonts w:ascii="Palatino Linotype" w:hAnsi="Palatino Linotype"/>
                <w:sz w:val="23"/>
                <w:szCs w:val="23"/>
              </w:rPr>
            </w:pPr>
            <w:r w:rsidRPr="00C12E67">
              <w:rPr>
                <w:rFonts w:ascii="Palatino Linotype" w:hAnsi="Palatino Linotype"/>
                <w:sz w:val="23"/>
                <w:szCs w:val="23"/>
              </w:rPr>
              <w:t>(Rúbrica)</w:t>
            </w:r>
          </w:p>
          <w:p w:rsidR="005B3C42" w:rsidRPr="00C12E67" w:rsidRDefault="005B3C42" w:rsidP="00C82ADE">
            <w:pPr>
              <w:jc w:val="center"/>
              <w:rPr>
                <w:rFonts w:ascii="Palatino Linotype" w:hAnsi="Palatino Linotype"/>
                <w:sz w:val="23"/>
                <w:szCs w:val="23"/>
              </w:rPr>
            </w:pPr>
          </w:p>
        </w:tc>
      </w:tr>
      <w:tr w:rsidR="005B3C42" w:rsidRPr="00C12E67" w:rsidTr="00C82ADE">
        <w:trPr>
          <w:trHeight w:val="1953"/>
        </w:trPr>
        <w:tc>
          <w:tcPr>
            <w:tcW w:w="8789" w:type="dxa"/>
            <w:gridSpan w:val="2"/>
            <w:vAlign w:val="center"/>
          </w:tcPr>
          <w:p w:rsidR="005B3C42" w:rsidRPr="00C12E67" w:rsidRDefault="005B3C42" w:rsidP="00C82ADE">
            <w:pPr>
              <w:jc w:val="center"/>
              <w:rPr>
                <w:rFonts w:ascii="Palatino Linotype" w:hAnsi="Palatino Linotype" w:cs="Arial"/>
                <w:b/>
                <w:sz w:val="23"/>
                <w:szCs w:val="23"/>
              </w:rPr>
            </w:pPr>
          </w:p>
          <w:p w:rsidR="005B3C42" w:rsidRPr="00C12E67" w:rsidRDefault="005B3C42" w:rsidP="00C82ADE">
            <w:pPr>
              <w:jc w:val="center"/>
              <w:rPr>
                <w:rFonts w:ascii="Palatino Linotype" w:hAnsi="Palatino Linotype" w:cs="Arial"/>
                <w:b/>
                <w:sz w:val="23"/>
                <w:szCs w:val="23"/>
              </w:rPr>
            </w:pPr>
          </w:p>
          <w:p w:rsidR="005B3C42" w:rsidRPr="00C12E67" w:rsidRDefault="005B3C42" w:rsidP="00C12E67">
            <w:pPr>
              <w:rPr>
                <w:rFonts w:ascii="Palatino Linotype" w:hAnsi="Palatino Linotype" w:cs="Arial"/>
                <w:b/>
                <w:sz w:val="23"/>
                <w:szCs w:val="23"/>
              </w:rPr>
            </w:pPr>
          </w:p>
          <w:p w:rsidR="005B3C42" w:rsidRPr="00C12E67" w:rsidRDefault="005B3C42" w:rsidP="00C82ADE">
            <w:pPr>
              <w:jc w:val="center"/>
              <w:rPr>
                <w:rFonts w:ascii="Palatino Linotype" w:hAnsi="Palatino Linotype" w:cs="Arial"/>
                <w:b/>
                <w:sz w:val="23"/>
                <w:szCs w:val="23"/>
              </w:rPr>
            </w:pPr>
            <w:r w:rsidRPr="00C12E67">
              <w:rPr>
                <w:rFonts w:ascii="Palatino Linotype" w:hAnsi="Palatino Linotype" w:cs="Arial"/>
                <w:b/>
                <w:sz w:val="23"/>
                <w:szCs w:val="23"/>
              </w:rPr>
              <w:t>Javier Martínez Cruz</w:t>
            </w:r>
          </w:p>
          <w:p w:rsidR="005B3C42" w:rsidRPr="00C12E67" w:rsidRDefault="005B3C42" w:rsidP="00C82ADE">
            <w:pPr>
              <w:jc w:val="center"/>
              <w:rPr>
                <w:rFonts w:ascii="Palatino Linotype" w:hAnsi="Palatino Linotype" w:cs="Arial"/>
                <w:sz w:val="23"/>
                <w:szCs w:val="23"/>
              </w:rPr>
            </w:pPr>
            <w:r w:rsidRPr="00C12E67">
              <w:rPr>
                <w:rFonts w:ascii="Palatino Linotype" w:hAnsi="Palatino Linotype" w:cs="Arial"/>
                <w:sz w:val="23"/>
                <w:szCs w:val="23"/>
              </w:rPr>
              <w:t>Comisionado</w:t>
            </w:r>
          </w:p>
          <w:p w:rsidR="005B3C42" w:rsidRPr="00C12E67" w:rsidRDefault="005B3C42" w:rsidP="00C82ADE">
            <w:pPr>
              <w:jc w:val="center"/>
              <w:rPr>
                <w:rFonts w:ascii="Palatino Linotype" w:hAnsi="Palatino Linotype"/>
                <w:sz w:val="23"/>
                <w:szCs w:val="23"/>
              </w:rPr>
            </w:pPr>
            <w:r w:rsidRPr="00C12E67">
              <w:rPr>
                <w:rFonts w:ascii="Palatino Linotype" w:hAnsi="Palatino Linotype"/>
                <w:sz w:val="23"/>
                <w:szCs w:val="23"/>
              </w:rPr>
              <w:t>(Rúbrica)</w:t>
            </w:r>
          </w:p>
          <w:p w:rsidR="005B3C42" w:rsidRPr="00C12E67" w:rsidRDefault="005B3C42" w:rsidP="00C82ADE">
            <w:pPr>
              <w:rPr>
                <w:rFonts w:ascii="Palatino Linotype" w:hAnsi="Palatino Linotype" w:cs="Arial"/>
                <w:sz w:val="23"/>
                <w:szCs w:val="23"/>
              </w:rPr>
            </w:pPr>
          </w:p>
        </w:tc>
      </w:tr>
      <w:tr w:rsidR="005B3C42" w:rsidRPr="00C12E67" w:rsidTr="00C82ADE">
        <w:trPr>
          <w:trHeight w:val="1544"/>
        </w:trPr>
        <w:tc>
          <w:tcPr>
            <w:tcW w:w="8789" w:type="dxa"/>
            <w:gridSpan w:val="2"/>
            <w:vAlign w:val="center"/>
          </w:tcPr>
          <w:p w:rsidR="005B3C42" w:rsidRPr="00C12E67" w:rsidRDefault="005B3C42" w:rsidP="00C82ADE">
            <w:pPr>
              <w:jc w:val="center"/>
              <w:rPr>
                <w:rFonts w:ascii="Palatino Linotype" w:hAnsi="Palatino Linotype" w:cs="Arial"/>
                <w:b/>
                <w:sz w:val="23"/>
                <w:szCs w:val="23"/>
              </w:rPr>
            </w:pPr>
          </w:p>
          <w:p w:rsidR="005B3C42" w:rsidRPr="00C12E67" w:rsidRDefault="005B3C42" w:rsidP="00C12E67">
            <w:pPr>
              <w:rPr>
                <w:rFonts w:ascii="Palatino Linotype" w:hAnsi="Palatino Linotype" w:cs="Arial"/>
                <w:b/>
                <w:sz w:val="23"/>
                <w:szCs w:val="23"/>
              </w:rPr>
            </w:pPr>
          </w:p>
          <w:p w:rsidR="005B3C42" w:rsidRPr="00C12E67" w:rsidRDefault="005B3C42" w:rsidP="00C82ADE">
            <w:pPr>
              <w:jc w:val="center"/>
              <w:rPr>
                <w:rFonts w:ascii="Palatino Linotype" w:hAnsi="Palatino Linotype" w:cs="Arial"/>
                <w:b/>
                <w:sz w:val="23"/>
                <w:szCs w:val="23"/>
              </w:rPr>
            </w:pPr>
          </w:p>
          <w:p w:rsidR="005B3C42" w:rsidRPr="00C12E67" w:rsidRDefault="005B3C42" w:rsidP="00C82ADE">
            <w:pPr>
              <w:jc w:val="center"/>
              <w:rPr>
                <w:rFonts w:ascii="Palatino Linotype" w:hAnsi="Palatino Linotype"/>
                <w:b/>
                <w:sz w:val="23"/>
                <w:szCs w:val="23"/>
              </w:rPr>
            </w:pPr>
            <w:r w:rsidRPr="00C12E67">
              <w:rPr>
                <w:rFonts w:ascii="Palatino Linotype" w:hAnsi="Palatino Linotype" w:cs="Arial"/>
                <w:b/>
                <w:sz w:val="23"/>
                <w:szCs w:val="23"/>
              </w:rPr>
              <w:t>Alexis Tapia Ramírez</w:t>
            </w:r>
          </w:p>
          <w:p w:rsidR="005B3C42" w:rsidRPr="00C12E67" w:rsidRDefault="005B3C42" w:rsidP="00C82ADE">
            <w:pPr>
              <w:jc w:val="center"/>
              <w:rPr>
                <w:rFonts w:ascii="Palatino Linotype" w:hAnsi="Palatino Linotype"/>
                <w:sz w:val="23"/>
                <w:szCs w:val="23"/>
              </w:rPr>
            </w:pPr>
            <w:r w:rsidRPr="00C12E67">
              <w:rPr>
                <w:rFonts w:ascii="Palatino Linotype" w:hAnsi="Palatino Linotype"/>
                <w:sz w:val="23"/>
                <w:szCs w:val="23"/>
              </w:rPr>
              <w:t>Secretario Técnico del Pleno</w:t>
            </w:r>
          </w:p>
          <w:p w:rsidR="005B3C42" w:rsidRPr="00C12E67" w:rsidRDefault="005B3C42" w:rsidP="00C82ADE">
            <w:pPr>
              <w:jc w:val="center"/>
              <w:rPr>
                <w:rFonts w:ascii="Palatino Linotype" w:hAnsi="Palatino Linotype"/>
                <w:sz w:val="23"/>
                <w:szCs w:val="23"/>
              </w:rPr>
            </w:pPr>
            <w:r w:rsidRPr="00C12E67">
              <w:rPr>
                <w:rFonts w:ascii="Palatino Linotype" w:hAnsi="Palatino Linotype"/>
                <w:sz w:val="23"/>
                <w:szCs w:val="23"/>
              </w:rPr>
              <w:t>(Rúbrica)</w:t>
            </w:r>
          </w:p>
        </w:tc>
      </w:tr>
    </w:tbl>
    <w:p w:rsidR="002248D3" w:rsidRDefault="005B3C42" w:rsidP="00A0157E">
      <w:pPr>
        <w:spacing w:before="240" w:after="240" w:line="360" w:lineRule="auto"/>
        <w:jc w:val="both"/>
      </w:pPr>
      <w:r w:rsidRPr="00C12E67">
        <w:rPr>
          <w:rFonts w:ascii="Palatino Linotype" w:eastAsia="Times New Roman" w:hAnsi="Palatino Linotype" w:cs="Arial"/>
          <w:color w:val="000000" w:themeColor="text1"/>
        </w:rPr>
        <w:t xml:space="preserve">Esta hoja corresponde a la resolución de </w:t>
      </w:r>
      <w:r w:rsidR="004C6BA4" w:rsidRPr="00C12E67">
        <w:rPr>
          <w:rFonts w:ascii="Palatino Linotype" w:eastAsia="Times New Roman" w:hAnsi="Palatino Linotype" w:cs="Arial"/>
          <w:color w:val="000000" w:themeColor="text1"/>
        </w:rPr>
        <w:t>veintinueve (29) de agosto</w:t>
      </w:r>
      <w:r w:rsidRPr="00C12E67">
        <w:rPr>
          <w:rFonts w:ascii="Palatino Linotype" w:eastAsia="Times New Roman" w:hAnsi="Palatino Linotype" w:cs="Arial"/>
          <w:color w:val="000000" w:themeColor="text1"/>
        </w:rPr>
        <w:t xml:space="preserve"> de dos mil dieciocho, emitida en el recurso de revisión </w:t>
      </w:r>
      <w:r w:rsidRPr="00C12E67">
        <w:rPr>
          <w:rFonts w:ascii="Palatino Linotype" w:hAnsi="Palatino Linotype" w:cs="Arial"/>
          <w:b/>
          <w:bCs/>
        </w:rPr>
        <w:t>0</w:t>
      </w:r>
      <w:r w:rsidR="0072185D" w:rsidRPr="00C12E67">
        <w:rPr>
          <w:rFonts w:ascii="Palatino Linotype" w:hAnsi="Palatino Linotype" w:cs="Arial"/>
          <w:b/>
          <w:bCs/>
        </w:rPr>
        <w:t>2563</w:t>
      </w:r>
      <w:r w:rsidR="0046240B" w:rsidRPr="00C12E67">
        <w:rPr>
          <w:rFonts w:ascii="Palatino Linotype" w:hAnsi="Palatino Linotype" w:cs="Arial"/>
          <w:b/>
          <w:bCs/>
        </w:rPr>
        <w:t>/</w:t>
      </w:r>
      <w:r w:rsidRPr="00C12E67">
        <w:rPr>
          <w:rFonts w:ascii="Palatino Linotype" w:hAnsi="Palatino Linotype" w:cs="Arial"/>
          <w:b/>
          <w:bCs/>
        </w:rPr>
        <w:t>INFOEM/IP/RR/2018</w:t>
      </w:r>
      <w:r w:rsidRPr="00C12E67">
        <w:rPr>
          <w:rFonts w:ascii="Palatino Linotype" w:eastAsia="Times New Roman" w:hAnsi="Palatino Linotype" w:cs="Arial"/>
          <w:b/>
          <w:color w:val="000000" w:themeColor="text1"/>
        </w:rPr>
        <w:t>.</w:t>
      </w:r>
      <w:bookmarkEnd w:id="9"/>
      <w:bookmarkEnd w:id="10"/>
      <w:bookmarkEnd w:id="11"/>
    </w:p>
    <w:sectPr w:rsidR="002248D3" w:rsidSect="00141DF6">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47A" w:rsidRDefault="00DF347A" w:rsidP="008B6F5F">
      <w:r>
        <w:separator/>
      </w:r>
    </w:p>
  </w:endnote>
  <w:endnote w:type="continuationSeparator" w:id="0">
    <w:p w:rsidR="00DF347A" w:rsidRDefault="00DF347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8E571B" w:rsidRPr="000A2541" w:rsidRDefault="008E571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306DE">
              <w:rPr>
                <w:rFonts w:ascii="Palatino Linotype" w:hAnsi="Palatino Linotype"/>
                <w:b/>
                <w:bCs/>
                <w:noProof/>
              </w:rPr>
              <w:t>15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306DE">
              <w:rPr>
                <w:rFonts w:ascii="Palatino Linotype" w:hAnsi="Palatino Linotype"/>
                <w:b/>
                <w:bCs/>
                <w:noProof/>
              </w:rPr>
              <w:t>16</w:t>
            </w:r>
            <w:r w:rsidRPr="000A2541">
              <w:rPr>
                <w:rFonts w:ascii="Palatino Linotype" w:hAnsi="Palatino Linotype"/>
                <w:b/>
                <w:bCs/>
              </w:rPr>
              <w:fldChar w:fldCharType="end"/>
            </w:r>
          </w:p>
        </w:sdtContent>
      </w:sdt>
    </w:sdtContent>
  </w:sdt>
  <w:p w:rsidR="008E571B" w:rsidRDefault="008E57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71B" w:rsidRPr="00883450" w:rsidRDefault="008E571B"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306DE" w:rsidRPr="000306D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306DE" w:rsidRPr="000306DE">
      <w:rPr>
        <w:rFonts w:ascii="Palatino Linotype" w:hAnsi="Palatino Linotype"/>
        <w:noProof/>
        <w:sz w:val="22"/>
        <w:szCs w:val="22"/>
        <w:lang w:val="es-ES"/>
      </w:rPr>
      <w:t>16</w:t>
    </w:r>
    <w:r w:rsidRPr="00883450">
      <w:rPr>
        <w:rFonts w:ascii="Palatino Linotype" w:hAnsi="Palatino Linotype"/>
        <w:sz w:val="22"/>
        <w:szCs w:val="22"/>
      </w:rPr>
      <w:fldChar w:fldCharType="end"/>
    </w:r>
  </w:p>
  <w:p w:rsidR="008E571B" w:rsidRPr="00883450" w:rsidRDefault="008E571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47A" w:rsidRDefault="00DF347A" w:rsidP="008B6F5F">
      <w:r>
        <w:separator/>
      </w:r>
    </w:p>
  </w:footnote>
  <w:footnote w:type="continuationSeparator" w:id="0">
    <w:p w:rsidR="00DF347A" w:rsidRDefault="00DF347A" w:rsidP="008B6F5F">
      <w:r>
        <w:continuationSeparator/>
      </w:r>
    </w:p>
  </w:footnote>
  <w:footnote w:id="1">
    <w:p w:rsidR="008E571B" w:rsidRDefault="008E571B">
      <w:pPr>
        <w:pStyle w:val="Textonotapie"/>
        <w:rPr>
          <w:lang w:val="es-MX"/>
        </w:rPr>
      </w:pPr>
      <w:r>
        <w:rPr>
          <w:rStyle w:val="Refdenotaalpie"/>
        </w:rPr>
        <w:footnoteRef/>
      </w:r>
      <w:r>
        <w:t xml:space="preserve"> </w:t>
      </w:r>
      <w:r>
        <w:rPr>
          <w:lang w:val="es-MX"/>
        </w:rPr>
        <w:t xml:space="preserve">Disponible para su consulta </w:t>
      </w:r>
      <w:r w:rsidRPr="001C26AA">
        <w:rPr>
          <w:lang w:val="es-MX"/>
        </w:rPr>
        <w:t>https://www.ipomex.org.mx/ipo3/lgt/indice/upvt/art_92_viii.web</w:t>
      </w:r>
    </w:p>
    <w:p w:rsidR="008E571B" w:rsidRPr="001C26AA" w:rsidRDefault="008E571B">
      <w:pPr>
        <w:pStyle w:val="Textonotapie"/>
        <w:rPr>
          <w:lang w:val="es-MX"/>
        </w:rPr>
      </w:pPr>
    </w:p>
  </w:footnote>
  <w:footnote w:id="2">
    <w:p w:rsidR="008E571B" w:rsidRPr="00952F10" w:rsidRDefault="008E571B" w:rsidP="008E571B">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8E571B" w:rsidRDefault="008E571B" w:rsidP="008E571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E67" w:rsidRDefault="00C12E67"/>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E571B" w:rsidRPr="00EF13C1" w:rsidTr="00646380">
      <w:trPr>
        <w:trHeight w:val="138"/>
        <w:jc w:val="right"/>
      </w:trPr>
      <w:tc>
        <w:tcPr>
          <w:tcW w:w="2552" w:type="dxa"/>
          <w:vAlign w:val="center"/>
        </w:tcPr>
        <w:p w:rsidR="008E571B" w:rsidRPr="00EF13C1" w:rsidRDefault="008E571B"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E571B" w:rsidRPr="00EF13C1" w:rsidRDefault="008E571B" w:rsidP="0036196A">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02563/INFOEM/IP/RR/2018 </w:t>
          </w:r>
        </w:p>
      </w:tc>
    </w:tr>
    <w:tr w:rsidR="008E571B" w:rsidRPr="00EF13C1" w:rsidTr="00646380">
      <w:trPr>
        <w:trHeight w:val="321"/>
        <w:jc w:val="right"/>
      </w:trPr>
      <w:tc>
        <w:tcPr>
          <w:tcW w:w="2552" w:type="dxa"/>
          <w:vAlign w:val="center"/>
        </w:tcPr>
        <w:p w:rsidR="008E571B" w:rsidRPr="00EF13C1" w:rsidRDefault="008E571B"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E571B" w:rsidRPr="00EF13C1" w:rsidRDefault="008E571B"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8E571B" w:rsidRPr="00EF13C1" w:rsidTr="00646380">
      <w:trPr>
        <w:trHeight w:val="321"/>
        <w:jc w:val="right"/>
      </w:trPr>
      <w:tc>
        <w:tcPr>
          <w:tcW w:w="2552" w:type="dxa"/>
          <w:vAlign w:val="center"/>
        </w:tcPr>
        <w:p w:rsidR="008E571B" w:rsidRPr="00EF13C1" w:rsidRDefault="008E571B"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E571B" w:rsidRPr="00EF13C1" w:rsidRDefault="008E571B"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E571B" w:rsidRDefault="008E571B"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410" w:type="dxa"/>
      <w:tblInd w:w="23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tblGrid>
    <w:tr w:rsidR="00C12E67" w:rsidRPr="00182113" w:rsidTr="00C12E67">
      <w:trPr>
        <w:trHeight w:val="138"/>
      </w:trPr>
      <w:tc>
        <w:tcPr>
          <w:tcW w:w="2532" w:type="dxa"/>
          <w:vAlign w:val="center"/>
        </w:tcPr>
        <w:p w:rsidR="00C12E67" w:rsidRPr="00EF13C1" w:rsidRDefault="00C12E67"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C12E67" w:rsidRPr="00EF13C1" w:rsidRDefault="00C12E67" w:rsidP="001358C7">
          <w:pPr>
            <w:pStyle w:val="Encabezado"/>
            <w:jc w:val="right"/>
            <w:rPr>
              <w:rFonts w:ascii="Palatino Linotype" w:hAnsi="Palatino Linotype"/>
              <w:b/>
              <w:sz w:val="22"/>
              <w:szCs w:val="22"/>
            </w:rPr>
          </w:pPr>
          <w:r>
            <w:rPr>
              <w:rFonts w:ascii="Palatino Linotype" w:hAnsi="Palatino Linotype" w:cs="Arial"/>
              <w:b/>
              <w:bCs/>
              <w:sz w:val="22"/>
              <w:szCs w:val="22"/>
              <w:lang w:eastAsia="es-MX"/>
            </w:rPr>
            <w:t>02563/INFOEM/IP/RR/2018</w:t>
          </w:r>
        </w:p>
      </w:tc>
    </w:tr>
    <w:tr w:rsidR="00C12E67" w:rsidRPr="00182113" w:rsidTr="00C12E67">
      <w:trPr>
        <w:trHeight w:val="227"/>
      </w:trPr>
      <w:tc>
        <w:tcPr>
          <w:tcW w:w="2532" w:type="dxa"/>
          <w:vAlign w:val="center"/>
        </w:tcPr>
        <w:p w:rsidR="00C12E67" w:rsidRPr="00EF13C1" w:rsidRDefault="00C12E67"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C12E67" w:rsidRPr="00EF13C1" w:rsidRDefault="00817EB4" w:rsidP="00141DF6">
          <w:pPr>
            <w:pStyle w:val="Encabezado"/>
            <w:jc w:val="right"/>
            <w:rPr>
              <w:rFonts w:ascii="Palatino Linotype" w:hAnsi="Palatino Linotype"/>
              <w:b/>
              <w:sz w:val="22"/>
              <w:szCs w:val="22"/>
            </w:rPr>
          </w:pPr>
          <w:r w:rsidRPr="00817EB4">
            <w:rPr>
              <w:rFonts w:ascii="Palatino Linotype" w:hAnsi="Palatino Linotype"/>
              <w:b/>
              <w:sz w:val="22"/>
              <w:szCs w:val="22"/>
              <w:highlight w:val="black"/>
            </w:rPr>
            <w:t>----------------------------</w:t>
          </w:r>
        </w:p>
      </w:tc>
    </w:tr>
    <w:tr w:rsidR="00C12E67" w:rsidRPr="00182113" w:rsidTr="00C12E67">
      <w:trPr>
        <w:trHeight w:val="232"/>
      </w:trPr>
      <w:tc>
        <w:tcPr>
          <w:tcW w:w="2532" w:type="dxa"/>
          <w:vAlign w:val="center"/>
        </w:tcPr>
        <w:p w:rsidR="00C12E67" w:rsidRPr="00EF13C1" w:rsidRDefault="00C12E67"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C12E67" w:rsidRPr="00EF13C1" w:rsidRDefault="00C12E67"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C12E67" w:rsidRPr="00182113" w:rsidTr="00C12E67">
      <w:trPr>
        <w:trHeight w:val="320"/>
      </w:trPr>
      <w:tc>
        <w:tcPr>
          <w:tcW w:w="2532" w:type="dxa"/>
          <w:vAlign w:val="center"/>
        </w:tcPr>
        <w:p w:rsidR="00C12E67" w:rsidRPr="00EF13C1" w:rsidRDefault="00C12E67"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C12E67" w:rsidRPr="00EF13C1" w:rsidRDefault="00C12E67"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E571B" w:rsidRDefault="008E57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46C14"/>
    <w:multiLevelType w:val="hybridMultilevel"/>
    <w:tmpl w:val="FFD63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0B5140"/>
    <w:multiLevelType w:val="hybridMultilevel"/>
    <w:tmpl w:val="A7CCD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ED4384"/>
    <w:multiLevelType w:val="hybridMultilevel"/>
    <w:tmpl w:val="E4402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B863DD"/>
    <w:multiLevelType w:val="hybridMultilevel"/>
    <w:tmpl w:val="51A23D4C"/>
    <w:lvl w:ilvl="0" w:tplc="D81A2098">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2B02FA"/>
    <w:multiLevelType w:val="hybridMultilevel"/>
    <w:tmpl w:val="AF7C97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3A5451"/>
    <w:multiLevelType w:val="hybridMultilevel"/>
    <w:tmpl w:val="26E8D71A"/>
    <w:lvl w:ilvl="0" w:tplc="62EA435A">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D3E7893"/>
    <w:multiLevelType w:val="hybridMultilevel"/>
    <w:tmpl w:val="DEC604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477777"/>
    <w:multiLevelType w:val="hybridMultilevel"/>
    <w:tmpl w:val="ADC4E7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1711CB0"/>
    <w:multiLevelType w:val="hybridMultilevel"/>
    <w:tmpl w:val="07E2C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2C22067"/>
    <w:multiLevelType w:val="hybridMultilevel"/>
    <w:tmpl w:val="7CFC580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A36FBE"/>
    <w:multiLevelType w:val="hybridMultilevel"/>
    <w:tmpl w:val="0DF6D57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21746EE"/>
    <w:multiLevelType w:val="hybridMultilevel"/>
    <w:tmpl w:val="D562CED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7F2939"/>
    <w:multiLevelType w:val="hybridMultilevel"/>
    <w:tmpl w:val="5B346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BA567F6"/>
    <w:multiLevelType w:val="hybridMultilevel"/>
    <w:tmpl w:val="18C0C1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3C471EBF"/>
    <w:multiLevelType w:val="hybridMultilevel"/>
    <w:tmpl w:val="6B5AEEB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F8103ED"/>
    <w:multiLevelType w:val="hybridMultilevel"/>
    <w:tmpl w:val="74B02270"/>
    <w:lvl w:ilvl="0" w:tplc="080A000B">
      <w:start w:val="1"/>
      <w:numFmt w:val="bullet"/>
      <w:lvlText w:val=""/>
      <w:lvlJc w:val="left"/>
      <w:pPr>
        <w:ind w:left="0" w:hanging="360"/>
      </w:pPr>
      <w:rPr>
        <w:rFonts w:ascii="Wingdings" w:hAnsi="Wingdings" w:hint="default"/>
      </w:rPr>
    </w:lvl>
    <w:lvl w:ilvl="1" w:tplc="080A0003">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22">
    <w:nsid w:val="40B94757"/>
    <w:multiLevelType w:val="hybridMultilevel"/>
    <w:tmpl w:val="3DCE6F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C86E93"/>
    <w:multiLevelType w:val="hybridMultilevel"/>
    <w:tmpl w:val="870E9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2CC45EA"/>
    <w:multiLevelType w:val="hybridMultilevel"/>
    <w:tmpl w:val="CF6C0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92D0EBE"/>
    <w:multiLevelType w:val="hybridMultilevel"/>
    <w:tmpl w:val="78223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4E734C40"/>
    <w:multiLevelType w:val="hybridMultilevel"/>
    <w:tmpl w:val="13748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32501D0"/>
    <w:multiLevelType w:val="hybridMultilevel"/>
    <w:tmpl w:val="AF7C97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2">
    <w:nsid w:val="54DE10C7"/>
    <w:multiLevelType w:val="hybridMultilevel"/>
    <w:tmpl w:val="BB0E9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6B9511D"/>
    <w:multiLevelType w:val="hybridMultilevel"/>
    <w:tmpl w:val="1234B5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B63358D"/>
    <w:multiLevelType w:val="hybridMultilevel"/>
    <w:tmpl w:val="153CFF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4182AE7"/>
    <w:multiLevelType w:val="hybridMultilevel"/>
    <w:tmpl w:val="D7CC6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3E1513A"/>
    <w:multiLevelType w:val="hybridMultilevel"/>
    <w:tmpl w:val="8AEE72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7752CF"/>
    <w:multiLevelType w:val="hybridMultilevel"/>
    <w:tmpl w:val="505C5A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44350D"/>
    <w:multiLevelType w:val="hybridMultilevel"/>
    <w:tmpl w:val="F3BAD33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C907B30"/>
    <w:multiLevelType w:val="hybridMultilevel"/>
    <w:tmpl w:val="77B27F6C"/>
    <w:lvl w:ilvl="0" w:tplc="C1FED05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CE366A7"/>
    <w:multiLevelType w:val="hybridMultilevel"/>
    <w:tmpl w:val="CF1CD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
  </w:num>
  <w:num w:numId="4">
    <w:abstractNumId w:val="9"/>
  </w:num>
  <w:num w:numId="5">
    <w:abstractNumId w:val="24"/>
  </w:num>
  <w:num w:numId="6">
    <w:abstractNumId w:val="26"/>
  </w:num>
  <w:num w:numId="7">
    <w:abstractNumId w:val="28"/>
  </w:num>
  <w:num w:numId="8">
    <w:abstractNumId w:val="23"/>
  </w:num>
  <w:num w:numId="9">
    <w:abstractNumId w:val="18"/>
  </w:num>
  <w:num w:numId="10">
    <w:abstractNumId w:val="29"/>
  </w:num>
  <w:num w:numId="11">
    <w:abstractNumId w:val="31"/>
  </w:num>
  <w:num w:numId="12">
    <w:abstractNumId w:val="34"/>
  </w:num>
  <w:num w:numId="13">
    <w:abstractNumId w:val="22"/>
  </w:num>
  <w:num w:numId="14">
    <w:abstractNumId w:val="4"/>
  </w:num>
  <w:num w:numId="15">
    <w:abstractNumId w:val="5"/>
  </w:num>
  <w:num w:numId="16">
    <w:abstractNumId w:val="30"/>
  </w:num>
  <w:num w:numId="17">
    <w:abstractNumId w:val="37"/>
  </w:num>
  <w:num w:numId="18">
    <w:abstractNumId w:val="8"/>
  </w:num>
  <w:num w:numId="19">
    <w:abstractNumId w:val="27"/>
  </w:num>
  <w:num w:numId="20">
    <w:abstractNumId w:val="19"/>
  </w:num>
  <w:num w:numId="21">
    <w:abstractNumId w:val="6"/>
  </w:num>
  <w:num w:numId="22">
    <w:abstractNumId w:val="21"/>
  </w:num>
  <w:num w:numId="23">
    <w:abstractNumId w:val="0"/>
  </w:num>
  <w:num w:numId="24">
    <w:abstractNumId w:val="17"/>
  </w:num>
  <w:num w:numId="25">
    <w:abstractNumId w:val="2"/>
  </w:num>
  <w:num w:numId="26">
    <w:abstractNumId w:val="10"/>
  </w:num>
  <w:num w:numId="27">
    <w:abstractNumId w:val="14"/>
  </w:num>
  <w:num w:numId="28">
    <w:abstractNumId w:val="20"/>
  </w:num>
  <w:num w:numId="29">
    <w:abstractNumId w:val="39"/>
  </w:num>
  <w:num w:numId="30">
    <w:abstractNumId w:val="33"/>
  </w:num>
  <w:num w:numId="31">
    <w:abstractNumId w:val="43"/>
  </w:num>
  <w:num w:numId="32">
    <w:abstractNumId w:val="35"/>
  </w:num>
  <w:num w:numId="33">
    <w:abstractNumId w:val="1"/>
  </w:num>
  <w:num w:numId="34">
    <w:abstractNumId w:val="40"/>
  </w:num>
  <w:num w:numId="35">
    <w:abstractNumId w:val="38"/>
  </w:num>
  <w:num w:numId="36">
    <w:abstractNumId w:val="13"/>
  </w:num>
  <w:num w:numId="37">
    <w:abstractNumId w:val="12"/>
  </w:num>
  <w:num w:numId="38">
    <w:abstractNumId w:val="15"/>
  </w:num>
  <w:num w:numId="39">
    <w:abstractNumId w:val="36"/>
  </w:num>
  <w:num w:numId="40">
    <w:abstractNumId w:val="25"/>
  </w:num>
  <w:num w:numId="41">
    <w:abstractNumId w:val="32"/>
  </w:num>
  <w:num w:numId="42">
    <w:abstractNumId w:val="41"/>
  </w:num>
  <w:num w:numId="43">
    <w:abstractNumId w:val="7"/>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29FA"/>
    <w:rsid w:val="000306DE"/>
    <w:rsid w:val="00032ED4"/>
    <w:rsid w:val="000404FD"/>
    <w:rsid w:val="00045CB1"/>
    <w:rsid w:val="00045D8E"/>
    <w:rsid w:val="000471A3"/>
    <w:rsid w:val="000550E9"/>
    <w:rsid w:val="000557F1"/>
    <w:rsid w:val="0007491E"/>
    <w:rsid w:val="00076560"/>
    <w:rsid w:val="00093A14"/>
    <w:rsid w:val="000A2541"/>
    <w:rsid w:val="000A79E0"/>
    <w:rsid w:val="000C37A1"/>
    <w:rsid w:val="000E053C"/>
    <w:rsid w:val="000E4F0E"/>
    <w:rsid w:val="000F29B1"/>
    <w:rsid w:val="000F3174"/>
    <w:rsid w:val="00100FB3"/>
    <w:rsid w:val="00101488"/>
    <w:rsid w:val="001019CA"/>
    <w:rsid w:val="00105A38"/>
    <w:rsid w:val="001308F8"/>
    <w:rsid w:val="001336BF"/>
    <w:rsid w:val="001358C7"/>
    <w:rsid w:val="00140005"/>
    <w:rsid w:val="00141DF6"/>
    <w:rsid w:val="001520C4"/>
    <w:rsid w:val="00166171"/>
    <w:rsid w:val="001A556A"/>
    <w:rsid w:val="001C0763"/>
    <w:rsid w:val="001C1F82"/>
    <w:rsid w:val="001C26AA"/>
    <w:rsid w:val="001C41F3"/>
    <w:rsid w:val="001D5D25"/>
    <w:rsid w:val="001D5E22"/>
    <w:rsid w:val="001D5F4A"/>
    <w:rsid w:val="001F1A61"/>
    <w:rsid w:val="001F6878"/>
    <w:rsid w:val="001F7C7C"/>
    <w:rsid w:val="0022089E"/>
    <w:rsid w:val="00220C8D"/>
    <w:rsid w:val="0022251B"/>
    <w:rsid w:val="002248D3"/>
    <w:rsid w:val="00231FF4"/>
    <w:rsid w:val="00244340"/>
    <w:rsid w:val="00262949"/>
    <w:rsid w:val="00266D19"/>
    <w:rsid w:val="00266F04"/>
    <w:rsid w:val="002770B1"/>
    <w:rsid w:val="00281117"/>
    <w:rsid w:val="002A5BA4"/>
    <w:rsid w:val="002C51AA"/>
    <w:rsid w:val="002D2177"/>
    <w:rsid w:val="002E2041"/>
    <w:rsid w:val="002F1198"/>
    <w:rsid w:val="002F37F6"/>
    <w:rsid w:val="00302FF6"/>
    <w:rsid w:val="003031CF"/>
    <w:rsid w:val="00323479"/>
    <w:rsid w:val="00323568"/>
    <w:rsid w:val="00324CF1"/>
    <w:rsid w:val="003337B5"/>
    <w:rsid w:val="00334853"/>
    <w:rsid w:val="0033655A"/>
    <w:rsid w:val="00352F58"/>
    <w:rsid w:val="00353233"/>
    <w:rsid w:val="0036196A"/>
    <w:rsid w:val="00385622"/>
    <w:rsid w:val="00397772"/>
    <w:rsid w:val="003A3A45"/>
    <w:rsid w:val="003A75A4"/>
    <w:rsid w:val="003B0404"/>
    <w:rsid w:val="003C2170"/>
    <w:rsid w:val="003C53A5"/>
    <w:rsid w:val="003C7AB3"/>
    <w:rsid w:val="003D3FC4"/>
    <w:rsid w:val="003D59AE"/>
    <w:rsid w:val="003F5A1B"/>
    <w:rsid w:val="003F688E"/>
    <w:rsid w:val="0041566F"/>
    <w:rsid w:val="00457FE4"/>
    <w:rsid w:val="0046240B"/>
    <w:rsid w:val="0046559A"/>
    <w:rsid w:val="00471954"/>
    <w:rsid w:val="00483E81"/>
    <w:rsid w:val="00490A69"/>
    <w:rsid w:val="00491127"/>
    <w:rsid w:val="004A18C9"/>
    <w:rsid w:val="004A52A6"/>
    <w:rsid w:val="004B5E61"/>
    <w:rsid w:val="004C6BA4"/>
    <w:rsid w:val="004C6DD1"/>
    <w:rsid w:val="004C775C"/>
    <w:rsid w:val="004D60FB"/>
    <w:rsid w:val="004E1E1B"/>
    <w:rsid w:val="004E7667"/>
    <w:rsid w:val="004F6C8A"/>
    <w:rsid w:val="00500D9A"/>
    <w:rsid w:val="0050618A"/>
    <w:rsid w:val="005061AF"/>
    <w:rsid w:val="00513071"/>
    <w:rsid w:val="00513336"/>
    <w:rsid w:val="0052012D"/>
    <w:rsid w:val="00524962"/>
    <w:rsid w:val="00527FD4"/>
    <w:rsid w:val="005540A0"/>
    <w:rsid w:val="005865FB"/>
    <w:rsid w:val="005933EC"/>
    <w:rsid w:val="005A1327"/>
    <w:rsid w:val="005A52CB"/>
    <w:rsid w:val="005B02E5"/>
    <w:rsid w:val="005B0AB7"/>
    <w:rsid w:val="005B3C42"/>
    <w:rsid w:val="005D31E4"/>
    <w:rsid w:val="005E10C3"/>
    <w:rsid w:val="005E6C51"/>
    <w:rsid w:val="005F17FC"/>
    <w:rsid w:val="005F53F8"/>
    <w:rsid w:val="00604915"/>
    <w:rsid w:val="006155B9"/>
    <w:rsid w:val="006156F2"/>
    <w:rsid w:val="00630DD2"/>
    <w:rsid w:val="0064311D"/>
    <w:rsid w:val="00644191"/>
    <w:rsid w:val="00646380"/>
    <w:rsid w:val="0065568B"/>
    <w:rsid w:val="00660D0F"/>
    <w:rsid w:val="006740AD"/>
    <w:rsid w:val="00693768"/>
    <w:rsid w:val="00695DD2"/>
    <w:rsid w:val="006A5CB3"/>
    <w:rsid w:val="006B1CCF"/>
    <w:rsid w:val="006B22CF"/>
    <w:rsid w:val="006B2892"/>
    <w:rsid w:val="006C07B5"/>
    <w:rsid w:val="006C084A"/>
    <w:rsid w:val="006E4CE1"/>
    <w:rsid w:val="006E5B19"/>
    <w:rsid w:val="006E7D30"/>
    <w:rsid w:val="007064B0"/>
    <w:rsid w:val="0071694F"/>
    <w:rsid w:val="007215DD"/>
    <w:rsid w:val="0072185D"/>
    <w:rsid w:val="007401AD"/>
    <w:rsid w:val="007473A6"/>
    <w:rsid w:val="00763B5A"/>
    <w:rsid w:val="0079161C"/>
    <w:rsid w:val="00796124"/>
    <w:rsid w:val="00796727"/>
    <w:rsid w:val="00796D7E"/>
    <w:rsid w:val="007A649F"/>
    <w:rsid w:val="007B2240"/>
    <w:rsid w:val="007B40B0"/>
    <w:rsid w:val="007D75A9"/>
    <w:rsid w:val="007F27B2"/>
    <w:rsid w:val="007F7C18"/>
    <w:rsid w:val="00801CB0"/>
    <w:rsid w:val="00811F2A"/>
    <w:rsid w:val="00817EB4"/>
    <w:rsid w:val="00821599"/>
    <w:rsid w:val="00826DBC"/>
    <w:rsid w:val="00835853"/>
    <w:rsid w:val="00840B4F"/>
    <w:rsid w:val="00840C2D"/>
    <w:rsid w:val="008427BB"/>
    <w:rsid w:val="00843D41"/>
    <w:rsid w:val="00844254"/>
    <w:rsid w:val="008628C0"/>
    <w:rsid w:val="00872FF9"/>
    <w:rsid w:val="00873B93"/>
    <w:rsid w:val="00897A58"/>
    <w:rsid w:val="008A6572"/>
    <w:rsid w:val="008A7076"/>
    <w:rsid w:val="008B48E5"/>
    <w:rsid w:val="008B575A"/>
    <w:rsid w:val="008B6A29"/>
    <w:rsid w:val="008B6F5F"/>
    <w:rsid w:val="008C1660"/>
    <w:rsid w:val="008E571B"/>
    <w:rsid w:val="008E78E7"/>
    <w:rsid w:val="008F6153"/>
    <w:rsid w:val="00903EC6"/>
    <w:rsid w:val="00911593"/>
    <w:rsid w:val="00916C74"/>
    <w:rsid w:val="0092505E"/>
    <w:rsid w:val="00945BEB"/>
    <w:rsid w:val="00954B5F"/>
    <w:rsid w:val="00970964"/>
    <w:rsid w:val="00970F94"/>
    <w:rsid w:val="00976E5F"/>
    <w:rsid w:val="0097749D"/>
    <w:rsid w:val="009A2140"/>
    <w:rsid w:val="009A30B5"/>
    <w:rsid w:val="009A66DF"/>
    <w:rsid w:val="009B240E"/>
    <w:rsid w:val="009B69B4"/>
    <w:rsid w:val="009C06E9"/>
    <w:rsid w:val="009C234C"/>
    <w:rsid w:val="009C4F32"/>
    <w:rsid w:val="009C5BE9"/>
    <w:rsid w:val="009D018F"/>
    <w:rsid w:val="00A0157E"/>
    <w:rsid w:val="00A077DA"/>
    <w:rsid w:val="00A349F8"/>
    <w:rsid w:val="00A47352"/>
    <w:rsid w:val="00A516EA"/>
    <w:rsid w:val="00A53B90"/>
    <w:rsid w:val="00A77D46"/>
    <w:rsid w:val="00A9637C"/>
    <w:rsid w:val="00A9668C"/>
    <w:rsid w:val="00AC6FC5"/>
    <w:rsid w:val="00AD2117"/>
    <w:rsid w:val="00AF0D0E"/>
    <w:rsid w:val="00B06FF1"/>
    <w:rsid w:val="00B1149A"/>
    <w:rsid w:val="00B16FB2"/>
    <w:rsid w:val="00B247C4"/>
    <w:rsid w:val="00B258AA"/>
    <w:rsid w:val="00B25D9B"/>
    <w:rsid w:val="00B34623"/>
    <w:rsid w:val="00B37C23"/>
    <w:rsid w:val="00B5361E"/>
    <w:rsid w:val="00B727A2"/>
    <w:rsid w:val="00B82B69"/>
    <w:rsid w:val="00B91D5C"/>
    <w:rsid w:val="00B967AF"/>
    <w:rsid w:val="00BB7073"/>
    <w:rsid w:val="00BB7618"/>
    <w:rsid w:val="00BC259E"/>
    <w:rsid w:val="00BE7859"/>
    <w:rsid w:val="00BF271C"/>
    <w:rsid w:val="00C11558"/>
    <w:rsid w:val="00C12E67"/>
    <w:rsid w:val="00C306D3"/>
    <w:rsid w:val="00C36247"/>
    <w:rsid w:val="00C366FF"/>
    <w:rsid w:val="00C509A4"/>
    <w:rsid w:val="00C52D93"/>
    <w:rsid w:val="00C57119"/>
    <w:rsid w:val="00C61C2B"/>
    <w:rsid w:val="00C63AA8"/>
    <w:rsid w:val="00C7267B"/>
    <w:rsid w:val="00C82ADE"/>
    <w:rsid w:val="00C87DFC"/>
    <w:rsid w:val="00C946FB"/>
    <w:rsid w:val="00C9484F"/>
    <w:rsid w:val="00C9794C"/>
    <w:rsid w:val="00CA7849"/>
    <w:rsid w:val="00CB23B9"/>
    <w:rsid w:val="00CC1066"/>
    <w:rsid w:val="00CD5823"/>
    <w:rsid w:val="00CE6928"/>
    <w:rsid w:val="00CE7DC8"/>
    <w:rsid w:val="00CF71EA"/>
    <w:rsid w:val="00CF79AF"/>
    <w:rsid w:val="00D35DE2"/>
    <w:rsid w:val="00D41D69"/>
    <w:rsid w:val="00D5335D"/>
    <w:rsid w:val="00D6467C"/>
    <w:rsid w:val="00D70F0F"/>
    <w:rsid w:val="00D75159"/>
    <w:rsid w:val="00D7583A"/>
    <w:rsid w:val="00DA618C"/>
    <w:rsid w:val="00DD3BAF"/>
    <w:rsid w:val="00DD764A"/>
    <w:rsid w:val="00DE11CF"/>
    <w:rsid w:val="00DE422B"/>
    <w:rsid w:val="00DF347A"/>
    <w:rsid w:val="00E02044"/>
    <w:rsid w:val="00E16C0C"/>
    <w:rsid w:val="00E17F9A"/>
    <w:rsid w:val="00E23805"/>
    <w:rsid w:val="00E25808"/>
    <w:rsid w:val="00E26E35"/>
    <w:rsid w:val="00E30414"/>
    <w:rsid w:val="00E37012"/>
    <w:rsid w:val="00E55AA1"/>
    <w:rsid w:val="00E60771"/>
    <w:rsid w:val="00E632D0"/>
    <w:rsid w:val="00E64135"/>
    <w:rsid w:val="00E6663B"/>
    <w:rsid w:val="00E81879"/>
    <w:rsid w:val="00EA06F5"/>
    <w:rsid w:val="00EA5687"/>
    <w:rsid w:val="00EB1032"/>
    <w:rsid w:val="00EC1FDB"/>
    <w:rsid w:val="00ED2E65"/>
    <w:rsid w:val="00EF292B"/>
    <w:rsid w:val="00F267D4"/>
    <w:rsid w:val="00F30C67"/>
    <w:rsid w:val="00F31162"/>
    <w:rsid w:val="00F36670"/>
    <w:rsid w:val="00F55213"/>
    <w:rsid w:val="00F66D06"/>
    <w:rsid w:val="00F700EF"/>
    <w:rsid w:val="00F762E7"/>
    <w:rsid w:val="00F811F5"/>
    <w:rsid w:val="00F816E8"/>
    <w:rsid w:val="00F86CA4"/>
    <w:rsid w:val="00FA204E"/>
    <w:rsid w:val="00FA4BFD"/>
    <w:rsid w:val="00FB4F8E"/>
    <w:rsid w:val="00FB61C7"/>
    <w:rsid w:val="00FC5D9F"/>
    <w:rsid w:val="00FD1926"/>
    <w:rsid w:val="00FE5801"/>
    <w:rsid w:val="00FE635A"/>
    <w:rsid w:val="00FF60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620A300-AE05-4274-9DC1-9C957EDC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1542204443">
          <w:marLeft w:val="1008"/>
          <w:marRight w:val="0"/>
          <w:marTop w:val="0"/>
          <w:marBottom w:val="101"/>
          <w:divBdr>
            <w:top w:val="none" w:sz="0" w:space="0" w:color="auto"/>
            <w:left w:val="none" w:sz="0" w:space="0" w:color="auto"/>
            <w:bottom w:val="none" w:sz="0" w:space="0" w:color="auto"/>
            <w:right w:val="none" w:sz="0" w:space="0" w:color="auto"/>
          </w:divBdr>
        </w:div>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22938581">
      <w:bodyDiv w:val="1"/>
      <w:marLeft w:val="0"/>
      <w:marRight w:val="0"/>
      <w:marTop w:val="0"/>
      <w:marBottom w:val="0"/>
      <w:divBdr>
        <w:top w:val="none" w:sz="0" w:space="0" w:color="auto"/>
        <w:left w:val="none" w:sz="0" w:space="0" w:color="auto"/>
        <w:bottom w:val="none" w:sz="0" w:space="0" w:color="auto"/>
        <w:right w:val="none" w:sz="0" w:space="0" w:color="auto"/>
      </w:divBdr>
    </w:div>
    <w:div w:id="1584800458">
      <w:bodyDiv w:val="1"/>
      <w:marLeft w:val="0"/>
      <w:marRight w:val="0"/>
      <w:marTop w:val="0"/>
      <w:marBottom w:val="0"/>
      <w:divBdr>
        <w:top w:val="none" w:sz="0" w:space="0" w:color="auto"/>
        <w:left w:val="none" w:sz="0" w:space="0" w:color="auto"/>
        <w:bottom w:val="none" w:sz="0" w:space="0" w:color="auto"/>
        <w:right w:val="none" w:sz="0" w:space="0" w:color="auto"/>
      </w:divBdr>
    </w:div>
    <w:div w:id="1617365054">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6143E-44DA-4710-8F96-F12B603A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2960</Words>
  <Characters>16281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2018-08-24T00:04:00Z</dcterms:created>
  <dcterms:modified xsi:type="dcterms:W3CDTF">2018-09-19T19:25:00Z</dcterms:modified>
</cp:coreProperties>
</file>