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278330C" w:rsidR="009E5A7D" w:rsidRPr="006968F4" w:rsidRDefault="009E5A7D" w:rsidP="009A65F3">
      <w:pPr>
        <w:spacing w:before="240" w:after="240" w:line="360" w:lineRule="auto"/>
        <w:jc w:val="both"/>
        <w:rPr>
          <w:rFonts w:ascii="Palatino Linotype" w:hAnsi="Palatino Linotype" w:cs="Arial"/>
        </w:rPr>
      </w:pPr>
      <w:r w:rsidRPr="006968F4">
        <w:rPr>
          <w:rFonts w:ascii="Palatino Linotype" w:hAnsi="Palatino Linotype"/>
        </w:rPr>
        <w:t>Resolución del Pleno del Instituto de Transparencia, Acceso a la Información Pública y Protección de Datos Personales del Estado de México y Municipios,</w:t>
      </w:r>
      <w:r w:rsidR="00880CEA" w:rsidRPr="006968F4">
        <w:rPr>
          <w:rFonts w:ascii="Palatino Linotype" w:hAnsi="Palatino Linotype"/>
        </w:rPr>
        <w:t xml:space="preserve"> </w:t>
      </w:r>
      <w:r w:rsidR="00880CEA" w:rsidRPr="006968F4">
        <w:rPr>
          <w:rFonts w:ascii="Palatino Linotype" w:eastAsia="Calibri" w:hAnsi="Palatino Linotype" w:cs="Arial"/>
        </w:rPr>
        <w:t>con domicilio en Metepec, Estado de México,</w:t>
      </w:r>
      <w:r w:rsidRPr="006968F4">
        <w:rPr>
          <w:rFonts w:ascii="Palatino Linotype" w:hAnsi="Palatino Linotype"/>
        </w:rPr>
        <w:t xml:space="preserve"> </w:t>
      </w:r>
      <w:r w:rsidR="00DF2EE7" w:rsidRPr="006968F4">
        <w:rPr>
          <w:rFonts w:ascii="Palatino Linotype" w:hAnsi="Palatino Linotype"/>
        </w:rPr>
        <w:t>de fecha</w:t>
      </w:r>
      <w:r w:rsidRPr="006968F4">
        <w:rPr>
          <w:rStyle w:val="apple-converted-space"/>
          <w:rFonts w:ascii="Palatino Linotype" w:hAnsi="Palatino Linotype" w:cs="Arial"/>
        </w:rPr>
        <w:t> </w:t>
      </w:r>
      <w:r w:rsidR="007800A4">
        <w:rPr>
          <w:rStyle w:val="apple-converted-space"/>
          <w:rFonts w:ascii="Palatino Linotype" w:hAnsi="Palatino Linotype" w:cs="Arial"/>
        </w:rPr>
        <w:t xml:space="preserve">veintidós </w:t>
      </w:r>
      <w:r w:rsidRPr="006968F4">
        <w:rPr>
          <w:rStyle w:val="normaltextrun"/>
          <w:rFonts w:ascii="Palatino Linotype" w:hAnsi="Palatino Linotype" w:cs="Arial"/>
        </w:rPr>
        <w:t>de</w:t>
      </w:r>
      <w:r w:rsidR="002F35EC" w:rsidRPr="006968F4">
        <w:rPr>
          <w:rStyle w:val="normaltextrun"/>
          <w:rFonts w:ascii="Palatino Linotype" w:hAnsi="Palatino Linotype" w:cs="Arial"/>
        </w:rPr>
        <w:t xml:space="preserve"> </w:t>
      </w:r>
      <w:r w:rsidR="007800A4">
        <w:rPr>
          <w:rStyle w:val="normaltextrun"/>
          <w:rFonts w:ascii="Palatino Linotype" w:hAnsi="Palatino Linotype" w:cs="Arial"/>
        </w:rPr>
        <w:t xml:space="preserve">agosto </w:t>
      </w:r>
      <w:r w:rsidRPr="006968F4">
        <w:rPr>
          <w:rStyle w:val="normaltextrun"/>
          <w:rFonts w:ascii="Palatino Linotype" w:hAnsi="Palatino Linotype" w:cs="Arial"/>
        </w:rPr>
        <w:t xml:space="preserve">de dos mil </w:t>
      </w:r>
      <w:r w:rsidR="00155EE8" w:rsidRPr="006968F4">
        <w:rPr>
          <w:rStyle w:val="normaltextrun"/>
          <w:rFonts w:ascii="Palatino Linotype" w:hAnsi="Palatino Linotype" w:cs="Arial"/>
        </w:rPr>
        <w:t>dieci</w:t>
      </w:r>
      <w:r w:rsidR="005D516E" w:rsidRPr="006968F4">
        <w:rPr>
          <w:rStyle w:val="normaltextrun"/>
          <w:rFonts w:ascii="Palatino Linotype" w:hAnsi="Palatino Linotype" w:cs="Arial"/>
        </w:rPr>
        <w:t>ocho</w:t>
      </w:r>
      <w:r w:rsidRPr="006968F4">
        <w:rPr>
          <w:rStyle w:val="normaltextrun"/>
          <w:rFonts w:ascii="Palatino Linotype" w:hAnsi="Palatino Linotype" w:cs="Arial"/>
        </w:rPr>
        <w:t>.</w:t>
      </w:r>
    </w:p>
    <w:p w14:paraId="09115020" w14:textId="50DF317A" w:rsidR="009E5A7D" w:rsidRPr="006968F4" w:rsidRDefault="009E5A7D" w:rsidP="009A65F3">
      <w:pPr>
        <w:spacing w:before="240" w:after="240" w:line="360" w:lineRule="auto"/>
        <w:jc w:val="both"/>
        <w:rPr>
          <w:rFonts w:ascii="Palatino Linotype" w:hAnsi="Palatino Linotype" w:cs="Arial"/>
          <w:b/>
        </w:rPr>
      </w:pPr>
      <w:r w:rsidRPr="006968F4">
        <w:rPr>
          <w:rFonts w:ascii="Palatino Linotype" w:hAnsi="Palatino Linotype" w:cs="Arial"/>
          <w:b/>
        </w:rPr>
        <w:t>Visto</w:t>
      </w:r>
      <w:r w:rsidRPr="006968F4">
        <w:rPr>
          <w:rFonts w:ascii="Palatino Linotype" w:hAnsi="Palatino Linotype" w:cs="Arial"/>
        </w:rPr>
        <w:t xml:space="preserve"> el expediente relativo al recurso de revisión </w:t>
      </w:r>
      <w:r w:rsidR="008F19F1" w:rsidRPr="006968F4">
        <w:rPr>
          <w:rFonts w:ascii="Palatino Linotype" w:hAnsi="Palatino Linotype" w:cs="Arial"/>
          <w:b/>
          <w:bCs/>
        </w:rPr>
        <w:t>02579</w:t>
      </w:r>
      <w:r w:rsidR="00155EE8" w:rsidRPr="006968F4">
        <w:rPr>
          <w:rFonts w:ascii="Palatino Linotype" w:hAnsi="Palatino Linotype" w:cs="Arial"/>
          <w:b/>
          <w:bCs/>
        </w:rPr>
        <w:t>/INFOEM/IP/RR/201</w:t>
      </w:r>
      <w:r w:rsidR="005D516E" w:rsidRPr="006968F4">
        <w:rPr>
          <w:rFonts w:ascii="Palatino Linotype" w:hAnsi="Palatino Linotype" w:cs="Arial"/>
          <w:b/>
          <w:bCs/>
        </w:rPr>
        <w:t>8</w:t>
      </w:r>
      <w:r w:rsidRPr="006968F4">
        <w:rPr>
          <w:rFonts w:ascii="Palatino Linotype" w:hAnsi="Palatino Linotype" w:cs="Arial"/>
        </w:rPr>
        <w:t>, interpuesto por</w:t>
      </w:r>
      <w:r w:rsidR="00ED6D1E" w:rsidRPr="006968F4">
        <w:rPr>
          <w:rFonts w:ascii="Palatino Linotype" w:hAnsi="Palatino Linotype" w:cs="Arial"/>
        </w:rPr>
        <w:t xml:space="preserve"> </w:t>
      </w:r>
      <w:r w:rsidR="003126FE" w:rsidRPr="003126FE">
        <w:rPr>
          <w:rFonts w:ascii="Palatino Linotype" w:hAnsi="Palatino Linotype" w:cs="Arial"/>
          <w:b/>
        </w:rPr>
        <w:t>XXXXX</w:t>
      </w:r>
      <w:r w:rsidR="008F19F1" w:rsidRPr="003126FE">
        <w:rPr>
          <w:rFonts w:ascii="Palatino Linotype" w:hAnsi="Palatino Linotype" w:cs="Arial"/>
          <w:b/>
        </w:rPr>
        <w:t xml:space="preserve"> </w:t>
      </w:r>
      <w:r w:rsidR="003126FE">
        <w:rPr>
          <w:rFonts w:ascii="Palatino Linotype" w:hAnsi="Palatino Linotype" w:cs="Arial"/>
          <w:b/>
        </w:rPr>
        <w:t>X</w:t>
      </w:r>
      <w:r w:rsidR="008F19F1" w:rsidRPr="006968F4">
        <w:rPr>
          <w:rFonts w:ascii="Palatino Linotype" w:hAnsi="Palatino Linotype" w:cs="Arial"/>
          <w:b/>
        </w:rPr>
        <w:t xml:space="preserve">. </w:t>
      </w:r>
      <w:r w:rsidR="003126FE">
        <w:rPr>
          <w:rFonts w:ascii="Palatino Linotype" w:hAnsi="Palatino Linotype" w:cs="Arial"/>
          <w:b/>
        </w:rPr>
        <w:t>X</w:t>
      </w:r>
      <w:proofErr w:type="gramStart"/>
      <w:r w:rsidR="008F19F1" w:rsidRPr="006968F4">
        <w:rPr>
          <w:rFonts w:ascii="Palatino Linotype" w:hAnsi="Palatino Linotype" w:cs="Arial"/>
          <w:b/>
        </w:rPr>
        <w:t>.</w:t>
      </w:r>
      <w:r w:rsidR="008F19F1" w:rsidRPr="006968F4">
        <w:rPr>
          <w:rFonts w:ascii="Palatino Linotype" w:hAnsi="Palatino Linotype" w:cs="Arial"/>
        </w:rPr>
        <w:t xml:space="preserve"> </w:t>
      </w:r>
      <w:r w:rsidRPr="006968F4">
        <w:rPr>
          <w:rFonts w:ascii="Palatino Linotype" w:hAnsi="Palatino Linotype" w:cs="Arial"/>
        </w:rPr>
        <w:t>,</w:t>
      </w:r>
      <w:proofErr w:type="gramEnd"/>
      <w:r w:rsidRPr="006968F4">
        <w:rPr>
          <w:rFonts w:ascii="Palatino Linotype" w:hAnsi="Palatino Linotype" w:cs="Arial"/>
        </w:rPr>
        <w:t xml:space="preserve"> en lo sucesivo </w:t>
      </w:r>
      <w:r w:rsidR="002F35EC" w:rsidRPr="006968F4">
        <w:rPr>
          <w:rFonts w:ascii="Palatino Linotype" w:hAnsi="Palatino Linotype" w:cs="Arial"/>
        </w:rPr>
        <w:t>e</w:t>
      </w:r>
      <w:r w:rsidR="00D94CF7" w:rsidRPr="006968F4">
        <w:rPr>
          <w:rFonts w:ascii="Palatino Linotype" w:hAnsi="Palatino Linotype" w:cs="Arial"/>
        </w:rPr>
        <w:t>l</w:t>
      </w:r>
      <w:r w:rsidRPr="006968F4">
        <w:rPr>
          <w:rFonts w:ascii="Palatino Linotype" w:hAnsi="Palatino Linotype" w:cs="Arial"/>
        </w:rPr>
        <w:t xml:space="preserve"> </w:t>
      </w:r>
      <w:r w:rsidRPr="006968F4">
        <w:rPr>
          <w:rFonts w:ascii="Palatino Linotype" w:hAnsi="Palatino Linotype" w:cs="Arial"/>
          <w:b/>
        </w:rPr>
        <w:t>recurrente</w:t>
      </w:r>
      <w:r w:rsidRPr="006968F4">
        <w:rPr>
          <w:rFonts w:ascii="Palatino Linotype" w:hAnsi="Palatino Linotype" w:cs="Arial"/>
        </w:rPr>
        <w:t xml:space="preserve"> en contra de la</w:t>
      </w:r>
      <w:r w:rsidR="00FD5E90" w:rsidRPr="006968F4">
        <w:rPr>
          <w:rFonts w:ascii="Palatino Linotype" w:hAnsi="Palatino Linotype" w:cs="Arial"/>
        </w:rPr>
        <w:t xml:space="preserve"> </w:t>
      </w:r>
      <w:r w:rsidRPr="006968F4">
        <w:rPr>
          <w:rFonts w:ascii="Palatino Linotype" w:hAnsi="Palatino Linotype" w:cs="Arial"/>
        </w:rPr>
        <w:t xml:space="preserve">respuesta a su solicitud de información con número de folio </w:t>
      </w:r>
      <w:r w:rsidR="008F19F1" w:rsidRPr="006968F4">
        <w:rPr>
          <w:rFonts w:ascii="Palatino Linotype" w:hAnsi="Palatino Linotype" w:cs="Arial"/>
          <w:b/>
        </w:rPr>
        <w:t>00092</w:t>
      </w:r>
      <w:r w:rsidR="005D516E" w:rsidRPr="006968F4">
        <w:rPr>
          <w:rFonts w:ascii="Palatino Linotype" w:hAnsi="Palatino Linotype" w:cs="Arial"/>
          <w:b/>
        </w:rPr>
        <w:t>/</w:t>
      </w:r>
      <w:r w:rsidR="008F19F1" w:rsidRPr="006968F4">
        <w:rPr>
          <w:rFonts w:ascii="Palatino Linotype" w:hAnsi="Palatino Linotype" w:cs="Arial"/>
          <w:b/>
        </w:rPr>
        <w:t>CHIMALHU</w:t>
      </w:r>
      <w:r w:rsidR="00155EE8" w:rsidRPr="006968F4">
        <w:rPr>
          <w:rFonts w:ascii="Palatino Linotype" w:hAnsi="Palatino Linotype" w:cs="Arial"/>
          <w:b/>
        </w:rPr>
        <w:t>/IP/201</w:t>
      </w:r>
      <w:r w:rsidR="0011135B" w:rsidRPr="006968F4">
        <w:rPr>
          <w:rFonts w:ascii="Palatino Linotype" w:hAnsi="Palatino Linotype" w:cs="Arial"/>
          <w:b/>
        </w:rPr>
        <w:t>8</w:t>
      </w:r>
      <w:r w:rsidRPr="006968F4">
        <w:rPr>
          <w:rFonts w:ascii="Palatino Linotype" w:hAnsi="Palatino Linotype" w:cs="Arial"/>
        </w:rPr>
        <w:t>, por parte de</w:t>
      </w:r>
      <w:r w:rsidR="00A74766" w:rsidRPr="006968F4">
        <w:rPr>
          <w:rFonts w:ascii="Palatino Linotype" w:hAnsi="Palatino Linotype" w:cs="Arial"/>
        </w:rPr>
        <w:t>l</w:t>
      </w:r>
      <w:r w:rsidRPr="006968F4">
        <w:rPr>
          <w:rFonts w:ascii="Palatino Linotype" w:hAnsi="Palatino Linotype" w:cs="Arial"/>
        </w:rPr>
        <w:t xml:space="preserve"> </w:t>
      </w:r>
      <w:r w:rsidR="008F19F1" w:rsidRPr="006968F4">
        <w:rPr>
          <w:rFonts w:ascii="Palatino Linotype" w:hAnsi="Palatino Linotype" w:cs="Arial"/>
          <w:b/>
        </w:rPr>
        <w:t>Ayuntamiento de Chimalhuacán</w:t>
      </w:r>
      <w:r w:rsidRPr="006968F4">
        <w:rPr>
          <w:rFonts w:ascii="Palatino Linotype" w:hAnsi="Palatino Linotype" w:cs="Arial"/>
        </w:rPr>
        <w:t xml:space="preserve">, en lo sucesivo el </w:t>
      </w:r>
      <w:r w:rsidRPr="006968F4">
        <w:rPr>
          <w:rFonts w:ascii="Palatino Linotype" w:hAnsi="Palatino Linotype" w:cs="Arial"/>
          <w:b/>
        </w:rPr>
        <w:t xml:space="preserve">Sujeto Obligado; </w:t>
      </w:r>
      <w:r w:rsidRPr="006968F4">
        <w:rPr>
          <w:rFonts w:ascii="Palatino Linotype" w:hAnsi="Palatino Linotype" w:cs="Arial"/>
        </w:rPr>
        <w:t>se procede a dictar la presente resolución, con base en lo siguiente.</w:t>
      </w:r>
    </w:p>
    <w:p w14:paraId="783B97B4" w14:textId="77777777" w:rsidR="009E5A7D" w:rsidRPr="006968F4"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6968F4">
        <w:rPr>
          <w:rFonts w:ascii="Palatino Linotype" w:hAnsi="Palatino Linotype" w:cs="Arial"/>
          <w:b/>
        </w:rPr>
        <w:t>A N T E C E D E N T E S:</w:t>
      </w:r>
    </w:p>
    <w:p w14:paraId="2137DF43" w14:textId="451BD948" w:rsidR="009E5A7D" w:rsidRPr="006968F4" w:rsidRDefault="009E5A7D" w:rsidP="009A65F3">
      <w:pPr>
        <w:spacing w:before="240" w:after="240" w:line="360" w:lineRule="auto"/>
        <w:jc w:val="both"/>
        <w:rPr>
          <w:rFonts w:ascii="Palatino Linotype" w:hAnsi="Palatino Linotype" w:cs="Arial"/>
          <w:b/>
        </w:rPr>
      </w:pPr>
      <w:r w:rsidRPr="006968F4">
        <w:rPr>
          <w:rFonts w:ascii="Palatino Linotype" w:hAnsi="Palatino Linotype" w:cs="Arial"/>
          <w:b/>
        </w:rPr>
        <w:t xml:space="preserve">1. Solicitud de acceso a la información. </w:t>
      </w:r>
      <w:r w:rsidRPr="006968F4">
        <w:rPr>
          <w:rFonts w:ascii="Palatino Linotype" w:hAnsi="Palatino Linotype" w:cs="Arial"/>
        </w:rPr>
        <w:t xml:space="preserve">Con fecha </w:t>
      </w:r>
      <w:r w:rsidR="008F19F1" w:rsidRPr="006968F4">
        <w:rPr>
          <w:rFonts w:ascii="Palatino Linotype" w:hAnsi="Palatino Linotype" w:cs="Arial"/>
        </w:rPr>
        <w:t>treinta y uno</w:t>
      </w:r>
      <w:r w:rsidR="00C72F08" w:rsidRPr="006968F4">
        <w:rPr>
          <w:rFonts w:ascii="Palatino Linotype" w:hAnsi="Palatino Linotype" w:cs="Arial"/>
        </w:rPr>
        <w:t xml:space="preserve"> </w:t>
      </w:r>
      <w:r w:rsidRPr="006968F4">
        <w:rPr>
          <w:rFonts w:ascii="Palatino Linotype" w:hAnsi="Palatino Linotype" w:cs="Arial"/>
        </w:rPr>
        <w:t xml:space="preserve">de </w:t>
      </w:r>
      <w:r w:rsidR="00C72F08" w:rsidRPr="006968F4">
        <w:rPr>
          <w:rFonts w:ascii="Palatino Linotype" w:hAnsi="Palatino Linotype" w:cs="Arial"/>
        </w:rPr>
        <w:t xml:space="preserve">mayo de </w:t>
      </w:r>
      <w:r w:rsidRPr="006968F4">
        <w:rPr>
          <w:rFonts w:ascii="Palatino Linotype" w:hAnsi="Palatino Linotype" w:cs="Arial"/>
        </w:rPr>
        <w:t xml:space="preserve">dos mil </w:t>
      </w:r>
      <w:r w:rsidR="00155EE8" w:rsidRPr="006968F4">
        <w:rPr>
          <w:rFonts w:ascii="Palatino Linotype" w:hAnsi="Palatino Linotype" w:cs="Arial"/>
        </w:rPr>
        <w:t>dieci</w:t>
      </w:r>
      <w:r w:rsidR="0011135B" w:rsidRPr="006968F4">
        <w:rPr>
          <w:rFonts w:ascii="Palatino Linotype" w:hAnsi="Palatino Linotype" w:cs="Arial"/>
        </w:rPr>
        <w:t>ocho</w:t>
      </w:r>
      <w:r w:rsidRPr="006968F4">
        <w:rPr>
          <w:rFonts w:ascii="Palatino Linotype" w:hAnsi="Palatino Linotype" w:cs="Arial"/>
        </w:rPr>
        <w:t>, la</w:t>
      </w:r>
      <w:r w:rsidR="00176A2B" w:rsidRPr="006968F4">
        <w:rPr>
          <w:rFonts w:ascii="Palatino Linotype" w:hAnsi="Palatino Linotype" w:cs="Arial"/>
        </w:rPr>
        <w:t xml:space="preserve"> parte</w:t>
      </w:r>
      <w:r w:rsidRPr="006968F4">
        <w:rPr>
          <w:rFonts w:ascii="Palatino Linotype" w:hAnsi="Palatino Linotype" w:cs="Arial"/>
        </w:rPr>
        <w:t xml:space="preserve"> </w:t>
      </w:r>
      <w:r w:rsidRPr="006968F4">
        <w:rPr>
          <w:rFonts w:ascii="Palatino Linotype" w:hAnsi="Palatino Linotype" w:cs="Arial"/>
          <w:b/>
        </w:rPr>
        <w:t>recurrente</w:t>
      </w:r>
      <w:r w:rsidRPr="006968F4">
        <w:rPr>
          <w:rFonts w:ascii="Palatino Linotype" w:hAnsi="Palatino Linotype" w:cs="Arial"/>
        </w:rPr>
        <w:t xml:space="preserve"> formuló solicitud de acceso a</w:t>
      </w:r>
      <w:r w:rsidR="00FF6B97" w:rsidRPr="006968F4">
        <w:rPr>
          <w:rFonts w:ascii="Palatino Linotype" w:hAnsi="Palatino Linotype" w:cs="Arial"/>
        </w:rPr>
        <w:t xml:space="preserve"> la</w:t>
      </w:r>
      <w:r w:rsidRPr="006968F4">
        <w:rPr>
          <w:rFonts w:ascii="Palatino Linotype" w:hAnsi="Palatino Linotype" w:cs="Arial"/>
        </w:rPr>
        <w:t xml:space="preserve"> información pública </w:t>
      </w:r>
      <w:proofErr w:type="gramStart"/>
      <w:r w:rsidRPr="006968F4">
        <w:rPr>
          <w:rFonts w:ascii="Palatino Linotype" w:hAnsi="Palatino Linotype" w:cs="Arial"/>
        </w:rPr>
        <w:t>al</w:t>
      </w:r>
      <w:proofErr w:type="gramEnd"/>
      <w:r w:rsidRPr="006968F4">
        <w:rPr>
          <w:rFonts w:ascii="Palatino Linotype" w:hAnsi="Palatino Linotype" w:cs="Arial"/>
        </w:rPr>
        <w:t xml:space="preserve"> </w:t>
      </w:r>
      <w:r w:rsidRPr="006968F4">
        <w:rPr>
          <w:rFonts w:ascii="Palatino Linotype" w:hAnsi="Palatino Linotype" w:cs="Arial"/>
          <w:b/>
        </w:rPr>
        <w:t>Sujeto Obligado</w:t>
      </w:r>
      <w:r w:rsidRPr="006968F4">
        <w:rPr>
          <w:rFonts w:ascii="Palatino Linotype" w:hAnsi="Palatino Linotype" w:cs="Arial"/>
        </w:rPr>
        <w:t xml:space="preserve"> a través del Sistema de Acceso a la Información Mexiquense, en adelante </w:t>
      </w:r>
      <w:r w:rsidRPr="006968F4">
        <w:rPr>
          <w:rFonts w:ascii="Palatino Linotype" w:hAnsi="Palatino Linotype" w:cs="Arial"/>
          <w:b/>
        </w:rPr>
        <w:t>SAIMEX,</w:t>
      </w:r>
      <w:r w:rsidRPr="006968F4">
        <w:rPr>
          <w:rFonts w:ascii="Palatino Linotype" w:hAnsi="Palatino Linotype" w:cs="Arial"/>
        </w:rPr>
        <w:t xml:space="preserve">  requiriéndole lo siguiente:</w:t>
      </w:r>
    </w:p>
    <w:p w14:paraId="777CDE7C" w14:textId="014BC644" w:rsidR="004F6DE4" w:rsidRPr="006968F4" w:rsidRDefault="009E5A7D" w:rsidP="009A65F3">
      <w:pPr>
        <w:autoSpaceDE w:val="0"/>
        <w:autoSpaceDN w:val="0"/>
        <w:adjustRightInd w:val="0"/>
        <w:ind w:left="851" w:right="900"/>
        <w:jc w:val="both"/>
        <w:rPr>
          <w:rFonts w:ascii="Palatino Linotype" w:hAnsi="Palatino Linotype" w:cs="Arial"/>
          <w:i/>
          <w:sz w:val="22"/>
          <w:szCs w:val="22"/>
        </w:rPr>
      </w:pPr>
      <w:r w:rsidRPr="006968F4">
        <w:rPr>
          <w:rFonts w:ascii="Palatino Linotype" w:hAnsi="Palatino Linotype" w:cs="Arial"/>
          <w:i/>
          <w:sz w:val="22"/>
          <w:szCs w:val="22"/>
        </w:rPr>
        <w:t>“</w:t>
      </w:r>
      <w:r w:rsidR="00AA5E7E" w:rsidRPr="006968F4">
        <w:rPr>
          <w:rFonts w:ascii="Palatino Linotype" w:hAnsi="Palatino Linotype" w:cs="Arial"/>
          <w:i/>
          <w:sz w:val="22"/>
          <w:szCs w:val="22"/>
        </w:rPr>
        <w:t xml:space="preserve">Con base en lo establecido en P.O.G. del Edo. </w:t>
      </w:r>
      <w:proofErr w:type="gramStart"/>
      <w:r w:rsidR="00AA5E7E" w:rsidRPr="006968F4">
        <w:rPr>
          <w:rFonts w:ascii="Palatino Linotype" w:hAnsi="Palatino Linotype" w:cs="Arial"/>
          <w:i/>
          <w:sz w:val="22"/>
          <w:szCs w:val="22"/>
        </w:rPr>
        <w:t>de</w:t>
      </w:r>
      <w:proofErr w:type="gramEnd"/>
      <w:r w:rsidR="00AA5E7E" w:rsidRPr="006968F4">
        <w:rPr>
          <w:rFonts w:ascii="Palatino Linotype" w:hAnsi="Palatino Linotype" w:cs="Arial"/>
          <w:i/>
          <w:sz w:val="22"/>
          <w:szCs w:val="22"/>
        </w:rPr>
        <w:t xml:space="preserve"> </w:t>
      </w:r>
      <w:proofErr w:type="spellStart"/>
      <w:r w:rsidR="00AA5E7E" w:rsidRPr="006968F4">
        <w:rPr>
          <w:rFonts w:ascii="Palatino Linotype" w:hAnsi="Palatino Linotype" w:cs="Arial"/>
          <w:i/>
          <w:sz w:val="22"/>
          <w:szCs w:val="22"/>
        </w:rPr>
        <w:t>Méx</w:t>
      </w:r>
      <w:proofErr w:type="spellEnd"/>
      <w:r w:rsidR="00AA5E7E" w:rsidRPr="006968F4">
        <w:rPr>
          <w:rFonts w:ascii="Palatino Linotype" w:hAnsi="Palatino Linotype" w:cs="Arial"/>
          <w:i/>
          <w:sz w:val="22"/>
          <w:szCs w:val="22"/>
        </w:rPr>
        <w:t xml:space="preserve">., Núm. 64, de 4 de Abril de 2008, en lo decretado en el numeral 149, Art. 1, 3, 5 </w:t>
      </w:r>
      <w:proofErr w:type="spellStart"/>
      <w:r w:rsidR="00AA5E7E" w:rsidRPr="006968F4">
        <w:rPr>
          <w:rFonts w:ascii="Palatino Linotype" w:hAnsi="Palatino Linotype" w:cs="Arial"/>
          <w:i/>
          <w:sz w:val="22"/>
          <w:szCs w:val="22"/>
        </w:rPr>
        <w:t>fracc</w:t>
      </w:r>
      <w:proofErr w:type="spellEnd"/>
      <w:r w:rsidR="00AA5E7E" w:rsidRPr="006968F4">
        <w:rPr>
          <w:rFonts w:ascii="Palatino Linotype" w:hAnsi="Palatino Linotype" w:cs="Arial"/>
          <w:i/>
          <w:sz w:val="22"/>
          <w:szCs w:val="22"/>
        </w:rPr>
        <w:t xml:space="preserve">. VI, XII; 13, 16, 17, 20, 21, para el desarrollo de sus facultades, funciones, atribuciones, derechos y obligaciones como ente público descentralizado IMCUFIDECH., y dado que existe dentro de la estructura orgánica de este municipio a la fecha, solicito lo siguiente: 1.- Nombre y documento por el cual se designa a los integrantes de la Junta Directiva del Instituto Municipal de Cultura Física y Deporte de Chimalhuacán como organismo público descentralizado, de acuerdo al Art. 18 del mismo documento normativo. 2.- Solicito las actas de acuerdos de sesiones celebradas por año fiscal a partir de la fecha que por decreto se establece el Instituto Municipal de Cultura Física y Deporte de Chimalhuacán como organismo público descentralizado, que por derecho ciudadano a la información pública y de acuerdo a la obligación de transparentar sus acciones en virtud de </w:t>
      </w:r>
      <w:r w:rsidR="00AA5E7E" w:rsidRPr="006968F4">
        <w:rPr>
          <w:rFonts w:ascii="Palatino Linotype" w:hAnsi="Palatino Linotype" w:cs="Arial"/>
          <w:i/>
          <w:sz w:val="22"/>
          <w:szCs w:val="22"/>
        </w:rPr>
        <w:lastRenderedPageBreak/>
        <w:t>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3.- Que explique el H. Ayuntamiento de Chimalhuacán de manera fundada y motivada, ¿cuáles fueron las Acciones realizadas para la desincorporación del Instituto Municipal de Cultura Física y Deporte de Chimalhuacán como organismo público descentralizado y si se encuentran documentadas y publicadas cada una de esas acciones; y el por qué aún se encuentra dentro de la estructura orgánica de este municipio como anidad administrativa adscrita? 4.- Si el H. Ayuntamiento de Chimalhuacán recibe y canaliza las solicitudes de trasparencia dirigidas al Instituto Municipal de Cultura Física y Deporte de Chimalhuacán como organismo público descentralizado, dado que no se encuentra habilitado el portal oficial del ente en mención y que explique por qué no cuenta dicha liga al portal? 5.- Cual es la estructura orgánica interna y responsable de cada unidad administrativa con que cuenta la Dirección Administrativa del Instituto Municipal de Cultura Física y Deporte de Chimalhuacán</w:t>
      </w:r>
      <w:proofErr w:type="gramStart"/>
      <w:r w:rsidR="00AA5E7E" w:rsidRPr="006968F4">
        <w:rPr>
          <w:rFonts w:ascii="Palatino Linotype" w:hAnsi="Palatino Linotype" w:cs="Arial"/>
          <w:i/>
          <w:sz w:val="22"/>
          <w:szCs w:val="22"/>
        </w:rPr>
        <w:t>?</w:t>
      </w:r>
      <w:proofErr w:type="gramEnd"/>
      <w:r w:rsidR="00AA5E7E" w:rsidRPr="006968F4">
        <w:rPr>
          <w:rFonts w:ascii="Palatino Linotype" w:hAnsi="Palatino Linotype" w:cs="Arial"/>
          <w:i/>
          <w:sz w:val="22"/>
          <w:szCs w:val="22"/>
        </w:rPr>
        <w:t xml:space="preserve"> 6.- Padrón de instalaciones deportivas dentro de todo el municipio</w:t>
      </w:r>
      <w:proofErr w:type="gramStart"/>
      <w:r w:rsidR="00AA5E7E" w:rsidRPr="006968F4">
        <w:rPr>
          <w:rFonts w:ascii="Palatino Linotype" w:hAnsi="Palatino Linotype" w:cs="Arial"/>
          <w:i/>
          <w:sz w:val="22"/>
          <w:szCs w:val="22"/>
        </w:rPr>
        <w:t>?</w:t>
      </w:r>
      <w:proofErr w:type="gramEnd"/>
      <w:r w:rsidR="00AA5E7E" w:rsidRPr="006968F4">
        <w:rPr>
          <w:rFonts w:ascii="Palatino Linotype" w:hAnsi="Palatino Linotype" w:cs="Arial"/>
          <w:i/>
          <w:sz w:val="22"/>
          <w:szCs w:val="22"/>
        </w:rPr>
        <w:t xml:space="preserve"> 7.- Cual es el presupuesto asignado por ejercicio fiscal a partir de su conformación como Instituto Municipal de Cultura Física y Deporte de Chimalhuacán como organismo público descentralizado y programa anual presupuestario</w:t>
      </w:r>
      <w:proofErr w:type="gramStart"/>
      <w:r w:rsidR="00AA5E7E" w:rsidRPr="006968F4">
        <w:rPr>
          <w:rFonts w:ascii="Palatino Linotype" w:hAnsi="Palatino Linotype" w:cs="Arial"/>
          <w:i/>
          <w:sz w:val="22"/>
          <w:szCs w:val="22"/>
        </w:rPr>
        <w:t>?</w:t>
      </w:r>
      <w:proofErr w:type="gramEnd"/>
      <w:r w:rsidR="00AA5E7E" w:rsidRPr="006968F4">
        <w:rPr>
          <w:rFonts w:ascii="Palatino Linotype" w:hAnsi="Palatino Linotype" w:cs="Arial"/>
          <w:i/>
          <w:sz w:val="22"/>
          <w:szCs w:val="22"/>
        </w:rPr>
        <w:t xml:space="preserve"> 8.- Experiencia laboral de los titulares de las áreas de Dirección, Finanzas, Transparencia, Planeación y contraloría del Instituto Municipal de Cultura Física y Deporte de Chimalhuacán como organismo público descentralizado y si cuenta con personal por honorarios y/o asesores, y si cuenta con ellos solicito nombre y experiencia el en área. 9.- Gasto asignado en obras de infraestructura para la cultura física y el deporte y cuales son dichas obras. 10.- Gasto ejercido por la realización y/o asistencia de justas deportivas por categoría, disciplina o actividad física deportiva. 11.- Solicito el Reglamento Interno del Instituto Municipal de Cultura Física y Deporte de Chimalhuacán como organismo público descentralizado, que por derecho ciudadano a la información pública y de acuerdo a la obligación de transparentar de sus acciones en virtud de sus facultades y funciones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12.- Solicito los manuales de operación y de organización, reglamentos, protocolos de atención y seguridad del Instituto Municipal de Cultura Física y Deporte de Chimalhuacán como organismo público descentralizado, que por derecho </w:t>
      </w:r>
      <w:r w:rsidR="00AA5E7E" w:rsidRPr="006968F4">
        <w:rPr>
          <w:rFonts w:ascii="Palatino Linotype" w:hAnsi="Palatino Linotype" w:cs="Arial"/>
          <w:i/>
          <w:sz w:val="22"/>
          <w:szCs w:val="22"/>
        </w:rPr>
        <w:lastRenderedPageBreak/>
        <w:t xml:space="preserve">ciudadano a la información pública y de acuerdo a la obligación de transparentar sus acciones en virtud de 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13.- Solicito su Programa de Evaluación 2017 y 2018 del Instituto Municipal de Cultura Física y Deporte de Chimalhuacán, que se realiza a los programas presupuestarios. 14.- Quien es el responsable a cargo la administración de las albercas ubicadas el cerro el </w:t>
      </w:r>
      <w:proofErr w:type="spellStart"/>
      <w:r w:rsidR="00AA5E7E" w:rsidRPr="006968F4">
        <w:rPr>
          <w:rFonts w:ascii="Palatino Linotype" w:hAnsi="Palatino Linotype" w:cs="Arial"/>
          <w:i/>
          <w:sz w:val="22"/>
          <w:szCs w:val="22"/>
        </w:rPr>
        <w:t>Chimalhuache</w:t>
      </w:r>
      <w:proofErr w:type="spellEnd"/>
      <w:r w:rsidR="00AA5E7E" w:rsidRPr="006968F4">
        <w:rPr>
          <w:rFonts w:ascii="Palatino Linotype" w:hAnsi="Palatino Linotype" w:cs="Arial"/>
          <w:i/>
          <w:sz w:val="22"/>
          <w:szCs w:val="22"/>
        </w:rPr>
        <w:t>, costo y reglas de operación y/o protocolos de seguridad implementados para las mismas.</w:t>
      </w:r>
      <w:r w:rsidR="00C72F08" w:rsidRPr="006968F4">
        <w:rPr>
          <w:rFonts w:ascii="Palatino Linotype" w:hAnsi="Palatino Linotype" w:cs="Arial"/>
          <w:i/>
          <w:sz w:val="22"/>
          <w:szCs w:val="22"/>
        </w:rPr>
        <w:t xml:space="preserve"> </w:t>
      </w:r>
      <w:r w:rsidR="00ED6D1E" w:rsidRPr="006968F4">
        <w:rPr>
          <w:rFonts w:ascii="Palatino Linotype" w:hAnsi="Palatino Linotype" w:cs="Arial"/>
          <w:i/>
          <w:sz w:val="22"/>
          <w:szCs w:val="22"/>
        </w:rPr>
        <w:t>“</w:t>
      </w:r>
      <w:r w:rsidRPr="006968F4">
        <w:rPr>
          <w:rFonts w:ascii="Palatino Linotype" w:hAnsi="Palatino Linotype" w:cs="Arial"/>
          <w:i/>
          <w:sz w:val="22"/>
          <w:szCs w:val="22"/>
        </w:rPr>
        <w:t>(sic)</w:t>
      </w:r>
    </w:p>
    <w:p w14:paraId="4BF9E253" w14:textId="23BDB069" w:rsidR="0026697E" w:rsidRPr="006968F4" w:rsidRDefault="00FF6B97" w:rsidP="009A65F3">
      <w:pPr>
        <w:spacing w:before="240" w:after="240" w:line="360" w:lineRule="auto"/>
        <w:jc w:val="both"/>
        <w:rPr>
          <w:rFonts w:ascii="Palatino Linotype" w:hAnsi="Palatino Linotype" w:cs="Arial"/>
        </w:rPr>
      </w:pPr>
      <w:r w:rsidRPr="006968F4">
        <w:rPr>
          <w:rFonts w:ascii="Palatino Linotype" w:hAnsi="Palatino Linotype" w:cs="Arial"/>
          <w:b/>
        </w:rPr>
        <w:t>Modalidad</w:t>
      </w:r>
      <w:r w:rsidR="0026697E" w:rsidRPr="006968F4">
        <w:rPr>
          <w:rFonts w:ascii="Palatino Linotype" w:hAnsi="Palatino Linotype" w:cs="Arial"/>
          <w:b/>
        </w:rPr>
        <w:t xml:space="preserve"> elegida para la entrega de la información: </w:t>
      </w:r>
      <w:r w:rsidR="00C72F08" w:rsidRPr="006968F4">
        <w:rPr>
          <w:rFonts w:ascii="Palatino Linotype" w:hAnsi="Palatino Linotype" w:cs="Arial"/>
        </w:rPr>
        <w:t>a través del SAIMEX</w:t>
      </w:r>
      <w:r w:rsidR="0026697E" w:rsidRPr="006968F4">
        <w:rPr>
          <w:rFonts w:ascii="Palatino Linotype" w:hAnsi="Palatino Linotype" w:cs="Arial"/>
        </w:rPr>
        <w:t>.</w:t>
      </w:r>
    </w:p>
    <w:p w14:paraId="0E4FCFF9" w14:textId="54FDD40B" w:rsidR="00A65346" w:rsidRPr="006968F4" w:rsidRDefault="00740D10" w:rsidP="009A65F3">
      <w:pPr>
        <w:spacing w:before="240" w:after="240" w:line="360" w:lineRule="auto"/>
        <w:jc w:val="both"/>
        <w:rPr>
          <w:rFonts w:ascii="Palatino Linotype" w:hAnsi="Palatino Linotype" w:cs="Arial"/>
        </w:rPr>
      </w:pPr>
      <w:r w:rsidRPr="006968F4">
        <w:rPr>
          <w:rFonts w:ascii="Palatino Linotype" w:hAnsi="Palatino Linotype" w:cs="Arial"/>
          <w:b/>
        </w:rPr>
        <w:t xml:space="preserve">2. </w:t>
      </w:r>
      <w:r w:rsidR="0004420F" w:rsidRPr="006968F4">
        <w:rPr>
          <w:rFonts w:ascii="Palatino Linotype" w:hAnsi="Palatino Linotype" w:cs="Arial"/>
          <w:b/>
        </w:rPr>
        <w:t xml:space="preserve">Respuesta. </w:t>
      </w:r>
      <w:r w:rsidR="00A65346" w:rsidRPr="006968F4">
        <w:rPr>
          <w:rFonts w:ascii="Palatino Linotype" w:hAnsi="Palatino Linotype" w:cs="Arial"/>
        </w:rPr>
        <w:t xml:space="preserve">Con fecha </w:t>
      </w:r>
      <w:r w:rsidR="00C72F08" w:rsidRPr="006968F4">
        <w:rPr>
          <w:rFonts w:ascii="Palatino Linotype" w:hAnsi="Palatino Linotype" w:cs="Arial"/>
        </w:rPr>
        <w:t xml:space="preserve">veinte </w:t>
      </w:r>
      <w:r w:rsidR="00883017" w:rsidRPr="006968F4">
        <w:rPr>
          <w:rFonts w:ascii="Palatino Linotype" w:hAnsi="Palatino Linotype" w:cs="Arial"/>
        </w:rPr>
        <w:t xml:space="preserve">de </w:t>
      </w:r>
      <w:r w:rsidR="00524C5F" w:rsidRPr="006968F4">
        <w:rPr>
          <w:rFonts w:ascii="Palatino Linotype" w:hAnsi="Palatino Linotype" w:cs="Arial"/>
        </w:rPr>
        <w:t>juni</w:t>
      </w:r>
      <w:r w:rsidR="00C72F08" w:rsidRPr="006968F4">
        <w:rPr>
          <w:rFonts w:ascii="Palatino Linotype" w:hAnsi="Palatino Linotype" w:cs="Arial"/>
        </w:rPr>
        <w:t xml:space="preserve">o </w:t>
      </w:r>
      <w:r w:rsidR="00A65346" w:rsidRPr="006968F4">
        <w:rPr>
          <w:rFonts w:ascii="Palatino Linotype" w:hAnsi="Palatino Linotype" w:cs="Arial"/>
        </w:rPr>
        <w:t>de dos mil dieci</w:t>
      </w:r>
      <w:r w:rsidR="0011135B" w:rsidRPr="006968F4">
        <w:rPr>
          <w:rFonts w:ascii="Palatino Linotype" w:hAnsi="Palatino Linotype" w:cs="Arial"/>
        </w:rPr>
        <w:t>ocho</w:t>
      </w:r>
      <w:r w:rsidR="00A65346" w:rsidRPr="006968F4">
        <w:rPr>
          <w:rFonts w:ascii="Palatino Linotype" w:hAnsi="Palatino Linotype" w:cs="Arial"/>
        </w:rPr>
        <w:t xml:space="preserve"> el </w:t>
      </w:r>
      <w:r w:rsidR="00A65346" w:rsidRPr="006968F4">
        <w:rPr>
          <w:rFonts w:ascii="Palatino Linotype" w:hAnsi="Palatino Linotype" w:cs="Arial"/>
          <w:b/>
        </w:rPr>
        <w:t>Sujeto Obligado</w:t>
      </w:r>
      <w:r w:rsidR="00A65346" w:rsidRPr="006968F4">
        <w:rPr>
          <w:rFonts w:ascii="Palatino Linotype" w:hAnsi="Palatino Linotype" w:cs="Arial"/>
        </w:rPr>
        <w:t xml:space="preserve"> envió su respuesta a la solicitud de acceso a la información a través del SAIMEX, la cual versa como sigue:</w:t>
      </w:r>
    </w:p>
    <w:p w14:paraId="2A41617D" w14:textId="5EC430C1" w:rsidR="00A65346" w:rsidRPr="006968F4" w:rsidRDefault="00A65346" w:rsidP="009A65F3">
      <w:pPr>
        <w:autoSpaceDE w:val="0"/>
        <w:autoSpaceDN w:val="0"/>
        <w:adjustRightInd w:val="0"/>
        <w:ind w:left="851" w:right="900"/>
        <w:jc w:val="both"/>
        <w:rPr>
          <w:rFonts w:ascii="Palatino Linotype" w:hAnsi="Palatino Linotype" w:cs="Arial"/>
          <w:i/>
          <w:sz w:val="22"/>
          <w:szCs w:val="22"/>
        </w:rPr>
      </w:pPr>
      <w:r w:rsidRPr="006968F4">
        <w:rPr>
          <w:rFonts w:ascii="Palatino Linotype" w:hAnsi="Palatino Linotype" w:cs="Arial"/>
          <w:i/>
          <w:sz w:val="22"/>
          <w:szCs w:val="22"/>
        </w:rPr>
        <w:t>“</w:t>
      </w:r>
      <w:r w:rsidR="00524C5F" w:rsidRPr="006968F4">
        <w:rPr>
          <w:rFonts w:ascii="Palatino Linotype" w:hAnsi="Palatino Linotype" w:cs="Arial"/>
          <w:i/>
          <w:sz w:val="22"/>
          <w:szCs w:val="22"/>
        </w:rPr>
        <w:t>SE ANEXA RESPUESTA CORRESPONDIENTE DE A CUERDO A LAS FACULTADES, FUNCIONES Y ATRIBUCIONES DE CADA ÁREA</w:t>
      </w:r>
      <w:r w:rsidR="00524C5F" w:rsidRPr="006968F4">
        <w:rPr>
          <w:rFonts w:ascii="Verdana" w:hAnsi="Verdana"/>
          <w:color w:val="000000"/>
          <w:sz w:val="18"/>
          <w:szCs w:val="18"/>
        </w:rPr>
        <w:t>.</w:t>
      </w:r>
      <w:r w:rsidRPr="006968F4">
        <w:rPr>
          <w:rFonts w:ascii="Palatino Linotype" w:hAnsi="Palatino Linotype" w:cs="Arial"/>
          <w:i/>
          <w:sz w:val="22"/>
          <w:szCs w:val="22"/>
        </w:rPr>
        <w:t>”</w:t>
      </w:r>
    </w:p>
    <w:p w14:paraId="339181C1" w14:textId="77777777" w:rsidR="00886C6E" w:rsidRPr="006968F4" w:rsidRDefault="00886C6E" w:rsidP="009A65F3">
      <w:pPr>
        <w:autoSpaceDE w:val="0"/>
        <w:autoSpaceDN w:val="0"/>
        <w:adjustRightInd w:val="0"/>
        <w:ind w:left="851" w:right="900"/>
        <w:jc w:val="both"/>
        <w:rPr>
          <w:rFonts w:ascii="Palatino Linotype" w:hAnsi="Palatino Linotype" w:cs="Arial"/>
          <w:b/>
        </w:rPr>
      </w:pPr>
    </w:p>
    <w:p w14:paraId="07676DDE" w14:textId="7D769665" w:rsidR="00735132" w:rsidRPr="006968F4" w:rsidRDefault="00886C6E" w:rsidP="00883017">
      <w:pPr>
        <w:spacing w:after="240" w:line="360" w:lineRule="auto"/>
        <w:jc w:val="both"/>
        <w:rPr>
          <w:rFonts w:ascii="Palatino Linotype" w:hAnsi="Palatino Linotype" w:cs="Arial"/>
        </w:rPr>
      </w:pPr>
      <w:r w:rsidRPr="006968F4">
        <w:rPr>
          <w:rFonts w:ascii="Palatino Linotype" w:hAnsi="Palatino Linotype" w:cs="Arial"/>
          <w:b/>
        </w:rPr>
        <w:t>Anexos.</w:t>
      </w:r>
      <w:r w:rsidRPr="006968F4">
        <w:rPr>
          <w:rFonts w:ascii="Palatino Linotype" w:hAnsi="Palatino Linotype" w:cs="Arial"/>
        </w:rPr>
        <w:t xml:space="preserve"> El Sujeto Obli</w:t>
      </w:r>
      <w:r w:rsidR="009255F3" w:rsidRPr="006968F4">
        <w:rPr>
          <w:rFonts w:ascii="Palatino Linotype" w:hAnsi="Palatino Linotype" w:cs="Arial"/>
        </w:rPr>
        <w:t xml:space="preserve">gado, agregó a su respuesta </w:t>
      </w:r>
      <w:r w:rsidR="00B50CAF" w:rsidRPr="006968F4">
        <w:rPr>
          <w:rFonts w:ascii="Palatino Linotype" w:hAnsi="Palatino Linotype" w:cs="Arial"/>
        </w:rPr>
        <w:t>diecisiete</w:t>
      </w:r>
      <w:r w:rsidR="00883017" w:rsidRPr="006968F4">
        <w:rPr>
          <w:rFonts w:ascii="Palatino Linotype" w:hAnsi="Palatino Linotype" w:cs="Arial"/>
        </w:rPr>
        <w:t xml:space="preserve"> </w:t>
      </w:r>
      <w:r w:rsidRPr="006968F4">
        <w:rPr>
          <w:rFonts w:ascii="Palatino Linotype" w:hAnsi="Palatino Linotype" w:cs="Arial"/>
        </w:rPr>
        <w:t>archivo</w:t>
      </w:r>
      <w:r w:rsidR="00B50CAF" w:rsidRPr="006968F4">
        <w:rPr>
          <w:rFonts w:ascii="Palatino Linotype" w:hAnsi="Palatino Linotype" w:cs="Arial"/>
        </w:rPr>
        <w:t>s</w:t>
      </w:r>
      <w:r w:rsidRPr="006968F4">
        <w:rPr>
          <w:rFonts w:ascii="Palatino Linotype" w:hAnsi="Palatino Linotype" w:cs="Arial"/>
        </w:rPr>
        <w:t xml:space="preserve"> </w:t>
      </w:r>
      <w:r w:rsidR="008C0A06" w:rsidRPr="006968F4">
        <w:rPr>
          <w:rFonts w:ascii="Palatino Linotype" w:hAnsi="Palatino Linotype" w:cs="Arial"/>
        </w:rPr>
        <w:t>electrónico</w:t>
      </w:r>
      <w:r w:rsidR="00B50CAF" w:rsidRPr="006968F4">
        <w:rPr>
          <w:rFonts w:ascii="Palatino Linotype" w:hAnsi="Palatino Linotype" w:cs="Arial"/>
        </w:rPr>
        <w:t>s</w:t>
      </w:r>
      <w:r w:rsidR="00883017" w:rsidRPr="006968F4">
        <w:rPr>
          <w:rFonts w:ascii="Palatino Linotype" w:hAnsi="Palatino Linotype" w:cs="Arial"/>
        </w:rPr>
        <w:t xml:space="preserve"> </w:t>
      </w:r>
      <w:r w:rsidR="00B50CAF" w:rsidRPr="006968F4">
        <w:rPr>
          <w:rFonts w:ascii="Palatino Linotype" w:hAnsi="Palatino Linotype" w:cs="Arial"/>
        </w:rPr>
        <w:t>que se describen a continuación:</w:t>
      </w:r>
    </w:p>
    <w:p w14:paraId="1302A556" w14:textId="0E21DE92"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8" w:tgtFrame="_blank" w:history="1">
        <w:r w:rsidRPr="006968F4">
          <w:rPr>
            <w:rFonts w:ascii="Palatino Linotype" w:hAnsi="Palatino Linotype" w:cs="Arial"/>
            <w:i/>
            <w:sz w:val="22"/>
            <w:szCs w:val="22"/>
          </w:rPr>
          <w:t>SOLICITUD 00092 SAIMEX 2018.pdf</w:t>
        </w:r>
      </w:hyperlink>
      <w:r w:rsidRPr="006968F4">
        <w:rPr>
          <w:rFonts w:ascii="Palatino Linotype" w:hAnsi="Palatino Linotype" w:cs="Arial"/>
          <w:i/>
          <w:sz w:val="22"/>
          <w:szCs w:val="22"/>
        </w:rPr>
        <w:t>”:</w:t>
      </w:r>
      <w:r w:rsidR="006E3F05" w:rsidRPr="006968F4">
        <w:rPr>
          <w:rFonts w:ascii="Palatino Linotype" w:hAnsi="Palatino Linotype" w:cs="Arial"/>
          <w:i/>
          <w:sz w:val="22"/>
          <w:szCs w:val="22"/>
        </w:rPr>
        <w:t xml:space="preserve"> </w:t>
      </w:r>
      <w:r w:rsidR="003907D9" w:rsidRPr="006968F4">
        <w:rPr>
          <w:rFonts w:ascii="Palatino Linotype" w:hAnsi="Palatino Linotype" w:cs="Arial"/>
          <w:sz w:val="22"/>
          <w:szCs w:val="22"/>
        </w:rPr>
        <w:t>Consta del escrito de respuesta signado por la Tesorería Municipal del Ayuntamiento de Chimalhuacán.</w:t>
      </w:r>
    </w:p>
    <w:p w14:paraId="43A09F4F" w14:textId="3DE8EF0B" w:rsidR="00B50CAF" w:rsidRPr="006968F4" w:rsidRDefault="00B50CAF" w:rsidP="00883017">
      <w:pPr>
        <w:spacing w:after="240" w:line="360" w:lineRule="auto"/>
        <w:jc w:val="both"/>
        <w:rPr>
          <w:rFonts w:ascii="Palatino Linotype" w:hAnsi="Palatino Linotype" w:cs="Arial"/>
          <w:i/>
          <w:sz w:val="22"/>
          <w:szCs w:val="22"/>
        </w:rPr>
      </w:pPr>
      <w:r w:rsidRPr="006968F4">
        <w:rPr>
          <w:rFonts w:ascii="Palatino Linotype" w:hAnsi="Palatino Linotype" w:cs="Arial"/>
          <w:i/>
          <w:sz w:val="22"/>
          <w:szCs w:val="22"/>
        </w:rPr>
        <w:t xml:space="preserve">-“ </w:t>
      </w:r>
      <w:hyperlink r:id="rId9" w:tgtFrame="_blank" w:history="1">
        <w:r w:rsidRPr="006968F4">
          <w:rPr>
            <w:rFonts w:ascii="Palatino Linotype" w:hAnsi="Palatino Linotype" w:cs="Arial"/>
            <w:i/>
            <w:sz w:val="22"/>
            <w:szCs w:val="22"/>
          </w:rPr>
          <w:t>SOLICITUD 00092 SAIMEX 2018.docx</w:t>
        </w:r>
      </w:hyperlink>
      <w:r w:rsidRPr="006968F4">
        <w:rPr>
          <w:rFonts w:ascii="Palatino Linotype" w:hAnsi="Palatino Linotype" w:cs="Arial"/>
          <w:i/>
          <w:sz w:val="22"/>
          <w:szCs w:val="22"/>
        </w:rPr>
        <w:t>”:</w:t>
      </w:r>
      <w:r w:rsidR="004F2F7C" w:rsidRPr="006968F4">
        <w:rPr>
          <w:rFonts w:ascii="Palatino Linotype" w:hAnsi="Palatino Linotype" w:cs="Arial"/>
          <w:i/>
          <w:sz w:val="22"/>
          <w:szCs w:val="22"/>
        </w:rPr>
        <w:t xml:space="preserve"> </w:t>
      </w:r>
      <w:r w:rsidR="004F2F7C" w:rsidRPr="006968F4">
        <w:rPr>
          <w:rFonts w:ascii="Palatino Linotype" w:hAnsi="Palatino Linotype" w:cs="Arial"/>
          <w:sz w:val="22"/>
          <w:szCs w:val="22"/>
        </w:rPr>
        <w:t>Consta del escrito de respuesta signado por el Secretario del Ayuntamiento de Chimalhuacán.</w:t>
      </w:r>
    </w:p>
    <w:p w14:paraId="37856051" w14:textId="062859B0"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0" w:tgtFrame="_blank" w:history="1">
        <w:r w:rsidRPr="006968F4">
          <w:rPr>
            <w:rFonts w:ascii="Palatino Linotype" w:hAnsi="Palatino Linotype" w:cs="Arial"/>
            <w:i/>
            <w:sz w:val="22"/>
            <w:szCs w:val="22"/>
          </w:rPr>
          <w:t>ACTA DE CABILDO 68-2017.pdf</w:t>
        </w:r>
      </w:hyperlink>
      <w:r w:rsidRPr="006968F4">
        <w:rPr>
          <w:rFonts w:ascii="Palatino Linotype" w:hAnsi="Palatino Linotype" w:cs="Arial"/>
          <w:i/>
          <w:sz w:val="22"/>
          <w:szCs w:val="22"/>
        </w:rPr>
        <w:t>”:</w:t>
      </w:r>
      <w:r w:rsidR="004F2F7C" w:rsidRPr="006968F4">
        <w:rPr>
          <w:rFonts w:ascii="Palatino Linotype" w:hAnsi="Palatino Linotype" w:cs="Arial"/>
          <w:i/>
          <w:sz w:val="22"/>
          <w:szCs w:val="22"/>
        </w:rPr>
        <w:t xml:space="preserve"> </w:t>
      </w:r>
      <w:r w:rsidR="004F2F7C" w:rsidRPr="006968F4">
        <w:rPr>
          <w:rFonts w:ascii="Palatino Linotype" w:hAnsi="Palatino Linotype" w:cs="Arial"/>
          <w:sz w:val="22"/>
          <w:szCs w:val="22"/>
        </w:rPr>
        <w:t>Consistente en el Acta de</w:t>
      </w:r>
      <w:r w:rsidR="00E50548" w:rsidRPr="006968F4">
        <w:rPr>
          <w:rFonts w:ascii="Palatino Linotype" w:hAnsi="Palatino Linotype" w:cs="Arial"/>
          <w:sz w:val="22"/>
          <w:szCs w:val="22"/>
        </w:rPr>
        <w:t xml:space="preserve"> la Sesión</w:t>
      </w:r>
      <w:r w:rsidR="004F2F7C" w:rsidRPr="006968F4">
        <w:rPr>
          <w:rFonts w:ascii="Palatino Linotype" w:hAnsi="Palatino Linotype" w:cs="Arial"/>
          <w:sz w:val="22"/>
          <w:szCs w:val="22"/>
        </w:rPr>
        <w:t xml:space="preserve"> Cabildo del Ayuntamiento de fecha veintiuno de abril de dos mil diecisiete</w:t>
      </w:r>
      <w:r w:rsidR="00E50548" w:rsidRPr="006968F4">
        <w:rPr>
          <w:rFonts w:ascii="Palatino Linotype" w:hAnsi="Palatino Linotype" w:cs="Arial"/>
          <w:sz w:val="22"/>
          <w:szCs w:val="22"/>
        </w:rPr>
        <w:t>.</w:t>
      </w:r>
    </w:p>
    <w:p w14:paraId="398E2F75" w14:textId="61201F5B" w:rsidR="00B50CAF" w:rsidRPr="006968F4" w:rsidRDefault="00B50CAF" w:rsidP="00883017">
      <w:pPr>
        <w:spacing w:after="240" w:line="360" w:lineRule="auto"/>
        <w:jc w:val="both"/>
        <w:rPr>
          <w:rFonts w:ascii="Palatino Linotype" w:hAnsi="Palatino Linotype" w:cs="Arial"/>
          <w:i/>
          <w:sz w:val="22"/>
          <w:szCs w:val="22"/>
        </w:rPr>
      </w:pPr>
      <w:r w:rsidRPr="006968F4">
        <w:rPr>
          <w:rFonts w:ascii="Palatino Linotype" w:hAnsi="Palatino Linotype" w:cs="Arial"/>
          <w:i/>
          <w:sz w:val="22"/>
          <w:szCs w:val="22"/>
        </w:rPr>
        <w:lastRenderedPageBreak/>
        <w:t xml:space="preserve">-“ </w:t>
      </w:r>
      <w:hyperlink r:id="rId11" w:tgtFrame="_blank" w:history="1">
        <w:r w:rsidRPr="006968F4">
          <w:rPr>
            <w:rFonts w:ascii="Palatino Linotype" w:hAnsi="Palatino Linotype"/>
            <w:i/>
            <w:sz w:val="22"/>
            <w:szCs w:val="22"/>
          </w:rPr>
          <w:t>PADRON DE INSTALACIONES DEPORTIVAS MUNICIPALES.pdf</w:t>
        </w:r>
      </w:hyperlink>
      <w:r w:rsidRPr="006968F4">
        <w:rPr>
          <w:rFonts w:ascii="Palatino Linotype" w:hAnsi="Palatino Linotype" w:cs="Arial"/>
          <w:i/>
          <w:sz w:val="22"/>
          <w:szCs w:val="22"/>
        </w:rPr>
        <w:t>”:</w:t>
      </w:r>
      <w:r w:rsidR="00E50548" w:rsidRPr="006968F4">
        <w:rPr>
          <w:rFonts w:ascii="Palatino Linotype" w:hAnsi="Palatino Linotype" w:cs="Arial"/>
          <w:i/>
          <w:sz w:val="22"/>
          <w:szCs w:val="22"/>
        </w:rPr>
        <w:t xml:space="preserve"> </w:t>
      </w:r>
      <w:r w:rsidR="00E50548" w:rsidRPr="006968F4">
        <w:rPr>
          <w:rFonts w:ascii="Palatino Linotype" w:hAnsi="Palatino Linotype" w:cs="Arial"/>
          <w:sz w:val="22"/>
          <w:szCs w:val="22"/>
        </w:rPr>
        <w:t>Consta de una tabla que contiene veintisiete centros deportivos así como su ubicación.</w:t>
      </w:r>
    </w:p>
    <w:p w14:paraId="7ECEC2C5" w14:textId="36A0E44A"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2" w:tgtFrame="_blank" w:history="1">
        <w:r w:rsidRPr="006968F4">
          <w:rPr>
            <w:rFonts w:ascii="Palatino Linotype" w:hAnsi="Palatino Linotype"/>
            <w:i/>
            <w:sz w:val="22"/>
            <w:szCs w:val="22"/>
          </w:rPr>
          <w:t>img20180615_10140839.pdf</w:t>
        </w:r>
      </w:hyperlink>
      <w:r w:rsidRPr="006968F4">
        <w:rPr>
          <w:rFonts w:ascii="Palatino Linotype" w:hAnsi="Palatino Linotype" w:cs="Arial"/>
          <w:i/>
          <w:sz w:val="22"/>
          <w:szCs w:val="22"/>
        </w:rPr>
        <w:t>”:</w:t>
      </w:r>
      <w:r w:rsidR="00123BAA" w:rsidRPr="006968F4">
        <w:rPr>
          <w:rFonts w:ascii="Palatino Linotype" w:hAnsi="Palatino Linotype" w:cs="Arial"/>
          <w:i/>
          <w:sz w:val="22"/>
          <w:szCs w:val="22"/>
        </w:rPr>
        <w:t xml:space="preserve"> </w:t>
      </w:r>
      <w:r w:rsidR="00AD5372" w:rsidRPr="006968F4">
        <w:rPr>
          <w:rFonts w:ascii="Palatino Linotype" w:hAnsi="Palatino Linotype" w:cs="Arial"/>
          <w:sz w:val="22"/>
          <w:szCs w:val="22"/>
        </w:rPr>
        <w:t>Consta de la respuesta a los planteamientos trece y catorce de la solicitud, otorgada por el Director General del IMCUFIDECH.</w:t>
      </w:r>
    </w:p>
    <w:p w14:paraId="41CC5A29" w14:textId="60AED96F"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3" w:tgtFrame="_blank" w:history="1">
        <w:r w:rsidRPr="006968F4">
          <w:rPr>
            <w:rFonts w:ascii="Palatino Linotype" w:hAnsi="Palatino Linotype"/>
            <w:i/>
            <w:sz w:val="22"/>
            <w:szCs w:val="22"/>
          </w:rPr>
          <w:t>REGLAMENTO GENERAL DE LA ALBERCA SEMIOLÍMPICA la laguna.pdf</w:t>
        </w:r>
      </w:hyperlink>
      <w:r w:rsidRPr="006968F4">
        <w:rPr>
          <w:rFonts w:ascii="Palatino Linotype" w:hAnsi="Palatino Linotype" w:cs="Arial"/>
          <w:i/>
          <w:sz w:val="22"/>
          <w:szCs w:val="22"/>
        </w:rPr>
        <w:t>”:</w:t>
      </w:r>
      <w:r w:rsidR="00CC52C2" w:rsidRPr="006968F4">
        <w:rPr>
          <w:rFonts w:ascii="Palatino Linotype" w:hAnsi="Palatino Linotype" w:cs="Arial"/>
          <w:i/>
          <w:sz w:val="22"/>
          <w:szCs w:val="22"/>
        </w:rPr>
        <w:t xml:space="preserve"> </w:t>
      </w:r>
      <w:r w:rsidR="00CC52C2" w:rsidRPr="006968F4">
        <w:rPr>
          <w:rFonts w:ascii="Palatino Linotype" w:hAnsi="Palatino Linotype" w:cs="Arial"/>
          <w:sz w:val="22"/>
          <w:szCs w:val="22"/>
        </w:rPr>
        <w:t xml:space="preserve">Contiene el Reglamento General de la Alberca </w:t>
      </w:r>
      <w:proofErr w:type="spellStart"/>
      <w:r w:rsidR="00CC52C2" w:rsidRPr="006968F4">
        <w:rPr>
          <w:rFonts w:ascii="Palatino Linotype" w:hAnsi="Palatino Linotype" w:cs="Arial"/>
          <w:sz w:val="22"/>
          <w:szCs w:val="22"/>
        </w:rPr>
        <w:t>Semiolímpica</w:t>
      </w:r>
      <w:proofErr w:type="spellEnd"/>
      <w:r w:rsidR="00CC52C2" w:rsidRPr="006968F4">
        <w:rPr>
          <w:rFonts w:ascii="Palatino Linotype" w:hAnsi="Palatino Linotype" w:cs="Arial"/>
          <w:sz w:val="22"/>
          <w:szCs w:val="22"/>
        </w:rPr>
        <w:t>.</w:t>
      </w:r>
    </w:p>
    <w:p w14:paraId="2BD08E62" w14:textId="39698752"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4" w:tgtFrame="_blank" w:history="1">
        <w:proofErr w:type="spellStart"/>
        <w:r w:rsidRPr="006968F4">
          <w:rPr>
            <w:rFonts w:ascii="Palatino Linotype" w:hAnsi="Palatino Linotype"/>
            <w:i/>
            <w:sz w:val="22"/>
            <w:szCs w:val="22"/>
          </w:rPr>
          <w:t>Anahi</w:t>
        </w:r>
        <w:proofErr w:type="spellEnd"/>
        <w:r w:rsidRPr="006968F4">
          <w:rPr>
            <w:rFonts w:ascii="Palatino Linotype" w:hAnsi="Palatino Linotype"/>
            <w:i/>
            <w:sz w:val="22"/>
            <w:szCs w:val="22"/>
          </w:rPr>
          <w:t>. C.V.pdf</w:t>
        </w:r>
      </w:hyperlink>
      <w:r w:rsidRPr="006968F4">
        <w:rPr>
          <w:rFonts w:ascii="Palatino Linotype" w:hAnsi="Palatino Linotype" w:cs="Arial"/>
          <w:i/>
          <w:sz w:val="22"/>
          <w:szCs w:val="22"/>
        </w:rPr>
        <w:t>”:</w:t>
      </w:r>
      <w:r w:rsidR="009835D8" w:rsidRPr="006968F4">
        <w:rPr>
          <w:rFonts w:ascii="Palatino Linotype" w:hAnsi="Palatino Linotype" w:cs="Arial"/>
          <w:i/>
          <w:sz w:val="22"/>
          <w:szCs w:val="22"/>
        </w:rPr>
        <w:t xml:space="preserve"> </w:t>
      </w:r>
      <w:r w:rsidR="009835D8" w:rsidRPr="006968F4">
        <w:rPr>
          <w:rFonts w:ascii="Palatino Linotype" w:hAnsi="Palatino Linotype" w:cs="Arial"/>
          <w:sz w:val="22"/>
          <w:szCs w:val="22"/>
        </w:rPr>
        <w:t xml:space="preserve">Consta del Currículum vitae de la Licenciada </w:t>
      </w:r>
      <w:proofErr w:type="spellStart"/>
      <w:r w:rsidR="009835D8" w:rsidRPr="006968F4">
        <w:rPr>
          <w:rFonts w:ascii="Palatino Linotype" w:hAnsi="Palatino Linotype" w:cs="Arial"/>
          <w:sz w:val="22"/>
          <w:szCs w:val="22"/>
        </w:rPr>
        <w:t>Anahi</w:t>
      </w:r>
      <w:proofErr w:type="spellEnd"/>
      <w:r w:rsidR="009835D8" w:rsidRPr="006968F4">
        <w:rPr>
          <w:rFonts w:ascii="Palatino Linotype" w:hAnsi="Palatino Linotype" w:cs="Arial"/>
          <w:sz w:val="22"/>
          <w:szCs w:val="22"/>
        </w:rPr>
        <w:t xml:space="preserve"> Neri Rocha.</w:t>
      </w:r>
    </w:p>
    <w:p w14:paraId="74845231" w14:textId="762DB05F"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5" w:tgtFrame="_blank" w:history="1">
        <w:r w:rsidRPr="006968F4">
          <w:rPr>
            <w:rFonts w:ascii="Palatino Linotype" w:hAnsi="Palatino Linotype"/>
            <w:i/>
            <w:sz w:val="22"/>
            <w:szCs w:val="22"/>
          </w:rPr>
          <w:t>DECRETO NÚMERO 149_IMCUFIDECH.pdf</w:t>
        </w:r>
      </w:hyperlink>
      <w:r w:rsidRPr="006968F4">
        <w:rPr>
          <w:rFonts w:ascii="Palatino Linotype" w:hAnsi="Palatino Linotype" w:cs="Arial"/>
          <w:i/>
          <w:sz w:val="22"/>
          <w:szCs w:val="22"/>
        </w:rPr>
        <w:t> “:</w:t>
      </w:r>
      <w:r w:rsidR="008462FE" w:rsidRPr="006968F4">
        <w:rPr>
          <w:rFonts w:ascii="Palatino Linotype" w:hAnsi="Palatino Linotype" w:cs="Arial"/>
          <w:i/>
          <w:sz w:val="22"/>
          <w:szCs w:val="22"/>
        </w:rPr>
        <w:t xml:space="preserve"> </w:t>
      </w:r>
      <w:r w:rsidR="008462FE" w:rsidRPr="006968F4">
        <w:rPr>
          <w:rFonts w:ascii="Palatino Linotype" w:hAnsi="Palatino Linotype" w:cs="Arial"/>
          <w:sz w:val="22"/>
          <w:szCs w:val="22"/>
        </w:rPr>
        <w:t xml:space="preserve">Contiene la copia de la Gaceta de Gobierno del Estado de México, </w:t>
      </w:r>
      <w:r w:rsidR="00FE46FF" w:rsidRPr="006968F4">
        <w:rPr>
          <w:rFonts w:ascii="Palatino Linotype" w:hAnsi="Palatino Linotype" w:cs="Arial"/>
          <w:sz w:val="22"/>
          <w:szCs w:val="22"/>
        </w:rPr>
        <w:t>en donde se encuentra el Decreto 149 que crea al Organismo Público Descentralizado denominado Instituto Municipal de Cultura Física y Deporte de Chimalhuacán.</w:t>
      </w:r>
    </w:p>
    <w:p w14:paraId="3CFAE131" w14:textId="635AA26B"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6" w:tgtFrame="_blank" w:history="1">
        <w:r w:rsidRPr="006968F4">
          <w:rPr>
            <w:rFonts w:ascii="Palatino Linotype" w:hAnsi="Palatino Linotype"/>
            <w:i/>
            <w:sz w:val="22"/>
            <w:szCs w:val="22"/>
          </w:rPr>
          <w:t>meta-pbrm-02a17.pdf</w:t>
        </w:r>
      </w:hyperlink>
      <w:r w:rsidRPr="006968F4">
        <w:rPr>
          <w:rFonts w:ascii="Palatino Linotype" w:hAnsi="Palatino Linotype" w:cs="Arial"/>
          <w:i/>
          <w:sz w:val="22"/>
          <w:szCs w:val="22"/>
        </w:rPr>
        <w:t>”:</w:t>
      </w:r>
      <w:r w:rsidR="000F4E72" w:rsidRPr="006968F4">
        <w:rPr>
          <w:rFonts w:ascii="Palatino Linotype" w:hAnsi="Palatino Linotype" w:cs="Arial"/>
          <w:i/>
          <w:sz w:val="22"/>
          <w:szCs w:val="22"/>
        </w:rPr>
        <w:t xml:space="preserve"> </w:t>
      </w:r>
      <w:r w:rsidR="000F4E72" w:rsidRPr="006968F4">
        <w:rPr>
          <w:rFonts w:ascii="Palatino Linotype" w:hAnsi="Palatino Linotype" w:cs="Arial"/>
          <w:sz w:val="22"/>
          <w:szCs w:val="22"/>
        </w:rPr>
        <w:t>Consta de cinco fojas que contienen el Presupuesto Basado en Resultados del instituto del Deporte de Chimalhuacán.</w:t>
      </w:r>
    </w:p>
    <w:p w14:paraId="6F5E1B78" w14:textId="30DB7B29"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7" w:tgtFrame="_blank" w:history="1">
        <w:r w:rsidRPr="006968F4">
          <w:rPr>
            <w:rFonts w:ascii="Palatino Linotype" w:hAnsi="Palatino Linotype"/>
            <w:i/>
            <w:sz w:val="22"/>
            <w:szCs w:val="22"/>
          </w:rPr>
          <w:t>Presupuesto asignado para Justas deportivas.pdf</w:t>
        </w:r>
      </w:hyperlink>
      <w:r w:rsidRPr="006968F4">
        <w:rPr>
          <w:rFonts w:ascii="Palatino Linotype" w:hAnsi="Palatino Linotype" w:cs="Arial"/>
          <w:i/>
          <w:sz w:val="22"/>
          <w:szCs w:val="22"/>
        </w:rPr>
        <w:t> “:</w:t>
      </w:r>
      <w:r w:rsidR="00AC1DF2" w:rsidRPr="006968F4">
        <w:rPr>
          <w:rFonts w:ascii="Palatino Linotype" w:hAnsi="Palatino Linotype" w:cs="Arial"/>
          <w:i/>
          <w:sz w:val="22"/>
          <w:szCs w:val="22"/>
        </w:rPr>
        <w:t xml:space="preserve"> </w:t>
      </w:r>
      <w:r w:rsidR="00B052F8" w:rsidRPr="006968F4">
        <w:rPr>
          <w:rFonts w:ascii="Palatino Linotype" w:hAnsi="Palatino Linotype" w:cs="Arial"/>
          <w:sz w:val="22"/>
          <w:szCs w:val="22"/>
        </w:rPr>
        <w:t>Contiene una foja del presupuesto basado en resultados del Instituto del Deporte.</w:t>
      </w:r>
    </w:p>
    <w:p w14:paraId="40FBDFAB" w14:textId="3D1B4961"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8" w:tgtFrame="_blank" w:history="1">
        <w:r w:rsidRPr="006968F4">
          <w:rPr>
            <w:rFonts w:ascii="Palatino Linotype" w:hAnsi="Palatino Linotype"/>
            <w:i/>
            <w:sz w:val="22"/>
            <w:szCs w:val="22"/>
          </w:rPr>
          <w:t>REGLAMENTO DE USO DE LA CANCHA DE FÚTBOL Y DE LA PISTA DE ATLETISMO EN LA UNIDAD DEPORTIVA.pdf</w:t>
        </w:r>
      </w:hyperlink>
      <w:r w:rsidRPr="006968F4">
        <w:rPr>
          <w:rFonts w:ascii="Palatino Linotype" w:hAnsi="Palatino Linotype" w:cs="Arial"/>
          <w:i/>
          <w:sz w:val="22"/>
          <w:szCs w:val="22"/>
        </w:rPr>
        <w:t>”:</w:t>
      </w:r>
      <w:r w:rsidR="003351A2" w:rsidRPr="006968F4">
        <w:rPr>
          <w:rFonts w:ascii="Palatino Linotype" w:hAnsi="Palatino Linotype" w:cs="Arial"/>
          <w:i/>
          <w:sz w:val="22"/>
          <w:szCs w:val="22"/>
        </w:rPr>
        <w:t xml:space="preserve"> </w:t>
      </w:r>
      <w:r w:rsidR="003351A2" w:rsidRPr="006968F4">
        <w:rPr>
          <w:rFonts w:ascii="Palatino Linotype" w:hAnsi="Palatino Linotype" w:cs="Arial"/>
          <w:sz w:val="22"/>
          <w:szCs w:val="22"/>
        </w:rPr>
        <w:t>Contiene el Reglamento de uso de la cancha de fútbol y la pista de atletismo en la unidad deportiva “El Tepalcate”.</w:t>
      </w:r>
    </w:p>
    <w:p w14:paraId="535CE17B" w14:textId="7E980F03"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19" w:tgtFrame="_blank" w:history="1">
        <w:r w:rsidRPr="006968F4">
          <w:rPr>
            <w:rFonts w:ascii="Palatino Linotype" w:hAnsi="Palatino Linotype"/>
            <w:i/>
            <w:sz w:val="22"/>
            <w:szCs w:val="22"/>
          </w:rPr>
          <w:t>CURRICULUM ESPE.pdf</w:t>
        </w:r>
      </w:hyperlink>
      <w:r w:rsidRPr="006968F4">
        <w:rPr>
          <w:rFonts w:ascii="Palatino Linotype" w:hAnsi="Palatino Linotype" w:cs="Arial"/>
          <w:i/>
          <w:sz w:val="22"/>
          <w:szCs w:val="22"/>
        </w:rPr>
        <w:t> “:</w:t>
      </w:r>
      <w:r w:rsidR="00D072F5" w:rsidRPr="006968F4">
        <w:rPr>
          <w:rFonts w:ascii="Palatino Linotype" w:hAnsi="Palatino Linotype" w:cs="Arial"/>
          <w:i/>
          <w:sz w:val="22"/>
          <w:szCs w:val="22"/>
        </w:rPr>
        <w:t xml:space="preserve"> </w:t>
      </w:r>
      <w:r w:rsidR="00A14D7A" w:rsidRPr="006968F4">
        <w:rPr>
          <w:rFonts w:ascii="Palatino Linotype" w:hAnsi="Palatino Linotype" w:cs="Arial"/>
          <w:sz w:val="22"/>
          <w:szCs w:val="22"/>
        </w:rPr>
        <w:t>Consta del Currículum vitae de la Licenciada Esperanza Santiago Galindo.</w:t>
      </w:r>
    </w:p>
    <w:p w14:paraId="5E45A494" w14:textId="77BEC8F6"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20" w:tgtFrame="_blank" w:history="1">
        <w:r w:rsidRPr="006968F4">
          <w:rPr>
            <w:rFonts w:ascii="Palatino Linotype" w:hAnsi="Palatino Linotype"/>
            <w:i/>
            <w:sz w:val="22"/>
            <w:szCs w:val="22"/>
          </w:rPr>
          <w:t>GACETA DE GOBIERNO REGLAM. INT. DEL INST. MEXIQ. DE CULT. FÍS. Y DEPORTE.pdf</w:t>
        </w:r>
      </w:hyperlink>
      <w:r w:rsidRPr="006968F4">
        <w:rPr>
          <w:rFonts w:ascii="Palatino Linotype" w:hAnsi="Palatino Linotype" w:cs="Arial"/>
          <w:i/>
          <w:sz w:val="22"/>
          <w:szCs w:val="22"/>
        </w:rPr>
        <w:t>”:</w:t>
      </w:r>
      <w:r w:rsidR="00016553" w:rsidRPr="006968F4">
        <w:rPr>
          <w:rFonts w:ascii="Palatino Linotype" w:hAnsi="Palatino Linotype" w:cs="Arial"/>
          <w:i/>
          <w:sz w:val="22"/>
          <w:szCs w:val="22"/>
        </w:rPr>
        <w:t xml:space="preserve"> </w:t>
      </w:r>
      <w:r w:rsidR="003D1261" w:rsidRPr="006968F4">
        <w:rPr>
          <w:rFonts w:ascii="Palatino Linotype" w:hAnsi="Palatino Linotype" w:cs="Arial"/>
          <w:sz w:val="22"/>
          <w:szCs w:val="22"/>
        </w:rPr>
        <w:t xml:space="preserve">Contiene la Gaceta de Gobierno de fecha diecisiete de septiembre de dos </w:t>
      </w:r>
      <w:r w:rsidR="003D1261" w:rsidRPr="006968F4">
        <w:rPr>
          <w:rFonts w:ascii="Palatino Linotype" w:hAnsi="Palatino Linotype" w:cs="Arial"/>
          <w:sz w:val="22"/>
          <w:szCs w:val="22"/>
        </w:rPr>
        <w:lastRenderedPageBreak/>
        <w:t>mil nueve</w:t>
      </w:r>
      <w:r w:rsidR="006A0817" w:rsidRPr="006968F4">
        <w:rPr>
          <w:rFonts w:ascii="Palatino Linotype" w:hAnsi="Palatino Linotype" w:cs="Arial"/>
          <w:sz w:val="22"/>
          <w:szCs w:val="22"/>
        </w:rPr>
        <w:t>, en donde se expide el Reglamento Interno del Instituto Mexiquense de Cultura Física y Deporte.</w:t>
      </w:r>
    </w:p>
    <w:p w14:paraId="76DB6F80" w14:textId="19044396"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21" w:tgtFrame="_blank" w:history="1">
        <w:proofErr w:type="spellStart"/>
        <w:r w:rsidRPr="006968F4">
          <w:rPr>
            <w:rFonts w:ascii="Palatino Linotype" w:hAnsi="Palatino Linotype"/>
            <w:i/>
            <w:sz w:val="22"/>
            <w:szCs w:val="22"/>
          </w:rPr>
          <w:t>c.v</w:t>
        </w:r>
        <w:proofErr w:type="spellEnd"/>
        <w:r w:rsidRPr="006968F4">
          <w:rPr>
            <w:rFonts w:ascii="Palatino Linotype" w:hAnsi="Palatino Linotype"/>
            <w:i/>
            <w:sz w:val="22"/>
            <w:szCs w:val="22"/>
          </w:rPr>
          <w:t xml:space="preserve"> guillermo.pdf</w:t>
        </w:r>
      </w:hyperlink>
      <w:r w:rsidRPr="006968F4">
        <w:rPr>
          <w:rFonts w:ascii="Palatino Linotype" w:hAnsi="Palatino Linotype" w:cs="Arial"/>
          <w:i/>
          <w:sz w:val="22"/>
          <w:szCs w:val="22"/>
        </w:rPr>
        <w:t>”:</w:t>
      </w:r>
      <w:r w:rsidR="007E6E4B" w:rsidRPr="006968F4">
        <w:rPr>
          <w:rFonts w:ascii="Palatino Linotype" w:hAnsi="Palatino Linotype" w:cs="Arial"/>
          <w:i/>
          <w:sz w:val="22"/>
          <w:szCs w:val="22"/>
        </w:rPr>
        <w:t xml:space="preserve"> </w:t>
      </w:r>
      <w:r w:rsidR="00FB4BA9" w:rsidRPr="006968F4">
        <w:rPr>
          <w:rFonts w:ascii="Palatino Linotype" w:hAnsi="Palatino Linotype" w:cs="Arial"/>
          <w:sz w:val="22"/>
          <w:szCs w:val="22"/>
        </w:rPr>
        <w:t>Consta del Currículum vitae del C. Guillermo Roldán Juárez.</w:t>
      </w:r>
    </w:p>
    <w:p w14:paraId="00FACA2E" w14:textId="6771BB57"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22" w:tgtFrame="_blank" w:history="1">
        <w:r w:rsidRPr="006968F4">
          <w:rPr>
            <w:rFonts w:ascii="Palatino Linotype" w:hAnsi="Palatino Linotype"/>
            <w:i/>
            <w:sz w:val="22"/>
            <w:szCs w:val="22"/>
          </w:rPr>
          <w:t>COONTESTACIÓN.pdf</w:t>
        </w:r>
      </w:hyperlink>
      <w:r w:rsidRPr="006968F4">
        <w:rPr>
          <w:rFonts w:ascii="Palatino Linotype" w:hAnsi="Palatino Linotype" w:cs="Arial"/>
          <w:i/>
          <w:sz w:val="22"/>
          <w:szCs w:val="22"/>
        </w:rPr>
        <w:t> “:</w:t>
      </w:r>
      <w:r w:rsidR="006D6B37" w:rsidRPr="006968F4">
        <w:rPr>
          <w:rFonts w:ascii="Palatino Linotype" w:hAnsi="Palatino Linotype" w:cs="Arial"/>
          <w:i/>
          <w:sz w:val="22"/>
          <w:szCs w:val="22"/>
        </w:rPr>
        <w:t xml:space="preserve"> </w:t>
      </w:r>
      <w:r w:rsidR="006577DD" w:rsidRPr="006968F4">
        <w:rPr>
          <w:rFonts w:ascii="Palatino Linotype" w:hAnsi="Palatino Linotype" w:cs="Arial"/>
          <w:sz w:val="22"/>
          <w:szCs w:val="22"/>
        </w:rPr>
        <w:t>Consta del escrito de respuesta signado por el Director General del IMCUFIDECH.</w:t>
      </w:r>
    </w:p>
    <w:p w14:paraId="5F01165A" w14:textId="2FE3319C"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23" w:tgtFrame="_blank" w:history="1">
        <w:r w:rsidRPr="006968F4">
          <w:rPr>
            <w:rFonts w:ascii="Palatino Linotype" w:hAnsi="Palatino Linotype"/>
            <w:i/>
            <w:sz w:val="22"/>
            <w:szCs w:val="22"/>
          </w:rPr>
          <w:t>organigrama.pdf</w:t>
        </w:r>
      </w:hyperlink>
      <w:r w:rsidRPr="006968F4">
        <w:rPr>
          <w:rFonts w:ascii="Palatino Linotype" w:hAnsi="Palatino Linotype" w:cs="Arial"/>
          <w:i/>
          <w:sz w:val="22"/>
          <w:szCs w:val="22"/>
        </w:rPr>
        <w:t> “:</w:t>
      </w:r>
      <w:r w:rsidR="000D1614" w:rsidRPr="006968F4">
        <w:rPr>
          <w:rFonts w:ascii="Palatino Linotype" w:hAnsi="Palatino Linotype" w:cs="Arial"/>
          <w:i/>
          <w:sz w:val="22"/>
          <w:szCs w:val="22"/>
        </w:rPr>
        <w:t xml:space="preserve"> </w:t>
      </w:r>
      <w:r w:rsidR="000D1614" w:rsidRPr="006968F4">
        <w:rPr>
          <w:rFonts w:ascii="Palatino Linotype" w:hAnsi="Palatino Linotype" w:cs="Arial"/>
          <w:sz w:val="22"/>
          <w:szCs w:val="22"/>
        </w:rPr>
        <w:t>Contiene el organigrama del Consejo Consultivo.</w:t>
      </w:r>
    </w:p>
    <w:p w14:paraId="60A05C52" w14:textId="439D4203" w:rsidR="00B50CAF" w:rsidRPr="006968F4" w:rsidRDefault="00B50CAF" w:rsidP="00883017">
      <w:pPr>
        <w:spacing w:after="240" w:line="360" w:lineRule="auto"/>
        <w:jc w:val="both"/>
        <w:rPr>
          <w:rFonts w:ascii="Palatino Linotype" w:hAnsi="Palatino Linotype" w:cs="Arial"/>
          <w:sz w:val="22"/>
          <w:szCs w:val="22"/>
        </w:rPr>
      </w:pPr>
      <w:r w:rsidRPr="006968F4">
        <w:rPr>
          <w:rFonts w:ascii="Palatino Linotype" w:hAnsi="Palatino Linotype" w:cs="Arial"/>
          <w:i/>
          <w:sz w:val="22"/>
          <w:szCs w:val="22"/>
        </w:rPr>
        <w:t xml:space="preserve">-“ </w:t>
      </w:r>
      <w:hyperlink r:id="rId24" w:tgtFrame="_blank" w:history="1">
        <w:r w:rsidRPr="006968F4">
          <w:rPr>
            <w:rFonts w:ascii="Palatino Linotype" w:hAnsi="Palatino Linotype"/>
            <w:i/>
            <w:sz w:val="22"/>
            <w:szCs w:val="22"/>
          </w:rPr>
          <w:t>meta-pbrm-02a18.pdf</w:t>
        </w:r>
      </w:hyperlink>
      <w:r w:rsidRPr="006968F4">
        <w:rPr>
          <w:rFonts w:ascii="Palatino Linotype" w:hAnsi="Palatino Linotype" w:cs="Arial"/>
          <w:i/>
          <w:sz w:val="22"/>
          <w:szCs w:val="22"/>
        </w:rPr>
        <w:t>”:</w:t>
      </w:r>
      <w:r w:rsidR="00661454" w:rsidRPr="006968F4">
        <w:rPr>
          <w:rFonts w:ascii="Palatino Linotype" w:hAnsi="Palatino Linotype" w:cs="Arial"/>
          <w:i/>
          <w:sz w:val="22"/>
          <w:szCs w:val="22"/>
        </w:rPr>
        <w:t xml:space="preserve"> </w:t>
      </w:r>
      <w:r w:rsidR="00661454" w:rsidRPr="006968F4">
        <w:rPr>
          <w:rFonts w:ascii="Palatino Linotype" w:hAnsi="Palatino Linotype" w:cs="Arial"/>
          <w:sz w:val="22"/>
          <w:szCs w:val="22"/>
        </w:rPr>
        <w:t>Consta de cinco fojas que contienen el Presupuesto Basado en Resultados, formato PbRM-02a del instituto del Deporte de Chimalhuacán.</w:t>
      </w:r>
    </w:p>
    <w:p w14:paraId="204B7B1F" w14:textId="392E6FD9" w:rsidR="009E5A7D" w:rsidRPr="006968F4" w:rsidRDefault="004D422B" w:rsidP="009A65F3">
      <w:pPr>
        <w:spacing w:before="240" w:after="240" w:line="360" w:lineRule="auto"/>
        <w:jc w:val="both"/>
        <w:rPr>
          <w:rFonts w:ascii="Palatino Linotype" w:hAnsi="Palatino Linotype" w:cs="Arial"/>
          <w:b/>
        </w:rPr>
      </w:pPr>
      <w:r w:rsidRPr="006968F4">
        <w:rPr>
          <w:rFonts w:ascii="Palatino Linotype" w:hAnsi="Palatino Linotype" w:cs="Arial"/>
          <w:b/>
        </w:rPr>
        <w:t>3</w:t>
      </w:r>
      <w:r w:rsidR="009E5A7D" w:rsidRPr="006968F4">
        <w:rPr>
          <w:rFonts w:ascii="Palatino Linotype" w:hAnsi="Palatino Linotype" w:cs="Arial"/>
          <w:b/>
        </w:rPr>
        <w:t xml:space="preserve">. Interposición del recurso de revisión. </w:t>
      </w:r>
      <w:r w:rsidR="009E5A7D" w:rsidRPr="006968F4">
        <w:rPr>
          <w:rFonts w:ascii="Palatino Linotype" w:hAnsi="Palatino Linotype" w:cs="Arial"/>
        </w:rPr>
        <w:t xml:space="preserve">Inconforme </w:t>
      </w:r>
      <w:r w:rsidR="00F56F30" w:rsidRPr="006968F4">
        <w:rPr>
          <w:rFonts w:ascii="Palatino Linotype" w:hAnsi="Palatino Linotype" w:cs="Arial"/>
        </w:rPr>
        <w:t>e</w:t>
      </w:r>
      <w:r w:rsidR="009E5A7D" w:rsidRPr="006968F4">
        <w:rPr>
          <w:rFonts w:ascii="Palatino Linotype" w:hAnsi="Palatino Linotype" w:cs="Arial"/>
        </w:rPr>
        <w:t>l solicitante con la</w:t>
      </w:r>
      <w:r w:rsidR="004817F9" w:rsidRPr="006968F4">
        <w:rPr>
          <w:rFonts w:ascii="Palatino Linotype" w:hAnsi="Palatino Linotype" w:cs="Arial"/>
        </w:rPr>
        <w:t xml:space="preserve"> </w:t>
      </w:r>
      <w:r w:rsidR="009E5A7D" w:rsidRPr="006968F4">
        <w:rPr>
          <w:rFonts w:ascii="Palatino Linotype" w:hAnsi="Palatino Linotype" w:cs="Arial"/>
        </w:rPr>
        <w:t xml:space="preserve">respuesta del </w:t>
      </w:r>
      <w:r w:rsidR="009E5A7D" w:rsidRPr="006968F4">
        <w:rPr>
          <w:rFonts w:ascii="Palatino Linotype" w:hAnsi="Palatino Linotype" w:cs="Arial"/>
          <w:b/>
        </w:rPr>
        <w:t>Sujeto Obligado</w:t>
      </w:r>
      <w:r w:rsidR="009E5A7D" w:rsidRPr="006968F4">
        <w:rPr>
          <w:rFonts w:ascii="Palatino Linotype" w:hAnsi="Palatino Linotype" w:cs="Arial"/>
        </w:rPr>
        <w:t xml:space="preserve"> interpuso recurso de revisi</w:t>
      </w:r>
      <w:r w:rsidR="00832EBD" w:rsidRPr="006968F4">
        <w:rPr>
          <w:rFonts w:ascii="Palatino Linotype" w:hAnsi="Palatino Linotype" w:cs="Arial"/>
        </w:rPr>
        <w:t xml:space="preserve">ón a través del SAIMEX en fecha </w:t>
      </w:r>
      <w:r w:rsidR="00E132B7" w:rsidRPr="006968F4">
        <w:rPr>
          <w:rFonts w:ascii="Palatino Linotype" w:hAnsi="Palatino Linotype" w:cs="Arial"/>
        </w:rPr>
        <w:t>nueve</w:t>
      </w:r>
      <w:r w:rsidR="00B45F90" w:rsidRPr="006968F4">
        <w:rPr>
          <w:rFonts w:ascii="Palatino Linotype" w:hAnsi="Palatino Linotype" w:cs="Arial"/>
        </w:rPr>
        <w:t xml:space="preserve"> </w:t>
      </w:r>
      <w:r w:rsidR="009E5A7D" w:rsidRPr="006968F4">
        <w:rPr>
          <w:rFonts w:ascii="Palatino Linotype" w:hAnsi="Palatino Linotype" w:cs="Arial"/>
        </w:rPr>
        <w:t xml:space="preserve">de </w:t>
      </w:r>
      <w:r w:rsidR="00832EBD" w:rsidRPr="006968F4">
        <w:rPr>
          <w:rFonts w:ascii="Palatino Linotype" w:hAnsi="Palatino Linotype" w:cs="Arial"/>
        </w:rPr>
        <w:t>juli</w:t>
      </w:r>
      <w:r w:rsidR="00B45F90" w:rsidRPr="006968F4">
        <w:rPr>
          <w:rFonts w:ascii="Palatino Linotype" w:hAnsi="Palatino Linotype" w:cs="Arial"/>
        </w:rPr>
        <w:t xml:space="preserve">o </w:t>
      </w:r>
      <w:r w:rsidR="009E5A7D" w:rsidRPr="006968F4">
        <w:rPr>
          <w:rFonts w:ascii="Palatino Linotype" w:hAnsi="Palatino Linotype" w:cs="Arial"/>
        </w:rPr>
        <w:t xml:space="preserve">de dos mil </w:t>
      </w:r>
      <w:r w:rsidR="00155EE8" w:rsidRPr="006968F4">
        <w:rPr>
          <w:rFonts w:ascii="Palatino Linotype" w:hAnsi="Palatino Linotype" w:cs="Arial"/>
        </w:rPr>
        <w:t>diec</w:t>
      </w:r>
      <w:r w:rsidR="00E132B7" w:rsidRPr="006968F4">
        <w:rPr>
          <w:rFonts w:ascii="Palatino Linotype" w:hAnsi="Palatino Linotype" w:cs="Arial"/>
        </w:rPr>
        <w:t>iocho</w:t>
      </w:r>
      <w:r w:rsidR="009E5A7D" w:rsidRPr="006968F4">
        <w:rPr>
          <w:rFonts w:ascii="Palatino Linotype" w:hAnsi="Palatino Linotype" w:cs="Arial"/>
        </w:rPr>
        <w:t>, a través del cual expresó lo siguiente:</w:t>
      </w:r>
    </w:p>
    <w:p w14:paraId="0ABF263D" w14:textId="77777777" w:rsidR="009E5A7D" w:rsidRPr="006968F4" w:rsidRDefault="009E5A7D" w:rsidP="009A65F3">
      <w:pPr>
        <w:spacing w:line="360" w:lineRule="auto"/>
        <w:jc w:val="both"/>
        <w:rPr>
          <w:rFonts w:ascii="Palatino Linotype" w:hAnsi="Palatino Linotype" w:cs="Arial"/>
          <w:b/>
        </w:rPr>
      </w:pPr>
      <w:r w:rsidRPr="006968F4">
        <w:rPr>
          <w:rFonts w:ascii="Palatino Linotype" w:hAnsi="Palatino Linotype" w:cs="Arial"/>
          <w:b/>
        </w:rPr>
        <w:t>a) Acto impugnado.</w:t>
      </w:r>
    </w:p>
    <w:p w14:paraId="622A9AB2" w14:textId="4B14C0E5" w:rsidR="009E5A7D" w:rsidRPr="006968F4" w:rsidRDefault="009E5A7D" w:rsidP="009A65F3">
      <w:pPr>
        <w:spacing w:before="240" w:after="240"/>
        <w:ind w:left="708" w:right="900"/>
        <w:jc w:val="both"/>
        <w:rPr>
          <w:rFonts w:ascii="Palatino Linotype" w:hAnsi="Palatino Linotype" w:cs="Arial"/>
          <w:i/>
          <w:sz w:val="22"/>
          <w:szCs w:val="22"/>
        </w:rPr>
      </w:pPr>
      <w:r w:rsidRPr="006968F4">
        <w:rPr>
          <w:rFonts w:ascii="Palatino Linotype" w:hAnsi="Palatino Linotype" w:cs="Arial"/>
          <w:i/>
          <w:sz w:val="22"/>
          <w:szCs w:val="22"/>
        </w:rPr>
        <w:t>“</w:t>
      </w:r>
      <w:r w:rsidR="00A50354" w:rsidRPr="006968F4">
        <w:rPr>
          <w:rFonts w:ascii="Palatino Linotype" w:hAnsi="Palatino Linotype" w:cs="Arial"/>
          <w:i/>
          <w:sz w:val="22"/>
          <w:szCs w:val="22"/>
        </w:rPr>
        <w:t xml:space="preserve">Con fundamento en el art. 176, 178 y 179 </w:t>
      </w:r>
      <w:proofErr w:type="spellStart"/>
      <w:r w:rsidR="00A50354" w:rsidRPr="006968F4">
        <w:rPr>
          <w:rFonts w:ascii="Palatino Linotype" w:hAnsi="Palatino Linotype" w:cs="Arial"/>
          <w:i/>
          <w:sz w:val="22"/>
          <w:szCs w:val="22"/>
        </w:rPr>
        <w:t>Fracc</w:t>
      </w:r>
      <w:proofErr w:type="spellEnd"/>
      <w:r w:rsidR="00A50354" w:rsidRPr="006968F4">
        <w:rPr>
          <w:rFonts w:ascii="Palatino Linotype" w:hAnsi="Palatino Linotype" w:cs="Arial"/>
          <w:i/>
          <w:sz w:val="22"/>
          <w:szCs w:val="22"/>
        </w:rPr>
        <w:t>. V de la Ley de Transparencia y Acceso a la Información Pública del Estado de México y Municipios, derivado de la respuesta a mi solicitud de acceso a la información hago vale mi derecho de inconformidad al encontrar que la respuesta NO está completa, actualizada y es veraz.</w:t>
      </w:r>
      <w:r w:rsidRPr="006968F4">
        <w:rPr>
          <w:rFonts w:ascii="Palatino Linotype" w:hAnsi="Palatino Linotype" w:cs="Arial"/>
          <w:i/>
          <w:sz w:val="22"/>
          <w:szCs w:val="22"/>
        </w:rPr>
        <w:t>” (</w:t>
      </w:r>
      <w:proofErr w:type="gramStart"/>
      <w:r w:rsidRPr="006968F4">
        <w:rPr>
          <w:rFonts w:ascii="Palatino Linotype" w:hAnsi="Palatino Linotype" w:cs="Arial"/>
          <w:i/>
          <w:sz w:val="22"/>
          <w:szCs w:val="22"/>
        </w:rPr>
        <w:t>sic</w:t>
      </w:r>
      <w:proofErr w:type="gramEnd"/>
      <w:r w:rsidRPr="006968F4">
        <w:rPr>
          <w:rFonts w:ascii="Palatino Linotype" w:hAnsi="Palatino Linotype" w:cs="Arial"/>
          <w:i/>
          <w:sz w:val="22"/>
          <w:szCs w:val="22"/>
        </w:rPr>
        <w:t>)</w:t>
      </w:r>
    </w:p>
    <w:p w14:paraId="177D82C5" w14:textId="77777777" w:rsidR="009E5A7D" w:rsidRPr="006968F4" w:rsidRDefault="009E5A7D" w:rsidP="009A65F3">
      <w:pPr>
        <w:spacing w:line="360" w:lineRule="auto"/>
        <w:jc w:val="both"/>
        <w:rPr>
          <w:rFonts w:ascii="Palatino Linotype" w:hAnsi="Palatino Linotype" w:cs="Arial"/>
          <w:b/>
        </w:rPr>
      </w:pPr>
      <w:r w:rsidRPr="006968F4">
        <w:rPr>
          <w:rFonts w:ascii="Palatino Linotype" w:hAnsi="Palatino Linotype" w:cs="Arial"/>
          <w:b/>
        </w:rPr>
        <w:t>b) Motivos de inconformidad.</w:t>
      </w:r>
    </w:p>
    <w:p w14:paraId="450E8CD1" w14:textId="64939008" w:rsidR="009E5A7D" w:rsidRPr="006968F4" w:rsidRDefault="009E5A7D" w:rsidP="009A65F3">
      <w:pPr>
        <w:spacing w:before="240" w:after="240"/>
        <w:ind w:left="708" w:right="900"/>
        <w:jc w:val="both"/>
        <w:rPr>
          <w:rFonts w:ascii="Palatino Linotype" w:hAnsi="Palatino Linotype" w:cs="Arial"/>
          <w:i/>
          <w:sz w:val="22"/>
          <w:szCs w:val="22"/>
        </w:rPr>
      </w:pPr>
      <w:r w:rsidRPr="006968F4">
        <w:rPr>
          <w:rFonts w:ascii="Palatino Linotype" w:hAnsi="Palatino Linotype" w:cs="Arial"/>
          <w:i/>
          <w:sz w:val="22"/>
          <w:szCs w:val="22"/>
        </w:rPr>
        <w:t>“</w:t>
      </w:r>
      <w:r w:rsidR="00A50354" w:rsidRPr="006968F4">
        <w:rPr>
          <w:rFonts w:ascii="Palatino Linotype" w:hAnsi="Palatino Linotype" w:cs="Arial"/>
          <w:i/>
          <w:sz w:val="22"/>
          <w:szCs w:val="22"/>
        </w:rPr>
        <w:t xml:space="preserve">1.- Dado que en el punto uno de la respuesta, solicite el: -NOMBRE Y DOCUMENTO por el cual se designa a los integrantes de la Junta Directiva…..; a lo que en aras de no proporcionar la información requerida, interpretan a su parecer y contestan lo siguiente: * Se encuentra en la gaceta del gobierno del Estado de México publicada el 17 de septiembre de 2009 con N. 56, en su Art. 7.; -Artículo 7.- El Consejo Directivo ESTARA INTEGRADO por: ……, Mismo que a la letra dice: REGLAMENTO INTERNO DEL INSTITUTO MEXIQUENSE DE </w:t>
      </w:r>
      <w:r w:rsidR="00A50354" w:rsidRPr="006968F4">
        <w:rPr>
          <w:rFonts w:ascii="Palatino Linotype" w:hAnsi="Palatino Linotype" w:cs="Arial"/>
          <w:i/>
          <w:sz w:val="22"/>
          <w:szCs w:val="22"/>
        </w:rPr>
        <w:lastRenderedPageBreak/>
        <w:t xml:space="preserve">CULTURA FÍSICA Y DEPORTE CAPÍTULO I DE LAS DISPOSICIONES GENERALES Artículo 7.- El Consejo Directivo estará integrado por: 1. Un Presidente, quien será el Secretario de Educación. II Un Secretario, quien será el Director General. Un Comisario, quien será el representante de la Secretaria de la Contraloría. Cuatro vocales, quienes serán: Un representante de la Secretaría de Finanzas. Un representante de la Secretaría de Desarrollo Económico. c) Dos representantes del sector privado de la entidad, quienes durarán en su cargo dos años, pudiendo ser confirmados por una sola ocasión. De lo cual, yo NO solicite el “nombre del documento” por el que se norma o integra el Consejo Directivo, SI NO EL NOMBRE Y DOCUMENTO por el cual se designa a los integrantes de la Junta Directiva…..; 2.- En el punto dos de la respuesta, No se brinda la información completa; dado que con base en el Artículo 9 </w:t>
      </w:r>
      <w:proofErr w:type="spellStart"/>
      <w:r w:rsidR="00A50354" w:rsidRPr="006968F4">
        <w:rPr>
          <w:rFonts w:ascii="Palatino Linotype" w:hAnsi="Palatino Linotype" w:cs="Arial"/>
          <w:i/>
          <w:sz w:val="22"/>
          <w:szCs w:val="22"/>
        </w:rPr>
        <w:t>Fracc</w:t>
      </w:r>
      <w:proofErr w:type="spellEnd"/>
      <w:r w:rsidR="00A50354" w:rsidRPr="006968F4">
        <w:rPr>
          <w:rFonts w:ascii="Palatino Linotype" w:hAnsi="Palatino Linotype" w:cs="Arial"/>
          <w:i/>
          <w:sz w:val="22"/>
          <w:szCs w:val="22"/>
        </w:rPr>
        <w:t xml:space="preserve">. X., Sección Primera Del Consejo Directivo, CAPITULO II DE LA DIRECCIÓN Y ADMINISTRACIÓN DEL IMCUFIDE del REGLAMENTO INTERNO DEL INSTITUTO MEXIQUENSE DE CULTURA FÍSICA Y DEPORTE, deben existir el acta por la cual se apruebe y designa a cada titular adscrito a este ente; en este mismo sentido debe existir para el caso de la emisión de reglamentos, disposiciones, organigrama, </w:t>
      </w:r>
      <w:proofErr w:type="gramStart"/>
      <w:r w:rsidR="00A50354" w:rsidRPr="006968F4">
        <w:rPr>
          <w:rFonts w:ascii="Palatino Linotype" w:hAnsi="Palatino Linotype" w:cs="Arial"/>
          <w:i/>
          <w:sz w:val="22"/>
          <w:szCs w:val="22"/>
        </w:rPr>
        <w:t>etc..</w:t>
      </w:r>
      <w:proofErr w:type="gramEnd"/>
      <w:r w:rsidR="00A50354" w:rsidRPr="006968F4">
        <w:rPr>
          <w:rFonts w:ascii="Palatino Linotype" w:hAnsi="Palatino Linotype" w:cs="Arial"/>
          <w:i/>
          <w:sz w:val="22"/>
          <w:szCs w:val="22"/>
        </w:rPr>
        <w:t xml:space="preserve"> </w:t>
      </w:r>
      <w:proofErr w:type="gramStart"/>
      <w:r w:rsidR="00A50354" w:rsidRPr="006968F4">
        <w:rPr>
          <w:rFonts w:ascii="Palatino Linotype" w:hAnsi="Palatino Linotype" w:cs="Arial"/>
          <w:i/>
          <w:sz w:val="22"/>
          <w:szCs w:val="22"/>
        </w:rPr>
        <w:t>del</w:t>
      </w:r>
      <w:proofErr w:type="gramEnd"/>
      <w:r w:rsidR="00A50354" w:rsidRPr="006968F4">
        <w:rPr>
          <w:rFonts w:ascii="Palatino Linotype" w:hAnsi="Palatino Linotype" w:cs="Arial"/>
          <w:i/>
          <w:sz w:val="22"/>
          <w:szCs w:val="22"/>
        </w:rPr>
        <w:t xml:space="preserve"> ente en cuestión. 3.- En el punto tres de la respuesta, no da respuesta completa a lo solicitado dado que no funda y motiva sus actos de gobierno; ya que menciona que asigna presupuesto (recursos económicos), realiza Presupuesto de Egresos (presupuesto asignado para desempeño de funciones), y solo responde de manera ambigua: “Todas las acciones referentes al instituto se encuentran documentadas de acuerdo a las disposiciones legales o normativas que le aplican”, de lo cual, claramente denota que NO está documentando las acciones llevadas a cabo, NO se informa de las mismas o más aún, no se quiere transparentar sus acciones de gobierno. 4.- En el punto cinco de la respuesta, se adjunta archivo de Organigrama de las áreas, el cual no cuenta con referencia del acta en la cual se dio su aprobación, fecha de aprobación, su vigencia y no cuenta con los membretes oficiales de la institución por lo cual este mismo no se puede tomar como documento oficial o información verídica. 5.- En el punto seis de la respuesta, en dicho padrón que integra, no se menciona los centros deportivos y/o canchas deportivas que se menciona en cuadro de Infraestructura Deportiva del Municipio que se encuentra en el Plan de Desarrollo Municipal, por lo que no corresponde con dicho padrón. 6.- En el punto siete de la respuesta, sólo se da la cantidad del presupuesto asignado para el ejercicio 2018, siendo que solicite “presupuesto asignado por ejercicio fiscal a partir de su conformación como Instituto Municipal de Cultura Física y Deporte de Chimalhuacán como organismo público descentralizado y programa anual presupuestario” lo que con base en lo establecido en P.O.G. del Estado de México, Número de Gaceta 64, de fecha 4 de Abril de 2008, en lo decretado en el numeral 149, la designación de </w:t>
      </w:r>
      <w:r w:rsidR="00A50354" w:rsidRPr="006968F4">
        <w:rPr>
          <w:rFonts w:ascii="Palatino Linotype" w:hAnsi="Palatino Linotype" w:cs="Arial"/>
          <w:i/>
          <w:sz w:val="22"/>
          <w:szCs w:val="22"/>
        </w:rPr>
        <w:lastRenderedPageBreak/>
        <w:t xml:space="preserve">recursos es a partir de 2008 a la fecha y se debe integrar los programas presupuestarios por año a partir de este. 7.- En el punto nueve de la respuesta, responde el Sujeto Obligado que “Todas las obras de infraestructura son realizadas por el </w:t>
      </w:r>
      <w:proofErr w:type="gramStart"/>
      <w:r w:rsidR="00A50354" w:rsidRPr="006968F4">
        <w:rPr>
          <w:rFonts w:ascii="Palatino Linotype" w:hAnsi="Palatino Linotype" w:cs="Arial"/>
          <w:i/>
          <w:sz w:val="22"/>
          <w:szCs w:val="22"/>
        </w:rPr>
        <w:t>ayuntamiento …</w:t>
      </w:r>
      <w:proofErr w:type="gramEnd"/>
      <w:r w:rsidR="00A50354" w:rsidRPr="006968F4">
        <w:rPr>
          <w:rFonts w:ascii="Palatino Linotype" w:hAnsi="Palatino Linotype" w:cs="Arial"/>
          <w:i/>
          <w:sz w:val="22"/>
          <w:szCs w:val="22"/>
        </w:rPr>
        <w:t xml:space="preserve">…”, de lo cual, yo no solicite saber quién las realiza, yo solicite el gasto asignado en obras de infraestructura para ……, por lo que no se dio respuesta a lo solicitado. 8.- En el punto catorce de la respuesta, no se da el nombre del responsable a cargo la administración de las albercas ubicadas el cerro el </w:t>
      </w:r>
      <w:proofErr w:type="spellStart"/>
      <w:r w:rsidR="00A50354" w:rsidRPr="006968F4">
        <w:rPr>
          <w:rFonts w:ascii="Palatino Linotype" w:hAnsi="Palatino Linotype" w:cs="Arial"/>
          <w:i/>
          <w:sz w:val="22"/>
          <w:szCs w:val="22"/>
        </w:rPr>
        <w:t>Chimalhuache</w:t>
      </w:r>
      <w:proofErr w:type="spellEnd"/>
      <w:r w:rsidR="00A50354" w:rsidRPr="006968F4">
        <w:rPr>
          <w:rFonts w:ascii="Palatino Linotype" w:hAnsi="Palatino Linotype" w:cs="Arial"/>
          <w:i/>
          <w:sz w:val="22"/>
          <w:szCs w:val="22"/>
        </w:rPr>
        <w:t xml:space="preserve"> y costo de las mismas. Por lo antes expuesto, es evidente que el Sujeto Obligado se niega nuevamente a proporcionar la información completa que se solicita, y brinda respuestas ambiguas, sin fundamento y no da cuenta de las acciones que lleva a cabo en el desempeño de sus funciones y actos de autoridad. Por lo que solicito se aplique las medidas correspondientes para que el Sujeto Obligado cumpla con el requerimiento de información y el su caso aplicar las sanciones de apremio a que haya lugar.</w:t>
      </w:r>
      <w:r w:rsidRPr="006968F4">
        <w:rPr>
          <w:rFonts w:ascii="Palatino Linotype" w:hAnsi="Palatino Linotype" w:cs="Arial"/>
          <w:i/>
          <w:sz w:val="22"/>
          <w:szCs w:val="22"/>
        </w:rPr>
        <w:t>” (</w:t>
      </w:r>
      <w:proofErr w:type="gramStart"/>
      <w:r w:rsidRPr="006968F4">
        <w:rPr>
          <w:rFonts w:ascii="Palatino Linotype" w:hAnsi="Palatino Linotype" w:cs="Arial"/>
          <w:i/>
          <w:sz w:val="22"/>
          <w:szCs w:val="22"/>
        </w:rPr>
        <w:t>sic</w:t>
      </w:r>
      <w:proofErr w:type="gramEnd"/>
      <w:r w:rsidRPr="006968F4">
        <w:rPr>
          <w:rFonts w:ascii="Palatino Linotype" w:hAnsi="Palatino Linotype" w:cs="Arial"/>
          <w:i/>
          <w:sz w:val="22"/>
          <w:szCs w:val="22"/>
        </w:rPr>
        <w:t>)</w:t>
      </w:r>
    </w:p>
    <w:p w14:paraId="30960AC9" w14:textId="0972A9A8" w:rsidR="009D2140" w:rsidRPr="006968F4" w:rsidRDefault="004D422B" w:rsidP="009A65F3">
      <w:pPr>
        <w:spacing w:before="240" w:after="240" w:line="360" w:lineRule="auto"/>
        <w:jc w:val="both"/>
        <w:rPr>
          <w:rFonts w:ascii="Palatino Linotype" w:hAnsi="Palatino Linotype"/>
        </w:rPr>
      </w:pPr>
      <w:r w:rsidRPr="006968F4">
        <w:rPr>
          <w:rFonts w:ascii="Palatino Linotype" w:hAnsi="Palatino Linotype"/>
          <w:b/>
        </w:rPr>
        <w:t>4</w:t>
      </w:r>
      <w:r w:rsidR="00A93331" w:rsidRPr="006968F4">
        <w:rPr>
          <w:rFonts w:ascii="Palatino Linotype" w:hAnsi="Palatino Linotype"/>
          <w:b/>
        </w:rPr>
        <w:t xml:space="preserve">. Turno. </w:t>
      </w:r>
      <w:r w:rsidR="00A93331" w:rsidRPr="006968F4">
        <w:rPr>
          <w:rFonts w:ascii="Palatino Linotype" w:hAnsi="Palatino Linotype"/>
        </w:rPr>
        <w:t xml:space="preserve">De conformidad con el artículo 185, fracción I de la </w:t>
      </w:r>
      <w:r w:rsidR="009D2140" w:rsidRPr="006968F4">
        <w:rPr>
          <w:rFonts w:ascii="Palatino Linotype" w:hAnsi="Palatino Linotype" w:cs="Arial"/>
        </w:rPr>
        <w:t xml:space="preserve">Ley de Transparencia </w:t>
      </w:r>
      <w:r w:rsidR="00A93331" w:rsidRPr="006968F4">
        <w:rPr>
          <w:rFonts w:ascii="Palatino Linotype" w:hAnsi="Palatino Linotype" w:cs="Arial"/>
        </w:rPr>
        <w:t xml:space="preserve">y Acceso a la Información Pública del Estado de México y Municipios, el recurso de revisión número </w:t>
      </w:r>
      <w:r w:rsidR="00EB4790" w:rsidRPr="006968F4">
        <w:rPr>
          <w:rFonts w:ascii="Palatino Linotype" w:hAnsi="Palatino Linotype" w:cs="Arial"/>
          <w:b/>
        </w:rPr>
        <w:t>0</w:t>
      </w:r>
      <w:r w:rsidR="00D57DC4" w:rsidRPr="006968F4">
        <w:rPr>
          <w:rFonts w:ascii="Palatino Linotype" w:hAnsi="Palatino Linotype" w:cs="Arial"/>
          <w:b/>
        </w:rPr>
        <w:t>2579</w:t>
      </w:r>
      <w:r w:rsidR="00EB4790" w:rsidRPr="006968F4">
        <w:rPr>
          <w:rFonts w:ascii="Palatino Linotype" w:hAnsi="Palatino Linotype" w:cs="Arial"/>
          <w:b/>
        </w:rPr>
        <w:t>/INFOEM/IP/RR/2018</w:t>
      </w:r>
      <w:r w:rsidR="00A93331" w:rsidRPr="006968F4">
        <w:rPr>
          <w:rFonts w:ascii="Palatino Linotype" w:hAnsi="Palatino Linotype" w:cs="Arial"/>
          <w:b/>
        </w:rPr>
        <w:t xml:space="preserve"> </w:t>
      </w:r>
      <w:r w:rsidR="00A93331" w:rsidRPr="006968F4">
        <w:rPr>
          <w:rFonts w:ascii="Palatino Linotype" w:hAnsi="Palatino Linotype" w:cs="Arial"/>
          <w:bCs/>
          <w:lang w:eastAsia="es-MX"/>
        </w:rPr>
        <w:t>fue</w:t>
      </w:r>
      <w:r w:rsidR="00A93331" w:rsidRPr="006968F4">
        <w:rPr>
          <w:rFonts w:ascii="Palatino Linotype" w:hAnsi="Palatino Linotype" w:cs="Arial"/>
          <w:b/>
          <w:bCs/>
          <w:lang w:eastAsia="es-MX"/>
        </w:rPr>
        <w:t xml:space="preserve"> </w:t>
      </w:r>
      <w:r w:rsidR="00A93331" w:rsidRPr="006968F4">
        <w:rPr>
          <w:rFonts w:ascii="Palatino Linotype" w:hAnsi="Palatino Linotype"/>
        </w:rPr>
        <w:t xml:space="preserve">turnado al Comisionado ponente, a efecto de que analizara sobre su admisión o su </w:t>
      </w:r>
      <w:r w:rsidR="009D2140" w:rsidRPr="006968F4">
        <w:rPr>
          <w:rFonts w:ascii="Palatino Linotype" w:hAnsi="Palatino Linotype"/>
        </w:rPr>
        <w:t>desechamiento.</w:t>
      </w:r>
    </w:p>
    <w:p w14:paraId="2F1123DE" w14:textId="242F0A14" w:rsidR="00A93331" w:rsidRPr="006968F4" w:rsidRDefault="004D422B" w:rsidP="009A65F3">
      <w:pPr>
        <w:spacing w:before="240" w:after="240" w:line="360" w:lineRule="auto"/>
        <w:jc w:val="both"/>
        <w:rPr>
          <w:rFonts w:ascii="Palatino Linotype" w:hAnsi="Palatino Linotype" w:cs="Arial"/>
        </w:rPr>
      </w:pPr>
      <w:r w:rsidRPr="006968F4">
        <w:rPr>
          <w:rFonts w:ascii="Palatino Linotype" w:hAnsi="Palatino Linotype" w:cs="Arial"/>
          <w:b/>
        </w:rPr>
        <w:t>5</w:t>
      </w:r>
      <w:r w:rsidR="00A93331" w:rsidRPr="006968F4">
        <w:rPr>
          <w:rFonts w:ascii="Palatino Linotype" w:hAnsi="Palatino Linotype" w:cs="Arial"/>
          <w:b/>
        </w:rPr>
        <w:t xml:space="preserve">. Admisión del recurso de revisión: </w:t>
      </w:r>
      <w:r w:rsidR="005F1715" w:rsidRPr="006968F4">
        <w:rPr>
          <w:rFonts w:ascii="Palatino Linotype" w:hAnsi="Palatino Linotype" w:cs="Arial"/>
        </w:rPr>
        <w:t xml:space="preserve">En fecha </w:t>
      </w:r>
      <w:r w:rsidR="00D57DC4" w:rsidRPr="006968F4">
        <w:rPr>
          <w:rFonts w:ascii="Palatino Linotype" w:hAnsi="Palatino Linotype" w:cs="Arial"/>
        </w:rPr>
        <w:t>trece</w:t>
      </w:r>
      <w:r w:rsidR="00EB4790" w:rsidRPr="006968F4">
        <w:rPr>
          <w:rFonts w:ascii="Palatino Linotype" w:hAnsi="Palatino Linotype" w:cs="Arial"/>
        </w:rPr>
        <w:t xml:space="preserve"> </w:t>
      </w:r>
      <w:r w:rsidR="00A93331" w:rsidRPr="006968F4">
        <w:rPr>
          <w:rFonts w:ascii="Palatino Linotype" w:hAnsi="Palatino Linotype" w:cs="Arial"/>
        </w:rPr>
        <w:t>de</w:t>
      </w:r>
      <w:r w:rsidR="005F1715" w:rsidRPr="006968F4">
        <w:rPr>
          <w:rFonts w:ascii="Palatino Linotype" w:hAnsi="Palatino Linotype" w:cs="Arial"/>
        </w:rPr>
        <w:t xml:space="preserve"> ju</w:t>
      </w:r>
      <w:r w:rsidR="00D57DC4" w:rsidRPr="006968F4">
        <w:rPr>
          <w:rFonts w:ascii="Palatino Linotype" w:hAnsi="Palatino Linotype" w:cs="Arial"/>
        </w:rPr>
        <w:t>l</w:t>
      </w:r>
      <w:r w:rsidR="005F1715" w:rsidRPr="006968F4">
        <w:rPr>
          <w:rFonts w:ascii="Palatino Linotype" w:hAnsi="Palatino Linotype" w:cs="Arial"/>
        </w:rPr>
        <w:t>i</w:t>
      </w:r>
      <w:r w:rsidR="00EB4790" w:rsidRPr="006968F4">
        <w:rPr>
          <w:rFonts w:ascii="Palatino Linotype" w:hAnsi="Palatino Linotype" w:cs="Arial"/>
        </w:rPr>
        <w:t xml:space="preserve">o </w:t>
      </w:r>
      <w:r w:rsidR="00155EE8" w:rsidRPr="006968F4">
        <w:rPr>
          <w:rFonts w:ascii="Palatino Linotype" w:hAnsi="Palatino Linotype" w:cs="Arial"/>
        </w:rPr>
        <w:t>de dos mil dieci</w:t>
      </w:r>
      <w:r w:rsidR="00EB4790" w:rsidRPr="006968F4">
        <w:rPr>
          <w:rFonts w:ascii="Palatino Linotype" w:hAnsi="Palatino Linotype" w:cs="Arial"/>
        </w:rPr>
        <w:t>ocho</w:t>
      </w:r>
      <w:r w:rsidR="00A93331" w:rsidRPr="006968F4">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EF567C5" w14:textId="77777777" w:rsidR="00767D22" w:rsidRPr="006968F4" w:rsidRDefault="004D422B" w:rsidP="00767D22">
      <w:pPr>
        <w:spacing w:after="240" w:line="360" w:lineRule="auto"/>
        <w:jc w:val="both"/>
        <w:rPr>
          <w:rFonts w:ascii="Palatino Linotype" w:hAnsi="Palatino Linotype" w:cs="Arial"/>
        </w:rPr>
      </w:pPr>
      <w:r w:rsidRPr="006968F4">
        <w:rPr>
          <w:rFonts w:ascii="Palatino Linotype" w:hAnsi="Palatino Linotype" w:cs="Arial"/>
          <w:b/>
        </w:rPr>
        <w:t>6</w:t>
      </w:r>
      <w:r w:rsidR="00A93331" w:rsidRPr="006968F4">
        <w:rPr>
          <w:rFonts w:ascii="Palatino Linotype" w:hAnsi="Palatino Linotype" w:cs="Arial"/>
          <w:b/>
        </w:rPr>
        <w:t xml:space="preserve">. Manifestaciones: </w:t>
      </w:r>
      <w:r w:rsidR="00767D22" w:rsidRPr="006968F4">
        <w:rPr>
          <w:rFonts w:ascii="Palatino Linotype" w:hAnsi="Palatino Linotype" w:cs="Arial"/>
        </w:rPr>
        <w:t xml:space="preserve">De las constancias que integran el expediente en que se actúa se advierte que las partes fueron omisas en ofrecer pruebas o expresar alegatos, así como el Sujeto Obligado no rindió informe justificado, por lo que se tiene por </w:t>
      </w:r>
      <w:proofErr w:type="spellStart"/>
      <w:r w:rsidR="00767D22" w:rsidRPr="006968F4">
        <w:rPr>
          <w:rFonts w:ascii="Palatino Linotype" w:hAnsi="Palatino Linotype" w:cs="Arial"/>
        </w:rPr>
        <w:t>precluido</w:t>
      </w:r>
      <w:proofErr w:type="spellEnd"/>
      <w:r w:rsidR="00767D22" w:rsidRPr="006968F4">
        <w:rPr>
          <w:rFonts w:ascii="Palatino Linotype" w:hAnsi="Palatino Linotype" w:cs="Arial"/>
        </w:rPr>
        <w:t xml:space="preserve"> su derecho en tal sentido.</w:t>
      </w:r>
    </w:p>
    <w:p w14:paraId="4726ABC6" w14:textId="15BF11F9" w:rsidR="00A93331" w:rsidRPr="006968F4" w:rsidRDefault="004D422B" w:rsidP="009A65F3">
      <w:pPr>
        <w:spacing w:before="240" w:after="240" w:line="360" w:lineRule="auto"/>
        <w:jc w:val="both"/>
        <w:rPr>
          <w:rFonts w:ascii="Palatino Linotype" w:hAnsi="Palatino Linotype"/>
        </w:rPr>
      </w:pPr>
      <w:r w:rsidRPr="006968F4">
        <w:rPr>
          <w:rFonts w:ascii="Palatino Linotype" w:hAnsi="Palatino Linotype"/>
          <w:b/>
        </w:rPr>
        <w:lastRenderedPageBreak/>
        <w:t>7</w:t>
      </w:r>
      <w:r w:rsidR="00A93331" w:rsidRPr="006968F4">
        <w:rPr>
          <w:rFonts w:ascii="Palatino Linotype" w:hAnsi="Palatino Linotype"/>
          <w:b/>
        </w:rPr>
        <w:t xml:space="preserve">. Cierre de instrucción. </w:t>
      </w:r>
      <w:r w:rsidR="005F1715" w:rsidRPr="006968F4">
        <w:rPr>
          <w:rFonts w:ascii="Palatino Linotype" w:hAnsi="Palatino Linotype"/>
        </w:rPr>
        <w:t xml:space="preserve">En fecha </w:t>
      </w:r>
      <w:r w:rsidR="007525A7" w:rsidRPr="006968F4">
        <w:rPr>
          <w:rFonts w:ascii="Palatino Linotype" w:hAnsi="Palatino Linotype"/>
        </w:rPr>
        <w:t>trece</w:t>
      </w:r>
      <w:r w:rsidR="002035AE" w:rsidRPr="006968F4">
        <w:rPr>
          <w:rFonts w:ascii="Palatino Linotype" w:hAnsi="Palatino Linotype"/>
        </w:rPr>
        <w:t xml:space="preserve"> </w:t>
      </w:r>
      <w:r w:rsidR="009D2140" w:rsidRPr="006968F4">
        <w:rPr>
          <w:rFonts w:ascii="Palatino Linotype" w:hAnsi="Palatino Linotype"/>
        </w:rPr>
        <w:t>de</w:t>
      </w:r>
      <w:r w:rsidR="00A9137F" w:rsidRPr="006968F4">
        <w:rPr>
          <w:rFonts w:ascii="Palatino Linotype" w:hAnsi="Palatino Linotype"/>
        </w:rPr>
        <w:t xml:space="preserve"> </w:t>
      </w:r>
      <w:r w:rsidR="007525A7" w:rsidRPr="006968F4">
        <w:rPr>
          <w:rFonts w:ascii="Palatino Linotype" w:hAnsi="Palatino Linotype"/>
        </w:rPr>
        <w:t xml:space="preserve">agosto </w:t>
      </w:r>
      <w:r w:rsidR="009A6C40" w:rsidRPr="006968F4">
        <w:rPr>
          <w:rFonts w:ascii="Palatino Linotype" w:hAnsi="Palatino Linotype"/>
        </w:rPr>
        <w:t>de dos mil dieci</w:t>
      </w:r>
      <w:r w:rsidR="00051C4C" w:rsidRPr="006968F4">
        <w:rPr>
          <w:rFonts w:ascii="Palatino Linotype" w:hAnsi="Palatino Linotype"/>
        </w:rPr>
        <w:t>ocho</w:t>
      </w:r>
      <w:r w:rsidR="00A93331" w:rsidRPr="006968F4">
        <w:rPr>
          <w:rFonts w:ascii="Palatino Linotype" w:hAnsi="Palatino Linotype"/>
        </w:rPr>
        <w:t xml:space="preserve"> el Comisionado ponente determinó el cierre de instrucción en términos de la fracción VI  del artículo 18</w:t>
      </w:r>
      <w:r w:rsidR="009A6C40" w:rsidRPr="006968F4">
        <w:rPr>
          <w:rFonts w:ascii="Palatino Linotype" w:hAnsi="Palatino Linotype"/>
        </w:rPr>
        <w:t>5 de la Ley de Transparencia y Acceso a la I</w:t>
      </w:r>
      <w:r w:rsidR="00A93331" w:rsidRPr="006968F4">
        <w:rPr>
          <w:rFonts w:ascii="Palatino Linotype" w:hAnsi="Palatino Linotype"/>
        </w:rPr>
        <w:t>nformación Pública del Estado de México y Municipios.</w:t>
      </w:r>
    </w:p>
    <w:p w14:paraId="4D65CB86" w14:textId="77777777" w:rsidR="009E5A7D" w:rsidRPr="006968F4"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6968F4">
        <w:rPr>
          <w:rFonts w:ascii="Palatino Linotype" w:hAnsi="Palatino Linotype" w:cs="Arial"/>
          <w:b/>
        </w:rPr>
        <w:t>C O N S I D E R A N D O:</w:t>
      </w:r>
    </w:p>
    <w:p w14:paraId="28FC08F3" w14:textId="7780A7EC" w:rsidR="00A93331" w:rsidRPr="006968F4" w:rsidRDefault="00A93331" w:rsidP="009A65F3">
      <w:pPr>
        <w:spacing w:before="240" w:after="240" w:line="360" w:lineRule="auto"/>
        <w:jc w:val="both"/>
        <w:rPr>
          <w:rFonts w:ascii="Palatino Linotype" w:hAnsi="Palatino Linotype"/>
          <w:shd w:val="clear" w:color="auto" w:fill="FFFFFF"/>
        </w:rPr>
      </w:pPr>
      <w:r w:rsidRPr="006968F4">
        <w:rPr>
          <w:rFonts w:ascii="Palatino Linotype" w:hAnsi="Palatino Linotype" w:cs="Arial"/>
          <w:b/>
        </w:rPr>
        <w:t xml:space="preserve">Primero. Competencia. </w:t>
      </w:r>
      <w:r w:rsidRPr="006968F4">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6968F4">
        <w:rPr>
          <w:rFonts w:ascii="Palatino Linotype" w:hAnsi="Palatino Linotype"/>
          <w:shd w:val="clear" w:color="auto" w:fill="FFFFFF"/>
        </w:rPr>
        <w:t>vigésimo</w:t>
      </w:r>
      <w:r w:rsidRPr="006968F4">
        <w:rPr>
          <w:rFonts w:ascii="Palatino Linotype" w:hAnsi="Palatino Linotype"/>
          <w:shd w:val="clear" w:color="auto" w:fill="FFFFFF"/>
        </w:rPr>
        <w:t xml:space="preserve">, </w:t>
      </w:r>
      <w:r w:rsidR="006B0DBD" w:rsidRPr="006968F4">
        <w:rPr>
          <w:rFonts w:ascii="Palatino Linotype" w:hAnsi="Palatino Linotype"/>
          <w:shd w:val="clear" w:color="auto" w:fill="FFFFFF"/>
        </w:rPr>
        <w:t>vigésimo primero</w:t>
      </w:r>
      <w:r w:rsidRPr="006968F4">
        <w:rPr>
          <w:rFonts w:ascii="Palatino Linotype" w:hAnsi="Palatino Linotype"/>
          <w:shd w:val="clear" w:color="auto" w:fill="FFFFFF"/>
        </w:rPr>
        <w:t xml:space="preserve"> y </w:t>
      </w:r>
      <w:r w:rsidR="006B0DBD" w:rsidRPr="006968F4">
        <w:rPr>
          <w:rFonts w:ascii="Palatino Linotype" w:hAnsi="Palatino Linotype"/>
          <w:shd w:val="clear" w:color="auto" w:fill="FFFFFF"/>
        </w:rPr>
        <w:t>vigésimo segundo, fracciones</w:t>
      </w:r>
      <w:r w:rsidRPr="006968F4">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6968F4">
        <w:rPr>
          <w:rStyle w:val="apple-converted-space"/>
          <w:rFonts w:ascii="Palatino Linotype" w:hAnsi="Palatino Linotype"/>
          <w:shd w:val="clear" w:color="auto" w:fill="FFFFFF"/>
        </w:rPr>
        <w:t> </w:t>
      </w:r>
      <w:r w:rsidR="009A6C40" w:rsidRPr="006968F4">
        <w:rPr>
          <w:rFonts w:ascii="Palatino Linotype" w:hAnsi="Palatino Linotype" w:cs="Arial"/>
        </w:rPr>
        <w:t xml:space="preserve">9, fracciones I y XXIV y 11 </w:t>
      </w:r>
      <w:r w:rsidRPr="006968F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7493470C" w:rsidR="00391A7B" w:rsidRPr="006968F4" w:rsidRDefault="00391A7B" w:rsidP="009A65F3">
      <w:pPr>
        <w:spacing w:before="240" w:after="240" w:line="360" w:lineRule="auto"/>
        <w:jc w:val="both"/>
        <w:rPr>
          <w:rFonts w:ascii="Palatino Linotype" w:hAnsi="Palatino Linotype" w:cs="Arial"/>
        </w:rPr>
      </w:pPr>
      <w:r w:rsidRPr="006968F4">
        <w:rPr>
          <w:rFonts w:ascii="Palatino Linotype" w:hAnsi="Palatino Linotype" w:cs="Arial"/>
          <w:b/>
        </w:rPr>
        <w:t xml:space="preserve">Segundo. Oportunidad y </w:t>
      </w:r>
      <w:proofErr w:type="spellStart"/>
      <w:r w:rsidRPr="006968F4">
        <w:rPr>
          <w:rFonts w:ascii="Palatino Linotype" w:hAnsi="Palatino Linotype" w:cs="Arial"/>
          <w:b/>
        </w:rPr>
        <w:t>Procedibilidad</w:t>
      </w:r>
      <w:proofErr w:type="spellEnd"/>
      <w:r w:rsidRPr="006968F4">
        <w:rPr>
          <w:rFonts w:ascii="Palatino Linotype" w:hAnsi="Palatino Linotype" w:cs="Arial"/>
          <w:b/>
        </w:rPr>
        <w:t xml:space="preserve"> del Recurso de Revisión</w:t>
      </w:r>
      <w:r w:rsidRPr="006968F4">
        <w:rPr>
          <w:rFonts w:ascii="Palatino Linotype" w:hAnsi="Palatino Linotype" w:cs="Arial"/>
        </w:rPr>
        <w:t xml:space="preserve">. De conformidad con los requisitos de oportunidad y </w:t>
      </w:r>
      <w:proofErr w:type="spellStart"/>
      <w:r w:rsidRPr="006968F4">
        <w:rPr>
          <w:rFonts w:ascii="Palatino Linotype" w:hAnsi="Palatino Linotype" w:cs="Arial"/>
        </w:rPr>
        <w:t>procedibilidad</w:t>
      </w:r>
      <w:proofErr w:type="spellEnd"/>
      <w:r w:rsidRPr="006968F4">
        <w:rPr>
          <w:rFonts w:ascii="Palatino Linotype" w:hAnsi="Palatino Linotype" w:cs="Arial"/>
        </w:rPr>
        <w:t xml:space="preserve"> que deben reunir los recursos de revisión interpuestos, previstos en los artículos 178 y 180 de la </w:t>
      </w:r>
      <w:r w:rsidRPr="006968F4">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w:t>
      </w:r>
      <w:r w:rsidRPr="006968F4">
        <w:rPr>
          <w:rFonts w:ascii="Palatino Linotype" w:hAnsi="Palatino Linotype" w:cs="Arial"/>
          <w:lang w:eastAsia="es-MX"/>
        </w:rPr>
        <w:lastRenderedPageBreak/>
        <w:t>de la solicitud plante</w:t>
      </w:r>
      <w:r w:rsidR="002E5B52" w:rsidRPr="006968F4">
        <w:rPr>
          <w:rFonts w:ascii="Palatino Linotype" w:hAnsi="Palatino Linotype" w:cs="Arial"/>
          <w:lang w:eastAsia="es-MX"/>
        </w:rPr>
        <w:t>ada por la solicitante en fecha veinte</w:t>
      </w:r>
      <w:r w:rsidR="00A966CF" w:rsidRPr="006968F4">
        <w:rPr>
          <w:rFonts w:ascii="Palatino Linotype" w:hAnsi="Palatino Linotype" w:cs="Arial"/>
          <w:lang w:eastAsia="es-MX"/>
        </w:rPr>
        <w:t xml:space="preserve"> de </w:t>
      </w:r>
      <w:r w:rsidR="00F34F19" w:rsidRPr="006968F4">
        <w:rPr>
          <w:rFonts w:ascii="Palatino Linotype" w:hAnsi="Palatino Linotype" w:cs="Arial"/>
          <w:lang w:eastAsia="es-MX"/>
        </w:rPr>
        <w:t xml:space="preserve">junio </w:t>
      </w:r>
      <w:r w:rsidRPr="006968F4">
        <w:rPr>
          <w:rFonts w:ascii="Palatino Linotype" w:hAnsi="Palatino Linotype" w:cs="Arial"/>
          <w:lang w:eastAsia="es-MX"/>
        </w:rPr>
        <w:t>de</w:t>
      </w:r>
      <w:r w:rsidR="007A4939" w:rsidRPr="006968F4">
        <w:rPr>
          <w:rFonts w:ascii="Palatino Linotype" w:hAnsi="Palatino Linotype" w:cs="Arial"/>
          <w:lang w:eastAsia="es-MX"/>
        </w:rPr>
        <w:t>l</w:t>
      </w:r>
      <w:r w:rsidRPr="006968F4">
        <w:rPr>
          <w:rFonts w:ascii="Palatino Linotype" w:hAnsi="Palatino Linotype" w:cs="Arial"/>
          <w:lang w:eastAsia="es-MX"/>
        </w:rPr>
        <w:t xml:space="preserve"> año dos mil dieci</w:t>
      </w:r>
      <w:r w:rsidR="0097098C" w:rsidRPr="006968F4">
        <w:rPr>
          <w:rFonts w:ascii="Palatino Linotype" w:hAnsi="Palatino Linotype" w:cs="Arial"/>
          <w:lang w:eastAsia="es-MX"/>
        </w:rPr>
        <w:t>ocho</w:t>
      </w:r>
      <w:r w:rsidRPr="006968F4">
        <w:rPr>
          <w:rFonts w:ascii="Palatino Linotype" w:hAnsi="Palatino Linotype" w:cs="Arial"/>
          <w:lang w:eastAsia="es-MX"/>
        </w:rPr>
        <w:t xml:space="preserve"> y la recurrente presentó recurso de revisión </w:t>
      </w:r>
      <w:r w:rsidR="002E5B52" w:rsidRPr="006968F4">
        <w:rPr>
          <w:rFonts w:ascii="Palatino Linotype" w:hAnsi="Palatino Linotype" w:cs="Arial"/>
          <w:lang w:eastAsia="es-MX"/>
        </w:rPr>
        <w:t>el nueve</w:t>
      </w:r>
      <w:r w:rsidR="007A4939" w:rsidRPr="006968F4">
        <w:rPr>
          <w:rFonts w:ascii="Palatino Linotype" w:hAnsi="Palatino Linotype" w:cs="Arial"/>
          <w:lang w:eastAsia="es-MX"/>
        </w:rPr>
        <w:t xml:space="preserve"> de</w:t>
      </w:r>
      <w:r w:rsidR="00A966CF" w:rsidRPr="006968F4">
        <w:rPr>
          <w:rFonts w:ascii="Palatino Linotype" w:hAnsi="Palatino Linotype" w:cs="Arial"/>
          <w:lang w:eastAsia="es-MX"/>
        </w:rPr>
        <w:t xml:space="preserve"> </w:t>
      </w:r>
      <w:r w:rsidR="00F34F19" w:rsidRPr="006968F4">
        <w:rPr>
          <w:rFonts w:ascii="Palatino Linotype" w:hAnsi="Palatino Linotype" w:cs="Arial"/>
          <w:lang w:eastAsia="es-MX"/>
        </w:rPr>
        <w:t>ju</w:t>
      </w:r>
      <w:r w:rsidR="009F5A7E" w:rsidRPr="006968F4">
        <w:rPr>
          <w:rFonts w:ascii="Palatino Linotype" w:hAnsi="Palatino Linotype" w:cs="Arial"/>
          <w:lang w:eastAsia="es-MX"/>
        </w:rPr>
        <w:t>l</w:t>
      </w:r>
      <w:r w:rsidR="00F34F19" w:rsidRPr="006968F4">
        <w:rPr>
          <w:rFonts w:ascii="Palatino Linotype" w:hAnsi="Palatino Linotype" w:cs="Arial"/>
          <w:lang w:eastAsia="es-MX"/>
        </w:rPr>
        <w:t>i</w:t>
      </w:r>
      <w:r w:rsidR="0097098C" w:rsidRPr="006968F4">
        <w:rPr>
          <w:rFonts w:ascii="Palatino Linotype" w:hAnsi="Palatino Linotype" w:cs="Arial"/>
          <w:lang w:eastAsia="es-MX"/>
        </w:rPr>
        <w:t xml:space="preserve">o </w:t>
      </w:r>
      <w:r w:rsidR="002E5B52" w:rsidRPr="006968F4">
        <w:rPr>
          <w:rFonts w:ascii="Palatino Linotype" w:hAnsi="Palatino Linotype" w:cs="Arial"/>
          <w:lang w:eastAsia="es-MX"/>
        </w:rPr>
        <w:t>del año en curso</w:t>
      </w:r>
      <w:r w:rsidR="00230740" w:rsidRPr="006968F4">
        <w:rPr>
          <w:rFonts w:ascii="Palatino Linotype" w:hAnsi="Palatino Linotype" w:cs="Arial"/>
          <w:lang w:eastAsia="es-MX"/>
        </w:rPr>
        <w:t xml:space="preserve">, esto es </w:t>
      </w:r>
      <w:r w:rsidR="00F34F19" w:rsidRPr="006968F4">
        <w:rPr>
          <w:rFonts w:ascii="Palatino Linotype" w:hAnsi="Palatino Linotype" w:cs="Arial"/>
          <w:lang w:eastAsia="es-MX"/>
        </w:rPr>
        <w:t>al décimo tercer</w:t>
      </w:r>
      <w:r w:rsidR="002E5B52" w:rsidRPr="006968F4">
        <w:rPr>
          <w:rFonts w:ascii="Palatino Linotype" w:hAnsi="Palatino Linotype" w:cs="Arial"/>
          <w:lang w:eastAsia="es-MX"/>
        </w:rPr>
        <w:t xml:space="preserve"> </w:t>
      </w:r>
      <w:r w:rsidR="00A966CF" w:rsidRPr="006968F4">
        <w:rPr>
          <w:rFonts w:ascii="Palatino Linotype" w:hAnsi="Palatino Linotype" w:cs="Arial"/>
          <w:lang w:eastAsia="es-MX"/>
        </w:rPr>
        <w:t xml:space="preserve">día </w:t>
      </w:r>
      <w:r w:rsidRPr="006968F4">
        <w:rPr>
          <w:rFonts w:ascii="Palatino Linotype" w:hAnsi="Palatino Linotype" w:cs="Arial"/>
          <w:lang w:eastAsia="es-MX"/>
        </w:rPr>
        <w:t>hábil de aquel en que tuvo conocimiento del acto impugnado</w:t>
      </w:r>
      <w:r w:rsidRPr="006968F4">
        <w:rPr>
          <w:rFonts w:ascii="Palatino Linotype" w:hAnsi="Palatino Linotype" w:cs="Arial"/>
          <w:shd w:val="clear" w:color="auto" w:fill="FFFFFF"/>
        </w:rPr>
        <w:t>;</w:t>
      </w:r>
      <w:r w:rsidRPr="006968F4">
        <w:rPr>
          <w:rFonts w:ascii="Palatino Linotype" w:hAnsi="Palatino Linotype" w:cs="Arial"/>
          <w:lang w:eastAsia="es-MX"/>
        </w:rPr>
        <w:t xml:space="preserve"> evidenciándose que la interposición del recurso se</w:t>
      </w:r>
      <w:r w:rsidRPr="006968F4">
        <w:rPr>
          <w:rFonts w:ascii="Palatino Linotype" w:hAnsi="Palatino Linotype" w:cs="Arial"/>
        </w:rPr>
        <w:t xml:space="preserve"> encuentra dentro de los márgenes temporales previstos en el citado precepto legal.</w:t>
      </w:r>
    </w:p>
    <w:p w14:paraId="4F353D7F" w14:textId="77777777" w:rsidR="00B83777" w:rsidRPr="006968F4" w:rsidRDefault="00B83777" w:rsidP="00B83777">
      <w:pPr>
        <w:spacing w:before="240" w:after="240" w:line="360" w:lineRule="auto"/>
        <w:jc w:val="both"/>
        <w:rPr>
          <w:rFonts w:ascii="Palatino Linotype" w:hAnsi="Palatino Linotype" w:cs="Arial"/>
        </w:rPr>
      </w:pPr>
      <w:r w:rsidRPr="006968F4">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w:t>
      </w:r>
      <w:proofErr w:type="spellStart"/>
      <w:r w:rsidRPr="006968F4">
        <w:rPr>
          <w:rStyle w:val="normaltextrun"/>
          <w:rFonts w:ascii="Palatino Linotype" w:hAnsi="Palatino Linotype" w:cs="Segoe UI"/>
        </w:rPr>
        <w:t>improcedibilidad</w:t>
      </w:r>
      <w:proofErr w:type="spellEnd"/>
      <w:r w:rsidRPr="006968F4">
        <w:rPr>
          <w:rStyle w:val="normaltextrun"/>
          <w:rFonts w:ascii="Palatino Linotype" w:hAnsi="Palatino Linotype" w:cs="Segoe UI"/>
        </w:rPr>
        <w:t xml:space="preserve"> del recurso de revisión pues el artículo </w:t>
      </w:r>
      <w:r w:rsidRPr="006968F4">
        <w:rPr>
          <w:rFonts w:ascii="Palatino Linotype" w:hAnsi="Palatino Linotype" w:cs="Arial"/>
        </w:rPr>
        <w:t xml:space="preserve">el artículo 15 de Ley de Transparencia y Acceso a la Información Pública del Estado de México y Municipios </w:t>
      </w:r>
      <w:r w:rsidRPr="006968F4">
        <w:rPr>
          <w:rFonts w:ascii="Palatino Linotype" w:hAnsi="Palatino Linotype" w:cs="Arial"/>
          <w:iCs/>
        </w:rPr>
        <w:t xml:space="preserve">prevé que </w:t>
      </w:r>
      <w:r w:rsidRPr="006968F4">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4885226E" w14:textId="77777777" w:rsidR="00B83777" w:rsidRPr="006968F4" w:rsidRDefault="00B83777" w:rsidP="00B83777">
      <w:pPr>
        <w:pStyle w:val="paragraph"/>
        <w:spacing w:before="0" w:beforeAutospacing="0" w:after="240" w:afterAutospacing="0" w:line="360" w:lineRule="auto"/>
        <w:ind w:right="-150"/>
        <w:jc w:val="both"/>
        <w:textAlignment w:val="baseline"/>
        <w:rPr>
          <w:rFonts w:ascii="Palatino Linotype" w:hAnsi="Palatino Linotype" w:cs="Arial"/>
        </w:rPr>
      </w:pPr>
      <w:r w:rsidRPr="006968F4">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3686A204" w14:textId="77777777" w:rsidR="00B83777" w:rsidRPr="006968F4" w:rsidRDefault="00B83777" w:rsidP="00B83777">
      <w:pPr>
        <w:pStyle w:val="paragraph"/>
        <w:spacing w:before="0" w:beforeAutospacing="0" w:after="240" w:afterAutospacing="0" w:line="360" w:lineRule="auto"/>
        <w:ind w:right="-150"/>
        <w:jc w:val="both"/>
        <w:textAlignment w:val="baseline"/>
        <w:rPr>
          <w:rFonts w:ascii="Palatino Linotype" w:hAnsi="Palatino Linotype" w:cs="Arial"/>
        </w:rPr>
      </w:pPr>
      <w:r w:rsidRPr="006968F4">
        <w:rPr>
          <w:rFonts w:ascii="Palatino Linotype" w:hAnsi="Palatino Linotype" w:cs="Arial"/>
        </w:rPr>
        <w:t xml:space="preserve">Lo anterior en estricta congruencia con lo determinado en el </w:t>
      </w:r>
      <w:r w:rsidRPr="006968F4">
        <w:rPr>
          <w:rFonts w:ascii="Palatino Linotype" w:hAnsi="Palatino Linotype"/>
        </w:rPr>
        <w:t xml:space="preserve">artículos 6, Apartado A, fracción III de la Constitución Política de los Estados Unidos Mexicanos y 5 párrafos </w:t>
      </w:r>
      <w:r w:rsidRPr="006968F4">
        <w:rPr>
          <w:rFonts w:ascii="Palatino Linotype" w:hAnsi="Palatino Linotype"/>
        </w:rPr>
        <w:lastRenderedPageBreak/>
        <w:t>vigésimo, vigésimo primero y vigésimo segundo, fracción III, de la Constitución Política del Estado Libre y Soberano de México, que a la letra señalan:</w:t>
      </w:r>
    </w:p>
    <w:p w14:paraId="660234F0" w14:textId="77777777" w:rsidR="00B83777" w:rsidRPr="006968F4" w:rsidRDefault="00B83777" w:rsidP="00B83777">
      <w:pPr>
        <w:spacing w:before="240" w:after="240"/>
        <w:ind w:left="851" w:right="900"/>
        <w:jc w:val="both"/>
        <w:rPr>
          <w:rFonts w:ascii="Palatino Linotype" w:hAnsi="Palatino Linotype"/>
          <w:b/>
          <w:i/>
          <w:sz w:val="22"/>
          <w:szCs w:val="20"/>
        </w:rPr>
      </w:pPr>
      <w:r w:rsidRPr="006968F4">
        <w:rPr>
          <w:rFonts w:ascii="Palatino Linotype" w:hAnsi="Palatino Linotype"/>
          <w:b/>
          <w:i/>
          <w:sz w:val="22"/>
          <w:szCs w:val="20"/>
        </w:rPr>
        <w:t>Constitución Política de los Estados Unidos Mexicanos</w:t>
      </w:r>
    </w:p>
    <w:p w14:paraId="7DB5D1F2"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68F4">
        <w:rPr>
          <w:rFonts w:ascii="Palatino Linotype" w:hAnsi="Palatino Linotype"/>
          <w:b/>
          <w:i/>
          <w:sz w:val="22"/>
          <w:szCs w:val="20"/>
          <w:u w:val="single"/>
        </w:rPr>
        <w:t>El derecho a la información será garantizado por el Estado.</w:t>
      </w:r>
    </w:p>
    <w:p w14:paraId="43442D4C"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w:t>
      </w:r>
    </w:p>
    <w:p w14:paraId="298A842B"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 xml:space="preserve">Para efectos de lo dispuesto en el presente artículo se observará lo siguiente: </w:t>
      </w:r>
    </w:p>
    <w:p w14:paraId="41FD2B01"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 xml:space="preserve">A. </w:t>
      </w:r>
      <w:r w:rsidRPr="006968F4">
        <w:rPr>
          <w:rFonts w:ascii="Palatino Linotype" w:hAnsi="Palatino Linotype"/>
          <w:b/>
          <w:i/>
          <w:sz w:val="22"/>
          <w:szCs w:val="20"/>
          <w:u w:val="single"/>
        </w:rPr>
        <w:t>Para el ejercicio del derecho de acceso a la información</w:t>
      </w:r>
      <w:r w:rsidRPr="006968F4">
        <w:rPr>
          <w:rFonts w:ascii="Palatino Linotype" w:hAnsi="Palatino Linotype"/>
          <w:i/>
          <w:sz w:val="22"/>
          <w:szCs w:val="20"/>
        </w:rPr>
        <w:t xml:space="preserve">, la Federación, </w:t>
      </w:r>
      <w:r w:rsidRPr="006968F4">
        <w:rPr>
          <w:rFonts w:ascii="Palatino Linotype" w:hAnsi="Palatino Linotype"/>
          <w:b/>
          <w:i/>
          <w:sz w:val="22"/>
          <w:szCs w:val="20"/>
          <w:u w:val="single"/>
        </w:rPr>
        <w:t>los Estados</w:t>
      </w:r>
      <w:r w:rsidRPr="006968F4">
        <w:rPr>
          <w:rFonts w:ascii="Palatino Linotype" w:hAnsi="Palatino Linotype"/>
          <w:i/>
          <w:sz w:val="22"/>
          <w:szCs w:val="20"/>
        </w:rPr>
        <w:t xml:space="preserve"> y el Distrito Federal, en el ámbito de sus respectivas competencias, se regirán por los siguientes principios y bases: </w:t>
      </w:r>
    </w:p>
    <w:p w14:paraId="2867A6D9"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 xml:space="preserve">III. </w:t>
      </w:r>
      <w:r w:rsidRPr="006968F4">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6968F4">
        <w:rPr>
          <w:rFonts w:ascii="Palatino Linotype" w:hAnsi="Palatino Linotype"/>
          <w:i/>
          <w:sz w:val="22"/>
          <w:szCs w:val="20"/>
        </w:rPr>
        <w:t xml:space="preserve">a sus datos personales o a la rectificación de éstos. </w:t>
      </w:r>
    </w:p>
    <w:p w14:paraId="2B78925F" w14:textId="77777777" w:rsidR="00B83777" w:rsidRPr="006968F4" w:rsidRDefault="00B83777" w:rsidP="00B83777">
      <w:pPr>
        <w:spacing w:before="240" w:after="240"/>
        <w:ind w:left="851" w:right="900"/>
        <w:jc w:val="both"/>
        <w:rPr>
          <w:rFonts w:ascii="Palatino Linotype" w:hAnsi="Palatino Linotype"/>
          <w:i/>
          <w:sz w:val="22"/>
          <w:szCs w:val="20"/>
        </w:rPr>
      </w:pPr>
      <w:r w:rsidRPr="006968F4">
        <w:rPr>
          <w:rFonts w:ascii="Palatino Linotype" w:hAnsi="Palatino Linotype"/>
          <w:i/>
          <w:sz w:val="22"/>
          <w:szCs w:val="20"/>
        </w:rPr>
        <w:t xml:space="preserve"> (Énfasis añadido).</w:t>
      </w:r>
    </w:p>
    <w:p w14:paraId="4B94218D" w14:textId="77777777" w:rsidR="00B83777" w:rsidRPr="006968F4" w:rsidRDefault="00B83777" w:rsidP="00B83777">
      <w:pPr>
        <w:spacing w:before="240" w:after="240"/>
        <w:ind w:left="851" w:right="900"/>
        <w:jc w:val="both"/>
        <w:rPr>
          <w:rFonts w:ascii="Palatino Linotype" w:hAnsi="Palatino Linotype"/>
          <w:b/>
          <w:i/>
          <w:sz w:val="22"/>
          <w:szCs w:val="20"/>
        </w:rPr>
      </w:pPr>
      <w:r w:rsidRPr="006968F4">
        <w:rPr>
          <w:rFonts w:ascii="Palatino Linotype" w:hAnsi="Palatino Linotype"/>
          <w:b/>
          <w:i/>
          <w:sz w:val="22"/>
          <w:szCs w:val="20"/>
        </w:rPr>
        <w:t>Constitución Política del Estado Libre y Soberano de México</w:t>
      </w:r>
    </w:p>
    <w:p w14:paraId="0CD7EC4D" w14:textId="77777777" w:rsidR="00B83777" w:rsidRPr="006968F4" w:rsidRDefault="00B83777" w:rsidP="00B83777">
      <w:pPr>
        <w:spacing w:before="240" w:after="240"/>
        <w:ind w:left="851" w:right="900"/>
        <w:jc w:val="both"/>
        <w:rPr>
          <w:rFonts w:ascii="Palatino Linotype" w:hAnsi="Palatino Linotype"/>
          <w:i/>
          <w:sz w:val="22"/>
          <w:szCs w:val="22"/>
        </w:rPr>
      </w:pPr>
      <w:r w:rsidRPr="006968F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29103CA" w14:textId="77777777" w:rsidR="00B83777" w:rsidRPr="006968F4" w:rsidRDefault="00B83777" w:rsidP="00B83777">
      <w:pPr>
        <w:spacing w:before="240" w:after="240"/>
        <w:ind w:left="851" w:right="900"/>
        <w:jc w:val="both"/>
        <w:rPr>
          <w:rFonts w:ascii="Palatino Linotype" w:hAnsi="Palatino Linotype"/>
          <w:i/>
          <w:sz w:val="22"/>
          <w:szCs w:val="22"/>
        </w:rPr>
      </w:pPr>
      <w:r w:rsidRPr="006968F4">
        <w:rPr>
          <w:rFonts w:ascii="Palatino Linotype" w:hAnsi="Palatino Linotype"/>
          <w:i/>
          <w:sz w:val="22"/>
          <w:szCs w:val="22"/>
        </w:rPr>
        <w:t>[…]</w:t>
      </w:r>
    </w:p>
    <w:p w14:paraId="204B309B" w14:textId="77777777" w:rsidR="00B83777" w:rsidRPr="006968F4" w:rsidRDefault="00B83777" w:rsidP="00B83777">
      <w:pPr>
        <w:spacing w:before="240" w:after="240"/>
        <w:ind w:left="851" w:right="900"/>
        <w:jc w:val="both"/>
        <w:rPr>
          <w:rFonts w:ascii="Palatino Linotype" w:hAnsi="Palatino Linotype"/>
          <w:b/>
          <w:i/>
          <w:sz w:val="22"/>
          <w:szCs w:val="22"/>
          <w:u w:val="single"/>
        </w:rPr>
      </w:pPr>
      <w:r w:rsidRPr="006968F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946413" w14:textId="77777777" w:rsidR="00B83777" w:rsidRPr="006968F4" w:rsidRDefault="00B83777" w:rsidP="00B83777">
      <w:pPr>
        <w:spacing w:before="240" w:after="240"/>
        <w:ind w:left="851" w:right="900"/>
        <w:jc w:val="both"/>
        <w:rPr>
          <w:rFonts w:ascii="Palatino Linotype" w:hAnsi="Palatino Linotype"/>
          <w:b/>
          <w:i/>
          <w:sz w:val="22"/>
          <w:szCs w:val="22"/>
          <w:u w:val="single"/>
        </w:rPr>
      </w:pPr>
      <w:r w:rsidRPr="006968F4">
        <w:rPr>
          <w:rFonts w:ascii="Palatino Linotype" w:hAnsi="Palatino Linotype"/>
          <w:i/>
          <w:sz w:val="22"/>
          <w:szCs w:val="22"/>
        </w:rPr>
        <w:t>Este derecho se regirá por los principios y bases siguientes:</w:t>
      </w:r>
    </w:p>
    <w:p w14:paraId="7AD02ED3" w14:textId="77777777" w:rsidR="00B83777" w:rsidRPr="006968F4" w:rsidRDefault="00B83777" w:rsidP="00B83777">
      <w:pPr>
        <w:spacing w:before="240" w:after="240"/>
        <w:ind w:left="851" w:right="900"/>
        <w:jc w:val="both"/>
        <w:rPr>
          <w:rFonts w:ascii="Palatino Linotype" w:hAnsi="Palatino Linotype"/>
          <w:i/>
          <w:sz w:val="22"/>
          <w:szCs w:val="22"/>
        </w:rPr>
      </w:pPr>
      <w:r w:rsidRPr="006968F4">
        <w:rPr>
          <w:rFonts w:ascii="Palatino Linotype" w:hAnsi="Palatino Linotype"/>
          <w:i/>
          <w:sz w:val="22"/>
          <w:szCs w:val="22"/>
        </w:rPr>
        <w:lastRenderedPageBreak/>
        <w:t xml:space="preserve">III. </w:t>
      </w:r>
      <w:r w:rsidRPr="006968F4">
        <w:rPr>
          <w:rFonts w:ascii="Palatino Linotype" w:hAnsi="Palatino Linotype"/>
          <w:b/>
          <w:i/>
          <w:sz w:val="22"/>
          <w:szCs w:val="22"/>
          <w:u w:val="single"/>
        </w:rPr>
        <w:t>Toda persona, sin necesidad de acreditar interés alguno o justificar su utilización, tendrá acceso gratuito a la información pública</w:t>
      </w:r>
      <w:r w:rsidRPr="006968F4">
        <w:rPr>
          <w:rFonts w:ascii="Palatino Linotype" w:hAnsi="Palatino Linotype"/>
          <w:i/>
          <w:sz w:val="22"/>
          <w:szCs w:val="22"/>
        </w:rPr>
        <w:t>, a sus datos personales o a la rectificación de éstos;</w:t>
      </w:r>
    </w:p>
    <w:p w14:paraId="1FA153A8" w14:textId="77777777" w:rsidR="00B83777" w:rsidRPr="006968F4" w:rsidRDefault="00B83777" w:rsidP="00B83777">
      <w:pPr>
        <w:spacing w:before="240" w:after="240"/>
        <w:ind w:left="851" w:right="900"/>
        <w:jc w:val="both"/>
        <w:rPr>
          <w:rFonts w:ascii="Palatino Linotype" w:hAnsi="Palatino Linotype"/>
          <w:i/>
          <w:sz w:val="22"/>
          <w:szCs w:val="22"/>
        </w:rPr>
      </w:pPr>
      <w:r w:rsidRPr="006968F4">
        <w:rPr>
          <w:rFonts w:ascii="Palatino Linotype" w:hAnsi="Palatino Linotype"/>
          <w:i/>
          <w:sz w:val="22"/>
          <w:szCs w:val="22"/>
        </w:rPr>
        <w:t xml:space="preserve"> (Énfasis añadido).</w:t>
      </w:r>
    </w:p>
    <w:p w14:paraId="0B132961" w14:textId="77777777" w:rsidR="00B83777" w:rsidRPr="006968F4" w:rsidRDefault="00B83777" w:rsidP="00B83777">
      <w:pPr>
        <w:spacing w:before="240" w:after="240" w:line="360" w:lineRule="auto"/>
        <w:jc w:val="both"/>
        <w:rPr>
          <w:rFonts w:ascii="Palatino Linotype" w:hAnsi="Palatino Linotype"/>
        </w:rPr>
      </w:pPr>
      <w:r w:rsidRPr="006968F4">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9271D71" w14:textId="77777777" w:rsidR="00B83777" w:rsidRPr="006968F4" w:rsidRDefault="00B83777" w:rsidP="00B83777">
      <w:pPr>
        <w:tabs>
          <w:tab w:val="left" w:pos="7655"/>
        </w:tabs>
        <w:spacing w:before="240" w:after="240"/>
        <w:ind w:left="993" w:right="992"/>
        <w:jc w:val="both"/>
        <w:rPr>
          <w:rFonts w:ascii="Palatino Linotype" w:hAnsi="Palatino Linotype"/>
          <w:i/>
          <w:sz w:val="22"/>
        </w:rPr>
      </w:pPr>
      <w:r w:rsidRPr="006968F4">
        <w:rPr>
          <w:rFonts w:ascii="Palatino Linotype" w:hAnsi="Palatino Linotype"/>
          <w:b/>
          <w:i/>
          <w:sz w:val="22"/>
        </w:rPr>
        <w:t>“Acceso a información gubernamental. No debe condicionarse a que el solicitante acredite su personalidad, demuestre interés alguno o justifique su utilización.</w:t>
      </w:r>
      <w:r w:rsidRPr="006968F4">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CA16286" w14:textId="77777777" w:rsidR="00B83777" w:rsidRPr="006968F4" w:rsidRDefault="00B83777" w:rsidP="00B83777">
      <w:pPr>
        <w:spacing w:before="240" w:after="240" w:line="360" w:lineRule="auto"/>
        <w:jc w:val="both"/>
        <w:rPr>
          <w:rFonts w:ascii="Palatino Linotype" w:hAnsi="Palatino Linotype"/>
        </w:rPr>
      </w:pPr>
      <w:r w:rsidRPr="006968F4">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6968F4">
        <w:rPr>
          <w:rFonts w:ascii="Palatino Linotype" w:hAnsi="Palatino Linotype"/>
        </w:rPr>
        <w:t>procedibilidad</w:t>
      </w:r>
      <w:proofErr w:type="spellEnd"/>
      <w:r w:rsidRPr="006968F4">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w:t>
      </w:r>
      <w:r w:rsidRPr="006968F4">
        <w:rPr>
          <w:rFonts w:ascii="Palatino Linotype" w:hAnsi="Palatino Linotype"/>
        </w:rPr>
        <w:lastRenderedPageBreak/>
        <w:t>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064D8CDE" w14:textId="77777777" w:rsidR="00B83777" w:rsidRPr="006968F4" w:rsidRDefault="00B83777" w:rsidP="00B83777">
      <w:pPr>
        <w:spacing w:before="240" w:after="240" w:line="360" w:lineRule="auto"/>
        <w:jc w:val="both"/>
        <w:rPr>
          <w:rFonts w:ascii="Palatino Linotype" w:hAnsi="Palatino Linotype"/>
          <w:color w:val="000000"/>
        </w:rPr>
      </w:pPr>
      <w:r w:rsidRPr="006968F4">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7CA1C46C" w:rsidR="00391A7B" w:rsidRPr="006968F4"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6968F4">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6968F4">
        <w:rPr>
          <w:rStyle w:val="apple-converted-space"/>
          <w:rFonts w:ascii="Palatino Linotype" w:hAnsi="Palatino Linotype" w:cs="Segoe UI"/>
        </w:rPr>
        <w:t> </w:t>
      </w:r>
      <w:r w:rsidR="00606585" w:rsidRPr="006968F4">
        <w:rPr>
          <w:rStyle w:val="normaltextrun"/>
          <w:rFonts w:ascii="Palatino Linotype" w:hAnsi="Palatino Linotype" w:cs="Segoe UI"/>
        </w:rPr>
        <w:t xml:space="preserve">179, fracción </w:t>
      </w:r>
      <w:r w:rsidR="00A41BFA" w:rsidRPr="006968F4">
        <w:rPr>
          <w:rStyle w:val="normaltextrun"/>
          <w:rFonts w:ascii="Palatino Linotype" w:hAnsi="Palatino Linotype" w:cs="Segoe UI"/>
        </w:rPr>
        <w:t xml:space="preserve">V </w:t>
      </w:r>
      <w:r w:rsidRPr="006968F4">
        <w:rPr>
          <w:rStyle w:val="normaltextrun"/>
          <w:rFonts w:ascii="Palatino Linotype" w:hAnsi="Palatino Linotype" w:cs="Segoe UI"/>
        </w:rPr>
        <w:t>del ordenamiento legal citado, que a la letra dice:</w:t>
      </w:r>
      <w:r w:rsidRPr="006968F4">
        <w:rPr>
          <w:rStyle w:val="eop"/>
          <w:rFonts w:ascii="Palatino Linotype" w:hAnsi="Palatino Linotype" w:cs="Segoe UI"/>
        </w:rPr>
        <w:t> </w:t>
      </w:r>
    </w:p>
    <w:p w14:paraId="2EC24A1C" w14:textId="77777777" w:rsidR="00391A7B" w:rsidRPr="006968F4" w:rsidRDefault="00391A7B"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6968F4">
        <w:rPr>
          <w:rStyle w:val="normaltextrun"/>
          <w:rFonts w:ascii="Palatino Linotype" w:hAnsi="Palatino Linotype" w:cs="Segoe UI"/>
          <w:b/>
          <w:bCs/>
          <w:i/>
          <w:iCs/>
          <w:sz w:val="22"/>
          <w:szCs w:val="22"/>
        </w:rPr>
        <w:t>“</w:t>
      </w:r>
      <w:r w:rsidRPr="006968F4">
        <w:rPr>
          <w:rFonts w:ascii="Palatino Linotype" w:hAnsi="Palatino Linotype"/>
          <w:b/>
          <w:i/>
          <w:sz w:val="22"/>
          <w:szCs w:val="22"/>
        </w:rPr>
        <w:t>Artículo 179</w:t>
      </w:r>
      <w:r w:rsidRPr="006968F4">
        <w:rPr>
          <w:rFonts w:ascii="Palatino Linotype" w:hAnsi="Palatino Linotype"/>
          <w:i/>
          <w:sz w:val="22"/>
          <w:szCs w:val="22"/>
        </w:rPr>
        <w:t xml:space="preserve">. </w:t>
      </w:r>
      <w:r w:rsidRPr="006968F4">
        <w:rPr>
          <w:rFonts w:ascii="Palatino Linotype" w:hAnsi="Palatino Linotype"/>
          <w:b/>
          <w:i/>
          <w:sz w:val="22"/>
          <w:szCs w:val="22"/>
        </w:rPr>
        <w:t>El recurso de revisión</w:t>
      </w:r>
      <w:r w:rsidRPr="006968F4">
        <w:rPr>
          <w:rFonts w:ascii="Palatino Linotype" w:hAnsi="Palatino Linotype"/>
          <w:i/>
          <w:sz w:val="22"/>
          <w:szCs w:val="22"/>
        </w:rPr>
        <w:t xml:space="preserve"> es un medio de protección que la Ley otorga a los particulares, para hacer valer su derecho de acceso a la información pública</w:t>
      </w:r>
      <w:r w:rsidRPr="006968F4">
        <w:rPr>
          <w:rFonts w:ascii="Palatino Linotype" w:hAnsi="Palatino Linotype"/>
          <w:b/>
          <w:i/>
          <w:sz w:val="22"/>
          <w:szCs w:val="22"/>
        </w:rPr>
        <w:t>, y procederá en contra de las siguientes causas</w:t>
      </w:r>
      <w:r w:rsidRPr="006968F4">
        <w:rPr>
          <w:rFonts w:ascii="Palatino Linotype" w:hAnsi="Palatino Linotype"/>
          <w:i/>
          <w:sz w:val="22"/>
          <w:szCs w:val="22"/>
        </w:rPr>
        <w:t>:</w:t>
      </w:r>
    </w:p>
    <w:p w14:paraId="6EA1D56F" w14:textId="44CC01C1" w:rsidR="00391A7B" w:rsidRPr="006968F4" w:rsidRDefault="0097098C"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6968F4">
        <w:rPr>
          <w:rFonts w:ascii="Palatino Linotype" w:hAnsi="Palatino Linotype"/>
          <w:i/>
          <w:sz w:val="22"/>
          <w:szCs w:val="22"/>
        </w:rPr>
        <w:t>…</w:t>
      </w:r>
    </w:p>
    <w:p w14:paraId="5638B610" w14:textId="17C5C5FF" w:rsidR="00A41BFA" w:rsidRPr="006968F4" w:rsidRDefault="00553FDC"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6968F4">
        <w:rPr>
          <w:rFonts w:ascii="Palatino Linotype" w:hAnsi="Palatino Linotype"/>
          <w:b/>
          <w:i/>
          <w:sz w:val="22"/>
          <w:szCs w:val="22"/>
        </w:rPr>
        <w:t>V.</w:t>
      </w:r>
      <w:r w:rsidRPr="006968F4">
        <w:rPr>
          <w:rFonts w:ascii="Palatino Linotype" w:hAnsi="Palatino Linotype"/>
          <w:i/>
          <w:sz w:val="22"/>
          <w:szCs w:val="22"/>
        </w:rPr>
        <w:t xml:space="preserve"> La entrega de información </w:t>
      </w:r>
      <w:r w:rsidR="00802D0A" w:rsidRPr="006968F4">
        <w:rPr>
          <w:rFonts w:ascii="Palatino Linotype" w:hAnsi="Palatino Linotype"/>
          <w:i/>
          <w:sz w:val="22"/>
          <w:szCs w:val="22"/>
        </w:rPr>
        <w:t>incompleta</w:t>
      </w:r>
      <w:r w:rsidRPr="006968F4">
        <w:rPr>
          <w:rFonts w:ascii="Palatino Linotype" w:hAnsi="Palatino Linotype"/>
          <w:i/>
          <w:sz w:val="22"/>
          <w:szCs w:val="22"/>
        </w:rPr>
        <w:t>;</w:t>
      </w:r>
    </w:p>
    <w:p w14:paraId="5185E52E" w14:textId="58AD5AF4" w:rsidR="00391A7B" w:rsidRPr="006968F4" w:rsidRDefault="00391A7B"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6968F4">
        <w:rPr>
          <w:rFonts w:ascii="Palatino Linotype" w:hAnsi="Palatino Linotype"/>
          <w:i/>
          <w:sz w:val="22"/>
          <w:szCs w:val="22"/>
        </w:rPr>
        <w:t>…</w:t>
      </w:r>
      <w:r w:rsidRPr="006968F4">
        <w:rPr>
          <w:rStyle w:val="normaltextrun"/>
          <w:rFonts w:ascii="Palatino Linotype" w:hAnsi="Palatino Linotype" w:cs="Segoe UI"/>
          <w:b/>
          <w:bCs/>
          <w:i/>
          <w:iCs/>
          <w:sz w:val="22"/>
          <w:szCs w:val="22"/>
        </w:rPr>
        <w:t>”</w:t>
      </w:r>
      <w:r w:rsidRPr="006968F4">
        <w:rPr>
          <w:rStyle w:val="eop"/>
          <w:rFonts w:ascii="Palatino Linotype" w:hAnsi="Palatino Linotype" w:cs="Segoe UI"/>
          <w:i/>
          <w:sz w:val="22"/>
          <w:szCs w:val="22"/>
        </w:rPr>
        <w:t> </w:t>
      </w:r>
    </w:p>
    <w:p w14:paraId="61D0B013" w14:textId="202589BB" w:rsidR="0014012F" w:rsidRPr="006968F4" w:rsidRDefault="00391A7B" w:rsidP="009A65F3">
      <w:pPr>
        <w:spacing w:before="240" w:after="240" w:line="360" w:lineRule="auto"/>
        <w:jc w:val="both"/>
        <w:rPr>
          <w:rStyle w:val="normaltextrun"/>
          <w:rFonts w:ascii="Palatino Linotype" w:hAnsi="Palatino Linotype" w:cs="Segoe UI"/>
        </w:rPr>
      </w:pPr>
      <w:r w:rsidRPr="006968F4">
        <w:rPr>
          <w:rStyle w:val="normaltextrun"/>
          <w:rFonts w:ascii="Palatino Linotype" w:hAnsi="Palatino Linotype" w:cs="Segoe UI"/>
        </w:rPr>
        <w:t>Lo anterior es así</w:t>
      </w:r>
      <w:r w:rsidR="00C91163" w:rsidRPr="006968F4">
        <w:rPr>
          <w:rStyle w:val="normaltextrun"/>
          <w:rFonts w:ascii="Palatino Linotype" w:hAnsi="Palatino Linotype" w:cs="Segoe UI"/>
        </w:rPr>
        <w:t>,</w:t>
      </w:r>
      <w:r w:rsidRPr="006968F4">
        <w:rPr>
          <w:rStyle w:val="normaltextrun"/>
          <w:rFonts w:ascii="Palatino Linotype" w:hAnsi="Palatino Linotype" w:cs="Segoe UI"/>
        </w:rPr>
        <w:t xml:space="preserve"> ya que </w:t>
      </w:r>
      <w:r w:rsidR="00AD67F8" w:rsidRPr="006968F4">
        <w:rPr>
          <w:rStyle w:val="normaltextrun"/>
          <w:rFonts w:ascii="Palatino Linotype" w:hAnsi="Palatino Linotype" w:cs="Segoe UI"/>
        </w:rPr>
        <w:t>apunta</w:t>
      </w:r>
      <w:r w:rsidRPr="006968F4">
        <w:rPr>
          <w:rStyle w:val="normaltextrun"/>
          <w:rFonts w:ascii="Palatino Linotype" w:hAnsi="Palatino Linotype" w:cs="Segoe UI"/>
        </w:rPr>
        <w:t xml:space="preserve"> </w:t>
      </w:r>
      <w:r w:rsidR="00C41EBF" w:rsidRPr="006968F4">
        <w:rPr>
          <w:rStyle w:val="normaltextrun"/>
          <w:rFonts w:ascii="Palatino Linotype" w:hAnsi="Palatino Linotype" w:cs="Segoe UI"/>
        </w:rPr>
        <w:t>e</w:t>
      </w:r>
      <w:r w:rsidRPr="006968F4">
        <w:rPr>
          <w:rStyle w:val="normaltextrun"/>
          <w:rFonts w:ascii="Palatino Linotype" w:hAnsi="Palatino Linotype" w:cs="Segoe UI"/>
        </w:rPr>
        <w:t xml:space="preserve">l recurrente que el Sujeto Obligado </w:t>
      </w:r>
      <w:r w:rsidR="0014012F" w:rsidRPr="006968F4">
        <w:rPr>
          <w:rStyle w:val="normaltextrun"/>
          <w:rFonts w:ascii="Palatino Linotype" w:hAnsi="Palatino Linotype" w:cs="Segoe UI"/>
        </w:rPr>
        <w:t xml:space="preserve">no le brinda la información completa requerida, en los </w:t>
      </w:r>
      <w:r w:rsidR="00665BB8" w:rsidRPr="006968F4">
        <w:rPr>
          <w:rStyle w:val="normaltextrun"/>
          <w:rFonts w:ascii="Palatino Linotype" w:hAnsi="Palatino Linotype" w:cs="Segoe UI"/>
        </w:rPr>
        <w:t>puntos</w:t>
      </w:r>
      <w:r w:rsidR="0014012F" w:rsidRPr="006968F4">
        <w:rPr>
          <w:rStyle w:val="normaltextrun"/>
          <w:rFonts w:ascii="Palatino Linotype" w:hAnsi="Palatino Linotype" w:cs="Segoe UI"/>
        </w:rPr>
        <w:t xml:space="preserve"> </w:t>
      </w:r>
      <w:r w:rsidR="00AD7016" w:rsidRPr="006968F4">
        <w:rPr>
          <w:rStyle w:val="normaltextrun"/>
          <w:rFonts w:ascii="Palatino Linotype" w:hAnsi="Palatino Linotype" w:cs="Segoe UI"/>
        </w:rPr>
        <w:t>1,2,3,5,6,7,9 y 14 indicados en su solicitud de información.</w:t>
      </w:r>
    </w:p>
    <w:p w14:paraId="3A7A1C50" w14:textId="07A264EC" w:rsidR="00971D31" w:rsidRPr="006968F4" w:rsidRDefault="00971D31" w:rsidP="009A65F3">
      <w:pPr>
        <w:spacing w:before="240" w:after="240" w:line="360" w:lineRule="auto"/>
        <w:jc w:val="both"/>
        <w:rPr>
          <w:rFonts w:ascii="Palatino Linotype" w:hAnsi="Palatino Linotype" w:cs="Arial"/>
          <w:b/>
        </w:rPr>
      </w:pPr>
      <w:r w:rsidRPr="006968F4">
        <w:rPr>
          <w:rFonts w:ascii="Palatino Linotype" w:hAnsi="Palatino Linotype" w:cs="Arial"/>
          <w:b/>
        </w:rPr>
        <w:t xml:space="preserve">Tercero. Materia de la revisión. </w:t>
      </w:r>
      <w:r w:rsidRPr="006968F4">
        <w:rPr>
          <w:rFonts w:ascii="Palatino Linotype" w:hAnsi="Palatino Linotype" w:cs="Arial"/>
        </w:rPr>
        <w:t xml:space="preserve">De la revisión a las constancias que obran en el expediente electrónico se advierte que el tema sobre el que este Instituto se pronunciará será: </w:t>
      </w:r>
      <w:r w:rsidR="00573C2A" w:rsidRPr="006968F4">
        <w:rPr>
          <w:rFonts w:ascii="Palatino Linotype" w:hAnsi="Palatino Linotype" w:cs="Arial"/>
          <w:b/>
        </w:rPr>
        <w:t xml:space="preserve">verificar si </w:t>
      </w:r>
      <w:r w:rsidR="0093333E" w:rsidRPr="006968F4">
        <w:rPr>
          <w:rFonts w:ascii="Palatino Linotype" w:hAnsi="Palatino Linotype" w:cs="Arial"/>
          <w:b/>
        </w:rPr>
        <w:t xml:space="preserve">la información entregada por </w:t>
      </w:r>
      <w:r w:rsidR="00573C2A" w:rsidRPr="006968F4">
        <w:rPr>
          <w:rFonts w:ascii="Palatino Linotype" w:hAnsi="Palatino Linotype" w:cs="Arial"/>
          <w:b/>
        </w:rPr>
        <w:t>el Sujeto O</w:t>
      </w:r>
      <w:r w:rsidRPr="006968F4">
        <w:rPr>
          <w:rFonts w:ascii="Palatino Linotype" w:hAnsi="Palatino Linotype" w:cs="Arial"/>
          <w:b/>
        </w:rPr>
        <w:t>bligado</w:t>
      </w:r>
      <w:r w:rsidR="0093333E" w:rsidRPr="006968F4">
        <w:rPr>
          <w:rFonts w:ascii="Palatino Linotype" w:hAnsi="Palatino Linotype" w:cs="Arial"/>
          <w:b/>
        </w:rPr>
        <w:t xml:space="preserve"> colma la solicitud de acceso a la información pública</w:t>
      </w:r>
      <w:r w:rsidR="006B0DBD" w:rsidRPr="006968F4">
        <w:rPr>
          <w:rFonts w:ascii="Palatino Linotype" w:hAnsi="Palatino Linotype" w:cs="Arial"/>
          <w:b/>
        </w:rPr>
        <w:t>.</w:t>
      </w:r>
    </w:p>
    <w:p w14:paraId="627F1933" w14:textId="2C1CE719" w:rsidR="006B0DBD" w:rsidRPr="006968F4" w:rsidRDefault="00971D31" w:rsidP="009A65F3">
      <w:pPr>
        <w:spacing w:before="240" w:after="240" w:line="360" w:lineRule="auto"/>
        <w:jc w:val="both"/>
        <w:rPr>
          <w:rFonts w:ascii="Palatino Linotype" w:hAnsi="Palatino Linotype" w:cs="Arial"/>
        </w:rPr>
      </w:pPr>
      <w:r w:rsidRPr="006968F4">
        <w:rPr>
          <w:rFonts w:ascii="Palatino Linotype" w:hAnsi="Palatino Linotype" w:cs="Arial"/>
          <w:b/>
        </w:rPr>
        <w:lastRenderedPageBreak/>
        <w:t xml:space="preserve">Cuarto. Estudio del asunto. </w:t>
      </w:r>
      <w:r w:rsidRPr="006968F4">
        <w:rPr>
          <w:rFonts w:ascii="Palatino Linotype" w:hAnsi="Palatino Linotype" w:cs="Arial"/>
        </w:rPr>
        <w:t>Como fue referido en los antecedent</w:t>
      </w:r>
      <w:r w:rsidR="00D538F8" w:rsidRPr="006968F4">
        <w:rPr>
          <w:rFonts w:ascii="Palatino Linotype" w:hAnsi="Palatino Linotype" w:cs="Arial"/>
        </w:rPr>
        <w:t>es de la presente resolución, l</w:t>
      </w:r>
      <w:r w:rsidR="00E60927" w:rsidRPr="006968F4">
        <w:rPr>
          <w:rFonts w:ascii="Palatino Linotype" w:hAnsi="Palatino Linotype" w:cs="Arial"/>
        </w:rPr>
        <w:t>a</w:t>
      </w:r>
      <w:r w:rsidRPr="006968F4">
        <w:rPr>
          <w:rFonts w:ascii="Palatino Linotype" w:hAnsi="Palatino Linotype" w:cs="Arial"/>
        </w:rPr>
        <w:t xml:space="preserve"> solicitante le requirió al </w:t>
      </w:r>
      <w:r w:rsidR="007C2155" w:rsidRPr="006968F4">
        <w:rPr>
          <w:rFonts w:ascii="Palatino Linotype" w:hAnsi="Palatino Linotype" w:cs="Arial"/>
        </w:rPr>
        <w:t xml:space="preserve">Ayuntamiento de </w:t>
      </w:r>
      <w:r w:rsidR="00FE7BAC" w:rsidRPr="006968F4">
        <w:rPr>
          <w:rFonts w:ascii="Palatino Linotype" w:hAnsi="Palatino Linotype" w:cs="Arial"/>
        </w:rPr>
        <w:t>Chimalhuacán</w:t>
      </w:r>
      <w:r w:rsidR="0035321B" w:rsidRPr="006968F4">
        <w:rPr>
          <w:rFonts w:ascii="Palatino Linotype" w:hAnsi="Palatino Linotype" w:cs="Arial"/>
        </w:rPr>
        <w:t xml:space="preserve"> </w:t>
      </w:r>
      <w:r w:rsidR="006B0DBD" w:rsidRPr="006968F4">
        <w:rPr>
          <w:rFonts w:ascii="Palatino Linotype" w:hAnsi="Palatino Linotype" w:cs="Arial"/>
        </w:rPr>
        <w:t>lo siguiente:</w:t>
      </w:r>
    </w:p>
    <w:p w14:paraId="357F37FD" w14:textId="4E42E5F9" w:rsidR="0035321B" w:rsidRPr="006968F4" w:rsidRDefault="00FE7BAC" w:rsidP="009A65F3">
      <w:pPr>
        <w:spacing w:before="240" w:after="240" w:line="360" w:lineRule="auto"/>
        <w:jc w:val="both"/>
        <w:rPr>
          <w:rFonts w:ascii="Palatino Linotype" w:hAnsi="Palatino Linotype" w:cs="Arial"/>
        </w:rPr>
      </w:pPr>
      <w:r w:rsidRPr="006968F4">
        <w:rPr>
          <w:rFonts w:ascii="Palatino Linotype" w:hAnsi="Palatino Linotype" w:cs="Arial"/>
        </w:rPr>
        <w:t>Del I</w:t>
      </w:r>
      <w:r w:rsidR="006B4475" w:rsidRPr="006968F4">
        <w:rPr>
          <w:rFonts w:ascii="Palatino Linotype" w:hAnsi="Palatino Linotype" w:cs="Arial"/>
        </w:rPr>
        <w:t xml:space="preserve">nstituto </w:t>
      </w:r>
      <w:r w:rsidRPr="006968F4">
        <w:rPr>
          <w:rFonts w:ascii="Palatino Linotype" w:hAnsi="Palatino Linotype" w:cs="Arial"/>
        </w:rPr>
        <w:t>M</w:t>
      </w:r>
      <w:r w:rsidR="006B4475" w:rsidRPr="006968F4">
        <w:rPr>
          <w:rFonts w:ascii="Palatino Linotype" w:hAnsi="Palatino Linotype" w:cs="Arial"/>
        </w:rPr>
        <w:t xml:space="preserve">unicipal de </w:t>
      </w:r>
      <w:r w:rsidRPr="006968F4">
        <w:rPr>
          <w:rFonts w:ascii="Palatino Linotype" w:hAnsi="Palatino Linotype" w:cs="Arial"/>
        </w:rPr>
        <w:t>C</w:t>
      </w:r>
      <w:r w:rsidR="006B4475" w:rsidRPr="006968F4">
        <w:rPr>
          <w:rFonts w:ascii="Palatino Linotype" w:hAnsi="Palatino Linotype" w:cs="Arial"/>
        </w:rPr>
        <w:t>ultura Física y Deporte de Chimalhuacán</w:t>
      </w:r>
    </w:p>
    <w:p w14:paraId="7C65A4B8" w14:textId="4AF3D727" w:rsidR="00366398" w:rsidRPr="006968F4" w:rsidRDefault="006B4475"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Nombre y documento por el cual se designa a los integrantes de la Junta Directiva.</w:t>
      </w:r>
    </w:p>
    <w:p w14:paraId="714999F5" w14:textId="0791D733" w:rsidR="009E6665" w:rsidRPr="006968F4" w:rsidRDefault="009E6665"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Actas de acuerdos de sesiones celebradas por año fiscal a partir de la fecha de creación.</w:t>
      </w:r>
    </w:p>
    <w:p w14:paraId="2EB54DAA" w14:textId="2D1BCD1F" w:rsidR="00237E7C" w:rsidRPr="006968F4" w:rsidRDefault="00237E7C"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 xml:space="preserve">De manera fundada y motivada, </w:t>
      </w:r>
      <w:r w:rsidR="00794168" w:rsidRPr="006968F4">
        <w:rPr>
          <w:rFonts w:ascii="Palatino Linotype" w:hAnsi="Palatino Linotype" w:cs="Arial"/>
        </w:rPr>
        <w:t>¿cuáles fueron las acciones realizadas para su desincorporación?</w:t>
      </w:r>
      <w:r w:rsidR="001D3145" w:rsidRPr="006968F4">
        <w:rPr>
          <w:rFonts w:ascii="Palatino Linotype" w:hAnsi="Palatino Linotype" w:cs="Arial"/>
        </w:rPr>
        <w:t>, documentación y publicación de las acciones, ¿Por qué aún se encuentra dentro de la estructura orgánica del municipio?</w:t>
      </w:r>
    </w:p>
    <w:p w14:paraId="51ECA785" w14:textId="221BA7B2" w:rsidR="0023048A" w:rsidRPr="006968F4" w:rsidRDefault="0023048A"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E</w:t>
      </w:r>
      <w:r w:rsidR="00E84135" w:rsidRPr="006968F4">
        <w:rPr>
          <w:rFonts w:ascii="Palatino Linotype" w:hAnsi="Palatino Linotype" w:cs="Arial"/>
        </w:rPr>
        <w:t>xplicar si el</w:t>
      </w:r>
      <w:r w:rsidRPr="006968F4">
        <w:rPr>
          <w:rFonts w:ascii="Palatino Linotype" w:hAnsi="Palatino Linotype" w:cs="Arial"/>
        </w:rPr>
        <w:t xml:space="preserve"> </w:t>
      </w:r>
      <w:r w:rsidR="00943707" w:rsidRPr="006968F4">
        <w:rPr>
          <w:rFonts w:ascii="Palatino Linotype" w:hAnsi="Palatino Linotype" w:cs="Arial"/>
        </w:rPr>
        <w:t xml:space="preserve">Ayuntamiento recibe y tramita </w:t>
      </w:r>
      <w:r w:rsidR="00E84135" w:rsidRPr="006968F4">
        <w:rPr>
          <w:rFonts w:ascii="Palatino Linotype" w:hAnsi="Palatino Linotype" w:cs="Arial"/>
        </w:rPr>
        <w:t>las solicitudes de acceso a la información dirigidas al organismo descentralizado y ¿por qué no cuenta con una liga electr</w:t>
      </w:r>
      <w:r w:rsidR="00441D7A" w:rsidRPr="006968F4">
        <w:rPr>
          <w:rFonts w:ascii="Palatino Linotype" w:hAnsi="Palatino Linotype" w:cs="Arial"/>
        </w:rPr>
        <w:t>ónica al portal?</w:t>
      </w:r>
    </w:p>
    <w:p w14:paraId="1BE10223" w14:textId="2AA8322D" w:rsidR="00441D7A" w:rsidRPr="006968F4" w:rsidRDefault="00441D7A"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Estructura orgánica interna y responsable de cada unidad administrativa de la Dirección Administrativa de IMCUFIDECH</w:t>
      </w:r>
      <w:r w:rsidR="00623A4C" w:rsidRPr="006968F4">
        <w:rPr>
          <w:rFonts w:ascii="Palatino Linotype" w:hAnsi="Palatino Linotype" w:cs="Arial"/>
        </w:rPr>
        <w:t>.</w:t>
      </w:r>
    </w:p>
    <w:p w14:paraId="244FF64A" w14:textId="2F891EEC" w:rsidR="00623A4C" w:rsidRPr="006968F4" w:rsidRDefault="00623A4C"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Padrón de instalaciones deportivas dentro del Municipio.</w:t>
      </w:r>
    </w:p>
    <w:p w14:paraId="59A87B25" w14:textId="475F5DCD" w:rsidR="00623A4C" w:rsidRPr="006968F4" w:rsidRDefault="00623A4C"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Presupuesto asignado por ejercicio fiscal a partir de la conformación del IMCUFIDECH y programa anual presupuestario.</w:t>
      </w:r>
    </w:p>
    <w:p w14:paraId="11355DE2" w14:textId="04C5068F" w:rsidR="00623A4C" w:rsidRPr="006968F4" w:rsidRDefault="00623A4C"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Experiencia laboral de los titulares de las áreas de Dirección, Finanzas, Transparencia, Planeación y Contraloría del IMCUFIDECH.</w:t>
      </w:r>
    </w:p>
    <w:p w14:paraId="093A80F0" w14:textId="77777777" w:rsidR="00DC07F2" w:rsidRPr="006968F4" w:rsidRDefault="00DC07F2" w:rsidP="00DC07F2">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lastRenderedPageBreak/>
        <w:t>Gasto asignado a obras de infraestructura para la cultura física y el deporte así como las obras realizadas.</w:t>
      </w:r>
    </w:p>
    <w:p w14:paraId="47E2E7D3" w14:textId="24713408" w:rsidR="00DC07F2" w:rsidRPr="006968F4" w:rsidRDefault="00DC07F2" w:rsidP="00DC07F2">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Gasto ejercida para la realización y/o asistencia de juntas deportivas por categoría, disciplina o actividad física deportiva.</w:t>
      </w:r>
    </w:p>
    <w:p w14:paraId="4B72982F" w14:textId="7E6642AE" w:rsidR="00DC07F2" w:rsidRPr="006968F4" w:rsidRDefault="00DC07F2"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Reglamento interno.</w:t>
      </w:r>
    </w:p>
    <w:p w14:paraId="25E5DD44" w14:textId="7C56E2F0" w:rsidR="00DC07F2" w:rsidRPr="006968F4" w:rsidRDefault="00DC07F2"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Manuales de operación y de organización, reglamentos, protocolos de atención y seguridad.</w:t>
      </w:r>
    </w:p>
    <w:p w14:paraId="5744900B" w14:textId="7BA572E5" w:rsidR="00DC07F2" w:rsidRPr="006968F4" w:rsidRDefault="00DC07F2"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Programa de evaluación 2017 y 2018 que se realiza a los programas presupuestarios.</w:t>
      </w:r>
    </w:p>
    <w:p w14:paraId="74F87B77" w14:textId="56934F55" w:rsidR="00DC07F2" w:rsidRPr="006968F4" w:rsidRDefault="00DC07F2" w:rsidP="00E60927">
      <w:pPr>
        <w:pStyle w:val="Prrafodelista"/>
        <w:numPr>
          <w:ilvl w:val="0"/>
          <w:numId w:val="7"/>
        </w:numPr>
        <w:spacing w:before="240" w:after="240" w:line="360" w:lineRule="auto"/>
        <w:jc w:val="both"/>
        <w:rPr>
          <w:rFonts w:ascii="Palatino Linotype" w:hAnsi="Palatino Linotype" w:cs="Arial"/>
        </w:rPr>
      </w:pPr>
      <w:r w:rsidRPr="006968F4">
        <w:rPr>
          <w:rFonts w:ascii="Palatino Linotype" w:hAnsi="Palatino Linotype" w:cs="Arial"/>
        </w:rPr>
        <w:t xml:space="preserve">Responsable a cargo de la administración de las albercas ubicadas en el cerro “el </w:t>
      </w:r>
      <w:proofErr w:type="spellStart"/>
      <w:r w:rsidRPr="006968F4">
        <w:rPr>
          <w:rFonts w:ascii="Palatino Linotype" w:hAnsi="Palatino Linotype" w:cs="Arial"/>
        </w:rPr>
        <w:t>Chimahuache</w:t>
      </w:r>
      <w:proofErr w:type="spellEnd"/>
      <w:r w:rsidRPr="006968F4">
        <w:rPr>
          <w:rFonts w:ascii="Palatino Linotype" w:hAnsi="Palatino Linotype" w:cs="Arial"/>
        </w:rPr>
        <w:t xml:space="preserve">”, costo, reglas de operación y/o protocolos de seguridad implementados para </w:t>
      </w:r>
      <w:r w:rsidR="009A53EB" w:rsidRPr="006968F4">
        <w:rPr>
          <w:rFonts w:ascii="Palatino Linotype" w:hAnsi="Palatino Linotype" w:cs="Arial"/>
        </w:rPr>
        <w:t>las mismas</w:t>
      </w:r>
      <w:r w:rsidR="00552324" w:rsidRPr="006968F4">
        <w:rPr>
          <w:rFonts w:ascii="Palatino Linotype" w:hAnsi="Palatino Linotype" w:cs="Arial"/>
        </w:rPr>
        <w:t>.</w:t>
      </w:r>
    </w:p>
    <w:p w14:paraId="61CDE5FC" w14:textId="73892195" w:rsidR="00B47B70" w:rsidRPr="006968F4" w:rsidRDefault="00B47B70" w:rsidP="009A65F3">
      <w:pPr>
        <w:spacing w:before="240" w:after="240" w:line="360" w:lineRule="auto"/>
        <w:jc w:val="both"/>
        <w:rPr>
          <w:rFonts w:ascii="Palatino Linotype" w:hAnsi="Palatino Linotype" w:cs="Arial"/>
        </w:rPr>
      </w:pPr>
      <w:r w:rsidRPr="006968F4">
        <w:rPr>
          <w:rFonts w:ascii="Palatino Linotype" w:hAnsi="Palatino Linotype" w:cs="Arial"/>
        </w:rPr>
        <w:t xml:space="preserve">En respuesta a la solicitud de información, el Sujeto Obligado </w:t>
      </w:r>
      <w:r w:rsidR="007F2B33" w:rsidRPr="006968F4">
        <w:rPr>
          <w:rFonts w:ascii="Palatino Linotype" w:hAnsi="Palatino Linotype" w:cs="Arial"/>
        </w:rPr>
        <w:t xml:space="preserve">remitió </w:t>
      </w:r>
      <w:r w:rsidR="002C171E" w:rsidRPr="006968F4">
        <w:rPr>
          <w:rFonts w:ascii="Palatino Linotype" w:hAnsi="Palatino Linotype" w:cs="Arial"/>
        </w:rPr>
        <w:t>diecisiete archivos electrónicos con los que pretendió brindar respuesta a cada uno de los requerimientos planteados por el particular, entre ellos se encuentran tres denominados “COONTESTACIÓN.pdf”, “SOLICITUD 00092 SAIMEX 2018.doc” Y “SOLICITUD 00092 SAIMEX 2018.pdf”, remitidos por el D</w:t>
      </w:r>
      <w:r w:rsidR="007842CB" w:rsidRPr="006968F4">
        <w:rPr>
          <w:rFonts w:ascii="Palatino Linotype" w:hAnsi="Palatino Linotype" w:cs="Arial"/>
        </w:rPr>
        <w:t>irector General del IMCUFIDECH,</w:t>
      </w:r>
      <w:r w:rsidR="002C171E" w:rsidRPr="006968F4">
        <w:rPr>
          <w:rFonts w:ascii="Palatino Linotype" w:hAnsi="Palatino Linotype" w:cs="Arial"/>
        </w:rPr>
        <w:t xml:space="preserve"> el Secretario del Ayuntamiento</w:t>
      </w:r>
      <w:r w:rsidR="007842CB" w:rsidRPr="006968F4">
        <w:rPr>
          <w:rFonts w:ascii="Palatino Linotype" w:hAnsi="Palatino Linotype" w:cs="Arial"/>
        </w:rPr>
        <w:t xml:space="preserve"> y la Tesorería Municipal</w:t>
      </w:r>
      <w:r w:rsidR="002C171E" w:rsidRPr="006968F4">
        <w:rPr>
          <w:rFonts w:ascii="Palatino Linotype" w:hAnsi="Palatino Linotype" w:cs="Arial"/>
        </w:rPr>
        <w:t>, en los que punto por punto se brinda respues</w:t>
      </w:r>
      <w:r w:rsidR="007842CB" w:rsidRPr="006968F4">
        <w:rPr>
          <w:rFonts w:ascii="Palatino Linotype" w:hAnsi="Palatino Linotype" w:cs="Arial"/>
        </w:rPr>
        <w:t>ta a los catorce requerimientos.</w:t>
      </w:r>
    </w:p>
    <w:p w14:paraId="3A81A768" w14:textId="456AA331" w:rsidR="0053472C" w:rsidRPr="006968F4" w:rsidRDefault="0053472C" w:rsidP="009A65F3">
      <w:pPr>
        <w:spacing w:before="240" w:after="240" w:line="360" w:lineRule="auto"/>
        <w:jc w:val="both"/>
        <w:rPr>
          <w:rFonts w:ascii="Palatino Linotype" w:hAnsi="Palatino Linotype" w:cs="Arial"/>
        </w:rPr>
      </w:pPr>
      <w:r w:rsidRPr="006968F4">
        <w:rPr>
          <w:rFonts w:ascii="Palatino Linotype" w:hAnsi="Palatino Linotype" w:cs="Arial"/>
        </w:rPr>
        <w:t>Inconforme con la respuesta del Sujeto Obligado, el particular interpuso el presente medio de impugnación, argumentando</w:t>
      </w:r>
      <w:r w:rsidR="00785D4F" w:rsidRPr="006968F4">
        <w:rPr>
          <w:rFonts w:ascii="Palatino Linotype" w:hAnsi="Palatino Linotype" w:cs="Arial"/>
        </w:rPr>
        <w:t xml:space="preserve"> </w:t>
      </w:r>
      <w:r w:rsidR="00C7213C" w:rsidRPr="006968F4">
        <w:rPr>
          <w:rFonts w:ascii="Palatino Linotype" w:hAnsi="Palatino Linotype" w:cs="Arial"/>
        </w:rPr>
        <w:t>principalmente</w:t>
      </w:r>
      <w:r w:rsidR="00785D4F" w:rsidRPr="006968F4">
        <w:rPr>
          <w:rFonts w:ascii="Palatino Linotype" w:hAnsi="Palatino Linotype" w:cs="Arial"/>
        </w:rPr>
        <w:t xml:space="preserve"> que la respuestas a su </w:t>
      </w:r>
      <w:r w:rsidR="00785D4F" w:rsidRPr="006968F4">
        <w:rPr>
          <w:rFonts w:ascii="Palatino Linotype" w:hAnsi="Palatino Linotype" w:cs="Arial"/>
        </w:rPr>
        <w:lastRenderedPageBreak/>
        <w:t xml:space="preserve">solicitud se encontraba incompleta ya que faltó parte de la </w:t>
      </w:r>
      <w:r w:rsidR="0001247A" w:rsidRPr="006968F4">
        <w:rPr>
          <w:rFonts w:ascii="Palatino Linotype" w:hAnsi="Palatino Linotype" w:cs="Arial"/>
        </w:rPr>
        <w:t>información</w:t>
      </w:r>
      <w:r w:rsidR="00417AFF" w:rsidRPr="006968F4">
        <w:rPr>
          <w:rFonts w:ascii="Palatino Linotype" w:hAnsi="Palatino Linotype" w:cs="Arial"/>
        </w:rPr>
        <w:t xml:space="preserve"> relativa a los puntos </w:t>
      </w:r>
      <w:r w:rsidR="00417AFF" w:rsidRPr="006968F4">
        <w:rPr>
          <w:rStyle w:val="normaltextrun"/>
          <w:rFonts w:ascii="Palatino Linotype" w:hAnsi="Palatino Linotype" w:cs="Segoe UI"/>
        </w:rPr>
        <w:t>1</w:t>
      </w:r>
      <w:proofErr w:type="gramStart"/>
      <w:r w:rsidR="00417AFF" w:rsidRPr="006968F4">
        <w:rPr>
          <w:rStyle w:val="normaltextrun"/>
          <w:rFonts w:ascii="Palatino Linotype" w:hAnsi="Palatino Linotype" w:cs="Segoe UI"/>
        </w:rPr>
        <w:t>,2,3,5,6,7,9</w:t>
      </w:r>
      <w:proofErr w:type="gramEnd"/>
      <w:r w:rsidR="00417AFF" w:rsidRPr="006968F4">
        <w:rPr>
          <w:rStyle w:val="normaltextrun"/>
          <w:rFonts w:ascii="Palatino Linotype" w:hAnsi="Palatino Linotype" w:cs="Segoe UI"/>
        </w:rPr>
        <w:t xml:space="preserve"> y 14 de su solicitud</w:t>
      </w:r>
      <w:r w:rsidR="000256B0" w:rsidRPr="006968F4">
        <w:rPr>
          <w:rFonts w:ascii="Palatino Linotype" w:hAnsi="Palatino Linotype" w:cs="Arial"/>
        </w:rPr>
        <w:t>.</w:t>
      </w:r>
      <w:r w:rsidR="00D535E0" w:rsidRPr="006968F4">
        <w:rPr>
          <w:rFonts w:ascii="Palatino Linotype" w:hAnsi="Palatino Linotype" w:cs="Arial"/>
        </w:rPr>
        <w:t xml:space="preserve"> En tal virtud, e</w:t>
      </w:r>
      <w:r w:rsidR="00205A12" w:rsidRPr="006968F4">
        <w:rPr>
          <w:rFonts w:ascii="Palatino Linotype" w:hAnsi="Palatino Linotype" w:cs="Arial"/>
        </w:rPr>
        <w:t xml:space="preserve">ste Órgano Garante procederá a analizar la respuesta del Ayuntamiento de </w:t>
      </w:r>
      <w:r w:rsidR="0001247A" w:rsidRPr="006968F4">
        <w:rPr>
          <w:rFonts w:ascii="Palatino Linotype" w:hAnsi="Palatino Linotype" w:cs="Arial"/>
        </w:rPr>
        <w:t>Chimalhuacán</w:t>
      </w:r>
      <w:r w:rsidR="00205A12" w:rsidRPr="006968F4">
        <w:rPr>
          <w:rFonts w:ascii="Palatino Linotype" w:hAnsi="Palatino Linotype" w:cs="Arial"/>
        </w:rPr>
        <w:t xml:space="preserve"> con el objetivo de verificar si la información remitida satisface la pretensión del recurrente.</w:t>
      </w:r>
    </w:p>
    <w:p w14:paraId="3337B27F" w14:textId="768D68DA" w:rsidR="003C632F" w:rsidRPr="006968F4" w:rsidRDefault="003C632F" w:rsidP="003C632F">
      <w:pPr>
        <w:spacing w:before="100" w:beforeAutospacing="1" w:after="100" w:afterAutospacing="1" w:line="360" w:lineRule="auto"/>
        <w:jc w:val="both"/>
        <w:rPr>
          <w:rFonts w:ascii="Palatino Linotype" w:hAnsi="Palatino Linotype" w:cs="Arial"/>
        </w:rPr>
      </w:pPr>
      <w:r w:rsidRPr="006968F4">
        <w:rPr>
          <w:rFonts w:ascii="Palatino Linotype" w:hAnsi="Palatino Linotype" w:cs="Arial"/>
        </w:rPr>
        <w:t>En relación a los motivos de inconformidad, es de resaltar que el recurrente no se queja por la respuesta a la totalidad de los puntos que conforman su solicitud de información, sino como fue referido, únicamente se inconforma de</w:t>
      </w:r>
      <w:r w:rsidR="008D6948" w:rsidRPr="006968F4">
        <w:rPr>
          <w:rFonts w:ascii="Palatino Linotype" w:hAnsi="Palatino Linotype" w:cs="Arial"/>
        </w:rPr>
        <w:t xml:space="preserve"> la información relativa</w:t>
      </w:r>
      <w:r w:rsidR="004C2436" w:rsidRPr="006968F4">
        <w:rPr>
          <w:rFonts w:ascii="Palatino Linotype" w:hAnsi="Palatino Linotype" w:cs="Arial"/>
        </w:rPr>
        <w:t xml:space="preserve"> a los puntos señalados en el párrafo anterior sobre diversos temas como presupuestos, actas de acuerdos, designaciones, entre otros</w:t>
      </w:r>
      <w:r w:rsidRPr="006968F4">
        <w:rPr>
          <w:rFonts w:ascii="Palatino Linotype" w:hAnsi="Palatino Linotype" w:cs="Arial"/>
          <w:color w:val="000000" w:themeColor="text1"/>
        </w:rPr>
        <w:t xml:space="preserve">; en ese sentido </w:t>
      </w:r>
      <w:r w:rsidRPr="006968F4">
        <w:rPr>
          <w:rFonts w:ascii="Palatino Linotype" w:hAnsi="Palatino Linotype"/>
        </w:rPr>
        <w:t>debe señalarse que el análisis del presente recurso versará únicamente sobre el estudio de la respuesta a dicho punto que sí fue controvertido, no así por los restantes, respecto de los cuales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AC76F33" w14:textId="77777777" w:rsidR="003C632F" w:rsidRPr="006968F4" w:rsidRDefault="003C632F" w:rsidP="003C632F">
      <w:pPr>
        <w:spacing w:before="100" w:beforeAutospacing="1" w:after="100" w:afterAutospacing="1"/>
        <w:ind w:left="851" w:right="900"/>
        <w:jc w:val="both"/>
        <w:rPr>
          <w:rFonts w:ascii="Palatino Linotype" w:hAnsi="Palatino Linotype"/>
          <w:sz w:val="22"/>
          <w:szCs w:val="22"/>
        </w:rPr>
      </w:pPr>
      <w:r w:rsidRPr="006968F4">
        <w:rPr>
          <w:rFonts w:ascii="Palatino Linotype" w:hAnsi="Palatino Linotype"/>
          <w:sz w:val="22"/>
          <w:szCs w:val="22"/>
        </w:rPr>
        <w:t>“</w:t>
      </w:r>
      <w:r w:rsidRPr="006968F4">
        <w:rPr>
          <w:rFonts w:ascii="Palatino Linotype" w:hAnsi="Palatino Linotype"/>
          <w:b/>
          <w:i/>
          <w:sz w:val="22"/>
          <w:szCs w:val="22"/>
        </w:rPr>
        <w:t>REVISIÓN EN AMPARO. LOS RESOLUTIVOS NO COMBATIDOS DEBEN DECLARARSE FIRMES</w:t>
      </w:r>
      <w:r w:rsidRPr="006968F4">
        <w:rPr>
          <w:rFonts w:ascii="Palatino Linotype" w:hAnsi="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6968F4">
        <w:rPr>
          <w:rFonts w:ascii="Palatino Linotype" w:hAnsi="Palatino Linotype"/>
          <w:i/>
          <w:sz w:val="22"/>
          <w:szCs w:val="22"/>
        </w:rPr>
        <w:lastRenderedPageBreak/>
        <w:t>reflejarse en la parte considerativa y en los resolutivos debe confirmarse la sentencia recurrida en la parte correspondiente.”</w:t>
      </w:r>
    </w:p>
    <w:p w14:paraId="5001F927" w14:textId="77777777" w:rsidR="003C632F" w:rsidRPr="006968F4" w:rsidRDefault="003C632F" w:rsidP="003C632F">
      <w:pPr>
        <w:spacing w:before="100" w:beforeAutospacing="1" w:after="100" w:afterAutospacing="1" w:line="360" w:lineRule="auto"/>
        <w:jc w:val="both"/>
        <w:rPr>
          <w:rFonts w:ascii="Palatino Linotype" w:hAnsi="Palatino Linotype"/>
        </w:rPr>
      </w:pPr>
      <w:r w:rsidRPr="006968F4">
        <w:rPr>
          <w:rFonts w:ascii="Palatino Linotype" w:hAnsi="Palatino Linotype"/>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76C0304C" w14:textId="77777777" w:rsidR="003C632F" w:rsidRPr="006968F4" w:rsidRDefault="003C632F" w:rsidP="003C632F">
      <w:pPr>
        <w:spacing w:before="240" w:after="160"/>
        <w:ind w:left="851" w:right="900"/>
        <w:jc w:val="both"/>
        <w:rPr>
          <w:rFonts w:ascii="Palatino Linotype" w:hAnsi="Palatino Linotype"/>
        </w:rPr>
      </w:pPr>
      <w:r w:rsidRPr="006968F4">
        <w:rPr>
          <w:rFonts w:ascii="Palatino Linotype" w:hAnsi="Palatino Linotype"/>
          <w:i/>
          <w:sz w:val="22"/>
          <w:szCs w:val="22"/>
        </w:rPr>
        <w:t>“</w:t>
      </w:r>
      <w:r w:rsidRPr="006968F4">
        <w:rPr>
          <w:rFonts w:ascii="Palatino Linotype" w:hAnsi="Palatino Linotype"/>
          <w:b/>
          <w:i/>
          <w:sz w:val="22"/>
          <w:szCs w:val="22"/>
        </w:rPr>
        <w:t>ACTOS CONSENTIDOS. SON LOS QUE NO SE IMPUGNAN MEDIANTE EL RECURSO IDÓNEO</w:t>
      </w:r>
      <w:r w:rsidRPr="006968F4">
        <w:rPr>
          <w:rFonts w:ascii="Palatino Linotype" w:hAnsi="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FCE03F" w14:textId="121629EB" w:rsidR="00634640" w:rsidRPr="006968F4" w:rsidRDefault="00634640" w:rsidP="00634640">
      <w:pPr>
        <w:pStyle w:val="NormalWeb"/>
        <w:spacing w:line="360" w:lineRule="auto"/>
        <w:jc w:val="both"/>
        <w:rPr>
          <w:rFonts w:ascii="Trebuchet MS" w:hAnsi="Trebuchet MS"/>
        </w:rPr>
      </w:pPr>
      <w:r w:rsidRPr="006968F4">
        <w:rPr>
          <w:rFonts w:ascii="Palatino Linotype" w:hAnsi="Palatino Linotype" w:cs="Arial"/>
        </w:rPr>
        <w:t xml:space="preserve">De manera, previa al análisis del presente recurso y con respecto a los motivos de inconformidad vertidos por el recuente, se advierte </w:t>
      </w:r>
      <w:r w:rsidRPr="006968F4">
        <w:rPr>
          <w:rFonts w:ascii="Palatino Linotype" w:hAnsi="Palatino Linotype"/>
        </w:rPr>
        <w:t>que resulta procedente suplir la deficiencia de la queja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38338856" w14:textId="77777777" w:rsidR="00634640" w:rsidRPr="006968F4" w:rsidRDefault="00634640" w:rsidP="00634640">
      <w:pPr>
        <w:shd w:val="clear" w:color="auto" w:fill="FFFFFF"/>
        <w:spacing w:before="240" w:after="240"/>
        <w:ind w:left="851" w:right="900"/>
        <w:jc w:val="both"/>
        <w:rPr>
          <w:rFonts w:ascii="Trebuchet MS" w:hAnsi="Trebuchet MS"/>
          <w:lang w:val="es-MX" w:eastAsia="es-MX"/>
        </w:rPr>
      </w:pPr>
      <w:r w:rsidRPr="006968F4">
        <w:rPr>
          <w:rFonts w:ascii="Palatino Linotype" w:hAnsi="Palatino Linotype"/>
          <w:i/>
          <w:iCs/>
          <w:sz w:val="22"/>
          <w:szCs w:val="22"/>
          <w:lang w:eastAsia="es-MX"/>
        </w:rPr>
        <w:lastRenderedPageBreak/>
        <w:t>“</w:t>
      </w:r>
      <w:r w:rsidRPr="006968F4">
        <w:rPr>
          <w:rFonts w:ascii="Palatino Linotype" w:hAnsi="Palatino Linotype"/>
          <w:b/>
          <w:bCs/>
          <w:i/>
          <w:iCs/>
          <w:sz w:val="22"/>
          <w:szCs w:val="22"/>
          <w:lang w:eastAsia="es-MX"/>
        </w:rPr>
        <w:t>Artículo 13</w:t>
      </w:r>
      <w:r w:rsidRPr="006968F4">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2C02259B" w14:textId="77777777" w:rsidR="00634640" w:rsidRPr="006968F4" w:rsidRDefault="00634640" w:rsidP="00634640">
      <w:pPr>
        <w:shd w:val="clear" w:color="auto" w:fill="FFFFFF"/>
        <w:ind w:left="851" w:right="900"/>
        <w:jc w:val="both"/>
        <w:rPr>
          <w:rFonts w:ascii="Palatino Linotype" w:hAnsi="Palatino Linotype"/>
          <w:i/>
          <w:iCs/>
          <w:sz w:val="22"/>
          <w:szCs w:val="22"/>
          <w:lang w:eastAsia="es-MX"/>
        </w:rPr>
      </w:pPr>
      <w:r w:rsidRPr="006968F4">
        <w:rPr>
          <w:rFonts w:ascii="Palatino Linotype" w:hAnsi="Palatino Linotype"/>
          <w:i/>
          <w:iCs/>
          <w:sz w:val="22"/>
          <w:szCs w:val="22"/>
          <w:lang w:eastAsia="es-MX"/>
        </w:rPr>
        <w:t>“</w:t>
      </w:r>
      <w:r w:rsidRPr="006968F4">
        <w:rPr>
          <w:rFonts w:ascii="Palatino Linotype" w:hAnsi="Palatino Linotype"/>
          <w:b/>
          <w:bCs/>
          <w:i/>
          <w:iCs/>
          <w:sz w:val="22"/>
          <w:szCs w:val="22"/>
          <w:lang w:eastAsia="es-MX"/>
        </w:rPr>
        <w:t>Artículo 181.</w:t>
      </w:r>
      <w:r w:rsidRPr="006968F4">
        <w:rPr>
          <w:rFonts w:ascii="Palatino Linotype" w:hAnsi="Palatino Linotype"/>
          <w:i/>
          <w:iCs/>
          <w:sz w:val="22"/>
          <w:szCs w:val="22"/>
          <w:lang w:eastAsia="es-MX"/>
        </w:rPr>
        <w:t> </w:t>
      </w:r>
    </w:p>
    <w:p w14:paraId="69698765" w14:textId="77777777" w:rsidR="00634640" w:rsidRPr="006968F4" w:rsidRDefault="00634640" w:rsidP="00634640">
      <w:pPr>
        <w:shd w:val="clear" w:color="auto" w:fill="FFFFFF"/>
        <w:ind w:left="851" w:right="900"/>
        <w:jc w:val="both"/>
        <w:rPr>
          <w:rFonts w:ascii="Trebuchet MS" w:hAnsi="Trebuchet MS"/>
          <w:lang w:val="es-MX" w:eastAsia="es-MX"/>
        </w:rPr>
      </w:pPr>
      <w:r w:rsidRPr="006968F4">
        <w:rPr>
          <w:rFonts w:ascii="Palatino Linotype" w:hAnsi="Palatino Linotype"/>
          <w:i/>
          <w:iCs/>
          <w:sz w:val="22"/>
          <w:szCs w:val="22"/>
          <w:lang w:eastAsia="es-MX"/>
        </w:rPr>
        <w:t>(…)</w:t>
      </w:r>
    </w:p>
    <w:p w14:paraId="107C109A" w14:textId="77777777" w:rsidR="00634640" w:rsidRPr="006968F4" w:rsidRDefault="00634640" w:rsidP="00634640">
      <w:pPr>
        <w:shd w:val="clear" w:color="auto" w:fill="FFFFFF"/>
        <w:spacing w:after="240"/>
        <w:ind w:left="851" w:right="900"/>
        <w:jc w:val="both"/>
        <w:rPr>
          <w:rFonts w:ascii="Trebuchet MS" w:hAnsi="Trebuchet MS"/>
          <w:lang w:val="es-MX" w:eastAsia="es-MX"/>
        </w:rPr>
      </w:pPr>
      <w:r w:rsidRPr="006968F4">
        <w:rPr>
          <w:rFonts w:ascii="Palatino Linotype" w:hAnsi="Palatino Linotype"/>
          <w:i/>
          <w:iCs/>
          <w:sz w:val="22"/>
          <w:szCs w:val="22"/>
          <w:lang w:eastAsia="es-MX"/>
        </w:rPr>
        <w:t>Durante el procedimiento deberá aplicarse la suplencia de la queja a favor del recurrente, sin cambiar los hechos expuestos, asegurándose de que las partes puedan presentar, de manera oral o escrita, los argumentos que funden y motiven sus pretensiones.”</w:t>
      </w:r>
    </w:p>
    <w:p w14:paraId="02958E6F" w14:textId="77777777" w:rsidR="00634640" w:rsidRPr="006968F4" w:rsidRDefault="00634640" w:rsidP="00634640">
      <w:pPr>
        <w:shd w:val="clear" w:color="auto" w:fill="FFFFFF"/>
        <w:spacing w:before="240" w:after="240" w:line="360" w:lineRule="auto"/>
        <w:ind w:right="51"/>
        <w:jc w:val="both"/>
        <w:rPr>
          <w:rFonts w:ascii="Trebuchet MS" w:hAnsi="Trebuchet MS"/>
          <w:lang w:val="es-MX" w:eastAsia="es-MX"/>
        </w:rPr>
      </w:pPr>
      <w:r w:rsidRPr="006968F4">
        <w:rPr>
          <w:rFonts w:ascii="Palatino Linotype" w:hAnsi="Palatino Linotype"/>
          <w:lang w:eastAsia="es-MX"/>
        </w:rPr>
        <w:t>Así también en armonía con lo señalado en la jurisprudencia y en la tesis aislada, emitida por la Suprema Corte de Justicia de la Nación, que llevan por rubro respectivamente; “SUPLENCIADE LA QUEJA DEFICIENTE</w:t>
      </w:r>
      <w:r w:rsidRPr="006968F4">
        <w:rPr>
          <w:rFonts w:ascii="Palatino Linotype" w:hAnsi="Palatino Linotype"/>
          <w:i/>
          <w:iCs/>
          <w:lang w:eastAsia="es-MX"/>
        </w:rPr>
        <w:t xml:space="preserve"> SU PROCEDENCIA EN OTRAS MATERIAS, AUN A FALTA DE CONCEPTO DE VIOLACIÓN O AGRAVIO, CUANDO SE ADVIERTA VIOLACIÓN GRAVE Y MANIFIESTA DE LA LEY”</w:t>
      </w:r>
      <w:r w:rsidRPr="006968F4">
        <w:rPr>
          <w:rStyle w:val="Refdenotaalpie"/>
          <w:rFonts w:ascii="Palatino Linotype" w:hAnsi="Palatino Linotype"/>
          <w:i/>
          <w:iCs/>
          <w:lang w:eastAsia="es-MX"/>
        </w:rPr>
        <w:footnoteReference w:id="1"/>
      </w:r>
      <w:r w:rsidRPr="006968F4">
        <w:rPr>
          <w:rFonts w:ascii="Palatino Linotype" w:hAnsi="Palatino Linotype"/>
          <w:lang w:eastAsia="es-MX"/>
        </w:rPr>
        <w:t> y </w:t>
      </w:r>
      <w:r w:rsidRPr="006968F4">
        <w:rPr>
          <w:rFonts w:ascii="Palatino Linotype" w:hAnsi="Palatino Linotype"/>
          <w:i/>
          <w:iCs/>
          <w:lang w:eastAsia="es-MX"/>
        </w:rPr>
        <w:t>“SUPLENCIA DE LA QUEJA DEFICIENTE EN MATERIAS CIVIL Y ADMINISTRATIVA (INTERPRETACIÓN DEL ARTÍCULO 79, FRACCIÓN VI, DE LA LEY DE AMPARO).”</w:t>
      </w:r>
      <w:r w:rsidRPr="006968F4">
        <w:rPr>
          <w:rStyle w:val="Refdenotaalpie"/>
          <w:rFonts w:ascii="Palatino Linotype" w:hAnsi="Palatino Linotype"/>
          <w:i/>
          <w:iCs/>
          <w:lang w:eastAsia="es-MX"/>
        </w:rPr>
        <w:footnoteReference w:id="2"/>
      </w:r>
      <w:r w:rsidRPr="006968F4">
        <w:rPr>
          <w:rFonts w:ascii="Palatino Linotype" w:hAnsi="Palatino Linotype"/>
          <w:lang w:eastAsia="es-MX"/>
        </w:rPr>
        <w:t xml:space="preserve">, que indican esencialmente que es obligación del juzgador </w:t>
      </w:r>
      <w:r w:rsidRPr="006968F4">
        <w:rPr>
          <w:rFonts w:ascii="Palatino Linotype" w:hAnsi="Palatino Linotype"/>
          <w:lang w:eastAsia="es-MX"/>
        </w:rPr>
        <w:lastRenderedPageBreak/>
        <w:t>suplir la queja deficiente ante una violación evidente de la ley que haya dejado sin defensa al particular, aún ante la ausencia de concepto de violación con el fin de evitar el beneficio de una de las partes a costa de la indefensión de la otra.</w:t>
      </w:r>
    </w:p>
    <w:p w14:paraId="7DABEBEA" w14:textId="74AD7D8F" w:rsidR="00BF25B8" w:rsidRPr="006968F4" w:rsidRDefault="00634640" w:rsidP="00BF25B8">
      <w:pPr>
        <w:spacing w:before="240" w:after="240" w:line="360" w:lineRule="auto"/>
        <w:jc w:val="both"/>
        <w:rPr>
          <w:rFonts w:ascii="Palatino Linotype" w:hAnsi="Palatino Linotype" w:cs="Arial"/>
        </w:rPr>
      </w:pPr>
      <w:r w:rsidRPr="006968F4">
        <w:rPr>
          <w:rFonts w:ascii="Palatino Linotype" w:hAnsi="Palatino Linotype"/>
          <w:shd w:val="clear" w:color="auto" w:fill="FFFFFF"/>
          <w:lang w:eastAsia="es-MX"/>
        </w:rPr>
        <w:t xml:space="preserve">Lo anterior, resulta aplicable en el caso concreto, derivado de que si bien es cierto el Sujeto Obligado otorgó respuesta a la solicitud respecto de lo requerido señalado en el punto octavo de la solicitud, mismo acto que fue consentido, ello no implica que </w:t>
      </w:r>
      <w:r w:rsidR="00040E99" w:rsidRPr="006968F4">
        <w:rPr>
          <w:rFonts w:ascii="Palatino Linotype" w:hAnsi="Palatino Linotype"/>
          <w:shd w:val="clear" w:color="auto" w:fill="FFFFFF"/>
          <w:lang w:eastAsia="es-MX"/>
        </w:rPr>
        <w:t xml:space="preserve">la misma </w:t>
      </w:r>
      <w:r w:rsidRPr="006968F4">
        <w:rPr>
          <w:rFonts w:ascii="Palatino Linotype" w:hAnsi="Palatino Linotype"/>
          <w:shd w:val="clear" w:color="auto" w:fill="FFFFFF"/>
          <w:lang w:eastAsia="es-MX"/>
        </w:rPr>
        <w:t>se haya</w:t>
      </w:r>
      <w:r w:rsidR="00040E99" w:rsidRPr="006968F4">
        <w:rPr>
          <w:rFonts w:ascii="Palatino Linotype" w:hAnsi="Palatino Linotype"/>
          <w:shd w:val="clear" w:color="auto" w:fill="FFFFFF"/>
          <w:lang w:eastAsia="es-MX"/>
        </w:rPr>
        <w:t xml:space="preserve"> emitido con estricto apego al marco normativo en materia de acceso a la información pública y protección de datos personales aplicables</w:t>
      </w:r>
      <w:r w:rsidRPr="006968F4">
        <w:rPr>
          <w:rFonts w:ascii="Palatino Linotype" w:hAnsi="Palatino Linotype"/>
          <w:shd w:val="clear" w:color="auto" w:fill="FFFFFF"/>
          <w:lang w:eastAsia="es-MX"/>
        </w:rPr>
        <w:t xml:space="preserve">, ya que </w:t>
      </w:r>
      <w:r w:rsidR="00BF25B8" w:rsidRPr="006968F4">
        <w:rPr>
          <w:rFonts w:ascii="Palatino Linotype" w:hAnsi="Palatino Linotype"/>
        </w:rPr>
        <w:t>no pasa desapercibido para esta Ponencia, que entre la información remitida, se encuentran los documentos “</w:t>
      </w:r>
      <w:proofErr w:type="spellStart"/>
      <w:r w:rsidR="00BF25B8" w:rsidRPr="006968F4">
        <w:rPr>
          <w:rFonts w:ascii="Palatino Linotype" w:hAnsi="Palatino Linotype"/>
        </w:rPr>
        <w:t>Anahi</w:t>
      </w:r>
      <w:proofErr w:type="spellEnd"/>
      <w:r w:rsidR="00BF25B8" w:rsidRPr="006968F4">
        <w:rPr>
          <w:rFonts w:ascii="Palatino Linotype" w:hAnsi="Palatino Linotype"/>
        </w:rPr>
        <w:t>. C.V.pdf”, “</w:t>
      </w:r>
      <w:proofErr w:type="spellStart"/>
      <w:r w:rsidR="00BF25B8" w:rsidRPr="006968F4">
        <w:rPr>
          <w:rFonts w:ascii="Palatino Linotype" w:hAnsi="Palatino Linotype"/>
        </w:rPr>
        <w:t>c.v</w:t>
      </w:r>
      <w:proofErr w:type="spellEnd"/>
      <w:r w:rsidR="00BF25B8" w:rsidRPr="006968F4">
        <w:rPr>
          <w:rFonts w:ascii="Palatino Linotype" w:hAnsi="Palatino Linotype"/>
        </w:rPr>
        <w:t xml:space="preserve"> Guillermo.pdf” y “CURRICULUM ESPE.pdf” en los cuales se pueden apreciar datos personales como lo son el correo electrónico personal, las fotografías de los servidores públicos, estado civil, nacionalidad, lugar de nacimiento, que debieron </w:t>
      </w:r>
      <w:r w:rsidR="00BF25B8" w:rsidRPr="006968F4">
        <w:rPr>
          <w:rFonts w:ascii="Palatino Linotype" w:hAnsi="Palatino Linotype" w:cs="Arial"/>
        </w:rPr>
        <w:t>ser protegidos tal cual lo indica la Ley de Protección de Datos Personales en Posesión de Sujetos Obligados del Estado de México y Municipios.</w:t>
      </w:r>
    </w:p>
    <w:p w14:paraId="1E16F6E9" w14:textId="7AF0D032" w:rsidR="00634640" w:rsidRPr="006968F4" w:rsidRDefault="00634640" w:rsidP="00BF25B8">
      <w:pPr>
        <w:spacing w:before="240" w:after="240" w:line="360" w:lineRule="auto"/>
        <w:jc w:val="both"/>
        <w:rPr>
          <w:rFonts w:ascii="Palatino Linotype" w:hAnsi="Palatino Linotype" w:cs="Arial"/>
        </w:rPr>
      </w:pPr>
      <w:r w:rsidRPr="006968F4">
        <w:rPr>
          <w:rFonts w:ascii="Palatino Linotype" w:hAnsi="Palatino Linotype" w:cs="Arial"/>
        </w:rPr>
        <w:t>En otras palabras, aunque la respuesta a ese punto de la solicitud no fue combatido por el particular, es obligación de este Órgano Garante de los derechos humanos de acceso a la información pública y la protección de los datos personales pronunciarse cuando se ha vulnerado alguno de esos dos derechos, como en el presente caso</w:t>
      </w:r>
      <w:r w:rsidR="00460CC7" w:rsidRPr="006968F4">
        <w:rPr>
          <w:rFonts w:ascii="Palatino Linotype" w:hAnsi="Palatino Linotype" w:cs="Arial"/>
        </w:rPr>
        <w:t>,</w:t>
      </w:r>
      <w:r w:rsidR="00F20980" w:rsidRPr="006968F4">
        <w:rPr>
          <w:rFonts w:ascii="Palatino Linotype" w:hAnsi="Palatino Linotype" w:cs="Arial"/>
        </w:rPr>
        <w:t xml:space="preserve"> en </w:t>
      </w:r>
      <w:r w:rsidR="00F20980" w:rsidRPr="006968F4">
        <w:rPr>
          <w:rFonts w:ascii="Palatino Linotype" w:hAnsi="Palatino Linotype" w:cs="Arial"/>
        </w:rPr>
        <w:lastRenderedPageBreak/>
        <w:t>donde se advierte datos de servidores públicos que son de carácter confidencial al incidir de manera directa en la esfera más íntima de su vida privada.</w:t>
      </w:r>
    </w:p>
    <w:p w14:paraId="47866485" w14:textId="1D18A75F" w:rsidR="00BF25B8" w:rsidRPr="006968F4" w:rsidRDefault="00BF25B8" w:rsidP="00BF25B8">
      <w:pPr>
        <w:spacing w:before="240" w:after="240" w:line="360" w:lineRule="auto"/>
        <w:jc w:val="both"/>
        <w:rPr>
          <w:rFonts w:ascii="Palatino Linotype" w:hAnsi="Palatino Linotype"/>
          <w:shd w:val="clear" w:color="auto" w:fill="FFFFFF"/>
        </w:rPr>
      </w:pPr>
      <w:r w:rsidRPr="006968F4">
        <w:rPr>
          <w:rFonts w:ascii="Palatino Linotype" w:hAnsi="Palatino Linotype"/>
          <w:shd w:val="clear" w:color="auto" w:fill="FFFFFF"/>
        </w:rPr>
        <w:t xml:space="preserve">Lo anterior es así ya que </w:t>
      </w:r>
      <w:r w:rsidR="00F20980" w:rsidRPr="006968F4">
        <w:rPr>
          <w:rFonts w:ascii="Palatino Linotype" w:hAnsi="Palatino Linotype"/>
          <w:shd w:val="clear" w:color="auto" w:fill="FFFFFF"/>
        </w:rPr>
        <w:t xml:space="preserve">fue visible </w:t>
      </w:r>
      <w:r w:rsidRPr="006968F4">
        <w:rPr>
          <w:rFonts w:ascii="Palatino Linotype" w:hAnsi="Palatino Linotype"/>
          <w:shd w:val="clear" w:color="auto" w:fill="FFFFFF"/>
        </w:rPr>
        <w:t>la f</w:t>
      </w:r>
      <w:r w:rsidR="00F20980" w:rsidRPr="006968F4">
        <w:rPr>
          <w:rFonts w:ascii="Palatino Linotype" w:hAnsi="Palatino Linotype"/>
          <w:shd w:val="clear" w:color="auto" w:fill="FFFFFF"/>
        </w:rPr>
        <w:t xml:space="preserve">otografía de diversos servidores públicos, misma que </w:t>
      </w:r>
      <w:r w:rsidRPr="006968F4">
        <w:rPr>
          <w:rFonts w:ascii="Palatino Linotype" w:hAnsi="Palatino Linotype"/>
          <w:shd w:val="clear" w:color="auto" w:fill="FFFFFF"/>
        </w:rPr>
        <w:t>al ser una réplica fiel de una persona, representa un instrumento de identificación y reconocimiento como sujeto individual por lo que se considera un dato personal confidencial que requiere del consentimiento de los individuos para su difusión.</w:t>
      </w:r>
    </w:p>
    <w:p w14:paraId="09CB2D8B" w14:textId="77777777" w:rsidR="00BF25B8" w:rsidRPr="006968F4" w:rsidRDefault="00BF25B8" w:rsidP="00BF25B8">
      <w:pPr>
        <w:spacing w:before="240" w:after="240" w:line="360" w:lineRule="auto"/>
        <w:jc w:val="both"/>
        <w:rPr>
          <w:rFonts w:ascii="Palatino Linotype" w:hAnsi="Palatino Linotype"/>
          <w:shd w:val="clear" w:color="auto" w:fill="FFFFFF"/>
        </w:rPr>
      </w:pPr>
      <w:r w:rsidRPr="006968F4">
        <w:rPr>
          <w:rFonts w:ascii="Palatino Linotype" w:hAnsi="Palatino Linotype"/>
          <w:shd w:val="clear" w:color="auto" w:fill="FFFFFF"/>
        </w:rPr>
        <w:t>Ello es así, porque el marco normativo en la Materia indica que todas las personas sin importar si cuentan con la calidad de servidores públicos o de particulares, tienen derecho a la protección de su datos personales, pues la fotografía al ser una reproducción fiel de la imagen física de un individuo, resulta información que hace identificable plenamente al mismo, como lo ha dicho el entonces Instituto Federal de Acceso a la Información y Protección de Datos (IFAI) en el criterio 5/9 que para mayor ilustración se trascribe a continuación:</w:t>
      </w:r>
    </w:p>
    <w:p w14:paraId="529EDE33" w14:textId="77777777" w:rsidR="00BF25B8" w:rsidRPr="006968F4" w:rsidRDefault="00BF25B8" w:rsidP="00BF25B8">
      <w:pPr>
        <w:tabs>
          <w:tab w:val="left" w:pos="709"/>
        </w:tabs>
        <w:ind w:left="567" w:right="616"/>
        <w:jc w:val="both"/>
        <w:rPr>
          <w:rFonts w:ascii="Palatino Linotype" w:hAnsi="Palatino Linotype" w:cs="Arial"/>
          <w:i/>
        </w:rPr>
      </w:pPr>
      <w:r w:rsidRPr="006968F4">
        <w:rPr>
          <w:rFonts w:ascii="Palatino Linotype" w:hAnsi="Palatino Linotype" w:cs="Arial"/>
          <w:b/>
          <w:i/>
        </w:rPr>
        <w:t xml:space="preserve">“Fotografía de servidores públicos es un dato personal confidencial. </w:t>
      </w:r>
      <w:r w:rsidRPr="006968F4">
        <w:rPr>
          <w:rFonts w:ascii="Palatino Linotype" w:hAnsi="Palatino Linotype" w:cs="Arial"/>
          <w:i/>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w:t>
      </w:r>
      <w:r w:rsidRPr="006968F4">
        <w:rPr>
          <w:rFonts w:ascii="Palatino Linotype" w:hAnsi="Palatino Linotype" w:cs="Arial"/>
          <w:i/>
        </w:rPr>
        <w:lastRenderedPageBreak/>
        <w:t>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14:paraId="33BF26EA" w14:textId="77777777" w:rsidR="00BF25B8" w:rsidRPr="006968F4" w:rsidRDefault="00BF25B8" w:rsidP="00BF25B8">
      <w:pPr>
        <w:spacing w:before="240" w:line="360" w:lineRule="auto"/>
        <w:jc w:val="both"/>
        <w:rPr>
          <w:rFonts w:ascii="Palatino Linotype" w:hAnsi="Palatino Linotype" w:cs="Arial"/>
        </w:rPr>
      </w:pPr>
      <w:r w:rsidRPr="006968F4">
        <w:rPr>
          <w:rFonts w:ascii="Palatino Linotype" w:hAnsi="Palatino Linotype" w:cs="Arial"/>
        </w:rPr>
        <w:t>Por ende las fotografías se convierten en instrumento de identificación personal,  por lo que constituye un dato personal confidencial en términos de lo dispuesto en el artículo 143, fracción I de la Ley de Transparencia que rige en el Estado de México, como se plasma a continuación:</w:t>
      </w:r>
    </w:p>
    <w:p w14:paraId="4744B76C" w14:textId="77777777" w:rsidR="00BF25B8" w:rsidRPr="006968F4" w:rsidRDefault="00BF25B8" w:rsidP="00BF25B8">
      <w:pPr>
        <w:tabs>
          <w:tab w:val="left" w:pos="709"/>
        </w:tabs>
        <w:ind w:left="567" w:right="616"/>
        <w:jc w:val="both"/>
        <w:rPr>
          <w:rFonts w:ascii="Palatino Linotype" w:hAnsi="Palatino Linotype" w:cs="Arial"/>
          <w:i/>
        </w:rPr>
      </w:pPr>
      <w:r w:rsidRPr="006968F4">
        <w:rPr>
          <w:rFonts w:ascii="Palatino Linotype" w:hAnsi="Palatino Linotype" w:cs="Arial"/>
          <w:b/>
          <w:i/>
        </w:rPr>
        <w:t>“Artículo 143.</w:t>
      </w:r>
      <w:r w:rsidRPr="006968F4">
        <w:rPr>
          <w:rFonts w:ascii="Palatino Linotype" w:hAnsi="Palatino Linotype" w:cs="Arial"/>
          <w:i/>
        </w:rPr>
        <w:t xml:space="preserve"> Para los efectos de esta Ley se considera información confidencial, la clasificada como tal, de manera permanente, por su naturaleza, cuando:</w:t>
      </w:r>
    </w:p>
    <w:p w14:paraId="323D90F6" w14:textId="77777777" w:rsidR="00BF25B8" w:rsidRPr="006968F4" w:rsidRDefault="00BF25B8" w:rsidP="00BF25B8">
      <w:pPr>
        <w:tabs>
          <w:tab w:val="left" w:pos="709"/>
        </w:tabs>
        <w:ind w:left="567" w:right="616"/>
        <w:jc w:val="both"/>
        <w:rPr>
          <w:rFonts w:ascii="Palatino Linotype" w:hAnsi="Palatino Linotype" w:cs="Arial"/>
          <w:i/>
        </w:rPr>
      </w:pPr>
    </w:p>
    <w:p w14:paraId="7EEF0854" w14:textId="77777777" w:rsidR="00BF25B8" w:rsidRPr="006968F4" w:rsidRDefault="00BF25B8" w:rsidP="00BF25B8">
      <w:pPr>
        <w:tabs>
          <w:tab w:val="left" w:pos="709"/>
        </w:tabs>
        <w:ind w:left="567" w:right="616"/>
        <w:jc w:val="both"/>
        <w:rPr>
          <w:rFonts w:ascii="Palatino Linotype" w:hAnsi="Palatino Linotype" w:cs="Arial"/>
          <w:b/>
          <w:i/>
        </w:rPr>
      </w:pPr>
      <w:r w:rsidRPr="006968F4">
        <w:rPr>
          <w:rFonts w:ascii="Palatino Linotype" w:hAnsi="Palatino Linotype" w:cs="Arial"/>
          <w:i/>
        </w:rPr>
        <w:t xml:space="preserve">I. </w:t>
      </w:r>
      <w:r w:rsidRPr="006968F4">
        <w:rPr>
          <w:rFonts w:ascii="Palatino Linotype" w:hAnsi="Palatino Linotype" w:cs="Arial"/>
          <w:b/>
          <w:i/>
        </w:rPr>
        <w:t xml:space="preserve">Se refiera a la información privada y los datos personales concernientes a una persona física o </w:t>
      </w:r>
      <w:proofErr w:type="gramStart"/>
      <w:r w:rsidRPr="006968F4">
        <w:rPr>
          <w:rFonts w:ascii="Palatino Linotype" w:hAnsi="Palatino Linotype" w:cs="Arial"/>
          <w:b/>
          <w:i/>
        </w:rPr>
        <w:t>jurídico</w:t>
      </w:r>
      <w:proofErr w:type="gramEnd"/>
      <w:r w:rsidRPr="006968F4">
        <w:rPr>
          <w:rFonts w:ascii="Palatino Linotype" w:hAnsi="Palatino Linotype" w:cs="Arial"/>
          <w:b/>
          <w:i/>
        </w:rPr>
        <w:t xml:space="preserve"> colectiva identificada o identificable;</w:t>
      </w:r>
    </w:p>
    <w:p w14:paraId="331F6BFD" w14:textId="77777777" w:rsidR="00BF25B8" w:rsidRPr="006968F4" w:rsidRDefault="00BF25B8" w:rsidP="00BF25B8">
      <w:pPr>
        <w:tabs>
          <w:tab w:val="left" w:pos="709"/>
        </w:tabs>
        <w:ind w:left="567" w:right="616"/>
        <w:jc w:val="both"/>
        <w:rPr>
          <w:rFonts w:ascii="Palatino Linotype" w:hAnsi="Palatino Linotype" w:cs="Arial"/>
          <w:i/>
        </w:rPr>
      </w:pPr>
      <w:r w:rsidRPr="006968F4">
        <w:rPr>
          <w:rFonts w:ascii="Palatino Linotype" w:hAnsi="Palatino Linotype" w:cs="Arial"/>
          <w:i/>
        </w:rPr>
        <w:t>…”</w:t>
      </w:r>
    </w:p>
    <w:p w14:paraId="577E8AEC" w14:textId="5CF570F1" w:rsidR="00BF25B8" w:rsidRPr="006968F4" w:rsidRDefault="00BF25B8" w:rsidP="00BF25B8">
      <w:pPr>
        <w:spacing w:before="240" w:line="360" w:lineRule="auto"/>
        <w:jc w:val="both"/>
        <w:rPr>
          <w:rFonts w:ascii="Palatino Linotype" w:hAnsi="Palatino Linotype" w:cs="Arial"/>
        </w:rPr>
      </w:pPr>
      <w:r w:rsidRPr="006968F4">
        <w:rPr>
          <w:rFonts w:ascii="Palatino Linotype" w:hAnsi="Palatino Linotype" w:cs="Arial"/>
        </w:rPr>
        <w:t>De la interpretación de los preceptos legales citados se puede advertir que las fotografías constituyen datos personales que requieren del consentimiento de los individuos para su difusión o reproducción, situación  que no se advierte en la respuesta o</w:t>
      </w:r>
      <w:r w:rsidR="00460CC7" w:rsidRPr="006968F4">
        <w:rPr>
          <w:rFonts w:ascii="Palatino Linotype" w:hAnsi="Palatino Linotype" w:cs="Arial"/>
        </w:rPr>
        <w:t>torgada por el Sujeto Obligado</w:t>
      </w:r>
      <w:r w:rsidRPr="006968F4">
        <w:rPr>
          <w:rFonts w:ascii="Palatino Linotype" w:hAnsi="Palatino Linotype" w:cs="Arial"/>
        </w:rPr>
        <w:t>.</w:t>
      </w:r>
    </w:p>
    <w:p w14:paraId="2CA45A8D" w14:textId="630DC190" w:rsidR="00BF25B8" w:rsidRPr="006968F4" w:rsidRDefault="00BF25B8" w:rsidP="00BF25B8">
      <w:pPr>
        <w:spacing w:before="240" w:after="240" w:line="360" w:lineRule="auto"/>
        <w:jc w:val="both"/>
        <w:rPr>
          <w:rFonts w:ascii="Palatino Linotype" w:hAnsi="Palatino Linotype" w:cs="Arial"/>
          <w:color w:val="C0504D" w:themeColor="accent2"/>
          <w:lang w:eastAsia="es-CO"/>
        </w:rPr>
      </w:pPr>
      <w:r w:rsidRPr="006968F4">
        <w:rPr>
          <w:rFonts w:ascii="Palatino Linotype" w:hAnsi="Palatino Linotype"/>
          <w:shd w:val="clear" w:color="auto" w:fill="FFFFFF"/>
        </w:rPr>
        <w:t xml:space="preserve">Asimismo, el Sujeto Obligado al haber remitido su respuesta debió realizar una versión pública misma que debió fundarse y motivarse mediante el Acuerdo respectivo del Comité de Transparencia, acorde con lo establecido en la Ley de Transparencia y Acceso a la Información Pública del Estado de México y Municipios, situación por la </w:t>
      </w:r>
      <w:r w:rsidRPr="006968F4">
        <w:rPr>
          <w:rFonts w:ascii="Palatino Linotype" w:hAnsi="Palatino Linotype" w:cs="Arial"/>
          <w:color w:val="000000" w:themeColor="text1"/>
          <w:lang w:eastAsia="es-CO"/>
        </w:rPr>
        <w:t xml:space="preserve">que el Pleno de este Órgano Garante y de conformidad con el artículo 190 de la Ley de Transparencia y Acceso a la Información Pública del Estado </w:t>
      </w:r>
      <w:r w:rsidRPr="006968F4">
        <w:rPr>
          <w:rFonts w:ascii="Palatino Linotype" w:hAnsi="Palatino Linotype" w:cs="Arial"/>
          <w:color w:val="000000" w:themeColor="text1"/>
          <w:lang w:eastAsia="es-CO"/>
        </w:rPr>
        <w:lastRenderedPageBreak/>
        <w:t xml:space="preserve">de México y Municipios, ordena se dé vista al Titular de la Contraloría Interna y Órgano de Control y Vigilancia de este Instituto a fin de que en ejercicio de sus </w:t>
      </w:r>
      <w:r w:rsidRPr="006968F4">
        <w:rPr>
          <w:rFonts w:ascii="Palatino Linotype" w:hAnsi="Palatino Linotype" w:cs="Arial"/>
          <w:lang w:eastAsia="es-CO"/>
        </w:rPr>
        <w:t xml:space="preserve">funciones determine lo </w:t>
      </w:r>
      <w:r w:rsidR="00460CC7" w:rsidRPr="006968F4">
        <w:rPr>
          <w:rFonts w:ascii="Palatino Linotype" w:hAnsi="Palatino Linotype" w:cs="Arial"/>
          <w:lang w:eastAsia="es-CO"/>
        </w:rPr>
        <w:t>conducente</w:t>
      </w:r>
      <w:r w:rsidRPr="006968F4">
        <w:rPr>
          <w:rFonts w:ascii="Palatino Linotype" w:hAnsi="Palatino Linotype" w:cs="Arial"/>
          <w:lang w:eastAsia="es-CO"/>
        </w:rPr>
        <w:t>.</w:t>
      </w:r>
    </w:p>
    <w:p w14:paraId="75E63545" w14:textId="01B778FE" w:rsidR="005651A2" w:rsidRPr="006968F4" w:rsidRDefault="005B1514" w:rsidP="00315BF8">
      <w:pPr>
        <w:spacing w:before="100" w:beforeAutospacing="1" w:after="100" w:afterAutospacing="1" w:line="360" w:lineRule="auto"/>
        <w:jc w:val="both"/>
        <w:rPr>
          <w:rFonts w:ascii="Palatino Linotype" w:hAnsi="Palatino Linotype"/>
        </w:rPr>
      </w:pPr>
      <w:r w:rsidRPr="006968F4">
        <w:rPr>
          <w:rFonts w:ascii="Palatino Linotype" w:hAnsi="Palatino Linotype"/>
        </w:rPr>
        <w:t xml:space="preserve">Hechas las apuntaciones anteriores, tenemos </w:t>
      </w:r>
      <w:r w:rsidR="003C6B18" w:rsidRPr="006968F4">
        <w:rPr>
          <w:rFonts w:ascii="Palatino Linotype" w:hAnsi="Palatino Linotype"/>
        </w:rPr>
        <w:t>que en cuanto a</w:t>
      </w:r>
      <w:r w:rsidR="00D0572C" w:rsidRPr="006968F4">
        <w:rPr>
          <w:rFonts w:ascii="Palatino Linotype" w:hAnsi="Palatino Linotype"/>
        </w:rPr>
        <w:t xml:space="preserve"> </w:t>
      </w:r>
      <w:r w:rsidR="003C6B18" w:rsidRPr="006968F4">
        <w:rPr>
          <w:rFonts w:ascii="Palatino Linotype" w:hAnsi="Palatino Linotype"/>
        </w:rPr>
        <w:t>l</w:t>
      </w:r>
      <w:r w:rsidR="00D0572C" w:rsidRPr="006968F4">
        <w:rPr>
          <w:rFonts w:ascii="Palatino Linotype" w:hAnsi="Palatino Linotype"/>
        </w:rPr>
        <w:t>os</w:t>
      </w:r>
      <w:r w:rsidR="003C6B18" w:rsidRPr="006968F4">
        <w:rPr>
          <w:rFonts w:ascii="Palatino Linotype" w:hAnsi="Palatino Linotype"/>
        </w:rPr>
        <w:t xml:space="preserve"> </w:t>
      </w:r>
      <w:r w:rsidR="00665BB8" w:rsidRPr="006968F4">
        <w:rPr>
          <w:rFonts w:ascii="Palatino Linotype" w:hAnsi="Palatino Linotype"/>
        </w:rPr>
        <w:t>punto</w:t>
      </w:r>
      <w:r w:rsidR="00D0572C" w:rsidRPr="006968F4">
        <w:rPr>
          <w:rFonts w:ascii="Palatino Linotype" w:hAnsi="Palatino Linotype"/>
        </w:rPr>
        <w:t>s</w:t>
      </w:r>
      <w:r w:rsidR="00665BB8" w:rsidRPr="006968F4">
        <w:rPr>
          <w:rFonts w:ascii="Palatino Linotype" w:hAnsi="Palatino Linotype"/>
        </w:rPr>
        <w:t xml:space="preserve"> </w:t>
      </w:r>
      <w:r w:rsidR="003C6B18" w:rsidRPr="006968F4">
        <w:rPr>
          <w:rFonts w:ascii="Palatino Linotype" w:hAnsi="Palatino Linotype"/>
        </w:rPr>
        <w:t xml:space="preserve">uno </w:t>
      </w:r>
      <w:r w:rsidR="00126D8C" w:rsidRPr="006968F4">
        <w:rPr>
          <w:rFonts w:ascii="Palatino Linotype" w:hAnsi="Palatino Linotype"/>
        </w:rPr>
        <w:t xml:space="preserve">y dos </w:t>
      </w:r>
      <w:r w:rsidR="003C6B18" w:rsidRPr="006968F4">
        <w:rPr>
          <w:rFonts w:ascii="Palatino Linotype" w:hAnsi="Palatino Linotype"/>
        </w:rPr>
        <w:t>de la so</w:t>
      </w:r>
      <w:r w:rsidR="00315BF8" w:rsidRPr="006968F4">
        <w:rPr>
          <w:rFonts w:ascii="Palatino Linotype" w:hAnsi="Palatino Linotype"/>
        </w:rPr>
        <w:t>licitud de información relativa al nombre y documento mediante el cual se designa a los integrantes de la</w:t>
      </w:r>
      <w:r w:rsidR="001D2DE4" w:rsidRPr="006968F4">
        <w:rPr>
          <w:rFonts w:ascii="Palatino Linotype" w:hAnsi="Palatino Linotype"/>
        </w:rPr>
        <w:t xml:space="preserve"> Junta Directiva </w:t>
      </w:r>
      <w:r w:rsidR="00126D8C" w:rsidRPr="006968F4">
        <w:rPr>
          <w:rFonts w:ascii="Palatino Linotype" w:hAnsi="Palatino Linotype"/>
        </w:rPr>
        <w:t>así como a las actas de las sesiones celebradas por año fiscal a partir de la fecha de creación del IMCUFIDECH</w:t>
      </w:r>
      <w:r w:rsidR="001D2DE4" w:rsidRPr="006968F4">
        <w:rPr>
          <w:rFonts w:ascii="Palatino Linotype" w:hAnsi="Palatino Linotype"/>
        </w:rPr>
        <w:t xml:space="preserve">, el Sujeto Obligado mediante respuesta informó </w:t>
      </w:r>
      <w:r w:rsidR="00126D8C" w:rsidRPr="006968F4">
        <w:rPr>
          <w:rFonts w:ascii="Palatino Linotype" w:hAnsi="Palatino Linotype"/>
        </w:rPr>
        <w:t xml:space="preserve">respecto al </w:t>
      </w:r>
      <w:r w:rsidR="00665BB8" w:rsidRPr="006968F4">
        <w:rPr>
          <w:rFonts w:ascii="Palatino Linotype" w:hAnsi="Palatino Linotype"/>
        </w:rPr>
        <w:t>punto</w:t>
      </w:r>
      <w:r w:rsidR="00126D8C" w:rsidRPr="006968F4">
        <w:rPr>
          <w:rFonts w:ascii="Palatino Linotype" w:hAnsi="Palatino Linotype"/>
        </w:rPr>
        <w:t xml:space="preserve"> uno</w:t>
      </w:r>
      <w:r w:rsidR="00C47C37" w:rsidRPr="006968F4">
        <w:rPr>
          <w:rFonts w:ascii="Palatino Linotype" w:hAnsi="Palatino Linotype"/>
        </w:rPr>
        <w:t>,</w:t>
      </w:r>
      <w:r w:rsidR="00126D8C" w:rsidRPr="006968F4">
        <w:rPr>
          <w:rFonts w:ascii="Palatino Linotype" w:hAnsi="Palatino Linotype"/>
        </w:rPr>
        <w:t xml:space="preserve"> </w:t>
      </w:r>
      <w:r w:rsidR="001D2DE4" w:rsidRPr="006968F4">
        <w:rPr>
          <w:rFonts w:ascii="Palatino Linotype" w:hAnsi="Palatino Linotype"/>
        </w:rPr>
        <w:t>que la información se encontraba publicada en la Gaceta de Gobierno del Estado de México del 17 de septiembre de 2009</w:t>
      </w:r>
      <w:r w:rsidR="005651A2" w:rsidRPr="006968F4">
        <w:rPr>
          <w:rFonts w:ascii="Palatino Linotype" w:hAnsi="Palatino Linotype"/>
        </w:rPr>
        <w:t>,</w:t>
      </w:r>
      <w:r w:rsidR="001D2DE4" w:rsidRPr="006968F4">
        <w:rPr>
          <w:rFonts w:ascii="Palatino Linotype" w:hAnsi="Palatino Linotype"/>
        </w:rPr>
        <w:t xml:space="preserve">sin embargo </w:t>
      </w:r>
      <w:r w:rsidR="009A0C25" w:rsidRPr="006968F4">
        <w:rPr>
          <w:rFonts w:ascii="Palatino Linotype" w:hAnsi="Palatino Linotype"/>
        </w:rPr>
        <w:t>el particular se inconforma de que no solicitó el nombre del documento sino el nombre y el documento, es deci</w:t>
      </w:r>
      <w:r w:rsidR="00C47C37" w:rsidRPr="006968F4">
        <w:rPr>
          <w:rFonts w:ascii="Palatino Linotype" w:hAnsi="Palatino Linotype"/>
        </w:rPr>
        <w:t>r requiere conocer por un lado</w:t>
      </w:r>
      <w:r w:rsidR="009A0C25" w:rsidRPr="006968F4">
        <w:rPr>
          <w:rFonts w:ascii="Palatino Linotype" w:hAnsi="Palatino Linotype"/>
        </w:rPr>
        <w:t xml:space="preserve"> </w:t>
      </w:r>
      <w:r w:rsidR="00D0572C" w:rsidRPr="006968F4">
        <w:rPr>
          <w:rFonts w:ascii="Palatino Linotype" w:hAnsi="Palatino Linotype"/>
        </w:rPr>
        <w:t xml:space="preserve">el nombre de los integrantes de la Junta Directiva y por el otro solicita el </w:t>
      </w:r>
      <w:r w:rsidR="009A0C25" w:rsidRPr="006968F4">
        <w:rPr>
          <w:rFonts w:ascii="Palatino Linotype" w:hAnsi="Palatino Linotype"/>
        </w:rPr>
        <w:t>documento</w:t>
      </w:r>
      <w:r w:rsidR="00D0572C" w:rsidRPr="006968F4">
        <w:rPr>
          <w:rFonts w:ascii="Palatino Linotype" w:hAnsi="Palatino Linotype"/>
        </w:rPr>
        <w:t xml:space="preserve"> donde conste su designación</w:t>
      </w:r>
      <w:r w:rsidR="009A0C25" w:rsidRPr="006968F4">
        <w:rPr>
          <w:rFonts w:ascii="Palatino Linotype" w:hAnsi="Palatino Linotype"/>
        </w:rPr>
        <w:t>.</w:t>
      </w:r>
    </w:p>
    <w:p w14:paraId="1911FF8A" w14:textId="0CF63B52" w:rsidR="004A5AF4" w:rsidRPr="006968F4" w:rsidRDefault="00DB0114" w:rsidP="00315BF8">
      <w:pPr>
        <w:spacing w:before="100" w:beforeAutospacing="1" w:after="100" w:afterAutospacing="1" w:line="360" w:lineRule="auto"/>
        <w:jc w:val="both"/>
        <w:rPr>
          <w:rFonts w:ascii="Palatino Linotype" w:hAnsi="Palatino Linotype"/>
        </w:rPr>
      </w:pPr>
      <w:r w:rsidRPr="006968F4">
        <w:rPr>
          <w:rFonts w:ascii="Palatino Linotype" w:hAnsi="Palatino Linotype"/>
        </w:rPr>
        <w:t xml:space="preserve">Con respecto al </w:t>
      </w:r>
      <w:r w:rsidR="00665BB8" w:rsidRPr="006968F4">
        <w:rPr>
          <w:rFonts w:ascii="Palatino Linotype" w:hAnsi="Palatino Linotype"/>
        </w:rPr>
        <w:t>punto</w:t>
      </w:r>
      <w:r w:rsidRPr="006968F4">
        <w:rPr>
          <w:rFonts w:ascii="Palatino Linotype" w:hAnsi="Palatino Linotype"/>
        </w:rPr>
        <w:t xml:space="preserve"> dos, </w:t>
      </w:r>
      <w:r w:rsidR="001B4950" w:rsidRPr="006968F4">
        <w:rPr>
          <w:rFonts w:ascii="Palatino Linotype" w:hAnsi="Palatino Linotype"/>
        </w:rPr>
        <w:t xml:space="preserve"> el Sujeto Obligado envío </w:t>
      </w:r>
      <w:r w:rsidRPr="006968F4">
        <w:rPr>
          <w:rFonts w:ascii="Palatino Linotype" w:hAnsi="Palatino Linotype"/>
        </w:rPr>
        <w:t xml:space="preserve">un acta de cabildo </w:t>
      </w:r>
      <w:r w:rsidR="001B4950" w:rsidRPr="006968F4">
        <w:rPr>
          <w:rFonts w:ascii="Palatino Linotype" w:hAnsi="Palatino Linotype"/>
        </w:rPr>
        <w:t xml:space="preserve">de fecha veintiuno de abril del dos mil diecisiete </w:t>
      </w:r>
      <w:r w:rsidRPr="006968F4">
        <w:rPr>
          <w:rFonts w:ascii="Palatino Linotype" w:hAnsi="Palatino Linotype"/>
        </w:rPr>
        <w:t xml:space="preserve">en la que </w:t>
      </w:r>
      <w:r w:rsidR="00C47C37" w:rsidRPr="006968F4">
        <w:rPr>
          <w:rFonts w:ascii="Palatino Linotype" w:hAnsi="Palatino Linotype"/>
        </w:rPr>
        <w:t xml:space="preserve">en dicho del Sujeto Obligado </w:t>
      </w:r>
      <w:r w:rsidR="001B4950" w:rsidRPr="006968F4">
        <w:rPr>
          <w:rFonts w:ascii="Palatino Linotype" w:hAnsi="Palatino Linotype"/>
        </w:rPr>
        <w:t>se establece el IMCUFIDECH como organismo público descentralizado</w:t>
      </w:r>
      <w:r w:rsidR="00C47C37" w:rsidRPr="006968F4">
        <w:rPr>
          <w:rFonts w:ascii="Palatino Linotype" w:hAnsi="Palatino Linotype"/>
        </w:rPr>
        <w:t>, afirmación que resulta incorrecta.</w:t>
      </w:r>
    </w:p>
    <w:p w14:paraId="7019F841" w14:textId="5C9B2EA2" w:rsidR="00883611" w:rsidRPr="006968F4" w:rsidRDefault="00C47C37" w:rsidP="00315BF8">
      <w:pPr>
        <w:spacing w:before="100" w:beforeAutospacing="1" w:after="100" w:afterAutospacing="1" w:line="360" w:lineRule="auto"/>
        <w:jc w:val="both"/>
        <w:rPr>
          <w:rFonts w:ascii="Palatino Linotype" w:hAnsi="Palatino Linotype"/>
        </w:rPr>
      </w:pPr>
      <w:r w:rsidRPr="006968F4">
        <w:rPr>
          <w:rFonts w:ascii="Palatino Linotype" w:hAnsi="Palatino Linotype"/>
        </w:rPr>
        <w:t xml:space="preserve">Ya que </w:t>
      </w:r>
      <w:r w:rsidR="005651A2" w:rsidRPr="006968F4">
        <w:rPr>
          <w:rFonts w:ascii="Palatino Linotype" w:hAnsi="Palatino Linotype"/>
        </w:rPr>
        <w:t>al hacer la revisión de</w:t>
      </w:r>
      <w:r w:rsidR="00CE7F16" w:rsidRPr="006968F4">
        <w:rPr>
          <w:rFonts w:ascii="Palatino Linotype" w:hAnsi="Palatino Linotype"/>
        </w:rPr>
        <w:t xml:space="preserve"> </w:t>
      </w:r>
      <w:r w:rsidR="005651A2" w:rsidRPr="006968F4">
        <w:rPr>
          <w:rFonts w:ascii="Palatino Linotype" w:hAnsi="Palatino Linotype"/>
        </w:rPr>
        <w:t>l</w:t>
      </w:r>
      <w:r w:rsidR="00CE7F16" w:rsidRPr="006968F4">
        <w:rPr>
          <w:rFonts w:ascii="Palatino Linotype" w:hAnsi="Palatino Linotype"/>
        </w:rPr>
        <w:t>os</w:t>
      </w:r>
      <w:r w:rsidR="005651A2" w:rsidRPr="006968F4">
        <w:rPr>
          <w:rFonts w:ascii="Palatino Linotype" w:hAnsi="Palatino Linotype"/>
        </w:rPr>
        <w:t xml:space="preserve"> documento</w:t>
      </w:r>
      <w:r w:rsidR="00CE7F16" w:rsidRPr="006968F4">
        <w:rPr>
          <w:rFonts w:ascii="Palatino Linotype" w:hAnsi="Palatino Linotype"/>
        </w:rPr>
        <w:t>s,</w:t>
      </w:r>
      <w:r w:rsidRPr="006968F4">
        <w:rPr>
          <w:rFonts w:ascii="Palatino Linotype" w:hAnsi="Palatino Linotype"/>
        </w:rPr>
        <w:t xml:space="preserve"> respecto del primer punto,</w:t>
      </w:r>
      <w:r w:rsidR="00CE7F16" w:rsidRPr="006968F4">
        <w:rPr>
          <w:rFonts w:ascii="Palatino Linotype" w:hAnsi="Palatino Linotype"/>
        </w:rPr>
        <w:t xml:space="preserve"> encontramos </w:t>
      </w:r>
      <w:r w:rsidR="005651A2" w:rsidRPr="006968F4">
        <w:rPr>
          <w:rFonts w:ascii="Palatino Linotype" w:hAnsi="Palatino Linotype"/>
        </w:rPr>
        <w:t xml:space="preserve">que la Gaceta referida versa sobre </w:t>
      </w:r>
      <w:r w:rsidR="00C507AE" w:rsidRPr="006968F4">
        <w:rPr>
          <w:rFonts w:ascii="Palatino Linotype" w:hAnsi="Palatino Linotype"/>
        </w:rPr>
        <w:t>el Reglamento Interno del Instituto Mexiquense de Cultura Física y Deporte y el artículo referido trata sobre la integración del Cons</w:t>
      </w:r>
      <w:r w:rsidR="00883611" w:rsidRPr="006968F4">
        <w:rPr>
          <w:rFonts w:ascii="Palatino Linotype" w:hAnsi="Palatino Linotype"/>
        </w:rPr>
        <w:t>ej</w:t>
      </w:r>
      <w:r w:rsidR="00C507AE" w:rsidRPr="006968F4">
        <w:rPr>
          <w:rFonts w:ascii="Palatino Linotype" w:hAnsi="Palatino Linotype"/>
        </w:rPr>
        <w:t>o Directivo</w:t>
      </w:r>
      <w:r w:rsidR="00883611" w:rsidRPr="006968F4">
        <w:rPr>
          <w:rFonts w:ascii="Palatino Linotype" w:hAnsi="Palatino Linotype"/>
        </w:rPr>
        <w:t xml:space="preserve"> de ese Instituto como se muestra a continuación:</w:t>
      </w:r>
    </w:p>
    <w:p w14:paraId="2BBD5457" w14:textId="099B0A71" w:rsidR="00CE7F16" w:rsidRPr="006968F4" w:rsidRDefault="00CE7F16" w:rsidP="00315BF8">
      <w:pPr>
        <w:spacing w:before="100" w:beforeAutospacing="1" w:after="100" w:afterAutospacing="1" w:line="360" w:lineRule="auto"/>
        <w:jc w:val="both"/>
        <w:rPr>
          <w:rFonts w:ascii="Palatino Linotype" w:hAnsi="Palatino Linotype"/>
        </w:rPr>
      </w:pPr>
    </w:p>
    <w:p w14:paraId="7A2B9BB6" w14:textId="1BEC3E37" w:rsidR="00883611" w:rsidRPr="006968F4" w:rsidRDefault="00C47C37" w:rsidP="00315BF8">
      <w:pPr>
        <w:spacing w:before="100" w:beforeAutospacing="1" w:after="100" w:afterAutospacing="1" w:line="360" w:lineRule="auto"/>
        <w:jc w:val="both"/>
        <w:rPr>
          <w:rFonts w:ascii="Palatino Linotype" w:hAnsi="Palatino Linotype"/>
        </w:rPr>
      </w:pPr>
      <w:r w:rsidRPr="006968F4">
        <w:rPr>
          <w:rFonts w:ascii="Palatino Linotype" w:hAnsi="Palatino Linotype"/>
          <w:noProof/>
          <w:lang w:val="es-MX" w:eastAsia="es-MX"/>
        </w:rPr>
        <w:lastRenderedPageBreak/>
        <w:drawing>
          <wp:anchor distT="0" distB="0" distL="114300" distR="114300" simplePos="0" relativeHeight="251660288" behindDoc="1" locked="0" layoutInCell="1" allowOverlap="1" wp14:anchorId="74A47BFA" wp14:editId="22DE3803">
            <wp:simplePos x="0" y="0"/>
            <wp:positionH relativeFrom="margin">
              <wp:align>center</wp:align>
            </wp:positionH>
            <wp:positionV relativeFrom="paragraph">
              <wp:posOffset>53119</wp:posOffset>
            </wp:positionV>
            <wp:extent cx="4867954" cy="2600688"/>
            <wp:effectExtent l="0" t="0" r="889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79.png"/>
                    <pic:cNvPicPr/>
                  </pic:nvPicPr>
                  <pic:blipFill>
                    <a:blip r:embed="rId25">
                      <a:extLst>
                        <a:ext uri="{28A0092B-C50C-407E-A947-70E740481C1C}">
                          <a14:useLocalDpi xmlns:a14="http://schemas.microsoft.com/office/drawing/2010/main" val="0"/>
                        </a:ext>
                      </a:extLst>
                    </a:blip>
                    <a:stretch>
                      <a:fillRect/>
                    </a:stretch>
                  </pic:blipFill>
                  <pic:spPr>
                    <a:xfrm>
                      <a:off x="0" y="0"/>
                      <a:ext cx="4867954" cy="2600688"/>
                    </a:xfrm>
                    <a:prstGeom prst="rect">
                      <a:avLst/>
                    </a:prstGeom>
                  </pic:spPr>
                </pic:pic>
              </a:graphicData>
            </a:graphic>
          </wp:anchor>
        </w:drawing>
      </w:r>
    </w:p>
    <w:p w14:paraId="76018C7A" w14:textId="4C69B688" w:rsidR="00883611" w:rsidRPr="006968F4" w:rsidRDefault="00883611" w:rsidP="00315BF8">
      <w:pPr>
        <w:spacing w:before="100" w:beforeAutospacing="1" w:after="100" w:afterAutospacing="1" w:line="360" w:lineRule="auto"/>
        <w:jc w:val="both"/>
        <w:rPr>
          <w:rFonts w:ascii="Palatino Linotype" w:hAnsi="Palatino Linotype"/>
        </w:rPr>
      </w:pPr>
    </w:p>
    <w:p w14:paraId="34770BCC" w14:textId="3257B321" w:rsidR="00883611" w:rsidRPr="006968F4" w:rsidRDefault="00883611" w:rsidP="00315BF8">
      <w:pPr>
        <w:spacing w:before="100" w:beforeAutospacing="1" w:after="100" w:afterAutospacing="1" w:line="360" w:lineRule="auto"/>
        <w:jc w:val="both"/>
        <w:rPr>
          <w:rFonts w:ascii="Palatino Linotype" w:hAnsi="Palatino Linotype"/>
        </w:rPr>
      </w:pPr>
    </w:p>
    <w:p w14:paraId="560C651A" w14:textId="51D25815" w:rsidR="00883611" w:rsidRPr="006968F4" w:rsidRDefault="00883611" w:rsidP="00315BF8">
      <w:pPr>
        <w:spacing w:before="100" w:beforeAutospacing="1" w:after="100" w:afterAutospacing="1" w:line="360" w:lineRule="auto"/>
        <w:jc w:val="both"/>
        <w:rPr>
          <w:rFonts w:ascii="Palatino Linotype" w:hAnsi="Palatino Linotype"/>
        </w:rPr>
      </w:pPr>
    </w:p>
    <w:p w14:paraId="33C8D979" w14:textId="77777777" w:rsidR="00C47C37" w:rsidRPr="006968F4" w:rsidRDefault="00C47C37" w:rsidP="00315BF8">
      <w:pPr>
        <w:spacing w:before="100" w:beforeAutospacing="1" w:after="100" w:afterAutospacing="1" w:line="360" w:lineRule="auto"/>
        <w:jc w:val="both"/>
        <w:rPr>
          <w:rFonts w:ascii="Palatino Linotype" w:hAnsi="Palatino Linotype"/>
        </w:rPr>
      </w:pPr>
    </w:p>
    <w:p w14:paraId="4858E0F5" w14:textId="77777777" w:rsidR="00C47C37" w:rsidRPr="006968F4" w:rsidRDefault="00C47C37" w:rsidP="00315BF8">
      <w:pPr>
        <w:spacing w:before="100" w:beforeAutospacing="1" w:after="100" w:afterAutospacing="1" w:line="360" w:lineRule="auto"/>
        <w:jc w:val="both"/>
        <w:rPr>
          <w:rFonts w:ascii="Palatino Linotype" w:hAnsi="Palatino Linotype"/>
        </w:rPr>
      </w:pPr>
    </w:p>
    <w:p w14:paraId="7960B55F" w14:textId="207F2719" w:rsidR="00CE7F16" w:rsidRPr="006968F4" w:rsidRDefault="00CE7F16" w:rsidP="00315BF8">
      <w:pPr>
        <w:spacing w:before="100" w:beforeAutospacing="1" w:after="100" w:afterAutospacing="1" w:line="360" w:lineRule="auto"/>
        <w:jc w:val="both"/>
        <w:rPr>
          <w:rFonts w:ascii="Palatino Linotype" w:hAnsi="Palatino Linotype"/>
        </w:rPr>
      </w:pPr>
      <w:r w:rsidRPr="006968F4">
        <w:rPr>
          <w:rFonts w:ascii="Palatino Linotype" w:hAnsi="Palatino Linotype"/>
          <w:noProof/>
          <w:lang w:val="es-MX" w:eastAsia="es-MX"/>
        </w:rPr>
        <w:drawing>
          <wp:anchor distT="0" distB="0" distL="114300" distR="114300" simplePos="0" relativeHeight="251659264" behindDoc="1" locked="0" layoutInCell="1" allowOverlap="1" wp14:anchorId="6824E267" wp14:editId="4B37387E">
            <wp:simplePos x="0" y="0"/>
            <wp:positionH relativeFrom="column">
              <wp:posOffset>485250</wp:posOffset>
            </wp:positionH>
            <wp:positionV relativeFrom="paragraph">
              <wp:posOffset>1259757</wp:posOffset>
            </wp:positionV>
            <wp:extent cx="4124739" cy="250247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791.png"/>
                    <pic:cNvPicPr/>
                  </pic:nvPicPr>
                  <pic:blipFill>
                    <a:blip r:embed="rId26">
                      <a:extLst>
                        <a:ext uri="{28A0092B-C50C-407E-A947-70E740481C1C}">
                          <a14:useLocalDpi xmlns:a14="http://schemas.microsoft.com/office/drawing/2010/main" val="0"/>
                        </a:ext>
                      </a:extLst>
                    </a:blip>
                    <a:stretch>
                      <a:fillRect/>
                    </a:stretch>
                  </pic:blipFill>
                  <pic:spPr>
                    <a:xfrm>
                      <a:off x="0" y="0"/>
                      <a:ext cx="4124739" cy="2502472"/>
                    </a:xfrm>
                    <a:prstGeom prst="rect">
                      <a:avLst/>
                    </a:prstGeom>
                  </pic:spPr>
                </pic:pic>
              </a:graphicData>
            </a:graphic>
            <wp14:sizeRelH relativeFrom="margin">
              <wp14:pctWidth>0</wp14:pctWidth>
            </wp14:sizeRelH>
            <wp14:sizeRelV relativeFrom="margin">
              <wp14:pctHeight>0</wp14:pctHeight>
            </wp14:sizeRelV>
          </wp:anchor>
        </w:drawing>
      </w:r>
      <w:r w:rsidRPr="006968F4">
        <w:rPr>
          <w:rFonts w:ascii="Palatino Linotype" w:hAnsi="Palatino Linotype"/>
        </w:rPr>
        <w:t>Asimismo,</w:t>
      </w:r>
      <w:r w:rsidR="00C47C37" w:rsidRPr="006968F4">
        <w:rPr>
          <w:rFonts w:ascii="Palatino Linotype" w:hAnsi="Palatino Linotype"/>
        </w:rPr>
        <w:t xml:space="preserve"> en relación al punto dos, en</w:t>
      </w:r>
      <w:r w:rsidRPr="006968F4">
        <w:rPr>
          <w:rFonts w:ascii="Palatino Linotype" w:hAnsi="Palatino Linotype"/>
        </w:rPr>
        <w:t xml:space="preserve"> el acta de</w:t>
      </w:r>
      <w:r w:rsidR="00C47C37" w:rsidRPr="006968F4">
        <w:rPr>
          <w:rFonts w:ascii="Palatino Linotype" w:hAnsi="Palatino Linotype"/>
        </w:rPr>
        <w:t xml:space="preserve"> cabildo remitida vía respuesta se observa que en el orden del día únicamente se contempla la “Aprobación de la Renovación del Consejo Municipal de Cultura Física y Deporte</w:t>
      </w:r>
      <w:r w:rsidRPr="006968F4">
        <w:rPr>
          <w:rFonts w:ascii="Palatino Linotype" w:hAnsi="Palatino Linotype"/>
        </w:rPr>
        <w:t>, como se advierte enseguida:</w:t>
      </w:r>
    </w:p>
    <w:p w14:paraId="23CF6128" w14:textId="3AB9B8EC" w:rsidR="00CE7F16" w:rsidRPr="006968F4" w:rsidRDefault="00CE7F16" w:rsidP="00315BF8">
      <w:pPr>
        <w:spacing w:before="100" w:beforeAutospacing="1" w:after="100" w:afterAutospacing="1" w:line="360" w:lineRule="auto"/>
        <w:jc w:val="both"/>
        <w:rPr>
          <w:rFonts w:ascii="Palatino Linotype" w:hAnsi="Palatino Linotype"/>
        </w:rPr>
      </w:pPr>
    </w:p>
    <w:p w14:paraId="3FFF4B81" w14:textId="5758D539" w:rsidR="00CE7F16" w:rsidRPr="006968F4" w:rsidRDefault="00CE7F16" w:rsidP="00315BF8">
      <w:pPr>
        <w:spacing w:before="100" w:beforeAutospacing="1" w:after="100" w:afterAutospacing="1" w:line="360" w:lineRule="auto"/>
        <w:jc w:val="both"/>
        <w:rPr>
          <w:rFonts w:ascii="Palatino Linotype" w:hAnsi="Palatino Linotype"/>
        </w:rPr>
      </w:pPr>
    </w:p>
    <w:p w14:paraId="40006862" w14:textId="59F5C739" w:rsidR="00CE7F16" w:rsidRPr="006968F4" w:rsidRDefault="00CE7F16" w:rsidP="00315BF8">
      <w:pPr>
        <w:spacing w:before="100" w:beforeAutospacing="1" w:after="100" w:afterAutospacing="1" w:line="360" w:lineRule="auto"/>
        <w:jc w:val="both"/>
        <w:rPr>
          <w:rFonts w:ascii="Palatino Linotype" w:hAnsi="Palatino Linotype"/>
        </w:rPr>
      </w:pPr>
    </w:p>
    <w:p w14:paraId="3FFCAA98" w14:textId="77777777" w:rsidR="00F20980" w:rsidRPr="006968F4" w:rsidRDefault="00F20980" w:rsidP="00315BF8">
      <w:pPr>
        <w:spacing w:before="100" w:beforeAutospacing="1" w:after="100" w:afterAutospacing="1" w:line="360" w:lineRule="auto"/>
        <w:jc w:val="both"/>
        <w:rPr>
          <w:rFonts w:ascii="Palatino Linotype" w:hAnsi="Palatino Linotype"/>
        </w:rPr>
      </w:pPr>
    </w:p>
    <w:p w14:paraId="5B296F1F" w14:textId="77777777" w:rsidR="00F20980" w:rsidRPr="006968F4" w:rsidRDefault="00F20980" w:rsidP="00315BF8">
      <w:pPr>
        <w:spacing w:before="100" w:beforeAutospacing="1" w:after="100" w:afterAutospacing="1" w:line="360" w:lineRule="auto"/>
        <w:jc w:val="both"/>
        <w:rPr>
          <w:rFonts w:ascii="Palatino Linotype" w:hAnsi="Palatino Linotype"/>
        </w:rPr>
      </w:pPr>
    </w:p>
    <w:p w14:paraId="1342F3EB" w14:textId="1FE3BA63" w:rsidR="003C6590" w:rsidRPr="006968F4" w:rsidRDefault="00C47C37" w:rsidP="00315BF8">
      <w:pPr>
        <w:spacing w:before="100" w:beforeAutospacing="1" w:after="100" w:afterAutospacing="1" w:line="360" w:lineRule="auto"/>
        <w:jc w:val="both"/>
        <w:rPr>
          <w:rFonts w:ascii="Palatino Linotype" w:hAnsi="Palatino Linotype"/>
        </w:rPr>
      </w:pPr>
      <w:r w:rsidRPr="006968F4">
        <w:rPr>
          <w:rFonts w:ascii="Palatino Linotype" w:hAnsi="Palatino Linotype"/>
        </w:rPr>
        <w:t>Por consiguiente</w:t>
      </w:r>
      <w:r w:rsidR="00883611" w:rsidRPr="006968F4">
        <w:rPr>
          <w:rFonts w:ascii="Palatino Linotype" w:hAnsi="Palatino Linotype"/>
        </w:rPr>
        <w:t xml:space="preserve">, la respuesta del Sujeto Obligado no corresponde con lo solicitado, ya que refiere la integración del Consejo </w:t>
      </w:r>
      <w:r w:rsidR="00B33ADE" w:rsidRPr="006968F4">
        <w:rPr>
          <w:rFonts w:ascii="Palatino Linotype" w:hAnsi="Palatino Linotype"/>
        </w:rPr>
        <w:t>Municipal</w:t>
      </w:r>
      <w:r w:rsidR="00883611" w:rsidRPr="006968F4">
        <w:rPr>
          <w:rFonts w:ascii="Palatino Linotype" w:hAnsi="Palatino Linotype"/>
        </w:rPr>
        <w:t xml:space="preserve"> del IMCUFIDE</w:t>
      </w:r>
      <w:r w:rsidR="00BC7F96" w:rsidRPr="006968F4">
        <w:rPr>
          <w:rFonts w:ascii="Palatino Linotype" w:hAnsi="Palatino Linotype"/>
        </w:rPr>
        <w:t>CH</w:t>
      </w:r>
      <w:r w:rsidR="00883611" w:rsidRPr="006968F4">
        <w:rPr>
          <w:rFonts w:ascii="Palatino Linotype" w:hAnsi="Palatino Linotype"/>
        </w:rPr>
        <w:t xml:space="preserve"> quien es un ente distinto al requerido</w:t>
      </w:r>
      <w:r w:rsidR="00B33ADE" w:rsidRPr="006968F4">
        <w:rPr>
          <w:rFonts w:ascii="Palatino Linotype" w:hAnsi="Palatino Linotype"/>
        </w:rPr>
        <w:t>;</w:t>
      </w:r>
      <w:r w:rsidR="003C6590" w:rsidRPr="006968F4">
        <w:rPr>
          <w:rFonts w:ascii="Palatino Linotype" w:hAnsi="Palatino Linotype"/>
        </w:rPr>
        <w:t xml:space="preserve"> igualmente en cuanto a las actas de las sesiones </w:t>
      </w:r>
      <w:r w:rsidR="003C6590" w:rsidRPr="006968F4">
        <w:rPr>
          <w:rFonts w:ascii="Palatino Linotype" w:hAnsi="Palatino Linotype"/>
        </w:rPr>
        <w:lastRenderedPageBreak/>
        <w:t>celebradas, el particular requiere las actas emitidas por el IMCUFIDECH</w:t>
      </w:r>
      <w:r w:rsidR="00883611" w:rsidRPr="006968F4">
        <w:rPr>
          <w:rFonts w:ascii="Palatino Linotype" w:hAnsi="Palatino Linotype"/>
        </w:rPr>
        <w:t xml:space="preserve">, </w:t>
      </w:r>
      <w:r w:rsidR="003C6590" w:rsidRPr="006968F4">
        <w:rPr>
          <w:rFonts w:ascii="Palatino Linotype" w:hAnsi="Palatino Linotype"/>
        </w:rPr>
        <w:t>por ende la información no colma el derecho de acceso a la información pública del particular.</w:t>
      </w:r>
    </w:p>
    <w:p w14:paraId="4101BA88" w14:textId="517CACD0" w:rsidR="00883611" w:rsidRPr="006968F4" w:rsidRDefault="00576790" w:rsidP="00315BF8">
      <w:pPr>
        <w:spacing w:before="100" w:beforeAutospacing="1" w:after="100" w:afterAutospacing="1" w:line="360" w:lineRule="auto"/>
        <w:jc w:val="both"/>
        <w:rPr>
          <w:rFonts w:ascii="Palatino Linotype" w:hAnsi="Palatino Linotype"/>
        </w:rPr>
      </w:pPr>
      <w:r w:rsidRPr="006968F4">
        <w:rPr>
          <w:rFonts w:ascii="Palatino Linotype" w:hAnsi="Palatino Linotype"/>
        </w:rPr>
        <w:t>En relación con lo anterior, tenemos qu</w:t>
      </w:r>
      <w:r w:rsidR="00960782" w:rsidRPr="006968F4">
        <w:rPr>
          <w:rFonts w:ascii="Palatino Linotype" w:hAnsi="Palatino Linotype"/>
        </w:rPr>
        <w:t>e mediante Gaceta de Gobierno de fecha cuatro de abril del dos mil ocho, se expidió la Ley que crea el Organismo Público Descentralizado denominado Instituto Municipal de Cultura Física y Deporte de Chimalhuacán</w:t>
      </w:r>
      <w:r w:rsidR="007D28E2" w:rsidRPr="006968F4">
        <w:rPr>
          <w:rFonts w:ascii="Palatino Linotype" w:hAnsi="Palatino Linotype"/>
        </w:rPr>
        <w:t>, la cual dispone para su organización interna lo siguiente:</w:t>
      </w:r>
    </w:p>
    <w:p w14:paraId="198BB7A0" w14:textId="11D3AAA0" w:rsidR="007D28E2" w:rsidRPr="006968F4" w:rsidRDefault="007D28E2" w:rsidP="007D28E2">
      <w:pPr>
        <w:spacing w:before="240" w:after="160"/>
        <w:ind w:left="851" w:right="900"/>
        <w:jc w:val="both"/>
        <w:rPr>
          <w:rFonts w:ascii="Palatino Linotype" w:hAnsi="Palatino Linotype"/>
          <w:i/>
          <w:sz w:val="22"/>
          <w:szCs w:val="22"/>
        </w:rPr>
      </w:pPr>
      <w:r w:rsidRPr="006968F4">
        <w:rPr>
          <w:rFonts w:ascii="Palatino Linotype" w:hAnsi="Palatino Linotype"/>
          <w:b/>
          <w:i/>
          <w:sz w:val="22"/>
          <w:szCs w:val="22"/>
        </w:rPr>
        <w:t>“Artículo 17.-</w:t>
      </w:r>
      <w:r w:rsidRPr="006968F4">
        <w:rPr>
          <w:rFonts w:ascii="Palatino Linotype" w:hAnsi="Palatino Linotype"/>
          <w:i/>
          <w:sz w:val="22"/>
          <w:szCs w:val="22"/>
        </w:rPr>
        <w:t xml:space="preserve"> La dirección y administración del Instituto Municipal de Cultura Física y Deporte de Chimalhuacán, estará a cargo de una junta directiva y de un director.</w:t>
      </w:r>
    </w:p>
    <w:p w14:paraId="68262EB8" w14:textId="6AA4A80B" w:rsidR="007D28E2" w:rsidRPr="006968F4" w:rsidRDefault="007D28E2" w:rsidP="007D28E2">
      <w:pPr>
        <w:spacing w:before="240" w:after="160"/>
        <w:ind w:left="851" w:right="900"/>
        <w:jc w:val="both"/>
        <w:rPr>
          <w:rFonts w:ascii="Palatino Linotype" w:hAnsi="Palatino Linotype"/>
          <w:i/>
          <w:sz w:val="22"/>
          <w:szCs w:val="22"/>
        </w:rPr>
      </w:pPr>
      <w:r w:rsidRPr="006968F4">
        <w:rPr>
          <w:rFonts w:ascii="Palatino Linotype" w:hAnsi="Palatino Linotype"/>
          <w:b/>
          <w:i/>
          <w:sz w:val="22"/>
          <w:szCs w:val="22"/>
        </w:rPr>
        <w:t>Artículo 18.-</w:t>
      </w:r>
      <w:r w:rsidRPr="006968F4">
        <w:rPr>
          <w:rFonts w:ascii="Palatino Linotype" w:hAnsi="Palatino Linotype"/>
          <w:i/>
          <w:sz w:val="22"/>
          <w:szCs w:val="22"/>
        </w:rPr>
        <w:t xml:space="preserve"> </w:t>
      </w:r>
      <w:r w:rsidRPr="006968F4">
        <w:rPr>
          <w:rFonts w:ascii="Palatino Linotype" w:hAnsi="Palatino Linotype"/>
          <w:b/>
          <w:i/>
          <w:sz w:val="22"/>
          <w:szCs w:val="22"/>
          <w:u w:val="single"/>
        </w:rPr>
        <w:t>La junta directiva, es el órgano de gobierno del Instituto Municipal de Cultura Física y Deporte de Chimalhuacán, el cual estará integrado</w:t>
      </w:r>
      <w:r w:rsidRPr="006968F4">
        <w:rPr>
          <w:rFonts w:ascii="Palatino Linotype" w:hAnsi="Palatino Linotype"/>
          <w:i/>
          <w:sz w:val="22"/>
          <w:szCs w:val="22"/>
        </w:rPr>
        <w:t xml:space="preserve"> por: </w:t>
      </w:r>
    </w:p>
    <w:p w14:paraId="42A2F02B" w14:textId="52F3A82E" w:rsidR="007D28E2" w:rsidRPr="006968F4" w:rsidRDefault="007D28E2" w:rsidP="007D28E2">
      <w:pPr>
        <w:pStyle w:val="Prrafodelista"/>
        <w:numPr>
          <w:ilvl w:val="0"/>
          <w:numId w:val="17"/>
        </w:numPr>
        <w:spacing w:before="240" w:after="160"/>
        <w:ind w:right="900"/>
        <w:jc w:val="both"/>
        <w:rPr>
          <w:rFonts w:ascii="Palatino Linotype" w:hAnsi="Palatino Linotype"/>
          <w:i/>
          <w:sz w:val="22"/>
          <w:szCs w:val="22"/>
        </w:rPr>
      </w:pPr>
      <w:r w:rsidRPr="006968F4">
        <w:rPr>
          <w:rFonts w:ascii="Palatino Linotype" w:hAnsi="Palatino Linotype"/>
          <w:i/>
          <w:sz w:val="22"/>
          <w:szCs w:val="22"/>
        </w:rPr>
        <w:t xml:space="preserve">Un presidente, quien será el presidente municipal; </w:t>
      </w:r>
    </w:p>
    <w:p w14:paraId="54A24B89" w14:textId="6E268F95" w:rsidR="007D28E2" w:rsidRPr="006968F4" w:rsidRDefault="007D28E2" w:rsidP="007D28E2">
      <w:pPr>
        <w:pStyle w:val="Prrafodelista"/>
        <w:numPr>
          <w:ilvl w:val="0"/>
          <w:numId w:val="17"/>
        </w:numPr>
        <w:spacing w:before="240" w:after="160"/>
        <w:ind w:right="900"/>
        <w:jc w:val="both"/>
        <w:rPr>
          <w:rFonts w:ascii="Palatino Linotype" w:hAnsi="Palatino Linotype"/>
          <w:i/>
          <w:sz w:val="22"/>
          <w:szCs w:val="22"/>
        </w:rPr>
      </w:pPr>
      <w:r w:rsidRPr="006968F4">
        <w:rPr>
          <w:rFonts w:ascii="Palatino Linotype" w:hAnsi="Palatino Linotype"/>
          <w:i/>
          <w:sz w:val="22"/>
          <w:szCs w:val="22"/>
        </w:rPr>
        <w:t xml:space="preserve">Un secretario, quien será el secretario del ayuntamiento; </w:t>
      </w:r>
    </w:p>
    <w:p w14:paraId="2D93E600" w14:textId="381F2CD6" w:rsidR="007D28E2" w:rsidRPr="006968F4" w:rsidRDefault="007D28E2" w:rsidP="007D28E2">
      <w:pPr>
        <w:pStyle w:val="Prrafodelista"/>
        <w:numPr>
          <w:ilvl w:val="0"/>
          <w:numId w:val="17"/>
        </w:numPr>
        <w:spacing w:before="240" w:after="160"/>
        <w:ind w:right="900"/>
        <w:jc w:val="both"/>
        <w:rPr>
          <w:rFonts w:ascii="Palatino Linotype" w:hAnsi="Palatino Linotype"/>
          <w:i/>
          <w:sz w:val="22"/>
          <w:szCs w:val="22"/>
        </w:rPr>
      </w:pPr>
      <w:r w:rsidRPr="006968F4">
        <w:rPr>
          <w:rFonts w:ascii="Palatino Linotype" w:hAnsi="Palatino Linotype"/>
          <w:i/>
          <w:sz w:val="22"/>
          <w:szCs w:val="22"/>
        </w:rPr>
        <w:t xml:space="preserve">Un secretario técnico, quien será el director del deporte; y </w:t>
      </w:r>
    </w:p>
    <w:p w14:paraId="6A3C226E" w14:textId="23C4DC17" w:rsidR="007D28E2" w:rsidRPr="006968F4" w:rsidRDefault="007D28E2" w:rsidP="007D28E2">
      <w:pPr>
        <w:pStyle w:val="Prrafodelista"/>
        <w:numPr>
          <w:ilvl w:val="0"/>
          <w:numId w:val="17"/>
        </w:numPr>
        <w:spacing w:before="240" w:after="160"/>
        <w:ind w:right="900"/>
        <w:jc w:val="both"/>
        <w:rPr>
          <w:rFonts w:ascii="Palatino Linotype" w:hAnsi="Palatino Linotype"/>
          <w:i/>
          <w:sz w:val="22"/>
          <w:szCs w:val="22"/>
        </w:rPr>
      </w:pPr>
      <w:r w:rsidRPr="006968F4">
        <w:rPr>
          <w:rFonts w:ascii="Palatino Linotype" w:hAnsi="Palatino Linotype"/>
          <w:i/>
          <w:sz w:val="22"/>
          <w:szCs w:val="22"/>
        </w:rPr>
        <w:t xml:space="preserve">Cinco vocales, quienes serán: </w:t>
      </w:r>
    </w:p>
    <w:p w14:paraId="7CA2530E" w14:textId="21E44222" w:rsidR="007D28E2" w:rsidRPr="006968F4" w:rsidRDefault="007D28E2" w:rsidP="007D28E2">
      <w:pPr>
        <w:pStyle w:val="Prrafodelista"/>
        <w:ind w:left="1571" w:right="900"/>
        <w:jc w:val="both"/>
        <w:rPr>
          <w:rFonts w:ascii="Palatino Linotype" w:hAnsi="Palatino Linotype"/>
          <w:i/>
          <w:sz w:val="22"/>
          <w:szCs w:val="22"/>
        </w:rPr>
      </w:pPr>
      <w:r w:rsidRPr="006968F4">
        <w:rPr>
          <w:rFonts w:ascii="Palatino Linotype" w:hAnsi="Palatino Linotype"/>
          <w:b/>
          <w:i/>
          <w:sz w:val="22"/>
          <w:szCs w:val="22"/>
        </w:rPr>
        <w:t>A)</w:t>
      </w:r>
      <w:r w:rsidRPr="006968F4">
        <w:rPr>
          <w:rFonts w:ascii="Palatino Linotype" w:hAnsi="Palatino Linotype"/>
          <w:i/>
          <w:sz w:val="22"/>
          <w:szCs w:val="22"/>
        </w:rPr>
        <w:t xml:space="preserve"> El regidor de la comisión del deporte. </w:t>
      </w:r>
    </w:p>
    <w:p w14:paraId="3AE4E12A" w14:textId="77777777" w:rsidR="004E4AF5" w:rsidRPr="006968F4" w:rsidRDefault="007D28E2" w:rsidP="007D28E2">
      <w:pPr>
        <w:pStyle w:val="Prrafodelista"/>
        <w:ind w:left="1571" w:right="900"/>
        <w:jc w:val="both"/>
        <w:rPr>
          <w:rFonts w:ascii="Palatino Linotype" w:hAnsi="Palatino Linotype"/>
          <w:i/>
          <w:sz w:val="22"/>
          <w:szCs w:val="22"/>
        </w:rPr>
      </w:pPr>
      <w:r w:rsidRPr="006968F4">
        <w:rPr>
          <w:rFonts w:ascii="Palatino Linotype" w:hAnsi="Palatino Linotype"/>
          <w:b/>
          <w:i/>
          <w:sz w:val="22"/>
          <w:szCs w:val="22"/>
        </w:rPr>
        <w:t>B)</w:t>
      </w:r>
      <w:r w:rsidRPr="006968F4">
        <w:rPr>
          <w:rFonts w:ascii="Palatino Linotype" w:hAnsi="Palatino Linotype"/>
          <w:i/>
          <w:sz w:val="22"/>
          <w:szCs w:val="22"/>
        </w:rPr>
        <w:t xml:space="preserve"> Un representante del sector deportivo del municipio de Chimalhuacán. </w:t>
      </w:r>
    </w:p>
    <w:p w14:paraId="0948A196" w14:textId="799EE3AB" w:rsidR="000F272B" w:rsidRPr="006968F4" w:rsidRDefault="007D28E2" w:rsidP="007D28E2">
      <w:pPr>
        <w:pStyle w:val="Prrafodelista"/>
        <w:ind w:left="1571" w:right="900"/>
        <w:jc w:val="both"/>
        <w:rPr>
          <w:rFonts w:ascii="Palatino Linotype" w:hAnsi="Palatino Linotype"/>
          <w:i/>
          <w:sz w:val="22"/>
          <w:szCs w:val="22"/>
        </w:rPr>
      </w:pPr>
      <w:r w:rsidRPr="006968F4">
        <w:rPr>
          <w:rFonts w:ascii="Palatino Linotype" w:hAnsi="Palatino Linotype"/>
          <w:b/>
          <w:i/>
          <w:sz w:val="22"/>
          <w:szCs w:val="22"/>
        </w:rPr>
        <w:t>C)</w:t>
      </w:r>
      <w:r w:rsidRPr="006968F4">
        <w:rPr>
          <w:rFonts w:ascii="Palatino Linotype" w:hAnsi="Palatino Linotype"/>
          <w:i/>
          <w:sz w:val="22"/>
          <w:szCs w:val="22"/>
        </w:rPr>
        <w:t xml:space="preserve"> Tres vocales que designe el H. Ayuntamiento a propuesta del presidente y/o el director.</w:t>
      </w:r>
    </w:p>
    <w:p w14:paraId="5E100E92" w14:textId="6E63CC4C" w:rsidR="00576790" w:rsidRPr="006968F4" w:rsidRDefault="00576790" w:rsidP="00576790">
      <w:pPr>
        <w:spacing w:before="240" w:after="160"/>
        <w:ind w:left="851" w:right="900"/>
        <w:jc w:val="both"/>
        <w:rPr>
          <w:rFonts w:ascii="Palatino Linotype" w:hAnsi="Palatino Linotype"/>
          <w:b/>
          <w:i/>
          <w:sz w:val="22"/>
          <w:szCs w:val="22"/>
          <w:u w:val="single"/>
        </w:rPr>
      </w:pPr>
      <w:r w:rsidRPr="006968F4">
        <w:rPr>
          <w:rFonts w:ascii="Palatino Linotype" w:hAnsi="Palatino Linotype"/>
          <w:b/>
          <w:i/>
          <w:sz w:val="22"/>
          <w:szCs w:val="22"/>
        </w:rPr>
        <w:t>Artículo 19.-</w:t>
      </w:r>
      <w:r w:rsidRPr="006968F4">
        <w:rPr>
          <w:rFonts w:ascii="Palatino Linotype" w:hAnsi="Palatino Linotype"/>
          <w:i/>
          <w:sz w:val="22"/>
          <w:szCs w:val="22"/>
        </w:rPr>
        <w:t xml:space="preserve"> Los miembros de la junta directiva, durarán en su cargo, el período constitucional de la administración municipal para la cual fueren designados. </w:t>
      </w:r>
      <w:r w:rsidRPr="006968F4">
        <w:rPr>
          <w:rFonts w:ascii="Palatino Linotype" w:hAnsi="Palatino Linotype"/>
          <w:b/>
          <w:i/>
          <w:sz w:val="22"/>
          <w:szCs w:val="22"/>
        </w:rPr>
        <w:t>Artículo 20</w:t>
      </w:r>
      <w:r w:rsidRPr="006968F4">
        <w:rPr>
          <w:rFonts w:ascii="Palatino Linotype" w:hAnsi="Palatino Linotype"/>
          <w:i/>
          <w:sz w:val="22"/>
          <w:szCs w:val="22"/>
        </w:rPr>
        <w:t xml:space="preserve">.- </w:t>
      </w:r>
      <w:r w:rsidRPr="006968F4">
        <w:rPr>
          <w:rFonts w:ascii="Palatino Linotype" w:hAnsi="Palatino Linotype"/>
          <w:b/>
          <w:i/>
          <w:sz w:val="22"/>
          <w:szCs w:val="22"/>
          <w:u w:val="single"/>
        </w:rPr>
        <w:t>La junta directiva, sesionará por lo menos cada tres meses de forma ordinaria y de manera extraordinaria cuantas veces sea necesaria.</w:t>
      </w:r>
    </w:p>
    <w:p w14:paraId="5125C1BA" w14:textId="6EA66EBD" w:rsidR="00B33ADE" w:rsidRPr="006968F4" w:rsidRDefault="0080412A" w:rsidP="009A65F3">
      <w:pPr>
        <w:spacing w:before="240" w:after="240" w:line="360" w:lineRule="auto"/>
        <w:jc w:val="both"/>
        <w:rPr>
          <w:rFonts w:ascii="Palatino Linotype" w:hAnsi="Palatino Linotype" w:cs="Arial"/>
        </w:rPr>
      </w:pPr>
      <w:r w:rsidRPr="006968F4">
        <w:rPr>
          <w:rFonts w:ascii="Palatino Linotype" w:hAnsi="Palatino Linotype" w:cs="Arial"/>
        </w:rPr>
        <w:lastRenderedPageBreak/>
        <w:t>De los preceptos normativos mencionados, se advierte que para la dirección y administración del organismo público se requiere</w:t>
      </w:r>
      <w:r w:rsidR="002910F2" w:rsidRPr="006968F4">
        <w:rPr>
          <w:rFonts w:ascii="Palatino Linotype" w:hAnsi="Palatino Linotype" w:cs="Arial"/>
        </w:rPr>
        <w:t xml:space="preserve">, además de </w:t>
      </w:r>
      <w:r w:rsidR="00B33ADE" w:rsidRPr="006968F4">
        <w:rPr>
          <w:rFonts w:ascii="Palatino Linotype" w:hAnsi="Palatino Linotype" w:cs="Arial"/>
        </w:rPr>
        <w:t>u</w:t>
      </w:r>
      <w:r w:rsidR="002910F2" w:rsidRPr="006968F4">
        <w:rPr>
          <w:rFonts w:ascii="Palatino Linotype" w:hAnsi="Palatino Linotype" w:cs="Arial"/>
        </w:rPr>
        <w:t xml:space="preserve">n Director, </w:t>
      </w:r>
      <w:r w:rsidRPr="006968F4">
        <w:rPr>
          <w:rFonts w:ascii="Palatino Linotype" w:hAnsi="Palatino Linotype" w:cs="Arial"/>
        </w:rPr>
        <w:t xml:space="preserve">la integración de una Juta Directiva conformada por un presidente, </w:t>
      </w:r>
      <w:r w:rsidR="00FA4231" w:rsidRPr="006968F4">
        <w:rPr>
          <w:rFonts w:ascii="Palatino Linotype" w:hAnsi="Palatino Linotype" w:cs="Arial"/>
        </w:rPr>
        <w:t xml:space="preserve">un secretario, </w:t>
      </w:r>
      <w:r w:rsidRPr="006968F4">
        <w:rPr>
          <w:rFonts w:ascii="Palatino Linotype" w:hAnsi="Palatino Linotype" w:cs="Arial"/>
        </w:rPr>
        <w:t>un secretario técnico y cinc</w:t>
      </w:r>
      <w:r w:rsidR="00310535" w:rsidRPr="006968F4">
        <w:rPr>
          <w:rFonts w:ascii="Palatino Linotype" w:hAnsi="Palatino Linotype" w:cs="Arial"/>
        </w:rPr>
        <w:t xml:space="preserve">o vocales, los cuales </w:t>
      </w:r>
      <w:r w:rsidR="00576790" w:rsidRPr="006968F4">
        <w:rPr>
          <w:rFonts w:ascii="Palatino Linotype" w:hAnsi="Palatino Linotype" w:cs="Arial"/>
        </w:rPr>
        <w:t xml:space="preserve">durarán en su cargo </w:t>
      </w:r>
      <w:r w:rsidR="00FA4231" w:rsidRPr="006968F4">
        <w:rPr>
          <w:rFonts w:ascii="Palatino Linotype" w:hAnsi="Palatino Linotype" w:cs="Arial"/>
        </w:rPr>
        <w:t xml:space="preserve">el periodo constitucional por el que fueron designados; de la misma manera dicha junta tendrá que sesionar ordinariamente por lo menos cada tres meses </w:t>
      </w:r>
      <w:r w:rsidR="002910F2" w:rsidRPr="006968F4">
        <w:rPr>
          <w:rFonts w:ascii="Palatino Linotype" w:hAnsi="Palatino Linotype" w:cs="Arial"/>
        </w:rPr>
        <w:t>y de manera extra</w:t>
      </w:r>
      <w:r w:rsidR="00B33ADE" w:rsidRPr="006968F4">
        <w:rPr>
          <w:rFonts w:ascii="Palatino Linotype" w:hAnsi="Palatino Linotype" w:cs="Arial"/>
        </w:rPr>
        <w:t xml:space="preserve">ordinaria las veces necesarias; en ese sentido el Sujeto Obligado estaría en posibilidad de entregar al particular las actas de acuerdos o documento análogo que se emita </w:t>
      </w:r>
      <w:r w:rsidR="008A4B02" w:rsidRPr="006968F4">
        <w:rPr>
          <w:rFonts w:ascii="Palatino Linotype" w:hAnsi="Palatino Linotype" w:cs="Arial"/>
        </w:rPr>
        <w:t>en las sesiones del IMCUFIDECH</w:t>
      </w:r>
      <w:r w:rsidR="003C6E5A" w:rsidRPr="006968F4">
        <w:rPr>
          <w:rFonts w:ascii="Palatino Linotype" w:hAnsi="Palatino Linotype" w:cs="Arial"/>
        </w:rPr>
        <w:t xml:space="preserve">, en donde se pueda advertir la información solicitada, </w:t>
      </w:r>
      <w:r w:rsidR="008A4B02" w:rsidRPr="006968F4">
        <w:rPr>
          <w:rFonts w:ascii="Palatino Linotype" w:hAnsi="Palatino Linotype" w:cs="Arial"/>
        </w:rPr>
        <w:t>a partir del 4 de abril de dos mil ocho y hasta la fecha de la solicitud de información, esto es al treinta y uno de mayo de dos mil dieciocho.</w:t>
      </w:r>
    </w:p>
    <w:p w14:paraId="2C579914" w14:textId="05C50FE4" w:rsidR="008A4B02" w:rsidRPr="006968F4" w:rsidRDefault="008A4B02" w:rsidP="009A65F3">
      <w:pPr>
        <w:spacing w:before="240" w:after="240" w:line="360" w:lineRule="auto"/>
        <w:jc w:val="both"/>
        <w:rPr>
          <w:rFonts w:ascii="Palatino Linotype" w:hAnsi="Palatino Linotype" w:cs="Arial"/>
        </w:rPr>
      </w:pPr>
      <w:r w:rsidRPr="006968F4">
        <w:rPr>
          <w:rFonts w:ascii="Palatino Linotype" w:hAnsi="Palatino Linotype" w:cs="Arial"/>
        </w:rPr>
        <w:t>Asimismo, e</w:t>
      </w:r>
      <w:r w:rsidR="004E4AF5" w:rsidRPr="006968F4">
        <w:rPr>
          <w:rFonts w:ascii="Palatino Linotype" w:hAnsi="Palatino Linotype" w:cs="Arial"/>
        </w:rPr>
        <w:t>n relación al numeral uno</w:t>
      </w:r>
      <w:r w:rsidR="00093771" w:rsidRPr="006968F4">
        <w:rPr>
          <w:rFonts w:ascii="Palatino Linotype" w:hAnsi="Palatino Linotype" w:cs="Arial"/>
        </w:rPr>
        <w:t xml:space="preserve"> de la solicitud</w:t>
      </w:r>
      <w:r w:rsidR="00E144CF" w:rsidRPr="006968F4">
        <w:rPr>
          <w:rFonts w:ascii="Palatino Linotype" w:hAnsi="Palatino Linotype" w:cs="Arial"/>
        </w:rPr>
        <w:t>;</w:t>
      </w:r>
      <w:r w:rsidR="004E4AF5" w:rsidRPr="006968F4">
        <w:rPr>
          <w:rFonts w:ascii="Palatino Linotype" w:hAnsi="Palatino Linotype" w:cs="Arial"/>
        </w:rPr>
        <w:t xml:space="preserve"> el inciso “c”, numeral IV del artículo dieciocho refiere que la elección de tres vocales debe ser por designación del Ayuntamiento a propuesta del presidente y/o director, es decir que </w:t>
      </w:r>
      <w:r w:rsidR="0059444B" w:rsidRPr="006968F4">
        <w:rPr>
          <w:rFonts w:ascii="Palatino Linotype" w:hAnsi="Palatino Linotype" w:cs="Arial"/>
        </w:rPr>
        <w:t>debería existir un documento en donde conste la designación de los mismos por parte del ayuntamiento o director, mientras que los demás integrantes son nombrados por la misma Ley que crea al organismo, por ende el documento que podría satisfacer lo requerido, de manera enunciativa más no limitativa, sería el acta de cabildo donde se designen a los integrantes o el acta de instalación de la Junta Directiva.</w:t>
      </w:r>
    </w:p>
    <w:p w14:paraId="520104CB" w14:textId="301FDE8C" w:rsidR="002910F2" w:rsidRPr="006968F4" w:rsidRDefault="001613E2" w:rsidP="009A65F3">
      <w:pPr>
        <w:spacing w:before="240" w:after="240" w:line="360" w:lineRule="auto"/>
        <w:jc w:val="both"/>
        <w:rPr>
          <w:rFonts w:ascii="Palatino Linotype" w:hAnsi="Palatino Linotype" w:cs="Arial"/>
        </w:rPr>
      </w:pPr>
      <w:r w:rsidRPr="006968F4">
        <w:rPr>
          <w:rFonts w:ascii="Palatino Linotype" w:hAnsi="Palatino Linotype" w:cs="Arial"/>
        </w:rPr>
        <w:t>E</w:t>
      </w:r>
      <w:r w:rsidR="002910F2" w:rsidRPr="006968F4">
        <w:rPr>
          <w:rFonts w:ascii="Palatino Linotype" w:hAnsi="Palatino Linotype" w:cs="Arial"/>
        </w:rPr>
        <w:t xml:space="preserve">n ese sentido este Órgano Garante determina que la información requerida obra en los archivos del Sujeto Obligado quien de acuerdo con la Ley de Transparencia y Acceso a la Información Pública del Estado de México y Municipios, cuenta con el deber en el ánimo de satisfacer las solicitudes de acceso a la información que le sean </w:t>
      </w:r>
      <w:r w:rsidR="002910F2" w:rsidRPr="006968F4">
        <w:rPr>
          <w:rFonts w:ascii="Palatino Linotype" w:hAnsi="Palatino Linotype" w:cs="Arial"/>
        </w:rPr>
        <w:lastRenderedPageBreak/>
        <w:t>formuladas, de entregar la información pública que obre en sus archivos como lo indica el artículo 12, segundo párrafo de la Ley en análisis</w:t>
      </w:r>
      <w:r w:rsidR="002910F2" w:rsidRPr="006968F4">
        <w:rPr>
          <w:rStyle w:val="Refdenotaalpie"/>
          <w:rFonts w:ascii="Palatino Linotype" w:hAnsi="Palatino Linotype" w:cs="Arial"/>
        </w:rPr>
        <w:footnoteReference w:id="3"/>
      </w:r>
      <w:r w:rsidR="00480DE8" w:rsidRPr="006968F4">
        <w:rPr>
          <w:rFonts w:ascii="Palatino Linotype" w:hAnsi="Palatino Linotype" w:cs="Arial"/>
        </w:rPr>
        <w:t xml:space="preserve"> y p</w:t>
      </w:r>
      <w:r w:rsidR="002910F2" w:rsidRPr="006968F4">
        <w:rPr>
          <w:rFonts w:ascii="Palatino Linotype" w:hAnsi="Palatino Linotype" w:cs="Arial"/>
        </w:rPr>
        <w:t xml:space="preserve">or ende será procedente ordenar </w:t>
      </w:r>
      <w:r w:rsidR="00480DE8" w:rsidRPr="006968F4">
        <w:rPr>
          <w:rFonts w:ascii="Palatino Linotype" w:hAnsi="Palatino Linotype" w:cs="Arial"/>
        </w:rPr>
        <w:t>su entrega.</w:t>
      </w:r>
    </w:p>
    <w:p w14:paraId="7B2E72EA" w14:textId="3E354063" w:rsidR="00955BBB" w:rsidRPr="006968F4" w:rsidRDefault="001613E2" w:rsidP="009A65F3">
      <w:pPr>
        <w:spacing w:before="240" w:after="240" w:line="360" w:lineRule="auto"/>
        <w:jc w:val="both"/>
        <w:rPr>
          <w:rFonts w:ascii="Palatino Linotype" w:hAnsi="Palatino Linotype" w:cs="Arial"/>
        </w:rPr>
      </w:pPr>
      <w:r w:rsidRPr="006968F4">
        <w:rPr>
          <w:rFonts w:ascii="Palatino Linotype" w:hAnsi="Palatino Linotype" w:cs="Arial"/>
        </w:rPr>
        <w:t>Ahora bien, por cuanto hace a</w:t>
      </w:r>
      <w:r w:rsidR="002E0A30" w:rsidRPr="006968F4">
        <w:rPr>
          <w:rFonts w:ascii="Palatino Linotype" w:hAnsi="Palatino Linotype" w:cs="Arial"/>
        </w:rPr>
        <w:t xml:space="preserve">l </w:t>
      </w:r>
      <w:r w:rsidR="00665BB8" w:rsidRPr="006968F4">
        <w:rPr>
          <w:rFonts w:ascii="Palatino Linotype" w:hAnsi="Palatino Linotype" w:cs="Arial"/>
        </w:rPr>
        <w:t>punto</w:t>
      </w:r>
      <w:r w:rsidR="002E0A30" w:rsidRPr="006968F4">
        <w:rPr>
          <w:rFonts w:ascii="Palatino Linotype" w:hAnsi="Palatino Linotype" w:cs="Arial"/>
        </w:rPr>
        <w:t xml:space="preserve"> tres de la solicitud, se advierte que el particular formuló cuestionamientos </w:t>
      </w:r>
      <w:r w:rsidR="00106B44" w:rsidRPr="006968F4">
        <w:rPr>
          <w:rFonts w:ascii="Palatino Linotype" w:hAnsi="Palatino Linotype" w:cs="Arial"/>
        </w:rPr>
        <w:t xml:space="preserve">referentes a </w:t>
      </w:r>
      <w:r w:rsidR="00EC4F9C" w:rsidRPr="006968F4">
        <w:rPr>
          <w:rFonts w:ascii="Palatino Linotype" w:hAnsi="Palatino Linotype" w:cs="Arial"/>
        </w:rPr>
        <w:t>conocer las acciones realizadas, documentadas y publicadas para la incorporación de las del IMCUFIDECH como organismo público descentralizado, igualmente requirió conocer las razones por las que aún se encuentra dentro de la estructura orgánica como unidad administ</w:t>
      </w:r>
      <w:r w:rsidR="008404E6" w:rsidRPr="006968F4">
        <w:rPr>
          <w:rFonts w:ascii="Palatino Linotype" w:hAnsi="Palatino Linotype" w:cs="Arial"/>
        </w:rPr>
        <w:t>rativa. Ante tal planteamiento, el Sujeto Obligado respondió que se asignaron recursos económicos así como las gestiones necesarias para la operatividad del organismo descentralizado</w:t>
      </w:r>
      <w:r w:rsidR="00955BBB" w:rsidRPr="006968F4">
        <w:rPr>
          <w:rFonts w:ascii="Palatino Linotype" w:hAnsi="Palatino Linotype" w:cs="Arial"/>
        </w:rPr>
        <w:t>,</w:t>
      </w:r>
      <w:r w:rsidR="008404E6" w:rsidRPr="006968F4">
        <w:rPr>
          <w:rFonts w:ascii="Palatino Linotype" w:hAnsi="Palatino Linotype" w:cs="Arial"/>
        </w:rPr>
        <w:t xml:space="preserve"> asimismo informó que el Instituto en cuestión se encuentra como organismo público descentralizado y no como unidad administrativa, señalando el fundamento legal que se encuentra en el Bando Municipal y el Reglamento Orgánico de la Administración Pública</w:t>
      </w:r>
      <w:r w:rsidR="007439FE" w:rsidRPr="006968F4">
        <w:rPr>
          <w:rFonts w:ascii="Palatino Linotype" w:hAnsi="Palatino Linotype" w:cs="Arial"/>
        </w:rPr>
        <w:t xml:space="preserve"> Municipal</w:t>
      </w:r>
      <w:r w:rsidR="008404E6" w:rsidRPr="006968F4">
        <w:rPr>
          <w:rFonts w:ascii="Palatino Linotype" w:hAnsi="Palatino Linotype" w:cs="Arial"/>
        </w:rPr>
        <w:t xml:space="preserve"> de Chimalhuac</w:t>
      </w:r>
      <w:r w:rsidR="007439FE" w:rsidRPr="006968F4">
        <w:rPr>
          <w:rFonts w:ascii="Palatino Linotype" w:hAnsi="Palatino Linotype" w:cs="Arial"/>
        </w:rPr>
        <w:t xml:space="preserve">án, mismos que al ser consultados sustentan la respuesta </w:t>
      </w:r>
      <w:r w:rsidR="00955BBB" w:rsidRPr="006968F4">
        <w:rPr>
          <w:rFonts w:ascii="Palatino Linotype" w:hAnsi="Palatino Linotype" w:cs="Arial"/>
        </w:rPr>
        <w:t>satisfaciendo</w:t>
      </w:r>
      <w:r w:rsidR="007439FE" w:rsidRPr="006968F4">
        <w:rPr>
          <w:rFonts w:ascii="Palatino Linotype" w:hAnsi="Palatino Linotype" w:cs="Arial"/>
        </w:rPr>
        <w:t xml:space="preserve"> </w:t>
      </w:r>
      <w:r w:rsidR="00955BBB" w:rsidRPr="006968F4">
        <w:rPr>
          <w:rFonts w:ascii="Palatino Linotype" w:hAnsi="Palatino Linotype" w:cs="Arial"/>
        </w:rPr>
        <w:t xml:space="preserve">parcialmente </w:t>
      </w:r>
      <w:r w:rsidR="001F73C4" w:rsidRPr="006968F4">
        <w:rPr>
          <w:rFonts w:ascii="Palatino Linotype" w:hAnsi="Palatino Linotype" w:cs="Arial"/>
        </w:rPr>
        <w:t xml:space="preserve">la pretensión </w:t>
      </w:r>
      <w:r w:rsidR="007439FE" w:rsidRPr="006968F4">
        <w:rPr>
          <w:rFonts w:ascii="Palatino Linotype" w:hAnsi="Palatino Linotype" w:cs="Arial"/>
        </w:rPr>
        <w:t>del particular.</w:t>
      </w:r>
    </w:p>
    <w:p w14:paraId="0D1E2F96" w14:textId="1BF3ED69" w:rsidR="001C164E" w:rsidRPr="006968F4" w:rsidRDefault="001F73C4" w:rsidP="001C164E">
      <w:pPr>
        <w:pStyle w:val="paragraph"/>
        <w:spacing w:before="0" w:beforeAutospacing="0" w:after="240" w:afterAutospacing="0" w:line="360" w:lineRule="auto"/>
        <w:ind w:right="-150"/>
        <w:jc w:val="both"/>
        <w:textAlignment w:val="baseline"/>
        <w:rPr>
          <w:rFonts w:ascii="Palatino Linotype" w:hAnsi="Palatino Linotype" w:cs="Arial"/>
        </w:rPr>
      </w:pPr>
      <w:r w:rsidRPr="006968F4">
        <w:rPr>
          <w:rFonts w:ascii="Palatino Linotype" w:hAnsi="Palatino Linotype" w:cs="Arial"/>
        </w:rPr>
        <w:t xml:space="preserve">Ello es así debido a que </w:t>
      </w:r>
      <w:r w:rsidR="00955BBB" w:rsidRPr="006968F4">
        <w:rPr>
          <w:rFonts w:ascii="Palatino Linotype" w:hAnsi="Palatino Linotype" w:cs="Arial"/>
        </w:rPr>
        <w:t xml:space="preserve">parte de </w:t>
      </w:r>
      <w:r w:rsidRPr="006968F4">
        <w:rPr>
          <w:rFonts w:ascii="Palatino Linotype" w:hAnsi="Palatino Linotype" w:cs="Arial"/>
        </w:rPr>
        <w:t>lo requerido en ese numeral de la solicitud no constituye un derecho de acceso a la información más bien se trata de un derecho de petición</w:t>
      </w:r>
      <w:r w:rsidRPr="006968F4">
        <w:rPr>
          <w:rStyle w:val="Refdenotaalpie"/>
          <w:rFonts w:ascii="Palatino Linotype" w:hAnsi="Palatino Linotype" w:cs="Arial"/>
        </w:rPr>
        <w:footnoteReference w:id="4"/>
      </w:r>
      <w:r w:rsidRPr="006968F4">
        <w:rPr>
          <w:rFonts w:ascii="Palatino Linotype" w:hAnsi="Palatino Linotype" w:cs="Arial"/>
        </w:rPr>
        <w:t xml:space="preserve">, ya que el particular pretendía que el Sujeto Obligado le explicara una </w:t>
      </w:r>
      <w:r w:rsidRPr="006968F4">
        <w:rPr>
          <w:rFonts w:ascii="Palatino Linotype" w:hAnsi="Palatino Linotype" w:cs="Arial"/>
        </w:rPr>
        <w:lastRenderedPageBreak/>
        <w:t>situación, por lo que se advierte no está ejerciendo su derecho de acceso a la información pública, ya que la solicitud consiste únicamente en un cuestionamiento que no es factible atenderse vía acceso a la información, es decir con documentos que obren en los archivos del Sujeto</w:t>
      </w:r>
      <w:r w:rsidR="001C164E" w:rsidRPr="006968F4">
        <w:rPr>
          <w:rFonts w:ascii="Palatino Linotype" w:hAnsi="Palatino Linotype" w:cs="Arial"/>
        </w:rPr>
        <w:t xml:space="preserve"> Obligado, ya que el recurrente en su solicitud de información requiere de una explicación o bien una razón por parte del Sujeto Obligado mediante la realización de un cuestionamiento, ya que refiere a la expresión “por qué”, en tal virtud se señala la definición que la Academia de la Lengua Española</w:t>
      </w:r>
      <w:r w:rsidR="001C164E" w:rsidRPr="006968F4">
        <w:rPr>
          <w:rStyle w:val="Refdenotaalpie"/>
          <w:rFonts w:ascii="Palatino Linotype" w:hAnsi="Palatino Linotype" w:cs="Arial"/>
        </w:rPr>
        <w:footnoteReference w:id="5"/>
      </w:r>
      <w:r w:rsidR="001C164E" w:rsidRPr="006968F4">
        <w:rPr>
          <w:rFonts w:ascii="Palatino Linotype" w:hAnsi="Palatino Linotype" w:cs="Arial"/>
        </w:rPr>
        <w:t xml:space="preserve"> tiene de las palabra en mención:</w:t>
      </w:r>
    </w:p>
    <w:p w14:paraId="5A1448C2" w14:textId="77777777" w:rsidR="001C164E" w:rsidRPr="006968F4" w:rsidRDefault="001C164E" w:rsidP="001C164E">
      <w:pPr>
        <w:pStyle w:val="paragraph"/>
        <w:spacing w:before="0" w:beforeAutospacing="0" w:after="240" w:afterAutospacing="0"/>
        <w:ind w:right="-150"/>
        <w:jc w:val="both"/>
        <w:textAlignment w:val="baseline"/>
        <w:rPr>
          <w:rFonts w:ascii="Palatino Linotype" w:hAnsi="Palatino Linotype" w:cs="Arial"/>
          <w:b/>
        </w:rPr>
      </w:pPr>
      <w:r w:rsidRPr="006968F4">
        <w:rPr>
          <w:rFonts w:ascii="Palatino Linotype" w:hAnsi="Palatino Linotype" w:cs="Arial"/>
          <w:b/>
        </w:rPr>
        <w:t>Por qué.</w:t>
      </w:r>
    </w:p>
    <w:p w14:paraId="57382E51" w14:textId="77777777" w:rsidR="001C164E" w:rsidRPr="006968F4" w:rsidRDefault="001C164E" w:rsidP="001C164E">
      <w:pPr>
        <w:pStyle w:val="paragraph"/>
        <w:numPr>
          <w:ilvl w:val="0"/>
          <w:numId w:val="19"/>
        </w:numPr>
        <w:spacing w:before="0" w:beforeAutospacing="0" w:after="240" w:afterAutospacing="0"/>
        <w:ind w:right="-150"/>
        <w:jc w:val="both"/>
        <w:textAlignment w:val="baseline"/>
        <w:rPr>
          <w:rFonts w:ascii="Palatino Linotype" w:hAnsi="Palatino Linotype" w:cs="Arial"/>
        </w:rPr>
      </w:pPr>
      <w:r w:rsidRPr="006968F4">
        <w:rPr>
          <w:rFonts w:ascii="Palatino Linotype" w:hAnsi="Palatino Linotype" w:cs="Arial"/>
        </w:rPr>
        <w:t xml:space="preserve">loc. </w:t>
      </w:r>
      <w:proofErr w:type="spellStart"/>
      <w:r w:rsidRPr="006968F4">
        <w:rPr>
          <w:rFonts w:ascii="Palatino Linotype" w:hAnsi="Palatino Linotype" w:cs="Arial"/>
        </w:rPr>
        <w:t>Adv</w:t>
      </w:r>
      <w:proofErr w:type="spellEnd"/>
      <w:r w:rsidRPr="006968F4">
        <w:rPr>
          <w:rFonts w:ascii="Palatino Linotype" w:hAnsi="Palatino Linotype" w:cs="Arial"/>
        </w:rPr>
        <w:t>. Por cuál razón, causa o motivo…</w:t>
      </w:r>
    </w:p>
    <w:p w14:paraId="2155AC39" w14:textId="77777777" w:rsidR="001C164E" w:rsidRPr="006968F4" w:rsidRDefault="001C164E" w:rsidP="001C164E">
      <w:pPr>
        <w:pStyle w:val="paragraph"/>
        <w:spacing w:before="0" w:beforeAutospacing="0" w:after="240" w:afterAutospacing="0"/>
        <w:ind w:left="360" w:right="-150"/>
        <w:jc w:val="both"/>
        <w:textAlignment w:val="baseline"/>
        <w:rPr>
          <w:rFonts w:ascii="Palatino Linotype" w:hAnsi="Palatino Linotype" w:cs="Arial"/>
          <w:b/>
        </w:rPr>
      </w:pPr>
      <w:r w:rsidRPr="006968F4">
        <w:rPr>
          <w:rFonts w:ascii="Palatino Linotype" w:hAnsi="Palatino Linotype" w:cs="Arial"/>
          <w:b/>
        </w:rPr>
        <w:t>Razón.</w:t>
      </w:r>
    </w:p>
    <w:p w14:paraId="6EBCD587" w14:textId="77777777" w:rsidR="001C164E" w:rsidRPr="006968F4" w:rsidRDefault="001C164E" w:rsidP="001C164E">
      <w:pPr>
        <w:pStyle w:val="paragraph"/>
        <w:spacing w:before="0" w:beforeAutospacing="0" w:after="0" w:afterAutospacing="0"/>
        <w:ind w:left="360" w:right="-150"/>
        <w:jc w:val="both"/>
        <w:textAlignment w:val="baseline"/>
        <w:rPr>
          <w:rFonts w:ascii="Palatino Linotype" w:hAnsi="Palatino Linotype" w:cs="Arial"/>
        </w:rPr>
      </w:pPr>
      <w:r w:rsidRPr="006968F4">
        <w:rPr>
          <w:rFonts w:ascii="Palatino Linotype" w:hAnsi="Palatino Linotype" w:cs="Arial"/>
        </w:rPr>
        <w:t>(Del lat. ratio, -</w:t>
      </w:r>
      <w:proofErr w:type="spellStart"/>
      <w:r w:rsidRPr="006968F4">
        <w:rPr>
          <w:rFonts w:ascii="Palatino Linotype" w:hAnsi="Palatino Linotype" w:cs="Arial"/>
        </w:rPr>
        <w:t>ōnis</w:t>
      </w:r>
      <w:proofErr w:type="spellEnd"/>
      <w:r w:rsidRPr="006968F4">
        <w:rPr>
          <w:rFonts w:ascii="Palatino Linotype" w:hAnsi="Palatino Linotype" w:cs="Arial"/>
        </w:rPr>
        <w:t>).</w:t>
      </w:r>
    </w:p>
    <w:p w14:paraId="5D589F8A" w14:textId="77777777" w:rsidR="001C164E" w:rsidRPr="006968F4" w:rsidRDefault="001C164E" w:rsidP="001C164E">
      <w:pPr>
        <w:pStyle w:val="paragraph"/>
        <w:spacing w:before="0" w:beforeAutospacing="0" w:after="0" w:afterAutospacing="0"/>
        <w:ind w:left="360" w:right="-150"/>
        <w:jc w:val="both"/>
        <w:textAlignment w:val="baseline"/>
        <w:rPr>
          <w:rFonts w:ascii="Palatino Linotype" w:hAnsi="Palatino Linotype" w:cs="Arial"/>
        </w:rPr>
      </w:pPr>
      <w:r w:rsidRPr="006968F4">
        <w:rPr>
          <w:rFonts w:ascii="Palatino Linotype" w:hAnsi="Palatino Linotype" w:cs="Arial"/>
        </w:rPr>
        <w:t>1. f. Facultad de discurrir.</w:t>
      </w:r>
    </w:p>
    <w:p w14:paraId="2BED68F2" w14:textId="77777777" w:rsidR="001C164E" w:rsidRPr="006968F4" w:rsidRDefault="001C164E" w:rsidP="001C164E">
      <w:pPr>
        <w:pStyle w:val="paragraph"/>
        <w:spacing w:before="0" w:beforeAutospacing="0" w:after="0" w:afterAutospacing="0"/>
        <w:ind w:left="360" w:right="-150"/>
        <w:jc w:val="both"/>
        <w:textAlignment w:val="baseline"/>
        <w:rPr>
          <w:rFonts w:ascii="Palatino Linotype" w:hAnsi="Palatino Linotype" w:cs="Arial"/>
        </w:rPr>
      </w:pPr>
      <w:r w:rsidRPr="006968F4">
        <w:rPr>
          <w:rFonts w:ascii="Palatino Linotype" w:hAnsi="Palatino Linotype" w:cs="Arial"/>
        </w:rPr>
        <w:t>2. f. Acto de discurrir el entendimiento.</w:t>
      </w:r>
    </w:p>
    <w:p w14:paraId="4DDFD066" w14:textId="77777777" w:rsidR="001C164E" w:rsidRPr="006968F4" w:rsidRDefault="001C164E" w:rsidP="001C164E">
      <w:pPr>
        <w:pStyle w:val="paragraph"/>
        <w:spacing w:before="0" w:beforeAutospacing="0" w:after="0" w:afterAutospacing="0"/>
        <w:ind w:left="360" w:right="-150"/>
        <w:jc w:val="both"/>
        <w:textAlignment w:val="baseline"/>
        <w:rPr>
          <w:rFonts w:ascii="Palatino Linotype" w:hAnsi="Palatino Linotype" w:cs="Arial"/>
        </w:rPr>
      </w:pPr>
      <w:r w:rsidRPr="006968F4">
        <w:rPr>
          <w:rFonts w:ascii="Palatino Linotype" w:hAnsi="Palatino Linotype" w:cs="Arial"/>
        </w:rPr>
        <w:t>3. f. Palabras o frases con que se expresa el discurso.</w:t>
      </w:r>
    </w:p>
    <w:p w14:paraId="1E4AB3A5" w14:textId="77777777" w:rsidR="001C164E" w:rsidRPr="006968F4" w:rsidRDefault="001C164E" w:rsidP="001C164E">
      <w:pPr>
        <w:pStyle w:val="paragraph"/>
        <w:spacing w:before="0" w:beforeAutospacing="0" w:after="0" w:afterAutospacing="0"/>
        <w:ind w:left="360" w:right="-150"/>
        <w:jc w:val="both"/>
        <w:textAlignment w:val="baseline"/>
        <w:rPr>
          <w:rFonts w:ascii="Palatino Linotype" w:hAnsi="Palatino Linotype" w:cs="Arial"/>
        </w:rPr>
      </w:pPr>
      <w:r w:rsidRPr="006968F4">
        <w:rPr>
          <w:rFonts w:ascii="Palatino Linotype" w:hAnsi="Palatino Linotype" w:cs="Arial"/>
        </w:rPr>
        <w:t>4. f. Argumento o demostración que se aduce en apoyo de algo.</w:t>
      </w:r>
    </w:p>
    <w:p w14:paraId="32DA8B92" w14:textId="77777777" w:rsidR="001C164E" w:rsidRPr="006968F4" w:rsidRDefault="001C164E" w:rsidP="001C164E">
      <w:pPr>
        <w:pStyle w:val="paragraph"/>
        <w:spacing w:before="0" w:beforeAutospacing="0" w:after="240" w:afterAutospacing="0" w:line="360" w:lineRule="auto"/>
        <w:ind w:right="-150"/>
        <w:jc w:val="both"/>
        <w:textAlignment w:val="baseline"/>
        <w:rPr>
          <w:rFonts w:ascii="Palatino Linotype" w:hAnsi="Palatino Linotype" w:cs="Arial"/>
          <w:b/>
        </w:rPr>
      </w:pPr>
    </w:p>
    <w:p w14:paraId="05293696" w14:textId="77777777" w:rsidR="001C164E" w:rsidRPr="006968F4" w:rsidRDefault="001C164E" w:rsidP="001C164E">
      <w:pPr>
        <w:pStyle w:val="paragraph"/>
        <w:spacing w:before="0" w:beforeAutospacing="0" w:after="240" w:afterAutospacing="0" w:line="360" w:lineRule="auto"/>
        <w:ind w:right="-150"/>
        <w:jc w:val="both"/>
        <w:textAlignment w:val="baseline"/>
        <w:rPr>
          <w:rFonts w:ascii="Palatino Linotype" w:hAnsi="Palatino Linotype" w:cs="Arial"/>
        </w:rPr>
      </w:pPr>
      <w:r w:rsidRPr="006968F4">
        <w:rPr>
          <w:rFonts w:ascii="Palatino Linotype" w:hAnsi="Palatino Linotype" w:cs="Arial"/>
        </w:rPr>
        <w:t xml:space="preserve">Por lo que la entrega de una razón o la respuesta a cuestionamientos que no encuentren soporte documental alguno, por parte de los Sujetos Obligados  no es algo que la ley establezca como atribución, derecho o facultad; pues ello implicaría emitir un juicio de valor referente a cuestionamientos realizados, los cuales como ha </w:t>
      </w:r>
      <w:r w:rsidRPr="006968F4">
        <w:rPr>
          <w:rFonts w:ascii="Palatino Linotype" w:hAnsi="Palatino Linotype" w:cs="Arial"/>
        </w:rPr>
        <w:lastRenderedPageBreak/>
        <w:t>quedado explicado, al constituir interrogantes, inquietudes, quejas y manifestaciones resultan esta encaminadas a ser satisfechas en ejercicio del derecho de petición.</w:t>
      </w:r>
    </w:p>
    <w:p w14:paraId="77E787A5" w14:textId="52BD4E98" w:rsidR="00955BBB" w:rsidRPr="006968F4" w:rsidRDefault="00955BBB" w:rsidP="001C164E">
      <w:pPr>
        <w:pStyle w:val="paragraph"/>
        <w:spacing w:before="0" w:beforeAutospacing="0" w:after="240" w:afterAutospacing="0" w:line="360" w:lineRule="auto"/>
        <w:ind w:right="-150"/>
        <w:jc w:val="both"/>
        <w:textAlignment w:val="baseline"/>
        <w:rPr>
          <w:rFonts w:ascii="Palatino Linotype" w:hAnsi="Palatino Linotype" w:cs="Arial"/>
          <w:color w:val="E36C0A" w:themeColor="accent6" w:themeShade="BF"/>
        </w:rPr>
      </w:pPr>
      <w:r w:rsidRPr="006968F4">
        <w:rPr>
          <w:rFonts w:ascii="Palatino Linotype" w:hAnsi="Palatino Linotype" w:cs="Arial"/>
        </w:rPr>
        <w:t xml:space="preserve">No obstante lo anterior, en cuanto a lo requerido como </w:t>
      </w:r>
      <w:r w:rsidRPr="006968F4">
        <w:rPr>
          <w:rFonts w:ascii="Palatino Linotype" w:hAnsi="Palatino Linotype" w:cs="Arial"/>
          <w:i/>
        </w:rPr>
        <w:t>“</w:t>
      </w:r>
      <w:r w:rsidRPr="006968F4">
        <w:rPr>
          <w:rFonts w:ascii="Palatino Linotype" w:hAnsi="Palatino Linotype" w:cs="Arial"/>
          <w:i/>
          <w:color w:val="000000"/>
        </w:rPr>
        <w:t xml:space="preserve">las Acciones realizadas para la desincorporación del Instituto Municipal de Cultura Física y Deporte de Chimalhuacán como organismo público descentralizado y si se encuentran documentadas y publicadas cada una de esas acciones” (sic), </w:t>
      </w:r>
      <w:r w:rsidRPr="006968F4">
        <w:rPr>
          <w:rFonts w:ascii="Palatino Linotype" w:hAnsi="Palatino Linotype" w:cs="Arial"/>
          <w:color w:val="000000"/>
        </w:rPr>
        <w:t xml:space="preserve">se advierte que el Sujeto Obligado al responder señaló que todas las acciones referentes al Instituto se encuentran documentadas de acuerdo a las disposiciones </w:t>
      </w:r>
      <w:r w:rsidRPr="00C41185">
        <w:rPr>
          <w:rFonts w:ascii="Palatino Linotype" w:hAnsi="Palatino Linotype" w:cs="Arial"/>
        </w:rPr>
        <w:t xml:space="preserve">aplicables, </w:t>
      </w:r>
      <w:r w:rsidR="00CD042D" w:rsidRPr="00C41185">
        <w:rPr>
          <w:rFonts w:ascii="Palatino Linotype" w:hAnsi="Palatino Linotype" w:cs="Arial"/>
        </w:rPr>
        <w:t>respuesta de la cual se desprende que asume contar con la información por lo que será procedente ordenar la entrega de los documentos en donde consten las acciones realizadas para la desincorporación del IMCUFIDECH como organismo público descentralizado.</w:t>
      </w:r>
    </w:p>
    <w:p w14:paraId="0088CCEC" w14:textId="3BB54A21" w:rsidR="00A016A6" w:rsidRPr="006968F4" w:rsidRDefault="008404E6" w:rsidP="009A65F3">
      <w:pPr>
        <w:spacing w:before="240" w:after="240" w:line="360" w:lineRule="auto"/>
        <w:jc w:val="both"/>
        <w:rPr>
          <w:rFonts w:ascii="Palatino Linotype" w:hAnsi="Palatino Linotype" w:cs="Arial"/>
        </w:rPr>
      </w:pPr>
      <w:r w:rsidRPr="006968F4">
        <w:rPr>
          <w:rFonts w:ascii="Palatino Linotype" w:hAnsi="Palatino Linotype" w:cs="Arial"/>
          <w:noProof/>
          <w:lang w:val="es-MX" w:eastAsia="es-MX"/>
        </w:rPr>
        <w:drawing>
          <wp:anchor distT="0" distB="0" distL="114300" distR="114300" simplePos="0" relativeHeight="251661312" behindDoc="1" locked="0" layoutInCell="1" allowOverlap="1" wp14:anchorId="328F051B" wp14:editId="34FA3D6D">
            <wp:simplePos x="0" y="0"/>
            <wp:positionH relativeFrom="margin">
              <wp:align>center</wp:align>
            </wp:positionH>
            <wp:positionV relativeFrom="paragraph">
              <wp:posOffset>1436370</wp:posOffset>
            </wp:positionV>
            <wp:extent cx="3431792" cy="27622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792.png"/>
                    <pic:cNvPicPr/>
                  </pic:nvPicPr>
                  <pic:blipFill>
                    <a:blip r:embed="rId27">
                      <a:extLst>
                        <a:ext uri="{28A0092B-C50C-407E-A947-70E740481C1C}">
                          <a14:useLocalDpi xmlns:a14="http://schemas.microsoft.com/office/drawing/2010/main" val="0"/>
                        </a:ext>
                      </a:extLst>
                    </a:blip>
                    <a:stretch>
                      <a:fillRect/>
                    </a:stretch>
                  </pic:blipFill>
                  <pic:spPr>
                    <a:xfrm>
                      <a:off x="0" y="0"/>
                      <a:ext cx="3431792" cy="2762250"/>
                    </a:xfrm>
                    <a:prstGeom prst="rect">
                      <a:avLst/>
                    </a:prstGeom>
                  </pic:spPr>
                </pic:pic>
              </a:graphicData>
            </a:graphic>
            <wp14:sizeRelH relativeFrom="margin">
              <wp14:pctWidth>0</wp14:pctWidth>
            </wp14:sizeRelH>
            <wp14:sizeRelV relativeFrom="margin">
              <wp14:pctHeight>0</wp14:pctHeight>
            </wp14:sizeRelV>
          </wp:anchor>
        </w:drawing>
      </w:r>
      <w:r w:rsidR="00A016A6" w:rsidRPr="006968F4">
        <w:rPr>
          <w:rFonts w:ascii="Palatino Linotype" w:hAnsi="Palatino Linotype" w:cs="Arial"/>
        </w:rPr>
        <w:t xml:space="preserve">Por </w:t>
      </w:r>
      <w:r w:rsidR="0077425A" w:rsidRPr="006968F4">
        <w:rPr>
          <w:rFonts w:ascii="Palatino Linotype" w:hAnsi="Palatino Linotype" w:cs="Arial"/>
        </w:rPr>
        <w:t xml:space="preserve">otro lado y respecto al </w:t>
      </w:r>
      <w:r w:rsidR="00665BB8" w:rsidRPr="006968F4">
        <w:rPr>
          <w:rFonts w:ascii="Palatino Linotype" w:hAnsi="Palatino Linotype" w:cs="Arial"/>
        </w:rPr>
        <w:t>punto</w:t>
      </w:r>
      <w:r w:rsidR="002B0E02" w:rsidRPr="006968F4">
        <w:rPr>
          <w:rFonts w:ascii="Palatino Linotype" w:hAnsi="Palatino Linotype" w:cs="Arial"/>
        </w:rPr>
        <w:t xml:space="preserve"> </w:t>
      </w:r>
      <w:r w:rsidR="00D361D8" w:rsidRPr="006968F4">
        <w:rPr>
          <w:rFonts w:ascii="Palatino Linotype" w:hAnsi="Palatino Linotype" w:cs="Arial"/>
        </w:rPr>
        <w:t>cinco</w:t>
      </w:r>
      <w:r w:rsidR="002B0E02" w:rsidRPr="006968F4">
        <w:rPr>
          <w:rFonts w:ascii="Palatino Linotype" w:hAnsi="Palatino Linotype" w:cs="Arial"/>
        </w:rPr>
        <w:t xml:space="preserve"> de la solicitud de información, tenemos que el </w:t>
      </w:r>
      <w:r w:rsidR="00044B87" w:rsidRPr="006968F4">
        <w:rPr>
          <w:rFonts w:ascii="Palatino Linotype" w:hAnsi="Palatino Linotype" w:cs="Arial"/>
        </w:rPr>
        <w:t>particular requirió conocer la estructura orgánica interna así como el responsable de cada unidad administrativa del IMCUFIDECH</w:t>
      </w:r>
      <w:r w:rsidR="002458A3" w:rsidRPr="006968F4">
        <w:rPr>
          <w:rFonts w:ascii="Palatino Linotype" w:hAnsi="Palatino Linotype" w:cs="Arial"/>
        </w:rPr>
        <w:t>, planteamiento que fue solventado al remitir el organigrama con nombres de los titulares como se observa a continuación:</w:t>
      </w:r>
    </w:p>
    <w:p w14:paraId="53D901A1" w14:textId="7B4EED27" w:rsidR="002458A3" w:rsidRPr="006968F4" w:rsidRDefault="002458A3" w:rsidP="009A65F3">
      <w:pPr>
        <w:spacing w:before="240" w:after="240" w:line="360" w:lineRule="auto"/>
        <w:jc w:val="both"/>
        <w:rPr>
          <w:rFonts w:ascii="Palatino Linotype" w:hAnsi="Palatino Linotype" w:cs="Arial"/>
        </w:rPr>
      </w:pPr>
    </w:p>
    <w:p w14:paraId="363D1DAE" w14:textId="03584FC0" w:rsidR="002458A3" w:rsidRPr="006968F4" w:rsidRDefault="002458A3" w:rsidP="009A65F3">
      <w:pPr>
        <w:spacing w:before="240" w:after="240" w:line="360" w:lineRule="auto"/>
        <w:jc w:val="both"/>
        <w:rPr>
          <w:rFonts w:ascii="Palatino Linotype" w:hAnsi="Palatino Linotype" w:cs="Arial"/>
        </w:rPr>
      </w:pPr>
    </w:p>
    <w:p w14:paraId="61A86E08" w14:textId="6553B5DC" w:rsidR="002458A3" w:rsidRPr="006968F4" w:rsidRDefault="002458A3" w:rsidP="009A65F3">
      <w:pPr>
        <w:spacing w:before="240" w:after="240" w:line="360" w:lineRule="auto"/>
        <w:jc w:val="both"/>
        <w:rPr>
          <w:rFonts w:ascii="Palatino Linotype" w:hAnsi="Palatino Linotype" w:cs="Arial"/>
        </w:rPr>
      </w:pPr>
    </w:p>
    <w:p w14:paraId="1592103C" w14:textId="77777777" w:rsidR="002458A3" w:rsidRPr="006968F4" w:rsidRDefault="002458A3" w:rsidP="009A65F3">
      <w:pPr>
        <w:spacing w:before="240" w:after="240" w:line="360" w:lineRule="auto"/>
        <w:jc w:val="both"/>
        <w:rPr>
          <w:rFonts w:ascii="Palatino Linotype" w:hAnsi="Palatino Linotype" w:cs="Arial"/>
        </w:rPr>
      </w:pPr>
    </w:p>
    <w:p w14:paraId="2EEFBEAE" w14:textId="77777777" w:rsidR="008F5ACD" w:rsidRPr="006968F4" w:rsidRDefault="008F5ACD" w:rsidP="00B854DE">
      <w:pPr>
        <w:spacing w:after="240" w:line="360" w:lineRule="auto"/>
        <w:jc w:val="both"/>
        <w:rPr>
          <w:rFonts w:ascii="Palatino Linotype" w:hAnsi="Palatino Linotype" w:cs="Arial"/>
        </w:rPr>
      </w:pPr>
    </w:p>
    <w:p w14:paraId="3E72E14B" w14:textId="77777777" w:rsidR="008F5ACD" w:rsidRPr="006968F4" w:rsidRDefault="008F5ACD" w:rsidP="00B854DE">
      <w:pPr>
        <w:spacing w:after="240" w:line="360" w:lineRule="auto"/>
        <w:jc w:val="both"/>
        <w:rPr>
          <w:rFonts w:ascii="Palatino Linotype" w:hAnsi="Palatino Linotype" w:cs="Arial"/>
        </w:rPr>
      </w:pPr>
    </w:p>
    <w:p w14:paraId="34B587A7" w14:textId="77777777" w:rsidR="00B854DE" w:rsidRPr="006968F4" w:rsidRDefault="00B854DE" w:rsidP="00B854DE">
      <w:pPr>
        <w:spacing w:after="240" w:line="360" w:lineRule="auto"/>
        <w:jc w:val="both"/>
        <w:rPr>
          <w:rFonts w:ascii="Palatino Linotype" w:hAnsi="Palatino Linotype" w:cs="Arial"/>
        </w:rPr>
      </w:pPr>
      <w:r w:rsidRPr="006968F4">
        <w:rPr>
          <w:rFonts w:ascii="Palatino Linotype" w:hAnsi="Palatino Linotype" w:cs="Arial"/>
        </w:rPr>
        <w:t xml:space="preserve">Sin embargo, el particular se inconforma de que el documento “no cuenta con el acta de referencia y fecha de aprobación, vigencia así como con los membretes oficiales”, manifestaciones que no fueron planteadas desde un inicio en la solicitud </w:t>
      </w:r>
      <w:r w:rsidRPr="006968F4">
        <w:rPr>
          <w:rFonts w:ascii="Palatino Linotype" w:hAnsi="Palatino Linotype"/>
          <w:lang w:val="es-MX" w:eastAsia="es-MX"/>
        </w:rPr>
        <w:t>por lo que dicho argumento lejos de atacar la respuesta a la solicitud, se traduce en una </w:t>
      </w:r>
      <w:r w:rsidRPr="006968F4">
        <w:rPr>
          <w:rFonts w:ascii="Palatino Linotype" w:hAnsi="Palatino Linotype"/>
          <w:i/>
          <w:iCs/>
          <w:lang w:val="es-MX" w:eastAsia="es-MX"/>
        </w:rPr>
        <w:t xml:space="preserve">plus </w:t>
      </w:r>
      <w:proofErr w:type="spellStart"/>
      <w:r w:rsidRPr="006968F4">
        <w:rPr>
          <w:rFonts w:ascii="Palatino Linotype" w:hAnsi="Palatino Linotype"/>
          <w:i/>
          <w:iCs/>
          <w:lang w:val="es-MX" w:eastAsia="es-MX"/>
        </w:rPr>
        <w:t>petitio</w:t>
      </w:r>
      <w:proofErr w:type="spellEnd"/>
      <w:r w:rsidRPr="006968F4">
        <w:rPr>
          <w:rFonts w:ascii="Palatino Linotype" w:hAnsi="Palatino Linotype"/>
          <w:i/>
          <w:iCs/>
          <w:lang w:val="es-MX" w:eastAsia="es-MX"/>
        </w:rPr>
        <w:t>, </w:t>
      </w:r>
      <w:r w:rsidRPr="006968F4">
        <w:rPr>
          <w:rFonts w:ascii="Palatino Linotype" w:hAnsi="Palatino Linotype"/>
          <w:lang w:val="es-MX" w:eastAsia="es-MX"/>
        </w:rPr>
        <w:t>lo cual no resulta permisible en la materia, esto es, los particulares una vez formulada su solicitud inicial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3321ED15" w14:textId="77777777" w:rsidR="00B854DE" w:rsidRPr="006968F4" w:rsidRDefault="00B854DE" w:rsidP="00B854DE">
      <w:pPr>
        <w:shd w:val="clear" w:color="auto" w:fill="FFFFFF"/>
        <w:spacing w:before="100" w:beforeAutospacing="1" w:after="100" w:afterAutospacing="1" w:line="360" w:lineRule="auto"/>
        <w:jc w:val="both"/>
        <w:rPr>
          <w:rFonts w:ascii="Trebuchet MS" w:hAnsi="Trebuchet MS"/>
          <w:lang w:val="es-MX" w:eastAsia="es-MX"/>
        </w:rPr>
      </w:pPr>
      <w:r w:rsidRPr="006968F4">
        <w:rPr>
          <w:rFonts w:ascii="Palatino Linotype" w:hAnsi="Palatino Linotype"/>
          <w:lang w:val="es-MX" w:eastAsia="es-MX"/>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791092F" w14:textId="77777777" w:rsidR="00B854DE" w:rsidRPr="006968F4" w:rsidRDefault="00B854DE" w:rsidP="00B854DE">
      <w:pPr>
        <w:shd w:val="clear" w:color="auto" w:fill="FFFFFF"/>
        <w:spacing w:before="240" w:after="240"/>
        <w:ind w:left="851" w:right="900"/>
        <w:jc w:val="both"/>
        <w:rPr>
          <w:rFonts w:ascii="Trebuchet MS" w:hAnsi="Trebuchet MS"/>
          <w:lang w:val="es-MX" w:eastAsia="es-MX"/>
        </w:rPr>
      </w:pPr>
      <w:r w:rsidRPr="006968F4">
        <w:rPr>
          <w:rFonts w:ascii="Palatino Linotype" w:hAnsi="Palatino Linotype"/>
          <w:i/>
          <w:iCs/>
          <w:sz w:val="22"/>
          <w:szCs w:val="22"/>
          <w:lang w:eastAsia="es-MX"/>
        </w:rPr>
        <w:t>“</w:t>
      </w:r>
      <w:r w:rsidRPr="006968F4">
        <w:rPr>
          <w:rFonts w:ascii="Palatino Linotype" w:hAnsi="Palatino Linotype"/>
          <w:b/>
          <w:bCs/>
          <w:i/>
          <w:iCs/>
          <w:sz w:val="22"/>
          <w:szCs w:val="22"/>
          <w:lang w:eastAsia="es-MX"/>
        </w:rPr>
        <w:t>Es improcedente ampliar las solicitudes de acceso a información pública o datos personales</w:t>
      </w:r>
      <w:r w:rsidRPr="006968F4">
        <w:rPr>
          <w:rFonts w:ascii="Palatino Linotype" w:hAnsi="Palatino Linotype"/>
          <w:i/>
          <w:iCs/>
          <w:sz w:val="22"/>
          <w:szCs w:val="22"/>
          <w:lang w:eastAsia="es-MX"/>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B9897F0" w14:textId="6D0D790A" w:rsidR="006064AF" w:rsidRPr="006968F4" w:rsidRDefault="00863B9C" w:rsidP="006064AF">
      <w:pPr>
        <w:spacing w:before="240" w:after="240" w:line="360" w:lineRule="auto"/>
        <w:jc w:val="both"/>
        <w:rPr>
          <w:rFonts w:ascii="Palatino Linotype" w:hAnsi="Palatino Linotype" w:cs="Arial"/>
        </w:rPr>
      </w:pPr>
      <w:r w:rsidRPr="006968F4">
        <w:rPr>
          <w:rFonts w:ascii="Palatino Linotype" w:hAnsi="Palatino Linotype" w:cs="Arial"/>
        </w:rPr>
        <w:lastRenderedPageBreak/>
        <w:t>De la misma manera, no se puede dudar de la veracidad de la información remitida por el Sujeto Obligado mediante s respuesta, pues se trata de documentos que en el ejercicio de la función pública se han generado por los servidores públicos</w:t>
      </w:r>
      <w:r w:rsidR="005D780A" w:rsidRPr="006968F4">
        <w:rPr>
          <w:rFonts w:ascii="Palatino Linotype" w:hAnsi="Palatino Linotype" w:cs="Arial"/>
        </w:rPr>
        <w:t xml:space="preserve"> y remitidos a través del SAIMEX</w:t>
      </w:r>
      <w:r w:rsidRPr="006968F4">
        <w:rPr>
          <w:rFonts w:ascii="Palatino Linotype" w:hAnsi="Palatino Linotype" w:cs="Arial"/>
        </w:rPr>
        <w:t xml:space="preserve">, </w:t>
      </w:r>
      <w:r w:rsidR="00047E15" w:rsidRPr="006968F4">
        <w:rPr>
          <w:rFonts w:ascii="Palatino Linotype" w:hAnsi="Palatino Linotype" w:cs="Arial"/>
        </w:rPr>
        <w:t xml:space="preserve">por ende se tiene por satisfecho el punto de la solicitud; </w:t>
      </w:r>
      <w:r w:rsidRPr="006968F4">
        <w:rPr>
          <w:rFonts w:ascii="Palatino Linotype" w:hAnsi="Palatino Linotype" w:cs="Arial"/>
        </w:rPr>
        <w:t xml:space="preserve">además de que </w:t>
      </w:r>
      <w:r w:rsidR="006064AF" w:rsidRPr="006968F4">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2809DCE2" w14:textId="77777777" w:rsidR="006064AF" w:rsidRPr="006968F4" w:rsidRDefault="006064AF" w:rsidP="006064AF">
      <w:pPr>
        <w:spacing w:before="240" w:after="240"/>
        <w:ind w:left="851" w:right="900"/>
        <w:jc w:val="both"/>
        <w:rPr>
          <w:rFonts w:ascii="Palatino Linotype" w:hAnsi="Palatino Linotype"/>
          <w:i/>
          <w:sz w:val="22"/>
          <w:szCs w:val="22"/>
        </w:rPr>
      </w:pPr>
      <w:r w:rsidRPr="006968F4">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968F4">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040E43" w14:textId="23703494" w:rsidR="001A19C6" w:rsidRPr="006968F4" w:rsidRDefault="001A19C6" w:rsidP="001A19C6">
      <w:pPr>
        <w:spacing w:line="360" w:lineRule="auto"/>
        <w:jc w:val="both"/>
        <w:rPr>
          <w:rFonts w:ascii="Palatino Linotype" w:hAnsi="Palatino Linotype" w:cs="Arial"/>
        </w:rPr>
      </w:pPr>
      <w:r w:rsidRPr="006968F4">
        <w:rPr>
          <w:rFonts w:ascii="Palatino Linotype" w:hAnsi="Palatino Linotype"/>
          <w:sz w:val="22"/>
          <w:szCs w:val="22"/>
        </w:rPr>
        <w:t xml:space="preserve">Además debe precisarse que el documento remitido por el Sujeto Obligado no carece de validez por el simple hecho de no poseer membretes oficiales puesto que para efectos en materia de acceso a la información pública, esos distintivos </w:t>
      </w:r>
      <w:r w:rsidRPr="006968F4">
        <w:rPr>
          <w:rFonts w:ascii="Palatino Linotype" w:hAnsi="Palatino Linotype" w:cs="Arial"/>
        </w:rPr>
        <w:t xml:space="preserve">no desestiman su validez, cuando son proporcionados a través del </w:t>
      </w:r>
      <w:r w:rsidRPr="006968F4">
        <w:rPr>
          <w:rFonts w:ascii="Palatino Linotype" w:hAnsi="Palatino Linotype"/>
          <w:b/>
        </w:rPr>
        <w:t>SAIMEX</w:t>
      </w:r>
      <w:r w:rsidRPr="006968F4">
        <w:rPr>
          <w:rFonts w:ascii="Palatino Linotype" w:hAnsi="Palatino Linotype"/>
        </w:rPr>
        <w:t xml:space="preserve">, como medio a través del cual se realizan tanto las solicitudes como la entrega de la información requerida por los particulares, al provenir de las Unidades de Transparencia de los Sujetos Obligados, </w:t>
      </w:r>
      <w:r w:rsidRPr="006968F4">
        <w:rPr>
          <w:rFonts w:ascii="Palatino Linotype" w:hAnsi="Palatino Linotype"/>
        </w:rPr>
        <w:lastRenderedPageBreak/>
        <w:t>por lo tanto, en el presente caso, el organigrama remitido no carece de validez como lo ha sostenido</w:t>
      </w:r>
      <w:r w:rsidRPr="006968F4">
        <w:rPr>
          <w:rFonts w:ascii="Palatino Linotype" w:hAnsi="Palatino Linotype" w:cs="Arial"/>
        </w:rPr>
        <w:t xml:space="preserve"> el entonces Instituto Federal de Transparencia y Acceso al Información, </w:t>
      </w:r>
      <w:r w:rsidRPr="006968F4">
        <w:rPr>
          <w:rFonts w:ascii="Palatino Linotype" w:hAnsi="Palatino Linotype" w:cs="Arial"/>
          <w:color w:val="000000"/>
        </w:rPr>
        <w:t>hora</w:t>
      </w:r>
      <w:r w:rsidRPr="006968F4">
        <w:rPr>
          <w:rFonts w:ascii="Palatino Linotype" w:eastAsia="Arial Unicode MS" w:hAnsi="Palatino Linotype" w:cs="Arial"/>
          <w:color w:val="000000"/>
        </w:rPr>
        <w:t xml:space="preserve"> Instituto Nacional de Transparencia, Acceso a la Información y Protección de Datos Personales,</w:t>
      </w:r>
      <w:r w:rsidRPr="006968F4">
        <w:rPr>
          <w:rFonts w:ascii="Palatino Linotype" w:hAnsi="Palatino Linotype"/>
          <w:bCs/>
          <w:color w:val="000000"/>
        </w:rPr>
        <w:t xml:space="preserve"> </w:t>
      </w:r>
      <w:r w:rsidRPr="006968F4">
        <w:rPr>
          <w:rFonts w:ascii="Palatino Linotype" w:hAnsi="Palatino Linotype"/>
        </w:rPr>
        <w:t xml:space="preserve">en </w:t>
      </w:r>
      <w:r w:rsidRPr="006968F4">
        <w:rPr>
          <w:rFonts w:ascii="Palatino Linotype" w:hAnsi="Palatino Linotype" w:cs="Arial"/>
        </w:rPr>
        <w:t xml:space="preserve">el Criterio 7/09, </w:t>
      </w:r>
      <w:r w:rsidRPr="006968F4">
        <w:rPr>
          <w:rFonts w:ascii="Palatino Linotype" w:hAnsi="Palatino Linotype"/>
          <w:bCs/>
          <w:color w:val="000000"/>
        </w:rPr>
        <w:t>que menciona lo siguiente:</w:t>
      </w:r>
    </w:p>
    <w:p w14:paraId="7DA417FF" w14:textId="77777777" w:rsidR="001A19C6" w:rsidRPr="006968F4" w:rsidRDefault="001A19C6" w:rsidP="001A19C6">
      <w:pPr>
        <w:spacing w:before="120" w:after="120"/>
        <w:ind w:left="709" w:right="709"/>
        <w:jc w:val="both"/>
        <w:rPr>
          <w:rFonts w:ascii="Palatino Linotype" w:eastAsia="Arial" w:hAnsi="Palatino Linotype" w:cs="Arial"/>
          <w:i/>
          <w:sz w:val="22"/>
          <w:szCs w:val="22"/>
        </w:rPr>
      </w:pPr>
      <w:r w:rsidRPr="006968F4">
        <w:rPr>
          <w:rFonts w:ascii="Palatino Linotype" w:eastAsia="Arial" w:hAnsi="Palatino Linotype" w:cs="Arial"/>
          <w:b/>
          <w:i/>
          <w:sz w:val="22"/>
          <w:szCs w:val="22"/>
        </w:rPr>
        <w:t>“Los</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z w:val="22"/>
          <w:szCs w:val="22"/>
        </w:rPr>
        <w:t>docum</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w:t>
      </w:r>
      <w:r w:rsidRPr="006968F4">
        <w:rPr>
          <w:rFonts w:ascii="Palatino Linotype" w:eastAsia="Arial" w:hAnsi="Palatino Linotype" w:cs="Arial"/>
          <w:b/>
          <w:i/>
          <w:spacing w:val="-1"/>
          <w:sz w:val="22"/>
          <w:szCs w:val="22"/>
        </w:rPr>
        <w:t>t</w:t>
      </w:r>
      <w:r w:rsidRPr="006968F4">
        <w:rPr>
          <w:rFonts w:ascii="Palatino Linotype" w:eastAsia="Arial" w:hAnsi="Palatino Linotype" w:cs="Arial"/>
          <w:b/>
          <w:i/>
          <w:sz w:val="22"/>
          <w:szCs w:val="22"/>
        </w:rPr>
        <w:t xml:space="preserve">os </w:t>
      </w:r>
      <w:r w:rsidRPr="006968F4">
        <w:rPr>
          <w:rFonts w:ascii="Palatino Linotype" w:eastAsia="Arial" w:hAnsi="Palatino Linotype" w:cs="Arial"/>
          <w:b/>
          <w:i/>
          <w:spacing w:val="1"/>
          <w:sz w:val="22"/>
          <w:szCs w:val="22"/>
        </w:rPr>
        <w:t>s</w:t>
      </w:r>
      <w:r w:rsidRPr="006968F4">
        <w:rPr>
          <w:rFonts w:ascii="Palatino Linotype" w:eastAsia="Arial" w:hAnsi="Palatino Linotype" w:cs="Arial"/>
          <w:b/>
          <w:i/>
          <w:spacing w:val="-2"/>
          <w:sz w:val="22"/>
          <w:szCs w:val="22"/>
        </w:rPr>
        <w:t>i</w:t>
      </w:r>
      <w:r w:rsidRPr="006968F4">
        <w:rPr>
          <w:rFonts w:ascii="Palatino Linotype" w:eastAsia="Arial" w:hAnsi="Palatino Linotype" w:cs="Arial"/>
          <w:b/>
          <w:i/>
          <w:sz w:val="22"/>
          <w:szCs w:val="22"/>
        </w:rPr>
        <w:t>n</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z w:val="22"/>
          <w:szCs w:val="22"/>
        </w:rPr>
        <w:t>firma</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o</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pacing w:val="-2"/>
          <w:sz w:val="22"/>
          <w:szCs w:val="22"/>
        </w:rPr>
        <w:t>m</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mbr</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 xml:space="preserve">te </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mitidos</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pacing w:val="-6"/>
          <w:sz w:val="22"/>
          <w:szCs w:val="22"/>
        </w:rPr>
        <w:t>y</w:t>
      </w:r>
      <w:r w:rsidRPr="006968F4">
        <w:rPr>
          <w:rFonts w:ascii="Palatino Linotype" w:eastAsia="Arial" w:hAnsi="Palatino Linotype" w:cs="Arial"/>
          <w:b/>
          <w:i/>
          <w:sz w:val="22"/>
          <w:szCs w:val="22"/>
        </w:rPr>
        <w:t>/o</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z w:val="22"/>
          <w:szCs w:val="22"/>
        </w:rPr>
        <w:t>no</w:t>
      </w:r>
      <w:r w:rsidRPr="006968F4">
        <w:rPr>
          <w:rFonts w:ascii="Palatino Linotype" w:eastAsia="Arial" w:hAnsi="Palatino Linotype" w:cs="Arial"/>
          <w:b/>
          <w:i/>
          <w:spacing w:val="-1"/>
          <w:sz w:val="22"/>
          <w:szCs w:val="22"/>
        </w:rPr>
        <w:t>t</w:t>
      </w:r>
      <w:r w:rsidRPr="006968F4">
        <w:rPr>
          <w:rFonts w:ascii="Palatino Linotype" w:eastAsia="Arial" w:hAnsi="Palatino Linotype" w:cs="Arial"/>
          <w:b/>
          <w:i/>
          <w:sz w:val="22"/>
          <w:szCs w:val="22"/>
        </w:rPr>
        <w:t>ifi</w:t>
      </w:r>
      <w:r w:rsidRPr="006968F4">
        <w:rPr>
          <w:rFonts w:ascii="Palatino Linotype" w:eastAsia="Arial" w:hAnsi="Palatino Linotype" w:cs="Arial"/>
          <w:b/>
          <w:i/>
          <w:spacing w:val="1"/>
          <w:sz w:val="22"/>
          <w:szCs w:val="22"/>
        </w:rPr>
        <w:t>ca</w:t>
      </w:r>
      <w:r w:rsidRPr="006968F4">
        <w:rPr>
          <w:rFonts w:ascii="Palatino Linotype" w:eastAsia="Arial" w:hAnsi="Palatino Linotype" w:cs="Arial"/>
          <w:b/>
          <w:i/>
          <w:sz w:val="22"/>
          <w:szCs w:val="22"/>
        </w:rPr>
        <w:t>dos por</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pacing w:val="-2"/>
          <w:sz w:val="22"/>
          <w:szCs w:val="22"/>
        </w:rPr>
        <w:t>l</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s U</w:t>
      </w:r>
      <w:r w:rsidRPr="006968F4">
        <w:rPr>
          <w:rFonts w:ascii="Palatino Linotype" w:eastAsia="Arial" w:hAnsi="Palatino Linotype" w:cs="Arial"/>
          <w:b/>
          <w:i/>
          <w:spacing w:val="-1"/>
          <w:sz w:val="22"/>
          <w:szCs w:val="22"/>
        </w:rPr>
        <w:t>n</w:t>
      </w:r>
      <w:r w:rsidRPr="006968F4">
        <w:rPr>
          <w:rFonts w:ascii="Palatino Linotype" w:eastAsia="Arial" w:hAnsi="Palatino Linotype" w:cs="Arial"/>
          <w:b/>
          <w:i/>
          <w:sz w:val="22"/>
          <w:szCs w:val="22"/>
        </w:rPr>
        <w:t>id</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 xml:space="preserve">des </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pacing w:val="-3"/>
          <w:sz w:val="22"/>
          <w:szCs w:val="22"/>
        </w:rPr>
        <w:t>d</w:t>
      </w:r>
      <w:r w:rsidRPr="006968F4">
        <w:rPr>
          <w:rFonts w:ascii="Palatino Linotype" w:eastAsia="Arial" w:hAnsi="Palatino Linotype" w:cs="Arial"/>
          <w:b/>
          <w:i/>
          <w:sz w:val="22"/>
          <w:szCs w:val="22"/>
        </w:rPr>
        <w:t xml:space="preserve">e </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Enl</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pacing w:val="-1"/>
          <w:sz w:val="22"/>
          <w:szCs w:val="22"/>
        </w:rPr>
        <w:t>c</w:t>
      </w:r>
      <w:r w:rsidRPr="006968F4">
        <w:rPr>
          <w:rFonts w:ascii="Palatino Linotype" w:eastAsia="Arial" w:hAnsi="Palatino Linotype" w:cs="Arial"/>
          <w:b/>
          <w:i/>
          <w:sz w:val="22"/>
          <w:szCs w:val="22"/>
        </w:rPr>
        <w:t xml:space="preserve">e </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 xml:space="preserve">de </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l</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 xml:space="preserve">s </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depen</w:t>
      </w:r>
      <w:r w:rsidRPr="006968F4">
        <w:rPr>
          <w:rFonts w:ascii="Palatino Linotype" w:eastAsia="Arial" w:hAnsi="Palatino Linotype" w:cs="Arial"/>
          <w:b/>
          <w:i/>
          <w:spacing w:val="-3"/>
          <w:sz w:val="22"/>
          <w:szCs w:val="22"/>
        </w:rPr>
        <w:t>d</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nc</w:t>
      </w:r>
      <w:r w:rsidRPr="006968F4">
        <w:rPr>
          <w:rFonts w:ascii="Palatino Linotype" w:eastAsia="Arial" w:hAnsi="Palatino Linotype" w:cs="Arial"/>
          <w:b/>
          <w:i/>
          <w:spacing w:val="-2"/>
          <w:sz w:val="22"/>
          <w:szCs w:val="22"/>
        </w:rPr>
        <w:t>i</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 xml:space="preserve">s </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 xml:space="preserve">o  </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w:t>
      </w:r>
      <w:r w:rsidRPr="006968F4">
        <w:rPr>
          <w:rFonts w:ascii="Palatino Linotype" w:eastAsia="Arial" w:hAnsi="Palatino Linotype" w:cs="Arial"/>
          <w:b/>
          <w:i/>
          <w:spacing w:val="-1"/>
          <w:sz w:val="22"/>
          <w:szCs w:val="22"/>
        </w:rPr>
        <w:t>t</w:t>
      </w:r>
      <w:r w:rsidRPr="006968F4">
        <w:rPr>
          <w:rFonts w:ascii="Palatino Linotype" w:eastAsia="Arial" w:hAnsi="Palatino Linotype" w:cs="Arial"/>
          <w:b/>
          <w:i/>
          <w:sz w:val="22"/>
          <w:szCs w:val="22"/>
        </w:rPr>
        <w:t>id</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pacing w:val="-3"/>
          <w:sz w:val="22"/>
          <w:szCs w:val="22"/>
        </w:rPr>
        <w:t>d</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 xml:space="preserve">s </w:t>
      </w:r>
      <w:r w:rsidRPr="006968F4">
        <w:rPr>
          <w:rFonts w:ascii="Palatino Linotype" w:eastAsia="Arial" w:hAnsi="Palatino Linotype" w:cs="Arial"/>
          <w:b/>
          <w:i/>
          <w:spacing w:val="1"/>
          <w:sz w:val="22"/>
          <w:szCs w:val="22"/>
        </w:rPr>
        <w:t xml:space="preserve"> s</w:t>
      </w:r>
      <w:r w:rsidRPr="006968F4">
        <w:rPr>
          <w:rFonts w:ascii="Palatino Linotype" w:eastAsia="Arial" w:hAnsi="Palatino Linotype" w:cs="Arial"/>
          <w:b/>
          <w:i/>
          <w:sz w:val="22"/>
          <w:szCs w:val="22"/>
        </w:rPr>
        <w:t xml:space="preserve">on  </w:t>
      </w:r>
      <w:r w:rsidRPr="006968F4">
        <w:rPr>
          <w:rFonts w:ascii="Palatino Linotype" w:eastAsia="Arial" w:hAnsi="Palatino Linotype" w:cs="Arial"/>
          <w:b/>
          <w:i/>
          <w:spacing w:val="-4"/>
          <w:sz w:val="22"/>
          <w:szCs w:val="22"/>
        </w:rPr>
        <w:t>v</w:t>
      </w:r>
      <w:r w:rsidRPr="006968F4">
        <w:rPr>
          <w:rFonts w:ascii="Palatino Linotype" w:eastAsia="Arial" w:hAnsi="Palatino Linotype" w:cs="Arial"/>
          <w:b/>
          <w:i/>
          <w:spacing w:val="1"/>
          <w:sz w:val="22"/>
          <w:szCs w:val="22"/>
        </w:rPr>
        <w:t>á</w:t>
      </w:r>
      <w:r w:rsidRPr="006968F4">
        <w:rPr>
          <w:rFonts w:ascii="Palatino Linotype" w:eastAsia="Arial" w:hAnsi="Palatino Linotype" w:cs="Arial"/>
          <w:b/>
          <w:i/>
          <w:sz w:val="22"/>
          <w:szCs w:val="22"/>
        </w:rPr>
        <w:t>l</w:t>
      </w:r>
      <w:r w:rsidRPr="006968F4">
        <w:rPr>
          <w:rFonts w:ascii="Palatino Linotype" w:eastAsia="Arial" w:hAnsi="Palatino Linotype" w:cs="Arial"/>
          <w:b/>
          <w:i/>
          <w:spacing w:val="1"/>
          <w:sz w:val="22"/>
          <w:szCs w:val="22"/>
        </w:rPr>
        <w:t>i</w:t>
      </w:r>
      <w:r w:rsidRPr="006968F4">
        <w:rPr>
          <w:rFonts w:ascii="Palatino Linotype" w:eastAsia="Arial" w:hAnsi="Palatino Linotype" w:cs="Arial"/>
          <w:b/>
          <w:i/>
          <w:sz w:val="22"/>
          <w:szCs w:val="22"/>
        </w:rPr>
        <w:t xml:space="preserve">dos </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 xml:space="preserve">n  </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 xml:space="preserve">l </w:t>
      </w:r>
      <w:r w:rsidRPr="006968F4">
        <w:rPr>
          <w:rFonts w:ascii="Palatino Linotype" w:eastAsia="Arial" w:hAnsi="Palatino Linotype" w:cs="Arial"/>
          <w:b/>
          <w:i/>
          <w:spacing w:val="1"/>
          <w:sz w:val="22"/>
          <w:szCs w:val="22"/>
        </w:rPr>
        <w:t>á</w:t>
      </w:r>
      <w:r w:rsidRPr="006968F4">
        <w:rPr>
          <w:rFonts w:ascii="Palatino Linotype" w:eastAsia="Arial" w:hAnsi="Palatino Linotype" w:cs="Arial"/>
          <w:b/>
          <w:i/>
          <w:sz w:val="22"/>
          <w:szCs w:val="22"/>
        </w:rPr>
        <w:t>mbito</w:t>
      </w:r>
      <w:r w:rsidRPr="006968F4">
        <w:rPr>
          <w:rFonts w:ascii="Palatino Linotype" w:eastAsia="Arial" w:hAnsi="Palatino Linotype" w:cs="Arial"/>
          <w:b/>
          <w:i/>
          <w:spacing w:val="2"/>
          <w:sz w:val="22"/>
          <w:szCs w:val="22"/>
        </w:rPr>
        <w:t xml:space="preserve"> </w:t>
      </w:r>
      <w:r w:rsidRPr="006968F4">
        <w:rPr>
          <w:rFonts w:ascii="Palatino Linotype" w:eastAsia="Arial" w:hAnsi="Palatino Linotype" w:cs="Arial"/>
          <w:b/>
          <w:i/>
          <w:sz w:val="22"/>
          <w:szCs w:val="22"/>
        </w:rPr>
        <w:t>de</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la</w:t>
      </w:r>
      <w:r w:rsidRPr="006968F4">
        <w:rPr>
          <w:rFonts w:ascii="Palatino Linotype" w:eastAsia="Arial" w:hAnsi="Palatino Linotype" w:cs="Arial"/>
          <w:b/>
          <w:i/>
          <w:spacing w:val="4"/>
          <w:sz w:val="22"/>
          <w:szCs w:val="22"/>
        </w:rPr>
        <w:t xml:space="preserve"> </w:t>
      </w:r>
      <w:r w:rsidRPr="006968F4">
        <w:rPr>
          <w:rFonts w:ascii="Palatino Linotype" w:eastAsia="Arial" w:hAnsi="Palatino Linotype" w:cs="Arial"/>
          <w:b/>
          <w:i/>
          <w:sz w:val="22"/>
          <w:szCs w:val="22"/>
        </w:rPr>
        <w:t>Ley</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z w:val="22"/>
          <w:szCs w:val="22"/>
        </w:rPr>
        <w:t>Feder</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l</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de</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T</w:t>
      </w:r>
      <w:r w:rsidRPr="006968F4">
        <w:rPr>
          <w:rFonts w:ascii="Palatino Linotype" w:eastAsia="Arial" w:hAnsi="Palatino Linotype" w:cs="Arial"/>
          <w:b/>
          <w:i/>
          <w:spacing w:val="-2"/>
          <w:sz w:val="22"/>
          <w:szCs w:val="22"/>
        </w:rPr>
        <w:t>r</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nspa</w:t>
      </w:r>
      <w:r w:rsidRPr="006968F4">
        <w:rPr>
          <w:rFonts w:ascii="Palatino Linotype" w:eastAsia="Arial" w:hAnsi="Palatino Linotype" w:cs="Arial"/>
          <w:b/>
          <w:i/>
          <w:spacing w:val="-2"/>
          <w:sz w:val="22"/>
          <w:szCs w:val="22"/>
        </w:rPr>
        <w:t>r</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nc</w:t>
      </w:r>
      <w:r w:rsidRPr="006968F4">
        <w:rPr>
          <w:rFonts w:ascii="Palatino Linotype" w:eastAsia="Arial" w:hAnsi="Palatino Linotype" w:cs="Arial"/>
          <w:b/>
          <w:i/>
          <w:spacing w:val="-2"/>
          <w:sz w:val="22"/>
          <w:szCs w:val="22"/>
        </w:rPr>
        <w:t>i</w:t>
      </w:r>
      <w:r w:rsidRPr="006968F4">
        <w:rPr>
          <w:rFonts w:ascii="Palatino Linotype" w:eastAsia="Arial" w:hAnsi="Palatino Linotype" w:cs="Arial"/>
          <w:b/>
          <w:i/>
          <w:sz w:val="22"/>
          <w:szCs w:val="22"/>
        </w:rPr>
        <w:t>a</w:t>
      </w:r>
      <w:r w:rsidRPr="006968F4">
        <w:rPr>
          <w:rFonts w:ascii="Palatino Linotype" w:eastAsia="Arial" w:hAnsi="Palatino Linotype" w:cs="Arial"/>
          <w:b/>
          <w:i/>
          <w:spacing w:val="6"/>
          <w:sz w:val="22"/>
          <w:szCs w:val="22"/>
        </w:rPr>
        <w:t xml:space="preserve"> </w:t>
      </w:r>
      <w:r w:rsidRPr="006968F4">
        <w:rPr>
          <w:rFonts w:ascii="Palatino Linotype" w:eastAsia="Arial" w:hAnsi="Palatino Linotype" w:cs="Arial"/>
          <w:b/>
          <w:i/>
          <w:sz w:val="22"/>
          <w:szCs w:val="22"/>
        </w:rPr>
        <w:t>y</w:t>
      </w:r>
      <w:r w:rsidRPr="006968F4">
        <w:rPr>
          <w:rFonts w:ascii="Palatino Linotype" w:eastAsia="Arial" w:hAnsi="Palatino Linotype" w:cs="Arial"/>
          <w:b/>
          <w:i/>
          <w:spacing w:val="1"/>
          <w:sz w:val="22"/>
          <w:szCs w:val="22"/>
        </w:rPr>
        <w:t xml:space="preserve"> </w:t>
      </w:r>
      <w:r w:rsidRPr="006968F4">
        <w:rPr>
          <w:rFonts w:ascii="Palatino Linotype" w:eastAsia="Arial" w:hAnsi="Palatino Linotype" w:cs="Arial"/>
          <w:b/>
          <w:i/>
          <w:spacing w:val="-5"/>
          <w:sz w:val="22"/>
          <w:szCs w:val="22"/>
        </w:rPr>
        <w:t>A</w:t>
      </w:r>
      <w:r w:rsidRPr="006968F4">
        <w:rPr>
          <w:rFonts w:ascii="Palatino Linotype" w:eastAsia="Arial" w:hAnsi="Palatino Linotype" w:cs="Arial"/>
          <w:b/>
          <w:i/>
          <w:spacing w:val="1"/>
          <w:sz w:val="22"/>
          <w:szCs w:val="22"/>
        </w:rPr>
        <w:t>cces</w:t>
      </w:r>
      <w:r w:rsidRPr="006968F4">
        <w:rPr>
          <w:rFonts w:ascii="Palatino Linotype" w:eastAsia="Arial" w:hAnsi="Palatino Linotype" w:cs="Arial"/>
          <w:b/>
          <w:i/>
          <w:sz w:val="22"/>
          <w:szCs w:val="22"/>
        </w:rPr>
        <w:t>o</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a</w:t>
      </w:r>
      <w:r w:rsidRPr="006968F4">
        <w:rPr>
          <w:rFonts w:ascii="Palatino Linotype" w:eastAsia="Arial" w:hAnsi="Palatino Linotype" w:cs="Arial"/>
          <w:b/>
          <w:i/>
          <w:spacing w:val="4"/>
          <w:sz w:val="22"/>
          <w:szCs w:val="22"/>
        </w:rPr>
        <w:t xml:space="preserve"> </w:t>
      </w:r>
      <w:r w:rsidRPr="006968F4">
        <w:rPr>
          <w:rFonts w:ascii="Palatino Linotype" w:eastAsia="Arial" w:hAnsi="Palatino Linotype" w:cs="Arial"/>
          <w:b/>
          <w:i/>
          <w:sz w:val="22"/>
          <w:szCs w:val="22"/>
        </w:rPr>
        <w:t>la</w:t>
      </w:r>
      <w:r w:rsidRPr="006968F4">
        <w:rPr>
          <w:rFonts w:ascii="Palatino Linotype" w:eastAsia="Arial" w:hAnsi="Palatino Linotype" w:cs="Arial"/>
          <w:b/>
          <w:i/>
          <w:spacing w:val="4"/>
          <w:sz w:val="22"/>
          <w:szCs w:val="22"/>
        </w:rPr>
        <w:t xml:space="preserve"> </w:t>
      </w:r>
      <w:r w:rsidRPr="006968F4">
        <w:rPr>
          <w:rFonts w:ascii="Palatino Linotype" w:eastAsia="Arial" w:hAnsi="Palatino Linotype" w:cs="Arial"/>
          <w:b/>
          <w:i/>
          <w:sz w:val="22"/>
          <w:szCs w:val="22"/>
        </w:rPr>
        <w:t>Informa</w:t>
      </w:r>
      <w:r w:rsidRPr="006968F4">
        <w:rPr>
          <w:rFonts w:ascii="Palatino Linotype" w:eastAsia="Arial" w:hAnsi="Palatino Linotype" w:cs="Arial"/>
          <w:b/>
          <w:i/>
          <w:spacing w:val="1"/>
          <w:sz w:val="22"/>
          <w:szCs w:val="22"/>
        </w:rPr>
        <w:t>c</w:t>
      </w:r>
      <w:r w:rsidRPr="006968F4">
        <w:rPr>
          <w:rFonts w:ascii="Palatino Linotype" w:eastAsia="Arial" w:hAnsi="Palatino Linotype" w:cs="Arial"/>
          <w:b/>
          <w:i/>
          <w:sz w:val="22"/>
          <w:szCs w:val="22"/>
        </w:rPr>
        <w:t>ión</w:t>
      </w:r>
      <w:r w:rsidRPr="006968F4">
        <w:rPr>
          <w:rFonts w:ascii="Palatino Linotype" w:eastAsia="Arial" w:hAnsi="Palatino Linotype" w:cs="Arial"/>
          <w:b/>
          <w:i/>
          <w:spacing w:val="3"/>
          <w:sz w:val="22"/>
          <w:szCs w:val="22"/>
        </w:rPr>
        <w:t xml:space="preserve"> </w:t>
      </w:r>
      <w:r w:rsidRPr="006968F4">
        <w:rPr>
          <w:rFonts w:ascii="Palatino Linotype" w:eastAsia="Arial" w:hAnsi="Palatino Linotype" w:cs="Arial"/>
          <w:b/>
          <w:i/>
          <w:sz w:val="22"/>
          <w:szCs w:val="22"/>
        </w:rPr>
        <w:t>Públ</w:t>
      </w:r>
      <w:r w:rsidRPr="006968F4">
        <w:rPr>
          <w:rFonts w:ascii="Palatino Linotype" w:eastAsia="Arial" w:hAnsi="Palatino Linotype" w:cs="Arial"/>
          <w:b/>
          <w:i/>
          <w:spacing w:val="-2"/>
          <w:sz w:val="22"/>
          <w:szCs w:val="22"/>
        </w:rPr>
        <w:t>i</w:t>
      </w:r>
      <w:r w:rsidRPr="006968F4">
        <w:rPr>
          <w:rFonts w:ascii="Palatino Linotype" w:eastAsia="Arial" w:hAnsi="Palatino Linotype" w:cs="Arial"/>
          <w:b/>
          <w:i/>
          <w:spacing w:val="-1"/>
          <w:sz w:val="22"/>
          <w:szCs w:val="22"/>
        </w:rPr>
        <w:t>c</w:t>
      </w:r>
      <w:r w:rsidRPr="006968F4">
        <w:rPr>
          <w:rFonts w:ascii="Palatino Linotype" w:eastAsia="Arial" w:hAnsi="Palatino Linotype" w:cs="Arial"/>
          <w:b/>
          <w:i/>
          <w:sz w:val="22"/>
          <w:szCs w:val="22"/>
        </w:rPr>
        <w:t>a Gub</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rn</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m</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w:t>
      </w:r>
      <w:r w:rsidRPr="006968F4">
        <w:rPr>
          <w:rFonts w:ascii="Palatino Linotype" w:eastAsia="Arial" w:hAnsi="Palatino Linotype" w:cs="Arial"/>
          <w:b/>
          <w:i/>
          <w:spacing w:val="-1"/>
          <w:sz w:val="22"/>
          <w:szCs w:val="22"/>
        </w:rPr>
        <w:t>t</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l</w:t>
      </w:r>
      <w:r w:rsidRPr="006968F4">
        <w:rPr>
          <w:rFonts w:ascii="Palatino Linotype" w:eastAsia="Arial" w:hAnsi="Palatino Linotype" w:cs="Arial"/>
          <w:b/>
          <w:i/>
          <w:spacing w:val="7"/>
          <w:sz w:val="22"/>
          <w:szCs w:val="22"/>
        </w:rPr>
        <w:t xml:space="preserve"> </w:t>
      </w:r>
      <w:r w:rsidRPr="006968F4">
        <w:rPr>
          <w:rFonts w:ascii="Palatino Linotype" w:eastAsia="Arial" w:hAnsi="Palatino Linotype" w:cs="Arial"/>
          <w:b/>
          <w:i/>
          <w:spacing w:val="1"/>
          <w:sz w:val="22"/>
          <w:szCs w:val="22"/>
        </w:rPr>
        <w:t>c</w:t>
      </w:r>
      <w:r w:rsidRPr="006968F4">
        <w:rPr>
          <w:rFonts w:ascii="Palatino Linotype" w:eastAsia="Arial" w:hAnsi="Palatino Linotype" w:cs="Arial"/>
          <w:b/>
          <w:i/>
          <w:sz w:val="22"/>
          <w:szCs w:val="22"/>
        </w:rPr>
        <w:t>ua</w:t>
      </w:r>
      <w:r w:rsidRPr="006968F4">
        <w:rPr>
          <w:rFonts w:ascii="Palatino Linotype" w:eastAsia="Arial" w:hAnsi="Palatino Linotype" w:cs="Arial"/>
          <w:b/>
          <w:i/>
          <w:spacing w:val="-3"/>
          <w:sz w:val="22"/>
          <w:szCs w:val="22"/>
        </w:rPr>
        <w:t>n</w:t>
      </w:r>
      <w:r w:rsidRPr="006968F4">
        <w:rPr>
          <w:rFonts w:ascii="Palatino Linotype" w:eastAsia="Arial" w:hAnsi="Palatino Linotype" w:cs="Arial"/>
          <w:b/>
          <w:i/>
          <w:sz w:val="22"/>
          <w:szCs w:val="22"/>
        </w:rPr>
        <w:t>do</w:t>
      </w:r>
      <w:r w:rsidRPr="006968F4">
        <w:rPr>
          <w:rFonts w:ascii="Palatino Linotype" w:eastAsia="Arial" w:hAnsi="Palatino Linotype" w:cs="Arial"/>
          <w:b/>
          <w:i/>
          <w:spacing w:val="11"/>
          <w:sz w:val="22"/>
          <w:szCs w:val="22"/>
        </w:rPr>
        <w:t xml:space="preserve"> </w:t>
      </w:r>
      <w:r w:rsidRPr="006968F4">
        <w:rPr>
          <w:rFonts w:ascii="Palatino Linotype" w:eastAsia="Arial" w:hAnsi="Palatino Linotype" w:cs="Arial"/>
          <w:b/>
          <w:i/>
          <w:spacing w:val="1"/>
          <w:sz w:val="22"/>
          <w:szCs w:val="22"/>
        </w:rPr>
        <w:t>s</w:t>
      </w:r>
      <w:r w:rsidRPr="006968F4">
        <w:rPr>
          <w:rFonts w:ascii="Palatino Linotype" w:eastAsia="Arial" w:hAnsi="Palatino Linotype" w:cs="Arial"/>
          <w:b/>
          <w:i/>
          <w:sz w:val="22"/>
          <w:szCs w:val="22"/>
        </w:rPr>
        <w:t>e</w:t>
      </w:r>
      <w:r w:rsidRPr="006968F4">
        <w:rPr>
          <w:rFonts w:ascii="Palatino Linotype" w:eastAsia="Arial" w:hAnsi="Palatino Linotype" w:cs="Arial"/>
          <w:b/>
          <w:i/>
          <w:spacing w:val="10"/>
          <w:sz w:val="22"/>
          <w:szCs w:val="22"/>
        </w:rPr>
        <w:t xml:space="preserve"> </w:t>
      </w:r>
      <w:r w:rsidRPr="006968F4">
        <w:rPr>
          <w:rFonts w:ascii="Palatino Linotype" w:eastAsia="Arial" w:hAnsi="Palatino Linotype" w:cs="Arial"/>
          <w:b/>
          <w:i/>
          <w:sz w:val="22"/>
          <w:szCs w:val="22"/>
        </w:rPr>
        <w:t>prop</w:t>
      </w:r>
      <w:r w:rsidRPr="006968F4">
        <w:rPr>
          <w:rFonts w:ascii="Palatino Linotype" w:eastAsia="Arial" w:hAnsi="Palatino Linotype" w:cs="Arial"/>
          <w:b/>
          <w:i/>
          <w:spacing w:val="-1"/>
          <w:sz w:val="22"/>
          <w:szCs w:val="22"/>
        </w:rPr>
        <w:t>o</w:t>
      </w:r>
      <w:r w:rsidRPr="006968F4">
        <w:rPr>
          <w:rFonts w:ascii="Palatino Linotype" w:eastAsia="Arial" w:hAnsi="Palatino Linotype" w:cs="Arial"/>
          <w:b/>
          <w:i/>
          <w:sz w:val="22"/>
          <w:szCs w:val="22"/>
        </w:rPr>
        <w:t>r</w:t>
      </w:r>
      <w:r w:rsidRPr="006968F4">
        <w:rPr>
          <w:rFonts w:ascii="Palatino Linotype" w:eastAsia="Arial" w:hAnsi="Palatino Linotype" w:cs="Arial"/>
          <w:b/>
          <w:i/>
          <w:spacing w:val="1"/>
          <w:sz w:val="22"/>
          <w:szCs w:val="22"/>
        </w:rPr>
        <w:t>c</w:t>
      </w:r>
      <w:r w:rsidRPr="006968F4">
        <w:rPr>
          <w:rFonts w:ascii="Palatino Linotype" w:eastAsia="Arial" w:hAnsi="Palatino Linotype" w:cs="Arial"/>
          <w:b/>
          <w:i/>
          <w:sz w:val="22"/>
          <w:szCs w:val="22"/>
        </w:rPr>
        <w:t>io</w:t>
      </w:r>
      <w:r w:rsidRPr="006968F4">
        <w:rPr>
          <w:rFonts w:ascii="Palatino Linotype" w:eastAsia="Arial" w:hAnsi="Palatino Linotype" w:cs="Arial"/>
          <w:b/>
          <w:i/>
          <w:spacing w:val="-2"/>
          <w:sz w:val="22"/>
          <w:szCs w:val="22"/>
        </w:rPr>
        <w:t>n</w:t>
      </w:r>
      <w:r w:rsidRPr="006968F4">
        <w:rPr>
          <w:rFonts w:ascii="Palatino Linotype" w:eastAsia="Arial" w:hAnsi="Palatino Linotype" w:cs="Arial"/>
          <w:b/>
          <w:i/>
          <w:spacing w:val="1"/>
          <w:sz w:val="22"/>
          <w:szCs w:val="22"/>
        </w:rPr>
        <w:t>a</w:t>
      </w:r>
      <w:r w:rsidRPr="006968F4">
        <w:rPr>
          <w:rFonts w:ascii="Palatino Linotype" w:eastAsia="Arial" w:hAnsi="Palatino Linotype" w:cs="Arial"/>
          <w:b/>
          <w:i/>
          <w:sz w:val="22"/>
          <w:szCs w:val="22"/>
        </w:rPr>
        <w:t>n</w:t>
      </w:r>
      <w:r w:rsidRPr="006968F4">
        <w:rPr>
          <w:rFonts w:ascii="Palatino Linotype" w:eastAsia="Arial" w:hAnsi="Palatino Linotype" w:cs="Arial"/>
          <w:b/>
          <w:i/>
          <w:spacing w:val="11"/>
          <w:sz w:val="22"/>
          <w:szCs w:val="22"/>
        </w:rPr>
        <w:t xml:space="preserve"> </w:t>
      </w:r>
      <w:r w:rsidRPr="006968F4">
        <w:rPr>
          <w:rFonts w:ascii="Palatino Linotype" w:eastAsia="Arial" w:hAnsi="Palatino Linotype" w:cs="Arial"/>
          <w:b/>
          <w:i/>
          <w:sz w:val="22"/>
          <w:szCs w:val="22"/>
        </w:rPr>
        <w:t>a</w:t>
      </w:r>
      <w:r w:rsidRPr="006968F4">
        <w:rPr>
          <w:rFonts w:ascii="Palatino Linotype" w:eastAsia="Arial" w:hAnsi="Palatino Linotype" w:cs="Arial"/>
          <w:b/>
          <w:i/>
          <w:spacing w:val="14"/>
          <w:sz w:val="22"/>
          <w:szCs w:val="22"/>
        </w:rPr>
        <w:t xml:space="preserve"> </w:t>
      </w:r>
      <w:r w:rsidRPr="006968F4">
        <w:rPr>
          <w:rFonts w:ascii="Palatino Linotype" w:eastAsia="Arial" w:hAnsi="Palatino Linotype" w:cs="Arial"/>
          <w:b/>
          <w:i/>
          <w:sz w:val="22"/>
          <w:szCs w:val="22"/>
        </w:rPr>
        <w:t>tra</w:t>
      </w:r>
      <w:r w:rsidRPr="006968F4">
        <w:rPr>
          <w:rFonts w:ascii="Palatino Linotype" w:eastAsia="Arial" w:hAnsi="Palatino Linotype" w:cs="Arial"/>
          <w:b/>
          <w:i/>
          <w:spacing w:val="-3"/>
          <w:sz w:val="22"/>
          <w:szCs w:val="22"/>
        </w:rPr>
        <w:t>v</w:t>
      </w:r>
      <w:r w:rsidRPr="006968F4">
        <w:rPr>
          <w:rFonts w:ascii="Palatino Linotype" w:eastAsia="Arial" w:hAnsi="Palatino Linotype" w:cs="Arial"/>
          <w:b/>
          <w:i/>
          <w:spacing w:val="1"/>
          <w:sz w:val="22"/>
          <w:szCs w:val="22"/>
        </w:rPr>
        <w:t>é</w:t>
      </w:r>
      <w:r w:rsidRPr="006968F4">
        <w:rPr>
          <w:rFonts w:ascii="Palatino Linotype" w:eastAsia="Arial" w:hAnsi="Palatino Linotype" w:cs="Arial"/>
          <w:b/>
          <w:i/>
          <w:sz w:val="22"/>
          <w:szCs w:val="22"/>
        </w:rPr>
        <w:t>s</w:t>
      </w:r>
      <w:r w:rsidRPr="006968F4">
        <w:rPr>
          <w:rFonts w:ascii="Palatino Linotype" w:eastAsia="Arial" w:hAnsi="Palatino Linotype" w:cs="Arial"/>
          <w:b/>
          <w:i/>
          <w:spacing w:val="12"/>
          <w:sz w:val="22"/>
          <w:szCs w:val="22"/>
        </w:rPr>
        <w:t xml:space="preserve"> </w:t>
      </w:r>
      <w:r w:rsidRPr="006968F4">
        <w:rPr>
          <w:rFonts w:ascii="Palatino Linotype" w:eastAsia="Arial" w:hAnsi="Palatino Linotype" w:cs="Arial"/>
          <w:b/>
          <w:i/>
          <w:sz w:val="22"/>
          <w:szCs w:val="22"/>
        </w:rPr>
        <w:t>del</w:t>
      </w:r>
      <w:r w:rsidRPr="006968F4">
        <w:rPr>
          <w:rFonts w:ascii="Palatino Linotype" w:eastAsia="Arial" w:hAnsi="Palatino Linotype" w:cs="Arial"/>
          <w:b/>
          <w:i/>
          <w:spacing w:val="9"/>
          <w:sz w:val="22"/>
          <w:szCs w:val="22"/>
        </w:rPr>
        <w:t xml:space="preserve"> </w:t>
      </w:r>
      <w:r w:rsidRPr="006968F4">
        <w:rPr>
          <w:rFonts w:ascii="Palatino Linotype" w:eastAsia="Arial" w:hAnsi="Palatino Linotype" w:cs="Arial"/>
          <w:b/>
          <w:i/>
          <w:spacing w:val="-1"/>
          <w:sz w:val="22"/>
          <w:szCs w:val="22"/>
        </w:rPr>
        <w:t>s</w:t>
      </w:r>
      <w:r w:rsidRPr="006968F4">
        <w:rPr>
          <w:rFonts w:ascii="Palatino Linotype" w:eastAsia="Arial" w:hAnsi="Palatino Linotype" w:cs="Arial"/>
          <w:b/>
          <w:i/>
          <w:sz w:val="22"/>
          <w:szCs w:val="22"/>
        </w:rPr>
        <w:t>i</w:t>
      </w:r>
      <w:r w:rsidRPr="006968F4">
        <w:rPr>
          <w:rFonts w:ascii="Palatino Linotype" w:eastAsia="Arial" w:hAnsi="Palatino Linotype" w:cs="Arial"/>
          <w:b/>
          <w:i/>
          <w:spacing w:val="1"/>
          <w:sz w:val="22"/>
          <w:szCs w:val="22"/>
        </w:rPr>
        <w:t>s</w:t>
      </w:r>
      <w:r w:rsidRPr="006968F4">
        <w:rPr>
          <w:rFonts w:ascii="Palatino Linotype" w:eastAsia="Arial" w:hAnsi="Palatino Linotype" w:cs="Arial"/>
          <w:b/>
          <w:i/>
          <w:sz w:val="22"/>
          <w:szCs w:val="22"/>
        </w:rPr>
        <w:t>te</w:t>
      </w:r>
      <w:r w:rsidRPr="006968F4">
        <w:rPr>
          <w:rFonts w:ascii="Palatino Linotype" w:eastAsia="Arial" w:hAnsi="Palatino Linotype" w:cs="Arial"/>
          <w:b/>
          <w:i/>
          <w:spacing w:val="-2"/>
          <w:sz w:val="22"/>
          <w:szCs w:val="22"/>
        </w:rPr>
        <w:t>m</w:t>
      </w:r>
      <w:r w:rsidRPr="006968F4">
        <w:rPr>
          <w:rFonts w:ascii="Palatino Linotype" w:eastAsia="Arial" w:hAnsi="Palatino Linotype" w:cs="Arial"/>
          <w:b/>
          <w:i/>
          <w:sz w:val="22"/>
          <w:szCs w:val="22"/>
        </w:rPr>
        <w:t>a</w:t>
      </w:r>
      <w:r w:rsidRPr="006968F4">
        <w:rPr>
          <w:rFonts w:ascii="Palatino Linotype" w:eastAsia="Arial" w:hAnsi="Palatino Linotype" w:cs="Arial"/>
          <w:b/>
          <w:i/>
          <w:spacing w:val="12"/>
          <w:sz w:val="22"/>
          <w:szCs w:val="22"/>
        </w:rPr>
        <w:t xml:space="preserve"> </w:t>
      </w:r>
      <w:proofErr w:type="spellStart"/>
      <w:r w:rsidRPr="006968F4">
        <w:rPr>
          <w:rFonts w:ascii="Palatino Linotype" w:eastAsia="Arial" w:hAnsi="Palatino Linotype" w:cs="Arial"/>
          <w:b/>
          <w:i/>
          <w:sz w:val="22"/>
          <w:szCs w:val="22"/>
        </w:rPr>
        <w:t>Infom</w:t>
      </w:r>
      <w:r w:rsidRPr="006968F4">
        <w:rPr>
          <w:rFonts w:ascii="Palatino Linotype" w:eastAsia="Arial" w:hAnsi="Palatino Linotype" w:cs="Arial"/>
          <w:b/>
          <w:i/>
          <w:spacing w:val="-2"/>
          <w:sz w:val="22"/>
          <w:szCs w:val="22"/>
        </w:rPr>
        <w:t>e</w:t>
      </w:r>
      <w:r w:rsidRPr="006968F4">
        <w:rPr>
          <w:rFonts w:ascii="Palatino Linotype" w:eastAsia="Arial" w:hAnsi="Palatino Linotype" w:cs="Arial"/>
          <w:b/>
          <w:i/>
          <w:spacing w:val="3"/>
          <w:sz w:val="22"/>
          <w:szCs w:val="22"/>
        </w:rPr>
        <w:t>x</w:t>
      </w:r>
      <w:proofErr w:type="spellEnd"/>
      <w:r w:rsidRPr="006968F4">
        <w:rPr>
          <w:rFonts w:ascii="Palatino Linotype" w:eastAsia="Arial" w:hAnsi="Palatino Linotype" w:cs="Arial"/>
          <w:i/>
          <w:sz w:val="22"/>
          <w:szCs w:val="22"/>
        </w:rPr>
        <w:t xml:space="preserve">. </w:t>
      </w:r>
      <w:r w:rsidRPr="006968F4">
        <w:rPr>
          <w:rFonts w:ascii="Palatino Linotype" w:eastAsia="Arial" w:hAnsi="Palatino Linotype" w:cs="Arial"/>
          <w:i/>
          <w:spacing w:val="-1"/>
          <w:sz w:val="22"/>
          <w:szCs w:val="22"/>
        </w:rPr>
        <w:t>L</w:t>
      </w:r>
      <w:r w:rsidRPr="006968F4">
        <w:rPr>
          <w:rFonts w:ascii="Palatino Linotype" w:eastAsia="Arial" w:hAnsi="Palatino Linotype" w:cs="Arial"/>
          <w:i/>
          <w:sz w:val="22"/>
          <w:szCs w:val="22"/>
        </w:rPr>
        <w:t xml:space="preserve">a </w:t>
      </w:r>
      <w:r w:rsidRPr="006968F4">
        <w:rPr>
          <w:rFonts w:ascii="Palatino Linotype" w:eastAsia="Arial" w:hAnsi="Palatino Linotype" w:cs="Arial"/>
          <w:i/>
          <w:spacing w:val="-2"/>
          <w:sz w:val="22"/>
          <w:szCs w:val="22"/>
        </w:rPr>
        <w:t>v</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pacing w:val="1"/>
          <w:sz w:val="22"/>
          <w:szCs w:val="22"/>
        </w:rPr>
        <w:t>de</w:t>
      </w:r>
      <w:r w:rsidRPr="006968F4">
        <w:rPr>
          <w:rFonts w:ascii="Palatino Linotype" w:eastAsia="Arial" w:hAnsi="Palatino Linotype" w:cs="Arial"/>
          <w:i/>
          <w:sz w:val="22"/>
          <w:szCs w:val="22"/>
        </w:rPr>
        <w:t>z</w:t>
      </w:r>
      <w:r w:rsidRPr="006968F4">
        <w:rPr>
          <w:rFonts w:ascii="Palatino Linotype" w:eastAsia="Arial" w:hAnsi="Palatino Linotype" w:cs="Arial"/>
          <w:i/>
          <w:spacing w:val="1"/>
          <w:sz w:val="22"/>
          <w:szCs w:val="22"/>
        </w:rPr>
        <w:t xml:space="preserve"> d</w:t>
      </w:r>
      <w:r w:rsidRPr="006968F4">
        <w:rPr>
          <w:rFonts w:ascii="Palatino Linotype" w:eastAsia="Arial" w:hAnsi="Palatino Linotype" w:cs="Arial"/>
          <w:i/>
          <w:sz w:val="22"/>
          <w:szCs w:val="22"/>
        </w:rPr>
        <w:t>e</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las</w:t>
      </w:r>
      <w:r w:rsidRPr="006968F4">
        <w:rPr>
          <w:rFonts w:ascii="Palatino Linotype" w:eastAsia="Arial" w:hAnsi="Palatino Linotype" w:cs="Arial"/>
          <w:i/>
          <w:spacing w:val="4"/>
          <w:sz w:val="22"/>
          <w:szCs w:val="22"/>
        </w:rPr>
        <w:t xml:space="preserve"> </w:t>
      </w:r>
      <w:r w:rsidRPr="006968F4">
        <w:rPr>
          <w:rFonts w:ascii="Palatino Linotype" w:hAnsi="Palatino Linotype" w:cs="Arial"/>
          <w:i/>
          <w:sz w:val="22"/>
        </w:rPr>
        <w:t>res</w:t>
      </w:r>
      <w:r w:rsidRPr="006968F4">
        <w:rPr>
          <w:rFonts w:ascii="Palatino Linotype" w:hAnsi="Palatino Linotype" w:cs="Arial"/>
          <w:i/>
          <w:spacing w:val="1"/>
          <w:sz w:val="22"/>
        </w:rPr>
        <w:t>p</w:t>
      </w:r>
      <w:r w:rsidRPr="006968F4">
        <w:rPr>
          <w:rFonts w:ascii="Palatino Linotype" w:hAnsi="Palatino Linotype" w:cs="Arial"/>
          <w:i/>
          <w:spacing w:val="-1"/>
          <w:sz w:val="22"/>
        </w:rPr>
        <w:t>u</w:t>
      </w:r>
      <w:r w:rsidRPr="006968F4">
        <w:rPr>
          <w:rFonts w:ascii="Palatino Linotype" w:hAnsi="Palatino Linotype" w:cs="Arial"/>
          <w:i/>
          <w:spacing w:val="1"/>
          <w:sz w:val="22"/>
        </w:rPr>
        <w:t>e</w:t>
      </w:r>
      <w:r w:rsidRPr="006968F4">
        <w:rPr>
          <w:rFonts w:ascii="Palatino Linotype" w:hAnsi="Palatino Linotype" w:cs="Arial"/>
          <w:i/>
          <w:sz w:val="22"/>
        </w:rPr>
        <w:t>s</w:t>
      </w:r>
      <w:r w:rsidRPr="006968F4">
        <w:rPr>
          <w:rFonts w:ascii="Palatino Linotype" w:hAnsi="Palatino Linotype" w:cs="Arial"/>
          <w:i/>
          <w:spacing w:val="-2"/>
          <w:sz w:val="22"/>
        </w:rPr>
        <w:t>t</w:t>
      </w:r>
      <w:r w:rsidRPr="006968F4">
        <w:rPr>
          <w:rFonts w:ascii="Palatino Linotype" w:hAnsi="Palatino Linotype" w:cs="Arial"/>
          <w:i/>
          <w:spacing w:val="1"/>
          <w:sz w:val="22"/>
        </w:rPr>
        <w:t>a</w:t>
      </w:r>
      <w:r w:rsidRPr="006968F4">
        <w:rPr>
          <w:rFonts w:ascii="Palatino Linotype" w:hAnsi="Palatino Linotype" w:cs="Arial"/>
          <w:i/>
          <w:sz w:val="22"/>
        </w:rPr>
        <w:t>s</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las</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ci</w:t>
      </w:r>
      <w:r w:rsidRPr="006968F4">
        <w:rPr>
          <w:rFonts w:ascii="Palatino Linotype" w:eastAsia="Arial" w:hAnsi="Palatino Linotype" w:cs="Arial"/>
          <w:i/>
          <w:spacing w:val="-2"/>
          <w:sz w:val="22"/>
          <w:szCs w:val="22"/>
        </w:rPr>
        <w:t>a</w:t>
      </w:r>
      <w:r w:rsidRPr="006968F4">
        <w:rPr>
          <w:rFonts w:ascii="Palatino Linotype" w:eastAsia="Arial" w:hAnsi="Palatino Linotype" w:cs="Arial"/>
          <w:i/>
          <w:sz w:val="22"/>
          <w:szCs w:val="22"/>
        </w:rPr>
        <w:t>s</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y</w:t>
      </w:r>
      <w:r w:rsidRPr="006968F4">
        <w:rPr>
          <w:rFonts w:ascii="Palatino Linotype" w:eastAsia="Arial" w:hAnsi="Palatino Linotype" w:cs="Arial"/>
          <w:i/>
          <w:spacing w:val="1"/>
          <w:sz w:val="22"/>
          <w:szCs w:val="22"/>
        </w:rPr>
        <w:t xml:space="preserve"> en</w:t>
      </w:r>
      <w:r w:rsidRPr="006968F4">
        <w:rPr>
          <w:rFonts w:ascii="Palatino Linotype" w:eastAsia="Arial" w:hAnsi="Palatino Linotype" w:cs="Arial"/>
          <w:i/>
          <w:sz w:val="22"/>
          <w:szCs w:val="22"/>
        </w:rPr>
        <w:t>ti</w:t>
      </w:r>
      <w:r w:rsidRPr="006968F4">
        <w:rPr>
          <w:rFonts w:ascii="Palatino Linotype" w:eastAsia="Arial" w:hAnsi="Palatino Linotype" w:cs="Arial"/>
          <w:i/>
          <w:spacing w:val="1"/>
          <w:sz w:val="22"/>
          <w:szCs w:val="22"/>
        </w:rPr>
        <w:t>da</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in</w:t>
      </w:r>
      <w:r w:rsidRPr="006968F4">
        <w:rPr>
          <w:rFonts w:ascii="Palatino Linotype" w:eastAsia="Arial" w:hAnsi="Palatino Linotype" w:cs="Arial"/>
          <w:i/>
          <w:spacing w:val="1"/>
          <w:sz w:val="22"/>
          <w:szCs w:val="22"/>
        </w:rPr>
        <w:t>t</w:t>
      </w:r>
      <w:r w:rsidRPr="006968F4">
        <w:rPr>
          <w:rFonts w:ascii="Palatino Linotype" w:eastAsia="Arial" w:hAnsi="Palatino Linotype" w:cs="Arial"/>
          <w:i/>
          <w:sz w:val="22"/>
          <w:szCs w:val="22"/>
        </w:rPr>
        <w:t>r</w:t>
      </w:r>
      <w:r w:rsidRPr="006968F4">
        <w:rPr>
          <w:rFonts w:ascii="Palatino Linotype" w:eastAsia="Arial" w:hAnsi="Palatino Linotype" w:cs="Arial"/>
          <w:i/>
          <w:spacing w:val="-3"/>
          <w:sz w:val="22"/>
          <w:szCs w:val="22"/>
        </w:rPr>
        <w:t>í</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ca</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 xml:space="preserve">l </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so</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 sist</w:t>
      </w:r>
      <w:r w:rsidRPr="006968F4">
        <w:rPr>
          <w:rFonts w:ascii="Palatino Linotype" w:eastAsia="Arial" w:hAnsi="Palatino Linotype" w:cs="Arial"/>
          <w:i/>
          <w:spacing w:val="1"/>
          <w:sz w:val="22"/>
          <w:szCs w:val="22"/>
        </w:rPr>
        <w:t>em</w:t>
      </w:r>
      <w:r w:rsidRPr="006968F4">
        <w:rPr>
          <w:rFonts w:ascii="Palatino Linotype" w:eastAsia="Arial" w:hAnsi="Palatino Linotype" w:cs="Arial"/>
          <w:i/>
          <w:sz w:val="22"/>
          <w:szCs w:val="22"/>
        </w:rPr>
        <w:t xml:space="preserve">a </w:t>
      </w:r>
      <w:proofErr w:type="spellStart"/>
      <w:r w:rsidRPr="006968F4">
        <w:rPr>
          <w:rFonts w:ascii="Palatino Linotype" w:eastAsia="Arial" w:hAnsi="Palatino Linotype" w:cs="Arial"/>
          <w:i/>
          <w:sz w:val="22"/>
          <w:szCs w:val="22"/>
        </w:rPr>
        <w:t>I</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1"/>
          <w:sz w:val="22"/>
          <w:szCs w:val="22"/>
        </w:rPr>
        <w:t>me</w:t>
      </w:r>
      <w:r w:rsidRPr="006968F4">
        <w:rPr>
          <w:rFonts w:ascii="Palatino Linotype" w:eastAsia="Arial" w:hAnsi="Palatino Linotype" w:cs="Arial"/>
          <w:i/>
          <w:spacing w:val="-2"/>
          <w:sz w:val="22"/>
          <w:szCs w:val="22"/>
        </w:rPr>
        <w:t>x</w:t>
      </w:r>
      <w:proofErr w:type="spellEnd"/>
      <w:r w:rsidRPr="006968F4">
        <w:rPr>
          <w:rFonts w:ascii="Palatino Linotype" w:eastAsia="Arial" w:hAnsi="Palatino Linotype" w:cs="Arial"/>
          <w:i/>
          <w:sz w:val="22"/>
          <w:szCs w:val="22"/>
        </w:rPr>
        <w:t>,</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2"/>
          <w:sz w:val="22"/>
          <w:szCs w:val="22"/>
        </w:rPr>
        <w:t>y</w:t>
      </w:r>
      <w:r w:rsidRPr="006968F4">
        <w:rPr>
          <w:rFonts w:ascii="Palatino Linotype" w:eastAsia="Arial" w:hAnsi="Palatino Linotype" w:cs="Arial"/>
          <w:i/>
          <w:sz w:val="22"/>
          <w:szCs w:val="22"/>
        </w:rPr>
        <w:t>a</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e</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 xml:space="preserve"> p</w:t>
      </w:r>
      <w:r w:rsidRPr="006968F4">
        <w:rPr>
          <w:rFonts w:ascii="Palatino Linotype" w:eastAsia="Arial" w:hAnsi="Palatino Linotype" w:cs="Arial"/>
          <w:i/>
          <w:sz w:val="22"/>
          <w:szCs w:val="22"/>
        </w:rPr>
        <w:t>re</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2"/>
          <w:sz w:val="22"/>
          <w:szCs w:val="22"/>
        </w:rPr>
        <w:t>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 xml:space="preserve"> e</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rt</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lar</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su</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cit</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 xml:space="preserve">d </w:t>
      </w:r>
      <w:r w:rsidRPr="006968F4">
        <w:rPr>
          <w:rFonts w:ascii="Palatino Linotype" w:eastAsia="Arial" w:hAnsi="Palatino Linotype" w:cs="Arial"/>
          <w:i/>
          <w:spacing w:val="1"/>
          <w:sz w:val="22"/>
          <w:szCs w:val="22"/>
        </w:rPr>
        <w:t>po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 xml:space="preserve"> e</w:t>
      </w:r>
      <w:r w:rsidRPr="006968F4">
        <w:rPr>
          <w:rFonts w:ascii="Palatino Linotype" w:eastAsia="Arial" w:hAnsi="Palatino Linotype" w:cs="Arial"/>
          <w:i/>
          <w:sz w:val="22"/>
          <w:szCs w:val="22"/>
        </w:rPr>
        <w:t>s</w:t>
      </w:r>
      <w:r w:rsidRPr="006968F4">
        <w:rPr>
          <w:rFonts w:ascii="Palatino Linotype" w:eastAsia="Arial" w:hAnsi="Palatino Linotype" w:cs="Arial"/>
          <w:i/>
          <w:spacing w:val="-2"/>
          <w:sz w:val="22"/>
          <w:szCs w:val="22"/>
        </w:rPr>
        <w:t>t</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1"/>
          <w:sz w:val="22"/>
          <w:szCs w:val="22"/>
        </w:rPr>
        <w:t>me</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3"/>
          <w:sz w:val="22"/>
          <w:szCs w:val="22"/>
        </w:rPr>
        <w:t>i</w:t>
      </w:r>
      <w:r w:rsidRPr="006968F4">
        <w:rPr>
          <w:rFonts w:ascii="Palatino Linotype" w:eastAsia="Arial" w:hAnsi="Palatino Linotype" w:cs="Arial"/>
          <w:i/>
          <w:sz w:val="22"/>
          <w:szCs w:val="22"/>
        </w:rPr>
        <w:t xml:space="preserve">o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lec</w:t>
      </w:r>
      <w:r w:rsidRPr="006968F4">
        <w:rPr>
          <w:rFonts w:ascii="Palatino Linotype" w:eastAsia="Arial" w:hAnsi="Palatino Linotype" w:cs="Arial"/>
          <w:i/>
          <w:spacing w:val="1"/>
          <w:sz w:val="22"/>
          <w:szCs w:val="22"/>
        </w:rPr>
        <w:t>t</w:t>
      </w:r>
      <w:r w:rsidRPr="006968F4">
        <w:rPr>
          <w:rFonts w:ascii="Palatino Linotype" w:eastAsia="Arial" w:hAnsi="Palatino Linotype" w:cs="Arial"/>
          <w:i/>
          <w:sz w:val="22"/>
          <w:szCs w:val="22"/>
        </w:rPr>
        <w:t>ró</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ic</w:t>
      </w:r>
      <w:r w:rsidRPr="006968F4">
        <w:rPr>
          <w:rFonts w:ascii="Palatino Linotype" w:eastAsia="Arial" w:hAnsi="Palatino Linotype" w:cs="Arial"/>
          <w:i/>
          <w:spacing w:val="-2"/>
          <w:sz w:val="22"/>
          <w:szCs w:val="22"/>
        </w:rPr>
        <w:t>o</w:t>
      </w:r>
      <w:r w:rsidRPr="006968F4">
        <w:rPr>
          <w:rFonts w:ascii="Palatino Linotype" w:eastAsia="Arial" w:hAnsi="Palatino Linotype" w:cs="Arial"/>
          <w:i/>
          <w:sz w:val="22"/>
          <w:szCs w:val="22"/>
        </w:rPr>
        <w:t>,</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p</w:t>
      </w:r>
      <w:r w:rsidRPr="006968F4">
        <w:rPr>
          <w:rFonts w:ascii="Palatino Linotype" w:eastAsia="Arial" w:hAnsi="Palatino Linotype" w:cs="Arial"/>
          <w:i/>
          <w:sz w:val="22"/>
          <w:szCs w:val="22"/>
        </w:rPr>
        <w:t>ta</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qu</w:t>
      </w:r>
      <w:r w:rsidRPr="006968F4">
        <w:rPr>
          <w:rFonts w:ascii="Palatino Linotype" w:eastAsia="Arial" w:hAnsi="Palatino Linotype" w:cs="Arial"/>
          <w:i/>
          <w:sz w:val="22"/>
          <w:szCs w:val="22"/>
        </w:rPr>
        <w:t>e</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se</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le</w:t>
      </w:r>
      <w:r w:rsidRPr="006968F4">
        <w:rPr>
          <w:rFonts w:ascii="Palatino Linotype" w:eastAsia="Arial" w:hAnsi="Palatino Linotype" w:cs="Arial"/>
          <w:i/>
          <w:spacing w:val="1"/>
          <w:sz w:val="22"/>
          <w:szCs w:val="22"/>
        </w:rPr>
        <w:t xml:space="preserve"> ha</w:t>
      </w:r>
      <w:r w:rsidRPr="006968F4">
        <w:rPr>
          <w:rFonts w:ascii="Palatino Linotype" w:eastAsia="Arial" w:hAnsi="Palatino Linotype" w:cs="Arial"/>
          <w:i/>
          <w:spacing w:val="-1"/>
          <w:sz w:val="22"/>
          <w:szCs w:val="22"/>
        </w:rPr>
        <w:t>g</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n</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las</w:t>
      </w:r>
      <w:r w:rsidRPr="006968F4">
        <w:rPr>
          <w:rFonts w:ascii="Palatino Linotype" w:eastAsia="Arial" w:hAnsi="Palatino Linotype" w:cs="Arial"/>
          <w:i/>
          <w:spacing w:val="1"/>
          <w:sz w:val="22"/>
          <w:szCs w:val="22"/>
        </w:rPr>
        <w:t xml:space="preserve"> no</w:t>
      </w:r>
      <w:r w:rsidRPr="006968F4">
        <w:rPr>
          <w:rFonts w:ascii="Palatino Linotype" w:eastAsia="Arial" w:hAnsi="Palatino Linotype" w:cs="Arial"/>
          <w:i/>
          <w:sz w:val="22"/>
          <w:szCs w:val="22"/>
        </w:rPr>
        <w:t>t</w:t>
      </w:r>
      <w:r w:rsidRPr="006968F4">
        <w:rPr>
          <w:rFonts w:ascii="Palatino Linotype" w:eastAsia="Arial" w:hAnsi="Palatino Linotype" w:cs="Arial"/>
          <w:i/>
          <w:spacing w:val="-2"/>
          <w:sz w:val="22"/>
          <w:szCs w:val="22"/>
        </w:rPr>
        <w:t>i</w:t>
      </w:r>
      <w:r w:rsidRPr="006968F4">
        <w:rPr>
          <w:rFonts w:ascii="Palatino Linotype" w:eastAsia="Arial" w:hAnsi="Palatino Linotype" w:cs="Arial"/>
          <w:i/>
          <w:spacing w:val="3"/>
          <w:sz w:val="22"/>
          <w:szCs w:val="22"/>
        </w:rPr>
        <w:t>f</w:t>
      </w:r>
      <w:r w:rsidRPr="006968F4">
        <w:rPr>
          <w:rFonts w:ascii="Palatino Linotype" w:eastAsia="Arial" w:hAnsi="Palatino Linotype" w:cs="Arial"/>
          <w:i/>
          <w:spacing w:val="-3"/>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cio</w:t>
      </w:r>
      <w:r w:rsidRPr="006968F4">
        <w:rPr>
          <w:rFonts w:ascii="Palatino Linotype" w:eastAsia="Arial" w:hAnsi="Palatino Linotype" w:cs="Arial"/>
          <w:i/>
          <w:spacing w:val="1"/>
          <w:sz w:val="22"/>
          <w:szCs w:val="22"/>
        </w:rPr>
        <w:t>ne</w:t>
      </w:r>
      <w:r w:rsidRPr="006968F4">
        <w:rPr>
          <w:rFonts w:ascii="Palatino Linotype" w:eastAsia="Arial" w:hAnsi="Palatino Linotype" w:cs="Arial"/>
          <w:i/>
          <w:sz w:val="22"/>
          <w:szCs w:val="22"/>
        </w:rPr>
        <w:t xml:space="preserve">s </w:t>
      </w:r>
      <w:r w:rsidRPr="006968F4">
        <w:rPr>
          <w:rFonts w:ascii="Palatino Linotype" w:eastAsia="Arial" w:hAnsi="Palatino Linotype" w:cs="Arial"/>
          <w:i/>
          <w:spacing w:val="1"/>
          <w:sz w:val="22"/>
          <w:szCs w:val="22"/>
        </w:rPr>
        <w:t>po</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 xml:space="preserve">l </w:t>
      </w:r>
      <w:r w:rsidRPr="006968F4">
        <w:rPr>
          <w:rFonts w:ascii="Palatino Linotype" w:eastAsia="Arial" w:hAnsi="Palatino Linotype" w:cs="Arial"/>
          <w:i/>
          <w:spacing w:val="10"/>
          <w:sz w:val="22"/>
          <w:szCs w:val="22"/>
        </w:rPr>
        <w:t>m</w:t>
      </w:r>
      <w:r w:rsidRPr="006968F4">
        <w:rPr>
          <w:rFonts w:ascii="Palatino Linotype" w:eastAsia="Arial" w:hAnsi="Palatino Linotype" w:cs="Arial"/>
          <w:i/>
          <w:sz w:val="22"/>
          <w:szCs w:val="22"/>
        </w:rPr>
        <w:t>is</w:t>
      </w:r>
      <w:r w:rsidRPr="006968F4">
        <w:rPr>
          <w:rFonts w:ascii="Palatino Linotype" w:eastAsia="Arial" w:hAnsi="Palatino Linotype" w:cs="Arial"/>
          <w:i/>
          <w:spacing w:val="-1"/>
          <w:sz w:val="22"/>
          <w:szCs w:val="22"/>
        </w:rPr>
        <w:t>m</w:t>
      </w:r>
      <w:r w:rsidRPr="006968F4">
        <w:rPr>
          <w:rFonts w:ascii="Palatino Linotype" w:eastAsia="Arial" w:hAnsi="Palatino Linotype" w:cs="Arial"/>
          <w:i/>
          <w:sz w:val="22"/>
          <w:szCs w:val="22"/>
        </w:rPr>
        <w:t>o</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sist</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lo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qu</w:t>
      </w:r>
      <w:r w:rsidRPr="006968F4">
        <w:rPr>
          <w:rFonts w:ascii="Palatino Linotype" w:eastAsia="Arial" w:hAnsi="Palatino Linotype" w:cs="Arial"/>
          <w:i/>
          <w:sz w:val="22"/>
          <w:szCs w:val="22"/>
        </w:rPr>
        <w:t>e incl</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2"/>
          <w:sz w:val="22"/>
          <w:szCs w:val="22"/>
        </w:rPr>
        <w:t>y</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res</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 xml:space="preserve">. </w:t>
      </w:r>
      <w:r w:rsidRPr="006968F4">
        <w:rPr>
          <w:rFonts w:ascii="Palatino Linotype" w:eastAsia="Arial" w:hAnsi="Palatino Linotype" w:cs="Arial"/>
          <w:i/>
          <w:spacing w:val="-1"/>
          <w:sz w:val="22"/>
          <w:szCs w:val="22"/>
        </w:rPr>
        <w:t>L</w:t>
      </w:r>
      <w:r w:rsidRPr="006968F4">
        <w:rPr>
          <w:rFonts w:ascii="Palatino Linotype" w:eastAsia="Arial" w:hAnsi="Palatino Linotype" w:cs="Arial"/>
          <w:i/>
          <w:sz w:val="22"/>
          <w:szCs w:val="22"/>
        </w:rPr>
        <w: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i</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on</w:t>
      </w:r>
      <w:r w:rsidRPr="006968F4">
        <w:rPr>
          <w:rFonts w:ascii="Palatino Linotype" w:eastAsia="Arial" w:hAnsi="Palatino Linotype" w:cs="Arial"/>
          <w:i/>
          <w:spacing w:val="3"/>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3"/>
          <w:sz w:val="22"/>
          <w:szCs w:val="22"/>
        </w:rPr>
        <w:t>i</w:t>
      </w:r>
      <w:r w:rsidRPr="006968F4">
        <w:rPr>
          <w:rFonts w:ascii="Palatino Linotype" w:eastAsia="Arial" w:hAnsi="Palatino Linotype" w:cs="Arial"/>
          <w:i/>
          <w:spacing w:val="1"/>
          <w:sz w:val="22"/>
          <w:szCs w:val="22"/>
        </w:rPr>
        <w:t>da</w:t>
      </w:r>
      <w:r w:rsidRPr="006968F4">
        <w:rPr>
          <w:rFonts w:ascii="Palatino Linotype" w:eastAsia="Arial" w:hAnsi="Palatino Linotype" w:cs="Arial"/>
          <w:i/>
          <w:sz w:val="22"/>
          <w:szCs w:val="22"/>
        </w:rPr>
        <w:t>d</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2"/>
          <w:sz w:val="22"/>
          <w:szCs w:val="22"/>
        </w:rPr>
        <w:t>c</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n</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3"/>
          <w:sz w:val="22"/>
          <w:szCs w:val="22"/>
        </w:rPr>
        <w:t>l</w:t>
      </w:r>
      <w:r w:rsidRPr="006968F4">
        <w:rPr>
          <w:rFonts w:ascii="Palatino Linotype" w:eastAsia="Arial" w:hAnsi="Palatino Linotype" w:cs="Arial"/>
          <w:i/>
          <w:sz w:val="22"/>
          <w:szCs w:val="22"/>
        </w:rPr>
        <w: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ña</w:t>
      </w:r>
      <w:r w:rsidRPr="006968F4">
        <w:rPr>
          <w:rFonts w:ascii="Palatino Linotype" w:eastAsia="Arial" w:hAnsi="Palatino Linotype" w:cs="Arial"/>
          <w:i/>
          <w:sz w:val="22"/>
          <w:szCs w:val="22"/>
        </w:rPr>
        <w:t>la</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o</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n</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rt</w:t>
      </w:r>
      <w:r w:rsidRPr="006968F4">
        <w:rPr>
          <w:rFonts w:ascii="Palatino Linotype" w:eastAsia="Arial" w:hAnsi="Palatino Linotype" w:cs="Arial"/>
          <w:i/>
          <w:spacing w:val="-2"/>
          <w:sz w:val="22"/>
          <w:szCs w:val="22"/>
        </w:rPr>
        <w:t>í</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 xml:space="preserve">lo </w:t>
      </w:r>
      <w:r w:rsidRPr="006968F4">
        <w:rPr>
          <w:rFonts w:ascii="Palatino Linotype" w:eastAsia="Arial" w:hAnsi="Palatino Linotype" w:cs="Arial"/>
          <w:i/>
          <w:spacing w:val="1"/>
          <w:sz w:val="22"/>
          <w:szCs w:val="22"/>
        </w:rPr>
        <w:t>68</w:t>
      </w:r>
      <w:r w:rsidRPr="006968F4">
        <w:rPr>
          <w:rFonts w:ascii="Palatino Linotype" w:eastAsia="Arial" w:hAnsi="Palatino Linotype" w:cs="Arial"/>
          <w:i/>
          <w:sz w:val="22"/>
          <w:szCs w:val="22"/>
        </w:rPr>
        <w:t xml:space="preserve">, </w:t>
      </w:r>
      <w:r w:rsidRPr="006968F4">
        <w:rPr>
          <w:rFonts w:ascii="Palatino Linotype" w:eastAsia="Arial" w:hAnsi="Palatino Linotype" w:cs="Arial"/>
          <w:i/>
          <w:spacing w:val="1"/>
          <w:sz w:val="22"/>
          <w:szCs w:val="22"/>
        </w:rPr>
        <w:t>an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pe</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1"/>
          <w:sz w:val="22"/>
          <w:szCs w:val="22"/>
        </w:rPr>
        <w:t>ú</w:t>
      </w:r>
      <w:r w:rsidRPr="006968F4">
        <w:rPr>
          <w:rFonts w:ascii="Palatino Linotype" w:eastAsia="Arial" w:hAnsi="Palatino Linotype" w:cs="Arial"/>
          <w:i/>
          <w:sz w:val="22"/>
          <w:szCs w:val="22"/>
        </w:rPr>
        <w:t>lti</w:t>
      </w:r>
      <w:r w:rsidRPr="006968F4">
        <w:rPr>
          <w:rFonts w:ascii="Palatino Linotype" w:eastAsia="Arial" w:hAnsi="Palatino Linotype" w:cs="Arial"/>
          <w:i/>
          <w:spacing w:val="-1"/>
          <w:sz w:val="22"/>
          <w:szCs w:val="22"/>
        </w:rPr>
        <w:t>m</w:t>
      </w:r>
      <w:r w:rsidRPr="006968F4">
        <w:rPr>
          <w:rFonts w:ascii="Palatino Linotype" w:eastAsia="Arial" w:hAnsi="Palatino Linotype" w:cs="Arial"/>
          <w:i/>
          <w:sz w:val="22"/>
          <w:szCs w:val="22"/>
        </w:rPr>
        <w:t>o</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pá</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ra</w:t>
      </w:r>
      <w:r w:rsidRPr="006968F4">
        <w:rPr>
          <w:rFonts w:ascii="Palatino Linotype" w:eastAsia="Arial" w:hAnsi="Palatino Linotype" w:cs="Arial"/>
          <w:i/>
          <w:spacing w:val="3"/>
          <w:sz w:val="22"/>
          <w:szCs w:val="22"/>
        </w:rPr>
        <w:t>f</w:t>
      </w:r>
      <w:r w:rsidRPr="006968F4">
        <w:rPr>
          <w:rFonts w:ascii="Palatino Linotype" w:eastAsia="Arial" w:hAnsi="Palatino Linotype" w:cs="Arial"/>
          <w:i/>
          <w:sz w:val="22"/>
          <w:szCs w:val="22"/>
        </w:rPr>
        <w: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de</w:t>
      </w:r>
      <w:r w:rsidRPr="006968F4">
        <w:rPr>
          <w:rFonts w:ascii="Palatino Linotype" w:eastAsia="Arial" w:hAnsi="Palatino Linotype" w:cs="Arial"/>
          <w:i/>
          <w:sz w:val="22"/>
          <w:szCs w:val="22"/>
        </w:rPr>
        <w:t>l</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g</w:t>
      </w:r>
      <w:r w:rsidRPr="006968F4">
        <w:rPr>
          <w:rFonts w:ascii="Palatino Linotype" w:eastAsia="Arial" w:hAnsi="Palatino Linotype" w:cs="Arial"/>
          <w:i/>
          <w:sz w:val="22"/>
          <w:szCs w:val="22"/>
        </w:rPr>
        <w:t>la</w:t>
      </w:r>
      <w:r w:rsidRPr="006968F4">
        <w:rPr>
          <w:rFonts w:ascii="Palatino Linotype" w:eastAsia="Arial" w:hAnsi="Palatino Linotype" w:cs="Arial"/>
          <w:i/>
          <w:spacing w:val="2"/>
          <w:sz w:val="22"/>
          <w:szCs w:val="22"/>
        </w:rPr>
        <w:t>m</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 la</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Le</w:t>
      </w:r>
      <w:r w:rsidRPr="006968F4">
        <w:rPr>
          <w:rFonts w:ascii="Palatino Linotype" w:eastAsia="Arial" w:hAnsi="Palatino Linotype" w:cs="Arial"/>
          <w:i/>
          <w:sz w:val="22"/>
          <w:szCs w:val="22"/>
        </w:rPr>
        <w:t>y</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Fe</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ral</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2"/>
          <w:sz w:val="22"/>
          <w:szCs w:val="22"/>
        </w:rPr>
        <w:t xml:space="preserve"> T</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an</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cia</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y Acc</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so</w:t>
      </w:r>
      <w:r w:rsidRPr="006968F4">
        <w:rPr>
          <w:rFonts w:ascii="Palatino Linotype" w:eastAsia="Arial" w:hAnsi="Palatino Linotype" w:cs="Arial"/>
          <w:i/>
          <w:spacing w:val="18"/>
          <w:sz w:val="22"/>
          <w:szCs w:val="22"/>
        </w:rPr>
        <w:t xml:space="preserve"> </w:t>
      </w:r>
      <w:r w:rsidRPr="006968F4">
        <w:rPr>
          <w:rFonts w:ascii="Palatino Linotype" w:eastAsia="Arial" w:hAnsi="Palatino Linotype" w:cs="Arial"/>
          <w:i/>
          <w:sz w:val="22"/>
          <w:szCs w:val="22"/>
        </w:rPr>
        <w:t>a</w:t>
      </w:r>
      <w:r w:rsidRPr="006968F4">
        <w:rPr>
          <w:rFonts w:ascii="Palatino Linotype" w:eastAsia="Arial" w:hAnsi="Palatino Linotype" w:cs="Arial"/>
          <w:i/>
          <w:spacing w:val="20"/>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18"/>
          <w:sz w:val="22"/>
          <w:szCs w:val="22"/>
        </w:rPr>
        <w:t xml:space="preserve"> </w:t>
      </w:r>
      <w:r w:rsidRPr="006968F4">
        <w:rPr>
          <w:rFonts w:ascii="Palatino Linotype" w:eastAsia="Arial" w:hAnsi="Palatino Linotype" w:cs="Arial"/>
          <w:i/>
          <w:sz w:val="22"/>
          <w:szCs w:val="22"/>
        </w:rPr>
        <w:t>I</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ción</w:t>
      </w:r>
      <w:r w:rsidRPr="006968F4">
        <w:rPr>
          <w:rFonts w:ascii="Palatino Linotype" w:eastAsia="Arial" w:hAnsi="Palatino Linotype" w:cs="Arial"/>
          <w:i/>
          <w:spacing w:val="21"/>
          <w:sz w:val="22"/>
          <w:szCs w:val="22"/>
        </w:rPr>
        <w:t xml:space="preserve"> </w:t>
      </w:r>
      <w:r w:rsidRPr="006968F4">
        <w:rPr>
          <w:rFonts w:ascii="Palatino Linotype" w:eastAsia="Arial" w:hAnsi="Palatino Linotype" w:cs="Arial"/>
          <w:i/>
          <w:spacing w:val="-2"/>
          <w:sz w:val="22"/>
          <w:szCs w:val="22"/>
        </w:rPr>
        <w:t>P</w:t>
      </w:r>
      <w:r w:rsidRPr="006968F4">
        <w:rPr>
          <w:rFonts w:ascii="Palatino Linotype" w:eastAsia="Arial" w:hAnsi="Palatino Linotype" w:cs="Arial"/>
          <w:i/>
          <w:spacing w:val="1"/>
          <w:sz w:val="22"/>
          <w:szCs w:val="22"/>
        </w:rPr>
        <w:t>úb</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ca</w:t>
      </w:r>
      <w:r w:rsidRPr="006968F4">
        <w:rPr>
          <w:rFonts w:ascii="Palatino Linotype" w:eastAsia="Arial" w:hAnsi="Palatino Linotype" w:cs="Arial"/>
          <w:i/>
          <w:spacing w:val="18"/>
          <w:sz w:val="22"/>
          <w:szCs w:val="22"/>
        </w:rPr>
        <w:t xml:space="preserve"> </w:t>
      </w:r>
      <w:r w:rsidRPr="006968F4">
        <w:rPr>
          <w:rFonts w:ascii="Palatino Linotype" w:eastAsia="Arial" w:hAnsi="Palatino Linotype" w:cs="Arial"/>
          <w:i/>
          <w:sz w:val="22"/>
          <w:szCs w:val="22"/>
        </w:rPr>
        <w:t>G</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b</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rn</w:t>
      </w:r>
      <w:r w:rsidRPr="006968F4">
        <w:rPr>
          <w:rFonts w:ascii="Palatino Linotype" w:eastAsia="Arial" w:hAnsi="Palatino Linotype" w:cs="Arial"/>
          <w:i/>
          <w:spacing w:val="-1"/>
          <w:sz w:val="22"/>
          <w:szCs w:val="22"/>
        </w:rPr>
        <w:t>am</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17"/>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w:t>
      </w:r>
      <w:r w:rsidRPr="006968F4">
        <w:rPr>
          <w:rFonts w:ascii="Palatino Linotype" w:eastAsia="Arial" w:hAnsi="Palatino Linotype" w:cs="Arial"/>
          <w:i/>
          <w:spacing w:val="19"/>
          <w:sz w:val="22"/>
          <w:szCs w:val="22"/>
        </w:rPr>
        <w:t xml:space="preserve"> </w:t>
      </w:r>
      <w:r w:rsidRPr="006968F4">
        <w:rPr>
          <w:rFonts w:ascii="Palatino Linotype" w:eastAsia="Arial" w:hAnsi="Palatino Linotype" w:cs="Arial"/>
          <w:i/>
          <w:spacing w:val="-2"/>
          <w:sz w:val="22"/>
          <w:szCs w:val="22"/>
        </w:rPr>
        <w:t>c</w:t>
      </w:r>
      <w:r w:rsidRPr="006968F4">
        <w:rPr>
          <w:rFonts w:ascii="Palatino Linotype" w:eastAsia="Arial" w:hAnsi="Palatino Linotype" w:cs="Arial"/>
          <w:i/>
          <w:spacing w:val="1"/>
          <w:sz w:val="22"/>
          <w:szCs w:val="22"/>
        </w:rPr>
        <w:t>ua</w:t>
      </w:r>
      <w:r w:rsidRPr="006968F4">
        <w:rPr>
          <w:rFonts w:ascii="Palatino Linotype" w:eastAsia="Arial" w:hAnsi="Palatino Linotype" w:cs="Arial"/>
          <w:i/>
          <w:sz w:val="22"/>
          <w:szCs w:val="22"/>
        </w:rPr>
        <w:t>l</w:t>
      </w:r>
      <w:r w:rsidRPr="006968F4">
        <w:rPr>
          <w:rFonts w:ascii="Palatino Linotype" w:eastAsia="Arial" w:hAnsi="Palatino Linotype" w:cs="Arial"/>
          <w:i/>
          <w:spacing w:val="19"/>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2"/>
          <w:sz w:val="22"/>
          <w:szCs w:val="22"/>
        </w:rPr>
        <w:t>s</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ab</w:t>
      </w:r>
      <w:r w:rsidRPr="006968F4">
        <w:rPr>
          <w:rFonts w:ascii="Palatino Linotype" w:eastAsia="Arial" w:hAnsi="Palatino Linotype" w:cs="Arial"/>
          <w:i/>
          <w:spacing w:val="-3"/>
          <w:sz w:val="22"/>
          <w:szCs w:val="22"/>
        </w:rPr>
        <w:t>l</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2"/>
          <w:sz w:val="22"/>
          <w:szCs w:val="22"/>
        </w:rPr>
        <w:t>c</w:t>
      </w:r>
      <w:r w:rsidRPr="006968F4">
        <w:rPr>
          <w:rFonts w:ascii="Palatino Linotype" w:eastAsia="Arial" w:hAnsi="Palatino Linotype" w:cs="Arial"/>
          <w:i/>
          <w:sz w:val="22"/>
          <w:szCs w:val="22"/>
        </w:rPr>
        <w:t>e</w:t>
      </w:r>
      <w:r w:rsidRPr="006968F4">
        <w:rPr>
          <w:rFonts w:ascii="Palatino Linotype" w:eastAsia="Arial" w:hAnsi="Palatino Linotype" w:cs="Arial"/>
          <w:i/>
          <w:spacing w:val="20"/>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e</w:t>
      </w:r>
      <w:r w:rsidRPr="006968F4">
        <w:rPr>
          <w:rFonts w:ascii="Palatino Linotype" w:eastAsia="Arial" w:hAnsi="Palatino Linotype" w:cs="Arial"/>
          <w:i/>
          <w:spacing w:val="20"/>
          <w:sz w:val="22"/>
          <w:szCs w:val="22"/>
        </w:rPr>
        <w:t xml:space="preserve"> </w:t>
      </w:r>
      <w:r w:rsidRPr="006968F4">
        <w:rPr>
          <w:rFonts w:ascii="Palatino Linotype" w:eastAsia="Arial" w:hAnsi="Palatino Linotype" w:cs="Arial"/>
          <w:i/>
          <w:spacing w:val="-2"/>
          <w:sz w:val="22"/>
          <w:szCs w:val="22"/>
        </w:rPr>
        <w:t>c</w:t>
      </w:r>
      <w:r w:rsidRPr="006968F4">
        <w:rPr>
          <w:rFonts w:ascii="Palatino Linotype" w:eastAsia="Arial" w:hAnsi="Palatino Linotype" w:cs="Arial"/>
          <w:i/>
          <w:spacing w:val="1"/>
          <w:sz w:val="22"/>
          <w:szCs w:val="22"/>
        </w:rPr>
        <w:t>ua</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o</w:t>
      </w:r>
      <w:r w:rsidRPr="006968F4">
        <w:rPr>
          <w:rFonts w:ascii="Palatino Linotype" w:eastAsia="Arial" w:hAnsi="Palatino Linotype" w:cs="Arial"/>
          <w:i/>
          <w:spacing w:val="29"/>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 xml:space="preserve">l </w:t>
      </w:r>
      <w:r w:rsidRPr="006968F4">
        <w:rPr>
          <w:rFonts w:ascii="Palatino Linotype" w:eastAsia="Arial" w:hAnsi="Palatino Linotype" w:cs="Arial"/>
          <w:i/>
          <w:spacing w:val="1"/>
          <w:sz w:val="22"/>
          <w:szCs w:val="22"/>
        </w:rPr>
        <w:t>pa</w:t>
      </w:r>
      <w:r w:rsidRPr="006968F4">
        <w:rPr>
          <w:rFonts w:ascii="Palatino Linotype" w:eastAsia="Arial" w:hAnsi="Palatino Linotype" w:cs="Arial"/>
          <w:i/>
          <w:sz w:val="22"/>
          <w:szCs w:val="22"/>
        </w:rPr>
        <w:t>rt</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lar</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2"/>
          <w:sz w:val="22"/>
          <w:szCs w:val="22"/>
        </w:rPr>
        <w:t>t</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2"/>
          <w:sz w:val="22"/>
          <w:szCs w:val="22"/>
        </w:rPr>
        <w:t>s</w:t>
      </w:r>
      <w:r w:rsidRPr="006968F4">
        <w:rPr>
          <w:rFonts w:ascii="Palatino Linotype" w:eastAsia="Arial" w:hAnsi="Palatino Linotype" w:cs="Arial"/>
          <w:i/>
          <w:sz w:val="22"/>
          <w:szCs w:val="22"/>
        </w:rPr>
        <w:t>u</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cit</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d</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i</w:t>
      </w:r>
      <w:r w:rsidRPr="006968F4">
        <w:rPr>
          <w:rFonts w:ascii="Palatino Linotype" w:eastAsia="Arial" w:hAnsi="Palatino Linotype" w:cs="Arial"/>
          <w:i/>
          <w:spacing w:val="-2"/>
          <w:sz w:val="22"/>
          <w:szCs w:val="22"/>
        </w:rPr>
        <w:t>n</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ci</w:t>
      </w:r>
      <w:r w:rsidRPr="006968F4">
        <w:rPr>
          <w:rFonts w:ascii="Palatino Linotype" w:eastAsia="Arial" w:hAnsi="Palatino Linotype" w:cs="Arial"/>
          <w:i/>
          <w:spacing w:val="-2"/>
          <w:sz w:val="22"/>
          <w:szCs w:val="22"/>
        </w:rPr>
        <w:t>ó</w:t>
      </w:r>
      <w:r w:rsidRPr="006968F4">
        <w:rPr>
          <w:rFonts w:ascii="Palatino Linotype" w:eastAsia="Arial" w:hAnsi="Palatino Linotype" w:cs="Arial"/>
          <w:i/>
          <w:sz w:val="22"/>
          <w:szCs w:val="22"/>
        </w:rPr>
        <w:t>n</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ed</w:t>
      </w:r>
      <w:r w:rsidRPr="006968F4">
        <w:rPr>
          <w:rFonts w:ascii="Palatino Linotype" w:eastAsia="Arial" w:hAnsi="Palatino Linotype" w:cs="Arial"/>
          <w:i/>
          <w:sz w:val="22"/>
          <w:szCs w:val="22"/>
        </w:rPr>
        <w:t xml:space="preserve">ios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lec</w:t>
      </w:r>
      <w:r w:rsidRPr="006968F4">
        <w:rPr>
          <w:rFonts w:ascii="Palatino Linotype" w:eastAsia="Arial" w:hAnsi="Palatino Linotype" w:cs="Arial"/>
          <w:i/>
          <w:spacing w:val="1"/>
          <w:sz w:val="22"/>
          <w:szCs w:val="22"/>
        </w:rPr>
        <w:t>t</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ó</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3"/>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s</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a</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tra</w:t>
      </w:r>
      <w:r w:rsidRPr="006968F4">
        <w:rPr>
          <w:rFonts w:ascii="Palatino Linotype" w:eastAsia="Arial" w:hAnsi="Palatino Linotype" w:cs="Arial"/>
          <w:i/>
          <w:spacing w:val="-2"/>
          <w:sz w:val="22"/>
          <w:szCs w:val="22"/>
        </w:rPr>
        <w:t>v</w:t>
      </w:r>
      <w:r w:rsidRPr="006968F4">
        <w:rPr>
          <w:rFonts w:ascii="Palatino Linotype" w:eastAsia="Arial" w:hAnsi="Palatino Linotype" w:cs="Arial"/>
          <w:i/>
          <w:spacing w:val="1"/>
          <w:sz w:val="22"/>
          <w:szCs w:val="22"/>
        </w:rPr>
        <w:t>é</w:t>
      </w:r>
      <w:r w:rsidRPr="006968F4">
        <w:rPr>
          <w:rFonts w:ascii="Palatino Linotype" w:eastAsia="Arial" w:hAnsi="Palatino Linotype" w:cs="Arial"/>
          <w:i/>
          <w:sz w:val="22"/>
          <w:szCs w:val="22"/>
        </w:rPr>
        <w:t>s</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de</w:t>
      </w:r>
      <w:r w:rsidRPr="006968F4">
        <w:rPr>
          <w:rFonts w:ascii="Palatino Linotype" w:eastAsia="Arial" w:hAnsi="Palatino Linotype" w:cs="Arial"/>
          <w:i/>
          <w:sz w:val="22"/>
          <w:szCs w:val="22"/>
        </w:rPr>
        <w:t>l sist</w:t>
      </w:r>
      <w:r w:rsidRPr="006968F4">
        <w:rPr>
          <w:rFonts w:ascii="Palatino Linotype" w:eastAsia="Arial" w:hAnsi="Palatino Linotype" w:cs="Arial"/>
          <w:i/>
          <w:spacing w:val="1"/>
          <w:sz w:val="22"/>
          <w:szCs w:val="22"/>
        </w:rPr>
        <w:t>em</w:t>
      </w:r>
      <w:r w:rsidRPr="006968F4">
        <w:rPr>
          <w:rFonts w:ascii="Palatino Linotype" w:eastAsia="Arial" w:hAnsi="Palatino Linotype" w:cs="Arial"/>
          <w:i/>
          <w:sz w:val="22"/>
          <w:szCs w:val="22"/>
        </w:rPr>
        <w:t xml:space="preserve">a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qu</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st</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b</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ez</w:t>
      </w:r>
      <w:r w:rsidRPr="006968F4">
        <w:rPr>
          <w:rFonts w:ascii="Palatino Linotype" w:eastAsia="Arial" w:hAnsi="Palatino Linotype" w:cs="Arial"/>
          <w:i/>
          <w:sz w:val="22"/>
          <w:szCs w:val="22"/>
        </w:rPr>
        <w:t xml:space="preserve">ca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 xml:space="preserve">l  </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I</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stit</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 xml:space="preserve">,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2"/>
          <w:sz w:val="22"/>
          <w:szCs w:val="22"/>
        </w:rPr>
        <w:t>s</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nde</w:t>
      </w:r>
      <w:r w:rsidRPr="006968F4">
        <w:rPr>
          <w:rFonts w:ascii="Palatino Linotype" w:eastAsia="Arial" w:hAnsi="Palatino Linotype" w:cs="Arial"/>
          <w:i/>
          <w:spacing w:val="-3"/>
          <w:sz w:val="22"/>
          <w:szCs w:val="22"/>
        </w:rPr>
        <w:t>r</w:t>
      </w:r>
      <w:r w:rsidRPr="006968F4">
        <w:rPr>
          <w:rFonts w:ascii="Palatino Linotype" w:eastAsia="Arial" w:hAnsi="Palatino Linotype" w:cs="Arial"/>
          <w:i/>
          <w:sz w:val="22"/>
          <w:szCs w:val="22"/>
        </w:rPr>
        <w:t xml:space="preserve">á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2"/>
          <w:sz w:val="22"/>
          <w:szCs w:val="22"/>
        </w:rPr>
        <w:t>c</w:t>
      </w:r>
      <w:r w:rsidRPr="006968F4">
        <w:rPr>
          <w:rFonts w:ascii="Palatino Linotype" w:eastAsia="Arial" w:hAnsi="Palatino Linotype" w:cs="Arial"/>
          <w:i/>
          <w:spacing w:val="1"/>
          <w:sz w:val="22"/>
          <w:szCs w:val="22"/>
        </w:rPr>
        <w:t>ep</w:t>
      </w:r>
      <w:r w:rsidRPr="006968F4">
        <w:rPr>
          <w:rFonts w:ascii="Palatino Linotype" w:eastAsia="Arial" w:hAnsi="Palatino Linotype" w:cs="Arial"/>
          <w:i/>
          <w:sz w:val="22"/>
          <w:szCs w:val="22"/>
        </w:rPr>
        <w:t xml:space="preserve">ta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3"/>
          <w:sz w:val="22"/>
          <w:szCs w:val="22"/>
        </w:rPr>
        <w:t>l</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 xml:space="preserve">s </w:t>
      </w:r>
      <w:r w:rsidRPr="006968F4">
        <w:rPr>
          <w:rFonts w:ascii="Palatino Linotype" w:eastAsia="Arial" w:hAnsi="Palatino Linotype" w:cs="Arial"/>
          <w:i/>
          <w:spacing w:val="1"/>
          <w:sz w:val="22"/>
          <w:szCs w:val="22"/>
        </w:rPr>
        <w:t>no</w:t>
      </w:r>
      <w:r w:rsidRPr="006968F4">
        <w:rPr>
          <w:rFonts w:ascii="Palatino Linotype" w:eastAsia="Arial" w:hAnsi="Palatino Linotype" w:cs="Arial"/>
          <w:i/>
          <w:sz w:val="22"/>
          <w:szCs w:val="22"/>
        </w:rPr>
        <w:t>t</w:t>
      </w:r>
      <w:r w:rsidRPr="006968F4">
        <w:rPr>
          <w:rFonts w:ascii="Palatino Linotype" w:eastAsia="Arial" w:hAnsi="Palatino Linotype" w:cs="Arial"/>
          <w:i/>
          <w:spacing w:val="-2"/>
          <w:sz w:val="22"/>
          <w:szCs w:val="22"/>
        </w:rPr>
        <w:t>i</w:t>
      </w:r>
      <w:r w:rsidRPr="006968F4">
        <w:rPr>
          <w:rFonts w:ascii="Palatino Linotype" w:eastAsia="Arial" w:hAnsi="Palatino Linotype" w:cs="Arial"/>
          <w:i/>
          <w:spacing w:val="3"/>
          <w:sz w:val="22"/>
          <w:szCs w:val="22"/>
        </w:rPr>
        <w:t>f</w:t>
      </w:r>
      <w:r w:rsidRPr="006968F4">
        <w:rPr>
          <w:rFonts w:ascii="Palatino Linotype" w:eastAsia="Arial" w:hAnsi="Palatino Linotype" w:cs="Arial"/>
          <w:i/>
          <w:sz w:val="22"/>
          <w:szCs w:val="22"/>
        </w:rPr>
        <w:t>icaci</w:t>
      </w:r>
      <w:r w:rsidRPr="006968F4">
        <w:rPr>
          <w:rFonts w:ascii="Palatino Linotype" w:eastAsia="Arial" w:hAnsi="Palatino Linotype" w:cs="Arial"/>
          <w:i/>
          <w:spacing w:val="-2"/>
          <w:sz w:val="22"/>
          <w:szCs w:val="22"/>
        </w:rPr>
        <w:t>o</w:t>
      </w:r>
      <w:r w:rsidRPr="006968F4">
        <w:rPr>
          <w:rFonts w:ascii="Palatino Linotype" w:eastAsia="Arial" w:hAnsi="Palatino Linotype" w:cs="Arial"/>
          <w:i/>
          <w:spacing w:val="1"/>
          <w:sz w:val="22"/>
          <w:szCs w:val="22"/>
        </w:rPr>
        <w:t>ne</w:t>
      </w:r>
      <w:r w:rsidRPr="006968F4">
        <w:rPr>
          <w:rFonts w:ascii="Palatino Linotype" w:eastAsia="Arial" w:hAnsi="Palatino Linotype" w:cs="Arial"/>
          <w:i/>
          <w:sz w:val="22"/>
          <w:szCs w:val="22"/>
        </w:rPr>
        <w:t>s,</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incl</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2"/>
          <w:sz w:val="22"/>
          <w:szCs w:val="22"/>
        </w:rPr>
        <w:t>y</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nd</w:t>
      </w:r>
      <w:r w:rsidRPr="006968F4">
        <w:rPr>
          <w:rFonts w:ascii="Palatino Linotype" w:eastAsia="Arial" w:hAnsi="Palatino Linotype" w:cs="Arial"/>
          <w:i/>
          <w:sz w:val="22"/>
          <w:szCs w:val="22"/>
        </w:rPr>
        <w:t>o</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re</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pue</w:t>
      </w:r>
      <w:r w:rsidRPr="006968F4">
        <w:rPr>
          <w:rFonts w:ascii="Palatino Linotype" w:eastAsia="Arial" w:hAnsi="Palatino Linotype" w:cs="Arial"/>
          <w:i/>
          <w:spacing w:val="-2"/>
          <w:sz w:val="22"/>
          <w:szCs w:val="22"/>
        </w:rPr>
        <w:t>s</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le</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ea</w:t>
      </w:r>
      <w:r w:rsidRPr="006968F4">
        <w:rPr>
          <w:rFonts w:ascii="Palatino Linotype" w:eastAsia="Arial" w:hAnsi="Palatino Linotype" w:cs="Arial"/>
          <w:i/>
          <w:sz w:val="22"/>
          <w:szCs w:val="22"/>
        </w:rPr>
        <w:t>n</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c</w:t>
      </w:r>
      <w:r w:rsidRPr="006968F4">
        <w:rPr>
          <w:rFonts w:ascii="Palatino Linotype" w:eastAsia="Arial" w:hAnsi="Palatino Linotype" w:cs="Arial"/>
          <w:i/>
          <w:spacing w:val="-2"/>
          <w:sz w:val="22"/>
          <w:szCs w:val="22"/>
        </w:rPr>
        <w:t>t</w:t>
      </w:r>
      <w:r w:rsidRPr="006968F4">
        <w:rPr>
          <w:rFonts w:ascii="Palatino Linotype" w:eastAsia="Arial" w:hAnsi="Palatino Linotype" w:cs="Arial"/>
          <w:i/>
          <w:spacing w:val="1"/>
          <w:sz w:val="22"/>
          <w:szCs w:val="22"/>
        </w:rPr>
        <w:t>ua</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s</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po</w:t>
      </w:r>
      <w:r w:rsidRPr="006968F4">
        <w:rPr>
          <w:rFonts w:ascii="Palatino Linotype" w:eastAsia="Arial" w:hAnsi="Palatino Linotype" w:cs="Arial"/>
          <w:i/>
          <w:sz w:val="22"/>
          <w:szCs w:val="22"/>
        </w:rPr>
        <w:t xml:space="preserve">r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icho</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z w:val="22"/>
          <w:szCs w:val="22"/>
        </w:rPr>
        <w:t>sist</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 Asi</w:t>
      </w:r>
      <w:r w:rsidRPr="006968F4">
        <w:rPr>
          <w:rFonts w:ascii="Palatino Linotype" w:eastAsia="Arial" w:hAnsi="Palatino Linotype" w:cs="Arial"/>
          <w:i/>
          <w:spacing w:val="1"/>
          <w:sz w:val="22"/>
          <w:szCs w:val="22"/>
        </w:rPr>
        <w:t>m</w:t>
      </w:r>
      <w:r w:rsidRPr="006968F4">
        <w:rPr>
          <w:rFonts w:ascii="Palatino Linotype" w:eastAsia="Arial" w:hAnsi="Palatino Linotype" w:cs="Arial"/>
          <w:i/>
          <w:sz w:val="22"/>
          <w:szCs w:val="22"/>
        </w:rPr>
        <w:t>is</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3"/>
          <w:sz w:val="22"/>
          <w:szCs w:val="22"/>
        </w:rPr>
        <w:t>l</w:t>
      </w:r>
      <w:r w:rsidRPr="006968F4">
        <w:rPr>
          <w:rFonts w:ascii="Palatino Linotype" w:eastAsia="Arial" w:hAnsi="Palatino Linotype" w:cs="Arial"/>
          <w:i/>
          <w:sz w:val="22"/>
          <w:szCs w:val="22"/>
        </w:rPr>
        <w:t>a</w:t>
      </w:r>
      <w:r w:rsidRPr="006968F4">
        <w:rPr>
          <w:rFonts w:ascii="Palatino Linotype" w:eastAsia="Arial" w:hAnsi="Palatino Linotype" w:cs="Arial"/>
          <w:i/>
          <w:spacing w:val="1"/>
          <w:sz w:val="22"/>
          <w:szCs w:val="22"/>
        </w:rPr>
        <w:t xml:space="preserve"> Le</w:t>
      </w:r>
      <w:r w:rsidRPr="006968F4">
        <w:rPr>
          <w:rFonts w:ascii="Palatino Linotype" w:eastAsia="Arial" w:hAnsi="Palatino Linotype" w:cs="Arial"/>
          <w:i/>
          <w:sz w:val="22"/>
          <w:szCs w:val="22"/>
        </w:rPr>
        <w:t>y Fe</w:t>
      </w:r>
      <w:r w:rsidRPr="006968F4">
        <w:rPr>
          <w:rFonts w:ascii="Palatino Linotype" w:eastAsia="Arial" w:hAnsi="Palatino Linotype" w:cs="Arial"/>
          <w:i/>
          <w:spacing w:val="1"/>
          <w:sz w:val="22"/>
          <w:szCs w:val="22"/>
        </w:rPr>
        <w:t>de</w:t>
      </w:r>
      <w:r w:rsidRPr="006968F4">
        <w:rPr>
          <w:rFonts w:ascii="Palatino Linotype" w:eastAsia="Arial" w:hAnsi="Palatino Linotype" w:cs="Arial"/>
          <w:i/>
          <w:sz w:val="22"/>
          <w:szCs w:val="22"/>
        </w:rPr>
        <w:t>ral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2"/>
          <w:sz w:val="22"/>
          <w:szCs w:val="22"/>
        </w:rPr>
        <w:t>T</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a</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pa</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cia y Acc</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so</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a</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la I</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ma</w:t>
      </w:r>
      <w:r w:rsidRPr="006968F4">
        <w:rPr>
          <w:rFonts w:ascii="Palatino Linotype" w:eastAsia="Arial" w:hAnsi="Palatino Linotype" w:cs="Arial"/>
          <w:i/>
          <w:sz w:val="22"/>
          <w:szCs w:val="22"/>
        </w:rPr>
        <w:t>ci</w:t>
      </w:r>
      <w:r w:rsidRPr="006968F4">
        <w:rPr>
          <w:rFonts w:ascii="Palatino Linotype" w:eastAsia="Arial" w:hAnsi="Palatino Linotype" w:cs="Arial"/>
          <w:i/>
          <w:spacing w:val="-2"/>
          <w:sz w:val="22"/>
          <w:szCs w:val="22"/>
        </w:rPr>
        <w:t>ó</w:t>
      </w:r>
      <w:r w:rsidRPr="006968F4">
        <w:rPr>
          <w:rFonts w:ascii="Palatino Linotype" w:eastAsia="Arial" w:hAnsi="Palatino Linotype" w:cs="Arial"/>
          <w:i/>
          <w:sz w:val="22"/>
          <w:szCs w:val="22"/>
        </w:rPr>
        <w:t>n</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P</w:t>
      </w:r>
      <w:r w:rsidRPr="006968F4">
        <w:rPr>
          <w:rFonts w:ascii="Palatino Linotype" w:eastAsia="Arial" w:hAnsi="Palatino Linotype" w:cs="Arial"/>
          <w:i/>
          <w:spacing w:val="1"/>
          <w:sz w:val="22"/>
          <w:szCs w:val="22"/>
        </w:rPr>
        <w:t>úb</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pacing w:val="-2"/>
          <w:sz w:val="22"/>
          <w:szCs w:val="22"/>
        </w:rPr>
        <w:t>c</w:t>
      </w:r>
      <w:r w:rsidRPr="006968F4">
        <w:rPr>
          <w:rFonts w:ascii="Palatino Linotype" w:eastAsia="Arial" w:hAnsi="Palatino Linotype" w:cs="Arial"/>
          <w:i/>
          <w:sz w:val="22"/>
          <w:szCs w:val="22"/>
        </w:rPr>
        <w:t>a G</w:t>
      </w:r>
      <w:r w:rsidRPr="006968F4">
        <w:rPr>
          <w:rFonts w:ascii="Palatino Linotype" w:eastAsia="Arial" w:hAnsi="Palatino Linotype" w:cs="Arial"/>
          <w:i/>
          <w:spacing w:val="1"/>
          <w:sz w:val="22"/>
          <w:szCs w:val="22"/>
        </w:rPr>
        <w:t>ube</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n</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men</w:t>
      </w:r>
      <w:r w:rsidRPr="006968F4">
        <w:rPr>
          <w:rFonts w:ascii="Palatino Linotype" w:eastAsia="Arial" w:hAnsi="Palatino Linotype" w:cs="Arial"/>
          <w:i/>
          <w:spacing w:val="-2"/>
          <w:sz w:val="22"/>
          <w:szCs w:val="22"/>
        </w:rPr>
        <w:t>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 xml:space="preserve">y </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á</w:t>
      </w:r>
      <w:r w:rsidRPr="006968F4">
        <w:rPr>
          <w:rFonts w:ascii="Palatino Linotype" w:eastAsia="Arial" w:hAnsi="Palatino Linotype" w:cs="Arial"/>
          <w:i/>
          <w:sz w:val="22"/>
          <w:szCs w:val="22"/>
        </w:rPr>
        <w:t xml:space="preserve">s </w:t>
      </w:r>
      <w:r w:rsidRPr="006968F4">
        <w:rPr>
          <w:rFonts w:ascii="Palatino Linotype" w:eastAsia="Arial" w:hAnsi="Palatino Linotype" w:cs="Arial"/>
          <w:i/>
          <w:spacing w:val="1"/>
          <w:sz w:val="22"/>
          <w:szCs w:val="22"/>
        </w:rPr>
        <w:t>ma</w:t>
      </w:r>
      <w:r w:rsidRPr="006968F4">
        <w:rPr>
          <w:rFonts w:ascii="Palatino Linotype" w:eastAsia="Arial" w:hAnsi="Palatino Linotype" w:cs="Arial"/>
          <w:i/>
          <w:sz w:val="22"/>
          <w:szCs w:val="22"/>
        </w:rPr>
        <w:t xml:space="preserve">rco </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ti</w:t>
      </w:r>
      <w:r w:rsidRPr="006968F4">
        <w:rPr>
          <w:rFonts w:ascii="Palatino Linotype" w:eastAsia="Arial" w:hAnsi="Palatino Linotype" w:cs="Arial"/>
          <w:i/>
          <w:spacing w:val="-2"/>
          <w:sz w:val="22"/>
          <w:szCs w:val="22"/>
        </w:rPr>
        <w:t>v</w:t>
      </w:r>
      <w:r w:rsidRPr="006968F4">
        <w:rPr>
          <w:rFonts w:ascii="Palatino Linotype" w:eastAsia="Arial" w:hAnsi="Palatino Linotype" w:cs="Arial"/>
          <w:i/>
          <w:sz w:val="22"/>
          <w:szCs w:val="22"/>
        </w:rPr>
        <w: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p</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ab</w:t>
      </w:r>
      <w:r w:rsidRPr="006968F4">
        <w:rPr>
          <w:rFonts w:ascii="Palatino Linotype" w:eastAsia="Arial" w:hAnsi="Palatino Linotype" w:cs="Arial"/>
          <w:i/>
          <w:sz w:val="22"/>
          <w:szCs w:val="22"/>
        </w:rPr>
        <w:t>le</w:t>
      </w:r>
      <w:r w:rsidRPr="006968F4">
        <w:rPr>
          <w:rFonts w:ascii="Palatino Linotype" w:eastAsia="Arial" w:hAnsi="Palatino Linotype" w:cs="Arial"/>
          <w:i/>
          <w:spacing w:val="1"/>
          <w:sz w:val="22"/>
          <w:szCs w:val="22"/>
        </w:rPr>
        <w:t xml:space="preserve"> n</w:t>
      </w:r>
      <w:r w:rsidRPr="006968F4">
        <w:rPr>
          <w:rFonts w:ascii="Palatino Linotype" w:eastAsia="Arial" w:hAnsi="Palatino Linotype" w:cs="Arial"/>
          <w:i/>
          <w:sz w:val="22"/>
          <w:szCs w:val="22"/>
        </w:rPr>
        <w:t>o</w:t>
      </w:r>
      <w:r w:rsidRPr="006968F4">
        <w:rPr>
          <w:rFonts w:ascii="Palatino Linotype" w:eastAsia="Arial" w:hAnsi="Palatino Linotype" w:cs="Arial"/>
          <w:i/>
          <w:spacing w:val="1"/>
          <w:sz w:val="22"/>
          <w:szCs w:val="22"/>
        </w:rPr>
        <w:t xml:space="preserve"> e</w:t>
      </w:r>
      <w:r w:rsidRPr="006968F4">
        <w:rPr>
          <w:rFonts w:ascii="Palatino Linotype" w:eastAsia="Arial" w:hAnsi="Palatino Linotype" w:cs="Arial"/>
          <w:i/>
          <w:sz w:val="22"/>
          <w:szCs w:val="22"/>
        </w:rPr>
        <w:t>s</w:t>
      </w:r>
      <w:r w:rsidRPr="006968F4">
        <w:rPr>
          <w:rFonts w:ascii="Palatino Linotype" w:eastAsia="Arial" w:hAnsi="Palatino Linotype" w:cs="Arial"/>
          <w:i/>
          <w:spacing w:val="-2"/>
          <w:sz w:val="22"/>
          <w:szCs w:val="22"/>
        </w:rPr>
        <w:t>t</w:t>
      </w:r>
      <w:r w:rsidRPr="006968F4">
        <w:rPr>
          <w:rFonts w:ascii="Palatino Linotype" w:eastAsia="Arial" w:hAnsi="Palatino Linotype" w:cs="Arial"/>
          <w:i/>
          <w:spacing w:val="1"/>
          <w:sz w:val="22"/>
          <w:szCs w:val="22"/>
        </w:rPr>
        <w:t>ab</w:t>
      </w:r>
      <w:r w:rsidRPr="006968F4">
        <w:rPr>
          <w:rFonts w:ascii="Palatino Linotype" w:eastAsia="Arial" w:hAnsi="Palatino Linotype" w:cs="Arial"/>
          <w:i/>
          <w:sz w:val="22"/>
          <w:szCs w:val="22"/>
        </w:rPr>
        <w:t>le</w:t>
      </w:r>
      <w:r w:rsidRPr="006968F4">
        <w:rPr>
          <w:rFonts w:ascii="Palatino Linotype" w:eastAsia="Arial" w:hAnsi="Palatino Linotype" w:cs="Arial"/>
          <w:i/>
          <w:spacing w:val="-2"/>
          <w:sz w:val="22"/>
          <w:szCs w:val="22"/>
        </w:rPr>
        <w:t>c</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3"/>
          <w:sz w:val="22"/>
          <w:szCs w:val="22"/>
        </w:rPr>
        <w:t>l</w:t>
      </w:r>
      <w:r w:rsidRPr="006968F4">
        <w:rPr>
          <w:rFonts w:ascii="Palatino Linotype" w:eastAsia="Arial" w:hAnsi="Palatino Linotype" w:cs="Arial"/>
          <w:i/>
          <w:sz w:val="22"/>
          <w:szCs w:val="22"/>
        </w:rPr>
        <w:t>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1"/>
          <w:sz w:val="22"/>
          <w:szCs w:val="22"/>
        </w:rPr>
        <w:t>b</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ig</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ción</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las</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de</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 xml:space="preserve">cias y </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ti</w:t>
      </w:r>
      <w:r w:rsidRPr="006968F4">
        <w:rPr>
          <w:rFonts w:ascii="Palatino Linotype" w:eastAsia="Arial" w:hAnsi="Palatino Linotype" w:cs="Arial"/>
          <w:i/>
          <w:spacing w:val="1"/>
          <w:sz w:val="22"/>
          <w:szCs w:val="22"/>
        </w:rPr>
        <w:t>dade</w:t>
      </w:r>
      <w:r w:rsidRPr="006968F4">
        <w:rPr>
          <w:rFonts w:ascii="Palatino Linotype" w:eastAsia="Arial" w:hAnsi="Palatino Linotype" w:cs="Arial"/>
          <w:i/>
          <w:sz w:val="22"/>
          <w:szCs w:val="22"/>
        </w:rPr>
        <w:t xml:space="preserve">s,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da</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res</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sta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 xml:space="preserve">a </w:t>
      </w:r>
      <w:r w:rsidRPr="006968F4">
        <w:rPr>
          <w:rFonts w:ascii="Palatino Linotype" w:eastAsia="Arial" w:hAnsi="Palatino Linotype" w:cs="Arial"/>
          <w:i/>
          <w:spacing w:val="1"/>
          <w:sz w:val="22"/>
          <w:szCs w:val="22"/>
        </w:rPr>
        <w:t>un</w:t>
      </w:r>
      <w:r w:rsidRPr="006968F4">
        <w:rPr>
          <w:rFonts w:ascii="Palatino Linotype" w:eastAsia="Arial" w:hAnsi="Palatino Linotype" w:cs="Arial"/>
          <w:i/>
          <w:sz w:val="22"/>
          <w:szCs w:val="22"/>
        </w:rPr>
        <w:t>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cit</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d</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cc</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 xml:space="preserve">, </w:t>
      </w:r>
      <w:r w:rsidRPr="006968F4">
        <w:rPr>
          <w:rFonts w:ascii="Palatino Linotype" w:eastAsia="Arial" w:hAnsi="Palatino Linotype" w:cs="Arial"/>
          <w:i/>
          <w:spacing w:val="1"/>
          <w:sz w:val="22"/>
          <w:szCs w:val="22"/>
        </w:rPr>
        <w:t>de</w:t>
      </w:r>
      <w:r w:rsidRPr="006968F4">
        <w:rPr>
          <w:rFonts w:ascii="Palatino Linotype" w:eastAsia="Arial" w:hAnsi="Palatino Linotype" w:cs="Arial"/>
          <w:i/>
          <w:spacing w:val="-1"/>
          <w:sz w:val="22"/>
          <w:szCs w:val="22"/>
        </w:rPr>
        <w:t>b</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n</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z w:val="22"/>
          <w:szCs w:val="22"/>
        </w:rPr>
        <w:t>iti</w:t>
      </w:r>
      <w:r w:rsidRPr="006968F4">
        <w:rPr>
          <w:rFonts w:ascii="Palatino Linotype" w:eastAsia="Arial" w:hAnsi="Palatino Linotype" w:cs="Arial"/>
          <w:i/>
          <w:spacing w:val="-1"/>
          <w:sz w:val="22"/>
          <w:szCs w:val="22"/>
        </w:rPr>
        <w:t>r</w:t>
      </w:r>
      <w:r w:rsidRPr="006968F4">
        <w:rPr>
          <w:rFonts w:ascii="Palatino Linotype" w:eastAsia="Arial" w:hAnsi="Palatino Linotype" w:cs="Arial"/>
          <w:i/>
          <w:sz w:val="22"/>
          <w:szCs w:val="22"/>
        </w:rPr>
        <w:t>las</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n</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pa</w:t>
      </w:r>
      <w:r w:rsidRPr="006968F4">
        <w:rPr>
          <w:rFonts w:ascii="Palatino Linotype" w:eastAsia="Arial" w:hAnsi="Palatino Linotype" w:cs="Arial"/>
          <w:i/>
          <w:spacing w:val="1"/>
          <w:sz w:val="22"/>
          <w:szCs w:val="22"/>
        </w:rPr>
        <w:t>pe</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 xml:space="preserve"> m</w:t>
      </w:r>
      <w:r w:rsidRPr="006968F4">
        <w:rPr>
          <w:rFonts w:ascii="Palatino Linotype" w:eastAsia="Arial" w:hAnsi="Palatino Linotype" w:cs="Arial"/>
          <w:i/>
          <w:spacing w:val="-1"/>
          <w:sz w:val="22"/>
          <w:szCs w:val="22"/>
        </w:rPr>
        <w:t>em</w:t>
      </w:r>
      <w:r w:rsidRPr="006968F4">
        <w:rPr>
          <w:rFonts w:ascii="Palatino Linotype" w:eastAsia="Arial" w:hAnsi="Palatino Linotype" w:cs="Arial"/>
          <w:i/>
          <w:spacing w:val="1"/>
          <w:sz w:val="22"/>
          <w:szCs w:val="22"/>
        </w:rPr>
        <w:t>b</w:t>
      </w:r>
      <w:r w:rsidRPr="006968F4">
        <w:rPr>
          <w:rFonts w:ascii="Palatino Linotype" w:eastAsia="Arial" w:hAnsi="Palatino Linotype" w:cs="Arial"/>
          <w:i/>
          <w:sz w:val="22"/>
          <w:szCs w:val="22"/>
        </w:rPr>
        <w:t>ret</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o</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 xml:space="preserve">o </w:t>
      </w:r>
      <w:r w:rsidRPr="006968F4">
        <w:rPr>
          <w:rFonts w:ascii="Palatino Linotype" w:eastAsia="Arial" w:hAnsi="Palatino Linotype" w:cs="Arial"/>
          <w:i/>
          <w:spacing w:val="3"/>
          <w:sz w:val="22"/>
          <w:szCs w:val="22"/>
        </w:rPr>
        <w:t>f</w:t>
      </w:r>
      <w:r w:rsidRPr="006968F4">
        <w:rPr>
          <w:rFonts w:ascii="Palatino Linotype" w:eastAsia="Arial" w:hAnsi="Palatino Linotype" w:cs="Arial"/>
          <w:i/>
          <w:sz w:val="22"/>
          <w:szCs w:val="22"/>
        </w:rPr>
        <w:t>i</w:t>
      </w:r>
      <w:r w:rsidRPr="006968F4">
        <w:rPr>
          <w:rFonts w:ascii="Palatino Linotype" w:eastAsia="Arial" w:hAnsi="Palatino Linotype" w:cs="Arial"/>
          <w:i/>
          <w:spacing w:val="-1"/>
          <w:sz w:val="22"/>
          <w:szCs w:val="22"/>
        </w:rPr>
        <w:t>rm</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7"/>
          <w:sz w:val="22"/>
          <w:szCs w:val="22"/>
        </w:rPr>
        <w:t>d</w:t>
      </w:r>
      <w:r w:rsidRPr="006968F4">
        <w:rPr>
          <w:rFonts w:ascii="Palatino Linotype" w:eastAsia="Arial" w:hAnsi="Palatino Linotype" w:cs="Arial"/>
          <w:i/>
          <w:sz w:val="22"/>
          <w:szCs w:val="22"/>
        </w:rPr>
        <w:t>o</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r</w:t>
      </w:r>
      <w:r w:rsidRPr="006968F4">
        <w:rPr>
          <w:rFonts w:ascii="Palatino Linotype" w:eastAsia="Arial" w:hAnsi="Palatino Linotype" w:cs="Arial"/>
          <w:i/>
          <w:spacing w:val="-3"/>
          <w:sz w:val="22"/>
          <w:szCs w:val="22"/>
        </w:rPr>
        <w:t>v</w:t>
      </w:r>
      <w:r w:rsidRPr="006968F4">
        <w:rPr>
          <w:rFonts w:ascii="Palatino Linotype" w:eastAsia="Arial" w:hAnsi="Palatino Linotype" w:cs="Arial"/>
          <w:i/>
          <w:sz w:val="22"/>
          <w:szCs w:val="22"/>
        </w:rPr>
        <w:t>id</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 xml:space="preserve"> púb</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co</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g</w:t>
      </w:r>
      <w:r w:rsidRPr="006968F4">
        <w:rPr>
          <w:rFonts w:ascii="Palatino Linotype" w:eastAsia="Arial" w:hAnsi="Palatino Linotype" w:cs="Arial"/>
          <w:i/>
          <w:spacing w:val="1"/>
          <w:sz w:val="22"/>
          <w:szCs w:val="22"/>
        </w:rPr>
        <w:t>uno</w:t>
      </w:r>
      <w:r w:rsidRPr="006968F4">
        <w:rPr>
          <w:rFonts w:ascii="Palatino Linotype" w:eastAsia="Arial" w:hAnsi="Palatino Linotype" w:cs="Arial"/>
          <w:i/>
          <w:sz w:val="22"/>
          <w:szCs w:val="22"/>
        </w:rPr>
        <w:t>,</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2"/>
          <w:sz w:val="22"/>
          <w:szCs w:val="22"/>
        </w:rPr>
        <w:t>t</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 xml:space="preserve">a </w:t>
      </w:r>
      <w:r w:rsidRPr="006968F4">
        <w:rPr>
          <w:rFonts w:ascii="Palatino Linotype" w:eastAsia="Arial" w:hAnsi="Palatino Linotype" w:cs="Arial"/>
          <w:i/>
          <w:spacing w:val="-2"/>
          <w:sz w:val="22"/>
          <w:szCs w:val="22"/>
        </w:rPr>
        <w:t>v</w:t>
      </w:r>
      <w:r w:rsidRPr="006968F4">
        <w:rPr>
          <w:rFonts w:ascii="Palatino Linotype" w:eastAsia="Arial" w:hAnsi="Palatino Linotype" w:cs="Arial"/>
          <w:i/>
          <w:spacing w:val="3"/>
          <w:sz w:val="22"/>
          <w:szCs w:val="22"/>
        </w:rPr>
        <w:t>e</w:t>
      </w:r>
      <w:r w:rsidRPr="006968F4">
        <w:rPr>
          <w:rFonts w:ascii="Palatino Linotype" w:eastAsia="Arial" w:hAnsi="Palatino Linotype" w:cs="Arial"/>
          <w:i/>
          <w:sz w:val="22"/>
          <w:szCs w:val="22"/>
        </w:rPr>
        <w:t>z</w:t>
      </w:r>
      <w:r w:rsidRPr="006968F4">
        <w:rPr>
          <w:rFonts w:ascii="Palatino Linotype" w:eastAsia="Arial" w:hAnsi="Palatino Linotype" w:cs="Arial"/>
          <w:i/>
          <w:spacing w:val="62"/>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e</w:t>
      </w:r>
      <w:r w:rsidRPr="006968F4">
        <w:rPr>
          <w:rFonts w:ascii="Palatino Linotype" w:eastAsia="Arial" w:hAnsi="Palatino Linotype" w:cs="Arial"/>
          <w:i/>
          <w:spacing w:val="66"/>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icha</w:t>
      </w:r>
      <w:r w:rsidRPr="006968F4">
        <w:rPr>
          <w:rFonts w:ascii="Palatino Linotype" w:eastAsia="Arial" w:hAnsi="Palatino Linotype" w:cs="Arial"/>
          <w:i/>
          <w:spacing w:val="66"/>
          <w:sz w:val="22"/>
          <w:szCs w:val="22"/>
        </w:rPr>
        <w:t xml:space="preserve"> </w:t>
      </w:r>
      <w:r w:rsidRPr="006968F4">
        <w:rPr>
          <w:rFonts w:ascii="Palatino Linotype" w:eastAsia="Arial" w:hAnsi="Palatino Linotype" w:cs="Arial"/>
          <w:i/>
          <w:sz w:val="22"/>
          <w:szCs w:val="22"/>
        </w:rPr>
        <w:t>res</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sta  se</w:t>
      </w:r>
      <w:r w:rsidRPr="006968F4">
        <w:rPr>
          <w:rFonts w:ascii="Palatino Linotype" w:eastAsia="Arial" w:hAnsi="Palatino Linotype" w:cs="Arial"/>
          <w:i/>
          <w:spacing w:val="63"/>
          <w:sz w:val="22"/>
          <w:szCs w:val="22"/>
        </w:rPr>
        <w:t xml:space="preserve"> </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w:t>
      </w:r>
      <w:r w:rsidRPr="006968F4">
        <w:rPr>
          <w:rFonts w:ascii="Palatino Linotype" w:eastAsia="Arial" w:hAnsi="Palatino Linotype" w:cs="Arial"/>
          <w:i/>
          <w:spacing w:val="-2"/>
          <w:sz w:val="22"/>
          <w:szCs w:val="22"/>
        </w:rPr>
        <w:t>i</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 xml:space="preserve">e  </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3"/>
          <w:sz w:val="22"/>
          <w:szCs w:val="22"/>
        </w:rPr>
        <w:t>i</w:t>
      </w:r>
      <w:r w:rsidRPr="006968F4">
        <w:rPr>
          <w:rFonts w:ascii="Palatino Linotype" w:eastAsia="Arial" w:hAnsi="Palatino Linotype" w:cs="Arial"/>
          <w:i/>
          <w:sz w:val="22"/>
          <w:szCs w:val="22"/>
        </w:rPr>
        <w:t>ti</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 xml:space="preserve">a  </w:t>
      </w:r>
      <w:r w:rsidRPr="006968F4">
        <w:rPr>
          <w:rFonts w:ascii="Palatino Linotype" w:eastAsia="Arial" w:hAnsi="Palatino Linotype" w:cs="Arial"/>
          <w:i/>
          <w:spacing w:val="-2"/>
          <w:sz w:val="22"/>
          <w:szCs w:val="22"/>
        </w:rPr>
        <w:t>y</w:t>
      </w:r>
      <w:r w:rsidRPr="006968F4">
        <w:rPr>
          <w:rFonts w:ascii="Palatino Linotype" w:eastAsia="Arial" w:hAnsi="Palatino Linotype" w:cs="Arial"/>
          <w:i/>
          <w:sz w:val="22"/>
          <w:szCs w:val="22"/>
        </w:rPr>
        <w:t xml:space="preserve">/o  </w:t>
      </w:r>
      <w:r w:rsidRPr="006968F4">
        <w:rPr>
          <w:rFonts w:ascii="Palatino Linotype" w:eastAsia="Arial" w:hAnsi="Palatino Linotype" w:cs="Arial"/>
          <w:i/>
          <w:spacing w:val="1"/>
          <w:sz w:val="22"/>
          <w:szCs w:val="22"/>
        </w:rPr>
        <w:t>no</w:t>
      </w:r>
      <w:r w:rsidRPr="006968F4">
        <w:rPr>
          <w:rFonts w:ascii="Palatino Linotype" w:eastAsia="Arial" w:hAnsi="Palatino Linotype" w:cs="Arial"/>
          <w:i/>
          <w:sz w:val="22"/>
          <w:szCs w:val="22"/>
        </w:rPr>
        <w:t>t</w:t>
      </w:r>
      <w:r w:rsidRPr="006968F4">
        <w:rPr>
          <w:rFonts w:ascii="Palatino Linotype" w:eastAsia="Arial" w:hAnsi="Palatino Linotype" w:cs="Arial"/>
          <w:i/>
          <w:spacing w:val="-2"/>
          <w:sz w:val="22"/>
          <w:szCs w:val="22"/>
        </w:rPr>
        <w:t>i</w:t>
      </w:r>
      <w:r w:rsidRPr="006968F4">
        <w:rPr>
          <w:rFonts w:ascii="Palatino Linotype" w:eastAsia="Arial" w:hAnsi="Palatino Linotype" w:cs="Arial"/>
          <w:i/>
          <w:spacing w:val="3"/>
          <w:sz w:val="22"/>
          <w:szCs w:val="22"/>
        </w:rPr>
        <w:t>f</w:t>
      </w:r>
      <w:r w:rsidRPr="006968F4">
        <w:rPr>
          <w:rFonts w:ascii="Palatino Linotype" w:eastAsia="Arial" w:hAnsi="Palatino Linotype" w:cs="Arial"/>
          <w:i/>
          <w:sz w:val="22"/>
          <w:szCs w:val="22"/>
        </w:rPr>
        <w:t>i</w:t>
      </w:r>
      <w:r w:rsidRPr="006968F4">
        <w:rPr>
          <w:rFonts w:ascii="Palatino Linotype" w:eastAsia="Arial" w:hAnsi="Palatino Linotype" w:cs="Arial"/>
          <w:i/>
          <w:spacing w:val="-3"/>
          <w:sz w:val="22"/>
          <w:szCs w:val="22"/>
        </w:rPr>
        <w:t>c</w:t>
      </w:r>
      <w:r w:rsidRPr="006968F4">
        <w:rPr>
          <w:rFonts w:ascii="Palatino Linotype" w:eastAsia="Arial" w:hAnsi="Palatino Linotype" w:cs="Arial"/>
          <w:i/>
          <w:spacing w:val="1"/>
          <w:sz w:val="22"/>
          <w:szCs w:val="22"/>
        </w:rPr>
        <w:t>ad</w:t>
      </w:r>
      <w:r w:rsidRPr="006968F4">
        <w:rPr>
          <w:rFonts w:ascii="Palatino Linotype" w:eastAsia="Arial" w:hAnsi="Palatino Linotype" w:cs="Arial"/>
          <w:i/>
          <w:sz w:val="22"/>
          <w:szCs w:val="22"/>
        </w:rPr>
        <w:t>a</w:t>
      </w:r>
      <w:r w:rsidRPr="006968F4">
        <w:rPr>
          <w:rFonts w:ascii="Palatino Linotype" w:eastAsia="Arial" w:hAnsi="Palatino Linotype" w:cs="Arial"/>
          <w:i/>
          <w:spacing w:val="63"/>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64"/>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65"/>
          <w:sz w:val="22"/>
          <w:szCs w:val="22"/>
        </w:rPr>
        <w:t xml:space="preserve"> </w:t>
      </w:r>
      <w:r w:rsidRPr="006968F4">
        <w:rPr>
          <w:rFonts w:ascii="Palatino Linotype" w:eastAsia="Arial" w:hAnsi="Palatino Linotype" w:cs="Arial"/>
          <w:i/>
          <w:sz w:val="22"/>
          <w:szCs w:val="22"/>
        </w:rPr>
        <w:t>Uni</w:t>
      </w:r>
      <w:r w:rsidRPr="006968F4">
        <w:rPr>
          <w:rFonts w:ascii="Palatino Linotype" w:eastAsia="Arial" w:hAnsi="Palatino Linotype" w:cs="Arial"/>
          <w:i/>
          <w:spacing w:val="1"/>
          <w:sz w:val="22"/>
          <w:szCs w:val="22"/>
        </w:rPr>
        <w:t>da</w:t>
      </w:r>
      <w:r w:rsidRPr="006968F4">
        <w:rPr>
          <w:rFonts w:ascii="Palatino Linotype" w:eastAsia="Arial" w:hAnsi="Palatino Linotype" w:cs="Arial"/>
          <w:i/>
          <w:sz w:val="22"/>
          <w:szCs w:val="22"/>
        </w:rPr>
        <w:t>d</w:t>
      </w:r>
      <w:r w:rsidRPr="006968F4">
        <w:rPr>
          <w:rFonts w:ascii="Palatino Linotype" w:eastAsia="Arial" w:hAnsi="Palatino Linotype" w:cs="Arial"/>
          <w:i/>
          <w:spacing w:val="63"/>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 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lace</w:t>
      </w:r>
      <w:r w:rsidRPr="006968F4">
        <w:rPr>
          <w:rFonts w:ascii="Palatino Linotype" w:eastAsia="Arial" w:hAnsi="Palatino Linotype" w:cs="Arial"/>
          <w:i/>
          <w:spacing w:val="4"/>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6"/>
          <w:sz w:val="22"/>
          <w:szCs w:val="22"/>
        </w:rPr>
        <w:t xml:space="preserve"> </w:t>
      </w:r>
      <w:r w:rsidRPr="006968F4">
        <w:rPr>
          <w:rFonts w:ascii="Palatino Linotype" w:eastAsia="Arial" w:hAnsi="Palatino Linotype" w:cs="Arial"/>
          <w:i/>
          <w:sz w:val="22"/>
          <w:szCs w:val="22"/>
        </w:rPr>
        <w:t xml:space="preserve">la </w:t>
      </w:r>
      <w:r w:rsidRPr="006968F4">
        <w:rPr>
          <w:rFonts w:ascii="Palatino Linotype" w:eastAsia="Arial" w:hAnsi="Palatino Linotype" w:cs="Arial"/>
          <w:i/>
          <w:spacing w:val="1"/>
          <w:sz w:val="22"/>
          <w:szCs w:val="22"/>
        </w:rPr>
        <w:t>de</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en</w:t>
      </w:r>
      <w:r w:rsidRPr="006968F4">
        <w:rPr>
          <w:rFonts w:ascii="Palatino Linotype" w:eastAsia="Arial" w:hAnsi="Palatino Linotype" w:cs="Arial"/>
          <w:i/>
          <w:spacing w:val="-1"/>
          <w:sz w:val="22"/>
          <w:szCs w:val="22"/>
        </w:rPr>
        <w:t>de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cia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ti</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d</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q</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e</w:t>
      </w:r>
      <w:r w:rsidRPr="006968F4">
        <w:rPr>
          <w:rFonts w:ascii="Palatino Linotype" w:eastAsia="Arial" w:hAnsi="Palatino Linotype" w:cs="Arial"/>
          <w:i/>
          <w:spacing w:val="6"/>
          <w:sz w:val="22"/>
          <w:szCs w:val="22"/>
        </w:rPr>
        <w:t xml:space="preserve"> </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p</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rt</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lar</w:t>
      </w:r>
      <w:r w:rsidRPr="006968F4">
        <w:rPr>
          <w:rFonts w:ascii="Palatino Linotype" w:eastAsia="Arial" w:hAnsi="Palatino Linotype" w:cs="Arial"/>
          <w:i/>
          <w:spacing w:val="5"/>
          <w:sz w:val="22"/>
          <w:szCs w:val="22"/>
        </w:rPr>
        <w:t xml:space="preserve"> </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e</w:t>
      </w:r>
      <w:r w:rsidRPr="006968F4">
        <w:rPr>
          <w:rFonts w:ascii="Palatino Linotype" w:eastAsia="Arial" w:hAnsi="Palatino Linotype" w:cs="Arial"/>
          <w:i/>
          <w:spacing w:val="1"/>
          <w:sz w:val="22"/>
          <w:szCs w:val="22"/>
        </w:rPr>
        <w:t>m</w:t>
      </w:r>
      <w:r w:rsidRPr="006968F4">
        <w:rPr>
          <w:rFonts w:ascii="Palatino Linotype" w:eastAsia="Arial" w:hAnsi="Palatino Linotype" w:cs="Arial"/>
          <w:i/>
          <w:sz w:val="22"/>
          <w:szCs w:val="22"/>
        </w:rPr>
        <w:t>itió su</w:t>
      </w:r>
      <w:r w:rsidRPr="006968F4">
        <w:rPr>
          <w:rFonts w:ascii="Palatino Linotype" w:eastAsia="Arial" w:hAnsi="Palatino Linotype" w:cs="Arial"/>
          <w:i/>
          <w:spacing w:val="6"/>
          <w:sz w:val="22"/>
          <w:szCs w:val="22"/>
        </w:rPr>
        <w:t xml:space="preserve"> </w:t>
      </w:r>
      <w:r w:rsidRPr="006968F4">
        <w:rPr>
          <w:rFonts w:ascii="Palatino Linotype" w:eastAsia="Arial" w:hAnsi="Palatino Linotype" w:cs="Arial"/>
          <w:i/>
          <w:sz w:val="22"/>
          <w:szCs w:val="22"/>
        </w:rPr>
        <w:t>s</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cit</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L</w:t>
      </w:r>
      <w:r w:rsidRPr="006968F4">
        <w:rPr>
          <w:rFonts w:ascii="Palatino Linotype" w:eastAsia="Arial" w:hAnsi="Palatino Linotype" w:cs="Arial"/>
          <w:i/>
          <w:sz w:val="22"/>
          <w:szCs w:val="22"/>
        </w:rPr>
        <w:t xml:space="preserve">o </w:t>
      </w:r>
      <w:r w:rsidRPr="006968F4">
        <w:rPr>
          <w:rFonts w:ascii="Palatino Linotype" w:eastAsia="Arial" w:hAnsi="Palatino Linotype" w:cs="Arial"/>
          <w:i/>
          <w:spacing w:val="1"/>
          <w:sz w:val="22"/>
          <w:szCs w:val="22"/>
        </w:rPr>
        <w:t>an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r</w:t>
      </w:r>
      <w:r w:rsidRPr="006968F4">
        <w:rPr>
          <w:rFonts w:ascii="Palatino Linotype" w:eastAsia="Arial" w:hAnsi="Palatino Linotype" w:cs="Arial"/>
          <w:i/>
          <w:spacing w:val="-1"/>
          <w:sz w:val="22"/>
          <w:szCs w:val="22"/>
        </w:rPr>
        <w:t>i</w:t>
      </w:r>
      <w:r w:rsidRPr="006968F4">
        <w:rPr>
          <w:rFonts w:ascii="Palatino Linotype" w:eastAsia="Arial" w:hAnsi="Palatino Linotype" w:cs="Arial"/>
          <w:i/>
          <w:spacing w:val="1"/>
          <w:sz w:val="22"/>
          <w:szCs w:val="22"/>
        </w:rPr>
        <w:t>o</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z w:val="22"/>
          <w:szCs w:val="22"/>
        </w:rPr>
        <w:t>t</w:t>
      </w:r>
      <w:r w:rsidRPr="006968F4">
        <w:rPr>
          <w:rFonts w:ascii="Palatino Linotype" w:eastAsia="Arial" w:hAnsi="Palatino Linotype" w:cs="Arial"/>
          <w:i/>
          <w:spacing w:val="-2"/>
          <w:sz w:val="22"/>
          <w:szCs w:val="22"/>
        </w:rPr>
        <w:t>i</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e</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f</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1"/>
          <w:sz w:val="22"/>
          <w:szCs w:val="22"/>
        </w:rPr>
        <w:t>d</w:t>
      </w:r>
      <w:r w:rsidRPr="006968F4">
        <w:rPr>
          <w:rFonts w:ascii="Palatino Linotype" w:eastAsia="Arial" w:hAnsi="Palatino Linotype" w:cs="Arial"/>
          <w:i/>
          <w:spacing w:val="-1"/>
          <w:sz w:val="22"/>
          <w:szCs w:val="22"/>
        </w:rPr>
        <w:t>am</w:t>
      </w:r>
      <w:r w:rsidRPr="006968F4">
        <w:rPr>
          <w:rFonts w:ascii="Palatino Linotype" w:eastAsia="Arial" w:hAnsi="Palatino Linotype" w:cs="Arial"/>
          <w:i/>
          <w:spacing w:val="1"/>
          <w:sz w:val="22"/>
          <w:szCs w:val="22"/>
        </w:rPr>
        <w:t>en</w:t>
      </w:r>
      <w:r w:rsidRPr="006968F4">
        <w:rPr>
          <w:rFonts w:ascii="Palatino Linotype" w:eastAsia="Arial" w:hAnsi="Palatino Linotype" w:cs="Arial"/>
          <w:i/>
          <w:sz w:val="22"/>
          <w:szCs w:val="22"/>
        </w:rPr>
        <w:t>to</w:t>
      </w:r>
      <w:r w:rsidRPr="006968F4">
        <w:rPr>
          <w:rFonts w:ascii="Palatino Linotype" w:eastAsia="Arial" w:hAnsi="Palatino Linotype" w:cs="Arial"/>
          <w:i/>
          <w:spacing w:val="1"/>
          <w:sz w:val="22"/>
          <w:szCs w:val="22"/>
        </w:rPr>
        <w:t xml:space="preserve"> e</w:t>
      </w:r>
      <w:r w:rsidRPr="006968F4">
        <w:rPr>
          <w:rFonts w:ascii="Palatino Linotype" w:eastAsia="Arial" w:hAnsi="Palatino Linotype" w:cs="Arial"/>
          <w:i/>
          <w:sz w:val="22"/>
          <w:szCs w:val="22"/>
        </w:rPr>
        <w:t>n</w:t>
      </w:r>
      <w:r w:rsidRPr="006968F4">
        <w:rPr>
          <w:rFonts w:ascii="Palatino Linotype" w:eastAsia="Arial" w:hAnsi="Palatino Linotype" w:cs="Arial"/>
          <w:i/>
          <w:spacing w:val="1"/>
          <w:sz w:val="22"/>
          <w:szCs w:val="22"/>
        </w:rPr>
        <w:t xml:space="preserve"> e</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rt</w:t>
      </w:r>
      <w:r w:rsidRPr="006968F4">
        <w:rPr>
          <w:rFonts w:ascii="Palatino Linotype" w:eastAsia="Arial" w:hAnsi="Palatino Linotype" w:cs="Arial"/>
          <w:i/>
          <w:spacing w:val="-2"/>
          <w:sz w:val="22"/>
          <w:szCs w:val="22"/>
        </w:rPr>
        <w:t>í</w:t>
      </w:r>
      <w:r w:rsidRPr="006968F4">
        <w:rPr>
          <w:rFonts w:ascii="Palatino Linotype" w:eastAsia="Arial" w:hAnsi="Palatino Linotype" w:cs="Arial"/>
          <w:i/>
          <w:sz w:val="22"/>
          <w:szCs w:val="22"/>
        </w:rPr>
        <w:t>c</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lo</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pacing w:val="-1"/>
          <w:sz w:val="22"/>
          <w:szCs w:val="22"/>
        </w:rPr>
        <w:t>4</w:t>
      </w:r>
      <w:r w:rsidRPr="006968F4">
        <w:rPr>
          <w:rFonts w:ascii="Palatino Linotype" w:eastAsia="Arial" w:hAnsi="Palatino Linotype" w:cs="Arial"/>
          <w:i/>
          <w:sz w:val="22"/>
          <w:szCs w:val="22"/>
        </w:rPr>
        <w:t>1</w:t>
      </w:r>
      <w:r w:rsidRPr="006968F4">
        <w:rPr>
          <w:rFonts w:ascii="Palatino Linotype" w:eastAsia="Arial" w:hAnsi="Palatino Linotype" w:cs="Arial"/>
          <w:i/>
          <w:spacing w:val="1"/>
          <w:sz w:val="22"/>
          <w:szCs w:val="22"/>
        </w:rPr>
        <w:t xml:space="preserve"> d</w:t>
      </w:r>
      <w:r w:rsidRPr="006968F4">
        <w:rPr>
          <w:rFonts w:ascii="Palatino Linotype" w:eastAsia="Arial" w:hAnsi="Palatino Linotype" w:cs="Arial"/>
          <w:i/>
          <w:sz w:val="22"/>
          <w:szCs w:val="22"/>
        </w:rPr>
        <w:t>e</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 xml:space="preserve">la </w:t>
      </w:r>
      <w:r w:rsidRPr="006968F4">
        <w:rPr>
          <w:rFonts w:ascii="Palatino Linotype" w:eastAsia="Arial" w:hAnsi="Palatino Linotype" w:cs="Arial"/>
          <w:i/>
          <w:spacing w:val="1"/>
          <w:sz w:val="22"/>
          <w:szCs w:val="22"/>
        </w:rPr>
        <w:t>Le</w:t>
      </w:r>
      <w:r w:rsidRPr="006968F4">
        <w:rPr>
          <w:rFonts w:ascii="Palatino Linotype" w:eastAsia="Arial" w:hAnsi="Palatino Linotype" w:cs="Arial"/>
          <w:i/>
          <w:sz w:val="22"/>
          <w:szCs w:val="22"/>
        </w:rPr>
        <w:t>y Fe</w:t>
      </w:r>
      <w:r w:rsidRPr="006968F4">
        <w:rPr>
          <w:rFonts w:ascii="Palatino Linotype" w:eastAsia="Arial" w:hAnsi="Palatino Linotype" w:cs="Arial"/>
          <w:i/>
          <w:spacing w:val="1"/>
          <w:sz w:val="22"/>
          <w:szCs w:val="22"/>
        </w:rPr>
        <w:t>de</w:t>
      </w:r>
      <w:r w:rsidRPr="006968F4">
        <w:rPr>
          <w:rFonts w:ascii="Palatino Linotype" w:eastAsia="Arial" w:hAnsi="Palatino Linotype" w:cs="Arial"/>
          <w:i/>
          <w:sz w:val="22"/>
          <w:szCs w:val="22"/>
        </w:rPr>
        <w:t>r</w:t>
      </w:r>
      <w:r w:rsidRPr="006968F4">
        <w:rPr>
          <w:rFonts w:ascii="Palatino Linotype" w:eastAsia="Arial" w:hAnsi="Palatino Linotype" w:cs="Arial"/>
          <w:i/>
          <w:spacing w:val="10"/>
          <w:sz w:val="22"/>
          <w:szCs w:val="22"/>
        </w:rPr>
        <w:t>a</w:t>
      </w:r>
      <w:r w:rsidRPr="006968F4">
        <w:rPr>
          <w:rFonts w:ascii="Palatino Linotype" w:eastAsia="Arial" w:hAnsi="Palatino Linotype" w:cs="Arial"/>
          <w:i/>
          <w:sz w:val="22"/>
          <w:szCs w:val="22"/>
        </w:rPr>
        <w:t>l</w:t>
      </w:r>
      <w:r w:rsidRPr="006968F4">
        <w:rPr>
          <w:rFonts w:ascii="Palatino Linotype" w:eastAsia="Arial" w:hAnsi="Palatino Linotype" w:cs="Arial"/>
          <w:i/>
          <w:spacing w:val="2"/>
          <w:sz w:val="22"/>
          <w:szCs w:val="22"/>
        </w:rPr>
        <w:t xml:space="preserve"> </w:t>
      </w:r>
      <w:r w:rsidRPr="006968F4">
        <w:rPr>
          <w:rFonts w:ascii="Palatino Linotype" w:eastAsia="Arial" w:hAnsi="Palatino Linotype" w:cs="Arial"/>
          <w:i/>
          <w:spacing w:val="-1"/>
          <w:sz w:val="22"/>
          <w:szCs w:val="22"/>
        </w:rPr>
        <w:t>d</w:t>
      </w:r>
      <w:r w:rsidRPr="006968F4">
        <w:rPr>
          <w:rFonts w:ascii="Palatino Linotype" w:eastAsia="Arial" w:hAnsi="Palatino Linotype" w:cs="Arial"/>
          <w:i/>
          <w:sz w:val="22"/>
          <w:szCs w:val="22"/>
        </w:rPr>
        <w:t>e</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2"/>
          <w:sz w:val="22"/>
          <w:szCs w:val="22"/>
        </w:rPr>
        <w:t>T</w:t>
      </w:r>
      <w:r w:rsidRPr="006968F4">
        <w:rPr>
          <w:rFonts w:ascii="Palatino Linotype" w:eastAsia="Arial" w:hAnsi="Palatino Linotype" w:cs="Arial"/>
          <w:i/>
          <w:sz w:val="22"/>
          <w:szCs w:val="22"/>
        </w:rPr>
        <w:t>ra</w:t>
      </w:r>
      <w:r w:rsidRPr="006968F4">
        <w:rPr>
          <w:rFonts w:ascii="Palatino Linotype" w:eastAsia="Arial" w:hAnsi="Palatino Linotype" w:cs="Arial"/>
          <w:i/>
          <w:spacing w:val="1"/>
          <w:sz w:val="22"/>
          <w:szCs w:val="22"/>
        </w:rPr>
        <w:t>n</w:t>
      </w:r>
      <w:r w:rsidRPr="006968F4">
        <w:rPr>
          <w:rFonts w:ascii="Palatino Linotype" w:eastAsia="Arial" w:hAnsi="Palatino Linotype" w:cs="Arial"/>
          <w:i/>
          <w:spacing w:val="-2"/>
          <w:sz w:val="22"/>
          <w:szCs w:val="22"/>
        </w:rPr>
        <w:t>s</w:t>
      </w:r>
      <w:r w:rsidRPr="006968F4">
        <w:rPr>
          <w:rFonts w:ascii="Palatino Linotype" w:eastAsia="Arial" w:hAnsi="Palatino Linotype" w:cs="Arial"/>
          <w:i/>
          <w:spacing w:val="1"/>
          <w:sz w:val="22"/>
          <w:szCs w:val="22"/>
        </w:rPr>
        <w:t>pa</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cia</w:t>
      </w:r>
      <w:r w:rsidRPr="006968F4">
        <w:rPr>
          <w:rFonts w:ascii="Palatino Linotype" w:eastAsia="Arial" w:hAnsi="Palatino Linotype" w:cs="Arial"/>
          <w:i/>
          <w:spacing w:val="3"/>
          <w:sz w:val="22"/>
          <w:szCs w:val="22"/>
        </w:rPr>
        <w:t xml:space="preserve"> </w:t>
      </w:r>
      <w:r w:rsidRPr="006968F4">
        <w:rPr>
          <w:rFonts w:ascii="Palatino Linotype" w:eastAsia="Arial" w:hAnsi="Palatino Linotype" w:cs="Arial"/>
          <w:i/>
          <w:sz w:val="22"/>
          <w:szCs w:val="22"/>
        </w:rPr>
        <w:t>y Acc</w:t>
      </w:r>
      <w:r w:rsidRPr="006968F4">
        <w:rPr>
          <w:rFonts w:ascii="Palatino Linotype" w:eastAsia="Arial" w:hAnsi="Palatino Linotype" w:cs="Arial"/>
          <w:i/>
          <w:spacing w:val="1"/>
          <w:sz w:val="22"/>
          <w:szCs w:val="22"/>
        </w:rPr>
        <w:t>e</w:t>
      </w:r>
      <w:r w:rsidRPr="006968F4">
        <w:rPr>
          <w:rFonts w:ascii="Palatino Linotype" w:eastAsia="Arial" w:hAnsi="Palatino Linotype" w:cs="Arial"/>
          <w:i/>
          <w:sz w:val="22"/>
          <w:szCs w:val="22"/>
        </w:rPr>
        <w:t>so</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a</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z w:val="22"/>
          <w:szCs w:val="22"/>
        </w:rPr>
        <w:t>la</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1"/>
          <w:sz w:val="22"/>
          <w:szCs w:val="22"/>
        </w:rPr>
        <w:t>In</w:t>
      </w:r>
      <w:r w:rsidRPr="006968F4">
        <w:rPr>
          <w:rFonts w:ascii="Palatino Linotype" w:eastAsia="Arial" w:hAnsi="Palatino Linotype" w:cs="Arial"/>
          <w:i/>
          <w:spacing w:val="3"/>
          <w:sz w:val="22"/>
          <w:szCs w:val="22"/>
        </w:rPr>
        <w:t>f</w:t>
      </w:r>
      <w:r w:rsidRPr="006968F4">
        <w:rPr>
          <w:rFonts w:ascii="Palatino Linotype" w:eastAsia="Arial" w:hAnsi="Palatino Linotype" w:cs="Arial"/>
          <w:i/>
          <w:spacing w:val="1"/>
          <w:sz w:val="22"/>
          <w:szCs w:val="22"/>
        </w:rPr>
        <w:t>o</w:t>
      </w:r>
      <w:r w:rsidRPr="006968F4">
        <w:rPr>
          <w:rFonts w:ascii="Palatino Linotype" w:eastAsia="Arial" w:hAnsi="Palatino Linotype" w:cs="Arial"/>
          <w:i/>
          <w:spacing w:val="-3"/>
          <w:sz w:val="22"/>
          <w:szCs w:val="22"/>
        </w:rPr>
        <w:t>r</w:t>
      </w:r>
      <w:r w:rsidRPr="006968F4">
        <w:rPr>
          <w:rFonts w:ascii="Palatino Linotype" w:eastAsia="Arial" w:hAnsi="Palatino Linotype" w:cs="Arial"/>
          <w:i/>
          <w:spacing w:val="1"/>
          <w:sz w:val="22"/>
          <w:szCs w:val="22"/>
        </w:rPr>
        <w:t>ma</w:t>
      </w:r>
      <w:r w:rsidRPr="006968F4">
        <w:rPr>
          <w:rFonts w:ascii="Palatino Linotype" w:eastAsia="Arial" w:hAnsi="Palatino Linotype" w:cs="Arial"/>
          <w:i/>
          <w:sz w:val="22"/>
          <w:szCs w:val="22"/>
        </w:rPr>
        <w:t>ci</w:t>
      </w:r>
      <w:r w:rsidRPr="006968F4">
        <w:rPr>
          <w:rFonts w:ascii="Palatino Linotype" w:eastAsia="Arial" w:hAnsi="Palatino Linotype" w:cs="Arial"/>
          <w:i/>
          <w:spacing w:val="-2"/>
          <w:sz w:val="22"/>
          <w:szCs w:val="22"/>
        </w:rPr>
        <w:t>ó</w:t>
      </w:r>
      <w:r w:rsidRPr="006968F4">
        <w:rPr>
          <w:rFonts w:ascii="Palatino Linotype" w:eastAsia="Arial" w:hAnsi="Palatino Linotype" w:cs="Arial"/>
          <w:i/>
          <w:sz w:val="22"/>
          <w:szCs w:val="22"/>
        </w:rPr>
        <w:t>n</w:t>
      </w:r>
      <w:r w:rsidRPr="006968F4">
        <w:rPr>
          <w:rFonts w:ascii="Palatino Linotype" w:eastAsia="Arial" w:hAnsi="Palatino Linotype" w:cs="Arial"/>
          <w:i/>
          <w:spacing w:val="1"/>
          <w:sz w:val="22"/>
          <w:szCs w:val="22"/>
        </w:rPr>
        <w:t xml:space="preserve"> P</w:t>
      </w:r>
      <w:r w:rsidRPr="006968F4">
        <w:rPr>
          <w:rFonts w:ascii="Palatino Linotype" w:eastAsia="Arial" w:hAnsi="Palatino Linotype" w:cs="Arial"/>
          <w:i/>
          <w:spacing w:val="-1"/>
          <w:sz w:val="22"/>
          <w:szCs w:val="22"/>
        </w:rPr>
        <w:t>ú</w:t>
      </w:r>
      <w:r w:rsidRPr="006968F4">
        <w:rPr>
          <w:rFonts w:ascii="Palatino Linotype" w:eastAsia="Arial" w:hAnsi="Palatino Linotype" w:cs="Arial"/>
          <w:i/>
          <w:spacing w:val="1"/>
          <w:sz w:val="22"/>
          <w:szCs w:val="22"/>
        </w:rPr>
        <w:t>b</w:t>
      </w:r>
      <w:r w:rsidRPr="006968F4">
        <w:rPr>
          <w:rFonts w:ascii="Palatino Linotype" w:eastAsia="Arial" w:hAnsi="Palatino Linotype" w:cs="Arial"/>
          <w:i/>
          <w:sz w:val="22"/>
          <w:szCs w:val="22"/>
        </w:rPr>
        <w:t>l</w:t>
      </w:r>
      <w:r w:rsidRPr="006968F4">
        <w:rPr>
          <w:rFonts w:ascii="Palatino Linotype" w:eastAsia="Arial" w:hAnsi="Palatino Linotype" w:cs="Arial"/>
          <w:i/>
          <w:spacing w:val="-1"/>
          <w:sz w:val="22"/>
          <w:szCs w:val="22"/>
        </w:rPr>
        <w:t>i</w:t>
      </w:r>
      <w:r w:rsidRPr="006968F4">
        <w:rPr>
          <w:rFonts w:ascii="Palatino Linotype" w:eastAsia="Arial" w:hAnsi="Palatino Linotype" w:cs="Arial"/>
          <w:i/>
          <w:sz w:val="22"/>
          <w:szCs w:val="22"/>
        </w:rPr>
        <w:t>ca</w:t>
      </w:r>
      <w:r w:rsidRPr="006968F4">
        <w:rPr>
          <w:rFonts w:ascii="Palatino Linotype" w:eastAsia="Arial" w:hAnsi="Palatino Linotype" w:cs="Arial"/>
          <w:i/>
          <w:spacing w:val="1"/>
          <w:sz w:val="22"/>
          <w:szCs w:val="22"/>
        </w:rPr>
        <w:t xml:space="preserve"> G</w:t>
      </w:r>
      <w:r w:rsidRPr="006968F4">
        <w:rPr>
          <w:rFonts w:ascii="Palatino Linotype" w:eastAsia="Arial" w:hAnsi="Palatino Linotype" w:cs="Arial"/>
          <w:i/>
          <w:spacing w:val="-1"/>
          <w:sz w:val="22"/>
          <w:szCs w:val="22"/>
        </w:rPr>
        <w:t>u</w:t>
      </w:r>
      <w:r w:rsidRPr="006968F4">
        <w:rPr>
          <w:rFonts w:ascii="Palatino Linotype" w:eastAsia="Arial" w:hAnsi="Palatino Linotype" w:cs="Arial"/>
          <w:i/>
          <w:spacing w:val="1"/>
          <w:sz w:val="22"/>
          <w:szCs w:val="22"/>
        </w:rPr>
        <w:t>be</w:t>
      </w:r>
      <w:r w:rsidRPr="006968F4">
        <w:rPr>
          <w:rFonts w:ascii="Palatino Linotype" w:eastAsia="Arial" w:hAnsi="Palatino Linotype" w:cs="Arial"/>
          <w:i/>
          <w:sz w:val="22"/>
          <w:szCs w:val="22"/>
        </w:rPr>
        <w:t>r</w:t>
      </w:r>
      <w:r w:rsidRPr="006968F4">
        <w:rPr>
          <w:rFonts w:ascii="Palatino Linotype" w:eastAsia="Arial" w:hAnsi="Palatino Linotype" w:cs="Arial"/>
          <w:i/>
          <w:spacing w:val="-2"/>
          <w:sz w:val="22"/>
          <w:szCs w:val="22"/>
        </w:rPr>
        <w:t>n</w:t>
      </w:r>
      <w:r w:rsidRPr="006968F4">
        <w:rPr>
          <w:rFonts w:ascii="Palatino Linotype" w:eastAsia="Arial" w:hAnsi="Palatino Linotype" w:cs="Arial"/>
          <w:i/>
          <w:spacing w:val="1"/>
          <w:sz w:val="22"/>
          <w:szCs w:val="22"/>
        </w:rPr>
        <w:t>a</w:t>
      </w:r>
      <w:r w:rsidRPr="006968F4">
        <w:rPr>
          <w:rFonts w:ascii="Palatino Linotype" w:eastAsia="Arial" w:hAnsi="Palatino Linotype" w:cs="Arial"/>
          <w:i/>
          <w:spacing w:val="-1"/>
          <w:sz w:val="22"/>
          <w:szCs w:val="22"/>
        </w:rPr>
        <w:t>m</w:t>
      </w:r>
      <w:r w:rsidRPr="006968F4">
        <w:rPr>
          <w:rFonts w:ascii="Palatino Linotype" w:eastAsia="Arial" w:hAnsi="Palatino Linotype" w:cs="Arial"/>
          <w:i/>
          <w:spacing w:val="1"/>
          <w:sz w:val="22"/>
          <w:szCs w:val="22"/>
        </w:rPr>
        <w:t>e</w:t>
      </w:r>
      <w:r w:rsidRPr="006968F4">
        <w:rPr>
          <w:rFonts w:ascii="Palatino Linotype" w:eastAsia="Arial" w:hAnsi="Palatino Linotype" w:cs="Arial"/>
          <w:i/>
          <w:spacing w:val="-1"/>
          <w:sz w:val="22"/>
          <w:szCs w:val="22"/>
        </w:rPr>
        <w:t>n</w:t>
      </w:r>
      <w:r w:rsidRPr="006968F4">
        <w:rPr>
          <w:rFonts w:ascii="Palatino Linotype" w:eastAsia="Arial" w:hAnsi="Palatino Linotype" w:cs="Arial"/>
          <w:i/>
          <w:sz w:val="22"/>
          <w:szCs w:val="22"/>
        </w:rPr>
        <w:t>t</w:t>
      </w:r>
      <w:r w:rsidRPr="006968F4">
        <w:rPr>
          <w:rFonts w:ascii="Palatino Linotype" w:eastAsia="Arial" w:hAnsi="Palatino Linotype" w:cs="Arial"/>
          <w:i/>
          <w:spacing w:val="1"/>
          <w:sz w:val="22"/>
          <w:szCs w:val="22"/>
        </w:rPr>
        <w:t>a</w:t>
      </w:r>
      <w:r w:rsidRPr="006968F4">
        <w:rPr>
          <w:rFonts w:ascii="Palatino Linotype" w:eastAsia="Arial" w:hAnsi="Palatino Linotype" w:cs="Arial"/>
          <w:i/>
          <w:sz w:val="22"/>
          <w:szCs w:val="22"/>
        </w:rPr>
        <w:t>l.</w:t>
      </w:r>
    </w:p>
    <w:p w14:paraId="1B3994FD" w14:textId="77777777" w:rsidR="001A19C6" w:rsidRPr="006968F4" w:rsidRDefault="001A19C6" w:rsidP="001A19C6">
      <w:pPr>
        <w:spacing w:before="120" w:after="120"/>
        <w:ind w:left="709" w:right="709"/>
        <w:jc w:val="both"/>
        <w:rPr>
          <w:rFonts w:ascii="Palatino Linotype" w:eastAsia="Arial" w:hAnsi="Palatino Linotype" w:cs="Arial"/>
          <w:i/>
          <w:sz w:val="22"/>
          <w:szCs w:val="22"/>
        </w:rPr>
      </w:pPr>
      <w:r w:rsidRPr="006968F4">
        <w:rPr>
          <w:rFonts w:ascii="Palatino Linotype" w:eastAsia="Arial" w:hAnsi="Palatino Linotype" w:cs="Arial"/>
          <w:b/>
          <w:i/>
          <w:sz w:val="22"/>
          <w:szCs w:val="22"/>
        </w:rPr>
        <w:t>E</w:t>
      </w:r>
      <w:r w:rsidRPr="006968F4">
        <w:rPr>
          <w:rFonts w:ascii="Palatino Linotype" w:eastAsia="Arial" w:hAnsi="Palatino Linotype" w:cs="Arial"/>
          <w:b/>
          <w:i/>
          <w:spacing w:val="1"/>
          <w:sz w:val="22"/>
          <w:szCs w:val="22"/>
        </w:rPr>
        <w:t>x</w:t>
      </w:r>
      <w:r w:rsidRPr="006968F4">
        <w:rPr>
          <w:rFonts w:ascii="Palatino Linotype" w:eastAsia="Arial" w:hAnsi="Palatino Linotype" w:cs="Arial"/>
          <w:b/>
          <w:i/>
          <w:sz w:val="22"/>
          <w:szCs w:val="22"/>
        </w:rPr>
        <w:t>pedi</w:t>
      </w:r>
      <w:r w:rsidRPr="006968F4">
        <w:rPr>
          <w:rFonts w:ascii="Palatino Linotype" w:eastAsia="Arial" w:hAnsi="Palatino Linotype" w:cs="Arial"/>
          <w:b/>
          <w:i/>
          <w:spacing w:val="1"/>
          <w:sz w:val="22"/>
          <w:szCs w:val="22"/>
        </w:rPr>
        <w:t>e</w:t>
      </w:r>
      <w:r w:rsidRPr="006968F4">
        <w:rPr>
          <w:rFonts w:ascii="Palatino Linotype" w:eastAsia="Arial" w:hAnsi="Palatino Linotype" w:cs="Arial"/>
          <w:b/>
          <w:i/>
          <w:sz w:val="22"/>
          <w:szCs w:val="22"/>
        </w:rPr>
        <w:t>n</w:t>
      </w:r>
      <w:r w:rsidRPr="006968F4">
        <w:rPr>
          <w:rFonts w:ascii="Palatino Linotype" w:eastAsia="Arial" w:hAnsi="Palatino Linotype" w:cs="Arial"/>
          <w:b/>
          <w:i/>
          <w:spacing w:val="-1"/>
          <w:sz w:val="22"/>
          <w:szCs w:val="22"/>
        </w:rPr>
        <w:t>tes</w:t>
      </w:r>
      <w:r w:rsidRPr="006968F4">
        <w:rPr>
          <w:rFonts w:ascii="Palatino Linotype" w:eastAsia="Arial" w:hAnsi="Palatino Linotype" w:cs="Arial"/>
          <w:b/>
          <w:i/>
          <w:sz w:val="22"/>
          <w:szCs w:val="22"/>
        </w:rPr>
        <w:t>:</w:t>
      </w:r>
    </w:p>
    <w:p w14:paraId="0B15716D" w14:textId="77777777" w:rsidR="001A19C6" w:rsidRPr="006968F4" w:rsidRDefault="001A19C6" w:rsidP="001A19C6">
      <w:pPr>
        <w:spacing w:before="120" w:after="120"/>
        <w:ind w:left="709" w:right="709"/>
        <w:jc w:val="both"/>
        <w:rPr>
          <w:rFonts w:ascii="Palatino Linotype" w:hAnsi="Palatino Linotype" w:cs="Arial"/>
          <w:i/>
          <w:sz w:val="22"/>
        </w:rPr>
      </w:pPr>
      <w:r w:rsidRPr="006968F4">
        <w:rPr>
          <w:rFonts w:ascii="Palatino Linotype" w:eastAsia="Arial" w:hAnsi="Palatino Linotype" w:cs="Arial"/>
          <w:i/>
          <w:spacing w:val="1"/>
          <w:sz w:val="22"/>
          <w:szCs w:val="22"/>
        </w:rPr>
        <w:t>00</w:t>
      </w:r>
      <w:r w:rsidRPr="006968F4">
        <w:rPr>
          <w:rFonts w:ascii="Palatino Linotype" w:eastAsia="Arial" w:hAnsi="Palatino Linotype" w:cs="Arial"/>
          <w:i/>
          <w:spacing w:val="-1"/>
          <w:sz w:val="22"/>
          <w:szCs w:val="22"/>
        </w:rPr>
        <w:t>2</w:t>
      </w:r>
      <w:r w:rsidRPr="006968F4">
        <w:rPr>
          <w:rFonts w:ascii="Palatino Linotype" w:eastAsia="Arial" w:hAnsi="Palatino Linotype" w:cs="Arial"/>
          <w:i/>
          <w:spacing w:val="1"/>
          <w:sz w:val="22"/>
          <w:szCs w:val="22"/>
        </w:rPr>
        <w:t>6</w:t>
      </w:r>
      <w:r w:rsidRPr="006968F4">
        <w:rPr>
          <w:rFonts w:ascii="Palatino Linotype" w:eastAsia="Arial" w:hAnsi="Palatino Linotype" w:cs="Arial"/>
          <w:i/>
          <w:sz w:val="22"/>
          <w:szCs w:val="22"/>
        </w:rPr>
        <w:t>/</w:t>
      </w:r>
      <w:r w:rsidRPr="006968F4">
        <w:rPr>
          <w:rFonts w:ascii="Palatino Linotype" w:eastAsia="Arial" w:hAnsi="Palatino Linotype" w:cs="Arial"/>
          <w:i/>
          <w:spacing w:val="1"/>
          <w:sz w:val="22"/>
          <w:szCs w:val="22"/>
        </w:rPr>
        <w:t>0</w:t>
      </w:r>
      <w:r w:rsidRPr="006968F4">
        <w:rPr>
          <w:rFonts w:ascii="Palatino Linotype" w:eastAsia="Arial" w:hAnsi="Palatino Linotype" w:cs="Arial"/>
          <w:i/>
          <w:sz w:val="22"/>
          <w:szCs w:val="22"/>
        </w:rPr>
        <w:t>7</w:t>
      </w:r>
      <w:r w:rsidRPr="006968F4">
        <w:rPr>
          <w:rFonts w:ascii="Palatino Linotype" w:eastAsia="Arial" w:hAnsi="Palatino Linotype" w:cs="Arial"/>
          <w:i/>
          <w:spacing w:val="-1"/>
          <w:sz w:val="22"/>
          <w:szCs w:val="22"/>
        </w:rPr>
        <w:t xml:space="preserve"> </w:t>
      </w:r>
      <w:r w:rsidRPr="006968F4">
        <w:rPr>
          <w:rFonts w:ascii="Palatino Linotype" w:eastAsia="Arial" w:hAnsi="Palatino Linotype" w:cs="Arial"/>
          <w:i/>
          <w:spacing w:val="1"/>
          <w:sz w:val="22"/>
          <w:szCs w:val="22"/>
        </w:rPr>
        <w:t>In</w:t>
      </w:r>
      <w:r w:rsidRPr="006968F4">
        <w:rPr>
          <w:rFonts w:ascii="Palatino Linotype" w:eastAsia="Arial" w:hAnsi="Palatino Linotype" w:cs="Arial"/>
          <w:i/>
          <w:spacing w:val="-2"/>
          <w:sz w:val="22"/>
          <w:szCs w:val="22"/>
        </w:rPr>
        <w:t>s</w:t>
      </w:r>
      <w:r w:rsidRPr="006968F4">
        <w:rPr>
          <w:rFonts w:ascii="Palatino Linotype" w:eastAsia="Arial" w:hAnsi="Palatino Linotype" w:cs="Arial"/>
          <w:i/>
          <w:sz w:val="22"/>
          <w:szCs w:val="22"/>
        </w:rPr>
        <w:t>tit</w:t>
      </w:r>
      <w:r w:rsidRPr="006968F4">
        <w:rPr>
          <w:rFonts w:ascii="Palatino Linotype" w:eastAsia="Arial" w:hAnsi="Palatino Linotype" w:cs="Arial"/>
          <w:i/>
          <w:spacing w:val="1"/>
          <w:sz w:val="22"/>
          <w:szCs w:val="22"/>
        </w:rPr>
        <w:t>u</w:t>
      </w:r>
      <w:r w:rsidRPr="006968F4">
        <w:rPr>
          <w:rFonts w:ascii="Palatino Linotype" w:eastAsia="Arial" w:hAnsi="Palatino Linotype" w:cs="Arial"/>
          <w:i/>
          <w:sz w:val="22"/>
          <w:szCs w:val="22"/>
        </w:rPr>
        <w:t>to</w:t>
      </w:r>
      <w:r w:rsidRPr="006968F4">
        <w:rPr>
          <w:rFonts w:ascii="Palatino Linotype" w:eastAsia="Arial" w:hAnsi="Palatino Linotype" w:cs="Arial"/>
          <w:i/>
          <w:spacing w:val="-1"/>
          <w:sz w:val="22"/>
          <w:szCs w:val="22"/>
        </w:rPr>
        <w:t xml:space="preserve"> </w:t>
      </w:r>
      <w:r w:rsidRPr="006968F4">
        <w:rPr>
          <w:rFonts w:ascii="Palatino Linotype" w:hAnsi="Palatino Linotype" w:cs="Arial"/>
          <w:i/>
          <w:sz w:val="22"/>
        </w:rPr>
        <w:t>Nacional de Medicina Genómica – Alonso Gómez-Robledo V.</w:t>
      </w:r>
    </w:p>
    <w:p w14:paraId="50AD08F6" w14:textId="77777777" w:rsidR="001A19C6" w:rsidRPr="006968F4" w:rsidRDefault="001A19C6" w:rsidP="001A19C6">
      <w:pPr>
        <w:spacing w:before="120" w:after="120"/>
        <w:ind w:left="709" w:right="709"/>
        <w:jc w:val="both"/>
        <w:rPr>
          <w:rFonts w:ascii="Palatino Linotype" w:hAnsi="Palatino Linotype" w:cs="Arial"/>
          <w:i/>
          <w:sz w:val="22"/>
        </w:rPr>
      </w:pPr>
      <w:r w:rsidRPr="006968F4">
        <w:rPr>
          <w:rFonts w:ascii="Palatino Linotype" w:hAnsi="Palatino Linotype" w:cs="Arial"/>
          <w:i/>
          <w:sz w:val="22"/>
        </w:rPr>
        <w:t xml:space="preserve">0641/07 Secretaría de Seguridad Pública – María </w:t>
      </w:r>
      <w:proofErr w:type="spellStart"/>
      <w:r w:rsidRPr="006968F4">
        <w:rPr>
          <w:rFonts w:ascii="Palatino Linotype" w:hAnsi="Palatino Linotype" w:cs="Arial"/>
          <w:i/>
          <w:sz w:val="22"/>
        </w:rPr>
        <w:t>Marván</w:t>
      </w:r>
      <w:proofErr w:type="spellEnd"/>
      <w:r w:rsidRPr="006968F4">
        <w:rPr>
          <w:rFonts w:ascii="Palatino Linotype" w:hAnsi="Palatino Linotype" w:cs="Arial"/>
          <w:i/>
          <w:sz w:val="22"/>
        </w:rPr>
        <w:t xml:space="preserve"> Laborde</w:t>
      </w:r>
    </w:p>
    <w:p w14:paraId="193D9F35" w14:textId="77777777" w:rsidR="001A19C6" w:rsidRPr="006968F4" w:rsidRDefault="001A19C6" w:rsidP="001A19C6">
      <w:pPr>
        <w:spacing w:before="120" w:after="120"/>
        <w:ind w:left="709" w:right="709"/>
        <w:jc w:val="both"/>
        <w:rPr>
          <w:rFonts w:ascii="Palatino Linotype" w:hAnsi="Palatino Linotype" w:cs="Arial"/>
          <w:i/>
          <w:sz w:val="22"/>
        </w:rPr>
      </w:pPr>
      <w:r w:rsidRPr="006968F4">
        <w:rPr>
          <w:rFonts w:ascii="Palatino Linotype" w:hAnsi="Palatino Linotype" w:cs="Arial"/>
          <w:i/>
          <w:sz w:val="22"/>
        </w:rPr>
        <w:t>2998/08 Comisión Federal de Electricidad – Alonso Lujambio Irazábal</w:t>
      </w:r>
    </w:p>
    <w:p w14:paraId="6C1185EC" w14:textId="77777777" w:rsidR="001A19C6" w:rsidRPr="006968F4" w:rsidRDefault="001A19C6" w:rsidP="001A19C6">
      <w:pPr>
        <w:spacing w:before="120" w:after="120"/>
        <w:ind w:left="709" w:right="709"/>
        <w:jc w:val="both"/>
        <w:rPr>
          <w:rFonts w:ascii="Palatino Linotype" w:hAnsi="Palatino Linotype" w:cs="Arial"/>
          <w:i/>
          <w:sz w:val="22"/>
        </w:rPr>
      </w:pPr>
      <w:r w:rsidRPr="006968F4">
        <w:rPr>
          <w:rFonts w:ascii="Palatino Linotype" w:hAnsi="Palatino Linotype" w:cs="Arial"/>
          <w:i/>
          <w:sz w:val="22"/>
        </w:rPr>
        <w:t>0308/09 Aeropuertos y Servicios Auxiliares – Alonso Lujambio Irazábal</w:t>
      </w:r>
    </w:p>
    <w:p w14:paraId="774BAE7C" w14:textId="77777777" w:rsidR="001A19C6" w:rsidRPr="006968F4" w:rsidRDefault="001A19C6" w:rsidP="001A19C6">
      <w:pPr>
        <w:spacing w:before="120" w:after="120"/>
        <w:ind w:left="709" w:right="709"/>
        <w:jc w:val="both"/>
        <w:rPr>
          <w:rFonts w:ascii="Palatino Linotype" w:hAnsi="Palatino Linotype" w:cs="Arial"/>
          <w:i/>
          <w:sz w:val="22"/>
        </w:rPr>
      </w:pPr>
      <w:r w:rsidRPr="006968F4">
        <w:rPr>
          <w:rFonts w:ascii="Palatino Linotype" w:hAnsi="Palatino Linotype" w:cs="Arial"/>
          <w:i/>
          <w:sz w:val="22"/>
        </w:rPr>
        <w:t xml:space="preserve">2614/09 Consejo Nacional para la Cultura y las Artes – Juan Pablo Guerrero  </w:t>
      </w:r>
      <w:proofErr w:type="spellStart"/>
      <w:r w:rsidRPr="006968F4">
        <w:rPr>
          <w:rFonts w:ascii="Palatino Linotype" w:hAnsi="Palatino Linotype" w:cs="Arial"/>
          <w:i/>
          <w:sz w:val="22"/>
        </w:rPr>
        <w:t>Amparán</w:t>
      </w:r>
      <w:proofErr w:type="spellEnd"/>
      <w:r w:rsidRPr="006968F4">
        <w:rPr>
          <w:rFonts w:ascii="Palatino Linotype" w:hAnsi="Palatino Linotype" w:cs="Arial"/>
          <w:i/>
          <w:sz w:val="22"/>
        </w:rPr>
        <w:t>.”</w:t>
      </w:r>
    </w:p>
    <w:p w14:paraId="576F97E3" w14:textId="15A341F4" w:rsidR="001A19C6" w:rsidRPr="006968F4" w:rsidRDefault="008F5ACD" w:rsidP="009A65F3">
      <w:pPr>
        <w:spacing w:before="240" w:after="240" w:line="360" w:lineRule="auto"/>
        <w:jc w:val="both"/>
        <w:rPr>
          <w:rFonts w:ascii="Palatino Linotype" w:hAnsi="Palatino Linotype"/>
          <w:sz w:val="22"/>
          <w:szCs w:val="22"/>
        </w:rPr>
      </w:pPr>
      <w:r w:rsidRPr="006968F4">
        <w:rPr>
          <w:rFonts w:ascii="Palatino Linotype" w:hAnsi="Palatino Linotype" w:cs="Arial"/>
        </w:rPr>
        <w:lastRenderedPageBreak/>
        <w:t xml:space="preserve">Siguiendo con el análisis, y por cuanto hace al </w:t>
      </w:r>
      <w:r w:rsidR="00665BB8" w:rsidRPr="006968F4">
        <w:rPr>
          <w:rFonts w:ascii="Palatino Linotype" w:hAnsi="Palatino Linotype" w:cs="Arial"/>
        </w:rPr>
        <w:t>punto</w:t>
      </w:r>
      <w:r w:rsidRPr="006968F4">
        <w:rPr>
          <w:rFonts w:ascii="Palatino Linotype" w:hAnsi="Palatino Linotype" w:cs="Arial"/>
        </w:rPr>
        <w:t xml:space="preserve"> seis de la solicitud de información, el Sujeto Obligado remitió el archivo electrónico </w:t>
      </w:r>
      <w:r w:rsidR="00132DC0" w:rsidRPr="006968F4">
        <w:rPr>
          <w:rFonts w:ascii="Palatino Linotype" w:hAnsi="Palatino Linotype" w:cs="Arial"/>
        </w:rPr>
        <w:t>denominado “</w:t>
      </w:r>
      <w:hyperlink r:id="rId28" w:tgtFrame="_blank" w:history="1">
        <w:r w:rsidRPr="006968F4">
          <w:rPr>
            <w:rFonts w:ascii="Palatino Linotype" w:hAnsi="Palatino Linotype"/>
            <w:i/>
            <w:sz w:val="22"/>
            <w:szCs w:val="22"/>
          </w:rPr>
          <w:t>PADRON DE INSTALACIONES DEPORTIVAS MUNICIPALES.pdf</w:t>
        </w:r>
      </w:hyperlink>
      <w:r w:rsidR="00132DC0" w:rsidRPr="006968F4">
        <w:rPr>
          <w:rFonts w:ascii="Palatino Linotype" w:hAnsi="Palatino Linotype"/>
          <w:i/>
          <w:sz w:val="22"/>
          <w:szCs w:val="22"/>
        </w:rPr>
        <w:t xml:space="preserve">”, </w:t>
      </w:r>
      <w:r w:rsidR="00132DC0" w:rsidRPr="006968F4">
        <w:rPr>
          <w:rFonts w:ascii="Palatino Linotype" w:hAnsi="Palatino Linotype"/>
          <w:sz w:val="22"/>
          <w:szCs w:val="22"/>
        </w:rPr>
        <w:t>en el cual se puede observar un listado de veintisiete instalaciones deportivas así como su ubicaci</w:t>
      </w:r>
      <w:r w:rsidR="00E879E8" w:rsidRPr="006968F4">
        <w:rPr>
          <w:rFonts w:ascii="Palatino Linotype" w:hAnsi="Palatino Linotype"/>
          <w:sz w:val="22"/>
          <w:szCs w:val="22"/>
        </w:rPr>
        <w:t>ón</w:t>
      </w:r>
      <w:r w:rsidR="00AC1D56" w:rsidRPr="006968F4">
        <w:rPr>
          <w:rFonts w:ascii="Palatino Linotype" w:hAnsi="Palatino Linotype"/>
          <w:sz w:val="22"/>
          <w:szCs w:val="22"/>
        </w:rPr>
        <w:t>:</w:t>
      </w:r>
    </w:p>
    <w:p w14:paraId="61068ABF" w14:textId="4287B033" w:rsidR="00AC1D56" w:rsidRPr="006968F4" w:rsidRDefault="001A19C6" w:rsidP="009A65F3">
      <w:pPr>
        <w:spacing w:before="240" w:after="240" w:line="360" w:lineRule="auto"/>
        <w:jc w:val="both"/>
        <w:rPr>
          <w:rFonts w:ascii="Palatino Linotype" w:hAnsi="Palatino Linotype"/>
          <w:sz w:val="22"/>
          <w:szCs w:val="22"/>
        </w:rPr>
      </w:pPr>
      <w:r w:rsidRPr="006968F4">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558A73A3" wp14:editId="73A9E2D2">
                <wp:simplePos x="0" y="0"/>
                <wp:positionH relativeFrom="column">
                  <wp:posOffset>645950</wp:posOffset>
                </wp:positionH>
                <wp:positionV relativeFrom="paragraph">
                  <wp:posOffset>-81915</wp:posOffset>
                </wp:positionV>
                <wp:extent cx="4267200" cy="600075"/>
                <wp:effectExtent l="57150" t="38100" r="76200" b="104775"/>
                <wp:wrapNone/>
                <wp:docPr id="5" name="Rectángulo 5"/>
                <wp:cNvGraphicFramePr/>
                <a:graphic xmlns:a="http://schemas.openxmlformats.org/drawingml/2006/main">
                  <a:graphicData uri="http://schemas.microsoft.com/office/word/2010/wordprocessingShape">
                    <wps:wsp>
                      <wps:cNvSpPr/>
                      <wps:spPr>
                        <a:xfrm>
                          <a:off x="0" y="0"/>
                          <a:ext cx="4267200" cy="6000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FF390" id="Rectángulo 5" o:spid="_x0000_s1026" style="position:absolute;margin-left:50.85pt;margin-top:-6.45pt;width:336pt;height:4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" filled="f" strokecolor="red" strokeweight="2.25pt">
                <v:shadow on="t" color="black" opacity="22937f" origin=",.5" offset="0,.63889mm"/>
              </v:rect>
            </w:pict>
          </mc:Fallback>
        </mc:AlternateContent>
      </w:r>
      <w:r w:rsidR="00AC1D56" w:rsidRPr="006968F4">
        <w:rPr>
          <w:noProof/>
          <w:lang w:val="es-MX" w:eastAsia="es-MX"/>
        </w:rPr>
        <w:drawing>
          <wp:inline distT="0" distB="0" distL="0" distR="0" wp14:anchorId="69470196" wp14:editId="772717D8">
            <wp:extent cx="5612130" cy="18053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2130" cy="1805305"/>
                    </a:xfrm>
                    <a:prstGeom prst="rect">
                      <a:avLst/>
                    </a:prstGeom>
                  </pic:spPr>
                </pic:pic>
              </a:graphicData>
            </a:graphic>
          </wp:inline>
        </w:drawing>
      </w:r>
    </w:p>
    <w:p w14:paraId="3010BAC7" w14:textId="780D8783" w:rsidR="00B854DE" w:rsidRPr="006968F4" w:rsidRDefault="00AC1D56" w:rsidP="009A65F3">
      <w:pPr>
        <w:spacing w:before="240" w:after="240" w:line="360" w:lineRule="auto"/>
        <w:jc w:val="both"/>
        <w:rPr>
          <w:rFonts w:ascii="Palatino Linotype" w:hAnsi="Palatino Linotype" w:cs="Arial"/>
        </w:rPr>
      </w:pPr>
      <w:r w:rsidRPr="006968F4">
        <w:rPr>
          <w:rFonts w:ascii="Palatino Linotype" w:hAnsi="Palatino Linotype"/>
          <w:sz w:val="22"/>
          <w:szCs w:val="22"/>
        </w:rPr>
        <w:t xml:space="preserve">No obstante lo anterior, </w:t>
      </w:r>
      <w:r w:rsidR="00E879E8" w:rsidRPr="006968F4">
        <w:rPr>
          <w:rFonts w:ascii="Palatino Linotype" w:hAnsi="Palatino Linotype"/>
          <w:sz w:val="22"/>
          <w:szCs w:val="22"/>
        </w:rPr>
        <w:t>tal como fue apuntado por el recurrente en el Plan de Desarrollo Municipal 2016-2018, en el apartado correspondiente a la infraestructura deportiva se contemplan</w:t>
      </w:r>
      <w:r w:rsidR="00BB7C65" w:rsidRPr="006968F4">
        <w:rPr>
          <w:rFonts w:ascii="Palatino Linotype" w:hAnsi="Palatino Linotype"/>
          <w:sz w:val="22"/>
          <w:szCs w:val="22"/>
        </w:rPr>
        <w:t xml:space="preserve"> registradas</w:t>
      </w:r>
      <w:r w:rsidR="00E879E8" w:rsidRPr="006968F4">
        <w:rPr>
          <w:rFonts w:ascii="Palatino Linotype" w:hAnsi="Palatino Linotype"/>
          <w:sz w:val="22"/>
          <w:szCs w:val="22"/>
        </w:rPr>
        <w:t xml:space="preserve"> cuarenta y seis instalaciones</w:t>
      </w:r>
      <w:r w:rsidR="00BB7C65" w:rsidRPr="006968F4">
        <w:rPr>
          <w:rFonts w:ascii="Palatino Linotype" w:hAnsi="Palatino Linotype"/>
          <w:sz w:val="22"/>
          <w:szCs w:val="22"/>
        </w:rPr>
        <w:t xml:space="preserve"> tanto de cobertura municipal como local</w:t>
      </w:r>
      <w:r w:rsidR="00E879E8" w:rsidRPr="006968F4">
        <w:rPr>
          <w:rFonts w:ascii="Palatino Linotype" w:hAnsi="Palatino Linotype"/>
          <w:sz w:val="22"/>
          <w:szCs w:val="22"/>
        </w:rPr>
        <w:t xml:space="preserve">, por lo que al no coincidir los números y ante la incertidumbre, este Órgano Garante determina ordenar </w:t>
      </w:r>
      <w:r w:rsidR="009A368A" w:rsidRPr="006968F4">
        <w:rPr>
          <w:rFonts w:ascii="Palatino Linotype" w:hAnsi="Palatino Linotype"/>
          <w:sz w:val="22"/>
          <w:szCs w:val="22"/>
        </w:rPr>
        <w:t>del padrón de instalaciones deportivas actualizado a la fecha de la solicitud de información, con el objetivo de otorgar certeza jurídica al particular.</w:t>
      </w:r>
    </w:p>
    <w:p w14:paraId="6710B2F5" w14:textId="5BDDEEF5" w:rsidR="00877F06" w:rsidRPr="006968F4" w:rsidRDefault="00AC1D56" w:rsidP="00877F06">
      <w:pPr>
        <w:spacing w:before="240" w:after="240" w:line="360" w:lineRule="auto"/>
        <w:jc w:val="both"/>
        <w:rPr>
          <w:rFonts w:ascii="Palatino Linotype" w:hAnsi="Palatino Linotype"/>
          <w:sz w:val="22"/>
          <w:szCs w:val="22"/>
        </w:rPr>
      </w:pPr>
      <w:r w:rsidRPr="006968F4">
        <w:rPr>
          <w:rFonts w:ascii="Palatino Linotype" w:hAnsi="Palatino Linotype" w:cs="Arial"/>
        </w:rPr>
        <w:t>El siguiente punto a tratar corresponde a</w:t>
      </w:r>
      <w:r w:rsidR="00665BB8" w:rsidRPr="006968F4">
        <w:rPr>
          <w:rFonts w:ascii="Palatino Linotype" w:hAnsi="Palatino Linotype" w:cs="Arial"/>
        </w:rPr>
        <w:t>l punto</w:t>
      </w:r>
      <w:r w:rsidRPr="006968F4">
        <w:rPr>
          <w:rFonts w:ascii="Palatino Linotype" w:hAnsi="Palatino Linotype" w:cs="Arial"/>
        </w:rPr>
        <w:t xml:space="preserve"> </w:t>
      </w:r>
      <w:r w:rsidR="00E12A16" w:rsidRPr="006968F4">
        <w:rPr>
          <w:rFonts w:ascii="Palatino Linotype" w:hAnsi="Palatino Linotype" w:cs="Arial"/>
        </w:rPr>
        <w:t>siete de la solicitud de información, relativo a conocer el presupuesto asignado al IMCUFIDECH</w:t>
      </w:r>
      <w:r w:rsidR="00D12445" w:rsidRPr="006968F4">
        <w:rPr>
          <w:rFonts w:ascii="Palatino Linotype" w:hAnsi="Palatino Linotype" w:cs="Arial"/>
        </w:rPr>
        <w:t xml:space="preserve"> por ejercicio fiscal </w:t>
      </w:r>
      <w:r w:rsidR="00E12A16" w:rsidRPr="006968F4">
        <w:rPr>
          <w:rFonts w:ascii="Palatino Linotype" w:hAnsi="Palatino Linotype" w:cs="Arial"/>
        </w:rPr>
        <w:t>desde su conformación así como el programa presupuestario,</w:t>
      </w:r>
      <w:r w:rsidR="00D12445" w:rsidRPr="006968F4">
        <w:rPr>
          <w:rFonts w:ascii="Palatino Linotype" w:hAnsi="Palatino Linotype" w:cs="Arial"/>
        </w:rPr>
        <w:t xml:space="preserve"> tenemos que el Sujeto Obligado únicamente refirió que para el ejercicio fiscal 2018  </w:t>
      </w:r>
      <w:r w:rsidR="00E12A16" w:rsidRPr="006968F4">
        <w:rPr>
          <w:rFonts w:ascii="Palatino Linotype" w:hAnsi="Palatino Linotype" w:cs="Arial"/>
        </w:rPr>
        <w:t xml:space="preserve"> </w:t>
      </w:r>
      <w:r w:rsidR="00D12445" w:rsidRPr="006968F4">
        <w:rPr>
          <w:rFonts w:ascii="Palatino Linotype" w:hAnsi="Palatino Linotype" w:cs="Arial"/>
        </w:rPr>
        <w:t>se habían asignado treinta millones de pesos, sin pronunciarse sobre el program</w:t>
      </w:r>
      <w:r w:rsidR="00877F06" w:rsidRPr="006968F4">
        <w:rPr>
          <w:rFonts w:ascii="Palatino Linotype" w:hAnsi="Palatino Linotype" w:cs="Arial"/>
        </w:rPr>
        <w:t>a anual presupuestario;</w:t>
      </w:r>
      <w:r w:rsidR="00D12445" w:rsidRPr="006968F4">
        <w:rPr>
          <w:rFonts w:ascii="Palatino Linotype" w:hAnsi="Palatino Linotype" w:cs="Arial"/>
        </w:rPr>
        <w:t xml:space="preserve"> </w:t>
      </w:r>
      <w:r w:rsidR="00877F06" w:rsidRPr="006968F4">
        <w:rPr>
          <w:rFonts w:ascii="Palatino Linotype" w:hAnsi="Palatino Linotype" w:cs="Arial"/>
        </w:rPr>
        <w:t xml:space="preserve">empero, en los archivos electrónicos denominados </w:t>
      </w:r>
      <w:r w:rsidR="00877F06" w:rsidRPr="006968F4">
        <w:rPr>
          <w:rFonts w:ascii="Palatino Linotype" w:hAnsi="Palatino Linotype" w:cs="Arial"/>
          <w:i/>
        </w:rPr>
        <w:t>“</w:t>
      </w:r>
      <w:hyperlink r:id="rId30" w:tgtFrame="_blank" w:history="1">
        <w:r w:rsidR="00877F06" w:rsidRPr="006968F4">
          <w:rPr>
            <w:rFonts w:ascii="Palatino Linotype" w:hAnsi="Palatino Linotype"/>
            <w:i/>
          </w:rPr>
          <w:t>meta-pbrm-02a17.pdf</w:t>
        </w:r>
      </w:hyperlink>
      <w:r w:rsidR="00877F06" w:rsidRPr="006968F4">
        <w:rPr>
          <w:rFonts w:ascii="Palatino Linotype" w:hAnsi="Palatino Linotype"/>
          <w:i/>
        </w:rPr>
        <w:t>” y “</w:t>
      </w:r>
      <w:hyperlink r:id="rId31" w:tgtFrame="_blank" w:history="1">
        <w:r w:rsidR="00877F06" w:rsidRPr="006968F4">
          <w:rPr>
            <w:rFonts w:ascii="Palatino Linotype" w:hAnsi="Palatino Linotype"/>
            <w:i/>
          </w:rPr>
          <w:t>meta-pbrm-02a18.pdf</w:t>
        </w:r>
      </w:hyperlink>
      <w:r w:rsidR="00877F06" w:rsidRPr="006968F4">
        <w:rPr>
          <w:rFonts w:ascii="Palatino Linotype" w:hAnsi="Palatino Linotype"/>
          <w:i/>
        </w:rPr>
        <w:t xml:space="preserve">”, </w:t>
      </w:r>
      <w:r w:rsidR="00877F06" w:rsidRPr="006968F4">
        <w:rPr>
          <w:rFonts w:ascii="Palatino Linotype" w:hAnsi="Palatino Linotype"/>
        </w:rPr>
        <w:t xml:space="preserve">se observa que corresponden a los programas presupuestarios de </w:t>
      </w:r>
      <w:r w:rsidR="00877F06" w:rsidRPr="006968F4">
        <w:rPr>
          <w:rFonts w:ascii="Palatino Linotype" w:hAnsi="Palatino Linotype"/>
        </w:rPr>
        <w:lastRenderedPageBreak/>
        <w:t xml:space="preserve">los ejercicios fiscales 2017 y 2018, mismos que cuentan con las “Cantidad Programada Anual”, es decir el presupuesto que se le asignó al Instituto Municipal </w:t>
      </w:r>
      <w:r w:rsidR="00F33C4A" w:rsidRPr="006968F4">
        <w:rPr>
          <w:noProof/>
          <w:lang w:val="es-MX" w:eastAsia="es-MX"/>
        </w:rPr>
        <w:drawing>
          <wp:anchor distT="0" distB="0" distL="114300" distR="114300" simplePos="0" relativeHeight="251663360" behindDoc="1" locked="0" layoutInCell="1" allowOverlap="1" wp14:anchorId="0B7F2655" wp14:editId="41A0E2B7">
            <wp:simplePos x="0" y="0"/>
            <wp:positionH relativeFrom="margin">
              <wp:posOffset>-125178</wp:posOffset>
            </wp:positionH>
            <wp:positionV relativeFrom="paragraph">
              <wp:posOffset>981903</wp:posOffset>
            </wp:positionV>
            <wp:extent cx="6499131" cy="467614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793.png"/>
                    <pic:cNvPicPr/>
                  </pic:nvPicPr>
                  <pic:blipFill>
                    <a:blip r:embed="rId32">
                      <a:extLst>
                        <a:ext uri="{28A0092B-C50C-407E-A947-70E740481C1C}">
                          <a14:useLocalDpi xmlns:a14="http://schemas.microsoft.com/office/drawing/2010/main" val="0"/>
                        </a:ext>
                      </a:extLst>
                    </a:blip>
                    <a:stretch>
                      <a:fillRect/>
                    </a:stretch>
                  </pic:blipFill>
                  <pic:spPr>
                    <a:xfrm>
                      <a:off x="0" y="0"/>
                      <a:ext cx="6499131" cy="4676140"/>
                    </a:xfrm>
                    <a:prstGeom prst="rect">
                      <a:avLst/>
                    </a:prstGeom>
                  </pic:spPr>
                </pic:pic>
              </a:graphicData>
            </a:graphic>
            <wp14:sizeRelH relativeFrom="margin">
              <wp14:pctWidth>0</wp14:pctWidth>
            </wp14:sizeRelH>
            <wp14:sizeRelV relativeFrom="margin">
              <wp14:pctHeight>0</wp14:pctHeight>
            </wp14:sizeRelV>
          </wp:anchor>
        </w:drawing>
      </w:r>
      <w:r w:rsidR="00877F06" w:rsidRPr="006968F4">
        <w:rPr>
          <w:rFonts w:ascii="Palatino Linotype" w:hAnsi="Palatino Linotype"/>
        </w:rPr>
        <w:t>durante esos ejercicios, como se observa a continuación</w:t>
      </w:r>
      <w:r w:rsidR="00877F06" w:rsidRPr="006968F4">
        <w:rPr>
          <w:rFonts w:ascii="Palatino Linotype" w:hAnsi="Palatino Linotype"/>
          <w:sz w:val="22"/>
          <w:szCs w:val="22"/>
        </w:rPr>
        <w:t>:</w:t>
      </w:r>
    </w:p>
    <w:p w14:paraId="01391336" w14:textId="77777777" w:rsidR="00F33C4A" w:rsidRPr="006968F4" w:rsidRDefault="00F33C4A" w:rsidP="00F33C4A"/>
    <w:p w14:paraId="05A2AAC1" w14:textId="77777777" w:rsidR="00F33C4A" w:rsidRPr="006968F4" w:rsidRDefault="00F33C4A" w:rsidP="00F33C4A"/>
    <w:p w14:paraId="4C7D6111" w14:textId="77777777" w:rsidR="00F33C4A" w:rsidRPr="006968F4" w:rsidRDefault="00F33C4A" w:rsidP="00F33C4A"/>
    <w:p w14:paraId="01019BEF" w14:textId="77777777" w:rsidR="00F33C4A" w:rsidRPr="006968F4" w:rsidRDefault="00F33C4A" w:rsidP="00F33C4A"/>
    <w:p w14:paraId="35C7D061" w14:textId="77777777" w:rsidR="00F33C4A" w:rsidRPr="006968F4" w:rsidRDefault="00F33C4A" w:rsidP="00F33C4A"/>
    <w:p w14:paraId="4D91E7B0" w14:textId="77777777" w:rsidR="00F33C4A" w:rsidRPr="006968F4" w:rsidRDefault="00F33C4A" w:rsidP="00F33C4A"/>
    <w:p w14:paraId="7172370E" w14:textId="77777777" w:rsidR="00F33C4A" w:rsidRPr="006968F4" w:rsidRDefault="00F33C4A" w:rsidP="00F33C4A"/>
    <w:p w14:paraId="45B71869" w14:textId="77777777" w:rsidR="00F33C4A" w:rsidRPr="006968F4" w:rsidRDefault="00F33C4A" w:rsidP="00F33C4A"/>
    <w:p w14:paraId="1C304598" w14:textId="77777777" w:rsidR="00F33C4A" w:rsidRPr="006968F4" w:rsidRDefault="00F33C4A" w:rsidP="00F33C4A"/>
    <w:p w14:paraId="02EA9CB5" w14:textId="77777777" w:rsidR="00F33C4A" w:rsidRPr="006968F4" w:rsidRDefault="00F33C4A" w:rsidP="00F33C4A"/>
    <w:p w14:paraId="7D8A7FFA" w14:textId="77777777" w:rsidR="00F33C4A" w:rsidRPr="006968F4" w:rsidRDefault="00F33C4A" w:rsidP="00F33C4A"/>
    <w:p w14:paraId="455C8AD1" w14:textId="77777777" w:rsidR="00F33C4A" w:rsidRPr="006968F4" w:rsidRDefault="00F33C4A" w:rsidP="00F33C4A"/>
    <w:p w14:paraId="0A463B30" w14:textId="77777777" w:rsidR="00F33C4A" w:rsidRPr="006968F4" w:rsidRDefault="00F33C4A" w:rsidP="00F33C4A"/>
    <w:p w14:paraId="435949F3" w14:textId="77777777" w:rsidR="00F33C4A" w:rsidRPr="006968F4" w:rsidRDefault="00F33C4A" w:rsidP="00F33C4A"/>
    <w:p w14:paraId="5376BAE1" w14:textId="77777777" w:rsidR="00F33C4A" w:rsidRPr="006968F4" w:rsidRDefault="00F33C4A" w:rsidP="00F33C4A"/>
    <w:p w14:paraId="0CEC2E25" w14:textId="77777777" w:rsidR="00F33C4A" w:rsidRPr="006968F4" w:rsidRDefault="00F33C4A" w:rsidP="00F33C4A"/>
    <w:p w14:paraId="5BB30433" w14:textId="77777777" w:rsidR="00F33C4A" w:rsidRPr="006968F4" w:rsidRDefault="00F33C4A" w:rsidP="00F33C4A"/>
    <w:p w14:paraId="7DB512A8" w14:textId="77777777" w:rsidR="00F33C4A" w:rsidRPr="006968F4" w:rsidRDefault="00F33C4A" w:rsidP="00F33C4A"/>
    <w:p w14:paraId="2699BA15" w14:textId="77777777" w:rsidR="00F33C4A" w:rsidRPr="006968F4" w:rsidRDefault="00F33C4A" w:rsidP="00F33C4A"/>
    <w:p w14:paraId="728485A0" w14:textId="77777777" w:rsidR="00F33C4A" w:rsidRPr="006968F4" w:rsidRDefault="00F33C4A" w:rsidP="00F33C4A"/>
    <w:p w14:paraId="61074EB3" w14:textId="77777777" w:rsidR="00F33C4A" w:rsidRPr="006968F4" w:rsidRDefault="00F33C4A" w:rsidP="00F33C4A"/>
    <w:p w14:paraId="7063015D" w14:textId="77777777" w:rsidR="00F33C4A" w:rsidRPr="006968F4" w:rsidRDefault="00F33C4A" w:rsidP="00F33C4A"/>
    <w:p w14:paraId="213852E9" w14:textId="77777777" w:rsidR="00F33C4A" w:rsidRPr="006968F4" w:rsidRDefault="00F33C4A" w:rsidP="00F33C4A"/>
    <w:p w14:paraId="08D16D85" w14:textId="77777777" w:rsidR="00F33C4A" w:rsidRPr="006968F4" w:rsidRDefault="00F33C4A" w:rsidP="00F33C4A"/>
    <w:p w14:paraId="6563359F" w14:textId="77777777" w:rsidR="00F33C4A" w:rsidRPr="006968F4" w:rsidRDefault="00F33C4A" w:rsidP="00F33C4A"/>
    <w:p w14:paraId="2A0CF858" w14:textId="77777777" w:rsidR="00F33C4A" w:rsidRPr="006968F4" w:rsidRDefault="00F33C4A" w:rsidP="00F33C4A"/>
    <w:p w14:paraId="4EA00ACE" w14:textId="77777777" w:rsidR="00F33C4A" w:rsidRPr="006968F4" w:rsidRDefault="00F33C4A" w:rsidP="00F33C4A"/>
    <w:p w14:paraId="39319E38" w14:textId="5E44673A" w:rsidR="00550463" w:rsidRPr="006968F4" w:rsidRDefault="00877F06" w:rsidP="00F33C4A">
      <w:pPr>
        <w:spacing w:before="240" w:after="240" w:line="360" w:lineRule="auto"/>
        <w:jc w:val="both"/>
        <w:rPr>
          <w:rFonts w:ascii="Palatino Linotype" w:hAnsi="Palatino Linotype"/>
          <w:sz w:val="22"/>
          <w:szCs w:val="22"/>
        </w:rPr>
      </w:pPr>
      <w:r w:rsidRPr="006968F4">
        <w:rPr>
          <w:rFonts w:ascii="Palatino Linotype" w:hAnsi="Palatino Linotype"/>
          <w:sz w:val="22"/>
          <w:szCs w:val="22"/>
        </w:rPr>
        <w:t xml:space="preserve">De las imágenes anteriores se observa que efectivamente los </w:t>
      </w:r>
      <w:proofErr w:type="spellStart"/>
      <w:r w:rsidRPr="006968F4">
        <w:rPr>
          <w:rFonts w:ascii="Palatino Linotype" w:hAnsi="Palatino Linotype"/>
          <w:sz w:val="22"/>
          <w:szCs w:val="22"/>
        </w:rPr>
        <w:t>PbRM</w:t>
      </w:r>
      <w:proofErr w:type="spellEnd"/>
      <w:r w:rsidRPr="006968F4">
        <w:rPr>
          <w:rFonts w:ascii="Palatino Linotype" w:hAnsi="Palatino Linotype"/>
          <w:sz w:val="22"/>
          <w:szCs w:val="22"/>
        </w:rPr>
        <w:t xml:space="preserve"> remitidos corresponden al programa presupuestario de los ejercicios fiscales 2017 y 2018 además en ellos se puede observar a cantidad asignada anualmente al </w:t>
      </w:r>
      <w:r w:rsidR="00C70F66" w:rsidRPr="006968F4">
        <w:rPr>
          <w:rFonts w:ascii="Palatino Linotype" w:hAnsi="Palatino Linotype"/>
          <w:sz w:val="22"/>
          <w:szCs w:val="22"/>
        </w:rPr>
        <w:t>organismo descentralizado, por lo que respecto a esos años se tiene por satisfecho el requerimiento.</w:t>
      </w:r>
      <w:r w:rsidRPr="006968F4">
        <w:rPr>
          <w:rFonts w:ascii="Palatino Linotype" w:hAnsi="Palatino Linotype"/>
          <w:sz w:val="22"/>
          <w:szCs w:val="22"/>
        </w:rPr>
        <w:t xml:space="preserve"> </w:t>
      </w:r>
      <w:r w:rsidR="00C70F66" w:rsidRPr="006968F4">
        <w:rPr>
          <w:rFonts w:ascii="Palatino Linotype" w:hAnsi="Palatino Linotype"/>
          <w:sz w:val="22"/>
          <w:szCs w:val="22"/>
        </w:rPr>
        <w:t xml:space="preserve">Sin embargo, </w:t>
      </w:r>
      <w:r w:rsidR="00D12445" w:rsidRPr="006968F4">
        <w:rPr>
          <w:rFonts w:ascii="Palatino Linotype" w:hAnsi="Palatino Linotype"/>
          <w:sz w:val="22"/>
          <w:szCs w:val="22"/>
        </w:rPr>
        <w:t xml:space="preserve">la respuesta no </w:t>
      </w:r>
      <w:r w:rsidR="00C70F66" w:rsidRPr="006968F4">
        <w:rPr>
          <w:rFonts w:ascii="Palatino Linotype" w:hAnsi="Palatino Linotype"/>
          <w:sz w:val="22"/>
          <w:szCs w:val="22"/>
        </w:rPr>
        <w:t xml:space="preserve">colma cabalmente </w:t>
      </w:r>
      <w:r w:rsidR="00D12445" w:rsidRPr="006968F4">
        <w:rPr>
          <w:rFonts w:ascii="Palatino Linotype" w:hAnsi="Palatino Linotype"/>
          <w:sz w:val="22"/>
          <w:szCs w:val="22"/>
        </w:rPr>
        <w:t>lo requerido por el particular, ya que</w:t>
      </w:r>
      <w:r w:rsidRPr="006968F4">
        <w:rPr>
          <w:rFonts w:ascii="Palatino Linotype" w:hAnsi="Palatino Linotype"/>
          <w:sz w:val="22"/>
          <w:szCs w:val="22"/>
        </w:rPr>
        <w:t xml:space="preserve"> </w:t>
      </w:r>
      <w:r w:rsidR="00D12445" w:rsidRPr="006968F4">
        <w:rPr>
          <w:rFonts w:ascii="Palatino Linotype" w:hAnsi="Palatino Linotype"/>
          <w:sz w:val="22"/>
          <w:szCs w:val="22"/>
        </w:rPr>
        <w:t xml:space="preserve">faltarían los ejercicios fiscales desde la </w:t>
      </w:r>
      <w:r w:rsidR="00C70F66" w:rsidRPr="006968F4">
        <w:rPr>
          <w:rFonts w:ascii="Palatino Linotype" w:hAnsi="Palatino Linotype"/>
          <w:sz w:val="22"/>
          <w:szCs w:val="22"/>
        </w:rPr>
        <w:lastRenderedPageBreak/>
        <w:t xml:space="preserve">conformación del organismo público descentralizado, es decir desde el 4 de abril de 2008 </w:t>
      </w:r>
      <w:r w:rsidR="00550463" w:rsidRPr="006968F4">
        <w:rPr>
          <w:rFonts w:ascii="Palatino Linotype" w:hAnsi="Palatino Linotype"/>
          <w:sz w:val="22"/>
          <w:szCs w:val="22"/>
        </w:rPr>
        <w:t xml:space="preserve">hasta </w:t>
      </w:r>
      <w:r w:rsidR="00C70F66" w:rsidRPr="006968F4">
        <w:rPr>
          <w:rFonts w:ascii="Palatino Linotype" w:hAnsi="Palatino Linotype"/>
          <w:sz w:val="22"/>
          <w:szCs w:val="22"/>
        </w:rPr>
        <w:t xml:space="preserve">el año </w:t>
      </w:r>
      <w:r w:rsidR="00550463" w:rsidRPr="006968F4">
        <w:rPr>
          <w:rFonts w:ascii="Palatino Linotype" w:hAnsi="Palatino Linotype"/>
          <w:sz w:val="22"/>
          <w:szCs w:val="22"/>
        </w:rPr>
        <w:t>201</w:t>
      </w:r>
      <w:r w:rsidRPr="006968F4">
        <w:rPr>
          <w:rFonts w:ascii="Palatino Linotype" w:hAnsi="Palatino Linotype"/>
          <w:sz w:val="22"/>
          <w:szCs w:val="22"/>
        </w:rPr>
        <w:t>6</w:t>
      </w:r>
      <w:r w:rsidR="00C70F66" w:rsidRPr="006968F4">
        <w:rPr>
          <w:rFonts w:ascii="Palatino Linotype" w:hAnsi="Palatino Linotype"/>
          <w:sz w:val="22"/>
          <w:szCs w:val="22"/>
        </w:rPr>
        <w:t>.</w:t>
      </w:r>
    </w:p>
    <w:p w14:paraId="18F2593D" w14:textId="2A234A05" w:rsidR="00AC1D56" w:rsidRPr="006968F4" w:rsidRDefault="00550463" w:rsidP="009A65F3">
      <w:pPr>
        <w:spacing w:before="240" w:after="240" w:line="360" w:lineRule="auto"/>
        <w:jc w:val="both"/>
        <w:rPr>
          <w:rFonts w:ascii="Palatino Linotype" w:hAnsi="Palatino Linotype" w:cs="Arial"/>
        </w:rPr>
      </w:pPr>
      <w:r w:rsidRPr="006968F4">
        <w:rPr>
          <w:rFonts w:ascii="Palatino Linotype" w:hAnsi="Palatino Linotype" w:cs="Arial"/>
        </w:rPr>
        <w:t>En ese sentido, la Ley que crea al organismo público descentralizado, antes citada, menciona dentro de su exposición de motivos que para el cumplimiento de sus programas, metas y objetivos en beneficio de la comunidad, el Ayuntamiento se obliga expresamente a asignar anualmente al IMCUFIDECH el 2% del presupuesto de egresos municipal</w:t>
      </w:r>
      <w:r w:rsidRPr="006968F4">
        <w:rPr>
          <w:rStyle w:val="Refdenotaalpie"/>
          <w:rFonts w:ascii="Palatino Linotype" w:hAnsi="Palatino Linotype" w:cs="Arial"/>
        </w:rPr>
        <w:footnoteReference w:id="6"/>
      </w:r>
      <w:r w:rsidR="003E35D8" w:rsidRPr="006968F4">
        <w:rPr>
          <w:rFonts w:ascii="Palatino Linotype" w:hAnsi="Palatino Linotype" w:cs="Arial"/>
        </w:rPr>
        <w:t>, por lo que se interpreta que desde la creación del organismo se le previó la asignación de recursos públicos a través del presupuesto de egresos municipal.</w:t>
      </w:r>
    </w:p>
    <w:p w14:paraId="7F8C0688" w14:textId="44DE8D63" w:rsidR="003E35D8" w:rsidRPr="006968F4" w:rsidRDefault="003E35D8" w:rsidP="003E35D8">
      <w:pPr>
        <w:spacing w:before="240" w:after="240" w:line="360" w:lineRule="auto"/>
        <w:jc w:val="both"/>
        <w:rPr>
          <w:rFonts w:ascii="Palatino Linotype" w:hAnsi="Palatino Linotype"/>
        </w:rPr>
      </w:pPr>
      <w:r w:rsidRPr="006968F4">
        <w:rPr>
          <w:rFonts w:ascii="Palatino Linotype" w:hAnsi="Palatino Linotype" w:cs="Arial"/>
        </w:rPr>
        <w:t xml:space="preserve">Bajo esa premisa, se advierte que la información podría obrar de manera enunciativa más no limitativa en los formatos </w:t>
      </w:r>
      <w:r w:rsidRPr="006968F4">
        <w:rPr>
          <w:rFonts w:ascii="Palatino Linotype" w:hAnsi="Palatino Linotype"/>
        </w:rPr>
        <w:t>que se remiten con el Proyecto de Presupuesto de Egresos de los Ayuntamientos de acuerdo con el “Manual para la Planeación, Programación y Presupuesto de Egresos Municipal para el Ejercicio</w:t>
      </w:r>
      <w:r w:rsidR="007777EA" w:rsidRPr="006968F4">
        <w:rPr>
          <w:rFonts w:ascii="Palatino Linotype" w:hAnsi="Palatino Linotype"/>
        </w:rPr>
        <w:t xml:space="preserve"> Fiscal</w:t>
      </w:r>
      <w:r w:rsidRPr="006968F4">
        <w:rPr>
          <w:rFonts w:ascii="Palatino Linotype" w:hAnsi="Palatino Linotype"/>
        </w:rPr>
        <w:t xml:space="preserve"> 201</w:t>
      </w:r>
      <w:r w:rsidR="007777EA" w:rsidRPr="006968F4">
        <w:rPr>
          <w:rFonts w:ascii="Palatino Linotype" w:hAnsi="Palatino Linotype"/>
        </w:rPr>
        <w:t>8</w:t>
      </w:r>
      <w:r w:rsidRPr="006968F4">
        <w:rPr>
          <w:rFonts w:ascii="Palatino Linotype" w:hAnsi="Palatino Linotype"/>
        </w:rPr>
        <w:t>”, emitido por la Secretaría de Finanzas del Gobierno del Estado de México, mediante Gaceta del Gobierno de fecha veinti</w:t>
      </w:r>
      <w:r w:rsidR="00E92E30" w:rsidRPr="006968F4">
        <w:rPr>
          <w:rFonts w:ascii="Palatino Linotype" w:hAnsi="Palatino Linotype"/>
        </w:rPr>
        <w:t>cuatro</w:t>
      </w:r>
      <w:r w:rsidRPr="006968F4">
        <w:rPr>
          <w:rFonts w:ascii="Palatino Linotype" w:hAnsi="Palatino Linotype"/>
        </w:rPr>
        <w:t xml:space="preserve"> de octubre de dos mil diecisiete, en donde se indica que los lineamientos establecidos en el manual se constituyen a fin de fortalecer la capacidad hacendaria y orientación en la construcción del Presupuesto de Egresos Municipal, para tal efecto indica que la Unidad de Información, Planeación, Programación y Evaluación Municipal (UIPPE), la dependencia homologa o los servidores públicos que realizan esas funciones, serán en el ámbito de sus respectivas competencias, los responsables de coordinar los trabajos de las Dependencias Generales, Auxiliares y Organismos Municipales para la integración </w:t>
      </w:r>
      <w:r w:rsidRPr="006968F4">
        <w:rPr>
          <w:rFonts w:ascii="Palatino Linotype" w:hAnsi="Palatino Linotype"/>
        </w:rPr>
        <w:lastRenderedPageBreak/>
        <w:t xml:space="preserve">del Presupuesto de Egresos Municipal, que el Presidente presentará para análisis, discusión y eventual aprobación por parte del Cabildo. </w:t>
      </w:r>
    </w:p>
    <w:p w14:paraId="26872D44" w14:textId="6197E705" w:rsidR="008535A7" w:rsidRPr="006968F4" w:rsidRDefault="00E92E30" w:rsidP="009A65F3">
      <w:pPr>
        <w:spacing w:before="240" w:after="240" w:line="360" w:lineRule="auto"/>
        <w:jc w:val="both"/>
        <w:rPr>
          <w:rFonts w:ascii="Palatino Linotype" w:hAnsi="Palatino Linotype"/>
        </w:rPr>
      </w:pPr>
      <w:r w:rsidRPr="006968F4">
        <w:rPr>
          <w:rFonts w:ascii="Palatino Linotype" w:hAnsi="Palatino Linotype"/>
        </w:rPr>
        <w:t xml:space="preserve">De igual forma, en el Manual en cuestión, </w:t>
      </w:r>
      <w:r w:rsidR="008535A7" w:rsidRPr="006968F4">
        <w:rPr>
          <w:rFonts w:ascii="Palatino Linotype" w:hAnsi="Palatino Linotype"/>
        </w:rPr>
        <w:t>se establece que los gobiernos municipales a partir del año dos mil diez se encuentran obligados a transitar del Presupuesto por Programa hacia el Presupuesto basado en Resultados (</w:t>
      </w:r>
      <w:proofErr w:type="spellStart"/>
      <w:r w:rsidR="008535A7" w:rsidRPr="006968F4">
        <w:rPr>
          <w:rFonts w:ascii="Palatino Linotype" w:hAnsi="Palatino Linotype"/>
        </w:rPr>
        <w:t>PbR</w:t>
      </w:r>
      <w:proofErr w:type="spellEnd"/>
      <w:r w:rsidR="008535A7" w:rsidRPr="006968F4">
        <w:rPr>
          <w:rFonts w:ascii="Palatino Linotype" w:hAnsi="Palatino Linotype"/>
        </w:rPr>
        <w:t>), lo que implica que las Dependencias</w:t>
      </w:r>
      <w:r w:rsidR="002300A3" w:rsidRPr="006968F4">
        <w:rPr>
          <w:rFonts w:ascii="Palatino Linotype" w:hAnsi="Palatino Linotype"/>
        </w:rPr>
        <w:t xml:space="preserve"> Generales, </w:t>
      </w:r>
      <w:r w:rsidR="008535A7" w:rsidRPr="006968F4">
        <w:rPr>
          <w:rFonts w:ascii="Palatino Linotype" w:hAnsi="Palatino Linotype"/>
        </w:rPr>
        <w:t>Auxiliares</w:t>
      </w:r>
      <w:r w:rsidR="002300A3" w:rsidRPr="006968F4">
        <w:rPr>
          <w:rFonts w:ascii="Palatino Linotype" w:hAnsi="Palatino Linotype"/>
        </w:rPr>
        <w:t xml:space="preserve"> y Organismos Municipales</w:t>
      </w:r>
      <w:r w:rsidR="008535A7" w:rsidRPr="006968F4">
        <w:rPr>
          <w:rFonts w:ascii="Palatino Linotype" w:hAnsi="Palatino Linotype"/>
        </w:rPr>
        <w:t xml:space="preserve"> analicen, refuercen y rediseñen verificando el enfoque hacia resultados</w:t>
      </w:r>
      <w:r w:rsidR="008535A7" w:rsidRPr="006968F4">
        <w:rPr>
          <w:rStyle w:val="Refdenotaalpie"/>
          <w:rFonts w:ascii="Palatino Linotype" w:hAnsi="Palatino Linotype"/>
        </w:rPr>
        <w:footnoteReference w:id="7"/>
      </w:r>
      <w:r w:rsidR="008535A7" w:rsidRPr="006968F4">
        <w:rPr>
          <w:rFonts w:ascii="Palatino Linotype" w:hAnsi="Palatino Linotype"/>
        </w:rPr>
        <w:t>.</w:t>
      </w:r>
    </w:p>
    <w:p w14:paraId="6AAF0632" w14:textId="3901B943" w:rsidR="002300A3" w:rsidRPr="006968F4" w:rsidRDefault="00B64C27" w:rsidP="002300A3">
      <w:pPr>
        <w:spacing w:before="240" w:after="240" w:line="360" w:lineRule="auto"/>
        <w:jc w:val="both"/>
        <w:rPr>
          <w:rFonts w:ascii="Palatino Linotype" w:hAnsi="Palatino Linotype"/>
        </w:rPr>
      </w:pPr>
      <w:r w:rsidRPr="006968F4">
        <w:rPr>
          <w:rFonts w:ascii="Palatino Linotype" w:hAnsi="Palatino Linotype"/>
        </w:rPr>
        <w:t>Conjuntamente</w:t>
      </w:r>
      <w:r w:rsidR="002300A3" w:rsidRPr="006968F4">
        <w:rPr>
          <w:rFonts w:ascii="Palatino Linotype" w:hAnsi="Palatino Linotype"/>
        </w:rPr>
        <w:t>, en el Código Financiero del Estado de México se establece como obligación de cada Unidad Administrativa</w:t>
      </w:r>
      <w:r w:rsidR="003478C9" w:rsidRPr="006968F4">
        <w:rPr>
          <w:rFonts w:ascii="Palatino Linotype" w:hAnsi="Palatino Linotype"/>
        </w:rPr>
        <w:t xml:space="preserve"> </w:t>
      </w:r>
      <w:r w:rsidR="002300A3" w:rsidRPr="006968F4">
        <w:rPr>
          <w:rFonts w:ascii="Palatino Linotype" w:hAnsi="Palatino Linotype"/>
        </w:rPr>
        <w:t>enviar su anteproyecto de presupuesto a la Tesorería para que sea revisado junto con la UIPPE, como lo indica el artículo 298, transcrito a continuación:</w:t>
      </w:r>
    </w:p>
    <w:p w14:paraId="578DAE9D" w14:textId="77777777" w:rsidR="002300A3" w:rsidRPr="006968F4" w:rsidRDefault="002300A3" w:rsidP="002300A3">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6968F4">
        <w:rPr>
          <w:rStyle w:val="normaltextrun"/>
          <w:rFonts w:ascii="Palatino Linotype" w:hAnsi="Palatino Linotype" w:cs="Segoe UI"/>
          <w:b/>
          <w:bCs/>
          <w:i/>
          <w:iCs/>
          <w:sz w:val="22"/>
          <w:szCs w:val="22"/>
        </w:rPr>
        <w:t>“Artículo 298.-</w:t>
      </w:r>
    </w:p>
    <w:p w14:paraId="71709FF0" w14:textId="77777777" w:rsidR="002300A3" w:rsidRPr="006968F4" w:rsidRDefault="002300A3" w:rsidP="002300A3">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6968F4">
        <w:rPr>
          <w:rStyle w:val="normaltextrun"/>
          <w:rFonts w:ascii="Palatino Linotype" w:hAnsi="Palatino Linotype" w:cs="Segoe UI"/>
          <w:b/>
          <w:bCs/>
          <w:i/>
          <w:iCs/>
          <w:sz w:val="22"/>
          <w:szCs w:val="22"/>
        </w:rPr>
        <w:t>…</w:t>
      </w:r>
    </w:p>
    <w:p w14:paraId="08B4B167" w14:textId="77777777" w:rsidR="002300A3" w:rsidRPr="006968F4" w:rsidRDefault="002300A3" w:rsidP="002300A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968F4">
        <w:rPr>
          <w:rStyle w:val="normaltextrun"/>
          <w:rFonts w:ascii="Palatino Linotype" w:hAnsi="Palatino Linotype" w:cs="Segoe UI"/>
          <w:bCs/>
          <w:i/>
          <w:iCs/>
          <w:sz w:val="22"/>
          <w:szCs w:val="22"/>
        </w:rPr>
        <w:t>Las unidades administrativas de los Municipios enviarán su anteproyecto de presupuesto a la Tesorería para ser revisado con la Unidad de Información, Planeación, Programación y Evaluación, o la Unidad Administrativa responsable de realizar estas funciones. Dichas unidades administrativas deberán integrar el proyecto de presupuesto que se someterá a consideración del presidente municipal para su posterior aprobación por el Ayuntamiento.”</w:t>
      </w:r>
    </w:p>
    <w:p w14:paraId="17066F99" w14:textId="3F155618" w:rsidR="002300A3" w:rsidRPr="006968F4" w:rsidRDefault="002300A3" w:rsidP="002300A3">
      <w:pPr>
        <w:spacing w:before="240" w:after="240" w:line="360" w:lineRule="auto"/>
        <w:jc w:val="both"/>
        <w:rPr>
          <w:rFonts w:ascii="Palatino Linotype" w:hAnsi="Palatino Linotype"/>
        </w:rPr>
      </w:pPr>
      <w:r w:rsidRPr="006968F4">
        <w:rPr>
          <w:rFonts w:ascii="Palatino Linotype" w:hAnsi="Palatino Linotype"/>
        </w:rPr>
        <w:t>Ahora bien, para la integración del Programa Anual</w:t>
      </w:r>
      <w:r w:rsidRPr="006968F4">
        <w:rPr>
          <w:rStyle w:val="Refdenotaalpie"/>
          <w:rFonts w:ascii="Palatino Linotype" w:hAnsi="Palatino Linotype"/>
        </w:rPr>
        <w:footnoteReference w:id="8"/>
      </w:r>
      <w:r w:rsidRPr="006968F4">
        <w:rPr>
          <w:rFonts w:ascii="Palatino Linotype" w:hAnsi="Palatino Linotype"/>
        </w:rPr>
        <w:t xml:space="preserve"> y el Anteproyecto de Presupuesto de Egresos, el Manual antes mencionado, indica que se deben llenar formatos de Presupuesto basado en Resultados Municipal (</w:t>
      </w:r>
      <w:proofErr w:type="spellStart"/>
      <w:r w:rsidRPr="006968F4">
        <w:rPr>
          <w:rFonts w:ascii="Palatino Linotype" w:hAnsi="Palatino Linotype"/>
        </w:rPr>
        <w:t>PbRM</w:t>
      </w:r>
      <w:proofErr w:type="spellEnd"/>
      <w:r w:rsidRPr="006968F4">
        <w:rPr>
          <w:rFonts w:ascii="Palatino Linotype" w:hAnsi="Palatino Linotype"/>
        </w:rPr>
        <w:t xml:space="preserve">) que para tal efecto se anexan en el multicitado Manual en el apartado III.3.2 denominado </w:t>
      </w:r>
      <w:r w:rsidRPr="006968F4">
        <w:rPr>
          <w:rFonts w:ascii="Palatino Linotype" w:hAnsi="Palatino Linotype"/>
        </w:rPr>
        <w:lastRenderedPageBreak/>
        <w:t xml:space="preserve">“Formatos que integran el Proyecto de Presupuesto de Egresos” que serán la Tesorería y la UIPPE o equivalente en el ámbito de sus competencias quienes tendrán que realizar el análisis de los ingresos que serán captados por el Ayuntamiento,  para distribuirlo en el Presupuesto de Egresos conforme al POA que </w:t>
      </w:r>
      <w:r w:rsidR="00F33C4A" w:rsidRPr="006968F4">
        <w:rPr>
          <w:rFonts w:ascii="Palatino Linotype" w:hAnsi="Palatino Linotype"/>
          <w:noProof/>
          <w:lang w:val="es-MX" w:eastAsia="es-MX"/>
        </w:rPr>
        <w:drawing>
          <wp:anchor distT="0" distB="0" distL="114300" distR="114300" simplePos="0" relativeHeight="251665408" behindDoc="1" locked="0" layoutInCell="1" allowOverlap="1" wp14:anchorId="0611E994" wp14:editId="0F92097C">
            <wp:simplePos x="0" y="0"/>
            <wp:positionH relativeFrom="margin">
              <wp:posOffset>-457780</wp:posOffset>
            </wp:positionH>
            <wp:positionV relativeFrom="paragraph">
              <wp:posOffset>1806962</wp:posOffset>
            </wp:positionV>
            <wp:extent cx="6588472" cy="3419475"/>
            <wp:effectExtent l="0" t="0" r="317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3991.png"/>
                    <pic:cNvPicPr/>
                  </pic:nvPicPr>
                  <pic:blipFill>
                    <a:blip r:embed="rId33">
                      <a:extLst>
                        <a:ext uri="{28A0092B-C50C-407E-A947-70E740481C1C}">
                          <a14:useLocalDpi xmlns:a14="http://schemas.microsoft.com/office/drawing/2010/main" val="0"/>
                        </a:ext>
                      </a:extLst>
                    </a:blip>
                    <a:stretch>
                      <a:fillRect/>
                    </a:stretch>
                  </pic:blipFill>
                  <pic:spPr>
                    <a:xfrm>
                      <a:off x="0" y="0"/>
                      <a:ext cx="6588472" cy="3419475"/>
                    </a:xfrm>
                    <a:prstGeom prst="rect">
                      <a:avLst/>
                    </a:prstGeom>
                  </pic:spPr>
                </pic:pic>
              </a:graphicData>
            </a:graphic>
            <wp14:sizeRelH relativeFrom="margin">
              <wp14:pctWidth>0</wp14:pctWidth>
            </wp14:sizeRelH>
            <wp14:sizeRelV relativeFrom="margin">
              <wp14:pctHeight>0</wp14:pctHeight>
            </wp14:sizeRelV>
          </wp:anchor>
        </w:drawing>
      </w:r>
      <w:r w:rsidRPr="006968F4">
        <w:rPr>
          <w:rFonts w:ascii="Palatino Linotype" w:hAnsi="Palatino Linotype"/>
        </w:rPr>
        <w:t xml:space="preserve">se compondrá de los </w:t>
      </w:r>
      <w:proofErr w:type="spellStart"/>
      <w:r w:rsidRPr="006968F4">
        <w:rPr>
          <w:rFonts w:ascii="Palatino Linotype" w:hAnsi="Palatino Linotype"/>
        </w:rPr>
        <w:t>PbRM</w:t>
      </w:r>
      <w:proofErr w:type="spellEnd"/>
      <w:r w:rsidRPr="006968F4">
        <w:rPr>
          <w:rFonts w:ascii="Palatino Linotype" w:hAnsi="Palatino Linotype"/>
        </w:rPr>
        <w:t xml:space="preserve"> señalados conforme al siguiente diagrama:</w:t>
      </w:r>
    </w:p>
    <w:p w14:paraId="7A6C55CB" w14:textId="03290791" w:rsidR="008535A7" w:rsidRPr="006968F4" w:rsidRDefault="008535A7" w:rsidP="009A65F3">
      <w:pPr>
        <w:spacing w:before="240" w:after="240" w:line="360" w:lineRule="auto"/>
        <w:jc w:val="both"/>
        <w:rPr>
          <w:rFonts w:ascii="Palatino Linotype" w:hAnsi="Palatino Linotype"/>
        </w:rPr>
      </w:pPr>
    </w:p>
    <w:p w14:paraId="292440BD" w14:textId="77777777" w:rsidR="008535A7" w:rsidRPr="006968F4" w:rsidRDefault="008535A7" w:rsidP="009A65F3">
      <w:pPr>
        <w:spacing w:before="240" w:after="240" w:line="360" w:lineRule="auto"/>
        <w:jc w:val="both"/>
        <w:rPr>
          <w:rFonts w:ascii="Palatino Linotype" w:hAnsi="Palatino Linotype"/>
        </w:rPr>
      </w:pPr>
    </w:p>
    <w:p w14:paraId="65BC35BC" w14:textId="77777777" w:rsidR="002300A3" w:rsidRPr="006968F4" w:rsidRDefault="002300A3">
      <w:pPr>
        <w:rPr>
          <w:rFonts w:ascii="Palatino Linotype" w:hAnsi="Palatino Linotype"/>
        </w:rPr>
      </w:pPr>
    </w:p>
    <w:p w14:paraId="00666C4E" w14:textId="77777777" w:rsidR="002300A3" w:rsidRPr="006968F4" w:rsidRDefault="002300A3">
      <w:pPr>
        <w:rPr>
          <w:rFonts w:ascii="Palatino Linotype" w:hAnsi="Palatino Linotype"/>
        </w:rPr>
      </w:pPr>
    </w:p>
    <w:p w14:paraId="74559B3D" w14:textId="77777777" w:rsidR="002300A3" w:rsidRPr="006968F4" w:rsidRDefault="002300A3">
      <w:pPr>
        <w:rPr>
          <w:rFonts w:ascii="Palatino Linotype" w:hAnsi="Palatino Linotype"/>
        </w:rPr>
      </w:pPr>
    </w:p>
    <w:p w14:paraId="13316821" w14:textId="77777777" w:rsidR="002300A3" w:rsidRPr="006968F4" w:rsidRDefault="002300A3">
      <w:pPr>
        <w:rPr>
          <w:rFonts w:ascii="Palatino Linotype" w:hAnsi="Palatino Linotype"/>
        </w:rPr>
      </w:pPr>
    </w:p>
    <w:p w14:paraId="69746A51" w14:textId="77777777" w:rsidR="002300A3" w:rsidRPr="006968F4" w:rsidRDefault="002300A3">
      <w:pPr>
        <w:rPr>
          <w:rFonts w:ascii="Palatino Linotype" w:hAnsi="Palatino Linotype"/>
        </w:rPr>
      </w:pPr>
    </w:p>
    <w:p w14:paraId="321F8556" w14:textId="77777777" w:rsidR="002300A3" w:rsidRPr="006968F4" w:rsidRDefault="002300A3">
      <w:pPr>
        <w:rPr>
          <w:rFonts w:ascii="Palatino Linotype" w:hAnsi="Palatino Linotype"/>
        </w:rPr>
      </w:pPr>
    </w:p>
    <w:p w14:paraId="7E4AFAE5" w14:textId="77777777" w:rsidR="002300A3" w:rsidRPr="006968F4" w:rsidRDefault="002300A3">
      <w:pPr>
        <w:rPr>
          <w:rFonts w:ascii="Palatino Linotype" w:hAnsi="Palatino Linotype"/>
        </w:rPr>
      </w:pPr>
    </w:p>
    <w:p w14:paraId="1D882E69" w14:textId="77777777" w:rsidR="002300A3" w:rsidRPr="006968F4" w:rsidRDefault="002300A3">
      <w:pPr>
        <w:rPr>
          <w:rFonts w:ascii="Palatino Linotype" w:hAnsi="Palatino Linotype"/>
        </w:rPr>
      </w:pPr>
    </w:p>
    <w:p w14:paraId="0C693881" w14:textId="77777777" w:rsidR="002300A3" w:rsidRPr="006968F4" w:rsidRDefault="002300A3">
      <w:pPr>
        <w:rPr>
          <w:rFonts w:ascii="Palatino Linotype" w:hAnsi="Palatino Linotype"/>
        </w:rPr>
      </w:pPr>
    </w:p>
    <w:p w14:paraId="3BA975D8" w14:textId="77777777" w:rsidR="002300A3" w:rsidRPr="006968F4" w:rsidRDefault="002300A3">
      <w:pPr>
        <w:rPr>
          <w:rFonts w:ascii="Palatino Linotype" w:hAnsi="Palatino Linotype"/>
        </w:rPr>
      </w:pPr>
    </w:p>
    <w:p w14:paraId="6F1AB629" w14:textId="77777777" w:rsidR="002300A3" w:rsidRPr="006968F4" w:rsidRDefault="002300A3">
      <w:pPr>
        <w:rPr>
          <w:rFonts w:ascii="Palatino Linotype" w:hAnsi="Palatino Linotype"/>
        </w:rPr>
      </w:pPr>
    </w:p>
    <w:p w14:paraId="0202FF7F" w14:textId="29BBD3E3" w:rsidR="002300A3" w:rsidRPr="006968F4" w:rsidRDefault="002300A3" w:rsidP="002300A3">
      <w:pPr>
        <w:spacing w:before="240" w:after="240" w:line="360" w:lineRule="auto"/>
        <w:jc w:val="both"/>
        <w:rPr>
          <w:rFonts w:ascii="Palatino Linotype" w:hAnsi="Palatino Linotype"/>
        </w:rPr>
      </w:pPr>
      <w:r w:rsidRPr="006968F4">
        <w:rPr>
          <w:rFonts w:ascii="Palatino Linotype" w:hAnsi="Palatino Linotype"/>
        </w:rPr>
        <w:t xml:space="preserve">Del extracto anterior, se puede observar que los </w:t>
      </w:r>
      <w:proofErr w:type="spellStart"/>
      <w:r w:rsidRPr="006968F4">
        <w:rPr>
          <w:rFonts w:ascii="Palatino Linotype" w:hAnsi="Palatino Linotype"/>
        </w:rPr>
        <w:t>PbRM</w:t>
      </w:r>
      <w:proofErr w:type="spellEnd"/>
      <w:r w:rsidRPr="006968F4">
        <w:rPr>
          <w:rFonts w:ascii="Palatino Linotype" w:hAnsi="Palatino Linotype"/>
        </w:rPr>
        <w:t xml:space="preserve"> en general, constituyen documentos que el Sujeto Obligado tiene que entregar a la Secretaría de Finanzas para integrar el Presupuesto de Egresos Municipal, situación que denota la obligación del Ayuntamiento de Chimalhuacán de haber generado, poseído y administrado la información en cuestión, por lo menos a partir del año 2010</w:t>
      </w:r>
      <w:r w:rsidR="00290DCF" w:rsidRPr="006968F4">
        <w:rPr>
          <w:rFonts w:ascii="Palatino Linotype" w:hAnsi="Palatino Linotype"/>
        </w:rPr>
        <w:t>.</w:t>
      </w:r>
    </w:p>
    <w:p w14:paraId="2A6A0484" w14:textId="5096F5CF" w:rsidR="00250ECE" w:rsidRPr="006968F4" w:rsidRDefault="00250ECE" w:rsidP="002300A3">
      <w:pPr>
        <w:spacing w:before="240" w:after="240" w:line="360" w:lineRule="auto"/>
        <w:jc w:val="both"/>
        <w:rPr>
          <w:rFonts w:ascii="Palatino Linotype" w:hAnsi="Palatino Linotype"/>
        </w:rPr>
      </w:pPr>
      <w:r w:rsidRPr="006968F4">
        <w:rPr>
          <w:rFonts w:ascii="Palatino Linotype" w:hAnsi="Palatino Linotype"/>
        </w:rPr>
        <w:t>Asimismo en el documento citado, se define al “programa presupuestario” como el conjunto de actividades que satisfacen uno o más objetivos específicos de un sector de desarrollo, para alcanzar una o varias metas que adem</w:t>
      </w:r>
      <w:r w:rsidR="003478C9" w:rsidRPr="006968F4">
        <w:rPr>
          <w:rFonts w:ascii="Palatino Linotype" w:hAnsi="Palatino Linotype"/>
        </w:rPr>
        <w:t xml:space="preserve">ás sirve de base para </w:t>
      </w:r>
      <w:r w:rsidR="003478C9" w:rsidRPr="006968F4">
        <w:rPr>
          <w:rFonts w:ascii="Palatino Linotype" w:hAnsi="Palatino Linotype"/>
        </w:rPr>
        <w:lastRenderedPageBreak/>
        <w:t>programar</w:t>
      </w:r>
      <w:r w:rsidRPr="006968F4">
        <w:rPr>
          <w:rFonts w:ascii="Palatino Linotype" w:hAnsi="Palatino Linotype"/>
        </w:rPr>
        <w:t xml:space="preserve"> y examinar el grado de ava</w:t>
      </w:r>
      <w:r w:rsidR="008E38F6" w:rsidRPr="006968F4">
        <w:rPr>
          <w:rFonts w:ascii="Palatino Linotype" w:hAnsi="Palatino Linotype"/>
        </w:rPr>
        <w:t xml:space="preserve">nce de los objetivos planteados, en </w:t>
      </w:r>
      <w:r w:rsidR="00290DCF" w:rsidRPr="006968F4">
        <w:rPr>
          <w:rFonts w:ascii="Palatino Linotype" w:hAnsi="Palatino Linotype"/>
        </w:rPr>
        <w:t xml:space="preserve">consecuencia </w:t>
      </w:r>
      <w:r w:rsidR="008E38F6" w:rsidRPr="006968F4">
        <w:rPr>
          <w:rFonts w:ascii="Palatino Linotype" w:hAnsi="Palatino Linotype"/>
        </w:rPr>
        <w:t xml:space="preserve">el </w:t>
      </w:r>
      <w:r w:rsidR="005A16FF" w:rsidRPr="006968F4">
        <w:rPr>
          <w:rFonts w:ascii="Palatino Linotype" w:hAnsi="Palatino Linotype"/>
        </w:rPr>
        <w:t>PbRM-02a</w:t>
      </w:r>
      <w:r w:rsidR="00EC5A5D" w:rsidRPr="006968F4">
        <w:rPr>
          <w:rFonts w:ascii="Palatino Linotype" w:hAnsi="Palatino Linotype"/>
        </w:rPr>
        <w:t xml:space="preserve"> </w:t>
      </w:r>
      <w:r w:rsidR="005A16FF" w:rsidRPr="006968F4">
        <w:rPr>
          <w:rFonts w:ascii="Palatino Linotype" w:hAnsi="Palatino Linotype"/>
        </w:rPr>
        <w:t xml:space="preserve">sería el documento que podría satisfacer la </w:t>
      </w:r>
      <w:r w:rsidR="0072101B" w:rsidRPr="006968F4">
        <w:rPr>
          <w:rFonts w:ascii="Palatino Linotype" w:hAnsi="Palatino Linotype"/>
        </w:rPr>
        <w:t>pretensión</w:t>
      </w:r>
      <w:r w:rsidR="005A16FF" w:rsidRPr="006968F4">
        <w:rPr>
          <w:rFonts w:ascii="Palatino Linotype" w:hAnsi="Palatino Linotype"/>
        </w:rPr>
        <w:t xml:space="preserve"> del rec</w:t>
      </w:r>
      <w:r w:rsidR="00174706" w:rsidRPr="006968F4">
        <w:rPr>
          <w:rFonts w:ascii="Palatino Linotype" w:hAnsi="Palatino Linotype"/>
        </w:rPr>
        <w:t>urrente, toda vez que como se mo</w:t>
      </w:r>
      <w:r w:rsidR="005A16FF" w:rsidRPr="006968F4">
        <w:rPr>
          <w:rFonts w:ascii="Palatino Linotype" w:hAnsi="Palatino Linotype"/>
        </w:rPr>
        <w:t>str</w:t>
      </w:r>
      <w:r w:rsidR="00174706" w:rsidRPr="006968F4">
        <w:rPr>
          <w:rFonts w:ascii="Palatino Linotype" w:hAnsi="Palatino Linotype"/>
        </w:rPr>
        <w:t>ó</w:t>
      </w:r>
      <w:r w:rsidR="005A16FF" w:rsidRPr="006968F4">
        <w:rPr>
          <w:rFonts w:ascii="Palatino Linotype" w:hAnsi="Palatino Linotype"/>
        </w:rPr>
        <w:t xml:space="preserve"> en </w:t>
      </w:r>
      <w:r w:rsidR="00174706" w:rsidRPr="006968F4">
        <w:rPr>
          <w:rFonts w:ascii="Palatino Linotype" w:hAnsi="Palatino Linotype"/>
        </w:rPr>
        <w:t>la</w:t>
      </w:r>
      <w:r w:rsidR="00290DCF" w:rsidRPr="006968F4">
        <w:rPr>
          <w:rFonts w:ascii="Palatino Linotype" w:hAnsi="Palatino Linotype"/>
        </w:rPr>
        <w:t xml:space="preserve"> respuesta, en ellos se puede observar el programa presupuestario y el presupuesto asignado, por lo tanto lo procedente será ordenar el </w:t>
      </w:r>
      <w:r w:rsidR="004E1C75" w:rsidRPr="006968F4">
        <w:rPr>
          <w:rFonts w:ascii="Palatino Linotype" w:hAnsi="Palatino Linotype"/>
        </w:rPr>
        <w:t>documento</w:t>
      </w:r>
      <w:r w:rsidR="00290DCF" w:rsidRPr="006968F4">
        <w:rPr>
          <w:rFonts w:ascii="Palatino Linotype" w:hAnsi="Palatino Linotype"/>
        </w:rPr>
        <w:t xml:space="preserve"> o documentos en donde consten el presupuesto asignado al IMCUFIDECH desde su creación hasta la fecha de la solicitud así como el programa presupuestario de cada ejercicio fiscal</w:t>
      </w:r>
      <w:r w:rsidR="00174706" w:rsidRPr="006968F4">
        <w:rPr>
          <w:rFonts w:ascii="Palatino Linotype" w:hAnsi="Palatino Linotype"/>
        </w:rPr>
        <w:t xml:space="preserve"> hasta el 2016</w:t>
      </w:r>
      <w:r w:rsidR="00290DCF" w:rsidRPr="006968F4">
        <w:rPr>
          <w:rFonts w:ascii="Palatino Linotype" w:hAnsi="Palatino Linotype"/>
        </w:rPr>
        <w:t>.</w:t>
      </w:r>
    </w:p>
    <w:p w14:paraId="619BF27D" w14:textId="362CE8CC" w:rsidR="008535A7" w:rsidRPr="006968F4" w:rsidRDefault="005653BB" w:rsidP="005653BB">
      <w:pPr>
        <w:spacing w:before="240" w:after="240" w:line="360" w:lineRule="auto"/>
        <w:jc w:val="both"/>
        <w:rPr>
          <w:rFonts w:ascii="Palatino Linotype" w:hAnsi="Palatino Linotype"/>
        </w:rPr>
      </w:pPr>
      <w:r w:rsidRPr="006968F4">
        <w:rPr>
          <w:rFonts w:ascii="Palatino Linotype" w:hAnsi="Palatino Linotype"/>
        </w:rPr>
        <w:t>En cuanto al noveno punto de la solicitud de información, el particular requirió conocer las ob</w:t>
      </w:r>
      <w:r w:rsidR="00027B67" w:rsidRPr="006968F4">
        <w:rPr>
          <w:rFonts w:ascii="Palatino Linotype" w:hAnsi="Palatino Linotype"/>
        </w:rPr>
        <w:t xml:space="preserve">ras y el gasto asignado a estas, </w:t>
      </w:r>
      <w:r w:rsidRPr="006968F4">
        <w:rPr>
          <w:rFonts w:ascii="Palatino Linotype" w:hAnsi="Palatino Linotype"/>
        </w:rPr>
        <w:t xml:space="preserve">en materia de infraestructura física y deporte, planteamiento al que el Sujeto Obligado respondió informando que las obras son realizadas por el Ayuntamiento a través de su Dirección </w:t>
      </w:r>
      <w:r w:rsidR="000F3018" w:rsidRPr="006968F4">
        <w:rPr>
          <w:rFonts w:ascii="Palatino Linotype" w:hAnsi="Palatino Linotype"/>
        </w:rPr>
        <w:t xml:space="preserve">General </w:t>
      </w:r>
      <w:r w:rsidRPr="006968F4">
        <w:rPr>
          <w:rFonts w:ascii="Palatino Linotype" w:hAnsi="Palatino Linotype"/>
        </w:rPr>
        <w:t>de Obras P</w:t>
      </w:r>
      <w:r w:rsidR="000F3018" w:rsidRPr="006968F4">
        <w:rPr>
          <w:rFonts w:ascii="Palatino Linotype" w:hAnsi="Palatino Linotype"/>
        </w:rPr>
        <w:t>úblicas. Al respecto, el Bando Municipal de Chimalhuacán establece que será considerara obra pública cualquier trabajo que tenga por objeto principal construir, instalar, ampliar, adecuar, remodelar, restaurar, conservar, mantener, modificar o demoler bienes inmuebles propiedad del municipio o sus organismos con cargo a recursos federales, estatales o municipales destinados al servicio público común</w:t>
      </w:r>
      <w:r w:rsidR="000F3018" w:rsidRPr="006968F4">
        <w:rPr>
          <w:rStyle w:val="Refdenotaalpie"/>
          <w:rFonts w:ascii="Palatino Linotype" w:hAnsi="Palatino Linotype"/>
        </w:rPr>
        <w:footnoteReference w:id="9"/>
      </w:r>
      <w:r w:rsidR="00BD4438" w:rsidRPr="006968F4">
        <w:rPr>
          <w:rFonts w:ascii="Palatino Linotype" w:hAnsi="Palatino Linotype"/>
        </w:rPr>
        <w:t xml:space="preserve"> y será la Dirección General de Obras Públicas la encargada de supervisar su realización, como se desprende del siguiente artículo:</w:t>
      </w:r>
    </w:p>
    <w:p w14:paraId="3BE7DCCC" w14:textId="0608A095" w:rsidR="00BD4438" w:rsidRPr="006968F4" w:rsidRDefault="00BD4438" w:rsidP="00BD4438">
      <w:pPr>
        <w:pStyle w:val="paragraph"/>
        <w:spacing w:before="0" w:beforeAutospacing="0" w:after="0" w:afterAutospacing="0"/>
        <w:ind w:left="993" w:right="1041"/>
        <w:jc w:val="both"/>
        <w:textAlignment w:val="baseline"/>
        <w:rPr>
          <w:rStyle w:val="normaltextrun"/>
          <w:rFonts w:cs="Segoe UI"/>
          <w:bCs/>
          <w:i/>
          <w:iCs/>
          <w:sz w:val="22"/>
          <w:szCs w:val="22"/>
        </w:rPr>
      </w:pPr>
      <w:r w:rsidRPr="006968F4">
        <w:rPr>
          <w:rStyle w:val="normaltextrun"/>
          <w:rFonts w:ascii="Palatino Linotype" w:hAnsi="Palatino Linotype" w:cs="Segoe UI"/>
          <w:b/>
          <w:bCs/>
          <w:i/>
          <w:iCs/>
          <w:sz w:val="22"/>
          <w:szCs w:val="22"/>
        </w:rPr>
        <w:t>“ARTÍCULO 133.- Corresponde al Ayuntamiento, por conducto de la Dirección General de Obras Públicas, ejecutar las obras públicas del municipio</w:t>
      </w:r>
      <w:r w:rsidRPr="006968F4">
        <w:rPr>
          <w:rStyle w:val="normaltextrun"/>
          <w:rFonts w:ascii="Palatino Linotype" w:hAnsi="Palatino Linotype" w:cs="Segoe UI"/>
          <w:bCs/>
          <w:i/>
          <w:iCs/>
          <w:sz w:val="22"/>
          <w:szCs w:val="22"/>
        </w:rPr>
        <w:t xml:space="preserve">, las que podrán realizarse con la cooperación de la comunidad; en consecuencia, deberá impulsarse la participación de la ciudadanía, mediante el sistema de cooperación para la construcción, rehabilitación y el mejoramiento de obras de infraestructura y equipamiento urbano, de </w:t>
      </w:r>
      <w:r w:rsidRPr="006968F4">
        <w:rPr>
          <w:rStyle w:val="normaltextrun"/>
          <w:rFonts w:ascii="Palatino Linotype" w:hAnsi="Palatino Linotype" w:cs="Segoe UI"/>
          <w:bCs/>
          <w:i/>
          <w:iCs/>
          <w:sz w:val="22"/>
          <w:szCs w:val="22"/>
        </w:rPr>
        <w:lastRenderedPageBreak/>
        <w:t>conformidad con lo establecido en el Código Financiero del Estado de México y Municipios.”</w:t>
      </w:r>
    </w:p>
    <w:p w14:paraId="318B0DAA" w14:textId="63993F4A" w:rsidR="00E64568" w:rsidRPr="006968F4" w:rsidRDefault="00E64568" w:rsidP="00E64568">
      <w:pPr>
        <w:spacing w:before="240" w:after="240" w:line="360" w:lineRule="auto"/>
        <w:jc w:val="both"/>
        <w:rPr>
          <w:rFonts w:ascii="Palatino Linotype" w:hAnsi="Palatino Linotype" w:cs="Arial"/>
        </w:rPr>
      </w:pPr>
      <w:r w:rsidRPr="006968F4">
        <w:rPr>
          <w:rFonts w:ascii="Palatino Linotype" w:hAnsi="Palatino Linotype" w:cs="Arial"/>
        </w:rPr>
        <w:t>Asimismo, el Reglamento Orgánico de la Administración Municipal de Chimalhuacán, indica en el artículo 27 que la Dirección en cuestión tendrá como atribuciones las siguientes:</w:t>
      </w:r>
    </w:p>
    <w:p w14:paraId="7BA35C97" w14:textId="77777777"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
          <w:bCs/>
          <w:i/>
          <w:iCs/>
        </w:rPr>
      </w:pPr>
      <w:r w:rsidRPr="006968F4">
        <w:rPr>
          <w:rStyle w:val="normaltextrun"/>
          <w:rFonts w:ascii="Palatino Linotype" w:hAnsi="Palatino Linotype" w:cs="Segoe UI"/>
          <w:b/>
          <w:i/>
          <w:iCs/>
        </w:rPr>
        <w:t>ARTÍCULO 27.-</w:t>
      </w:r>
      <w:r w:rsidRPr="006968F4">
        <w:rPr>
          <w:rStyle w:val="normaltextrun"/>
          <w:rFonts w:ascii="Palatino Linotype" w:hAnsi="Palatino Linotype" w:cs="Segoe UI"/>
          <w:i/>
          <w:iCs/>
        </w:rPr>
        <w:t xml:space="preserve"> </w:t>
      </w:r>
      <w:r w:rsidRPr="006968F4">
        <w:rPr>
          <w:rStyle w:val="normaltextrun"/>
          <w:rFonts w:ascii="Palatino Linotype" w:hAnsi="Palatino Linotype" w:cs="Segoe UI"/>
          <w:b/>
          <w:i/>
          <w:iCs/>
        </w:rPr>
        <w:t>La Dirección General de Obras Públicas</w:t>
      </w:r>
      <w:r w:rsidRPr="006968F4">
        <w:rPr>
          <w:rStyle w:val="normaltextrun"/>
          <w:rFonts w:ascii="Palatino Linotype" w:hAnsi="Palatino Linotype" w:cs="Segoe UI"/>
          <w:bCs/>
          <w:i/>
          <w:iCs/>
        </w:rPr>
        <w:t xml:space="preserve">, por conducto de su titular y mediante delegación de funciones, a través de los titulares de las áreas que tiene adscritas, </w:t>
      </w:r>
      <w:r w:rsidRPr="006968F4">
        <w:rPr>
          <w:rStyle w:val="normaltextrun"/>
          <w:rFonts w:ascii="Palatino Linotype" w:hAnsi="Palatino Linotype" w:cs="Segoe UI"/>
          <w:b/>
          <w:bCs/>
          <w:i/>
          <w:iCs/>
        </w:rPr>
        <w:t xml:space="preserve">tendrá las atribuciones siguientes: </w:t>
      </w:r>
    </w:p>
    <w:p w14:paraId="4523FAED" w14:textId="77777777"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Cs/>
          <w:i/>
          <w:iCs/>
        </w:rPr>
      </w:pPr>
      <w:r w:rsidRPr="006968F4">
        <w:rPr>
          <w:rStyle w:val="normaltextrun"/>
          <w:rFonts w:ascii="Palatino Linotype" w:hAnsi="Palatino Linotype" w:cs="Segoe UI"/>
          <w:b/>
          <w:i/>
          <w:iCs/>
        </w:rPr>
        <w:t>I.</w:t>
      </w:r>
      <w:r w:rsidRPr="006968F4">
        <w:rPr>
          <w:rStyle w:val="normaltextrun"/>
          <w:rFonts w:ascii="Palatino Linotype" w:hAnsi="Palatino Linotype" w:cs="Segoe UI"/>
          <w:b/>
          <w:bCs/>
          <w:i/>
          <w:iCs/>
        </w:rPr>
        <w:t>-</w:t>
      </w:r>
      <w:r w:rsidRPr="006968F4">
        <w:rPr>
          <w:rStyle w:val="normaltextrun"/>
          <w:rFonts w:ascii="Palatino Linotype" w:hAnsi="Palatino Linotype" w:cs="Segoe UI"/>
          <w:bCs/>
          <w:i/>
          <w:iCs/>
        </w:rPr>
        <w:t xml:space="preserve"> </w:t>
      </w:r>
      <w:r w:rsidRPr="006968F4">
        <w:rPr>
          <w:rStyle w:val="normaltextrun"/>
          <w:rFonts w:ascii="Palatino Linotype" w:hAnsi="Palatino Linotype" w:cs="Segoe UI"/>
          <w:b/>
          <w:bCs/>
          <w:i/>
          <w:iCs/>
        </w:rPr>
        <w:t>Ejecutar los trabajos que tengan por objeto crear, construir, demoler o modificar bienes inmuebles que por su naturaleza</w:t>
      </w:r>
      <w:r w:rsidRPr="006968F4">
        <w:rPr>
          <w:rStyle w:val="normaltextrun"/>
          <w:rFonts w:ascii="Palatino Linotype" w:hAnsi="Palatino Linotype" w:cs="Segoe UI"/>
          <w:bCs/>
          <w:i/>
          <w:iCs/>
        </w:rPr>
        <w:t xml:space="preserve"> o disposición de ley, estén destinados a un servicio público o al uso común. </w:t>
      </w:r>
    </w:p>
    <w:p w14:paraId="105E297F" w14:textId="77777777"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Cs/>
          <w:i/>
          <w:iCs/>
        </w:rPr>
      </w:pPr>
      <w:r w:rsidRPr="006968F4">
        <w:rPr>
          <w:rStyle w:val="normaltextrun"/>
          <w:rFonts w:ascii="Palatino Linotype" w:hAnsi="Palatino Linotype" w:cs="Segoe UI"/>
          <w:b/>
          <w:i/>
          <w:iCs/>
        </w:rPr>
        <w:t>II.</w:t>
      </w:r>
      <w:r w:rsidRPr="006968F4">
        <w:rPr>
          <w:rStyle w:val="normaltextrun"/>
          <w:rFonts w:ascii="Palatino Linotype" w:hAnsi="Palatino Linotype" w:cs="Segoe UI"/>
          <w:b/>
          <w:bCs/>
          <w:i/>
          <w:iCs/>
        </w:rPr>
        <w:t>-</w:t>
      </w:r>
      <w:r w:rsidRPr="006968F4">
        <w:rPr>
          <w:rStyle w:val="normaltextrun"/>
          <w:rFonts w:ascii="Palatino Linotype" w:hAnsi="Palatino Linotype" w:cs="Segoe UI"/>
          <w:bCs/>
          <w:i/>
          <w:iCs/>
        </w:rPr>
        <w:t xml:space="preserve"> </w:t>
      </w:r>
      <w:r w:rsidRPr="006968F4">
        <w:rPr>
          <w:rStyle w:val="normaltextrun"/>
          <w:rFonts w:ascii="Palatino Linotype" w:hAnsi="Palatino Linotype" w:cs="Segoe UI"/>
          <w:b/>
          <w:bCs/>
          <w:i/>
          <w:iCs/>
        </w:rPr>
        <w:t>Acatar las disposiciones de ejecución, seguimiento y evaluación que para la obra pública</w:t>
      </w:r>
      <w:r w:rsidRPr="006968F4">
        <w:rPr>
          <w:rStyle w:val="normaltextrun"/>
          <w:rFonts w:ascii="Palatino Linotype" w:hAnsi="Palatino Linotype" w:cs="Segoe UI"/>
          <w:bCs/>
          <w:i/>
          <w:iCs/>
        </w:rPr>
        <w:t xml:space="preserve">, señala la legislación de la materia, y cumplir en tiempo y forma con la entrega de los reportes correspondientes, a las dependencias municipales encargadas de presentar ante las instancias estatales y federales, la documentación comprobatoria del ejercicio de los recursos públicos. </w:t>
      </w:r>
    </w:p>
    <w:p w14:paraId="6E80F08D" w14:textId="076AA6FC"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Cs/>
          <w:i/>
          <w:iCs/>
        </w:rPr>
      </w:pPr>
      <w:r w:rsidRPr="006968F4">
        <w:rPr>
          <w:rStyle w:val="normaltextrun"/>
          <w:rFonts w:ascii="Palatino Linotype" w:hAnsi="Palatino Linotype" w:cs="Segoe UI"/>
          <w:b/>
          <w:i/>
          <w:iCs/>
        </w:rPr>
        <w:t>III.</w:t>
      </w:r>
      <w:r w:rsidRPr="006968F4">
        <w:rPr>
          <w:rStyle w:val="normaltextrun"/>
          <w:rFonts w:ascii="Palatino Linotype" w:hAnsi="Palatino Linotype" w:cs="Segoe UI"/>
          <w:b/>
          <w:bCs/>
          <w:i/>
          <w:iCs/>
        </w:rPr>
        <w:t>-</w:t>
      </w:r>
      <w:r w:rsidRPr="006968F4">
        <w:rPr>
          <w:rStyle w:val="normaltextrun"/>
          <w:rFonts w:ascii="Palatino Linotype" w:hAnsi="Palatino Linotype" w:cs="Segoe UI"/>
          <w:bCs/>
          <w:i/>
          <w:iCs/>
        </w:rPr>
        <w:t xml:space="preserve"> Administrar los bienes muebles que deban incorporarse, adherirse o destinarse a la función de la obra pública.</w:t>
      </w:r>
    </w:p>
    <w:p w14:paraId="2194CDB7" w14:textId="62881C3D"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Cs/>
          <w:i/>
          <w:iCs/>
        </w:rPr>
      </w:pPr>
      <w:r w:rsidRPr="006968F4">
        <w:rPr>
          <w:rStyle w:val="normaltextrun"/>
          <w:rFonts w:ascii="Palatino Linotype" w:hAnsi="Palatino Linotype" w:cs="Segoe UI"/>
          <w:bCs/>
          <w:i/>
          <w:iCs/>
        </w:rPr>
        <w:t>…</w:t>
      </w:r>
    </w:p>
    <w:p w14:paraId="000B8C0F" w14:textId="77777777" w:rsidR="00E64568" w:rsidRPr="006968F4" w:rsidRDefault="00E64568" w:rsidP="00E64568">
      <w:pPr>
        <w:pStyle w:val="paragraph"/>
        <w:spacing w:before="0" w:beforeAutospacing="0" w:after="0" w:afterAutospacing="0"/>
        <w:ind w:left="993" w:right="1041"/>
        <w:jc w:val="both"/>
        <w:textAlignment w:val="baseline"/>
        <w:rPr>
          <w:rStyle w:val="normaltextrun"/>
          <w:rFonts w:ascii="Palatino Linotype" w:hAnsi="Palatino Linotype" w:cs="Segoe UI"/>
          <w:bCs/>
          <w:i/>
          <w:iCs/>
        </w:rPr>
      </w:pPr>
      <w:r w:rsidRPr="006968F4">
        <w:rPr>
          <w:rStyle w:val="normaltextrun"/>
          <w:rFonts w:ascii="Palatino Linotype" w:hAnsi="Palatino Linotype" w:cs="Segoe UI"/>
          <w:b/>
          <w:i/>
          <w:iCs/>
        </w:rPr>
        <w:t>V.-</w:t>
      </w:r>
      <w:r w:rsidRPr="006968F4">
        <w:rPr>
          <w:rStyle w:val="normaltextrun"/>
          <w:rFonts w:ascii="Palatino Linotype" w:hAnsi="Palatino Linotype" w:cs="Segoe UI"/>
          <w:i/>
          <w:iCs/>
        </w:rPr>
        <w:t xml:space="preserve"> </w:t>
      </w:r>
      <w:r w:rsidRPr="006968F4">
        <w:rPr>
          <w:rStyle w:val="normaltextrun"/>
          <w:rFonts w:ascii="Palatino Linotype" w:hAnsi="Palatino Linotype" w:cs="Segoe UI"/>
          <w:b/>
          <w:bCs/>
          <w:i/>
          <w:iCs/>
        </w:rPr>
        <w:t>Realizar las licitaciones, adquisiciones e informes referentes a la obra pública municipal.</w:t>
      </w:r>
      <w:r w:rsidRPr="006968F4">
        <w:rPr>
          <w:rStyle w:val="normaltextrun"/>
          <w:rFonts w:ascii="Palatino Linotype" w:hAnsi="Palatino Linotype" w:cs="Segoe UI"/>
          <w:bCs/>
          <w:i/>
          <w:iCs/>
        </w:rPr>
        <w:t xml:space="preserve"> </w:t>
      </w:r>
    </w:p>
    <w:p w14:paraId="1AB02967" w14:textId="5608BD9E" w:rsidR="00E64568" w:rsidRPr="006968F4" w:rsidRDefault="00E64568" w:rsidP="00E64568">
      <w:pPr>
        <w:pStyle w:val="paragraph"/>
        <w:spacing w:before="0" w:beforeAutospacing="0" w:after="0" w:afterAutospacing="0"/>
        <w:ind w:left="993" w:right="1041"/>
        <w:jc w:val="both"/>
        <w:textAlignment w:val="baseline"/>
        <w:rPr>
          <w:rStyle w:val="normaltextrun"/>
          <w:rFonts w:cs="Segoe UI"/>
          <w:bCs/>
          <w:i/>
          <w:iCs/>
          <w:sz w:val="22"/>
          <w:szCs w:val="22"/>
        </w:rPr>
      </w:pPr>
      <w:r w:rsidRPr="006968F4">
        <w:rPr>
          <w:rStyle w:val="normaltextrun"/>
          <w:rFonts w:ascii="Palatino Linotype" w:hAnsi="Palatino Linotype" w:cs="Segoe UI"/>
          <w:b/>
          <w:i/>
          <w:iCs/>
        </w:rPr>
        <w:t>VI.</w:t>
      </w:r>
      <w:r w:rsidRPr="006968F4">
        <w:rPr>
          <w:rStyle w:val="normaltextrun"/>
          <w:rFonts w:ascii="Palatino Linotype" w:hAnsi="Palatino Linotype" w:cs="Segoe UI"/>
          <w:b/>
          <w:bCs/>
          <w:i/>
          <w:iCs/>
        </w:rPr>
        <w:t>-</w:t>
      </w:r>
      <w:r w:rsidRPr="006968F4">
        <w:rPr>
          <w:rStyle w:val="normaltextrun"/>
          <w:rFonts w:ascii="Palatino Linotype" w:hAnsi="Palatino Linotype" w:cs="Segoe UI"/>
          <w:bCs/>
          <w:i/>
          <w:iCs/>
        </w:rPr>
        <w:t xml:space="preserve"> Realizar </w:t>
      </w:r>
      <w:r w:rsidRPr="006968F4">
        <w:rPr>
          <w:rStyle w:val="normaltextrun"/>
          <w:rFonts w:ascii="Palatino Linotype" w:hAnsi="Palatino Linotype" w:cs="Segoe UI"/>
          <w:b/>
          <w:bCs/>
          <w:i/>
          <w:iCs/>
        </w:rPr>
        <w:t>la planeación urbana necesaria para ser integrada al Plan de Desarrollo Municipal y a los programas anuales</w:t>
      </w:r>
      <w:r w:rsidRPr="006968F4">
        <w:rPr>
          <w:rStyle w:val="normaltextrun"/>
          <w:rFonts w:ascii="Palatino Linotype" w:hAnsi="Palatino Linotype" w:cs="Segoe UI"/>
          <w:bCs/>
          <w:i/>
          <w:iCs/>
        </w:rPr>
        <w:t>, con los proyectos que sean requeridos.</w:t>
      </w:r>
    </w:p>
    <w:p w14:paraId="7D0ADCE6" w14:textId="3ADD18E0" w:rsidR="00E64568" w:rsidRPr="006968F4" w:rsidRDefault="00E64568" w:rsidP="00E64568">
      <w:pPr>
        <w:spacing w:before="240" w:after="240" w:line="360" w:lineRule="auto"/>
        <w:jc w:val="both"/>
        <w:rPr>
          <w:rFonts w:ascii="Palatino Linotype" w:hAnsi="Palatino Linotype" w:cs="Arial"/>
        </w:rPr>
      </w:pPr>
      <w:r w:rsidRPr="006968F4">
        <w:rPr>
          <w:rFonts w:ascii="Palatino Linotype" w:hAnsi="Palatino Linotype" w:cs="Arial"/>
        </w:rPr>
        <w:t xml:space="preserve">En consecuencia, se puede advertir que quien es el área competente para brindar contestación a la solicitud de información es la </w:t>
      </w:r>
      <w:r w:rsidR="00027B67" w:rsidRPr="006968F4">
        <w:rPr>
          <w:rFonts w:ascii="Palatino Linotype" w:hAnsi="Palatino Linotype" w:cs="Arial"/>
        </w:rPr>
        <w:t>Dirección General de Obras Públicas</w:t>
      </w:r>
      <w:r w:rsidRPr="006968F4">
        <w:rPr>
          <w:rFonts w:ascii="Palatino Linotype" w:hAnsi="Palatino Linotype" w:cs="Arial"/>
        </w:rPr>
        <w:t xml:space="preserve"> del Sujeto Obligado,</w:t>
      </w:r>
      <w:r w:rsidR="00F47DEF" w:rsidRPr="006968F4">
        <w:rPr>
          <w:rFonts w:ascii="Palatino Linotype" w:hAnsi="Palatino Linotype" w:cs="Arial"/>
        </w:rPr>
        <w:t xml:space="preserve"> </w:t>
      </w:r>
      <w:r w:rsidRPr="006968F4">
        <w:rPr>
          <w:rFonts w:ascii="Palatino Linotype" w:hAnsi="Palatino Linotype" w:cs="Arial"/>
        </w:rPr>
        <w:t xml:space="preserve">situación que no advirtió la Unidad de Transparencia e incumplió con el artículo 162 de la Ley de Transparencia y Acceso a la Información </w:t>
      </w:r>
      <w:r w:rsidRPr="006968F4">
        <w:rPr>
          <w:rFonts w:ascii="Palatino Linotype" w:hAnsi="Palatino Linotype" w:cs="Arial"/>
        </w:rPr>
        <w:lastRenderedPageBreak/>
        <w:t>Pública del Estado de México y Municipios, que dispone que se deberá garantizar que las solicitudes se turnen a todas las áreas competentes que cuenten con la información o deban tenerla de acuerdo con sus facultades, competencias y funciones, con el objetivo de que realicen una búsqueda exhaustiva y razonable de la información</w:t>
      </w:r>
      <w:r w:rsidRPr="006968F4">
        <w:rPr>
          <w:rStyle w:val="Refdenotaalpie"/>
          <w:rFonts w:ascii="Palatino Linotype" w:hAnsi="Palatino Linotype" w:cs="Arial"/>
        </w:rPr>
        <w:footnoteReference w:id="10"/>
      </w:r>
      <w:r w:rsidRPr="006968F4">
        <w:rPr>
          <w:rFonts w:ascii="Palatino Linotype" w:hAnsi="Palatino Linotype" w:cs="Arial"/>
        </w:rPr>
        <w:t>.</w:t>
      </w:r>
    </w:p>
    <w:p w14:paraId="24C94D35" w14:textId="1D9FD569" w:rsidR="00E64568" w:rsidRPr="006968F4" w:rsidRDefault="00E64568" w:rsidP="00E64568">
      <w:pPr>
        <w:spacing w:before="240" w:after="240" w:line="360" w:lineRule="auto"/>
        <w:jc w:val="both"/>
        <w:rPr>
          <w:rFonts w:ascii="Palatino Linotype" w:hAnsi="Palatino Linotype" w:cs="Arial"/>
        </w:rPr>
      </w:pPr>
      <w:r w:rsidRPr="006968F4">
        <w:rPr>
          <w:rFonts w:ascii="Palatino Linotype" w:hAnsi="Palatino Linotype" w:cs="Arial"/>
        </w:rPr>
        <w:t>Derivado de lo anterior, se advierte que el Titular de la Unidad de Transparencia, omitió la realización de una búsqueda exhaustiva en todas y cada una de las áreas en las que pudiera obrar la información,</w:t>
      </w:r>
      <w:r w:rsidR="007B132C" w:rsidRPr="006968F4">
        <w:rPr>
          <w:rFonts w:ascii="Palatino Linotype" w:hAnsi="Palatino Linotype" w:cs="Arial"/>
        </w:rPr>
        <w:t xml:space="preserve"> ya que únicamente se requirió a la Tesorería Municipal, Dirección General de IMCUFIDECH y al Secretario del Ayuntamiento como se observa en el apartado de requerimientos del SAIMEX, </w:t>
      </w:r>
      <w:r w:rsidRPr="006968F4">
        <w:rPr>
          <w:rFonts w:ascii="Palatino Linotype" w:hAnsi="Palatino Linotype" w:cs="Arial"/>
        </w:rPr>
        <w:t xml:space="preserve"> sin tomar en cuenta las atribuciones con las que cuenta cada dependencia del Sujeto Obligado para poder turnar la petición</w:t>
      </w:r>
      <w:r w:rsidR="00624CCE" w:rsidRPr="006968F4">
        <w:rPr>
          <w:rFonts w:ascii="Palatino Linotype" w:hAnsi="Palatino Linotype" w:cs="Arial"/>
        </w:rPr>
        <w:t xml:space="preserve"> al área que pueda solventarla, por ende los procedente será ordenar, previa búsqueda exhaustiva y razonable, los documentos en donde consten las obras y el gasto asignado a las mismas </w:t>
      </w:r>
      <w:r w:rsidR="005A670B" w:rsidRPr="006968F4">
        <w:rPr>
          <w:rFonts w:ascii="Palatino Linotype" w:hAnsi="Palatino Linotype" w:cs="Arial"/>
        </w:rPr>
        <w:t>por el periodo del treinta uno de mayo de dos mil diecisiete al treinta y uno de mayo de dieciocho.</w:t>
      </w:r>
    </w:p>
    <w:p w14:paraId="38E75475" w14:textId="69590017" w:rsidR="005A670B" w:rsidRPr="006968F4" w:rsidRDefault="005A670B" w:rsidP="00E64568">
      <w:pPr>
        <w:spacing w:before="240" w:after="240" w:line="360" w:lineRule="auto"/>
        <w:jc w:val="both"/>
        <w:rPr>
          <w:rFonts w:ascii="Palatino Linotype" w:hAnsi="Palatino Linotype" w:cs="Arial"/>
        </w:rPr>
      </w:pPr>
      <w:r w:rsidRPr="006968F4">
        <w:rPr>
          <w:rFonts w:ascii="Palatino Linotype" w:hAnsi="Palatino Linotype" w:cs="Arial"/>
        </w:rPr>
        <w:t xml:space="preserve">Lo anterior se estima así, debido a que en el formato de la solicitud de información el particular no señaló el periodo de búsqueda de la misma en ese </w:t>
      </w:r>
      <w:r w:rsidR="00665BB8" w:rsidRPr="006968F4">
        <w:rPr>
          <w:rFonts w:ascii="Palatino Linotype" w:hAnsi="Palatino Linotype" w:cs="Arial"/>
        </w:rPr>
        <w:t>punto</w:t>
      </w:r>
      <w:r w:rsidRPr="006968F4">
        <w:rPr>
          <w:rFonts w:ascii="Palatino Linotype" w:hAnsi="Palatino Linotype" w:cs="Arial"/>
        </w:rPr>
        <w:t>, por lo que tomando en cuenta lo establecido por el entonces Instituto Federal de Acceso a la Información Pública en su criterio 09/13</w:t>
      </w:r>
      <w:r w:rsidRPr="006968F4">
        <w:rPr>
          <w:rStyle w:val="Refdenotaalpie"/>
          <w:rFonts w:ascii="Palatino Linotype" w:hAnsi="Palatino Linotype" w:cs="Arial"/>
        </w:rPr>
        <w:footnoteReference w:id="11"/>
      </w:r>
      <w:r w:rsidRPr="006968F4">
        <w:rPr>
          <w:rFonts w:ascii="Palatino Linotype" w:hAnsi="Palatino Linotype" w:cs="Arial"/>
        </w:rPr>
        <w:t xml:space="preserve"> </w:t>
      </w:r>
      <w:r w:rsidR="00C31617" w:rsidRPr="006968F4">
        <w:rPr>
          <w:rFonts w:ascii="Palatino Linotype" w:hAnsi="Palatino Linotype" w:cs="Arial"/>
        </w:rPr>
        <w:t>se deberá interpretar que el requerimiento se refiere al del año inmediato anterior.</w:t>
      </w:r>
    </w:p>
    <w:p w14:paraId="5435DDCE" w14:textId="62259809" w:rsidR="00E64568" w:rsidRPr="006968F4" w:rsidRDefault="003C32AE" w:rsidP="00E64568">
      <w:pPr>
        <w:spacing w:before="240" w:after="240" w:line="360" w:lineRule="auto"/>
        <w:jc w:val="both"/>
        <w:rPr>
          <w:rFonts w:ascii="Palatino Linotype" w:hAnsi="Palatino Linotype" w:cs="Arial"/>
        </w:rPr>
      </w:pPr>
      <w:r w:rsidRPr="006968F4">
        <w:rPr>
          <w:rFonts w:ascii="Palatino Linotype" w:hAnsi="Palatino Linotype" w:cs="Arial"/>
        </w:rPr>
        <w:lastRenderedPageBreak/>
        <w:t>E</w:t>
      </w:r>
      <w:r w:rsidR="00665BB8" w:rsidRPr="006968F4">
        <w:rPr>
          <w:rFonts w:ascii="Palatino Linotype" w:hAnsi="Palatino Linotype" w:cs="Arial"/>
        </w:rPr>
        <w:t>n cuanto al</w:t>
      </w:r>
      <w:r w:rsidRPr="006968F4">
        <w:rPr>
          <w:rFonts w:ascii="Palatino Linotype" w:hAnsi="Palatino Linotype" w:cs="Arial"/>
        </w:rPr>
        <w:t xml:space="preserve"> último</w:t>
      </w:r>
      <w:r w:rsidR="00653EAC" w:rsidRPr="006968F4">
        <w:rPr>
          <w:rFonts w:ascii="Palatino Linotype" w:hAnsi="Palatino Linotype" w:cs="Arial"/>
        </w:rPr>
        <w:t xml:space="preserve"> punto</w:t>
      </w:r>
      <w:r w:rsidR="00665BB8" w:rsidRPr="006968F4">
        <w:rPr>
          <w:rFonts w:ascii="Palatino Linotype" w:hAnsi="Palatino Linotype" w:cs="Arial"/>
        </w:rPr>
        <w:t xml:space="preserve"> de la solicitud de información, </w:t>
      </w:r>
      <w:r w:rsidR="00653EAC" w:rsidRPr="006968F4">
        <w:rPr>
          <w:rFonts w:ascii="Palatino Linotype" w:hAnsi="Palatino Linotype" w:cs="Arial"/>
        </w:rPr>
        <w:t xml:space="preserve">tenemos que </w:t>
      </w:r>
      <w:r w:rsidR="00665BB8" w:rsidRPr="006968F4">
        <w:rPr>
          <w:rFonts w:ascii="Palatino Linotype" w:hAnsi="Palatino Linotype" w:cs="Arial"/>
        </w:rPr>
        <w:t xml:space="preserve">el particular </w:t>
      </w:r>
      <w:r w:rsidR="007525A7" w:rsidRPr="006968F4">
        <w:rPr>
          <w:rFonts w:ascii="Palatino Linotype" w:hAnsi="Palatino Linotype" w:cs="Arial"/>
        </w:rPr>
        <w:t xml:space="preserve">requiere conocer el nombre del responsable de la administración de las albercas ubicadas en el cerro del </w:t>
      </w:r>
      <w:proofErr w:type="spellStart"/>
      <w:r w:rsidR="007525A7" w:rsidRPr="006968F4">
        <w:rPr>
          <w:rFonts w:ascii="Palatino Linotype" w:hAnsi="Palatino Linotype" w:cs="Arial"/>
        </w:rPr>
        <w:t>Chimalhuache</w:t>
      </w:r>
      <w:proofErr w:type="spellEnd"/>
      <w:r w:rsidR="007525A7" w:rsidRPr="006968F4">
        <w:rPr>
          <w:rFonts w:ascii="Palatino Linotype" w:hAnsi="Palatino Linotype" w:cs="Arial"/>
        </w:rPr>
        <w:t>, costo, reglas de operación y/o protocolos de seguridad implementados en las mismas; planteamien</w:t>
      </w:r>
      <w:r w:rsidR="00EC63F6" w:rsidRPr="006968F4">
        <w:rPr>
          <w:rFonts w:ascii="Palatino Linotype" w:hAnsi="Palatino Linotype" w:cs="Arial"/>
        </w:rPr>
        <w:t>tos ante los cuales el Sujeto Obligado únicamente refirió que los protocolos de seguridad son los que establece protección civil municipal, sin adjuntar ningún documento que pudiera b</w:t>
      </w:r>
      <w:r w:rsidR="00027B67" w:rsidRPr="006968F4">
        <w:rPr>
          <w:rFonts w:ascii="Palatino Linotype" w:hAnsi="Palatino Linotype" w:cs="Arial"/>
        </w:rPr>
        <w:t xml:space="preserve">rindar respuesta a lo requerido y sin haber turando la solicitud a </w:t>
      </w:r>
      <w:r w:rsidR="009E1890" w:rsidRPr="006968F4">
        <w:rPr>
          <w:rFonts w:ascii="Palatino Linotype" w:hAnsi="Palatino Linotype" w:cs="Arial"/>
        </w:rPr>
        <w:t xml:space="preserve">la Coordinación de Protección Civil y Bomberos, quien pudiera solventar parte de la solicitud. </w:t>
      </w:r>
    </w:p>
    <w:p w14:paraId="41DCDD0C" w14:textId="35067CDA" w:rsidR="00EC63F6" w:rsidRPr="006968F4" w:rsidRDefault="009E1890" w:rsidP="00E64568">
      <w:pPr>
        <w:spacing w:before="240" w:after="240" w:line="360" w:lineRule="auto"/>
        <w:jc w:val="both"/>
        <w:rPr>
          <w:rFonts w:ascii="Palatino Linotype" w:hAnsi="Palatino Linotype" w:cs="Arial"/>
        </w:rPr>
      </w:pPr>
      <w:r w:rsidRPr="006968F4">
        <w:rPr>
          <w:rFonts w:ascii="Palatino Linotype" w:hAnsi="Palatino Linotype" w:cs="Arial"/>
        </w:rPr>
        <w:t>Ahora bien</w:t>
      </w:r>
      <w:r w:rsidR="00EC63F6" w:rsidRPr="006968F4">
        <w:rPr>
          <w:rFonts w:ascii="Palatino Linotype" w:hAnsi="Palatino Linotype" w:cs="Arial"/>
        </w:rPr>
        <w:t xml:space="preserve">, al consultar tanto el Padrón de Instalaciones Deportivas Municipales, remitido vía respuesta, como el Plan de Desarrollo Municipal 2016-2018 se puede advertir la existencia del “Deportivo </w:t>
      </w:r>
      <w:proofErr w:type="spellStart"/>
      <w:r w:rsidR="00EC63F6" w:rsidRPr="006968F4">
        <w:rPr>
          <w:rFonts w:ascii="Palatino Linotype" w:hAnsi="Palatino Linotype" w:cs="Arial"/>
        </w:rPr>
        <w:t>Chimalhuache</w:t>
      </w:r>
      <w:proofErr w:type="spellEnd"/>
      <w:r w:rsidR="00EC63F6" w:rsidRPr="006968F4">
        <w:rPr>
          <w:rFonts w:ascii="Palatino Linotype" w:hAnsi="Palatino Linotype" w:cs="Arial"/>
        </w:rPr>
        <w:t xml:space="preserve">”, el cual en el segundo documento, se advierte </w:t>
      </w:r>
      <w:r w:rsidR="00022955" w:rsidRPr="006968F4">
        <w:rPr>
          <w:rFonts w:ascii="Palatino Linotype" w:hAnsi="Palatino Linotype" w:cs="Arial"/>
        </w:rPr>
        <w:t xml:space="preserve">en trámite </w:t>
      </w:r>
      <w:r w:rsidR="00EC63F6" w:rsidRPr="006968F4">
        <w:rPr>
          <w:rFonts w:ascii="Palatino Linotype" w:hAnsi="Palatino Linotype" w:cs="Arial"/>
        </w:rPr>
        <w:t>la construcción de albercas y vestidores en dicho deportivo como se observa a continuación:</w:t>
      </w:r>
    </w:p>
    <w:p w14:paraId="12AE5B8C" w14:textId="15504C94" w:rsidR="00AA76A3" w:rsidRPr="006968F4" w:rsidRDefault="00022955" w:rsidP="00E64568">
      <w:pPr>
        <w:spacing w:before="240" w:after="240" w:line="360" w:lineRule="auto"/>
        <w:jc w:val="both"/>
        <w:rPr>
          <w:rFonts w:ascii="Palatino Linotype" w:hAnsi="Palatino Linotype" w:cs="Arial"/>
        </w:rPr>
      </w:pPr>
      <w:r w:rsidRPr="006968F4">
        <w:rPr>
          <w:noProof/>
          <w:lang w:val="es-MX" w:eastAsia="es-MX"/>
        </w:rPr>
        <w:drawing>
          <wp:anchor distT="0" distB="0" distL="114300" distR="114300" simplePos="0" relativeHeight="251666432" behindDoc="1" locked="0" layoutInCell="1" allowOverlap="1" wp14:anchorId="5DE2A722" wp14:editId="1399FFB8">
            <wp:simplePos x="0" y="0"/>
            <wp:positionH relativeFrom="margin">
              <wp:align>left</wp:align>
            </wp:positionH>
            <wp:positionV relativeFrom="paragraph">
              <wp:posOffset>10160</wp:posOffset>
            </wp:positionV>
            <wp:extent cx="5572125" cy="6286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572125" cy="628650"/>
                    </a:xfrm>
                    <a:prstGeom prst="rect">
                      <a:avLst/>
                    </a:prstGeom>
                  </pic:spPr>
                </pic:pic>
              </a:graphicData>
            </a:graphic>
            <wp14:sizeRelV relativeFrom="margin">
              <wp14:pctHeight>0</wp14:pctHeight>
            </wp14:sizeRelV>
          </wp:anchor>
        </w:drawing>
      </w:r>
    </w:p>
    <w:p w14:paraId="51A4D78B" w14:textId="77777777" w:rsidR="00AA76A3" w:rsidRPr="006968F4" w:rsidRDefault="00AA76A3" w:rsidP="005653BB">
      <w:pPr>
        <w:spacing w:before="240" w:after="240" w:line="360" w:lineRule="auto"/>
        <w:jc w:val="both"/>
        <w:rPr>
          <w:rFonts w:ascii="Palatino Linotype" w:hAnsi="Palatino Linotype" w:cs="Arial"/>
        </w:rPr>
      </w:pPr>
    </w:p>
    <w:p w14:paraId="6E25A07A" w14:textId="3FB028EF" w:rsidR="004E178B" w:rsidRPr="006968F4" w:rsidRDefault="00703620" w:rsidP="005653BB">
      <w:pPr>
        <w:spacing w:before="240" w:after="240" w:line="360" w:lineRule="auto"/>
        <w:jc w:val="both"/>
        <w:rPr>
          <w:rFonts w:ascii="Palatino Linotype" w:hAnsi="Palatino Linotype" w:cs="Arial"/>
        </w:rPr>
      </w:pPr>
      <w:r w:rsidRPr="006968F4">
        <w:rPr>
          <w:rFonts w:ascii="Palatino Linotype" w:hAnsi="Palatino Linotype" w:cs="Arial"/>
        </w:rPr>
        <w:t>De l</w:t>
      </w:r>
      <w:r w:rsidR="00022955" w:rsidRPr="006968F4">
        <w:rPr>
          <w:rFonts w:ascii="Palatino Linotype" w:hAnsi="Palatino Linotype" w:cs="Arial"/>
        </w:rPr>
        <w:t xml:space="preserve">a imagen anterior </w:t>
      </w:r>
      <w:r w:rsidRPr="006968F4">
        <w:rPr>
          <w:rFonts w:ascii="Palatino Linotype" w:hAnsi="Palatino Linotype" w:cs="Arial"/>
        </w:rPr>
        <w:t>se advierte la existencia de las albercas en el Deportivo en cuestión, además de</w:t>
      </w:r>
      <w:r w:rsidR="00022955" w:rsidRPr="006968F4">
        <w:rPr>
          <w:rFonts w:ascii="Palatino Linotype" w:hAnsi="Palatino Linotype" w:cs="Arial"/>
        </w:rPr>
        <w:t xml:space="preserve"> que el Sujeto Obligado mediante su respuesta a</w:t>
      </w:r>
      <w:r w:rsidR="00162B33" w:rsidRPr="006968F4">
        <w:rPr>
          <w:rFonts w:ascii="Palatino Linotype" w:hAnsi="Palatino Linotype" w:cs="Arial"/>
        </w:rPr>
        <w:t>dmite contar con la información.</w:t>
      </w:r>
      <w:r w:rsidR="00022955" w:rsidRPr="006968F4">
        <w:rPr>
          <w:rFonts w:ascii="Palatino Linotype" w:hAnsi="Palatino Linotype" w:cs="Arial"/>
        </w:rPr>
        <w:t xml:space="preserve"> </w:t>
      </w:r>
      <w:r w:rsidR="00162B33" w:rsidRPr="006968F4">
        <w:rPr>
          <w:rFonts w:ascii="Palatino Linotype" w:hAnsi="Palatino Linotype" w:cs="Arial"/>
        </w:rPr>
        <w:t xml:space="preserve">Sin embargo, el Ayuntamiento de Chimalhuacán fue omiso de pronunciarse respecto al administrador, costo y reglas de operación; siendo que </w:t>
      </w:r>
      <w:r w:rsidR="00162B33" w:rsidRPr="006968F4">
        <w:rPr>
          <w:rFonts w:ascii="Palatino Linotype" w:hAnsi="Palatino Linotype" w:cs="Arial"/>
        </w:rPr>
        <w:lastRenderedPageBreak/>
        <w:t xml:space="preserve">éstas se encuentran dentro de </w:t>
      </w:r>
      <w:r w:rsidR="004E178B" w:rsidRPr="006968F4">
        <w:rPr>
          <w:rFonts w:ascii="Palatino Linotype" w:hAnsi="Palatino Linotype" w:cs="Arial"/>
        </w:rPr>
        <w:t xml:space="preserve">las atribuciones </w:t>
      </w:r>
      <w:r w:rsidR="00162B33" w:rsidRPr="006968F4">
        <w:rPr>
          <w:rFonts w:ascii="Palatino Linotype" w:hAnsi="Palatino Linotype" w:cs="Arial"/>
        </w:rPr>
        <w:t>d</w:t>
      </w:r>
      <w:r w:rsidR="004E178B" w:rsidRPr="006968F4">
        <w:rPr>
          <w:rFonts w:ascii="Palatino Linotype" w:hAnsi="Palatino Linotype" w:cs="Arial"/>
        </w:rPr>
        <w:t>el Instituto Municipal de Cultura Fí</w:t>
      </w:r>
      <w:r w:rsidR="00145DCE" w:rsidRPr="006968F4">
        <w:rPr>
          <w:rFonts w:ascii="Palatino Linotype" w:hAnsi="Palatino Linotype" w:cs="Arial"/>
        </w:rPr>
        <w:t>sica y Deporte de Chimalhuacán</w:t>
      </w:r>
      <w:r w:rsidR="004E178B" w:rsidRPr="006968F4">
        <w:rPr>
          <w:rFonts w:ascii="Palatino Linotype" w:hAnsi="Palatino Linotype" w:cs="Arial"/>
        </w:rPr>
        <w:t xml:space="preserve">, se encuentra la de impulsar, administrar y gestionar la infraestructura existente, tal como lo contemplan las fracciones II y XII del Reglamento </w:t>
      </w:r>
      <w:r w:rsidR="00145DCE" w:rsidRPr="006968F4">
        <w:rPr>
          <w:rFonts w:ascii="Palatino Linotype" w:hAnsi="Palatino Linotype" w:cs="Arial"/>
        </w:rPr>
        <w:t>Orgánico de la Administración Pública de Chimalhuacán:</w:t>
      </w:r>
    </w:p>
    <w:p w14:paraId="29D2FCA7" w14:textId="60C598EF" w:rsidR="00145DCE" w:rsidRPr="006968F4" w:rsidRDefault="00E12C40" w:rsidP="00E12C4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968F4">
        <w:rPr>
          <w:rStyle w:val="normaltextrun"/>
          <w:rFonts w:ascii="Palatino Linotype" w:hAnsi="Palatino Linotype" w:cs="Segoe UI"/>
          <w:b/>
          <w:i/>
          <w:iCs/>
          <w:sz w:val="22"/>
          <w:szCs w:val="22"/>
        </w:rPr>
        <w:t>“</w:t>
      </w:r>
      <w:r w:rsidR="00145DCE" w:rsidRPr="006968F4">
        <w:rPr>
          <w:rStyle w:val="normaltextrun"/>
          <w:rFonts w:ascii="Palatino Linotype" w:hAnsi="Palatino Linotype" w:cs="Segoe UI"/>
          <w:b/>
          <w:i/>
          <w:iCs/>
          <w:sz w:val="22"/>
          <w:szCs w:val="22"/>
        </w:rPr>
        <w:t>ARTÍCULO 45</w:t>
      </w:r>
      <w:r w:rsidR="00145DCE" w:rsidRPr="006968F4">
        <w:rPr>
          <w:rStyle w:val="normaltextrun"/>
          <w:rFonts w:ascii="Palatino Linotype" w:hAnsi="Palatino Linotype" w:cs="Segoe UI"/>
          <w:b/>
          <w:bCs/>
          <w:i/>
          <w:iCs/>
          <w:sz w:val="22"/>
          <w:szCs w:val="22"/>
        </w:rPr>
        <w:t>.-</w:t>
      </w:r>
      <w:r w:rsidR="00145DCE" w:rsidRPr="006968F4">
        <w:rPr>
          <w:rStyle w:val="normaltextrun"/>
          <w:rFonts w:ascii="Palatino Linotype" w:hAnsi="Palatino Linotype" w:cs="Segoe UI"/>
          <w:bCs/>
          <w:i/>
          <w:iCs/>
          <w:sz w:val="22"/>
          <w:szCs w:val="22"/>
        </w:rPr>
        <w:t xml:space="preserve"> El Organismo Público Descentralizado Instituto Municipal de Cultura Física y Deporte de Chimalhuacán (IMCUFIDECH), tendrá las atribuciones que le otorga la ley que lo crea, la Ley de Cultura Física y Deporte del Estado de México, y las establecidas en el reglamento municipal correspondiente; siendo entre otras, las siguientes:</w:t>
      </w:r>
    </w:p>
    <w:p w14:paraId="5BA4117E" w14:textId="478B65DF" w:rsidR="00E12C40" w:rsidRPr="006968F4" w:rsidRDefault="00E12C40" w:rsidP="00E12C4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968F4">
        <w:rPr>
          <w:rStyle w:val="normaltextrun"/>
          <w:rFonts w:ascii="Palatino Linotype" w:hAnsi="Palatino Linotype" w:cs="Segoe UI"/>
          <w:bCs/>
          <w:i/>
          <w:iCs/>
          <w:sz w:val="22"/>
          <w:szCs w:val="22"/>
        </w:rPr>
        <w:t>…</w:t>
      </w:r>
    </w:p>
    <w:p w14:paraId="49D008BB" w14:textId="0F94C37D" w:rsidR="00E12C40" w:rsidRPr="006968F4" w:rsidRDefault="00E12C40" w:rsidP="00E12C4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968F4">
        <w:rPr>
          <w:rStyle w:val="normaltextrun"/>
          <w:rFonts w:ascii="Palatino Linotype" w:hAnsi="Palatino Linotype" w:cs="Segoe UI"/>
          <w:b/>
          <w:i/>
          <w:iCs/>
          <w:sz w:val="22"/>
          <w:szCs w:val="22"/>
        </w:rPr>
        <w:t>II.</w:t>
      </w:r>
      <w:r w:rsidRPr="006968F4">
        <w:rPr>
          <w:rStyle w:val="normaltextrun"/>
          <w:rFonts w:ascii="Palatino Linotype" w:hAnsi="Palatino Linotype" w:cs="Segoe UI"/>
          <w:b/>
          <w:bCs/>
          <w:i/>
          <w:iCs/>
          <w:sz w:val="22"/>
          <w:szCs w:val="22"/>
        </w:rPr>
        <w:t>-</w:t>
      </w:r>
      <w:r w:rsidRPr="006968F4">
        <w:rPr>
          <w:rStyle w:val="normaltextrun"/>
          <w:rFonts w:ascii="Palatino Linotype" w:hAnsi="Palatino Linotype" w:cs="Segoe UI"/>
          <w:bCs/>
          <w:i/>
          <w:iCs/>
          <w:sz w:val="22"/>
          <w:szCs w:val="22"/>
        </w:rPr>
        <w:t xml:space="preserve"> Impulsar de manera decidida la ampliación de infraestructura deportiva, así como administrar y gestionar el equipamiento, mejoría, rehabilitación y mantenimiento de las instalaciones existentes.</w:t>
      </w:r>
    </w:p>
    <w:p w14:paraId="591C4BF4" w14:textId="73925174" w:rsidR="00E12C40" w:rsidRPr="006968F4" w:rsidRDefault="00E12C40" w:rsidP="00E12C40">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6968F4">
        <w:rPr>
          <w:rStyle w:val="normaltextrun"/>
          <w:rFonts w:ascii="Palatino Linotype" w:hAnsi="Palatino Linotype" w:cs="Segoe UI"/>
          <w:bCs/>
          <w:i/>
          <w:iCs/>
          <w:sz w:val="22"/>
          <w:szCs w:val="22"/>
        </w:rPr>
        <w:t>…</w:t>
      </w:r>
    </w:p>
    <w:p w14:paraId="4F4BD6E9" w14:textId="7B144F91" w:rsidR="00E12C40" w:rsidRPr="006968F4" w:rsidRDefault="00E12C40" w:rsidP="00E12C40">
      <w:pPr>
        <w:pStyle w:val="paragraph"/>
        <w:spacing w:before="0" w:beforeAutospacing="0" w:after="0" w:afterAutospacing="0"/>
        <w:ind w:left="993" w:right="1041"/>
        <w:jc w:val="both"/>
        <w:textAlignment w:val="baseline"/>
        <w:rPr>
          <w:rStyle w:val="normaltextrun"/>
          <w:rFonts w:cs="Segoe UI"/>
          <w:bCs/>
          <w:i/>
          <w:iCs/>
          <w:sz w:val="22"/>
          <w:szCs w:val="22"/>
        </w:rPr>
      </w:pPr>
      <w:r w:rsidRPr="006968F4">
        <w:rPr>
          <w:rStyle w:val="normaltextrun"/>
          <w:rFonts w:ascii="Palatino Linotype" w:hAnsi="Palatino Linotype" w:cs="Segoe UI"/>
          <w:b/>
          <w:i/>
          <w:iCs/>
          <w:sz w:val="22"/>
          <w:szCs w:val="22"/>
        </w:rPr>
        <w:t>XII.</w:t>
      </w:r>
      <w:r w:rsidRPr="006968F4">
        <w:rPr>
          <w:rStyle w:val="normaltextrun"/>
          <w:rFonts w:ascii="Palatino Linotype" w:hAnsi="Palatino Linotype" w:cs="Segoe UI"/>
          <w:b/>
          <w:bCs/>
          <w:i/>
          <w:iCs/>
          <w:sz w:val="22"/>
          <w:szCs w:val="22"/>
        </w:rPr>
        <w:t>-</w:t>
      </w:r>
      <w:r w:rsidRPr="006968F4">
        <w:rPr>
          <w:rStyle w:val="normaltextrun"/>
          <w:rFonts w:ascii="Palatino Linotype" w:hAnsi="Palatino Linotype" w:cs="Segoe UI"/>
          <w:bCs/>
          <w:i/>
          <w:iCs/>
          <w:sz w:val="22"/>
          <w:szCs w:val="22"/>
        </w:rPr>
        <w:t xml:space="preserve"> Gestionar y promover la creación y adecuación apropiada de las instalaciones para la práctica de la actividad física de personas con discapacidad, en las que se brinde información y atención especializada.”</w:t>
      </w:r>
    </w:p>
    <w:p w14:paraId="4E1E3B45" w14:textId="436D9EC8" w:rsidR="005653BB" w:rsidRPr="00C41185" w:rsidRDefault="00E12C40" w:rsidP="005653BB">
      <w:pPr>
        <w:spacing w:before="240" w:after="240" w:line="360" w:lineRule="auto"/>
        <w:jc w:val="both"/>
        <w:rPr>
          <w:rFonts w:ascii="Palatino Linotype" w:hAnsi="Palatino Linotype"/>
        </w:rPr>
      </w:pPr>
      <w:r w:rsidRPr="006968F4">
        <w:rPr>
          <w:rFonts w:ascii="Palatino Linotype" w:hAnsi="Palatino Linotype"/>
        </w:rPr>
        <w:t xml:space="preserve">Por lo anterior, es que se puede establecer que el Instituto del Deporte en cuestión es quien se encarga de la administración de las instalaciones en materia de deporte, </w:t>
      </w:r>
      <w:r w:rsidRPr="00C41185">
        <w:rPr>
          <w:rFonts w:ascii="Palatino Linotype" w:hAnsi="Palatino Linotype"/>
        </w:rPr>
        <w:t xml:space="preserve">entre las que se encuentra el deportivo </w:t>
      </w:r>
      <w:proofErr w:type="spellStart"/>
      <w:r w:rsidRPr="00C41185">
        <w:rPr>
          <w:rFonts w:ascii="Palatino Linotype" w:hAnsi="Palatino Linotype"/>
        </w:rPr>
        <w:t>Chimalhuache</w:t>
      </w:r>
      <w:proofErr w:type="spellEnd"/>
      <w:r w:rsidRPr="00C41185">
        <w:rPr>
          <w:rFonts w:ascii="Palatino Linotype" w:hAnsi="Palatino Linotype"/>
        </w:rPr>
        <w:t>, por lo que es el área competente para informar al particular el nombre del servidor público que se encargue de la administración, informe los costos y remita los documentos en donde se adviertan las reglas y/o protocolos de seguridad implementados.</w:t>
      </w:r>
    </w:p>
    <w:p w14:paraId="7CDA28CF" w14:textId="3C626E66" w:rsidR="00433B3A" w:rsidRPr="006968F4" w:rsidRDefault="00433B3A" w:rsidP="00433B3A">
      <w:pPr>
        <w:spacing w:before="240" w:after="240" w:line="360" w:lineRule="auto"/>
        <w:jc w:val="both"/>
        <w:rPr>
          <w:rFonts w:ascii="Palatino Linotype" w:hAnsi="Palatino Linotype"/>
        </w:rPr>
      </w:pPr>
      <w:r w:rsidRPr="006968F4">
        <w:rPr>
          <w:rFonts w:ascii="Palatino Linotype" w:hAnsi="Palatino Linotype"/>
          <w:b/>
        </w:rPr>
        <w:t xml:space="preserve">Quinto. Versión Pública. </w:t>
      </w:r>
      <w:r w:rsidRPr="006968F4">
        <w:rPr>
          <w:rFonts w:ascii="Palatino Linotype" w:hAnsi="Palatino Linotype"/>
        </w:rPr>
        <w:t xml:space="preserve">Finalmente, debe señalarse que de ser el caso en que los documentos que vayan a ser entregados por el Ayuntamiento de Chimalhuacán, para dar cumplimiento a la presente resolución, contengan datos que deban ser clasificados, el Sujeto Obligado deberá hacer la elaboración de la versión pública de tales documentos a fin de satisfacer el derecho de acceso a la información pública de </w:t>
      </w:r>
      <w:r w:rsidRPr="006968F4">
        <w:rPr>
          <w:rFonts w:ascii="Palatino Linotype" w:hAnsi="Palatino Linotype"/>
        </w:rPr>
        <w:lastRenderedPageBreak/>
        <w:t>la recurrente sin menoscabo al derecho a la protección de los datos personales de terceros.</w:t>
      </w:r>
    </w:p>
    <w:p w14:paraId="585C835C" w14:textId="77777777" w:rsidR="00433B3A" w:rsidRPr="006968F4" w:rsidRDefault="00433B3A" w:rsidP="00433B3A">
      <w:pPr>
        <w:autoSpaceDE w:val="0"/>
        <w:autoSpaceDN w:val="0"/>
        <w:adjustRightInd w:val="0"/>
        <w:spacing w:before="240" w:after="240" w:line="360" w:lineRule="auto"/>
        <w:ind w:right="50"/>
        <w:jc w:val="both"/>
        <w:rPr>
          <w:rFonts w:ascii="Palatino Linotype" w:hAnsi="Palatino Linotype" w:cs="Arial"/>
        </w:rPr>
      </w:pPr>
      <w:r w:rsidRPr="006968F4">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0284B7E" w14:textId="77777777" w:rsidR="00433B3A" w:rsidRPr="006968F4" w:rsidRDefault="00433B3A" w:rsidP="00433B3A">
      <w:pPr>
        <w:autoSpaceDE w:val="0"/>
        <w:autoSpaceDN w:val="0"/>
        <w:adjustRightInd w:val="0"/>
        <w:ind w:left="993" w:right="1041"/>
        <w:jc w:val="both"/>
        <w:rPr>
          <w:rFonts w:ascii="Palatino Linotype" w:hAnsi="Palatino Linotype" w:cs="Arial"/>
          <w:b/>
          <w:i/>
          <w:sz w:val="22"/>
          <w:szCs w:val="22"/>
        </w:rPr>
      </w:pPr>
      <w:r w:rsidRPr="006968F4">
        <w:rPr>
          <w:rFonts w:ascii="Palatino Linotype" w:hAnsi="Palatino Linotype" w:cs="Arial"/>
          <w:b/>
          <w:i/>
          <w:sz w:val="22"/>
          <w:szCs w:val="22"/>
        </w:rPr>
        <w:t xml:space="preserve"> “Artículo 3. Para los efectos de la presente Ley se entenderá por:</w:t>
      </w:r>
    </w:p>
    <w:p w14:paraId="54E51044" w14:textId="77777777" w:rsidR="00433B3A" w:rsidRPr="006968F4" w:rsidRDefault="00433B3A" w:rsidP="00433B3A">
      <w:pPr>
        <w:autoSpaceDE w:val="0"/>
        <w:autoSpaceDN w:val="0"/>
        <w:adjustRightInd w:val="0"/>
        <w:ind w:left="993" w:right="1041"/>
        <w:jc w:val="both"/>
        <w:rPr>
          <w:rFonts w:ascii="Palatino Linotype" w:hAnsi="Palatino Linotype" w:cs="Arial"/>
          <w:i/>
          <w:sz w:val="22"/>
          <w:szCs w:val="22"/>
        </w:rPr>
      </w:pPr>
      <w:r w:rsidRPr="006968F4">
        <w:rPr>
          <w:rFonts w:ascii="Palatino Linotype" w:hAnsi="Palatino Linotype" w:cs="Arial"/>
          <w:b/>
          <w:i/>
          <w:sz w:val="22"/>
          <w:szCs w:val="22"/>
        </w:rPr>
        <w:t>IX. Datos personales:</w:t>
      </w:r>
      <w:r w:rsidRPr="006968F4">
        <w:rPr>
          <w:rFonts w:ascii="Palatino Linotype" w:hAnsi="Palatino Linotype" w:cs="Arial"/>
          <w:i/>
          <w:sz w:val="22"/>
          <w:szCs w:val="22"/>
        </w:rPr>
        <w:t xml:space="preserve"> </w:t>
      </w:r>
      <w:r w:rsidRPr="006968F4">
        <w:rPr>
          <w:rFonts w:ascii="Palatino Linotype" w:hAnsi="Palatino Linotype" w:cs="Arial"/>
          <w:b/>
          <w:i/>
          <w:sz w:val="22"/>
          <w:szCs w:val="22"/>
        </w:rPr>
        <w:t>La información concerniente a una persona, identificada o identificable</w:t>
      </w:r>
      <w:r w:rsidRPr="006968F4">
        <w:rPr>
          <w:rFonts w:ascii="Palatino Linotype" w:hAnsi="Palatino Linotype" w:cs="Arial"/>
          <w:i/>
          <w:sz w:val="22"/>
          <w:szCs w:val="22"/>
        </w:rPr>
        <w:t xml:space="preserve"> según lo dispuesto por la Ley de Protección de Datos Personales del Estado de México;</w:t>
      </w:r>
    </w:p>
    <w:p w14:paraId="72ADE554" w14:textId="77777777" w:rsidR="00433B3A" w:rsidRPr="006968F4" w:rsidRDefault="00433B3A" w:rsidP="00433B3A">
      <w:pPr>
        <w:autoSpaceDE w:val="0"/>
        <w:autoSpaceDN w:val="0"/>
        <w:adjustRightInd w:val="0"/>
        <w:ind w:left="993" w:right="1041"/>
        <w:jc w:val="both"/>
        <w:rPr>
          <w:rFonts w:ascii="Palatino Linotype" w:hAnsi="Palatino Linotype" w:cs="Arial"/>
          <w:i/>
          <w:sz w:val="22"/>
          <w:szCs w:val="22"/>
        </w:rPr>
      </w:pPr>
      <w:r w:rsidRPr="006968F4">
        <w:rPr>
          <w:rFonts w:ascii="Palatino Linotype" w:hAnsi="Palatino Linotype" w:cs="Arial"/>
          <w:b/>
          <w:i/>
          <w:sz w:val="22"/>
          <w:szCs w:val="22"/>
        </w:rPr>
        <w:t>XX. Información clasificada:</w:t>
      </w:r>
      <w:r w:rsidRPr="006968F4">
        <w:rPr>
          <w:rFonts w:ascii="Palatino Linotype" w:hAnsi="Palatino Linotype" w:cs="Arial"/>
          <w:i/>
          <w:sz w:val="22"/>
          <w:szCs w:val="22"/>
        </w:rPr>
        <w:t xml:space="preserve"> Aquella considerada por la presente Ley como reservada o confidencial;</w:t>
      </w:r>
    </w:p>
    <w:p w14:paraId="1443C58C" w14:textId="77777777" w:rsidR="00433B3A" w:rsidRPr="006968F4" w:rsidRDefault="00433B3A" w:rsidP="00433B3A">
      <w:pPr>
        <w:autoSpaceDE w:val="0"/>
        <w:autoSpaceDN w:val="0"/>
        <w:adjustRightInd w:val="0"/>
        <w:ind w:left="993" w:right="1041"/>
        <w:jc w:val="both"/>
        <w:rPr>
          <w:rFonts w:ascii="Palatino Linotype" w:hAnsi="Palatino Linotype"/>
          <w:i/>
          <w:sz w:val="22"/>
          <w:szCs w:val="22"/>
        </w:rPr>
      </w:pPr>
      <w:r w:rsidRPr="006968F4">
        <w:rPr>
          <w:rFonts w:ascii="Palatino Linotype" w:hAnsi="Palatino Linotype"/>
          <w:b/>
          <w:i/>
          <w:sz w:val="22"/>
          <w:szCs w:val="22"/>
        </w:rPr>
        <w:t>XXXII. Protección de Datos Personales:</w:t>
      </w:r>
      <w:r w:rsidRPr="006968F4">
        <w:rPr>
          <w:rFonts w:ascii="Palatino Linotype" w:hAnsi="Palatino Linotype"/>
          <w:i/>
          <w:sz w:val="22"/>
          <w:szCs w:val="22"/>
        </w:rPr>
        <w:t xml:space="preserve"> Derecho humano que tutela la privacidad de datos personales en poder de los sujetos obligados y sujetos particulares;</w:t>
      </w:r>
    </w:p>
    <w:p w14:paraId="06FE536B" w14:textId="77777777" w:rsidR="00433B3A" w:rsidRPr="006968F4" w:rsidRDefault="00433B3A" w:rsidP="00433B3A">
      <w:pPr>
        <w:autoSpaceDE w:val="0"/>
        <w:autoSpaceDN w:val="0"/>
        <w:adjustRightInd w:val="0"/>
        <w:ind w:left="993" w:right="1041"/>
        <w:jc w:val="both"/>
        <w:rPr>
          <w:rFonts w:ascii="Palatino Linotype" w:hAnsi="Palatino Linotype" w:cs="Arial"/>
          <w:i/>
          <w:sz w:val="22"/>
          <w:szCs w:val="22"/>
        </w:rPr>
      </w:pPr>
      <w:r w:rsidRPr="006968F4">
        <w:rPr>
          <w:rFonts w:ascii="Palatino Linotype" w:hAnsi="Palatino Linotype" w:cs="Arial"/>
          <w:b/>
          <w:i/>
          <w:sz w:val="22"/>
          <w:szCs w:val="22"/>
        </w:rPr>
        <w:t>XLV. Versión pública</w:t>
      </w:r>
      <w:r w:rsidRPr="006968F4">
        <w:rPr>
          <w:rFonts w:ascii="Palatino Linotype" w:hAnsi="Palatino Linotype" w:cs="Arial"/>
          <w:i/>
          <w:sz w:val="22"/>
          <w:szCs w:val="22"/>
        </w:rPr>
        <w:t>: Documento en el que se elimine, suprime o borra la información clasificada como reservada o confidencial para permitir su acceso.”</w:t>
      </w:r>
    </w:p>
    <w:p w14:paraId="65D2F541" w14:textId="77777777" w:rsidR="00433B3A" w:rsidRPr="006968F4" w:rsidRDefault="00433B3A" w:rsidP="00433B3A">
      <w:pPr>
        <w:autoSpaceDE w:val="0"/>
        <w:autoSpaceDN w:val="0"/>
        <w:adjustRightInd w:val="0"/>
        <w:ind w:left="993" w:right="1041"/>
        <w:jc w:val="both"/>
        <w:rPr>
          <w:rFonts w:ascii="Palatino Linotype" w:hAnsi="Palatino Linotype" w:cs="Arial"/>
          <w:i/>
          <w:sz w:val="22"/>
          <w:szCs w:val="22"/>
        </w:rPr>
      </w:pPr>
    </w:p>
    <w:p w14:paraId="6917A018" w14:textId="77777777" w:rsidR="00433B3A" w:rsidRPr="006968F4" w:rsidRDefault="00433B3A" w:rsidP="00433B3A">
      <w:pPr>
        <w:ind w:left="993" w:right="1041"/>
        <w:contextualSpacing/>
        <w:jc w:val="both"/>
        <w:rPr>
          <w:rFonts w:ascii="Palatino Linotype" w:hAnsi="Palatino Linotype"/>
          <w:i/>
          <w:sz w:val="22"/>
          <w:szCs w:val="22"/>
        </w:rPr>
      </w:pPr>
      <w:r w:rsidRPr="006968F4">
        <w:rPr>
          <w:rFonts w:ascii="Palatino Linotype" w:hAnsi="Palatino Linotype"/>
          <w:b/>
          <w:i/>
          <w:sz w:val="22"/>
          <w:szCs w:val="22"/>
        </w:rPr>
        <w:t>“Artículo 6.</w:t>
      </w:r>
      <w:r w:rsidRPr="006968F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A659E9F" w14:textId="77777777" w:rsidR="00433B3A" w:rsidRPr="006968F4" w:rsidRDefault="00433B3A" w:rsidP="00433B3A">
      <w:pPr>
        <w:ind w:left="993" w:right="1041"/>
        <w:contextualSpacing/>
        <w:jc w:val="both"/>
        <w:rPr>
          <w:rFonts w:ascii="Palatino Linotype" w:hAnsi="Palatino Linotype" w:cs="Arial"/>
          <w:bCs/>
          <w:i/>
          <w:noProof/>
          <w:sz w:val="22"/>
          <w:szCs w:val="22"/>
        </w:rPr>
      </w:pPr>
    </w:p>
    <w:p w14:paraId="378314CD" w14:textId="77777777" w:rsidR="00433B3A" w:rsidRPr="006968F4" w:rsidRDefault="00433B3A" w:rsidP="00433B3A">
      <w:pPr>
        <w:spacing w:before="240"/>
        <w:ind w:left="993" w:right="1041"/>
        <w:contextualSpacing/>
        <w:jc w:val="both"/>
        <w:rPr>
          <w:rFonts w:ascii="Palatino Linotype" w:hAnsi="Palatino Linotype" w:cs="Arial"/>
          <w:b/>
          <w:bCs/>
          <w:i/>
          <w:noProof/>
          <w:color w:val="FF0000"/>
          <w:sz w:val="22"/>
          <w:szCs w:val="22"/>
        </w:rPr>
      </w:pPr>
      <w:r w:rsidRPr="006968F4">
        <w:rPr>
          <w:rFonts w:ascii="Palatino Linotype" w:hAnsi="Palatino Linotype"/>
          <w:b/>
          <w:i/>
          <w:sz w:val="22"/>
          <w:szCs w:val="22"/>
        </w:rPr>
        <w:t>“Artículo 137.</w:t>
      </w:r>
      <w:r w:rsidRPr="006968F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C1CA8C" w14:textId="77777777" w:rsidR="00433B3A" w:rsidRPr="006968F4" w:rsidRDefault="00433B3A" w:rsidP="00433B3A">
      <w:pPr>
        <w:spacing w:before="240"/>
        <w:ind w:left="993" w:right="1041"/>
        <w:contextualSpacing/>
        <w:jc w:val="both"/>
        <w:rPr>
          <w:rFonts w:ascii="Palatino Linotype" w:hAnsi="Palatino Linotype" w:cs="Arial"/>
          <w:b/>
          <w:bCs/>
          <w:i/>
          <w:noProof/>
          <w:color w:val="FF0000"/>
          <w:sz w:val="22"/>
          <w:szCs w:val="22"/>
        </w:rPr>
      </w:pPr>
    </w:p>
    <w:p w14:paraId="3784410A"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lastRenderedPageBreak/>
        <w:t>“Artículo 143</w:t>
      </w:r>
      <w:r w:rsidRPr="006968F4">
        <w:rPr>
          <w:rFonts w:ascii="Palatino Linotype" w:hAnsi="Palatino Linotype"/>
          <w:i/>
          <w:sz w:val="22"/>
          <w:szCs w:val="22"/>
        </w:rPr>
        <w:t>. Para los efectos de esta Ley se considera información confidencial, la clasificada como tal, de manera permanente, por su naturaleza, cuando:</w:t>
      </w:r>
    </w:p>
    <w:p w14:paraId="67BFF0DA" w14:textId="77777777" w:rsidR="00433B3A" w:rsidRPr="006968F4" w:rsidRDefault="00433B3A" w:rsidP="00433B3A">
      <w:pPr>
        <w:spacing w:before="240"/>
        <w:ind w:left="993" w:right="1041"/>
        <w:contextualSpacing/>
        <w:jc w:val="both"/>
        <w:rPr>
          <w:rFonts w:ascii="Palatino Linotype" w:hAnsi="Palatino Linotype"/>
          <w:i/>
        </w:rPr>
      </w:pPr>
      <w:r w:rsidRPr="006968F4">
        <w:rPr>
          <w:rFonts w:ascii="Palatino Linotype" w:hAnsi="Palatino Linotype"/>
          <w:b/>
          <w:i/>
          <w:sz w:val="22"/>
          <w:szCs w:val="22"/>
        </w:rPr>
        <w:t>I.</w:t>
      </w:r>
      <w:r w:rsidRPr="006968F4">
        <w:rPr>
          <w:rFonts w:ascii="Palatino Linotype" w:hAnsi="Palatino Linotype"/>
          <w:i/>
          <w:sz w:val="22"/>
          <w:szCs w:val="22"/>
        </w:rPr>
        <w:t xml:space="preserve"> </w:t>
      </w:r>
      <w:r w:rsidRPr="006968F4">
        <w:rPr>
          <w:rFonts w:ascii="Palatino Linotype" w:hAnsi="Palatino Linotype"/>
          <w:b/>
          <w:i/>
          <w:sz w:val="22"/>
          <w:szCs w:val="22"/>
        </w:rPr>
        <w:t>Se refiera a la información privada y los datos personales concernientes a una persona física o jurídico colectiva identificada o identificable</w:t>
      </w:r>
      <w:r w:rsidRPr="006968F4">
        <w:rPr>
          <w:rFonts w:ascii="Palatino Linotype" w:hAnsi="Palatino Linotype"/>
          <w:i/>
          <w:sz w:val="22"/>
          <w:szCs w:val="22"/>
        </w:rPr>
        <w:t>…”</w:t>
      </w:r>
    </w:p>
    <w:p w14:paraId="4987BB54" w14:textId="77777777" w:rsidR="00433B3A" w:rsidRPr="006968F4" w:rsidRDefault="00433B3A" w:rsidP="00433B3A">
      <w:pPr>
        <w:autoSpaceDE w:val="0"/>
        <w:autoSpaceDN w:val="0"/>
        <w:adjustRightInd w:val="0"/>
        <w:spacing w:before="240" w:after="240" w:line="360" w:lineRule="auto"/>
        <w:ind w:right="50"/>
        <w:jc w:val="both"/>
        <w:rPr>
          <w:rFonts w:ascii="Palatino Linotype" w:hAnsi="Palatino Linotype" w:cs="Arial"/>
        </w:rPr>
      </w:pPr>
      <w:r w:rsidRPr="006968F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772A6113" w14:textId="77777777" w:rsidR="00433B3A" w:rsidRPr="006968F4" w:rsidRDefault="00433B3A" w:rsidP="00433B3A">
      <w:pPr>
        <w:autoSpaceDE w:val="0"/>
        <w:autoSpaceDN w:val="0"/>
        <w:adjustRightInd w:val="0"/>
        <w:spacing w:before="240" w:after="240" w:line="360" w:lineRule="auto"/>
        <w:ind w:right="50"/>
        <w:jc w:val="both"/>
        <w:rPr>
          <w:rFonts w:ascii="Palatino Linotype" w:hAnsi="Palatino Linotype" w:cs="Arial"/>
        </w:rPr>
      </w:pPr>
      <w:r w:rsidRPr="006968F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DB14C2" w14:textId="77777777" w:rsidR="00433B3A" w:rsidRPr="006968F4" w:rsidRDefault="00433B3A" w:rsidP="00433B3A">
      <w:pPr>
        <w:autoSpaceDE w:val="0"/>
        <w:autoSpaceDN w:val="0"/>
        <w:adjustRightInd w:val="0"/>
        <w:spacing w:before="240" w:after="240" w:line="360" w:lineRule="auto"/>
        <w:ind w:right="50"/>
        <w:jc w:val="both"/>
        <w:rPr>
          <w:rFonts w:ascii="Palatino Linotype" w:hAnsi="Palatino Linotype" w:cs="Arial"/>
        </w:rPr>
      </w:pPr>
      <w:r w:rsidRPr="006968F4">
        <w:rPr>
          <w:rFonts w:ascii="Palatino Linotype" w:eastAsia="Arial Unicode MS" w:hAnsi="Palatino Linotype" w:cs="Arial"/>
        </w:rPr>
        <w:t>E</w:t>
      </w:r>
      <w:r w:rsidRPr="006968F4">
        <w:rPr>
          <w:rFonts w:ascii="Palatino Linotype" w:hAnsi="Palatino Linotype"/>
        </w:rPr>
        <w:t xml:space="preserve">n el caso específico en los documentos que se ordenan, pudieran obrar datos que son considerados confidenciales, cuyo acceso debe ser restringido, los cuales </w:t>
      </w:r>
      <w:r w:rsidRPr="006968F4">
        <w:rPr>
          <w:rFonts w:ascii="Palatino Linotype" w:hAnsi="Palatino Linotype" w:cs="Arial"/>
        </w:rPr>
        <w:t xml:space="preserve">deben testarse al momento de la elaboración de versiones públicas, como es el caso del </w:t>
      </w:r>
      <w:r w:rsidRPr="006968F4">
        <w:rPr>
          <w:rFonts w:ascii="Palatino Linotype" w:hAnsi="Palatino Linotype" w:cs="Arial"/>
          <w:b/>
        </w:rPr>
        <w:lastRenderedPageBreak/>
        <w:t>Registro Federal de Contribuyentes</w:t>
      </w:r>
      <w:r w:rsidRPr="006968F4">
        <w:rPr>
          <w:rFonts w:ascii="Palatino Linotype" w:hAnsi="Palatino Linotype" w:cs="Arial"/>
        </w:rPr>
        <w:t xml:space="preserve"> (RFC), la </w:t>
      </w:r>
      <w:r w:rsidRPr="006968F4">
        <w:rPr>
          <w:rFonts w:ascii="Palatino Linotype" w:hAnsi="Palatino Linotype" w:cs="Arial"/>
          <w:b/>
        </w:rPr>
        <w:t>Clave Única de Registro de Población</w:t>
      </w:r>
      <w:r w:rsidRPr="006968F4">
        <w:rPr>
          <w:rFonts w:ascii="Palatino Linotype" w:hAnsi="Palatino Linotype" w:cs="Arial"/>
        </w:rPr>
        <w:t xml:space="preserve"> (CURP), la </w:t>
      </w:r>
      <w:r w:rsidRPr="006968F4">
        <w:rPr>
          <w:rFonts w:ascii="Palatino Linotype" w:hAnsi="Palatino Linotype" w:cs="Arial"/>
          <w:b/>
        </w:rPr>
        <w:t>firma de los</w:t>
      </w:r>
      <w:r w:rsidRPr="006968F4">
        <w:rPr>
          <w:rFonts w:ascii="Palatino Linotype" w:hAnsi="Palatino Linotype" w:cs="Arial"/>
        </w:rPr>
        <w:t xml:space="preserve"> </w:t>
      </w:r>
      <w:r w:rsidRPr="006968F4">
        <w:rPr>
          <w:rFonts w:ascii="Palatino Linotype" w:hAnsi="Palatino Linotype" w:cs="Arial"/>
          <w:b/>
        </w:rPr>
        <w:t>particulares</w:t>
      </w:r>
      <w:r w:rsidRPr="006968F4">
        <w:rPr>
          <w:rFonts w:ascii="Palatino Linotype" w:hAnsi="Palatino Linotype" w:cs="Arial"/>
        </w:rPr>
        <w:t xml:space="preserve"> y cualquier otro dato que por su naturaleza confidencial pudiera conllevar un riesgo grave para la esfera privada de los servidores públicos.</w:t>
      </w:r>
    </w:p>
    <w:p w14:paraId="02B81DE3" w14:textId="77777777" w:rsidR="00433B3A" w:rsidRPr="006968F4" w:rsidRDefault="00433B3A" w:rsidP="00433B3A">
      <w:pPr>
        <w:autoSpaceDE w:val="0"/>
        <w:autoSpaceDN w:val="0"/>
        <w:adjustRightInd w:val="0"/>
        <w:spacing w:line="360" w:lineRule="auto"/>
        <w:ind w:right="-91"/>
        <w:jc w:val="both"/>
        <w:rPr>
          <w:rFonts w:ascii="Palatino Linotype" w:hAnsi="Palatino Linotype"/>
        </w:rPr>
      </w:pPr>
      <w:r w:rsidRPr="006968F4">
        <w:rPr>
          <w:rFonts w:ascii="Palatino Linotype" w:hAnsi="Palatino Linotype" w:cs="Arial"/>
          <w:lang w:eastAsia="es-MX"/>
        </w:rPr>
        <w:t xml:space="preserve">Por cuanto hace al </w:t>
      </w:r>
      <w:r w:rsidRPr="006968F4">
        <w:rPr>
          <w:rFonts w:ascii="Palatino Linotype" w:hAnsi="Palatino Linotype" w:cs="Arial"/>
          <w:b/>
          <w:lang w:eastAsia="es-MX"/>
        </w:rPr>
        <w:t>Registro Federal de Contribuyentes</w:t>
      </w:r>
      <w:r w:rsidRPr="006968F4">
        <w:rPr>
          <w:rFonts w:ascii="Palatino Linotype" w:hAnsi="Palatino Linotype" w:cs="Arial"/>
          <w:lang w:eastAsia="es-MX"/>
        </w:rPr>
        <w:t xml:space="preserve"> </w:t>
      </w:r>
      <w:r w:rsidRPr="006968F4">
        <w:rPr>
          <w:rFonts w:ascii="Palatino Linotype" w:hAnsi="Palatino Linotype" w:cs="Arial"/>
          <w:b/>
          <w:lang w:eastAsia="es-MX"/>
        </w:rPr>
        <w:t>de las personas físicas</w:t>
      </w:r>
      <w:r w:rsidRPr="006968F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968F4">
        <w:rPr>
          <w:rFonts w:ascii="Palatino Linotype" w:hAnsi="Palatino Linotype"/>
        </w:rPr>
        <w:t xml:space="preserve"> y finalmente la </w:t>
      </w:r>
      <w:proofErr w:type="spellStart"/>
      <w:r w:rsidRPr="006968F4">
        <w:rPr>
          <w:rFonts w:ascii="Palatino Linotype" w:hAnsi="Palatino Linotype"/>
        </w:rPr>
        <w:t>homoclave</w:t>
      </w:r>
      <w:proofErr w:type="spellEnd"/>
      <w:r w:rsidRPr="006968F4">
        <w:rPr>
          <w:rFonts w:ascii="Palatino Linotype" w:hAnsi="Palatino Linotype"/>
        </w:rPr>
        <w:t>; la cual para su obtención es necesario acreditar personalidad, fecha de nacimiento entre otros con documentos oficiales.</w:t>
      </w:r>
    </w:p>
    <w:p w14:paraId="6C5F44E9" w14:textId="77777777" w:rsidR="00433B3A" w:rsidRPr="006968F4" w:rsidRDefault="00433B3A" w:rsidP="00433B3A">
      <w:pPr>
        <w:autoSpaceDE w:val="0"/>
        <w:autoSpaceDN w:val="0"/>
        <w:adjustRightInd w:val="0"/>
        <w:spacing w:line="360" w:lineRule="auto"/>
        <w:ind w:right="-91"/>
        <w:jc w:val="both"/>
        <w:rPr>
          <w:rFonts w:ascii="Palatino Linotype" w:hAnsi="Palatino Linotype"/>
        </w:rPr>
      </w:pPr>
    </w:p>
    <w:p w14:paraId="1DE38860" w14:textId="77777777" w:rsidR="00433B3A" w:rsidRPr="006968F4" w:rsidRDefault="00433B3A" w:rsidP="00433B3A">
      <w:pPr>
        <w:spacing w:line="360" w:lineRule="auto"/>
        <w:ind w:right="-91"/>
        <w:jc w:val="both"/>
        <w:rPr>
          <w:rFonts w:ascii="Palatino Linotype" w:hAnsi="Palatino Linotype" w:cs="Arial"/>
          <w:lang w:eastAsia="es-MX"/>
        </w:rPr>
      </w:pPr>
      <w:r w:rsidRPr="006968F4">
        <w:rPr>
          <w:rFonts w:ascii="Palatino Linotype" w:hAnsi="Palatino Linotype" w:cs="Arial"/>
          <w:lang w:eastAsia="es-MX"/>
        </w:rPr>
        <w:t>Al respecto, el entonces Instituto Federal de Acceso a la Información Pública y Protección de Datos Personales (IFAI) a través del Criterio 09/2009, señala literalmente lo siguiente:</w:t>
      </w:r>
    </w:p>
    <w:p w14:paraId="3CF37A4E" w14:textId="77777777" w:rsidR="00433B3A" w:rsidRPr="006968F4" w:rsidRDefault="00433B3A" w:rsidP="00433B3A">
      <w:pPr>
        <w:spacing w:before="240" w:after="240"/>
        <w:ind w:left="851" w:right="902"/>
        <w:jc w:val="both"/>
        <w:rPr>
          <w:rFonts w:ascii="Palatino Linotype" w:hAnsi="Palatino Linotype" w:cs="Arial"/>
          <w:b/>
          <w:bCs/>
          <w:i/>
          <w:sz w:val="22"/>
          <w:lang w:eastAsia="en-US"/>
        </w:rPr>
      </w:pPr>
      <w:r w:rsidRPr="006968F4">
        <w:rPr>
          <w:rFonts w:ascii="Palatino Linotype" w:hAnsi="Palatino Linotype" w:cs="Arial"/>
          <w:b/>
          <w:bCs/>
          <w:i/>
          <w:sz w:val="22"/>
        </w:rPr>
        <w:t xml:space="preserve">“Registro Federal de Contribuyentes (RFC) de las personas físicas es un dato personal confidencial. </w:t>
      </w:r>
      <w:r w:rsidRPr="006968F4">
        <w:rPr>
          <w:rFonts w:ascii="Palatino Linotype" w:hAnsi="Palatino Linotype" w:cs="Arial"/>
          <w:i/>
          <w:sz w:val="22"/>
        </w:rPr>
        <w:t xml:space="preserve">De </w:t>
      </w:r>
      <w:r w:rsidRPr="006968F4">
        <w:rPr>
          <w:rFonts w:ascii="Palatino Linotype" w:hAnsi="Palatino Linotype" w:cs="Arial"/>
          <w:i/>
          <w:sz w:val="22"/>
          <w:szCs w:val="22"/>
        </w:rPr>
        <w:t>conformidad</w:t>
      </w:r>
      <w:r w:rsidRPr="006968F4">
        <w:rPr>
          <w:rFonts w:ascii="Palatino Linotype" w:hAnsi="Palatino Linotype" w:cs="Arial"/>
          <w:i/>
          <w:sz w:val="22"/>
        </w:rPr>
        <w:t xml:space="preserve"> con lo establecido en el artículo 18,</w:t>
      </w:r>
      <w:r w:rsidRPr="006968F4">
        <w:rPr>
          <w:rFonts w:ascii="Palatino Linotype" w:hAnsi="Palatino Linotype" w:cs="Arial"/>
          <w:b/>
          <w:bCs/>
          <w:i/>
          <w:sz w:val="22"/>
        </w:rPr>
        <w:t xml:space="preserve"> </w:t>
      </w:r>
      <w:r w:rsidRPr="006968F4">
        <w:rPr>
          <w:rFonts w:ascii="Palatino Linotype" w:hAnsi="Palatino Linotype" w:cs="Arial"/>
          <w:i/>
          <w:sz w:val="22"/>
        </w:rPr>
        <w:t>fracción II de la Ley Federal de Transparencia y Acceso a la Información Pública</w:t>
      </w:r>
      <w:r w:rsidRPr="006968F4">
        <w:rPr>
          <w:rFonts w:ascii="Palatino Linotype" w:hAnsi="Palatino Linotype" w:cs="Arial"/>
          <w:b/>
          <w:bCs/>
          <w:i/>
          <w:sz w:val="22"/>
        </w:rPr>
        <w:t xml:space="preserve"> </w:t>
      </w:r>
      <w:r w:rsidRPr="006968F4">
        <w:rPr>
          <w:rFonts w:ascii="Palatino Linotype" w:hAnsi="Palatino Linotype" w:cs="Arial"/>
          <w:i/>
          <w:sz w:val="22"/>
        </w:rPr>
        <w:t xml:space="preserve">Gubernamental </w:t>
      </w:r>
      <w:r w:rsidRPr="006968F4">
        <w:rPr>
          <w:rFonts w:ascii="Palatino Linotype" w:hAnsi="Palatino Linotype" w:cs="Arial"/>
          <w:b/>
          <w:i/>
          <w:sz w:val="22"/>
          <w:u w:val="single"/>
        </w:rPr>
        <w:t>se considera información confidencial los datos personales que</w:t>
      </w:r>
      <w:r w:rsidRPr="006968F4">
        <w:rPr>
          <w:rFonts w:ascii="Palatino Linotype" w:hAnsi="Palatino Linotype" w:cs="Arial"/>
          <w:b/>
          <w:bCs/>
          <w:i/>
          <w:sz w:val="22"/>
          <w:u w:val="single"/>
        </w:rPr>
        <w:t xml:space="preserve"> </w:t>
      </w:r>
      <w:r w:rsidRPr="006968F4">
        <w:rPr>
          <w:rFonts w:ascii="Palatino Linotype" w:hAnsi="Palatino Linotype" w:cs="Arial"/>
          <w:b/>
          <w:i/>
          <w:sz w:val="22"/>
          <w:u w:val="single"/>
        </w:rPr>
        <w:t>requieren el consentimiento de los individuos para su difusión, distribución o</w:t>
      </w:r>
      <w:r w:rsidRPr="006968F4">
        <w:rPr>
          <w:rFonts w:ascii="Palatino Linotype" w:hAnsi="Palatino Linotype" w:cs="Arial"/>
          <w:b/>
          <w:bCs/>
          <w:i/>
          <w:sz w:val="22"/>
          <w:u w:val="single"/>
        </w:rPr>
        <w:t xml:space="preserve"> </w:t>
      </w:r>
      <w:r w:rsidRPr="006968F4">
        <w:rPr>
          <w:rFonts w:ascii="Palatino Linotype" w:hAnsi="Palatino Linotype" w:cs="Arial"/>
          <w:b/>
          <w:i/>
          <w:sz w:val="22"/>
          <w:u w:val="single"/>
        </w:rPr>
        <w:t>comercialización en los términos de esta Ley. Por su parte, según dispone el</w:t>
      </w:r>
      <w:r w:rsidRPr="006968F4">
        <w:rPr>
          <w:rFonts w:ascii="Palatino Linotype" w:hAnsi="Palatino Linotype" w:cs="Arial"/>
          <w:b/>
          <w:bCs/>
          <w:i/>
          <w:sz w:val="22"/>
          <w:u w:val="single"/>
        </w:rPr>
        <w:t xml:space="preserve"> </w:t>
      </w:r>
      <w:r w:rsidRPr="006968F4">
        <w:rPr>
          <w:rFonts w:ascii="Palatino Linotype" w:hAnsi="Palatino Linotype" w:cs="Arial"/>
          <w:b/>
          <w:i/>
          <w:sz w:val="22"/>
          <w:u w:val="single"/>
        </w:rPr>
        <w:t>artículo 3, fracción II de la Ley Federal de Transparencia y Acceso a la Información</w:t>
      </w:r>
      <w:r w:rsidRPr="006968F4">
        <w:rPr>
          <w:rFonts w:ascii="Palatino Linotype" w:hAnsi="Palatino Linotype" w:cs="Arial"/>
          <w:b/>
          <w:bCs/>
          <w:i/>
          <w:sz w:val="22"/>
          <w:u w:val="single"/>
        </w:rPr>
        <w:t xml:space="preserve"> </w:t>
      </w:r>
      <w:r w:rsidRPr="006968F4">
        <w:rPr>
          <w:rFonts w:ascii="Palatino Linotype" w:hAnsi="Palatino Linotype" w:cs="Arial"/>
          <w:b/>
          <w:i/>
          <w:sz w:val="22"/>
          <w:u w:val="single"/>
        </w:rPr>
        <w:t>Pública Gubernamental, dato personal es toda aquella información concerniente a</w:t>
      </w:r>
      <w:r w:rsidRPr="006968F4">
        <w:rPr>
          <w:rFonts w:ascii="Palatino Linotype" w:hAnsi="Palatino Linotype" w:cs="Arial"/>
          <w:b/>
          <w:bCs/>
          <w:i/>
          <w:sz w:val="22"/>
          <w:u w:val="single"/>
        </w:rPr>
        <w:t xml:space="preserve"> </w:t>
      </w:r>
      <w:r w:rsidRPr="006968F4">
        <w:rPr>
          <w:rFonts w:ascii="Palatino Linotype" w:hAnsi="Palatino Linotype" w:cs="Arial"/>
          <w:b/>
          <w:i/>
          <w:sz w:val="22"/>
          <w:u w:val="single"/>
        </w:rPr>
        <w:t>una persona física identificada o identificable</w:t>
      </w:r>
      <w:r w:rsidRPr="006968F4">
        <w:rPr>
          <w:rFonts w:ascii="Palatino Linotype" w:hAnsi="Palatino Linotype" w:cs="Arial"/>
          <w:i/>
          <w:sz w:val="22"/>
        </w:rPr>
        <w:t xml:space="preserve">. Para </w:t>
      </w:r>
      <w:r w:rsidRPr="006968F4">
        <w:rPr>
          <w:rFonts w:ascii="Palatino Linotype" w:hAnsi="Palatino Linotype" w:cs="Arial"/>
          <w:i/>
          <w:sz w:val="22"/>
          <w:u w:val="single"/>
        </w:rPr>
        <w:t>obtener el RFC es necesario</w:t>
      </w:r>
      <w:r w:rsidRPr="006968F4">
        <w:rPr>
          <w:rFonts w:ascii="Palatino Linotype" w:hAnsi="Palatino Linotype" w:cs="Arial"/>
          <w:b/>
          <w:bCs/>
          <w:i/>
          <w:sz w:val="22"/>
          <w:u w:val="single"/>
        </w:rPr>
        <w:t xml:space="preserve"> </w:t>
      </w:r>
      <w:r w:rsidRPr="006968F4">
        <w:rPr>
          <w:rFonts w:ascii="Palatino Linotype" w:hAnsi="Palatino Linotype" w:cs="Arial"/>
          <w:i/>
          <w:sz w:val="22"/>
          <w:u w:val="single"/>
        </w:rPr>
        <w:t>acreditar previamente mediante documentos oficiales (pasaporte, acta de</w:t>
      </w:r>
      <w:r w:rsidRPr="006968F4">
        <w:rPr>
          <w:rFonts w:ascii="Palatino Linotype" w:hAnsi="Palatino Linotype" w:cs="Arial"/>
          <w:b/>
          <w:bCs/>
          <w:i/>
          <w:sz w:val="22"/>
          <w:u w:val="single"/>
        </w:rPr>
        <w:t xml:space="preserve"> </w:t>
      </w:r>
      <w:r w:rsidRPr="006968F4">
        <w:rPr>
          <w:rFonts w:ascii="Palatino Linotype" w:hAnsi="Palatino Linotype" w:cs="Arial"/>
          <w:i/>
          <w:sz w:val="22"/>
          <w:u w:val="single"/>
        </w:rPr>
        <w:t>nacimiento, etc.) la identidad de la persona, su fecha y lugar de nacimiento, entre</w:t>
      </w:r>
      <w:r w:rsidRPr="006968F4">
        <w:rPr>
          <w:rFonts w:ascii="Palatino Linotype" w:hAnsi="Palatino Linotype" w:cs="Arial"/>
          <w:b/>
          <w:bCs/>
          <w:i/>
          <w:sz w:val="22"/>
          <w:u w:val="single"/>
        </w:rPr>
        <w:t xml:space="preserve"> </w:t>
      </w:r>
      <w:r w:rsidRPr="006968F4">
        <w:rPr>
          <w:rFonts w:ascii="Palatino Linotype" w:hAnsi="Palatino Linotype" w:cs="Arial"/>
          <w:i/>
          <w:sz w:val="22"/>
          <w:u w:val="single"/>
        </w:rPr>
        <w:t xml:space="preserve">otros. </w:t>
      </w:r>
      <w:r w:rsidRPr="006968F4">
        <w:rPr>
          <w:rFonts w:ascii="Palatino Linotype" w:hAnsi="Palatino Linotype" w:cs="Arial"/>
          <w:i/>
          <w:sz w:val="22"/>
        </w:rPr>
        <w:t xml:space="preserve">De acuerdo </w:t>
      </w:r>
      <w:r w:rsidRPr="006968F4">
        <w:rPr>
          <w:rFonts w:ascii="Palatino Linotype" w:hAnsi="Palatino Linotype" w:cs="Arial"/>
          <w:i/>
          <w:sz w:val="22"/>
        </w:rPr>
        <w:lastRenderedPageBreak/>
        <w:t>con la legislación tributaria, las personas físicas tramitan su</w:t>
      </w:r>
      <w:r w:rsidRPr="006968F4">
        <w:rPr>
          <w:rFonts w:ascii="Palatino Linotype" w:hAnsi="Palatino Linotype" w:cs="Arial"/>
          <w:b/>
          <w:bCs/>
          <w:i/>
          <w:sz w:val="22"/>
        </w:rPr>
        <w:t xml:space="preserve"> </w:t>
      </w:r>
      <w:r w:rsidRPr="006968F4">
        <w:rPr>
          <w:rFonts w:ascii="Palatino Linotype" w:hAnsi="Palatino Linotype" w:cs="Arial"/>
          <w:i/>
          <w:sz w:val="22"/>
        </w:rPr>
        <w:t>inscripción en el Registro Federal de Contribuyentes con el único propósito de</w:t>
      </w:r>
      <w:r w:rsidRPr="006968F4">
        <w:rPr>
          <w:rFonts w:ascii="Palatino Linotype" w:hAnsi="Palatino Linotype" w:cs="Arial"/>
          <w:b/>
          <w:bCs/>
          <w:i/>
          <w:sz w:val="22"/>
        </w:rPr>
        <w:t xml:space="preserve"> </w:t>
      </w:r>
      <w:r w:rsidRPr="006968F4">
        <w:rPr>
          <w:rFonts w:ascii="Palatino Linotype" w:hAnsi="Palatino Linotype" w:cs="Arial"/>
          <w:i/>
          <w:sz w:val="22"/>
        </w:rPr>
        <w:t>realizar mediante esa clave de identificación, operaciones o actividades de</w:t>
      </w:r>
      <w:r w:rsidRPr="006968F4">
        <w:rPr>
          <w:rFonts w:ascii="Palatino Linotype" w:hAnsi="Palatino Linotype" w:cs="Arial"/>
          <w:b/>
          <w:bCs/>
          <w:i/>
          <w:sz w:val="22"/>
        </w:rPr>
        <w:t xml:space="preserve"> </w:t>
      </w:r>
      <w:r w:rsidRPr="006968F4">
        <w:rPr>
          <w:rFonts w:ascii="Palatino Linotype" w:hAnsi="Palatino Linotype" w:cs="Arial"/>
          <w:i/>
          <w:sz w:val="22"/>
        </w:rPr>
        <w:t>naturaleza tributaria. En este sentido, el artículo 79 del Código Fiscal de la</w:t>
      </w:r>
      <w:r w:rsidRPr="006968F4">
        <w:rPr>
          <w:rFonts w:ascii="Palatino Linotype" w:hAnsi="Palatino Linotype" w:cs="Arial"/>
          <w:b/>
          <w:bCs/>
          <w:i/>
          <w:sz w:val="22"/>
        </w:rPr>
        <w:t xml:space="preserve"> </w:t>
      </w:r>
      <w:r w:rsidRPr="006968F4">
        <w:rPr>
          <w:rFonts w:ascii="Palatino Linotype" w:hAnsi="Palatino Linotype" w:cs="Arial"/>
          <w:i/>
          <w:sz w:val="22"/>
        </w:rPr>
        <w:t>Federación prevé que la utilización de una clave de registro no asignada por la</w:t>
      </w:r>
      <w:r w:rsidRPr="006968F4">
        <w:rPr>
          <w:rFonts w:ascii="Palatino Linotype" w:hAnsi="Palatino Linotype" w:cs="Arial"/>
          <w:b/>
          <w:bCs/>
          <w:i/>
          <w:sz w:val="22"/>
        </w:rPr>
        <w:t xml:space="preserve"> </w:t>
      </w:r>
      <w:r w:rsidRPr="006968F4">
        <w:rPr>
          <w:rFonts w:ascii="Palatino Linotype" w:hAnsi="Palatino Linotype" w:cs="Arial"/>
          <w:i/>
          <w:sz w:val="22"/>
        </w:rPr>
        <w:t>autoridad constituye como una infracción en materia fiscal. De acuerdo con lo</w:t>
      </w:r>
      <w:r w:rsidRPr="006968F4">
        <w:rPr>
          <w:rFonts w:ascii="Palatino Linotype" w:hAnsi="Palatino Linotype" w:cs="Arial"/>
          <w:b/>
          <w:bCs/>
          <w:i/>
          <w:sz w:val="22"/>
        </w:rPr>
        <w:t xml:space="preserve"> </w:t>
      </w:r>
      <w:r w:rsidRPr="006968F4">
        <w:rPr>
          <w:rFonts w:ascii="Palatino Linotype" w:hAnsi="Palatino Linotype" w:cs="Arial"/>
          <w:i/>
          <w:sz w:val="22"/>
        </w:rPr>
        <w:t>antes apuntado, el RFC vinculado al nombre de su titular, permite identificar la</w:t>
      </w:r>
      <w:r w:rsidRPr="006968F4">
        <w:rPr>
          <w:rFonts w:ascii="Palatino Linotype" w:hAnsi="Palatino Linotype" w:cs="Arial"/>
          <w:b/>
          <w:bCs/>
          <w:i/>
          <w:sz w:val="22"/>
        </w:rPr>
        <w:t xml:space="preserve"> </w:t>
      </w:r>
      <w:r w:rsidRPr="006968F4">
        <w:rPr>
          <w:rFonts w:ascii="Palatino Linotype" w:hAnsi="Palatino Linotype" w:cs="Arial"/>
          <w:i/>
          <w:sz w:val="22"/>
        </w:rPr>
        <w:t xml:space="preserve">edad de la persona, así como su </w:t>
      </w:r>
      <w:proofErr w:type="spellStart"/>
      <w:r w:rsidRPr="006968F4">
        <w:rPr>
          <w:rFonts w:ascii="Palatino Linotype" w:hAnsi="Palatino Linotype" w:cs="Arial"/>
          <w:i/>
          <w:sz w:val="22"/>
        </w:rPr>
        <w:t>homoclave</w:t>
      </w:r>
      <w:proofErr w:type="spellEnd"/>
      <w:r w:rsidRPr="006968F4">
        <w:rPr>
          <w:rFonts w:ascii="Palatino Linotype" w:hAnsi="Palatino Linotype" w:cs="Arial"/>
          <w:i/>
          <w:sz w:val="22"/>
        </w:rPr>
        <w:t>, siendo esta última única e irrepetible,</w:t>
      </w:r>
      <w:r w:rsidRPr="006968F4">
        <w:rPr>
          <w:rFonts w:ascii="Palatino Linotype" w:hAnsi="Palatino Linotype" w:cs="Arial"/>
          <w:b/>
          <w:bCs/>
          <w:i/>
          <w:sz w:val="22"/>
        </w:rPr>
        <w:t xml:space="preserve"> </w:t>
      </w:r>
      <w:r w:rsidRPr="006968F4">
        <w:rPr>
          <w:rFonts w:ascii="Palatino Linotype" w:hAnsi="Palatino Linotype" w:cs="Arial"/>
          <w:i/>
          <w:sz w:val="22"/>
        </w:rPr>
        <w:t>por lo que es posible concluir que el RFC constituye un dato personal y, por tanto,</w:t>
      </w:r>
      <w:r w:rsidRPr="006968F4">
        <w:rPr>
          <w:rFonts w:ascii="Palatino Linotype" w:hAnsi="Palatino Linotype" w:cs="Arial"/>
          <w:b/>
          <w:bCs/>
          <w:i/>
          <w:sz w:val="22"/>
        </w:rPr>
        <w:t xml:space="preserve"> </w:t>
      </w:r>
      <w:r w:rsidRPr="006968F4">
        <w:rPr>
          <w:rFonts w:ascii="Palatino Linotype" w:hAnsi="Palatino Linotype" w:cs="Arial"/>
          <w:i/>
          <w:sz w:val="22"/>
        </w:rPr>
        <w:t>información confidencial, de conformidad con los previsto en el artículo 18,</w:t>
      </w:r>
      <w:r w:rsidRPr="006968F4">
        <w:rPr>
          <w:rFonts w:ascii="Palatino Linotype" w:hAnsi="Palatino Linotype" w:cs="Arial"/>
          <w:b/>
          <w:bCs/>
          <w:i/>
          <w:sz w:val="22"/>
        </w:rPr>
        <w:t xml:space="preserve"> </w:t>
      </w:r>
      <w:r w:rsidRPr="006968F4">
        <w:rPr>
          <w:rFonts w:ascii="Palatino Linotype" w:hAnsi="Palatino Linotype" w:cs="Arial"/>
          <w:i/>
          <w:sz w:val="22"/>
        </w:rPr>
        <w:t>fracción II de la Ley Federal de Transparencia y Acceso a la Información Pública</w:t>
      </w:r>
      <w:r w:rsidRPr="006968F4">
        <w:rPr>
          <w:rFonts w:ascii="Palatino Linotype" w:hAnsi="Palatino Linotype" w:cs="Arial"/>
          <w:b/>
          <w:bCs/>
          <w:i/>
          <w:sz w:val="22"/>
        </w:rPr>
        <w:t xml:space="preserve"> </w:t>
      </w:r>
      <w:r w:rsidRPr="006968F4">
        <w:rPr>
          <w:rFonts w:ascii="Palatino Linotype" w:hAnsi="Palatino Linotype" w:cs="Arial"/>
          <w:i/>
          <w:sz w:val="22"/>
        </w:rPr>
        <w:t>Gubernamental</w:t>
      </w:r>
      <w:r w:rsidRPr="006968F4">
        <w:rPr>
          <w:rFonts w:ascii="Palatino Linotype" w:hAnsi="Palatino Linotype" w:cs="Arial"/>
          <w:i/>
          <w:sz w:val="22"/>
          <w:szCs w:val="22"/>
        </w:rPr>
        <w:t>.”</w:t>
      </w:r>
    </w:p>
    <w:p w14:paraId="63A7DB59" w14:textId="77777777" w:rsidR="00433B3A" w:rsidRPr="006968F4" w:rsidRDefault="00433B3A" w:rsidP="00433B3A">
      <w:pPr>
        <w:spacing w:after="240" w:line="360" w:lineRule="auto"/>
        <w:jc w:val="both"/>
        <w:rPr>
          <w:rFonts w:ascii="Palatino Linotype" w:hAnsi="Palatino Linotype" w:cs="Arial"/>
          <w:lang w:val="es-MX" w:eastAsia="es-MX"/>
        </w:rPr>
      </w:pPr>
      <w:r w:rsidRPr="006968F4">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6968F4">
        <w:rPr>
          <w:rFonts w:ascii="Palatino Linotype" w:hAnsi="Palatino Linotype" w:cs="Arial"/>
          <w:lang w:val="es-MX" w:eastAsia="es-MX"/>
        </w:rPr>
        <w:t>homoclave</w:t>
      </w:r>
      <w:proofErr w:type="spellEnd"/>
      <w:r w:rsidRPr="006968F4">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996DD71" w14:textId="77777777" w:rsidR="00433B3A" w:rsidRPr="006968F4" w:rsidRDefault="00433B3A" w:rsidP="00433B3A">
      <w:pPr>
        <w:spacing w:after="240" w:line="360" w:lineRule="auto"/>
        <w:ind w:right="-93"/>
        <w:jc w:val="both"/>
        <w:rPr>
          <w:rFonts w:ascii="Palatino Linotype" w:hAnsi="Palatino Linotype" w:cs="Arial"/>
          <w:lang w:eastAsia="es-MX"/>
        </w:rPr>
      </w:pPr>
      <w:r w:rsidRPr="006968F4">
        <w:rPr>
          <w:rFonts w:ascii="Palatino Linotype" w:hAnsi="Palatino Linotype" w:cs="Arial"/>
          <w:lang w:eastAsia="es-MX"/>
        </w:rPr>
        <w:t xml:space="preserve">De igual manera la </w:t>
      </w:r>
      <w:r w:rsidRPr="006968F4">
        <w:rPr>
          <w:rFonts w:ascii="Palatino Linotype" w:hAnsi="Palatino Linotype" w:cs="Arial"/>
          <w:b/>
        </w:rPr>
        <w:t xml:space="preserve">Clave Única de Registro de Población, </w:t>
      </w:r>
      <w:r w:rsidRPr="006968F4">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BBA1868" w14:textId="77777777" w:rsidR="00433B3A" w:rsidRPr="006968F4" w:rsidRDefault="00433B3A" w:rsidP="00433B3A">
      <w:pPr>
        <w:spacing w:line="360" w:lineRule="auto"/>
        <w:ind w:right="-93"/>
        <w:jc w:val="both"/>
        <w:rPr>
          <w:rFonts w:ascii="Palatino Linotype" w:hAnsi="Palatino Linotype" w:cs="Arial"/>
          <w:lang w:eastAsia="es-MX"/>
        </w:rPr>
      </w:pPr>
      <w:r w:rsidRPr="006968F4">
        <w:rPr>
          <w:rFonts w:ascii="Palatino Linotype" w:hAnsi="Palatino Linotype" w:cs="Arial"/>
          <w:lang w:eastAsia="es-MX"/>
        </w:rPr>
        <w:t>Lo anterior, tiene sustento en los artículos 86 y 91 de la Ley General de Población, la cual señala lo siguiente:</w:t>
      </w:r>
    </w:p>
    <w:p w14:paraId="5D473E3F" w14:textId="77777777" w:rsidR="00433B3A" w:rsidRPr="006968F4" w:rsidRDefault="00433B3A" w:rsidP="00433B3A">
      <w:pPr>
        <w:ind w:left="709" w:right="709"/>
        <w:jc w:val="both"/>
        <w:rPr>
          <w:rFonts w:ascii="Palatino Linotype" w:hAnsi="Palatino Linotype" w:cs="Arial"/>
          <w:i/>
          <w:sz w:val="22"/>
          <w:lang w:eastAsia="es-MX"/>
        </w:rPr>
      </w:pPr>
      <w:r w:rsidRPr="006968F4">
        <w:rPr>
          <w:rFonts w:ascii="Palatino Linotype" w:hAnsi="Palatino Linotype" w:cs="Arial,Bold"/>
          <w:b/>
          <w:bCs/>
          <w:i/>
          <w:sz w:val="22"/>
          <w:lang w:eastAsia="es-MX"/>
        </w:rPr>
        <w:lastRenderedPageBreak/>
        <w:t xml:space="preserve">“Artículo 86. </w:t>
      </w:r>
      <w:r w:rsidRPr="006968F4">
        <w:rPr>
          <w:rFonts w:ascii="Palatino Linotype" w:hAnsi="Palatino Linotype" w:cs="Arial"/>
          <w:i/>
          <w:sz w:val="22"/>
          <w:lang w:eastAsia="es-MX"/>
        </w:rPr>
        <w:t xml:space="preserve">El </w:t>
      </w:r>
      <w:r w:rsidRPr="006968F4">
        <w:rPr>
          <w:rFonts w:ascii="Palatino Linotype" w:hAnsi="Palatino Linotype" w:cs="Arial"/>
          <w:i/>
          <w:sz w:val="22"/>
          <w:szCs w:val="22"/>
        </w:rPr>
        <w:t>Registro</w:t>
      </w:r>
      <w:r w:rsidRPr="006968F4">
        <w:rPr>
          <w:rFonts w:ascii="Palatino Linotype" w:hAnsi="Palatino Linotype" w:cs="Arial"/>
          <w:i/>
          <w:sz w:val="22"/>
          <w:lang w:eastAsia="es-MX"/>
        </w:rPr>
        <w:t xml:space="preserve"> Nacional </w:t>
      </w:r>
      <w:r w:rsidRPr="006968F4">
        <w:rPr>
          <w:rFonts w:ascii="Palatino Linotype" w:hAnsi="Palatino Linotype" w:cs="Arial"/>
          <w:i/>
          <w:sz w:val="22"/>
        </w:rPr>
        <w:t>de</w:t>
      </w:r>
      <w:r w:rsidRPr="006968F4">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112BE975" w14:textId="77777777" w:rsidR="00433B3A" w:rsidRPr="006968F4" w:rsidRDefault="00433B3A" w:rsidP="00433B3A">
      <w:pPr>
        <w:ind w:left="709" w:right="709"/>
        <w:jc w:val="both"/>
        <w:rPr>
          <w:rFonts w:ascii="Palatino Linotype" w:hAnsi="Palatino Linotype" w:cs="Arial"/>
          <w:i/>
          <w:sz w:val="22"/>
          <w:lang w:eastAsia="es-MX"/>
        </w:rPr>
      </w:pPr>
      <w:r w:rsidRPr="006968F4">
        <w:rPr>
          <w:rFonts w:ascii="Palatino Linotype" w:hAnsi="Palatino Linotype" w:cs="Arial,Bold"/>
          <w:b/>
          <w:bCs/>
          <w:i/>
          <w:sz w:val="22"/>
          <w:lang w:eastAsia="es-MX"/>
        </w:rPr>
        <w:t xml:space="preserve">Artículo 91. </w:t>
      </w:r>
      <w:r w:rsidRPr="006968F4">
        <w:rPr>
          <w:rFonts w:ascii="Palatino Linotype" w:hAnsi="Palatino Linotype" w:cs="Arial"/>
          <w:i/>
          <w:sz w:val="22"/>
          <w:lang w:eastAsia="es-MX"/>
        </w:rPr>
        <w:t xml:space="preserve">Al incorporar a una persona en el Registro Nacional de Población, se le asignará una clave que se denominará </w:t>
      </w:r>
      <w:r w:rsidRPr="006968F4">
        <w:rPr>
          <w:rFonts w:ascii="Palatino Linotype" w:hAnsi="Palatino Linotype" w:cs="Arial"/>
          <w:i/>
          <w:sz w:val="22"/>
          <w:szCs w:val="22"/>
        </w:rPr>
        <w:t>Clave</w:t>
      </w:r>
      <w:r w:rsidRPr="006968F4">
        <w:rPr>
          <w:rFonts w:ascii="Palatino Linotype" w:hAnsi="Palatino Linotype" w:cs="Arial"/>
          <w:i/>
          <w:sz w:val="22"/>
          <w:lang w:eastAsia="es-MX"/>
        </w:rPr>
        <w:t xml:space="preserve"> Única de Registro de Población. Esta servirá para registrarla e identificarla en forma </w:t>
      </w:r>
      <w:r w:rsidRPr="006968F4">
        <w:rPr>
          <w:rFonts w:ascii="Palatino Linotype" w:hAnsi="Palatino Linotype" w:cs="Arial"/>
          <w:i/>
          <w:sz w:val="22"/>
        </w:rPr>
        <w:t>individual</w:t>
      </w:r>
      <w:r w:rsidRPr="006968F4">
        <w:rPr>
          <w:rFonts w:ascii="Palatino Linotype" w:hAnsi="Palatino Linotype" w:cs="Arial"/>
          <w:i/>
          <w:sz w:val="22"/>
          <w:lang w:eastAsia="es-MX"/>
        </w:rPr>
        <w:t>.”</w:t>
      </w:r>
    </w:p>
    <w:p w14:paraId="5CA7D690" w14:textId="77777777" w:rsidR="00433B3A" w:rsidRPr="006968F4" w:rsidRDefault="00433B3A" w:rsidP="00433B3A">
      <w:pPr>
        <w:shd w:val="clear" w:color="auto" w:fill="FFFFFF"/>
        <w:spacing w:line="360" w:lineRule="auto"/>
        <w:jc w:val="both"/>
        <w:rPr>
          <w:rFonts w:ascii="Palatino Linotype" w:hAnsi="Palatino Linotype"/>
          <w:lang w:eastAsia="es-MX"/>
        </w:rPr>
      </w:pPr>
    </w:p>
    <w:p w14:paraId="2DDF40D5" w14:textId="77777777" w:rsidR="00433B3A" w:rsidRPr="006968F4" w:rsidRDefault="00433B3A" w:rsidP="00433B3A">
      <w:pPr>
        <w:shd w:val="clear" w:color="auto" w:fill="FFFFFF"/>
        <w:spacing w:line="360" w:lineRule="auto"/>
        <w:jc w:val="both"/>
        <w:rPr>
          <w:rFonts w:ascii="Palatino Linotype" w:hAnsi="Palatino Linotype"/>
          <w:lang w:eastAsia="es-MX"/>
        </w:rPr>
      </w:pPr>
      <w:r w:rsidRPr="006968F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6968F4">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6968F4">
        <w:rPr>
          <w:rFonts w:ascii="Palatino Linotype" w:hAnsi="Palatino Linotype"/>
          <w:lang w:eastAsia="es-MX"/>
        </w:rPr>
        <w:t xml:space="preserve">; sexo; Entidad Federativa o lugar de nacimiento; finalmente una </w:t>
      </w:r>
      <w:proofErr w:type="spellStart"/>
      <w:r w:rsidRPr="006968F4">
        <w:rPr>
          <w:rFonts w:ascii="Palatino Linotype" w:hAnsi="Palatino Linotype"/>
          <w:lang w:eastAsia="es-MX"/>
        </w:rPr>
        <w:t>homoclave</w:t>
      </w:r>
      <w:proofErr w:type="spellEnd"/>
      <w:r w:rsidRPr="006968F4">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68C70225" w14:textId="77777777" w:rsidR="00433B3A" w:rsidRPr="006968F4" w:rsidRDefault="00433B3A" w:rsidP="00433B3A">
      <w:pPr>
        <w:spacing w:line="360" w:lineRule="auto"/>
        <w:ind w:right="-91"/>
        <w:jc w:val="both"/>
        <w:rPr>
          <w:rFonts w:ascii="Palatino Linotype" w:hAnsi="Palatino Linotype" w:cs="Arial"/>
          <w:lang w:eastAsia="es-MX"/>
        </w:rPr>
      </w:pPr>
      <w:r w:rsidRPr="006968F4">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0003-10, señala literalmente lo siguiente:</w:t>
      </w:r>
    </w:p>
    <w:p w14:paraId="35AA2C52" w14:textId="77777777" w:rsidR="00433B3A" w:rsidRPr="006968F4" w:rsidRDefault="00433B3A" w:rsidP="00433B3A">
      <w:pPr>
        <w:spacing w:before="240" w:after="240"/>
        <w:ind w:left="851" w:right="902"/>
        <w:jc w:val="both"/>
        <w:rPr>
          <w:rFonts w:ascii="Palatino Linotype" w:hAnsi="Palatino Linotype" w:cs="Arial"/>
          <w:i/>
          <w:sz w:val="22"/>
          <w:lang w:eastAsia="es-MX"/>
        </w:rPr>
      </w:pPr>
      <w:r w:rsidRPr="006968F4">
        <w:rPr>
          <w:rFonts w:ascii="Palatino Linotype" w:hAnsi="Palatino Linotype" w:cs="Arial"/>
          <w:b/>
          <w:bCs/>
          <w:i/>
          <w:sz w:val="22"/>
          <w:lang w:eastAsia="es-MX"/>
        </w:rPr>
        <w:t xml:space="preserve">“Clave Única de Registro de Población (CURP) es un dato personal confidencial. </w:t>
      </w:r>
      <w:r w:rsidRPr="006968F4">
        <w:rPr>
          <w:rFonts w:ascii="Palatino Linotype" w:hAnsi="Palatino Linotype" w:cs="Arial"/>
          <w:i/>
          <w:sz w:val="22"/>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w:t>
      </w:r>
      <w:r w:rsidRPr="006968F4">
        <w:rPr>
          <w:rFonts w:ascii="Palatino Linotype" w:hAnsi="Palatino Linotype" w:cs="Arial"/>
          <w:i/>
          <w:sz w:val="22"/>
          <w:lang w:eastAsia="es-MX"/>
        </w:rPr>
        <w:lastRenderedPageBreak/>
        <w:t>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968F4">
        <w:rPr>
          <w:rFonts w:ascii="Palatino Linotype" w:hAnsi="Palatino Linotype" w:cs="Arial"/>
          <w:i/>
          <w:sz w:val="22"/>
          <w:szCs w:val="22"/>
        </w:rPr>
        <w:t>”</w:t>
      </w:r>
    </w:p>
    <w:p w14:paraId="5C730853" w14:textId="77777777" w:rsidR="00433B3A" w:rsidRPr="006968F4" w:rsidRDefault="00433B3A" w:rsidP="00433B3A">
      <w:pPr>
        <w:autoSpaceDE w:val="0"/>
        <w:autoSpaceDN w:val="0"/>
        <w:adjustRightInd w:val="0"/>
        <w:spacing w:before="240" w:after="240" w:line="360" w:lineRule="auto"/>
        <w:ind w:right="50"/>
        <w:jc w:val="both"/>
        <w:rPr>
          <w:rFonts w:ascii="Palatino Linotype" w:hAnsi="Palatino Linotype" w:cs="Arial"/>
        </w:rPr>
      </w:pPr>
      <w:r w:rsidRPr="006968F4">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4133D61"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t>“Artículo 49.</w:t>
      </w:r>
      <w:r w:rsidRPr="006968F4">
        <w:rPr>
          <w:rFonts w:ascii="Palatino Linotype" w:hAnsi="Palatino Linotype"/>
          <w:i/>
          <w:sz w:val="22"/>
          <w:szCs w:val="22"/>
        </w:rPr>
        <w:t xml:space="preserve"> </w:t>
      </w:r>
      <w:r w:rsidRPr="006968F4">
        <w:rPr>
          <w:rFonts w:ascii="Palatino Linotype" w:hAnsi="Palatino Linotype"/>
          <w:b/>
          <w:i/>
          <w:sz w:val="22"/>
          <w:szCs w:val="22"/>
        </w:rPr>
        <w:t>Los Comités de Transparencia</w:t>
      </w:r>
      <w:r w:rsidRPr="006968F4">
        <w:rPr>
          <w:rFonts w:ascii="Palatino Linotype" w:hAnsi="Palatino Linotype"/>
          <w:i/>
          <w:sz w:val="22"/>
          <w:szCs w:val="22"/>
        </w:rPr>
        <w:t xml:space="preserve"> tendrán las siguientes atribuciones:</w:t>
      </w:r>
    </w:p>
    <w:p w14:paraId="31269B4A"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t>VIII. Aprobar, modificar o revocar la clasificación de la información</w:t>
      </w:r>
      <w:r w:rsidRPr="006968F4">
        <w:rPr>
          <w:rFonts w:ascii="Palatino Linotype" w:hAnsi="Palatino Linotype"/>
          <w:i/>
          <w:sz w:val="22"/>
          <w:szCs w:val="22"/>
        </w:rPr>
        <w:t>…”</w:t>
      </w:r>
    </w:p>
    <w:p w14:paraId="312032AF" w14:textId="77777777" w:rsidR="00433B3A" w:rsidRPr="006968F4" w:rsidRDefault="00433B3A" w:rsidP="00433B3A">
      <w:pPr>
        <w:spacing w:before="240"/>
        <w:ind w:left="993" w:right="1041"/>
        <w:contextualSpacing/>
        <w:jc w:val="both"/>
        <w:rPr>
          <w:rFonts w:ascii="Palatino Linotype" w:hAnsi="Palatino Linotype"/>
          <w:b/>
          <w:i/>
          <w:sz w:val="22"/>
          <w:szCs w:val="22"/>
        </w:rPr>
      </w:pPr>
    </w:p>
    <w:p w14:paraId="3B454462"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i/>
          <w:sz w:val="22"/>
          <w:szCs w:val="22"/>
        </w:rPr>
        <w:t>“</w:t>
      </w:r>
      <w:r w:rsidRPr="006968F4">
        <w:rPr>
          <w:rFonts w:ascii="Palatino Linotype" w:hAnsi="Palatino Linotype"/>
          <w:b/>
          <w:i/>
          <w:sz w:val="22"/>
          <w:szCs w:val="22"/>
        </w:rPr>
        <w:t>Artículo 53.</w:t>
      </w:r>
      <w:r w:rsidRPr="006968F4">
        <w:rPr>
          <w:rFonts w:ascii="Palatino Linotype" w:hAnsi="Palatino Linotype"/>
          <w:i/>
          <w:sz w:val="22"/>
          <w:szCs w:val="22"/>
        </w:rPr>
        <w:t xml:space="preserve"> Las </w:t>
      </w:r>
      <w:r w:rsidRPr="006968F4">
        <w:rPr>
          <w:rFonts w:ascii="Palatino Linotype" w:hAnsi="Palatino Linotype"/>
          <w:b/>
          <w:i/>
          <w:sz w:val="22"/>
          <w:szCs w:val="22"/>
        </w:rPr>
        <w:t>Unidades de Transparencia</w:t>
      </w:r>
      <w:r w:rsidRPr="006968F4">
        <w:rPr>
          <w:rFonts w:ascii="Palatino Linotype" w:hAnsi="Palatino Linotype"/>
          <w:i/>
          <w:sz w:val="22"/>
          <w:szCs w:val="22"/>
        </w:rPr>
        <w:t xml:space="preserve"> tendrán las siguientes </w:t>
      </w:r>
      <w:r w:rsidRPr="006968F4">
        <w:rPr>
          <w:rFonts w:ascii="Palatino Linotype" w:hAnsi="Palatino Linotype"/>
          <w:b/>
          <w:i/>
          <w:sz w:val="22"/>
          <w:szCs w:val="22"/>
        </w:rPr>
        <w:t>funciones</w:t>
      </w:r>
      <w:r w:rsidRPr="006968F4">
        <w:rPr>
          <w:rFonts w:ascii="Palatino Linotype" w:hAnsi="Palatino Linotype"/>
          <w:i/>
          <w:sz w:val="22"/>
          <w:szCs w:val="22"/>
        </w:rPr>
        <w:t>:</w:t>
      </w:r>
    </w:p>
    <w:p w14:paraId="6B5D3126"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t>X. Presentar ante el Comité, el proyecto de clasificación de información</w:t>
      </w:r>
      <w:r w:rsidRPr="006968F4">
        <w:rPr>
          <w:rFonts w:ascii="Palatino Linotype" w:hAnsi="Palatino Linotype"/>
          <w:i/>
          <w:sz w:val="22"/>
          <w:szCs w:val="22"/>
        </w:rPr>
        <w:t xml:space="preserve">…” </w:t>
      </w:r>
    </w:p>
    <w:p w14:paraId="71337EEE" w14:textId="77777777" w:rsidR="00433B3A" w:rsidRPr="006968F4" w:rsidRDefault="00433B3A" w:rsidP="00433B3A">
      <w:pPr>
        <w:spacing w:before="240"/>
        <w:ind w:left="993" w:right="1041"/>
        <w:contextualSpacing/>
        <w:jc w:val="both"/>
        <w:rPr>
          <w:rFonts w:ascii="Palatino Linotype" w:hAnsi="Palatino Linotype"/>
          <w:i/>
          <w:sz w:val="22"/>
          <w:szCs w:val="22"/>
        </w:rPr>
      </w:pPr>
    </w:p>
    <w:p w14:paraId="5F9961AD"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t>“Artículo 59.</w:t>
      </w:r>
      <w:r w:rsidRPr="006968F4">
        <w:rPr>
          <w:rFonts w:ascii="Palatino Linotype" w:hAnsi="Palatino Linotype"/>
          <w:i/>
          <w:sz w:val="22"/>
          <w:szCs w:val="22"/>
        </w:rPr>
        <w:t xml:space="preserve"> Los </w:t>
      </w:r>
      <w:r w:rsidRPr="006968F4">
        <w:rPr>
          <w:rFonts w:ascii="Palatino Linotype" w:hAnsi="Palatino Linotype"/>
          <w:b/>
          <w:i/>
          <w:sz w:val="22"/>
          <w:szCs w:val="22"/>
        </w:rPr>
        <w:t>servidores públicos habilitados</w:t>
      </w:r>
      <w:r w:rsidRPr="006968F4">
        <w:rPr>
          <w:rFonts w:ascii="Palatino Linotype" w:hAnsi="Palatino Linotype"/>
          <w:i/>
          <w:sz w:val="22"/>
          <w:szCs w:val="22"/>
        </w:rPr>
        <w:t xml:space="preserve"> tendrán las </w:t>
      </w:r>
      <w:r w:rsidRPr="006968F4">
        <w:rPr>
          <w:rFonts w:ascii="Palatino Linotype" w:hAnsi="Palatino Linotype"/>
          <w:b/>
          <w:i/>
          <w:sz w:val="22"/>
          <w:szCs w:val="22"/>
        </w:rPr>
        <w:t>funciones</w:t>
      </w:r>
      <w:r w:rsidRPr="006968F4">
        <w:rPr>
          <w:rFonts w:ascii="Palatino Linotype" w:hAnsi="Palatino Linotype"/>
          <w:i/>
          <w:sz w:val="22"/>
          <w:szCs w:val="22"/>
        </w:rPr>
        <w:t xml:space="preserve"> siguientes:</w:t>
      </w:r>
    </w:p>
    <w:p w14:paraId="1A45155F" w14:textId="77777777" w:rsidR="00433B3A" w:rsidRPr="006968F4" w:rsidRDefault="00433B3A" w:rsidP="00433B3A">
      <w:pPr>
        <w:spacing w:before="240"/>
        <w:ind w:left="993" w:right="1041"/>
        <w:contextualSpacing/>
        <w:jc w:val="both"/>
        <w:rPr>
          <w:rFonts w:ascii="Palatino Linotype" w:hAnsi="Palatino Linotype"/>
          <w:i/>
          <w:sz w:val="22"/>
          <w:szCs w:val="22"/>
        </w:rPr>
      </w:pPr>
      <w:r w:rsidRPr="006968F4">
        <w:rPr>
          <w:rFonts w:ascii="Palatino Linotype" w:hAnsi="Palatino Linotype"/>
          <w:b/>
          <w:i/>
          <w:sz w:val="22"/>
          <w:szCs w:val="22"/>
        </w:rPr>
        <w:t>V. Integrar y presentar al responsable de la Unidad de Transparencia la propuesta de clasificación de información</w:t>
      </w:r>
      <w:r w:rsidRPr="006968F4">
        <w:rPr>
          <w:rFonts w:ascii="Palatino Linotype" w:hAnsi="Palatino Linotype"/>
          <w:i/>
          <w:sz w:val="22"/>
          <w:szCs w:val="22"/>
        </w:rPr>
        <w:t>, la cual tendrá los fundamentos y argumentos en que se basa dicha propuesta…”</w:t>
      </w:r>
    </w:p>
    <w:p w14:paraId="6751AA16" w14:textId="77777777" w:rsidR="00433B3A" w:rsidRPr="006968F4" w:rsidRDefault="00433B3A" w:rsidP="00433B3A">
      <w:pPr>
        <w:spacing w:before="240" w:after="240" w:line="360" w:lineRule="auto"/>
        <w:jc w:val="both"/>
        <w:rPr>
          <w:rFonts w:ascii="Palatino Linotype" w:hAnsi="Palatino Linotype" w:cs="Arial"/>
        </w:rPr>
      </w:pPr>
      <w:r w:rsidRPr="006968F4">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6968F4">
        <w:rPr>
          <w:rFonts w:ascii="Palatino Linotype" w:hAnsi="Palatino Linotype" w:cs="Arial"/>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42F70042" w14:textId="77777777" w:rsidR="00433B3A" w:rsidRPr="006968F4" w:rsidRDefault="00433B3A" w:rsidP="00433B3A">
      <w:pPr>
        <w:spacing w:before="240" w:after="240" w:line="360" w:lineRule="auto"/>
        <w:jc w:val="both"/>
        <w:rPr>
          <w:rFonts w:ascii="Palatino Linotype" w:hAnsi="Palatino Linotype"/>
          <w:color w:val="000000"/>
        </w:rPr>
      </w:pPr>
      <w:r w:rsidRPr="006968F4">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18D1BDE5" w14:textId="77777777" w:rsidR="00433B3A" w:rsidRPr="006968F4" w:rsidRDefault="00433B3A" w:rsidP="00433B3A">
      <w:pPr>
        <w:spacing w:before="240" w:after="240"/>
        <w:ind w:left="993" w:right="1041"/>
        <w:jc w:val="both"/>
        <w:rPr>
          <w:rFonts w:ascii="Palatino Linotype" w:hAnsi="Palatino Linotype" w:cs="Arial"/>
          <w:i/>
          <w:sz w:val="22"/>
          <w:szCs w:val="22"/>
        </w:rPr>
      </w:pPr>
      <w:r w:rsidRPr="006968F4">
        <w:rPr>
          <w:rFonts w:ascii="Palatino Linotype" w:hAnsi="Palatino Linotype"/>
          <w:i/>
          <w:color w:val="000000"/>
          <w:sz w:val="22"/>
          <w:szCs w:val="22"/>
        </w:rPr>
        <w:t>“</w:t>
      </w:r>
      <w:r w:rsidRPr="006968F4">
        <w:rPr>
          <w:rFonts w:ascii="Palatino Linotype" w:hAnsi="Palatino Linotype"/>
          <w:b/>
          <w:i/>
          <w:sz w:val="22"/>
          <w:szCs w:val="22"/>
        </w:rPr>
        <w:t>Artículo 149.</w:t>
      </w:r>
      <w:r w:rsidRPr="006968F4">
        <w:rPr>
          <w:rFonts w:ascii="Palatino Linotype" w:hAnsi="Palatino Linotype"/>
          <w:i/>
          <w:sz w:val="22"/>
          <w:szCs w:val="22"/>
        </w:rPr>
        <w:t xml:space="preserve"> El </w:t>
      </w:r>
      <w:r w:rsidRPr="006968F4">
        <w:rPr>
          <w:rFonts w:ascii="Palatino Linotype" w:hAnsi="Palatino Linotype"/>
          <w:b/>
          <w:i/>
          <w:sz w:val="22"/>
          <w:szCs w:val="22"/>
        </w:rPr>
        <w:t>acuerdo que clasifique la información como confidencial</w:t>
      </w:r>
      <w:r w:rsidRPr="006968F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16EAC78" w14:textId="77777777" w:rsidR="00433B3A" w:rsidRPr="006968F4" w:rsidRDefault="00433B3A" w:rsidP="00433B3A">
      <w:pPr>
        <w:spacing w:before="240" w:after="240" w:line="360" w:lineRule="auto"/>
        <w:jc w:val="both"/>
        <w:rPr>
          <w:rFonts w:ascii="Palatino Linotype" w:hAnsi="Palatino Linotype" w:cs="Arial"/>
        </w:rPr>
      </w:pPr>
      <w:r w:rsidRPr="006968F4">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6ED44D07" w:rsidR="00055BCD" w:rsidRPr="006968F4" w:rsidRDefault="00652DED" w:rsidP="009A65F3">
      <w:pPr>
        <w:spacing w:before="240" w:after="240" w:line="360" w:lineRule="auto"/>
        <w:jc w:val="both"/>
        <w:rPr>
          <w:rFonts w:ascii="Palatino Linotype" w:hAnsi="Palatino Linotype" w:cs="Arial"/>
        </w:rPr>
      </w:pPr>
      <w:r w:rsidRPr="006968F4">
        <w:rPr>
          <w:rFonts w:ascii="Palatino Linotype" w:hAnsi="Palatino Linotype" w:cs="Arial"/>
        </w:rPr>
        <w:t xml:space="preserve">Así, con fundamento en lo prescrito en los artículos 5 párrafos </w:t>
      </w:r>
      <w:r w:rsidR="00613D0E" w:rsidRPr="006968F4">
        <w:rPr>
          <w:rFonts w:ascii="Palatino Linotype" w:hAnsi="Palatino Linotype" w:cs="Arial"/>
        </w:rPr>
        <w:t>vigésimo, vigésimo primero</w:t>
      </w:r>
      <w:r w:rsidRPr="006968F4">
        <w:rPr>
          <w:rFonts w:ascii="Palatino Linotype" w:hAnsi="Palatino Linotype" w:cs="Arial"/>
        </w:rPr>
        <w:t xml:space="preserve"> y </w:t>
      </w:r>
      <w:r w:rsidR="00613D0E" w:rsidRPr="006968F4">
        <w:rPr>
          <w:rFonts w:ascii="Palatino Linotype" w:hAnsi="Palatino Linotype" w:cs="Arial"/>
        </w:rPr>
        <w:t>vigésimo segundo</w:t>
      </w:r>
      <w:r w:rsidRPr="006968F4">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6968F4"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6968F4">
        <w:rPr>
          <w:rFonts w:ascii="Palatino Linotype" w:hAnsi="Palatino Linotype" w:cs="Arial"/>
          <w:b/>
        </w:rPr>
        <w:lastRenderedPageBreak/>
        <w:t>R E S U E L V E:</w:t>
      </w:r>
    </w:p>
    <w:p w14:paraId="6341CA18" w14:textId="5246E119" w:rsidR="007F7E34" w:rsidRPr="006968F4" w:rsidRDefault="007F7E34" w:rsidP="007F7E34">
      <w:pPr>
        <w:spacing w:before="240" w:after="240" w:line="360" w:lineRule="auto"/>
        <w:jc w:val="both"/>
        <w:rPr>
          <w:rFonts w:ascii="Palatino Linotype" w:hAnsi="Palatino Linotype" w:cs="Arial"/>
          <w:strike/>
        </w:rPr>
      </w:pPr>
      <w:r w:rsidRPr="006968F4">
        <w:rPr>
          <w:rFonts w:ascii="Palatino Linotype" w:hAnsi="Palatino Linotype" w:cs="Arial"/>
          <w:b/>
        </w:rPr>
        <w:t xml:space="preserve">Primero. </w:t>
      </w:r>
      <w:r w:rsidRPr="006968F4">
        <w:rPr>
          <w:rFonts w:ascii="Palatino Linotype" w:hAnsi="Palatino Linotype" w:cs="Arial"/>
        </w:rPr>
        <w:t xml:space="preserve">Resultan </w:t>
      </w:r>
      <w:r w:rsidR="00D64CE9" w:rsidRPr="006968F4">
        <w:rPr>
          <w:rFonts w:ascii="Palatino Linotype" w:hAnsi="Palatino Linotype" w:cs="Arial"/>
        </w:rPr>
        <w:t xml:space="preserve">parcialmente </w:t>
      </w:r>
      <w:r w:rsidRPr="006968F4">
        <w:rPr>
          <w:rFonts w:ascii="Palatino Linotype" w:hAnsi="Palatino Linotype" w:cs="Arial"/>
        </w:rPr>
        <w:t xml:space="preserve">fundados los motivos de inconformidad aducidos por </w:t>
      </w:r>
      <w:r w:rsidR="00C47EBE" w:rsidRPr="006968F4">
        <w:rPr>
          <w:rFonts w:ascii="Palatino Linotype" w:hAnsi="Palatino Linotype" w:cs="Arial"/>
        </w:rPr>
        <w:t>e</w:t>
      </w:r>
      <w:r w:rsidRPr="006968F4">
        <w:rPr>
          <w:rFonts w:ascii="Palatino Linotype" w:hAnsi="Palatino Linotype" w:cs="Arial"/>
        </w:rPr>
        <w:t xml:space="preserve">l recurrente, en términos de los argumentos de derecho señalados en el Considerando Cuarto, por lo que se </w:t>
      </w:r>
      <w:r w:rsidR="00D64CE9" w:rsidRPr="006968F4">
        <w:rPr>
          <w:rFonts w:ascii="Palatino Linotype" w:hAnsi="Palatino Linotype" w:cs="Arial"/>
          <w:b/>
        </w:rPr>
        <w:t xml:space="preserve">MODIFICA </w:t>
      </w:r>
      <w:r w:rsidRPr="006968F4">
        <w:rPr>
          <w:rFonts w:ascii="Palatino Linotype" w:hAnsi="Palatino Linotype" w:cs="Arial"/>
        </w:rPr>
        <w:t>la respuesta emitida por el Sujeto Obligado.</w:t>
      </w:r>
      <w:r w:rsidRPr="006968F4">
        <w:rPr>
          <w:rFonts w:ascii="Palatino Linotype" w:hAnsi="Palatino Linotype" w:cs="Arial"/>
          <w:strike/>
        </w:rPr>
        <w:t xml:space="preserve"> </w:t>
      </w:r>
    </w:p>
    <w:p w14:paraId="5E221B53" w14:textId="5EC3B439" w:rsidR="002A4A8B" w:rsidRPr="006968F4" w:rsidRDefault="00B365A2" w:rsidP="002A4A8B">
      <w:pPr>
        <w:spacing w:after="240" w:line="360" w:lineRule="auto"/>
        <w:jc w:val="both"/>
        <w:rPr>
          <w:rFonts w:ascii="Palatino Linotype" w:hAnsi="Palatino Linotype" w:cs="Arial"/>
          <w:bCs/>
          <w:shd w:val="clear" w:color="auto" w:fill="FFFFFF"/>
        </w:rPr>
      </w:pPr>
      <w:r w:rsidRPr="006968F4">
        <w:rPr>
          <w:rFonts w:ascii="Palatino Linotype" w:hAnsi="Palatino Linotype" w:cs="Arial"/>
          <w:b/>
          <w:bCs/>
          <w:shd w:val="clear" w:color="auto" w:fill="FFFFFF"/>
        </w:rPr>
        <w:t xml:space="preserve">Segundo. Se ORDENA </w:t>
      </w:r>
      <w:r w:rsidRPr="006968F4">
        <w:rPr>
          <w:rFonts w:ascii="Palatino Linotype" w:hAnsi="Palatino Linotype" w:cs="Arial"/>
          <w:bCs/>
          <w:shd w:val="clear" w:color="auto" w:fill="FFFFFF"/>
        </w:rPr>
        <w:t>al Sujeto Obligado en términos de</w:t>
      </w:r>
      <w:r w:rsidR="00881918" w:rsidRPr="006968F4">
        <w:rPr>
          <w:rFonts w:ascii="Palatino Linotype" w:hAnsi="Palatino Linotype" w:cs="Arial"/>
          <w:bCs/>
          <w:shd w:val="clear" w:color="auto" w:fill="FFFFFF"/>
        </w:rPr>
        <w:t xml:space="preserve"> </w:t>
      </w:r>
      <w:r w:rsidRPr="006968F4">
        <w:rPr>
          <w:rFonts w:ascii="Palatino Linotype" w:hAnsi="Palatino Linotype" w:cs="Arial"/>
          <w:bCs/>
          <w:shd w:val="clear" w:color="auto" w:fill="FFFFFF"/>
        </w:rPr>
        <w:t>l</w:t>
      </w:r>
      <w:r w:rsidR="00881918" w:rsidRPr="006968F4">
        <w:rPr>
          <w:rFonts w:ascii="Palatino Linotype" w:hAnsi="Palatino Linotype" w:cs="Arial"/>
          <w:bCs/>
          <w:shd w:val="clear" w:color="auto" w:fill="FFFFFF"/>
        </w:rPr>
        <w:t>os</w:t>
      </w:r>
      <w:r w:rsidRPr="006968F4">
        <w:rPr>
          <w:rFonts w:ascii="Palatino Linotype" w:hAnsi="Palatino Linotype" w:cs="Arial"/>
          <w:bCs/>
          <w:shd w:val="clear" w:color="auto" w:fill="FFFFFF"/>
        </w:rPr>
        <w:t xml:space="preserve"> Considerando</w:t>
      </w:r>
      <w:r w:rsidR="00881918" w:rsidRPr="006968F4">
        <w:rPr>
          <w:rFonts w:ascii="Palatino Linotype" w:hAnsi="Palatino Linotype" w:cs="Arial"/>
          <w:bCs/>
          <w:shd w:val="clear" w:color="auto" w:fill="FFFFFF"/>
        </w:rPr>
        <w:t>s</w:t>
      </w:r>
      <w:r w:rsidRPr="006968F4">
        <w:rPr>
          <w:rFonts w:ascii="Palatino Linotype" w:hAnsi="Palatino Linotype" w:cs="Arial"/>
          <w:bCs/>
          <w:shd w:val="clear" w:color="auto" w:fill="FFFFFF"/>
        </w:rPr>
        <w:t xml:space="preserve"> Cuarto </w:t>
      </w:r>
      <w:r w:rsidR="00EC574E" w:rsidRPr="006968F4">
        <w:rPr>
          <w:rFonts w:ascii="Palatino Linotype" w:hAnsi="Palatino Linotype" w:cs="Arial"/>
          <w:bCs/>
          <w:shd w:val="clear" w:color="auto" w:fill="FFFFFF"/>
        </w:rPr>
        <w:t xml:space="preserve">y Quinto </w:t>
      </w:r>
      <w:r w:rsidRPr="006968F4">
        <w:rPr>
          <w:rFonts w:ascii="Palatino Linotype" w:hAnsi="Palatino Linotype" w:cs="Arial"/>
          <w:bCs/>
          <w:shd w:val="clear" w:color="auto" w:fill="FFFFFF"/>
        </w:rPr>
        <w:t xml:space="preserve">de esta resolución, </w:t>
      </w:r>
      <w:r w:rsidR="002A4A8B" w:rsidRPr="006968F4">
        <w:rPr>
          <w:rFonts w:ascii="Palatino Linotype" w:hAnsi="Palatino Linotype" w:cs="Arial"/>
          <w:bCs/>
          <w:shd w:val="clear" w:color="auto" w:fill="FFFFFF"/>
        </w:rPr>
        <w:t>haga entrega vía SAIMEX, previa búsqueda exhaustiva y razonable, de ser procedente en versión pública, de lo siguiente:</w:t>
      </w:r>
    </w:p>
    <w:p w14:paraId="43882883" w14:textId="59705127" w:rsidR="001F7BD7" w:rsidRPr="006968F4" w:rsidRDefault="001F7BD7"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bCs/>
          <w:shd w:val="clear" w:color="auto" w:fill="FFFFFF"/>
        </w:rPr>
        <w:t xml:space="preserve">El documento o documentos en donde conste o se pueda advertir la designación </w:t>
      </w:r>
      <w:r w:rsidR="00EC574E" w:rsidRPr="006968F4">
        <w:rPr>
          <w:rFonts w:ascii="Palatino Linotype" w:hAnsi="Palatino Linotype" w:cs="Arial"/>
          <w:bCs/>
          <w:shd w:val="clear" w:color="auto" w:fill="FFFFFF"/>
        </w:rPr>
        <w:t xml:space="preserve">y el nombre </w:t>
      </w:r>
      <w:r w:rsidRPr="006968F4">
        <w:rPr>
          <w:rFonts w:ascii="Palatino Linotype" w:hAnsi="Palatino Linotype" w:cs="Arial"/>
          <w:bCs/>
          <w:shd w:val="clear" w:color="auto" w:fill="FFFFFF"/>
        </w:rPr>
        <w:t xml:space="preserve">de los integrantes </w:t>
      </w:r>
      <w:r w:rsidR="00FA2876" w:rsidRPr="006968F4">
        <w:rPr>
          <w:rFonts w:ascii="Palatino Linotype" w:hAnsi="Palatino Linotype" w:cs="Arial"/>
          <w:bCs/>
          <w:shd w:val="clear" w:color="auto" w:fill="FFFFFF"/>
        </w:rPr>
        <w:t>de la Junta Directiva del IMCUFIDECH.</w:t>
      </w:r>
    </w:p>
    <w:p w14:paraId="645D822E" w14:textId="57BE96EC" w:rsidR="00395E91" w:rsidRPr="006968F4" w:rsidRDefault="00F33C4A"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rPr>
        <w:t>Las actas y sus</w:t>
      </w:r>
      <w:r w:rsidR="002A4A8B" w:rsidRPr="006968F4">
        <w:rPr>
          <w:rFonts w:ascii="Palatino Linotype" w:hAnsi="Palatino Linotype" w:cs="Arial"/>
        </w:rPr>
        <w:t xml:space="preserve"> acuerdos o documento</w:t>
      </w:r>
      <w:r w:rsidRPr="006968F4">
        <w:rPr>
          <w:rFonts w:ascii="Palatino Linotype" w:hAnsi="Palatino Linotype" w:cs="Arial"/>
        </w:rPr>
        <w:t>s</w:t>
      </w:r>
      <w:r w:rsidR="002A4A8B" w:rsidRPr="006968F4">
        <w:rPr>
          <w:rFonts w:ascii="Palatino Linotype" w:hAnsi="Palatino Linotype" w:cs="Arial"/>
        </w:rPr>
        <w:t xml:space="preserve"> análogo</w:t>
      </w:r>
      <w:r w:rsidRPr="006968F4">
        <w:rPr>
          <w:rFonts w:ascii="Palatino Linotype" w:hAnsi="Palatino Linotype" w:cs="Arial"/>
        </w:rPr>
        <w:t>s</w:t>
      </w:r>
      <w:r w:rsidR="002A4A8B" w:rsidRPr="006968F4">
        <w:rPr>
          <w:rFonts w:ascii="Palatino Linotype" w:hAnsi="Palatino Linotype" w:cs="Arial"/>
        </w:rPr>
        <w:t xml:space="preserve"> </w:t>
      </w:r>
      <w:r w:rsidR="00EC574E" w:rsidRPr="006968F4">
        <w:rPr>
          <w:rFonts w:ascii="Palatino Linotype" w:hAnsi="Palatino Linotype" w:cs="Arial"/>
        </w:rPr>
        <w:t xml:space="preserve">en donde consten </w:t>
      </w:r>
      <w:r w:rsidR="002A4A8B" w:rsidRPr="006968F4">
        <w:rPr>
          <w:rFonts w:ascii="Palatino Linotype" w:hAnsi="Palatino Linotype" w:cs="Arial"/>
        </w:rPr>
        <w:t>las sesiones del IMCUFIDECH del 4 de abril de 2008 al 31 de mayo de 2018</w:t>
      </w:r>
      <w:r w:rsidR="00F661AD" w:rsidRPr="006968F4">
        <w:rPr>
          <w:rFonts w:ascii="Palatino Linotype" w:hAnsi="Palatino Linotype" w:cs="Arial"/>
        </w:rPr>
        <w:t>.</w:t>
      </w:r>
    </w:p>
    <w:p w14:paraId="59227A7B" w14:textId="4C09835A" w:rsidR="00A8581F" w:rsidRPr="006968F4" w:rsidRDefault="00A8581F" w:rsidP="00A8581F">
      <w:pPr>
        <w:pStyle w:val="paragraph"/>
        <w:numPr>
          <w:ilvl w:val="0"/>
          <w:numId w:val="18"/>
        </w:numPr>
        <w:spacing w:before="0" w:beforeAutospacing="0" w:after="240" w:afterAutospacing="0" w:line="360" w:lineRule="auto"/>
        <w:ind w:right="-150"/>
        <w:jc w:val="both"/>
        <w:textAlignment w:val="baseline"/>
        <w:rPr>
          <w:rFonts w:ascii="Palatino Linotype" w:hAnsi="Palatino Linotype" w:cs="Arial"/>
        </w:rPr>
      </w:pPr>
      <w:r w:rsidRPr="006968F4">
        <w:rPr>
          <w:rFonts w:ascii="Palatino Linotype" w:hAnsi="Palatino Linotype" w:cs="Arial"/>
        </w:rPr>
        <w:t>Los documentos en donde consten las acciones realizadas para la desincorporación del IMCUFIDECH como organismo público descentralizado.</w:t>
      </w:r>
    </w:p>
    <w:p w14:paraId="77117152" w14:textId="32FFED02" w:rsidR="002A4A8B" w:rsidRPr="006968F4" w:rsidRDefault="002A4A8B"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bCs/>
          <w:shd w:val="clear" w:color="auto" w:fill="FFFFFF"/>
        </w:rPr>
        <w:t>Padrón de instalaciones deportivas actualizado al 31 de mayo de 2018.</w:t>
      </w:r>
    </w:p>
    <w:p w14:paraId="0B9D778C" w14:textId="7E9E13F7" w:rsidR="002A4A8B" w:rsidRPr="006968F4" w:rsidRDefault="002A4A8B"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bCs/>
          <w:shd w:val="clear" w:color="auto" w:fill="FFFFFF"/>
        </w:rPr>
        <w:t xml:space="preserve">Documento o documentos donde conste o se pueda advertir el presupuesto asignado así como el programa presupuestario por ejercicio fiscal del </w:t>
      </w:r>
      <w:r w:rsidR="0048322C" w:rsidRPr="006968F4">
        <w:rPr>
          <w:rFonts w:ascii="Palatino Linotype" w:hAnsi="Palatino Linotype" w:cs="Arial"/>
          <w:bCs/>
          <w:shd w:val="clear" w:color="auto" w:fill="FFFFFF"/>
        </w:rPr>
        <w:t xml:space="preserve">año </w:t>
      </w:r>
      <w:r w:rsidRPr="006968F4">
        <w:rPr>
          <w:rFonts w:ascii="Palatino Linotype" w:hAnsi="Palatino Linotype" w:cs="Arial"/>
        </w:rPr>
        <w:t>2008 al año 2016.</w:t>
      </w:r>
    </w:p>
    <w:p w14:paraId="2B532A6F" w14:textId="550FC635" w:rsidR="002A4A8B" w:rsidRPr="006968F4" w:rsidRDefault="002A4A8B"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bCs/>
          <w:shd w:val="clear" w:color="auto" w:fill="FFFFFF"/>
        </w:rPr>
        <w:lastRenderedPageBreak/>
        <w:t xml:space="preserve">Documento o documentos en donde consten las obras </w:t>
      </w:r>
      <w:r w:rsidR="00EC574E" w:rsidRPr="006968F4">
        <w:rPr>
          <w:rFonts w:ascii="Palatino Linotype" w:hAnsi="Palatino Linotype" w:cs="Arial"/>
          <w:bCs/>
          <w:shd w:val="clear" w:color="auto" w:fill="FFFFFF"/>
        </w:rPr>
        <w:t xml:space="preserve"> de infraestructura para cultura física y deporte </w:t>
      </w:r>
      <w:r w:rsidRPr="006968F4">
        <w:rPr>
          <w:rFonts w:ascii="Palatino Linotype" w:hAnsi="Palatino Linotype" w:cs="Arial"/>
          <w:bCs/>
          <w:shd w:val="clear" w:color="auto" w:fill="FFFFFF"/>
        </w:rPr>
        <w:t xml:space="preserve">realizadas </w:t>
      </w:r>
      <w:r w:rsidR="00EC574E" w:rsidRPr="006968F4">
        <w:rPr>
          <w:rFonts w:ascii="Palatino Linotype" w:hAnsi="Palatino Linotype" w:cs="Arial"/>
          <w:bCs/>
          <w:shd w:val="clear" w:color="auto" w:fill="FFFFFF"/>
        </w:rPr>
        <w:t xml:space="preserve">así como </w:t>
      </w:r>
      <w:r w:rsidRPr="006968F4">
        <w:rPr>
          <w:rFonts w:ascii="Palatino Linotype" w:hAnsi="Palatino Linotype" w:cs="Arial"/>
          <w:bCs/>
          <w:shd w:val="clear" w:color="auto" w:fill="FFFFFF"/>
        </w:rPr>
        <w:t>el gasto asignado a las mismas por el periodo del 31 de mayo de 2017 al 31 de mayo de 2018.</w:t>
      </w:r>
    </w:p>
    <w:p w14:paraId="24151B1D" w14:textId="06473911" w:rsidR="002A4A8B" w:rsidRPr="006968F4" w:rsidRDefault="0048322C" w:rsidP="002A4A8B">
      <w:pPr>
        <w:pStyle w:val="Prrafodelista"/>
        <w:numPr>
          <w:ilvl w:val="0"/>
          <w:numId w:val="18"/>
        </w:numPr>
        <w:spacing w:before="240" w:after="240" w:line="360" w:lineRule="auto"/>
        <w:jc w:val="both"/>
        <w:rPr>
          <w:rFonts w:ascii="Palatino Linotype" w:hAnsi="Palatino Linotype" w:cs="Arial"/>
          <w:bCs/>
          <w:shd w:val="clear" w:color="auto" w:fill="FFFFFF"/>
        </w:rPr>
      </w:pPr>
      <w:r w:rsidRPr="006968F4">
        <w:rPr>
          <w:rFonts w:ascii="Palatino Linotype" w:hAnsi="Palatino Linotype" w:cs="Arial"/>
          <w:bCs/>
          <w:shd w:val="clear" w:color="auto" w:fill="FFFFFF"/>
        </w:rPr>
        <w:t>Nombre del responsable a cargo de la administración</w:t>
      </w:r>
      <w:r w:rsidR="00881918" w:rsidRPr="006968F4">
        <w:rPr>
          <w:rFonts w:ascii="Palatino Linotype" w:hAnsi="Palatino Linotype" w:cs="Arial"/>
          <w:bCs/>
          <w:shd w:val="clear" w:color="auto" w:fill="FFFFFF"/>
        </w:rPr>
        <w:t xml:space="preserve"> de las albercas referidas en la solicitud</w:t>
      </w:r>
      <w:r w:rsidRPr="006968F4">
        <w:rPr>
          <w:rFonts w:ascii="Palatino Linotype" w:hAnsi="Palatino Linotype" w:cs="Arial"/>
          <w:bCs/>
          <w:shd w:val="clear" w:color="auto" w:fill="FFFFFF"/>
        </w:rPr>
        <w:t>, costos y documentos en donde se adviertan las reglas de operación y/o protoc</w:t>
      </w:r>
      <w:r w:rsidR="005C203D" w:rsidRPr="006968F4">
        <w:rPr>
          <w:rFonts w:ascii="Palatino Linotype" w:hAnsi="Palatino Linotype" w:cs="Arial"/>
          <w:bCs/>
          <w:shd w:val="clear" w:color="auto" w:fill="FFFFFF"/>
        </w:rPr>
        <w:t xml:space="preserve">olos de seguridad implementados </w:t>
      </w:r>
      <w:r w:rsidR="00CD6562" w:rsidRPr="006968F4">
        <w:rPr>
          <w:rFonts w:ascii="Palatino Linotype" w:hAnsi="Palatino Linotype" w:cs="Arial"/>
          <w:bCs/>
          <w:shd w:val="clear" w:color="auto" w:fill="FFFFFF"/>
        </w:rPr>
        <w:t>para</w:t>
      </w:r>
      <w:r w:rsidR="00881918" w:rsidRPr="006968F4">
        <w:rPr>
          <w:rFonts w:ascii="Palatino Linotype" w:hAnsi="Palatino Linotype" w:cs="Arial"/>
          <w:bCs/>
          <w:shd w:val="clear" w:color="auto" w:fill="FFFFFF"/>
        </w:rPr>
        <w:t xml:space="preserve"> las mismas</w:t>
      </w:r>
      <w:r w:rsidR="005C203D" w:rsidRPr="006968F4">
        <w:rPr>
          <w:rFonts w:ascii="Palatino Linotype" w:hAnsi="Palatino Linotype" w:cs="Arial"/>
          <w:bCs/>
          <w:shd w:val="clear" w:color="auto" w:fill="FFFFFF"/>
        </w:rPr>
        <w:t>.</w:t>
      </w:r>
    </w:p>
    <w:p w14:paraId="4BFC9D20" w14:textId="77777777" w:rsidR="001F7BD7" w:rsidRPr="006968F4" w:rsidRDefault="001F7BD7" w:rsidP="001F7BD7">
      <w:pPr>
        <w:spacing w:before="240" w:after="240" w:line="360" w:lineRule="auto"/>
        <w:ind w:left="360"/>
        <w:jc w:val="both"/>
        <w:rPr>
          <w:rFonts w:ascii="Palatino Linotype" w:hAnsi="Palatino Linotype"/>
        </w:rPr>
      </w:pPr>
      <w:r w:rsidRPr="006968F4">
        <w:rPr>
          <w:rFonts w:ascii="Palatino Linotype" w:hAnsi="Palatino Linotype"/>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18263585" w14:textId="77777777" w:rsidR="008B6033" w:rsidRPr="006968F4" w:rsidRDefault="008B6033" w:rsidP="008B6033">
      <w:pPr>
        <w:spacing w:after="240" w:line="360" w:lineRule="auto"/>
        <w:jc w:val="both"/>
        <w:rPr>
          <w:rFonts w:ascii="Palatino Linotype" w:hAnsi="Palatino Linotype" w:cs="Arial"/>
          <w:b/>
        </w:rPr>
      </w:pPr>
      <w:r w:rsidRPr="006968F4">
        <w:rPr>
          <w:rFonts w:ascii="Palatino Linotype" w:hAnsi="Palatino Linotype" w:cs="Arial"/>
          <w:b/>
          <w:bCs/>
          <w:shd w:val="clear" w:color="auto" w:fill="FFFFFF"/>
        </w:rPr>
        <w:t>Tercero. Remítase</w:t>
      </w:r>
      <w:r w:rsidRPr="006968F4">
        <w:rPr>
          <w:rFonts w:ascii="Palatino Linotype" w:hAnsi="Palatino Linotype"/>
          <w:shd w:val="clear" w:color="auto" w:fill="FFFFFF"/>
        </w:rPr>
        <w:t xml:space="preserve"> al Responsable de la Unidad de Transparencia del</w:t>
      </w:r>
      <w:r w:rsidRPr="006968F4">
        <w:rPr>
          <w:rStyle w:val="apple-converted-space"/>
          <w:rFonts w:ascii="Palatino Linotype" w:hAnsi="Palatino Linotype"/>
          <w:bCs/>
          <w:shd w:val="clear" w:color="auto" w:fill="FFFFFF"/>
        </w:rPr>
        <w:t> </w:t>
      </w:r>
      <w:r w:rsidRPr="006968F4">
        <w:rPr>
          <w:rFonts w:ascii="Palatino Linotype" w:hAnsi="Palatino Linotype"/>
          <w:bCs/>
          <w:shd w:val="clear" w:color="auto" w:fill="FFFFFF"/>
        </w:rPr>
        <w:t xml:space="preserve">Sujeto Obligado </w:t>
      </w:r>
      <w:r w:rsidRPr="006968F4">
        <w:rPr>
          <w:rStyle w:val="apple-converted-space"/>
          <w:rFonts w:ascii="Palatino Linotype" w:hAnsi="Palatino Linotype" w:cs="Arial"/>
          <w:b/>
          <w:bCs/>
          <w:i/>
          <w:iCs/>
          <w:shd w:val="clear" w:color="auto" w:fill="FFFFFF"/>
        </w:rPr>
        <w:t> </w:t>
      </w:r>
      <w:r w:rsidRPr="006968F4">
        <w:rPr>
          <w:rStyle w:val="apple-converted-space"/>
          <w:rFonts w:ascii="Palatino Linotype" w:hAnsi="Palatino Linotype" w:cs="Arial"/>
          <w:bCs/>
          <w:iCs/>
          <w:shd w:val="clear" w:color="auto" w:fill="FFFFFF"/>
        </w:rPr>
        <w:t>la presente resolución</w:t>
      </w:r>
      <w:r w:rsidRPr="006968F4">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0CDFF4B4" w14:textId="77777777" w:rsidR="008B6033" w:rsidRPr="006968F4" w:rsidRDefault="008B6033" w:rsidP="008B6033">
      <w:pPr>
        <w:spacing w:before="240" w:after="240" w:line="360" w:lineRule="auto"/>
        <w:jc w:val="both"/>
        <w:rPr>
          <w:rFonts w:ascii="Palatino Linotype" w:hAnsi="Palatino Linotype" w:cs="Arial"/>
        </w:rPr>
      </w:pPr>
      <w:r w:rsidRPr="006968F4">
        <w:rPr>
          <w:rFonts w:ascii="Palatino Linotype" w:hAnsi="Palatino Linotype" w:cs="Arial"/>
          <w:b/>
        </w:rPr>
        <w:t>Cuarto.  Hágase del conocimiento</w:t>
      </w:r>
      <w:r w:rsidRPr="006968F4">
        <w:rPr>
          <w:rFonts w:ascii="Palatino Linotype" w:hAnsi="Palatino Linotype" w:cs="Arial"/>
        </w:rPr>
        <w:t xml:space="preserve"> de la parte recurrente, la presente resolución, así como, que de conformidad con lo establecido en el artículo 196 de la Ley de </w:t>
      </w:r>
      <w:r w:rsidRPr="006968F4">
        <w:rPr>
          <w:rFonts w:ascii="Palatino Linotype" w:hAnsi="Palatino Linotype" w:cs="Arial"/>
        </w:rPr>
        <w:lastRenderedPageBreak/>
        <w:t>Transparencia y Acceso a la Información Pública del Estado de México y Municipios, podrá impugnarla vía Juicio de Amparo en los términos de las leyes aplicables.</w:t>
      </w:r>
    </w:p>
    <w:p w14:paraId="4462A1E2" w14:textId="5F62AC35" w:rsidR="001F7BD7" w:rsidRPr="006968F4" w:rsidRDefault="00881918" w:rsidP="008B6033">
      <w:pPr>
        <w:spacing w:before="240" w:after="240" w:line="360" w:lineRule="auto"/>
        <w:jc w:val="both"/>
        <w:rPr>
          <w:rFonts w:ascii="Palatino Linotype" w:hAnsi="Palatino Linotype" w:cs="Arial"/>
        </w:rPr>
      </w:pPr>
      <w:r w:rsidRPr="006968F4">
        <w:rPr>
          <w:rFonts w:ascii="Palatino Linotype" w:hAnsi="Palatino Linotype" w:cs="Arial"/>
          <w:b/>
        </w:rPr>
        <w:t>Quint</w:t>
      </w:r>
      <w:r w:rsidR="001F7BD7" w:rsidRPr="006968F4">
        <w:rPr>
          <w:rFonts w:ascii="Palatino Linotype" w:hAnsi="Palatino Linotype" w:cs="Arial"/>
          <w:b/>
        </w:rPr>
        <w:t>o. Gírese</w:t>
      </w:r>
      <w:r w:rsidR="001F7BD7" w:rsidRPr="006968F4">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3E71228" w14:textId="622B722D" w:rsidR="00B911C0" w:rsidRPr="006968F4" w:rsidRDefault="008B6033" w:rsidP="008B6033">
      <w:pPr>
        <w:spacing w:before="240" w:after="240" w:line="360" w:lineRule="auto"/>
        <w:jc w:val="both"/>
        <w:rPr>
          <w:rFonts w:ascii="Palatino Linotype" w:hAnsi="Palatino Linotype" w:cs="Arial"/>
        </w:rPr>
      </w:pPr>
      <w:r w:rsidRPr="006968F4">
        <w:rPr>
          <w:rFonts w:ascii="Palatino Linotype" w:hAnsi="Palatino Linotype"/>
        </w:rPr>
        <w:t xml:space="preserve">ASÍ LO RESUELVE, POR </w:t>
      </w:r>
      <w:r w:rsidR="007800A4">
        <w:rPr>
          <w:rFonts w:ascii="Palatino Linotype" w:hAnsi="Palatino Linotype"/>
        </w:rPr>
        <w:t>UNANIMIDAD</w:t>
      </w:r>
      <w:r w:rsidRPr="006968F4">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w:t>
      </w:r>
      <w:r w:rsidR="0000705C">
        <w:rPr>
          <w:rFonts w:ascii="Palatino Linotype" w:hAnsi="Palatino Linotype"/>
        </w:rPr>
        <w:t>,</w:t>
      </w:r>
      <w:r w:rsidR="0000705C" w:rsidRPr="0000705C">
        <w:rPr>
          <w:rFonts w:ascii="Palatino Linotype" w:hAnsi="Palatino Linotype"/>
        </w:rPr>
        <w:t xml:space="preserve"> </w:t>
      </w:r>
      <w:r w:rsidR="00501042">
        <w:rPr>
          <w:rFonts w:ascii="Palatino Linotype" w:hAnsi="Palatino Linotype"/>
        </w:rPr>
        <w:t>EMITIENDO V</w:t>
      </w:r>
      <w:r w:rsidR="0000705C">
        <w:rPr>
          <w:rFonts w:ascii="Palatino Linotype" w:hAnsi="Palatino Linotype"/>
        </w:rPr>
        <w:t>OTO PARTICULAR</w:t>
      </w:r>
      <w:r w:rsidRPr="006968F4">
        <w:rPr>
          <w:rFonts w:ascii="Palatino Linotype" w:hAnsi="Palatino Linotype"/>
        </w:rPr>
        <w:t>; EVA ABAID YAPUR</w:t>
      </w:r>
      <w:r w:rsidR="007800A4">
        <w:rPr>
          <w:rFonts w:ascii="Palatino Linotype" w:hAnsi="Palatino Linotype"/>
        </w:rPr>
        <w:t>, EMITIENDO</w:t>
      </w:r>
      <w:r w:rsidR="0000705C">
        <w:rPr>
          <w:rFonts w:ascii="Palatino Linotype" w:hAnsi="Palatino Linotype"/>
        </w:rPr>
        <w:t xml:space="preserve"> V</w:t>
      </w:r>
      <w:r w:rsidR="007800A4">
        <w:rPr>
          <w:rFonts w:ascii="Palatino Linotype" w:hAnsi="Palatino Linotype"/>
        </w:rPr>
        <w:t>OTO PARTICULAR</w:t>
      </w:r>
      <w:r w:rsidRPr="006968F4">
        <w:rPr>
          <w:rFonts w:ascii="Palatino Linotype" w:hAnsi="Palatino Linotype"/>
        </w:rPr>
        <w:t>; JOSÉ GUADALUPE LUNA HERNÁNDEZ</w:t>
      </w:r>
      <w:r w:rsidR="0000705C">
        <w:rPr>
          <w:rFonts w:ascii="Palatino Linotype" w:hAnsi="Palatino Linotype"/>
        </w:rPr>
        <w:t>,</w:t>
      </w:r>
      <w:r w:rsidR="0000705C" w:rsidRPr="0000705C">
        <w:rPr>
          <w:rFonts w:ascii="Palatino Linotype" w:hAnsi="Palatino Linotype"/>
        </w:rPr>
        <w:t xml:space="preserve"> </w:t>
      </w:r>
      <w:r w:rsidR="00501042">
        <w:rPr>
          <w:rFonts w:ascii="Palatino Linotype" w:hAnsi="Palatino Linotype"/>
        </w:rPr>
        <w:t>EMITIENDO V</w:t>
      </w:r>
      <w:r w:rsidR="0000705C">
        <w:rPr>
          <w:rFonts w:ascii="Palatino Linotype" w:hAnsi="Palatino Linotype"/>
        </w:rPr>
        <w:t>OTO PARTICULAR</w:t>
      </w:r>
      <w:r w:rsidRPr="006968F4">
        <w:rPr>
          <w:rFonts w:ascii="Palatino Linotype" w:hAnsi="Palatino Linotype"/>
        </w:rPr>
        <w:t xml:space="preserve"> Y J</w:t>
      </w:r>
      <w:r w:rsidR="00D91D7E" w:rsidRPr="006968F4">
        <w:rPr>
          <w:rFonts w:ascii="Palatino Linotype" w:hAnsi="Palatino Linotype"/>
        </w:rPr>
        <w:t>AVIE</w:t>
      </w:r>
      <w:r w:rsidR="007800A4">
        <w:rPr>
          <w:rFonts w:ascii="Palatino Linotype" w:hAnsi="Palatino Linotype"/>
        </w:rPr>
        <w:t xml:space="preserve">R MARTÍNEZ CRUZ; EN LA TRIGÉSIMA </w:t>
      </w:r>
      <w:r w:rsidR="00D91D7E" w:rsidRPr="006968F4">
        <w:rPr>
          <w:rFonts w:ascii="Palatino Linotype" w:hAnsi="Palatino Linotype"/>
        </w:rPr>
        <w:t xml:space="preserve">SESIÓN ORDINARIA CELEBRADA </w:t>
      </w:r>
      <w:r w:rsidR="007800A4" w:rsidRPr="006968F4">
        <w:rPr>
          <w:rFonts w:ascii="Palatino Linotype" w:hAnsi="Palatino Linotype"/>
        </w:rPr>
        <w:t xml:space="preserve">EL </w:t>
      </w:r>
      <w:r w:rsidR="007800A4">
        <w:rPr>
          <w:rFonts w:ascii="Palatino Linotype" w:hAnsi="Palatino Linotype"/>
        </w:rPr>
        <w:t>VEINTIDÓS</w:t>
      </w:r>
      <w:r w:rsidR="007800A4" w:rsidRPr="006968F4">
        <w:rPr>
          <w:rFonts w:ascii="Palatino Linotype" w:hAnsi="Palatino Linotype"/>
        </w:rPr>
        <w:t xml:space="preserve"> DE </w:t>
      </w:r>
      <w:r w:rsidR="007800A4">
        <w:rPr>
          <w:rFonts w:ascii="Palatino Linotype" w:hAnsi="Palatino Linotype"/>
        </w:rPr>
        <w:t xml:space="preserve">AGOSTO </w:t>
      </w:r>
      <w:r w:rsidR="007800A4" w:rsidRPr="006968F4">
        <w:rPr>
          <w:rFonts w:ascii="Palatino Linotype" w:hAnsi="Palatino Linotype"/>
        </w:rPr>
        <w:t xml:space="preserve">DE </w:t>
      </w:r>
      <w:r w:rsidRPr="006968F4">
        <w:rPr>
          <w:rFonts w:ascii="Palatino Linotype" w:hAnsi="Palatino Linotype"/>
        </w:rPr>
        <w:t>DOS MIL DIECIOCHO, ANTE EL SECRETARIO TÉCNICO DEL PLENO ALEXIS TAPIA RAMÍREZ.</w:t>
      </w:r>
      <w:r w:rsidRPr="006968F4">
        <w:rPr>
          <w:rFonts w:ascii="Palatino Linotype" w:hAnsi="Palatino Linotype" w:cs="Arial"/>
        </w:rPr>
        <w:t xml:space="preserve"> </w:t>
      </w:r>
    </w:p>
    <w:tbl>
      <w:tblPr>
        <w:tblW w:w="5332" w:type="pct"/>
        <w:jc w:val="center"/>
        <w:tblLook w:val="04A0" w:firstRow="1" w:lastRow="0" w:firstColumn="1" w:lastColumn="0" w:noHBand="0" w:noVBand="1"/>
      </w:tblPr>
      <w:tblGrid>
        <w:gridCol w:w="4496"/>
        <w:gridCol w:w="4929"/>
      </w:tblGrid>
      <w:tr w:rsidR="008B6033" w:rsidRPr="006968F4" w14:paraId="1E0C7A4D" w14:textId="77777777" w:rsidTr="002A4A8B">
        <w:trPr>
          <w:trHeight w:val="801"/>
          <w:jc w:val="center"/>
        </w:trPr>
        <w:tc>
          <w:tcPr>
            <w:tcW w:w="5000" w:type="pct"/>
            <w:gridSpan w:val="2"/>
            <w:shd w:val="clear" w:color="auto" w:fill="auto"/>
          </w:tcPr>
          <w:p w14:paraId="7BA07593" w14:textId="77777777" w:rsidR="008B6033" w:rsidRPr="006968F4" w:rsidRDefault="008B6033" w:rsidP="002A4A8B">
            <w:pPr>
              <w:rPr>
                <w:rFonts w:ascii="Palatino Linotype" w:hAnsi="Palatino Linotype" w:cs="Arial"/>
                <w:b/>
              </w:rPr>
            </w:pPr>
          </w:p>
          <w:p w14:paraId="0823715A" w14:textId="77777777" w:rsidR="007800A4" w:rsidRDefault="007800A4" w:rsidP="002A4A8B">
            <w:pPr>
              <w:rPr>
                <w:rFonts w:ascii="Palatino Linotype" w:hAnsi="Palatino Linotype" w:cs="Arial"/>
                <w:b/>
              </w:rPr>
            </w:pPr>
          </w:p>
          <w:p w14:paraId="52C03587" w14:textId="77777777" w:rsidR="007800A4" w:rsidRPr="006968F4" w:rsidRDefault="007800A4" w:rsidP="002A4A8B">
            <w:pPr>
              <w:rPr>
                <w:rFonts w:ascii="Palatino Linotype" w:hAnsi="Palatino Linotype" w:cs="Arial"/>
                <w:b/>
              </w:rPr>
            </w:pPr>
          </w:p>
          <w:p w14:paraId="0B5C69DA" w14:textId="77777777" w:rsidR="00B911C0" w:rsidRPr="006968F4" w:rsidRDefault="00B911C0" w:rsidP="002A4A8B">
            <w:pPr>
              <w:rPr>
                <w:rFonts w:ascii="Palatino Linotype" w:hAnsi="Palatino Linotype" w:cs="Arial"/>
                <w:b/>
              </w:rPr>
            </w:pPr>
          </w:p>
          <w:p w14:paraId="55CB82FC" w14:textId="77777777" w:rsidR="008B6033" w:rsidRPr="006968F4" w:rsidRDefault="008B6033" w:rsidP="002A4A8B">
            <w:pPr>
              <w:jc w:val="center"/>
              <w:rPr>
                <w:rFonts w:ascii="Palatino Linotype" w:hAnsi="Palatino Linotype" w:cs="Arial"/>
                <w:b/>
              </w:rPr>
            </w:pPr>
            <w:r w:rsidRPr="006968F4">
              <w:rPr>
                <w:rFonts w:ascii="Palatino Linotype" w:hAnsi="Palatino Linotype" w:cs="Arial"/>
                <w:b/>
              </w:rPr>
              <w:t>Zulema Martínez Sánchez</w:t>
            </w:r>
            <w:r w:rsidRPr="006968F4">
              <w:rPr>
                <w:rFonts w:ascii="Palatino Linotype" w:hAnsi="Palatino Linotype" w:cs="Arial"/>
              </w:rPr>
              <w:t xml:space="preserve"> </w:t>
            </w:r>
          </w:p>
          <w:p w14:paraId="7B6CDDAD" w14:textId="77777777" w:rsidR="008B6033" w:rsidRPr="006968F4" w:rsidRDefault="008B6033" w:rsidP="002A4A8B">
            <w:pPr>
              <w:jc w:val="center"/>
              <w:rPr>
                <w:rFonts w:ascii="Palatino Linotype" w:hAnsi="Palatino Linotype" w:cs="Arial"/>
              </w:rPr>
            </w:pPr>
            <w:r w:rsidRPr="006968F4">
              <w:rPr>
                <w:rFonts w:ascii="Palatino Linotype" w:hAnsi="Palatino Linotype" w:cs="Arial"/>
              </w:rPr>
              <w:t>Comisionada Presidenta</w:t>
            </w:r>
          </w:p>
          <w:p w14:paraId="1A8137C7" w14:textId="7B4859E2" w:rsidR="008B6033" w:rsidRPr="006968F4" w:rsidRDefault="00E47804" w:rsidP="002A4A8B">
            <w:pPr>
              <w:jc w:val="center"/>
              <w:rPr>
                <w:rFonts w:ascii="Palatino Linotype" w:hAnsi="Palatino Linotype" w:cs="Arial"/>
              </w:rPr>
            </w:pPr>
            <w:r>
              <w:rPr>
                <w:rFonts w:ascii="Palatino Linotype" w:hAnsi="Palatino Linotype" w:cs="Arial"/>
              </w:rPr>
              <w:t>(Rúbrica)</w:t>
            </w:r>
          </w:p>
          <w:p w14:paraId="6A457F91" w14:textId="77777777" w:rsidR="008B6033" w:rsidRPr="006968F4" w:rsidRDefault="008B6033" w:rsidP="002A4A8B">
            <w:pPr>
              <w:rPr>
                <w:rFonts w:ascii="Palatino Linotype" w:hAnsi="Palatino Linotype" w:cs="Arial"/>
              </w:rPr>
            </w:pPr>
          </w:p>
          <w:p w14:paraId="544D5A72" w14:textId="77777777" w:rsidR="008B6033" w:rsidRPr="006968F4" w:rsidRDefault="008B6033" w:rsidP="002A4A8B">
            <w:pPr>
              <w:rPr>
                <w:rFonts w:ascii="Palatino Linotype" w:hAnsi="Palatino Linotype" w:cs="Arial"/>
              </w:rPr>
            </w:pPr>
          </w:p>
          <w:p w14:paraId="0D6A3E49" w14:textId="77777777" w:rsidR="00B911C0" w:rsidRDefault="00B911C0" w:rsidP="002A4A8B">
            <w:pPr>
              <w:rPr>
                <w:rFonts w:ascii="Palatino Linotype" w:hAnsi="Palatino Linotype" w:cs="Arial"/>
              </w:rPr>
            </w:pPr>
          </w:p>
          <w:p w14:paraId="3FE431CA" w14:textId="77777777" w:rsidR="007800A4" w:rsidRDefault="007800A4" w:rsidP="002A4A8B">
            <w:pPr>
              <w:rPr>
                <w:rFonts w:ascii="Palatino Linotype" w:hAnsi="Palatino Linotype" w:cs="Arial"/>
              </w:rPr>
            </w:pPr>
          </w:p>
          <w:p w14:paraId="073BD950" w14:textId="77777777" w:rsidR="007800A4" w:rsidRPr="006968F4" w:rsidRDefault="007800A4" w:rsidP="002A4A8B">
            <w:pPr>
              <w:rPr>
                <w:rFonts w:ascii="Palatino Linotype" w:hAnsi="Palatino Linotype" w:cs="Arial"/>
              </w:rPr>
            </w:pPr>
          </w:p>
        </w:tc>
      </w:tr>
      <w:tr w:rsidR="008B6033" w:rsidRPr="006968F4" w14:paraId="6C24D492" w14:textId="77777777" w:rsidTr="002A4A8B">
        <w:trPr>
          <w:trHeight w:val="783"/>
          <w:jc w:val="center"/>
        </w:trPr>
        <w:tc>
          <w:tcPr>
            <w:tcW w:w="2385" w:type="pct"/>
            <w:shd w:val="clear" w:color="auto" w:fill="auto"/>
          </w:tcPr>
          <w:p w14:paraId="5FBCA434" w14:textId="77777777" w:rsidR="008B6033" w:rsidRPr="006968F4" w:rsidRDefault="008B6033" w:rsidP="002A4A8B">
            <w:pPr>
              <w:jc w:val="center"/>
              <w:rPr>
                <w:rFonts w:ascii="Palatino Linotype" w:hAnsi="Palatino Linotype" w:cs="Arial"/>
                <w:b/>
              </w:rPr>
            </w:pPr>
          </w:p>
          <w:p w14:paraId="62F43CA0" w14:textId="77777777" w:rsidR="008B6033" w:rsidRPr="006968F4" w:rsidRDefault="008B6033" w:rsidP="002A4A8B">
            <w:pPr>
              <w:jc w:val="center"/>
              <w:rPr>
                <w:rFonts w:ascii="Palatino Linotype" w:hAnsi="Palatino Linotype" w:cs="Arial"/>
                <w:b/>
              </w:rPr>
            </w:pPr>
          </w:p>
          <w:p w14:paraId="4EC6A8E1" w14:textId="77777777" w:rsidR="008B6033" w:rsidRDefault="008B6033" w:rsidP="002A4A8B">
            <w:pPr>
              <w:rPr>
                <w:rFonts w:ascii="Palatino Linotype" w:hAnsi="Palatino Linotype" w:cs="Arial"/>
                <w:b/>
              </w:rPr>
            </w:pPr>
          </w:p>
          <w:p w14:paraId="4BB3DF93" w14:textId="77777777" w:rsidR="007800A4" w:rsidRDefault="007800A4" w:rsidP="002A4A8B">
            <w:pPr>
              <w:rPr>
                <w:rFonts w:ascii="Palatino Linotype" w:hAnsi="Palatino Linotype" w:cs="Arial"/>
                <w:b/>
              </w:rPr>
            </w:pPr>
          </w:p>
          <w:p w14:paraId="4E94D8C7" w14:textId="77777777" w:rsidR="007800A4" w:rsidRPr="006968F4" w:rsidRDefault="007800A4" w:rsidP="002A4A8B">
            <w:pPr>
              <w:rPr>
                <w:rFonts w:ascii="Palatino Linotype" w:hAnsi="Palatino Linotype" w:cs="Arial"/>
                <w:b/>
              </w:rPr>
            </w:pPr>
          </w:p>
          <w:p w14:paraId="3649A903" w14:textId="77777777" w:rsidR="008B6033" w:rsidRPr="006968F4" w:rsidRDefault="008B6033" w:rsidP="002A4A8B">
            <w:pPr>
              <w:jc w:val="center"/>
              <w:rPr>
                <w:rFonts w:ascii="Palatino Linotype" w:hAnsi="Palatino Linotype" w:cs="Arial"/>
                <w:b/>
              </w:rPr>
            </w:pPr>
            <w:r w:rsidRPr="006968F4">
              <w:rPr>
                <w:rFonts w:ascii="Palatino Linotype" w:hAnsi="Palatino Linotype" w:cs="Arial"/>
                <w:b/>
              </w:rPr>
              <w:t xml:space="preserve">Eva </w:t>
            </w:r>
            <w:proofErr w:type="spellStart"/>
            <w:r w:rsidRPr="006968F4">
              <w:rPr>
                <w:rFonts w:ascii="Palatino Linotype" w:hAnsi="Palatino Linotype" w:cs="Arial"/>
                <w:b/>
              </w:rPr>
              <w:t>Abaid</w:t>
            </w:r>
            <w:proofErr w:type="spellEnd"/>
            <w:r w:rsidRPr="006968F4">
              <w:rPr>
                <w:rFonts w:ascii="Palatino Linotype" w:hAnsi="Palatino Linotype" w:cs="Arial"/>
                <w:b/>
              </w:rPr>
              <w:t xml:space="preserve"> </w:t>
            </w:r>
            <w:proofErr w:type="spellStart"/>
            <w:r w:rsidRPr="006968F4">
              <w:rPr>
                <w:rFonts w:ascii="Palatino Linotype" w:hAnsi="Palatino Linotype" w:cs="Arial"/>
                <w:b/>
              </w:rPr>
              <w:t>Yapur</w:t>
            </w:r>
            <w:proofErr w:type="spellEnd"/>
          </w:p>
          <w:p w14:paraId="42E5B9CC" w14:textId="77777777" w:rsidR="008B6033" w:rsidRPr="006968F4" w:rsidRDefault="008B6033" w:rsidP="002A4A8B">
            <w:pPr>
              <w:jc w:val="center"/>
              <w:rPr>
                <w:rFonts w:ascii="Palatino Linotype" w:hAnsi="Palatino Linotype" w:cs="Arial"/>
              </w:rPr>
            </w:pPr>
            <w:r w:rsidRPr="006968F4">
              <w:rPr>
                <w:rFonts w:ascii="Palatino Linotype" w:hAnsi="Palatino Linotype" w:cs="Arial"/>
              </w:rPr>
              <w:t>Comisionada</w:t>
            </w:r>
          </w:p>
          <w:p w14:paraId="0D56A07F" w14:textId="77777777" w:rsidR="00E47804" w:rsidRPr="006968F4" w:rsidRDefault="00E47804" w:rsidP="00E47804">
            <w:pPr>
              <w:jc w:val="center"/>
              <w:rPr>
                <w:rFonts w:ascii="Palatino Linotype" w:hAnsi="Palatino Linotype" w:cs="Arial"/>
              </w:rPr>
            </w:pPr>
            <w:r>
              <w:rPr>
                <w:rFonts w:ascii="Palatino Linotype" w:hAnsi="Palatino Linotype" w:cs="Arial"/>
              </w:rPr>
              <w:t>(Rúbrica)</w:t>
            </w:r>
          </w:p>
          <w:p w14:paraId="7D3696C8" w14:textId="098C60BA" w:rsidR="00574665" w:rsidRPr="006968F4" w:rsidRDefault="00574665" w:rsidP="00574665">
            <w:pPr>
              <w:jc w:val="center"/>
              <w:rPr>
                <w:rFonts w:ascii="Palatino Linotype" w:hAnsi="Palatino Linotype" w:cs="Arial"/>
              </w:rPr>
            </w:pPr>
          </w:p>
          <w:p w14:paraId="02159B8F" w14:textId="71985637" w:rsidR="008B6033" w:rsidRPr="006968F4" w:rsidRDefault="008B6033" w:rsidP="002A4A8B">
            <w:pPr>
              <w:jc w:val="center"/>
              <w:rPr>
                <w:rFonts w:ascii="Palatino Linotype" w:hAnsi="Palatino Linotype" w:cs="Arial"/>
              </w:rPr>
            </w:pPr>
          </w:p>
          <w:p w14:paraId="11FD6544" w14:textId="77777777" w:rsidR="008B6033" w:rsidRPr="006968F4" w:rsidRDefault="008B6033" w:rsidP="002A4A8B">
            <w:pPr>
              <w:jc w:val="center"/>
              <w:rPr>
                <w:rFonts w:ascii="Palatino Linotype" w:hAnsi="Palatino Linotype" w:cs="Arial"/>
              </w:rPr>
            </w:pPr>
          </w:p>
          <w:p w14:paraId="276C9524" w14:textId="77777777" w:rsidR="008B6033" w:rsidRPr="006968F4" w:rsidRDefault="008B6033" w:rsidP="002A4A8B">
            <w:pPr>
              <w:rPr>
                <w:rFonts w:ascii="Palatino Linotype" w:hAnsi="Palatino Linotype" w:cs="Arial"/>
              </w:rPr>
            </w:pPr>
          </w:p>
        </w:tc>
        <w:tc>
          <w:tcPr>
            <w:tcW w:w="2615" w:type="pct"/>
            <w:shd w:val="clear" w:color="auto" w:fill="auto"/>
          </w:tcPr>
          <w:p w14:paraId="0BA2531C" w14:textId="77777777" w:rsidR="008B6033" w:rsidRDefault="008B6033" w:rsidP="002A4A8B">
            <w:pPr>
              <w:rPr>
                <w:rFonts w:ascii="Palatino Linotype" w:hAnsi="Palatino Linotype" w:cs="Arial"/>
                <w:b/>
              </w:rPr>
            </w:pPr>
          </w:p>
          <w:p w14:paraId="32D25FD9" w14:textId="77777777" w:rsidR="007800A4" w:rsidRPr="006968F4" w:rsidRDefault="007800A4" w:rsidP="002A4A8B">
            <w:pPr>
              <w:rPr>
                <w:rFonts w:ascii="Palatino Linotype" w:hAnsi="Palatino Linotype" w:cs="Arial"/>
                <w:b/>
              </w:rPr>
            </w:pPr>
          </w:p>
          <w:p w14:paraId="6D5B0228" w14:textId="77777777" w:rsidR="008B6033" w:rsidRDefault="008B6033" w:rsidP="002A4A8B">
            <w:pPr>
              <w:rPr>
                <w:rFonts w:ascii="Palatino Linotype" w:hAnsi="Palatino Linotype" w:cs="Arial"/>
                <w:b/>
              </w:rPr>
            </w:pPr>
          </w:p>
          <w:p w14:paraId="3F4D23FC" w14:textId="77777777" w:rsidR="007800A4" w:rsidRPr="006968F4" w:rsidRDefault="007800A4" w:rsidP="002A4A8B">
            <w:pPr>
              <w:rPr>
                <w:rFonts w:ascii="Palatino Linotype" w:hAnsi="Palatino Linotype" w:cs="Arial"/>
                <w:b/>
              </w:rPr>
            </w:pPr>
          </w:p>
          <w:p w14:paraId="576EA015" w14:textId="77777777" w:rsidR="008B6033" w:rsidRPr="006968F4" w:rsidRDefault="008B6033" w:rsidP="002A4A8B">
            <w:pPr>
              <w:jc w:val="center"/>
              <w:rPr>
                <w:rFonts w:ascii="Palatino Linotype" w:hAnsi="Palatino Linotype" w:cs="Arial"/>
                <w:b/>
              </w:rPr>
            </w:pPr>
          </w:p>
          <w:p w14:paraId="4A0020AB" w14:textId="77777777" w:rsidR="008B6033" w:rsidRPr="006968F4" w:rsidRDefault="008B6033" w:rsidP="002A4A8B">
            <w:pPr>
              <w:jc w:val="center"/>
              <w:rPr>
                <w:rFonts w:ascii="Palatino Linotype" w:hAnsi="Palatino Linotype" w:cs="Arial"/>
                <w:b/>
              </w:rPr>
            </w:pPr>
            <w:r w:rsidRPr="006968F4">
              <w:rPr>
                <w:rFonts w:ascii="Palatino Linotype" w:hAnsi="Palatino Linotype" w:cs="Arial"/>
                <w:b/>
              </w:rPr>
              <w:t>José Guadalupe Luna Hernández</w:t>
            </w:r>
          </w:p>
          <w:p w14:paraId="01F20E33" w14:textId="77777777" w:rsidR="008B6033" w:rsidRPr="006968F4" w:rsidRDefault="008B6033" w:rsidP="002A4A8B">
            <w:pPr>
              <w:jc w:val="center"/>
              <w:rPr>
                <w:rFonts w:ascii="Palatino Linotype" w:hAnsi="Palatino Linotype" w:cs="Arial"/>
              </w:rPr>
            </w:pPr>
            <w:r w:rsidRPr="006968F4">
              <w:rPr>
                <w:rFonts w:ascii="Palatino Linotype" w:hAnsi="Palatino Linotype" w:cs="Arial"/>
              </w:rPr>
              <w:t>Comisionado</w:t>
            </w:r>
          </w:p>
          <w:p w14:paraId="462D3B19" w14:textId="77777777" w:rsidR="00E47804" w:rsidRPr="006968F4" w:rsidRDefault="00E47804" w:rsidP="00E47804">
            <w:pPr>
              <w:jc w:val="center"/>
              <w:rPr>
                <w:rFonts w:ascii="Palatino Linotype" w:hAnsi="Palatino Linotype" w:cs="Arial"/>
              </w:rPr>
            </w:pPr>
            <w:r>
              <w:rPr>
                <w:rFonts w:ascii="Palatino Linotype" w:hAnsi="Palatino Linotype" w:cs="Arial"/>
              </w:rPr>
              <w:t>(Rúbrica)</w:t>
            </w:r>
          </w:p>
          <w:p w14:paraId="32437CB4" w14:textId="5456306B" w:rsidR="00574665" w:rsidRPr="006968F4" w:rsidRDefault="00574665" w:rsidP="00574665">
            <w:pPr>
              <w:jc w:val="center"/>
              <w:rPr>
                <w:rFonts w:ascii="Palatino Linotype" w:hAnsi="Palatino Linotype" w:cs="Arial"/>
              </w:rPr>
            </w:pPr>
          </w:p>
          <w:p w14:paraId="25709C31" w14:textId="7C30731D" w:rsidR="008B6033" w:rsidRPr="006968F4" w:rsidRDefault="008B6033" w:rsidP="002A4A8B">
            <w:pPr>
              <w:jc w:val="center"/>
              <w:rPr>
                <w:rFonts w:ascii="Palatino Linotype" w:hAnsi="Palatino Linotype" w:cs="Arial"/>
              </w:rPr>
            </w:pPr>
          </w:p>
        </w:tc>
      </w:tr>
      <w:tr w:rsidR="008B6033" w:rsidRPr="006968F4" w14:paraId="41A4D4D8" w14:textId="77777777" w:rsidTr="002A4A8B">
        <w:trPr>
          <w:trHeight w:val="2529"/>
          <w:jc w:val="center"/>
        </w:trPr>
        <w:tc>
          <w:tcPr>
            <w:tcW w:w="5000" w:type="pct"/>
            <w:gridSpan w:val="2"/>
            <w:shd w:val="clear" w:color="auto" w:fill="auto"/>
            <w:hideMark/>
          </w:tcPr>
          <w:p w14:paraId="5BFBDDE6" w14:textId="77777777" w:rsidR="008B6033" w:rsidRPr="006968F4" w:rsidRDefault="008B6033" w:rsidP="002A4A8B">
            <w:pPr>
              <w:jc w:val="center"/>
              <w:rPr>
                <w:rFonts w:ascii="Palatino Linotype" w:hAnsi="Palatino Linotype" w:cs="Arial"/>
                <w:b/>
              </w:rPr>
            </w:pPr>
          </w:p>
          <w:p w14:paraId="687C99F1" w14:textId="77777777" w:rsidR="008B6033" w:rsidRPr="006968F4" w:rsidRDefault="008B6033" w:rsidP="002A4A8B">
            <w:pPr>
              <w:jc w:val="center"/>
              <w:rPr>
                <w:rFonts w:ascii="Palatino Linotype" w:hAnsi="Palatino Linotype" w:cs="Arial"/>
                <w:b/>
              </w:rPr>
            </w:pPr>
          </w:p>
          <w:p w14:paraId="0F2AA724" w14:textId="77777777" w:rsidR="008B6033" w:rsidRPr="006968F4" w:rsidRDefault="008B6033" w:rsidP="002A4A8B">
            <w:pPr>
              <w:jc w:val="center"/>
              <w:rPr>
                <w:rFonts w:ascii="Palatino Linotype" w:hAnsi="Palatino Linotype" w:cs="Arial"/>
                <w:b/>
              </w:rPr>
            </w:pPr>
            <w:r w:rsidRPr="006968F4">
              <w:rPr>
                <w:rFonts w:ascii="Palatino Linotype" w:hAnsi="Palatino Linotype" w:cs="Arial"/>
                <w:b/>
              </w:rPr>
              <w:t>Javier Martínez Cruz</w:t>
            </w:r>
          </w:p>
          <w:p w14:paraId="725ADBD4" w14:textId="77777777" w:rsidR="008B6033" w:rsidRPr="006968F4" w:rsidRDefault="008B6033" w:rsidP="002A4A8B">
            <w:pPr>
              <w:jc w:val="center"/>
              <w:rPr>
                <w:rFonts w:ascii="Palatino Linotype" w:hAnsi="Palatino Linotype" w:cs="Arial"/>
              </w:rPr>
            </w:pPr>
            <w:r w:rsidRPr="006968F4">
              <w:rPr>
                <w:rFonts w:ascii="Palatino Linotype" w:hAnsi="Palatino Linotype" w:cs="Arial"/>
              </w:rPr>
              <w:t>Comisionado</w:t>
            </w:r>
          </w:p>
          <w:p w14:paraId="504116D5" w14:textId="77777777" w:rsidR="00E47804" w:rsidRPr="006968F4" w:rsidRDefault="00E47804" w:rsidP="00E47804">
            <w:pPr>
              <w:jc w:val="center"/>
              <w:rPr>
                <w:rFonts w:ascii="Palatino Linotype" w:hAnsi="Palatino Linotype" w:cs="Arial"/>
              </w:rPr>
            </w:pPr>
            <w:r>
              <w:rPr>
                <w:rFonts w:ascii="Palatino Linotype" w:hAnsi="Palatino Linotype" w:cs="Arial"/>
              </w:rPr>
              <w:t>(Rúbrica)</w:t>
            </w:r>
          </w:p>
          <w:p w14:paraId="6213DD94" w14:textId="5F8033F5" w:rsidR="00574665" w:rsidRPr="006968F4" w:rsidRDefault="00574665" w:rsidP="00574665">
            <w:pPr>
              <w:jc w:val="center"/>
              <w:rPr>
                <w:rFonts w:ascii="Palatino Linotype" w:hAnsi="Palatino Linotype" w:cs="Arial"/>
              </w:rPr>
            </w:pPr>
          </w:p>
          <w:p w14:paraId="22B0465C" w14:textId="69BD188B" w:rsidR="008B6033" w:rsidRPr="006968F4" w:rsidRDefault="008B6033" w:rsidP="002A4A8B">
            <w:pPr>
              <w:jc w:val="center"/>
              <w:rPr>
                <w:rFonts w:ascii="Palatino Linotype" w:hAnsi="Palatino Linotype" w:cs="Arial"/>
              </w:rPr>
            </w:pPr>
          </w:p>
          <w:p w14:paraId="5F87F217" w14:textId="77777777" w:rsidR="008B6033" w:rsidRPr="006968F4" w:rsidRDefault="008B6033" w:rsidP="002A4A8B">
            <w:pPr>
              <w:rPr>
                <w:rFonts w:ascii="Palatino Linotype" w:hAnsi="Palatino Linotype" w:cs="Arial"/>
              </w:rPr>
            </w:pPr>
          </w:p>
          <w:p w14:paraId="7D5F3ECF" w14:textId="77777777" w:rsidR="008B6033" w:rsidRPr="006968F4" w:rsidRDefault="008B6033" w:rsidP="002A4A8B">
            <w:pPr>
              <w:rPr>
                <w:rFonts w:ascii="Palatino Linotype" w:hAnsi="Palatino Linotype" w:cs="Arial"/>
              </w:rPr>
            </w:pPr>
          </w:p>
          <w:p w14:paraId="49F97EF7" w14:textId="77777777" w:rsidR="008B6033" w:rsidRPr="006968F4" w:rsidRDefault="008B6033" w:rsidP="002A4A8B">
            <w:pPr>
              <w:rPr>
                <w:rFonts w:ascii="Palatino Linotype" w:hAnsi="Palatino Linotype" w:cs="Arial"/>
              </w:rPr>
            </w:pPr>
          </w:p>
          <w:p w14:paraId="2FBC8226" w14:textId="77777777" w:rsidR="00B911C0" w:rsidRPr="006968F4" w:rsidRDefault="00B911C0" w:rsidP="002A4A8B">
            <w:pPr>
              <w:rPr>
                <w:rFonts w:ascii="Palatino Linotype" w:hAnsi="Palatino Linotype" w:cs="Arial"/>
              </w:rPr>
            </w:pPr>
          </w:p>
          <w:p w14:paraId="6DD9AD97" w14:textId="77777777" w:rsidR="00B911C0" w:rsidRPr="006968F4" w:rsidRDefault="00B911C0" w:rsidP="002A4A8B">
            <w:pPr>
              <w:rPr>
                <w:rFonts w:ascii="Palatino Linotype" w:hAnsi="Palatino Linotype" w:cs="Arial"/>
              </w:rPr>
            </w:pPr>
          </w:p>
          <w:p w14:paraId="29E141C4" w14:textId="77777777" w:rsidR="008B6033" w:rsidRPr="006968F4" w:rsidRDefault="008B6033" w:rsidP="002A4A8B">
            <w:pPr>
              <w:rPr>
                <w:rFonts w:ascii="Palatino Linotype" w:hAnsi="Palatino Linotype" w:cs="Arial"/>
              </w:rPr>
            </w:pPr>
          </w:p>
        </w:tc>
      </w:tr>
      <w:tr w:rsidR="008B6033" w:rsidRPr="006968F4" w14:paraId="5E826C93" w14:textId="77777777" w:rsidTr="002A4A8B">
        <w:trPr>
          <w:trHeight w:val="2529"/>
          <w:jc w:val="center"/>
        </w:trPr>
        <w:tc>
          <w:tcPr>
            <w:tcW w:w="5000" w:type="pct"/>
            <w:gridSpan w:val="2"/>
            <w:shd w:val="clear" w:color="auto" w:fill="auto"/>
          </w:tcPr>
          <w:p w14:paraId="6B8637BC" w14:textId="77777777" w:rsidR="008B6033" w:rsidRPr="006968F4" w:rsidRDefault="008B6033" w:rsidP="002A4A8B">
            <w:pPr>
              <w:jc w:val="center"/>
              <w:rPr>
                <w:rFonts w:ascii="Palatino Linotype" w:hAnsi="Palatino Linotype" w:cs="Arial"/>
                <w:b/>
              </w:rPr>
            </w:pPr>
            <w:r w:rsidRPr="006968F4">
              <w:rPr>
                <w:rFonts w:ascii="Palatino Linotype" w:hAnsi="Palatino Linotype" w:cs="Arial"/>
                <w:b/>
              </w:rPr>
              <w:t>Alexis Tapia Ramírez</w:t>
            </w:r>
          </w:p>
          <w:p w14:paraId="17151C43" w14:textId="77777777" w:rsidR="008B6033" w:rsidRPr="006968F4" w:rsidRDefault="008B6033" w:rsidP="002A4A8B">
            <w:pPr>
              <w:tabs>
                <w:tab w:val="left" w:pos="780"/>
                <w:tab w:val="center" w:pos="4499"/>
              </w:tabs>
              <w:jc w:val="center"/>
              <w:rPr>
                <w:rFonts w:ascii="Palatino Linotype" w:hAnsi="Palatino Linotype" w:cs="Arial"/>
              </w:rPr>
            </w:pPr>
            <w:r w:rsidRPr="006968F4">
              <w:rPr>
                <w:rFonts w:ascii="Palatino Linotype" w:hAnsi="Palatino Linotype" w:cs="Arial"/>
              </w:rPr>
              <w:t>Secretario Técnico del Pleno</w:t>
            </w:r>
          </w:p>
          <w:p w14:paraId="6C15C0AB" w14:textId="77777777" w:rsidR="00E47804" w:rsidRPr="006968F4" w:rsidRDefault="00E47804" w:rsidP="00E47804">
            <w:pPr>
              <w:jc w:val="center"/>
              <w:rPr>
                <w:rFonts w:ascii="Palatino Linotype" w:hAnsi="Palatino Linotype" w:cs="Arial"/>
              </w:rPr>
            </w:pPr>
            <w:r>
              <w:rPr>
                <w:rFonts w:ascii="Palatino Linotype" w:hAnsi="Palatino Linotype" w:cs="Arial"/>
              </w:rPr>
              <w:t>(Rúbrica)</w:t>
            </w:r>
          </w:p>
          <w:p w14:paraId="2F286EF4" w14:textId="1F1F3B02" w:rsidR="00574665" w:rsidRPr="006968F4" w:rsidRDefault="00574665" w:rsidP="00574665">
            <w:pPr>
              <w:jc w:val="center"/>
              <w:rPr>
                <w:rFonts w:ascii="Palatino Linotype" w:hAnsi="Palatino Linotype" w:cs="Arial"/>
              </w:rPr>
            </w:pPr>
          </w:p>
          <w:p w14:paraId="1FE9FEA6" w14:textId="43CEC8DA" w:rsidR="008B6033" w:rsidRPr="006968F4" w:rsidRDefault="008B6033" w:rsidP="002A4A8B">
            <w:pPr>
              <w:jc w:val="center"/>
              <w:rPr>
                <w:rFonts w:ascii="Palatino Linotype" w:hAnsi="Palatino Linotype" w:cs="Arial"/>
              </w:rPr>
            </w:pPr>
          </w:p>
          <w:p w14:paraId="6EDAE4A4" w14:textId="77777777" w:rsidR="008B6033" w:rsidRPr="006968F4" w:rsidRDefault="008B6033" w:rsidP="002A4A8B">
            <w:pPr>
              <w:jc w:val="center"/>
              <w:rPr>
                <w:rFonts w:ascii="Palatino Linotype" w:hAnsi="Palatino Linotype" w:cs="Arial"/>
              </w:rPr>
            </w:pPr>
          </w:p>
        </w:tc>
      </w:tr>
    </w:tbl>
    <w:p w14:paraId="4C8C2D20" w14:textId="1F08C025" w:rsidR="008B6033" w:rsidRPr="00811E9F" w:rsidRDefault="008B6033" w:rsidP="008B6033">
      <w:pPr>
        <w:jc w:val="both"/>
        <w:rPr>
          <w:rFonts w:ascii="Palatino Linotype" w:hAnsi="Palatino Linotype" w:cs="Arial"/>
          <w:sz w:val="18"/>
          <w:szCs w:val="18"/>
        </w:rPr>
      </w:pPr>
      <w:r w:rsidRPr="006968F4">
        <w:rPr>
          <w:rFonts w:ascii="Palatino Linotype" w:hAnsi="Palatino Linotype" w:cs="Arial"/>
          <w:sz w:val="18"/>
          <w:szCs w:val="18"/>
        </w:rPr>
        <w:t>Esta hoja co</w:t>
      </w:r>
      <w:r w:rsidR="00D91D7E" w:rsidRPr="006968F4">
        <w:rPr>
          <w:rFonts w:ascii="Palatino Linotype" w:hAnsi="Palatino Linotype" w:cs="Arial"/>
          <w:sz w:val="18"/>
          <w:szCs w:val="18"/>
        </w:rPr>
        <w:t xml:space="preserve">rresponde a la resolución del </w:t>
      </w:r>
      <w:r w:rsidR="007800A4">
        <w:rPr>
          <w:rFonts w:ascii="Palatino Linotype" w:hAnsi="Palatino Linotype" w:cs="Arial"/>
          <w:sz w:val="18"/>
          <w:szCs w:val="18"/>
        </w:rPr>
        <w:t>veintidós</w:t>
      </w:r>
      <w:r w:rsidRPr="006968F4">
        <w:rPr>
          <w:rFonts w:ascii="Palatino Linotype" w:hAnsi="Palatino Linotype" w:cs="Arial"/>
          <w:sz w:val="18"/>
          <w:szCs w:val="18"/>
        </w:rPr>
        <w:t xml:space="preserve"> de </w:t>
      </w:r>
      <w:r w:rsidR="007800A4">
        <w:rPr>
          <w:rFonts w:ascii="Palatino Linotype" w:hAnsi="Palatino Linotype" w:cs="Arial"/>
          <w:sz w:val="18"/>
          <w:szCs w:val="18"/>
        </w:rPr>
        <w:t xml:space="preserve">agosto </w:t>
      </w:r>
      <w:r w:rsidRPr="006968F4">
        <w:rPr>
          <w:rFonts w:ascii="Palatino Linotype" w:hAnsi="Palatino Linotype" w:cs="Arial"/>
          <w:sz w:val="18"/>
          <w:szCs w:val="18"/>
        </w:rPr>
        <w:t xml:space="preserve">de dos mil dieciocho, emitida en el recurso de revisión </w:t>
      </w:r>
      <w:r w:rsidR="007800A4">
        <w:rPr>
          <w:rFonts w:ascii="Palatino Linotype" w:hAnsi="Palatino Linotype" w:cs="Arial"/>
          <w:b/>
          <w:bCs/>
          <w:sz w:val="18"/>
          <w:szCs w:val="18"/>
        </w:rPr>
        <w:t>02579</w:t>
      </w:r>
      <w:r w:rsidRPr="006968F4">
        <w:rPr>
          <w:rFonts w:ascii="Palatino Linotype" w:hAnsi="Palatino Linotype" w:cs="Arial"/>
          <w:b/>
          <w:bCs/>
          <w:sz w:val="18"/>
          <w:szCs w:val="18"/>
        </w:rPr>
        <w:t>/INFOEM/IP/RR/2018</w:t>
      </w:r>
      <w:r w:rsidRPr="006968F4">
        <w:rPr>
          <w:rFonts w:ascii="Palatino Linotype" w:hAnsi="Palatino Linotype" w:cs="Arial"/>
          <w:sz w:val="18"/>
          <w:szCs w:val="18"/>
        </w:rPr>
        <w:t>.</w:t>
      </w:r>
      <w:bookmarkStart w:id="0" w:name="_GoBack"/>
      <w:bookmarkEnd w:id="0"/>
    </w:p>
    <w:sectPr w:rsidR="008B6033" w:rsidRPr="00811E9F" w:rsidSect="00C60714">
      <w:headerReference w:type="default" r:id="rId35"/>
      <w:footerReference w:type="default" r:id="rId36"/>
      <w:headerReference w:type="first" r:id="rId37"/>
      <w:footerReference w:type="first" r:id="rId3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29A0F" w14:textId="77777777" w:rsidR="004C0217" w:rsidRDefault="004C0217" w:rsidP="00C80F8C">
      <w:r>
        <w:separator/>
      </w:r>
    </w:p>
  </w:endnote>
  <w:endnote w:type="continuationSeparator" w:id="0">
    <w:p w14:paraId="7C9A333F" w14:textId="77777777" w:rsidR="004C0217" w:rsidRDefault="004C02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34640" w:rsidRDefault="0063464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47804">
      <w:rPr>
        <w:rFonts w:ascii="Arial" w:hAnsi="Arial" w:cs="Arial"/>
        <w:b/>
        <w:bCs/>
        <w:noProof/>
        <w:sz w:val="20"/>
        <w:szCs w:val="20"/>
      </w:rPr>
      <w:t>50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47804">
      <w:rPr>
        <w:rFonts w:ascii="Arial" w:hAnsi="Arial" w:cs="Arial"/>
        <w:b/>
        <w:bCs/>
        <w:noProof/>
        <w:sz w:val="20"/>
        <w:szCs w:val="20"/>
      </w:rPr>
      <w:t>51</w:t>
    </w:r>
    <w:r>
      <w:rPr>
        <w:rFonts w:ascii="Arial" w:hAnsi="Arial" w:cs="Arial"/>
        <w:b/>
        <w:bCs/>
        <w:sz w:val="20"/>
        <w:szCs w:val="20"/>
      </w:rPr>
      <w:fldChar w:fldCharType="end"/>
    </w:r>
  </w:p>
  <w:p w14:paraId="1192A578" w14:textId="77777777" w:rsidR="00634640" w:rsidRDefault="00634640" w:rsidP="00935A0D">
    <w:pPr>
      <w:pStyle w:val="Piedepgina"/>
      <w:rPr>
        <w:rFonts w:ascii="Times New Roman" w:hAnsi="Times New Roman" w:cs="Times New Roman"/>
      </w:rPr>
    </w:pPr>
  </w:p>
  <w:p w14:paraId="14A770F8" w14:textId="77777777" w:rsidR="00634640" w:rsidRDefault="0063464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34640" w:rsidRDefault="0063464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4780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47804">
      <w:rPr>
        <w:rFonts w:ascii="Arial" w:hAnsi="Arial" w:cs="Arial"/>
        <w:b/>
        <w:bCs/>
        <w:noProof/>
        <w:sz w:val="20"/>
        <w:szCs w:val="20"/>
      </w:rPr>
      <w:t>51</w:t>
    </w:r>
    <w:r>
      <w:rPr>
        <w:rFonts w:ascii="Arial" w:hAnsi="Arial" w:cs="Arial"/>
        <w:b/>
        <w:bCs/>
        <w:sz w:val="20"/>
        <w:szCs w:val="20"/>
      </w:rPr>
      <w:fldChar w:fldCharType="end"/>
    </w:r>
  </w:p>
  <w:p w14:paraId="5D98ABD5" w14:textId="77777777" w:rsidR="00634640" w:rsidRDefault="006346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EC9B8" w14:textId="77777777" w:rsidR="004C0217" w:rsidRDefault="004C0217" w:rsidP="00C80F8C">
      <w:r>
        <w:separator/>
      </w:r>
    </w:p>
  </w:footnote>
  <w:footnote w:type="continuationSeparator" w:id="0">
    <w:p w14:paraId="1DD5F751" w14:textId="77777777" w:rsidR="004C0217" w:rsidRDefault="004C0217" w:rsidP="00C80F8C">
      <w:r>
        <w:continuationSeparator/>
      </w:r>
    </w:p>
  </w:footnote>
  <w:footnote w:id="1">
    <w:p w14:paraId="32A589CB" w14:textId="77777777" w:rsidR="00634640" w:rsidRPr="00290B7F" w:rsidRDefault="00634640" w:rsidP="00634640">
      <w:pPr>
        <w:pStyle w:val="Textonotapie"/>
        <w:jc w:val="both"/>
        <w:rPr>
          <w:rFonts w:ascii="Palatino Linotype" w:hAnsi="Palatino Linotype"/>
          <w:sz w:val="16"/>
          <w:szCs w:val="16"/>
        </w:rPr>
      </w:pPr>
      <w:r>
        <w:rPr>
          <w:rStyle w:val="Refdenotaalpie"/>
        </w:rPr>
        <w:footnoteRef/>
      </w:r>
      <w:r>
        <w:t xml:space="preserve"> </w:t>
      </w:r>
      <w:r w:rsidRPr="00290B7F">
        <w:rPr>
          <w:rFonts w:ascii="Palatino Linotype" w:hAnsi="Palatino Linotype"/>
          <w:sz w:val="16"/>
          <w:szCs w:val="16"/>
          <w:shd w:val="clear" w:color="auto" w:fill="FFFFFF"/>
        </w:rPr>
        <w:t>Jurisprudencia publicada en el Semanario Judicial de la Federación número 2a./J.120/2015, de la Décima Época, Tomo I, Libro 22, Septiembre 2015, cuyo texto es el siguiente: “La regulación establecida en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79, fracción VI, de la Ley de Amparo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shd w:val="clear" w:color="auto" w:fill="FFFFFF"/>
        </w:rPr>
        <w:t>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107, fracción II, antepenúltimo párrafo, de la Constitución Política de los Estados Unidos Mexicanos</w:t>
      </w:r>
      <w:r w:rsidRPr="00290B7F">
        <w:rPr>
          <w:rFonts w:ascii="Palatino Linotype" w:hAnsi="Palatino Linotype"/>
          <w:sz w:val="16"/>
          <w:szCs w:val="16"/>
          <w:shd w:val="clear" w:color="auto" w:fill="FFFFFF"/>
        </w:rPr>
        <w:t>.”</w:t>
      </w:r>
    </w:p>
  </w:footnote>
  <w:footnote w:id="2">
    <w:p w14:paraId="13A40F62" w14:textId="77777777" w:rsidR="00634640" w:rsidRPr="00290B7F" w:rsidRDefault="00634640" w:rsidP="00634640">
      <w:pPr>
        <w:pStyle w:val="Textonotapie"/>
        <w:jc w:val="both"/>
        <w:rPr>
          <w:rFonts w:ascii="Palatino Linotype" w:hAnsi="Palatino Linotype"/>
          <w:sz w:val="16"/>
          <w:szCs w:val="16"/>
        </w:rPr>
      </w:pPr>
      <w:r w:rsidRPr="00290B7F">
        <w:rPr>
          <w:rStyle w:val="Refdenotaalpie"/>
          <w:rFonts w:ascii="Palatino Linotype" w:hAnsi="Palatino Linotype"/>
          <w:sz w:val="16"/>
          <w:szCs w:val="16"/>
        </w:rPr>
        <w:footnoteRef/>
      </w:r>
      <w:r w:rsidRPr="00290B7F">
        <w:rPr>
          <w:rFonts w:ascii="Palatino Linotype" w:hAnsi="Palatino Linotype"/>
          <w:sz w:val="16"/>
          <w:szCs w:val="16"/>
        </w:rPr>
        <w:t xml:space="preserve"> </w:t>
      </w:r>
      <w:r w:rsidRPr="00290B7F">
        <w:rPr>
          <w:rFonts w:ascii="Palatino Linotype" w:hAnsi="Palatino Linotype"/>
          <w:sz w:val="16"/>
          <w:szCs w:val="16"/>
          <w:shd w:val="clear" w:color="auto" w:fill="FFFFFF"/>
          <w:lang w:val="es-ES"/>
        </w:rPr>
        <w:t>Tesis aislada publicada en el Semanario Judicial de la Federación número 1a. LXXIII/2015, de la Décima Época, Tomo II, Libro 15, Febrero 2015, cuyo texto es el siguiente: “Del precepto citado deriva que la suplencia</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76 Bis de la Ley de Amparo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abrogada, de redacción similar al</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vigente, estimó que la frase "lo haya dejado sin defensa" no debe interpretarse literalmente, 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 w:id="3">
    <w:p w14:paraId="04E0E57C" w14:textId="77777777" w:rsidR="00634640" w:rsidRPr="00B854DE" w:rsidRDefault="00634640" w:rsidP="002910F2">
      <w:pPr>
        <w:pStyle w:val="Textonotapie"/>
        <w:jc w:val="both"/>
        <w:rPr>
          <w:rFonts w:ascii="Palatino Linotype" w:hAnsi="Palatino Linotype"/>
          <w:sz w:val="18"/>
          <w:szCs w:val="18"/>
        </w:rPr>
      </w:pPr>
      <w:r>
        <w:rPr>
          <w:rStyle w:val="Refdenotaalpie"/>
        </w:rPr>
        <w:footnoteRef/>
      </w:r>
      <w:r>
        <w:t xml:space="preserve"> </w:t>
      </w:r>
      <w:r w:rsidRPr="00B854DE">
        <w:rPr>
          <w:rFonts w:ascii="Palatino Linotype" w:hAnsi="Palatino Linotype"/>
          <w:sz w:val="18"/>
          <w:szCs w:val="18"/>
        </w:rPr>
        <w:t>“Artículo 12. (…)</w:t>
      </w:r>
    </w:p>
    <w:p w14:paraId="42D0740E" w14:textId="77777777" w:rsidR="00634640" w:rsidRPr="008D59A3" w:rsidRDefault="00634640" w:rsidP="002910F2">
      <w:pPr>
        <w:pStyle w:val="Textonotapie"/>
        <w:jc w:val="both"/>
        <w:rPr>
          <w:rFonts w:ascii="Palatino Linotype" w:hAnsi="Palatino Linotype"/>
          <w:sz w:val="19"/>
          <w:szCs w:val="19"/>
        </w:rPr>
      </w:pPr>
      <w:r w:rsidRPr="00B854DE">
        <w:rPr>
          <w:rFonts w:ascii="Palatino Linotype" w:hAnsi="Palatino Linotype"/>
          <w:sz w:val="18"/>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25450897" w14:textId="53D0E1B4" w:rsidR="00634640" w:rsidRPr="001F73C4" w:rsidRDefault="00634640" w:rsidP="001F73C4">
      <w:pPr>
        <w:pStyle w:val="Textonotapie"/>
        <w:jc w:val="both"/>
        <w:rPr>
          <w:sz w:val="18"/>
          <w:szCs w:val="18"/>
        </w:rPr>
      </w:pPr>
      <w:r>
        <w:rPr>
          <w:rStyle w:val="Refdenotaalpie"/>
        </w:rPr>
        <w:footnoteRef/>
      </w:r>
      <w:r>
        <w:t xml:space="preserve"> </w:t>
      </w:r>
      <w:r w:rsidRPr="001F73C4">
        <w:rPr>
          <w:rFonts w:ascii="Palatino Linotype" w:hAnsi="Palatino Linotype" w:cs="Arial"/>
          <w:sz w:val="18"/>
          <w:szCs w:val="18"/>
        </w:rPr>
        <w:t>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dirigirse a ellos en demanda de lo que deseen expresar o solicitar y responder de dicha demanda por escrito, de forma congruente y en un plazo breve.</w:t>
      </w:r>
    </w:p>
  </w:footnote>
  <w:footnote w:id="5">
    <w:p w14:paraId="191FC41A" w14:textId="77777777" w:rsidR="00634640" w:rsidRDefault="00634640" w:rsidP="001C164E">
      <w:pPr>
        <w:pStyle w:val="Textonotapie"/>
      </w:pPr>
      <w:r>
        <w:rPr>
          <w:rStyle w:val="Refdenotaalpie"/>
        </w:rPr>
        <w:footnoteRef/>
      </w:r>
      <w:r>
        <w:t xml:space="preserve"> Disponible para su consulta en: http://lema.rae.es/drae/.</w:t>
      </w:r>
    </w:p>
  </w:footnote>
  <w:footnote w:id="6">
    <w:p w14:paraId="0E213291" w14:textId="08463CC3" w:rsidR="00634640" w:rsidRPr="002300A3" w:rsidRDefault="00634640">
      <w:pPr>
        <w:pStyle w:val="Textonotapie"/>
        <w:rPr>
          <w:rFonts w:ascii="Palatino Linotype" w:hAnsi="Palatino Linotype"/>
          <w:sz w:val="18"/>
          <w:szCs w:val="18"/>
        </w:rPr>
      </w:pPr>
      <w:r>
        <w:rPr>
          <w:rStyle w:val="Refdenotaalpie"/>
        </w:rPr>
        <w:footnoteRef/>
      </w:r>
      <w:r>
        <w:t xml:space="preserve"> </w:t>
      </w:r>
      <w:r w:rsidRPr="002300A3">
        <w:rPr>
          <w:rFonts w:ascii="Palatino Linotype" w:hAnsi="Palatino Linotype"/>
          <w:sz w:val="18"/>
          <w:szCs w:val="18"/>
        </w:rPr>
        <w:t>Ley que crea el Organismo Público Descentralizado denominado Instituto Municipal de Cultura Física y Deporte de Chimalhuacán, pág.2.</w:t>
      </w:r>
    </w:p>
  </w:footnote>
  <w:footnote w:id="7">
    <w:p w14:paraId="0226D35C" w14:textId="521B887F" w:rsidR="00634640" w:rsidRPr="002300A3" w:rsidRDefault="00634640" w:rsidP="008535A7">
      <w:pPr>
        <w:pStyle w:val="Textonotapie"/>
        <w:rPr>
          <w:rFonts w:ascii="Palatino Linotype" w:hAnsi="Palatino Linotype"/>
          <w:sz w:val="18"/>
          <w:szCs w:val="18"/>
        </w:rPr>
      </w:pPr>
      <w:r w:rsidRPr="00622E8F">
        <w:rPr>
          <w:rStyle w:val="Refdenotaalpie"/>
          <w:rFonts w:ascii="Palatino Linotype" w:hAnsi="Palatino Linotype"/>
          <w:sz w:val="16"/>
          <w:szCs w:val="16"/>
        </w:rPr>
        <w:footnoteRef/>
      </w:r>
      <w:r w:rsidRPr="00622E8F">
        <w:rPr>
          <w:rFonts w:ascii="Palatino Linotype" w:hAnsi="Palatino Linotype"/>
          <w:sz w:val="16"/>
          <w:szCs w:val="16"/>
        </w:rPr>
        <w:t xml:space="preserve"> </w:t>
      </w:r>
      <w:r w:rsidRPr="002300A3">
        <w:rPr>
          <w:rFonts w:ascii="Palatino Linotype" w:hAnsi="Palatino Linotype"/>
          <w:sz w:val="18"/>
          <w:szCs w:val="18"/>
        </w:rPr>
        <w:t>Manual para la Planeación, Programación y Presupuesto de Egresos Municipal para el Ejercicio Fiscal 2018.</w:t>
      </w:r>
    </w:p>
  </w:footnote>
  <w:footnote w:id="8">
    <w:p w14:paraId="6CF3F661" w14:textId="77777777" w:rsidR="00634640" w:rsidRDefault="00634640" w:rsidP="002300A3">
      <w:pPr>
        <w:pStyle w:val="Textonotapie"/>
      </w:pPr>
      <w:r w:rsidRPr="00622E8F">
        <w:rPr>
          <w:rStyle w:val="Refdenotaalpie"/>
          <w:rFonts w:ascii="Palatino Linotype" w:hAnsi="Palatino Linotype"/>
          <w:sz w:val="16"/>
          <w:szCs w:val="16"/>
        </w:rPr>
        <w:footnoteRef/>
      </w:r>
      <w:r w:rsidRPr="00622E8F">
        <w:rPr>
          <w:rFonts w:ascii="Palatino Linotype" w:hAnsi="Palatino Linotype"/>
          <w:sz w:val="16"/>
          <w:szCs w:val="16"/>
        </w:rPr>
        <w:t xml:space="preserve"> El Programa Anual permite traducir los lineamientos de planeación del desarrollo económico y social de un municipio e objetivo y metas concretas a corto plazo definiendo a los responsables, la temporalidad y territorialidad de la ejecución de las acciones asignando recursos para las mismas.</w:t>
      </w:r>
    </w:p>
  </w:footnote>
  <w:footnote w:id="9">
    <w:p w14:paraId="70513C65" w14:textId="1292FB71" w:rsidR="00634640" w:rsidRDefault="00634640">
      <w:pPr>
        <w:pStyle w:val="Textonotapie"/>
      </w:pPr>
      <w:r>
        <w:rPr>
          <w:rStyle w:val="Refdenotaalpie"/>
        </w:rPr>
        <w:footnoteRef/>
      </w:r>
      <w:r>
        <w:t xml:space="preserve"> </w:t>
      </w:r>
      <w:r w:rsidRPr="000F3018">
        <w:rPr>
          <w:rFonts w:ascii="Palatino Linotype" w:hAnsi="Palatino Linotype"/>
          <w:sz w:val="18"/>
          <w:szCs w:val="18"/>
        </w:rPr>
        <w:t>Artículo 128 del Bando Municipal de Chimalhuacán.</w:t>
      </w:r>
    </w:p>
  </w:footnote>
  <w:footnote w:id="10">
    <w:p w14:paraId="59A3A239" w14:textId="77777777" w:rsidR="00634640" w:rsidRPr="00A61366" w:rsidRDefault="00634640" w:rsidP="00E64568">
      <w:pPr>
        <w:pStyle w:val="Textonotapie"/>
        <w:rPr>
          <w:rFonts w:ascii="Palatino Linotype" w:hAnsi="Palatino Linotype"/>
        </w:rPr>
      </w:pPr>
      <w:r>
        <w:rPr>
          <w:rStyle w:val="Refdenotaalpie"/>
        </w:rPr>
        <w:footnoteRef/>
      </w:r>
      <w:r>
        <w:t xml:space="preserve"> </w:t>
      </w:r>
      <w:r w:rsidRPr="00A61366">
        <w:rPr>
          <w:rFonts w:ascii="Palatino Linotype" w:hAnsi="Palatino Linotype"/>
        </w:rPr>
        <w:t xml:space="preserve">Artículo 162 de la </w:t>
      </w:r>
      <w:r w:rsidRPr="00A61366">
        <w:rPr>
          <w:rFonts w:ascii="Palatino Linotype" w:hAnsi="Palatino Linotype" w:cs="Arial"/>
        </w:rPr>
        <w:t>Ley de Transparencia y Acceso a la Información Pública del Estado de México y Municipios.</w:t>
      </w:r>
    </w:p>
  </w:footnote>
  <w:footnote w:id="11">
    <w:p w14:paraId="0260FDD1" w14:textId="77777777" w:rsidR="00634640" w:rsidRDefault="00634640" w:rsidP="005A670B">
      <w:pPr>
        <w:spacing w:before="65"/>
        <w:ind w:left="120" w:right="79"/>
        <w:jc w:val="both"/>
        <w:rPr>
          <w:rFonts w:ascii="Arial" w:eastAsia="Arial" w:hAnsi="Arial" w:cs="Arial"/>
        </w:rPr>
      </w:pPr>
      <w:r>
        <w:rPr>
          <w:rStyle w:val="Refdenotaalpie"/>
        </w:rPr>
        <w:footnoteRef/>
      </w:r>
      <w:r>
        <w:t xml:space="preserve"> </w:t>
      </w:r>
      <w:r w:rsidRPr="005A670B">
        <w:rPr>
          <w:rFonts w:ascii="Palatino Linotype" w:eastAsia="Arial" w:hAnsi="Palatino Linotype" w:cs="Arial"/>
          <w:b/>
          <w:sz w:val="18"/>
          <w:szCs w:val="18"/>
        </w:rPr>
        <w:t>P</w:t>
      </w:r>
      <w:r w:rsidRPr="005A670B">
        <w:rPr>
          <w:rFonts w:ascii="Palatino Linotype" w:eastAsia="Arial" w:hAnsi="Palatino Linotype" w:cs="Arial"/>
          <w:b/>
          <w:spacing w:val="1"/>
          <w:sz w:val="18"/>
          <w:szCs w:val="18"/>
        </w:rPr>
        <w:t>e</w:t>
      </w:r>
      <w:r w:rsidRPr="005A670B">
        <w:rPr>
          <w:rFonts w:ascii="Palatino Linotype" w:eastAsia="Arial" w:hAnsi="Palatino Linotype" w:cs="Arial"/>
          <w:b/>
          <w:sz w:val="18"/>
          <w:szCs w:val="18"/>
        </w:rPr>
        <w:t>riodo</w:t>
      </w:r>
      <w:r w:rsidRPr="005A670B">
        <w:rPr>
          <w:rFonts w:ascii="Palatino Linotype" w:eastAsia="Arial" w:hAnsi="Palatino Linotype" w:cs="Arial"/>
          <w:b/>
          <w:spacing w:val="2"/>
          <w:sz w:val="18"/>
          <w:szCs w:val="18"/>
        </w:rPr>
        <w:t xml:space="preserve"> </w:t>
      </w:r>
      <w:r w:rsidRPr="005A670B">
        <w:rPr>
          <w:rFonts w:ascii="Palatino Linotype" w:eastAsia="Arial" w:hAnsi="Palatino Linotype" w:cs="Arial"/>
          <w:b/>
          <w:sz w:val="18"/>
          <w:szCs w:val="18"/>
        </w:rPr>
        <w:t>de</w:t>
      </w:r>
      <w:r w:rsidRPr="005A670B">
        <w:rPr>
          <w:rFonts w:ascii="Palatino Linotype" w:eastAsia="Arial" w:hAnsi="Palatino Linotype" w:cs="Arial"/>
          <w:b/>
          <w:spacing w:val="2"/>
          <w:sz w:val="18"/>
          <w:szCs w:val="18"/>
        </w:rPr>
        <w:t xml:space="preserve"> </w:t>
      </w:r>
      <w:r w:rsidRPr="005A670B">
        <w:rPr>
          <w:rFonts w:ascii="Palatino Linotype" w:eastAsia="Arial" w:hAnsi="Palatino Linotype" w:cs="Arial"/>
          <w:b/>
          <w:sz w:val="18"/>
          <w:szCs w:val="18"/>
        </w:rPr>
        <w:t>búsqu</w:t>
      </w:r>
      <w:r w:rsidRPr="005A670B">
        <w:rPr>
          <w:rFonts w:ascii="Palatino Linotype" w:eastAsia="Arial" w:hAnsi="Palatino Linotype" w:cs="Arial"/>
          <w:b/>
          <w:spacing w:val="1"/>
          <w:sz w:val="18"/>
          <w:szCs w:val="18"/>
        </w:rPr>
        <w:t>e</w:t>
      </w:r>
      <w:r w:rsidRPr="005A670B">
        <w:rPr>
          <w:rFonts w:ascii="Palatino Linotype" w:eastAsia="Arial" w:hAnsi="Palatino Linotype" w:cs="Arial"/>
          <w:b/>
          <w:spacing w:val="-3"/>
          <w:sz w:val="18"/>
          <w:szCs w:val="18"/>
        </w:rPr>
        <w:t>d</w:t>
      </w:r>
      <w:r w:rsidRPr="005A670B">
        <w:rPr>
          <w:rFonts w:ascii="Palatino Linotype" w:eastAsia="Arial" w:hAnsi="Palatino Linotype" w:cs="Arial"/>
          <w:b/>
          <w:sz w:val="18"/>
          <w:szCs w:val="18"/>
        </w:rPr>
        <w:t>a de</w:t>
      </w:r>
      <w:r w:rsidRPr="005A670B">
        <w:rPr>
          <w:rFonts w:ascii="Palatino Linotype" w:eastAsia="Arial" w:hAnsi="Palatino Linotype" w:cs="Arial"/>
          <w:b/>
          <w:spacing w:val="2"/>
          <w:sz w:val="18"/>
          <w:szCs w:val="18"/>
        </w:rPr>
        <w:t xml:space="preserve"> </w:t>
      </w:r>
      <w:r w:rsidRPr="005A670B">
        <w:rPr>
          <w:rFonts w:ascii="Palatino Linotype" w:eastAsia="Arial" w:hAnsi="Palatino Linotype" w:cs="Arial"/>
          <w:b/>
          <w:sz w:val="18"/>
          <w:szCs w:val="18"/>
        </w:rPr>
        <w:t>la</w:t>
      </w:r>
      <w:r w:rsidRPr="005A670B">
        <w:rPr>
          <w:rFonts w:ascii="Palatino Linotype" w:eastAsia="Arial" w:hAnsi="Palatino Linotype" w:cs="Arial"/>
          <w:b/>
          <w:spacing w:val="3"/>
          <w:sz w:val="18"/>
          <w:szCs w:val="18"/>
        </w:rPr>
        <w:t xml:space="preserve"> </w:t>
      </w:r>
      <w:r w:rsidRPr="005A670B">
        <w:rPr>
          <w:rFonts w:ascii="Palatino Linotype" w:eastAsia="Arial" w:hAnsi="Palatino Linotype" w:cs="Arial"/>
          <w:b/>
          <w:sz w:val="18"/>
          <w:szCs w:val="18"/>
        </w:rPr>
        <w:t>inform</w:t>
      </w:r>
      <w:r w:rsidRPr="005A670B">
        <w:rPr>
          <w:rFonts w:ascii="Palatino Linotype" w:eastAsia="Arial" w:hAnsi="Palatino Linotype" w:cs="Arial"/>
          <w:b/>
          <w:spacing w:val="-2"/>
          <w:sz w:val="18"/>
          <w:szCs w:val="18"/>
        </w:rPr>
        <w:t>a</w:t>
      </w:r>
      <w:r w:rsidRPr="005A670B">
        <w:rPr>
          <w:rFonts w:ascii="Palatino Linotype" w:eastAsia="Arial" w:hAnsi="Palatino Linotype" w:cs="Arial"/>
          <w:b/>
          <w:spacing w:val="1"/>
          <w:sz w:val="18"/>
          <w:szCs w:val="18"/>
        </w:rPr>
        <w:t>c</w:t>
      </w:r>
      <w:r w:rsidRPr="005A670B">
        <w:rPr>
          <w:rFonts w:ascii="Palatino Linotype" w:eastAsia="Arial" w:hAnsi="Palatino Linotype" w:cs="Arial"/>
          <w:b/>
          <w:sz w:val="18"/>
          <w:szCs w:val="18"/>
        </w:rPr>
        <w:t>ión,</w:t>
      </w:r>
      <w:r w:rsidRPr="005A670B">
        <w:rPr>
          <w:rFonts w:ascii="Palatino Linotype" w:eastAsia="Arial" w:hAnsi="Palatino Linotype" w:cs="Arial"/>
          <w:b/>
          <w:spacing w:val="2"/>
          <w:sz w:val="18"/>
          <w:szCs w:val="18"/>
        </w:rPr>
        <w:t xml:space="preserve"> </w:t>
      </w:r>
      <w:r w:rsidRPr="005A670B">
        <w:rPr>
          <w:rFonts w:ascii="Palatino Linotype" w:eastAsia="Arial" w:hAnsi="Palatino Linotype" w:cs="Arial"/>
          <w:b/>
          <w:spacing w:val="-1"/>
          <w:sz w:val="18"/>
          <w:szCs w:val="18"/>
        </w:rPr>
        <w:t>c</w:t>
      </w:r>
      <w:r w:rsidRPr="005A670B">
        <w:rPr>
          <w:rFonts w:ascii="Palatino Linotype" w:eastAsia="Arial" w:hAnsi="Palatino Linotype" w:cs="Arial"/>
          <w:b/>
          <w:sz w:val="18"/>
          <w:szCs w:val="18"/>
        </w:rPr>
        <w:t>uando</w:t>
      </w:r>
      <w:r w:rsidRPr="005A670B">
        <w:rPr>
          <w:rFonts w:ascii="Palatino Linotype" w:eastAsia="Arial" w:hAnsi="Palatino Linotype" w:cs="Arial"/>
          <w:b/>
          <w:spacing w:val="1"/>
          <w:sz w:val="18"/>
          <w:szCs w:val="18"/>
        </w:rPr>
        <w:t xml:space="preserve"> </w:t>
      </w:r>
      <w:r w:rsidRPr="005A670B">
        <w:rPr>
          <w:rFonts w:ascii="Palatino Linotype" w:eastAsia="Arial" w:hAnsi="Palatino Linotype" w:cs="Arial"/>
          <w:b/>
          <w:sz w:val="18"/>
          <w:szCs w:val="18"/>
        </w:rPr>
        <w:t>no</w:t>
      </w:r>
      <w:r w:rsidRPr="005A670B">
        <w:rPr>
          <w:rFonts w:ascii="Palatino Linotype" w:eastAsia="Arial" w:hAnsi="Palatino Linotype" w:cs="Arial"/>
          <w:b/>
          <w:spacing w:val="1"/>
          <w:sz w:val="18"/>
          <w:szCs w:val="18"/>
        </w:rPr>
        <w:t xml:space="preserve"> s</w:t>
      </w:r>
      <w:r w:rsidRPr="005A670B">
        <w:rPr>
          <w:rFonts w:ascii="Palatino Linotype" w:eastAsia="Arial" w:hAnsi="Palatino Linotype" w:cs="Arial"/>
          <w:b/>
          <w:sz w:val="18"/>
          <w:szCs w:val="18"/>
        </w:rPr>
        <w:t>e</w:t>
      </w:r>
      <w:r w:rsidRPr="005A670B">
        <w:rPr>
          <w:rFonts w:ascii="Palatino Linotype" w:eastAsia="Arial" w:hAnsi="Palatino Linotype" w:cs="Arial"/>
          <w:b/>
          <w:spacing w:val="2"/>
          <w:sz w:val="18"/>
          <w:szCs w:val="18"/>
        </w:rPr>
        <w:t xml:space="preserve"> </w:t>
      </w:r>
      <w:r w:rsidRPr="005A670B">
        <w:rPr>
          <w:rFonts w:ascii="Palatino Linotype" w:eastAsia="Arial" w:hAnsi="Palatino Linotype" w:cs="Arial"/>
          <w:b/>
          <w:sz w:val="18"/>
          <w:szCs w:val="18"/>
        </w:rPr>
        <w:t>pr</w:t>
      </w:r>
      <w:r w:rsidRPr="005A670B">
        <w:rPr>
          <w:rFonts w:ascii="Palatino Linotype" w:eastAsia="Arial" w:hAnsi="Palatino Linotype" w:cs="Arial"/>
          <w:b/>
          <w:spacing w:val="1"/>
          <w:sz w:val="18"/>
          <w:szCs w:val="18"/>
        </w:rPr>
        <w:t>e</w:t>
      </w:r>
      <w:r w:rsidRPr="005A670B">
        <w:rPr>
          <w:rFonts w:ascii="Palatino Linotype" w:eastAsia="Arial" w:hAnsi="Palatino Linotype" w:cs="Arial"/>
          <w:b/>
          <w:spacing w:val="-1"/>
          <w:sz w:val="18"/>
          <w:szCs w:val="18"/>
        </w:rPr>
        <w:t>c</w:t>
      </w:r>
      <w:r w:rsidRPr="005A670B">
        <w:rPr>
          <w:rFonts w:ascii="Palatino Linotype" w:eastAsia="Arial" w:hAnsi="Palatino Linotype" w:cs="Arial"/>
          <w:b/>
          <w:sz w:val="18"/>
          <w:szCs w:val="18"/>
        </w:rPr>
        <w:t>i</w:t>
      </w:r>
      <w:r w:rsidRPr="005A670B">
        <w:rPr>
          <w:rFonts w:ascii="Palatino Linotype" w:eastAsia="Arial" w:hAnsi="Palatino Linotype" w:cs="Arial"/>
          <w:b/>
          <w:spacing w:val="1"/>
          <w:sz w:val="18"/>
          <w:szCs w:val="18"/>
        </w:rPr>
        <w:t>s</w:t>
      </w:r>
      <w:r w:rsidRPr="005A670B">
        <w:rPr>
          <w:rFonts w:ascii="Palatino Linotype" w:eastAsia="Arial" w:hAnsi="Palatino Linotype" w:cs="Arial"/>
          <w:b/>
          <w:sz w:val="18"/>
          <w:szCs w:val="18"/>
        </w:rPr>
        <w:t xml:space="preserve">a </w:t>
      </w:r>
      <w:r w:rsidRPr="005A670B">
        <w:rPr>
          <w:rFonts w:ascii="Palatino Linotype" w:eastAsia="Arial" w:hAnsi="Palatino Linotype" w:cs="Arial"/>
          <w:b/>
          <w:spacing w:val="1"/>
          <w:sz w:val="18"/>
          <w:szCs w:val="18"/>
        </w:rPr>
        <w:t>e</w:t>
      </w:r>
      <w:r w:rsidRPr="005A670B">
        <w:rPr>
          <w:rFonts w:ascii="Palatino Linotype" w:eastAsia="Arial" w:hAnsi="Palatino Linotype" w:cs="Arial"/>
          <w:b/>
          <w:sz w:val="18"/>
          <w:szCs w:val="18"/>
        </w:rPr>
        <w:t>n</w:t>
      </w:r>
      <w:r w:rsidRPr="005A670B">
        <w:rPr>
          <w:rFonts w:ascii="Palatino Linotype" w:eastAsia="Arial" w:hAnsi="Palatino Linotype" w:cs="Arial"/>
          <w:b/>
          <w:spacing w:val="1"/>
          <w:sz w:val="18"/>
          <w:szCs w:val="18"/>
        </w:rPr>
        <w:t xml:space="preserve"> </w:t>
      </w:r>
      <w:r w:rsidRPr="005A670B">
        <w:rPr>
          <w:rFonts w:ascii="Palatino Linotype" w:eastAsia="Arial" w:hAnsi="Palatino Linotype" w:cs="Arial"/>
          <w:b/>
          <w:sz w:val="18"/>
          <w:szCs w:val="18"/>
        </w:rPr>
        <w:t>la</w:t>
      </w:r>
      <w:r w:rsidRPr="005A670B">
        <w:rPr>
          <w:rFonts w:ascii="Palatino Linotype" w:eastAsia="Arial" w:hAnsi="Palatino Linotype" w:cs="Arial"/>
          <w:b/>
          <w:spacing w:val="3"/>
          <w:sz w:val="18"/>
          <w:szCs w:val="18"/>
        </w:rPr>
        <w:t xml:space="preserve"> </w:t>
      </w:r>
      <w:r w:rsidRPr="005A670B">
        <w:rPr>
          <w:rFonts w:ascii="Palatino Linotype" w:eastAsia="Arial" w:hAnsi="Palatino Linotype" w:cs="Arial"/>
          <w:b/>
          <w:spacing w:val="1"/>
          <w:sz w:val="18"/>
          <w:szCs w:val="18"/>
        </w:rPr>
        <w:t>s</w:t>
      </w:r>
      <w:r w:rsidRPr="005A670B">
        <w:rPr>
          <w:rFonts w:ascii="Palatino Linotype" w:eastAsia="Arial" w:hAnsi="Palatino Linotype" w:cs="Arial"/>
          <w:b/>
          <w:sz w:val="18"/>
          <w:szCs w:val="18"/>
        </w:rPr>
        <w:t>o</w:t>
      </w:r>
      <w:r w:rsidRPr="005A670B">
        <w:rPr>
          <w:rFonts w:ascii="Palatino Linotype" w:eastAsia="Arial" w:hAnsi="Palatino Linotype" w:cs="Arial"/>
          <w:b/>
          <w:spacing w:val="-2"/>
          <w:sz w:val="18"/>
          <w:szCs w:val="18"/>
        </w:rPr>
        <w:t>l</w:t>
      </w:r>
      <w:r w:rsidRPr="005A670B">
        <w:rPr>
          <w:rFonts w:ascii="Palatino Linotype" w:eastAsia="Arial" w:hAnsi="Palatino Linotype" w:cs="Arial"/>
          <w:b/>
          <w:sz w:val="18"/>
          <w:szCs w:val="18"/>
        </w:rPr>
        <w:t>i</w:t>
      </w:r>
      <w:r w:rsidRPr="005A670B">
        <w:rPr>
          <w:rFonts w:ascii="Palatino Linotype" w:eastAsia="Arial" w:hAnsi="Palatino Linotype" w:cs="Arial"/>
          <w:b/>
          <w:spacing w:val="1"/>
          <w:sz w:val="18"/>
          <w:szCs w:val="18"/>
        </w:rPr>
        <w:t>c</w:t>
      </w:r>
      <w:r w:rsidRPr="005A670B">
        <w:rPr>
          <w:rFonts w:ascii="Palatino Linotype" w:eastAsia="Arial" w:hAnsi="Palatino Linotype" w:cs="Arial"/>
          <w:b/>
          <w:sz w:val="18"/>
          <w:szCs w:val="18"/>
        </w:rPr>
        <w:t>it</w:t>
      </w:r>
      <w:r w:rsidRPr="005A670B">
        <w:rPr>
          <w:rFonts w:ascii="Palatino Linotype" w:eastAsia="Arial" w:hAnsi="Palatino Linotype" w:cs="Arial"/>
          <w:b/>
          <w:spacing w:val="-3"/>
          <w:sz w:val="18"/>
          <w:szCs w:val="18"/>
        </w:rPr>
        <w:t>u</w:t>
      </w:r>
      <w:r w:rsidRPr="005A670B">
        <w:rPr>
          <w:rFonts w:ascii="Palatino Linotype" w:eastAsia="Arial" w:hAnsi="Palatino Linotype" w:cs="Arial"/>
          <w:b/>
          <w:sz w:val="18"/>
          <w:szCs w:val="18"/>
        </w:rPr>
        <w:t>d de</w:t>
      </w:r>
      <w:r w:rsidRPr="005A670B">
        <w:rPr>
          <w:rFonts w:ascii="Palatino Linotype" w:eastAsia="Arial" w:hAnsi="Palatino Linotype" w:cs="Arial"/>
          <w:b/>
          <w:spacing w:val="11"/>
          <w:sz w:val="18"/>
          <w:szCs w:val="18"/>
        </w:rPr>
        <w:t xml:space="preserve"> </w:t>
      </w:r>
      <w:r w:rsidRPr="005A670B">
        <w:rPr>
          <w:rFonts w:ascii="Palatino Linotype" w:eastAsia="Arial" w:hAnsi="Palatino Linotype" w:cs="Arial"/>
          <w:b/>
          <w:sz w:val="18"/>
          <w:szCs w:val="18"/>
        </w:rPr>
        <w:t>informa</w:t>
      </w:r>
      <w:r w:rsidRPr="005A670B">
        <w:rPr>
          <w:rFonts w:ascii="Palatino Linotype" w:eastAsia="Arial" w:hAnsi="Palatino Linotype" w:cs="Arial"/>
          <w:b/>
          <w:spacing w:val="1"/>
          <w:sz w:val="18"/>
          <w:szCs w:val="18"/>
        </w:rPr>
        <w:t>c</w:t>
      </w:r>
      <w:r w:rsidRPr="005A670B">
        <w:rPr>
          <w:rFonts w:ascii="Palatino Linotype" w:eastAsia="Arial" w:hAnsi="Palatino Linotype" w:cs="Arial"/>
          <w:b/>
          <w:sz w:val="18"/>
          <w:szCs w:val="18"/>
        </w:rPr>
        <w:t>ió</w:t>
      </w:r>
      <w:r w:rsidRPr="005A670B">
        <w:rPr>
          <w:rFonts w:ascii="Palatino Linotype" w:eastAsia="Arial" w:hAnsi="Palatino Linotype" w:cs="Arial"/>
          <w:b/>
          <w:spacing w:val="1"/>
          <w:sz w:val="18"/>
          <w:szCs w:val="18"/>
        </w:rPr>
        <w:t>n</w:t>
      </w:r>
      <w:r w:rsidRPr="005A670B">
        <w:rPr>
          <w:rFonts w:ascii="Palatino Linotype" w:eastAsia="Arial" w:hAnsi="Palatino Linotype" w:cs="Arial"/>
          <w:b/>
          <w:sz w:val="18"/>
          <w:szCs w:val="18"/>
        </w:rPr>
        <w:t>.</w:t>
      </w:r>
      <w:r w:rsidRPr="005A670B">
        <w:rPr>
          <w:rFonts w:ascii="Palatino Linotype" w:eastAsia="Arial" w:hAnsi="Palatino Linotype" w:cs="Arial"/>
          <w:b/>
          <w:spacing w:val="11"/>
          <w:sz w:val="18"/>
          <w:szCs w:val="18"/>
        </w:rPr>
        <w:t xml:space="preserve"> </w:t>
      </w:r>
      <w:r w:rsidRPr="005A670B">
        <w:rPr>
          <w:rFonts w:ascii="Palatino Linotype" w:eastAsia="Arial" w:hAnsi="Palatino Linotype" w:cs="Arial"/>
          <w:sz w:val="18"/>
          <w:szCs w:val="18"/>
        </w:rPr>
        <w:t>El</w:t>
      </w:r>
      <w:r w:rsidRPr="005A670B">
        <w:rPr>
          <w:rFonts w:ascii="Palatino Linotype" w:eastAsia="Arial" w:hAnsi="Palatino Linotype" w:cs="Arial"/>
          <w:spacing w:val="1"/>
          <w:sz w:val="18"/>
          <w:szCs w:val="18"/>
        </w:rPr>
        <w:t xml:space="preserve"> a</w:t>
      </w:r>
      <w:r w:rsidRPr="005A670B">
        <w:rPr>
          <w:rFonts w:ascii="Palatino Linotype" w:eastAsia="Arial" w:hAnsi="Palatino Linotype" w:cs="Arial"/>
          <w:sz w:val="18"/>
          <w:szCs w:val="18"/>
        </w:rPr>
        <w:t>rt</w:t>
      </w:r>
      <w:r w:rsidRPr="005A670B">
        <w:rPr>
          <w:rFonts w:ascii="Palatino Linotype" w:eastAsia="Arial" w:hAnsi="Palatino Linotype" w:cs="Arial"/>
          <w:spacing w:val="-2"/>
          <w:sz w:val="18"/>
          <w:szCs w:val="18"/>
        </w:rPr>
        <w:t>í</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lo</w:t>
      </w:r>
      <w:r w:rsidRPr="005A670B">
        <w:rPr>
          <w:rFonts w:ascii="Palatino Linotype" w:eastAsia="Arial" w:hAnsi="Palatino Linotype" w:cs="Arial"/>
          <w:spacing w:val="4"/>
          <w:sz w:val="18"/>
          <w:szCs w:val="18"/>
        </w:rPr>
        <w:t xml:space="preserve"> </w:t>
      </w:r>
      <w:r w:rsidRPr="005A670B">
        <w:rPr>
          <w:rFonts w:ascii="Palatino Linotype" w:eastAsia="Arial" w:hAnsi="Palatino Linotype" w:cs="Arial"/>
          <w:spacing w:val="1"/>
          <w:sz w:val="18"/>
          <w:szCs w:val="18"/>
        </w:rPr>
        <w:t>40</w:t>
      </w:r>
      <w:r w:rsidRPr="005A670B">
        <w:rPr>
          <w:rFonts w:ascii="Palatino Linotype" w:eastAsia="Arial" w:hAnsi="Palatino Linotype" w:cs="Arial"/>
          <w:sz w:val="18"/>
          <w:szCs w:val="18"/>
        </w:rPr>
        <w:t xml:space="preserve">, </w:t>
      </w:r>
      <w:r w:rsidRPr="005A670B">
        <w:rPr>
          <w:rFonts w:ascii="Palatino Linotype" w:eastAsia="Arial" w:hAnsi="Palatino Linotype" w:cs="Arial"/>
          <w:spacing w:val="3"/>
          <w:sz w:val="18"/>
          <w:szCs w:val="18"/>
        </w:rPr>
        <w:t>f</w:t>
      </w:r>
      <w:r w:rsidRPr="005A670B">
        <w:rPr>
          <w:rFonts w:ascii="Palatino Linotype" w:eastAsia="Arial" w:hAnsi="Palatino Linotype" w:cs="Arial"/>
          <w:sz w:val="18"/>
          <w:szCs w:val="18"/>
        </w:rPr>
        <w:t>racci</w:t>
      </w:r>
      <w:r w:rsidRPr="005A670B">
        <w:rPr>
          <w:rFonts w:ascii="Palatino Linotype" w:eastAsia="Arial" w:hAnsi="Palatino Linotype" w:cs="Arial"/>
          <w:spacing w:val="-2"/>
          <w:sz w:val="18"/>
          <w:szCs w:val="18"/>
        </w:rPr>
        <w:t>ó</w:t>
      </w:r>
      <w:r w:rsidRPr="005A670B">
        <w:rPr>
          <w:rFonts w:ascii="Palatino Linotype" w:eastAsia="Arial" w:hAnsi="Palatino Linotype" w:cs="Arial"/>
          <w:sz w:val="18"/>
          <w:szCs w:val="18"/>
        </w:rPr>
        <w:t>n</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II</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e</w:t>
      </w:r>
      <w:r w:rsidRPr="005A670B">
        <w:rPr>
          <w:rFonts w:ascii="Palatino Linotype" w:eastAsia="Arial" w:hAnsi="Palatino Linotype" w:cs="Arial"/>
          <w:spacing w:val="5"/>
          <w:sz w:val="18"/>
          <w:szCs w:val="18"/>
        </w:rPr>
        <w:t xml:space="preserve"> </w:t>
      </w:r>
      <w:r w:rsidRPr="005A670B">
        <w:rPr>
          <w:rFonts w:ascii="Palatino Linotype" w:eastAsia="Arial" w:hAnsi="Palatino Linotype" w:cs="Arial"/>
          <w:sz w:val="18"/>
          <w:szCs w:val="18"/>
        </w:rPr>
        <w:t>la</w:t>
      </w:r>
      <w:r w:rsidRPr="005A670B">
        <w:rPr>
          <w:rFonts w:ascii="Palatino Linotype" w:eastAsia="Arial" w:hAnsi="Palatino Linotype" w:cs="Arial"/>
          <w:spacing w:val="16"/>
          <w:sz w:val="18"/>
          <w:szCs w:val="18"/>
        </w:rPr>
        <w:t xml:space="preserve"> </w:t>
      </w:r>
      <w:r w:rsidRPr="005A670B">
        <w:rPr>
          <w:rFonts w:ascii="Palatino Linotype" w:eastAsia="Arial" w:hAnsi="Palatino Linotype" w:cs="Arial"/>
          <w:i/>
          <w:spacing w:val="-1"/>
          <w:sz w:val="18"/>
          <w:szCs w:val="18"/>
        </w:rPr>
        <w:t>L</w:t>
      </w:r>
      <w:r w:rsidRPr="005A670B">
        <w:rPr>
          <w:rFonts w:ascii="Palatino Linotype" w:eastAsia="Arial" w:hAnsi="Palatino Linotype" w:cs="Arial"/>
          <w:i/>
          <w:spacing w:val="1"/>
          <w:sz w:val="18"/>
          <w:szCs w:val="18"/>
        </w:rPr>
        <w:t>e</w:t>
      </w:r>
      <w:r w:rsidRPr="005A670B">
        <w:rPr>
          <w:rFonts w:ascii="Palatino Linotype" w:eastAsia="Arial" w:hAnsi="Palatino Linotype" w:cs="Arial"/>
          <w:i/>
          <w:sz w:val="18"/>
          <w:szCs w:val="18"/>
        </w:rPr>
        <w:t>y</w:t>
      </w:r>
      <w:r w:rsidRPr="005A670B">
        <w:rPr>
          <w:rFonts w:ascii="Palatino Linotype" w:eastAsia="Arial" w:hAnsi="Palatino Linotype" w:cs="Arial"/>
          <w:i/>
          <w:spacing w:val="11"/>
          <w:sz w:val="18"/>
          <w:szCs w:val="18"/>
        </w:rPr>
        <w:t xml:space="preserve"> </w:t>
      </w:r>
      <w:r w:rsidRPr="005A670B">
        <w:rPr>
          <w:rFonts w:ascii="Palatino Linotype" w:eastAsia="Arial" w:hAnsi="Palatino Linotype" w:cs="Arial"/>
          <w:i/>
          <w:sz w:val="18"/>
          <w:szCs w:val="18"/>
        </w:rPr>
        <w:t>Fe</w:t>
      </w:r>
      <w:r w:rsidRPr="005A670B">
        <w:rPr>
          <w:rFonts w:ascii="Palatino Linotype" w:eastAsia="Arial" w:hAnsi="Palatino Linotype" w:cs="Arial"/>
          <w:i/>
          <w:spacing w:val="1"/>
          <w:sz w:val="18"/>
          <w:szCs w:val="18"/>
        </w:rPr>
        <w:t>de</w:t>
      </w:r>
      <w:r w:rsidRPr="005A670B">
        <w:rPr>
          <w:rFonts w:ascii="Palatino Linotype" w:eastAsia="Arial" w:hAnsi="Palatino Linotype" w:cs="Arial"/>
          <w:i/>
          <w:spacing w:val="-3"/>
          <w:sz w:val="18"/>
          <w:szCs w:val="18"/>
        </w:rPr>
        <w:t>r</w:t>
      </w:r>
      <w:r w:rsidRPr="005A670B">
        <w:rPr>
          <w:rFonts w:ascii="Palatino Linotype" w:eastAsia="Arial" w:hAnsi="Palatino Linotype" w:cs="Arial"/>
          <w:i/>
          <w:spacing w:val="1"/>
          <w:sz w:val="18"/>
          <w:szCs w:val="18"/>
        </w:rPr>
        <w:t>a</w:t>
      </w:r>
      <w:r w:rsidRPr="005A670B">
        <w:rPr>
          <w:rFonts w:ascii="Palatino Linotype" w:eastAsia="Arial" w:hAnsi="Palatino Linotype" w:cs="Arial"/>
          <w:i/>
          <w:sz w:val="18"/>
          <w:szCs w:val="18"/>
        </w:rPr>
        <w:t>l</w:t>
      </w:r>
      <w:r w:rsidRPr="005A670B">
        <w:rPr>
          <w:rFonts w:ascii="Palatino Linotype" w:eastAsia="Arial" w:hAnsi="Palatino Linotype" w:cs="Arial"/>
          <w:i/>
          <w:spacing w:val="3"/>
          <w:sz w:val="18"/>
          <w:szCs w:val="18"/>
        </w:rPr>
        <w:t xml:space="preserve"> </w:t>
      </w:r>
      <w:r w:rsidRPr="005A670B">
        <w:rPr>
          <w:rFonts w:ascii="Palatino Linotype" w:eastAsia="Arial" w:hAnsi="Palatino Linotype" w:cs="Arial"/>
          <w:i/>
          <w:spacing w:val="-1"/>
          <w:sz w:val="18"/>
          <w:szCs w:val="18"/>
        </w:rPr>
        <w:t>d</w:t>
      </w:r>
      <w:r w:rsidRPr="005A670B">
        <w:rPr>
          <w:rFonts w:ascii="Palatino Linotype" w:eastAsia="Arial" w:hAnsi="Palatino Linotype" w:cs="Arial"/>
          <w:i/>
          <w:sz w:val="18"/>
          <w:szCs w:val="18"/>
        </w:rPr>
        <w:t>e</w:t>
      </w:r>
      <w:r w:rsidRPr="005A670B">
        <w:rPr>
          <w:rFonts w:ascii="Palatino Linotype" w:eastAsia="Arial" w:hAnsi="Palatino Linotype" w:cs="Arial"/>
          <w:i/>
          <w:spacing w:val="5"/>
          <w:sz w:val="18"/>
          <w:szCs w:val="18"/>
        </w:rPr>
        <w:t xml:space="preserve"> </w:t>
      </w:r>
      <w:r w:rsidRPr="005A670B">
        <w:rPr>
          <w:rFonts w:ascii="Palatino Linotype" w:eastAsia="Arial" w:hAnsi="Palatino Linotype" w:cs="Arial"/>
          <w:i/>
          <w:spacing w:val="-3"/>
          <w:sz w:val="18"/>
          <w:szCs w:val="18"/>
        </w:rPr>
        <w:t>T</w:t>
      </w:r>
      <w:r w:rsidRPr="005A670B">
        <w:rPr>
          <w:rFonts w:ascii="Palatino Linotype" w:eastAsia="Arial" w:hAnsi="Palatino Linotype" w:cs="Arial"/>
          <w:i/>
          <w:sz w:val="18"/>
          <w:szCs w:val="18"/>
        </w:rPr>
        <w:t>ra</w:t>
      </w:r>
      <w:r w:rsidRPr="005A670B">
        <w:rPr>
          <w:rFonts w:ascii="Palatino Linotype" w:eastAsia="Arial" w:hAnsi="Palatino Linotype" w:cs="Arial"/>
          <w:i/>
          <w:spacing w:val="1"/>
          <w:sz w:val="18"/>
          <w:szCs w:val="18"/>
        </w:rPr>
        <w:t>n</w:t>
      </w:r>
      <w:r w:rsidRPr="005A670B">
        <w:rPr>
          <w:rFonts w:ascii="Palatino Linotype" w:eastAsia="Arial" w:hAnsi="Palatino Linotype" w:cs="Arial"/>
          <w:i/>
          <w:sz w:val="18"/>
          <w:szCs w:val="18"/>
        </w:rPr>
        <w:t>s</w:t>
      </w:r>
      <w:r w:rsidRPr="005A670B">
        <w:rPr>
          <w:rFonts w:ascii="Palatino Linotype" w:eastAsia="Arial" w:hAnsi="Palatino Linotype" w:cs="Arial"/>
          <w:i/>
          <w:spacing w:val="1"/>
          <w:sz w:val="18"/>
          <w:szCs w:val="18"/>
        </w:rPr>
        <w:t>pa</w:t>
      </w:r>
      <w:r w:rsidRPr="005A670B">
        <w:rPr>
          <w:rFonts w:ascii="Palatino Linotype" w:eastAsia="Arial" w:hAnsi="Palatino Linotype" w:cs="Arial"/>
          <w:i/>
          <w:sz w:val="18"/>
          <w:szCs w:val="18"/>
        </w:rPr>
        <w:t>r</w:t>
      </w:r>
      <w:r w:rsidRPr="005A670B">
        <w:rPr>
          <w:rFonts w:ascii="Palatino Linotype" w:eastAsia="Arial" w:hAnsi="Palatino Linotype" w:cs="Arial"/>
          <w:i/>
          <w:spacing w:val="-2"/>
          <w:sz w:val="18"/>
          <w:szCs w:val="18"/>
        </w:rPr>
        <w:t>e</w:t>
      </w:r>
      <w:r w:rsidRPr="005A670B">
        <w:rPr>
          <w:rFonts w:ascii="Palatino Linotype" w:eastAsia="Arial" w:hAnsi="Palatino Linotype" w:cs="Arial"/>
          <w:i/>
          <w:spacing w:val="1"/>
          <w:sz w:val="18"/>
          <w:szCs w:val="18"/>
        </w:rPr>
        <w:t>n</w:t>
      </w:r>
      <w:r w:rsidRPr="005A670B">
        <w:rPr>
          <w:rFonts w:ascii="Palatino Linotype" w:eastAsia="Arial" w:hAnsi="Palatino Linotype" w:cs="Arial"/>
          <w:i/>
          <w:sz w:val="18"/>
          <w:szCs w:val="18"/>
        </w:rPr>
        <w:t>cia</w:t>
      </w:r>
      <w:r w:rsidRPr="005A670B">
        <w:rPr>
          <w:rFonts w:ascii="Palatino Linotype" w:eastAsia="Arial" w:hAnsi="Palatino Linotype" w:cs="Arial"/>
          <w:i/>
          <w:spacing w:val="2"/>
          <w:sz w:val="18"/>
          <w:szCs w:val="18"/>
        </w:rPr>
        <w:t xml:space="preserve"> </w:t>
      </w:r>
      <w:r w:rsidRPr="005A670B">
        <w:rPr>
          <w:rFonts w:ascii="Palatino Linotype" w:eastAsia="Arial" w:hAnsi="Palatino Linotype" w:cs="Arial"/>
          <w:i/>
          <w:sz w:val="18"/>
          <w:szCs w:val="18"/>
        </w:rPr>
        <w:t>y Acc</w:t>
      </w:r>
      <w:r w:rsidRPr="005A670B">
        <w:rPr>
          <w:rFonts w:ascii="Palatino Linotype" w:eastAsia="Arial" w:hAnsi="Palatino Linotype" w:cs="Arial"/>
          <w:i/>
          <w:spacing w:val="1"/>
          <w:sz w:val="18"/>
          <w:szCs w:val="18"/>
        </w:rPr>
        <w:t>e</w:t>
      </w:r>
      <w:r w:rsidRPr="005A670B">
        <w:rPr>
          <w:rFonts w:ascii="Palatino Linotype" w:eastAsia="Arial" w:hAnsi="Palatino Linotype" w:cs="Arial"/>
          <w:i/>
          <w:sz w:val="18"/>
          <w:szCs w:val="18"/>
        </w:rPr>
        <w:t>so a</w:t>
      </w:r>
      <w:r w:rsidRPr="005A670B">
        <w:rPr>
          <w:rFonts w:ascii="Palatino Linotype" w:eastAsia="Arial" w:hAnsi="Palatino Linotype" w:cs="Arial"/>
          <w:i/>
          <w:spacing w:val="3"/>
          <w:sz w:val="18"/>
          <w:szCs w:val="18"/>
        </w:rPr>
        <w:t xml:space="preserve"> </w:t>
      </w:r>
      <w:r w:rsidRPr="005A670B">
        <w:rPr>
          <w:rFonts w:ascii="Palatino Linotype" w:eastAsia="Arial" w:hAnsi="Palatino Linotype" w:cs="Arial"/>
          <w:i/>
          <w:sz w:val="18"/>
          <w:szCs w:val="18"/>
        </w:rPr>
        <w:t>la</w:t>
      </w:r>
      <w:r w:rsidRPr="005A670B">
        <w:rPr>
          <w:rFonts w:ascii="Palatino Linotype" w:eastAsia="Arial" w:hAnsi="Palatino Linotype" w:cs="Arial"/>
          <w:i/>
          <w:spacing w:val="3"/>
          <w:sz w:val="18"/>
          <w:szCs w:val="18"/>
        </w:rPr>
        <w:t xml:space="preserve"> </w:t>
      </w:r>
      <w:r w:rsidRPr="005A670B">
        <w:rPr>
          <w:rFonts w:ascii="Palatino Linotype" w:eastAsia="Arial" w:hAnsi="Palatino Linotype" w:cs="Arial"/>
          <w:i/>
          <w:sz w:val="18"/>
          <w:szCs w:val="18"/>
        </w:rPr>
        <w:t>I</w:t>
      </w:r>
      <w:r w:rsidRPr="005A670B">
        <w:rPr>
          <w:rFonts w:ascii="Palatino Linotype" w:eastAsia="Arial" w:hAnsi="Palatino Linotype" w:cs="Arial"/>
          <w:i/>
          <w:spacing w:val="-1"/>
          <w:sz w:val="18"/>
          <w:szCs w:val="18"/>
        </w:rPr>
        <w:t>n</w:t>
      </w:r>
      <w:r w:rsidRPr="005A670B">
        <w:rPr>
          <w:rFonts w:ascii="Palatino Linotype" w:eastAsia="Arial" w:hAnsi="Palatino Linotype" w:cs="Arial"/>
          <w:i/>
          <w:sz w:val="18"/>
          <w:szCs w:val="18"/>
        </w:rPr>
        <w:t>f</w:t>
      </w:r>
      <w:r w:rsidRPr="005A670B">
        <w:rPr>
          <w:rFonts w:ascii="Palatino Linotype" w:eastAsia="Arial" w:hAnsi="Palatino Linotype" w:cs="Arial"/>
          <w:i/>
          <w:spacing w:val="1"/>
          <w:sz w:val="18"/>
          <w:szCs w:val="18"/>
        </w:rPr>
        <w:t>o</w:t>
      </w:r>
      <w:r w:rsidRPr="005A670B">
        <w:rPr>
          <w:rFonts w:ascii="Palatino Linotype" w:eastAsia="Arial" w:hAnsi="Palatino Linotype" w:cs="Arial"/>
          <w:i/>
          <w:sz w:val="18"/>
          <w:szCs w:val="18"/>
        </w:rPr>
        <w:t>r</w:t>
      </w:r>
      <w:r w:rsidRPr="005A670B">
        <w:rPr>
          <w:rFonts w:ascii="Palatino Linotype" w:eastAsia="Arial" w:hAnsi="Palatino Linotype" w:cs="Arial"/>
          <w:i/>
          <w:spacing w:val="-4"/>
          <w:sz w:val="18"/>
          <w:szCs w:val="18"/>
        </w:rPr>
        <w:t>m</w:t>
      </w:r>
      <w:r w:rsidRPr="005A670B">
        <w:rPr>
          <w:rFonts w:ascii="Palatino Linotype" w:eastAsia="Arial" w:hAnsi="Palatino Linotype" w:cs="Arial"/>
          <w:i/>
          <w:spacing w:val="1"/>
          <w:sz w:val="18"/>
          <w:szCs w:val="18"/>
        </w:rPr>
        <w:t>a</w:t>
      </w:r>
      <w:r w:rsidRPr="005A670B">
        <w:rPr>
          <w:rFonts w:ascii="Palatino Linotype" w:eastAsia="Arial" w:hAnsi="Palatino Linotype" w:cs="Arial"/>
          <w:i/>
          <w:sz w:val="18"/>
          <w:szCs w:val="18"/>
        </w:rPr>
        <w:t>ción</w:t>
      </w:r>
      <w:r w:rsidRPr="005A670B">
        <w:rPr>
          <w:rFonts w:ascii="Palatino Linotype" w:eastAsia="Arial" w:hAnsi="Palatino Linotype" w:cs="Arial"/>
          <w:i/>
          <w:spacing w:val="3"/>
          <w:sz w:val="18"/>
          <w:szCs w:val="18"/>
        </w:rPr>
        <w:t xml:space="preserve"> </w:t>
      </w:r>
      <w:r w:rsidRPr="005A670B">
        <w:rPr>
          <w:rFonts w:ascii="Palatino Linotype" w:eastAsia="Arial" w:hAnsi="Palatino Linotype" w:cs="Arial"/>
          <w:i/>
          <w:sz w:val="18"/>
          <w:szCs w:val="18"/>
        </w:rPr>
        <w:t>P</w:t>
      </w:r>
      <w:r w:rsidRPr="005A670B">
        <w:rPr>
          <w:rFonts w:ascii="Palatino Linotype" w:eastAsia="Arial" w:hAnsi="Palatino Linotype" w:cs="Arial"/>
          <w:i/>
          <w:spacing w:val="-1"/>
          <w:sz w:val="18"/>
          <w:szCs w:val="18"/>
        </w:rPr>
        <w:t>ú</w:t>
      </w:r>
      <w:r w:rsidRPr="005A670B">
        <w:rPr>
          <w:rFonts w:ascii="Palatino Linotype" w:eastAsia="Arial" w:hAnsi="Palatino Linotype" w:cs="Arial"/>
          <w:i/>
          <w:spacing w:val="1"/>
          <w:sz w:val="18"/>
          <w:szCs w:val="18"/>
        </w:rPr>
        <w:t>b</w:t>
      </w:r>
      <w:r w:rsidRPr="005A670B">
        <w:rPr>
          <w:rFonts w:ascii="Palatino Linotype" w:eastAsia="Arial" w:hAnsi="Palatino Linotype" w:cs="Arial"/>
          <w:i/>
          <w:sz w:val="18"/>
          <w:szCs w:val="18"/>
        </w:rPr>
        <w:t>l</w:t>
      </w:r>
      <w:r w:rsidRPr="005A670B">
        <w:rPr>
          <w:rFonts w:ascii="Palatino Linotype" w:eastAsia="Arial" w:hAnsi="Palatino Linotype" w:cs="Arial"/>
          <w:i/>
          <w:spacing w:val="-1"/>
          <w:sz w:val="18"/>
          <w:szCs w:val="18"/>
        </w:rPr>
        <w:t>i</w:t>
      </w:r>
      <w:r w:rsidRPr="005A670B">
        <w:rPr>
          <w:rFonts w:ascii="Palatino Linotype" w:eastAsia="Arial" w:hAnsi="Palatino Linotype" w:cs="Arial"/>
          <w:i/>
          <w:sz w:val="18"/>
          <w:szCs w:val="18"/>
        </w:rPr>
        <w:t>ca</w:t>
      </w:r>
      <w:r w:rsidRPr="005A670B">
        <w:rPr>
          <w:rFonts w:ascii="Palatino Linotype" w:eastAsia="Arial" w:hAnsi="Palatino Linotype" w:cs="Arial"/>
          <w:i/>
          <w:spacing w:val="3"/>
          <w:sz w:val="18"/>
          <w:szCs w:val="18"/>
        </w:rPr>
        <w:t xml:space="preserve"> </w:t>
      </w:r>
      <w:r w:rsidRPr="005A670B">
        <w:rPr>
          <w:rFonts w:ascii="Palatino Linotype" w:eastAsia="Arial" w:hAnsi="Palatino Linotype" w:cs="Arial"/>
          <w:i/>
          <w:sz w:val="18"/>
          <w:szCs w:val="18"/>
        </w:rPr>
        <w:t>G</w:t>
      </w:r>
      <w:r w:rsidRPr="005A670B">
        <w:rPr>
          <w:rFonts w:ascii="Palatino Linotype" w:eastAsia="Arial" w:hAnsi="Palatino Linotype" w:cs="Arial"/>
          <w:i/>
          <w:spacing w:val="-1"/>
          <w:sz w:val="18"/>
          <w:szCs w:val="18"/>
        </w:rPr>
        <w:t>u</w:t>
      </w:r>
      <w:r w:rsidRPr="005A670B">
        <w:rPr>
          <w:rFonts w:ascii="Palatino Linotype" w:eastAsia="Arial" w:hAnsi="Palatino Linotype" w:cs="Arial"/>
          <w:i/>
          <w:spacing w:val="1"/>
          <w:sz w:val="18"/>
          <w:szCs w:val="18"/>
        </w:rPr>
        <w:t>be</w:t>
      </w:r>
      <w:r w:rsidRPr="005A670B">
        <w:rPr>
          <w:rFonts w:ascii="Palatino Linotype" w:eastAsia="Arial" w:hAnsi="Palatino Linotype" w:cs="Arial"/>
          <w:i/>
          <w:sz w:val="18"/>
          <w:szCs w:val="18"/>
        </w:rPr>
        <w:t>r</w:t>
      </w:r>
      <w:r w:rsidRPr="005A670B">
        <w:rPr>
          <w:rFonts w:ascii="Palatino Linotype" w:eastAsia="Arial" w:hAnsi="Palatino Linotype" w:cs="Arial"/>
          <w:i/>
          <w:spacing w:val="-2"/>
          <w:sz w:val="18"/>
          <w:szCs w:val="18"/>
        </w:rPr>
        <w:t>n</w:t>
      </w:r>
      <w:r w:rsidRPr="005A670B">
        <w:rPr>
          <w:rFonts w:ascii="Palatino Linotype" w:eastAsia="Arial" w:hAnsi="Palatino Linotype" w:cs="Arial"/>
          <w:i/>
          <w:spacing w:val="-1"/>
          <w:sz w:val="18"/>
          <w:szCs w:val="18"/>
        </w:rPr>
        <w:t>a</w:t>
      </w:r>
      <w:r w:rsidRPr="005A670B">
        <w:rPr>
          <w:rFonts w:ascii="Palatino Linotype" w:eastAsia="Arial" w:hAnsi="Palatino Linotype" w:cs="Arial"/>
          <w:i/>
          <w:spacing w:val="-3"/>
          <w:sz w:val="18"/>
          <w:szCs w:val="18"/>
        </w:rPr>
        <w:t>m</w:t>
      </w:r>
      <w:r w:rsidRPr="005A670B">
        <w:rPr>
          <w:rFonts w:ascii="Palatino Linotype" w:eastAsia="Arial" w:hAnsi="Palatino Linotype" w:cs="Arial"/>
          <w:i/>
          <w:spacing w:val="1"/>
          <w:sz w:val="18"/>
          <w:szCs w:val="18"/>
        </w:rPr>
        <w:t>en</w:t>
      </w:r>
      <w:r w:rsidRPr="005A670B">
        <w:rPr>
          <w:rFonts w:ascii="Palatino Linotype" w:eastAsia="Arial" w:hAnsi="Palatino Linotype" w:cs="Arial"/>
          <w:i/>
          <w:sz w:val="18"/>
          <w:szCs w:val="18"/>
        </w:rPr>
        <w:t>t</w:t>
      </w:r>
      <w:r w:rsidRPr="005A670B">
        <w:rPr>
          <w:rFonts w:ascii="Palatino Linotype" w:eastAsia="Arial" w:hAnsi="Palatino Linotype" w:cs="Arial"/>
          <w:i/>
          <w:spacing w:val="1"/>
          <w:sz w:val="18"/>
          <w:szCs w:val="18"/>
        </w:rPr>
        <w:t>a</w:t>
      </w:r>
      <w:r w:rsidRPr="005A670B">
        <w:rPr>
          <w:rFonts w:ascii="Palatino Linotype" w:eastAsia="Arial" w:hAnsi="Palatino Linotype" w:cs="Arial"/>
          <w:i/>
          <w:spacing w:val="5"/>
          <w:sz w:val="18"/>
          <w:szCs w:val="18"/>
        </w:rPr>
        <w:t>l</w:t>
      </w:r>
      <w:r w:rsidRPr="005A670B">
        <w:rPr>
          <w:rFonts w:ascii="Palatino Linotype" w:eastAsia="Arial" w:hAnsi="Palatino Linotype" w:cs="Arial"/>
          <w:sz w:val="18"/>
          <w:szCs w:val="18"/>
        </w:rPr>
        <w:t>,</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eña</w:t>
      </w:r>
      <w:r w:rsidRPr="005A670B">
        <w:rPr>
          <w:rFonts w:ascii="Palatino Linotype" w:eastAsia="Arial" w:hAnsi="Palatino Linotype" w:cs="Arial"/>
          <w:sz w:val="18"/>
          <w:szCs w:val="18"/>
        </w:rPr>
        <w:t xml:space="preserve">la </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3"/>
          <w:sz w:val="18"/>
          <w:szCs w:val="18"/>
        </w:rPr>
        <w:t>l</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s</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pa</w:t>
      </w:r>
      <w:r w:rsidRPr="005A670B">
        <w:rPr>
          <w:rFonts w:ascii="Palatino Linotype" w:eastAsia="Arial" w:hAnsi="Palatino Linotype" w:cs="Arial"/>
          <w:sz w:val="18"/>
          <w:szCs w:val="18"/>
        </w:rPr>
        <w:t>rt</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la</w:t>
      </w:r>
      <w:r w:rsidRPr="005A670B">
        <w:rPr>
          <w:rFonts w:ascii="Palatino Linotype" w:eastAsia="Arial" w:hAnsi="Palatino Linotype" w:cs="Arial"/>
          <w:spacing w:val="-3"/>
          <w:sz w:val="18"/>
          <w:szCs w:val="18"/>
        </w:rPr>
        <w:t>r</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 xml:space="preserve">s </w:t>
      </w:r>
      <w:r w:rsidRPr="005A670B">
        <w:rPr>
          <w:rFonts w:ascii="Palatino Linotype" w:eastAsia="Arial" w:hAnsi="Palatino Linotype" w:cs="Arial"/>
          <w:spacing w:val="1"/>
          <w:sz w:val="18"/>
          <w:szCs w:val="18"/>
        </w:rPr>
        <w:t>de</w:t>
      </w:r>
      <w:r w:rsidRPr="005A670B">
        <w:rPr>
          <w:rFonts w:ascii="Palatino Linotype" w:eastAsia="Arial" w:hAnsi="Palatino Linotype" w:cs="Arial"/>
          <w:spacing w:val="-1"/>
          <w:sz w:val="18"/>
          <w:szCs w:val="18"/>
        </w:rPr>
        <w:t>b</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rán</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de</w:t>
      </w:r>
      <w:r w:rsidRPr="005A670B">
        <w:rPr>
          <w:rFonts w:ascii="Palatino Linotype" w:eastAsia="Arial" w:hAnsi="Palatino Linotype" w:cs="Arial"/>
          <w:sz w:val="18"/>
          <w:szCs w:val="18"/>
        </w:rPr>
        <w:t>scr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b</w:t>
      </w:r>
      <w:r w:rsidRPr="005A670B">
        <w:rPr>
          <w:rFonts w:ascii="Palatino Linotype" w:eastAsia="Arial" w:hAnsi="Palatino Linotype" w:cs="Arial"/>
          <w:sz w:val="18"/>
          <w:szCs w:val="18"/>
        </w:rPr>
        <w:t xml:space="preserve">ir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n su</w:t>
      </w:r>
      <w:r w:rsidRPr="005A670B">
        <w:rPr>
          <w:rFonts w:ascii="Palatino Linotype" w:eastAsia="Arial" w:hAnsi="Palatino Linotype" w:cs="Arial"/>
          <w:spacing w:val="4"/>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cit</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d</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i</w:t>
      </w:r>
      <w:r w:rsidRPr="005A670B">
        <w:rPr>
          <w:rFonts w:ascii="Palatino Linotype" w:eastAsia="Arial" w:hAnsi="Palatino Linotype" w:cs="Arial"/>
          <w:spacing w:val="-2"/>
          <w:sz w:val="18"/>
          <w:szCs w:val="18"/>
        </w:rPr>
        <w:t>n</w:t>
      </w:r>
      <w:r w:rsidRPr="005A670B">
        <w:rPr>
          <w:rFonts w:ascii="Palatino Linotype" w:eastAsia="Arial" w:hAnsi="Palatino Linotype" w:cs="Arial"/>
          <w:spacing w:val="3"/>
          <w:sz w:val="18"/>
          <w:szCs w:val="18"/>
        </w:rPr>
        <w:t>f</w:t>
      </w:r>
      <w:r w:rsidRPr="005A670B">
        <w:rPr>
          <w:rFonts w:ascii="Palatino Linotype" w:eastAsia="Arial" w:hAnsi="Palatino Linotype" w:cs="Arial"/>
          <w:spacing w:val="1"/>
          <w:sz w:val="18"/>
          <w:szCs w:val="18"/>
        </w:rPr>
        <w:t>o</w:t>
      </w:r>
      <w:r w:rsidRPr="005A670B">
        <w:rPr>
          <w:rFonts w:ascii="Palatino Linotype" w:eastAsia="Arial" w:hAnsi="Palatino Linotype" w:cs="Arial"/>
          <w:spacing w:val="-3"/>
          <w:sz w:val="18"/>
          <w:szCs w:val="18"/>
        </w:rPr>
        <w:t>r</w:t>
      </w:r>
      <w:r w:rsidRPr="005A670B">
        <w:rPr>
          <w:rFonts w:ascii="Palatino Linotype" w:eastAsia="Arial" w:hAnsi="Palatino Linotype" w:cs="Arial"/>
          <w:spacing w:val="-1"/>
          <w:sz w:val="18"/>
          <w:szCs w:val="18"/>
        </w:rPr>
        <w:t>m</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ció</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e f</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m</w:t>
      </w:r>
      <w:r w:rsidRPr="005A670B">
        <w:rPr>
          <w:rFonts w:ascii="Palatino Linotype" w:eastAsia="Arial" w:hAnsi="Palatino Linotype" w:cs="Arial"/>
          <w:sz w:val="18"/>
          <w:szCs w:val="18"/>
        </w:rPr>
        <w:t>a</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clara</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y</w:t>
      </w:r>
      <w:r w:rsidRPr="005A670B">
        <w:rPr>
          <w:rFonts w:ascii="Palatino Linotype" w:eastAsia="Arial" w:hAnsi="Palatino Linotype" w:cs="Arial"/>
          <w:spacing w:val="1"/>
          <w:sz w:val="18"/>
          <w:szCs w:val="18"/>
        </w:rPr>
        <w:t xml:space="preserve"> p</w:t>
      </w:r>
      <w:r w:rsidRPr="005A670B">
        <w:rPr>
          <w:rFonts w:ascii="Palatino Linotype" w:eastAsia="Arial" w:hAnsi="Palatino Linotype" w:cs="Arial"/>
          <w:sz w:val="18"/>
          <w:szCs w:val="18"/>
        </w:rPr>
        <w:t>recisa,</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 xml:space="preserve">los </w:t>
      </w:r>
      <w:r w:rsidRPr="005A670B">
        <w:rPr>
          <w:rFonts w:ascii="Palatino Linotype" w:eastAsia="Arial" w:hAnsi="Palatino Linotype" w:cs="Arial"/>
          <w:spacing w:val="1"/>
          <w:sz w:val="18"/>
          <w:szCs w:val="18"/>
        </w:rPr>
        <w:t>do</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u</w:t>
      </w:r>
      <w:r w:rsidRPr="005A670B">
        <w:rPr>
          <w:rFonts w:ascii="Palatino Linotype" w:eastAsia="Arial" w:hAnsi="Palatino Linotype" w:cs="Arial"/>
          <w:spacing w:val="1"/>
          <w:sz w:val="18"/>
          <w:szCs w:val="18"/>
        </w:rPr>
        <w:t>m</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re</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d</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s.</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En</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se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ti</w:t>
      </w:r>
      <w:r w:rsidRPr="005A670B">
        <w:rPr>
          <w:rFonts w:ascii="Palatino Linotype" w:eastAsia="Arial" w:hAnsi="Palatino Linotype" w:cs="Arial"/>
          <w:spacing w:val="1"/>
          <w:sz w:val="18"/>
          <w:szCs w:val="18"/>
        </w:rPr>
        <w:t>d</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 xml:space="preserve">n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upue</w:t>
      </w:r>
      <w:r w:rsidRPr="005A670B">
        <w:rPr>
          <w:rFonts w:ascii="Palatino Linotype" w:eastAsia="Arial" w:hAnsi="Palatino Linotype" w:cs="Arial"/>
          <w:sz w:val="18"/>
          <w:szCs w:val="18"/>
        </w:rPr>
        <w:t>s</w:t>
      </w:r>
      <w:r w:rsidRPr="005A670B">
        <w:rPr>
          <w:rFonts w:ascii="Palatino Linotype" w:eastAsia="Arial" w:hAnsi="Palatino Linotype" w:cs="Arial"/>
          <w:spacing w:val="-2"/>
          <w:sz w:val="18"/>
          <w:szCs w:val="18"/>
        </w:rPr>
        <w:t>t</w:t>
      </w:r>
      <w:r w:rsidRPr="005A670B">
        <w:rPr>
          <w:rFonts w:ascii="Palatino Linotype" w:eastAsia="Arial" w:hAnsi="Palatino Linotype" w:cs="Arial"/>
          <w:sz w:val="18"/>
          <w:szCs w:val="18"/>
        </w:rPr>
        <w:t>o</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 xml:space="preserve">e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 xml:space="preserve"> pa</w:t>
      </w:r>
      <w:r w:rsidRPr="005A670B">
        <w:rPr>
          <w:rFonts w:ascii="Palatino Linotype" w:eastAsia="Arial" w:hAnsi="Palatino Linotype" w:cs="Arial"/>
          <w:sz w:val="18"/>
          <w:szCs w:val="18"/>
        </w:rPr>
        <w:t>rt</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lar</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 xml:space="preserve">o </w:t>
      </w:r>
      <w:r w:rsidRPr="005A670B">
        <w:rPr>
          <w:rFonts w:ascii="Palatino Linotype" w:eastAsia="Arial" w:hAnsi="Palatino Linotype" w:cs="Arial"/>
          <w:spacing w:val="1"/>
          <w:sz w:val="18"/>
          <w:szCs w:val="18"/>
        </w:rPr>
        <w:t>ha</w:t>
      </w:r>
      <w:r w:rsidRPr="005A670B">
        <w:rPr>
          <w:rFonts w:ascii="Palatino Linotype" w:eastAsia="Arial" w:hAnsi="Palatino Linotype" w:cs="Arial"/>
          <w:spacing w:val="-2"/>
          <w:sz w:val="18"/>
          <w:szCs w:val="18"/>
        </w:rPr>
        <w:t>y</w:t>
      </w:r>
      <w:r w:rsidRPr="005A670B">
        <w:rPr>
          <w:rFonts w:ascii="Palatino Linotype" w:eastAsia="Arial" w:hAnsi="Palatino Linotype" w:cs="Arial"/>
          <w:sz w:val="18"/>
          <w:szCs w:val="18"/>
        </w:rPr>
        <w:t xml:space="preserve">a  </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ña</w:t>
      </w:r>
      <w:r w:rsidRPr="005A670B">
        <w:rPr>
          <w:rFonts w:ascii="Palatino Linotype" w:eastAsia="Arial" w:hAnsi="Palatino Linotype" w:cs="Arial"/>
          <w:sz w:val="18"/>
          <w:szCs w:val="18"/>
        </w:rPr>
        <w:t>la</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 xml:space="preserve">o  </w:t>
      </w:r>
      <w:r w:rsidRPr="005A670B">
        <w:rPr>
          <w:rFonts w:ascii="Palatino Linotype" w:eastAsia="Arial" w:hAnsi="Palatino Linotype" w:cs="Arial"/>
          <w:spacing w:val="1"/>
          <w:sz w:val="18"/>
          <w:szCs w:val="18"/>
        </w:rPr>
        <w:t xml:space="preserve"> e</w:t>
      </w:r>
      <w:r w:rsidRPr="005A670B">
        <w:rPr>
          <w:rFonts w:ascii="Palatino Linotype" w:eastAsia="Arial" w:hAnsi="Palatino Linotype" w:cs="Arial"/>
          <w:sz w:val="18"/>
          <w:szCs w:val="18"/>
        </w:rPr>
        <w:t xml:space="preserve">l   </w:t>
      </w:r>
      <w:r w:rsidRPr="005A670B">
        <w:rPr>
          <w:rFonts w:ascii="Palatino Linotype" w:eastAsia="Arial" w:hAnsi="Palatino Linotype" w:cs="Arial"/>
          <w:spacing w:val="-1"/>
          <w:sz w:val="18"/>
          <w:szCs w:val="18"/>
        </w:rPr>
        <w:t>p</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od</w:t>
      </w:r>
      <w:r w:rsidRPr="005A670B">
        <w:rPr>
          <w:rFonts w:ascii="Palatino Linotype" w:eastAsia="Arial" w:hAnsi="Palatino Linotype" w:cs="Arial"/>
          <w:sz w:val="18"/>
          <w:szCs w:val="18"/>
        </w:rPr>
        <w:t xml:space="preserve">o  </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s</w:t>
      </w:r>
      <w:r w:rsidRPr="005A670B">
        <w:rPr>
          <w:rFonts w:ascii="Palatino Linotype" w:eastAsia="Arial" w:hAnsi="Palatino Linotype" w:cs="Arial"/>
          <w:spacing w:val="1"/>
          <w:sz w:val="18"/>
          <w:szCs w:val="18"/>
        </w:rPr>
        <w:t>ob</w:t>
      </w:r>
      <w:r w:rsidRPr="005A670B">
        <w:rPr>
          <w:rFonts w:ascii="Palatino Linotype" w:eastAsia="Arial" w:hAnsi="Palatino Linotype" w:cs="Arial"/>
          <w:sz w:val="18"/>
          <w:szCs w:val="18"/>
        </w:rPr>
        <w:t xml:space="preserve">re  </w:t>
      </w:r>
      <w:r w:rsidRPr="005A670B">
        <w:rPr>
          <w:rFonts w:ascii="Palatino Linotype" w:eastAsia="Arial" w:hAnsi="Palatino Linotype" w:cs="Arial"/>
          <w:spacing w:val="1"/>
          <w:sz w:val="18"/>
          <w:szCs w:val="18"/>
        </w:rPr>
        <w:t xml:space="preserve"> e</w:t>
      </w:r>
      <w:r w:rsidRPr="005A670B">
        <w:rPr>
          <w:rFonts w:ascii="Palatino Linotype" w:eastAsia="Arial" w:hAnsi="Palatino Linotype" w:cs="Arial"/>
          <w:sz w:val="18"/>
          <w:szCs w:val="18"/>
        </w:rPr>
        <w:t xml:space="preserve">l   </w:t>
      </w:r>
      <w:r w:rsidRPr="005A670B">
        <w:rPr>
          <w:rFonts w:ascii="Palatino Linotype" w:eastAsia="Arial" w:hAnsi="Palatino Linotype" w:cs="Arial"/>
          <w:spacing w:val="-1"/>
          <w:sz w:val="18"/>
          <w:szCs w:val="18"/>
        </w:rPr>
        <w:t>qu</w:t>
      </w:r>
      <w:r w:rsidRPr="005A670B">
        <w:rPr>
          <w:rFonts w:ascii="Palatino Linotype" w:eastAsia="Arial" w:hAnsi="Palatino Linotype" w:cs="Arial"/>
          <w:sz w:val="18"/>
          <w:szCs w:val="18"/>
        </w:rPr>
        <w:t xml:space="preserve">e  </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re</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 xml:space="preserve">iere  </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 xml:space="preserve">la  </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i</w:t>
      </w:r>
      <w:r w:rsidRPr="005A670B">
        <w:rPr>
          <w:rFonts w:ascii="Palatino Linotype" w:eastAsia="Arial" w:hAnsi="Palatino Linotype" w:cs="Arial"/>
          <w:spacing w:val="-2"/>
          <w:sz w:val="18"/>
          <w:szCs w:val="18"/>
        </w:rPr>
        <w:t>n</w:t>
      </w:r>
      <w:r w:rsidRPr="005A670B">
        <w:rPr>
          <w:rFonts w:ascii="Palatino Linotype" w:eastAsia="Arial" w:hAnsi="Palatino Linotype" w:cs="Arial"/>
          <w:spacing w:val="3"/>
          <w:sz w:val="18"/>
          <w:szCs w:val="18"/>
        </w:rPr>
        <w:t>f</w:t>
      </w:r>
      <w:r w:rsidRPr="005A670B">
        <w:rPr>
          <w:rFonts w:ascii="Palatino Linotype" w:eastAsia="Arial" w:hAnsi="Palatino Linotype" w:cs="Arial"/>
          <w:spacing w:val="1"/>
          <w:sz w:val="18"/>
          <w:szCs w:val="18"/>
        </w:rPr>
        <w:t>o</w:t>
      </w:r>
      <w:r w:rsidRPr="005A670B">
        <w:rPr>
          <w:rFonts w:ascii="Palatino Linotype" w:eastAsia="Arial" w:hAnsi="Palatino Linotype" w:cs="Arial"/>
          <w:spacing w:val="-3"/>
          <w:sz w:val="18"/>
          <w:szCs w:val="18"/>
        </w:rPr>
        <w:t>r</w:t>
      </w:r>
      <w:r w:rsidRPr="005A670B">
        <w:rPr>
          <w:rFonts w:ascii="Palatino Linotype" w:eastAsia="Arial" w:hAnsi="Palatino Linotype" w:cs="Arial"/>
          <w:spacing w:val="1"/>
          <w:sz w:val="18"/>
          <w:szCs w:val="18"/>
        </w:rPr>
        <w:t>ma</w:t>
      </w:r>
      <w:r w:rsidRPr="005A670B">
        <w:rPr>
          <w:rFonts w:ascii="Palatino Linotype" w:eastAsia="Arial" w:hAnsi="Palatino Linotype" w:cs="Arial"/>
          <w:sz w:val="18"/>
          <w:szCs w:val="18"/>
        </w:rPr>
        <w:t>ci</w:t>
      </w:r>
      <w:r w:rsidRPr="005A670B">
        <w:rPr>
          <w:rFonts w:ascii="Palatino Linotype" w:eastAsia="Arial" w:hAnsi="Palatino Linotype" w:cs="Arial"/>
          <w:spacing w:val="-2"/>
          <w:sz w:val="18"/>
          <w:szCs w:val="18"/>
        </w:rPr>
        <w:t>ó</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 xml:space="preserve">,  </w:t>
      </w:r>
      <w:r w:rsidRPr="005A670B">
        <w:rPr>
          <w:rFonts w:ascii="Palatino Linotype" w:eastAsia="Arial" w:hAnsi="Palatino Linotype" w:cs="Arial"/>
          <w:spacing w:val="1"/>
          <w:sz w:val="18"/>
          <w:szCs w:val="18"/>
        </w:rPr>
        <w:t xml:space="preserve"> d</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be</w:t>
      </w:r>
      <w:r w:rsidRPr="005A670B">
        <w:rPr>
          <w:rFonts w:ascii="Palatino Linotype" w:eastAsia="Arial" w:hAnsi="Palatino Linotype" w:cs="Arial"/>
          <w:sz w:val="18"/>
          <w:szCs w:val="18"/>
        </w:rPr>
        <w:t>rá in</w:t>
      </w:r>
      <w:r w:rsidRPr="005A670B">
        <w:rPr>
          <w:rFonts w:ascii="Palatino Linotype" w:eastAsia="Arial" w:hAnsi="Palatino Linotype" w:cs="Arial"/>
          <w:spacing w:val="1"/>
          <w:sz w:val="18"/>
          <w:szCs w:val="18"/>
        </w:rPr>
        <w:t>te</w:t>
      </w:r>
      <w:r w:rsidRPr="005A670B">
        <w:rPr>
          <w:rFonts w:ascii="Palatino Linotype" w:eastAsia="Arial" w:hAnsi="Palatino Linotype" w:cs="Arial"/>
          <w:sz w:val="18"/>
          <w:szCs w:val="18"/>
        </w:rPr>
        <w:t>rpre</w:t>
      </w:r>
      <w:r w:rsidRPr="005A670B">
        <w:rPr>
          <w:rFonts w:ascii="Palatino Linotype" w:eastAsia="Arial" w:hAnsi="Palatino Linotype" w:cs="Arial"/>
          <w:spacing w:val="-1"/>
          <w:sz w:val="18"/>
          <w:szCs w:val="18"/>
        </w:rPr>
        <w:t>t</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rse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su</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r</w:t>
      </w:r>
      <w:r w:rsidRPr="005A670B">
        <w:rPr>
          <w:rFonts w:ascii="Palatino Linotype" w:eastAsia="Arial" w:hAnsi="Palatino Linotype" w:cs="Arial"/>
          <w:spacing w:val="-2"/>
          <w:sz w:val="18"/>
          <w:szCs w:val="18"/>
        </w:rPr>
        <w:t>e</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m</w:t>
      </w:r>
      <w:r w:rsidRPr="005A670B">
        <w:rPr>
          <w:rFonts w:ascii="Palatino Linotype" w:eastAsia="Arial" w:hAnsi="Palatino Linotype" w:cs="Arial"/>
          <w:sz w:val="18"/>
          <w:szCs w:val="18"/>
        </w:rPr>
        <w:t>ie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to</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2"/>
          <w:sz w:val="18"/>
          <w:szCs w:val="18"/>
        </w:rPr>
        <w:t>s</w:t>
      </w:r>
      <w:r w:rsidRPr="005A670B">
        <w:rPr>
          <w:rFonts w:ascii="Palatino Linotype" w:eastAsia="Arial" w:hAnsi="Palatino Linotype" w:cs="Arial"/>
          <w:sz w:val="18"/>
          <w:szCs w:val="18"/>
        </w:rPr>
        <w:t>e</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r</w:t>
      </w:r>
      <w:r w:rsidRPr="005A670B">
        <w:rPr>
          <w:rFonts w:ascii="Palatino Linotype" w:eastAsia="Arial" w:hAnsi="Palatino Linotype" w:cs="Arial"/>
          <w:spacing w:val="-2"/>
          <w:sz w:val="18"/>
          <w:szCs w:val="18"/>
        </w:rPr>
        <w:t>e</w:t>
      </w:r>
      <w:r w:rsidRPr="005A670B">
        <w:rPr>
          <w:rFonts w:ascii="Palatino Linotype" w:eastAsia="Arial" w:hAnsi="Palatino Linotype" w:cs="Arial"/>
          <w:spacing w:val="3"/>
          <w:sz w:val="18"/>
          <w:szCs w:val="18"/>
        </w:rPr>
        <w:t>f</w:t>
      </w:r>
      <w:r w:rsidRPr="005A670B">
        <w:rPr>
          <w:rFonts w:ascii="Palatino Linotype" w:eastAsia="Arial" w:hAnsi="Palatino Linotype" w:cs="Arial"/>
          <w:sz w:val="18"/>
          <w:szCs w:val="18"/>
        </w:rPr>
        <w:t xml:space="preserve">iere </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 xml:space="preserve"> de</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 xml:space="preserve"> a</w:t>
      </w:r>
      <w:r w:rsidRPr="005A670B">
        <w:rPr>
          <w:rFonts w:ascii="Palatino Linotype" w:eastAsia="Arial" w:hAnsi="Palatino Linotype" w:cs="Arial"/>
          <w:spacing w:val="-1"/>
          <w:sz w:val="18"/>
          <w:szCs w:val="18"/>
        </w:rPr>
        <w:t>ñ</w:t>
      </w:r>
      <w:r w:rsidRPr="005A670B">
        <w:rPr>
          <w:rFonts w:ascii="Palatino Linotype" w:eastAsia="Arial" w:hAnsi="Palatino Linotype" w:cs="Arial"/>
          <w:sz w:val="18"/>
          <w:szCs w:val="18"/>
        </w:rPr>
        <w:t>o</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z w:val="18"/>
          <w:szCs w:val="18"/>
        </w:rPr>
        <w:t>inme</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ia</w:t>
      </w:r>
      <w:r w:rsidRPr="005A670B">
        <w:rPr>
          <w:rFonts w:ascii="Palatino Linotype" w:eastAsia="Arial" w:hAnsi="Palatino Linotype" w:cs="Arial"/>
          <w:spacing w:val="-1"/>
          <w:sz w:val="18"/>
          <w:szCs w:val="18"/>
        </w:rPr>
        <w:t>t</w:t>
      </w:r>
      <w:r w:rsidRPr="005A670B">
        <w:rPr>
          <w:rFonts w:ascii="Palatino Linotype" w:eastAsia="Arial" w:hAnsi="Palatino Linotype" w:cs="Arial"/>
          <w:sz w:val="18"/>
          <w:szCs w:val="18"/>
        </w:rPr>
        <w:t>o</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a</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on</w:t>
      </w:r>
      <w:r w:rsidRPr="005A670B">
        <w:rPr>
          <w:rFonts w:ascii="Palatino Linotype" w:eastAsia="Arial" w:hAnsi="Palatino Linotype" w:cs="Arial"/>
          <w:spacing w:val="-2"/>
          <w:sz w:val="18"/>
          <w:szCs w:val="18"/>
        </w:rPr>
        <w:t>t</w:t>
      </w:r>
      <w:r w:rsidRPr="005A670B">
        <w:rPr>
          <w:rFonts w:ascii="Palatino Linotype" w:eastAsia="Arial" w:hAnsi="Palatino Linotype" w:cs="Arial"/>
          <w:spacing w:val="1"/>
          <w:sz w:val="18"/>
          <w:szCs w:val="18"/>
        </w:rPr>
        <w:t>a</w:t>
      </w:r>
      <w:r w:rsidRPr="005A670B">
        <w:rPr>
          <w:rFonts w:ascii="Palatino Linotype" w:eastAsia="Arial" w:hAnsi="Palatino Linotype" w:cs="Arial"/>
          <w:spacing w:val="-1"/>
          <w:sz w:val="18"/>
          <w:szCs w:val="18"/>
        </w:rPr>
        <w:t>d</w:t>
      </w:r>
      <w:r w:rsidRPr="005A670B">
        <w:rPr>
          <w:rFonts w:ascii="Palatino Linotype" w:eastAsia="Arial" w:hAnsi="Palatino Linotype" w:cs="Arial"/>
          <w:sz w:val="18"/>
          <w:szCs w:val="18"/>
        </w:rPr>
        <w:t>o a</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pa</w:t>
      </w:r>
      <w:r w:rsidRPr="005A670B">
        <w:rPr>
          <w:rFonts w:ascii="Palatino Linotype" w:eastAsia="Arial" w:hAnsi="Palatino Linotype" w:cs="Arial"/>
          <w:sz w:val="18"/>
          <w:szCs w:val="18"/>
        </w:rPr>
        <w:t>rt</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 xml:space="preserve"> d</w:t>
      </w:r>
      <w:r w:rsidRPr="005A670B">
        <w:rPr>
          <w:rFonts w:ascii="Palatino Linotype" w:eastAsia="Arial" w:hAnsi="Palatino Linotype" w:cs="Arial"/>
          <w:sz w:val="18"/>
          <w:szCs w:val="18"/>
        </w:rPr>
        <w:t>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 xml:space="preserve">la </w:t>
      </w:r>
      <w:r w:rsidRPr="005A670B">
        <w:rPr>
          <w:rFonts w:ascii="Palatino Linotype" w:eastAsia="Arial" w:hAnsi="Palatino Linotype" w:cs="Arial"/>
          <w:spacing w:val="3"/>
          <w:sz w:val="18"/>
          <w:szCs w:val="18"/>
        </w:rPr>
        <w:t>f</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2"/>
          <w:sz w:val="18"/>
          <w:szCs w:val="18"/>
        </w:rPr>
        <w:t>c</w:t>
      </w:r>
      <w:r w:rsidRPr="005A670B">
        <w:rPr>
          <w:rFonts w:ascii="Palatino Linotype" w:eastAsia="Arial" w:hAnsi="Palatino Linotype" w:cs="Arial"/>
          <w:spacing w:val="1"/>
          <w:sz w:val="18"/>
          <w:szCs w:val="18"/>
        </w:rPr>
        <w:t>h</w:t>
      </w:r>
      <w:r w:rsidRPr="005A670B">
        <w:rPr>
          <w:rFonts w:ascii="Palatino Linotype" w:eastAsia="Arial" w:hAnsi="Palatino Linotype" w:cs="Arial"/>
          <w:sz w:val="18"/>
          <w:szCs w:val="18"/>
        </w:rPr>
        <w:t>a</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n</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se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p</w:t>
      </w:r>
      <w:r w:rsidRPr="005A670B">
        <w:rPr>
          <w:rFonts w:ascii="Palatino Linotype" w:eastAsia="Arial" w:hAnsi="Palatino Linotype" w:cs="Arial"/>
          <w:sz w:val="18"/>
          <w:szCs w:val="18"/>
        </w:rPr>
        <w:t>res</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tó</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la s</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cit</w:t>
      </w:r>
      <w:r w:rsidRPr="005A670B">
        <w:rPr>
          <w:rFonts w:ascii="Palatino Linotype" w:eastAsia="Arial" w:hAnsi="Palatino Linotype" w:cs="Arial"/>
          <w:spacing w:val="1"/>
          <w:sz w:val="18"/>
          <w:szCs w:val="18"/>
        </w:rPr>
        <w:t>ud</w:t>
      </w:r>
      <w:r w:rsidRPr="005A670B">
        <w:rPr>
          <w:rFonts w:ascii="Palatino Linotype" w:eastAsia="Arial" w:hAnsi="Palatino Linotype" w:cs="Arial"/>
          <w:sz w:val="18"/>
          <w:szCs w:val="18"/>
        </w:rPr>
        <w:t>.</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L</w:t>
      </w:r>
      <w:r w:rsidRPr="005A670B">
        <w:rPr>
          <w:rFonts w:ascii="Palatino Linotype" w:eastAsia="Arial" w:hAnsi="Palatino Linotype" w:cs="Arial"/>
          <w:sz w:val="18"/>
          <w:szCs w:val="18"/>
        </w:rPr>
        <w:t xml:space="preserve">o </w:t>
      </w:r>
      <w:r w:rsidRPr="005A670B">
        <w:rPr>
          <w:rFonts w:ascii="Palatino Linotype" w:eastAsia="Arial" w:hAnsi="Palatino Linotype" w:cs="Arial"/>
          <w:spacing w:val="1"/>
          <w:sz w:val="18"/>
          <w:szCs w:val="18"/>
        </w:rPr>
        <w:t>an</w:t>
      </w:r>
      <w:r w:rsidRPr="005A670B">
        <w:rPr>
          <w:rFonts w:ascii="Palatino Linotype" w:eastAsia="Arial" w:hAnsi="Palatino Linotype" w:cs="Arial"/>
          <w:spacing w:val="-2"/>
          <w:sz w:val="18"/>
          <w:szCs w:val="18"/>
        </w:rPr>
        <w:t>t</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 xml:space="preserve"> pe</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m</w:t>
      </w:r>
      <w:r w:rsidRPr="005A670B">
        <w:rPr>
          <w:rFonts w:ascii="Palatino Linotype" w:eastAsia="Arial" w:hAnsi="Palatino Linotype" w:cs="Arial"/>
          <w:sz w:val="18"/>
          <w:szCs w:val="18"/>
        </w:rPr>
        <w:t>i</w:t>
      </w:r>
      <w:r w:rsidRPr="005A670B">
        <w:rPr>
          <w:rFonts w:ascii="Palatino Linotype" w:eastAsia="Arial" w:hAnsi="Palatino Linotype" w:cs="Arial"/>
          <w:spacing w:val="-2"/>
          <w:sz w:val="18"/>
          <w:szCs w:val="18"/>
        </w:rPr>
        <w:t>t</w:t>
      </w:r>
      <w:r w:rsidRPr="005A670B">
        <w:rPr>
          <w:rFonts w:ascii="Palatino Linotype" w:eastAsia="Arial" w:hAnsi="Palatino Linotype" w:cs="Arial"/>
          <w:sz w:val="18"/>
          <w:szCs w:val="18"/>
        </w:rPr>
        <w:t>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pacing w:val="-1"/>
          <w:sz w:val="18"/>
          <w:szCs w:val="18"/>
        </w:rPr>
        <w:t>q</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e</w:t>
      </w:r>
      <w:r w:rsidRPr="005A670B">
        <w:rPr>
          <w:rFonts w:ascii="Palatino Linotype" w:eastAsia="Arial" w:hAnsi="Palatino Linotype" w:cs="Arial"/>
          <w:spacing w:val="3"/>
          <w:sz w:val="18"/>
          <w:szCs w:val="18"/>
        </w:rPr>
        <w:t xml:space="preserve"> </w:t>
      </w:r>
      <w:r w:rsidRPr="005A670B">
        <w:rPr>
          <w:rFonts w:ascii="Palatino Linotype" w:eastAsia="Arial" w:hAnsi="Palatino Linotype" w:cs="Arial"/>
          <w:sz w:val="18"/>
          <w:szCs w:val="18"/>
        </w:rPr>
        <w:t>los s</w:t>
      </w:r>
      <w:r w:rsidRPr="005A670B">
        <w:rPr>
          <w:rFonts w:ascii="Palatino Linotype" w:eastAsia="Arial" w:hAnsi="Palatino Linotype" w:cs="Arial"/>
          <w:spacing w:val="1"/>
          <w:sz w:val="18"/>
          <w:szCs w:val="18"/>
        </w:rPr>
        <w:t>u</w:t>
      </w:r>
      <w:r w:rsidRPr="005A670B">
        <w:rPr>
          <w:rFonts w:ascii="Palatino Linotype" w:eastAsia="Arial" w:hAnsi="Palatino Linotype" w:cs="Arial"/>
          <w:sz w:val="18"/>
          <w:szCs w:val="18"/>
        </w:rPr>
        <w:t>je</w:t>
      </w:r>
      <w:r w:rsidRPr="005A670B">
        <w:rPr>
          <w:rFonts w:ascii="Palatino Linotype" w:eastAsia="Arial" w:hAnsi="Palatino Linotype" w:cs="Arial"/>
          <w:spacing w:val="1"/>
          <w:sz w:val="18"/>
          <w:szCs w:val="18"/>
        </w:rPr>
        <w:t>to</w:t>
      </w:r>
      <w:r w:rsidRPr="005A670B">
        <w:rPr>
          <w:rFonts w:ascii="Palatino Linotype" w:eastAsia="Arial" w:hAnsi="Palatino Linotype" w:cs="Arial"/>
          <w:sz w:val="18"/>
          <w:szCs w:val="18"/>
        </w:rPr>
        <w:t xml:space="preserve">s </w:t>
      </w:r>
      <w:r w:rsidRPr="005A670B">
        <w:rPr>
          <w:rFonts w:ascii="Palatino Linotype" w:eastAsia="Arial" w:hAnsi="Palatino Linotype" w:cs="Arial"/>
          <w:spacing w:val="1"/>
          <w:sz w:val="18"/>
          <w:szCs w:val="18"/>
        </w:rPr>
        <w:t>ob</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ig</w:t>
      </w:r>
      <w:r w:rsidRPr="005A670B">
        <w:rPr>
          <w:rFonts w:ascii="Palatino Linotype" w:eastAsia="Arial" w:hAnsi="Palatino Linotype" w:cs="Arial"/>
          <w:spacing w:val="1"/>
          <w:sz w:val="18"/>
          <w:szCs w:val="18"/>
        </w:rPr>
        <w:t>ado</w:t>
      </w:r>
      <w:r w:rsidRPr="005A670B">
        <w:rPr>
          <w:rFonts w:ascii="Palatino Linotype" w:eastAsia="Arial" w:hAnsi="Palatino Linotype" w:cs="Arial"/>
          <w:sz w:val="18"/>
          <w:szCs w:val="18"/>
        </w:rPr>
        <w:t>s c</w:t>
      </w:r>
      <w:r w:rsidRPr="005A670B">
        <w:rPr>
          <w:rFonts w:ascii="Palatino Linotype" w:eastAsia="Arial" w:hAnsi="Palatino Linotype" w:cs="Arial"/>
          <w:spacing w:val="-1"/>
          <w:sz w:val="18"/>
          <w:szCs w:val="18"/>
        </w:rPr>
        <w:t>ue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n</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c</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 xml:space="preserve">n </w:t>
      </w:r>
      <w:r w:rsidRPr="005A670B">
        <w:rPr>
          <w:rFonts w:ascii="Palatino Linotype" w:eastAsia="Arial" w:hAnsi="Palatino Linotype" w:cs="Arial"/>
          <w:spacing w:val="1"/>
          <w:sz w:val="18"/>
          <w:szCs w:val="18"/>
        </w:rPr>
        <w:t>ma</w:t>
      </w:r>
      <w:r w:rsidRPr="005A670B">
        <w:rPr>
          <w:rFonts w:ascii="Palatino Linotype" w:eastAsia="Arial" w:hAnsi="Palatino Linotype" w:cs="Arial"/>
          <w:spacing w:val="-2"/>
          <w:sz w:val="18"/>
          <w:szCs w:val="18"/>
        </w:rPr>
        <w:t>y</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res</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3"/>
          <w:sz w:val="18"/>
          <w:szCs w:val="18"/>
        </w:rPr>
        <w:t>l</w:t>
      </w:r>
      <w:r w:rsidRPr="005A670B">
        <w:rPr>
          <w:rFonts w:ascii="Palatino Linotype" w:eastAsia="Arial" w:hAnsi="Palatino Linotype" w:cs="Arial"/>
          <w:spacing w:val="1"/>
          <w:sz w:val="18"/>
          <w:szCs w:val="18"/>
        </w:rPr>
        <w:t>em</w:t>
      </w:r>
      <w:r w:rsidRPr="005A670B">
        <w:rPr>
          <w:rFonts w:ascii="Palatino Linotype" w:eastAsia="Arial" w:hAnsi="Palatino Linotype" w:cs="Arial"/>
          <w:spacing w:val="-1"/>
          <w:sz w:val="18"/>
          <w:szCs w:val="18"/>
        </w:rPr>
        <w:t>e</w:t>
      </w:r>
      <w:r w:rsidRPr="005A670B">
        <w:rPr>
          <w:rFonts w:ascii="Palatino Linotype" w:eastAsia="Arial" w:hAnsi="Palatino Linotype" w:cs="Arial"/>
          <w:spacing w:val="1"/>
          <w:sz w:val="18"/>
          <w:szCs w:val="18"/>
        </w:rPr>
        <w:t>n</w:t>
      </w:r>
      <w:r w:rsidRPr="005A670B">
        <w:rPr>
          <w:rFonts w:ascii="Palatino Linotype" w:eastAsia="Arial" w:hAnsi="Palatino Linotype" w:cs="Arial"/>
          <w:sz w:val="18"/>
          <w:szCs w:val="18"/>
        </w:rPr>
        <w:t>t</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 xml:space="preserve">s </w:t>
      </w:r>
      <w:r w:rsidRPr="005A670B">
        <w:rPr>
          <w:rFonts w:ascii="Palatino Linotype" w:eastAsia="Arial" w:hAnsi="Palatino Linotype" w:cs="Arial"/>
          <w:spacing w:val="-1"/>
          <w:sz w:val="18"/>
          <w:szCs w:val="18"/>
        </w:rPr>
        <w:t>p</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ra</w:t>
      </w:r>
      <w:r w:rsidRPr="005A670B">
        <w:rPr>
          <w:rFonts w:ascii="Palatino Linotype" w:eastAsia="Arial" w:hAnsi="Palatino Linotype" w:cs="Arial"/>
          <w:spacing w:val="2"/>
          <w:sz w:val="18"/>
          <w:szCs w:val="18"/>
        </w:rPr>
        <w:t xml:space="preserve"> </w:t>
      </w:r>
      <w:r w:rsidRPr="005A670B">
        <w:rPr>
          <w:rFonts w:ascii="Palatino Linotype" w:eastAsia="Arial" w:hAnsi="Palatino Linotype" w:cs="Arial"/>
          <w:spacing w:val="1"/>
          <w:sz w:val="18"/>
          <w:szCs w:val="18"/>
        </w:rPr>
        <w:t>p</w:t>
      </w:r>
      <w:r w:rsidRPr="005A670B">
        <w:rPr>
          <w:rFonts w:ascii="Palatino Linotype" w:eastAsia="Arial" w:hAnsi="Palatino Linotype" w:cs="Arial"/>
          <w:spacing w:val="-3"/>
          <w:sz w:val="18"/>
          <w:szCs w:val="18"/>
        </w:rPr>
        <w:t>r</w:t>
      </w:r>
      <w:r w:rsidRPr="005A670B">
        <w:rPr>
          <w:rFonts w:ascii="Palatino Linotype" w:eastAsia="Arial" w:hAnsi="Palatino Linotype" w:cs="Arial"/>
          <w:spacing w:val="1"/>
          <w:sz w:val="18"/>
          <w:szCs w:val="18"/>
        </w:rPr>
        <w:t>e</w:t>
      </w:r>
      <w:r w:rsidRPr="005A670B">
        <w:rPr>
          <w:rFonts w:ascii="Palatino Linotype" w:eastAsia="Arial" w:hAnsi="Palatino Linotype" w:cs="Arial"/>
          <w:sz w:val="18"/>
          <w:szCs w:val="18"/>
        </w:rPr>
        <w:t>cis</w:t>
      </w:r>
      <w:r w:rsidRPr="005A670B">
        <w:rPr>
          <w:rFonts w:ascii="Palatino Linotype" w:eastAsia="Arial" w:hAnsi="Palatino Linotype" w:cs="Arial"/>
          <w:spacing w:val="-2"/>
          <w:sz w:val="18"/>
          <w:szCs w:val="18"/>
        </w:rPr>
        <w:t>a</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y loc</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i</w:t>
      </w:r>
      <w:r w:rsidRPr="005A670B">
        <w:rPr>
          <w:rFonts w:ascii="Palatino Linotype" w:eastAsia="Arial" w:hAnsi="Palatino Linotype" w:cs="Arial"/>
          <w:spacing w:val="-2"/>
          <w:sz w:val="18"/>
          <w:szCs w:val="18"/>
        </w:rPr>
        <w:t>z</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z w:val="18"/>
          <w:szCs w:val="18"/>
        </w:rPr>
        <w:t>la in</w:t>
      </w:r>
      <w:r w:rsidRPr="005A670B">
        <w:rPr>
          <w:rFonts w:ascii="Palatino Linotype" w:eastAsia="Arial" w:hAnsi="Palatino Linotype" w:cs="Arial"/>
          <w:spacing w:val="1"/>
          <w:sz w:val="18"/>
          <w:szCs w:val="18"/>
        </w:rPr>
        <w:t>fo</w:t>
      </w:r>
      <w:r w:rsidRPr="005A670B">
        <w:rPr>
          <w:rFonts w:ascii="Palatino Linotype" w:eastAsia="Arial" w:hAnsi="Palatino Linotype" w:cs="Arial"/>
          <w:sz w:val="18"/>
          <w:szCs w:val="18"/>
        </w:rPr>
        <w:t>r</w:t>
      </w:r>
      <w:r w:rsidRPr="005A670B">
        <w:rPr>
          <w:rFonts w:ascii="Palatino Linotype" w:eastAsia="Arial" w:hAnsi="Palatino Linotype" w:cs="Arial"/>
          <w:spacing w:val="-1"/>
          <w:sz w:val="18"/>
          <w:szCs w:val="18"/>
        </w:rPr>
        <w:t>m</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ción</w:t>
      </w:r>
      <w:r w:rsidRPr="005A670B">
        <w:rPr>
          <w:rFonts w:ascii="Palatino Linotype" w:eastAsia="Arial" w:hAnsi="Palatino Linotype" w:cs="Arial"/>
          <w:spacing w:val="1"/>
          <w:sz w:val="18"/>
          <w:szCs w:val="18"/>
        </w:rPr>
        <w:t xml:space="preserve"> </w:t>
      </w:r>
      <w:r w:rsidRPr="005A670B">
        <w:rPr>
          <w:rFonts w:ascii="Palatino Linotype" w:eastAsia="Arial" w:hAnsi="Palatino Linotype" w:cs="Arial"/>
          <w:spacing w:val="-1"/>
          <w:sz w:val="18"/>
          <w:szCs w:val="18"/>
        </w:rPr>
        <w:t>s</w:t>
      </w:r>
      <w:r w:rsidRPr="005A670B">
        <w:rPr>
          <w:rFonts w:ascii="Palatino Linotype" w:eastAsia="Arial" w:hAnsi="Palatino Linotype" w:cs="Arial"/>
          <w:spacing w:val="1"/>
          <w:sz w:val="18"/>
          <w:szCs w:val="18"/>
        </w:rPr>
        <w:t>o</w:t>
      </w:r>
      <w:r w:rsidRPr="005A670B">
        <w:rPr>
          <w:rFonts w:ascii="Palatino Linotype" w:eastAsia="Arial" w:hAnsi="Palatino Linotype" w:cs="Arial"/>
          <w:sz w:val="18"/>
          <w:szCs w:val="18"/>
        </w:rPr>
        <w:t>l</w:t>
      </w:r>
      <w:r w:rsidRPr="005A670B">
        <w:rPr>
          <w:rFonts w:ascii="Palatino Linotype" w:eastAsia="Arial" w:hAnsi="Palatino Linotype" w:cs="Arial"/>
          <w:spacing w:val="-1"/>
          <w:sz w:val="18"/>
          <w:szCs w:val="18"/>
        </w:rPr>
        <w:t>i</w:t>
      </w:r>
      <w:r w:rsidRPr="005A670B">
        <w:rPr>
          <w:rFonts w:ascii="Palatino Linotype" w:eastAsia="Arial" w:hAnsi="Palatino Linotype" w:cs="Arial"/>
          <w:sz w:val="18"/>
          <w:szCs w:val="18"/>
        </w:rPr>
        <w:t>cit</w:t>
      </w:r>
      <w:r w:rsidRPr="005A670B">
        <w:rPr>
          <w:rFonts w:ascii="Palatino Linotype" w:eastAsia="Arial" w:hAnsi="Palatino Linotype" w:cs="Arial"/>
          <w:spacing w:val="1"/>
          <w:sz w:val="18"/>
          <w:szCs w:val="18"/>
        </w:rPr>
        <w:t>ad</w:t>
      </w:r>
      <w:r w:rsidRPr="005A670B">
        <w:rPr>
          <w:rFonts w:ascii="Palatino Linotype" w:eastAsia="Arial" w:hAnsi="Palatino Linotype" w:cs="Arial"/>
          <w:spacing w:val="-1"/>
          <w:sz w:val="18"/>
          <w:szCs w:val="18"/>
        </w:rPr>
        <w:t>a</w:t>
      </w:r>
      <w:r w:rsidRPr="005A670B">
        <w:rPr>
          <w:rFonts w:ascii="Palatino Linotype" w:eastAsia="Arial" w:hAnsi="Palatino Linotype" w:cs="Arial"/>
          <w:sz w:val="18"/>
          <w:szCs w:val="18"/>
        </w:rPr>
        <w:t>.</w:t>
      </w:r>
    </w:p>
    <w:p w14:paraId="118F8744" w14:textId="544A6A58" w:rsidR="00634640" w:rsidRDefault="0063464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34640" w14:paraId="6B4E3B81" w14:textId="77777777" w:rsidTr="007E2BE8">
      <w:tc>
        <w:tcPr>
          <w:tcW w:w="2552" w:type="dxa"/>
          <w:vAlign w:val="center"/>
          <w:hideMark/>
        </w:tcPr>
        <w:p w14:paraId="0ABBC6C0" w14:textId="77777777" w:rsidR="00634640" w:rsidRDefault="00634640" w:rsidP="002F35E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27F144EA" w:rsidR="00634640" w:rsidRDefault="00634640" w:rsidP="002F35EC">
          <w:pPr>
            <w:jc w:val="both"/>
            <w:rPr>
              <w:rFonts w:ascii="Palatino Linotype" w:hAnsi="Palatino Linotype"/>
              <w:b/>
              <w:sz w:val="22"/>
              <w:szCs w:val="22"/>
              <w:lang w:val="es-ES_tradnl"/>
            </w:rPr>
          </w:pPr>
          <w:r>
            <w:rPr>
              <w:rFonts w:ascii="Palatino Linotype" w:hAnsi="Palatino Linotype"/>
              <w:b/>
              <w:sz w:val="22"/>
              <w:szCs w:val="22"/>
              <w:lang w:val="es-ES_tradnl"/>
            </w:rPr>
            <w:t>02579/INFOEM/IP/RR/2018</w:t>
          </w:r>
        </w:p>
      </w:tc>
    </w:tr>
    <w:tr w:rsidR="00634640" w14:paraId="31CB780F" w14:textId="77777777" w:rsidTr="007E2BE8">
      <w:trPr>
        <w:trHeight w:val="228"/>
      </w:trPr>
      <w:tc>
        <w:tcPr>
          <w:tcW w:w="2552" w:type="dxa"/>
          <w:vAlign w:val="center"/>
          <w:hideMark/>
        </w:tcPr>
        <w:p w14:paraId="4F49CB4A" w14:textId="77777777" w:rsidR="00634640" w:rsidRDefault="00634640" w:rsidP="00C507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7A24B796" w:rsidR="00634640" w:rsidRDefault="00634640" w:rsidP="00C507AE">
          <w:pPr>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634640" w14:paraId="69050F56" w14:textId="77777777" w:rsidTr="007E2BE8">
      <w:tc>
        <w:tcPr>
          <w:tcW w:w="2552" w:type="dxa"/>
          <w:vAlign w:val="center"/>
          <w:hideMark/>
        </w:tcPr>
        <w:p w14:paraId="65C9B735" w14:textId="3CB772C2" w:rsidR="00634640" w:rsidRDefault="0063464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34640" w:rsidRDefault="00634640"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34640" w:rsidRDefault="00634640"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34640" w:rsidRDefault="00634640"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34640" w14:paraId="477E149B" w14:textId="77777777" w:rsidTr="007E2BE8">
      <w:tc>
        <w:tcPr>
          <w:tcW w:w="2551" w:type="dxa"/>
          <w:vAlign w:val="center"/>
          <w:hideMark/>
        </w:tcPr>
        <w:p w14:paraId="5C0586E4" w14:textId="77777777" w:rsidR="00634640" w:rsidRDefault="0063464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28E8DCBC" w:rsidR="00634640" w:rsidRDefault="00634640" w:rsidP="00D115B7">
          <w:pPr>
            <w:jc w:val="both"/>
            <w:rPr>
              <w:rFonts w:ascii="Palatino Linotype" w:hAnsi="Palatino Linotype"/>
              <w:b/>
              <w:sz w:val="22"/>
              <w:szCs w:val="22"/>
              <w:lang w:val="es-ES_tradnl"/>
            </w:rPr>
          </w:pPr>
          <w:r>
            <w:rPr>
              <w:rFonts w:ascii="Palatino Linotype" w:hAnsi="Palatino Linotype"/>
              <w:b/>
              <w:sz w:val="22"/>
              <w:szCs w:val="22"/>
              <w:lang w:val="es-ES_tradnl"/>
            </w:rPr>
            <w:t>02579/INFOEM/IP/RR/2018</w:t>
          </w:r>
        </w:p>
      </w:tc>
    </w:tr>
    <w:tr w:rsidR="00634640" w14:paraId="5B5BE21C" w14:textId="77777777" w:rsidTr="007E2BE8">
      <w:tc>
        <w:tcPr>
          <w:tcW w:w="2551" w:type="dxa"/>
          <w:vAlign w:val="center"/>
          <w:hideMark/>
        </w:tcPr>
        <w:p w14:paraId="4AE96902" w14:textId="77777777" w:rsidR="00634640" w:rsidRDefault="00634640"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79EEEDF8" w:rsidR="00634640" w:rsidRDefault="003126FE" w:rsidP="003126FE">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634640">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634640">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634640">
            <w:rPr>
              <w:rFonts w:ascii="Palatino Linotype" w:hAnsi="Palatino Linotype"/>
              <w:b/>
              <w:sz w:val="22"/>
              <w:szCs w:val="22"/>
              <w:lang w:val="es-ES_tradnl"/>
            </w:rPr>
            <w:t>.</w:t>
          </w:r>
        </w:p>
      </w:tc>
    </w:tr>
    <w:tr w:rsidR="00634640" w14:paraId="22601A11" w14:textId="77777777" w:rsidTr="007E2BE8">
      <w:trPr>
        <w:trHeight w:val="228"/>
      </w:trPr>
      <w:tc>
        <w:tcPr>
          <w:tcW w:w="2551" w:type="dxa"/>
          <w:vAlign w:val="center"/>
          <w:hideMark/>
        </w:tcPr>
        <w:p w14:paraId="6EFE221D" w14:textId="77777777" w:rsidR="00634640" w:rsidRDefault="0063464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7192B788" w:rsidR="00634640" w:rsidRDefault="00634640" w:rsidP="00D115B7">
          <w:pPr>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634640" w14:paraId="2D6C630E" w14:textId="77777777" w:rsidTr="007E2BE8">
      <w:tc>
        <w:tcPr>
          <w:tcW w:w="2551" w:type="dxa"/>
          <w:vAlign w:val="center"/>
          <w:hideMark/>
        </w:tcPr>
        <w:p w14:paraId="5BD4C6DB" w14:textId="656677ED" w:rsidR="00634640" w:rsidRDefault="0063464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34640" w:rsidRDefault="00634640"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34640" w:rsidRDefault="0063464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F82FC4"/>
    <w:multiLevelType w:val="hybridMultilevel"/>
    <w:tmpl w:val="A3A0B592"/>
    <w:lvl w:ilvl="0" w:tplc="58C058A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DD34060"/>
    <w:multiLevelType w:val="hybridMultilevel"/>
    <w:tmpl w:val="15C0D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6"/>
  </w:num>
  <w:num w:numId="5">
    <w:abstractNumId w:val="17"/>
  </w:num>
  <w:num w:numId="6">
    <w:abstractNumId w:val="1"/>
  </w:num>
  <w:num w:numId="7">
    <w:abstractNumId w:val="15"/>
  </w:num>
  <w:num w:numId="8">
    <w:abstractNumId w:val="18"/>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7"/>
  </w:num>
  <w:num w:numId="14">
    <w:abstractNumId w:val="12"/>
  </w:num>
  <w:num w:numId="15">
    <w:abstractNumId w:val="5"/>
  </w:num>
  <w:num w:numId="16">
    <w:abstractNumId w:val="6"/>
  </w:num>
  <w:num w:numId="17">
    <w:abstractNumId w:val="9"/>
  </w:num>
  <w:num w:numId="18">
    <w:abstractNumId w:val="4"/>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05C"/>
    <w:rsid w:val="00007F6F"/>
    <w:rsid w:val="0001247A"/>
    <w:rsid w:val="00013961"/>
    <w:rsid w:val="00013D8B"/>
    <w:rsid w:val="000142A6"/>
    <w:rsid w:val="00014F3B"/>
    <w:rsid w:val="000163E2"/>
    <w:rsid w:val="00016553"/>
    <w:rsid w:val="00022955"/>
    <w:rsid w:val="00022DB0"/>
    <w:rsid w:val="0002448A"/>
    <w:rsid w:val="000256B0"/>
    <w:rsid w:val="0002752B"/>
    <w:rsid w:val="00027800"/>
    <w:rsid w:val="00027B67"/>
    <w:rsid w:val="000354B7"/>
    <w:rsid w:val="00040E99"/>
    <w:rsid w:val="000416BB"/>
    <w:rsid w:val="00043E5D"/>
    <w:rsid w:val="0004420F"/>
    <w:rsid w:val="00044B87"/>
    <w:rsid w:val="000467EA"/>
    <w:rsid w:val="00047A3C"/>
    <w:rsid w:val="00047E15"/>
    <w:rsid w:val="0005034C"/>
    <w:rsid w:val="000507B6"/>
    <w:rsid w:val="00051C4C"/>
    <w:rsid w:val="00052FFB"/>
    <w:rsid w:val="000542C7"/>
    <w:rsid w:val="00054B4D"/>
    <w:rsid w:val="00055BCD"/>
    <w:rsid w:val="00060DA9"/>
    <w:rsid w:val="00061207"/>
    <w:rsid w:val="00062A48"/>
    <w:rsid w:val="0006370A"/>
    <w:rsid w:val="000657E3"/>
    <w:rsid w:val="0006581C"/>
    <w:rsid w:val="00066209"/>
    <w:rsid w:val="000679F8"/>
    <w:rsid w:val="00067BE6"/>
    <w:rsid w:val="00067DA3"/>
    <w:rsid w:val="00071A1F"/>
    <w:rsid w:val="00071EFB"/>
    <w:rsid w:val="00073B46"/>
    <w:rsid w:val="00073BA4"/>
    <w:rsid w:val="000773AB"/>
    <w:rsid w:val="00080919"/>
    <w:rsid w:val="00083430"/>
    <w:rsid w:val="0008542A"/>
    <w:rsid w:val="00086D0F"/>
    <w:rsid w:val="00087991"/>
    <w:rsid w:val="00087A2F"/>
    <w:rsid w:val="00090416"/>
    <w:rsid w:val="00093771"/>
    <w:rsid w:val="000941C8"/>
    <w:rsid w:val="0009491F"/>
    <w:rsid w:val="000955C2"/>
    <w:rsid w:val="0009566D"/>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B90"/>
    <w:rsid w:val="000C2DC4"/>
    <w:rsid w:val="000C418D"/>
    <w:rsid w:val="000C4453"/>
    <w:rsid w:val="000C4F0B"/>
    <w:rsid w:val="000C52FE"/>
    <w:rsid w:val="000C5AA6"/>
    <w:rsid w:val="000C6B3B"/>
    <w:rsid w:val="000C7A6B"/>
    <w:rsid w:val="000D05A8"/>
    <w:rsid w:val="000D0875"/>
    <w:rsid w:val="000D1614"/>
    <w:rsid w:val="000D1CE4"/>
    <w:rsid w:val="000D23E1"/>
    <w:rsid w:val="000D7802"/>
    <w:rsid w:val="000D7D54"/>
    <w:rsid w:val="000E0B0D"/>
    <w:rsid w:val="000E0D4C"/>
    <w:rsid w:val="000E2DE5"/>
    <w:rsid w:val="000E3C8A"/>
    <w:rsid w:val="000E5379"/>
    <w:rsid w:val="000E60B9"/>
    <w:rsid w:val="000F128B"/>
    <w:rsid w:val="000F272B"/>
    <w:rsid w:val="000F27A3"/>
    <w:rsid w:val="000F2894"/>
    <w:rsid w:val="000F3018"/>
    <w:rsid w:val="000F4E72"/>
    <w:rsid w:val="000F570C"/>
    <w:rsid w:val="000F60B3"/>
    <w:rsid w:val="000F6198"/>
    <w:rsid w:val="000F6B89"/>
    <w:rsid w:val="00100085"/>
    <w:rsid w:val="00103284"/>
    <w:rsid w:val="00106B44"/>
    <w:rsid w:val="0011135B"/>
    <w:rsid w:val="001119A1"/>
    <w:rsid w:val="00111C6A"/>
    <w:rsid w:val="00111E67"/>
    <w:rsid w:val="001136B7"/>
    <w:rsid w:val="00113827"/>
    <w:rsid w:val="001145E0"/>
    <w:rsid w:val="00114D84"/>
    <w:rsid w:val="00114E1D"/>
    <w:rsid w:val="00114F4F"/>
    <w:rsid w:val="00114FD0"/>
    <w:rsid w:val="00116E39"/>
    <w:rsid w:val="00123BAA"/>
    <w:rsid w:val="00126D8C"/>
    <w:rsid w:val="00130D91"/>
    <w:rsid w:val="00131A23"/>
    <w:rsid w:val="00132DC0"/>
    <w:rsid w:val="00135834"/>
    <w:rsid w:val="00135983"/>
    <w:rsid w:val="00137EEF"/>
    <w:rsid w:val="0014012F"/>
    <w:rsid w:val="001409A7"/>
    <w:rsid w:val="00145DCE"/>
    <w:rsid w:val="00147BF2"/>
    <w:rsid w:val="00150121"/>
    <w:rsid w:val="00152EB9"/>
    <w:rsid w:val="00154417"/>
    <w:rsid w:val="00154A89"/>
    <w:rsid w:val="00155EE8"/>
    <w:rsid w:val="001613E2"/>
    <w:rsid w:val="0016185D"/>
    <w:rsid w:val="001623C4"/>
    <w:rsid w:val="00162B33"/>
    <w:rsid w:val="00164786"/>
    <w:rsid w:val="001650BF"/>
    <w:rsid w:val="001735DB"/>
    <w:rsid w:val="00174706"/>
    <w:rsid w:val="001764BD"/>
    <w:rsid w:val="001766A8"/>
    <w:rsid w:val="00176A2B"/>
    <w:rsid w:val="001810BD"/>
    <w:rsid w:val="00181731"/>
    <w:rsid w:val="00183588"/>
    <w:rsid w:val="001877E3"/>
    <w:rsid w:val="00190C0E"/>
    <w:rsid w:val="001910A9"/>
    <w:rsid w:val="001964E9"/>
    <w:rsid w:val="00196781"/>
    <w:rsid w:val="001A19C6"/>
    <w:rsid w:val="001A211D"/>
    <w:rsid w:val="001A4110"/>
    <w:rsid w:val="001A414B"/>
    <w:rsid w:val="001A4247"/>
    <w:rsid w:val="001A4321"/>
    <w:rsid w:val="001A4AAA"/>
    <w:rsid w:val="001A523B"/>
    <w:rsid w:val="001A6401"/>
    <w:rsid w:val="001A750D"/>
    <w:rsid w:val="001B1809"/>
    <w:rsid w:val="001B4950"/>
    <w:rsid w:val="001B4CEE"/>
    <w:rsid w:val="001C164E"/>
    <w:rsid w:val="001C32EB"/>
    <w:rsid w:val="001C78B4"/>
    <w:rsid w:val="001D12BB"/>
    <w:rsid w:val="001D2DE4"/>
    <w:rsid w:val="001D3145"/>
    <w:rsid w:val="001D546F"/>
    <w:rsid w:val="001D5E49"/>
    <w:rsid w:val="001D6C31"/>
    <w:rsid w:val="001D7454"/>
    <w:rsid w:val="001E27A2"/>
    <w:rsid w:val="001E3163"/>
    <w:rsid w:val="001E7A4B"/>
    <w:rsid w:val="001E7F56"/>
    <w:rsid w:val="001F192E"/>
    <w:rsid w:val="001F5804"/>
    <w:rsid w:val="001F7359"/>
    <w:rsid w:val="001F73C4"/>
    <w:rsid w:val="001F7BD7"/>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7C43"/>
    <w:rsid w:val="002300A3"/>
    <w:rsid w:val="0023048A"/>
    <w:rsid w:val="00230740"/>
    <w:rsid w:val="0023264F"/>
    <w:rsid w:val="002328ED"/>
    <w:rsid w:val="002345CA"/>
    <w:rsid w:val="00235A99"/>
    <w:rsid w:val="00235FA6"/>
    <w:rsid w:val="002373CE"/>
    <w:rsid w:val="00237E7C"/>
    <w:rsid w:val="0024021F"/>
    <w:rsid w:val="002433EF"/>
    <w:rsid w:val="002458A3"/>
    <w:rsid w:val="00250ECE"/>
    <w:rsid w:val="002534E4"/>
    <w:rsid w:val="0025352F"/>
    <w:rsid w:val="00255050"/>
    <w:rsid w:val="002551B1"/>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85831"/>
    <w:rsid w:val="002901AF"/>
    <w:rsid w:val="00290B7F"/>
    <w:rsid w:val="00290DCF"/>
    <w:rsid w:val="002910F2"/>
    <w:rsid w:val="00292319"/>
    <w:rsid w:val="00293B56"/>
    <w:rsid w:val="002A091E"/>
    <w:rsid w:val="002A3170"/>
    <w:rsid w:val="002A3355"/>
    <w:rsid w:val="002A397A"/>
    <w:rsid w:val="002A3A0D"/>
    <w:rsid w:val="002A4A8B"/>
    <w:rsid w:val="002A6D97"/>
    <w:rsid w:val="002A750D"/>
    <w:rsid w:val="002B043C"/>
    <w:rsid w:val="002B0E02"/>
    <w:rsid w:val="002B5C0B"/>
    <w:rsid w:val="002B6758"/>
    <w:rsid w:val="002B6C95"/>
    <w:rsid w:val="002C0312"/>
    <w:rsid w:val="002C171E"/>
    <w:rsid w:val="002C345F"/>
    <w:rsid w:val="002C361C"/>
    <w:rsid w:val="002C6154"/>
    <w:rsid w:val="002D19F0"/>
    <w:rsid w:val="002D3B5F"/>
    <w:rsid w:val="002D3CBA"/>
    <w:rsid w:val="002D5AD7"/>
    <w:rsid w:val="002D5D77"/>
    <w:rsid w:val="002D6B0B"/>
    <w:rsid w:val="002E0A30"/>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10535"/>
    <w:rsid w:val="00311EA8"/>
    <w:rsid w:val="003126FE"/>
    <w:rsid w:val="003152EB"/>
    <w:rsid w:val="00315BF8"/>
    <w:rsid w:val="003164B0"/>
    <w:rsid w:val="00317987"/>
    <w:rsid w:val="003229C3"/>
    <w:rsid w:val="00322A09"/>
    <w:rsid w:val="00323309"/>
    <w:rsid w:val="003245BF"/>
    <w:rsid w:val="00325833"/>
    <w:rsid w:val="00326031"/>
    <w:rsid w:val="00326CE7"/>
    <w:rsid w:val="00330ADB"/>
    <w:rsid w:val="00334142"/>
    <w:rsid w:val="003351A2"/>
    <w:rsid w:val="0033559E"/>
    <w:rsid w:val="003358DE"/>
    <w:rsid w:val="003377AD"/>
    <w:rsid w:val="003412C2"/>
    <w:rsid w:val="00341718"/>
    <w:rsid w:val="00343ED6"/>
    <w:rsid w:val="00344721"/>
    <w:rsid w:val="00345234"/>
    <w:rsid w:val="00345E3B"/>
    <w:rsid w:val="00347266"/>
    <w:rsid w:val="003478C9"/>
    <w:rsid w:val="00350C3A"/>
    <w:rsid w:val="00351613"/>
    <w:rsid w:val="00352755"/>
    <w:rsid w:val="0035321B"/>
    <w:rsid w:val="00360C3E"/>
    <w:rsid w:val="00361C46"/>
    <w:rsid w:val="00363F3A"/>
    <w:rsid w:val="003657E8"/>
    <w:rsid w:val="00366398"/>
    <w:rsid w:val="00370254"/>
    <w:rsid w:val="00373004"/>
    <w:rsid w:val="0037499B"/>
    <w:rsid w:val="00375B4E"/>
    <w:rsid w:val="00376685"/>
    <w:rsid w:val="0038104F"/>
    <w:rsid w:val="00385D61"/>
    <w:rsid w:val="003907D9"/>
    <w:rsid w:val="00390B9F"/>
    <w:rsid w:val="00391A7B"/>
    <w:rsid w:val="00393A05"/>
    <w:rsid w:val="0039552D"/>
    <w:rsid w:val="00395E91"/>
    <w:rsid w:val="0039701C"/>
    <w:rsid w:val="003A397A"/>
    <w:rsid w:val="003A659F"/>
    <w:rsid w:val="003A783B"/>
    <w:rsid w:val="003A7B01"/>
    <w:rsid w:val="003A7F60"/>
    <w:rsid w:val="003B270A"/>
    <w:rsid w:val="003C32AE"/>
    <w:rsid w:val="003C632F"/>
    <w:rsid w:val="003C6590"/>
    <w:rsid w:val="003C6B18"/>
    <w:rsid w:val="003C6E5A"/>
    <w:rsid w:val="003C7890"/>
    <w:rsid w:val="003C7EB2"/>
    <w:rsid w:val="003D0DF5"/>
    <w:rsid w:val="003D1261"/>
    <w:rsid w:val="003D2D92"/>
    <w:rsid w:val="003D3669"/>
    <w:rsid w:val="003E02C8"/>
    <w:rsid w:val="003E25E5"/>
    <w:rsid w:val="003E3309"/>
    <w:rsid w:val="003E35D8"/>
    <w:rsid w:val="003E5F2F"/>
    <w:rsid w:val="003E68C4"/>
    <w:rsid w:val="003E6ADA"/>
    <w:rsid w:val="003F3551"/>
    <w:rsid w:val="003F7CA2"/>
    <w:rsid w:val="00403B17"/>
    <w:rsid w:val="00405DD8"/>
    <w:rsid w:val="004063AE"/>
    <w:rsid w:val="00407710"/>
    <w:rsid w:val="00411EF1"/>
    <w:rsid w:val="00412F99"/>
    <w:rsid w:val="00415E56"/>
    <w:rsid w:val="00416443"/>
    <w:rsid w:val="00417AFF"/>
    <w:rsid w:val="00421BCC"/>
    <w:rsid w:val="00424E3A"/>
    <w:rsid w:val="00425800"/>
    <w:rsid w:val="00426DC4"/>
    <w:rsid w:val="004332A1"/>
    <w:rsid w:val="00433B3A"/>
    <w:rsid w:val="004349CB"/>
    <w:rsid w:val="00434DA7"/>
    <w:rsid w:val="00435296"/>
    <w:rsid w:val="004352B9"/>
    <w:rsid w:val="004353C8"/>
    <w:rsid w:val="00440F78"/>
    <w:rsid w:val="00441D7A"/>
    <w:rsid w:val="0044547C"/>
    <w:rsid w:val="00447AF6"/>
    <w:rsid w:val="00450F9B"/>
    <w:rsid w:val="00451EBC"/>
    <w:rsid w:val="00454B4C"/>
    <w:rsid w:val="004559FA"/>
    <w:rsid w:val="00456125"/>
    <w:rsid w:val="004569BD"/>
    <w:rsid w:val="00460CC7"/>
    <w:rsid w:val="00462B69"/>
    <w:rsid w:val="004642D1"/>
    <w:rsid w:val="00466025"/>
    <w:rsid w:val="00467BD4"/>
    <w:rsid w:val="0047014C"/>
    <w:rsid w:val="004706C8"/>
    <w:rsid w:val="00473A67"/>
    <w:rsid w:val="00473BE0"/>
    <w:rsid w:val="0047415F"/>
    <w:rsid w:val="00474B8E"/>
    <w:rsid w:val="00475219"/>
    <w:rsid w:val="0047739C"/>
    <w:rsid w:val="0047785E"/>
    <w:rsid w:val="00477874"/>
    <w:rsid w:val="00480540"/>
    <w:rsid w:val="00480BD4"/>
    <w:rsid w:val="00480DE8"/>
    <w:rsid w:val="004817F9"/>
    <w:rsid w:val="0048322C"/>
    <w:rsid w:val="004836A2"/>
    <w:rsid w:val="00483A1C"/>
    <w:rsid w:val="00484663"/>
    <w:rsid w:val="00485070"/>
    <w:rsid w:val="0048628A"/>
    <w:rsid w:val="00487F15"/>
    <w:rsid w:val="00491A66"/>
    <w:rsid w:val="004937D6"/>
    <w:rsid w:val="004945C6"/>
    <w:rsid w:val="004957EE"/>
    <w:rsid w:val="004A0A81"/>
    <w:rsid w:val="004A0C64"/>
    <w:rsid w:val="004A21C5"/>
    <w:rsid w:val="004A2300"/>
    <w:rsid w:val="004A284F"/>
    <w:rsid w:val="004A2A04"/>
    <w:rsid w:val="004A4371"/>
    <w:rsid w:val="004A5AF4"/>
    <w:rsid w:val="004B2513"/>
    <w:rsid w:val="004B44CC"/>
    <w:rsid w:val="004C0217"/>
    <w:rsid w:val="004C182F"/>
    <w:rsid w:val="004C1E98"/>
    <w:rsid w:val="004C2436"/>
    <w:rsid w:val="004C59B8"/>
    <w:rsid w:val="004C66C2"/>
    <w:rsid w:val="004C67D0"/>
    <w:rsid w:val="004C6F7F"/>
    <w:rsid w:val="004D02E4"/>
    <w:rsid w:val="004D0A26"/>
    <w:rsid w:val="004D422B"/>
    <w:rsid w:val="004D576E"/>
    <w:rsid w:val="004D693B"/>
    <w:rsid w:val="004E178B"/>
    <w:rsid w:val="004E1C75"/>
    <w:rsid w:val="004E4AF5"/>
    <w:rsid w:val="004E5A46"/>
    <w:rsid w:val="004F1182"/>
    <w:rsid w:val="004F2BE9"/>
    <w:rsid w:val="004F2F7C"/>
    <w:rsid w:val="004F3BA8"/>
    <w:rsid w:val="004F4A54"/>
    <w:rsid w:val="004F6B35"/>
    <w:rsid w:val="004F6DE4"/>
    <w:rsid w:val="004F729B"/>
    <w:rsid w:val="004F7587"/>
    <w:rsid w:val="00501042"/>
    <w:rsid w:val="00503050"/>
    <w:rsid w:val="00504EE9"/>
    <w:rsid w:val="00505DDE"/>
    <w:rsid w:val="005106D8"/>
    <w:rsid w:val="00511714"/>
    <w:rsid w:val="0051306F"/>
    <w:rsid w:val="005138EF"/>
    <w:rsid w:val="00516E27"/>
    <w:rsid w:val="005215E1"/>
    <w:rsid w:val="00522489"/>
    <w:rsid w:val="00522C1B"/>
    <w:rsid w:val="00524C5F"/>
    <w:rsid w:val="00525DE6"/>
    <w:rsid w:val="00525FB3"/>
    <w:rsid w:val="005270B5"/>
    <w:rsid w:val="00527B9A"/>
    <w:rsid w:val="005310A7"/>
    <w:rsid w:val="00531716"/>
    <w:rsid w:val="00533D3A"/>
    <w:rsid w:val="0053472C"/>
    <w:rsid w:val="00537621"/>
    <w:rsid w:val="0053793E"/>
    <w:rsid w:val="005436CD"/>
    <w:rsid w:val="005442D6"/>
    <w:rsid w:val="005457D7"/>
    <w:rsid w:val="00546359"/>
    <w:rsid w:val="0054643E"/>
    <w:rsid w:val="0054655C"/>
    <w:rsid w:val="00550463"/>
    <w:rsid w:val="005509B1"/>
    <w:rsid w:val="00551230"/>
    <w:rsid w:val="00552324"/>
    <w:rsid w:val="00552E43"/>
    <w:rsid w:val="00553C75"/>
    <w:rsid w:val="00553CA8"/>
    <w:rsid w:val="00553FDC"/>
    <w:rsid w:val="005542B0"/>
    <w:rsid w:val="00554349"/>
    <w:rsid w:val="00556D4F"/>
    <w:rsid w:val="00556E6F"/>
    <w:rsid w:val="00560589"/>
    <w:rsid w:val="0056165B"/>
    <w:rsid w:val="00561EAB"/>
    <w:rsid w:val="00564E97"/>
    <w:rsid w:val="005651A2"/>
    <w:rsid w:val="005653BB"/>
    <w:rsid w:val="005653C4"/>
    <w:rsid w:val="005657D3"/>
    <w:rsid w:val="00565D50"/>
    <w:rsid w:val="00567309"/>
    <w:rsid w:val="0057032D"/>
    <w:rsid w:val="005728FE"/>
    <w:rsid w:val="00573C2A"/>
    <w:rsid w:val="00574665"/>
    <w:rsid w:val="00576790"/>
    <w:rsid w:val="00577907"/>
    <w:rsid w:val="00577B41"/>
    <w:rsid w:val="0058160D"/>
    <w:rsid w:val="00582674"/>
    <w:rsid w:val="005826AB"/>
    <w:rsid w:val="00582972"/>
    <w:rsid w:val="00584687"/>
    <w:rsid w:val="00584EBE"/>
    <w:rsid w:val="00591A91"/>
    <w:rsid w:val="00591D6C"/>
    <w:rsid w:val="00591F82"/>
    <w:rsid w:val="0059444B"/>
    <w:rsid w:val="00595FA1"/>
    <w:rsid w:val="005A0F30"/>
    <w:rsid w:val="005A16FF"/>
    <w:rsid w:val="005A4041"/>
    <w:rsid w:val="005A5205"/>
    <w:rsid w:val="005A670B"/>
    <w:rsid w:val="005B03F8"/>
    <w:rsid w:val="005B12DE"/>
    <w:rsid w:val="005B1514"/>
    <w:rsid w:val="005B1671"/>
    <w:rsid w:val="005B345E"/>
    <w:rsid w:val="005B36BD"/>
    <w:rsid w:val="005B6974"/>
    <w:rsid w:val="005B7BD2"/>
    <w:rsid w:val="005C0EF6"/>
    <w:rsid w:val="005C203D"/>
    <w:rsid w:val="005C2780"/>
    <w:rsid w:val="005C436B"/>
    <w:rsid w:val="005C4682"/>
    <w:rsid w:val="005C55AE"/>
    <w:rsid w:val="005C7879"/>
    <w:rsid w:val="005D053F"/>
    <w:rsid w:val="005D07B8"/>
    <w:rsid w:val="005D516E"/>
    <w:rsid w:val="005D6234"/>
    <w:rsid w:val="005D6D42"/>
    <w:rsid w:val="005D7382"/>
    <w:rsid w:val="005D780A"/>
    <w:rsid w:val="005E025A"/>
    <w:rsid w:val="005E057B"/>
    <w:rsid w:val="005E0BD6"/>
    <w:rsid w:val="005E4D65"/>
    <w:rsid w:val="005E5433"/>
    <w:rsid w:val="005E6BF5"/>
    <w:rsid w:val="005E6C14"/>
    <w:rsid w:val="005F1715"/>
    <w:rsid w:val="005F4823"/>
    <w:rsid w:val="005F54A3"/>
    <w:rsid w:val="005F5D92"/>
    <w:rsid w:val="005F5F7F"/>
    <w:rsid w:val="00602D6A"/>
    <w:rsid w:val="00603DA7"/>
    <w:rsid w:val="00604BF6"/>
    <w:rsid w:val="006064AF"/>
    <w:rsid w:val="00606585"/>
    <w:rsid w:val="00607E69"/>
    <w:rsid w:val="00610025"/>
    <w:rsid w:val="0061174B"/>
    <w:rsid w:val="0061174D"/>
    <w:rsid w:val="00613D0E"/>
    <w:rsid w:val="006149DE"/>
    <w:rsid w:val="00623A4C"/>
    <w:rsid w:val="00623B8D"/>
    <w:rsid w:val="00624A65"/>
    <w:rsid w:val="00624CCE"/>
    <w:rsid w:val="006258FE"/>
    <w:rsid w:val="006267FA"/>
    <w:rsid w:val="0063009C"/>
    <w:rsid w:val="00634485"/>
    <w:rsid w:val="00634640"/>
    <w:rsid w:val="00636F39"/>
    <w:rsid w:val="00637249"/>
    <w:rsid w:val="0063754F"/>
    <w:rsid w:val="00642094"/>
    <w:rsid w:val="00650F7A"/>
    <w:rsid w:val="0065133A"/>
    <w:rsid w:val="00652DED"/>
    <w:rsid w:val="00653EAC"/>
    <w:rsid w:val="00654C45"/>
    <w:rsid w:val="006577DD"/>
    <w:rsid w:val="00660310"/>
    <w:rsid w:val="006608DF"/>
    <w:rsid w:val="00661454"/>
    <w:rsid w:val="00662FB1"/>
    <w:rsid w:val="00665BB8"/>
    <w:rsid w:val="00670A50"/>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68F4"/>
    <w:rsid w:val="00696A49"/>
    <w:rsid w:val="006A0817"/>
    <w:rsid w:val="006A1780"/>
    <w:rsid w:val="006A1EA6"/>
    <w:rsid w:val="006A6078"/>
    <w:rsid w:val="006A66F8"/>
    <w:rsid w:val="006B0DBD"/>
    <w:rsid w:val="006B1316"/>
    <w:rsid w:val="006B2B26"/>
    <w:rsid w:val="006B34A2"/>
    <w:rsid w:val="006B3541"/>
    <w:rsid w:val="006B4475"/>
    <w:rsid w:val="006B4B3F"/>
    <w:rsid w:val="006B5FF0"/>
    <w:rsid w:val="006C0F6B"/>
    <w:rsid w:val="006C4122"/>
    <w:rsid w:val="006C4621"/>
    <w:rsid w:val="006C57D0"/>
    <w:rsid w:val="006C6F20"/>
    <w:rsid w:val="006C7872"/>
    <w:rsid w:val="006D27E2"/>
    <w:rsid w:val="006D5149"/>
    <w:rsid w:val="006D57AB"/>
    <w:rsid w:val="006D6B37"/>
    <w:rsid w:val="006D709E"/>
    <w:rsid w:val="006E0CD5"/>
    <w:rsid w:val="006E2945"/>
    <w:rsid w:val="006E2B0C"/>
    <w:rsid w:val="006E3F05"/>
    <w:rsid w:val="006E5110"/>
    <w:rsid w:val="006E6389"/>
    <w:rsid w:val="006E7F99"/>
    <w:rsid w:val="006F2374"/>
    <w:rsid w:val="006F30F8"/>
    <w:rsid w:val="006F411B"/>
    <w:rsid w:val="007015D8"/>
    <w:rsid w:val="00703620"/>
    <w:rsid w:val="00716D27"/>
    <w:rsid w:val="00720430"/>
    <w:rsid w:val="0072101B"/>
    <w:rsid w:val="00721A45"/>
    <w:rsid w:val="00722947"/>
    <w:rsid w:val="00722FE7"/>
    <w:rsid w:val="00723651"/>
    <w:rsid w:val="00724B06"/>
    <w:rsid w:val="00726EA0"/>
    <w:rsid w:val="00727EC8"/>
    <w:rsid w:val="00731064"/>
    <w:rsid w:val="00731C38"/>
    <w:rsid w:val="007339EF"/>
    <w:rsid w:val="00734B70"/>
    <w:rsid w:val="00735132"/>
    <w:rsid w:val="00735E7C"/>
    <w:rsid w:val="00736C06"/>
    <w:rsid w:val="00736C2A"/>
    <w:rsid w:val="0074064F"/>
    <w:rsid w:val="00740D10"/>
    <w:rsid w:val="00741F3B"/>
    <w:rsid w:val="0074210C"/>
    <w:rsid w:val="00743800"/>
    <w:rsid w:val="007439FE"/>
    <w:rsid w:val="00743ACF"/>
    <w:rsid w:val="007525A7"/>
    <w:rsid w:val="0075421F"/>
    <w:rsid w:val="00754ABE"/>
    <w:rsid w:val="00754F0B"/>
    <w:rsid w:val="00757C2D"/>
    <w:rsid w:val="007609DF"/>
    <w:rsid w:val="00760CC2"/>
    <w:rsid w:val="0076141F"/>
    <w:rsid w:val="007631E9"/>
    <w:rsid w:val="00766CA7"/>
    <w:rsid w:val="00767D22"/>
    <w:rsid w:val="00771543"/>
    <w:rsid w:val="0077203A"/>
    <w:rsid w:val="00772735"/>
    <w:rsid w:val="00774246"/>
    <w:rsid w:val="0077425A"/>
    <w:rsid w:val="0077496D"/>
    <w:rsid w:val="007770D8"/>
    <w:rsid w:val="007777EA"/>
    <w:rsid w:val="00777F72"/>
    <w:rsid w:val="007800A4"/>
    <w:rsid w:val="007842CB"/>
    <w:rsid w:val="00785B60"/>
    <w:rsid w:val="00785D4F"/>
    <w:rsid w:val="00787C5F"/>
    <w:rsid w:val="007907E7"/>
    <w:rsid w:val="00791430"/>
    <w:rsid w:val="00794168"/>
    <w:rsid w:val="00794553"/>
    <w:rsid w:val="007A18BB"/>
    <w:rsid w:val="007A2187"/>
    <w:rsid w:val="007A2785"/>
    <w:rsid w:val="007A2913"/>
    <w:rsid w:val="007A4939"/>
    <w:rsid w:val="007A713D"/>
    <w:rsid w:val="007A73BE"/>
    <w:rsid w:val="007A7B20"/>
    <w:rsid w:val="007B132C"/>
    <w:rsid w:val="007B1FF9"/>
    <w:rsid w:val="007B271A"/>
    <w:rsid w:val="007B5680"/>
    <w:rsid w:val="007B584D"/>
    <w:rsid w:val="007B79EA"/>
    <w:rsid w:val="007C06FD"/>
    <w:rsid w:val="007C2155"/>
    <w:rsid w:val="007C3045"/>
    <w:rsid w:val="007C5C23"/>
    <w:rsid w:val="007C75CA"/>
    <w:rsid w:val="007C7783"/>
    <w:rsid w:val="007D088F"/>
    <w:rsid w:val="007D1D57"/>
    <w:rsid w:val="007D28E2"/>
    <w:rsid w:val="007D489A"/>
    <w:rsid w:val="007D4C85"/>
    <w:rsid w:val="007D6C06"/>
    <w:rsid w:val="007E131E"/>
    <w:rsid w:val="007E27E3"/>
    <w:rsid w:val="007E2BE8"/>
    <w:rsid w:val="007E563E"/>
    <w:rsid w:val="007E6E4B"/>
    <w:rsid w:val="007F12E9"/>
    <w:rsid w:val="007F2B33"/>
    <w:rsid w:val="007F407A"/>
    <w:rsid w:val="007F528B"/>
    <w:rsid w:val="007F67B9"/>
    <w:rsid w:val="007F7E34"/>
    <w:rsid w:val="008007B0"/>
    <w:rsid w:val="00802D0A"/>
    <w:rsid w:val="00803D96"/>
    <w:rsid w:val="0080412A"/>
    <w:rsid w:val="00810888"/>
    <w:rsid w:val="008112A9"/>
    <w:rsid w:val="0081205D"/>
    <w:rsid w:val="00812CD5"/>
    <w:rsid w:val="00813EBD"/>
    <w:rsid w:val="008176B3"/>
    <w:rsid w:val="00822975"/>
    <w:rsid w:val="00823116"/>
    <w:rsid w:val="0082577D"/>
    <w:rsid w:val="00825EB2"/>
    <w:rsid w:val="0083040F"/>
    <w:rsid w:val="008315A9"/>
    <w:rsid w:val="00832901"/>
    <w:rsid w:val="00832EBD"/>
    <w:rsid w:val="008331EF"/>
    <w:rsid w:val="0083524C"/>
    <w:rsid w:val="00836636"/>
    <w:rsid w:val="0084009B"/>
    <w:rsid w:val="008404E6"/>
    <w:rsid w:val="00840665"/>
    <w:rsid w:val="00840A1D"/>
    <w:rsid w:val="00843803"/>
    <w:rsid w:val="00845368"/>
    <w:rsid w:val="00845D5D"/>
    <w:rsid w:val="008462FE"/>
    <w:rsid w:val="00852765"/>
    <w:rsid w:val="008535A7"/>
    <w:rsid w:val="00860343"/>
    <w:rsid w:val="00860AD2"/>
    <w:rsid w:val="00863B9C"/>
    <w:rsid w:val="0086510C"/>
    <w:rsid w:val="00865AB3"/>
    <w:rsid w:val="00871814"/>
    <w:rsid w:val="008718F3"/>
    <w:rsid w:val="008721DB"/>
    <w:rsid w:val="0087270F"/>
    <w:rsid w:val="00873A70"/>
    <w:rsid w:val="00877F06"/>
    <w:rsid w:val="00880CEA"/>
    <w:rsid w:val="00881918"/>
    <w:rsid w:val="008824C4"/>
    <w:rsid w:val="00883017"/>
    <w:rsid w:val="008834E3"/>
    <w:rsid w:val="0088350B"/>
    <w:rsid w:val="00883611"/>
    <w:rsid w:val="00883E64"/>
    <w:rsid w:val="00886C6E"/>
    <w:rsid w:val="008900BC"/>
    <w:rsid w:val="0089117D"/>
    <w:rsid w:val="00891775"/>
    <w:rsid w:val="00892AFC"/>
    <w:rsid w:val="00893071"/>
    <w:rsid w:val="00894541"/>
    <w:rsid w:val="0089499F"/>
    <w:rsid w:val="008A0D1F"/>
    <w:rsid w:val="008A1C25"/>
    <w:rsid w:val="008A27F7"/>
    <w:rsid w:val="008A3400"/>
    <w:rsid w:val="008A3593"/>
    <w:rsid w:val="008A49F2"/>
    <w:rsid w:val="008A4B02"/>
    <w:rsid w:val="008A747F"/>
    <w:rsid w:val="008A7992"/>
    <w:rsid w:val="008B0DCA"/>
    <w:rsid w:val="008B3DBF"/>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38F6"/>
    <w:rsid w:val="008E4727"/>
    <w:rsid w:val="008E64B7"/>
    <w:rsid w:val="008E6E98"/>
    <w:rsid w:val="008F0130"/>
    <w:rsid w:val="008F0A05"/>
    <w:rsid w:val="008F0F5A"/>
    <w:rsid w:val="008F19F1"/>
    <w:rsid w:val="008F50CF"/>
    <w:rsid w:val="008F57F9"/>
    <w:rsid w:val="008F5ACD"/>
    <w:rsid w:val="00901152"/>
    <w:rsid w:val="009017A8"/>
    <w:rsid w:val="009042FC"/>
    <w:rsid w:val="00904D56"/>
    <w:rsid w:val="00904ED9"/>
    <w:rsid w:val="00906B6B"/>
    <w:rsid w:val="00907152"/>
    <w:rsid w:val="00911102"/>
    <w:rsid w:val="00911665"/>
    <w:rsid w:val="00912D93"/>
    <w:rsid w:val="00914F3A"/>
    <w:rsid w:val="00914F3F"/>
    <w:rsid w:val="00915548"/>
    <w:rsid w:val="0092387E"/>
    <w:rsid w:val="009238DD"/>
    <w:rsid w:val="009251B9"/>
    <w:rsid w:val="009255F3"/>
    <w:rsid w:val="00925F2D"/>
    <w:rsid w:val="009312B0"/>
    <w:rsid w:val="00932904"/>
    <w:rsid w:val="0093333E"/>
    <w:rsid w:val="00935A0D"/>
    <w:rsid w:val="00940311"/>
    <w:rsid w:val="00940C54"/>
    <w:rsid w:val="0094116E"/>
    <w:rsid w:val="009413B1"/>
    <w:rsid w:val="00942EE5"/>
    <w:rsid w:val="00943707"/>
    <w:rsid w:val="00944CA2"/>
    <w:rsid w:val="00945246"/>
    <w:rsid w:val="00945611"/>
    <w:rsid w:val="00945BE0"/>
    <w:rsid w:val="0094776B"/>
    <w:rsid w:val="00951195"/>
    <w:rsid w:val="009511A7"/>
    <w:rsid w:val="009517DD"/>
    <w:rsid w:val="00952C40"/>
    <w:rsid w:val="00955BBB"/>
    <w:rsid w:val="00956155"/>
    <w:rsid w:val="009565AC"/>
    <w:rsid w:val="009569D8"/>
    <w:rsid w:val="00956D62"/>
    <w:rsid w:val="00960782"/>
    <w:rsid w:val="0096175D"/>
    <w:rsid w:val="00964890"/>
    <w:rsid w:val="00964B06"/>
    <w:rsid w:val="0096573A"/>
    <w:rsid w:val="009707AE"/>
    <w:rsid w:val="0097098C"/>
    <w:rsid w:val="00971658"/>
    <w:rsid w:val="00971BD9"/>
    <w:rsid w:val="00971D31"/>
    <w:rsid w:val="00975EB9"/>
    <w:rsid w:val="0098068E"/>
    <w:rsid w:val="00980B26"/>
    <w:rsid w:val="009835D8"/>
    <w:rsid w:val="009838C8"/>
    <w:rsid w:val="009843AF"/>
    <w:rsid w:val="009869AF"/>
    <w:rsid w:val="00986E8F"/>
    <w:rsid w:val="009904D4"/>
    <w:rsid w:val="00991316"/>
    <w:rsid w:val="00992CAB"/>
    <w:rsid w:val="009961B4"/>
    <w:rsid w:val="009A083C"/>
    <w:rsid w:val="009A0C25"/>
    <w:rsid w:val="009A1810"/>
    <w:rsid w:val="009A368A"/>
    <w:rsid w:val="009A53EB"/>
    <w:rsid w:val="009A65F3"/>
    <w:rsid w:val="009A6C40"/>
    <w:rsid w:val="009A7934"/>
    <w:rsid w:val="009B1592"/>
    <w:rsid w:val="009B1B4F"/>
    <w:rsid w:val="009B21C8"/>
    <w:rsid w:val="009B351E"/>
    <w:rsid w:val="009B5C0F"/>
    <w:rsid w:val="009B5D9D"/>
    <w:rsid w:val="009C0DC0"/>
    <w:rsid w:val="009C1A6A"/>
    <w:rsid w:val="009C229C"/>
    <w:rsid w:val="009C2616"/>
    <w:rsid w:val="009C29BB"/>
    <w:rsid w:val="009C62EE"/>
    <w:rsid w:val="009C664C"/>
    <w:rsid w:val="009C6FF0"/>
    <w:rsid w:val="009D039B"/>
    <w:rsid w:val="009D08F7"/>
    <w:rsid w:val="009D2140"/>
    <w:rsid w:val="009D2BD7"/>
    <w:rsid w:val="009D2C3E"/>
    <w:rsid w:val="009D3403"/>
    <w:rsid w:val="009D4854"/>
    <w:rsid w:val="009D55F7"/>
    <w:rsid w:val="009E0776"/>
    <w:rsid w:val="009E1890"/>
    <w:rsid w:val="009E5A7D"/>
    <w:rsid w:val="009E6665"/>
    <w:rsid w:val="009F30E0"/>
    <w:rsid w:val="009F3738"/>
    <w:rsid w:val="009F5A7E"/>
    <w:rsid w:val="00A00684"/>
    <w:rsid w:val="00A016A6"/>
    <w:rsid w:val="00A0494C"/>
    <w:rsid w:val="00A04BBB"/>
    <w:rsid w:val="00A04D53"/>
    <w:rsid w:val="00A04F99"/>
    <w:rsid w:val="00A0600E"/>
    <w:rsid w:val="00A121C7"/>
    <w:rsid w:val="00A12C94"/>
    <w:rsid w:val="00A135CC"/>
    <w:rsid w:val="00A138DC"/>
    <w:rsid w:val="00A14D7A"/>
    <w:rsid w:val="00A15FEC"/>
    <w:rsid w:val="00A166A3"/>
    <w:rsid w:val="00A17788"/>
    <w:rsid w:val="00A22137"/>
    <w:rsid w:val="00A249A8"/>
    <w:rsid w:val="00A26A80"/>
    <w:rsid w:val="00A30A8F"/>
    <w:rsid w:val="00A33FC6"/>
    <w:rsid w:val="00A343BA"/>
    <w:rsid w:val="00A34CB7"/>
    <w:rsid w:val="00A358F4"/>
    <w:rsid w:val="00A36876"/>
    <w:rsid w:val="00A41A76"/>
    <w:rsid w:val="00A41BFA"/>
    <w:rsid w:val="00A4602C"/>
    <w:rsid w:val="00A50354"/>
    <w:rsid w:val="00A51515"/>
    <w:rsid w:val="00A5237E"/>
    <w:rsid w:val="00A569F6"/>
    <w:rsid w:val="00A57155"/>
    <w:rsid w:val="00A60EB7"/>
    <w:rsid w:val="00A61366"/>
    <w:rsid w:val="00A64716"/>
    <w:rsid w:val="00A650D8"/>
    <w:rsid w:val="00A651CC"/>
    <w:rsid w:val="00A65346"/>
    <w:rsid w:val="00A65D15"/>
    <w:rsid w:val="00A65F66"/>
    <w:rsid w:val="00A6764E"/>
    <w:rsid w:val="00A6776A"/>
    <w:rsid w:val="00A71A17"/>
    <w:rsid w:val="00A726E7"/>
    <w:rsid w:val="00A74766"/>
    <w:rsid w:val="00A77719"/>
    <w:rsid w:val="00A80521"/>
    <w:rsid w:val="00A80FAC"/>
    <w:rsid w:val="00A81140"/>
    <w:rsid w:val="00A82D3C"/>
    <w:rsid w:val="00A8581F"/>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A5E7E"/>
    <w:rsid w:val="00AA76A3"/>
    <w:rsid w:val="00AB00FD"/>
    <w:rsid w:val="00AB10AD"/>
    <w:rsid w:val="00AB2A1E"/>
    <w:rsid w:val="00AB6BDA"/>
    <w:rsid w:val="00AB7050"/>
    <w:rsid w:val="00AC1D56"/>
    <w:rsid w:val="00AC1DF2"/>
    <w:rsid w:val="00AC644D"/>
    <w:rsid w:val="00AD172C"/>
    <w:rsid w:val="00AD234E"/>
    <w:rsid w:val="00AD26DC"/>
    <w:rsid w:val="00AD2ABD"/>
    <w:rsid w:val="00AD3372"/>
    <w:rsid w:val="00AD4995"/>
    <w:rsid w:val="00AD5372"/>
    <w:rsid w:val="00AD5CBD"/>
    <w:rsid w:val="00AD60C5"/>
    <w:rsid w:val="00AD67F8"/>
    <w:rsid w:val="00AD6ECC"/>
    <w:rsid w:val="00AD7016"/>
    <w:rsid w:val="00AE246F"/>
    <w:rsid w:val="00AE24D4"/>
    <w:rsid w:val="00AE2FAE"/>
    <w:rsid w:val="00AE4009"/>
    <w:rsid w:val="00AF03F7"/>
    <w:rsid w:val="00AF18E4"/>
    <w:rsid w:val="00AF247E"/>
    <w:rsid w:val="00AF4A47"/>
    <w:rsid w:val="00B002D8"/>
    <w:rsid w:val="00B0115D"/>
    <w:rsid w:val="00B016C5"/>
    <w:rsid w:val="00B01EE6"/>
    <w:rsid w:val="00B0356B"/>
    <w:rsid w:val="00B03AE5"/>
    <w:rsid w:val="00B043FD"/>
    <w:rsid w:val="00B052F8"/>
    <w:rsid w:val="00B05920"/>
    <w:rsid w:val="00B06891"/>
    <w:rsid w:val="00B10CD5"/>
    <w:rsid w:val="00B11FAF"/>
    <w:rsid w:val="00B13149"/>
    <w:rsid w:val="00B132B4"/>
    <w:rsid w:val="00B16C9B"/>
    <w:rsid w:val="00B252A8"/>
    <w:rsid w:val="00B2705D"/>
    <w:rsid w:val="00B277E7"/>
    <w:rsid w:val="00B27FF6"/>
    <w:rsid w:val="00B319D2"/>
    <w:rsid w:val="00B32540"/>
    <w:rsid w:val="00B33ADE"/>
    <w:rsid w:val="00B365A2"/>
    <w:rsid w:val="00B40A80"/>
    <w:rsid w:val="00B43757"/>
    <w:rsid w:val="00B456E6"/>
    <w:rsid w:val="00B45F76"/>
    <w:rsid w:val="00B45F90"/>
    <w:rsid w:val="00B4631A"/>
    <w:rsid w:val="00B46384"/>
    <w:rsid w:val="00B47B70"/>
    <w:rsid w:val="00B50CAF"/>
    <w:rsid w:val="00B6052F"/>
    <w:rsid w:val="00B6350E"/>
    <w:rsid w:val="00B63E00"/>
    <w:rsid w:val="00B64C27"/>
    <w:rsid w:val="00B66292"/>
    <w:rsid w:val="00B67138"/>
    <w:rsid w:val="00B70F8F"/>
    <w:rsid w:val="00B71AED"/>
    <w:rsid w:val="00B73D8D"/>
    <w:rsid w:val="00B74608"/>
    <w:rsid w:val="00B753C7"/>
    <w:rsid w:val="00B77CC9"/>
    <w:rsid w:val="00B81B6F"/>
    <w:rsid w:val="00B83777"/>
    <w:rsid w:val="00B854DE"/>
    <w:rsid w:val="00B860D9"/>
    <w:rsid w:val="00B911C0"/>
    <w:rsid w:val="00B9193F"/>
    <w:rsid w:val="00B91B25"/>
    <w:rsid w:val="00B92805"/>
    <w:rsid w:val="00B941E0"/>
    <w:rsid w:val="00B942F0"/>
    <w:rsid w:val="00B95049"/>
    <w:rsid w:val="00B954F0"/>
    <w:rsid w:val="00B9602B"/>
    <w:rsid w:val="00B965C5"/>
    <w:rsid w:val="00B967A9"/>
    <w:rsid w:val="00BA310E"/>
    <w:rsid w:val="00BA4680"/>
    <w:rsid w:val="00BA6899"/>
    <w:rsid w:val="00BB20BE"/>
    <w:rsid w:val="00BB2F04"/>
    <w:rsid w:val="00BB7C65"/>
    <w:rsid w:val="00BC1013"/>
    <w:rsid w:val="00BC2E08"/>
    <w:rsid w:val="00BC53C8"/>
    <w:rsid w:val="00BC7951"/>
    <w:rsid w:val="00BC7F96"/>
    <w:rsid w:val="00BD1BF5"/>
    <w:rsid w:val="00BD3E3F"/>
    <w:rsid w:val="00BD441C"/>
    <w:rsid w:val="00BD4438"/>
    <w:rsid w:val="00BD4A22"/>
    <w:rsid w:val="00BD7483"/>
    <w:rsid w:val="00BE2828"/>
    <w:rsid w:val="00BE4A99"/>
    <w:rsid w:val="00BE540E"/>
    <w:rsid w:val="00BE5795"/>
    <w:rsid w:val="00BF0C44"/>
    <w:rsid w:val="00BF0F20"/>
    <w:rsid w:val="00BF25B8"/>
    <w:rsid w:val="00BF3F78"/>
    <w:rsid w:val="00BF5651"/>
    <w:rsid w:val="00BF6F33"/>
    <w:rsid w:val="00BF7DA6"/>
    <w:rsid w:val="00C1068F"/>
    <w:rsid w:val="00C12232"/>
    <w:rsid w:val="00C13D6C"/>
    <w:rsid w:val="00C14192"/>
    <w:rsid w:val="00C240DC"/>
    <w:rsid w:val="00C251CD"/>
    <w:rsid w:val="00C26A11"/>
    <w:rsid w:val="00C31617"/>
    <w:rsid w:val="00C32D1D"/>
    <w:rsid w:val="00C365D6"/>
    <w:rsid w:val="00C40E73"/>
    <w:rsid w:val="00C41185"/>
    <w:rsid w:val="00C419FC"/>
    <w:rsid w:val="00C41EBF"/>
    <w:rsid w:val="00C47A07"/>
    <w:rsid w:val="00C47C37"/>
    <w:rsid w:val="00C47D1B"/>
    <w:rsid w:val="00C47EBE"/>
    <w:rsid w:val="00C503FF"/>
    <w:rsid w:val="00C507AE"/>
    <w:rsid w:val="00C5112D"/>
    <w:rsid w:val="00C56A1D"/>
    <w:rsid w:val="00C60714"/>
    <w:rsid w:val="00C60D1F"/>
    <w:rsid w:val="00C61143"/>
    <w:rsid w:val="00C651B6"/>
    <w:rsid w:val="00C657AA"/>
    <w:rsid w:val="00C65F73"/>
    <w:rsid w:val="00C70F66"/>
    <w:rsid w:val="00C7213C"/>
    <w:rsid w:val="00C72F08"/>
    <w:rsid w:val="00C75879"/>
    <w:rsid w:val="00C75DF4"/>
    <w:rsid w:val="00C77CAB"/>
    <w:rsid w:val="00C80956"/>
    <w:rsid w:val="00C80F8C"/>
    <w:rsid w:val="00C8734B"/>
    <w:rsid w:val="00C90970"/>
    <w:rsid w:val="00C91163"/>
    <w:rsid w:val="00C944F9"/>
    <w:rsid w:val="00C94EA7"/>
    <w:rsid w:val="00CA4AD0"/>
    <w:rsid w:val="00CA4E9B"/>
    <w:rsid w:val="00CA6914"/>
    <w:rsid w:val="00CA7B2B"/>
    <w:rsid w:val="00CB0854"/>
    <w:rsid w:val="00CB48AF"/>
    <w:rsid w:val="00CC1C85"/>
    <w:rsid w:val="00CC2001"/>
    <w:rsid w:val="00CC280D"/>
    <w:rsid w:val="00CC52C2"/>
    <w:rsid w:val="00CC5554"/>
    <w:rsid w:val="00CD042D"/>
    <w:rsid w:val="00CD2E12"/>
    <w:rsid w:val="00CD43D2"/>
    <w:rsid w:val="00CD5285"/>
    <w:rsid w:val="00CD6562"/>
    <w:rsid w:val="00CE1831"/>
    <w:rsid w:val="00CE62C7"/>
    <w:rsid w:val="00CE7CF4"/>
    <w:rsid w:val="00CE7F16"/>
    <w:rsid w:val="00CF02AF"/>
    <w:rsid w:val="00CF0AC2"/>
    <w:rsid w:val="00CF0F8C"/>
    <w:rsid w:val="00CF323B"/>
    <w:rsid w:val="00CF44F2"/>
    <w:rsid w:val="00CF496D"/>
    <w:rsid w:val="00CF4BB7"/>
    <w:rsid w:val="00CF7242"/>
    <w:rsid w:val="00D02E38"/>
    <w:rsid w:val="00D041FD"/>
    <w:rsid w:val="00D0572C"/>
    <w:rsid w:val="00D068E5"/>
    <w:rsid w:val="00D072F5"/>
    <w:rsid w:val="00D07FBE"/>
    <w:rsid w:val="00D10FAB"/>
    <w:rsid w:val="00D115B7"/>
    <w:rsid w:val="00D12445"/>
    <w:rsid w:val="00D1359F"/>
    <w:rsid w:val="00D13DB5"/>
    <w:rsid w:val="00D1478E"/>
    <w:rsid w:val="00D16FAF"/>
    <w:rsid w:val="00D23B51"/>
    <w:rsid w:val="00D2554F"/>
    <w:rsid w:val="00D263C5"/>
    <w:rsid w:val="00D27239"/>
    <w:rsid w:val="00D27517"/>
    <w:rsid w:val="00D279D5"/>
    <w:rsid w:val="00D27A6E"/>
    <w:rsid w:val="00D315D5"/>
    <w:rsid w:val="00D32FA1"/>
    <w:rsid w:val="00D361D8"/>
    <w:rsid w:val="00D37F54"/>
    <w:rsid w:val="00D42905"/>
    <w:rsid w:val="00D436EC"/>
    <w:rsid w:val="00D44D22"/>
    <w:rsid w:val="00D45A6B"/>
    <w:rsid w:val="00D5183E"/>
    <w:rsid w:val="00D528EC"/>
    <w:rsid w:val="00D535E0"/>
    <w:rsid w:val="00D538F8"/>
    <w:rsid w:val="00D56842"/>
    <w:rsid w:val="00D57345"/>
    <w:rsid w:val="00D57DC4"/>
    <w:rsid w:val="00D62336"/>
    <w:rsid w:val="00D63459"/>
    <w:rsid w:val="00D64CE9"/>
    <w:rsid w:val="00D65352"/>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4927"/>
    <w:rsid w:val="00D94CF7"/>
    <w:rsid w:val="00D95C6B"/>
    <w:rsid w:val="00D96314"/>
    <w:rsid w:val="00DA0A57"/>
    <w:rsid w:val="00DA1A9A"/>
    <w:rsid w:val="00DA2187"/>
    <w:rsid w:val="00DA49EE"/>
    <w:rsid w:val="00DB0114"/>
    <w:rsid w:val="00DB1472"/>
    <w:rsid w:val="00DB4C4F"/>
    <w:rsid w:val="00DB500B"/>
    <w:rsid w:val="00DB7209"/>
    <w:rsid w:val="00DC07F2"/>
    <w:rsid w:val="00DC0F37"/>
    <w:rsid w:val="00DC51C8"/>
    <w:rsid w:val="00DC6CE9"/>
    <w:rsid w:val="00DD252F"/>
    <w:rsid w:val="00DD2B0A"/>
    <w:rsid w:val="00DD35F9"/>
    <w:rsid w:val="00DD36DC"/>
    <w:rsid w:val="00DD43B7"/>
    <w:rsid w:val="00DD484F"/>
    <w:rsid w:val="00DD5BE6"/>
    <w:rsid w:val="00DD6120"/>
    <w:rsid w:val="00DD7F73"/>
    <w:rsid w:val="00DE0BC1"/>
    <w:rsid w:val="00DE200D"/>
    <w:rsid w:val="00DE2845"/>
    <w:rsid w:val="00DE2F1E"/>
    <w:rsid w:val="00DE35DE"/>
    <w:rsid w:val="00DE4EE6"/>
    <w:rsid w:val="00DE521F"/>
    <w:rsid w:val="00DE57DE"/>
    <w:rsid w:val="00DE6ED5"/>
    <w:rsid w:val="00DE7418"/>
    <w:rsid w:val="00DE7778"/>
    <w:rsid w:val="00DE7D42"/>
    <w:rsid w:val="00DF037D"/>
    <w:rsid w:val="00DF09F9"/>
    <w:rsid w:val="00DF2EE7"/>
    <w:rsid w:val="00DF564E"/>
    <w:rsid w:val="00DF5FEA"/>
    <w:rsid w:val="00E014FE"/>
    <w:rsid w:val="00E01A8B"/>
    <w:rsid w:val="00E029F0"/>
    <w:rsid w:val="00E035C5"/>
    <w:rsid w:val="00E0665A"/>
    <w:rsid w:val="00E12A16"/>
    <w:rsid w:val="00E12C40"/>
    <w:rsid w:val="00E130D3"/>
    <w:rsid w:val="00E132B7"/>
    <w:rsid w:val="00E138B0"/>
    <w:rsid w:val="00E13C8D"/>
    <w:rsid w:val="00E13CB2"/>
    <w:rsid w:val="00E144CF"/>
    <w:rsid w:val="00E16BD9"/>
    <w:rsid w:val="00E17DB5"/>
    <w:rsid w:val="00E17F4C"/>
    <w:rsid w:val="00E2005F"/>
    <w:rsid w:val="00E22A00"/>
    <w:rsid w:val="00E32C55"/>
    <w:rsid w:val="00E3486E"/>
    <w:rsid w:val="00E40D8E"/>
    <w:rsid w:val="00E40F47"/>
    <w:rsid w:val="00E429D8"/>
    <w:rsid w:val="00E443FF"/>
    <w:rsid w:val="00E47804"/>
    <w:rsid w:val="00E50548"/>
    <w:rsid w:val="00E54D3C"/>
    <w:rsid w:val="00E60710"/>
    <w:rsid w:val="00E60927"/>
    <w:rsid w:val="00E616BB"/>
    <w:rsid w:val="00E62DC0"/>
    <w:rsid w:val="00E6366A"/>
    <w:rsid w:val="00E64568"/>
    <w:rsid w:val="00E64FC8"/>
    <w:rsid w:val="00E719A5"/>
    <w:rsid w:val="00E71DCE"/>
    <w:rsid w:val="00E76824"/>
    <w:rsid w:val="00E822FC"/>
    <w:rsid w:val="00E84135"/>
    <w:rsid w:val="00E8446B"/>
    <w:rsid w:val="00E84B75"/>
    <w:rsid w:val="00E84D0C"/>
    <w:rsid w:val="00E86E4F"/>
    <w:rsid w:val="00E879E8"/>
    <w:rsid w:val="00E9144E"/>
    <w:rsid w:val="00E91712"/>
    <w:rsid w:val="00E91E1D"/>
    <w:rsid w:val="00E91EC5"/>
    <w:rsid w:val="00E92E30"/>
    <w:rsid w:val="00E92F2F"/>
    <w:rsid w:val="00E93899"/>
    <w:rsid w:val="00E96B25"/>
    <w:rsid w:val="00EA0C16"/>
    <w:rsid w:val="00EA5426"/>
    <w:rsid w:val="00EA5464"/>
    <w:rsid w:val="00EB2C90"/>
    <w:rsid w:val="00EB3173"/>
    <w:rsid w:val="00EB4790"/>
    <w:rsid w:val="00EB49E8"/>
    <w:rsid w:val="00EB6471"/>
    <w:rsid w:val="00EB70B4"/>
    <w:rsid w:val="00EB71E4"/>
    <w:rsid w:val="00EC0739"/>
    <w:rsid w:val="00EC1018"/>
    <w:rsid w:val="00EC1087"/>
    <w:rsid w:val="00EC25BC"/>
    <w:rsid w:val="00EC4F9C"/>
    <w:rsid w:val="00EC574E"/>
    <w:rsid w:val="00EC5A5D"/>
    <w:rsid w:val="00EC61EA"/>
    <w:rsid w:val="00EC63F6"/>
    <w:rsid w:val="00EC69F7"/>
    <w:rsid w:val="00EC717D"/>
    <w:rsid w:val="00EC74C6"/>
    <w:rsid w:val="00ED0428"/>
    <w:rsid w:val="00ED2AAC"/>
    <w:rsid w:val="00ED456A"/>
    <w:rsid w:val="00ED610B"/>
    <w:rsid w:val="00ED63B2"/>
    <w:rsid w:val="00ED6D1E"/>
    <w:rsid w:val="00EE0C41"/>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55EC"/>
    <w:rsid w:val="00F15A20"/>
    <w:rsid w:val="00F165F1"/>
    <w:rsid w:val="00F16F9E"/>
    <w:rsid w:val="00F20980"/>
    <w:rsid w:val="00F20C33"/>
    <w:rsid w:val="00F21F38"/>
    <w:rsid w:val="00F22414"/>
    <w:rsid w:val="00F22FBF"/>
    <w:rsid w:val="00F238A4"/>
    <w:rsid w:val="00F23A16"/>
    <w:rsid w:val="00F24D6E"/>
    <w:rsid w:val="00F25B48"/>
    <w:rsid w:val="00F27033"/>
    <w:rsid w:val="00F2719D"/>
    <w:rsid w:val="00F32066"/>
    <w:rsid w:val="00F33C4A"/>
    <w:rsid w:val="00F34F19"/>
    <w:rsid w:val="00F354B7"/>
    <w:rsid w:val="00F3573B"/>
    <w:rsid w:val="00F35A37"/>
    <w:rsid w:val="00F36A13"/>
    <w:rsid w:val="00F416F1"/>
    <w:rsid w:val="00F43779"/>
    <w:rsid w:val="00F45367"/>
    <w:rsid w:val="00F457CD"/>
    <w:rsid w:val="00F4632A"/>
    <w:rsid w:val="00F47964"/>
    <w:rsid w:val="00F47DEF"/>
    <w:rsid w:val="00F5298F"/>
    <w:rsid w:val="00F565D7"/>
    <w:rsid w:val="00F56B8D"/>
    <w:rsid w:val="00F56F30"/>
    <w:rsid w:val="00F654BB"/>
    <w:rsid w:val="00F661AD"/>
    <w:rsid w:val="00F72513"/>
    <w:rsid w:val="00F731E0"/>
    <w:rsid w:val="00F7750F"/>
    <w:rsid w:val="00F77A97"/>
    <w:rsid w:val="00F806EE"/>
    <w:rsid w:val="00F81494"/>
    <w:rsid w:val="00F8179D"/>
    <w:rsid w:val="00F83FA0"/>
    <w:rsid w:val="00F87384"/>
    <w:rsid w:val="00F874B7"/>
    <w:rsid w:val="00F87BA5"/>
    <w:rsid w:val="00F9071C"/>
    <w:rsid w:val="00FA2876"/>
    <w:rsid w:val="00FA362E"/>
    <w:rsid w:val="00FA4231"/>
    <w:rsid w:val="00FA5E09"/>
    <w:rsid w:val="00FA62D8"/>
    <w:rsid w:val="00FA74AB"/>
    <w:rsid w:val="00FB0158"/>
    <w:rsid w:val="00FB037E"/>
    <w:rsid w:val="00FB0A21"/>
    <w:rsid w:val="00FB4712"/>
    <w:rsid w:val="00FB48D6"/>
    <w:rsid w:val="00FB4BA9"/>
    <w:rsid w:val="00FB6933"/>
    <w:rsid w:val="00FB7C29"/>
    <w:rsid w:val="00FC05DA"/>
    <w:rsid w:val="00FC10CB"/>
    <w:rsid w:val="00FC19E9"/>
    <w:rsid w:val="00FC204E"/>
    <w:rsid w:val="00FC4058"/>
    <w:rsid w:val="00FC4CC4"/>
    <w:rsid w:val="00FC5D55"/>
    <w:rsid w:val="00FD552E"/>
    <w:rsid w:val="00FD5946"/>
    <w:rsid w:val="00FD5E90"/>
    <w:rsid w:val="00FD7CED"/>
    <w:rsid w:val="00FE04C0"/>
    <w:rsid w:val="00FE1600"/>
    <w:rsid w:val="00FE46FF"/>
    <w:rsid w:val="00FE5255"/>
    <w:rsid w:val="00FE58F9"/>
    <w:rsid w:val="00FE5AF6"/>
    <w:rsid w:val="00FE5C26"/>
    <w:rsid w:val="00FE5C76"/>
    <w:rsid w:val="00FE5FA2"/>
    <w:rsid w:val="00FE7BAC"/>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48042.page" TargetMode="External"/><Relationship Id="rId18" Type="http://schemas.openxmlformats.org/officeDocument/2006/relationships/hyperlink" Target="https://www.saimex.org.mx/saimex/solicitud/downloadAttach/548047.page"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yperlink" Target="https://www.saimex.org.mx/saimex/solicitud/downloadAttach/548050.page"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saimex.org.mx/saimex/solicitud/downloadAttach/548041.page" TargetMode="External"/><Relationship Id="rId17" Type="http://schemas.openxmlformats.org/officeDocument/2006/relationships/hyperlink" Target="https://www.saimex.org.mx/saimex/solicitud/downloadAttach/548046.page" TargetMode="External"/><Relationship Id="rId25" Type="http://schemas.openxmlformats.org/officeDocument/2006/relationships/image" Target="media/image1.png"/><Relationship Id="rId33" Type="http://schemas.openxmlformats.org/officeDocument/2006/relationships/image" Target="media/image6.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548045.page" TargetMode="External"/><Relationship Id="rId20" Type="http://schemas.openxmlformats.org/officeDocument/2006/relationships/hyperlink" Target="https://www.saimex.org.mx/saimex/solicitud/downloadAttach/548049.pag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8040.page" TargetMode="External"/><Relationship Id="rId24" Type="http://schemas.openxmlformats.org/officeDocument/2006/relationships/hyperlink" Target="https://www.saimex.org.mx/saimex/solicitud/downloadAttach/548053.page" TargetMode="External"/><Relationship Id="rId32" Type="http://schemas.openxmlformats.org/officeDocument/2006/relationships/image" Target="media/image5.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548044.page" TargetMode="External"/><Relationship Id="rId23" Type="http://schemas.openxmlformats.org/officeDocument/2006/relationships/hyperlink" Target="https://www.saimex.org.mx/saimex/solicitud/downloadAttach/548052.page" TargetMode="External"/><Relationship Id="rId28" Type="http://schemas.openxmlformats.org/officeDocument/2006/relationships/hyperlink" Target="https://www.saimex.org.mx/saimex/solicitud/downloadAttach/548040.page" TargetMode="External"/><Relationship Id="rId36" Type="http://schemas.openxmlformats.org/officeDocument/2006/relationships/footer" Target="footer1.xml"/><Relationship Id="rId10" Type="http://schemas.openxmlformats.org/officeDocument/2006/relationships/hyperlink" Target="https://www.saimex.org.mx/saimex/solicitud/downloadAttach/548039.page" TargetMode="External"/><Relationship Id="rId19" Type="http://schemas.openxmlformats.org/officeDocument/2006/relationships/hyperlink" Target="https://www.saimex.org.mx/saimex/solicitud/downloadAttach/548048.page" TargetMode="External"/><Relationship Id="rId31" Type="http://schemas.openxmlformats.org/officeDocument/2006/relationships/hyperlink" Target="https://www.saimex.org.mx/saimex/solicitud/downloadAttach/54805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47289.page" TargetMode="External"/><Relationship Id="rId14" Type="http://schemas.openxmlformats.org/officeDocument/2006/relationships/hyperlink" Target="https://www.saimex.org.mx/saimex/solicitud/downloadAttach/548043.page" TargetMode="External"/><Relationship Id="rId22" Type="http://schemas.openxmlformats.org/officeDocument/2006/relationships/hyperlink" Target="https://www.saimex.org.mx/saimex/solicitud/downloadAttach/548051.page" TargetMode="External"/><Relationship Id="rId27" Type="http://schemas.openxmlformats.org/officeDocument/2006/relationships/image" Target="media/image3.png"/><Relationship Id="rId30" Type="http://schemas.openxmlformats.org/officeDocument/2006/relationships/hyperlink" Target="https://www.saimex.org.mx/saimex/solicitud/downloadAttach/548045.page" TargetMode="External"/><Relationship Id="rId35" Type="http://schemas.openxmlformats.org/officeDocument/2006/relationships/header" Target="header1.xml"/><Relationship Id="rId8" Type="http://schemas.openxmlformats.org/officeDocument/2006/relationships/hyperlink" Target="https://www.saimex.org.mx/saimex/solicitud/downloadAttach/547275.page"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2671-A6D0-4879-A72D-BCC0AC98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7336</TotalTime>
  <Pages>51</Pages>
  <Words>13311</Words>
  <Characters>73212</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598</cp:revision>
  <cp:lastPrinted>2018-08-27T23:56:00Z</cp:lastPrinted>
  <dcterms:created xsi:type="dcterms:W3CDTF">2017-06-27T22:47:00Z</dcterms:created>
  <dcterms:modified xsi:type="dcterms:W3CDTF">2018-10-01T20:10:00Z</dcterms:modified>
</cp:coreProperties>
</file>