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0CE7A" w14:textId="77777777" w:rsidR="006F7BEE" w:rsidRPr="008F36EC" w:rsidRDefault="00A2780F" w:rsidP="008F36EC">
      <w:pPr>
        <w:spacing w:before="240" w:after="240" w:line="360" w:lineRule="auto"/>
        <w:jc w:val="both"/>
        <w:rPr>
          <w:rFonts w:ascii="Palatino Linotype" w:hAnsi="Palatino Linotype"/>
        </w:rPr>
      </w:pPr>
      <w:r w:rsidRPr="008F36EC">
        <w:rPr>
          <w:rFonts w:ascii="Palatino Linotype" w:hAnsi="Palatino Linotype"/>
        </w:rPr>
        <w:t>Resolución</w:t>
      </w:r>
      <w:r w:rsidR="001F6EC4" w:rsidRPr="008F36EC">
        <w:rPr>
          <w:rFonts w:ascii="Palatino Linotype" w:hAnsi="Palatino Linotype"/>
        </w:rPr>
        <w:t xml:space="preserve"> </w:t>
      </w:r>
      <w:r w:rsidRPr="008F36EC">
        <w:rPr>
          <w:rFonts w:ascii="Palatino Linotype" w:hAnsi="Palatino Linotype"/>
        </w:rPr>
        <w:t>del</w:t>
      </w:r>
      <w:r w:rsidR="001F6EC4" w:rsidRPr="008F36EC">
        <w:rPr>
          <w:rFonts w:ascii="Palatino Linotype" w:hAnsi="Palatino Linotype"/>
        </w:rPr>
        <w:t xml:space="preserve"> </w:t>
      </w:r>
      <w:r w:rsidRPr="008F36EC">
        <w:rPr>
          <w:rFonts w:ascii="Palatino Linotype" w:hAnsi="Palatino Linotype"/>
        </w:rPr>
        <w:t>Pleno</w:t>
      </w:r>
      <w:r w:rsidR="001F6EC4" w:rsidRPr="008F36EC">
        <w:rPr>
          <w:rFonts w:ascii="Palatino Linotype" w:hAnsi="Palatino Linotype"/>
        </w:rPr>
        <w:t xml:space="preserve"> </w:t>
      </w:r>
      <w:r w:rsidRPr="008F36EC">
        <w:rPr>
          <w:rFonts w:ascii="Palatino Linotype" w:hAnsi="Palatino Linotype"/>
        </w:rPr>
        <w:t>del</w:t>
      </w:r>
      <w:r w:rsidR="001F6EC4" w:rsidRPr="008F36EC">
        <w:rPr>
          <w:rFonts w:ascii="Palatino Linotype" w:hAnsi="Palatino Linotype"/>
        </w:rPr>
        <w:t xml:space="preserve"> </w:t>
      </w:r>
      <w:r w:rsidRPr="008F36EC">
        <w:rPr>
          <w:rFonts w:ascii="Palatino Linotype" w:hAnsi="Palatino Linotype"/>
        </w:rPr>
        <w:t>Instituto</w:t>
      </w:r>
      <w:r w:rsidR="001F6EC4" w:rsidRPr="008F36EC">
        <w:rPr>
          <w:rFonts w:ascii="Palatino Linotype" w:hAnsi="Palatino Linotype"/>
        </w:rPr>
        <w:t xml:space="preserve"> </w:t>
      </w:r>
      <w:r w:rsidRPr="008F36EC">
        <w:rPr>
          <w:rFonts w:ascii="Palatino Linotype" w:hAnsi="Palatino Linotype"/>
        </w:rPr>
        <w:t>de</w:t>
      </w:r>
      <w:r w:rsidR="001F6EC4" w:rsidRPr="008F36EC">
        <w:rPr>
          <w:rFonts w:ascii="Palatino Linotype" w:hAnsi="Palatino Linotype"/>
        </w:rPr>
        <w:t xml:space="preserve"> </w:t>
      </w:r>
      <w:r w:rsidRPr="008F36EC">
        <w:rPr>
          <w:rFonts w:ascii="Palatino Linotype" w:hAnsi="Palatino Linotype"/>
        </w:rPr>
        <w:t>Transparencia,</w:t>
      </w:r>
      <w:r w:rsidR="001F6EC4" w:rsidRPr="008F36EC">
        <w:rPr>
          <w:rFonts w:ascii="Palatino Linotype" w:hAnsi="Palatino Linotype"/>
        </w:rPr>
        <w:t xml:space="preserve"> </w:t>
      </w:r>
      <w:r w:rsidRPr="008F36EC">
        <w:rPr>
          <w:rFonts w:ascii="Palatino Linotype" w:hAnsi="Palatino Linotype"/>
        </w:rPr>
        <w:t>Acceso</w:t>
      </w:r>
      <w:r w:rsidR="001F6EC4" w:rsidRPr="008F36EC">
        <w:rPr>
          <w:rFonts w:ascii="Palatino Linotype" w:hAnsi="Palatino Linotype"/>
        </w:rPr>
        <w:t xml:space="preserve"> </w:t>
      </w:r>
      <w:r w:rsidRPr="008F36EC">
        <w:rPr>
          <w:rFonts w:ascii="Palatino Linotype" w:hAnsi="Palatino Linotype"/>
        </w:rPr>
        <w:t>a</w:t>
      </w:r>
      <w:r w:rsidR="001F6EC4" w:rsidRPr="008F36EC">
        <w:rPr>
          <w:rFonts w:ascii="Palatino Linotype" w:hAnsi="Palatino Linotype"/>
        </w:rPr>
        <w:t xml:space="preserve"> </w:t>
      </w:r>
      <w:r w:rsidRPr="008F36EC">
        <w:rPr>
          <w:rFonts w:ascii="Palatino Linotype" w:hAnsi="Palatino Linotype"/>
        </w:rPr>
        <w:t>la</w:t>
      </w:r>
      <w:r w:rsidR="001F6EC4" w:rsidRPr="008F36EC">
        <w:rPr>
          <w:rFonts w:ascii="Palatino Linotype" w:hAnsi="Palatino Linotype"/>
        </w:rPr>
        <w:t xml:space="preserve"> </w:t>
      </w:r>
      <w:r w:rsidRPr="008F36EC">
        <w:rPr>
          <w:rFonts w:ascii="Palatino Linotype" w:hAnsi="Palatino Linotype"/>
        </w:rPr>
        <w:t>Información</w:t>
      </w:r>
      <w:r w:rsidR="001F6EC4" w:rsidRPr="008F36EC">
        <w:rPr>
          <w:rFonts w:ascii="Palatino Linotype" w:hAnsi="Palatino Linotype"/>
        </w:rPr>
        <w:t xml:space="preserve"> </w:t>
      </w:r>
      <w:r w:rsidRPr="008F36EC">
        <w:rPr>
          <w:rFonts w:ascii="Palatino Linotype" w:hAnsi="Palatino Linotype"/>
        </w:rPr>
        <w:t>Pública</w:t>
      </w:r>
      <w:r w:rsidR="001F6EC4" w:rsidRPr="008F36EC">
        <w:rPr>
          <w:rFonts w:ascii="Palatino Linotype" w:hAnsi="Palatino Linotype"/>
        </w:rPr>
        <w:t xml:space="preserve"> </w:t>
      </w:r>
      <w:r w:rsidRPr="008F36EC">
        <w:rPr>
          <w:rFonts w:ascii="Palatino Linotype" w:hAnsi="Palatino Linotype"/>
        </w:rPr>
        <w:t>y</w:t>
      </w:r>
      <w:r w:rsidR="001F6EC4" w:rsidRPr="008F36EC">
        <w:rPr>
          <w:rFonts w:ascii="Palatino Linotype" w:hAnsi="Palatino Linotype"/>
        </w:rPr>
        <w:t xml:space="preserve"> </w:t>
      </w:r>
      <w:r w:rsidRPr="008F36EC">
        <w:rPr>
          <w:rFonts w:ascii="Palatino Linotype" w:hAnsi="Palatino Linotype"/>
        </w:rPr>
        <w:t>Protección</w:t>
      </w:r>
      <w:r w:rsidR="001F6EC4" w:rsidRPr="008F36EC">
        <w:rPr>
          <w:rFonts w:ascii="Palatino Linotype" w:hAnsi="Palatino Linotype"/>
        </w:rPr>
        <w:t xml:space="preserve"> </w:t>
      </w:r>
      <w:r w:rsidRPr="008F36EC">
        <w:rPr>
          <w:rFonts w:ascii="Palatino Linotype" w:hAnsi="Palatino Linotype"/>
        </w:rPr>
        <w:t>de</w:t>
      </w:r>
      <w:r w:rsidR="001F6EC4" w:rsidRPr="008F36EC">
        <w:rPr>
          <w:rFonts w:ascii="Palatino Linotype" w:hAnsi="Palatino Linotype"/>
        </w:rPr>
        <w:t xml:space="preserve"> </w:t>
      </w:r>
      <w:r w:rsidRPr="008F36EC">
        <w:rPr>
          <w:rFonts w:ascii="Palatino Linotype" w:hAnsi="Palatino Linotype"/>
        </w:rPr>
        <w:t>Datos</w:t>
      </w:r>
      <w:r w:rsidR="001F6EC4" w:rsidRPr="008F36EC">
        <w:rPr>
          <w:rFonts w:ascii="Palatino Linotype" w:hAnsi="Palatino Linotype"/>
        </w:rPr>
        <w:t xml:space="preserve"> </w:t>
      </w:r>
      <w:r w:rsidRPr="008F36EC">
        <w:rPr>
          <w:rFonts w:ascii="Palatino Linotype" w:hAnsi="Palatino Linotype"/>
        </w:rPr>
        <w:t>Personales</w:t>
      </w:r>
      <w:r w:rsidR="001F6EC4" w:rsidRPr="008F36EC">
        <w:rPr>
          <w:rFonts w:ascii="Palatino Linotype" w:hAnsi="Palatino Linotype"/>
        </w:rPr>
        <w:t xml:space="preserve"> </w:t>
      </w:r>
      <w:r w:rsidRPr="008F36EC">
        <w:rPr>
          <w:rFonts w:ascii="Palatino Linotype" w:hAnsi="Palatino Linotype"/>
        </w:rPr>
        <w:t>del</w:t>
      </w:r>
      <w:r w:rsidR="001F6EC4" w:rsidRPr="008F36EC">
        <w:rPr>
          <w:rFonts w:ascii="Palatino Linotype" w:hAnsi="Palatino Linotype"/>
        </w:rPr>
        <w:t xml:space="preserve"> </w:t>
      </w:r>
      <w:r w:rsidRPr="008F36EC">
        <w:rPr>
          <w:rFonts w:ascii="Palatino Linotype" w:hAnsi="Palatino Linotype"/>
        </w:rPr>
        <w:t>Estado</w:t>
      </w:r>
      <w:r w:rsidR="001F6EC4" w:rsidRPr="008F36EC">
        <w:rPr>
          <w:rFonts w:ascii="Palatino Linotype" w:hAnsi="Palatino Linotype"/>
        </w:rPr>
        <w:t xml:space="preserve"> </w:t>
      </w:r>
      <w:r w:rsidRPr="008F36EC">
        <w:rPr>
          <w:rFonts w:ascii="Palatino Linotype" w:hAnsi="Palatino Linotype"/>
        </w:rPr>
        <w:t>de</w:t>
      </w:r>
      <w:r w:rsidR="001F6EC4" w:rsidRPr="008F36EC">
        <w:rPr>
          <w:rFonts w:ascii="Palatino Linotype" w:hAnsi="Palatino Linotype"/>
        </w:rPr>
        <w:t xml:space="preserve"> </w:t>
      </w:r>
      <w:r w:rsidRPr="008F36EC">
        <w:rPr>
          <w:rFonts w:ascii="Palatino Linotype" w:hAnsi="Palatino Linotype"/>
        </w:rPr>
        <w:t>México</w:t>
      </w:r>
      <w:r w:rsidR="001F6EC4" w:rsidRPr="008F36EC">
        <w:rPr>
          <w:rFonts w:ascii="Palatino Linotype" w:hAnsi="Palatino Linotype"/>
        </w:rPr>
        <w:t xml:space="preserve"> </w:t>
      </w:r>
      <w:r w:rsidRPr="008F36EC">
        <w:rPr>
          <w:rFonts w:ascii="Palatino Linotype" w:hAnsi="Palatino Linotype"/>
        </w:rPr>
        <w:t>y</w:t>
      </w:r>
      <w:r w:rsidR="001F6EC4" w:rsidRPr="008F36EC">
        <w:rPr>
          <w:rFonts w:ascii="Palatino Linotype" w:hAnsi="Palatino Linotype"/>
        </w:rPr>
        <w:t xml:space="preserve"> </w:t>
      </w:r>
      <w:r w:rsidRPr="008F36EC">
        <w:rPr>
          <w:rFonts w:ascii="Palatino Linotype" w:hAnsi="Palatino Linotype"/>
        </w:rPr>
        <w:t>Municipios,</w:t>
      </w:r>
      <w:r w:rsidR="001F6EC4" w:rsidRPr="008F36EC">
        <w:rPr>
          <w:rFonts w:ascii="Palatino Linotype" w:hAnsi="Palatino Linotype"/>
        </w:rPr>
        <w:t xml:space="preserve"> </w:t>
      </w:r>
      <w:r w:rsidRPr="008F36EC">
        <w:rPr>
          <w:rFonts w:ascii="Palatino Linotype" w:hAnsi="Palatino Linotype"/>
        </w:rPr>
        <w:t>con</w:t>
      </w:r>
      <w:r w:rsidR="001F6EC4" w:rsidRPr="008F36EC">
        <w:rPr>
          <w:rFonts w:ascii="Palatino Linotype" w:hAnsi="Palatino Linotype"/>
        </w:rPr>
        <w:t xml:space="preserve"> </w:t>
      </w:r>
      <w:r w:rsidRPr="008F36EC">
        <w:rPr>
          <w:rFonts w:ascii="Palatino Linotype" w:hAnsi="Palatino Linotype"/>
        </w:rPr>
        <w:t>domicilio</w:t>
      </w:r>
      <w:r w:rsidR="001F6EC4" w:rsidRPr="008F36EC">
        <w:rPr>
          <w:rFonts w:ascii="Palatino Linotype" w:hAnsi="Palatino Linotype"/>
        </w:rPr>
        <w:t xml:space="preserve"> </w:t>
      </w:r>
      <w:r w:rsidRPr="008F36EC">
        <w:rPr>
          <w:rFonts w:ascii="Palatino Linotype" w:hAnsi="Palatino Linotype"/>
        </w:rPr>
        <w:t>en</w:t>
      </w:r>
      <w:r w:rsidR="001F6EC4" w:rsidRPr="008F36EC">
        <w:rPr>
          <w:rFonts w:ascii="Palatino Linotype" w:hAnsi="Palatino Linotype"/>
        </w:rPr>
        <w:t xml:space="preserve"> </w:t>
      </w:r>
      <w:r w:rsidRPr="008F36EC">
        <w:rPr>
          <w:rFonts w:ascii="Palatino Linotype" w:hAnsi="Palatino Linotype"/>
        </w:rPr>
        <w:t>Metepec,</w:t>
      </w:r>
      <w:r w:rsidR="001F6EC4" w:rsidRPr="008F36EC">
        <w:rPr>
          <w:rFonts w:ascii="Palatino Linotype" w:hAnsi="Palatino Linotype"/>
        </w:rPr>
        <w:t xml:space="preserve"> </w:t>
      </w:r>
      <w:r w:rsidRPr="008F36EC">
        <w:rPr>
          <w:rFonts w:ascii="Palatino Linotype" w:hAnsi="Palatino Linotype"/>
        </w:rPr>
        <w:t>Estado</w:t>
      </w:r>
      <w:r w:rsidR="001F6EC4" w:rsidRPr="008F36EC">
        <w:rPr>
          <w:rFonts w:ascii="Palatino Linotype" w:hAnsi="Palatino Linotype"/>
        </w:rPr>
        <w:t xml:space="preserve"> </w:t>
      </w:r>
      <w:r w:rsidRPr="008F36EC">
        <w:rPr>
          <w:rFonts w:ascii="Palatino Linotype" w:hAnsi="Palatino Linotype"/>
        </w:rPr>
        <w:t>de</w:t>
      </w:r>
      <w:r w:rsidR="001F6EC4" w:rsidRPr="008F36EC">
        <w:rPr>
          <w:rFonts w:ascii="Palatino Linotype" w:hAnsi="Palatino Linotype"/>
        </w:rPr>
        <w:t xml:space="preserve"> </w:t>
      </w:r>
      <w:r w:rsidRPr="008F36EC">
        <w:rPr>
          <w:rFonts w:ascii="Palatino Linotype" w:hAnsi="Palatino Linotype"/>
        </w:rPr>
        <w:t>México,</w:t>
      </w:r>
      <w:r w:rsidR="001F6EC4" w:rsidRPr="008F36EC">
        <w:rPr>
          <w:rFonts w:ascii="Palatino Linotype" w:hAnsi="Palatino Linotype"/>
        </w:rPr>
        <w:t xml:space="preserve"> </w:t>
      </w:r>
      <w:r w:rsidRPr="008F36EC">
        <w:rPr>
          <w:rFonts w:ascii="Palatino Linotype" w:hAnsi="Palatino Linotype"/>
        </w:rPr>
        <w:t>de</w:t>
      </w:r>
      <w:r w:rsidR="001F6EC4" w:rsidRPr="008F36EC">
        <w:rPr>
          <w:rFonts w:ascii="Palatino Linotype" w:hAnsi="Palatino Linotype"/>
        </w:rPr>
        <w:t xml:space="preserve"> </w:t>
      </w:r>
      <w:r w:rsidRPr="008F36EC">
        <w:rPr>
          <w:rFonts w:ascii="Palatino Linotype" w:hAnsi="Palatino Linotype"/>
        </w:rPr>
        <w:t>fecha</w:t>
      </w:r>
      <w:r w:rsidR="001F6EC4" w:rsidRPr="008F36EC">
        <w:rPr>
          <w:rFonts w:ascii="Palatino Linotype" w:hAnsi="Palatino Linotype"/>
        </w:rPr>
        <w:t xml:space="preserve"> </w:t>
      </w:r>
      <w:r w:rsidR="002B6C73" w:rsidRPr="008F36EC">
        <w:rPr>
          <w:rFonts w:ascii="Palatino Linotype" w:hAnsi="Palatino Linotype"/>
        </w:rPr>
        <w:t>cinco de septiembre</w:t>
      </w:r>
      <w:r w:rsidR="00580C7C" w:rsidRPr="008F36EC">
        <w:rPr>
          <w:rFonts w:ascii="Palatino Linotype" w:hAnsi="Palatino Linotype"/>
        </w:rPr>
        <w:t xml:space="preserve"> </w:t>
      </w:r>
      <w:r w:rsidR="008F0748" w:rsidRPr="008F36EC">
        <w:rPr>
          <w:rFonts w:ascii="Palatino Linotype" w:hAnsi="Palatino Linotype"/>
        </w:rPr>
        <w:t xml:space="preserve">de dos mil </w:t>
      </w:r>
      <w:r w:rsidR="001327AE" w:rsidRPr="008F36EC">
        <w:rPr>
          <w:rFonts w:ascii="Palatino Linotype" w:hAnsi="Palatino Linotype"/>
        </w:rPr>
        <w:t>dieciocho.</w:t>
      </w:r>
    </w:p>
    <w:p w14:paraId="691DF250" w14:textId="120D76FF" w:rsidR="00F413DE" w:rsidRPr="008F36EC" w:rsidRDefault="00F413DE" w:rsidP="008F36EC">
      <w:pPr>
        <w:spacing w:before="240" w:after="240" w:line="360" w:lineRule="auto"/>
        <w:jc w:val="both"/>
        <w:rPr>
          <w:rFonts w:ascii="Palatino Linotype" w:hAnsi="Palatino Linotype"/>
          <w:b/>
        </w:rPr>
      </w:pPr>
      <w:r w:rsidRPr="008F36EC">
        <w:rPr>
          <w:rFonts w:ascii="Palatino Linotype" w:hAnsi="Palatino Linotype"/>
        </w:rPr>
        <w:t>VISTO</w:t>
      </w:r>
      <w:r w:rsidR="001F6EC4" w:rsidRPr="008F36EC">
        <w:rPr>
          <w:rFonts w:ascii="Palatino Linotype" w:hAnsi="Palatino Linotype"/>
        </w:rPr>
        <w:t xml:space="preserve"> </w:t>
      </w:r>
      <w:r w:rsidR="00DD5205" w:rsidRPr="008F36EC">
        <w:rPr>
          <w:rFonts w:ascii="Palatino Linotype" w:hAnsi="Palatino Linotype"/>
        </w:rPr>
        <w:t>el</w:t>
      </w:r>
      <w:r w:rsidR="001F6EC4" w:rsidRPr="008F36EC">
        <w:rPr>
          <w:rFonts w:ascii="Palatino Linotype" w:hAnsi="Palatino Linotype"/>
        </w:rPr>
        <w:t xml:space="preserve"> </w:t>
      </w:r>
      <w:r w:rsidRPr="008F36EC">
        <w:rPr>
          <w:rFonts w:ascii="Palatino Linotype" w:hAnsi="Palatino Linotype"/>
        </w:rPr>
        <w:t>expediente</w:t>
      </w:r>
      <w:r w:rsidR="001F6EC4" w:rsidRPr="008F36EC">
        <w:rPr>
          <w:rFonts w:ascii="Palatino Linotype" w:hAnsi="Palatino Linotype"/>
        </w:rPr>
        <w:t xml:space="preserve"> </w:t>
      </w:r>
      <w:r w:rsidRPr="008F36EC">
        <w:rPr>
          <w:rFonts w:ascii="Palatino Linotype" w:hAnsi="Palatino Linotype"/>
        </w:rPr>
        <w:t>formado</w:t>
      </w:r>
      <w:r w:rsidR="001F6EC4" w:rsidRPr="008F36EC">
        <w:rPr>
          <w:rFonts w:ascii="Palatino Linotype" w:hAnsi="Palatino Linotype"/>
        </w:rPr>
        <w:t xml:space="preserve"> </w:t>
      </w:r>
      <w:r w:rsidRPr="008F36EC">
        <w:rPr>
          <w:rFonts w:ascii="Palatino Linotype" w:hAnsi="Palatino Linotype"/>
        </w:rPr>
        <w:t>con</w:t>
      </w:r>
      <w:r w:rsidR="001F6EC4" w:rsidRPr="008F36EC">
        <w:rPr>
          <w:rFonts w:ascii="Palatino Linotype" w:hAnsi="Palatino Linotype"/>
        </w:rPr>
        <w:t xml:space="preserve"> </w:t>
      </w:r>
      <w:r w:rsidRPr="008F36EC">
        <w:rPr>
          <w:rFonts w:ascii="Palatino Linotype" w:hAnsi="Palatino Linotype"/>
        </w:rPr>
        <w:t>motivo</w:t>
      </w:r>
      <w:r w:rsidR="001F6EC4" w:rsidRPr="008F36EC">
        <w:rPr>
          <w:rFonts w:ascii="Palatino Linotype" w:hAnsi="Palatino Linotype"/>
        </w:rPr>
        <w:t xml:space="preserve"> </w:t>
      </w:r>
      <w:r w:rsidRPr="008F36EC">
        <w:rPr>
          <w:rFonts w:ascii="Palatino Linotype" w:hAnsi="Palatino Linotype"/>
        </w:rPr>
        <w:t>de</w:t>
      </w:r>
      <w:r w:rsidR="00DD5205" w:rsidRPr="008F36EC">
        <w:rPr>
          <w:rFonts w:ascii="Palatino Linotype" w:hAnsi="Palatino Linotype"/>
        </w:rPr>
        <w:t>l</w:t>
      </w:r>
      <w:r w:rsidR="001F6EC4" w:rsidRPr="008F36EC">
        <w:rPr>
          <w:rFonts w:ascii="Palatino Linotype" w:hAnsi="Palatino Linotype"/>
        </w:rPr>
        <w:t xml:space="preserve"> </w:t>
      </w:r>
      <w:r w:rsidRPr="008F36EC">
        <w:rPr>
          <w:rFonts w:ascii="Palatino Linotype" w:hAnsi="Palatino Linotype"/>
        </w:rPr>
        <w:t>recurso</w:t>
      </w:r>
      <w:r w:rsidR="001F6EC4" w:rsidRPr="008F36EC">
        <w:rPr>
          <w:rFonts w:ascii="Palatino Linotype" w:hAnsi="Palatino Linotype"/>
        </w:rPr>
        <w:t xml:space="preserve"> </w:t>
      </w:r>
      <w:r w:rsidRPr="008F36EC">
        <w:rPr>
          <w:rFonts w:ascii="Palatino Linotype" w:hAnsi="Palatino Linotype"/>
        </w:rPr>
        <w:t>de</w:t>
      </w:r>
      <w:r w:rsidR="001F6EC4" w:rsidRPr="008F36EC">
        <w:rPr>
          <w:rFonts w:ascii="Palatino Linotype" w:hAnsi="Palatino Linotype"/>
        </w:rPr>
        <w:t xml:space="preserve"> </w:t>
      </w:r>
      <w:r w:rsidRPr="008F36EC">
        <w:rPr>
          <w:rFonts w:ascii="Palatino Linotype" w:hAnsi="Palatino Linotype"/>
        </w:rPr>
        <w:t>revisión</w:t>
      </w:r>
      <w:r w:rsidR="002F0A1D" w:rsidRPr="008F36EC">
        <w:rPr>
          <w:rFonts w:ascii="Palatino Linotype" w:hAnsi="Palatino Linotype"/>
        </w:rPr>
        <w:t xml:space="preserve"> </w:t>
      </w:r>
      <w:r w:rsidR="00F263E0" w:rsidRPr="008F36EC">
        <w:rPr>
          <w:rFonts w:ascii="Palatino Linotype" w:hAnsi="Palatino Linotype"/>
          <w:b/>
        </w:rPr>
        <w:t xml:space="preserve"> </w:t>
      </w:r>
      <w:r w:rsidR="008E728B" w:rsidRPr="008F36EC">
        <w:rPr>
          <w:rFonts w:ascii="Palatino Linotype" w:hAnsi="Palatino Linotype"/>
          <w:b/>
        </w:rPr>
        <w:t>02687/INFOEM/IP/RR/2018</w:t>
      </w:r>
      <w:r w:rsidRPr="008F36EC">
        <w:rPr>
          <w:rFonts w:ascii="Palatino Linotype" w:hAnsi="Palatino Linotype"/>
        </w:rPr>
        <w:t>,</w:t>
      </w:r>
      <w:r w:rsidR="001F6EC4" w:rsidRPr="008F36EC">
        <w:rPr>
          <w:rFonts w:ascii="Palatino Linotype" w:hAnsi="Palatino Linotype"/>
        </w:rPr>
        <w:t xml:space="preserve"> </w:t>
      </w:r>
      <w:r w:rsidRPr="008F36EC">
        <w:rPr>
          <w:rFonts w:ascii="Palatino Linotype" w:hAnsi="Palatino Linotype"/>
        </w:rPr>
        <w:t>promovido</w:t>
      </w:r>
      <w:r w:rsidR="001F6EC4" w:rsidRPr="008F36EC">
        <w:rPr>
          <w:rFonts w:ascii="Palatino Linotype" w:hAnsi="Palatino Linotype"/>
        </w:rPr>
        <w:t xml:space="preserve"> </w:t>
      </w:r>
      <w:r w:rsidRPr="008F36EC">
        <w:rPr>
          <w:rFonts w:ascii="Palatino Linotype" w:hAnsi="Palatino Linotype"/>
        </w:rPr>
        <w:t>por</w:t>
      </w:r>
      <w:r w:rsidR="001F6EC4" w:rsidRPr="008F36EC">
        <w:rPr>
          <w:rFonts w:ascii="Palatino Linotype" w:hAnsi="Palatino Linotype"/>
        </w:rPr>
        <w:t xml:space="preserve"> </w:t>
      </w:r>
      <w:r w:rsidR="008E728B" w:rsidRPr="008F36EC">
        <w:rPr>
          <w:rFonts w:ascii="Palatino Linotype" w:hAnsi="Palatino Linotype"/>
        </w:rPr>
        <w:t>la</w:t>
      </w:r>
      <w:r w:rsidR="001F6EC4" w:rsidRPr="008F36EC">
        <w:rPr>
          <w:rFonts w:ascii="Palatino Linotype" w:hAnsi="Palatino Linotype"/>
        </w:rPr>
        <w:t xml:space="preserve"> </w:t>
      </w:r>
      <w:r w:rsidR="00741570" w:rsidRPr="008F36EC">
        <w:rPr>
          <w:rFonts w:ascii="Palatino Linotype" w:hAnsi="Palatino Linotype"/>
          <w:b/>
        </w:rPr>
        <w:t>C.</w:t>
      </w:r>
      <w:r w:rsidR="00580C7C" w:rsidRPr="008F36EC">
        <w:rPr>
          <w:rFonts w:ascii="Palatino Linotype" w:hAnsi="Palatino Linotype"/>
          <w:b/>
        </w:rPr>
        <w:t xml:space="preserve"> </w:t>
      </w:r>
      <w:r w:rsidR="00CE6092">
        <w:rPr>
          <w:rFonts w:ascii="Palatino Linotype" w:hAnsi="Palatino Linotype"/>
          <w:b/>
        </w:rPr>
        <w:t>XXXXX</w:t>
      </w:r>
      <w:r w:rsidR="008E728B" w:rsidRPr="008F36EC">
        <w:rPr>
          <w:rFonts w:ascii="Palatino Linotype" w:hAnsi="Palatino Linotype"/>
          <w:b/>
        </w:rPr>
        <w:t xml:space="preserve"> </w:t>
      </w:r>
      <w:r w:rsidR="00CE6092">
        <w:rPr>
          <w:rFonts w:ascii="Palatino Linotype" w:hAnsi="Palatino Linotype"/>
          <w:b/>
        </w:rPr>
        <w:t>XXXXXX</w:t>
      </w:r>
      <w:r w:rsidR="008E728B" w:rsidRPr="008F36EC">
        <w:rPr>
          <w:rFonts w:ascii="Palatino Linotype" w:hAnsi="Palatino Linotype"/>
          <w:b/>
        </w:rPr>
        <w:t xml:space="preserve"> </w:t>
      </w:r>
      <w:r w:rsidR="00CE6092">
        <w:rPr>
          <w:rFonts w:ascii="Palatino Linotype" w:hAnsi="Palatino Linotype"/>
          <w:b/>
        </w:rPr>
        <w:t>XXXXXXXXX</w:t>
      </w:r>
      <w:r w:rsidRPr="008F36EC">
        <w:rPr>
          <w:rFonts w:ascii="Palatino Linotype" w:hAnsi="Palatino Linotype"/>
        </w:rPr>
        <w:t>,</w:t>
      </w:r>
      <w:r w:rsidR="002F0A1D" w:rsidRPr="008F36EC">
        <w:rPr>
          <w:rFonts w:ascii="Palatino Linotype" w:hAnsi="Palatino Linotype"/>
        </w:rPr>
        <w:t xml:space="preserve"> en</w:t>
      </w:r>
      <w:r w:rsidR="001F6EC4" w:rsidRPr="008F36EC">
        <w:rPr>
          <w:rFonts w:ascii="Palatino Linotype" w:hAnsi="Palatino Linotype"/>
        </w:rPr>
        <w:t xml:space="preserve"> </w:t>
      </w:r>
      <w:r w:rsidRPr="008F36EC">
        <w:rPr>
          <w:rFonts w:ascii="Palatino Linotype" w:hAnsi="Palatino Linotype"/>
        </w:rPr>
        <w:t>lo</w:t>
      </w:r>
      <w:r w:rsidR="001F6EC4" w:rsidRPr="008F36EC">
        <w:rPr>
          <w:rFonts w:ascii="Palatino Linotype" w:hAnsi="Palatino Linotype"/>
        </w:rPr>
        <w:t xml:space="preserve"> </w:t>
      </w:r>
      <w:r w:rsidRPr="008F36EC">
        <w:rPr>
          <w:rFonts w:ascii="Palatino Linotype" w:hAnsi="Palatino Linotype"/>
        </w:rPr>
        <w:t>sucesivo</w:t>
      </w:r>
      <w:r w:rsidR="001F6EC4" w:rsidRPr="008F36EC">
        <w:rPr>
          <w:rFonts w:ascii="Palatino Linotype" w:hAnsi="Palatino Linotype"/>
        </w:rPr>
        <w:t xml:space="preserve"> </w:t>
      </w:r>
      <w:r w:rsidR="005A049A" w:rsidRPr="008F36EC">
        <w:rPr>
          <w:rFonts w:ascii="Palatino Linotype" w:hAnsi="Palatino Linotype"/>
          <w:b/>
        </w:rPr>
        <w:t>L</w:t>
      </w:r>
      <w:r w:rsidR="008E728B" w:rsidRPr="008F36EC">
        <w:rPr>
          <w:rFonts w:ascii="Palatino Linotype" w:hAnsi="Palatino Linotype"/>
          <w:b/>
        </w:rPr>
        <w:t>A</w:t>
      </w:r>
      <w:r w:rsidR="00DC2F57" w:rsidRPr="008F36EC">
        <w:rPr>
          <w:rFonts w:ascii="Palatino Linotype" w:hAnsi="Palatino Linotype"/>
          <w:b/>
        </w:rPr>
        <w:t xml:space="preserve"> RECURRENTE</w:t>
      </w:r>
      <w:r w:rsidRPr="008F36EC">
        <w:rPr>
          <w:rFonts w:ascii="Palatino Linotype" w:hAnsi="Palatino Linotype"/>
        </w:rPr>
        <w:t>,</w:t>
      </w:r>
      <w:r w:rsidR="001F6EC4" w:rsidRPr="008F36EC">
        <w:rPr>
          <w:rFonts w:ascii="Palatino Linotype" w:hAnsi="Palatino Linotype"/>
        </w:rPr>
        <w:t xml:space="preserve"> </w:t>
      </w:r>
      <w:r w:rsidRPr="008F36EC">
        <w:rPr>
          <w:rFonts w:ascii="Palatino Linotype" w:hAnsi="Palatino Linotype"/>
        </w:rPr>
        <w:t>en</w:t>
      </w:r>
      <w:r w:rsidR="001F6EC4" w:rsidRPr="008F36EC">
        <w:rPr>
          <w:rFonts w:ascii="Palatino Linotype" w:hAnsi="Palatino Linotype"/>
        </w:rPr>
        <w:t xml:space="preserve"> </w:t>
      </w:r>
      <w:r w:rsidRPr="008F36EC">
        <w:rPr>
          <w:rFonts w:ascii="Palatino Linotype" w:hAnsi="Palatino Linotype"/>
        </w:rPr>
        <w:t>contra</w:t>
      </w:r>
      <w:r w:rsidR="001F6EC4" w:rsidRPr="008F36EC">
        <w:rPr>
          <w:rFonts w:ascii="Palatino Linotype" w:hAnsi="Palatino Linotype"/>
        </w:rPr>
        <w:t xml:space="preserve"> </w:t>
      </w:r>
      <w:r w:rsidRPr="008F36EC">
        <w:rPr>
          <w:rFonts w:ascii="Palatino Linotype" w:hAnsi="Palatino Linotype"/>
        </w:rPr>
        <w:t>de</w:t>
      </w:r>
      <w:r w:rsidR="001F6EC4" w:rsidRPr="008F36EC">
        <w:rPr>
          <w:rFonts w:ascii="Palatino Linotype" w:hAnsi="Palatino Linotype"/>
        </w:rPr>
        <w:t xml:space="preserve"> </w:t>
      </w:r>
      <w:r w:rsidRPr="008F36EC">
        <w:rPr>
          <w:rFonts w:ascii="Palatino Linotype" w:hAnsi="Palatino Linotype"/>
        </w:rPr>
        <w:t>la</w:t>
      </w:r>
      <w:r w:rsidR="004873B9" w:rsidRPr="008F36EC">
        <w:rPr>
          <w:rFonts w:ascii="Palatino Linotype" w:hAnsi="Palatino Linotype"/>
        </w:rPr>
        <w:t xml:space="preserve"> </w:t>
      </w:r>
      <w:r w:rsidRPr="008F36EC">
        <w:rPr>
          <w:rFonts w:ascii="Palatino Linotype" w:hAnsi="Palatino Linotype"/>
        </w:rPr>
        <w:t>respuesta</w:t>
      </w:r>
      <w:r w:rsidR="001F6EC4" w:rsidRPr="008F36EC">
        <w:rPr>
          <w:rFonts w:ascii="Palatino Linotype" w:hAnsi="Palatino Linotype"/>
        </w:rPr>
        <w:t xml:space="preserve"> </w:t>
      </w:r>
      <w:r w:rsidRPr="008F36EC">
        <w:rPr>
          <w:rFonts w:ascii="Palatino Linotype" w:hAnsi="Palatino Linotype"/>
        </w:rPr>
        <w:t>emitida</w:t>
      </w:r>
      <w:r w:rsidR="001F6EC4" w:rsidRPr="008F36EC">
        <w:rPr>
          <w:rFonts w:ascii="Palatino Linotype" w:hAnsi="Palatino Linotype"/>
        </w:rPr>
        <w:t xml:space="preserve"> </w:t>
      </w:r>
      <w:r w:rsidRPr="008F36EC">
        <w:rPr>
          <w:rFonts w:ascii="Palatino Linotype" w:hAnsi="Palatino Linotype"/>
        </w:rPr>
        <w:t>por</w:t>
      </w:r>
      <w:r w:rsidR="00FF0BC8" w:rsidRPr="008F36EC">
        <w:rPr>
          <w:rFonts w:ascii="Palatino Linotype" w:hAnsi="Palatino Linotype"/>
        </w:rPr>
        <w:t xml:space="preserve"> </w:t>
      </w:r>
      <w:r w:rsidR="00F263E0" w:rsidRPr="008F36EC">
        <w:rPr>
          <w:rFonts w:ascii="Palatino Linotype" w:hAnsi="Palatino Linotype"/>
        </w:rPr>
        <w:t>l</w:t>
      </w:r>
      <w:r w:rsidR="008E728B" w:rsidRPr="008F36EC">
        <w:rPr>
          <w:rFonts w:ascii="Palatino Linotype" w:hAnsi="Palatino Linotype"/>
        </w:rPr>
        <w:t>a</w:t>
      </w:r>
      <w:r w:rsidR="001327AE" w:rsidRPr="008F36EC">
        <w:rPr>
          <w:rFonts w:ascii="Palatino Linotype" w:hAnsi="Palatino Linotype"/>
        </w:rPr>
        <w:t xml:space="preserve"> </w:t>
      </w:r>
      <w:r w:rsidR="008E728B" w:rsidRPr="008F36EC">
        <w:rPr>
          <w:rFonts w:ascii="Palatino Linotype" w:hAnsi="Palatino Linotype"/>
          <w:b/>
        </w:rPr>
        <w:t>Universidad Politécnica del Valle de Toluca</w:t>
      </w:r>
      <w:r w:rsidR="001327AE" w:rsidRPr="008F36EC">
        <w:rPr>
          <w:rFonts w:ascii="Palatino Linotype" w:hAnsi="Palatino Linotype"/>
        </w:rPr>
        <w:t xml:space="preserve">, </w:t>
      </w:r>
      <w:r w:rsidRPr="008F36EC">
        <w:rPr>
          <w:rFonts w:ascii="Palatino Linotype" w:hAnsi="Palatino Linotype"/>
        </w:rPr>
        <w:t>en</w:t>
      </w:r>
      <w:r w:rsidR="001F6EC4" w:rsidRPr="008F36EC">
        <w:rPr>
          <w:rFonts w:ascii="Palatino Linotype" w:hAnsi="Palatino Linotype"/>
        </w:rPr>
        <w:t xml:space="preserve"> </w:t>
      </w:r>
      <w:r w:rsidRPr="008F36EC">
        <w:rPr>
          <w:rFonts w:ascii="Palatino Linotype" w:hAnsi="Palatino Linotype"/>
        </w:rPr>
        <w:t>lo</w:t>
      </w:r>
      <w:r w:rsidR="001F6EC4" w:rsidRPr="008F36EC">
        <w:rPr>
          <w:rFonts w:ascii="Palatino Linotype" w:hAnsi="Palatino Linotype"/>
        </w:rPr>
        <w:t xml:space="preserve"> </w:t>
      </w:r>
      <w:r w:rsidR="00006424" w:rsidRPr="008F36EC">
        <w:rPr>
          <w:rFonts w:ascii="Palatino Linotype" w:hAnsi="Palatino Linotype"/>
        </w:rPr>
        <w:t>subsecuente</w:t>
      </w:r>
      <w:r w:rsidR="001F6EC4" w:rsidRPr="008F36EC">
        <w:rPr>
          <w:rFonts w:ascii="Palatino Linotype" w:hAnsi="Palatino Linotype"/>
        </w:rPr>
        <w:t xml:space="preserve"> </w:t>
      </w:r>
      <w:r w:rsidRPr="008F36EC">
        <w:rPr>
          <w:rFonts w:ascii="Palatino Linotype" w:hAnsi="Palatino Linotype"/>
          <w:b/>
        </w:rPr>
        <w:t>EL</w:t>
      </w:r>
      <w:r w:rsidR="001F6EC4" w:rsidRPr="008F36EC">
        <w:rPr>
          <w:rFonts w:ascii="Palatino Linotype" w:hAnsi="Palatino Linotype"/>
          <w:b/>
        </w:rPr>
        <w:t xml:space="preserve"> </w:t>
      </w:r>
      <w:r w:rsidRPr="008F36EC">
        <w:rPr>
          <w:rFonts w:ascii="Palatino Linotype" w:hAnsi="Palatino Linotype"/>
          <w:b/>
        </w:rPr>
        <w:t>SUJETO</w:t>
      </w:r>
      <w:r w:rsidR="001F6EC4" w:rsidRPr="008F36EC">
        <w:rPr>
          <w:rFonts w:ascii="Palatino Linotype" w:hAnsi="Palatino Linotype"/>
          <w:b/>
        </w:rPr>
        <w:t xml:space="preserve"> </w:t>
      </w:r>
      <w:r w:rsidRPr="008F36EC">
        <w:rPr>
          <w:rFonts w:ascii="Palatino Linotype" w:hAnsi="Palatino Linotype"/>
          <w:b/>
        </w:rPr>
        <w:t>OBLIGADO</w:t>
      </w:r>
      <w:r w:rsidRPr="008F36EC">
        <w:rPr>
          <w:rFonts w:ascii="Palatino Linotype" w:hAnsi="Palatino Linotype"/>
        </w:rPr>
        <w:t>,</w:t>
      </w:r>
      <w:r w:rsidR="001F6EC4" w:rsidRPr="008F36EC">
        <w:rPr>
          <w:rFonts w:ascii="Palatino Linotype" w:hAnsi="Palatino Linotype"/>
        </w:rPr>
        <w:t xml:space="preserve"> </w:t>
      </w:r>
      <w:r w:rsidRPr="008F36EC">
        <w:rPr>
          <w:rFonts w:ascii="Palatino Linotype" w:hAnsi="Palatino Linotype"/>
        </w:rPr>
        <w:t>se</w:t>
      </w:r>
      <w:r w:rsidR="001F6EC4" w:rsidRPr="008F36EC">
        <w:rPr>
          <w:rFonts w:ascii="Palatino Linotype" w:hAnsi="Palatino Linotype"/>
        </w:rPr>
        <w:t xml:space="preserve"> </w:t>
      </w:r>
      <w:r w:rsidRPr="008F36EC">
        <w:rPr>
          <w:rFonts w:ascii="Palatino Linotype" w:hAnsi="Palatino Linotype"/>
        </w:rPr>
        <w:t>procede</w:t>
      </w:r>
      <w:r w:rsidR="001F6EC4" w:rsidRPr="008F36EC">
        <w:rPr>
          <w:rFonts w:ascii="Palatino Linotype" w:hAnsi="Palatino Linotype"/>
        </w:rPr>
        <w:t xml:space="preserve"> </w:t>
      </w:r>
      <w:r w:rsidRPr="008F36EC">
        <w:rPr>
          <w:rFonts w:ascii="Palatino Linotype" w:hAnsi="Palatino Linotype"/>
        </w:rPr>
        <w:t>a</w:t>
      </w:r>
      <w:r w:rsidR="001F6EC4" w:rsidRPr="008F36EC">
        <w:rPr>
          <w:rFonts w:ascii="Palatino Linotype" w:hAnsi="Palatino Linotype"/>
        </w:rPr>
        <w:t xml:space="preserve"> </w:t>
      </w:r>
      <w:r w:rsidRPr="008F36EC">
        <w:rPr>
          <w:rFonts w:ascii="Palatino Linotype" w:hAnsi="Palatino Linotype"/>
        </w:rPr>
        <w:t>dictar</w:t>
      </w:r>
      <w:r w:rsidR="001F6EC4" w:rsidRPr="008F36EC">
        <w:rPr>
          <w:rFonts w:ascii="Palatino Linotype" w:hAnsi="Palatino Linotype"/>
        </w:rPr>
        <w:t xml:space="preserve"> </w:t>
      </w:r>
      <w:r w:rsidRPr="008F36EC">
        <w:rPr>
          <w:rFonts w:ascii="Palatino Linotype" w:hAnsi="Palatino Linotype"/>
        </w:rPr>
        <w:t>la</w:t>
      </w:r>
      <w:r w:rsidR="001F6EC4" w:rsidRPr="008F36EC">
        <w:rPr>
          <w:rFonts w:ascii="Palatino Linotype" w:hAnsi="Palatino Linotype"/>
        </w:rPr>
        <w:t xml:space="preserve"> </w:t>
      </w:r>
      <w:r w:rsidRPr="008F36EC">
        <w:rPr>
          <w:rFonts w:ascii="Palatino Linotype" w:hAnsi="Palatino Linotype"/>
        </w:rPr>
        <w:t>presente</w:t>
      </w:r>
      <w:r w:rsidR="001F6EC4" w:rsidRPr="008F36EC">
        <w:rPr>
          <w:rFonts w:ascii="Palatino Linotype" w:hAnsi="Palatino Linotype"/>
        </w:rPr>
        <w:t xml:space="preserve"> </w:t>
      </w:r>
      <w:r w:rsidRPr="008F36EC">
        <w:rPr>
          <w:rFonts w:ascii="Palatino Linotype" w:hAnsi="Palatino Linotype"/>
        </w:rPr>
        <w:t>resolución</w:t>
      </w:r>
      <w:r w:rsidR="001F6EC4" w:rsidRPr="008F36EC">
        <w:rPr>
          <w:rFonts w:ascii="Palatino Linotype" w:hAnsi="Palatino Linotype"/>
        </w:rPr>
        <w:t xml:space="preserve"> </w:t>
      </w:r>
      <w:r w:rsidRPr="008F36EC">
        <w:rPr>
          <w:rFonts w:ascii="Palatino Linotype" w:hAnsi="Palatino Linotype"/>
        </w:rPr>
        <w:t>con</w:t>
      </w:r>
      <w:r w:rsidR="001F6EC4" w:rsidRPr="008F36EC">
        <w:rPr>
          <w:rFonts w:ascii="Palatino Linotype" w:hAnsi="Palatino Linotype"/>
        </w:rPr>
        <w:t xml:space="preserve"> </w:t>
      </w:r>
      <w:r w:rsidRPr="008F36EC">
        <w:rPr>
          <w:rFonts w:ascii="Palatino Linotype" w:hAnsi="Palatino Linotype"/>
        </w:rPr>
        <w:t>base</w:t>
      </w:r>
      <w:r w:rsidR="001F6EC4" w:rsidRPr="008F36EC">
        <w:rPr>
          <w:rFonts w:ascii="Palatino Linotype" w:hAnsi="Palatino Linotype"/>
        </w:rPr>
        <w:t xml:space="preserve"> </w:t>
      </w:r>
      <w:r w:rsidRPr="008F36EC">
        <w:rPr>
          <w:rFonts w:ascii="Palatino Linotype" w:hAnsi="Palatino Linotype"/>
        </w:rPr>
        <w:t>en</w:t>
      </w:r>
      <w:r w:rsidR="001F6EC4" w:rsidRPr="008F36EC">
        <w:rPr>
          <w:rFonts w:ascii="Palatino Linotype" w:hAnsi="Palatino Linotype"/>
        </w:rPr>
        <w:t xml:space="preserve"> </w:t>
      </w:r>
      <w:r w:rsidRPr="008F36EC">
        <w:rPr>
          <w:rFonts w:ascii="Palatino Linotype" w:hAnsi="Palatino Linotype"/>
        </w:rPr>
        <w:t>lo</w:t>
      </w:r>
      <w:r w:rsidR="001F6EC4" w:rsidRPr="008F36EC">
        <w:rPr>
          <w:rFonts w:ascii="Palatino Linotype" w:hAnsi="Palatino Linotype"/>
        </w:rPr>
        <w:t xml:space="preserve"> </w:t>
      </w:r>
      <w:r w:rsidRPr="008F36EC">
        <w:rPr>
          <w:rFonts w:ascii="Palatino Linotype" w:hAnsi="Palatino Linotype"/>
        </w:rPr>
        <w:t>siguiente:</w:t>
      </w:r>
      <w:r w:rsidR="001F6EC4" w:rsidRPr="008F36EC">
        <w:rPr>
          <w:rFonts w:ascii="Palatino Linotype" w:hAnsi="Palatino Linotype"/>
        </w:rPr>
        <w:t xml:space="preserve"> </w:t>
      </w:r>
    </w:p>
    <w:p w14:paraId="3CE5D8A8" w14:textId="77777777" w:rsidR="00A2780F" w:rsidRPr="008F36EC" w:rsidRDefault="00A2780F" w:rsidP="008F36EC">
      <w:pPr>
        <w:spacing w:before="240" w:after="240" w:line="360" w:lineRule="auto"/>
        <w:jc w:val="center"/>
        <w:rPr>
          <w:rFonts w:ascii="Palatino Linotype" w:hAnsi="Palatino Linotype"/>
          <w:b/>
          <w:bCs/>
          <w:spacing w:val="60"/>
          <w:sz w:val="28"/>
          <w:szCs w:val="28"/>
        </w:rPr>
      </w:pPr>
      <w:r w:rsidRPr="008F36EC">
        <w:rPr>
          <w:rFonts w:ascii="Palatino Linotype" w:hAnsi="Palatino Linotype"/>
          <w:b/>
          <w:bCs/>
          <w:spacing w:val="60"/>
          <w:sz w:val="28"/>
          <w:szCs w:val="28"/>
        </w:rPr>
        <w:t>RESULTANDO</w:t>
      </w:r>
    </w:p>
    <w:p w14:paraId="58B56698" w14:textId="77777777" w:rsidR="003C718E" w:rsidRPr="008F36EC" w:rsidRDefault="00E922C1" w:rsidP="008F36EC">
      <w:pPr>
        <w:pStyle w:val="Prrafodelista"/>
        <w:spacing w:before="240" w:after="240" w:line="360" w:lineRule="auto"/>
        <w:ind w:left="0"/>
        <w:jc w:val="both"/>
        <w:rPr>
          <w:rFonts w:ascii="Palatino Linotype" w:hAnsi="Palatino Linotype" w:cs="Arial"/>
        </w:rPr>
      </w:pPr>
      <w:r w:rsidRPr="008F36EC">
        <w:rPr>
          <w:rFonts w:ascii="Palatino Linotype" w:hAnsi="Palatino Linotype"/>
          <w:b/>
          <w:sz w:val="28"/>
          <w:szCs w:val="28"/>
        </w:rPr>
        <w:t>I.</w:t>
      </w:r>
      <w:r w:rsidRPr="008F36EC">
        <w:rPr>
          <w:rFonts w:ascii="Palatino Linotype" w:hAnsi="Palatino Linotype"/>
          <w:b/>
        </w:rPr>
        <w:t xml:space="preserve"> </w:t>
      </w:r>
      <w:r w:rsidR="00995EFF" w:rsidRPr="008F36EC">
        <w:rPr>
          <w:rFonts w:ascii="Palatino Linotype" w:hAnsi="Palatino Linotype"/>
        </w:rPr>
        <w:t xml:space="preserve">El </w:t>
      </w:r>
      <w:r w:rsidR="008E728B" w:rsidRPr="008F36EC">
        <w:rPr>
          <w:rFonts w:ascii="Palatino Linotype" w:hAnsi="Palatino Linotype"/>
        </w:rPr>
        <w:t>quince de junio</w:t>
      </w:r>
      <w:r w:rsidR="00845933" w:rsidRPr="008F36EC">
        <w:rPr>
          <w:rFonts w:ascii="Palatino Linotype" w:hAnsi="Palatino Linotype"/>
        </w:rPr>
        <w:t xml:space="preserve"> de dos mil dieciocho</w:t>
      </w:r>
      <w:r w:rsidR="003C718E" w:rsidRPr="008F36EC">
        <w:rPr>
          <w:rFonts w:ascii="Palatino Linotype" w:hAnsi="Palatino Linotype"/>
        </w:rPr>
        <w:t xml:space="preserve">, </w:t>
      </w:r>
      <w:r w:rsidR="00F10BD6" w:rsidRPr="008F36EC">
        <w:rPr>
          <w:rFonts w:ascii="Palatino Linotype" w:hAnsi="Palatino Linotype"/>
          <w:b/>
        </w:rPr>
        <w:t>L</w:t>
      </w:r>
      <w:r w:rsidR="008E728B" w:rsidRPr="008F36EC">
        <w:rPr>
          <w:rFonts w:ascii="Palatino Linotype" w:hAnsi="Palatino Linotype"/>
          <w:b/>
        </w:rPr>
        <w:t>A</w:t>
      </w:r>
      <w:r w:rsidR="00DC2F57" w:rsidRPr="008F36EC">
        <w:rPr>
          <w:rFonts w:ascii="Palatino Linotype" w:hAnsi="Palatino Linotype"/>
          <w:b/>
        </w:rPr>
        <w:t xml:space="preserve"> RECURRENTE</w:t>
      </w:r>
      <w:r w:rsidR="003C718E" w:rsidRPr="008F36EC">
        <w:rPr>
          <w:rFonts w:ascii="Palatino Linotype" w:hAnsi="Palatino Linotype"/>
        </w:rPr>
        <w:t xml:space="preserve"> presentó a través del Sistema de </w:t>
      </w:r>
      <w:r w:rsidR="003C718E" w:rsidRPr="008F36EC">
        <w:rPr>
          <w:rFonts w:ascii="Palatino Linotype" w:hAnsi="Palatino Linotype" w:cs="Arial"/>
        </w:rPr>
        <w:t>Acceso</w:t>
      </w:r>
      <w:r w:rsidR="003C718E" w:rsidRPr="008F36EC">
        <w:rPr>
          <w:rFonts w:ascii="Palatino Linotype" w:hAnsi="Palatino Linotype"/>
        </w:rPr>
        <w:t xml:space="preserve"> a la Información Mexiquense, en lo subsecuente</w:t>
      </w:r>
      <w:r w:rsidR="002076E5" w:rsidRPr="008F36EC">
        <w:rPr>
          <w:rFonts w:ascii="Palatino Linotype" w:hAnsi="Palatino Linotype"/>
        </w:rPr>
        <w:t xml:space="preserve"> el </w:t>
      </w:r>
      <w:r w:rsidR="003C718E" w:rsidRPr="008F36EC">
        <w:rPr>
          <w:rFonts w:ascii="Palatino Linotype" w:hAnsi="Palatino Linotype"/>
          <w:b/>
        </w:rPr>
        <w:t>SAIMEX</w:t>
      </w:r>
      <w:r w:rsidR="009F1AB6" w:rsidRPr="008F36EC">
        <w:rPr>
          <w:rFonts w:ascii="Palatino Linotype" w:hAnsi="Palatino Linotype"/>
        </w:rPr>
        <w:t>,</w:t>
      </w:r>
      <w:r w:rsidR="003C718E" w:rsidRPr="008F36EC">
        <w:rPr>
          <w:rFonts w:ascii="Palatino Linotype" w:hAnsi="Palatino Linotype"/>
        </w:rPr>
        <w:t xml:space="preserve"> ante </w:t>
      </w:r>
      <w:r w:rsidR="003C718E" w:rsidRPr="008F36EC">
        <w:rPr>
          <w:rFonts w:ascii="Palatino Linotype" w:hAnsi="Palatino Linotype"/>
          <w:b/>
        </w:rPr>
        <w:t>EL SUJETO OBLIGADO</w:t>
      </w:r>
      <w:r w:rsidR="003C718E" w:rsidRPr="008F36EC">
        <w:rPr>
          <w:rFonts w:ascii="Palatino Linotype" w:hAnsi="Palatino Linotype"/>
        </w:rPr>
        <w:t xml:space="preserve">, la solicitud de acceso a información pública, </w:t>
      </w:r>
      <w:r w:rsidR="00F836BA" w:rsidRPr="008F36EC">
        <w:rPr>
          <w:rFonts w:ascii="Palatino Linotype" w:hAnsi="Palatino Linotype"/>
        </w:rPr>
        <w:t xml:space="preserve">a la que se le </w:t>
      </w:r>
      <w:r w:rsidR="003C718E" w:rsidRPr="008F36EC">
        <w:rPr>
          <w:rFonts w:ascii="Palatino Linotype" w:hAnsi="Palatino Linotype"/>
        </w:rPr>
        <w:t>asign</w:t>
      </w:r>
      <w:r w:rsidR="00F836BA" w:rsidRPr="008F36EC">
        <w:rPr>
          <w:rFonts w:ascii="Palatino Linotype" w:hAnsi="Palatino Linotype"/>
        </w:rPr>
        <w:t>ó</w:t>
      </w:r>
      <w:r w:rsidR="003C718E" w:rsidRPr="008F36EC">
        <w:rPr>
          <w:rFonts w:ascii="Palatino Linotype" w:hAnsi="Palatino Linotype"/>
        </w:rPr>
        <w:t xml:space="preserve"> el número </w:t>
      </w:r>
      <w:r w:rsidR="008E728B" w:rsidRPr="008F36EC">
        <w:rPr>
          <w:rFonts w:ascii="Palatino Linotype" w:hAnsi="Palatino Linotype"/>
          <w:b/>
          <w:bCs/>
        </w:rPr>
        <w:t>00545/UPVT/IP/2018</w:t>
      </w:r>
      <w:r w:rsidR="00006424" w:rsidRPr="008F36EC">
        <w:rPr>
          <w:rFonts w:ascii="Palatino Linotype" w:hAnsi="Palatino Linotype"/>
        </w:rPr>
        <w:t>, mediante la cual solicitó</w:t>
      </w:r>
      <w:r w:rsidR="007E36A0" w:rsidRPr="008F36EC">
        <w:rPr>
          <w:rFonts w:ascii="Palatino Linotype" w:hAnsi="Palatino Linotype"/>
        </w:rPr>
        <w:t>:</w:t>
      </w:r>
    </w:p>
    <w:p w14:paraId="422DAC96" w14:textId="77777777" w:rsidR="000A1149" w:rsidRPr="008F36EC" w:rsidRDefault="00741570" w:rsidP="008F36EC">
      <w:pPr>
        <w:spacing w:before="120" w:after="120"/>
        <w:ind w:left="851" w:right="902"/>
        <w:jc w:val="both"/>
        <w:rPr>
          <w:rFonts w:ascii="Palatino Linotype" w:hAnsi="Palatino Linotype"/>
          <w:i/>
          <w:sz w:val="22"/>
          <w:szCs w:val="22"/>
        </w:rPr>
      </w:pPr>
      <w:r w:rsidRPr="008F36EC">
        <w:rPr>
          <w:rFonts w:ascii="Palatino Linotype" w:hAnsi="Palatino Linotype" w:cs="Arial"/>
          <w:i/>
          <w:sz w:val="22"/>
          <w:szCs w:val="22"/>
        </w:rPr>
        <w:t>“</w:t>
      </w:r>
      <w:r w:rsidR="008E728B" w:rsidRPr="008F36EC">
        <w:rPr>
          <w:rFonts w:ascii="Palatino Linotype" w:hAnsi="Palatino Linotype" w:cs="Arial"/>
          <w:i/>
          <w:sz w:val="22"/>
          <w:szCs w:val="22"/>
        </w:rPr>
        <w:t xml:space="preserve">Recursos obtenidos de </w:t>
      </w:r>
      <w:proofErr w:type="spellStart"/>
      <w:r w:rsidR="008E728B" w:rsidRPr="008F36EC">
        <w:rPr>
          <w:rFonts w:ascii="Palatino Linotype" w:hAnsi="Palatino Linotype" w:cs="Arial"/>
          <w:i/>
          <w:sz w:val="22"/>
          <w:szCs w:val="22"/>
        </w:rPr>
        <w:t>Conacyt</w:t>
      </w:r>
      <w:proofErr w:type="spellEnd"/>
      <w:r w:rsidR="008E728B" w:rsidRPr="008F36EC">
        <w:rPr>
          <w:rFonts w:ascii="Palatino Linotype" w:hAnsi="Palatino Linotype" w:cs="Arial"/>
          <w:i/>
          <w:sz w:val="22"/>
          <w:szCs w:val="22"/>
        </w:rPr>
        <w:t xml:space="preserve"> y quien los ha tomado en nombre de la universidad, describiendo montos </w:t>
      </w:r>
      <w:r w:rsidR="0075370C" w:rsidRPr="008F36EC">
        <w:rPr>
          <w:rFonts w:ascii="Palatino Linotype" w:hAnsi="Palatino Linotype"/>
          <w:i/>
          <w:sz w:val="22"/>
          <w:szCs w:val="22"/>
        </w:rPr>
        <w:t>(Sic</w:t>
      </w:r>
      <w:r w:rsidR="008A26B4" w:rsidRPr="008F36EC">
        <w:rPr>
          <w:rFonts w:ascii="Palatino Linotype" w:hAnsi="Palatino Linotype"/>
          <w:i/>
          <w:sz w:val="22"/>
          <w:szCs w:val="22"/>
        </w:rPr>
        <w:t>)</w:t>
      </w:r>
    </w:p>
    <w:p w14:paraId="6D42C863" w14:textId="77777777" w:rsidR="00006424" w:rsidRPr="008F36EC" w:rsidRDefault="00006424" w:rsidP="008F36EC">
      <w:pPr>
        <w:spacing w:before="240" w:after="240" w:line="360" w:lineRule="auto"/>
        <w:ind w:right="616"/>
        <w:jc w:val="both"/>
        <w:rPr>
          <w:rFonts w:ascii="Palatino Linotype" w:hAnsi="Palatino Linotype"/>
        </w:rPr>
      </w:pPr>
      <w:r w:rsidRPr="008F36EC">
        <w:rPr>
          <w:rFonts w:ascii="Palatino Linotype" w:hAnsi="Palatino Linotype"/>
          <w:b/>
        </w:rPr>
        <w:t>Modalidad de Entrega:</w:t>
      </w:r>
      <w:r w:rsidRPr="008F36EC">
        <w:rPr>
          <w:rFonts w:ascii="Palatino Linotype" w:hAnsi="Palatino Linotype"/>
        </w:rPr>
        <w:t xml:space="preserve"> </w:t>
      </w:r>
      <w:r w:rsidR="008219D8" w:rsidRPr="008F36EC">
        <w:rPr>
          <w:rFonts w:ascii="Palatino Linotype" w:hAnsi="Palatino Linotype"/>
        </w:rPr>
        <w:t>A través de</w:t>
      </w:r>
      <w:r w:rsidR="00F73244" w:rsidRPr="008F36EC">
        <w:rPr>
          <w:rFonts w:ascii="Palatino Linotype" w:hAnsi="Palatino Linotype"/>
        </w:rPr>
        <w:t>l</w:t>
      </w:r>
      <w:r w:rsidR="00C7486F" w:rsidRPr="008F36EC">
        <w:rPr>
          <w:rFonts w:ascii="Palatino Linotype" w:hAnsi="Palatino Linotype"/>
        </w:rPr>
        <w:t xml:space="preserve"> </w:t>
      </w:r>
      <w:r w:rsidR="00F73244" w:rsidRPr="008F36EC">
        <w:rPr>
          <w:rFonts w:ascii="Palatino Linotype" w:hAnsi="Palatino Linotype"/>
          <w:b/>
        </w:rPr>
        <w:t>SAIMEX</w:t>
      </w:r>
      <w:r w:rsidR="008219D8" w:rsidRPr="008F36EC">
        <w:rPr>
          <w:rFonts w:ascii="Palatino Linotype" w:hAnsi="Palatino Linotype"/>
        </w:rPr>
        <w:t>.</w:t>
      </w:r>
    </w:p>
    <w:p w14:paraId="360E6C43" w14:textId="77777777" w:rsidR="00D64164" w:rsidRPr="008F36EC" w:rsidRDefault="00D64164" w:rsidP="008F36EC">
      <w:pPr>
        <w:spacing w:before="240" w:after="240" w:line="360" w:lineRule="auto"/>
        <w:jc w:val="both"/>
        <w:rPr>
          <w:rFonts w:ascii="Palatino Linotype" w:hAnsi="Palatino Linotype" w:cs="Arial"/>
          <w:lang w:val="es-ES_tradnl"/>
        </w:rPr>
      </w:pPr>
      <w:r w:rsidRPr="008F36EC">
        <w:rPr>
          <w:rFonts w:ascii="Palatino Linotype" w:hAnsi="Palatino Linotype"/>
          <w:b/>
          <w:sz w:val="28"/>
          <w:szCs w:val="28"/>
        </w:rPr>
        <w:t>II.</w:t>
      </w:r>
      <w:r w:rsidRPr="008F36EC">
        <w:rPr>
          <w:rFonts w:ascii="Palatino Linotype" w:hAnsi="Palatino Linotype"/>
          <w:b/>
        </w:rPr>
        <w:t xml:space="preserve"> </w:t>
      </w:r>
      <w:r w:rsidR="003F4949" w:rsidRPr="008F36EC">
        <w:rPr>
          <w:rFonts w:ascii="Palatino Linotype" w:hAnsi="Palatino Linotype" w:cs="Arial"/>
          <w:lang w:val="es-ES_tradnl"/>
        </w:rPr>
        <w:t>E</w:t>
      </w:r>
      <w:r w:rsidRPr="008F36EC">
        <w:rPr>
          <w:rFonts w:ascii="Palatino Linotype" w:hAnsi="Palatino Linotype" w:cs="Arial"/>
          <w:lang w:val="es-ES_tradnl"/>
        </w:rPr>
        <w:t xml:space="preserve">l </w:t>
      </w:r>
      <w:r w:rsidR="003F4949" w:rsidRPr="008F36EC">
        <w:rPr>
          <w:rFonts w:ascii="Palatino Linotype" w:hAnsi="Palatino Linotype" w:cs="Arial"/>
          <w:lang w:val="es-ES_tradnl"/>
        </w:rPr>
        <w:t>diecinueve de junio</w:t>
      </w:r>
      <w:r w:rsidRPr="008F36EC">
        <w:rPr>
          <w:rFonts w:ascii="Palatino Linotype" w:hAnsi="Palatino Linotype" w:cs="Arial"/>
          <w:lang w:val="es-ES_tradnl"/>
        </w:rPr>
        <w:t xml:space="preserve"> de dos mil dieciocho,</w:t>
      </w:r>
      <w:r w:rsidR="003F4949" w:rsidRPr="008F36EC">
        <w:rPr>
          <w:rFonts w:ascii="Palatino Linotype" w:hAnsi="Palatino Linotype" w:cs="Arial"/>
          <w:lang w:val="es-ES_tradnl"/>
        </w:rPr>
        <w:t xml:space="preserve"> el Titular de la Unidad de Transparencia del </w:t>
      </w:r>
      <w:r w:rsidRPr="008F36EC">
        <w:rPr>
          <w:rFonts w:ascii="Palatino Linotype" w:hAnsi="Palatino Linotype" w:cs="Arial"/>
          <w:b/>
          <w:lang w:val="es-ES_tradnl"/>
        </w:rPr>
        <w:t>SUJETO OBLIGADO</w:t>
      </w:r>
      <w:r w:rsidRPr="008F36EC">
        <w:rPr>
          <w:rFonts w:ascii="Palatino Linotype" w:hAnsi="Palatino Linotype" w:cs="Arial"/>
          <w:lang w:val="es-ES_tradnl"/>
        </w:rPr>
        <w:t xml:space="preserve"> turnó la solicitud de información a</w:t>
      </w:r>
      <w:r w:rsidR="003F4949" w:rsidRPr="008F36EC">
        <w:rPr>
          <w:rFonts w:ascii="Palatino Linotype" w:hAnsi="Palatino Linotype" w:cs="Arial"/>
          <w:lang w:val="es-ES_tradnl"/>
        </w:rPr>
        <w:t>l</w:t>
      </w:r>
      <w:r w:rsidRPr="008F36EC">
        <w:rPr>
          <w:rFonts w:ascii="Palatino Linotype" w:hAnsi="Palatino Linotype" w:cs="Arial"/>
          <w:lang w:val="es-ES_tradnl"/>
        </w:rPr>
        <w:t xml:space="preserve"> Servidor</w:t>
      </w:r>
      <w:r w:rsidR="003F4949" w:rsidRPr="008F36EC">
        <w:rPr>
          <w:rFonts w:ascii="Palatino Linotype" w:hAnsi="Palatino Linotype" w:cs="Arial"/>
          <w:lang w:val="es-ES_tradnl"/>
        </w:rPr>
        <w:t xml:space="preserve"> </w:t>
      </w:r>
      <w:r w:rsidRPr="008F36EC">
        <w:rPr>
          <w:rFonts w:ascii="Palatino Linotype" w:hAnsi="Palatino Linotype" w:cs="Arial"/>
          <w:lang w:val="es-ES_tradnl"/>
        </w:rPr>
        <w:t>Público Habilitado que consideró competente, a efecto de que realizara</w:t>
      </w:r>
      <w:r w:rsidR="00F10BD6" w:rsidRPr="008F36EC">
        <w:rPr>
          <w:rFonts w:ascii="Palatino Linotype" w:hAnsi="Palatino Linotype" w:cs="Arial"/>
          <w:lang w:val="es-ES_tradnl"/>
        </w:rPr>
        <w:t>n</w:t>
      </w:r>
      <w:r w:rsidRPr="008F36EC">
        <w:rPr>
          <w:rFonts w:ascii="Palatino Linotype" w:hAnsi="Palatino Linotype" w:cs="Arial"/>
          <w:lang w:val="es-ES_tradnl"/>
        </w:rPr>
        <w:t xml:space="preserve"> la búsqueda y localización de la información, tal como se desprende en la siguiente imagen: </w:t>
      </w:r>
    </w:p>
    <w:p w14:paraId="625C0833" w14:textId="77777777" w:rsidR="00D64164" w:rsidRPr="008F36EC" w:rsidRDefault="003F4949" w:rsidP="008F36EC">
      <w:pPr>
        <w:spacing w:before="240" w:after="240" w:line="360" w:lineRule="auto"/>
        <w:ind w:left="851" w:right="616"/>
        <w:jc w:val="center"/>
        <w:rPr>
          <w:rFonts w:ascii="Palatino Linotype" w:hAnsi="Palatino Linotype"/>
        </w:rPr>
      </w:pPr>
      <w:r w:rsidRPr="008F36EC">
        <w:rPr>
          <w:noProof/>
          <w:lang w:eastAsia="es-MX"/>
        </w:rPr>
        <w:lastRenderedPageBreak/>
        <w:drawing>
          <wp:inline distT="0" distB="0" distL="0" distR="0" wp14:anchorId="3064158C" wp14:editId="2FA2887B">
            <wp:extent cx="4639310" cy="91440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78" t="31900" r="10803" b="54987"/>
                    <a:stretch/>
                  </pic:blipFill>
                  <pic:spPr bwMode="auto">
                    <a:xfrm>
                      <a:off x="0" y="0"/>
                      <a:ext cx="4688473" cy="924090"/>
                    </a:xfrm>
                    <a:prstGeom prst="rect">
                      <a:avLst/>
                    </a:prstGeom>
                    <a:ln>
                      <a:noFill/>
                    </a:ln>
                    <a:extLst>
                      <a:ext uri="{53640926-AAD7-44D8-BBD7-CCE9431645EC}">
                        <a14:shadowObscured xmlns:a14="http://schemas.microsoft.com/office/drawing/2010/main"/>
                      </a:ext>
                    </a:extLst>
                  </pic:spPr>
                </pic:pic>
              </a:graphicData>
            </a:graphic>
          </wp:inline>
        </w:drawing>
      </w:r>
    </w:p>
    <w:p w14:paraId="7FB37FC3" w14:textId="77777777" w:rsidR="00383F57" w:rsidRPr="008F36EC" w:rsidRDefault="00D64164" w:rsidP="008F36EC">
      <w:pPr>
        <w:spacing w:before="240" w:after="240" w:line="360" w:lineRule="auto"/>
        <w:jc w:val="both"/>
        <w:rPr>
          <w:rFonts w:ascii="Palatino Linotype" w:hAnsi="Palatino Linotype"/>
        </w:rPr>
      </w:pPr>
      <w:r w:rsidRPr="008F36EC">
        <w:rPr>
          <w:rFonts w:ascii="Palatino Linotype" w:hAnsi="Palatino Linotype"/>
          <w:b/>
          <w:sz w:val="28"/>
          <w:szCs w:val="28"/>
        </w:rPr>
        <w:t>III.</w:t>
      </w:r>
      <w:r w:rsidRPr="008F36EC">
        <w:rPr>
          <w:rFonts w:ascii="Palatino Linotype" w:hAnsi="Palatino Linotype"/>
        </w:rPr>
        <w:t xml:space="preserve"> </w:t>
      </w:r>
      <w:r w:rsidR="00884D89" w:rsidRPr="008F36EC">
        <w:rPr>
          <w:rFonts w:ascii="Palatino Linotype" w:hAnsi="Palatino Linotype"/>
        </w:rPr>
        <w:t>El</w:t>
      </w:r>
      <w:r w:rsidR="00BE478C" w:rsidRPr="008F36EC">
        <w:rPr>
          <w:rFonts w:ascii="Palatino Linotype" w:hAnsi="Palatino Linotype"/>
        </w:rPr>
        <w:t xml:space="preserve"> </w:t>
      </w:r>
      <w:r w:rsidR="003F4949" w:rsidRPr="008F36EC">
        <w:rPr>
          <w:rFonts w:ascii="Palatino Linotype" w:hAnsi="Palatino Linotype"/>
        </w:rPr>
        <w:t>seis de julio</w:t>
      </w:r>
      <w:r w:rsidR="00383F57" w:rsidRPr="008F36EC">
        <w:rPr>
          <w:rFonts w:ascii="Palatino Linotype" w:hAnsi="Palatino Linotype"/>
        </w:rPr>
        <w:t xml:space="preserve"> de dos mil dieciocho, </w:t>
      </w:r>
      <w:r w:rsidR="00383F57" w:rsidRPr="008F36EC">
        <w:rPr>
          <w:rFonts w:ascii="Palatino Linotype" w:hAnsi="Palatino Linotype"/>
          <w:b/>
        </w:rPr>
        <w:t xml:space="preserve">EL SUJETO OBLIGADO </w:t>
      </w:r>
      <w:r w:rsidR="00383F57" w:rsidRPr="008F36EC">
        <w:rPr>
          <w:rFonts w:ascii="Palatino Linotype" w:hAnsi="Palatino Linotype"/>
        </w:rPr>
        <w:t xml:space="preserve">dio respuesta a la solicitud de acceso a la información pública requerida por </w:t>
      </w:r>
      <w:r w:rsidR="00F10BD6" w:rsidRPr="008F36EC">
        <w:rPr>
          <w:rFonts w:ascii="Palatino Linotype" w:hAnsi="Palatino Linotype"/>
          <w:b/>
        </w:rPr>
        <w:t>L</w:t>
      </w:r>
      <w:r w:rsidR="003F4949" w:rsidRPr="008F36EC">
        <w:rPr>
          <w:rFonts w:ascii="Palatino Linotype" w:hAnsi="Palatino Linotype"/>
          <w:b/>
        </w:rPr>
        <w:t>A</w:t>
      </w:r>
      <w:r w:rsidR="00383F57" w:rsidRPr="008F36EC">
        <w:rPr>
          <w:rFonts w:ascii="Palatino Linotype" w:hAnsi="Palatino Linotype"/>
          <w:b/>
        </w:rPr>
        <w:t xml:space="preserve"> RECURRENTE</w:t>
      </w:r>
      <w:r w:rsidR="00383F57" w:rsidRPr="008F36EC">
        <w:rPr>
          <w:rFonts w:ascii="Palatino Linotype" w:hAnsi="Palatino Linotype"/>
        </w:rPr>
        <w:t xml:space="preserve">, </w:t>
      </w:r>
      <w:r w:rsidR="00BE478C" w:rsidRPr="008F36EC">
        <w:rPr>
          <w:rFonts w:ascii="Palatino Linotype" w:hAnsi="Palatino Linotype"/>
        </w:rPr>
        <w:t xml:space="preserve">en los términos </w:t>
      </w:r>
      <w:r w:rsidR="00884D89" w:rsidRPr="008F36EC">
        <w:rPr>
          <w:rFonts w:ascii="Palatino Linotype" w:hAnsi="Palatino Linotype"/>
        </w:rPr>
        <w:t>que se muestran a continuación</w:t>
      </w:r>
      <w:r w:rsidR="00383F57" w:rsidRPr="008F36EC">
        <w:rPr>
          <w:rFonts w:ascii="Palatino Linotype" w:hAnsi="Palatino Linotype"/>
        </w:rPr>
        <w:t xml:space="preserve">: </w:t>
      </w:r>
    </w:p>
    <w:p w14:paraId="243969FB" w14:textId="77777777" w:rsidR="003F4949" w:rsidRPr="008F36EC" w:rsidRDefault="00383F57" w:rsidP="008F36EC">
      <w:pPr>
        <w:ind w:left="851" w:right="902"/>
        <w:jc w:val="right"/>
        <w:rPr>
          <w:rFonts w:ascii="Palatino Linotype" w:hAnsi="Palatino Linotype" w:cs="Arial"/>
          <w:i/>
          <w:sz w:val="22"/>
          <w:szCs w:val="22"/>
        </w:rPr>
      </w:pPr>
      <w:r w:rsidRPr="008F36EC">
        <w:rPr>
          <w:rFonts w:ascii="Palatino Linotype" w:hAnsi="Palatino Linotype" w:cs="Arial"/>
          <w:i/>
          <w:sz w:val="22"/>
          <w:szCs w:val="22"/>
        </w:rPr>
        <w:t>“</w:t>
      </w:r>
      <w:r w:rsidR="003F4949" w:rsidRPr="008F36EC">
        <w:rPr>
          <w:rFonts w:ascii="Palatino Linotype" w:hAnsi="Palatino Linotype" w:cs="Arial"/>
          <w:i/>
          <w:sz w:val="22"/>
          <w:szCs w:val="22"/>
        </w:rPr>
        <w:t>Metepec, México a 06 de Julio de 2018</w:t>
      </w:r>
    </w:p>
    <w:p w14:paraId="49A38BB0" w14:textId="0706C425" w:rsidR="003F4949" w:rsidRPr="008F36EC" w:rsidRDefault="003F4949" w:rsidP="008F36EC">
      <w:pPr>
        <w:ind w:left="851" w:right="902"/>
        <w:jc w:val="right"/>
        <w:rPr>
          <w:rFonts w:ascii="Palatino Linotype" w:hAnsi="Palatino Linotype" w:cs="Arial"/>
          <w:i/>
          <w:sz w:val="22"/>
          <w:szCs w:val="22"/>
        </w:rPr>
      </w:pPr>
      <w:r w:rsidRPr="008F36EC">
        <w:rPr>
          <w:rFonts w:ascii="Palatino Linotype" w:hAnsi="Palatino Linotype" w:cs="Arial"/>
          <w:i/>
          <w:sz w:val="22"/>
          <w:szCs w:val="22"/>
        </w:rPr>
        <w:t xml:space="preserve">Nombre del solicitante: </w:t>
      </w:r>
      <w:r w:rsidR="00CE6092">
        <w:rPr>
          <w:rFonts w:ascii="Palatino Linotype" w:hAnsi="Palatino Linotype" w:cs="Arial"/>
          <w:i/>
          <w:sz w:val="22"/>
          <w:szCs w:val="22"/>
        </w:rPr>
        <w:t>XXXXX</w:t>
      </w:r>
      <w:r w:rsidRPr="008F36EC">
        <w:rPr>
          <w:rFonts w:ascii="Palatino Linotype" w:hAnsi="Palatino Linotype" w:cs="Arial"/>
          <w:i/>
          <w:sz w:val="22"/>
          <w:szCs w:val="22"/>
        </w:rPr>
        <w:t xml:space="preserve"> </w:t>
      </w:r>
      <w:r w:rsidR="00CE6092">
        <w:rPr>
          <w:rFonts w:ascii="Palatino Linotype" w:hAnsi="Palatino Linotype" w:cs="Arial"/>
          <w:i/>
          <w:sz w:val="22"/>
          <w:szCs w:val="22"/>
        </w:rPr>
        <w:t>XXXXXX</w:t>
      </w:r>
      <w:r w:rsidRPr="008F36EC">
        <w:rPr>
          <w:rFonts w:ascii="Palatino Linotype" w:hAnsi="Palatino Linotype" w:cs="Arial"/>
          <w:i/>
          <w:sz w:val="22"/>
          <w:szCs w:val="22"/>
        </w:rPr>
        <w:t xml:space="preserve"> </w:t>
      </w:r>
      <w:r w:rsidR="00CE6092">
        <w:rPr>
          <w:rFonts w:ascii="Palatino Linotype" w:hAnsi="Palatino Linotype" w:cs="Arial"/>
          <w:i/>
          <w:sz w:val="22"/>
          <w:szCs w:val="22"/>
        </w:rPr>
        <w:t>XXXXXXXXX</w:t>
      </w:r>
    </w:p>
    <w:p w14:paraId="2232C00C" w14:textId="77777777" w:rsidR="003F4949" w:rsidRPr="008F36EC" w:rsidRDefault="003F4949" w:rsidP="008F36EC">
      <w:pPr>
        <w:ind w:left="851" w:right="902"/>
        <w:jc w:val="right"/>
        <w:rPr>
          <w:rFonts w:ascii="Palatino Linotype" w:hAnsi="Palatino Linotype" w:cs="Arial"/>
          <w:i/>
          <w:sz w:val="22"/>
          <w:szCs w:val="22"/>
        </w:rPr>
      </w:pPr>
      <w:r w:rsidRPr="008F36EC">
        <w:rPr>
          <w:rFonts w:ascii="Palatino Linotype" w:hAnsi="Palatino Linotype" w:cs="Arial"/>
          <w:i/>
          <w:sz w:val="22"/>
          <w:szCs w:val="22"/>
        </w:rPr>
        <w:t>Folio de la solicitud: 00545/UPVT/IP/2018</w:t>
      </w:r>
    </w:p>
    <w:p w14:paraId="0FFE4F6C" w14:textId="77777777" w:rsidR="003F4949" w:rsidRPr="008F36EC" w:rsidRDefault="003F4949" w:rsidP="008F36EC">
      <w:pPr>
        <w:ind w:left="851" w:right="902"/>
        <w:jc w:val="right"/>
        <w:rPr>
          <w:rFonts w:ascii="Palatino Linotype" w:hAnsi="Palatino Linotype" w:cs="Arial"/>
          <w:i/>
          <w:sz w:val="22"/>
          <w:szCs w:val="22"/>
        </w:rPr>
      </w:pPr>
    </w:p>
    <w:p w14:paraId="2A39AB84" w14:textId="77777777" w:rsidR="003F4949" w:rsidRPr="008F36EC" w:rsidRDefault="003F4949" w:rsidP="008F36EC">
      <w:pPr>
        <w:ind w:left="851" w:right="902"/>
        <w:jc w:val="both"/>
        <w:rPr>
          <w:rFonts w:ascii="Palatino Linotype" w:hAnsi="Palatino Linotype" w:cs="Arial"/>
          <w:i/>
          <w:sz w:val="22"/>
          <w:szCs w:val="22"/>
        </w:rPr>
      </w:pPr>
      <w:r w:rsidRPr="008F36E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75B329" w14:textId="77777777" w:rsidR="003F4949" w:rsidRPr="008F36EC" w:rsidRDefault="003F4949" w:rsidP="008F36EC">
      <w:pPr>
        <w:ind w:left="851" w:right="902"/>
        <w:jc w:val="both"/>
        <w:rPr>
          <w:rFonts w:ascii="Palatino Linotype" w:hAnsi="Palatino Linotype" w:cs="Arial"/>
          <w:i/>
          <w:sz w:val="22"/>
          <w:szCs w:val="22"/>
        </w:rPr>
      </w:pPr>
      <w:r w:rsidRPr="008F36EC">
        <w:rPr>
          <w:rFonts w:ascii="Palatino Linotype" w:hAnsi="Palatino Linotype" w:cs="Arial"/>
          <w:i/>
          <w:sz w:val="22"/>
          <w:szCs w:val="22"/>
        </w:rPr>
        <w:t xml:space="preserve">De conformidad con los artículos 1,2,3, fracciones XLIV,4,12,16,23 fracción V,24 fracción XI y último párrafo, 50,51, 53 fracciones II,IV,V y VI de la Ley de Transparencia y Acceso a la Información Pública del Estado de México y Municipios, me permito comentar a usted lo siguiente: En atención a la solicitud de información pública registrada con el número de folio 00545/UPVT/IP/2018, que realizó el 15 de junio del año en curso, sírvase encontrar en archivo adjunto copia digitalizada en formato </w:t>
      </w:r>
      <w:proofErr w:type="spellStart"/>
      <w:r w:rsidRPr="008F36EC">
        <w:rPr>
          <w:rFonts w:ascii="Palatino Linotype" w:hAnsi="Palatino Linotype" w:cs="Arial"/>
          <w:i/>
          <w:sz w:val="22"/>
          <w:szCs w:val="22"/>
        </w:rPr>
        <w:t>pdf</w:t>
      </w:r>
      <w:proofErr w:type="spellEnd"/>
      <w:r w:rsidRPr="008F36EC">
        <w:rPr>
          <w:rFonts w:ascii="Palatino Linotype" w:hAnsi="Palatino Linotype" w:cs="Arial"/>
          <w:i/>
          <w:sz w:val="22"/>
          <w:szCs w:val="22"/>
        </w:rPr>
        <w:t xml:space="preserve"> del oficio emitido por el Servidor Público Habilitado, del Departamento de Recursos Financieros,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1B66D4F5" w14:textId="77777777" w:rsidR="003F4949" w:rsidRPr="008F36EC" w:rsidRDefault="003F4949" w:rsidP="008F36EC">
      <w:pPr>
        <w:ind w:left="851" w:right="902"/>
        <w:jc w:val="both"/>
        <w:rPr>
          <w:rFonts w:ascii="Palatino Linotype" w:hAnsi="Palatino Linotype" w:cs="Arial"/>
          <w:i/>
          <w:sz w:val="22"/>
          <w:szCs w:val="22"/>
        </w:rPr>
      </w:pPr>
    </w:p>
    <w:p w14:paraId="53048329" w14:textId="77777777" w:rsidR="003F4949" w:rsidRPr="008F36EC" w:rsidRDefault="003F4949" w:rsidP="008F36EC">
      <w:pPr>
        <w:ind w:left="851" w:right="902"/>
        <w:jc w:val="both"/>
        <w:rPr>
          <w:rFonts w:ascii="Palatino Linotype" w:hAnsi="Palatino Linotype" w:cs="Arial"/>
          <w:i/>
          <w:sz w:val="22"/>
          <w:szCs w:val="22"/>
        </w:rPr>
      </w:pPr>
      <w:r w:rsidRPr="008F36EC">
        <w:rPr>
          <w:rFonts w:ascii="Palatino Linotype" w:hAnsi="Palatino Linotype" w:cs="Arial"/>
          <w:i/>
          <w:sz w:val="22"/>
          <w:szCs w:val="22"/>
        </w:rPr>
        <w:t>ATENTAMENTE</w:t>
      </w:r>
    </w:p>
    <w:p w14:paraId="6F289E29" w14:textId="77777777" w:rsidR="00383F57" w:rsidRPr="008F36EC" w:rsidRDefault="003F4949" w:rsidP="008F36EC">
      <w:pPr>
        <w:ind w:left="851" w:right="902"/>
        <w:jc w:val="both"/>
        <w:rPr>
          <w:rFonts w:ascii="Palatino Linotype" w:hAnsi="Palatino Linotype" w:cs="Arial"/>
          <w:i/>
          <w:sz w:val="22"/>
          <w:szCs w:val="22"/>
        </w:rPr>
      </w:pPr>
      <w:r w:rsidRPr="008F36EC">
        <w:rPr>
          <w:rFonts w:ascii="Palatino Linotype" w:hAnsi="Palatino Linotype" w:cs="Arial"/>
          <w:i/>
          <w:sz w:val="22"/>
          <w:szCs w:val="22"/>
        </w:rPr>
        <w:t>LIC. GABRIELA AVILES OLIVARES</w:t>
      </w:r>
      <w:r w:rsidR="00383F57" w:rsidRPr="008F36EC">
        <w:rPr>
          <w:rFonts w:ascii="Palatino Linotype" w:hAnsi="Palatino Linotype" w:cs="Arial"/>
          <w:i/>
          <w:sz w:val="22"/>
          <w:szCs w:val="22"/>
        </w:rPr>
        <w:t>” (Sic)</w:t>
      </w:r>
    </w:p>
    <w:p w14:paraId="04488063" w14:textId="77777777" w:rsidR="00EE20EC" w:rsidRPr="008F36EC" w:rsidRDefault="009E5BCB" w:rsidP="008F36EC">
      <w:pPr>
        <w:spacing w:before="240" w:after="240" w:line="360" w:lineRule="auto"/>
        <w:jc w:val="both"/>
        <w:rPr>
          <w:rFonts w:ascii="Palatino Linotype" w:hAnsi="Palatino Linotype"/>
        </w:rPr>
      </w:pPr>
      <w:r w:rsidRPr="008F36EC">
        <w:rPr>
          <w:rFonts w:ascii="Palatino Linotype" w:hAnsi="Palatino Linotype"/>
        </w:rPr>
        <w:t xml:space="preserve">Cabe señalar, que </w:t>
      </w:r>
      <w:r w:rsidRPr="008F36EC">
        <w:rPr>
          <w:rFonts w:ascii="Palatino Linotype" w:hAnsi="Palatino Linotype"/>
          <w:b/>
        </w:rPr>
        <w:t xml:space="preserve">EL SUJETO OBLIGADO </w:t>
      </w:r>
      <w:r w:rsidRPr="008F36EC">
        <w:rPr>
          <w:rFonts w:ascii="Palatino Linotype" w:hAnsi="Palatino Linotype"/>
        </w:rPr>
        <w:t xml:space="preserve">adjuntó a su respuesta </w:t>
      </w:r>
      <w:r w:rsidR="003F4949" w:rsidRPr="008F36EC">
        <w:rPr>
          <w:rFonts w:ascii="Palatino Linotype" w:hAnsi="Palatino Linotype"/>
        </w:rPr>
        <w:t>los</w:t>
      </w:r>
      <w:r w:rsidRPr="008F36EC">
        <w:rPr>
          <w:rFonts w:ascii="Palatino Linotype" w:hAnsi="Palatino Linotype"/>
        </w:rPr>
        <w:t xml:space="preserve"> archivo</w:t>
      </w:r>
      <w:r w:rsidR="003F4949" w:rsidRPr="008F36EC">
        <w:rPr>
          <w:rFonts w:ascii="Palatino Linotype" w:hAnsi="Palatino Linotype"/>
        </w:rPr>
        <w:t>s</w:t>
      </w:r>
      <w:r w:rsidRPr="008F36EC">
        <w:rPr>
          <w:rFonts w:ascii="Palatino Linotype" w:hAnsi="Palatino Linotype"/>
        </w:rPr>
        <w:t xml:space="preserve"> electrónico</w:t>
      </w:r>
      <w:r w:rsidR="003F4949" w:rsidRPr="008F36EC">
        <w:rPr>
          <w:rFonts w:ascii="Palatino Linotype" w:hAnsi="Palatino Linotype"/>
        </w:rPr>
        <w:t>s</w:t>
      </w:r>
      <w:r w:rsidRPr="008F36EC">
        <w:rPr>
          <w:rFonts w:ascii="Palatino Linotype" w:hAnsi="Palatino Linotype"/>
        </w:rPr>
        <w:t xml:space="preserve"> denominado</w:t>
      </w:r>
      <w:r w:rsidR="003F4949" w:rsidRPr="008F36EC">
        <w:rPr>
          <w:rFonts w:ascii="Palatino Linotype" w:hAnsi="Palatino Linotype"/>
        </w:rPr>
        <w:t>s</w:t>
      </w:r>
      <w:r w:rsidRPr="008F36EC">
        <w:rPr>
          <w:rFonts w:ascii="Palatino Linotype" w:hAnsi="Palatino Linotype"/>
        </w:rPr>
        <w:t xml:space="preserve"> “</w:t>
      </w:r>
      <w:r w:rsidR="003F4949" w:rsidRPr="008F36EC">
        <w:rPr>
          <w:rFonts w:ascii="Palatino Linotype" w:hAnsi="Palatino Linotype"/>
          <w:b/>
          <w:i/>
        </w:rPr>
        <w:t>oficio.pdf</w:t>
      </w:r>
      <w:r w:rsidR="003F4949" w:rsidRPr="008F36EC">
        <w:rPr>
          <w:rFonts w:ascii="Palatino Linotype" w:hAnsi="Palatino Linotype"/>
          <w:i/>
        </w:rPr>
        <w:t>”</w:t>
      </w:r>
      <w:r w:rsidR="003F4949" w:rsidRPr="008F36EC">
        <w:rPr>
          <w:rFonts w:ascii="Palatino Linotype" w:hAnsi="Palatino Linotype"/>
          <w:b/>
          <w:i/>
        </w:rPr>
        <w:t xml:space="preserve"> </w:t>
      </w:r>
      <w:r w:rsidR="003F4949" w:rsidRPr="008F36EC">
        <w:rPr>
          <w:rFonts w:ascii="Palatino Linotype" w:hAnsi="Palatino Linotype"/>
        </w:rPr>
        <w:t>y “</w:t>
      </w:r>
      <w:r w:rsidR="003F4949" w:rsidRPr="008F36EC">
        <w:rPr>
          <w:rFonts w:ascii="Palatino Linotype" w:hAnsi="Palatino Linotype"/>
          <w:b/>
          <w:i/>
        </w:rPr>
        <w:t>SOLICITUD 00545.pdf</w:t>
      </w:r>
      <w:r w:rsidRPr="008F36EC">
        <w:rPr>
          <w:rFonts w:ascii="Palatino Linotype" w:hAnsi="Palatino Linotype"/>
        </w:rPr>
        <w:t xml:space="preserve">”, </w:t>
      </w:r>
      <w:r w:rsidR="003F4949" w:rsidRPr="008F36EC">
        <w:rPr>
          <w:rFonts w:ascii="Palatino Linotype" w:hAnsi="Palatino Linotype"/>
        </w:rPr>
        <w:t>insertando únicamente el contenido de</w:t>
      </w:r>
      <w:r w:rsidR="009D27B8" w:rsidRPr="008F36EC">
        <w:rPr>
          <w:rFonts w:ascii="Palatino Linotype" w:hAnsi="Palatino Linotype"/>
        </w:rPr>
        <w:t>l primero de</w:t>
      </w:r>
      <w:r w:rsidR="003F4949" w:rsidRPr="008F36EC">
        <w:rPr>
          <w:rFonts w:ascii="Palatino Linotype" w:hAnsi="Palatino Linotype"/>
        </w:rPr>
        <w:t xml:space="preserve"> los mencionados por la relevancia en el presente asunto, siendo el siguiente: </w:t>
      </w:r>
    </w:p>
    <w:p w14:paraId="6C72023F" w14:textId="77777777" w:rsidR="003F4949" w:rsidRPr="008F36EC" w:rsidRDefault="003F4949" w:rsidP="008F36EC">
      <w:pPr>
        <w:spacing w:before="240" w:after="240" w:line="360" w:lineRule="auto"/>
        <w:jc w:val="both"/>
        <w:rPr>
          <w:rFonts w:ascii="Palatino Linotype" w:hAnsi="Palatino Linotype"/>
        </w:rPr>
      </w:pPr>
      <w:r w:rsidRPr="008F36EC">
        <w:rPr>
          <w:noProof/>
          <w:lang w:eastAsia="es-MX"/>
        </w:rPr>
        <w:lastRenderedPageBreak/>
        <w:drawing>
          <wp:inline distT="0" distB="0" distL="0" distR="0" wp14:anchorId="784C28BA" wp14:editId="3EBC868F">
            <wp:extent cx="5783283" cy="6753788"/>
            <wp:effectExtent l="0" t="0" r="825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20" t="8383" r="29764" b="6679"/>
                    <a:stretch/>
                  </pic:blipFill>
                  <pic:spPr bwMode="auto">
                    <a:xfrm>
                      <a:off x="0" y="0"/>
                      <a:ext cx="5803199" cy="6777046"/>
                    </a:xfrm>
                    <a:prstGeom prst="rect">
                      <a:avLst/>
                    </a:prstGeom>
                    <a:ln>
                      <a:noFill/>
                    </a:ln>
                    <a:extLst>
                      <a:ext uri="{53640926-AAD7-44D8-BBD7-CCE9431645EC}">
                        <a14:shadowObscured xmlns:a14="http://schemas.microsoft.com/office/drawing/2010/main"/>
                      </a:ext>
                    </a:extLst>
                  </pic:spPr>
                </pic:pic>
              </a:graphicData>
            </a:graphic>
          </wp:inline>
        </w:drawing>
      </w:r>
    </w:p>
    <w:p w14:paraId="6CCD1223" w14:textId="77777777" w:rsidR="00AC0D91" w:rsidRPr="008F36EC" w:rsidRDefault="00584E47" w:rsidP="008F36EC">
      <w:pPr>
        <w:spacing w:before="240" w:after="240" w:line="360" w:lineRule="auto"/>
        <w:ind w:right="51"/>
        <w:jc w:val="both"/>
        <w:rPr>
          <w:rFonts w:ascii="Palatino Linotype" w:hAnsi="Palatino Linotype" w:cs="Arial"/>
          <w:i/>
          <w:lang w:eastAsia="es-MX"/>
        </w:rPr>
      </w:pPr>
      <w:r w:rsidRPr="008F36EC">
        <w:rPr>
          <w:rFonts w:ascii="Palatino Linotype" w:hAnsi="Palatino Linotype" w:cs="Arial"/>
          <w:b/>
          <w:sz w:val="28"/>
          <w:szCs w:val="28"/>
        </w:rPr>
        <w:t>IV</w:t>
      </w:r>
      <w:r w:rsidR="00383F57" w:rsidRPr="008F36EC">
        <w:rPr>
          <w:rFonts w:ascii="Palatino Linotype" w:hAnsi="Palatino Linotype" w:cs="Arial"/>
          <w:b/>
          <w:sz w:val="28"/>
          <w:szCs w:val="28"/>
        </w:rPr>
        <w:t>.</w:t>
      </w:r>
      <w:r w:rsidR="00383F57" w:rsidRPr="008F36EC">
        <w:rPr>
          <w:rFonts w:ascii="Palatino Linotype" w:hAnsi="Palatino Linotype" w:cs="Arial"/>
          <w:b/>
        </w:rPr>
        <w:t xml:space="preserve"> </w:t>
      </w:r>
      <w:r w:rsidR="00067E06" w:rsidRPr="008F36EC">
        <w:rPr>
          <w:rFonts w:ascii="Palatino Linotype" w:hAnsi="Palatino Linotype" w:cs="Arial"/>
        </w:rPr>
        <w:t xml:space="preserve">Inconforme con la </w:t>
      </w:r>
      <w:r w:rsidR="00AC0D91" w:rsidRPr="008F36EC">
        <w:rPr>
          <w:rFonts w:ascii="Palatino Linotype" w:hAnsi="Palatino Linotype" w:cs="Arial"/>
        </w:rPr>
        <w:t xml:space="preserve">respuesta, el </w:t>
      </w:r>
      <w:r w:rsidR="003F4949" w:rsidRPr="008F36EC">
        <w:rPr>
          <w:rFonts w:ascii="Palatino Linotype" w:hAnsi="Palatino Linotype" w:cs="Arial"/>
        </w:rPr>
        <w:t>treinta de julio</w:t>
      </w:r>
      <w:r w:rsidR="00AC0D91" w:rsidRPr="008F36EC">
        <w:rPr>
          <w:rFonts w:ascii="Palatino Linotype" w:hAnsi="Palatino Linotype" w:cs="Arial"/>
        </w:rPr>
        <w:t xml:space="preserve"> de dos mil dieciocho, </w:t>
      </w:r>
      <w:r w:rsidR="00F10BD6" w:rsidRPr="008F36EC">
        <w:rPr>
          <w:rFonts w:ascii="Palatino Linotype" w:hAnsi="Palatino Linotype" w:cs="Arial"/>
          <w:b/>
          <w:color w:val="000000"/>
        </w:rPr>
        <w:t>L</w:t>
      </w:r>
      <w:r w:rsidR="003F4949" w:rsidRPr="008F36EC">
        <w:rPr>
          <w:rFonts w:ascii="Palatino Linotype" w:hAnsi="Palatino Linotype" w:cs="Arial"/>
          <w:b/>
          <w:color w:val="000000"/>
        </w:rPr>
        <w:t>A</w:t>
      </w:r>
      <w:r w:rsidR="00AC0D91" w:rsidRPr="008F36EC">
        <w:rPr>
          <w:rFonts w:ascii="Palatino Linotype" w:hAnsi="Palatino Linotype" w:cs="Arial"/>
          <w:b/>
          <w:color w:val="000000"/>
        </w:rPr>
        <w:t xml:space="preserve"> RECURRENTE</w:t>
      </w:r>
      <w:r w:rsidR="00AC0D91" w:rsidRPr="008F36EC">
        <w:rPr>
          <w:rFonts w:ascii="Palatino Linotype" w:hAnsi="Palatino Linotype" w:cs="Arial"/>
          <w:color w:val="000000"/>
        </w:rPr>
        <w:t xml:space="preserve"> </w:t>
      </w:r>
      <w:r w:rsidR="00AC0D91" w:rsidRPr="008F36EC">
        <w:rPr>
          <w:rFonts w:ascii="Palatino Linotype" w:hAnsi="Palatino Linotype" w:cs="Arial"/>
        </w:rPr>
        <w:t>interpuso recurso de revisión, el cual fue registrado en el</w:t>
      </w:r>
      <w:r w:rsidR="00AC0D91" w:rsidRPr="008F36EC">
        <w:rPr>
          <w:rFonts w:ascii="Palatino Linotype" w:eastAsia="Arial Unicode MS" w:hAnsi="Palatino Linotype" w:cs="Arial"/>
          <w:b/>
        </w:rPr>
        <w:t xml:space="preserve"> SAIMEX</w:t>
      </w:r>
      <w:r w:rsidR="00AC0D91" w:rsidRPr="008F36EC">
        <w:rPr>
          <w:rFonts w:ascii="Palatino Linotype" w:hAnsi="Palatino Linotype" w:cs="Arial"/>
        </w:rPr>
        <w:t xml:space="preserve"> y </w:t>
      </w:r>
      <w:r w:rsidR="00AC0D91" w:rsidRPr="008F36EC">
        <w:rPr>
          <w:rFonts w:ascii="Palatino Linotype" w:hAnsi="Palatino Linotype" w:cs="Arial"/>
        </w:rPr>
        <w:lastRenderedPageBreak/>
        <w:t>se le</w:t>
      </w:r>
      <w:r w:rsidR="00AB4235" w:rsidRPr="008F36EC">
        <w:rPr>
          <w:rFonts w:ascii="Palatino Linotype" w:hAnsi="Palatino Linotype" w:cs="Arial"/>
        </w:rPr>
        <w:t xml:space="preserve"> asignó el número de expediente </w:t>
      </w:r>
      <w:r w:rsidR="002A068F" w:rsidRPr="008F36EC">
        <w:rPr>
          <w:rFonts w:ascii="Palatino Linotype" w:hAnsi="Palatino Linotype" w:cs="Arial"/>
          <w:b/>
        </w:rPr>
        <w:t>02</w:t>
      </w:r>
      <w:r w:rsidR="003F4949" w:rsidRPr="008F36EC">
        <w:rPr>
          <w:rFonts w:ascii="Palatino Linotype" w:hAnsi="Palatino Linotype" w:cs="Arial"/>
          <w:b/>
        </w:rPr>
        <w:t>687</w:t>
      </w:r>
      <w:r w:rsidR="00685E05" w:rsidRPr="008F36EC">
        <w:rPr>
          <w:rFonts w:ascii="Palatino Linotype" w:hAnsi="Palatino Linotype" w:cs="Arial"/>
          <w:b/>
        </w:rPr>
        <w:t>/INFOEM/IP/RR/2018</w:t>
      </w:r>
      <w:r w:rsidR="00AC0D91" w:rsidRPr="008F36EC">
        <w:rPr>
          <w:rFonts w:ascii="Palatino Linotype" w:hAnsi="Palatino Linotype" w:cs="Arial"/>
        </w:rPr>
        <w:t xml:space="preserve">, en el que expresó como acto impugnado: </w:t>
      </w:r>
    </w:p>
    <w:p w14:paraId="123DAE3F" w14:textId="77777777" w:rsidR="00EF3E64" w:rsidRPr="008F36EC" w:rsidRDefault="00EF3E64" w:rsidP="008F36EC">
      <w:pPr>
        <w:spacing w:before="120" w:after="120"/>
        <w:ind w:left="851" w:right="902"/>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t>“</w:t>
      </w:r>
      <w:r w:rsidR="003F4949" w:rsidRPr="008F36EC">
        <w:rPr>
          <w:rFonts w:ascii="Palatino Linotype" w:hAnsi="Palatino Linotype" w:cs="Arial"/>
          <w:i/>
          <w:sz w:val="22"/>
          <w:szCs w:val="22"/>
          <w:lang w:eastAsia="es-MX"/>
        </w:rPr>
        <w:t>Niegan información</w:t>
      </w:r>
      <w:r w:rsidRPr="008F36EC">
        <w:rPr>
          <w:rFonts w:ascii="Palatino Linotype" w:hAnsi="Palatino Linotype" w:cs="Arial"/>
          <w:i/>
          <w:sz w:val="22"/>
          <w:szCs w:val="22"/>
          <w:lang w:eastAsia="es-MX"/>
        </w:rPr>
        <w:t>”</w:t>
      </w:r>
      <w:r w:rsidR="00C94182" w:rsidRPr="008F36EC">
        <w:rPr>
          <w:rFonts w:ascii="Palatino Linotype" w:hAnsi="Palatino Linotype" w:cs="Arial"/>
          <w:i/>
          <w:sz w:val="22"/>
          <w:szCs w:val="22"/>
          <w:lang w:eastAsia="es-MX"/>
        </w:rPr>
        <w:t xml:space="preserve"> </w:t>
      </w:r>
      <w:r w:rsidR="00C134BD" w:rsidRPr="008F36EC">
        <w:rPr>
          <w:rFonts w:ascii="Palatino Linotype" w:hAnsi="Palatino Linotype" w:cs="Arial"/>
          <w:i/>
          <w:sz w:val="22"/>
          <w:szCs w:val="22"/>
          <w:lang w:eastAsia="es-MX"/>
        </w:rPr>
        <w:t>(</w:t>
      </w:r>
      <w:r w:rsidR="00A30EA4" w:rsidRPr="008F36EC">
        <w:rPr>
          <w:rFonts w:ascii="Palatino Linotype" w:hAnsi="Palatino Linotype" w:cs="Arial"/>
          <w:i/>
          <w:sz w:val="22"/>
          <w:szCs w:val="22"/>
          <w:lang w:eastAsia="es-MX"/>
        </w:rPr>
        <w:t>Sic</w:t>
      </w:r>
      <w:r w:rsidR="00C134BD" w:rsidRPr="008F36EC">
        <w:rPr>
          <w:rFonts w:ascii="Palatino Linotype" w:hAnsi="Palatino Linotype" w:cs="Arial"/>
          <w:i/>
          <w:sz w:val="22"/>
          <w:szCs w:val="22"/>
          <w:lang w:eastAsia="es-MX"/>
        </w:rPr>
        <w:t>)</w:t>
      </w:r>
    </w:p>
    <w:p w14:paraId="63525F28" w14:textId="77777777" w:rsidR="00EF3E64" w:rsidRPr="008F36EC" w:rsidRDefault="00EF3E64" w:rsidP="008F36EC">
      <w:pPr>
        <w:pStyle w:val="Prrafodelista"/>
        <w:spacing w:before="240" w:after="240" w:line="360" w:lineRule="auto"/>
        <w:ind w:left="0"/>
        <w:jc w:val="both"/>
        <w:rPr>
          <w:rFonts w:ascii="Palatino Linotype" w:hAnsi="Palatino Linotype"/>
        </w:rPr>
      </w:pPr>
      <w:r w:rsidRPr="008F36EC">
        <w:rPr>
          <w:rFonts w:ascii="Palatino Linotype" w:hAnsi="Palatino Linotype"/>
        </w:rPr>
        <w:t>Asimismo,</w:t>
      </w:r>
      <w:r w:rsidR="001F6EC4" w:rsidRPr="008F36EC">
        <w:rPr>
          <w:rFonts w:ascii="Palatino Linotype" w:hAnsi="Palatino Linotype"/>
        </w:rPr>
        <w:t xml:space="preserve"> </w:t>
      </w:r>
      <w:r w:rsidR="00F10BD6" w:rsidRPr="008F36EC">
        <w:rPr>
          <w:rFonts w:ascii="Palatino Linotype" w:hAnsi="Palatino Linotype" w:cs="Arial"/>
          <w:b/>
        </w:rPr>
        <w:t>L</w:t>
      </w:r>
      <w:r w:rsidR="002C2914" w:rsidRPr="008F36EC">
        <w:rPr>
          <w:rFonts w:ascii="Palatino Linotype" w:hAnsi="Palatino Linotype" w:cs="Arial"/>
          <w:b/>
        </w:rPr>
        <w:t>A</w:t>
      </w:r>
      <w:r w:rsidR="00DC2F57" w:rsidRPr="008F36EC">
        <w:rPr>
          <w:rFonts w:ascii="Palatino Linotype" w:hAnsi="Palatino Linotype" w:cs="Arial"/>
          <w:b/>
        </w:rPr>
        <w:t xml:space="preserve"> RECURRENTE</w:t>
      </w:r>
      <w:r w:rsidR="001F6EC4" w:rsidRPr="008F36EC">
        <w:rPr>
          <w:rFonts w:ascii="Palatino Linotype" w:hAnsi="Palatino Linotype"/>
        </w:rPr>
        <w:t xml:space="preserve"> </w:t>
      </w:r>
      <w:r w:rsidR="00493F71" w:rsidRPr="008F36EC">
        <w:rPr>
          <w:rFonts w:ascii="Palatino Linotype" w:hAnsi="Palatino Linotype"/>
        </w:rPr>
        <w:t>manifestó</w:t>
      </w:r>
      <w:r w:rsidR="001F6EC4" w:rsidRPr="008F36EC">
        <w:rPr>
          <w:rFonts w:ascii="Palatino Linotype" w:hAnsi="Palatino Linotype"/>
        </w:rPr>
        <w:t xml:space="preserve"> </w:t>
      </w:r>
      <w:r w:rsidRPr="008F36EC">
        <w:rPr>
          <w:rFonts w:ascii="Palatino Linotype" w:hAnsi="Palatino Linotype"/>
        </w:rPr>
        <w:t>como</w:t>
      </w:r>
      <w:r w:rsidR="001F6EC4" w:rsidRPr="008F36EC">
        <w:rPr>
          <w:rFonts w:ascii="Palatino Linotype" w:hAnsi="Palatino Linotype"/>
        </w:rPr>
        <w:t xml:space="preserve"> </w:t>
      </w:r>
      <w:r w:rsidRPr="008F36EC">
        <w:rPr>
          <w:rFonts w:ascii="Palatino Linotype" w:hAnsi="Palatino Linotype"/>
        </w:rPr>
        <w:t>razones</w:t>
      </w:r>
      <w:r w:rsidR="001F6EC4" w:rsidRPr="008F36EC">
        <w:rPr>
          <w:rFonts w:ascii="Palatino Linotype" w:hAnsi="Palatino Linotype"/>
        </w:rPr>
        <w:t xml:space="preserve"> </w:t>
      </w:r>
      <w:r w:rsidRPr="008F36EC">
        <w:rPr>
          <w:rFonts w:ascii="Palatino Linotype" w:hAnsi="Palatino Linotype"/>
        </w:rPr>
        <w:t>o</w:t>
      </w:r>
      <w:r w:rsidR="001F6EC4" w:rsidRPr="008F36EC">
        <w:rPr>
          <w:rFonts w:ascii="Palatino Linotype" w:hAnsi="Palatino Linotype"/>
        </w:rPr>
        <w:t xml:space="preserve"> </w:t>
      </w:r>
      <w:r w:rsidRPr="008F36EC">
        <w:rPr>
          <w:rFonts w:ascii="Palatino Linotype" w:hAnsi="Palatino Linotype"/>
        </w:rPr>
        <w:t>motivos</w:t>
      </w:r>
      <w:r w:rsidR="001F6EC4" w:rsidRPr="008F36EC">
        <w:rPr>
          <w:rFonts w:ascii="Palatino Linotype" w:hAnsi="Palatino Linotype"/>
        </w:rPr>
        <w:t xml:space="preserve"> </w:t>
      </w:r>
      <w:r w:rsidRPr="008F36EC">
        <w:rPr>
          <w:rFonts w:ascii="Palatino Linotype" w:hAnsi="Palatino Linotype"/>
        </w:rPr>
        <w:t>de</w:t>
      </w:r>
      <w:r w:rsidR="001F6EC4" w:rsidRPr="008F36EC">
        <w:rPr>
          <w:rFonts w:ascii="Palatino Linotype" w:hAnsi="Palatino Linotype"/>
        </w:rPr>
        <w:t xml:space="preserve"> </w:t>
      </w:r>
      <w:r w:rsidR="00A3119A" w:rsidRPr="008F36EC">
        <w:rPr>
          <w:rFonts w:ascii="Palatino Linotype" w:hAnsi="Palatino Linotype"/>
        </w:rPr>
        <w:t xml:space="preserve">la </w:t>
      </w:r>
      <w:r w:rsidRPr="008F36EC">
        <w:rPr>
          <w:rFonts w:ascii="Palatino Linotype" w:hAnsi="Palatino Linotype"/>
        </w:rPr>
        <w:t>inconformidad:</w:t>
      </w:r>
      <w:r w:rsidR="0043395D" w:rsidRPr="008F36EC">
        <w:rPr>
          <w:rFonts w:ascii="Palatino Linotype" w:hAnsi="Palatino Linotype"/>
        </w:rPr>
        <w:t xml:space="preserve"> </w:t>
      </w:r>
    </w:p>
    <w:p w14:paraId="6A196B2E" w14:textId="77777777" w:rsidR="00EF3E64" w:rsidRPr="008F36EC" w:rsidRDefault="00EF3E64" w:rsidP="008F36EC">
      <w:pPr>
        <w:spacing w:before="120" w:after="120"/>
        <w:ind w:left="851" w:right="902"/>
        <w:jc w:val="both"/>
        <w:rPr>
          <w:rFonts w:ascii="Palatino Linotype" w:hAnsi="Palatino Linotype" w:cs="Arial"/>
          <w:i/>
          <w:spacing w:val="-6"/>
          <w:sz w:val="22"/>
          <w:szCs w:val="22"/>
          <w:lang w:eastAsia="es-MX"/>
        </w:rPr>
      </w:pPr>
      <w:r w:rsidRPr="008F36EC">
        <w:rPr>
          <w:rFonts w:ascii="Palatino Linotype" w:hAnsi="Palatino Linotype" w:cs="Arial"/>
          <w:i/>
          <w:spacing w:val="-6"/>
          <w:sz w:val="22"/>
          <w:szCs w:val="22"/>
          <w:lang w:eastAsia="es-MX"/>
        </w:rPr>
        <w:t>“</w:t>
      </w:r>
      <w:r w:rsidR="003F4949" w:rsidRPr="008F36EC">
        <w:rPr>
          <w:rFonts w:ascii="Palatino Linotype" w:hAnsi="Palatino Linotype" w:cs="Arial"/>
          <w:i/>
          <w:spacing w:val="-6"/>
          <w:sz w:val="22"/>
          <w:szCs w:val="22"/>
          <w:lang w:eastAsia="es-MX"/>
        </w:rPr>
        <w:t xml:space="preserve">No informan todos los apoyos de </w:t>
      </w:r>
      <w:proofErr w:type="spellStart"/>
      <w:r w:rsidR="003F4949" w:rsidRPr="008F36EC">
        <w:rPr>
          <w:rFonts w:ascii="Palatino Linotype" w:hAnsi="Palatino Linotype" w:cs="Arial"/>
          <w:i/>
          <w:spacing w:val="-6"/>
          <w:sz w:val="22"/>
          <w:szCs w:val="22"/>
          <w:lang w:eastAsia="es-MX"/>
        </w:rPr>
        <w:t>conacyt</w:t>
      </w:r>
      <w:proofErr w:type="spellEnd"/>
      <w:r w:rsidR="003F4949" w:rsidRPr="008F36EC">
        <w:rPr>
          <w:rFonts w:ascii="Palatino Linotype" w:hAnsi="Palatino Linotype" w:cs="Arial"/>
          <w:i/>
          <w:spacing w:val="-6"/>
          <w:sz w:val="22"/>
          <w:szCs w:val="22"/>
          <w:lang w:eastAsia="es-MX"/>
        </w:rPr>
        <w:t xml:space="preserve">, solo del </w:t>
      </w:r>
      <w:proofErr w:type="spellStart"/>
      <w:r w:rsidR="003F4949" w:rsidRPr="008F36EC">
        <w:rPr>
          <w:rFonts w:ascii="Palatino Linotype" w:hAnsi="Palatino Linotype" w:cs="Arial"/>
          <w:i/>
          <w:spacing w:val="-6"/>
          <w:sz w:val="22"/>
          <w:szCs w:val="22"/>
          <w:lang w:eastAsia="es-MX"/>
        </w:rPr>
        <w:t>ultimo</w:t>
      </w:r>
      <w:proofErr w:type="spellEnd"/>
      <w:r w:rsidR="003F4949" w:rsidRPr="008F36EC">
        <w:rPr>
          <w:rFonts w:ascii="Palatino Linotype" w:hAnsi="Palatino Linotype" w:cs="Arial"/>
          <w:i/>
          <w:spacing w:val="-6"/>
          <w:sz w:val="22"/>
          <w:szCs w:val="22"/>
          <w:lang w:eastAsia="es-MX"/>
        </w:rPr>
        <w:t xml:space="preserve"> año</w:t>
      </w:r>
      <w:r w:rsidR="00785665" w:rsidRPr="008F36EC">
        <w:rPr>
          <w:rFonts w:ascii="Palatino Linotype" w:hAnsi="Palatino Linotype" w:cs="Arial"/>
          <w:i/>
          <w:spacing w:val="-6"/>
          <w:sz w:val="22"/>
          <w:szCs w:val="22"/>
          <w:lang w:eastAsia="es-MX"/>
        </w:rPr>
        <w:t>”</w:t>
      </w:r>
      <w:r w:rsidR="00A6548D" w:rsidRPr="008F36EC">
        <w:rPr>
          <w:rFonts w:ascii="Palatino Linotype" w:hAnsi="Palatino Linotype" w:cs="Arial"/>
          <w:i/>
          <w:spacing w:val="-6"/>
          <w:sz w:val="22"/>
          <w:szCs w:val="22"/>
          <w:lang w:eastAsia="es-MX"/>
        </w:rPr>
        <w:t xml:space="preserve"> </w:t>
      </w:r>
      <w:r w:rsidR="003C222D" w:rsidRPr="008F36EC">
        <w:rPr>
          <w:rFonts w:ascii="Palatino Linotype" w:hAnsi="Palatino Linotype" w:cs="Arial"/>
          <w:i/>
          <w:spacing w:val="-6"/>
          <w:sz w:val="22"/>
          <w:szCs w:val="22"/>
          <w:lang w:eastAsia="es-MX"/>
        </w:rPr>
        <w:t>(Sic)</w:t>
      </w:r>
    </w:p>
    <w:p w14:paraId="6C31A1E5" w14:textId="77777777" w:rsidR="00B51F55" w:rsidRPr="008F36EC" w:rsidRDefault="00952B72" w:rsidP="008F36EC">
      <w:pPr>
        <w:pStyle w:val="Prrafodelista"/>
        <w:spacing w:before="240" w:after="240" w:line="360" w:lineRule="auto"/>
        <w:ind w:left="0"/>
        <w:jc w:val="both"/>
        <w:rPr>
          <w:rFonts w:ascii="Palatino Linotype" w:hAnsi="Palatino Linotype" w:cs="Arial"/>
        </w:rPr>
      </w:pPr>
      <w:r w:rsidRPr="008F36EC">
        <w:rPr>
          <w:rFonts w:ascii="Palatino Linotype" w:hAnsi="Palatino Linotype" w:cs="Arial"/>
          <w:b/>
          <w:sz w:val="28"/>
          <w:szCs w:val="28"/>
        </w:rPr>
        <w:t>V</w:t>
      </w:r>
      <w:r w:rsidR="00AF6FAA" w:rsidRPr="008F36EC">
        <w:rPr>
          <w:rFonts w:ascii="Palatino Linotype" w:hAnsi="Palatino Linotype" w:cs="Arial"/>
          <w:b/>
          <w:sz w:val="28"/>
          <w:szCs w:val="28"/>
        </w:rPr>
        <w:t>.</w:t>
      </w:r>
      <w:r w:rsidR="00AF6FAA" w:rsidRPr="008F36EC">
        <w:rPr>
          <w:rFonts w:ascii="Palatino Linotype" w:hAnsi="Palatino Linotype" w:cs="Arial"/>
          <w:b/>
        </w:rPr>
        <w:t xml:space="preserve"> </w:t>
      </w:r>
      <w:r w:rsidR="00392DDD" w:rsidRPr="008F36EC">
        <w:rPr>
          <w:rFonts w:ascii="Palatino Linotype" w:hAnsi="Palatino Linotype" w:cs="Arial"/>
        </w:rPr>
        <w:t xml:space="preserve">El </w:t>
      </w:r>
      <w:r w:rsidR="009D27B8" w:rsidRPr="008F36EC">
        <w:rPr>
          <w:rFonts w:ascii="Palatino Linotype" w:hAnsi="Palatino Linotype" w:cs="Arial"/>
        </w:rPr>
        <w:t>treinta de julio</w:t>
      </w:r>
      <w:r w:rsidR="004B63B2" w:rsidRPr="008F36EC">
        <w:rPr>
          <w:rFonts w:ascii="Palatino Linotype" w:hAnsi="Palatino Linotype" w:cs="Arial"/>
        </w:rPr>
        <w:t xml:space="preserve"> </w:t>
      </w:r>
      <w:r w:rsidR="009F4334" w:rsidRPr="008F36EC">
        <w:rPr>
          <w:rFonts w:ascii="Palatino Linotype" w:hAnsi="Palatino Linotype" w:cs="Arial"/>
        </w:rPr>
        <w:t>de dos mil dieciocho</w:t>
      </w:r>
      <w:r w:rsidR="003B0E36" w:rsidRPr="008F36EC">
        <w:rPr>
          <w:rFonts w:ascii="Palatino Linotype" w:hAnsi="Palatino Linotype" w:cs="Arial"/>
        </w:rPr>
        <w:t>,</w:t>
      </w:r>
      <w:r w:rsidR="00392DDD" w:rsidRPr="008F36EC">
        <w:rPr>
          <w:rFonts w:ascii="Palatino Linotype" w:hAnsi="Palatino Linotype" w:cs="Arial"/>
        </w:rPr>
        <w:t xml:space="preserve"> e</w:t>
      </w:r>
      <w:r w:rsidR="00120ADA" w:rsidRPr="008F36EC">
        <w:rPr>
          <w:rFonts w:ascii="Palatino Linotype" w:hAnsi="Palatino Linotype" w:cs="Arial"/>
        </w:rPr>
        <w:t xml:space="preserve">l </w:t>
      </w:r>
      <w:r w:rsidR="00B51F55" w:rsidRPr="008F36EC">
        <w:rPr>
          <w:rFonts w:ascii="Palatino Linotype" w:hAnsi="Palatino Linotype" w:cs="Arial"/>
        </w:rPr>
        <w:t>recurso</w:t>
      </w:r>
      <w:r w:rsidR="001F6EC4" w:rsidRPr="008F36EC">
        <w:rPr>
          <w:rFonts w:ascii="Palatino Linotype" w:hAnsi="Palatino Linotype" w:cs="Arial"/>
        </w:rPr>
        <w:t xml:space="preserve"> </w:t>
      </w:r>
      <w:r w:rsidR="00B51F55" w:rsidRPr="008F36EC">
        <w:rPr>
          <w:rFonts w:ascii="Palatino Linotype" w:hAnsi="Palatino Linotype" w:cs="Arial"/>
        </w:rPr>
        <w:t>de</w:t>
      </w:r>
      <w:r w:rsidR="001F6EC4" w:rsidRPr="008F36EC">
        <w:rPr>
          <w:rFonts w:ascii="Palatino Linotype" w:hAnsi="Palatino Linotype" w:cs="Arial"/>
        </w:rPr>
        <w:t xml:space="preserve"> </w:t>
      </w:r>
      <w:r w:rsidR="00B51F55" w:rsidRPr="008F36EC">
        <w:rPr>
          <w:rFonts w:ascii="Palatino Linotype" w:hAnsi="Palatino Linotype" w:cs="Arial"/>
        </w:rPr>
        <w:t>que</w:t>
      </w:r>
      <w:r w:rsidR="001F6EC4" w:rsidRPr="008F36EC">
        <w:rPr>
          <w:rFonts w:ascii="Palatino Linotype" w:hAnsi="Palatino Linotype" w:cs="Arial"/>
        </w:rPr>
        <w:t xml:space="preserve"> </w:t>
      </w:r>
      <w:r w:rsidR="00B51F55" w:rsidRPr="008F36EC">
        <w:rPr>
          <w:rFonts w:ascii="Palatino Linotype" w:hAnsi="Palatino Linotype" w:cs="Arial"/>
        </w:rPr>
        <w:t>se</w:t>
      </w:r>
      <w:r w:rsidR="001F6EC4" w:rsidRPr="008F36EC">
        <w:rPr>
          <w:rFonts w:ascii="Palatino Linotype" w:hAnsi="Palatino Linotype" w:cs="Arial"/>
        </w:rPr>
        <w:t xml:space="preserve"> </w:t>
      </w:r>
      <w:r w:rsidR="00B51F55" w:rsidRPr="008F36EC">
        <w:rPr>
          <w:rFonts w:ascii="Palatino Linotype" w:hAnsi="Palatino Linotype" w:cs="Arial"/>
        </w:rPr>
        <w:t>trata</w:t>
      </w:r>
      <w:r w:rsidR="001F6EC4" w:rsidRPr="008F36EC">
        <w:rPr>
          <w:rFonts w:ascii="Palatino Linotype" w:hAnsi="Palatino Linotype" w:cs="Arial"/>
        </w:rPr>
        <w:t xml:space="preserve"> </w:t>
      </w:r>
      <w:r w:rsidR="00B51F55" w:rsidRPr="008F36EC">
        <w:rPr>
          <w:rFonts w:ascii="Palatino Linotype" w:hAnsi="Palatino Linotype" w:cs="Arial"/>
        </w:rPr>
        <w:t>se</w:t>
      </w:r>
      <w:r w:rsidR="001F6EC4" w:rsidRPr="008F36EC">
        <w:rPr>
          <w:rFonts w:ascii="Palatino Linotype" w:hAnsi="Palatino Linotype" w:cs="Arial"/>
        </w:rPr>
        <w:t xml:space="preserve"> </w:t>
      </w:r>
      <w:r w:rsidR="00B51F55" w:rsidRPr="008F36EC">
        <w:rPr>
          <w:rFonts w:ascii="Palatino Linotype" w:hAnsi="Palatino Linotype" w:cs="Arial"/>
        </w:rPr>
        <w:t>envi</w:t>
      </w:r>
      <w:r w:rsidR="00943778" w:rsidRPr="008F36EC">
        <w:rPr>
          <w:rFonts w:ascii="Palatino Linotype" w:hAnsi="Palatino Linotype" w:cs="Arial"/>
        </w:rPr>
        <w:t>ó</w:t>
      </w:r>
      <w:r w:rsidR="001F6EC4" w:rsidRPr="008F36EC">
        <w:rPr>
          <w:rFonts w:ascii="Palatino Linotype" w:hAnsi="Palatino Linotype" w:cs="Arial"/>
        </w:rPr>
        <w:t xml:space="preserve"> </w:t>
      </w:r>
      <w:r w:rsidR="00B51F55" w:rsidRPr="008F36EC">
        <w:rPr>
          <w:rFonts w:ascii="Palatino Linotype" w:hAnsi="Palatino Linotype" w:cs="Arial"/>
        </w:rPr>
        <w:t>electrónicamente</w:t>
      </w:r>
      <w:r w:rsidR="001F6EC4" w:rsidRPr="008F36EC">
        <w:rPr>
          <w:rFonts w:ascii="Palatino Linotype" w:hAnsi="Palatino Linotype" w:cs="Arial"/>
        </w:rPr>
        <w:t xml:space="preserve"> </w:t>
      </w:r>
      <w:r w:rsidR="00B51F55" w:rsidRPr="008F36EC">
        <w:rPr>
          <w:rFonts w:ascii="Palatino Linotype" w:hAnsi="Palatino Linotype" w:cs="Arial"/>
        </w:rPr>
        <w:t>al</w:t>
      </w:r>
      <w:r w:rsidR="001F6EC4" w:rsidRPr="008F36EC">
        <w:rPr>
          <w:rFonts w:ascii="Palatino Linotype" w:hAnsi="Palatino Linotype" w:cs="Arial"/>
        </w:rPr>
        <w:t xml:space="preserve"> </w:t>
      </w:r>
      <w:r w:rsidR="00B51F55" w:rsidRPr="008F36EC">
        <w:rPr>
          <w:rFonts w:ascii="Palatino Linotype" w:hAnsi="Palatino Linotype" w:cs="Arial"/>
        </w:rPr>
        <w:t>Instituto</w:t>
      </w:r>
      <w:r w:rsidR="001F6EC4" w:rsidRPr="008F36EC">
        <w:rPr>
          <w:rFonts w:ascii="Palatino Linotype" w:hAnsi="Palatino Linotype" w:cs="Arial"/>
        </w:rPr>
        <w:t xml:space="preserve"> </w:t>
      </w:r>
      <w:r w:rsidR="00B51F55" w:rsidRPr="008F36EC">
        <w:rPr>
          <w:rFonts w:ascii="Palatino Linotype" w:hAnsi="Palatino Linotype" w:cs="Arial"/>
        </w:rPr>
        <w:t>de</w:t>
      </w:r>
      <w:r w:rsidR="001F6EC4" w:rsidRPr="008F36EC">
        <w:rPr>
          <w:rFonts w:ascii="Palatino Linotype" w:hAnsi="Palatino Linotype" w:cs="Arial"/>
        </w:rPr>
        <w:t xml:space="preserve"> </w:t>
      </w:r>
      <w:r w:rsidR="00B51F55" w:rsidRPr="008F36EC">
        <w:rPr>
          <w:rFonts w:ascii="Palatino Linotype" w:eastAsia="Arial Unicode MS" w:hAnsi="Palatino Linotype" w:cs="Arial"/>
        </w:rPr>
        <w:t>Transparencia</w:t>
      </w:r>
      <w:r w:rsidR="00B51F55" w:rsidRPr="008F36EC">
        <w:rPr>
          <w:rFonts w:ascii="Palatino Linotype" w:hAnsi="Palatino Linotype" w:cs="Arial"/>
        </w:rPr>
        <w:t>,</w:t>
      </w:r>
      <w:r w:rsidR="001F6EC4" w:rsidRPr="008F36EC">
        <w:rPr>
          <w:rFonts w:ascii="Palatino Linotype" w:hAnsi="Palatino Linotype" w:cs="Arial"/>
        </w:rPr>
        <w:t xml:space="preserve"> </w:t>
      </w:r>
      <w:r w:rsidR="00B51F55" w:rsidRPr="008F36EC">
        <w:rPr>
          <w:rFonts w:ascii="Palatino Linotype" w:hAnsi="Palatino Linotype" w:cs="Arial"/>
        </w:rPr>
        <w:t>Acceso</w:t>
      </w:r>
      <w:r w:rsidR="001F6EC4" w:rsidRPr="008F36EC">
        <w:rPr>
          <w:rFonts w:ascii="Palatino Linotype" w:hAnsi="Palatino Linotype" w:cs="Arial"/>
        </w:rPr>
        <w:t xml:space="preserve"> </w:t>
      </w:r>
      <w:r w:rsidR="00B51F55" w:rsidRPr="008F36EC">
        <w:rPr>
          <w:rFonts w:ascii="Palatino Linotype" w:hAnsi="Palatino Linotype" w:cs="Arial"/>
        </w:rPr>
        <w:t>a</w:t>
      </w:r>
      <w:r w:rsidR="001F6EC4" w:rsidRPr="008F36EC">
        <w:rPr>
          <w:rFonts w:ascii="Palatino Linotype" w:hAnsi="Palatino Linotype" w:cs="Arial"/>
        </w:rPr>
        <w:t xml:space="preserve"> </w:t>
      </w:r>
      <w:r w:rsidR="00B51F55" w:rsidRPr="008F36EC">
        <w:rPr>
          <w:rFonts w:ascii="Palatino Linotype" w:hAnsi="Palatino Linotype" w:cs="Arial"/>
        </w:rPr>
        <w:t>la</w:t>
      </w:r>
      <w:r w:rsidR="001F6EC4" w:rsidRPr="008F36EC">
        <w:rPr>
          <w:rFonts w:ascii="Palatino Linotype" w:hAnsi="Palatino Linotype" w:cs="Arial"/>
        </w:rPr>
        <w:t xml:space="preserve"> </w:t>
      </w:r>
      <w:r w:rsidR="00B51F55" w:rsidRPr="008F36EC">
        <w:rPr>
          <w:rFonts w:ascii="Palatino Linotype" w:hAnsi="Palatino Linotype" w:cs="Arial"/>
        </w:rPr>
        <w:t>Información</w:t>
      </w:r>
      <w:r w:rsidR="001F6EC4" w:rsidRPr="008F36EC">
        <w:rPr>
          <w:rFonts w:ascii="Palatino Linotype" w:hAnsi="Palatino Linotype" w:cs="Arial"/>
        </w:rPr>
        <w:t xml:space="preserve"> </w:t>
      </w:r>
      <w:r w:rsidR="00B51F55" w:rsidRPr="008F36EC">
        <w:rPr>
          <w:rFonts w:ascii="Palatino Linotype" w:hAnsi="Palatino Linotype" w:cs="Arial"/>
        </w:rPr>
        <w:t>Pública</w:t>
      </w:r>
      <w:r w:rsidR="001F6EC4" w:rsidRPr="008F36EC">
        <w:rPr>
          <w:rFonts w:ascii="Palatino Linotype" w:hAnsi="Palatino Linotype" w:cs="Arial"/>
        </w:rPr>
        <w:t xml:space="preserve"> </w:t>
      </w:r>
      <w:r w:rsidR="00B51F55" w:rsidRPr="008F36EC">
        <w:rPr>
          <w:rFonts w:ascii="Palatino Linotype" w:hAnsi="Palatino Linotype" w:cs="Arial"/>
        </w:rPr>
        <w:t>y</w:t>
      </w:r>
      <w:r w:rsidR="001F6EC4" w:rsidRPr="008F36EC">
        <w:rPr>
          <w:rFonts w:ascii="Palatino Linotype" w:hAnsi="Palatino Linotype" w:cs="Arial"/>
        </w:rPr>
        <w:t xml:space="preserve"> </w:t>
      </w:r>
      <w:r w:rsidR="00B51F55" w:rsidRPr="008F36EC">
        <w:rPr>
          <w:rFonts w:ascii="Palatino Linotype" w:hAnsi="Palatino Linotype" w:cs="Arial"/>
        </w:rPr>
        <w:t>Protección</w:t>
      </w:r>
      <w:r w:rsidR="001F6EC4" w:rsidRPr="008F36EC">
        <w:rPr>
          <w:rFonts w:ascii="Palatino Linotype" w:hAnsi="Palatino Linotype" w:cs="Arial"/>
        </w:rPr>
        <w:t xml:space="preserve"> </w:t>
      </w:r>
      <w:r w:rsidR="00B51F55" w:rsidRPr="008F36EC">
        <w:rPr>
          <w:rFonts w:ascii="Palatino Linotype" w:hAnsi="Palatino Linotype" w:cs="Arial"/>
        </w:rPr>
        <w:t>de</w:t>
      </w:r>
      <w:r w:rsidR="001F6EC4" w:rsidRPr="008F36EC">
        <w:rPr>
          <w:rFonts w:ascii="Palatino Linotype" w:hAnsi="Palatino Linotype" w:cs="Arial"/>
        </w:rPr>
        <w:t xml:space="preserve"> </w:t>
      </w:r>
      <w:r w:rsidR="00B51F55" w:rsidRPr="008F36EC">
        <w:rPr>
          <w:rFonts w:ascii="Palatino Linotype" w:hAnsi="Palatino Linotype" w:cs="Arial"/>
        </w:rPr>
        <w:t>Datos</w:t>
      </w:r>
      <w:r w:rsidR="001F6EC4" w:rsidRPr="008F36EC">
        <w:rPr>
          <w:rFonts w:ascii="Palatino Linotype" w:hAnsi="Palatino Linotype" w:cs="Arial"/>
        </w:rPr>
        <w:t xml:space="preserve"> </w:t>
      </w:r>
      <w:r w:rsidR="00B51F55" w:rsidRPr="008F36EC">
        <w:rPr>
          <w:rFonts w:ascii="Palatino Linotype" w:hAnsi="Palatino Linotype" w:cs="Arial"/>
        </w:rPr>
        <w:t>Personales</w:t>
      </w:r>
      <w:r w:rsidR="001F6EC4" w:rsidRPr="008F36EC">
        <w:rPr>
          <w:rFonts w:ascii="Palatino Linotype" w:hAnsi="Palatino Linotype" w:cs="Arial"/>
        </w:rPr>
        <w:t xml:space="preserve"> </w:t>
      </w:r>
      <w:r w:rsidR="00B51F55" w:rsidRPr="008F36EC">
        <w:rPr>
          <w:rFonts w:ascii="Palatino Linotype" w:hAnsi="Palatino Linotype" w:cs="Arial"/>
        </w:rPr>
        <w:t>del</w:t>
      </w:r>
      <w:r w:rsidR="001F6EC4" w:rsidRPr="008F36EC">
        <w:rPr>
          <w:rFonts w:ascii="Palatino Linotype" w:hAnsi="Palatino Linotype" w:cs="Arial"/>
        </w:rPr>
        <w:t xml:space="preserve"> </w:t>
      </w:r>
      <w:r w:rsidR="00B51F55" w:rsidRPr="008F36EC">
        <w:rPr>
          <w:rFonts w:ascii="Palatino Linotype" w:hAnsi="Palatino Linotype" w:cs="Arial"/>
        </w:rPr>
        <w:t>Estado</w:t>
      </w:r>
      <w:r w:rsidR="001F6EC4" w:rsidRPr="008F36EC">
        <w:rPr>
          <w:rFonts w:ascii="Palatino Linotype" w:hAnsi="Palatino Linotype" w:cs="Arial"/>
        </w:rPr>
        <w:t xml:space="preserve"> </w:t>
      </w:r>
      <w:r w:rsidR="00B51F55" w:rsidRPr="008F36EC">
        <w:rPr>
          <w:rFonts w:ascii="Palatino Linotype" w:hAnsi="Palatino Linotype" w:cs="Arial"/>
        </w:rPr>
        <w:t>de</w:t>
      </w:r>
      <w:r w:rsidR="001F6EC4" w:rsidRPr="008F36EC">
        <w:rPr>
          <w:rFonts w:ascii="Palatino Linotype" w:hAnsi="Palatino Linotype" w:cs="Arial"/>
        </w:rPr>
        <w:t xml:space="preserve"> </w:t>
      </w:r>
      <w:r w:rsidR="00B51F55" w:rsidRPr="008F36EC">
        <w:rPr>
          <w:rFonts w:ascii="Palatino Linotype" w:hAnsi="Palatino Linotype" w:cs="Arial"/>
        </w:rPr>
        <w:t>México</w:t>
      </w:r>
      <w:r w:rsidR="001F6EC4" w:rsidRPr="008F36EC">
        <w:rPr>
          <w:rFonts w:ascii="Palatino Linotype" w:hAnsi="Palatino Linotype" w:cs="Arial"/>
        </w:rPr>
        <w:t xml:space="preserve"> </w:t>
      </w:r>
      <w:r w:rsidR="00B51F55" w:rsidRPr="008F36EC">
        <w:rPr>
          <w:rFonts w:ascii="Palatino Linotype" w:hAnsi="Palatino Linotype" w:cs="Arial"/>
        </w:rPr>
        <w:t>y</w:t>
      </w:r>
      <w:r w:rsidR="001F6EC4" w:rsidRPr="008F36EC">
        <w:rPr>
          <w:rFonts w:ascii="Palatino Linotype" w:hAnsi="Palatino Linotype" w:cs="Arial"/>
        </w:rPr>
        <w:t xml:space="preserve"> </w:t>
      </w:r>
      <w:r w:rsidR="00B51F55" w:rsidRPr="008F36EC">
        <w:rPr>
          <w:rFonts w:ascii="Palatino Linotype" w:hAnsi="Palatino Linotype" w:cs="Arial"/>
        </w:rPr>
        <w:t>Municipios</w:t>
      </w:r>
      <w:r w:rsidR="001F6EC4" w:rsidRPr="008F36EC">
        <w:rPr>
          <w:rFonts w:ascii="Palatino Linotype" w:hAnsi="Palatino Linotype" w:cs="Arial"/>
        </w:rPr>
        <w:t xml:space="preserve"> </w:t>
      </w:r>
      <w:r w:rsidR="00B51F55" w:rsidRPr="008F36EC">
        <w:rPr>
          <w:rFonts w:ascii="Palatino Linotype" w:hAnsi="Palatino Linotype" w:cs="Arial"/>
        </w:rPr>
        <w:t>y</w:t>
      </w:r>
      <w:r w:rsidR="001F6EC4" w:rsidRPr="008F36EC">
        <w:rPr>
          <w:rFonts w:ascii="Palatino Linotype" w:hAnsi="Palatino Linotype" w:cs="Arial"/>
        </w:rPr>
        <w:t xml:space="preserve"> </w:t>
      </w:r>
      <w:r w:rsidR="00B51F55" w:rsidRPr="008F36EC">
        <w:rPr>
          <w:rFonts w:ascii="Palatino Linotype" w:hAnsi="Palatino Linotype" w:cs="Arial"/>
        </w:rPr>
        <w:t>con</w:t>
      </w:r>
      <w:r w:rsidR="001F6EC4" w:rsidRPr="008F36EC">
        <w:rPr>
          <w:rFonts w:ascii="Palatino Linotype" w:hAnsi="Palatino Linotype" w:cs="Arial"/>
        </w:rPr>
        <w:t xml:space="preserve"> </w:t>
      </w:r>
      <w:r w:rsidR="00B51F55" w:rsidRPr="008F36EC">
        <w:rPr>
          <w:rFonts w:ascii="Palatino Linotype" w:hAnsi="Palatino Linotype" w:cs="Arial"/>
        </w:rPr>
        <w:t>fundamento</w:t>
      </w:r>
      <w:r w:rsidR="001F6EC4" w:rsidRPr="008F36EC">
        <w:rPr>
          <w:rFonts w:ascii="Palatino Linotype" w:hAnsi="Palatino Linotype" w:cs="Arial"/>
        </w:rPr>
        <w:t xml:space="preserve"> </w:t>
      </w:r>
      <w:r w:rsidR="00B51F55" w:rsidRPr="008F36EC">
        <w:rPr>
          <w:rFonts w:ascii="Palatino Linotype" w:hAnsi="Palatino Linotype" w:cs="Arial"/>
        </w:rPr>
        <w:t>en</w:t>
      </w:r>
      <w:r w:rsidR="001F6EC4" w:rsidRPr="008F36EC">
        <w:rPr>
          <w:rFonts w:ascii="Palatino Linotype" w:hAnsi="Palatino Linotype" w:cs="Arial"/>
        </w:rPr>
        <w:t xml:space="preserve"> </w:t>
      </w:r>
      <w:r w:rsidR="00B51F55" w:rsidRPr="008F36EC">
        <w:rPr>
          <w:rFonts w:ascii="Palatino Linotype" w:hAnsi="Palatino Linotype" w:cs="Arial"/>
        </w:rPr>
        <w:t>el</w:t>
      </w:r>
      <w:r w:rsidR="001F6EC4" w:rsidRPr="008F36EC">
        <w:rPr>
          <w:rFonts w:ascii="Palatino Linotype" w:hAnsi="Palatino Linotype" w:cs="Arial"/>
        </w:rPr>
        <w:t xml:space="preserve"> </w:t>
      </w:r>
      <w:r w:rsidR="00B51F55" w:rsidRPr="008F36EC">
        <w:rPr>
          <w:rFonts w:ascii="Palatino Linotype" w:hAnsi="Palatino Linotype" w:cs="Arial"/>
        </w:rPr>
        <w:t>artículo</w:t>
      </w:r>
      <w:r w:rsidR="001F6EC4" w:rsidRPr="008F36EC">
        <w:rPr>
          <w:rFonts w:ascii="Palatino Linotype" w:hAnsi="Palatino Linotype" w:cs="Arial"/>
        </w:rPr>
        <w:t xml:space="preserve"> </w:t>
      </w:r>
      <w:r w:rsidR="00B51F55" w:rsidRPr="008F36EC">
        <w:rPr>
          <w:rFonts w:ascii="Palatino Linotype" w:hAnsi="Palatino Linotype" w:cs="Arial"/>
        </w:rPr>
        <w:t>185</w:t>
      </w:r>
      <w:r w:rsidR="001F6EC4" w:rsidRPr="008F36EC">
        <w:rPr>
          <w:rFonts w:ascii="Palatino Linotype" w:hAnsi="Palatino Linotype" w:cs="Arial"/>
        </w:rPr>
        <w:t xml:space="preserve"> </w:t>
      </w:r>
      <w:r w:rsidR="00B51F55" w:rsidRPr="008F36EC">
        <w:rPr>
          <w:rFonts w:ascii="Palatino Linotype" w:hAnsi="Palatino Linotype" w:cs="Arial"/>
        </w:rPr>
        <w:t>fracción</w:t>
      </w:r>
      <w:r w:rsidR="001F6EC4" w:rsidRPr="008F36EC">
        <w:rPr>
          <w:rFonts w:ascii="Palatino Linotype" w:hAnsi="Palatino Linotype" w:cs="Arial"/>
        </w:rPr>
        <w:t xml:space="preserve"> </w:t>
      </w:r>
      <w:r w:rsidR="00B51F55" w:rsidRPr="008F36EC">
        <w:rPr>
          <w:rFonts w:ascii="Palatino Linotype" w:hAnsi="Palatino Linotype" w:cs="Arial"/>
        </w:rPr>
        <w:t>I</w:t>
      </w:r>
      <w:r w:rsidR="001F6EC4" w:rsidRPr="008F36EC">
        <w:rPr>
          <w:rFonts w:ascii="Palatino Linotype" w:hAnsi="Palatino Linotype" w:cs="Arial"/>
        </w:rPr>
        <w:t xml:space="preserve"> </w:t>
      </w:r>
      <w:r w:rsidR="00B51F55" w:rsidRPr="008F36EC">
        <w:rPr>
          <w:rFonts w:ascii="Palatino Linotype" w:hAnsi="Palatino Linotype" w:cs="Arial"/>
        </w:rPr>
        <w:t>de</w:t>
      </w:r>
      <w:r w:rsidR="001F6EC4" w:rsidRPr="008F36EC">
        <w:rPr>
          <w:rFonts w:ascii="Palatino Linotype" w:hAnsi="Palatino Linotype" w:cs="Arial"/>
        </w:rPr>
        <w:t xml:space="preserve"> </w:t>
      </w:r>
      <w:r w:rsidR="00B51F55" w:rsidRPr="008F36EC">
        <w:rPr>
          <w:rFonts w:ascii="Palatino Linotype" w:hAnsi="Palatino Linotype" w:cs="Arial"/>
        </w:rPr>
        <w:t>la</w:t>
      </w:r>
      <w:r w:rsidR="001F6EC4" w:rsidRPr="008F36EC">
        <w:rPr>
          <w:rFonts w:ascii="Palatino Linotype" w:hAnsi="Palatino Linotype" w:cs="Arial"/>
        </w:rPr>
        <w:t xml:space="preserve"> </w:t>
      </w:r>
      <w:r w:rsidR="00B51F55" w:rsidRPr="008F36EC">
        <w:rPr>
          <w:rFonts w:ascii="Palatino Linotype" w:hAnsi="Palatino Linotype"/>
        </w:rPr>
        <w:t>Ley</w:t>
      </w:r>
      <w:r w:rsidR="001F6EC4" w:rsidRPr="008F36EC">
        <w:rPr>
          <w:rFonts w:ascii="Palatino Linotype" w:hAnsi="Palatino Linotype"/>
        </w:rPr>
        <w:t xml:space="preserve"> </w:t>
      </w:r>
      <w:r w:rsidR="00B51F55" w:rsidRPr="008F36EC">
        <w:rPr>
          <w:rFonts w:ascii="Palatino Linotype" w:hAnsi="Palatino Linotype"/>
        </w:rPr>
        <w:t>de</w:t>
      </w:r>
      <w:r w:rsidR="001F6EC4" w:rsidRPr="008F36EC">
        <w:rPr>
          <w:rFonts w:ascii="Palatino Linotype" w:hAnsi="Palatino Linotype"/>
        </w:rPr>
        <w:t xml:space="preserve"> </w:t>
      </w:r>
      <w:r w:rsidR="00B51F55" w:rsidRPr="008F36EC">
        <w:rPr>
          <w:rFonts w:ascii="Palatino Linotype" w:hAnsi="Palatino Linotype"/>
        </w:rPr>
        <w:t>Transparencia</w:t>
      </w:r>
      <w:r w:rsidR="001F6EC4" w:rsidRPr="008F36EC">
        <w:rPr>
          <w:rFonts w:ascii="Palatino Linotype" w:hAnsi="Palatino Linotype"/>
        </w:rPr>
        <w:t xml:space="preserve"> </w:t>
      </w:r>
      <w:r w:rsidR="00B51F55" w:rsidRPr="008F36EC">
        <w:rPr>
          <w:rFonts w:ascii="Palatino Linotype" w:hAnsi="Palatino Linotype"/>
        </w:rPr>
        <w:t>y</w:t>
      </w:r>
      <w:r w:rsidR="001F6EC4" w:rsidRPr="008F36EC">
        <w:rPr>
          <w:rFonts w:ascii="Palatino Linotype" w:hAnsi="Palatino Linotype"/>
        </w:rPr>
        <w:t xml:space="preserve"> </w:t>
      </w:r>
      <w:r w:rsidR="00B51F55" w:rsidRPr="008F36EC">
        <w:rPr>
          <w:rFonts w:ascii="Palatino Linotype" w:hAnsi="Palatino Linotype"/>
        </w:rPr>
        <w:t>Acceso</w:t>
      </w:r>
      <w:r w:rsidR="001F6EC4" w:rsidRPr="008F36EC">
        <w:rPr>
          <w:rFonts w:ascii="Palatino Linotype" w:hAnsi="Palatino Linotype"/>
        </w:rPr>
        <w:t xml:space="preserve"> </w:t>
      </w:r>
      <w:r w:rsidR="00B51F55" w:rsidRPr="008F36EC">
        <w:rPr>
          <w:rFonts w:ascii="Palatino Linotype" w:hAnsi="Palatino Linotype"/>
        </w:rPr>
        <w:t>a</w:t>
      </w:r>
      <w:r w:rsidR="001F6EC4" w:rsidRPr="008F36EC">
        <w:rPr>
          <w:rFonts w:ascii="Palatino Linotype" w:hAnsi="Palatino Linotype"/>
        </w:rPr>
        <w:t xml:space="preserve"> </w:t>
      </w:r>
      <w:r w:rsidR="00B51F55" w:rsidRPr="008F36EC">
        <w:rPr>
          <w:rFonts w:ascii="Palatino Linotype" w:hAnsi="Palatino Linotype"/>
        </w:rPr>
        <w:t>la</w:t>
      </w:r>
      <w:r w:rsidR="001F6EC4" w:rsidRPr="008F36EC">
        <w:rPr>
          <w:rFonts w:ascii="Palatino Linotype" w:hAnsi="Palatino Linotype"/>
        </w:rPr>
        <w:t xml:space="preserve"> </w:t>
      </w:r>
      <w:r w:rsidR="00B51F55" w:rsidRPr="008F36EC">
        <w:rPr>
          <w:rFonts w:ascii="Palatino Linotype" w:hAnsi="Palatino Linotype"/>
        </w:rPr>
        <w:t>Información</w:t>
      </w:r>
      <w:r w:rsidR="001F6EC4" w:rsidRPr="008F36EC">
        <w:rPr>
          <w:rFonts w:ascii="Palatino Linotype" w:hAnsi="Palatino Linotype"/>
        </w:rPr>
        <w:t xml:space="preserve"> </w:t>
      </w:r>
      <w:r w:rsidR="00B51F55" w:rsidRPr="008F36EC">
        <w:rPr>
          <w:rFonts w:ascii="Palatino Linotype" w:hAnsi="Palatino Linotype"/>
        </w:rPr>
        <w:t>Pública</w:t>
      </w:r>
      <w:r w:rsidR="001F6EC4" w:rsidRPr="008F36EC">
        <w:rPr>
          <w:rFonts w:ascii="Palatino Linotype" w:hAnsi="Palatino Linotype"/>
        </w:rPr>
        <w:t xml:space="preserve"> </w:t>
      </w:r>
      <w:r w:rsidR="00B51F55" w:rsidRPr="008F36EC">
        <w:rPr>
          <w:rFonts w:ascii="Palatino Linotype" w:hAnsi="Palatino Linotype"/>
        </w:rPr>
        <w:t>del</w:t>
      </w:r>
      <w:r w:rsidR="001F6EC4" w:rsidRPr="008F36EC">
        <w:rPr>
          <w:rFonts w:ascii="Palatino Linotype" w:hAnsi="Palatino Linotype"/>
        </w:rPr>
        <w:t xml:space="preserve"> </w:t>
      </w:r>
      <w:r w:rsidR="00B51F55" w:rsidRPr="008F36EC">
        <w:rPr>
          <w:rFonts w:ascii="Palatino Linotype" w:hAnsi="Palatino Linotype"/>
        </w:rPr>
        <w:t>Estado</w:t>
      </w:r>
      <w:r w:rsidR="001F6EC4" w:rsidRPr="008F36EC">
        <w:rPr>
          <w:rFonts w:ascii="Palatino Linotype" w:hAnsi="Palatino Linotype"/>
        </w:rPr>
        <w:t xml:space="preserve"> </w:t>
      </w:r>
      <w:r w:rsidR="00B51F55" w:rsidRPr="008F36EC">
        <w:rPr>
          <w:rFonts w:ascii="Palatino Linotype" w:hAnsi="Palatino Linotype"/>
        </w:rPr>
        <w:t>de</w:t>
      </w:r>
      <w:r w:rsidR="001F6EC4" w:rsidRPr="008F36EC">
        <w:rPr>
          <w:rFonts w:ascii="Palatino Linotype" w:hAnsi="Palatino Linotype"/>
        </w:rPr>
        <w:t xml:space="preserve"> </w:t>
      </w:r>
      <w:r w:rsidR="00B51F55" w:rsidRPr="008F36EC">
        <w:rPr>
          <w:rFonts w:ascii="Palatino Linotype" w:hAnsi="Palatino Linotype"/>
        </w:rPr>
        <w:t>México</w:t>
      </w:r>
      <w:r w:rsidR="001F6EC4" w:rsidRPr="008F36EC">
        <w:rPr>
          <w:rFonts w:ascii="Palatino Linotype" w:hAnsi="Palatino Linotype"/>
        </w:rPr>
        <w:t xml:space="preserve"> </w:t>
      </w:r>
      <w:r w:rsidR="00B51F55" w:rsidRPr="008F36EC">
        <w:rPr>
          <w:rFonts w:ascii="Palatino Linotype" w:hAnsi="Palatino Linotype"/>
        </w:rPr>
        <w:t>y</w:t>
      </w:r>
      <w:r w:rsidR="001F6EC4" w:rsidRPr="008F36EC">
        <w:rPr>
          <w:rFonts w:ascii="Palatino Linotype" w:hAnsi="Palatino Linotype"/>
        </w:rPr>
        <w:t xml:space="preserve"> </w:t>
      </w:r>
      <w:r w:rsidR="00B51F55" w:rsidRPr="008F36EC">
        <w:rPr>
          <w:rFonts w:ascii="Palatino Linotype" w:hAnsi="Palatino Linotype"/>
        </w:rPr>
        <w:t>Municipios</w:t>
      </w:r>
      <w:r w:rsidR="00B51F55" w:rsidRPr="008F36EC">
        <w:rPr>
          <w:rFonts w:ascii="Palatino Linotype" w:hAnsi="Palatino Linotype" w:cs="Arial"/>
        </w:rPr>
        <w:t>,</w:t>
      </w:r>
      <w:r w:rsidR="001F6EC4" w:rsidRPr="008F36EC">
        <w:rPr>
          <w:rFonts w:ascii="Palatino Linotype" w:hAnsi="Palatino Linotype" w:cs="Arial"/>
        </w:rPr>
        <w:t xml:space="preserve"> </w:t>
      </w:r>
      <w:r w:rsidR="00B51F55" w:rsidRPr="008F36EC">
        <w:rPr>
          <w:rFonts w:ascii="Palatino Linotype" w:hAnsi="Palatino Linotype" w:cs="Arial"/>
        </w:rPr>
        <w:t>se</w:t>
      </w:r>
      <w:r w:rsidR="001F6EC4" w:rsidRPr="008F36EC">
        <w:rPr>
          <w:rFonts w:ascii="Palatino Linotype" w:hAnsi="Palatino Linotype" w:cs="Arial"/>
        </w:rPr>
        <w:t xml:space="preserve"> </w:t>
      </w:r>
      <w:r w:rsidR="00B51F55" w:rsidRPr="008F36EC">
        <w:rPr>
          <w:rFonts w:ascii="Palatino Linotype" w:hAnsi="Palatino Linotype" w:cs="Arial"/>
        </w:rPr>
        <w:t>turn</w:t>
      </w:r>
      <w:r w:rsidR="00943778" w:rsidRPr="008F36EC">
        <w:rPr>
          <w:rFonts w:ascii="Palatino Linotype" w:hAnsi="Palatino Linotype" w:cs="Arial"/>
        </w:rPr>
        <w:t>ó,</w:t>
      </w:r>
      <w:r w:rsidR="001F6EC4" w:rsidRPr="008F36EC">
        <w:rPr>
          <w:rFonts w:ascii="Palatino Linotype" w:hAnsi="Palatino Linotype" w:cs="Arial"/>
        </w:rPr>
        <w:t xml:space="preserve"> </w:t>
      </w:r>
      <w:r w:rsidR="00B51F55" w:rsidRPr="008F36EC">
        <w:rPr>
          <w:rFonts w:ascii="Palatino Linotype" w:hAnsi="Palatino Linotype" w:cs="Arial"/>
        </w:rPr>
        <w:t>a</w:t>
      </w:r>
      <w:r w:rsidR="001F6EC4" w:rsidRPr="008F36EC">
        <w:rPr>
          <w:rFonts w:ascii="Palatino Linotype" w:hAnsi="Palatino Linotype" w:cs="Arial"/>
        </w:rPr>
        <w:t xml:space="preserve"> </w:t>
      </w:r>
      <w:r w:rsidR="00B51F55" w:rsidRPr="008F36EC">
        <w:rPr>
          <w:rFonts w:ascii="Palatino Linotype" w:hAnsi="Palatino Linotype" w:cs="Arial"/>
        </w:rPr>
        <w:t>través</w:t>
      </w:r>
      <w:r w:rsidR="001F6EC4" w:rsidRPr="008F36EC">
        <w:rPr>
          <w:rFonts w:ascii="Palatino Linotype" w:hAnsi="Palatino Linotype" w:cs="Arial"/>
        </w:rPr>
        <w:t xml:space="preserve"> </w:t>
      </w:r>
      <w:r w:rsidR="00B51F55" w:rsidRPr="008F36EC">
        <w:rPr>
          <w:rFonts w:ascii="Palatino Linotype" w:hAnsi="Palatino Linotype" w:cs="Arial"/>
        </w:rPr>
        <w:t>del</w:t>
      </w:r>
      <w:r w:rsidR="001F6EC4" w:rsidRPr="008F36EC">
        <w:rPr>
          <w:rFonts w:ascii="Palatino Linotype" w:eastAsia="Arial Unicode MS" w:hAnsi="Palatino Linotype" w:cs="Arial"/>
        </w:rPr>
        <w:t xml:space="preserve"> </w:t>
      </w:r>
      <w:r w:rsidR="00B51F55" w:rsidRPr="008F36EC">
        <w:rPr>
          <w:rFonts w:ascii="Palatino Linotype" w:eastAsia="Arial Unicode MS" w:hAnsi="Palatino Linotype" w:cs="Arial"/>
          <w:b/>
        </w:rPr>
        <w:t>SAIMEX</w:t>
      </w:r>
      <w:r w:rsidR="00B51F55" w:rsidRPr="008F36EC">
        <w:rPr>
          <w:rFonts w:ascii="Palatino Linotype" w:hAnsi="Palatino Linotype"/>
        </w:rPr>
        <w:t>,</w:t>
      </w:r>
      <w:r w:rsidR="001F6EC4" w:rsidRPr="008F36EC">
        <w:rPr>
          <w:rFonts w:ascii="Palatino Linotype" w:hAnsi="Palatino Linotype"/>
        </w:rPr>
        <w:t xml:space="preserve"> </w:t>
      </w:r>
      <w:r w:rsidR="00B51F55" w:rsidRPr="008F36EC">
        <w:rPr>
          <w:rFonts w:ascii="Palatino Linotype" w:hAnsi="Palatino Linotype"/>
        </w:rPr>
        <w:t>a</w:t>
      </w:r>
      <w:r w:rsidR="007E050D" w:rsidRPr="008F36EC">
        <w:rPr>
          <w:rFonts w:ascii="Palatino Linotype" w:hAnsi="Palatino Linotype"/>
        </w:rPr>
        <w:t xml:space="preserve"> </w:t>
      </w:r>
      <w:r w:rsidR="00943778" w:rsidRPr="008F36EC">
        <w:rPr>
          <w:rFonts w:ascii="Palatino Linotype" w:hAnsi="Palatino Linotype"/>
        </w:rPr>
        <w:t>l</w:t>
      </w:r>
      <w:r w:rsidR="007E050D" w:rsidRPr="008F36EC">
        <w:rPr>
          <w:rFonts w:ascii="Palatino Linotype" w:hAnsi="Palatino Linotype"/>
        </w:rPr>
        <w:t>a</w:t>
      </w:r>
      <w:r w:rsidR="001F6EC4" w:rsidRPr="008F36EC">
        <w:rPr>
          <w:rFonts w:ascii="Palatino Linotype" w:hAnsi="Palatino Linotype"/>
        </w:rPr>
        <w:t xml:space="preserve"> </w:t>
      </w:r>
      <w:r w:rsidR="00B51F55" w:rsidRPr="008F36EC">
        <w:rPr>
          <w:rFonts w:ascii="Palatino Linotype" w:hAnsi="Palatino Linotype" w:cs="Arial"/>
        </w:rPr>
        <w:t>Comisionad</w:t>
      </w:r>
      <w:r w:rsidR="007E050D" w:rsidRPr="008F36EC">
        <w:rPr>
          <w:rFonts w:ascii="Palatino Linotype" w:hAnsi="Palatino Linotype" w:cs="Arial"/>
        </w:rPr>
        <w:t>a</w:t>
      </w:r>
      <w:r w:rsidR="000F54D4" w:rsidRPr="008F36EC">
        <w:rPr>
          <w:rFonts w:ascii="Palatino Linotype" w:hAnsi="Palatino Linotype" w:cs="Arial"/>
        </w:rPr>
        <w:t xml:space="preserve"> </w:t>
      </w:r>
      <w:r w:rsidR="007E050D" w:rsidRPr="008F36EC">
        <w:rPr>
          <w:rFonts w:ascii="Palatino Linotype" w:hAnsi="Palatino Linotype" w:cs="Arial"/>
          <w:b/>
        </w:rPr>
        <w:t>EVA ABAID YAPUR</w:t>
      </w:r>
      <w:r w:rsidR="00B51F55" w:rsidRPr="008F36EC">
        <w:rPr>
          <w:rFonts w:ascii="Palatino Linotype" w:hAnsi="Palatino Linotype" w:cs="Arial"/>
        </w:rPr>
        <w:t>,</w:t>
      </w:r>
      <w:r w:rsidR="001F6EC4" w:rsidRPr="008F36EC">
        <w:rPr>
          <w:rFonts w:ascii="Palatino Linotype" w:hAnsi="Palatino Linotype" w:cs="Arial"/>
        </w:rPr>
        <w:t xml:space="preserve"> </w:t>
      </w:r>
      <w:r w:rsidR="00B51F55" w:rsidRPr="008F36EC">
        <w:rPr>
          <w:rFonts w:ascii="Palatino Linotype" w:hAnsi="Palatino Linotype" w:cs="Arial"/>
        </w:rPr>
        <w:t>a</w:t>
      </w:r>
      <w:r w:rsidR="001F6EC4" w:rsidRPr="008F36EC">
        <w:rPr>
          <w:rFonts w:ascii="Palatino Linotype" w:hAnsi="Palatino Linotype" w:cs="Arial"/>
        </w:rPr>
        <w:t xml:space="preserve"> </w:t>
      </w:r>
      <w:r w:rsidR="00B51F55" w:rsidRPr="008F36EC">
        <w:rPr>
          <w:rFonts w:ascii="Palatino Linotype" w:hAnsi="Palatino Linotype" w:cs="Arial"/>
        </w:rPr>
        <w:t>efecto</w:t>
      </w:r>
      <w:r w:rsidR="001F6EC4" w:rsidRPr="008F36EC">
        <w:rPr>
          <w:rFonts w:ascii="Palatino Linotype" w:hAnsi="Palatino Linotype" w:cs="Arial"/>
        </w:rPr>
        <w:t xml:space="preserve"> </w:t>
      </w:r>
      <w:r w:rsidR="00B51F55" w:rsidRPr="008F36EC">
        <w:rPr>
          <w:rFonts w:ascii="Palatino Linotype" w:hAnsi="Palatino Linotype" w:cs="Arial"/>
        </w:rPr>
        <w:t>de</w:t>
      </w:r>
      <w:r w:rsidR="001F6EC4" w:rsidRPr="008F36EC">
        <w:rPr>
          <w:rFonts w:ascii="Palatino Linotype" w:hAnsi="Palatino Linotype" w:cs="Arial"/>
        </w:rPr>
        <w:t xml:space="preserve"> </w:t>
      </w:r>
      <w:r w:rsidR="00B51F55" w:rsidRPr="008F36EC">
        <w:rPr>
          <w:rFonts w:ascii="Palatino Linotype" w:hAnsi="Palatino Linotype" w:cs="Arial"/>
        </w:rPr>
        <w:t>que</w:t>
      </w:r>
      <w:r w:rsidR="001F6EC4" w:rsidRPr="008F36EC">
        <w:rPr>
          <w:rFonts w:ascii="Palatino Linotype" w:hAnsi="Palatino Linotype" w:cs="Arial"/>
        </w:rPr>
        <w:t xml:space="preserve"> </w:t>
      </w:r>
      <w:r w:rsidR="00B51F55" w:rsidRPr="008F36EC">
        <w:rPr>
          <w:rFonts w:ascii="Palatino Linotype" w:hAnsi="Palatino Linotype" w:cs="Arial"/>
        </w:rPr>
        <w:t>decretara</w:t>
      </w:r>
      <w:r w:rsidR="001F6EC4" w:rsidRPr="008F36EC">
        <w:rPr>
          <w:rFonts w:ascii="Palatino Linotype" w:hAnsi="Palatino Linotype" w:cs="Arial"/>
        </w:rPr>
        <w:t xml:space="preserve"> </w:t>
      </w:r>
      <w:r w:rsidR="00B51F55" w:rsidRPr="008F36EC">
        <w:rPr>
          <w:rFonts w:ascii="Palatino Linotype" w:hAnsi="Palatino Linotype" w:cs="Arial"/>
        </w:rPr>
        <w:t>su</w:t>
      </w:r>
      <w:r w:rsidR="001F6EC4" w:rsidRPr="008F36EC">
        <w:rPr>
          <w:rFonts w:ascii="Palatino Linotype" w:hAnsi="Palatino Linotype" w:cs="Arial"/>
        </w:rPr>
        <w:t xml:space="preserve"> </w:t>
      </w:r>
      <w:r w:rsidR="00B51F55" w:rsidRPr="008F36EC">
        <w:rPr>
          <w:rFonts w:ascii="Palatino Linotype" w:hAnsi="Palatino Linotype" w:cs="Arial"/>
        </w:rPr>
        <w:t>admisión</w:t>
      </w:r>
      <w:r w:rsidR="001F6EC4" w:rsidRPr="008F36EC">
        <w:rPr>
          <w:rFonts w:ascii="Palatino Linotype" w:hAnsi="Palatino Linotype" w:cs="Arial"/>
        </w:rPr>
        <w:t xml:space="preserve"> </w:t>
      </w:r>
      <w:r w:rsidR="00B51F55" w:rsidRPr="008F36EC">
        <w:rPr>
          <w:rFonts w:ascii="Palatino Linotype" w:hAnsi="Palatino Linotype" w:cs="Arial"/>
        </w:rPr>
        <w:t>o</w:t>
      </w:r>
      <w:r w:rsidR="001F6EC4" w:rsidRPr="008F36EC">
        <w:rPr>
          <w:rFonts w:ascii="Palatino Linotype" w:hAnsi="Palatino Linotype" w:cs="Arial"/>
        </w:rPr>
        <w:t xml:space="preserve"> </w:t>
      </w:r>
      <w:proofErr w:type="spellStart"/>
      <w:r w:rsidR="00B51F55" w:rsidRPr="008F36EC">
        <w:rPr>
          <w:rFonts w:ascii="Palatino Linotype" w:hAnsi="Palatino Linotype" w:cs="Arial"/>
        </w:rPr>
        <w:t>desechamiento</w:t>
      </w:r>
      <w:proofErr w:type="spellEnd"/>
      <w:r w:rsidR="00B51F55" w:rsidRPr="008F36EC">
        <w:rPr>
          <w:rFonts w:ascii="Palatino Linotype" w:hAnsi="Palatino Linotype" w:cs="Arial"/>
        </w:rPr>
        <w:t>.</w:t>
      </w:r>
    </w:p>
    <w:p w14:paraId="471CB465" w14:textId="77777777" w:rsidR="00EB14B6" w:rsidRPr="008F36EC" w:rsidRDefault="00AF6FAA" w:rsidP="008F36EC">
      <w:pPr>
        <w:pStyle w:val="Prrafodelista"/>
        <w:spacing w:before="240" w:after="240" w:line="360" w:lineRule="auto"/>
        <w:ind w:left="0"/>
        <w:jc w:val="both"/>
        <w:rPr>
          <w:rFonts w:ascii="Palatino Linotype" w:hAnsi="Palatino Linotype" w:cs="Arial"/>
        </w:rPr>
      </w:pPr>
      <w:r w:rsidRPr="008F36EC">
        <w:rPr>
          <w:rFonts w:ascii="Palatino Linotype" w:hAnsi="Palatino Linotype" w:cs="Arial"/>
          <w:b/>
          <w:sz w:val="28"/>
          <w:szCs w:val="28"/>
        </w:rPr>
        <w:t>V</w:t>
      </w:r>
      <w:r w:rsidR="00BE478C" w:rsidRPr="008F36EC">
        <w:rPr>
          <w:rFonts w:ascii="Palatino Linotype" w:hAnsi="Palatino Linotype" w:cs="Arial"/>
          <w:b/>
          <w:sz w:val="28"/>
          <w:szCs w:val="28"/>
        </w:rPr>
        <w:t>I</w:t>
      </w:r>
      <w:r w:rsidRPr="008F36EC">
        <w:rPr>
          <w:rFonts w:ascii="Palatino Linotype" w:hAnsi="Palatino Linotype" w:cs="Arial"/>
          <w:b/>
          <w:sz w:val="28"/>
          <w:szCs w:val="28"/>
        </w:rPr>
        <w:t>.</w:t>
      </w:r>
      <w:r w:rsidRPr="008F36EC">
        <w:rPr>
          <w:rFonts w:ascii="Palatino Linotype" w:hAnsi="Palatino Linotype" w:cs="Arial"/>
          <w:b/>
        </w:rPr>
        <w:t xml:space="preserve"> </w:t>
      </w:r>
      <w:r w:rsidR="00AB1847" w:rsidRPr="008F36EC">
        <w:rPr>
          <w:rFonts w:ascii="Palatino Linotype" w:hAnsi="Palatino Linotype" w:cs="Arial"/>
        </w:rPr>
        <w:t>E</w:t>
      </w:r>
      <w:r w:rsidR="00567661" w:rsidRPr="008F36EC">
        <w:rPr>
          <w:rFonts w:ascii="Palatino Linotype" w:hAnsi="Palatino Linotype" w:cs="Arial"/>
        </w:rPr>
        <w:t xml:space="preserve">l </w:t>
      </w:r>
      <w:r w:rsidR="009D27B8" w:rsidRPr="008F36EC">
        <w:rPr>
          <w:rFonts w:ascii="Palatino Linotype" w:hAnsi="Palatino Linotype" w:cs="Arial"/>
        </w:rPr>
        <w:t>tres de agosto</w:t>
      </w:r>
      <w:r w:rsidR="00685E05" w:rsidRPr="008F36EC">
        <w:rPr>
          <w:rFonts w:ascii="Palatino Linotype" w:hAnsi="Palatino Linotype" w:cs="Arial"/>
        </w:rPr>
        <w:t xml:space="preserve"> </w:t>
      </w:r>
      <w:r w:rsidR="00B42AA7" w:rsidRPr="008F36EC">
        <w:rPr>
          <w:rFonts w:ascii="Palatino Linotype" w:hAnsi="Palatino Linotype" w:cs="Arial"/>
        </w:rPr>
        <w:t>de dos mil dieciocho</w:t>
      </w:r>
      <w:r w:rsidR="00AB1847" w:rsidRPr="008F36EC">
        <w:rPr>
          <w:rFonts w:ascii="Palatino Linotype" w:hAnsi="Palatino Linotype" w:cs="Arial"/>
        </w:rPr>
        <w:t>,</w:t>
      </w:r>
      <w:r w:rsidR="001F6EC4" w:rsidRPr="008F36EC">
        <w:rPr>
          <w:rFonts w:ascii="Palatino Linotype" w:hAnsi="Palatino Linotype" w:cs="Arial"/>
        </w:rPr>
        <w:t xml:space="preserve"> </w:t>
      </w:r>
      <w:r w:rsidR="00AB1847" w:rsidRPr="008F36EC">
        <w:rPr>
          <w:rFonts w:ascii="Palatino Linotype" w:hAnsi="Palatino Linotype" w:cs="Arial"/>
        </w:rPr>
        <w:t>atento</w:t>
      </w:r>
      <w:r w:rsidR="001F6EC4" w:rsidRPr="008F36EC">
        <w:rPr>
          <w:rFonts w:ascii="Palatino Linotype" w:hAnsi="Palatino Linotype" w:cs="Arial"/>
        </w:rPr>
        <w:t xml:space="preserve"> </w:t>
      </w:r>
      <w:r w:rsidR="00AB1847" w:rsidRPr="008F36EC">
        <w:rPr>
          <w:rFonts w:ascii="Palatino Linotype" w:hAnsi="Palatino Linotype" w:cs="Arial"/>
        </w:rPr>
        <w:t>a</w:t>
      </w:r>
      <w:r w:rsidR="001F6EC4" w:rsidRPr="008F36EC">
        <w:rPr>
          <w:rFonts w:ascii="Palatino Linotype" w:hAnsi="Palatino Linotype" w:cs="Arial"/>
        </w:rPr>
        <w:t xml:space="preserve"> </w:t>
      </w:r>
      <w:r w:rsidR="00AB1847" w:rsidRPr="008F36EC">
        <w:rPr>
          <w:rFonts w:ascii="Palatino Linotype" w:hAnsi="Palatino Linotype" w:cs="Arial"/>
        </w:rPr>
        <w:t>lo</w:t>
      </w:r>
      <w:r w:rsidR="001F6EC4" w:rsidRPr="008F36EC">
        <w:rPr>
          <w:rFonts w:ascii="Palatino Linotype" w:hAnsi="Palatino Linotype" w:cs="Arial"/>
        </w:rPr>
        <w:t xml:space="preserve"> </w:t>
      </w:r>
      <w:r w:rsidR="00AB1847" w:rsidRPr="008F36EC">
        <w:rPr>
          <w:rFonts w:ascii="Palatino Linotype" w:hAnsi="Palatino Linotype" w:cs="Arial"/>
        </w:rPr>
        <w:t>dispuesto</w:t>
      </w:r>
      <w:r w:rsidR="001F6EC4" w:rsidRPr="008F36EC">
        <w:rPr>
          <w:rFonts w:ascii="Palatino Linotype" w:hAnsi="Palatino Linotype" w:cs="Arial"/>
        </w:rPr>
        <w:t xml:space="preserve"> </w:t>
      </w:r>
      <w:r w:rsidR="00AB1847" w:rsidRPr="008F36EC">
        <w:rPr>
          <w:rFonts w:ascii="Palatino Linotype" w:hAnsi="Palatino Linotype" w:cs="Arial"/>
        </w:rPr>
        <w:t>en</w:t>
      </w:r>
      <w:r w:rsidR="001F6EC4" w:rsidRPr="008F36EC">
        <w:rPr>
          <w:rFonts w:ascii="Palatino Linotype" w:hAnsi="Palatino Linotype" w:cs="Arial"/>
        </w:rPr>
        <w:t xml:space="preserve"> </w:t>
      </w:r>
      <w:r w:rsidR="00AB1847" w:rsidRPr="008F36EC">
        <w:rPr>
          <w:rFonts w:ascii="Palatino Linotype" w:hAnsi="Palatino Linotype" w:cs="Arial"/>
        </w:rPr>
        <w:t>el</w:t>
      </w:r>
      <w:r w:rsidR="001F6EC4" w:rsidRPr="008F36EC">
        <w:rPr>
          <w:rFonts w:ascii="Palatino Linotype" w:hAnsi="Palatino Linotype" w:cs="Arial"/>
        </w:rPr>
        <w:t xml:space="preserve"> </w:t>
      </w:r>
      <w:r w:rsidR="00AB1847" w:rsidRPr="008F36EC">
        <w:rPr>
          <w:rFonts w:ascii="Palatino Linotype" w:hAnsi="Palatino Linotype" w:cs="Arial"/>
        </w:rPr>
        <w:t>artículo</w:t>
      </w:r>
      <w:r w:rsidR="001F6EC4" w:rsidRPr="008F36EC">
        <w:rPr>
          <w:rFonts w:ascii="Palatino Linotype" w:hAnsi="Palatino Linotype" w:cs="Arial"/>
        </w:rPr>
        <w:t xml:space="preserve"> </w:t>
      </w:r>
      <w:r w:rsidR="00AB1847" w:rsidRPr="008F36EC">
        <w:rPr>
          <w:rFonts w:ascii="Palatino Linotype" w:hAnsi="Palatino Linotype" w:cs="Arial"/>
        </w:rPr>
        <w:t>185</w:t>
      </w:r>
      <w:r w:rsidR="001F6EC4" w:rsidRPr="008F36EC">
        <w:rPr>
          <w:rFonts w:ascii="Palatino Linotype" w:hAnsi="Palatino Linotype" w:cs="Arial"/>
        </w:rPr>
        <w:t xml:space="preserve"> </w:t>
      </w:r>
      <w:r w:rsidR="00AB1847" w:rsidRPr="008F36EC">
        <w:rPr>
          <w:rFonts w:ascii="Palatino Linotype" w:hAnsi="Palatino Linotype" w:cs="Arial"/>
        </w:rPr>
        <w:t>fracciones</w:t>
      </w:r>
      <w:r w:rsidR="001F6EC4" w:rsidRPr="008F36EC">
        <w:rPr>
          <w:rFonts w:ascii="Palatino Linotype" w:hAnsi="Palatino Linotype" w:cs="Arial"/>
        </w:rPr>
        <w:t xml:space="preserve"> </w:t>
      </w:r>
      <w:r w:rsidR="00AB1847" w:rsidRPr="008F36EC">
        <w:rPr>
          <w:rFonts w:ascii="Palatino Linotype" w:hAnsi="Palatino Linotype" w:cs="Arial"/>
        </w:rPr>
        <w:t>I,</w:t>
      </w:r>
      <w:r w:rsidR="001F6EC4" w:rsidRPr="008F36EC">
        <w:rPr>
          <w:rFonts w:ascii="Palatino Linotype" w:hAnsi="Palatino Linotype" w:cs="Arial"/>
        </w:rPr>
        <w:t xml:space="preserve"> </w:t>
      </w:r>
      <w:r w:rsidR="00AB1847" w:rsidRPr="008F36EC">
        <w:rPr>
          <w:rFonts w:ascii="Palatino Linotype" w:hAnsi="Palatino Linotype" w:cs="Arial"/>
        </w:rPr>
        <w:t>II</w:t>
      </w:r>
      <w:r w:rsidR="001F6EC4" w:rsidRPr="008F36EC">
        <w:rPr>
          <w:rFonts w:ascii="Palatino Linotype" w:hAnsi="Palatino Linotype" w:cs="Arial"/>
        </w:rPr>
        <w:t xml:space="preserve"> </w:t>
      </w:r>
      <w:r w:rsidR="00AB1847" w:rsidRPr="008F36EC">
        <w:rPr>
          <w:rFonts w:ascii="Palatino Linotype" w:hAnsi="Palatino Linotype" w:cs="Arial"/>
        </w:rPr>
        <w:t>y</w:t>
      </w:r>
      <w:r w:rsidR="001F6EC4" w:rsidRPr="008F36EC">
        <w:rPr>
          <w:rFonts w:ascii="Palatino Linotype" w:hAnsi="Palatino Linotype" w:cs="Arial"/>
        </w:rPr>
        <w:t xml:space="preserve"> </w:t>
      </w:r>
      <w:r w:rsidR="00AB1847" w:rsidRPr="008F36EC">
        <w:rPr>
          <w:rFonts w:ascii="Palatino Linotype" w:hAnsi="Palatino Linotype" w:cs="Arial"/>
        </w:rPr>
        <w:t>IV</w:t>
      </w:r>
      <w:r w:rsidR="001F6EC4" w:rsidRPr="008F36EC">
        <w:rPr>
          <w:rFonts w:ascii="Palatino Linotype" w:hAnsi="Palatino Linotype" w:cs="Arial"/>
        </w:rPr>
        <w:t xml:space="preserve"> </w:t>
      </w:r>
      <w:r w:rsidR="00AB1847" w:rsidRPr="008F36EC">
        <w:rPr>
          <w:rFonts w:ascii="Palatino Linotype" w:hAnsi="Palatino Linotype" w:cs="Arial"/>
        </w:rPr>
        <w:t>de</w:t>
      </w:r>
      <w:r w:rsidR="001F6EC4" w:rsidRPr="008F36EC">
        <w:rPr>
          <w:rFonts w:ascii="Palatino Linotype" w:hAnsi="Palatino Linotype" w:cs="Arial"/>
        </w:rPr>
        <w:t xml:space="preserve"> </w:t>
      </w:r>
      <w:r w:rsidR="00AB1847" w:rsidRPr="008F36EC">
        <w:rPr>
          <w:rFonts w:ascii="Palatino Linotype" w:hAnsi="Palatino Linotype" w:cs="Arial"/>
        </w:rPr>
        <w:t>la</w:t>
      </w:r>
      <w:r w:rsidR="001F6EC4" w:rsidRPr="008F36EC">
        <w:rPr>
          <w:rFonts w:ascii="Palatino Linotype" w:hAnsi="Palatino Linotype" w:cs="Arial"/>
        </w:rPr>
        <w:t xml:space="preserve"> </w:t>
      </w:r>
      <w:r w:rsidR="00AB1847" w:rsidRPr="008F36EC">
        <w:rPr>
          <w:rFonts w:ascii="Palatino Linotype" w:hAnsi="Palatino Linotype"/>
        </w:rPr>
        <w:t>Ley</w:t>
      </w:r>
      <w:r w:rsidR="001F6EC4" w:rsidRPr="008F36EC">
        <w:rPr>
          <w:rFonts w:ascii="Palatino Linotype" w:hAnsi="Palatino Linotype"/>
        </w:rPr>
        <w:t xml:space="preserve"> </w:t>
      </w:r>
      <w:r w:rsidR="00AB1847" w:rsidRPr="008F36EC">
        <w:rPr>
          <w:rFonts w:ascii="Palatino Linotype" w:hAnsi="Palatino Linotype"/>
        </w:rPr>
        <w:t>de</w:t>
      </w:r>
      <w:r w:rsidR="001F6EC4" w:rsidRPr="008F36EC">
        <w:rPr>
          <w:rFonts w:ascii="Palatino Linotype" w:hAnsi="Palatino Linotype"/>
        </w:rPr>
        <w:t xml:space="preserve"> </w:t>
      </w:r>
      <w:r w:rsidR="00AB1847" w:rsidRPr="008F36EC">
        <w:rPr>
          <w:rFonts w:ascii="Palatino Linotype" w:hAnsi="Palatino Linotype"/>
        </w:rPr>
        <w:t>Transparencia</w:t>
      </w:r>
      <w:r w:rsidR="001F6EC4" w:rsidRPr="008F36EC">
        <w:rPr>
          <w:rFonts w:ascii="Palatino Linotype" w:hAnsi="Palatino Linotype"/>
        </w:rPr>
        <w:t xml:space="preserve"> </w:t>
      </w:r>
      <w:r w:rsidR="00AB1847" w:rsidRPr="008F36EC">
        <w:rPr>
          <w:rFonts w:ascii="Palatino Linotype" w:hAnsi="Palatino Linotype"/>
        </w:rPr>
        <w:t>y</w:t>
      </w:r>
      <w:r w:rsidR="001F6EC4" w:rsidRPr="008F36EC">
        <w:rPr>
          <w:rFonts w:ascii="Palatino Linotype" w:hAnsi="Palatino Linotype"/>
        </w:rPr>
        <w:t xml:space="preserve"> </w:t>
      </w:r>
      <w:r w:rsidR="00AB1847" w:rsidRPr="008F36EC">
        <w:rPr>
          <w:rFonts w:ascii="Palatino Linotype" w:hAnsi="Palatino Linotype"/>
        </w:rPr>
        <w:t>Acceso</w:t>
      </w:r>
      <w:r w:rsidR="001F6EC4" w:rsidRPr="008F36EC">
        <w:rPr>
          <w:rFonts w:ascii="Palatino Linotype" w:hAnsi="Palatino Linotype"/>
        </w:rPr>
        <w:t xml:space="preserve"> </w:t>
      </w:r>
      <w:r w:rsidR="00AB1847" w:rsidRPr="008F36EC">
        <w:rPr>
          <w:rFonts w:ascii="Palatino Linotype" w:hAnsi="Palatino Linotype"/>
        </w:rPr>
        <w:t>a</w:t>
      </w:r>
      <w:r w:rsidR="001F6EC4" w:rsidRPr="008F36EC">
        <w:rPr>
          <w:rFonts w:ascii="Palatino Linotype" w:hAnsi="Palatino Linotype"/>
        </w:rPr>
        <w:t xml:space="preserve"> </w:t>
      </w:r>
      <w:r w:rsidR="00AB1847" w:rsidRPr="008F36EC">
        <w:rPr>
          <w:rFonts w:ascii="Palatino Linotype" w:hAnsi="Palatino Linotype"/>
        </w:rPr>
        <w:t>la</w:t>
      </w:r>
      <w:r w:rsidR="001F6EC4" w:rsidRPr="008F36EC">
        <w:rPr>
          <w:rFonts w:ascii="Palatino Linotype" w:hAnsi="Palatino Linotype"/>
        </w:rPr>
        <w:t xml:space="preserve"> </w:t>
      </w:r>
      <w:r w:rsidR="00AB1847" w:rsidRPr="008F36EC">
        <w:rPr>
          <w:rFonts w:ascii="Palatino Linotype" w:hAnsi="Palatino Linotype"/>
        </w:rPr>
        <w:t>Información</w:t>
      </w:r>
      <w:r w:rsidR="001F6EC4" w:rsidRPr="008F36EC">
        <w:rPr>
          <w:rFonts w:ascii="Palatino Linotype" w:hAnsi="Palatino Linotype"/>
        </w:rPr>
        <w:t xml:space="preserve"> </w:t>
      </w:r>
      <w:r w:rsidR="00AB1847" w:rsidRPr="008F36EC">
        <w:rPr>
          <w:rFonts w:ascii="Palatino Linotype" w:hAnsi="Palatino Linotype"/>
        </w:rPr>
        <w:t>Pública</w:t>
      </w:r>
      <w:r w:rsidR="001F6EC4" w:rsidRPr="008F36EC">
        <w:rPr>
          <w:rFonts w:ascii="Palatino Linotype" w:hAnsi="Palatino Linotype"/>
        </w:rPr>
        <w:t xml:space="preserve"> </w:t>
      </w:r>
      <w:r w:rsidR="00AB1847" w:rsidRPr="008F36EC">
        <w:rPr>
          <w:rFonts w:ascii="Palatino Linotype" w:hAnsi="Palatino Linotype"/>
        </w:rPr>
        <w:t>del</w:t>
      </w:r>
      <w:r w:rsidR="001F6EC4" w:rsidRPr="008F36EC">
        <w:rPr>
          <w:rFonts w:ascii="Palatino Linotype" w:hAnsi="Palatino Linotype"/>
        </w:rPr>
        <w:t xml:space="preserve"> </w:t>
      </w:r>
      <w:r w:rsidR="00AB1847" w:rsidRPr="008F36EC">
        <w:rPr>
          <w:rFonts w:ascii="Palatino Linotype" w:hAnsi="Palatino Linotype"/>
        </w:rPr>
        <w:t>Estado</w:t>
      </w:r>
      <w:r w:rsidR="001F6EC4" w:rsidRPr="008F36EC">
        <w:rPr>
          <w:rFonts w:ascii="Palatino Linotype" w:hAnsi="Palatino Linotype"/>
        </w:rPr>
        <w:t xml:space="preserve"> </w:t>
      </w:r>
      <w:r w:rsidR="00AB1847" w:rsidRPr="008F36EC">
        <w:rPr>
          <w:rFonts w:ascii="Palatino Linotype" w:hAnsi="Palatino Linotype"/>
        </w:rPr>
        <w:t>de</w:t>
      </w:r>
      <w:r w:rsidR="001F6EC4" w:rsidRPr="008F36EC">
        <w:rPr>
          <w:rFonts w:ascii="Palatino Linotype" w:hAnsi="Palatino Linotype"/>
        </w:rPr>
        <w:t xml:space="preserve"> </w:t>
      </w:r>
      <w:r w:rsidR="00AB1847" w:rsidRPr="008F36EC">
        <w:rPr>
          <w:rFonts w:ascii="Palatino Linotype" w:hAnsi="Palatino Linotype"/>
        </w:rPr>
        <w:t>México</w:t>
      </w:r>
      <w:r w:rsidR="001F6EC4" w:rsidRPr="008F36EC">
        <w:rPr>
          <w:rFonts w:ascii="Palatino Linotype" w:hAnsi="Palatino Linotype"/>
        </w:rPr>
        <w:t xml:space="preserve"> </w:t>
      </w:r>
      <w:r w:rsidR="00AB1847" w:rsidRPr="008F36EC">
        <w:rPr>
          <w:rFonts w:ascii="Palatino Linotype" w:hAnsi="Palatino Linotype"/>
        </w:rPr>
        <w:t>y</w:t>
      </w:r>
      <w:r w:rsidR="001F6EC4" w:rsidRPr="008F36EC">
        <w:rPr>
          <w:rFonts w:ascii="Palatino Linotype" w:hAnsi="Palatino Linotype"/>
        </w:rPr>
        <w:t xml:space="preserve"> </w:t>
      </w:r>
      <w:r w:rsidR="00AB1847" w:rsidRPr="008F36EC">
        <w:rPr>
          <w:rFonts w:ascii="Palatino Linotype" w:hAnsi="Palatino Linotype"/>
        </w:rPr>
        <w:t>Municipios,</w:t>
      </w:r>
      <w:r w:rsidR="001F6EC4" w:rsidRPr="008F36EC">
        <w:rPr>
          <w:rFonts w:ascii="Palatino Linotype" w:hAnsi="Palatino Linotype"/>
        </w:rPr>
        <w:t xml:space="preserve"> </w:t>
      </w:r>
      <w:r w:rsidR="009012A7" w:rsidRPr="008F36EC">
        <w:rPr>
          <w:rFonts w:ascii="Palatino Linotype" w:hAnsi="Palatino Linotype"/>
        </w:rPr>
        <w:t>se</w:t>
      </w:r>
      <w:r w:rsidR="001F6EC4" w:rsidRPr="008F36EC">
        <w:rPr>
          <w:rFonts w:ascii="Palatino Linotype" w:hAnsi="Palatino Linotype"/>
        </w:rPr>
        <w:t xml:space="preserve"> </w:t>
      </w:r>
      <w:r w:rsidR="00AB1847" w:rsidRPr="008F36EC">
        <w:rPr>
          <w:rFonts w:ascii="Palatino Linotype" w:hAnsi="Palatino Linotype"/>
        </w:rPr>
        <w:t>a</w:t>
      </w:r>
      <w:r w:rsidR="00AB1847" w:rsidRPr="008F36EC">
        <w:rPr>
          <w:rFonts w:ascii="Palatino Linotype" w:hAnsi="Palatino Linotype" w:cs="Arial"/>
        </w:rPr>
        <w:t>cordó</w:t>
      </w:r>
      <w:r w:rsidR="001F6EC4" w:rsidRPr="008F36EC">
        <w:rPr>
          <w:rFonts w:ascii="Palatino Linotype" w:hAnsi="Palatino Linotype" w:cs="Arial"/>
        </w:rPr>
        <w:t xml:space="preserve"> </w:t>
      </w:r>
      <w:r w:rsidR="00AB1847" w:rsidRPr="008F36EC">
        <w:rPr>
          <w:rFonts w:ascii="Palatino Linotype" w:hAnsi="Palatino Linotype" w:cs="Arial"/>
        </w:rPr>
        <w:t>la</w:t>
      </w:r>
      <w:r w:rsidR="001F6EC4" w:rsidRPr="008F36EC">
        <w:rPr>
          <w:rFonts w:ascii="Palatino Linotype" w:hAnsi="Palatino Linotype" w:cs="Arial"/>
        </w:rPr>
        <w:t xml:space="preserve"> </w:t>
      </w:r>
      <w:r w:rsidR="00AB1847" w:rsidRPr="008F36EC">
        <w:rPr>
          <w:rFonts w:ascii="Palatino Linotype" w:hAnsi="Palatino Linotype" w:cs="Arial"/>
        </w:rPr>
        <w:t>admisión</w:t>
      </w:r>
      <w:r w:rsidR="001F6EC4" w:rsidRPr="008F36EC">
        <w:rPr>
          <w:rFonts w:ascii="Palatino Linotype" w:hAnsi="Palatino Linotype" w:cs="Arial"/>
        </w:rPr>
        <w:t xml:space="preserve"> </w:t>
      </w:r>
      <w:r w:rsidR="00AB1847" w:rsidRPr="008F36EC">
        <w:rPr>
          <w:rFonts w:ascii="Palatino Linotype" w:hAnsi="Palatino Linotype" w:cs="Arial"/>
        </w:rPr>
        <w:t>a</w:t>
      </w:r>
      <w:r w:rsidR="001F6EC4" w:rsidRPr="008F36EC">
        <w:rPr>
          <w:rFonts w:ascii="Palatino Linotype" w:hAnsi="Palatino Linotype" w:cs="Arial"/>
        </w:rPr>
        <w:t xml:space="preserve"> </w:t>
      </w:r>
      <w:r w:rsidR="00AB1847" w:rsidRPr="008F36EC">
        <w:rPr>
          <w:rFonts w:ascii="Palatino Linotype" w:hAnsi="Palatino Linotype" w:cs="Arial"/>
        </w:rPr>
        <w:t>trámite</w:t>
      </w:r>
      <w:r w:rsidR="001F6EC4" w:rsidRPr="008F36EC">
        <w:rPr>
          <w:rFonts w:ascii="Palatino Linotype" w:hAnsi="Palatino Linotype" w:cs="Arial"/>
        </w:rPr>
        <w:t xml:space="preserve"> </w:t>
      </w:r>
      <w:r w:rsidR="00AB1847" w:rsidRPr="008F36EC">
        <w:rPr>
          <w:rFonts w:ascii="Palatino Linotype" w:hAnsi="Palatino Linotype" w:cs="Arial"/>
        </w:rPr>
        <w:t>de</w:t>
      </w:r>
      <w:r w:rsidR="00943778" w:rsidRPr="008F36EC">
        <w:rPr>
          <w:rFonts w:ascii="Palatino Linotype" w:hAnsi="Palatino Linotype" w:cs="Arial"/>
        </w:rPr>
        <w:t>l</w:t>
      </w:r>
      <w:r w:rsidR="001F6EC4" w:rsidRPr="008F36EC">
        <w:rPr>
          <w:rFonts w:ascii="Palatino Linotype" w:hAnsi="Palatino Linotype" w:cs="Arial"/>
        </w:rPr>
        <w:t xml:space="preserve"> </w:t>
      </w:r>
      <w:r w:rsidR="00AB1847" w:rsidRPr="008F36EC">
        <w:rPr>
          <w:rFonts w:ascii="Palatino Linotype" w:hAnsi="Palatino Linotype" w:cs="Arial"/>
        </w:rPr>
        <w:t>referido</w:t>
      </w:r>
      <w:r w:rsidR="001F6EC4" w:rsidRPr="008F36EC">
        <w:rPr>
          <w:rFonts w:ascii="Palatino Linotype" w:hAnsi="Palatino Linotype" w:cs="Arial"/>
        </w:rPr>
        <w:t xml:space="preserve"> </w:t>
      </w:r>
      <w:r w:rsidR="00AB1847" w:rsidRPr="008F36EC">
        <w:rPr>
          <w:rFonts w:ascii="Palatino Linotype" w:hAnsi="Palatino Linotype" w:cs="Arial"/>
        </w:rPr>
        <w:t>recurso</w:t>
      </w:r>
      <w:r w:rsidR="001F6EC4" w:rsidRPr="008F36EC">
        <w:rPr>
          <w:rFonts w:ascii="Palatino Linotype" w:hAnsi="Palatino Linotype" w:cs="Arial"/>
        </w:rPr>
        <w:t xml:space="preserve"> </w:t>
      </w:r>
      <w:r w:rsidR="00AB1847" w:rsidRPr="008F36EC">
        <w:rPr>
          <w:rFonts w:ascii="Palatino Linotype" w:hAnsi="Palatino Linotype" w:cs="Arial"/>
        </w:rPr>
        <w:t>de</w:t>
      </w:r>
      <w:r w:rsidR="001F6EC4" w:rsidRPr="008F36EC">
        <w:rPr>
          <w:rFonts w:ascii="Palatino Linotype" w:hAnsi="Palatino Linotype" w:cs="Arial"/>
        </w:rPr>
        <w:t xml:space="preserve"> </w:t>
      </w:r>
      <w:r w:rsidR="00AB1847" w:rsidRPr="008F36EC">
        <w:rPr>
          <w:rFonts w:ascii="Palatino Linotype" w:hAnsi="Palatino Linotype" w:cs="Arial"/>
        </w:rPr>
        <w:t>revisión,</w:t>
      </w:r>
      <w:r w:rsidR="001F6EC4" w:rsidRPr="008F36EC">
        <w:rPr>
          <w:rFonts w:ascii="Palatino Linotype" w:hAnsi="Palatino Linotype" w:cs="Arial"/>
        </w:rPr>
        <w:t xml:space="preserve"> </w:t>
      </w:r>
      <w:r w:rsidR="00AB1847" w:rsidRPr="008F36EC">
        <w:rPr>
          <w:rFonts w:ascii="Palatino Linotype" w:hAnsi="Palatino Linotype" w:cs="Arial"/>
        </w:rPr>
        <w:t>así</w:t>
      </w:r>
      <w:r w:rsidR="001F6EC4" w:rsidRPr="008F36EC">
        <w:rPr>
          <w:rFonts w:ascii="Palatino Linotype" w:hAnsi="Palatino Linotype" w:cs="Arial"/>
        </w:rPr>
        <w:t xml:space="preserve"> </w:t>
      </w:r>
      <w:r w:rsidR="00AB1847" w:rsidRPr="008F36EC">
        <w:rPr>
          <w:rFonts w:ascii="Palatino Linotype" w:hAnsi="Palatino Linotype" w:cs="Arial"/>
        </w:rPr>
        <w:t>como</w:t>
      </w:r>
      <w:r w:rsidR="001F6EC4" w:rsidRPr="008F36EC">
        <w:rPr>
          <w:rFonts w:ascii="Palatino Linotype" w:hAnsi="Palatino Linotype" w:cs="Arial"/>
        </w:rPr>
        <w:t xml:space="preserve"> </w:t>
      </w:r>
      <w:r w:rsidR="00AB1847" w:rsidRPr="008F36EC">
        <w:rPr>
          <w:rFonts w:ascii="Palatino Linotype" w:hAnsi="Palatino Linotype" w:cs="Arial"/>
        </w:rPr>
        <w:t>la</w:t>
      </w:r>
      <w:r w:rsidR="001F6EC4" w:rsidRPr="008F36EC">
        <w:rPr>
          <w:rFonts w:ascii="Palatino Linotype" w:hAnsi="Palatino Linotype" w:cs="Arial"/>
        </w:rPr>
        <w:t xml:space="preserve"> </w:t>
      </w:r>
      <w:r w:rsidR="00AB1847" w:rsidRPr="008F36EC">
        <w:rPr>
          <w:rFonts w:ascii="Palatino Linotype" w:hAnsi="Palatino Linotype" w:cs="Arial"/>
        </w:rPr>
        <w:t>integración</w:t>
      </w:r>
      <w:r w:rsidR="001F6EC4" w:rsidRPr="008F36EC">
        <w:rPr>
          <w:rFonts w:ascii="Palatino Linotype" w:hAnsi="Palatino Linotype" w:cs="Arial"/>
        </w:rPr>
        <w:t xml:space="preserve"> </w:t>
      </w:r>
      <w:r w:rsidR="00AB1847" w:rsidRPr="008F36EC">
        <w:rPr>
          <w:rFonts w:ascii="Palatino Linotype" w:hAnsi="Palatino Linotype" w:cs="Arial"/>
        </w:rPr>
        <w:t>de</w:t>
      </w:r>
      <w:r w:rsidR="00943778" w:rsidRPr="008F36EC">
        <w:rPr>
          <w:rFonts w:ascii="Palatino Linotype" w:hAnsi="Palatino Linotype" w:cs="Arial"/>
        </w:rPr>
        <w:t>l</w:t>
      </w:r>
      <w:r w:rsidR="001F6EC4" w:rsidRPr="008F36EC">
        <w:rPr>
          <w:rFonts w:ascii="Palatino Linotype" w:hAnsi="Palatino Linotype" w:cs="Arial"/>
        </w:rPr>
        <w:t xml:space="preserve"> </w:t>
      </w:r>
      <w:r w:rsidR="00AB1847" w:rsidRPr="008F36EC">
        <w:rPr>
          <w:rFonts w:ascii="Palatino Linotype" w:hAnsi="Palatino Linotype" w:cs="Arial"/>
        </w:rPr>
        <w:t>expediente</w:t>
      </w:r>
      <w:r w:rsidR="001F6EC4" w:rsidRPr="008F36EC">
        <w:rPr>
          <w:rFonts w:ascii="Palatino Linotype" w:hAnsi="Palatino Linotype" w:cs="Arial"/>
        </w:rPr>
        <w:t xml:space="preserve"> </w:t>
      </w:r>
      <w:r w:rsidR="00AB1847" w:rsidRPr="008F36EC">
        <w:rPr>
          <w:rFonts w:ascii="Palatino Linotype" w:hAnsi="Palatino Linotype" w:cs="Arial"/>
        </w:rPr>
        <w:t>respectivo,</w:t>
      </w:r>
      <w:r w:rsidR="001F6EC4" w:rsidRPr="008F36EC">
        <w:rPr>
          <w:rFonts w:ascii="Palatino Linotype" w:hAnsi="Palatino Linotype" w:cs="Arial"/>
        </w:rPr>
        <w:t xml:space="preserve"> </w:t>
      </w:r>
      <w:r w:rsidR="00AB1847" w:rsidRPr="008F36EC">
        <w:rPr>
          <w:rFonts w:ascii="Palatino Linotype" w:hAnsi="Palatino Linotype" w:cs="Arial"/>
        </w:rPr>
        <w:t>mismo</w:t>
      </w:r>
      <w:r w:rsidR="001F6EC4" w:rsidRPr="008F36EC">
        <w:rPr>
          <w:rFonts w:ascii="Palatino Linotype" w:hAnsi="Palatino Linotype" w:cs="Arial"/>
        </w:rPr>
        <w:t xml:space="preserve"> </w:t>
      </w:r>
      <w:r w:rsidR="00AB1847" w:rsidRPr="008F36EC">
        <w:rPr>
          <w:rFonts w:ascii="Palatino Linotype" w:hAnsi="Palatino Linotype" w:cs="Arial"/>
        </w:rPr>
        <w:t>que</w:t>
      </w:r>
      <w:r w:rsidR="001F6EC4" w:rsidRPr="008F36EC">
        <w:rPr>
          <w:rFonts w:ascii="Palatino Linotype" w:hAnsi="Palatino Linotype" w:cs="Arial"/>
        </w:rPr>
        <w:t xml:space="preserve"> </w:t>
      </w:r>
      <w:r w:rsidR="00AB1847" w:rsidRPr="008F36EC">
        <w:rPr>
          <w:rFonts w:ascii="Palatino Linotype" w:hAnsi="Palatino Linotype" w:cs="Arial"/>
        </w:rPr>
        <w:t>se</w:t>
      </w:r>
      <w:r w:rsidR="001F6EC4" w:rsidRPr="008F36EC">
        <w:rPr>
          <w:rFonts w:ascii="Palatino Linotype" w:hAnsi="Palatino Linotype" w:cs="Arial"/>
        </w:rPr>
        <w:t xml:space="preserve"> </w:t>
      </w:r>
      <w:r w:rsidR="00AB1847" w:rsidRPr="008F36EC">
        <w:rPr>
          <w:rFonts w:ascii="Palatino Linotype" w:hAnsi="Palatino Linotype" w:cs="Arial"/>
        </w:rPr>
        <w:t>pus</w:t>
      </w:r>
      <w:r w:rsidR="00943778" w:rsidRPr="008F36EC">
        <w:rPr>
          <w:rFonts w:ascii="Palatino Linotype" w:hAnsi="Palatino Linotype" w:cs="Arial"/>
        </w:rPr>
        <w:t>o</w:t>
      </w:r>
      <w:r w:rsidR="001F6EC4" w:rsidRPr="008F36EC">
        <w:rPr>
          <w:rFonts w:ascii="Palatino Linotype" w:hAnsi="Palatino Linotype" w:cs="Arial"/>
        </w:rPr>
        <w:t xml:space="preserve"> </w:t>
      </w:r>
      <w:r w:rsidR="00AB1847" w:rsidRPr="008F36EC">
        <w:rPr>
          <w:rFonts w:ascii="Palatino Linotype" w:hAnsi="Palatino Linotype" w:cs="Arial"/>
        </w:rPr>
        <w:t>a</w:t>
      </w:r>
      <w:r w:rsidR="001F6EC4" w:rsidRPr="008F36EC">
        <w:rPr>
          <w:rFonts w:ascii="Palatino Linotype" w:hAnsi="Palatino Linotype" w:cs="Arial"/>
        </w:rPr>
        <w:t xml:space="preserve"> </w:t>
      </w:r>
      <w:r w:rsidR="00AB1847" w:rsidRPr="008F36EC">
        <w:rPr>
          <w:rFonts w:ascii="Palatino Linotype" w:hAnsi="Palatino Linotype" w:cs="Arial"/>
        </w:rPr>
        <w:t>disposición</w:t>
      </w:r>
      <w:r w:rsidR="001F6EC4" w:rsidRPr="008F36EC">
        <w:rPr>
          <w:rFonts w:ascii="Palatino Linotype" w:hAnsi="Palatino Linotype" w:cs="Arial"/>
        </w:rPr>
        <w:t xml:space="preserve"> </w:t>
      </w:r>
      <w:r w:rsidR="00AB1847" w:rsidRPr="008F36EC">
        <w:rPr>
          <w:rFonts w:ascii="Palatino Linotype" w:hAnsi="Palatino Linotype" w:cs="Arial"/>
        </w:rPr>
        <w:t>de</w:t>
      </w:r>
      <w:r w:rsidR="001F6EC4" w:rsidRPr="008F36EC">
        <w:rPr>
          <w:rFonts w:ascii="Palatino Linotype" w:hAnsi="Palatino Linotype" w:cs="Arial"/>
        </w:rPr>
        <w:t xml:space="preserve"> </w:t>
      </w:r>
      <w:r w:rsidR="00AB1847" w:rsidRPr="008F36EC">
        <w:rPr>
          <w:rFonts w:ascii="Palatino Linotype" w:hAnsi="Palatino Linotype" w:cs="Arial"/>
        </w:rPr>
        <w:t>las</w:t>
      </w:r>
      <w:r w:rsidR="001F6EC4" w:rsidRPr="008F36EC">
        <w:rPr>
          <w:rFonts w:ascii="Palatino Linotype" w:hAnsi="Palatino Linotype" w:cs="Arial"/>
        </w:rPr>
        <w:t xml:space="preserve"> </w:t>
      </w:r>
      <w:r w:rsidR="00AB1847" w:rsidRPr="008F36EC">
        <w:rPr>
          <w:rFonts w:ascii="Palatino Linotype" w:hAnsi="Palatino Linotype" w:cs="Arial"/>
        </w:rPr>
        <w:t>partes,</w:t>
      </w:r>
      <w:r w:rsidR="001F6EC4" w:rsidRPr="008F36EC">
        <w:rPr>
          <w:rFonts w:ascii="Palatino Linotype" w:hAnsi="Palatino Linotype" w:cs="Arial"/>
        </w:rPr>
        <w:t xml:space="preserve"> </w:t>
      </w:r>
      <w:r w:rsidR="00AB1847" w:rsidRPr="008F36EC">
        <w:rPr>
          <w:rFonts w:ascii="Palatino Linotype" w:hAnsi="Palatino Linotype" w:cs="Arial"/>
        </w:rPr>
        <w:t>para</w:t>
      </w:r>
      <w:r w:rsidR="001F6EC4" w:rsidRPr="008F36EC">
        <w:rPr>
          <w:rFonts w:ascii="Palatino Linotype" w:hAnsi="Palatino Linotype" w:cs="Arial"/>
        </w:rPr>
        <w:t xml:space="preserve"> </w:t>
      </w:r>
      <w:r w:rsidR="00AB1847" w:rsidRPr="008F36EC">
        <w:rPr>
          <w:rFonts w:ascii="Palatino Linotype" w:hAnsi="Palatino Linotype" w:cs="Arial"/>
        </w:rPr>
        <w:t>que</w:t>
      </w:r>
      <w:r w:rsidR="00E70A61" w:rsidRPr="008F36EC">
        <w:rPr>
          <w:rFonts w:ascii="Palatino Linotype" w:hAnsi="Palatino Linotype" w:cs="Arial"/>
        </w:rPr>
        <w:t>,</w:t>
      </w:r>
      <w:r w:rsidR="001F6EC4" w:rsidRPr="008F36EC">
        <w:rPr>
          <w:rFonts w:ascii="Palatino Linotype" w:hAnsi="Palatino Linotype" w:cs="Arial"/>
        </w:rPr>
        <w:t xml:space="preserve"> </w:t>
      </w:r>
      <w:r w:rsidR="00E70A61" w:rsidRPr="008F36EC">
        <w:rPr>
          <w:rFonts w:ascii="Palatino Linotype" w:hAnsi="Palatino Linotype" w:cs="Arial"/>
        </w:rPr>
        <w:t>de</w:t>
      </w:r>
      <w:r w:rsidR="001F6EC4" w:rsidRPr="008F36EC">
        <w:rPr>
          <w:rFonts w:ascii="Palatino Linotype" w:hAnsi="Palatino Linotype" w:cs="Arial"/>
        </w:rPr>
        <w:t xml:space="preserve"> </w:t>
      </w:r>
      <w:r w:rsidR="00E70A61" w:rsidRPr="008F36EC">
        <w:rPr>
          <w:rFonts w:ascii="Palatino Linotype" w:hAnsi="Palatino Linotype" w:cs="Arial"/>
        </w:rPr>
        <w:t>considerarlo</w:t>
      </w:r>
      <w:r w:rsidR="001F6EC4" w:rsidRPr="008F36EC">
        <w:rPr>
          <w:rFonts w:ascii="Palatino Linotype" w:hAnsi="Palatino Linotype" w:cs="Arial"/>
        </w:rPr>
        <w:t xml:space="preserve"> </w:t>
      </w:r>
      <w:r w:rsidR="00E70A61" w:rsidRPr="008F36EC">
        <w:rPr>
          <w:rFonts w:ascii="Palatino Linotype" w:hAnsi="Palatino Linotype" w:cs="Arial"/>
        </w:rPr>
        <w:t>conveniente,</w:t>
      </w:r>
      <w:r w:rsidR="001F6EC4" w:rsidRPr="008F36EC">
        <w:rPr>
          <w:rFonts w:ascii="Palatino Linotype" w:hAnsi="Palatino Linotype" w:cs="Arial"/>
        </w:rPr>
        <w:t xml:space="preserve"> </w:t>
      </w:r>
      <w:r w:rsidR="00AB1847" w:rsidRPr="008F36EC">
        <w:rPr>
          <w:rFonts w:ascii="Palatino Linotype" w:hAnsi="Palatino Linotype" w:cs="Arial"/>
        </w:rPr>
        <w:t>en</w:t>
      </w:r>
      <w:r w:rsidR="001F6EC4" w:rsidRPr="008F36EC">
        <w:rPr>
          <w:rFonts w:ascii="Palatino Linotype" w:hAnsi="Palatino Linotype" w:cs="Arial"/>
        </w:rPr>
        <w:t xml:space="preserve"> </w:t>
      </w:r>
      <w:r w:rsidR="00E70A61" w:rsidRPr="008F36EC">
        <w:rPr>
          <w:rFonts w:ascii="Palatino Linotype" w:hAnsi="Palatino Linotype" w:cs="Arial"/>
        </w:rPr>
        <w:t>el</w:t>
      </w:r>
      <w:r w:rsidR="001F6EC4" w:rsidRPr="008F36EC">
        <w:rPr>
          <w:rFonts w:ascii="Palatino Linotype" w:hAnsi="Palatino Linotype" w:cs="Arial"/>
        </w:rPr>
        <w:t xml:space="preserve"> </w:t>
      </w:r>
      <w:r w:rsidR="00AB1847" w:rsidRPr="008F36EC">
        <w:rPr>
          <w:rFonts w:ascii="Palatino Linotype" w:hAnsi="Palatino Linotype" w:cs="Arial"/>
        </w:rPr>
        <w:t>plazo</w:t>
      </w:r>
      <w:r w:rsidR="001F6EC4" w:rsidRPr="008F36EC">
        <w:rPr>
          <w:rFonts w:ascii="Palatino Linotype" w:hAnsi="Palatino Linotype" w:cs="Arial"/>
        </w:rPr>
        <w:t xml:space="preserve"> </w:t>
      </w:r>
      <w:r w:rsidR="00AB1847" w:rsidRPr="008F36EC">
        <w:rPr>
          <w:rFonts w:ascii="Palatino Linotype" w:hAnsi="Palatino Linotype" w:cs="Arial"/>
        </w:rPr>
        <w:t>máximo</w:t>
      </w:r>
      <w:r w:rsidR="001F6EC4" w:rsidRPr="008F36EC">
        <w:rPr>
          <w:rFonts w:ascii="Palatino Linotype" w:hAnsi="Palatino Linotype" w:cs="Arial"/>
        </w:rPr>
        <w:t xml:space="preserve"> </w:t>
      </w:r>
      <w:r w:rsidR="00AB1847" w:rsidRPr="008F36EC">
        <w:rPr>
          <w:rFonts w:ascii="Palatino Linotype" w:hAnsi="Palatino Linotype" w:cs="Arial"/>
        </w:rPr>
        <w:t>de</w:t>
      </w:r>
      <w:r w:rsidR="001F6EC4" w:rsidRPr="008F36EC">
        <w:rPr>
          <w:rFonts w:ascii="Palatino Linotype" w:hAnsi="Palatino Linotype" w:cs="Arial"/>
        </w:rPr>
        <w:t xml:space="preserve"> </w:t>
      </w:r>
      <w:r w:rsidR="00AB1847" w:rsidRPr="008F36EC">
        <w:rPr>
          <w:rFonts w:ascii="Palatino Linotype" w:hAnsi="Palatino Linotype" w:cs="Arial"/>
        </w:rPr>
        <w:t>siete</w:t>
      </w:r>
      <w:r w:rsidR="001F6EC4" w:rsidRPr="008F36EC">
        <w:rPr>
          <w:rFonts w:ascii="Palatino Linotype" w:hAnsi="Palatino Linotype" w:cs="Arial"/>
        </w:rPr>
        <w:t xml:space="preserve"> </w:t>
      </w:r>
      <w:r w:rsidR="00AB1847" w:rsidRPr="008F36EC">
        <w:rPr>
          <w:rFonts w:ascii="Palatino Linotype" w:hAnsi="Palatino Linotype" w:cs="Arial"/>
        </w:rPr>
        <w:t>días</w:t>
      </w:r>
      <w:r w:rsidR="001F6EC4" w:rsidRPr="008F36EC">
        <w:rPr>
          <w:rFonts w:ascii="Palatino Linotype" w:hAnsi="Palatino Linotype" w:cs="Arial"/>
        </w:rPr>
        <w:t xml:space="preserve"> </w:t>
      </w:r>
      <w:r w:rsidR="00AB1847" w:rsidRPr="008F36EC">
        <w:rPr>
          <w:rFonts w:ascii="Palatino Linotype" w:hAnsi="Palatino Linotype" w:cs="Arial"/>
        </w:rPr>
        <w:t>hábiles</w:t>
      </w:r>
      <w:r w:rsidR="0025472A" w:rsidRPr="008F36EC">
        <w:rPr>
          <w:rFonts w:ascii="Palatino Linotype" w:hAnsi="Palatino Linotype" w:cs="Arial"/>
        </w:rPr>
        <w:t>,</w:t>
      </w:r>
      <w:r w:rsidR="001F6EC4" w:rsidRPr="008F36EC">
        <w:rPr>
          <w:rFonts w:ascii="Palatino Linotype" w:hAnsi="Palatino Linotype" w:cs="Arial"/>
        </w:rPr>
        <w:t xml:space="preserve"> </w:t>
      </w:r>
      <w:r w:rsidR="003E5ABE" w:rsidRPr="008F36EC">
        <w:rPr>
          <w:rFonts w:ascii="Palatino Linotype" w:hAnsi="Palatino Linotype" w:cs="Arial"/>
          <w:b/>
        </w:rPr>
        <w:t>L</w:t>
      </w:r>
      <w:r w:rsidR="009D27B8" w:rsidRPr="008F36EC">
        <w:rPr>
          <w:rFonts w:ascii="Palatino Linotype" w:hAnsi="Palatino Linotype" w:cs="Arial"/>
          <w:b/>
        </w:rPr>
        <w:t>A</w:t>
      </w:r>
      <w:r w:rsidR="00DC2F57" w:rsidRPr="008F36EC">
        <w:rPr>
          <w:rFonts w:ascii="Palatino Linotype" w:hAnsi="Palatino Linotype" w:cs="Arial"/>
          <w:b/>
        </w:rPr>
        <w:t xml:space="preserve"> RECURRENTE</w:t>
      </w:r>
      <w:r w:rsidR="001F6EC4" w:rsidRPr="008F36EC">
        <w:rPr>
          <w:rFonts w:ascii="Palatino Linotype" w:hAnsi="Palatino Linotype" w:cs="Arial"/>
        </w:rPr>
        <w:t xml:space="preserve"> </w:t>
      </w:r>
      <w:r w:rsidR="0025472A" w:rsidRPr="008F36EC">
        <w:rPr>
          <w:rFonts w:ascii="Palatino Linotype" w:hAnsi="Palatino Linotype" w:cs="Arial"/>
        </w:rPr>
        <w:t>realizara</w:t>
      </w:r>
      <w:r w:rsidR="001F6EC4" w:rsidRPr="008F36EC">
        <w:rPr>
          <w:rFonts w:ascii="Palatino Linotype" w:hAnsi="Palatino Linotype" w:cs="Arial"/>
        </w:rPr>
        <w:t xml:space="preserve"> </w:t>
      </w:r>
      <w:r w:rsidR="00AB1847" w:rsidRPr="008F36EC">
        <w:rPr>
          <w:rFonts w:ascii="Palatino Linotype" w:hAnsi="Palatino Linotype" w:cs="Arial"/>
        </w:rPr>
        <w:t>manifestaciones</w:t>
      </w:r>
      <w:r w:rsidR="001F6EC4" w:rsidRPr="008F36EC">
        <w:rPr>
          <w:rFonts w:ascii="Palatino Linotype" w:hAnsi="Palatino Linotype" w:cs="Arial"/>
        </w:rPr>
        <w:t xml:space="preserve"> </w:t>
      </w:r>
      <w:r w:rsidR="004E5727" w:rsidRPr="008F36EC">
        <w:rPr>
          <w:rFonts w:ascii="Palatino Linotype" w:hAnsi="Palatino Linotype" w:cs="Arial"/>
        </w:rPr>
        <w:t>y</w:t>
      </w:r>
      <w:r w:rsidR="001F6EC4" w:rsidRPr="008F36EC">
        <w:rPr>
          <w:rFonts w:ascii="Palatino Linotype" w:hAnsi="Palatino Linotype" w:cs="Arial"/>
        </w:rPr>
        <w:t xml:space="preserve"> </w:t>
      </w:r>
      <w:r w:rsidR="00E70A61" w:rsidRPr="008F36EC">
        <w:rPr>
          <w:rFonts w:ascii="Palatino Linotype" w:hAnsi="Palatino Linotype" w:cs="Arial"/>
        </w:rPr>
        <w:t>alegatos</w:t>
      </w:r>
      <w:r w:rsidR="0025472A" w:rsidRPr="008F36EC">
        <w:rPr>
          <w:rFonts w:ascii="Palatino Linotype" w:hAnsi="Palatino Linotype" w:cs="Arial"/>
        </w:rPr>
        <w:t>,</w:t>
      </w:r>
      <w:r w:rsidR="001F6EC4" w:rsidRPr="008F36EC">
        <w:rPr>
          <w:rFonts w:ascii="Palatino Linotype" w:hAnsi="Palatino Linotype" w:cs="Arial"/>
        </w:rPr>
        <w:t xml:space="preserve"> </w:t>
      </w:r>
      <w:r w:rsidR="0025472A" w:rsidRPr="008F36EC">
        <w:rPr>
          <w:rFonts w:ascii="Palatino Linotype" w:hAnsi="Palatino Linotype" w:cs="Arial"/>
        </w:rPr>
        <w:t>así</w:t>
      </w:r>
      <w:r w:rsidR="001F6EC4" w:rsidRPr="008F36EC">
        <w:rPr>
          <w:rFonts w:ascii="Palatino Linotype" w:hAnsi="Palatino Linotype" w:cs="Arial"/>
        </w:rPr>
        <w:t xml:space="preserve"> </w:t>
      </w:r>
      <w:r w:rsidR="0025472A" w:rsidRPr="008F36EC">
        <w:rPr>
          <w:rFonts w:ascii="Palatino Linotype" w:hAnsi="Palatino Linotype" w:cs="Arial"/>
        </w:rPr>
        <w:t>como</w:t>
      </w:r>
      <w:r w:rsidR="001F6EC4" w:rsidRPr="008F36EC">
        <w:rPr>
          <w:rFonts w:ascii="Palatino Linotype" w:hAnsi="Palatino Linotype" w:cs="Arial"/>
        </w:rPr>
        <w:t xml:space="preserve"> </w:t>
      </w:r>
      <w:r w:rsidR="004E5727" w:rsidRPr="008F36EC">
        <w:rPr>
          <w:rFonts w:ascii="Palatino Linotype" w:hAnsi="Palatino Linotype" w:cs="Arial"/>
        </w:rPr>
        <w:t>ofrec</w:t>
      </w:r>
      <w:r w:rsidR="0025472A" w:rsidRPr="008F36EC">
        <w:rPr>
          <w:rFonts w:ascii="Palatino Linotype" w:hAnsi="Palatino Linotype" w:cs="Arial"/>
        </w:rPr>
        <w:t>iera</w:t>
      </w:r>
      <w:r w:rsidR="001F6EC4" w:rsidRPr="008F36EC">
        <w:rPr>
          <w:rFonts w:ascii="Palatino Linotype" w:hAnsi="Palatino Linotype" w:cs="Arial"/>
        </w:rPr>
        <w:t xml:space="preserve"> </w:t>
      </w:r>
      <w:r w:rsidR="004E5727" w:rsidRPr="008F36EC">
        <w:rPr>
          <w:rFonts w:ascii="Palatino Linotype" w:hAnsi="Palatino Linotype" w:cs="Arial"/>
        </w:rPr>
        <w:t>las</w:t>
      </w:r>
      <w:r w:rsidR="001F6EC4" w:rsidRPr="008F36EC">
        <w:rPr>
          <w:rFonts w:ascii="Palatino Linotype" w:hAnsi="Palatino Linotype" w:cs="Arial"/>
        </w:rPr>
        <w:t xml:space="preserve"> </w:t>
      </w:r>
      <w:r w:rsidR="004E5727" w:rsidRPr="008F36EC">
        <w:rPr>
          <w:rFonts w:ascii="Palatino Linotype" w:hAnsi="Palatino Linotype" w:cs="Arial"/>
        </w:rPr>
        <w:t>pruebas</w:t>
      </w:r>
      <w:r w:rsidR="001F6EC4" w:rsidRPr="008F36EC">
        <w:rPr>
          <w:rFonts w:ascii="Palatino Linotype" w:hAnsi="Palatino Linotype" w:cs="Arial"/>
        </w:rPr>
        <w:t xml:space="preserve"> </w:t>
      </w:r>
      <w:r w:rsidR="00E70A61" w:rsidRPr="008F36EC">
        <w:rPr>
          <w:rFonts w:ascii="Palatino Linotype" w:hAnsi="Palatino Linotype" w:cs="Arial"/>
        </w:rPr>
        <w:t>que</w:t>
      </w:r>
      <w:r w:rsidR="001F6EC4" w:rsidRPr="008F36EC">
        <w:rPr>
          <w:rFonts w:ascii="Palatino Linotype" w:hAnsi="Palatino Linotype" w:cs="Arial"/>
        </w:rPr>
        <w:t xml:space="preserve"> </w:t>
      </w:r>
      <w:r w:rsidR="00E70A61" w:rsidRPr="008F36EC">
        <w:rPr>
          <w:rFonts w:ascii="Palatino Linotype" w:hAnsi="Palatino Linotype" w:cs="Arial"/>
        </w:rPr>
        <w:t>a</w:t>
      </w:r>
      <w:r w:rsidR="001F6EC4" w:rsidRPr="008F36EC">
        <w:rPr>
          <w:rFonts w:ascii="Palatino Linotype" w:hAnsi="Palatino Linotype" w:cs="Arial"/>
        </w:rPr>
        <w:t xml:space="preserve"> </w:t>
      </w:r>
      <w:r w:rsidR="00E70A61" w:rsidRPr="008F36EC">
        <w:rPr>
          <w:rFonts w:ascii="Palatino Linotype" w:hAnsi="Palatino Linotype" w:cs="Arial"/>
        </w:rPr>
        <w:t>su</w:t>
      </w:r>
      <w:r w:rsidR="001F6EC4" w:rsidRPr="008F36EC">
        <w:rPr>
          <w:rFonts w:ascii="Palatino Linotype" w:hAnsi="Palatino Linotype" w:cs="Arial"/>
        </w:rPr>
        <w:t xml:space="preserve"> </w:t>
      </w:r>
      <w:r w:rsidR="00E70A61" w:rsidRPr="008F36EC">
        <w:rPr>
          <w:rFonts w:ascii="Palatino Linotype" w:hAnsi="Palatino Linotype" w:cs="Arial"/>
        </w:rPr>
        <w:t>derecho</w:t>
      </w:r>
      <w:r w:rsidR="001F6EC4" w:rsidRPr="008F36EC">
        <w:rPr>
          <w:rFonts w:ascii="Palatino Linotype" w:hAnsi="Palatino Linotype" w:cs="Arial"/>
        </w:rPr>
        <w:t xml:space="preserve"> </w:t>
      </w:r>
      <w:r w:rsidR="00E70A61" w:rsidRPr="008F36EC">
        <w:rPr>
          <w:rFonts w:ascii="Palatino Linotype" w:hAnsi="Palatino Linotype" w:cs="Arial"/>
        </w:rPr>
        <w:t>conviniera</w:t>
      </w:r>
      <w:r w:rsidR="001F6EC4" w:rsidRPr="008F36EC">
        <w:rPr>
          <w:rFonts w:ascii="Palatino Linotype" w:hAnsi="Palatino Linotype" w:cs="Arial"/>
        </w:rPr>
        <w:t xml:space="preserve"> </w:t>
      </w:r>
      <w:r w:rsidR="0025472A" w:rsidRPr="008F36EC">
        <w:rPr>
          <w:rFonts w:ascii="Palatino Linotype" w:hAnsi="Palatino Linotype" w:cs="Arial"/>
        </w:rPr>
        <w:t>y,</w:t>
      </w:r>
      <w:r w:rsidR="001F6EC4" w:rsidRPr="008F36EC">
        <w:rPr>
          <w:rFonts w:ascii="Palatino Linotype" w:hAnsi="Palatino Linotype" w:cs="Arial"/>
        </w:rPr>
        <w:t xml:space="preserve"> </w:t>
      </w:r>
      <w:r w:rsidR="0025472A" w:rsidRPr="008F36EC">
        <w:rPr>
          <w:rFonts w:ascii="Palatino Linotype" w:hAnsi="Palatino Linotype" w:cs="Arial"/>
        </w:rPr>
        <w:t>en</w:t>
      </w:r>
      <w:r w:rsidR="001F6EC4" w:rsidRPr="008F36EC">
        <w:rPr>
          <w:rFonts w:ascii="Palatino Linotype" w:hAnsi="Palatino Linotype" w:cs="Arial"/>
        </w:rPr>
        <w:t xml:space="preserve"> </w:t>
      </w:r>
      <w:r w:rsidR="0025472A" w:rsidRPr="008F36EC">
        <w:rPr>
          <w:rFonts w:ascii="Palatino Linotype" w:hAnsi="Palatino Linotype" w:cs="Arial"/>
        </w:rPr>
        <w:t>el</w:t>
      </w:r>
      <w:r w:rsidR="001F6EC4" w:rsidRPr="008F36EC">
        <w:rPr>
          <w:rFonts w:ascii="Palatino Linotype" w:hAnsi="Palatino Linotype" w:cs="Arial"/>
        </w:rPr>
        <w:t xml:space="preserve"> </w:t>
      </w:r>
      <w:r w:rsidR="0025472A" w:rsidRPr="008F36EC">
        <w:rPr>
          <w:rFonts w:ascii="Palatino Linotype" w:hAnsi="Palatino Linotype" w:cs="Arial"/>
        </w:rPr>
        <w:t>caso</w:t>
      </w:r>
      <w:r w:rsidR="001F6EC4" w:rsidRPr="008F36EC">
        <w:rPr>
          <w:rFonts w:ascii="Palatino Linotype" w:hAnsi="Palatino Linotype" w:cs="Arial"/>
        </w:rPr>
        <w:t xml:space="preserve"> </w:t>
      </w:r>
      <w:r w:rsidR="0025472A" w:rsidRPr="008F36EC">
        <w:rPr>
          <w:rFonts w:ascii="Palatino Linotype" w:hAnsi="Palatino Linotype" w:cs="Arial"/>
        </w:rPr>
        <w:t>del</w:t>
      </w:r>
      <w:r w:rsidR="001F6EC4" w:rsidRPr="008F36EC">
        <w:rPr>
          <w:rFonts w:ascii="Palatino Linotype" w:hAnsi="Palatino Linotype" w:cs="Arial"/>
          <w:b/>
        </w:rPr>
        <w:t xml:space="preserve"> </w:t>
      </w:r>
      <w:r w:rsidR="0025472A" w:rsidRPr="008F36EC">
        <w:rPr>
          <w:rFonts w:ascii="Palatino Linotype" w:hAnsi="Palatino Linotype" w:cs="Arial"/>
          <w:b/>
        </w:rPr>
        <w:t>SUJETO</w:t>
      </w:r>
      <w:r w:rsidR="001F6EC4" w:rsidRPr="008F36EC">
        <w:rPr>
          <w:rFonts w:ascii="Palatino Linotype" w:hAnsi="Palatino Linotype" w:cs="Arial"/>
          <w:b/>
        </w:rPr>
        <w:t xml:space="preserve"> </w:t>
      </w:r>
      <w:r w:rsidR="0025472A" w:rsidRPr="008F36EC">
        <w:rPr>
          <w:rFonts w:ascii="Palatino Linotype" w:hAnsi="Palatino Linotype" w:cs="Arial"/>
          <w:b/>
        </w:rPr>
        <w:t>OBLIGADO</w:t>
      </w:r>
      <w:r w:rsidR="001F6EC4" w:rsidRPr="008F36EC">
        <w:rPr>
          <w:rFonts w:ascii="Palatino Linotype" w:hAnsi="Palatino Linotype" w:cs="Arial"/>
        </w:rPr>
        <w:t xml:space="preserve"> </w:t>
      </w:r>
      <w:r w:rsidR="0025472A" w:rsidRPr="008F36EC">
        <w:rPr>
          <w:rFonts w:ascii="Palatino Linotype" w:hAnsi="Palatino Linotype" w:cs="Arial"/>
        </w:rPr>
        <w:t>exhibiera</w:t>
      </w:r>
      <w:r w:rsidR="001F6EC4" w:rsidRPr="008F36EC">
        <w:rPr>
          <w:rFonts w:ascii="Palatino Linotype" w:hAnsi="Palatino Linotype" w:cs="Arial"/>
        </w:rPr>
        <w:t xml:space="preserve"> </w:t>
      </w:r>
      <w:r w:rsidR="001E38B1" w:rsidRPr="008F36EC">
        <w:rPr>
          <w:rFonts w:ascii="Palatino Linotype" w:hAnsi="Palatino Linotype" w:cs="Arial"/>
        </w:rPr>
        <w:t>el</w:t>
      </w:r>
      <w:r w:rsidR="001F6EC4" w:rsidRPr="008F36EC">
        <w:rPr>
          <w:rFonts w:ascii="Palatino Linotype" w:hAnsi="Palatino Linotype" w:cs="Arial"/>
        </w:rPr>
        <w:t xml:space="preserve"> </w:t>
      </w:r>
      <w:r w:rsidR="001B2536" w:rsidRPr="008F36EC">
        <w:rPr>
          <w:rFonts w:ascii="Palatino Linotype" w:hAnsi="Palatino Linotype" w:cs="Arial"/>
        </w:rPr>
        <w:t>Informe Justificado</w:t>
      </w:r>
      <w:r w:rsidR="00AB1847" w:rsidRPr="008F36EC">
        <w:rPr>
          <w:rFonts w:ascii="Palatino Linotype" w:hAnsi="Palatino Linotype" w:cs="Arial"/>
        </w:rPr>
        <w:t>.</w:t>
      </w:r>
      <w:r w:rsidR="0078534B" w:rsidRPr="008F36EC">
        <w:rPr>
          <w:rFonts w:ascii="Palatino Linotype" w:hAnsi="Palatino Linotype" w:cs="Arial"/>
        </w:rPr>
        <w:t xml:space="preserve"> </w:t>
      </w:r>
    </w:p>
    <w:p w14:paraId="3341573E" w14:textId="77777777" w:rsidR="002A068F" w:rsidRPr="008F36EC" w:rsidRDefault="002A068F" w:rsidP="008F36EC">
      <w:pPr>
        <w:pStyle w:val="Prrafodelista"/>
        <w:spacing w:before="240" w:after="240" w:line="360" w:lineRule="auto"/>
        <w:ind w:left="0"/>
        <w:jc w:val="both"/>
        <w:rPr>
          <w:rFonts w:ascii="Palatino Linotype" w:hAnsi="Palatino Linotype" w:cs="Arial"/>
        </w:rPr>
      </w:pPr>
      <w:r w:rsidRPr="008F36EC">
        <w:rPr>
          <w:rFonts w:ascii="Palatino Linotype" w:hAnsi="Palatino Linotype" w:cs="Arial"/>
          <w:b/>
          <w:sz w:val="28"/>
          <w:szCs w:val="28"/>
        </w:rPr>
        <w:lastRenderedPageBreak/>
        <w:t>VII.</w:t>
      </w:r>
      <w:r w:rsidRPr="008F36EC">
        <w:rPr>
          <w:rFonts w:ascii="Palatino Linotype" w:hAnsi="Palatino Linotype" w:cs="Arial"/>
          <w:b/>
        </w:rPr>
        <w:t xml:space="preserve"> </w:t>
      </w:r>
      <w:r w:rsidRPr="008F36EC">
        <w:rPr>
          <w:rFonts w:ascii="Palatino Linotype" w:hAnsi="Palatino Linotype" w:cs="Arial"/>
        </w:rPr>
        <w:t xml:space="preserve">De las constancias que obran en el </w:t>
      </w:r>
      <w:r w:rsidRPr="008F36EC">
        <w:rPr>
          <w:rFonts w:ascii="Palatino Linotype" w:hAnsi="Palatino Linotype" w:cs="Arial"/>
          <w:b/>
        </w:rPr>
        <w:t>SAIMEX</w:t>
      </w:r>
      <w:r w:rsidRPr="008F36EC">
        <w:rPr>
          <w:rFonts w:ascii="Palatino Linotype" w:hAnsi="Palatino Linotype" w:cs="Arial"/>
        </w:rPr>
        <w:t>, se advierte que</w:t>
      </w:r>
      <w:r w:rsidR="00952B72" w:rsidRPr="008F36EC">
        <w:rPr>
          <w:rFonts w:ascii="Palatino Linotype" w:hAnsi="Palatino Linotype" w:cs="Arial"/>
          <w:b/>
        </w:rPr>
        <w:t xml:space="preserve"> </w:t>
      </w:r>
      <w:r w:rsidR="003E5ABE" w:rsidRPr="008F36EC">
        <w:rPr>
          <w:rFonts w:ascii="Palatino Linotype" w:hAnsi="Palatino Linotype" w:cs="Arial"/>
          <w:b/>
        </w:rPr>
        <w:t>L</w:t>
      </w:r>
      <w:r w:rsidR="009D27B8" w:rsidRPr="008F36EC">
        <w:rPr>
          <w:rFonts w:ascii="Palatino Linotype" w:hAnsi="Palatino Linotype" w:cs="Arial"/>
          <w:b/>
        </w:rPr>
        <w:t>A</w:t>
      </w:r>
      <w:r w:rsidRPr="008F36EC">
        <w:rPr>
          <w:rFonts w:ascii="Palatino Linotype" w:hAnsi="Palatino Linotype" w:cs="Arial"/>
          <w:b/>
        </w:rPr>
        <w:t xml:space="preserve"> RECURRENTE </w:t>
      </w:r>
      <w:r w:rsidRPr="008F36EC">
        <w:rPr>
          <w:rFonts w:ascii="Palatino Linotype" w:hAnsi="Palatino Linotype" w:cs="Arial"/>
        </w:rPr>
        <w:t>fue omis</w:t>
      </w:r>
      <w:r w:rsidR="009D27B8" w:rsidRPr="008F36EC">
        <w:rPr>
          <w:rFonts w:ascii="Palatino Linotype" w:hAnsi="Palatino Linotype" w:cs="Arial"/>
        </w:rPr>
        <w:t>a</w:t>
      </w:r>
      <w:r w:rsidRPr="008F36EC">
        <w:rPr>
          <w:rFonts w:ascii="Palatino Linotype" w:hAnsi="Palatino Linotype" w:cs="Arial"/>
        </w:rPr>
        <w:t xml:space="preserve"> en presentar manifestaciones y alegatos, y en ofrecer los medios de prueba que a su derecho conviniera, así como que </w:t>
      </w:r>
      <w:r w:rsidRPr="008F36EC">
        <w:rPr>
          <w:rFonts w:ascii="Palatino Linotype" w:hAnsi="Palatino Linotype" w:cs="Arial"/>
          <w:b/>
          <w:lang w:val="es-ES_tradnl"/>
        </w:rPr>
        <w:t>EL SUJETO OBLIGADO</w:t>
      </w:r>
      <w:r w:rsidRPr="008F36EC">
        <w:rPr>
          <w:rFonts w:ascii="Palatino Linotype" w:hAnsi="Palatino Linotype" w:cs="Arial"/>
          <w:lang w:val="es-ES_tradnl"/>
        </w:rPr>
        <w:t xml:space="preserve"> </w:t>
      </w:r>
      <w:r w:rsidR="009D27B8" w:rsidRPr="008F36EC">
        <w:rPr>
          <w:rFonts w:ascii="Palatino Linotype" w:hAnsi="Palatino Linotype" w:cs="Arial"/>
          <w:lang w:val="es-ES_tradnl"/>
        </w:rPr>
        <w:t>el catorce de agosto de dos mil dieciocho,</w:t>
      </w:r>
      <w:r w:rsidR="007353E2" w:rsidRPr="008F36EC">
        <w:rPr>
          <w:rFonts w:ascii="Palatino Linotype" w:hAnsi="Palatino Linotype" w:cs="Arial"/>
          <w:lang w:val="es-ES_tradnl"/>
        </w:rPr>
        <w:t xml:space="preserve"> rindió el Informe Justificado respectivo, </w:t>
      </w:r>
      <w:r w:rsidRPr="008F36EC">
        <w:rPr>
          <w:rFonts w:ascii="Palatino Linotype" w:hAnsi="Palatino Linotype" w:cs="Arial"/>
        </w:rPr>
        <w:t>como se advierte enseguida:</w:t>
      </w:r>
    </w:p>
    <w:p w14:paraId="6CBCA31D" w14:textId="77777777" w:rsidR="007353E2" w:rsidRPr="008F36EC" w:rsidRDefault="009D27B8" w:rsidP="008F36EC">
      <w:pPr>
        <w:pStyle w:val="Prrafodelista"/>
        <w:spacing w:before="240" w:after="240" w:line="360" w:lineRule="auto"/>
        <w:ind w:left="0"/>
        <w:jc w:val="center"/>
        <w:rPr>
          <w:rFonts w:ascii="Palatino Linotype" w:hAnsi="Palatino Linotype" w:cs="Arial"/>
        </w:rPr>
      </w:pPr>
      <w:r w:rsidRPr="008F36EC">
        <w:rPr>
          <w:noProof/>
          <w:lang w:eastAsia="es-MX"/>
        </w:rPr>
        <w:drawing>
          <wp:inline distT="0" distB="0" distL="0" distR="0" wp14:anchorId="09EE4BE7" wp14:editId="7C04D352">
            <wp:extent cx="4862830" cy="15823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91" t="44650" r="8208" b="19084"/>
                    <a:stretch/>
                  </pic:blipFill>
                  <pic:spPr bwMode="auto">
                    <a:xfrm>
                      <a:off x="0" y="0"/>
                      <a:ext cx="4871598" cy="1585162"/>
                    </a:xfrm>
                    <a:prstGeom prst="rect">
                      <a:avLst/>
                    </a:prstGeom>
                    <a:ln>
                      <a:noFill/>
                    </a:ln>
                    <a:extLst>
                      <a:ext uri="{53640926-AAD7-44D8-BBD7-CCE9431645EC}">
                        <a14:shadowObscured xmlns:a14="http://schemas.microsoft.com/office/drawing/2010/main"/>
                      </a:ext>
                    </a:extLst>
                  </pic:spPr>
                </pic:pic>
              </a:graphicData>
            </a:graphic>
          </wp:inline>
        </w:drawing>
      </w:r>
    </w:p>
    <w:p w14:paraId="1BCA7537" w14:textId="77777777" w:rsidR="009D27B8" w:rsidRPr="008F36EC" w:rsidRDefault="009D27B8" w:rsidP="008F36EC">
      <w:pPr>
        <w:pStyle w:val="Prrafodelista"/>
        <w:spacing w:before="240" w:after="240" w:line="360" w:lineRule="auto"/>
        <w:ind w:left="0"/>
        <w:jc w:val="both"/>
        <w:rPr>
          <w:rFonts w:ascii="Palatino Linotype" w:eastAsia="Arial Unicode MS" w:hAnsi="Palatino Linotype" w:cs="Arial"/>
        </w:rPr>
      </w:pPr>
      <w:r w:rsidRPr="008F36EC">
        <w:rPr>
          <w:rFonts w:ascii="Palatino Linotype" w:hAnsi="Palatino Linotype" w:cs="Arial"/>
        </w:rPr>
        <w:t xml:space="preserve">Cabe señalar, que el archivo adjunto al </w:t>
      </w:r>
      <w:r w:rsidRPr="008F36EC">
        <w:rPr>
          <w:rFonts w:ascii="Palatino Linotype" w:eastAsia="Arial Unicode MS" w:hAnsi="Palatino Linotype" w:cs="Arial"/>
        </w:rPr>
        <w:t xml:space="preserve">Informe Justificado presentado por </w:t>
      </w:r>
      <w:r w:rsidRPr="008F36EC">
        <w:rPr>
          <w:rFonts w:ascii="Palatino Linotype" w:eastAsia="Arial Unicode MS" w:hAnsi="Palatino Linotype" w:cs="Arial"/>
          <w:b/>
        </w:rPr>
        <w:t>EL</w:t>
      </w:r>
      <w:r w:rsidRPr="008F36EC">
        <w:rPr>
          <w:rFonts w:ascii="Palatino Linotype" w:eastAsia="Arial Unicode MS" w:hAnsi="Palatino Linotype" w:cs="Arial"/>
        </w:rPr>
        <w:t xml:space="preserve"> </w:t>
      </w:r>
      <w:r w:rsidRPr="008F36EC">
        <w:rPr>
          <w:rFonts w:ascii="Palatino Linotype" w:eastAsia="Arial Unicode MS" w:hAnsi="Palatino Linotype" w:cs="Arial"/>
          <w:b/>
        </w:rPr>
        <w:t>SUJETO OBLIGADO</w:t>
      </w:r>
      <w:r w:rsidRPr="008F36EC">
        <w:rPr>
          <w:rFonts w:ascii="Palatino Linotype" w:eastAsia="Arial Unicode MS" w:hAnsi="Palatino Linotype" w:cs="Arial"/>
        </w:rPr>
        <w:t xml:space="preserve"> no se puso a disposición de </w:t>
      </w:r>
      <w:r w:rsidRPr="008F36EC">
        <w:rPr>
          <w:rFonts w:ascii="Palatino Linotype" w:eastAsia="Arial Unicode MS" w:hAnsi="Palatino Linotype" w:cs="Arial"/>
          <w:b/>
        </w:rPr>
        <w:t>LA</w:t>
      </w:r>
      <w:r w:rsidRPr="008F36EC">
        <w:rPr>
          <w:rFonts w:ascii="Palatino Linotype" w:eastAsia="Arial Unicode MS" w:hAnsi="Palatino Linotype" w:cs="Arial"/>
        </w:rPr>
        <w:t xml:space="preserve"> </w:t>
      </w:r>
      <w:r w:rsidRPr="008F36EC">
        <w:rPr>
          <w:rFonts w:ascii="Palatino Linotype" w:eastAsia="Arial Unicode MS" w:hAnsi="Palatino Linotype" w:cs="Arial"/>
          <w:b/>
          <w:color w:val="000000"/>
          <w:lang w:eastAsia="es-MX"/>
        </w:rPr>
        <w:t>RECURRENTE</w:t>
      </w:r>
      <w:r w:rsidRPr="008F36EC">
        <w:rPr>
          <w:rFonts w:ascii="Palatino Linotype" w:eastAsia="Arial Unicode MS" w:hAnsi="Palatino Linotype" w:cs="Arial"/>
        </w:rPr>
        <w:t xml:space="preserve"> para que manifestara lo que a su derecho conviniera, en razón de no encontrarse dentro del supuesto establecido en la fracción III del artículo 185 de la Ley de Transparencia y Acceso a la Información Pública del Estado de México y Municipios, no obstante le será puesto a su disposición al momento de notificarle la presente resolución.</w:t>
      </w:r>
    </w:p>
    <w:p w14:paraId="40FF8530" w14:textId="77777777" w:rsidR="00EB28CE" w:rsidRPr="008F36EC" w:rsidRDefault="00584E47" w:rsidP="008F36EC">
      <w:pPr>
        <w:pStyle w:val="Prrafodelista"/>
        <w:spacing w:before="240" w:after="240" w:line="360" w:lineRule="auto"/>
        <w:ind w:left="0"/>
        <w:jc w:val="both"/>
        <w:rPr>
          <w:rFonts w:ascii="Palatino Linotype" w:hAnsi="Palatino Linotype" w:cs="Arial"/>
        </w:rPr>
      </w:pPr>
      <w:r w:rsidRPr="008F36EC">
        <w:rPr>
          <w:rFonts w:ascii="Palatino Linotype" w:hAnsi="Palatino Linotype" w:cs="Arial"/>
          <w:b/>
          <w:sz w:val="28"/>
          <w:szCs w:val="28"/>
        </w:rPr>
        <w:t>VIII</w:t>
      </w:r>
      <w:r w:rsidR="00AF6FAA" w:rsidRPr="008F36EC">
        <w:rPr>
          <w:rFonts w:ascii="Palatino Linotype" w:hAnsi="Palatino Linotype" w:cs="Arial"/>
          <w:b/>
          <w:sz w:val="28"/>
          <w:szCs w:val="28"/>
        </w:rPr>
        <w:t>.</w:t>
      </w:r>
      <w:r w:rsidR="00AF6FAA" w:rsidRPr="008F36EC">
        <w:rPr>
          <w:rFonts w:ascii="Palatino Linotype" w:hAnsi="Palatino Linotype" w:cs="Arial"/>
          <w:b/>
        </w:rPr>
        <w:t xml:space="preserve"> </w:t>
      </w:r>
      <w:r w:rsidR="006D2CA2" w:rsidRPr="008F36EC">
        <w:rPr>
          <w:rFonts w:ascii="Palatino Linotype" w:hAnsi="Palatino Linotype" w:cs="Arial"/>
        </w:rPr>
        <w:t>Transcurrido el plazo señalado en el párrafo anterior y, u</w:t>
      </w:r>
      <w:r w:rsidR="004234DA" w:rsidRPr="008F36EC">
        <w:rPr>
          <w:rFonts w:ascii="Palatino Linotype" w:hAnsi="Palatino Linotype" w:cs="Arial"/>
        </w:rPr>
        <w:t xml:space="preserve">na vez analizado el estado procesal que guardaba el expediente, </w:t>
      </w:r>
      <w:r w:rsidR="006F7BEE" w:rsidRPr="008F36EC">
        <w:rPr>
          <w:rFonts w:ascii="Palatino Linotype" w:hAnsi="Palatino Linotype" w:cs="Arial"/>
        </w:rPr>
        <w:t xml:space="preserve">el </w:t>
      </w:r>
      <w:r w:rsidR="009D27B8" w:rsidRPr="008F36EC">
        <w:rPr>
          <w:rFonts w:ascii="Palatino Linotype" w:hAnsi="Palatino Linotype" w:cs="Arial"/>
        </w:rPr>
        <w:t>dieciséis de agosto</w:t>
      </w:r>
      <w:r w:rsidR="006F7BEE" w:rsidRPr="008F36EC">
        <w:rPr>
          <w:rFonts w:ascii="Palatino Linotype" w:hAnsi="Palatino Linotype" w:cs="Arial"/>
        </w:rPr>
        <w:t xml:space="preserve"> </w:t>
      </w:r>
      <w:r w:rsidR="004234DA" w:rsidRPr="008F36EC">
        <w:rPr>
          <w:rFonts w:ascii="Palatino Linotype" w:hAnsi="Palatino Linotype" w:cs="Arial"/>
        </w:rPr>
        <w:t xml:space="preserve">de dos mil </w:t>
      </w:r>
      <w:r w:rsidR="00DF0298" w:rsidRPr="008F36EC">
        <w:rPr>
          <w:rFonts w:ascii="Palatino Linotype" w:hAnsi="Palatino Linotype" w:cs="Arial"/>
        </w:rPr>
        <w:t>dieciocho</w:t>
      </w:r>
      <w:r w:rsidR="004234DA" w:rsidRPr="008F36EC">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w:t>
      </w:r>
      <w:r w:rsidR="00805221" w:rsidRPr="008F36EC">
        <w:rPr>
          <w:rFonts w:ascii="Palatino Linotype" w:hAnsi="Palatino Linotype" w:cs="Arial"/>
        </w:rPr>
        <w:t xml:space="preserve"> Estado de México y Municipios</w:t>
      </w:r>
      <w:r w:rsidR="00F22455" w:rsidRPr="008F36EC">
        <w:rPr>
          <w:rFonts w:ascii="Palatino Linotype" w:hAnsi="Palatino Linotype" w:cs="Arial"/>
        </w:rPr>
        <w:t>; y</w:t>
      </w:r>
    </w:p>
    <w:p w14:paraId="25A563D9" w14:textId="77777777" w:rsidR="004B4CB8" w:rsidRPr="008F36EC" w:rsidRDefault="004B4CB8" w:rsidP="008F36EC">
      <w:pPr>
        <w:spacing w:before="240" w:after="240" w:line="360" w:lineRule="auto"/>
        <w:jc w:val="center"/>
        <w:rPr>
          <w:rFonts w:ascii="Palatino Linotype" w:hAnsi="Palatino Linotype"/>
          <w:b/>
          <w:bCs/>
          <w:spacing w:val="60"/>
          <w:sz w:val="28"/>
          <w:szCs w:val="28"/>
        </w:rPr>
      </w:pPr>
      <w:r w:rsidRPr="008F36EC">
        <w:rPr>
          <w:rFonts w:ascii="Palatino Linotype" w:hAnsi="Palatino Linotype"/>
          <w:b/>
          <w:bCs/>
          <w:spacing w:val="60"/>
          <w:sz w:val="28"/>
          <w:szCs w:val="28"/>
        </w:rPr>
        <w:lastRenderedPageBreak/>
        <w:t>CONSIDERANDO</w:t>
      </w:r>
    </w:p>
    <w:p w14:paraId="54F43467" w14:textId="77777777" w:rsidR="00AB4B9D" w:rsidRPr="008F36EC" w:rsidRDefault="009801F3" w:rsidP="008F36E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F36EC">
        <w:rPr>
          <w:rFonts w:ascii="Palatino Linotype" w:hAnsi="Palatino Linotype"/>
          <w:b/>
          <w:sz w:val="28"/>
          <w:szCs w:val="28"/>
        </w:rPr>
        <w:t>PRIMERO.</w:t>
      </w:r>
      <w:r w:rsidRPr="008F36EC">
        <w:rPr>
          <w:rFonts w:ascii="Palatino Linotype" w:hAnsi="Palatino Linotype"/>
          <w:b/>
        </w:rPr>
        <w:t xml:space="preserve"> </w:t>
      </w:r>
      <w:r w:rsidR="00AB4B9D" w:rsidRPr="008F36EC">
        <w:rPr>
          <w:rFonts w:ascii="Palatino Linotype" w:hAnsi="Palatino Linotype"/>
          <w:b/>
        </w:rPr>
        <w:t>Competencia</w:t>
      </w:r>
      <w:r w:rsidR="00AB4B9D" w:rsidRPr="008F36EC">
        <w:rPr>
          <w:rFonts w:ascii="Palatino Linotype" w:hAnsi="Palatino Linotype"/>
        </w:rPr>
        <w:t>.</w:t>
      </w:r>
      <w:r w:rsidR="00AB4B9D" w:rsidRPr="008F36EC">
        <w:rPr>
          <w:rFonts w:ascii="Palatino Linotype" w:hAnsi="Palatino Linotype"/>
          <w:b/>
        </w:rPr>
        <w:t xml:space="preserve"> </w:t>
      </w:r>
      <w:r w:rsidR="00AB4B9D" w:rsidRPr="008F36E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8F36EC">
        <w:rPr>
          <w:rFonts w:ascii="Palatino Linotype" w:hAnsi="Palatino Linotype"/>
        </w:rPr>
        <w:t>vigésimo, vigésimo primero y vigésimo segundo fracciones IV y V</w:t>
      </w:r>
      <w:r w:rsidR="00AB4B9D" w:rsidRPr="008F36EC">
        <w:rPr>
          <w:rFonts w:ascii="Palatino Linotype" w:hAnsi="Palatino Linotype"/>
        </w:rPr>
        <w:t xml:space="preserve"> de la Constitución Política del Estado Libre y Soberano de México; 2 fracción II, 13, 29, 36 fracciones I y II, 176, 178, 179, 181 párrafo tercero y 185 de la Ley de Transparencia y Acceso a la Información Pública del Estado de México y Municipios</w:t>
      </w:r>
      <w:r w:rsidR="00AB4B9D" w:rsidRPr="008F36EC">
        <w:rPr>
          <w:rFonts w:ascii="Palatino Linotype" w:hAnsi="Palatino Linotype" w:cs="Arial"/>
        </w:rPr>
        <w:t xml:space="preserve">; y </w:t>
      </w:r>
      <w:r w:rsidR="00686869" w:rsidRPr="008F36EC">
        <w:rPr>
          <w:rFonts w:ascii="Palatino Linotype" w:hAnsi="Palatino Linotype" w:cs="Arial"/>
        </w:rPr>
        <w:t>9</w:t>
      </w:r>
      <w:r w:rsidR="00AB4B9D" w:rsidRPr="008F36EC">
        <w:rPr>
          <w:rFonts w:ascii="Palatino Linotype" w:hAnsi="Palatino Linotype" w:cs="Arial"/>
        </w:rPr>
        <w:t xml:space="preserve">, fracciones I y </w:t>
      </w:r>
      <w:r w:rsidR="00686869" w:rsidRPr="008F36EC">
        <w:rPr>
          <w:rFonts w:ascii="Palatino Linotype" w:hAnsi="Palatino Linotype" w:cs="Arial"/>
        </w:rPr>
        <w:t>XXI</w:t>
      </w:r>
      <w:r w:rsidR="00AB4B9D" w:rsidRPr="008F36EC">
        <w:rPr>
          <w:rFonts w:ascii="Palatino Linotype" w:hAnsi="Palatino Linotype" w:cs="Arial"/>
        </w:rPr>
        <w:t>V</w:t>
      </w:r>
      <w:r w:rsidR="00686869" w:rsidRPr="008F36EC">
        <w:rPr>
          <w:rFonts w:ascii="Palatino Linotype" w:hAnsi="Palatino Linotype" w:cs="Arial"/>
        </w:rPr>
        <w:t xml:space="preserve"> y 11</w:t>
      </w:r>
      <w:r w:rsidR="00AB4B9D" w:rsidRPr="008F36EC">
        <w:rPr>
          <w:rFonts w:ascii="Palatino Linotype" w:hAnsi="Palatino Linotype" w:cs="Arial"/>
        </w:rPr>
        <w:t xml:space="preserve"> del Reglamento Interior del Instituto de Transparencia, Acceso a la Información Pública y Protección de Datos Personales del Estado de México y Municipios.</w:t>
      </w:r>
    </w:p>
    <w:p w14:paraId="378B3294" w14:textId="77777777" w:rsidR="00AB4B9D" w:rsidRPr="008F36EC" w:rsidRDefault="009801F3" w:rsidP="008F36E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F36EC">
        <w:rPr>
          <w:rFonts w:ascii="Palatino Linotype" w:hAnsi="Palatino Linotype" w:cs="Arial"/>
          <w:b/>
          <w:sz w:val="28"/>
          <w:szCs w:val="28"/>
        </w:rPr>
        <w:t>SEGUNDO.</w:t>
      </w:r>
      <w:r w:rsidRPr="008F36EC">
        <w:rPr>
          <w:rFonts w:ascii="Palatino Linotype" w:hAnsi="Palatino Linotype" w:cs="Arial"/>
          <w:b/>
        </w:rPr>
        <w:t xml:space="preserve"> </w:t>
      </w:r>
      <w:r w:rsidR="00AB4B9D" w:rsidRPr="008F36EC">
        <w:rPr>
          <w:rFonts w:ascii="Palatino Linotype" w:hAnsi="Palatino Linotype" w:cs="Arial"/>
          <w:b/>
        </w:rPr>
        <w:t>Interés.</w:t>
      </w:r>
      <w:r w:rsidR="00AB4B9D" w:rsidRPr="008F36EC">
        <w:rPr>
          <w:rFonts w:ascii="Palatino Linotype" w:hAnsi="Palatino Linotype" w:cs="Arial"/>
        </w:rPr>
        <w:t xml:space="preserve"> El recurso de revisión fue interpuesto por parte legítima en atención a que fue presentado por </w:t>
      </w:r>
      <w:r w:rsidR="00121A2B" w:rsidRPr="008F36EC">
        <w:rPr>
          <w:rFonts w:ascii="Palatino Linotype" w:hAnsi="Palatino Linotype" w:cs="Arial"/>
          <w:b/>
        </w:rPr>
        <w:t>L</w:t>
      </w:r>
      <w:r w:rsidR="009D27B8" w:rsidRPr="008F36EC">
        <w:rPr>
          <w:rFonts w:ascii="Palatino Linotype" w:hAnsi="Palatino Linotype" w:cs="Arial"/>
          <w:b/>
        </w:rPr>
        <w:t>A</w:t>
      </w:r>
      <w:r w:rsidR="00121A2B" w:rsidRPr="008F36EC">
        <w:rPr>
          <w:rFonts w:ascii="Palatino Linotype" w:hAnsi="Palatino Linotype" w:cs="Arial"/>
          <w:b/>
        </w:rPr>
        <w:t xml:space="preserve"> </w:t>
      </w:r>
      <w:r w:rsidR="00DC2F57" w:rsidRPr="008F36EC">
        <w:rPr>
          <w:rFonts w:ascii="Palatino Linotype" w:hAnsi="Palatino Linotype" w:cs="Arial"/>
          <w:b/>
        </w:rPr>
        <w:t>RECURRENTE</w:t>
      </w:r>
      <w:r w:rsidR="00AB4B9D" w:rsidRPr="008F36EC">
        <w:rPr>
          <w:rFonts w:ascii="Palatino Linotype" w:hAnsi="Palatino Linotype" w:cs="Arial"/>
          <w:snapToGrid w:val="0"/>
        </w:rPr>
        <w:t xml:space="preserve">, quien </w:t>
      </w:r>
      <w:r w:rsidR="001564A8" w:rsidRPr="008F36EC">
        <w:rPr>
          <w:rFonts w:ascii="Palatino Linotype" w:hAnsi="Palatino Linotype" w:cs="Arial"/>
          <w:snapToGrid w:val="0"/>
        </w:rPr>
        <w:t>es</w:t>
      </w:r>
      <w:r w:rsidR="00AB4B9D" w:rsidRPr="008F36EC">
        <w:rPr>
          <w:rFonts w:ascii="Palatino Linotype" w:hAnsi="Palatino Linotype" w:cs="Arial"/>
          <w:snapToGrid w:val="0"/>
        </w:rPr>
        <w:t xml:space="preserve"> la misma persona que formuló la </w:t>
      </w:r>
      <w:r w:rsidR="00AB4B9D" w:rsidRPr="008F36EC">
        <w:rPr>
          <w:rFonts w:ascii="Palatino Linotype" w:hAnsi="Palatino Linotype" w:cs="Arial"/>
        </w:rPr>
        <w:t>solicitud</w:t>
      </w:r>
      <w:r w:rsidR="00AB4B9D" w:rsidRPr="008F36EC">
        <w:rPr>
          <w:rFonts w:ascii="Palatino Linotype" w:hAnsi="Palatino Linotype" w:cs="Arial"/>
          <w:snapToGrid w:val="0"/>
        </w:rPr>
        <w:t xml:space="preserve"> de información pública al</w:t>
      </w:r>
      <w:r w:rsidR="00AB4B9D" w:rsidRPr="008F36EC">
        <w:rPr>
          <w:rFonts w:ascii="Palatino Linotype" w:hAnsi="Palatino Linotype" w:cs="Arial"/>
          <w:b/>
          <w:snapToGrid w:val="0"/>
        </w:rPr>
        <w:t xml:space="preserve"> SUJETO OBLIGADO</w:t>
      </w:r>
      <w:r w:rsidR="00AB4B9D" w:rsidRPr="008F36EC">
        <w:rPr>
          <w:rFonts w:ascii="Palatino Linotype" w:hAnsi="Palatino Linotype" w:cs="Arial"/>
        </w:rPr>
        <w:t>.</w:t>
      </w:r>
    </w:p>
    <w:p w14:paraId="72202577" w14:textId="77777777" w:rsidR="002A1F75" w:rsidRPr="008F36EC" w:rsidRDefault="003B4CCD" w:rsidP="008F36E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8F36EC">
        <w:rPr>
          <w:rFonts w:ascii="Palatino Linotype" w:hAnsi="Palatino Linotype" w:cs="Arial"/>
          <w:b/>
          <w:sz w:val="28"/>
          <w:szCs w:val="28"/>
        </w:rPr>
        <w:t>TERCERO.</w:t>
      </w:r>
      <w:r w:rsidRPr="008F36EC">
        <w:rPr>
          <w:rFonts w:ascii="Palatino Linotype" w:hAnsi="Palatino Linotype" w:cs="Arial"/>
          <w:b/>
        </w:rPr>
        <w:t xml:space="preserve"> </w:t>
      </w:r>
      <w:r w:rsidR="002A1F75" w:rsidRPr="008F36EC">
        <w:rPr>
          <w:rFonts w:ascii="Palatino Linotype" w:hAnsi="Palatino Linotype"/>
          <w:b/>
        </w:rPr>
        <w:t>Oportunidad</w:t>
      </w:r>
      <w:r w:rsidR="002A1F75" w:rsidRPr="008F36EC">
        <w:rPr>
          <w:rFonts w:ascii="Palatino Linotype" w:hAnsi="Palatino Linotype"/>
        </w:rPr>
        <w:t xml:space="preserve">. </w:t>
      </w:r>
      <w:r w:rsidR="002A1F75" w:rsidRPr="008F36EC">
        <w:rPr>
          <w:rFonts w:ascii="Palatino Linotype" w:hAnsi="Palatino Linotype" w:cs="Arial"/>
        </w:rPr>
        <w:t xml:space="preserve">El </w:t>
      </w:r>
      <w:r w:rsidR="002A1F75" w:rsidRPr="008F36EC">
        <w:rPr>
          <w:rFonts w:ascii="Palatino Linotype" w:hAnsi="Palatino Linotype"/>
        </w:rPr>
        <w:t>recurso</w:t>
      </w:r>
      <w:r w:rsidR="002A1F75" w:rsidRPr="008F36EC">
        <w:rPr>
          <w:rFonts w:ascii="Palatino Linotype" w:hAnsi="Palatino Linotype" w:cs="Arial"/>
        </w:rPr>
        <w:t xml:space="preserve"> de revisión fue interpuesto dentro del plazo de quince días hábiles contados a partir del día siguiente a aquel en que </w:t>
      </w:r>
      <w:r w:rsidR="00121A2B" w:rsidRPr="008F36EC">
        <w:rPr>
          <w:rFonts w:ascii="Palatino Linotype" w:hAnsi="Palatino Linotype" w:cs="Arial"/>
          <w:b/>
        </w:rPr>
        <w:t>L</w:t>
      </w:r>
      <w:r w:rsidR="009D27B8" w:rsidRPr="008F36EC">
        <w:rPr>
          <w:rFonts w:ascii="Palatino Linotype" w:hAnsi="Palatino Linotype" w:cs="Arial"/>
          <w:b/>
        </w:rPr>
        <w:t>A</w:t>
      </w:r>
      <w:r w:rsidR="002A1F75" w:rsidRPr="008F36EC">
        <w:rPr>
          <w:rFonts w:ascii="Palatino Linotype" w:hAnsi="Palatino Linotype" w:cs="Arial"/>
          <w:b/>
        </w:rPr>
        <w:t xml:space="preserve"> RECURRENTE </w:t>
      </w:r>
      <w:r w:rsidR="002A1F75" w:rsidRPr="008F36EC">
        <w:rPr>
          <w:rFonts w:ascii="Palatino Linotype" w:hAnsi="Palatino Linotype" w:cs="Arial"/>
        </w:rPr>
        <w:t xml:space="preserve">tuvo conocimiento de la respuesta impugnada, </w:t>
      </w:r>
      <w:r w:rsidR="002A1F75" w:rsidRPr="008F36EC">
        <w:rPr>
          <w:rFonts w:ascii="Palatino Linotype" w:hAnsi="Palatino Linotype" w:cs="Arial"/>
          <w:snapToGrid w:val="0"/>
        </w:rPr>
        <w:t>tal</w:t>
      </w:r>
      <w:r w:rsidR="002A1F75" w:rsidRPr="008F36EC">
        <w:rPr>
          <w:rFonts w:ascii="Palatino Linotype" w:hAnsi="Palatino Linotype" w:cs="Arial"/>
        </w:rPr>
        <w:t xml:space="preserve"> y como lo prevé el artículo 178 de la Ley de Transparencia y Acceso a la Información Pública del Estado de México y Municipios, que establece: </w:t>
      </w:r>
    </w:p>
    <w:p w14:paraId="564A2DEE" w14:textId="77777777" w:rsidR="002A1F75" w:rsidRPr="008F36EC" w:rsidRDefault="002A1F75"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i/>
          <w:sz w:val="22"/>
          <w:szCs w:val="22"/>
        </w:rPr>
        <w:t>“</w:t>
      </w:r>
      <w:r w:rsidRPr="008F36EC">
        <w:rPr>
          <w:rFonts w:ascii="Palatino Linotype" w:hAnsi="Palatino Linotype" w:cs="Arial"/>
          <w:b/>
          <w:i/>
          <w:sz w:val="22"/>
          <w:szCs w:val="22"/>
        </w:rPr>
        <w:t>Artículo 178.</w:t>
      </w:r>
      <w:r w:rsidRPr="008F36E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8F36EC">
        <w:rPr>
          <w:rFonts w:ascii="Palatino Linotype" w:hAnsi="Palatino Linotype" w:cs="Arial"/>
          <w:i/>
          <w:sz w:val="22"/>
          <w:szCs w:val="22"/>
        </w:rPr>
        <w:lastRenderedPageBreak/>
        <w:t>dentro de los quince días hábiles, siguientes a la fecha de la notificación de la respuesta.</w:t>
      </w:r>
    </w:p>
    <w:p w14:paraId="76D0EC48" w14:textId="77777777" w:rsidR="002A1F75" w:rsidRPr="008F36EC" w:rsidRDefault="002A1F75" w:rsidP="008F36EC">
      <w:pPr>
        <w:spacing w:before="120" w:after="120"/>
        <w:ind w:left="851" w:right="899"/>
        <w:jc w:val="both"/>
        <w:rPr>
          <w:rFonts w:ascii="Palatino Linotype" w:hAnsi="Palatino Linotype" w:cs="Arial"/>
          <w:i/>
          <w:sz w:val="22"/>
          <w:szCs w:val="22"/>
        </w:rPr>
      </w:pPr>
      <w:r w:rsidRPr="008F36E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8058AC7" w14:textId="77777777" w:rsidR="002A1F75" w:rsidRPr="008F36EC" w:rsidRDefault="002A1F75" w:rsidP="008F36EC">
      <w:pPr>
        <w:spacing w:before="120" w:after="120"/>
        <w:ind w:left="851" w:right="899"/>
        <w:jc w:val="both"/>
        <w:rPr>
          <w:rFonts w:ascii="Palatino Linotype" w:hAnsi="Palatino Linotype" w:cs="Arial"/>
          <w:b/>
          <w:i/>
          <w:sz w:val="22"/>
          <w:szCs w:val="22"/>
        </w:rPr>
      </w:pPr>
      <w:r w:rsidRPr="008F36E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000833C7" w:rsidRPr="008F36EC">
        <w:rPr>
          <w:rFonts w:ascii="Palatino Linotype" w:hAnsi="Palatino Linotype" w:cs="Arial"/>
          <w:i/>
          <w:sz w:val="22"/>
          <w:szCs w:val="22"/>
        </w:rPr>
        <w:t xml:space="preserve"> (Sic)</w:t>
      </w:r>
    </w:p>
    <w:p w14:paraId="17A9E19E" w14:textId="77777777" w:rsidR="00E444C7" w:rsidRPr="008F36EC" w:rsidRDefault="002A1F75" w:rsidP="008F36EC">
      <w:pPr>
        <w:spacing w:before="240" w:after="240" w:line="360" w:lineRule="auto"/>
        <w:jc w:val="both"/>
        <w:rPr>
          <w:rFonts w:ascii="Palatino Linotype" w:hAnsi="Palatino Linotype"/>
        </w:rPr>
      </w:pPr>
      <w:r w:rsidRPr="008F36EC">
        <w:rPr>
          <w:rFonts w:ascii="Palatino Linotype" w:hAnsi="Palatino Linotype" w:cs="Arial"/>
        </w:rPr>
        <w:t xml:space="preserve">En efecto, atendiendo a que </w:t>
      </w:r>
      <w:r w:rsidRPr="008F36EC">
        <w:rPr>
          <w:rFonts w:ascii="Palatino Linotype" w:hAnsi="Palatino Linotype" w:cs="Arial"/>
          <w:b/>
        </w:rPr>
        <w:t>EL SUJETO OBLIGADO</w:t>
      </w:r>
      <w:r w:rsidRPr="008F36EC">
        <w:rPr>
          <w:rFonts w:ascii="Palatino Linotype" w:hAnsi="Palatino Linotype" w:cs="Arial"/>
        </w:rPr>
        <w:t xml:space="preserve"> notificó la respuesta a la solicitud de información pública el </w:t>
      </w:r>
      <w:r w:rsidR="0074557A" w:rsidRPr="008F36EC">
        <w:rPr>
          <w:rFonts w:ascii="Palatino Linotype" w:hAnsi="Palatino Linotype" w:cs="Arial"/>
          <w:b/>
        </w:rPr>
        <w:t>seis de julio</w:t>
      </w:r>
      <w:r w:rsidRPr="008F36EC">
        <w:rPr>
          <w:rFonts w:ascii="Palatino Linotype" w:hAnsi="Palatino Linotype" w:cs="Arial"/>
          <w:b/>
        </w:rPr>
        <w:t xml:space="preserve"> de dos mil dieciocho</w:t>
      </w:r>
      <w:r w:rsidRPr="008F36EC">
        <w:rPr>
          <w:rFonts w:ascii="Palatino Linotype" w:hAnsi="Palatino Linotype" w:cs="Arial"/>
        </w:rPr>
        <w:t>, el plazo de quince días hábiles que el artículo 17</w:t>
      </w:r>
      <w:r w:rsidR="00BE478C" w:rsidRPr="008F36EC">
        <w:rPr>
          <w:rFonts w:ascii="Palatino Linotype" w:hAnsi="Palatino Linotype" w:cs="Arial"/>
        </w:rPr>
        <w:t>8 de la ley de la materia otorgó</w:t>
      </w:r>
      <w:r w:rsidRPr="008F36EC">
        <w:rPr>
          <w:rFonts w:ascii="Palatino Linotype" w:hAnsi="Palatino Linotype" w:cs="Arial"/>
        </w:rPr>
        <w:t xml:space="preserve"> a</w:t>
      </w:r>
      <w:r w:rsidR="0074557A" w:rsidRPr="008F36EC">
        <w:rPr>
          <w:rFonts w:ascii="Palatino Linotype" w:hAnsi="Palatino Linotype" w:cs="Arial"/>
        </w:rPr>
        <w:t xml:space="preserve"> </w:t>
      </w:r>
      <w:r w:rsidR="0074557A" w:rsidRPr="008F36EC">
        <w:rPr>
          <w:rFonts w:ascii="Palatino Linotype" w:hAnsi="Palatino Linotype" w:cs="Arial"/>
          <w:b/>
        </w:rPr>
        <w:t xml:space="preserve">LA </w:t>
      </w:r>
      <w:r w:rsidRPr="008F36EC">
        <w:rPr>
          <w:rFonts w:ascii="Palatino Linotype" w:hAnsi="Palatino Linotype" w:cs="Arial"/>
          <w:b/>
        </w:rPr>
        <w:t>RECURRENTE</w:t>
      </w:r>
      <w:r w:rsidRPr="008F36EC">
        <w:rPr>
          <w:rFonts w:ascii="Palatino Linotype" w:hAnsi="Palatino Linotype" w:cs="Arial"/>
        </w:rPr>
        <w:t xml:space="preserve"> para presentar el recurso de revisión, transcurrió del </w:t>
      </w:r>
      <w:r w:rsidR="0074557A" w:rsidRPr="008F36EC">
        <w:rPr>
          <w:rFonts w:ascii="Palatino Linotype" w:hAnsi="Palatino Linotype" w:cs="Arial"/>
          <w:b/>
        </w:rPr>
        <w:t>nueve de julio al diez de agosto</w:t>
      </w:r>
      <w:r w:rsidR="006946F0" w:rsidRPr="008F36EC">
        <w:rPr>
          <w:rFonts w:ascii="Palatino Linotype" w:hAnsi="Palatino Linotype" w:cs="Arial"/>
          <w:b/>
        </w:rPr>
        <w:t xml:space="preserve"> </w:t>
      </w:r>
      <w:r w:rsidRPr="008F36EC">
        <w:rPr>
          <w:rFonts w:ascii="Palatino Linotype" w:hAnsi="Palatino Linotype" w:cs="Arial"/>
          <w:b/>
        </w:rPr>
        <w:t>de dos mil dieciocho</w:t>
      </w:r>
      <w:r w:rsidRPr="008F36EC">
        <w:rPr>
          <w:rFonts w:ascii="Palatino Linotype" w:hAnsi="Palatino Linotype" w:cs="Arial"/>
        </w:rPr>
        <w:t>, sin contemplar en el cómputo los días</w:t>
      </w:r>
      <w:r w:rsidR="006B5EE6" w:rsidRPr="008F36EC">
        <w:rPr>
          <w:rFonts w:ascii="Palatino Linotype" w:hAnsi="Palatino Linotype" w:cs="Arial"/>
        </w:rPr>
        <w:t xml:space="preserve"> </w:t>
      </w:r>
      <w:r w:rsidR="0074557A" w:rsidRPr="008F36EC">
        <w:rPr>
          <w:rFonts w:ascii="Palatino Linotype" w:hAnsi="Palatino Linotype" w:cs="Arial"/>
        </w:rPr>
        <w:t>siete, ocho, catorce, quince, veintiuno, veintidós, veintiocho y veintinueve de julio, así como el cuatro y cinco de agosto</w:t>
      </w:r>
      <w:r w:rsidRPr="008F36EC">
        <w:rPr>
          <w:rFonts w:ascii="Palatino Linotype" w:hAnsi="Palatino Linotype" w:cs="Arial"/>
        </w:rPr>
        <w:t xml:space="preserve"> del año en curso por corresponder a sábados y domingos</w:t>
      </w:r>
      <w:r w:rsidR="00E444C7" w:rsidRPr="008F36EC">
        <w:rPr>
          <w:rFonts w:ascii="Palatino Linotype" w:hAnsi="Palatino Linotype" w:cs="Arial"/>
        </w:rPr>
        <w:t>; y los días dieciséis, diecisiete, dieciocho, diecinueve, veinte, veintitrés, veinticuatro, veinticinco, veintiséis y veintisiete de julio por corresponder al primer período vacacional y ser considerados días no laborales,</w:t>
      </w:r>
      <w:r w:rsidRPr="008F36EC">
        <w:rPr>
          <w:rFonts w:ascii="Palatino Linotype" w:hAnsi="Palatino Linotype" w:cs="Arial"/>
        </w:rPr>
        <w:t xml:space="preserve"> en términos del artículo 3</w:t>
      </w:r>
      <w:r w:rsidR="00BC3785" w:rsidRPr="008F36EC">
        <w:rPr>
          <w:rFonts w:ascii="Palatino Linotype" w:hAnsi="Palatino Linotype" w:cs="Arial"/>
        </w:rPr>
        <w:t>,</w:t>
      </w:r>
      <w:r w:rsidRPr="008F36EC">
        <w:rPr>
          <w:rFonts w:ascii="Palatino Linotype" w:hAnsi="Palatino Linotype" w:cs="Arial"/>
        </w:rPr>
        <w:t xml:space="preserve"> fracción X de la </w:t>
      </w:r>
      <w:r w:rsidRPr="008F36EC">
        <w:rPr>
          <w:rFonts w:ascii="Palatino Linotype" w:hAnsi="Palatino Linotype"/>
        </w:rPr>
        <w:t xml:space="preserve">Ley de Transparencia y Acceso a la Información Pública del Estado de México y Municipios, </w:t>
      </w:r>
      <w:r w:rsidR="00CD481E" w:rsidRPr="008F36EC">
        <w:rPr>
          <w:rFonts w:ascii="Palatino Linotype" w:hAnsi="Palatino Linotype"/>
        </w:rPr>
        <w:t xml:space="preserve">en términos del Calendario Oficial de este Instituto, publicado en el Periódico Oficial del Estado Libre y Soberano de México “Gaceta del Gobierno”, el </w:t>
      </w:r>
      <w:r w:rsidR="00532AE9" w:rsidRPr="008F36EC">
        <w:rPr>
          <w:rFonts w:ascii="Palatino Linotype" w:hAnsi="Palatino Linotype"/>
        </w:rPr>
        <w:t>veinte</w:t>
      </w:r>
      <w:r w:rsidR="00CD481E" w:rsidRPr="008F36EC">
        <w:rPr>
          <w:rFonts w:ascii="Palatino Linotype" w:hAnsi="Palatino Linotype"/>
        </w:rPr>
        <w:t xml:space="preserve"> de diciembre del año dos mil diecis</w:t>
      </w:r>
      <w:r w:rsidR="00532AE9" w:rsidRPr="008F36EC">
        <w:rPr>
          <w:rFonts w:ascii="Palatino Linotype" w:hAnsi="Palatino Linotype"/>
        </w:rPr>
        <w:t>iete.</w:t>
      </w:r>
    </w:p>
    <w:p w14:paraId="6B411E65" w14:textId="77777777" w:rsidR="002A1F75" w:rsidRPr="008F36EC" w:rsidRDefault="002A1F75" w:rsidP="008F36EC">
      <w:pPr>
        <w:spacing w:before="240" w:after="240" w:line="360" w:lineRule="auto"/>
        <w:jc w:val="both"/>
        <w:rPr>
          <w:rFonts w:ascii="Palatino Linotype" w:hAnsi="Palatino Linotype" w:cs="Arial"/>
        </w:rPr>
      </w:pPr>
      <w:r w:rsidRPr="008F36EC">
        <w:rPr>
          <w:rFonts w:ascii="Palatino Linotype" w:hAnsi="Palatino Linotype" w:cs="Arial"/>
        </w:rPr>
        <w:t>En ese tenor, si el recurso de revisión que nos ocupa, se interpuso el</w:t>
      </w:r>
      <w:r w:rsidRPr="008F36EC">
        <w:rPr>
          <w:rFonts w:ascii="Palatino Linotype" w:hAnsi="Palatino Linotype" w:cs="Arial"/>
          <w:b/>
        </w:rPr>
        <w:t xml:space="preserve"> </w:t>
      </w:r>
      <w:r w:rsidR="0074557A" w:rsidRPr="008F36EC">
        <w:rPr>
          <w:rFonts w:ascii="Palatino Linotype" w:hAnsi="Palatino Linotype" w:cs="Arial"/>
          <w:b/>
          <w:u w:val="single"/>
        </w:rPr>
        <w:t>treinta de julio</w:t>
      </w:r>
      <w:r w:rsidRPr="008F36EC">
        <w:rPr>
          <w:rFonts w:ascii="Palatino Linotype" w:hAnsi="Palatino Linotype" w:cs="Arial"/>
          <w:b/>
          <w:u w:val="single"/>
        </w:rPr>
        <w:t xml:space="preserve"> del año dos mil dieciocho</w:t>
      </w:r>
      <w:r w:rsidRPr="008F36EC">
        <w:rPr>
          <w:rFonts w:ascii="Palatino Linotype" w:hAnsi="Palatino Linotype" w:cs="Arial"/>
        </w:rPr>
        <w:t>, éste se encuentra dentro de los márgenes temporales previstos en el precepto legal anteriormente citado y, por tanto, su interposición se considera oportuna.</w:t>
      </w:r>
      <w:r w:rsidR="00E444C7" w:rsidRPr="008F36EC">
        <w:rPr>
          <w:rFonts w:ascii="Palatino Linotype" w:hAnsi="Palatino Linotype" w:cs="Arial"/>
        </w:rPr>
        <w:t xml:space="preserve"> </w:t>
      </w:r>
    </w:p>
    <w:p w14:paraId="3C380B24" w14:textId="77777777" w:rsidR="00E338B9" w:rsidRPr="008F36EC" w:rsidRDefault="00E338B9" w:rsidP="008F36EC">
      <w:pPr>
        <w:spacing w:before="240" w:after="240" w:line="360" w:lineRule="auto"/>
        <w:jc w:val="both"/>
        <w:rPr>
          <w:rFonts w:ascii="Palatino Linotype" w:hAnsi="Palatino Linotype"/>
        </w:rPr>
      </w:pPr>
      <w:r w:rsidRPr="008F36EC">
        <w:rPr>
          <w:rFonts w:ascii="Palatino Linotype" w:hAnsi="Palatino Linotype" w:cs="Arial"/>
          <w:b/>
          <w:sz w:val="28"/>
          <w:szCs w:val="28"/>
        </w:rPr>
        <w:lastRenderedPageBreak/>
        <w:t>CUARTO.</w:t>
      </w:r>
      <w:r w:rsidRPr="008F36EC">
        <w:rPr>
          <w:rFonts w:ascii="Palatino Linotype" w:hAnsi="Palatino Linotype" w:cs="Arial"/>
          <w:b/>
        </w:rPr>
        <w:t xml:space="preserve"> </w:t>
      </w:r>
      <w:proofErr w:type="spellStart"/>
      <w:r w:rsidRPr="008F36EC">
        <w:rPr>
          <w:rFonts w:ascii="Palatino Linotype" w:hAnsi="Palatino Linotype" w:cs="Arial"/>
          <w:b/>
        </w:rPr>
        <w:t>Procedibilidad</w:t>
      </w:r>
      <w:proofErr w:type="spellEnd"/>
      <w:r w:rsidRPr="008F36EC">
        <w:rPr>
          <w:rFonts w:ascii="Palatino Linotype" w:hAnsi="Palatino Linotype" w:cs="Arial"/>
          <w:b/>
        </w:rPr>
        <w:t xml:space="preserve">. </w:t>
      </w:r>
      <w:r w:rsidRPr="008F36E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8F36EC">
        <w:rPr>
          <w:rFonts w:ascii="Palatino Linotype" w:hAnsi="Palatino Linotype" w:cs="Arial"/>
          <w:lang w:val="es-ES_tradnl"/>
        </w:rPr>
        <w:t xml:space="preserve">de la </w:t>
      </w:r>
      <w:r w:rsidRPr="008F36EC">
        <w:rPr>
          <w:rFonts w:ascii="Palatino Linotype" w:hAnsi="Palatino Linotype"/>
        </w:rPr>
        <w:t>Ley de Transparencia y Acceso a la Información Pública del Estado de México y Municipios, en atención a que fue presentado mediante el formato visible en el</w:t>
      </w:r>
      <w:r w:rsidRPr="008F36EC">
        <w:rPr>
          <w:rFonts w:ascii="Palatino Linotype" w:hAnsi="Palatino Linotype"/>
          <w:b/>
        </w:rPr>
        <w:t xml:space="preserve"> SAIMEX</w:t>
      </w:r>
      <w:r w:rsidRPr="008F36EC">
        <w:rPr>
          <w:rFonts w:ascii="Palatino Linotype" w:hAnsi="Palatino Linotype"/>
        </w:rPr>
        <w:t>.</w:t>
      </w:r>
    </w:p>
    <w:p w14:paraId="4D10470F" w14:textId="77777777" w:rsidR="00B124EB" w:rsidRPr="008F36EC" w:rsidRDefault="00E959BD" w:rsidP="008F36EC">
      <w:pPr>
        <w:spacing w:before="240" w:after="240" w:line="360" w:lineRule="auto"/>
        <w:jc w:val="both"/>
        <w:rPr>
          <w:rFonts w:ascii="Palatino Linotype" w:hAnsi="Palatino Linotype" w:cs="Arial"/>
        </w:rPr>
      </w:pPr>
      <w:r w:rsidRPr="008F36EC">
        <w:rPr>
          <w:rFonts w:ascii="Palatino Linotype" w:hAnsi="Palatino Linotype"/>
          <w:b/>
          <w:color w:val="000000"/>
          <w:sz w:val="28"/>
          <w:szCs w:val="28"/>
        </w:rPr>
        <w:t>QUINTO.</w:t>
      </w:r>
      <w:r w:rsidRPr="008F36EC">
        <w:rPr>
          <w:rFonts w:ascii="Palatino Linotype" w:hAnsi="Palatino Linotype"/>
          <w:b/>
          <w:color w:val="000000"/>
        </w:rPr>
        <w:t xml:space="preserve"> </w:t>
      </w:r>
      <w:r w:rsidRPr="008F36EC">
        <w:rPr>
          <w:rFonts w:ascii="Palatino Linotype" w:hAnsi="Palatino Linotype" w:cs="Arial"/>
          <w:b/>
          <w:color w:val="000000"/>
        </w:rPr>
        <w:t>Estudio y resolución del asunto.</w:t>
      </w:r>
      <w:r w:rsidRPr="008F36EC">
        <w:rPr>
          <w:rFonts w:ascii="Palatino Linotype" w:hAnsi="Palatino Linotype" w:cs="Arial"/>
        </w:rPr>
        <w:t xml:space="preserve"> Tal y como qued</w:t>
      </w:r>
      <w:r w:rsidR="00F273FA" w:rsidRPr="008F36EC">
        <w:rPr>
          <w:rFonts w:ascii="Palatino Linotype" w:hAnsi="Palatino Linotype" w:cs="Arial"/>
        </w:rPr>
        <w:t xml:space="preserve">ó asentado en el Resultando I, </w:t>
      </w:r>
      <w:r w:rsidR="00E74FD5" w:rsidRPr="008F36EC">
        <w:rPr>
          <w:rFonts w:ascii="Palatino Linotype" w:hAnsi="Palatino Linotype" w:cs="Arial"/>
        </w:rPr>
        <w:t>el</w:t>
      </w:r>
      <w:r w:rsidRPr="008F36EC">
        <w:rPr>
          <w:rFonts w:ascii="Palatino Linotype" w:hAnsi="Palatino Linotype" w:cs="Arial"/>
        </w:rPr>
        <w:t xml:space="preserve"> particular le requirió al </w:t>
      </w:r>
      <w:r w:rsidRPr="008F36EC">
        <w:rPr>
          <w:rFonts w:ascii="Palatino Linotype" w:hAnsi="Palatino Linotype" w:cs="Arial"/>
          <w:b/>
        </w:rPr>
        <w:t xml:space="preserve">SUJETO OBLIGADO </w:t>
      </w:r>
      <w:r w:rsidR="00B124EB" w:rsidRPr="008F36EC">
        <w:rPr>
          <w:rFonts w:ascii="Palatino Linotype" w:hAnsi="Palatino Linotype" w:cs="Arial"/>
        </w:rPr>
        <w:t xml:space="preserve">información </w:t>
      </w:r>
      <w:r w:rsidR="00BE478C" w:rsidRPr="008F36EC">
        <w:rPr>
          <w:rFonts w:ascii="Palatino Linotype" w:hAnsi="Palatino Linotype" w:cs="Arial"/>
        </w:rPr>
        <w:t>respecto “</w:t>
      </w:r>
      <w:r w:rsidR="00B27A61" w:rsidRPr="008F36EC">
        <w:rPr>
          <w:rFonts w:ascii="Palatino Linotype" w:hAnsi="Palatino Linotype" w:cs="Arial"/>
          <w:i/>
        </w:rPr>
        <w:t>…</w:t>
      </w:r>
      <w:r w:rsidR="00E444C7" w:rsidRPr="008F36EC">
        <w:rPr>
          <w:rFonts w:ascii="Palatino Linotype" w:hAnsi="Palatino Linotype" w:cs="Arial"/>
          <w:i/>
        </w:rPr>
        <w:t xml:space="preserve">Recursos obtenidos de </w:t>
      </w:r>
      <w:proofErr w:type="spellStart"/>
      <w:r w:rsidR="00E444C7" w:rsidRPr="008F36EC">
        <w:rPr>
          <w:rFonts w:ascii="Palatino Linotype" w:hAnsi="Palatino Linotype" w:cs="Arial"/>
          <w:i/>
        </w:rPr>
        <w:t>Conacyt</w:t>
      </w:r>
      <w:proofErr w:type="spellEnd"/>
      <w:r w:rsidR="00E444C7" w:rsidRPr="008F36EC">
        <w:rPr>
          <w:rFonts w:ascii="Palatino Linotype" w:hAnsi="Palatino Linotype" w:cs="Arial"/>
          <w:i/>
        </w:rPr>
        <w:t xml:space="preserve"> y quien los ha tomado en nombre de la universidad, describiendo montos</w:t>
      </w:r>
      <w:r w:rsidR="00BE478C" w:rsidRPr="008F36EC">
        <w:rPr>
          <w:rFonts w:ascii="Palatino Linotype" w:hAnsi="Palatino Linotype" w:cs="Arial"/>
        </w:rPr>
        <w:t>” (Sic)</w:t>
      </w:r>
    </w:p>
    <w:p w14:paraId="0482E245" w14:textId="77777777" w:rsidR="00D617DE" w:rsidRPr="008F36EC" w:rsidRDefault="006235D5" w:rsidP="008F36EC">
      <w:pPr>
        <w:spacing w:before="240" w:after="240" w:line="360" w:lineRule="auto"/>
        <w:jc w:val="both"/>
        <w:rPr>
          <w:rFonts w:ascii="Palatino Linotype" w:hAnsi="Palatino Linotype" w:cs="Arial"/>
          <w:color w:val="000000"/>
        </w:rPr>
      </w:pPr>
      <w:r w:rsidRPr="008F36EC">
        <w:rPr>
          <w:rFonts w:ascii="Palatino Linotype" w:hAnsi="Palatino Linotype" w:cs="Arial"/>
        </w:rPr>
        <w:t xml:space="preserve">Precisado lo anterior, y en respuesta a la referida solicitud, </w:t>
      </w:r>
      <w:r w:rsidRPr="008F36EC">
        <w:rPr>
          <w:rFonts w:ascii="Palatino Linotype" w:hAnsi="Palatino Linotype" w:cs="Arial"/>
          <w:b/>
          <w:color w:val="000000"/>
        </w:rPr>
        <w:t>EL SUJETO OBLIGADO</w:t>
      </w:r>
      <w:r w:rsidRPr="008F36EC">
        <w:rPr>
          <w:rFonts w:ascii="Palatino Linotype" w:hAnsi="Palatino Linotype" w:cs="Arial"/>
          <w:color w:val="000000"/>
        </w:rPr>
        <w:t xml:space="preserve"> </w:t>
      </w:r>
      <w:r w:rsidR="00BA5ADA" w:rsidRPr="008F36EC">
        <w:rPr>
          <w:rFonts w:ascii="Palatino Linotype" w:hAnsi="Palatino Linotype" w:cs="Arial"/>
          <w:color w:val="000000"/>
        </w:rPr>
        <w:t xml:space="preserve">a través del encargado del Departamento de Recursos Financieros, </w:t>
      </w:r>
      <w:r w:rsidRPr="008F36EC">
        <w:rPr>
          <w:rFonts w:ascii="Palatino Linotype" w:hAnsi="Palatino Linotype" w:cs="Arial"/>
          <w:color w:val="000000"/>
        </w:rPr>
        <w:t xml:space="preserve">le hizo del </w:t>
      </w:r>
      <w:r w:rsidR="00D617DE" w:rsidRPr="008F36EC">
        <w:rPr>
          <w:rFonts w:ascii="Palatino Linotype" w:hAnsi="Palatino Linotype" w:cs="Arial"/>
          <w:color w:val="000000"/>
        </w:rPr>
        <w:t>conocimiento de</w:t>
      </w:r>
      <w:r w:rsidR="002E2238" w:rsidRPr="008F36EC">
        <w:rPr>
          <w:rFonts w:ascii="Palatino Linotype" w:hAnsi="Palatino Linotype" w:cs="Arial"/>
          <w:color w:val="000000"/>
        </w:rPr>
        <w:t xml:space="preserve"> la</w:t>
      </w:r>
      <w:r w:rsidR="00D617DE" w:rsidRPr="008F36EC">
        <w:rPr>
          <w:rFonts w:ascii="Palatino Linotype" w:hAnsi="Palatino Linotype" w:cs="Arial"/>
          <w:color w:val="000000"/>
        </w:rPr>
        <w:t xml:space="preserve"> particular </w:t>
      </w:r>
      <w:r w:rsidR="00B414DE" w:rsidRPr="008F36EC">
        <w:rPr>
          <w:rFonts w:ascii="Palatino Linotype" w:hAnsi="Palatino Linotype" w:cs="Arial"/>
          <w:color w:val="000000"/>
        </w:rPr>
        <w:t xml:space="preserve">que </w:t>
      </w:r>
      <w:r w:rsidR="00E444C7" w:rsidRPr="008F36EC">
        <w:rPr>
          <w:rFonts w:ascii="Palatino Linotype" w:hAnsi="Palatino Linotype" w:cs="Arial"/>
          <w:color w:val="000000"/>
        </w:rPr>
        <w:t xml:space="preserve">del periodo de junio de 2017 a junio de 2018 no recibió recursos </w:t>
      </w:r>
      <w:r w:rsidR="00AA08DD" w:rsidRPr="008F36EC">
        <w:rPr>
          <w:rFonts w:ascii="Palatino Linotype" w:hAnsi="Palatino Linotype" w:cs="Arial"/>
          <w:color w:val="000000"/>
        </w:rPr>
        <w:t xml:space="preserve">provenientes </w:t>
      </w:r>
      <w:r w:rsidR="00E444C7" w:rsidRPr="008F36EC">
        <w:rPr>
          <w:rFonts w:ascii="Palatino Linotype" w:hAnsi="Palatino Linotype" w:cs="Arial"/>
          <w:color w:val="000000"/>
        </w:rPr>
        <w:t xml:space="preserve">del Consejo Nacional de Ciencia y Tecnología. </w:t>
      </w:r>
    </w:p>
    <w:p w14:paraId="2C2F200C" w14:textId="77777777" w:rsidR="006235D5" w:rsidRPr="008F36EC" w:rsidRDefault="006235D5" w:rsidP="008F36EC">
      <w:pPr>
        <w:widowControl w:val="0"/>
        <w:autoSpaceDE w:val="0"/>
        <w:autoSpaceDN w:val="0"/>
        <w:adjustRightInd w:val="0"/>
        <w:spacing w:before="240" w:after="240" w:line="360" w:lineRule="auto"/>
        <w:jc w:val="both"/>
        <w:rPr>
          <w:rFonts w:ascii="Palatino Linotype" w:hAnsi="Palatino Linotype" w:cs="Arial"/>
        </w:rPr>
      </w:pPr>
      <w:r w:rsidRPr="008F36EC">
        <w:rPr>
          <w:rFonts w:ascii="Palatino Linotype" w:hAnsi="Palatino Linotype" w:cs="Arial"/>
        </w:rPr>
        <w:t>Inconforme con dicha respuesta</w:t>
      </w:r>
      <w:r w:rsidR="00B414DE" w:rsidRPr="008F36EC">
        <w:rPr>
          <w:rFonts w:ascii="Palatino Linotype" w:hAnsi="Palatino Linotype" w:cs="Arial"/>
          <w:b/>
        </w:rPr>
        <w:t xml:space="preserve"> </w:t>
      </w:r>
      <w:r w:rsidR="00E70C4E" w:rsidRPr="008F36EC">
        <w:rPr>
          <w:rFonts w:ascii="Palatino Linotype" w:hAnsi="Palatino Linotype" w:cs="Arial"/>
          <w:b/>
        </w:rPr>
        <w:t>L</w:t>
      </w:r>
      <w:r w:rsidR="00E444C7" w:rsidRPr="008F36EC">
        <w:rPr>
          <w:rFonts w:ascii="Palatino Linotype" w:hAnsi="Palatino Linotype" w:cs="Arial"/>
          <w:b/>
        </w:rPr>
        <w:t>A</w:t>
      </w:r>
      <w:r w:rsidRPr="008F36EC">
        <w:rPr>
          <w:rFonts w:ascii="Palatino Linotype" w:hAnsi="Palatino Linotype" w:cs="Arial"/>
          <w:b/>
        </w:rPr>
        <w:t xml:space="preserve"> RECURRENTE</w:t>
      </w:r>
      <w:r w:rsidRPr="008F36EC">
        <w:rPr>
          <w:rFonts w:ascii="Palatino Linotype" w:hAnsi="Palatino Linotype" w:cs="Arial"/>
        </w:rPr>
        <w:t xml:space="preserve">, procedió a interponer el presente recurso de revisión, señalando como acto impugnado y como razones o motivos de inconformidad, lo referido en el Resultando </w:t>
      </w:r>
      <w:r w:rsidR="00B414DE" w:rsidRPr="008F36EC">
        <w:rPr>
          <w:rFonts w:ascii="Palatino Linotype" w:hAnsi="Palatino Linotype" w:cs="Arial"/>
        </w:rPr>
        <w:t>I</w:t>
      </w:r>
      <w:r w:rsidRPr="008F36EC">
        <w:rPr>
          <w:rFonts w:ascii="Palatino Linotype" w:hAnsi="Palatino Linotype" w:cs="Arial"/>
        </w:rPr>
        <w:t xml:space="preserve">V de la presente resolución y, que se tienen por insertos en obvio de repeticiones innecesarias. </w:t>
      </w:r>
      <w:r w:rsidR="00B414DE" w:rsidRPr="008F36EC">
        <w:rPr>
          <w:rFonts w:ascii="Palatino Linotype" w:hAnsi="Palatino Linotype" w:cs="Arial"/>
        </w:rPr>
        <w:t xml:space="preserve">   </w:t>
      </w:r>
    </w:p>
    <w:p w14:paraId="26ED41EE" w14:textId="77777777" w:rsidR="00E444C7" w:rsidRPr="008F36EC" w:rsidRDefault="00064FE6" w:rsidP="008F36EC">
      <w:pPr>
        <w:spacing w:before="240" w:after="240" w:line="360" w:lineRule="auto"/>
        <w:ind w:right="49"/>
        <w:jc w:val="both"/>
        <w:rPr>
          <w:rFonts w:ascii="Palatino Linotype" w:hAnsi="Palatino Linotype" w:cs="Arial"/>
        </w:rPr>
      </w:pPr>
      <w:r w:rsidRPr="008F36EC">
        <w:rPr>
          <w:rFonts w:ascii="Palatino Linotype" w:hAnsi="Palatino Linotype" w:cs="Arial"/>
        </w:rPr>
        <w:t xml:space="preserve">Por otra parte, se advierte de las constancias que obran en el </w:t>
      </w:r>
      <w:r w:rsidRPr="008F36EC">
        <w:rPr>
          <w:rFonts w:ascii="Palatino Linotype" w:hAnsi="Palatino Linotype" w:cs="Arial"/>
          <w:b/>
        </w:rPr>
        <w:t>SAIMEX,</w:t>
      </w:r>
      <w:r w:rsidRPr="008F36EC">
        <w:rPr>
          <w:rFonts w:ascii="Palatino Linotype" w:hAnsi="Palatino Linotype" w:cs="Arial"/>
        </w:rPr>
        <w:t xml:space="preserve"> que </w:t>
      </w:r>
      <w:r w:rsidR="00A47C07" w:rsidRPr="008F36EC">
        <w:rPr>
          <w:rFonts w:ascii="Palatino Linotype" w:hAnsi="Palatino Linotype" w:cs="Arial"/>
          <w:b/>
        </w:rPr>
        <w:t>L</w:t>
      </w:r>
      <w:r w:rsidR="00E444C7" w:rsidRPr="008F36EC">
        <w:rPr>
          <w:rFonts w:ascii="Palatino Linotype" w:hAnsi="Palatino Linotype" w:cs="Arial"/>
          <w:b/>
        </w:rPr>
        <w:t>A</w:t>
      </w:r>
      <w:r w:rsidRPr="008F36EC">
        <w:rPr>
          <w:rFonts w:ascii="Palatino Linotype" w:hAnsi="Palatino Linotype" w:cs="Arial"/>
          <w:b/>
        </w:rPr>
        <w:t xml:space="preserve"> RECURRENTE</w:t>
      </w:r>
      <w:r w:rsidRPr="008F36EC">
        <w:rPr>
          <w:rFonts w:ascii="Palatino Linotype" w:hAnsi="Palatino Linotype" w:cs="Arial"/>
        </w:rPr>
        <w:t xml:space="preserve"> omitió presentar las manifestaciones, alegatos o medios de prueba que a su derecho conviniera, así como que </w:t>
      </w:r>
      <w:r w:rsidRPr="008F36EC">
        <w:rPr>
          <w:rFonts w:ascii="Palatino Linotype" w:hAnsi="Palatino Linotype" w:cs="Arial"/>
          <w:b/>
        </w:rPr>
        <w:t xml:space="preserve">EL SUJETO OBLIGADO </w:t>
      </w:r>
      <w:r w:rsidR="00E444C7" w:rsidRPr="008F36EC">
        <w:rPr>
          <w:rFonts w:ascii="Palatino Linotype" w:hAnsi="Palatino Linotype" w:cs="Arial"/>
        </w:rPr>
        <w:t>vía Informe Justificado ratificó su respuesta.</w:t>
      </w:r>
    </w:p>
    <w:p w14:paraId="77070B91" w14:textId="77777777" w:rsidR="00CD5589" w:rsidRPr="008F36EC" w:rsidRDefault="00CD5589" w:rsidP="008F36EC">
      <w:pPr>
        <w:spacing w:before="240" w:after="240" w:line="360" w:lineRule="auto"/>
        <w:jc w:val="both"/>
        <w:rPr>
          <w:rFonts w:ascii="Palatino Linotype" w:hAnsi="Palatino Linotype" w:cs="Arial"/>
        </w:rPr>
      </w:pPr>
      <w:r w:rsidRPr="008F36EC">
        <w:rPr>
          <w:rFonts w:ascii="Palatino Linotype" w:hAnsi="Palatino Linotype" w:cs="Arial"/>
        </w:rPr>
        <w:lastRenderedPageBreak/>
        <w:t>Por principio</w:t>
      </w:r>
      <w:r w:rsidR="00884D89" w:rsidRPr="008F36EC">
        <w:rPr>
          <w:rFonts w:ascii="Palatino Linotype" w:hAnsi="Palatino Linotype" w:cs="Arial"/>
        </w:rPr>
        <w:t xml:space="preserve">, </w:t>
      </w:r>
      <w:r w:rsidRPr="008F36EC">
        <w:rPr>
          <w:rFonts w:ascii="Palatino Linotype" w:hAnsi="Palatino Linotype" w:cs="Arial"/>
        </w:rPr>
        <w:t xml:space="preserve">es toral considerar que la particular </w:t>
      </w:r>
      <w:r w:rsidRPr="008F36EC">
        <w:rPr>
          <w:rFonts w:ascii="Palatino Linotype" w:hAnsi="Palatino Linotype"/>
        </w:rPr>
        <w:t xml:space="preserve">al momento de presentar su solicitud de acceso a la información pública refirió que requería información respecto de los recursos asignados por el </w:t>
      </w:r>
      <w:r w:rsidR="00AA08DD" w:rsidRPr="008F36EC">
        <w:rPr>
          <w:rFonts w:ascii="Palatino Linotype" w:hAnsi="Palatino Linotype"/>
        </w:rPr>
        <w:t>Consejo Nacional de Ciencia y Tecnología (</w:t>
      </w:r>
      <w:proofErr w:type="spellStart"/>
      <w:r w:rsidR="00284929" w:rsidRPr="008F36EC">
        <w:rPr>
          <w:rFonts w:ascii="Palatino Linotype" w:hAnsi="Palatino Linotype"/>
        </w:rPr>
        <w:t>Conacyt</w:t>
      </w:r>
      <w:proofErr w:type="spellEnd"/>
      <w:r w:rsidR="00AA08DD" w:rsidRPr="008F36EC">
        <w:rPr>
          <w:rFonts w:ascii="Palatino Linotype" w:hAnsi="Palatino Linotype"/>
        </w:rPr>
        <w:t>)</w:t>
      </w:r>
      <w:r w:rsidRPr="008F36EC">
        <w:rPr>
          <w:rFonts w:ascii="Palatino Linotype" w:hAnsi="Palatino Linotype"/>
        </w:rPr>
        <w:t xml:space="preserve"> empero omitió precisar la temporalidad, respecto de que periodo de tiempo requería la información; atento a ello</w:t>
      </w:r>
      <w:r w:rsidRPr="008F36EC">
        <w:rPr>
          <w:rFonts w:ascii="Palatino Linotype" w:hAnsi="Palatino Linotype" w:cs="Arial"/>
        </w:rPr>
        <w:t>, este Órgano Garante en términos de</w:t>
      </w:r>
      <w:r w:rsidR="00884D89" w:rsidRPr="008F36EC">
        <w:rPr>
          <w:rFonts w:ascii="Palatino Linotype" w:hAnsi="Palatino Linotype" w:cs="Arial"/>
        </w:rPr>
        <w:t xml:space="preserve"> los </w:t>
      </w:r>
      <w:r w:rsidRPr="008F36EC">
        <w:rPr>
          <w:rFonts w:ascii="Palatino Linotype" w:hAnsi="Palatino Linotype" w:cs="Arial"/>
        </w:rPr>
        <w:t>artículo</w:t>
      </w:r>
      <w:r w:rsidR="00884D89" w:rsidRPr="008F36EC">
        <w:rPr>
          <w:rFonts w:ascii="Palatino Linotype" w:hAnsi="Palatino Linotype" w:cs="Arial"/>
        </w:rPr>
        <w:t>s</w:t>
      </w:r>
      <w:r w:rsidRPr="008F36EC">
        <w:rPr>
          <w:rFonts w:ascii="Palatino Linotype" w:hAnsi="Palatino Linotype" w:cs="Arial"/>
        </w:rPr>
        <w:t xml:space="preserve"> 13 y 181 párrafo cuarto de la Ley de la materia, suple la deficiencia presentada respecto a la temporalidad de su solicitud, y considerando que los solicitantes no son expertos en los termas ni en los documentos que los Sujetos Obligados expiden, la información solicitada corresponderá al año inmediato anterior a la fecha en que fue presentada la solicitud de acceso a la información pública, es decir, del 15 de junio de 2017 al 15 de junio de 2018.</w:t>
      </w:r>
    </w:p>
    <w:p w14:paraId="6453BE26" w14:textId="77777777" w:rsidR="00CD5589" w:rsidRPr="008F36EC" w:rsidRDefault="00CD5589" w:rsidP="008F36EC">
      <w:pPr>
        <w:spacing w:before="240" w:after="240" w:line="360" w:lineRule="auto"/>
        <w:jc w:val="both"/>
        <w:rPr>
          <w:rFonts w:ascii="Palatino Linotype" w:hAnsi="Palatino Linotype"/>
          <w:b/>
          <w:bCs/>
        </w:rPr>
      </w:pPr>
      <w:r w:rsidRPr="008F36EC">
        <w:rPr>
          <w:rFonts w:ascii="Palatino Linotype" w:hAnsi="Palatino Linotype" w:cs="Arial"/>
        </w:rPr>
        <w:t xml:space="preserve">Como apoyo a lo anterior, es aplicable el Criterio 09-13, emitido por </w:t>
      </w:r>
      <w:r w:rsidRPr="008F36EC">
        <w:rPr>
          <w:rFonts w:ascii="Palatino Linotype" w:eastAsia="Arial Unicode MS" w:hAnsi="Palatino Linotype" w:cs="Arial"/>
        </w:rPr>
        <w:t xml:space="preserve">el Pleno del entonces </w:t>
      </w:r>
      <w:r w:rsidRPr="008F36EC">
        <w:rPr>
          <w:rFonts w:ascii="Palatino Linotype" w:eastAsia="Arial Unicode MS" w:hAnsi="Palatino Linotype" w:cs="Arial"/>
          <w:bCs/>
        </w:rPr>
        <w:t xml:space="preserve">Instituto Federal de Acceso a la Información y Protección de Datos, </w:t>
      </w:r>
      <w:r w:rsidRPr="008F36EC">
        <w:rPr>
          <w:rFonts w:ascii="Palatino Linotype" w:eastAsia="Arial Unicode MS" w:hAnsi="Palatino Linotype" w:cs="Arial"/>
        </w:rPr>
        <w:t>ahora Instituto Nacional de Transparencia, Acceso a la Información y Protección de Datos Personales,</w:t>
      </w:r>
      <w:r w:rsidRPr="008F36EC">
        <w:rPr>
          <w:rFonts w:ascii="Palatino Linotype" w:hAnsi="Palatino Linotype"/>
          <w:bCs/>
        </w:rPr>
        <w:t xml:space="preserve"> que dice:</w:t>
      </w:r>
      <w:r w:rsidRPr="008F36EC">
        <w:rPr>
          <w:rFonts w:ascii="Palatino Linotype" w:hAnsi="Palatino Linotype"/>
          <w:b/>
          <w:bCs/>
        </w:rPr>
        <w:t xml:space="preserve"> </w:t>
      </w:r>
    </w:p>
    <w:p w14:paraId="7BB29709" w14:textId="77777777" w:rsidR="00CD5589" w:rsidRPr="008F36EC" w:rsidRDefault="00CD5589" w:rsidP="008F36EC">
      <w:pPr>
        <w:spacing w:before="240" w:after="240"/>
        <w:ind w:left="709" w:right="757"/>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t>“</w:t>
      </w:r>
      <w:r w:rsidRPr="008F36EC">
        <w:rPr>
          <w:rFonts w:ascii="Palatino Linotype" w:hAnsi="Palatino Linotype" w:cs="Arial"/>
          <w:b/>
          <w:i/>
          <w:sz w:val="22"/>
          <w:szCs w:val="22"/>
          <w:lang w:eastAsia="es-MX"/>
        </w:rPr>
        <w:t>Periodo de búsqueda de la información, cuando no se precisa en la solicitud de información.</w:t>
      </w:r>
      <w:r w:rsidRPr="008F36EC">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0D592F4E" w14:textId="77777777" w:rsidR="00CD5589" w:rsidRPr="008F36EC" w:rsidRDefault="00CD5589" w:rsidP="008F36EC">
      <w:pPr>
        <w:ind w:left="709" w:right="757"/>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t xml:space="preserve">Resoluciones </w:t>
      </w:r>
    </w:p>
    <w:p w14:paraId="317880B4" w14:textId="77777777" w:rsidR="00CD5589" w:rsidRPr="008F36EC" w:rsidRDefault="00CD5589" w:rsidP="008F36EC">
      <w:pPr>
        <w:ind w:left="709" w:right="757"/>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t xml:space="preserve">RDA 1683/12. Interpuesto en contra del Servicio de Administración Tributaria. Comisionado Ponente Ángel Trinidad Zaldívar. </w:t>
      </w:r>
    </w:p>
    <w:p w14:paraId="76EE4A29" w14:textId="77777777" w:rsidR="00CD5589" w:rsidRPr="008F36EC" w:rsidRDefault="00CD5589" w:rsidP="008F36EC">
      <w:pPr>
        <w:ind w:left="709" w:right="757"/>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t xml:space="preserve">RDA 1518/12. Interpuesto en contra de la Secretaría de Salud. Comisionado Ponente Ángel Trinidad Zaldívar. </w:t>
      </w:r>
    </w:p>
    <w:p w14:paraId="2E9FFFC1" w14:textId="77777777" w:rsidR="00CD5589" w:rsidRPr="008F36EC" w:rsidRDefault="00CD5589" w:rsidP="008F36EC">
      <w:pPr>
        <w:ind w:left="709" w:right="757"/>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lastRenderedPageBreak/>
        <w:t xml:space="preserve">RDA 1439/12. Interpuesto en contra de la Secretaría de Educación Pública. Comisionada Ponente Sigrid </w:t>
      </w:r>
      <w:proofErr w:type="spellStart"/>
      <w:r w:rsidRPr="008F36EC">
        <w:rPr>
          <w:rFonts w:ascii="Palatino Linotype" w:hAnsi="Palatino Linotype" w:cs="Arial"/>
          <w:i/>
          <w:sz w:val="22"/>
          <w:szCs w:val="22"/>
          <w:lang w:eastAsia="es-MX"/>
        </w:rPr>
        <w:t>Arzt</w:t>
      </w:r>
      <w:proofErr w:type="spellEnd"/>
      <w:r w:rsidRPr="008F36EC">
        <w:rPr>
          <w:rFonts w:ascii="Palatino Linotype" w:hAnsi="Palatino Linotype" w:cs="Arial"/>
          <w:i/>
          <w:sz w:val="22"/>
          <w:szCs w:val="22"/>
          <w:lang w:eastAsia="es-MX"/>
        </w:rPr>
        <w:t xml:space="preserve"> Colunga. </w:t>
      </w:r>
    </w:p>
    <w:p w14:paraId="4B236881" w14:textId="77777777" w:rsidR="00CD5589" w:rsidRPr="008F36EC" w:rsidRDefault="00CD5589" w:rsidP="008F36EC">
      <w:pPr>
        <w:ind w:left="709" w:right="757"/>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t xml:space="preserve">RDA 1308/12. Interpuesto en contra de la Secretaría de la Defensa Nacional. Comisionado Ponente Ángel Trinidad Zaldívar. </w:t>
      </w:r>
    </w:p>
    <w:p w14:paraId="286CEB17" w14:textId="77777777" w:rsidR="00CD5589" w:rsidRPr="008F36EC" w:rsidRDefault="00CD5589" w:rsidP="008F36EC">
      <w:pPr>
        <w:ind w:left="709" w:right="757"/>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t xml:space="preserve">2109/11. Interpuesto en contra del Instituto Mexicano del Seguro Social. Comisionada Ponente Jacqueline </w:t>
      </w:r>
      <w:proofErr w:type="spellStart"/>
      <w:r w:rsidRPr="008F36EC">
        <w:rPr>
          <w:rFonts w:ascii="Palatino Linotype" w:hAnsi="Palatino Linotype" w:cs="Arial"/>
          <w:i/>
          <w:sz w:val="22"/>
          <w:szCs w:val="22"/>
          <w:lang w:eastAsia="es-MX"/>
        </w:rPr>
        <w:t>Peschard</w:t>
      </w:r>
      <w:proofErr w:type="spellEnd"/>
      <w:r w:rsidRPr="008F36EC">
        <w:rPr>
          <w:rFonts w:ascii="Palatino Linotype" w:hAnsi="Palatino Linotype" w:cs="Arial"/>
          <w:i/>
          <w:sz w:val="22"/>
          <w:szCs w:val="22"/>
          <w:lang w:eastAsia="es-MX"/>
        </w:rPr>
        <w:t xml:space="preserve"> Mariscal. “(Sic)</w:t>
      </w:r>
    </w:p>
    <w:p w14:paraId="75839D1B" w14:textId="77777777" w:rsidR="00B877B5" w:rsidRPr="008F36EC" w:rsidRDefault="00B877B5" w:rsidP="008F36EC">
      <w:pPr>
        <w:spacing w:before="240" w:after="240" w:line="360" w:lineRule="auto"/>
        <w:jc w:val="both"/>
        <w:rPr>
          <w:rFonts w:ascii="Palatino Linotype" w:eastAsia="Calibri" w:hAnsi="Palatino Linotype" w:cs="Arial"/>
        </w:rPr>
      </w:pPr>
      <w:r w:rsidRPr="008F36EC">
        <w:rPr>
          <w:rFonts w:ascii="Palatino Linotype" w:eastAsia="Calibri" w:hAnsi="Palatino Linotype" w:cs="Arial"/>
        </w:rPr>
        <w:t xml:space="preserve">Por otro lado, resulta toral establecer que la materia elemental del presente medio de impugnación en estudio consiste en la solicitud de la particular, de conocer </w:t>
      </w:r>
      <w:r w:rsidR="0015206E" w:rsidRPr="008F36EC">
        <w:rPr>
          <w:rFonts w:ascii="Palatino Linotype" w:eastAsia="Calibri" w:hAnsi="Palatino Linotype" w:cs="Arial"/>
        </w:rPr>
        <w:t>los recursos obtenidos del Consejo Nacional de Ciencia y Tecnología (</w:t>
      </w:r>
      <w:proofErr w:type="spellStart"/>
      <w:r w:rsidR="0015206E" w:rsidRPr="008F36EC">
        <w:rPr>
          <w:rFonts w:ascii="Palatino Linotype" w:eastAsia="Calibri" w:hAnsi="Palatino Linotype" w:cs="Arial"/>
        </w:rPr>
        <w:t>Conacyt</w:t>
      </w:r>
      <w:proofErr w:type="spellEnd"/>
      <w:r w:rsidR="0015206E" w:rsidRPr="008F36EC">
        <w:rPr>
          <w:rFonts w:ascii="Palatino Linotype" w:eastAsia="Calibri" w:hAnsi="Palatino Linotype" w:cs="Arial"/>
        </w:rPr>
        <w:t>), así como quien los ha tomado en nombre de la universidad describiéndose los montos de los mismos.</w:t>
      </w:r>
    </w:p>
    <w:p w14:paraId="552F0726" w14:textId="77777777" w:rsidR="00C45490" w:rsidRPr="008F36EC" w:rsidRDefault="00C45490" w:rsidP="008F36EC">
      <w:pPr>
        <w:spacing w:before="240" w:after="240" w:line="360" w:lineRule="auto"/>
        <w:jc w:val="both"/>
        <w:rPr>
          <w:rFonts w:ascii="Palatino Linotype" w:eastAsia="Calibri" w:hAnsi="Palatino Linotype" w:cs="Arial"/>
        </w:rPr>
      </w:pPr>
      <w:r w:rsidRPr="008F36EC">
        <w:rPr>
          <w:rFonts w:ascii="Palatino Linotype" w:eastAsia="Calibri" w:hAnsi="Palatino Linotype" w:cs="Arial"/>
        </w:rPr>
        <w:t xml:space="preserve">Razón por la que resulta indispensable </w:t>
      </w:r>
      <w:r w:rsidR="004532BB" w:rsidRPr="008F36EC">
        <w:rPr>
          <w:rFonts w:ascii="Palatino Linotype" w:eastAsia="Calibri" w:hAnsi="Palatino Linotype" w:cs="Arial"/>
        </w:rPr>
        <w:t>establecer</w:t>
      </w:r>
      <w:r w:rsidRPr="008F36EC">
        <w:rPr>
          <w:rFonts w:ascii="Palatino Linotype" w:eastAsia="Calibri" w:hAnsi="Palatino Linotype" w:cs="Arial"/>
        </w:rPr>
        <w:t xml:space="preserve"> que el Consejo Nacional de Ciencia y Tecnología (</w:t>
      </w:r>
      <w:proofErr w:type="spellStart"/>
      <w:r w:rsidRPr="008F36EC">
        <w:rPr>
          <w:rFonts w:ascii="Palatino Linotype" w:eastAsia="Calibri" w:hAnsi="Palatino Linotype" w:cs="Arial"/>
        </w:rPr>
        <w:t>Conacyt</w:t>
      </w:r>
      <w:proofErr w:type="spellEnd"/>
      <w:r w:rsidRPr="008F36EC">
        <w:rPr>
          <w:rFonts w:ascii="Palatino Linotype" w:eastAsia="Calibri" w:hAnsi="Palatino Linotype" w:cs="Arial"/>
        </w:rPr>
        <w:t xml:space="preserve">), </w:t>
      </w:r>
      <w:r w:rsidR="004532BB" w:rsidRPr="008F36EC">
        <w:rPr>
          <w:rFonts w:ascii="Palatino Linotype" w:eastAsia="Calibri" w:hAnsi="Palatino Linotype" w:cs="Arial"/>
        </w:rPr>
        <w:t xml:space="preserve"> por disposición del numeral 2 de la Ley Orgánica del Consejo Nacional de Ciencia y Tecnología, tiene por objeto ser la entidad asesora del Ejecutivo Federal y especializada para articular las políticas públicas del Gobierno Federal y promover el desarrollo de la investigación científica y tecnológica, la innovación, el desarrollo y la modernización tecnológica del país. En cumplimiento de dicho objeto le corresponde realizar lo siguiente:</w:t>
      </w:r>
    </w:p>
    <w:p w14:paraId="08321DD7"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 xml:space="preserve">I. Formular y proponer las políticas nacionales en materia de ciencia y tecnología; </w:t>
      </w:r>
    </w:p>
    <w:p w14:paraId="05AF7D34"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 xml:space="preserve">II. Apoyar la investigación científica básica y aplicada y la formación y consolidación de grupos de investigadores en todas las áreas del conocimiento, las que incluyen las ciencias exactas, naturales, de la salud, de humanidades y de la conducta, sociales, biotecnología y agropecuarias, así como el ramo de las ingenierías; </w:t>
      </w:r>
    </w:p>
    <w:p w14:paraId="3862DAEE"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III. Impulsar la innovación y el desarrollo tecnológico, así como el fortalecimiento de las capacidades tecnológicas de la planta productiva nacional;</w:t>
      </w:r>
    </w:p>
    <w:p w14:paraId="4375A84A"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lastRenderedPageBreak/>
        <w:t xml:space="preserve">IV. Formular, integrar y proponer al Consejo General de Investigación Científica y Desarrollo Tecnológico el programa especial de ciencia y tecnología, así como coordinar su ejecución y evaluación, en los términos de la Ley de Planeación y de la Ley de Ciencia y Tecnología; </w:t>
      </w:r>
    </w:p>
    <w:p w14:paraId="13C5F1D5"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 xml:space="preserve">V. Asesorar en materia de ciencia y tecnología a dependencias y entidades de la Administración Pública Federal, a los gobiernos de las entidades federativas y a los municipios, así como a los organismos de los sectores social o privado que lo soliciten, en las condiciones y sobre las materias que acuerden en cada caso; </w:t>
      </w:r>
    </w:p>
    <w:p w14:paraId="2BDB2EC7"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 xml:space="preserve">VI. Proponer al Consejo General de Investigación Científica y Desarrollo Tecnológico las prioridades, los lineamientos programáticos y los criterios de asignación del gasto para ciencia y tecnología que deberán tomar en cuenta las dependencias y entidades de la Administración Pública Federal en sus anteproyectos de programa y presupuesto; </w:t>
      </w:r>
    </w:p>
    <w:p w14:paraId="129E5D31"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 xml:space="preserve">VII. Realizar conjuntamente con la Secretaría de Hacienda y Crédito Público la revisión y análisis integral de los anteproyectos de programa y presupuesto de las dependencias y entidades de la Administración Pública Federal para apoyar la investigación científica y el desarrollo tecnológico, a fin de asegurar su congruencia global con las políticas, prioridades, lineamientos programáticos y criterios de asignación del gasto definidos, con la participación de dichas dependencias y entidades; </w:t>
      </w:r>
    </w:p>
    <w:p w14:paraId="6069CC8F"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 xml:space="preserve">VIII. La conducción y operación del Sistema Nacional de Investigadores, y establecer sus objetivos, funciones y forma de organización en las reglas de operación y reglamentación interna. </w:t>
      </w:r>
    </w:p>
    <w:p w14:paraId="55D966C9"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lastRenderedPageBreak/>
        <w:t xml:space="preserve">IX. Promover la participación de la comunidad científica y de los sectores público, social y privado en el desarrollo de programas y proyectos de fomento a la investigación científica y tecnológica y al desarrollo tecnológico; </w:t>
      </w:r>
    </w:p>
    <w:p w14:paraId="104908E3"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 xml:space="preserve">X. Proponer a las autoridades competentes y, en su caso, definir políticas, instrumentos y medidas de apoyo a la ciencia y la tecnología por parte de la Administración Pública Federal, especialmente en cuanto a estímulos fiscales y financieros, facilidades administrativas, de comercio exterior y regímenes de propiedad intelectual; </w:t>
      </w:r>
    </w:p>
    <w:p w14:paraId="5CE6941A" w14:textId="77777777" w:rsidR="004532BB" w:rsidRPr="008F36EC" w:rsidRDefault="004532BB"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XI. Apoyar la generación, difusión y aplicación de conocimientos científicos y tecnológicos.</w:t>
      </w:r>
    </w:p>
    <w:p w14:paraId="14CC86A9" w14:textId="77777777" w:rsidR="001878C6" w:rsidRPr="008F36EC" w:rsidRDefault="001878C6"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w:t>
      </w:r>
    </w:p>
    <w:p w14:paraId="0556B360" w14:textId="77777777" w:rsidR="001878C6" w:rsidRPr="008F36EC" w:rsidRDefault="001878C6"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 xml:space="preserve">XXI. Aportar recursos a las instituciones académicas, centros de investigación y, en general, a personas físicas y morales, públicas, sociales y privadas, para el fomento y realización de investigaciones y desarrollos tecnológicos, en función de programas y proyectos específicos, en los términos de esta Ley, de la Ley de Ciencia y Tecnología y, en su caso, de los convenios que al efecto celebre el </w:t>
      </w:r>
      <w:proofErr w:type="spellStart"/>
      <w:r w:rsidRPr="008F36EC">
        <w:rPr>
          <w:rFonts w:ascii="Palatino Linotype" w:hAnsi="Palatino Linotype"/>
          <w:i/>
          <w:sz w:val="22"/>
          <w:szCs w:val="22"/>
        </w:rPr>
        <w:t>CONACyT</w:t>
      </w:r>
      <w:proofErr w:type="spellEnd"/>
      <w:r w:rsidRPr="008F36EC">
        <w:rPr>
          <w:rFonts w:ascii="Palatino Linotype" w:hAnsi="Palatino Linotype"/>
          <w:i/>
          <w:sz w:val="22"/>
          <w:szCs w:val="22"/>
        </w:rPr>
        <w:t xml:space="preserve"> con otros aportantes y con las instituciones o centros interesados, sin p</w:t>
      </w:r>
      <w:bookmarkStart w:id="0" w:name="_GoBack"/>
      <w:bookmarkEnd w:id="0"/>
      <w:r w:rsidRPr="008F36EC">
        <w:rPr>
          <w:rFonts w:ascii="Palatino Linotype" w:hAnsi="Palatino Linotype"/>
          <w:i/>
          <w:sz w:val="22"/>
          <w:szCs w:val="22"/>
        </w:rPr>
        <w:t>erjuicio de que dichas instituciones y centros sigan manejando e incrementando sus propios fondos y patrimonio;</w:t>
      </w:r>
    </w:p>
    <w:p w14:paraId="6A2C2345" w14:textId="77777777" w:rsidR="001878C6" w:rsidRPr="008F36EC" w:rsidRDefault="001878C6" w:rsidP="008F36EC">
      <w:pPr>
        <w:spacing w:before="240" w:after="240" w:line="360" w:lineRule="auto"/>
        <w:ind w:left="851" w:right="899"/>
        <w:jc w:val="both"/>
        <w:rPr>
          <w:rFonts w:ascii="Palatino Linotype" w:hAnsi="Palatino Linotype"/>
          <w:i/>
          <w:sz w:val="22"/>
          <w:szCs w:val="22"/>
        </w:rPr>
      </w:pPr>
      <w:r w:rsidRPr="008F36EC">
        <w:rPr>
          <w:rFonts w:ascii="Palatino Linotype" w:hAnsi="Palatino Linotype"/>
          <w:i/>
          <w:sz w:val="22"/>
          <w:szCs w:val="22"/>
        </w:rPr>
        <w:t>XXII. Formular y financiar programas de becas y en general de apoyo a la formación de recursos humanos, en sus diversas modalidades, y concederlas directamente, así como integrar la información de los programas de becas que ofrezcan para postgrado otras instituciones públicas nacionales o los organismos internacionales y gobiernos extranjeros, a fin de optimizar los recursos en esta materia y establecer esquemas de coordinación eficientes, en los términos de las convocatorias correspondientes;</w:t>
      </w:r>
    </w:p>
    <w:p w14:paraId="3A51ED27" w14:textId="77777777" w:rsidR="001878C6" w:rsidRPr="008F36EC" w:rsidRDefault="001878C6" w:rsidP="008F36EC">
      <w:pPr>
        <w:spacing w:before="240" w:after="240" w:line="360" w:lineRule="auto"/>
        <w:ind w:left="851" w:right="899"/>
        <w:jc w:val="both"/>
        <w:rPr>
          <w:rFonts w:ascii="Palatino Linotype" w:eastAsia="Calibri" w:hAnsi="Palatino Linotype" w:cs="Arial"/>
          <w:i/>
          <w:sz w:val="22"/>
          <w:szCs w:val="22"/>
        </w:rPr>
      </w:pPr>
      <w:r w:rsidRPr="008F36EC">
        <w:rPr>
          <w:rFonts w:ascii="Palatino Linotype" w:hAnsi="Palatino Linotype"/>
          <w:i/>
          <w:sz w:val="22"/>
          <w:szCs w:val="22"/>
        </w:rPr>
        <w:lastRenderedPageBreak/>
        <w:t>…</w:t>
      </w:r>
      <w:proofErr w:type="gramStart"/>
      <w:r w:rsidRPr="008F36EC">
        <w:rPr>
          <w:rFonts w:ascii="Palatino Linotype" w:hAnsi="Palatino Linotype"/>
          <w:i/>
          <w:sz w:val="22"/>
          <w:szCs w:val="22"/>
        </w:rPr>
        <w:t>”(</w:t>
      </w:r>
      <w:proofErr w:type="gramEnd"/>
      <w:r w:rsidRPr="008F36EC">
        <w:rPr>
          <w:rFonts w:ascii="Palatino Linotype" w:hAnsi="Palatino Linotype"/>
          <w:i/>
          <w:sz w:val="22"/>
          <w:szCs w:val="22"/>
        </w:rPr>
        <w:t>Sic)</w:t>
      </w:r>
    </w:p>
    <w:p w14:paraId="7403B7E6" w14:textId="77777777" w:rsidR="001878C6" w:rsidRPr="008F36EC" w:rsidRDefault="001878C6" w:rsidP="008F36EC">
      <w:pPr>
        <w:spacing w:before="240" w:after="240" w:line="360" w:lineRule="auto"/>
        <w:ind w:right="49"/>
        <w:jc w:val="both"/>
        <w:rPr>
          <w:rFonts w:ascii="Palatino Linotype" w:hAnsi="Palatino Linotype"/>
          <w:sz w:val="22"/>
          <w:szCs w:val="22"/>
        </w:rPr>
      </w:pPr>
      <w:r w:rsidRPr="008F36EC">
        <w:rPr>
          <w:rFonts w:ascii="Palatino Linotype" w:eastAsia="Calibri" w:hAnsi="Palatino Linotype" w:cs="Arial"/>
        </w:rPr>
        <w:t xml:space="preserve">De lo citado se advierte que realiza entre otras acciones, las de </w:t>
      </w:r>
      <w:r w:rsidRPr="008F36EC">
        <w:rPr>
          <w:rFonts w:ascii="Palatino Linotype" w:hAnsi="Palatino Linotype"/>
          <w:sz w:val="22"/>
          <w:szCs w:val="22"/>
        </w:rPr>
        <w:t xml:space="preserve">formular y proponer las políticas nacionales en materia de ciencia y tecnología; apoyar la investigación científica básica y aplicada y la formación y consolidación de grupos de investigadores en todas las áreas del conocimiento, las que incluyen las ciencias exactas, naturales, de la salud, de humanidades y de la conducta, sociales, biotecnología y agropecuarias, así como el ramo de las ingenierías; impulsar la innovación y el desarrollo tecnológico, así como el fortalecimiento de las capacidades tecnológicas de la planta productiva nacional; formular, integrar y proponer al Consejo General de Investigación Científica y Desarrollo Tecnológico el programa especial de ciencia y tecnología, así como coordinar su ejecución y evaluación, en los términos de la Ley de Planeación y de la Ley de Ciencia y Tecnología; aportar recursos a las instituciones académicas, centros de investigación y, en general, a personas físicas y morales, públicas, sociales y privadas, para el fomento y realización de investigaciones y desarrollos tecnológicos, en función de programas y proyectos específicos, en los términos de esta Ley, de la Ley de Ciencia y Tecnología y, en su caso, de los convenios que al efecto celebre el </w:t>
      </w:r>
      <w:proofErr w:type="spellStart"/>
      <w:r w:rsidRPr="008F36EC">
        <w:rPr>
          <w:rFonts w:ascii="Palatino Linotype" w:hAnsi="Palatino Linotype"/>
          <w:sz w:val="22"/>
          <w:szCs w:val="22"/>
        </w:rPr>
        <w:t>CONACyT</w:t>
      </w:r>
      <w:proofErr w:type="spellEnd"/>
      <w:r w:rsidRPr="008F36EC">
        <w:rPr>
          <w:rFonts w:ascii="Palatino Linotype" w:hAnsi="Palatino Linotype"/>
          <w:sz w:val="22"/>
          <w:szCs w:val="22"/>
        </w:rPr>
        <w:t xml:space="preserve"> con otros aportantes y con las instituciones o centros interesados, sin perjuicio de que dichas instituciones y centros sigan manejando e incrementando sus propios fondos y patrimonio; formular y financiar programas de becas y en general de apoyo a la formación de recursos humanos, en sus diversas modalidades, y concederlas directamente, así como integrar la información de los programas de becas que ofrezcan para postgrado otras instituciones públicas nacionales o los organismos internacionales y gobiernos extranjeros, a fin de optimizar los recursos en esta materia y establecer esquemas de coordinación eficientes, en los términos de las convocatorias correspondientes.</w:t>
      </w:r>
    </w:p>
    <w:p w14:paraId="4DB2DE60" w14:textId="77777777" w:rsidR="001878C6" w:rsidRPr="008F36EC" w:rsidRDefault="001878C6" w:rsidP="008F36EC">
      <w:pPr>
        <w:spacing w:before="240" w:after="240" w:line="360" w:lineRule="auto"/>
        <w:ind w:right="49"/>
        <w:jc w:val="both"/>
        <w:rPr>
          <w:rFonts w:ascii="Palatino Linotype" w:hAnsi="Palatino Linotype"/>
          <w:sz w:val="22"/>
          <w:szCs w:val="22"/>
        </w:rPr>
      </w:pPr>
      <w:r w:rsidRPr="008F36EC">
        <w:rPr>
          <w:rFonts w:ascii="Palatino Linotype" w:hAnsi="Palatino Linotype"/>
          <w:sz w:val="22"/>
          <w:szCs w:val="22"/>
        </w:rPr>
        <w:t xml:space="preserve">Asimismo, es relevante traer a colación el contenido del artículo 13 del ordenamiento a </w:t>
      </w:r>
      <w:proofErr w:type="spellStart"/>
      <w:r w:rsidRPr="008F36EC">
        <w:rPr>
          <w:rFonts w:ascii="Palatino Linotype" w:hAnsi="Palatino Linotype"/>
          <w:sz w:val="22"/>
          <w:szCs w:val="22"/>
        </w:rPr>
        <w:t>tes</w:t>
      </w:r>
      <w:proofErr w:type="spellEnd"/>
      <w:r w:rsidRPr="008F36EC">
        <w:rPr>
          <w:rFonts w:ascii="Palatino Linotype" w:hAnsi="Palatino Linotype"/>
          <w:sz w:val="22"/>
          <w:szCs w:val="22"/>
        </w:rPr>
        <w:t xml:space="preserve"> citado, que es del tenor siguiente:</w:t>
      </w:r>
    </w:p>
    <w:p w14:paraId="6209F166" w14:textId="77777777" w:rsidR="001878C6" w:rsidRPr="008F36EC" w:rsidRDefault="001878C6" w:rsidP="008F36EC">
      <w:pPr>
        <w:spacing w:before="120" w:after="120"/>
        <w:ind w:left="851" w:right="902"/>
        <w:jc w:val="both"/>
        <w:rPr>
          <w:rFonts w:ascii="Palatino Linotype" w:hAnsi="Palatino Linotype"/>
          <w:i/>
          <w:sz w:val="22"/>
          <w:szCs w:val="22"/>
        </w:rPr>
      </w:pPr>
      <w:r w:rsidRPr="008F36EC">
        <w:rPr>
          <w:rFonts w:ascii="Palatino Linotype" w:hAnsi="Palatino Linotype"/>
          <w:sz w:val="22"/>
          <w:szCs w:val="22"/>
        </w:rPr>
        <w:lastRenderedPageBreak/>
        <w:t xml:space="preserve"> </w:t>
      </w:r>
      <w:r w:rsidRPr="008F36EC">
        <w:rPr>
          <w:rFonts w:ascii="Palatino Linotype" w:hAnsi="Palatino Linotype"/>
          <w:i/>
          <w:sz w:val="22"/>
          <w:szCs w:val="22"/>
        </w:rPr>
        <w:t xml:space="preserve">ARTÍCULO 13. La canalización de recursos por parte del Consejo Nacional de Ciencia y Tecnología para programas, proyectos, estudios, investigaciones específicas, otorgamiento de becas en sus diferentes modalidades y cualquier otro apoyo o ayuda de carácter económico que convenga o proporcione, estará sujeta a la celebración de un contrato o convenio y, en su caso, a las siguientes condiciones: </w:t>
      </w:r>
    </w:p>
    <w:p w14:paraId="327EBECE" w14:textId="77777777" w:rsidR="001878C6" w:rsidRPr="008F36EC" w:rsidRDefault="001878C6" w:rsidP="008F36EC">
      <w:pPr>
        <w:spacing w:before="120" w:after="120"/>
        <w:ind w:left="851" w:right="902"/>
        <w:jc w:val="both"/>
        <w:rPr>
          <w:rFonts w:ascii="Palatino Linotype" w:hAnsi="Palatino Linotype"/>
          <w:i/>
          <w:sz w:val="22"/>
          <w:szCs w:val="22"/>
        </w:rPr>
      </w:pPr>
      <w:r w:rsidRPr="008F36EC">
        <w:rPr>
          <w:rFonts w:ascii="Palatino Linotype" w:hAnsi="Palatino Linotype"/>
          <w:i/>
          <w:sz w:val="22"/>
          <w:szCs w:val="22"/>
        </w:rPr>
        <w:t xml:space="preserve">I. El </w:t>
      </w:r>
      <w:proofErr w:type="spellStart"/>
      <w:r w:rsidRPr="008F36EC">
        <w:rPr>
          <w:rFonts w:ascii="Palatino Linotype" w:hAnsi="Palatino Linotype"/>
          <w:i/>
          <w:sz w:val="22"/>
          <w:szCs w:val="22"/>
        </w:rPr>
        <w:t>CONACyT</w:t>
      </w:r>
      <w:proofErr w:type="spellEnd"/>
      <w:r w:rsidRPr="008F36EC">
        <w:rPr>
          <w:rFonts w:ascii="Palatino Linotype" w:hAnsi="Palatino Linotype"/>
          <w:i/>
          <w:sz w:val="22"/>
          <w:szCs w:val="22"/>
        </w:rPr>
        <w:t xml:space="preserve"> vigilará la debida aplicación y adecuado aprovechamiento de los fondos que proporcione o aporte, en los términos que fijen los propios contratos o convenios; </w:t>
      </w:r>
    </w:p>
    <w:p w14:paraId="436ABC21" w14:textId="77777777" w:rsidR="001878C6" w:rsidRPr="008F36EC" w:rsidRDefault="001878C6" w:rsidP="008F36EC">
      <w:pPr>
        <w:spacing w:before="120" w:after="120"/>
        <w:ind w:left="851" w:right="902"/>
        <w:jc w:val="both"/>
        <w:rPr>
          <w:rFonts w:ascii="Palatino Linotype" w:hAnsi="Palatino Linotype"/>
          <w:i/>
          <w:sz w:val="22"/>
          <w:szCs w:val="22"/>
        </w:rPr>
      </w:pPr>
      <w:r w:rsidRPr="008F36EC">
        <w:rPr>
          <w:rFonts w:ascii="Palatino Linotype" w:hAnsi="Palatino Linotype"/>
          <w:i/>
          <w:sz w:val="22"/>
          <w:szCs w:val="22"/>
        </w:rPr>
        <w:t xml:space="preserve">II. Los beneficiarios o contrapartes de los contratos o convenios rendirán al </w:t>
      </w:r>
      <w:proofErr w:type="spellStart"/>
      <w:r w:rsidRPr="008F36EC">
        <w:rPr>
          <w:rFonts w:ascii="Palatino Linotype" w:hAnsi="Palatino Linotype"/>
          <w:i/>
          <w:sz w:val="22"/>
          <w:szCs w:val="22"/>
        </w:rPr>
        <w:t>CONACyT</w:t>
      </w:r>
      <w:proofErr w:type="spellEnd"/>
      <w:r w:rsidRPr="008F36EC">
        <w:rPr>
          <w:rFonts w:ascii="Palatino Linotype" w:hAnsi="Palatino Linotype"/>
          <w:i/>
          <w:sz w:val="22"/>
          <w:szCs w:val="22"/>
        </w:rPr>
        <w:t xml:space="preserve"> los informes periódicos que se establezcan sobre el desarrollo y resultado de los trabajos, y </w:t>
      </w:r>
    </w:p>
    <w:p w14:paraId="70C008EA" w14:textId="77777777" w:rsidR="001878C6" w:rsidRPr="008F36EC" w:rsidRDefault="001878C6" w:rsidP="008F36EC">
      <w:pPr>
        <w:spacing w:before="120" w:after="120"/>
        <w:ind w:left="851" w:right="902"/>
        <w:jc w:val="both"/>
        <w:rPr>
          <w:rFonts w:ascii="Palatino Linotype" w:hAnsi="Palatino Linotype"/>
          <w:i/>
          <w:sz w:val="22"/>
          <w:szCs w:val="22"/>
        </w:rPr>
      </w:pPr>
      <w:r w:rsidRPr="008F36EC">
        <w:rPr>
          <w:rFonts w:ascii="Palatino Linotype" w:hAnsi="Palatino Linotype"/>
          <w:i/>
          <w:sz w:val="22"/>
          <w:szCs w:val="22"/>
        </w:rPr>
        <w:t xml:space="preserve">III. Los derechos de propiedad intelectual respecto de los resultados obtenidos por las personas físicas o morales que reciban ayuda del </w:t>
      </w:r>
      <w:proofErr w:type="spellStart"/>
      <w:r w:rsidRPr="008F36EC">
        <w:rPr>
          <w:rFonts w:ascii="Palatino Linotype" w:hAnsi="Palatino Linotype"/>
          <w:i/>
          <w:sz w:val="22"/>
          <w:szCs w:val="22"/>
        </w:rPr>
        <w:t>CONACyT</w:t>
      </w:r>
      <w:proofErr w:type="spellEnd"/>
      <w:r w:rsidRPr="008F36EC">
        <w:rPr>
          <w:rFonts w:ascii="Palatino Linotype" w:hAnsi="Palatino Linotype"/>
          <w:i/>
          <w:sz w:val="22"/>
          <w:szCs w:val="22"/>
        </w:rPr>
        <w:t xml:space="preserve">, serán materia de regulación específica en los contratos que al efecto se celebren, los que incluirán las reglas y los porcentajes para la participación de regalías que correspondan a las partes, en los que se protegerán y promoverán los intereses del país, los del </w:t>
      </w:r>
      <w:proofErr w:type="spellStart"/>
      <w:r w:rsidRPr="008F36EC">
        <w:rPr>
          <w:rFonts w:ascii="Palatino Linotype" w:hAnsi="Palatino Linotype"/>
          <w:i/>
          <w:sz w:val="22"/>
          <w:szCs w:val="22"/>
        </w:rPr>
        <w:t>CONACyT</w:t>
      </w:r>
      <w:proofErr w:type="spellEnd"/>
      <w:r w:rsidRPr="008F36EC">
        <w:rPr>
          <w:rFonts w:ascii="Palatino Linotype" w:hAnsi="Palatino Linotype"/>
          <w:i/>
          <w:sz w:val="22"/>
          <w:szCs w:val="22"/>
        </w:rPr>
        <w:t xml:space="preserve">, los de los investigadores y, en caso de que los hubiere, de otros aportantes. </w:t>
      </w:r>
    </w:p>
    <w:p w14:paraId="1222EB6D" w14:textId="77777777" w:rsidR="001878C6" w:rsidRPr="008F36EC" w:rsidRDefault="001878C6" w:rsidP="008F36EC">
      <w:pPr>
        <w:spacing w:before="120" w:after="120"/>
        <w:ind w:left="851" w:right="902"/>
        <w:jc w:val="both"/>
        <w:rPr>
          <w:rFonts w:ascii="Palatino Linotype" w:hAnsi="Palatino Linotype"/>
          <w:i/>
          <w:sz w:val="22"/>
          <w:szCs w:val="22"/>
        </w:rPr>
      </w:pPr>
      <w:r w:rsidRPr="008F36EC">
        <w:rPr>
          <w:rFonts w:ascii="Palatino Linotype" w:hAnsi="Palatino Linotype"/>
          <w:i/>
          <w:sz w:val="22"/>
          <w:szCs w:val="22"/>
        </w:rPr>
        <w:t>Los contratos o convenios celebrados con personas físicas para apoyar su formación de alto nivel o de posgrado en instituciones de educación superior o de investigación, públicas o privadas, que se encuentren en el país o en el extranjero, no podrán sujetarse a requerimientos que obliguen o condicionen a garantizar el pago del monto económico a ejercerse.</w:t>
      </w:r>
    </w:p>
    <w:p w14:paraId="60AE7629" w14:textId="77777777" w:rsidR="00731245" w:rsidRPr="008F36EC" w:rsidRDefault="00731245" w:rsidP="008F36EC">
      <w:pPr>
        <w:spacing w:before="240" w:after="240" w:line="360" w:lineRule="auto"/>
        <w:jc w:val="both"/>
        <w:rPr>
          <w:rFonts w:ascii="Palatino Linotype" w:eastAsia="Calibri" w:hAnsi="Palatino Linotype" w:cs="Arial"/>
        </w:rPr>
      </w:pPr>
      <w:r w:rsidRPr="008F36EC">
        <w:rPr>
          <w:rFonts w:ascii="Palatino Linotype" w:eastAsia="Calibri" w:hAnsi="Palatino Linotype" w:cs="Arial"/>
        </w:rPr>
        <w:t>De lo citado, se observa que la canalización de recursos por parte del Consejo Nacional de Ciencia y Tecnología para programas, proyectos, estudios, investigaciones específicas, lo realiza mediante el otorgamiento de becas en sus diferentes modalidades y cualquier otro apoyo o ayuda de carácter económico que convenga o proporcione.</w:t>
      </w:r>
    </w:p>
    <w:p w14:paraId="1FF7DA43" w14:textId="77777777" w:rsidR="008331AE" w:rsidRPr="008F36EC" w:rsidRDefault="00731245" w:rsidP="008F36EC">
      <w:pPr>
        <w:spacing w:before="240" w:after="240" w:line="360" w:lineRule="auto"/>
        <w:jc w:val="both"/>
        <w:rPr>
          <w:rFonts w:ascii="Palatino Linotype" w:hAnsi="Palatino Linotype" w:cs="Arial"/>
          <w:color w:val="000000" w:themeColor="text1"/>
        </w:rPr>
      </w:pPr>
      <w:r w:rsidRPr="008F36EC">
        <w:rPr>
          <w:rFonts w:ascii="Palatino Linotype" w:eastAsia="Calibri" w:hAnsi="Palatino Linotype" w:cs="Arial"/>
        </w:rPr>
        <w:t xml:space="preserve">Ahora bien, y considerando que la solicitud de la particular es en sentido amplio al requerir que se le proporcione los recursos obtenidos y considerando que estos pueden ser en becas, económicos, fondos o en cualquier otra modalidad, y bajo el principio de máximo publicidad, y </w:t>
      </w:r>
      <w:r w:rsidR="00350586" w:rsidRPr="008F36EC">
        <w:rPr>
          <w:rFonts w:ascii="Palatino Linotype" w:eastAsia="Calibri" w:hAnsi="Palatino Linotype" w:cs="Arial"/>
        </w:rPr>
        <w:t xml:space="preserve">de acuerdo a los motivos de inconformidad hechos valer por </w:t>
      </w:r>
      <w:r w:rsidR="00350586" w:rsidRPr="008F36EC">
        <w:rPr>
          <w:rFonts w:ascii="Palatino Linotype" w:eastAsia="Calibri" w:hAnsi="Palatino Linotype" w:cs="Arial"/>
          <w:b/>
        </w:rPr>
        <w:t>L</w:t>
      </w:r>
      <w:r w:rsidR="00E444C7" w:rsidRPr="008F36EC">
        <w:rPr>
          <w:rFonts w:ascii="Palatino Linotype" w:eastAsia="Calibri" w:hAnsi="Palatino Linotype" w:cs="Arial"/>
          <w:b/>
        </w:rPr>
        <w:t>A</w:t>
      </w:r>
      <w:r w:rsidR="00350586" w:rsidRPr="008F36EC">
        <w:rPr>
          <w:rFonts w:ascii="Palatino Linotype" w:eastAsia="Calibri" w:hAnsi="Palatino Linotype" w:cs="Arial"/>
          <w:b/>
        </w:rPr>
        <w:t xml:space="preserve"> RECURRENTE</w:t>
      </w:r>
      <w:r w:rsidR="00350586" w:rsidRPr="008F36EC">
        <w:rPr>
          <w:rFonts w:ascii="Palatino Linotype" w:eastAsia="Calibri" w:hAnsi="Palatino Linotype" w:cs="Arial"/>
        </w:rPr>
        <w:t xml:space="preserve"> y ante el pronunciamiento del </w:t>
      </w:r>
      <w:r w:rsidR="00350586" w:rsidRPr="008F36EC">
        <w:rPr>
          <w:rFonts w:ascii="Palatino Linotype" w:eastAsia="Calibri" w:hAnsi="Palatino Linotype" w:cs="Arial"/>
          <w:b/>
        </w:rPr>
        <w:t xml:space="preserve">SUJETO OBLIGADO </w:t>
      </w:r>
      <w:r w:rsidR="00350586" w:rsidRPr="008F36EC">
        <w:rPr>
          <w:rFonts w:ascii="Palatino Linotype" w:eastAsia="Calibri" w:hAnsi="Palatino Linotype" w:cs="Arial"/>
        </w:rPr>
        <w:t xml:space="preserve">en el sentido de </w:t>
      </w:r>
      <w:r w:rsidR="00350586" w:rsidRPr="008F36EC">
        <w:rPr>
          <w:rFonts w:ascii="Palatino Linotype" w:eastAsia="Calibri" w:hAnsi="Palatino Linotype" w:cs="Arial"/>
        </w:rPr>
        <w:lastRenderedPageBreak/>
        <w:t xml:space="preserve">referir que </w:t>
      </w:r>
      <w:r w:rsidR="00AA08DD" w:rsidRPr="008F36EC">
        <w:rPr>
          <w:rFonts w:ascii="Palatino Linotype" w:eastAsia="Calibri" w:hAnsi="Palatino Linotype" w:cs="Arial"/>
        </w:rPr>
        <w:t>en el periodo de tiempo antes establecido no recibió recursos provenientes del ente referido</w:t>
      </w:r>
      <w:r w:rsidR="00350586" w:rsidRPr="008F36EC">
        <w:rPr>
          <w:rFonts w:ascii="Palatino Linotype" w:eastAsia="Calibri" w:hAnsi="Palatino Linotype" w:cs="Arial"/>
        </w:rPr>
        <w:t xml:space="preserve">, </w:t>
      </w:r>
      <w:r w:rsidR="007122C8" w:rsidRPr="008F36EC">
        <w:rPr>
          <w:rFonts w:ascii="Palatino Linotype" w:eastAsia="Calibri" w:hAnsi="Palatino Linotype" w:cs="Arial"/>
        </w:rPr>
        <w:t>é</w:t>
      </w:r>
      <w:r w:rsidR="00350586" w:rsidRPr="008F36EC">
        <w:rPr>
          <w:rFonts w:ascii="Palatino Linotype" w:eastAsia="Calibri" w:hAnsi="Palatino Linotype" w:cs="Arial"/>
        </w:rPr>
        <w:t xml:space="preserve">ste Órgano Garante considera pertinente </w:t>
      </w:r>
      <w:r w:rsidR="00CD5589" w:rsidRPr="008F36EC">
        <w:rPr>
          <w:rFonts w:ascii="Palatino Linotype" w:hAnsi="Palatino Linotype" w:cs="Arial"/>
        </w:rPr>
        <w:t>analizar</w:t>
      </w:r>
      <w:r w:rsidR="008331AE" w:rsidRPr="008F36EC">
        <w:rPr>
          <w:rFonts w:ascii="Palatino Linotype" w:hAnsi="Palatino Linotype" w:cs="Arial"/>
        </w:rPr>
        <w:t xml:space="preserve"> la legalidad de dicha respuesta, </w:t>
      </w:r>
      <w:r w:rsidR="002E2238" w:rsidRPr="008F36EC">
        <w:rPr>
          <w:rFonts w:ascii="Palatino Linotype" w:hAnsi="Palatino Linotype" w:cs="Arial"/>
        </w:rPr>
        <w:t xml:space="preserve">por lo que es </w:t>
      </w:r>
      <w:r w:rsidR="008331AE" w:rsidRPr="008F36EC">
        <w:rPr>
          <w:rFonts w:ascii="Palatino Linotype" w:hAnsi="Palatino Linotype" w:cs="Arial"/>
        </w:rPr>
        <w:t>necesario tomar en cuenta las siguientes disposiciones de la Ley de la materia.</w:t>
      </w:r>
    </w:p>
    <w:p w14:paraId="027D0E3E"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w:t>
      </w:r>
      <w:r w:rsidRPr="008F36EC">
        <w:rPr>
          <w:rFonts w:ascii="Palatino Linotype" w:hAnsi="Palatino Linotype"/>
          <w:b/>
          <w:i/>
          <w:sz w:val="22"/>
          <w:szCs w:val="22"/>
        </w:rPr>
        <w:t>Artículo 50.</w:t>
      </w:r>
      <w:r w:rsidRPr="008F36EC">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12980218"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b/>
          <w:i/>
          <w:sz w:val="22"/>
          <w:szCs w:val="22"/>
        </w:rPr>
        <w:t>Artículo 51</w:t>
      </w:r>
      <w:r w:rsidRPr="008F36EC">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C951495"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b/>
          <w:i/>
          <w:sz w:val="22"/>
          <w:szCs w:val="22"/>
        </w:rPr>
        <w:t>Artículo 53</w:t>
      </w:r>
      <w:r w:rsidRPr="008F36EC">
        <w:rPr>
          <w:rFonts w:ascii="Palatino Linotype" w:hAnsi="Palatino Linotype"/>
          <w:i/>
          <w:sz w:val="22"/>
          <w:szCs w:val="22"/>
        </w:rPr>
        <w:t>. Las Unidades de Transparencia tendrán las siguientes funciones:</w:t>
      </w:r>
    </w:p>
    <w:p w14:paraId="2E437C02"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DF93782" w14:textId="77777777" w:rsidR="008331AE" w:rsidRPr="008F36EC" w:rsidRDefault="008331AE" w:rsidP="008F36EC">
      <w:pPr>
        <w:spacing w:before="120" w:after="120"/>
        <w:ind w:left="567" w:right="618"/>
        <w:jc w:val="both"/>
        <w:rPr>
          <w:rFonts w:ascii="Palatino Linotype" w:hAnsi="Palatino Linotype"/>
          <w:b/>
          <w:i/>
          <w:sz w:val="22"/>
          <w:szCs w:val="22"/>
        </w:rPr>
      </w:pPr>
      <w:r w:rsidRPr="008F36EC">
        <w:rPr>
          <w:rFonts w:ascii="Palatino Linotype" w:hAnsi="Palatino Linotype"/>
          <w:b/>
          <w:i/>
          <w:sz w:val="22"/>
          <w:szCs w:val="22"/>
        </w:rPr>
        <w:t xml:space="preserve">II. Recibir, </w:t>
      </w:r>
      <w:r w:rsidRPr="008F36EC">
        <w:rPr>
          <w:rFonts w:ascii="Palatino Linotype" w:hAnsi="Palatino Linotype"/>
          <w:b/>
          <w:i/>
          <w:sz w:val="22"/>
          <w:szCs w:val="22"/>
          <w:u w:val="single"/>
        </w:rPr>
        <w:t>tramitar</w:t>
      </w:r>
      <w:r w:rsidRPr="008F36EC">
        <w:rPr>
          <w:rFonts w:ascii="Palatino Linotype" w:hAnsi="Palatino Linotype"/>
          <w:b/>
          <w:i/>
          <w:sz w:val="22"/>
          <w:szCs w:val="22"/>
        </w:rPr>
        <w:t xml:space="preserve"> y dar respuesta a las solicitudes de acceso a la información;</w:t>
      </w:r>
    </w:p>
    <w:p w14:paraId="0CD36DD1"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26289A82"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IV. Realizar, con efectividad, los trámites internos necesarios para la atención de las solicitudes de acceso a la información;</w:t>
      </w:r>
    </w:p>
    <w:p w14:paraId="7EBC2DD0"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V. Entregar, en su caso, a los particulares la información solicitada;</w:t>
      </w:r>
    </w:p>
    <w:p w14:paraId="1436746F"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VI. Efectuar las notificaciones a los solicitantes;</w:t>
      </w:r>
    </w:p>
    <w:p w14:paraId="081D8126"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6EF03278"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0FCD111E"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4916788D"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lastRenderedPageBreak/>
        <w:t>X. Presentar ante el Comité, el proyecto de clasificación de información;</w:t>
      </w:r>
    </w:p>
    <w:p w14:paraId="7E1B8C17"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XI. Promover e implementar políticas de transparencia proactiva procurando su accesibilidad;</w:t>
      </w:r>
    </w:p>
    <w:p w14:paraId="01DA4A84"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XII. Fomentar la transparencia y accesibilidad al interior del sujeto obligado;</w:t>
      </w:r>
    </w:p>
    <w:p w14:paraId="2E695CAE"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XIII. Hacer del conocimiento de la instancia competente la probable responsabilidad por el incumplimiento de las obligaciones previstas en la presente Ley; y</w:t>
      </w:r>
    </w:p>
    <w:p w14:paraId="1B1557EE"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1CDB1257"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B5B5505"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9D96A40"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b/>
          <w:i/>
          <w:sz w:val="22"/>
          <w:szCs w:val="22"/>
        </w:rPr>
        <w:t>Artículo 59</w:t>
      </w:r>
      <w:r w:rsidRPr="008F36EC">
        <w:rPr>
          <w:rFonts w:ascii="Palatino Linotype" w:hAnsi="Palatino Linotype"/>
          <w:i/>
          <w:sz w:val="22"/>
          <w:szCs w:val="22"/>
        </w:rPr>
        <w:t>. Los servidores públicos habilitados tendrán las funciones siguientes:</w:t>
      </w:r>
    </w:p>
    <w:p w14:paraId="44CDCD07"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I. Localizar la información que le solicite la Unidad de Transparencia;</w:t>
      </w:r>
    </w:p>
    <w:p w14:paraId="263F4CBA"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II. Proporcionar la información que obre en los archivos y que le sea solicitada por la Unidad de Transparencia;</w:t>
      </w:r>
    </w:p>
    <w:p w14:paraId="656F4479"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III. Apoyar a la Unidad de Transparencia en lo que esta le solicite para el cumplimiento de sus funciones;</w:t>
      </w:r>
    </w:p>
    <w:p w14:paraId="78A2CC0A"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IV. Proporcionar a la Unidad de Transparencia, las modificaciones a la información pública de oficio que obre en su poder;</w:t>
      </w:r>
    </w:p>
    <w:p w14:paraId="187AA607"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14:paraId="344020E7"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VI. Verificar, una vez analizado el contenido de la información, que no se encuentre en los supuestos de información clasificada; y</w:t>
      </w:r>
    </w:p>
    <w:p w14:paraId="1B3B06E7"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i/>
          <w:sz w:val="22"/>
          <w:szCs w:val="22"/>
        </w:rPr>
        <w:t>VII. Dar cuenta a la Unidad de Transparencia del vencimiento de los plazos de reserva.</w:t>
      </w:r>
    </w:p>
    <w:p w14:paraId="42847C3F" w14:textId="77777777" w:rsidR="008331AE" w:rsidRPr="008F36EC" w:rsidRDefault="008331AE" w:rsidP="008F36EC">
      <w:pPr>
        <w:spacing w:before="120" w:after="120"/>
        <w:ind w:left="567" w:right="618"/>
        <w:jc w:val="both"/>
        <w:rPr>
          <w:rFonts w:ascii="Palatino Linotype" w:hAnsi="Palatino Linotype"/>
          <w:i/>
          <w:sz w:val="22"/>
          <w:szCs w:val="22"/>
        </w:rPr>
      </w:pPr>
      <w:r w:rsidRPr="008F36EC">
        <w:rPr>
          <w:rFonts w:ascii="Palatino Linotype" w:hAnsi="Palatino Linotype"/>
          <w:b/>
          <w:i/>
          <w:sz w:val="22"/>
          <w:szCs w:val="22"/>
        </w:rPr>
        <w:t>Artículo 162</w:t>
      </w:r>
      <w:r w:rsidRPr="008F36EC">
        <w:rPr>
          <w:rFonts w:ascii="Palatino Linotype" w:hAnsi="Palatino Linotype"/>
          <w:i/>
          <w:sz w:val="22"/>
          <w:szCs w:val="22"/>
        </w:rPr>
        <w:t xml:space="preserve">. Las unidades de transparencia deberán garantizar que las solicitudes se turnen a todas las Áreas competentes que cuenten con la información o deban tenerla de </w:t>
      </w:r>
      <w:r w:rsidRPr="008F36EC">
        <w:rPr>
          <w:rFonts w:ascii="Palatino Linotype" w:hAnsi="Palatino Linotype"/>
          <w:i/>
          <w:sz w:val="22"/>
          <w:szCs w:val="22"/>
        </w:rPr>
        <w:lastRenderedPageBreak/>
        <w:t>acuerdo a sus facultades, competencias y funciones, con el objeto de que realicen una búsqueda exhaustiva y razonable de la información solicitada.” (</w:t>
      </w:r>
      <w:proofErr w:type="gramStart"/>
      <w:r w:rsidRPr="008F36EC">
        <w:rPr>
          <w:rFonts w:ascii="Palatino Linotype" w:hAnsi="Palatino Linotype"/>
          <w:i/>
          <w:sz w:val="22"/>
          <w:szCs w:val="22"/>
        </w:rPr>
        <w:t>sic</w:t>
      </w:r>
      <w:proofErr w:type="gramEnd"/>
      <w:r w:rsidRPr="008F36EC">
        <w:rPr>
          <w:rFonts w:ascii="Palatino Linotype" w:hAnsi="Palatino Linotype"/>
          <w:i/>
          <w:sz w:val="22"/>
          <w:szCs w:val="22"/>
        </w:rPr>
        <w:t>)</w:t>
      </w:r>
    </w:p>
    <w:p w14:paraId="6F9F5CCB" w14:textId="77777777" w:rsidR="008331AE" w:rsidRPr="008F36EC" w:rsidRDefault="008331AE" w:rsidP="008F36EC">
      <w:pPr>
        <w:spacing w:before="240" w:after="240" w:line="360" w:lineRule="auto"/>
        <w:jc w:val="both"/>
        <w:rPr>
          <w:rFonts w:ascii="Palatino Linotype" w:eastAsia="Calibri" w:hAnsi="Palatino Linotype"/>
        </w:rPr>
      </w:pPr>
      <w:r w:rsidRPr="008F36EC">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4FB7C4C4" w14:textId="77777777" w:rsidR="008331AE" w:rsidRPr="008F36EC" w:rsidRDefault="008331AE" w:rsidP="008F36EC">
      <w:pPr>
        <w:spacing w:before="240" w:after="240" w:line="360" w:lineRule="auto"/>
        <w:jc w:val="both"/>
        <w:rPr>
          <w:rFonts w:ascii="Palatino Linotype" w:eastAsia="Calibri" w:hAnsi="Palatino Linotype"/>
        </w:rPr>
      </w:pPr>
      <w:r w:rsidRPr="008F36EC">
        <w:rPr>
          <w:rFonts w:ascii="Palatino Linotype" w:eastAsia="Calibri" w:hAnsi="Palatino Linotype"/>
        </w:rPr>
        <w:t xml:space="preserve">De tal manera que, si bien, el Titular de la Unidad de Transparencia no tiene bajo su resguardo el archivo que contiene la documentación en donde consta la información  hoy solicitada, sino que puede obrar en las distintas áreas que conforman la estructura del </w:t>
      </w:r>
      <w:r w:rsidRPr="008F36EC">
        <w:rPr>
          <w:rFonts w:ascii="Palatino Linotype" w:eastAsia="Calibri" w:hAnsi="Palatino Linotype"/>
          <w:b/>
        </w:rPr>
        <w:t>SUJETO OBLIGADO</w:t>
      </w:r>
      <w:r w:rsidRPr="008F36EC">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58047821" w14:textId="77777777" w:rsidR="008331AE" w:rsidRPr="008F36EC" w:rsidRDefault="008331AE" w:rsidP="008F36EC">
      <w:pPr>
        <w:spacing w:before="240" w:after="240" w:line="360" w:lineRule="auto"/>
        <w:jc w:val="both"/>
        <w:rPr>
          <w:rFonts w:ascii="Palatino Linotype" w:eastAsia="Calibri" w:hAnsi="Palatino Linotype"/>
        </w:rPr>
      </w:pPr>
      <w:r w:rsidRPr="008F36EC">
        <w:rPr>
          <w:rFonts w:ascii="Palatino Linotype" w:eastAsia="Calibri" w:hAnsi="Palatino Linotype"/>
        </w:rPr>
        <w:t>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w:t>
      </w:r>
    </w:p>
    <w:p w14:paraId="3E817D87" w14:textId="77777777" w:rsidR="008331AE" w:rsidRPr="008F36EC" w:rsidRDefault="008331AE" w:rsidP="008F36EC">
      <w:pPr>
        <w:pStyle w:val="Prrafodelista"/>
        <w:spacing w:before="240" w:after="240" w:line="360" w:lineRule="auto"/>
        <w:ind w:left="0"/>
        <w:jc w:val="both"/>
        <w:rPr>
          <w:rFonts w:ascii="Palatino Linotype" w:eastAsia="Calibri" w:hAnsi="Palatino Linotype"/>
        </w:rPr>
      </w:pPr>
      <w:r w:rsidRPr="008F36EC">
        <w:rPr>
          <w:rFonts w:ascii="Palatino Linotype" w:eastAsia="Calibri" w:hAnsi="Palatino Linotype"/>
        </w:rPr>
        <w:t>En este caso,</w:t>
      </w:r>
      <w:r w:rsidR="002E2238" w:rsidRPr="008F36EC">
        <w:rPr>
          <w:rFonts w:ascii="Palatino Linotype" w:eastAsia="Calibri" w:hAnsi="Palatino Linotype"/>
        </w:rPr>
        <w:t xml:space="preserve"> del apartado de requerimientos que obran en </w:t>
      </w:r>
      <w:r w:rsidR="002E2238" w:rsidRPr="008F36EC">
        <w:rPr>
          <w:rFonts w:ascii="Palatino Linotype" w:eastAsia="Calibri" w:hAnsi="Palatino Linotype"/>
          <w:b/>
        </w:rPr>
        <w:t>SAIMEX</w:t>
      </w:r>
      <w:r w:rsidRPr="008F36EC">
        <w:rPr>
          <w:rFonts w:ascii="Palatino Linotype" w:eastAsia="Calibri" w:hAnsi="Palatino Linotype"/>
        </w:rPr>
        <w:t xml:space="preserve">, se advierte </w:t>
      </w:r>
      <w:r w:rsidR="00966EE3" w:rsidRPr="008F36EC">
        <w:rPr>
          <w:rFonts w:ascii="Palatino Linotype" w:eastAsia="Calibri" w:hAnsi="Palatino Linotype"/>
        </w:rPr>
        <w:t xml:space="preserve">que </w:t>
      </w:r>
      <w:r w:rsidRPr="008F36EC">
        <w:rPr>
          <w:rFonts w:ascii="Palatino Linotype" w:eastAsia="Calibri" w:hAnsi="Palatino Linotype"/>
        </w:rPr>
        <w:t xml:space="preserve">el requerimiento </w:t>
      </w:r>
      <w:r w:rsidR="002E2238" w:rsidRPr="008F36EC">
        <w:rPr>
          <w:rFonts w:ascii="Palatino Linotype" w:eastAsia="Calibri" w:hAnsi="Palatino Linotype"/>
        </w:rPr>
        <w:t>fue formulado</w:t>
      </w:r>
      <w:r w:rsidR="00966EE3" w:rsidRPr="008F36EC">
        <w:rPr>
          <w:rFonts w:ascii="Palatino Linotype" w:eastAsia="Calibri" w:hAnsi="Palatino Linotype"/>
        </w:rPr>
        <w:t xml:space="preserve"> solamente</w:t>
      </w:r>
      <w:r w:rsidR="002E2238" w:rsidRPr="008F36EC">
        <w:rPr>
          <w:rFonts w:ascii="Palatino Linotype" w:eastAsia="Calibri" w:hAnsi="Palatino Linotype"/>
        </w:rPr>
        <w:t xml:space="preserve"> al </w:t>
      </w:r>
      <w:r w:rsidR="002E2238" w:rsidRPr="008F36EC">
        <w:rPr>
          <w:rFonts w:ascii="Palatino Linotype" w:eastAsia="Calibri" w:hAnsi="Palatino Linotype"/>
          <w:b/>
          <w:i/>
        </w:rPr>
        <w:t>C.P JOSÉ FELIX CARRASCO VILLAVICENCIO</w:t>
      </w:r>
      <w:r w:rsidRPr="008F36EC">
        <w:rPr>
          <w:rFonts w:ascii="Palatino Linotype" w:eastAsia="Calibri" w:hAnsi="Palatino Linotype"/>
        </w:rPr>
        <w:t>, así como la respuesta de éste, como se ilustra enseguida:</w:t>
      </w:r>
    </w:p>
    <w:p w14:paraId="08B98155" w14:textId="77777777" w:rsidR="008331AE" w:rsidRPr="008F36EC" w:rsidRDefault="008331AE" w:rsidP="008F36EC">
      <w:pPr>
        <w:pStyle w:val="Prrafodelista"/>
        <w:spacing w:before="240" w:after="240" w:line="360" w:lineRule="auto"/>
        <w:ind w:left="0"/>
        <w:jc w:val="both"/>
        <w:rPr>
          <w:rFonts w:ascii="Palatino Linotype" w:hAnsi="Palatino Linotype"/>
          <w:w w:val="110"/>
        </w:rPr>
      </w:pPr>
      <w:r w:rsidRPr="008F36EC">
        <w:rPr>
          <w:noProof/>
          <w:lang w:eastAsia="es-MX"/>
        </w:rPr>
        <w:lastRenderedPageBreak/>
        <mc:AlternateContent>
          <mc:Choice Requires="wps">
            <w:drawing>
              <wp:anchor distT="0" distB="0" distL="114300" distR="114300" simplePos="0" relativeHeight="251660288" behindDoc="0" locked="0" layoutInCell="1" allowOverlap="1" wp14:anchorId="5555371F" wp14:editId="41308783">
                <wp:simplePos x="0" y="0"/>
                <wp:positionH relativeFrom="column">
                  <wp:posOffset>1209040</wp:posOffset>
                </wp:positionH>
                <wp:positionV relativeFrom="paragraph">
                  <wp:posOffset>228738</wp:posOffset>
                </wp:positionV>
                <wp:extent cx="254441" cy="357118"/>
                <wp:effectExtent l="57150" t="19050" r="69850" b="100330"/>
                <wp:wrapNone/>
                <wp:docPr id="20" name="Conector recto de flecha 20"/>
                <wp:cNvGraphicFramePr/>
                <a:graphic xmlns:a="http://schemas.openxmlformats.org/drawingml/2006/main">
                  <a:graphicData uri="http://schemas.microsoft.com/office/word/2010/wordprocessingShape">
                    <wps:wsp>
                      <wps:cNvCnPr/>
                      <wps:spPr>
                        <a:xfrm>
                          <a:off x="0" y="0"/>
                          <a:ext cx="254441" cy="357118"/>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86CECA3" id="_x0000_t32" coordsize="21600,21600" o:spt="32" o:oned="t" path="m,l21600,21600e" filled="f">
                <v:path arrowok="t" fillok="f" o:connecttype="none"/>
                <o:lock v:ext="edit" shapetype="t"/>
              </v:shapetype>
              <v:shape id="Conector recto de flecha 20" o:spid="_x0000_s1026" type="#_x0000_t32" style="position:absolute;margin-left:95.2pt;margin-top:18pt;width:20.05pt;height:28.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" strokecolor="red" strokeweight="2pt">
                <v:stroke endarrow="block"/>
                <v:shadow on="t" color="black" opacity="24903f" origin=",.5" offset="0,.55556mm"/>
              </v:shape>
            </w:pict>
          </mc:Fallback>
        </mc:AlternateContent>
      </w:r>
      <w:r w:rsidR="002E2238" w:rsidRPr="008F36EC">
        <w:rPr>
          <w:noProof/>
          <w:lang w:eastAsia="es-MX"/>
        </w:rPr>
        <w:t xml:space="preserve"> </w:t>
      </w:r>
      <w:r w:rsidR="002E2238" w:rsidRPr="008F36EC">
        <w:rPr>
          <w:noProof/>
          <w:lang w:eastAsia="es-MX"/>
        </w:rPr>
        <w:drawing>
          <wp:inline distT="0" distB="0" distL="0" distR="0" wp14:anchorId="5FAA87BB" wp14:editId="737205CC">
            <wp:extent cx="5714724" cy="1272209"/>
            <wp:effectExtent l="0" t="0" r="63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81" t="35142" r="3733" b="48015"/>
                    <a:stretch/>
                  </pic:blipFill>
                  <pic:spPr bwMode="auto">
                    <a:xfrm>
                      <a:off x="0" y="0"/>
                      <a:ext cx="5785611" cy="1287990"/>
                    </a:xfrm>
                    <a:prstGeom prst="rect">
                      <a:avLst/>
                    </a:prstGeom>
                    <a:ln>
                      <a:noFill/>
                    </a:ln>
                    <a:extLst>
                      <a:ext uri="{53640926-AAD7-44D8-BBD7-CCE9431645EC}">
                        <a14:shadowObscured xmlns:a14="http://schemas.microsoft.com/office/drawing/2010/main"/>
                      </a:ext>
                    </a:extLst>
                  </pic:spPr>
                </pic:pic>
              </a:graphicData>
            </a:graphic>
          </wp:inline>
        </w:drawing>
      </w:r>
    </w:p>
    <w:p w14:paraId="4FA352D3" w14:textId="77777777" w:rsidR="008331AE" w:rsidRPr="008F36EC" w:rsidRDefault="008331AE" w:rsidP="008F36EC">
      <w:pPr>
        <w:pStyle w:val="Prrafodelista"/>
        <w:spacing w:before="240" w:after="240" w:line="360" w:lineRule="auto"/>
        <w:ind w:left="0"/>
        <w:jc w:val="both"/>
        <w:rPr>
          <w:rFonts w:ascii="Palatino Linotype" w:hAnsi="Palatino Linotype" w:cs="Arial"/>
        </w:rPr>
      </w:pPr>
      <w:r w:rsidRPr="008F36EC">
        <w:rPr>
          <w:rFonts w:ascii="Palatino Linotype" w:hAnsi="Palatino Linotype" w:cs="Arial"/>
        </w:rPr>
        <w:t xml:space="preserve">A fin de constatar el cargo del Servidor Público señalado, se procedió a verificar el portal de </w:t>
      </w:r>
      <w:r w:rsidRPr="008F36EC">
        <w:rPr>
          <w:rFonts w:ascii="Palatino Linotype" w:hAnsi="Palatino Linotype" w:cs="Arial"/>
          <w:b/>
        </w:rPr>
        <w:t>IPOMEX</w:t>
      </w:r>
      <w:r w:rsidRPr="008F36EC">
        <w:rPr>
          <w:rFonts w:ascii="Palatino Linotype" w:hAnsi="Palatino Linotype" w:cs="Arial"/>
        </w:rPr>
        <w:t xml:space="preserve"> del </w:t>
      </w:r>
      <w:r w:rsidRPr="008F36EC">
        <w:rPr>
          <w:rFonts w:ascii="Palatino Linotype" w:hAnsi="Palatino Linotype" w:cs="Arial"/>
          <w:b/>
        </w:rPr>
        <w:t>SUJETO OBLIGADO</w:t>
      </w:r>
      <w:r w:rsidRPr="008F36EC">
        <w:rPr>
          <w:rFonts w:ascii="Palatino Linotype" w:hAnsi="Palatino Linotype" w:cs="Arial"/>
        </w:rPr>
        <w:t xml:space="preserve"> en específico en el rubro de </w:t>
      </w:r>
      <w:r w:rsidRPr="008F36EC">
        <w:rPr>
          <w:rFonts w:ascii="Palatino Linotype" w:hAnsi="Palatino Linotype" w:cs="Arial"/>
          <w:b/>
        </w:rPr>
        <w:t>Directorio de Servidores Públicos</w:t>
      </w:r>
      <w:r w:rsidRPr="008F36EC">
        <w:rPr>
          <w:rFonts w:ascii="Palatino Linotype" w:hAnsi="Palatino Linotype" w:cs="Arial"/>
        </w:rPr>
        <w:t xml:space="preserve">, advirtiendo que dicho funcionario público, se ostenta con el cargo de </w:t>
      </w:r>
      <w:r w:rsidR="002E2238" w:rsidRPr="008F36EC">
        <w:rPr>
          <w:rFonts w:ascii="Palatino Linotype" w:hAnsi="Palatino Linotype" w:cs="Arial"/>
        </w:rPr>
        <w:t>Encargado del Despacho del Departamento de Recursos Financieros, adscrito a la Dirección de Administración y Finanzas</w:t>
      </w:r>
      <w:r w:rsidRPr="008F36EC">
        <w:rPr>
          <w:rFonts w:ascii="Palatino Linotype" w:hAnsi="Palatino Linotype" w:cs="Arial"/>
        </w:rPr>
        <w:t xml:space="preserve">, como se observa enseguida: </w:t>
      </w:r>
    </w:p>
    <w:p w14:paraId="47AD444A" w14:textId="77777777" w:rsidR="008331AE" w:rsidRPr="008F36EC" w:rsidRDefault="002E2238" w:rsidP="008F36EC">
      <w:pPr>
        <w:pStyle w:val="Prrafodelista"/>
        <w:spacing w:before="240" w:after="240" w:line="360" w:lineRule="auto"/>
        <w:ind w:left="0"/>
        <w:jc w:val="center"/>
        <w:rPr>
          <w:rFonts w:ascii="Palatino Linotype" w:hAnsi="Palatino Linotype"/>
          <w:w w:val="110"/>
        </w:rPr>
      </w:pPr>
      <w:r w:rsidRPr="008F36EC">
        <w:rPr>
          <w:noProof/>
          <w:lang w:eastAsia="es-MX"/>
        </w:rPr>
        <w:drawing>
          <wp:inline distT="0" distB="0" distL="0" distR="0" wp14:anchorId="759707BA" wp14:editId="627469EA">
            <wp:extent cx="5319037" cy="196803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82" t="10006" r="36012" b="60459"/>
                    <a:stretch/>
                  </pic:blipFill>
                  <pic:spPr bwMode="auto">
                    <a:xfrm>
                      <a:off x="0" y="0"/>
                      <a:ext cx="5365168" cy="1985105"/>
                    </a:xfrm>
                    <a:prstGeom prst="rect">
                      <a:avLst/>
                    </a:prstGeom>
                    <a:ln>
                      <a:noFill/>
                    </a:ln>
                    <a:extLst>
                      <a:ext uri="{53640926-AAD7-44D8-BBD7-CCE9431645EC}">
                        <a14:shadowObscured xmlns:a14="http://schemas.microsoft.com/office/drawing/2010/main"/>
                      </a:ext>
                    </a:extLst>
                  </pic:spPr>
                </pic:pic>
              </a:graphicData>
            </a:graphic>
          </wp:inline>
        </w:drawing>
      </w:r>
    </w:p>
    <w:p w14:paraId="5D21AA57" w14:textId="77777777" w:rsidR="008331AE" w:rsidRPr="008F36EC" w:rsidRDefault="008331AE" w:rsidP="008F36EC">
      <w:pPr>
        <w:pStyle w:val="Prrafodelista"/>
        <w:spacing w:before="240" w:after="240" w:line="360" w:lineRule="auto"/>
        <w:ind w:left="0"/>
        <w:jc w:val="both"/>
        <w:rPr>
          <w:rFonts w:ascii="Palatino Linotype" w:hAnsi="Palatino Linotype" w:cs="Arial"/>
          <w:u w:val="single"/>
        </w:rPr>
      </w:pPr>
      <w:r w:rsidRPr="008F36EC">
        <w:rPr>
          <w:rFonts w:ascii="Palatino Linotype" w:hAnsi="Palatino Linotype" w:cs="Arial"/>
        </w:rPr>
        <w:t>De lo que se concluye, que el Titular de la Unidad de Transparencia del</w:t>
      </w:r>
      <w:r w:rsidRPr="008F36EC">
        <w:rPr>
          <w:rFonts w:ascii="Palatino Linotype" w:hAnsi="Palatino Linotype"/>
          <w:w w:val="110"/>
        </w:rPr>
        <w:t xml:space="preserve"> </w:t>
      </w:r>
      <w:r w:rsidRPr="008F36EC">
        <w:rPr>
          <w:rFonts w:ascii="Palatino Linotype" w:hAnsi="Palatino Linotype"/>
          <w:b/>
          <w:w w:val="110"/>
        </w:rPr>
        <w:t xml:space="preserve">SUJETO OBLIGADO </w:t>
      </w:r>
      <w:r w:rsidRPr="008F36EC">
        <w:rPr>
          <w:rFonts w:ascii="Palatino Linotype" w:hAnsi="Palatino Linotype" w:cs="Arial"/>
        </w:rPr>
        <w:t xml:space="preserve">no acredita haber dado cumplimiento al procedimiento señalado en el artículo 162 de la de la Ley de Transparencia y Acceso a la Información Pública del Estado de México y Municipios, las Unidades de Transparencia deben garantizar que las solicitudes se turnen a todas las Áreas competentes que pudiesen contar con la información o deban tenerla de acuerdo a sus facultades, competencias y funciones, </w:t>
      </w:r>
      <w:r w:rsidRPr="008F36EC">
        <w:rPr>
          <w:rFonts w:ascii="Palatino Linotype" w:hAnsi="Palatino Linotype" w:cs="Arial"/>
          <w:b/>
          <w:u w:val="single"/>
        </w:rPr>
        <w:lastRenderedPageBreak/>
        <w:t>con el objeto de que realicen una búsqueda exhaustiva y razonable de la información solicitada</w:t>
      </w:r>
      <w:r w:rsidRPr="008F36EC">
        <w:rPr>
          <w:rFonts w:ascii="Palatino Linotype" w:hAnsi="Palatino Linotype" w:cs="Arial"/>
          <w:u w:val="single"/>
        </w:rPr>
        <w:t>.</w:t>
      </w:r>
    </w:p>
    <w:p w14:paraId="6F90B52D" w14:textId="77777777" w:rsidR="004051C3" w:rsidRPr="008F36EC" w:rsidRDefault="008331AE" w:rsidP="008F36EC">
      <w:pPr>
        <w:spacing w:before="240" w:after="240" w:line="360" w:lineRule="auto"/>
        <w:jc w:val="both"/>
        <w:rPr>
          <w:rFonts w:ascii="Palatino Linotype" w:hAnsi="Palatino Linotype" w:cs="Arial"/>
        </w:rPr>
      </w:pPr>
      <w:r w:rsidRPr="008F36EC">
        <w:rPr>
          <w:rFonts w:ascii="Palatino Linotype" w:hAnsi="Palatino Linotype" w:cs="Arial"/>
        </w:rPr>
        <w:t xml:space="preserve">En ese sentido, conviene </w:t>
      </w:r>
      <w:r w:rsidR="00CD5589" w:rsidRPr="008F36EC">
        <w:rPr>
          <w:rFonts w:ascii="Palatino Linotype" w:hAnsi="Palatino Linotype" w:cs="Arial"/>
        </w:rPr>
        <w:t xml:space="preserve">citar el contenido del </w:t>
      </w:r>
      <w:r w:rsidR="003D7975" w:rsidRPr="008F36EC">
        <w:rPr>
          <w:rFonts w:ascii="Palatino Linotype" w:hAnsi="Palatino Linotype" w:cs="Arial"/>
          <w:b/>
        </w:rPr>
        <w:t>R</w:t>
      </w:r>
      <w:r w:rsidR="004051C3" w:rsidRPr="008F36EC">
        <w:rPr>
          <w:rFonts w:ascii="Palatino Linotype" w:hAnsi="Palatino Linotype" w:cs="Arial"/>
          <w:b/>
        </w:rPr>
        <w:t xml:space="preserve">eglamento </w:t>
      </w:r>
      <w:r w:rsidR="003D7975" w:rsidRPr="008F36EC">
        <w:rPr>
          <w:rFonts w:ascii="Palatino Linotype" w:hAnsi="Palatino Linotype" w:cs="Arial"/>
          <w:b/>
        </w:rPr>
        <w:t>Interior</w:t>
      </w:r>
      <w:r w:rsidR="004051C3" w:rsidRPr="008F36EC">
        <w:rPr>
          <w:rFonts w:ascii="Palatino Linotype" w:hAnsi="Palatino Linotype" w:cs="Arial"/>
        </w:rPr>
        <w:t xml:space="preserve"> del </w:t>
      </w:r>
      <w:r w:rsidR="004051C3" w:rsidRPr="008F36EC">
        <w:rPr>
          <w:rFonts w:ascii="Palatino Linotype" w:hAnsi="Palatino Linotype" w:cs="Arial"/>
          <w:b/>
        </w:rPr>
        <w:t xml:space="preserve">SUJETO OBLIGADO </w:t>
      </w:r>
      <w:r w:rsidR="004051C3" w:rsidRPr="008F36EC">
        <w:rPr>
          <w:rFonts w:ascii="Palatino Linotype" w:hAnsi="Palatino Linotype" w:cs="Arial"/>
        </w:rPr>
        <w:t xml:space="preserve">en los numerales </w:t>
      </w:r>
      <w:r w:rsidR="003D7975" w:rsidRPr="008F36EC">
        <w:rPr>
          <w:rFonts w:ascii="Palatino Linotype" w:hAnsi="Palatino Linotype" w:cs="Arial"/>
        </w:rPr>
        <w:t xml:space="preserve">15 y </w:t>
      </w:r>
      <w:r w:rsidR="004051C3" w:rsidRPr="008F36EC">
        <w:rPr>
          <w:rFonts w:ascii="Palatino Linotype" w:hAnsi="Palatino Linotype" w:cs="Arial"/>
        </w:rPr>
        <w:t>16 que son del tenor siguiente:</w:t>
      </w:r>
    </w:p>
    <w:p w14:paraId="1D837CEE" w14:textId="77777777" w:rsidR="003D7975" w:rsidRPr="008F36EC" w:rsidRDefault="003D7975" w:rsidP="008F36EC">
      <w:pPr>
        <w:autoSpaceDE w:val="0"/>
        <w:autoSpaceDN w:val="0"/>
        <w:adjustRightInd w:val="0"/>
        <w:spacing w:before="240" w:after="240"/>
        <w:ind w:left="851" w:right="899"/>
        <w:jc w:val="both"/>
        <w:rPr>
          <w:rFonts w:ascii="Palatino Linotype" w:hAnsi="Palatino Linotype"/>
          <w:i/>
          <w:sz w:val="22"/>
          <w:szCs w:val="22"/>
        </w:rPr>
      </w:pPr>
      <w:r w:rsidRPr="008F36EC">
        <w:rPr>
          <w:rFonts w:ascii="Palatino Linotype" w:hAnsi="Palatino Linotype"/>
          <w:i/>
          <w:sz w:val="22"/>
          <w:szCs w:val="22"/>
        </w:rPr>
        <w:t>“</w:t>
      </w:r>
      <w:r w:rsidRPr="008F36EC">
        <w:rPr>
          <w:rFonts w:ascii="Palatino Linotype" w:hAnsi="Palatino Linotype"/>
          <w:b/>
          <w:i/>
          <w:sz w:val="22"/>
          <w:szCs w:val="22"/>
        </w:rPr>
        <w:t>Artículo 15</w:t>
      </w:r>
      <w:r w:rsidRPr="008F36EC">
        <w:rPr>
          <w:rFonts w:ascii="Palatino Linotype" w:hAnsi="Palatino Linotype"/>
          <w:i/>
          <w:sz w:val="22"/>
          <w:szCs w:val="22"/>
        </w:rPr>
        <w:t xml:space="preserve">.- Corresponde a la Dirección de Administración y Finanzas: </w:t>
      </w:r>
    </w:p>
    <w:p w14:paraId="585C7A6B" w14:textId="77777777" w:rsidR="003D7975" w:rsidRPr="008F36EC" w:rsidRDefault="003D7975" w:rsidP="008F36EC">
      <w:pPr>
        <w:autoSpaceDE w:val="0"/>
        <w:autoSpaceDN w:val="0"/>
        <w:adjustRightInd w:val="0"/>
        <w:spacing w:before="240" w:after="240"/>
        <w:ind w:left="851" w:right="899"/>
        <w:jc w:val="both"/>
        <w:rPr>
          <w:rFonts w:ascii="Palatino Linotype" w:hAnsi="Palatino Linotype"/>
          <w:i/>
          <w:sz w:val="22"/>
          <w:szCs w:val="22"/>
        </w:rPr>
      </w:pPr>
      <w:r w:rsidRPr="008F36EC">
        <w:rPr>
          <w:rFonts w:ascii="Palatino Linotype" w:hAnsi="Palatino Linotype"/>
          <w:i/>
          <w:sz w:val="22"/>
          <w:szCs w:val="22"/>
        </w:rPr>
        <w:t xml:space="preserve">I. </w:t>
      </w:r>
      <w:r w:rsidRPr="008F36EC">
        <w:rPr>
          <w:rFonts w:ascii="Palatino Linotype" w:hAnsi="Palatino Linotype"/>
          <w:b/>
          <w:i/>
          <w:sz w:val="22"/>
          <w:szCs w:val="22"/>
          <w:u w:val="single"/>
        </w:rPr>
        <w:t>Planear, organizar y controlar el suministro, administración y aplicación de los recursos humanos, materiales y financieros</w:t>
      </w:r>
      <w:r w:rsidRPr="008F36EC">
        <w:rPr>
          <w:rFonts w:ascii="Palatino Linotype" w:hAnsi="Palatino Linotype"/>
          <w:i/>
          <w:sz w:val="22"/>
          <w:szCs w:val="22"/>
        </w:rPr>
        <w:t xml:space="preserve">, así como los servicios generales necesarios para el funcionamiento de las unidades administrativas de la Universidad, en términos de la normatividad en la materia. </w:t>
      </w:r>
    </w:p>
    <w:p w14:paraId="6ED15168" w14:textId="77777777" w:rsidR="003D7975" w:rsidRPr="008F36EC" w:rsidRDefault="003D7975" w:rsidP="008F36EC">
      <w:pPr>
        <w:autoSpaceDE w:val="0"/>
        <w:autoSpaceDN w:val="0"/>
        <w:adjustRightInd w:val="0"/>
        <w:spacing w:before="240" w:after="240"/>
        <w:ind w:left="851" w:right="899"/>
        <w:jc w:val="both"/>
        <w:rPr>
          <w:rFonts w:ascii="Palatino Linotype" w:hAnsi="Palatino Linotype"/>
          <w:i/>
          <w:sz w:val="22"/>
          <w:szCs w:val="22"/>
        </w:rPr>
      </w:pPr>
      <w:r w:rsidRPr="008F36EC">
        <w:rPr>
          <w:rFonts w:ascii="Palatino Linotype" w:hAnsi="Palatino Linotype"/>
          <w:i/>
          <w:sz w:val="22"/>
          <w:szCs w:val="22"/>
        </w:rPr>
        <w:t xml:space="preserve">II. Establecer, en el ámbito de su competencia, políticas y </w:t>
      </w:r>
      <w:r w:rsidRPr="008F36EC">
        <w:rPr>
          <w:rFonts w:ascii="Palatino Linotype" w:hAnsi="Palatino Linotype"/>
          <w:b/>
          <w:i/>
          <w:sz w:val="22"/>
          <w:szCs w:val="22"/>
          <w:u w:val="single"/>
        </w:rPr>
        <w:t>procedimientos para la administración de los recursos</w:t>
      </w:r>
      <w:r w:rsidRPr="008F36EC">
        <w:rPr>
          <w:rFonts w:ascii="Palatino Linotype" w:hAnsi="Palatino Linotype"/>
          <w:i/>
          <w:sz w:val="22"/>
          <w:szCs w:val="22"/>
        </w:rPr>
        <w:t xml:space="preserve"> humanos, </w:t>
      </w:r>
      <w:r w:rsidRPr="008F36EC">
        <w:rPr>
          <w:rFonts w:ascii="Palatino Linotype" w:hAnsi="Palatino Linotype"/>
          <w:b/>
          <w:i/>
          <w:sz w:val="22"/>
          <w:szCs w:val="22"/>
          <w:u w:val="single"/>
        </w:rPr>
        <w:t>materiales y financieros</w:t>
      </w:r>
      <w:r w:rsidRPr="008F36EC">
        <w:rPr>
          <w:rFonts w:ascii="Palatino Linotype" w:hAnsi="Palatino Linotype"/>
          <w:i/>
          <w:sz w:val="22"/>
          <w:szCs w:val="22"/>
        </w:rPr>
        <w:t>, así como llevar a cabo su seguimiento y control, de acuerdo con los objetivos y estrategias definidas en los programas de la Universidad.</w:t>
      </w:r>
    </w:p>
    <w:p w14:paraId="6F2CEA41" w14:textId="77777777" w:rsidR="003D7975" w:rsidRPr="008F36EC" w:rsidRDefault="003D7975" w:rsidP="008F36EC">
      <w:pPr>
        <w:autoSpaceDE w:val="0"/>
        <w:autoSpaceDN w:val="0"/>
        <w:adjustRightInd w:val="0"/>
        <w:spacing w:before="240" w:after="240"/>
        <w:ind w:left="851" w:right="899"/>
        <w:jc w:val="both"/>
        <w:rPr>
          <w:rFonts w:ascii="Palatino Linotype" w:hAnsi="Palatino Linotype"/>
          <w:i/>
          <w:sz w:val="22"/>
          <w:szCs w:val="22"/>
        </w:rPr>
      </w:pPr>
      <w:r w:rsidRPr="008F36EC">
        <w:rPr>
          <w:rFonts w:ascii="Palatino Linotype" w:hAnsi="Palatino Linotype"/>
          <w:i/>
          <w:sz w:val="22"/>
          <w:szCs w:val="22"/>
        </w:rPr>
        <w:t>Integrar el anteproyecto de presupuesto anual de ingresos y egresos de la Universidad y someterlo a la consideración del Rector, así como realizar la calendarización de los recursos del presupuesto autorizado y tramitar las modificaciones y ampliaciones presupuestales.</w:t>
      </w:r>
    </w:p>
    <w:p w14:paraId="2923B9F9" w14:textId="77777777" w:rsidR="003D7975" w:rsidRPr="008F36EC" w:rsidRDefault="003D7975" w:rsidP="008F36EC">
      <w:pPr>
        <w:autoSpaceDE w:val="0"/>
        <w:autoSpaceDN w:val="0"/>
        <w:adjustRightInd w:val="0"/>
        <w:spacing w:before="240" w:after="240"/>
        <w:ind w:left="851" w:right="899"/>
        <w:jc w:val="both"/>
        <w:rPr>
          <w:rFonts w:ascii="Palatino Linotype" w:hAnsi="Palatino Linotype"/>
          <w:i/>
          <w:sz w:val="22"/>
          <w:szCs w:val="22"/>
        </w:rPr>
      </w:pPr>
      <w:r w:rsidRPr="008F36EC">
        <w:rPr>
          <w:rFonts w:ascii="Palatino Linotype" w:hAnsi="Palatino Linotype"/>
          <w:i/>
          <w:sz w:val="22"/>
          <w:szCs w:val="22"/>
        </w:rPr>
        <w:t>…</w:t>
      </w:r>
    </w:p>
    <w:p w14:paraId="5AA250C2" w14:textId="77777777" w:rsidR="004051C3" w:rsidRPr="008F36EC" w:rsidRDefault="004051C3" w:rsidP="008F36EC">
      <w:pPr>
        <w:autoSpaceDE w:val="0"/>
        <w:autoSpaceDN w:val="0"/>
        <w:adjustRightInd w:val="0"/>
        <w:spacing w:before="240" w:after="240"/>
        <w:ind w:left="851" w:right="899"/>
        <w:jc w:val="both"/>
        <w:rPr>
          <w:rFonts w:ascii="Palatino Linotype" w:hAnsi="Palatino Linotype"/>
          <w:i/>
          <w:sz w:val="22"/>
          <w:szCs w:val="22"/>
        </w:rPr>
      </w:pPr>
      <w:r w:rsidRPr="008F36EC">
        <w:rPr>
          <w:rFonts w:ascii="Palatino Linotype" w:hAnsi="Palatino Linotype"/>
          <w:b/>
          <w:i/>
          <w:sz w:val="22"/>
          <w:szCs w:val="22"/>
        </w:rPr>
        <w:t>Artículo 16</w:t>
      </w:r>
      <w:r w:rsidRPr="008F36EC">
        <w:rPr>
          <w:rFonts w:ascii="Palatino Linotype" w:hAnsi="Palatino Linotype"/>
          <w:i/>
          <w:sz w:val="22"/>
          <w:szCs w:val="22"/>
        </w:rPr>
        <w:t xml:space="preserve">.- Corresponde al Departamento de Control Escolar: </w:t>
      </w:r>
    </w:p>
    <w:p w14:paraId="2001115F" w14:textId="77777777" w:rsidR="004051C3" w:rsidRPr="008F36EC" w:rsidRDefault="003D7975" w:rsidP="008F36EC">
      <w:pPr>
        <w:autoSpaceDE w:val="0"/>
        <w:autoSpaceDN w:val="0"/>
        <w:adjustRightInd w:val="0"/>
        <w:spacing w:before="240" w:after="240"/>
        <w:ind w:left="851" w:right="899"/>
        <w:jc w:val="both"/>
        <w:rPr>
          <w:rFonts w:ascii="Palatino Linotype" w:hAnsi="Palatino Linotype"/>
          <w:i/>
          <w:sz w:val="22"/>
          <w:szCs w:val="22"/>
        </w:rPr>
      </w:pPr>
      <w:r w:rsidRPr="008F36EC">
        <w:rPr>
          <w:rFonts w:ascii="Palatino Linotype" w:hAnsi="Palatino Linotype"/>
          <w:i/>
          <w:sz w:val="22"/>
          <w:szCs w:val="22"/>
        </w:rPr>
        <w:t>…</w:t>
      </w:r>
    </w:p>
    <w:p w14:paraId="64043CC1" w14:textId="77777777" w:rsidR="004051C3" w:rsidRPr="008F36EC" w:rsidRDefault="003D7975" w:rsidP="008F36EC">
      <w:pPr>
        <w:autoSpaceDE w:val="0"/>
        <w:autoSpaceDN w:val="0"/>
        <w:adjustRightInd w:val="0"/>
        <w:spacing w:before="240" w:after="240"/>
        <w:ind w:left="851" w:right="899"/>
        <w:jc w:val="both"/>
        <w:rPr>
          <w:rFonts w:ascii="Palatino Linotype" w:hAnsi="Palatino Linotype"/>
          <w:i/>
          <w:sz w:val="22"/>
          <w:szCs w:val="22"/>
        </w:rPr>
      </w:pPr>
      <w:r w:rsidRPr="008F36EC">
        <w:rPr>
          <w:rFonts w:ascii="Palatino Linotype" w:hAnsi="Palatino Linotype"/>
          <w:i/>
          <w:sz w:val="22"/>
          <w:szCs w:val="22"/>
        </w:rPr>
        <w:t xml:space="preserve">VI. </w:t>
      </w:r>
      <w:r w:rsidRPr="008F36EC">
        <w:rPr>
          <w:rFonts w:ascii="Palatino Linotype" w:hAnsi="Palatino Linotype"/>
          <w:b/>
          <w:i/>
          <w:sz w:val="22"/>
          <w:szCs w:val="22"/>
          <w:u w:val="single"/>
        </w:rPr>
        <w:t>Coordinar el proceso de asignación de becas en la Universidad</w:t>
      </w:r>
      <w:r w:rsidRPr="008F36EC">
        <w:rPr>
          <w:rFonts w:ascii="Palatino Linotype" w:hAnsi="Palatino Linotype"/>
          <w:i/>
          <w:sz w:val="22"/>
          <w:szCs w:val="22"/>
        </w:rPr>
        <w:t>.” (Sic)</w:t>
      </w:r>
    </w:p>
    <w:p w14:paraId="119BB0C0" w14:textId="77777777" w:rsidR="003D7975" w:rsidRPr="008F36EC" w:rsidRDefault="003D7975" w:rsidP="008F36EC">
      <w:pPr>
        <w:spacing w:before="240" w:after="240" w:line="360" w:lineRule="auto"/>
        <w:jc w:val="both"/>
        <w:rPr>
          <w:rFonts w:ascii="Palatino Linotype" w:hAnsi="Palatino Linotype" w:cs="Arial"/>
        </w:rPr>
      </w:pPr>
      <w:r w:rsidRPr="008F36EC">
        <w:rPr>
          <w:rFonts w:ascii="Palatino Linotype" w:hAnsi="Palatino Linotype" w:cs="Arial"/>
        </w:rPr>
        <w:t>Asimismo, se cita</w:t>
      </w:r>
      <w:r w:rsidRPr="008F36EC">
        <w:rPr>
          <w:rFonts w:ascii="Palatino Linotype" w:hAnsi="Palatino Linotype" w:cs="Arial"/>
          <w:b/>
        </w:rPr>
        <w:t xml:space="preserve"> </w:t>
      </w:r>
      <w:r w:rsidRPr="008F36EC">
        <w:rPr>
          <w:rFonts w:ascii="Palatino Linotype" w:hAnsi="Palatino Linotype" w:cs="Arial"/>
        </w:rPr>
        <w:t>el contenido del</w:t>
      </w:r>
      <w:r w:rsidRPr="008F36EC">
        <w:rPr>
          <w:rFonts w:ascii="Palatino Linotype" w:hAnsi="Palatino Linotype" w:cs="Arial"/>
          <w:b/>
        </w:rPr>
        <w:t xml:space="preserve"> Manual General de Organización del SUJETO OBLIGADO </w:t>
      </w:r>
      <w:r w:rsidRPr="008F36EC">
        <w:rPr>
          <w:rFonts w:ascii="Palatino Linotype" w:hAnsi="Palatino Linotype" w:cs="Arial"/>
        </w:rPr>
        <w:t xml:space="preserve">en el que en cuanto al tema requerido le asigna además </w:t>
      </w:r>
      <w:r w:rsidRPr="008F36EC">
        <w:rPr>
          <w:rFonts w:ascii="Palatino Linotype" w:hAnsi="Palatino Linotype" w:cs="Arial"/>
          <w:color w:val="000000"/>
        </w:rPr>
        <w:t xml:space="preserve">funciones al Departamento de Información, Planeación, Programación y Evaluación, de la Dirección de Planeación y Vinculación, </w:t>
      </w:r>
      <w:r w:rsidRPr="008F36EC">
        <w:rPr>
          <w:rFonts w:ascii="Palatino Linotype" w:hAnsi="Palatino Linotype" w:cs="Arial"/>
        </w:rPr>
        <w:t>mismos que establecen lo siguiente:</w:t>
      </w:r>
    </w:p>
    <w:p w14:paraId="1CD87A29" w14:textId="77777777" w:rsidR="005C6E5F" w:rsidRPr="008F36EC" w:rsidRDefault="005C6E5F" w:rsidP="008F36EC">
      <w:pPr>
        <w:spacing w:before="120" w:after="120"/>
        <w:ind w:left="851" w:right="899"/>
        <w:jc w:val="both"/>
        <w:rPr>
          <w:rFonts w:ascii="Palatino Linotype" w:hAnsi="Palatino Linotype"/>
          <w:i/>
          <w:sz w:val="22"/>
          <w:szCs w:val="22"/>
        </w:rPr>
      </w:pPr>
      <w:r w:rsidRPr="008F36EC">
        <w:rPr>
          <w:rFonts w:ascii="Palatino Linotype" w:hAnsi="Palatino Linotype"/>
          <w:i/>
          <w:sz w:val="22"/>
          <w:szCs w:val="22"/>
        </w:rPr>
        <w:t xml:space="preserve">205810001 DEPARTAMENTO DE CONTROL ESCOLAR </w:t>
      </w:r>
    </w:p>
    <w:p w14:paraId="37D34A84" w14:textId="77777777" w:rsidR="005C6E5F" w:rsidRPr="008F36EC" w:rsidRDefault="005C6E5F" w:rsidP="008F36EC">
      <w:pPr>
        <w:spacing w:before="120" w:after="120"/>
        <w:ind w:left="851" w:right="899"/>
        <w:jc w:val="both"/>
        <w:rPr>
          <w:rFonts w:ascii="Palatino Linotype" w:hAnsi="Palatino Linotype"/>
          <w:i/>
          <w:sz w:val="22"/>
          <w:szCs w:val="22"/>
        </w:rPr>
      </w:pPr>
      <w:r w:rsidRPr="008F36EC">
        <w:rPr>
          <w:rFonts w:ascii="Palatino Linotype" w:hAnsi="Palatino Linotype"/>
          <w:b/>
          <w:i/>
          <w:sz w:val="22"/>
          <w:szCs w:val="22"/>
        </w:rPr>
        <w:lastRenderedPageBreak/>
        <w:t>OBJETIVO</w:t>
      </w:r>
      <w:r w:rsidRPr="008F36EC">
        <w:rPr>
          <w:rFonts w:ascii="Palatino Linotype" w:hAnsi="Palatino Linotype"/>
          <w:i/>
          <w:sz w:val="22"/>
          <w:szCs w:val="22"/>
        </w:rPr>
        <w:t>: Planea coordinar y controlar los procedimientos operativos para efectuar la inscripción, el registro, la acreditación escolar, la revalidación, la certificación de estudios y la titulación de los alumnos inscritos en las carreras que ofrece la Universidad, de acuerdo con la normatividad establecida.</w:t>
      </w:r>
    </w:p>
    <w:p w14:paraId="3FDE78B4" w14:textId="77777777" w:rsidR="005C6E5F" w:rsidRPr="008F36EC" w:rsidRDefault="005C6E5F" w:rsidP="008F36EC">
      <w:pPr>
        <w:spacing w:before="120" w:after="120"/>
        <w:ind w:left="851" w:right="899"/>
        <w:jc w:val="both"/>
        <w:rPr>
          <w:rFonts w:ascii="Palatino Linotype" w:hAnsi="Palatino Linotype"/>
          <w:i/>
          <w:sz w:val="22"/>
          <w:szCs w:val="22"/>
        </w:rPr>
      </w:pPr>
      <w:r w:rsidRPr="008F36EC">
        <w:rPr>
          <w:rFonts w:ascii="Palatino Linotype" w:hAnsi="Palatino Linotype"/>
          <w:i/>
          <w:sz w:val="22"/>
          <w:szCs w:val="22"/>
        </w:rPr>
        <w:t>…</w:t>
      </w:r>
    </w:p>
    <w:p w14:paraId="54C9678F" w14:textId="77777777" w:rsidR="005C6E5F" w:rsidRPr="008F36EC" w:rsidRDefault="005C6E5F" w:rsidP="008F36EC">
      <w:pPr>
        <w:spacing w:before="120" w:after="120"/>
        <w:ind w:left="851" w:right="899"/>
        <w:jc w:val="both"/>
        <w:rPr>
          <w:rFonts w:ascii="Palatino Linotype" w:hAnsi="Palatino Linotype"/>
          <w:i/>
          <w:sz w:val="22"/>
          <w:szCs w:val="22"/>
        </w:rPr>
      </w:pPr>
      <w:r w:rsidRPr="008F36EC">
        <w:rPr>
          <w:rFonts w:ascii="Palatino Linotype" w:hAnsi="Palatino Linotype"/>
          <w:i/>
          <w:sz w:val="22"/>
          <w:szCs w:val="22"/>
        </w:rPr>
        <w:t>-</w:t>
      </w:r>
      <w:r w:rsidRPr="008F36EC">
        <w:rPr>
          <w:rFonts w:ascii="Palatino Linotype" w:hAnsi="Palatino Linotype"/>
          <w:b/>
          <w:i/>
          <w:sz w:val="22"/>
          <w:szCs w:val="22"/>
          <w:u w:val="single"/>
        </w:rPr>
        <w:t>Gestionar y registrar las becas de alumnos en materia de apoyo y condiciones socioeconómicas.</w:t>
      </w:r>
    </w:p>
    <w:p w14:paraId="4D96AE71" w14:textId="77777777" w:rsidR="005C6E5F" w:rsidRPr="008F36EC" w:rsidRDefault="005C6E5F" w:rsidP="008F36EC">
      <w:pPr>
        <w:spacing w:before="120" w:after="120"/>
        <w:ind w:left="851" w:right="899"/>
        <w:jc w:val="both"/>
        <w:rPr>
          <w:rFonts w:ascii="Palatino Linotype" w:hAnsi="Palatino Linotype"/>
          <w:i/>
          <w:sz w:val="22"/>
          <w:szCs w:val="22"/>
        </w:rPr>
      </w:pPr>
      <w:r w:rsidRPr="008F36EC">
        <w:rPr>
          <w:rFonts w:ascii="Palatino Linotype" w:hAnsi="Palatino Linotype"/>
          <w:i/>
          <w:sz w:val="22"/>
          <w:szCs w:val="22"/>
        </w:rPr>
        <w:t>…</w:t>
      </w:r>
    </w:p>
    <w:p w14:paraId="28AF088F" w14:textId="77777777" w:rsidR="003D7975" w:rsidRPr="008F36EC" w:rsidRDefault="003D7975" w:rsidP="008F36EC">
      <w:pPr>
        <w:spacing w:before="120" w:after="120"/>
        <w:ind w:left="851" w:right="899"/>
        <w:jc w:val="both"/>
        <w:rPr>
          <w:rFonts w:ascii="Palatino Linotype" w:hAnsi="Palatino Linotype"/>
          <w:b/>
          <w:i/>
          <w:sz w:val="22"/>
          <w:szCs w:val="22"/>
        </w:rPr>
      </w:pPr>
      <w:r w:rsidRPr="008F36EC">
        <w:t xml:space="preserve">205BLI600I </w:t>
      </w:r>
      <w:r w:rsidRPr="008F36EC">
        <w:rPr>
          <w:rFonts w:ascii="Palatino Linotype" w:hAnsi="Palatino Linotype"/>
          <w:b/>
          <w:i/>
          <w:sz w:val="22"/>
          <w:szCs w:val="22"/>
        </w:rPr>
        <w:t>DEPARTAMENTO DE INFORMACIÓN, PLANEACIÓN, PROGRAMACIÓN Y EVALUACIÓN</w:t>
      </w:r>
    </w:p>
    <w:p w14:paraId="5DE811D1" w14:textId="77777777" w:rsidR="003D7975" w:rsidRPr="008F36EC" w:rsidRDefault="003D7975" w:rsidP="008F36EC">
      <w:pPr>
        <w:spacing w:before="120" w:after="120"/>
        <w:ind w:left="851" w:right="899"/>
        <w:jc w:val="both"/>
        <w:rPr>
          <w:rFonts w:ascii="Palatino Linotype" w:hAnsi="Palatino Linotype"/>
          <w:i/>
          <w:sz w:val="22"/>
          <w:szCs w:val="22"/>
        </w:rPr>
      </w:pPr>
      <w:r w:rsidRPr="008F36EC">
        <w:rPr>
          <w:rFonts w:ascii="Palatino Linotype" w:hAnsi="Palatino Linotype"/>
          <w:b/>
          <w:i/>
          <w:sz w:val="22"/>
          <w:szCs w:val="22"/>
        </w:rPr>
        <w:t>OBJETIVO</w:t>
      </w:r>
      <w:r w:rsidRPr="008F36EC">
        <w:rPr>
          <w:rFonts w:ascii="Palatino Linotype" w:hAnsi="Palatino Linotype"/>
          <w:i/>
          <w:sz w:val="22"/>
          <w:szCs w:val="22"/>
        </w:rPr>
        <w:t>:</w:t>
      </w:r>
    </w:p>
    <w:p w14:paraId="2B005DC9" w14:textId="77777777" w:rsidR="003D7975" w:rsidRPr="008F36EC" w:rsidRDefault="003D7975" w:rsidP="008F36EC">
      <w:pPr>
        <w:spacing w:before="120" w:after="120"/>
        <w:ind w:left="851" w:right="899"/>
        <w:jc w:val="both"/>
        <w:rPr>
          <w:rFonts w:ascii="Palatino Linotype" w:hAnsi="Palatino Linotype"/>
          <w:i/>
          <w:sz w:val="22"/>
          <w:szCs w:val="22"/>
        </w:rPr>
      </w:pPr>
      <w:r w:rsidRPr="008F36EC">
        <w:rPr>
          <w:rFonts w:ascii="Palatino Linotype" w:hAnsi="Palatino Linotype"/>
          <w:i/>
          <w:sz w:val="22"/>
          <w:szCs w:val="22"/>
        </w:rPr>
        <w:t>Participar en el desarrollo ordenado y sistematizado de la Universidad, mediante un esquema de información, planeación, programación y evaluación que permita dar seguimiento y oriente las acciones para lograr el mejor cumplimiento del objeto y funciones del organismo.</w:t>
      </w:r>
    </w:p>
    <w:p w14:paraId="481AC036" w14:textId="77777777" w:rsidR="003D7975" w:rsidRPr="008F36EC" w:rsidRDefault="003D7975" w:rsidP="008F36EC">
      <w:pPr>
        <w:spacing w:before="120" w:after="120"/>
        <w:ind w:left="851" w:right="899"/>
        <w:jc w:val="both"/>
        <w:rPr>
          <w:rFonts w:ascii="Palatino Linotype" w:hAnsi="Palatino Linotype"/>
          <w:b/>
          <w:i/>
          <w:sz w:val="22"/>
          <w:szCs w:val="22"/>
        </w:rPr>
      </w:pPr>
      <w:r w:rsidRPr="008F36EC">
        <w:rPr>
          <w:rFonts w:ascii="Palatino Linotype" w:hAnsi="Palatino Linotype"/>
          <w:b/>
          <w:i/>
          <w:sz w:val="22"/>
          <w:szCs w:val="22"/>
        </w:rPr>
        <w:t>FUNCIONES:</w:t>
      </w:r>
    </w:p>
    <w:p w14:paraId="454CA970" w14:textId="77777777" w:rsidR="003D7975" w:rsidRPr="008F36EC" w:rsidRDefault="003D7975" w:rsidP="008F36EC">
      <w:pPr>
        <w:spacing w:before="120" w:after="120"/>
        <w:ind w:left="851" w:right="899"/>
        <w:jc w:val="both"/>
        <w:rPr>
          <w:rFonts w:ascii="Palatino Linotype" w:hAnsi="Palatino Linotype"/>
          <w:i/>
          <w:sz w:val="22"/>
          <w:szCs w:val="22"/>
        </w:rPr>
      </w:pPr>
      <w:r w:rsidRPr="008F36EC">
        <w:rPr>
          <w:rFonts w:ascii="Palatino Linotype" w:hAnsi="Palatino Linotype"/>
          <w:i/>
          <w:sz w:val="22"/>
          <w:szCs w:val="22"/>
        </w:rPr>
        <w:t>…</w:t>
      </w:r>
    </w:p>
    <w:p w14:paraId="290D1504" w14:textId="77777777" w:rsidR="003D7975" w:rsidRPr="008F36EC" w:rsidRDefault="003D7975" w:rsidP="008F36EC">
      <w:pPr>
        <w:spacing w:before="120" w:after="120"/>
        <w:ind w:left="851" w:right="899"/>
        <w:jc w:val="both"/>
        <w:rPr>
          <w:rFonts w:ascii="Palatino Linotype" w:hAnsi="Palatino Linotype"/>
          <w:i/>
          <w:sz w:val="22"/>
          <w:szCs w:val="22"/>
        </w:rPr>
      </w:pPr>
      <w:r w:rsidRPr="008F36EC">
        <w:rPr>
          <w:rFonts w:ascii="Palatino Linotype" w:hAnsi="Palatino Linotype"/>
          <w:i/>
          <w:sz w:val="22"/>
          <w:szCs w:val="22"/>
        </w:rPr>
        <w:t>-</w:t>
      </w:r>
      <w:r w:rsidRPr="008F36EC">
        <w:rPr>
          <w:rFonts w:ascii="Palatino Linotype" w:hAnsi="Palatino Linotype"/>
          <w:b/>
          <w:i/>
          <w:sz w:val="22"/>
          <w:szCs w:val="22"/>
          <w:u w:val="single"/>
        </w:rPr>
        <w:t>Verificar que el ejercicio de los recursos financieros autorizados a la Universidad se apliquen adecuadamente, en cumplimiento de los objetivos, metas, programas, estudios y proyectos establecidos por el organismo.</w:t>
      </w:r>
    </w:p>
    <w:p w14:paraId="75EC006F" w14:textId="77777777" w:rsidR="003D7975" w:rsidRPr="008F36EC" w:rsidRDefault="003D7975" w:rsidP="008F36EC">
      <w:pPr>
        <w:spacing w:before="120" w:after="120"/>
        <w:ind w:left="851" w:right="899"/>
        <w:jc w:val="both"/>
        <w:rPr>
          <w:rFonts w:ascii="Palatino Linotype" w:hAnsi="Palatino Linotype"/>
          <w:i/>
          <w:sz w:val="22"/>
          <w:szCs w:val="22"/>
        </w:rPr>
      </w:pPr>
      <w:r w:rsidRPr="008F36EC">
        <w:rPr>
          <w:rFonts w:ascii="Palatino Linotype" w:hAnsi="Palatino Linotype"/>
          <w:i/>
          <w:sz w:val="22"/>
          <w:szCs w:val="22"/>
        </w:rPr>
        <w:t>…“(Sic)</w:t>
      </w:r>
    </w:p>
    <w:p w14:paraId="79D99530" w14:textId="77777777" w:rsidR="003D7975" w:rsidRPr="008F36EC" w:rsidRDefault="003D7975" w:rsidP="008F36EC">
      <w:pPr>
        <w:spacing w:before="120" w:after="120" w:line="276" w:lineRule="auto"/>
        <w:ind w:left="851" w:right="899"/>
        <w:jc w:val="both"/>
        <w:rPr>
          <w:rFonts w:ascii="Palatino Linotype" w:hAnsi="Palatino Linotype" w:cs="Arial"/>
          <w:i/>
          <w:sz w:val="22"/>
          <w:szCs w:val="22"/>
        </w:rPr>
      </w:pPr>
    </w:p>
    <w:p w14:paraId="2B3D3DD0" w14:textId="77777777" w:rsidR="003D7975" w:rsidRPr="008F36EC" w:rsidRDefault="003D7975" w:rsidP="008F36EC">
      <w:pPr>
        <w:spacing w:before="120" w:after="120" w:line="276" w:lineRule="auto"/>
        <w:ind w:left="851" w:right="899"/>
        <w:jc w:val="both"/>
        <w:rPr>
          <w:rFonts w:ascii="Palatino Linotype" w:hAnsi="Palatino Linotype" w:cs="Arial"/>
          <w:sz w:val="22"/>
          <w:szCs w:val="22"/>
        </w:rPr>
      </w:pPr>
      <w:r w:rsidRPr="008F36EC">
        <w:rPr>
          <w:rFonts w:ascii="Palatino Linotype" w:hAnsi="Palatino Linotype" w:cs="Arial"/>
          <w:sz w:val="22"/>
          <w:szCs w:val="22"/>
        </w:rPr>
        <w:t>(Énfasis añadido)</w:t>
      </w:r>
    </w:p>
    <w:p w14:paraId="67791347" w14:textId="77777777" w:rsidR="004204AF" w:rsidRPr="008F36EC" w:rsidRDefault="008331AE" w:rsidP="008F36EC">
      <w:pPr>
        <w:autoSpaceDE w:val="0"/>
        <w:autoSpaceDN w:val="0"/>
        <w:adjustRightInd w:val="0"/>
        <w:spacing w:before="240" w:after="240" w:line="360" w:lineRule="auto"/>
        <w:jc w:val="both"/>
        <w:rPr>
          <w:rFonts w:ascii="Palatino Linotype" w:hAnsi="Palatino Linotype" w:cs="Arial"/>
        </w:rPr>
      </w:pPr>
      <w:r w:rsidRPr="008F36EC">
        <w:rPr>
          <w:rFonts w:ascii="Palatino Linotype" w:hAnsi="Palatino Linotype" w:cs="Arial"/>
        </w:rPr>
        <w:t xml:space="preserve">De </w:t>
      </w:r>
      <w:r w:rsidR="00884D89" w:rsidRPr="008F36EC">
        <w:rPr>
          <w:rFonts w:ascii="Palatino Linotype" w:hAnsi="Palatino Linotype" w:cs="Arial"/>
        </w:rPr>
        <w:t>la normatividad citada</w:t>
      </w:r>
      <w:r w:rsidRPr="008F36EC">
        <w:rPr>
          <w:rFonts w:ascii="Palatino Linotype" w:hAnsi="Palatino Linotype" w:cs="Arial"/>
        </w:rPr>
        <w:t xml:space="preserve">, se advierte que para el cumplimiento de sus funciones </w:t>
      </w:r>
      <w:r w:rsidRPr="008F36EC">
        <w:rPr>
          <w:rFonts w:ascii="Palatino Linotype" w:hAnsi="Palatino Linotype" w:cs="Arial"/>
          <w:b/>
        </w:rPr>
        <w:t>EL SUJETO OBLIGADO</w:t>
      </w:r>
      <w:r w:rsidRPr="008F36EC">
        <w:rPr>
          <w:rFonts w:ascii="Palatino Linotype" w:hAnsi="Palatino Linotype" w:cs="Arial"/>
        </w:rPr>
        <w:t>, cuenta entre otras áreas con</w:t>
      </w:r>
      <w:r w:rsidR="004204AF" w:rsidRPr="008F36EC">
        <w:rPr>
          <w:rFonts w:ascii="Palatino Linotype" w:hAnsi="Palatino Linotype" w:cs="Arial"/>
        </w:rPr>
        <w:t xml:space="preserve"> el Departamento de Información, Planeación, Programación y Evaluación, de la Dirección de Planeación y Vinculación, </w:t>
      </w:r>
      <w:r w:rsidRPr="008F36EC">
        <w:rPr>
          <w:rFonts w:ascii="Palatino Linotype" w:hAnsi="Palatino Linotype" w:cs="Arial"/>
        </w:rPr>
        <w:t>que tiene</w:t>
      </w:r>
      <w:r w:rsidR="00884D89" w:rsidRPr="008F36EC">
        <w:rPr>
          <w:rFonts w:ascii="Palatino Linotype" w:hAnsi="Palatino Linotype" w:cs="Arial"/>
        </w:rPr>
        <w:t>n</w:t>
      </w:r>
      <w:r w:rsidRPr="008F36EC">
        <w:rPr>
          <w:rFonts w:ascii="Palatino Linotype" w:hAnsi="Palatino Linotype" w:cs="Arial"/>
        </w:rPr>
        <w:t xml:space="preserve"> como atribuciones l</w:t>
      </w:r>
      <w:r w:rsidR="004204AF" w:rsidRPr="008F36EC">
        <w:rPr>
          <w:rFonts w:ascii="Palatino Linotype" w:hAnsi="Palatino Linotype" w:cs="Arial"/>
        </w:rPr>
        <w:t>o referente a verificar que el ejercicio de los recursos financieros autorizados a la Universidad se apliquen adecuadamente, en cumplimiento de los objetivos, metas, programas, estudios y proyectos establecidos por el organismo</w:t>
      </w:r>
      <w:r w:rsidR="003D7975" w:rsidRPr="008F36EC">
        <w:rPr>
          <w:rFonts w:ascii="Palatino Linotype" w:hAnsi="Palatino Linotype" w:cs="Arial"/>
        </w:rPr>
        <w:t>, así como con la Dirección de Administración y Finanzas,</w:t>
      </w:r>
      <w:r w:rsidR="003D7975" w:rsidRPr="008F36EC">
        <w:rPr>
          <w:rFonts w:ascii="Palatino Linotype" w:hAnsi="Palatino Linotype" w:cs="Arial"/>
          <w:b/>
        </w:rPr>
        <w:t xml:space="preserve"> </w:t>
      </w:r>
      <w:r w:rsidR="003D7975" w:rsidRPr="008F36EC">
        <w:rPr>
          <w:rFonts w:ascii="Palatino Linotype" w:hAnsi="Palatino Linotype" w:cs="Arial"/>
        </w:rPr>
        <w:t xml:space="preserve">que le compete lo </w:t>
      </w:r>
      <w:r w:rsidR="003D7975" w:rsidRPr="008F36EC">
        <w:rPr>
          <w:rFonts w:ascii="Palatino Linotype" w:hAnsi="Palatino Linotype" w:cs="Arial"/>
        </w:rPr>
        <w:lastRenderedPageBreak/>
        <w:t>concerniente a planear, organizar y controlar el suministro, administración y aplicación de los recursos humanos, materiales y financieros, y el departe maneto de control escolar, que se encarga de regular lo de las becas que son asignadas</w:t>
      </w:r>
      <w:r w:rsidR="004204AF" w:rsidRPr="008F36EC">
        <w:rPr>
          <w:rFonts w:ascii="Palatino Linotype" w:hAnsi="Palatino Linotype" w:cs="Arial"/>
        </w:rPr>
        <w:t xml:space="preserve">.  </w:t>
      </w:r>
    </w:p>
    <w:p w14:paraId="2AE565E8"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Una vez precisado lo anterior, es importante traer a contexto el contenido de los artículos 4 segundo párrafo y 12 de la Ley de Transparencia y Acceso a la información Pública del Estado de México y Municipios en vigor, que disponen:</w:t>
      </w:r>
    </w:p>
    <w:p w14:paraId="3D834A53" w14:textId="77777777" w:rsidR="004204AF" w:rsidRPr="008F36EC" w:rsidRDefault="004204AF" w:rsidP="008F36EC">
      <w:pPr>
        <w:tabs>
          <w:tab w:val="left" w:pos="851"/>
        </w:tabs>
        <w:spacing w:before="120" w:after="120"/>
        <w:ind w:left="851" w:right="901"/>
        <w:jc w:val="both"/>
        <w:rPr>
          <w:rFonts w:ascii="Palatino Linotype" w:hAnsi="Palatino Linotype" w:cs="Arial"/>
          <w:i/>
          <w:sz w:val="22"/>
          <w:szCs w:val="22"/>
        </w:rPr>
      </w:pPr>
      <w:r w:rsidRPr="008F36EC">
        <w:rPr>
          <w:rFonts w:ascii="Palatino Linotype" w:hAnsi="Palatino Linotype" w:cs="Arial"/>
          <w:i/>
          <w:sz w:val="22"/>
          <w:szCs w:val="22"/>
        </w:rPr>
        <w:t>“</w:t>
      </w:r>
      <w:r w:rsidRPr="008F36EC">
        <w:rPr>
          <w:rFonts w:ascii="Palatino Linotype" w:hAnsi="Palatino Linotype" w:cs="Arial"/>
          <w:b/>
          <w:i/>
          <w:sz w:val="22"/>
          <w:szCs w:val="22"/>
        </w:rPr>
        <w:t>Artículo 4</w:t>
      </w:r>
      <w:r w:rsidRPr="008F36EC">
        <w:rPr>
          <w:rFonts w:ascii="Palatino Linotype" w:hAnsi="Palatino Linotype" w:cs="Arial"/>
          <w:i/>
          <w:sz w:val="22"/>
          <w:szCs w:val="22"/>
        </w:rPr>
        <w:t>. …</w:t>
      </w:r>
    </w:p>
    <w:p w14:paraId="70C73235" w14:textId="77777777" w:rsidR="004204AF" w:rsidRPr="008F36EC" w:rsidRDefault="004204AF" w:rsidP="008F36EC">
      <w:pPr>
        <w:tabs>
          <w:tab w:val="left" w:pos="851"/>
        </w:tabs>
        <w:spacing w:before="120" w:after="120"/>
        <w:ind w:left="851" w:right="901"/>
        <w:jc w:val="both"/>
        <w:rPr>
          <w:rFonts w:ascii="Palatino Linotype" w:hAnsi="Palatino Linotype" w:cs="Arial"/>
          <w:i/>
          <w:sz w:val="22"/>
          <w:szCs w:val="22"/>
        </w:rPr>
      </w:pPr>
      <w:r w:rsidRPr="008F36EC">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8F36EC">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w:t>
      </w:r>
      <w:r w:rsidRPr="008F36EC">
        <w:rPr>
          <w:rFonts w:ascii="Palatino Linotype" w:hAnsi="Palatino Linotype" w:cs="Arial"/>
          <w:b/>
          <w:i/>
          <w:sz w:val="22"/>
          <w:szCs w:val="22"/>
          <w:u w:val="single"/>
        </w:rPr>
        <w:t>privilegiando el principio de máxima publicidad de la información</w:t>
      </w:r>
      <w:r w:rsidRPr="008F36EC">
        <w:rPr>
          <w:rFonts w:ascii="Palatino Linotype" w:hAnsi="Palatino Linotype" w:cs="Arial"/>
          <w:i/>
          <w:sz w:val="22"/>
          <w:szCs w:val="22"/>
        </w:rPr>
        <w:t>. Solo podrá ser clasificada excepcionalmente como reservada temporalmente por razones de interés público, en los términos de las causas legítimas y estrictamente necesarias previstas por esta Ley. …”</w:t>
      </w:r>
    </w:p>
    <w:p w14:paraId="24DE1637" w14:textId="77777777" w:rsidR="004204AF" w:rsidRPr="008F36EC" w:rsidRDefault="004204AF" w:rsidP="008F36EC">
      <w:pPr>
        <w:tabs>
          <w:tab w:val="left" w:pos="851"/>
        </w:tabs>
        <w:spacing w:before="120" w:after="120"/>
        <w:ind w:left="851" w:right="901"/>
        <w:jc w:val="both"/>
        <w:rPr>
          <w:rFonts w:ascii="Palatino Linotype" w:hAnsi="Palatino Linotype" w:cs="Arial"/>
          <w:i/>
          <w:sz w:val="22"/>
          <w:szCs w:val="22"/>
        </w:rPr>
      </w:pPr>
      <w:r w:rsidRPr="008F36EC">
        <w:rPr>
          <w:rFonts w:ascii="Palatino Linotype" w:hAnsi="Palatino Linotype" w:cs="Arial"/>
          <w:b/>
          <w:i/>
          <w:sz w:val="22"/>
          <w:szCs w:val="22"/>
        </w:rPr>
        <w:t>Artículo 12</w:t>
      </w:r>
      <w:r w:rsidRPr="008F36EC">
        <w:rPr>
          <w:rFonts w:ascii="Palatino Linotype" w:hAnsi="Palatino Linotype" w:cs="Arial"/>
          <w:i/>
          <w:sz w:val="22"/>
          <w:szCs w:val="22"/>
        </w:rPr>
        <w:t xml:space="preserve">. </w:t>
      </w:r>
      <w:r w:rsidRPr="008F36EC">
        <w:rPr>
          <w:rFonts w:ascii="Palatino Linotype" w:hAnsi="Palatino Linotype" w:cs="Arial"/>
          <w:b/>
          <w:i/>
          <w:sz w:val="22"/>
          <w:szCs w:val="22"/>
          <w:u w:val="single"/>
        </w:rPr>
        <w:t>Quienes generen, recopilen, administren, manejen, procesen, archiven o conserven información pública serán responsables de la misma</w:t>
      </w:r>
      <w:r w:rsidRPr="008F36EC">
        <w:rPr>
          <w:rFonts w:ascii="Palatino Linotype" w:hAnsi="Palatino Linotype" w:cs="Arial"/>
          <w:i/>
          <w:sz w:val="22"/>
          <w:szCs w:val="22"/>
        </w:rPr>
        <w:t xml:space="preserve">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706F24D" w14:textId="77777777" w:rsidR="004204AF" w:rsidRPr="008F36EC" w:rsidRDefault="004204AF" w:rsidP="008F36EC">
      <w:pPr>
        <w:spacing w:before="120" w:after="120"/>
        <w:ind w:left="851" w:right="902"/>
        <w:jc w:val="both"/>
        <w:rPr>
          <w:rFonts w:ascii="Palatino Linotype" w:hAnsi="Palatino Linotype" w:cs="Arial"/>
          <w:sz w:val="22"/>
          <w:szCs w:val="22"/>
        </w:rPr>
      </w:pPr>
      <w:r w:rsidRPr="008F36EC">
        <w:rPr>
          <w:rFonts w:ascii="Palatino Linotype" w:hAnsi="Palatino Linotype" w:cs="Arial"/>
          <w:sz w:val="22"/>
          <w:szCs w:val="22"/>
        </w:rPr>
        <w:t>(Énfasis añadido)</w:t>
      </w:r>
    </w:p>
    <w:p w14:paraId="608A6842"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 xml:space="preserve">Los preceptos legales transcritos establecen el deber de los Sujetos Obligados a entregar la información pública solicitada por los particulares y que </w:t>
      </w:r>
      <w:r w:rsidRPr="008F36EC">
        <w:rPr>
          <w:rFonts w:ascii="Palatino Linotype" w:hAnsi="Palatino Linotype" w:cs="Arial"/>
          <w:b/>
          <w:u w:val="single"/>
        </w:rPr>
        <w:t>obren en sus archivos, siendo ésta la generada o en su posesión,</w:t>
      </w:r>
      <w:r w:rsidRPr="008F36EC">
        <w:rPr>
          <w:rFonts w:ascii="Palatino Linotype" w:hAnsi="Palatino Linotype" w:cs="Arial"/>
        </w:rPr>
        <w:t xml:space="preserve"> </w:t>
      </w:r>
      <w:r w:rsidRPr="008F36EC">
        <w:rPr>
          <w:rFonts w:ascii="Palatino Linotype" w:hAnsi="Palatino Linotype" w:cs="Arial"/>
          <w:b/>
          <w:u w:val="single"/>
        </w:rPr>
        <w:t>privilegiando el principio de máxima publicidad,</w:t>
      </w:r>
      <w:r w:rsidRPr="008F36EC">
        <w:rPr>
          <w:rFonts w:ascii="Palatino Linotype" w:hAnsi="Palatino Linotype" w:cs="Arial"/>
        </w:rPr>
        <w:t xml:space="preserve"> sin que exista la obligación de procesarla, resumirla, efectuar cálculos o investigaciones.</w:t>
      </w:r>
    </w:p>
    <w:p w14:paraId="38CEA895"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lastRenderedPageBreak/>
        <w:t xml:space="preserve">Queda de manifiesto entonces que, </w:t>
      </w:r>
      <w:r w:rsidRPr="008F36EC">
        <w:rPr>
          <w:rFonts w:ascii="Palatino Linotype" w:hAnsi="Palatino Linotype" w:cs="Arial"/>
          <w:b/>
          <w:u w:val="single"/>
        </w:rPr>
        <w:t>se considera información pública al conjunto de datos de autoridades o particulares que posee cualquier autoridad, obtenidos en virtud del ejercicio de sus funciones de derecho público</w:t>
      </w:r>
      <w:r w:rsidRPr="008F36EC">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6B263897" w14:textId="77777777" w:rsidR="004204AF" w:rsidRPr="008F36EC" w:rsidRDefault="004204AF" w:rsidP="008F36EC">
      <w:pPr>
        <w:tabs>
          <w:tab w:val="left" w:pos="851"/>
        </w:tabs>
        <w:spacing w:before="120" w:after="120"/>
        <w:ind w:left="851" w:right="902"/>
        <w:jc w:val="both"/>
        <w:rPr>
          <w:rFonts w:ascii="Palatino Linotype" w:hAnsi="Palatino Linotype" w:cs="Arial"/>
          <w:b/>
          <w:i/>
          <w:sz w:val="22"/>
          <w:szCs w:val="22"/>
        </w:rPr>
      </w:pPr>
      <w:r w:rsidRPr="008F36EC">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8F36EC">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8F36EC">
        <w:rPr>
          <w:rFonts w:ascii="Palatino Linotype" w:hAnsi="Palatino Linotype" w:cs="Arial"/>
          <w:b/>
          <w:i/>
          <w:sz w:val="22"/>
          <w:szCs w:val="22"/>
        </w:rPr>
        <w:t>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w:t>
      </w:r>
      <w:r w:rsidRPr="008F36EC">
        <w:rPr>
          <w:rFonts w:ascii="Palatino Linotype" w:hAnsi="Palatino Linotype" w:cs="Arial"/>
          <w:i/>
          <w:sz w:val="22"/>
          <w:szCs w:val="22"/>
        </w:rPr>
        <w:t xml:space="preserve"> en términos del artículo 6o., fracción I, de la Constitución Política de los Estados Unidos Mexicanos, en relación con los numerales 1, 2, 4 y 6 de la Ley Federal de Transparencia y Acceso a la Información Pública Gubernamental</w:t>
      </w:r>
      <w:r w:rsidRPr="008F36EC">
        <w:rPr>
          <w:rFonts w:ascii="Palatino Linotype" w:hAnsi="Palatino Linotype" w:cs="Arial"/>
          <w:b/>
          <w:i/>
          <w:sz w:val="22"/>
          <w:szCs w:val="22"/>
        </w:rPr>
        <w:t>”</w:t>
      </w:r>
    </w:p>
    <w:p w14:paraId="3455D83D" w14:textId="77777777" w:rsidR="004204AF" w:rsidRPr="008F36EC" w:rsidRDefault="004204AF" w:rsidP="008F36EC">
      <w:pPr>
        <w:spacing w:before="240" w:after="240" w:line="360" w:lineRule="auto"/>
        <w:jc w:val="both"/>
        <w:rPr>
          <w:rFonts w:ascii="Palatino Linotype" w:hAnsi="Palatino Linotype" w:cs="Arial"/>
          <w:color w:val="000000" w:themeColor="text1"/>
        </w:rPr>
      </w:pPr>
      <w:r w:rsidRPr="008F36EC">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8F36EC">
        <w:rPr>
          <w:rFonts w:ascii="Palatino Linotype" w:hAnsi="Palatino Linotype" w:cs="Arial"/>
        </w:rPr>
        <w:t>generen</w:t>
      </w:r>
      <w:r w:rsidRPr="008F36EC">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C557ED7" w14:textId="77777777" w:rsidR="004204AF" w:rsidRPr="008F36EC" w:rsidRDefault="004204AF" w:rsidP="008F36EC">
      <w:pPr>
        <w:spacing w:before="240" w:after="240" w:line="360" w:lineRule="auto"/>
        <w:jc w:val="both"/>
        <w:rPr>
          <w:rFonts w:ascii="Palatino Linotype" w:hAnsi="Palatino Linotype" w:cs="Arial"/>
          <w:color w:val="000000" w:themeColor="text1"/>
        </w:rPr>
      </w:pPr>
      <w:r w:rsidRPr="008F36EC">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8F36EC">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F36EC">
        <w:rPr>
          <w:rFonts w:ascii="Palatino Linotype" w:hAnsi="Palatino Linotype" w:cs="Arial"/>
          <w:color w:val="000000" w:themeColor="text1"/>
        </w:rPr>
        <w:t xml:space="preserve">; los que </w:t>
      </w:r>
      <w:r w:rsidRPr="008F36EC">
        <w:rPr>
          <w:rFonts w:ascii="Palatino Linotype" w:hAnsi="Palatino Linotype" w:cs="Arial"/>
        </w:rPr>
        <w:t>podrán estar en cualquier medio, sea escrito, impreso, sonoro, visual, electrónico, informático u holográfico</w:t>
      </w:r>
      <w:r w:rsidRPr="008F36EC">
        <w:rPr>
          <w:rFonts w:ascii="Palatino Linotype" w:hAnsi="Palatino Linotype" w:cs="Arial"/>
          <w:color w:val="000000" w:themeColor="text1"/>
        </w:rPr>
        <w:t xml:space="preserve">, de conformidad con el artículo 3, fracción XI de la Ley de la materia, el cual dispone lo siguiente: </w:t>
      </w:r>
    </w:p>
    <w:p w14:paraId="56EFE069" w14:textId="77777777" w:rsidR="004204AF" w:rsidRPr="008F36EC" w:rsidRDefault="004204AF" w:rsidP="008F36EC">
      <w:pPr>
        <w:tabs>
          <w:tab w:val="left" w:pos="851"/>
        </w:tabs>
        <w:spacing w:before="120" w:after="120"/>
        <w:ind w:left="851" w:right="902"/>
        <w:jc w:val="both"/>
        <w:rPr>
          <w:rFonts w:ascii="Palatino Linotype" w:hAnsi="Palatino Linotype" w:cs="Arial"/>
          <w:i/>
          <w:color w:val="000000"/>
          <w:sz w:val="22"/>
          <w:szCs w:val="22"/>
        </w:rPr>
      </w:pPr>
      <w:r w:rsidRPr="008F36EC">
        <w:rPr>
          <w:rFonts w:ascii="Palatino Linotype" w:hAnsi="Palatino Linotype" w:cs="Arial"/>
          <w:i/>
          <w:color w:val="000000"/>
          <w:sz w:val="22"/>
          <w:szCs w:val="22"/>
        </w:rPr>
        <w:t>“</w:t>
      </w:r>
      <w:r w:rsidRPr="008F36EC">
        <w:rPr>
          <w:rFonts w:ascii="Palatino Linotype" w:hAnsi="Palatino Linotype" w:cs="Arial"/>
          <w:b/>
          <w:i/>
          <w:color w:val="000000"/>
          <w:sz w:val="22"/>
          <w:szCs w:val="22"/>
        </w:rPr>
        <w:t xml:space="preserve">Artículo 3. </w:t>
      </w:r>
      <w:r w:rsidRPr="008F36EC">
        <w:rPr>
          <w:rFonts w:ascii="Palatino Linotype" w:hAnsi="Palatino Linotype" w:cs="Arial"/>
          <w:i/>
          <w:color w:val="000000"/>
          <w:sz w:val="22"/>
          <w:szCs w:val="22"/>
        </w:rPr>
        <w:t>Para los efectos de la presente Ley se entenderá por:</w:t>
      </w:r>
    </w:p>
    <w:p w14:paraId="4B8101F9" w14:textId="77777777" w:rsidR="004204AF" w:rsidRPr="008F36EC" w:rsidRDefault="004204AF" w:rsidP="008F36EC">
      <w:pPr>
        <w:tabs>
          <w:tab w:val="left" w:pos="851"/>
        </w:tabs>
        <w:spacing w:before="120" w:after="120"/>
        <w:ind w:left="851" w:right="902"/>
        <w:jc w:val="both"/>
        <w:rPr>
          <w:rFonts w:ascii="Palatino Linotype" w:hAnsi="Palatino Linotype" w:cs="Arial"/>
          <w:i/>
          <w:color w:val="000000"/>
          <w:sz w:val="22"/>
          <w:szCs w:val="22"/>
        </w:rPr>
      </w:pPr>
      <w:r w:rsidRPr="008F36EC">
        <w:rPr>
          <w:rFonts w:ascii="Palatino Linotype" w:hAnsi="Palatino Linotype" w:cs="Arial"/>
          <w:b/>
          <w:i/>
          <w:color w:val="000000"/>
          <w:sz w:val="22"/>
          <w:szCs w:val="22"/>
        </w:rPr>
        <w:t>XI. Documento:</w:t>
      </w:r>
      <w:r w:rsidRPr="008F36EC">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8F36EC">
        <w:rPr>
          <w:rFonts w:ascii="Palatino Linotype" w:hAnsi="Palatino Linotype" w:cs="Arial"/>
          <w:b/>
          <w:i/>
          <w:color w:val="000000"/>
          <w:sz w:val="22"/>
          <w:szCs w:val="22"/>
        </w:rPr>
        <w:t>Los documentos podrán estar en cualquier medio, sea escrito, impreso, sonoro, visual, electrónico, informático u holográfico;</w:t>
      </w:r>
      <w:r w:rsidRPr="008F36EC">
        <w:rPr>
          <w:rFonts w:ascii="Palatino Linotype" w:hAnsi="Palatino Linotype" w:cs="Arial"/>
          <w:i/>
          <w:color w:val="000000"/>
          <w:sz w:val="22"/>
          <w:szCs w:val="22"/>
        </w:rPr>
        <w:t>”</w:t>
      </w:r>
    </w:p>
    <w:p w14:paraId="2F358187" w14:textId="77777777" w:rsidR="004204AF" w:rsidRPr="008F36EC" w:rsidRDefault="004204AF" w:rsidP="008F36EC">
      <w:pPr>
        <w:spacing w:line="360" w:lineRule="auto"/>
        <w:jc w:val="both"/>
        <w:rPr>
          <w:rFonts w:ascii="Palatino Linotype" w:hAnsi="Palatino Linotype" w:cs="Arial"/>
        </w:rPr>
      </w:pPr>
    </w:p>
    <w:p w14:paraId="32B6EA3E" w14:textId="77777777" w:rsidR="004204AF" w:rsidRPr="008F36EC" w:rsidRDefault="004204AF" w:rsidP="008F36EC">
      <w:pPr>
        <w:autoSpaceDE w:val="0"/>
        <w:autoSpaceDN w:val="0"/>
        <w:adjustRightInd w:val="0"/>
        <w:spacing w:line="360" w:lineRule="auto"/>
        <w:jc w:val="both"/>
        <w:rPr>
          <w:rFonts w:ascii="Palatino Linotype" w:hAnsi="Palatino Linotype" w:cs="Arial"/>
        </w:rPr>
      </w:pPr>
      <w:r w:rsidRPr="008F36EC">
        <w:rPr>
          <w:rFonts w:ascii="Palatino Linotype" w:hAnsi="Palatino Linotype" w:cs="Arial"/>
        </w:rPr>
        <w:t xml:space="preserve">Siendo aplicable el criterio </w:t>
      </w:r>
      <w:r w:rsidRPr="008F36EC">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F36EC">
        <w:rPr>
          <w:rFonts w:ascii="Palatino Linotype" w:hAnsi="Palatino Linotype" w:cs="Arial"/>
        </w:rPr>
        <w:t>cuyo rubro y texto dispone:</w:t>
      </w:r>
    </w:p>
    <w:p w14:paraId="2E4509F7" w14:textId="77777777" w:rsidR="004204AF" w:rsidRPr="008F36EC" w:rsidRDefault="004204AF" w:rsidP="008F36EC">
      <w:pPr>
        <w:tabs>
          <w:tab w:val="left" w:pos="851"/>
        </w:tabs>
        <w:spacing w:before="120" w:after="120"/>
        <w:ind w:left="851" w:right="902"/>
        <w:jc w:val="center"/>
        <w:rPr>
          <w:rFonts w:ascii="Palatino Linotype" w:hAnsi="Palatino Linotype" w:cs="Arial"/>
          <w:b/>
          <w:i/>
          <w:sz w:val="22"/>
          <w:szCs w:val="22"/>
          <w:lang w:eastAsia="es-MX"/>
        </w:rPr>
      </w:pPr>
      <w:r w:rsidRPr="008F36EC">
        <w:rPr>
          <w:rFonts w:ascii="Palatino Linotype" w:hAnsi="Palatino Linotype" w:cs="Arial"/>
          <w:b/>
          <w:sz w:val="22"/>
          <w:szCs w:val="22"/>
          <w:lang w:eastAsia="es-MX"/>
        </w:rPr>
        <w:t>“</w:t>
      </w:r>
      <w:r w:rsidRPr="008F36EC">
        <w:rPr>
          <w:rFonts w:ascii="Palatino Linotype" w:hAnsi="Palatino Linotype" w:cs="Arial"/>
          <w:b/>
          <w:i/>
          <w:sz w:val="22"/>
          <w:szCs w:val="22"/>
          <w:lang w:eastAsia="es-MX"/>
        </w:rPr>
        <w:t>CRITERIO 0002-11</w:t>
      </w:r>
    </w:p>
    <w:p w14:paraId="299C2079" w14:textId="77777777" w:rsidR="004204AF" w:rsidRPr="008F36EC" w:rsidRDefault="004204AF" w:rsidP="008F36EC">
      <w:pPr>
        <w:tabs>
          <w:tab w:val="left" w:pos="851"/>
        </w:tabs>
        <w:spacing w:before="120" w:after="120"/>
        <w:ind w:left="851" w:right="902"/>
        <w:jc w:val="both"/>
        <w:rPr>
          <w:rFonts w:ascii="Palatino Linotype" w:hAnsi="Palatino Linotype" w:cs="Arial"/>
          <w:i/>
          <w:sz w:val="22"/>
          <w:szCs w:val="22"/>
          <w:lang w:eastAsia="es-MX"/>
        </w:rPr>
      </w:pPr>
      <w:r w:rsidRPr="008F36EC">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8F36EC">
        <w:rPr>
          <w:rFonts w:ascii="Palatino Linotype" w:hAnsi="Palatino Linotype" w:cs="Arial"/>
          <w:b/>
          <w:bCs/>
          <w:i/>
          <w:sz w:val="22"/>
          <w:szCs w:val="22"/>
          <w:u w:val="single"/>
          <w:lang w:eastAsia="es-MX"/>
        </w:rPr>
        <w:t xml:space="preserve">V, XV, Y XVI, </w:t>
      </w:r>
      <w:r w:rsidRPr="008F36EC">
        <w:rPr>
          <w:rFonts w:ascii="Palatino Linotype" w:hAnsi="Palatino Linotype" w:cs="Arial"/>
          <w:b/>
          <w:i/>
          <w:sz w:val="22"/>
          <w:szCs w:val="22"/>
          <w:u w:val="single"/>
          <w:lang w:eastAsia="es-MX"/>
        </w:rPr>
        <w:t>3°, 4°, 11 Y 41.</w:t>
      </w:r>
      <w:r w:rsidRPr="008F36E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w:t>
      </w:r>
      <w:r w:rsidRPr="008F36EC">
        <w:rPr>
          <w:rFonts w:ascii="Palatino Linotype" w:hAnsi="Palatino Linotype" w:cs="Arial"/>
          <w:b/>
          <w:i/>
          <w:sz w:val="22"/>
          <w:szCs w:val="22"/>
          <w:lang w:eastAsia="es-MX"/>
        </w:rPr>
        <w:t xml:space="preserve">el acceso a los archivos, registros y </w:t>
      </w:r>
      <w:r w:rsidRPr="008F36EC">
        <w:rPr>
          <w:rFonts w:ascii="Palatino Linotype" w:hAnsi="Palatino Linotype" w:cs="Arial"/>
          <w:b/>
          <w:i/>
          <w:sz w:val="22"/>
          <w:szCs w:val="22"/>
          <w:lang w:eastAsia="es-MX"/>
        </w:rPr>
        <w:lastRenderedPageBreak/>
        <w:t>documentos públicos,</w:t>
      </w:r>
      <w:r w:rsidRPr="008F36EC">
        <w:rPr>
          <w:rFonts w:ascii="Palatino Linotype" w:hAnsi="Palatino Linotype" w:cs="Arial"/>
          <w:i/>
          <w:sz w:val="22"/>
          <w:szCs w:val="22"/>
          <w:lang w:eastAsia="es-MX"/>
        </w:rPr>
        <w:t xml:space="preserve"> administrados, generados o en posesión de los órganos u organismos públicos, en virtud del ejercicio de sus funciones de derecho público, </w:t>
      </w:r>
      <w:r w:rsidRPr="008F36EC">
        <w:rPr>
          <w:rFonts w:ascii="Palatino Linotype" w:hAnsi="Palatino Linotype" w:cs="Arial"/>
          <w:b/>
          <w:i/>
          <w:sz w:val="22"/>
          <w:szCs w:val="22"/>
          <w:lang w:eastAsia="es-MX"/>
        </w:rPr>
        <w:t>sin importar su fuente, soporte o fecha de elaboración.</w:t>
      </w:r>
    </w:p>
    <w:p w14:paraId="65969054" w14:textId="77777777" w:rsidR="004204AF" w:rsidRPr="008F36EC" w:rsidRDefault="004204AF" w:rsidP="008F36EC">
      <w:pPr>
        <w:tabs>
          <w:tab w:val="left" w:pos="851"/>
        </w:tabs>
        <w:spacing w:before="120" w:after="120"/>
        <w:ind w:left="851" w:right="902"/>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t>En consecuencia el acceso a la información se refiere a que se cumplan cualquiera de los siguientes tres supuestos:</w:t>
      </w:r>
    </w:p>
    <w:p w14:paraId="5C2BE691" w14:textId="77777777" w:rsidR="004204AF" w:rsidRPr="008F36EC" w:rsidRDefault="004204AF" w:rsidP="008F36EC">
      <w:pPr>
        <w:tabs>
          <w:tab w:val="left" w:pos="851"/>
        </w:tabs>
        <w:spacing w:before="120" w:after="120"/>
        <w:ind w:left="851" w:right="902"/>
        <w:jc w:val="both"/>
        <w:rPr>
          <w:rFonts w:ascii="Palatino Linotype" w:hAnsi="Palatino Linotype" w:cs="Arial"/>
          <w:b/>
          <w:i/>
          <w:sz w:val="22"/>
          <w:szCs w:val="22"/>
          <w:u w:val="single"/>
          <w:lang w:eastAsia="es-MX"/>
        </w:rPr>
      </w:pPr>
      <w:r w:rsidRPr="008F36EC">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1B3932C7" w14:textId="77777777" w:rsidR="004204AF" w:rsidRPr="008F36EC" w:rsidRDefault="004204AF" w:rsidP="008F36EC">
      <w:pPr>
        <w:tabs>
          <w:tab w:val="left" w:pos="851"/>
        </w:tabs>
        <w:spacing w:before="120" w:after="120"/>
        <w:ind w:left="851" w:right="902"/>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7C5DB78F" w14:textId="77777777" w:rsidR="004204AF" w:rsidRPr="008F36EC" w:rsidRDefault="004204AF" w:rsidP="008F36EC">
      <w:pPr>
        <w:tabs>
          <w:tab w:val="left" w:pos="851"/>
        </w:tabs>
        <w:spacing w:before="120" w:after="120"/>
        <w:ind w:left="851" w:right="902"/>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t xml:space="preserve">3) </w:t>
      </w:r>
      <w:r w:rsidRPr="008F36EC">
        <w:rPr>
          <w:rFonts w:ascii="Palatino Linotype" w:hAnsi="Palatino Linotype" w:cs="Arial"/>
          <w:b/>
          <w:i/>
          <w:sz w:val="22"/>
          <w:szCs w:val="22"/>
          <w:lang w:eastAsia="es-MX"/>
        </w:rPr>
        <w:t>Que se trate de información registrada en cualquier soporte documental, que en ejercicio de las atribuciones conferidas, se encuentre en posesión de los Sujetos Obligados.”</w:t>
      </w:r>
      <w:r w:rsidRPr="008F36EC">
        <w:rPr>
          <w:rFonts w:ascii="Palatino Linotype" w:hAnsi="Palatino Linotype" w:cs="Arial"/>
          <w:i/>
          <w:sz w:val="22"/>
          <w:szCs w:val="22"/>
          <w:lang w:eastAsia="es-MX"/>
        </w:rPr>
        <w:t xml:space="preserve"> (SIC)</w:t>
      </w:r>
    </w:p>
    <w:p w14:paraId="3257DCCA" w14:textId="77777777" w:rsidR="004204AF" w:rsidRPr="008F36EC" w:rsidRDefault="004204AF" w:rsidP="008F36EC">
      <w:pPr>
        <w:tabs>
          <w:tab w:val="left" w:pos="851"/>
        </w:tabs>
        <w:spacing w:before="120" w:after="120"/>
        <w:ind w:left="851" w:right="902"/>
        <w:jc w:val="both"/>
        <w:rPr>
          <w:rFonts w:ascii="Palatino Linotype" w:hAnsi="Palatino Linotype" w:cs="Arial"/>
          <w:sz w:val="22"/>
          <w:szCs w:val="22"/>
          <w:lang w:eastAsia="es-MX"/>
        </w:rPr>
      </w:pPr>
      <w:r w:rsidRPr="008F36EC">
        <w:rPr>
          <w:rFonts w:ascii="Palatino Linotype" w:hAnsi="Palatino Linotype" w:cs="Arial"/>
          <w:sz w:val="22"/>
          <w:szCs w:val="22"/>
          <w:lang w:eastAsia="es-MX"/>
        </w:rPr>
        <w:t>(Énfasis Añadido)</w:t>
      </w:r>
    </w:p>
    <w:p w14:paraId="6FBE0453" w14:textId="77777777" w:rsidR="00476B46" w:rsidRPr="008F36EC" w:rsidRDefault="00476B46" w:rsidP="008F36EC">
      <w:pPr>
        <w:spacing w:before="240" w:after="240" w:line="360" w:lineRule="auto"/>
        <w:jc w:val="both"/>
      </w:pPr>
      <w:r w:rsidRPr="008F36EC">
        <w:rPr>
          <w:rFonts w:ascii="Palatino Linotype" w:hAnsi="Palatino Linotype" w:cs="Arial"/>
        </w:rPr>
        <w:t xml:space="preserve">Por último, no escapa a la óptica de este Instituto, que en el caso en particular, </w:t>
      </w:r>
      <w:r w:rsidR="000A649B" w:rsidRPr="008F36EC">
        <w:rPr>
          <w:rFonts w:ascii="Palatino Linotype" w:hAnsi="Palatino Linotype" w:cs="Arial"/>
        </w:rPr>
        <w:t>y como ya se analizó, existe</w:t>
      </w:r>
      <w:r w:rsidR="003D7975" w:rsidRPr="008F36EC">
        <w:rPr>
          <w:rFonts w:ascii="Palatino Linotype" w:hAnsi="Palatino Linotype" w:cs="Arial"/>
        </w:rPr>
        <w:t>n</w:t>
      </w:r>
      <w:r w:rsidR="000A649B" w:rsidRPr="008F36EC">
        <w:rPr>
          <w:rFonts w:ascii="Palatino Linotype" w:hAnsi="Palatino Linotype" w:cs="Arial"/>
        </w:rPr>
        <w:t xml:space="preserve"> otra</w:t>
      </w:r>
      <w:r w:rsidR="003D7975" w:rsidRPr="008F36EC">
        <w:rPr>
          <w:rFonts w:ascii="Palatino Linotype" w:hAnsi="Palatino Linotype" w:cs="Arial"/>
        </w:rPr>
        <w:t>s</w:t>
      </w:r>
      <w:r w:rsidR="000A649B" w:rsidRPr="008F36EC">
        <w:rPr>
          <w:rFonts w:ascii="Palatino Linotype" w:hAnsi="Palatino Linotype" w:cs="Arial"/>
        </w:rPr>
        <w:t xml:space="preserve"> área</w:t>
      </w:r>
      <w:r w:rsidR="003D7975" w:rsidRPr="008F36EC">
        <w:rPr>
          <w:rFonts w:ascii="Palatino Linotype" w:hAnsi="Palatino Linotype" w:cs="Arial"/>
        </w:rPr>
        <w:t>s</w:t>
      </w:r>
      <w:r w:rsidR="000A649B" w:rsidRPr="008F36EC">
        <w:rPr>
          <w:rFonts w:ascii="Palatino Linotype" w:hAnsi="Palatino Linotype" w:cs="Arial"/>
        </w:rPr>
        <w:t xml:space="preserve"> que </w:t>
      </w:r>
      <w:r w:rsidRPr="008F36EC">
        <w:rPr>
          <w:rFonts w:ascii="Palatino Linotype" w:hAnsi="Palatino Linotype" w:cs="Arial"/>
        </w:rPr>
        <w:t>pudiera</w:t>
      </w:r>
      <w:r w:rsidR="003D7975" w:rsidRPr="008F36EC">
        <w:rPr>
          <w:rFonts w:ascii="Palatino Linotype" w:hAnsi="Palatino Linotype" w:cs="Arial"/>
        </w:rPr>
        <w:t>n</w:t>
      </w:r>
      <w:r w:rsidRPr="008F36EC">
        <w:rPr>
          <w:rFonts w:ascii="Palatino Linotype" w:hAnsi="Palatino Linotype" w:cs="Arial"/>
        </w:rPr>
        <w:t xml:space="preserve"> poseer y administrar la información solic</w:t>
      </w:r>
      <w:r w:rsidR="000A649B" w:rsidRPr="008F36EC">
        <w:rPr>
          <w:rFonts w:ascii="Palatino Linotype" w:hAnsi="Palatino Linotype" w:cs="Arial"/>
        </w:rPr>
        <w:t>i</w:t>
      </w:r>
      <w:r w:rsidRPr="008F36EC">
        <w:rPr>
          <w:rFonts w:ascii="Palatino Linotype" w:hAnsi="Palatino Linotype" w:cs="Arial"/>
        </w:rPr>
        <w:t xml:space="preserve">tada, </w:t>
      </w:r>
      <w:r w:rsidR="000A649B" w:rsidRPr="008F36EC">
        <w:rPr>
          <w:rFonts w:ascii="Palatino Linotype" w:hAnsi="Palatino Linotype" w:cs="Arial"/>
        </w:rPr>
        <w:t xml:space="preserve">siendo en específico el </w:t>
      </w:r>
      <w:r w:rsidR="003D7975" w:rsidRPr="008F36EC">
        <w:rPr>
          <w:rFonts w:ascii="Palatino Linotype" w:hAnsi="Palatino Linotype" w:cs="Arial"/>
        </w:rPr>
        <w:t xml:space="preserve">Departamento de control escolar, Dirección de Administración y Finanzas, </w:t>
      </w:r>
      <w:r w:rsidR="000A649B" w:rsidRPr="008F36EC">
        <w:rPr>
          <w:rFonts w:ascii="Palatino Linotype" w:hAnsi="Palatino Linotype" w:cs="Arial"/>
        </w:rPr>
        <w:t xml:space="preserve">Departamento de Información, Planeación, Programación y Evaluación, cuyo Titular, es la responsable de la Unidad de Transparencia del </w:t>
      </w:r>
      <w:r w:rsidR="000A649B" w:rsidRPr="008F36EC">
        <w:rPr>
          <w:rFonts w:ascii="Palatino Linotype" w:hAnsi="Palatino Linotype" w:cs="Arial"/>
          <w:b/>
        </w:rPr>
        <w:t>SUJETO OBLIGADO</w:t>
      </w:r>
      <w:r w:rsidR="000A649B" w:rsidRPr="008F36EC">
        <w:rPr>
          <w:rFonts w:ascii="Palatino Linotype" w:hAnsi="Palatino Linotype" w:cs="Arial"/>
        </w:rPr>
        <w:t xml:space="preserve">, y </w:t>
      </w:r>
      <w:r w:rsidR="002A0634" w:rsidRPr="008F36EC">
        <w:rPr>
          <w:rFonts w:ascii="Palatino Linotype" w:hAnsi="Palatino Linotype" w:cs="Arial"/>
        </w:rPr>
        <w:t>que</w:t>
      </w:r>
      <w:r w:rsidR="000A649B" w:rsidRPr="008F36EC">
        <w:rPr>
          <w:rFonts w:ascii="Palatino Linotype" w:hAnsi="Palatino Linotype" w:cs="Arial"/>
        </w:rPr>
        <w:t xml:space="preserve"> en el caso que nos ocupa, no se ha</w:t>
      </w:r>
      <w:r w:rsidR="003D7975" w:rsidRPr="008F36EC">
        <w:rPr>
          <w:rFonts w:ascii="Palatino Linotype" w:hAnsi="Palatino Linotype" w:cs="Arial"/>
        </w:rPr>
        <w:t>n</w:t>
      </w:r>
      <w:r w:rsidR="000A649B" w:rsidRPr="008F36EC">
        <w:rPr>
          <w:rFonts w:ascii="Palatino Linotype" w:hAnsi="Palatino Linotype" w:cs="Arial"/>
        </w:rPr>
        <w:t xml:space="preserve"> pronunciado respecto de la información requerida por la solicitante, </w:t>
      </w:r>
      <w:r w:rsidR="002A0634" w:rsidRPr="008F36EC">
        <w:rPr>
          <w:rFonts w:ascii="Palatino Linotype" w:hAnsi="Palatino Linotype" w:cs="Arial"/>
        </w:rPr>
        <w:t xml:space="preserve">y por cuanto hace al Departamento de Información, Planeación, Programación y Evaluación, ha </w:t>
      </w:r>
      <w:r w:rsidR="000A649B" w:rsidRPr="008F36EC">
        <w:rPr>
          <w:rFonts w:ascii="Palatino Linotype" w:hAnsi="Palatino Linotype" w:cs="Arial"/>
        </w:rPr>
        <w:t>fungido como enlace, en la transmisión de lo referido por el Servidor Público Habilitado competente, es decir, el Departamento de Recursos Financieros, en cuanto a lo solicitado, no así, a referir si en los archivos del Departamento a su cargo, se posee y/o administra la información concerniente a los recursos obtenidos del Consejo Nacional de Ciencia y Tecnología (</w:t>
      </w:r>
      <w:proofErr w:type="spellStart"/>
      <w:r w:rsidR="000A649B" w:rsidRPr="008F36EC">
        <w:rPr>
          <w:rFonts w:ascii="Palatino Linotype" w:hAnsi="Palatino Linotype" w:cs="Arial"/>
        </w:rPr>
        <w:t>Conacyt</w:t>
      </w:r>
      <w:proofErr w:type="spellEnd"/>
      <w:r w:rsidR="000A649B" w:rsidRPr="008F36EC">
        <w:rPr>
          <w:rFonts w:ascii="Palatino Linotype" w:hAnsi="Palatino Linotype" w:cs="Arial"/>
        </w:rPr>
        <w:t>).</w:t>
      </w:r>
    </w:p>
    <w:p w14:paraId="67B8E746"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lastRenderedPageBreak/>
        <w:t xml:space="preserve">En razón a lo anterior, y considerando que el Titular de la Unidad de Transparencia no dio cumplimiento a lo referido en el numeral 162 de la Ley de Transparencia y Acceso a la Información Pública del Estado de México y Municipios, al no turnar a la totalidad de las áreas que pudiesen administrar la información; </w:t>
      </w:r>
      <w:r w:rsidR="00E36A64" w:rsidRPr="008F36EC">
        <w:rPr>
          <w:rFonts w:ascii="Palatino Linotype" w:hAnsi="Palatino Linotype" w:cs="Arial"/>
        </w:rPr>
        <w:t xml:space="preserve">aunado a que </w:t>
      </w:r>
      <w:r w:rsidR="00E36A64" w:rsidRPr="008F36EC">
        <w:rPr>
          <w:rFonts w:ascii="Palatino Linotype" w:hAnsi="Palatino Linotype" w:cs="Arial"/>
          <w:b/>
        </w:rPr>
        <w:t xml:space="preserve">EL SUJETO OBLIGADO </w:t>
      </w:r>
      <w:r w:rsidR="00E36A64" w:rsidRPr="008F36EC">
        <w:rPr>
          <w:rFonts w:ascii="Palatino Linotype" w:hAnsi="Palatino Linotype" w:cs="Arial"/>
        </w:rPr>
        <w:t xml:space="preserve">solamente se pronunció respecto de recursos económicos, más no así de los distintos apoyos que brinda el Consejo Nacional de Ciencia y Tecnología </w:t>
      </w:r>
      <w:r w:rsidRPr="008F36EC">
        <w:rPr>
          <w:rFonts w:ascii="Palatino Linotype" w:hAnsi="Palatino Linotype" w:cs="Arial"/>
        </w:rPr>
        <w:t xml:space="preserve">y </w:t>
      </w:r>
      <w:r w:rsidRPr="008F36EC">
        <w:rPr>
          <w:rFonts w:ascii="Palatino Linotype" w:hAnsi="Palatino Linotype" w:cs="Arial"/>
          <w:lang w:val="es-ES_tradnl"/>
        </w:rPr>
        <w:t xml:space="preserve">bajo los </w:t>
      </w:r>
      <w:r w:rsidRPr="008F36EC">
        <w:rPr>
          <w:rFonts w:ascii="Palatino Linotype" w:hAnsi="Palatino Linotype" w:cs="Arial"/>
        </w:rPr>
        <w:t xml:space="preserve">principios exhaustividad y congruencia, previstos en el artículo 9 de la Ley de la materia se </w:t>
      </w:r>
      <w:r w:rsidRPr="008F36EC">
        <w:rPr>
          <w:rFonts w:ascii="Palatino Linotype" w:hAnsi="Palatino Linotype" w:cs="Arial"/>
          <w:lang w:val="es-ES_tradnl"/>
        </w:rPr>
        <w:t xml:space="preserve">ordena al </w:t>
      </w:r>
      <w:r w:rsidRPr="008F36EC">
        <w:rPr>
          <w:rFonts w:ascii="Palatino Linotype" w:hAnsi="Palatino Linotype" w:cs="Arial"/>
          <w:b/>
          <w:lang w:val="es-ES_tradnl"/>
        </w:rPr>
        <w:t>SUJETO OBLIGADO</w:t>
      </w:r>
      <w:r w:rsidRPr="008F36EC">
        <w:rPr>
          <w:rFonts w:ascii="Palatino Linotype" w:hAnsi="Palatino Linotype" w:cs="Arial"/>
          <w:lang w:val="es-ES_tradnl"/>
        </w:rPr>
        <w:t xml:space="preserve">, realice una </w:t>
      </w:r>
      <w:r w:rsidRPr="008F36EC">
        <w:rPr>
          <w:rFonts w:ascii="Palatino Linotype" w:hAnsi="Palatino Linotype" w:cs="Arial"/>
          <w:b/>
        </w:rPr>
        <w:t>búsqueda exhaustiva</w:t>
      </w:r>
      <w:r w:rsidRPr="008F36EC">
        <w:rPr>
          <w:rFonts w:ascii="Palatino Linotype" w:hAnsi="Palatino Linotype" w:cs="Arial"/>
        </w:rPr>
        <w:t xml:space="preserve"> y </w:t>
      </w:r>
      <w:r w:rsidRPr="008F36EC">
        <w:rPr>
          <w:rFonts w:ascii="Palatino Linotype" w:hAnsi="Palatino Linotype" w:cs="Arial"/>
          <w:b/>
        </w:rPr>
        <w:t>razonable</w:t>
      </w:r>
      <w:r w:rsidRPr="008F36EC">
        <w:rPr>
          <w:rFonts w:ascii="Palatino Linotype" w:hAnsi="Palatino Linotype" w:cs="Arial"/>
          <w:lang w:val="es-ES_tradnl"/>
        </w:rPr>
        <w:t xml:space="preserve"> de la información solicitada, y para el supuesto de localizarla le entregue a la particular </w:t>
      </w:r>
      <w:r w:rsidRPr="008F36EC">
        <w:rPr>
          <w:rFonts w:ascii="Palatino Linotype" w:hAnsi="Palatino Linotype" w:cs="Arial"/>
        </w:rPr>
        <w:t xml:space="preserve">lo requerido en </w:t>
      </w:r>
      <w:r w:rsidRPr="008F36EC">
        <w:rPr>
          <w:rFonts w:ascii="Palatino Linotype" w:hAnsi="Palatino Linotype" w:cs="Arial"/>
          <w:b/>
        </w:rPr>
        <w:t>versión pública</w:t>
      </w:r>
      <w:r w:rsidRPr="008F36EC">
        <w:rPr>
          <w:rFonts w:ascii="Palatino Linotype" w:hAnsi="Palatino Linotype" w:cs="Arial"/>
        </w:rPr>
        <w:t>, de ser procedente.</w:t>
      </w:r>
    </w:p>
    <w:p w14:paraId="3B8D63D6" w14:textId="77777777" w:rsidR="004204AF" w:rsidRPr="008F36EC" w:rsidRDefault="004204AF" w:rsidP="008F36EC">
      <w:pPr>
        <w:spacing w:before="240" w:after="240" w:line="360" w:lineRule="auto"/>
        <w:jc w:val="both"/>
        <w:rPr>
          <w:rFonts w:ascii="Palatino Linotype" w:eastAsia="Arial Unicode MS" w:hAnsi="Palatino Linotype" w:cs="Arial"/>
        </w:rPr>
      </w:pPr>
      <w:r w:rsidRPr="008F36EC">
        <w:rPr>
          <w:rFonts w:ascii="Palatino Linotype" w:eastAsia="Arial Unicode MS" w:hAnsi="Palatino Linotype" w:cs="Arial"/>
          <w:color w:val="000000" w:themeColor="text1"/>
        </w:rPr>
        <w:t xml:space="preserve">Por otra parte, es importante señalar, que para el caso de que el documento o documentos que entregue </w:t>
      </w:r>
      <w:r w:rsidRPr="008F36EC">
        <w:rPr>
          <w:rFonts w:ascii="Palatino Linotype" w:eastAsia="Arial Unicode MS" w:hAnsi="Palatino Linotype" w:cs="Arial"/>
          <w:b/>
          <w:color w:val="000000" w:themeColor="text1"/>
        </w:rPr>
        <w:t xml:space="preserve">EL SUJETO OBLIGADO, </w:t>
      </w:r>
      <w:r w:rsidRPr="008F36EC">
        <w:rPr>
          <w:rFonts w:ascii="Palatino Linotype" w:hAnsi="Palatino Linotype" w:cs="Arial"/>
        </w:rPr>
        <w:t xml:space="preserve">contengan datos personales susceptibles de ser testados, deberán ser entregados en </w:t>
      </w:r>
      <w:r w:rsidRPr="008F36EC">
        <w:rPr>
          <w:rFonts w:ascii="Palatino Linotype" w:hAnsi="Palatino Linotype" w:cs="Arial"/>
          <w:b/>
        </w:rPr>
        <w:t>versión pública</w:t>
      </w:r>
      <w:r w:rsidRPr="008F36EC">
        <w:rPr>
          <w:rFonts w:ascii="Palatino Linotype" w:hAnsi="Palatino Linotype" w:cs="Arial"/>
        </w:rPr>
        <w:t xml:space="preserve">, </w:t>
      </w:r>
      <w:r w:rsidRPr="008F36EC">
        <w:rPr>
          <w:rFonts w:ascii="Palatino Linotype" w:eastAsia="Arial Unicode MS" w:hAnsi="Palatino Linotype" w:cs="Arial"/>
        </w:rPr>
        <w:t>esto es, omitirá, eliminará o suprimirá la información personal de cada funcionario público, como Registro Federal de Contribuyentes, CURP, clave del Instituto de Seguridad Social del Estado de México y Municipios, entre otros.</w:t>
      </w:r>
    </w:p>
    <w:p w14:paraId="3A3BE8CD" w14:textId="77777777" w:rsidR="004204AF" w:rsidRPr="008F36EC" w:rsidRDefault="004204AF" w:rsidP="008F36EC">
      <w:pPr>
        <w:autoSpaceDE w:val="0"/>
        <w:autoSpaceDN w:val="0"/>
        <w:adjustRightInd w:val="0"/>
        <w:spacing w:before="240" w:after="240" w:line="360" w:lineRule="auto"/>
        <w:ind w:right="50"/>
        <w:jc w:val="both"/>
        <w:rPr>
          <w:rFonts w:ascii="Palatino Linotype" w:hAnsi="Palatino Linotype" w:cs="Arial"/>
          <w:bCs/>
        </w:rPr>
      </w:pPr>
      <w:r w:rsidRPr="008F36EC">
        <w:rPr>
          <w:rFonts w:ascii="Palatino Linotype" w:hAnsi="Palatino Linotype" w:cs="Arial"/>
          <w:bCs/>
        </w:rPr>
        <w:t xml:space="preserve">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w:t>
      </w:r>
      <w:r w:rsidRPr="008F36EC">
        <w:rPr>
          <w:rFonts w:ascii="Palatino Linotype" w:hAnsi="Palatino Linotype" w:cs="Arial"/>
          <w:bCs/>
        </w:rPr>
        <w:lastRenderedPageBreak/>
        <w:t>permite la elaboración de versiones públicas en las que se suprima aquella información relacionada con la vida privada de los particulares y de los servidores públicos.</w:t>
      </w:r>
    </w:p>
    <w:p w14:paraId="275ED512" w14:textId="77777777" w:rsidR="004204AF" w:rsidRPr="008F36EC" w:rsidRDefault="004204AF" w:rsidP="008F36EC">
      <w:pPr>
        <w:autoSpaceDE w:val="0"/>
        <w:autoSpaceDN w:val="0"/>
        <w:adjustRightInd w:val="0"/>
        <w:spacing w:before="240" w:after="240" w:line="360" w:lineRule="auto"/>
        <w:ind w:right="50"/>
        <w:jc w:val="both"/>
        <w:rPr>
          <w:rFonts w:ascii="Palatino Linotype" w:hAnsi="Palatino Linotype" w:cs="Arial"/>
        </w:rPr>
      </w:pPr>
      <w:r w:rsidRPr="008F36EC">
        <w:rPr>
          <w:rFonts w:ascii="Palatino Linotype" w:hAnsi="Palatino Linotype" w:cs="Arial"/>
          <w:bCs/>
        </w:rPr>
        <w:t>A este respecto, los</w:t>
      </w:r>
      <w:r w:rsidRPr="008F36EC">
        <w:rPr>
          <w:rFonts w:ascii="Palatino Linotype" w:hAnsi="Palatino Linotype" w:cs="Arial"/>
        </w:rPr>
        <w:t xml:space="preserve"> artículos 3, fracciones IX, XX, XXI y XLV; 51 y 52 de la Ley de Transparencia y Acceso a la Información Pública del Estado de México y Municipios establecen:</w:t>
      </w:r>
    </w:p>
    <w:p w14:paraId="7C20C9C9" w14:textId="77777777" w:rsidR="004204AF" w:rsidRPr="008F36EC" w:rsidRDefault="004204AF" w:rsidP="008F36EC">
      <w:pPr>
        <w:spacing w:before="120" w:after="120"/>
        <w:ind w:left="851" w:right="902"/>
        <w:jc w:val="both"/>
        <w:rPr>
          <w:rFonts w:ascii="Palatino Linotype" w:hAnsi="Palatino Linotype"/>
          <w:i/>
          <w:sz w:val="22"/>
          <w:szCs w:val="22"/>
        </w:rPr>
      </w:pPr>
      <w:r w:rsidRPr="008F36EC">
        <w:rPr>
          <w:rFonts w:ascii="Palatino Linotype" w:hAnsi="Palatino Linotype" w:cs="Arial"/>
          <w:b/>
          <w:bCs/>
          <w:i/>
          <w:noProof/>
          <w:sz w:val="22"/>
          <w:szCs w:val="22"/>
        </w:rPr>
        <w:t>“</w:t>
      </w:r>
      <w:r w:rsidRPr="008F36EC">
        <w:rPr>
          <w:rFonts w:ascii="Palatino Linotype" w:hAnsi="Palatino Linotype" w:cs="Arial"/>
          <w:b/>
          <w:bCs/>
          <w:i/>
          <w:sz w:val="22"/>
          <w:szCs w:val="22"/>
        </w:rPr>
        <w:t xml:space="preserve">Artículo 3. </w:t>
      </w:r>
      <w:r w:rsidRPr="008F36EC">
        <w:rPr>
          <w:rFonts w:ascii="Palatino Linotype" w:hAnsi="Palatino Linotype"/>
          <w:i/>
          <w:sz w:val="22"/>
          <w:szCs w:val="22"/>
        </w:rPr>
        <w:t xml:space="preserve">Para los efectos de la presente Ley se entenderá por: </w:t>
      </w:r>
    </w:p>
    <w:p w14:paraId="10EA1158"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IX.</w:t>
      </w:r>
      <w:r w:rsidRPr="008F36EC">
        <w:rPr>
          <w:rFonts w:ascii="Palatino Linotype" w:hAnsi="Palatino Linotype" w:cs="Arial"/>
          <w:i/>
          <w:sz w:val="22"/>
          <w:szCs w:val="22"/>
        </w:rPr>
        <w:t xml:space="preserve"> </w:t>
      </w:r>
      <w:r w:rsidRPr="008F36EC">
        <w:rPr>
          <w:rFonts w:ascii="Palatino Linotype" w:hAnsi="Palatino Linotype" w:cs="Arial"/>
          <w:b/>
          <w:i/>
          <w:sz w:val="22"/>
          <w:szCs w:val="22"/>
        </w:rPr>
        <w:t xml:space="preserve">Datos personales: </w:t>
      </w:r>
      <w:r w:rsidRPr="008F36EC">
        <w:rPr>
          <w:rFonts w:ascii="Palatino Linotype" w:hAnsi="Palatino Linotype" w:cs="Arial"/>
          <w:i/>
          <w:sz w:val="22"/>
          <w:szCs w:val="22"/>
        </w:rPr>
        <w:t xml:space="preserve">La información concerniente a una persona, identificada o identificable según lo dispuesto por la Ley de </w:t>
      </w:r>
      <w:r w:rsidRPr="008F36EC">
        <w:rPr>
          <w:rFonts w:ascii="Palatino Linotype" w:hAnsi="Palatino Linotype"/>
          <w:i/>
          <w:sz w:val="22"/>
          <w:szCs w:val="22"/>
        </w:rPr>
        <w:t>Protección</w:t>
      </w:r>
      <w:r w:rsidRPr="008F36EC">
        <w:rPr>
          <w:rFonts w:ascii="Palatino Linotype" w:hAnsi="Palatino Linotype" w:cs="Arial"/>
          <w:i/>
          <w:sz w:val="22"/>
          <w:szCs w:val="22"/>
        </w:rPr>
        <w:t xml:space="preserve"> de Datos Personales del Estado de México; </w:t>
      </w:r>
    </w:p>
    <w:p w14:paraId="7EA8110A"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XX.</w:t>
      </w:r>
      <w:r w:rsidRPr="008F36EC">
        <w:rPr>
          <w:rFonts w:ascii="Palatino Linotype" w:hAnsi="Palatino Linotype" w:cs="Arial"/>
          <w:i/>
          <w:sz w:val="22"/>
          <w:szCs w:val="22"/>
        </w:rPr>
        <w:t xml:space="preserve"> </w:t>
      </w:r>
      <w:r w:rsidRPr="008F36EC">
        <w:rPr>
          <w:rFonts w:ascii="Palatino Linotype" w:hAnsi="Palatino Linotype" w:cs="Arial"/>
          <w:b/>
          <w:i/>
          <w:sz w:val="22"/>
          <w:szCs w:val="22"/>
        </w:rPr>
        <w:t>Información clasificada:</w:t>
      </w:r>
      <w:r w:rsidRPr="008F36EC">
        <w:rPr>
          <w:rFonts w:ascii="Palatino Linotype" w:hAnsi="Palatino Linotype" w:cs="Arial"/>
          <w:i/>
          <w:sz w:val="22"/>
          <w:szCs w:val="22"/>
        </w:rPr>
        <w:t xml:space="preserve"> Aquella considerada por la presente Ley como reservada o confidencial; </w:t>
      </w:r>
    </w:p>
    <w:p w14:paraId="10A2B60E"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XXI.</w:t>
      </w:r>
      <w:r w:rsidRPr="008F36EC">
        <w:rPr>
          <w:rFonts w:ascii="Palatino Linotype" w:hAnsi="Palatino Linotype" w:cs="Arial"/>
          <w:i/>
          <w:sz w:val="22"/>
          <w:szCs w:val="22"/>
        </w:rPr>
        <w:t xml:space="preserve"> </w:t>
      </w:r>
      <w:r w:rsidRPr="008F36EC">
        <w:rPr>
          <w:rFonts w:ascii="Palatino Linotype" w:hAnsi="Palatino Linotype" w:cs="Arial"/>
          <w:b/>
          <w:i/>
          <w:sz w:val="22"/>
          <w:szCs w:val="22"/>
        </w:rPr>
        <w:t>Información confidencial</w:t>
      </w:r>
      <w:r w:rsidRPr="008F36E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D2EEFA8"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XLV. Versión pública:</w:t>
      </w:r>
      <w:r w:rsidRPr="008F36EC">
        <w:rPr>
          <w:rFonts w:ascii="Palatino Linotype" w:hAnsi="Palatino Linotype" w:cs="Arial"/>
          <w:i/>
          <w:sz w:val="22"/>
          <w:szCs w:val="22"/>
        </w:rPr>
        <w:t xml:space="preserve"> Documento en el que se elimine, suprime o borra la información clasificada como reservada o confidencial para permitir su acceso. </w:t>
      </w:r>
    </w:p>
    <w:p w14:paraId="1CACDF31"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Artículo 51.</w:t>
      </w:r>
      <w:r w:rsidRPr="008F36E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F36EC">
        <w:rPr>
          <w:rFonts w:ascii="Palatino Linotype" w:hAnsi="Palatino Linotype" w:cs="Arial"/>
          <w:b/>
          <w:i/>
          <w:sz w:val="22"/>
          <w:szCs w:val="22"/>
        </w:rPr>
        <w:t xml:space="preserve">y tendrá la responsabilidad de verificar en cada caso que la misma no sea confidencial o reservada. </w:t>
      </w:r>
      <w:r w:rsidRPr="008F36E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EFB2881"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Artículo 52.</w:t>
      </w:r>
      <w:r w:rsidRPr="008F36EC">
        <w:rPr>
          <w:rFonts w:ascii="Palatino Linotype" w:hAnsi="Palatino Linotype" w:cs="Arial"/>
          <w:i/>
          <w:sz w:val="22"/>
          <w:szCs w:val="22"/>
        </w:rPr>
        <w:t xml:space="preserve"> Las solicitudes de acceso a la información y las respuestas que se les dé, incluyendo, en su caso, </w:t>
      </w:r>
      <w:r w:rsidRPr="008F36EC">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F36EC">
        <w:rPr>
          <w:rFonts w:ascii="Palatino Linotype" w:hAnsi="Palatino Linotype" w:cs="Arial"/>
          <w:i/>
          <w:sz w:val="22"/>
          <w:szCs w:val="22"/>
        </w:rPr>
        <w:t>, siempre y cuando la resolución de referencia se someta a un proceso de disociación, es decir, no haga identificable al titular de tales datos personales.</w:t>
      </w:r>
      <w:r w:rsidRPr="008F36EC">
        <w:rPr>
          <w:rFonts w:ascii="Palatino Linotype" w:hAnsi="Palatino Linotype" w:cs="Arial"/>
          <w:bCs/>
          <w:i/>
          <w:noProof/>
          <w:sz w:val="22"/>
          <w:szCs w:val="22"/>
        </w:rPr>
        <w:t xml:space="preserve">” </w:t>
      </w:r>
      <w:r w:rsidRPr="008F36EC">
        <w:rPr>
          <w:rFonts w:ascii="Palatino Linotype" w:hAnsi="Palatino Linotype" w:cs="Arial"/>
          <w:i/>
          <w:sz w:val="22"/>
          <w:szCs w:val="22"/>
        </w:rPr>
        <w:t>(Sic)</w:t>
      </w:r>
    </w:p>
    <w:p w14:paraId="744D9E33"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 xml:space="preserve">Así, los datos personales que pudiesen obrar en los documentos que se entreguen para colmar el derecho de acceso a la información pública del particular, en poder de los </w:t>
      </w:r>
      <w:r w:rsidRPr="008F36EC">
        <w:rPr>
          <w:rFonts w:ascii="Palatino Linotype" w:hAnsi="Palatino Linotype" w:cs="Arial"/>
        </w:rPr>
        <w:lastRenderedPageBreak/>
        <w:t xml:space="preserve">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0BAF35A" w14:textId="77777777" w:rsidR="004204AF" w:rsidRPr="008F36EC" w:rsidRDefault="004204AF" w:rsidP="008F36EC">
      <w:pPr>
        <w:spacing w:before="120" w:after="120"/>
        <w:ind w:left="851" w:right="902"/>
        <w:jc w:val="both"/>
        <w:rPr>
          <w:rFonts w:ascii="Palatino Linotype" w:eastAsia="Arial Unicode MS" w:hAnsi="Palatino Linotype" w:cs="Arial"/>
          <w:i/>
          <w:sz w:val="22"/>
          <w:szCs w:val="22"/>
        </w:rPr>
      </w:pPr>
      <w:r w:rsidRPr="008F36EC">
        <w:rPr>
          <w:rFonts w:ascii="Palatino Linotype" w:eastAsia="Arial Unicode MS" w:hAnsi="Palatino Linotype" w:cs="Arial"/>
          <w:b/>
          <w:i/>
          <w:sz w:val="22"/>
          <w:szCs w:val="22"/>
        </w:rPr>
        <w:t>“Artículo 22.</w:t>
      </w:r>
      <w:r w:rsidRPr="008F36EC">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F16A207" w14:textId="77777777" w:rsidR="004204AF" w:rsidRPr="008F36EC" w:rsidRDefault="004204AF" w:rsidP="008F36EC">
      <w:pPr>
        <w:spacing w:before="120" w:after="120"/>
        <w:ind w:left="851" w:right="902"/>
        <w:jc w:val="both"/>
        <w:rPr>
          <w:rFonts w:ascii="Palatino Linotype" w:eastAsia="Arial Unicode MS" w:hAnsi="Palatino Linotype" w:cs="Arial"/>
          <w:i/>
          <w:sz w:val="22"/>
          <w:szCs w:val="22"/>
        </w:rPr>
      </w:pPr>
      <w:r w:rsidRPr="008F36EC">
        <w:rPr>
          <w:rFonts w:ascii="Palatino Linotype" w:eastAsia="Arial Unicode MS" w:hAnsi="Palatino Linotype" w:cs="Arial"/>
          <w:b/>
          <w:i/>
          <w:sz w:val="22"/>
          <w:szCs w:val="22"/>
        </w:rPr>
        <w:t>Artículo 38.</w:t>
      </w:r>
      <w:r w:rsidRPr="008F36EC">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F36EC">
        <w:rPr>
          <w:rFonts w:ascii="Palatino Linotype" w:eastAsia="Arial Unicode MS" w:hAnsi="Palatino Linotype" w:cs="Arial"/>
          <w:b/>
          <w:i/>
          <w:sz w:val="22"/>
          <w:szCs w:val="22"/>
        </w:rPr>
        <w:t>”</w:t>
      </w:r>
      <w:r w:rsidRPr="008F36EC">
        <w:rPr>
          <w:rFonts w:ascii="Palatino Linotype" w:eastAsia="Arial Unicode MS" w:hAnsi="Palatino Linotype" w:cs="Arial"/>
          <w:i/>
          <w:sz w:val="22"/>
          <w:szCs w:val="22"/>
        </w:rPr>
        <w:t xml:space="preserve"> </w:t>
      </w:r>
      <w:r w:rsidRPr="008F36EC">
        <w:rPr>
          <w:rFonts w:ascii="Palatino Linotype" w:hAnsi="Palatino Linotype" w:cs="Arial"/>
          <w:i/>
          <w:sz w:val="22"/>
          <w:szCs w:val="22"/>
        </w:rPr>
        <w:t>(Sic)</w:t>
      </w:r>
    </w:p>
    <w:p w14:paraId="2252DAAF"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F9C3407"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084614" w:rsidRPr="008F36EC">
        <w:rPr>
          <w:rFonts w:ascii="Palatino Linotype" w:hAnsi="Palatino Linotype" w:cs="Arial"/>
        </w:rPr>
        <w:t>,</w:t>
      </w:r>
      <w:r w:rsidRPr="008F36EC">
        <w:rPr>
          <w:rFonts w:ascii="Palatino Linotype" w:hAnsi="Palatino Linotype" w:cs="Arial"/>
        </w:rPr>
        <w:t xml:space="preserve"> fracción XI de la Ley de Protección de Datos </w:t>
      </w:r>
      <w:r w:rsidRPr="008F36EC">
        <w:rPr>
          <w:rFonts w:ascii="Palatino Linotype" w:hAnsi="Palatino Linotype" w:cs="Arial"/>
        </w:rPr>
        <w:lastRenderedPageBreak/>
        <w:t>Personales en Posesión de Sujetos Obligados del Estado de México y Municipios; por consiguiente, se trata de información confidencial</w:t>
      </w:r>
      <w:r w:rsidRPr="008F36EC">
        <w:rPr>
          <w:rFonts w:ascii="Palatino Linotype" w:eastAsia="Arial Unicode MS" w:hAnsi="Palatino Linotype" w:cs="Arial"/>
        </w:rPr>
        <w:t xml:space="preserve"> que debe ser protegida por </w:t>
      </w:r>
      <w:r w:rsidRPr="008F36EC">
        <w:rPr>
          <w:rFonts w:ascii="Palatino Linotype" w:eastAsia="Arial Unicode MS" w:hAnsi="Palatino Linotype" w:cs="Arial"/>
          <w:b/>
        </w:rPr>
        <w:t>EL SUJETO OBLIGADO,</w:t>
      </w:r>
      <w:r w:rsidRPr="008F36EC">
        <w:rPr>
          <w:rFonts w:ascii="Palatino Linotype" w:eastAsia="Arial Unicode MS" w:hAnsi="Palatino Linotype" w:cs="Arial"/>
        </w:rPr>
        <w:t xml:space="preserve"> por lo </w:t>
      </w:r>
      <w:r w:rsidRPr="008F36EC">
        <w:rPr>
          <w:rFonts w:ascii="Palatino Linotype" w:hAnsi="Palatino Linotype" w:cs="Arial"/>
        </w:rPr>
        <w:t>que todo dato personal susceptible de clasificación debe ser protegido.</w:t>
      </w:r>
    </w:p>
    <w:p w14:paraId="0684E330"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 xml:space="preserve">Se consideran datos personales susceptibles de ser clasificados, los referentes a: el nombre, domicilio, teléfono, CURP,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14:paraId="330C5878"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BAAB7A0" w14:textId="77777777" w:rsidR="004204AF" w:rsidRPr="008F36EC" w:rsidRDefault="004204AF" w:rsidP="008F36EC">
      <w:pPr>
        <w:spacing w:before="240" w:after="240" w:line="360" w:lineRule="auto"/>
        <w:jc w:val="both"/>
        <w:rPr>
          <w:rFonts w:ascii="Palatino Linotype" w:hAnsi="Palatino Linotype" w:cs="Arial"/>
          <w:lang w:val="es-ES_tradnl"/>
        </w:rPr>
      </w:pPr>
      <w:r w:rsidRPr="008F36EC">
        <w:rPr>
          <w:rFonts w:ascii="Palatino Linotype" w:hAnsi="Palatino Linotype" w:cs="Arial"/>
          <w:lang w:val="es-ES_tradnl"/>
        </w:rPr>
        <w:t xml:space="preserve">Por ende, en el presente caso </w:t>
      </w:r>
      <w:r w:rsidRPr="008F36EC">
        <w:rPr>
          <w:rFonts w:ascii="Palatino Linotype" w:hAnsi="Palatino Linotype" w:cs="Arial"/>
          <w:b/>
          <w:lang w:val="es-ES_tradnl"/>
        </w:rPr>
        <w:t>EL SUJETO OBLIGADO</w:t>
      </w:r>
      <w:r w:rsidRPr="008F36EC">
        <w:rPr>
          <w:rFonts w:ascii="Palatino Linotype" w:hAnsi="Palatino Linotype" w:cs="Arial"/>
          <w:lang w:val="es-ES_tradnl"/>
        </w:rPr>
        <w:t xml:space="preserve"> sólo podría testar los datos referidos con antelación, clasificación que tiene que efectuar mediante la forma y formalidades que la ley de la materia impone; </w:t>
      </w:r>
      <w:r w:rsidRPr="008F36EC">
        <w:rPr>
          <w:rFonts w:ascii="Palatino Linotype" w:hAnsi="Palatino Linotype" w:cs="Arial"/>
        </w:rPr>
        <w:t>es</w:t>
      </w:r>
      <w:r w:rsidRPr="008F36EC">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F5372A1"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lastRenderedPageBreak/>
        <w:t xml:space="preserve">“Artículo 49. </w:t>
      </w:r>
      <w:r w:rsidRPr="008F36EC">
        <w:rPr>
          <w:rFonts w:ascii="Palatino Linotype" w:hAnsi="Palatino Linotype" w:cs="Arial"/>
          <w:i/>
          <w:sz w:val="22"/>
          <w:szCs w:val="22"/>
        </w:rPr>
        <w:t>Los Comités de Transparencia tendrán las siguientes atribuciones:</w:t>
      </w:r>
    </w:p>
    <w:p w14:paraId="1F616DEC"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VIII.</w:t>
      </w:r>
      <w:r w:rsidRPr="008F36EC">
        <w:rPr>
          <w:rFonts w:ascii="Palatino Linotype" w:hAnsi="Palatino Linotype" w:cs="Arial"/>
          <w:i/>
          <w:sz w:val="22"/>
          <w:szCs w:val="22"/>
        </w:rPr>
        <w:t xml:space="preserve"> Aprobar, modificar o revocar la clasificación de la información;</w:t>
      </w:r>
    </w:p>
    <w:p w14:paraId="77C2ABA1"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Artículo 132.</w:t>
      </w:r>
      <w:r w:rsidRPr="008F36EC">
        <w:rPr>
          <w:rFonts w:ascii="Palatino Linotype" w:hAnsi="Palatino Linotype" w:cs="Arial"/>
          <w:i/>
          <w:sz w:val="22"/>
          <w:szCs w:val="22"/>
        </w:rPr>
        <w:t xml:space="preserve"> La clasificación de la información se llevará a cabo en el momento en que:</w:t>
      </w:r>
    </w:p>
    <w:p w14:paraId="023F48D6"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I.</w:t>
      </w:r>
      <w:r w:rsidRPr="008F36EC">
        <w:rPr>
          <w:rFonts w:ascii="Palatino Linotype" w:hAnsi="Palatino Linotype" w:cs="Arial"/>
          <w:i/>
          <w:sz w:val="22"/>
          <w:szCs w:val="22"/>
        </w:rPr>
        <w:t xml:space="preserve"> Se reciba una solicitud de acceso a la información;</w:t>
      </w:r>
    </w:p>
    <w:p w14:paraId="50D9EB45"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II.</w:t>
      </w:r>
      <w:r w:rsidRPr="008F36EC">
        <w:rPr>
          <w:rFonts w:ascii="Palatino Linotype" w:hAnsi="Palatino Linotype" w:cs="Arial"/>
          <w:i/>
          <w:sz w:val="22"/>
          <w:szCs w:val="22"/>
        </w:rPr>
        <w:t xml:space="preserve"> Se determine mediante resolución de autoridad competente; o</w:t>
      </w:r>
    </w:p>
    <w:p w14:paraId="53239261" w14:textId="77777777" w:rsidR="004204AF" w:rsidRPr="008F36EC" w:rsidRDefault="004204AF" w:rsidP="008F36EC">
      <w:pPr>
        <w:spacing w:before="120" w:after="120"/>
        <w:ind w:left="851" w:right="902"/>
        <w:jc w:val="both"/>
        <w:rPr>
          <w:rFonts w:ascii="Palatino Linotype" w:hAnsi="Palatino Linotype" w:cs="Arial"/>
          <w:b/>
          <w:i/>
          <w:sz w:val="22"/>
          <w:szCs w:val="22"/>
        </w:rPr>
      </w:pPr>
      <w:r w:rsidRPr="008F36EC">
        <w:rPr>
          <w:rFonts w:ascii="Palatino Linotype" w:hAnsi="Palatino Linotype" w:cs="Arial"/>
          <w:i/>
          <w:sz w:val="22"/>
          <w:szCs w:val="22"/>
        </w:rPr>
        <w:t>III. Se generen versiones públicas para dar cumplimiento a las obligaciones de transparencia previstas en esta Ley.</w:t>
      </w:r>
      <w:r w:rsidRPr="008F36EC">
        <w:rPr>
          <w:rFonts w:ascii="Palatino Linotype" w:hAnsi="Palatino Linotype" w:cs="Arial"/>
          <w:b/>
          <w:i/>
          <w:sz w:val="22"/>
          <w:szCs w:val="22"/>
        </w:rPr>
        <w:t>”</w:t>
      </w:r>
    </w:p>
    <w:p w14:paraId="16B37BB1"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“Segundo.-</w:t>
      </w:r>
      <w:r w:rsidRPr="008F36EC">
        <w:rPr>
          <w:rFonts w:ascii="Palatino Linotype" w:hAnsi="Palatino Linotype" w:cs="Arial"/>
          <w:i/>
          <w:sz w:val="22"/>
          <w:szCs w:val="22"/>
        </w:rPr>
        <w:t xml:space="preserve"> Para efectos de los presentes Lineamientos Generales, se entenderá por:</w:t>
      </w:r>
    </w:p>
    <w:p w14:paraId="7E9CF0B7"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XVIII.</w:t>
      </w:r>
      <w:r w:rsidRPr="008F36EC">
        <w:rPr>
          <w:rFonts w:ascii="Palatino Linotype" w:hAnsi="Palatino Linotype" w:cs="Arial"/>
          <w:i/>
          <w:sz w:val="22"/>
          <w:szCs w:val="22"/>
        </w:rPr>
        <w:t xml:space="preserve">  </w:t>
      </w:r>
      <w:r w:rsidRPr="008F36EC">
        <w:rPr>
          <w:rFonts w:ascii="Palatino Linotype" w:hAnsi="Palatino Linotype" w:cs="Arial"/>
          <w:b/>
          <w:i/>
          <w:sz w:val="22"/>
          <w:szCs w:val="22"/>
        </w:rPr>
        <w:t>Versión pública:</w:t>
      </w:r>
      <w:r w:rsidRPr="008F36EC">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5CB9E41"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Cuarto.</w:t>
      </w:r>
      <w:r w:rsidRPr="008F36EC">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F831488"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2B774FA"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Quinto.</w:t>
      </w:r>
      <w:r w:rsidRPr="008F36E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0F9748"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Sexto.</w:t>
      </w:r>
      <w:r w:rsidRPr="008F36EC">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82B4D65"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0044E3EE"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Séptimo.</w:t>
      </w:r>
      <w:r w:rsidRPr="008F36EC">
        <w:rPr>
          <w:rFonts w:ascii="Palatino Linotype" w:hAnsi="Palatino Linotype" w:cs="Arial"/>
          <w:i/>
          <w:sz w:val="22"/>
          <w:szCs w:val="22"/>
        </w:rPr>
        <w:t xml:space="preserve"> La clasificación de la información se llevará a cabo en el momento en que:</w:t>
      </w:r>
    </w:p>
    <w:p w14:paraId="6DE8C976"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lastRenderedPageBreak/>
        <w:t>I.</w:t>
      </w:r>
      <w:r w:rsidRPr="008F36EC">
        <w:rPr>
          <w:rFonts w:ascii="Palatino Linotype" w:hAnsi="Palatino Linotype" w:cs="Arial"/>
          <w:i/>
          <w:sz w:val="22"/>
          <w:szCs w:val="22"/>
        </w:rPr>
        <w:t xml:space="preserve">        Se reciba una solicitud de acceso a la información;</w:t>
      </w:r>
    </w:p>
    <w:p w14:paraId="1685A4AB"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II.</w:t>
      </w:r>
      <w:r w:rsidRPr="008F36EC">
        <w:rPr>
          <w:rFonts w:ascii="Palatino Linotype" w:hAnsi="Palatino Linotype" w:cs="Arial"/>
          <w:i/>
          <w:sz w:val="22"/>
          <w:szCs w:val="22"/>
        </w:rPr>
        <w:t xml:space="preserve">       Se determine mediante resolución de autoridad competente, o</w:t>
      </w:r>
    </w:p>
    <w:p w14:paraId="200AE534"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III.</w:t>
      </w:r>
      <w:r w:rsidRPr="008F36EC">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5D07AE64"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ABA1C81"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Octavo.</w:t>
      </w:r>
      <w:r w:rsidRPr="008F36E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E4431A"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6FEF05CC"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3FBE5CA5"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4F4F166"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3DD8629"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Noveno.</w:t>
      </w:r>
      <w:r w:rsidRPr="008F36E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709DE6"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Décimo.</w:t>
      </w:r>
      <w:r w:rsidRPr="008F36E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F665394"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63A11221" w14:textId="77777777" w:rsidR="004204AF" w:rsidRPr="008F36EC" w:rsidRDefault="004204AF" w:rsidP="008F36EC">
      <w:pPr>
        <w:spacing w:before="120" w:after="120"/>
        <w:ind w:left="851" w:right="899"/>
        <w:jc w:val="both"/>
        <w:rPr>
          <w:rFonts w:ascii="Palatino Linotype" w:hAnsi="Palatino Linotype" w:cs="Arial"/>
          <w:b/>
          <w:i/>
          <w:sz w:val="22"/>
          <w:szCs w:val="22"/>
        </w:rPr>
      </w:pPr>
      <w:r w:rsidRPr="008F36EC">
        <w:rPr>
          <w:rFonts w:ascii="Palatino Linotype" w:hAnsi="Palatino Linotype" w:cs="Arial"/>
          <w:b/>
          <w:i/>
          <w:sz w:val="22"/>
          <w:szCs w:val="22"/>
        </w:rPr>
        <w:lastRenderedPageBreak/>
        <w:t>Décimo primero.</w:t>
      </w:r>
      <w:r w:rsidRPr="008F36E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F36EC">
        <w:rPr>
          <w:rFonts w:ascii="Palatino Linotype" w:hAnsi="Palatino Linotype" w:cs="Arial"/>
          <w:b/>
          <w:i/>
          <w:sz w:val="22"/>
          <w:szCs w:val="22"/>
        </w:rPr>
        <w:t>”</w:t>
      </w:r>
    </w:p>
    <w:p w14:paraId="35417320"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suprime aquella información relacionada con la vida privada de particulares mediante la emisión de un  Acuerdo debidamente fundado y motivado en el que </w:t>
      </w:r>
      <w:r w:rsidRPr="008F36EC">
        <w:rPr>
          <w:rFonts w:ascii="Palatino Linotype" w:hAnsi="Palatino Linotype" w:cs="Arial"/>
          <w:b/>
        </w:rPr>
        <w:t>EL SUJETO OBLIGADO</w:t>
      </w:r>
      <w:r w:rsidRPr="008F36EC">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AEA651F"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Se debe agregar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7D362F93" w14:textId="77777777" w:rsidR="004204AF" w:rsidRPr="008F36EC" w:rsidRDefault="004204AF" w:rsidP="008F36EC">
      <w:pPr>
        <w:pStyle w:val="Textoindependiente2"/>
        <w:spacing w:before="120" w:line="240" w:lineRule="auto"/>
        <w:ind w:left="851" w:right="902"/>
        <w:jc w:val="both"/>
        <w:rPr>
          <w:rFonts w:ascii="Palatino Linotype" w:hAnsi="Palatino Linotype" w:cs="Arial"/>
          <w:i/>
        </w:rPr>
      </w:pPr>
      <w:r w:rsidRPr="008F36EC">
        <w:rPr>
          <w:rFonts w:ascii="Palatino Linotype" w:hAnsi="Palatino Linotype" w:cs="Arial"/>
          <w:i/>
          <w:sz w:val="22"/>
          <w:szCs w:val="22"/>
        </w:rPr>
        <w:t>“</w:t>
      </w:r>
      <w:r w:rsidRPr="008F36EC">
        <w:rPr>
          <w:rFonts w:ascii="Palatino Linotype" w:hAnsi="Palatino Linotype" w:cs="Arial"/>
          <w:b/>
          <w:i/>
          <w:sz w:val="22"/>
          <w:szCs w:val="22"/>
        </w:rPr>
        <w:t xml:space="preserve">FUNDAMENTACIÓN Y MOTIVACIÓN. </w:t>
      </w:r>
      <w:r w:rsidRPr="008F36EC">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2CC0806"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 xml:space="preserve">Es así que, en un acto de autoridad se surte la debida fundamentación cuando se cita el precepto legal aplicable al caso concreto y la debida motivación cuando se expresan </w:t>
      </w:r>
      <w:r w:rsidRPr="008F36EC">
        <w:rPr>
          <w:rFonts w:ascii="Palatino Linotype" w:hAnsi="Palatino Linotype" w:cs="Arial"/>
        </w:rPr>
        <w:lastRenderedPageBreak/>
        <w:t>las razones, motivos o circunstancias que tomó en cuenta la autoridad para adecuar el hecho a los fundamentos de derecho.</w:t>
      </w:r>
    </w:p>
    <w:p w14:paraId="085C9E22"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642B2A8F"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8F36EC">
        <w:rPr>
          <w:rFonts w:ascii="Palatino Linotype" w:hAnsi="Palatino Linotype" w:cs="Arial"/>
          <w:i/>
          <w:sz w:val="22"/>
          <w:szCs w:val="22"/>
        </w:rPr>
        <w:t xml:space="preserve">. El contenido formal de la garantía de legalidad prevista en el artículo 16 constitucional relativa a la </w:t>
      </w:r>
      <w:r w:rsidRPr="008F36EC">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F36EC">
        <w:rPr>
          <w:rFonts w:ascii="Palatino Linotype" w:hAnsi="Palatino Linotype" w:cs="Arial"/>
          <w:i/>
          <w:sz w:val="22"/>
          <w:szCs w:val="22"/>
        </w:rPr>
        <w:t xml:space="preserve">. Por tanto, </w:t>
      </w:r>
      <w:r w:rsidRPr="008F36EC">
        <w:rPr>
          <w:rFonts w:ascii="Palatino Linotype" w:hAnsi="Palatino Linotype" w:cs="Arial"/>
          <w:b/>
          <w:i/>
          <w:sz w:val="22"/>
          <w:szCs w:val="22"/>
        </w:rPr>
        <w:t>no basta que el acto de autoridad apenas observe una motivación pro forma pero de una manera incongruente, insuficiente o imprecisa</w:t>
      </w:r>
      <w:r w:rsidRPr="008F36EC">
        <w:rPr>
          <w:rFonts w:ascii="Palatino Linotype" w:hAnsi="Palatino Linotype" w:cs="Arial"/>
          <w:i/>
          <w:sz w:val="22"/>
          <w:szCs w:val="22"/>
        </w:rPr>
        <w:t>, que impida la finalidad del conocimiento, comprobación y defensa pertinente</w:t>
      </w:r>
      <w:r w:rsidRPr="008F36EC">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F36EC">
        <w:rPr>
          <w:rFonts w:ascii="Palatino Linotype" w:hAnsi="Palatino Linotype" w:cs="Arial"/>
          <w:i/>
          <w:sz w:val="22"/>
          <w:szCs w:val="22"/>
        </w:rPr>
        <w:t>.” (Sic)</w:t>
      </w:r>
    </w:p>
    <w:p w14:paraId="670C903B" w14:textId="77777777" w:rsidR="004204AF" w:rsidRPr="008F36EC" w:rsidRDefault="004204AF" w:rsidP="008F36EC">
      <w:pPr>
        <w:spacing w:before="120" w:after="120"/>
        <w:ind w:left="851" w:right="902"/>
        <w:jc w:val="both"/>
        <w:rPr>
          <w:rFonts w:ascii="Palatino Linotype" w:hAnsi="Palatino Linotype" w:cs="Arial"/>
          <w:i/>
          <w:sz w:val="22"/>
          <w:szCs w:val="22"/>
        </w:rPr>
      </w:pPr>
      <w:r w:rsidRPr="008F36EC">
        <w:rPr>
          <w:rFonts w:ascii="Palatino Linotype" w:hAnsi="Palatino Linotype" w:cs="Arial"/>
          <w:i/>
          <w:sz w:val="22"/>
          <w:szCs w:val="22"/>
        </w:rPr>
        <w:t>(Énfasis añadido)</w:t>
      </w:r>
    </w:p>
    <w:p w14:paraId="680610EE" w14:textId="77777777" w:rsidR="004204AF" w:rsidRPr="008F36EC" w:rsidRDefault="004204AF" w:rsidP="008F36EC">
      <w:pPr>
        <w:spacing w:before="240" w:after="240" w:line="360" w:lineRule="auto"/>
        <w:jc w:val="both"/>
        <w:rPr>
          <w:rFonts w:ascii="Palatino Linotype" w:hAnsi="Palatino Linotype" w:cs="Arial"/>
        </w:rPr>
      </w:pPr>
      <w:r w:rsidRPr="008F36EC">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8F36EC">
        <w:rPr>
          <w:rFonts w:ascii="Palatino Linotype" w:hAnsi="Palatino Linotype" w:cs="Arial"/>
        </w:rPr>
        <w:lastRenderedPageBreak/>
        <w:t>que se siente afectada podrá impugnar la decisión, permitiéndole una real y auténtica defensa.</w:t>
      </w:r>
    </w:p>
    <w:p w14:paraId="4BC47112" w14:textId="77777777" w:rsidR="004204AF" w:rsidRPr="008F36EC" w:rsidRDefault="004204AF" w:rsidP="008F36EC">
      <w:pPr>
        <w:spacing w:before="240" w:after="240" w:line="360" w:lineRule="auto"/>
        <w:jc w:val="both"/>
        <w:rPr>
          <w:rFonts w:ascii="Palatino Linotype" w:hAnsi="Palatino Linotype"/>
          <w:b/>
          <w:i/>
          <w:u w:val="single"/>
        </w:rPr>
      </w:pPr>
      <w:r w:rsidRPr="008F36EC">
        <w:rPr>
          <w:rFonts w:ascii="Palatino Linotype" w:hAnsi="Palatino Linotype" w:cs="Arial"/>
        </w:rPr>
        <w:t xml:space="preserve">Por lo tanto, la entrega de documentos en su </w:t>
      </w:r>
      <w:r w:rsidRPr="008F36EC">
        <w:rPr>
          <w:rFonts w:ascii="Palatino Linotype" w:hAnsi="Palatino Linotype" w:cs="Arial"/>
          <w:b/>
        </w:rPr>
        <w:t>versión pública</w:t>
      </w:r>
      <w:r w:rsidRPr="008F36EC">
        <w:rPr>
          <w:rFonts w:ascii="Palatino Linotype" w:hAnsi="Palatino Linotype" w:cs="Arial"/>
        </w:rPr>
        <w:t xml:space="preserve"> debe acompañarse necesariamente del </w:t>
      </w:r>
      <w:r w:rsidRPr="008F36EC">
        <w:rPr>
          <w:rFonts w:ascii="Palatino Linotype" w:hAnsi="Palatino Linotype" w:cs="Arial"/>
          <w:b/>
        </w:rPr>
        <w:t>Acuerdo del Comité de Transparencia</w:t>
      </w:r>
      <w:r w:rsidRPr="008F36EC">
        <w:rPr>
          <w:rFonts w:ascii="Palatino Linotype" w:hAnsi="Palatino Linotype" w:cs="Arial"/>
        </w:rPr>
        <w:t xml:space="preserve"> del </w:t>
      </w:r>
      <w:r w:rsidRPr="008F36EC">
        <w:rPr>
          <w:rFonts w:ascii="Palatino Linotype" w:hAnsi="Palatino Linotype" w:cs="Arial"/>
          <w:b/>
        </w:rPr>
        <w:t>SUJETO OBLIGADO que la sustente</w:t>
      </w:r>
      <w:r w:rsidRPr="008F36EC">
        <w:rPr>
          <w:rFonts w:ascii="Palatino Linotype" w:hAnsi="Palatino Linotype" w:cs="Arial"/>
        </w:rPr>
        <w:t>,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A32ADFC" w14:textId="77777777" w:rsidR="004204AF" w:rsidRPr="008F36EC" w:rsidRDefault="004204AF" w:rsidP="008F36EC">
      <w:pPr>
        <w:spacing w:before="240" w:after="240" w:line="360" w:lineRule="auto"/>
        <w:jc w:val="both"/>
        <w:rPr>
          <w:rFonts w:ascii="Palatino Linotype" w:hAnsi="Palatino Linotype" w:cs="Arial"/>
          <w:lang w:val="es-ES_tradnl"/>
        </w:rPr>
      </w:pPr>
      <w:r w:rsidRPr="008F36EC">
        <w:rPr>
          <w:rFonts w:ascii="Palatino Linotype" w:hAnsi="Palatino Linotype" w:cs="Arial"/>
        </w:rPr>
        <w:t xml:space="preserve">Asimismo, en el caso de que derivado de la </w:t>
      </w:r>
      <w:r w:rsidRPr="008F36EC">
        <w:rPr>
          <w:rFonts w:ascii="Palatino Linotype" w:hAnsi="Palatino Linotype" w:cs="Arial"/>
          <w:b/>
        </w:rPr>
        <w:t>búsqueda exhaustiva</w:t>
      </w:r>
      <w:r w:rsidRPr="008F36EC">
        <w:rPr>
          <w:rFonts w:ascii="Palatino Linotype" w:hAnsi="Palatino Linotype" w:cs="Arial"/>
        </w:rPr>
        <w:t xml:space="preserve"> y </w:t>
      </w:r>
      <w:r w:rsidRPr="008F36EC">
        <w:rPr>
          <w:rFonts w:ascii="Palatino Linotype" w:hAnsi="Palatino Linotype" w:cs="Arial"/>
          <w:b/>
        </w:rPr>
        <w:t>razonable</w:t>
      </w:r>
      <w:r w:rsidRPr="008F36EC">
        <w:rPr>
          <w:rFonts w:ascii="Palatino Linotype" w:hAnsi="Palatino Linotype" w:cs="Arial"/>
          <w:lang w:val="es-ES_tradnl"/>
        </w:rPr>
        <w:t xml:space="preserve"> de la información, no sea localizada la información requerida bastará que lo haga del conocimiento de la particular.</w:t>
      </w:r>
    </w:p>
    <w:p w14:paraId="15496C59" w14:textId="77777777" w:rsidR="001D0DF4" w:rsidRPr="008F36EC" w:rsidRDefault="00ED7556" w:rsidP="008F36EC">
      <w:pPr>
        <w:spacing w:before="240" w:after="240" w:line="360" w:lineRule="auto"/>
        <w:jc w:val="both"/>
        <w:rPr>
          <w:rFonts w:ascii="Palatino Linotype" w:hAnsi="Palatino Linotype" w:cs="Arial"/>
        </w:rPr>
      </w:pPr>
      <w:r w:rsidRPr="008F36EC">
        <w:rPr>
          <w:rFonts w:ascii="Palatino Linotype" w:hAnsi="Palatino Linotype" w:cs="Arial"/>
          <w:color w:val="000000"/>
          <w:lang w:eastAsia="es-MX"/>
        </w:rPr>
        <w:t>Por otro lado</w:t>
      </w:r>
      <w:r w:rsidR="00D067E0" w:rsidRPr="008F36EC">
        <w:rPr>
          <w:rFonts w:ascii="Palatino Linotype" w:hAnsi="Palatino Linotype" w:cs="Arial"/>
          <w:color w:val="000000"/>
          <w:lang w:eastAsia="es-MX"/>
        </w:rPr>
        <w:t>,</w:t>
      </w:r>
      <w:r w:rsidRPr="008F36EC">
        <w:rPr>
          <w:rFonts w:ascii="Palatino Linotype" w:hAnsi="Palatino Linotype" w:cs="Arial"/>
          <w:color w:val="000000"/>
          <w:lang w:eastAsia="es-MX"/>
        </w:rPr>
        <w:t xml:space="preserve"> es de considerar que los motivos de inconformidad referidos por </w:t>
      </w:r>
      <w:r w:rsidRPr="008F36EC">
        <w:rPr>
          <w:rFonts w:ascii="Palatino Linotype" w:hAnsi="Palatino Linotype" w:cs="Arial"/>
          <w:b/>
          <w:color w:val="000000"/>
          <w:lang w:eastAsia="es-MX"/>
        </w:rPr>
        <w:t xml:space="preserve">LA RECURRENTE </w:t>
      </w:r>
      <w:r w:rsidRPr="008F36EC">
        <w:rPr>
          <w:rFonts w:ascii="Palatino Linotype" w:hAnsi="Palatino Linotype" w:cs="Arial"/>
          <w:color w:val="000000"/>
          <w:lang w:eastAsia="es-MX"/>
        </w:rPr>
        <w:t>en el sentido de que no informan todos los apoyos es de valorar que del análisis a la solicitud de información pública, no se advierte que haya señalado temporalidad, en cuanto a la información solicitada, como se estableció en líneas anteriores, razón por</w:t>
      </w:r>
      <w:r w:rsidR="00D067E0" w:rsidRPr="008F36EC">
        <w:rPr>
          <w:rFonts w:ascii="Palatino Linotype" w:hAnsi="Palatino Linotype" w:cs="Arial"/>
          <w:color w:val="000000"/>
          <w:lang w:eastAsia="es-MX"/>
        </w:rPr>
        <w:t xml:space="preserve"> la que se aplicó y se suplió</w:t>
      </w:r>
      <w:r w:rsidRPr="008F36EC">
        <w:rPr>
          <w:rFonts w:ascii="Palatino Linotype" w:hAnsi="Palatino Linotype" w:cs="Arial"/>
          <w:color w:val="000000"/>
          <w:lang w:eastAsia="es-MX"/>
        </w:rPr>
        <w:t xml:space="preserve"> en cuanto al periodo de término, por la que se debe de entregar la información solicitada, y se tienen como una </w:t>
      </w:r>
      <w:r w:rsidRPr="008F36EC">
        <w:rPr>
          <w:rFonts w:ascii="Palatino Linotype" w:hAnsi="Palatino Linotype" w:cs="Arial"/>
          <w:i/>
          <w:color w:val="000000"/>
          <w:lang w:eastAsia="es-MX"/>
        </w:rPr>
        <w:t xml:space="preserve">plus </w:t>
      </w:r>
      <w:proofErr w:type="spellStart"/>
      <w:r w:rsidRPr="008F36EC">
        <w:rPr>
          <w:rFonts w:ascii="Palatino Linotype" w:hAnsi="Palatino Linotype" w:cs="Arial"/>
          <w:i/>
          <w:color w:val="000000"/>
          <w:lang w:eastAsia="es-MX"/>
        </w:rPr>
        <w:t>petitio</w:t>
      </w:r>
      <w:proofErr w:type="spellEnd"/>
      <w:r w:rsidRPr="008F36EC">
        <w:rPr>
          <w:rFonts w:ascii="Palatino Linotype" w:hAnsi="Palatino Linotype" w:cs="Arial"/>
          <w:color w:val="000000"/>
          <w:lang w:eastAsia="es-MX"/>
        </w:rPr>
        <w:t xml:space="preserve">, al no haberlo requerido así al momento de presentar la solicitud de información de </w:t>
      </w:r>
      <w:r w:rsidRPr="008F36EC">
        <w:rPr>
          <w:rFonts w:ascii="Palatino Linotype" w:hAnsi="Palatino Linotype" w:cs="Arial"/>
          <w:color w:val="000000"/>
          <w:lang w:eastAsia="es-MX"/>
        </w:rPr>
        <w:lastRenderedPageBreak/>
        <w:t>mérito</w:t>
      </w:r>
      <w:r w:rsidR="001D0DF4" w:rsidRPr="008F36EC">
        <w:rPr>
          <w:rFonts w:ascii="Palatino Linotype" w:hAnsi="Palatino Linotype" w:cs="Arial"/>
          <w:color w:val="000000"/>
          <w:lang w:eastAsia="es-MX"/>
        </w:rPr>
        <w:t>,</w:t>
      </w:r>
      <w:r w:rsidR="001D0DF4" w:rsidRPr="008F36EC">
        <w:rPr>
          <w:rFonts w:ascii="Palatino Linotype" w:eastAsia="Arial Unicode MS" w:hAnsi="Palatino Linotype" w:cs="Arial"/>
        </w:rPr>
        <w:t xml:space="preserve"> resultando claro que </w:t>
      </w:r>
      <w:r w:rsidR="001D0DF4" w:rsidRPr="008F36EC">
        <w:rPr>
          <w:rFonts w:ascii="Palatino Linotype" w:eastAsia="Arial Unicode MS" w:hAnsi="Palatino Linotype" w:cs="Arial"/>
          <w:b/>
        </w:rPr>
        <w:t>LA RECURRENTE</w:t>
      </w:r>
      <w:r w:rsidR="001D0DF4" w:rsidRPr="008F36EC">
        <w:rPr>
          <w:rFonts w:ascii="Palatino Linotype" w:eastAsia="Arial Unicode MS" w:hAnsi="Palatino Linotype" w:cs="Arial"/>
        </w:rPr>
        <w:t xml:space="preserve">, pretende ampliar los alcances de la solicitud de información. </w:t>
      </w:r>
    </w:p>
    <w:p w14:paraId="3CCE56F8" w14:textId="77777777" w:rsidR="001D0DF4" w:rsidRPr="008F36EC" w:rsidRDefault="001D0DF4" w:rsidP="008F36EC">
      <w:pPr>
        <w:widowControl w:val="0"/>
        <w:autoSpaceDE w:val="0"/>
        <w:autoSpaceDN w:val="0"/>
        <w:adjustRightInd w:val="0"/>
        <w:spacing w:before="240" w:after="240" w:line="360" w:lineRule="auto"/>
        <w:jc w:val="both"/>
        <w:rPr>
          <w:rFonts w:ascii="Palatino Linotype" w:eastAsia="Arial Unicode MS" w:hAnsi="Palatino Linotype" w:cs="Arial"/>
        </w:rPr>
      </w:pPr>
      <w:r w:rsidRPr="008F36EC">
        <w:rPr>
          <w:rFonts w:ascii="Palatino Linotype" w:eastAsia="Arial Unicode MS" w:hAnsi="Palatino Linotype" w:cs="Arial"/>
        </w:rPr>
        <w:t>Sirve de apoyo a lo anterior por analogía, la Jurisprudencia No. 29 visible a foja 19 del Apéndice al Semanario Judicial de la Federación 1917-1995, Torno VI, Materia Común, Primera Parte, Tesis de la Suprema Corte de Justicia, que enseña:</w:t>
      </w:r>
    </w:p>
    <w:p w14:paraId="52EB2A41" w14:textId="77777777" w:rsidR="001D0DF4" w:rsidRPr="008F36EC" w:rsidRDefault="001D0DF4" w:rsidP="008F36EC">
      <w:pPr>
        <w:widowControl w:val="0"/>
        <w:autoSpaceDE w:val="0"/>
        <w:autoSpaceDN w:val="0"/>
        <w:adjustRightInd w:val="0"/>
        <w:spacing w:before="120" w:after="120"/>
        <w:ind w:left="851" w:right="902"/>
        <w:jc w:val="both"/>
        <w:rPr>
          <w:rFonts w:ascii="Palatino Linotype" w:eastAsia="Arial Unicode MS" w:hAnsi="Palatino Linotype" w:cs="Arial"/>
          <w:i/>
          <w:sz w:val="22"/>
          <w:szCs w:val="22"/>
        </w:rPr>
      </w:pPr>
      <w:r w:rsidRPr="008F36EC">
        <w:rPr>
          <w:rFonts w:ascii="Palatino Linotype" w:eastAsia="Arial Unicode MS" w:hAnsi="Palatino Linotype" w:cs="Arial"/>
          <w:i/>
          <w:sz w:val="22"/>
          <w:szCs w:val="22"/>
        </w:rPr>
        <w:t>"</w:t>
      </w:r>
      <w:r w:rsidRPr="008F36EC">
        <w:rPr>
          <w:rFonts w:ascii="Palatino Linotype" w:eastAsia="Arial Unicode MS" w:hAnsi="Palatino Linotype" w:cs="Arial"/>
          <w:b/>
          <w:i/>
          <w:sz w:val="22"/>
          <w:szCs w:val="22"/>
        </w:rPr>
        <w:t>AGRAVIOS EN LA REVISIÓN. DEBEN ESTAR EN RELACIÓN DIRECTA CON LOS FUNDAMENTOS Y CONSIDERACIONES DE LA SENTENCIA</w:t>
      </w:r>
      <w:r w:rsidRPr="008F36EC">
        <w:rPr>
          <w:rFonts w:ascii="Palatino Linotype" w:eastAsia="Arial Unicode MS" w:hAnsi="Palatino Linotype" w:cs="Arial"/>
          <w:i/>
          <w:sz w:val="22"/>
          <w:szCs w:val="22"/>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8F36EC">
        <w:rPr>
          <w:rFonts w:ascii="Palatino Linotype" w:hAnsi="Palatino Linotype" w:cs="Arial"/>
          <w:bCs/>
          <w:i/>
          <w:noProof/>
          <w:sz w:val="22"/>
          <w:szCs w:val="22"/>
        </w:rPr>
        <w:t>(Sic)</w:t>
      </w:r>
    </w:p>
    <w:p w14:paraId="22C0E85D" w14:textId="77777777" w:rsidR="001D0DF4" w:rsidRPr="008F36EC" w:rsidRDefault="001D0DF4" w:rsidP="008F36EC">
      <w:pPr>
        <w:widowControl w:val="0"/>
        <w:autoSpaceDE w:val="0"/>
        <w:autoSpaceDN w:val="0"/>
        <w:adjustRightInd w:val="0"/>
        <w:spacing w:before="240" w:after="240" w:line="360" w:lineRule="auto"/>
        <w:jc w:val="both"/>
        <w:rPr>
          <w:rFonts w:ascii="Palatino Linotype" w:eastAsia="Arial Unicode MS" w:hAnsi="Palatino Linotype" w:cs="Arial"/>
        </w:rPr>
      </w:pPr>
      <w:r w:rsidRPr="008F36EC">
        <w:rPr>
          <w:rFonts w:ascii="Palatino Linotype" w:eastAsia="Arial Unicode MS" w:hAnsi="Palatino Linotype" w:cs="Arial"/>
        </w:rPr>
        <w:t>Asimismo, resulta aplicable por analogía en el presente asunto, el fallo emitido por el Segundo Tribunal Colegiado del Cuarto Circuito, recaído en el amparo directo 277/88, que establece:</w:t>
      </w:r>
    </w:p>
    <w:p w14:paraId="5D9F0F13" w14:textId="77777777" w:rsidR="001D0DF4" w:rsidRPr="008F36EC" w:rsidRDefault="001D0DF4" w:rsidP="008F36EC">
      <w:pPr>
        <w:widowControl w:val="0"/>
        <w:autoSpaceDE w:val="0"/>
        <w:autoSpaceDN w:val="0"/>
        <w:adjustRightInd w:val="0"/>
        <w:spacing w:before="120" w:after="120"/>
        <w:ind w:left="851" w:right="902"/>
        <w:jc w:val="both"/>
        <w:rPr>
          <w:rFonts w:ascii="Palatino Linotype" w:eastAsia="Arial Unicode MS" w:hAnsi="Palatino Linotype" w:cs="Arial"/>
          <w:i/>
          <w:sz w:val="22"/>
          <w:szCs w:val="22"/>
        </w:rPr>
      </w:pPr>
      <w:r w:rsidRPr="008F36EC">
        <w:rPr>
          <w:rFonts w:ascii="Palatino Linotype" w:eastAsia="Arial Unicode MS" w:hAnsi="Palatino Linotype" w:cs="Arial"/>
          <w:i/>
          <w:sz w:val="22"/>
          <w:szCs w:val="22"/>
        </w:rPr>
        <w:t>“</w:t>
      </w:r>
      <w:r w:rsidRPr="008F36EC">
        <w:rPr>
          <w:rFonts w:ascii="Palatino Linotype" w:eastAsia="Arial Unicode MS" w:hAnsi="Palatino Linotype" w:cs="Arial"/>
          <w:b/>
          <w:i/>
          <w:sz w:val="22"/>
          <w:szCs w:val="22"/>
        </w:rPr>
        <w:t>JUICIO DE NULIDAD LITIS EN EL. Interpretación de los artículos 215 y 237 DEL CÓDIGO FISCAL DE LA FEDERACIÓN</w:t>
      </w:r>
      <w:r w:rsidRPr="008F36EC">
        <w:rPr>
          <w:rFonts w:ascii="Palatino Linotype" w:eastAsia="Arial Unicode MS" w:hAnsi="Palatino Linotype" w:cs="Arial"/>
          <w:i/>
          <w:sz w:val="22"/>
          <w:szCs w:val="22"/>
        </w:rPr>
        <w:t xml:space="preserve">.-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w:t>
      </w:r>
      <w:r w:rsidRPr="008F36EC">
        <w:rPr>
          <w:rFonts w:ascii="Palatino Linotype" w:eastAsia="Arial Unicode MS" w:hAnsi="Palatino Linotype" w:cs="Arial"/>
          <w:i/>
          <w:sz w:val="22"/>
          <w:szCs w:val="22"/>
        </w:rPr>
        <w:lastRenderedPageBreak/>
        <w:t xml:space="preserve">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 </w:t>
      </w:r>
      <w:r w:rsidRPr="008F36EC">
        <w:rPr>
          <w:rFonts w:ascii="Palatino Linotype" w:hAnsi="Palatino Linotype" w:cs="Arial"/>
          <w:bCs/>
          <w:i/>
          <w:noProof/>
          <w:sz w:val="22"/>
          <w:szCs w:val="22"/>
        </w:rPr>
        <w:t>(Sic)</w:t>
      </w:r>
    </w:p>
    <w:p w14:paraId="3A123D32" w14:textId="77777777" w:rsidR="001D0DF4" w:rsidRPr="008F36EC" w:rsidRDefault="001D0DF4" w:rsidP="008F36EC">
      <w:pPr>
        <w:widowControl w:val="0"/>
        <w:autoSpaceDE w:val="0"/>
        <w:autoSpaceDN w:val="0"/>
        <w:adjustRightInd w:val="0"/>
        <w:spacing w:before="240" w:after="240" w:line="360" w:lineRule="auto"/>
        <w:jc w:val="both"/>
        <w:rPr>
          <w:rFonts w:ascii="Palatino Linotype" w:eastAsia="Arial Unicode MS" w:hAnsi="Palatino Linotype" w:cs="Arial"/>
        </w:rPr>
      </w:pPr>
      <w:r w:rsidRPr="008F36EC">
        <w:rPr>
          <w:rFonts w:ascii="Palatino Linotype" w:eastAsia="Arial Unicode MS" w:hAnsi="Palatino Linotype" w:cs="Arial"/>
        </w:rPr>
        <w:t xml:space="preserve">Por lo anterior, se establece que el recurso de revisión presentado por </w:t>
      </w:r>
      <w:r w:rsidRPr="008F36EC">
        <w:rPr>
          <w:rFonts w:ascii="Palatino Linotype" w:eastAsia="Arial Unicode MS" w:hAnsi="Palatino Linotype" w:cs="Arial"/>
          <w:b/>
        </w:rPr>
        <w:t>LA RECURRENTE</w:t>
      </w:r>
      <w:r w:rsidRPr="008F36EC">
        <w:rPr>
          <w:rFonts w:ascii="Palatino Linotype" w:eastAsia="Arial Unicode MS" w:hAnsi="Palatino Linotype" w:cs="Arial"/>
        </w:rPr>
        <w:t xml:space="preserve"> no debe variar el fondo de la </w:t>
      </w:r>
      <w:proofErr w:type="spellStart"/>
      <w:r w:rsidRPr="008F36EC">
        <w:rPr>
          <w:rFonts w:ascii="Palatino Linotype" w:eastAsia="Arial Unicode MS" w:hAnsi="Palatino Linotype" w:cs="Arial"/>
        </w:rPr>
        <w:t>litis</w:t>
      </w:r>
      <w:proofErr w:type="spellEnd"/>
      <w:r w:rsidRPr="008F36EC">
        <w:rPr>
          <w:rFonts w:ascii="Palatino Linotype" w:eastAsia="Arial Unicode MS" w:hAnsi="Palatino Linotype" w:cs="Arial"/>
        </w:rPr>
        <w:t>, de tal manera que los argumentos planteados como inconformidad respecto de los puntos materia del presente análisis, resultan notoriamente improcedentes, pues este Órgano Garante se encuentra imposibilitado para satisfacer requerimientos que no fueron formulados en tiempo y forma.</w:t>
      </w:r>
    </w:p>
    <w:p w14:paraId="68C27337" w14:textId="77777777" w:rsidR="001D0DF4" w:rsidRPr="008F36EC" w:rsidRDefault="001D0DF4" w:rsidP="008F36EC">
      <w:pPr>
        <w:widowControl w:val="0"/>
        <w:autoSpaceDE w:val="0"/>
        <w:autoSpaceDN w:val="0"/>
        <w:adjustRightInd w:val="0"/>
        <w:spacing w:before="240" w:after="240" w:line="360" w:lineRule="auto"/>
        <w:jc w:val="both"/>
        <w:rPr>
          <w:rFonts w:ascii="Palatino Linotype" w:eastAsia="Arial Unicode MS" w:hAnsi="Palatino Linotype" w:cs="Arial"/>
        </w:rPr>
      </w:pPr>
      <w:r w:rsidRPr="008F36EC">
        <w:rPr>
          <w:rFonts w:ascii="Palatino Linotype" w:eastAsia="Arial Unicode MS" w:hAnsi="Palatino Linotype" w:cs="Arial"/>
        </w:rPr>
        <w:t>Asimismo, ha sido criterio del Instituto Nacional de Transparencia, Acceso a la Información y Protección de Datos Personales bajo el número 01/17, que resulta improcedente ampliar las solicitudes de información pública o de datos personales a través de la interposición del recurso de revisión, como se estima acontece en el presente asunto, al aumentar datos a la solicitud inicial, por lo que se insiste no se puede entrar al estudio de la información novedosa, criterio que es de la literalidad siguiente:</w:t>
      </w:r>
    </w:p>
    <w:p w14:paraId="06CAECD6" w14:textId="77777777" w:rsidR="001D0DF4" w:rsidRPr="008F36EC" w:rsidRDefault="001D0DF4" w:rsidP="008F36EC">
      <w:pPr>
        <w:widowControl w:val="0"/>
        <w:autoSpaceDE w:val="0"/>
        <w:autoSpaceDN w:val="0"/>
        <w:adjustRightInd w:val="0"/>
        <w:spacing w:before="120" w:after="120"/>
        <w:ind w:left="709" w:right="760"/>
        <w:jc w:val="both"/>
        <w:rPr>
          <w:rFonts w:ascii="Palatino Linotype" w:eastAsia="Arial Unicode MS" w:hAnsi="Palatino Linotype" w:cs="Arial"/>
          <w:i/>
          <w:sz w:val="22"/>
          <w:szCs w:val="22"/>
        </w:rPr>
      </w:pPr>
      <w:r w:rsidRPr="008F36EC">
        <w:rPr>
          <w:rFonts w:ascii="Palatino Linotype" w:eastAsia="Arial Unicode MS" w:hAnsi="Palatino Linotype" w:cs="Arial"/>
          <w:i/>
          <w:sz w:val="22"/>
          <w:szCs w:val="22"/>
        </w:rPr>
        <w:t>“</w:t>
      </w:r>
      <w:r w:rsidRPr="008F36EC">
        <w:rPr>
          <w:rFonts w:ascii="Palatino Linotype" w:eastAsia="Arial Unicode MS" w:hAnsi="Palatino Linotype" w:cs="Arial"/>
          <w:b/>
          <w:i/>
          <w:sz w:val="22"/>
          <w:szCs w:val="22"/>
        </w:rPr>
        <w:t>Es improcedente ampliar las solicitudes de acceso a información, a través de la interposición del recurso de revisión</w:t>
      </w:r>
      <w:r w:rsidRPr="008F36EC">
        <w:rPr>
          <w:rFonts w:ascii="Palatino Linotype" w:eastAsia="Arial Unicode MS" w:hAnsi="Palatino Linotype" w:cs="Arial"/>
          <w:i/>
          <w:sz w:val="22"/>
          <w:szCs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w:t>
      </w:r>
      <w:r w:rsidRPr="008F36EC">
        <w:rPr>
          <w:rFonts w:ascii="Palatino Linotype" w:eastAsia="Arial Unicode MS" w:hAnsi="Palatino Linotype" w:cs="Arial"/>
          <w:b/>
          <w:i/>
          <w:sz w:val="22"/>
          <w:szCs w:val="22"/>
        </w:rPr>
        <w:t>amplíen los alcances de la solicitud de información inicial</w:t>
      </w:r>
      <w:r w:rsidRPr="008F36EC">
        <w:rPr>
          <w:rFonts w:ascii="Palatino Linotype" w:eastAsia="Arial Unicode MS" w:hAnsi="Palatino Linotype" w:cs="Arial"/>
          <w:i/>
          <w:sz w:val="22"/>
          <w:szCs w:val="22"/>
        </w:rPr>
        <w:t>, los nuevos contenidos no podrán constituir materia del procedimiento a sustanciarse por el Instituto Nacional de Transparencia, Acceso a la Información y Protección de Datos Personales; actualizándose la hipótesis de improcedencia respectiva.</w:t>
      </w:r>
    </w:p>
    <w:p w14:paraId="31EC77C7" w14:textId="77777777" w:rsidR="001D0DF4" w:rsidRPr="008F36EC" w:rsidRDefault="001D0DF4" w:rsidP="008F36EC">
      <w:pPr>
        <w:widowControl w:val="0"/>
        <w:autoSpaceDE w:val="0"/>
        <w:autoSpaceDN w:val="0"/>
        <w:adjustRightInd w:val="0"/>
        <w:spacing w:before="120" w:after="120"/>
        <w:ind w:left="709" w:right="760"/>
        <w:jc w:val="both"/>
        <w:rPr>
          <w:rFonts w:ascii="Palatino Linotype" w:eastAsia="Arial Unicode MS" w:hAnsi="Palatino Linotype" w:cs="Arial"/>
          <w:i/>
          <w:sz w:val="22"/>
          <w:szCs w:val="22"/>
        </w:rPr>
      </w:pPr>
      <w:r w:rsidRPr="008F36EC">
        <w:rPr>
          <w:rFonts w:ascii="Palatino Linotype" w:eastAsia="Arial Unicode MS" w:hAnsi="Palatino Linotype" w:cs="Arial"/>
          <w:i/>
          <w:sz w:val="22"/>
          <w:szCs w:val="22"/>
        </w:rPr>
        <w:t>Resoluciones:</w:t>
      </w:r>
    </w:p>
    <w:p w14:paraId="57BBE34F" w14:textId="77777777" w:rsidR="001D0DF4" w:rsidRPr="008F36EC" w:rsidRDefault="001D0DF4" w:rsidP="008F36EC">
      <w:pPr>
        <w:widowControl w:val="0"/>
        <w:autoSpaceDE w:val="0"/>
        <w:autoSpaceDN w:val="0"/>
        <w:adjustRightInd w:val="0"/>
        <w:spacing w:before="120" w:after="120"/>
        <w:ind w:left="1134" w:right="760" w:hanging="425"/>
        <w:jc w:val="both"/>
        <w:rPr>
          <w:rFonts w:ascii="Palatino Linotype" w:eastAsia="Arial Unicode MS" w:hAnsi="Palatino Linotype" w:cs="Arial"/>
          <w:i/>
          <w:sz w:val="22"/>
          <w:szCs w:val="22"/>
        </w:rPr>
      </w:pPr>
      <w:r w:rsidRPr="008F36EC">
        <w:rPr>
          <w:rFonts w:ascii="Palatino Linotype" w:eastAsia="Arial Unicode MS" w:hAnsi="Palatino Linotype" w:cs="Arial"/>
          <w:i/>
          <w:sz w:val="22"/>
          <w:szCs w:val="22"/>
        </w:rPr>
        <w:lastRenderedPageBreak/>
        <w:t>•</w:t>
      </w:r>
      <w:r w:rsidRPr="008F36EC">
        <w:rPr>
          <w:rFonts w:ascii="Palatino Linotype" w:eastAsia="Arial Unicode MS" w:hAnsi="Palatino Linotype" w:cs="Arial"/>
          <w:i/>
          <w:sz w:val="22"/>
          <w:szCs w:val="22"/>
        </w:rPr>
        <w:tab/>
        <w:t>RRA 0196/16. Secretaría de Agricultura, Ganadería, Desarrollo Rural, Pesca y Alimentación. 13 de julio de 2016. Por unanimidad. Comisionado Ponente Joel Salas Suárez.</w:t>
      </w:r>
    </w:p>
    <w:p w14:paraId="5E0C3B9E" w14:textId="77777777" w:rsidR="001D0DF4" w:rsidRPr="008F36EC" w:rsidRDefault="001D0DF4" w:rsidP="008F36EC">
      <w:pPr>
        <w:widowControl w:val="0"/>
        <w:autoSpaceDE w:val="0"/>
        <w:autoSpaceDN w:val="0"/>
        <w:adjustRightInd w:val="0"/>
        <w:spacing w:before="120" w:after="120"/>
        <w:ind w:left="1134" w:right="760" w:hanging="425"/>
        <w:jc w:val="both"/>
        <w:rPr>
          <w:rFonts w:ascii="Palatino Linotype" w:eastAsia="Arial Unicode MS" w:hAnsi="Palatino Linotype" w:cs="Arial"/>
          <w:i/>
          <w:sz w:val="22"/>
          <w:szCs w:val="22"/>
        </w:rPr>
      </w:pPr>
      <w:r w:rsidRPr="008F36EC">
        <w:rPr>
          <w:rFonts w:ascii="Palatino Linotype" w:eastAsia="Arial Unicode MS" w:hAnsi="Palatino Linotype" w:cs="Arial"/>
          <w:i/>
          <w:sz w:val="22"/>
          <w:szCs w:val="22"/>
        </w:rPr>
        <w:t>•</w:t>
      </w:r>
      <w:r w:rsidRPr="008F36EC">
        <w:rPr>
          <w:rFonts w:ascii="Palatino Linotype" w:eastAsia="Arial Unicode MS" w:hAnsi="Palatino Linotype" w:cs="Arial"/>
          <w:i/>
          <w:sz w:val="22"/>
          <w:szCs w:val="22"/>
        </w:rPr>
        <w:tab/>
        <w:t xml:space="preserve">RRA 0130/16. Comisión Nacional del Agua. 09 de agosto de 2016. Por unanimidad. Comisionado Ponente María Patricia </w:t>
      </w:r>
      <w:proofErr w:type="spellStart"/>
      <w:r w:rsidRPr="008F36EC">
        <w:rPr>
          <w:rFonts w:ascii="Palatino Linotype" w:eastAsia="Arial Unicode MS" w:hAnsi="Palatino Linotype" w:cs="Arial"/>
          <w:i/>
          <w:sz w:val="22"/>
          <w:szCs w:val="22"/>
        </w:rPr>
        <w:t>Kurczyn</w:t>
      </w:r>
      <w:proofErr w:type="spellEnd"/>
      <w:r w:rsidRPr="008F36EC">
        <w:rPr>
          <w:rFonts w:ascii="Palatino Linotype" w:eastAsia="Arial Unicode MS" w:hAnsi="Palatino Linotype" w:cs="Arial"/>
          <w:i/>
          <w:sz w:val="22"/>
          <w:szCs w:val="22"/>
        </w:rPr>
        <w:t xml:space="preserve"> Villalobos.</w:t>
      </w:r>
    </w:p>
    <w:p w14:paraId="16580826" w14:textId="77777777" w:rsidR="001D0DF4" w:rsidRPr="008F36EC" w:rsidRDefault="001D0DF4" w:rsidP="008F36EC">
      <w:pPr>
        <w:widowControl w:val="0"/>
        <w:autoSpaceDE w:val="0"/>
        <w:autoSpaceDN w:val="0"/>
        <w:adjustRightInd w:val="0"/>
        <w:spacing w:before="120" w:after="120"/>
        <w:ind w:left="1134" w:right="760" w:hanging="425"/>
        <w:jc w:val="both"/>
        <w:rPr>
          <w:rFonts w:ascii="Palatino Linotype" w:eastAsia="Arial Unicode MS" w:hAnsi="Palatino Linotype" w:cs="Arial"/>
          <w:i/>
          <w:sz w:val="22"/>
          <w:szCs w:val="22"/>
        </w:rPr>
      </w:pPr>
      <w:r w:rsidRPr="008F36EC">
        <w:rPr>
          <w:rFonts w:ascii="Palatino Linotype" w:eastAsia="Arial Unicode MS" w:hAnsi="Palatino Linotype" w:cs="Arial"/>
          <w:i/>
          <w:sz w:val="22"/>
          <w:szCs w:val="22"/>
        </w:rPr>
        <w:t>•</w:t>
      </w:r>
      <w:r w:rsidRPr="008F36EC">
        <w:rPr>
          <w:rFonts w:ascii="Palatino Linotype" w:eastAsia="Arial Unicode MS" w:hAnsi="Palatino Linotype" w:cs="Arial"/>
          <w:i/>
          <w:sz w:val="22"/>
          <w:szCs w:val="22"/>
        </w:rPr>
        <w:tab/>
        <w:t xml:space="preserve">RRA 0342/16. Colegio de Bachilleres. 24 de agosto de 2016. Por unanimidad. Comisionada Ponente Ximena Puente de la Mora.” </w:t>
      </w:r>
      <w:r w:rsidRPr="008F36EC">
        <w:rPr>
          <w:rFonts w:ascii="Palatino Linotype" w:hAnsi="Palatino Linotype" w:cs="Arial"/>
          <w:bCs/>
          <w:i/>
          <w:noProof/>
          <w:sz w:val="22"/>
          <w:szCs w:val="22"/>
        </w:rPr>
        <w:t>(Sic)</w:t>
      </w:r>
    </w:p>
    <w:p w14:paraId="4A3D54EC" w14:textId="77777777" w:rsidR="00B2056D" w:rsidRPr="008F36EC" w:rsidRDefault="00B2056D" w:rsidP="008F36EC">
      <w:pPr>
        <w:spacing w:before="240" w:after="240" w:line="360" w:lineRule="auto"/>
        <w:jc w:val="both"/>
        <w:rPr>
          <w:rFonts w:ascii="Palatino Linotype" w:hAnsi="Palatino Linotype"/>
          <w:i/>
        </w:rPr>
      </w:pPr>
      <w:r w:rsidRPr="008F36EC">
        <w:rPr>
          <w:rFonts w:ascii="Palatino Linotype" w:hAnsi="Palatino Linotype" w:cs="Arial"/>
          <w:color w:val="000000"/>
          <w:lang w:eastAsia="es-MX"/>
        </w:rPr>
        <w:t xml:space="preserve">Finalmente, se debe destacar que </w:t>
      </w:r>
      <w:r w:rsidRPr="008F36EC">
        <w:rPr>
          <w:rFonts w:ascii="Palatino Linotype" w:hAnsi="Palatino Linotype" w:cs="Arial"/>
          <w:b/>
          <w:color w:val="000000"/>
          <w:lang w:eastAsia="es-MX"/>
        </w:rPr>
        <w:t xml:space="preserve">EL SUJETO OBLIGADO </w:t>
      </w:r>
      <w:r w:rsidRPr="008F36EC">
        <w:rPr>
          <w:rFonts w:ascii="Palatino Linotype" w:hAnsi="Palatino Linotype" w:cs="Arial"/>
          <w:color w:val="000000"/>
          <w:lang w:eastAsia="es-MX"/>
        </w:rPr>
        <w:t xml:space="preserve">refirió tanto en la respuesta como en el Informe Justificado que no </w:t>
      </w:r>
      <w:r w:rsidR="002B14B6" w:rsidRPr="008F36EC">
        <w:rPr>
          <w:rFonts w:ascii="Palatino Linotype" w:hAnsi="Palatino Linotype" w:cs="Arial"/>
          <w:color w:val="000000"/>
          <w:lang w:eastAsia="es-MX"/>
        </w:rPr>
        <w:t>recibió recursos en el periodo de tiempo establecido</w:t>
      </w:r>
      <w:r w:rsidRPr="008F36EC">
        <w:rPr>
          <w:rFonts w:ascii="Palatino Linotype" w:hAnsi="Palatino Linotype" w:cs="Arial"/>
          <w:color w:val="000000"/>
          <w:lang w:eastAsia="es-MX"/>
        </w:rPr>
        <w:t xml:space="preserve">, y que, </w:t>
      </w:r>
      <w:r w:rsidRPr="008F36EC">
        <w:rPr>
          <w:rFonts w:ascii="Palatino Linotype" w:hAnsi="Palatino Linotype" w:cs="Arial"/>
        </w:rPr>
        <w:t xml:space="preserve">si bien es cierto, éste Órgano Garante no </w:t>
      </w:r>
      <w:r w:rsidRPr="008F36EC">
        <w:rPr>
          <w:rFonts w:ascii="Palatino Linotype" w:eastAsia="Calibri" w:hAnsi="Palatino Linotype" w:cs="Arial"/>
        </w:rPr>
        <w:t xml:space="preserve">puede dudar de la veracidad de la información </w:t>
      </w:r>
      <w:r w:rsidRPr="008F36EC">
        <w:rPr>
          <w:rFonts w:ascii="Palatino Linotype" w:hAnsi="Palatino Linotype" w:cs="Arial"/>
        </w:rPr>
        <w:t>que los Sujetos Obligados ponen a disposición de los solicitantes, dado que se aleja de sus atribuciones, tal y como lo sostiene</w:t>
      </w:r>
      <w:r w:rsidRPr="008F36EC">
        <w:rPr>
          <w:rFonts w:ascii="Palatino Linotype" w:hAnsi="Palatino Linotype"/>
        </w:rPr>
        <w:t xml:space="preserve"> el criterio 31-10 emitido por el ahora Instituto Nacional de Transparencia, Acceso a la Información y Protección de Datos Personales, que a la letra dice:</w:t>
      </w:r>
    </w:p>
    <w:p w14:paraId="2DEFC7A3" w14:textId="77777777" w:rsidR="00B2056D" w:rsidRPr="008F36EC" w:rsidRDefault="00B2056D" w:rsidP="008F36EC">
      <w:pPr>
        <w:pStyle w:val="Default"/>
        <w:spacing w:before="120" w:after="120"/>
        <w:ind w:left="1134" w:right="902" w:hanging="141"/>
        <w:jc w:val="both"/>
        <w:rPr>
          <w:rFonts w:ascii="Palatino Linotype" w:hAnsi="Palatino Linotype"/>
          <w:i/>
          <w:sz w:val="22"/>
          <w:szCs w:val="22"/>
        </w:rPr>
      </w:pPr>
      <w:r w:rsidRPr="008F36EC">
        <w:rPr>
          <w:rFonts w:ascii="Palatino Linotype" w:hAnsi="Palatino Linotype"/>
          <w:i/>
          <w:sz w:val="22"/>
          <w:szCs w:val="22"/>
        </w:rPr>
        <w:t xml:space="preserve">“El Instituto Federal de Acceso a la Información y Protección de Datos </w:t>
      </w:r>
      <w:r w:rsidRPr="008F36EC">
        <w:rPr>
          <w:rFonts w:ascii="Palatino Linotype" w:hAnsi="Palatino Linotype"/>
          <w:b/>
          <w:i/>
          <w:sz w:val="22"/>
          <w:szCs w:val="22"/>
        </w:rPr>
        <w:t>no cuenta con facultades para pronunciarse respecto de la veracidad de los documentos proporcionados por los sujetos obligados.</w:t>
      </w:r>
      <w:r w:rsidRPr="008F36EC">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62CA9340" w14:textId="77777777" w:rsidR="00A00181" w:rsidRPr="008F36EC" w:rsidRDefault="00A00181" w:rsidP="008F36EC">
      <w:pPr>
        <w:spacing w:before="240" w:after="240" w:line="360" w:lineRule="auto"/>
        <w:ind w:right="49"/>
        <w:jc w:val="both"/>
        <w:rPr>
          <w:rFonts w:ascii="Palatino Linotype" w:hAnsi="Palatino Linotype" w:cs="Arial"/>
        </w:rPr>
      </w:pPr>
      <w:r w:rsidRPr="008F36EC">
        <w:rPr>
          <w:rFonts w:ascii="Palatino Linotype" w:hAnsi="Palatino Linotype" w:cs="Arial"/>
        </w:rPr>
        <w:t xml:space="preserve">En consecuencia, y en atención a las consideraciones antes señaladas, esta Ponencia </w:t>
      </w:r>
      <w:proofErr w:type="spellStart"/>
      <w:r w:rsidRPr="008F36EC">
        <w:rPr>
          <w:rFonts w:ascii="Palatino Linotype" w:hAnsi="Palatino Linotype" w:cs="Arial"/>
        </w:rPr>
        <w:t>Resolutora</w:t>
      </w:r>
      <w:proofErr w:type="spellEnd"/>
      <w:r w:rsidRPr="008F36EC">
        <w:rPr>
          <w:rFonts w:ascii="Palatino Linotype" w:hAnsi="Palatino Linotype" w:cs="Arial"/>
        </w:rPr>
        <w:t xml:space="preserve">, determina que las razones o motivos de inconformidad devienen </w:t>
      </w:r>
      <w:r w:rsidR="00B911AE" w:rsidRPr="008F36EC">
        <w:rPr>
          <w:rFonts w:ascii="Palatino Linotype" w:hAnsi="Palatino Linotype" w:cs="Arial"/>
          <w:b/>
        </w:rPr>
        <w:t xml:space="preserve">parcialmente </w:t>
      </w:r>
      <w:r w:rsidRPr="008F36EC">
        <w:rPr>
          <w:rFonts w:ascii="Palatino Linotype" w:hAnsi="Palatino Linotype" w:cs="Arial"/>
          <w:b/>
        </w:rPr>
        <w:t>fundadas</w:t>
      </w:r>
      <w:r w:rsidRPr="008F36EC">
        <w:rPr>
          <w:rFonts w:ascii="Palatino Linotype" w:hAnsi="Palatino Linotype" w:cs="Arial"/>
        </w:rPr>
        <w:t xml:space="preserve">, toda vez que conforme al estudio realizado se actualiza la </w:t>
      </w:r>
      <w:r w:rsidRPr="008F36EC">
        <w:rPr>
          <w:rFonts w:ascii="Palatino Linotype" w:hAnsi="Palatino Linotype" w:cs="Arial"/>
        </w:rPr>
        <w:lastRenderedPageBreak/>
        <w:t xml:space="preserve">causal de procedencia enunciada en la fracción I del numeral 179 de la Ley de Transparencia y Acceso a la Información Pública del Estado de México y Municipios, por lo que se determina </w:t>
      </w:r>
      <w:r w:rsidR="00B911AE" w:rsidRPr="008F36EC">
        <w:rPr>
          <w:rFonts w:ascii="Palatino Linotype" w:hAnsi="Palatino Linotype" w:cs="Arial"/>
          <w:b/>
        </w:rPr>
        <w:t>MODIFICAR</w:t>
      </w:r>
      <w:r w:rsidRPr="008F36EC">
        <w:rPr>
          <w:rFonts w:ascii="Palatino Linotype" w:hAnsi="Palatino Linotype" w:cs="Arial"/>
        </w:rPr>
        <w:t xml:space="preserve"> la respuesta del </w:t>
      </w:r>
      <w:r w:rsidRPr="008F36EC">
        <w:rPr>
          <w:rFonts w:ascii="Palatino Linotype" w:hAnsi="Palatino Linotype" w:cs="Arial"/>
          <w:b/>
        </w:rPr>
        <w:t xml:space="preserve">SUJETO OBLIGADO </w:t>
      </w:r>
      <w:r w:rsidRPr="008F36EC">
        <w:rPr>
          <w:rFonts w:ascii="Palatino Linotype" w:hAnsi="Palatino Linotype" w:cs="Arial"/>
        </w:rPr>
        <w:t xml:space="preserve">y ordenarle la entrega de la información </w:t>
      </w:r>
      <w:r w:rsidR="00FD0DBE" w:rsidRPr="008F36EC">
        <w:rPr>
          <w:rFonts w:ascii="Palatino Linotype" w:hAnsi="Palatino Linotype" w:cs="Arial"/>
        </w:rPr>
        <w:t>que ha quedado precisada</w:t>
      </w:r>
      <w:r w:rsidRPr="008F36EC">
        <w:rPr>
          <w:rFonts w:ascii="Palatino Linotype" w:hAnsi="Palatino Linotype" w:cs="Arial"/>
        </w:rPr>
        <w:t>.</w:t>
      </w:r>
    </w:p>
    <w:p w14:paraId="107FF2B1" w14:textId="77777777" w:rsidR="00A00181" w:rsidRPr="008F36EC" w:rsidRDefault="00A00181" w:rsidP="008F36EC">
      <w:pPr>
        <w:spacing w:before="240" w:after="240" w:line="360" w:lineRule="auto"/>
        <w:jc w:val="both"/>
        <w:rPr>
          <w:rFonts w:ascii="Palatino Linotype" w:eastAsia="Calibri" w:hAnsi="Palatino Linotype" w:cs="Arial"/>
        </w:rPr>
      </w:pPr>
      <w:r w:rsidRPr="008F36EC">
        <w:rPr>
          <w:rFonts w:ascii="Palatino Linotype" w:eastAsia="Calibri" w:hAnsi="Palatino Linotype" w:cs="Arial"/>
        </w:rPr>
        <w:t xml:space="preserve">Así, con </w:t>
      </w:r>
      <w:r w:rsidRPr="008F36EC">
        <w:rPr>
          <w:rFonts w:ascii="Palatino Linotype" w:hAnsi="Palatino Linotype" w:cs="Arial"/>
        </w:rPr>
        <w:t>fundamento</w:t>
      </w:r>
      <w:r w:rsidRPr="008F36EC">
        <w:rPr>
          <w:rFonts w:ascii="Palatino Linotype" w:eastAsia="Calibri" w:hAnsi="Palatino Linotype" w:cs="Arial"/>
        </w:rPr>
        <w:t xml:space="preserve"> en lo prescrito en los artículos 5</w:t>
      </w:r>
      <w:r w:rsidR="00D067E0" w:rsidRPr="008F36EC">
        <w:rPr>
          <w:rFonts w:ascii="Palatino Linotype" w:eastAsia="Calibri" w:hAnsi="Palatino Linotype" w:cs="Arial"/>
        </w:rPr>
        <w:t>,</w:t>
      </w:r>
      <w:r w:rsidRPr="008F36EC">
        <w:rPr>
          <w:rFonts w:ascii="Palatino Linotype" w:eastAsia="Calibri" w:hAnsi="Palatino Linotype" w:cs="Arial"/>
        </w:rPr>
        <w:t xml:space="preserve"> </w:t>
      </w:r>
      <w:r w:rsidRPr="008F36EC">
        <w:rPr>
          <w:rFonts w:ascii="Palatino Linotype" w:hAnsi="Palatino Linotype"/>
        </w:rPr>
        <w:t>párrafos vigésimo, vigésimo primero y vigésimo segundo fracciones IV y V</w:t>
      </w:r>
      <w:r w:rsidRPr="008F36EC">
        <w:rPr>
          <w:rFonts w:ascii="Palatino Linotype" w:eastAsia="Calibri" w:hAnsi="Palatino Linotype" w:cs="Arial"/>
        </w:rPr>
        <w:t xml:space="preserve"> de la Constitución Política del Estado Libre y Soberano de México; </w:t>
      </w:r>
      <w:r w:rsidRPr="008F36EC">
        <w:rPr>
          <w:rFonts w:ascii="Palatino Linotype" w:hAnsi="Palatino Linotype"/>
        </w:rPr>
        <w:t>2</w:t>
      </w:r>
      <w:r w:rsidR="00406F80" w:rsidRPr="008F36EC">
        <w:rPr>
          <w:rFonts w:ascii="Palatino Linotype" w:hAnsi="Palatino Linotype"/>
        </w:rPr>
        <w:t>,</w:t>
      </w:r>
      <w:r w:rsidRPr="008F36EC">
        <w:rPr>
          <w:rFonts w:ascii="Palatino Linotype" w:hAnsi="Palatino Linotype"/>
        </w:rPr>
        <w:t xml:space="preserve"> fracción II,</w:t>
      </w:r>
      <w:r w:rsidR="00406F80" w:rsidRPr="008F36EC">
        <w:rPr>
          <w:rFonts w:ascii="Palatino Linotype" w:hAnsi="Palatino Linotype"/>
        </w:rPr>
        <w:t xml:space="preserve"> 9,</w:t>
      </w:r>
      <w:r w:rsidRPr="008F36EC">
        <w:rPr>
          <w:rFonts w:ascii="Palatino Linotype" w:hAnsi="Palatino Linotype"/>
        </w:rPr>
        <w:t xml:space="preserve"> </w:t>
      </w:r>
      <w:r w:rsidRPr="008F36EC">
        <w:rPr>
          <w:rFonts w:ascii="Palatino Linotype" w:hAnsi="Palatino Linotype" w:cs="Arial"/>
          <w:lang w:val="es-ES_tradnl"/>
        </w:rPr>
        <w:t>29</w:t>
      </w:r>
      <w:r w:rsidRPr="008F36EC">
        <w:rPr>
          <w:rFonts w:ascii="Palatino Linotype" w:hAnsi="Palatino Linotype"/>
        </w:rPr>
        <w:t>, 36 fracciones I y II, 176, 178, 179, 181, 185 fracción I, 186 y 188</w:t>
      </w:r>
      <w:r w:rsidRPr="008F36EC">
        <w:rPr>
          <w:rFonts w:ascii="Palatino Linotype" w:eastAsia="Calibri" w:hAnsi="Palatino Linotype" w:cs="Arial"/>
        </w:rPr>
        <w:t xml:space="preserve"> de la Ley de Transparencia y Acceso a la Información Pública del Estado de México y </w:t>
      </w:r>
      <w:r w:rsidRPr="008F36EC">
        <w:rPr>
          <w:rFonts w:ascii="Palatino Linotype" w:hAnsi="Palatino Linotype" w:cs="Arial"/>
        </w:rPr>
        <w:t>Municipios</w:t>
      </w:r>
      <w:r w:rsidRPr="008F36EC">
        <w:rPr>
          <w:rFonts w:ascii="Palatino Linotype" w:eastAsia="Calibri" w:hAnsi="Palatino Linotype" w:cs="Arial"/>
        </w:rPr>
        <w:t>, este Pleno:</w:t>
      </w:r>
    </w:p>
    <w:p w14:paraId="178E2E1F" w14:textId="77777777" w:rsidR="00A00181" w:rsidRPr="008F36EC" w:rsidRDefault="00A00181" w:rsidP="008F36EC">
      <w:pPr>
        <w:spacing w:before="240" w:after="240" w:line="360" w:lineRule="auto"/>
        <w:jc w:val="center"/>
        <w:rPr>
          <w:rFonts w:ascii="Palatino Linotype" w:hAnsi="Palatino Linotype"/>
          <w:b/>
          <w:bCs/>
          <w:spacing w:val="40"/>
          <w:sz w:val="28"/>
          <w:szCs w:val="28"/>
        </w:rPr>
      </w:pPr>
      <w:r w:rsidRPr="008F36EC">
        <w:rPr>
          <w:rFonts w:ascii="Palatino Linotype" w:hAnsi="Palatino Linotype"/>
          <w:b/>
          <w:bCs/>
          <w:spacing w:val="40"/>
          <w:sz w:val="28"/>
          <w:szCs w:val="28"/>
        </w:rPr>
        <w:t>RESUELVE</w:t>
      </w:r>
    </w:p>
    <w:p w14:paraId="448C091E" w14:textId="77777777" w:rsidR="00FD0DBE" w:rsidRPr="008F36EC" w:rsidRDefault="00FD0DBE" w:rsidP="008F36EC">
      <w:pPr>
        <w:spacing w:before="240" w:after="240" w:line="360" w:lineRule="auto"/>
        <w:jc w:val="both"/>
        <w:rPr>
          <w:rFonts w:ascii="Palatino Linotype" w:hAnsi="Palatino Linotype" w:cs="Arial"/>
        </w:rPr>
      </w:pPr>
      <w:r w:rsidRPr="008F36EC">
        <w:rPr>
          <w:rFonts w:ascii="Palatino Linotype" w:hAnsi="Palatino Linotype" w:cs="Arial"/>
          <w:b/>
          <w:sz w:val="28"/>
          <w:szCs w:val="28"/>
        </w:rPr>
        <w:t>PRIMERO</w:t>
      </w:r>
      <w:r w:rsidRPr="008F36EC">
        <w:rPr>
          <w:rFonts w:ascii="Palatino Linotype" w:hAnsi="Palatino Linotype" w:cs="Arial"/>
          <w:sz w:val="28"/>
          <w:szCs w:val="28"/>
        </w:rPr>
        <w:t>.</w:t>
      </w:r>
      <w:r w:rsidRPr="008F36EC">
        <w:rPr>
          <w:rFonts w:ascii="Palatino Linotype" w:hAnsi="Palatino Linotype" w:cs="Arial"/>
        </w:rPr>
        <w:t xml:space="preserve"> Resultan </w:t>
      </w:r>
      <w:r w:rsidRPr="008F36EC">
        <w:rPr>
          <w:rFonts w:ascii="Palatino Linotype" w:hAnsi="Palatino Linotype" w:cs="Arial"/>
          <w:b/>
        </w:rPr>
        <w:t>parcialmente</w:t>
      </w:r>
      <w:r w:rsidRPr="008F36EC">
        <w:rPr>
          <w:rFonts w:ascii="Palatino Linotype" w:hAnsi="Palatino Linotype" w:cs="Arial"/>
        </w:rPr>
        <w:t xml:space="preserve"> </w:t>
      </w:r>
      <w:r w:rsidRPr="008F36EC">
        <w:rPr>
          <w:rFonts w:ascii="Palatino Linotype" w:hAnsi="Palatino Linotype" w:cs="Arial"/>
          <w:b/>
        </w:rPr>
        <w:t>fundadas</w:t>
      </w:r>
      <w:r w:rsidRPr="008F36EC">
        <w:rPr>
          <w:rFonts w:ascii="Palatino Linotype" w:hAnsi="Palatino Linotype" w:cs="Arial"/>
        </w:rPr>
        <w:t xml:space="preserve"> las razones o motivos de inconformidad planteadas por </w:t>
      </w:r>
      <w:r w:rsidRPr="008F36EC">
        <w:rPr>
          <w:rFonts w:ascii="Palatino Linotype" w:hAnsi="Palatino Linotype" w:cs="Arial"/>
          <w:b/>
        </w:rPr>
        <w:t>L</w:t>
      </w:r>
      <w:r w:rsidR="009B3B05" w:rsidRPr="008F36EC">
        <w:rPr>
          <w:rFonts w:ascii="Palatino Linotype" w:hAnsi="Palatino Linotype" w:cs="Arial"/>
          <w:b/>
        </w:rPr>
        <w:t>A</w:t>
      </w:r>
      <w:r w:rsidRPr="008F36EC">
        <w:rPr>
          <w:rFonts w:ascii="Palatino Linotype" w:hAnsi="Palatino Linotype" w:cs="Arial"/>
          <w:b/>
        </w:rPr>
        <w:t xml:space="preserve"> RECURRENTE</w:t>
      </w:r>
      <w:r w:rsidRPr="008F36EC">
        <w:rPr>
          <w:rFonts w:ascii="Palatino Linotype" w:hAnsi="Palatino Linotype" w:cs="Arial"/>
        </w:rPr>
        <w:t xml:space="preserve">, en términos del Considerando </w:t>
      </w:r>
      <w:r w:rsidRPr="008F36EC">
        <w:rPr>
          <w:rFonts w:ascii="Palatino Linotype" w:hAnsi="Palatino Linotype" w:cs="Arial"/>
          <w:b/>
        </w:rPr>
        <w:t>QUINTO</w:t>
      </w:r>
      <w:r w:rsidRPr="008F36EC">
        <w:rPr>
          <w:rFonts w:ascii="Palatino Linotype" w:hAnsi="Palatino Linotype" w:cs="Arial"/>
        </w:rPr>
        <w:t xml:space="preserve"> de la presente resolución.</w:t>
      </w:r>
    </w:p>
    <w:p w14:paraId="4B46A408" w14:textId="77777777" w:rsidR="00FD0DBE" w:rsidRPr="008F36EC" w:rsidRDefault="00FD0DBE" w:rsidP="008F36EC">
      <w:pPr>
        <w:spacing w:before="240" w:after="240" w:line="360" w:lineRule="auto"/>
        <w:jc w:val="both"/>
        <w:rPr>
          <w:rFonts w:ascii="Palatino Linotype" w:hAnsi="Palatino Linotype" w:cs="Arial"/>
        </w:rPr>
      </w:pPr>
      <w:r w:rsidRPr="008F36EC">
        <w:rPr>
          <w:rFonts w:ascii="Palatino Linotype" w:hAnsi="Palatino Linotype" w:cs="Arial"/>
          <w:b/>
          <w:sz w:val="28"/>
          <w:szCs w:val="28"/>
        </w:rPr>
        <w:t>SEGUNDO</w:t>
      </w:r>
      <w:r w:rsidRPr="008F36EC">
        <w:rPr>
          <w:rFonts w:ascii="Palatino Linotype" w:hAnsi="Palatino Linotype" w:cs="Arial"/>
          <w:sz w:val="28"/>
          <w:szCs w:val="28"/>
        </w:rPr>
        <w:t>.</w:t>
      </w:r>
      <w:r w:rsidRPr="008F36EC">
        <w:rPr>
          <w:rFonts w:ascii="Palatino Linotype" w:hAnsi="Palatino Linotype" w:cs="Arial"/>
        </w:rPr>
        <w:t xml:space="preserve"> Se </w:t>
      </w:r>
      <w:r w:rsidRPr="008F36EC">
        <w:rPr>
          <w:rFonts w:ascii="Palatino Linotype" w:hAnsi="Palatino Linotype" w:cs="Arial"/>
          <w:b/>
        </w:rPr>
        <w:t>MODIFICA</w:t>
      </w:r>
      <w:r w:rsidRPr="008F36EC">
        <w:rPr>
          <w:rFonts w:ascii="Palatino Linotype" w:hAnsi="Palatino Linotype" w:cs="Arial"/>
        </w:rPr>
        <w:t xml:space="preserve"> la respuesta otorgada por </w:t>
      </w:r>
      <w:r w:rsidRPr="008F36EC">
        <w:rPr>
          <w:rFonts w:ascii="Palatino Linotype" w:hAnsi="Palatino Linotype" w:cs="Arial"/>
          <w:b/>
        </w:rPr>
        <w:t xml:space="preserve">EL SUJETO OBLIGADO </w:t>
      </w:r>
      <w:r w:rsidRPr="008F36EC">
        <w:rPr>
          <w:rFonts w:ascii="Palatino Linotype" w:hAnsi="Palatino Linotype" w:cs="Arial"/>
        </w:rPr>
        <w:t>a la</w:t>
      </w:r>
      <w:r w:rsidRPr="008F36EC">
        <w:rPr>
          <w:rFonts w:ascii="Palatino Linotype" w:hAnsi="Palatino Linotype" w:cs="Arial"/>
          <w:b/>
        </w:rPr>
        <w:t xml:space="preserve"> </w:t>
      </w:r>
      <w:r w:rsidRPr="008F36EC">
        <w:rPr>
          <w:rFonts w:ascii="Palatino Linotype" w:hAnsi="Palatino Linotype" w:cs="Arial"/>
        </w:rPr>
        <w:t xml:space="preserve">solicitud de información </w:t>
      </w:r>
      <w:r w:rsidR="00ED7556" w:rsidRPr="008F36EC">
        <w:rPr>
          <w:rFonts w:ascii="Palatino Linotype" w:hAnsi="Palatino Linotype" w:cs="Arial"/>
          <w:b/>
          <w:lang w:eastAsia="es-MX"/>
        </w:rPr>
        <w:t xml:space="preserve">00545/UPVT/IP/2018 </w:t>
      </w:r>
      <w:r w:rsidRPr="008F36EC">
        <w:rPr>
          <w:rFonts w:ascii="Palatino Linotype" w:hAnsi="Palatino Linotype" w:cs="Arial"/>
        </w:rPr>
        <w:t>y se</w:t>
      </w:r>
      <w:r w:rsidRPr="008F36EC">
        <w:rPr>
          <w:rFonts w:ascii="Palatino Linotype" w:hAnsi="Palatino Linotype" w:cs="Arial"/>
          <w:b/>
        </w:rPr>
        <w:t xml:space="preserve"> </w:t>
      </w:r>
      <w:r w:rsidRPr="008F36EC">
        <w:rPr>
          <w:rFonts w:ascii="Palatino Linotype" w:hAnsi="Palatino Linotype" w:cs="Arial"/>
        </w:rPr>
        <w:t>le</w:t>
      </w:r>
      <w:r w:rsidRPr="008F36EC">
        <w:rPr>
          <w:rFonts w:ascii="Palatino Linotype" w:hAnsi="Palatino Linotype" w:cs="Arial"/>
          <w:b/>
        </w:rPr>
        <w:t xml:space="preserve"> ordena </w:t>
      </w:r>
      <w:r w:rsidRPr="008F36EC">
        <w:rPr>
          <w:rFonts w:ascii="Palatino Linotype" w:hAnsi="Palatino Linotype" w:cs="Arial"/>
        </w:rPr>
        <w:t xml:space="preserve">en términos del Considerando </w:t>
      </w:r>
      <w:r w:rsidRPr="008F36EC">
        <w:rPr>
          <w:rFonts w:ascii="Palatino Linotype" w:hAnsi="Palatino Linotype" w:cs="Arial"/>
          <w:b/>
        </w:rPr>
        <w:t>QUINTO</w:t>
      </w:r>
      <w:r w:rsidRPr="008F36EC">
        <w:rPr>
          <w:rFonts w:ascii="Palatino Linotype" w:hAnsi="Palatino Linotype" w:cs="Arial"/>
        </w:rPr>
        <w:t xml:space="preserve"> de la presente resolución</w:t>
      </w:r>
      <w:r w:rsidRPr="008F36EC">
        <w:rPr>
          <w:rFonts w:ascii="Palatino Linotype" w:hAnsi="Palatino Linotype" w:cs="Arial"/>
          <w:b/>
        </w:rPr>
        <w:t xml:space="preserve">, </w:t>
      </w:r>
      <w:r w:rsidRPr="008F36EC">
        <w:rPr>
          <w:rFonts w:ascii="Palatino Linotype" w:hAnsi="Palatino Linotype" w:cs="Arial"/>
        </w:rPr>
        <w:t>entregue a</w:t>
      </w:r>
      <w:r w:rsidR="00E25DC5" w:rsidRPr="008F36EC">
        <w:rPr>
          <w:rFonts w:ascii="Palatino Linotype" w:hAnsi="Palatino Linotype" w:cs="Arial"/>
        </w:rPr>
        <w:t xml:space="preserve"> </w:t>
      </w:r>
      <w:r w:rsidR="00E25DC5" w:rsidRPr="008F36EC">
        <w:rPr>
          <w:rFonts w:ascii="Palatino Linotype" w:hAnsi="Palatino Linotype" w:cs="Arial"/>
          <w:b/>
        </w:rPr>
        <w:t xml:space="preserve">LA </w:t>
      </w:r>
      <w:r w:rsidRPr="008F36EC">
        <w:rPr>
          <w:rFonts w:ascii="Palatino Linotype" w:hAnsi="Palatino Linotype" w:cs="Arial"/>
          <w:b/>
        </w:rPr>
        <w:t xml:space="preserve">RECURRENTE </w:t>
      </w:r>
      <w:r w:rsidR="00013EC3" w:rsidRPr="008F36EC">
        <w:rPr>
          <w:rFonts w:ascii="Palatino Linotype" w:hAnsi="Palatino Linotype" w:cs="Arial"/>
        </w:rPr>
        <w:t>previa</w:t>
      </w:r>
      <w:r w:rsidR="00013EC3" w:rsidRPr="008F36EC">
        <w:rPr>
          <w:rFonts w:ascii="Palatino Linotype" w:hAnsi="Palatino Linotype" w:cs="Arial"/>
          <w:b/>
        </w:rPr>
        <w:t xml:space="preserve"> búsqueda exhaustiva y razonable</w:t>
      </w:r>
      <w:r w:rsidR="00013EC3" w:rsidRPr="008F36EC">
        <w:rPr>
          <w:rFonts w:ascii="Palatino Linotype" w:hAnsi="Palatino Linotype" w:cs="Arial"/>
        </w:rPr>
        <w:t xml:space="preserve">, </w:t>
      </w:r>
      <w:r w:rsidRPr="008F36EC">
        <w:rPr>
          <w:rFonts w:ascii="Palatino Linotype" w:hAnsi="Palatino Linotype" w:cs="Arial"/>
        </w:rPr>
        <w:t>vía</w:t>
      </w:r>
      <w:r w:rsidR="00013EC3" w:rsidRPr="008F36EC">
        <w:rPr>
          <w:rFonts w:ascii="Palatino Linotype" w:hAnsi="Palatino Linotype" w:cs="Arial"/>
        </w:rPr>
        <w:t xml:space="preserve"> el</w:t>
      </w:r>
      <w:r w:rsidRPr="008F36EC">
        <w:rPr>
          <w:rFonts w:ascii="Palatino Linotype" w:hAnsi="Palatino Linotype" w:cs="Arial"/>
          <w:b/>
        </w:rPr>
        <w:t xml:space="preserve"> SAIMEX</w:t>
      </w:r>
      <w:r w:rsidR="00E25DC5" w:rsidRPr="008F36EC">
        <w:rPr>
          <w:rFonts w:ascii="Palatino Linotype" w:hAnsi="Palatino Linotype" w:cs="Arial"/>
        </w:rPr>
        <w:t xml:space="preserve">, </w:t>
      </w:r>
      <w:r w:rsidR="00186C80" w:rsidRPr="008F36EC">
        <w:rPr>
          <w:rFonts w:ascii="Palatino Linotype" w:hAnsi="Palatino Linotype" w:cs="Arial"/>
        </w:rPr>
        <w:t xml:space="preserve">de ser procedente </w:t>
      </w:r>
      <w:r w:rsidR="00E25DC5" w:rsidRPr="008F36EC">
        <w:rPr>
          <w:rFonts w:ascii="Palatino Linotype" w:hAnsi="Palatino Linotype" w:cs="Arial"/>
        </w:rPr>
        <w:t xml:space="preserve">en </w:t>
      </w:r>
      <w:r w:rsidR="00E25DC5" w:rsidRPr="008F36EC">
        <w:rPr>
          <w:rFonts w:ascii="Palatino Linotype" w:hAnsi="Palatino Linotype" w:cs="Arial"/>
          <w:b/>
        </w:rPr>
        <w:t>versión pública</w:t>
      </w:r>
      <w:r w:rsidR="00186C80" w:rsidRPr="008F36EC">
        <w:rPr>
          <w:rFonts w:ascii="Palatino Linotype" w:hAnsi="Palatino Linotype" w:cs="Arial"/>
        </w:rPr>
        <w:t xml:space="preserve">, </w:t>
      </w:r>
      <w:r w:rsidRPr="008F36EC">
        <w:rPr>
          <w:rFonts w:ascii="Palatino Linotype" w:hAnsi="Palatino Linotype" w:cs="Arial"/>
        </w:rPr>
        <w:t>lo siguiente:</w:t>
      </w:r>
    </w:p>
    <w:p w14:paraId="700FA277" w14:textId="77777777" w:rsidR="00EB4947" w:rsidRPr="008F36EC" w:rsidRDefault="00013EC3" w:rsidP="008F36EC">
      <w:pPr>
        <w:spacing w:before="120" w:after="120"/>
        <w:ind w:left="851" w:right="902" w:hanging="142"/>
        <w:jc w:val="both"/>
        <w:rPr>
          <w:rFonts w:ascii="Palatino Linotype" w:eastAsia="Calibri" w:hAnsi="Palatino Linotype" w:cs="Arial"/>
          <w:i/>
          <w:sz w:val="22"/>
          <w:szCs w:val="22"/>
        </w:rPr>
      </w:pPr>
      <w:r w:rsidRPr="008F36EC">
        <w:rPr>
          <w:rFonts w:ascii="Palatino Linotype" w:eastAsia="Calibri" w:hAnsi="Palatino Linotype" w:cs="Arial"/>
          <w:i/>
          <w:sz w:val="22"/>
          <w:szCs w:val="22"/>
        </w:rPr>
        <w:t xml:space="preserve"> </w:t>
      </w:r>
      <w:r w:rsidR="00FD0DBE" w:rsidRPr="008F36EC">
        <w:rPr>
          <w:rFonts w:ascii="Palatino Linotype" w:eastAsia="Calibri" w:hAnsi="Palatino Linotype" w:cs="Arial"/>
          <w:i/>
          <w:sz w:val="22"/>
          <w:szCs w:val="22"/>
        </w:rPr>
        <w:t>“</w:t>
      </w:r>
      <w:r w:rsidR="00E25DC5" w:rsidRPr="008F36EC">
        <w:rPr>
          <w:rFonts w:ascii="Palatino Linotype" w:eastAsia="Calibri" w:hAnsi="Palatino Linotype" w:cs="Arial"/>
          <w:i/>
          <w:sz w:val="22"/>
          <w:szCs w:val="22"/>
        </w:rPr>
        <w:t>El documento o documentos en donde conste</w:t>
      </w:r>
      <w:r w:rsidR="009B3B05" w:rsidRPr="008F36EC">
        <w:rPr>
          <w:rFonts w:ascii="Palatino Linotype" w:eastAsia="Calibri" w:hAnsi="Palatino Linotype" w:cs="Arial"/>
          <w:i/>
          <w:sz w:val="22"/>
          <w:szCs w:val="22"/>
        </w:rPr>
        <w:t>n</w:t>
      </w:r>
      <w:r w:rsidR="00E25DC5" w:rsidRPr="008F36EC">
        <w:rPr>
          <w:rFonts w:ascii="Palatino Linotype" w:eastAsia="Calibri" w:hAnsi="Palatino Linotype" w:cs="Arial"/>
          <w:i/>
          <w:sz w:val="22"/>
          <w:szCs w:val="22"/>
        </w:rPr>
        <w:t xml:space="preserve"> los recursos obtenidos de</w:t>
      </w:r>
      <w:r w:rsidR="006760BB" w:rsidRPr="008F36EC">
        <w:rPr>
          <w:rFonts w:ascii="Palatino Linotype" w:eastAsia="Calibri" w:hAnsi="Palatino Linotype" w:cs="Arial"/>
          <w:i/>
          <w:sz w:val="22"/>
          <w:szCs w:val="22"/>
        </w:rPr>
        <w:t>l</w:t>
      </w:r>
      <w:r w:rsidR="00E25DC5" w:rsidRPr="008F36EC">
        <w:rPr>
          <w:rFonts w:ascii="Palatino Linotype" w:eastAsia="Calibri" w:hAnsi="Palatino Linotype" w:cs="Arial"/>
          <w:i/>
          <w:sz w:val="22"/>
          <w:szCs w:val="22"/>
        </w:rPr>
        <w:t xml:space="preserve"> Consejo Nacional de Ciencia y Tecnología, al mayor grado de desagregación posible en el que se advierta, el </w:t>
      </w:r>
      <w:r w:rsidR="00E36A64" w:rsidRPr="008F36EC">
        <w:rPr>
          <w:rFonts w:ascii="Palatino Linotype" w:eastAsia="Calibri" w:hAnsi="Palatino Linotype" w:cs="Arial"/>
          <w:i/>
          <w:sz w:val="22"/>
          <w:szCs w:val="22"/>
        </w:rPr>
        <w:t>servidor público</w:t>
      </w:r>
      <w:r w:rsidR="009B3B05" w:rsidRPr="008F36EC">
        <w:rPr>
          <w:rFonts w:ascii="Palatino Linotype" w:eastAsia="Calibri" w:hAnsi="Palatino Linotype" w:cs="Arial"/>
          <w:i/>
          <w:sz w:val="22"/>
          <w:szCs w:val="22"/>
        </w:rPr>
        <w:t xml:space="preserve"> que los ha recibido en nombre de la Universidad Politécnica del Valle de Toluca y </w:t>
      </w:r>
      <w:r w:rsidR="00E36A64" w:rsidRPr="008F36EC">
        <w:rPr>
          <w:rFonts w:ascii="Palatino Linotype" w:eastAsia="Calibri" w:hAnsi="Palatino Linotype" w:cs="Arial"/>
          <w:i/>
          <w:sz w:val="22"/>
          <w:szCs w:val="22"/>
        </w:rPr>
        <w:t xml:space="preserve">en su caso, </w:t>
      </w:r>
      <w:r w:rsidR="00186C80" w:rsidRPr="008F36EC">
        <w:rPr>
          <w:rFonts w:ascii="Palatino Linotype" w:eastAsia="Calibri" w:hAnsi="Palatino Linotype" w:cs="Arial"/>
          <w:i/>
          <w:sz w:val="22"/>
          <w:szCs w:val="22"/>
        </w:rPr>
        <w:t xml:space="preserve">los </w:t>
      </w:r>
      <w:r w:rsidR="009B3B05" w:rsidRPr="008F36EC">
        <w:rPr>
          <w:rFonts w:ascii="Palatino Linotype" w:eastAsia="Calibri" w:hAnsi="Palatino Linotype" w:cs="Arial"/>
          <w:i/>
          <w:sz w:val="22"/>
          <w:szCs w:val="22"/>
        </w:rPr>
        <w:t>montos</w:t>
      </w:r>
      <w:r w:rsidR="007122C8" w:rsidRPr="008F36EC">
        <w:rPr>
          <w:rFonts w:ascii="Palatino Linotype" w:eastAsia="Calibri" w:hAnsi="Palatino Linotype" w:cs="Arial"/>
          <w:i/>
          <w:sz w:val="22"/>
          <w:szCs w:val="22"/>
        </w:rPr>
        <w:t>,</w:t>
      </w:r>
      <w:r w:rsidR="00186C80" w:rsidRPr="008F36EC">
        <w:rPr>
          <w:rFonts w:ascii="Palatino Linotype" w:eastAsia="Calibri" w:hAnsi="Palatino Linotype" w:cs="Arial"/>
          <w:i/>
          <w:sz w:val="22"/>
          <w:szCs w:val="22"/>
        </w:rPr>
        <w:t xml:space="preserve"> durante el periodo comprendido</w:t>
      </w:r>
      <w:r w:rsidR="007122C8" w:rsidRPr="008F36EC">
        <w:rPr>
          <w:rFonts w:ascii="Palatino Linotype" w:eastAsia="Calibri" w:hAnsi="Palatino Linotype" w:cs="Arial"/>
          <w:i/>
          <w:sz w:val="22"/>
          <w:szCs w:val="22"/>
        </w:rPr>
        <w:t xml:space="preserve"> del 15 de junio de 2017 al 15 de junio de 2018</w:t>
      </w:r>
      <w:r w:rsidR="009B3B05" w:rsidRPr="008F36EC">
        <w:rPr>
          <w:rFonts w:ascii="Palatino Linotype" w:eastAsia="Calibri" w:hAnsi="Palatino Linotype" w:cs="Arial"/>
          <w:i/>
          <w:sz w:val="22"/>
          <w:szCs w:val="22"/>
        </w:rPr>
        <w:t xml:space="preserve">. </w:t>
      </w:r>
    </w:p>
    <w:p w14:paraId="22D8AE16" w14:textId="77777777" w:rsidR="00406F80" w:rsidRPr="008F36EC" w:rsidRDefault="00EB4947" w:rsidP="008F36EC">
      <w:pPr>
        <w:spacing w:before="120" w:after="120"/>
        <w:ind w:left="851" w:right="902"/>
        <w:jc w:val="both"/>
        <w:rPr>
          <w:rFonts w:ascii="Palatino Linotype" w:hAnsi="Palatino Linotype" w:cs="Arial"/>
          <w:i/>
          <w:sz w:val="22"/>
          <w:szCs w:val="22"/>
          <w:lang w:eastAsia="es-MX"/>
        </w:rPr>
      </w:pPr>
      <w:r w:rsidRPr="008F36EC">
        <w:rPr>
          <w:rFonts w:ascii="Palatino Linotype" w:hAnsi="Palatino Linotype" w:cs="Arial"/>
          <w:i/>
          <w:sz w:val="22"/>
          <w:szCs w:val="22"/>
          <w:lang w:eastAsia="es-MX"/>
        </w:rPr>
        <w:lastRenderedPageBreak/>
        <w:t>Debiendo notificar a</w:t>
      </w:r>
      <w:r w:rsidR="009B3B05" w:rsidRPr="008F36EC">
        <w:rPr>
          <w:rFonts w:ascii="Palatino Linotype" w:hAnsi="Palatino Linotype" w:cs="Arial"/>
          <w:i/>
          <w:sz w:val="22"/>
          <w:szCs w:val="22"/>
          <w:lang w:eastAsia="es-MX"/>
        </w:rPr>
        <w:t xml:space="preserve"> </w:t>
      </w:r>
      <w:r w:rsidR="009B3B05" w:rsidRPr="008F36EC">
        <w:rPr>
          <w:rFonts w:ascii="Palatino Linotype" w:hAnsi="Palatino Linotype"/>
          <w:b/>
          <w:i/>
        </w:rPr>
        <w:t>LA</w:t>
      </w:r>
      <w:r w:rsidR="009B3B05" w:rsidRPr="008F36EC">
        <w:rPr>
          <w:rFonts w:ascii="Palatino Linotype" w:hAnsi="Palatino Linotype"/>
          <w:b/>
        </w:rPr>
        <w:t xml:space="preserve"> </w:t>
      </w:r>
      <w:r w:rsidRPr="008F36EC">
        <w:rPr>
          <w:rFonts w:ascii="Palatino Linotype" w:hAnsi="Palatino Linotype" w:cs="Arial"/>
          <w:b/>
          <w:i/>
          <w:sz w:val="22"/>
          <w:szCs w:val="22"/>
          <w:lang w:eastAsia="es-MX"/>
        </w:rPr>
        <w:t>RECURRENTE</w:t>
      </w:r>
      <w:r w:rsidRPr="008F36EC">
        <w:rPr>
          <w:rFonts w:ascii="Palatino Linotype" w:hAnsi="Palatino Linotype" w:cs="Arial"/>
          <w:i/>
          <w:sz w:val="22"/>
          <w:szCs w:val="22"/>
          <w:lang w:eastAsia="es-MX"/>
        </w:rPr>
        <w:t xml:space="preserve"> el Acuerdo de Clasificación de la información que apruebe el Comité de Transparencia con motivo de la versión pública.</w:t>
      </w:r>
    </w:p>
    <w:p w14:paraId="6D9B4965" w14:textId="77777777" w:rsidR="00FD0DBE" w:rsidRPr="008F36EC" w:rsidRDefault="00406F80" w:rsidP="008F36EC">
      <w:pPr>
        <w:spacing w:before="120" w:after="120"/>
        <w:ind w:left="851" w:right="902"/>
        <w:jc w:val="both"/>
        <w:rPr>
          <w:rFonts w:ascii="Palatino Linotype" w:eastAsia="Calibri" w:hAnsi="Palatino Linotype" w:cs="Arial"/>
          <w:i/>
          <w:sz w:val="22"/>
          <w:szCs w:val="22"/>
        </w:rPr>
      </w:pPr>
      <w:r w:rsidRPr="008F36EC">
        <w:rPr>
          <w:rFonts w:ascii="Palatino Linotype" w:hAnsi="Palatino Linotype"/>
          <w:bCs/>
          <w:i/>
          <w:sz w:val="22"/>
          <w:szCs w:val="22"/>
        </w:rPr>
        <w:t>Para el caso de</w:t>
      </w:r>
      <w:r w:rsidR="00780B05" w:rsidRPr="008F36EC">
        <w:rPr>
          <w:rFonts w:ascii="Palatino Linotype" w:hAnsi="Palatino Linotype"/>
          <w:bCs/>
          <w:i/>
          <w:sz w:val="22"/>
          <w:szCs w:val="22"/>
        </w:rPr>
        <w:t xml:space="preserve"> que derivado de la búsqueda exhaustiva no se localice la información, por no haberla generado, poseído o administrado, </w:t>
      </w:r>
      <w:r w:rsidRPr="008F36EC">
        <w:rPr>
          <w:rFonts w:ascii="Palatino Linotype" w:hAnsi="Palatino Linotype"/>
          <w:bCs/>
          <w:i/>
          <w:sz w:val="22"/>
          <w:szCs w:val="22"/>
        </w:rPr>
        <w:t>bastará con hacerlo del conocimiento de</w:t>
      </w:r>
      <w:r w:rsidR="009B3B05" w:rsidRPr="008F36EC">
        <w:rPr>
          <w:rFonts w:ascii="Palatino Linotype" w:hAnsi="Palatino Linotype"/>
          <w:bCs/>
          <w:i/>
          <w:sz w:val="22"/>
          <w:szCs w:val="22"/>
        </w:rPr>
        <w:t xml:space="preserve"> </w:t>
      </w:r>
      <w:r w:rsidR="009B3B05" w:rsidRPr="008F36EC">
        <w:rPr>
          <w:rFonts w:ascii="Palatino Linotype" w:hAnsi="Palatino Linotype" w:cs="Arial"/>
          <w:b/>
          <w:i/>
        </w:rPr>
        <w:t>LA RECURRENTE</w:t>
      </w:r>
      <w:r w:rsidRPr="008F36EC">
        <w:rPr>
          <w:rFonts w:ascii="Palatino Linotype" w:hAnsi="Palatino Linotype"/>
          <w:i/>
          <w:sz w:val="22"/>
          <w:szCs w:val="22"/>
        </w:rPr>
        <w:t>.</w:t>
      </w:r>
      <w:r w:rsidR="00FD0DBE" w:rsidRPr="008F36EC">
        <w:rPr>
          <w:rFonts w:ascii="Palatino Linotype" w:eastAsia="Calibri" w:hAnsi="Palatino Linotype" w:cs="Arial"/>
          <w:i/>
          <w:sz w:val="22"/>
          <w:szCs w:val="22"/>
        </w:rPr>
        <w:t>”</w:t>
      </w:r>
    </w:p>
    <w:p w14:paraId="795BABDD" w14:textId="77777777" w:rsidR="00FD0DBE" w:rsidRPr="008F36EC" w:rsidRDefault="00FD0DBE" w:rsidP="008F36EC">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8F36EC">
        <w:rPr>
          <w:rFonts w:ascii="Palatino Linotype" w:hAnsi="Palatino Linotype" w:cs="Arial"/>
          <w:b/>
          <w:sz w:val="28"/>
          <w:szCs w:val="28"/>
        </w:rPr>
        <w:t>TERCERO.</w:t>
      </w:r>
      <w:r w:rsidRPr="008F36EC">
        <w:rPr>
          <w:rFonts w:ascii="Palatino Linotype" w:hAnsi="Palatino Linotype"/>
          <w:b/>
          <w:color w:val="222222"/>
          <w:shd w:val="clear" w:color="auto" w:fill="FFFFFF"/>
        </w:rPr>
        <w:t xml:space="preserve"> Notifíquese </w:t>
      </w:r>
      <w:r w:rsidRPr="008F36EC">
        <w:rPr>
          <w:rFonts w:ascii="Palatino Linotype" w:hAnsi="Palatino Linotype"/>
          <w:color w:val="222222"/>
          <w:shd w:val="clear" w:color="auto" w:fill="FFFFFF"/>
        </w:rPr>
        <w:t>al Titular de la Unidad de Transparencia del</w:t>
      </w:r>
      <w:r w:rsidRPr="008F36EC">
        <w:rPr>
          <w:rStyle w:val="apple-converted-space"/>
          <w:rFonts w:ascii="Palatino Linotype" w:hAnsi="Palatino Linotype"/>
          <w:color w:val="222222"/>
          <w:shd w:val="clear" w:color="auto" w:fill="FFFFFF"/>
        </w:rPr>
        <w:t> </w:t>
      </w:r>
      <w:r w:rsidRPr="008F36EC">
        <w:rPr>
          <w:rFonts w:ascii="Palatino Linotype" w:hAnsi="Palatino Linotype"/>
          <w:b/>
          <w:color w:val="222222"/>
          <w:shd w:val="clear" w:color="auto" w:fill="FFFFFF"/>
        </w:rPr>
        <w:t>SUJETO OBLIGADO</w:t>
      </w:r>
      <w:r w:rsidRPr="008F36EC">
        <w:rPr>
          <w:rFonts w:ascii="Palatino Linotype" w:hAnsi="Palatino Linotype"/>
          <w:color w:val="222222"/>
          <w:shd w:val="clear" w:color="auto" w:fill="FFFFFF"/>
        </w:rPr>
        <w:t xml:space="preserve">, para que conforme a los </w:t>
      </w:r>
      <w:r w:rsidRPr="008F36EC">
        <w:rPr>
          <w:rFonts w:ascii="Palatino Linotype" w:hAnsi="Palatino Linotype" w:cs="Arial"/>
        </w:rPr>
        <w:t>artículos</w:t>
      </w:r>
      <w:r w:rsidRPr="008F36EC">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8F36EC">
        <w:rPr>
          <w:rFonts w:ascii="Palatino Linotype" w:hAnsi="Palatino Linotype"/>
          <w:color w:val="222222"/>
          <w:lang w:eastAsia="es-ES_tradnl"/>
        </w:rPr>
        <w:t>de</w:t>
      </w:r>
      <w:r w:rsidRPr="008F36EC">
        <w:rPr>
          <w:rFonts w:ascii="Palatino Linotype" w:hAnsi="Palatino Linotype"/>
          <w:color w:val="222222"/>
          <w:shd w:val="clear" w:color="auto" w:fill="FFFFFF"/>
        </w:rPr>
        <w:t xml:space="preserve"> tres días hábiles siguientes sobre el cumplimiento dado a la presente resolución.</w:t>
      </w:r>
    </w:p>
    <w:p w14:paraId="4CDD2702" w14:textId="77777777" w:rsidR="00FD0DBE" w:rsidRPr="008F36EC" w:rsidRDefault="00FD0DBE" w:rsidP="008F36EC">
      <w:pPr>
        <w:spacing w:before="240" w:after="240" w:line="360" w:lineRule="auto"/>
        <w:jc w:val="both"/>
        <w:rPr>
          <w:rFonts w:ascii="Palatino Linotype" w:hAnsi="Palatino Linotype"/>
          <w:color w:val="222222"/>
          <w:lang w:eastAsia="es-ES_tradnl"/>
        </w:rPr>
      </w:pPr>
      <w:r w:rsidRPr="008F36EC">
        <w:rPr>
          <w:rFonts w:ascii="Palatino Linotype" w:hAnsi="Palatino Linotype" w:cs="Arial"/>
          <w:b/>
          <w:sz w:val="28"/>
          <w:szCs w:val="28"/>
        </w:rPr>
        <w:t>CUARTO.</w:t>
      </w:r>
      <w:r w:rsidRPr="008F36EC">
        <w:rPr>
          <w:rFonts w:ascii="Palatino Linotype" w:hAnsi="Palatino Linotype"/>
          <w:b/>
          <w:color w:val="222222"/>
          <w:lang w:eastAsia="es-ES_tradnl"/>
        </w:rPr>
        <w:t xml:space="preserve"> Notifíquese</w:t>
      </w:r>
      <w:r w:rsidRPr="008F36EC">
        <w:rPr>
          <w:rFonts w:ascii="Palatino Linotype" w:hAnsi="Palatino Linotype"/>
          <w:color w:val="222222"/>
          <w:lang w:eastAsia="es-ES_tradnl"/>
        </w:rPr>
        <w:t xml:space="preserve"> </w:t>
      </w:r>
      <w:r w:rsidR="009B3B05" w:rsidRPr="008F36EC">
        <w:rPr>
          <w:rFonts w:ascii="Palatino Linotype" w:hAnsi="Palatino Linotype"/>
          <w:color w:val="222222"/>
          <w:lang w:eastAsia="es-ES_tradnl"/>
        </w:rPr>
        <w:t xml:space="preserve">a </w:t>
      </w:r>
      <w:r w:rsidR="009B3B05" w:rsidRPr="008F36EC">
        <w:rPr>
          <w:rFonts w:ascii="Palatino Linotype" w:hAnsi="Palatino Linotype" w:cs="Arial"/>
          <w:b/>
        </w:rPr>
        <w:t>LA RECURRENTE</w:t>
      </w:r>
      <w:r w:rsidRPr="008F36EC">
        <w:rPr>
          <w:rFonts w:ascii="Palatino Linotype" w:hAnsi="Palatino Linotype"/>
          <w:color w:val="222222"/>
          <w:lang w:eastAsia="es-ES_tradnl"/>
        </w:rPr>
        <w:t xml:space="preserve"> la presente resolución</w:t>
      </w:r>
      <w:r w:rsidR="00177034" w:rsidRPr="008F36EC">
        <w:rPr>
          <w:rFonts w:ascii="Palatino Linotype" w:hAnsi="Palatino Linotype"/>
          <w:color w:val="222222"/>
          <w:lang w:eastAsia="es-ES_tradnl"/>
        </w:rPr>
        <w:t xml:space="preserve"> e Informe Justificado</w:t>
      </w:r>
      <w:r w:rsidRPr="008F36EC">
        <w:rPr>
          <w:rFonts w:ascii="Palatino Linotype" w:hAnsi="Palatino Linotype"/>
          <w:color w:val="222222"/>
          <w:lang w:eastAsia="es-ES_tradnl"/>
        </w:rPr>
        <w:t>.</w:t>
      </w:r>
    </w:p>
    <w:p w14:paraId="5B2E5CF4" w14:textId="77777777" w:rsidR="00FD0DBE" w:rsidRPr="008F36EC" w:rsidRDefault="00FD0DBE" w:rsidP="008F36EC">
      <w:pPr>
        <w:spacing w:before="240" w:after="240" w:line="360" w:lineRule="auto"/>
        <w:jc w:val="both"/>
        <w:rPr>
          <w:rFonts w:ascii="Palatino Linotype" w:hAnsi="Palatino Linotype"/>
          <w:color w:val="222222"/>
          <w:lang w:eastAsia="es-ES_tradnl"/>
        </w:rPr>
      </w:pPr>
      <w:r w:rsidRPr="008F36EC">
        <w:rPr>
          <w:rFonts w:ascii="Palatino Linotype" w:hAnsi="Palatino Linotype" w:cs="Arial"/>
          <w:b/>
          <w:bCs/>
          <w:color w:val="000000"/>
          <w:sz w:val="28"/>
          <w:szCs w:val="28"/>
          <w:lang w:eastAsia="es-MX"/>
        </w:rPr>
        <w:t>QUINTO.</w:t>
      </w:r>
      <w:r w:rsidRPr="008F36EC">
        <w:rPr>
          <w:rFonts w:ascii="Palatino Linotype" w:hAnsi="Palatino Linotype"/>
          <w:color w:val="222222"/>
          <w:lang w:eastAsia="es-ES_tradnl"/>
        </w:rPr>
        <w:t xml:space="preserve"> </w:t>
      </w:r>
      <w:r w:rsidRPr="008F36EC">
        <w:rPr>
          <w:rFonts w:ascii="Palatino Linotype" w:hAnsi="Palatino Linotype"/>
          <w:b/>
          <w:color w:val="222222"/>
          <w:lang w:eastAsia="es-ES_tradnl"/>
        </w:rPr>
        <w:t xml:space="preserve">Hágase del conocimiento </w:t>
      </w:r>
      <w:r w:rsidR="009B3B05" w:rsidRPr="008F36EC">
        <w:rPr>
          <w:rFonts w:ascii="Palatino Linotype" w:hAnsi="Palatino Linotype"/>
          <w:color w:val="222222"/>
          <w:lang w:eastAsia="es-ES_tradnl"/>
        </w:rPr>
        <w:t xml:space="preserve">de </w:t>
      </w:r>
      <w:r w:rsidR="009B3B05" w:rsidRPr="008F36EC">
        <w:rPr>
          <w:rFonts w:ascii="Palatino Linotype" w:hAnsi="Palatino Linotype" w:cs="Arial"/>
          <w:b/>
        </w:rPr>
        <w:t>LA RECURRENTE</w:t>
      </w:r>
      <w:r w:rsidRPr="008F36EC">
        <w:rPr>
          <w:rFonts w:ascii="Palatino Linotype" w:eastAsia="Calibri" w:hAnsi="Palatino Linotype" w:cs="Arial"/>
          <w:b/>
          <w:color w:val="222222"/>
          <w:lang w:eastAsia="es-MX"/>
        </w:rPr>
        <w:t xml:space="preserve"> </w:t>
      </w:r>
      <w:r w:rsidRPr="008F36EC">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 la presente resolución vía Juicio de Amparo en los té</w:t>
      </w:r>
      <w:r w:rsidR="009B3B05" w:rsidRPr="008F36EC">
        <w:rPr>
          <w:rFonts w:ascii="Palatino Linotype" w:hAnsi="Palatino Linotype"/>
          <w:color w:val="222222"/>
          <w:lang w:eastAsia="es-ES_tradnl"/>
        </w:rPr>
        <w:t>rminos de las leyes aplicables.</w:t>
      </w:r>
    </w:p>
    <w:p w14:paraId="1CB0E5B1" w14:textId="77777777" w:rsidR="00013EC3" w:rsidRPr="008F36EC" w:rsidRDefault="00013EC3" w:rsidP="008F36EC">
      <w:pPr>
        <w:spacing w:before="240" w:after="240" w:line="360" w:lineRule="auto"/>
        <w:jc w:val="both"/>
        <w:rPr>
          <w:rFonts w:ascii="Palatino Linotype" w:hAnsi="Palatino Linotype"/>
          <w:color w:val="222222"/>
          <w:lang w:eastAsia="es-ES_tradnl"/>
        </w:rPr>
      </w:pPr>
      <w:r w:rsidRPr="008F36EC">
        <w:rPr>
          <w:rFonts w:ascii="Palatino Linotype" w:hAnsi="Palatino Linotype" w:cs="Arial"/>
          <w:lang w:eastAsia="es-MX"/>
        </w:rPr>
        <w:t xml:space="preserve">Se dejan a salvo los derechos de </w:t>
      </w:r>
      <w:r w:rsidRPr="008F36EC">
        <w:rPr>
          <w:rFonts w:ascii="Palatino Linotype" w:hAnsi="Palatino Linotype" w:cs="Arial"/>
          <w:b/>
          <w:lang w:eastAsia="es-MX"/>
        </w:rPr>
        <w:t>LA</w:t>
      </w:r>
      <w:r w:rsidRPr="008F36EC">
        <w:rPr>
          <w:rFonts w:ascii="Palatino Linotype" w:hAnsi="Palatino Linotype" w:cs="Arial"/>
          <w:color w:val="000000"/>
          <w:lang w:eastAsia="es-MX"/>
        </w:rPr>
        <w:t xml:space="preserve"> </w:t>
      </w:r>
      <w:r w:rsidRPr="008F36EC">
        <w:rPr>
          <w:rFonts w:ascii="Palatino Linotype" w:hAnsi="Palatino Linotype" w:cs="Arial"/>
          <w:b/>
          <w:color w:val="000000"/>
          <w:lang w:eastAsia="es-MX"/>
        </w:rPr>
        <w:t>RECURRENTE</w:t>
      </w:r>
      <w:r w:rsidRPr="008F36EC">
        <w:rPr>
          <w:rFonts w:ascii="Palatino Linotype" w:hAnsi="Palatino Linotype" w:cs="Arial"/>
          <w:lang w:eastAsia="es-MX"/>
        </w:rPr>
        <w:t xml:space="preserve"> a fin de que formule las solicitudes de acceso a la información pública que a su derecho convengan.</w:t>
      </w:r>
    </w:p>
    <w:p w14:paraId="4968841A" w14:textId="2821F401" w:rsidR="001A1DC4" w:rsidRPr="008F36EC" w:rsidRDefault="001A1DC4" w:rsidP="008F36EC">
      <w:pPr>
        <w:spacing w:before="240" w:after="240" w:line="360" w:lineRule="auto"/>
        <w:ind w:right="49"/>
        <w:jc w:val="both"/>
        <w:rPr>
          <w:rFonts w:ascii="Palatino Linotype" w:hAnsi="Palatino Linotype" w:cs="Arial"/>
        </w:rPr>
      </w:pPr>
      <w:r w:rsidRPr="008F36EC">
        <w:rPr>
          <w:rFonts w:ascii="Palatino Linotype" w:hAnsi="Palatino Linotype" w:cs="Arial"/>
        </w:rPr>
        <w:t xml:space="preserve">ASÍ LO RESUELVE, </w:t>
      </w:r>
      <w:r w:rsidRPr="000E1523">
        <w:rPr>
          <w:rFonts w:ascii="Palatino Linotype" w:hAnsi="Palatino Linotype" w:cs="Arial"/>
        </w:rPr>
        <w:t>POR UNANIMIDAD DE VOTOS, EL PLENO DEL</w:t>
      </w:r>
      <w:r w:rsidRPr="000E1523">
        <w:rPr>
          <w:rFonts w:ascii="Palatino Linotype" w:eastAsia="Arial Unicode MS" w:hAnsi="Palatino Linotype" w:cs="Arial"/>
        </w:rPr>
        <w:t xml:space="preserve"> INSTITUTO DE TRANSPARENCIA, ACCESO A LA INFORMACIÓN PÚBLICA Y PROTECCIÓN DE DATOS PERSONALES DEL ESTADO DE MÉXICO Y MUNICIPIOS</w:t>
      </w:r>
      <w:r w:rsidRPr="000E1523">
        <w:rPr>
          <w:rFonts w:ascii="Palatino Linotype" w:hAnsi="Palatino Linotype" w:cs="Arial"/>
        </w:rPr>
        <w:t xml:space="preserve">, CONFORMADO POR LOS COMISIONADOS ZULEMA MARTÍNEZ SÁNCHEZ; </w:t>
      </w:r>
      <w:r w:rsidRPr="000E1523">
        <w:rPr>
          <w:rFonts w:ascii="Palatino Linotype" w:hAnsi="Palatino Linotype" w:cs="Arial"/>
        </w:rPr>
        <w:lastRenderedPageBreak/>
        <w:t>EVA ABAID YAPUR; JOSÉ GUADALUPE LUNA HERNÁNDEZ</w:t>
      </w:r>
      <w:r w:rsidR="000E1523">
        <w:rPr>
          <w:rFonts w:ascii="Palatino Linotype" w:hAnsi="Palatino Linotype" w:cs="Arial"/>
        </w:rPr>
        <w:t xml:space="preserve"> EMITIENDO VOTO PARTICULAR</w:t>
      </w:r>
      <w:r w:rsidR="005D2073">
        <w:rPr>
          <w:rFonts w:ascii="Palatino Linotype" w:hAnsi="Palatino Linotype" w:cs="Arial"/>
        </w:rPr>
        <w:t xml:space="preserve"> , </w:t>
      </w:r>
      <w:r w:rsidRPr="000E1523">
        <w:rPr>
          <w:rFonts w:ascii="Palatino Linotype" w:hAnsi="Palatino Linotype" w:cs="Arial"/>
        </w:rPr>
        <w:t>JAVIER MARTÍNEZ CRUZ</w:t>
      </w:r>
      <w:r w:rsidR="005D2073">
        <w:rPr>
          <w:rFonts w:ascii="Palatino Linotype" w:hAnsi="Palatino Linotype" w:cs="Arial"/>
        </w:rPr>
        <w:t xml:space="preserve"> Y LUIS GUSTAVO PARRA NORIEGA</w:t>
      </w:r>
      <w:r w:rsidRPr="000E1523">
        <w:rPr>
          <w:rFonts w:ascii="Palatino Linotype" w:hAnsi="Palatino Linotype" w:cs="Arial"/>
        </w:rPr>
        <w:t xml:space="preserve">; EN LA </w:t>
      </w:r>
      <w:r w:rsidR="00406F80" w:rsidRPr="000E1523">
        <w:rPr>
          <w:rFonts w:ascii="Palatino Linotype" w:hAnsi="Palatino Linotype" w:cs="Arial"/>
        </w:rPr>
        <w:t>TRI</w:t>
      </w:r>
      <w:r w:rsidR="00A8025B" w:rsidRPr="000E1523">
        <w:rPr>
          <w:rFonts w:ascii="Palatino Linotype" w:hAnsi="Palatino Linotype" w:cs="Arial"/>
        </w:rPr>
        <w:t>GÉSIMA</w:t>
      </w:r>
      <w:r w:rsidR="007C3409" w:rsidRPr="000E1523">
        <w:rPr>
          <w:rFonts w:ascii="Palatino Linotype" w:hAnsi="Palatino Linotype" w:cs="Arial"/>
        </w:rPr>
        <w:t xml:space="preserve"> </w:t>
      </w:r>
      <w:r w:rsidR="00516DD0" w:rsidRPr="000E1523">
        <w:rPr>
          <w:rFonts w:ascii="Palatino Linotype" w:hAnsi="Palatino Linotype" w:cs="Arial"/>
        </w:rPr>
        <w:t>SEGUNDA</w:t>
      </w:r>
      <w:r w:rsidR="00A8025B" w:rsidRPr="000E1523">
        <w:rPr>
          <w:rFonts w:ascii="Palatino Linotype" w:hAnsi="Palatino Linotype" w:cs="Arial"/>
        </w:rPr>
        <w:t xml:space="preserve"> </w:t>
      </w:r>
      <w:r w:rsidRPr="000E1523">
        <w:rPr>
          <w:rFonts w:ascii="Palatino Linotype" w:hAnsi="Palatino Linotype" w:cs="Arial"/>
        </w:rPr>
        <w:t xml:space="preserve">SESIÓN ORDINARIA CELEBRADA EL </w:t>
      </w:r>
      <w:r w:rsidR="00516DD0" w:rsidRPr="000E1523">
        <w:rPr>
          <w:rFonts w:ascii="Palatino Linotype" w:hAnsi="Palatino Linotype" w:cs="Arial"/>
        </w:rPr>
        <w:t>CINCO DE SEPTIEMBRE</w:t>
      </w:r>
      <w:r w:rsidRPr="000E1523">
        <w:rPr>
          <w:rFonts w:ascii="Palatino Linotype" w:hAnsi="Palatino Linotype"/>
          <w:lang w:val="es-ES_tradnl"/>
        </w:rPr>
        <w:t xml:space="preserve"> </w:t>
      </w:r>
      <w:r w:rsidRPr="000E1523">
        <w:rPr>
          <w:rFonts w:ascii="Palatino Linotype" w:hAnsi="Palatino Linotype" w:cs="Arial"/>
        </w:rPr>
        <w:t xml:space="preserve">DE DOS MIL DIECIOCHO, ANTE EL SECRETARIO TÉCNICO DEL PLENO, </w:t>
      </w:r>
      <w:r w:rsidRPr="000E1523">
        <w:rPr>
          <w:rFonts w:ascii="Palatino Linotype" w:hAnsi="Palatino Linotype"/>
          <w:lang w:val="es-ES_tradnl"/>
        </w:rPr>
        <w:t>ALEXIS TAPIA RAMÍREZ</w:t>
      </w:r>
      <w:r w:rsidRPr="000E1523">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1A1DC4" w:rsidRPr="008F36EC" w14:paraId="3645E6E2" w14:textId="77777777" w:rsidTr="00531E1F">
        <w:trPr>
          <w:jc w:val="center"/>
        </w:trPr>
        <w:tc>
          <w:tcPr>
            <w:tcW w:w="10365" w:type="dxa"/>
            <w:gridSpan w:val="2"/>
            <w:shd w:val="clear" w:color="auto" w:fill="auto"/>
          </w:tcPr>
          <w:p w14:paraId="49A0BA41" w14:textId="77777777" w:rsidR="006D6D77" w:rsidRPr="008F36EC" w:rsidRDefault="006D6D77" w:rsidP="008F36EC">
            <w:pPr>
              <w:jc w:val="center"/>
              <w:rPr>
                <w:rFonts w:ascii="Palatino Linotype" w:hAnsi="Palatino Linotype"/>
                <w:b/>
                <w:lang w:val="es-ES_tradnl"/>
              </w:rPr>
            </w:pPr>
          </w:p>
          <w:p w14:paraId="36161D2A" w14:textId="77777777" w:rsidR="007122C8" w:rsidRPr="008F36EC" w:rsidRDefault="007122C8" w:rsidP="008F36EC">
            <w:pPr>
              <w:jc w:val="center"/>
              <w:rPr>
                <w:rFonts w:ascii="Palatino Linotype" w:hAnsi="Palatino Linotype"/>
                <w:b/>
                <w:lang w:val="es-ES_tradnl"/>
              </w:rPr>
            </w:pPr>
          </w:p>
          <w:p w14:paraId="0969AE07" w14:textId="77777777" w:rsidR="007122C8" w:rsidRPr="008F36EC" w:rsidRDefault="007122C8" w:rsidP="008F36EC">
            <w:pPr>
              <w:jc w:val="center"/>
              <w:rPr>
                <w:rFonts w:ascii="Palatino Linotype" w:hAnsi="Palatino Linotype"/>
                <w:b/>
                <w:lang w:val="es-ES_tradnl"/>
              </w:rPr>
            </w:pPr>
          </w:p>
        </w:tc>
      </w:tr>
      <w:tr w:rsidR="001A1DC4" w:rsidRPr="008F36EC" w14:paraId="2685CC53" w14:textId="77777777" w:rsidTr="00531E1F">
        <w:trPr>
          <w:jc w:val="center"/>
        </w:trPr>
        <w:tc>
          <w:tcPr>
            <w:tcW w:w="10365" w:type="dxa"/>
            <w:gridSpan w:val="2"/>
            <w:shd w:val="clear" w:color="auto" w:fill="auto"/>
          </w:tcPr>
          <w:p w14:paraId="32B7499D" w14:textId="77777777" w:rsidR="001A1DC4" w:rsidRPr="008F36EC" w:rsidRDefault="001A1DC4" w:rsidP="008F36EC">
            <w:pPr>
              <w:jc w:val="center"/>
              <w:rPr>
                <w:rFonts w:ascii="Palatino Linotype" w:hAnsi="Palatino Linotype"/>
                <w:b/>
                <w:lang w:val="es-ES_tradnl"/>
              </w:rPr>
            </w:pPr>
            <w:r w:rsidRPr="008F36EC">
              <w:rPr>
                <w:rFonts w:ascii="Palatino Linotype" w:hAnsi="Palatino Linotype"/>
                <w:b/>
                <w:lang w:val="es-ES_tradnl"/>
              </w:rPr>
              <w:t xml:space="preserve">Zulema Martínez Sánchez </w:t>
            </w:r>
          </w:p>
          <w:p w14:paraId="3C8FD9E3" w14:textId="77777777" w:rsidR="001A1DC4" w:rsidRPr="008F36EC" w:rsidRDefault="001A1DC4" w:rsidP="008F36EC">
            <w:pPr>
              <w:jc w:val="center"/>
              <w:rPr>
                <w:rFonts w:ascii="Palatino Linotype" w:hAnsi="Palatino Linotype"/>
                <w:lang w:val="es-ES_tradnl"/>
              </w:rPr>
            </w:pPr>
            <w:r w:rsidRPr="008F36EC">
              <w:rPr>
                <w:rFonts w:ascii="Palatino Linotype" w:hAnsi="Palatino Linotype"/>
                <w:lang w:val="es-ES_tradnl"/>
              </w:rPr>
              <w:t>Comisionada Presidenta</w:t>
            </w:r>
          </w:p>
          <w:p w14:paraId="75A6A8BC" w14:textId="77777777" w:rsidR="001A1DC4" w:rsidRPr="00D33006" w:rsidRDefault="001A1DC4" w:rsidP="008F36EC">
            <w:pPr>
              <w:jc w:val="center"/>
              <w:rPr>
                <w:rFonts w:ascii="Palatino Linotype" w:hAnsi="Palatino Linotype"/>
                <w:b/>
                <w:color w:val="FFFFFF" w:themeColor="background1"/>
                <w:lang w:val="es-ES_tradnl"/>
              </w:rPr>
            </w:pPr>
            <w:r w:rsidRPr="00D33006">
              <w:rPr>
                <w:rFonts w:ascii="Palatino Linotype" w:hAnsi="Palatino Linotype"/>
                <w:b/>
                <w:color w:val="FFFFFF" w:themeColor="background1"/>
                <w:lang w:val="es-ES_tradnl"/>
              </w:rPr>
              <w:t>(RÚBRICA)</w:t>
            </w:r>
          </w:p>
          <w:p w14:paraId="7EC85F67" w14:textId="77777777" w:rsidR="007122C8" w:rsidRPr="008F36EC" w:rsidRDefault="007122C8" w:rsidP="008F36EC">
            <w:pPr>
              <w:jc w:val="center"/>
              <w:rPr>
                <w:rFonts w:ascii="Palatino Linotype" w:hAnsi="Palatino Linotype"/>
                <w:b/>
                <w:lang w:val="es-ES_tradnl"/>
              </w:rPr>
            </w:pPr>
          </w:p>
          <w:p w14:paraId="6800DE3D" w14:textId="77777777" w:rsidR="007122C8" w:rsidRPr="008F36EC" w:rsidRDefault="007122C8" w:rsidP="008F36EC">
            <w:pPr>
              <w:jc w:val="center"/>
              <w:rPr>
                <w:rFonts w:ascii="Palatino Linotype" w:hAnsi="Palatino Linotype"/>
                <w:b/>
                <w:lang w:val="es-ES_tradnl"/>
              </w:rPr>
            </w:pPr>
          </w:p>
          <w:p w14:paraId="045AB2B0" w14:textId="77777777" w:rsidR="001A1DC4" w:rsidRPr="008F36EC" w:rsidRDefault="001A1DC4" w:rsidP="008F36EC">
            <w:pPr>
              <w:rPr>
                <w:rFonts w:ascii="Palatino Linotype" w:hAnsi="Palatino Linotype"/>
                <w:b/>
                <w:lang w:val="es-ES_tradnl"/>
              </w:rPr>
            </w:pPr>
          </w:p>
        </w:tc>
      </w:tr>
      <w:tr w:rsidR="001A1DC4" w:rsidRPr="008F36EC" w14:paraId="26A9CD3A" w14:textId="77777777" w:rsidTr="00531E1F">
        <w:trPr>
          <w:jc w:val="center"/>
        </w:trPr>
        <w:tc>
          <w:tcPr>
            <w:tcW w:w="5182" w:type="dxa"/>
            <w:shd w:val="clear" w:color="auto" w:fill="auto"/>
          </w:tcPr>
          <w:p w14:paraId="75FC6371" w14:textId="77777777" w:rsidR="001A1DC4" w:rsidRPr="008F36EC" w:rsidRDefault="001A1DC4" w:rsidP="008F36EC">
            <w:pPr>
              <w:jc w:val="center"/>
              <w:rPr>
                <w:rFonts w:ascii="Palatino Linotype" w:hAnsi="Palatino Linotype"/>
                <w:b/>
                <w:lang w:val="es-ES_tradnl"/>
              </w:rPr>
            </w:pPr>
            <w:r w:rsidRPr="008F36EC">
              <w:rPr>
                <w:rFonts w:ascii="Palatino Linotype" w:hAnsi="Palatino Linotype"/>
                <w:b/>
                <w:lang w:val="es-ES_tradnl"/>
              </w:rPr>
              <w:t>Eva Abaid Yapur</w:t>
            </w:r>
          </w:p>
          <w:p w14:paraId="6E7FD757" w14:textId="77777777" w:rsidR="001A1DC4" w:rsidRPr="008F36EC" w:rsidRDefault="001A1DC4" w:rsidP="008F36EC">
            <w:pPr>
              <w:jc w:val="center"/>
              <w:rPr>
                <w:rFonts w:ascii="Palatino Linotype" w:hAnsi="Palatino Linotype"/>
                <w:lang w:val="es-ES_tradnl"/>
              </w:rPr>
            </w:pPr>
            <w:r w:rsidRPr="008F36EC">
              <w:rPr>
                <w:rFonts w:ascii="Palatino Linotype" w:hAnsi="Palatino Linotype"/>
                <w:lang w:val="es-ES_tradnl"/>
              </w:rPr>
              <w:t>Comisionada</w:t>
            </w:r>
          </w:p>
          <w:p w14:paraId="39751706" w14:textId="77777777" w:rsidR="001A1DC4" w:rsidRPr="008F36EC" w:rsidRDefault="001A1DC4" w:rsidP="008F36EC">
            <w:pPr>
              <w:jc w:val="center"/>
              <w:rPr>
                <w:rFonts w:ascii="Palatino Linotype" w:hAnsi="Palatino Linotype"/>
                <w:b/>
                <w:lang w:val="es-ES_tradnl"/>
              </w:rPr>
            </w:pPr>
            <w:r w:rsidRPr="00D33006">
              <w:rPr>
                <w:rFonts w:ascii="Palatino Linotype" w:hAnsi="Palatino Linotype"/>
                <w:b/>
                <w:color w:val="FFFFFF" w:themeColor="background1"/>
                <w:lang w:val="es-ES_tradnl"/>
              </w:rPr>
              <w:t>(RÚBRICA)</w:t>
            </w:r>
          </w:p>
        </w:tc>
        <w:tc>
          <w:tcPr>
            <w:tcW w:w="5183" w:type="dxa"/>
            <w:shd w:val="clear" w:color="auto" w:fill="auto"/>
          </w:tcPr>
          <w:p w14:paraId="5C0102BE" w14:textId="77777777" w:rsidR="001A1DC4" w:rsidRPr="008F36EC" w:rsidRDefault="001A1DC4" w:rsidP="008F36EC">
            <w:pPr>
              <w:jc w:val="center"/>
              <w:rPr>
                <w:rFonts w:ascii="Palatino Linotype" w:hAnsi="Palatino Linotype"/>
                <w:b/>
                <w:lang w:val="es-ES_tradnl"/>
              </w:rPr>
            </w:pPr>
            <w:r w:rsidRPr="008F36EC">
              <w:rPr>
                <w:rFonts w:ascii="Palatino Linotype" w:hAnsi="Palatino Linotype"/>
                <w:b/>
                <w:lang w:val="es-ES_tradnl"/>
              </w:rPr>
              <w:t>José Guadalupe Luna Hernández</w:t>
            </w:r>
          </w:p>
          <w:p w14:paraId="2DD30A64" w14:textId="77777777" w:rsidR="001A1DC4" w:rsidRPr="008F36EC" w:rsidRDefault="001A1DC4" w:rsidP="008F36EC">
            <w:pPr>
              <w:jc w:val="center"/>
              <w:rPr>
                <w:rFonts w:ascii="Palatino Linotype" w:hAnsi="Palatino Linotype"/>
                <w:lang w:val="es-ES_tradnl"/>
              </w:rPr>
            </w:pPr>
            <w:r w:rsidRPr="008F36EC">
              <w:rPr>
                <w:rFonts w:ascii="Palatino Linotype" w:hAnsi="Palatino Linotype"/>
                <w:lang w:val="es-ES_tradnl"/>
              </w:rPr>
              <w:t>Comisionado</w:t>
            </w:r>
          </w:p>
          <w:p w14:paraId="1442703A" w14:textId="77777777" w:rsidR="001A1DC4" w:rsidRPr="00D33006" w:rsidRDefault="001A1DC4" w:rsidP="008F36EC">
            <w:pPr>
              <w:jc w:val="center"/>
              <w:rPr>
                <w:rFonts w:ascii="Palatino Linotype" w:hAnsi="Palatino Linotype"/>
                <w:b/>
                <w:color w:val="FFFFFF" w:themeColor="background1"/>
                <w:lang w:val="es-ES_tradnl"/>
              </w:rPr>
            </w:pPr>
            <w:r w:rsidRPr="00D33006">
              <w:rPr>
                <w:rFonts w:ascii="Palatino Linotype" w:hAnsi="Palatino Linotype"/>
                <w:b/>
                <w:color w:val="FFFFFF" w:themeColor="background1"/>
                <w:lang w:val="es-ES_tradnl"/>
              </w:rPr>
              <w:t>(RÚBRICA)</w:t>
            </w:r>
          </w:p>
          <w:p w14:paraId="53D82900" w14:textId="77777777" w:rsidR="00914CFF" w:rsidRPr="008F36EC" w:rsidRDefault="00914CFF" w:rsidP="008F36EC">
            <w:pPr>
              <w:jc w:val="center"/>
              <w:rPr>
                <w:rFonts w:ascii="Palatino Linotype" w:hAnsi="Palatino Linotype"/>
                <w:b/>
                <w:lang w:val="es-ES_tradnl"/>
              </w:rPr>
            </w:pPr>
          </w:p>
        </w:tc>
      </w:tr>
      <w:tr w:rsidR="000E1523" w:rsidRPr="008F36EC" w14:paraId="14EAEA6B" w14:textId="77777777" w:rsidTr="00482445">
        <w:trPr>
          <w:jc w:val="center"/>
        </w:trPr>
        <w:tc>
          <w:tcPr>
            <w:tcW w:w="5182" w:type="dxa"/>
            <w:shd w:val="clear" w:color="auto" w:fill="auto"/>
          </w:tcPr>
          <w:p w14:paraId="4D3889B0" w14:textId="77777777" w:rsidR="000E1523" w:rsidRPr="008F36EC" w:rsidRDefault="000E1523" w:rsidP="008F36EC">
            <w:pPr>
              <w:jc w:val="center"/>
              <w:rPr>
                <w:rFonts w:ascii="Palatino Linotype" w:hAnsi="Palatino Linotype"/>
                <w:b/>
                <w:lang w:val="es-ES_tradnl"/>
              </w:rPr>
            </w:pPr>
          </w:p>
          <w:p w14:paraId="0D0714BC" w14:textId="77777777" w:rsidR="000E1523" w:rsidRPr="008F36EC" w:rsidRDefault="000E1523" w:rsidP="008F36EC">
            <w:pPr>
              <w:jc w:val="center"/>
              <w:rPr>
                <w:rFonts w:ascii="Palatino Linotype" w:hAnsi="Palatino Linotype"/>
                <w:b/>
                <w:lang w:val="es-ES_tradnl"/>
              </w:rPr>
            </w:pPr>
          </w:p>
          <w:p w14:paraId="63B32412" w14:textId="77777777" w:rsidR="000E1523" w:rsidRPr="008F36EC" w:rsidRDefault="000E1523" w:rsidP="008F36EC">
            <w:pPr>
              <w:jc w:val="center"/>
              <w:rPr>
                <w:rFonts w:ascii="Palatino Linotype" w:hAnsi="Palatino Linotype"/>
                <w:b/>
                <w:lang w:val="es-ES_tradnl"/>
              </w:rPr>
            </w:pPr>
            <w:r w:rsidRPr="008F36EC">
              <w:rPr>
                <w:rFonts w:ascii="Palatino Linotype" w:hAnsi="Palatino Linotype"/>
                <w:b/>
                <w:lang w:val="es-ES_tradnl"/>
              </w:rPr>
              <w:t>Javier Martínez Cruz</w:t>
            </w:r>
          </w:p>
          <w:p w14:paraId="225CF2C6" w14:textId="77777777" w:rsidR="000E1523" w:rsidRDefault="000E1523" w:rsidP="008F36EC">
            <w:pPr>
              <w:jc w:val="center"/>
              <w:rPr>
                <w:rFonts w:ascii="Palatino Linotype" w:hAnsi="Palatino Linotype"/>
                <w:lang w:val="es-ES_tradnl"/>
              </w:rPr>
            </w:pPr>
            <w:r w:rsidRPr="008F36EC">
              <w:rPr>
                <w:rFonts w:ascii="Palatino Linotype" w:hAnsi="Palatino Linotype"/>
                <w:lang w:val="es-ES_tradnl"/>
              </w:rPr>
              <w:t>Comisionado</w:t>
            </w:r>
          </w:p>
          <w:p w14:paraId="62DA5039" w14:textId="77777777" w:rsidR="000E1523" w:rsidRPr="00D33006" w:rsidRDefault="000E1523" w:rsidP="000E1523">
            <w:pPr>
              <w:jc w:val="center"/>
              <w:rPr>
                <w:rFonts w:ascii="Palatino Linotype" w:hAnsi="Palatino Linotype"/>
                <w:b/>
                <w:color w:val="FFFFFF" w:themeColor="background1"/>
                <w:lang w:val="es-ES_tradnl"/>
              </w:rPr>
            </w:pPr>
            <w:r w:rsidRPr="00D33006">
              <w:rPr>
                <w:rFonts w:ascii="Palatino Linotype" w:hAnsi="Palatino Linotype"/>
                <w:b/>
                <w:color w:val="FFFFFF" w:themeColor="background1"/>
                <w:lang w:val="es-ES_tradnl"/>
              </w:rPr>
              <w:t>(RÚBRICA)</w:t>
            </w:r>
          </w:p>
          <w:p w14:paraId="69F4F35C" w14:textId="77777777" w:rsidR="000E1523" w:rsidRPr="008F36EC" w:rsidRDefault="000E1523" w:rsidP="008F36EC">
            <w:pPr>
              <w:jc w:val="center"/>
              <w:rPr>
                <w:rFonts w:ascii="Palatino Linotype" w:hAnsi="Palatino Linotype"/>
                <w:lang w:val="es-ES_tradnl"/>
              </w:rPr>
            </w:pPr>
          </w:p>
        </w:tc>
        <w:tc>
          <w:tcPr>
            <w:tcW w:w="5183" w:type="dxa"/>
            <w:shd w:val="clear" w:color="auto" w:fill="auto"/>
          </w:tcPr>
          <w:p w14:paraId="1F3C8AD3" w14:textId="77777777" w:rsidR="000E1523" w:rsidRPr="008F36EC" w:rsidRDefault="000E1523" w:rsidP="008F36EC">
            <w:pPr>
              <w:rPr>
                <w:rFonts w:ascii="Palatino Linotype" w:hAnsi="Palatino Linotype"/>
                <w:b/>
                <w:lang w:val="es-ES_tradnl"/>
              </w:rPr>
            </w:pPr>
          </w:p>
          <w:p w14:paraId="2D3B227D" w14:textId="77777777" w:rsidR="00BF6347" w:rsidRDefault="00BF6347" w:rsidP="00BF6347">
            <w:pPr>
              <w:jc w:val="center"/>
              <w:rPr>
                <w:rFonts w:ascii="Palatino Linotype" w:hAnsi="Palatino Linotype"/>
                <w:b/>
                <w:lang w:val="es-ES_tradnl"/>
              </w:rPr>
            </w:pPr>
          </w:p>
          <w:p w14:paraId="70A686EF" w14:textId="17057C10" w:rsidR="000E1523" w:rsidRPr="008F36EC" w:rsidRDefault="00BF6347" w:rsidP="00BF6347">
            <w:pPr>
              <w:jc w:val="center"/>
              <w:rPr>
                <w:rFonts w:ascii="Palatino Linotype" w:hAnsi="Palatino Linotype"/>
                <w:b/>
                <w:lang w:val="es-ES_tradnl"/>
              </w:rPr>
            </w:pPr>
            <w:r>
              <w:rPr>
                <w:rFonts w:ascii="Palatino Linotype" w:hAnsi="Palatino Linotype"/>
                <w:b/>
                <w:lang w:val="es-ES_tradnl"/>
              </w:rPr>
              <w:t xml:space="preserve">Luis Gustavo </w:t>
            </w:r>
            <w:r w:rsidR="00E96637">
              <w:rPr>
                <w:rFonts w:ascii="Palatino Linotype" w:hAnsi="Palatino Linotype"/>
                <w:b/>
                <w:lang w:val="es-ES_tradnl"/>
              </w:rPr>
              <w:t>P</w:t>
            </w:r>
            <w:r>
              <w:rPr>
                <w:rFonts w:ascii="Palatino Linotype" w:hAnsi="Palatino Linotype"/>
                <w:b/>
                <w:lang w:val="es-ES_tradnl"/>
              </w:rPr>
              <w:t>arra Noriega</w:t>
            </w:r>
          </w:p>
          <w:p w14:paraId="1F85AE1A" w14:textId="77777777" w:rsidR="00BF6347" w:rsidRDefault="00BF6347" w:rsidP="00BF6347">
            <w:pPr>
              <w:jc w:val="center"/>
              <w:rPr>
                <w:rFonts w:ascii="Palatino Linotype" w:hAnsi="Palatino Linotype"/>
                <w:lang w:val="es-ES_tradnl"/>
              </w:rPr>
            </w:pPr>
            <w:r w:rsidRPr="008F36EC">
              <w:rPr>
                <w:rFonts w:ascii="Palatino Linotype" w:hAnsi="Palatino Linotype"/>
                <w:lang w:val="es-ES_tradnl"/>
              </w:rPr>
              <w:t>Comisionado</w:t>
            </w:r>
          </w:p>
          <w:p w14:paraId="6674E326" w14:textId="77777777" w:rsidR="00BF6347" w:rsidRPr="00D33006" w:rsidRDefault="00BF6347" w:rsidP="00BF6347">
            <w:pPr>
              <w:jc w:val="center"/>
              <w:rPr>
                <w:rFonts w:ascii="Palatino Linotype" w:hAnsi="Palatino Linotype"/>
                <w:b/>
                <w:color w:val="FFFFFF" w:themeColor="background1"/>
                <w:lang w:val="es-ES_tradnl"/>
              </w:rPr>
            </w:pPr>
            <w:r w:rsidRPr="00D33006">
              <w:rPr>
                <w:rFonts w:ascii="Palatino Linotype" w:hAnsi="Palatino Linotype"/>
                <w:b/>
                <w:color w:val="FFFFFF" w:themeColor="background1"/>
                <w:lang w:val="es-ES_tradnl"/>
              </w:rPr>
              <w:t>(RÚBRICA)</w:t>
            </w:r>
          </w:p>
          <w:p w14:paraId="19F9CEF8" w14:textId="77777777" w:rsidR="000E1523" w:rsidRDefault="000E1523" w:rsidP="008F36EC">
            <w:pPr>
              <w:rPr>
                <w:rFonts w:ascii="Palatino Linotype" w:hAnsi="Palatino Linotype"/>
                <w:b/>
                <w:lang w:val="es-ES_tradnl"/>
              </w:rPr>
            </w:pPr>
          </w:p>
          <w:p w14:paraId="3F936733" w14:textId="77777777" w:rsidR="00BF6347" w:rsidRPr="008F36EC" w:rsidRDefault="00BF6347" w:rsidP="008F36EC">
            <w:pPr>
              <w:rPr>
                <w:rFonts w:ascii="Palatino Linotype" w:hAnsi="Palatino Linotype"/>
                <w:b/>
                <w:lang w:val="es-ES_tradnl"/>
              </w:rPr>
            </w:pPr>
          </w:p>
        </w:tc>
      </w:tr>
      <w:tr w:rsidR="001A1DC4" w:rsidRPr="008F36EC" w14:paraId="6714C90A" w14:textId="77777777" w:rsidTr="00531E1F">
        <w:trPr>
          <w:jc w:val="center"/>
        </w:trPr>
        <w:tc>
          <w:tcPr>
            <w:tcW w:w="10365" w:type="dxa"/>
            <w:gridSpan w:val="2"/>
            <w:shd w:val="clear" w:color="auto" w:fill="auto"/>
          </w:tcPr>
          <w:p w14:paraId="132FCB03" w14:textId="77777777" w:rsidR="001A1DC4" w:rsidRPr="008F36EC" w:rsidRDefault="001A1DC4" w:rsidP="008F36EC">
            <w:pPr>
              <w:jc w:val="center"/>
              <w:rPr>
                <w:rFonts w:ascii="Palatino Linotype" w:hAnsi="Palatino Linotype"/>
                <w:b/>
                <w:lang w:val="es-ES_tradnl"/>
              </w:rPr>
            </w:pPr>
            <w:r w:rsidRPr="008F36EC">
              <w:rPr>
                <w:rFonts w:ascii="Palatino Linotype" w:hAnsi="Palatino Linotype"/>
                <w:b/>
                <w:lang w:val="es-ES_tradnl"/>
              </w:rPr>
              <w:t xml:space="preserve">Alexis Tapia Ramírez </w:t>
            </w:r>
          </w:p>
          <w:p w14:paraId="2B8BF826" w14:textId="77777777" w:rsidR="001A1DC4" w:rsidRPr="008F36EC" w:rsidRDefault="001A1DC4" w:rsidP="008F36EC">
            <w:pPr>
              <w:jc w:val="center"/>
              <w:rPr>
                <w:rFonts w:ascii="Palatino Linotype" w:hAnsi="Palatino Linotype"/>
                <w:lang w:val="es-ES_tradnl"/>
              </w:rPr>
            </w:pPr>
            <w:r w:rsidRPr="008F36EC">
              <w:rPr>
                <w:rFonts w:ascii="Palatino Linotype" w:hAnsi="Palatino Linotype"/>
                <w:lang w:val="es-ES_tradnl"/>
              </w:rPr>
              <w:t>Secretario Técnico del Pleno</w:t>
            </w:r>
          </w:p>
          <w:p w14:paraId="33BB9D47" w14:textId="77777777" w:rsidR="00CE48CC" w:rsidRPr="00D33006" w:rsidRDefault="001A1DC4" w:rsidP="008F36EC">
            <w:pPr>
              <w:jc w:val="center"/>
              <w:rPr>
                <w:rFonts w:ascii="Palatino Linotype" w:hAnsi="Palatino Linotype"/>
                <w:b/>
                <w:color w:val="FFFFFF" w:themeColor="background1"/>
                <w:lang w:val="es-ES_tradnl"/>
              </w:rPr>
            </w:pPr>
            <w:r w:rsidRPr="00D33006">
              <w:rPr>
                <w:rFonts w:ascii="Palatino Linotype" w:hAnsi="Palatino Linotype"/>
                <w:b/>
                <w:color w:val="FFFFFF" w:themeColor="background1"/>
                <w:lang w:val="es-ES_tradnl"/>
              </w:rPr>
              <w:t>(RÚBRICA)</w:t>
            </w:r>
          </w:p>
          <w:p w14:paraId="3F8D6D9B" w14:textId="77777777" w:rsidR="007122C8" w:rsidRPr="008F36EC" w:rsidRDefault="007122C8" w:rsidP="008F36EC">
            <w:pPr>
              <w:jc w:val="center"/>
              <w:rPr>
                <w:rFonts w:ascii="Palatino Linotype" w:hAnsi="Palatino Linotype"/>
                <w:b/>
                <w:lang w:val="es-ES_tradnl"/>
              </w:rPr>
            </w:pPr>
          </w:p>
          <w:p w14:paraId="2FB2B1B8" w14:textId="77777777" w:rsidR="007122C8" w:rsidRPr="008F36EC" w:rsidRDefault="007122C8" w:rsidP="008F36EC">
            <w:pPr>
              <w:jc w:val="center"/>
              <w:rPr>
                <w:rFonts w:ascii="Palatino Linotype" w:hAnsi="Palatino Linotype"/>
                <w:b/>
                <w:lang w:val="es-ES_tradnl"/>
              </w:rPr>
            </w:pPr>
          </w:p>
          <w:p w14:paraId="7558B496" w14:textId="77777777" w:rsidR="00406F80" w:rsidRPr="008F36EC" w:rsidRDefault="00406F80" w:rsidP="008F36EC">
            <w:pPr>
              <w:jc w:val="center"/>
              <w:rPr>
                <w:rFonts w:ascii="Palatino Linotype" w:hAnsi="Palatino Linotype"/>
                <w:b/>
                <w:lang w:val="es-ES_tradnl"/>
              </w:rPr>
            </w:pPr>
          </w:p>
        </w:tc>
      </w:tr>
    </w:tbl>
    <w:p w14:paraId="237169DD" w14:textId="77777777" w:rsidR="001A1DC4" w:rsidRPr="008F36EC" w:rsidRDefault="001A1DC4" w:rsidP="008F36EC">
      <w:pPr>
        <w:jc w:val="both"/>
        <w:rPr>
          <w:rFonts w:ascii="Palatino Linotype" w:hAnsi="Palatino Linotype"/>
          <w:lang w:val="es-ES_tradnl"/>
        </w:rPr>
      </w:pPr>
      <w:r w:rsidRPr="008F36EC">
        <w:rPr>
          <w:rFonts w:ascii="Palatino Linotype" w:hAnsi="Palatino Linotype"/>
          <w:lang w:val="es-ES_tradnl"/>
        </w:rPr>
        <w:t xml:space="preserve">Esta hoja corresponde a la resolución de </w:t>
      </w:r>
      <w:r w:rsidR="00516DD0" w:rsidRPr="008F36EC">
        <w:rPr>
          <w:rFonts w:ascii="Palatino Linotype" w:hAnsi="Palatino Linotype"/>
          <w:lang w:val="es-ES_tradnl"/>
        </w:rPr>
        <w:t>cinco de septiembre</w:t>
      </w:r>
      <w:r w:rsidRPr="008F36EC">
        <w:rPr>
          <w:rFonts w:ascii="Palatino Linotype" w:hAnsi="Palatino Linotype"/>
          <w:lang w:val="es-ES_tradnl"/>
        </w:rPr>
        <w:t xml:space="preserve"> de dos mil dieciocho, emitida en el recurso de revisión número </w:t>
      </w:r>
      <w:r w:rsidR="00A8025B" w:rsidRPr="008F36EC">
        <w:rPr>
          <w:rFonts w:ascii="Palatino Linotype" w:hAnsi="Palatino Linotype"/>
          <w:lang w:val="es-ES_tradnl"/>
        </w:rPr>
        <w:t>0</w:t>
      </w:r>
      <w:r w:rsidR="00763C54" w:rsidRPr="008F36EC">
        <w:rPr>
          <w:rFonts w:ascii="Palatino Linotype" w:hAnsi="Palatino Linotype"/>
          <w:lang w:val="es-ES_tradnl"/>
        </w:rPr>
        <w:t>2</w:t>
      </w:r>
      <w:r w:rsidR="007122C8" w:rsidRPr="008F36EC">
        <w:rPr>
          <w:rFonts w:ascii="Palatino Linotype" w:hAnsi="Palatino Linotype"/>
          <w:lang w:val="es-ES_tradnl"/>
        </w:rPr>
        <w:t>68</w:t>
      </w:r>
      <w:r w:rsidR="00914CFF" w:rsidRPr="008F36EC">
        <w:rPr>
          <w:rFonts w:ascii="Palatino Linotype" w:hAnsi="Palatino Linotype"/>
          <w:lang w:val="es-ES_tradnl"/>
        </w:rPr>
        <w:t>7</w:t>
      </w:r>
      <w:r w:rsidR="00A8025B" w:rsidRPr="008F36EC">
        <w:rPr>
          <w:rFonts w:ascii="Palatino Linotype" w:hAnsi="Palatino Linotype"/>
          <w:lang w:val="es-ES_tradnl"/>
        </w:rPr>
        <w:t>/INFOEM/IP/RR/2018</w:t>
      </w:r>
      <w:r w:rsidRPr="008F36EC">
        <w:rPr>
          <w:rFonts w:ascii="Palatino Linotype" w:hAnsi="Palatino Linotype"/>
          <w:lang w:val="es-ES_tradnl"/>
        </w:rPr>
        <w:t>.</w:t>
      </w:r>
    </w:p>
    <w:p w14:paraId="50F705F8" w14:textId="77777777" w:rsidR="003021F9" w:rsidRPr="00F7666B" w:rsidRDefault="001A1DC4" w:rsidP="008F36EC">
      <w:pPr>
        <w:tabs>
          <w:tab w:val="center" w:pos="4560"/>
        </w:tabs>
        <w:jc w:val="both"/>
        <w:rPr>
          <w:rFonts w:ascii="Palatino Linotype" w:hAnsi="Palatino Linotype"/>
          <w:lang w:val="es-ES_tradnl"/>
        </w:rPr>
      </w:pPr>
      <w:r w:rsidRPr="008F36EC">
        <w:rPr>
          <w:rFonts w:ascii="Palatino Linotype" w:hAnsi="Palatino Linotype"/>
          <w:lang w:val="es-ES_tradnl"/>
        </w:rPr>
        <w:t>YSM/PAG</w:t>
      </w:r>
    </w:p>
    <w:sectPr w:rsidR="003021F9" w:rsidRPr="00F7666B" w:rsidSect="00A02FD8">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5BB54" w14:textId="77777777" w:rsidR="00346240" w:rsidRDefault="00346240" w:rsidP="00C80F8C">
      <w:r>
        <w:separator/>
      </w:r>
    </w:p>
  </w:endnote>
  <w:endnote w:type="continuationSeparator" w:id="0">
    <w:p w14:paraId="61528C04" w14:textId="77777777" w:rsidR="00346240" w:rsidRDefault="0034624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BC981" w14:textId="77777777" w:rsidR="0074557A" w:rsidRPr="00A2780F" w:rsidRDefault="0074557A"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E6092">
      <w:rPr>
        <w:rFonts w:ascii="Arial" w:hAnsi="Arial" w:cs="Arial"/>
        <w:b/>
        <w:bCs/>
        <w:noProof/>
        <w:sz w:val="20"/>
        <w:szCs w:val="20"/>
      </w:rPr>
      <w:t>38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E6092">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449F2" w14:textId="77777777" w:rsidR="0074557A" w:rsidRDefault="0074557A" w:rsidP="00070856">
    <w:pPr>
      <w:pStyle w:val="Piedepgina"/>
      <w:jc w:val="right"/>
      <w:rPr>
        <w:rFonts w:ascii="Arial" w:hAnsi="Arial" w:cs="Arial"/>
        <w:b/>
        <w:bCs/>
        <w:sz w:val="20"/>
        <w:szCs w:val="20"/>
      </w:rPr>
    </w:pPr>
  </w:p>
  <w:p w14:paraId="0595D58F" w14:textId="77777777" w:rsidR="0074557A" w:rsidRPr="00A02FD8" w:rsidRDefault="0074557A" w:rsidP="00A02FD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E609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E6092">
      <w:rPr>
        <w:rFonts w:ascii="Arial" w:hAnsi="Arial" w:cs="Arial"/>
        <w:b/>
        <w:bCs/>
        <w:noProof/>
        <w:sz w:val="20"/>
        <w:szCs w:val="20"/>
      </w:rPr>
      <w:t>39</w:t>
    </w:r>
    <w:r w:rsidRPr="00986599">
      <w:rPr>
        <w:rFonts w:ascii="Arial" w:hAnsi="Arial" w:cs="Arial"/>
        <w:b/>
        <w:bCs/>
        <w:sz w:val="20"/>
        <w:szCs w:val="20"/>
      </w:rPr>
      <w:fldChar w:fldCharType="end"/>
    </w:r>
  </w:p>
  <w:p w14:paraId="602E802D" w14:textId="77777777" w:rsidR="0074557A" w:rsidRDefault="0074557A"/>
  <w:p w14:paraId="72F82526" w14:textId="77777777" w:rsidR="0074557A" w:rsidRDefault="007455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98455" w14:textId="77777777" w:rsidR="00346240" w:rsidRDefault="00346240" w:rsidP="00C80F8C">
      <w:r>
        <w:separator/>
      </w:r>
    </w:p>
  </w:footnote>
  <w:footnote w:type="continuationSeparator" w:id="0">
    <w:p w14:paraId="52915186" w14:textId="77777777" w:rsidR="00346240" w:rsidRDefault="0034624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828"/>
      <w:gridCol w:w="2551"/>
      <w:gridCol w:w="2972"/>
    </w:tblGrid>
    <w:tr w:rsidR="0074557A" w:rsidRPr="008F2CCC" w14:paraId="5AA700CD" w14:textId="77777777" w:rsidTr="00B61C5E">
      <w:tc>
        <w:tcPr>
          <w:tcW w:w="3828" w:type="dxa"/>
        </w:tcPr>
        <w:p w14:paraId="2FACEE43" w14:textId="77777777" w:rsidR="0074557A" w:rsidRPr="008F2CCC" w:rsidRDefault="0074557A" w:rsidP="00070856">
          <w:pPr>
            <w:rPr>
              <w:rFonts w:ascii="Palatino Linotype" w:hAnsi="Palatino Linotype"/>
              <w:b/>
              <w:sz w:val="22"/>
              <w:szCs w:val="22"/>
              <w:lang w:val="es-ES_tradnl"/>
            </w:rPr>
          </w:pPr>
        </w:p>
      </w:tc>
      <w:tc>
        <w:tcPr>
          <w:tcW w:w="2551" w:type="dxa"/>
          <w:shd w:val="clear" w:color="auto" w:fill="auto"/>
        </w:tcPr>
        <w:p w14:paraId="183D3AC9" w14:textId="77777777" w:rsidR="0074557A" w:rsidRPr="00664658" w:rsidRDefault="0074557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14:paraId="0004FE93" w14:textId="77777777" w:rsidR="0074557A" w:rsidRPr="00664658" w:rsidRDefault="0074557A" w:rsidP="00927340">
          <w:pPr>
            <w:jc w:val="both"/>
            <w:rPr>
              <w:rFonts w:ascii="Palatino Linotype" w:hAnsi="Palatino Linotype"/>
              <w:b/>
              <w:sz w:val="22"/>
              <w:szCs w:val="22"/>
              <w:lang w:val="es-ES_tradnl"/>
            </w:rPr>
          </w:pPr>
          <w:r w:rsidRPr="008E728B">
            <w:rPr>
              <w:rFonts w:ascii="Palatino Linotype" w:hAnsi="Palatino Linotype"/>
              <w:b/>
              <w:sz w:val="22"/>
              <w:szCs w:val="22"/>
              <w:lang w:val="es-ES_tradnl"/>
            </w:rPr>
            <w:t>02687/INFOEM/IP/RR/2018</w:t>
          </w:r>
        </w:p>
      </w:tc>
    </w:tr>
    <w:tr w:rsidR="0074557A" w:rsidRPr="008F2CCC" w14:paraId="22E83BCC" w14:textId="77777777" w:rsidTr="00B61C5E">
      <w:tc>
        <w:tcPr>
          <w:tcW w:w="3828" w:type="dxa"/>
        </w:tcPr>
        <w:p w14:paraId="53D6A98A" w14:textId="77777777" w:rsidR="0074557A" w:rsidRPr="008F2CCC" w:rsidRDefault="0074557A" w:rsidP="00070856">
          <w:pPr>
            <w:rPr>
              <w:rFonts w:ascii="Palatino Linotype" w:hAnsi="Palatino Linotype"/>
              <w:b/>
              <w:sz w:val="22"/>
              <w:szCs w:val="22"/>
              <w:lang w:val="es-ES_tradnl"/>
            </w:rPr>
          </w:pPr>
        </w:p>
      </w:tc>
      <w:tc>
        <w:tcPr>
          <w:tcW w:w="2551" w:type="dxa"/>
          <w:shd w:val="clear" w:color="auto" w:fill="auto"/>
        </w:tcPr>
        <w:p w14:paraId="6D32FE81" w14:textId="77777777" w:rsidR="0074557A" w:rsidRPr="00664658" w:rsidRDefault="0074557A"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14:paraId="585A7FDE" w14:textId="77777777" w:rsidR="0074557A" w:rsidRPr="00664658" w:rsidRDefault="0074557A" w:rsidP="00835AEB">
          <w:pPr>
            <w:jc w:val="both"/>
            <w:rPr>
              <w:rFonts w:ascii="Palatino Linotype" w:hAnsi="Palatino Linotype"/>
              <w:b/>
              <w:sz w:val="22"/>
              <w:szCs w:val="22"/>
              <w:lang w:val="es-ES_tradnl"/>
            </w:rPr>
          </w:pPr>
          <w:r w:rsidRPr="008E728B">
            <w:rPr>
              <w:rFonts w:ascii="Palatino Linotype" w:hAnsi="Palatino Linotype"/>
              <w:b/>
              <w:sz w:val="22"/>
              <w:szCs w:val="22"/>
            </w:rPr>
            <w:t>Universidad Politécnica del Valle de Toluca</w:t>
          </w:r>
        </w:p>
      </w:tc>
    </w:tr>
    <w:tr w:rsidR="0074557A" w:rsidRPr="008F2CCC" w14:paraId="40AB20B5" w14:textId="77777777" w:rsidTr="00B61C5E">
      <w:trPr>
        <w:trHeight w:val="228"/>
      </w:trPr>
      <w:tc>
        <w:tcPr>
          <w:tcW w:w="3828" w:type="dxa"/>
        </w:tcPr>
        <w:p w14:paraId="424AB3E9" w14:textId="77777777" w:rsidR="0074557A" w:rsidRPr="008F2CCC" w:rsidRDefault="0074557A" w:rsidP="00070856">
          <w:pPr>
            <w:rPr>
              <w:rFonts w:ascii="Palatino Linotype" w:hAnsi="Palatino Linotype"/>
              <w:b/>
              <w:sz w:val="22"/>
              <w:szCs w:val="22"/>
              <w:lang w:val="es-ES_tradnl"/>
            </w:rPr>
          </w:pPr>
        </w:p>
      </w:tc>
      <w:tc>
        <w:tcPr>
          <w:tcW w:w="2551" w:type="dxa"/>
          <w:shd w:val="clear" w:color="auto" w:fill="auto"/>
        </w:tcPr>
        <w:p w14:paraId="46E4D154" w14:textId="77777777" w:rsidR="0074557A" w:rsidRPr="00664658" w:rsidRDefault="0074557A"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14:paraId="533F5BA1" w14:textId="77777777" w:rsidR="0074557A" w:rsidRPr="00664658" w:rsidRDefault="0074557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001284D8" w14:textId="77777777" w:rsidR="0074557A" w:rsidRPr="001779E0" w:rsidRDefault="0074557A"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7" w:type="dxa"/>
      <w:tblInd w:w="-142" w:type="dxa"/>
      <w:tblLayout w:type="fixed"/>
      <w:tblLook w:val="04A0" w:firstRow="1" w:lastRow="0" w:firstColumn="1" w:lastColumn="0" w:noHBand="0" w:noVBand="1"/>
    </w:tblPr>
    <w:tblGrid>
      <w:gridCol w:w="3398"/>
      <w:gridCol w:w="2551"/>
      <w:gridCol w:w="3408"/>
    </w:tblGrid>
    <w:tr w:rsidR="0074557A" w:rsidRPr="008F2CCC" w14:paraId="3B3FB055" w14:textId="77777777" w:rsidTr="00F5644A">
      <w:tc>
        <w:tcPr>
          <w:tcW w:w="3398" w:type="dxa"/>
          <w:vMerge w:val="restart"/>
        </w:tcPr>
        <w:p w14:paraId="4051FB0B" w14:textId="77777777" w:rsidR="0074557A" w:rsidRPr="008F2CCC" w:rsidRDefault="0074557A" w:rsidP="00A55548">
          <w:pPr>
            <w:rPr>
              <w:rFonts w:ascii="Palatino Linotype" w:hAnsi="Palatino Linotype"/>
              <w:b/>
              <w:sz w:val="22"/>
              <w:szCs w:val="22"/>
              <w:lang w:val="es-ES_tradnl"/>
            </w:rPr>
          </w:pPr>
        </w:p>
      </w:tc>
      <w:tc>
        <w:tcPr>
          <w:tcW w:w="2551" w:type="dxa"/>
          <w:shd w:val="clear" w:color="auto" w:fill="auto"/>
        </w:tcPr>
        <w:p w14:paraId="2418A9BE" w14:textId="77777777" w:rsidR="0074557A" w:rsidRPr="008F2CCC" w:rsidRDefault="0074557A" w:rsidP="00A5554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8" w:type="dxa"/>
          <w:shd w:val="clear" w:color="auto" w:fill="auto"/>
          <w:vAlign w:val="center"/>
        </w:tcPr>
        <w:p w14:paraId="6134A235" w14:textId="77777777" w:rsidR="0074557A" w:rsidRPr="008F2CCC" w:rsidRDefault="0074557A" w:rsidP="00A55548">
          <w:pPr>
            <w:jc w:val="both"/>
            <w:rPr>
              <w:rFonts w:ascii="Palatino Linotype" w:hAnsi="Palatino Linotype"/>
              <w:b/>
              <w:sz w:val="22"/>
              <w:szCs w:val="22"/>
              <w:lang w:val="es-ES_tradnl"/>
            </w:rPr>
          </w:pPr>
          <w:r w:rsidRPr="008E728B">
            <w:rPr>
              <w:rFonts w:ascii="Palatino Linotype" w:hAnsi="Palatino Linotype"/>
              <w:b/>
              <w:sz w:val="22"/>
              <w:szCs w:val="22"/>
              <w:lang w:val="es-ES_tradnl"/>
            </w:rPr>
            <w:t>02687/INFOEM/IP/RR/2018</w:t>
          </w:r>
        </w:p>
      </w:tc>
    </w:tr>
    <w:tr w:rsidR="0074557A" w:rsidRPr="008F2CCC" w14:paraId="6BF4F0A3" w14:textId="77777777" w:rsidTr="00F5644A">
      <w:tc>
        <w:tcPr>
          <w:tcW w:w="3398" w:type="dxa"/>
          <w:vMerge/>
        </w:tcPr>
        <w:p w14:paraId="155C87FF" w14:textId="77777777" w:rsidR="0074557A" w:rsidRPr="008F2CCC" w:rsidRDefault="0074557A" w:rsidP="00A55548">
          <w:pPr>
            <w:rPr>
              <w:rFonts w:ascii="Palatino Linotype" w:hAnsi="Palatino Linotype"/>
              <w:b/>
              <w:sz w:val="22"/>
              <w:szCs w:val="22"/>
              <w:lang w:val="es-ES_tradnl"/>
            </w:rPr>
          </w:pPr>
        </w:p>
      </w:tc>
      <w:tc>
        <w:tcPr>
          <w:tcW w:w="2551" w:type="dxa"/>
          <w:shd w:val="clear" w:color="auto" w:fill="auto"/>
        </w:tcPr>
        <w:p w14:paraId="19D9F052" w14:textId="77777777" w:rsidR="0074557A" w:rsidRPr="008F2CCC" w:rsidRDefault="0074557A" w:rsidP="00A5554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8" w:type="dxa"/>
          <w:shd w:val="clear" w:color="auto" w:fill="auto"/>
          <w:vAlign w:val="center"/>
        </w:tcPr>
        <w:p w14:paraId="58E5337C" w14:textId="3A17BE2E" w:rsidR="0074557A" w:rsidRPr="008F2CCC" w:rsidRDefault="00CE6092" w:rsidP="00A55548">
          <w:pPr>
            <w:jc w:val="both"/>
            <w:rPr>
              <w:rFonts w:ascii="Palatino Linotype" w:hAnsi="Palatino Linotype"/>
              <w:b/>
              <w:sz w:val="22"/>
              <w:szCs w:val="22"/>
              <w:lang w:val="es-ES_tradnl"/>
            </w:rPr>
          </w:pPr>
          <w:r>
            <w:rPr>
              <w:rFonts w:ascii="Palatino Linotype" w:hAnsi="Palatino Linotype"/>
              <w:b/>
              <w:sz w:val="22"/>
              <w:szCs w:val="22"/>
            </w:rPr>
            <w:t>XXXXX</w:t>
          </w:r>
          <w:r w:rsidR="0074557A" w:rsidRPr="009D27B8">
            <w:rPr>
              <w:rFonts w:ascii="Palatino Linotype" w:hAnsi="Palatino Linotype"/>
              <w:b/>
              <w:sz w:val="22"/>
              <w:szCs w:val="22"/>
            </w:rPr>
            <w:t xml:space="preserve"> </w:t>
          </w:r>
          <w:r>
            <w:rPr>
              <w:rFonts w:ascii="Palatino Linotype" w:hAnsi="Palatino Linotype"/>
              <w:b/>
              <w:sz w:val="22"/>
              <w:szCs w:val="22"/>
            </w:rPr>
            <w:t>XXXXXX</w:t>
          </w:r>
          <w:r w:rsidR="0074557A" w:rsidRPr="009D27B8">
            <w:rPr>
              <w:rFonts w:ascii="Palatino Linotype" w:hAnsi="Palatino Linotype"/>
              <w:b/>
              <w:sz w:val="22"/>
              <w:szCs w:val="22"/>
            </w:rPr>
            <w:t xml:space="preserve"> </w:t>
          </w:r>
          <w:r>
            <w:rPr>
              <w:rFonts w:ascii="Palatino Linotype" w:hAnsi="Palatino Linotype"/>
              <w:b/>
              <w:sz w:val="22"/>
              <w:szCs w:val="22"/>
            </w:rPr>
            <w:t>XXXXXXXXX</w:t>
          </w:r>
        </w:p>
      </w:tc>
    </w:tr>
    <w:tr w:rsidR="0074557A" w:rsidRPr="008F2CCC" w14:paraId="78247E30" w14:textId="77777777" w:rsidTr="00F5644A">
      <w:trPr>
        <w:trHeight w:val="228"/>
      </w:trPr>
      <w:tc>
        <w:tcPr>
          <w:tcW w:w="3398" w:type="dxa"/>
          <w:vMerge/>
        </w:tcPr>
        <w:p w14:paraId="2EC0A031" w14:textId="77777777" w:rsidR="0074557A" w:rsidRPr="008F2CCC" w:rsidRDefault="0074557A" w:rsidP="00A55548">
          <w:pPr>
            <w:rPr>
              <w:rFonts w:ascii="Palatino Linotype" w:hAnsi="Palatino Linotype"/>
              <w:b/>
              <w:sz w:val="22"/>
              <w:szCs w:val="22"/>
              <w:lang w:val="es-ES_tradnl"/>
            </w:rPr>
          </w:pPr>
        </w:p>
      </w:tc>
      <w:tc>
        <w:tcPr>
          <w:tcW w:w="2551" w:type="dxa"/>
          <w:shd w:val="clear" w:color="auto" w:fill="auto"/>
        </w:tcPr>
        <w:p w14:paraId="2ECE3EC2" w14:textId="77777777" w:rsidR="0074557A" w:rsidRPr="008F2CCC" w:rsidRDefault="0074557A" w:rsidP="00A5554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8" w:type="dxa"/>
          <w:shd w:val="clear" w:color="auto" w:fill="auto"/>
          <w:vAlign w:val="center"/>
        </w:tcPr>
        <w:p w14:paraId="394A72D7" w14:textId="77777777" w:rsidR="0074557A" w:rsidRPr="00DC41C8" w:rsidRDefault="0074557A" w:rsidP="00A55548">
          <w:pPr>
            <w:jc w:val="both"/>
            <w:rPr>
              <w:rFonts w:ascii="Palatino Linotype" w:hAnsi="Palatino Linotype"/>
              <w:b/>
              <w:sz w:val="22"/>
              <w:szCs w:val="22"/>
            </w:rPr>
          </w:pPr>
          <w:r w:rsidRPr="008E728B">
            <w:rPr>
              <w:rFonts w:ascii="Palatino Linotype" w:hAnsi="Palatino Linotype"/>
              <w:b/>
              <w:sz w:val="22"/>
              <w:szCs w:val="22"/>
            </w:rPr>
            <w:t>Universidad Politécnica del Valle de Toluca</w:t>
          </w:r>
        </w:p>
      </w:tc>
    </w:tr>
    <w:tr w:rsidR="0074557A" w:rsidRPr="008F2CCC" w14:paraId="52151A56" w14:textId="77777777" w:rsidTr="00F5644A">
      <w:tc>
        <w:tcPr>
          <w:tcW w:w="3398" w:type="dxa"/>
          <w:vMerge/>
        </w:tcPr>
        <w:p w14:paraId="2B0A00B5" w14:textId="77777777" w:rsidR="0074557A" w:rsidRPr="008F2CCC" w:rsidRDefault="0074557A" w:rsidP="00A55548">
          <w:pPr>
            <w:rPr>
              <w:rFonts w:ascii="Palatino Linotype" w:hAnsi="Palatino Linotype"/>
              <w:b/>
              <w:sz w:val="22"/>
              <w:szCs w:val="22"/>
              <w:lang w:val="es-ES_tradnl"/>
            </w:rPr>
          </w:pPr>
        </w:p>
      </w:tc>
      <w:tc>
        <w:tcPr>
          <w:tcW w:w="2551" w:type="dxa"/>
          <w:shd w:val="clear" w:color="auto" w:fill="auto"/>
        </w:tcPr>
        <w:p w14:paraId="39C9F09A" w14:textId="77777777" w:rsidR="0074557A" w:rsidRPr="008F2CCC" w:rsidRDefault="0074557A" w:rsidP="00A5554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8" w:type="dxa"/>
          <w:shd w:val="clear" w:color="auto" w:fill="auto"/>
        </w:tcPr>
        <w:p w14:paraId="13201D6A" w14:textId="77777777" w:rsidR="0074557A" w:rsidRPr="008F2CCC" w:rsidRDefault="0074557A" w:rsidP="00A5554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EA0433E" w14:textId="77777777" w:rsidR="0074557A" w:rsidRDefault="0074557A" w:rsidP="009E75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4402D0B"/>
    <w:multiLevelType w:val="multilevel"/>
    <w:tmpl w:val="29367272"/>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3FAC66E7"/>
    <w:multiLevelType w:val="hybridMultilevel"/>
    <w:tmpl w:val="0DD878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4BC7B66"/>
    <w:multiLevelType w:val="hybridMultilevel"/>
    <w:tmpl w:val="5680EEC6"/>
    <w:lvl w:ilvl="0" w:tplc="EB1AC7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561B1F6C"/>
    <w:multiLevelType w:val="hybridMultilevel"/>
    <w:tmpl w:val="D49A9CC2"/>
    <w:lvl w:ilvl="0" w:tplc="8D687B7C">
      <w:start w:val="1"/>
      <w:numFmt w:val="lowerLetter"/>
      <w:lvlText w:val="%1."/>
      <w:lvlJc w:val="lef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6F875C07"/>
    <w:multiLevelType w:val="hybridMultilevel"/>
    <w:tmpl w:val="05C6E210"/>
    <w:lvl w:ilvl="0" w:tplc="07F485C0">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num>
  <w:num w:numId="2">
    <w:abstractNumId w:val="2"/>
  </w:num>
  <w:num w:numId="3">
    <w:abstractNumId w:val="1"/>
  </w:num>
  <w:num w:numId="4">
    <w:abstractNumId w:val="9"/>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8"/>
  </w:num>
  <w:num w:numId="8">
    <w:abstractNumId w:val="3"/>
  </w:num>
  <w:num w:numId="9">
    <w:abstractNumId w:val="4"/>
  </w:num>
  <w:num w:numId="10">
    <w:abstractNumId w:val="6"/>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70"/>
    <w:rsid w:val="00000EAF"/>
    <w:rsid w:val="00000F63"/>
    <w:rsid w:val="0000104E"/>
    <w:rsid w:val="000014C3"/>
    <w:rsid w:val="00002203"/>
    <w:rsid w:val="0000258A"/>
    <w:rsid w:val="000025F0"/>
    <w:rsid w:val="0000265E"/>
    <w:rsid w:val="000029CD"/>
    <w:rsid w:val="00002A00"/>
    <w:rsid w:val="0000328A"/>
    <w:rsid w:val="0000352F"/>
    <w:rsid w:val="0000355E"/>
    <w:rsid w:val="000038C5"/>
    <w:rsid w:val="00003B55"/>
    <w:rsid w:val="0000404A"/>
    <w:rsid w:val="000044B7"/>
    <w:rsid w:val="0000492A"/>
    <w:rsid w:val="00004C94"/>
    <w:rsid w:val="0000633D"/>
    <w:rsid w:val="00006424"/>
    <w:rsid w:val="00006BCD"/>
    <w:rsid w:val="00006EC0"/>
    <w:rsid w:val="00006F2F"/>
    <w:rsid w:val="0000720F"/>
    <w:rsid w:val="000075A8"/>
    <w:rsid w:val="00007FD8"/>
    <w:rsid w:val="00010DE5"/>
    <w:rsid w:val="000113C7"/>
    <w:rsid w:val="000123CB"/>
    <w:rsid w:val="00012F36"/>
    <w:rsid w:val="00013023"/>
    <w:rsid w:val="00013EC3"/>
    <w:rsid w:val="000141CB"/>
    <w:rsid w:val="000142C0"/>
    <w:rsid w:val="00014B20"/>
    <w:rsid w:val="000152B7"/>
    <w:rsid w:val="00015A69"/>
    <w:rsid w:val="00015B35"/>
    <w:rsid w:val="00015D8E"/>
    <w:rsid w:val="000160C6"/>
    <w:rsid w:val="0001796B"/>
    <w:rsid w:val="00017DE6"/>
    <w:rsid w:val="00017DF5"/>
    <w:rsid w:val="00017EBE"/>
    <w:rsid w:val="00020BD7"/>
    <w:rsid w:val="00020C9F"/>
    <w:rsid w:val="000214DC"/>
    <w:rsid w:val="000223B4"/>
    <w:rsid w:val="00022DCF"/>
    <w:rsid w:val="00023081"/>
    <w:rsid w:val="000233C5"/>
    <w:rsid w:val="0002471C"/>
    <w:rsid w:val="00024A5F"/>
    <w:rsid w:val="000254C2"/>
    <w:rsid w:val="00025584"/>
    <w:rsid w:val="000257FE"/>
    <w:rsid w:val="00025DB0"/>
    <w:rsid w:val="0002685C"/>
    <w:rsid w:val="0002690E"/>
    <w:rsid w:val="00026A3C"/>
    <w:rsid w:val="00026F57"/>
    <w:rsid w:val="00026FBB"/>
    <w:rsid w:val="0002773F"/>
    <w:rsid w:val="0003033D"/>
    <w:rsid w:val="0003076D"/>
    <w:rsid w:val="00030B10"/>
    <w:rsid w:val="000310B4"/>
    <w:rsid w:val="0003134F"/>
    <w:rsid w:val="0003138B"/>
    <w:rsid w:val="0003153C"/>
    <w:rsid w:val="00031692"/>
    <w:rsid w:val="00031ACF"/>
    <w:rsid w:val="00031C70"/>
    <w:rsid w:val="00032403"/>
    <w:rsid w:val="00032A52"/>
    <w:rsid w:val="000336D0"/>
    <w:rsid w:val="000337B3"/>
    <w:rsid w:val="000339B9"/>
    <w:rsid w:val="00033C79"/>
    <w:rsid w:val="00033E94"/>
    <w:rsid w:val="000345DE"/>
    <w:rsid w:val="000353A1"/>
    <w:rsid w:val="00035CC9"/>
    <w:rsid w:val="00036921"/>
    <w:rsid w:val="00036CC0"/>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D60"/>
    <w:rsid w:val="000464A3"/>
    <w:rsid w:val="00047111"/>
    <w:rsid w:val="00047D7C"/>
    <w:rsid w:val="00047E38"/>
    <w:rsid w:val="00047E9E"/>
    <w:rsid w:val="0005054D"/>
    <w:rsid w:val="00050EDA"/>
    <w:rsid w:val="00051ADD"/>
    <w:rsid w:val="00051EBF"/>
    <w:rsid w:val="000525BC"/>
    <w:rsid w:val="0005265B"/>
    <w:rsid w:val="00052E1B"/>
    <w:rsid w:val="00053197"/>
    <w:rsid w:val="0005363B"/>
    <w:rsid w:val="00053A25"/>
    <w:rsid w:val="00053FA9"/>
    <w:rsid w:val="00054335"/>
    <w:rsid w:val="00055200"/>
    <w:rsid w:val="00055F51"/>
    <w:rsid w:val="00057716"/>
    <w:rsid w:val="00060131"/>
    <w:rsid w:val="0006044D"/>
    <w:rsid w:val="000604AC"/>
    <w:rsid w:val="000604AF"/>
    <w:rsid w:val="000606B4"/>
    <w:rsid w:val="00060D23"/>
    <w:rsid w:val="000613E3"/>
    <w:rsid w:val="000618EE"/>
    <w:rsid w:val="00061E9B"/>
    <w:rsid w:val="0006249A"/>
    <w:rsid w:val="00062501"/>
    <w:rsid w:val="00062C16"/>
    <w:rsid w:val="000632BC"/>
    <w:rsid w:val="0006335A"/>
    <w:rsid w:val="000636CD"/>
    <w:rsid w:val="00063AEF"/>
    <w:rsid w:val="00064245"/>
    <w:rsid w:val="00064FE6"/>
    <w:rsid w:val="00065B50"/>
    <w:rsid w:val="000661D0"/>
    <w:rsid w:val="0006626B"/>
    <w:rsid w:val="00066D71"/>
    <w:rsid w:val="00067651"/>
    <w:rsid w:val="00067E06"/>
    <w:rsid w:val="000704CB"/>
    <w:rsid w:val="00070856"/>
    <w:rsid w:val="00070FD8"/>
    <w:rsid w:val="00071506"/>
    <w:rsid w:val="00071585"/>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1B66"/>
    <w:rsid w:val="00082884"/>
    <w:rsid w:val="0008338D"/>
    <w:rsid w:val="000833C7"/>
    <w:rsid w:val="00084079"/>
    <w:rsid w:val="00084614"/>
    <w:rsid w:val="00084A7C"/>
    <w:rsid w:val="0008542A"/>
    <w:rsid w:val="00085656"/>
    <w:rsid w:val="00085973"/>
    <w:rsid w:val="00086017"/>
    <w:rsid w:val="00086938"/>
    <w:rsid w:val="00086980"/>
    <w:rsid w:val="00086C42"/>
    <w:rsid w:val="00086F81"/>
    <w:rsid w:val="0008726C"/>
    <w:rsid w:val="000874B5"/>
    <w:rsid w:val="00087A75"/>
    <w:rsid w:val="000903F0"/>
    <w:rsid w:val="00090CC8"/>
    <w:rsid w:val="00091295"/>
    <w:rsid w:val="000922B0"/>
    <w:rsid w:val="00092479"/>
    <w:rsid w:val="00092543"/>
    <w:rsid w:val="00092789"/>
    <w:rsid w:val="00092892"/>
    <w:rsid w:val="00092893"/>
    <w:rsid w:val="00092F37"/>
    <w:rsid w:val="000938B5"/>
    <w:rsid w:val="00093DD8"/>
    <w:rsid w:val="0009436E"/>
    <w:rsid w:val="00094F77"/>
    <w:rsid w:val="00095302"/>
    <w:rsid w:val="00095345"/>
    <w:rsid w:val="0009541B"/>
    <w:rsid w:val="00095950"/>
    <w:rsid w:val="00095A69"/>
    <w:rsid w:val="0009628B"/>
    <w:rsid w:val="00096656"/>
    <w:rsid w:val="00096D57"/>
    <w:rsid w:val="00097B14"/>
    <w:rsid w:val="00097C34"/>
    <w:rsid w:val="000A0195"/>
    <w:rsid w:val="000A0625"/>
    <w:rsid w:val="000A1149"/>
    <w:rsid w:val="000A2B2B"/>
    <w:rsid w:val="000A3D63"/>
    <w:rsid w:val="000A3D9B"/>
    <w:rsid w:val="000A43AE"/>
    <w:rsid w:val="000A4664"/>
    <w:rsid w:val="000A4AAE"/>
    <w:rsid w:val="000A5939"/>
    <w:rsid w:val="000A5A68"/>
    <w:rsid w:val="000A5D6E"/>
    <w:rsid w:val="000A5F6A"/>
    <w:rsid w:val="000A649B"/>
    <w:rsid w:val="000A66D7"/>
    <w:rsid w:val="000B0411"/>
    <w:rsid w:val="000B0898"/>
    <w:rsid w:val="000B0994"/>
    <w:rsid w:val="000B0B10"/>
    <w:rsid w:val="000B0DFD"/>
    <w:rsid w:val="000B11B2"/>
    <w:rsid w:val="000B17FD"/>
    <w:rsid w:val="000B20AC"/>
    <w:rsid w:val="000B2AA5"/>
    <w:rsid w:val="000B3DC6"/>
    <w:rsid w:val="000B3FFD"/>
    <w:rsid w:val="000B4379"/>
    <w:rsid w:val="000B5A14"/>
    <w:rsid w:val="000B61F5"/>
    <w:rsid w:val="000B624F"/>
    <w:rsid w:val="000B633D"/>
    <w:rsid w:val="000B676D"/>
    <w:rsid w:val="000B68DF"/>
    <w:rsid w:val="000B7784"/>
    <w:rsid w:val="000C0462"/>
    <w:rsid w:val="000C1077"/>
    <w:rsid w:val="000C11CD"/>
    <w:rsid w:val="000C1753"/>
    <w:rsid w:val="000C1C1F"/>
    <w:rsid w:val="000C1C25"/>
    <w:rsid w:val="000C2214"/>
    <w:rsid w:val="000C2813"/>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0476"/>
    <w:rsid w:val="000D0CC6"/>
    <w:rsid w:val="000D145F"/>
    <w:rsid w:val="000D1888"/>
    <w:rsid w:val="000D1B2D"/>
    <w:rsid w:val="000D21C4"/>
    <w:rsid w:val="000D2539"/>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523"/>
    <w:rsid w:val="000E1D9A"/>
    <w:rsid w:val="000E29D3"/>
    <w:rsid w:val="000E2A81"/>
    <w:rsid w:val="000E4173"/>
    <w:rsid w:val="000E4D5A"/>
    <w:rsid w:val="000E4E87"/>
    <w:rsid w:val="000E558F"/>
    <w:rsid w:val="000E5699"/>
    <w:rsid w:val="000E5C93"/>
    <w:rsid w:val="000E68DA"/>
    <w:rsid w:val="000E6C51"/>
    <w:rsid w:val="000E7182"/>
    <w:rsid w:val="000E71A3"/>
    <w:rsid w:val="000E72D5"/>
    <w:rsid w:val="000E74AC"/>
    <w:rsid w:val="000F0614"/>
    <w:rsid w:val="000F0F1C"/>
    <w:rsid w:val="000F2185"/>
    <w:rsid w:val="000F22FE"/>
    <w:rsid w:val="000F2B5F"/>
    <w:rsid w:val="000F2DAA"/>
    <w:rsid w:val="000F33D2"/>
    <w:rsid w:val="000F37FD"/>
    <w:rsid w:val="000F380D"/>
    <w:rsid w:val="000F4300"/>
    <w:rsid w:val="000F4AC2"/>
    <w:rsid w:val="000F4BBD"/>
    <w:rsid w:val="000F4C20"/>
    <w:rsid w:val="000F54D4"/>
    <w:rsid w:val="000F55B8"/>
    <w:rsid w:val="000F55EC"/>
    <w:rsid w:val="000F67B3"/>
    <w:rsid w:val="000F7133"/>
    <w:rsid w:val="000F7209"/>
    <w:rsid w:val="000F73EF"/>
    <w:rsid w:val="000F7903"/>
    <w:rsid w:val="000F79EA"/>
    <w:rsid w:val="0010050F"/>
    <w:rsid w:val="001005DB"/>
    <w:rsid w:val="00100BC0"/>
    <w:rsid w:val="0010119D"/>
    <w:rsid w:val="00101BFD"/>
    <w:rsid w:val="001027DA"/>
    <w:rsid w:val="001028C2"/>
    <w:rsid w:val="00102BE0"/>
    <w:rsid w:val="00102FBC"/>
    <w:rsid w:val="001030D5"/>
    <w:rsid w:val="001041C7"/>
    <w:rsid w:val="00104BFE"/>
    <w:rsid w:val="00105176"/>
    <w:rsid w:val="00106268"/>
    <w:rsid w:val="001063BB"/>
    <w:rsid w:val="00106B68"/>
    <w:rsid w:val="001070C0"/>
    <w:rsid w:val="00107123"/>
    <w:rsid w:val="00107250"/>
    <w:rsid w:val="001106DF"/>
    <w:rsid w:val="00110A02"/>
    <w:rsid w:val="0011107B"/>
    <w:rsid w:val="00111DBB"/>
    <w:rsid w:val="00111F07"/>
    <w:rsid w:val="00112988"/>
    <w:rsid w:val="00112BCC"/>
    <w:rsid w:val="00113015"/>
    <w:rsid w:val="00113629"/>
    <w:rsid w:val="0011364A"/>
    <w:rsid w:val="001136D3"/>
    <w:rsid w:val="001149CC"/>
    <w:rsid w:val="00114CC0"/>
    <w:rsid w:val="0011502F"/>
    <w:rsid w:val="0011507B"/>
    <w:rsid w:val="00115108"/>
    <w:rsid w:val="00116272"/>
    <w:rsid w:val="00116376"/>
    <w:rsid w:val="00116706"/>
    <w:rsid w:val="00116D62"/>
    <w:rsid w:val="00116DD8"/>
    <w:rsid w:val="00120385"/>
    <w:rsid w:val="00120ADA"/>
    <w:rsid w:val="00120C4B"/>
    <w:rsid w:val="00120D8D"/>
    <w:rsid w:val="00121773"/>
    <w:rsid w:val="00121A2B"/>
    <w:rsid w:val="00121BB3"/>
    <w:rsid w:val="00121CB5"/>
    <w:rsid w:val="00121F50"/>
    <w:rsid w:val="00122866"/>
    <w:rsid w:val="00122DAC"/>
    <w:rsid w:val="001237E9"/>
    <w:rsid w:val="00124065"/>
    <w:rsid w:val="00124543"/>
    <w:rsid w:val="00124622"/>
    <w:rsid w:val="001246A7"/>
    <w:rsid w:val="001246D6"/>
    <w:rsid w:val="0012495B"/>
    <w:rsid w:val="00124F52"/>
    <w:rsid w:val="001250BB"/>
    <w:rsid w:val="001258DC"/>
    <w:rsid w:val="00127558"/>
    <w:rsid w:val="00127D0C"/>
    <w:rsid w:val="00127F25"/>
    <w:rsid w:val="00130303"/>
    <w:rsid w:val="00130849"/>
    <w:rsid w:val="00130868"/>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313"/>
    <w:rsid w:val="001425F5"/>
    <w:rsid w:val="00143252"/>
    <w:rsid w:val="001433DD"/>
    <w:rsid w:val="00143A72"/>
    <w:rsid w:val="001447B3"/>
    <w:rsid w:val="00144BB9"/>
    <w:rsid w:val="00145EB3"/>
    <w:rsid w:val="00145F32"/>
    <w:rsid w:val="00146D8A"/>
    <w:rsid w:val="00147667"/>
    <w:rsid w:val="001478C2"/>
    <w:rsid w:val="00147BD2"/>
    <w:rsid w:val="00150BAE"/>
    <w:rsid w:val="00151AF2"/>
    <w:rsid w:val="00151C8C"/>
    <w:rsid w:val="0015206E"/>
    <w:rsid w:val="001523F1"/>
    <w:rsid w:val="00152BA0"/>
    <w:rsid w:val="0015349A"/>
    <w:rsid w:val="001543EC"/>
    <w:rsid w:val="001548C6"/>
    <w:rsid w:val="001549FE"/>
    <w:rsid w:val="00155072"/>
    <w:rsid w:val="001554A0"/>
    <w:rsid w:val="001559CB"/>
    <w:rsid w:val="00155AC2"/>
    <w:rsid w:val="001564A8"/>
    <w:rsid w:val="00156A82"/>
    <w:rsid w:val="00156BC3"/>
    <w:rsid w:val="00156ECA"/>
    <w:rsid w:val="00160171"/>
    <w:rsid w:val="0016023D"/>
    <w:rsid w:val="00160C20"/>
    <w:rsid w:val="00161318"/>
    <w:rsid w:val="00161664"/>
    <w:rsid w:val="0016188E"/>
    <w:rsid w:val="00161908"/>
    <w:rsid w:val="00161A65"/>
    <w:rsid w:val="00161F2F"/>
    <w:rsid w:val="001633E5"/>
    <w:rsid w:val="00163E4C"/>
    <w:rsid w:val="00164222"/>
    <w:rsid w:val="001642E9"/>
    <w:rsid w:val="00164482"/>
    <w:rsid w:val="00164718"/>
    <w:rsid w:val="0016493E"/>
    <w:rsid w:val="00165069"/>
    <w:rsid w:val="001657E8"/>
    <w:rsid w:val="00165DF7"/>
    <w:rsid w:val="001667E2"/>
    <w:rsid w:val="00166F44"/>
    <w:rsid w:val="001673A0"/>
    <w:rsid w:val="00167D9D"/>
    <w:rsid w:val="0017085E"/>
    <w:rsid w:val="0017174F"/>
    <w:rsid w:val="00171E23"/>
    <w:rsid w:val="00172612"/>
    <w:rsid w:val="00172EDA"/>
    <w:rsid w:val="00173B76"/>
    <w:rsid w:val="00173CD8"/>
    <w:rsid w:val="00173D3B"/>
    <w:rsid w:val="00173EBD"/>
    <w:rsid w:val="0017532F"/>
    <w:rsid w:val="001756AB"/>
    <w:rsid w:val="0017578D"/>
    <w:rsid w:val="001757B6"/>
    <w:rsid w:val="00175CC8"/>
    <w:rsid w:val="001762FB"/>
    <w:rsid w:val="001763D1"/>
    <w:rsid w:val="00176C51"/>
    <w:rsid w:val="00177034"/>
    <w:rsid w:val="001779E0"/>
    <w:rsid w:val="00177BBD"/>
    <w:rsid w:val="00177E7F"/>
    <w:rsid w:val="00180098"/>
    <w:rsid w:val="001804F1"/>
    <w:rsid w:val="00181250"/>
    <w:rsid w:val="00181D67"/>
    <w:rsid w:val="00181E8A"/>
    <w:rsid w:val="00182009"/>
    <w:rsid w:val="00182012"/>
    <w:rsid w:val="001821FD"/>
    <w:rsid w:val="001825CC"/>
    <w:rsid w:val="001826A7"/>
    <w:rsid w:val="00182BA6"/>
    <w:rsid w:val="001830EE"/>
    <w:rsid w:val="0018335B"/>
    <w:rsid w:val="00183CB1"/>
    <w:rsid w:val="001843A7"/>
    <w:rsid w:val="00184A2B"/>
    <w:rsid w:val="00184A75"/>
    <w:rsid w:val="00184ADF"/>
    <w:rsid w:val="00184D6C"/>
    <w:rsid w:val="0018535A"/>
    <w:rsid w:val="001854E0"/>
    <w:rsid w:val="00185B0F"/>
    <w:rsid w:val="00185CDC"/>
    <w:rsid w:val="00186C80"/>
    <w:rsid w:val="00187047"/>
    <w:rsid w:val="0018736B"/>
    <w:rsid w:val="00187682"/>
    <w:rsid w:val="001878C6"/>
    <w:rsid w:val="00187B60"/>
    <w:rsid w:val="00190005"/>
    <w:rsid w:val="00190080"/>
    <w:rsid w:val="001900D7"/>
    <w:rsid w:val="00190155"/>
    <w:rsid w:val="001903A8"/>
    <w:rsid w:val="00190C6F"/>
    <w:rsid w:val="00190DB2"/>
    <w:rsid w:val="00191524"/>
    <w:rsid w:val="0019186B"/>
    <w:rsid w:val="00191B29"/>
    <w:rsid w:val="00195288"/>
    <w:rsid w:val="0019536A"/>
    <w:rsid w:val="00195548"/>
    <w:rsid w:val="00195662"/>
    <w:rsid w:val="001956D6"/>
    <w:rsid w:val="00195BD4"/>
    <w:rsid w:val="00195F6E"/>
    <w:rsid w:val="001962AC"/>
    <w:rsid w:val="001A0054"/>
    <w:rsid w:val="001A044E"/>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5E99"/>
    <w:rsid w:val="001A7015"/>
    <w:rsid w:val="001A764A"/>
    <w:rsid w:val="001A7A35"/>
    <w:rsid w:val="001A7D92"/>
    <w:rsid w:val="001B0541"/>
    <w:rsid w:val="001B117A"/>
    <w:rsid w:val="001B125C"/>
    <w:rsid w:val="001B15F4"/>
    <w:rsid w:val="001B1ABC"/>
    <w:rsid w:val="001B2536"/>
    <w:rsid w:val="001B2EFD"/>
    <w:rsid w:val="001B33D6"/>
    <w:rsid w:val="001B3698"/>
    <w:rsid w:val="001B3C5C"/>
    <w:rsid w:val="001B522E"/>
    <w:rsid w:val="001B5A4E"/>
    <w:rsid w:val="001B61B0"/>
    <w:rsid w:val="001B6B21"/>
    <w:rsid w:val="001B7648"/>
    <w:rsid w:val="001C02EC"/>
    <w:rsid w:val="001C1018"/>
    <w:rsid w:val="001C21AE"/>
    <w:rsid w:val="001C2264"/>
    <w:rsid w:val="001C26E5"/>
    <w:rsid w:val="001C285A"/>
    <w:rsid w:val="001C3224"/>
    <w:rsid w:val="001C3A97"/>
    <w:rsid w:val="001C3FB7"/>
    <w:rsid w:val="001C4449"/>
    <w:rsid w:val="001C4AE5"/>
    <w:rsid w:val="001C55E0"/>
    <w:rsid w:val="001C57F4"/>
    <w:rsid w:val="001C5F75"/>
    <w:rsid w:val="001C6036"/>
    <w:rsid w:val="001C60DC"/>
    <w:rsid w:val="001C70D8"/>
    <w:rsid w:val="001C7515"/>
    <w:rsid w:val="001C76EC"/>
    <w:rsid w:val="001C7A37"/>
    <w:rsid w:val="001C7CE3"/>
    <w:rsid w:val="001D0333"/>
    <w:rsid w:val="001D0D4A"/>
    <w:rsid w:val="001D0DF4"/>
    <w:rsid w:val="001D1147"/>
    <w:rsid w:val="001D1592"/>
    <w:rsid w:val="001D197C"/>
    <w:rsid w:val="001D2764"/>
    <w:rsid w:val="001D308C"/>
    <w:rsid w:val="001D3704"/>
    <w:rsid w:val="001D42AE"/>
    <w:rsid w:val="001D477A"/>
    <w:rsid w:val="001D4AA3"/>
    <w:rsid w:val="001D4F82"/>
    <w:rsid w:val="001D533E"/>
    <w:rsid w:val="001D55E8"/>
    <w:rsid w:val="001D5716"/>
    <w:rsid w:val="001D61F9"/>
    <w:rsid w:val="001D63B3"/>
    <w:rsid w:val="001D6A3A"/>
    <w:rsid w:val="001D6F14"/>
    <w:rsid w:val="001D73B2"/>
    <w:rsid w:val="001D7A36"/>
    <w:rsid w:val="001D7B27"/>
    <w:rsid w:val="001D7C26"/>
    <w:rsid w:val="001D7D05"/>
    <w:rsid w:val="001E0131"/>
    <w:rsid w:val="001E0458"/>
    <w:rsid w:val="001E0E85"/>
    <w:rsid w:val="001E1048"/>
    <w:rsid w:val="001E141A"/>
    <w:rsid w:val="001E1DDD"/>
    <w:rsid w:val="001E1FAD"/>
    <w:rsid w:val="001E1FBA"/>
    <w:rsid w:val="001E2265"/>
    <w:rsid w:val="001E273F"/>
    <w:rsid w:val="001E2888"/>
    <w:rsid w:val="001E2AF3"/>
    <w:rsid w:val="001E2CF5"/>
    <w:rsid w:val="001E30DB"/>
    <w:rsid w:val="001E33CF"/>
    <w:rsid w:val="001E3434"/>
    <w:rsid w:val="001E38B1"/>
    <w:rsid w:val="001E3F74"/>
    <w:rsid w:val="001E3FB1"/>
    <w:rsid w:val="001E43ED"/>
    <w:rsid w:val="001E47C1"/>
    <w:rsid w:val="001E4855"/>
    <w:rsid w:val="001E5047"/>
    <w:rsid w:val="001E56EF"/>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429F"/>
    <w:rsid w:val="001F4BE7"/>
    <w:rsid w:val="001F5512"/>
    <w:rsid w:val="001F5AC5"/>
    <w:rsid w:val="001F5D54"/>
    <w:rsid w:val="001F5FD5"/>
    <w:rsid w:val="001F6233"/>
    <w:rsid w:val="001F6409"/>
    <w:rsid w:val="001F6B06"/>
    <w:rsid w:val="001F6EC4"/>
    <w:rsid w:val="001F6F43"/>
    <w:rsid w:val="001F74C6"/>
    <w:rsid w:val="001F79BD"/>
    <w:rsid w:val="001F7F03"/>
    <w:rsid w:val="001F7F0F"/>
    <w:rsid w:val="001F7FB1"/>
    <w:rsid w:val="0020113E"/>
    <w:rsid w:val="00201538"/>
    <w:rsid w:val="002015C4"/>
    <w:rsid w:val="00201927"/>
    <w:rsid w:val="00201D11"/>
    <w:rsid w:val="00202781"/>
    <w:rsid w:val="002034BD"/>
    <w:rsid w:val="002046FA"/>
    <w:rsid w:val="00204A63"/>
    <w:rsid w:val="00204DE3"/>
    <w:rsid w:val="00204FDF"/>
    <w:rsid w:val="002052A4"/>
    <w:rsid w:val="00205430"/>
    <w:rsid w:val="00205684"/>
    <w:rsid w:val="00205726"/>
    <w:rsid w:val="002061AA"/>
    <w:rsid w:val="00206414"/>
    <w:rsid w:val="0020685A"/>
    <w:rsid w:val="00206EF4"/>
    <w:rsid w:val="002076E5"/>
    <w:rsid w:val="002077FE"/>
    <w:rsid w:val="00211E16"/>
    <w:rsid w:val="00211E55"/>
    <w:rsid w:val="0021273A"/>
    <w:rsid w:val="00212AD4"/>
    <w:rsid w:val="00212B62"/>
    <w:rsid w:val="00212E8D"/>
    <w:rsid w:val="00213125"/>
    <w:rsid w:val="002135D6"/>
    <w:rsid w:val="002141DB"/>
    <w:rsid w:val="002145B1"/>
    <w:rsid w:val="00214A64"/>
    <w:rsid w:val="00214FB8"/>
    <w:rsid w:val="0021511B"/>
    <w:rsid w:val="002156E0"/>
    <w:rsid w:val="00215C9B"/>
    <w:rsid w:val="00215DCB"/>
    <w:rsid w:val="00215F03"/>
    <w:rsid w:val="00216410"/>
    <w:rsid w:val="0021699C"/>
    <w:rsid w:val="00216AFF"/>
    <w:rsid w:val="00216D95"/>
    <w:rsid w:val="002176D1"/>
    <w:rsid w:val="00217B49"/>
    <w:rsid w:val="0022088C"/>
    <w:rsid w:val="00220940"/>
    <w:rsid w:val="00220B7B"/>
    <w:rsid w:val="00220EA0"/>
    <w:rsid w:val="00221482"/>
    <w:rsid w:val="00221CBC"/>
    <w:rsid w:val="002228CE"/>
    <w:rsid w:val="00222C0C"/>
    <w:rsid w:val="002235D2"/>
    <w:rsid w:val="00223740"/>
    <w:rsid w:val="002248D9"/>
    <w:rsid w:val="00224B2C"/>
    <w:rsid w:val="00224ED8"/>
    <w:rsid w:val="00224F53"/>
    <w:rsid w:val="00225163"/>
    <w:rsid w:val="002252BA"/>
    <w:rsid w:val="002255E0"/>
    <w:rsid w:val="0022588D"/>
    <w:rsid w:val="00225A03"/>
    <w:rsid w:val="00226145"/>
    <w:rsid w:val="00226195"/>
    <w:rsid w:val="0022636B"/>
    <w:rsid w:val="00226698"/>
    <w:rsid w:val="00227731"/>
    <w:rsid w:val="0022780C"/>
    <w:rsid w:val="00227C99"/>
    <w:rsid w:val="00227F49"/>
    <w:rsid w:val="00227FFD"/>
    <w:rsid w:val="00230127"/>
    <w:rsid w:val="00230359"/>
    <w:rsid w:val="00230439"/>
    <w:rsid w:val="00230597"/>
    <w:rsid w:val="00230D7E"/>
    <w:rsid w:val="0023279B"/>
    <w:rsid w:val="00233ECF"/>
    <w:rsid w:val="00233F58"/>
    <w:rsid w:val="002342F1"/>
    <w:rsid w:val="00234622"/>
    <w:rsid w:val="0023487A"/>
    <w:rsid w:val="002355BF"/>
    <w:rsid w:val="00235AC2"/>
    <w:rsid w:val="00235B34"/>
    <w:rsid w:val="002362D3"/>
    <w:rsid w:val="002369C5"/>
    <w:rsid w:val="00237043"/>
    <w:rsid w:val="002373B0"/>
    <w:rsid w:val="00237D4F"/>
    <w:rsid w:val="002401C1"/>
    <w:rsid w:val="00240D29"/>
    <w:rsid w:val="00240FAF"/>
    <w:rsid w:val="00240FCE"/>
    <w:rsid w:val="002419F3"/>
    <w:rsid w:val="00241C56"/>
    <w:rsid w:val="00241C6F"/>
    <w:rsid w:val="00242562"/>
    <w:rsid w:val="00242F07"/>
    <w:rsid w:val="00243353"/>
    <w:rsid w:val="00243D0B"/>
    <w:rsid w:val="00243FC1"/>
    <w:rsid w:val="002440A1"/>
    <w:rsid w:val="00244AB6"/>
    <w:rsid w:val="0024567F"/>
    <w:rsid w:val="00245D9B"/>
    <w:rsid w:val="002460C9"/>
    <w:rsid w:val="002467A3"/>
    <w:rsid w:val="002471D4"/>
    <w:rsid w:val="0024732B"/>
    <w:rsid w:val="00247FF9"/>
    <w:rsid w:val="00250F99"/>
    <w:rsid w:val="002512AF"/>
    <w:rsid w:val="00252AFC"/>
    <w:rsid w:val="00252F32"/>
    <w:rsid w:val="0025331C"/>
    <w:rsid w:val="00253B40"/>
    <w:rsid w:val="00253DE8"/>
    <w:rsid w:val="00253F98"/>
    <w:rsid w:val="00254045"/>
    <w:rsid w:val="00254088"/>
    <w:rsid w:val="00254130"/>
    <w:rsid w:val="002542FC"/>
    <w:rsid w:val="002546CA"/>
    <w:rsid w:val="0025472A"/>
    <w:rsid w:val="00254A6E"/>
    <w:rsid w:val="002552B3"/>
    <w:rsid w:val="00255B4F"/>
    <w:rsid w:val="00255F02"/>
    <w:rsid w:val="00256CEB"/>
    <w:rsid w:val="00257594"/>
    <w:rsid w:val="00257688"/>
    <w:rsid w:val="0025785D"/>
    <w:rsid w:val="00257BB0"/>
    <w:rsid w:val="00257E6D"/>
    <w:rsid w:val="00257FDC"/>
    <w:rsid w:val="002602CC"/>
    <w:rsid w:val="002608E0"/>
    <w:rsid w:val="00260C82"/>
    <w:rsid w:val="00260CB4"/>
    <w:rsid w:val="00261AD7"/>
    <w:rsid w:val="00261FEC"/>
    <w:rsid w:val="00263BFE"/>
    <w:rsid w:val="002640ED"/>
    <w:rsid w:val="00264C3A"/>
    <w:rsid w:val="00265CEC"/>
    <w:rsid w:val="00265D9D"/>
    <w:rsid w:val="00270180"/>
    <w:rsid w:val="002702BD"/>
    <w:rsid w:val="0027061C"/>
    <w:rsid w:val="00270723"/>
    <w:rsid w:val="00270964"/>
    <w:rsid w:val="002713B7"/>
    <w:rsid w:val="002718BD"/>
    <w:rsid w:val="00271A80"/>
    <w:rsid w:val="00271AD4"/>
    <w:rsid w:val="002721BA"/>
    <w:rsid w:val="00272490"/>
    <w:rsid w:val="00272629"/>
    <w:rsid w:val="002727DA"/>
    <w:rsid w:val="002727E6"/>
    <w:rsid w:val="00272BE2"/>
    <w:rsid w:val="0027385C"/>
    <w:rsid w:val="002739E2"/>
    <w:rsid w:val="002740AF"/>
    <w:rsid w:val="002743A2"/>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406"/>
    <w:rsid w:val="002843D9"/>
    <w:rsid w:val="00284929"/>
    <w:rsid w:val="002851DA"/>
    <w:rsid w:val="002857A1"/>
    <w:rsid w:val="002857FB"/>
    <w:rsid w:val="00286162"/>
    <w:rsid w:val="00286B88"/>
    <w:rsid w:val="00287F91"/>
    <w:rsid w:val="002903C0"/>
    <w:rsid w:val="00290904"/>
    <w:rsid w:val="00290C11"/>
    <w:rsid w:val="002910B6"/>
    <w:rsid w:val="00291CD6"/>
    <w:rsid w:val="00292081"/>
    <w:rsid w:val="0029279A"/>
    <w:rsid w:val="002930AD"/>
    <w:rsid w:val="002930F8"/>
    <w:rsid w:val="002931EA"/>
    <w:rsid w:val="002935FA"/>
    <w:rsid w:val="0029397F"/>
    <w:rsid w:val="00293E0F"/>
    <w:rsid w:val="00293F4A"/>
    <w:rsid w:val="0029440F"/>
    <w:rsid w:val="002945C4"/>
    <w:rsid w:val="00294872"/>
    <w:rsid w:val="00294EE7"/>
    <w:rsid w:val="00295E76"/>
    <w:rsid w:val="00296D9E"/>
    <w:rsid w:val="00296E51"/>
    <w:rsid w:val="00296F09"/>
    <w:rsid w:val="00296F69"/>
    <w:rsid w:val="00297165"/>
    <w:rsid w:val="00297542"/>
    <w:rsid w:val="00297798"/>
    <w:rsid w:val="00297AEA"/>
    <w:rsid w:val="00297CD8"/>
    <w:rsid w:val="002A02BA"/>
    <w:rsid w:val="002A0634"/>
    <w:rsid w:val="002A068F"/>
    <w:rsid w:val="002A0A30"/>
    <w:rsid w:val="002A0DD8"/>
    <w:rsid w:val="002A1156"/>
    <w:rsid w:val="002A1348"/>
    <w:rsid w:val="002A157A"/>
    <w:rsid w:val="002A1F75"/>
    <w:rsid w:val="002A2814"/>
    <w:rsid w:val="002A2A00"/>
    <w:rsid w:val="002A3240"/>
    <w:rsid w:val="002A325A"/>
    <w:rsid w:val="002A3ABB"/>
    <w:rsid w:val="002A4284"/>
    <w:rsid w:val="002A462C"/>
    <w:rsid w:val="002A4F48"/>
    <w:rsid w:val="002A5D33"/>
    <w:rsid w:val="002A616A"/>
    <w:rsid w:val="002A61EE"/>
    <w:rsid w:val="002A6240"/>
    <w:rsid w:val="002A65AD"/>
    <w:rsid w:val="002A68C5"/>
    <w:rsid w:val="002A707F"/>
    <w:rsid w:val="002A7406"/>
    <w:rsid w:val="002A7ADC"/>
    <w:rsid w:val="002B0232"/>
    <w:rsid w:val="002B124A"/>
    <w:rsid w:val="002B1257"/>
    <w:rsid w:val="002B14B6"/>
    <w:rsid w:val="002B1EFF"/>
    <w:rsid w:val="002B2832"/>
    <w:rsid w:val="002B285A"/>
    <w:rsid w:val="002B29D7"/>
    <w:rsid w:val="002B2AF8"/>
    <w:rsid w:val="002B2EED"/>
    <w:rsid w:val="002B2F18"/>
    <w:rsid w:val="002B323A"/>
    <w:rsid w:val="002B3AC8"/>
    <w:rsid w:val="002B5472"/>
    <w:rsid w:val="002B572F"/>
    <w:rsid w:val="002B578D"/>
    <w:rsid w:val="002B5A3A"/>
    <w:rsid w:val="002B5B5B"/>
    <w:rsid w:val="002B5B5C"/>
    <w:rsid w:val="002B5B98"/>
    <w:rsid w:val="002B5E13"/>
    <w:rsid w:val="002B6A8D"/>
    <w:rsid w:val="002B6C73"/>
    <w:rsid w:val="002B7094"/>
    <w:rsid w:val="002B7129"/>
    <w:rsid w:val="002B7D32"/>
    <w:rsid w:val="002B7ECF"/>
    <w:rsid w:val="002C04D7"/>
    <w:rsid w:val="002C14C8"/>
    <w:rsid w:val="002C18C0"/>
    <w:rsid w:val="002C2914"/>
    <w:rsid w:val="002C2C2C"/>
    <w:rsid w:val="002C33B2"/>
    <w:rsid w:val="002C3A02"/>
    <w:rsid w:val="002C3E04"/>
    <w:rsid w:val="002C451D"/>
    <w:rsid w:val="002C4F5D"/>
    <w:rsid w:val="002C55A1"/>
    <w:rsid w:val="002C56C9"/>
    <w:rsid w:val="002C6521"/>
    <w:rsid w:val="002C6779"/>
    <w:rsid w:val="002C6F21"/>
    <w:rsid w:val="002C756A"/>
    <w:rsid w:val="002C79B8"/>
    <w:rsid w:val="002D0A70"/>
    <w:rsid w:val="002D0B4D"/>
    <w:rsid w:val="002D12D0"/>
    <w:rsid w:val="002D1D8B"/>
    <w:rsid w:val="002D2177"/>
    <w:rsid w:val="002D2928"/>
    <w:rsid w:val="002D2BA1"/>
    <w:rsid w:val="002D2D55"/>
    <w:rsid w:val="002D334A"/>
    <w:rsid w:val="002D45F4"/>
    <w:rsid w:val="002D4A4A"/>
    <w:rsid w:val="002D51F7"/>
    <w:rsid w:val="002D5962"/>
    <w:rsid w:val="002D62AA"/>
    <w:rsid w:val="002D69DA"/>
    <w:rsid w:val="002D6A56"/>
    <w:rsid w:val="002D6F9C"/>
    <w:rsid w:val="002D7159"/>
    <w:rsid w:val="002D7607"/>
    <w:rsid w:val="002D79D3"/>
    <w:rsid w:val="002E0326"/>
    <w:rsid w:val="002E05C8"/>
    <w:rsid w:val="002E10EF"/>
    <w:rsid w:val="002E1112"/>
    <w:rsid w:val="002E1338"/>
    <w:rsid w:val="002E1339"/>
    <w:rsid w:val="002E1819"/>
    <w:rsid w:val="002E1BB7"/>
    <w:rsid w:val="002E2238"/>
    <w:rsid w:val="002E2C96"/>
    <w:rsid w:val="002E3112"/>
    <w:rsid w:val="002E45A1"/>
    <w:rsid w:val="002E47A4"/>
    <w:rsid w:val="002E4948"/>
    <w:rsid w:val="002E528B"/>
    <w:rsid w:val="002E570A"/>
    <w:rsid w:val="002E5E0D"/>
    <w:rsid w:val="002E7CF4"/>
    <w:rsid w:val="002F09FD"/>
    <w:rsid w:val="002F0A1D"/>
    <w:rsid w:val="002F0C82"/>
    <w:rsid w:val="002F0D92"/>
    <w:rsid w:val="002F0E65"/>
    <w:rsid w:val="002F0E6C"/>
    <w:rsid w:val="002F18E7"/>
    <w:rsid w:val="002F1A7D"/>
    <w:rsid w:val="002F274B"/>
    <w:rsid w:val="002F281F"/>
    <w:rsid w:val="002F2B99"/>
    <w:rsid w:val="002F359B"/>
    <w:rsid w:val="002F42EF"/>
    <w:rsid w:val="002F476C"/>
    <w:rsid w:val="002F4B04"/>
    <w:rsid w:val="002F4C16"/>
    <w:rsid w:val="002F59FA"/>
    <w:rsid w:val="002F60DF"/>
    <w:rsid w:val="002F6259"/>
    <w:rsid w:val="002F62F1"/>
    <w:rsid w:val="002F6432"/>
    <w:rsid w:val="002F69BB"/>
    <w:rsid w:val="002F6AE9"/>
    <w:rsid w:val="002F6E11"/>
    <w:rsid w:val="002F7564"/>
    <w:rsid w:val="002F7A42"/>
    <w:rsid w:val="003010C6"/>
    <w:rsid w:val="00302146"/>
    <w:rsid w:val="0030219F"/>
    <w:rsid w:val="003021F9"/>
    <w:rsid w:val="0030269B"/>
    <w:rsid w:val="00302E87"/>
    <w:rsid w:val="003038D3"/>
    <w:rsid w:val="00303AF8"/>
    <w:rsid w:val="00303F9F"/>
    <w:rsid w:val="003044B2"/>
    <w:rsid w:val="00304BA5"/>
    <w:rsid w:val="00304D41"/>
    <w:rsid w:val="0030569E"/>
    <w:rsid w:val="003056B1"/>
    <w:rsid w:val="003058B7"/>
    <w:rsid w:val="00305F6C"/>
    <w:rsid w:val="0030641B"/>
    <w:rsid w:val="00306BCD"/>
    <w:rsid w:val="00307005"/>
    <w:rsid w:val="003075AC"/>
    <w:rsid w:val="00307BCA"/>
    <w:rsid w:val="003109E6"/>
    <w:rsid w:val="00310EF9"/>
    <w:rsid w:val="0031132E"/>
    <w:rsid w:val="003115D4"/>
    <w:rsid w:val="0031165B"/>
    <w:rsid w:val="0031182B"/>
    <w:rsid w:val="0031228D"/>
    <w:rsid w:val="00312517"/>
    <w:rsid w:val="0031305F"/>
    <w:rsid w:val="00313499"/>
    <w:rsid w:val="003135FC"/>
    <w:rsid w:val="0031406E"/>
    <w:rsid w:val="003149CD"/>
    <w:rsid w:val="00315203"/>
    <w:rsid w:val="00315489"/>
    <w:rsid w:val="003154CE"/>
    <w:rsid w:val="00316435"/>
    <w:rsid w:val="00316C39"/>
    <w:rsid w:val="00316C42"/>
    <w:rsid w:val="00317419"/>
    <w:rsid w:val="00317674"/>
    <w:rsid w:val="00317B8E"/>
    <w:rsid w:val="00317EC0"/>
    <w:rsid w:val="00320139"/>
    <w:rsid w:val="003204FC"/>
    <w:rsid w:val="003205D0"/>
    <w:rsid w:val="00320CD2"/>
    <w:rsid w:val="00321325"/>
    <w:rsid w:val="00321698"/>
    <w:rsid w:val="00321F26"/>
    <w:rsid w:val="00321FFC"/>
    <w:rsid w:val="003226EE"/>
    <w:rsid w:val="00322A31"/>
    <w:rsid w:val="00322B03"/>
    <w:rsid w:val="00322CE3"/>
    <w:rsid w:val="00322E21"/>
    <w:rsid w:val="00323088"/>
    <w:rsid w:val="0032322B"/>
    <w:rsid w:val="00323280"/>
    <w:rsid w:val="0032361C"/>
    <w:rsid w:val="00323810"/>
    <w:rsid w:val="00324949"/>
    <w:rsid w:val="00324D82"/>
    <w:rsid w:val="0032537E"/>
    <w:rsid w:val="0032570C"/>
    <w:rsid w:val="00326BB0"/>
    <w:rsid w:val="00326E8E"/>
    <w:rsid w:val="00326F37"/>
    <w:rsid w:val="0032740E"/>
    <w:rsid w:val="0032785A"/>
    <w:rsid w:val="00331A1A"/>
    <w:rsid w:val="00331D29"/>
    <w:rsid w:val="00332150"/>
    <w:rsid w:val="00332179"/>
    <w:rsid w:val="00332460"/>
    <w:rsid w:val="00332D1B"/>
    <w:rsid w:val="00332DDD"/>
    <w:rsid w:val="00333D84"/>
    <w:rsid w:val="00334140"/>
    <w:rsid w:val="00334390"/>
    <w:rsid w:val="003347AD"/>
    <w:rsid w:val="00334B15"/>
    <w:rsid w:val="00335814"/>
    <w:rsid w:val="00335BA7"/>
    <w:rsid w:val="00335D6D"/>
    <w:rsid w:val="00335EB8"/>
    <w:rsid w:val="00336276"/>
    <w:rsid w:val="003370FA"/>
    <w:rsid w:val="00337F2D"/>
    <w:rsid w:val="0034032A"/>
    <w:rsid w:val="003416A0"/>
    <w:rsid w:val="003421CC"/>
    <w:rsid w:val="00342627"/>
    <w:rsid w:val="00342818"/>
    <w:rsid w:val="00342E06"/>
    <w:rsid w:val="00342F46"/>
    <w:rsid w:val="003434BE"/>
    <w:rsid w:val="003442CD"/>
    <w:rsid w:val="0034474B"/>
    <w:rsid w:val="003455EA"/>
    <w:rsid w:val="003456D6"/>
    <w:rsid w:val="003457CD"/>
    <w:rsid w:val="00346240"/>
    <w:rsid w:val="003464F8"/>
    <w:rsid w:val="00346A13"/>
    <w:rsid w:val="00346D8C"/>
    <w:rsid w:val="00347341"/>
    <w:rsid w:val="00347469"/>
    <w:rsid w:val="003474DE"/>
    <w:rsid w:val="00347E89"/>
    <w:rsid w:val="00350586"/>
    <w:rsid w:val="0035095D"/>
    <w:rsid w:val="003518B2"/>
    <w:rsid w:val="00351F0F"/>
    <w:rsid w:val="00351F36"/>
    <w:rsid w:val="00351FF5"/>
    <w:rsid w:val="00351FFA"/>
    <w:rsid w:val="0035209F"/>
    <w:rsid w:val="003524B2"/>
    <w:rsid w:val="00352D33"/>
    <w:rsid w:val="00352D8A"/>
    <w:rsid w:val="00353134"/>
    <w:rsid w:val="0035481E"/>
    <w:rsid w:val="00354C6B"/>
    <w:rsid w:val="00354CDD"/>
    <w:rsid w:val="003552BF"/>
    <w:rsid w:val="003561CB"/>
    <w:rsid w:val="00356E5D"/>
    <w:rsid w:val="003576E8"/>
    <w:rsid w:val="00357994"/>
    <w:rsid w:val="00357D47"/>
    <w:rsid w:val="003604F7"/>
    <w:rsid w:val="003605BA"/>
    <w:rsid w:val="0036104C"/>
    <w:rsid w:val="003617FC"/>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9"/>
    <w:rsid w:val="0037348F"/>
    <w:rsid w:val="003734EC"/>
    <w:rsid w:val="0037384E"/>
    <w:rsid w:val="00373B0E"/>
    <w:rsid w:val="00373E0C"/>
    <w:rsid w:val="003745A3"/>
    <w:rsid w:val="00374B8F"/>
    <w:rsid w:val="00374CA1"/>
    <w:rsid w:val="00374D7E"/>
    <w:rsid w:val="0037521E"/>
    <w:rsid w:val="00375835"/>
    <w:rsid w:val="00375D8B"/>
    <w:rsid w:val="00375FFB"/>
    <w:rsid w:val="00376731"/>
    <w:rsid w:val="00376856"/>
    <w:rsid w:val="0037796A"/>
    <w:rsid w:val="00377F80"/>
    <w:rsid w:val="003800BE"/>
    <w:rsid w:val="003801C2"/>
    <w:rsid w:val="003807A8"/>
    <w:rsid w:val="00380D07"/>
    <w:rsid w:val="00381C65"/>
    <w:rsid w:val="00381D38"/>
    <w:rsid w:val="00382A1D"/>
    <w:rsid w:val="00383658"/>
    <w:rsid w:val="00383839"/>
    <w:rsid w:val="00383ACB"/>
    <w:rsid w:val="00383D4A"/>
    <w:rsid w:val="00383F57"/>
    <w:rsid w:val="00384274"/>
    <w:rsid w:val="00384F18"/>
    <w:rsid w:val="00385020"/>
    <w:rsid w:val="00385A54"/>
    <w:rsid w:val="003860F2"/>
    <w:rsid w:val="0038692F"/>
    <w:rsid w:val="00386BC4"/>
    <w:rsid w:val="00386C81"/>
    <w:rsid w:val="0038708D"/>
    <w:rsid w:val="0039131A"/>
    <w:rsid w:val="003917FA"/>
    <w:rsid w:val="00391E18"/>
    <w:rsid w:val="003921AF"/>
    <w:rsid w:val="003923F1"/>
    <w:rsid w:val="00392921"/>
    <w:rsid w:val="00392A69"/>
    <w:rsid w:val="00392DDD"/>
    <w:rsid w:val="003937C6"/>
    <w:rsid w:val="00393881"/>
    <w:rsid w:val="003943AD"/>
    <w:rsid w:val="0039481C"/>
    <w:rsid w:val="003948C1"/>
    <w:rsid w:val="00394A80"/>
    <w:rsid w:val="00394C6A"/>
    <w:rsid w:val="003953D3"/>
    <w:rsid w:val="00395B29"/>
    <w:rsid w:val="00396D14"/>
    <w:rsid w:val="00396E29"/>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5A12"/>
    <w:rsid w:val="003A63E4"/>
    <w:rsid w:val="003A6401"/>
    <w:rsid w:val="003A6BD8"/>
    <w:rsid w:val="003A71DD"/>
    <w:rsid w:val="003A7803"/>
    <w:rsid w:val="003A78E2"/>
    <w:rsid w:val="003A79AE"/>
    <w:rsid w:val="003A7A3C"/>
    <w:rsid w:val="003A7F6E"/>
    <w:rsid w:val="003B0DD9"/>
    <w:rsid w:val="003B0E36"/>
    <w:rsid w:val="003B1B5F"/>
    <w:rsid w:val="003B2694"/>
    <w:rsid w:val="003B2730"/>
    <w:rsid w:val="003B2956"/>
    <w:rsid w:val="003B356D"/>
    <w:rsid w:val="003B443B"/>
    <w:rsid w:val="003B4C16"/>
    <w:rsid w:val="003B4CCD"/>
    <w:rsid w:val="003B5491"/>
    <w:rsid w:val="003B5716"/>
    <w:rsid w:val="003B5C71"/>
    <w:rsid w:val="003B5C9D"/>
    <w:rsid w:val="003B5E4F"/>
    <w:rsid w:val="003B6A90"/>
    <w:rsid w:val="003B7133"/>
    <w:rsid w:val="003B72A1"/>
    <w:rsid w:val="003B7823"/>
    <w:rsid w:val="003B784C"/>
    <w:rsid w:val="003B7AA0"/>
    <w:rsid w:val="003B7C7D"/>
    <w:rsid w:val="003C04E5"/>
    <w:rsid w:val="003C05F0"/>
    <w:rsid w:val="003C0C03"/>
    <w:rsid w:val="003C0C4B"/>
    <w:rsid w:val="003C0F0A"/>
    <w:rsid w:val="003C20B9"/>
    <w:rsid w:val="003C222D"/>
    <w:rsid w:val="003C22CD"/>
    <w:rsid w:val="003C2568"/>
    <w:rsid w:val="003C2996"/>
    <w:rsid w:val="003C3640"/>
    <w:rsid w:val="003C3ACE"/>
    <w:rsid w:val="003C3D09"/>
    <w:rsid w:val="003C492A"/>
    <w:rsid w:val="003C549A"/>
    <w:rsid w:val="003C5BE8"/>
    <w:rsid w:val="003C5E78"/>
    <w:rsid w:val="003C5FA2"/>
    <w:rsid w:val="003C6285"/>
    <w:rsid w:val="003C635C"/>
    <w:rsid w:val="003C65F0"/>
    <w:rsid w:val="003C718E"/>
    <w:rsid w:val="003C7B7B"/>
    <w:rsid w:val="003D0F59"/>
    <w:rsid w:val="003D0F71"/>
    <w:rsid w:val="003D1122"/>
    <w:rsid w:val="003D18EF"/>
    <w:rsid w:val="003D1B21"/>
    <w:rsid w:val="003D254E"/>
    <w:rsid w:val="003D2AD5"/>
    <w:rsid w:val="003D2E78"/>
    <w:rsid w:val="003D2F4B"/>
    <w:rsid w:val="003D31D8"/>
    <w:rsid w:val="003D355C"/>
    <w:rsid w:val="003D392A"/>
    <w:rsid w:val="003D3A0C"/>
    <w:rsid w:val="003D3EC8"/>
    <w:rsid w:val="003D4277"/>
    <w:rsid w:val="003D45BF"/>
    <w:rsid w:val="003D4F06"/>
    <w:rsid w:val="003D4F80"/>
    <w:rsid w:val="003D53DD"/>
    <w:rsid w:val="003D544E"/>
    <w:rsid w:val="003D5A25"/>
    <w:rsid w:val="003D64B5"/>
    <w:rsid w:val="003D6B0A"/>
    <w:rsid w:val="003D7975"/>
    <w:rsid w:val="003D7B12"/>
    <w:rsid w:val="003E0AA9"/>
    <w:rsid w:val="003E0AF8"/>
    <w:rsid w:val="003E147F"/>
    <w:rsid w:val="003E18CD"/>
    <w:rsid w:val="003E1926"/>
    <w:rsid w:val="003E2653"/>
    <w:rsid w:val="003E2C19"/>
    <w:rsid w:val="003E3014"/>
    <w:rsid w:val="003E350F"/>
    <w:rsid w:val="003E35CD"/>
    <w:rsid w:val="003E3681"/>
    <w:rsid w:val="003E3AFA"/>
    <w:rsid w:val="003E3FBC"/>
    <w:rsid w:val="003E4232"/>
    <w:rsid w:val="003E5551"/>
    <w:rsid w:val="003E5906"/>
    <w:rsid w:val="003E5ABE"/>
    <w:rsid w:val="003E728E"/>
    <w:rsid w:val="003E77DB"/>
    <w:rsid w:val="003E7D00"/>
    <w:rsid w:val="003F012C"/>
    <w:rsid w:val="003F01CE"/>
    <w:rsid w:val="003F05C0"/>
    <w:rsid w:val="003F1036"/>
    <w:rsid w:val="003F1D4C"/>
    <w:rsid w:val="003F1D4F"/>
    <w:rsid w:val="003F1FF7"/>
    <w:rsid w:val="003F216F"/>
    <w:rsid w:val="003F23C3"/>
    <w:rsid w:val="003F266B"/>
    <w:rsid w:val="003F2F1A"/>
    <w:rsid w:val="003F32D2"/>
    <w:rsid w:val="003F38D6"/>
    <w:rsid w:val="003F3C8E"/>
    <w:rsid w:val="003F3E23"/>
    <w:rsid w:val="003F4254"/>
    <w:rsid w:val="003F4949"/>
    <w:rsid w:val="003F4BAB"/>
    <w:rsid w:val="003F5487"/>
    <w:rsid w:val="003F5489"/>
    <w:rsid w:val="003F5AED"/>
    <w:rsid w:val="003F614E"/>
    <w:rsid w:val="003F623D"/>
    <w:rsid w:val="003F7253"/>
    <w:rsid w:val="003F74BE"/>
    <w:rsid w:val="004005B5"/>
    <w:rsid w:val="00400628"/>
    <w:rsid w:val="00400D07"/>
    <w:rsid w:val="00401AFF"/>
    <w:rsid w:val="00401B23"/>
    <w:rsid w:val="00402A09"/>
    <w:rsid w:val="00402BE6"/>
    <w:rsid w:val="00402F3F"/>
    <w:rsid w:val="00402FAA"/>
    <w:rsid w:val="004030D1"/>
    <w:rsid w:val="00403127"/>
    <w:rsid w:val="00403183"/>
    <w:rsid w:val="004044F7"/>
    <w:rsid w:val="0040454A"/>
    <w:rsid w:val="00404C7B"/>
    <w:rsid w:val="00404E42"/>
    <w:rsid w:val="004051C3"/>
    <w:rsid w:val="0040561A"/>
    <w:rsid w:val="004057A1"/>
    <w:rsid w:val="0040599D"/>
    <w:rsid w:val="00405F4E"/>
    <w:rsid w:val="00406028"/>
    <w:rsid w:val="0040615F"/>
    <w:rsid w:val="00406EEC"/>
    <w:rsid w:val="00406F80"/>
    <w:rsid w:val="00407744"/>
    <w:rsid w:val="004100A5"/>
    <w:rsid w:val="00410BFD"/>
    <w:rsid w:val="00410E81"/>
    <w:rsid w:val="00410EAE"/>
    <w:rsid w:val="00410FAE"/>
    <w:rsid w:val="0041135E"/>
    <w:rsid w:val="00411393"/>
    <w:rsid w:val="004116A8"/>
    <w:rsid w:val="00412C3E"/>
    <w:rsid w:val="004130E0"/>
    <w:rsid w:val="00413361"/>
    <w:rsid w:val="0041391C"/>
    <w:rsid w:val="00414A19"/>
    <w:rsid w:val="00414EB0"/>
    <w:rsid w:val="0041542A"/>
    <w:rsid w:val="00416281"/>
    <w:rsid w:val="004168F8"/>
    <w:rsid w:val="0041782C"/>
    <w:rsid w:val="00417988"/>
    <w:rsid w:val="00417FB2"/>
    <w:rsid w:val="004204AF"/>
    <w:rsid w:val="00420876"/>
    <w:rsid w:val="00420F39"/>
    <w:rsid w:val="0042167C"/>
    <w:rsid w:val="004220F3"/>
    <w:rsid w:val="004222D4"/>
    <w:rsid w:val="00422477"/>
    <w:rsid w:val="00422715"/>
    <w:rsid w:val="004234DA"/>
    <w:rsid w:val="004246A4"/>
    <w:rsid w:val="00424A2E"/>
    <w:rsid w:val="00424C87"/>
    <w:rsid w:val="00424E6C"/>
    <w:rsid w:val="004251B6"/>
    <w:rsid w:val="0042596D"/>
    <w:rsid w:val="00426368"/>
    <w:rsid w:val="00426DC8"/>
    <w:rsid w:val="00427C95"/>
    <w:rsid w:val="0043024D"/>
    <w:rsid w:val="00430A73"/>
    <w:rsid w:val="00430CB1"/>
    <w:rsid w:val="00430DA8"/>
    <w:rsid w:val="00430F43"/>
    <w:rsid w:val="0043163B"/>
    <w:rsid w:val="004318BE"/>
    <w:rsid w:val="00431E10"/>
    <w:rsid w:val="00431F6E"/>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51B"/>
    <w:rsid w:val="00441D14"/>
    <w:rsid w:val="0044223C"/>
    <w:rsid w:val="004429B3"/>
    <w:rsid w:val="00442CA8"/>
    <w:rsid w:val="004435D7"/>
    <w:rsid w:val="00443CA8"/>
    <w:rsid w:val="00443FDB"/>
    <w:rsid w:val="00444662"/>
    <w:rsid w:val="0044466E"/>
    <w:rsid w:val="00444BD8"/>
    <w:rsid w:val="00445D59"/>
    <w:rsid w:val="004460D0"/>
    <w:rsid w:val="0044747C"/>
    <w:rsid w:val="00447744"/>
    <w:rsid w:val="00447789"/>
    <w:rsid w:val="004479AC"/>
    <w:rsid w:val="00447C55"/>
    <w:rsid w:val="00450D72"/>
    <w:rsid w:val="00451515"/>
    <w:rsid w:val="00452B35"/>
    <w:rsid w:val="004532BB"/>
    <w:rsid w:val="0045460F"/>
    <w:rsid w:val="00454DB1"/>
    <w:rsid w:val="0045502C"/>
    <w:rsid w:val="00455350"/>
    <w:rsid w:val="00456876"/>
    <w:rsid w:val="00456EDA"/>
    <w:rsid w:val="0045788D"/>
    <w:rsid w:val="00457A14"/>
    <w:rsid w:val="00460083"/>
    <w:rsid w:val="00460213"/>
    <w:rsid w:val="004603E5"/>
    <w:rsid w:val="004608C9"/>
    <w:rsid w:val="00460A6E"/>
    <w:rsid w:val="00460C7F"/>
    <w:rsid w:val="00460F6A"/>
    <w:rsid w:val="00462595"/>
    <w:rsid w:val="004631D8"/>
    <w:rsid w:val="00464E47"/>
    <w:rsid w:val="00465213"/>
    <w:rsid w:val="0046557C"/>
    <w:rsid w:val="004656C4"/>
    <w:rsid w:val="00465C4E"/>
    <w:rsid w:val="00466005"/>
    <w:rsid w:val="00466052"/>
    <w:rsid w:val="004661F6"/>
    <w:rsid w:val="00466931"/>
    <w:rsid w:val="00466EA7"/>
    <w:rsid w:val="0046733D"/>
    <w:rsid w:val="004678F1"/>
    <w:rsid w:val="0047064C"/>
    <w:rsid w:val="00470E1B"/>
    <w:rsid w:val="00471C89"/>
    <w:rsid w:val="00472173"/>
    <w:rsid w:val="004726BA"/>
    <w:rsid w:val="00472B2F"/>
    <w:rsid w:val="00472EEC"/>
    <w:rsid w:val="004731AE"/>
    <w:rsid w:val="0047320D"/>
    <w:rsid w:val="00473992"/>
    <w:rsid w:val="004746D0"/>
    <w:rsid w:val="00474E54"/>
    <w:rsid w:val="00476440"/>
    <w:rsid w:val="0047651B"/>
    <w:rsid w:val="00476B46"/>
    <w:rsid w:val="00480259"/>
    <w:rsid w:val="00480967"/>
    <w:rsid w:val="00480FD0"/>
    <w:rsid w:val="004810CC"/>
    <w:rsid w:val="00481491"/>
    <w:rsid w:val="00481579"/>
    <w:rsid w:val="00481E81"/>
    <w:rsid w:val="00482B20"/>
    <w:rsid w:val="004831FC"/>
    <w:rsid w:val="004836DF"/>
    <w:rsid w:val="004838A6"/>
    <w:rsid w:val="00483AF3"/>
    <w:rsid w:val="004857CA"/>
    <w:rsid w:val="00486015"/>
    <w:rsid w:val="0048603B"/>
    <w:rsid w:val="004864D1"/>
    <w:rsid w:val="0048694F"/>
    <w:rsid w:val="00486F62"/>
    <w:rsid w:val="00487037"/>
    <w:rsid w:val="004873B9"/>
    <w:rsid w:val="004873C3"/>
    <w:rsid w:val="00490262"/>
    <w:rsid w:val="00491998"/>
    <w:rsid w:val="00492B3B"/>
    <w:rsid w:val="00492D24"/>
    <w:rsid w:val="00493077"/>
    <w:rsid w:val="004935D2"/>
    <w:rsid w:val="00493E3D"/>
    <w:rsid w:val="00493F71"/>
    <w:rsid w:val="004943D2"/>
    <w:rsid w:val="004943E7"/>
    <w:rsid w:val="004944C0"/>
    <w:rsid w:val="00494FB5"/>
    <w:rsid w:val="00495278"/>
    <w:rsid w:val="004954C4"/>
    <w:rsid w:val="00495C0E"/>
    <w:rsid w:val="00495E84"/>
    <w:rsid w:val="00495F3F"/>
    <w:rsid w:val="004968CA"/>
    <w:rsid w:val="004974EE"/>
    <w:rsid w:val="00497801"/>
    <w:rsid w:val="004A087A"/>
    <w:rsid w:val="004A088B"/>
    <w:rsid w:val="004A0D70"/>
    <w:rsid w:val="004A16EA"/>
    <w:rsid w:val="004A198A"/>
    <w:rsid w:val="004A2FA4"/>
    <w:rsid w:val="004A322D"/>
    <w:rsid w:val="004A42CD"/>
    <w:rsid w:val="004A45F9"/>
    <w:rsid w:val="004A4A3B"/>
    <w:rsid w:val="004A506A"/>
    <w:rsid w:val="004A61CA"/>
    <w:rsid w:val="004A691B"/>
    <w:rsid w:val="004A6BB5"/>
    <w:rsid w:val="004A6CD2"/>
    <w:rsid w:val="004A7400"/>
    <w:rsid w:val="004A74E4"/>
    <w:rsid w:val="004A781F"/>
    <w:rsid w:val="004A7AEE"/>
    <w:rsid w:val="004B0594"/>
    <w:rsid w:val="004B1A91"/>
    <w:rsid w:val="004B2C2F"/>
    <w:rsid w:val="004B2E59"/>
    <w:rsid w:val="004B3155"/>
    <w:rsid w:val="004B358D"/>
    <w:rsid w:val="004B3782"/>
    <w:rsid w:val="004B3B51"/>
    <w:rsid w:val="004B3DAC"/>
    <w:rsid w:val="004B423A"/>
    <w:rsid w:val="004B4CB8"/>
    <w:rsid w:val="004B5AC6"/>
    <w:rsid w:val="004B5C82"/>
    <w:rsid w:val="004B5C8D"/>
    <w:rsid w:val="004B5D0B"/>
    <w:rsid w:val="004B5EA2"/>
    <w:rsid w:val="004B60B8"/>
    <w:rsid w:val="004B63B2"/>
    <w:rsid w:val="004B6890"/>
    <w:rsid w:val="004B705B"/>
    <w:rsid w:val="004B70E7"/>
    <w:rsid w:val="004B7409"/>
    <w:rsid w:val="004B7CDC"/>
    <w:rsid w:val="004B7EE9"/>
    <w:rsid w:val="004C060B"/>
    <w:rsid w:val="004C0E32"/>
    <w:rsid w:val="004C104D"/>
    <w:rsid w:val="004C10D4"/>
    <w:rsid w:val="004C1220"/>
    <w:rsid w:val="004C1AE2"/>
    <w:rsid w:val="004C1E06"/>
    <w:rsid w:val="004C4245"/>
    <w:rsid w:val="004C45EE"/>
    <w:rsid w:val="004C4A69"/>
    <w:rsid w:val="004C4E7B"/>
    <w:rsid w:val="004C4F87"/>
    <w:rsid w:val="004C5EF5"/>
    <w:rsid w:val="004C6049"/>
    <w:rsid w:val="004C64C2"/>
    <w:rsid w:val="004C652E"/>
    <w:rsid w:val="004C658B"/>
    <w:rsid w:val="004C7E4A"/>
    <w:rsid w:val="004D06D1"/>
    <w:rsid w:val="004D0A26"/>
    <w:rsid w:val="004D166D"/>
    <w:rsid w:val="004D1AB2"/>
    <w:rsid w:val="004D233D"/>
    <w:rsid w:val="004D27FD"/>
    <w:rsid w:val="004D2AAD"/>
    <w:rsid w:val="004D2ABD"/>
    <w:rsid w:val="004D34CD"/>
    <w:rsid w:val="004D4861"/>
    <w:rsid w:val="004D4B19"/>
    <w:rsid w:val="004D5101"/>
    <w:rsid w:val="004D546C"/>
    <w:rsid w:val="004D5CC2"/>
    <w:rsid w:val="004D5D80"/>
    <w:rsid w:val="004D5EF3"/>
    <w:rsid w:val="004D6042"/>
    <w:rsid w:val="004D61AA"/>
    <w:rsid w:val="004D6483"/>
    <w:rsid w:val="004E0611"/>
    <w:rsid w:val="004E19F6"/>
    <w:rsid w:val="004E2892"/>
    <w:rsid w:val="004E2B1A"/>
    <w:rsid w:val="004E2E1D"/>
    <w:rsid w:val="004E2FC6"/>
    <w:rsid w:val="004E3429"/>
    <w:rsid w:val="004E38AF"/>
    <w:rsid w:val="004E4332"/>
    <w:rsid w:val="004E49DF"/>
    <w:rsid w:val="004E4BB7"/>
    <w:rsid w:val="004E525D"/>
    <w:rsid w:val="004E54B5"/>
    <w:rsid w:val="004E5727"/>
    <w:rsid w:val="004E5A11"/>
    <w:rsid w:val="004E6445"/>
    <w:rsid w:val="004E6C22"/>
    <w:rsid w:val="004E7738"/>
    <w:rsid w:val="004F1FE0"/>
    <w:rsid w:val="004F2412"/>
    <w:rsid w:val="004F255A"/>
    <w:rsid w:val="004F28E5"/>
    <w:rsid w:val="004F4002"/>
    <w:rsid w:val="004F412C"/>
    <w:rsid w:val="004F4C74"/>
    <w:rsid w:val="004F542F"/>
    <w:rsid w:val="004F57ED"/>
    <w:rsid w:val="004F60AE"/>
    <w:rsid w:val="004F6508"/>
    <w:rsid w:val="004F6608"/>
    <w:rsid w:val="004F73FB"/>
    <w:rsid w:val="004F768B"/>
    <w:rsid w:val="004F7C7E"/>
    <w:rsid w:val="00500D84"/>
    <w:rsid w:val="0050130D"/>
    <w:rsid w:val="005017C0"/>
    <w:rsid w:val="00501E66"/>
    <w:rsid w:val="0050209E"/>
    <w:rsid w:val="0050260E"/>
    <w:rsid w:val="00502DA2"/>
    <w:rsid w:val="00502E1B"/>
    <w:rsid w:val="00502E22"/>
    <w:rsid w:val="00502F43"/>
    <w:rsid w:val="005036CF"/>
    <w:rsid w:val="005038DE"/>
    <w:rsid w:val="00504232"/>
    <w:rsid w:val="005045D8"/>
    <w:rsid w:val="00504733"/>
    <w:rsid w:val="00506111"/>
    <w:rsid w:val="005071D8"/>
    <w:rsid w:val="00507758"/>
    <w:rsid w:val="00507EFE"/>
    <w:rsid w:val="005101F6"/>
    <w:rsid w:val="0051056F"/>
    <w:rsid w:val="005107B7"/>
    <w:rsid w:val="00510BE7"/>
    <w:rsid w:val="00511113"/>
    <w:rsid w:val="00512195"/>
    <w:rsid w:val="005129B6"/>
    <w:rsid w:val="005134D5"/>
    <w:rsid w:val="005135F1"/>
    <w:rsid w:val="0051376A"/>
    <w:rsid w:val="005140EF"/>
    <w:rsid w:val="00514973"/>
    <w:rsid w:val="00514BB3"/>
    <w:rsid w:val="005154C2"/>
    <w:rsid w:val="005158A1"/>
    <w:rsid w:val="00515DBF"/>
    <w:rsid w:val="005163D9"/>
    <w:rsid w:val="00516DD0"/>
    <w:rsid w:val="00517128"/>
    <w:rsid w:val="00521EE0"/>
    <w:rsid w:val="00521FBA"/>
    <w:rsid w:val="00522396"/>
    <w:rsid w:val="005229E9"/>
    <w:rsid w:val="00522A1D"/>
    <w:rsid w:val="00522BF2"/>
    <w:rsid w:val="00522BF9"/>
    <w:rsid w:val="0052391C"/>
    <w:rsid w:val="00523A14"/>
    <w:rsid w:val="00523F5B"/>
    <w:rsid w:val="00524649"/>
    <w:rsid w:val="00525242"/>
    <w:rsid w:val="005256C4"/>
    <w:rsid w:val="005259D6"/>
    <w:rsid w:val="00525D52"/>
    <w:rsid w:val="00525ED0"/>
    <w:rsid w:val="00526268"/>
    <w:rsid w:val="00527D00"/>
    <w:rsid w:val="00527D17"/>
    <w:rsid w:val="00530750"/>
    <w:rsid w:val="005313A1"/>
    <w:rsid w:val="00531E1F"/>
    <w:rsid w:val="00532191"/>
    <w:rsid w:val="00532293"/>
    <w:rsid w:val="00532583"/>
    <w:rsid w:val="00532734"/>
    <w:rsid w:val="00532AE9"/>
    <w:rsid w:val="00533289"/>
    <w:rsid w:val="00534533"/>
    <w:rsid w:val="00534597"/>
    <w:rsid w:val="0053469A"/>
    <w:rsid w:val="005349EA"/>
    <w:rsid w:val="00534A4F"/>
    <w:rsid w:val="005356F6"/>
    <w:rsid w:val="005357D1"/>
    <w:rsid w:val="00537422"/>
    <w:rsid w:val="005377CF"/>
    <w:rsid w:val="005406A4"/>
    <w:rsid w:val="00540822"/>
    <w:rsid w:val="00540CDA"/>
    <w:rsid w:val="00540F26"/>
    <w:rsid w:val="005417B8"/>
    <w:rsid w:val="005418C2"/>
    <w:rsid w:val="00541A1C"/>
    <w:rsid w:val="00542236"/>
    <w:rsid w:val="005424CA"/>
    <w:rsid w:val="00542A86"/>
    <w:rsid w:val="00542CBE"/>
    <w:rsid w:val="00544581"/>
    <w:rsid w:val="005446F5"/>
    <w:rsid w:val="005456A2"/>
    <w:rsid w:val="005456DB"/>
    <w:rsid w:val="00545A2E"/>
    <w:rsid w:val="00545D3C"/>
    <w:rsid w:val="0054616B"/>
    <w:rsid w:val="00546C2E"/>
    <w:rsid w:val="005477A1"/>
    <w:rsid w:val="00547D0B"/>
    <w:rsid w:val="00547EE8"/>
    <w:rsid w:val="00550CBD"/>
    <w:rsid w:val="00550E43"/>
    <w:rsid w:val="0055126C"/>
    <w:rsid w:val="0055235E"/>
    <w:rsid w:val="005529BF"/>
    <w:rsid w:val="00552B8E"/>
    <w:rsid w:val="0055375E"/>
    <w:rsid w:val="00553FB2"/>
    <w:rsid w:val="00554210"/>
    <w:rsid w:val="005559D0"/>
    <w:rsid w:val="00555F0D"/>
    <w:rsid w:val="005560E0"/>
    <w:rsid w:val="0055647C"/>
    <w:rsid w:val="00557640"/>
    <w:rsid w:val="0055797E"/>
    <w:rsid w:val="00557A5F"/>
    <w:rsid w:val="00557B6A"/>
    <w:rsid w:val="00557BAE"/>
    <w:rsid w:val="00561278"/>
    <w:rsid w:val="0056137D"/>
    <w:rsid w:val="00561B68"/>
    <w:rsid w:val="00561C62"/>
    <w:rsid w:val="00561E7E"/>
    <w:rsid w:val="00561FDC"/>
    <w:rsid w:val="00562849"/>
    <w:rsid w:val="0056290A"/>
    <w:rsid w:val="005639BF"/>
    <w:rsid w:val="005641DF"/>
    <w:rsid w:val="00564773"/>
    <w:rsid w:val="0056486B"/>
    <w:rsid w:val="0056625C"/>
    <w:rsid w:val="0056699A"/>
    <w:rsid w:val="00567661"/>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500"/>
    <w:rsid w:val="00584DD5"/>
    <w:rsid w:val="00584E47"/>
    <w:rsid w:val="005853A1"/>
    <w:rsid w:val="005868AA"/>
    <w:rsid w:val="00586A9F"/>
    <w:rsid w:val="0058792D"/>
    <w:rsid w:val="00587C28"/>
    <w:rsid w:val="00590436"/>
    <w:rsid w:val="005905BE"/>
    <w:rsid w:val="00591538"/>
    <w:rsid w:val="005916CC"/>
    <w:rsid w:val="00591EBB"/>
    <w:rsid w:val="005920FA"/>
    <w:rsid w:val="005925F3"/>
    <w:rsid w:val="0059283C"/>
    <w:rsid w:val="00592B6C"/>
    <w:rsid w:val="0059325B"/>
    <w:rsid w:val="005933D6"/>
    <w:rsid w:val="00593535"/>
    <w:rsid w:val="00593E83"/>
    <w:rsid w:val="0059401A"/>
    <w:rsid w:val="005942DF"/>
    <w:rsid w:val="00594446"/>
    <w:rsid w:val="00594651"/>
    <w:rsid w:val="00594C1D"/>
    <w:rsid w:val="005960E8"/>
    <w:rsid w:val="0059663D"/>
    <w:rsid w:val="00596B37"/>
    <w:rsid w:val="00596BF0"/>
    <w:rsid w:val="00596EA0"/>
    <w:rsid w:val="00596F2F"/>
    <w:rsid w:val="00597B1E"/>
    <w:rsid w:val="005A049A"/>
    <w:rsid w:val="005A0DD9"/>
    <w:rsid w:val="005A0FA3"/>
    <w:rsid w:val="005A1885"/>
    <w:rsid w:val="005A1AEB"/>
    <w:rsid w:val="005A1B66"/>
    <w:rsid w:val="005A1F9F"/>
    <w:rsid w:val="005A4252"/>
    <w:rsid w:val="005A555B"/>
    <w:rsid w:val="005A58BE"/>
    <w:rsid w:val="005A5D7B"/>
    <w:rsid w:val="005A6859"/>
    <w:rsid w:val="005A71A5"/>
    <w:rsid w:val="005A7E33"/>
    <w:rsid w:val="005B0ADF"/>
    <w:rsid w:val="005B0AE8"/>
    <w:rsid w:val="005B12C5"/>
    <w:rsid w:val="005B1BAB"/>
    <w:rsid w:val="005B20AC"/>
    <w:rsid w:val="005B2330"/>
    <w:rsid w:val="005B23C8"/>
    <w:rsid w:val="005B2786"/>
    <w:rsid w:val="005B2B08"/>
    <w:rsid w:val="005B2E77"/>
    <w:rsid w:val="005B325E"/>
    <w:rsid w:val="005B331F"/>
    <w:rsid w:val="005B3728"/>
    <w:rsid w:val="005B384C"/>
    <w:rsid w:val="005B463A"/>
    <w:rsid w:val="005B4B3C"/>
    <w:rsid w:val="005B5DFF"/>
    <w:rsid w:val="005B674E"/>
    <w:rsid w:val="005B6913"/>
    <w:rsid w:val="005B6C71"/>
    <w:rsid w:val="005B7034"/>
    <w:rsid w:val="005B7AD1"/>
    <w:rsid w:val="005C1FEE"/>
    <w:rsid w:val="005C21E7"/>
    <w:rsid w:val="005C27AD"/>
    <w:rsid w:val="005C295E"/>
    <w:rsid w:val="005C3141"/>
    <w:rsid w:val="005C411B"/>
    <w:rsid w:val="005C44C1"/>
    <w:rsid w:val="005C47EF"/>
    <w:rsid w:val="005C4C0B"/>
    <w:rsid w:val="005C5151"/>
    <w:rsid w:val="005C54BB"/>
    <w:rsid w:val="005C57AE"/>
    <w:rsid w:val="005C6109"/>
    <w:rsid w:val="005C6463"/>
    <w:rsid w:val="005C6980"/>
    <w:rsid w:val="005C6E5F"/>
    <w:rsid w:val="005C7151"/>
    <w:rsid w:val="005C71FF"/>
    <w:rsid w:val="005C748D"/>
    <w:rsid w:val="005C7B8A"/>
    <w:rsid w:val="005D0128"/>
    <w:rsid w:val="005D0727"/>
    <w:rsid w:val="005D0FD8"/>
    <w:rsid w:val="005D1B56"/>
    <w:rsid w:val="005D1D4D"/>
    <w:rsid w:val="005D2073"/>
    <w:rsid w:val="005D2190"/>
    <w:rsid w:val="005D21D1"/>
    <w:rsid w:val="005D2966"/>
    <w:rsid w:val="005D29CB"/>
    <w:rsid w:val="005D2C10"/>
    <w:rsid w:val="005D336E"/>
    <w:rsid w:val="005D3B89"/>
    <w:rsid w:val="005D4B10"/>
    <w:rsid w:val="005D5105"/>
    <w:rsid w:val="005D5829"/>
    <w:rsid w:val="005D5EC5"/>
    <w:rsid w:val="005D615C"/>
    <w:rsid w:val="005D64DA"/>
    <w:rsid w:val="005D7558"/>
    <w:rsid w:val="005D76CD"/>
    <w:rsid w:val="005D78FB"/>
    <w:rsid w:val="005E00E5"/>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B78"/>
    <w:rsid w:val="005E6E3C"/>
    <w:rsid w:val="005E6F95"/>
    <w:rsid w:val="005E7228"/>
    <w:rsid w:val="005E78AF"/>
    <w:rsid w:val="005E7F68"/>
    <w:rsid w:val="005F0031"/>
    <w:rsid w:val="005F02F1"/>
    <w:rsid w:val="005F0962"/>
    <w:rsid w:val="005F0D59"/>
    <w:rsid w:val="005F0D7B"/>
    <w:rsid w:val="005F0E0A"/>
    <w:rsid w:val="005F1173"/>
    <w:rsid w:val="005F1C83"/>
    <w:rsid w:val="005F28D3"/>
    <w:rsid w:val="005F2A5D"/>
    <w:rsid w:val="005F3299"/>
    <w:rsid w:val="005F3B15"/>
    <w:rsid w:val="005F42B8"/>
    <w:rsid w:val="005F447B"/>
    <w:rsid w:val="005F4570"/>
    <w:rsid w:val="005F4830"/>
    <w:rsid w:val="005F4A88"/>
    <w:rsid w:val="005F4D53"/>
    <w:rsid w:val="005F50D7"/>
    <w:rsid w:val="005F53B9"/>
    <w:rsid w:val="005F54BC"/>
    <w:rsid w:val="005F56AF"/>
    <w:rsid w:val="005F5BD5"/>
    <w:rsid w:val="005F60F2"/>
    <w:rsid w:val="005F7532"/>
    <w:rsid w:val="005F7C7F"/>
    <w:rsid w:val="005F7E9F"/>
    <w:rsid w:val="005F7F9B"/>
    <w:rsid w:val="00600CA5"/>
    <w:rsid w:val="006017E2"/>
    <w:rsid w:val="006028F5"/>
    <w:rsid w:val="00602F26"/>
    <w:rsid w:val="00603149"/>
    <w:rsid w:val="00603373"/>
    <w:rsid w:val="0060419B"/>
    <w:rsid w:val="00604AE6"/>
    <w:rsid w:val="00605265"/>
    <w:rsid w:val="00605895"/>
    <w:rsid w:val="00605BD5"/>
    <w:rsid w:val="00605C59"/>
    <w:rsid w:val="0060628C"/>
    <w:rsid w:val="00606759"/>
    <w:rsid w:val="006070C9"/>
    <w:rsid w:val="0060712E"/>
    <w:rsid w:val="006079D6"/>
    <w:rsid w:val="00607AD1"/>
    <w:rsid w:val="00607C55"/>
    <w:rsid w:val="00610B32"/>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344"/>
    <w:rsid w:val="006206AF"/>
    <w:rsid w:val="00620A2B"/>
    <w:rsid w:val="00620EA8"/>
    <w:rsid w:val="006210DC"/>
    <w:rsid w:val="0062169C"/>
    <w:rsid w:val="00621A53"/>
    <w:rsid w:val="00621B4F"/>
    <w:rsid w:val="00622B61"/>
    <w:rsid w:val="00623138"/>
    <w:rsid w:val="0062346D"/>
    <w:rsid w:val="006235D5"/>
    <w:rsid w:val="00623604"/>
    <w:rsid w:val="0062454D"/>
    <w:rsid w:val="006245D7"/>
    <w:rsid w:val="00624FE2"/>
    <w:rsid w:val="006255E7"/>
    <w:rsid w:val="006257B3"/>
    <w:rsid w:val="00625C76"/>
    <w:rsid w:val="00625D6F"/>
    <w:rsid w:val="00626073"/>
    <w:rsid w:val="006269D2"/>
    <w:rsid w:val="0063015E"/>
    <w:rsid w:val="00630876"/>
    <w:rsid w:val="00631622"/>
    <w:rsid w:val="00631B28"/>
    <w:rsid w:val="0063355C"/>
    <w:rsid w:val="00633759"/>
    <w:rsid w:val="00633E5D"/>
    <w:rsid w:val="006340C7"/>
    <w:rsid w:val="00634467"/>
    <w:rsid w:val="00634485"/>
    <w:rsid w:val="00634511"/>
    <w:rsid w:val="00634890"/>
    <w:rsid w:val="00635154"/>
    <w:rsid w:val="00635182"/>
    <w:rsid w:val="00635BB0"/>
    <w:rsid w:val="00635E0E"/>
    <w:rsid w:val="00636140"/>
    <w:rsid w:val="00636BE9"/>
    <w:rsid w:val="00637B8D"/>
    <w:rsid w:val="00637D80"/>
    <w:rsid w:val="00637FE7"/>
    <w:rsid w:val="00640222"/>
    <w:rsid w:val="0064155A"/>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1ACD"/>
    <w:rsid w:val="00651B01"/>
    <w:rsid w:val="0065218E"/>
    <w:rsid w:val="00652941"/>
    <w:rsid w:val="00652E8D"/>
    <w:rsid w:val="00653CF4"/>
    <w:rsid w:val="00654050"/>
    <w:rsid w:val="00654175"/>
    <w:rsid w:val="006553C2"/>
    <w:rsid w:val="00655403"/>
    <w:rsid w:val="00655AC1"/>
    <w:rsid w:val="00655BA2"/>
    <w:rsid w:val="00655C20"/>
    <w:rsid w:val="0065631D"/>
    <w:rsid w:val="006565E2"/>
    <w:rsid w:val="00656976"/>
    <w:rsid w:val="00657679"/>
    <w:rsid w:val="00657E2B"/>
    <w:rsid w:val="00660118"/>
    <w:rsid w:val="00660136"/>
    <w:rsid w:val="0066224A"/>
    <w:rsid w:val="00662929"/>
    <w:rsid w:val="00662A81"/>
    <w:rsid w:val="00662AC1"/>
    <w:rsid w:val="00662E7F"/>
    <w:rsid w:val="006639DF"/>
    <w:rsid w:val="00663B88"/>
    <w:rsid w:val="00663EFB"/>
    <w:rsid w:val="00664658"/>
    <w:rsid w:val="00665341"/>
    <w:rsid w:val="00665790"/>
    <w:rsid w:val="00665A47"/>
    <w:rsid w:val="00665B9B"/>
    <w:rsid w:val="0066646B"/>
    <w:rsid w:val="0066688F"/>
    <w:rsid w:val="00666A50"/>
    <w:rsid w:val="006673CA"/>
    <w:rsid w:val="00667ADA"/>
    <w:rsid w:val="00667C5C"/>
    <w:rsid w:val="00670128"/>
    <w:rsid w:val="00670A10"/>
    <w:rsid w:val="00670CC2"/>
    <w:rsid w:val="00670FB6"/>
    <w:rsid w:val="006711CB"/>
    <w:rsid w:val="0067124E"/>
    <w:rsid w:val="006717FE"/>
    <w:rsid w:val="00671B0E"/>
    <w:rsid w:val="00672136"/>
    <w:rsid w:val="0067335C"/>
    <w:rsid w:val="00673E2D"/>
    <w:rsid w:val="006748A5"/>
    <w:rsid w:val="006750BA"/>
    <w:rsid w:val="00675313"/>
    <w:rsid w:val="00675509"/>
    <w:rsid w:val="0067550A"/>
    <w:rsid w:val="006760BB"/>
    <w:rsid w:val="00676933"/>
    <w:rsid w:val="006774B4"/>
    <w:rsid w:val="0067768F"/>
    <w:rsid w:val="00677828"/>
    <w:rsid w:val="0067797F"/>
    <w:rsid w:val="00677D71"/>
    <w:rsid w:val="0068035A"/>
    <w:rsid w:val="006808E7"/>
    <w:rsid w:val="00681BBD"/>
    <w:rsid w:val="00681D0E"/>
    <w:rsid w:val="00681D62"/>
    <w:rsid w:val="00681F3F"/>
    <w:rsid w:val="00682156"/>
    <w:rsid w:val="00682357"/>
    <w:rsid w:val="0068264A"/>
    <w:rsid w:val="00682EA5"/>
    <w:rsid w:val="006836CA"/>
    <w:rsid w:val="00683A04"/>
    <w:rsid w:val="00683FFD"/>
    <w:rsid w:val="00684367"/>
    <w:rsid w:val="006848EC"/>
    <w:rsid w:val="00684A1C"/>
    <w:rsid w:val="0068512F"/>
    <w:rsid w:val="00685E05"/>
    <w:rsid w:val="00686102"/>
    <w:rsid w:val="0068627F"/>
    <w:rsid w:val="006862BA"/>
    <w:rsid w:val="0068633E"/>
    <w:rsid w:val="00686869"/>
    <w:rsid w:val="006868B0"/>
    <w:rsid w:val="006872BD"/>
    <w:rsid w:val="006876AA"/>
    <w:rsid w:val="006901B5"/>
    <w:rsid w:val="00690986"/>
    <w:rsid w:val="006926F9"/>
    <w:rsid w:val="00692885"/>
    <w:rsid w:val="00692975"/>
    <w:rsid w:val="00693878"/>
    <w:rsid w:val="00693E86"/>
    <w:rsid w:val="006946F0"/>
    <w:rsid w:val="006951A6"/>
    <w:rsid w:val="0069578F"/>
    <w:rsid w:val="006957B1"/>
    <w:rsid w:val="00695D67"/>
    <w:rsid w:val="00696111"/>
    <w:rsid w:val="006961B7"/>
    <w:rsid w:val="00697028"/>
    <w:rsid w:val="00697C3B"/>
    <w:rsid w:val="00697E10"/>
    <w:rsid w:val="00697E4F"/>
    <w:rsid w:val="006A02F2"/>
    <w:rsid w:val="006A0D0E"/>
    <w:rsid w:val="006A0DC7"/>
    <w:rsid w:val="006A1593"/>
    <w:rsid w:val="006A1A26"/>
    <w:rsid w:val="006A1BFC"/>
    <w:rsid w:val="006A341D"/>
    <w:rsid w:val="006A3D09"/>
    <w:rsid w:val="006A40A3"/>
    <w:rsid w:val="006A497F"/>
    <w:rsid w:val="006A4C1A"/>
    <w:rsid w:val="006A56EF"/>
    <w:rsid w:val="006A5B63"/>
    <w:rsid w:val="006A5CDE"/>
    <w:rsid w:val="006A5FFD"/>
    <w:rsid w:val="006A657E"/>
    <w:rsid w:val="006A6BEF"/>
    <w:rsid w:val="006A6E0F"/>
    <w:rsid w:val="006A6E60"/>
    <w:rsid w:val="006A6F23"/>
    <w:rsid w:val="006A70EE"/>
    <w:rsid w:val="006A71F6"/>
    <w:rsid w:val="006A7765"/>
    <w:rsid w:val="006B03BE"/>
    <w:rsid w:val="006B0914"/>
    <w:rsid w:val="006B0962"/>
    <w:rsid w:val="006B0FB9"/>
    <w:rsid w:val="006B1937"/>
    <w:rsid w:val="006B19F5"/>
    <w:rsid w:val="006B1DC7"/>
    <w:rsid w:val="006B235C"/>
    <w:rsid w:val="006B2616"/>
    <w:rsid w:val="006B26FE"/>
    <w:rsid w:val="006B298B"/>
    <w:rsid w:val="006B3EB8"/>
    <w:rsid w:val="006B3F4F"/>
    <w:rsid w:val="006B51F8"/>
    <w:rsid w:val="006B5668"/>
    <w:rsid w:val="006B5EE6"/>
    <w:rsid w:val="006B6FAA"/>
    <w:rsid w:val="006B7EE2"/>
    <w:rsid w:val="006C06D2"/>
    <w:rsid w:val="006C0CFD"/>
    <w:rsid w:val="006C26D7"/>
    <w:rsid w:val="006C2CBB"/>
    <w:rsid w:val="006C2EF9"/>
    <w:rsid w:val="006C5127"/>
    <w:rsid w:val="006C66AC"/>
    <w:rsid w:val="006C6989"/>
    <w:rsid w:val="006C6E49"/>
    <w:rsid w:val="006C7581"/>
    <w:rsid w:val="006C767D"/>
    <w:rsid w:val="006D071E"/>
    <w:rsid w:val="006D0763"/>
    <w:rsid w:val="006D0C2A"/>
    <w:rsid w:val="006D0E52"/>
    <w:rsid w:val="006D0EE5"/>
    <w:rsid w:val="006D10F4"/>
    <w:rsid w:val="006D1522"/>
    <w:rsid w:val="006D1589"/>
    <w:rsid w:val="006D1B0A"/>
    <w:rsid w:val="006D1C4E"/>
    <w:rsid w:val="006D2023"/>
    <w:rsid w:val="006D2219"/>
    <w:rsid w:val="006D2625"/>
    <w:rsid w:val="006D2CA2"/>
    <w:rsid w:val="006D2D7F"/>
    <w:rsid w:val="006D42AA"/>
    <w:rsid w:val="006D43D1"/>
    <w:rsid w:val="006D4A76"/>
    <w:rsid w:val="006D4D7E"/>
    <w:rsid w:val="006D5342"/>
    <w:rsid w:val="006D5B86"/>
    <w:rsid w:val="006D5DC5"/>
    <w:rsid w:val="006D6201"/>
    <w:rsid w:val="006D6245"/>
    <w:rsid w:val="006D6246"/>
    <w:rsid w:val="006D6435"/>
    <w:rsid w:val="006D6D77"/>
    <w:rsid w:val="006D7087"/>
    <w:rsid w:val="006D7593"/>
    <w:rsid w:val="006D7A00"/>
    <w:rsid w:val="006E01F5"/>
    <w:rsid w:val="006E043F"/>
    <w:rsid w:val="006E0AB0"/>
    <w:rsid w:val="006E1513"/>
    <w:rsid w:val="006E16F1"/>
    <w:rsid w:val="006E1976"/>
    <w:rsid w:val="006E1BB0"/>
    <w:rsid w:val="006E206E"/>
    <w:rsid w:val="006E25DA"/>
    <w:rsid w:val="006E3855"/>
    <w:rsid w:val="006E3D87"/>
    <w:rsid w:val="006E410B"/>
    <w:rsid w:val="006E4335"/>
    <w:rsid w:val="006E4CDE"/>
    <w:rsid w:val="006E5BE6"/>
    <w:rsid w:val="006E6389"/>
    <w:rsid w:val="006E6873"/>
    <w:rsid w:val="006E68E3"/>
    <w:rsid w:val="006E6CFD"/>
    <w:rsid w:val="006E79EA"/>
    <w:rsid w:val="006E79F3"/>
    <w:rsid w:val="006F0E77"/>
    <w:rsid w:val="006F16E5"/>
    <w:rsid w:val="006F1B1E"/>
    <w:rsid w:val="006F1B99"/>
    <w:rsid w:val="006F2F8F"/>
    <w:rsid w:val="006F30F8"/>
    <w:rsid w:val="006F3599"/>
    <w:rsid w:val="006F3D42"/>
    <w:rsid w:val="006F3F86"/>
    <w:rsid w:val="006F4369"/>
    <w:rsid w:val="006F55F2"/>
    <w:rsid w:val="006F56E1"/>
    <w:rsid w:val="006F5A76"/>
    <w:rsid w:val="006F5AB6"/>
    <w:rsid w:val="006F5AD6"/>
    <w:rsid w:val="006F5F90"/>
    <w:rsid w:val="006F61D7"/>
    <w:rsid w:val="006F7279"/>
    <w:rsid w:val="006F7BEE"/>
    <w:rsid w:val="007003AA"/>
    <w:rsid w:val="00700436"/>
    <w:rsid w:val="007004CA"/>
    <w:rsid w:val="00700CBB"/>
    <w:rsid w:val="00701189"/>
    <w:rsid w:val="00701A18"/>
    <w:rsid w:val="00701BF0"/>
    <w:rsid w:val="0070224A"/>
    <w:rsid w:val="00703689"/>
    <w:rsid w:val="00703B6A"/>
    <w:rsid w:val="00703C28"/>
    <w:rsid w:val="00704051"/>
    <w:rsid w:val="007043C1"/>
    <w:rsid w:val="007047FD"/>
    <w:rsid w:val="0070497F"/>
    <w:rsid w:val="00705741"/>
    <w:rsid w:val="0070578B"/>
    <w:rsid w:val="00705EF4"/>
    <w:rsid w:val="00710016"/>
    <w:rsid w:val="00710255"/>
    <w:rsid w:val="007107BB"/>
    <w:rsid w:val="0071117D"/>
    <w:rsid w:val="00711731"/>
    <w:rsid w:val="0071192B"/>
    <w:rsid w:val="007122C8"/>
    <w:rsid w:val="0071255C"/>
    <w:rsid w:val="00712A44"/>
    <w:rsid w:val="00712EE0"/>
    <w:rsid w:val="00714D09"/>
    <w:rsid w:val="00715B76"/>
    <w:rsid w:val="00716505"/>
    <w:rsid w:val="00717401"/>
    <w:rsid w:val="0071779A"/>
    <w:rsid w:val="0072206B"/>
    <w:rsid w:val="007220B8"/>
    <w:rsid w:val="007221C6"/>
    <w:rsid w:val="00722691"/>
    <w:rsid w:val="00722EB4"/>
    <w:rsid w:val="0072346E"/>
    <w:rsid w:val="00723612"/>
    <w:rsid w:val="00723616"/>
    <w:rsid w:val="00723C97"/>
    <w:rsid w:val="00723D0D"/>
    <w:rsid w:val="0072452F"/>
    <w:rsid w:val="00724577"/>
    <w:rsid w:val="00724C18"/>
    <w:rsid w:val="00724EC4"/>
    <w:rsid w:val="00725303"/>
    <w:rsid w:val="00725583"/>
    <w:rsid w:val="007255AA"/>
    <w:rsid w:val="007257BF"/>
    <w:rsid w:val="00726088"/>
    <w:rsid w:val="007263FB"/>
    <w:rsid w:val="00726A39"/>
    <w:rsid w:val="00726D8F"/>
    <w:rsid w:val="0073036C"/>
    <w:rsid w:val="007304F5"/>
    <w:rsid w:val="00730974"/>
    <w:rsid w:val="00731245"/>
    <w:rsid w:val="007312A1"/>
    <w:rsid w:val="007314B7"/>
    <w:rsid w:val="0073228B"/>
    <w:rsid w:val="007328BA"/>
    <w:rsid w:val="00732C67"/>
    <w:rsid w:val="00732FA0"/>
    <w:rsid w:val="007339F1"/>
    <w:rsid w:val="00734ABC"/>
    <w:rsid w:val="007353E2"/>
    <w:rsid w:val="007366D1"/>
    <w:rsid w:val="00736C06"/>
    <w:rsid w:val="00736C7D"/>
    <w:rsid w:val="00740238"/>
    <w:rsid w:val="00740494"/>
    <w:rsid w:val="00740AFD"/>
    <w:rsid w:val="00740E5B"/>
    <w:rsid w:val="00741046"/>
    <w:rsid w:val="00741570"/>
    <w:rsid w:val="0074157F"/>
    <w:rsid w:val="007416A3"/>
    <w:rsid w:val="00741D90"/>
    <w:rsid w:val="00742EDD"/>
    <w:rsid w:val="007434FC"/>
    <w:rsid w:val="007439A7"/>
    <w:rsid w:val="00743F63"/>
    <w:rsid w:val="00745354"/>
    <w:rsid w:val="0074557A"/>
    <w:rsid w:val="00745BA5"/>
    <w:rsid w:val="007465F0"/>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2EBE"/>
    <w:rsid w:val="00763167"/>
    <w:rsid w:val="007631BF"/>
    <w:rsid w:val="007631D9"/>
    <w:rsid w:val="00763C13"/>
    <w:rsid w:val="00763C54"/>
    <w:rsid w:val="007641B9"/>
    <w:rsid w:val="00764F54"/>
    <w:rsid w:val="0076554E"/>
    <w:rsid w:val="00765D0C"/>
    <w:rsid w:val="00765F40"/>
    <w:rsid w:val="007666C7"/>
    <w:rsid w:val="00766985"/>
    <w:rsid w:val="00767B3E"/>
    <w:rsid w:val="00770039"/>
    <w:rsid w:val="007701BD"/>
    <w:rsid w:val="007707A0"/>
    <w:rsid w:val="0077134D"/>
    <w:rsid w:val="00771858"/>
    <w:rsid w:val="007719EB"/>
    <w:rsid w:val="007721CD"/>
    <w:rsid w:val="00772EB1"/>
    <w:rsid w:val="007731FC"/>
    <w:rsid w:val="00773E88"/>
    <w:rsid w:val="0077429D"/>
    <w:rsid w:val="0077448A"/>
    <w:rsid w:val="00774904"/>
    <w:rsid w:val="00774E92"/>
    <w:rsid w:val="00775764"/>
    <w:rsid w:val="00775786"/>
    <w:rsid w:val="00775B56"/>
    <w:rsid w:val="00775DA6"/>
    <w:rsid w:val="00775F47"/>
    <w:rsid w:val="0077675A"/>
    <w:rsid w:val="00777972"/>
    <w:rsid w:val="00777B9A"/>
    <w:rsid w:val="00777CC7"/>
    <w:rsid w:val="00777F9D"/>
    <w:rsid w:val="0078008A"/>
    <w:rsid w:val="00780B05"/>
    <w:rsid w:val="00780B7E"/>
    <w:rsid w:val="00780BA2"/>
    <w:rsid w:val="007811A7"/>
    <w:rsid w:val="007815A9"/>
    <w:rsid w:val="00781CF8"/>
    <w:rsid w:val="007825C5"/>
    <w:rsid w:val="00782CD2"/>
    <w:rsid w:val="007835F2"/>
    <w:rsid w:val="007848D0"/>
    <w:rsid w:val="00784BCA"/>
    <w:rsid w:val="00784E64"/>
    <w:rsid w:val="00785175"/>
    <w:rsid w:val="0078534B"/>
    <w:rsid w:val="00785665"/>
    <w:rsid w:val="007856DD"/>
    <w:rsid w:val="00785735"/>
    <w:rsid w:val="00785923"/>
    <w:rsid w:val="0078687F"/>
    <w:rsid w:val="00786AB0"/>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C46"/>
    <w:rsid w:val="00794EE3"/>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F02"/>
    <w:rsid w:val="007A30B1"/>
    <w:rsid w:val="007A3822"/>
    <w:rsid w:val="007A39BA"/>
    <w:rsid w:val="007A4A82"/>
    <w:rsid w:val="007A4D52"/>
    <w:rsid w:val="007A5684"/>
    <w:rsid w:val="007A5E71"/>
    <w:rsid w:val="007A6142"/>
    <w:rsid w:val="007A675D"/>
    <w:rsid w:val="007A6841"/>
    <w:rsid w:val="007A7982"/>
    <w:rsid w:val="007A7FA6"/>
    <w:rsid w:val="007B01E2"/>
    <w:rsid w:val="007B0311"/>
    <w:rsid w:val="007B0375"/>
    <w:rsid w:val="007B0443"/>
    <w:rsid w:val="007B0B8B"/>
    <w:rsid w:val="007B141A"/>
    <w:rsid w:val="007B1AEE"/>
    <w:rsid w:val="007B1DCE"/>
    <w:rsid w:val="007B1E73"/>
    <w:rsid w:val="007B261B"/>
    <w:rsid w:val="007B26D7"/>
    <w:rsid w:val="007B2928"/>
    <w:rsid w:val="007B2B6A"/>
    <w:rsid w:val="007B314D"/>
    <w:rsid w:val="007B3498"/>
    <w:rsid w:val="007B3A70"/>
    <w:rsid w:val="007B3CAD"/>
    <w:rsid w:val="007B467A"/>
    <w:rsid w:val="007B4A30"/>
    <w:rsid w:val="007B4B06"/>
    <w:rsid w:val="007B4C03"/>
    <w:rsid w:val="007B564E"/>
    <w:rsid w:val="007B5C33"/>
    <w:rsid w:val="007B5C61"/>
    <w:rsid w:val="007B6867"/>
    <w:rsid w:val="007B6A1B"/>
    <w:rsid w:val="007B6FCF"/>
    <w:rsid w:val="007C0FC3"/>
    <w:rsid w:val="007C1493"/>
    <w:rsid w:val="007C182A"/>
    <w:rsid w:val="007C1FBE"/>
    <w:rsid w:val="007C212D"/>
    <w:rsid w:val="007C2410"/>
    <w:rsid w:val="007C250D"/>
    <w:rsid w:val="007C2BC5"/>
    <w:rsid w:val="007C2C4B"/>
    <w:rsid w:val="007C2EBF"/>
    <w:rsid w:val="007C3409"/>
    <w:rsid w:val="007C3D95"/>
    <w:rsid w:val="007C43C9"/>
    <w:rsid w:val="007C46D7"/>
    <w:rsid w:val="007C47C4"/>
    <w:rsid w:val="007C4AA6"/>
    <w:rsid w:val="007C4AE9"/>
    <w:rsid w:val="007C644A"/>
    <w:rsid w:val="007C64DA"/>
    <w:rsid w:val="007C6664"/>
    <w:rsid w:val="007C6E51"/>
    <w:rsid w:val="007C71E4"/>
    <w:rsid w:val="007C744C"/>
    <w:rsid w:val="007C74F6"/>
    <w:rsid w:val="007C7DB0"/>
    <w:rsid w:val="007C7E2B"/>
    <w:rsid w:val="007D055D"/>
    <w:rsid w:val="007D0F53"/>
    <w:rsid w:val="007D151C"/>
    <w:rsid w:val="007D1D94"/>
    <w:rsid w:val="007D2170"/>
    <w:rsid w:val="007D2BC3"/>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B"/>
    <w:rsid w:val="007E050D"/>
    <w:rsid w:val="007E11B5"/>
    <w:rsid w:val="007E1641"/>
    <w:rsid w:val="007E1D9D"/>
    <w:rsid w:val="007E2298"/>
    <w:rsid w:val="007E24D5"/>
    <w:rsid w:val="007E25F6"/>
    <w:rsid w:val="007E2DEB"/>
    <w:rsid w:val="007E31BE"/>
    <w:rsid w:val="007E341D"/>
    <w:rsid w:val="007E36A0"/>
    <w:rsid w:val="007E3E3F"/>
    <w:rsid w:val="007E483B"/>
    <w:rsid w:val="007E4B86"/>
    <w:rsid w:val="007E4CB2"/>
    <w:rsid w:val="007E4CE9"/>
    <w:rsid w:val="007E4FC7"/>
    <w:rsid w:val="007E552B"/>
    <w:rsid w:val="007E5962"/>
    <w:rsid w:val="007E7264"/>
    <w:rsid w:val="007E752D"/>
    <w:rsid w:val="007E75A5"/>
    <w:rsid w:val="007E7685"/>
    <w:rsid w:val="007E76A2"/>
    <w:rsid w:val="007F0189"/>
    <w:rsid w:val="007F165C"/>
    <w:rsid w:val="007F26AE"/>
    <w:rsid w:val="007F3C4C"/>
    <w:rsid w:val="007F3D2B"/>
    <w:rsid w:val="007F4329"/>
    <w:rsid w:val="007F4DA5"/>
    <w:rsid w:val="007F4F57"/>
    <w:rsid w:val="007F502F"/>
    <w:rsid w:val="007F548D"/>
    <w:rsid w:val="007F5AB7"/>
    <w:rsid w:val="007F6688"/>
    <w:rsid w:val="00801960"/>
    <w:rsid w:val="00802451"/>
    <w:rsid w:val="0080273A"/>
    <w:rsid w:val="00802AC8"/>
    <w:rsid w:val="0080310D"/>
    <w:rsid w:val="00804212"/>
    <w:rsid w:val="00804442"/>
    <w:rsid w:val="00804B03"/>
    <w:rsid w:val="00805221"/>
    <w:rsid w:val="00805451"/>
    <w:rsid w:val="00805A5B"/>
    <w:rsid w:val="008064F4"/>
    <w:rsid w:val="00806C71"/>
    <w:rsid w:val="00806D9B"/>
    <w:rsid w:val="00807547"/>
    <w:rsid w:val="008116BE"/>
    <w:rsid w:val="00811E51"/>
    <w:rsid w:val="00812B61"/>
    <w:rsid w:val="00812D3F"/>
    <w:rsid w:val="00813D2A"/>
    <w:rsid w:val="0081501A"/>
    <w:rsid w:val="00815DC6"/>
    <w:rsid w:val="00815F8D"/>
    <w:rsid w:val="0081677C"/>
    <w:rsid w:val="0081688A"/>
    <w:rsid w:val="008170E4"/>
    <w:rsid w:val="008170FC"/>
    <w:rsid w:val="008175CE"/>
    <w:rsid w:val="008178E3"/>
    <w:rsid w:val="00817F88"/>
    <w:rsid w:val="00820488"/>
    <w:rsid w:val="008205CE"/>
    <w:rsid w:val="0082094A"/>
    <w:rsid w:val="00820B9B"/>
    <w:rsid w:val="00820D1B"/>
    <w:rsid w:val="00821366"/>
    <w:rsid w:val="008219D8"/>
    <w:rsid w:val="0082293F"/>
    <w:rsid w:val="00824389"/>
    <w:rsid w:val="008245DA"/>
    <w:rsid w:val="008256D6"/>
    <w:rsid w:val="0082576A"/>
    <w:rsid w:val="00825B69"/>
    <w:rsid w:val="00825E89"/>
    <w:rsid w:val="0082633E"/>
    <w:rsid w:val="0082655C"/>
    <w:rsid w:val="00826BA0"/>
    <w:rsid w:val="00826BFD"/>
    <w:rsid w:val="0082710A"/>
    <w:rsid w:val="00827366"/>
    <w:rsid w:val="00827A68"/>
    <w:rsid w:val="00827C29"/>
    <w:rsid w:val="008302A8"/>
    <w:rsid w:val="008303CB"/>
    <w:rsid w:val="00830640"/>
    <w:rsid w:val="008306AF"/>
    <w:rsid w:val="00830A28"/>
    <w:rsid w:val="00830EC9"/>
    <w:rsid w:val="00831601"/>
    <w:rsid w:val="00831D36"/>
    <w:rsid w:val="00831DA4"/>
    <w:rsid w:val="00831F92"/>
    <w:rsid w:val="00831FA8"/>
    <w:rsid w:val="008320A5"/>
    <w:rsid w:val="00832810"/>
    <w:rsid w:val="00832E1E"/>
    <w:rsid w:val="00832E2C"/>
    <w:rsid w:val="00833070"/>
    <w:rsid w:val="008331AE"/>
    <w:rsid w:val="00834459"/>
    <w:rsid w:val="008345ED"/>
    <w:rsid w:val="008348B2"/>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E4A"/>
    <w:rsid w:val="008422EC"/>
    <w:rsid w:val="00842C7F"/>
    <w:rsid w:val="008437E7"/>
    <w:rsid w:val="008440FC"/>
    <w:rsid w:val="00844279"/>
    <w:rsid w:val="008448E0"/>
    <w:rsid w:val="00845933"/>
    <w:rsid w:val="00845969"/>
    <w:rsid w:val="00845C7C"/>
    <w:rsid w:val="00845DDB"/>
    <w:rsid w:val="00845FA1"/>
    <w:rsid w:val="008465C6"/>
    <w:rsid w:val="008467B8"/>
    <w:rsid w:val="00846D51"/>
    <w:rsid w:val="00847359"/>
    <w:rsid w:val="0084748D"/>
    <w:rsid w:val="008475DC"/>
    <w:rsid w:val="00847C74"/>
    <w:rsid w:val="00850321"/>
    <w:rsid w:val="008505AA"/>
    <w:rsid w:val="0085064A"/>
    <w:rsid w:val="00851A21"/>
    <w:rsid w:val="008526EF"/>
    <w:rsid w:val="00853AB4"/>
    <w:rsid w:val="008542F2"/>
    <w:rsid w:val="00854377"/>
    <w:rsid w:val="00854AA7"/>
    <w:rsid w:val="008556EF"/>
    <w:rsid w:val="00855F9F"/>
    <w:rsid w:val="00855FA9"/>
    <w:rsid w:val="00856033"/>
    <w:rsid w:val="008564C8"/>
    <w:rsid w:val="00856541"/>
    <w:rsid w:val="00856641"/>
    <w:rsid w:val="0085683B"/>
    <w:rsid w:val="00856D00"/>
    <w:rsid w:val="008570AA"/>
    <w:rsid w:val="008572E4"/>
    <w:rsid w:val="008577A8"/>
    <w:rsid w:val="00857A12"/>
    <w:rsid w:val="008602B6"/>
    <w:rsid w:val="008603DA"/>
    <w:rsid w:val="0086062A"/>
    <w:rsid w:val="00861AD8"/>
    <w:rsid w:val="00861BE3"/>
    <w:rsid w:val="008620E7"/>
    <w:rsid w:val="008625E1"/>
    <w:rsid w:val="00862750"/>
    <w:rsid w:val="0086294D"/>
    <w:rsid w:val="00862B70"/>
    <w:rsid w:val="00863141"/>
    <w:rsid w:val="008632C9"/>
    <w:rsid w:val="008635A5"/>
    <w:rsid w:val="008636EB"/>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0438"/>
    <w:rsid w:val="008817A6"/>
    <w:rsid w:val="00881E3D"/>
    <w:rsid w:val="00881F95"/>
    <w:rsid w:val="008831C0"/>
    <w:rsid w:val="0088335C"/>
    <w:rsid w:val="008833F7"/>
    <w:rsid w:val="00883602"/>
    <w:rsid w:val="00883D86"/>
    <w:rsid w:val="00884D89"/>
    <w:rsid w:val="008851BF"/>
    <w:rsid w:val="0088649D"/>
    <w:rsid w:val="00886768"/>
    <w:rsid w:val="008867DF"/>
    <w:rsid w:val="008876FD"/>
    <w:rsid w:val="00890136"/>
    <w:rsid w:val="0089045F"/>
    <w:rsid w:val="00890AE5"/>
    <w:rsid w:val="00891350"/>
    <w:rsid w:val="0089181D"/>
    <w:rsid w:val="0089193E"/>
    <w:rsid w:val="00891F61"/>
    <w:rsid w:val="00892AFC"/>
    <w:rsid w:val="00893561"/>
    <w:rsid w:val="00895B8B"/>
    <w:rsid w:val="00896039"/>
    <w:rsid w:val="008963D9"/>
    <w:rsid w:val="008966C3"/>
    <w:rsid w:val="008978A4"/>
    <w:rsid w:val="00897BE9"/>
    <w:rsid w:val="00897C9E"/>
    <w:rsid w:val="00897E40"/>
    <w:rsid w:val="008A0E47"/>
    <w:rsid w:val="008A1390"/>
    <w:rsid w:val="008A13B6"/>
    <w:rsid w:val="008A17A9"/>
    <w:rsid w:val="008A1A66"/>
    <w:rsid w:val="008A1FD4"/>
    <w:rsid w:val="008A21B1"/>
    <w:rsid w:val="008A25E3"/>
    <w:rsid w:val="008A26B4"/>
    <w:rsid w:val="008A2C94"/>
    <w:rsid w:val="008A3331"/>
    <w:rsid w:val="008A3B8A"/>
    <w:rsid w:val="008A3C14"/>
    <w:rsid w:val="008A3D4C"/>
    <w:rsid w:val="008A4037"/>
    <w:rsid w:val="008A4488"/>
    <w:rsid w:val="008A4873"/>
    <w:rsid w:val="008A57DC"/>
    <w:rsid w:val="008A597A"/>
    <w:rsid w:val="008A5B0A"/>
    <w:rsid w:val="008A622A"/>
    <w:rsid w:val="008A62E3"/>
    <w:rsid w:val="008A6446"/>
    <w:rsid w:val="008A70BA"/>
    <w:rsid w:val="008A737F"/>
    <w:rsid w:val="008A78C5"/>
    <w:rsid w:val="008A79D8"/>
    <w:rsid w:val="008B0484"/>
    <w:rsid w:val="008B0908"/>
    <w:rsid w:val="008B0F80"/>
    <w:rsid w:val="008B11CC"/>
    <w:rsid w:val="008B1DD6"/>
    <w:rsid w:val="008B21A2"/>
    <w:rsid w:val="008B23DC"/>
    <w:rsid w:val="008B2966"/>
    <w:rsid w:val="008B34DD"/>
    <w:rsid w:val="008B5001"/>
    <w:rsid w:val="008B5EE2"/>
    <w:rsid w:val="008B5F7F"/>
    <w:rsid w:val="008B63C9"/>
    <w:rsid w:val="008B7042"/>
    <w:rsid w:val="008B76F1"/>
    <w:rsid w:val="008C01A1"/>
    <w:rsid w:val="008C0482"/>
    <w:rsid w:val="008C0894"/>
    <w:rsid w:val="008C0C32"/>
    <w:rsid w:val="008C201B"/>
    <w:rsid w:val="008C2253"/>
    <w:rsid w:val="008C2D98"/>
    <w:rsid w:val="008C2DDE"/>
    <w:rsid w:val="008C3FD5"/>
    <w:rsid w:val="008C4518"/>
    <w:rsid w:val="008C473A"/>
    <w:rsid w:val="008C48E7"/>
    <w:rsid w:val="008C4C27"/>
    <w:rsid w:val="008C51D0"/>
    <w:rsid w:val="008C5F71"/>
    <w:rsid w:val="008C737C"/>
    <w:rsid w:val="008C74F9"/>
    <w:rsid w:val="008C7978"/>
    <w:rsid w:val="008C7D57"/>
    <w:rsid w:val="008D0B3A"/>
    <w:rsid w:val="008D1526"/>
    <w:rsid w:val="008D15E0"/>
    <w:rsid w:val="008D1E64"/>
    <w:rsid w:val="008D2354"/>
    <w:rsid w:val="008D2B26"/>
    <w:rsid w:val="008D2FDC"/>
    <w:rsid w:val="008D325A"/>
    <w:rsid w:val="008D33B3"/>
    <w:rsid w:val="008D535D"/>
    <w:rsid w:val="008D564E"/>
    <w:rsid w:val="008D589C"/>
    <w:rsid w:val="008D5E09"/>
    <w:rsid w:val="008D5FAD"/>
    <w:rsid w:val="008D6050"/>
    <w:rsid w:val="008D6898"/>
    <w:rsid w:val="008D68C3"/>
    <w:rsid w:val="008D6B21"/>
    <w:rsid w:val="008D773B"/>
    <w:rsid w:val="008D7748"/>
    <w:rsid w:val="008D7E83"/>
    <w:rsid w:val="008D7EDA"/>
    <w:rsid w:val="008D7FA9"/>
    <w:rsid w:val="008E009A"/>
    <w:rsid w:val="008E0597"/>
    <w:rsid w:val="008E06FC"/>
    <w:rsid w:val="008E0942"/>
    <w:rsid w:val="008E154D"/>
    <w:rsid w:val="008E1A1B"/>
    <w:rsid w:val="008E1A2B"/>
    <w:rsid w:val="008E1B4E"/>
    <w:rsid w:val="008E1CFD"/>
    <w:rsid w:val="008E2703"/>
    <w:rsid w:val="008E2D60"/>
    <w:rsid w:val="008E3A84"/>
    <w:rsid w:val="008E3D18"/>
    <w:rsid w:val="008E4388"/>
    <w:rsid w:val="008E43D6"/>
    <w:rsid w:val="008E4879"/>
    <w:rsid w:val="008E4FBA"/>
    <w:rsid w:val="008E53F1"/>
    <w:rsid w:val="008E540F"/>
    <w:rsid w:val="008E5500"/>
    <w:rsid w:val="008E5682"/>
    <w:rsid w:val="008E6A33"/>
    <w:rsid w:val="008E7111"/>
    <w:rsid w:val="008E728B"/>
    <w:rsid w:val="008E76E0"/>
    <w:rsid w:val="008F0748"/>
    <w:rsid w:val="008F0CD9"/>
    <w:rsid w:val="008F0E0F"/>
    <w:rsid w:val="008F1368"/>
    <w:rsid w:val="008F18E2"/>
    <w:rsid w:val="008F25E3"/>
    <w:rsid w:val="008F28E0"/>
    <w:rsid w:val="008F2A21"/>
    <w:rsid w:val="008F2E51"/>
    <w:rsid w:val="008F35D8"/>
    <w:rsid w:val="008F35FC"/>
    <w:rsid w:val="008F36EC"/>
    <w:rsid w:val="008F437C"/>
    <w:rsid w:val="008F4A3B"/>
    <w:rsid w:val="008F4E04"/>
    <w:rsid w:val="008F5255"/>
    <w:rsid w:val="008F5667"/>
    <w:rsid w:val="008F5901"/>
    <w:rsid w:val="008F5EEB"/>
    <w:rsid w:val="008F65A4"/>
    <w:rsid w:val="008F6AB1"/>
    <w:rsid w:val="008F7458"/>
    <w:rsid w:val="008F7CF7"/>
    <w:rsid w:val="009004C8"/>
    <w:rsid w:val="00900F9F"/>
    <w:rsid w:val="009012A7"/>
    <w:rsid w:val="009022B6"/>
    <w:rsid w:val="00902A0B"/>
    <w:rsid w:val="00902CD7"/>
    <w:rsid w:val="00902D71"/>
    <w:rsid w:val="0090325F"/>
    <w:rsid w:val="00903B60"/>
    <w:rsid w:val="009042BD"/>
    <w:rsid w:val="00904657"/>
    <w:rsid w:val="00904A2E"/>
    <w:rsid w:val="00904E0D"/>
    <w:rsid w:val="00905581"/>
    <w:rsid w:val="00905C69"/>
    <w:rsid w:val="00906A4D"/>
    <w:rsid w:val="0090705B"/>
    <w:rsid w:val="00910582"/>
    <w:rsid w:val="00910E70"/>
    <w:rsid w:val="00910EFB"/>
    <w:rsid w:val="00911CEA"/>
    <w:rsid w:val="00911D17"/>
    <w:rsid w:val="00911DC2"/>
    <w:rsid w:val="009123D8"/>
    <w:rsid w:val="00912424"/>
    <w:rsid w:val="00912DF0"/>
    <w:rsid w:val="009131E6"/>
    <w:rsid w:val="00913E2D"/>
    <w:rsid w:val="0091420B"/>
    <w:rsid w:val="0091479C"/>
    <w:rsid w:val="00914AB9"/>
    <w:rsid w:val="00914BE4"/>
    <w:rsid w:val="00914C1D"/>
    <w:rsid w:val="00914CFF"/>
    <w:rsid w:val="00914EEA"/>
    <w:rsid w:val="009157C0"/>
    <w:rsid w:val="0091599C"/>
    <w:rsid w:val="0091629C"/>
    <w:rsid w:val="009164CA"/>
    <w:rsid w:val="00916A02"/>
    <w:rsid w:val="00916E15"/>
    <w:rsid w:val="009178DB"/>
    <w:rsid w:val="009204F1"/>
    <w:rsid w:val="00920590"/>
    <w:rsid w:val="00920678"/>
    <w:rsid w:val="0092226E"/>
    <w:rsid w:val="00922BAC"/>
    <w:rsid w:val="0092330A"/>
    <w:rsid w:val="00923A87"/>
    <w:rsid w:val="009241F9"/>
    <w:rsid w:val="00925DD4"/>
    <w:rsid w:val="00926554"/>
    <w:rsid w:val="00926DDC"/>
    <w:rsid w:val="00927340"/>
    <w:rsid w:val="00927577"/>
    <w:rsid w:val="00927AFB"/>
    <w:rsid w:val="00927BD5"/>
    <w:rsid w:val="00927E8B"/>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631"/>
    <w:rsid w:val="00936B14"/>
    <w:rsid w:val="00936C1A"/>
    <w:rsid w:val="00936EED"/>
    <w:rsid w:val="00936F5B"/>
    <w:rsid w:val="00937ACC"/>
    <w:rsid w:val="00937DB0"/>
    <w:rsid w:val="00937DB8"/>
    <w:rsid w:val="0094024E"/>
    <w:rsid w:val="00940FC6"/>
    <w:rsid w:val="009414DB"/>
    <w:rsid w:val="009418EA"/>
    <w:rsid w:val="0094215F"/>
    <w:rsid w:val="00942557"/>
    <w:rsid w:val="0094327C"/>
    <w:rsid w:val="00943778"/>
    <w:rsid w:val="009437EF"/>
    <w:rsid w:val="00943BBB"/>
    <w:rsid w:val="0094430C"/>
    <w:rsid w:val="00944D4B"/>
    <w:rsid w:val="00944F4A"/>
    <w:rsid w:val="009452B6"/>
    <w:rsid w:val="00946543"/>
    <w:rsid w:val="00946719"/>
    <w:rsid w:val="009469C0"/>
    <w:rsid w:val="009470B2"/>
    <w:rsid w:val="00947C72"/>
    <w:rsid w:val="00947EE6"/>
    <w:rsid w:val="009507C2"/>
    <w:rsid w:val="00952B72"/>
    <w:rsid w:val="00953838"/>
    <w:rsid w:val="00953A6E"/>
    <w:rsid w:val="00953A7E"/>
    <w:rsid w:val="00954EBC"/>
    <w:rsid w:val="00955C6B"/>
    <w:rsid w:val="00955F29"/>
    <w:rsid w:val="00955FE0"/>
    <w:rsid w:val="00956534"/>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590"/>
    <w:rsid w:val="00963C5B"/>
    <w:rsid w:val="0096401D"/>
    <w:rsid w:val="00964038"/>
    <w:rsid w:val="00964324"/>
    <w:rsid w:val="0096443F"/>
    <w:rsid w:val="009645AA"/>
    <w:rsid w:val="00964A5C"/>
    <w:rsid w:val="00964F0C"/>
    <w:rsid w:val="009654E8"/>
    <w:rsid w:val="00966EE3"/>
    <w:rsid w:val="0096752B"/>
    <w:rsid w:val="00967750"/>
    <w:rsid w:val="00967D46"/>
    <w:rsid w:val="00967D92"/>
    <w:rsid w:val="00970125"/>
    <w:rsid w:val="00970496"/>
    <w:rsid w:val="00970AB2"/>
    <w:rsid w:val="00970E84"/>
    <w:rsid w:val="00970EA0"/>
    <w:rsid w:val="00970F89"/>
    <w:rsid w:val="00971376"/>
    <w:rsid w:val="00971A90"/>
    <w:rsid w:val="00972723"/>
    <w:rsid w:val="0097283E"/>
    <w:rsid w:val="00972B3C"/>
    <w:rsid w:val="00972F05"/>
    <w:rsid w:val="009731CF"/>
    <w:rsid w:val="00973670"/>
    <w:rsid w:val="009739DD"/>
    <w:rsid w:val="00973BFF"/>
    <w:rsid w:val="00973C28"/>
    <w:rsid w:val="00973D02"/>
    <w:rsid w:val="00973D56"/>
    <w:rsid w:val="00973E10"/>
    <w:rsid w:val="009749E3"/>
    <w:rsid w:val="00974D21"/>
    <w:rsid w:val="00974DE0"/>
    <w:rsid w:val="00975399"/>
    <w:rsid w:val="00975616"/>
    <w:rsid w:val="0097580B"/>
    <w:rsid w:val="00975CB5"/>
    <w:rsid w:val="00975EB9"/>
    <w:rsid w:val="00976156"/>
    <w:rsid w:val="009774C2"/>
    <w:rsid w:val="009776B8"/>
    <w:rsid w:val="00977813"/>
    <w:rsid w:val="00977935"/>
    <w:rsid w:val="00977A1C"/>
    <w:rsid w:val="009801F3"/>
    <w:rsid w:val="00980563"/>
    <w:rsid w:val="009805B5"/>
    <w:rsid w:val="0098088F"/>
    <w:rsid w:val="00980E78"/>
    <w:rsid w:val="009813F7"/>
    <w:rsid w:val="009821F1"/>
    <w:rsid w:val="009823F1"/>
    <w:rsid w:val="0098313A"/>
    <w:rsid w:val="00983A82"/>
    <w:rsid w:val="00983C07"/>
    <w:rsid w:val="009840D9"/>
    <w:rsid w:val="0098434B"/>
    <w:rsid w:val="00984797"/>
    <w:rsid w:val="009847A7"/>
    <w:rsid w:val="00985616"/>
    <w:rsid w:val="00985DC3"/>
    <w:rsid w:val="00985DD6"/>
    <w:rsid w:val="009861A9"/>
    <w:rsid w:val="00986461"/>
    <w:rsid w:val="0098667C"/>
    <w:rsid w:val="00986D7B"/>
    <w:rsid w:val="00986F93"/>
    <w:rsid w:val="00987D07"/>
    <w:rsid w:val="00990BC0"/>
    <w:rsid w:val="00990E33"/>
    <w:rsid w:val="00990F9E"/>
    <w:rsid w:val="00990FB1"/>
    <w:rsid w:val="00991261"/>
    <w:rsid w:val="0099157D"/>
    <w:rsid w:val="00992037"/>
    <w:rsid w:val="00992564"/>
    <w:rsid w:val="009930AB"/>
    <w:rsid w:val="009941A8"/>
    <w:rsid w:val="00994C1A"/>
    <w:rsid w:val="00994E94"/>
    <w:rsid w:val="00995EFF"/>
    <w:rsid w:val="0099621E"/>
    <w:rsid w:val="00996441"/>
    <w:rsid w:val="0099763E"/>
    <w:rsid w:val="009979DE"/>
    <w:rsid w:val="00997A76"/>
    <w:rsid w:val="00997B5E"/>
    <w:rsid w:val="00997CE9"/>
    <w:rsid w:val="009A0245"/>
    <w:rsid w:val="009A17F3"/>
    <w:rsid w:val="009A1C6B"/>
    <w:rsid w:val="009A274E"/>
    <w:rsid w:val="009A2DAC"/>
    <w:rsid w:val="009A30EF"/>
    <w:rsid w:val="009A3CAE"/>
    <w:rsid w:val="009A415B"/>
    <w:rsid w:val="009A42A4"/>
    <w:rsid w:val="009A4337"/>
    <w:rsid w:val="009A5A47"/>
    <w:rsid w:val="009A5B1D"/>
    <w:rsid w:val="009A5F95"/>
    <w:rsid w:val="009A633F"/>
    <w:rsid w:val="009A67C5"/>
    <w:rsid w:val="009A6A35"/>
    <w:rsid w:val="009A729F"/>
    <w:rsid w:val="009A7391"/>
    <w:rsid w:val="009A7BD9"/>
    <w:rsid w:val="009B000D"/>
    <w:rsid w:val="009B0B6A"/>
    <w:rsid w:val="009B1FA7"/>
    <w:rsid w:val="009B2269"/>
    <w:rsid w:val="009B2851"/>
    <w:rsid w:val="009B2ABF"/>
    <w:rsid w:val="009B2CF7"/>
    <w:rsid w:val="009B2DFD"/>
    <w:rsid w:val="009B338A"/>
    <w:rsid w:val="009B3728"/>
    <w:rsid w:val="009B3B05"/>
    <w:rsid w:val="009B4827"/>
    <w:rsid w:val="009B4F50"/>
    <w:rsid w:val="009B506E"/>
    <w:rsid w:val="009B573D"/>
    <w:rsid w:val="009B5BC1"/>
    <w:rsid w:val="009B631A"/>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D00C1"/>
    <w:rsid w:val="009D0422"/>
    <w:rsid w:val="009D0ED6"/>
    <w:rsid w:val="009D1058"/>
    <w:rsid w:val="009D1267"/>
    <w:rsid w:val="009D1831"/>
    <w:rsid w:val="009D27B8"/>
    <w:rsid w:val="009D27E2"/>
    <w:rsid w:val="009D2EC8"/>
    <w:rsid w:val="009D374B"/>
    <w:rsid w:val="009D3EC7"/>
    <w:rsid w:val="009D434B"/>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8CD"/>
    <w:rsid w:val="009E19E7"/>
    <w:rsid w:val="009E1AC9"/>
    <w:rsid w:val="009E1D80"/>
    <w:rsid w:val="009E27B3"/>
    <w:rsid w:val="009E29DE"/>
    <w:rsid w:val="009E3254"/>
    <w:rsid w:val="009E32E8"/>
    <w:rsid w:val="009E356A"/>
    <w:rsid w:val="009E37B2"/>
    <w:rsid w:val="009E3EB1"/>
    <w:rsid w:val="009E44AB"/>
    <w:rsid w:val="009E4748"/>
    <w:rsid w:val="009E4E1F"/>
    <w:rsid w:val="009E4F38"/>
    <w:rsid w:val="009E5BCB"/>
    <w:rsid w:val="009E6ABE"/>
    <w:rsid w:val="009E7309"/>
    <w:rsid w:val="009E75B0"/>
    <w:rsid w:val="009E7C12"/>
    <w:rsid w:val="009F07E0"/>
    <w:rsid w:val="009F0819"/>
    <w:rsid w:val="009F0863"/>
    <w:rsid w:val="009F0961"/>
    <w:rsid w:val="009F0C8C"/>
    <w:rsid w:val="009F0D06"/>
    <w:rsid w:val="009F0EA8"/>
    <w:rsid w:val="009F13CD"/>
    <w:rsid w:val="009F1738"/>
    <w:rsid w:val="009F1AB6"/>
    <w:rsid w:val="009F1CCE"/>
    <w:rsid w:val="009F2705"/>
    <w:rsid w:val="009F2CCB"/>
    <w:rsid w:val="009F2FA1"/>
    <w:rsid w:val="009F40B2"/>
    <w:rsid w:val="009F4334"/>
    <w:rsid w:val="009F46FB"/>
    <w:rsid w:val="009F4A10"/>
    <w:rsid w:val="009F546D"/>
    <w:rsid w:val="009F5FA4"/>
    <w:rsid w:val="009F65C8"/>
    <w:rsid w:val="009F68BC"/>
    <w:rsid w:val="009F6B00"/>
    <w:rsid w:val="009F6B7A"/>
    <w:rsid w:val="009F6BD2"/>
    <w:rsid w:val="009F6E60"/>
    <w:rsid w:val="009F6F9F"/>
    <w:rsid w:val="009F74FF"/>
    <w:rsid w:val="00A00181"/>
    <w:rsid w:val="00A016BC"/>
    <w:rsid w:val="00A01E11"/>
    <w:rsid w:val="00A0253F"/>
    <w:rsid w:val="00A025D4"/>
    <w:rsid w:val="00A02787"/>
    <w:rsid w:val="00A02D00"/>
    <w:rsid w:val="00A02FD8"/>
    <w:rsid w:val="00A033DA"/>
    <w:rsid w:val="00A03510"/>
    <w:rsid w:val="00A03C4E"/>
    <w:rsid w:val="00A04D60"/>
    <w:rsid w:val="00A051E5"/>
    <w:rsid w:val="00A05703"/>
    <w:rsid w:val="00A05730"/>
    <w:rsid w:val="00A058DA"/>
    <w:rsid w:val="00A05A72"/>
    <w:rsid w:val="00A05FFA"/>
    <w:rsid w:val="00A060F8"/>
    <w:rsid w:val="00A06167"/>
    <w:rsid w:val="00A06CFE"/>
    <w:rsid w:val="00A07A6F"/>
    <w:rsid w:val="00A10C7E"/>
    <w:rsid w:val="00A11BE0"/>
    <w:rsid w:val="00A11C34"/>
    <w:rsid w:val="00A11EFC"/>
    <w:rsid w:val="00A12100"/>
    <w:rsid w:val="00A124D4"/>
    <w:rsid w:val="00A12647"/>
    <w:rsid w:val="00A127A4"/>
    <w:rsid w:val="00A127D0"/>
    <w:rsid w:val="00A139D8"/>
    <w:rsid w:val="00A144C9"/>
    <w:rsid w:val="00A14A4E"/>
    <w:rsid w:val="00A14EF5"/>
    <w:rsid w:val="00A15C59"/>
    <w:rsid w:val="00A163C6"/>
    <w:rsid w:val="00A163E7"/>
    <w:rsid w:val="00A166EE"/>
    <w:rsid w:val="00A16D9E"/>
    <w:rsid w:val="00A17B17"/>
    <w:rsid w:val="00A2014B"/>
    <w:rsid w:val="00A20B97"/>
    <w:rsid w:val="00A20EF5"/>
    <w:rsid w:val="00A21010"/>
    <w:rsid w:val="00A21103"/>
    <w:rsid w:val="00A21711"/>
    <w:rsid w:val="00A21B39"/>
    <w:rsid w:val="00A21CFC"/>
    <w:rsid w:val="00A2220E"/>
    <w:rsid w:val="00A223A5"/>
    <w:rsid w:val="00A2270F"/>
    <w:rsid w:val="00A22725"/>
    <w:rsid w:val="00A2318E"/>
    <w:rsid w:val="00A2325A"/>
    <w:rsid w:val="00A239FD"/>
    <w:rsid w:val="00A23E37"/>
    <w:rsid w:val="00A240DB"/>
    <w:rsid w:val="00A243A0"/>
    <w:rsid w:val="00A24A09"/>
    <w:rsid w:val="00A24FA8"/>
    <w:rsid w:val="00A250D9"/>
    <w:rsid w:val="00A25ADE"/>
    <w:rsid w:val="00A25C93"/>
    <w:rsid w:val="00A25DB5"/>
    <w:rsid w:val="00A264D3"/>
    <w:rsid w:val="00A2674B"/>
    <w:rsid w:val="00A2682E"/>
    <w:rsid w:val="00A26B73"/>
    <w:rsid w:val="00A26E3A"/>
    <w:rsid w:val="00A26FDB"/>
    <w:rsid w:val="00A274FC"/>
    <w:rsid w:val="00A2780F"/>
    <w:rsid w:val="00A30B8D"/>
    <w:rsid w:val="00A30EA4"/>
    <w:rsid w:val="00A3119A"/>
    <w:rsid w:val="00A3120A"/>
    <w:rsid w:val="00A315CF"/>
    <w:rsid w:val="00A317FC"/>
    <w:rsid w:val="00A31834"/>
    <w:rsid w:val="00A3183F"/>
    <w:rsid w:val="00A318F1"/>
    <w:rsid w:val="00A31908"/>
    <w:rsid w:val="00A32702"/>
    <w:rsid w:val="00A32CBB"/>
    <w:rsid w:val="00A33C9D"/>
    <w:rsid w:val="00A350CD"/>
    <w:rsid w:val="00A351C9"/>
    <w:rsid w:val="00A35445"/>
    <w:rsid w:val="00A3562B"/>
    <w:rsid w:val="00A35638"/>
    <w:rsid w:val="00A35FAE"/>
    <w:rsid w:val="00A3617A"/>
    <w:rsid w:val="00A40452"/>
    <w:rsid w:val="00A40899"/>
    <w:rsid w:val="00A41067"/>
    <w:rsid w:val="00A41149"/>
    <w:rsid w:val="00A41CEF"/>
    <w:rsid w:val="00A43ED6"/>
    <w:rsid w:val="00A43F70"/>
    <w:rsid w:val="00A44239"/>
    <w:rsid w:val="00A4459E"/>
    <w:rsid w:val="00A44768"/>
    <w:rsid w:val="00A44DC1"/>
    <w:rsid w:val="00A451D0"/>
    <w:rsid w:val="00A4562E"/>
    <w:rsid w:val="00A45B8F"/>
    <w:rsid w:val="00A462EE"/>
    <w:rsid w:val="00A463A6"/>
    <w:rsid w:val="00A464E2"/>
    <w:rsid w:val="00A46886"/>
    <w:rsid w:val="00A46BEB"/>
    <w:rsid w:val="00A47C07"/>
    <w:rsid w:val="00A50948"/>
    <w:rsid w:val="00A5104E"/>
    <w:rsid w:val="00A51621"/>
    <w:rsid w:val="00A51681"/>
    <w:rsid w:val="00A51E31"/>
    <w:rsid w:val="00A525E0"/>
    <w:rsid w:val="00A52DF0"/>
    <w:rsid w:val="00A52F1C"/>
    <w:rsid w:val="00A535FE"/>
    <w:rsid w:val="00A53FA3"/>
    <w:rsid w:val="00A54F59"/>
    <w:rsid w:val="00A55548"/>
    <w:rsid w:val="00A55BAF"/>
    <w:rsid w:val="00A56129"/>
    <w:rsid w:val="00A56AE1"/>
    <w:rsid w:val="00A57C21"/>
    <w:rsid w:val="00A57CBA"/>
    <w:rsid w:val="00A57EAE"/>
    <w:rsid w:val="00A60552"/>
    <w:rsid w:val="00A60D7F"/>
    <w:rsid w:val="00A60EE1"/>
    <w:rsid w:val="00A617CC"/>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67D38"/>
    <w:rsid w:val="00A72439"/>
    <w:rsid w:val="00A725AA"/>
    <w:rsid w:val="00A72FE9"/>
    <w:rsid w:val="00A7350D"/>
    <w:rsid w:val="00A7454F"/>
    <w:rsid w:val="00A74636"/>
    <w:rsid w:val="00A75489"/>
    <w:rsid w:val="00A75EE0"/>
    <w:rsid w:val="00A76DA1"/>
    <w:rsid w:val="00A770A2"/>
    <w:rsid w:val="00A77A85"/>
    <w:rsid w:val="00A8025B"/>
    <w:rsid w:val="00A80F7B"/>
    <w:rsid w:val="00A81140"/>
    <w:rsid w:val="00A81258"/>
    <w:rsid w:val="00A81414"/>
    <w:rsid w:val="00A81CB2"/>
    <w:rsid w:val="00A82DB1"/>
    <w:rsid w:val="00A83045"/>
    <w:rsid w:val="00A84060"/>
    <w:rsid w:val="00A84169"/>
    <w:rsid w:val="00A842E6"/>
    <w:rsid w:val="00A846BC"/>
    <w:rsid w:val="00A84790"/>
    <w:rsid w:val="00A84AC9"/>
    <w:rsid w:val="00A84ACE"/>
    <w:rsid w:val="00A84D55"/>
    <w:rsid w:val="00A84D7E"/>
    <w:rsid w:val="00A85061"/>
    <w:rsid w:val="00A8527E"/>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546"/>
    <w:rsid w:val="00A935E7"/>
    <w:rsid w:val="00A9392A"/>
    <w:rsid w:val="00A94D28"/>
    <w:rsid w:val="00A9538C"/>
    <w:rsid w:val="00A95467"/>
    <w:rsid w:val="00A95556"/>
    <w:rsid w:val="00A95758"/>
    <w:rsid w:val="00A957B8"/>
    <w:rsid w:val="00A957C8"/>
    <w:rsid w:val="00A95AF4"/>
    <w:rsid w:val="00A95CBD"/>
    <w:rsid w:val="00A96226"/>
    <w:rsid w:val="00AA0062"/>
    <w:rsid w:val="00AA034F"/>
    <w:rsid w:val="00AA08DD"/>
    <w:rsid w:val="00AA0A8A"/>
    <w:rsid w:val="00AA1022"/>
    <w:rsid w:val="00AA140F"/>
    <w:rsid w:val="00AA1ED9"/>
    <w:rsid w:val="00AA2C8B"/>
    <w:rsid w:val="00AA3C87"/>
    <w:rsid w:val="00AA3DDA"/>
    <w:rsid w:val="00AA3ED1"/>
    <w:rsid w:val="00AA48A5"/>
    <w:rsid w:val="00AA4D8C"/>
    <w:rsid w:val="00AA53AA"/>
    <w:rsid w:val="00AA5C2A"/>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F74"/>
    <w:rsid w:val="00AC2B9D"/>
    <w:rsid w:val="00AC3048"/>
    <w:rsid w:val="00AC39F4"/>
    <w:rsid w:val="00AC3B98"/>
    <w:rsid w:val="00AC3EFF"/>
    <w:rsid w:val="00AC45BA"/>
    <w:rsid w:val="00AC4B5C"/>
    <w:rsid w:val="00AC4B80"/>
    <w:rsid w:val="00AC4F7E"/>
    <w:rsid w:val="00AC50B6"/>
    <w:rsid w:val="00AC5434"/>
    <w:rsid w:val="00AC5545"/>
    <w:rsid w:val="00AC56B7"/>
    <w:rsid w:val="00AC597F"/>
    <w:rsid w:val="00AC5DA7"/>
    <w:rsid w:val="00AC5DE9"/>
    <w:rsid w:val="00AC6A06"/>
    <w:rsid w:val="00AC6C98"/>
    <w:rsid w:val="00AC7B97"/>
    <w:rsid w:val="00AC7C43"/>
    <w:rsid w:val="00AD0311"/>
    <w:rsid w:val="00AD03BA"/>
    <w:rsid w:val="00AD08BD"/>
    <w:rsid w:val="00AD0AEB"/>
    <w:rsid w:val="00AD0B01"/>
    <w:rsid w:val="00AD18F9"/>
    <w:rsid w:val="00AD1F41"/>
    <w:rsid w:val="00AD27FA"/>
    <w:rsid w:val="00AD2F55"/>
    <w:rsid w:val="00AD3356"/>
    <w:rsid w:val="00AD370C"/>
    <w:rsid w:val="00AD3CF3"/>
    <w:rsid w:val="00AD52C6"/>
    <w:rsid w:val="00AD57DC"/>
    <w:rsid w:val="00AD5961"/>
    <w:rsid w:val="00AD66B5"/>
    <w:rsid w:val="00AD6970"/>
    <w:rsid w:val="00AD743B"/>
    <w:rsid w:val="00AD7866"/>
    <w:rsid w:val="00AD7D27"/>
    <w:rsid w:val="00AE18D5"/>
    <w:rsid w:val="00AE20C7"/>
    <w:rsid w:val="00AE281B"/>
    <w:rsid w:val="00AE2CB5"/>
    <w:rsid w:val="00AE3CBD"/>
    <w:rsid w:val="00AE3DC4"/>
    <w:rsid w:val="00AE4585"/>
    <w:rsid w:val="00AE47E5"/>
    <w:rsid w:val="00AE4B07"/>
    <w:rsid w:val="00AE5F75"/>
    <w:rsid w:val="00AE6306"/>
    <w:rsid w:val="00AE6F5F"/>
    <w:rsid w:val="00AE6FC3"/>
    <w:rsid w:val="00AE733C"/>
    <w:rsid w:val="00AE7F1F"/>
    <w:rsid w:val="00AF0113"/>
    <w:rsid w:val="00AF028A"/>
    <w:rsid w:val="00AF0B02"/>
    <w:rsid w:val="00AF1159"/>
    <w:rsid w:val="00AF1696"/>
    <w:rsid w:val="00AF1B03"/>
    <w:rsid w:val="00AF2427"/>
    <w:rsid w:val="00AF2466"/>
    <w:rsid w:val="00AF2575"/>
    <w:rsid w:val="00AF28C1"/>
    <w:rsid w:val="00AF320B"/>
    <w:rsid w:val="00AF40D8"/>
    <w:rsid w:val="00AF4243"/>
    <w:rsid w:val="00AF47A5"/>
    <w:rsid w:val="00AF4936"/>
    <w:rsid w:val="00AF5032"/>
    <w:rsid w:val="00AF52D4"/>
    <w:rsid w:val="00AF5801"/>
    <w:rsid w:val="00AF5A9B"/>
    <w:rsid w:val="00AF5EF6"/>
    <w:rsid w:val="00AF6A92"/>
    <w:rsid w:val="00AF6C24"/>
    <w:rsid w:val="00AF6D2C"/>
    <w:rsid w:val="00AF6F2A"/>
    <w:rsid w:val="00AF6FAA"/>
    <w:rsid w:val="00AF76B3"/>
    <w:rsid w:val="00AF7A0B"/>
    <w:rsid w:val="00AF7B90"/>
    <w:rsid w:val="00B00420"/>
    <w:rsid w:val="00B0078D"/>
    <w:rsid w:val="00B01437"/>
    <w:rsid w:val="00B015BD"/>
    <w:rsid w:val="00B020EB"/>
    <w:rsid w:val="00B0244B"/>
    <w:rsid w:val="00B02D12"/>
    <w:rsid w:val="00B031BD"/>
    <w:rsid w:val="00B03C72"/>
    <w:rsid w:val="00B03E19"/>
    <w:rsid w:val="00B040E3"/>
    <w:rsid w:val="00B04104"/>
    <w:rsid w:val="00B0443C"/>
    <w:rsid w:val="00B045AD"/>
    <w:rsid w:val="00B04635"/>
    <w:rsid w:val="00B04F69"/>
    <w:rsid w:val="00B05390"/>
    <w:rsid w:val="00B05970"/>
    <w:rsid w:val="00B0677A"/>
    <w:rsid w:val="00B073C8"/>
    <w:rsid w:val="00B07CC9"/>
    <w:rsid w:val="00B10086"/>
    <w:rsid w:val="00B1093A"/>
    <w:rsid w:val="00B10ED1"/>
    <w:rsid w:val="00B11130"/>
    <w:rsid w:val="00B1168D"/>
    <w:rsid w:val="00B117F2"/>
    <w:rsid w:val="00B11DEE"/>
    <w:rsid w:val="00B11E98"/>
    <w:rsid w:val="00B11F86"/>
    <w:rsid w:val="00B124EB"/>
    <w:rsid w:val="00B12535"/>
    <w:rsid w:val="00B12C19"/>
    <w:rsid w:val="00B12F0F"/>
    <w:rsid w:val="00B13AD8"/>
    <w:rsid w:val="00B1458C"/>
    <w:rsid w:val="00B14633"/>
    <w:rsid w:val="00B14AC4"/>
    <w:rsid w:val="00B15DD2"/>
    <w:rsid w:val="00B15F43"/>
    <w:rsid w:val="00B162E4"/>
    <w:rsid w:val="00B16370"/>
    <w:rsid w:val="00B16B12"/>
    <w:rsid w:val="00B17371"/>
    <w:rsid w:val="00B17B0D"/>
    <w:rsid w:val="00B17BDF"/>
    <w:rsid w:val="00B20387"/>
    <w:rsid w:val="00B2056D"/>
    <w:rsid w:val="00B206FC"/>
    <w:rsid w:val="00B208D0"/>
    <w:rsid w:val="00B20BC5"/>
    <w:rsid w:val="00B21711"/>
    <w:rsid w:val="00B21987"/>
    <w:rsid w:val="00B2226C"/>
    <w:rsid w:val="00B2247C"/>
    <w:rsid w:val="00B23010"/>
    <w:rsid w:val="00B233FD"/>
    <w:rsid w:val="00B238A4"/>
    <w:rsid w:val="00B23FC9"/>
    <w:rsid w:val="00B24071"/>
    <w:rsid w:val="00B24DBF"/>
    <w:rsid w:val="00B2544D"/>
    <w:rsid w:val="00B257FC"/>
    <w:rsid w:val="00B259C8"/>
    <w:rsid w:val="00B2622D"/>
    <w:rsid w:val="00B26674"/>
    <w:rsid w:val="00B271AA"/>
    <w:rsid w:val="00B277B4"/>
    <w:rsid w:val="00B27A61"/>
    <w:rsid w:val="00B27F3E"/>
    <w:rsid w:val="00B30593"/>
    <w:rsid w:val="00B3074B"/>
    <w:rsid w:val="00B30B2F"/>
    <w:rsid w:val="00B310EE"/>
    <w:rsid w:val="00B313B7"/>
    <w:rsid w:val="00B31734"/>
    <w:rsid w:val="00B326AC"/>
    <w:rsid w:val="00B32746"/>
    <w:rsid w:val="00B32FE2"/>
    <w:rsid w:val="00B33EC7"/>
    <w:rsid w:val="00B34C7B"/>
    <w:rsid w:val="00B34FE3"/>
    <w:rsid w:val="00B35AE6"/>
    <w:rsid w:val="00B3687C"/>
    <w:rsid w:val="00B369F3"/>
    <w:rsid w:val="00B36DCE"/>
    <w:rsid w:val="00B3704E"/>
    <w:rsid w:val="00B37B00"/>
    <w:rsid w:val="00B403B0"/>
    <w:rsid w:val="00B40B8E"/>
    <w:rsid w:val="00B414DE"/>
    <w:rsid w:val="00B41D98"/>
    <w:rsid w:val="00B420C4"/>
    <w:rsid w:val="00B424CE"/>
    <w:rsid w:val="00B4296F"/>
    <w:rsid w:val="00B42AA7"/>
    <w:rsid w:val="00B43884"/>
    <w:rsid w:val="00B43FB6"/>
    <w:rsid w:val="00B444BC"/>
    <w:rsid w:val="00B44ED7"/>
    <w:rsid w:val="00B45091"/>
    <w:rsid w:val="00B4520E"/>
    <w:rsid w:val="00B4556B"/>
    <w:rsid w:val="00B45B35"/>
    <w:rsid w:val="00B45DF4"/>
    <w:rsid w:val="00B46087"/>
    <w:rsid w:val="00B46968"/>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5E"/>
    <w:rsid w:val="00B61C6C"/>
    <w:rsid w:val="00B61F92"/>
    <w:rsid w:val="00B6203F"/>
    <w:rsid w:val="00B626DA"/>
    <w:rsid w:val="00B62A7E"/>
    <w:rsid w:val="00B62C45"/>
    <w:rsid w:val="00B62CC6"/>
    <w:rsid w:val="00B64959"/>
    <w:rsid w:val="00B653D3"/>
    <w:rsid w:val="00B65923"/>
    <w:rsid w:val="00B65B0C"/>
    <w:rsid w:val="00B660D2"/>
    <w:rsid w:val="00B660E4"/>
    <w:rsid w:val="00B661B4"/>
    <w:rsid w:val="00B66639"/>
    <w:rsid w:val="00B6672B"/>
    <w:rsid w:val="00B66D4D"/>
    <w:rsid w:val="00B66F32"/>
    <w:rsid w:val="00B67F6B"/>
    <w:rsid w:val="00B7008A"/>
    <w:rsid w:val="00B7136F"/>
    <w:rsid w:val="00B71859"/>
    <w:rsid w:val="00B724CF"/>
    <w:rsid w:val="00B72644"/>
    <w:rsid w:val="00B735BB"/>
    <w:rsid w:val="00B74E84"/>
    <w:rsid w:val="00B75029"/>
    <w:rsid w:val="00B7536D"/>
    <w:rsid w:val="00B75745"/>
    <w:rsid w:val="00B76130"/>
    <w:rsid w:val="00B7647C"/>
    <w:rsid w:val="00B764AE"/>
    <w:rsid w:val="00B76548"/>
    <w:rsid w:val="00B76B27"/>
    <w:rsid w:val="00B77274"/>
    <w:rsid w:val="00B777DA"/>
    <w:rsid w:val="00B77A3F"/>
    <w:rsid w:val="00B77C4F"/>
    <w:rsid w:val="00B814E9"/>
    <w:rsid w:val="00B81C6A"/>
    <w:rsid w:val="00B81F05"/>
    <w:rsid w:val="00B820BE"/>
    <w:rsid w:val="00B82511"/>
    <w:rsid w:val="00B827BD"/>
    <w:rsid w:val="00B82DF0"/>
    <w:rsid w:val="00B8484A"/>
    <w:rsid w:val="00B849A7"/>
    <w:rsid w:val="00B84C36"/>
    <w:rsid w:val="00B8598F"/>
    <w:rsid w:val="00B86264"/>
    <w:rsid w:val="00B87376"/>
    <w:rsid w:val="00B877B5"/>
    <w:rsid w:val="00B90004"/>
    <w:rsid w:val="00B909A7"/>
    <w:rsid w:val="00B90BF5"/>
    <w:rsid w:val="00B90F2A"/>
    <w:rsid w:val="00B911AE"/>
    <w:rsid w:val="00B91454"/>
    <w:rsid w:val="00B91B9B"/>
    <w:rsid w:val="00B931AE"/>
    <w:rsid w:val="00B93C07"/>
    <w:rsid w:val="00B93D63"/>
    <w:rsid w:val="00B94EB1"/>
    <w:rsid w:val="00B95B96"/>
    <w:rsid w:val="00B95F19"/>
    <w:rsid w:val="00B95FBB"/>
    <w:rsid w:val="00B966F1"/>
    <w:rsid w:val="00B96714"/>
    <w:rsid w:val="00B97192"/>
    <w:rsid w:val="00B97360"/>
    <w:rsid w:val="00BA169C"/>
    <w:rsid w:val="00BA1C82"/>
    <w:rsid w:val="00BA2445"/>
    <w:rsid w:val="00BA2582"/>
    <w:rsid w:val="00BA2714"/>
    <w:rsid w:val="00BA28B9"/>
    <w:rsid w:val="00BA2B28"/>
    <w:rsid w:val="00BA3CD8"/>
    <w:rsid w:val="00BA403C"/>
    <w:rsid w:val="00BA4639"/>
    <w:rsid w:val="00BA4760"/>
    <w:rsid w:val="00BA50B1"/>
    <w:rsid w:val="00BA5ADA"/>
    <w:rsid w:val="00BA6F0F"/>
    <w:rsid w:val="00BA7149"/>
    <w:rsid w:val="00BA723D"/>
    <w:rsid w:val="00BB0998"/>
    <w:rsid w:val="00BB0E04"/>
    <w:rsid w:val="00BB140C"/>
    <w:rsid w:val="00BB1EE1"/>
    <w:rsid w:val="00BB2104"/>
    <w:rsid w:val="00BB26F1"/>
    <w:rsid w:val="00BB35EE"/>
    <w:rsid w:val="00BB3883"/>
    <w:rsid w:val="00BB3C9D"/>
    <w:rsid w:val="00BB4428"/>
    <w:rsid w:val="00BB46DF"/>
    <w:rsid w:val="00BB4778"/>
    <w:rsid w:val="00BB499D"/>
    <w:rsid w:val="00BB4EC6"/>
    <w:rsid w:val="00BB57A0"/>
    <w:rsid w:val="00BB5F7D"/>
    <w:rsid w:val="00BB6241"/>
    <w:rsid w:val="00BB6569"/>
    <w:rsid w:val="00BB6A26"/>
    <w:rsid w:val="00BB6AB8"/>
    <w:rsid w:val="00BB6ADF"/>
    <w:rsid w:val="00BB79B4"/>
    <w:rsid w:val="00BB79CF"/>
    <w:rsid w:val="00BB7B57"/>
    <w:rsid w:val="00BB7FFB"/>
    <w:rsid w:val="00BC05E4"/>
    <w:rsid w:val="00BC07F0"/>
    <w:rsid w:val="00BC0A30"/>
    <w:rsid w:val="00BC0A60"/>
    <w:rsid w:val="00BC0D25"/>
    <w:rsid w:val="00BC15E1"/>
    <w:rsid w:val="00BC1BB3"/>
    <w:rsid w:val="00BC22E3"/>
    <w:rsid w:val="00BC2A6E"/>
    <w:rsid w:val="00BC3785"/>
    <w:rsid w:val="00BC3E85"/>
    <w:rsid w:val="00BC3F7E"/>
    <w:rsid w:val="00BC45B2"/>
    <w:rsid w:val="00BC5979"/>
    <w:rsid w:val="00BC5B31"/>
    <w:rsid w:val="00BC6735"/>
    <w:rsid w:val="00BC6788"/>
    <w:rsid w:val="00BC6820"/>
    <w:rsid w:val="00BC72FF"/>
    <w:rsid w:val="00BD00C7"/>
    <w:rsid w:val="00BD05CA"/>
    <w:rsid w:val="00BD095C"/>
    <w:rsid w:val="00BD0F19"/>
    <w:rsid w:val="00BD15D7"/>
    <w:rsid w:val="00BD1780"/>
    <w:rsid w:val="00BD1E82"/>
    <w:rsid w:val="00BD1FBC"/>
    <w:rsid w:val="00BD2733"/>
    <w:rsid w:val="00BD3020"/>
    <w:rsid w:val="00BD3825"/>
    <w:rsid w:val="00BD38C6"/>
    <w:rsid w:val="00BD3913"/>
    <w:rsid w:val="00BD3D9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F29"/>
    <w:rsid w:val="00BE2111"/>
    <w:rsid w:val="00BE215C"/>
    <w:rsid w:val="00BE23FC"/>
    <w:rsid w:val="00BE2C8E"/>
    <w:rsid w:val="00BE2C9B"/>
    <w:rsid w:val="00BE2E57"/>
    <w:rsid w:val="00BE2FEC"/>
    <w:rsid w:val="00BE3446"/>
    <w:rsid w:val="00BE3752"/>
    <w:rsid w:val="00BE478C"/>
    <w:rsid w:val="00BE48D7"/>
    <w:rsid w:val="00BE4A7E"/>
    <w:rsid w:val="00BE533E"/>
    <w:rsid w:val="00BE54C8"/>
    <w:rsid w:val="00BE6432"/>
    <w:rsid w:val="00BE6516"/>
    <w:rsid w:val="00BE6CA4"/>
    <w:rsid w:val="00BE7E7B"/>
    <w:rsid w:val="00BF04BB"/>
    <w:rsid w:val="00BF0D56"/>
    <w:rsid w:val="00BF0E34"/>
    <w:rsid w:val="00BF1BA3"/>
    <w:rsid w:val="00BF242E"/>
    <w:rsid w:val="00BF26E9"/>
    <w:rsid w:val="00BF3279"/>
    <w:rsid w:val="00BF3639"/>
    <w:rsid w:val="00BF391B"/>
    <w:rsid w:val="00BF3B96"/>
    <w:rsid w:val="00BF402A"/>
    <w:rsid w:val="00BF4087"/>
    <w:rsid w:val="00BF460B"/>
    <w:rsid w:val="00BF477B"/>
    <w:rsid w:val="00BF520E"/>
    <w:rsid w:val="00BF5610"/>
    <w:rsid w:val="00BF5623"/>
    <w:rsid w:val="00BF5803"/>
    <w:rsid w:val="00BF5F4D"/>
    <w:rsid w:val="00BF6347"/>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3110"/>
    <w:rsid w:val="00C03539"/>
    <w:rsid w:val="00C0358C"/>
    <w:rsid w:val="00C0385B"/>
    <w:rsid w:val="00C03F7A"/>
    <w:rsid w:val="00C0486E"/>
    <w:rsid w:val="00C052B7"/>
    <w:rsid w:val="00C0543D"/>
    <w:rsid w:val="00C057DB"/>
    <w:rsid w:val="00C0585D"/>
    <w:rsid w:val="00C05862"/>
    <w:rsid w:val="00C062B7"/>
    <w:rsid w:val="00C06F89"/>
    <w:rsid w:val="00C0785D"/>
    <w:rsid w:val="00C10812"/>
    <w:rsid w:val="00C108DF"/>
    <w:rsid w:val="00C10E6A"/>
    <w:rsid w:val="00C1152A"/>
    <w:rsid w:val="00C11D3D"/>
    <w:rsid w:val="00C11DE5"/>
    <w:rsid w:val="00C1246E"/>
    <w:rsid w:val="00C12A80"/>
    <w:rsid w:val="00C12B56"/>
    <w:rsid w:val="00C12D95"/>
    <w:rsid w:val="00C134BD"/>
    <w:rsid w:val="00C136DF"/>
    <w:rsid w:val="00C13E64"/>
    <w:rsid w:val="00C14A98"/>
    <w:rsid w:val="00C14B05"/>
    <w:rsid w:val="00C150C9"/>
    <w:rsid w:val="00C1585A"/>
    <w:rsid w:val="00C15C58"/>
    <w:rsid w:val="00C162C5"/>
    <w:rsid w:val="00C16C17"/>
    <w:rsid w:val="00C171C5"/>
    <w:rsid w:val="00C1799E"/>
    <w:rsid w:val="00C17CF1"/>
    <w:rsid w:val="00C17D4F"/>
    <w:rsid w:val="00C20366"/>
    <w:rsid w:val="00C20432"/>
    <w:rsid w:val="00C2054E"/>
    <w:rsid w:val="00C2059F"/>
    <w:rsid w:val="00C225E6"/>
    <w:rsid w:val="00C23C70"/>
    <w:rsid w:val="00C24971"/>
    <w:rsid w:val="00C249E1"/>
    <w:rsid w:val="00C24FE9"/>
    <w:rsid w:val="00C266A8"/>
    <w:rsid w:val="00C26984"/>
    <w:rsid w:val="00C26DD8"/>
    <w:rsid w:val="00C27064"/>
    <w:rsid w:val="00C27156"/>
    <w:rsid w:val="00C27191"/>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B10"/>
    <w:rsid w:val="00C41F05"/>
    <w:rsid w:val="00C421C2"/>
    <w:rsid w:val="00C42809"/>
    <w:rsid w:val="00C43401"/>
    <w:rsid w:val="00C43A6E"/>
    <w:rsid w:val="00C441CD"/>
    <w:rsid w:val="00C4500B"/>
    <w:rsid w:val="00C45490"/>
    <w:rsid w:val="00C4587A"/>
    <w:rsid w:val="00C45913"/>
    <w:rsid w:val="00C45C4C"/>
    <w:rsid w:val="00C45FE0"/>
    <w:rsid w:val="00C469FA"/>
    <w:rsid w:val="00C472AF"/>
    <w:rsid w:val="00C505E8"/>
    <w:rsid w:val="00C50696"/>
    <w:rsid w:val="00C507F4"/>
    <w:rsid w:val="00C50AFB"/>
    <w:rsid w:val="00C51BDD"/>
    <w:rsid w:val="00C52610"/>
    <w:rsid w:val="00C5291F"/>
    <w:rsid w:val="00C52A2A"/>
    <w:rsid w:val="00C52ADB"/>
    <w:rsid w:val="00C52B72"/>
    <w:rsid w:val="00C53361"/>
    <w:rsid w:val="00C5359C"/>
    <w:rsid w:val="00C536F2"/>
    <w:rsid w:val="00C53C4A"/>
    <w:rsid w:val="00C5423E"/>
    <w:rsid w:val="00C54D72"/>
    <w:rsid w:val="00C54DBF"/>
    <w:rsid w:val="00C56191"/>
    <w:rsid w:val="00C56390"/>
    <w:rsid w:val="00C569C1"/>
    <w:rsid w:val="00C56E89"/>
    <w:rsid w:val="00C574EA"/>
    <w:rsid w:val="00C579F5"/>
    <w:rsid w:val="00C57B73"/>
    <w:rsid w:val="00C57DE6"/>
    <w:rsid w:val="00C60507"/>
    <w:rsid w:val="00C60F50"/>
    <w:rsid w:val="00C61F59"/>
    <w:rsid w:val="00C63735"/>
    <w:rsid w:val="00C64137"/>
    <w:rsid w:val="00C649F1"/>
    <w:rsid w:val="00C65164"/>
    <w:rsid w:val="00C66C21"/>
    <w:rsid w:val="00C672A0"/>
    <w:rsid w:val="00C673CF"/>
    <w:rsid w:val="00C70049"/>
    <w:rsid w:val="00C7020B"/>
    <w:rsid w:val="00C7060F"/>
    <w:rsid w:val="00C70810"/>
    <w:rsid w:val="00C7153B"/>
    <w:rsid w:val="00C719C3"/>
    <w:rsid w:val="00C72393"/>
    <w:rsid w:val="00C724A7"/>
    <w:rsid w:val="00C724EC"/>
    <w:rsid w:val="00C72FC7"/>
    <w:rsid w:val="00C73084"/>
    <w:rsid w:val="00C732F7"/>
    <w:rsid w:val="00C733DB"/>
    <w:rsid w:val="00C73437"/>
    <w:rsid w:val="00C73BAC"/>
    <w:rsid w:val="00C7486F"/>
    <w:rsid w:val="00C748B8"/>
    <w:rsid w:val="00C74B09"/>
    <w:rsid w:val="00C7587E"/>
    <w:rsid w:val="00C75A16"/>
    <w:rsid w:val="00C75EC5"/>
    <w:rsid w:val="00C76184"/>
    <w:rsid w:val="00C779AF"/>
    <w:rsid w:val="00C80095"/>
    <w:rsid w:val="00C801B1"/>
    <w:rsid w:val="00C80F8C"/>
    <w:rsid w:val="00C81379"/>
    <w:rsid w:val="00C8219A"/>
    <w:rsid w:val="00C82AD3"/>
    <w:rsid w:val="00C8326D"/>
    <w:rsid w:val="00C835BF"/>
    <w:rsid w:val="00C83685"/>
    <w:rsid w:val="00C8430A"/>
    <w:rsid w:val="00C84610"/>
    <w:rsid w:val="00C850E2"/>
    <w:rsid w:val="00C857D8"/>
    <w:rsid w:val="00C85A3C"/>
    <w:rsid w:val="00C87924"/>
    <w:rsid w:val="00C87976"/>
    <w:rsid w:val="00C9040D"/>
    <w:rsid w:val="00C90C34"/>
    <w:rsid w:val="00C91071"/>
    <w:rsid w:val="00C919C5"/>
    <w:rsid w:val="00C91DB0"/>
    <w:rsid w:val="00C91E7D"/>
    <w:rsid w:val="00C92FC4"/>
    <w:rsid w:val="00C93102"/>
    <w:rsid w:val="00C932CA"/>
    <w:rsid w:val="00C93BAB"/>
    <w:rsid w:val="00C93D5F"/>
    <w:rsid w:val="00C93FD5"/>
    <w:rsid w:val="00C94129"/>
    <w:rsid w:val="00C94182"/>
    <w:rsid w:val="00C949A4"/>
    <w:rsid w:val="00C950DC"/>
    <w:rsid w:val="00C9571F"/>
    <w:rsid w:val="00CA042C"/>
    <w:rsid w:val="00CA05D3"/>
    <w:rsid w:val="00CA0A52"/>
    <w:rsid w:val="00CA0FFF"/>
    <w:rsid w:val="00CA113C"/>
    <w:rsid w:val="00CA1401"/>
    <w:rsid w:val="00CA1AF4"/>
    <w:rsid w:val="00CA1F76"/>
    <w:rsid w:val="00CA294B"/>
    <w:rsid w:val="00CA2D89"/>
    <w:rsid w:val="00CA40D9"/>
    <w:rsid w:val="00CA4231"/>
    <w:rsid w:val="00CA4F76"/>
    <w:rsid w:val="00CA538C"/>
    <w:rsid w:val="00CA58DD"/>
    <w:rsid w:val="00CA5994"/>
    <w:rsid w:val="00CA5C7C"/>
    <w:rsid w:val="00CA5F76"/>
    <w:rsid w:val="00CA6041"/>
    <w:rsid w:val="00CA64BB"/>
    <w:rsid w:val="00CA7129"/>
    <w:rsid w:val="00CA75ED"/>
    <w:rsid w:val="00CA7AC5"/>
    <w:rsid w:val="00CA7F00"/>
    <w:rsid w:val="00CB042D"/>
    <w:rsid w:val="00CB05C2"/>
    <w:rsid w:val="00CB0700"/>
    <w:rsid w:val="00CB14A3"/>
    <w:rsid w:val="00CB22AE"/>
    <w:rsid w:val="00CB280C"/>
    <w:rsid w:val="00CB3007"/>
    <w:rsid w:val="00CB30BE"/>
    <w:rsid w:val="00CB3D1F"/>
    <w:rsid w:val="00CB4447"/>
    <w:rsid w:val="00CB4EC6"/>
    <w:rsid w:val="00CB51FB"/>
    <w:rsid w:val="00CB541F"/>
    <w:rsid w:val="00CB5590"/>
    <w:rsid w:val="00CB5833"/>
    <w:rsid w:val="00CB594C"/>
    <w:rsid w:val="00CB5C5D"/>
    <w:rsid w:val="00CB5FF5"/>
    <w:rsid w:val="00CB6118"/>
    <w:rsid w:val="00CB6556"/>
    <w:rsid w:val="00CB65A0"/>
    <w:rsid w:val="00CB6976"/>
    <w:rsid w:val="00CB75B4"/>
    <w:rsid w:val="00CC0C98"/>
    <w:rsid w:val="00CC1351"/>
    <w:rsid w:val="00CC2167"/>
    <w:rsid w:val="00CC2ADC"/>
    <w:rsid w:val="00CC2AEE"/>
    <w:rsid w:val="00CC2E67"/>
    <w:rsid w:val="00CC3E12"/>
    <w:rsid w:val="00CC4AB6"/>
    <w:rsid w:val="00CC4D5D"/>
    <w:rsid w:val="00CC53DC"/>
    <w:rsid w:val="00CC56D5"/>
    <w:rsid w:val="00CC5CB4"/>
    <w:rsid w:val="00CC5E19"/>
    <w:rsid w:val="00CC5EFA"/>
    <w:rsid w:val="00CC6254"/>
    <w:rsid w:val="00CC6ADF"/>
    <w:rsid w:val="00CC6BCA"/>
    <w:rsid w:val="00CC6FEC"/>
    <w:rsid w:val="00CC77CF"/>
    <w:rsid w:val="00CC7872"/>
    <w:rsid w:val="00CD0754"/>
    <w:rsid w:val="00CD1030"/>
    <w:rsid w:val="00CD1410"/>
    <w:rsid w:val="00CD22B6"/>
    <w:rsid w:val="00CD22CF"/>
    <w:rsid w:val="00CD2DE8"/>
    <w:rsid w:val="00CD39AB"/>
    <w:rsid w:val="00CD3AEA"/>
    <w:rsid w:val="00CD3DDA"/>
    <w:rsid w:val="00CD4055"/>
    <w:rsid w:val="00CD481E"/>
    <w:rsid w:val="00CD4BF1"/>
    <w:rsid w:val="00CD53BE"/>
    <w:rsid w:val="00CD5472"/>
    <w:rsid w:val="00CD5589"/>
    <w:rsid w:val="00CD5B08"/>
    <w:rsid w:val="00CD5C5E"/>
    <w:rsid w:val="00CD5EA2"/>
    <w:rsid w:val="00CD663F"/>
    <w:rsid w:val="00CD6E82"/>
    <w:rsid w:val="00CD6FCD"/>
    <w:rsid w:val="00CD7624"/>
    <w:rsid w:val="00CE00CC"/>
    <w:rsid w:val="00CE089D"/>
    <w:rsid w:val="00CE094D"/>
    <w:rsid w:val="00CE0C89"/>
    <w:rsid w:val="00CE0C8A"/>
    <w:rsid w:val="00CE0EA7"/>
    <w:rsid w:val="00CE14A0"/>
    <w:rsid w:val="00CE1648"/>
    <w:rsid w:val="00CE2064"/>
    <w:rsid w:val="00CE343F"/>
    <w:rsid w:val="00CE37E4"/>
    <w:rsid w:val="00CE48CC"/>
    <w:rsid w:val="00CE495A"/>
    <w:rsid w:val="00CE4ADB"/>
    <w:rsid w:val="00CE5266"/>
    <w:rsid w:val="00CE562A"/>
    <w:rsid w:val="00CE577F"/>
    <w:rsid w:val="00CE5842"/>
    <w:rsid w:val="00CE6092"/>
    <w:rsid w:val="00CE6328"/>
    <w:rsid w:val="00CE720B"/>
    <w:rsid w:val="00CE7A02"/>
    <w:rsid w:val="00CE7A2C"/>
    <w:rsid w:val="00CF04AE"/>
    <w:rsid w:val="00CF08B0"/>
    <w:rsid w:val="00CF0C23"/>
    <w:rsid w:val="00CF175F"/>
    <w:rsid w:val="00CF1933"/>
    <w:rsid w:val="00CF19BD"/>
    <w:rsid w:val="00CF1D8A"/>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0FBD"/>
    <w:rsid w:val="00D014AE"/>
    <w:rsid w:val="00D0152F"/>
    <w:rsid w:val="00D01A24"/>
    <w:rsid w:val="00D01A43"/>
    <w:rsid w:val="00D01D8E"/>
    <w:rsid w:val="00D034AE"/>
    <w:rsid w:val="00D054F7"/>
    <w:rsid w:val="00D067E0"/>
    <w:rsid w:val="00D10325"/>
    <w:rsid w:val="00D10920"/>
    <w:rsid w:val="00D10BB0"/>
    <w:rsid w:val="00D11907"/>
    <w:rsid w:val="00D119F3"/>
    <w:rsid w:val="00D11A2C"/>
    <w:rsid w:val="00D11BD6"/>
    <w:rsid w:val="00D12C93"/>
    <w:rsid w:val="00D1422D"/>
    <w:rsid w:val="00D148A0"/>
    <w:rsid w:val="00D14A1A"/>
    <w:rsid w:val="00D159D4"/>
    <w:rsid w:val="00D15FA8"/>
    <w:rsid w:val="00D16391"/>
    <w:rsid w:val="00D16488"/>
    <w:rsid w:val="00D164A2"/>
    <w:rsid w:val="00D16559"/>
    <w:rsid w:val="00D16CAB"/>
    <w:rsid w:val="00D17402"/>
    <w:rsid w:val="00D20212"/>
    <w:rsid w:val="00D205A3"/>
    <w:rsid w:val="00D20A11"/>
    <w:rsid w:val="00D212DF"/>
    <w:rsid w:val="00D22638"/>
    <w:rsid w:val="00D23136"/>
    <w:rsid w:val="00D23C5B"/>
    <w:rsid w:val="00D23F73"/>
    <w:rsid w:val="00D2486D"/>
    <w:rsid w:val="00D24FDC"/>
    <w:rsid w:val="00D255A8"/>
    <w:rsid w:val="00D25763"/>
    <w:rsid w:val="00D25D8E"/>
    <w:rsid w:val="00D26144"/>
    <w:rsid w:val="00D2619B"/>
    <w:rsid w:val="00D26A9A"/>
    <w:rsid w:val="00D26C63"/>
    <w:rsid w:val="00D3043C"/>
    <w:rsid w:val="00D30461"/>
    <w:rsid w:val="00D304A1"/>
    <w:rsid w:val="00D30B41"/>
    <w:rsid w:val="00D31DB2"/>
    <w:rsid w:val="00D32548"/>
    <w:rsid w:val="00D32B0A"/>
    <w:rsid w:val="00D33006"/>
    <w:rsid w:val="00D3409D"/>
    <w:rsid w:val="00D34690"/>
    <w:rsid w:val="00D348AC"/>
    <w:rsid w:val="00D34BBB"/>
    <w:rsid w:val="00D34FEF"/>
    <w:rsid w:val="00D36721"/>
    <w:rsid w:val="00D367CB"/>
    <w:rsid w:val="00D36C25"/>
    <w:rsid w:val="00D36CAC"/>
    <w:rsid w:val="00D36E7F"/>
    <w:rsid w:val="00D375BF"/>
    <w:rsid w:val="00D37822"/>
    <w:rsid w:val="00D37826"/>
    <w:rsid w:val="00D3798B"/>
    <w:rsid w:val="00D40A46"/>
    <w:rsid w:val="00D412E0"/>
    <w:rsid w:val="00D422A1"/>
    <w:rsid w:val="00D424BC"/>
    <w:rsid w:val="00D42E93"/>
    <w:rsid w:val="00D43343"/>
    <w:rsid w:val="00D43787"/>
    <w:rsid w:val="00D43A22"/>
    <w:rsid w:val="00D440CC"/>
    <w:rsid w:val="00D4474E"/>
    <w:rsid w:val="00D447F7"/>
    <w:rsid w:val="00D44C70"/>
    <w:rsid w:val="00D4518A"/>
    <w:rsid w:val="00D45399"/>
    <w:rsid w:val="00D455AD"/>
    <w:rsid w:val="00D4624B"/>
    <w:rsid w:val="00D46933"/>
    <w:rsid w:val="00D46EFB"/>
    <w:rsid w:val="00D47582"/>
    <w:rsid w:val="00D47E46"/>
    <w:rsid w:val="00D5022C"/>
    <w:rsid w:val="00D50504"/>
    <w:rsid w:val="00D50AE3"/>
    <w:rsid w:val="00D50BB3"/>
    <w:rsid w:val="00D50C8F"/>
    <w:rsid w:val="00D51725"/>
    <w:rsid w:val="00D51D7D"/>
    <w:rsid w:val="00D52450"/>
    <w:rsid w:val="00D526C7"/>
    <w:rsid w:val="00D52925"/>
    <w:rsid w:val="00D53168"/>
    <w:rsid w:val="00D53E8C"/>
    <w:rsid w:val="00D53FB7"/>
    <w:rsid w:val="00D5480B"/>
    <w:rsid w:val="00D54AF1"/>
    <w:rsid w:val="00D55022"/>
    <w:rsid w:val="00D5519F"/>
    <w:rsid w:val="00D55B77"/>
    <w:rsid w:val="00D56530"/>
    <w:rsid w:val="00D57CB6"/>
    <w:rsid w:val="00D60074"/>
    <w:rsid w:val="00D60251"/>
    <w:rsid w:val="00D611EE"/>
    <w:rsid w:val="00D61554"/>
    <w:rsid w:val="00D617DE"/>
    <w:rsid w:val="00D617FE"/>
    <w:rsid w:val="00D62A02"/>
    <w:rsid w:val="00D63141"/>
    <w:rsid w:val="00D63C73"/>
    <w:rsid w:val="00D64054"/>
    <w:rsid w:val="00D64164"/>
    <w:rsid w:val="00D64204"/>
    <w:rsid w:val="00D642C4"/>
    <w:rsid w:val="00D6463B"/>
    <w:rsid w:val="00D648D2"/>
    <w:rsid w:val="00D64A3F"/>
    <w:rsid w:val="00D65070"/>
    <w:rsid w:val="00D655EB"/>
    <w:rsid w:val="00D65A8D"/>
    <w:rsid w:val="00D65AEB"/>
    <w:rsid w:val="00D665C1"/>
    <w:rsid w:val="00D66DEF"/>
    <w:rsid w:val="00D67246"/>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C4F"/>
    <w:rsid w:val="00D73F30"/>
    <w:rsid w:val="00D750EB"/>
    <w:rsid w:val="00D75113"/>
    <w:rsid w:val="00D75F1C"/>
    <w:rsid w:val="00D76A18"/>
    <w:rsid w:val="00D774E5"/>
    <w:rsid w:val="00D77702"/>
    <w:rsid w:val="00D77A78"/>
    <w:rsid w:val="00D77DC9"/>
    <w:rsid w:val="00D812BF"/>
    <w:rsid w:val="00D81D53"/>
    <w:rsid w:val="00D81FA7"/>
    <w:rsid w:val="00D8226F"/>
    <w:rsid w:val="00D82847"/>
    <w:rsid w:val="00D832AA"/>
    <w:rsid w:val="00D8363F"/>
    <w:rsid w:val="00D83902"/>
    <w:rsid w:val="00D839E7"/>
    <w:rsid w:val="00D83EA1"/>
    <w:rsid w:val="00D8404F"/>
    <w:rsid w:val="00D8429A"/>
    <w:rsid w:val="00D8460B"/>
    <w:rsid w:val="00D84D6B"/>
    <w:rsid w:val="00D84F12"/>
    <w:rsid w:val="00D85BA3"/>
    <w:rsid w:val="00D8682D"/>
    <w:rsid w:val="00D86DB5"/>
    <w:rsid w:val="00D906C9"/>
    <w:rsid w:val="00D9080E"/>
    <w:rsid w:val="00D90844"/>
    <w:rsid w:val="00D90F34"/>
    <w:rsid w:val="00D91286"/>
    <w:rsid w:val="00D91438"/>
    <w:rsid w:val="00D91725"/>
    <w:rsid w:val="00D9186C"/>
    <w:rsid w:val="00D91E6A"/>
    <w:rsid w:val="00D9206C"/>
    <w:rsid w:val="00D922BF"/>
    <w:rsid w:val="00D92984"/>
    <w:rsid w:val="00D92BD7"/>
    <w:rsid w:val="00D93144"/>
    <w:rsid w:val="00D931F7"/>
    <w:rsid w:val="00D93810"/>
    <w:rsid w:val="00D9389A"/>
    <w:rsid w:val="00D944B5"/>
    <w:rsid w:val="00D94B2E"/>
    <w:rsid w:val="00D952FA"/>
    <w:rsid w:val="00D953CC"/>
    <w:rsid w:val="00D95601"/>
    <w:rsid w:val="00D9736C"/>
    <w:rsid w:val="00D9765D"/>
    <w:rsid w:val="00D977AF"/>
    <w:rsid w:val="00DA015F"/>
    <w:rsid w:val="00DA0234"/>
    <w:rsid w:val="00DA0392"/>
    <w:rsid w:val="00DA0BFF"/>
    <w:rsid w:val="00DA0C07"/>
    <w:rsid w:val="00DA111D"/>
    <w:rsid w:val="00DA23F1"/>
    <w:rsid w:val="00DA25AC"/>
    <w:rsid w:val="00DA2987"/>
    <w:rsid w:val="00DA3028"/>
    <w:rsid w:val="00DA32A0"/>
    <w:rsid w:val="00DA3DCE"/>
    <w:rsid w:val="00DA3FB6"/>
    <w:rsid w:val="00DA4036"/>
    <w:rsid w:val="00DA4230"/>
    <w:rsid w:val="00DA4A44"/>
    <w:rsid w:val="00DA4CD1"/>
    <w:rsid w:val="00DA5165"/>
    <w:rsid w:val="00DA569C"/>
    <w:rsid w:val="00DA5A1C"/>
    <w:rsid w:val="00DA6336"/>
    <w:rsid w:val="00DA6C7E"/>
    <w:rsid w:val="00DA6E19"/>
    <w:rsid w:val="00DA7160"/>
    <w:rsid w:val="00DA7E3E"/>
    <w:rsid w:val="00DA7F0A"/>
    <w:rsid w:val="00DA7FB8"/>
    <w:rsid w:val="00DB07A9"/>
    <w:rsid w:val="00DB1380"/>
    <w:rsid w:val="00DB1878"/>
    <w:rsid w:val="00DB18CD"/>
    <w:rsid w:val="00DB1F38"/>
    <w:rsid w:val="00DB20B1"/>
    <w:rsid w:val="00DB26B9"/>
    <w:rsid w:val="00DB2967"/>
    <w:rsid w:val="00DB2AF1"/>
    <w:rsid w:val="00DB2B7A"/>
    <w:rsid w:val="00DB2C3C"/>
    <w:rsid w:val="00DB3365"/>
    <w:rsid w:val="00DB3683"/>
    <w:rsid w:val="00DB38FF"/>
    <w:rsid w:val="00DB4197"/>
    <w:rsid w:val="00DB4FA7"/>
    <w:rsid w:val="00DB5EC6"/>
    <w:rsid w:val="00DB63E0"/>
    <w:rsid w:val="00DB6554"/>
    <w:rsid w:val="00DB66E4"/>
    <w:rsid w:val="00DB69B4"/>
    <w:rsid w:val="00DB70F1"/>
    <w:rsid w:val="00DB7976"/>
    <w:rsid w:val="00DB7B10"/>
    <w:rsid w:val="00DB7ED8"/>
    <w:rsid w:val="00DC044F"/>
    <w:rsid w:val="00DC09C5"/>
    <w:rsid w:val="00DC0D3F"/>
    <w:rsid w:val="00DC1A69"/>
    <w:rsid w:val="00DC1D35"/>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6"/>
    <w:rsid w:val="00DD022B"/>
    <w:rsid w:val="00DD024F"/>
    <w:rsid w:val="00DD0A94"/>
    <w:rsid w:val="00DD0BEA"/>
    <w:rsid w:val="00DD0E22"/>
    <w:rsid w:val="00DD0F68"/>
    <w:rsid w:val="00DD1A6D"/>
    <w:rsid w:val="00DD1CC3"/>
    <w:rsid w:val="00DD1ED5"/>
    <w:rsid w:val="00DD1F9E"/>
    <w:rsid w:val="00DD1FFC"/>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21A"/>
    <w:rsid w:val="00DE143F"/>
    <w:rsid w:val="00DE2AAD"/>
    <w:rsid w:val="00DE3177"/>
    <w:rsid w:val="00DE31FE"/>
    <w:rsid w:val="00DE3E34"/>
    <w:rsid w:val="00DE43CA"/>
    <w:rsid w:val="00DE4856"/>
    <w:rsid w:val="00DE5140"/>
    <w:rsid w:val="00DE63FD"/>
    <w:rsid w:val="00DE6DC2"/>
    <w:rsid w:val="00DE7175"/>
    <w:rsid w:val="00DE75D3"/>
    <w:rsid w:val="00DE777B"/>
    <w:rsid w:val="00DF0034"/>
    <w:rsid w:val="00DF0298"/>
    <w:rsid w:val="00DF0908"/>
    <w:rsid w:val="00DF1D8C"/>
    <w:rsid w:val="00DF2858"/>
    <w:rsid w:val="00DF2862"/>
    <w:rsid w:val="00DF2D90"/>
    <w:rsid w:val="00DF306F"/>
    <w:rsid w:val="00DF3808"/>
    <w:rsid w:val="00DF3AE3"/>
    <w:rsid w:val="00DF4780"/>
    <w:rsid w:val="00DF4EA3"/>
    <w:rsid w:val="00DF50AD"/>
    <w:rsid w:val="00DF5902"/>
    <w:rsid w:val="00DF59B4"/>
    <w:rsid w:val="00DF658F"/>
    <w:rsid w:val="00DF6933"/>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C32"/>
    <w:rsid w:val="00E03EE7"/>
    <w:rsid w:val="00E044F7"/>
    <w:rsid w:val="00E057CF"/>
    <w:rsid w:val="00E06433"/>
    <w:rsid w:val="00E069D3"/>
    <w:rsid w:val="00E0755D"/>
    <w:rsid w:val="00E10342"/>
    <w:rsid w:val="00E149D8"/>
    <w:rsid w:val="00E14FC1"/>
    <w:rsid w:val="00E15BE0"/>
    <w:rsid w:val="00E15F30"/>
    <w:rsid w:val="00E16208"/>
    <w:rsid w:val="00E16B06"/>
    <w:rsid w:val="00E16DE2"/>
    <w:rsid w:val="00E17435"/>
    <w:rsid w:val="00E1761A"/>
    <w:rsid w:val="00E17EFF"/>
    <w:rsid w:val="00E2034B"/>
    <w:rsid w:val="00E20628"/>
    <w:rsid w:val="00E20649"/>
    <w:rsid w:val="00E20750"/>
    <w:rsid w:val="00E20CC6"/>
    <w:rsid w:val="00E20CF0"/>
    <w:rsid w:val="00E2108A"/>
    <w:rsid w:val="00E22056"/>
    <w:rsid w:val="00E225F7"/>
    <w:rsid w:val="00E23838"/>
    <w:rsid w:val="00E239F7"/>
    <w:rsid w:val="00E23D31"/>
    <w:rsid w:val="00E2414B"/>
    <w:rsid w:val="00E24AFB"/>
    <w:rsid w:val="00E258CC"/>
    <w:rsid w:val="00E25B9B"/>
    <w:rsid w:val="00E25BCA"/>
    <w:rsid w:val="00E25DC5"/>
    <w:rsid w:val="00E26180"/>
    <w:rsid w:val="00E26508"/>
    <w:rsid w:val="00E26D45"/>
    <w:rsid w:val="00E27641"/>
    <w:rsid w:val="00E27E55"/>
    <w:rsid w:val="00E27EFD"/>
    <w:rsid w:val="00E27F7A"/>
    <w:rsid w:val="00E303B8"/>
    <w:rsid w:val="00E30B7B"/>
    <w:rsid w:val="00E30BC9"/>
    <w:rsid w:val="00E314FE"/>
    <w:rsid w:val="00E32040"/>
    <w:rsid w:val="00E321C4"/>
    <w:rsid w:val="00E3286E"/>
    <w:rsid w:val="00E328E4"/>
    <w:rsid w:val="00E32ADE"/>
    <w:rsid w:val="00E32AF2"/>
    <w:rsid w:val="00E32D5B"/>
    <w:rsid w:val="00E32DB2"/>
    <w:rsid w:val="00E32EC8"/>
    <w:rsid w:val="00E32F4E"/>
    <w:rsid w:val="00E33726"/>
    <w:rsid w:val="00E338B9"/>
    <w:rsid w:val="00E33E6D"/>
    <w:rsid w:val="00E341E9"/>
    <w:rsid w:val="00E3421B"/>
    <w:rsid w:val="00E34344"/>
    <w:rsid w:val="00E34C9D"/>
    <w:rsid w:val="00E3594C"/>
    <w:rsid w:val="00E35AEC"/>
    <w:rsid w:val="00E35B34"/>
    <w:rsid w:val="00E35DC0"/>
    <w:rsid w:val="00E36A64"/>
    <w:rsid w:val="00E377BA"/>
    <w:rsid w:val="00E3782F"/>
    <w:rsid w:val="00E37C88"/>
    <w:rsid w:val="00E37D1E"/>
    <w:rsid w:val="00E4075E"/>
    <w:rsid w:val="00E40CD6"/>
    <w:rsid w:val="00E41A1C"/>
    <w:rsid w:val="00E422A0"/>
    <w:rsid w:val="00E42905"/>
    <w:rsid w:val="00E42A6C"/>
    <w:rsid w:val="00E42F1E"/>
    <w:rsid w:val="00E444C7"/>
    <w:rsid w:val="00E44599"/>
    <w:rsid w:val="00E44BB3"/>
    <w:rsid w:val="00E451F3"/>
    <w:rsid w:val="00E453F8"/>
    <w:rsid w:val="00E463ED"/>
    <w:rsid w:val="00E468BF"/>
    <w:rsid w:val="00E468F5"/>
    <w:rsid w:val="00E4702B"/>
    <w:rsid w:val="00E475D2"/>
    <w:rsid w:val="00E4783B"/>
    <w:rsid w:val="00E47C5C"/>
    <w:rsid w:val="00E47D01"/>
    <w:rsid w:val="00E47E04"/>
    <w:rsid w:val="00E47F88"/>
    <w:rsid w:val="00E501C2"/>
    <w:rsid w:val="00E504E1"/>
    <w:rsid w:val="00E50B0A"/>
    <w:rsid w:val="00E50CDB"/>
    <w:rsid w:val="00E51622"/>
    <w:rsid w:val="00E520E0"/>
    <w:rsid w:val="00E52DD5"/>
    <w:rsid w:val="00E52DD7"/>
    <w:rsid w:val="00E53410"/>
    <w:rsid w:val="00E53498"/>
    <w:rsid w:val="00E53861"/>
    <w:rsid w:val="00E5412A"/>
    <w:rsid w:val="00E54228"/>
    <w:rsid w:val="00E5426C"/>
    <w:rsid w:val="00E54507"/>
    <w:rsid w:val="00E5460E"/>
    <w:rsid w:val="00E5559D"/>
    <w:rsid w:val="00E56321"/>
    <w:rsid w:val="00E5676C"/>
    <w:rsid w:val="00E56948"/>
    <w:rsid w:val="00E56A18"/>
    <w:rsid w:val="00E56E8D"/>
    <w:rsid w:val="00E56EE0"/>
    <w:rsid w:val="00E5793A"/>
    <w:rsid w:val="00E57C9B"/>
    <w:rsid w:val="00E6016C"/>
    <w:rsid w:val="00E606FA"/>
    <w:rsid w:val="00E60C7F"/>
    <w:rsid w:val="00E612B9"/>
    <w:rsid w:val="00E62167"/>
    <w:rsid w:val="00E62BB2"/>
    <w:rsid w:val="00E6305D"/>
    <w:rsid w:val="00E63217"/>
    <w:rsid w:val="00E6340C"/>
    <w:rsid w:val="00E6341F"/>
    <w:rsid w:val="00E636BB"/>
    <w:rsid w:val="00E63CFD"/>
    <w:rsid w:val="00E64308"/>
    <w:rsid w:val="00E650AB"/>
    <w:rsid w:val="00E654F2"/>
    <w:rsid w:val="00E65BDB"/>
    <w:rsid w:val="00E65E3A"/>
    <w:rsid w:val="00E66083"/>
    <w:rsid w:val="00E6742C"/>
    <w:rsid w:val="00E67739"/>
    <w:rsid w:val="00E67DC4"/>
    <w:rsid w:val="00E70366"/>
    <w:rsid w:val="00E7065A"/>
    <w:rsid w:val="00E70A61"/>
    <w:rsid w:val="00E70C4E"/>
    <w:rsid w:val="00E70CA3"/>
    <w:rsid w:val="00E71030"/>
    <w:rsid w:val="00E714FC"/>
    <w:rsid w:val="00E7174F"/>
    <w:rsid w:val="00E71A52"/>
    <w:rsid w:val="00E71C44"/>
    <w:rsid w:val="00E72C63"/>
    <w:rsid w:val="00E72E0F"/>
    <w:rsid w:val="00E736AA"/>
    <w:rsid w:val="00E736AF"/>
    <w:rsid w:val="00E73A3B"/>
    <w:rsid w:val="00E73A86"/>
    <w:rsid w:val="00E73C22"/>
    <w:rsid w:val="00E74417"/>
    <w:rsid w:val="00E74FD5"/>
    <w:rsid w:val="00E7530E"/>
    <w:rsid w:val="00E75C3F"/>
    <w:rsid w:val="00E76B3A"/>
    <w:rsid w:val="00E76BC6"/>
    <w:rsid w:val="00E7725D"/>
    <w:rsid w:val="00E77D7A"/>
    <w:rsid w:val="00E808C7"/>
    <w:rsid w:val="00E80FE1"/>
    <w:rsid w:val="00E81128"/>
    <w:rsid w:val="00E8224E"/>
    <w:rsid w:val="00E82955"/>
    <w:rsid w:val="00E830DE"/>
    <w:rsid w:val="00E83238"/>
    <w:rsid w:val="00E832F8"/>
    <w:rsid w:val="00E8367F"/>
    <w:rsid w:val="00E84715"/>
    <w:rsid w:val="00E848B6"/>
    <w:rsid w:val="00E849C9"/>
    <w:rsid w:val="00E84EE1"/>
    <w:rsid w:val="00E8570B"/>
    <w:rsid w:val="00E85BE5"/>
    <w:rsid w:val="00E8666F"/>
    <w:rsid w:val="00E86E4F"/>
    <w:rsid w:val="00E87645"/>
    <w:rsid w:val="00E87935"/>
    <w:rsid w:val="00E90681"/>
    <w:rsid w:val="00E9096E"/>
    <w:rsid w:val="00E90B66"/>
    <w:rsid w:val="00E91764"/>
    <w:rsid w:val="00E920B6"/>
    <w:rsid w:val="00E922C1"/>
    <w:rsid w:val="00E92585"/>
    <w:rsid w:val="00E925FB"/>
    <w:rsid w:val="00E92EDB"/>
    <w:rsid w:val="00E93C1A"/>
    <w:rsid w:val="00E9470A"/>
    <w:rsid w:val="00E947D0"/>
    <w:rsid w:val="00E94800"/>
    <w:rsid w:val="00E95961"/>
    <w:rsid w:val="00E959BD"/>
    <w:rsid w:val="00E95A59"/>
    <w:rsid w:val="00E95E71"/>
    <w:rsid w:val="00E96194"/>
    <w:rsid w:val="00E96568"/>
    <w:rsid w:val="00E96637"/>
    <w:rsid w:val="00E9689C"/>
    <w:rsid w:val="00E96CDD"/>
    <w:rsid w:val="00E96D3E"/>
    <w:rsid w:val="00E96E87"/>
    <w:rsid w:val="00E96EA4"/>
    <w:rsid w:val="00E971D0"/>
    <w:rsid w:val="00E97392"/>
    <w:rsid w:val="00E97696"/>
    <w:rsid w:val="00EA0F34"/>
    <w:rsid w:val="00EA0FA5"/>
    <w:rsid w:val="00EA1079"/>
    <w:rsid w:val="00EA1273"/>
    <w:rsid w:val="00EA131F"/>
    <w:rsid w:val="00EA1A4B"/>
    <w:rsid w:val="00EA1D3D"/>
    <w:rsid w:val="00EA1EE4"/>
    <w:rsid w:val="00EA1F8B"/>
    <w:rsid w:val="00EA2F4B"/>
    <w:rsid w:val="00EA36BB"/>
    <w:rsid w:val="00EA36C3"/>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2419"/>
    <w:rsid w:val="00EB26E9"/>
    <w:rsid w:val="00EB28CE"/>
    <w:rsid w:val="00EB2D23"/>
    <w:rsid w:val="00EB2EB6"/>
    <w:rsid w:val="00EB2F9D"/>
    <w:rsid w:val="00EB3302"/>
    <w:rsid w:val="00EB333D"/>
    <w:rsid w:val="00EB4947"/>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4496"/>
    <w:rsid w:val="00EC509C"/>
    <w:rsid w:val="00EC5301"/>
    <w:rsid w:val="00EC5759"/>
    <w:rsid w:val="00EC64B5"/>
    <w:rsid w:val="00EC715C"/>
    <w:rsid w:val="00EC761D"/>
    <w:rsid w:val="00ED0EDB"/>
    <w:rsid w:val="00ED0F98"/>
    <w:rsid w:val="00ED1536"/>
    <w:rsid w:val="00ED18CD"/>
    <w:rsid w:val="00ED1F48"/>
    <w:rsid w:val="00ED2327"/>
    <w:rsid w:val="00ED2644"/>
    <w:rsid w:val="00ED360F"/>
    <w:rsid w:val="00ED4AD7"/>
    <w:rsid w:val="00ED5486"/>
    <w:rsid w:val="00ED6B01"/>
    <w:rsid w:val="00ED6B2D"/>
    <w:rsid w:val="00ED72CB"/>
    <w:rsid w:val="00ED7556"/>
    <w:rsid w:val="00ED7A92"/>
    <w:rsid w:val="00EE0AA1"/>
    <w:rsid w:val="00EE0CD9"/>
    <w:rsid w:val="00EE0FBD"/>
    <w:rsid w:val="00EE17A1"/>
    <w:rsid w:val="00EE1C1E"/>
    <w:rsid w:val="00EE1C42"/>
    <w:rsid w:val="00EE1C70"/>
    <w:rsid w:val="00EE1EE0"/>
    <w:rsid w:val="00EE20EC"/>
    <w:rsid w:val="00EE2AB3"/>
    <w:rsid w:val="00EE3398"/>
    <w:rsid w:val="00EE4936"/>
    <w:rsid w:val="00EE4CD3"/>
    <w:rsid w:val="00EE5A06"/>
    <w:rsid w:val="00EE6C45"/>
    <w:rsid w:val="00EE76EB"/>
    <w:rsid w:val="00EE778D"/>
    <w:rsid w:val="00EE77DC"/>
    <w:rsid w:val="00EE7A5A"/>
    <w:rsid w:val="00EE7D99"/>
    <w:rsid w:val="00EE7F79"/>
    <w:rsid w:val="00EF06BF"/>
    <w:rsid w:val="00EF0A4B"/>
    <w:rsid w:val="00EF0B40"/>
    <w:rsid w:val="00EF0D7E"/>
    <w:rsid w:val="00EF1130"/>
    <w:rsid w:val="00EF1601"/>
    <w:rsid w:val="00EF1C96"/>
    <w:rsid w:val="00EF2A92"/>
    <w:rsid w:val="00EF34D5"/>
    <w:rsid w:val="00EF377C"/>
    <w:rsid w:val="00EF3DC8"/>
    <w:rsid w:val="00EF3E64"/>
    <w:rsid w:val="00EF56B7"/>
    <w:rsid w:val="00EF5C07"/>
    <w:rsid w:val="00EF5FEF"/>
    <w:rsid w:val="00EF645C"/>
    <w:rsid w:val="00EF6775"/>
    <w:rsid w:val="00EF6BE6"/>
    <w:rsid w:val="00EF7512"/>
    <w:rsid w:val="00EF7A1B"/>
    <w:rsid w:val="00EF7AE9"/>
    <w:rsid w:val="00F004F0"/>
    <w:rsid w:val="00F0059B"/>
    <w:rsid w:val="00F0091F"/>
    <w:rsid w:val="00F00CBB"/>
    <w:rsid w:val="00F0149C"/>
    <w:rsid w:val="00F01DBA"/>
    <w:rsid w:val="00F025F3"/>
    <w:rsid w:val="00F0282E"/>
    <w:rsid w:val="00F02ADE"/>
    <w:rsid w:val="00F03506"/>
    <w:rsid w:val="00F0389E"/>
    <w:rsid w:val="00F03C53"/>
    <w:rsid w:val="00F045B2"/>
    <w:rsid w:val="00F04EFC"/>
    <w:rsid w:val="00F05876"/>
    <w:rsid w:val="00F05998"/>
    <w:rsid w:val="00F05C39"/>
    <w:rsid w:val="00F05FE2"/>
    <w:rsid w:val="00F06680"/>
    <w:rsid w:val="00F066B7"/>
    <w:rsid w:val="00F067FC"/>
    <w:rsid w:val="00F06A5E"/>
    <w:rsid w:val="00F06D75"/>
    <w:rsid w:val="00F071B6"/>
    <w:rsid w:val="00F076B0"/>
    <w:rsid w:val="00F07C54"/>
    <w:rsid w:val="00F07E2C"/>
    <w:rsid w:val="00F10BD6"/>
    <w:rsid w:val="00F113C7"/>
    <w:rsid w:val="00F113D7"/>
    <w:rsid w:val="00F11E14"/>
    <w:rsid w:val="00F11EA0"/>
    <w:rsid w:val="00F12282"/>
    <w:rsid w:val="00F128EA"/>
    <w:rsid w:val="00F13472"/>
    <w:rsid w:val="00F13A90"/>
    <w:rsid w:val="00F13C31"/>
    <w:rsid w:val="00F13CEA"/>
    <w:rsid w:val="00F13D3C"/>
    <w:rsid w:val="00F14D7D"/>
    <w:rsid w:val="00F1505B"/>
    <w:rsid w:val="00F15864"/>
    <w:rsid w:val="00F15FC2"/>
    <w:rsid w:val="00F16CE6"/>
    <w:rsid w:val="00F16EDF"/>
    <w:rsid w:val="00F16FD8"/>
    <w:rsid w:val="00F17345"/>
    <w:rsid w:val="00F174E2"/>
    <w:rsid w:val="00F17AC9"/>
    <w:rsid w:val="00F208A5"/>
    <w:rsid w:val="00F217F7"/>
    <w:rsid w:val="00F218B7"/>
    <w:rsid w:val="00F218FF"/>
    <w:rsid w:val="00F2222D"/>
    <w:rsid w:val="00F2244C"/>
    <w:rsid w:val="00F22455"/>
    <w:rsid w:val="00F22B15"/>
    <w:rsid w:val="00F2315D"/>
    <w:rsid w:val="00F235BC"/>
    <w:rsid w:val="00F23B06"/>
    <w:rsid w:val="00F24195"/>
    <w:rsid w:val="00F25B23"/>
    <w:rsid w:val="00F261E6"/>
    <w:rsid w:val="00F263E0"/>
    <w:rsid w:val="00F26A99"/>
    <w:rsid w:val="00F26F4D"/>
    <w:rsid w:val="00F2734C"/>
    <w:rsid w:val="00F273FA"/>
    <w:rsid w:val="00F27831"/>
    <w:rsid w:val="00F27ADA"/>
    <w:rsid w:val="00F30154"/>
    <w:rsid w:val="00F30238"/>
    <w:rsid w:val="00F30B2E"/>
    <w:rsid w:val="00F31120"/>
    <w:rsid w:val="00F31281"/>
    <w:rsid w:val="00F31E00"/>
    <w:rsid w:val="00F33560"/>
    <w:rsid w:val="00F337C0"/>
    <w:rsid w:val="00F33BDD"/>
    <w:rsid w:val="00F3460E"/>
    <w:rsid w:val="00F349EE"/>
    <w:rsid w:val="00F3712D"/>
    <w:rsid w:val="00F40167"/>
    <w:rsid w:val="00F407CB"/>
    <w:rsid w:val="00F408A1"/>
    <w:rsid w:val="00F40912"/>
    <w:rsid w:val="00F413DE"/>
    <w:rsid w:val="00F41917"/>
    <w:rsid w:val="00F42727"/>
    <w:rsid w:val="00F44236"/>
    <w:rsid w:val="00F452B7"/>
    <w:rsid w:val="00F45443"/>
    <w:rsid w:val="00F456AB"/>
    <w:rsid w:val="00F45F9A"/>
    <w:rsid w:val="00F467EE"/>
    <w:rsid w:val="00F46EF1"/>
    <w:rsid w:val="00F47585"/>
    <w:rsid w:val="00F478CD"/>
    <w:rsid w:val="00F50049"/>
    <w:rsid w:val="00F50057"/>
    <w:rsid w:val="00F50149"/>
    <w:rsid w:val="00F504D2"/>
    <w:rsid w:val="00F50E53"/>
    <w:rsid w:val="00F50EB0"/>
    <w:rsid w:val="00F511EB"/>
    <w:rsid w:val="00F51C47"/>
    <w:rsid w:val="00F51CE9"/>
    <w:rsid w:val="00F51E1C"/>
    <w:rsid w:val="00F52042"/>
    <w:rsid w:val="00F52126"/>
    <w:rsid w:val="00F521B2"/>
    <w:rsid w:val="00F52A37"/>
    <w:rsid w:val="00F52CBC"/>
    <w:rsid w:val="00F5331E"/>
    <w:rsid w:val="00F540C0"/>
    <w:rsid w:val="00F541E1"/>
    <w:rsid w:val="00F54D95"/>
    <w:rsid w:val="00F54FA5"/>
    <w:rsid w:val="00F5583B"/>
    <w:rsid w:val="00F5644A"/>
    <w:rsid w:val="00F567DB"/>
    <w:rsid w:val="00F575DD"/>
    <w:rsid w:val="00F57ACC"/>
    <w:rsid w:val="00F57E17"/>
    <w:rsid w:val="00F6197F"/>
    <w:rsid w:val="00F62A75"/>
    <w:rsid w:val="00F6315F"/>
    <w:rsid w:val="00F63352"/>
    <w:rsid w:val="00F639ED"/>
    <w:rsid w:val="00F640BD"/>
    <w:rsid w:val="00F640FB"/>
    <w:rsid w:val="00F64131"/>
    <w:rsid w:val="00F6420C"/>
    <w:rsid w:val="00F6490D"/>
    <w:rsid w:val="00F64B57"/>
    <w:rsid w:val="00F64B73"/>
    <w:rsid w:val="00F64DA7"/>
    <w:rsid w:val="00F64F8E"/>
    <w:rsid w:val="00F65093"/>
    <w:rsid w:val="00F659B2"/>
    <w:rsid w:val="00F66025"/>
    <w:rsid w:val="00F663C4"/>
    <w:rsid w:val="00F66C2B"/>
    <w:rsid w:val="00F66C5F"/>
    <w:rsid w:val="00F66CDA"/>
    <w:rsid w:val="00F708A4"/>
    <w:rsid w:val="00F70F41"/>
    <w:rsid w:val="00F710AB"/>
    <w:rsid w:val="00F71400"/>
    <w:rsid w:val="00F7149E"/>
    <w:rsid w:val="00F71583"/>
    <w:rsid w:val="00F71D98"/>
    <w:rsid w:val="00F71FE6"/>
    <w:rsid w:val="00F72831"/>
    <w:rsid w:val="00F73129"/>
    <w:rsid w:val="00F73244"/>
    <w:rsid w:val="00F7376A"/>
    <w:rsid w:val="00F745D1"/>
    <w:rsid w:val="00F74E4E"/>
    <w:rsid w:val="00F75BA5"/>
    <w:rsid w:val="00F75C16"/>
    <w:rsid w:val="00F75F32"/>
    <w:rsid w:val="00F763BC"/>
    <w:rsid w:val="00F7666B"/>
    <w:rsid w:val="00F77D7F"/>
    <w:rsid w:val="00F77F54"/>
    <w:rsid w:val="00F80202"/>
    <w:rsid w:val="00F8044C"/>
    <w:rsid w:val="00F80644"/>
    <w:rsid w:val="00F80C33"/>
    <w:rsid w:val="00F81E0C"/>
    <w:rsid w:val="00F81E2B"/>
    <w:rsid w:val="00F81FCF"/>
    <w:rsid w:val="00F831D4"/>
    <w:rsid w:val="00F836BA"/>
    <w:rsid w:val="00F839C7"/>
    <w:rsid w:val="00F83C8E"/>
    <w:rsid w:val="00F83EA1"/>
    <w:rsid w:val="00F842A4"/>
    <w:rsid w:val="00F84A29"/>
    <w:rsid w:val="00F8531B"/>
    <w:rsid w:val="00F855BF"/>
    <w:rsid w:val="00F859B2"/>
    <w:rsid w:val="00F85FB2"/>
    <w:rsid w:val="00F860AA"/>
    <w:rsid w:val="00F8702D"/>
    <w:rsid w:val="00F8715B"/>
    <w:rsid w:val="00F87384"/>
    <w:rsid w:val="00F87891"/>
    <w:rsid w:val="00F903DA"/>
    <w:rsid w:val="00F90B9A"/>
    <w:rsid w:val="00F915EF"/>
    <w:rsid w:val="00F91A00"/>
    <w:rsid w:val="00F92EA3"/>
    <w:rsid w:val="00F9454F"/>
    <w:rsid w:val="00F9477D"/>
    <w:rsid w:val="00F95A90"/>
    <w:rsid w:val="00F95AF4"/>
    <w:rsid w:val="00F96277"/>
    <w:rsid w:val="00F96A53"/>
    <w:rsid w:val="00F96A5D"/>
    <w:rsid w:val="00F96A68"/>
    <w:rsid w:val="00F96EF1"/>
    <w:rsid w:val="00FA0690"/>
    <w:rsid w:val="00FA0758"/>
    <w:rsid w:val="00FA0B9A"/>
    <w:rsid w:val="00FA187A"/>
    <w:rsid w:val="00FA1A30"/>
    <w:rsid w:val="00FA1E7B"/>
    <w:rsid w:val="00FA22CC"/>
    <w:rsid w:val="00FA259E"/>
    <w:rsid w:val="00FA3A48"/>
    <w:rsid w:val="00FA500C"/>
    <w:rsid w:val="00FA61B8"/>
    <w:rsid w:val="00FA6254"/>
    <w:rsid w:val="00FA7E87"/>
    <w:rsid w:val="00FB00CE"/>
    <w:rsid w:val="00FB080F"/>
    <w:rsid w:val="00FB090F"/>
    <w:rsid w:val="00FB0A7C"/>
    <w:rsid w:val="00FB0AF3"/>
    <w:rsid w:val="00FB0B00"/>
    <w:rsid w:val="00FB0B2F"/>
    <w:rsid w:val="00FB0EA0"/>
    <w:rsid w:val="00FB11A3"/>
    <w:rsid w:val="00FB12B8"/>
    <w:rsid w:val="00FB1916"/>
    <w:rsid w:val="00FB19A8"/>
    <w:rsid w:val="00FB271D"/>
    <w:rsid w:val="00FB294F"/>
    <w:rsid w:val="00FB3456"/>
    <w:rsid w:val="00FB3ECF"/>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2F86"/>
    <w:rsid w:val="00FC3358"/>
    <w:rsid w:val="00FC4A45"/>
    <w:rsid w:val="00FC52D9"/>
    <w:rsid w:val="00FC548D"/>
    <w:rsid w:val="00FC5C23"/>
    <w:rsid w:val="00FC675E"/>
    <w:rsid w:val="00FC682F"/>
    <w:rsid w:val="00FC6A68"/>
    <w:rsid w:val="00FC6BD0"/>
    <w:rsid w:val="00FC721D"/>
    <w:rsid w:val="00FC794B"/>
    <w:rsid w:val="00FC7F7A"/>
    <w:rsid w:val="00FD0248"/>
    <w:rsid w:val="00FD0875"/>
    <w:rsid w:val="00FD0DBE"/>
    <w:rsid w:val="00FD13BA"/>
    <w:rsid w:val="00FD230D"/>
    <w:rsid w:val="00FD25F2"/>
    <w:rsid w:val="00FD271C"/>
    <w:rsid w:val="00FD3384"/>
    <w:rsid w:val="00FD3408"/>
    <w:rsid w:val="00FD355C"/>
    <w:rsid w:val="00FD37E2"/>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1E1"/>
    <w:rsid w:val="00FE1BC3"/>
    <w:rsid w:val="00FE1CCC"/>
    <w:rsid w:val="00FE23AD"/>
    <w:rsid w:val="00FE285E"/>
    <w:rsid w:val="00FE2949"/>
    <w:rsid w:val="00FE2F48"/>
    <w:rsid w:val="00FE3B56"/>
    <w:rsid w:val="00FE4145"/>
    <w:rsid w:val="00FE435E"/>
    <w:rsid w:val="00FE49AC"/>
    <w:rsid w:val="00FE4EC9"/>
    <w:rsid w:val="00FE4FB6"/>
    <w:rsid w:val="00FE52F3"/>
    <w:rsid w:val="00FE53AF"/>
    <w:rsid w:val="00FE556C"/>
    <w:rsid w:val="00FE575F"/>
    <w:rsid w:val="00FE67ED"/>
    <w:rsid w:val="00FE7EE8"/>
    <w:rsid w:val="00FF003F"/>
    <w:rsid w:val="00FF05CE"/>
    <w:rsid w:val="00FF0832"/>
    <w:rsid w:val="00FF08B7"/>
    <w:rsid w:val="00FF0BC8"/>
    <w:rsid w:val="00FF14A6"/>
    <w:rsid w:val="00FF1A93"/>
    <w:rsid w:val="00FF2126"/>
    <w:rsid w:val="00FF2316"/>
    <w:rsid w:val="00FF2783"/>
    <w:rsid w:val="00FF40E7"/>
    <w:rsid w:val="00FF4412"/>
    <w:rsid w:val="00FF5232"/>
    <w:rsid w:val="00FF5F6B"/>
    <w:rsid w:val="00FF62F6"/>
    <w:rsid w:val="00FF6EFD"/>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624">
      <w:bodyDiv w:val="1"/>
      <w:marLeft w:val="0"/>
      <w:marRight w:val="0"/>
      <w:marTop w:val="0"/>
      <w:marBottom w:val="0"/>
      <w:divBdr>
        <w:top w:val="none" w:sz="0" w:space="0" w:color="auto"/>
        <w:left w:val="none" w:sz="0" w:space="0" w:color="auto"/>
        <w:bottom w:val="none" w:sz="0" w:space="0" w:color="auto"/>
        <w:right w:val="none" w:sz="0" w:space="0" w:color="auto"/>
      </w:divBdr>
    </w:div>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75787367">
      <w:bodyDiv w:val="1"/>
      <w:marLeft w:val="0"/>
      <w:marRight w:val="0"/>
      <w:marTop w:val="0"/>
      <w:marBottom w:val="0"/>
      <w:divBdr>
        <w:top w:val="none" w:sz="0" w:space="0" w:color="auto"/>
        <w:left w:val="none" w:sz="0" w:space="0" w:color="auto"/>
        <w:bottom w:val="none" w:sz="0" w:space="0" w:color="auto"/>
        <w:right w:val="none" w:sz="0" w:space="0" w:color="auto"/>
      </w:divBdr>
    </w:div>
    <w:div w:id="77026722">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96827075">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416316">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28403477">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201744708">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8756772">
      <w:bodyDiv w:val="1"/>
      <w:marLeft w:val="0"/>
      <w:marRight w:val="0"/>
      <w:marTop w:val="0"/>
      <w:marBottom w:val="0"/>
      <w:divBdr>
        <w:top w:val="none" w:sz="0" w:space="0" w:color="auto"/>
        <w:left w:val="none" w:sz="0" w:space="0" w:color="auto"/>
        <w:bottom w:val="none" w:sz="0" w:space="0" w:color="auto"/>
        <w:right w:val="none" w:sz="0" w:space="0" w:color="auto"/>
      </w:divBdr>
    </w:div>
    <w:div w:id="267858908">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81179487">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409734835">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26001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3510563">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0230879">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1318147">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00396156">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36444012">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240237">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799105021">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68955718">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5908714">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5205084">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9790255">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95162536">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934585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61948574">
      <w:bodyDiv w:val="1"/>
      <w:marLeft w:val="0"/>
      <w:marRight w:val="0"/>
      <w:marTop w:val="0"/>
      <w:marBottom w:val="0"/>
      <w:divBdr>
        <w:top w:val="none" w:sz="0" w:space="0" w:color="auto"/>
        <w:left w:val="none" w:sz="0" w:space="0" w:color="auto"/>
        <w:bottom w:val="none" w:sz="0" w:space="0" w:color="auto"/>
        <w:right w:val="none" w:sz="0" w:space="0" w:color="auto"/>
      </w:divBdr>
    </w:div>
    <w:div w:id="1779448871">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56589">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56771064">
      <w:bodyDiv w:val="1"/>
      <w:marLeft w:val="0"/>
      <w:marRight w:val="0"/>
      <w:marTop w:val="0"/>
      <w:marBottom w:val="0"/>
      <w:divBdr>
        <w:top w:val="none" w:sz="0" w:space="0" w:color="auto"/>
        <w:left w:val="none" w:sz="0" w:space="0" w:color="auto"/>
        <w:bottom w:val="none" w:sz="0" w:space="0" w:color="auto"/>
        <w:right w:val="none" w:sz="0" w:space="0" w:color="auto"/>
      </w:divBdr>
    </w:div>
    <w:div w:id="1942639285">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02530445">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066627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57C1C-2223-4326-A5DD-80BCBBFBC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39</Pages>
  <Words>11129</Words>
  <Characters>61212</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2018-09-14T00:04:00Z</cp:lastPrinted>
  <dcterms:created xsi:type="dcterms:W3CDTF">2018-08-31T01:55:00Z</dcterms:created>
  <dcterms:modified xsi:type="dcterms:W3CDTF">2018-10-17T22:08:00Z</dcterms:modified>
</cp:coreProperties>
</file>