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17322" w:rsidRDefault="00A2780F" w:rsidP="001D64B5">
      <w:pPr>
        <w:spacing w:after="200" w:line="360" w:lineRule="auto"/>
        <w:jc w:val="both"/>
        <w:rPr>
          <w:rFonts w:ascii="Palatino Linotype" w:hAnsi="Palatino Linotype"/>
        </w:rPr>
      </w:pPr>
      <w:r w:rsidRPr="00317322">
        <w:rPr>
          <w:rFonts w:ascii="Palatino Linotype" w:hAnsi="Palatino Linotype"/>
        </w:rPr>
        <w:t>Resolución</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rPr>
        <w:t>Pleno</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rPr>
        <w:t>Instituto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Transparencia,</w:t>
      </w:r>
      <w:r w:rsidR="00D730A4" w:rsidRPr="00317322">
        <w:rPr>
          <w:rFonts w:ascii="Palatino Linotype" w:hAnsi="Palatino Linotype"/>
        </w:rPr>
        <w:t xml:space="preserve"> </w:t>
      </w:r>
      <w:r w:rsidRPr="00317322">
        <w:rPr>
          <w:rFonts w:ascii="Palatino Linotype" w:hAnsi="Palatino Linotype"/>
        </w:rPr>
        <w:t>Acceso</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Información</w:t>
      </w:r>
      <w:r w:rsidR="00D730A4" w:rsidRPr="00317322">
        <w:rPr>
          <w:rFonts w:ascii="Palatino Linotype" w:hAnsi="Palatino Linotype"/>
        </w:rPr>
        <w:t xml:space="preserve"> </w:t>
      </w:r>
      <w:r w:rsidRPr="00317322">
        <w:rPr>
          <w:rFonts w:ascii="Palatino Linotype" w:hAnsi="Palatino Linotype"/>
        </w:rPr>
        <w:t>Pública</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rPr>
        <w:t>Protección</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Datos</w:t>
      </w:r>
      <w:r w:rsidR="00D730A4" w:rsidRPr="00317322">
        <w:rPr>
          <w:rFonts w:ascii="Palatino Linotype" w:hAnsi="Palatino Linotype"/>
        </w:rPr>
        <w:t xml:space="preserve"> </w:t>
      </w:r>
      <w:r w:rsidRPr="00317322">
        <w:rPr>
          <w:rFonts w:ascii="Palatino Linotype" w:hAnsi="Palatino Linotype"/>
        </w:rPr>
        <w:t>Personales</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rPr>
        <w:t>Estado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México</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rPr>
        <w:t>Municipios,</w:t>
      </w:r>
      <w:r w:rsidR="00D730A4" w:rsidRPr="00317322">
        <w:rPr>
          <w:rFonts w:ascii="Palatino Linotype" w:hAnsi="Palatino Linotype"/>
        </w:rPr>
        <w:t xml:space="preserve"> </w:t>
      </w:r>
      <w:r w:rsidRPr="00317322">
        <w:rPr>
          <w:rFonts w:ascii="Palatino Linotype" w:hAnsi="Palatino Linotype"/>
        </w:rPr>
        <w:t>con</w:t>
      </w:r>
      <w:r w:rsidR="00D730A4" w:rsidRPr="00317322">
        <w:rPr>
          <w:rFonts w:ascii="Palatino Linotype" w:hAnsi="Palatino Linotype"/>
        </w:rPr>
        <w:t xml:space="preserve"> </w:t>
      </w:r>
      <w:r w:rsidRPr="00317322">
        <w:rPr>
          <w:rFonts w:ascii="Palatino Linotype" w:hAnsi="Palatino Linotype"/>
        </w:rPr>
        <w:t>domicilio</w:t>
      </w:r>
      <w:r w:rsidR="00D730A4" w:rsidRPr="00317322">
        <w:rPr>
          <w:rFonts w:ascii="Palatino Linotype" w:hAnsi="Palatino Linotype"/>
        </w:rPr>
        <w:t xml:space="preserve"> </w:t>
      </w: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Metepec,</w:t>
      </w:r>
      <w:r w:rsidR="00D730A4" w:rsidRPr="00317322">
        <w:rPr>
          <w:rFonts w:ascii="Palatino Linotype" w:hAnsi="Palatino Linotype"/>
        </w:rPr>
        <w:t xml:space="preserve"> </w:t>
      </w:r>
      <w:r w:rsidRPr="00317322">
        <w:rPr>
          <w:rFonts w:ascii="Palatino Linotype" w:hAnsi="Palatino Linotype"/>
        </w:rPr>
        <w:t>Estado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México,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fecha</w:t>
      </w:r>
      <w:r w:rsidR="00D730A4" w:rsidRPr="00317322">
        <w:rPr>
          <w:rFonts w:ascii="Palatino Linotype" w:hAnsi="Palatino Linotype"/>
        </w:rPr>
        <w:t xml:space="preserve"> </w:t>
      </w:r>
      <w:r w:rsidR="00FF6E8A">
        <w:rPr>
          <w:rFonts w:ascii="Palatino Linotype" w:hAnsi="Palatino Linotype"/>
        </w:rPr>
        <w:t xml:space="preserve">diecinueve </w:t>
      </w:r>
      <w:r w:rsidR="00957829" w:rsidRPr="00317322">
        <w:rPr>
          <w:rFonts w:ascii="Palatino Linotype" w:hAnsi="Palatino Linotype"/>
        </w:rPr>
        <w:t>de septiembre de dos mil dieciocho</w:t>
      </w:r>
      <w:r w:rsidRPr="00317322">
        <w:rPr>
          <w:rFonts w:ascii="Palatino Linotype" w:hAnsi="Palatino Linotype"/>
        </w:rPr>
        <w:t>.</w:t>
      </w:r>
    </w:p>
    <w:p w:rsidR="00F413DE" w:rsidRPr="00317322" w:rsidRDefault="00F413DE" w:rsidP="008959B4">
      <w:pPr>
        <w:spacing w:before="240" w:after="360" w:line="360" w:lineRule="auto"/>
        <w:jc w:val="both"/>
        <w:rPr>
          <w:rFonts w:ascii="Palatino Linotype" w:hAnsi="Palatino Linotype"/>
        </w:rPr>
      </w:pPr>
      <w:r w:rsidRPr="00317322">
        <w:rPr>
          <w:rFonts w:ascii="Palatino Linotype" w:hAnsi="Palatino Linotype"/>
          <w:b/>
        </w:rPr>
        <w:t>VISTO</w:t>
      </w:r>
      <w:r w:rsidR="00D730A4" w:rsidRPr="00317322">
        <w:rPr>
          <w:rFonts w:ascii="Palatino Linotype" w:hAnsi="Palatino Linotype"/>
        </w:rPr>
        <w:t xml:space="preserve"> </w:t>
      </w:r>
      <w:r w:rsidR="00DD5205" w:rsidRPr="00317322">
        <w:rPr>
          <w:rFonts w:ascii="Palatino Linotype" w:hAnsi="Palatino Linotype"/>
        </w:rPr>
        <w:t>el</w:t>
      </w:r>
      <w:r w:rsidR="00D730A4" w:rsidRPr="00317322">
        <w:rPr>
          <w:rFonts w:ascii="Palatino Linotype" w:hAnsi="Palatino Linotype"/>
        </w:rPr>
        <w:t xml:space="preserve"> </w:t>
      </w:r>
      <w:r w:rsidRPr="00317322">
        <w:rPr>
          <w:rFonts w:ascii="Palatino Linotype" w:hAnsi="Palatino Linotype"/>
        </w:rPr>
        <w:t>expediente</w:t>
      </w:r>
      <w:r w:rsidR="00D730A4" w:rsidRPr="00317322">
        <w:rPr>
          <w:rFonts w:ascii="Palatino Linotype" w:hAnsi="Palatino Linotype"/>
        </w:rPr>
        <w:t xml:space="preserve"> </w:t>
      </w:r>
      <w:r w:rsidRPr="00317322">
        <w:rPr>
          <w:rFonts w:ascii="Palatino Linotype" w:hAnsi="Palatino Linotype"/>
        </w:rPr>
        <w:t>formado</w:t>
      </w:r>
      <w:r w:rsidR="00D730A4" w:rsidRPr="00317322">
        <w:rPr>
          <w:rFonts w:ascii="Palatino Linotype" w:hAnsi="Palatino Linotype"/>
        </w:rPr>
        <w:t xml:space="preserve"> </w:t>
      </w:r>
      <w:r w:rsidRPr="00317322">
        <w:rPr>
          <w:rFonts w:ascii="Palatino Linotype" w:hAnsi="Palatino Linotype"/>
        </w:rPr>
        <w:t>con</w:t>
      </w:r>
      <w:r w:rsidR="00D730A4" w:rsidRPr="00317322">
        <w:rPr>
          <w:rFonts w:ascii="Palatino Linotype" w:hAnsi="Palatino Linotype"/>
        </w:rPr>
        <w:t xml:space="preserve"> </w:t>
      </w:r>
      <w:r w:rsidRPr="00317322">
        <w:rPr>
          <w:rFonts w:ascii="Palatino Linotype" w:hAnsi="Palatino Linotype"/>
        </w:rPr>
        <w:t>motivo</w:t>
      </w:r>
      <w:r w:rsidR="00D730A4" w:rsidRPr="00317322">
        <w:rPr>
          <w:rFonts w:ascii="Palatino Linotype" w:hAnsi="Palatino Linotype"/>
        </w:rPr>
        <w:t xml:space="preserve"> </w:t>
      </w:r>
      <w:r w:rsidRPr="00317322">
        <w:rPr>
          <w:rFonts w:ascii="Palatino Linotype" w:hAnsi="Palatino Linotype"/>
        </w:rPr>
        <w:t>de</w:t>
      </w:r>
      <w:r w:rsidR="00DD5205" w:rsidRPr="00317322">
        <w:rPr>
          <w:rFonts w:ascii="Palatino Linotype" w:hAnsi="Palatino Linotype"/>
        </w:rPr>
        <w:t>l</w:t>
      </w:r>
      <w:r w:rsidR="00D730A4" w:rsidRPr="00317322">
        <w:rPr>
          <w:rFonts w:ascii="Palatino Linotype" w:hAnsi="Palatino Linotype"/>
        </w:rPr>
        <w:t xml:space="preserve"> </w:t>
      </w:r>
      <w:r w:rsidRPr="00317322">
        <w:rPr>
          <w:rFonts w:ascii="Palatino Linotype" w:hAnsi="Palatino Linotype"/>
        </w:rPr>
        <w:t>recurso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revisión</w:t>
      </w:r>
      <w:r w:rsidR="00D730A4" w:rsidRPr="00317322">
        <w:rPr>
          <w:rFonts w:ascii="Palatino Linotype" w:hAnsi="Palatino Linotype"/>
        </w:rPr>
        <w:t xml:space="preserve"> </w:t>
      </w:r>
      <w:r w:rsidR="00DA37BB" w:rsidRPr="00317322">
        <w:rPr>
          <w:rFonts w:ascii="Palatino Linotype" w:hAnsi="Palatino Linotype"/>
          <w:b/>
        </w:rPr>
        <w:t>02762/INFOEM/IP/RR/2018</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promovido</w:t>
      </w:r>
      <w:r w:rsidR="00D730A4" w:rsidRPr="00317322">
        <w:rPr>
          <w:rFonts w:ascii="Palatino Linotype" w:hAnsi="Palatino Linotype"/>
        </w:rPr>
        <w:t xml:space="preserve"> </w:t>
      </w:r>
      <w:r w:rsidRPr="00317322">
        <w:rPr>
          <w:rFonts w:ascii="Palatino Linotype" w:hAnsi="Palatino Linotype"/>
        </w:rPr>
        <w:t>por</w:t>
      </w:r>
      <w:r w:rsidR="00E6045D" w:rsidRPr="00317322">
        <w:rPr>
          <w:rFonts w:ascii="Palatino Linotype" w:hAnsi="Palatino Linotype" w:cs="Arial"/>
        </w:rPr>
        <w:t xml:space="preserve"> </w:t>
      </w:r>
      <w:r w:rsidR="00404E18" w:rsidRPr="00317322">
        <w:rPr>
          <w:rFonts w:ascii="Palatino Linotype" w:hAnsi="Palatino Linotype" w:cs="Arial"/>
        </w:rPr>
        <w:t>l</w:t>
      </w:r>
      <w:r w:rsidR="003A05A0" w:rsidRPr="00317322">
        <w:rPr>
          <w:rFonts w:ascii="Palatino Linotype" w:hAnsi="Palatino Linotype" w:cs="Arial"/>
        </w:rPr>
        <w:t>a</w:t>
      </w:r>
      <w:r w:rsidR="00E6045D" w:rsidRPr="00317322">
        <w:rPr>
          <w:rFonts w:ascii="Palatino Linotype" w:hAnsi="Palatino Linotype" w:cs="Arial"/>
        </w:rPr>
        <w:t xml:space="preserve"> </w:t>
      </w:r>
      <w:r w:rsidR="00E6045D" w:rsidRPr="00317322">
        <w:rPr>
          <w:rFonts w:ascii="Palatino Linotype" w:hAnsi="Palatino Linotype" w:cs="Arial"/>
          <w:b/>
        </w:rPr>
        <w:t xml:space="preserve">C. </w:t>
      </w:r>
      <w:r w:rsidR="0067419E">
        <w:rPr>
          <w:rFonts w:ascii="Palatino Linotype" w:hAnsi="Palatino Linotype" w:cs="Arial"/>
          <w:b/>
        </w:rPr>
        <w:t>XXXXX</w:t>
      </w:r>
      <w:r w:rsidR="00DA37BB" w:rsidRPr="00317322">
        <w:rPr>
          <w:rFonts w:ascii="Palatino Linotype" w:hAnsi="Palatino Linotype" w:cs="Arial"/>
          <w:b/>
          <w:bCs/>
        </w:rPr>
        <w:t xml:space="preserve"> </w:t>
      </w:r>
      <w:r w:rsidR="0067419E">
        <w:rPr>
          <w:rFonts w:ascii="Palatino Linotype" w:hAnsi="Palatino Linotype" w:cs="Arial"/>
          <w:b/>
          <w:bCs/>
        </w:rPr>
        <w:t>XXXXXX</w:t>
      </w:r>
      <w:r w:rsidR="00DA37BB" w:rsidRPr="00317322">
        <w:rPr>
          <w:rFonts w:ascii="Palatino Linotype" w:hAnsi="Palatino Linotype" w:cs="Arial"/>
          <w:b/>
          <w:bCs/>
        </w:rPr>
        <w:t xml:space="preserve"> </w:t>
      </w:r>
      <w:r w:rsidR="0067419E">
        <w:rPr>
          <w:rFonts w:ascii="Palatino Linotype" w:hAnsi="Palatino Linotype" w:cs="Arial"/>
          <w:b/>
          <w:bCs/>
        </w:rPr>
        <w:t>XXXXXXX</w:t>
      </w:r>
      <w:r w:rsidR="00E6045D" w:rsidRPr="00317322">
        <w:rPr>
          <w:rFonts w:ascii="Palatino Linotype" w:hAnsi="Palatino Linotype" w:cs="Arial"/>
        </w:rPr>
        <w:t>, en lo sucesivo</w:t>
      </w:r>
      <w:r w:rsidR="00E6045D" w:rsidRPr="00317322">
        <w:rPr>
          <w:rFonts w:ascii="Palatino Linotype" w:hAnsi="Palatino Linotype" w:cs="Arial"/>
          <w:b/>
        </w:rPr>
        <w:t xml:space="preserve"> </w:t>
      </w:r>
      <w:r w:rsidR="001075C2" w:rsidRPr="00317322">
        <w:rPr>
          <w:rFonts w:ascii="Palatino Linotype" w:hAnsi="Palatino Linotype" w:cs="Arial"/>
          <w:b/>
        </w:rPr>
        <w:t>LA</w:t>
      </w:r>
      <w:r w:rsidR="00442634" w:rsidRPr="00317322">
        <w:rPr>
          <w:rFonts w:ascii="Palatino Linotype" w:hAnsi="Palatino Linotype" w:cs="Arial"/>
          <w:b/>
        </w:rPr>
        <w:t xml:space="preserve"> RECURRENTE</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contra</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respuesta</w:t>
      </w:r>
      <w:r w:rsidR="00D730A4" w:rsidRPr="00317322">
        <w:rPr>
          <w:rFonts w:ascii="Palatino Linotype" w:hAnsi="Palatino Linotype"/>
        </w:rPr>
        <w:t xml:space="preserve"> </w:t>
      </w:r>
      <w:r w:rsidRPr="00317322">
        <w:rPr>
          <w:rFonts w:ascii="Palatino Linotype" w:hAnsi="Palatino Linotype"/>
        </w:rPr>
        <w:t>emitida</w:t>
      </w:r>
      <w:r w:rsidR="00D730A4" w:rsidRPr="00317322">
        <w:rPr>
          <w:rFonts w:ascii="Palatino Linotype" w:hAnsi="Palatino Linotype"/>
        </w:rPr>
        <w:t xml:space="preserve"> </w:t>
      </w:r>
      <w:r w:rsidRPr="00317322">
        <w:rPr>
          <w:rFonts w:ascii="Palatino Linotype" w:hAnsi="Palatino Linotype"/>
        </w:rPr>
        <w:t>por</w:t>
      </w:r>
      <w:r w:rsidR="00D730A4" w:rsidRPr="00317322">
        <w:rPr>
          <w:rFonts w:ascii="Palatino Linotype" w:hAnsi="Palatino Linotype"/>
        </w:rPr>
        <w:t xml:space="preserve"> </w:t>
      </w:r>
      <w:r w:rsidR="005D35FE" w:rsidRPr="00317322">
        <w:rPr>
          <w:rFonts w:ascii="Palatino Linotype" w:hAnsi="Palatino Linotype"/>
        </w:rPr>
        <w:t>la</w:t>
      </w:r>
      <w:r w:rsidR="00D730A4" w:rsidRPr="00317322">
        <w:rPr>
          <w:rFonts w:ascii="Palatino Linotype" w:hAnsi="Palatino Linotype"/>
        </w:rPr>
        <w:t xml:space="preserve"> </w:t>
      </w:r>
      <w:r w:rsidR="00DA37BB" w:rsidRPr="00317322">
        <w:rPr>
          <w:rFonts w:ascii="Palatino Linotype" w:hAnsi="Palatino Linotype"/>
          <w:b/>
        </w:rPr>
        <w:t>Secretaría de Desarrollo Agropecuario</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lo</w:t>
      </w:r>
      <w:r w:rsidR="00D730A4" w:rsidRPr="00317322">
        <w:rPr>
          <w:rFonts w:ascii="Palatino Linotype" w:hAnsi="Palatino Linotype"/>
        </w:rPr>
        <w:t xml:space="preserve"> </w:t>
      </w:r>
      <w:r w:rsidRPr="00317322">
        <w:rPr>
          <w:rFonts w:ascii="Palatino Linotype" w:hAnsi="Palatino Linotype"/>
        </w:rPr>
        <w:t>sucesivo</w:t>
      </w:r>
      <w:r w:rsidR="00D730A4" w:rsidRPr="00317322">
        <w:rPr>
          <w:rFonts w:ascii="Palatino Linotype" w:hAnsi="Palatino Linotype"/>
        </w:rPr>
        <w:t xml:space="preserve"> </w:t>
      </w:r>
      <w:r w:rsidRPr="00317322">
        <w:rPr>
          <w:rFonts w:ascii="Palatino Linotype" w:hAnsi="Palatino Linotype"/>
          <w:b/>
        </w:rPr>
        <w:t>EL</w:t>
      </w:r>
      <w:r w:rsidR="00D730A4" w:rsidRPr="00317322">
        <w:rPr>
          <w:rFonts w:ascii="Palatino Linotype" w:hAnsi="Palatino Linotype"/>
          <w:b/>
        </w:rPr>
        <w:t xml:space="preserve"> </w:t>
      </w:r>
      <w:r w:rsidRPr="00317322">
        <w:rPr>
          <w:rFonts w:ascii="Palatino Linotype" w:hAnsi="Palatino Linotype"/>
          <w:b/>
        </w:rPr>
        <w:t>SUJETO</w:t>
      </w:r>
      <w:r w:rsidR="00D730A4" w:rsidRPr="00317322">
        <w:rPr>
          <w:rFonts w:ascii="Palatino Linotype" w:hAnsi="Palatino Linotype"/>
          <w:b/>
        </w:rPr>
        <w:t xml:space="preserve"> </w:t>
      </w:r>
      <w:r w:rsidRPr="00317322">
        <w:rPr>
          <w:rFonts w:ascii="Palatino Linotype" w:hAnsi="Palatino Linotype"/>
          <w:b/>
        </w:rPr>
        <w:t>OBLIGADO</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se</w:t>
      </w:r>
      <w:r w:rsidR="00D730A4" w:rsidRPr="00317322">
        <w:rPr>
          <w:rFonts w:ascii="Palatino Linotype" w:hAnsi="Palatino Linotype"/>
        </w:rPr>
        <w:t xml:space="preserve"> </w:t>
      </w:r>
      <w:r w:rsidRPr="00317322">
        <w:rPr>
          <w:rFonts w:ascii="Palatino Linotype" w:hAnsi="Palatino Linotype"/>
        </w:rPr>
        <w:t>procede</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dictar</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presente</w:t>
      </w:r>
      <w:r w:rsidR="00D730A4" w:rsidRPr="00317322">
        <w:rPr>
          <w:rFonts w:ascii="Palatino Linotype" w:hAnsi="Palatino Linotype"/>
        </w:rPr>
        <w:t xml:space="preserve"> </w:t>
      </w:r>
      <w:r w:rsidRPr="00317322">
        <w:rPr>
          <w:rFonts w:ascii="Palatino Linotype" w:hAnsi="Palatino Linotype"/>
        </w:rPr>
        <w:t>resolución</w:t>
      </w:r>
      <w:r w:rsidR="00D730A4" w:rsidRPr="00317322">
        <w:rPr>
          <w:rFonts w:ascii="Palatino Linotype" w:hAnsi="Palatino Linotype"/>
        </w:rPr>
        <w:t xml:space="preserve"> </w:t>
      </w:r>
      <w:r w:rsidRPr="00317322">
        <w:rPr>
          <w:rFonts w:ascii="Palatino Linotype" w:hAnsi="Palatino Linotype"/>
        </w:rPr>
        <w:t>con</w:t>
      </w:r>
      <w:r w:rsidR="00D730A4" w:rsidRPr="00317322">
        <w:rPr>
          <w:rFonts w:ascii="Palatino Linotype" w:hAnsi="Palatino Linotype"/>
        </w:rPr>
        <w:t xml:space="preserve"> </w:t>
      </w:r>
      <w:r w:rsidRPr="00317322">
        <w:rPr>
          <w:rFonts w:ascii="Palatino Linotype" w:hAnsi="Palatino Linotype"/>
        </w:rPr>
        <w:t>base</w:t>
      </w:r>
      <w:r w:rsidR="00D730A4" w:rsidRPr="00317322">
        <w:rPr>
          <w:rFonts w:ascii="Palatino Linotype" w:hAnsi="Palatino Linotype"/>
        </w:rPr>
        <w:t xml:space="preserve"> </w:t>
      </w: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lo</w:t>
      </w:r>
      <w:r w:rsidR="00D730A4" w:rsidRPr="00317322">
        <w:rPr>
          <w:rFonts w:ascii="Palatino Linotype" w:hAnsi="Palatino Linotype"/>
        </w:rPr>
        <w:t xml:space="preserve"> </w:t>
      </w:r>
      <w:r w:rsidRPr="00317322">
        <w:rPr>
          <w:rFonts w:ascii="Palatino Linotype" w:hAnsi="Palatino Linotype"/>
        </w:rPr>
        <w:t>siguiente:</w:t>
      </w:r>
      <w:r w:rsidR="00D730A4" w:rsidRPr="00317322">
        <w:rPr>
          <w:rFonts w:ascii="Palatino Linotype" w:hAnsi="Palatino Linotype"/>
        </w:rPr>
        <w:t xml:space="preserve"> </w:t>
      </w:r>
    </w:p>
    <w:p w:rsidR="00A2780F" w:rsidRPr="00317322" w:rsidRDefault="00A2780F" w:rsidP="002C2256">
      <w:pPr>
        <w:spacing w:before="200" w:after="120" w:line="360" w:lineRule="auto"/>
        <w:jc w:val="center"/>
        <w:rPr>
          <w:rFonts w:ascii="Palatino Linotype" w:hAnsi="Palatino Linotype"/>
          <w:b/>
          <w:bCs/>
          <w:spacing w:val="40"/>
          <w:sz w:val="28"/>
        </w:rPr>
      </w:pPr>
      <w:r w:rsidRPr="00317322">
        <w:rPr>
          <w:rFonts w:ascii="Palatino Linotype" w:hAnsi="Palatino Linotype"/>
          <w:b/>
          <w:bCs/>
          <w:spacing w:val="40"/>
          <w:sz w:val="28"/>
        </w:rPr>
        <w:t>RESULTANDO</w:t>
      </w:r>
    </w:p>
    <w:p w:rsidR="00345471" w:rsidRPr="00317322" w:rsidRDefault="00A327E0" w:rsidP="005E7C33">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fecha</w:t>
      </w:r>
      <w:r w:rsidR="00D730A4" w:rsidRPr="00317322">
        <w:rPr>
          <w:rFonts w:ascii="Palatino Linotype" w:hAnsi="Palatino Linotype"/>
        </w:rPr>
        <w:t xml:space="preserve"> </w:t>
      </w:r>
      <w:r w:rsidR="00535569" w:rsidRPr="00317322">
        <w:rPr>
          <w:rFonts w:ascii="Palatino Linotype" w:hAnsi="Palatino Linotype"/>
        </w:rPr>
        <w:t>veintinueve</w:t>
      </w:r>
      <w:r w:rsidR="00D730A4" w:rsidRPr="00317322">
        <w:rPr>
          <w:rFonts w:ascii="Palatino Linotype" w:hAnsi="Palatino Linotype"/>
        </w:rPr>
        <w:t xml:space="preserve"> </w:t>
      </w:r>
      <w:r w:rsidR="008C6296" w:rsidRPr="00317322">
        <w:rPr>
          <w:rFonts w:ascii="Palatino Linotype" w:hAnsi="Palatino Linotype"/>
        </w:rPr>
        <w:t>de</w:t>
      </w:r>
      <w:r w:rsidR="00D730A4" w:rsidRPr="00317322">
        <w:rPr>
          <w:rFonts w:ascii="Palatino Linotype" w:hAnsi="Palatino Linotype"/>
        </w:rPr>
        <w:t xml:space="preserve"> </w:t>
      </w:r>
      <w:r w:rsidR="001F77CB" w:rsidRPr="00317322">
        <w:rPr>
          <w:rFonts w:ascii="Palatino Linotype" w:hAnsi="Palatino Linotype"/>
        </w:rPr>
        <w:t>ju</w:t>
      </w:r>
      <w:r w:rsidR="00535569" w:rsidRPr="00317322">
        <w:rPr>
          <w:rFonts w:ascii="Palatino Linotype" w:hAnsi="Palatino Linotype"/>
        </w:rPr>
        <w:t>n</w:t>
      </w:r>
      <w:r w:rsidR="001F77CB" w:rsidRPr="00317322">
        <w:rPr>
          <w:rFonts w:ascii="Palatino Linotype" w:hAnsi="Palatino Linotype"/>
        </w:rPr>
        <w:t>io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dos</w:t>
      </w:r>
      <w:r w:rsidR="00D730A4" w:rsidRPr="00317322">
        <w:rPr>
          <w:rFonts w:ascii="Palatino Linotype" w:hAnsi="Palatino Linotype"/>
        </w:rPr>
        <w:t xml:space="preserve"> </w:t>
      </w:r>
      <w:r w:rsidRPr="00317322">
        <w:rPr>
          <w:rFonts w:ascii="Palatino Linotype" w:hAnsi="Palatino Linotype"/>
        </w:rPr>
        <w:t>mil</w:t>
      </w:r>
      <w:r w:rsidR="00D730A4" w:rsidRPr="00317322">
        <w:rPr>
          <w:rFonts w:ascii="Palatino Linotype" w:hAnsi="Palatino Linotype"/>
        </w:rPr>
        <w:t xml:space="preserve"> </w:t>
      </w:r>
      <w:r w:rsidRPr="00317322">
        <w:rPr>
          <w:rFonts w:ascii="Palatino Linotype" w:hAnsi="Palatino Linotype"/>
        </w:rPr>
        <w:t>dieci</w:t>
      </w:r>
      <w:r w:rsidR="00994970" w:rsidRPr="00317322">
        <w:rPr>
          <w:rFonts w:ascii="Palatino Linotype" w:hAnsi="Palatino Linotype"/>
        </w:rPr>
        <w:t>ocho</w:t>
      </w:r>
      <w:r w:rsidRPr="00317322">
        <w:rPr>
          <w:rFonts w:ascii="Palatino Linotype" w:hAnsi="Palatino Linotype"/>
        </w:rPr>
        <w:t>,</w:t>
      </w:r>
      <w:r w:rsidR="00D730A4" w:rsidRPr="00317322">
        <w:rPr>
          <w:rFonts w:ascii="Palatino Linotype" w:hAnsi="Palatino Linotype"/>
        </w:rPr>
        <w:t xml:space="preserve"> </w:t>
      </w:r>
      <w:r w:rsidR="001075C2" w:rsidRPr="00317322">
        <w:rPr>
          <w:rFonts w:ascii="Palatino Linotype" w:hAnsi="Palatino Linotype" w:cs="Arial"/>
          <w:b/>
        </w:rPr>
        <w:t>LA RECURRENTE</w:t>
      </w:r>
      <w:r w:rsidR="007554C2" w:rsidRPr="00317322">
        <w:rPr>
          <w:rFonts w:ascii="Palatino Linotype" w:hAnsi="Palatino Linotype"/>
        </w:rPr>
        <w:t xml:space="preserve"> </w:t>
      </w:r>
      <w:r w:rsidRPr="00317322">
        <w:rPr>
          <w:rFonts w:ascii="Palatino Linotype" w:hAnsi="Palatino Linotype"/>
        </w:rPr>
        <w:t>presentó</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través</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cs="Arial"/>
        </w:rPr>
        <w:t>Sistema</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Acceso</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Información</w:t>
      </w:r>
      <w:r w:rsidR="00D730A4" w:rsidRPr="00317322">
        <w:rPr>
          <w:rFonts w:ascii="Palatino Linotype" w:hAnsi="Palatino Linotype"/>
        </w:rPr>
        <w:t xml:space="preserve"> </w:t>
      </w:r>
      <w:r w:rsidRPr="00317322">
        <w:rPr>
          <w:rFonts w:ascii="Palatino Linotype" w:hAnsi="Palatino Linotype"/>
        </w:rPr>
        <w:t>Mexiquense,</w:t>
      </w:r>
      <w:r w:rsidR="00D730A4" w:rsidRPr="00317322">
        <w:rPr>
          <w:rFonts w:ascii="Palatino Linotype" w:hAnsi="Palatino Linotype"/>
        </w:rPr>
        <w:t xml:space="preserve"> </w:t>
      </w:r>
      <w:r w:rsidRPr="00317322">
        <w:rPr>
          <w:rFonts w:ascii="Palatino Linotype" w:hAnsi="Palatino Linotype"/>
        </w:rPr>
        <w:t>en</w:t>
      </w:r>
      <w:r w:rsidR="00D730A4" w:rsidRPr="00317322">
        <w:rPr>
          <w:rFonts w:ascii="Palatino Linotype" w:hAnsi="Palatino Linotype"/>
        </w:rPr>
        <w:t xml:space="preserve"> </w:t>
      </w:r>
      <w:r w:rsidRPr="00317322">
        <w:rPr>
          <w:rFonts w:ascii="Palatino Linotype" w:hAnsi="Palatino Linotype"/>
        </w:rPr>
        <w:t>lo</w:t>
      </w:r>
      <w:r w:rsidR="00D730A4" w:rsidRPr="00317322">
        <w:rPr>
          <w:rFonts w:ascii="Palatino Linotype" w:hAnsi="Palatino Linotype"/>
        </w:rPr>
        <w:t xml:space="preserve"> </w:t>
      </w:r>
      <w:r w:rsidRPr="00317322">
        <w:rPr>
          <w:rFonts w:ascii="Palatino Linotype" w:hAnsi="Palatino Linotype"/>
        </w:rPr>
        <w:t>subsecuente</w:t>
      </w:r>
      <w:r w:rsidR="00D730A4" w:rsidRPr="00317322">
        <w:rPr>
          <w:rFonts w:ascii="Palatino Linotype" w:hAnsi="Palatino Linotype"/>
        </w:rPr>
        <w:t xml:space="preserve"> </w:t>
      </w:r>
      <w:r w:rsidRPr="00317322">
        <w:rPr>
          <w:rFonts w:ascii="Palatino Linotype" w:hAnsi="Palatino Linotype"/>
          <w:b/>
        </w:rPr>
        <w:t>EL</w:t>
      </w:r>
      <w:r w:rsidR="00D730A4" w:rsidRPr="00317322">
        <w:rPr>
          <w:rFonts w:ascii="Palatino Linotype" w:hAnsi="Palatino Linotype"/>
          <w:b/>
        </w:rPr>
        <w:t xml:space="preserve"> </w:t>
      </w:r>
      <w:r w:rsidRPr="00317322">
        <w:rPr>
          <w:rFonts w:ascii="Palatino Linotype" w:hAnsi="Palatino Linotype"/>
          <w:b/>
        </w:rPr>
        <w:t>SAIMEX</w:t>
      </w:r>
      <w:r w:rsidR="00D730A4" w:rsidRPr="00317322">
        <w:rPr>
          <w:rFonts w:ascii="Palatino Linotype" w:hAnsi="Palatino Linotype"/>
        </w:rPr>
        <w:t xml:space="preserve"> </w:t>
      </w:r>
      <w:r w:rsidRPr="00317322">
        <w:rPr>
          <w:rFonts w:ascii="Palatino Linotype" w:hAnsi="Palatino Linotype"/>
        </w:rPr>
        <w:t>ante</w:t>
      </w:r>
      <w:r w:rsidR="00D730A4" w:rsidRPr="00317322">
        <w:rPr>
          <w:rFonts w:ascii="Palatino Linotype" w:hAnsi="Palatino Linotype"/>
        </w:rPr>
        <w:t xml:space="preserve"> </w:t>
      </w:r>
      <w:r w:rsidRPr="00317322">
        <w:rPr>
          <w:rFonts w:ascii="Palatino Linotype" w:hAnsi="Palatino Linotype"/>
          <w:b/>
        </w:rPr>
        <w:t>EL</w:t>
      </w:r>
      <w:r w:rsidR="00D730A4" w:rsidRPr="00317322">
        <w:rPr>
          <w:rFonts w:ascii="Palatino Linotype" w:hAnsi="Palatino Linotype"/>
          <w:b/>
        </w:rPr>
        <w:t xml:space="preserve"> </w:t>
      </w:r>
      <w:r w:rsidRPr="00317322">
        <w:rPr>
          <w:rFonts w:ascii="Palatino Linotype" w:hAnsi="Palatino Linotype"/>
          <w:b/>
        </w:rPr>
        <w:t>SUJETO</w:t>
      </w:r>
      <w:r w:rsidR="00D730A4" w:rsidRPr="00317322">
        <w:rPr>
          <w:rFonts w:ascii="Palatino Linotype" w:hAnsi="Palatino Linotype"/>
          <w:b/>
        </w:rPr>
        <w:t xml:space="preserve"> </w:t>
      </w:r>
      <w:r w:rsidRPr="00317322">
        <w:rPr>
          <w:rFonts w:ascii="Palatino Linotype" w:hAnsi="Palatino Linotype"/>
          <w:b/>
        </w:rPr>
        <w:t>OBLIGADO</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solicitud</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acceso</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información</w:t>
      </w:r>
      <w:r w:rsidR="00D730A4" w:rsidRPr="00317322">
        <w:rPr>
          <w:rFonts w:ascii="Palatino Linotype" w:hAnsi="Palatino Linotype"/>
        </w:rPr>
        <w:t xml:space="preserve"> </w:t>
      </w:r>
      <w:r w:rsidRPr="00317322">
        <w:rPr>
          <w:rFonts w:ascii="Palatino Linotype" w:hAnsi="Palatino Linotype"/>
        </w:rPr>
        <w:t>pública,</w:t>
      </w:r>
      <w:r w:rsidR="00D730A4" w:rsidRPr="00317322">
        <w:rPr>
          <w:rFonts w:ascii="Palatino Linotype" w:hAnsi="Palatino Linotype"/>
        </w:rPr>
        <w:t xml:space="preserve"> </w:t>
      </w:r>
      <w:r w:rsidR="00345471" w:rsidRPr="00317322">
        <w:rPr>
          <w:rFonts w:ascii="Palatino Linotype" w:hAnsi="Palatino Linotype"/>
        </w:rPr>
        <w:t xml:space="preserve">a la que se le asignó el número </w:t>
      </w:r>
      <w:r w:rsidR="007518DE" w:rsidRPr="00317322">
        <w:rPr>
          <w:rFonts w:ascii="Palatino Linotype" w:hAnsi="Palatino Linotype"/>
          <w:b/>
          <w:bCs/>
        </w:rPr>
        <w:t>00037/SEDAGRO/IP/2018</w:t>
      </w:r>
      <w:r w:rsidR="00345471" w:rsidRPr="00317322">
        <w:rPr>
          <w:rFonts w:ascii="Palatino Linotype" w:hAnsi="Palatino Linotype"/>
        </w:rPr>
        <w:t xml:space="preserve">, </w:t>
      </w:r>
      <w:r w:rsidR="00002897" w:rsidRPr="00317322">
        <w:rPr>
          <w:rFonts w:ascii="Palatino Linotype" w:hAnsi="Palatino Linotype"/>
        </w:rPr>
        <w:t>mediante la cual requirió por dicha vía:</w:t>
      </w:r>
    </w:p>
    <w:p w:rsidR="00A327E0" w:rsidRPr="00317322" w:rsidRDefault="00A327E0" w:rsidP="009300D5">
      <w:pPr>
        <w:spacing w:before="160" w:after="160"/>
        <w:ind w:left="709" w:right="709"/>
        <w:jc w:val="both"/>
        <w:rPr>
          <w:rFonts w:ascii="Palatino Linotype" w:hAnsi="Palatino Linotype"/>
          <w:sz w:val="22"/>
          <w:szCs w:val="22"/>
        </w:rPr>
      </w:pPr>
      <w:r w:rsidRPr="00317322">
        <w:rPr>
          <w:rFonts w:ascii="Palatino Linotype" w:hAnsi="Palatino Linotype" w:cs="Arial"/>
          <w:i/>
          <w:sz w:val="22"/>
          <w:szCs w:val="22"/>
        </w:rPr>
        <w:t>“</w:t>
      </w:r>
      <w:r w:rsidR="00DA37BB" w:rsidRPr="00317322">
        <w:rPr>
          <w:rFonts w:ascii="Palatino Linotype" w:hAnsi="Palatino Linotype" w:cs="Arial"/>
          <w:i/>
          <w:sz w:val="22"/>
          <w:szCs w:val="22"/>
        </w:rPr>
        <w:t>Nomina completa de la primera y segunda quincena de junio de 2018, de la Secretaria de desarrollo agropecuario</w:t>
      </w:r>
      <w:r w:rsidRPr="00317322">
        <w:rPr>
          <w:rFonts w:ascii="Palatino Linotype" w:hAnsi="Palatino Linotype" w:cs="Arial"/>
          <w:i/>
          <w:sz w:val="22"/>
          <w:szCs w:val="22"/>
        </w:rPr>
        <w:t>”</w:t>
      </w:r>
      <w:r w:rsidR="00D730A4" w:rsidRPr="00317322">
        <w:rPr>
          <w:rFonts w:ascii="Palatino Linotype" w:hAnsi="Palatino Linotype" w:cs="Arial"/>
          <w:i/>
          <w:sz w:val="22"/>
          <w:szCs w:val="22"/>
        </w:rPr>
        <w:t xml:space="preserve"> </w:t>
      </w:r>
      <w:r w:rsidRPr="00317322">
        <w:rPr>
          <w:rFonts w:ascii="Palatino Linotype" w:hAnsi="Palatino Linotype"/>
          <w:sz w:val="22"/>
          <w:szCs w:val="22"/>
        </w:rPr>
        <w:t>(Sic)</w:t>
      </w:r>
      <w:r w:rsidR="005E4AF2" w:rsidRPr="00317322">
        <w:rPr>
          <w:rFonts w:ascii="Palatino Linotype" w:hAnsi="Palatino Linotype"/>
          <w:sz w:val="22"/>
          <w:szCs w:val="22"/>
        </w:rPr>
        <w:t>.</w:t>
      </w:r>
    </w:p>
    <w:p w:rsidR="009D5BB2" w:rsidRPr="00317322" w:rsidRDefault="009D5BB2" w:rsidP="00125DF0">
      <w:pPr>
        <w:pStyle w:val="Prrafodelista"/>
        <w:numPr>
          <w:ilvl w:val="0"/>
          <w:numId w:val="4"/>
        </w:numPr>
        <w:tabs>
          <w:tab w:val="left" w:pos="567"/>
        </w:tabs>
        <w:spacing w:before="240" w:after="240" w:line="360" w:lineRule="auto"/>
        <w:ind w:left="0" w:firstLine="0"/>
        <w:jc w:val="both"/>
        <w:rPr>
          <w:rFonts w:ascii="Palatino Linotype" w:hAnsi="Palatino Linotype"/>
          <w:b/>
          <w:i/>
        </w:rPr>
      </w:pPr>
      <w:r w:rsidRPr="00317322">
        <w:rPr>
          <w:rFonts w:ascii="Palatino Linotype" w:hAnsi="Palatino Linotype"/>
        </w:rPr>
        <w:t xml:space="preserve">En fecha </w:t>
      </w:r>
      <w:r w:rsidR="008959B4" w:rsidRPr="00317322">
        <w:rPr>
          <w:rFonts w:ascii="Palatino Linotype" w:hAnsi="Palatino Linotype"/>
        </w:rPr>
        <w:t>dos</w:t>
      </w:r>
      <w:r w:rsidRPr="00317322">
        <w:rPr>
          <w:rFonts w:ascii="Palatino Linotype" w:hAnsi="Palatino Linotype"/>
        </w:rPr>
        <w:t xml:space="preserve"> de ju</w:t>
      </w:r>
      <w:r w:rsidR="008959B4" w:rsidRPr="00317322">
        <w:rPr>
          <w:rFonts w:ascii="Palatino Linotype" w:hAnsi="Palatino Linotype"/>
        </w:rPr>
        <w:t>l</w:t>
      </w:r>
      <w:r w:rsidRPr="00317322">
        <w:rPr>
          <w:rFonts w:ascii="Palatino Linotype" w:hAnsi="Palatino Linotype"/>
        </w:rPr>
        <w:t xml:space="preserve">io de dos mil dieciocho, la Unidad de </w:t>
      </w:r>
      <w:r w:rsidRPr="00317322">
        <w:rPr>
          <w:rFonts w:ascii="Palatino Linotype" w:hAnsi="Palatino Linotype" w:cs="Arial"/>
        </w:rPr>
        <w:t>Transparencia</w:t>
      </w:r>
      <w:r w:rsidRPr="00317322">
        <w:rPr>
          <w:rFonts w:ascii="Palatino Linotype" w:hAnsi="Palatino Linotype"/>
        </w:rPr>
        <w:t xml:space="preserve"> del</w:t>
      </w:r>
      <w:r w:rsidRPr="00317322">
        <w:rPr>
          <w:rFonts w:ascii="Palatino Linotype" w:hAnsi="Palatino Linotype"/>
          <w:b/>
        </w:rPr>
        <w:t xml:space="preserve"> SUJETO OBLIGADO</w:t>
      </w:r>
      <w:r w:rsidRPr="00317322">
        <w:rPr>
          <w:rFonts w:ascii="Palatino Linotype" w:hAnsi="Palatino Linotype"/>
        </w:rPr>
        <w:t xml:space="preserve"> turnó </w:t>
      </w:r>
      <w:r w:rsidRPr="00317322">
        <w:rPr>
          <w:rFonts w:ascii="Palatino Linotype" w:hAnsi="Palatino Linotype" w:cs="Arial"/>
        </w:rPr>
        <w:t>mediante</w:t>
      </w:r>
      <w:r w:rsidRPr="00317322">
        <w:rPr>
          <w:rFonts w:ascii="Palatino Linotype" w:hAnsi="Palatino Linotype"/>
        </w:rPr>
        <w:t xml:space="preserve"> requerimiento</w:t>
      </w:r>
      <w:r w:rsidR="00A10612" w:rsidRPr="00317322">
        <w:rPr>
          <w:rFonts w:ascii="Palatino Linotype" w:hAnsi="Palatino Linotype"/>
        </w:rPr>
        <w:t>, el contenido de la solicitud de información a</w:t>
      </w:r>
      <w:r w:rsidR="008959B4" w:rsidRPr="00317322">
        <w:rPr>
          <w:rFonts w:ascii="Palatino Linotype" w:hAnsi="Palatino Linotype"/>
        </w:rPr>
        <w:t>l otrora</w:t>
      </w:r>
      <w:r w:rsidR="00E12355" w:rsidRPr="00317322">
        <w:rPr>
          <w:rFonts w:ascii="Palatino Linotype" w:hAnsi="Palatino Linotype"/>
        </w:rPr>
        <w:t xml:space="preserve"> </w:t>
      </w:r>
      <w:r w:rsidR="008959B4" w:rsidRPr="00317322">
        <w:rPr>
          <w:rFonts w:ascii="Palatino Linotype" w:hAnsi="Palatino Linotype"/>
        </w:rPr>
        <w:t>Coordinador de Administración y Finanzas</w:t>
      </w:r>
      <w:r w:rsidR="00E12355" w:rsidRPr="00317322">
        <w:rPr>
          <w:rFonts w:ascii="Palatino Linotype" w:hAnsi="Palatino Linotype"/>
        </w:rPr>
        <w:t>, en su carácter de</w:t>
      </w:r>
      <w:r w:rsidR="00A10612" w:rsidRPr="00317322">
        <w:rPr>
          <w:rFonts w:ascii="Palatino Linotype" w:hAnsi="Palatino Linotype"/>
        </w:rPr>
        <w:t xml:space="preserve"> Servidor Público Habilitado</w:t>
      </w:r>
      <w:r w:rsidRPr="00317322">
        <w:rPr>
          <w:rFonts w:ascii="Palatino Linotype" w:hAnsi="Palatino Linotype"/>
        </w:rPr>
        <w:t xml:space="preserve">, el cual que fue respondido el </w:t>
      </w:r>
      <w:r w:rsidR="00125DF0" w:rsidRPr="00317322">
        <w:rPr>
          <w:rFonts w:ascii="Palatino Linotype" w:hAnsi="Palatino Linotype"/>
        </w:rPr>
        <w:t>dos</w:t>
      </w:r>
      <w:r w:rsidR="00581A52" w:rsidRPr="00317322">
        <w:rPr>
          <w:rFonts w:ascii="Palatino Linotype" w:hAnsi="Palatino Linotype"/>
        </w:rPr>
        <w:t xml:space="preserve"> de </w:t>
      </w:r>
      <w:r w:rsidR="00125DF0" w:rsidRPr="00317322">
        <w:rPr>
          <w:rFonts w:ascii="Palatino Linotype" w:hAnsi="Palatino Linotype"/>
        </w:rPr>
        <w:t>agosto</w:t>
      </w:r>
      <w:r w:rsidR="00581A52" w:rsidRPr="00317322">
        <w:rPr>
          <w:rFonts w:ascii="Palatino Linotype" w:hAnsi="Palatino Linotype"/>
        </w:rPr>
        <w:t xml:space="preserve"> de dos mil dieciocho</w:t>
      </w:r>
      <w:r w:rsidRPr="00317322">
        <w:rPr>
          <w:rFonts w:ascii="Palatino Linotype" w:hAnsi="Palatino Linotype"/>
        </w:rPr>
        <w:t xml:space="preserve">, remitiendo </w:t>
      </w:r>
      <w:r w:rsidR="00125DF0" w:rsidRPr="00317322">
        <w:rPr>
          <w:rFonts w:ascii="Palatino Linotype" w:hAnsi="Palatino Linotype"/>
        </w:rPr>
        <w:t>los</w:t>
      </w:r>
      <w:r w:rsidRPr="00317322">
        <w:rPr>
          <w:rFonts w:ascii="Palatino Linotype" w:hAnsi="Palatino Linotype"/>
        </w:rPr>
        <w:t xml:space="preserve"> archivo</w:t>
      </w:r>
      <w:r w:rsidR="00125DF0" w:rsidRPr="00317322">
        <w:rPr>
          <w:rFonts w:ascii="Palatino Linotype" w:hAnsi="Palatino Linotype"/>
        </w:rPr>
        <w:t>s</w:t>
      </w:r>
      <w:r w:rsidRPr="00317322">
        <w:rPr>
          <w:rFonts w:ascii="Palatino Linotype" w:hAnsi="Palatino Linotype"/>
        </w:rPr>
        <w:t xml:space="preserve"> electrónico</w:t>
      </w:r>
      <w:r w:rsidR="00125DF0" w:rsidRPr="00317322">
        <w:rPr>
          <w:rFonts w:ascii="Palatino Linotype" w:hAnsi="Palatino Linotype"/>
        </w:rPr>
        <w:t>s</w:t>
      </w:r>
      <w:r w:rsidRPr="00317322">
        <w:rPr>
          <w:rFonts w:ascii="Palatino Linotype" w:hAnsi="Palatino Linotype"/>
        </w:rPr>
        <w:t xml:space="preserve"> denominado</w:t>
      </w:r>
      <w:r w:rsidR="00125DF0" w:rsidRPr="00317322">
        <w:rPr>
          <w:rFonts w:ascii="Palatino Linotype" w:hAnsi="Palatino Linotype"/>
        </w:rPr>
        <w:t>s</w:t>
      </w:r>
      <w:r w:rsidRPr="00317322">
        <w:rPr>
          <w:rFonts w:ascii="Palatino Linotype" w:hAnsi="Palatino Linotype"/>
        </w:rPr>
        <w:t xml:space="preserve"> </w:t>
      </w:r>
      <w:r w:rsidR="00125DF0" w:rsidRPr="00317322">
        <w:rPr>
          <w:rFonts w:ascii="Palatino Linotype" w:hAnsi="Palatino Linotype"/>
          <w:b/>
          <w:i/>
        </w:rPr>
        <w:t xml:space="preserve">Copia de PRENOMINAS </w:t>
      </w:r>
      <w:r w:rsidR="00125DF0" w:rsidRPr="00317322">
        <w:rPr>
          <w:rFonts w:ascii="Palatino Linotype" w:hAnsi="Palatino Linotype"/>
          <w:b/>
          <w:i/>
        </w:rPr>
        <w:lastRenderedPageBreak/>
        <w:t xml:space="preserve">SEDAGRO JUNIO 2018 TRANSP 1.pdf </w:t>
      </w:r>
      <w:r w:rsidR="00125DF0" w:rsidRPr="00317322">
        <w:rPr>
          <w:rFonts w:ascii="Palatino Linotype" w:hAnsi="Palatino Linotype"/>
        </w:rPr>
        <w:t xml:space="preserve">y </w:t>
      </w:r>
      <w:r w:rsidR="00125DF0" w:rsidRPr="00317322">
        <w:rPr>
          <w:rFonts w:ascii="Palatino Linotype" w:hAnsi="Palatino Linotype"/>
          <w:b/>
          <w:i/>
        </w:rPr>
        <w:t>Copia de PRENOMINAS SEDAGRO JUNIO 2018 TRANSP P ENVIO.pdf</w:t>
      </w:r>
      <w:r w:rsidRPr="00317322">
        <w:rPr>
          <w:rFonts w:ascii="Palatino Linotype" w:hAnsi="Palatino Linotype"/>
        </w:rPr>
        <w:t>, como se aprecia de las siguientes imágenes:</w:t>
      </w:r>
    </w:p>
    <w:p w:rsidR="009D5BB2" w:rsidRPr="00317322" w:rsidRDefault="008959B4" w:rsidP="00E12355">
      <w:pPr>
        <w:widowControl w:val="0"/>
        <w:tabs>
          <w:tab w:val="left" w:pos="709"/>
        </w:tabs>
        <w:autoSpaceDE w:val="0"/>
        <w:autoSpaceDN w:val="0"/>
        <w:adjustRightInd w:val="0"/>
        <w:spacing w:before="120" w:after="120"/>
        <w:jc w:val="center"/>
        <w:rPr>
          <w:rFonts w:ascii="Palatino Linotype" w:hAnsi="Palatino Linotype"/>
        </w:rPr>
      </w:pPr>
      <w:r w:rsidRPr="00317322">
        <w:rPr>
          <w:noProof/>
          <w:lang w:eastAsia="es-MX"/>
        </w:rPr>
        <w:drawing>
          <wp:inline distT="0" distB="0" distL="0" distR="0" wp14:anchorId="63C0549C" wp14:editId="151A4D0D">
            <wp:extent cx="5791835" cy="1566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66545"/>
                    </a:xfrm>
                    <a:prstGeom prst="rect">
                      <a:avLst/>
                    </a:prstGeom>
                  </pic:spPr>
                </pic:pic>
              </a:graphicData>
            </a:graphic>
          </wp:inline>
        </w:drawing>
      </w:r>
    </w:p>
    <w:p w:rsidR="009D5BB2" w:rsidRPr="00317322"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317322">
        <w:rPr>
          <w:rFonts w:ascii="Palatino Linotype" w:hAnsi="Palatino Linotype"/>
        </w:rPr>
        <w:t>[</w:t>
      </w:r>
      <w:r w:rsidR="009D5BB2" w:rsidRPr="00317322">
        <w:rPr>
          <w:rFonts w:ascii="Palatino Linotype" w:hAnsi="Palatino Linotype"/>
        </w:rPr>
        <w:t>…</w:t>
      </w:r>
      <w:r w:rsidRPr="00317322">
        <w:rPr>
          <w:rFonts w:ascii="Palatino Linotype" w:hAnsi="Palatino Linotype"/>
        </w:rPr>
        <w:t>]</w:t>
      </w:r>
    </w:p>
    <w:p w:rsidR="009D5BB2" w:rsidRPr="00317322" w:rsidRDefault="00125DF0" w:rsidP="00E12355">
      <w:pPr>
        <w:widowControl w:val="0"/>
        <w:tabs>
          <w:tab w:val="left" w:pos="709"/>
        </w:tabs>
        <w:autoSpaceDE w:val="0"/>
        <w:autoSpaceDN w:val="0"/>
        <w:adjustRightInd w:val="0"/>
        <w:spacing w:before="120" w:after="120"/>
        <w:jc w:val="center"/>
        <w:rPr>
          <w:rFonts w:ascii="Palatino Linotype" w:hAnsi="Palatino Linotype"/>
        </w:rPr>
      </w:pPr>
      <w:r w:rsidRPr="00317322">
        <w:rPr>
          <w:noProof/>
          <w:lang w:eastAsia="es-MX"/>
        </w:rPr>
        <w:drawing>
          <wp:inline distT="0" distB="0" distL="0" distR="0" wp14:anchorId="000CE9C1" wp14:editId="00672474">
            <wp:extent cx="5791835" cy="9169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16940"/>
                    </a:xfrm>
                    <a:prstGeom prst="rect">
                      <a:avLst/>
                    </a:prstGeom>
                  </pic:spPr>
                </pic:pic>
              </a:graphicData>
            </a:graphic>
          </wp:inline>
        </w:drawing>
      </w:r>
    </w:p>
    <w:p w:rsidR="00E12355" w:rsidRPr="00317322"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317322">
        <w:rPr>
          <w:rFonts w:ascii="Palatino Linotype" w:hAnsi="Palatino Linotype"/>
        </w:rPr>
        <w:t>[…]</w:t>
      </w:r>
    </w:p>
    <w:p w:rsidR="00E12355" w:rsidRPr="00317322" w:rsidRDefault="008959B4" w:rsidP="00E12355">
      <w:pPr>
        <w:widowControl w:val="0"/>
        <w:tabs>
          <w:tab w:val="left" w:pos="709"/>
        </w:tabs>
        <w:autoSpaceDE w:val="0"/>
        <w:autoSpaceDN w:val="0"/>
        <w:adjustRightInd w:val="0"/>
        <w:spacing w:before="120" w:after="120"/>
        <w:jc w:val="center"/>
        <w:rPr>
          <w:rFonts w:ascii="Palatino Linotype" w:hAnsi="Palatino Linotype"/>
        </w:rPr>
      </w:pPr>
      <w:r w:rsidRPr="00317322">
        <w:rPr>
          <w:noProof/>
          <w:lang w:eastAsia="es-MX"/>
        </w:rPr>
        <w:drawing>
          <wp:inline distT="0" distB="0" distL="0" distR="0" wp14:anchorId="1F402ED8" wp14:editId="1297E84B">
            <wp:extent cx="5791835" cy="21793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79320"/>
                    </a:xfrm>
                    <a:prstGeom prst="rect">
                      <a:avLst/>
                    </a:prstGeom>
                  </pic:spPr>
                </pic:pic>
              </a:graphicData>
            </a:graphic>
          </wp:inline>
        </w:drawing>
      </w:r>
    </w:p>
    <w:p w:rsidR="00125DF0" w:rsidRPr="00317322" w:rsidRDefault="00D63C0B" w:rsidP="00D63C0B">
      <w:pPr>
        <w:pStyle w:val="Prrafodelista"/>
        <w:tabs>
          <w:tab w:val="left" w:pos="567"/>
        </w:tabs>
        <w:spacing w:before="240" w:after="240" w:line="360" w:lineRule="auto"/>
        <w:ind w:left="0"/>
        <w:jc w:val="both"/>
        <w:rPr>
          <w:rFonts w:ascii="Palatino Linotype" w:hAnsi="Palatino Linotype"/>
        </w:rPr>
      </w:pPr>
      <w:r w:rsidRPr="00317322">
        <w:rPr>
          <w:rFonts w:ascii="Palatino Linotype" w:hAnsi="Palatino Linotype"/>
        </w:rPr>
        <w:t xml:space="preserve">Los archivos electrónicos referidos, </w:t>
      </w:r>
      <w:r w:rsidR="00125DF0" w:rsidRPr="00317322">
        <w:rPr>
          <w:rFonts w:ascii="Palatino Linotype" w:hAnsi="Palatino Linotype"/>
        </w:rPr>
        <w:t xml:space="preserve">contienen los documentos titulados </w:t>
      </w:r>
      <w:r w:rsidR="00125DF0" w:rsidRPr="00317322">
        <w:rPr>
          <w:rFonts w:ascii="Palatino Linotype" w:hAnsi="Palatino Linotype"/>
          <w:i/>
        </w:rPr>
        <w:t>NOMINA DE PERSONAL DE BASE PRIMERA QUINCENA DE JUNIO 2018</w:t>
      </w:r>
      <w:r w:rsidR="00125DF0" w:rsidRPr="00317322">
        <w:rPr>
          <w:rFonts w:ascii="Palatino Linotype" w:hAnsi="Palatino Linotype"/>
        </w:rPr>
        <w:t xml:space="preserve"> conformado por 24 páginas</w:t>
      </w:r>
      <w:r w:rsidR="00125DF0" w:rsidRPr="00317322">
        <w:rPr>
          <w:rFonts w:ascii="Palatino Linotype" w:hAnsi="Palatino Linotype"/>
          <w:i/>
        </w:rPr>
        <w:t xml:space="preserve"> </w:t>
      </w:r>
      <w:r w:rsidR="00125DF0" w:rsidRPr="00317322">
        <w:rPr>
          <w:rFonts w:ascii="Palatino Linotype" w:hAnsi="Palatino Linotype"/>
        </w:rPr>
        <w:t xml:space="preserve">y </w:t>
      </w:r>
      <w:r w:rsidR="00125DF0" w:rsidRPr="00317322">
        <w:rPr>
          <w:rFonts w:ascii="Palatino Linotype" w:hAnsi="Palatino Linotype"/>
          <w:i/>
        </w:rPr>
        <w:t xml:space="preserve">NOMINA DE PERSONAL DE BASE SEGUNDA QUINCENA DE JUNIO 2018 </w:t>
      </w:r>
      <w:r w:rsidR="00125DF0" w:rsidRPr="00317322">
        <w:rPr>
          <w:rFonts w:ascii="Palatino Linotype" w:hAnsi="Palatino Linotype"/>
        </w:rPr>
        <w:lastRenderedPageBreak/>
        <w:t xml:space="preserve">confirmado por 25 páginas, de los </w:t>
      </w:r>
      <w:r w:rsidR="00125DF0" w:rsidRPr="00317322">
        <w:rPr>
          <w:rFonts w:ascii="Palatino Linotype" w:hAnsi="Palatino Linotype" w:cs="Arial"/>
          <w:szCs w:val="20"/>
        </w:rPr>
        <w:t>cuales</w:t>
      </w:r>
      <w:r w:rsidR="00125DF0" w:rsidRPr="00317322">
        <w:rPr>
          <w:rFonts w:ascii="Palatino Linotype" w:hAnsi="Palatino Linotype"/>
        </w:rPr>
        <w:t xml:space="preserve"> se inserta sólo la primer página</w:t>
      </w:r>
      <w:r w:rsidRPr="00317322">
        <w:rPr>
          <w:rFonts w:ascii="Palatino Linotype" w:hAnsi="Palatino Linotype"/>
        </w:rPr>
        <w:t xml:space="preserve"> para efectos ilustrativos:</w:t>
      </w:r>
    </w:p>
    <w:p w:rsidR="00D63C0B" w:rsidRPr="00317322" w:rsidRDefault="00D63C0B" w:rsidP="00D63C0B">
      <w:pPr>
        <w:widowControl w:val="0"/>
        <w:tabs>
          <w:tab w:val="left" w:pos="709"/>
        </w:tabs>
        <w:autoSpaceDE w:val="0"/>
        <w:autoSpaceDN w:val="0"/>
        <w:adjustRightInd w:val="0"/>
        <w:jc w:val="center"/>
        <w:rPr>
          <w:rFonts w:ascii="Palatino Linotype" w:hAnsi="Palatino Linotype"/>
        </w:rPr>
      </w:pPr>
      <w:r w:rsidRPr="00317322">
        <w:rPr>
          <w:noProof/>
          <w:lang w:eastAsia="es-MX"/>
        </w:rPr>
        <w:drawing>
          <wp:inline distT="0" distB="0" distL="0" distR="0" wp14:anchorId="1AE8B73D" wp14:editId="70807ACF">
            <wp:extent cx="5791835" cy="519620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196205"/>
                    </a:xfrm>
                    <a:prstGeom prst="rect">
                      <a:avLst/>
                    </a:prstGeom>
                  </pic:spPr>
                </pic:pic>
              </a:graphicData>
            </a:graphic>
          </wp:inline>
        </w:drawing>
      </w:r>
    </w:p>
    <w:p w:rsidR="00D63C0B" w:rsidRPr="00317322" w:rsidRDefault="00D63C0B" w:rsidP="00D63C0B">
      <w:pPr>
        <w:widowControl w:val="0"/>
        <w:tabs>
          <w:tab w:val="left" w:pos="709"/>
        </w:tabs>
        <w:autoSpaceDE w:val="0"/>
        <w:autoSpaceDN w:val="0"/>
        <w:adjustRightInd w:val="0"/>
        <w:spacing w:before="120" w:after="120" w:line="360" w:lineRule="auto"/>
        <w:jc w:val="both"/>
        <w:rPr>
          <w:rFonts w:ascii="Palatino Linotype" w:hAnsi="Palatino Linotype"/>
        </w:rPr>
      </w:pPr>
      <w:r w:rsidRPr="0031732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63C0B" w:rsidRPr="00317322" w:rsidRDefault="00D63C0B" w:rsidP="00D63C0B">
      <w:pPr>
        <w:widowControl w:val="0"/>
        <w:tabs>
          <w:tab w:val="left" w:pos="709"/>
        </w:tabs>
        <w:autoSpaceDE w:val="0"/>
        <w:autoSpaceDN w:val="0"/>
        <w:adjustRightInd w:val="0"/>
        <w:jc w:val="center"/>
        <w:rPr>
          <w:rFonts w:ascii="Palatino Linotype" w:hAnsi="Palatino Linotype"/>
        </w:rPr>
      </w:pPr>
      <w:r w:rsidRPr="00317322">
        <w:rPr>
          <w:noProof/>
          <w:lang w:eastAsia="es-MX"/>
        </w:rPr>
        <w:lastRenderedPageBreak/>
        <w:drawing>
          <wp:inline distT="0" distB="0" distL="0" distR="0" wp14:anchorId="2C1C11A8" wp14:editId="699D7477">
            <wp:extent cx="5791835" cy="485267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852670"/>
                    </a:xfrm>
                    <a:prstGeom prst="rect">
                      <a:avLst/>
                    </a:prstGeom>
                  </pic:spPr>
                </pic:pic>
              </a:graphicData>
            </a:graphic>
          </wp:inline>
        </w:drawing>
      </w:r>
    </w:p>
    <w:p w:rsidR="00654828" w:rsidRPr="0067419E" w:rsidRDefault="002713DB" w:rsidP="00D63C0B">
      <w:pPr>
        <w:pStyle w:val="Prrafodelista"/>
        <w:numPr>
          <w:ilvl w:val="0"/>
          <w:numId w:val="4"/>
        </w:numPr>
        <w:tabs>
          <w:tab w:val="left" w:pos="567"/>
        </w:tabs>
        <w:spacing w:before="360" w:after="240" w:line="360" w:lineRule="auto"/>
        <w:ind w:left="0" w:firstLine="0"/>
        <w:jc w:val="both"/>
        <w:rPr>
          <w:rFonts w:ascii="Palatino Linotype" w:hAnsi="Palatino Linotype" w:cs="Arial"/>
        </w:rPr>
      </w:pPr>
      <w:bookmarkStart w:id="0" w:name="_Ref516764469"/>
      <w:r w:rsidRPr="00317322">
        <w:rPr>
          <w:rFonts w:ascii="Palatino Linotype" w:hAnsi="Palatino Linotype" w:cs="Arial"/>
          <w:szCs w:val="20"/>
        </w:rPr>
        <w:t>D</w:t>
      </w:r>
      <w:r w:rsidR="00654828" w:rsidRPr="00317322">
        <w:rPr>
          <w:rFonts w:ascii="Palatino Linotype" w:hAnsi="Palatino Linotype" w:cs="Arial"/>
          <w:szCs w:val="20"/>
        </w:rPr>
        <w:t xml:space="preserve">e las constancias que obran en el expediente electrónico del </w:t>
      </w:r>
      <w:r w:rsidR="00654828" w:rsidRPr="00317322">
        <w:rPr>
          <w:rFonts w:ascii="Palatino Linotype" w:hAnsi="Palatino Linotype" w:cs="Arial"/>
          <w:b/>
          <w:szCs w:val="20"/>
        </w:rPr>
        <w:t>SAIMEX</w:t>
      </w:r>
      <w:r w:rsidR="00654828" w:rsidRPr="00317322">
        <w:rPr>
          <w:rFonts w:ascii="Palatino Linotype" w:hAnsi="Palatino Linotype" w:cs="Arial"/>
          <w:szCs w:val="20"/>
        </w:rPr>
        <w:t xml:space="preserve">, </w:t>
      </w:r>
      <w:r w:rsidR="00654828" w:rsidRPr="00317322">
        <w:rPr>
          <w:rFonts w:ascii="Palatino Linotype" w:hAnsi="Palatino Linotype" w:cs="Arial"/>
        </w:rPr>
        <w:t xml:space="preserve">en fecha </w:t>
      </w:r>
      <w:r w:rsidR="00D63C0B" w:rsidRPr="00317322">
        <w:rPr>
          <w:rFonts w:ascii="Palatino Linotype" w:hAnsi="Palatino Linotype"/>
        </w:rPr>
        <w:t xml:space="preserve">dos </w:t>
      </w:r>
      <w:r w:rsidR="00156831" w:rsidRPr="00317322">
        <w:rPr>
          <w:rFonts w:ascii="Palatino Linotype" w:hAnsi="Palatino Linotype"/>
        </w:rPr>
        <w:t xml:space="preserve">de </w:t>
      </w:r>
      <w:r w:rsidR="00D63C0B" w:rsidRPr="00317322">
        <w:rPr>
          <w:rFonts w:ascii="Palatino Linotype" w:hAnsi="Palatino Linotype"/>
        </w:rPr>
        <w:t>agosto</w:t>
      </w:r>
      <w:r w:rsidR="00156831" w:rsidRPr="00317322">
        <w:rPr>
          <w:rFonts w:ascii="Palatino Linotype" w:hAnsi="Palatino Linotype"/>
        </w:rPr>
        <w:t xml:space="preserve"> de dos mil dieciocho</w:t>
      </w:r>
      <w:r w:rsidR="00654828" w:rsidRPr="00317322">
        <w:rPr>
          <w:rFonts w:ascii="Palatino Linotype" w:hAnsi="Palatino Linotype"/>
        </w:rPr>
        <w:t>,</w:t>
      </w:r>
      <w:r w:rsidR="00BB1608" w:rsidRPr="00317322">
        <w:rPr>
          <w:rFonts w:ascii="Palatino Linotype" w:hAnsi="Palatino Linotype"/>
        </w:rPr>
        <w:t xml:space="preserve"> </w:t>
      </w:r>
      <w:r w:rsidR="00654828" w:rsidRPr="00317322">
        <w:rPr>
          <w:rFonts w:ascii="Palatino Linotype" w:hAnsi="Palatino Linotype" w:cs="Arial"/>
          <w:b/>
        </w:rPr>
        <w:t>EL SUJETO OBLIGADO</w:t>
      </w:r>
      <w:r w:rsidR="00654828" w:rsidRPr="00317322">
        <w:rPr>
          <w:rFonts w:ascii="Palatino Linotype" w:hAnsi="Palatino Linotype" w:cs="Arial"/>
        </w:rPr>
        <w:t xml:space="preserve"> </w:t>
      </w:r>
      <w:r w:rsidR="00D63C0B" w:rsidRPr="00317322">
        <w:rPr>
          <w:rFonts w:ascii="Palatino Linotype" w:hAnsi="Palatino Linotype" w:cs="Arial"/>
        </w:rPr>
        <w:t xml:space="preserve">remitió la </w:t>
      </w:r>
      <w:r w:rsidR="00654828" w:rsidRPr="00317322">
        <w:rPr>
          <w:rFonts w:ascii="Palatino Linotype" w:hAnsi="Palatino Linotype" w:cs="Arial"/>
        </w:rPr>
        <w:t xml:space="preserve">respuesta a la </w:t>
      </w:r>
      <w:r w:rsidR="00654828" w:rsidRPr="00317322">
        <w:rPr>
          <w:rFonts w:ascii="Palatino Linotype" w:hAnsi="Palatino Linotype"/>
        </w:rPr>
        <w:t>solicitud</w:t>
      </w:r>
      <w:r w:rsidR="00654828" w:rsidRPr="00317322">
        <w:rPr>
          <w:rFonts w:ascii="Palatino Linotype" w:hAnsi="Palatino Linotype" w:cs="Arial"/>
        </w:rPr>
        <w:t xml:space="preserve"> de </w:t>
      </w:r>
      <w:r w:rsidR="00654828" w:rsidRPr="00317322">
        <w:rPr>
          <w:rFonts w:ascii="Palatino Linotype" w:hAnsi="Palatino Linotype"/>
        </w:rPr>
        <w:t>acceso</w:t>
      </w:r>
      <w:r w:rsidR="00654828" w:rsidRPr="00317322">
        <w:rPr>
          <w:rFonts w:ascii="Palatino Linotype" w:hAnsi="Palatino Linotype" w:cs="Arial"/>
        </w:rPr>
        <w:t xml:space="preserve"> a la información pública requerida por </w:t>
      </w:r>
      <w:r w:rsidR="001075C2" w:rsidRPr="00317322">
        <w:rPr>
          <w:rFonts w:ascii="Palatino Linotype" w:hAnsi="Palatino Linotype" w:cs="Arial"/>
          <w:b/>
        </w:rPr>
        <w:t>LA RECURRENTE</w:t>
      </w:r>
      <w:r w:rsidR="00654828" w:rsidRPr="00317322">
        <w:rPr>
          <w:rFonts w:ascii="Palatino Linotype" w:hAnsi="Palatino Linotype" w:cs="Arial"/>
        </w:rPr>
        <w:t xml:space="preserve">, </w:t>
      </w:r>
      <w:r w:rsidR="00D63C0B" w:rsidRPr="00317322">
        <w:rPr>
          <w:rFonts w:ascii="Palatino Linotype" w:hAnsi="Palatino Linotype" w:cs="Arial"/>
        </w:rPr>
        <w:t>adjuntando el</w:t>
      </w:r>
      <w:r w:rsidR="00D63C0B" w:rsidRPr="00317322">
        <w:rPr>
          <w:rFonts w:ascii="Palatino Linotype" w:hAnsi="Palatino Linotype"/>
        </w:rPr>
        <w:t xml:space="preserve"> archivo electrónico denominado </w:t>
      </w:r>
      <w:r w:rsidR="00D63C0B" w:rsidRPr="00317322">
        <w:rPr>
          <w:rFonts w:ascii="Palatino Linotype" w:hAnsi="Palatino Linotype"/>
          <w:b/>
          <w:i/>
        </w:rPr>
        <w:t>SOLICITUD DE PAGO.pdf</w:t>
      </w:r>
      <w:r w:rsidR="00D63C0B" w:rsidRPr="00317322">
        <w:rPr>
          <w:rFonts w:ascii="Palatino Linotype" w:hAnsi="Palatino Linotype" w:cs="Arial"/>
        </w:rPr>
        <w:t xml:space="preserve">, dando contestación en </w:t>
      </w:r>
      <w:r w:rsidR="00654828" w:rsidRPr="00317322">
        <w:rPr>
          <w:rFonts w:ascii="Palatino Linotype" w:hAnsi="Palatino Linotype" w:cs="Arial"/>
        </w:rPr>
        <w:t>los siguientes términos:</w:t>
      </w:r>
      <w:bookmarkEnd w:id="0"/>
      <w:r w:rsidR="00D63C0B" w:rsidRPr="00317322">
        <w:rPr>
          <w:rFonts w:ascii="Palatino Linotype" w:hAnsi="Palatino Linotype" w:cs="Arial"/>
        </w:rPr>
        <w:t xml:space="preserve"> </w:t>
      </w:r>
      <w:r w:rsidR="00D63C0B" w:rsidRPr="0031732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w:t>
      </w:r>
    </w:p>
    <w:p w:rsidR="0067419E" w:rsidRPr="0067419E" w:rsidRDefault="0067419E" w:rsidP="0067419E">
      <w:pPr>
        <w:pStyle w:val="Prrafodelista"/>
        <w:tabs>
          <w:tab w:val="left" w:pos="567"/>
        </w:tabs>
        <w:ind w:left="0"/>
        <w:jc w:val="center"/>
        <w:rPr>
          <w:rFonts w:ascii="Palatino Linotype" w:hAnsi="Palatino Linotype" w:cs="Arial"/>
          <w:sz w:val="20"/>
        </w:rPr>
      </w:pPr>
    </w:p>
    <w:p w:rsidR="00D63C0B" w:rsidRPr="00317322" w:rsidRDefault="0067419E" w:rsidP="00771DE0">
      <w:pPr>
        <w:tabs>
          <w:tab w:val="left" w:pos="567"/>
        </w:tabs>
        <w:jc w:val="center"/>
        <w:rPr>
          <w:rFonts w:ascii="Palatino Linotype" w:hAnsi="Palatino Linotype" w:cs="Arial"/>
        </w:rPr>
      </w:pPr>
      <w:r>
        <w:rPr>
          <w:noProof/>
          <w:lang w:eastAsia="es-MX"/>
        </w:rPr>
        <w:drawing>
          <wp:inline distT="0" distB="0" distL="0" distR="0" wp14:anchorId="72959ECC" wp14:editId="0B0B4D16">
            <wp:extent cx="5791835" cy="73679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079" cy="7369488"/>
                    </a:xfrm>
                    <a:prstGeom prst="rect">
                      <a:avLst/>
                    </a:prstGeom>
                  </pic:spPr>
                </pic:pic>
              </a:graphicData>
            </a:graphic>
          </wp:inline>
        </w:drawing>
      </w:r>
    </w:p>
    <w:p w:rsidR="00D63C0B" w:rsidRPr="00317322" w:rsidRDefault="00630744" w:rsidP="00771DE0">
      <w:pPr>
        <w:tabs>
          <w:tab w:val="left" w:pos="567"/>
        </w:tabs>
        <w:jc w:val="center"/>
        <w:rPr>
          <w:rFonts w:ascii="Palatino Linotype" w:hAnsi="Palatino Linotype" w:cs="Arial"/>
        </w:rPr>
      </w:pPr>
      <w:r w:rsidRPr="00317322">
        <w:rPr>
          <w:noProof/>
          <w:lang w:eastAsia="es-MX"/>
        </w:rPr>
        <w:lastRenderedPageBreak/>
        <w:drawing>
          <wp:inline distT="0" distB="0" distL="0" distR="0" wp14:anchorId="6A666EAE" wp14:editId="225904CD">
            <wp:extent cx="5791835" cy="75704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570470"/>
                    </a:xfrm>
                    <a:prstGeom prst="rect">
                      <a:avLst/>
                    </a:prstGeom>
                  </pic:spPr>
                </pic:pic>
              </a:graphicData>
            </a:graphic>
          </wp:inline>
        </w:drawing>
      </w:r>
    </w:p>
    <w:p w:rsidR="00771DE0" w:rsidRPr="00317322" w:rsidRDefault="00630744" w:rsidP="00771DE0">
      <w:pPr>
        <w:tabs>
          <w:tab w:val="left" w:pos="567"/>
        </w:tabs>
        <w:jc w:val="center"/>
        <w:rPr>
          <w:rFonts w:ascii="Palatino Linotype" w:hAnsi="Palatino Linotype" w:cs="Arial"/>
        </w:rPr>
      </w:pPr>
      <w:r w:rsidRPr="00317322">
        <w:rPr>
          <w:noProof/>
          <w:lang w:eastAsia="es-MX"/>
        </w:rPr>
        <w:lastRenderedPageBreak/>
        <w:drawing>
          <wp:inline distT="0" distB="0" distL="0" distR="0" wp14:anchorId="5495D7D8" wp14:editId="3FB11F80">
            <wp:extent cx="5791835" cy="76123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612380"/>
                    </a:xfrm>
                    <a:prstGeom prst="rect">
                      <a:avLst/>
                    </a:prstGeom>
                  </pic:spPr>
                </pic:pic>
              </a:graphicData>
            </a:graphic>
          </wp:inline>
        </w:drawing>
      </w:r>
    </w:p>
    <w:p w:rsidR="00166DEF" w:rsidRPr="00317322" w:rsidRDefault="00D73FD7" w:rsidP="007F64E2">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317322">
        <w:rPr>
          <w:rFonts w:ascii="Palatino Linotype" w:hAnsi="Palatino Linotype" w:cs="Arial"/>
        </w:rPr>
        <w:lastRenderedPageBreak/>
        <w:t>Inconforme</w:t>
      </w:r>
      <w:r w:rsidR="00D730A4" w:rsidRPr="00317322">
        <w:rPr>
          <w:rFonts w:ascii="Palatino Linotype" w:hAnsi="Palatino Linotype"/>
        </w:rPr>
        <w:t xml:space="preserve"> </w:t>
      </w:r>
      <w:r w:rsidRPr="00317322">
        <w:rPr>
          <w:rFonts w:ascii="Palatino Linotype" w:hAnsi="Palatino Linotype"/>
        </w:rPr>
        <w:t>con</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cs="Arial"/>
        </w:rPr>
        <w:t>respuesta</w:t>
      </w:r>
      <w:r w:rsidR="00D730A4" w:rsidRPr="00317322">
        <w:rPr>
          <w:rFonts w:ascii="Palatino Linotype" w:hAnsi="Palatino Linotype" w:cs="Arial"/>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b/>
        </w:rPr>
        <w:t>SUJETO</w:t>
      </w:r>
      <w:r w:rsidR="00D730A4" w:rsidRPr="00317322">
        <w:rPr>
          <w:rFonts w:ascii="Palatino Linotype" w:hAnsi="Palatino Linotype"/>
          <w:b/>
        </w:rPr>
        <w:t xml:space="preserve"> </w:t>
      </w:r>
      <w:r w:rsidRPr="00317322">
        <w:rPr>
          <w:rFonts w:ascii="Palatino Linotype" w:hAnsi="Palatino Linotype"/>
          <w:b/>
        </w:rPr>
        <w:t>OBLIGADO</w:t>
      </w:r>
      <w:r w:rsidRPr="00317322">
        <w:rPr>
          <w:rFonts w:ascii="Palatino Linotype" w:hAnsi="Palatino Linotype"/>
        </w:rPr>
        <w:t>,</w:t>
      </w:r>
      <w:r w:rsidR="00D730A4" w:rsidRPr="00317322">
        <w:rPr>
          <w:rFonts w:ascii="Palatino Linotype" w:hAnsi="Palatino Linotype"/>
        </w:rPr>
        <w:t xml:space="preserve"> </w:t>
      </w:r>
      <w:r w:rsidR="00855430" w:rsidRPr="00317322">
        <w:rPr>
          <w:rFonts w:ascii="Palatino Linotype" w:hAnsi="Palatino Linotype"/>
        </w:rPr>
        <w:t xml:space="preserve">en fecha </w:t>
      </w:r>
      <w:r w:rsidR="00630744" w:rsidRPr="00317322">
        <w:rPr>
          <w:rFonts w:ascii="Palatino Linotype" w:hAnsi="Palatino Linotype"/>
        </w:rPr>
        <w:t>tres</w:t>
      </w:r>
      <w:r w:rsidR="00E646DC" w:rsidRPr="00317322">
        <w:rPr>
          <w:rFonts w:ascii="Palatino Linotype" w:hAnsi="Palatino Linotype"/>
        </w:rPr>
        <w:t xml:space="preserve"> de </w:t>
      </w:r>
      <w:r w:rsidR="00630744" w:rsidRPr="00317322">
        <w:rPr>
          <w:rFonts w:ascii="Palatino Linotype" w:hAnsi="Palatino Linotype"/>
        </w:rPr>
        <w:t>agosto</w:t>
      </w:r>
      <w:r w:rsidR="00E646DC" w:rsidRPr="00317322">
        <w:rPr>
          <w:rFonts w:ascii="Palatino Linotype" w:hAnsi="Palatino Linotype"/>
        </w:rPr>
        <w:t xml:space="preserve"> de dos mil dieciocho</w:t>
      </w:r>
      <w:r w:rsidR="00406744" w:rsidRPr="00317322">
        <w:rPr>
          <w:rFonts w:ascii="Palatino Linotype" w:hAnsi="Palatino Linotype"/>
        </w:rPr>
        <w:t xml:space="preserve">, </w:t>
      </w:r>
      <w:r w:rsidR="001075C2" w:rsidRPr="00317322">
        <w:rPr>
          <w:rFonts w:ascii="Palatino Linotype" w:hAnsi="Palatino Linotype" w:cs="Arial"/>
          <w:b/>
        </w:rPr>
        <w:t>LA RECURRENTE</w:t>
      </w:r>
      <w:r w:rsidR="00406744" w:rsidRPr="00317322">
        <w:rPr>
          <w:rFonts w:ascii="Palatino Linotype" w:hAnsi="Palatino Linotype"/>
        </w:rPr>
        <w:t xml:space="preserve"> mediante </w:t>
      </w:r>
      <w:r w:rsidR="00406744" w:rsidRPr="00317322">
        <w:rPr>
          <w:rFonts w:ascii="Palatino Linotype" w:hAnsi="Palatino Linotype"/>
          <w:b/>
        </w:rPr>
        <w:t xml:space="preserve">EL SAIMEX </w:t>
      </w:r>
      <w:r w:rsidR="00406744" w:rsidRPr="00317322">
        <w:rPr>
          <w:rFonts w:ascii="Palatino Linotype" w:hAnsi="Palatino Linotype"/>
        </w:rPr>
        <w:t xml:space="preserve">interpuso el recurso de revisión objeto del </w:t>
      </w:r>
      <w:r w:rsidR="00406744" w:rsidRPr="00317322">
        <w:rPr>
          <w:rFonts w:ascii="Palatino Linotype" w:hAnsi="Palatino Linotype" w:cs="Arial"/>
        </w:rPr>
        <w:t>presente</w:t>
      </w:r>
      <w:r w:rsidR="00406744" w:rsidRPr="00317322">
        <w:rPr>
          <w:rFonts w:ascii="Palatino Linotype" w:hAnsi="Palatino Linotype"/>
        </w:rPr>
        <w:t xml:space="preserve"> estudio</w:t>
      </w:r>
      <w:r w:rsidR="006271B3" w:rsidRPr="00317322">
        <w:rPr>
          <w:rFonts w:ascii="Palatino Linotype" w:hAnsi="Palatino Linotype"/>
        </w:rPr>
        <w:t>,</w:t>
      </w:r>
      <w:r w:rsidR="00855430" w:rsidRPr="00317322">
        <w:rPr>
          <w:rFonts w:ascii="Palatino Linotype" w:hAnsi="Palatino Linotype" w:cs="Arial"/>
        </w:rPr>
        <w:t xml:space="preserve"> al</w:t>
      </w:r>
      <w:r w:rsidR="00406744" w:rsidRPr="00317322">
        <w:rPr>
          <w:rFonts w:ascii="Palatino Linotype" w:hAnsi="Palatino Linotype"/>
        </w:rPr>
        <w:t xml:space="preserve"> que se le asignó el </w:t>
      </w:r>
      <w:r w:rsidR="00406744" w:rsidRPr="00317322">
        <w:rPr>
          <w:rFonts w:ascii="Palatino Linotype" w:hAnsi="Palatino Linotype" w:cs="Arial"/>
        </w:rPr>
        <w:t>número</w:t>
      </w:r>
      <w:r w:rsidR="00D041DB" w:rsidRPr="00317322">
        <w:rPr>
          <w:rFonts w:ascii="Palatino Linotype" w:hAnsi="Palatino Linotype" w:cs="Arial"/>
        </w:rPr>
        <w:t xml:space="preserve"> </w:t>
      </w:r>
      <w:r w:rsidR="00DA37BB" w:rsidRPr="00317322">
        <w:rPr>
          <w:rFonts w:ascii="Palatino Linotype" w:hAnsi="Palatino Linotype" w:cs="Arial"/>
          <w:b/>
          <w:bCs/>
          <w:lang w:val="es-ES_tradnl"/>
        </w:rPr>
        <w:t>02762/INFOEM/IP/RR/2018</w:t>
      </w:r>
      <w:r w:rsidRPr="00317322">
        <w:rPr>
          <w:rFonts w:ascii="Palatino Linotype" w:hAnsi="Palatino Linotype" w:cs="Arial"/>
        </w:rPr>
        <w:t>,</w:t>
      </w:r>
      <w:r w:rsidR="00166DEF" w:rsidRPr="00317322">
        <w:rPr>
          <w:rFonts w:ascii="Palatino Linotype" w:hAnsi="Palatino Linotype" w:cs="Arial"/>
        </w:rPr>
        <w:t xml:space="preserve"> en el que señaló como acto impugnado:</w:t>
      </w:r>
    </w:p>
    <w:p w:rsidR="00166DEF" w:rsidRPr="00317322" w:rsidRDefault="00166DEF" w:rsidP="00166DEF">
      <w:pPr>
        <w:spacing w:before="200" w:after="200"/>
        <w:ind w:left="709" w:right="709"/>
        <w:jc w:val="both"/>
        <w:rPr>
          <w:rFonts w:ascii="Palatino Linotype" w:hAnsi="Palatino Linotype" w:cs="Arial"/>
          <w:sz w:val="22"/>
          <w:szCs w:val="22"/>
          <w:lang w:eastAsia="es-MX"/>
        </w:rPr>
      </w:pPr>
      <w:r w:rsidRPr="00317322">
        <w:rPr>
          <w:rFonts w:ascii="Palatino Linotype" w:hAnsi="Palatino Linotype" w:cs="Arial"/>
          <w:i/>
          <w:sz w:val="22"/>
          <w:szCs w:val="22"/>
          <w:lang w:eastAsia="es-MX"/>
        </w:rPr>
        <w:t>“</w:t>
      </w:r>
      <w:r w:rsidR="00630744" w:rsidRPr="00317322">
        <w:rPr>
          <w:rFonts w:ascii="Palatino Linotype" w:hAnsi="Palatino Linotype" w:cs="Arial"/>
          <w:i/>
          <w:sz w:val="22"/>
          <w:szCs w:val="22"/>
          <w:lang w:eastAsia="es-MX"/>
        </w:rPr>
        <w:t>Cobro del escaneo de la información solicitada</w:t>
      </w:r>
      <w:r w:rsidRPr="00317322">
        <w:rPr>
          <w:rFonts w:ascii="Palatino Linotype" w:hAnsi="Palatino Linotype" w:cs="Arial"/>
          <w:i/>
          <w:sz w:val="22"/>
          <w:szCs w:val="22"/>
          <w:lang w:eastAsia="es-MX"/>
        </w:rPr>
        <w:t xml:space="preserve">” </w:t>
      </w:r>
      <w:r w:rsidRPr="00317322">
        <w:rPr>
          <w:rFonts w:ascii="Palatino Linotype" w:hAnsi="Palatino Linotype" w:cs="Arial"/>
          <w:sz w:val="22"/>
          <w:szCs w:val="22"/>
          <w:lang w:eastAsia="es-MX"/>
        </w:rPr>
        <w:t>(Sic)</w:t>
      </w:r>
    </w:p>
    <w:p w:rsidR="00166DEF" w:rsidRPr="00317322" w:rsidRDefault="00166DEF" w:rsidP="00166DEF">
      <w:pPr>
        <w:pStyle w:val="Prrafodelista"/>
        <w:spacing w:before="200" w:after="200" w:line="360" w:lineRule="auto"/>
        <w:ind w:left="0"/>
        <w:jc w:val="both"/>
        <w:rPr>
          <w:rFonts w:ascii="Palatino Linotype" w:hAnsi="Palatino Linotype"/>
        </w:rPr>
      </w:pPr>
      <w:r w:rsidRPr="00317322">
        <w:rPr>
          <w:rFonts w:ascii="Palatino Linotype" w:hAnsi="Palatino Linotype" w:cs="Arial"/>
        </w:rPr>
        <w:t>Asimismo</w:t>
      </w:r>
      <w:r w:rsidRPr="00317322">
        <w:rPr>
          <w:rFonts w:ascii="Palatino Linotype" w:hAnsi="Palatino Linotype"/>
        </w:rPr>
        <w:t xml:space="preserve">, </w:t>
      </w:r>
      <w:r w:rsidR="001075C2" w:rsidRPr="00317322">
        <w:rPr>
          <w:rFonts w:ascii="Palatino Linotype" w:hAnsi="Palatino Linotype" w:cs="Arial"/>
          <w:b/>
        </w:rPr>
        <w:t>LA RECURRENTE</w:t>
      </w:r>
      <w:r w:rsidR="00BA43F2" w:rsidRPr="00317322">
        <w:rPr>
          <w:rFonts w:ascii="Palatino Linotype" w:hAnsi="Palatino Linotype" w:cs="Arial"/>
          <w:b/>
        </w:rPr>
        <w:t xml:space="preserve"> </w:t>
      </w:r>
      <w:r w:rsidRPr="00317322">
        <w:rPr>
          <w:rFonts w:ascii="Palatino Linotype" w:hAnsi="Palatino Linotype"/>
        </w:rPr>
        <w:t>indicó como razones o motivos de inconformidad</w:t>
      </w:r>
      <w:r w:rsidR="00855430" w:rsidRPr="00317322">
        <w:rPr>
          <w:rFonts w:ascii="Palatino Linotype" w:hAnsi="Palatino Linotype" w:cs="Arial"/>
        </w:rPr>
        <w:t>, lo siguiente</w:t>
      </w:r>
      <w:r w:rsidRPr="00317322">
        <w:rPr>
          <w:rFonts w:ascii="Palatino Linotype" w:hAnsi="Palatino Linotype"/>
        </w:rPr>
        <w:t xml:space="preserve">: </w:t>
      </w:r>
    </w:p>
    <w:p w:rsidR="00166DEF" w:rsidRPr="00317322" w:rsidRDefault="00166DEF" w:rsidP="00722ED1">
      <w:pPr>
        <w:spacing w:before="120" w:after="120"/>
        <w:ind w:left="709" w:right="709"/>
        <w:jc w:val="both"/>
        <w:rPr>
          <w:rFonts w:ascii="Palatino Linotype" w:hAnsi="Palatino Linotype" w:cs="Arial"/>
          <w:spacing w:val="-6"/>
          <w:sz w:val="22"/>
          <w:lang w:eastAsia="es-MX"/>
        </w:rPr>
      </w:pPr>
      <w:r w:rsidRPr="00317322">
        <w:rPr>
          <w:rFonts w:ascii="Palatino Linotype" w:hAnsi="Palatino Linotype" w:cs="Arial"/>
          <w:i/>
          <w:spacing w:val="-6"/>
          <w:sz w:val="22"/>
          <w:lang w:eastAsia="es-MX"/>
        </w:rPr>
        <w:t>“</w:t>
      </w:r>
      <w:r w:rsidR="00630744" w:rsidRPr="00317322">
        <w:rPr>
          <w:rFonts w:ascii="Palatino Linotype" w:hAnsi="Palatino Linotype" w:cs="Arial"/>
          <w:i/>
          <w:sz w:val="22"/>
          <w:szCs w:val="22"/>
          <w:lang w:eastAsia="es-MX"/>
        </w:rPr>
        <w:t>Mediante la solicitud con folio 00037/SEDAGRO/IP/2018, requerí lo siguiente información vía SAIMEX, " Nomina completa de la primera y segunda quincena de junio de 2018, de la Secretaria de desarrollo agropecuario ", para lo cual esta área me contesto que tengo que realizar un pago de 50 pesos por el escaneo y digitalización de la información cuando esta información debería ser gratuita debido a que se requirió vía saimex y no se solicito la información en ninguna de las formas que marca el marca el saimex para costos, no obstante que revisando la platafroma del ipomex este secretaria no requiere este pago para todas las solicitudes</w:t>
      </w:r>
      <w:r w:rsidR="004E5DEF" w:rsidRPr="00317322">
        <w:rPr>
          <w:rFonts w:ascii="Palatino Linotype" w:hAnsi="Palatino Linotype" w:cs="Arial"/>
          <w:i/>
          <w:sz w:val="22"/>
          <w:szCs w:val="22"/>
          <w:lang w:eastAsia="es-MX"/>
        </w:rPr>
        <w:t>”</w:t>
      </w:r>
      <w:r w:rsidRPr="00317322">
        <w:rPr>
          <w:rFonts w:ascii="Palatino Linotype" w:hAnsi="Palatino Linotype" w:cs="Arial"/>
          <w:i/>
          <w:spacing w:val="-6"/>
          <w:sz w:val="22"/>
          <w:lang w:eastAsia="es-MX"/>
        </w:rPr>
        <w:t xml:space="preserve"> </w:t>
      </w:r>
      <w:r w:rsidRPr="00317322">
        <w:rPr>
          <w:rFonts w:ascii="Palatino Linotype" w:hAnsi="Palatino Linotype" w:cs="Arial"/>
          <w:spacing w:val="-6"/>
          <w:sz w:val="22"/>
          <w:lang w:eastAsia="es-MX"/>
        </w:rPr>
        <w:t>(Sic)</w:t>
      </w:r>
    </w:p>
    <w:p w:rsidR="00630744" w:rsidRPr="00317322" w:rsidRDefault="00630744" w:rsidP="00630744">
      <w:pPr>
        <w:pStyle w:val="Prrafodelista"/>
        <w:tabs>
          <w:tab w:val="left" w:pos="567"/>
        </w:tabs>
        <w:spacing w:before="240" w:after="240" w:line="360" w:lineRule="auto"/>
        <w:ind w:left="0"/>
        <w:jc w:val="both"/>
        <w:rPr>
          <w:rFonts w:ascii="Palatino Linotype" w:hAnsi="Palatino Linotype"/>
        </w:rPr>
      </w:pPr>
      <w:r w:rsidRPr="00317322">
        <w:rPr>
          <w:rFonts w:ascii="Palatino Linotype" w:hAnsi="Palatino Linotype" w:cs="Arial"/>
        </w:rPr>
        <w:t xml:space="preserve">Asimismo, </w:t>
      </w:r>
      <w:r w:rsidRPr="00317322">
        <w:rPr>
          <w:rFonts w:ascii="Palatino Linotype" w:hAnsi="Palatino Linotype" w:cs="Arial"/>
          <w:b/>
        </w:rPr>
        <w:t>LA RECURRENTE</w:t>
      </w:r>
      <w:r w:rsidRPr="00317322">
        <w:rPr>
          <w:rFonts w:ascii="Palatino Linotype" w:hAnsi="Palatino Linotype" w:cs="Arial"/>
        </w:rPr>
        <w:t xml:space="preserve"> adjuntó los</w:t>
      </w:r>
      <w:r w:rsidRPr="00317322">
        <w:rPr>
          <w:rFonts w:ascii="Palatino Linotype" w:hAnsi="Palatino Linotype"/>
        </w:rPr>
        <w:t xml:space="preserve"> archivos electrónicos denominados </w:t>
      </w:r>
      <w:r w:rsidRPr="00317322">
        <w:rPr>
          <w:rFonts w:ascii="Palatino Linotype" w:hAnsi="Palatino Linotype"/>
          <w:b/>
          <w:i/>
        </w:rPr>
        <w:t>SOLICITUD DE PAGO.pdf</w:t>
      </w:r>
      <w:r w:rsidRPr="00317322">
        <w:rPr>
          <w:rFonts w:ascii="Palatino Linotype" w:hAnsi="Palatino Linotype" w:cs="Arial"/>
        </w:rPr>
        <w:t xml:space="preserve"> e </w:t>
      </w:r>
      <w:r w:rsidRPr="00317322">
        <w:rPr>
          <w:rFonts w:ascii="Palatino Linotype" w:hAnsi="Palatino Linotype"/>
          <w:b/>
          <w:i/>
        </w:rPr>
        <w:t>ipomex secretaria.pdf</w:t>
      </w:r>
      <w:r w:rsidRPr="00317322">
        <w:rPr>
          <w:rFonts w:ascii="Palatino Linotype" w:hAnsi="Palatino Linotype"/>
        </w:rPr>
        <w:t xml:space="preserve">, de los cuales, el primero es coincidente con el remitido por </w:t>
      </w:r>
      <w:r w:rsidRPr="00317322">
        <w:rPr>
          <w:rFonts w:ascii="Palatino Linotype" w:hAnsi="Palatino Linotype"/>
          <w:b/>
        </w:rPr>
        <w:t>EL SUJETO OBLIGADO</w:t>
      </w:r>
      <w:r w:rsidRPr="00317322">
        <w:rPr>
          <w:rFonts w:ascii="Palatino Linotype" w:hAnsi="Palatino Linotype"/>
        </w:rPr>
        <w:t xml:space="preserve"> en su respuesta a la solicitud</w:t>
      </w:r>
      <w:r w:rsidR="00980916" w:rsidRPr="00317322">
        <w:rPr>
          <w:rFonts w:ascii="Palatino Linotype" w:hAnsi="Palatino Linotype"/>
        </w:rPr>
        <w:t xml:space="preserve"> por lo que se omite su inserción en este apartado, en obvio de repeticiones </w:t>
      </w:r>
      <w:r w:rsidR="00980916" w:rsidRPr="00317322">
        <w:rPr>
          <w:rFonts w:ascii="Palatino Linotype" w:hAnsi="Palatino Linotype"/>
          <w:bCs/>
        </w:rPr>
        <w:t>innecesarias;</w:t>
      </w:r>
      <w:r w:rsidRPr="00317322">
        <w:rPr>
          <w:rFonts w:ascii="Palatino Linotype" w:hAnsi="Palatino Linotype"/>
        </w:rPr>
        <w:t xml:space="preserve"> </w:t>
      </w:r>
      <w:r w:rsidR="00980916" w:rsidRPr="00317322">
        <w:rPr>
          <w:rFonts w:ascii="Palatino Linotype" w:hAnsi="Palatino Linotype"/>
        </w:rPr>
        <w:t xml:space="preserve">por tanto, sólo se muestra a continuación </w:t>
      </w:r>
      <w:r w:rsidRPr="00317322">
        <w:rPr>
          <w:rFonts w:ascii="Palatino Linotype" w:hAnsi="Palatino Linotype"/>
        </w:rPr>
        <w:t>el contenido del segundo:</w:t>
      </w:r>
      <w:r w:rsidR="00980916" w:rsidRPr="0031732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80916" w:rsidRPr="00317322" w:rsidRDefault="00980916" w:rsidP="00980916">
      <w:pPr>
        <w:pStyle w:val="Prrafodelista"/>
        <w:tabs>
          <w:tab w:val="left" w:pos="567"/>
        </w:tabs>
        <w:ind w:left="0"/>
        <w:jc w:val="center"/>
        <w:rPr>
          <w:rFonts w:ascii="Palatino Linotype" w:hAnsi="Palatino Linotype" w:cs="Arial"/>
        </w:rPr>
      </w:pPr>
      <w:r w:rsidRPr="00317322">
        <w:rPr>
          <w:noProof/>
          <w:lang w:eastAsia="es-MX"/>
        </w:rPr>
        <w:lastRenderedPageBreak/>
        <w:drawing>
          <wp:inline distT="0" distB="0" distL="0" distR="0" wp14:anchorId="4186EE6D" wp14:editId="00AB1776">
            <wp:extent cx="5636525" cy="7755552"/>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2620" cy="7805216"/>
                    </a:xfrm>
                    <a:prstGeom prst="rect">
                      <a:avLst/>
                    </a:prstGeom>
                  </pic:spPr>
                </pic:pic>
              </a:graphicData>
            </a:graphic>
          </wp:inline>
        </w:drawing>
      </w:r>
    </w:p>
    <w:p w:rsidR="00D73FD7" w:rsidRPr="00317322" w:rsidRDefault="00D73FD7" w:rsidP="00AF69C0">
      <w:pPr>
        <w:pStyle w:val="Prrafodelista"/>
        <w:numPr>
          <w:ilvl w:val="0"/>
          <w:numId w:val="4"/>
        </w:numPr>
        <w:tabs>
          <w:tab w:val="left" w:pos="567"/>
        </w:tabs>
        <w:spacing w:before="120" w:after="120" w:line="360" w:lineRule="auto"/>
        <w:ind w:left="0" w:firstLine="0"/>
        <w:jc w:val="both"/>
        <w:rPr>
          <w:rFonts w:ascii="Palatino Linotype" w:hAnsi="Palatino Linotype" w:cs="Arial"/>
          <w:lang w:val="es-ES_tradnl"/>
        </w:rPr>
      </w:pPr>
      <w:r w:rsidRPr="00317322">
        <w:rPr>
          <w:rFonts w:ascii="Palatino Linotype" w:hAnsi="Palatino Linotype" w:cs="Arial"/>
        </w:rPr>
        <w:lastRenderedPageBreak/>
        <w:t>E</w:t>
      </w:r>
      <w:r w:rsidR="00150CF7" w:rsidRPr="00317322">
        <w:rPr>
          <w:rFonts w:ascii="Palatino Linotype" w:hAnsi="Palatino Linotype" w:cs="Arial"/>
        </w:rPr>
        <w:t>n</w:t>
      </w:r>
      <w:r w:rsidR="00D730A4" w:rsidRPr="00317322">
        <w:rPr>
          <w:rFonts w:ascii="Palatino Linotype" w:hAnsi="Palatino Linotype" w:cs="Arial"/>
        </w:rPr>
        <w:t xml:space="preserve"> </w:t>
      </w:r>
      <w:r w:rsidR="00150CF7" w:rsidRPr="00317322">
        <w:rPr>
          <w:rFonts w:ascii="Palatino Linotype" w:hAnsi="Palatino Linotype" w:cs="Arial"/>
        </w:rPr>
        <w:t>fecha</w:t>
      </w:r>
      <w:r w:rsidR="00D730A4" w:rsidRPr="00317322">
        <w:rPr>
          <w:rFonts w:ascii="Palatino Linotype" w:hAnsi="Palatino Linotype" w:cs="Arial"/>
        </w:rPr>
        <w:t xml:space="preserve"> </w:t>
      </w:r>
      <w:r w:rsidR="00AF69C0" w:rsidRPr="00317322">
        <w:rPr>
          <w:rFonts w:ascii="Palatino Linotype" w:hAnsi="Palatino Linotype"/>
        </w:rPr>
        <w:t>tres de agosto de dos mil dieciocho</w:t>
      </w:r>
      <w:r w:rsidRPr="00317322">
        <w:rPr>
          <w:rFonts w:ascii="Palatino Linotype" w:hAnsi="Palatino Linotype" w:cs="Arial"/>
        </w:rPr>
        <w:t>,</w:t>
      </w:r>
      <w:r w:rsidR="00D730A4" w:rsidRPr="00317322">
        <w:rPr>
          <w:rFonts w:ascii="Palatino Linotype" w:hAnsi="Palatino Linotype" w:cs="Arial"/>
        </w:rPr>
        <w:t xml:space="preserve"> </w:t>
      </w:r>
      <w:r w:rsidRPr="00317322">
        <w:rPr>
          <w:rFonts w:ascii="Palatino Linotype" w:hAnsi="Palatino Linotype" w:cs="Arial"/>
        </w:rPr>
        <w:t>el</w:t>
      </w:r>
      <w:r w:rsidR="00D730A4" w:rsidRPr="00317322">
        <w:rPr>
          <w:rFonts w:ascii="Palatino Linotype" w:hAnsi="Palatino Linotype" w:cs="Arial"/>
        </w:rPr>
        <w:t xml:space="preserve"> </w:t>
      </w:r>
      <w:r w:rsidRPr="00317322">
        <w:rPr>
          <w:rFonts w:ascii="Palatino Linotype" w:hAnsi="Palatino Linotype" w:cs="Arial"/>
        </w:rPr>
        <w:t>recurso</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rPr>
        <w:t>que</w:t>
      </w:r>
      <w:r w:rsidR="00D730A4" w:rsidRPr="00317322">
        <w:rPr>
          <w:rFonts w:ascii="Palatino Linotype" w:hAnsi="Palatino Linotype" w:cs="Arial"/>
        </w:rPr>
        <w:t xml:space="preserve"> </w:t>
      </w:r>
      <w:r w:rsidRPr="00317322">
        <w:rPr>
          <w:rFonts w:ascii="Palatino Linotype" w:hAnsi="Palatino Linotype" w:cs="Arial"/>
        </w:rPr>
        <w:t>se</w:t>
      </w:r>
      <w:r w:rsidR="00D730A4" w:rsidRPr="00317322">
        <w:rPr>
          <w:rFonts w:ascii="Palatino Linotype" w:hAnsi="Palatino Linotype" w:cs="Arial"/>
        </w:rPr>
        <w:t xml:space="preserve"> </w:t>
      </w:r>
      <w:r w:rsidRPr="00317322">
        <w:rPr>
          <w:rFonts w:ascii="Palatino Linotype" w:hAnsi="Palatino Linotype" w:cs="Arial"/>
        </w:rPr>
        <w:t>trata</w:t>
      </w:r>
      <w:r w:rsidR="00D730A4" w:rsidRPr="00317322">
        <w:rPr>
          <w:rFonts w:ascii="Palatino Linotype" w:hAnsi="Palatino Linotype" w:cs="Arial"/>
        </w:rPr>
        <w:t xml:space="preserve"> </w:t>
      </w:r>
      <w:r w:rsidRPr="00317322">
        <w:rPr>
          <w:rFonts w:ascii="Palatino Linotype" w:hAnsi="Palatino Linotype" w:cs="Arial"/>
        </w:rPr>
        <w:t>se</w:t>
      </w:r>
      <w:r w:rsidR="00D730A4" w:rsidRPr="00317322">
        <w:rPr>
          <w:rFonts w:ascii="Palatino Linotype" w:hAnsi="Palatino Linotype" w:cs="Arial"/>
        </w:rPr>
        <w:t xml:space="preserve"> </w:t>
      </w:r>
      <w:r w:rsidRPr="00317322">
        <w:rPr>
          <w:rFonts w:ascii="Palatino Linotype" w:hAnsi="Palatino Linotype" w:cs="Arial"/>
        </w:rPr>
        <w:t>envió</w:t>
      </w:r>
      <w:r w:rsidR="00D730A4" w:rsidRPr="00317322">
        <w:rPr>
          <w:rFonts w:ascii="Palatino Linotype" w:hAnsi="Palatino Linotype" w:cs="Arial"/>
        </w:rPr>
        <w:t xml:space="preserve"> </w:t>
      </w:r>
      <w:r w:rsidRPr="00317322">
        <w:rPr>
          <w:rFonts w:ascii="Palatino Linotype" w:hAnsi="Palatino Linotype" w:cs="Arial"/>
        </w:rPr>
        <w:t>electrónicamente</w:t>
      </w:r>
      <w:r w:rsidR="00D730A4" w:rsidRPr="00317322">
        <w:rPr>
          <w:rFonts w:ascii="Palatino Linotype" w:hAnsi="Palatino Linotype" w:cs="Arial"/>
        </w:rPr>
        <w:t xml:space="preserve"> </w:t>
      </w:r>
      <w:r w:rsidRPr="00317322">
        <w:rPr>
          <w:rFonts w:ascii="Palatino Linotype" w:hAnsi="Palatino Linotype" w:cs="Arial"/>
        </w:rPr>
        <w:t>al</w:t>
      </w:r>
      <w:r w:rsidR="00D730A4" w:rsidRPr="00317322">
        <w:rPr>
          <w:rFonts w:ascii="Palatino Linotype" w:hAnsi="Palatino Linotype" w:cs="Arial"/>
        </w:rPr>
        <w:t xml:space="preserve"> </w:t>
      </w:r>
      <w:r w:rsidRPr="00317322">
        <w:rPr>
          <w:rFonts w:ascii="Palatino Linotype" w:hAnsi="Palatino Linotype" w:cs="Arial"/>
        </w:rPr>
        <w:t>Instituto</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rPr>
        <w:t>Transparencia,</w:t>
      </w:r>
      <w:r w:rsidR="00D730A4" w:rsidRPr="00317322">
        <w:rPr>
          <w:rFonts w:ascii="Palatino Linotype" w:hAnsi="Palatino Linotype" w:cs="Arial"/>
        </w:rPr>
        <w:t xml:space="preserve"> </w:t>
      </w:r>
      <w:r w:rsidRPr="00317322">
        <w:rPr>
          <w:rFonts w:ascii="Palatino Linotype" w:hAnsi="Palatino Linotype" w:cs="Arial"/>
        </w:rPr>
        <w:t>Acceso</w:t>
      </w:r>
      <w:r w:rsidR="00D730A4" w:rsidRPr="00317322">
        <w:rPr>
          <w:rFonts w:ascii="Palatino Linotype" w:hAnsi="Palatino Linotype" w:cs="Arial"/>
        </w:rPr>
        <w:t xml:space="preserve"> </w:t>
      </w:r>
      <w:r w:rsidRPr="00317322">
        <w:rPr>
          <w:rFonts w:ascii="Palatino Linotype" w:hAnsi="Palatino Linotype" w:cs="Arial"/>
        </w:rPr>
        <w:t>a</w:t>
      </w:r>
      <w:r w:rsidR="00D730A4" w:rsidRPr="00317322">
        <w:rPr>
          <w:rFonts w:ascii="Palatino Linotype" w:hAnsi="Palatino Linotype" w:cs="Arial"/>
        </w:rPr>
        <w:t xml:space="preserve"> </w:t>
      </w:r>
      <w:r w:rsidRPr="00317322">
        <w:rPr>
          <w:rFonts w:ascii="Palatino Linotype" w:hAnsi="Palatino Linotype" w:cs="Arial"/>
        </w:rPr>
        <w:t>la</w:t>
      </w:r>
      <w:r w:rsidR="00D730A4" w:rsidRPr="00317322">
        <w:rPr>
          <w:rFonts w:ascii="Palatino Linotype" w:hAnsi="Palatino Linotype" w:cs="Arial"/>
        </w:rPr>
        <w:t xml:space="preserve"> </w:t>
      </w:r>
      <w:r w:rsidRPr="00317322">
        <w:rPr>
          <w:rFonts w:ascii="Palatino Linotype" w:hAnsi="Palatino Linotype" w:cs="Arial"/>
        </w:rPr>
        <w:t>Información</w:t>
      </w:r>
      <w:r w:rsidR="00D730A4" w:rsidRPr="00317322">
        <w:rPr>
          <w:rFonts w:ascii="Palatino Linotype" w:hAnsi="Palatino Linotype" w:cs="Arial"/>
        </w:rPr>
        <w:t xml:space="preserve"> </w:t>
      </w:r>
      <w:r w:rsidRPr="00317322">
        <w:rPr>
          <w:rFonts w:ascii="Palatino Linotype" w:hAnsi="Palatino Linotype" w:cs="Arial"/>
        </w:rPr>
        <w:t>Pública</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y</w:t>
      </w:r>
      <w:r w:rsidR="00D730A4" w:rsidRPr="00317322">
        <w:rPr>
          <w:rFonts w:ascii="Palatino Linotype" w:hAnsi="Palatino Linotype" w:cs="Arial"/>
          <w:lang w:val="es-ES_tradnl"/>
        </w:rPr>
        <w:t xml:space="preserve"> </w:t>
      </w:r>
      <w:r w:rsidRPr="00317322">
        <w:rPr>
          <w:rFonts w:ascii="Palatino Linotype" w:hAnsi="Palatino Linotype" w:cs="Arial"/>
        </w:rPr>
        <w:t>Protección</w:t>
      </w:r>
      <w:r w:rsidR="00D730A4" w:rsidRPr="00317322">
        <w:rPr>
          <w:rFonts w:ascii="Palatino Linotype" w:hAnsi="Palatino Linotype" w:cs="Arial"/>
          <w:lang w:val="es-ES_tradnl"/>
        </w:rPr>
        <w:t xml:space="preserve"> </w:t>
      </w:r>
      <w:r w:rsidRPr="00317322">
        <w:rPr>
          <w:rFonts w:ascii="Palatino Linotype" w:hAnsi="Palatino Linotype" w:cs="Arial"/>
        </w:rPr>
        <w:t>de</w:t>
      </w:r>
      <w:r w:rsidR="00D730A4" w:rsidRPr="00317322">
        <w:rPr>
          <w:rFonts w:ascii="Palatino Linotype" w:hAnsi="Palatino Linotype" w:cs="Arial"/>
          <w:lang w:val="es-ES_tradnl"/>
        </w:rPr>
        <w:t xml:space="preserve"> </w:t>
      </w:r>
      <w:r w:rsidRPr="00317322">
        <w:rPr>
          <w:rFonts w:ascii="Palatino Linotype" w:hAnsi="Palatino Linotype"/>
        </w:rPr>
        <w:t>Datos</w:t>
      </w:r>
      <w:r w:rsidR="00D730A4" w:rsidRPr="00317322">
        <w:rPr>
          <w:rFonts w:ascii="Palatino Linotype" w:hAnsi="Palatino Linotype" w:cs="Arial"/>
          <w:lang w:val="es-ES_tradnl"/>
        </w:rPr>
        <w:t xml:space="preserve"> </w:t>
      </w:r>
      <w:r w:rsidRPr="00317322">
        <w:rPr>
          <w:rFonts w:ascii="Palatino Linotype" w:hAnsi="Palatino Linotype" w:cs="Arial"/>
        </w:rPr>
        <w:t>Personales</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del</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Estado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México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y</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Municipios</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y</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con</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fundamento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en</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el</w:t>
      </w:r>
      <w:r w:rsidR="00D730A4" w:rsidRPr="00317322">
        <w:rPr>
          <w:rFonts w:ascii="Palatino Linotype" w:hAnsi="Palatino Linotype" w:cs="Arial"/>
          <w:lang w:val="es-ES_tradnl"/>
        </w:rPr>
        <w:t xml:space="preserve"> </w:t>
      </w:r>
      <w:r w:rsidRPr="00317322">
        <w:rPr>
          <w:rFonts w:ascii="Palatino Linotype" w:hAnsi="Palatino Linotype" w:cs="Arial"/>
        </w:rPr>
        <w:t>artículo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185</w:t>
      </w:r>
      <w:r w:rsidR="00D730A4" w:rsidRPr="00317322">
        <w:rPr>
          <w:rFonts w:ascii="Palatino Linotype" w:hAnsi="Palatino Linotype" w:cs="Arial"/>
          <w:lang w:val="es-ES_tradnl"/>
        </w:rPr>
        <w:t xml:space="preserve"> </w:t>
      </w:r>
      <w:r w:rsidRPr="00317322">
        <w:rPr>
          <w:rFonts w:ascii="Palatino Linotype" w:hAnsi="Palatino Linotype" w:cs="Arial"/>
        </w:rPr>
        <w:t>fracción</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I</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la</w:t>
      </w:r>
      <w:r w:rsidR="00D730A4" w:rsidRPr="00317322">
        <w:rPr>
          <w:rFonts w:ascii="Palatino Linotype" w:hAnsi="Palatino Linotype" w:cs="Arial"/>
          <w:lang w:val="es-ES_tradnl"/>
        </w:rPr>
        <w:t xml:space="preserve"> </w:t>
      </w:r>
      <w:r w:rsidRPr="00317322">
        <w:rPr>
          <w:rFonts w:ascii="Palatino Linotype" w:hAnsi="Palatino Linotype"/>
        </w:rPr>
        <w:t>Ley</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Transparencia</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rPr>
        <w:t>Acceso</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Información</w:t>
      </w:r>
      <w:r w:rsidR="00D730A4" w:rsidRPr="00317322">
        <w:rPr>
          <w:rFonts w:ascii="Palatino Linotype" w:hAnsi="Palatino Linotype"/>
        </w:rPr>
        <w:t xml:space="preserve"> </w:t>
      </w:r>
      <w:r w:rsidRPr="00317322">
        <w:rPr>
          <w:rFonts w:ascii="Palatino Linotype" w:hAnsi="Palatino Linotype"/>
        </w:rPr>
        <w:t>Pública</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rPr>
        <w:t>Estado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México</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rPr>
        <w:t>Municipios</w:t>
      </w:r>
      <w:r w:rsidRPr="00317322">
        <w:rPr>
          <w:rFonts w:ascii="Palatino Linotype" w:hAnsi="Palatino Linotype" w:cs="Arial"/>
          <w:lang w:val="es-ES_tradnl"/>
        </w:rPr>
        <w:t>,</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se</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turnó,</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a</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través</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del</w:t>
      </w:r>
      <w:r w:rsidR="00D730A4" w:rsidRPr="00317322">
        <w:rPr>
          <w:rFonts w:ascii="Palatino Linotype" w:eastAsia="Arial Unicode MS" w:hAnsi="Palatino Linotype" w:cs="Arial"/>
          <w:lang w:val="es-ES_tradnl"/>
        </w:rPr>
        <w:t xml:space="preserve"> </w:t>
      </w:r>
      <w:r w:rsidRPr="00317322">
        <w:rPr>
          <w:rFonts w:ascii="Palatino Linotype" w:eastAsia="Arial Unicode MS" w:hAnsi="Palatino Linotype" w:cs="Arial"/>
          <w:b/>
          <w:lang w:val="es-ES_tradnl"/>
        </w:rPr>
        <w:t>SAIMEX</w:t>
      </w:r>
      <w:r w:rsidRPr="00317322">
        <w:rPr>
          <w:rFonts w:ascii="Palatino Linotype" w:hAnsi="Palatino Linotype"/>
        </w:rPr>
        <w:t>,</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cs="Arial"/>
          <w:lang w:val="es-ES_tradnl"/>
        </w:rPr>
        <w:t>Comisionada</w:t>
      </w:r>
      <w:r w:rsidR="00D730A4" w:rsidRPr="00317322">
        <w:rPr>
          <w:rFonts w:ascii="Palatino Linotype" w:hAnsi="Palatino Linotype" w:cs="Arial"/>
          <w:lang w:val="es-ES_tradnl"/>
        </w:rPr>
        <w:t xml:space="preserve"> </w:t>
      </w:r>
      <w:r w:rsidRPr="00317322">
        <w:rPr>
          <w:rFonts w:ascii="Palatino Linotype" w:hAnsi="Palatino Linotype" w:cs="Arial"/>
          <w:b/>
          <w:lang w:val="es-ES_tradnl"/>
        </w:rPr>
        <w:t>EVA</w:t>
      </w:r>
      <w:r w:rsidR="00D730A4" w:rsidRPr="00317322">
        <w:rPr>
          <w:rFonts w:ascii="Palatino Linotype" w:hAnsi="Palatino Linotype" w:cs="Arial"/>
          <w:b/>
          <w:lang w:val="es-ES_tradnl"/>
        </w:rPr>
        <w:t xml:space="preserve"> </w:t>
      </w:r>
      <w:r w:rsidRPr="00317322">
        <w:rPr>
          <w:rFonts w:ascii="Palatino Linotype" w:hAnsi="Palatino Linotype" w:cs="Arial"/>
          <w:b/>
          <w:lang w:val="es-ES_tradnl"/>
        </w:rPr>
        <w:t>ABAID</w:t>
      </w:r>
      <w:r w:rsidR="00D730A4" w:rsidRPr="00317322">
        <w:rPr>
          <w:rFonts w:ascii="Palatino Linotype" w:hAnsi="Palatino Linotype" w:cs="Arial"/>
          <w:b/>
          <w:lang w:val="es-ES_tradnl"/>
        </w:rPr>
        <w:t xml:space="preserve"> </w:t>
      </w:r>
      <w:r w:rsidRPr="00317322">
        <w:rPr>
          <w:rFonts w:ascii="Palatino Linotype" w:hAnsi="Palatino Linotype" w:cs="Arial"/>
          <w:b/>
          <w:lang w:val="es-ES_tradnl"/>
        </w:rPr>
        <w:t>YAPUR</w:t>
      </w:r>
      <w:r w:rsidRPr="00317322">
        <w:rPr>
          <w:rFonts w:ascii="Palatino Linotype" w:hAnsi="Palatino Linotype" w:cs="Arial"/>
          <w:lang w:val="es-ES_tradnl"/>
        </w:rPr>
        <w:t>,</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a</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efecto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que</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decretara</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su</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admisión</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o</w:t>
      </w:r>
      <w:r w:rsidR="00D730A4" w:rsidRPr="00317322">
        <w:rPr>
          <w:rFonts w:ascii="Palatino Linotype" w:hAnsi="Palatino Linotype" w:cs="Arial"/>
          <w:lang w:val="es-ES_tradnl"/>
        </w:rPr>
        <w:t xml:space="preserve"> </w:t>
      </w:r>
      <w:r w:rsidRPr="00317322">
        <w:rPr>
          <w:rFonts w:ascii="Palatino Linotype" w:hAnsi="Palatino Linotype" w:cs="Arial"/>
          <w:lang w:val="es-ES_tradnl"/>
        </w:rPr>
        <w:t>desechamiento.</w:t>
      </w:r>
    </w:p>
    <w:p w:rsidR="001E38B1" w:rsidRPr="00317322" w:rsidRDefault="00AB1847" w:rsidP="007518DE">
      <w:pPr>
        <w:pStyle w:val="Prrafodelista"/>
        <w:numPr>
          <w:ilvl w:val="0"/>
          <w:numId w:val="4"/>
        </w:numPr>
        <w:tabs>
          <w:tab w:val="left" w:pos="567"/>
        </w:tabs>
        <w:spacing w:before="160" w:after="160" w:line="360" w:lineRule="auto"/>
        <w:ind w:left="0" w:firstLine="0"/>
        <w:jc w:val="both"/>
        <w:rPr>
          <w:rFonts w:ascii="Palatino Linotype" w:hAnsi="Palatino Linotype" w:cs="Arial"/>
        </w:rPr>
      </w:pPr>
      <w:r w:rsidRPr="00317322">
        <w:rPr>
          <w:rFonts w:ascii="Palatino Linotype" w:hAnsi="Palatino Linotype" w:cs="Arial"/>
        </w:rPr>
        <w:t>E</w:t>
      </w:r>
      <w:r w:rsidR="004B3947" w:rsidRPr="00317322">
        <w:rPr>
          <w:rFonts w:ascii="Palatino Linotype" w:hAnsi="Palatino Linotype" w:cs="Arial"/>
        </w:rPr>
        <w:t>n</w:t>
      </w:r>
      <w:r w:rsidR="00D730A4" w:rsidRPr="00317322">
        <w:rPr>
          <w:rFonts w:ascii="Palatino Linotype" w:hAnsi="Palatino Linotype" w:cs="Arial"/>
        </w:rPr>
        <w:t xml:space="preserve"> </w:t>
      </w:r>
      <w:r w:rsidR="004B3947" w:rsidRPr="00317322">
        <w:rPr>
          <w:rFonts w:ascii="Palatino Linotype" w:hAnsi="Palatino Linotype" w:cs="Arial"/>
        </w:rPr>
        <w:t>fecha</w:t>
      </w:r>
      <w:r w:rsidR="00D730A4" w:rsidRPr="00317322">
        <w:rPr>
          <w:rFonts w:ascii="Palatino Linotype" w:hAnsi="Palatino Linotype" w:cs="Arial"/>
        </w:rPr>
        <w:t xml:space="preserve"> </w:t>
      </w:r>
      <w:r w:rsidR="00AF69C0" w:rsidRPr="00317322">
        <w:rPr>
          <w:rFonts w:ascii="Palatino Linotype" w:hAnsi="Palatino Linotype"/>
        </w:rPr>
        <w:t>nueve</w:t>
      </w:r>
      <w:r w:rsidR="0041248E" w:rsidRPr="00317322">
        <w:rPr>
          <w:rFonts w:ascii="Palatino Linotype" w:hAnsi="Palatino Linotype"/>
        </w:rPr>
        <w:t xml:space="preserve"> de </w:t>
      </w:r>
      <w:r w:rsidR="001E4C85" w:rsidRPr="00317322">
        <w:rPr>
          <w:rFonts w:ascii="Palatino Linotype" w:hAnsi="Palatino Linotype"/>
        </w:rPr>
        <w:t>agosto</w:t>
      </w:r>
      <w:r w:rsidR="0041248E" w:rsidRPr="00317322">
        <w:rPr>
          <w:rFonts w:ascii="Palatino Linotype" w:hAnsi="Palatino Linotype"/>
        </w:rPr>
        <w:t xml:space="preserve"> de dos mil dieciocho</w:t>
      </w:r>
      <w:r w:rsidRPr="00317322">
        <w:rPr>
          <w:rFonts w:ascii="Palatino Linotype" w:hAnsi="Palatino Linotype" w:cs="Arial"/>
        </w:rPr>
        <w:t>,</w:t>
      </w:r>
      <w:r w:rsidR="00D730A4" w:rsidRPr="00317322">
        <w:rPr>
          <w:rFonts w:ascii="Palatino Linotype" w:hAnsi="Palatino Linotype" w:cs="Arial"/>
        </w:rPr>
        <w:t xml:space="preserve"> </w:t>
      </w:r>
      <w:r w:rsidRPr="00317322">
        <w:rPr>
          <w:rFonts w:ascii="Palatino Linotype" w:hAnsi="Palatino Linotype" w:cs="Arial"/>
        </w:rPr>
        <w:t>atento</w:t>
      </w:r>
      <w:r w:rsidR="00D730A4" w:rsidRPr="00317322">
        <w:rPr>
          <w:rFonts w:ascii="Palatino Linotype" w:hAnsi="Palatino Linotype" w:cs="Arial"/>
        </w:rPr>
        <w:t xml:space="preserve"> </w:t>
      </w:r>
      <w:r w:rsidRPr="00317322">
        <w:rPr>
          <w:rFonts w:ascii="Palatino Linotype" w:hAnsi="Palatino Linotype" w:cs="Arial"/>
        </w:rPr>
        <w:t>a</w:t>
      </w:r>
      <w:r w:rsidR="00D730A4" w:rsidRPr="00317322">
        <w:rPr>
          <w:rFonts w:ascii="Palatino Linotype" w:hAnsi="Palatino Linotype" w:cs="Arial"/>
        </w:rPr>
        <w:t xml:space="preserve"> </w:t>
      </w:r>
      <w:r w:rsidRPr="00317322">
        <w:rPr>
          <w:rFonts w:ascii="Palatino Linotype" w:hAnsi="Palatino Linotype" w:cs="Arial"/>
        </w:rPr>
        <w:t>lo</w:t>
      </w:r>
      <w:r w:rsidR="00D730A4" w:rsidRPr="00317322">
        <w:rPr>
          <w:rFonts w:ascii="Palatino Linotype" w:hAnsi="Palatino Linotype" w:cs="Arial"/>
        </w:rPr>
        <w:t xml:space="preserve"> </w:t>
      </w:r>
      <w:r w:rsidRPr="00317322">
        <w:rPr>
          <w:rFonts w:ascii="Palatino Linotype" w:hAnsi="Palatino Linotype" w:cs="Arial"/>
        </w:rPr>
        <w:t>dispuesto</w:t>
      </w:r>
      <w:r w:rsidR="00D730A4" w:rsidRPr="00317322">
        <w:rPr>
          <w:rFonts w:ascii="Palatino Linotype" w:hAnsi="Palatino Linotype" w:cs="Arial"/>
        </w:rPr>
        <w:t xml:space="preserve"> </w:t>
      </w:r>
      <w:r w:rsidRPr="00317322">
        <w:rPr>
          <w:rFonts w:ascii="Palatino Linotype" w:hAnsi="Palatino Linotype" w:cs="Arial"/>
        </w:rPr>
        <w:t>en</w:t>
      </w:r>
      <w:r w:rsidR="00D730A4" w:rsidRPr="00317322">
        <w:rPr>
          <w:rFonts w:ascii="Palatino Linotype" w:hAnsi="Palatino Linotype" w:cs="Arial"/>
        </w:rPr>
        <w:t xml:space="preserve"> </w:t>
      </w:r>
      <w:r w:rsidRPr="00317322">
        <w:rPr>
          <w:rFonts w:ascii="Palatino Linotype" w:hAnsi="Palatino Linotype" w:cs="Arial"/>
        </w:rPr>
        <w:t>el</w:t>
      </w:r>
      <w:r w:rsidR="00D730A4" w:rsidRPr="00317322">
        <w:rPr>
          <w:rFonts w:ascii="Palatino Linotype" w:hAnsi="Palatino Linotype" w:cs="Arial"/>
        </w:rPr>
        <w:t xml:space="preserve"> </w:t>
      </w:r>
      <w:r w:rsidRPr="00317322">
        <w:rPr>
          <w:rFonts w:ascii="Palatino Linotype" w:hAnsi="Palatino Linotype" w:cs="Arial"/>
        </w:rPr>
        <w:t>artículo</w:t>
      </w:r>
      <w:r w:rsidR="00D730A4" w:rsidRPr="00317322">
        <w:rPr>
          <w:rFonts w:ascii="Palatino Linotype" w:hAnsi="Palatino Linotype" w:cs="Arial"/>
        </w:rPr>
        <w:t xml:space="preserve"> </w:t>
      </w:r>
      <w:r w:rsidRPr="00317322">
        <w:rPr>
          <w:rFonts w:ascii="Palatino Linotype" w:hAnsi="Palatino Linotype" w:cs="Arial"/>
        </w:rPr>
        <w:t>185</w:t>
      </w:r>
      <w:r w:rsidR="00D730A4" w:rsidRPr="00317322">
        <w:rPr>
          <w:rFonts w:ascii="Palatino Linotype" w:hAnsi="Palatino Linotype" w:cs="Arial"/>
        </w:rPr>
        <w:t xml:space="preserve"> </w:t>
      </w:r>
      <w:r w:rsidRPr="00317322">
        <w:rPr>
          <w:rFonts w:ascii="Palatino Linotype" w:hAnsi="Palatino Linotype" w:cs="Arial"/>
        </w:rPr>
        <w:t>fracciones</w:t>
      </w:r>
      <w:r w:rsidR="00D730A4" w:rsidRPr="00317322">
        <w:rPr>
          <w:rFonts w:ascii="Palatino Linotype" w:hAnsi="Palatino Linotype" w:cs="Arial"/>
        </w:rPr>
        <w:t xml:space="preserve"> </w:t>
      </w:r>
      <w:r w:rsidRPr="00317322">
        <w:rPr>
          <w:rFonts w:ascii="Palatino Linotype" w:hAnsi="Palatino Linotype" w:cs="Arial"/>
        </w:rPr>
        <w:t>I,</w:t>
      </w:r>
      <w:r w:rsidR="00D730A4" w:rsidRPr="00317322">
        <w:rPr>
          <w:rFonts w:ascii="Palatino Linotype" w:hAnsi="Palatino Linotype" w:cs="Arial"/>
        </w:rPr>
        <w:t xml:space="preserve"> </w:t>
      </w:r>
      <w:r w:rsidRPr="00317322">
        <w:rPr>
          <w:rFonts w:ascii="Palatino Linotype" w:hAnsi="Palatino Linotype" w:cs="Arial"/>
        </w:rPr>
        <w:t>II</w:t>
      </w:r>
      <w:r w:rsidR="00D730A4" w:rsidRPr="00317322">
        <w:rPr>
          <w:rFonts w:ascii="Palatino Linotype" w:hAnsi="Palatino Linotype" w:cs="Arial"/>
        </w:rPr>
        <w:t xml:space="preserve"> </w:t>
      </w:r>
      <w:r w:rsidRPr="00317322">
        <w:rPr>
          <w:rFonts w:ascii="Palatino Linotype" w:hAnsi="Palatino Linotype" w:cs="Arial"/>
        </w:rPr>
        <w:t>y</w:t>
      </w:r>
      <w:r w:rsidR="00D730A4" w:rsidRPr="00317322">
        <w:rPr>
          <w:rFonts w:ascii="Palatino Linotype" w:hAnsi="Palatino Linotype" w:cs="Arial"/>
        </w:rPr>
        <w:t xml:space="preserve"> </w:t>
      </w:r>
      <w:r w:rsidRPr="00317322">
        <w:rPr>
          <w:rFonts w:ascii="Palatino Linotype" w:hAnsi="Palatino Linotype" w:cs="Arial"/>
        </w:rPr>
        <w:t>IV</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rPr>
        <w:t>la</w:t>
      </w:r>
      <w:r w:rsidR="00D730A4" w:rsidRPr="00317322">
        <w:rPr>
          <w:rFonts w:ascii="Palatino Linotype" w:hAnsi="Palatino Linotype" w:cs="Arial"/>
        </w:rPr>
        <w:t xml:space="preserve"> </w:t>
      </w:r>
      <w:r w:rsidRPr="00317322">
        <w:rPr>
          <w:rFonts w:ascii="Palatino Linotype" w:hAnsi="Palatino Linotype"/>
        </w:rPr>
        <w:t>Ley</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Transparencia</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rPr>
        <w:t>Acceso</w:t>
      </w:r>
      <w:r w:rsidR="00D730A4" w:rsidRPr="00317322">
        <w:rPr>
          <w:rFonts w:ascii="Palatino Linotype" w:hAnsi="Palatino Linotype"/>
        </w:rPr>
        <w:t xml:space="preserve"> </w:t>
      </w:r>
      <w:r w:rsidRPr="00317322">
        <w:rPr>
          <w:rFonts w:ascii="Palatino Linotype" w:hAnsi="Palatino Linotype"/>
        </w:rPr>
        <w:t>a</w:t>
      </w:r>
      <w:r w:rsidR="00D730A4" w:rsidRPr="00317322">
        <w:rPr>
          <w:rFonts w:ascii="Palatino Linotype" w:hAnsi="Palatino Linotype"/>
        </w:rPr>
        <w:t xml:space="preserve"> </w:t>
      </w:r>
      <w:r w:rsidRPr="00317322">
        <w:rPr>
          <w:rFonts w:ascii="Palatino Linotype" w:hAnsi="Palatino Linotype"/>
        </w:rPr>
        <w:t>la</w:t>
      </w:r>
      <w:r w:rsidR="00D730A4" w:rsidRPr="00317322">
        <w:rPr>
          <w:rFonts w:ascii="Palatino Linotype" w:hAnsi="Palatino Linotype"/>
        </w:rPr>
        <w:t xml:space="preserve"> </w:t>
      </w:r>
      <w:r w:rsidRPr="00317322">
        <w:rPr>
          <w:rFonts w:ascii="Palatino Linotype" w:hAnsi="Palatino Linotype"/>
        </w:rPr>
        <w:t>Información</w:t>
      </w:r>
      <w:r w:rsidR="00D730A4" w:rsidRPr="00317322">
        <w:rPr>
          <w:rFonts w:ascii="Palatino Linotype" w:hAnsi="Palatino Linotype"/>
        </w:rPr>
        <w:t xml:space="preserve"> </w:t>
      </w:r>
      <w:r w:rsidRPr="00317322">
        <w:rPr>
          <w:rFonts w:ascii="Palatino Linotype" w:hAnsi="Palatino Linotype"/>
        </w:rPr>
        <w:t>Pública</w:t>
      </w:r>
      <w:r w:rsidR="00D730A4" w:rsidRPr="00317322">
        <w:rPr>
          <w:rFonts w:ascii="Palatino Linotype" w:hAnsi="Palatino Linotype"/>
        </w:rPr>
        <w:t xml:space="preserve"> </w:t>
      </w:r>
      <w:r w:rsidRPr="00317322">
        <w:rPr>
          <w:rFonts w:ascii="Palatino Linotype" w:hAnsi="Palatino Linotype"/>
        </w:rPr>
        <w:t>del</w:t>
      </w:r>
      <w:r w:rsidR="00D730A4" w:rsidRPr="00317322">
        <w:rPr>
          <w:rFonts w:ascii="Palatino Linotype" w:hAnsi="Palatino Linotype"/>
        </w:rPr>
        <w:t xml:space="preserve"> </w:t>
      </w:r>
      <w:r w:rsidRPr="00317322">
        <w:rPr>
          <w:rFonts w:ascii="Palatino Linotype" w:hAnsi="Palatino Linotype"/>
        </w:rPr>
        <w:t>Estado</w:t>
      </w:r>
      <w:r w:rsidR="00D730A4" w:rsidRPr="00317322">
        <w:rPr>
          <w:rFonts w:ascii="Palatino Linotype" w:hAnsi="Palatino Linotype"/>
        </w:rPr>
        <w:t xml:space="preserve"> </w:t>
      </w:r>
      <w:r w:rsidRPr="00317322">
        <w:rPr>
          <w:rFonts w:ascii="Palatino Linotype" w:hAnsi="Palatino Linotype"/>
        </w:rPr>
        <w:t>de</w:t>
      </w:r>
      <w:r w:rsidR="00D730A4" w:rsidRPr="00317322">
        <w:rPr>
          <w:rFonts w:ascii="Palatino Linotype" w:hAnsi="Palatino Linotype"/>
        </w:rPr>
        <w:t xml:space="preserve"> </w:t>
      </w:r>
      <w:r w:rsidRPr="00317322">
        <w:rPr>
          <w:rFonts w:ascii="Palatino Linotype" w:hAnsi="Palatino Linotype"/>
        </w:rPr>
        <w:t>México</w:t>
      </w:r>
      <w:r w:rsidR="00D730A4" w:rsidRPr="00317322">
        <w:rPr>
          <w:rFonts w:ascii="Palatino Linotype" w:hAnsi="Palatino Linotype"/>
        </w:rPr>
        <w:t xml:space="preserve"> </w:t>
      </w:r>
      <w:r w:rsidRPr="00317322">
        <w:rPr>
          <w:rFonts w:ascii="Palatino Linotype" w:hAnsi="Palatino Linotype"/>
        </w:rPr>
        <w:t>y</w:t>
      </w:r>
      <w:r w:rsidR="00D730A4" w:rsidRPr="00317322">
        <w:rPr>
          <w:rFonts w:ascii="Palatino Linotype" w:hAnsi="Palatino Linotype"/>
        </w:rPr>
        <w:t xml:space="preserve"> </w:t>
      </w:r>
      <w:r w:rsidRPr="00317322">
        <w:rPr>
          <w:rFonts w:ascii="Palatino Linotype" w:hAnsi="Palatino Linotype" w:cs="Arial"/>
          <w:lang w:val="es-ES_tradnl"/>
        </w:rPr>
        <w:t>Municipios</w:t>
      </w:r>
      <w:r w:rsidRPr="00317322">
        <w:rPr>
          <w:rFonts w:ascii="Palatino Linotype" w:hAnsi="Palatino Linotype"/>
        </w:rPr>
        <w:t>,</w:t>
      </w:r>
      <w:r w:rsidR="00D730A4" w:rsidRPr="00317322">
        <w:rPr>
          <w:rFonts w:ascii="Palatino Linotype" w:hAnsi="Palatino Linotype"/>
        </w:rPr>
        <w:t xml:space="preserve"> </w:t>
      </w:r>
      <w:r w:rsidR="009012A7" w:rsidRPr="00317322">
        <w:rPr>
          <w:rFonts w:ascii="Palatino Linotype" w:hAnsi="Palatino Linotype"/>
        </w:rPr>
        <w:t>se</w:t>
      </w:r>
      <w:r w:rsidR="00D730A4" w:rsidRPr="00317322">
        <w:rPr>
          <w:rFonts w:ascii="Palatino Linotype" w:hAnsi="Palatino Linotype"/>
        </w:rPr>
        <w:t xml:space="preserve"> </w:t>
      </w:r>
      <w:r w:rsidRPr="00317322">
        <w:rPr>
          <w:rFonts w:ascii="Palatino Linotype" w:hAnsi="Palatino Linotype"/>
        </w:rPr>
        <w:t>a</w:t>
      </w:r>
      <w:r w:rsidRPr="00317322">
        <w:rPr>
          <w:rFonts w:ascii="Palatino Linotype" w:hAnsi="Palatino Linotype" w:cs="Arial"/>
        </w:rPr>
        <w:t>cordó</w:t>
      </w:r>
      <w:r w:rsidR="00D730A4" w:rsidRPr="00317322">
        <w:rPr>
          <w:rFonts w:ascii="Palatino Linotype" w:hAnsi="Palatino Linotype" w:cs="Arial"/>
        </w:rPr>
        <w:t xml:space="preserve"> </w:t>
      </w:r>
      <w:r w:rsidRPr="00317322">
        <w:rPr>
          <w:rFonts w:ascii="Palatino Linotype" w:hAnsi="Palatino Linotype" w:cs="Arial"/>
        </w:rPr>
        <w:t>la</w:t>
      </w:r>
      <w:r w:rsidR="00D730A4" w:rsidRPr="00317322">
        <w:rPr>
          <w:rFonts w:ascii="Palatino Linotype" w:hAnsi="Palatino Linotype" w:cs="Arial"/>
        </w:rPr>
        <w:t xml:space="preserve"> </w:t>
      </w:r>
      <w:r w:rsidRPr="00317322">
        <w:rPr>
          <w:rFonts w:ascii="Palatino Linotype" w:hAnsi="Palatino Linotype" w:cs="Arial"/>
        </w:rPr>
        <w:t>admisión</w:t>
      </w:r>
      <w:r w:rsidR="00D730A4" w:rsidRPr="00317322">
        <w:rPr>
          <w:rFonts w:ascii="Palatino Linotype" w:hAnsi="Palatino Linotype" w:cs="Arial"/>
        </w:rPr>
        <w:t xml:space="preserve"> </w:t>
      </w:r>
      <w:r w:rsidRPr="00317322">
        <w:rPr>
          <w:rFonts w:ascii="Palatino Linotype" w:hAnsi="Palatino Linotype" w:cs="Arial"/>
        </w:rPr>
        <w:t>a</w:t>
      </w:r>
      <w:r w:rsidR="00D730A4" w:rsidRPr="00317322">
        <w:rPr>
          <w:rFonts w:ascii="Palatino Linotype" w:hAnsi="Palatino Linotype" w:cs="Arial"/>
        </w:rPr>
        <w:t xml:space="preserve"> </w:t>
      </w:r>
      <w:r w:rsidRPr="00317322">
        <w:rPr>
          <w:rFonts w:ascii="Palatino Linotype" w:hAnsi="Palatino Linotype" w:cs="Arial"/>
        </w:rPr>
        <w:t>trámite</w:t>
      </w:r>
      <w:r w:rsidR="00D730A4" w:rsidRPr="00317322">
        <w:rPr>
          <w:rFonts w:ascii="Palatino Linotype" w:hAnsi="Palatino Linotype" w:cs="Arial"/>
        </w:rPr>
        <w:t xml:space="preserve"> </w:t>
      </w:r>
      <w:r w:rsidRPr="00317322">
        <w:rPr>
          <w:rFonts w:ascii="Palatino Linotype" w:hAnsi="Palatino Linotype" w:cs="Arial"/>
        </w:rPr>
        <w:t>de</w:t>
      </w:r>
      <w:r w:rsidR="00943778" w:rsidRPr="00317322">
        <w:rPr>
          <w:rFonts w:ascii="Palatino Linotype" w:hAnsi="Palatino Linotype" w:cs="Arial"/>
        </w:rPr>
        <w:t>l</w:t>
      </w:r>
      <w:r w:rsidR="00D730A4" w:rsidRPr="00317322">
        <w:rPr>
          <w:rFonts w:ascii="Palatino Linotype" w:hAnsi="Palatino Linotype" w:cs="Arial"/>
        </w:rPr>
        <w:t xml:space="preserve"> </w:t>
      </w:r>
      <w:r w:rsidRPr="00317322">
        <w:rPr>
          <w:rFonts w:ascii="Palatino Linotype" w:hAnsi="Palatino Linotype" w:cs="Arial"/>
        </w:rPr>
        <w:t>referido</w:t>
      </w:r>
      <w:r w:rsidR="00D730A4" w:rsidRPr="00317322">
        <w:rPr>
          <w:rFonts w:ascii="Palatino Linotype" w:hAnsi="Palatino Linotype" w:cs="Arial"/>
        </w:rPr>
        <w:t xml:space="preserve"> </w:t>
      </w:r>
      <w:r w:rsidRPr="00317322">
        <w:rPr>
          <w:rFonts w:ascii="Palatino Linotype" w:hAnsi="Palatino Linotype" w:cs="Arial"/>
        </w:rPr>
        <w:t>recurso</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lang w:val="es-ES_tradnl"/>
        </w:rPr>
        <w:t>revisión</w:t>
      </w:r>
      <w:r w:rsidRPr="00317322">
        <w:rPr>
          <w:rFonts w:ascii="Palatino Linotype" w:hAnsi="Palatino Linotype" w:cs="Arial"/>
        </w:rPr>
        <w:t>,</w:t>
      </w:r>
      <w:r w:rsidR="00D730A4" w:rsidRPr="00317322">
        <w:rPr>
          <w:rFonts w:ascii="Palatino Linotype" w:hAnsi="Palatino Linotype" w:cs="Arial"/>
        </w:rPr>
        <w:t xml:space="preserve"> </w:t>
      </w:r>
      <w:r w:rsidRPr="00317322">
        <w:rPr>
          <w:rFonts w:ascii="Palatino Linotype" w:hAnsi="Palatino Linotype" w:cs="Arial"/>
        </w:rPr>
        <w:t>así</w:t>
      </w:r>
      <w:r w:rsidR="00D730A4" w:rsidRPr="00317322">
        <w:rPr>
          <w:rFonts w:ascii="Palatino Linotype" w:hAnsi="Palatino Linotype" w:cs="Arial"/>
        </w:rPr>
        <w:t xml:space="preserve"> </w:t>
      </w:r>
      <w:r w:rsidRPr="00317322">
        <w:rPr>
          <w:rFonts w:ascii="Palatino Linotype" w:hAnsi="Palatino Linotype" w:cs="Arial"/>
        </w:rPr>
        <w:t>como</w:t>
      </w:r>
      <w:r w:rsidR="00D730A4" w:rsidRPr="00317322">
        <w:rPr>
          <w:rFonts w:ascii="Palatino Linotype" w:hAnsi="Palatino Linotype" w:cs="Arial"/>
        </w:rPr>
        <w:t xml:space="preserve"> </w:t>
      </w:r>
      <w:r w:rsidRPr="00317322">
        <w:rPr>
          <w:rFonts w:ascii="Palatino Linotype" w:hAnsi="Palatino Linotype" w:cs="Arial"/>
        </w:rPr>
        <w:t>la</w:t>
      </w:r>
      <w:r w:rsidR="00D730A4" w:rsidRPr="00317322">
        <w:rPr>
          <w:rFonts w:ascii="Palatino Linotype" w:hAnsi="Palatino Linotype" w:cs="Arial"/>
        </w:rPr>
        <w:t xml:space="preserve"> </w:t>
      </w:r>
      <w:r w:rsidRPr="00317322">
        <w:rPr>
          <w:rFonts w:ascii="Palatino Linotype" w:hAnsi="Palatino Linotype" w:cs="Arial"/>
          <w:lang w:val="es-ES_tradnl"/>
        </w:rPr>
        <w:t>integración</w:t>
      </w:r>
      <w:r w:rsidR="00D730A4" w:rsidRPr="00317322">
        <w:rPr>
          <w:rFonts w:ascii="Palatino Linotype" w:hAnsi="Palatino Linotype" w:cs="Arial"/>
        </w:rPr>
        <w:t xml:space="preserve"> </w:t>
      </w:r>
      <w:r w:rsidRPr="00317322">
        <w:rPr>
          <w:rFonts w:ascii="Palatino Linotype" w:hAnsi="Palatino Linotype" w:cs="Arial"/>
        </w:rPr>
        <w:t>de</w:t>
      </w:r>
      <w:r w:rsidR="00943778" w:rsidRPr="00317322">
        <w:rPr>
          <w:rFonts w:ascii="Palatino Linotype" w:hAnsi="Palatino Linotype" w:cs="Arial"/>
        </w:rPr>
        <w:t>l</w:t>
      </w:r>
      <w:r w:rsidR="00D730A4" w:rsidRPr="00317322">
        <w:rPr>
          <w:rFonts w:ascii="Palatino Linotype" w:hAnsi="Palatino Linotype" w:cs="Arial"/>
        </w:rPr>
        <w:t xml:space="preserve"> </w:t>
      </w:r>
      <w:r w:rsidRPr="00317322">
        <w:rPr>
          <w:rFonts w:ascii="Palatino Linotype" w:hAnsi="Palatino Linotype" w:cs="Arial"/>
        </w:rPr>
        <w:t>expediente</w:t>
      </w:r>
      <w:r w:rsidR="00D730A4" w:rsidRPr="00317322">
        <w:rPr>
          <w:rFonts w:ascii="Palatino Linotype" w:hAnsi="Palatino Linotype" w:cs="Arial"/>
        </w:rPr>
        <w:t xml:space="preserve"> </w:t>
      </w:r>
      <w:r w:rsidRPr="00317322">
        <w:rPr>
          <w:rFonts w:ascii="Palatino Linotype" w:hAnsi="Palatino Linotype" w:cs="Arial"/>
        </w:rPr>
        <w:t>respectivo,</w:t>
      </w:r>
      <w:r w:rsidR="00D730A4" w:rsidRPr="00317322">
        <w:rPr>
          <w:rFonts w:ascii="Palatino Linotype" w:hAnsi="Palatino Linotype" w:cs="Arial"/>
        </w:rPr>
        <w:t xml:space="preserve"> </w:t>
      </w:r>
      <w:r w:rsidRPr="00317322">
        <w:rPr>
          <w:rFonts w:ascii="Palatino Linotype" w:hAnsi="Palatino Linotype" w:cs="Arial"/>
        </w:rPr>
        <w:t>mismo</w:t>
      </w:r>
      <w:r w:rsidR="00D730A4" w:rsidRPr="00317322">
        <w:rPr>
          <w:rFonts w:ascii="Palatino Linotype" w:hAnsi="Palatino Linotype" w:cs="Arial"/>
        </w:rPr>
        <w:t xml:space="preserve"> </w:t>
      </w:r>
      <w:r w:rsidRPr="00317322">
        <w:rPr>
          <w:rFonts w:ascii="Palatino Linotype" w:hAnsi="Palatino Linotype" w:cs="Arial"/>
        </w:rPr>
        <w:t>que</w:t>
      </w:r>
      <w:r w:rsidR="00D730A4" w:rsidRPr="00317322">
        <w:rPr>
          <w:rFonts w:ascii="Palatino Linotype" w:hAnsi="Palatino Linotype" w:cs="Arial"/>
        </w:rPr>
        <w:t xml:space="preserve"> </w:t>
      </w:r>
      <w:r w:rsidRPr="00317322">
        <w:rPr>
          <w:rFonts w:ascii="Palatino Linotype" w:hAnsi="Palatino Linotype" w:cs="Arial"/>
        </w:rPr>
        <w:t>se</w:t>
      </w:r>
      <w:r w:rsidR="00D730A4" w:rsidRPr="00317322">
        <w:rPr>
          <w:rFonts w:ascii="Palatino Linotype" w:hAnsi="Palatino Linotype" w:cs="Arial"/>
        </w:rPr>
        <w:t xml:space="preserve"> </w:t>
      </w:r>
      <w:r w:rsidRPr="00317322">
        <w:rPr>
          <w:rFonts w:ascii="Palatino Linotype" w:hAnsi="Palatino Linotype" w:cs="Arial"/>
        </w:rPr>
        <w:t>pus</w:t>
      </w:r>
      <w:r w:rsidR="00943778" w:rsidRPr="00317322">
        <w:rPr>
          <w:rFonts w:ascii="Palatino Linotype" w:hAnsi="Palatino Linotype" w:cs="Arial"/>
        </w:rPr>
        <w:t>o</w:t>
      </w:r>
      <w:r w:rsidR="00D730A4" w:rsidRPr="00317322">
        <w:rPr>
          <w:rFonts w:ascii="Palatino Linotype" w:hAnsi="Palatino Linotype" w:cs="Arial"/>
        </w:rPr>
        <w:t xml:space="preserve"> </w:t>
      </w:r>
      <w:r w:rsidRPr="00317322">
        <w:rPr>
          <w:rFonts w:ascii="Palatino Linotype" w:hAnsi="Palatino Linotype" w:cs="Arial"/>
        </w:rPr>
        <w:t>a</w:t>
      </w:r>
      <w:r w:rsidR="00D730A4" w:rsidRPr="00317322">
        <w:rPr>
          <w:rFonts w:ascii="Palatino Linotype" w:hAnsi="Palatino Linotype" w:cs="Arial"/>
        </w:rPr>
        <w:t xml:space="preserve"> </w:t>
      </w:r>
      <w:r w:rsidRPr="00317322">
        <w:rPr>
          <w:rFonts w:ascii="Palatino Linotype" w:hAnsi="Palatino Linotype" w:cs="Arial"/>
        </w:rPr>
        <w:t>disposición</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rPr>
        <w:t>las</w:t>
      </w:r>
      <w:r w:rsidR="00D730A4" w:rsidRPr="00317322">
        <w:rPr>
          <w:rFonts w:ascii="Palatino Linotype" w:hAnsi="Palatino Linotype" w:cs="Arial"/>
        </w:rPr>
        <w:t xml:space="preserve"> </w:t>
      </w:r>
      <w:r w:rsidRPr="00317322">
        <w:rPr>
          <w:rFonts w:ascii="Palatino Linotype" w:hAnsi="Palatino Linotype" w:cs="Arial"/>
        </w:rPr>
        <w:t>partes,</w:t>
      </w:r>
      <w:r w:rsidR="00D730A4" w:rsidRPr="00317322">
        <w:rPr>
          <w:rFonts w:ascii="Palatino Linotype" w:hAnsi="Palatino Linotype" w:cs="Arial"/>
        </w:rPr>
        <w:t xml:space="preserve"> </w:t>
      </w:r>
      <w:r w:rsidRPr="00317322">
        <w:rPr>
          <w:rFonts w:ascii="Palatino Linotype" w:hAnsi="Palatino Linotype" w:cs="Arial"/>
        </w:rPr>
        <w:t>para</w:t>
      </w:r>
      <w:r w:rsidR="00D730A4" w:rsidRPr="00317322">
        <w:rPr>
          <w:rFonts w:ascii="Palatino Linotype" w:hAnsi="Palatino Linotype" w:cs="Arial"/>
        </w:rPr>
        <w:t xml:space="preserve"> </w:t>
      </w:r>
      <w:r w:rsidRPr="00317322">
        <w:rPr>
          <w:rFonts w:ascii="Palatino Linotype" w:hAnsi="Palatino Linotype" w:cs="Arial"/>
        </w:rPr>
        <w:t>que</w:t>
      </w:r>
      <w:r w:rsidR="00D730A4" w:rsidRPr="00317322">
        <w:rPr>
          <w:rFonts w:ascii="Palatino Linotype" w:hAnsi="Palatino Linotype" w:cs="Arial"/>
        </w:rPr>
        <w:t xml:space="preserve"> </w:t>
      </w:r>
      <w:r w:rsidRPr="00317322">
        <w:rPr>
          <w:rFonts w:ascii="Palatino Linotype" w:hAnsi="Palatino Linotype" w:cs="Arial"/>
        </w:rPr>
        <w:t>en</w:t>
      </w:r>
      <w:r w:rsidR="00D730A4" w:rsidRPr="00317322">
        <w:rPr>
          <w:rFonts w:ascii="Palatino Linotype" w:hAnsi="Palatino Linotype" w:cs="Arial"/>
        </w:rPr>
        <w:t xml:space="preserve"> </w:t>
      </w:r>
      <w:r w:rsidR="00E70A61" w:rsidRPr="00317322">
        <w:rPr>
          <w:rFonts w:ascii="Palatino Linotype" w:hAnsi="Palatino Linotype" w:cs="Arial"/>
        </w:rPr>
        <w:t>el</w:t>
      </w:r>
      <w:r w:rsidR="00D730A4" w:rsidRPr="00317322">
        <w:rPr>
          <w:rFonts w:ascii="Palatino Linotype" w:hAnsi="Palatino Linotype" w:cs="Arial"/>
        </w:rPr>
        <w:t xml:space="preserve"> </w:t>
      </w:r>
      <w:r w:rsidRPr="00317322">
        <w:rPr>
          <w:rFonts w:ascii="Palatino Linotype" w:hAnsi="Palatino Linotype" w:cs="Arial"/>
        </w:rPr>
        <w:t>plazo</w:t>
      </w:r>
      <w:r w:rsidR="00D730A4" w:rsidRPr="00317322">
        <w:rPr>
          <w:rFonts w:ascii="Palatino Linotype" w:hAnsi="Palatino Linotype" w:cs="Arial"/>
        </w:rPr>
        <w:t xml:space="preserve"> </w:t>
      </w:r>
      <w:r w:rsidRPr="00317322">
        <w:rPr>
          <w:rFonts w:ascii="Palatino Linotype" w:hAnsi="Palatino Linotype" w:cs="Arial"/>
        </w:rPr>
        <w:t>máximo</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rPr>
        <w:t>siete</w:t>
      </w:r>
      <w:r w:rsidR="00D730A4" w:rsidRPr="00317322">
        <w:rPr>
          <w:rFonts w:ascii="Palatino Linotype" w:hAnsi="Palatino Linotype" w:cs="Arial"/>
        </w:rPr>
        <w:t xml:space="preserve"> </w:t>
      </w:r>
      <w:r w:rsidRPr="00317322">
        <w:rPr>
          <w:rFonts w:ascii="Palatino Linotype" w:hAnsi="Palatino Linotype" w:cs="Arial"/>
        </w:rPr>
        <w:t>días</w:t>
      </w:r>
      <w:r w:rsidR="00D730A4" w:rsidRPr="00317322">
        <w:rPr>
          <w:rFonts w:ascii="Palatino Linotype" w:hAnsi="Palatino Linotype" w:cs="Arial"/>
        </w:rPr>
        <w:t xml:space="preserve"> </w:t>
      </w:r>
      <w:r w:rsidRPr="00317322">
        <w:rPr>
          <w:rFonts w:ascii="Palatino Linotype" w:hAnsi="Palatino Linotype" w:cs="Arial"/>
        </w:rPr>
        <w:t>hábiles</w:t>
      </w:r>
      <w:r w:rsidR="0025472A" w:rsidRPr="00317322">
        <w:rPr>
          <w:rFonts w:ascii="Palatino Linotype" w:hAnsi="Palatino Linotype" w:cs="Arial"/>
        </w:rPr>
        <w:t>,</w:t>
      </w:r>
      <w:r w:rsidR="00D730A4" w:rsidRPr="00317322">
        <w:rPr>
          <w:rFonts w:ascii="Palatino Linotype" w:hAnsi="Palatino Linotype" w:cs="Arial"/>
        </w:rPr>
        <w:t xml:space="preserve"> </w:t>
      </w:r>
      <w:r w:rsidR="001075C2" w:rsidRPr="00317322">
        <w:rPr>
          <w:rFonts w:ascii="Palatino Linotype" w:hAnsi="Palatino Linotype" w:cs="Arial"/>
          <w:b/>
        </w:rPr>
        <w:t>LA RECURRENTE</w:t>
      </w:r>
      <w:r w:rsidR="00D730A4" w:rsidRPr="00317322">
        <w:rPr>
          <w:rFonts w:ascii="Palatino Linotype" w:hAnsi="Palatino Linotype" w:cs="Arial"/>
        </w:rPr>
        <w:t xml:space="preserve"> </w:t>
      </w:r>
      <w:r w:rsidR="0025472A" w:rsidRPr="00317322">
        <w:rPr>
          <w:rFonts w:ascii="Palatino Linotype" w:hAnsi="Palatino Linotype" w:cs="Arial"/>
        </w:rPr>
        <w:t>realizara</w:t>
      </w:r>
      <w:r w:rsidR="00D730A4" w:rsidRPr="00317322">
        <w:rPr>
          <w:rFonts w:ascii="Palatino Linotype" w:hAnsi="Palatino Linotype" w:cs="Arial"/>
        </w:rPr>
        <w:t xml:space="preserve"> </w:t>
      </w:r>
      <w:r w:rsidRPr="00317322">
        <w:rPr>
          <w:rFonts w:ascii="Palatino Linotype" w:hAnsi="Palatino Linotype" w:cs="Arial"/>
        </w:rPr>
        <w:t>manifestaciones</w:t>
      </w:r>
      <w:r w:rsidR="00AD2090" w:rsidRPr="00317322">
        <w:rPr>
          <w:rFonts w:ascii="Palatino Linotype" w:hAnsi="Palatino Linotype" w:cs="Arial"/>
        </w:rPr>
        <w:t>,</w:t>
      </w:r>
      <w:r w:rsidR="00D730A4" w:rsidRPr="00317322">
        <w:rPr>
          <w:rFonts w:ascii="Palatino Linotype" w:hAnsi="Palatino Linotype" w:cs="Arial"/>
        </w:rPr>
        <w:t xml:space="preserve"> </w:t>
      </w:r>
      <w:r w:rsidR="00E70A61" w:rsidRPr="00317322">
        <w:rPr>
          <w:rFonts w:ascii="Palatino Linotype" w:hAnsi="Palatino Linotype" w:cs="Arial"/>
        </w:rPr>
        <w:t>alegatos</w:t>
      </w:r>
      <w:r w:rsidR="00D730A4" w:rsidRPr="00317322">
        <w:rPr>
          <w:rFonts w:ascii="Palatino Linotype" w:hAnsi="Palatino Linotype" w:cs="Arial"/>
        </w:rPr>
        <w:t xml:space="preserve"> </w:t>
      </w:r>
      <w:r w:rsidR="00AD2090" w:rsidRPr="00317322">
        <w:rPr>
          <w:rFonts w:ascii="Palatino Linotype" w:hAnsi="Palatino Linotype" w:cs="Arial"/>
        </w:rPr>
        <w:t>y</w:t>
      </w:r>
      <w:r w:rsidR="00D730A4" w:rsidRPr="00317322">
        <w:rPr>
          <w:rFonts w:ascii="Palatino Linotype" w:hAnsi="Palatino Linotype" w:cs="Arial"/>
        </w:rPr>
        <w:t xml:space="preserve"> </w:t>
      </w:r>
      <w:r w:rsidR="004E5727" w:rsidRPr="00317322">
        <w:rPr>
          <w:rFonts w:ascii="Palatino Linotype" w:hAnsi="Palatino Linotype" w:cs="Arial"/>
        </w:rPr>
        <w:t>ofrec</w:t>
      </w:r>
      <w:r w:rsidR="0025472A" w:rsidRPr="00317322">
        <w:rPr>
          <w:rFonts w:ascii="Palatino Linotype" w:hAnsi="Palatino Linotype" w:cs="Arial"/>
        </w:rPr>
        <w:t>iera</w:t>
      </w:r>
      <w:r w:rsidR="00D730A4" w:rsidRPr="00317322">
        <w:rPr>
          <w:rFonts w:ascii="Palatino Linotype" w:hAnsi="Palatino Linotype" w:cs="Arial"/>
        </w:rPr>
        <w:t xml:space="preserve"> </w:t>
      </w:r>
      <w:r w:rsidR="004E5727" w:rsidRPr="00317322">
        <w:rPr>
          <w:rFonts w:ascii="Palatino Linotype" w:hAnsi="Palatino Linotype" w:cs="Arial"/>
        </w:rPr>
        <w:t>las</w:t>
      </w:r>
      <w:r w:rsidR="00D730A4" w:rsidRPr="00317322">
        <w:rPr>
          <w:rFonts w:ascii="Palatino Linotype" w:hAnsi="Palatino Linotype" w:cs="Arial"/>
        </w:rPr>
        <w:t xml:space="preserve"> </w:t>
      </w:r>
      <w:r w:rsidR="004E5727" w:rsidRPr="00317322">
        <w:rPr>
          <w:rFonts w:ascii="Palatino Linotype" w:hAnsi="Palatino Linotype" w:cs="Arial"/>
        </w:rPr>
        <w:t>pruebas</w:t>
      </w:r>
      <w:r w:rsidR="00D730A4" w:rsidRPr="00317322">
        <w:rPr>
          <w:rFonts w:ascii="Palatino Linotype" w:hAnsi="Palatino Linotype" w:cs="Arial"/>
        </w:rPr>
        <w:t xml:space="preserve"> </w:t>
      </w:r>
      <w:r w:rsidR="00E70A61" w:rsidRPr="00317322">
        <w:rPr>
          <w:rFonts w:ascii="Palatino Linotype" w:hAnsi="Palatino Linotype" w:cs="Arial"/>
        </w:rPr>
        <w:t>que</w:t>
      </w:r>
      <w:r w:rsidR="00D730A4" w:rsidRPr="00317322">
        <w:rPr>
          <w:rFonts w:ascii="Palatino Linotype" w:hAnsi="Palatino Linotype" w:cs="Arial"/>
        </w:rPr>
        <w:t xml:space="preserve"> </w:t>
      </w:r>
      <w:r w:rsidR="00E70A61" w:rsidRPr="00317322">
        <w:rPr>
          <w:rFonts w:ascii="Palatino Linotype" w:hAnsi="Palatino Linotype" w:cs="Arial"/>
        </w:rPr>
        <w:t>a</w:t>
      </w:r>
      <w:r w:rsidR="00D730A4" w:rsidRPr="00317322">
        <w:rPr>
          <w:rFonts w:ascii="Palatino Linotype" w:hAnsi="Palatino Linotype" w:cs="Arial"/>
        </w:rPr>
        <w:t xml:space="preserve"> </w:t>
      </w:r>
      <w:r w:rsidR="00E70A61" w:rsidRPr="00317322">
        <w:rPr>
          <w:rFonts w:ascii="Palatino Linotype" w:hAnsi="Palatino Linotype" w:cs="Arial"/>
        </w:rPr>
        <w:t>su</w:t>
      </w:r>
      <w:r w:rsidR="00D730A4" w:rsidRPr="00317322">
        <w:rPr>
          <w:rFonts w:ascii="Palatino Linotype" w:hAnsi="Palatino Linotype" w:cs="Arial"/>
        </w:rPr>
        <w:t xml:space="preserve"> </w:t>
      </w:r>
      <w:r w:rsidR="00E70A61" w:rsidRPr="00317322">
        <w:rPr>
          <w:rFonts w:ascii="Palatino Linotype" w:hAnsi="Palatino Linotype" w:cs="Arial"/>
        </w:rPr>
        <w:t>derecho</w:t>
      </w:r>
      <w:r w:rsidR="00D730A4" w:rsidRPr="00317322">
        <w:rPr>
          <w:rFonts w:ascii="Palatino Linotype" w:hAnsi="Palatino Linotype" w:cs="Arial"/>
        </w:rPr>
        <w:t xml:space="preserve"> </w:t>
      </w:r>
      <w:r w:rsidR="00E70A61" w:rsidRPr="00317322">
        <w:rPr>
          <w:rFonts w:ascii="Palatino Linotype" w:hAnsi="Palatino Linotype" w:cs="Arial"/>
          <w:lang w:val="es-ES_tradnl"/>
        </w:rPr>
        <w:t>conviniera</w:t>
      </w:r>
      <w:r w:rsidR="00D730A4" w:rsidRPr="00317322">
        <w:rPr>
          <w:rFonts w:ascii="Palatino Linotype" w:hAnsi="Palatino Linotype" w:cs="Arial"/>
        </w:rPr>
        <w:t xml:space="preserve"> </w:t>
      </w:r>
      <w:r w:rsidR="0025472A" w:rsidRPr="00317322">
        <w:rPr>
          <w:rFonts w:ascii="Palatino Linotype" w:hAnsi="Palatino Linotype" w:cs="Arial"/>
        </w:rPr>
        <w:t>y,</w:t>
      </w:r>
      <w:r w:rsidR="00D730A4" w:rsidRPr="00317322">
        <w:rPr>
          <w:rFonts w:ascii="Palatino Linotype" w:hAnsi="Palatino Linotype" w:cs="Arial"/>
        </w:rPr>
        <w:t xml:space="preserve"> </w:t>
      </w:r>
      <w:r w:rsidR="0025472A" w:rsidRPr="00317322">
        <w:rPr>
          <w:rFonts w:ascii="Palatino Linotype" w:hAnsi="Palatino Linotype" w:cs="Arial"/>
        </w:rPr>
        <w:t>en</w:t>
      </w:r>
      <w:r w:rsidR="00D730A4" w:rsidRPr="00317322">
        <w:rPr>
          <w:rFonts w:ascii="Palatino Linotype" w:hAnsi="Palatino Linotype" w:cs="Arial"/>
        </w:rPr>
        <w:t xml:space="preserve"> </w:t>
      </w:r>
      <w:r w:rsidR="0025472A" w:rsidRPr="00317322">
        <w:rPr>
          <w:rFonts w:ascii="Palatino Linotype" w:hAnsi="Palatino Linotype" w:cs="Arial"/>
        </w:rPr>
        <w:t>el</w:t>
      </w:r>
      <w:r w:rsidR="00D730A4" w:rsidRPr="00317322">
        <w:rPr>
          <w:rFonts w:ascii="Palatino Linotype" w:hAnsi="Palatino Linotype" w:cs="Arial"/>
        </w:rPr>
        <w:t xml:space="preserve"> </w:t>
      </w:r>
      <w:r w:rsidR="0025472A" w:rsidRPr="00317322">
        <w:rPr>
          <w:rFonts w:ascii="Palatino Linotype" w:hAnsi="Palatino Linotype" w:cs="Arial"/>
        </w:rPr>
        <w:t>caso</w:t>
      </w:r>
      <w:r w:rsidR="00D730A4" w:rsidRPr="00317322">
        <w:rPr>
          <w:rFonts w:ascii="Palatino Linotype" w:hAnsi="Palatino Linotype" w:cs="Arial"/>
        </w:rPr>
        <w:t xml:space="preserve"> </w:t>
      </w:r>
      <w:r w:rsidR="0025472A" w:rsidRPr="00317322">
        <w:rPr>
          <w:rFonts w:ascii="Palatino Linotype" w:hAnsi="Palatino Linotype" w:cs="Arial"/>
        </w:rPr>
        <w:t>del</w:t>
      </w:r>
      <w:r w:rsidR="00D730A4" w:rsidRPr="00317322">
        <w:rPr>
          <w:rFonts w:ascii="Palatino Linotype" w:hAnsi="Palatino Linotype" w:cs="Arial"/>
          <w:b/>
        </w:rPr>
        <w:t xml:space="preserve"> </w:t>
      </w:r>
      <w:r w:rsidR="0025472A" w:rsidRPr="00317322">
        <w:rPr>
          <w:rFonts w:ascii="Palatino Linotype" w:hAnsi="Palatino Linotype" w:cs="Arial"/>
          <w:b/>
        </w:rPr>
        <w:t>SUJETO</w:t>
      </w:r>
      <w:r w:rsidR="00D730A4" w:rsidRPr="00317322">
        <w:rPr>
          <w:rFonts w:ascii="Palatino Linotype" w:hAnsi="Palatino Linotype" w:cs="Arial"/>
          <w:b/>
        </w:rPr>
        <w:t xml:space="preserve"> </w:t>
      </w:r>
      <w:r w:rsidR="0025472A" w:rsidRPr="00317322">
        <w:rPr>
          <w:rFonts w:ascii="Palatino Linotype" w:hAnsi="Palatino Linotype" w:cs="Arial"/>
          <w:b/>
        </w:rPr>
        <w:t>OBLIGADO</w:t>
      </w:r>
      <w:r w:rsidR="00D73FD7" w:rsidRPr="00317322">
        <w:rPr>
          <w:rFonts w:ascii="Palatino Linotype" w:hAnsi="Palatino Linotype" w:cs="Arial"/>
        </w:rPr>
        <w:t>,</w:t>
      </w:r>
      <w:r w:rsidR="00D730A4" w:rsidRPr="00317322">
        <w:rPr>
          <w:rFonts w:ascii="Palatino Linotype" w:hAnsi="Palatino Linotype" w:cs="Arial"/>
        </w:rPr>
        <w:t xml:space="preserve"> </w:t>
      </w:r>
      <w:r w:rsidR="00D73FD7" w:rsidRPr="00317322">
        <w:rPr>
          <w:rFonts w:ascii="Palatino Linotype" w:hAnsi="Palatino Linotype" w:cs="Arial"/>
        </w:rPr>
        <w:t>para</w:t>
      </w:r>
      <w:r w:rsidR="00D730A4" w:rsidRPr="00317322">
        <w:rPr>
          <w:rFonts w:ascii="Palatino Linotype" w:hAnsi="Palatino Linotype" w:cs="Arial"/>
        </w:rPr>
        <w:t xml:space="preserve"> </w:t>
      </w:r>
      <w:r w:rsidR="00D73FD7" w:rsidRPr="00317322">
        <w:rPr>
          <w:rFonts w:ascii="Palatino Linotype" w:hAnsi="Palatino Linotype" w:cs="Arial"/>
        </w:rPr>
        <w:t>que</w:t>
      </w:r>
      <w:r w:rsidR="00D730A4" w:rsidRPr="00317322">
        <w:rPr>
          <w:rFonts w:ascii="Palatino Linotype" w:hAnsi="Palatino Linotype" w:cs="Arial"/>
        </w:rPr>
        <w:t xml:space="preserve"> </w:t>
      </w:r>
      <w:r w:rsidR="0025472A" w:rsidRPr="00317322">
        <w:rPr>
          <w:rFonts w:ascii="Palatino Linotype" w:hAnsi="Palatino Linotype" w:cs="Arial"/>
        </w:rPr>
        <w:t>exhibiera</w:t>
      </w:r>
      <w:r w:rsidR="00D730A4" w:rsidRPr="00317322">
        <w:rPr>
          <w:rFonts w:ascii="Palatino Linotype" w:hAnsi="Palatino Linotype" w:cs="Arial"/>
        </w:rPr>
        <w:t xml:space="preserve"> </w:t>
      </w:r>
      <w:r w:rsidR="001E38B1" w:rsidRPr="00317322">
        <w:rPr>
          <w:rFonts w:ascii="Palatino Linotype" w:hAnsi="Palatino Linotype" w:cs="Arial"/>
        </w:rPr>
        <w:t>el</w:t>
      </w:r>
      <w:r w:rsidR="00D730A4" w:rsidRPr="00317322">
        <w:rPr>
          <w:rFonts w:ascii="Palatino Linotype" w:hAnsi="Palatino Linotype" w:cs="Arial"/>
        </w:rPr>
        <w:t xml:space="preserve"> </w:t>
      </w:r>
      <w:r w:rsidR="001B2536" w:rsidRPr="00317322">
        <w:rPr>
          <w:rFonts w:ascii="Palatino Linotype" w:hAnsi="Palatino Linotype" w:cs="Arial"/>
        </w:rPr>
        <w:t>Informe</w:t>
      </w:r>
      <w:r w:rsidR="00D730A4" w:rsidRPr="00317322">
        <w:rPr>
          <w:rFonts w:ascii="Palatino Linotype" w:hAnsi="Palatino Linotype" w:cs="Arial"/>
        </w:rPr>
        <w:t xml:space="preserve"> </w:t>
      </w:r>
      <w:r w:rsidR="001B2536" w:rsidRPr="00317322">
        <w:rPr>
          <w:rFonts w:ascii="Palatino Linotype" w:hAnsi="Palatino Linotype" w:cs="Arial"/>
        </w:rPr>
        <w:t>Justificado</w:t>
      </w:r>
      <w:r w:rsidR="00D730A4" w:rsidRPr="00317322">
        <w:rPr>
          <w:rFonts w:ascii="Palatino Linotype" w:hAnsi="Palatino Linotype" w:cs="Arial"/>
        </w:rPr>
        <w:t xml:space="preserve"> </w:t>
      </w:r>
      <w:r w:rsidR="0015612E" w:rsidRPr="00317322">
        <w:rPr>
          <w:rFonts w:ascii="Palatino Linotype" w:hAnsi="Palatino Linotype" w:cs="Arial"/>
        </w:rPr>
        <w:t>correspondiente</w:t>
      </w:r>
      <w:r w:rsidRPr="00317322">
        <w:rPr>
          <w:rFonts w:ascii="Palatino Linotype" w:hAnsi="Palatino Linotype" w:cs="Arial"/>
        </w:rPr>
        <w:t>.</w:t>
      </w:r>
    </w:p>
    <w:p w:rsidR="00545C28" w:rsidRPr="00317322" w:rsidRDefault="008B7320" w:rsidP="00D06C39">
      <w:pPr>
        <w:pStyle w:val="Prrafodelista"/>
        <w:numPr>
          <w:ilvl w:val="0"/>
          <w:numId w:val="4"/>
        </w:numPr>
        <w:tabs>
          <w:tab w:val="left" w:pos="567"/>
        </w:tabs>
        <w:spacing w:before="120" w:after="120" w:line="360" w:lineRule="auto"/>
        <w:ind w:left="0" w:firstLine="0"/>
        <w:jc w:val="both"/>
        <w:rPr>
          <w:rFonts w:ascii="Palatino Linotype" w:hAnsi="Palatino Linotype" w:cs="Arial"/>
          <w:lang w:val="es-ES_tradnl"/>
        </w:rPr>
      </w:pPr>
      <w:bookmarkStart w:id="1" w:name="_Ref517263571"/>
      <w:r w:rsidRPr="00317322">
        <w:rPr>
          <w:rFonts w:ascii="Palatino Linotype" w:hAnsi="Palatino Linotype" w:cs="Arial"/>
        </w:rPr>
        <w:t>De</w:t>
      </w:r>
      <w:r w:rsidRPr="00317322">
        <w:rPr>
          <w:rFonts w:ascii="Palatino Linotype" w:hAnsi="Palatino Linotype" w:cs="Arial"/>
          <w:lang w:val="es-ES_tradnl"/>
        </w:rPr>
        <w:t xml:space="preserve"> las </w:t>
      </w:r>
      <w:r w:rsidRPr="00317322">
        <w:rPr>
          <w:rFonts w:ascii="Palatino Linotype" w:hAnsi="Palatino Linotype"/>
        </w:rPr>
        <w:t>constancias</w:t>
      </w:r>
      <w:r w:rsidRPr="00317322">
        <w:rPr>
          <w:rFonts w:ascii="Palatino Linotype" w:hAnsi="Palatino Linotype" w:cs="Arial"/>
          <w:lang w:val="es-ES_tradnl"/>
        </w:rPr>
        <w:t xml:space="preserve"> que obran en el </w:t>
      </w:r>
      <w:r w:rsidRPr="00317322">
        <w:rPr>
          <w:rFonts w:ascii="Palatino Linotype" w:hAnsi="Palatino Linotype" w:cs="Arial"/>
          <w:b/>
          <w:lang w:val="es-ES_tradnl"/>
        </w:rPr>
        <w:t>SAIMEX</w:t>
      </w:r>
      <w:r w:rsidRPr="00317322">
        <w:rPr>
          <w:rFonts w:ascii="Palatino Linotype" w:hAnsi="Palatino Linotype" w:cs="Arial"/>
          <w:lang w:val="es-ES_tradnl"/>
        </w:rPr>
        <w:t>, se advierte que</w:t>
      </w:r>
      <w:r w:rsidR="00545C28" w:rsidRPr="00317322">
        <w:rPr>
          <w:rFonts w:ascii="Palatino Linotype" w:hAnsi="Palatino Linotype" w:cs="Arial"/>
          <w:lang w:val="es-ES_tradnl"/>
        </w:rPr>
        <w:t xml:space="preserve"> en fecha trece de agosto de </w:t>
      </w:r>
      <w:r w:rsidR="00545C28" w:rsidRPr="00317322">
        <w:rPr>
          <w:rFonts w:ascii="Palatino Linotype" w:hAnsi="Palatino Linotype"/>
        </w:rPr>
        <w:t>dos mil dieciocho</w:t>
      </w:r>
      <w:r w:rsidRPr="00317322">
        <w:rPr>
          <w:rFonts w:ascii="Palatino Linotype" w:hAnsi="Palatino Linotype" w:cs="Arial"/>
          <w:b/>
          <w:lang w:val="es-ES_tradnl"/>
        </w:rPr>
        <w:t xml:space="preserve"> </w:t>
      </w:r>
      <w:r w:rsidR="001075C2" w:rsidRPr="00317322">
        <w:rPr>
          <w:rFonts w:ascii="Palatino Linotype" w:hAnsi="Palatino Linotype" w:cs="Arial"/>
          <w:b/>
        </w:rPr>
        <w:t>LA RECURRENTE</w:t>
      </w:r>
      <w:r w:rsidRPr="00317322">
        <w:rPr>
          <w:rFonts w:ascii="Palatino Linotype" w:hAnsi="Palatino Linotype" w:cs="Arial"/>
          <w:b/>
        </w:rPr>
        <w:t xml:space="preserve"> </w:t>
      </w:r>
      <w:r w:rsidRPr="00317322">
        <w:rPr>
          <w:rFonts w:ascii="Palatino Linotype" w:hAnsi="Palatino Linotype" w:cs="Arial"/>
        </w:rPr>
        <w:t>present</w:t>
      </w:r>
      <w:r w:rsidR="00545C28" w:rsidRPr="00317322">
        <w:rPr>
          <w:rFonts w:ascii="Palatino Linotype" w:hAnsi="Palatino Linotype" w:cs="Arial"/>
        </w:rPr>
        <w:t xml:space="preserve">ó </w:t>
      </w:r>
      <w:r w:rsidRPr="00317322">
        <w:rPr>
          <w:rFonts w:ascii="Palatino Linotype" w:hAnsi="Palatino Linotype" w:cs="Arial"/>
        </w:rPr>
        <w:t>manifestaciones</w:t>
      </w:r>
      <w:r w:rsidRPr="00317322">
        <w:rPr>
          <w:rFonts w:ascii="Palatino Linotype" w:hAnsi="Palatino Linotype" w:cs="Arial"/>
          <w:lang w:val="es-ES_tradnl"/>
        </w:rPr>
        <w:t xml:space="preserve"> y alegatos, </w:t>
      </w:r>
      <w:r w:rsidR="00545C28" w:rsidRPr="00317322">
        <w:rPr>
          <w:rFonts w:ascii="Palatino Linotype" w:hAnsi="Palatino Linotype" w:cs="Arial"/>
          <w:lang w:val="es-ES_tradnl"/>
        </w:rPr>
        <w:t xml:space="preserve">a través del </w:t>
      </w:r>
      <w:r w:rsidR="00545C28" w:rsidRPr="00317322">
        <w:rPr>
          <w:rFonts w:ascii="Palatino Linotype" w:hAnsi="Palatino Linotype"/>
        </w:rPr>
        <w:t xml:space="preserve">archivo electrónico denominado </w:t>
      </w:r>
      <w:r w:rsidR="00545C28" w:rsidRPr="00317322">
        <w:rPr>
          <w:rFonts w:ascii="Palatino Linotype" w:hAnsi="Palatino Linotype"/>
          <w:b/>
          <w:i/>
        </w:rPr>
        <w:t>SOLICITUD.docx</w:t>
      </w:r>
      <w:r w:rsidR="00545C28" w:rsidRPr="00317322">
        <w:rPr>
          <w:rFonts w:ascii="Palatino Linotype" w:hAnsi="Palatino Linotype"/>
        </w:rPr>
        <w:t>, mismo que se inserta a continuación:</w:t>
      </w:r>
    </w:p>
    <w:p w:rsidR="005B67AF" w:rsidRPr="00317322" w:rsidRDefault="005B67AF" w:rsidP="005B67AF">
      <w:pPr>
        <w:rPr>
          <w:rFonts w:ascii="Palatino Linotype" w:hAnsi="Palatino Linotype" w:cs="Arial"/>
          <w:lang w:val="es-ES_tradnl"/>
        </w:rPr>
      </w:pPr>
      <w:r w:rsidRPr="00317322">
        <w:rPr>
          <w:noProof/>
          <w:lang w:eastAsia="es-MX"/>
        </w:rPr>
        <w:drawing>
          <wp:inline distT="0" distB="0" distL="0" distR="0" wp14:anchorId="46234DB4" wp14:editId="7A1B2271">
            <wp:extent cx="5791835" cy="14528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452880"/>
                    </a:xfrm>
                    <a:prstGeom prst="rect">
                      <a:avLst/>
                    </a:prstGeom>
                  </pic:spPr>
                </pic:pic>
              </a:graphicData>
            </a:graphic>
          </wp:inline>
        </w:drawing>
      </w:r>
    </w:p>
    <w:p w:rsidR="005B67AF" w:rsidRPr="00317322" w:rsidRDefault="005B67AF" w:rsidP="005B67AF">
      <w:pPr>
        <w:spacing w:before="120" w:after="120"/>
        <w:ind w:left="709" w:right="709"/>
        <w:rPr>
          <w:rFonts w:ascii="Palatino Linotype" w:hAnsi="Palatino Linotype"/>
          <w:i/>
          <w:sz w:val="22"/>
          <w:szCs w:val="22"/>
        </w:rPr>
      </w:pPr>
      <w:r w:rsidRPr="00317322">
        <w:rPr>
          <w:rFonts w:ascii="Palatino Linotype" w:hAnsi="Palatino Linotype"/>
          <w:i/>
          <w:sz w:val="22"/>
          <w:szCs w:val="22"/>
        </w:rPr>
        <w:lastRenderedPageBreak/>
        <w:t>“…</w:t>
      </w:r>
    </w:p>
    <w:p w:rsidR="00545C28" w:rsidRPr="00317322" w:rsidRDefault="00545C28" w:rsidP="005B67AF">
      <w:pPr>
        <w:ind w:left="709" w:right="709"/>
        <w:jc w:val="right"/>
        <w:rPr>
          <w:rFonts w:ascii="Palatino Linotype" w:hAnsi="Palatino Linotype"/>
          <w:i/>
          <w:sz w:val="22"/>
          <w:szCs w:val="22"/>
        </w:rPr>
      </w:pPr>
      <w:r w:rsidRPr="00317322">
        <w:rPr>
          <w:rFonts w:ascii="Palatino Linotype" w:hAnsi="Palatino Linotype"/>
          <w:i/>
          <w:sz w:val="22"/>
          <w:szCs w:val="22"/>
        </w:rPr>
        <w:t>A 13 de agosto de 2018</w:t>
      </w:r>
    </w:p>
    <w:p w:rsidR="00545C28" w:rsidRPr="00317322" w:rsidRDefault="00545C28" w:rsidP="005B67AF">
      <w:pPr>
        <w:jc w:val="right"/>
        <w:rPr>
          <w:rFonts w:ascii="Palatino Linotype" w:hAnsi="Palatino Linotype"/>
          <w:i/>
          <w:sz w:val="22"/>
          <w:szCs w:val="22"/>
        </w:rPr>
      </w:pPr>
    </w:p>
    <w:p w:rsidR="00545C28" w:rsidRPr="00317322" w:rsidRDefault="00545C28" w:rsidP="005B67AF">
      <w:pPr>
        <w:ind w:left="709" w:right="709"/>
        <w:jc w:val="both"/>
        <w:rPr>
          <w:rFonts w:ascii="Palatino Linotype" w:hAnsi="Palatino Linotype" w:cs="Arial"/>
          <w:b/>
          <w:i/>
          <w:sz w:val="22"/>
          <w:szCs w:val="22"/>
        </w:rPr>
      </w:pPr>
      <w:r w:rsidRPr="00317322">
        <w:rPr>
          <w:rFonts w:ascii="Palatino Linotype" w:hAnsi="Palatino Linotype" w:cs="Arial"/>
          <w:b/>
          <w:i/>
          <w:sz w:val="22"/>
          <w:szCs w:val="22"/>
        </w:rPr>
        <w:t xml:space="preserve">A QUIEN CORRESPONDA </w:t>
      </w:r>
    </w:p>
    <w:p w:rsidR="00545C28" w:rsidRPr="00317322" w:rsidRDefault="00545C28" w:rsidP="005B67AF">
      <w:pPr>
        <w:ind w:left="709" w:right="709"/>
        <w:jc w:val="both"/>
        <w:rPr>
          <w:rFonts w:ascii="Palatino Linotype" w:hAnsi="Palatino Linotype" w:cs="Arial"/>
          <w:b/>
          <w:i/>
          <w:sz w:val="22"/>
          <w:szCs w:val="22"/>
        </w:rPr>
      </w:pPr>
      <w:r w:rsidRPr="00317322">
        <w:rPr>
          <w:rFonts w:ascii="Palatino Linotype" w:hAnsi="Palatino Linotype" w:cs="Arial"/>
          <w:b/>
          <w:i/>
          <w:sz w:val="22"/>
          <w:szCs w:val="22"/>
        </w:rPr>
        <w:t xml:space="preserve">PRESENTE </w:t>
      </w:r>
    </w:p>
    <w:p w:rsidR="00545C28" w:rsidRPr="00317322" w:rsidRDefault="00545C28" w:rsidP="005B67AF">
      <w:pPr>
        <w:spacing w:before="240" w:after="240"/>
        <w:ind w:left="709" w:right="709"/>
        <w:jc w:val="both"/>
        <w:rPr>
          <w:rFonts w:ascii="Palatino Linotype" w:hAnsi="Palatino Linotype" w:cs="Arial"/>
          <w:i/>
          <w:sz w:val="22"/>
          <w:szCs w:val="22"/>
        </w:rPr>
      </w:pPr>
      <w:r w:rsidRPr="00317322">
        <w:rPr>
          <w:rFonts w:ascii="Palatino Linotype" w:hAnsi="Palatino Linotype" w:cs="Arial"/>
          <w:i/>
          <w:sz w:val="22"/>
          <w:szCs w:val="22"/>
        </w:rPr>
        <w:t xml:space="preserve">Anticipando un cordial saludo y haciendo sabedor que en fecha 29 de junio de 2018, presente una solicitud a la Secretaria de Desarrollo Agropecuario con folio </w:t>
      </w:r>
      <w:r w:rsidRPr="00317322">
        <w:rPr>
          <w:rFonts w:ascii="Palatino Linotype" w:hAnsi="Palatino Linotype" w:cs="Arial"/>
          <w:b/>
          <w:i/>
          <w:sz w:val="22"/>
          <w:szCs w:val="22"/>
        </w:rPr>
        <w:t xml:space="preserve">00037/SEDAGRO/IP/2018, </w:t>
      </w:r>
      <w:r w:rsidRPr="00317322">
        <w:rPr>
          <w:rFonts w:ascii="Palatino Linotype" w:hAnsi="Palatino Linotype" w:cs="Arial"/>
          <w:i/>
          <w:sz w:val="22"/>
          <w:szCs w:val="22"/>
        </w:rPr>
        <w:t>Requiriendo lo siguiente:</w:t>
      </w:r>
    </w:p>
    <w:p w:rsidR="00545C28" w:rsidRPr="00317322" w:rsidRDefault="00545C28" w:rsidP="005B67AF">
      <w:pPr>
        <w:pStyle w:val="Prrafodelista"/>
        <w:numPr>
          <w:ilvl w:val="0"/>
          <w:numId w:val="48"/>
        </w:numPr>
        <w:spacing w:before="240" w:after="240"/>
        <w:ind w:right="709"/>
        <w:jc w:val="both"/>
        <w:rPr>
          <w:rFonts w:ascii="Palatino Linotype" w:hAnsi="Palatino Linotype" w:cs="Arial"/>
          <w:i/>
          <w:sz w:val="22"/>
          <w:szCs w:val="22"/>
        </w:rPr>
      </w:pPr>
      <w:r w:rsidRPr="00317322">
        <w:rPr>
          <w:rFonts w:ascii="Palatino Linotype" w:hAnsi="Palatino Linotype" w:cs="Arial"/>
          <w:i/>
          <w:sz w:val="22"/>
          <w:szCs w:val="22"/>
        </w:rPr>
        <w:t>Nomina completa de la primera y segunda quincena de junio de 2018, de la Secretaria de desarrollo agropecuario</w:t>
      </w:r>
    </w:p>
    <w:p w:rsidR="00545C28" w:rsidRPr="00317322" w:rsidRDefault="00545C28" w:rsidP="005B67AF">
      <w:pPr>
        <w:spacing w:before="240" w:after="240"/>
        <w:ind w:left="709" w:right="709"/>
        <w:jc w:val="both"/>
        <w:rPr>
          <w:rStyle w:val="medium"/>
          <w:rFonts w:ascii="Palatino Linotype" w:hAnsi="Palatino Linotype"/>
          <w:i/>
          <w:sz w:val="22"/>
          <w:szCs w:val="22"/>
        </w:rPr>
      </w:pPr>
      <w:r w:rsidRPr="00317322">
        <w:rPr>
          <w:rFonts w:ascii="Palatino Linotype" w:hAnsi="Palatino Linotype" w:cs="Arial"/>
          <w:i/>
          <w:sz w:val="22"/>
          <w:szCs w:val="22"/>
        </w:rPr>
        <w:t xml:space="preserve">Para lo cual en fecha </w:t>
      </w:r>
      <w:r w:rsidRPr="00317322">
        <w:rPr>
          <w:rStyle w:val="medium"/>
          <w:rFonts w:ascii="Palatino Linotype" w:hAnsi="Palatino Linotype"/>
          <w:i/>
          <w:sz w:val="22"/>
          <w:szCs w:val="22"/>
        </w:rPr>
        <w:t>02 de agosto de 2018, el Responsable de la Unidad de Transparencia de esta  Secretaria  me informo con oficio  de fecha 03 de agosto de 2018, en el cual me requieren el pago de 50 pesos por el motivo de escaneo y digitalización, por tal motivo mi inconformidad a esta solicitud ya que la información requerida fue mediante el SAIMEX el cual debería de ser gratuito.</w:t>
      </w:r>
    </w:p>
    <w:p w:rsidR="00545C28" w:rsidRPr="00317322" w:rsidRDefault="00545C28" w:rsidP="005B67AF">
      <w:pPr>
        <w:ind w:left="709" w:right="709"/>
        <w:jc w:val="center"/>
        <w:rPr>
          <w:rFonts w:ascii="Palatino Linotype" w:hAnsi="Palatino Linotype" w:cs="Arial"/>
          <w:b/>
          <w:i/>
          <w:sz w:val="22"/>
          <w:szCs w:val="22"/>
        </w:rPr>
      </w:pPr>
      <w:r w:rsidRPr="00317322">
        <w:rPr>
          <w:rFonts w:ascii="Palatino Linotype" w:hAnsi="Palatino Linotype" w:cs="Arial"/>
          <w:b/>
          <w:i/>
          <w:sz w:val="22"/>
          <w:szCs w:val="22"/>
        </w:rPr>
        <w:t>ATENTAMENTE</w:t>
      </w:r>
    </w:p>
    <w:p w:rsidR="00545C28" w:rsidRPr="00317322" w:rsidRDefault="00545C28" w:rsidP="005B67AF">
      <w:pPr>
        <w:ind w:left="709" w:right="709"/>
        <w:jc w:val="center"/>
        <w:rPr>
          <w:rFonts w:ascii="Palatino Linotype" w:hAnsi="Palatino Linotype" w:cs="Arial"/>
          <w:b/>
          <w:i/>
          <w:sz w:val="22"/>
          <w:szCs w:val="22"/>
        </w:rPr>
      </w:pPr>
      <w:r w:rsidRPr="00317322">
        <w:rPr>
          <w:rFonts w:ascii="Palatino Linotype" w:hAnsi="Palatino Linotype" w:cs="Arial"/>
          <w:b/>
          <w:i/>
          <w:sz w:val="22"/>
          <w:szCs w:val="22"/>
        </w:rPr>
        <w:t xml:space="preserve">C. </w:t>
      </w:r>
      <w:r w:rsidR="0067419E">
        <w:rPr>
          <w:rFonts w:ascii="Palatino Linotype" w:hAnsi="Palatino Linotype" w:cs="Arial"/>
          <w:b/>
          <w:i/>
          <w:sz w:val="22"/>
          <w:szCs w:val="22"/>
        </w:rPr>
        <w:t>XXXXX</w:t>
      </w:r>
      <w:r w:rsidRPr="00317322">
        <w:rPr>
          <w:rFonts w:ascii="Palatino Linotype" w:hAnsi="Palatino Linotype" w:cs="Arial"/>
          <w:b/>
          <w:i/>
          <w:sz w:val="22"/>
          <w:szCs w:val="22"/>
        </w:rPr>
        <w:t xml:space="preserve"> </w:t>
      </w:r>
      <w:r w:rsidR="0067419E">
        <w:rPr>
          <w:rFonts w:ascii="Palatino Linotype" w:hAnsi="Palatino Linotype" w:cs="Arial"/>
          <w:b/>
          <w:i/>
          <w:sz w:val="22"/>
          <w:szCs w:val="22"/>
        </w:rPr>
        <w:t>XXXXXX</w:t>
      </w:r>
      <w:r w:rsidRPr="00317322">
        <w:rPr>
          <w:rFonts w:ascii="Palatino Linotype" w:hAnsi="Palatino Linotype" w:cs="Arial"/>
          <w:b/>
          <w:i/>
          <w:sz w:val="22"/>
          <w:szCs w:val="22"/>
        </w:rPr>
        <w:t xml:space="preserve"> </w:t>
      </w:r>
      <w:r w:rsidR="0067419E">
        <w:rPr>
          <w:rFonts w:ascii="Palatino Linotype" w:hAnsi="Palatino Linotype" w:cs="Arial"/>
          <w:b/>
          <w:i/>
          <w:sz w:val="22"/>
          <w:szCs w:val="22"/>
        </w:rPr>
        <w:t>XXXXXXX</w:t>
      </w:r>
      <w:bookmarkStart w:id="2" w:name="_GoBack"/>
      <w:bookmarkEnd w:id="2"/>
    </w:p>
    <w:p w:rsidR="00545C28" w:rsidRPr="00317322" w:rsidRDefault="005B67AF" w:rsidP="005B67AF">
      <w:pPr>
        <w:spacing w:before="240" w:after="240"/>
        <w:ind w:left="709" w:right="709"/>
        <w:jc w:val="both"/>
        <w:rPr>
          <w:rStyle w:val="medium"/>
          <w:rFonts w:ascii="Palatino Linotype" w:hAnsi="Palatino Linotype"/>
          <w:i/>
          <w:sz w:val="22"/>
          <w:szCs w:val="22"/>
        </w:rPr>
      </w:pPr>
      <w:r w:rsidRPr="00317322">
        <w:rPr>
          <w:rStyle w:val="medium"/>
          <w:rFonts w:ascii="Palatino Linotype" w:hAnsi="Palatino Linotype"/>
          <w:i/>
          <w:sz w:val="22"/>
          <w:szCs w:val="22"/>
        </w:rPr>
        <w:t>…”</w:t>
      </w:r>
    </w:p>
    <w:p w:rsidR="00831C78" w:rsidRPr="00317322" w:rsidRDefault="00831C78" w:rsidP="00C704AC">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317322">
        <w:rPr>
          <w:rFonts w:ascii="Palatino Linotype" w:hAnsi="Palatino Linotype" w:cs="Arial"/>
        </w:rPr>
        <w:t>Por</w:t>
      </w:r>
      <w:r w:rsidRPr="00317322">
        <w:rPr>
          <w:rFonts w:ascii="Palatino Linotype" w:hAnsi="Palatino Linotype" w:cs="Arial"/>
          <w:lang w:val="es-ES_tradnl"/>
        </w:rPr>
        <w:t xml:space="preserve"> su </w:t>
      </w:r>
      <w:r w:rsidRPr="00317322">
        <w:rPr>
          <w:rFonts w:ascii="Palatino Linotype" w:hAnsi="Palatino Linotype" w:cs="Arial"/>
        </w:rPr>
        <w:t>parte</w:t>
      </w:r>
      <w:r w:rsidRPr="00317322">
        <w:rPr>
          <w:rFonts w:ascii="Palatino Linotype" w:hAnsi="Palatino Linotype" w:cs="Arial"/>
          <w:lang w:val="es-ES_tradnl"/>
        </w:rPr>
        <w:t xml:space="preserve">, en fecha </w:t>
      </w:r>
      <w:r w:rsidR="00545C28" w:rsidRPr="00317322">
        <w:rPr>
          <w:rFonts w:ascii="Palatino Linotype" w:hAnsi="Palatino Linotype" w:cs="Arial"/>
          <w:lang w:val="es-ES_tradnl"/>
        </w:rPr>
        <w:t>diecisiete</w:t>
      </w:r>
      <w:r w:rsidRPr="00317322">
        <w:rPr>
          <w:rFonts w:ascii="Palatino Linotype" w:hAnsi="Palatino Linotype" w:cs="Arial"/>
          <w:lang w:val="es-ES_tradnl"/>
        </w:rPr>
        <w:t xml:space="preserve"> de </w:t>
      </w:r>
      <w:r w:rsidR="0041248E" w:rsidRPr="00317322">
        <w:rPr>
          <w:rFonts w:ascii="Palatino Linotype" w:hAnsi="Palatino Linotype" w:cs="Arial"/>
          <w:lang w:val="es-ES_tradnl"/>
        </w:rPr>
        <w:t>agosto</w:t>
      </w:r>
      <w:r w:rsidRPr="00317322">
        <w:rPr>
          <w:rFonts w:ascii="Palatino Linotype" w:hAnsi="Palatino Linotype" w:cs="Arial"/>
          <w:lang w:val="es-ES_tradnl"/>
        </w:rPr>
        <w:t xml:space="preserve"> de dos mil dieciocho,</w:t>
      </w:r>
      <w:r w:rsidRPr="00317322">
        <w:rPr>
          <w:rFonts w:ascii="Palatino Linotype" w:hAnsi="Palatino Linotype" w:cs="Arial"/>
          <w:b/>
          <w:lang w:val="es-ES_tradnl"/>
        </w:rPr>
        <w:t xml:space="preserve"> EL SUJETO OBLIGADO</w:t>
      </w:r>
      <w:r w:rsidRPr="00317322">
        <w:rPr>
          <w:rFonts w:ascii="Palatino Linotype" w:hAnsi="Palatino Linotype" w:cs="Arial"/>
          <w:lang w:val="es-ES_tradnl"/>
        </w:rPr>
        <w:t xml:space="preserve"> exhibió el Informe Justificado, adjuntando </w:t>
      </w:r>
      <w:r w:rsidR="001E4C85" w:rsidRPr="00317322">
        <w:rPr>
          <w:rFonts w:ascii="Palatino Linotype" w:hAnsi="Palatino Linotype" w:cs="Arial"/>
          <w:lang w:val="es-ES_tradnl"/>
        </w:rPr>
        <w:t>el</w:t>
      </w:r>
      <w:r w:rsidRPr="00317322">
        <w:rPr>
          <w:rFonts w:ascii="Palatino Linotype" w:hAnsi="Palatino Linotype" w:cs="Arial"/>
          <w:lang w:val="es-ES_tradnl"/>
        </w:rPr>
        <w:t xml:space="preserve"> archivo electrónico denominado </w:t>
      </w:r>
      <w:r w:rsidR="007518DE" w:rsidRPr="00317322">
        <w:rPr>
          <w:rFonts w:ascii="Palatino Linotype" w:hAnsi="Palatino Linotype" w:cs="Arial"/>
          <w:b/>
          <w:bCs/>
          <w:i/>
        </w:rPr>
        <w:t>INFORME JUSTIFICADO.PDF</w:t>
      </w:r>
      <w:r w:rsidRPr="00317322">
        <w:rPr>
          <w:rFonts w:ascii="Palatino Linotype" w:hAnsi="Palatino Linotype" w:cs="Arial"/>
          <w:lang w:val="es-ES_tradnl"/>
        </w:rPr>
        <w:t xml:space="preserve">, </w:t>
      </w:r>
      <w:r w:rsidRPr="00317322">
        <w:rPr>
          <w:rFonts w:ascii="Palatino Linotype" w:hAnsi="Palatino Linotype" w:cs="Arial"/>
        </w:rPr>
        <w:t xml:space="preserve">tal y </w:t>
      </w:r>
      <w:r w:rsidRPr="00317322">
        <w:rPr>
          <w:rFonts w:ascii="Palatino Linotype" w:hAnsi="Palatino Linotype" w:cs="Arial"/>
          <w:lang w:val="es-ES_tradnl"/>
        </w:rPr>
        <w:t>como se aprecia a continuación:</w:t>
      </w:r>
      <w:bookmarkEnd w:id="1"/>
    </w:p>
    <w:p w:rsidR="005E0350" w:rsidRPr="00317322" w:rsidRDefault="005B67AF" w:rsidP="00F3791B">
      <w:pPr>
        <w:pStyle w:val="Prrafodelista"/>
        <w:tabs>
          <w:tab w:val="left" w:pos="567"/>
        </w:tabs>
        <w:ind w:left="0"/>
        <w:jc w:val="center"/>
        <w:rPr>
          <w:rFonts w:ascii="Palatino Linotype" w:hAnsi="Palatino Linotype" w:cs="Arial"/>
          <w:lang w:val="es-ES_tradnl"/>
        </w:rPr>
      </w:pPr>
      <w:r w:rsidRPr="00317322">
        <w:rPr>
          <w:noProof/>
          <w:lang w:eastAsia="es-MX"/>
        </w:rPr>
        <w:drawing>
          <wp:inline distT="0" distB="0" distL="0" distR="0" wp14:anchorId="6496CF54" wp14:editId="1F86A825">
            <wp:extent cx="5791835" cy="473710"/>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73710"/>
                    </a:xfrm>
                    <a:prstGeom prst="rect">
                      <a:avLst/>
                    </a:prstGeom>
                  </pic:spPr>
                </pic:pic>
              </a:graphicData>
            </a:graphic>
          </wp:inline>
        </w:drawing>
      </w:r>
    </w:p>
    <w:p w:rsidR="005E0350" w:rsidRPr="00317322" w:rsidRDefault="005E0350" w:rsidP="00103D2F">
      <w:pPr>
        <w:pStyle w:val="Prrafodelista"/>
        <w:tabs>
          <w:tab w:val="left" w:pos="567"/>
        </w:tabs>
        <w:spacing w:before="240" w:after="120" w:line="360" w:lineRule="auto"/>
        <w:ind w:left="0"/>
        <w:jc w:val="both"/>
        <w:rPr>
          <w:rFonts w:ascii="Palatino Linotype" w:hAnsi="Palatino Linotype"/>
          <w:lang w:eastAsia="es-ES_tradnl"/>
        </w:rPr>
      </w:pPr>
      <w:r w:rsidRPr="00317322">
        <w:rPr>
          <w:rFonts w:ascii="Palatino Linotype" w:hAnsi="Palatino Linotype" w:cs="Arial"/>
          <w:lang w:val="es-ES_tradnl"/>
        </w:rPr>
        <w:t>En ese sentido, esta Ponencia Resolutora determinó no poner a la vista d</w:t>
      </w:r>
      <w:r w:rsidR="001075C2" w:rsidRPr="00317322">
        <w:rPr>
          <w:rFonts w:ascii="Palatino Linotype" w:hAnsi="Palatino Linotype" w:cs="Arial"/>
          <w:lang w:val="es-ES_tradnl"/>
        </w:rPr>
        <w:t>e</w:t>
      </w:r>
      <w:r w:rsidR="001075C2" w:rsidRPr="00317322">
        <w:rPr>
          <w:rFonts w:ascii="Palatino Linotype" w:hAnsi="Palatino Linotype" w:cs="Arial"/>
          <w:b/>
        </w:rPr>
        <w:t xml:space="preserve"> LA RECURRENTE</w:t>
      </w:r>
      <w:r w:rsidRPr="00317322">
        <w:rPr>
          <w:rFonts w:ascii="Palatino Linotype" w:hAnsi="Palatino Linotype" w:cs="Arial"/>
          <w:lang w:val="es-ES_tradnl"/>
        </w:rPr>
        <w:t xml:space="preserve"> el Informe Justificado, en virtud de que </w:t>
      </w:r>
      <w:r w:rsidRPr="00317322">
        <w:rPr>
          <w:rFonts w:ascii="Palatino Linotype" w:hAnsi="Palatino Linotype" w:cs="Arial"/>
          <w:b/>
          <w:lang w:val="es-ES_tradnl"/>
        </w:rPr>
        <w:t>EL SUJETO OBLIGADO</w:t>
      </w:r>
      <w:r w:rsidRPr="00317322">
        <w:rPr>
          <w:rFonts w:ascii="Palatino Linotype" w:hAnsi="Palatino Linotype" w:cs="Arial"/>
          <w:lang w:val="es-ES_tradnl"/>
        </w:rPr>
        <w:t xml:space="preserve"> no modificó el sentido de la respuesta a la solicitud de información, en términos del artículo 185 fracción III </w:t>
      </w:r>
      <w:r w:rsidRPr="00317322">
        <w:rPr>
          <w:rFonts w:ascii="Palatino Linotype" w:hAnsi="Palatino Linotype"/>
          <w:lang w:eastAsia="es-ES_tradnl"/>
        </w:rPr>
        <w:t>de la Ley de Transparencia y Acceso a la Información Pública del Estado de México y Municipios, como se aprecia a continuació</w:t>
      </w:r>
      <w:r w:rsidR="007518DE" w:rsidRPr="00317322">
        <w:rPr>
          <w:rFonts w:ascii="Palatino Linotype" w:hAnsi="Palatino Linotype"/>
          <w:lang w:eastAsia="es-ES_tradnl"/>
        </w:rPr>
        <w:t>n:</w:t>
      </w:r>
    </w:p>
    <w:p w:rsidR="007518DE" w:rsidRPr="00317322" w:rsidRDefault="007518DE" w:rsidP="007518DE">
      <w:pPr>
        <w:pStyle w:val="Prrafodelista"/>
        <w:tabs>
          <w:tab w:val="left" w:pos="567"/>
        </w:tabs>
        <w:spacing w:before="240" w:after="120" w:line="360" w:lineRule="auto"/>
        <w:ind w:left="0"/>
        <w:jc w:val="center"/>
        <w:rPr>
          <w:rFonts w:ascii="Palatino Linotype" w:hAnsi="Palatino Linotype" w:cs="Arial"/>
          <w:sz w:val="10"/>
          <w:lang w:val="es-ES_tradnl"/>
        </w:rPr>
      </w:pPr>
    </w:p>
    <w:p w:rsidR="00103D2F"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drawing>
          <wp:inline distT="0" distB="0" distL="0" distR="0" wp14:anchorId="12E2FC6C" wp14:editId="6D1EEA42">
            <wp:extent cx="5791835" cy="746442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464425"/>
                    </a:xfrm>
                    <a:prstGeom prst="rect">
                      <a:avLst/>
                    </a:prstGeom>
                  </pic:spPr>
                </pic:pic>
              </a:graphicData>
            </a:graphic>
          </wp:inline>
        </w:drawing>
      </w:r>
    </w:p>
    <w:p w:rsidR="00103D2F"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lastRenderedPageBreak/>
        <w:drawing>
          <wp:inline distT="0" distB="0" distL="0" distR="0" wp14:anchorId="0466DD33" wp14:editId="3F55E5A2">
            <wp:extent cx="5791835" cy="7576185"/>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576185"/>
                    </a:xfrm>
                    <a:prstGeom prst="rect">
                      <a:avLst/>
                    </a:prstGeom>
                  </pic:spPr>
                </pic:pic>
              </a:graphicData>
            </a:graphic>
          </wp:inline>
        </w:drawing>
      </w:r>
    </w:p>
    <w:p w:rsidR="00F3791B"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lastRenderedPageBreak/>
        <w:drawing>
          <wp:inline distT="0" distB="0" distL="0" distR="0" wp14:anchorId="6B21229E" wp14:editId="0E68D4B5">
            <wp:extent cx="5791835" cy="7592695"/>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592695"/>
                    </a:xfrm>
                    <a:prstGeom prst="rect">
                      <a:avLst/>
                    </a:prstGeom>
                  </pic:spPr>
                </pic:pic>
              </a:graphicData>
            </a:graphic>
          </wp:inline>
        </w:drawing>
      </w:r>
    </w:p>
    <w:p w:rsidR="00103D2F"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lastRenderedPageBreak/>
        <w:drawing>
          <wp:inline distT="0" distB="0" distL="0" distR="0" wp14:anchorId="529607CA" wp14:editId="6ED19569">
            <wp:extent cx="5791835" cy="75330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7533005"/>
                    </a:xfrm>
                    <a:prstGeom prst="rect">
                      <a:avLst/>
                    </a:prstGeom>
                  </pic:spPr>
                </pic:pic>
              </a:graphicData>
            </a:graphic>
          </wp:inline>
        </w:drawing>
      </w:r>
    </w:p>
    <w:p w:rsidR="00103D2F"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lastRenderedPageBreak/>
        <w:drawing>
          <wp:inline distT="0" distB="0" distL="0" distR="0" wp14:anchorId="2B6535A9" wp14:editId="225EECEA">
            <wp:extent cx="5791835" cy="754316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543165"/>
                    </a:xfrm>
                    <a:prstGeom prst="rect">
                      <a:avLst/>
                    </a:prstGeom>
                  </pic:spPr>
                </pic:pic>
              </a:graphicData>
            </a:graphic>
          </wp:inline>
        </w:drawing>
      </w:r>
    </w:p>
    <w:p w:rsidR="00103D2F" w:rsidRPr="00317322" w:rsidRDefault="007518DE" w:rsidP="00103D2F">
      <w:pPr>
        <w:pStyle w:val="Prrafodelista"/>
        <w:tabs>
          <w:tab w:val="left" w:pos="709"/>
        </w:tabs>
        <w:ind w:left="0"/>
        <w:jc w:val="center"/>
        <w:rPr>
          <w:rFonts w:ascii="Palatino Linotype" w:hAnsi="Palatino Linotype" w:cs="Arial"/>
          <w:lang w:val="es-ES_tradnl"/>
        </w:rPr>
      </w:pPr>
      <w:r w:rsidRPr="00317322">
        <w:rPr>
          <w:noProof/>
          <w:lang w:eastAsia="es-MX"/>
        </w:rPr>
        <w:lastRenderedPageBreak/>
        <w:drawing>
          <wp:inline distT="0" distB="0" distL="0" distR="0" wp14:anchorId="3ABCE627" wp14:editId="5AD0A6CF">
            <wp:extent cx="5791835" cy="75679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7567930"/>
                    </a:xfrm>
                    <a:prstGeom prst="rect">
                      <a:avLst/>
                    </a:prstGeom>
                  </pic:spPr>
                </pic:pic>
              </a:graphicData>
            </a:graphic>
          </wp:inline>
        </w:drawing>
      </w:r>
    </w:p>
    <w:p w:rsidR="00FF3111" w:rsidRPr="00317322" w:rsidRDefault="00270CBB" w:rsidP="00F87BF1">
      <w:pPr>
        <w:pStyle w:val="Prrafodelista"/>
        <w:numPr>
          <w:ilvl w:val="0"/>
          <w:numId w:val="4"/>
        </w:numPr>
        <w:tabs>
          <w:tab w:val="left" w:pos="567"/>
        </w:tabs>
        <w:spacing w:before="200" w:after="200" w:line="360" w:lineRule="auto"/>
        <w:ind w:left="0" w:firstLine="0"/>
        <w:jc w:val="both"/>
        <w:rPr>
          <w:rFonts w:ascii="Palatino Linotype" w:hAnsi="Palatino Linotype"/>
        </w:rPr>
      </w:pPr>
      <w:r w:rsidRPr="00317322">
        <w:rPr>
          <w:rFonts w:ascii="Palatino Linotype" w:hAnsi="Palatino Linotype" w:cs="Arial"/>
        </w:rPr>
        <w:lastRenderedPageBreak/>
        <w:t>Una</w:t>
      </w:r>
      <w:r w:rsidR="00D730A4" w:rsidRPr="00317322">
        <w:rPr>
          <w:rFonts w:ascii="Palatino Linotype" w:hAnsi="Palatino Linotype" w:cs="Arial"/>
        </w:rPr>
        <w:t xml:space="preserve"> </w:t>
      </w:r>
      <w:r w:rsidRPr="00317322">
        <w:rPr>
          <w:rFonts w:ascii="Palatino Linotype" w:hAnsi="Palatino Linotype" w:cs="Arial"/>
        </w:rPr>
        <w:t>vez</w:t>
      </w:r>
      <w:r w:rsidR="00D730A4" w:rsidRPr="00317322">
        <w:rPr>
          <w:rFonts w:ascii="Palatino Linotype" w:hAnsi="Palatino Linotype" w:cs="Arial"/>
        </w:rPr>
        <w:t xml:space="preserve"> </w:t>
      </w:r>
      <w:r w:rsidRPr="00317322">
        <w:rPr>
          <w:rFonts w:ascii="Palatino Linotype" w:hAnsi="Palatino Linotype" w:cs="Arial"/>
        </w:rPr>
        <w:t>a</w:t>
      </w:r>
      <w:r w:rsidR="00FF3111" w:rsidRPr="00317322">
        <w:rPr>
          <w:rFonts w:ascii="Palatino Linotype" w:hAnsi="Palatino Linotype" w:cs="Arial"/>
        </w:rPr>
        <w:t>nalizado</w:t>
      </w:r>
      <w:r w:rsidR="00D730A4" w:rsidRPr="00317322">
        <w:rPr>
          <w:rFonts w:ascii="Palatino Linotype" w:hAnsi="Palatino Linotype" w:cs="Arial"/>
        </w:rPr>
        <w:t xml:space="preserve"> </w:t>
      </w:r>
      <w:r w:rsidR="00FF3111" w:rsidRPr="00317322">
        <w:rPr>
          <w:rFonts w:ascii="Palatino Linotype" w:hAnsi="Palatino Linotype" w:cs="Arial"/>
        </w:rPr>
        <w:t>el</w:t>
      </w:r>
      <w:r w:rsidR="00D730A4" w:rsidRPr="00317322">
        <w:rPr>
          <w:rFonts w:ascii="Palatino Linotype" w:hAnsi="Palatino Linotype" w:cs="Arial"/>
        </w:rPr>
        <w:t xml:space="preserve"> </w:t>
      </w:r>
      <w:r w:rsidR="00FF3111" w:rsidRPr="00317322">
        <w:rPr>
          <w:rFonts w:ascii="Palatino Linotype" w:hAnsi="Palatino Linotype" w:cs="Arial"/>
        </w:rPr>
        <w:t>estado</w:t>
      </w:r>
      <w:r w:rsidR="00D730A4" w:rsidRPr="00317322">
        <w:rPr>
          <w:rFonts w:ascii="Palatino Linotype" w:hAnsi="Palatino Linotype" w:cs="Arial"/>
        </w:rPr>
        <w:t xml:space="preserve"> </w:t>
      </w:r>
      <w:r w:rsidR="00FF3111" w:rsidRPr="00317322">
        <w:rPr>
          <w:rFonts w:ascii="Palatino Linotype" w:hAnsi="Palatino Linotype" w:cs="Arial"/>
        </w:rPr>
        <w:t>procesal</w:t>
      </w:r>
      <w:r w:rsidR="00D730A4" w:rsidRPr="00317322">
        <w:rPr>
          <w:rFonts w:ascii="Palatino Linotype" w:hAnsi="Palatino Linotype" w:cs="Arial"/>
        </w:rPr>
        <w:t xml:space="preserve"> </w:t>
      </w:r>
      <w:r w:rsidR="00FF3111" w:rsidRPr="00317322">
        <w:rPr>
          <w:rFonts w:ascii="Palatino Linotype" w:hAnsi="Palatino Linotype" w:cs="Arial"/>
        </w:rPr>
        <w:t>que</w:t>
      </w:r>
      <w:r w:rsidR="00D730A4" w:rsidRPr="00317322">
        <w:rPr>
          <w:rFonts w:ascii="Palatino Linotype" w:hAnsi="Palatino Linotype" w:cs="Arial"/>
        </w:rPr>
        <w:t xml:space="preserve"> </w:t>
      </w:r>
      <w:r w:rsidR="00FF3111" w:rsidRPr="00317322">
        <w:rPr>
          <w:rFonts w:ascii="Palatino Linotype" w:hAnsi="Palatino Linotype" w:cs="Arial"/>
        </w:rPr>
        <w:t>guarda</w:t>
      </w:r>
      <w:r w:rsidR="00D730A4" w:rsidRPr="00317322">
        <w:rPr>
          <w:rFonts w:ascii="Palatino Linotype" w:hAnsi="Palatino Linotype" w:cs="Arial"/>
        </w:rPr>
        <w:t xml:space="preserve"> </w:t>
      </w:r>
      <w:r w:rsidR="00FF3111" w:rsidRPr="00317322">
        <w:rPr>
          <w:rFonts w:ascii="Palatino Linotype" w:hAnsi="Palatino Linotype" w:cs="Arial"/>
        </w:rPr>
        <w:t>el</w:t>
      </w:r>
      <w:r w:rsidR="00D730A4" w:rsidRPr="00317322">
        <w:rPr>
          <w:rFonts w:ascii="Palatino Linotype" w:hAnsi="Palatino Linotype" w:cs="Arial"/>
        </w:rPr>
        <w:t xml:space="preserve"> </w:t>
      </w:r>
      <w:r w:rsidR="00FF3111" w:rsidRPr="00317322">
        <w:rPr>
          <w:rFonts w:ascii="Palatino Linotype" w:hAnsi="Palatino Linotype" w:cs="Arial"/>
        </w:rPr>
        <w:t>expediente,</w:t>
      </w:r>
      <w:r w:rsidR="00D730A4" w:rsidRPr="00317322">
        <w:rPr>
          <w:rFonts w:ascii="Palatino Linotype" w:hAnsi="Palatino Linotype" w:cs="Arial"/>
        </w:rPr>
        <w:t xml:space="preserve"> </w:t>
      </w:r>
      <w:r w:rsidR="00FF3111" w:rsidRPr="00317322">
        <w:rPr>
          <w:rFonts w:ascii="Palatino Linotype" w:hAnsi="Palatino Linotype" w:cs="Arial"/>
        </w:rPr>
        <w:t>en</w:t>
      </w:r>
      <w:r w:rsidR="00D730A4" w:rsidRPr="00317322">
        <w:rPr>
          <w:rFonts w:ascii="Palatino Linotype" w:hAnsi="Palatino Linotype" w:cs="Arial"/>
        </w:rPr>
        <w:t xml:space="preserve"> </w:t>
      </w:r>
      <w:r w:rsidR="00FF3111" w:rsidRPr="00317322">
        <w:rPr>
          <w:rFonts w:ascii="Palatino Linotype" w:hAnsi="Palatino Linotype" w:cs="Arial"/>
        </w:rPr>
        <w:t>fecha</w:t>
      </w:r>
      <w:r w:rsidR="00D730A4" w:rsidRPr="00317322">
        <w:rPr>
          <w:rFonts w:ascii="Palatino Linotype" w:hAnsi="Palatino Linotype" w:cs="Arial"/>
        </w:rPr>
        <w:t xml:space="preserve"> </w:t>
      </w:r>
      <w:r w:rsidR="007518DE" w:rsidRPr="00317322">
        <w:rPr>
          <w:rFonts w:ascii="Palatino Linotype" w:hAnsi="Palatino Linotype" w:cs="Arial"/>
        </w:rPr>
        <w:t>veintiuno</w:t>
      </w:r>
      <w:r w:rsidR="00F87BF1" w:rsidRPr="00317322">
        <w:rPr>
          <w:rFonts w:ascii="Palatino Linotype" w:hAnsi="Palatino Linotype" w:cs="Arial"/>
        </w:rPr>
        <w:t xml:space="preserve"> de agosto de dos mil dieciocho</w:t>
      </w:r>
      <w:r w:rsidR="00FF3111" w:rsidRPr="00317322">
        <w:rPr>
          <w:rFonts w:ascii="Palatino Linotype" w:hAnsi="Palatino Linotype" w:cs="Arial"/>
        </w:rPr>
        <w:t>,</w:t>
      </w:r>
      <w:r w:rsidR="00D730A4" w:rsidRPr="00317322">
        <w:rPr>
          <w:rFonts w:ascii="Palatino Linotype" w:hAnsi="Palatino Linotype" w:cs="Arial"/>
        </w:rPr>
        <w:t xml:space="preserve"> </w:t>
      </w:r>
      <w:r w:rsidR="00FF3111" w:rsidRPr="00317322">
        <w:rPr>
          <w:rFonts w:ascii="Palatino Linotype" w:hAnsi="Palatino Linotype" w:cs="Arial"/>
        </w:rPr>
        <w:t>la</w:t>
      </w:r>
      <w:r w:rsidR="00D730A4" w:rsidRPr="00317322">
        <w:rPr>
          <w:rFonts w:ascii="Palatino Linotype" w:hAnsi="Palatino Linotype" w:cs="Arial"/>
        </w:rPr>
        <w:t xml:space="preserve"> </w:t>
      </w:r>
      <w:r w:rsidR="00FF3111" w:rsidRPr="00317322">
        <w:rPr>
          <w:rFonts w:ascii="Palatino Linotype" w:hAnsi="Palatino Linotype" w:cs="Arial"/>
        </w:rPr>
        <w:t>Comisionada</w:t>
      </w:r>
      <w:r w:rsidR="00D730A4" w:rsidRPr="00317322">
        <w:rPr>
          <w:rFonts w:ascii="Palatino Linotype" w:hAnsi="Palatino Linotype" w:cs="Arial"/>
        </w:rPr>
        <w:t xml:space="preserve"> </w:t>
      </w:r>
      <w:r w:rsidR="00FF3111" w:rsidRPr="00317322">
        <w:rPr>
          <w:rFonts w:ascii="Palatino Linotype" w:hAnsi="Palatino Linotype" w:cs="Arial"/>
        </w:rPr>
        <w:t>Ponente</w:t>
      </w:r>
      <w:r w:rsidR="00D730A4" w:rsidRPr="00317322">
        <w:rPr>
          <w:rFonts w:ascii="Palatino Linotype" w:hAnsi="Palatino Linotype" w:cs="Arial"/>
        </w:rPr>
        <w:t xml:space="preserve"> </w:t>
      </w:r>
      <w:r w:rsidR="00FF3111" w:rsidRPr="00317322">
        <w:rPr>
          <w:rFonts w:ascii="Palatino Linotype" w:hAnsi="Palatino Linotype" w:cs="Arial"/>
        </w:rPr>
        <w:t>acordó</w:t>
      </w:r>
      <w:r w:rsidR="00D730A4" w:rsidRPr="00317322">
        <w:rPr>
          <w:rFonts w:ascii="Palatino Linotype" w:hAnsi="Palatino Linotype" w:cs="Arial"/>
        </w:rPr>
        <w:t xml:space="preserve"> </w:t>
      </w:r>
      <w:r w:rsidR="00FF3111" w:rsidRPr="00317322">
        <w:rPr>
          <w:rFonts w:ascii="Palatino Linotype" w:hAnsi="Palatino Linotype" w:cs="Arial"/>
        </w:rPr>
        <w:t>el</w:t>
      </w:r>
      <w:r w:rsidR="00D730A4" w:rsidRPr="00317322">
        <w:rPr>
          <w:rFonts w:ascii="Palatino Linotype" w:hAnsi="Palatino Linotype" w:cs="Arial"/>
        </w:rPr>
        <w:t xml:space="preserve"> </w:t>
      </w:r>
      <w:r w:rsidR="00FF3111" w:rsidRPr="00317322">
        <w:rPr>
          <w:rFonts w:ascii="Palatino Linotype" w:hAnsi="Palatino Linotype" w:cs="Arial"/>
        </w:rPr>
        <w:t>cierre</w:t>
      </w:r>
      <w:r w:rsidR="00D730A4" w:rsidRPr="00317322">
        <w:rPr>
          <w:rFonts w:ascii="Palatino Linotype" w:hAnsi="Palatino Linotype" w:cs="Arial"/>
        </w:rPr>
        <w:t xml:space="preserve"> </w:t>
      </w:r>
      <w:r w:rsidR="00FF3111" w:rsidRPr="00317322">
        <w:rPr>
          <w:rFonts w:ascii="Palatino Linotype" w:hAnsi="Palatino Linotype" w:cs="Arial"/>
        </w:rPr>
        <w:t>de</w:t>
      </w:r>
      <w:r w:rsidR="00D730A4" w:rsidRPr="00317322">
        <w:rPr>
          <w:rFonts w:ascii="Palatino Linotype" w:hAnsi="Palatino Linotype" w:cs="Arial"/>
        </w:rPr>
        <w:t xml:space="preserve"> </w:t>
      </w:r>
      <w:r w:rsidR="00FF3111" w:rsidRPr="00317322">
        <w:rPr>
          <w:rFonts w:ascii="Palatino Linotype" w:hAnsi="Palatino Linotype" w:cs="Arial"/>
        </w:rPr>
        <w:t>instrucción,</w:t>
      </w:r>
      <w:r w:rsidR="00D730A4" w:rsidRPr="00317322">
        <w:rPr>
          <w:rFonts w:ascii="Palatino Linotype" w:hAnsi="Palatino Linotype" w:cs="Arial"/>
        </w:rPr>
        <w:t xml:space="preserve"> </w:t>
      </w:r>
      <w:r w:rsidR="00FF3111" w:rsidRPr="00317322">
        <w:rPr>
          <w:rFonts w:ascii="Palatino Linotype" w:hAnsi="Palatino Linotype" w:cs="Arial"/>
        </w:rPr>
        <w:t>así</w:t>
      </w:r>
      <w:r w:rsidR="00D730A4" w:rsidRPr="00317322">
        <w:rPr>
          <w:rFonts w:ascii="Palatino Linotype" w:hAnsi="Palatino Linotype" w:cs="Arial"/>
        </w:rPr>
        <w:t xml:space="preserve"> </w:t>
      </w:r>
      <w:r w:rsidR="00FF3111" w:rsidRPr="00317322">
        <w:rPr>
          <w:rFonts w:ascii="Palatino Linotype" w:hAnsi="Palatino Linotype" w:cs="Arial"/>
        </w:rPr>
        <w:t>como</w:t>
      </w:r>
      <w:r w:rsidR="00D730A4" w:rsidRPr="00317322">
        <w:rPr>
          <w:rFonts w:ascii="Palatino Linotype" w:hAnsi="Palatino Linotype" w:cs="Arial"/>
        </w:rPr>
        <w:t xml:space="preserve"> </w:t>
      </w:r>
      <w:r w:rsidR="00FF3111" w:rsidRPr="00317322">
        <w:rPr>
          <w:rFonts w:ascii="Palatino Linotype" w:hAnsi="Palatino Linotype" w:cs="Arial"/>
        </w:rPr>
        <w:t>la</w:t>
      </w:r>
      <w:r w:rsidR="00D730A4" w:rsidRPr="00317322">
        <w:rPr>
          <w:rFonts w:ascii="Palatino Linotype" w:hAnsi="Palatino Linotype" w:cs="Arial"/>
        </w:rPr>
        <w:t xml:space="preserve"> </w:t>
      </w:r>
      <w:r w:rsidR="00FF3111" w:rsidRPr="00317322">
        <w:rPr>
          <w:rFonts w:ascii="Palatino Linotype" w:hAnsi="Palatino Linotype" w:cs="Arial"/>
        </w:rPr>
        <w:t>remisión</w:t>
      </w:r>
      <w:r w:rsidR="00D730A4" w:rsidRPr="00317322">
        <w:rPr>
          <w:rFonts w:ascii="Palatino Linotype" w:hAnsi="Palatino Linotype" w:cs="Arial"/>
        </w:rPr>
        <w:t xml:space="preserve"> </w:t>
      </w:r>
      <w:r w:rsidR="00FF3111" w:rsidRPr="00317322">
        <w:rPr>
          <w:rFonts w:ascii="Palatino Linotype" w:hAnsi="Palatino Linotype" w:cs="Arial"/>
        </w:rPr>
        <w:t>del</w:t>
      </w:r>
      <w:r w:rsidR="00D730A4" w:rsidRPr="00317322">
        <w:rPr>
          <w:rFonts w:ascii="Palatino Linotype" w:hAnsi="Palatino Linotype" w:cs="Arial"/>
        </w:rPr>
        <w:t xml:space="preserve"> </w:t>
      </w:r>
      <w:r w:rsidR="00FF3111" w:rsidRPr="00317322">
        <w:rPr>
          <w:rFonts w:ascii="Palatino Linotype" w:hAnsi="Palatino Linotype" w:cs="Arial"/>
        </w:rPr>
        <w:t>mismo</w:t>
      </w:r>
      <w:r w:rsidR="00D730A4" w:rsidRPr="00317322">
        <w:rPr>
          <w:rFonts w:ascii="Palatino Linotype" w:hAnsi="Palatino Linotype" w:cs="Arial"/>
        </w:rPr>
        <w:t xml:space="preserve"> </w:t>
      </w:r>
      <w:r w:rsidR="00FF3111" w:rsidRPr="00317322">
        <w:rPr>
          <w:rFonts w:ascii="Palatino Linotype" w:hAnsi="Palatino Linotype" w:cs="Arial"/>
        </w:rPr>
        <w:t>a</w:t>
      </w:r>
      <w:r w:rsidR="00D730A4" w:rsidRPr="00317322">
        <w:rPr>
          <w:rFonts w:ascii="Palatino Linotype" w:hAnsi="Palatino Linotype" w:cs="Arial"/>
        </w:rPr>
        <w:t xml:space="preserve"> </w:t>
      </w:r>
      <w:r w:rsidR="00FF3111" w:rsidRPr="00317322">
        <w:rPr>
          <w:rFonts w:ascii="Palatino Linotype" w:hAnsi="Palatino Linotype" w:cs="Arial"/>
        </w:rPr>
        <w:t>efecto</w:t>
      </w:r>
      <w:r w:rsidR="00D730A4" w:rsidRPr="00317322">
        <w:rPr>
          <w:rFonts w:ascii="Palatino Linotype" w:hAnsi="Palatino Linotype" w:cs="Arial"/>
        </w:rPr>
        <w:t xml:space="preserve"> </w:t>
      </w:r>
      <w:r w:rsidR="00FF3111" w:rsidRPr="00317322">
        <w:rPr>
          <w:rFonts w:ascii="Palatino Linotype" w:hAnsi="Palatino Linotype" w:cs="Arial"/>
          <w:lang w:val="es-ES_tradnl"/>
        </w:rPr>
        <w:t>de</w:t>
      </w:r>
      <w:r w:rsidR="00D730A4" w:rsidRPr="00317322">
        <w:rPr>
          <w:rFonts w:ascii="Palatino Linotype" w:hAnsi="Palatino Linotype" w:cs="Arial"/>
        </w:rPr>
        <w:t xml:space="preserve"> </w:t>
      </w:r>
      <w:r w:rsidR="00FF3111" w:rsidRPr="00317322">
        <w:rPr>
          <w:rFonts w:ascii="Palatino Linotype" w:hAnsi="Palatino Linotype" w:cs="Arial"/>
        </w:rPr>
        <w:t>ser</w:t>
      </w:r>
      <w:r w:rsidR="00D730A4" w:rsidRPr="00317322">
        <w:rPr>
          <w:rFonts w:ascii="Palatino Linotype" w:hAnsi="Palatino Linotype" w:cs="Arial"/>
        </w:rPr>
        <w:t xml:space="preserve"> </w:t>
      </w:r>
      <w:r w:rsidR="00FF3111" w:rsidRPr="00317322">
        <w:rPr>
          <w:rFonts w:ascii="Palatino Linotype" w:hAnsi="Palatino Linotype" w:cs="Arial"/>
        </w:rPr>
        <w:t>resuelto,</w:t>
      </w:r>
      <w:r w:rsidR="00D730A4" w:rsidRPr="00317322">
        <w:rPr>
          <w:rFonts w:ascii="Palatino Linotype" w:hAnsi="Palatino Linotype" w:cs="Arial"/>
        </w:rPr>
        <w:t xml:space="preserve"> </w:t>
      </w:r>
      <w:r w:rsidR="00FF3111" w:rsidRPr="00317322">
        <w:rPr>
          <w:rFonts w:ascii="Palatino Linotype" w:hAnsi="Palatino Linotype" w:cs="Arial"/>
        </w:rPr>
        <w:t>de</w:t>
      </w:r>
      <w:r w:rsidR="00D730A4" w:rsidRPr="00317322">
        <w:rPr>
          <w:rFonts w:ascii="Palatino Linotype" w:hAnsi="Palatino Linotype" w:cs="Arial"/>
        </w:rPr>
        <w:t xml:space="preserve"> </w:t>
      </w:r>
      <w:r w:rsidR="00FF3111" w:rsidRPr="00317322">
        <w:rPr>
          <w:rFonts w:ascii="Palatino Linotype" w:hAnsi="Palatino Linotype" w:cs="Arial"/>
        </w:rPr>
        <w:t>conformidad</w:t>
      </w:r>
      <w:r w:rsidR="00D730A4" w:rsidRPr="00317322">
        <w:rPr>
          <w:rFonts w:ascii="Palatino Linotype" w:hAnsi="Palatino Linotype" w:cs="Arial"/>
        </w:rPr>
        <w:t xml:space="preserve"> </w:t>
      </w:r>
      <w:r w:rsidR="00FF3111" w:rsidRPr="00317322">
        <w:rPr>
          <w:rFonts w:ascii="Palatino Linotype" w:hAnsi="Palatino Linotype" w:cs="Arial"/>
        </w:rPr>
        <w:t>con</w:t>
      </w:r>
      <w:r w:rsidR="00D730A4" w:rsidRPr="00317322">
        <w:rPr>
          <w:rFonts w:ascii="Palatino Linotype" w:hAnsi="Palatino Linotype" w:cs="Arial"/>
        </w:rPr>
        <w:t xml:space="preserve"> </w:t>
      </w:r>
      <w:r w:rsidR="00FF3111" w:rsidRPr="00317322">
        <w:rPr>
          <w:rFonts w:ascii="Palatino Linotype" w:hAnsi="Palatino Linotype" w:cs="Arial"/>
        </w:rPr>
        <w:t>lo</w:t>
      </w:r>
      <w:r w:rsidR="00D730A4" w:rsidRPr="00317322">
        <w:rPr>
          <w:rFonts w:ascii="Palatino Linotype" w:hAnsi="Palatino Linotype" w:cs="Arial"/>
        </w:rPr>
        <w:t xml:space="preserve"> </w:t>
      </w:r>
      <w:r w:rsidR="00FF3111" w:rsidRPr="00317322">
        <w:rPr>
          <w:rFonts w:ascii="Palatino Linotype" w:hAnsi="Palatino Linotype" w:cs="Arial"/>
        </w:rPr>
        <w:t>establecido</w:t>
      </w:r>
      <w:r w:rsidR="00D730A4" w:rsidRPr="00317322">
        <w:rPr>
          <w:rFonts w:ascii="Palatino Linotype" w:hAnsi="Palatino Linotype" w:cs="Arial"/>
        </w:rPr>
        <w:t xml:space="preserve"> </w:t>
      </w:r>
      <w:r w:rsidR="00FF3111" w:rsidRPr="00317322">
        <w:rPr>
          <w:rFonts w:ascii="Palatino Linotype" w:hAnsi="Palatino Linotype" w:cs="Arial"/>
        </w:rPr>
        <w:t>en</w:t>
      </w:r>
      <w:r w:rsidR="00D730A4" w:rsidRPr="00317322">
        <w:rPr>
          <w:rFonts w:ascii="Palatino Linotype" w:hAnsi="Palatino Linotype" w:cs="Arial"/>
        </w:rPr>
        <w:t xml:space="preserve"> </w:t>
      </w:r>
      <w:r w:rsidR="00FF3111" w:rsidRPr="00317322">
        <w:rPr>
          <w:rFonts w:ascii="Palatino Linotype" w:hAnsi="Palatino Linotype" w:cs="Arial"/>
        </w:rPr>
        <w:t>el</w:t>
      </w:r>
      <w:r w:rsidR="00D730A4" w:rsidRPr="00317322">
        <w:rPr>
          <w:rFonts w:ascii="Palatino Linotype" w:hAnsi="Palatino Linotype" w:cs="Arial"/>
        </w:rPr>
        <w:t xml:space="preserve"> </w:t>
      </w:r>
      <w:r w:rsidR="00FF3111" w:rsidRPr="00317322">
        <w:rPr>
          <w:rFonts w:ascii="Palatino Linotype" w:hAnsi="Palatino Linotype" w:cs="Arial"/>
        </w:rPr>
        <w:t>artículo</w:t>
      </w:r>
      <w:r w:rsidR="00D730A4" w:rsidRPr="00317322">
        <w:rPr>
          <w:rFonts w:ascii="Palatino Linotype" w:hAnsi="Palatino Linotype" w:cs="Arial"/>
        </w:rPr>
        <w:t xml:space="preserve"> </w:t>
      </w:r>
      <w:r w:rsidR="00FF3111" w:rsidRPr="00317322">
        <w:rPr>
          <w:rFonts w:ascii="Palatino Linotype" w:hAnsi="Palatino Linotype" w:cs="Arial"/>
        </w:rPr>
        <w:t>185</w:t>
      </w:r>
      <w:r w:rsidR="00D730A4" w:rsidRPr="00317322">
        <w:rPr>
          <w:rFonts w:ascii="Palatino Linotype" w:hAnsi="Palatino Linotype" w:cs="Arial"/>
        </w:rPr>
        <w:t xml:space="preserve"> </w:t>
      </w:r>
      <w:r w:rsidR="00FF3111" w:rsidRPr="00317322">
        <w:rPr>
          <w:rFonts w:ascii="Palatino Linotype" w:hAnsi="Palatino Linotype" w:cs="Arial"/>
        </w:rPr>
        <w:t>fracciones</w:t>
      </w:r>
      <w:r w:rsidR="00D730A4" w:rsidRPr="00317322">
        <w:rPr>
          <w:rFonts w:ascii="Palatino Linotype" w:hAnsi="Palatino Linotype" w:cs="Arial"/>
        </w:rPr>
        <w:t xml:space="preserve"> </w:t>
      </w:r>
      <w:r w:rsidR="00FF3111" w:rsidRPr="00317322">
        <w:rPr>
          <w:rFonts w:ascii="Palatino Linotype" w:hAnsi="Palatino Linotype" w:cs="Arial"/>
        </w:rPr>
        <w:t>VI</w:t>
      </w:r>
      <w:r w:rsidR="00D730A4" w:rsidRPr="00317322">
        <w:rPr>
          <w:rFonts w:ascii="Palatino Linotype" w:hAnsi="Palatino Linotype" w:cs="Arial"/>
        </w:rPr>
        <w:t xml:space="preserve"> </w:t>
      </w:r>
      <w:r w:rsidR="00FF3111" w:rsidRPr="00317322">
        <w:rPr>
          <w:rFonts w:ascii="Palatino Linotype" w:hAnsi="Palatino Linotype" w:cs="Arial"/>
        </w:rPr>
        <w:t>y</w:t>
      </w:r>
      <w:r w:rsidR="00D730A4" w:rsidRPr="00317322">
        <w:rPr>
          <w:rFonts w:ascii="Palatino Linotype" w:hAnsi="Palatino Linotype" w:cs="Arial"/>
        </w:rPr>
        <w:t xml:space="preserve"> </w:t>
      </w:r>
      <w:r w:rsidR="00FF3111" w:rsidRPr="00317322">
        <w:rPr>
          <w:rFonts w:ascii="Palatino Linotype" w:hAnsi="Palatino Linotype" w:cs="Arial"/>
        </w:rPr>
        <w:t>VIII</w:t>
      </w:r>
      <w:r w:rsidR="00D730A4" w:rsidRPr="00317322">
        <w:rPr>
          <w:rFonts w:ascii="Palatino Linotype" w:hAnsi="Palatino Linotype" w:cs="Arial"/>
        </w:rPr>
        <w:t xml:space="preserve"> </w:t>
      </w:r>
      <w:r w:rsidR="00FF3111" w:rsidRPr="00317322">
        <w:rPr>
          <w:rFonts w:ascii="Palatino Linotype" w:hAnsi="Palatino Linotype" w:cs="Arial"/>
        </w:rPr>
        <w:t>de</w:t>
      </w:r>
      <w:r w:rsidR="00D730A4" w:rsidRPr="00317322">
        <w:rPr>
          <w:rFonts w:ascii="Palatino Linotype" w:hAnsi="Palatino Linotype" w:cs="Arial"/>
        </w:rPr>
        <w:t xml:space="preserve"> </w:t>
      </w:r>
      <w:r w:rsidR="00FF3111" w:rsidRPr="00317322">
        <w:rPr>
          <w:rFonts w:ascii="Palatino Linotype" w:hAnsi="Palatino Linotype" w:cs="Arial"/>
        </w:rPr>
        <w:t>la</w:t>
      </w:r>
      <w:r w:rsidR="00D730A4" w:rsidRPr="00317322">
        <w:rPr>
          <w:rFonts w:ascii="Palatino Linotype" w:hAnsi="Palatino Linotype" w:cs="Arial"/>
        </w:rPr>
        <w:t xml:space="preserve"> </w:t>
      </w:r>
      <w:r w:rsidR="00FF3111" w:rsidRPr="00317322">
        <w:rPr>
          <w:rFonts w:ascii="Palatino Linotype" w:hAnsi="Palatino Linotype" w:cs="Arial"/>
        </w:rPr>
        <w:t>Ley</w:t>
      </w:r>
      <w:r w:rsidR="00D730A4" w:rsidRPr="00317322">
        <w:rPr>
          <w:rFonts w:ascii="Palatino Linotype" w:hAnsi="Palatino Linotype" w:cs="Arial"/>
        </w:rPr>
        <w:t xml:space="preserve"> </w:t>
      </w:r>
      <w:r w:rsidR="00FF3111" w:rsidRPr="00317322">
        <w:rPr>
          <w:rFonts w:ascii="Palatino Linotype" w:hAnsi="Palatino Linotype" w:cs="Arial"/>
        </w:rPr>
        <w:t>de</w:t>
      </w:r>
      <w:r w:rsidR="00D730A4" w:rsidRPr="00317322">
        <w:rPr>
          <w:rFonts w:ascii="Palatino Linotype" w:hAnsi="Palatino Linotype" w:cs="Arial"/>
        </w:rPr>
        <w:t xml:space="preserve"> </w:t>
      </w:r>
      <w:r w:rsidR="00FF3111" w:rsidRPr="00317322">
        <w:rPr>
          <w:rFonts w:ascii="Palatino Linotype" w:hAnsi="Palatino Linotype" w:cs="Arial"/>
        </w:rPr>
        <w:t>Transparencia</w:t>
      </w:r>
      <w:r w:rsidR="00D730A4" w:rsidRPr="00317322">
        <w:rPr>
          <w:rFonts w:ascii="Palatino Linotype" w:hAnsi="Palatino Linotype" w:cs="Arial"/>
        </w:rPr>
        <w:t xml:space="preserve"> </w:t>
      </w:r>
      <w:r w:rsidR="00FF3111" w:rsidRPr="00317322">
        <w:rPr>
          <w:rFonts w:ascii="Palatino Linotype" w:hAnsi="Palatino Linotype" w:cs="Arial"/>
        </w:rPr>
        <w:t>y</w:t>
      </w:r>
      <w:r w:rsidR="00D730A4" w:rsidRPr="00317322">
        <w:rPr>
          <w:rFonts w:ascii="Palatino Linotype" w:hAnsi="Palatino Linotype" w:cs="Arial"/>
        </w:rPr>
        <w:t xml:space="preserve"> </w:t>
      </w:r>
      <w:r w:rsidR="00FF3111" w:rsidRPr="00317322">
        <w:rPr>
          <w:rFonts w:ascii="Palatino Linotype" w:hAnsi="Palatino Linotype" w:cs="Arial"/>
        </w:rPr>
        <w:t>Acceso</w:t>
      </w:r>
      <w:r w:rsidR="00D730A4" w:rsidRPr="00317322">
        <w:rPr>
          <w:rFonts w:ascii="Palatino Linotype" w:hAnsi="Palatino Linotype" w:cs="Arial"/>
        </w:rPr>
        <w:t xml:space="preserve"> </w:t>
      </w:r>
      <w:r w:rsidR="00FF3111" w:rsidRPr="00317322">
        <w:rPr>
          <w:rFonts w:ascii="Palatino Linotype" w:hAnsi="Palatino Linotype" w:cs="Arial"/>
        </w:rPr>
        <w:t>a</w:t>
      </w:r>
      <w:r w:rsidR="00D730A4" w:rsidRPr="00317322">
        <w:rPr>
          <w:rFonts w:ascii="Palatino Linotype" w:hAnsi="Palatino Linotype" w:cs="Arial"/>
        </w:rPr>
        <w:t xml:space="preserve"> </w:t>
      </w:r>
      <w:r w:rsidR="00FF3111" w:rsidRPr="00317322">
        <w:rPr>
          <w:rFonts w:ascii="Palatino Linotype" w:hAnsi="Palatino Linotype" w:cs="Arial"/>
        </w:rPr>
        <w:t>la</w:t>
      </w:r>
      <w:r w:rsidR="00D730A4" w:rsidRPr="00317322">
        <w:rPr>
          <w:rFonts w:ascii="Palatino Linotype" w:hAnsi="Palatino Linotype" w:cs="Arial"/>
        </w:rPr>
        <w:t xml:space="preserve"> </w:t>
      </w:r>
      <w:r w:rsidR="00FF3111" w:rsidRPr="00317322">
        <w:rPr>
          <w:rFonts w:ascii="Palatino Linotype" w:hAnsi="Palatino Linotype" w:cs="Arial"/>
        </w:rPr>
        <w:t>Información</w:t>
      </w:r>
      <w:r w:rsidR="00D730A4" w:rsidRPr="00317322">
        <w:rPr>
          <w:rFonts w:ascii="Palatino Linotype" w:hAnsi="Palatino Linotype" w:cs="Arial"/>
        </w:rPr>
        <w:t xml:space="preserve"> </w:t>
      </w:r>
      <w:r w:rsidR="00FF3111" w:rsidRPr="00317322">
        <w:rPr>
          <w:rFonts w:ascii="Palatino Linotype" w:hAnsi="Palatino Linotype" w:cs="Arial"/>
        </w:rPr>
        <w:t>Pública</w:t>
      </w:r>
      <w:r w:rsidR="00D730A4" w:rsidRPr="00317322">
        <w:rPr>
          <w:rFonts w:ascii="Palatino Linotype" w:hAnsi="Palatino Linotype" w:cs="Arial"/>
        </w:rPr>
        <w:t xml:space="preserve"> </w:t>
      </w:r>
      <w:r w:rsidR="00FF3111" w:rsidRPr="00317322">
        <w:rPr>
          <w:rFonts w:ascii="Palatino Linotype" w:hAnsi="Palatino Linotype" w:cs="Arial"/>
        </w:rPr>
        <w:t>del</w:t>
      </w:r>
      <w:r w:rsidR="00D730A4" w:rsidRPr="00317322">
        <w:rPr>
          <w:rFonts w:ascii="Palatino Linotype" w:hAnsi="Palatino Linotype" w:cs="Arial"/>
        </w:rPr>
        <w:t xml:space="preserve"> </w:t>
      </w:r>
      <w:r w:rsidR="00FF3111" w:rsidRPr="00317322">
        <w:rPr>
          <w:rFonts w:ascii="Palatino Linotype" w:hAnsi="Palatino Linotype" w:cs="Arial"/>
        </w:rPr>
        <w:t>Estado</w:t>
      </w:r>
      <w:r w:rsidR="00D730A4" w:rsidRPr="00317322">
        <w:rPr>
          <w:rFonts w:ascii="Palatino Linotype" w:hAnsi="Palatino Linotype" w:cs="Arial"/>
        </w:rPr>
        <w:t xml:space="preserve"> </w:t>
      </w:r>
      <w:r w:rsidR="00FF3111" w:rsidRPr="00317322">
        <w:rPr>
          <w:rFonts w:ascii="Palatino Linotype" w:hAnsi="Palatino Linotype" w:cs="Arial"/>
        </w:rPr>
        <w:t>de</w:t>
      </w:r>
      <w:r w:rsidR="00D730A4" w:rsidRPr="00317322">
        <w:rPr>
          <w:rFonts w:ascii="Palatino Linotype" w:hAnsi="Palatino Linotype" w:cs="Arial"/>
        </w:rPr>
        <w:t xml:space="preserve"> </w:t>
      </w:r>
      <w:r w:rsidR="00FF3111" w:rsidRPr="00317322">
        <w:rPr>
          <w:rFonts w:ascii="Palatino Linotype" w:hAnsi="Palatino Linotype" w:cs="Arial"/>
        </w:rPr>
        <w:t>México</w:t>
      </w:r>
      <w:r w:rsidR="00D730A4" w:rsidRPr="00317322">
        <w:rPr>
          <w:rFonts w:ascii="Palatino Linotype" w:hAnsi="Palatino Linotype" w:cs="Arial"/>
        </w:rPr>
        <w:t xml:space="preserve"> </w:t>
      </w:r>
      <w:r w:rsidR="00FF3111" w:rsidRPr="00317322">
        <w:rPr>
          <w:rFonts w:ascii="Palatino Linotype" w:hAnsi="Palatino Linotype" w:cs="Arial"/>
        </w:rPr>
        <w:t>y</w:t>
      </w:r>
      <w:r w:rsidR="00D730A4" w:rsidRPr="00317322">
        <w:rPr>
          <w:rFonts w:ascii="Palatino Linotype" w:hAnsi="Palatino Linotype" w:cs="Arial"/>
        </w:rPr>
        <w:t xml:space="preserve"> </w:t>
      </w:r>
      <w:r w:rsidR="00FF3111" w:rsidRPr="00317322">
        <w:rPr>
          <w:rFonts w:ascii="Palatino Linotype" w:hAnsi="Palatino Linotype" w:cs="Arial"/>
        </w:rPr>
        <w:t>Municipios.</w:t>
      </w:r>
    </w:p>
    <w:p w:rsidR="004B4CB8" w:rsidRPr="00317322" w:rsidRDefault="004B4CB8" w:rsidP="009514DB">
      <w:pPr>
        <w:spacing w:before="360" w:after="240" w:line="360" w:lineRule="auto"/>
        <w:jc w:val="center"/>
        <w:rPr>
          <w:rFonts w:ascii="Palatino Linotype" w:hAnsi="Palatino Linotype"/>
          <w:b/>
          <w:bCs/>
          <w:spacing w:val="40"/>
          <w:sz w:val="28"/>
        </w:rPr>
      </w:pPr>
      <w:r w:rsidRPr="00317322">
        <w:rPr>
          <w:rFonts w:ascii="Palatino Linotype" w:hAnsi="Palatino Linotype"/>
          <w:b/>
          <w:bCs/>
          <w:spacing w:val="40"/>
          <w:sz w:val="28"/>
        </w:rPr>
        <w:t>CONSIDERANDO</w:t>
      </w:r>
    </w:p>
    <w:p w:rsidR="00AB4B9D" w:rsidRPr="00317322"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317322">
        <w:rPr>
          <w:rFonts w:ascii="Palatino Linotype" w:hAnsi="Palatino Linotype"/>
          <w:b/>
        </w:rPr>
        <w:t>Competencia</w:t>
      </w:r>
      <w:r w:rsidRPr="00317322">
        <w:rPr>
          <w:rFonts w:ascii="Palatino Linotype" w:hAnsi="Palatino Linotype"/>
        </w:rPr>
        <w:t>.</w:t>
      </w:r>
      <w:r w:rsidR="00D730A4" w:rsidRPr="00317322">
        <w:rPr>
          <w:rFonts w:ascii="Palatino Linotype" w:hAnsi="Palatino Linotype"/>
          <w:b/>
        </w:rPr>
        <w:t xml:space="preserve"> </w:t>
      </w:r>
      <w:r w:rsidR="00634138" w:rsidRPr="00317322">
        <w:rPr>
          <w:rFonts w:ascii="Palatino Linotype" w:hAnsi="Palatino Linotype"/>
        </w:rPr>
        <w:t>Este</w:t>
      </w:r>
      <w:r w:rsidR="00D730A4" w:rsidRPr="00317322">
        <w:rPr>
          <w:rFonts w:ascii="Palatino Linotype" w:hAnsi="Palatino Linotype"/>
        </w:rPr>
        <w:t xml:space="preserve"> </w:t>
      </w:r>
      <w:r w:rsidR="00634138" w:rsidRPr="00317322">
        <w:rPr>
          <w:rFonts w:ascii="Palatino Linotype" w:hAnsi="Palatino Linotype"/>
        </w:rPr>
        <w:t>Instituto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Transparencia,</w:t>
      </w:r>
      <w:r w:rsidR="00D730A4" w:rsidRPr="00317322">
        <w:rPr>
          <w:rFonts w:ascii="Palatino Linotype" w:hAnsi="Palatino Linotype"/>
        </w:rPr>
        <w:t xml:space="preserve"> </w:t>
      </w:r>
      <w:r w:rsidR="00634138" w:rsidRPr="00317322">
        <w:rPr>
          <w:rFonts w:ascii="Palatino Linotype" w:hAnsi="Palatino Linotype"/>
        </w:rPr>
        <w:t>Acceso</w:t>
      </w:r>
      <w:r w:rsidR="00D730A4" w:rsidRPr="00317322">
        <w:rPr>
          <w:rFonts w:ascii="Palatino Linotype" w:hAnsi="Palatino Linotype"/>
        </w:rPr>
        <w:t xml:space="preserve"> </w:t>
      </w:r>
      <w:r w:rsidR="00634138" w:rsidRPr="00317322">
        <w:rPr>
          <w:rFonts w:ascii="Palatino Linotype" w:hAnsi="Palatino Linotype"/>
        </w:rPr>
        <w:t>a</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Información</w:t>
      </w:r>
      <w:r w:rsidR="00D730A4" w:rsidRPr="00317322">
        <w:rPr>
          <w:rFonts w:ascii="Palatino Linotype" w:hAnsi="Palatino Linotype"/>
        </w:rPr>
        <w:t xml:space="preserve"> </w:t>
      </w:r>
      <w:r w:rsidR="00634138" w:rsidRPr="00317322">
        <w:rPr>
          <w:rFonts w:ascii="Palatino Linotype" w:hAnsi="Palatino Linotype"/>
        </w:rPr>
        <w:t>Pública</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Protección</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Datos</w:t>
      </w:r>
      <w:r w:rsidR="00D730A4" w:rsidRPr="00317322">
        <w:rPr>
          <w:rFonts w:ascii="Palatino Linotype" w:hAnsi="Palatino Linotype"/>
        </w:rPr>
        <w:t xml:space="preserve"> </w:t>
      </w:r>
      <w:r w:rsidR="00634138" w:rsidRPr="00317322">
        <w:rPr>
          <w:rFonts w:ascii="Palatino Linotype" w:hAnsi="Palatino Linotype"/>
        </w:rPr>
        <w:t>Personales</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Estado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México</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Municipios,</w:t>
      </w:r>
      <w:r w:rsidR="00D730A4" w:rsidRPr="00317322">
        <w:rPr>
          <w:rFonts w:ascii="Palatino Linotype" w:hAnsi="Palatino Linotype"/>
        </w:rPr>
        <w:t xml:space="preserve"> </w:t>
      </w:r>
      <w:r w:rsidR="00634138" w:rsidRPr="00317322">
        <w:rPr>
          <w:rFonts w:ascii="Palatino Linotype" w:hAnsi="Palatino Linotype"/>
        </w:rPr>
        <w:t>es</w:t>
      </w:r>
      <w:r w:rsidR="00D730A4" w:rsidRPr="00317322">
        <w:rPr>
          <w:rFonts w:ascii="Palatino Linotype" w:hAnsi="Palatino Linotype"/>
        </w:rPr>
        <w:t xml:space="preserve"> </w:t>
      </w:r>
      <w:r w:rsidR="00634138" w:rsidRPr="00317322">
        <w:rPr>
          <w:rFonts w:ascii="Palatino Linotype" w:hAnsi="Palatino Linotype"/>
        </w:rPr>
        <w:t>competente</w:t>
      </w:r>
      <w:r w:rsidR="00D730A4" w:rsidRPr="00317322">
        <w:rPr>
          <w:rFonts w:ascii="Palatino Linotype" w:hAnsi="Palatino Linotype"/>
        </w:rPr>
        <w:t xml:space="preserve"> </w:t>
      </w:r>
      <w:r w:rsidR="00634138" w:rsidRPr="00317322">
        <w:rPr>
          <w:rFonts w:ascii="Palatino Linotype" w:hAnsi="Palatino Linotype"/>
        </w:rPr>
        <w:t>para</w:t>
      </w:r>
      <w:r w:rsidR="00D730A4" w:rsidRPr="00317322">
        <w:rPr>
          <w:rFonts w:ascii="Palatino Linotype" w:hAnsi="Palatino Linotype"/>
        </w:rPr>
        <w:t xml:space="preserve"> </w:t>
      </w:r>
      <w:r w:rsidR="00634138" w:rsidRPr="00317322">
        <w:rPr>
          <w:rFonts w:ascii="Palatino Linotype" w:hAnsi="Palatino Linotype"/>
        </w:rPr>
        <w:t>conocer</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resolver</w:t>
      </w:r>
      <w:r w:rsidR="00D730A4" w:rsidRPr="00317322">
        <w:rPr>
          <w:rFonts w:ascii="Palatino Linotype" w:hAnsi="Palatino Linotype"/>
        </w:rPr>
        <w:t xml:space="preserve"> </w:t>
      </w:r>
      <w:r w:rsidR="00634138" w:rsidRPr="00317322">
        <w:rPr>
          <w:rFonts w:ascii="Palatino Linotype" w:hAnsi="Palatino Linotype"/>
        </w:rPr>
        <w:t>el</w:t>
      </w:r>
      <w:r w:rsidR="00D730A4" w:rsidRPr="00317322">
        <w:rPr>
          <w:rFonts w:ascii="Palatino Linotype" w:hAnsi="Palatino Linotype"/>
        </w:rPr>
        <w:t xml:space="preserve"> </w:t>
      </w:r>
      <w:r w:rsidR="00634138" w:rsidRPr="00317322">
        <w:rPr>
          <w:rFonts w:ascii="Palatino Linotype" w:hAnsi="Palatino Linotype"/>
        </w:rPr>
        <w:t>presente</w:t>
      </w:r>
      <w:r w:rsidR="00D730A4" w:rsidRPr="00317322">
        <w:rPr>
          <w:rFonts w:ascii="Palatino Linotype" w:hAnsi="Palatino Linotype"/>
        </w:rPr>
        <w:t xml:space="preserve"> </w:t>
      </w:r>
      <w:r w:rsidR="00634138" w:rsidRPr="00317322">
        <w:rPr>
          <w:rFonts w:ascii="Palatino Linotype" w:hAnsi="Palatino Linotype"/>
        </w:rPr>
        <w:t>recurso,</w:t>
      </w:r>
      <w:r w:rsidR="00D730A4" w:rsidRPr="00317322">
        <w:rPr>
          <w:rFonts w:ascii="Palatino Linotype" w:hAnsi="Palatino Linotype"/>
        </w:rPr>
        <w:t xml:space="preserve"> </w:t>
      </w:r>
      <w:r w:rsidR="00634138" w:rsidRPr="00317322">
        <w:rPr>
          <w:rFonts w:ascii="Palatino Linotype" w:hAnsi="Palatino Linotype"/>
        </w:rPr>
        <w:t>conforme</w:t>
      </w:r>
      <w:r w:rsidR="00D730A4" w:rsidRPr="00317322">
        <w:rPr>
          <w:rFonts w:ascii="Palatino Linotype" w:hAnsi="Palatino Linotype"/>
        </w:rPr>
        <w:t xml:space="preserve"> </w:t>
      </w:r>
      <w:r w:rsidR="00634138" w:rsidRPr="00317322">
        <w:rPr>
          <w:rFonts w:ascii="Palatino Linotype" w:hAnsi="Palatino Linotype"/>
        </w:rPr>
        <w:t>a</w:t>
      </w:r>
      <w:r w:rsidR="00D730A4" w:rsidRPr="00317322">
        <w:rPr>
          <w:rFonts w:ascii="Palatino Linotype" w:hAnsi="Palatino Linotype"/>
        </w:rPr>
        <w:t xml:space="preserve"> </w:t>
      </w:r>
      <w:r w:rsidR="00634138" w:rsidRPr="00317322">
        <w:rPr>
          <w:rFonts w:ascii="Palatino Linotype" w:hAnsi="Palatino Linotype"/>
        </w:rPr>
        <w:t>lo</w:t>
      </w:r>
      <w:r w:rsidR="00D730A4" w:rsidRPr="00317322">
        <w:rPr>
          <w:rFonts w:ascii="Palatino Linotype" w:hAnsi="Palatino Linotype"/>
        </w:rPr>
        <w:t xml:space="preserve"> </w:t>
      </w:r>
      <w:r w:rsidR="00634138" w:rsidRPr="00317322">
        <w:rPr>
          <w:rFonts w:ascii="Palatino Linotype" w:hAnsi="Palatino Linotype"/>
        </w:rPr>
        <w:t>dispuesto</w:t>
      </w:r>
      <w:r w:rsidR="00D730A4" w:rsidRPr="00317322">
        <w:rPr>
          <w:rFonts w:ascii="Palatino Linotype" w:hAnsi="Palatino Linotype"/>
        </w:rPr>
        <w:t xml:space="preserve"> </w:t>
      </w:r>
      <w:r w:rsidR="00634138" w:rsidRPr="00317322">
        <w:rPr>
          <w:rFonts w:ascii="Palatino Linotype" w:hAnsi="Palatino Linotype"/>
        </w:rPr>
        <w:t>en</w:t>
      </w:r>
      <w:r w:rsidR="00D730A4" w:rsidRPr="00317322">
        <w:rPr>
          <w:rFonts w:ascii="Palatino Linotype" w:hAnsi="Palatino Linotype"/>
        </w:rPr>
        <w:t xml:space="preserve"> </w:t>
      </w:r>
      <w:r w:rsidR="00634138" w:rsidRPr="00317322">
        <w:rPr>
          <w:rFonts w:ascii="Palatino Linotype" w:hAnsi="Palatino Linotype"/>
        </w:rPr>
        <w:t>los</w:t>
      </w:r>
      <w:r w:rsidR="00D730A4" w:rsidRPr="00317322">
        <w:rPr>
          <w:rFonts w:ascii="Palatino Linotype" w:hAnsi="Palatino Linotype"/>
        </w:rPr>
        <w:t xml:space="preserve"> </w:t>
      </w:r>
      <w:r w:rsidR="00634138" w:rsidRPr="00317322">
        <w:rPr>
          <w:rFonts w:ascii="Palatino Linotype" w:hAnsi="Palatino Linotype"/>
        </w:rPr>
        <w:t>artículos</w:t>
      </w:r>
      <w:r w:rsidR="00D730A4" w:rsidRPr="00317322">
        <w:rPr>
          <w:rFonts w:ascii="Palatino Linotype" w:hAnsi="Palatino Linotype"/>
        </w:rPr>
        <w:t xml:space="preserve"> </w:t>
      </w:r>
      <w:r w:rsidR="00634138" w:rsidRPr="00317322">
        <w:rPr>
          <w:rFonts w:ascii="Palatino Linotype" w:hAnsi="Palatino Linotype"/>
        </w:rPr>
        <w:t>6</w:t>
      </w:r>
      <w:r w:rsidR="00D730A4" w:rsidRPr="00317322">
        <w:rPr>
          <w:rFonts w:ascii="Palatino Linotype" w:hAnsi="Palatino Linotype"/>
        </w:rPr>
        <w:t xml:space="preserve"> </w:t>
      </w:r>
      <w:r w:rsidR="00634138" w:rsidRPr="00317322">
        <w:rPr>
          <w:rFonts w:ascii="Palatino Linotype" w:hAnsi="Palatino Linotype"/>
        </w:rPr>
        <w:t>Apartado</w:t>
      </w:r>
      <w:r w:rsidR="00D730A4" w:rsidRPr="00317322">
        <w:rPr>
          <w:rFonts w:ascii="Palatino Linotype" w:hAnsi="Palatino Linotype"/>
        </w:rPr>
        <w:t xml:space="preserve"> </w:t>
      </w:r>
      <w:r w:rsidR="00634138" w:rsidRPr="00317322">
        <w:rPr>
          <w:rFonts w:ascii="Palatino Linotype" w:hAnsi="Palatino Linotype"/>
        </w:rPr>
        <w:t>A</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Constitución</w:t>
      </w:r>
      <w:r w:rsidR="00D730A4" w:rsidRPr="00317322">
        <w:rPr>
          <w:rFonts w:ascii="Palatino Linotype" w:hAnsi="Palatino Linotype"/>
        </w:rPr>
        <w:t xml:space="preserve"> </w:t>
      </w:r>
      <w:r w:rsidR="00634138" w:rsidRPr="00317322">
        <w:rPr>
          <w:rFonts w:ascii="Palatino Linotype" w:hAnsi="Palatino Linotype"/>
        </w:rPr>
        <w:t>Política</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los</w:t>
      </w:r>
      <w:r w:rsidR="00D730A4" w:rsidRPr="00317322">
        <w:rPr>
          <w:rFonts w:ascii="Palatino Linotype" w:hAnsi="Palatino Linotype"/>
        </w:rPr>
        <w:t xml:space="preserve"> </w:t>
      </w:r>
      <w:r w:rsidR="00634138" w:rsidRPr="00317322">
        <w:rPr>
          <w:rFonts w:ascii="Palatino Linotype" w:hAnsi="Palatino Linotype"/>
        </w:rPr>
        <w:t>Estados</w:t>
      </w:r>
      <w:r w:rsidR="00D730A4" w:rsidRPr="00317322">
        <w:rPr>
          <w:rFonts w:ascii="Palatino Linotype" w:hAnsi="Palatino Linotype"/>
        </w:rPr>
        <w:t xml:space="preserve"> </w:t>
      </w:r>
      <w:r w:rsidR="00634138" w:rsidRPr="00317322">
        <w:rPr>
          <w:rFonts w:ascii="Palatino Linotype" w:hAnsi="Palatino Linotype"/>
        </w:rPr>
        <w:t>Unidos</w:t>
      </w:r>
      <w:r w:rsidR="00D730A4" w:rsidRPr="00317322">
        <w:rPr>
          <w:rFonts w:ascii="Palatino Linotype" w:hAnsi="Palatino Linotype"/>
        </w:rPr>
        <w:t xml:space="preserve"> </w:t>
      </w:r>
      <w:r w:rsidR="00634138" w:rsidRPr="00317322">
        <w:rPr>
          <w:rFonts w:ascii="Palatino Linotype" w:hAnsi="Palatino Linotype"/>
        </w:rPr>
        <w:t>Mexicanos;</w:t>
      </w:r>
      <w:r w:rsidR="00D730A4" w:rsidRPr="00317322">
        <w:rPr>
          <w:rFonts w:ascii="Palatino Linotype" w:hAnsi="Palatino Linotype"/>
        </w:rPr>
        <w:t xml:space="preserve"> </w:t>
      </w:r>
      <w:r w:rsidR="00634138" w:rsidRPr="00317322">
        <w:rPr>
          <w:rFonts w:ascii="Palatino Linotype" w:hAnsi="Palatino Linotype"/>
        </w:rPr>
        <w:t>5</w:t>
      </w:r>
      <w:r w:rsidR="00D730A4" w:rsidRPr="00317322">
        <w:rPr>
          <w:rFonts w:ascii="Palatino Linotype" w:hAnsi="Palatino Linotype"/>
        </w:rPr>
        <w:t xml:space="preserve"> </w:t>
      </w:r>
      <w:r w:rsidR="00634138" w:rsidRPr="00317322">
        <w:rPr>
          <w:rFonts w:ascii="Palatino Linotype" w:hAnsi="Palatino Linotype"/>
        </w:rPr>
        <w:t>párrafos</w:t>
      </w:r>
      <w:r w:rsidR="00D730A4" w:rsidRPr="00317322">
        <w:rPr>
          <w:rFonts w:ascii="Palatino Linotype" w:hAnsi="Palatino Linotype"/>
        </w:rPr>
        <w:t xml:space="preserve"> </w:t>
      </w:r>
      <w:r w:rsidR="00634138" w:rsidRPr="00317322">
        <w:rPr>
          <w:rFonts w:ascii="Palatino Linotype" w:hAnsi="Palatino Linotype"/>
        </w:rPr>
        <w:t>vigésimo,</w:t>
      </w:r>
      <w:r w:rsidR="00D730A4" w:rsidRPr="00317322">
        <w:rPr>
          <w:rFonts w:ascii="Palatino Linotype" w:hAnsi="Palatino Linotype"/>
        </w:rPr>
        <w:t xml:space="preserve"> </w:t>
      </w:r>
      <w:r w:rsidR="00634138" w:rsidRPr="00317322">
        <w:rPr>
          <w:rFonts w:ascii="Palatino Linotype" w:hAnsi="Palatino Linotype"/>
        </w:rPr>
        <w:t>vigésimo</w:t>
      </w:r>
      <w:r w:rsidR="00D730A4" w:rsidRPr="00317322">
        <w:rPr>
          <w:rFonts w:ascii="Palatino Linotype" w:hAnsi="Palatino Linotype"/>
        </w:rPr>
        <w:t xml:space="preserve"> </w:t>
      </w:r>
      <w:r w:rsidR="00634138" w:rsidRPr="00317322">
        <w:rPr>
          <w:rFonts w:ascii="Palatino Linotype" w:hAnsi="Palatino Linotype"/>
        </w:rPr>
        <w:t>primero</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vigésimo</w:t>
      </w:r>
      <w:r w:rsidR="00D730A4" w:rsidRPr="00317322">
        <w:rPr>
          <w:rFonts w:ascii="Palatino Linotype" w:hAnsi="Palatino Linotype"/>
        </w:rPr>
        <w:t xml:space="preserve"> </w:t>
      </w:r>
      <w:r w:rsidR="00634138" w:rsidRPr="00317322">
        <w:rPr>
          <w:rFonts w:ascii="Palatino Linotype" w:hAnsi="Palatino Linotype"/>
        </w:rPr>
        <w:t>segundo</w:t>
      </w:r>
      <w:r w:rsidR="00D730A4" w:rsidRPr="00317322">
        <w:rPr>
          <w:rFonts w:ascii="Palatino Linotype" w:hAnsi="Palatino Linotype"/>
        </w:rPr>
        <w:t xml:space="preserve"> </w:t>
      </w:r>
      <w:r w:rsidR="00634138" w:rsidRPr="00317322">
        <w:rPr>
          <w:rFonts w:ascii="Palatino Linotype" w:hAnsi="Palatino Linotype"/>
        </w:rPr>
        <w:t>fracciones</w:t>
      </w:r>
      <w:r w:rsidR="00D730A4" w:rsidRPr="00317322">
        <w:rPr>
          <w:rFonts w:ascii="Palatino Linotype" w:hAnsi="Palatino Linotype"/>
        </w:rPr>
        <w:t xml:space="preserve"> </w:t>
      </w:r>
      <w:r w:rsidR="00634138" w:rsidRPr="00317322">
        <w:rPr>
          <w:rFonts w:ascii="Palatino Linotype" w:hAnsi="Palatino Linotype"/>
        </w:rPr>
        <w:t>IV</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V</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Constitución</w:t>
      </w:r>
      <w:r w:rsidR="00D730A4" w:rsidRPr="00317322">
        <w:rPr>
          <w:rFonts w:ascii="Palatino Linotype" w:hAnsi="Palatino Linotype"/>
        </w:rPr>
        <w:t xml:space="preserve"> </w:t>
      </w:r>
      <w:r w:rsidR="00634138" w:rsidRPr="00317322">
        <w:rPr>
          <w:rFonts w:ascii="Palatino Linotype" w:hAnsi="Palatino Linotype"/>
        </w:rPr>
        <w:t>Política</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Estado</w:t>
      </w:r>
      <w:r w:rsidR="00D730A4" w:rsidRPr="00317322">
        <w:rPr>
          <w:rFonts w:ascii="Palatino Linotype" w:hAnsi="Palatino Linotype"/>
        </w:rPr>
        <w:t xml:space="preserve"> </w:t>
      </w:r>
      <w:r w:rsidR="00634138" w:rsidRPr="00317322">
        <w:rPr>
          <w:rFonts w:ascii="Palatino Linotype" w:hAnsi="Palatino Linotype"/>
        </w:rPr>
        <w:t>Libre</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Soberano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México;</w:t>
      </w:r>
      <w:r w:rsidR="00D730A4" w:rsidRPr="00317322">
        <w:rPr>
          <w:rFonts w:ascii="Palatino Linotype" w:hAnsi="Palatino Linotype"/>
        </w:rPr>
        <w:t xml:space="preserve"> </w:t>
      </w:r>
      <w:r w:rsidR="00634138" w:rsidRPr="00317322">
        <w:rPr>
          <w:rFonts w:ascii="Palatino Linotype" w:hAnsi="Palatino Linotype"/>
        </w:rPr>
        <w:t>2</w:t>
      </w:r>
      <w:r w:rsidR="00D730A4" w:rsidRPr="00317322">
        <w:rPr>
          <w:rFonts w:ascii="Palatino Linotype" w:hAnsi="Palatino Linotype"/>
        </w:rPr>
        <w:t xml:space="preserve"> </w:t>
      </w:r>
      <w:r w:rsidR="00634138" w:rsidRPr="00317322">
        <w:rPr>
          <w:rFonts w:ascii="Palatino Linotype" w:hAnsi="Palatino Linotype"/>
        </w:rPr>
        <w:t>fracción</w:t>
      </w:r>
      <w:r w:rsidR="00D730A4" w:rsidRPr="00317322">
        <w:rPr>
          <w:rFonts w:ascii="Palatino Linotype" w:hAnsi="Palatino Linotype"/>
        </w:rPr>
        <w:t xml:space="preserve"> </w:t>
      </w:r>
      <w:r w:rsidR="00634138" w:rsidRPr="00317322">
        <w:rPr>
          <w:rFonts w:ascii="Palatino Linotype" w:hAnsi="Palatino Linotype"/>
        </w:rPr>
        <w:t>II,</w:t>
      </w:r>
      <w:r w:rsidR="00D730A4" w:rsidRPr="00317322">
        <w:rPr>
          <w:rFonts w:ascii="Palatino Linotype" w:hAnsi="Palatino Linotype"/>
        </w:rPr>
        <w:t xml:space="preserve"> </w:t>
      </w:r>
      <w:r w:rsidR="00634138" w:rsidRPr="00317322">
        <w:rPr>
          <w:rFonts w:ascii="Palatino Linotype" w:hAnsi="Palatino Linotype"/>
        </w:rPr>
        <w:t>13,</w:t>
      </w:r>
      <w:r w:rsidR="00D730A4" w:rsidRPr="00317322">
        <w:rPr>
          <w:rFonts w:ascii="Palatino Linotype" w:hAnsi="Palatino Linotype"/>
        </w:rPr>
        <w:t xml:space="preserve"> </w:t>
      </w:r>
      <w:r w:rsidR="00634138" w:rsidRPr="00317322">
        <w:rPr>
          <w:rFonts w:ascii="Palatino Linotype" w:hAnsi="Palatino Linotype"/>
        </w:rPr>
        <w:t>29,</w:t>
      </w:r>
      <w:r w:rsidR="00D730A4" w:rsidRPr="00317322">
        <w:rPr>
          <w:rFonts w:ascii="Palatino Linotype" w:hAnsi="Palatino Linotype"/>
        </w:rPr>
        <w:t xml:space="preserve"> </w:t>
      </w:r>
      <w:r w:rsidR="00634138" w:rsidRPr="00317322">
        <w:rPr>
          <w:rFonts w:ascii="Palatino Linotype" w:hAnsi="Palatino Linotype"/>
        </w:rPr>
        <w:t>36</w:t>
      </w:r>
      <w:r w:rsidR="00D730A4" w:rsidRPr="00317322">
        <w:rPr>
          <w:rFonts w:ascii="Palatino Linotype" w:hAnsi="Palatino Linotype"/>
        </w:rPr>
        <w:t xml:space="preserve"> </w:t>
      </w:r>
      <w:r w:rsidR="00634138" w:rsidRPr="00317322">
        <w:rPr>
          <w:rFonts w:ascii="Palatino Linotype" w:hAnsi="Palatino Linotype"/>
        </w:rPr>
        <w:t>fracciones</w:t>
      </w:r>
      <w:r w:rsidR="00D730A4" w:rsidRPr="00317322">
        <w:rPr>
          <w:rFonts w:ascii="Palatino Linotype" w:hAnsi="Palatino Linotype"/>
        </w:rPr>
        <w:t xml:space="preserve"> </w:t>
      </w:r>
      <w:r w:rsidR="00634138" w:rsidRPr="00317322">
        <w:rPr>
          <w:rFonts w:ascii="Palatino Linotype" w:hAnsi="Palatino Linotype"/>
        </w:rPr>
        <w:t>I</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II,</w:t>
      </w:r>
      <w:r w:rsidR="00D730A4" w:rsidRPr="00317322">
        <w:rPr>
          <w:rFonts w:ascii="Palatino Linotype" w:hAnsi="Palatino Linotype"/>
        </w:rPr>
        <w:t xml:space="preserve"> </w:t>
      </w:r>
      <w:r w:rsidR="00634138" w:rsidRPr="00317322">
        <w:rPr>
          <w:rFonts w:ascii="Palatino Linotype" w:hAnsi="Palatino Linotype"/>
        </w:rPr>
        <w:t>176,</w:t>
      </w:r>
      <w:r w:rsidR="00D730A4" w:rsidRPr="00317322">
        <w:rPr>
          <w:rFonts w:ascii="Palatino Linotype" w:hAnsi="Palatino Linotype"/>
        </w:rPr>
        <w:t xml:space="preserve"> </w:t>
      </w:r>
      <w:r w:rsidR="00634138" w:rsidRPr="00317322">
        <w:rPr>
          <w:rFonts w:ascii="Palatino Linotype" w:hAnsi="Palatino Linotype"/>
        </w:rPr>
        <w:t>178,</w:t>
      </w:r>
      <w:r w:rsidR="00D730A4" w:rsidRPr="00317322">
        <w:rPr>
          <w:rFonts w:ascii="Palatino Linotype" w:hAnsi="Palatino Linotype"/>
        </w:rPr>
        <w:t xml:space="preserve"> </w:t>
      </w:r>
      <w:r w:rsidR="00634138" w:rsidRPr="00317322">
        <w:rPr>
          <w:rFonts w:ascii="Palatino Linotype" w:hAnsi="Palatino Linotype"/>
        </w:rPr>
        <w:t>179,</w:t>
      </w:r>
      <w:r w:rsidR="00D730A4" w:rsidRPr="00317322">
        <w:rPr>
          <w:rFonts w:ascii="Palatino Linotype" w:hAnsi="Palatino Linotype"/>
        </w:rPr>
        <w:t xml:space="preserve"> </w:t>
      </w:r>
      <w:r w:rsidR="00634138" w:rsidRPr="00317322">
        <w:rPr>
          <w:rFonts w:ascii="Palatino Linotype" w:hAnsi="Palatino Linotype"/>
        </w:rPr>
        <w:t>181</w:t>
      </w:r>
      <w:r w:rsidR="00D730A4" w:rsidRPr="00317322">
        <w:rPr>
          <w:rFonts w:ascii="Palatino Linotype" w:hAnsi="Palatino Linotype"/>
        </w:rPr>
        <w:t xml:space="preserve"> </w:t>
      </w:r>
      <w:r w:rsidR="00634138" w:rsidRPr="00317322">
        <w:rPr>
          <w:rFonts w:ascii="Palatino Linotype" w:hAnsi="Palatino Linotype"/>
        </w:rPr>
        <w:t>párrafo</w:t>
      </w:r>
      <w:r w:rsidR="00D730A4" w:rsidRPr="00317322">
        <w:rPr>
          <w:rFonts w:ascii="Palatino Linotype" w:hAnsi="Palatino Linotype"/>
        </w:rPr>
        <w:t xml:space="preserve"> </w:t>
      </w:r>
      <w:r w:rsidR="00634138" w:rsidRPr="00317322">
        <w:rPr>
          <w:rFonts w:ascii="Palatino Linotype" w:hAnsi="Palatino Linotype"/>
        </w:rPr>
        <w:t>tercero</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185</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Ley</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Transparencia</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Acceso</w:t>
      </w:r>
      <w:r w:rsidR="00D730A4" w:rsidRPr="00317322">
        <w:rPr>
          <w:rFonts w:ascii="Palatino Linotype" w:hAnsi="Palatino Linotype"/>
        </w:rPr>
        <w:t xml:space="preserve"> </w:t>
      </w:r>
      <w:r w:rsidR="00634138" w:rsidRPr="00317322">
        <w:rPr>
          <w:rFonts w:ascii="Palatino Linotype" w:hAnsi="Palatino Linotype"/>
        </w:rPr>
        <w:t>a</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Información</w:t>
      </w:r>
      <w:r w:rsidR="00D730A4" w:rsidRPr="00317322">
        <w:rPr>
          <w:rFonts w:ascii="Palatino Linotype" w:hAnsi="Palatino Linotype"/>
        </w:rPr>
        <w:t xml:space="preserve"> </w:t>
      </w:r>
      <w:r w:rsidR="00634138" w:rsidRPr="00317322">
        <w:rPr>
          <w:rFonts w:ascii="Palatino Linotype" w:hAnsi="Palatino Linotype"/>
        </w:rPr>
        <w:t>Pública</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Estado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México</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Municipios;</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9</w:t>
      </w:r>
      <w:r w:rsidR="00D730A4" w:rsidRPr="00317322">
        <w:rPr>
          <w:rFonts w:ascii="Palatino Linotype" w:hAnsi="Palatino Linotype"/>
        </w:rPr>
        <w:t xml:space="preserve"> </w:t>
      </w:r>
      <w:r w:rsidR="00634138" w:rsidRPr="00317322">
        <w:rPr>
          <w:rFonts w:ascii="Palatino Linotype" w:hAnsi="Palatino Linotype"/>
        </w:rPr>
        <w:t>fracciones</w:t>
      </w:r>
      <w:r w:rsidR="00D730A4" w:rsidRPr="00317322">
        <w:rPr>
          <w:rFonts w:ascii="Palatino Linotype" w:hAnsi="Palatino Linotype"/>
        </w:rPr>
        <w:t xml:space="preserve"> </w:t>
      </w:r>
      <w:r w:rsidR="00634138" w:rsidRPr="00317322">
        <w:rPr>
          <w:rFonts w:ascii="Palatino Linotype" w:hAnsi="Palatino Linotype"/>
        </w:rPr>
        <w:t>I</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XXIV</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11</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Reglamento</w:t>
      </w:r>
      <w:r w:rsidR="00D730A4" w:rsidRPr="00317322">
        <w:rPr>
          <w:rFonts w:ascii="Palatino Linotype" w:hAnsi="Palatino Linotype"/>
        </w:rPr>
        <w:t xml:space="preserve"> </w:t>
      </w:r>
      <w:r w:rsidR="00634138" w:rsidRPr="00317322">
        <w:rPr>
          <w:rFonts w:ascii="Palatino Linotype" w:hAnsi="Palatino Linotype"/>
        </w:rPr>
        <w:t>Interior</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Instituto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Transparencia,</w:t>
      </w:r>
      <w:r w:rsidR="00D730A4" w:rsidRPr="00317322">
        <w:rPr>
          <w:rFonts w:ascii="Palatino Linotype" w:hAnsi="Palatino Linotype"/>
        </w:rPr>
        <w:t xml:space="preserve"> </w:t>
      </w:r>
      <w:r w:rsidR="00634138" w:rsidRPr="00317322">
        <w:rPr>
          <w:rFonts w:ascii="Palatino Linotype" w:hAnsi="Palatino Linotype"/>
        </w:rPr>
        <w:t>Acceso</w:t>
      </w:r>
      <w:r w:rsidR="00D730A4" w:rsidRPr="00317322">
        <w:rPr>
          <w:rFonts w:ascii="Palatino Linotype" w:hAnsi="Palatino Linotype"/>
        </w:rPr>
        <w:t xml:space="preserve"> </w:t>
      </w:r>
      <w:r w:rsidR="00634138" w:rsidRPr="00317322">
        <w:rPr>
          <w:rFonts w:ascii="Palatino Linotype" w:hAnsi="Palatino Linotype"/>
        </w:rPr>
        <w:t>a</w:t>
      </w:r>
      <w:r w:rsidR="00D730A4" w:rsidRPr="00317322">
        <w:rPr>
          <w:rFonts w:ascii="Palatino Linotype" w:hAnsi="Palatino Linotype"/>
        </w:rPr>
        <w:t xml:space="preserve"> </w:t>
      </w:r>
      <w:r w:rsidR="00634138" w:rsidRPr="00317322">
        <w:rPr>
          <w:rFonts w:ascii="Palatino Linotype" w:hAnsi="Palatino Linotype"/>
        </w:rPr>
        <w:t>la</w:t>
      </w:r>
      <w:r w:rsidR="00D730A4" w:rsidRPr="00317322">
        <w:rPr>
          <w:rFonts w:ascii="Palatino Linotype" w:hAnsi="Palatino Linotype"/>
        </w:rPr>
        <w:t xml:space="preserve"> </w:t>
      </w:r>
      <w:r w:rsidR="00634138" w:rsidRPr="00317322">
        <w:rPr>
          <w:rFonts w:ascii="Palatino Linotype" w:hAnsi="Palatino Linotype"/>
        </w:rPr>
        <w:t>Información</w:t>
      </w:r>
      <w:r w:rsidR="00D730A4" w:rsidRPr="00317322">
        <w:rPr>
          <w:rFonts w:ascii="Palatino Linotype" w:hAnsi="Palatino Linotype"/>
        </w:rPr>
        <w:t xml:space="preserve"> </w:t>
      </w:r>
      <w:r w:rsidR="00634138" w:rsidRPr="00317322">
        <w:rPr>
          <w:rFonts w:ascii="Palatino Linotype" w:hAnsi="Palatino Linotype"/>
        </w:rPr>
        <w:t>Pública</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Protección</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Datos</w:t>
      </w:r>
      <w:r w:rsidR="00D730A4" w:rsidRPr="00317322">
        <w:rPr>
          <w:rFonts w:ascii="Palatino Linotype" w:hAnsi="Palatino Linotype"/>
        </w:rPr>
        <w:t xml:space="preserve"> </w:t>
      </w:r>
      <w:r w:rsidR="00634138" w:rsidRPr="00317322">
        <w:rPr>
          <w:rFonts w:ascii="Palatino Linotype" w:hAnsi="Palatino Linotype"/>
        </w:rPr>
        <w:t>Personales</w:t>
      </w:r>
      <w:r w:rsidR="00D730A4" w:rsidRPr="00317322">
        <w:rPr>
          <w:rFonts w:ascii="Palatino Linotype" w:hAnsi="Palatino Linotype"/>
        </w:rPr>
        <w:t xml:space="preserve"> </w:t>
      </w:r>
      <w:r w:rsidR="00634138" w:rsidRPr="00317322">
        <w:rPr>
          <w:rFonts w:ascii="Palatino Linotype" w:hAnsi="Palatino Linotype"/>
        </w:rPr>
        <w:t>del</w:t>
      </w:r>
      <w:r w:rsidR="00D730A4" w:rsidRPr="00317322">
        <w:rPr>
          <w:rFonts w:ascii="Palatino Linotype" w:hAnsi="Palatino Linotype"/>
        </w:rPr>
        <w:t xml:space="preserve"> </w:t>
      </w:r>
      <w:r w:rsidR="00634138" w:rsidRPr="00317322">
        <w:rPr>
          <w:rFonts w:ascii="Palatino Linotype" w:hAnsi="Palatino Linotype"/>
        </w:rPr>
        <w:t>Estado</w:t>
      </w:r>
      <w:r w:rsidR="00D730A4" w:rsidRPr="00317322">
        <w:rPr>
          <w:rFonts w:ascii="Palatino Linotype" w:hAnsi="Palatino Linotype"/>
        </w:rPr>
        <w:t xml:space="preserve"> </w:t>
      </w:r>
      <w:r w:rsidR="00634138" w:rsidRPr="00317322">
        <w:rPr>
          <w:rFonts w:ascii="Palatino Linotype" w:hAnsi="Palatino Linotype"/>
        </w:rPr>
        <w:t>de</w:t>
      </w:r>
      <w:r w:rsidR="00D730A4" w:rsidRPr="00317322">
        <w:rPr>
          <w:rFonts w:ascii="Palatino Linotype" w:hAnsi="Palatino Linotype"/>
        </w:rPr>
        <w:t xml:space="preserve"> </w:t>
      </w:r>
      <w:r w:rsidR="00634138" w:rsidRPr="00317322">
        <w:rPr>
          <w:rFonts w:ascii="Palatino Linotype" w:hAnsi="Palatino Linotype"/>
        </w:rPr>
        <w:t>México</w:t>
      </w:r>
      <w:r w:rsidR="00D730A4" w:rsidRPr="00317322">
        <w:rPr>
          <w:rFonts w:ascii="Palatino Linotype" w:hAnsi="Palatino Linotype"/>
        </w:rPr>
        <w:t xml:space="preserve"> </w:t>
      </w:r>
      <w:r w:rsidR="00634138" w:rsidRPr="00317322">
        <w:rPr>
          <w:rFonts w:ascii="Palatino Linotype" w:hAnsi="Palatino Linotype"/>
        </w:rPr>
        <w:t>y</w:t>
      </w:r>
      <w:r w:rsidR="00D730A4" w:rsidRPr="00317322">
        <w:rPr>
          <w:rFonts w:ascii="Palatino Linotype" w:hAnsi="Palatino Linotype"/>
        </w:rPr>
        <w:t xml:space="preserve"> </w:t>
      </w:r>
      <w:r w:rsidR="00634138" w:rsidRPr="00317322">
        <w:rPr>
          <w:rFonts w:ascii="Palatino Linotype" w:hAnsi="Palatino Linotype"/>
        </w:rPr>
        <w:t>Municipios</w:t>
      </w:r>
      <w:r w:rsidRPr="00317322">
        <w:rPr>
          <w:rFonts w:ascii="Palatino Linotype" w:hAnsi="Palatino Linotype" w:cs="Arial"/>
        </w:rPr>
        <w:t>.</w:t>
      </w:r>
    </w:p>
    <w:p w:rsidR="0034196C" w:rsidRPr="00317322"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17322">
        <w:rPr>
          <w:rFonts w:ascii="Palatino Linotype" w:hAnsi="Palatino Linotype" w:cs="Arial"/>
          <w:b/>
        </w:rPr>
        <w:t>Interés.</w:t>
      </w:r>
      <w:r w:rsidR="00D730A4" w:rsidRPr="00317322">
        <w:rPr>
          <w:rFonts w:ascii="Palatino Linotype" w:hAnsi="Palatino Linotype" w:cs="Arial"/>
        </w:rPr>
        <w:t xml:space="preserve"> </w:t>
      </w:r>
      <w:r w:rsidRPr="00317322">
        <w:rPr>
          <w:rFonts w:ascii="Palatino Linotype" w:hAnsi="Palatino Linotype" w:cs="Arial"/>
        </w:rPr>
        <w:t>El</w:t>
      </w:r>
      <w:r w:rsidR="00D730A4" w:rsidRPr="00317322">
        <w:rPr>
          <w:rFonts w:ascii="Palatino Linotype" w:hAnsi="Palatino Linotype" w:cs="Arial"/>
        </w:rPr>
        <w:t xml:space="preserve"> </w:t>
      </w:r>
      <w:r w:rsidRPr="00317322">
        <w:rPr>
          <w:rFonts w:ascii="Palatino Linotype" w:hAnsi="Palatino Linotype" w:cs="Arial"/>
        </w:rPr>
        <w:t>recurso</w:t>
      </w:r>
      <w:r w:rsidR="00D730A4" w:rsidRPr="00317322">
        <w:rPr>
          <w:rFonts w:ascii="Palatino Linotype" w:hAnsi="Palatino Linotype" w:cs="Arial"/>
        </w:rPr>
        <w:t xml:space="preserve"> </w:t>
      </w:r>
      <w:r w:rsidRPr="00317322">
        <w:rPr>
          <w:rFonts w:ascii="Palatino Linotype" w:hAnsi="Palatino Linotype" w:cs="Arial"/>
        </w:rPr>
        <w:t>de</w:t>
      </w:r>
      <w:r w:rsidR="00D730A4" w:rsidRPr="00317322">
        <w:rPr>
          <w:rFonts w:ascii="Palatino Linotype" w:hAnsi="Palatino Linotype" w:cs="Arial"/>
        </w:rPr>
        <w:t xml:space="preserve"> </w:t>
      </w:r>
      <w:r w:rsidRPr="00317322">
        <w:rPr>
          <w:rFonts w:ascii="Palatino Linotype" w:hAnsi="Palatino Linotype" w:cs="Arial"/>
        </w:rPr>
        <w:t>revisión</w:t>
      </w:r>
      <w:r w:rsidR="00D730A4" w:rsidRPr="00317322">
        <w:rPr>
          <w:rFonts w:ascii="Palatino Linotype" w:hAnsi="Palatino Linotype" w:cs="Arial"/>
        </w:rPr>
        <w:t xml:space="preserve"> </w:t>
      </w:r>
      <w:r w:rsidRPr="00317322">
        <w:rPr>
          <w:rFonts w:ascii="Palatino Linotype" w:hAnsi="Palatino Linotype" w:cs="Arial"/>
        </w:rPr>
        <w:t>fue</w:t>
      </w:r>
      <w:r w:rsidR="00D730A4" w:rsidRPr="00317322">
        <w:rPr>
          <w:rFonts w:ascii="Palatino Linotype" w:hAnsi="Palatino Linotype" w:cs="Arial"/>
        </w:rPr>
        <w:t xml:space="preserve"> </w:t>
      </w:r>
      <w:r w:rsidRPr="00317322">
        <w:rPr>
          <w:rFonts w:ascii="Palatino Linotype" w:hAnsi="Palatino Linotype"/>
        </w:rPr>
        <w:t>interpuesto</w:t>
      </w:r>
      <w:r w:rsidR="00D730A4" w:rsidRPr="00317322">
        <w:rPr>
          <w:rFonts w:ascii="Palatino Linotype" w:hAnsi="Palatino Linotype" w:cs="Arial"/>
        </w:rPr>
        <w:t xml:space="preserve"> </w:t>
      </w:r>
      <w:r w:rsidRPr="00317322">
        <w:rPr>
          <w:rFonts w:ascii="Palatino Linotype" w:hAnsi="Palatino Linotype" w:cs="Arial"/>
        </w:rPr>
        <w:t>por</w:t>
      </w:r>
      <w:r w:rsidR="00D730A4" w:rsidRPr="00317322">
        <w:rPr>
          <w:rFonts w:ascii="Palatino Linotype" w:hAnsi="Palatino Linotype" w:cs="Arial"/>
        </w:rPr>
        <w:t xml:space="preserve"> </w:t>
      </w:r>
      <w:r w:rsidRPr="00317322">
        <w:rPr>
          <w:rFonts w:ascii="Palatino Linotype" w:hAnsi="Palatino Linotype" w:cs="Arial"/>
        </w:rPr>
        <w:t>parte</w:t>
      </w:r>
      <w:r w:rsidR="00D730A4" w:rsidRPr="00317322">
        <w:rPr>
          <w:rFonts w:ascii="Palatino Linotype" w:hAnsi="Palatino Linotype" w:cs="Arial"/>
        </w:rPr>
        <w:t xml:space="preserve"> </w:t>
      </w:r>
      <w:r w:rsidRPr="00317322">
        <w:rPr>
          <w:rFonts w:ascii="Palatino Linotype" w:hAnsi="Palatino Linotype" w:cs="Arial"/>
        </w:rPr>
        <w:t>legítima</w:t>
      </w:r>
      <w:r w:rsidR="00D730A4" w:rsidRPr="00317322">
        <w:rPr>
          <w:rFonts w:ascii="Palatino Linotype" w:hAnsi="Palatino Linotype" w:cs="Arial"/>
        </w:rPr>
        <w:t xml:space="preserve"> </w:t>
      </w:r>
      <w:r w:rsidRPr="00317322">
        <w:rPr>
          <w:rFonts w:ascii="Palatino Linotype" w:hAnsi="Palatino Linotype" w:cs="Arial"/>
        </w:rPr>
        <w:t>en</w:t>
      </w:r>
      <w:r w:rsidR="00D730A4" w:rsidRPr="00317322">
        <w:rPr>
          <w:rFonts w:ascii="Palatino Linotype" w:hAnsi="Palatino Linotype" w:cs="Arial"/>
        </w:rPr>
        <w:t xml:space="preserve"> </w:t>
      </w:r>
      <w:r w:rsidRPr="00317322">
        <w:rPr>
          <w:rFonts w:ascii="Palatino Linotype" w:hAnsi="Palatino Linotype" w:cs="Arial"/>
        </w:rPr>
        <w:t>atención</w:t>
      </w:r>
      <w:r w:rsidR="00D730A4" w:rsidRPr="00317322">
        <w:rPr>
          <w:rFonts w:ascii="Palatino Linotype" w:hAnsi="Palatino Linotype" w:cs="Arial"/>
        </w:rPr>
        <w:t xml:space="preserve"> </w:t>
      </w:r>
      <w:r w:rsidRPr="00317322">
        <w:rPr>
          <w:rFonts w:ascii="Palatino Linotype" w:hAnsi="Palatino Linotype" w:cs="Arial"/>
        </w:rPr>
        <w:t>a</w:t>
      </w:r>
      <w:r w:rsidR="00D730A4" w:rsidRPr="00317322">
        <w:rPr>
          <w:rFonts w:ascii="Palatino Linotype" w:hAnsi="Palatino Linotype" w:cs="Arial"/>
        </w:rPr>
        <w:t xml:space="preserve"> </w:t>
      </w:r>
      <w:r w:rsidRPr="00317322">
        <w:rPr>
          <w:rFonts w:ascii="Palatino Linotype" w:hAnsi="Palatino Linotype" w:cs="Arial"/>
        </w:rPr>
        <w:t>que</w:t>
      </w:r>
      <w:r w:rsidR="00D730A4" w:rsidRPr="00317322">
        <w:rPr>
          <w:rFonts w:ascii="Palatino Linotype" w:hAnsi="Palatino Linotype" w:cs="Arial"/>
        </w:rPr>
        <w:t xml:space="preserve"> </w:t>
      </w:r>
      <w:r w:rsidRPr="00317322">
        <w:rPr>
          <w:rFonts w:ascii="Palatino Linotype" w:hAnsi="Palatino Linotype" w:cs="Arial"/>
        </w:rPr>
        <w:t>fue</w:t>
      </w:r>
      <w:r w:rsidR="00D730A4" w:rsidRPr="00317322">
        <w:rPr>
          <w:rFonts w:ascii="Palatino Linotype" w:hAnsi="Palatino Linotype" w:cs="Arial"/>
        </w:rPr>
        <w:t xml:space="preserve"> </w:t>
      </w:r>
      <w:r w:rsidRPr="00317322">
        <w:rPr>
          <w:rFonts w:ascii="Palatino Linotype" w:hAnsi="Palatino Linotype"/>
        </w:rPr>
        <w:t>presentado</w:t>
      </w:r>
      <w:r w:rsidR="00D730A4" w:rsidRPr="00317322">
        <w:rPr>
          <w:rFonts w:ascii="Palatino Linotype" w:hAnsi="Palatino Linotype" w:cs="Arial"/>
        </w:rPr>
        <w:t xml:space="preserve"> </w:t>
      </w:r>
      <w:r w:rsidRPr="00317322">
        <w:rPr>
          <w:rFonts w:ascii="Palatino Linotype" w:hAnsi="Palatino Linotype" w:cs="Arial"/>
        </w:rPr>
        <w:t>por</w:t>
      </w:r>
      <w:r w:rsidR="00D730A4" w:rsidRPr="00317322">
        <w:rPr>
          <w:rFonts w:ascii="Palatino Linotype" w:hAnsi="Palatino Linotype" w:cs="Arial"/>
        </w:rPr>
        <w:t xml:space="preserve"> </w:t>
      </w:r>
      <w:r w:rsidR="001075C2" w:rsidRPr="00317322">
        <w:rPr>
          <w:rFonts w:ascii="Palatino Linotype" w:hAnsi="Palatino Linotype" w:cs="Arial"/>
          <w:b/>
        </w:rPr>
        <w:t>LA RECURRENTE</w:t>
      </w:r>
      <w:r w:rsidRPr="00317322">
        <w:rPr>
          <w:rFonts w:ascii="Palatino Linotype" w:hAnsi="Palatino Linotype" w:cs="Arial"/>
          <w:snapToGrid w:val="0"/>
        </w:rPr>
        <w:t>,</w:t>
      </w:r>
      <w:r w:rsidR="00D730A4" w:rsidRPr="00317322">
        <w:rPr>
          <w:rFonts w:ascii="Palatino Linotype" w:hAnsi="Palatino Linotype" w:cs="Arial"/>
          <w:snapToGrid w:val="0"/>
        </w:rPr>
        <w:t xml:space="preserve"> </w:t>
      </w:r>
      <w:r w:rsidRPr="00317322">
        <w:rPr>
          <w:rFonts w:ascii="Palatino Linotype" w:hAnsi="Palatino Linotype" w:cs="Arial"/>
        </w:rPr>
        <w:t>quien</w:t>
      </w:r>
      <w:r w:rsidR="00D730A4" w:rsidRPr="00317322">
        <w:rPr>
          <w:rFonts w:ascii="Palatino Linotype" w:hAnsi="Palatino Linotype" w:cs="Arial"/>
          <w:snapToGrid w:val="0"/>
        </w:rPr>
        <w:t xml:space="preserve"> </w:t>
      </w:r>
      <w:r w:rsidRPr="00317322">
        <w:rPr>
          <w:rFonts w:ascii="Palatino Linotype" w:hAnsi="Palatino Linotype"/>
        </w:rPr>
        <w:t>formuló</w:t>
      </w:r>
      <w:r w:rsidR="00D730A4" w:rsidRPr="00317322">
        <w:rPr>
          <w:rFonts w:ascii="Palatino Linotype" w:hAnsi="Palatino Linotype" w:cs="Arial"/>
          <w:snapToGrid w:val="0"/>
        </w:rPr>
        <w:t xml:space="preserve"> </w:t>
      </w:r>
      <w:r w:rsidRPr="00317322">
        <w:rPr>
          <w:rFonts w:ascii="Palatino Linotype" w:hAnsi="Palatino Linotype" w:cs="Arial"/>
          <w:snapToGrid w:val="0"/>
        </w:rPr>
        <w:t>la</w:t>
      </w:r>
      <w:r w:rsidR="00D730A4" w:rsidRPr="00317322">
        <w:rPr>
          <w:rFonts w:ascii="Palatino Linotype" w:hAnsi="Palatino Linotype" w:cs="Arial"/>
          <w:snapToGrid w:val="0"/>
        </w:rPr>
        <w:t xml:space="preserve"> </w:t>
      </w:r>
      <w:r w:rsidRPr="00317322">
        <w:rPr>
          <w:rFonts w:ascii="Palatino Linotype" w:hAnsi="Palatino Linotype" w:cs="Arial"/>
        </w:rPr>
        <w:t>solicitud</w:t>
      </w:r>
      <w:r w:rsidR="00D730A4" w:rsidRPr="00317322">
        <w:rPr>
          <w:rFonts w:ascii="Palatino Linotype" w:hAnsi="Palatino Linotype" w:cs="Arial"/>
          <w:snapToGrid w:val="0"/>
        </w:rPr>
        <w:t xml:space="preserve"> </w:t>
      </w:r>
      <w:r w:rsidRPr="00317322">
        <w:rPr>
          <w:rFonts w:ascii="Palatino Linotype" w:hAnsi="Palatino Linotype" w:cs="Arial"/>
          <w:snapToGrid w:val="0"/>
        </w:rPr>
        <w:t>de</w:t>
      </w:r>
      <w:r w:rsidR="00D730A4" w:rsidRPr="00317322">
        <w:rPr>
          <w:rFonts w:ascii="Palatino Linotype" w:hAnsi="Palatino Linotype" w:cs="Arial"/>
          <w:snapToGrid w:val="0"/>
        </w:rPr>
        <w:t xml:space="preserve"> </w:t>
      </w:r>
      <w:r w:rsidRPr="00317322">
        <w:rPr>
          <w:rFonts w:ascii="Palatino Linotype" w:hAnsi="Palatino Linotype" w:cs="Arial"/>
          <w:snapToGrid w:val="0"/>
        </w:rPr>
        <w:t>información</w:t>
      </w:r>
      <w:r w:rsidR="00D730A4" w:rsidRPr="00317322">
        <w:rPr>
          <w:rFonts w:ascii="Palatino Linotype" w:hAnsi="Palatino Linotype" w:cs="Arial"/>
          <w:snapToGrid w:val="0"/>
        </w:rPr>
        <w:t xml:space="preserve"> </w:t>
      </w:r>
      <w:r w:rsidRPr="00317322">
        <w:rPr>
          <w:rFonts w:ascii="Palatino Linotype" w:hAnsi="Palatino Linotype" w:cs="Arial"/>
          <w:snapToGrid w:val="0"/>
        </w:rPr>
        <w:t>pública</w:t>
      </w:r>
      <w:r w:rsidR="00D730A4" w:rsidRPr="00317322">
        <w:rPr>
          <w:rFonts w:ascii="Palatino Linotype" w:hAnsi="Palatino Linotype" w:cs="Arial"/>
          <w:snapToGrid w:val="0"/>
        </w:rPr>
        <w:t xml:space="preserve"> </w:t>
      </w:r>
      <w:r w:rsidRPr="00317322">
        <w:rPr>
          <w:rFonts w:ascii="Palatino Linotype" w:hAnsi="Palatino Linotype"/>
        </w:rPr>
        <w:t>número</w:t>
      </w:r>
      <w:r w:rsidR="00D730A4" w:rsidRPr="00317322">
        <w:rPr>
          <w:rFonts w:ascii="Palatino Linotype" w:hAnsi="Palatino Linotype" w:cs="Arial"/>
          <w:snapToGrid w:val="0"/>
        </w:rPr>
        <w:t xml:space="preserve"> </w:t>
      </w:r>
      <w:r w:rsidR="007518DE" w:rsidRPr="00317322">
        <w:rPr>
          <w:rFonts w:ascii="Palatino Linotype" w:hAnsi="Palatino Linotype"/>
          <w:b/>
          <w:bCs/>
        </w:rPr>
        <w:t>00037/SEDAGRO/IP/2018</w:t>
      </w:r>
      <w:r w:rsidRPr="00317322">
        <w:rPr>
          <w:rFonts w:ascii="Palatino Linotype" w:hAnsi="Palatino Linotype" w:cs="Arial"/>
          <w:lang w:val="es-ES_tradnl"/>
        </w:rPr>
        <w:t>.</w:t>
      </w:r>
    </w:p>
    <w:p w:rsidR="00861605" w:rsidRPr="00317322"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17322">
        <w:rPr>
          <w:rFonts w:ascii="Palatino Linotype" w:hAnsi="Palatino Linotype" w:cs="Arial"/>
          <w:b/>
        </w:rPr>
        <w:t>Oportunidad.</w:t>
      </w:r>
      <w:r w:rsidR="00D730A4" w:rsidRPr="00317322">
        <w:rPr>
          <w:rFonts w:ascii="Palatino Linotype" w:hAnsi="Palatino Linotype" w:cs="Arial"/>
          <w:b/>
        </w:rPr>
        <w:t xml:space="preserve"> </w:t>
      </w:r>
      <w:r w:rsidR="00861605" w:rsidRPr="00317322">
        <w:rPr>
          <w:rFonts w:ascii="Palatino Linotype" w:hAnsi="Palatino Linotype" w:cs="Arial"/>
        </w:rPr>
        <w:t>El</w:t>
      </w:r>
      <w:r w:rsidR="00D730A4" w:rsidRPr="00317322">
        <w:rPr>
          <w:rFonts w:ascii="Palatino Linotype" w:hAnsi="Palatino Linotype" w:cs="Arial"/>
        </w:rPr>
        <w:t xml:space="preserve"> </w:t>
      </w:r>
      <w:r w:rsidR="00861605" w:rsidRPr="00317322">
        <w:rPr>
          <w:rFonts w:ascii="Palatino Linotype" w:hAnsi="Palatino Linotype" w:cs="Arial"/>
        </w:rPr>
        <w:t>recurso</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revisión</w:t>
      </w:r>
      <w:r w:rsidR="00D730A4" w:rsidRPr="00317322">
        <w:rPr>
          <w:rFonts w:ascii="Palatino Linotype" w:hAnsi="Palatino Linotype" w:cs="Arial"/>
        </w:rPr>
        <w:t xml:space="preserve"> </w:t>
      </w:r>
      <w:r w:rsidR="00861605" w:rsidRPr="00317322">
        <w:rPr>
          <w:rFonts w:ascii="Palatino Linotype" w:hAnsi="Palatino Linotype" w:cs="Arial"/>
        </w:rPr>
        <w:t>fue</w:t>
      </w:r>
      <w:r w:rsidR="00D730A4" w:rsidRPr="00317322">
        <w:rPr>
          <w:rFonts w:ascii="Palatino Linotype" w:hAnsi="Palatino Linotype" w:cs="Arial"/>
        </w:rPr>
        <w:t xml:space="preserve"> </w:t>
      </w:r>
      <w:r w:rsidR="00861605" w:rsidRPr="00317322">
        <w:rPr>
          <w:rFonts w:ascii="Palatino Linotype" w:hAnsi="Palatino Linotype" w:cs="Arial"/>
        </w:rPr>
        <w:t>interpuesto</w:t>
      </w:r>
      <w:r w:rsidR="00D730A4" w:rsidRPr="00317322">
        <w:rPr>
          <w:rFonts w:ascii="Palatino Linotype" w:hAnsi="Palatino Linotype" w:cs="Arial"/>
        </w:rPr>
        <w:t xml:space="preserve"> </w:t>
      </w:r>
      <w:r w:rsidR="00861605" w:rsidRPr="00317322">
        <w:rPr>
          <w:rFonts w:ascii="Palatino Linotype" w:hAnsi="Palatino Linotype" w:cs="Arial"/>
        </w:rPr>
        <w:t>dentro</w:t>
      </w:r>
      <w:r w:rsidR="00D730A4" w:rsidRPr="00317322">
        <w:rPr>
          <w:rFonts w:ascii="Palatino Linotype" w:hAnsi="Palatino Linotype" w:cs="Arial"/>
        </w:rPr>
        <w:t xml:space="preserve"> </w:t>
      </w:r>
      <w:r w:rsidR="00861605" w:rsidRPr="00317322">
        <w:rPr>
          <w:rFonts w:ascii="Palatino Linotype" w:hAnsi="Palatino Linotype" w:cs="Arial"/>
        </w:rPr>
        <w:t>del</w:t>
      </w:r>
      <w:r w:rsidR="00D730A4" w:rsidRPr="00317322">
        <w:rPr>
          <w:rFonts w:ascii="Palatino Linotype" w:hAnsi="Palatino Linotype" w:cs="Arial"/>
        </w:rPr>
        <w:t xml:space="preserve"> </w:t>
      </w:r>
      <w:r w:rsidR="00861605" w:rsidRPr="00317322">
        <w:rPr>
          <w:rFonts w:ascii="Palatino Linotype" w:hAnsi="Palatino Linotype" w:cs="Arial"/>
        </w:rPr>
        <w:t>plazo</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quince</w:t>
      </w:r>
      <w:r w:rsidR="00D730A4" w:rsidRPr="00317322">
        <w:rPr>
          <w:rFonts w:ascii="Palatino Linotype" w:hAnsi="Palatino Linotype" w:cs="Arial"/>
        </w:rPr>
        <w:t xml:space="preserve"> </w:t>
      </w:r>
      <w:r w:rsidR="00861605" w:rsidRPr="00317322">
        <w:rPr>
          <w:rFonts w:ascii="Palatino Linotype" w:hAnsi="Palatino Linotype" w:cs="Arial"/>
        </w:rPr>
        <w:t>días</w:t>
      </w:r>
      <w:r w:rsidR="00D730A4" w:rsidRPr="00317322">
        <w:rPr>
          <w:rFonts w:ascii="Palatino Linotype" w:hAnsi="Palatino Linotype" w:cs="Arial"/>
        </w:rPr>
        <w:t xml:space="preserve"> </w:t>
      </w:r>
      <w:r w:rsidR="00861605" w:rsidRPr="00317322">
        <w:rPr>
          <w:rFonts w:ascii="Palatino Linotype" w:hAnsi="Palatino Linotype" w:cs="Arial"/>
        </w:rPr>
        <w:t>hábiles</w:t>
      </w:r>
      <w:r w:rsidR="00D730A4" w:rsidRPr="00317322">
        <w:rPr>
          <w:rFonts w:ascii="Palatino Linotype" w:hAnsi="Palatino Linotype" w:cs="Arial"/>
        </w:rPr>
        <w:t xml:space="preserve"> </w:t>
      </w:r>
      <w:r w:rsidR="00861605" w:rsidRPr="00317322">
        <w:rPr>
          <w:rFonts w:ascii="Palatino Linotype" w:hAnsi="Palatino Linotype"/>
        </w:rPr>
        <w:t>contados</w:t>
      </w:r>
      <w:r w:rsidR="00D730A4" w:rsidRPr="00317322">
        <w:rPr>
          <w:rFonts w:ascii="Palatino Linotype" w:hAnsi="Palatino Linotype" w:cs="Arial"/>
        </w:rPr>
        <w:t xml:space="preserve"> </w:t>
      </w:r>
      <w:r w:rsidR="00861605" w:rsidRPr="00317322">
        <w:rPr>
          <w:rFonts w:ascii="Palatino Linotype" w:hAnsi="Palatino Linotype" w:cs="Arial"/>
        </w:rPr>
        <w:t>a</w:t>
      </w:r>
      <w:r w:rsidR="00D730A4" w:rsidRPr="00317322">
        <w:rPr>
          <w:rFonts w:ascii="Palatino Linotype" w:hAnsi="Palatino Linotype" w:cs="Arial"/>
        </w:rPr>
        <w:t xml:space="preserve"> </w:t>
      </w:r>
      <w:r w:rsidR="00861605" w:rsidRPr="00317322">
        <w:rPr>
          <w:rFonts w:ascii="Palatino Linotype" w:hAnsi="Palatino Linotype"/>
        </w:rPr>
        <w:t>partir</w:t>
      </w:r>
      <w:r w:rsidR="00D730A4" w:rsidRPr="00317322">
        <w:rPr>
          <w:rFonts w:ascii="Palatino Linotype" w:hAnsi="Palatino Linotype" w:cs="Arial"/>
        </w:rPr>
        <w:t xml:space="preserve"> </w:t>
      </w:r>
      <w:r w:rsidR="00861605" w:rsidRPr="00317322">
        <w:rPr>
          <w:rFonts w:ascii="Palatino Linotype" w:hAnsi="Palatino Linotype" w:cs="Arial"/>
        </w:rPr>
        <w:t>del</w:t>
      </w:r>
      <w:r w:rsidR="00D730A4" w:rsidRPr="00317322">
        <w:rPr>
          <w:rFonts w:ascii="Palatino Linotype" w:hAnsi="Palatino Linotype" w:cs="Arial"/>
        </w:rPr>
        <w:t xml:space="preserve"> </w:t>
      </w:r>
      <w:r w:rsidR="00861605" w:rsidRPr="00317322">
        <w:rPr>
          <w:rFonts w:ascii="Palatino Linotype" w:hAnsi="Palatino Linotype" w:cs="Arial"/>
        </w:rPr>
        <w:t>día</w:t>
      </w:r>
      <w:r w:rsidR="00D730A4" w:rsidRPr="00317322">
        <w:rPr>
          <w:rFonts w:ascii="Palatino Linotype" w:hAnsi="Palatino Linotype" w:cs="Arial"/>
        </w:rPr>
        <w:t xml:space="preserve"> </w:t>
      </w:r>
      <w:r w:rsidR="00861605" w:rsidRPr="00317322">
        <w:rPr>
          <w:rFonts w:ascii="Palatino Linotype" w:hAnsi="Palatino Linotype" w:cs="Arial"/>
        </w:rPr>
        <w:t>siguiente</w:t>
      </w:r>
      <w:r w:rsidR="00D730A4" w:rsidRPr="00317322">
        <w:rPr>
          <w:rFonts w:ascii="Palatino Linotype" w:hAnsi="Palatino Linotype" w:cs="Arial"/>
        </w:rPr>
        <w:t xml:space="preserve"> </w:t>
      </w:r>
      <w:r w:rsidR="00861605" w:rsidRPr="00317322">
        <w:rPr>
          <w:rFonts w:ascii="Palatino Linotype" w:hAnsi="Palatino Linotype" w:cs="Arial"/>
        </w:rPr>
        <w:t>al</w:t>
      </w:r>
      <w:r w:rsidR="00D730A4" w:rsidRPr="00317322">
        <w:rPr>
          <w:rFonts w:ascii="Palatino Linotype" w:hAnsi="Palatino Linotype" w:cs="Arial"/>
        </w:rPr>
        <w:t xml:space="preserve"> </w:t>
      </w:r>
      <w:r w:rsidR="00861605" w:rsidRPr="00317322">
        <w:rPr>
          <w:rFonts w:ascii="Palatino Linotype" w:hAnsi="Palatino Linotype" w:cs="Arial"/>
        </w:rPr>
        <w:t>que</w:t>
      </w:r>
      <w:r w:rsidR="00D730A4" w:rsidRPr="00317322">
        <w:rPr>
          <w:rFonts w:ascii="Palatino Linotype" w:hAnsi="Palatino Linotype" w:cs="Arial"/>
        </w:rPr>
        <w:t xml:space="preserve"> </w:t>
      </w:r>
      <w:r w:rsidR="001075C2" w:rsidRPr="00317322">
        <w:rPr>
          <w:rFonts w:ascii="Palatino Linotype" w:hAnsi="Palatino Linotype" w:cs="Arial"/>
          <w:b/>
        </w:rPr>
        <w:t>LA RECURRENTE</w:t>
      </w:r>
      <w:r w:rsidR="00D730A4" w:rsidRPr="00317322">
        <w:rPr>
          <w:rFonts w:ascii="Palatino Linotype" w:hAnsi="Palatino Linotype" w:cs="Arial"/>
          <w:b/>
          <w:bCs/>
        </w:rPr>
        <w:t xml:space="preserve"> </w:t>
      </w:r>
      <w:r w:rsidR="00861605" w:rsidRPr="00317322">
        <w:rPr>
          <w:rFonts w:ascii="Palatino Linotype" w:hAnsi="Palatino Linotype" w:cs="Arial"/>
        </w:rPr>
        <w:lastRenderedPageBreak/>
        <w:t>tuvo</w:t>
      </w:r>
      <w:r w:rsidR="00D730A4" w:rsidRPr="00317322">
        <w:rPr>
          <w:rFonts w:ascii="Palatino Linotype" w:hAnsi="Palatino Linotype" w:cs="Arial"/>
        </w:rPr>
        <w:t xml:space="preserve"> </w:t>
      </w:r>
      <w:r w:rsidR="00861605" w:rsidRPr="00317322">
        <w:rPr>
          <w:rFonts w:ascii="Palatino Linotype" w:hAnsi="Palatino Linotype" w:cs="Arial"/>
        </w:rPr>
        <w:t>conocimiento</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la</w:t>
      </w:r>
      <w:r w:rsidR="00D730A4" w:rsidRPr="00317322">
        <w:rPr>
          <w:rFonts w:ascii="Palatino Linotype" w:hAnsi="Palatino Linotype" w:cs="Arial"/>
        </w:rPr>
        <w:t xml:space="preserve"> </w:t>
      </w:r>
      <w:r w:rsidR="00861605" w:rsidRPr="00317322">
        <w:rPr>
          <w:rFonts w:ascii="Palatino Linotype" w:hAnsi="Palatino Linotype" w:cs="Arial"/>
        </w:rPr>
        <w:t>respuesta</w:t>
      </w:r>
      <w:r w:rsidR="00D730A4" w:rsidRPr="00317322">
        <w:rPr>
          <w:rFonts w:ascii="Palatino Linotype" w:hAnsi="Palatino Linotype" w:cs="Arial"/>
        </w:rPr>
        <w:t xml:space="preserve"> </w:t>
      </w:r>
      <w:r w:rsidR="00861605" w:rsidRPr="00317322">
        <w:rPr>
          <w:rFonts w:ascii="Palatino Linotype" w:hAnsi="Palatino Linotype"/>
        </w:rPr>
        <w:t>impugnada</w:t>
      </w:r>
      <w:r w:rsidR="00861605" w:rsidRPr="00317322">
        <w:rPr>
          <w:rFonts w:ascii="Palatino Linotype" w:hAnsi="Palatino Linotype" w:cs="Arial"/>
        </w:rPr>
        <w:t>,</w:t>
      </w:r>
      <w:r w:rsidR="00D730A4" w:rsidRPr="00317322">
        <w:rPr>
          <w:rFonts w:ascii="Palatino Linotype" w:hAnsi="Palatino Linotype" w:cs="Arial"/>
        </w:rPr>
        <w:t xml:space="preserve"> </w:t>
      </w:r>
      <w:r w:rsidR="00861605" w:rsidRPr="00317322">
        <w:rPr>
          <w:rFonts w:ascii="Palatino Linotype" w:hAnsi="Palatino Linotype" w:cs="Arial"/>
        </w:rPr>
        <w:t>tal</w:t>
      </w:r>
      <w:r w:rsidR="00D730A4" w:rsidRPr="00317322">
        <w:rPr>
          <w:rFonts w:ascii="Palatino Linotype" w:hAnsi="Palatino Linotype" w:cs="Arial"/>
        </w:rPr>
        <w:t xml:space="preserve"> </w:t>
      </w:r>
      <w:r w:rsidR="00861605" w:rsidRPr="00317322">
        <w:rPr>
          <w:rFonts w:ascii="Palatino Linotype" w:hAnsi="Palatino Linotype" w:cs="Arial"/>
        </w:rPr>
        <w:t>y</w:t>
      </w:r>
      <w:r w:rsidR="00D730A4" w:rsidRPr="00317322">
        <w:rPr>
          <w:rFonts w:ascii="Palatino Linotype" w:hAnsi="Palatino Linotype" w:cs="Arial"/>
        </w:rPr>
        <w:t xml:space="preserve"> </w:t>
      </w:r>
      <w:r w:rsidR="00861605" w:rsidRPr="00317322">
        <w:rPr>
          <w:rFonts w:ascii="Palatino Linotype" w:hAnsi="Palatino Linotype" w:cs="Arial"/>
        </w:rPr>
        <w:t>como</w:t>
      </w:r>
      <w:r w:rsidR="00D730A4" w:rsidRPr="00317322">
        <w:rPr>
          <w:rFonts w:ascii="Palatino Linotype" w:hAnsi="Palatino Linotype" w:cs="Arial"/>
        </w:rPr>
        <w:t xml:space="preserve"> </w:t>
      </w:r>
      <w:r w:rsidR="00861605" w:rsidRPr="00317322">
        <w:rPr>
          <w:rFonts w:ascii="Palatino Linotype" w:hAnsi="Palatino Linotype" w:cs="Arial"/>
        </w:rPr>
        <w:t>lo</w:t>
      </w:r>
      <w:r w:rsidR="00D730A4" w:rsidRPr="00317322">
        <w:rPr>
          <w:rFonts w:ascii="Palatino Linotype" w:hAnsi="Palatino Linotype" w:cs="Arial"/>
        </w:rPr>
        <w:t xml:space="preserve"> </w:t>
      </w:r>
      <w:r w:rsidR="00861605" w:rsidRPr="00317322">
        <w:rPr>
          <w:rFonts w:ascii="Palatino Linotype" w:hAnsi="Palatino Linotype" w:cs="Arial"/>
        </w:rPr>
        <w:t>prevé</w:t>
      </w:r>
      <w:r w:rsidR="00D730A4" w:rsidRPr="00317322">
        <w:rPr>
          <w:rFonts w:ascii="Palatino Linotype" w:hAnsi="Palatino Linotype" w:cs="Arial"/>
        </w:rPr>
        <w:t xml:space="preserve"> </w:t>
      </w:r>
      <w:r w:rsidR="00861605" w:rsidRPr="00317322">
        <w:rPr>
          <w:rFonts w:ascii="Palatino Linotype" w:hAnsi="Palatino Linotype" w:cs="Arial"/>
        </w:rPr>
        <w:t>el</w:t>
      </w:r>
      <w:r w:rsidR="00D730A4" w:rsidRPr="00317322">
        <w:rPr>
          <w:rFonts w:ascii="Palatino Linotype" w:hAnsi="Palatino Linotype" w:cs="Arial"/>
        </w:rPr>
        <w:t xml:space="preserve"> </w:t>
      </w:r>
      <w:r w:rsidR="00861605" w:rsidRPr="00317322">
        <w:rPr>
          <w:rFonts w:ascii="Palatino Linotype" w:hAnsi="Palatino Linotype" w:cs="Arial"/>
        </w:rPr>
        <w:t>artículo</w:t>
      </w:r>
      <w:r w:rsidR="00D730A4" w:rsidRPr="00317322">
        <w:rPr>
          <w:rFonts w:ascii="Palatino Linotype" w:hAnsi="Palatino Linotype" w:cs="Arial"/>
        </w:rPr>
        <w:t xml:space="preserve"> </w:t>
      </w:r>
      <w:r w:rsidR="00861605" w:rsidRPr="00317322">
        <w:rPr>
          <w:rFonts w:ascii="Palatino Linotype" w:hAnsi="Palatino Linotype" w:cs="Arial"/>
        </w:rPr>
        <w:t>178</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la</w:t>
      </w:r>
      <w:r w:rsidR="00D730A4" w:rsidRPr="00317322">
        <w:rPr>
          <w:rFonts w:ascii="Palatino Linotype" w:hAnsi="Palatino Linotype" w:cs="Arial"/>
        </w:rPr>
        <w:t xml:space="preserve"> </w:t>
      </w:r>
      <w:r w:rsidR="00861605" w:rsidRPr="00317322">
        <w:rPr>
          <w:rFonts w:ascii="Palatino Linotype" w:hAnsi="Palatino Linotype" w:cs="Arial"/>
        </w:rPr>
        <w:t>Ley</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Transparencia</w:t>
      </w:r>
      <w:r w:rsidR="00D730A4" w:rsidRPr="00317322">
        <w:rPr>
          <w:rFonts w:ascii="Palatino Linotype" w:hAnsi="Palatino Linotype" w:cs="Arial"/>
        </w:rPr>
        <w:t xml:space="preserve"> </w:t>
      </w:r>
      <w:r w:rsidR="00861605" w:rsidRPr="00317322">
        <w:rPr>
          <w:rFonts w:ascii="Palatino Linotype" w:hAnsi="Palatino Linotype" w:cs="Arial"/>
        </w:rPr>
        <w:t>y</w:t>
      </w:r>
      <w:r w:rsidR="00D730A4" w:rsidRPr="00317322">
        <w:rPr>
          <w:rFonts w:ascii="Palatino Linotype" w:hAnsi="Palatino Linotype" w:cs="Arial"/>
        </w:rPr>
        <w:t xml:space="preserve"> </w:t>
      </w:r>
      <w:r w:rsidR="00861605" w:rsidRPr="00317322">
        <w:rPr>
          <w:rFonts w:ascii="Palatino Linotype" w:hAnsi="Palatino Linotype" w:cs="Arial"/>
        </w:rPr>
        <w:t>Acceso</w:t>
      </w:r>
      <w:r w:rsidR="00D730A4" w:rsidRPr="00317322">
        <w:rPr>
          <w:rFonts w:ascii="Palatino Linotype" w:hAnsi="Palatino Linotype" w:cs="Arial"/>
        </w:rPr>
        <w:t xml:space="preserve"> </w:t>
      </w:r>
      <w:r w:rsidR="00861605" w:rsidRPr="00317322">
        <w:rPr>
          <w:rFonts w:ascii="Palatino Linotype" w:hAnsi="Palatino Linotype" w:cs="Arial"/>
        </w:rPr>
        <w:t>a</w:t>
      </w:r>
      <w:r w:rsidR="00D730A4" w:rsidRPr="00317322">
        <w:rPr>
          <w:rFonts w:ascii="Palatino Linotype" w:hAnsi="Palatino Linotype" w:cs="Arial"/>
        </w:rPr>
        <w:t xml:space="preserve"> </w:t>
      </w:r>
      <w:r w:rsidR="00861605" w:rsidRPr="00317322">
        <w:rPr>
          <w:rFonts w:ascii="Palatino Linotype" w:hAnsi="Palatino Linotype" w:cs="Arial"/>
        </w:rPr>
        <w:t>la</w:t>
      </w:r>
      <w:r w:rsidR="00D730A4" w:rsidRPr="00317322">
        <w:rPr>
          <w:rFonts w:ascii="Palatino Linotype" w:hAnsi="Palatino Linotype" w:cs="Arial"/>
        </w:rPr>
        <w:t xml:space="preserve"> </w:t>
      </w:r>
      <w:r w:rsidR="00861605" w:rsidRPr="00317322">
        <w:rPr>
          <w:rFonts w:ascii="Palatino Linotype" w:hAnsi="Palatino Linotype" w:cs="Arial"/>
        </w:rPr>
        <w:t>Información</w:t>
      </w:r>
      <w:r w:rsidR="00D730A4" w:rsidRPr="00317322">
        <w:rPr>
          <w:rFonts w:ascii="Palatino Linotype" w:hAnsi="Palatino Linotype" w:cs="Arial"/>
        </w:rPr>
        <w:t xml:space="preserve"> </w:t>
      </w:r>
      <w:r w:rsidR="00861605" w:rsidRPr="00317322">
        <w:rPr>
          <w:rFonts w:ascii="Palatino Linotype" w:hAnsi="Palatino Linotype" w:cs="Arial"/>
        </w:rPr>
        <w:t>Pública</w:t>
      </w:r>
      <w:r w:rsidR="00D730A4" w:rsidRPr="00317322">
        <w:rPr>
          <w:rFonts w:ascii="Palatino Linotype" w:hAnsi="Palatino Linotype" w:cs="Arial"/>
        </w:rPr>
        <w:t xml:space="preserve"> </w:t>
      </w:r>
      <w:r w:rsidR="00861605" w:rsidRPr="00317322">
        <w:rPr>
          <w:rFonts w:ascii="Palatino Linotype" w:hAnsi="Palatino Linotype" w:cs="Arial"/>
        </w:rPr>
        <w:t>del</w:t>
      </w:r>
      <w:r w:rsidR="00D730A4" w:rsidRPr="00317322">
        <w:rPr>
          <w:rFonts w:ascii="Palatino Linotype" w:hAnsi="Palatino Linotype" w:cs="Arial"/>
        </w:rPr>
        <w:t xml:space="preserve"> </w:t>
      </w:r>
      <w:r w:rsidR="00861605" w:rsidRPr="00317322">
        <w:rPr>
          <w:rFonts w:ascii="Palatino Linotype" w:hAnsi="Palatino Linotype" w:cs="Arial"/>
        </w:rPr>
        <w:t>Estado</w:t>
      </w:r>
      <w:r w:rsidR="00D730A4" w:rsidRPr="00317322">
        <w:rPr>
          <w:rFonts w:ascii="Palatino Linotype" w:hAnsi="Palatino Linotype" w:cs="Arial"/>
        </w:rPr>
        <w:t xml:space="preserve"> </w:t>
      </w:r>
      <w:r w:rsidR="00861605" w:rsidRPr="00317322">
        <w:rPr>
          <w:rFonts w:ascii="Palatino Linotype" w:hAnsi="Palatino Linotype" w:cs="Arial"/>
        </w:rPr>
        <w:t>de</w:t>
      </w:r>
      <w:r w:rsidR="00D730A4" w:rsidRPr="00317322">
        <w:rPr>
          <w:rFonts w:ascii="Palatino Linotype" w:hAnsi="Palatino Linotype" w:cs="Arial"/>
        </w:rPr>
        <w:t xml:space="preserve"> </w:t>
      </w:r>
      <w:r w:rsidR="00861605" w:rsidRPr="00317322">
        <w:rPr>
          <w:rFonts w:ascii="Palatino Linotype" w:hAnsi="Palatino Linotype" w:cs="Arial"/>
        </w:rPr>
        <w:t>México</w:t>
      </w:r>
      <w:r w:rsidR="00D730A4" w:rsidRPr="00317322">
        <w:rPr>
          <w:rFonts w:ascii="Palatino Linotype" w:hAnsi="Palatino Linotype" w:cs="Arial"/>
        </w:rPr>
        <w:t xml:space="preserve"> </w:t>
      </w:r>
      <w:r w:rsidR="00861605" w:rsidRPr="00317322">
        <w:rPr>
          <w:rFonts w:ascii="Palatino Linotype" w:hAnsi="Palatino Linotype" w:cs="Arial"/>
        </w:rPr>
        <w:t>y</w:t>
      </w:r>
      <w:r w:rsidR="00D730A4" w:rsidRPr="00317322">
        <w:rPr>
          <w:rFonts w:ascii="Palatino Linotype" w:hAnsi="Palatino Linotype" w:cs="Arial"/>
        </w:rPr>
        <w:t xml:space="preserve"> </w:t>
      </w:r>
      <w:r w:rsidR="00861605" w:rsidRPr="00317322">
        <w:rPr>
          <w:rFonts w:ascii="Palatino Linotype" w:hAnsi="Palatino Linotype" w:cs="Arial"/>
        </w:rPr>
        <w:t>Municipios,</w:t>
      </w:r>
      <w:r w:rsidR="00D730A4" w:rsidRPr="00317322">
        <w:rPr>
          <w:rFonts w:ascii="Palatino Linotype" w:hAnsi="Palatino Linotype" w:cs="Arial"/>
        </w:rPr>
        <w:t xml:space="preserve"> </w:t>
      </w:r>
      <w:r w:rsidR="00861605" w:rsidRPr="00317322">
        <w:rPr>
          <w:rFonts w:ascii="Palatino Linotype" w:hAnsi="Palatino Linotype" w:cs="Arial"/>
        </w:rPr>
        <w:t>que</w:t>
      </w:r>
      <w:r w:rsidR="00D730A4" w:rsidRPr="00317322">
        <w:rPr>
          <w:rFonts w:ascii="Palatino Linotype" w:hAnsi="Palatino Linotype" w:cs="Arial"/>
        </w:rPr>
        <w:t xml:space="preserve"> </w:t>
      </w:r>
      <w:r w:rsidR="00861605" w:rsidRPr="00317322">
        <w:rPr>
          <w:rFonts w:ascii="Palatino Linotype" w:hAnsi="Palatino Linotype" w:cs="Arial"/>
        </w:rPr>
        <w:t>establece:</w:t>
      </w:r>
    </w:p>
    <w:p w:rsidR="00861605" w:rsidRPr="00317322" w:rsidRDefault="00861605" w:rsidP="00DD2BC1">
      <w:pPr>
        <w:spacing w:before="120" w:after="120"/>
        <w:ind w:left="709" w:right="709"/>
        <w:jc w:val="both"/>
        <w:rPr>
          <w:rFonts w:ascii="Palatino Linotype" w:hAnsi="Palatino Linotype" w:cs="Arial"/>
          <w:i/>
          <w:sz w:val="22"/>
          <w:szCs w:val="22"/>
        </w:rPr>
      </w:pPr>
      <w:r w:rsidRPr="00317322">
        <w:rPr>
          <w:rFonts w:ascii="Palatino Linotype" w:hAnsi="Palatino Linotype" w:cs="Arial"/>
          <w:i/>
          <w:sz w:val="22"/>
          <w:szCs w:val="22"/>
        </w:rPr>
        <w:t>“</w:t>
      </w:r>
      <w:r w:rsidRPr="00317322">
        <w:rPr>
          <w:rFonts w:ascii="Palatino Linotype" w:hAnsi="Palatino Linotype" w:cs="Arial"/>
          <w:b/>
          <w:i/>
          <w:sz w:val="22"/>
          <w:szCs w:val="22"/>
        </w:rPr>
        <w:t>Artículo</w:t>
      </w:r>
      <w:r w:rsidR="00D730A4" w:rsidRPr="00317322">
        <w:rPr>
          <w:rFonts w:ascii="Palatino Linotype" w:hAnsi="Palatino Linotype" w:cs="Arial"/>
          <w:b/>
          <w:i/>
          <w:sz w:val="22"/>
          <w:szCs w:val="22"/>
        </w:rPr>
        <w:t xml:space="preserve"> </w:t>
      </w:r>
      <w:r w:rsidRPr="00317322">
        <w:rPr>
          <w:rFonts w:ascii="Palatino Linotype" w:hAnsi="Palatino Linotype" w:cs="Arial"/>
          <w:b/>
          <w:i/>
          <w:sz w:val="22"/>
          <w:szCs w:val="22"/>
        </w:rPr>
        <w:t>178.</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solicitante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podrá</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interponer,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por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sí</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mismo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través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su</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representante,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manera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directa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por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medios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electrónicos,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recurso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revisión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Instituto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Unidad</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Transparencia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que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haya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conocido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solicitud</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dentro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quince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días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hábiles,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siguientes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fecha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notificación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respuesta.</w:t>
      </w:r>
    </w:p>
    <w:p w:rsidR="00861605" w:rsidRPr="00317322" w:rsidRDefault="00861605" w:rsidP="00DD2BC1">
      <w:pPr>
        <w:spacing w:before="120" w:after="120"/>
        <w:ind w:left="709" w:right="709"/>
        <w:jc w:val="both"/>
        <w:rPr>
          <w:rFonts w:ascii="Palatino Linotype" w:hAnsi="Palatino Linotype" w:cs="Arial"/>
          <w:i/>
          <w:sz w:val="22"/>
          <w:szCs w:val="22"/>
        </w:rPr>
      </w:pP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falta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respuesta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sujeto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obligado,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dentro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plazos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establecidos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esta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Ley,</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una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solicitud</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acceso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información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pública,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recurso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podrá</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ser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interpuesto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cualquier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momento,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acompañado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con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documento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que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pruebe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fecha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que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presentó</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solicitud.</w:t>
      </w:r>
    </w:p>
    <w:p w:rsidR="00861605" w:rsidRPr="00317322" w:rsidRDefault="00861605" w:rsidP="00DD2BC1">
      <w:pPr>
        <w:spacing w:before="120" w:after="120"/>
        <w:ind w:left="709" w:right="709"/>
        <w:jc w:val="both"/>
        <w:rPr>
          <w:rFonts w:ascii="Palatino Linotype" w:hAnsi="Palatino Linotype" w:cs="Arial"/>
          <w:i/>
          <w:sz w:val="22"/>
          <w:szCs w:val="22"/>
        </w:rPr>
      </w:pPr>
      <w:r w:rsidRPr="00317322">
        <w:rPr>
          <w:rFonts w:ascii="Palatino Linotype" w:hAnsi="Palatino Linotype" w:cs="Arial"/>
          <w:i/>
          <w:sz w:val="22"/>
          <w:szCs w:val="22"/>
        </w:rPr>
        <w:t>En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caso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que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se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interponga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la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Unidad</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Transparencia,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ésta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deberá</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remitir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el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recurso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revisión</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Instituto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más</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tardar</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al</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día</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lang w:eastAsia="es-MX"/>
        </w:rPr>
        <w:t>siguiente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de</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haberlo</w:t>
      </w:r>
      <w:r w:rsidR="00D730A4" w:rsidRPr="00317322">
        <w:rPr>
          <w:rFonts w:ascii="Palatino Linotype" w:hAnsi="Palatino Linotype" w:cs="Arial"/>
          <w:i/>
          <w:sz w:val="22"/>
          <w:szCs w:val="22"/>
        </w:rPr>
        <w:t xml:space="preserve"> </w:t>
      </w:r>
      <w:r w:rsidRPr="00317322">
        <w:rPr>
          <w:rFonts w:ascii="Palatino Linotype" w:hAnsi="Palatino Linotype" w:cs="Arial"/>
          <w:i/>
          <w:sz w:val="22"/>
          <w:szCs w:val="22"/>
        </w:rPr>
        <w:t>recibido.”</w:t>
      </w:r>
    </w:p>
    <w:p w:rsidR="009A480D" w:rsidRPr="00317322" w:rsidRDefault="00D730A4"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17322">
        <w:rPr>
          <w:rFonts w:ascii="Palatino Linotype" w:hAnsi="Palatino Linotype" w:cs="Arial"/>
        </w:rPr>
        <w:t xml:space="preserve">En esa tesitura, atendiendo a que </w:t>
      </w:r>
      <w:r w:rsidRPr="00317322">
        <w:rPr>
          <w:rFonts w:ascii="Palatino Linotype" w:hAnsi="Palatino Linotype" w:cs="Arial"/>
          <w:b/>
        </w:rPr>
        <w:t>EL SUJETO OBLIGADO</w:t>
      </w:r>
      <w:r w:rsidRPr="00317322">
        <w:rPr>
          <w:rFonts w:ascii="Palatino Linotype" w:hAnsi="Palatino Linotype" w:cs="Arial"/>
        </w:rPr>
        <w:t xml:space="preserve"> </w:t>
      </w:r>
      <w:r w:rsidR="00406744" w:rsidRPr="00317322">
        <w:rPr>
          <w:rFonts w:ascii="Palatino Linotype" w:hAnsi="Palatino Linotype" w:cs="Arial"/>
        </w:rPr>
        <w:t xml:space="preserve">notificó la respuesta a la solicitud de información pública el día </w:t>
      </w:r>
      <w:r w:rsidR="007E7B73" w:rsidRPr="00317322">
        <w:rPr>
          <w:rFonts w:ascii="Palatino Linotype" w:hAnsi="Palatino Linotype" w:cs="Arial"/>
          <w:b/>
        </w:rPr>
        <w:t>dos</w:t>
      </w:r>
      <w:r w:rsidR="00F87BF1" w:rsidRPr="00317322">
        <w:rPr>
          <w:rFonts w:ascii="Palatino Linotype" w:hAnsi="Palatino Linotype" w:cs="Arial"/>
          <w:b/>
        </w:rPr>
        <w:t xml:space="preserve"> </w:t>
      </w:r>
      <w:r w:rsidR="00406744" w:rsidRPr="00317322">
        <w:rPr>
          <w:rFonts w:ascii="Palatino Linotype" w:hAnsi="Palatino Linotype" w:cs="Arial"/>
          <w:b/>
        </w:rPr>
        <w:t xml:space="preserve">de </w:t>
      </w:r>
      <w:r w:rsidR="007E7B73" w:rsidRPr="00317322">
        <w:rPr>
          <w:rFonts w:ascii="Palatino Linotype" w:hAnsi="Palatino Linotype" w:cs="Arial"/>
          <w:b/>
        </w:rPr>
        <w:t>agosto</w:t>
      </w:r>
      <w:r w:rsidR="00406744" w:rsidRPr="00317322">
        <w:rPr>
          <w:rFonts w:ascii="Palatino Linotype" w:hAnsi="Palatino Linotype" w:cs="Arial"/>
          <w:b/>
        </w:rPr>
        <w:t xml:space="preserve"> de dos mil </w:t>
      </w:r>
      <w:r w:rsidR="0004425E" w:rsidRPr="00317322">
        <w:rPr>
          <w:rFonts w:ascii="Palatino Linotype" w:hAnsi="Palatino Linotype" w:cs="Arial"/>
          <w:b/>
        </w:rPr>
        <w:t>dieci</w:t>
      </w:r>
      <w:r w:rsidR="00A00096" w:rsidRPr="00317322">
        <w:rPr>
          <w:rFonts w:ascii="Palatino Linotype" w:hAnsi="Palatino Linotype" w:cs="Arial"/>
          <w:b/>
        </w:rPr>
        <w:t>ocho</w:t>
      </w:r>
      <w:r w:rsidR="00406744" w:rsidRPr="00317322">
        <w:rPr>
          <w:rFonts w:ascii="Palatino Linotype" w:hAnsi="Palatino Linotype" w:cs="Arial"/>
        </w:rPr>
        <w:t>; así, el plazo de quince días hábiles</w:t>
      </w:r>
      <w:r w:rsidRPr="00317322">
        <w:rPr>
          <w:rFonts w:ascii="Palatino Linotype" w:hAnsi="Palatino Linotype" w:cs="Arial"/>
        </w:rPr>
        <w:t xml:space="preserve"> </w:t>
      </w:r>
      <w:r w:rsidR="00861605" w:rsidRPr="00317322">
        <w:rPr>
          <w:rFonts w:ascii="Palatino Linotype" w:hAnsi="Palatino Linotype" w:cs="Arial"/>
        </w:rPr>
        <w:t>que</w:t>
      </w:r>
      <w:r w:rsidRPr="00317322">
        <w:rPr>
          <w:rFonts w:ascii="Palatino Linotype" w:hAnsi="Palatino Linotype" w:cs="Arial"/>
        </w:rPr>
        <w:t xml:space="preserve"> </w:t>
      </w:r>
      <w:r w:rsidR="00861605" w:rsidRPr="00317322">
        <w:rPr>
          <w:rFonts w:ascii="Palatino Linotype" w:hAnsi="Palatino Linotype" w:cs="Arial"/>
        </w:rPr>
        <w:t>el</w:t>
      </w:r>
      <w:r w:rsidRPr="00317322">
        <w:rPr>
          <w:rFonts w:ascii="Palatino Linotype" w:hAnsi="Palatino Linotype" w:cs="Arial"/>
        </w:rPr>
        <w:t xml:space="preserve"> </w:t>
      </w:r>
      <w:r w:rsidR="00861605" w:rsidRPr="00317322">
        <w:rPr>
          <w:rFonts w:ascii="Palatino Linotype" w:hAnsi="Palatino Linotype" w:cs="Arial"/>
        </w:rPr>
        <w:t>artículo</w:t>
      </w:r>
      <w:r w:rsidRPr="00317322">
        <w:rPr>
          <w:rFonts w:ascii="Palatino Linotype" w:hAnsi="Palatino Linotype" w:cs="Arial"/>
        </w:rPr>
        <w:t xml:space="preserve"> </w:t>
      </w:r>
      <w:r w:rsidR="00861605" w:rsidRPr="00317322">
        <w:rPr>
          <w:rFonts w:ascii="Palatino Linotype" w:hAnsi="Palatino Linotype" w:cs="Arial"/>
        </w:rPr>
        <w:t>178</w:t>
      </w:r>
      <w:r w:rsidRPr="00317322">
        <w:rPr>
          <w:rFonts w:ascii="Palatino Linotype" w:hAnsi="Palatino Linotype" w:cs="Arial"/>
        </w:rPr>
        <w:t xml:space="preserve"> </w:t>
      </w:r>
      <w:r w:rsidR="00861605" w:rsidRPr="00317322">
        <w:rPr>
          <w:rFonts w:ascii="Palatino Linotype" w:hAnsi="Palatino Linotype" w:cs="Arial"/>
        </w:rPr>
        <w:t>de</w:t>
      </w:r>
      <w:r w:rsidRPr="00317322">
        <w:rPr>
          <w:rFonts w:ascii="Palatino Linotype" w:hAnsi="Palatino Linotype" w:cs="Arial"/>
        </w:rPr>
        <w:t xml:space="preserve"> </w:t>
      </w:r>
      <w:r w:rsidR="00861605" w:rsidRPr="00317322">
        <w:rPr>
          <w:rFonts w:ascii="Palatino Linotype" w:hAnsi="Palatino Linotype" w:cs="Arial"/>
        </w:rPr>
        <w:t>la</w:t>
      </w:r>
      <w:r w:rsidRPr="00317322">
        <w:rPr>
          <w:rFonts w:ascii="Palatino Linotype" w:hAnsi="Palatino Linotype" w:cs="Arial"/>
        </w:rPr>
        <w:t xml:space="preserve"> </w:t>
      </w:r>
      <w:r w:rsidR="00861605" w:rsidRPr="00317322">
        <w:rPr>
          <w:rFonts w:ascii="Palatino Linotype" w:hAnsi="Palatino Linotype" w:cs="Arial"/>
        </w:rPr>
        <w:t>Ley</w:t>
      </w:r>
      <w:r w:rsidRPr="00317322">
        <w:rPr>
          <w:rFonts w:ascii="Palatino Linotype" w:hAnsi="Palatino Linotype" w:cs="Arial"/>
        </w:rPr>
        <w:t xml:space="preserve"> </w:t>
      </w:r>
      <w:r w:rsidR="00861605" w:rsidRPr="00317322">
        <w:rPr>
          <w:rFonts w:ascii="Palatino Linotype" w:hAnsi="Palatino Linotype" w:cs="Arial"/>
        </w:rPr>
        <w:t>de</w:t>
      </w:r>
      <w:r w:rsidRPr="00317322">
        <w:rPr>
          <w:rFonts w:ascii="Palatino Linotype" w:hAnsi="Palatino Linotype" w:cs="Arial"/>
        </w:rPr>
        <w:t xml:space="preserve"> </w:t>
      </w:r>
      <w:r w:rsidR="00861605" w:rsidRPr="00317322">
        <w:rPr>
          <w:rFonts w:ascii="Palatino Linotype" w:hAnsi="Palatino Linotype" w:cs="Arial"/>
        </w:rPr>
        <w:t>la</w:t>
      </w:r>
      <w:r w:rsidRPr="00317322">
        <w:rPr>
          <w:rFonts w:ascii="Palatino Linotype" w:hAnsi="Palatino Linotype" w:cs="Arial"/>
        </w:rPr>
        <w:t xml:space="preserve"> </w:t>
      </w:r>
      <w:r w:rsidR="00861605" w:rsidRPr="00317322">
        <w:rPr>
          <w:rFonts w:ascii="Palatino Linotype" w:hAnsi="Palatino Linotype" w:cs="Arial"/>
        </w:rPr>
        <w:t>materia</w:t>
      </w:r>
      <w:r w:rsidRPr="00317322">
        <w:rPr>
          <w:rFonts w:ascii="Palatino Linotype" w:hAnsi="Palatino Linotype" w:cs="Arial"/>
        </w:rPr>
        <w:t xml:space="preserve"> </w:t>
      </w:r>
      <w:r w:rsidR="00861605" w:rsidRPr="00317322">
        <w:rPr>
          <w:rFonts w:ascii="Palatino Linotype" w:hAnsi="Palatino Linotype" w:cs="Arial"/>
        </w:rPr>
        <w:t>otorga</w:t>
      </w:r>
      <w:r w:rsidRPr="00317322">
        <w:rPr>
          <w:rFonts w:ascii="Palatino Linotype" w:hAnsi="Palatino Linotype" w:cs="Arial"/>
        </w:rPr>
        <w:t xml:space="preserve"> </w:t>
      </w:r>
      <w:r w:rsidR="00861605" w:rsidRPr="00317322">
        <w:rPr>
          <w:rFonts w:ascii="Palatino Linotype" w:hAnsi="Palatino Linotype" w:cs="Arial"/>
        </w:rPr>
        <w:t>a</w:t>
      </w:r>
      <w:r w:rsidR="007554C2" w:rsidRPr="00317322">
        <w:rPr>
          <w:rFonts w:ascii="Palatino Linotype" w:hAnsi="Palatino Linotype" w:cs="Arial"/>
        </w:rPr>
        <w:t>l</w:t>
      </w:r>
      <w:r w:rsidR="007554C2" w:rsidRPr="00317322">
        <w:rPr>
          <w:rFonts w:ascii="Palatino Linotype" w:hAnsi="Palatino Linotype" w:cs="Arial"/>
          <w:b/>
        </w:rPr>
        <w:t xml:space="preserve"> RECURRENTE</w:t>
      </w:r>
      <w:r w:rsidRPr="00317322">
        <w:rPr>
          <w:rFonts w:ascii="Palatino Linotype" w:hAnsi="Palatino Linotype" w:cs="Arial"/>
          <w:b/>
        </w:rPr>
        <w:t xml:space="preserve"> </w:t>
      </w:r>
      <w:r w:rsidR="00861605" w:rsidRPr="00317322">
        <w:rPr>
          <w:rFonts w:ascii="Palatino Linotype" w:hAnsi="Palatino Linotype" w:cs="Arial"/>
        </w:rPr>
        <w:t>para</w:t>
      </w:r>
      <w:r w:rsidRPr="00317322">
        <w:rPr>
          <w:rFonts w:ascii="Palatino Linotype" w:hAnsi="Palatino Linotype" w:cs="Arial"/>
        </w:rPr>
        <w:t xml:space="preserve"> </w:t>
      </w:r>
      <w:r w:rsidR="00861605" w:rsidRPr="00317322">
        <w:rPr>
          <w:rFonts w:ascii="Palatino Linotype" w:hAnsi="Palatino Linotype" w:cs="Arial"/>
        </w:rPr>
        <w:t>presentar</w:t>
      </w:r>
      <w:r w:rsidRPr="00317322">
        <w:rPr>
          <w:rFonts w:ascii="Palatino Linotype" w:hAnsi="Palatino Linotype" w:cs="Arial"/>
        </w:rPr>
        <w:t xml:space="preserve"> </w:t>
      </w:r>
      <w:r w:rsidR="00861605" w:rsidRPr="00317322">
        <w:rPr>
          <w:rFonts w:ascii="Palatino Linotype" w:hAnsi="Palatino Linotype" w:cs="Arial"/>
        </w:rPr>
        <w:t>el</w:t>
      </w:r>
      <w:r w:rsidRPr="00317322">
        <w:rPr>
          <w:rFonts w:ascii="Palatino Linotype" w:hAnsi="Palatino Linotype" w:cs="Arial"/>
        </w:rPr>
        <w:t xml:space="preserve"> </w:t>
      </w:r>
      <w:r w:rsidR="00861605" w:rsidRPr="00317322">
        <w:rPr>
          <w:rFonts w:ascii="Palatino Linotype" w:hAnsi="Palatino Linotype" w:cs="Arial"/>
        </w:rPr>
        <w:t>recurso</w:t>
      </w:r>
      <w:r w:rsidRPr="00317322">
        <w:rPr>
          <w:rFonts w:ascii="Palatino Linotype" w:hAnsi="Palatino Linotype" w:cs="Arial"/>
        </w:rPr>
        <w:t xml:space="preserve"> </w:t>
      </w:r>
      <w:r w:rsidR="00861605" w:rsidRPr="00317322">
        <w:rPr>
          <w:rFonts w:ascii="Palatino Linotype" w:hAnsi="Palatino Linotype" w:cs="Arial"/>
        </w:rPr>
        <w:t>de</w:t>
      </w:r>
      <w:r w:rsidRPr="00317322">
        <w:rPr>
          <w:rFonts w:ascii="Palatino Linotype" w:hAnsi="Palatino Linotype" w:cs="Arial"/>
        </w:rPr>
        <w:t xml:space="preserve"> </w:t>
      </w:r>
      <w:r w:rsidR="00861605" w:rsidRPr="00317322">
        <w:rPr>
          <w:rFonts w:ascii="Palatino Linotype" w:hAnsi="Palatino Linotype" w:cs="Arial"/>
        </w:rPr>
        <w:t>revisión,</w:t>
      </w:r>
      <w:r w:rsidRPr="00317322">
        <w:rPr>
          <w:rFonts w:ascii="Palatino Linotype" w:hAnsi="Palatino Linotype" w:cs="Arial"/>
        </w:rPr>
        <w:t xml:space="preserve"> </w:t>
      </w:r>
      <w:r w:rsidR="00861605" w:rsidRPr="00317322">
        <w:rPr>
          <w:rFonts w:ascii="Palatino Linotype" w:hAnsi="Palatino Linotype" w:cs="Arial"/>
        </w:rPr>
        <w:t>transcurrió</w:t>
      </w:r>
      <w:r w:rsidRPr="00317322">
        <w:rPr>
          <w:rFonts w:ascii="Palatino Linotype" w:hAnsi="Palatino Linotype" w:cs="Arial"/>
        </w:rPr>
        <w:t xml:space="preserve"> </w:t>
      </w:r>
      <w:r w:rsidR="00861605" w:rsidRPr="00317322">
        <w:rPr>
          <w:rFonts w:ascii="Palatino Linotype" w:hAnsi="Palatino Linotype" w:cs="Arial"/>
        </w:rPr>
        <w:t>del</w:t>
      </w:r>
      <w:r w:rsidRPr="00317322">
        <w:rPr>
          <w:rFonts w:ascii="Palatino Linotype" w:hAnsi="Palatino Linotype" w:cs="Arial"/>
        </w:rPr>
        <w:t xml:space="preserve"> </w:t>
      </w:r>
      <w:r w:rsidR="007E7B73" w:rsidRPr="00317322">
        <w:rPr>
          <w:rFonts w:ascii="Palatino Linotype" w:hAnsi="Palatino Linotype" w:cs="Arial"/>
          <w:b/>
        </w:rPr>
        <w:t>tres</w:t>
      </w:r>
      <w:r w:rsidR="00F87BF1" w:rsidRPr="00317322">
        <w:rPr>
          <w:rFonts w:ascii="Palatino Linotype" w:hAnsi="Palatino Linotype" w:cs="Arial"/>
          <w:b/>
        </w:rPr>
        <w:t xml:space="preserve"> </w:t>
      </w:r>
      <w:r w:rsidR="009F2924" w:rsidRPr="00317322">
        <w:rPr>
          <w:rFonts w:ascii="Palatino Linotype" w:hAnsi="Palatino Linotype" w:cs="Arial"/>
          <w:b/>
        </w:rPr>
        <w:t xml:space="preserve">al </w:t>
      </w:r>
      <w:r w:rsidR="007E7B73" w:rsidRPr="00317322">
        <w:rPr>
          <w:rFonts w:ascii="Palatino Linotype" w:hAnsi="Palatino Linotype" w:cs="Arial"/>
          <w:b/>
        </w:rPr>
        <w:t>veintitrés</w:t>
      </w:r>
      <w:r w:rsidR="009F2924" w:rsidRPr="00317322">
        <w:rPr>
          <w:rFonts w:ascii="Palatino Linotype" w:hAnsi="Palatino Linotype" w:cs="Arial"/>
          <w:b/>
        </w:rPr>
        <w:t xml:space="preserve"> </w:t>
      </w:r>
      <w:r w:rsidR="00846C33" w:rsidRPr="00317322">
        <w:rPr>
          <w:rFonts w:ascii="Palatino Linotype" w:hAnsi="Palatino Linotype" w:cs="Arial"/>
          <w:b/>
        </w:rPr>
        <w:t>de</w:t>
      </w:r>
      <w:r w:rsidR="00130FA6" w:rsidRPr="00317322">
        <w:rPr>
          <w:rFonts w:ascii="Palatino Linotype" w:hAnsi="Palatino Linotype" w:cs="Arial"/>
          <w:b/>
        </w:rPr>
        <w:t xml:space="preserve"> </w:t>
      </w:r>
      <w:r w:rsidR="00F87BF1" w:rsidRPr="00317322">
        <w:rPr>
          <w:rFonts w:ascii="Palatino Linotype" w:hAnsi="Palatino Linotype" w:cs="Arial"/>
          <w:b/>
        </w:rPr>
        <w:t>agosto</w:t>
      </w:r>
      <w:r w:rsidR="00A00096" w:rsidRPr="00317322">
        <w:rPr>
          <w:rFonts w:ascii="Palatino Linotype" w:hAnsi="Palatino Linotype" w:cs="Arial"/>
          <w:b/>
        </w:rPr>
        <w:t xml:space="preserve"> </w:t>
      </w:r>
      <w:r w:rsidR="00861605" w:rsidRPr="00317322">
        <w:rPr>
          <w:rFonts w:ascii="Palatino Linotype" w:hAnsi="Palatino Linotype" w:cs="Arial"/>
          <w:b/>
        </w:rPr>
        <w:t>de</w:t>
      </w:r>
      <w:r w:rsidRPr="00317322">
        <w:rPr>
          <w:rFonts w:ascii="Palatino Linotype" w:hAnsi="Palatino Linotype" w:cs="Arial"/>
          <w:b/>
        </w:rPr>
        <w:t xml:space="preserve"> </w:t>
      </w:r>
      <w:r w:rsidR="00861605" w:rsidRPr="00317322">
        <w:rPr>
          <w:rFonts w:ascii="Palatino Linotype" w:hAnsi="Palatino Linotype" w:cs="Arial"/>
          <w:b/>
        </w:rPr>
        <w:t>dos</w:t>
      </w:r>
      <w:r w:rsidRPr="00317322">
        <w:rPr>
          <w:rFonts w:ascii="Palatino Linotype" w:hAnsi="Palatino Linotype" w:cs="Arial"/>
          <w:b/>
        </w:rPr>
        <w:t xml:space="preserve"> </w:t>
      </w:r>
      <w:r w:rsidR="00861605" w:rsidRPr="00317322">
        <w:rPr>
          <w:rFonts w:ascii="Palatino Linotype" w:hAnsi="Palatino Linotype" w:cs="Arial"/>
          <w:b/>
        </w:rPr>
        <w:t>mil</w:t>
      </w:r>
      <w:r w:rsidRPr="00317322">
        <w:rPr>
          <w:rFonts w:ascii="Palatino Linotype" w:hAnsi="Palatino Linotype" w:cs="Arial"/>
          <w:b/>
        </w:rPr>
        <w:t xml:space="preserve"> </w:t>
      </w:r>
      <w:r w:rsidR="00861605" w:rsidRPr="00317322">
        <w:rPr>
          <w:rFonts w:ascii="Palatino Linotype" w:hAnsi="Palatino Linotype" w:cs="Arial"/>
          <w:b/>
        </w:rPr>
        <w:t>dieci</w:t>
      </w:r>
      <w:r w:rsidR="00020072" w:rsidRPr="00317322">
        <w:rPr>
          <w:rFonts w:ascii="Palatino Linotype" w:hAnsi="Palatino Linotype" w:cs="Arial"/>
          <w:b/>
        </w:rPr>
        <w:t>ocho</w:t>
      </w:r>
      <w:r w:rsidR="00861605" w:rsidRPr="00317322">
        <w:rPr>
          <w:rFonts w:ascii="Palatino Linotype" w:hAnsi="Palatino Linotype" w:cs="Arial"/>
        </w:rPr>
        <w:t>,</w:t>
      </w:r>
      <w:r w:rsidRPr="00317322">
        <w:rPr>
          <w:rFonts w:ascii="Palatino Linotype" w:hAnsi="Palatino Linotype" w:cs="Arial"/>
        </w:rPr>
        <w:t xml:space="preserve"> </w:t>
      </w:r>
      <w:r w:rsidR="00861605" w:rsidRPr="00317322">
        <w:rPr>
          <w:rFonts w:ascii="Palatino Linotype" w:hAnsi="Palatino Linotype" w:cs="Arial"/>
        </w:rPr>
        <w:t>sin</w:t>
      </w:r>
      <w:r w:rsidRPr="00317322">
        <w:rPr>
          <w:rFonts w:ascii="Palatino Linotype" w:hAnsi="Palatino Linotype" w:cs="Arial"/>
        </w:rPr>
        <w:t xml:space="preserve"> </w:t>
      </w:r>
      <w:r w:rsidR="00861605" w:rsidRPr="00317322">
        <w:rPr>
          <w:rFonts w:ascii="Palatino Linotype" w:hAnsi="Palatino Linotype" w:cs="Arial"/>
        </w:rPr>
        <w:t>contemplar</w:t>
      </w:r>
      <w:r w:rsidRPr="00317322">
        <w:rPr>
          <w:rFonts w:ascii="Palatino Linotype" w:hAnsi="Palatino Linotype" w:cs="Arial"/>
        </w:rPr>
        <w:t xml:space="preserve"> </w:t>
      </w:r>
      <w:r w:rsidR="00861605" w:rsidRPr="00317322">
        <w:rPr>
          <w:rFonts w:ascii="Palatino Linotype" w:hAnsi="Palatino Linotype" w:cs="Arial"/>
        </w:rPr>
        <w:t>en</w:t>
      </w:r>
      <w:r w:rsidRPr="00317322">
        <w:rPr>
          <w:rFonts w:ascii="Palatino Linotype" w:hAnsi="Palatino Linotype" w:cs="Arial"/>
        </w:rPr>
        <w:t xml:space="preserve"> </w:t>
      </w:r>
      <w:r w:rsidR="00861605" w:rsidRPr="00317322">
        <w:rPr>
          <w:rFonts w:ascii="Palatino Linotype" w:hAnsi="Palatino Linotype" w:cs="Arial"/>
        </w:rPr>
        <w:t>el</w:t>
      </w:r>
      <w:r w:rsidRPr="00317322">
        <w:rPr>
          <w:rFonts w:ascii="Palatino Linotype" w:hAnsi="Palatino Linotype" w:cs="Arial"/>
        </w:rPr>
        <w:t xml:space="preserve"> </w:t>
      </w:r>
      <w:r w:rsidR="00861605" w:rsidRPr="00317322">
        <w:rPr>
          <w:rFonts w:ascii="Palatino Linotype" w:hAnsi="Palatino Linotype" w:cs="Arial"/>
        </w:rPr>
        <w:t>cómputo</w:t>
      </w:r>
      <w:r w:rsidRPr="00317322">
        <w:rPr>
          <w:rFonts w:ascii="Palatino Linotype" w:hAnsi="Palatino Linotype" w:cs="Arial"/>
        </w:rPr>
        <w:t xml:space="preserve"> </w:t>
      </w:r>
      <w:r w:rsidR="00861605" w:rsidRPr="00317322">
        <w:rPr>
          <w:rFonts w:ascii="Palatino Linotype" w:hAnsi="Palatino Linotype" w:cs="Arial"/>
        </w:rPr>
        <w:t>los</w:t>
      </w:r>
      <w:r w:rsidRPr="00317322">
        <w:rPr>
          <w:rFonts w:ascii="Palatino Linotype" w:hAnsi="Palatino Linotype" w:cs="Arial"/>
        </w:rPr>
        <w:t xml:space="preserve"> </w:t>
      </w:r>
      <w:r w:rsidR="00861605" w:rsidRPr="00317322">
        <w:rPr>
          <w:rFonts w:ascii="Palatino Linotype" w:hAnsi="Palatino Linotype" w:cs="Arial"/>
        </w:rPr>
        <w:t>días</w:t>
      </w:r>
      <w:r w:rsidRPr="00317322">
        <w:rPr>
          <w:rFonts w:ascii="Palatino Linotype" w:hAnsi="Palatino Linotype" w:cs="Arial"/>
        </w:rPr>
        <w:t xml:space="preserve"> </w:t>
      </w:r>
      <w:r w:rsidR="00017B76" w:rsidRPr="00317322">
        <w:rPr>
          <w:rFonts w:ascii="Palatino Linotype" w:hAnsi="Palatino Linotype" w:cs="Arial"/>
        </w:rPr>
        <w:t>cuatro</w:t>
      </w:r>
      <w:r w:rsidR="005E612E" w:rsidRPr="00317322">
        <w:rPr>
          <w:rFonts w:ascii="Palatino Linotype" w:hAnsi="Palatino Linotype" w:cs="Arial"/>
        </w:rPr>
        <w:t>,</w:t>
      </w:r>
      <w:r w:rsidR="00017B76" w:rsidRPr="00317322">
        <w:rPr>
          <w:rFonts w:ascii="Palatino Linotype" w:hAnsi="Palatino Linotype" w:cs="Arial"/>
        </w:rPr>
        <w:t xml:space="preserve"> cinco, </w:t>
      </w:r>
      <w:r w:rsidR="005E612E" w:rsidRPr="00317322">
        <w:rPr>
          <w:rFonts w:ascii="Palatino Linotype" w:hAnsi="Palatino Linotype" w:cs="Arial"/>
        </w:rPr>
        <w:t xml:space="preserve">once, doce, dieciocho y diecinueve </w:t>
      </w:r>
      <w:r w:rsidR="00017B76" w:rsidRPr="00317322">
        <w:rPr>
          <w:rFonts w:ascii="Palatino Linotype" w:hAnsi="Palatino Linotype" w:cs="Arial"/>
        </w:rPr>
        <w:t>de agosto</w:t>
      </w:r>
      <w:r w:rsidR="00685304" w:rsidRPr="00317322">
        <w:rPr>
          <w:rFonts w:ascii="Palatino Linotype" w:hAnsi="Palatino Linotype" w:cs="Arial"/>
        </w:rPr>
        <w:t xml:space="preserve"> de</w:t>
      </w:r>
      <w:r w:rsidR="00927525" w:rsidRPr="00317322">
        <w:rPr>
          <w:rFonts w:ascii="Palatino Linotype" w:hAnsi="Palatino Linotype" w:cs="Arial"/>
        </w:rPr>
        <w:t xml:space="preserve"> dos mil dieci</w:t>
      </w:r>
      <w:r w:rsidR="00020072" w:rsidRPr="00317322">
        <w:rPr>
          <w:rFonts w:ascii="Palatino Linotype" w:hAnsi="Palatino Linotype" w:cs="Arial"/>
        </w:rPr>
        <w:t>ocho</w:t>
      </w:r>
      <w:r w:rsidR="00927525" w:rsidRPr="00317322">
        <w:rPr>
          <w:rFonts w:ascii="Palatino Linotype" w:hAnsi="Palatino Linotype" w:cs="Arial"/>
        </w:rPr>
        <w:t xml:space="preserve">, </w:t>
      </w:r>
      <w:r w:rsidR="00861605" w:rsidRPr="00317322">
        <w:rPr>
          <w:rFonts w:ascii="Palatino Linotype" w:hAnsi="Palatino Linotype" w:cs="Arial"/>
        </w:rPr>
        <w:t>por</w:t>
      </w:r>
      <w:r w:rsidRPr="00317322">
        <w:rPr>
          <w:rFonts w:ascii="Palatino Linotype" w:hAnsi="Palatino Linotype" w:cs="Arial"/>
        </w:rPr>
        <w:t xml:space="preserve"> </w:t>
      </w:r>
      <w:r w:rsidR="00861605" w:rsidRPr="00317322">
        <w:rPr>
          <w:rFonts w:ascii="Palatino Linotype" w:hAnsi="Palatino Linotype" w:cs="Arial"/>
        </w:rPr>
        <w:t>corresponder</w:t>
      </w:r>
      <w:r w:rsidRPr="00317322">
        <w:rPr>
          <w:rFonts w:ascii="Palatino Linotype" w:hAnsi="Palatino Linotype" w:cs="Arial"/>
        </w:rPr>
        <w:t xml:space="preserve"> </w:t>
      </w:r>
      <w:r w:rsidR="00861605" w:rsidRPr="00317322">
        <w:rPr>
          <w:rFonts w:ascii="Palatino Linotype" w:hAnsi="Palatino Linotype" w:cs="Arial"/>
        </w:rPr>
        <w:t>a</w:t>
      </w:r>
      <w:r w:rsidRPr="00317322">
        <w:rPr>
          <w:rFonts w:ascii="Palatino Linotype" w:hAnsi="Palatino Linotype" w:cs="Arial"/>
        </w:rPr>
        <w:t xml:space="preserve"> </w:t>
      </w:r>
      <w:r w:rsidR="00861605" w:rsidRPr="00317322">
        <w:rPr>
          <w:rFonts w:ascii="Palatino Linotype" w:hAnsi="Palatino Linotype" w:cs="Arial"/>
        </w:rPr>
        <w:t>sábados</w:t>
      </w:r>
      <w:r w:rsidRPr="00317322">
        <w:rPr>
          <w:rFonts w:ascii="Palatino Linotype" w:hAnsi="Palatino Linotype" w:cs="Arial"/>
        </w:rPr>
        <w:t xml:space="preserve"> </w:t>
      </w:r>
      <w:r w:rsidR="00861605" w:rsidRPr="00317322">
        <w:rPr>
          <w:rFonts w:ascii="Palatino Linotype" w:hAnsi="Palatino Linotype" w:cs="Arial"/>
        </w:rPr>
        <w:t>y</w:t>
      </w:r>
      <w:r w:rsidRPr="00317322">
        <w:rPr>
          <w:rFonts w:ascii="Palatino Linotype" w:hAnsi="Palatino Linotype" w:cs="Arial"/>
        </w:rPr>
        <w:t xml:space="preserve"> </w:t>
      </w:r>
      <w:r w:rsidR="00861605" w:rsidRPr="00317322">
        <w:rPr>
          <w:rFonts w:ascii="Palatino Linotype" w:hAnsi="Palatino Linotype" w:cs="Arial"/>
        </w:rPr>
        <w:t>domingos,</w:t>
      </w:r>
      <w:r w:rsidRPr="00317322">
        <w:rPr>
          <w:rFonts w:ascii="Palatino Linotype" w:hAnsi="Palatino Linotype" w:cs="Arial"/>
        </w:rPr>
        <w:t xml:space="preserve"> </w:t>
      </w:r>
      <w:r w:rsidR="00861605" w:rsidRPr="00317322">
        <w:rPr>
          <w:rFonts w:ascii="Palatino Linotype" w:hAnsi="Palatino Linotype" w:cs="Arial"/>
        </w:rPr>
        <w:t>considerados</w:t>
      </w:r>
      <w:r w:rsidRPr="00317322">
        <w:rPr>
          <w:rFonts w:ascii="Palatino Linotype" w:hAnsi="Palatino Linotype" w:cs="Arial"/>
        </w:rPr>
        <w:t xml:space="preserve"> </w:t>
      </w:r>
      <w:r w:rsidR="00861605" w:rsidRPr="00317322">
        <w:rPr>
          <w:rFonts w:ascii="Palatino Linotype" w:hAnsi="Palatino Linotype" w:cs="Arial"/>
        </w:rPr>
        <w:t>como</w:t>
      </w:r>
      <w:r w:rsidRPr="00317322">
        <w:rPr>
          <w:rFonts w:ascii="Palatino Linotype" w:hAnsi="Palatino Linotype" w:cs="Arial"/>
        </w:rPr>
        <w:t xml:space="preserve"> </w:t>
      </w:r>
      <w:r w:rsidR="00861605" w:rsidRPr="00317322">
        <w:rPr>
          <w:rFonts w:ascii="Palatino Linotype" w:hAnsi="Palatino Linotype" w:cs="Arial"/>
        </w:rPr>
        <w:t>días</w:t>
      </w:r>
      <w:r w:rsidRPr="00317322">
        <w:rPr>
          <w:rFonts w:ascii="Palatino Linotype" w:hAnsi="Palatino Linotype" w:cs="Arial"/>
        </w:rPr>
        <w:t xml:space="preserve"> </w:t>
      </w:r>
      <w:r w:rsidR="00861605" w:rsidRPr="00317322">
        <w:rPr>
          <w:rFonts w:ascii="Palatino Linotype" w:hAnsi="Palatino Linotype" w:cs="Arial"/>
        </w:rPr>
        <w:t>inhábiles,</w:t>
      </w:r>
      <w:r w:rsidRPr="00317322">
        <w:rPr>
          <w:rFonts w:ascii="Palatino Linotype" w:hAnsi="Palatino Linotype" w:cs="Arial"/>
        </w:rPr>
        <w:t xml:space="preserve"> </w:t>
      </w:r>
      <w:r w:rsidR="00861605" w:rsidRPr="00317322">
        <w:rPr>
          <w:rFonts w:ascii="Palatino Linotype" w:hAnsi="Palatino Linotype" w:cs="Arial"/>
        </w:rPr>
        <w:t>en</w:t>
      </w:r>
      <w:r w:rsidRPr="00317322">
        <w:rPr>
          <w:rFonts w:ascii="Palatino Linotype" w:hAnsi="Palatino Linotype" w:cs="Arial"/>
        </w:rPr>
        <w:t xml:space="preserve"> </w:t>
      </w:r>
      <w:r w:rsidR="00861605" w:rsidRPr="00317322">
        <w:rPr>
          <w:rFonts w:ascii="Palatino Linotype" w:hAnsi="Palatino Linotype" w:cs="Arial"/>
        </w:rPr>
        <w:t>términos</w:t>
      </w:r>
      <w:r w:rsidRPr="00317322">
        <w:rPr>
          <w:rFonts w:ascii="Palatino Linotype" w:hAnsi="Palatino Linotype" w:cs="Arial"/>
        </w:rPr>
        <w:t xml:space="preserve"> </w:t>
      </w:r>
      <w:r w:rsidR="00861605" w:rsidRPr="00317322">
        <w:rPr>
          <w:rFonts w:ascii="Palatino Linotype" w:hAnsi="Palatino Linotype" w:cs="Arial"/>
        </w:rPr>
        <w:t>del</w:t>
      </w:r>
      <w:r w:rsidRPr="00317322">
        <w:rPr>
          <w:rFonts w:ascii="Palatino Linotype" w:hAnsi="Palatino Linotype" w:cs="Arial"/>
        </w:rPr>
        <w:t xml:space="preserve"> </w:t>
      </w:r>
      <w:r w:rsidR="00861605" w:rsidRPr="00317322">
        <w:rPr>
          <w:rFonts w:ascii="Palatino Linotype" w:hAnsi="Palatino Linotype" w:cs="Arial"/>
        </w:rPr>
        <w:t>artículo</w:t>
      </w:r>
      <w:r w:rsidRPr="00317322">
        <w:rPr>
          <w:rFonts w:ascii="Palatino Linotype" w:hAnsi="Palatino Linotype" w:cs="Arial"/>
        </w:rPr>
        <w:t xml:space="preserve"> </w:t>
      </w:r>
      <w:r w:rsidR="00861605" w:rsidRPr="00317322">
        <w:rPr>
          <w:rFonts w:ascii="Palatino Linotype" w:hAnsi="Palatino Linotype" w:cs="Arial"/>
        </w:rPr>
        <w:t>3</w:t>
      </w:r>
      <w:r w:rsidRPr="00317322">
        <w:rPr>
          <w:rFonts w:ascii="Palatino Linotype" w:hAnsi="Palatino Linotype" w:cs="Arial"/>
        </w:rPr>
        <w:t xml:space="preserve"> </w:t>
      </w:r>
      <w:r w:rsidR="00861605" w:rsidRPr="00317322">
        <w:rPr>
          <w:rFonts w:ascii="Palatino Linotype" w:hAnsi="Palatino Linotype" w:cs="Arial"/>
        </w:rPr>
        <w:t>fracción</w:t>
      </w:r>
      <w:r w:rsidRPr="00317322">
        <w:rPr>
          <w:rFonts w:ascii="Palatino Linotype" w:hAnsi="Palatino Linotype" w:cs="Arial"/>
        </w:rPr>
        <w:t xml:space="preserve"> </w:t>
      </w:r>
      <w:r w:rsidR="00861605" w:rsidRPr="00317322">
        <w:rPr>
          <w:rFonts w:ascii="Palatino Linotype" w:hAnsi="Palatino Linotype" w:cs="Arial"/>
        </w:rPr>
        <w:t>X</w:t>
      </w:r>
      <w:r w:rsidRPr="00317322">
        <w:rPr>
          <w:rFonts w:ascii="Palatino Linotype" w:hAnsi="Palatino Linotype" w:cs="Arial"/>
        </w:rPr>
        <w:t xml:space="preserve"> </w:t>
      </w:r>
      <w:r w:rsidR="00861605" w:rsidRPr="00317322">
        <w:rPr>
          <w:rFonts w:ascii="Palatino Linotype" w:hAnsi="Palatino Linotype" w:cs="Arial"/>
        </w:rPr>
        <w:t>de</w:t>
      </w:r>
      <w:r w:rsidRPr="00317322">
        <w:rPr>
          <w:rFonts w:ascii="Palatino Linotype" w:hAnsi="Palatino Linotype" w:cs="Arial"/>
        </w:rPr>
        <w:t xml:space="preserve"> </w:t>
      </w:r>
      <w:r w:rsidR="00861605" w:rsidRPr="00317322">
        <w:rPr>
          <w:rFonts w:ascii="Palatino Linotype" w:hAnsi="Palatino Linotype" w:cs="Arial"/>
        </w:rPr>
        <w:t>la</w:t>
      </w:r>
      <w:r w:rsidRPr="00317322">
        <w:rPr>
          <w:rFonts w:ascii="Palatino Linotype" w:hAnsi="Palatino Linotype" w:cs="Arial"/>
        </w:rPr>
        <w:t xml:space="preserve"> </w:t>
      </w:r>
      <w:r w:rsidR="00861605" w:rsidRPr="00317322">
        <w:rPr>
          <w:rFonts w:ascii="Palatino Linotype" w:hAnsi="Palatino Linotype"/>
        </w:rPr>
        <w:t>Ley</w:t>
      </w:r>
      <w:r w:rsidRPr="00317322">
        <w:rPr>
          <w:rFonts w:ascii="Palatino Linotype" w:hAnsi="Palatino Linotype"/>
        </w:rPr>
        <w:t xml:space="preserve"> </w:t>
      </w:r>
      <w:r w:rsidR="00861605" w:rsidRPr="00317322">
        <w:rPr>
          <w:rFonts w:ascii="Palatino Linotype" w:hAnsi="Palatino Linotype"/>
        </w:rPr>
        <w:t>de</w:t>
      </w:r>
      <w:r w:rsidRPr="00317322">
        <w:rPr>
          <w:rFonts w:ascii="Palatino Linotype" w:hAnsi="Palatino Linotype"/>
        </w:rPr>
        <w:t xml:space="preserve"> </w:t>
      </w:r>
      <w:r w:rsidR="00861605" w:rsidRPr="00317322">
        <w:rPr>
          <w:rFonts w:ascii="Palatino Linotype" w:hAnsi="Palatino Linotype"/>
        </w:rPr>
        <w:t>Transparencia</w:t>
      </w:r>
      <w:r w:rsidRPr="00317322">
        <w:rPr>
          <w:rFonts w:ascii="Palatino Linotype" w:hAnsi="Palatino Linotype"/>
        </w:rPr>
        <w:t xml:space="preserve"> </w:t>
      </w:r>
      <w:r w:rsidR="00861605" w:rsidRPr="00317322">
        <w:rPr>
          <w:rFonts w:ascii="Palatino Linotype" w:hAnsi="Palatino Linotype"/>
        </w:rPr>
        <w:t>y</w:t>
      </w:r>
      <w:r w:rsidRPr="00317322">
        <w:rPr>
          <w:rFonts w:ascii="Palatino Linotype" w:hAnsi="Palatino Linotype"/>
        </w:rPr>
        <w:t xml:space="preserve"> </w:t>
      </w:r>
      <w:r w:rsidR="00861605" w:rsidRPr="00317322">
        <w:rPr>
          <w:rFonts w:ascii="Palatino Linotype" w:hAnsi="Palatino Linotype"/>
        </w:rPr>
        <w:t>Acceso</w:t>
      </w:r>
      <w:r w:rsidRPr="00317322">
        <w:rPr>
          <w:rFonts w:ascii="Palatino Linotype" w:hAnsi="Palatino Linotype"/>
        </w:rPr>
        <w:t xml:space="preserve"> </w:t>
      </w:r>
      <w:r w:rsidR="00861605" w:rsidRPr="00317322">
        <w:rPr>
          <w:rFonts w:ascii="Palatino Linotype" w:hAnsi="Palatino Linotype"/>
        </w:rPr>
        <w:t>a</w:t>
      </w:r>
      <w:r w:rsidRPr="00317322">
        <w:rPr>
          <w:rFonts w:ascii="Palatino Linotype" w:hAnsi="Palatino Linotype"/>
        </w:rPr>
        <w:t xml:space="preserve"> </w:t>
      </w:r>
      <w:r w:rsidR="00861605" w:rsidRPr="00317322">
        <w:rPr>
          <w:rFonts w:ascii="Palatino Linotype" w:hAnsi="Palatino Linotype"/>
        </w:rPr>
        <w:t>la</w:t>
      </w:r>
      <w:r w:rsidRPr="00317322">
        <w:rPr>
          <w:rFonts w:ascii="Palatino Linotype" w:hAnsi="Palatino Linotype"/>
        </w:rPr>
        <w:t xml:space="preserve"> </w:t>
      </w:r>
      <w:r w:rsidR="00861605" w:rsidRPr="00317322">
        <w:rPr>
          <w:rFonts w:ascii="Palatino Linotype" w:hAnsi="Palatino Linotype"/>
        </w:rPr>
        <w:t>Información</w:t>
      </w:r>
      <w:r w:rsidRPr="00317322">
        <w:rPr>
          <w:rFonts w:ascii="Palatino Linotype" w:hAnsi="Palatino Linotype"/>
        </w:rPr>
        <w:t xml:space="preserve"> </w:t>
      </w:r>
      <w:r w:rsidR="00861605" w:rsidRPr="00317322">
        <w:rPr>
          <w:rFonts w:ascii="Palatino Linotype" w:hAnsi="Palatino Linotype"/>
        </w:rPr>
        <w:t>Pública</w:t>
      </w:r>
      <w:r w:rsidRPr="00317322">
        <w:rPr>
          <w:rFonts w:ascii="Palatino Linotype" w:hAnsi="Palatino Linotype"/>
        </w:rPr>
        <w:t xml:space="preserve"> </w:t>
      </w:r>
      <w:r w:rsidR="00861605" w:rsidRPr="00317322">
        <w:rPr>
          <w:rFonts w:ascii="Palatino Linotype" w:hAnsi="Palatino Linotype"/>
        </w:rPr>
        <w:t>del</w:t>
      </w:r>
      <w:r w:rsidRPr="00317322">
        <w:rPr>
          <w:rFonts w:ascii="Palatino Linotype" w:hAnsi="Palatino Linotype"/>
        </w:rPr>
        <w:t xml:space="preserve"> </w:t>
      </w:r>
      <w:r w:rsidR="00861605" w:rsidRPr="00317322">
        <w:rPr>
          <w:rFonts w:ascii="Palatino Linotype" w:hAnsi="Palatino Linotype"/>
        </w:rPr>
        <w:t>Estado</w:t>
      </w:r>
      <w:r w:rsidRPr="00317322">
        <w:rPr>
          <w:rFonts w:ascii="Palatino Linotype" w:hAnsi="Palatino Linotype"/>
        </w:rPr>
        <w:t xml:space="preserve"> </w:t>
      </w:r>
      <w:r w:rsidR="00861605" w:rsidRPr="00317322">
        <w:rPr>
          <w:rFonts w:ascii="Palatino Linotype" w:hAnsi="Palatino Linotype"/>
        </w:rPr>
        <w:t>de</w:t>
      </w:r>
      <w:r w:rsidRPr="00317322">
        <w:rPr>
          <w:rFonts w:ascii="Palatino Linotype" w:hAnsi="Palatino Linotype"/>
        </w:rPr>
        <w:t xml:space="preserve"> </w:t>
      </w:r>
      <w:r w:rsidR="00861605" w:rsidRPr="00317322">
        <w:rPr>
          <w:rFonts w:ascii="Palatino Linotype" w:hAnsi="Palatino Linotype"/>
        </w:rPr>
        <w:t>México</w:t>
      </w:r>
      <w:r w:rsidRPr="00317322">
        <w:rPr>
          <w:rFonts w:ascii="Palatino Linotype" w:hAnsi="Palatino Linotype"/>
        </w:rPr>
        <w:t xml:space="preserve"> </w:t>
      </w:r>
      <w:r w:rsidR="00861605" w:rsidRPr="00317322">
        <w:rPr>
          <w:rFonts w:ascii="Palatino Linotype" w:hAnsi="Palatino Linotype"/>
        </w:rPr>
        <w:t>y</w:t>
      </w:r>
      <w:r w:rsidRPr="00317322">
        <w:rPr>
          <w:rFonts w:ascii="Palatino Linotype" w:hAnsi="Palatino Linotype"/>
        </w:rPr>
        <w:t xml:space="preserve"> </w:t>
      </w:r>
      <w:r w:rsidR="0004425E" w:rsidRPr="00317322">
        <w:rPr>
          <w:rFonts w:ascii="Palatino Linotype" w:hAnsi="Palatino Linotype"/>
        </w:rPr>
        <w:t>Municipios</w:t>
      </w:r>
      <w:r w:rsidR="009A480D" w:rsidRPr="00317322">
        <w:rPr>
          <w:rFonts w:ascii="Palatino Linotype" w:hAnsi="Palatino Linotype" w:cs="Arial"/>
        </w:rPr>
        <w:t>.</w:t>
      </w:r>
    </w:p>
    <w:p w:rsidR="001E0FFE" w:rsidRPr="00317322" w:rsidRDefault="001E0FFE" w:rsidP="001E0F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17322">
        <w:rPr>
          <w:rFonts w:ascii="Palatino Linotype" w:hAnsi="Palatino Linotype" w:cs="Arial"/>
        </w:rPr>
        <w:t>En ese tenor, si el recurso de revisión que nos ocupa, se tuvo por presentado el día</w:t>
      </w:r>
      <w:r w:rsidRPr="00317322">
        <w:rPr>
          <w:rFonts w:ascii="Palatino Linotype" w:hAnsi="Palatino Linotype" w:cs="Arial"/>
          <w:b/>
        </w:rPr>
        <w:t xml:space="preserve"> </w:t>
      </w:r>
      <w:r w:rsidR="005E612E" w:rsidRPr="00317322">
        <w:rPr>
          <w:rFonts w:ascii="Palatino Linotype" w:hAnsi="Palatino Linotype" w:cs="Arial"/>
          <w:b/>
          <w:u w:val="single"/>
        </w:rPr>
        <w:t>tres de agosto de dos mil dieciocho</w:t>
      </w:r>
      <w:r w:rsidRPr="00317322">
        <w:rPr>
          <w:rFonts w:ascii="Palatino Linotype" w:hAnsi="Palatino Linotype" w:cs="Arial"/>
        </w:rPr>
        <w:t>, éste se encuentra dentro de los márgenes temporales previstos en el artículo 178 de la Ley de Transparencia y Acceso a la Información</w:t>
      </w:r>
      <w:r w:rsidRPr="00317322">
        <w:rPr>
          <w:rFonts w:ascii="Palatino Linotype" w:hAnsi="Palatino Linotype"/>
        </w:rPr>
        <w:t xml:space="preserve"> Pública del Estado de México y Municipios</w:t>
      </w:r>
      <w:r w:rsidRPr="00317322">
        <w:rPr>
          <w:rFonts w:ascii="Palatino Linotype" w:hAnsi="Palatino Linotype" w:cs="Arial"/>
        </w:rPr>
        <w:t xml:space="preserve"> y, por tanto, su interposición se considera oportuna.</w:t>
      </w:r>
    </w:p>
    <w:p w:rsidR="0020533C" w:rsidRPr="00317322"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317322">
        <w:rPr>
          <w:rFonts w:ascii="Palatino Linotype" w:hAnsi="Palatino Linotype" w:cs="Arial"/>
          <w:b/>
          <w:szCs w:val="28"/>
        </w:rPr>
        <w:lastRenderedPageBreak/>
        <w:t xml:space="preserve">Procedibilidad. </w:t>
      </w:r>
      <w:r w:rsidR="0020533C" w:rsidRPr="00317322">
        <w:rPr>
          <w:rFonts w:ascii="Palatino Linotype" w:hAnsi="Palatino Linotype" w:cs="Arial"/>
        </w:rPr>
        <w:t xml:space="preserve">Del análisis efectuado, se advierte la procedibilidad del presente recurso de revisión, en razón de acreditación </w:t>
      </w:r>
      <w:r w:rsidR="0020533C" w:rsidRPr="00317322">
        <w:rPr>
          <w:rFonts w:ascii="Palatino Linotype" w:hAnsi="Palatino Linotype" w:cs="Arial"/>
          <w:snapToGrid w:val="0"/>
        </w:rPr>
        <w:t>plena</w:t>
      </w:r>
      <w:r w:rsidR="0020533C" w:rsidRPr="00317322">
        <w:rPr>
          <w:rFonts w:ascii="Palatino Linotype" w:hAnsi="Palatino Linotype" w:cs="Arial"/>
        </w:rPr>
        <w:t xml:space="preserve"> de todos y cada uno de los elementos formales exigidos por el artículo 180 de la Ley de Transparencia y Acceso a la Información Pública</w:t>
      </w:r>
      <w:r w:rsidR="0020533C" w:rsidRPr="00317322">
        <w:rPr>
          <w:rFonts w:ascii="Palatino Linotype" w:hAnsi="Palatino Linotype"/>
        </w:rPr>
        <w:t xml:space="preserve"> </w:t>
      </w:r>
      <w:r w:rsidR="0020533C" w:rsidRPr="00317322">
        <w:rPr>
          <w:rFonts w:ascii="Palatino Linotype" w:hAnsi="Palatino Linotype" w:cs="Arial"/>
        </w:rPr>
        <w:t>del</w:t>
      </w:r>
      <w:r w:rsidR="0020533C" w:rsidRPr="00317322">
        <w:rPr>
          <w:rFonts w:ascii="Palatino Linotype" w:hAnsi="Palatino Linotype"/>
        </w:rPr>
        <w:t xml:space="preserve"> </w:t>
      </w:r>
      <w:r w:rsidR="0020533C" w:rsidRPr="00317322">
        <w:rPr>
          <w:rFonts w:ascii="Palatino Linotype" w:hAnsi="Palatino Linotype" w:cs="Arial"/>
        </w:rPr>
        <w:t>Estado</w:t>
      </w:r>
      <w:r w:rsidR="0020533C" w:rsidRPr="00317322">
        <w:rPr>
          <w:rFonts w:ascii="Palatino Linotype" w:hAnsi="Palatino Linotype"/>
        </w:rPr>
        <w:t xml:space="preserve"> de México y Municipios, en atención a que fue presentado mediante el formato visible en </w:t>
      </w:r>
      <w:r w:rsidR="0020533C" w:rsidRPr="00317322">
        <w:rPr>
          <w:rFonts w:ascii="Palatino Linotype" w:hAnsi="Palatino Linotype"/>
          <w:b/>
        </w:rPr>
        <w:t>EL SAIMEX</w:t>
      </w:r>
      <w:r w:rsidR="0020533C" w:rsidRPr="00317322">
        <w:rPr>
          <w:rFonts w:ascii="Palatino Linotype" w:hAnsi="Palatino Linotype"/>
        </w:rPr>
        <w:t>.</w:t>
      </w:r>
    </w:p>
    <w:p w:rsidR="00814C67" w:rsidRPr="00317322"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317322">
        <w:rPr>
          <w:rFonts w:ascii="Palatino Linotype" w:hAnsi="Palatino Linotype" w:cs="Arial"/>
          <w:b/>
        </w:rPr>
        <w:t xml:space="preserve">Estudio y resolución del recurso. </w:t>
      </w:r>
      <w:r w:rsidRPr="00317322">
        <w:rPr>
          <w:rFonts w:ascii="Palatino Linotype" w:hAnsi="Palatino Linotype" w:cs="Arial"/>
        </w:rPr>
        <w:t xml:space="preserve">Del análisis </w:t>
      </w:r>
      <w:r w:rsidRPr="00317322">
        <w:rPr>
          <w:rFonts w:ascii="Palatino Linotype" w:hAnsi="Palatino Linotype"/>
        </w:rPr>
        <w:t>efectuado</w:t>
      </w:r>
      <w:r w:rsidRPr="00317322">
        <w:rPr>
          <w:rFonts w:ascii="Palatino Linotype" w:hAnsi="Palatino Linotype" w:cs="Arial"/>
        </w:rPr>
        <w:t xml:space="preserve"> se advierte la procedencia del </w:t>
      </w:r>
      <w:r w:rsidRPr="00317322">
        <w:rPr>
          <w:rFonts w:ascii="Palatino Linotype" w:hAnsi="Palatino Linotype"/>
        </w:rPr>
        <w:t>recurso</w:t>
      </w:r>
      <w:r w:rsidRPr="00317322">
        <w:rPr>
          <w:rFonts w:ascii="Palatino Linotype" w:hAnsi="Palatino Linotype" w:cs="Arial"/>
        </w:rPr>
        <w:t xml:space="preserve"> de revisión, toda vez que se actualiza la hipótesis prevista en la fracción </w:t>
      </w:r>
      <w:r w:rsidR="00476101" w:rsidRPr="00317322">
        <w:rPr>
          <w:rFonts w:ascii="Palatino Linotype" w:hAnsi="Palatino Linotype" w:cs="Arial"/>
        </w:rPr>
        <w:t>I</w:t>
      </w:r>
      <w:r w:rsidRPr="00317322">
        <w:rPr>
          <w:rFonts w:ascii="Palatino Linotype" w:hAnsi="Palatino Linotype" w:cs="Arial"/>
        </w:rPr>
        <w:t xml:space="preserve"> del artículo 179 de la Ley de Transparencia y Acceso a la Información Pública del Estado de México y Municipios, que a la letra versa:</w:t>
      </w:r>
    </w:p>
    <w:p w:rsidR="00814C67" w:rsidRPr="00317322" w:rsidRDefault="00814C67" w:rsidP="00DA136E">
      <w:pPr>
        <w:spacing w:before="160" w:after="160"/>
        <w:ind w:left="709" w:right="709"/>
        <w:jc w:val="both"/>
        <w:rPr>
          <w:rFonts w:ascii="Palatino Linotype" w:hAnsi="Palatino Linotype" w:cs="Arial"/>
          <w:i/>
          <w:sz w:val="22"/>
          <w:szCs w:val="22"/>
        </w:rPr>
      </w:pPr>
      <w:r w:rsidRPr="00317322">
        <w:rPr>
          <w:rFonts w:ascii="Palatino Linotype" w:hAnsi="Palatino Linotype" w:cs="Arial"/>
          <w:bCs/>
          <w:i/>
          <w:sz w:val="22"/>
          <w:szCs w:val="22"/>
        </w:rPr>
        <w:t>“</w:t>
      </w:r>
      <w:r w:rsidRPr="00317322">
        <w:rPr>
          <w:rFonts w:ascii="Palatino Linotype" w:hAnsi="Palatino Linotype" w:cs="Arial"/>
          <w:b/>
          <w:bCs/>
          <w:i/>
          <w:sz w:val="22"/>
          <w:szCs w:val="22"/>
        </w:rPr>
        <w:t>Artículo 179.</w:t>
      </w:r>
      <w:r w:rsidRPr="00317322">
        <w:rPr>
          <w:rFonts w:ascii="Palatino Linotype" w:hAnsi="Palatino Linotype" w:cs="Arial"/>
          <w:bCs/>
          <w:i/>
          <w:sz w:val="22"/>
          <w:szCs w:val="22"/>
        </w:rPr>
        <w:t xml:space="preserve"> </w:t>
      </w:r>
      <w:r w:rsidRPr="00317322">
        <w:rPr>
          <w:rFonts w:ascii="Palatino Linotype" w:hAnsi="Palatino Linotype" w:cs="Arial"/>
          <w:b/>
          <w:i/>
          <w:sz w:val="22"/>
          <w:szCs w:val="22"/>
          <w:u w:val="single"/>
        </w:rPr>
        <w:t>El recurso de revisión</w:t>
      </w:r>
      <w:r w:rsidRPr="00317322">
        <w:rPr>
          <w:rFonts w:ascii="Palatino Linotype" w:hAnsi="Palatino Linotype" w:cs="Arial"/>
          <w:i/>
          <w:sz w:val="22"/>
          <w:szCs w:val="22"/>
        </w:rPr>
        <w:t xml:space="preserve"> es un medio de protección que la Ley otorga a los particulares, para hacer valer su derecho de acceso a la información pública, y </w:t>
      </w:r>
      <w:r w:rsidRPr="00317322">
        <w:rPr>
          <w:rFonts w:ascii="Palatino Linotype" w:hAnsi="Palatino Linotype" w:cs="Arial"/>
          <w:b/>
          <w:i/>
          <w:sz w:val="22"/>
          <w:szCs w:val="22"/>
          <w:u w:val="single"/>
        </w:rPr>
        <w:t>procederá en contra de las siguientes causas</w:t>
      </w:r>
      <w:r w:rsidRPr="00317322">
        <w:rPr>
          <w:rFonts w:ascii="Palatino Linotype" w:hAnsi="Palatino Linotype" w:cs="Arial"/>
          <w:i/>
          <w:sz w:val="22"/>
          <w:szCs w:val="22"/>
        </w:rPr>
        <w:t>:</w:t>
      </w:r>
    </w:p>
    <w:p w:rsidR="00814C67" w:rsidRPr="00317322" w:rsidRDefault="00DA136E" w:rsidP="00DA136E">
      <w:pPr>
        <w:spacing w:before="160" w:after="160"/>
        <w:ind w:left="709" w:right="709"/>
        <w:jc w:val="both"/>
        <w:rPr>
          <w:rFonts w:ascii="Palatino Linotype" w:hAnsi="Palatino Linotype" w:cs="Arial"/>
          <w:i/>
          <w:sz w:val="22"/>
          <w:szCs w:val="22"/>
        </w:rPr>
      </w:pPr>
      <w:r w:rsidRPr="00317322">
        <w:rPr>
          <w:rFonts w:ascii="Palatino Linotype" w:hAnsi="Palatino Linotype" w:cs="Arial"/>
          <w:i/>
          <w:sz w:val="22"/>
          <w:szCs w:val="22"/>
        </w:rPr>
        <w:t>[</w:t>
      </w:r>
      <w:r w:rsidR="00814C67" w:rsidRPr="00317322">
        <w:rPr>
          <w:rFonts w:ascii="Palatino Linotype" w:hAnsi="Palatino Linotype" w:cs="Arial"/>
          <w:i/>
          <w:sz w:val="22"/>
          <w:szCs w:val="22"/>
        </w:rPr>
        <w:t>…</w:t>
      </w:r>
      <w:r w:rsidRPr="00317322">
        <w:rPr>
          <w:rFonts w:ascii="Palatino Linotype" w:hAnsi="Palatino Linotype" w:cs="Arial"/>
          <w:i/>
          <w:sz w:val="22"/>
          <w:szCs w:val="22"/>
        </w:rPr>
        <w:t>]</w:t>
      </w:r>
    </w:p>
    <w:p w:rsidR="00A40C51" w:rsidRPr="00317322" w:rsidRDefault="005E612E" w:rsidP="00A40C51">
      <w:pPr>
        <w:tabs>
          <w:tab w:val="left" w:pos="993"/>
        </w:tabs>
        <w:spacing w:before="160" w:after="160"/>
        <w:ind w:left="709" w:right="709"/>
        <w:jc w:val="both"/>
        <w:rPr>
          <w:rFonts w:ascii="Palatino Linotype" w:hAnsi="Palatino Linotype" w:cs="Arial"/>
          <w:i/>
          <w:sz w:val="22"/>
          <w:szCs w:val="22"/>
        </w:rPr>
      </w:pPr>
      <w:r w:rsidRPr="00317322">
        <w:rPr>
          <w:rFonts w:ascii="Palatino Linotype" w:hAnsi="Palatino Linotype" w:cs="Arial"/>
          <w:b/>
          <w:i/>
          <w:sz w:val="22"/>
          <w:szCs w:val="22"/>
        </w:rPr>
        <w:t>X. Los costos</w:t>
      </w:r>
      <w:r w:rsidRPr="00317322">
        <w:rPr>
          <w:rFonts w:ascii="Palatino Linotype" w:hAnsi="Palatino Linotype" w:cs="Arial"/>
          <w:i/>
          <w:sz w:val="22"/>
          <w:szCs w:val="22"/>
        </w:rPr>
        <w:t xml:space="preserve"> o tiempos </w:t>
      </w:r>
      <w:r w:rsidRPr="00317322">
        <w:rPr>
          <w:rFonts w:ascii="Palatino Linotype" w:hAnsi="Palatino Linotype" w:cs="Arial"/>
          <w:b/>
          <w:i/>
          <w:sz w:val="22"/>
          <w:szCs w:val="22"/>
          <w:u w:val="single"/>
        </w:rPr>
        <w:t>de entrega de la información</w:t>
      </w:r>
      <w:r w:rsidR="00A40C51" w:rsidRPr="00317322">
        <w:rPr>
          <w:rFonts w:ascii="Palatino Linotype" w:hAnsi="Palatino Linotype" w:cs="Arial"/>
          <w:i/>
          <w:sz w:val="22"/>
          <w:szCs w:val="22"/>
        </w:rPr>
        <w:t xml:space="preserve">; </w:t>
      </w:r>
    </w:p>
    <w:p w:rsidR="00814C67" w:rsidRPr="00317322" w:rsidRDefault="00814C67" w:rsidP="00DA136E">
      <w:pPr>
        <w:tabs>
          <w:tab w:val="left" w:pos="993"/>
        </w:tabs>
        <w:spacing w:before="160" w:after="160"/>
        <w:ind w:left="709" w:right="709"/>
        <w:jc w:val="both"/>
        <w:rPr>
          <w:rFonts w:ascii="Palatino Linotype" w:hAnsi="Palatino Linotype" w:cs="Arial"/>
          <w:i/>
          <w:sz w:val="22"/>
          <w:szCs w:val="22"/>
        </w:rPr>
      </w:pPr>
      <w:r w:rsidRPr="00317322">
        <w:rPr>
          <w:rFonts w:ascii="Palatino Linotype" w:hAnsi="Palatino Linotype" w:cs="Arial"/>
          <w:i/>
          <w:sz w:val="22"/>
          <w:szCs w:val="22"/>
        </w:rPr>
        <w:t>…”</w:t>
      </w:r>
    </w:p>
    <w:p w:rsidR="00814C67" w:rsidRPr="00317322" w:rsidRDefault="00814C67" w:rsidP="00DA136E">
      <w:pPr>
        <w:spacing w:before="160" w:after="160"/>
        <w:ind w:left="709" w:right="709"/>
        <w:jc w:val="both"/>
        <w:rPr>
          <w:rFonts w:ascii="Palatino Linotype" w:hAnsi="Palatino Linotype" w:cs="Arial"/>
          <w:sz w:val="22"/>
          <w:szCs w:val="22"/>
          <w:lang w:eastAsia="es-MX"/>
        </w:rPr>
      </w:pPr>
      <w:r w:rsidRPr="00317322">
        <w:rPr>
          <w:rFonts w:ascii="Palatino Linotype" w:hAnsi="Palatino Linotype" w:cs="Arial"/>
          <w:sz w:val="22"/>
          <w:szCs w:val="22"/>
          <w:lang w:eastAsia="es-MX"/>
        </w:rPr>
        <w:t>(Énfasis añadido)</w:t>
      </w:r>
    </w:p>
    <w:p w:rsidR="00375CB1" w:rsidRPr="00317322" w:rsidRDefault="005E612E" w:rsidP="007273D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17322">
        <w:rPr>
          <w:rFonts w:ascii="Palatino Linotype" w:hAnsi="Palatino Linotype" w:cs="Arial"/>
        </w:rPr>
        <w:t xml:space="preserve">Ahora bien, para continuar con el presente análisis, </w:t>
      </w:r>
      <w:r w:rsidR="00814C67" w:rsidRPr="00317322">
        <w:rPr>
          <w:rFonts w:ascii="Palatino Linotype" w:hAnsi="Palatino Linotype" w:cs="Arial"/>
        </w:rPr>
        <w:t xml:space="preserve">debemos recordar que </w:t>
      </w:r>
      <w:r w:rsidRPr="00317322">
        <w:rPr>
          <w:rFonts w:ascii="Palatino Linotype" w:hAnsi="Palatino Linotype" w:cs="Arial"/>
        </w:rPr>
        <w:t>la</w:t>
      </w:r>
      <w:r w:rsidR="00814C67" w:rsidRPr="00317322">
        <w:rPr>
          <w:rFonts w:ascii="Palatino Linotype" w:hAnsi="Palatino Linotype" w:cs="Arial"/>
        </w:rPr>
        <w:t xml:space="preserve"> hoy</w:t>
      </w:r>
      <w:r w:rsidR="00814C67" w:rsidRPr="00317322">
        <w:rPr>
          <w:rFonts w:ascii="Palatino Linotype" w:hAnsi="Palatino Linotype" w:cs="Arial"/>
          <w:b/>
        </w:rPr>
        <w:t xml:space="preserve"> RECURRENTE </w:t>
      </w:r>
      <w:r w:rsidR="00814C67" w:rsidRPr="00317322">
        <w:rPr>
          <w:rFonts w:ascii="Palatino Linotype" w:hAnsi="Palatino Linotype"/>
        </w:rPr>
        <w:t>en la solicitud de acceso a la información pública, requirió del</w:t>
      </w:r>
      <w:r w:rsidR="00814C67" w:rsidRPr="00317322">
        <w:rPr>
          <w:rFonts w:ascii="Palatino Linotype" w:hAnsi="Palatino Linotype" w:cs="Arial"/>
        </w:rPr>
        <w:t xml:space="preserve"> </w:t>
      </w:r>
      <w:r w:rsidR="00814C67" w:rsidRPr="00317322">
        <w:rPr>
          <w:rFonts w:ascii="Palatino Linotype" w:hAnsi="Palatino Linotype" w:cs="Arial"/>
          <w:b/>
        </w:rPr>
        <w:t>SUJETO OBLIGADO</w:t>
      </w:r>
      <w:r w:rsidR="00814C67" w:rsidRPr="00317322">
        <w:rPr>
          <w:rFonts w:ascii="Palatino Linotype" w:hAnsi="Palatino Linotype" w:cs="Arial"/>
        </w:rPr>
        <w:t xml:space="preserve"> </w:t>
      </w:r>
      <w:r w:rsidR="0053314E" w:rsidRPr="00317322">
        <w:rPr>
          <w:rFonts w:ascii="Palatino Linotype" w:hAnsi="Palatino Linotype" w:cs="Arial"/>
        </w:rPr>
        <w:t xml:space="preserve">vía </w:t>
      </w:r>
      <w:r w:rsidR="0053314E" w:rsidRPr="00317322">
        <w:rPr>
          <w:rFonts w:ascii="Palatino Linotype" w:hAnsi="Palatino Linotype" w:cs="Arial"/>
          <w:b/>
        </w:rPr>
        <w:t>EL SAIMEX</w:t>
      </w:r>
      <w:r w:rsidR="00F622E5" w:rsidRPr="00317322">
        <w:rPr>
          <w:rFonts w:ascii="Palatino Linotype" w:hAnsi="Palatino Linotype" w:cs="Arial"/>
        </w:rPr>
        <w:t>,</w:t>
      </w:r>
      <w:r w:rsidRPr="00317322">
        <w:rPr>
          <w:rFonts w:ascii="Palatino Linotype" w:hAnsi="Palatino Linotype" w:cs="Arial"/>
        </w:rPr>
        <w:t xml:space="preserve"> la “… </w:t>
      </w:r>
      <w:r w:rsidRPr="00317322">
        <w:rPr>
          <w:rFonts w:ascii="Palatino Linotype" w:hAnsi="Palatino Linotype" w:cs="Arial"/>
          <w:i/>
        </w:rPr>
        <w:t>Nomina completa de la primera y segunda quincena de junio de 2018</w:t>
      </w:r>
      <w:r w:rsidRPr="00317322">
        <w:rPr>
          <w:rFonts w:ascii="Palatino Linotype" w:hAnsi="Palatino Linotype" w:cs="Arial"/>
        </w:rPr>
        <w:t xml:space="preserve"> …” (Sic).</w:t>
      </w:r>
    </w:p>
    <w:p w:rsidR="00B867B3" w:rsidRPr="00317322" w:rsidRDefault="005E612E"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317322">
        <w:rPr>
          <w:rFonts w:ascii="Palatino Linotype" w:hAnsi="Palatino Linotype"/>
        </w:rPr>
        <w:t xml:space="preserve">Para dar contestación a </w:t>
      </w:r>
      <w:r w:rsidR="00EA22D5" w:rsidRPr="00317322">
        <w:rPr>
          <w:rFonts w:ascii="Palatino Linotype" w:hAnsi="Palatino Linotype" w:cs="Arial"/>
          <w:lang w:val="es-ES_tradnl"/>
        </w:rPr>
        <w:t>la solicitud de acceso a la información pública</w:t>
      </w:r>
      <w:r w:rsidR="00814C67" w:rsidRPr="00317322">
        <w:rPr>
          <w:rFonts w:ascii="Palatino Linotype" w:hAnsi="Palatino Linotype" w:cs="Arial"/>
        </w:rPr>
        <w:t xml:space="preserve">, </w:t>
      </w:r>
      <w:r w:rsidRPr="00317322">
        <w:rPr>
          <w:rFonts w:ascii="Palatino Linotype" w:hAnsi="Palatino Linotype" w:cs="Arial"/>
        </w:rPr>
        <w:t xml:space="preserve">el Titular de </w:t>
      </w:r>
      <w:r w:rsidR="007F64E2" w:rsidRPr="00317322">
        <w:rPr>
          <w:rFonts w:ascii="Palatino Linotype" w:hAnsi="Palatino Linotype"/>
        </w:rPr>
        <w:t xml:space="preserve">la </w:t>
      </w:r>
      <w:r w:rsidRPr="00317322">
        <w:rPr>
          <w:rFonts w:ascii="Palatino Linotype" w:hAnsi="Palatino Linotype"/>
        </w:rPr>
        <w:t>Unidad de Transparencia</w:t>
      </w:r>
      <w:r w:rsidR="007F64E2" w:rsidRPr="00317322">
        <w:rPr>
          <w:rFonts w:ascii="Palatino Linotype" w:hAnsi="Palatino Linotype"/>
        </w:rPr>
        <w:t xml:space="preserve">, </w:t>
      </w:r>
      <w:r w:rsidRPr="00317322">
        <w:rPr>
          <w:rFonts w:ascii="Palatino Linotype" w:hAnsi="Palatino Linotype"/>
        </w:rPr>
        <w:t xml:space="preserve">sin remitir la información proporcionada por el Coordinador de Administración y Finanzas, en su carácter de Servidor Público Habilitado, </w:t>
      </w:r>
      <w:r w:rsidR="007F64E2" w:rsidRPr="00317322">
        <w:rPr>
          <w:rFonts w:ascii="Palatino Linotype" w:hAnsi="Palatino Linotype"/>
        </w:rPr>
        <w:t xml:space="preserve">indicó </w:t>
      </w:r>
      <w:r w:rsidR="00513F06" w:rsidRPr="00317322">
        <w:rPr>
          <w:rFonts w:ascii="Palatino Linotype" w:hAnsi="Palatino Linotype"/>
        </w:rPr>
        <w:t>lo siguiente</w:t>
      </w:r>
      <w:r w:rsidR="00B867B3" w:rsidRPr="00317322">
        <w:rPr>
          <w:rFonts w:ascii="Palatino Linotype" w:hAnsi="Palatino Linotype"/>
        </w:rPr>
        <w:t>:</w:t>
      </w:r>
    </w:p>
    <w:p w:rsidR="00081D8C" w:rsidRPr="00317322" w:rsidRDefault="005E612E" w:rsidP="001702E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lastRenderedPageBreak/>
        <w:t>Con la finalidad de estar en posibilidades de entregar la información solicitada,</w:t>
      </w:r>
      <w:r w:rsidR="004B09D7" w:rsidRPr="00317322">
        <w:rPr>
          <w:rFonts w:ascii="Palatino Linotype" w:hAnsi="Palatino Linotype"/>
        </w:rPr>
        <w:t xml:space="preserve"> con un volumen de </w:t>
      </w:r>
      <w:r w:rsidRPr="00317322">
        <w:rPr>
          <w:rFonts w:ascii="Palatino Linotype" w:hAnsi="Palatino Linotype"/>
        </w:rPr>
        <w:t xml:space="preserve">50 fojas útiles visibles por una sola de sus caras, </w:t>
      </w:r>
      <w:r w:rsidR="004B09D7" w:rsidRPr="00317322">
        <w:rPr>
          <w:rFonts w:ascii="Palatino Linotype" w:hAnsi="Palatino Linotype"/>
        </w:rPr>
        <w:t xml:space="preserve">la hoy </w:t>
      </w:r>
      <w:r w:rsidR="004B09D7" w:rsidRPr="00317322">
        <w:rPr>
          <w:rFonts w:ascii="Palatino Linotype" w:hAnsi="Palatino Linotype"/>
          <w:b/>
        </w:rPr>
        <w:t>RECURRENTE</w:t>
      </w:r>
      <w:r w:rsidR="004B09D7" w:rsidRPr="00317322">
        <w:rPr>
          <w:rFonts w:ascii="Palatino Linotype" w:hAnsi="Palatino Linotype"/>
        </w:rPr>
        <w:t xml:space="preserve"> debía</w:t>
      </w:r>
      <w:r w:rsidRPr="00317322">
        <w:rPr>
          <w:rFonts w:ascii="Palatino Linotype" w:hAnsi="Palatino Linotype"/>
        </w:rPr>
        <w:t xml:space="preserve"> cubrir el importe </w:t>
      </w:r>
      <w:r w:rsidR="004B09D7" w:rsidRPr="00317322">
        <w:rPr>
          <w:rFonts w:ascii="Palatino Linotype" w:hAnsi="Palatino Linotype"/>
        </w:rPr>
        <w:t xml:space="preserve">de $50.00 (Cincuenta pesos 00/100 M.N.), generado </w:t>
      </w:r>
      <w:r w:rsidRPr="00317322">
        <w:rPr>
          <w:rFonts w:ascii="Palatino Linotype" w:hAnsi="Palatino Linotype"/>
        </w:rPr>
        <w:t>por el escaneo y la d</w:t>
      </w:r>
      <w:r w:rsidR="004B09D7" w:rsidRPr="00317322">
        <w:rPr>
          <w:rFonts w:ascii="Palatino Linotype" w:hAnsi="Palatino Linotype"/>
        </w:rPr>
        <w:t xml:space="preserve">igitalización de los documentos requeridos, </w:t>
      </w:r>
      <w:r w:rsidRPr="00317322">
        <w:rPr>
          <w:rFonts w:ascii="Palatino Linotype" w:hAnsi="Palatino Linotype"/>
        </w:rPr>
        <w:t>de conformidad con los artículos 70 y 73 del Código Financiero del Estado de México</w:t>
      </w:r>
      <w:r w:rsidR="00081D8C" w:rsidRPr="00317322">
        <w:rPr>
          <w:rFonts w:ascii="Palatino Linotype" w:hAnsi="Palatino Linotype"/>
        </w:rPr>
        <w:t>;</w:t>
      </w:r>
    </w:p>
    <w:p w:rsidR="004B09D7" w:rsidRPr="00317322" w:rsidRDefault="004B09D7" w:rsidP="004B09D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Asimismo, citando el artículo Quincuagésimo de los de los Lineamientos para la Implementación y Operación de la Plataforma Nacional de Transparencia, publicados el 4 de mayo de 2016 en el Diario Oficial de la Federación, hazi énfasis en que “… La información deberá ser entregada sin costo de reproducción, cuando implique la entrega de no más de veinte hojas simples …”; y</w:t>
      </w:r>
    </w:p>
    <w:p w:rsidR="004B09D7" w:rsidRPr="00317322" w:rsidRDefault="004B09D7" w:rsidP="001702E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 xml:space="preserve">En virtud de lo anterior, precisó que </w:t>
      </w:r>
      <w:r w:rsidRPr="00317322">
        <w:rPr>
          <w:rFonts w:ascii="Palatino Linotype" w:hAnsi="Palatino Linotype"/>
          <w:b/>
        </w:rPr>
        <w:t>LA RECURRENTE</w:t>
      </w:r>
      <w:r w:rsidRPr="00317322">
        <w:rPr>
          <w:rFonts w:ascii="Palatino Linotype" w:hAnsi="Palatino Linotype"/>
        </w:rPr>
        <w:t xml:space="preserve"> debía ingresar a la liga electrónica https://sfpya.edomexico.gob.mx/recaudacion/, a efecto de que obtuviera la línea de captura y realizara el pago correspondiente, hecho lo anterior, debía presentar el respectivo recibo de pago para proceder a la entrega de la información solicitada.</w:t>
      </w:r>
    </w:p>
    <w:p w:rsidR="00814C67" w:rsidRPr="00317322" w:rsidRDefault="00814C67" w:rsidP="00C81D55">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317322">
        <w:rPr>
          <w:rFonts w:ascii="Palatino Linotype" w:hAnsi="Palatino Linotype"/>
        </w:rPr>
        <w:t>Inconforme</w:t>
      </w:r>
      <w:r w:rsidRPr="00317322">
        <w:rPr>
          <w:rFonts w:ascii="Palatino Linotype" w:hAnsi="Palatino Linotype" w:cs="Arial"/>
          <w:lang w:val="es-ES_tradnl"/>
        </w:rPr>
        <w:t xml:space="preserve"> </w:t>
      </w:r>
      <w:r w:rsidRPr="00317322">
        <w:rPr>
          <w:rFonts w:ascii="Palatino Linotype" w:hAnsi="Palatino Linotype" w:cs="Arial"/>
        </w:rPr>
        <w:t>con</w:t>
      </w:r>
      <w:r w:rsidRPr="00317322">
        <w:rPr>
          <w:rFonts w:ascii="Palatino Linotype" w:hAnsi="Palatino Linotype" w:cs="Arial"/>
          <w:lang w:val="es-ES_tradnl"/>
        </w:rPr>
        <w:t xml:space="preserve"> la respuesta otorgada por </w:t>
      </w:r>
      <w:r w:rsidRPr="00317322">
        <w:rPr>
          <w:rFonts w:ascii="Palatino Linotype" w:hAnsi="Palatino Linotype" w:cs="Arial"/>
          <w:b/>
          <w:lang w:val="es-ES_tradnl"/>
        </w:rPr>
        <w:t>EL SUJETO OBLIGADO</w:t>
      </w:r>
      <w:r w:rsidRPr="00317322">
        <w:rPr>
          <w:rFonts w:ascii="Palatino Linotype" w:hAnsi="Palatino Linotype" w:cs="Arial"/>
          <w:lang w:val="es-ES_tradnl"/>
        </w:rPr>
        <w:t xml:space="preserve">, </w:t>
      </w:r>
      <w:r w:rsidR="001075C2" w:rsidRPr="00317322">
        <w:rPr>
          <w:rFonts w:ascii="Palatino Linotype" w:hAnsi="Palatino Linotype" w:cs="Arial"/>
          <w:b/>
        </w:rPr>
        <w:t>LA RECURRENTE</w:t>
      </w:r>
      <w:r w:rsidR="0053314E" w:rsidRPr="00317322">
        <w:rPr>
          <w:rFonts w:ascii="Palatino Linotype" w:hAnsi="Palatino Linotype" w:cs="Arial"/>
          <w:b/>
          <w:lang w:eastAsia="es-MX"/>
        </w:rPr>
        <w:t xml:space="preserve"> </w:t>
      </w:r>
      <w:r w:rsidRPr="00317322">
        <w:rPr>
          <w:rFonts w:ascii="Palatino Linotype" w:hAnsi="Palatino Linotype" w:cs="Arial"/>
          <w:lang w:val="es-ES_tradnl"/>
        </w:rPr>
        <w:t xml:space="preserve">interpuso el presente medio de impugnación, e </w:t>
      </w:r>
      <w:r w:rsidRPr="00317322">
        <w:rPr>
          <w:rFonts w:ascii="Palatino Linotype" w:hAnsi="Palatino Linotype"/>
        </w:rPr>
        <w:t xml:space="preserve">indicó </w:t>
      </w:r>
      <w:r w:rsidRPr="00317322">
        <w:rPr>
          <w:rFonts w:ascii="Palatino Linotype" w:hAnsi="Palatino Linotype" w:cs="Arial"/>
          <w:lang w:val="es-ES_tradnl"/>
        </w:rPr>
        <w:t>como Acto Impugnado, lo siguiente:</w:t>
      </w:r>
    </w:p>
    <w:p w:rsidR="005E5DDF" w:rsidRPr="00317322" w:rsidRDefault="005E5DDF" w:rsidP="00C81D55">
      <w:pPr>
        <w:spacing w:before="240" w:after="240"/>
        <w:ind w:left="709" w:right="709"/>
        <w:jc w:val="both"/>
        <w:rPr>
          <w:rFonts w:ascii="Palatino Linotype" w:hAnsi="Palatino Linotype" w:cs="Arial"/>
          <w:sz w:val="22"/>
          <w:szCs w:val="22"/>
          <w:lang w:eastAsia="es-MX"/>
        </w:rPr>
      </w:pPr>
      <w:r w:rsidRPr="00317322">
        <w:rPr>
          <w:rFonts w:ascii="Palatino Linotype" w:hAnsi="Palatino Linotype" w:cs="Arial"/>
          <w:i/>
          <w:sz w:val="22"/>
          <w:szCs w:val="22"/>
          <w:lang w:eastAsia="es-MX"/>
        </w:rPr>
        <w:t>“</w:t>
      </w:r>
      <w:r w:rsidR="00833ABB" w:rsidRPr="00317322">
        <w:rPr>
          <w:rFonts w:ascii="Palatino Linotype" w:hAnsi="Palatino Linotype" w:cs="Arial"/>
          <w:i/>
          <w:sz w:val="22"/>
          <w:szCs w:val="22"/>
          <w:lang w:eastAsia="es-MX"/>
        </w:rPr>
        <w:t>Cobro del escaneo de la información solicitada</w:t>
      </w:r>
      <w:r w:rsidRPr="00317322">
        <w:rPr>
          <w:rFonts w:ascii="Palatino Linotype" w:hAnsi="Palatino Linotype" w:cs="Arial"/>
          <w:i/>
          <w:sz w:val="22"/>
          <w:szCs w:val="22"/>
          <w:lang w:eastAsia="es-MX"/>
        </w:rPr>
        <w:t xml:space="preserve">” </w:t>
      </w:r>
      <w:r w:rsidRPr="00317322">
        <w:rPr>
          <w:rFonts w:ascii="Palatino Linotype" w:hAnsi="Palatino Linotype" w:cs="Arial"/>
          <w:sz w:val="22"/>
          <w:szCs w:val="22"/>
          <w:lang w:eastAsia="es-MX"/>
        </w:rPr>
        <w:t>(Sic)</w:t>
      </w:r>
    </w:p>
    <w:p w:rsidR="005E5DDF" w:rsidRPr="00317322" w:rsidRDefault="005E5DDF"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317322">
        <w:rPr>
          <w:rFonts w:ascii="Palatino Linotype" w:hAnsi="Palatino Linotype" w:cs="Arial"/>
          <w:lang w:val="es-ES_tradnl"/>
        </w:rPr>
        <w:t>Asimismo</w:t>
      </w:r>
      <w:r w:rsidRPr="00317322">
        <w:rPr>
          <w:rFonts w:ascii="Palatino Linotype" w:hAnsi="Palatino Linotype"/>
        </w:rPr>
        <w:t xml:space="preserve">, </w:t>
      </w:r>
      <w:r w:rsidR="001075C2" w:rsidRPr="00317322">
        <w:rPr>
          <w:rFonts w:ascii="Palatino Linotype" w:hAnsi="Palatino Linotype" w:cs="Arial"/>
          <w:b/>
        </w:rPr>
        <w:t>LA RECURRENTE</w:t>
      </w:r>
      <w:r w:rsidRPr="00317322">
        <w:rPr>
          <w:rFonts w:ascii="Palatino Linotype" w:hAnsi="Palatino Linotype" w:cs="Arial"/>
          <w:b/>
        </w:rPr>
        <w:t xml:space="preserve"> </w:t>
      </w:r>
      <w:r w:rsidR="00833ABB" w:rsidRPr="00317322">
        <w:rPr>
          <w:rFonts w:ascii="Palatino Linotype" w:hAnsi="Palatino Linotype"/>
        </w:rPr>
        <w:t>señaló</w:t>
      </w:r>
      <w:r w:rsidRPr="00317322">
        <w:rPr>
          <w:rFonts w:ascii="Palatino Linotype" w:hAnsi="Palatino Linotype"/>
        </w:rPr>
        <w:t xml:space="preserve"> como </w:t>
      </w:r>
      <w:r w:rsidRPr="00317322">
        <w:rPr>
          <w:rFonts w:ascii="Palatino Linotype" w:hAnsi="Palatino Linotype" w:cs="Arial"/>
          <w:lang w:val="es-ES_tradnl"/>
        </w:rPr>
        <w:t>razones</w:t>
      </w:r>
      <w:r w:rsidRPr="00317322">
        <w:rPr>
          <w:rFonts w:ascii="Palatino Linotype" w:hAnsi="Palatino Linotype"/>
        </w:rPr>
        <w:t xml:space="preserve"> o </w:t>
      </w:r>
      <w:r w:rsidRPr="00317322">
        <w:rPr>
          <w:rFonts w:ascii="Palatino Linotype" w:hAnsi="Palatino Linotype" w:cs="Arial"/>
          <w:lang w:val="es-ES_tradnl"/>
        </w:rPr>
        <w:t>motivos</w:t>
      </w:r>
      <w:r w:rsidRPr="00317322">
        <w:rPr>
          <w:rFonts w:ascii="Palatino Linotype" w:hAnsi="Palatino Linotype"/>
        </w:rPr>
        <w:t xml:space="preserve"> de inconformidad: </w:t>
      </w:r>
    </w:p>
    <w:p w:rsidR="00833ABB" w:rsidRPr="00317322" w:rsidRDefault="00833ABB" w:rsidP="00833ABB">
      <w:pPr>
        <w:spacing w:before="120" w:after="120"/>
        <w:ind w:left="709" w:right="709"/>
        <w:jc w:val="both"/>
        <w:rPr>
          <w:rFonts w:ascii="Palatino Linotype" w:hAnsi="Palatino Linotype" w:cs="Arial"/>
          <w:spacing w:val="-6"/>
          <w:sz w:val="22"/>
          <w:lang w:eastAsia="es-MX"/>
        </w:rPr>
      </w:pPr>
      <w:r w:rsidRPr="00317322">
        <w:rPr>
          <w:rFonts w:ascii="Palatino Linotype" w:hAnsi="Palatino Linotype" w:cs="Arial"/>
          <w:i/>
          <w:spacing w:val="-6"/>
          <w:sz w:val="22"/>
          <w:lang w:eastAsia="es-MX"/>
        </w:rPr>
        <w:t>“</w:t>
      </w:r>
      <w:r w:rsidRPr="00317322">
        <w:rPr>
          <w:rFonts w:ascii="Palatino Linotype" w:hAnsi="Palatino Linotype" w:cs="Arial"/>
          <w:i/>
          <w:sz w:val="22"/>
          <w:szCs w:val="22"/>
          <w:lang w:eastAsia="es-MX"/>
        </w:rPr>
        <w:t xml:space="preserve">Mediante la solicitud con folio 00037/SEDAGRO/IP/2018, requerí lo siguiente información vía SAIMEX, " Nomina completa de la primera y segunda quincena de junio de 2018, de la Secretaria de desarrollo agropecuario ", para lo cual esta área me </w:t>
      </w:r>
      <w:r w:rsidRPr="00317322">
        <w:rPr>
          <w:rFonts w:ascii="Palatino Linotype" w:hAnsi="Palatino Linotype" w:cs="Arial"/>
          <w:i/>
          <w:sz w:val="22"/>
          <w:szCs w:val="22"/>
          <w:lang w:eastAsia="es-MX"/>
        </w:rPr>
        <w:lastRenderedPageBreak/>
        <w:t>contesto que tengo que realizar un pago de 50 pesos por el escaneo y digitalización de la información cuando esta información debería ser gratuita debido a que se requirió vía saimex y no se solicito la información en ninguna de las formas que marca el marca el saimex para costos, no obstante que revisando la platafroma del ipomex este secretaria no requiere este pago para todas las solicitudes”</w:t>
      </w:r>
      <w:r w:rsidRPr="00317322">
        <w:rPr>
          <w:rFonts w:ascii="Palatino Linotype" w:hAnsi="Palatino Linotype" w:cs="Arial"/>
          <w:i/>
          <w:spacing w:val="-6"/>
          <w:sz w:val="22"/>
          <w:lang w:eastAsia="es-MX"/>
        </w:rPr>
        <w:t xml:space="preserve"> </w:t>
      </w:r>
      <w:r w:rsidRPr="00317322">
        <w:rPr>
          <w:rFonts w:ascii="Palatino Linotype" w:hAnsi="Palatino Linotype" w:cs="Arial"/>
          <w:spacing w:val="-6"/>
          <w:sz w:val="22"/>
          <w:lang w:eastAsia="es-MX"/>
        </w:rPr>
        <w:t>(Sic)</w:t>
      </w:r>
    </w:p>
    <w:p w:rsidR="00833ABB" w:rsidRPr="00317322" w:rsidRDefault="00833ABB" w:rsidP="00FE737E">
      <w:pPr>
        <w:widowControl w:val="0"/>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 xml:space="preserve">Aunado a ello, </w:t>
      </w:r>
      <w:r w:rsidR="001075C2" w:rsidRPr="00317322">
        <w:rPr>
          <w:rFonts w:ascii="Palatino Linotype" w:hAnsi="Palatino Linotype" w:cs="Arial"/>
          <w:b/>
        </w:rPr>
        <w:t>LA RECURRENTE</w:t>
      </w:r>
      <w:r w:rsidRPr="00317322">
        <w:rPr>
          <w:rFonts w:ascii="Palatino Linotype" w:hAnsi="Palatino Linotype" w:cs="Arial"/>
        </w:rPr>
        <w:t xml:space="preserve"> realizó </w:t>
      </w:r>
      <w:r w:rsidR="00814C67" w:rsidRPr="00317322">
        <w:rPr>
          <w:rFonts w:ascii="Palatino Linotype" w:hAnsi="Palatino Linotype" w:cs="Arial"/>
        </w:rPr>
        <w:t>manifestaciones</w:t>
      </w:r>
      <w:r w:rsidRPr="00317322">
        <w:rPr>
          <w:rFonts w:ascii="Palatino Linotype" w:hAnsi="Palatino Linotype" w:cs="Arial"/>
        </w:rPr>
        <w:t xml:space="preserve"> y</w:t>
      </w:r>
      <w:r w:rsidR="00814C67" w:rsidRPr="00317322">
        <w:rPr>
          <w:rFonts w:ascii="Palatino Linotype" w:hAnsi="Palatino Linotype" w:cs="Arial"/>
        </w:rPr>
        <w:t xml:space="preserve"> alegatos </w:t>
      </w:r>
      <w:r w:rsidRPr="00317322">
        <w:rPr>
          <w:rFonts w:ascii="Palatino Linotype" w:hAnsi="Palatino Linotype" w:cs="Arial"/>
        </w:rPr>
        <w:t xml:space="preserve">argumentando </w:t>
      </w:r>
      <w:r w:rsidR="00FE737E" w:rsidRPr="00317322">
        <w:rPr>
          <w:rFonts w:ascii="Palatino Linotype" w:hAnsi="Palatino Linotype" w:cs="Arial"/>
        </w:rPr>
        <w:t>q</w:t>
      </w:r>
      <w:r w:rsidRPr="00317322">
        <w:rPr>
          <w:rFonts w:ascii="Palatino Linotype" w:hAnsi="Palatino Linotype"/>
        </w:rPr>
        <w:t xml:space="preserve">ue el Responsable de la Unidad de Transparencia le informo que se le requiere el pago de $50.00 (Cincuenta pesos 00/100 M.N.), por el escaneo y digitalización de la información, lo que motivó su inconformidad, ya que toda vez que la información fue requerida vía </w:t>
      </w:r>
      <w:r w:rsidRPr="00317322">
        <w:rPr>
          <w:rFonts w:ascii="Palatino Linotype" w:hAnsi="Palatino Linotype"/>
          <w:b/>
        </w:rPr>
        <w:t>EL SAIMEX</w:t>
      </w:r>
      <w:r w:rsidRPr="00317322">
        <w:rPr>
          <w:rFonts w:ascii="Palatino Linotype" w:hAnsi="Palatino Linotype"/>
        </w:rPr>
        <w:t xml:space="preserve"> mismo que debería de ser gratuito.</w:t>
      </w:r>
    </w:p>
    <w:p w:rsidR="00833ABB" w:rsidRPr="00317322" w:rsidRDefault="00833ABB" w:rsidP="005F160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17322">
        <w:rPr>
          <w:rFonts w:ascii="Palatino Linotype" w:hAnsi="Palatino Linotype" w:cs="Arial"/>
        </w:rPr>
        <w:t xml:space="preserve">Por su parte, </w:t>
      </w:r>
      <w:r w:rsidR="00814C67" w:rsidRPr="00317322">
        <w:rPr>
          <w:rFonts w:ascii="Palatino Linotype" w:hAnsi="Palatino Linotype" w:cs="Arial"/>
          <w:b/>
        </w:rPr>
        <w:t>EL SUJETO OBLIGADO</w:t>
      </w:r>
      <w:r w:rsidR="00814C67" w:rsidRPr="00317322">
        <w:rPr>
          <w:rFonts w:ascii="Palatino Linotype" w:hAnsi="Palatino Linotype" w:cs="Arial"/>
        </w:rPr>
        <w:t xml:space="preserve"> </w:t>
      </w:r>
      <w:r w:rsidRPr="00317322">
        <w:rPr>
          <w:rFonts w:ascii="Palatino Linotype" w:hAnsi="Palatino Linotype"/>
        </w:rPr>
        <w:t>a través</w:t>
      </w:r>
      <w:r w:rsidRPr="00317322">
        <w:rPr>
          <w:rFonts w:ascii="Palatino Linotype" w:hAnsi="Palatino Linotype" w:cs="Arial"/>
        </w:rPr>
        <w:t xml:space="preserve"> del </w:t>
      </w:r>
      <w:r w:rsidR="00814C67" w:rsidRPr="00317322">
        <w:rPr>
          <w:rFonts w:ascii="Palatino Linotype" w:hAnsi="Palatino Linotype" w:cs="Arial"/>
        </w:rPr>
        <w:t>Info</w:t>
      </w:r>
      <w:r w:rsidR="00B34E29" w:rsidRPr="00317322">
        <w:rPr>
          <w:rFonts w:ascii="Palatino Linotype" w:hAnsi="Palatino Linotype" w:cs="Arial"/>
        </w:rPr>
        <w:t xml:space="preserve">rme Justificado </w:t>
      </w:r>
      <w:r w:rsidRPr="00317322">
        <w:rPr>
          <w:rFonts w:ascii="Palatino Linotype" w:hAnsi="Palatino Linotype" w:cs="Arial"/>
        </w:rPr>
        <w:t>manifestó lo siguiente:</w:t>
      </w:r>
    </w:p>
    <w:p w:rsidR="00833ABB" w:rsidRPr="00317322" w:rsidRDefault="00FE737E" w:rsidP="00FE737E">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Que la Unidad de Transparencia, al requerir el pago correspondiente, actuó en estricto apego a lo establecido en los artículos 141 de la Ley General de Transparencia y Acceso a la Información Pública y 174 de la Ley de Transparencia y Acceso a la Información Pública del Estado de México y Municipios, toda vez que llevó a cabo el trámite de la solicitud y requirió de pago por costo de reproducción, escaneo y digitalización de cada hoja de los documentos que sean entregados vía electrónica;</w:t>
      </w:r>
    </w:p>
    <w:p w:rsidR="00FE737E" w:rsidRPr="00317322" w:rsidRDefault="00FE737E" w:rsidP="00FE737E">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 xml:space="preserve">Que los motivos expuestos por </w:t>
      </w:r>
      <w:r w:rsidRPr="00317322">
        <w:rPr>
          <w:rFonts w:ascii="Palatino Linotype" w:hAnsi="Palatino Linotype"/>
          <w:b/>
        </w:rPr>
        <w:t>LA RECURRENTE</w:t>
      </w:r>
      <w:r w:rsidRPr="00317322">
        <w:rPr>
          <w:rFonts w:ascii="Palatino Linotype" w:hAnsi="Palatino Linotype"/>
        </w:rPr>
        <w:t xml:space="preserve"> en el escrito de interposición del Recurso de Revisión, resultan poco claros e incongruentes, en virtud que no le está negando la información solicitada y no se requirió el pago por la búsqueda y acceso a la información, la cual es gratuita, conforme al artículo 17 de la Ley de la materia, sino que actuó de conformidad con lo dispuesto en los artículos 70 y 73 del Código Financiero del Estado de México y Quincuagésimo de los Lineamientos para la </w:t>
      </w:r>
      <w:r w:rsidRPr="00317322">
        <w:rPr>
          <w:rFonts w:ascii="Palatino Linotype" w:hAnsi="Palatino Linotype"/>
        </w:rPr>
        <w:lastRenderedPageBreak/>
        <w:t>Implementación y Operación de la Plataforma Nacional de Transparencia, publicados el 4 de mayo de 2016, en el Diario Oficial de la Federación;</w:t>
      </w:r>
    </w:p>
    <w:p w:rsidR="0086640B" w:rsidRPr="00317322" w:rsidRDefault="00FE737E" w:rsidP="001702E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 xml:space="preserve">Que </w:t>
      </w:r>
      <w:r w:rsidR="0086640B" w:rsidRPr="00317322">
        <w:rPr>
          <w:rFonts w:ascii="Palatino Linotype" w:hAnsi="Palatino Linotype"/>
          <w:b/>
        </w:rPr>
        <w:t>LA RECURRENTE</w:t>
      </w:r>
      <w:r w:rsidR="0086640B" w:rsidRPr="00317322">
        <w:rPr>
          <w:rFonts w:ascii="Palatino Linotype" w:hAnsi="Palatino Linotype"/>
        </w:rPr>
        <w:t xml:space="preserve"> </w:t>
      </w:r>
      <w:r w:rsidRPr="00317322">
        <w:rPr>
          <w:rFonts w:ascii="Palatino Linotype" w:hAnsi="Palatino Linotype"/>
        </w:rPr>
        <w:t xml:space="preserve">no realizó argumento alguno mediante el cual justificara o sustentara </w:t>
      </w:r>
      <w:r w:rsidR="00941633" w:rsidRPr="00317322">
        <w:rPr>
          <w:rFonts w:ascii="Palatino Linotype" w:hAnsi="Palatino Linotype"/>
        </w:rPr>
        <w:t>la</w:t>
      </w:r>
      <w:r w:rsidR="0086640B" w:rsidRPr="00317322">
        <w:rPr>
          <w:rFonts w:ascii="Palatino Linotype" w:hAnsi="Palatino Linotype"/>
        </w:rPr>
        <w:t xml:space="preserve"> </w:t>
      </w:r>
      <w:r w:rsidRPr="00317322">
        <w:rPr>
          <w:rFonts w:ascii="Palatino Linotype" w:hAnsi="Palatino Linotype"/>
        </w:rPr>
        <w:t xml:space="preserve">obligación de no generar pago alguno por concepto de escaneo y la digitalización de los documentos </w:t>
      </w:r>
      <w:r w:rsidR="0086640B" w:rsidRPr="00317322">
        <w:rPr>
          <w:rFonts w:ascii="Palatino Linotype" w:hAnsi="Palatino Linotype"/>
        </w:rPr>
        <w:t>requeridos</w:t>
      </w:r>
      <w:r w:rsidRPr="00317322">
        <w:rPr>
          <w:rFonts w:ascii="Palatino Linotype" w:hAnsi="Palatino Linotype"/>
        </w:rPr>
        <w:t>, pues se limitó a referir que</w:t>
      </w:r>
      <w:r w:rsidR="0086640B" w:rsidRPr="00317322">
        <w:rPr>
          <w:rFonts w:ascii="Palatino Linotype" w:hAnsi="Palatino Linotype"/>
        </w:rPr>
        <w:t>,</w:t>
      </w:r>
      <w:r w:rsidRPr="00317322">
        <w:rPr>
          <w:rFonts w:ascii="Palatino Linotype" w:hAnsi="Palatino Linotype"/>
        </w:rPr>
        <w:t xml:space="preserve"> a su juicio</w:t>
      </w:r>
      <w:r w:rsidR="0086640B" w:rsidRPr="00317322">
        <w:rPr>
          <w:rFonts w:ascii="Palatino Linotype" w:hAnsi="Palatino Linotype"/>
        </w:rPr>
        <w:t>,</w:t>
      </w:r>
      <w:r w:rsidRPr="00317322">
        <w:rPr>
          <w:rFonts w:ascii="Palatino Linotype" w:hAnsi="Palatino Linotype"/>
        </w:rPr>
        <w:t xml:space="preserve"> la información requerida </w:t>
      </w:r>
      <w:r w:rsidR="0086640B" w:rsidRPr="00317322">
        <w:rPr>
          <w:rFonts w:ascii="Palatino Linotype" w:hAnsi="Palatino Linotype"/>
        </w:rPr>
        <w:t xml:space="preserve">a través del </w:t>
      </w:r>
      <w:r w:rsidR="0086640B" w:rsidRPr="00317322">
        <w:rPr>
          <w:rFonts w:ascii="Palatino Linotype" w:hAnsi="Palatino Linotype"/>
          <w:b/>
        </w:rPr>
        <w:t>SAIMEX</w:t>
      </w:r>
      <w:r w:rsidRPr="00317322">
        <w:rPr>
          <w:rFonts w:ascii="Palatino Linotype" w:hAnsi="Palatino Linotype"/>
        </w:rPr>
        <w:t xml:space="preserve"> vía</w:t>
      </w:r>
      <w:r w:rsidR="0086640B" w:rsidRPr="00317322">
        <w:rPr>
          <w:rFonts w:ascii="Palatino Linotype" w:hAnsi="Palatino Linotype"/>
        </w:rPr>
        <w:t xml:space="preserve"> es gratuita, sin considerar que, la información pública, sólo debe ser entregada sin costo de reproducción, cuando no implique </w:t>
      </w:r>
      <w:r w:rsidR="00941633" w:rsidRPr="00317322">
        <w:rPr>
          <w:rFonts w:ascii="Palatino Linotype" w:hAnsi="Palatino Linotype"/>
        </w:rPr>
        <w:t xml:space="preserve">la entrega de </w:t>
      </w:r>
      <w:r w:rsidR="0086640B" w:rsidRPr="00317322">
        <w:rPr>
          <w:rFonts w:ascii="Palatino Linotype" w:hAnsi="Palatino Linotype"/>
        </w:rPr>
        <w:t>más de veinte hojas simples, por lo que</w:t>
      </w:r>
      <w:r w:rsidR="00941633" w:rsidRPr="00317322">
        <w:rPr>
          <w:rFonts w:ascii="Palatino Linotype" w:hAnsi="Palatino Linotype"/>
        </w:rPr>
        <w:t>,</w:t>
      </w:r>
      <w:r w:rsidR="0086640B" w:rsidRPr="00317322">
        <w:rPr>
          <w:rFonts w:ascii="Palatino Linotype" w:hAnsi="Palatino Linotype"/>
        </w:rPr>
        <w:t xml:space="preserve"> es claro que actuó en apego a la normatividad, ya que cuando la ahora </w:t>
      </w:r>
      <w:r w:rsidR="0086640B" w:rsidRPr="00317322">
        <w:rPr>
          <w:rFonts w:ascii="Palatino Linotype" w:hAnsi="Palatino Linotype"/>
          <w:b/>
        </w:rPr>
        <w:t>RECURRENTE</w:t>
      </w:r>
      <w:r w:rsidR="0086640B" w:rsidRPr="00317322">
        <w:rPr>
          <w:rFonts w:ascii="Palatino Linotype" w:hAnsi="Palatino Linotype"/>
        </w:rPr>
        <w:t xml:space="preserve"> </w:t>
      </w:r>
      <w:r w:rsidR="00941633" w:rsidRPr="00317322">
        <w:rPr>
          <w:rFonts w:ascii="Palatino Linotype" w:hAnsi="Palatino Linotype"/>
        </w:rPr>
        <w:t xml:space="preserve">realice </w:t>
      </w:r>
      <w:r w:rsidR="0086640B" w:rsidRPr="00317322">
        <w:rPr>
          <w:rFonts w:ascii="Palatino Linotype" w:hAnsi="Palatino Linotype"/>
        </w:rPr>
        <w:t>el pago respectivo, se le entregará la información solicitada;</w:t>
      </w:r>
    </w:p>
    <w:p w:rsidR="0086640B" w:rsidRPr="00317322" w:rsidRDefault="00941633" w:rsidP="001702E7">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Que la particular tuvo una confusión en los Sistemas de Acceso a la Información, por lo que es importante aclararle que la plataforma de Información Pública de Oficio Mexiquense (IPOMEX), de conformidad con el artículo 92, de la Ley en la materia, contiene información derivada de las funciones y atribuciones de la Secretaría de Desarrollo Agropecuario, misma que es de consulta gratuita para toda la ciudadanía y el Sistema de Acceso a la Información Mexiquense (SAIMEX), es un Sistema de Acceso a la Información Mexiquense a través de las solicitudes de información, siendo ambas plataformas completamente diferentes; y</w:t>
      </w:r>
    </w:p>
    <w:p w:rsidR="00941633" w:rsidRPr="00317322" w:rsidRDefault="00941633" w:rsidP="00E0130A">
      <w:pPr>
        <w:pStyle w:val="Prrafodelista"/>
        <w:widowControl w:val="0"/>
        <w:numPr>
          <w:ilvl w:val="0"/>
          <w:numId w:val="42"/>
        </w:numPr>
        <w:autoSpaceDE w:val="0"/>
        <w:autoSpaceDN w:val="0"/>
        <w:adjustRightInd w:val="0"/>
        <w:spacing w:before="240" w:after="240" w:line="360" w:lineRule="auto"/>
        <w:jc w:val="both"/>
        <w:rPr>
          <w:rFonts w:ascii="Palatino Linotype" w:hAnsi="Palatino Linotype"/>
        </w:rPr>
      </w:pPr>
      <w:r w:rsidRPr="00317322">
        <w:rPr>
          <w:rFonts w:ascii="Palatino Linotype" w:hAnsi="Palatino Linotype"/>
        </w:rPr>
        <w:t>Que, el Informe Justificado, se apoya en el criterio 06/14, emitido por el Instituto Nacional de Transparencia, Acceso a la Información y Protección de Datos Personales (INAI)</w:t>
      </w:r>
      <w:r w:rsidR="00E0130A" w:rsidRPr="00317322">
        <w:rPr>
          <w:rFonts w:ascii="Palatino Linotype" w:hAnsi="Palatino Linotype"/>
        </w:rPr>
        <w:t>. Asimismo, ante los argumentos planteados, debe sobreseerse el recurso de revisión, en virtud que se le brindó atención a la solicitud de información pública, conforme a los artículos 51 y 53 fracción II y 174 de la Ley de la materia.</w:t>
      </w:r>
    </w:p>
    <w:p w:rsidR="00814C67" w:rsidRPr="00317322" w:rsidRDefault="00814C67" w:rsidP="002C1E43">
      <w:pPr>
        <w:pStyle w:val="Prrafodelista"/>
        <w:widowControl w:val="0"/>
        <w:autoSpaceDE w:val="0"/>
        <w:autoSpaceDN w:val="0"/>
        <w:adjustRightInd w:val="0"/>
        <w:spacing w:before="160" w:after="160" w:line="360" w:lineRule="auto"/>
        <w:ind w:left="0"/>
        <w:jc w:val="both"/>
        <w:rPr>
          <w:rFonts w:ascii="Palatino Linotype" w:hAnsi="Palatino Linotype"/>
        </w:rPr>
      </w:pPr>
      <w:r w:rsidRPr="00317322">
        <w:rPr>
          <w:rFonts w:ascii="Palatino Linotype" w:hAnsi="Palatino Linotype"/>
        </w:rPr>
        <w:lastRenderedPageBreak/>
        <w:t xml:space="preserve">Establecido lo </w:t>
      </w:r>
      <w:r w:rsidRPr="00317322">
        <w:rPr>
          <w:rFonts w:ascii="Palatino Linotype" w:hAnsi="Palatino Linotype" w:cs="Arial"/>
        </w:rPr>
        <w:t>anterior</w:t>
      </w:r>
      <w:r w:rsidRPr="00317322">
        <w:rPr>
          <w:rFonts w:ascii="Palatino Linotype" w:hAnsi="Palatino Linotype"/>
        </w:rPr>
        <w:t xml:space="preserve">, esta Ponencia Resolutora advierte que resultan </w:t>
      </w:r>
      <w:r w:rsidR="00B6754E" w:rsidRPr="00317322">
        <w:rPr>
          <w:rFonts w:ascii="Palatino Linotype" w:hAnsi="Palatino Linotype"/>
          <w:b/>
        </w:rPr>
        <w:t>parcialmente</w:t>
      </w:r>
      <w:r w:rsidR="00B6754E" w:rsidRPr="00317322">
        <w:rPr>
          <w:rFonts w:ascii="Palatino Linotype" w:hAnsi="Palatino Linotype"/>
        </w:rPr>
        <w:t xml:space="preserve"> </w:t>
      </w:r>
      <w:r w:rsidRPr="00317322">
        <w:rPr>
          <w:rFonts w:ascii="Palatino Linotype" w:hAnsi="Palatino Linotype"/>
          <w:b/>
        </w:rPr>
        <w:t xml:space="preserve">fundadas </w:t>
      </w:r>
      <w:r w:rsidRPr="00317322">
        <w:rPr>
          <w:rFonts w:ascii="Palatino Linotype" w:hAnsi="Palatino Linotype" w:cs="Arial"/>
        </w:rPr>
        <w:t xml:space="preserve">las razones o motivos de </w:t>
      </w:r>
      <w:r w:rsidRPr="00317322">
        <w:rPr>
          <w:rFonts w:ascii="Palatino Linotype" w:hAnsi="Palatino Linotype"/>
        </w:rPr>
        <w:t xml:space="preserve">inconformidad expuestas por </w:t>
      </w:r>
      <w:r w:rsidR="001075C2" w:rsidRPr="00317322">
        <w:rPr>
          <w:rFonts w:ascii="Palatino Linotype" w:hAnsi="Palatino Linotype" w:cs="Arial"/>
          <w:b/>
        </w:rPr>
        <w:t>LA RECURRENTE</w:t>
      </w:r>
      <w:r w:rsidRPr="00317322">
        <w:rPr>
          <w:rFonts w:ascii="Palatino Linotype" w:hAnsi="Palatino Linotype"/>
        </w:rPr>
        <w:t>, en razón de lo siguiente:</w:t>
      </w:r>
    </w:p>
    <w:p w:rsidR="008063E0" w:rsidRPr="00317322" w:rsidRDefault="008063E0" w:rsidP="002C1E43">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317322">
        <w:rPr>
          <w:rFonts w:ascii="Palatino Linotype" w:hAnsi="Palatino Linotype"/>
        </w:rPr>
        <w:t xml:space="preserve">En primer término, </w:t>
      </w:r>
      <w:r w:rsidRPr="00317322">
        <w:rPr>
          <w:rFonts w:ascii="Palatino Linotype" w:hAnsi="Palatino Linotype" w:cs="Arial"/>
        </w:rPr>
        <w:t xml:space="preserve">esta Ponencia Resolutora considera pertinente analizar si </w:t>
      </w:r>
      <w:r w:rsidRPr="00317322">
        <w:rPr>
          <w:rFonts w:ascii="Palatino Linotype" w:hAnsi="Palatino Linotype" w:cs="Arial"/>
          <w:b/>
        </w:rPr>
        <w:t>EL SUJETO OBLIGADO</w:t>
      </w:r>
      <w:r w:rsidRPr="00317322">
        <w:rPr>
          <w:rFonts w:ascii="Palatino Linotype" w:hAnsi="Palatino Linotype" w:cs="Arial"/>
        </w:rPr>
        <w:t>, es la autoridad competente para generar, administrar o poseer dicha información, con relación al ámbito de sus atribuciones, funciones, facultades o competencias.</w:t>
      </w:r>
    </w:p>
    <w:p w:rsidR="008063E0" w:rsidRPr="00317322" w:rsidRDefault="008063E0" w:rsidP="002C1E43">
      <w:pPr>
        <w:pStyle w:val="Prrafodelista"/>
        <w:widowControl w:val="0"/>
        <w:autoSpaceDE w:val="0"/>
        <w:autoSpaceDN w:val="0"/>
        <w:adjustRightInd w:val="0"/>
        <w:spacing w:before="160" w:after="160" w:line="360" w:lineRule="auto"/>
        <w:ind w:left="0"/>
        <w:jc w:val="both"/>
        <w:rPr>
          <w:rFonts w:ascii="Palatino Linotype" w:hAnsi="Palatino Linotype"/>
        </w:rPr>
      </w:pPr>
      <w:r w:rsidRPr="00317322">
        <w:rPr>
          <w:rFonts w:ascii="Palatino Linotype" w:hAnsi="Palatino Linotype" w:cs="Arial"/>
        </w:rPr>
        <w:t xml:space="preserve">En ese sentido, </w:t>
      </w:r>
      <w:r w:rsidRPr="00317322">
        <w:rPr>
          <w:rFonts w:ascii="Palatino Linotype" w:hAnsi="Palatino Linotype"/>
        </w:rPr>
        <w:t xml:space="preserve">en aquellos casos en que los Sujetos Obligados hayan asumido que cuentan con la </w:t>
      </w:r>
      <w:r w:rsidRPr="00317322">
        <w:rPr>
          <w:rFonts w:ascii="Palatino Linotype" w:hAnsi="Palatino Linotype" w:cs="Arial"/>
        </w:rPr>
        <w:t>información</w:t>
      </w:r>
      <w:r w:rsidRPr="00317322">
        <w:rPr>
          <w:rFonts w:ascii="Palatino Linotype" w:hAnsi="Palatino Linotype"/>
        </w:rPr>
        <w:t xml:space="preserve"> requerida, ello implica que la generan, poseen o administran. Así, en el presente caso </w:t>
      </w:r>
      <w:r w:rsidRPr="00317322">
        <w:rPr>
          <w:rFonts w:ascii="Palatino Linotype" w:hAnsi="Palatino Linotype"/>
          <w:b/>
        </w:rPr>
        <w:t>EL SUJETO OBLIGADO</w:t>
      </w:r>
      <w:r w:rsidRPr="00317322">
        <w:rPr>
          <w:rFonts w:ascii="Palatino Linotype" w:hAnsi="Palatino Linotype"/>
        </w:rPr>
        <w:t>, a través de</w:t>
      </w:r>
      <w:r w:rsidR="00E0130A" w:rsidRPr="00317322">
        <w:rPr>
          <w:rFonts w:ascii="Palatino Linotype" w:hAnsi="Palatino Linotype"/>
        </w:rPr>
        <w:t xml:space="preserve">l Titular de la Unidad de Transparencia, corroboró tal situación, al afirmar que consta de 50 fojas útiles visibles por una sola de sus caras; sin embargo, no está en posibilidad de entregarla a </w:t>
      </w:r>
      <w:r w:rsidR="00E0130A" w:rsidRPr="00317322">
        <w:rPr>
          <w:rFonts w:ascii="Palatino Linotype" w:hAnsi="Palatino Linotype"/>
          <w:b/>
        </w:rPr>
        <w:t>LA RECURRENTE</w:t>
      </w:r>
      <w:r w:rsidR="00E0130A" w:rsidRPr="00317322">
        <w:rPr>
          <w:rFonts w:ascii="Palatino Linotype" w:hAnsi="Palatino Linotype"/>
        </w:rPr>
        <w:t xml:space="preserve"> hasta que ésta, no cubra el pago de derechos correspondiente por concepto de escaneo y digitalización</w:t>
      </w:r>
      <w:r w:rsidRPr="00317322">
        <w:rPr>
          <w:rFonts w:ascii="Palatino Linotype" w:hAnsi="Palatino Linotype"/>
        </w:rPr>
        <w:t>; en consecuencia, asume que genera, posee y administra la información solicitada.</w:t>
      </w:r>
    </w:p>
    <w:p w:rsidR="00E0130A" w:rsidRPr="00317322" w:rsidRDefault="007B6DC7" w:rsidP="002C1E43">
      <w:pPr>
        <w:pStyle w:val="Prrafodelista"/>
        <w:widowControl w:val="0"/>
        <w:autoSpaceDE w:val="0"/>
        <w:autoSpaceDN w:val="0"/>
        <w:adjustRightInd w:val="0"/>
        <w:spacing w:before="160" w:after="160" w:line="360" w:lineRule="auto"/>
        <w:ind w:left="0"/>
        <w:jc w:val="both"/>
        <w:rPr>
          <w:rFonts w:ascii="Palatino Linotype" w:hAnsi="Palatino Linotype"/>
        </w:rPr>
      </w:pPr>
      <w:r w:rsidRPr="00317322">
        <w:rPr>
          <w:rFonts w:ascii="Palatino Linotype" w:hAnsi="Palatino Linotype"/>
        </w:rPr>
        <w:t xml:space="preserve">Precisado lo anterior, esta </w:t>
      </w:r>
      <w:r w:rsidRPr="00317322">
        <w:rPr>
          <w:rFonts w:ascii="Palatino Linotype" w:hAnsi="Palatino Linotype" w:cs="Arial"/>
        </w:rPr>
        <w:t>Ponencia</w:t>
      </w:r>
      <w:r w:rsidRPr="00317322">
        <w:rPr>
          <w:rFonts w:ascii="Palatino Linotype" w:hAnsi="Palatino Linotype"/>
        </w:rPr>
        <w:t xml:space="preserve"> Resolutora proce</w:t>
      </w:r>
      <w:r w:rsidR="00E0130A" w:rsidRPr="00317322">
        <w:rPr>
          <w:rFonts w:ascii="Palatino Linotype" w:hAnsi="Palatino Linotype"/>
        </w:rPr>
        <w:t xml:space="preserve">derá a analizar si la respuesta otorgada a </w:t>
      </w:r>
      <w:r w:rsidR="00E0130A" w:rsidRPr="00317322">
        <w:rPr>
          <w:rFonts w:ascii="Palatino Linotype" w:hAnsi="Palatino Linotype"/>
          <w:b/>
        </w:rPr>
        <w:t>LA RECURRENTE</w:t>
      </w:r>
      <w:r w:rsidR="00E0130A" w:rsidRPr="00317322">
        <w:rPr>
          <w:rFonts w:ascii="Palatino Linotype" w:hAnsi="Palatino Linotype"/>
        </w:rPr>
        <w:t xml:space="preserve"> se encuentra a pegada a la normatividad aplicable en la materia.</w:t>
      </w:r>
    </w:p>
    <w:p w:rsidR="00E0130A" w:rsidRPr="00317322" w:rsidRDefault="00E0130A" w:rsidP="002C1E43">
      <w:pPr>
        <w:pStyle w:val="Prrafodelista"/>
        <w:widowControl w:val="0"/>
        <w:autoSpaceDE w:val="0"/>
        <w:autoSpaceDN w:val="0"/>
        <w:adjustRightInd w:val="0"/>
        <w:spacing w:before="160" w:after="160" w:line="360" w:lineRule="auto"/>
        <w:ind w:left="0"/>
        <w:jc w:val="both"/>
        <w:rPr>
          <w:rFonts w:ascii="Palatino Linotype" w:hAnsi="Palatino Linotype"/>
        </w:rPr>
      </w:pPr>
      <w:r w:rsidRPr="00317322">
        <w:rPr>
          <w:rFonts w:ascii="Palatino Linotype" w:hAnsi="Palatino Linotype"/>
        </w:rPr>
        <w:t xml:space="preserve">Para tales efectos, </w:t>
      </w:r>
      <w:r w:rsidRPr="00317322">
        <w:rPr>
          <w:rFonts w:ascii="Palatino Linotype" w:hAnsi="Palatino Linotype" w:cs="Arial"/>
        </w:rPr>
        <w:t>debe</w:t>
      </w:r>
      <w:r w:rsidRPr="00317322">
        <w:rPr>
          <w:rFonts w:ascii="Palatino Linotype" w:hAnsi="Palatino Linotype"/>
        </w:rPr>
        <w:t xml:space="preserve"> </w:t>
      </w:r>
      <w:r w:rsidRPr="00317322">
        <w:rPr>
          <w:rFonts w:ascii="Palatino Linotype" w:hAnsi="Palatino Linotype" w:cs="Arial"/>
        </w:rPr>
        <w:t>observarse</w:t>
      </w:r>
      <w:r w:rsidRPr="00317322">
        <w:rPr>
          <w:rFonts w:ascii="Palatino Linotype" w:hAnsi="Palatino Linotype"/>
        </w:rPr>
        <w:t xml:space="preserve"> lo establecido en los artículos 9 fracción III, 17, 174 y 175 </w:t>
      </w:r>
      <w:r w:rsidRPr="00317322">
        <w:rPr>
          <w:rFonts w:ascii="Palatino Linotype" w:hAnsi="Palatino Linotype"/>
          <w:szCs w:val="17"/>
          <w:lang w:eastAsia="es-ES_tradnl"/>
        </w:rPr>
        <w:t>de la Ley de Transparencia y Acceso a la Información Pública del Estado de México y Municipios, los cuales se insertan a continuación:</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w:t>
      </w:r>
      <w:r w:rsidRPr="00317322">
        <w:rPr>
          <w:rFonts w:ascii="Palatino Linotype" w:hAnsi="Palatino Linotype" w:cs="Arial"/>
          <w:b/>
          <w:bCs/>
          <w:i/>
          <w:sz w:val="22"/>
          <w:szCs w:val="22"/>
        </w:rPr>
        <w:t xml:space="preserve">Artículo 9. </w:t>
      </w:r>
      <w:r w:rsidRPr="00317322">
        <w:rPr>
          <w:rFonts w:ascii="Palatino Linotype" w:hAnsi="Palatino Linotype" w:cs="Arial"/>
          <w:b/>
          <w:bCs/>
          <w:i/>
          <w:sz w:val="22"/>
          <w:szCs w:val="22"/>
          <w:u w:val="single"/>
        </w:rPr>
        <w:t>El Instituto deberá regir su funcionamiento de acuerdo a los siguientes principios</w:t>
      </w:r>
      <w:r w:rsidRPr="00317322">
        <w:rPr>
          <w:rFonts w:ascii="Palatino Linotype" w:hAnsi="Palatino Linotype" w:cs="Arial"/>
          <w:bCs/>
          <w:i/>
          <w:sz w:val="22"/>
          <w:szCs w:val="22"/>
        </w:rPr>
        <w:t xml:space="preserve">: </w:t>
      </w:r>
    </w:p>
    <w:p w:rsidR="00E0130A" w:rsidRPr="00317322" w:rsidRDefault="00E0130A" w:rsidP="002C1E43">
      <w:pPr>
        <w:spacing w:before="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rPr>
        <w:lastRenderedPageBreak/>
        <w:t>III. Gratuidad</w:t>
      </w:r>
      <w:r w:rsidRPr="00317322">
        <w:rPr>
          <w:rFonts w:ascii="Palatino Linotype" w:hAnsi="Palatino Linotype" w:cs="Arial"/>
          <w:bCs/>
          <w:i/>
          <w:sz w:val="22"/>
          <w:szCs w:val="22"/>
        </w:rPr>
        <w:t xml:space="preserve">: Consiste en que </w:t>
      </w:r>
      <w:r w:rsidRPr="00317322">
        <w:rPr>
          <w:rFonts w:ascii="Palatino Linotype" w:hAnsi="Palatino Linotype" w:cs="Arial"/>
          <w:b/>
          <w:bCs/>
          <w:i/>
          <w:sz w:val="22"/>
          <w:szCs w:val="22"/>
          <w:u w:val="single"/>
        </w:rPr>
        <w:t>el acceso a la información pública no genera costo alguno para los solicitantes, sólo podrá requerirse el cobro correspondiente a la modalidad de reproducción y entrega solicitada</w:t>
      </w:r>
      <w:r w:rsidRPr="00317322">
        <w:rPr>
          <w:rFonts w:ascii="Palatino Linotype" w:hAnsi="Palatino Linotype" w:cs="Arial"/>
          <w:bCs/>
          <w:i/>
          <w:sz w:val="22"/>
          <w:szCs w:val="22"/>
        </w:rPr>
        <w:t xml:space="preserve"> conforme a lo establecido en la presente Ley y demás disposiciones jurídicas aplicables;</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u w:val="single"/>
        </w:rPr>
        <w:t>Artículo 17. La búsqueda y acceso a la información es gratuita y solo se cubrirán los gastos</w:t>
      </w:r>
      <w:r w:rsidRPr="00317322">
        <w:rPr>
          <w:rFonts w:ascii="Palatino Linotype" w:hAnsi="Palatino Linotype" w:cs="Arial"/>
          <w:bCs/>
          <w:i/>
          <w:sz w:val="22"/>
          <w:szCs w:val="22"/>
        </w:rPr>
        <w:t xml:space="preserve"> de reproducción, o </w:t>
      </w:r>
      <w:r w:rsidRPr="00317322">
        <w:rPr>
          <w:rFonts w:ascii="Palatino Linotype" w:hAnsi="Palatino Linotype" w:cs="Arial"/>
          <w:b/>
          <w:bCs/>
          <w:i/>
          <w:sz w:val="22"/>
          <w:szCs w:val="22"/>
          <w:u w:val="single"/>
        </w:rPr>
        <w:t>por la modalidad de entrega solicitada</w:t>
      </w:r>
      <w:r w:rsidRPr="00317322">
        <w:rPr>
          <w:rFonts w:ascii="Palatino Linotype" w:hAnsi="Palatino Linotype" w:cs="Arial"/>
          <w:bCs/>
          <w:i/>
          <w:sz w:val="22"/>
          <w:szCs w:val="22"/>
        </w:rPr>
        <w:t xml:space="preserve">, así como por el envío, </w:t>
      </w:r>
      <w:r w:rsidRPr="00317322">
        <w:rPr>
          <w:rFonts w:ascii="Palatino Linotype" w:hAnsi="Palatino Linotype" w:cs="Arial"/>
          <w:b/>
          <w:bCs/>
          <w:i/>
          <w:sz w:val="22"/>
          <w:szCs w:val="22"/>
          <w:u w:val="single"/>
        </w:rPr>
        <w:t>que en su caso se genere, de conformidad con los derechos</w:t>
      </w:r>
      <w:r w:rsidRPr="00317322">
        <w:rPr>
          <w:rFonts w:ascii="Palatino Linotype" w:hAnsi="Palatino Linotype" w:cs="Arial"/>
          <w:bCs/>
          <w:i/>
          <w:sz w:val="22"/>
          <w:szCs w:val="22"/>
        </w:rPr>
        <w:t xml:space="preserve">, productos y aprovechamientos </w:t>
      </w:r>
      <w:r w:rsidRPr="00317322">
        <w:rPr>
          <w:rFonts w:ascii="Palatino Linotype" w:hAnsi="Palatino Linotype" w:cs="Arial"/>
          <w:b/>
          <w:bCs/>
          <w:i/>
          <w:sz w:val="22"/>
          <w:szCs w:val="22"/>
          <w:u w:val="single"/>
        </w:rPr>
        <w:t>establecidos en la legislación aplicable</w:t>
      </w:r>
      <w:r w:rsidRPr="00317322">
        <w:rPr>
          <w:rFonts w:ascii="Palatino Linotype" w:hAnsi="Palatino Linotype" w:cs="Arial"/>
          <w:bCs/>
          <w:i/>
          <w:sz w:val="22"/>
          <w:szCs w:val="22"/>
        </w:rPr>
        <w:t xml:space="preserve">, sin que exceda de los límites establecidos en la presente Ley.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rPr>
        <w:t>Artículo 174</w:t>
      </w:r>
      <w:r w:rsidRPr="00317322">
        <w:rPr>
          <w:rFonts w:ascii="Palatino Linotype" w:hAnsi="Palatino Linotype" w:cs="Arial"/>
          <w:bCs/>
          <w:i/>
          <w:sz w:val="22"/>
          <w:szCs w:val="22"/>
        </w:rPr>
        <w:t xml:space="preserve">. </w:t>
      </w:r>
      <w:r w:rsidRPr="00317322">
        <w:rPr>
          <w:rFonts w:ascii="Palatino Linotype" w:hAnsi="Palatino Linotype" w:cs="Arial"/>
          <w:b/>
          <w:bCs/>
          <w:i/>
          <w:sz w:val="22"/>
          <w:szCs w:val="22"/>
          <w:u w:val="single"/>
        </w:rPr>
        <w:t>En caso de existir costos para obtener la información deberán cubrirse de manera previa a la entrega</w:t>
      </w:r>
      <w:r w:rsidRPr="00317322">
        <w:rPr>
          <w:rFonts w:ascii="Palatino Linotype" w:hAnsi="Palatino Linotype" w:cs="Arial"/>
          <w:b/>
          <w:bCs/>
          <w:i/>
          <w:sz w:val="22"/>
          <w:szCs w:val="22"/>
        </w:rPr>
        <w:t xml:space="preserve"> </w:t>
      </w:r>
      <w:r w:rsidRPr="00317322">
        <w:rPr>
          <w:rFonts w:ascii="Palatino Linotype" w:hAnsi="Palatino Linotype" w:cs="Arial"/>
          <w:bCs/>
          <w:i/>
          <w:sz w:val="22"/>
          <w:szCs w:val="22"/>
        </w:rPr>
        <w:t xml:space="preserve">y no podrán ser superiores a la suma de: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 xml:space="preserve">I. El costo de los materiales utilizados en la reproducción de la información;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 xml:space="preserve">II. El costo de envío, en su caso; y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 xml:space="preserve">III. El pago de la certificación de los documentos, cuando proceda.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u w:val="single"/>
        </w:rPr>
        <w:t>Las cuotas de los derechos aplicables deberán establecerse, en su caso, en el Código Financiero del Estado de México y Municipios</w:t>
      </w:r>
      <w:r w:rsidRPr="00317322">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u w:val="single"/>
        </w:rPr>
        <w:t>La información deberá ser entregada sin costo, cuando implique la entrega de no más de veinte hojas simples</w:t>
      </w:r>
      <w:r w:rsidRPr="00317322">
        <w:rPr>
          <w:rFonts w:ascii="Palatino Linotype" w:hAnsi="Palatino Linotype" w:cs="Arial"/>
          <w:bCs/>
          <w:i/>
          <w:sz w:val="22"/>
          <w:szCs w:val="22"/>
        </w:rPr>
        <w:t xml:space="preserve">. Las unidades de transparencia podrán exceptuar el pago de reproducción y envío atendiendo a las circunstancias socioeconómicas del solicitante, en términos de los lineamientos que expida el Instituto.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
          <w:bCs/>
          <w:i/>
          <w:sz w:val="22"/>
          <w:szCs w:val="22"/>
        </w:rPr>
        <w:t xml:space="preserve">Artículo 175. </w:t>
      </w:r>
      <w:r w:rsidRPr="00317322">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317322">
        <w:rPr>
          <w:rFonts w:ascii="Palatino Linotype" w:hAnsi="Palatino Linotype" w:cs="Arial"/>
          <w:bCs/>
          <w:i/>
          <w:sz w:val="22"/>
          <w:szCs w:val="22"/>
        </w:rPr>
        <w:t xml:space="preserve">, </w:t>
      </w:r>
      <w:r w:rsidRPr="00317322">
        <w:rPr>
          <w:rFonts w:ascii="Palatino Linotype" w:hAnsi="Palatino Linotype" w:cs="Arial"/>
          <w:b/>
          <w:bCs/>
          <w:i/>
          <w:sz w:val="22"/>
          <w:szCs w:val="22"/>
          <w:u w:val="single"/>
        </w:rPr>
        <w:t>según lo dispongan las disposiciones legales o administrativas</w:t>
      </w:r>
      <w:r w:rsidRPr="00317322">
        <w:rPr>
          <w:rFonts w:ascii="Palatino Linotype" w:hAnsi="Palatino Linotype" w:cs="Arial"/>
          <w:bCs/>
          <w:i/>
          <w:sz w:val="22"/>
          <w:szCs w:val="22"/>
          <w:u w:val="single"/>
        </w:rPr>
        <w:t xml:space="preserve"> </w:t>
      </w:r>
      <w:r w:rsidRPr="00317322">
        <w:rPr>
          <w:rFonts w:ascii="Palatino Linotype" w:hAnsi="Palatino Linotype" w:cs="Arial"/>
          <w:b/>
          <w:bCs/>
          <w:i/>
          <w:sz w:val="22"/>
          <w:szCs w:val="22"/>
          <w:u w:val="single"/>
        </w:rPr>
        <w:t>no podrá tener ningún costo</w:t>
      </w:r>
      <w:r w:rsidRPr="00317322">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E0130A" w:rsidRPr="00317322" w:rsidRDefault="00E0130A" w:rsidP="00E0130A">
      <w:pPr>
        <w:spacing w:before="120" w:after="12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E0130A" w:rsidRPr="00317322" w:rsidRDefault="00E0130A" w:rsidP="00E0130A">
      <w:pPr>
        <w:spacing w:before="120" w:after="120"/>
        <w:ind w:left="709" w:right="709"/>
        <w:jc w:val="both"/>
        <w:rPr>
          <w:rFonts w:ascii="Palatino Linotype" w:hAnsi="Palatino Linotype" w:cs="Arial"/>
          <w:sz w:val="22"/>
          <w:szCs w:val="22"/>
        </w:rPr>
      </w:pPr>
      <w:r w:rsidRPr="00317322">
        <w:rPr>
          <w:rFonts w:ascii="Palatino Linotype" w:hAnsi="Palatino Linotype" w:cs="Arial"/>
          <w:sz w:val="22"/>
          <w:szCs w:val="22"/>
          <w:lang w:val="es-ES"/>
        </w:rPr>
        <w:t>(Énfasis añadido)</w:t>
      </w:r>
    </w:p>
    <w:p w:rsidR="00EB1604" w:rsidRPr="00317322" w:rsidRDefault="00EB1604" w:rsidP="00EB1604">
      <w:pPr>
        <w:spacing w:before="200" w:after="200" w:line="360" w:lineRule="auto"/>
        <w:jc w:val="both"/>
        <w:rPr>
          <w:rFonts w:ascii="Palatino Linotype" w:hAnsi="Palatino Linotype"/>
          <w:szCs w:val="17"/>
          <w:lang w:eastAsia="es-ES_tradnl"/>
        </w:rPr>
      </w:pPr>
      <w:r w:rsidRPr="00317322">
        <w:rPr>
          <w:rFonts w:ascii="Palatino Linotype" w:hAnsi="Palatino Linotype"/>
        </w:rPr>
        <w:lastRenderedPageBreak/>
        <w:t xml:space="preserve">De la transcripción anterior se advierte que, resulta parcialmente correcta la interpretación que hace </w:t>
      </w:r>
      <w:r w:rsidRPr="00317322">
        <w:rPr>
          <w:rFonts w:ascii="Palatino Linotype" w:hAnsi="Palatino Linotype"/>
          <w:b/>
        </w:rPr>
        <w:t>EL SUJETO OBLIGADO</w:t>
      </w:r>
      <w:r w:rsidRPr="00317322">
        <w:rPr>
          <w:rFonts w:ascii="Palatino Linotype" w:hAnsi="Palatino Linotype"/>
        </w:rPr>
        <w:t xml:space="preserve"> al invocar los artículos 17 y 174 de la </w:t>
      </w:r>
      <w:r w:rsidRPr="00317322">
        <w:rPr>
          <w:rFonts w:ascii="Palatino Linotype" w:hAnsi="Palatino Linotype"/>
          <w:szCs w:val="17"/>
          <w:lang w:eastAsia="es-ES_tradnl"/>
        </w:rPr>
        <w:t xml:space="preserve">Ley de </w:t>
      </w:r>
      <w:r w:rsidRPr="00317322">
        <w:rPr>
          <w:rFonts w:ascii="Palatino Linotype" w:hAnsi="Palatino Linotype" w:cs="Arial"/>
        </w:rPr>
        <w:t>Transparencia</w:t>
      </w:r>
      <w:r w:rsidRPr="00317322">
        <w:rPr>
          <w:rFonts w:ascii="Palatino Linotype" w:hAnsi="Palatino Linotype"/>
          <w:szCs w:val="17"/>
          <w:lang w:eastAsia="es-ES_tradnl"/>
        </w:rPr>
        <w:t xml:space="preserve"> y </w:t>
      </w:r>
      <w:r w:rsidRPr="00317322">
        <w:rPr>
          <w:rFonts w:ascii="Palatino Linotype" w:hAnsi="Palatino Linotype" w:cs="Arial"/>
        </w:rPr>
        <w:t>Acceso</w:t>
      </w:r>
      <w:r w:rsidRPr="00317322">
        <w:rPr>
          <w:rFonts w:ascii="Palatino Linotype" w:hAnsi="Palatino Linotype"/>
          <w:szCs w:val="17"/>
          <w:lang w:eastAsia="es-ES_tradnl"/>
        </w:rPr>
        <w:t xml:space="preserve"> a la Información </w:t>
      </w:r>
      <w:r w:rsidRPr="00317322">
        <w:rPr>
          <w:rFonts w:ascii="Palatino Linotype" w:hAnsi="Palatino Linotype"/>
          <w:lang w:eastAsia="es-ES_tradnl"/>
        </w:rPr>
        <w:t>Pública</w:t>
      </w:r>
      <w:r w:rsidRPr="00317322">
        <w:rPr>
          <w:rFonts w:ascii="Palatino Linotype" w:hAnsi="Palatino Linotype"/>
          <w:szCs w:val="17"/>
          <w:lang w:eastAsia="es-ES_tradnl"/>
        </w:rPr>
        <w:t xml:space="preserve"> del Estado de México y Municipios, que en conjunto con el artículo 9 fracción III del mismo ordenamiento, establecen que tanto la búsqueda como el acceso a la información pública es gratuita; sin embargo, cuando existan costos generados relacionados con la modalidad de reproducción y de entrega de la información, previo a la entrega, deberá requerirse del cobro y una vez cubiertos se procede a la entrega de la misma, situación que difiere con parte de los motivos de inconformidad expresados por </w:t>
      </w:r>
      <w:r w:rsidRPr="00317322">
        <w:rPr>
          <w:rFonts w:ascii="Palatino Linotype" w:hAnsi="Palatino Linotype"/>
          <w:b/>
          <w:szCs w:val="17"/>
          <w:lang w:eastAsia="es-ES_tradnl"/>
        </w:rPr>
        <w:t>LA RECURRENTE</w:t>
      </w:r>
      <w:r w:rsidRPr="00317322">
        <w:rPr>
          <w:rFonts w:ascii="Palatino Linotype" w:hAnsi="Palatino Linotype"/>
          <w:szCs w:val="17"/>
          <w:lang w:eastAsia="es-ES_tradnl"/>
        </w:rPr>
        <w:t>, puesto que es impreso afirmar que, en todos los casos, resultaría gratuita la entrega por dicha vía.</w:t>
      </w:r>
    </w:p>
    <w:p w:rsidR="00EB1604" w:rsidRPr="00317322" w:rsidRDefault="00EB1604" w:rsidP="00EB1604">
      <w:pPr>
        <w:spacing w:before="200" w:after="200" w:line="360" w:lineRule="auto"/>
        <w:jc w:val="both"/>
        <w:rPr>
          <w:rFonts w:ascii="Palatino Linotype" w:hAnsi="Palatino Linotype"/>
          <w:szCs w:val="17"/>
          <w:lang w:eastAsia="es-ES_tradnl"/>
        </w:rPr>
      </w:pPr>
      <w:r w:rsidRPr="00317322">
        <w:rPr>
          <w:rFonts w:ascii="Palatino Linotype" w:hAnsi="Palatino Linotype"/>
          <w:szCs w:val="17"/>
          <w:lang w:eastAsia="es-ES_tradnl"/>
        </w:rPr>
        <w:t xml:space="preserve">No obstante, </w:t>
      </w:r>
      <w:r w:rsidR="00AA4123" w:rsidRPr="00317322">
        <w:rPr>
          <w:rFonts w:ascii="Palatino Linotype" w:hAnsi="Palatino Linotype"/>
          <w:szCs w:val="17"/>
          <w:lang w:eastAsia="es-ES_tradnl"/>
        </w:rPr>
        <w:t>existen algunas excepciones por las cuales la entrega de la información no debe generar costo alguno para los particulares que la soliciten. Al respecto, de los preceptos transcritos, se desprenden tres supuestos, a saber:</w:t>
      </w:r>
    </w:p>
    <w:p w:rsidR="00AA4123" w:rsidRPr="00317322" w:rsidRDefault="00AA4123" w:rsidP="00AA4123">
      <w:pPr>
        <w:pStyle w:val="Prrafodelista"/>
        <w:numPr>
          <w:ilvl w:val="0"/>
          <w:numId w:val="49"/>
        </w:numPr>
        <w:spacing w:before="200" w:after="200" w:line="360" w:lineRule="auto"/>
        <w:jc w:val="both"/>
        <w:rPr>
          <w:rFonts w:ascii="Palatino Linotype" w:hAnsi="Palatino Linotype"/>
          <w:szCs w:val="17"/>
          <w:lang w:eastAsia="es-ES_tradnl"/>
        </w:rPr>
      </w:pPr>
      <w:r w:rsidRPr="00317322">
        <w:rPr>
          <w:rFonts w:ascii="Palatino Linotype" w:hAnsi="Palatino Linotype"/>
          <w:szCs w:val="17"/>
          <w:lang w:eastAsia="es-ES_tradnl"/>
        </w:rPr>
        <w:t xml:space="preserve">Cuando implique la entrega de </w:t>
      </w:r>
      <w:r w:rsidRPr="00317322">
        <w:rPr>
          <w:rFonts w:ascii="Palatino Linotype" w:hAnsi="Palatino Linotype"/>
          <w:b/>
          <w:szCs w:val="17"/>
          <w:lang w:eastAsia="es-ES_tradnl"/>
        </w:rPr>
        <w:t>no más de veinte hojas simples</w:t>
      </w:r>
      <w:r w:rsidRPr="00317322">
        <w:rPr>
          <w:rFonts w:ascii="Palatino Linotype" w:hAnsi="Palatino Linotype"/>
          <w:szCs w:val="17"/>
          <w:lang w:eastAsia="es-ES_tradnl"/>
        </w:rPr>
        <w:t xml:space="preserve"> (artículo 174 párrafo cuarto);</w:t>
      </w:r>
    </w:p>
    <w:p w:rsidR="00AA4123" w:rsidRPr="00317322" w:rsidRDefault="00AA4123" w:rsidP="00AA4123">
      <w:pPr>
        <w:pStyle w:val="Prrafodelista"/>
        <w:numPr>
          <w:ilvl w:val="0"/>
          <w:numId w:val="49"/>
        </w:numPr>
        <w:spacing w:before="200" w:after="200" w:line="360" w:lineRule="auto"/>
        <w:jc w:val="both"/>
        <w:rPr>
          <w:rFonts w:ascii="Palatino Linotype" w:hAnsi="Palatino Linotype"/>
          <w:szCs w:val="17"/>
          <w:lang w:eastAsia="es-ES_tradnl"/>
        </w:rPr>
      </w:pPr>
      <w:r w:rsidRPr="00317322">
        <w:rPr>
          <w:rFonts w:ascii="Palatino Linotype" w:hAnsi="Palatino Linotype"/>
          <w:szCs w:val="17"/>
          <w:lang w:eastAsia="es-ES_tradnl"/>
        </w:rPr>
        <w:t>Cuando s</w:t>
      </w:r>
      <w:r w:rsidRPr="00317322">
        <w:rPr>
          <w:rFonts w:ascii="Palatino Linotype" w:hAnsi="Palatino Linotype"/>
        </w:rPr>
        <w:t xml:space="preserve">e trate de información que deba </w:t>
      </w:r>
      <w:r w:rsidRPr="00317322">
        <w:rPr>
          <w:rFonts w:ascii="Palatino Linotype" w:hAnsi="Palatino Linotype"/>
          <w:b/>
        </w:rPr>
        <w:t>publicarse de manera obligatoria</w:t>
      </w:r>
      <w:r w:rsidRPr="00317322">
        <w:rPr>
          <w:rFonts w:ascii="Palatino Linotype" w:hAnsi="Palatino Linotype"/>
        </w:rPr>
        <w:t xml:space="preserve"> por parte de los Sujetos Obligados </w:t>
      </w:r>
      <w:r w:rsidRPr="00317322">
        <w:rPr>
          <w:rFonts w:ascii="Palatino Linotype" w:hAnsi="Palatino Linotype"/>
          <w:szCs w:val="17"/>
          <w:lang w:eastAsia="es-ES_tradnl"/>
        </w:rPr>
        <w:t>(artículo 175 primer párrafo)</w:t>
      </w:r>
      <w:r w:rsidRPr="00317322">
        <w:rPr>
          <w:rFonts w:ascii="Palatino Linotype" w:hAnsi="Palatino Linotype"/>
        </w:rPr>
        <w:t>; y</w:t>
      </w:r>
    </w:p>
    <w:p w:rsidR="00AA4123" w:rsidRPr="00317322" w:rsidRDefault="00AA4123" w:rsidP="00AA4123">
      <w:pPr>
        <w:pStyle w:val="Prrafodelista"/>
        <w:numPr>
          <w:ilvl w:val="0"/>
          <w:numId w:val="49"/>
        </w:numPr>
        <w:spacing w:before="200" w:after="200" w:line="360" w:lineRule="auto"/>
        <w:jc w:val="both"/>
        <w:rPr>
          <w:rFonts w:ascii="Palatino Linotype" w:hAnsi="Palatino Linotype"/>
          <w:szCs w:val="17"/>
          <w:lang w:eastAsia="es-ES_tradnl"/>
        </w:rPr>
      </w:pPr>
      <w:r w:rsidRPr="00317322">
        <w:rPr>
          <w:rFonts w:ascii="Palatino Linotype" w:hAnsi="Palatino Linotype"/>
        </w:rPr>
        <w:t xml:space="preserve">Cuando se trate de información que deba ser </w:t>
      </w:r>
      <w:r w:rsidRPr="00317322">
        <w:rPr>
          <w:rFonts w:ascii="Palatino Linotype" w:hAnsi="Palatino Linotype"/>
          <w:b/>
        </w:rPr>
        <w:t>generada</w:t>
      </w:r>
      <w:r w:rsidRPr="00317322">
        <w:rPr>
          <w:rFonts w:ascii="Palatino Linotype" w:hAnsi="Palatino Linotype"/>
        </w:rPr>
        <w:t xml:space="preserve"> </w:t>
      </w:r>
      <w:r w:rsidRPr="00317322">
        <w:rPr>
          <w:rFonts w:ascii="Palatino Linotype" w:hAnsi="Palatino Linotype"/>
          <w:b/>
        </w:rPr>
        <w:t xml:space="preserve">de manera electrónica </w:t>
      </w:r>
      <w:r w:rsidRPr="00317322">
        <w:rPr>
          <w:rFonts w:ascii="Palatino Linotype" w:hAnsi="Palatino Linotype"/>
          <w:szCs w:val="17"/>
          <w:lang w:eastAsia="es-ES_tradnl"/>
        </w:rPr>
        <w:t>(artículo 175 primer párrafo)</w:t>
      </w:r>
      <w:r w:rsidRPr="00317322">
        <w:rPr>
          <w:rFonts w:ascii="Palatino Linotype" w:hAnsi="Palatino Linotype"/>
        </w:rPr>
        <w:t>.</w:t>
      </w:r>
    </w:p>
    <w:p w:rsidR="00217B58" w:rsidRPr="00317322" w:rsidRDefault="00AA4123" w:rsidP="00AA4123">
      <w:pPr>
        <w:spacing w:before="200" w:after="200" w:line="360" w:lineRule="auto"/>
        <w:jc w:val="both"/>
        <w:rPr>
          <w:rFonts w:ascii="Palatino Linotype" w:hAnsi="Palatino Linotype"/>
        </w:rPr>
      </w:pPr>
      <w:r w:rsidRPr="00317322">
        <w:rPr>
          <w:rFonts w:ascii="Palatino Linotype" w:hAnsi="Palatino Linotype"/>
          <w:szCs w:val="17"/>
          <w:lang w:eastAsia="es-ES_tradnl"/>
        </w:rPr>
        <w:t xml:space="preserve">En esa tesitura, </w:t>
      </w:r>
      <w:r w:rsidRPr="00317322">
        <w:rPr>
          <w:rFonts w:ascii="Palatino Linotype" w:hAnsi="Palatino Linotype"/>
          <w:b/>
          <w:szCs w:val="17"/>
          <w:lang w:eastAsia="es-ES_tradnl"/>
        </w:rPr>
        <w:t>EL SUJETO OBLIGADO</w:t>
      </w:r>
      <w:r w:rsidRPr="00317322">
        <w:rPr>
          <w:rFonts w:ascii="Palatino Linotype" w:hAnsi="Palatino Linotype"/>
          <w:szCs w:val="17"/>
          <w:lang w:eastAsia="es-ES_tradnl"/>
        </w:rPr>
        <w:t xml:space="preserve"> en su respuesta, reiterada a través del Informe Justificado, sólo advirtió que, en el presente caso, no se actualizaba el primer supuesto, rebasar la información solicitada las 20 hojas simples, pues como lo afirma de trata de 50</w:t>
      </w:r>
      <w:r w:rsidR="00217B58" w:rsidRPr="00317322">
        <w:rPr>
          <w:rFonts w:ascii="Palatino Linotype" w:hAnsi="Palatino Linotype"/>
        </w:rPr>
        <w:t xml:space="preserve"> fojas útiles visibles por una sola de sus caras.</w:t>
      </w:r>
    </w:p>
    <w:p w:rsidR="00AA4123" w:rsidRPr="00317322" w:rsidRDefault="00217B58" w:rsidP="00AA4123">
      <w:pPr>
        <w:spacing w:before="200" w:after="200" w:line="360" w:lineRule="auto"/>
        <w:jc w:val="both"/>
        <w:rPr>
          <w:rFonts w:ascii="Palatino Linotype" w:hAnsi="Palatino Linotype"/>
          <w:szCs w:val="17"/>
          <w:lang w:eastAsia="es-ES_tradnl"/>
        </w:rPr>
      </w:pPr>
      <w:r w:rsidRPr="00317322">
        <w:rPr>
          <w:rFonts w:ascii="Palatino Linotype" w:hAnsi="Palatino Linotype"/>
          <w:szCs w:val="17"/>
          <w:lang w:eastAsia="es-ES_tradnl"/>
        </w:rPr>
        <w:lastRenderedPageBreak/>
        <w:t>S</w:t>
      </w:r>
      <w:r w:rsidR="00AA4123" w:rsidRPr="00317322">
        <w:rPr>
          <w:rFonts w:ascii="Palatino Linotype" w:hAnsi="Palatino Linotype"/>
          <w:szCs w:val="17"/>
          <w:lang w:eastAsia="es-ES_tradnl"/>
        </w:rPr>
        <w:t>in embargo,</w:t>
      </w:r>
      <w:r w:rsidRPr="00317322">
        <w:rPr>
          <w:rFonts w:ascii="Palatino Linotype" w:hAnsi="Palatino Linotype"/>
          <w:szCs w:val="17"/>
          <w:lang w:eastAsia="es-ES_tradnl"/>
        </w:rPr>
        <w:t xml:space="preserve"> </w:t>
      </w:r>
      <w:r w:rsidRPr="00317322">
        <w:rPr>
          <w:rFonts w:ascii="Palatino Linotype" w:hAnsi="Palatino Linotype"/>
          <w:b/>
          <w:szCs w:val="17"/>
          <w:lang w:eastAsia="es-ES_tradnl"/>
        </w:rPr>
        <w:t>EL SUJETO OBLIGADO</w:t>
      </w:r>
      <w:r w:rsidRPr="00317322">
        <w:rPr>
          <w:rFonts w:ascii="Palatino Linotype" w:hAnsi="Palatino Linotype"/>
          <w:szCs w:val="17"/>
          <w:lang w:eastAsia="es-ES_tradnl"/>
        </w:rPr>
        <w:t xml:space="preserve"> fue omiso en </w:t>
      </w:r>
      <w:r w:rsidR="00AA4123" w:rsidRPr="00317322">
        <w:rPr>
          <w:rFonts w:ascii="Palatino Linotype" w:hAnsi="Palatino Linotype"/>
          <w:szCs w:val="17"/>
          <w:lang w:eastAsia="es-ES_tradnl"/>
        </w:rPr>
        <w:t>observar que, la información requerida, consistente en la nómina completa de la primera y segunda quincena de junio de 2018, es información que debe ser generada de manera electrónica, en apego a las disposiciones administrativas emitidas por Órgano Superior de Fiscalización del Estado de México</w:t>
      </w:r>
      <w:r w:rsidR="00742E81" w:rsidRPr="00317322">
        <w:rPr>
          <w:rFonts w:ascii="Palatino Linotype" w:hAnsi="Palatino Linotype"/>
          <w:szCs w:val="17"/>
          <w:lang w:eastAsia="es-ES_tradnl"/>
        </w:rPr>
        <w:t xml:space="preserve"> (OSFEM)</w:t>
      </w:r>
      <w:r w:rsidR="00AA4123" w:rsidRPr="00317322">
        <w:rPr>
          <w:rFonts w:ascii="Palatino Linotype" w:hAnsi="Palatino Linotype"/>
          <w:szCs w:val="17"/>
          <w:lang w:eastAsia="es-ES_tradnl"/>
        </w:rPr>
        <w:t xml:space="preserve"> a las que se encuentra sujeto como </w:t>
      </w:r>
      <w:r w:rsidRPr="00317322">
        <w:rPr>
          <w:rFonts w:ascii="Palatino Linotype" w:hAnsi="Palatino Linotype"/>
          <w:szCs w:val="17"/>
          <w:lang w:eastAsia="es-ES_tradnl"/>
        </w:rPr>
        <w:t>entidad fiscalizable</w:t>
      </w:r>
      <w:r w:rsidR="001702E7" w:rsidRPr="00317322">
        <w:rPr>
          <w:rFonts w:ascii="Palatino Linotype" w:hAnsi="Palatino Linotype"/>
          <w:szCs w:val="17"/>
          <w:lang w:eastAsia="es-ES_tradnl"/>
        </w:rPr>
        <w:t xml:space="preserve"> en términos de los artículos 2 fracción I, 4 fracción I y 8 fracciones I y IX de la Ley de Fiscalización Superior del Estado de México</w:t>
      </w:r>
      <w:r w:rsidR="001702E7" w:rsidRPr="00317322">
        <w:rPr>
          <w:rStyle w:val="Refdenotaalpie"/>
          <w:rFonts w:ascii="Palatino Linotype" w:hAnsi="Palatino Linotype"/>
          <w:szCs w:val="17"/>
          <w:lang w:eastAsia="es-ES_tradnl"/>
        </w:rPr>
        <w:footnoteReference w:id="1"/>
      </w:r>
      <w:r w:rsidRPr="00317322">
        <w:rPr>
          <w:rFonts w:ascii="Palatino Linotype" w:hAnsi="Palatino Linotype"/>
          <w:szCs w:val="17"/>
          <w:lang w:eastAsia="es-ES_tradnl"/>
        </w:rPr>
        <w:t xml:space="preserve">, que forma </w:t>
      </w:r>
      <w:r w:rsidR="00AA4123" w:rsidRPr="00317322">
        <w:rPr>
          <w:rFonts w:ascii="Palatino Linotype" w:hAnsi="Palatino Linotype"/>
          <w:szCs w:val="17"/>
          <w:lang w:eastAsia="es-ES_tradnl"/>
        </w:rPr>
        <w:t>parte de los Poderes Públicos de la Entidad</w:t>
      </w:r>
      <w:r w:rsidRPr="00317322">
        <w:rPr>
          <w:rFonts w:ascii="Palatino Linotype" w:hAnsi="Palatino Linotype"/>
          <w:szCs w:val="17"/>
          <w:lang w:eastAsia="es-ES_tradnl"/>
        </w:rPr>
        <w:t>, particularmente en lo establecido en los Lineamientos para la elaboración y presentación del Informe Mensual de los Poderes Públicos, Organismos Auxiliares y Órganos Autónomos del Estado de México Ejercicio 2018 y los correspondientes Formatos relativos al mismo, consultables en las ligas electrónicas http://www.osfem.gob.mx/04_Normatividad/doc/Normatividad/2018/04_LinElabyPresInfoMenPodPubyOrgAutEdoMex18.pdf y http://www.osfem.gob.mx/04_</w:t>
      </w:r>
      <w:r w:rsidR="001702E7" w:rsidRPr="00317322">
        <w:rPr>
          <w:rFonts w:ascii="Palatino Linotype" w:hAnsi="Palatino Linotype"/>
          <w:szCs w:val="17"/>
          <w:lang w:eastAsia="es-ES_tradnl"/>
        </w:rPr>
        <w:t xml:space="preserve"> </w:t>
      </w:r>
      <w:r w:rsidRPr="00317322">
        <w:rPr>
          <w:rFonts w:ascii="Palatino Linotype" w:hAnsi="Palatino Linotype"/>
          <w:szCs w:val="17"/>
          <w:lang w:eastAsia="es-ES_tradnl"/>
        </w:rPr>
        <w:t>Normatividad/doc/Normatividad/2018/09_%20FormInfMens_2018.xlsx, tal y como se aprecia a continuación, en su parte medular:</w:t>
      </w:r>
      <w:r w:rsidR="001702E7" w:rsidRPr="00317322">
        <w:rPr>
          <w:rFonts w:ascii="Palatino Linotype" w:hAnsi="Palatino Linotype"/>
          <w:szCs w:val="17"/>
          <w:lang w:eastAsia="es-ES_tradnl"/>
        </w:rPr>
        <w:t xml:space="preserve"> - - - - - - - - - - - - - - - - - - - - - - - - - - - - - - - - - - - - - - - - - - - - - - - - - - - - - - - - - - - - - - - - - - - - - - - - - - - - - - - - - - - - - - - - - - - - - - - - - - - - - - - - - - - - - - - - - - - - - - - - - - - - - - - - - - - - - - - - - - - - - - - - - - - - - - - - - - - - - - - - - - - - - - - - - - - - - - - - - - - - - - - - - - - - - - - - - - - - - - - - - - - - - - - - - - - - - - - - - - - - - - - - - - </w:t>
      </w:r>
    </w:p>
    <w:p w:rsidR="00217B58" w:rsidRPr="00317322" w:rsidRDefault="00217B58" w:rsidP="00217B58">
      <w:pPr>
        <w:spacing w:before="120" w:after="120"/>
        <w:ind w:left="709" w:right="709"/>
        <w:jc w:val="center"/>
        <w:rPr>
          <w:rFonts w:ascii="Palatino Linotype" w:hAnsi="Palatino Linotype" w:cs="Arial"/>
          <w:b/>
          <w:bCs/>
          <w:i/>
          <w:sz w:val="22"/>
          <w:szCs w:val="22"/>
        </w:rPr>
      </w:pPr>
      <w:r w:rsidRPr="00317322">
        <w:rPr>
          <w:rFonts w:ascii="Palatino Linotype" w:hAnsi="Palatino Linotype" w:cs="Arial"/>
          <w:b/>
          <w:bCs/>
          <w:i/>
          <w:sz w:val="22"/>
          <w:szCs w:val="22"/>
        </w:rPr>
        <w:lastRenderedPageBreak/>
        <w:t>Lineamientos para la elaboración y presentación del Informe Mensual de los Poderes Públicos, Organismos Auxiliares y Órganos Autónomos del Estado de México Ejercicio 2018</w:t>
      </w:r>
    </w:p>
    <w:p w:rsidR="00217B58" w:rsidRPr="00317322" w:rsidRDefault="00217B58" w:rsidP="00217B58">
      <w:pPr>
        <w:spacing w:before="240" w:after="240"/>
        <w:ind w:left="709" w:right="709"/>
        <w:jc w:val="both"/>
        <w:rPr>
          <w:rFonts w:ascii="Palatino Linotype" w:hAnsi="Palatino Linotype" w:cs="Arial"/>
          <w:bCs/>
          <w:i/>
          <w:sz w:val="22"/>
          <w:szCs w:val="22"/>
          <w:lang w:val="pt-BR"/>
        </w:rPr>
      </w:pPr>
      <w:r w:rsidRPr="00317322">
        <w:rPr>
          <w:rFonts w:ascii="Palatino Linotype" w:hAnsi="Palatino Linotype" w:cs="Arial"/>
          <w:bCs/>
          <w:i/>
          <w:sz w:val="22"/>
          <w:szCs w:val="22"/>
          <w:lang w:val="pt-BR"/>
        </w:rPr>
        <w:t>[…]</w:t>
      </w:r>
    </w:p>
    <w:p w:rsidR="00217B58" w:rsidRPr="00317322" w:rsidRDefault="00217B58" w:rsidP="00217B58">
      <w:pPr>
        <w:spacing w:before="240" w:after="240"/>
        <w:ind w:left="709" w:right="709"/>
        <w:jc w:val="center"/>
        <w:rPr>
          <w:rFonts w:ascii="Palatino Linotype" w:hAnsi="Palatino Linotype" w:cs="Arial"/>
          <w:b/>
          <w:bCs/>
          <w:i/>
          <w:sz w:val="22"/>
          <w:szCs w:val="22"/>
          <w:lang w:val="pt-BR"/>
        </w:rPr>
      </w:pPr>
      <w:r w:rsidRPr="00317322">
        <w:rPr>
          <w:rFonts w:ascii="Palatino Linotype" w:hAnsi="Palatino Linotype" w:cs="Arial"/>
          <w:b/>
          <w:bCs/>
          <w:i/>
          <w:sz w:val="22"/>
          <w:szCs w:val="22"/>
          <w:lang w:val="pt-BR"/>
        </w:rPr>
        <w:t>3. Á M B I T O   D E   A P L I C A C I Ó N</w:t>
      </w:r>
    </w:p>
    <w:p w:rsidR="00217B58" w:rsidRPr="00317322" w:rsidRDefault="00217B58" w:rsidP="00217B58">
      <w:pPr>
        <w:spacing w:before="240" w:after="240"/>
        <w:ind w:left="709" w:right="709"/>
        <w:jc w:val="both"/>
        <w:rPr>
          <w:rFonts w:ascii="Palatino Linotype" w:hAnsi="Palatino Linotype" w:cs="Arial"/>
          <w:bCs/>
          <w:i/>
          <w:sz w:val="22"/>
          <w:szCs w:val="22"/>
        </w:rPr>
      </w:pPr>
      <w:r w:rsidRPr="00317322">
        <w:rPr>
          <w:rFonts w:ascii="Palatino Linotype" w:hAnsi="Palatino Linotype" w:cs="Arial"/>
          <w:b/>
          <w:bCs/>
          <w:i/>
          <w:sz w:val="22"/>
          <w:szCs w:val="22"/>
          <w:u w:val="single"/>
        </w:rPr>
        <w:t>El presente documento es aplicable a las siguientes Entidades Fiscalizables</w:t>
      </w:r>
      <w:r w:rsidRPr="00317322">
        <w:rPr>
          <w:rFonts w:ascii="Palatino Linotype" w:hAnsi="Palatino Linotype" w:cs="Arial"/>
          <w:bCs/>
          <w:i/>
          <w:sz w:val="22"/>
          <w:szCs w:val="22"/>
        </w:rPr>
        <w:t xml:space="preserve">: </w:t>
      </w:r>
    </w:p>
    <w:p w:rsidR="00217B58" w:rsidRPr="00317322" w:rsidRDefault="00217B58" w:rsidP="00217B58">
      <w:pPr>
        <w:spacing w:before="240" w:after="24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 xml:space="preserve">• </w:t>
      </w:r>
      <w:r w:rsidRPr="00317322">
        <w:rPr>
          <w:rFonts w:ascii="Palatino Linotype" w:hAnsi="Palatino Linotype" w:cs="Arial"/>
          <w:b/>
          <w:bCs/>
          <w:i/>
          <w:sz w:val="22"/>
          <w:szCs w:val="22"/>
          <w:u w:val="single"/>
        </w:rPr>
        <w:t>Poderes Públicos del Estado</w:t>
      </w:r>
      <w:r w:rsidRPr="00317322">
        <w:rPr>
          <w:rFonts w:ascii="Palatino Linotype" w:hAnsi="Palatino Linotype" w:cs="Arial"/>
          <w:bCs/>
          <w:i/>
          <w:sz w:val="22"/>
          <w:szCs w:val="22"/>
        </w:rPr>
        <w:t xml:space="preserve">: </w:t>
      </w:r>
      <w:r w:rsidRPr="00317322">
        <w:rPr>
          <w:rFonts w:ascii="Palatino Linotype" w:hAnsi="Palatino Linotype" w:cs="Arial"/>
          <w:b/>
          <w:bCs/>
          <w:i/>
          <w:sz w:val="22"/>
          <w:szCs w:val="22"/>
          <w:u w:val="single"/>
        </w:rPr>
        <w:t>Los poderes Ejecutivo</w:t>
      </w:r>
      <w:r w:rsidRPr="00317322">
        <w:rPr>
          <w:rFonts w:ascii="Palatino Linotype" w:hAnsi="Palatino Linotype" w:cs="Arial"/>
          <w:bCs/>
          <w:i/>
          <w:sz w:val="22"/>
          <w:szCs w:val="22"/>
        </w:rPr>
        <w:t xml:space="preserve">, Legislativo y Judicial </w:t>
      </w:r>
      <w:r w:rsidRPr="00317322">
        <w:rPr>
          <w:rFonts w:ascii="Palatino Linotype" w:hAnsi="Palatino Linotype" w:cs="Arial"/>
          <w:b/>
          <w:bCs/>
          <w:i/>
          <w:sz w:val="22"/>
          <w:szCs w:val="22"/>
          <w:u w:val="single"/>
        </w:rPr>
        <w:t>comprendiendo sus</w:t>
      </w:r>
      <w:r w:rsidRPr="00317322">
        <w:rPr>
          <w:rFonts w:ascii="Palatino Linotype" w:hAnsi="Palatino Linotype" w:cs="Arial"/>
          <w:bCs/>
          <w:i/>
          <w:sz w:val="22"/>
          <w:szCs w:val="22"/>
        </w:rPr>
        <w:t xml:space="preserve"> unidades y </w:t>
      </w:r>
      <w:r w:rsidRPr="00317322">
        <w:rPr>
          <w:rFonts w:ascii="Palatino Linotype" w:hAnsi="Palatino Linotype" w:cs="Arial"/>
          <w:b/>
          <w:bCs/>
          <w:i/>
          <w:sz w:val="22"/>
          <w:szCs w:val="22"/>
          <w:u w:val="single"/>
        </w:rPr>
        <w:t>dependencias</w:t>
      </w:r>
      <w:r w:rsidRPr="00317322">
        <w:rPr>
          <w:rFonts w:ascii="Palatino Linotype" w:hAnsi="Palatino Linotype" w:cs="Arial"/>
          <w:bCs/>
          <w:i/>
          <w:sz w:val="22"/>
          <w:szCs w:val="22"/>
        </w:rPr>
        <w:t>;</w:t>
      </w:r>
    </w:p>
    <w:p w:rsidR="00217B58" w:rsidRPr="00317322" w:rsidRDefault="00217B58" w:rsidP="00217B58">
      <w:pPr>
        <w:spacing w:before="240" w:after="240"/>
        <w:ind w:left="709" w:right="709"/>
        <w:jc w:val="both"/>
        <w:rPr>
          <w:rFonts w:ascii="Palatino Linotype" w:hAnsi="Palatino Linotype" w:cs="Arial"/>
          <w:bCs/>
          <w:i/>
          <w:sz w:val="22"/>
          <w:szCs w:val="22"/>
        </w:rPr>
      </w:pPr>
      <w:r w:rsidRPr="00317322">
        <w:rPr>
          <w:rFonts w:ascii="Palatino Linotype" w:hAnsi="Palatino Linotype" w:cs="Arial"/>
          <w:bCs/>
          <w:i/>
          <w:sz w:val="22"/>
          <w:szCs w:val="22"/>
        </w:rPr>
        <w:t>[…]</w:t>
      </w:r>
    </w:p>
    <w:p w:rsidR="00217B58" w:rsidRPr="00317322" w:rsidRDefault="00217B58" w:rsidP="00217B58">
      <w:pPr>
        <w:jc w:val="center"/>
        <w:rPr>
          <w:rFonts w:ascii="Palatino Linotype" w:hAnsi="Palatino Linotype" w:cs="Arial"/>
          <w:bCs/>
          <w:i/>
          <w:sz w:val="22"/>
          <w:szCs w:val="22"/>
        </w:rPr>
      </w:pPr>
      <w:r w:rsidRPr="00317322">
        <w:rPr>
          <w:noProof/>
          <w:lang w:eastAsia="es-MX"/>
        </w:rPr>
        <w:drawing>
          <wp:inline distT="0" distB="0" distL="0" distR="0" wp14:anchorId="7451CDDE" wp14:editId="086BBD06">
            <wp:extent cx="5201108" cy="223474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5443" cy="2236612"/>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712661" w:rsidRPr="00317322" w:rsidRDefault="00712661" w:rsidP="00217B58">
      <w:pPr>
        <w:jc w:val="center"/>
        <w:rPr>
          <w:rFonts w:ascii="Palatino Linotype" w:hAnsi="Palatino Linotype" w:cs="Arial"/>
          <w:bCs/>
          <w:i/>
          <w:sz w:val="22"/>
          <w:szCs w:val="22"/>
        </w:rPr>
      </w:pPr>
      <w:r w:rsidRPr="00317322">
        <w:rPr>
          <w:noProof/>
          <w:lang w:eastAsia="es-MX"/>
        </w:rPr>
        <w:drawing>
          <wp:inline distT="0" distB="0" distL="0" distR="0" wp14:anchorId="177FC233" wp14:editId="214591D1">
            <wp:extent cx="5054346" cy="2185543"/>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1686" cy="2240606"/>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217B58" w:rsidRPr="00317322" w:rsidRDefault="00712661" w:rsidP="00712661">
      <w:pPr>
        <w:jc w:val="center"/>
        <w:rPr>
          <w:rFonts w:ascii="Palatino Linotype" w:hAnsi="Palatino Linotype" w:cs="Arial"/>
          <w:bCs/>
          <w:i/>
          <w:sz w:val="22"/>
          <w:szCs w:val="22"/>
        </w:rPr>
      </w:pPr>
      <w:r w:rsidRPr="00317322">
        <w:rPr>
          <w:rFonts w:ascii="Palatino Linotype" w:hAnsi="Palatino Linotype" w:cs="Arial"/>
          <w:bCs/>
          <w:i/>
          <w:noProof/>
          <w:sz w:val="22"/>
          <w:szCs w:val="22"/>
          <w:lang w:eastAsia="es-MX"/>
        </w:rPr>
        <w:lastRenderedPageBreak/>
        <w:drawing>
          <wp:inline distT="0" distB="0" distL="0" distR="0" wp14:anchorId="5976F8EF" wp14:editId="26A26386">
            <wp:extent cx="5179326" cy="373075"/>
            <wp:effectExtent l="0" t="0" r="254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5913" cy="389396"/>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712661" w:rsidRPr="00317322" w:rsidRDefault="00712661" w:rsidP="00712661">
      <w:pPr>
        <w:jc w:val="center"/>
        <w:rPr>
          <w:rFonts w:ascii="Palatino Linotype" w:hAnsi="Palatino Linotype" w:cs="Arial"/>
          <w:bCs/>
          <w:i/>
          <w:sz w:val="22"/>
          <w:szCs w:val="22"/>
        </w:rPr>
      </w:pPr>
      <w:r w:rsidRPr="00317322">
        <w:rPr>
          <w:noProof/>
          <w:lang w:eastAsia="es-MX"/>
        </w:rPr>
        <w:drawing>
          <wp:inline distT="0" distB="0" distL="0" distR="0" wp14:anchorId="16C1E296" wp14:editId="30B29774">
            <wp:extent cx="5272456" cy="243940"/>
            <wp:effectExtent l="0" t="0" r="4445"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3921" cy="249097"/>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712661" w:rsidRPr="00317322" w:rsidRDefault="00712661" w:rsidP="00712661">
      <w:pPr>
        <w:jc w:val="center"/>
        <w:rPr>
          <w:rFonts w:ascii="Palatino Linotype" w:hAnsi="Palatino Linotype" w:cs="Arial"/>
          <w:bCs/>
          <w:i/>
          <w:sz w:val="22"/>
          <w:szCs w:val="22"/>
        </w:rPr>
      </w:pPr>
      <w:r w:rsidRPr="00317322">
        <w:rPr>
          <w:noProof/>
          <w:lang w:eastAsia="es-MX"/>
        </w:rPr>
        <w:drawing>
          <wp:inline distT="0" distB="0" distL="0" distR="0" wp14:anchorId="63825C22" wp14:editId="68D0D01B">
            <wp:extent cx="5206619" cy="220915"/>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6155" cy="228533"/>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712661" w:rsidRPr="00317322" w:rsidRDefault="00712661" w:rsidP="00712661">
      <w:pPr>
        <w:jc w:val="center"/>
        <w:rPr>
          <w:rFonts w:ascii="Palatino Linotype" w:hAnsi="Palatino Linotype" w:cs="Arial"/>
          <w:bCs/>
          <w:i/>
          <w:sz w:val="22"/>
          <w:szCs w:val="22"/>
        </w:rPr>
      </w:pPr>
      <w:r w:rsidRPr="00317322">
        <w:rPr>
          <w:noProof/>
          <w:lang w:eastAsia="es-MX"/>
        </w:rPr>
        <w:drawing>
          <wp:inline distT="0" distB="0" distL="0" distR="0" wp14:anchorId="50753DE5" wp14:editId="1A9BB742">
            <wp:extent cx="5162728" cy="357163"/>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2870" cy="366166"/>
                    </a:xfrm>
                    <a:prstGeom prst="rect">
                      <a:avLst/>
                    </a:prstGeom>
                  </pic:spPr>
                </pic:pic>
              </a:graphicData>
            </a:graphic>
          </wp:inline>
        </w:drawing>
      </w:r>
    </w:p>
    <w:p w:rsidR="00712661" w:rsidRPr="00317322" w:rsidRDefault="00712661" w:rsidP="00712661">
      <w:pPr>
        <w:spacing w:before="120" w:after="120"/>
        <w:jc w:val="center"/>
        <w:rPr>
          <w:rFonts w:ascii="Palatino Linotype" w:hAnsi="Palatino Linotype" w:cs="Arial"/>
          <w:bCs/>
          <w:i/>
          <w:sz w:val="22"/>
          <w:szCs w:val="22"/>
        </w:rPr>
      </w:pPr>
      <w:r w:rsidRPr="00317322">
        <w:rPr>
          <w:rFonts w:ascii="Palatino Linotype" w:hAnsi="Palatino Linotype" w:cs="Arial"/>
          <w:bCs/>
          <w:i/>
          <w:sz w:val="22"/>
          <w:szCs w:val="22"/>
          <w:lang w:val="pt-BR"/>
        </w:rPr>
        <w:t>[…]</w:t>
      </w:r>
    </w:p>
    <w:p w:rsidR="00712661" w:rsidRPr="00317322" w:rsidRDefault="00712661" w:rsidP="004630B3">
      <w:pPr>
        <w:jc w:val="center"/>
        <w:rPr>
          <w:rFonts w:ascii="Palatino Linotype" w:hAnsi="Palatino Linotype" w:cs="Arial"/>
          <w:bCs/>
          <w:i/>
          <w:sz w:val="22"/>
          <w:szCs w:val="22"/>
        </w:rPr>
      </w:pPr>
      <w:r w:rsidRPr="00317322">
        <w:rPr>
          <w:noProof/>
          <w:lang w:eastAsia="es-MX"/>
        </w:rPr>
        <w:drawing>
          <wp:inline distT="0" distB="0" distL="0" distR="0" wp14:anchorId="066E7A12" wp14:editId="6A3C603F">
            <wp:extent cx="5791835" cy="353695"/>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353695"/>
                    </a:xfrm>
                    <a:prstGeom prst="rect">
                      <a:avLst/>
                    </a:prstGeom>
                  </pic:spPr>
                </pic:pic>
              </a:graphicData>
            </a:graphic>
          </wp:inline>
        </w:drawing>
      </w:r>
    </w:p>
    <w:p w:rsidR="00712661" w:rsidRPr="00317322" w:rsidRDefault="00712661" w:rsidP="004630B3">
      <w:pPr>
        <w:jc w:val="center"/>
        <w:rPr>
          <w:rFonts w:ascii="Palatino Linotype" w:hAnsi="Palatino Linotype" w:cs="Arial"/>
          <w:bCs/>
          <w:i/>
          <w:sz w:val="22"/>
          <w:szCs w:val="22"/>
        </w:rPr>
      </w:pPr>
      <w:r w:rsidRPr="00317322">
        <w:rPr>
          <w:noProof/>
          <w:lang w:eastAsia="es-MX"/>
        </w:rPr>
        <w:drawing>
          <wp:inline distT="0" distB="0" distL="0" distR="0" wp14:anchorId="52E562F7" wp14:editId="15E84A15">
            <wp:extent cx="5791835" cy="3828415"/>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3828415"/>
                    </a:xfrm>
                    <a:prstGeom prst="rect">
                      <a:avLst/>
                    </a:prstGeom>
                  </pic:spPr>
                </pic:pic>
              </a:graphicData>
            </a:graphic>
          </wp:inline>
        </w:drawing>
      </w:r>
    </w:p>
    <w:p w:rsidR="001702E7" w:rsidRPr="00317322" w:rsidRDefault="001702E7" w:rsidP="001702E7">
      <w:pPr>
        <w:spacing w:before="200" w:after="200" w:line="360" w:lineRule="auto"/>
        <w:jc w:val="both"/>
        <w:rPr>
          <w:rFonts w:ascii="Palatino Linotype" w:hAnsi="Palatino Linotype"/>
          <w:szCs w:val="17"/>
          <w:lang w:eastAsia="es-ES_tradnl"/>
        </w:rPr>
      </w:pPr>
      <w:r w:rsidRPr="00317322">
        <w:rPr>
          <w:rFonts w:ascii="Palatino Linotype" w:hAnsi="Palatino Linotype"/>
          <w:szCs w:val="17"/>
          <w:lang w:eastAsia="es-ES_tradnl"/>
        </w:rPr>
        <w:t xml:space="preserve">- - - - - - - - - - - - - - - - - - - - - - - - - - - - - - - - - - - - - - - - - - - - - - - - - - - - - - - - - - - - - - - - - - - - - - - - - - - - - - - - - - - - - - - - - - - - - - - - - - - - - - - - - - - - - - - - - - - - - - - - - - - - - - - - - - </w:t>
      </w:r>
    </w:p>
    <w:p w:rsidR="00712661" w:rsidRPr="00317322" w:rsidRDefault="004630B3" w:rsidP="00712661">
      <w:pPr>
        <w:jc w:val="center"/>
        <w:rPr>
          <w:rFonts w:ascii="Palatino Linotype" w:hAnsi="Palatino Linotype" w:cs="Arial"/>
          <w:bCs/>
          <w:i/>
          <w:sz w:val="22"/>
          <w:szCs w:val="22"/>
        </w:rPr>
      </w:pPr>
      <w:r w:rsidRPr="00317322">
        <w:rPr>
          <w:noProof/>
          <w:lang w:eastAsia="es-MX"/>
        </w:rPr>
        <w:lastRenderedPageBreak/>
        <w:drawing>
          <wp:inline distT="0" distB="0" distL="0" distR="0" wp14:anchorId="58A782D2" wp14:editId="6757DE54">
            <wp:extent cx="4213556" cy="45041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75" cy="4563580"/>
                    </a:xfrm>
                    <a:prstGeom prst="rect">
                      <a:avLst/>
                    </a:prstGeom>
                  </pic:spPr>
                </pic:pic>
              </a:graphicData>
            </a:graphic>
          </wp:inline>
        </w:drawing>
      </w:r>
    </w:p>
    <w:p w:rsidR="00742E81" w:rsidRPr="00317322" w:rsidRDefault="006C01AB" w:rsidP="00B34E29">
      <w:pPr>
        <w:spacing w:before="240" w:after="240" w:line="360" w:lineRule="auto"/>
        <w:jc w:val="both"/>
        <w:rPr>
          <w:rFonts w:ascii="Palatino Linotype" w:hAnsi="Palatino Linotype"/>
          <w:szCs w:val="17"/>
          <w:lang w:eastAsia="es-ES_tradnl"/>
        </w:rPr>
      </w:pPr>
      <w:r w:rsidRPr="00317322">
        <w:rPr>
          <w:rFonts w:ascii="Palatino Linotype" w:hAnsi="Palatino Linotype"/>
        </w:rPr>
        <w:t xml:space="preserve">Así, de </w:t>
      </w:r>
      <w:r w:rsidR="00742E81" w:rsidRPr="00317322">
        <w:rPr>
          <w:rFonts w:ascii="Palatino Linotype" w:hAnsi="Palatino Linotype"/>
        </w:rPr>
        <w:t>la inserción anterior</w:t>
      </w:r>
      <w:r w:rsidRPr="00317322">
        <w:rPr>
          <w:rFonts w:ascii="Palatino Linotype" w:hAnsi="Palatino Linotype"/>
        </w:rPr>
        <w:t xml:space="preserve"> se advierte que, </w:t>
      </w:r>
      <w:r w:rsidR="001702E7" w:rsidRPr="00317322">
        <w:rPr>
          <w:rFonts w:ascii="Palatino Linotype" w:hAnsi="Palatino Linotype"/>
        </w:rPr>
        <w:t xml:space="preserve">la Secretaría de Desarrollo Agropecuario, como una dependencia del Poder Ejecutivo Estatal está sometida al cumplimiento de los </w:t>
      </w:r>
      <w:r w:rsidR="00742E81" w:rsidRPr="00317322">
        <w:rPr>
          <w:rFonts w:ascii="Palatino Linotype" w:hAnsi="Palatino Linotype"/>
          <w:szCs w:val="17"/>
          <w:lang w:eastAsia="es-ES_tradnl"/>
        </w:rPr>
        <w:t xml:space="preserve">Lineamientos para la elaboración y presentación del Informe Mensual de los Poderes Públicos, Organismos Auxiliares y Órganos Autónomos del Estado de México Ejercicio 2018, emitidos por el OSFEM, debiendo </w:t>
      </w:r>
      <w:r w:rsidR="00742E81" w:rsidRPr="00317322">
        <w:rPr>
          <w:rFonts w:ascii="Palatino Linotype" w:hAnsi="Palatino Linotype"/>
          <w:b/>
          <w:szCs w:val="17"/>
          <w:lang w:eastAsia="es-ES_tradnl"/>
        </w:rPr>
        <w:t>generar la información requerida</w:t>
      </w:r>
      <w:r w:rsidR="00742E81" w:rsidRPr="00317322">
        <w:rPr>
          <w:rFonts w:ascii="Palatino Linotype" w:hAnsi="Palatino Linotype"/>
          <w:szCs w:val="17"/>
          <w:lang w:eastAsia="es-ES_tradnl"/>
        </w:rPr>
        <w:t xml:space="preserve"> por la particular, tanto en formato de hoja de cálculo de Microsoft Excel</w:t>
      </w:r>
      <w:r w:rsidR="00085388" w:rsidRPr="00317322">
        <w:rPr>
          <w:rFonts w:ascii="Palatino Linotype" w:hAnsi="Palatino Linotype"/>
          <w:szCs w:val="17"/>
          <w:lang w:eastAsia="es-ES_tradnl"/>
        </w:rPr>
        <w:t>,</w:t>
      </w:r>
      <w:r w:rsidR="00742E81" w:rsidRPr="00317322">
        <w:rPr>
          <w:rFonts w:ascii="Palatino Linotype" w:hAnsi="Palatino Linotype"/>
          <w:szCs w:val="17"/>
          <w:lang w:eastAsia="es-ES_tradnl"/>
        </w:rPr>
        <w:t xml:space="preserve"> (.xls) o (.xlsx)</w:t>
      </w:r>
      <w:r w:rsidR="00085388" w:rsidRPr="00317322">
        <w:rPr>
          <w:rFonts w:ascii="Palatino Linotype" w:hAnsi="Palatino Linotype"/>
          <w:szCs w:val="17"/>
          <w:lang w:eastAsia="es-ES_tradnl"/>
        </w:rPr>
        <w:t>,</w:t>
      </w:r>
      <w:r w:rsidR="00742E81" w:rsidRPr="00317322">
        <w:rPr>
          <w:rFonts w:ascii="Palatino Linotype" w:hAnsi="Palatino Linotype"/>
          <w:szCs w:val="17"/>
          <w:lang w:eastAsia="es-ES_tradnl"/>
        </w:rPr>
        <w:t xml:space="preserve"> como en formato </w:t>
      </w:r>
      <w:r w:rsidR="00085388" w:rsidRPr="00317322">
        <w:rPr>
          <w:rFonts w:ascii="Palatino Linotype" w:hAnsi="Palatino Linotype" w:cs="Arial"/>
        </w:rPr>
        <w:t>de documento portátil (</w:t>
      </w:r>
      <w:r w:rsidR="00085388" w:rsidRPr="00317322">
        <w:rPr>
          <w:rFonts w:ascii="Palatino Linotype" w:hAnsi="Palatino Linotype"/>
        </w:rPr>
        <w:t xml:space="preserve">por las </w:t>
      </w:r>
      <w:r w:rsidR="00085388" w:rsidRPr="00317322">
        <w:rPr>
          <w:rFonts w:ascii="Palatino Linotype" w:hAnsi="Palatino Linotype" w:cs="Arial"/>
        </w:rPr>
        <w:t xml:space="preserve">siglas en inglés, </w:t>
      </w:r>
      <w:r w:rsidR="00085388" w:rsidRPr="00317322">
        <w:rPr>
          <w:rFonts w:ascii="Palatino Linotype" w:hAnsi="Palatino Linotype"/>
          <w:color w:val="000000"/>
        </w:rPr>
        <w:t>Portable</w:t>
      </w:r>
      <w:r w:rsidR="00085388" w:rsidRPr="00317322">
        <w:rPr>
          <w:rFonts w:ascii="Palatino Linotype" w:hAnsi="Palatino Linotype" w:cs="Arial"/>
        </w:rPr>
        <w:t xml:space="preserve"> Document Format), </w:t>
      </w:r>
      <w:r w:rsidR="00085388" w:rsidRPr="00317322">
        <w:rPr>
          <w:rFonts w:ascii="Palatino Linotype" w:hAnsi="Palatino Linotype"/>
          <w:szCs w:val="17"/>
          <w:lang w:eastAsia="es-ES_tradnl"/>
        </w:rPr>
        <w:t xml:space="preserve">(.pdf), en apego a lo establecido en la Ley de Fiscalización Superior del Estado de México; en consecuencia, se ubica en el supuesto de excepción de pago a que se hizo referencia en el numeral </w:t>
      </w:r>
      <w:r w:rsidR="00085388" w:rsidRPr="00317322">
        <w:rPr>
          <w:rFonts w:ascii="Palatino Linotype" w:hAnsi="Palatino Linotype"/>
          <w:b/>
          <w:szCs w:val="17"/>
          <w:lang w:eastAsia="es-ES_tradnl"/>
        </w:rPr>
        <w:t>3)</w:t>
      </w:r>
      <w:r w:rsidR="00085388" w:rsidRPr="00317322">
        <w:rPr>
          <w:rFonts w:ascii="Palatino Linotype" w:hAnsi="Palatino Linotype"/>
          <w:szCs w:val="17"/>
          <w:lang w:eastAsia="es-ES_tradnl"/>
        </w:rPr>
        <w:t xml:space="preserve"> </w:t>
      </w:r>
      <w:r w:rsidR="00085388" w:rsidRPr="00317322">
        <w:rPr>
          <w:rFonts w:ascii="Palatino Linotype" w:hAnsi="Palatino Linotype"/>
          <w:i/>
          <w:szCs w:val="17"/>
          <w:lang w:eastAsia="es-ES_tradnl"/>
        </w:rPr>
        <w:t>supra</w:t>
      </w:r>
      <w:r w:rsidR="00085388" w:rsidRPr="00317322">
        <w:rPr>
          <w:rFonts w:ascii="Palatino Linotype" w:hAnsi="Palatino Linotype"/>
          <w:szCs w:val="17"/>
          <w:lang w:eastAsia="es-ES_tradnl"/>
        </w:rPr>
        <w:t xml:space="preserve">, referido en el artículo 175 primer párrafo de la Ley </w:t>
      </w:r>
      <w:r w:rsidR="00085388" w:rsidRPr="00317322">
        <w:rPr>
          <w:rFonts w:ascii="Palatino Linotype" w:hAnsi="Palatino Linotype"/>
          <w:szCs w:val="17"/>
          <w:lang w:eastAsia="es-ES_tradnl"/>
        </w:rPr>
        <w:lastRenderedPageBreak/>
        <w:t xml:space="preserve">de </w:t>
      </w:r>
      <w:r w:rsidR="00085388" w:rsidRPr="00317322">
        <w:rPr>
          <w:rFonts w:ascii="Palatino Linotype" w:hAnsi="Palatino Linotype" w:cs="Arial"/>
        </w:rPr>
        <w:t>Transparencia</w:t>
      </w:r>
      <w:r w:rsidR="00085388" w:rsidRPr="00317322">
        <w:rPr>
          <w:rFonts w:ascii="Palatino Linotype" w:hAnsi="Palatino Linotype"/>
          <w:szCs w:val="17"/>
          <w:lang w:eastAsia="es-ES_tradnl"/>
        </w:rPr>
        <w:t xml:space="preserve"> y </w:t>
      </w:r>
      <w:r w:rsidR="00085388" w:rsidRPr="00317322">
        <w:rPr>
          <w:rFonts w:ascii="Palatino Linotype" w:hAnsi="Palatino Linotype" w:cs="Arial"/>
        </w:rPr>
        <w:t>Acceso</w:t>
      </w:r>
      <w:r w:rsidR="00085388" w:rsidRPr="00317322">
        <w:rPr>
          <w:rFonts w:ascii="Palatino Linotype" w:hAnsi="Palatino Linotype"/>
          <w:szCs w:val="17"/>
          <w:lang w:eastAsia="es-ES_tradnl"/>
        </w:rPr>
        <w:t xml:space="preserve"> a la Información </w:t>
      </w:r>
      <w:r w:rsidR="00085388" w:rsidRPr="00317322">
        <w:rPr>
          <w:rFonts w:ascii="Palatino Linotype" w:hAnsi="Palatino Linotype"/>
          <w:lang w:eastAsia="es-ES_tradnl"/>
        </w:rPr>
        <w:t>Pública</w:t>
      </w:r>
      <w:r w:rsidR="00085388" w:rsidRPr="00317322">
        <w:rPr>
          <w:rFonts w:ascii="Palatino Linotype" w:hAnsi="Palatino Linotype"/>
          <w:szCs w:val="17"/>
          <w:lang w:eastAsia="es-ES_tradnl"/>
        </w:rPr>
        <w:t xml:space="preserve"> del Estado de México y Municipios, puesto que no requiere ser escaneada o digitalizada, cuando se generada directamente de manera electrónica, compartible con EL SAIMEX, tan esa así, que los formatos de llenado son proporcionados directamente en formato de hoja de cálculo de Microsoft Excel, (.xls) o (.xlsx), a través de la liga electrónica http://www.osfem.gob.mx/04_Normatividad/doc/Normatividad/2018/09_%20FormInfMens_2018.xlsx, anteriormente referida, para que los entes fiscalizables procedan a generarlos de manera electrónica, para su posterior entrega mediante DVD o CD ante el Órgano Fiscalizador Estatal.</w:t>
      </w:r>
    </w:p>
    <w:p w:rsidR="00B91F0A" w:rsidRPr="00317322" w:rsidRDefault="00B91F0A" w:rsidP="00B34E29">
      <w:pPr>
        <w:spacing w:before="240" w:after="240" w:line="360" w:lineRule="auto"/>
        <w:jc w:val="both"/>
        <w:rPr>
          <w:rFonts w:ascii="Palatino Linotype" w:hAnsi="Palatino Linotype"/>
          <w:szCs w:val="17"/>
          <w:lang w:eastAsia="es-ES_tradnl"/>
        </w:rPr>
      </w:pPr>
      <w:r w:rsidRPr="00317322">
        <w:rPr>
          <w:rFonts w:ascii="Palatino Linotype" w:hAnsi="Palatino Linotype"/>
          <w:szCs w:val="17"/>
          <w:lang w:eastAsia="es-ES_tradnl"/>
        </w:rPr>
        <w:t xml:space="preserve">En ese contexto, si bien son imprecisas las razones o motivos de inconformidad señalados por </w:t>
      </w:r>
      <w:r w:rsidR="005E1E35">
        <w:rPr>
          <w:rFonts w:ascii="Palatino Linotype" w:hAnsi="Palatino Linotype"/>
          <w:b/>
          <w:szCs w:val="17"/>
          <w:lang w:eastAsia="es-ES_tradnl"/>
        </w:rPr>
        <w:t>LA RECURRN</w:t>
      </w:r>
      <w:r w:rsidRPr="00317322">
        <w:rPr>
          <w:rFonts w:ascii="Palatino Linotype" w:hAnsi="Palatino Linotype"/>
          <w:b/>
          <w:szCs w:val="17"/>
          <w:lang w:eastAsia="es-ES_tradnl"/>
        </w:rPr>
        <w:t>ETE</w:t>
      </w:r>
      <w:r w:rsidRPr="00317322">
        <w:rPr>
          <w:rFonts w:ascii="Palatino Linotype" w:hAnsi="Palatino Linotype"/>
          <w:szCs w:val="17"/>
          <w:lang w:eastAsia="es-ES_tradnl"/>
        </w:rPr>
        <w:t xml:space="preserve"> por las cuales la información requerida es gratuita, lo cierto</w:t>
      </w:r>
      <w:r w:rsidR="005E1E35">
        <w:rPr>
          <w:rFonts w:ascii="Palatino Linotype" w:hAnsi="Palatino Linotype"/>
          <w:szCs w:val="17"/>
          <w:lang w:eastAsia="es-ES_tradnl"/>
        </w:rPr>
        <w:t xml:space="preserve"> es que</w:t>
      </w:r>
      <w:r w:rsidRPr="00317322">
        <w:rPr>
          <w:rFonts w:ascii="Palatino Linotype" w:hAnsi="Palatino Linotype"/>
          <w:szCs w:val="17"/>
          <w:lang w:eastAsia="es-ES_tradnl"/>
        </w:rPr>
        <w:t>, del análisis efectuado se advierte la existencia de razones jurídicas por las cuales no debe generar costo alguno para la particular la entrega de la información en la modalidad elegida (SAIMEX).</w:t>
      </w:r>
    </w:p>
    <w:p w:rsidR="00085388" w:rsidRPr="00317322" w:rsidRDefault="00085388" w:rsidP="00085388">
      <w:pPr>
        <w:spacing w:before="240" w:after="240" w:line="360" w:lineRule="auto"/>
        <w:jc w:val="both"/>
        <w:rPr>
          <w:rFonts w:ascii="Palatino Linotype" w:hAnsi="Palatino Linotype" w:cs="Arial"/>
        </w:rPr>
      </w:pPr>
      <w:r w:rsidRPr="00317322">
        <w:rPr>
          <w:rFonts w:ascii="Palatino Linotype" w:hAnsi="Palatino Linotype"/>
          <w:szCs w:val="17"/>
          <w:lang w:eastAsia="es-ES_tradnl"/>
        </w:rPr>
        <w:t xml:space="preserve">Por lo anteriormente expuesto, </w:t>
      </w:r>
      <w:r w:rsidRPr="00317322">
        <w:rPr>
          <w:rFonts w:ascii="Palatino Linotype" w:hAnsi="Palatino Linotype" w:cs="Arial"/>
        </w:rPr>
        <w:t xml:space="preserve">esta Ponencia Resolutora determina ordenar al </w:t>
      </w:r>
      <w:r w:rsidRPr="00317322">
        <w:rPr>
          <w:rFonts w:ascii="Palatino Linotype" w:hAnsi="Palatino Linotype" w:cs="Arial"/>
          <w:b/>
        </w:rPr>
        <w:t>SUJETO OBLIGADO</w:t>
      </w:r>
      <w:r w:rsidRPr="00317322">
        <w:rPr>
          <w:rFonts w:ascii="Palatino Linotype" w:hAnsi="Palatino Linotype" w:cs="Arial"/>
        </w:rPr>
        <w:t>, la entrega</w:t>
      </w:r>
      <w:r w:rsidR="00B91F0A" w:rsidRPr="00317322">
        <w:rPr>
          <w:rFonts w:ascii="Palatino Linotype" w:hAnsi="Palatino Linotype" w:cs="Arial"/>
        </w:rPr>
        <w:t xml:space="preserve">, en </w:t>
      </w:r>
      <w:r w:rsidR="00B91F0A" w:rsidRPr="00317322">
        <w:rPr>
          <w:rFonts w:ascii="Palatino Linotype" w:hAnsi="Palatino Linotype" w:cs="Arial"/>
          <w:b/>
        </w:rPr>
        <w:t>versión pública,</w:t>
      </w:r>
      <w:r w:rsidR="00B91F0A" w:rsidRPr="00317322">
        <w:rPr>
          <w:rFonts w:ascii="Palatino Linotype" w:hAnsi="Palatino Linotype" w:cs="Arial"/>
        </w:rPr>
        <w:t xml:space="preserve"> </w:t>
      </w:r>
      <w:r w:rsidRPr="00317322">
        <w:rPr>
          <w:rFonts w:ascii="Palatino Linotype" w:hAnsi="Palatino Linotype" w:cs="Arial"/>
        </w:rPr>
        <w:t xml:space="preserve">de la nómina </w:t>
      </w:r>
      <w:r w:rsidR="00B91F0A" w:rsidRPr="00317322">
        <w:rPr>
          <w:rFonts w:ascii="Palatino Linotype" w:hAnsi="Palatino Linotype" w:cs="Arial"/>
        </w:rPr>
        <w:t>detallada</w:t>
      </w:r>
      <w:r w:rsidRPr="00317322">
        <w:rPr>
          <w:rFonts w:ascii="Palatino Linotype" w:hAnsi="Palatino Linotype" w:cs="Arial"/>
        </w:rPr>
        <w:t xml:space="preserve"> del personal adscrito a</w:t>
      </w:r>
      <w:r w:rsidR="00B91F0A" w:rsidRPr="00317322">
        <w:rPr>
          <w:rFonts w:ascii="Palatino Linotype" w:hAnsi="Palatino Linotype" w:cs="Arial"/>
        </w:rPr>
        <w:t xml:space="preserve"> </w:t>
      </w:r>
      <w:r w:rsidRPr="00317322">
        <w:rPr>
          <w:rFonts w:ascii="Palatino Linotype" w:hAnsi="Palatino Linotype" w:cs="Arial"/>
        </w:rPr>
        <w:t>l</w:t>
      </w:r>
      <w:r w:rsidR="00B91F0A" w:rsidRPr="00317322">
        <w:rPr>
          <w:rFonts w:ascii="Palatino Linotype" w:hAnsi="Palatino Linotype" w:cs="Arial"/>
        </w:rPr>
        <w:t>a</w:t>
      </w:r>
      <w:r w:rsidRPr="00317322">
        <w:rPr>
          <w:rFonts w:ascii="Palatino Linotype" w:hAnsi="Palatino Linotype" w:cs="Arial"/>
        </w:rPr>
        <w:t xml:space="preserve"> </w:t>
      </w:r>
      <w:r w:rsidR="00B91F0A" w:rsidRPr="00317322">
        <w:rPr>
          <w:rFonts w:ascii="Palatino Linotype" w:hAnsi="Palatino Linotype" w:cs="Arial"/>
        </w:rPr>
        <w:t>Secretaría de Desarrollo Agropecuario</w:t>
      </w:r>
      <w:r w:rsidRPr="00317322">
        <w:rPr>
          <w:rFonts w:ascii="Palatino Linotype" w:hAnsi="Palatino Linotype" w:cs="Arial"/>
        </w:rPr>
        <w:t xml:space="preserve">, de la primera </w:t>
      </w:r>
      <w:r w:rsidR="00B91F0A" w:rsidRPr="00317322">
        <w:rPr>
          <w:rFonts w:ascii="Palatino Linotype" w:hAnsi="Palatino Linotype" w:cs="Arial"/>
        </w:rPr>
        <w:t xml:space="preserve">y segunda </w:t>
      </w:r>
      <w:r w:rsidRPr="00317322">
        <w:rPr>
          <w:rFonts w:ascii="Palatino Linotype" w:hAnsi="Palatino Linotype" w:cs="Arial"/>
          <w:lang w:val="es-ES"/>
        </w:rPr>
        <w:t>quincena</w:t>
      </w:r>
      <w:r w:rsidR="00B91F0A" w:rsidRPr="00317322">
        <w:rPr>
          <w:rFonts w:ascii="Palatino Linotype" w:hAnsi="Palatino Linotype" w:cs="Arial"/>
          <w:lang w:val="es-ES"/>
        </w:rPr>
        <w:t>s</w:t>
      </w:r>
      <w:r w:rsidRPr="00317322">
        <w:rPr>
          <w:rFonts w:ascii="Palatino Linotype" w:hAnsi="Palatino Linotype" w:cs="Arial"/>
          <w:lang w:val="es-ES"/>
        </w:rPr>
        <w:t xml:space="preserve"> de ju</w:t>
      </w:r>
      <w:r w:rsidR="00B91F0A" w:rsidRPr="00317322">
        <w:rPr>
          <w:rFonts w:ascii="Palatino Linotype" w:hAnsi="Palatino Linotype" w:cs="Arial"/>
          <w:lang w:val="es-ES"/>
        </w:rPr>
        <w:t>n</w:t>
      </w:r>
      <w:r w:rsidRPr="00317322">
        <w:rPr>
          <w:rFonts w:ascii="Palatino Linotype" w:hAnsi="Palatino Linotype" w:cs="Arial"/>
          <w:lang w:val="es-ES"/>
        </w:rPr>
        <w:t>io de 201</w:t>
      </w:r>
      <w:r w:rsidR="00B91F0A" w:rsidRPr="00317322">
        <w:rPr>
          <w:rFonts w:ascii="Palatino Linotype" w:hAnsi="Palatino Linotype" w:cs="Arial"/>
          <w:lang w:val="es-ES"/>
        </w:rPr>
        <w:t xml:space="preserve">8, en la modalidad seleccionada por </w:t>
      </w:r>
      <w:r w:rsidR="00B91F0A" w:rsidRPr="00317322">
        <w:rPr>
          <w:rFonts w:ascii="Palatino Linotype" w:hAnsi="Palatino Linotype" w:cs="Arial"/>
          <w:b/>
          <w:lang w:val="es-ES"/>
        </w:rPr>
        <w:t>LA RECURRENTE</w:t>
      </w:r>
      <w:r w:rsidR="00B91F0A" w:rsidRPr="00317322">
        <w:rPr>
          <w:rFonts w:ascii="Palatino Linotype" w:hAnsi="Palatino Linotype" w:cs="Arial"/>
        </w:rPr>
        <w:t xml:space="preserve">, </w:t>
      </w:r>
      <w:r w:rsidR="00B91F0A" w:rsidRPr="00317322">
        <w:rPr>
          <w:rFonts w:ascii="Palatino Linotype" w:hAnsi="Palatino Linotype" w:cs="Arial"/>
          <w:b/>
        </w:rPr>
        <w:t>sin que medie pago alguno</w:t>
      </w:r>
      <w:r w:rsidR="00B91F0A" w:rsidRPr="00317322">
        <w:rPr>
          <w:rFonts w:ascii="Palatino Linotype" w:hAnsi="Palatino Linotype" w:cs="Arial"/>
        </w:rPr>
        <w:t>.</w:t>
      </w:r>
    </w:p>
    <w:p w:rsidR="009B0F77" w:rsidRPr="00317322" w:rsidRDefault="009B0F77" w:rsidP="000C2FAD">
      <w:pPr>
        <w:spacing w:before="240" w:after="240" w:line="360" w:lineRule="auto"/>
        <w:jc w:val="both"/>
        <w:rPr>
          <w:rFonts w:ascii="Palatino Linotype" w:hAnsi="Palatino Linotype" w:cs="Arial"/>
          <w:lang w:val="es-ES_tradnl"/>
        </w:rPr>
      </w:pPr>
      <w:r w:rsidRPr="00317322">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317322">
        <w:rPr>
          <w:rFonts w:ascii="Palatino Linotype" w:eastAsia="Arial Unicode MS" w:hAnsi="Palatino Linotype" w:cs="Arial"/>
        </w:rPr>
        <w:t>omitir, eliminar o suprimir la</w:t>
      </w:r>
      <w:r w:rsidRPr="00317322">
        <w:rPr>
          <w:rFonts w:ascii="Palatino Linotype" w:hAnsi="Palatino Linotype"/>
          <w:color w:val="000000"/>
        </w:rPr>
        <w:t xml:space="preserve"> información </w:t>
      </w:r>
      <w:r w:rsidRPr="00317322">
        <w:rPr>
          <w:rFonts w:ascii="Palatino Linotype" w:hAnsi="Palatino Linotype"/>
          <w:b/>
          <w:color w:val="000000"/>
        </w:rPr>
        <w:t>confidencial</w:t>
      </w:r>
      <w:r w:rsidRPr="00317322">
        <w:rPr>
          <w:rFonts w:ascii="Palatino Linotype" w:eastAsia="Arial Unicode MS" w:hAnsi="Palatino Linotype" w:cs="Arial"/>
        </w:rPr>
        <w:t xml:space="preserve">. En ese sentido, </w:t>
      </w:r>
      <w:r w:rsidRPr="00317322">
        <w:rPr>
          <w:rFonts w:ascii="Palatino Linotype" w:hAnsi="Palatino Linotype" w:cs="Arial"/>
          <w:lang w:val="es-ES_tradnl"/>
        </w:rPr>
        <w:t xml:space="preserve">sólo podrán </w:t>
      </w:r>
      <w:r w:rsidRPr="00317322">
        <w:rPr>
          <w:rFonts w:ascii="Palatino Linotype" w:hAnsi="Palatino Linotype" w:cs="Arial"/>
        </w:rPr>
        <w:t>ser</w:t>
      </w:r>
      <w:r w:rsidRPr="00317322">
        <w:rPr>
          <w:rFonts w:ascii="Palatino Linotype" w:hAnsi="Palatino Linotype" w:cs="Arial"/>
          <w:lang w:val="es-ES_tradnl"/>
        </w:rPr>
        <w:t xml:space="preserve"> testados los datos que </w:t>
      </w:r>
      <w:r w:rsidRPr="00317322">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317322">
        <w:rPr>
          <w:rFonts w:ascii="Palatino Linotype" w:hAnsi="Palatino Linotype" w:cs="Arial"/>
        </w:rPr>
        <w:t xml:space="preserve"> que el Comité de Transparencia del </w:t>
      </w:r>
      <w:r w:rsidRPr="00317322">
        <w:rPr>
          <w:rFonts w:ascii="Palatino Linotype" w:hAnsi="Palatino Linotype" w:cs="Arial"/>
          <w:b/>
        </w:rPr>
        <w:t>SUJETO OBLIGADO</w:t>
      </w:r>
      <w:r w:rsidRPr="00317322">
        <w:rPr>
          <w:rFonts w:ascii="Palatino Linotype" w:hAnsi="Palatino Linotype" w:cs="Arial"/>
        </w:rPr>
        <w:t xml:space="preserve"> emita el Acuerdo de Clasificación correspondiente</w:t>
      </w:r>
      <w:r w:rsidRPr="00317322">
        <w:rPr>
          <w:rFonts w:ascii="Palatino Linotype" w:hAnsi="Palatino Linotype" w:cs="Arial"/>
          <w:lang w:val="es-ES_tradnl"/>
        </w:rPr>
        <w:t xml:space="preserve"> debidamente fundado y motivado, en el cual se</w:t>
      </w:r>
      <w:r w:rsidRPr="00317322">
        <w:rPr>
          <w:rFonts w:ascii="Palatino Linotype" w:hAnsi="Palatino Linotype" w:cs="Arial"/>
        </w:rPr>
        <w:t xml:space="preserve"> sustente la versión pública, </w:t>
      </w:r>
      <w:r w:rsidRPr="00317322">
        <w:rPr>
          <w:rFonts w:ascii="Palatino Linotype" w:hAnsi="Palatino Linotype" w:cs="Arial"/>
          <w:lang w:val="es-ES_tradnl"/>
        </w:rPr>
        <w:t xml:space="preserve">en </w:t>
      </w:r>
      <w:r w:rsidRPr="00317322">
        <w:rPr>
          <w:rFonts w:ascii="Palatino Linotype" w:hAnsi="Palatino Linotype" w:cs="Arial"/>
          <w:noProof/>
          <w:lang w:eastAsia="es-MX"/>
        </w:rPr>
        <w:t>términos</w:t>
      </w:r>
      <w:r w:rsidRPr="0031732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B0F77" w:rsidRPr="00317322" w:rsidRDefault="009B0F77" w:rsidP="009B0F77">
      <w:pPr>
        <w:spacing w:before="120" w:after="120"/>
        <w:ind w:left="709" w:right="709"/>
        <w:jc w:val="center"/>
        <w:rPr>
          <w:rFonts w:ascii="Palatino Linotype" w:hAnsi="Palatino Linotype" w:cs="Arial"/>
          <w:b/>
          <w:i/>
          <w:sz w:val="22"/>
        </w:rPr>
      </w:pPr>
      <w:r w:rsidRPr="00317322">
        <w:rPr>
          <w:rFonts w:ascii="Palatino Linotype" w:hAnsi="Palatino Linotype" w:cs="Arial"/>
          <w:b/>
          <w:i/>
          <w:sz w:val="22"/>
        </w:rPr>
        <w:t>Ley de Transparencia y Acceso a la Información Pública del Estado de México y Municipios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r w:rsidRPr="00317322">
        <w:rPr>
          <w:rFonts w:ascii="Palatino Linotype" w:hAnsi="Palatino Linotype" w:cs="Arial"/>
          <w:b/>
          <w:i/>
          <w:sz w:val="22"/>
          <w:szCs w:val="22"/>
          <w:lang w:eastAsia="es-MX"/>
        </w:rPr>
        <w:t xml:space="preserve">Artículo 49. </w:t>
      </w:r>
      <w:r w:rsidRPr="00317322">
        <w:rPr>
          <w:rFonts w:ascii="Palatino Linotype" w:hAnsi="Palatino Linotype" w:cs="Arial"/>
          <w:i/>
          <w:sz w:val="22"/>
          <w:szCs w:val="22"/>
          <w:lang w:eastAsia="es-MX"/>
        </w:rPr>
        <w:t xml:space="preserve">Los </w:t>
      </w:r>
      <w:r w:rsidRPr="00317322">
        <w:rPr>
          <w:rFonts w:ascii="Palatino Linotype" w:hAnsi="Palatino Linotype" w:cs="Arial"/>
          <w:i/>
          <w:sz w:val="22"/>
        </w:rPr>
        <w:t>Comités</w:t>
      </w:r>
      <w:r w:rsidRPr="00317322">
        <w:rPr>
          <w:rFonts w:ascii="Palatino Linotype" w:hAnsi="Palatino Linotype" w:cs="Arial"/>
          <w:i/>
          <w:sz w:val="22"/>
          <w:szCs w:val="22"/>
          <w:lang w:eastAsia="es-MX"/>
        </w:rPr>
        <w:t xml:space="preserve"> de </w:t>
      </w:r>
      <w:r w:rsidRPr="00317322">
        <w:rPr>
          <w:rFonts w:ascii="Palatino Linotype" w:hAnsi="Palatino Linotype" w:cs="Arial"/>
          <w:i/>
          <w:sz w:val="22"/>
          <w:lang w:eastAsia="es-MX"/>
        </w:rPr>
        <w:t>Transparencia</w:t>
      </w:r>
      <w:r w:rsidRPr="00317322">
        <w:rPr>
          <w:rFonts w:ascii="Palatino Linotype" w:hAnsi="Palatino Linotype" w:cs="Arial"/>
          <w:i/>
          <w:sz w:val="22"/>
          <w:szCs w:val="22"/>
          <w:lang w:eastAsia="es-MX"/>
        </w:rPr>
        <w:t xml:space="preserve"> </w:t>
      </w:r>
      <w:r w:rsidRPr="00317322">
        <w:rPr>
          <w:rFonts w:ascii="Palatino Linotype" w:hAnsi="Palatino Linotype"/>
          <w:i/>
          <w:sz w:val="22"/>
          <w:szCs w:val="22"/>
        </w:rPr>
        <w:t>tendrán</w:t>
      </w:r>
      <w:r w:rsidRPr="00317322">
        <w:rPr>
          <w:rFonts w:ascii="Palatino Linotype" w:hAnsi="Palatino Linotype" w:cs="Arial"/>
          <w:i/>
          <w:sz w:val="22"/>
          <w:szCs w:val="22"/>
          <w:lang w:eastAsia="es-MX"/>
        </w:rPr>
        <w:t xml:space="preserve"> las siguientes atribuciones: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VIII.</w:t>
      </w:r>
      <w:r w:rsidRPr="00317322">
        <w:rPr>
          <w:rFonts w:ascii="Palatino Linotype" w:hAnsi="Palatino Linotype" w:cs="Arial"/>
          <w:i/>
          <w:sz w:val="22"/>
          <w:szCs w:val="22"/>
          <w:lang w:eastAsia="es-MX"/>
        </w:rPr>
        <w:t xml:space="preserve"> Aprobar, </w:t>
      </w:r>
      <w:r w:rsidRPr="00317322">
        <w:rPr>
          <w:rFonts w:ascii="Palatino Linotype" w:hAnsi="Palatino Linotype" w:cs="Arial"/>
          <w:i/>
          <w:sz w:val="22"/>
        </w:rPr>
        <w:t>modificar</w:t>
      </w:r>
      <w:r w:rsidRPr="00317322">
        <w:rPr>
          <w:rFonts w:ascii="Palatino Linotype" w:hAnsi="Palatino Linotype" w:cs="Arial"/>
          <w:i/>
          <w:sz w:val="22"/>
          <w:szCs w:val="22"/>
          <w:lang w:eastAsia="es-MX"/>
        </w:rPr>
        <w:t xml:space="preserve"> o revocar la clasificación de la información;</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Artículo 132.</w:t>
      </w:r>
      <w:r w:rsidRPr="00317322">
        <w:rPr>
          <w:rFonts w:ascii="Palatino Linotype" w:hAnsi="Palatino Linotype" w:cs="Arial"/>
          <w:i/>
          <w:sz w:val="22"/>
          <w:szCs w:val="22"/>
          <w:lang w:eastAsia="es-MX"/>
        </w:rPr>
        <w:t xml:space="preserve"> La </w:t>
      </w:r>
      <w:r w:rsidRPr="00317322">
        <w:rPr>
          <w:rFonts w:ascii="Palatino Linotype" w:hAnsi="Palatino Linotype" w:cs="Arial"/>
          <w:i/>
          <w:sz w:val="22"/>
          <w:lang w:eastAsia="es-MX"/>
        </w:rPr>
        <w:t>clasificación</w:t>
      </w:r>
      <w:r w:rsidRPr="00317322">
        <w:rPr>
          <w:rFonts w:ascii="Palatino Linotype" w:hAnsi="Palatino Linotype" w:cs="Arial"/>
          <w:i/>
          <w:sz w:val="22"/>
          <w:szCs w:val="22"/>
          <w:lang w:eastAsia="es-MX"/>
        </w:rPr>
        <w:t xml:space="preserve"> de la información se llevará a cabo en el momento en que:</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II.</w:t>
      </w:r>
      <w:r w:rsidRPr="00317322">
        <w:rPr>
          <w:rFonts w:ascii="Palatino Linotype" w:hAnsi="Palatino Linotype" w:cs="Arial"/>
          <w:i/>
          <w:sz w:val="22"/>
          <w:szCs w:val="22"/>
          <w:lang w:eastAsia="es-MX"/>
        </w:rPr>
        <w:t xml:space="preserve"> Se determine </w:t>
      </w:r>
      <w:r w:rsidRPr="00317322">
        <w:rPr>
          <w:rFonts w:ascii="Palatino Linotype" w:hAnsi="Palatino Linotype" w:cs="Arial"/>
          <w:i/>
          <w:sz w:val="22"/>
          <w:lang w:eastAsia="es-MX"/>
        </w:rPr>
        <w:t>mediante</w:t>
      </w:r>
      <w:r w:rsidRPr="00317322">
        <w:rPr>
          <w:rFonts w:ascii="Palatino Linotype" w:hAnsi="Palatino Linotype" w:cs="Arial"/>
          <w:i/>
          <w:sz w:val="22"/>
          <w:szCs w:val="22"/>
          <w:lang w:eastAsia="es-MX"/>
        </w:rPr>
        <w:t xml:space="preserve"> resolución de autoridad competente; o</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III</w:t>
      </w:r>
      <w:r w:rsidRPr="00317322">
        <w:rPr>
          <w:rFonts w:ascii="Palatino Linotype" w:hAnsi="Palatino Linotype" w:cs="Arial"/>
          <w:i/>
          <w:sz w:val="22"/>
          <w:szCs w:val="22"/>
          <w:lang w:eastAsia="es-MX"/>
        </w:rPr>
        <w:t xml:space="preserve">. Se generen </w:t>
      </w:r>
      <w:r w:rsidRPr="00317322">
        <w:rPr>
          <w:rFonts w:ascii="Palatino Linotype" w:hAnsi="Palatino Linotype" w:cs="Arial"/>
          <w:i/>
          <w:sz w:val="22"/>
          <w:lang w:eastAsia="es-MX"/>
        </w:rPr>
        <w:t>versiones</w:t>
      </w:r>
      <w:r w:rsidRPr="00317322">
        <w:rPr>
          <w:rFonts w:ascii="Palatino Linotype" w:hAnsi="Palatino Linotype" w:cs="Arial"/>
          <w:i/>
          <w:sz w:val="22"/>
          <w:szCs w:val="22"/>
          <w:lang w:eastAsia="es-MX"/>
        </w:rPr>
        <w:t xml:space="preserve"> públicas para dar cumplimiento a las obligaciones de transparencia previstas en esta Ley.”</w:t>
      </w:r>
    </w:p>
    <w:p w:rsidR="009B0F77" w:rsidRPr="00317322" w:rsidRDefault="009B0F77" w:rsidP="009B0F77">
      <w:pPr>
        <w:spacing w:before="360" w:after="120"/>
        <w:ind w:left="709" w:right="709"/>
        <w:jc w:val="center"/>
        <w:rPr>
          <w:rFonts w:ascii="Palatino Linotype" w:hAnsi="Palatino Linotype" w:cs="Arial"/>
          <w:b/>
          <w:i/>
          <w:sz w:val="22"/>
          <w:szCs w:val="22"/>
          <w:lang w:eastAsia="es-MX"/>
        </w:rPr>
      </w:pPr>
      <w:r w:rsidRPr="00317322">
        <w:rPr>
          <w:rFonts w:ascii="Palatino Linotype" w:hAnsi="Palatino Linotype" w:cs="Arial"/>
          <w:b/>
          <w:i/>
          <w:sz w:val="22"/>
          <w:szCs w:val="22"/>
          <w:lang w:eastAsia="es-MX"/>
        </w:rPr>
        <w:t xml:space="preserve">Lineamientos Generales en materia de Clasificación y Desclasificación de la </w:t>
      </w:r>
      <w:r w:rsidRPr="00317322">
        <w:rPr>
          <w:rFonts w:ascii="Palatino Linotype" w:hAnsi="Palatino Linotype" w:cs="Arial"/>
          <w:b/>
          <w:i/>
          <w:sz w:val="22"/>
        </w:rPr>
        <w:t>Información, así como para la elaboración de Versiones Públicas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r w:rsidRPr="00317322">
        <w:rPr>
          <w:rFonts w:ascii="Palatino Linotype" w:hAnsi="Palatino Linotype" w:cs="Arial"/>
          <w:b/>
          <w:i/>
          <w:sz w:val="22"/>
          <w:szCs w:val="22"/>
          <w:lang w:eastAsia="es-MX"/>
        </w:rPr>
        <w:t>Segundo.-</w:t>
      </w:r>
      <w:r w:rsidRPr="00317322">
        <w:rPr>
          <w:rFonts w:ascii="Palatino Linotype" w:hAnsi="Palatino Linotype" w:cs="Arial"/>
          <w:i/>
          <w:sz w:val="22"/>
          <w:szCs w:val="22"/>
          <w:lang w:eastAsia="es-MX"/>
        </w:rPr>
        <w:t xml:space="preserve"> Para </w:t>
      </w:r>
      <w:r w:rsidRPr="00317322">
        <w:rPr>
          <w:rFonts w:ascii="Palatino Linotype" w:hAnsi="Palatino Linotype" w:cs="Arial"/>
          <w:i/>
          <w:sz w:val="22"/>
          <w:lang w:eastAsia="es-MX"/>
        </w:rPr>
        <w:t>efectos</w:t>
      </w:r>
      <w:r w:rsidRPr="00317322">
        <w:rPr>
          <w:rFonts w:ascii="Palatino Linotype" w:hAnsi="Palatino Linotype" w:cs="Arial"/>
          <w:i/>
          <w:sz w:val="22"/>
          <w:szCs w:val="22"/>
          <w:lang w:eastAsia="es-MX"/>
        </w:rPr>
        <w:t xml:space="preserve"> de los </w:t>
      </w:r>
      <w:r w:rsidRPr="00317322">
        <w:rPr>
          <w:rFonts w:ascii="Palatino Linotype" w:hAnsi="Palatino Linotype" w:cs="Arial"/>
          <w:i/>
          <w:sz w:val="22"/>
        </w:rPr>
        <w:t>presentes</w:t>
      </w:r>
      <w:r w:rsidRPr="00317322">
        <w:rPr>
          <w:rFonts w:ascii="Palatino Linotype" w:hAnsi="Palatino Linotype" w:cs="Arial"/>
          <w:i/>
          <w:sz w:val="22"/>
          <w:szCs w:val="22"/>
          <w:lang w:eastAsia="es-MX"/>
        </w:rPr>
        <w:t xml:space="preserve"> Lineamientos Generales, se entenderá por:</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XVIII.</w:t>
      </w:r>
      <w:r w:rsidRPr="00317322">
        <w:rPr>
          <w:rFonts w:ascii="Palatino Linotype" w:hAnsi="Palatino Linotype" w:cs="Arial"/>
          <w:i/>
          <w:sz w:val="22"/>
          <w:szCs w:val="22"/>
          <w:lang w:eastAsia="es-MX"/>
        </w:rPr>
        <w:t xml:space="preserve"> </w:t>
      </w:r>
      <w:r w:rsidRPr="00317322">
        <w:rPr>
          <w:rFonts w:ascii="Palatino Linotype" w:hAnsi="Palatino Linotype" w:cs="Arial"/>
          <w:b/>
          <w:i/>
          <w:sz w:val="22"/>
          <w:szCs w:val="22"/>
          <w:lang w:eastAsia="es-MX"/>
        </w:rPr>
        <w:t>Versión pública:</w:t>
      </w:r>
      <w:r w:rsidRPr="00317322">
        <w:rPr>
          <w:rFonts w:ascii="Palatino Linotype" w:hAnsi="Palatino Linotype" w:cs="Arial"/>
          <w:i/>
          <w:sz w:val="22"/>
          <w:szCs w:val="22"/>
          <w:lang w:eastAsia="es-MX"/>
        </w:rPr>
        <w:t xml:space="preserve"> El </w:t>
      </w:r>
      <w:r w:rsidRPr="00317322">
        <w:rPr>
          <w:rFonts w:ascii="Palatino Linotype" w:hAnsi="Palatino Linotype" w:cs="Arial"/>
          <w:bCs/>
          <w:i/>
          <w:noProof/>
          <w:sz w:val="22"/>
        </w:rPr>
        <w:t>documento</w:t>
      </w:r>
      <w:r w:rsidRPr="0031732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17322">
        <w:rPr>
          <w:rFonts w:ascii="Palatino Linotype" w:hAnsi="Palatino Linotype" w:cs="Arial"/>
          <w:b/>
          <w:i/>
          <w:sz w:val="22"/>
          <w:szCs w:val="22"/>
          <w:u w:val="single"/>
          <w:lang w:eastAsia="es-MX"/>
        </w:rPr>
        <w:t>fundando y motivando la</w:t>
      </w:r>
      <w:r w:rsidRPr="00317322">
        <w:rPr>
          <w:rFonts w:ascii="Palatino Linotype" w:hAnsi="Palatino Linotype" w:cs="Arial"/>
          <w:i/>
          <w:sz w:val="22"/>
          <w:szCs w:val="22"/>
          <w:lang w:eastAsia="es-MX"/>
        </w:rPr>
        <w:t xml:space="preserve"> reserva o </w:t>
      </w:r>
      <w:r w:rsidRPr="00317322">
        <w:rPr>
          <w:rFonts w:ascii="Palatino Linotype" w:hAnsi="Palatino Linotype" w:cs="Arial"/>
          <w:b/>
          <w:i/>
          <w:sz w:val="22"/>
          <w:szCs w:val="22"/>
          <w:u w:val="single"/>
          <w:lang w:eastAsia="es-MX"/>
        </w:rPr>
        <w:t>confidencialidad</w:t>
      </w:r>
      <w:r w:rsidRPr="00317322">
        <w:rPr>
          <w:rFonts w:ascii="Palatino Linotype" w:hAnsi="Palatino Linotype" w:cs="Arial"/>
          <w:i/>
          <w:sz w:val="22"/>
          <w:szCs w:val="22"/>
          <w:lang w:eastAsia="es-MX"/>
        </w:rPr>
        <w:t xml:space="preserve">, a través de la resolución que para tal efecto emita el </w:t>
      </w:r>
      <w:r w:rsidRPr="00317322">
        <w:rPr>
          <w:rFonts w:ascii="Palatino Linotype" w:hAnsi="Palatino Linotype" w:cs="Arial"/>
          <w:bCs/>
          <w:i/>
          <w:noProof/>
          <w:sz w:val="22"/>
        </w:rPr>
        <w:t>Comité</w:t>
      </w:r>
      <w:r w:rsidRPr="00317322">
        <w:rPr>
          <w:rFonts w:ascii="Palatino Linotype" w:hAnsi="Palatino Linotype" w:cs="Arial"/>
          <w:i/>
          <w:sz w:val="22"/>
          <w:szCs w:val="22"/>
          <w:lang w:eastAsia="es-MX"/>
        </w:rPr>
        <w:t xml:space="preserve"> de Transparencia.</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Cuarto.</w:t>
      </w:r>
      <w:r w:rsidRPr="00317322">
        <w:rPr>
          <w:rFonts w:ascii="Palatino Linotype" w:hAnsi="Palatino Linotype" w:cs="Arial"/>
          <w:i/>
          <w:sz w:val="22"/>
          <w:szCs w:val="22"/>
          <w:lang w:eastAsia="es-MX"/>
        </w:rPr>
        <w:t xml:space="preserve"> Para clasificar la información como reservada o confidencial, de manera total o parcial, el </w:t>
      </w:r>
      <w:r w:rsidRPr="00317322">
        <w:rPr>
          <w:rFonts w:ascii="Palatino Linotype" w:hAnsi="Palatino Linotype" w:cs="Arial"/>
          <w:i/>
          <w:sz w:val="22"/>
          <w:lang w:eastAsia="es-MX"/>
        </w:rPr>
        <w:t>titular</w:t>
      </w:r>
      <w:r w:rsidRPr="00317322">
        <w:rPr>
          <w:rFonts w:ascii="Palatino Linotype" w:hAnsi="Palatino Linotype" w:cs="Arial"/>
          <w:i/>
          <w:sz w:val="22"/>
          <w:szCs w:val="22"/>
          <w:lang w:eastAsia="es-MX"/>
        </w:rPr>
        <w:t xml:space="preserve"> del </w:t>
      </w:r>
      <w:r w:rsidRPr="00317322">
        <w:rPr>
          <w:rFonts w:ascii="Palatino Linotype" w:hAnsi="Palatino Linotype" w:cs="Arial"/>
          <w:bCs/>
          <w:i/>
          <w:noProof/>
          <w:sz w:val="22"/>
        </w:rPr>
        <w:t>área</w:t>
      </w:r>
      <w:r w:rsidRPr="00317322">
        <w:rPr>
          <w:rFonts w:ascii="Palatino Linotype" w:hAnsi="Palatino Linotype" w:cs="Arial"/>
          <w:i/>
          <w:sz w:val="22"/>
          <w:szCs w:val="22"/>
          <w:lang w:eastAsia="es-MX"/>
        </w:rPr>
        <w:t xml:space="preserve"> del sujeto </w:t>
      </w:r>
      <w:r w:rsidRPr="00317322">
        <w:rPr>
          <w:rFonts w:ascii="Palatino Linotype" w:hAnsi="Palatino Linotype" w:cs="Arial"/>
          <w:i/>
          <w:sz w:val="22"/>
        </w:rPr>
        <w:t>obligado</w:t>
      </w:r>
      <w:r w:rsidRPr="00317322">
        <w:rPr>
          <w:rFonts w:ascii="Palatino Linotype" w:hAnsi="Palatino Linotype" w:cs="Arial"/>
          <w:i/>
          <w:sz w:val="22"/>
          <w:szCs w:val="22"/>
          <w:lang w:eastAsia="es-MX"/>
        </w:rPr>
        <w:t xml:space="preserve"> deberá atender lo dispuesto por el Título </w:t>
      </w:r>
      <w:r w:rsidRPr="00317322">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 xml:space="preserve">Los sujetos obligados deberán aplicar, de manera estricta, las excepciones al derecho de acceso a la </w:t>
      </w:r>
      <w:r w:rsidRPr="00317322">
        <w:rPr>
          <w:rFonts w:ascii="Palatino Linotype" w:hAnsi="Palatino Linotype" w:cs="Arial"/>
          <w:bCs/>
          <w:i/>
          <w:noProof/>
          <w:sz w:val="22"/>
        </w:rPr>
        <w:t>información</w:t>
      </w:r>
      <w:r w:rsidRPr="00317322">
        <w:rPr>
          <w:rFonts w:ascii="Palatino Linotype" w:hAnsi="Palatino Linotype" w:cs="Arial"/>
          <w:i/>
          <w:sz w:val="22"/>
          <w:szCs w:val="22"/>
          <w:lang w:eastAsia="es-MX"/>
        </w:rPr>
        <w:t xml:space="preserve"> y sólo </w:t>
      </w:r>
      <w:r w:rsidRPr="00317322">
        <w:rPr>
          <w:rFonts w:ascii="Palatino Linotype" w:hAnsi="Palatino Linotype" w:cs="Arial"/>
          <w:i/>
          <w:sz w:val="22"/>
        </w:rPr>
        <w:t>podrán</w:t>
      </w:r>
      <w:r w:rsidRPr="00317322">
        <w:rPr>
          <w:rFonts w:ascii="Palatino Linotype" w:hAnsi="Palatino Linotype" w:cs="Arial"/>
          <w:i/>
          <w:sz w:val="22"/>
          <w:szCs w:val="22"/>
          <w:lang w:eastAsia="es-MX"/>
        </w:rPr>
        <w:t xml:space="preserve"> invocarlas cuando acrediten su procedencia.</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Quinto.</w:t>
      </w:r>
      <w:r w:rsidRPr="00317322">
        <w:rPr>
          <w:rFonts w:ascii="Palatino Linotype" w:hAnsi="Palatino Linotype" w:cs="Arial"/>
          <w:i/>
          <w:sz w:val="22"/>
          <w:szCs w:val="22"/>
          <w:lang w:eastAsia="es-MX"/>
        </w:rPr>
        <w:t xml:space="preserve"> La carga de </w:t>
      </w:r>
      <w:r w:rsidRPr="00317322">
        <w:rPr>
          <w:rFonts w:ascii="Palatino Linotype" w:hAnsi="Palatino Linotype" w:cs="Arial"/>
          <w:i/>
          <w:sz w:val="22"/>
          <w:lang w:eastAsia="es-MX"/>
        </w:rPr>
        <w:t>la</w:t>
      </w:r>
      <w:r w:rsidRPr="0031732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317322">
        <w:rPr>
          <w:rFonts w:ascii="Palatino Linotype" w:hAnsi="Palatino Linotype" w:cs="Arial"/>
          <w:i/>
          <w:sz w:val="22"/>
        </w:rPr>
        <w:t>corresponderá</w:t>
      </w:r>
      <w:r w:rsidRPr="0031732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Sexto.</w:t>
      </w:r>
      <w:r w:rsidRPr="00317322">
        <w:rPr>
          <w:rFonts w:ascii="Palatino Linotype" w:hAnsi="Palatino Linotype" w:cs="Arial"/>
          <w:i/>
          <w:sz w:val="22"/>
          <w:szCs w:val="22"/>
          <w:lang w:eastAsia="es-MX"/>
        </w:rPr>
        <w:t xml:space="preserve"> Los sujetos obligados no podrán emitir acuerdos de carácter general ni particular que clasifiquen </w:t>
      </w:r>
      <w:r w:rsidRPr="00317322">
        <w:rPr>
          <w:rFonts w:ascii="Palatino Linotype" w:hAnsi="Palatino Linotype" w:cs="Arial"/>
          <w:bCs/>
          <w:i/>
          <w:noProof/>
          <w:sz w:val="22"/>
        </w:rPr>
        <w:t>documentos</w:t>
      </w:r>
      <w:r w:rsidRPr="0031732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0F77" w:rsidRPr="00317322" w:rsidRDefault="009B0F77" w:rsidP="009B0F77">
      <w:pPr>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 xml:space="preserve">La clasificación de </w:t>
      </w:r>
      <w:r w:rsidRPr="00317322">
        <w:rPr>
          <w:rFonts w:ascii="Palatino Linotype" w:hAnsi="Palatino Linotype" w:cs="Arial"/>
          <w:i/>
          <w:sz w:val="22"/>
        </w:rPr>
        <w:t>información</w:t>
      </w:r>
      <w:r w:rsidRPr="00317322">
        <w:rPr>
          <w:rFonts w:ascii="Palatino Linotype" w:hAnsi="Palatino Linotype" w:cs="Arial"/>
          <w:i/>
          <w:sz w:val="22"/>
          <w:szCs w:val="22"/>
          <w:lang w:eastAsia="es-MX"/>
        </w:rPr>
        <w:t xml:space="preserve"> se realizará conforme a un análisis caso por caso, mediante la aplicación </w:t>
      </w:r>
      <w:r w:rsidRPr="00317322">
        <w:rPr>
          <w:rFonts w:ascii="Palatino Linotype" w:hAnsi="Palatino Linotype" w:cs="Arial"/>
          <w:bCs/>
          <w:i/>
          <w:noProof/>
          <w:sz w:val="22"/>
        </w:rPr>
        <w:t>de</w:t>
      </w:r>
      <w:r w:rsidRPr="00317322">
        <w:rPr>
          <w:rFonts w:ascii="Palatino Linotype" w:hAnsi="Palatino Linotype" w:cs="Arial"/>
          <w:i/>
          <w:sz w:val="22"/>
          <w:szCs w:val="22"/>
          <w:lang w:eastAsia="es-MX"/>
        </w:rPr>
        <w:t xml:space="preserve"> la prueba de daño y de interés público.</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Séptimo.</w:t>
      </w:r>
      <w:r w:rsidRPr="00317322">
        <w:rPr>
          <w:rFonts w:ascii="Palatino Linotype" w:hAnsi="Palatino Linotype" w:cs="Arial"/>
          <w:i/>
          <w:sz w:val="22"/>
          <w:szCs w:val="22"/>
          <w:lang w:eastAsia="es-MX"/>
        </w:rPr>
        <w:t xml:space="preserve"> La </w:t>
      </w:r>
      <w:r w:rsidRPr="00317322">
        <w:rPr>
          <w:rFonts w:ascii="Palatino Linotype" w:hAnsi="Palatino Linotype" w:cs="Arial"/>
          <w:i/>
          <w:sz w:val="22"/>
          <w:lang w:eastAsia="es-MX"/>
        </w:rPr>
        <w:t>clasificación</w:t>
      </w:r>
      <w:r w:rsidRPr="00317322">
        <w:rPr>
          <w:rFonts w:ascii="Palatino Linotype" w:hAnsi="Palatino Linotype" w:cs="Arial"/>
          <w:i/>
          <w:sz w:val="22"/>
          <w:szCs w:val="22"/>
          <w:lang w:eastAsia="es-MX"/>
        </w:rPr>
        <w:t xml:space="preserve"> </w:t>
      </w:r>
      <w:r w:rsidRPr="00317322">
        <w:rPr>
          <w:rFonts w:ascii="Palatino Linotype" w:hAnsi="Palatino Linotype" w:cs="Arial"/>
          <w:bCs/>
          <w:i/>
          <w:noProof/>
          <w:sz w:val="22"/>
        </w:rPr>
        <w:t>de</w:t>
      </w:r>
      <w:r w:rsidRPr="00317322">
        <w:rPr>
          <w:rFonts w:ascii="Palatino Linotype" w:hAnsi="Palatino Linotype" w:cs="Arial"/>
          <w:i/>
          <w:sz w:val="22"/>
          <w:szCs w:val="22"/>
          <w:lang w:eastAsia="es-MX"/>
        </w:rPr>
        <w:t xml:space="preserve"> la </w:t>
      </w:r>
      <w:r w:rsidRPr="00317322">
        <w:rPr>
          <w:rFonts w:ascii="Palatino Linotype" w:hAnsi="Palatino Linotype" w:cs="Arial"/>
          <w:i/>
          <w:sz w:val="22"/>
        </w:rPr>
        <w:t>información</w:t>
      </w:r>
      <w:r w:rsidRPr="00317322">
        <w:rPr>
          <w:rFonts w:ascii="Palatino Linotype" w:hAnsi="Palatino Linotype" w:cs="Arial"/>
          <w:i/>
          <w:sz w:val="22"/>
          <w:szCs w:val="22"/>
          <w:lang w:eastAsia="es-MX"/>
        </w:rPr>
        <w:t xml:space="preserve"> se llevará a cabo en el momento en que:</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I.</w:t>
      </w:r>
      <w:r w:rsidRPr="00317322">
        <w:rPr>
          <w:rFonts w:ascii="Palatino Linotype" w:hAnsi="Palatino Linotype" w:cs="Arial"/>
          <w:i/>
          <w:sz w:val="22"/>
          <w:szCs w:val="22"/>
          <w:lang w:eastAsia="es-MX"/>
        </w:rPr>
        <w:t xml:space="preserve"> Se reciba una </w:t>
      </w:r>
      <w:r w:rsidRPr="00317322">
        <w:rPr>
          <w:rFonts w:ascii="Palatino Linotype" w:hAnsi="Palatino Linotype" w:cs="Arial"/>
          <w:i/>
          <w:sz w:val="22"/>
          <w:lang w:eastAsia="es-MX"/>
        </w:rPr>
        <w:t>solicitud</w:t>
      </w:r>
      <w:r w:rsidRPr="00317322">
        <w:rPr>
          <w:rFonts w:ascii="Palatino Linotype" w:hAnsi="Palatino Linotype" w:cs="Arial"/>
          <w:i/>
          <w:sz w:val="22"/>
          <w:szCs w:val="22"/>
          <w:lang w:eastAsia="es-MX"/>
        </w:rPr>
        <w:t xml:space="preserve"> de acceso a la información;</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II.</w:t>
      </w:r>
      <w:r w:rsidRPr="00317322">
        <w:rPr>
          <w:rFonts w:ascii="Palatino Linotype" w:hAnsi="Palatino Linotype" w:cs="Arial"/>
          <w:i/>
          <w:sz w:val="22"/>
          <w:szCs w:val="22"/>
          <w:lang w:eastAsia="es-MX"/>
        </w:rPr>
        <w:t xml:space="preserve"> Se determine </w:t>
      </w:r>
      <w:r w:rsidRPr="00317322">
        <w:rPr>
          <w:rFonts w:ascii="Palatino Linotype" w:hAnsi="Palatino Linotype" w:cs="Arial"/>
          <w:bCs/>
          <w:i/>
          <w:noProof/>
          <w:sz w:val="22"/>
        </w:rPr>
        <w:t>mediante</w:t>
      </w:r>
      <w:r w:rsidRPr="00317322">
        <w:rPr>
          <w:rFonts w:ascii="Palatino Linotype" w:hAnsi="Palatino Linotype" w:cs="Arial"/>
          <w:i/>
          <w:sz w:val="22"/>
          <w:szCs w:val="22"/>
          <w:lang w:eastAsia="es-MX"/>
        </w:rPr>
        <w:t xml:space="preserve"> resolución de autoridad competente, o</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III.</w:t>
      </w:r>
      <w:r w:rsidRPr="00317322">
        <w:rPr>
          <w:rFonts w:ascii="Palatino Linotype" w:hAnsi="Palatino Linotype" w:cs="Arial"/>
          <w:i/>
          <w:sz w:val="22"/>
          <w:szCs w:val="22"/>
          <w:lang w:eastAsia="es-MX"/>
        </w:rPr>
        <w:t xml:space="preserve"> Se generen </w:t>
      </w:r>
      <w:r w:rsidRPr="00317322">
        <w:rPr>
          <w:rFonts w:ascii="Palatino Linotype" w:hAnsi="Palatino Linotype" w:cs="Arial"/>
          <w:bCs/>
          <w:i/>
          <w:noProof/>
          <w:sz w:val="22"/>
        </w:rPr>
        <w:t>versiones</w:t>
      </w:r>
      <w:r w:rsidRPr="00317322">
        <w:rPr>
          <w:rFonts w:ascii="Palatino Linotype" w:hAnsi="Palatino Linotype" w:cs="Arial"/>
          <w:i/>
          <w:sz w:val="22"/>
          <w:szCs w:val="22"/>
          <w:lang w:eastAsia="es-MX"/>
        </w:rPr>
        <w:t xml:space="preserve"> públicas para dar cumplimiento a las obligaciones de transparencia </w:t>
      </w:r>
      <w:r w:rsidRPr="00317322">
        <w:rPr>
          <w:rFonts w:ascii="Palatino Linotype" w:hAnsi="Palatino Linotype" w:cs="Arial"/>
          <w:i/>
          <w:sz w:val="22"/>
          <w:lang w:eastAsia="es-MX"/>
        </w:rPr>
        <w:t>previstas</w:t>
      </w:r>
      <w:r w:rsidRPr="00317322">
        <w:rPr>
          <w:rFonts w:ascii="Palatino Linotype" w:hAnsi="Palatino Linotype" w:cs="Arial"/>
          <w:i/>
          <w:sz w:val="22"/>
          <w:szCs w:val="22"/>
          <w:lang w:eastAsia="es-MX"/>
        </w:rPr>
        <w:t xml:space="preserve"> en la Ley General, la Ley Federal y las correspondientes de las entidades federativas.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 xml:space="preserve">Los titulares de las áreas deberán revisar la clasificación al momento de la recepción de una solicitud de </w:t>
      </w:r>
      <w:r w:rsidRPr="00317322">
        <w:rPr>
          <w:rFonts w:ascii="Palatino Linotype" w:hAnsi="Palatino Linotype" w:cs="Arial"/>
          <w:bCs/>
          <w:i/>
          <w:noProof/>
          <w:sz w:val="22"/>
        </w:rPr>
        <w:t>acceso</w:t>
      </w:r>
      <w:r w:rsidRPr="00317322">
        <w:rPr>
          <w:rFonts w:ascii="Palatino Linotype" w:hAnsi="Palatino Linotype" w:cs="Arial"/>
          <w:i/>
          <w:sz w:val="22"/>
          <w:szCs w:val="22"/>
          <w:lang w:eastAsia="es-MX"/>
        </w:rPr>
        <w:t xml:space="preserve"> a la información, para verificar si encuadra en una causal de reserva o de confidencialidad.</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Octavo.</w:t>
      </w:r>
      <w:r w:rsidRPr="00317322">
        <w:rPr>
          <w:rFonts w:ascii="Palatino Linotype" w:hAnsi="Palatino Linotype" w:cs="Arial"/>
          <w:i/>
          <w:sz w:val="22"/>
          <w:szCs w:val="22"/>
          <w:lang w:eastAsia="es-MX"/>
        </w:rPr>
        <w:t xml:space="preserve"> Para fundar la clasificación de la información se debe señalar el artículo, fracción, inciso, </w:t>
      </w:r>
      <w:r w:rsidRPr="00317322">
        <w:rPr>
          <w:rFonts w:ascii="Palatino Linotype" w:hAnsi="Palatino Linotype" w:cs="Arial"/>
          <w:i/>
          <w:sz w:val="22"/>
          <w:lang w:eastAsia="es-MX"/>
        </w:rPr>
        <w:t>párrafo</w:t>
      </w:r>
      <w:r w:rsidRPr="00317322">
        <w:rPr>
          <w:rFonts w:ascii="Palatino Linotype" w:hAnsi="Palatino Linotype" w:cs="Arial"/>
          <w:i/>
          <w:sz w:val="22"/>
          <w:szCs w:val="22"/>
          <w:lang w:eastAsia="es-MX"/>
        </w:rPr>
        <w:t xml:space="preserve"> o numeral de la ley o tratado internacional suscrito por el Estado mexicano que </w:t>
      </w:r>
      <w:r w:rsidRPr="00317322">
        <w:rPr>
          <w:rFonts w:ascii="Palatino Linotype" w:hAnsi="Palatino Linotype" w:cs="Arial"/>
          <w:bCs/>
          <w:i/>
          <w:noProof/>
          <w:sz w:val="22"/>
        </w:rPr>
        <w:t>expresamente</w:t>
      </w:r>
      <w:r w:rsidRPr="00317322">
        <w:rPr>
          <w:rFonts w:ascii="Palatino Linotype" w:hAnsi="Palatino Linotype" w:cs="Arial"/>
          <w:i/>
          <w:sz w:val="22"/>
          <w:szCs w:val="22"/>
          <w:lang w:eastAsia="es-MX"/>
        </w:rPr>
        <w:t xml:space="preserve"> le otorga el carácter de reservada o confidencial.</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317322">
        <w:rPr>
          <w:rFonts w:ascii="Palatino Linotype" w:hAnsi="Palatino Linotype" w:cs="Arial"/>
          <w:i/>
          <w:sz w:val="22"/>
          <w:szCs w:val="22"/>
          <w:lang w:eastAsia="es-MX"/>
        </w:rPr>
        <w:t xml:space="preserve">Para </w:t>
      </w:r>
      <w:r w:rsidRPr="00317322">
        <w:rPr>
          <w:rFonts w:ascii="Palatino Linotype" w:hAnsi="Palatino Linotype" w:cs="Arial"/>
          <w:bCs/>
          <w:i/>
          <w:noProof/>
          <w:sz w:val="22"/>
        </w:rPr>
        <w:t xml:space="preserve">motivar la clasificación se deberán señalar las razones o circunstancias especiales que lo </w:t>
      </w:r>
      <w:r w:rsidRPr="00317322">
        <w:rPr>
          <w:rFonts w:ascii="Palatino Linotype" w:hAnsi="Palatino Linotype" w:cs="Arial"/>
          <w:i/>
          <w:sz w:val="22"/>
          <w:szCs w:val="22"/>
          <w:lang w:eastAsia="es-MX"/>
        </w:rPr>
        <w:t>llevaron</w:t>
      </w:r>
      <w:r w:rsidRPr="00317322">
        <w:rPr>
          <w:rFonts w:ascii="Palatino Linotype" w:hAnsi="Palatino Linotype" w:cs="Arial"/>
          <w:bCs/>
          <w:i/>
          <w:noProof/>
          <w:sz w:val="22"/>
        </w:rPr>
        <w:t xml:space="preserve"> a concluir que el caso particular se ajusta al supuesto previsto por la norma legal invocada como fundamento.</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317322">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317322">
        <w:rPr>
          <w:rFonts w:ascii="Palatino Linotype" w:hAnsi="Palatino Linotype" w:cs="Arial"/>
          <w:i/>
          <w:sz w:val="22"/>
          <w:szCs w:val="22"/>
          <w:lang w:eastAsia="es-MX"/>
        </w:rPr>
        <w:t>de</w:t>
      </w:r>
      <w:r w:rsidRPr="00317322">
        <w:rPr>
          <w:rFonts w:ascii="Palatino Linotype" w:hAnsi="Palatino Linotype" w:cs="Arial"/>
          <w:bCs/>
          <w:i/>
          <w:noProof/>
          <w:sz w:val="22"/>
        </w:rPr>
        <w:t xml:space="preserve"> </w:t>
      </w:r>
      <w:r w:rsidRPr="00317322">
        <w:rPr>
          <w:rFonts w:ascii="Palatino Linotype" w:hAnsi="Palatino Linotype" w:cs="Arial"/>
          <w:i/>
          <w:sz w:val="22"/>
          <w:szCs w:val="22"/>
          <w:lang w:eastAsia="es-MX"/>
        </w:rPr>
        <w:t>reserva</w:t>
      </w:r>
      <w:r w:rsidRPr="00317322">
        <w:rPr>
          <w:rFonts w:ascii="Palatino Linotype" w:hAnsi="Palatino Linotype" w:cs="Arial"/>
          <w:bCs/>
          <w:i/>
          <w:noProof/>
          <w:sz w:val="22"/>
        </w:rPr>
        <w:t>.</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bCs/>
          <w:i/>
          <w:noProof/>
          <w:sz w:val="22"/>
        </w:rPr>
      </w:pPr>
      <w:r w:rsidRPr="00317322">
        <w:rPr>
          <w:rFonts w:ascii="Palatino Linotype" w:hAnsi="Palatino Linotype" w:cs="Arial"/>
          <w:i/>
          <w:sz w:val="22"/>
          <w:szCs w:val="22"/>
          <w:lang w:eastAsia="es-MX"/>
        </w:rPr>
        <w:t>Tratándose</w:t>
      </w:r>
      <w:r w:rsidRPr="00317322">
        <w:rPr>
          <w:rFonts w:ascii="Palatino Linotype" w:hAnsi="Palatino Linotype" w:cs="Arial"/>
          <w:bCs/>
          <w:i/>
          <w:noProof/>
          <w:sz w:val="22"/>
        </w:rPr>
        <w:t xml:space="preserve"> de información clasificada como confidencial respecto de la cual se haya </w:t>
      </w:r>
      <w:r w:rsidRPr="00317322">
        <w:rPr>
          <w:rFonts w:ascii="Palatino Linotype" w:hAnsi="Palatino Linotype" w:cs="Arial"/>
          <w:i/>
          <w:sz w:val="22"/>
          <w:lang w:eastAsia="es-MX"/>
        </w:rPr>
        <w:t>determinado</w:t>
      </w:r>
      <w:r w:rsidRPr="00317322">
        <w:rPr>
          <w:rFonts w:ascii="Palatino Linotype" w:hAnsi="Palatino Linotype" w:cs="Arial"/>
          <w:bCs/>
          <w:i/>
          <w:noProof/>
          <w:sz w:val="22"/>
        </w:rPr>
        <w:t xml:space="preserve"> </w:t>
      </w:r>
      <w:r w:rsidRPr="00317322">
        <w:rPr>
          <w:rFonts w:ascii="Palatino Linotype" w:hAnsi="Palatino Linotype" w:cs="Arial"/>
          <w:i/>
          <w:sz w:val="22"/>
          <w:szCs w:val="22"/>
          <w:lang w:eastAsia="es-MX"/>
        </w:rPr>
        <w:t>su</w:t>
      </w:r>
      <w:r w:rsidRPr="0031732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Cs/>
          <w:i/>
          <w:noProof/>
          <w:sz w:val="22"/>
        </w:rPr>
        <w:t>Los documentos contenidos</w:t>
      </w:r>
      <w:r w:rsidRPr="00317322">
        <w:rPr>
          <w:rFonts w:ascii="Palatino Linotype" w:hAnsi="Palatino Linotype" w:cs="Arial"/>
          <w:i/>
          <w:sz w:val="22"/>
          <w:szCs w:val="22"/>
          <w:lang w:eastAsia="es-MX"/>
        </w:rPr>
        <w:t xml:space="preserve"> en los archivos históricos y los identificados como históricos confidenciales no </w:t>
      </w:r>
      <w:r w:rsidRPr="00317322">
        <w:rPr>
          <w:rFonts w:ascii="Palatino Linotype" w:hAnsi="Palatino Linotype" w:cs="Arial"/>
          <w:i/>
          <w:sz w:val="22"/>
          <w:lang w:eastAsia="es-MX"/>
        </w:rPr>
        <w:t>serán</w:t>
      </w:r>
      <w:r w:rsidRPr="00317322">
        <w:rPr>
          <w:rFonts w:ascii="Palatino Linotype" w:hAnsi="Palatino Linotype" w:cs="Arial"/>
          <w:i/>
          <w:sz w:val="22"/>
          <w:szCs w:val="22"/>
          <w:lang w:eastAsia="es-MX"/>
        </w:rPr>
        <w:t xml:space="preserve"> susceptibles de clasificación como reservados.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Noveno.</w:t>
      </w:r>
      <w:r w:rsidRPr="0031732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Décimo.</w:t>
      </w:r>
      <w:r w:rsidRPr="00317322">
        <w:rPr>
          <w:rFonts w:ascii="Palatino Linotype" w:hAnsi="Palatino Linotype" w:cs="Arial"/>
          <w:i/>
          <w:sz w:val="22"/>
          <w:szCs w:val="22"/>
          <w:lang w:eastAsia="es-MX"/>
        </w:rPr>
        <w:t xml:space="preserve"> Los titulares de las áreas, deberán tener conocimiento y llevar un registro del personal que, por la </w:t>
      </w:r>
      <w:r w:rsidRPr="00317322">
        <w:rPr>
          <w:rFonts w:ascii="Palatino Linotype" w:hAnsi="Palatino Linotype" w:cs="Arial"/>
          <w:i/>
          <w:sz w:val="22"/>
          <w:lang w:eastAsia="es-MX"/>
        </w:rPr>
        <w:t>naturaleza</w:t>
      </w:r>
      <w:r w:rsidRPr="00317322">
        <w:rPr>
          <w:rFonts w:ascii="Palatino Linotype" w:hAnsi="Palatino Linotype" w:cs="Arial"/>
          <w:i/>
          <w:sz w:val="22"/>
          <w:szCs w:val="22"/>
          <w:lang w:eastAsia="es-MX"/>
        </w:rPr>
        <w:t xml:space="preserve"> de sus atribuciones, tenga acceso a los </w:t>
      </w:r>
      <w:r w:rsidRPr="00317322">
        <w:rPr>
          <w:rFonts w:ascii="Palatino Linotype" w:hAnsi="Palatino Linotype" w:cs="Arial"/>
          <w:i/>
          <w:sz w:val="22"/>
        </w:rPr>
        <w:t>documentos</w:t>
      </w:r>
      <w:r w:rsidRPr="0031732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17322">
        <w:rPr>
          <w:rFonts w:ascii="Palatino Linotype" w:hAnsi="Palatino Linotype" w:cs="Arial"/>
          <w:i/>
          <w:sz w:val="22"/>
        </w:rPr>
        <w:t>que</w:t>
      </w:r>
      <w:r w:rsidRPr="00317322">
        <w:rPr>
          <w:rFonts w:ascii="Palatino Linotype" w:hAnsi="Palatino Linotype" w:cs="Arial"/>
          <w:i/>
          <w:sz w:val="22"/>
          <w:szCs w:val="22"/>
          <w:lang w:eastAsia="es-MX"/>
        </w:rPr>
        <w:t xml:space="preserve"> rija la actuación del sujeto obligado.</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Décimo primero.</w:t>
      </w:r>
      <w:r w:rsidRPr="0031732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p>
    <w:p w:rsidR="009B0F77" w:rsidRPr="00317322" w:rsidRDefault="009B0F77" w:rsidP="009B0F77">
      <w:pPr>
        <w:spacing w:before="240"/>
        <w:ind w:left="709" w:right="709"/>
        <w:jc w:val="center"/>
        <w:rPr>
          <w:rFonts w:ascii="Palatino Linotype" w:hAnsi="Palatino Linotype" w:cs="Arial"/>
          <w:b/>
          <w:i/>
          <w:sz w:val="22"/>
          <w:szCs w:val="22"/>
          <w:lang w:eastAsia="es-MX"/>
        </w:rPr>
      </w:pPr>
      <w:r w:rsidRPr="00317322">
        <w:rPr>
          <w:rFonts w:ascii="Palatino Linotype" w:hAnsi="Palatino Linotype" w:cs="Arial"/>
          <w:b/>
          <w:i/>
          <w:sz w:val="22"/>
          <w:szCs w:val="22"/>
          <w:lang w:eastAsia="es-MX"/>
        </w:rPr>
        <w:t>CAPÍTULO VIII</w:t>
      </w:r>
    </w:p>
    <w:p w:rsidR="009B0F77" w:rsidRPr="00317322" w:rsidRDefault="009B0F77" w:rsidP="009B0F77">
      <w:pPr>
        <w:ind w:left="709" w:right="709"/>
        <w:jc w:val="center"/>
        <w:rPr>
          <w:rFonts w:ascii="Palatino Linotype" w:hAnsi="Palatino Linotype" w:cs="Arial"/>
          <w:b/>
          <w:i/>
          <w:sz w:val="22"/>
          <w:szCs w:val="22"/>
          <w:lang w:eastAsia="es-MX"/>
        </w:rPr>
      </w:pPr>
      <w:r w:rsidRPr="00317322">
        <w:rPr>
          <w:rFonts w:ascii="Palatino Linotype" w:hAnsi="Palatino Linotype" w:cs="Arial"/>
          <w:b/>
          <w:i/>
          <w:sz w:val="22"/>
          <w:szCs w:val="22"/>
          <w:lang w:eastAsia="es-MX"/>
        </w:rPr>
        <w:t>DE LA LEYENDA DE CLASIFICACIÓN</w:t>
      </w:r>
    </w:p>
    <w:p w:rsidR="009B0F77" w:rsidRPr="00317322" w:rsidRDefault="009B0F77" w:rsidP="009B0F77">
      <w:pPr>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 xml:space="preserve">Quincuagésimo. </w:t>
      </w:r>
      <w:r w:rsidRPr="0031732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17322">
        <w:rPr>
          <w:rFonts w:ascii="Palatino Linotype" w:hAnsi="Palatino Linotype" w:cs="Arial"/>
          <w:i/>
          <w:sz w:val="22"/>
          <w:szCs w:val="22"/>
          <w:lang w:eastAsia="es-MX"/>
        </w:rPr>
        <w:t xml:space="preserve"> para señalar la clasificación de documentos o expedientes, sin perjuicio de que establezcan los propios.</w:t>
      </w:r>
    </w:p>
    <w:p w:rsidR="009B0F77" w:rsidRPr="00317322" w:rsidRDefault="009B0F77" w:rsidP="009B0F77">
      <w:pPr>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p>
    <w:p w:rsidR="009B0F77" w:rsidRPr="00317322" w:rsidRDefault="009B0F77" w:rsidP="009B0F77">
      <w:pPr>
        <w:spacing w:before="120" w:after="120"/>
        <w:ind w:left="709" w:right="709"/>
        <w:jc w:val="both"/>
        <w:rPr>
          <w:rFonts w:ascii="Palatino Linotype" w:hAnsi="Palatino Linotype" w:cs="Arial"/>
          <w:i/>
          <w:sz w:val="22"/>
          <w:szCs w:val="22"/>
          <w:lang w:eastAsia="es-MX"/>
        </w:rPr>
      </w:pPr>
      <w:r w:rsidRPr="00317322">
        <w:rPr>
          <w:rFonts w:ascii="Palatino Linotype" w:hAnsi="Palatino Linotype" w:cs="Arial"/>
          <w:b/>
          <w:i/>
          <w:sz w:val="22"/>
          <w:szCs w:val="22"/>
          <w:lang w:eastAsia="es-MX"/>
        </w:rPr>
        <w:t xml:space="preserve">Quincuagésimo tercero. </w:t>
      </w:r>
      <w:r w:rsidRPr="00317322">
        <w:rPr>
          <w:rFonts w:ascii="Palatino Linotype" w:hAnsi="Palatino Linotype" w:cs="Arial"/>
          <w:b/>
          <w:i/>
          <w:sz w:val="22"/>
          <w:szCs w:val="22"/>
          <w:u w:val="single"/>
          <w:lang w:eastAsia="es-MX"/>
        </w:rPr>
        <w:t>El formato para señalar la clasificación parcial de un documento</w:t>
      </w:r>
      <w:r w:rsidRPr="00317322">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B0F77" w:rsidRPr="00317322" w:rsidTr="004C5C2D">
        <w:tc>
          <w:tcPr>
            <w:tcW w:w="1129" w:type="dxa"/>
            <w:tcBorders>
              <w:top w:val="nil"/>
              <w:left w:val="nil"/>
              <w:bottom w:val="single" w:sz="4" w:space="0" w:color="auto"/>
              <w:right w:val="single" w:sz="4" w:space="0" w:color="auto"/>
            </w:tcBorders>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B0F77" w:rsidRPr="00317322" w:rsidRDefault="009B0F77" w:rsidP="004C5C2D">
            <w:pPr>
              <w:jc w:val="center"/>
              <w:rPr>
                <w:rFonts w:ascii="Palatino Linotype" w:hAnsi="Palatino Linotype"/>
                <w:b/>
                <w:i/>
                <w:sz w:val="22"/>
                <w:szCs w:val="22"/>
              </w:rPr>
            </w:pPr>
            <w:r w:rsidRPr="0031732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B0F77" w:rsidRPr="00317322" w:rsidRDefault="009B0F77" w:rsidP="004C5C2D">
            <w:pPr>
              <w:jc w:val="center"/>
              <w:rPr>
                <w:rFonts w:ascii="Palatino Linotype" w:hAnsi="Palatino Linotype"/>
                <w:b/>
                <w:i/>
                <w:sz w:val="22"/>
                <w:szCs w:val="22"/>
              </w:rPr>
            </w:pPr>
            <w:r w:rsidRPr="00317322">
              <w:rPr>
                <w:rFonts w:ascii="Palatino Linotype" w:hAnsi="Palatino Linotype"/>
                <w:b/>
                <w:i/>
                <w:sz w:val="22"/>
                <w:szCs w:val="22"/>
              </w:rPr>
              <w:t>Dónde:</w:t>
            </w:r>
          </w:p>
        </w:tc>
      </w:tr>
      <w:tr w:rsidR="009B0F77" w:rsidRPr="00317322" w:rsidTr="004C5C2D">
        <w:tc>
          <w:tcPr>
            <w:tcW w:w="1129" w:type="dxa"/>
            <w:vMerge w:val="restart"/>
            <w:tcBorders>
              <w:top w:val="single" w:sz="4" w:space="0" w:color="auto"/>
            </w:tcBorders>
            <w:shd w:val="clear" w:color="auto" w:fill="auto"/>
            <w:vAlign w:val="center"/>
          </w:tcPr>
          <w:p w:rsidR="009B0F77" w:rsidRPr="00317322" w:rsidRDefault="009B0F77" w:rsidP="004C5C2D">
            <w:pPr>
              <w:jc w:val="center"/>
              <w:rPr>
                <w:rFonts w:ascii="Palatino Linotype" w:hAnsi="Palatino Linotype" w:cs="Arial"/>
                <w:b/>
                <w:i/>
                <w:sz w:val="22"/>
                <w:szCs w:val="22"/>
                <w:lang w:eastAsia="es-MX"/>
              </w:rPr>
            </w:pPr>
            <w:r w:rsidRPr="00317322">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anotará la fecha en la que el Comité de Transparencia confirmó la clasificación del documento, en su caso.</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Área</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señalará el nombre del área del cual es titular quien clasifica.</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Información reservada</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Periodo de reserva</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anotará el número de años o meses por los que se mantendrá el documento o las partes del mismo como reservado.</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Fundamento legal</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Ampliación del periodo de reserva</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Confidencial</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Fundamento legal</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Rúbrica del titular del área</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Rúbrica autógrafa de quien clasifica.</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Fecha de desclasificación</w:t>
            </w:r>
          </w:p>
        </w:tc>
        <w:tc>
          <w:tcPr>
            <w:tcW w:w="4677" w:type="dxa"/>
            <w:shd w:val="clear" w:color="auto" w:fill="auto"/>
          </w:tcPr>
          <w:p w:rsidR="009B0F77" w:rsidRPr="00317322" w:rsidRDefault="009B0F77" w:rsidP="004C5C2D">
            <w:pPr>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Se anotará la fecha en que se desclasifica el documento.</w:t>
            </w:r>
          </w:p>
        </w:tc>
      </w:tr>
      <w:tr w:rsidR="009B0F77" w:rsidRPr="00317322" w:rsidTr="004C5C2D">
        <w:tc>
          <w:tcPr>
            <w:tcW w:w="1129" w:type="dxa"/>
            <w:vMerge/>
            <w:shd w:val="clear" w:color="auto" w:fill="auto"/>
          </w:tcPr>
          <w:p w:rsidR="009B0F77" w:rsidRPr="00317322"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317322" w:rsidRDefault="009B0F77" w:rsidP="004C5C2D">
            <w:pPr>
              <w:jc w:val="center"/>
              <w:rPr>
                <w:rFonts w:ascii="Palatino Linotype" w:hAnsi="Palatino Linotype" w:cs="Arial"/>
                <w:i/>
                <w:sz w:val="22"/>
                <w:szCs w:val="22"/>
                <w:lang w:eastAsia="es-MX"/>
              </w:rPr>
            </w:pPr>
            <w:r w:rsidRPr="00317322">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B0F77" w:rsidRPr="00317322" w:rsidRDefault="009B0F77" w:rsidP="004C5C2D">
            <w:pPr>
              <w:rPr>
                <w:rFonts w:ascii="Palatino Linotype" w:hAnsi="Palatino Linotype" w:cs="Arial"/>
                <w:i/>
                <w:sz w:val="22"/>
                <w:szCs w:val="22"/>
                <w:lang w:eastAsia="es-MX"/>
              </w:rPr>
            </w:pPr>
            <w:r w:rsidRPr="00317322">
              <w:rPr>
                <w:rFonts w:ascii="Palatino Linotype" w:hAnsi="Palatino Linotype" w:cs="Arial"/>
                <w:i/>
                <w:sz w:val="22"/>
                <w:szCs w:val="22"/>
                <w:lang w:eastAsia="es-MX"/>
              </w:rPr>
              <w:t>Rúbrica autógrafa de quien desclasifica.</w:t>
            </w:r>
          </w:p>
        </w:tc>
      </w:tr>
    </w:tbl>
    <w:p w:rsidR="009B0F77" w:rsidRPr="00317322" w:rsidRDefault="009B0F77" w:rsidP="009B0F77">
      <w:pPr>
        <w:spacing w:before="200" w:after="200"/>
        <w:ind w:left="709" w:right="709"/>
        <w:jc w:val="both"/>
        <w:rPr>
          <w:rFonts w:ascii="Palatino Linotype" w:hAnsi="Palatino Linotype" w:cs="Arial"/>
          <w:i/>
          <w:sz w:val="22"/>
          <w:szCs w:val="22"/>
          <w:lang w:eastAsia="es-MX"/>
        </w:rPr>
      </w:pPr>
      <w:r w:rsidRPr="00317322">
        <w:rPr>
          <w:rFonts w:ascii="Palatino Linotype" w:hAnsi="Palatino Linotype" w:cs="Arial"/>
          <w:i/>
          <w:sz w:val="22"/>
          <w:szCs w:val="22"/>
          <w:lang w:eastAsia="es-MX"/>
        </w:rPr>
        <w:t>…”</w:t>
      </w:r>
    </w:p>
    <w:p w:rsidR="009B0F77" w:rsidRPr="00317322" w:rsidRDefault="009B0F77" w:rsidP="009B0F77">
      <w:pPr>
        <w:spacing w:before="200" w:after="200"/>
        <w:ind w:left="709" w:right="709"/>
        <w:jc w:val="both"/>
        <w:rPr>
          <w:rFonts w:ascii="Palatino Linotype" w:hAnsi="Palatino Linotype" w:cs="Arial"/>
          <w:sz w:val="22"/>
          <w:szCs w:val="22"/>
          <w:lang w:eastAsia="es-MX"/>
        </w:rPr>
      </w:pPr>
      <w:r w:rsidRPr="00317322">
        <w:rPr>
          <w:rFonts w:ascii="Palatino Linotype" w:hAnsi="Palatino Linotype" w:cs="Arial"/>
          <w:sz w:val="22"/>
          <w:szCs w:val="22"/>
          <w:lang w:eastAsia="es-MX"/>
        </w:rPr>
        <w:t>(Énfasis Añadido)</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17322">
        <w:rPr>
          <w:rFonts w:ascii="Palatino Linotype" w:hAnsi="Palatino Linotype" w:cs="Arial"/>
        </w:rPr>
        <w:lastRenderedPageBreak/>
        <w:t>Por lo tanto,</w:t>
      </w:r>
      <w:r w:rsidRPr="00317322">
        <w:rPr>
          <w:rFonts w:ascii="Palatino Linotype" w:hAnsi="Palatino Linotype"/>
        </w:rPr>
        <w:t xml:space="preserve"> es importante referir que </w:t>
      </w:r>
      <w:r w:rsidRPr="00317322">
        <w:rPr>
          <w:rFonts w:ascii="Palatino Linotype" w:hAnsi="Palatino Linotype"/>
          <w:b/>
        </w:rPr>
        <w:t>EL SUJETO OBLIGADO</w:t>
      </w:r>
      <w:r w:rsidRPr="00317322">
        <w:rPr>
          <w:rFonts w:ascii="Palatino Linotype" w:hAnsi="Palatino Linotype"/>
        </w:rPr>
        <w:t xml:space="preserve"> deberá seguir el procedimiento legal establecido para su </w:t>
      </w:r>
      <w:r w:rsidRPr="00317322">
        <w:rPr>
          <w:rFonts w:ascii="Palatino Linotype" w:hAnsi="Palatino Linotype"/>
          <w:lang w:eastAsia="es-MX"/>
        </w:rPr>
        <w:t>clasificación</w:t>
      </w:r>
      <w:r w:rsidRPr="00317322">
        <w:rPr>
          <w:rFonts w:ascii="Palatino Linotype" w:hAnsi="Palatino Linotype"/>
        </w:rPr>
        <w:t>, esto es, que su Comité de</w:t>
      </w:r>
      <w:r w:rsidRPr="00317322">
        <w:rPr>
          <w:rFonts w:ascii="Palatino Linotype" w:hAnsi="Palatino Linotype" w:cs="Arial"/>
        </w:rPr>
        <w:t xml:space="preserve"> Transparencia emita </w:t>
      </w:r>
      <w:r w:rsidRPr="00317322">
        <w:rPr>
          <w:rFonts w:ascii="Palatino Linotype" w:hAnsi="Palatino Linotype" w:cs="Arial"/>
          <w:lang w:val="es-ES_tradnl"/>
        </w:rPr>
        <w:t>un</w:t>
      </w:r>
      <w:r w:rsidRPr="00317322">
        <w:rPr>
          <w:rFonts w:ascii="Palatino Linotype" w:hAnsi="Palatino Linotype" w:cs="Arial"/>
        </w:rPr>
        <w:t xml:space="preserve"> Acuerdo de Clasificación que cumpla con las formalidades previstas, antes citadas</w:t>
      </w:r>
      <w:r w:rsidRPr="00317322">
        <w:rPr>
          <w:rFonts w:ascii="Palatino Linotype" w:hAnsi="Palatino Linotype" w:cs="Arial"/>
          <w:b/>
        </w:rPr>
        <w:t xml:space="preserve"> </w:t>
      </w:r>
      <w:r w:rsidRPr="00317322">
        <w:rPr>
          <w:rFonts w:ascii="Palatino Linotype" w:hAnsi="Palatino Linotype" w:cs="Arial"/>
        </w:rPr>
        <w:t xml:space="preserve">que la sustente, en el </w:t>
      </w:r>
      <w:r w:rsidRPr="00317322">
        <w:rPr>
          <w:rFonts w:ascii="Palatino Linotype" w:hAnsi="Palatino Linotype" w:cs="Arial"/>
          <w:lang w:eastAsia="es-MX"/>
        </w:rPr>
        <w:t>que</w:t>
      </w:r>
      <w:r w:rsidRPr="0031732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B0F77" w:rsidRPr="00317322"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17322">
        <w:rPr>
          <w:rFonts w:ascii="Palatino Linotype" w:hAnsi="Palatino Linotype"/>
        </w:rPr>
        <w:t xml:space="preserve">Precisado lo anterior, entre los datos que de manera enunciativa más no limitativa, pudieran contenerse en </w:t>
      </w:r>
      <w:r w:rsidRPr="00317322">
        <w:rPr>
          <w:rFonts w:ascii="Palatino Linotype" w:eastAsia="Arial Unicode MS" w:hAnsi="Palatino Linotype" w:cs="Arial"/>
        </w:rPr>
        <w:t xml:space="preserve">los recibos de nómina </w:t>
      </w:r>
      <w:r w:rsidRPr="00317322">
        <w:rPr>
          <w:rFonts w:ascii="Palatino Linotype" w:hAnsi="Palatino Linotype"/>
        </w:rPr>
        <w:t xml:space="preserve">que se ordena entregar en versión pública, se encuentran </w:t>
      </w:r>
      <w:r w:rsidRPr="00317322">
        <w:rPr>
          <w:rFonts w:ascii="Palatino Linotype" w:hAnsi="Palatino Linotype" w:cs="Arial"/>
        </w:rPr>
        <w:t xml:space="preserve">el </w:t>
      </w:r>
      <w:r w:rsidRPr="00317322">
        <w:rPr>
          <w:rFonts w:ascii="Palatino Linotype" w:hAnsi="Palatino Linotype" w:cs="Arial"/>
          <w:b/>
        </w:rPr>
        <w:t>Registro Federal de Contribuyentes</w:t>
      </w:r>
      <w:r w:rsidRPr="00317322">
        <w:rPr>
          <w:rFonts w:ascii="Palatino Linotype" w:hAnsi="Palatino Linotype" w:cs="Arial"/>
        </w:rPr>
        <w:t xml:space="preserve"> (RFC), la </w:t>
      </w:r>
      <w:r w:rsidRPr="00317322">
        <w:rPr>
          <w:rFonts w:ascii="Palatino Linotype" w:hAnsi="Palatino Linotype" w:cs="Arial"/>
          <w:b/>
        </w:rPr>
        <w:t>Clave Única de Registro de Población</w:t>
      </w:r>
      <w:r w:rsidRPr="00317322">
        <w:rPr>
          <w:rFonts w:ascii="Palatino Linotype" w:hAnsi="Palatino Linotype" w:cs="Arial"/>
        </w:rPr>
        <w:t xml:space="preserve"> (CURP), la </w:t>
      </w:r>
      <w:r w:rsidRPr="00317322">
        <w:rPr>
          <w:rFonts w:ascii="Palatino Linotype" w:hAnsi="Palatino Linotype" w:cs="Arial"/>
          <w:b/>
        </w:rPr>
        <w:t>Clave de cualquier tipo de seguridad social</w:t>
      </w:r>
      <w:r w:rsidRPr="00317322">
        <w:rPr>
          <w:rFonts w:ascii="Palatino Linotype" w:hAnsi="Palatino Linotype" w:cs="Arial"/>
        </w:rPr>
        <w:t xml:space="preserve"> (ISSEMYM), así como aquellos que sólo le atañen a sus titulares</w:t>
      </w:r>
      <w:r w:rsidRPr="00317322">
        <w:rPr>
          <w:rFonts w:ascii="Palatino Linotype" w:hAnsi="Palatino Linotype"/>
        </w:rPr>
        <w:t xml:space="preserve">, los cuales son susceptibles de ser clasificados como información </w:t>
      </w:r>
      <w:r w:rsidRPr="00317322">
        <w:rPr>
          <w:rFonts w:ascii="Palatino Linotype" w:hAnsi="Palatino Linotype" w:cs="Arial"/>
          <w:b/>
          <w:u w:val="single"/>
        </w:rPr>
        <w:t>confidencial</w:t>
      </w:r>
      <w:r w:rsidRPr="00317322">
        <w:rPr>
          <w:rFonts w:ascii="Palatino Linotype" w:hAnsi="Palatino Linotype" w:cs="Arial"/>
        </w:rPr>
        <w:t>.</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rPr>
      </w:pPr>
      <w:r w:rsidRPr="00317322">
        <w:rPr>
          <w:rFonts w:ascii="Palatino Linotype" w:hAnsi="Palatino Linotype" w:cs="Arial"/>
          <w:lang w:eastAsia="es-MX"/>
        </w:rPr>
        <w:t xml:space="preserve">Por cuanto hace al </w:t>
      </w:r>
      <w:r w:rsidRPr="00317322">
        <w:rPr>
          <w:rFonts w:ascii="Palatino Linotype" w:hAnsi="Palatino Linotype" w:cs="Arial"/>
          <w:b/>
          <w:lang w:eastAsia="es-MX"/>
        </w:rPr>
        <w:t>Registro Federal de Contribuyentes</w:t>
      </w:r>
      <w:r w:rsidRPr="00317322">
        <w:rPr>
          <w:rFonts w:ascii="Palatino Linotype" w:hAnsi="Palatino Linotype" w:cs="Arial"/>
          <w:lang w:eastAsia="es-MX"/>
        </w:rPr>
        <w:t xml:space="preserve"> </w:t>
      </w:r>
      <w:r w:rsidRPr="00317322">
        <w:rPr>
          <w:rFonts w:ascii="Palatino Linotype" w:hAnsi="Palatino Linotype" w:cs="Arial"/>
          <w:b/>
          <w:lang w:eastAsia="es-MX"/>
        </w:rPr>
        <w:t>de las personas físicas</w:t>
      </w:r>
      <w:r w:rsidRPr="0031732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17322">
        <w:rPr>
          <w:rFonts w:ascii="Palatino Linotype" w:hAnsi="Palatino Linotype"/>
          <w:bCs/>
        </w:rPr>
        <w:t>del</w:t>
      </w:r>
      <w:r w:rsidRPr="00317322">
        <w:rPr>
          <w:rFonts w:ascii="Palatino Linotype" w:hAnsi="Palatino Linotype" w:cs="Arial"/>
          <w:lang w:eastAsia="es-MX"/>
        </w:rPr>
        <w:t xml:space="preserve"> apellido paterno; seguida de la primera letra Vocal del primer </w:t>
      </w:r>
      <w:r w:rsidRPr="00317322">
        <w:rPr>
          <w:rFonts w:ascii="Palatino Linotype" w:hAnsi="Palatino Linotype" w:cs="Arial"/>
        </w:rPr>
        <w:t>apellido</w:t>
      </w:r>
      <w:r w:rsidRPr="00317322">
        <w:rPr>
          <w:rFonts w:ascii="Palatino Linotype" w:hAnsi="Palatino Linotype" w:cs="Arial"/>
          <w:lang w:eastAsia="es-MX"/>
        </w:rPr>
        <w:t>; seguida de la primera letra del segundo apellido y por último la primera letra del nombre, posterior la fecha de nacimiento año/mes/día</w:t>
      </w:r>
      <w:r w:rsidRPr="00317322">
        <w:rPr>
          <w:rFonts w:ascii="Palatino Linotype" w:hAnsi="Palatino Linotype"/>
        </w:rPr>
        <w:t xml:space="preserve"> y </w:t>
      </w:r>
      <w:r w:rsidRPr="00317322">
        <w:rPr>
          <w:rFonts w:ascii="Palatino Linotype" w:hAnsi="Palatino Linotype"/>
        </w:rPr>
        <w:lastRenderedPageBreak/>
        <w:t>finalmente la homoclave; la cual, para su obtención es necesario acreditar personalidad, fecha de nacimiento entre otros con documentos oficiales.</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317322">
        <w:rPr>
          <w:rFonts w:ascii="Palatino Linotype" w:hAnsi="Palatino Linotype" w:cs="Arial"/>
          <w:lang w:eastAsia="es-MX"/>
        </w:rPr>
        <w:t xml:space="preserve">Al respecto, </w:t>
      </w:r>
      <w:r w:rsidRPr="00317322">
        <w:rPr>
          <w:rFonts w:ascii="Palatino Linotype" w:hAnsi="Palatino Linotype" w:cs="Arial"/>
          <w:color w:val="000000"/>
        </w:rPr>
        <w:t xml:space="preserve">es aplicable el Criterio 19/17 de la Segunda Época, emitido por </w:t>
      </w:r>
      <w:r w:rsidRPr="00317322">
        <w:rPr>
          <w:rFonts w:ascii="Palatino Linotype" w:eastAsia="Arial Unicode MS" w:hAnsi="Palatino Linotype" w:cs="Arial"/>
          <w:color w:val="000000"/>
        </w:rPr>
        <w:t xml:space="preserve">el Instituto Nacional de </w:t>
      </w:r>
      <w:r w:rsidRPr="00317322">
        <w:rPr>
          <w:rFonts w:ascii="Palatino Linotype" w:hAnsi="Palatino Linotype" w:cs="Arial"/>
        </w:rPr>
        <w:t>Transparencia</w:t>
      </w:r>
      <w:r w:rsidRPr="00317322">
        <w:rPr>
          <w:rFonts w:ascii="Palatino Linotype" w:eastAsia="Arial Unicode MS" w:hAnsi="Palatino Linotype" w:cs="Arial"/>
          <w:color w:val="000000"/>
        </w:rPr>
        <w:t>, Acceso a la Información y Protección de Datos Personales,</w:t>
      </w:r>
      <w:r w:rsidRPr="00317322">
        <w:rPr>
          <w:rFonts w:ascii="Palatino Linotype" w:hAnsi="Palatino Linotype"/>
          <w:bCs/>
          <w:color w:val="000000"/>
        </w:rPr>
        <w:t xml:space="preserve"> que dice:</w:t>
      </w:r>
      <w:r w:rsidRPr="00317322">
        <w:rPr>
          <w:rFonts w:ascii="Palatino Linotype" w:hAnsi="Palatino Linotype"/>
          <w:b/>
          <w:bCs/>
          <w:color w:val="000000"/>
        </w:rPr>
        <w:t xml:space="preserve"> </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lang w:eastAsia="en-US"/>
        </w:rPr>
      </w:pPr>
      <w:r w:rsidRPr="00317322">
        <w:rPr>
          <w:rFonts w:ascii="Palatino Linotype" w:hAnsi="Palatino Linotype" w:cs="Arial"/>
          <w:bCs/>
          <w:i/>
          <w:sz w:val="22"/>
        </w:rPr>
        <w:t>“</w:t>
      </w:r>
      <w:r w:rsidRPr="00317322">
        <w:rPr>
          <w:rFonts w:ascii="Palatino Linotype" w:hAnsi="Palatino Linotype" w:cs="Arial"/>
          <w:b/>
          <w:bCs/>
          <w:i/>
          <w:sz w:val="22"/>
        </w:rPr>
        <w:t xml:space="preserve">Registro Federal de Contribuyentes (RFC) de personas físicas. </w:t>
      </w:r>
      <w:r w:rsidRPr="00317322">
        <w:rPr>
          <w:rFonts w:ascii="Palatino Linotype" w:hAnsi="Palatino Linotype" w:cs="Arial"/>
          <w:b/>
          <w:bCs/>
          <w:i/>
          <w:sz w:val="22"/>
          <w:u w:val="single"/>
        </w:rPr>
        <w:t>El RFC es una clave</w:t>
      </w:r>
      <w:r w:rsidRPr="00317322">
        <w:rPr>
          <w:rFonts w:ascii="Palatino Linotype" w:hAnsi="Palatino Linotype" w:cs="Arial"/>
          <w:bCs/>
          <w:i/>
          <w:sz w:val="22"/>
        </w:rPr>
        <w:t xml:space="preserve"> de carácter fiscal, única e irrepetible, </w:t>
      </w:r>
      <w:r w:rsidRPr="00317322">
        <w:rPr>
          <w:rFonts w:ascii="Palatino Linotype" w:hAnsi="Palatino Linotype" w:cs="Arial"/>
          <w:b/>
          <w:bCs/>
          <w:i/>
          <w:sz w:val="22"/>
          <w:u w:val="single"/>
        </w:rPr>
        <w:t>que permite identificar al titular, su edad y fecha de nacimiento</w:t>
      </w:r>
      <w:r w:rsidRPr="00317322">
        <w:rPr>
          <w:rFonts w:ascii="Palatino Linotype" w:hAnsi="Palatino Linotype" w:cs="Arial"/>
          <w:bCs/>
          <w:i/>
          <w:sz w:val="22"/>
        </w:rPr>
        <w:t xml:space="preserve">, por lo que </w:t>
      </w:r>
      <w:r w:rsidRPr="00317322">
        <w:rPr>
          <w:rFonts w:ascii="Palatino Linotype" w:hAnsi="Palatino Linotype" w:cs="Arial"/>
          <w:b/>
          <w:bCs/>
          <w:i/>
          <w:sz w:val="22"/>
          <w:u w:val="single"/>
        </w:rPr>
        <w:t>es un dato personal de carácter confidencial</w:t>
      </w:r>
      <w:r w:rsidRPr="00317322">
        <w:rPr>
          <w:rFonts w:ascii="Palatino Linotype" w:hAnsi="Palatino Linotype" w:cs="Arial"/>
          <w:i/>
          <w:sz w:val="22"/>
        </w:rPr>
        <w:t>.</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317322">
        <w:rPr>
          <w:rFonts w:ascii="Palatino Linotype" w:hAnsi="Palatino Linotype" w:cs="Arial"/>
          <w:bCs/>
          <w:i/>
          <w:sz w:val="22"/>
        </w:rPr>
        <w:t>Resoluciones:</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317322">
        <w:rPr>
          <w:rFonts w:ascii="Palatino Linotype" w:hAnsi="Palatino Linotype" w:cs="Arial"/>
          <w:bCs/>
          <w:i/>
          <w:sz w:val="22"/>
        </w:rPr>
        <w:t>• RRA 0189/17. Morena. 08 de febrero de 2017. Por unanimidad. Comisionado Ponente Joel Salas Suárez.</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317322">
        <w:rPr>
          <w:rFonts w:ascii="Palatino Linotype" w:hAnsi="Palatino Linotype" w:cs="Arial"/>
          <w:bCs/>
          <w:i/>
          <w:sz w:val="22"/>
        </w:rPr>
        <w:t xml:space="preserve">• RRA 0677/17. Universidad Nacional Autónoma de México. 08 de marzo de 2017. Por unanimidad. Comisionado Ponente Rosendoevgueni Monterrey Chepov. </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i/>
          <w:sz w:val="22"/>
        </w:rPr>
      </w:pPr>
      <w:r w:rsidRPr="00317322">
        <w:rPr>
          <w:rFonts w:ascii="Palatino Linotype" w:hAnsi="Palatino Linotype" w:cs="Arial"/>
          <w:bCs/>
          <w:i/>
          <w:sz w:val="22"/>
        </w:rPr>
        <w:t>• RRA 1564/17. Tribunal Electoral del Poder Judicial de la Federación. 26 de abril de 2017. Por unanimidad. Comisionado Ponente Oscar Mauricio Guerra Ford.</w:t>
      </w:r>
      <w:r w:rsidRPr="00317322">
        <w:rPr>
          <w:rFonts w:ascii="Palatino Linotype" w:hAnsi="Palatino Linotype" w:cs="Arial"/>
          <w:i/>
          <w:sz w:val="22"/>
        </w:rPr>
        <w:t>”</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sz w:val="22"/>
        </w:rPr>
      </w:pPr>
      <w:r w:rsidRPr="00317322">
        <w:rPr>
          <w:rFonts w:ascii="Palatino Linotype" w:hAnsi="Palatino Linotype" w:cs="Arial"/>
          <w:sz w:val="22"/>
        </w:rPr>
        <w:t>(Énfasis añadido)</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17322">
        <w:rPr>
          <w:rFonts w:ascii="Palatino Linotype" w:hAnsi="Palatino Linotype" w:cs="Arial"/>
          <w:lang w:eastAsia="es-MX"/>
        </w:rPr>
        <w:t xml:space="preserve">De lo anterior, se desprende que el Registro Federal de Contribuyentes se vincula al nombre de su </w:t>
      </w:r>
      <w:r w:rsidRPr="00317322">
        <w:rPr>
          <w:rFonts w:ascii="Palatino Linotype" w:hAnsi="Palatino Linotype"/>
          <w:bCs/>
        </w:rPr>
        <w:t>titular</w:t>
      </w:r>
      <w:r w:rsidRPr="00317322">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17322">
        <w:rPr>
          <w:rFonts w:ascii="Palatino Linotype" w:hAnsi="Palatino Linotype"/>
          <w:lang w:eastAsia="es-MX"/>
        </w:rPr>
        <w:t>Municipios</w:t>
      </w:r>
      <w:r w:rsidRPr="00317322">
        <w:rPr>
          <w:rFonts w:ascii="Palatino Linotype" w:hAnsi="Palatino Linotype" w:cs="Arial"/>
          <w:lang w:eastAsia="es-MX"/>
        </w:rPr>
        <w:t xml:space="preserve"> y </w:t>
      </w:r>
      <w:r w:rsidRPr="00317322">
        <w:rPr>
          <w:rFonts w:ascii="Palatino Linotype" w:hAnsi="Palatino Linotype" w:cs="Arial"/>
        </w:rPr>
        <w:t>4 fracción XI</w:t>
      </w:r>
      <w:r w:rsidRPr="00317322">
        <w:rPr>
          <w:rFonts w:ascii="Palatino Linotype" w:hAnsi="Palatino Linotype" w:cs="Arial"/>
          <w:lang w:eastAsia="es-MX"/>
        </w:rPr>
        <w:t xml:space="preserve"> </w:t>
      </w:r>
      <w:r w:rsidRPr="00317322">
        <w:rPr>
          <w:rFonts w:ascii="Palatino Linotype" w:hAnsi="Palatino Linotype" w:cs="Arial"/>
        </w:rPr>
        <w:t>de la Ley de Protección de Datos Personales en Posesión de Sujetos Obligados del Estado de México y Municipios.</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317322">
        <w:rPr>
          <w:rFonts w:ascii="Palatino Linotype" w:hAnsi="Palatino Linotype" w:cs="Arial"/>
          <w:lang w:eastAsia="es-MX"/>
        </w:rPr>
        <w:t xml:space="preserve">Por cuanto hace a la </w:t>
      </w:r>
      <w:r w:rsidRPr="00317322">
        <w:rPr>
          <w:rFonts w:ascii="Palatino Linotype" w:hAnsi="Palatino Linotype" w:cs="Arial"/>
          <w:b/>
        </w:rPr>
        <w:t xml:space="preserve">Clave Única de Registro de Población, </w:t>
      </w:r>
      <w:r w:rsidRPr="00317322">
        <w:rPr>
          <w:rFonts w:ascii="Palatino Linotype" w:hAnsi="Palatino Linotype" w:cs="Arial"/>
          <w:lang w:eastAsia="es-MX"/>
        </w:rPr>
        <w:t xml:space="preserve">constituye un dato </w:t>
      </w:r>
      <w:r w:rsidRPr="00317322">
        <w:rPr>
          <w:rFonts w:ascii="Palatino Linotype" w:hAnsi="Palatino Linotype" w:cs="Arial"/>
        </w:rPr>
        <w:lastRenderedPageBreak/>
        <w:t>personal</w:t>
      </w:r>
      <w:r w:rsidRPr="00317322">
        <w:rPr>
          <w:rFonts w:ascii="Palatino Linotype" w:hAnsi="Palatino Linotype" w:cs="Arial"/>
          <w:lang w:eastAsia="es-MX"/>
        </w:rPr>
        <w:t xml:space="preserve">, ya que </w:t>
      </w:r>
      <w:r w:rsidRPr="00317322">
        <w:rPr>
          <w:rFonts w:ascii="Palatino Linotype" w:hAnsi="Palatino Linotype"/>
          <w:lang w:eastAsia="es-MX"/>
        </w:rPr>
        <w:t>tiene</w:t>
      </w:r>
      <w:r w:rsidRPr="0031732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317322">
        <w:rPr>
          <w:rFonts w:ascii="Palatino Linotype" w:hAnsi="Palatino Linotype" w:cs="Arial"/>
          <w:lang w:eastAsia="es-MX"/>
        </w:rPr>
        <w:t xml:space="preserve">Lo anterior, </w:t>
      </w:r>
      <w:r w:rsidRPr="00317322">
        <w:rPr>
          <w:rFonts w:ascii="Palatino Linotype" w:hAnsi="Palatino Linotype" w:cs="Arial"/>
        </w:rPr>
        <w:t>tiene</w:t>
      </w:r>
      <w:r w:rsidRPr="00317322">
        <w:rPr>
          <w:rFonts w:ascii="Palatino Linotype" w:hAnsi="Palatino Linotype" w:cs="Arial"/>
          <w:lang w:eastAsia="es-MX"/>
        </w:rPr>
        <w:t xml:space="preserve"> sustento en los artículos 86 y 91 de la Ley General de Población, la cual señala lo siguiente:</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317322">
        <w:rPr>
          <w:rFonts w:ascii="Palatino Linotype" w:hAnsi="Palatino Linotype" w:cs="Arial,Bold"/>
          <w:bCs/>
          <w:i/>
          <w:sz w:val="22"/>
          <w:lang w:eastAsia="es-MX"/>
        </w:rPr>
        <w:t>“</w:t>
      </w:r>
      <w:r w:rsidRPr="00317322">
        <w:rPr>
          <w:rFonts w:ascii="Palatino Linotype" w:hAnsi="Palatino Linotype" w:cs="Arial,Bold"/>
          <w:b/>
          <w:bCs/>
          <w:i/>
          <w:sz w:val="22"/>
          <w:lang w:eastAsia="es-MX"/>
        </w:rPr>
        <w:t xml:space="preserve">Artículo 86. </w:t>
      </w:r>
      <w:r w:rsidRPr="00317322">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317322">
        <w:rPr>
          <w:rFonts w:ascii="Palatino Linotype" w:hAnsi="Palatino Linotype" w:cs="Arial"/>
          <w:bCs/>
          <w:i/>
          <w:sz w:val="22"/>
        </w:rPr>
        <w:t>fehacientemente</w:t>
      </w:r>
      <w:r w:rsidRPr="00317322">
        <w:rPr>
          <w:rFonts w:ascii="Palatino Linotype" w:hAnsi="Palatino Linotype" w:cs="Arial"/>
          <w:i/>
          <w:sz w:val="22"/>
          <w:lang w:eastAsia="es-MX"/>
        </w:rPr>
        <w:t xml:space="preserve"> su identidad.</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317322">
        <w:rPr>
          <w:rFonts w:ascii="Palatino Linotype" w:hAnsi="Palatino Linotype" w:cs="Arial,Bold"/>
          <w:b/>
          <w:bCs/>
          <w:i/>
          <w:sz w:val="22"/>
          <w:lang w:eastAsia="es-MX"/>
        </w:rPr>
        <w:t xml:space="preserve">Artículo 91. </w:t>
      </w:r>
      <w:r w:rsidRPr="00317322">
        <w:rPr>
          <w:rFonts w:ascii="Palatino Linotype" w:hAnsi="Palatino Linotype" w:cs="Arial"/>
          <w:i/>
          <w:sz w:val="22"/>
          <w:lang w:eastAsia="es-MX"/>
        </w:rPr>
        <w:t xml:space="preserve">Al incorporar a una persona en el Registro Nacional de Población, se le asignará una clave que se </w:t>
      </w:r>
      <w:r w:rsidRPr="00317322">
        <w:rPr>
          <w:rFonts w:ascii="Palatino Linotype" w:hAnsi="Palatino Linotype" w:cs="Arial"/>
          <w:bCs/>
          <w:i/>
          <w:sz w:val="22"/>
        </w:rPr>
        <w:t>denominará</w:t>
      </w:r>
      <w:r w:rsidRPr="00317322">
        <w:rPr>
          <w:rFonts w:ascii="Palatino Linotype" w:hAnsi="Palatino Linotype" w:cs="Arial"/>
          <w:i/>
          <w:sz w:val="22"/>
          <w:lang w:eastAsia="es-MX"/>
        </w:rPr>
        <w:t xml:space="preserve"> Clave Única de Registro de Población. Esta servirá para registrarla e identificarla en forma individual.”</w:t>
      </w:r>
    </w:p>
    <w:p w:rsidR="009B0F77" w:rsidRPr="00317322"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31732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17322">
        <w:rPr>
          <w:rFonts w:ascii="Palatino Linotype" w:hAnsi="Palatino Linotype"/>
          <w:bCs/>
        </w:rPr>
        <w:t>identidad</w:t>
      </w:r>
      <w:r w:rsidRPr="00317322">
        <w:rPr>
          <w:rFonts w:ascii="Palatino Linotype" w:hAnsi="Palatino Linotype"/>
          <w:lang w:eastAsia="es-MX"/>
        </w:rPr>
        <w:t xml:space="preserve"> (acta de nacimiento, carta de naturalización o documento </w:t>
      </w:r>
      <w:r w:rsidRPr="00317322">
        <w:rPr>
          <w:rFonts w:ascii="Palatino Linotype" w:hAnsi="Palatino Linotype" w:cs="Arial"/>
          <w:lang w:eastAsia="es-MX"/>
        </w:rPr>
        <w:t>migratorio</w:t>
      </w:r>
      <w:r w:rsidRPr="00317322">
        <w:rPr>
          <w:rFonts w:ascii="Palatino Linotype" w:hAnsi="Palatino Linotype"/>
          <w:lang w:eastAsia="es-MX"/>
        </w:rPr>
        <w:t xml:space="preserve">), la </w:t>
      </w:r>
      <w:r w:rsidRPr="00317322">
        <w:rPr>
          <w:rFonts w:ascii="Palatino Linotype" w:hAnsi="Palatino Linotype" w:cs="Arial"/>
        </w:rPr>
        <w:t>cual</w:t>
      </w:r>
      <w:r w:rsidRPr="00317322">
        <w:rPr>
          <w:rFonts w:ascii="Palatino Linotype" w:hAnsi="Palatino Linotype"/>
          <w:lang w:eastAsia="es-MX"/>
        </w:rPr>
        <w:t xml:space="preserve"> se integra de</w:t>
      </w:r>
      <w:r w:rsidRPr="0031732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17322">
        <w:rPr>
          <w:rFonts w:ascii="Palatino Linotype" w:hAnsi="Palatino Linotype"/>
          <w:lang w:eastAsia="es-MX"/>
        </w:rPr>
        <w:t>; sexo; Entidad Federativa de nacimiento; consonantes internas del nombre y apellidos; un diferenciador de homonimia y siglo; así como un dígito verificador.</w:t>
      </w:r>
    </w:p>
    <w:p w:rsidR="009B0F77" w:rsidRPr="00317322"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317322">
        <w:rPr>
          <w:rFonts w:ascii="Palatino Linotype" w:hAnsi="Palatino Linotype" w:cs="Arial"/>
          <w:lang w:eastAsia="es-MX"/>
        </w:rPr>
        <w:t xml:space="preserve">Al respecto, el </w:t>
      </w:r>
      <w:r w:rsidRPr="00317322">
        <w:rPr>
          <w:rFonts w:ascii="Palatino Linotype" w:eastAsia="Arial Unicode MS" w:hAnsi="Palatino Linotype" w:cs="Arial"/>
        </w:rPr>
        <w:t>Instituto Nacional de Transparencia, Acceso a la Información y Protección de Datos Personales (INAI),</w:t>
      </w:r>
      <w:r w:rsidRPr="00317322">
        <w:rPr>
          <w:rFonts w:ascii="Palatino Linotype" w:hAnsi="Palatino Linotype" w:cs="Arial"/>
          <w:lang w:eastAsia="es-MX"/>
        </w:rPr>
        <w:t xml:space="preserve"> a través del Criterio 18/17 de la Segunda Época, señala literalmente lo siguiente:</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317322">
        <w:rPr>
          <w:rFonts w:ascii="Palatino Linotype" w:hAnsi="Palatino Linotype" w:cs="Arial"/>
          <w:i/>
          <w:sz w:val="22"/>
          <w:lang w:eastAsia="es-MX"/>
        </w:rPr>
        <w:t>“</w:t>
      </w:r>
      <w:r w:rsidRPr="00317322">
        <w:rPr>
          <w:rFonts w:ascii="Palatino Linotype" w:hAnsi="Palatino Linotype" w:cs="Arial"/>
          <w:b/>
          <w:i/>
          <w:sz w:val="22"/>
          <w:lang w:eastAsia="es-MX"/>
        </w:rPr>
        <w:t>Clave Única de Registro de Población (CURP).</w:t>
      </w:r>
      <w:r w:rsidRPr="00317322">
        <w:rPr>
          <w:rFonts w:ascii="Palatino Linotype" w:hAnsi="Palatino Linotype" w:cs="Arial"/>
          <w:i/>
          <w:sz w:val="22"/>
          <w:lang w:eastAsia="es-MX"/>
        </w:rPr>
        <w:t xml:space="preserve"> </w:t>
      </w:r>
      <w:r w:rsidRPr="00317322">
        <w:rPr>
          <w:rFonts w:ascii="Palatino Linotype" w:hAnsi="Palatino Linotype" w:cs="Arial"/>
          <w:b/>
          <w:i/>
          <w:sz w:val="22"/>
          <w:u w:val="single"/>
          <w:lang w:eastAsia="es-MX"/>
        </w:rPr>
        <w:t>La Clave Única de Registro de Población se integra por datos personales que sólo conciernen al particular titular</w:t>
      </w:r>
      <w:r w:rsidRPr="00317322">
        <w:rPr>
          <w:rFonts w:ascii="Palatino Linotype" w:hAnsi="Palatino Linotype" w:cs="Arial"/>
          <w:i/>
          <w:sz w:val="22"/>
          <w:lang w:eastAsia="es-MX"/>
        </w:rPr>
        <w:t xml:space="preserve"> de la misma, </w:t>
      </w:r>
      <w:r w:rsidRPr="00317322">
        <w:rPr>
          <w:rFonts w:ascii="Palatino Linotype" w:hAnsi="Palatino Linotype" w:cs="Arial"/>
          <w:b/>
          <w:i/>
          <w:sz w:val="22"/>
          <w:u w:val="single"/>
          <w:lang w:eastAsia="es-MX"/>
        </w:rPr>
        <w:t xml:space="preserve">como lo son su nombre, apellidos, fecha de nacimiento, lugar </w:t>
      </w:r>
      <w:r w:rsidRPr="00317322">
        <w:rPr>
          <w:rFonts w:ascii="Palatino Linotype" w:hAnsi="Palatino Linotype" w:cs="Arial"/>
          <w:b/>
          <w:i/>
          <w:sz w:val="22"/>
          <w:u w:val="single"/>
          <w:lang w:eastAsia="es-MX"/>
        </w:rPr>
        <w:lastRenderedPageBreak/>
        <w:t>de nacimiento y sexo</w:t>
      </w:r>
      <w:r w:rsidRPr="00317322">
        <w:rPr>
          <w:rFonts w:ascii="Palatino Linotype" w:hAnsi="Palatino Linotype" w:cs="Arial"/>
          <w:i/>
          <w:sz w:val="22"/>
          <w:lang w:eastAsia="es-MX"/>
        </w:rPr>
        <w:t xml:space="preserve">. Dichos datos, constituyen información que distingue plenamente a una persona física del resto de los habitantes del país, </w:t>
      </w:r>
      <w:r w:rsidRPr="00317322">
        <w:rPr>
          <w:rFonts w:ascii="Palatino Linotype" w:hAnsi="Palatino Linotype" w:cs="Arial"/>
          <w:b/>
          <w:i/>
          <w:sz w:val="22"/>
          <w:u w:val="single"/>
          <w:lang w:eastAsia="es-MX"/>
        </w:rPr>
        <w:t>por lo que la CURP está considerada como información confidencial</w:t>
      </w:r>
      <w:r w:rsidRPr="00317322">
        <w:rPr>
          <w:rFonts w:ascii="Palatino Linotype" w:hAnsi="Palatino Linotype" w:cs="Arial"/>
          <w:i/>
          <w:sz w:val="22"/>
          <w:lang w:eastAsia="es-MX"/>
        </w:rPr>
        <w:t xml:space="preserve">. </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317322">
        <w:rPr>
          <w:rFonts w:ascii="Palatino Linotype" w:hAnsi="Palatino Linotype" w:cs="Arial"/>
          <w:bCs/>
          <w:i/>
          <w:sz w:val="22"/>
          <w:lang w:eastAsia="es-MX"/>
        </w:rPr>
        <w:t>Resoluciones:</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317322">
        <w:rPr>
          <w:rFonts w:ascii="Palatino Linotype" w:hAnsi="Palatino Linotype" w:cs="Arial"/>
          <w:bCs/>
          <w:i/>
          <w:sz w:val="22"/>
          <w:lang w:eastAsia="es-MX"/>
        </w:rPr>
        <w:t>• RRA 3995/16. Secretaría de la Defensa Nacional. 1 de febrero de 2017. Por unanimidad. Comisionado Ponente Rosendoevgueni Monterrey Chepov.</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317322">
        <w:rPr>
          <w:rFonts w:ascii="Palatino Linotype" w:hAnsi="Palatino Linotype" w:cs="Arial"/>
          <w:bCs/>
          <w:i/>
          <w:sz w:val="22"/>
          <w:lang w:eastAsia="es-MX"/>
        </w:rPr>
        <w:t xml:space="preserve">• RRA 0937/17. Senado de la República. 15 de marzo de 2017. Por unanimidad. Comisionada </w:t>
      </w:r>
      <w:r w:rsidRPr="00317322">
        <w:rPr>
          <w:rFonts w:ascii="Palatino Linotype" w:hAnsi="Palatino Linotype" w:cs="Arial"/>
          <w:i/>
          <w:sz w:val="22"/>
          <w:lang w:eastAsia="es-MX"/>
        </w:rPr>
        <w:t>Ponente</w:t>
      </w:r>
      <w:r w:rsidRPr="00317322">
        <w:rPr>
          <w:rFonts w:ascii="Palatino Linotype" w:hAnsi="Palatino Linotype" w:cs="Arial"/>
          <w:bCs/>
          <w:i/>
          <w:sz w:val="22"/>
          <w:lang w:eastAsia="es-MX"/>
        </w:rPr>
        <w:t xml:space="preserve"> Ximena Puente de la Mora. </w:t>
      </w:r>
    </w:p>
    <w:p w:rsidR="009B0F77" w:rsidRPr="00317322"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317322">
        <w:rPr>
          <w:rFonts w:ascii="Palatino Linotype" w:hAnsi="Palatino Linotype" w:cs="Arial"/>
          <w:bCs/>
          <w:i/>
          <w:sz w:val="22"/>
          <w:lang w:eastAsia="es-MX"/>
        </w:rPr>
        <w:t xml:space="preserve">• RRA 0478/17. Secretaría de Relaciones Exteriores. 26 de abril de 2017. Por unanimidad. </w:t>
      </w:r>
      <w:r w:rsidRPr="00317322">
        <w:rPr>
          <w:rFonts w:ascii="Palatino Linotype" w:hAnsi="Palatino Linotype" w:cs="Arial"/>
          <w:i/>
          <w:sz w:val="22"/>
          <w:lang w:eastAsia="es-MX"/>
        </w:rPr>
        <w:t>Comisionada</w:t>
      </w:r>
      <w:r w:rsidRPr="00317322">
        <w:rPr>
          <w:rFonts w:ascii="Palatino Linotype" w:hAnsi="Palatino Linotype" w:cs="Arial"/>
          <w:bCs/>
          <w:i/>
          <w:sz w:val="22"/>
          <w:lang w:eastAsia="es-MX"/>
        </w:rPr>
        <w:t xml:space="preserve"> Ponente Areli Cano Guadiana.</w:t>
      </w:r>
      <w:r w:rsidRPr="00317322">
        <w:rPr>
          <w:rFonts w:ascii="Palatino Linotype" w:hAnsi="Palatino Linotype" w:cs="Arial"/>
          <w:i/>
          <w:sz w:val="22"/>
          <w:lang w:eastAsia="es-MX"/>
        </w:rPr>
        <w:t>”</w:t>
      </w:r>
    </w:p>
    <w:p w:rsidR="009B0F77" w:rsidRPr="00317322" w:rsidRDefault="009B0F77" w:rsidP="009B0F77">
      <w:pPr>
        <w:autoSpaceDE w:val="0"/>
        <w:autoSpaceDN w:val="0"/>
        <w:adjustRightInd w:val="0"/>
        <w:spacing w:before="120" w:after="120"/>
        <w:ind w:left="709" w:right="709"/>
        <w:jc w:val="both"/>
        <w:rPr>
          <w:rFonts w:ascii="Palatino Linotype" w:hAnsi="Palatino Linotype" w:cs="Arial"/>
          <w:sz w:val="22"/>
        </w:rPr>
      </w:pPr>
      <w:r w:rsidRPr="00317322">
        <w:rPr>
          <w:rFonts w:ascii="Palatino Linotype" w:hAnsi="Palatino Linotype" w:cs="Arial"/>
          <w:sz w:val="22"/>
        </w:rPr>
        <w:t>(Énfasis añadido)</w:t>
      </w:r>
    </w:p>
    <w:p w:rsidR="009B0F77" w:rsidRPr="00317322"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317322">
        <w:rPr>
          <w:rFonts w:ascii="Palatino Linotype" w:hAnsi="Palatino Linotype" w:cs="Arial"/>
          <w:lang w:eastAsia="es-MX"/>
        </w:rPr>
        <w:t xml:space="preserve">De lo anterior, se desprende que la </w:t>
      </w:r>
      <w:r w:rsidRPr="00317322">
        <w:rPr>
          <w:rFonts w:ascii="Palatino Linotype" w:hAnsi="Palatino Linotype"/>
          <w:lang w:eastAsia="es-MX"/>
        </w:rPr>
        <w:t xml:space="preserve">Clave Única de Registro de Población, </w:t>
      </w:r>
      <w:r w:rsidRPr="00317322">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317322">
        <w:rPr>
          <w:rFonts w:ascii="Palatino Linotype" w:hAnsi="Palatino Linotype"/>
          <w:bCs/>
        </w:rPr>
        <w:t>personal</w:t>
      </w:r>
      <w:r w:rsidRPr="00317322">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317322">
        <w:rPr>
          <w:rFonts w:ascii="Palatino Linotype" w:hAnsi="Palatino Linotype" w:cs="Arial"/>
        </w:rPr>
        <w:t>4 fracción XI</w:t>
      </w:r>
      <w:r w:rsidRPr="00317322">
        <w:rPr>
          <w:rFonts w:ascii="Palatino Linotype" w:hAnsi="Palatino Linotype" w:cs="Arial"/>
          <w:lang w:eastAsia="es-MX"/>
        </w:rPr>
        <w:t xml:space="preserve"> </w:t>
      </w:r>
      <w:r w:rsidRPr="00317322">
        <w:rPr>
          <w:rFonts w:ascii="Palatino Linotype" w:hAnsi="Palatino Linotype" w:cs="Arial"/>
        </w:rPr>
        <w:t>de la Ley de Protección de Datos Personales en Posesión de Sujetos Obligados del Estado de México y Municipios</w:t>
      </w:r>
      <w:r w:rsidRPr="00317322">
        <w:rPr>
          <w:rFonts w:ascii="Palatino Linotype" w:hAnsi="Palatino Linotype" w:cs="Arial"/>
          <w:lang w:eastAsia="es-MX"/>
        </w:rPr>
        <w:t>.</w:t>
      </w:r>
    </w:p>
    <w:p w:rsidR="009B0F77" w:rsidRPr="00317322"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317322">
        <w:rPr>
          <w:rFonts w:ascii="Palatino Linotype" w:hAnsi="Palatino Linotype" w:cs="Arial"/>
          <w:lang w:eastAsia="es-MX"/>
        </w:rPr>
        <w:t xml:space="preserve">Por cuanto hace a la </w:t>
      </w:r>
      <w:r w:rsidRPr="00317322">
        <w:rPr>
          <w:rFonts w:ascii="Palatino Linotype" w:hAnsi="Palatino Linotype" w:cs="Arial"/>
          <w:b/>
        </w:rPr>
        <w:t>Clave de cualquier tipo de seguridad social</w:t>
      </w:r>
      <w:r w:rsidRPr="00317322">
        <w:rPr>
          <w:rFonts w:ascii="Palatino Linotype" w:hAnsi="Palatino Linotype" w:cs="Arial"/>
        </w:rPr>
        <w:t xml:space="preserve"> (ISSEMYM, u otros), está integrado </w:t>
      </w:r>
      <w:r w:rsidRPr="00317322">
        <w:rPr>
          <w:rFonts w:ascii="Palatino Linotype" w:hAnsi="Palatino Linotype" w:cs="Arial"/>
          <w:lang w:eastAsia="es-MX"/>
        </w:rPr>
        <w:t>por</w:t>
      </w:r>
      <w:r w:rsidRPr="00317322">
        <w:rPr>
          <w:rFonts w:ascii="Palatino Linotype" w:hAnsi="Palatino Linotype" w:cs="Arial"/>
        </w:rPr>
        <w:t xml:space="preserve"> una </w:t>
      </w:r>
      <w:r w:rsidRPr="00317322">
        <w:rPr>
          <w:rFonts w:ascii="Palatino Linotype" w:hAnsi="Palatino Linotype" w:cs="Arial"/>
          <w:bCs/>
          <w:lang w:eastAsia="es-MX"/>
        </w:rPr>
        <w:t xml:space="preserve">secuencia de números con los que se identifica a los trabajadores que </w:t>
      </w:r>
      <w:r w:rsidRPr="00317322">
        <w:rPr>
          <w:rFonts w:ascii="Palatino Linotype" w:hAnsi="Palatino Linotype"/>
          <w:lang w:eastAsia="es-MX"/>
        </w:rPr>
        <w:t>cubren</w:t>
      </w:r>
      <w:r w:rsidRPr="00317322">
        <w:rPr>
          <w:rFonts w:ascii="Palatino Linotype" w:hAnsi="Palatino Linotype" w:cs="Arial"/>
          <w:bCs/>
          <w:lang w:eastAsia="es-MX"/>
        </w:rPr>
        <w:t xml:space="preserve"> las cuotas respectivas, asimismo, lo identifica con la fuente de trabajo; por lo que al ser una clave de </w:t>
      </w:r>
      <w:r w:rsidRPr="00317322">
        <w:rPr>
          <w:rFonts w:ascii="Palatino Linotype" w:hAnsi="Palatino Linotype" w:cs="Arial"/>
        </w:rPr>
        <w:t>identificación</w:t>
      </w:r>
      <w:r w:rsidRPr="00317322">
        <w:rPr>
          <w:rFonts w:ascii="Palatino Linotype" w:hAnsi="Palatino Linotype" w:cs="Arial"/>
          <w:bCs/>
          <w:lang w:eastAsia="es-MX"/>
        </w:rPr>
        <w:t xml:space="preserve"> de los trabajadores, constituye información confidencial, </w:t>
      </w:r>
      <w:r w:rsidRPr="0031732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w:t>
      </w:r>
      <w:r w:rsidRPr="00317322">
        <w:rPr>
          <w:rFonts w:ascii="Palatino Linotype" w:hAnsi="Palatino Linotype" w:cs="Arial"/>
          <w:lang w:eastAsia="es-MX"/>
        </w:rPr>
        <w:lastRenderedPageBreak/>
        <w:t xml:space="preserve">Información Pública del Estado de México y Municipios y </w:t>
      </w:r>
      <w:r w:rsidRPr="00317322">
        <w:rPr>
          <w:rFonts w:ascii="Palatino Linotype" w:hAnsi="Palatino Linotype" w:cs="Arial"/>
        </w:rPr>
        <w:t>4 fracción XI</w:t>
      </w:r>
      <w:r w:rsidRPr="00317322">
        <w:rPr>
          <w:rFonts w:ascii="Palatino Linotype" w:hAnsi="Palatino Linotype" w:cs="Arial"/>
          <w:lang w:eastAsia="es-MX"/>
        </w:rPr>
        <w:t xml:space="preserve"> </w:t>
      </w:r>
      <w:r w:rsidRPr="00317322">
        <w:rPr>
          <w:rFonts w:ascii="Palatino Linotype" w:hAnsi="Palatino Linotype" w:cs="Arial"/>
        </w:rPr>
        <w:t>de la Ley de Protección de Datos Personales en Posesión de Sujetos Obligados del Estado de México y Municipios</w:t>
      </w:r>
      <w:r w:rsidRPr="00317322">
        <w:rPr>
          <w:rFonts w:ascii="Palatino Linotype" w:hAnsi="Palatino Linotype" w:cs="Arial"/>
          <w:lang w:eastAsia="es-MX"/>
        </w:rPr>
        <w:t>.</w:t>
      </w:r>
    </w:p>
    <w:p w:rsidR="005139C5" w:rsidRPr="00317322" w:rsidRDefault="005139C5" w:rsidP="001256B1">
      <w:pPr>
        <w:spacing w:before="240" w:after="240" w:line="360" w:lineRule="auto"/>
        <w:jc w:val="both"/>
        <w:rPr>
          <w:rFonts w:ascii="Palatino Linotype" w:hAnsi="Palatino Linotype" w:cs="Arial"/>
        </w:rPr>
      </w:pPr>
      <w:r w:rsidRPr="00317322">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317322">
        <w:rPr>
          <w:rFonts w:ascii="Palatino Linotype" w:hAnsi="Palatino Linotype"/>
          <w:b/>
        </w:rPr>
        <w:t xml:space="preserve">REVOCAR </w:t>
      </w:r>
      <w:r w:rsidRPr="00317322">
        <w:rPr>
          <w:rFonts w:ascii="Palatino Linotype" w:hAnsi="Palatino Linotype" w:cs="Arial"/>
        </w:rPr>
        <w:t xml:space="preserve">la respuesta del </w:t>
      </w:r>
      <w:r w:rsidRPr="00317322">
        <w:rPr>
          <w:rFonts w:ascii="Palatino Linotype" w:hAnsi="Palatino Linotype" w:cs="Arial"/>
          <w:b/>
        </w:rPr>
        <w:t>SUJETO OBLIGADO</w:t>
      </w:r>
      <w:r w:rsidRPr="00317322">
        <w:rPr>
          <w:rFonts w:ascii="Palatino Linotype" w:hAnsi="Palatino Linotype" w:cs="Arial"/>
        </w:rPr>
        <w:t>, y hacer entrega a</w:t>
      </w:r>
      <w:r w:rsidR="001D64B5" w:rsidRPr="00317322">
        <w:rPr>
          <w:rFonts w:ascii="Palatino Linotype" w:hAnsi="Palatino Linotype" w:cs="Arial"/>
        </w:rPr>
        <w:t>l</w:t>
      </w:r>
      <w:r w:rsidR="001256B1" w:rsidRPr="00317322">
        <w:rPr>
          <w:rFonts w:ascii="Palatino Linotype" w:hAnsi="Palatino Linotype" w:cs="Arial"/>
        </w:rPr>
        <w:t xml:space="preserve"> </w:t>
      </w:r>
      <w:r w:rsidRPr="00317322">
        <w:rPr>
          <w:rFonts w:ascii="Palatino Linotype" w:hAnsi="Palatino Linotype" w:cs="Arial"/>
          <w:b/>
        </w:rPr>
        <w:t>RECURRENTE</w:t>
      </w:r>
      <w:r w:rsidRPr="00317322">
        <w:rPr>
          <w:rFonts w:ascii="Palatino Linotype" w:hAnsi="Palatino Linotype" w:cs="Arial"/>
        </w:rPr>
        <w:t xml:space="preserve"> la información que ha quedado precisada.</w:t>
      </w:r>
    </w:p>
    <w:p w:rsidR="009377D0" w:rsidRPr="00317322" w:rsidRDefault="009377D0" w:rsidP="0089378F">
      <w:pPr>
        <w:spacing w:before="200" w:after="200" w:line="360" w:lineRule="auto"/>
        <w:jc w:val="both"/>
        <w:rPr>
          <w:rFonts w:ascii="Palatino Linotype" w:eastAsia="Calibri" w:hAnsi="Palatino Linotype" w:cs="Arial"/>
        </w:rPr>
      </w:pPr>
      <w:r w:rsidRPr="00317322">
        <w:rPr>
          <w:rFonts w:ascii="Palatino Linotype" w:eastAsia="Calibri" w:hAnsi="Palatino Linotype" w:cs="Arial"/>
        </w:rPr>
        <w:t xml:space="preserve">Así, con </w:t>
      </w:r>
      <w:r w:rsidRPr="00317322">
        <w:rPr>
          <w:rFonts w:ascii="Palatino Linotype" w:hAnsi="Palatino Linotype" w:cs="Arial"/>
        </w:rPr>
        <w:t>fundamento</w:t>
      </w:r>
      <w:r w:rsidRPr="00317322">
        <w:rPr>
          <w:rFonts w:ascii="Palatino Linotype" w:eastAsia="Calibri" w:hAnsi="Palatino Linotype" w:cs="Arial"/>
        </w:rPr>
        <w:t xml:space="preserve"> en lo prescrito en los artículos 5 </w:t>
      </w:r>
      <w:r w:rsidRPr="00317322">
        <w:rPr>
          <w:rFonts w:ascii="Palatino Linotype" w:hAnsi="Palatino Linotype"/>
        </w:rPr>
        <w:t xml:space="preserve">párrafos vigésimo, vigésimo primero y vigésimo </w:t>
      </w:r>
      <w:r w:rsidRPr="00317322">
        <w:rPr>
          <w:rFonts w:ascii="Palatino Linotype" w:hAnsi="Palatino Linotype" w:cs="Arial"/>
        </w:rPr>
        <w:t>segundo</w:t>
      </w:r>
      <w:r w:rsidRPr="00317322">
        <w:rPr>
          <w:rFonts w:ascii="Palatino Linotype" w:hAnsi="Palatino Linotype"/>
        </w:rPr>
        <w:t xml:space="preserve"> fracciones IV y V</w:t>
      </w:r>
      <w:r w:rsidRPr="00317322">
        <w:rPr>
          <w:rFonts w:ascii="Palatino Linotype" w:eastAsia="Calibri" w:hAnsi="Palatino Linotype" w:cs="Arial"/>
        </w:rPr>
        <w:t xml:space="preserve"> de la Constitución Política del Estado Libre y Soberano de México; </w:t>
      </w:r>
      <w:r w:rsidRPr="00317322">
        <w:rPr>
          <w:rFonts w:ascii="Palatino Linotype" w:hAnsi="Palatino Linotype"/>
        </w:rPr>
        <w:t xml:space="preserve">2 </w:t>
      </w:r>
      <w:r w:rsidRPr="00317322">
        <w:rPr>
          <w:rFonts w:ascii="Palatino Linotype" w:hAnsi="Palatino Linotype" w:cs="Arial"/>
        </w:rPr>
        <w:t>fracción</w:t>
      </w:r>
      <w:r w:rsidRPr="00317322">
        <w:rPr>
          <w:rFonts w:ascii="Palatino Linotype" w:hAnsi="Palatino Linotype"/>
        </w:rPr>
        <w:t xml:space="preserve"> II, </w:t>
      </w:r>
      <w:r w:rsidR="001256B1" w:rsidRPr="00317322">
        <w:rPr>
          <w:rFonts w:ascii="Palatino Linotype" w:hAnsi="Palatino Linotype"/>
        </w:rPr>
        <w:t xml:space="preserve">9, </w:t>
      </w:r>
      <w:r w:rsidRPr="00317322">
        <w:rPr>
          <w:rFonts w:ascii="Palatino Linotype" w:hAnsi="Palatino Linotype" w:cs="Arial"/>
          <w:lang w:val="es-ES_tradnl"/>
        </w:rPr>
        <w:t>29</w:t>
      </w:r>
      <w:r w:rsidRPr="00317322">
        <w:rPr>
          <w:rFonts w:ascii="Palatino Linotype" w:hAnsi="Palatino Linotype"/>
        </w:rPr>
        <w:t>, 36 fracciones I y II, 176, 178, 179, 181, 185 fracción I, 186 y 188</w:t>
      </w:r>
      <w:r w:rsidRPr="00317322">
        <w:rPr>
          <w:rFonts w:ascii="Palatino Linotype" w:eastAsia="Calibri" w:hAnsi="Palatino Linotype" w:cs="Arial"/>
        </w:rPr>
        <w:t xml:space="preserve"> de la Ley de Transparencia y Acceso a la Información Pública del Estado de México y </w:t>
      </w:r>
      <w:r w:rsidRPr="00317322">
        <w:rPr>
          <w:rFonts w:ascii="Palatino Linotype" w:hAnsi="Palatino Linotype" w:cs="Arial"/>
        </w:rPr>
        <w:t>Municipios</w:t>
      </w:r>
      <w:r w:rsidRPr="00317322">
        <w:rPr>
          <w:rFonts w:ascii="Palatino Linotype" w:eastAsia="Calibri" w:hAnsi="Palatino Linotype" w:cs="Arial"/>
        </w:rPr>
        <w:t xml:space="preserve">, </w:t>
      </w:r>
      <w:r w:rsidRPr="00317322">
        <w:rPr>
          <w:rFonts w:ascii="Palatino Linotype" w:hAnsi="Palatino Linotype"/>
        </w:rPr>
        <w:t>este</w:t>
      </w:r>
      <w:r w:rsidRPr="00317322">
        <w:rPr>
          <w:rFonts w:ascii="Palatino Linotype" w:eastAsia="Calibri" w:hAnsi="Palatino Linotype" w:cs="Arial"/>
        </w:rPr>
        <w:t xml:space="preserve"> Pleno:</w:t>
      </w:r>
    </w:p>
    <w:p w:rsidR="009377D0" w:rsidRPr="00317322" w:rsidRDefault="009377D0" w:rsidP="009377D0">
      <w:pPr>
        <w:spacing w:before="240" w:after="120" w:line="360" w:lineRule="auto"/>
        <w:jc w:val="center"/>
        <w:rPr>
          <w:rFonts w:ascii="Palatino Linotype" w:hAnsi="Palatino Linotype"/>
          <w:b/>
          <w:bCs/>
          <w:spacing w:val="40"/>
          <w:sz w:val="28"/>
        </w:rPr>
      </w:pPr>
      <w:r w:rsidRPr="00317322">
        <w:rPr>
          <w:rFonts w:ascii="Palatino Linotype" w:hAnsi="Palatino Linotype"/>
          <w:b/>
          <w:bCs/>
          <w:spacing w:val="40"/>
          <w:sz w:val="28"/>
        </w:rPr>
        <w:t>RESUELVE</w:t>
      </w:r>
    </w:p>
    <w:p w:rsidR="009377D0" w:rsidRPr="00317322"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317322">
        <w:rPr>
          <w:rFonts w:ascii="Palatino Linotype" w:hAnsi="Palatino Linotype" w:cs="Arial"/>
        </w:rPr>
        <w:t xml:space="preserve">Resultan </w:t>
      </w:r>
      <w:r w:rsidRPr="00317322">
        <w:rPr>
          <w:rFonts w:ascii="Palatino Linotype" w:hAnsi="Palatino Linotype" w:cs="Arial"/>
          <w:b/>
        </w:rPr>
        <w:t>parcialmente</w:t>
      </w:r>
      <w:r w:rsidRPr="00317322">
        <w:rPr>
          <w:rFonts w:ascii="Palatino Linotype" w:hAnsi="Palatino Linotype" w:cs="Arial"/>
        </w:rPr>
        <w:t xml:space="preserve"> </w:t>
      </w:r>
      <w:r w:rsidRPr="00317322">
        <w:rPr>
          <w:rFonts w:ascii="Palatino Linotype" w:hAnsi="Palatino Linotype" w:cs="Arial"/>
          <w:b/>
        </w:rPr>
        <w:t>fundadas</w:t>
      </w:r>
      <w:r w:rsidRPr="00317322">
        <w:rPr>
          <w:rFonts w:ascii="Palatino Linotype" w:hAnsi="Palatino Linotype" w:cs="Arial"/>
        </w:rPr>
        <w:t xml:space="preserve"> las razones o motivos de inconformidad hechas valer por </w:t>
      </w:r>
      <w:r w:rsidR="001075C2" w:rsidRPr="00317322">
        <w:rPr>
          <w:rFonts w:ascii="Palatino Linotype" w:hAnsi="Palatino Linotype" w:cs="Arial"/>
          <w:b/>
        </w:rPr>
        <w:t>LA RECURRENTE</w:t>
      </w:r>
      <w:r w:rsidRPr="00317322">
        <w:rPr>
          <w:rFonts w:ascii="Palatino Linotype" w:hAnsi="Palatino Linotype" w:cs="Arial"/>
        </w:rPr>
        <w:t xml:space="preserve"> en términos del Considerando </w:t>
      </w:r>
      <w:r w:rsidRPr="00317322">
        <w:rPr>
          <w:rFonts w:ascii="Palatino Linotype" w:hAnsi="Palatino Linotype" w:cs="Arial"/>
          <w:b/>
        </w:rPr>
        <w:t>QUINTO</w:t>
      </w:r>
      <w:r w:rsidRPr="00317322">
        <w:rPr>
          <w:rFonts w:ascii="Palatino Linotype" w:hAnsi="Palatino Linotype" w:cs="Arial"/>
        </w:rPr>
        <w:t xml:space="preserve"> de la presente resolución.</w:t>
      </w:r>
    </w:p>
    <w:p w:rsidR="00E20321" w:rsidRPr="00317322" w:rsidRDefault="009377D0" w:rsidP="00503F60">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317322">
        <w:rPr>
          <w:rFonts w:ascii="Palatino Linotype" w:hAnsi="Palatino Linotype" w:cs="Arial"/>
        </w:rPr>
        <w:t xml:space="preserve">Se </w:t>
      </w:r>
      <w:r w:rsidRPr="00317322">
        <w:rPr>
          <w:rFonts w:ascii="Palatino Linotype" w:hAnsi="Palatino Linotype" w:cs="Arial"/>
          <w:b/>
        </w:rPr>
        <w:t xml:space="preserve">REVOCA </w:t>
      </w:r>
      <w:r w:rsidRPr="00317322">
        <w:rPr>
          <w:rFonts w:ascii="Palatino Linotype" w:hAnsi="Palatino Linotype" w:cs="Arial"/>
        </w:rPr>
        <w:t xml:space="preserve">la respuesta del </w:t>
      </w:r>
      <w:r w:rsidRPr="00317322">
        <w:rPr>
          <w:rFonts w:ascii="Palatino Linotype" w:hAnsi="Palatino Linotype" w:cs="Arial"/>
          <w:b/>
        </w:rPr>
        <w:t>SUJETO OBLIGADO</w:t>
      </w:r>
      <w:r w:rsidRPr="00317322">
        <w:rPr>
          <w:rFonts w:ascii="Palatino Linotype" w:hAnsi="Palatino Linotype" w:cs="Arial"/>
        </w:rPr>
        <w:t xml:space="preserve">, y se </w:t>
      </w:r>
      <w:r w:rsidRPr="00317322">
        <w:rPr>
          <w:rFonts w:ascii="Palatino Linotype" w:hAnsi="Palatino Linotype" w:cs="Arial"/>
          <w:b/>
        </w:rPr>
        <w:t>ordena</w:t>
      </w:r>
      <w:r w:rsidRPr="00317322">
        <w:rPr>
          <w:rFonts w:ascii="Palatino Linotype" w:hAnsi="Palatino Linotype" w:cs="Arial"/>
        </w:rPr>
        <w:t xml:space="preserve"> atienda la solicitud de información pública </w:t>
      </w:r>
      <w:r w:rsidR="007518DE" w:rsidRPr="00317322">
        <w:rPr>
          <w:rFonts w:ascii="Palatino Linotype" w:hAnsi="Palatino Linotype" w:cs="Arial"/>
          <w:b/>
          <w:bCs/>
        </w:rPr>
        <w:t>00037/SEDAGRO/IP/2018</w:t>
      </w:r>
      <w:r w:rsidRPr="00317322">
        <w:rPr>
          <w:rFonts w:ascii="Palatino Linotype" w:hAnsi="Palatino Linotype" w:cs="Arial"/>
        </w:rPr>
        <w:t>, y haga entrega al</w:t>
      </w:r>
      <w:r w:rsidRPr="00317322">
        <w:rPr>
          <w:rFonts w:ascii="Palatino Linotype" w:hAnsi="Palatino Linotype" w:cs="Arial"/>
          <w:b/>
        </w:rPr>
        <w:t xml:space="preserve"> RECURRENTE</w:t>
      </w:r>
      <w:r w:rsidRPr="00317322">
        <w:rPr>
          <w:rFonts w:ascii="Palatino Linotype" w:hAnsi="Palatino Linotype" w:cs="Arial"/>
        </w:rPr>
        <w:t xml:space="preserve">, vía </w:t>
      </w:r>
      <w:r w:rsidRPr="00317322">
        <w:rPr>
          <w:rFonts w:ascii="Palatino Linotype" w:hAnsi="Palatino Linotype" w:cs="Arial"/>
          <w:b/>
        </w:rPr>
        <w:t>EL</w:t>
      </w:r>
      <w:r w:rsidRPr="00317322">
        <w:rPr>
          <w:rFonts w:ascii="Palatino Linotype" w:hAnsi="Palatino Linotype" w:cs="Arial"/>
        </w:rPr>
        <w:t xml:space="preserve"> </w:t>
      </w:r>
      <w:r w:rsidRPr="00317322">
        <w:rPr>
          <w:rFonts w:ascii="Palatino Linotype" w:hAnsi="Palatino Linotype" w:cs="Arial"/>
          <w:b/>
        </w:rPr>
        <w:t>SAIMEX</w:t>
      </w:r>
      <w:r w:rsidRPr="00317322">
        <w:rPr>
          <w:rFonts w:ascii="Palatino Linotype" w:hAnsi="Palatino Linotype" w:cs="Arial"/>
        </w:rPr>
        <w:t xml:space="preserve">, en términos del Considerando </w:t>
      </w:r>
      <w:r w:rsidRPr="00317322">
        <w:rPr>
          <w:rFonts w:ascii="Palatino Linotype" w:hAnsi="Palatino Linotype" w:cs="Arial"/>
          <w:b/>
        </w:rPr>
        <w:t>QUINTO</w:t>
      </w:r>
      <w:r w:rsidRPr="00317322">
        <w:rPr>
          <w:rFonts w:ascii="Palatino Linotype" w:hAnsi="Palatino Linotype" w:cs="Arial"/>
        </w:rPr>
        <w:t xml:space="preserve"> </w:t>
      </w:r>
      <w:r w:rsidRPr="00317322">
        <w:rPr>
          <w:rFonts w:ascii="Palatino Linotype" w:hAnsi="Palatino Linotype"/>
        </w:rPr>
        <w:t xml:space="preserve">de la presente resolución, </w:t>
      </w:r>
      <w:r w:rsidR="00E20321" w:rsidRPr="00317322">
        <w:rPr>
          <w:rFonts w:ascii="Palatino Linotype" w:hAnsi="Palatino Linotype" w:cs="Arial"/>
        </w:rPr>
        <w:t>en</w:t>
      </w:r>
      <w:r w:rsidR="00E20321" w:rsidRPr="00317322">
        <w:rPr>
          <w:rFonts w:ascii="Palatino Linotype" w:hAnsi="Palatino Linotype" w:cs="Arial"/>
          <w:b/>
        </w:rPr>
        <w:t xml:space="preserve"> versión pública</w:t>
      </w:r>
      <w:r w:rsidR="00B91F0A" w:rsidRPr="00317322">
        <w:rPr>
          <w:rFonts w:ascii="Palatino Linotype" w:hAnsi="Palatino Linotype" w:cs="Arial"/>
          <w:lang w:val="es-ES"/>
        </w:rPr>
        <w:t xml:space="preserve">, </w:t>
      </w:r>
      <w:r w:rsidR="00E20321" w:rsidRPr="00317322">
        <w:rPr>
          <w:rFonts w:ascii="Palatino Linotype" w:hAnsi="Palatino Linotype" w:cs="Arial"/>
        </w:rPr>
        <w:t xml:space="preserve">lo siguiente: </w:t>
      </w:r>
    </w:p>
    <w:p w:rsidR="00B91F0A" w:rsidRPr="00317322" w:rsidRDefault="00A6766D" w:rsidP="00B91F0A">
      <w:pPr>
        <w:spacing w:before="160" w:after="160" w:line="276" w:lineRule="auto"/>
        <w:ind w:left="709" w:right="709" w:hanging="142"/>
        <w:jc w:val="both"/>
        <w:rPr>
          <w:rFonts w:ascii="Palatino Linotype" w:hAnsi="Palatino Linotype"/>
          <w:bCs/>
          <w:i/>
          <w:sz w:val="22"/>
          <w:szCs w:val="22"/>
        </w:rPr>
      </w:pPr>
      <w:r w:rsidRPr="00317322">
        <w:rPr>
          <w:rFonts w:ascii="Palatino Linotype" w:hAnsi="Palatino Linotype"/>
          <w:bCs/>
          <w:i/>
          <w:sz w:val="22"/>
          <w:szCs w:val="22"/>
        </w:rPr>
        <w:lastRenderedPageBreak/>
        <w:t>“</w:t>
      </w:r>
      <w:r w:rsidR="00B91F0A" w:rsidRPr="00317322">
        <w:rPr>
          <w:rFonts w:ascii="Palatino Linotype" w:hAnsi="Palatino Linotype"/>
          <w:bCs/>
          <w:i/>
          <w:sz w:val="22"/>
          <w:szCs w:val="22"/>
        </w:rPr>
        <w:t>La nómina detallada de todos los servidores públicos adscritos a la Secretaría de Desarrollo Agropecuario de la primera y segunda quincena de junio de 2018.</w:t>
      </w:r>
    </w:p>
    <w:p w:rsidR="00B91F0A" w:rsidRPr="00317322" w:rsidRDefault="00B91F0A" w:rsidP="00B91F0A">
      <w:pPr>
        <w:spacing w:before="120" w:after="120" w:line="276" w:lineRule="auto"/>
        <w:ind w:left="709" w:right="709"/>
        <w:jc w:val="both"/>
        <w:rPr>
          <w:rFonts w:ascii="Palatino Linotype" w:hAnsi="Palatino Linotype"/>
          <w:bCs/>
          <w:i/>
          <w:sz w:val="22"/>
          <w:szCs w:val="22"/>
        </w:rPr>
      </w:pPr>
      <w:r w:rsidRPr="00317322">
        <w:rPr>
          <w:rFonts w:ascii="Palatino Linotype" w:hAnsi="Palatino Linotype"/>
          <w:bCs/>
          <w:i/>
          <w:sz w:val="22"/>
          <w:szCs w:val="22"/>
        </w:rPr>
        <w:t xml:space="preserve">Debiendo notificar al </w:t>
      </w:r>
      <w:r w:rsidRPr="00317322">
        <w:rPr>
          <w:rFonts w:ascii="Palatino Linotype" w:hAnsi="Palatino Linotype"/>
          <w:b/>
          <w:bCs/>
          <w:i/>
          <w:sz w:val="22"/>
          <w:szCs w:val="22"/>
        </w:rPr>
        <w:t>RECURRENTE</w:t>
      </w:r>
      <w:r w:rsidRPr="00317322">
        <w:rPr>
          <w:rFonts w:ascii="Palatino Linotype" w:hAnsi="Palatino Linotype"/>
          <w:bCs/>
          <w:i/>
          <w:sz w:val="22"/>
          <w:szCs w:val="22"/>
        </w:rPr>
        <w:t xml:space="preserve"> el Acuerdo de Clasificación de la información que emita el Comité de Transparencia con motivo de la versión pública.”</w:t>
      </w:r>
    </w:p>
    <w:p w:rsidR="009377D0" w:rsidRPr="00317322"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317322">
        <w:rPr>
          <w:rFonts w:ascii="Palatino Linotype" w:hAnsi="Palatino Linotype"/>
          <w:b/>
          <w:szCs w:val="17"/>
          <w:lang w:eastAsia="es-ES_tradnl"/>
        </w:rPr>
        <w:t>Notifíquese</w:t>
      </w:r>
      <w:r w:rsidRPr="00317322">
        <w:rPr>
          <w:rFonts w:ascii="Palatino Linotype" w:hAnsi="Palatino Linotype"/>
          <w:szCs w:val="17"/>
          <w:lang w:eastAsia="es-ES_tradnl"/>
        </w:rPr>
        <w:t xml:space="preserve"> </w:t>
      </w:r>
      <w:r w:rsidRPr="00317322">
        <w:rPr>
          <w:rFonts w:ascii="Palatino Linotype" w:hAnsi="Palatino Linotype"/>
          <w:shd w:val="clear" w:color="auto" w:fill="FFFFFF"/>
        </w:rPr>
        <w:t xml:space="preserve">al </w:t>
      </w:r>
      <w:r w:rsidRPr="00317322">
        <w:rPr>
          <w:rFonts w:ascii="Palatino Linotype" w:hAnsi="Palatino Linotype" w:cs="Arial"/>
        </w:rPr>
        <w:t>Titular</w:t>
      </w:r>
      <w:r w:rsidRPr="00317322">
        <w:rPr>
          <w:rFonts w:ascii="Palatino Linotype" w:hAnsi="Palatino Linotype"/>
          <w:shd w:val="clear" w:color="auto" w:fill="FFFFFF"/>
        </w:rPr>
        <w:t xml:space="preserve"> de la Unidad de Transparencia del</w:t>
      </w:r>
      <w:r w:rsidRPr="00317322">
        <w:rPr>
          <w:rStyle w:val="apple-converted-space"/>
          <w:rFonts w:ascii="Palatino Linotype" w:hAnsi="Palatino Linotype"/>
          <w:b/>
          <w:shd w:val="clear" w:color="auto" w:fill="FFFFFF"/>
        </w:rPr>
        <w:t xml:space="preserve"> </w:t>
      </w:r>
      <w:r w:rsidRPr="00317322">
        <w:rPr>
          <w:rFonts w:ascii="Palatino Linotype" w:hAnsi="Palatino Linotype"/>
          <w:b/>
          <w:shd w:val="clear" w:color="auto" w:fill="FFFFFF"/>
        </w:rPr>
        <w:t>SUJETO OBLIGADO</w:t>
      </w:r>
      <w:r w:rsidRPr="00317322">
        <w:rPr>
          <w:rFonts w:ascii="Palatino Linotype" w:hAnsi="Palatino Linotype"/>
          <w:shd w:val="clear" w:color="auto" w:fill="FFFFFF"/>
        </w:rPr>
        <w:t xml:space="preserve">, para que </w:t>
      </w:r>
      <w:r w:rsidRPr="00317322">
        <w:rPr>
          <w:rFonts w:ascii="Palatino Linotype" w:hAnsi="Palatino Linotype" w:cs="Arial"/>
        </w:rPr>
        <w:t>conforme</w:t>
      </w:r>
      <w:r w:rsidRPr="00317322">
        <w:rPr>
          <w:rFonts w:ascii="Palatino Linotype" w:hAnsi="Palatino Linotype"/>
          <w:shd w:val="clear" w:color="auto" w:fill="FFFFFF"/>
        </w:rPr>
        <w:t xml:space="preserve"> a los artículos 186 último párrafo y 189 párrafo segundo de la Ley de </w:t>
      </w:r>
      <w:r w:rsidRPr="00317322">
        <w:rPr>
          <w:rFonts w:ascii="Palatino Linotype" w:hAnsi="Palatino Linotype"/>
          <w:szCs w:val="17"/>
          <w:lang w:eastAsia="es-ES_tradnl"/>
        </w:rPr>
        <w:t>Transparencia</w:t>
      </w:r>
      <w:r w:rsidRPr="00317322">
        <w:rPr>
          <w:rFonts w:ascii="Palatino Linotype" w:hAnsi="Palatino Linotype"/>
          <w:shd w:val="clear" w:color="auto" w:fill="FFFFFF"/>
        </w:rPr>
        <w:t xml:space="preserve"> y </w:t>
      </w:r>
      <w:r w:rsidRPr="00317322">
        <w:rPr>
          <w:rFonts w:ascii="Palatino Linotype" w:hAnsi="Palatino Linotype" w:cs="Arial"/>
        </w:rPr>
        <w:t>Acceso</w:t>
      </w:r>
      <w:r w:rsidRPr="00317322">
        <w:rPr>
          <w:rFonts w:ascii="Palatino Linotype" w:hAnsi="Palatino Linotype"/>
          <w:shd w:val="clear" w:color="auto" w:fill="FFFFFF"/>
        </w:rPr>
        <w:t xml:space="preserve"> a la Información Pública del Estado de México y Municipios, dé </w:t>
      </w:r>
      <w:r w:rsidRPr="00317322">
        <w:rPr>
          <w:rFonts w:ascii="Palatino Linotype" w:hAnsi="Palatino Linotype" w:cs="Arial"/>
        </w:rPr>
        <w:t>cumplimiento</w:t>
      </w:r>
      <w:r w:rsidRPr="00317322">
        <w:rPr>
          <w:rFonts w:ascii="Palatino Linotype" w:hAnsi="Palatino Linotype"/>
          <w:shd w:val="clear" w:color="auto" w:fill="FFFFFF"/>
        </w:rPr>
        <w:t xml:space="preserve"> a lo ordenado dentro del plazo de diez días hábiles, debiendo informar a este Instituto en un plazo </w:t>
      </w:r>
      <w:r w:rsidRPr="00317322">
        <w:rPr>
          <w:rFonts w:ascii="Palatino Linotype" w:eastAsiaTheme="minorEastAsia" w:hAnsi="Palatino Linotype"/>
          <w:szCs w:val="17"/>
          <w:lang w:eastAsia="es-ES_tradnl"/>
        </w:rPr>
        <w:t>de</w:t>
      </w:r>
      <w:r w:rsidRPr="00317322">
        <w:rPr>
          <w:rFonts w:ascii="Palatino Linotype" w:hAnsi="Palatino Linotype"/>
          <w:shd w:val="clear" w:color="auto" w:fill="FFFFFF"/>
        </w:rPr>
        <w:t xml:space="preserve"> tres días hábiles siguientes sobre el cumplimiento dado a la resolución.</w:t>
      </w:r>
    </w:p>
    <w:p w:rsidR="009377D0" w:rsidRPr="00317322"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317322">
        <w:rPr>
          <w:rFonts w:ascii="Palatino Linotype" w:hAnsi="Palatino Linotype"/>
          <w:b/>
          <w:szCs w:val="17"/>
          <w:lang w:eastAsia="es-ES_tradnl"/>
        </w:rPr>
        <w:t>Notifíquese</w:t>
      </w:r>
      <w:r w:rsidRPr="00317322">
        <w:rPr>
          <w:rFonts w:ascii="Palatino Linotype" w:hAnsi="Palatino Linotype"/>
          <w:szCs w:val="17"/>
          <w:lang w:eastAsia="es-ES_tradnl"/>
        </w:rPr>
        <w:t xml:space="preserve"> al</w:t>
      </w:r>
      <w:r w:rsidRPr="00317322">
        <w:rPr>
          <w:rFonts w:ascii="Palatino Linotype" w:hAnsi="Palatino Linotype" w:cs="Arial"/>
          <w:b/>
        </w:rPr>
        <w:t xml:space="preserve"> RECURRENTE</w:t>
      </w:r>
      <w:r w:rsidRPr="00317322">
        <w:rPr>
          <w:rFonts w:ascii="Palatino Linotype" w:hAnsi="Palatino Linotype"/>
          <w:szCs w:val="17"/>
          <w:lang w:eastAsia="es-ES_tradnl"/>
        </w:rPr>
        <w:t xml:space="preserve"> la </w:t>
      </w:r>
      <w:r w:rsidRPr="00317322">
        <w:rPr>
          <w:rFonts w:ascii="Palatino Linotype" w:hAnsi="Palatino Linotype" w:cs="Arial"/>
        </w:rPr>
        <w:t>presente</w:t>
      </w:r>
      <w:r w:rsidRPr="00317322">
        <w:rPr>
          <w:rFonts w:ascii="Palatino Linotype" w:hAnsi="Palatino Linotype"/>
          <w:szCs w:val="17"/>
          <w:lang w:eastAsia="es-ES_tradnl"/>
        </w:rPr>
        <w:t xml:space="preserve"> </w:t>
      </w:r>
      <w:r w:rsidRPr="00317322">
        <w:rPr>
          <w:rFonts w:ascii="Palatino Linotype" w:hAnsi="Palatino Linotype" w:cs="Arial"/>
        </w:rPr>
        <w:t>resolución</w:t>
      </w:r>
      <w:r w:rsidRPr="00317322">
        <w:rPr>
          <w:rFonts w:ascii="Palatino Linotype" w:hAnsi="Palatino Linotype"/>
          <w:szCs w:val="17"/>
          <w:lang w:eastAsia="es-ES_tradnl"/>
        </w:rPr>
        <w:t>.</w:t>
      </w:r>
    </w:p>
    <w:p w:rsidR="009377D0" w:rsidRPr="00317322"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317322">
        <w:rPr>
          <w:rFonts w:ascii="Palatino Linotype" w:hAnsi="Palatino Linotype"/>
          <w:b/>
          <w:szCs w:val="17"/>
          <w:lang w:eastAsia="es-ES_tradnl"/>
        </w:rPr>
        <w:t>Hágase</w:t>
      </w:r>
      <w:r w:rsidRPr="00317322">
        <w:rPr>
          <w:rFonts w:ascii="Palatino Linotype" w:hAnsi="Palatino Linotype"/>
          <w:szCs w:val="17"/>
          <w:lang w:eastAsia="es-ES_tradnl"/>
        </w:rPr>
        <w:t xml:space="preserve"> </w:t>
      </w:r>
      <w:r w:rsidRPr="00317322">
        <w:rPr>
          <w:rFonts w:ascii="Palatino Linotype" w:hAnsi="Palatino Linotype"/>
          <w:b/>
          <w:szCs w:val="17"/>
          <w:lang w:eastAsia="es-ES_tradnl"/>
        </w:rPr>
        <w:t>del conocimiento</w:t>
      </w:r>
      <w:r w:rsidRPr="00317322">
        <w:rPr>
          <w:rFonts w:ascii="Palatino Linotype" w:hAnsi="Palatino Linotype"/>
          <w:szCs w:val="17"/>
          <w:lang w:eastAsia="es-ES_tradnl"/>
        </w:rPr>
        <w:t xml:space="preserve"> </w:t>
      </w:r>
      <w:r w:rsidRPr="00317322">
        <w:rPr>
          <w:rFonts w:ascii="Palatino Linotype" w:hAnsi="Palatino Linotype"/>
        </w:rPr>
        <w:t>d</w:t>
      </w:r>
      <w:r w:rsidR="001075C2" w:rsidRPr="00317322">
        <w:rPr>
          <w:rFonts w:ascii="Palatino Linotype" w:hAnsi="Palatino Linotype"/>
        </w:rPr>
        <w:t>e</w:t>
      </w:r>
      <w:r w:rsidR="001075C2" w:rsidRPr="00317322">
        <w:rPr>
          <w:rFonts w:ascii="Palatino Linotype" w:hAnsi="Palatino Linotype" w:cs="Arial"/>
          <w:b/>
        </w:rPr>
        <w:t xml:space="preserve"> LA RECURRENTE</w:t>
      </w:r>
      <w:r w:rsidR="00035C5B" w:rsidRPr="00317322">
        <w:rPr>
          <w:rFonts w:ascii="Palatino Linotype" w:hAnsi="Palatino Linotype"/>
          <w:szCs w:val="17"/>
          <w:lang w:eastAsia="es-ES_tradnl"/>
        </w:rPr>
        <w:t xml:space="preserve"> </w:t>
      </w:r>
      <w:r w:rsidRPr="00317322">
        <w:rPr>
          <w:rFonts w:ascii="Palatino Linotype" w:hAnsi="Palatino Linotype"/>
          <w:szCs w:val="17"/>
          <w:lang w:eastAsia="es-ES_tradnl"/>
        </w:rPr>
        <w:t xml:space="preserve">que de conformidad </w:t>
      </w:r>
      <w:r w:rsidRPr="00317322">
        <w:rPr>
          <w:rFonts w:ascii="Palatino Linotype" w:hAnsi="Palatino Linotype" w:cs="Arial"/>
        </w:rPr>
        <w:t>con</w:t>
      </w:r>
      <w:r w:rsidRPr="00317322">
        <w:rPr>
          <w:rFonts w:ascii="Palatino Linotype" w:hAnsi="Palatino Linotype"/>
          <w:szCs w:val="17"/>
          <w:lang w:eastAsia="es-ES_tradnl"/>
        </w:rPr>
        <w:t xml:space="preserve"> lo </w:t>
      </w:r>
      <w:r w:rsidRPr="00317322">
        <w:rPr>
          <w:rFonts w:ascii="Palatino Linotype" w:hAnsi="Palatino Linotype" w:cs="Arial"/>
        </w:rPr>
        <w:t>establecido</w:t>
      </w:r>
      <w:r w:rsidRPr="00317322">
        <w:rPr>
          <w:rFonts w:ascii="Palatino Linotype" w:hAnsi="Palatino Linotype"/>
          <w:szCs w:val="17"/>
          <w:lang w:eastAsia="es-ES_tradnl"/>
        </w:rPr>
        <w:t xml:space="preserve"> en el artículo 196 de la Ley de </w:t>
      </w:r>
      <w:r w:rsidRPr="00317322">
        <w:rPr>
          <w:rFonts w:ascii="Palatino Linotype" w:hAnsi="Palatino Linotype" w:cs="Arial"/>
        </w:rPr>
        <w:t>Transparencia</w:t>
      </w:r>
      <w:r w:rsidRPr="00317322">
        <w:rPr>
          <w:rFonts w:ascii="Palatino Linotype" w:hAnsi="Palatino Linotype"/>
          <w:szCs w:val="17"/>
          <w:lang w:eastAsia="es-ES_tradnl"/>
        </w:rPr>
        <w:t xml:space="preserve"> y </w:t>
      </w:r>
      <w:r w:rsidRPr="00317322">
        <w:rPr>
          <w:rFonts w:ascii="Palatino Linotype" w:hAnsi="Palatino Linotype" w:cs="Arial"/>
        </w:rPr>
        <w:t>Acceso</w:t>
      </w:r>
      <w:r w:rsidRPr="00317322">
        <w:rPr>
          <w:rFonts w:ascii="Palatino Linotype" w:hAnsi="Palatino Linotype"/>
          <w:szCs w:val="17"/>
          <w:lang w:eastAsia="es-ES_tradnl"/>
        </w:rPr>
        <w:t xml:space="preserve"> a la Información </w:t>
      </w:r>
      <w:r w:rsidRPr="00317322">
        <w:rPr>
          <w:rFonts w:ascii="Palatino Linotype" w:hAnsi="Palatino Linotype"/>
          <w:lang w:eastAsia="es-ES_tradnl"/>
        </w:rPr>
        <w:t>Pública</w:t>
      </w:r>
      <w:r w:rsidRPr="00317322">
        <w:rPr>
          <w:rFonts w:ascii="Palatino Linotype" w:hAnsi="Palatino Linotype"/>
          <w:szCs w:val="17"/>
          <w:lang w:eastAsia="es-ES_tradnl"/>
        </w:rPr>
        <w:t xml:space="preserve"> del Estado de México y Municipios, podrá impugnarla vía Juicio de Amparo en los términos de las leyes aplicables.</w:t>
      </w:r>
    </w:p>
    <w:p w:rsidR="00535569" w:rsidRPr="00D35540" w:rsidRDefault="00535569" w:rsidP="00535569">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POR </w:t>
      </w:r>
      <w:r>
        <w:rPr>
          <w:rFonts w:ascii="Palatino Linotype" w:hAnsi="Palatino Linotype" w:cs="Arial"/>
        </w:rPr>
        <w:t>UNANIMIDAD</w:t>
      </w:r>
      <w:r w:rsidRPr="00D35540">
        <w:rPr>
          <w:rFonts w:ascii="Palatino Linotype" w:hAnsi="Palatino Linotype" w:cs="Arial"/>
        </w:rPr>
        <w:t xml:space="preserve"> DE VOTOS EL PLENO DEL</w:t>
      </w:r>
      <w:r w:rsidRPr="00D35540">
        <w:rPr>
          <w:rFonts w:ascii="Palatino Linotype" w:eastAsia="Arial Unicode MS" w:hAnsi="Palatino Linotype" w:cs="Arial"/>
        </w:rPr>
        <w:t xml:space="preserve"> INSTITUTO DE </w:t>
      </w:r>
      <w:r w:rsidRPr="00D35540">
        <w:rPr>
          <w:rFonts w:ascii="Palatino Linotype" w:hAnsi="Palatino Linotype"/>
          <w:lang w:eastAsia="en-US"/>
        </w:rPr>
        <w:t>TRANSPARENCIA</w:t>
      </w:r>
      <w:r w:rsidRPr="00D35540">
        <w:rPr>
          <w:rFonts w:ascii="Palatino Linotype" w:eastAsia="Arial Unicode MS" w:hAnsi="Palatino Linotype" w:cs="Arial"/>
        </w:rPr>
        <w:t>, ACCESO A LA INFORMACIÓN PÚBLICA Y PROTECCIÓN DE DATOS PERSONALES DEL ESTADO DE MÉXICO Y MUNICIPIOS</w:t>
      </w:r>
      <w:r w:rsidRPr="00D35540">
        <w:rPr>
          <w:rFonts w:ascii="Palatino Linotype" w:hAnsi="Palatino Linotype" w:cs="Arial"/>
        </w:rPr>
        <w:t>, CONFORMADO POR LOS COMISIONADOS ZULEMA MARTÍNEZ SÁNCHEZ; EVA ABAID YAPUR; JOSÉ GUADALUPE LUNA HERNÁNDEZ</w:t>
      </w:r>
      <w:r>
        <w:rPr>
          <w:rFonts w:ascii="Palatino Linotype" w:hAnsi="Palatino Linotype" w:cs="Arial"/>
        </w:rPr>
        <w:t>,</w:t>
      </w:r>
      <w:r w:rsidRPr="00D35540">
        <w:rPr>
          <w:rFonts w:ascii="Palatino Linotype" w:hAnsi="Palatino Linotype" w:cs="Arial"/>
        </w:rPr>
        <w:t xml:space="preserve"> JAVIER MARTÍNEZ CRUZ</w:t>
      </w:r>
      <w:r>
        <w:rPr>
          <w:rFonts w:ascii="Palatino Linotype" w:hAnsi="Palatino Linotype" w:cs="Arial"/>
        </w:rPr>
        <w:t xml:space="preserve"> </w:t>
      </w:r>
      <w:r w:rsidRPr="00C1749B">
        <w:rPr>
          <w:rFonts w:ascii="Palatino Linotype" w:hAnsi="Palatino Linotype" w:cs="Arial"/>
        </w:rPr>
        <w:t>Y LUIS GUSTAVO PARRA NORIEGA; EN</w:t>
      </w:r>
      <w:r w:rsidRPr="00C1749B">
        <w:rPr>
          <w:rFonts w:ascii="Palatino Linotype" w:hAnsi="Palatino Linotype" w:cs="Arial"/>
          <w:shd w:val="clear" w:color="auto" w:fill="FFFFFF" w:themeFill="background1"/>
        </w:rPr>
        <w:t xml:space="preserve"> </w:t>
      </w:r>
      <w:r w:rsidRPr="00FF6E8A">
        <w:rPr>
          <w:rFonts w:ascii="Palatino Linotype" w:hAnsi="Palatino Linotype" w:cs="Arial"/>
          <w:shd w:val="clear" w:color="auto" w:fill="FFFFFF" w:themeFill="background1"/>
        </w:rPr>
        <w:t xml:space="preserve">LA </w:t>
      </w:r>
      <w:r w:rsidRPr="00FF6E8A">
        <w:rPr>
          <w:rFonts w:ascii="Palatino Linotype" w:hAnsi="Palatino Linotype" w:cs="Arial"/>
        </w:rPr>
        <w:t xml:space="preserve">TRIGÉSIMA </w:t>
      </w:r>
      <w:r w:rsidR="00FF6E8A">
        <w:rPr>
          <w:rFonts w:ascii="Palatino Linotype" w:hAnsi="Palatino Linotype" w:cs="Arial"/>
        </w:rPr>
        <w:t>CUARTA</w:t>
      </w:r>
      <w:r w:rsidRPr="00FF6E8A">
        <w:rPr>
          <w:rFonts w:ascii="Palatino Linotype" w:hAnsi="Palatino Linotype" w:cs="Arial"/>
        </w:rPr>
        <w:t xml:space="preserve"> SESIÓN ORDINARIA CELEBRADA EL DÍA </w:t>
      </w:r>
      <w:r w:rsidR="00FF6E8A">
        <w:rPr>
          <w:rFonts w:ascii="Palatino Linotype" w:hAnsi="Palatino Linotype" w:cs="Arial"/>
        </w:rPr>
        <w:t>DIECINUEVE</w:t>
      </w:r>
      <w:r w:rsidRPr="00FF6E8A">
        <w:rPr>
          <w:rFonts w:ascii="Palatino Linotype" w:hAnsi="Palatino Linotype" w:cs="Arial"/>
        </w:rPr>
        <w:t xml:space="preserve"> DE SEPTIEMBRE DE DOS MIL DIECIOCHO, ANTE EL SECRETARIO TÉCNICO DEL PLENO</w:t>
      </w:r>
      <w:r w:rsidRPr="00D35540">
        <w:rPr>
          <w:rFonts w:ascii="Palatino Linotype" w:hAnsi="Palatino Linotype" w:cs="Arial"/>
        </w:rPr>
        <w:t>, ALEXIS TAPIA RAMÍREZ.</w:t>
      </w:r>
    </w:p>
    <w:tbl>
      <w:tblPr>
        <w:tblW w:w="10365" w:type="dxa"/>
        <w:jc w:val="center"/>
        <w:tblLayout w:type="fixed"/>
        <w:tblLook w:val="04A0" w:firstRow="1" w:lastRow="0" w:firstColumn="1" w:lastColumn="0" w:noHBand="0" w:noVBand="1"/>
      </w:tblPr>
      <w:tblGrid>
        <w:gridCol w:w="5182"/>
        <w:gridCol w:w="5183"/>
      </w:tblGrid>
      <w:tr w:rsidR="00535569" w:rsidRPr="00D35540" w:rsidTr="009E2A1A">
        <w:trPr>
          <w:jc w:val="center"/>
        </w:trPr>
        <w:tc>
          <w:tcPr>
            <w:tcW w:w="10365" w:type="dxa"/>
            <w:gridSpan w:val="2"/>
            <w:shd w:val="clear" w:color="auto" w:fill="auto"/>
          </w:tcPr>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535569" w:rsidRPr="00D35540" w:rsidRDefault="00535569" w:rsidP="009E2A1A">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535569" w:rsidRPr="00D35540" w:rsidRDefault="00535569" w:rsidP="009E2A1A">
            <w:pPr>
              <w:jc w:val="center"/>
              <w:rPr>
                <w:rFonts w:ascii="Palatino Linotype" w:hAnsi="Palatino Linotype" w:cs="Arial"/>
                <w:b/>
                <w:lang w:val="es-ES_tradnl"/>
              </w:rPr>
            </w:pPr>
            <w:r w:rsidRPr="00DF4E50">
              <w:rPr>
                <w:rFonts w:ascii="Palatino Linotype" w:hAnsi="Palatino Linotype" w:cs="Arial"/>
                <w:b/>
                <w:color w:val="FFFFFF" w:themeColor="background1"/>
                <w:lang w:val="es-ES_tradnl"/>
              </w:rPr>
              <w:t xml:space="preserve">(RÚBRICA) </w:t>
            </w:r>
          </w:p>
        </w:tc>
      </w:tr>
      <w:tr w:rsidR="00535569" w:rsidRPr="00D35540" w:rsidTr="009E2A1A">
        <w:trPr>
          <w:jc w:val="center"/>
        </w:trPr>
        <w:tc>
          <w:tcPr>
            <w:tcW w:w="5182" w:type="dxa"/>
            <w:shd w:val="clear" w:color="auto" w:fill="auto"/>
          </w:tcPr>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535569" w:rsidRPr="00D35540" w:rsidRDefault="00535569" w:rsidP="009E2A1A">
            <w:pPr>
              <w:jc w:val="center"/>
              <w:rPr>
                <w:rFonts w:ascii="Palatino Linotype" w:hAnsi="Palatino Linotype" w:cs="Arial"/>
                <w:lang w:val="es-ES_tradnl"/>
              </w:rPr>
            </w:pPr>
            <w:r w:rsidRPr="00D35540">
              <w:rPr>
                <w:rFonts w:ascii="Palatino Linotype" w:hAnsi="Palatino Linotype" w:cs="Arial"/>
                <w:lang w:val="es-ES_tradnl"/>
              </w:rPr>
              <w:t>Comisionada</w:t>
            </w:r>
          </w:p>
          <w:p w:rsidR="00535569" w:rsidRPr="00D35540" w:rsidRDefault="00535569" w:rsidP="009E2A1A">
            <w:pPr>
              <w:jc w:val="center"/>
              <w:rPr>
                <w:rFonts w:ascii="Palatino Linotype" w:hAnsi="Palatino Linotype" w:cs="Arial"/>
                <w:b/>
                <w:lang w:val="es-ES_tradnl"/>
              </w:rPr>
            </w:pPr>
            <w:r w:rsidRPr="00DF4E50">
              <w:rPr>
                <w:rFonts w:ascii="Palatino Linotype" w:hAnsi="Palatino Linotype" w:cs="Arial"/>
                <w:b/>
                <w:color w:val="FFFFFF" w:themeColor="background1"/>
                <w:lang w:val="es-ES_tradnl"/>
              </w:rPr>
              <w:t>(RÚBRICA)</w:t>
            </w:r>
          </w:p>
        </w:tc>
        <w:tc>
          <w:tcPr>
            <w:tcW w:w="5183" w:type="dxa"/>
            <w:shd w:val="clear" w:color="auto" w:fill="auto"/>
          </w:tcPr>
          <w:p w:rsidR="00535569" w:rsidRPr="00D35540" w:rsidRDefault="00535569" w:rsidP="009E2A1A">
            <w:pPr>
              <w:jc w:val="center"/>
              <w:rPr>
                <w:rFonts w:ascii="Palatino Linotype" w:hAnsi="Palatino Linotype" w:cs="Arial"/>
                <w:b/>
                <w:lang w:val="es-ES_tradnl"/>
              </w:rPr>
            </w:pPr>
          </w:p>
          <w:p w:rsidR="00535569"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535569" w:rsidRPr="00D35540" w:rsidRDefault="00535569" w:rsidP="009E2A1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D35540" w:rsidRDefault="00535569" w:rsidP="009E2A1A">
            <w:pPr>
              <w:jc w:val="center"/>
              <w:rPr>
                <w:rFonts w:ascii="Palatino Linotype" w:hAnsi="Palatino Linotype" w:cs="Arial"/>
                <w:b/>
                <w:lang w:val="es-ES_tradnl"/>
              </w:rPr>
            </w:pPr>
            <w:r w:rsidRPr="00DF4E50">
              <w:rPr>
                <w:rFonts w:ascii="Palatino Linotype" w:hAnsi="Palatino Linotype" w:cs="Arial"/>
                <w:b/>
                <w:color w:val="FFFFFF" w:themeColor="background1"/>
                <w:lang w:val="es-ES_tradnl"/>
              </w:rPr>
              <w:t>(RÚBRICA)</w:t>
            </w:r>
          </w:p>
        </w:tc>
      </w:tr>
      <w:tr w:rsidR="00535569" w:rsidRPr="00D35540" w:rsidTr="009E2A1A">
        <w:trPr>
          <w:jc w:val="center"/>
        </w:trPr>
        <w:tc>
          <w:tcPr>
            <w:tcW w:w="5182" w:type="dxa"/>
            <w:shd w:val="clear" w:color="auto" w:fill="auto"/>
          </w:tcPr>
          <w:p w:rsidR="00535569" w:rsidRDefault="00535569" w:rsidP="009E2A1A">
            <w:pPr>
              <w:jc w:val="center"/>
              <w:rPr>
                <w:rFonts w:ascii="Palatino Linotype" w:hAnsi="Palatino Linotype" w:cs="Arial"/>
                <w:b/>
                <w:lang w:val="es-ES_tradnl"/>
              </w:rPr>
            </w:pPr>
          </w:p>
          <w:p w:rsidR="00535569"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p>
          <w:p w:rsidR="00535569" w:rsidRPr="00D35540" w:rsidRDefault="00535569" w:rsidP="009E2A1A">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535569" w:rsidRPr="00D35540" w:rsidRDefault="00535569" w:rsidP="009E2A1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8D04DD" w:rsidRDefault="00535569" w:rsidP="009E2A1A">
            <w:pPr>
              <w:jc w:val="center"/>
              <w:rPr>
                <w:rFonts w:ascii="Palatino Linotype" w:hAnsi="Palatino Linotype" w:cs="Arial"/>
                <w:lang w:val="es-ES_tradnl"/>
              </w:rPr>
            </w:pPr>
            <w:r w:rsidRPr="00DF4E50">
              <w:rPr>
                <w:rFonts w:ascii="Palatino Linotype" w:hAnsi="Palatino Linotype" w:cs="Arial"/>
                <w:b/>
                <w:color w:val="FFFFFF" w:themeColor="background1"/>
                <w:lang w:val="es-ES_tradnl"/>
              </w:rPr>
              <w:t>(RÚBRICA)</w:t>
            </w:r>
          </w:p>
        </w:tc>
        <w:tc>
          <w:tcPr>
            <w:tcW w:w="5183" w:type="dxa"/>
            <w:shd w:val="clear" w:color="auto" w:fill="auto"/>
          </w:tcPr>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r w:rsidRPr="00C1749B">
              <w:rPr>
                <w:rFonts w:ascii="Palatino Linotype" w:hAnsi="Palatino Linotype" w:cs="Arial"/>
                <w:b/>
                <w:lang w:val="es-ES_tradnl"/>
              </w:rPr>
              <w:t>Luis Gustavo Parra Noriega</w:t>
            </w:r>
          </w:p>
          <w:p w:rsidR="00535569" w:rsidRPr="00C1749B" w:rsidRDefault="00535569" w:rsidP="009E2A1A">
            <w:pPr>
              <w:jc w:val="center"/>
              <w:rPr>
                <w:rFonts w:ascii="Palatino Linotype" w:hAnsi="Palatino Linotype" w:cs="Arial"/>
                <w:lang w:val="es-ES_tradnl"/>
              </w:rPr>
            </w:pPr>
            <w:r w:rsidRPr="00C1749B">
              <w:rPr>
                <w:rFonts w:ascii="Palatino Linotype" w:hAnsi="Palatino Linotype" w:cs="Arial"/>
                <w:lang w:val="es-ES_tradnl"/>
              </w:rPr>
              <w:t>Comisionado</w:t>
            </w:r>
          </w:p>
          <w:p w:rsidR="00535569" w:rsidRPr="00C1749B" w:rsidRDefault="00535569" w:rsidP="009E2A1A">
            <w:pPr>
              <w:jc w:val="center"/>
              <w:rPr>
                <w:rFonts w:ascii="Palatino Linotype" w:hAnsi="Palatino Linotype" w:cs="Arial"/>
                <w:b/>
                <w:lang w:val="es-ES_tradnl"/>
              </w:rPr>
            </w:pPr>
            <w:r w:rsidRPr="00DF4E50">
              <w:rPr>
                <w:rFonts w:ascii="Palatino Linotype" w:hAnsi="Palatino Linotype" w:cs="Arial"/>
                <w:b/>
                <w:color w:val="FFFFFF" w:themeColor="background1"/>
                <w:lang w:val="es-ES_tradnl"/>
              </w:rPr>
              <w:t>(RÚBRICA)</w:t>
            </w:r>
          </w:p>
        </w:tc>
      </w:tr>
      <w:tr w:rsidR="00535569" w:rsidRPr="00D35540" w:rsidTr="009E2A1A">
        <w:trPr>
          <w:jc w:val="center"/>
        </w:trPr>
        <w:tc>
          <w:tcPr>
            <w:tcW w:w="10365" w:type="dxa"/>
            <w:gridSpan w:val="2"/>
            <w:shd w:val="clear" w:color="auto" w:fill="auto"/>
          </w:tcPr>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p>
          <w:p w:rsidR="00535569" w:rsidRPr="00C1749B" w:rsidRDefault="00535569" w:rsidP="009E2A1A">
            <w:pPr>
              <w:jc w:val="center"/>
              <w:rPr>
                <w:rFonts w:ascii="Palatino Linotype" w:hAnsi="Palatino Linotype" w:cs="Arial"/>
                <w:b/>
                <w:lang w:val="es-ES_tradnl"/>
              </w:rPr>
            </w:pPr>
            <w:r w:rsidRPr="00C1749B">
              <w:rPr>
                <w:rFonts w:ascii="Palatino Linotype" w:hAnsi="Palatino Linotype" w:cs="Arial"/>
                <w:b/>
                <w:lang w:val="es-ES_tradnl"/>
              </w:rPr>
              <w:t>Alexis Tapia Ramírez</w:t>
            </w:r>
          </w:p>
          <w:p w:rsidR="00535569" w:rsidRPr="00C1749B" w:rsidRDefault="00535569" w:rsidP="009E2A1A">
            <w:pPr>
              <w:jc w:val="center"/>
              <w:rPr>
                <w:rFonts w:ascii="Palatino Linotype" w:hAnsi="Palatino Linotype" w:cs="Arial"/>
                <w:lang w:val="es-ES_tradnl"/>
              </w:rPr>
            </w:pPr>
            <w:r w:rsidRPr="00C1749B">
              <w:rPr>
                <w:rFonts w:ascii="Palatino Linotype" w:hAnsi="Palatino Linotype" w:cs="Arial"/>
                <w:lang w:val="es-ES_tradnl"/>
              </w:rPr>
              <w:t>Secretario Técnico del Pleno</w:t>
            </w:r>
          </w:p>
          <w:p w:rsidR="00535569" w:rsidRPr="00C1749B" w:rsidRDefault="00535569" w:rsidP="009E2A1A">
            <w:pPr>
              <w:jc w:val="center"/>
              <w:rPr>
                <w:rFonts w:ascii="Palatino Linotype" w:hAnsi="Palatino Linotype" w:cs="Arial"/>
                <w:lang w:val="es-ES_tradnl"/>
              </w:rPr>
            </w:pPr>
            <w:r w:rsidRPr="00DF4E50">
              <w:rPr>
                <w:rFonts w:ascii="Palatino Linotype" w:hAnsi="Palatino Linotype" w:cs="Arial"/>
                <w:b/>
                <w:color w:val="FFFFFF" w:themeColor="background1"/>
                <w:lang w:val="es-ES_tradnl"/>
              </w:rPr>
              <w:t>(RÚBRICA)</w:t>
            </w:r>
            <w:r w:rsidRPr="00DF4E50">
              <w:rPr>
                <w:rFonts w:ascii="Palatino Linotype" w:hAnsi="Palatino Linotype" w:cs="Arial"/>
                <w:color w:val="FFFFFF" w:themeColor="background1"/>
                <w:lang w:val="es-ES_tradnl"/>
              </w:rPr>
              <w:t xml:space="preserve"> </w:t>
            </w:r>
          </w:p>
        </w:tc>
      </w:tr>
    </w:tbl>
    <w:p w:rsidR="00535569" w:rsidRDefault="00535569" w:rsidP="00B8446C">
      <w:pPr>
        <w:spacing w:before="200"/>
        <w:jc w:val="both"/>
        <w:rPr>
          <w:rFonts w:ascii="Palatino Linotype" w:hAnsi="Palatino Linotype" w:cs="Arial"/>
        </w:rPr>
      </w:pPr>
    </w:p>
    <w:p w:rsidR="00535569" w:rsidRDefault="00535569" w:rsidP="00B8446C">
      <w:pPr>
        <w:spacing w:before="200"/>
        <w:jc w:val="both"/>
        <w:rPr>
          <w:rFonts w:ascii="Palatino Linotype" w:hAnsi="Palatino Linotype" w:cs="Arial"/>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9341A1">
        <w:rPr>
          <w:rFonts w:ascii="Palatino Linotype" w:hAnsi="Palatino Linotype" w:cs="Arial"/>
          <w:sz w:val="22"/>
          <w:szCs w:val="22"/>
          <w:lang w:val="es-ES"/>
        </w:rPr>
        <w:t>diecinueve</w:t>
      </w:r>
      <w:r w:rsidR="005E7C33" w:rsidRPr="005E7C33">
        <w:rPr>
          <w:rFonts w:ascii="Palatino Linotype" w:hAnsi="Palatino Linotype" w:cs="Arial"/>
          <w:sz w:val="22"/>
          <w:szCs w:val="22"/>
          <w:lang w:val="es-ES"/>
        </w:rPr>
        <w:t xml:space="preserve"> de septiembre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DA37BB">
        <w:rPr>
          <w:rFonts w:ascii="Palatino Linotype" w:hAnsi="Palatino Linotype" w:cs="Arial"/>
          <w:sz w:val="22"/>
          <w:szCs w:val="22"/>
          <w:lang w:val="es-ES"/>
        </w:rPr>
        <w:t>02762/INFOEM/IP/RR/2018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3D9" w:rsidRDefault="00AD73D9" w:rsidP="00C80F8C">
      <w:r>
        <w:separator/>
      </w:r>
    </w:p>
  </w:endnote>
  <w:endnote w:type="continuationSeparator" w:id="0">
    <w:p w:rsidR="00AD73D9" w:rsidRDefault="00AD73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E7" w:rsidRPr="00A2780F" w:rsidRDefault="001702E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7419E">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7419E">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E7" w:rsidRDefault="001702E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7419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7419E">
      <w:rPr>
        <w:rFonts w:ascii="Arial" w:hAnsi="Arial" w:cs="Arial"/>
        <w:b/>
        <w:bCs/>
        <w:noProof/>
        <w:sz w:val="20"/>
        <w:szCs w:val="20"/>
      </w:rPr>
      <w:t>42</w:t>
    </w:r>
    <w:r w:rsidRPr="00986599">
      <w:rPr>
        <w:rFonts w:ascii="Arial" w:hAnsi="Arial" w:cs="Arial"/>
        <w:b/>
        <w:bCs/>
        <w:sz w:val="20"/>
        <w:szCs w:val="20"/>
      </w:rPr>
      <w:fldChar w:fldCharType="end"/>
    </w:r>
  </w:p>
  <w:p w:rsidR="001702E7" w:rsidRPr="00070856" w:rsidRDefault="001702E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3D9" w:rsidRDefault="00AD73D9" w:rsidP="00C80F8C">
      <w:r>
        <w:separator/>
      </w:r>
    </w:p>
  </w:footnote>
  <w:footnote w:type="continuationSeparator" w:id="0">
    <w:p w:rsidR="00AD73D9" w:rsidRDefault="00AD73D9" w:rsidP="00C80F8C">
      <w:r>
        <w:continuationSeparator/>
      </w:r>
    </w:p>
  </w:footnote>
  <w:footnote w:id="1">
    <w:p w:rsidR="001702E7" w:rsidRDefault="001702E7" w:rsidP="001702E7">
      <w:pPr>
        <w:pStyle w:val="Textonotapie"/>
        <w:jc w:val="both"/>
        <w:rPr>
          <w:rFonts w:ascii="Palatino Linotype" w:hAnsi="Palatino Linotype"/>
          <w:sz w:val="16"/>
          <w:szCs w:val="16"/>
        </w:rPr>
      </w:pPr>
      <w:r>
        <w:rPr>
          <w:rStyle w:val="Refdenotaalpie"/>
        </w:rPr>
        <w:footnoteRef/>
      </w:r>
      <w:r>
        <w:t xml:space="preserve"> </w:t>
      </w:r>
      <w:r w:rsidRPr="001702E7">
        <w:rPr>
          <w:rFonts w:ascii="Palatino Linotype" w:hAnsi="Palatino Linotype"/>
          <w:b/>
          <w:sz w:val="16"/>
          <w:szCs w:val="16"/>
        </w:rPr>
        <w:t xml:space="preserve">Artículo 2. </w:t>
      </w:r>
      <w:r w:rsidRPr="001702E7">
        <w:rPr>
          <w:rFonts w:ascii="Palatino Linotype" w:hAnsi="Palatino Linotype"/>
          <w:b/>
          <w:sz w:val="16"/>
          <w:szCs w:val="16"/>
          <w:u w:val="single"/>
        </w:rPr>
        <w:t>Para los efectos de la presente Ley, se entenderá por</w:t>
      </w:r>
      <w:r w:rsidRPr="001702E7">
        <w:rPr>
          <w:rFonts w:ascii="Palatino Linotype" w:hAnsi="Palatino Linotype"/>
          <w:sz w:val="16"/>
          <w:szCs w:val="16"/>
        </w:rPr>
        <w:t>:</w:t>
      </w:r>
    </w:p>
    <w:p w:rsidR="001702E7" w:rsidRDefault="001702E7" w:rsidP="001702E7">
      <w:pPr>
        <w:pStyle w:val="Textonotapie"/>
        <w:jc w:val="both"/>
        <w:rPr>
          <w:rFonts w:ascii="Palatino Linotype" w:hAnsi="Palatino Linotype"/>
          <w:sz w:val="16"/>
          <w:szCs w:val="16"/>
        </w:rPr>
      </w:pPr>
      <w:r w:rsidRPr="001702E7">
        <w:rPr>
          <w:rFonts w:ascii="Palatino Linotype" w:hAnsi="Palatino Linotype"/>
          <w:b/>
          <w:sz w:val="16"/>
          <w:szCs w:val="16"/>
        </w:rPr>
        <w:t xml:space="preserve">I. Poderes Públicos del Estado: </w:t>
      </w:r>
      <w:r w:rsidRPr="001702E7">
        <w:rPr>
          <w:rFonts w:ascii="Palatino Linotype" w:hAnsi="Palatino Linotype"/>
          <w:b/>
          <w:sz w:val="16"/>
          <w:szCs w:val="16"/>
          <w:u w:val="single"/>
        </w:rPr>
        <w:t>Los poderes Legislativo</w:t>
      </w:r>
      <w:r w:rsidRPr="001702E7">
        <w:rPr>
          <w:rFonts w:ascii="Palatino Linotype" w:hAnsi="Palatino Linotype"/>
          <w:sz w:val="16"/>
          <w:szCs w:val="16"/>
        </w:rPr>
        <w:t xml:space="preserve">, Judicial y Ejecutivo </w:t>
      </w:r>
      <w:r w:rsidRPr="001702E7">
        <w:rPr>
          <w:rFonts w:ascii="Palatino Linotype" w:hAnsi="Palatino Linotype"/>
          <w:b/>
          <w:sz w:val="16"/>
          <w:szCs w:val="16"/>
          <w:u w:val="single"/>
        </w:rPr>
        <w:t>comprendiendo sus</w:t>
      </w:r>
      <w:r w:rsidRPr="001702E7">
        <w:rPr>
          <w:rFonts w:ascii="Palatino Linotype" w:hAnsi="Palatino Linotype"/>
          <w:sz w:val="16"/>
          <w:szCs w:val="16"/>
        </w:rPr>
        <w:t xml:space="preserve"> unidades y </w:t>
      </w:r>
      <w:r w:rsidRPr="001702E7">
        <w:rPr>
          <w:rFonts w:ascii="Palatino Linotype" w:hAnsi="Palatino Linotype"/>
          <w:b/>
          <w:sz w:val="16"/>
          <w:szCs w:val="16"/>
          <w:u w:val="single"/>
        </w:rPr>
        <w:t>dependencias</w:t>
      </w:r>
      <w:r w:rsidRPr="001702E7">
        <w:rPr>
          <w:rFonts w:ascii="Palatino Linotype" w:hAnsi="Palatino Linotype"/>
          <w:sz w:val="16"/>
          <w:szCs w:val="16"/>
        </w:rPr>
        <w:t>;</w:t>
      </w:r>
    </w:p>
    <w:p w:rsidR="001702E7" w:rsidRDefault="001702E7" w:rsidP="001702E7">
      <w:pPr>
        <w:pStyle w:val="Textonotapie"/>
        <w:jc w:val="both"/>
        <w:rPr>
          <w:rFonts w:ascii="Palatino Linotype" w:hAnsi="Palatino Linotype"/>
          <w:sz w:val="16"/>
          <w:szCs w:val="16"/>
        </w:rPr>
      </w:pPr>
    </w:p>
    <w:p w:rsidR="001702E7" w:rsidRPr="001702E7" w:rsidRDefault="001702E7" w:rsidP="001702E7">
      <w:pPr>
        <w:pStyle w:val="Textonotapie"/>
        <w:jc w:val="both"/>
        <w:rPr>
          <w:rFonts w:ascii="Palatino Linotype" w:hAnsi="Palatino Linotype"/>
          <w:sz w:val="16"/>
          <w:szCs w:val="16"/>
        </w:rPr>
      </w:pPr>
      <w:r w:rsidRPr="001702E7">
        <w:rPr>
          <w:rFonts w:ascii="Palatino Linotype" w:hAnsi="Palatino Linotype"/>
          <w:b/>
          <w:sz w:val="16"/>
          <w:szCs w:val="16"/>
        </w:rPr>
        <w:t>Artículo 4</w:t>
      </w:r>
      <w:r w:rsidRPr="001702E7">
        <w:rPr>
          <w:rFonts w:ascii="Palatino Linotype" w:hAnsi="Palatino Linotype"/>
          <w:sz w:val="16"/>
          <w:szCs w:val="16"/>
        </w:rPr>
        <w:t xml:space="preserve">.- </w:t>
      </w:r>
      <w:r w:rsidRPr="001702E7">
        <w:rPr>
          <w:rFonts w:ascii="Palatino Linotype" w:hAnsi="Palatino Linotype"/>
          <w:b/>
          <w:sz w:val="16"/>
          <w:szCs w:val="16"/>
          <w:u w:val="single"/>
        </w:rPr>
        <w:t>Son sujetos de fiscalización</w:t>
      </w:r>
      <w:r w:rsidRPr="001702E7">
        <w:rPr>
          <w:rFonts w:ascii="Palatino Linotype" w:hAnsi="Palatino Linotype"/>
          <w:sz w:val="16"/>
          <w:szCs w:val="16"/>
        </w:rPr>
        <w:t>:</w:t>
      </w:r>
    </w:p>
    <w:p w:rsidR="001702E7" w:rsidRDefault="001702E7" w:rsidP="001702E7">
      <w:pPr>
        <w:pStyle w:val="Textonotapie"/>
        <w:jc w:val="both"/>
        <w:rPr>
          <w:rFonts w:ascii="Palatino Linotype" w:hAnsi="Palatino Linotype"/>
          <w:sz w:val="16"/>
          <w:szCs w:val="16"/>
        </w:rPr>
      </w:pPr>
      <w:r w:rsidRPr="001702E7">
        <w:rPr>
          <w:rFonts w:ascii="Palatino Linotype" w:hAnsi="Palatino Linotype"/>
          <w:b/>
          <w:sz w:val="16"/>
          <w:szCs w:val="16"/>
        </w:rPr>
        <w:t xml:space="preserve">I. </w:t>
      </w:r>
      <w:r w:rsidRPr="001702E7">
        <w:rPr>
          <w:rFonts w:ascii="Palatino Linotype" w:hAnsi="Palatino Linotype"/>
          <w:b/>
          <w:sz w:val="16"/>
          <w:szCs w:val="16"/>
          <w:u w:val="single"/>
        </w:rPr>
        <w:t>Los Poderes Públicos del Estado</w:t>
      </w:r>
      <w:r w:rsidRPr="001702E7">
        <w:rPr>
          <w:rFonts w:ascii="Palatino Linotype" w:hAnsi="Palatino Linotype"/>
          <w:sz w:val="16"/>
          <w:szCs w:val="16"/>
        </w:rPr>
        <w:t>;</w:t>
      </w:r>
    </w:p>
    <w:p w:rsidR="001702E7" w:rsidRDefault="001702E7" w:rsidP="001702E7">
      <w:pPr>
        <w:pStyle w:val="Textonotapie"/>
        <w:jc w:val="both"/>
        <w:rPr>
          <w:rFonts w:ascii="Palatino Linotype" w:hAnsi="Palatino Linotype"/>
          <w:sz w:val="16"/>
          <w:szCs w:val="16"/>
        </w:rPr>
      </w:pPr>
    </w:p>
    <w:p w:rsidR="001702E7" w:rsidRPr="001702E7" w:rsidRDefault="001702E7" w:rsidP="001702E7">
      <w:pPr>
        <w:pStyle w:val="Textonotapie"/>
        <w:jc w:val="both"/>
        <w:rPr>
          <w:rFonts w:ascii="Palatino Linotype" w:hAnsi="Palatino Linotype"/>
          <w:sz w:val="16"/>
          <w:szCs w:val="16"/>
        </w:rPr>
      </w:pPr>
      <w:r w:rsidRPr="001702E7">
        <w:rPr>
          <w:rFonts w:ascii="Palatino Linotype" w:hAnsi="Palatino Linotype"/>
          <w:b/>
          <w:sz w:val="16"/>
          <w:szCs w:val="16"/>
          <w:u w:val="single"/>
        </w:rPr>
        <w:t>Artículo 8.- El Órgano Superior tendrá las siguientes atribuciones</w:t>
      </w:r>
      <w:r w:rsidRPr="001702E7">
        <w:rPr>
          <w:rFonts w:ascii="Palatino Linotype" w:hAnsi="Palatino Linotype"/>
          <w:sz w:val="16"/>
          <w:szCs w:val="16"/>
        </w:rPr>
        <w:t>:</w:t>
      </w:r>
    </w:p>
    <w:p w:rsidR="001702E7" w:rsidRDefault="001702E7" w:rsidP="001702E7">
      <w:pPr>
        <w:pStyle w:val="Textonotapie"/>
        <w:jc w:val="both"/>
        <w:rPr>
          <w:rFonts w:ascii="Palatino Linotype" w:hAnsi="Palatino Linotype"/>
          <w:sz w:val="16"/>
          <w:szCs w:val="16"/>
        </w:rPr>
      </w:pPr>
      <w:r w:rsidRPr="001702E7">
        <w:rPr>
          <w:rFonts w:ascii="Palatino Linotype" w:hAnsi="Palatino Linotype"/>
          <w:b/>
          <w:sz w:val="16"/>
          <w:szCs w:val="16"/>
        </w:rPr>
        <w:t xml:space="preserve">I. </w:t>
      </w:r>
      <w:r w:rsidRPr="001702E7">
        <w:rPr>
          <w:rFonts w:ascii="Palatino Linotype" w:hAnsi="Palatino Linotype"/>
          <w:b/>
          <w:sz w:val="16"/>
          <w:szCs w:val="16"/>
          <w:u w:val="single"/>
        </w:rPr>
        <w:t>Fiscalizar en todo momento los ingresos y egresos de las entidades fiscalizables</w:t>
      </w:r>
      <w:r w:rsidRPr="001702E7">
        <w:rPr>
          <w:rFonts w:ascii="Palatino Linotype" w:hAnsi="Palatino Linotype"/>
          <w:sz w:val="16"/>
          <w:szCs w:val="16"/>
        </w:rPr>
        <w:t xml:space="preserve"> a efecto de</w:t>
      </w:r>
      <w:r>
        <w:rPr>
          <w:rFonts w:ascii="Palatino Linotype" w:hAnsi="Palatino Linotype"/>
          <w:sz w:val="16"/>
          <w:szCs w:val="16"/>
        </w:rPr>
        <w:t xml:space="preserve"> </w:t>
      </w:r>
      <w:r w:rsidRPr="001702E7">
        <w:rPr>
          <w:rFonts w:ascii="Palatino Linotype" w:hAnsi="Palatino Linotype"/>
          <w:sz w:val="16"/>
          <w:szCs w:val="16"/>
        </w:rPr>
        <w:t>comprobar que su recaudación, administración, desempeño, niveles de deuda y aplicación se</w:t>
      </w:r>
      <w:r>
        <w:rPr>
          <w:rFonts w:ascii="Palatino Linotype" w:hAnsi="Palatino Linotype"/>
          <w:sz w:val="16"/>
          <w:szCs w:val="16"/>
        </w:rPr>
        <w:t xml:space="preserve"> </w:t>
      </w:r>
      <w:r w:rsidRPr="001702E7">
        <w:rPr>
          <w:rFonts w:ascii="Palatino Linotype" w:hAnsi="Palatino Linotype"/>
          <w:sz w:val="16"/>
          <w:szCs w:val="16"/>
        </w:rPr>
        <w:t>apegue a las disposiciones legales, administrativas, presupuestales, financieras y de</w:t>
      </w:r>
      <w:r>
        <w:rPr>
          <w:rFonts w:ascii="Palatino Linotype" w:hAnsi="Palatino Linotype"/>
          <w:sz w:val="16"/>
          <w:szCs w:val="16"/>
        </w:rPr>
        <w:t xml:space="preserve"> </w:t>
      </w:r>
      <w:r w:rsidRPr="001702E7">
        <w:rPr>
          <w:rFonts w:ascii="Palatino Linotype" w:hAnsi="Palatino Linotype"/>
          <w:sz w:val="16"/>
          <w:szCs w:val="16"/>
        </w:rPr>
        <w:t>planeación aplicables;</w:t>
      </w:r>
    </w:p>
    <w:p w:rsidR="001702E7" w:rsidRPr="001702E7" w:rsidRDefault="001702E7" w:rsidP="001702E7">
      <w:pPr>
        <w:pStyle w:val="Textonotapie"/>
        <w:jc w:val="both"/>
        <w:rPr>
          <w:rFonts w:ascii="Palatino Linotype" w:hAnsi="Palatino Linotype"/>
          <w:sz w:val="16"/>
          <w:szCs w:val="16"/>
        </w:rPr>
      </w:pPr>
      <w:r w:rsidRPr="001702E7">
        <w:rPr>
          <w:rFonts w:ascii="Palatino Linotype" w:hAnsi="Palatino Linotype"/>
          <w:sz w:val="16"/>
          <w:szCs w:val="16"/>
        </w:rPr>
        <w:t>[…]</w:t>
      </w:r>
      <w:r w:rsidRPr="001702E7">
        <w:rPr>
          <w:rFonts w:ascii="Palatino Linotype" w:hAnsi="Palatino Linotype"/>
          <w:sz w:val="16"/>
          <w:szCs w:val="16"/>
        </w:rPr>
        <w:cr/>
      </w:r>
      <w:r w:rsidRPr="001702E7">
        <w:rPr>
          <w:rFonts w:ascii="Palatino Linotype" w:hAnsi="Palatino Linotype"/>
          <w:b/>
          <w:sz w:val="16"/>
          <w:szCs w:val="16"/>
        </w:rPr>
        <w:t xml:space="preserve">XI. </w:t>
      </w:r>
      <w:r w:rsidRPr="001702E7">
        <w:rPr>
          <w:rFonts w:ascii="Palatino Linotype" w:hAnsi="Palatino Linotype"/>
          <w:b/>
          <w:sz w:val="16"/>
          <w:szCs w:val="16"/>
          <w:u w:val="single"/>
        </w:rPr>
        <w:t>Establecer los lineamientos</w:t>
      </w:r>
      <w:r w:rsidRPr="001702E7">
        <w:rPr>
          <w:rFonts w:ascii="Palatino Linotype" w:hAnsi="Palatino Linotype"/>
          <w:sz w:val="16"/>
          <w:szCs w:val="16"/>
        </w:rPr>
        <w:t>, criterios, procedimientos, métodos y sistemas para las acciones de control y evaluación</w:t>
      </w:r>
      <w:r w:rsidRPr="001702E7">
        <w:rPr>
          <w:rFonts w:ascii="Palatino Linotype" w:hAnsi="Palatino Linotype"/>
          <w:b/>
          <w:sz w:val="16"/>
          <w:szCs w:val="16"/>
          <w:u w:val="single"/>
        </w:rPr>
        <w:t>, necesarios para la fiscalización de las cuentas públicas y los informes mensuales</w:t>
      </w:r>
      <w:r w:rsidRPr="001702E7">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E7" w:rsidRPr="00994970" w:rsidRDefault="001702E7"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551"/>
      <w:gridCol w:w="3119"/>
    </w:tblGrid>
    <w:tr w:rsidR="001702E7" w:rsidRPr="008F2CCC" w:rsidTr="00EA4F30">
      <w:tc>
        <w:tcPr>
          <w:tcW w:w="3828" w:type="dxa"/>
        </w:tcPr>
        <w:p w:rsidR="001702E7" w:rsidRPr="008F2CCC" w:rsidRDefault="001702E7" w:rsidP="00070856">
          <w:pPr>
            <w:rPr>
              <w:rFonts w:ascii="Palatino Linotype" w:hAnsi="Palatino Linotype"/>
              <w:b/>
              <w:sz w:val="22"/>
              <w:szCs w:val="22"/>
              <w:lang w:val="es-ES_tradnl"/>
            </w:rPr>
          </w:pPr>
        </w:p>
      </w:tc>
      <w:tc>
        <w:tcPr>
          <w:tcW w:w="2551" w:type="dxa"/>
          <w:shd w:val="clear" w:color="auto" w:fill="auto"/>
        </w:tcPr>
        <w:p w:rsidR="001702E7" w:rsidRPr="00664658" w:rsidRDefault="001702E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702E7" w:rsidRPr="00664658" w:rsidRDefault="001702E7" w:rsidP="00442634">
          <w:pPr>
            <w:jc w:val="both"/>
            <w:rPr>
              <w:rFonts w:ascii="Palatino Linotype" w:hAnsi="Palatino Linotype"/>
              <w:b/>
              <w:sz w:val="22"/>
              <w:szCs w:val="22"/>
              <w:lang w:val="es-ES_tradnl"/>
            </w:rPr>
          </w:pPr>
          <w:r>
            <w:rPr>
              <w:rFonts w:ascii="Palatino Linotype" w:hAnsi="Palatino Linotype"/>
              <w:b/>
              <w:sz w:val="22"/>
              <w:szCs w:val="22"/>
              <w:lang w:val="es-ES_tradnl"/>
            </w:rPr>
            <w:t>02762/INFOEM/IP/RR/2018</w:t>
          </w:r>
        </w:p>
      </w:tc>
    </w:tr>
    <w:tr w:rsidR="001702E7" w:rsidRPr="008F2CCC" w:rsidTr="00EA4F30">
      <w:tc>
        <w:tcPr>
          <w:tcW w:w="3828" w:type="dxa"/>
        </w:tcPr>
        <w:p w:rsidR="001702E7" w:rsidRPr="008F2CCC" w:rsidRDefault="001702E7" w:rsidP="008F1EC6">
          <w:pPr>
            <w:rPr>
              <w:rFonts w:ascii="Palatino Linotype" w:hAnsi="Palatino Linotype"/>
              <w:b/>
              <w:sz w:val="22"/>
              <w:szCs w:val="22"/>
              <w:lang w:val="es-ES_tradnl"/>
            </w:rPr>
          </w:pPr>
        </w:p>
      </w:tc>
      <w:tc>
        <w:tcPr>
          <w:tcW w:w="2551" w:type="dxa"/>
          <w:shd w:val="clear" w:color="auto" w:fill="auto"/>
        </w:tcPr>
        <w:p w:rsidR="001702E7" w:rsidRPr="00664658" w:rsidRDefault="001702E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702E7" w:rsidRPr="00DC41C8" w:rsidRDefault="001702E7" w:rsidP="008F1EC6">
          <w:pPr>
            <w:jc w:val="both"/>
            <w:rPr>
              <w:rFonts w:ascii="Palatino Linotype" w:hAnsi="Palatino Linotype"/>
              <w:b/>
              <w:sz w:val="22"/>
              <w:szCs w:val="22"/>
            </w:rPr>
          </w:pPr>
          <w:r>
            <w:rPr>
              <w:rFonts w:ascii="Palatino Linotype" w:hAnsi="Palatino Linotype"/>
              <w:b/>
              <w:bCs/>
              <w:sz w:val="22"/>
              <w:szCs w:val="22"/>
            </w:rPr>
            <w:t>Secretaría de Desarrollo Agropecuario</w:t>
          </w:r>
        </w:p>
      </w:tc>
    </w:tr>
    <w:tr w:rsidR="001702E7" w:rsidRPr="008F2CCC" w:rsidTr="00EA4F30">
      <w:trPr>
        <w:trHeight w:val="228"/>
      </w:trPr>
      <w:tc>
        <w:tcPr>
          <w:tcW w:w="3828" w:type="dxa"/>
        </w:tcPr>
        <w:p w:rsidR="001702E7" w:rsidRPr="008F2CCC" w:rsidRDefault="001702E7" w:rsidP="00070856">
          <w:pPr>
            <w:rPr>
              <w:rFonts w:ascii="Palatino Linotype" w:hAnsi="Palatino Linotype"/>
              <w:b/>
              <w:sz w:val="22"/>
              <w:szCs w:val="22"/>
              <w:lang w:val="es-ES_tradnl"/>
            </w:rPr>
          </w:pPr>
        </w:p>
      </w:tc>
      <w:tc>
        <w:tcPr>
          <w:tcW w:w="2551" w:type="dxa"/>
          <w:shd w:val="clear" w:color="auto" w:fill="auto"/>
        </w:tcPr>
        <w:p w:rsidR="001702E7" w:rsidRPr="00664658" w:rsidRDefault="001702E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702E7" w:rsidRPr="00664658" w:rsidRDefault="001702E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702E7" w:rsidRPr="00994970" w:rsidRDefault="001702E7"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E7" w:rsidRPr="00463339" w:rsidRDefault="001702E7">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544"/>
      <w:gridCol w:w="2552"/>
      <w:gridCol w:w="3402"/>
    </w:tblGrid>
    <w:tr w:rsidR="001702E7" w:rsidRPr="008F2CCC" w:rsidTr="003A05A0">
      <w:tc>
        <w:tcPr>
          <w:tcW w:w="3544" w:type="dxa"/>
          <w:vMerge w:val="restart"/>
        </w:tcPr>
        <w:p w:rsidR="001702E7" w:rsidRPr="008F2CCC" w:rsidRDefault="001702E7" w:rsidP="00A2780F">
          <w:pPr>
            <w:rPr>
              <w:rFonts w:ascii="Palatino Linotype" w:hAnsi="Palatino Linotype"/>
              <w:b/>
              <w:sz w:val="22"/>
              <w:szCs w:val="22"/>
              <w:lang w:val="es-ES_tradnl"/>
            </w:rPr>
          </w:pPr>
        </w:p>
      </w:tc>
      <w:tc>
        <w:tcPr>
          <w:tcW w:w="2552" w:type="dxa"/>
          <w:shd w:val="clear" w:color="auto" w:fill="auto"/>
        </w:tcPr>
        <w:p w:rsidR="001702E7" w:rsidRPr="008F2CCC" w:rsidRDefault="001702E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1702E7" w:rsidRPr="008F2CCC" w:rsidRDefault="001702E7" w:rsidP="00035C5B">
          <w:pPr>
            <w:jc w:val="both"/>
            <w:rPr>
              <w:rFonts w:ascii="Palatino Linotype" w:hAnsi="Palatino Linotype"/>
              <w:b/>
              <w:sz w:val="22"/>
              <w:szCs w:val="22"/>
              <w:lang w:val="es-ES_tradnl"/>
            </w:rPr>
          </w:pPr>
          <w:r>
            <w:rPr>
              <w:rFonts w:ascii="Palatino Linotype" w:hAnsi="Palatino Linotype"/>
              <w:b/>
              <w:sz w:val="22"/>
              <w:szCs w:val="22"/>
              <w:lang w:val="es-ES_tradnl"/>
            </w:rPr>
            <w:t>02762/INFOEM/IP/RR/2018</w:t>
          </w:r>
        </w:p>
      </w:tc>
    </w:tr>
    <w:tr w:rsidR="001702E7" w:rsidRPr="008F2CCC" w:rsidTr="003A05A0">
      <w:tc>
        <w:tcPr>
          <w:tcW w:w="3544" w:type="dxa"/>
          <w:vMerge/>
        </w:tcPr>
        <w:p w:rsidR="001702E7" w:rsidRPr="008F2CCC" w:rsidRDefault="001702E7" w:rsidP="00A2780F">
          <w:pPr>
            <w:rPr>
              <w:rFonts w:ascii="Palatino Linotype" w:hAnsi="Palatino Linotype"/>
              <w:b/>
              <w:sz w:val="22"/>
              <w:szCs w:val="22"/>
              <w:lang w:val="es-ES_tradnl"/>
            </w:rPr>
          </w:pPr>
        </w:p>
      </w:tc>
      <w:tc>
        <w:tcPr>
          <w:tcW w:w="2552" w:type="dxa"/>
          <w:shd w:val="clear" w:color="auto" w:fill="auto"/>
        </w:tcPr>
        <w:p w:rsidR="001702E7" w:rsidRPr="008F2CCC" w:rsidRDefault="001702E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1702E7" w:rsidRPr="008F2CCC" w:rsidRDefault="0067419E" w:rsidP="00741570">
          <w:pPr>
            <w:jc w:val="both"/>
            <w:rPr>
              <w:rFonts w:ascii="Palatino Linotype" w:hAnsi="Palatino Linotype"/>
              <w:b/>
              <w:sz w:val="22"/>
              <w:szCs w:val="22"/>
              <w:lang w:val="es-ES_tradnl"/>
            </w:rPr>
          </w:pPr>
          <w:r w:rsidRPr="0067419E">
            <w:rPr>
              <w:rFonts w:ascii="Palatino Linotype" w:hAnsi="Palatino Linotype"/>
              <w:b/>
              <w:bCs/>
              <w:sz w:val="22"/>
              <w:szCs w:val="22"/>
            </w:rPr>
            <w:t>XXXXX XXXXXX XXXXXXX</w:t>
          </w:r>
        </w:p>
      </w:tc>
    </w:tr>
    <w:tr w:rsidR="001702E7" w:rsidRPr="008F2CCC" w:rsidTr="003A05A0">
      <w:trPr>
        <w:trHeight w:val="228"/>
      </w:trPr>
      <w:tc>
        <w:tcPr>
          <w:tcW w:w="3544" w:type="dxa"/>
          <w:vMerge/>
        </w:tcPr>
        <w:p w:rsidR="001702E7" w:rsidRPr="008F2CCC" w:rsidRDefault="001702E7" w:rsidP="00E37C88">
          <w:pPr>
            <w:rPr>
              <w:rFonts w:ascii="Palatino Linotype" w:hAnsi="Palatino Linotype"/>
              <w:b/>
              <w:sz w:val="22"/>
              <w:szCs w:val="22"/>
              <w:lang w:val="es-ES_tradnl"/>
            </w:rPr>
          </w:pPr>
        </w:p>
      </w:tc>
      <w:tc>
        <w:tcPr>
          <w:tcW w:w="2552" w:type="dxa"/>
          <w:shd w:val="clear" w:color="auto" w:fill="auto"/>
        </w:tcPr>
        <w:p w:rsidR="001702E7" w:rsidRPr="008F2CCC" w:rsidRDefault="001702E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1702E7" w:rsidRPr="00DC41C8" w:rsidRDefault="001702E7" w:rsidP="00741570">
          <w:pPr>
            <w:jc w:val="both"/>
            <w:rPr>
              <w:rFonts w:ascii="Palatino Linotype" w:hAnsi="Palatino Linotype"/>
              <w:b/>
              <w:sz w:val="22"/>
              <w:szCs w:val="22"/>
            </w:rPr>
          </w:pPr>
          <w:r>
            <w:rPr>
              <w:rFonts w:ascii="Palatino Linotype" w:hAnsi="Palatino Linotype"/>
              <w:b/>
              <w:bCs/>
              <w:sz w:val="22"/>
              <w:szCs w:val="22"/>
            </w:rPr>
            <w:t>Secretaría de Desarrollo Agropecuario</w:t>
          </w:r>
        </w:p>
      </w:tc>
    </w:tr>
    <w:tr w:rsidR="001702E7" w:rsidRPr="008F2CCC" w:rsidTr="003A05A0">
      <w:tc>
        <w:tcPr>
          <w:tcW w:w="3544" w:type="dxa"/>
          <w:vMerge/>
        </w:tcPr>
        <w:p w:rsidR="001702E7" w:rsidRPr="008F2CCC" w:rsidRDefault="001702E7" w:rsidP="00A2780F">
          <w:pPr>
            <w:rPr>
              <w:rFonts w:ascii="Palatino Linotype" w:hAnsi="Palatino Linotype"/>
              <w:b/>
              <w:sz w:val="22"/>
              <w:szCs w:val="22"/>
              <w:lang w:val="es-ES_tradnl"/>
            </w:rPr>
          </w:pPr>
        </w:p>
      </w:tc>
      <w:tc>
        <w:tcPr>
          <w:tcW w:w="2552" w:type="dxa"/>
          <w:shd w:val="clear" w:color="auto" w:fill="auto"/>
        </w:tcPr>
        <w:p w:rsidR="001702E7" w:rsidRPr="008F2CCC" w:rsidRDefault="001702E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1702E7" w:rsidRPr="008F2CCC" w:rsidRDefault="001702E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702E7" w:rsidRPr="00463339" w:rsidRDefault="001702E7"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0"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38028E"/>
    <w:multiLevelType w:val="hybridMultilevel"/>
    <w:tmpl w:val="06E04306"/>
    <w:lvl w:ilvl="0" w:tplc="64CA1EF6">
      <w:start w:val="1"/>
      <w:numFmt w:val="lowerLetter"/>
      <w:lvlText w:val="%1)"/>
      <w:lvlJc w:val="left"/>
      <w:pPr>
        <w:ind w:left="720" w:hanging="360"/>
      </w:pPr>
      <w:rPr>
        <w:rFonts w:eastAsiaTheme="minorEastAsia"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DCA5BCD"/>
    <w:multiLevelType w:val="hybridMultilevel"/>
    <w:tmpl w:val="0A62C69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8C16EC5"/>
    <w:multiLevelType w:val="hybridMultilevel"/>
    <w:tmpl w:val="A66E68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6"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6AC2697C"/>
    <w:multiLevelType w:val="hybridMultilevel"/>
    <w:tmpl w:val="EC202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5"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9"/>
  </w:num>
  <w:num w:numId="3">
    <w:abstractNumId w:val="12"/>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
  </w:num>
  <w:num w:numId="8">
    <w:abstractNumId w:val="16"/>
  </w:num>
  <w:num w:numId="9">
    <w:abstractNumId w:val="3"/>
  </w:num>
  <w:num w:numId="10">
    <w:abstractNumId w:val="4"/>
  </w:num>
  <w:num w:numId="11">
    <w:abstractNumId w:val="14"/>
  </w:num>
  <w:num w:numId="12">
    <w:abstractNumId w:val="26"/>
  </w:num>
  <w:num w:numId="13">
    <w:abstractNumId w:val="39"/>
  </w:num>
  <w:num w:numId="14">
    <w:abstractNumId w:val="45"/>
  </w:num>
  <w:num w:numId="15">
    <w:abstractNumId w:val="41"/>
  </w:num>
  <w:num w:numId="16">
    <w:abstractNumId w:val="43"/>
  </w:num>
  <w:num w:numId="17">
    <w:abstractNumId w:val="2"/>
  </w:num>
  <w:num w:numId="18">
    <w:abstractNumId w:val="5"/>
  </w:num>
  <w:num w:numId="19">
    <w:abstractNumId w:val="38"/>
  </w:num>
  <w:num w:numId="20">
    <w:abstractNumId w:val="22"/>
  </w:num>
  <w:num w:numId="21">
    <w:abstractNumId w:val="40"/>
  </w:num>
  <w:num w:numId="22">
    <w:abstractNumId w:val="11"/>
  </w:num>
  <w:num w:numId="23">
    <w:abstractNumId w:val="6"/>
  </w:num>
  <w:num w:numId="24">
    <w:abstractNumId w:val="18"/>
  </w:num>
  <w:num w:numId="25">
    <w:abstractNumId w:val="9"/>
  </w:num>
  <w:num w:numId="26">
    <w:abstractNumId w:val="24"/>
  </w:num>
  <w:num w:numId="27">
    <w:abstractNumId w:val="29"/>
  </w:num>
  <w:num w:numId="28">
    <w:abstractNumId w:val="0"/>
  </w:num>
  <w:num w:numId="29">
    <w:abstractNumId w:val="7"/>
  </w:num>
  <w:num w:numId="30">
    <w:abstractNumId w:val="36"/>
  </w:num>
  <w:num w:numId="31">
    <w:abstractNumId w:val="10"/>
  </w:num>
  <w:num w:numId="32">
    <w:abstractNumId w:val="30"/>
  </w:num>
  <w:num w:numId="33">
    <w:abstractNumId w:val="20"/>
  </w:num>
  <w:num w:numId="34">
    <w:abstractNumId w:val="1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3"/>
  </w:num>
  <w:num w:numId="39">
    <w:abstractNumId w:val="21"/>
  </w:num>
  <w:num w:numId="40">
    <w:abstractNumId w:val="25"/>
  </w:num>
  <w:num w:numId="41">
    <w:abstractNumId w:val="31"/>
  </w:num>
  <w:num w:numId="42">
    <w:abstractNumId w:val="8"/>
  </w:num>
  <w:num w:numId="43">
    <w:abstractNumId w:val="44"/>
  </w:num>
  <w:num w:numId="44">
    <w:abstractNumId w:val="15"/>
  </w:num>
  <w:num w:numId="45">
    <w:abstractNumId w:val="35"/>
  </w:num>
  <w:num w:numId="46">
    <w:abstractNumId w:val="23"/>
  </w:num>
  <w:num w:numId="47">
    <w:abstractNumId w:val="37"/>
  </w:num>
  <w:num w:numId="48">
    <w:abstractNumId w:val="32"/>
  </w:num>
  <w:num w:numId="4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BE1"/>
    <w:rsid w:val="00014E91"/>
    <w:rsid w:val="00015DDC"/>
    <w:rsid w:val="00015FB2"/>
    <w:rsid w:val="000160C6"/>
    <w:rsid w:val="000167CF"/>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5900"/>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4FA"/>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388"/>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B93"/>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AD"/>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4EB"/>
    <w:rsid w:val="000D075B"/>
    <w:rsid w:val="000D0E22"/>
    <w:rsid w:val="000D1B2D"/>
    <w:rsid w:val="000D21C4"/>
    <w:rsid w:val="000D274E"/>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53A"/>
    <w:rsid w:val="00106268"/>
    <w:rsid w:val="001063BB"/>
    <w:rsid w:val="00106A20"/>
    <w:rsid w:val="00106A73"/>
    <w:rsid w:val="00106B41"/>
    <w:rsid w:val="00106FBF"/>
    <w:rsid w:val="001075C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6B1"/>
    <w:rsid w:val="00125DF0"/>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831"/>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2E7"/>
    <w:rsid w:val="001707C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1B19"/>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4B5"/>
    <w:rsid w:val="001D6F14"/>
    <w:rsid w:val="001D7279"/>
    <w:rsid w:val="001D73D9"/>
    <w:rsid w:val="001D7A1D"/>
    <w:rsid w:val="001D7C26"/>
    <w:rsid w:val="001D7D77"/>
    <w:rsid w:val="001E01E5"/>
    <w:rsid w:val="001E0842"/>
    <w:rsid w:val="001E0E7B"/>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4C85"/>
    <w:rsid w:val="001E6266"/>
    <w:rsid w:val="001E644B"/>
    <w:rsid w:val="001E6975"/>
    <w:rsid w:val="001E7550"/>
    <w:rsid w:val="001E7B88"/>
    <w:rsid w:val="001E7F57"/>
    <w:rsid w:val="001F0129"/>
    <w:rsid w:val="001F01FC"/>
    <w:rsid w:val="001F0238"/>
    <w:rsid w:val="001F18AC"/>
    <w:rsid w:val="001F1EC5"/>
    <w:rsid w:val="001F1F43"/>
    <w:rsid w:val="001F2A8A"/>
    <w:rsid w:val="001F3CF2"/>
    <w:rsid w:val="001F3E1F"/>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17B58"/>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1E43"/>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8B7"/>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3C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4F2C"/>
    <w:rsid w:val="00315203"/>
    <w:rsid w:val="003154CE"/>
    <w:rsid w:val="003166DD"/>
    <w:rsid w:val="00316C42"/>
    <w:rsid w:val="00317322"/>
    <w:rsid w:val="00317EC0"/>
    <w:rsid w:val="00320139"/>
    <w:rsid w:val="003204FC"/>
    <w:rsid w:val="00320CD2"/>
    <w:rsid w:val="00321325"/>
    <w:rsid w:val="00321CD2"/>
    <w:rsid w:val="00321D46"/>
    <w:rsid w:val="003226EE"/>
    <w:rsid w:val="00322956"/>
    <w:rsid w:val="00322B03"/>
    <w:rsid w:val="00323088"/>
    <w:rsid w:val="0032361C"/>
    <w:rsid w:val="00323A06"/>
    <w:rsid w:val="00323CE5"/>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2D1"/>
    <w:rsid w:val="00350FCE"/>
    <w:rsid w:val="003514D8"/>
    <w:rsid w:val="00351F0F"/>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CB1"/>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5A0"/>
    <w:rsid w:val="003A097E"/>
    <w:rsid w:val="003A0D57"/>
    <w:rsid w:val="003A0EC4"/>
    <w:rsid w:val="003A10A9"/>
    <w:rsid w:val="003A1C98"/>
    <w:rsid w:val="003A1DFE"/>
    <w:rsid w:val="003A3FBF"/>
    <w:rsid w:val="003A4E64"/>
    <w:rsid w:val="003A52A9"/>
    <w:rsid w:val="003A546B"/>
    <w:rsid w:val="003A5F96"/>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6281"/>
    <w:rsid w:val="00417988"/>
    <w:rsid w:val="00420E82"/>
    <w:rsid w:val="00420F39"/>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458"/>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0B3"/>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101"/>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3C5F"/>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7"/>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5C2D"/>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28C5"/>
    <w:rsid w:val="004F3456"/>
    <w:rsid w:val="004F37EB"/>
    <w:rsid w:val="004F47A8"/>
    <w:rsid w:val="004F4C74"/>
    <w:rsid w:val="004F542F"/>
    <w:rsid w:val="004F5C0F"/>
    <w:rsid w:val="004F73FB"/>
    <w:rsid w:val="004F768B"/>
    <w:rsid w:val="004F7BFF"/>
    <w:rsid w:val="005001B6"/>
    <w:rsid w:val="00500B8C"/>
    <w:rsid w:val="005017C0"/>
    <w:rsid w:val="00502777"/>
    <w:rsid w:val="005029E0"/>
    <w:rsid w:val="00502DA2"/>
    <w:rsid w:val="00502E1B"/>
    <w:rsid w:val="00502F43"/>
    <w:rsid w:val="00503F60"/>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569"/>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5C28"/>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5203"/>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7AF"/>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E35"/>
    <w:rsid w:val="005E1F81"/>
    <w:rsid w:val="005E2992"/>
    <w:rsid w:val="005E336C"/>
    <w:rsid w:val="005E3AB6"/>
    <w:rsid w:val="005E4AF2"/>
    <w:rsid w:val="005E4DDB"/>
    <w:rsid w:val="005E5DDF"/>
    <w:rsid w:val="005E612E"/>
    <w:rsid w:val="005E63B2"/>
    <w:rsid w:val="005E654B"/>
    <w:rsid w:val="005E6947"/>
    <w:rsid w:val="005E6E3C"/>
    <w:rsid w:val="005E7155"/>
    <w:rsid w:val="005E7228"/>
    <w:rsid w:val="005E7383"/>
    <w:rsid w:val="005E7646"/>
    <w:rsid w:val="005E7C33"/>
    <w:rsid w:val="005E7DA8"/>
    <w:rsid w:val="005F02F1"/>
    <w:rsid w:val="005F0962"/>
    <w:rsid w:val="005F09E6"/>
    <w:rsid w:val="005F0E0A"/>
    <w:rsid w:val="005F1600"/>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74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419E"/>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1AB"/>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2F24"/>
    <w:rsid w:val="006D4392"/>
    <w:rsid w:val="006D4A76"/>
    <w:rsid w:val="006D4D7E"/>
    <w:rsid w:val="006D5B86"/>
    <w:rsid w:val="006D6201"/>
    <w:rsid w:val="006D6548"/>
    <w:rsid w:val="006D6E39"/>
    <w:rsid w:val="006D7EA2"/>
    <w:rsid w:val="006D7EEB"/>
    <w:rsid w:val="006D7F59"/>
    <w:rsid w:val="006E06F1"/>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07CB5"/>
    <w:rsid w:val="00710016"/>
    <w:rsid w:val="00710255"/>
    <w:rsid w:val="00710A2A"/>
    <w:rsid w:val="007111D9"/>
    <w:rsid w:val="00711DE7"/>
    <w:rsid w:val="007123ED"/>
    <w:rsid w:val="0071255C"/>
    <w:rsid w:val="00712661"/>
    <w:rsid w:val="00712EE0"/>
    <w:rsid w:val="007131A4"/>
    <w:rsid w:val="00713770"/>
    <w:rsid w:val="00713CD7"/>
    <w:rsid w:val="0071434B"/>
    <w:rsid w:val="007143E0"/>
    <w:rsid w:val="00714A59"/>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81"/>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8DE"/>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4B79"/>
    <w:rsid w:val="0076517B"/>
    <w:rsid w:val="00766985"/>
    <w:rsid w:val="00766C69"/>
    <w:rsid w:val="00766F36"/>
    <w:rsid w:val="00767A22"/>
    <w:rsid w:val="00767B3E"/>
    <w:rsid w:val="00770379"/>
    <w:rsid w:val="00770433"/>
    <w:rsid w:val="007707A0"/>
    <w:rsid w:val="00770A6A"/>
    <w:rsid w:val="00770E25"/>
    <w:rsid w:val="00771077"/>
    <w:rsid w:val="00771858"/>
    <w:rsid w:val="00771DE0"/>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6DC7"/>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1B"/>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B73"/>
    <w:rsid w:val="007F079E"/>
    <w:rsid w:val="007F1CB7"/>
    <w:rsid w:val="007F21F8"/>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3E0"/>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ABB"/>
    <w:rsid w:val="008345ED"/>
    <w:rsid w:val="00835927"/>
    <w:rsid w:val="00835DBE"/>
    <w:rsid w:val="00835DF1"/>
    <w:rsid w:val="008365B3"/>
    <w:rsid w:val="008367EE"/>
    <w:rsid w:val="0083699C"/>
    <w:rsid w:val="00836B4B"/>
    <w:rsid w:val="00836EA5"/>
    <w:rsid w:val="00837CE4"/>
    <w:rsid w:val="00837D19"/>
    <w:rsid w:val="008400CD"/>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40B"/>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9B4"/>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A1"/>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33"/>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1E98"/>
    <w:rsid w:val="00952DFE"/>
    <w:rsid w:val="009537A0"/>
    <w:rsid w:val="00953838"/>
    <w:rsid w:val="009539AE"/>
    <w:rsid w:val="00953A6E"/>
    <w:rsid w:val="009548C2"/>
    <w:rsid w:val="009548CA"/>
    <w:rsid w:val="00955F29"/>
    <w:rsid w:val="00955FE5"/>
    <w:rsid w:val="00957829"/>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916"/>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3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480D"/>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C7042"/>
    <w:rsid w:val="009D00C1"/>
    <w:rsid w:val="009D0ED6"/>
    <w:rsid w:val="009D0F71"/>
    <w:rsid w:val="009D1473"/>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0C51"/>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096"/>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123"/>
    <w:rsid w:val="00AA44D3"/>
    <w:rsid w:val="00AA48A5"/>
    <w:rsid w:val="00AA4926"/>
    <w:rsid w:val="00AA53AA"/>
    <w:rsid w:val="00AA564D"/>
    <w:rsid w:val="00AA5C2A"/>
    <w:rsid w:val="00AA68CF"/>
    <w:rsid w:val="00AA6C3A"/>
    <w:rsid w:val="00AA6C97"/>
    <w:rsid w:val="00AA6E36"/>
    <w:rsid w:val="00AA6EBE"/>
    <w:rsid w:val="00AA7019"/>
    <w:rsid w:val="00AA7310"/>
    <w:rsid w:val="00AA766D"/>
    <w:rsid w:val="00AA76CF"/>
    <w:rsid w:val="00AA7844"/>
    <w:rsid w:val="00AB0425"/>
    <w:rsid w:val="00AB0613"/>
    <w:rsid w:val="00AB0ABB"/>
    <w:rsid w:val="00AB159D"/>
    <w:rsid w:val="00AB1847"/>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3D9"/>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9C0"/>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9EB"/>
    <w:rsid w:val="00B20BC5"/>
    <w:rsid w:val="00B2226C"/>
    <w:rsid w:val="00B2247C"/>
    <w:rsid w:val="00B2286E"/>
    <w:rsid w:val="00B23010"/>
    <w:rsid w:val="00B23367"/>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6754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7B3"/>
    <w:rsid w:val="00B86DA3"/>
    <w:rsid w:val="00B873D0"/>
    <w:rsid w:val="00B87819"/>
    <w:rsid w:val="00B87BCA"/>
    <w:rsid w:val="00B902E8"/>
    <w:rsid w:val="00B905B9"/>
    <w:rsid w:val="00B90BE6"/>
    <w:rsid w:val="00B90BF5"/>
    <w:rsid w:val="00B91454"/>
    <w:rsid w:val="00B91B9B"/>
    <w:rsid w:val="00B91F0A"/>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2FB1"/>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12C"/>
    <w:rsid w:val="00BC3A8A"/>
    <w:rsid w:val="00BC3F7E"/>
    <w:rsid w:val="00BC45B2"/>
    <w:rsid w:val="00BC4729"/>
    <w:rsid w:val="00BC49BD"/>
    <w:rsid w:val="00BC58B4"/>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49B"/>
    <w:rsid w:val="00C17639"/>
    <w:rsid w:val="00C17DF1"/>
    <w:rsid w:val="00C201C1"/>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441"/>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E71"/>
    <w:rsid w:val="00C6338C"/>
    <w:rsid w:val="00C63735"/>
    <w:rsid w:val="00C649F1"/>
    <w:rsid w:val="00C66C21"/>
    <w:rsid w:val="00C673CF"/>
    <w:rsid w:val="00C704AC"/>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1D55"/>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0B"/>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6C39"/>
    <w:rsid w:val="00D07B90"/>
    <w:rsid w:val="00D10920"/>
    <w:rsid w:val="00D10BB0"/>
    <w:rsid w:val="00D10C69"/>
    <w:rsid w:val="00D11A5A"/>
    <w:rsid w:val="00D12C93"/>
    <w:rsid w:val="00D1422D"/>
    <w:rsid w:val="00D14572"/>
    <w:rsid w:val="00D148A0"/>
    <w:rsid w:val="00D14A1A"/>
    <w:rsid w:val="00D1558B"/>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6F7"/>
    <w:rsid w:val="00D52767"/>
    <w:rsid w:val="00D5314A"/>
    <w:rsid w:val="00D534E9"/>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3C0B"/>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E1E"/>
    <w:rsid w:val="00D8259E"/>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7BB"/>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1EEB"/>
    <w:rsid w:val="00DC2603"/>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4B4"/>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5D2"/>
    <w:rsid w:val="00DF4780"/>
    <w:rsid w:val="00DF4E5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130A"/>
    <w:rsid w:val="00E01355"/>
    <w:rsid w:val="00E01B94"/>
    <w:rsid w:val="00E01D16"/>
    <w:rsid w:val="00E02F72"/>
    <w:rsid w:val="00E03B27"/>
    <w:rsid w:val="00E040ED"/>
    <w:rsid w:val="00E044F7"/>
    <w:rsid w:val="00E0504C"/>
    <w:rsid w:val="00E0755D"/>
    <w:rsid w:val="00E110F8"/>
    <w:rsid w:val="00E120FD"/>
    <w:rsid w:val="00E12355"/>
    <w:rsid w:val="00E12B9D"/>
    <w:rsid w:val="00E13B19"/>
    <w:rsid w:val="00E14FC1"/>
    <w:rsid w:val="00E15A4A"/>
    <w:rsid w:val="00E15BE0"/>
    <w:rsid w:val="00E15C58"/>
    <w:rsid w:val="00E15F30"/>
    <w:rsid w:val="00E16208"/>
    <w:rsid w:val="00E16233"/>
    <w:rsid w:val="00E16513"/>
    <w:rsid w:val="00E16B06"/>
    <w:rsid w:val="00E17435"/>
    <w:rsid w:val="00E1761A"/>
    <w:rsid w:val="00E17EFF"/>
    <w:rsid w:val="00E200E4"/>
    <w:rsid w:val="00E20321"/>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CEF"/>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2D5"/>
    <w:rsid w:val="00EA23FF"/>
    <w:rsid w:val="00EA2F4B"/>
    <w:rsid w:val="00EA451A"/>
    <w:rsid w:val="00EA4949"/>
    <w:rsid w:val="00EA4A13"/>
    <w:rsid w:val="00EA4B56"/>
    <w:rsid w:val="00EA4F30"/>
    <w:rsid w:val="00EA50AB"/>
    <w:rsid w:val="00EA52F7"/>
    <w:rsid w:val="00EA57A9"/>
    <w:rsid w:val="00EA5899"/>
    <w:rsid w:val="00EA5992"/>
    <w:rsid w:val="00EA652B"/>
    <w:rsid w:val="00EA6679"/>
    <w:rsid w:val="00EA66BB"/>
    <w:rsid w:val="00EA706D"/>
    <w:rsid w:val="00EA707F"/>
    <w:rsid w:val="00EA729E"/>
    <w:rsid w:val="00EA7541"/>
    <w:rsid w:val="00EB0013"/>
    <w:rsid w:val="00EB0828"/>
    <w:rsid w:val="00EB1604"/>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27D4"/>
    <w:rsid w:val="00EF377C"/>
    <w:rsid w:val="00EF3D86"/>
    <w:rsid w:val="00EF3DC2"/>
    <w:rsid w:val="00EF3E64"/>
    <w:rsid w:val="00EF3EB6"/>
    <w:rsid w:val="00EF4240"/>
    <w:rsid w:val="00EF5FD3"/>
    <w:rsid w:val="00EF5FEF"/>
    <w:rsid w:val="00EF6294"/>
    <w:rsid w:val="00EF645D"/>
    <w:rsid w:val="00EF6910"/>
    <w:rsid w:val="00EF7031"/>
    <w:rsid w:val="00EF7198"/>
    <w:rsid w:val="00EF7AE9"/>
    <w:rsid w:val="00F00DAC"/>
    <w:rsid w:val="00F01DBA"/>
    <w:rsid w:val="00F0219A"/>
    <w:rsid w:val="00F024E3"/>
    <w:rsid w:val="00F025F3"/>
    <w:rsid w:val="00F02AC2"/>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91B"/>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3A8"/>
    <w:rsid w:val="00FA041E"/>
    <w:rsid w:val="00FA04B1"/>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19"/>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44BE"/>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E737E"/>
    <w:rsid w:val="00FF0610"/>
    <w:rsid w:val="00FF08B7"/>
    <w:rsid w:val="00FF0A60"/>
    <w:rsid w:val="00FF1A93"/>
    <w:rsid w:val="00FF2091"/>
    <w:rsid w:val="00FF2316"/>
    <w:rsid w:val="00FF3111"/>
    <w:rsid w:val="00FF40E7"/>
    <w:rsid w:val="00FF4D2F"/>
    <w:rsid w:val="00FF5232"/>
    <w:rsid w:val="00FF5D54"/>
    <w:rsid w:val="00FF61F3"/>
    <w:rsid w:val="00FF62F6"/>
    <w:rsid w:val="00FF6E8A"/>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medium">
    <w:name w:val="medium"/>
    <w:basedOn w:val="Fuentedeprrafopredeter"/>
    <w:rsid w:val="00545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056191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35880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65894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34939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375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139176">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196748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970679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3941766">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A9824-1FBC-4A13-A9A8-83A82187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5554</TotalTime>
  <Pages>42</Pages>
  <Words>7558</Words>
  <Characters>41572</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2018-10-04T15:26:00Z</cp:lastPrinted>
  <dcterms:created xsi:type="dcterms:W3CDTF">2018-09-13T21:17:00Z</dcterms:created>
  <dcterms:modified xsi:type="dcterms:W3CDTF">2018-10-17T15:48:00Z</dcterms:modified>
</cp:coreProperties>
</file>