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40123" w:rsidRDefault="00A2780F" w:rsidP="00AB60F0">
      <w:pPr>
        <w:spacing w:after="240" w:line="360" w:lineRule="auto"/>
        <w:jc w:val="both"/>
        <w:rPr>
          <w:rFonts w:ascii="Palatino Linotype" w:hAnsi="Palatino Linotype"/>
        </w:rPr>
      </w:pPr>
      <w:r w:rsidRPr="00640123">
        <w:rPr>
          <w:rFonts w:ascii="Palatino Linotype" w:hAnsi="Palatino Linotype"/>
        </w:rPr>
        <w:t>Resolución</w:t>
      </w:r>
      <w:r w:rsidR="00D730A4" w:rsidRPr="00640123">
        <w:rPr>
          <w:rFonts w:ascii="Palatino Linotype" w:hAnsi="Palatino Linotype"/>
        </w:rPr>
        <w:t xml:space="preserve"> </w:t>
      </w:r>
      <w:r w:rsidRPr="00640123">
        <w:rPr>
          <w:rFonts w:ascii="Palatino Linotype" w:hAnsi="Palatino Linotype"/>
        </w:rPr>
        <w:t>del</w:t>
      </w:r>
      <w:r w:rsidR="00D730A4" w:rsidRPr="00640123">
        <w:rPr>
          <w:rFonts w:ascii="Palatino Linotype" w:hAnsi="Palatino Linotype"/>
        </w:rPr>
        <w:t xml:space="preserve"> </w:t>
      </w:r>
      <w:r w:rsidRPr="00640123">
        <w:rPr>
          <w:rFonts w:ascii="Palatino Linotype" w:hAnsi="Palatino Linotype"/>
        </w:rPr>
        <w:t>Pleno</w:t>
      </w:r>
      <w:r w:rsidR="00D730A4" w:rsidRPr="00640123">
        <w:rPr>
          <w:rFonts w:ascii="Palatino Linotype" w:hAnsi="Palatino Linotype"/>
        </w:rPr>
        <w:t xml:space="preserve"> </w:t>
      </w:r>
      <w:r w:rsidRPr="00640123">
        <w:rPr>
          <w:rFonts w:ascii="Palatino Linotype" w:hAnsi="Palatino Linotype"/>
        </w:rPr>
        <w:t>del</w:t>
      </w:r>
      <w:r w:rsidR="00D730A4" w:rsidRPr="00640123">
        <w:rPr>
          <w:rFonts w:ascii="Palatino Linotype" w:hAnsi="Palatino Linotype"/>
        </w:rPr>
        <w:t xml:space="preserve"> </w:t>
      </w:r>
      <w:r w:rsidRPr="00640123">
        <w:rPr>
          <w:rFonts w:ascii="Palatino Linotype" w:hAnsi="Palatino Linotype"/>
        </w:rPr>
        <w:t>Instituto</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Transparencia,</w:t>
      </w:r>
      <w:r w:rsidR="00D730A4" w:rsidRPr="00640123">
        <w:rPr>
          <w:rFonts w:ascii="Palatino Linotype" w:hAnsi="Palatino Linotype"/>
        </w:rPr>
        <w:t xml:space="preserve"> </w:t>
      </w:r>
      <w:r w:rsidRPr="00640123">
        <w:rPr>
          <w:rFonts w:ascii="Palatino Linotype" w:hAnsi="Palatino Linotype"/>
        </w:rPr>
        <w:t>Acceso</w:t>
      </w:r>
      <w:r w:rsidR="00D730A4" w:rsidRPr="00640123">
        <w:rPr>
          <w:rFonts w:ascii="Palatino Linotype" w:hAnsi="Palatino Linotype"/>
        </w:rPr>
        <w:t xml:space="preserve"> </w:t>
      </w:r>
      <w:r w:rsidRPr="00640123">
        <w:rPr>
          <w:rFonts w:ascii="Palatino Linotype" w:hAnsi="Palatino Linotype"/>
        </w:rPr>
        <w:t>a</w:t>
      </w:r>
      <w:r w:rsidR="00D730A4" w:rsidRPr="00640123">
        <w:rPr>
          <w:rFonts w:ascii="Palatino Linotype" w:hAnsi="Palatino Linotype"/>
        </w:rPr>
        <w:t xml:space="preserve"> </w:t>
      </w:r>
      <w:r w:rsidRPr="00640123">
        <w:rPr>
          <w:rFonts w:ascii="Palatino Linotype" w:hAnsi="Palatino Linotype"/>
        </w:rPr>
        <w:t>la</w:t>
      </w:r>
      <w:r w:rsidR="00D730A4" w:rsidRPr="00640123">
        <w:rPr>
          <w:rFonts w:ascii="Palatino Linotype" w:hAnsi="Palatino Linotype"/>
        </w:rPr>
        <w:t xml:space="preserve"> </w:t>
      </w:r>
      <w:r w:rsidRPr="00640123">
        <w:rPr>
          <w:rFonts w:ascii="Palatino Linotype" w:hAnsi="Palatino Linotype"/>
        </w:rPr>
        <w:t>Información</w:t>
      </w:r>
      <w:r w:rsidR="00D730A4" w:rsidRPr="00640123">
        <w:rPr>
          <w:rFonts w:ascii="Palatino Linotype" w:hAnsi="Palatino Linotype"/>
        </w:rPr>
        <w:t xml:space="preserve"> </w:t>
      </w:r>
      <w:r w:rsidRPr="00640123">
        <w:rPr>
          <w:rFonts w:ascii="Palatino Linotype" w:hAnsi="Palatino Linotype"/>
        </w:rPr>
        <w:t>Pública</w:t>
      </w:r>
      <w:r w:rsidR="00D730A4" w:rsidRPr="00640123">
        <w:rPr>
          <w:rFonts w:ascii="Palatino Linotype" w:hAnsi="Palatino Linotype"/>
        </w:rPr>
        <w:t xml:space="preserve"> </w:t>
      </w:r>
      <w:r w:rsidRPr="00640123">
        <w:rPr>
          <w:rFonts w:ascii="Palatino Linotype" w:hAnsi="Palatino Linotype"/>
        </w:rPr>
        <w:t>y</w:t>
      </w:r>
      <w:r w:rsidR="00D730A4" w:rsidRPr="00640123">
        <w:rPr>
          <w:rFonts w:ascii="Palatino Linotype" w:hAnsi="Palatino Linotype"/>
        </w:rPr>
        <w:t xml:space="preserve"> </w:t>
      </w:r>
      <w:r w:rsidRPr="00640123">
        <w:rPr>
          <w:rFonts w:ascii="Palatino Linotype" w:hAnsi="Palatino Linotype"/>
        </w:rPr>
        <w:t>Protección</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Datos</w:t>
      </w:r>
      <w:r w:rsidR="00D730A4" w:rsidRPr="00640123">
        <w:rPr>
          <w:rFonts w:ascii="Palatino Linotype" w:hAnsi="Palatino Linotype"/>
        </w:rPr>
        <w:t xml:space="preserve"> </w:t>
      </w:r>
      <w:r w:rsidRPr="00640123">
        <w:rPr>
          <w:rFonts w:ascii="Palatino Linotype" w:hAnsi="Palatino Linotype"/>
        </w:rPr>
        <w:t>Personales</w:t>
      </w:r>
      <w:r w:rsidR="00D730A4" w:rsidRPr="00640123">
        <w:rPr>
          <w:rFonts w:ascii="Palatino Linotype" w:hAnsi="Palatino Linotype"/>
        </w:rPr>
        <w:t xml:space="preserve"> </w:t>
      </w:r>
      <w:r w:rsidRPr="00640123">
        <w:rPr>
          <w:rFonts w:ascii="Palatino Linotype" w:hAnsi="Palatino Linotype"/>
        </w:rPr>
        <w:t>del</w:t>
      </w:r>
      <w:r w:rsidR="00D730A4" w:rsidRPr="00640123">
        <w:rPr>
          <w:rFonts w:ascii="Palatino Linotype" w:hAnsi="Palatino Linotype"/>
        </w:rPr>
        <w:t xml:space="preserve"> </w:t>
      </w:r>
      <w:r w:rsidRPr="00640123">
        <w:rPr>
          <w:rFonts w:ascii="Palatino Linotype" w:hAnsi="Palatino Linotype"/>
        </w:rPr>
        <w:t>Estado</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México</w:t>
      </w:r>
      <w:r w:rsidR="00D730A4" w:rsidRPr="00640123">
        <w:rPr>
          <w:rFonts w:ascii="Palatino Linotype" w:hAnsi="Palatino Linotype"/>
        </w:rPr>
        <w:t xml:space="preserve"> </w:t>
      </w:r>
      <w:r w:rsidRPr="00640123">
        <w:rPr>
          <w:rFonts w:ascii="Palatino Linotype" w:hAnsi="Palatino Linotype"/>
        </w:rPr>
        <w:t>y</w:t>
      </w:r>
      <w:r w:rsidR="00D730A4" w:rsidRPr="00640123">
        <w:rPr>
          <w:rFonts w:ascii="Palatino Linotype" w:hAnsi="Palatino Linotype"/>
        </w:rPr>
        <w:t xml:space="preserve"> </w:t>
      </w:r>
      <w:r w:rsidRPr="00640123">
        <w:rPr>
          <w:rFonts w:ascii="Palatino Linotype" w:hAnsi="Palatino Linotype"/>
        </w:rPr>
        <w:t>Municipios,</w:t>
      </w:r>
      <w:r w:rsidR="00D730A4" w:rsidRPr="00640123">
        <w:rPr>
          <w:rFonts w:ascii="Palatino Linotype" w:hAnsi="Palatino Linotype"/>
        </w:rPr>
        <w:t xml:space="preserve"> </w:t>
      </w:r>
      <w:r w:rsidRPr="00640123">
        <w:rPr>
          <w:rFonts w:ascii="Palatino Linotype" w:hAnsi="Palatino Linotype"/>
        </w:rPr>
        <w:t>con</w:t>
      </w:r>
      <w:r w:rsidR="00D730A4" w:rsidRPr="00640123">
        <w:rPr>
          <w:rFonts w:ascii="Palatino Linotype" w:hAnsi="Palatino Linotype"/>
        </w:rPr>
        <w:t xml:space="preserve"> </w:t>
      </w:r>
      <w:r w:rsidRPr="00640123">
        <w:rPr>
          <w:rFonts w:ascii="Palatino Linotype" w:hAnsi="Palatino Linotype"/>
        </w:rPr>
        <w:t>domicilio</w:t>
      </w:r>
      <w:r w:rsidR="00D730A4" w:rsidRPr="00640123">
        <w:rPr>
          <w:rFonts w:ascii="Palatino Linotype" w:hAnsi="Palatino Linotype"/>
        </w:rPr>
        <w:t xml:space="preserve"> </w:t>
      </w:r>
      <w:r w:rsidRPr="00640123">
        <w:rPr>
          <w:rFonts w:ascii="Palatino Linotype" w:hAnsi="Palatino Linotype"/>
        </w:rPr>
        <w:t>en</w:t>
      </w:r>
      <w:r w:rsidR="00D730A4" w:rsidRPr="00640123">
        <w:rPr>
          <w:rFonts w:ascii="Palatino Linotype" w:hAnsi="Palatino Linotype"/>
        </w:rPr>
        <w:t xml:space="preserve"> </w:t>
      </w:r>
      <w:r w:rsidRPr="00640123">
        <w:rPr>
          <w:rFonts w:ascii="Palatino Linotype" w:hAnsi="Palatino Linotype"/>
        </w:rPr>
        <w:t>Metepec,</w:t>
      </w:r>
      <w:r w:rsidR="00D730A4" w:rsidRPr="00640123">
        <w:rPr>
          <w:rFonts w:ascii="Palatino Linotype" w:hAnsi="Palatino Linotype"/>
        </w:rPr>
        <w:t xml:space="preserve"> </w:t>
      </w:r>
      <w:r w:rsidRPr="00640123">
        <w:rPr>
          <w:rFonts w:ascii="Palatino Linotype" w:hAnsi="Palatino Linotype"/>
        </w:rPr>
        <w:t>Estado</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México,</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fecha</w:t>
      </w:r>
      <w:r w:rsidR="00D730A4" w:rsidRPr="00640123">
        <w:rPr>
          <w:rFonts w:ascii="Palatino Linotype" w:hAnsi="Palatino Linotype"/>
        </w:rPr>
        <w:t xml:space="preserve"> </w:t>
      </w:r>
      <w:r w:rsidR="00A54DDD" w:rsidRPr="00640123">
        <w:rPr>
          <w:rFonts w:ascii="Palatino Linotype" w:hAnsi="Palatino Linotype"/>
        </w:rPr>
        <w:t>diecinueve</w:t>
      </w:r>
      <w:r w:rsidR="00C55FE4" w:rsidRPr="00640123">
        <w:rPr>
          <w:rFonts w:ascii="Palatino Linotype" w:hAnsi="Palatino Linotype"/>
        </w:rPr>
        <w:t xml:space="preserve"> de septiembre de dos mil dieciocho</w:t>
      </w:r>
      <w:r w:rsidRPr="00640123">
        <w:rPr>
          <w:rFonts w:ascii="Palatino Linotype" w:hAnsi="Palatino Linotype"/>
        </w:rPr>
        <w:t>.</w:t>
      </w:r>
    </w:p>
    <w:p w:rsidR="00F413DE" w:rsidRPr="00640123" w:rsidRDefault="00F413DE" w:rsidP="00AB60F0">
      <w:pPr>
        <w:spacing w:before="240" w:after="240" w:line="360" w:lineRule="auto"/>
        <w:jc w:val="both"/>
        <w:rPr>
          <w:rFonts w:ascii="Palatino Linotype" w:hAnsi="Palatino Linotype"/>
        </w:rPr>
      </w:pPr>
      <w:r w:rsidRPr="00640123">
        <w:rPr>
          <w:rFonts w:ascii="Palatino Linotype" w:hAnsi="Palatino Linotype"/>
          <w:b/>
        </w:rPr>
        <w:t>VISTO</w:t>
      </w:r>
      <w:r w:rsidR="00D730A4" w:rsidRPr="00640123">
        <w:rPr>
          <w:rFonts w:ascii="Palatino Linotype" w:hAnsi="Palatino Linotype"/>
        </w:rPr>
        <w:t xml:space="preserve"> </w:t>
      </w:r>
      <w:r w:rsidR="00DD5205" w:rsidRPr="00640123">
        <w:rPr>
          <w:rFonts w:ascii="Palatino Linotype" w:hAnsi="Palatino Linotype"/>
        </w:rPr>
        <w:t>el</w:t>
      </w:r>
      <w:r w:rsidR="00D730A4" w:rsidRPr="00640123">
        <w:rPr>
          <w:rFonts w:ascii="Palatino Linotype" w:hAnsi="Palatino Linotype"/>
        </w:rPr>
        <w:t xml:space="preserve"> </w:t>
      </w:r>
      <w:r w:rsidRPr="00640123">
        <w:rPr>
          <w:rFonts w:ascii="Palatino Linotype" w:hAnsi="Palatino Linotype"/>
        </w:rPr>
        <w:t>expediente</w:t>
      </w:r>
      <w:r w:rsidR="00D730A4" w:rsidRPr="00640123">
        <w:rPr>
          <w:rFonts w:ascii="Palatino Linotype" w:hAnsi="Palatino Linotype"/>
        </w:rPr>
        <w:t xml:space="preserve"> </w:t>
      </w:r>
      <w:r w:rsidRPr="00640123">
        <w:rPr>
          <w:rFonts w:ascii="Palatino Linotype" w:hAnsi="Palatino Linotype"/>
        </w:rPr>
        <w:t>formado</w:t>
      </w:r>
      <w:r w:rsidR="00D730A4" w:rsidRPr="00640123">
        <w:rPr>
          <w:rFonts w:ascii="Palatino Linotype" w:hAnsi="Palatino Linotype"/>
        </w:rPr>
        <w:t xml:space="preserve"> </w:t>
      </w:r>
      <w:r w:rsidRPr="00640123">
        <w:rPr>
          <w:rFonts w:ascii="Palatino Linotype" w:hAnsi="Palatino Linotype"/>
        </w:rPr>
        <w:t>con</w:t>
      </w:r>
      <w:r w:rsidR="00D730A4" w:rsidRPr="00640123">
        <w:rPr>
          <w:rFonts w:ascii="Palatino Linotype" w:hAnsi="Palatino Linotype"/>
        </w:rPr>
        <w:t xml:space="preserve"> </w:t>
      </w:r>
      <w:r w:rsidRPr="00640123">
        <w:rPr>
          <w:rFonts w:ascii="Palatino Linotype" w:hAnsi="Palatino Linotype"/>
        </w:rPr>
        <w:t>motivo</w:t>
      </w:r>
      <w:r w:rsidR="00D730A4" w:rsidRPr="00640123">
        <w:rPr>
          <w:rFonts w:ascii="Palatino Linotype" w:hAnsi="Palatino Linotype"/>
        </w:rPr>
        <w:t xml:space="preserve"> </w:t>
      </w:r>
      <w:r w:rsidRPr="00640123">
        <w:rPr>
          <w:rFonts w:ascii="Palatino Linotype" w:hAnsi="Palatino Linotype"/>
        </w:rPr>
        <w:t>de</w:t>
      </w:r>
      <w:r w:rsidR="00DD5205" w:rsidRPr="00640123">
        <w:rPr>
          <w:rFonts w:ascii="Palatino Linotype" w:hAnsi="Palatino Linotype"/>
        </w:rPr>
        <w:t>l</w:t>
      </w:r>
      <w:r w:rsidR="00D730A4" w:rsidRPr="00640123">
        <w:rPr>
          <w:rFonts w:ascii="Palatino Linotype" w:hAnsi="Palatino Linotype"/>
        </w:rPr>
        <w:t xml:space="preserve"> </w:t>
      </w:r>
      <w:r w:rsidRPr="00640123">
        <w:rPr>
          <w:rFonts w:ascii="Palatino Linotype" w:hAnsi="Palatino Linotype"/>
        </w:rPr>
        <w:t>recurso</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revisión</w:t>
      </w:r>
      <w:r w:rsidR="00D730A4" w:rsidRPr="00640123">
        <w:rPr>
          <w:rFonts w:ascii="Palatino Linotype" w:hAnsi="Palatino Linotype"/>
        </w:rPr>
        <w:t xml:space="preserve"> </w:t>
      </w:r>
      <w:r w:rsidR="00A003E7" w:rsidRPr="00640123">
        <w:rPr>
          <w:rFonts w:ascii="Palatino Linotype" w:hAnsi="Palatino Linotype"/>
          <w:b/>
        </w:rPr>
        <w:t>02866/INFOEM/IP/RR/2018</w:t>
      </w:r>
      <w:r w:rsidRPr="00640123">
        <w:rPr>
          <w:rFonts w:ascii="Palatino Linotype" w:hAnsi="Palatino Linotype"/>
        </w:rPr>
        <w:t>,</w:t>
      </w:r>
      <w:r w:rsidR="00D730A4" w:rsidRPr="00640123">
        <w:rPr>
          <w:rFonts w:ascii="Palatino Linotype" w:hAnsi="Palatino Linotype"/>
        </w:rPr>
        <w:t xml:space="preserve"> </w:t>
      </w:r>
      <w:r w:rsidRPr="00640123">
        <w:rPr>
          <w:rFonts w:ascii="Palatino Linotype" w:hAnsi="Palatino Linotype"/>
        </w:rPr>
        <w:t>promovido</w:t>
      </w:r>
      <w:r w:rsidR="00D730A4" w:rsidRPr="00640123">
        <w:rPr>
          <w:rFonts w:ascii="Palatino Linotype" w:hAnsi="Palatino Linotype"/>
        </w:rPr>
        <w:t xml:space="preserve"> </w:t>
      </w:r>
      <w:r w:rsidRPr="00640123">
        <w:rPr>
          <w:rFonts w:ascii="Palatino Linotype" w:hAnsi="Palatino Linotype"/>
        </w:rPr>
        <w:t>por</w:t>
      </w:r>
      <w:r w:rsidR="00E6045D" w:rsidRPr="00640123">
        <w:rPr>
          <w:rFonts w:ascii="Palatino Linotype" w:hAnsi="Palatino Linotype" w:cs="Arial"/>
        </w:rPr>
        <w:t xml:space="preserve"> </w:t>
      </w:r>
      <w:r w:rsidR="002C3614" w:rsidRPr="00640123">
        <w:rPr>
          <w:rFonts w:ascii="Palatino Linotype" w:hAnsi="Palatino Linotype" w:cs="Arial"/>
        </w:rPr>
        <w:t>el</w:t>
      </w:r>
      <w:r w:rsidR="00E6045D" w:rsidRPr="00640123">
        <w:rPr>
          <w:rFonts w:ascii="Palatino Linotype" w:hAnsi="Palatino Linotype" w:cs="Arial"/>
        </w:rPr>
        <w:t xml:space="preserve"> </w:t>
      </w:r>
      <w:r w:rsidR="00E6045D" w:rsidRPr="00640123">
        <w:rPr>
          <w:rFonts w:ascii="Palatino Linotype" w:hAnsi="Palatino Linotype" w:cs="Arial"/>
          <w:b/>
        </w:rPr>
        <w:t xml:space="preserve">C. </w:t>
      </w:r>
      <w:r w:rsidR="00D46AB7">
        <w:rPr>
          <w:rFonts w:ascii="Palatino Linotype" w:hAnsi="Palatino Linotype" w:cs="Arial"/>
          <w:b/>
        </w:rPr>
        <w:t>XXXXX</w:t>
      </w:r>
      <w:r w:rsidR="00A003E7" w:rsidRPr="00640123">
        <w:rPr>
          <w:rFonts w:ascii="Palatino Linotype" w:hAnsi="Palatino Linotype" w:cs="Arial"/>
          <w:b/>
          <w:bCs/>
        </w:rPr>
        <w:t xml:space="preserve"> </w:t>
      </w:r>
      <w:r w:rsidR="00D46AB7">
        <w:rPr>
          <w:rFonts w:ascii="Palatino Linotype" w:hAnsi="Palatino Linotype" w:cs="Arial"/>
          <w:b/>
          <w:bCs/>
        </w:rPr>
        <w:t>XXXXXXXXX</w:t>
      </w:r>
      <w:r w:rsidR="00A003E7" w:rsidRPr="00640123">
        <w:rPr>
          <w:rFonts w:ascii="Palatino Linotype" w:hAnsi="Palatino Linotype" w:cs="Arial"/>
          <w:b/>
          <w:bCs/>
        </w:rPr>
        <w:t xml:space="preserve"> </w:t>
      </w:r>
      <w:r w:rsidR="00D46AB7">
        <w:rPr>
          <w:rFonts w:ascii="Palatino Linotype" w:hAnsi="Palatino Linotype" w:cs="Arial"/>
          <w:b/>
          <w:bCs/>
        </w:rPr>
        <w:t>XXXXXXX</w:t>
      </w:r>
      <w:r w:rsidR="00E6045D" w:rsidRPr="00640123">
        <w:rPr>
          <w:rFonts w:ascii="Palatino Linotype" w:hAnsi="Palatino Linotype" w:cs="Arial"/>
        </w:rPr>
        <w:t>, en lo sucesivo</w:t>
      </w:r>
      <w:r w:rsidR="00E6045D" w:rsidRPr="00640123">
        <w:rPr>
          <w:rFonts w:ascii="Palatino Linotype" w:hAnsi="Palatino Linotype" w:cs="Arial"/>
          <w:b/>
        </w:rPr>
        <w:t xml:space="preserve"> </w:t>
      </w:r>
      <w:r w:rsidR="00EA6679" w:rsidRPr="00640123">
        <w:rPr>
          <w:rFonts w:ascii="Palatino Linotype" w:hAnsi="Palatino Linotype" w:cs="Arial"/>
          <w:b/>
        </w:rPr>
        <w:t>EL</w:t>
      </w:r>
      <w:r w:rsidR="00442634" w:rsidRPr="00640123">
        <w:rPr>
          <w:rFonts w:ascii="Palatino Linotype" w:hAnsi="Palatino Linotype" w:cs="Arial"/>
          <w:b/>
        </w:rPr>
        <w:t xml:space="preserve"> RECURRENTE</w:t>
      </w:r>
      <w:r w:rsidRPr="00640123">
        <w:rPr>
          <w:rFonts w:ascii="Palatino Linotype" w:hAnsi="Palatino Linotype"/>
        </w:rPr>
        <w:t>,</w:t>
      </w:r>
      <w:r w:rsidR="00D730A4" w:rsidRPr="00640123">
        <w:rPr>
          <w:rFonts w:ascii="Palatino Linotype" w:hAnsi="Palatino Linotype"/>
        </w:rPr>
        <w:t xml:space="preserve"> </w:t>
      </w:r>
      <w:r w:rsidRPr="00640123">
        <w:rPr>
          <w:rFonts w:ascii="Palatino Linotype" w:hAnsi="Palatino Linotype"/>
        </w:rPr>
        <w:t>en</w:t>
      </w:r>
      <w:r w:rsidR="00D730A4" w:rsidRPr="00640123">
        <w:rPr>
          <w:rFonts w:ascii="Palatino Linotype" w:hAnsi="Palatino Linotype"/>
        </w:rPr>
        <w:t xml:space="preserve"> </w:t>
      </w:r>
      <w:r w:rsidRPr="00640123">
        <w:rPr>
          <w:rFonts w:ascii="Palatino Linotype" w:hAnsi="Palatino Linotype"/>
        </w:rPr>
        <w:t>contra</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la</w:t>
      </w:r>
      <w:r w:rsidR="00D730A4" w:rsidRPr="00640123">
        <w:rPr>
          <w:rFonts w:ascii="Palatino Linotype" w:hAnsi="Palatino Linotype"/>
        </w:rPr>
        <w:t xml:space="preserve"> </w:t>
      </w:r>
      <w:r w:rsidRPr="00640123">
        <w:rPr>
          <w:rFonts w:ascii="Palatino Linotype" w:hAnsi="Palatino Linotype"/>
        </w:rPr>
        <w:t>respuesta</w:t>
      </w:r>
      <w:r w:rsidR="00D730A4" w:rsidRPr="00640123">
        <w:rPr>
          <w:rFonts w:ascii="Palatino Linotype" w:hAnsi="Palatino Linotype"/>
        </w:rPr>
        <w:t xml:space="preserve"> </w:t>
      </w:r>
      <w:r w:rsidRPr="00640123">
        <w:rPr>
          <w:rFonts w:ascii="Palatino Linotype" w:hAnsi="Palatino Linotype"/>
        </w:rPr>
        <w:t>emitida</w:t>
      </w:r>
      <w:r w:rsidR="00D730A4" w:rsidRPr="00640123">
        <w:rPr>
          <w:rFonts w:ascii="Palatino Linotype" w:hAnsi="Palatino Linotype"/>
        </w:rPr>
        <w:t xml:space="preserve"> </w:t>
      </w:r>
      <w:r w:rsidRPr="00640123">
        <w:rPr>
          <w:rFonts w:ascii="Palatino Linotype" w:hAnsi="Palatino Linotype"/>
        </w:rPr>
        <w:t>por</w:t>
      </w:r>
      <w:r w:rsidR="00D730A4" w:rsidRPr="00640123">
        <w:rPr>
          <w:rFonts w:ascii="Palatino Linotype" w:hAnsi="Palatino Linotype"/>
        </w:rPr>
        <w:t xml:space="preserve"> </w:t>
      </w:r>
      <w:r w:rsidR="004D5150" w:rsidRPr="00640123">
        <w:rPr>
          <w:rFonts w:ascii="Palatino Linotype" w:hAnsi="Palatino Linotype"/>
        </w:rPr>
        <w:t>el</w:t>
      </w:r>
      <w:r w:rsidR="00D730A4" w:rsidRPr="00640123">
        <w:rPr>
          <w:rFonts w:ascii="Palatino Linotype" w:hAnsi="Palatino Linotype"/>
        </w:rPr>
        <w:t xml:space="preserve"> </w:t>
      </w:r>
      <w:r w:rsidR="00A003E7" w:rsidRPr="00640123">
        <w:rPr>
          <w:rFonts w:ascii="Palatino Linotype" w:hAnsi="Palatino Linotype"/>
          <w:b/>
        </w:rPr>
        <w:t>Ayuntamiento de Ecatepec de Morelos</w:t>
      </w:r>
      <w:r w:rsidRPr="00640123">
        <w:rPr>
          <w:rFonts w:ascii="Palatino Linotype" w:hAnsi="Palatino Linotype"/>
        </w:rPr>
        <w:t>,</w:t>
      </w:r>
      <w:r w:rsidR="00D730A4" w:rsidRPr="00640123">
        <w:rPr>
          <w:rFonts w:ascii="Palatino Linotype" w:hAnsi="Palatino Linotype"/>
        </w:rPr>
        <w:t xml:space="preserve"> </w:t>
      </w:r>
      <w:r w:rsidRPr="00640123">
        <w:rPr>
          <w:rFonts w:ascii="Palatino Linotype" w:hAnsi="Palatino Linotype"/>
        </w:rPr>
        <w:t>en</w:t>
      </w:r>
      <w:r w:rsidR="00D730A4" w:rsidRPr="00640123">
        <w:rPr>
          <w:rFonts w:ascii="Palatino Linotype" w:hAnsi="Palatino Linotype"/>
        </w:rPr>
        <w:t xml:space="preserve"> </w:t>
      </w:r>
      <w:r w:rsidRPr="00640123">
        <w:rPr>
          <w:rFonts w:ascii="Palatino Linotype" w:hAnsi="Palatino Linotype"/>
        </w:rPr>
        <w:t>lo</w:t>
      </w:r>
      <w:r w:rsidR="00D730A4" w:rsidRPr="00640123">
        <w:rPr>
          <w:rFonts w:ascii="Palatino Linotype" w:hAnsi="Palatino Linotype"/>
        </w:rPr>
        <w:t xml:space="preserve"> </w:t>
      </w:r>
      <w:r w:rsidRPr="00640123">
        <w:rPr>
          <w:rFonts w:ascii="Palatino Linotype" w:hAnsi="Palatino Linotype"/>
        </w:rPr>
        <w:t>sucesivo</w:t>
      </w:r>
      <w:r w:rsidR="00D730A4" w:rsidRPr="00640123">
        <w:rPr>
          <w:rFonts w:ascii="Palatino Linotype" w:hAnsi="Palatino Linotype"/>
        </w:rPr>
        <w:t xml:space="preserve"> </w:t>
      </w:r>
      <w:r w:rsidRPr="00640123">
        <w:rPr>
          <w:rFonts w:ascii="Palatino Linotype" w:hAnsi="Palatino Linotype"/>
          <w:b/>
        </w:rPr>
        <w:t>EL</w:t>
      </w:r>
      <w:r w:rsidR="00D730A4" w:rsidRPr="00640123">
        <w:rPr>
          <w:rFonts w:ascii="Palatino Linotype" w:hAnsi="Palatino Linotype"/>
          <w:b/>
        </w:rPr>
        <w:t xml:space="preserve"> </w:t>
      </w:r>
      <w:r w:rsidRPr="00640123">
        <w:rPr>
          <w:rFonts w:ascii="Palatino Linotype" w:hAnsi="Palatino Linotype"/>
          <w:b/>
        </w:rPr>
        <w:t>SUJETO</w:t>
      </w:r>
      <w:r w:rsidR="00D730A4" w:rsidRPr="00640123">
        <w:rPr>
          <w:rFonts w:ascii="Palatino Linotype" w:hAnsi="Palatino Linotype"/>
          <w:b/>
        </w:rPr>
        <w:t xml:space="preserve"> </w:t>
      </w:r>
      <w:r w:rsidRPr="00640123">
        <w:rPr>
          <w:rFonts w:ascii="Palatino Linotype" w:hAnsi="Palatino Linotype"/>
          <w:b/>
        </w:rPr>
        <w:t>OBLIGADO</w:t>
      </w:r>
      <w:r w:rsidRPr="00640123">
        <w:rPr>
          <w:rFonts w:ascii="Palatino Linotype" w:hAnsi="Palatino Linotype"/>
        </w:rPr>
        <w:t>,</w:t>
      </w:r>
      <w:r w:rsidR="00D730A4" w:rsidRPr="00640123">
        <w:rPr>
          <w:rFonts w:ascii="Palatino Linotype" w:hAnsi="Palatino Linotype"/>
        </w:rPr>
        <w:t xml:space="preserve"> </w:t>
      </w:r>
      <w:r w:rsidRPr="00640123">
        <w:rPr>
          <w:rFonts w:ascii="Palatino Linotype" w:hAnsi="Palatino Linotype"/>
        </w:rPr>
        <w:t>se</w:t>
      </w:r>
      <w:r w:rsidR="00D730A4" w:rsidRPr="00640123">
        <w:rPr>
          <w:rFonts w:ascii="Palatino Linotype" w:hAnsi="Palatino Linotype"/>
        </w:rPr>
        <w:t xml:space="preserve"> </w:t>
      </w:r>
      <w:r w:rsidRPr="00640123">
        <w:rPr>
          <w:rFonts w:ascii="Palatino Linotype" w:hAnsi="Palatino Linotype"/>
        </w:rPr>
        <w:t>procede</w:t>
      </w:r>
      <w:r w:rsidR="00D730A4" w:rsidRPr="00640123">
        <w:rPr>
          <w:rFonts w:ascii="Palatino Linotype" w:hAnsi="Palatino Linotype"/>
        </w:rPr>
        <w:t xml:space="preserve"> </w:t>
      </w:r>
      <w:r w:rsidRPr="00640123">
        <w:rPr>
          <w:rFonts w:ascii="Palatino Linotype" w:hAnsi="Palatino Linotype"/>
        </w:rPr>
        <w:t>a</w:t>
      </w:r>
      <w:r w:rsidR="00D730A4" w:rsidRPr="00640123">
        <w:rPr>
          <w:rFonts w:ascii="Palatino Linotype" w:hAnsi="Palatino Linotype"/>
        </w:rPr>
        <w:t xml:space="preserve"> </w:t>
      </w:r>
      <w:r w:rsidRPr="00640123">
        <w:rPr>
          <w:rFonts w:ascii="Palatino Linotype" w:hAnsi="Palatino Linotype"/>
        </w:rPr>
        <w:t>dictar</w:t>
      </w:r>
      <w:r w:rsidR="00D730A4" w:rsidRPr="00640123">
        <w:rPr>
          <w:rFonts w:ascii="Palatino Linotype" w:hAnsi="Palatino Linotype"/>
        </w:rPr>
        <w:t xml:space="preserve"> </w:t>
      </w:r>
      <w:r w:rsidRPr="00640123">
        <w:rPr>
          <w:rFonts w:ascii="Palatino Linotype" w:hAnsi="Palatino Linotype"/>
        </w:rPr>
        <w:t>la</w:t>
      </w:r>
      <w:r w:rsidR="00D730A4" w:rsidRPr="00640123">
        <w:rPr>
          <w:rFonts w:ascii="Palatino Linotype" w:hAnsi="Palatino Linotype"/>
        </w:rPr>
        <w:t xml:space="preserve"> </w:t>
      </w:r>
      <w:r w:rsidRPr="00640123">
        <w:rPr>
          <w:rFonts w:ascii="Palatino Linotype" w:hAnsi="Palatino Linotype"/>
        </w:rPr>
        <w:t>presente</w:t>
      </w:r>
      <w:r w:rsidR="00D730A4" w:rsidRPr="00640123">
        <w:rPr>
          <w:rFonts w:ascii="Palatino Linotype" w:hAnsi="Palatino Linotype"/>
        </w:rPr>
        <w:t xml:space="preserve"> </w:t>
      </w:r>
      <w:r w:rsidRPr="00640123">
        <w:rPr>
          <w:rFonts w:ascii="Palatino Linotype" w:hAnsi="Palatino Linotype"/>
        </w:rPr>
        <w:t>resolución</w:t>
      </w:r>
      <w:r w:rsidR="00D730A4" w:rsidRPr="00640123">
        <w:rPr>
          <w:rFonts w:ascii="Palatino Linotype" w:hAnsi="Palatino Linotype"/>
        </w:rPr>
        <w:t xml:space="preserve"> </w:t>
      </w:r>
      <w:r w:rsidRPr="00640123">
        <w:rPr>
          <w:rFonts w:ascii="Palatino Linotype" w:hAnsi="Palatino Linotype"/>
        </w:rPr>
        <w:t>con</w:t>
      </w:r>
      <w:r w:rsidR="00D730A4" w:rsidRPr="00640123">
        <w:rPr>
          <w:rFonts w:ascii="Palatino Linotype" w:hAnsi="Palatino Linotype"/>
        </w:rPr>
        <w:t xml:space="preserve"> </w:t>
      </w:r>
      <w:r w:rsidRPr="00640123">
        <w:rPr>
          <w:rFonts w:ascii="Palatino Linotype" w:hAnsi="Palatino Linotype"/>
        </w:rPr>
        <w:t>base</w:t>
      </w:r>
      <w:r w:rsidR="00D730A4" w:rsidRPr="00640123">
        <w:rPr>
          <w:rFonts w:ascii="Palatino Linotype" w:hAnsi="Palatino Linotype"/>
        </w:rPr>
        <w:t xml:space="preserve"> </w:t>
      </w:r>
      <w:r w:rsidRPr="00640123">
        <w:rPr>
          <w:rFonts w:ascii="Palatino Linotype" w:hAnsi="Palatino Linotype"/>
        </w:rPr>
        <w:t>en</w:t>
      </w:r>
      <w:r w:rsidR="00D730A4" w:rsidRPr="00640123">
        <w:rPr>
          <w:rFonts w:ascii="Palatino Linotype" w:hAnsi="Palatino Linotype"/>
        </w:rPr>
        <w:t xml:space="preserve"> </w:t>
      </w:r>
      <w:r w:rsidRPr="00640123">
        <w:rPr>
          <w:rFonts w:ascii="Palatino Linotype" w:hAnsi="Palatino Linotype"/>
        </w:rPr>
        <w:t>lo</w:t>
      </w:r>
      <w:r w:rsidR="00D730A4" w:rsidRPr="00640123">
        <w:rPr>
          <w:rFonts w:ascii="Palatino Linotype" w:hAnsi="Palatino Linotype"/>
        </w:rPr>
        <w:t xml:space="preserve"> </w:t>
      </w:r>
      <w:r w:rsidRPr="00640123">
        <w:rPr>
          <w:rFonts w:ascii="Palatino Linotype" w:hAnsi="Palatino Linotype"/>
        </w:rPr>
        <w:t>siguiente:</w:t>
      </w:r>
      <w:r w:rsidR="00D730A4" w:rsidRPr="00640123">
        <w:rPr>
          <w:rFonts w:ascii="Palatino Linotype" w:hAnsi="Palatino Linotype"/>
        </w:rPr>
        <w:t xml:space="preserve"> </w:t>
      </w:r>
    </w:p>
    <w:p w:rsidR="00A2780F" w:rsidRPr="00640123" w:rsidRDefault="00A2780F" w:rsidP="002C2256">
      <w:pPr>
        <w:spacing w:before="200" w:after="120" w:line="360" w:lineRule="auto"/>
        <w:jc w:val="center"/>
        <w:rPr>
          <w:rFonts w:ascii="Palatino Linotype" w:hAnsi="Palatino Linotype"/>
          <w:b/>
          <w:bCs/>
          <w:spacing w:val="40"/>
          <w:sz w:val="28"/>
        </w:rPr>
      </w:pPr>
      <w:r w:rsidRPr="00640123">
        <w:rPr>
          <w:rFonts w:ascii="Palatino Linotype" w:hAnsi="Palatino Linotype"/>
          <w:b/>
          <w:bCs/>
          <w:spacing w:val="40"/>
          <w:sz w:val="28"/>
        </w:rPr>
        <w:t>RESULTANDO</w:t>
      </w:r>
    </w:p>
    <w:p w:rsidR="00345471" w:rsidRPr="00640123" w:rsidRDefault="00A327E0"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640123">
        <w:rPr>
          <w:rFonts w:ascii="Palatino Linotype" w:hAnsi="Palatino Linotype"/>
        </w:rPr>
        <w:t>En</w:t>
      </w:r>
      <w:r w:rsidR="00D730A4" w:rsidRPr="00640123">
        <w:rPr>
          <w:rFonts w:ascii="Palatino Linotype" w:hAnsi="Palatino Linotype"/>
        </w:rPr>
        <w:t xml:space="preserve"> </w:t>
      </w:r>
      <w:r w:rsidRPr="00640123">
        <w:rPr>
          <w:rFonts w:ascii="Palatino Linotype" w:hAnsi="Palatino Linotype" w:cs="Arial"/>
        </w:rPr>
        <w:t>fecha</w:t>
      </w:r>
      <w:r w:rsidR="00D730A4" w:rsidRPr="00640123">
        <w:rPr>
          <w:rFonts w:ascii="Palatino Linotype" w:hAnsi="Palatino Linotype"/>
        </w:rPr>
        <w:t xml:space="preserve"> </w:t>
      </w:r>
      <w:r w:rsidR="00AB60F0" w:rsidRPr="00640123">
        <w:rPr>
          <w:rFonts w:ascii="Palatino Linotype" w:hAnsi="Palatino Linotype"/>
        </w:rPr>
        <w:t>treinta</w:t>
      </w:r>
      <w:r w:rsidR="00D730A4" w:rsidRPr="00640123">
        <w:rPr>
          <w:rFonts w:ascii="Palatino Linotype" w:hAnsi="Palatino Linotype"/>
        </w:rPr>
        <w:t xml:space="preserve"> </w:t>
      </w:r>
      <w:r w:rsidR="008C6296" w:rsidRPr="00640123">
        <w:rPr>
          <w:rFonts w:ascii="Palatino Linotype" w:hAnsi="Palatino Linotype"/>
        </w:rPr>
        <w:t>de</w:t>
      </w:r>
      <w:r w:rsidR="00D730A4" w:rsidRPr="00640123">
        <w:rPr>
          <w:rFonts w:ascii="Palatino Linotype" w:hAnsi="Palatino Linotype"/>
        </w:rPr>
        <w:t xml:space="preserve"> </w:t>
      </w:r>
      <w:r w:rsidR="001F77CB" w:rsidRPr="00640123">
        <w:rPr>
          <w:rFonts w:ascii="Palatino Linotype" w:hAnsi="Palatino Linotype"/>
        </w:rPr>
        <w:t>ju</w:t>
      </w:r>
      <w:r w:rsidR="00AB60F0" w:rsidRPr="00640123">
        <w:rPr>
          <w:rFonts w:ascii="Palatino Linotype" w:hAnsi="Palatino Linotype"/>
        </w:rPr>
        <w:t>l</w:t>
      </w:r>
      <w:r w:rsidR="001F77CB" w:rsidRPr="00640123">
        <w:rPr>
          <w:rFonts w:ascii="Palatino Linotype" w:hAnsi="Palatino Linotype"/>
        </w:rPr>
        <w:t>io</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dos</w:t>
      </w:r>
      <w:r w:rsidR="00D730A4" w:rsidRPr="00640123">
        <w:rPr>
          <w:rFonts w:ascii="Palatino Linotype" w:hAnsi="Palatino Linotype"/>
        </w:rPr>
        <w:t xml:space="preserve"> </w:t>
      </w:r>
      <w:r w:rsidRPr="00640123">
        <w:rPr>
          <w:rFonts w:ascii="Palatino Linotype" w:hAnsi="Palatino Linotype"/>
        </w:rPr>
        <w:t>mil</w:t>
      </w:r>
      <w:r w:rsidR="00D730A4" w:rsidRPr="00640123">
        <w:rPr>
          <w:rFonts w:ascii="Palatino Linotype" w:hAnsi="Palatino Linotype"/>
        </w:rPr>
        <w:t xml:space="preserve"> </w:t>
      </w:r>
      <w:r w:rsidRPr="00640123">
        <w:rPr>
          <w:rFonts w:ascii="Palatino Linotype" w:hAnsi="Palatino Linotype"/>
        </w:rPr>
        <w:t>dieci</w:t>
      </w:r>
      <w:r w:rsidR="00994970" w:rsidRPr="00640123">
        <w:rPr>
          <w:rFonts w:ascii="Palatino Linotype" w:hAnsi="Palatino Linotype"/>
        </w:rPr>
        <w:t>ocho</w:t>
      </w:r>
      <w:r w:rsidRPr="00640123">
        <w:rPr>
          <w:rFonts w:ascii="Palatino Linotype" w:hAnsi="Palatino Linotype"/>
        </w:rPr>
        <w:t>,</w:t>
      </w:r>
      <w:r w:rsidR="00D730A4" w:rsidRPr="00640123">
        <w:rPr>
          <w:rFonts w:ascii="Palatino Linotype" w:hAnsi="Palatino Linotype"/>
        </w:rPr>
        <w:t xml:space="preserve"> </w:t>
      </w:r>
      <w:r w:rsidR="004D5150" w:rsidRPr="00640123">
        <w:rPr>
          <w:rFonts w:ascii="Palatino Linotype" w:hAnsi="Palatino Linotype" w:cs="Arial"/>
          <w:b/>
        </w:rPr>
        <w:t xml:space="preserve">EL </w:t>
      </w:r>
      <w:r w:rsidR="0013060C" w:rsidRPr="00640123">
        <w:rPr>
          <w:rFonts w:ascii="Palatino Linotype" w:hAnsi="Palatino Linotype" w:cs="Arial"/>
          <w:b/>
        </w:rPr>
        <w:t>RECURRENTE</w:t>
      </w:r>
      <w:r w:rsidR="007554C2" w:rsidRPr="00640123">
        <w:rPr>
          <w:rFonts w:ascii="Palatino Linotype" w:hAnsi="Palatino Linotype"/>
        </w:rPr>
        <w:t xml:space="preserve"> </w:t>
      </w:r>
      <w:r w:rsidRPr="00640123">
        <w:rPr>
          <w:rFonts w:ascii="Palatino Linotype" w:hAnsi="Palatino Linotype"/>
        </w:rPr>
        <w:t>presentó</w:t>
      </w:r>
      <w:r w:rsidR="00D730A4" w:rsidRPr="00640123">
        <w:rPr>
          <w:rFonts w:ascii="Palatino Linotype" w:hAnsi="Palatino Linotype"/>
        </w:rPr>
        <w:t xml:space="preserve"> </w:t>
      </w:r>
      <w:r w:rsidRPr="00640123">
        <w:rPr>
          <w:rFonts w:ascii="Palatino Linotype" w:hAnsi="Palatino Linotype"/>
        </w:rPr>
        <w:t>a</w:t>
      </w:r>
      <w:r w:rsidR="00D730A4" w:rsidRPr="00640123">
        <w:rPr>
          <w:rFonts w:ascii="Palatino Linotype" w:hAnsi="Palatino Linotype"/>
        </w:rPr>
        <w:t xml:space="preserve"> </w:t>
      </w:r>
      <w:r w:rsidRPr="00640123">
        <w:rPr>
          <w:rFonts w:ascii="Palatino Linotype" w:hAnsi="Palatino Linotype"/>
        </w:rPr>
        <w:t>través</w:t>
      </w:r>
      <w:r w:rsidR="00D730A4" w:rsidRPr="00640123">
        <w:rPr>
          <w:rFonts w:ascii="Palatino Linotype" w:hAnsi="Palatino Linotype"/>
        </w:rPr>
        <w:t xml:space="preserve"> </w:t>
      </w:r>
      <w:r w:rsidRPr="00640123">
        <w:rPr>
          <w:rFonts w:ascii="Palatino Linotype" w:hAnsi="Palatino Linotype"/>
        </w:rPr>
        <w:t>del</w:t>
      </w:r>
      <w:r w:rsidR="00D730A4" w:rsidRPr="00640123">
        <w:rPr>
          <w:rFonts w:ascii="Palatino Linotype" w:hAnsi="Palatino Linotype"/>
        </w:rPr>
        <w:t xml:space="preserve"> </w:t>
      </w:r>
      <w:r w:rsidRPr="00640123">
        <w:rPr>
          <w:rFonts w:ascii="Palatino Linotype" w:hAnsi="Palatino Linotype" w:cs="Arial"/>
        </w:rPr>
        <w:t>Sistema</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Acceso</w:t>
      </w:r>
      <w:r w:rsidR="00D730A4" w:rsidRPr="00640123">
        <w:rPr>
          <w:rFonts w:ascii="Palatino Linotype" w:hAnsi="Palatino Linotype"/>
        </w:rPr>
        <w:t xml:space="preserve"> </w:t>
      </w:r>
      <w:r w:rsidRPr="00640123">
        <w:rPr>
          <w:rFonts w:ascii="Palatino Linotype" w:hAnsi="Palatino Linotype"/>
        </w:rPr>
        <w:t>a</w:t>
      </w:r>
      <w:r w:rsidR="00D730A4" w:rsidRPr="00640123">
        <w:rPr>
          <w:rFonts w:ascii="Palatino Linotype" w:hAnsi="Palatino Linotype"/>
        </w:rPr>
        <w:t xml:space="preserve"> </w:t>
      </w:r>
      <w:r w:rsidRPr="00640123">
        <w:rPr>
          <w:rFonts w:ascii="Palatino Linotype" w:hAnsi="Palatino Linotype"/>
        </w:rPr>
        <w:t>la</w:t>
      </w:r>
      <w:r w:rsidR="00D730A4" w:rsidRPr="00640123">
        <w:rPr>
          <w:rFonts w:ascii="Palatino Linotype" w:hAnsi="Palatino Linotype"/>
        </w:rPr>
        <w:t xml:space="preserve"> </w:t>
      </w:r>
      <w:r w:rsidRPr="00640123">
        <w:rPr>
          <w:rFonts w:ascii="Palatino Linotype" w:hAnsi="Palatino Linotype"/>
        </w:rPr>
        <w:t>Información</w:t>
      </w:r>
      <w:r w:rsidR="00D730A4" w:rsidRPr="00640123">
        <w:rPr>
          <w:rFonts w:ascii="Palatino Linotype" w:hAnsi="Palatino Linotype"/>
        </w:rPr>
        <w:t xml:space="preserve"> </w:t>
      </w:r>
      <w:r w:rsidRPr="00640123">
        <w:rPr>
          <w:rFonts w:ascii="Palatino Linotype" w:hAnsi="Palatino Linotype"/>
        </w:rPr>
        <w:t>Mexiquense,</w:t>
      </w:r>
      <w:r w:rsidR="00D730A4" w:rsidRPr="00640123">
        <w:rPr>
          <w:rFonts w:ascii="Palatino Linotype" w:hAnsi="Palatino Linotype"/>
        </w:rPr>
        <w:t xml:space="preserve"> </w:t>
      </w:r>
      <w:r w:rsidRPr="00640123">
        <w:rPr>
          <w:rFonts w:ascii="Palatino Linotype" w:hAnsi="Palatino Linotype"/>
        </w:rPr>
        <w:t>en</w:t>
      </w:r>
      <w:r w:rsidR="00D730A4" w:rsidRPr="00640123">
        <w:rPr>
          <w:rFonts w:ascii="Palatino Linotype" w:hAnsi="Palatino Linotype"/>
        </w:rPr>
        <w:t xml:space="preserve"> </w:t>
      </w:r>
      <w:r w:rsidRPr="00640123">
        <w:rPr>
          <w:rFonts w:ascii="Palatino Linotype" w:hAnsi="Palatino Linotype"/>
        </w:rPr>
        <w:t>lo</w:t>
      </w:r>
      <w:r w:rsidR="00D730A4" w:rsidRPr="00640123">
        <w:rPr>
          <w:rFonts w:ascii="Palatino Linotype" w:hAnsi="Palatino Linotype"/>
        </w:rPr>
        <w:t xml:space="preserve"> </w:t>
      </w:r>
      <w:r w:rsidRPr="00640123">
        <w:rPr>
          <w:rFonts w:ascii="Palatino Linotype" w:hAnsi="Palatino Linotype"/>
        </w:rPr>
        <w:t>subsecuente</w:t>
      </w:r>
      <w:r w:rsidR="00D730A4" w:rsidRPr="00640123">
        <w:rPr>
          <w:rFonts w:ascii="Palatino Linotype" w:hAnsi="Palatino Linotype"/>
        </w:rPr>
        <w:t xml:space="preserve"> </w:t>
      </w:r>
      <w:r w:rsidRPr="00640123">
        <w:rPr>
          <w:rFonts w:ascii="Palatino Linotype" w:hAnsi="Palatino Linotype"/>
          <w:b/>
        </w:rPr>
        <w:t>EL</w:t>
      </w:r>
      <w:r w:rsidR="00D730A4" w:rsidRPr="00640123">
        <w:rPr>
          <w:rFonts w:ascii="Palatino Linotype" w:hAnsi="Palatino Linotype"/>
          <w:b/>
        </w:rPr>
        <w:t xml:space="preserve"> </w:t>
      </w:r>
      <w:r w:rsidRPr="00640123">
        <w:rPr>
          <w:rFonts w:ascii="Palatino Linotype" w:hAnsi="Palatino Linotype"/>
          <w:b/>
        </w:rPr>
        <w:t>SAIMEX</w:t>
      </w:r>
      <w:r w:rsidR="00D730A4" w:rsidRPr="00640123">
        <w:rPr>
          <w:rFonts w:ascii="Palatino Linotype" w:hAnsi="Palatino Linotype"/>
        </w:rPr>
        <w:t xml:space="preserve"> </w:t>
      </w:r>
      <w:r w:rsidRPr="00640123">
        <w:rPr>
          <w:rFonts w:ascii="Palatino Linotype" w:hAnsi="Palatino Linotype"/>
        </w:rPr>
        <w:t>ante</w:t>
      </w:r>
      <w:r w:rsidR="00D730A4" w:rsidRPr="00640123">
        <w:rPr>
          <w:rFonts w:ascii="Palatino Linotype" w:hAnsi="Palatino Linotype"/>
        </w:rPr>
        <w:t xml:space="preserve"> </w:t>
      </w:r>
      <w:r w:rsidRPr="00640123">
        <w:rPr>
          <w:rFonts w:ascii="Palatino Linotype" w:hAnsi="Palatino Linotype"/>
          <w:b/>
        </w:rPr>
        <w:t>EL</w:t>
      </w:r>
      <w:r w:rsidR="00D730A4" w:rsidRPr="00640123">
        <w:rPr>
          <w:rFonts w:ascii="Palatino Linotype" w:hAnsi="Palatino Linotype"/>
          <w:b/>
        </w:rPr>
        <w:t xml:space="preserve"> </w:t>
      </w:r>
      <w:r w:rsidRPr="00640123">
        <w:rPr>
          <w:rFonts w:ascii="Palatino Linotype" w:hAnsi="Palatino Linotype"/>
          <w:b/>
        </w:rPr>
        <w:t>SUJETO</w:t>
      </w:r>
      <w:r w:rsidR="00D730A4" w:rsidRPr="00640123">
        <w:rPr>
          <w:rFonts w:ascii="Palatino Linotype" w:hAnsi="Palatino Linotype"/>
          <w:b/>
        </w:rPr>
        <w:t xml:space="preserve"> </w:t>
      </w:r>
      <w:r w:rsidRPr="00640123">
        <w:rPr>
          <w:rFonts w:ascii="Palatino Linotype" w:hAnsi="Palatino Linotype"/>
          <w:b/>
        </w:rPr>
        <w:t>OBLIGADO</w:t>
      </w:r>
      <w:r w:rsidRPr="00640123">
        <w:rPr>
          <w:rFonts w:ascii="Palatino Linotype" w:hAnsi="Palatino Linotype"/>
        </w:rPr>
        <w:t>,</w:t>
      </w:r>
      <w:r w:rsidR="00D730A4" w:rsidRPr="00640123">
        <w:rPr>
          <w:rFonts w:ascii="Palatino Linotype" w:hAnsi="Palatino Linotype"/>
        </w:rPr>
        <w:t xml:space="preserve"> </w:t>
      </w:r>
      <w:r w:rsidRPr="00640123">
        <w:rPr>
          <w:rFonts w:ascii="Palatino Linotype" w:hAnsi="Palatino Linotype"/>
        </w:rPr>
        <w:t>la</w:t>
      </w:r>
      <w:r w:rsidR="00D730A4" w:rsidRPr="00640123">
        <w:rPr>
          <w:rFonts w:ascii="Palatino Linotype" w:hAnsi="Palatino Linotype"/>
        </w:rPr>
        <w:t xml:space="preserve"> </w:t>
      </w:r>
      <w:r w:rsidRPr="00640123">
        <w:rPr>
          <w:rFonts w:ascii="Palatino Linotype" w:hAnsi="Palatino Linotype"/>
        </w:rPr>
        <w:t>solicitud</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acceso</w:t>
      </w:r>
      <w:r w:rsidR="00D730A4" w:rsidRPr="00640123">
        <w:rPr>
          <w:rFonts w:ascii="Palatino Linotype" w:hAnsi="Palatino Linotype"/>
        </w:rPr>
        <w:t xml:space="preserve"> </w:t>
      </w:r>
      <w:r w:rsidRPr="00640123">
        <w:rPr>
          <w:rFonts w:ascii="Palatino Linotype" w:hAnsi="Palatino Linotype"/>
        </w:rPr>
        <w:t>a</w:t>
      </w:r>
      <w:r w:rsidR="00D730A4" w:rsidRPr="00640123">
        <w:rPr>
          <w:rFonts w:ascii="Palatino Linotype" w:hAnsi="Palatino Linotype"/>
        </w:rPr>
        <w:t xml:space="preserve"> </w:t>
      </w:r>
      <w:r w:rsidRPr="00640123">
        <w:rPr>
          <w:rFonts w:ascii="Palatino Linotype" w:hAnsi="Palatino Linotype"/>
        </w:rPr>
        <w:t>la</w:t>
      </w:r>
      <w:r w:rsidR="00D730A4" w:rsidRPr="00640123">
        <w:rPr>
          <w:rFonts w:ascii="Palatino Linotype" w:hAnsi="Palatino Linotype"/>
        </w:rPr>
        <w:t xml:space="preserve"> </w:t>
      </w:r>
      <w:r w:rsidRPr="00640123">
        <w:rPr>
          <w:rFonts w:ascii="Palatino Linotype" w:hAnsi="Palatino Linotype"/>
        </w:rPr>
        <w:t>información</w:t>
      </w:r>
      <w:r w:rsidR="00D730A4" w:rsidRPr="00640123">
        <w:rPr>
          <w:rFonts w:ascii="Palatino Linotype" w:hAnsi="Palatino Linotype"/>
        </w:rPr>
        <w:t xml:space="preserve"> </w:t>
      </w:r>
      <w:r w:rsidRPr="00640123">
        <w:rPr>
          <w:rFonts w:ascii="Palatino Linotype" w:hAnsi="Palatino Linotype"/>
        </w:rPr>
        <w:t>pública,</w:t>
      </w:r>
      <w:r w:rsidR="00D730A4" w:rsidRPr="00640123">
        <w:rPr>
          <w:rFonts w:ascii="Palatino Linotype" w:hAnsi="Palatino Linotype"/>
        </w:rPr>
        <w:t xml:space="preserve"> </w:t>
      </w:r>
      <w:r w:rsidR="00345471" w:rsidRPr="00640123">
        <w:rPr>
          <w:rFonts w:ascii="Palatino Linotype" w:hAnsi="Palatino Linotype"/>
        </w:rPr>
        <w:t xml:space="preserve">a la que se le asignó el número </w:t>
      </w:r>
      <w:r w:rsidR="00AB60F0" w:rsidRPr="00640123">
        <w:rPr>
          <w:rFonts w:ascii="Palatino Linotype" w:hAnsi="Palatino Linotype"/>
          <w:b/>
          <w:bCs/>
        </w:rPr>
        <w:t>00292/ECATEPEC/IP/2018</w:t>
      </w:r>
      <w:r w:rsidR="00345471" w:rsidRPr="00640123">
        <w:rPr>
          <w:rFonts w:ascii="Palatino Linotype" w:hAnsi="Palatino Linotype"/>
        </w:rPr>
        <w:t xml:space="preserve">, </w:t>
      </w:r>
      <w:r w:rsidR="00002897" w:rsidRPr="00640123">
        <w:rPr>
          <w:rFonts w:ascii="Palatino Linotype" w:hAnsi="Palatino Linotype"/>
        </w:rPr>
        <w:t>mediante la cual requirió por dicha vía:</w:t>
      </w:r>
    </w:p>
    <w:p w:rsidR="00A327E0" w:rsidRPr="00640123" w:rsidRDefault="00A327E0" w:rsidP="009300D5">
      <w:pPr>
        <w:spacing w:before="160" w:after="160"/>
        <w:ind w:left="709" w:right="709"/>
        <w:jc w:val="both"/>
        <w:rPr>
          <w:rFonts w:ascii="Palatino Linotype" w:hAnsi="Palatino Linotype"/>
          <w:sz w:val="22"/>
          <w:szCs w:val="22"/>
        </w:rPr>
      </w:pPr>
      <w:r w:rsidRPr="00640123">
        <w:rPr>
          <w:rFonts w:ascii="Palatino Linotype" w:hAnsi="Palatino Linotype" w:cs="Arial"/>
          <w:i/>
          <w:sz w:val="22"/>
          <w:szCs w:val="22"/>
        </w:rPr>
        <w:t>“</w:t>
      </w:r>
      <w:r w:rsidR="00AB60F0" w:rsidRPr="00640123">
        <w:rPr>
          <w:rFonts w:ascii="Palatino Linotype" w:hAnsi="Palatino Linotype" w:cs="Arial"/>
          <w:i/>
          <w:sz w:val="22"/>
          <w:szCs w:val="22"/>
        </w:rPr>
        <w:t>copia del contrato por la adquisición y/o compra de cuatro drones para vigilancia; copia de las facturas de pago del contrato por la adquisición y/o compra de cuatro drones para vigilancia; Anexo link de la página de internet donde se anunció la operación http://www.ecatepec.com/noticias/adquiere-el-municipio-de-ecatepec-helicoptero-para-vigilar-colonias-y-calles/</w:t>
      </w:r>
      <w:r w:rsidRPr="00640123">
        <w:rPr>
          <w:rFonts w:ascii="Palatino Linotype" w:hAnsi="Palatino Linotype" w:cs="Arial"/>
          <w:i/>
          <w:sz w:val="22"/>
          <w:szCs w:val="22"/>
        </w:rPr>
        <w:t>”</w:t>
      </w:r>
      <w:r w:rsidR="00D730A4" w:rsidRPr="00640123">
        <w:rPr>
          <w:rFonts w:ascii="Palatino Linotype" w:hAnsi="Palatino Linotype" w:cs="Arial"/>
          <w:i/>
          <w:sz w:val="22"/>
          <w:szCs w:val="22"/>
        </w:rPr>
        <w:t xml:space="preserve"> </w:t>
      </w:r>
      <w:r w:rsidRPr="00640123">
        <w:rPr>
          <w:rFonts w:ascii="Palatino Linotype" w:hAnsi="Palatino Linotype"/>
          <w:sz w:val="22"/>
          <w:szCs w:val="22"/>
        </w:rPr>
        <w:t>(Sic)</w:t>
      </w:r>
      <w:r w:rsidR="005E4AF2" w:rsidRPr="00640123">
        <w:rPr>
          <w:rFonts w:ascii="Palatino Linotype" w:hAnsi="Palatino Linotype"/>
          <w:sz w:val="22"/>
          <w:szCs w:val="22"/>
        </w:rPr>
        <w:t>.</w:t>
      </w:r>
    </w:p>
    <w:p w:rsidR="00654828" w:rsidRPr="00640123" w:rsidRDefault="002713DB"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bookmarkStart w:id="0" w:name="_Ref516764469"/>
      <w:r w:rsidRPr="00640123">
        <w:rPr>
          <w:rFonts w:ascii="Palatino Linotype" w:hAnsi="Palatino Linotype" w:cs="Arial"/>
          <w:szCs w:val="20"/>
        </w:rPr>
        <w:t>D</w:t>
      </w:r>
      <w:r w:rsidR="00654828" w:rsidRPr="00640123">
        <w:rPr>
          <w:rFonts w:ascii="Palatino Linotype" w:hAnsi="Palatino Linotype" w:cs="Arial"/>
          <w:szCs w:val="20"/>
        </w:rPr>
        <w:t xml:space="preserve">e las constancias que obran en el expediente electrónico del </w:t>
      </w:r>
      <w:r w:rsidR="00654828" w:rsidRPr="00640123">
        <w:rPr>
          <w:rFonts w:ascii="Palatino Linotype" w:hAnsi="Palatino Linotype" w:cs="Arial"/>
          <w:b/>
          <w:szCs w:val="20"/>
        </w:rPr>
        <w:t>SAIMEX</w:t>
      </w:r>
      <w:r w:rsidR="00654828" w:rsidRPr="00640123">
        <w:rPr>
          <w:rFonts w:ascii="Palatino Linotype" w:hAnsi="Palatino Linotype" w:cs="Arial"/>
          <w:szCs w:val="20"/>
        </w:rPr>
        <w:t xml:space="preserve">, </w:t>
      </w:r>
      <w:r w:rsidR="00654828" w:rsidRPr="00640123">
        <w:rPr>
          <w:rFonts w:ascii="Palatino Linotype" w:hAnsi="Palatino Linotype" w:cs="Arial"/>
        </w:rPr>
        <w:t xml:space="preserve">en fecha </w:t>
      </w:r>
      <w:r w:rsidR="00AB60F0" w:rsidRPr="00640123">
        <w:rPr>
          <w:rFonts w:ascii="Palatino Linotype" w:hAnsi="Palatino Linotype"/>
        </w:rPr>
        <w:t>seis</w:t>
      </w:r>
      <w:r w:rsidR="001C6EE4" w:rsidRPr="00640123">
        <w:rPr>
          <w:rFonts w:ascii="Palatino Linotype" w:hAnsi="Palatino Linotype"/>
        </w:rPr>
        <w:t xml:space="preserve"> de </w:t>
      </w:r>
      <w:r w:rsidR="00AB60F0" w:rsidRPr="00640123">
        <w:rPr>
          <w:rFonts w:ascii="Palatino Linotype" w:hAnsi="Palatino Linotype" w:cs="Arial"/>
        </w:rPr>
        <w:t>agosto</w:t>
      </w:r>
      <w:r w:rsidR="001C6EE4" w:rsidRPr="00640123">
        <w:rPr>
          <w:rFonts w:ascii="Palatino Linotype" w:hAnsi="Palatino Linotype"/>
        </w:rPr>
        <w:t xml:space="preserve"> </w:t>
      </w:r>
      <w:r w:rsidR="001C6EE4" w:rsidRPr="00640123">
        <w:rPr>
          <w:rFonts w:ascii="Palatino Linotype" w:hAnsi="Palatino Linotype" w:cs="Arial"/>
        </w:rPr>
        <w:t>de</w:t>
      </w:r>
      <w:r w:rsidR="001C6EE4" w:rsidRPr="00640123">
        <w:rPr>
          <w:rFonts w:ascii="Palatino Linotype" w:hAnsi="Palatino Linotype"/>
        </w:rPr>
        <w:t xml:space="preserve"> dos mil dieciocho</w:t>
      </w:r>
      <w:r w:rsidR="00654828" w:rsidRPr="00640123">
        <w:rPr>
          <w:rFonts w:ascii="Palatino Linotype" w:hAnsi="Palatino Linotype"/>
        </w:rPr>
        <w:t>,</w:t>
      </w:r>
      <w:r w:rsidR="00BB1608" w:rsidRPr="00640123">
        <w:rPr>
          <w:rFonts w:ascii="Palatino Linotype" w:hAnsi="Palatino Linotype"/>
        </w:rPr>
        <w:t xml:space="preserve"> </w:t>
      </w:r>
      <w:r w:rsidR="00654828" w:rsidRPr="00640123">
        <w:rPr>
          <w:rFonts w:ascii="Palatino Linotype" w:hAnsi="Palatino Linotype" w:cs="Arial"/>
          <w:b/>
        </w:rPr>
        <w:t>EL SUJETO OBLIGADO</w:t>
      </w:r>
      <w:r w:rsidR="00654828" w:rsidRPr="00640123">
        <w:rPr>
          <w:rFonts w:ascii="Palatino Linotype" w:hAnsi="Palatino Linotype" w:cs="Arial"/>
        </w:rPr>
        <w:t xml:space="preserve"> dio respuesta a la </w:t>
      </w:r>
      <w:r w:rsidR="00654828" w:rsidRPr="00640123">
        <w:rPr>
          <w:rFonts w:ascii="Palatino Linotype" w:hAnsi="Palatino Linotype"/>
        </w:rPr>
        <w:t>solicitud</w:t>
      </w:r>
      <w:r w:rsidR="00654828" w:rsidRPr="00640123">
        <w:rPr>
          <w:rFonts w:ascii="Palatino Linotype" w:hAnsi="Palatino Linotype" w:cs="Arial"/>
        </w:rPr>
        <w:t xml:space="preserve"> de </w:t>
      </w:r>
      <w:r w:rsidR="00654828" w:rsidRPr="00640123">
        <w:rPr>
          <w:rFonts w:ascii="Palatino Linotype" w:hAnsi="Palatino Linotype"/>
        </w:rPr>
        <w:t>acceso</w:t>
      </w:r>
      <w:r w:rsidR="00654828" w:rsidRPr="00640123">
        <w:rPr>
          <w:rFonts w:ascii="Palatino Linotype" w:hAnsi="Palatino Linotype" w:cs="Arial"/>
        </w:rPr>
        <w:t xml:space="preserve"> a la información pública requerida por </w:t>
      </w:r>
      <w:r w:rsidR="004D5150" w:rsidRPr="00640123">
        <w:rPr>
          <w:rFonts w:ascii="Palatino Linotype" w:hAnsi="Palatino Linotype" w:cs="Arial"/>
          <w:b/>
        </w:rPr>
        <w:t>EL RECURRENTE</w:t>
      </w:r>
      <w:r w:rsidR="00654828" w:rsidRPr="00640123">
        <w:rPr>
          <w:rFonts w:ascii="Palatino Linotype" w:hAnsi="Palatino Linotype" w:cs="Arial"/>
        </w:rPr>
        <w:t>, en los siguientes términos:</w:t>
      </w:r>
      <w:bookmarkEnd w:id="0"/>
    </w:p>
    <w:p w:rsidR="00AB60F0" w:rsidRPr="00640123" w:rsidRDefault="00654828" w:rsidP="00AB60F0">
      <w:pPr>
        <w:ind w:left="709" w:right="709"/>
        <w:rPr>
          <w:rFonts w:ascii="Palatino Linotype" w:hAnsi="Palatino Linotype" w:cs="Arial"/>
          <w:i/>
          <w:sz w:val="22"/>
        </w:rPr>
      </w:pPr>
      <w:r w:rsidRPr="00640123">
        <w:rPr>
          <w:rFonts w:ascii="Palatino Linotype" w:hAnsi="Palatino Linotype" w:cs="Arial"/>
          <w:i/>
          <w:sz w:val="22"/>
        </w:rPr>
        <w:lastRenderedPageBreak/>
        <w:t>“…</w:t>
      </w:r>
    </w:p>
    <w:p w:rsidR="001C6EE4" w:rsidRPr="00640123" w:rsidRDefault="00AB60F0" w:rsidP="001C6EE4">
      <w:pPr>
        <w:ind w:left="709" w:right="709"/>
        <w:jc w:val="right"/>
        <w:rPr>
          <w:rFonts w:ascii="Palatino Linotype" w:hAnsi="Palatino Linotype" w:cs="Arial"/>
          <w:i/>
          <w:sz w:val="22"/>
          <w:szCs w:val="22"/>
        </w:rPr>
      </w:pPr>
      <w:r w:rsidRPr="00640123">
        <w:rPr>
          <w:rFonts w:ascii="Palatino Linotype" w:hAnsi="Palatino Linotype" w:cs="Arial"/>
          <w:i/>
          <w:sz w:val="22"/>
          <w:szCs w:val="22"/>
        </w:rPr>
        <w:t>Ecatepec de Morelos, México a 06 de Agosto de 2018</w:t>
      </w:r>
    </w:p>
    <w:p w:rsidR="001C6EE4" w:rsidRPr="00640123" w:rsidRDefault="001C6EE4" w:rsidP="001C6EE4">
      <w:pPr>
        <w:ind w:left="709" w:right="709"/>
        <w:jc w:val="right"/>
        <w:rPr>
          <w:rFonts w:ascii="Palatino Linotype" w:hAnsi="Palatino Linotype" w:cs="Arial"/>
          <w:i/>
          <w:sz w:val="22"/>
          <w:szCs w:val="22"/>
        </w:rPr>
      </w:pPr>
      <w:r w:rsidRPr="00640123">
        <w:rPr>
          <w:rFonts w:ascii="Palatino Linotype" w:hAnsi="Palatino Linotype" w:cs="Arial"/>
          <w:i/>
          <w:sz w:val="22"/>
          <w:szCs w:val="22"/>
        </w:rPr>
        <w:t xml:space="preserve">Nombre del solicitante: </w:t>
      </w:r>
      <w:r w:rsidR="00D46AB7" w:rsidRPr="00D46AB7">
        <w:rPr>
          <w:rFonts w:ascii="Palatino Linotype" w:hAnsi="Palatino Linotype" w:cs="Arial"/>
          <w:i/>
          <w:sz w:val="22"/>
          <w:szCs w:val="22"/>
        </w:rPr>
        <w:t>XXXXX XXXXXXXXX XXXXXXX</w:t>
      </w:r>
    </w:p>
    <w:p w:rsidR="001C6EE4" w:rsidRPr="00640123" w:rsidRDefault="001C6EE4" w:rsidP="001C6EE4">
      <w:pPr>
        <w:ind w:left="709" w:right="709"/>
        <w:jc w:val="right"/>
        <w:rPr>
          <w:rFonts w:ascii="Palatino Linotype" w:hAnsi="Palatino Linotype" w:cs="Arial"/>
          <w:i/>
          <w:sz w:val="22"/>
          <w:szCs w:val="22"/>
        </w:rPr>
      </w:pPr>
      <w:r w:rsidRPr="00640123">
        <w:rPr>
          <w:rFonts w:ascii="Palatino Linotype" w:hAnsi="Palatino Linotype" w:cs="Arial"/>
          <w:i/>
          <w:sz w:val="22"/>
          <w:szCs w:val="22"/>
        </w:rPr>
        <w:t xml:space="preserve">Folio de la solicitud: </w:t>
      </w:r>
      <w:r w:rsidR="00AB60F0" w:rsidRPr="00640123">
        <w:rPr>
          <w:rFonts w:ascii="Palatino Linotype" w:hAnsi="Palatino Linotype" w:cs="Arial"/>
          <w:i/>
          <w:sz w:val="22"/>
          <w:szCs w:val="22"/>
        </w:rPr>
        <w:t>00292/ECATEPEC/IP/2018</w:t>
      </w:r>
    </w:p>
    <w:p w:rsidR="00AB60F0" w:rsidRPr="00640123" w:rsidRDefault="00AB60F0" w:rsidP="00AB60F0">
      <w:pPr>
        <w:spacing w:before="200" w:after="200"/>
        <w:ind w:left="709" w:right="709"/>
        <w:jc w:val="both"/>
        <w:rPr>
          <w:rFonts w:ascii="Palatino Linotype" w:hAnsi="Palatino Linotype" w:cs="Arial"/>
          <w:i/>
          <w:sz w:val="22"/>
          <w:szCs w:val="22"/>
        </w:rPr>
      </w:pPr>
      <w:r w:rsidRPr="00640123">
        <w:rPr>
          <w:rFonts w:ascii="Palatino Linotype" w:hAnsi="Palatino Linotype" w:cs="Arial"/>
          <w:i/>
          <w:sz w:val="22"/>
          <w:szCs w:val="22"/>
        </w:rPr>
        <w:t>Al respecto este H. Ayuntamiento Constitucional de Ecatepec de Morelos se pronuncia en sentido de la contestación emitida por la Direcciones de Tesorería Municipal, Departamento de Patrimonio Municipal, me permito informarle lo siguiente:</w:t>
      </w:r>
    </w:p>
    <w:p w:rsidR="001C6EE4" w:rsidRPr="00640123" w:rsidRDefault="00AB60F0" w:rsidP="00AB60F0">
      <w:pPr>
        <w:spacing w:before="200" w:after="200"/>
        <w:ind w:left="709" w:right="709"/>
        <w:jc w:val="both"/>
        <w:rPr>
          <w:rFonts w:ascii="Palatino Linotype" w:hAnsi="Palatino Linotype" w:cs="Arial"/>
          <w:i/>
          <w:sz w:val="22"/>
          <w:szCs w:val="22"/>
        </w:rPr>
      </w:pPr>
      <w:r w:rsidRPr="00640123">
        <w:rPr>
          <w:rFonts w:ascii="Palatino Linotype" w:hAnsi="Palatino Linotype" w:cs="Arial"/>
          <w:i/>
          <w:sz w:val="22"/>
          <w:szCs w:val="22"/>
        </w:rPr>
        <w:t>Sobre el particular hago de su conocimiento, que después de una búsqueda minuciosa dentro de los archivos de la Dirección de Tesorería Municipal no se encontraron los documentos y datos solicitados, así mismo dentro de los archivos del Departamento de Patrimonio Municipal no se ha recibido la documentación que permita el registro de los bienes en cuestión como parte de los Bienes Muebles de esta entidad</w:t>
      </w:r>
      <w:proofErr w:type="gramStart"/>
      <w:r w:rsidRPr="00640123">
        <w:rPr>
          <w:rFonts w:ascii="Palatino Linotype" w:hAnsi="Palatino Linotype" w:cs="Arial"/>
          <w:i/>
          <w:sz w:val="22"/>
          <w:szCs w:val="22"/>
        </w:rPr>
        <w:t>..</w:t>
      </w:r>
      <w:proofErr w:type="gramEnd"/>
      <w:r w:rsidR="001C6EE4" w:rsidRPr="00640123">
        <w:rPr>
          <w:rFonts w:ascii="Palatino Linotype" w:hAnsi="Palatino Linotype" w:cs="Arial"/>
          <w:i/>
          <w:sz w:val="22"/>
          <w:szCs w:val="22"/>
        </w:rPr>
        <w:t xml:space="preserve"> </w:t>
      </w:r>
    </w:p>
    <w:p w:rsidR="001C6EE4" w:rsidRPr="00640123" w:rsidRDefault="001C6EE4" w:rsidP="001C6EE4">
      <w:pPr>
        <w:ind w:left="709" w:right="709"/>
        <w:rPr>
          <w:rFonts w:ascii="Palatino Linotype" w:hAnsi="Palatino Linotype" w:cs="Arial"/>
          <w:i/>
          <w:sz w:val="22"/>
          <w:szCs w:val="22"/>
        </w:rPr>
      </w:pPr>
      <w:r w:rsidRPr="00640123">
        <w:rPr>
          <w:rFonts w:ascii="Palatino Linotype" w:hAnsi="Palatino Linotype" w:cs="Arial"/>
          <w:i/>
          <w:sz w:val="22"/>
          <w:szCs w:val="22"/>
        </w:rPr>
        <w:t xml:space="preserve">ATENTAMENTE </w:t>
      </w:r>
    </w:p>
    <w:p w:rsidR="001C6EE4" w:rsidRPr="00640123" w:rsidRDefault="001C6EE4" w:rsidP="001C6EE4">
      <w:pPr>
        <w:ind w:left="709" w:right="709"/>
        <w:rPr>
          <w:rFonts w:ascii="Palatino Linotype" w:hAnsi="Palatino Linotype" w:cs="Arial"/>
          <w:i/>
          <w:sz w:val="22"/>
          <w:szCs w:val="22"/>
        </w:rPr>
      </w:pPr>
    </w:p>
    <w:p w:rsidR="001C6EE4" w:rsidRPr="00640123" w:rsidRDefault="001C6EE4" w:rsidP="001C6EE4">
      <w:pPr>
        <w:ind w:left="709" w:right="709"/>
        <w:rPr>
          <w:rFonts w:ascii="Palatino Linotype" w:hAnsi="Palatino Linotype" w:cs="Arial"/>
          <w:i/>
          <w:sz w:val="22"/>
          <w:szCs w:val="22"/>
        </w:rPr>
      </w:pPr>
    </w:p>
    <w:p w:rsidR="00654828" w:rsidRPr="00640123" w:rsidRDefault="00AB60F0" w:rsidP="001C6EE4">
      <w:pPr>
        <w:ind w:left="709" w:right="709"/>
        <w:rPr>
          <w:rFonts w:ascii="Palatino Linotype" w:hAnsi="Palatino Linotype"/>
          <w:sz w:val="22"/>
        </w:rPr>
      </w:pPr>
      <w:r w:rsidRPr="00640123">
        <w:rPr>
          <w:rFonts w:ascii="Palatino Linotype" w:hAnsi="Palatino Linotype" w:cs="Arial"/>
          <w:i/>
          <w:sz w:val="22"/>
          <w:szCs w:val="22"/>
        </w:rPr>
        <w:t xml:space="preserve">LIC. FERNANDO CABALLERO </w:t>
      </w:r>
      <w:proofErr w:type="gramStart"/>
      <w:r w:rsidRPr="00640123">
        <w:rPr>
          <w:rFonts w:ascii="Palatino Linotype" w:hAnsi="Palatino Linotype" w:cs="Arial"/>
          <w:i/>
          <w:sz w:val="22"/>
          <w:szCs w:val="22"/>
        </w:rPr>
        <w:t xml:space="preserve">NUÑEZ </w:t>
      </w:r>
      <w:r w:rsidR="002713DB" w:rsidRPr="00640123">
        <w:rPr>
          <w:rFonts w:ascii="Palatino Linotype" w:hAnsi="Palatino Linotype" w:cs="Arial"/>
          <w:i/>
          <w:sz w:val="22"/>
        </w:rPr>
        <w:t>…</w:t>
      </w:r>
      <w:proofErr w:type="gramEnd"/>
      <w:r w:rsidR="002713DB" w:rsidRPr="00640123">
        <w:rPr>
          <w:rFonts w:ascii="Palatino Linotype" w:hAnsi="Palatino Linotype" w:cs="Arial"/>
          <w:i/>
          <w:sz w:val="22"/>
        </w:rPr>
        <w:t xml:space="preserve">” </w:t>
      </w:r>
      <w:r w:rsidR="00654828" w:rsidRPr="00640123">
        <w:rPr>
          <w:rFonts w:ascii="Palatino Linotype" w:hAnsi="Palatino Linotype"/>
          <w:sz w:val="22"/>
        </w:rPr>
        <w:t>(Sic)</w:t>
      </w:r>
    </w:p>
    <w:p w:rsidR="008B68D8" w:rsidRPr="00640123" w:rsidRDefault="002936AB" w:rsidP="008B68D8">
      <w:pPr>
        <w:pStyle w:val="Prrafodelista"/>
        <w:tabs>
          <w:tab w:val="left" w:pos="567"/>
        </w:tabs>
        <w:spacing w:before="240" w:after="240" w:line="360" w:lineRule="auto"/>
        <w:ind w:left="0"/>
        <w:jc w:val="both"/>
        <w:rPr>
          <w:rFonts w:ascii="Palatino Linotype" w:hAnsi="Palatino Linotype" w:cs="Arial"/>
        </w:rPr>
      </w:pPr>
      <w:r w:rsidRPr="00640123">
        <w:rPr>
          <w:rFonts w:ascii="Palatino Linotype" w:hAnsi="Palatino Linotype" w:cs="Arial"/>
        </w:rPr>
        <w:t xml:space="preserve">Asimismo, </w:t>
      </w:r>
      <w:r w:rsidRPr="00640123">
        <w:rPr>
          <w:rFonts w:ascii="Palatino Linotype" w:hAnsi="Palatino Linotype" w:cs="Arial"/>
          <w:b/>
        </w:rPr>
        <w:t>EL SUJETO OBLIGADO</w:t>
      </w:r>
      <w:r w:rsidRPr="00640123">
        <w:rPr>
          <w:rFonts w:ascii="Palatino Linotype" w:hAnsi="Palatino Linotype" w:cs="Arial"/>
        </w:rPr>
        <w:t xml:space="preserve"> adjuntó </w:t>
      </w:r>
      <w:r w:rsidR="005D4E65" w:rsidRPr="00640123">
        <w:rPr>
          <w:rFonts w:ascii="Palatino Linotype" w:hAnsi="Palatino Linotype" w:cs="Arial"/>
        </w:rPr>
        <w:t>e</w:t>
      </w:r>
      <w:r w:rsidRPr="00640123">
        <w:rPr>
          <w:rFonts w:ascii="Palatino Linotype" w:hAnsi="Palatino Linotype" w:cs="Arial"/>
        </w:rPr>
        <w:t>l</w:t>
      </w:r>
      <w:r w:rsidRPr="00640123">
        <w:rPr>
          <w:rFonts w:ascii="Palatino Linotype" w:hAnsi="Palatino Linotype"/>
        </w:rPr>
        <w:t xml:space="preserve"> archivo electrónico denominado</w:t>
      </w:r>
      <w:r w:rsidRPr="00640123">
        <w:rPr>
          <w:rFonts w:ascii="Palatino Linotype" w:hAnsi="Palatino Linotype"/>
          <w:b/>
          <w:bCs/>
          <w:i/>
        </w:rPr>
        <w:t xml:space="preserve"> </w:t>
      </w:r>
      <w:r w:rsidR="00AB60F0" w:rsidRPr="00640123">
        <w:rPr>
          <w:rFonts w:ascii="Palatino Linotype" w:hAnsi="Palatino Linotype"/>
          <w:b/>
          <w:bCs/>
          <w:i/>
        </w:rPr>
        <w:t>292.pdf</w:t>
      </w:r>
      <w:r w:rsidRPr="00640123">
        <w:rPr>
          <w:rFonts w:ascii="Palatino Linotype" w:hAnsi="Palatino Linotype" w:cs="Arial"/>
        </w:rPr>
        <w:t xml:space="preserve">, </w:t>
      </w:r>
      <w:r w:rsidR="0014524D" w:rsidRPr="00640123">
        <w:rPr>
          <w:rFonts w:ascii="Palatino Linotype" w:hAnsi="Palatino Linotype" w:cs="Arial"/>
        </w:rPr>
        <w:t xml:space="preserve">cuyo contenido </w:t>
      </w:r>
      <w:r w:rsidRPr="00640123">
        <w:rPr>
          <w:rFonts w:ascii="Palatino Linotype" w:hAnsi="Palatino Linotype" w:cs="Arial"/>
        </w:rPr>
        <w:t xml:space="preserve">se inserta </w:t>
      </w:r>
      <w:r w:rsidR="008B68D8" w:rsidRPr="00640123">
        <w:rPr>
          <w:rFonts w:ascii="Palatino Linotype" w:hAnsi="Palatino Linotype" w:cs="Arial"/>
        </w:rPr>
        <w:t>a continuación:</w:t>
      </w:r>
      <w:r w:rsidR="005D4E65" w:rsidRPr="00640123">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AB60F0" w:rsidRPr="00640123">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5D4E65" w:rsidRPr="00640123" w:rsidRDefault="00D46AB7" w:rsidP="002170A8">
      <w:pPr>
        <w:pStyle w:val="Prrafodelista"/>
        <w:tabs>
          <w:tab w:val="left" w:pos="567"/>
        </w:tabs>
        <w:ind w:left="0"/>
        <w:jc w:val="center"/>
        <w:rPr>
          <w:rFonts w:ascii="Palatino Linotype" w:hAnsi="Palatino Linotype"/>
          <w:bCs/>
        </w:rPr>
      </w:pPr>
      <w:r>
        <w:rPr>
          <w:noProof/>
          <w:lang w:eastAsia="es-MX"/>
        </w:rPr>
        <w:lastRenderedPageBreak/>
        <w:drawing>
          <wp:inline distT="0" distB="0" distL="0" distR="0" wp14:anchorId="7AB51F74" wp14:editId="12761E09">
            <wp:extent cx="5405777" cy="6277970"/>
            <wp:effectExtent l="0" t="0" r="444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4109" cy="6287647"/>
                    </a:xfrm>
                    <a:prstGeom prst="rect">
                      <a:avLst/>
                    </a:prstGeom>
                  </pic:spPr>
                </pic:pic>
              </a:graphicData>
            </a:graphic>
          </wp:inline>
        </w:drawing>
      </w:r>
    </w:p>
    <w:p w:rsidR="00166DEF" w:rsidRPr="00640123" w:rsidRDefault="00D73FD7"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640123">
        <w:rPr>
          <w:rFonts w:ascii="Palatino Linotype" w:hAnsi="Palatino Linotype" w:cs="Arial"/>
        </w:rPr>
        <w:t>Inconforme</w:t>
      </w:r>
      <w:r w:rsidR="00D730A4" w:rsidRPr="00640123">
        <w:rPr>
          <w:rFonts w:ascii="Palatino Linotype" w:hAnsi="Palatino Linotype"/>
        </w:rPr>
        <w:t xml:space="preserve"> </w:t>
      </w:r>
      <w:r w:rsidRPr="00640123">
        <w:rPr>
          <w:rFonts w:ascii="Palatino Linotype" w:hAnsi="Palatino Linotype"/>
        </w:rPr>
        <w:t>con</w:t>
      </w:r>
      <w:r w:rsidR="00D730A4" w:rsidRPr="00640123">
        <w:rPr>
          <w:rFonts w:ascii="Palatino Linotype" w:hAnsi="Palatino Linotype"/>
        </w:rPr>
        <w:t xml:space="preserve"> </w:t>
      </w:r>
      <w:r w:rsidRPr="00640123">
        <w:rPr>
          <w:rFonts w:ascii="Palatino Linotype" w:hAnsi="Palatino Linotype"/>
        </w:rPr>
        <w:t>la</w:t>
      </w:r>
      <w:r w:rsidR="00D730A4" w:rsidRPr="00640123">
        <w:rPr>
          <w:rFonts w:ascii="Palatino Linotype" w:hAnsi="Palatino Linotype"/>
        </w:rPr>
        <w:t xml:space="preserve"> </w:t>
      </w:r>
      <w:r w:rsidRPr="00640123">
        <w:rPr>
          <w:rFonts w:ascii="Palatino Linotype" w:hAnsi="Palatino Linotype" w:cs="Arial"/>
        </w:rPr>
        <w:t>respuesta</w:t>
      </w:r>
      <w:r w:rsidR="00D730A4" w:rsidRPr="00640123">
        <w:rPr>
          <w:rFonts w:ascii="Palatino Linotype" w:hAnsi="Palatino Linotype" w:cs="Arial"/>
        </w:rPr>
        <w:t xml:space="preserve"> </w:t>
      </w:r>
      <w:r w:rsidRPr="00640123">
        <w:rPr>
          <w:rFonts w:ascii="Palatino Linotype" w:hAnsi="Palatino Linotype"/>
        </w:rPr>
        <w:t>del</w:t>
      </w:r>
      <w:r w:rsidR="00D730A4" w:rsidRPr="00640123">
        <w:rPr>
          <w:rFonts w:ascii="Palatino Linotype" w:hAnsi="Palatino Linotype"/>
        </w:rPr>
        <w:t xml:space="preserve"> </w:t>
      </w:r>
      <w:r w:rsidRPr="00640123">
        <w:rPr>
          <w:rFonts w:ascii="Palatino Linotype" w:hAnsi="Palatino Linotype"/>
          <w:b/>
        </w:rPr>
        <w:t>SUJETO</w:t>
      </w:r>
      <w:r w:rsidR="00D730A4" w:rsidRPr="00640123">
        <w:rPr>
          <w:rFonts w:ascii="Palatino Linotype" w:hAnsi="Palatino Linotype"/>
          <w:b/>
        </w:rPr>
        <w:t xml:space="preserve"> </w:t>
      </w:r>
      <w:r w:rsidRPr="00640123">
        <w:rPr>
          <w:rFonts w:ascii="Palatino Linotype" w:hAnsi="Palatino Linotype"/>
          <w:b/>
        </w:rPr>
        <w:t>OBLIGADO</w:t>
      </w:r>
      <w:r w:rsidRPr="00640123">
        <w:rPr>
          <w:rFonts w:ascii="Palatino Linotype" w:hAnsi="Palatino Linotype"/>
        </w:rPr>
        <w:t>,</w:t>
      </w:r>
      <w:r w:rsidR="00D730A4" w:rsidRPr="00640123">
        <w:rPr>
          <w:rFonts w:ascii="Palatino Linotype" w:hAnsi="Palatino Linotype"/>
        </w:rPr>
        <w:t xml:space="preserve"> </w:t>
      </w:r>
      <w:r w:rsidRPr="00640123">
        <w:rPr>
          <w:rFonts w:ascii="Palatino Linotype" w:hAnsi="Palatino Linotype"/>
        </w:rPr>
        <w:t>el</w:t>
      </w:r>
      <w:r w:rsidR="00D730A4" w:rsidRPr="00640123">
        <w:rPr>
          <w:rFonts w:ascii="Palatino Linotype" w:hAnsi="Palatino Linotype"/>
        </w:rPr>
        <w:t xml:space="preserve"> </w:t>
      </w:r>
      <w:r w:rsidR="000D03CA" w:rsidRPr="00640123">
        <w:rPr>
          <w:rFonts w:ascii="Palatino Linotype" w:hAnsi="Palatino Linotype" w:cs="Arial"/>
        </w:rPr>
        <w:t>trece</w:t>
      </w:r>
      <w:r w:rsidR="00166DEF" w:rsidRPr="00640123">
        <w:rPr>
          <w:rFonts w:ascii="Palatino Linotype" w:hAnsi="Palatino Linotype" w:cs="Arial"/>
        </w:rPr>
        <w:t xml:space="preserve"> </w:t>
      </w:r>
      <w:r w:rsidR="006271B3" w:rsidRPr="00640123">
        <w:rPr>
          <w:rFonts w:ascii="Palatino Linotype" w:hAnsi="Palatino Linotype"/>
        </w:rPr>
        <w:t xml:space="preserve">de </w:t>
      </w:r>
      <w:r w:rsidR="000D03CA" w:rsidRPr="00640123">
        <w:rPr>
          <w:rFonts w:ascii="Palatino Linotype" w:hAnsi="Palatino Linotype"/>
        </w:rPr>
        <w:t>agosto</w:t>
      </w:r>
      <w:r w:rsidR="006271B3" w:rsidRPr="00640123">
        <w:rPr>
          <w:rFonts w:ascii="Palatino Linotype" w:hAnsi="Palatino Linotype"/>
        </w:rPr>
        <w:t xml:space="preserve"> de dos mil </w:t>
      </w:r>
      <w:r w:rsidR="006271B3" w:rsidRPr="00640123">
        <w:rPr>
          <w:rFonts w:ascii="Palatino Linotype" w:hAnsi="Palatino Linotype" w:cs="Arial"/>
        </w:rPr>
        <w:t>dieci</w:t>
      </w:r>
      <w:r w:rsidR="00166DEF" w:rsidRPr="00640123">
        <w:rPr>
          <w:rFonts w:ascii="Palatino Linotype" w:hAnsi="Palatino Linotype" w:cs="Arial"/>
        </w:rPr>
        <w:t>ocho</w:t>
      </w:r>
      <w:r w:rsidR="00406744" w:rsidRPr="00640123">
        <w:rPr>
          <w:rFonts w:ascii="Palatino Linotype" w:hAnsi="Palatino Linotype"/>
        </w:rPr>
        <w:t xml:space="preserve">, </w:t>
      </w:r>
      <w:r w:rsidR="004D5150" w:rsidRPr="00640123">
        <w:rPr>
          <w:rFonts w:ascii="Palatino Linotype" w:hAnsi="Palatino Linotype" w:cs="Arial"/>
          <w:b/>
        </w:rPr>
        <w:t>EL RECURRENTE</w:t>
      </w:r>
      <w:r w:rsidR="00406744" w:rsidRPr="00640123">
        <w:rPr>
          <w:rFonts w:ascii="Palatino Linotype" w:hAnsi="Palatino Linotype"/>
        </w:rPr>
        <w:t xml:space="preserve"> mediante </w:t>
      </w:r>
      <w:r w:rsidR="00406744" w:rsidRPr="00640123">
        <w:rPr>
          <w:rFonts w:ascii="Palatino Linotype" w:hAnsi="Palatino Linotype"/>
          <w:b/>
        </w:rPr>
        <w:t xml:space="preserve">EL SAIMEX </w:t>
      </w:r>
      <w:r w:rsidR="00406744" w:rsidRPr="00640123">
        <w:rPr>
          <w:rFonts w:ascii="Palatino Linotype" w:hAnsi="Palatino Linotype"/>
        </w:rPr>
        <w:t xml:space="preserve">interpuso el recurso de revisión objeto del </w:t>
      </w:r>
      <w:r w:rsidR="00406744" w:rsidRPr="00640123">
        <w:rPr>
          <w:rFonts w:ascii="Palatino Linotype" w:hAnsi="Palatino Linotype" w:cs="Arial"/>
        </w:rPr>
        <w:t>presente</w:t>
      </w:r>
      <w:r w:rsidR="00406744" w:rsidRPr="00640123">
        <w:rPr>
          <w:rFonts w:ascii="Palatino Linotype" w:hAnsi="Palatino Linotype"/>
        </w:rPr>
        <w:t xml:space="preserve"> estudio</w:t>
      </w:r>
      <w:r w:rsidR="006271B3" w:rsidRPr="00640123">
        <w:rPr>
          <w:rFonts w:ascii="Palatino Linotype" w:hAnsi="Palatino Linotype"/>
        </w:rPr>
        <w:t>,</w:t>
      </w:r>
      <w:r w:rsidR="00406744" w:rsidRPr="00640123">
        <w:rPr>
          <w:rFonts w:ascii="Palatino Linotype" w:hAnsi="Palatino Linotype"/>
        </w:rPr>
        <w:t xml:space="preserve"> al que se le asignó el </w:t>
      </w:r>
      <w:r w:rsidR="00406744" w:rsidRPr="00640123">
        <w:rPr>
          <w:rFonts w:ascii="Palatino Linotype" w:hAnsi="Palatino Linotype" w:cs="Arial"/>
        </w:rPr>
        <w:t>número</w:t>
      </w:r>
      <w:r w:rsidR="00D041DB" w:rsidRPr="00640123">
        <w:rPr>
          <w:rFonts w:ascii="Palatino Linotype" w:hAnsi="Palatino Linotype" w:cs="Arial"/>
        </w:rPr>
        <w:t xml:space="preserve"> </w:t>
      </w:r>
      <w:r w:rsidR="00A003E7" w:rsidRPr="00640123">
        <w:rPr>
          <w:rFonts w:ascii="Palatino Linotype" w:hAnsi="Palatino Linotype" w:cs="Arial"/>
          <w:b/>
          <w:bCs/>
          <w:lang w:val="es-ES_tradnl"/>
        </w:rPr>
        <w:t>02866/INFOEM/IP/RR/2018</w:t>
      </w:r>
      <w:r w:rsidRPr="00640123">
        <w:rPr>
          <w:rFonts w:ascii="Palatino Linotype" w:hAnsi="Palatino Linotype" w:cs="Arial"/>
        </w:rPr>
        <w:t>,</w:t>
      </w:r>
      <w:r w:rsidR="00166DEF" w:rsidRPr="00640123">
        <w:rPr>
          <w:rFonts w:ascii="Palatino Linotype" w:hAnsi="Palatino Linotype" w:cs="Arial"/>
        </w:rPr>
        <w:t xml:space="preserve"> en el que señaló como acto impugnado, lo siguiente:</w:t>
      </w:r>
    </w:p>
    <w:p w:rsidR="00166DEF" w:rsidRPr="00640123" w:rsidRDefault="00166DEF" w:rsidP="000D03CA">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lastRenderedPageBreak/>
        <w:t>“</w:t>
      </w:r>
      <w:r w:rsidR="000D03CA" w:rsidRPr="00640123">
        <w:rPr>
          <w:rFonts w:ascii="Palatino Linotype" w:hAnsi="Palatino Linotype" w:cs="Arial"/>
          <w:i/>
          <w:sz w:val="22"/>
          <w:szCs w:val="22"/>
          <w:lang w:eastAsia="es-MX"/>
        </w:rPr>
        <w:t>Impugno la respuesta del gobierno de Ecatepec a la solicitud de información 00292/ECATEPEC/IP/2018</w:t>
      </w:r>
      <w:r w:rsidRPr="00640123">
        <w:rPr>
          <w:rFonts w:ascii="Palatino Linotype" w:hAnsi="Palatino Linotype" w:cs="Arial"/>
          <w:i/>
          <w:sz w:val="22"/>
          <w:szCs w:val="22"/>
          <w:lang w:eastAsia="es-MX"/>
        </w:rPr>
        <w:t>” (Sic)</w:t>
      </w:r>
    </w:p>
    <w:p w:rsidR="00166DEF" w:rsidRPr="00640123" w:rsidRDefault="00166DEF" w:rsidP="00166DEF">
      <w:pPr>
        <w:pStyle w:val="Prrafodelista"/>
        <w:spacing w:before="200" w:after="200" w:line="360" w:lineRule="auto"/>
        <w:ind w:left="0"/>
        <w:jc w:val="both"/>
        <w:rPr>
          <w:rFonts w:ascii="Palatino Linotype" w:hAnsi="Palatino Linotype"/>
        </w:rPr>
      </w:pPr>
      <w:r w:rsidRPr="00640123">
        <w:rPr>
          <w:rFonts w:ascii="Palatino Linotype" w:hAnsi="Palatino Linotype" w:cs="Arial"/>
        </w:rPr>
        <w:t>Asimismo</w:t>
      </w:r>
      <w:r w:rsidRPr="00640123">
        <w:rPr>
          <w:rFonts w:ascii="Palatino Linotype" w:hAnsi="Palatino Linotype"/>
        </w:rPr>
        <w:t xml:space="preserve">, </w:t>
      </w:r>
      <w:r w:rsidR="004D5150" w:rsidRPr="00640123">
        <w:rPr>
          <w:rFonts w:ascii="Palatino Linotype" w:hAnsi="Palatino Linotype" w:cs="Arial"/>
          <w:b/>
        </w:rPr>
        <w:t>EL RECURRENTE</w:t>
      </w:r>
      <w:r w:rsidR="00BA43F2" w:rsidRPr="00640123">
        <w:rPr>
          <w:rFonts w:ascii="Palatino Linotype" w:hAnsi="Palatino Linotype" w:cs="Arial"/>
          <w:b/>
        </w:rPr>
        <w:t xml:space="preserve"> </w:t>
      </w:r>
      <w:r w:rsidRPr="00640123">
        <w:rPr>
          <w:rFonts w:ascii="Palatino Linotype" w:hAnsi="Palatino Linotype"/>
        </w:rPr>
        <w:t xml:space="preserve">indicó como razones o motivos de inconformidad: </w:t>
      </w:r>
    </w:p>
    <w:p w:rsidR="00490E74" w:rsidRPr="00640123" w:rsidRDefault="00166DEF" w:rsidP="00722ED1">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pacing w:val="-6"/>
          <w:sz w:val="22"/>
          <w:lang w:eastAsia="es-MX"/>
        </w:rPr>
        <w:t>“</w:t>
      </w:r>
      <w:r w:rsidR="00490E74" w:rsidRPr="00640123">
        <w:rPr>
          <w:rFonts w:ascii="Palatino Linotype" w:hAnsi="Palatino Linotype" w:cs="Arial"/>
          <w:i/>
          <w:sz w:val="22"/>
          <w:szCs w:val="22"/>
          <w:lang w:eastAsia="es-MX"/>
        </w:rPr>
        <w:t>El gobierno municipal no entregó la información solicitada a pesar de contar con ella, ya que en una gaceta informativa llamada "Soy Ecatepec" de agosto de 2014 en la página 13, se hace referencia a la aeronave de la cual se solicita información y se publican fotografías, dice de manera textual "El helicóptero Bell-407, entró en operación en el municipio de Ecatepec y sus alrededores desde el 7 de marzo del presente año, volando a la semana 8 horas, dando un total de 184 horas hasta la fecha, logrando con ello el aseguramiento de 23 presuntos delincuentes, entre los que destacan la detención de dos sujetos responsables del robo a mano armada, en una tienda departamental ubicada en avenida Morelos en la colonia San Cristóbal Centro: acciones contundentes en materia de seguridad que brindan a los ciudadanos un municipio tranquilo".</w:t>
      </w:r>
    </w:p>
    <w:p w:rsidR="00490E74" w:rsidRPr="00640123" w:rsidRDefault="00490E74" w:rsidP="00722ED1">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Aquí la liga del citado documento http://www.ecatepec.gob.mx/ soy%20ecatepec%20agosto%20PDF.pdf La nota está firmada por </w:t>
      </w:r>
      <w:r w:rsidR="000A3DF4">
        <w:rPr>
          <w:rFonts w:ascii="Palatino Linotype" w:hAnsi="Palatino Linotype" w:cs="Arial"/>
          <w:i/>
          <w:sz w:val="22"/>
          <w:szCs w:val="22"/>
          <w:lang w:eastAsia="es-MX"/>
        </w:rPr>
        <w:t>XXXXXXX</w:t>
      </w:r>
      <w:r w:rsidRPr="00640123">
        <w:rPr>
          <w:rFonts w:ascii="Palatino Linotype" w:hAnsi="Palatino Linotype" w:cs="Arial"/>
          <w:i/>
          <w:sz w:val="22"/>
          <w:szCs w:val="22"/>
          <w:lang w:eastAsia="es-MX"/>
        </w:rPr>
        <w:t xml:space="preserve"> </w:t>
      </w:r>
      <w:r w:rsidR="000A3DF4">
        <w:rPr>
          <w:rFonts w:ascii="Palatino Linotype" w:hAnsi="Palatino Linotype" w:cs="Arial"/>
          <w:i/>
          <w:sz w:val="22"/>
          <w:szCs w:val="22"/>
          <w:lang w:eastAsia="es-MX"/>
        </w:rPr>
        <w:t>XXXXXX</w:t>
      </w:r>
      <w:r w:rsidRPr="00640123">
        <w:rPr>
          <w:rFonts w:ascii="Palatino Linotype" w:hAnsi="Palatino Linotype" w:cs="Arial"/>
          <w:i/>
          <w:sz w:val="22"/>
          <w:szCs w:val="22"/>
          <w:lang w:eastAsia="es-MX"/>
        </w:rPr>
        <w:t xml:space="preserve">, quien laboró en la Coordinación de Comunicación Social de Ecatepec </w:t>
      </w:r>
    </w:p>
    <w:p w:rsidR="00166DEF" w:rsidRPr="00640123" w:rsidRDefault="00490E74" w:rsidP="00722ED1">
      <w:pPr>
        <w:spacing w:before="120" w:after="120"/>
        <w:ind w:left="709" w:right="709"/>
        <w:jc w:val="both"/>
        <w:rPr>
          <w:rFonts w:ascii="Palatino Linotype" w:hAnsi="Palatino Linotype" w:cs="Arial"/>
          <w:spacing w:val="-6"/>
          <w:sz w:val="22"/>
          <w:lang w:eastAsia="es-MX"/>
        </w:rPr>
      </w:pPr>
      <w:r w:rsidRPr="00640123">
        <w:rPr>
          <w:rFonts w:ascii="Palatino Linotype" w:hAnsi="Palatino Linotype" w:cs="Arial"/>
          <w:i/>
          <w:sz w:val="22"/>
          <w:szCs w:val="22"/>
          <w:lang w:eastAsia="es-MX"/>
        </w:rPr>
        <w:t>El gobierno municipal asegura que no es el "sujeto obligado", y en el caso de no serlo, tampoco brinda orientación en caso de no ser el poseedor de a quien formular la solicitud sobre un helicóptero que utilizó la autoridad local.</w:t>
      </w:r>
      <w:r w:rsidR="004E5DEF" w:rsidRPr="00640123">
        <w:rPr>
          <w:rFonts w:ascii="Palatino Linotype" w:hAnsi="Palatino Linotype" w:cs="Arial"/>
          <w:i/>
          <w:sz w:val="22"/>
          <w:szCs w:val="22"/>
          <w:lang w:eastAsia="es-MX"/>
        </w:rPr>
        <w:t>”</w:t>
      </w:r>
      <w:r w:rsidR="00166DEF" w:rsidRPr="00640123">
        <w:rPr>
          <w:rFonts w:ascii="Palatino Linotype" w:hAnsi="Palatino Linotype" w:cs="Arial"/>
          <w:i/>
          <w:spacing w:val="-6"/>
          <w:sz w:val="22"/>
          <w:lang w:eastAsia="es-MX"/>
        </w:rPr>
        <w:t xml:space="preserve"> </w:t>
      </w:r>
      <w:r w:rsidR="00166DEF" w:rsidRPr="00640123">
        <w:rPr>
          <w:rFonts w:ascii="Palatino Linotype" w:hAnsi="Palatino Linotype" w:cs="Arial"/>
          <w:spacing w:val="-6"/>
          <w:sz w:val="22"/>
          <w:lang w:eastAsia="es-MX"/>
        </w:rPr>
        <w:t>(Sic)</w:t>
      </w:r>
    </w:p>
    <w:p w:rsidR="00490E74" w:rsidRPr="00640123" w:rsidRDefault="00490E74" w:rsidP="00234ED7">
      <w:pPr>
        <w:pStyle w:val="Prrafodelista"/>
        <w:tabs>
          <w:tab w:val="left" w:pos="567"/>
        </w:tabs>
        <w:spacing w:before="240" w:after="120" w:line="360" w:lineRule="auto"/>
        <w:ind w:left="0"/>
        <w:jc w:val="both"/>
        <w:rPr>
          <w:rFonts w:ascii="Palatino Linotype" w:hAnsi="Palatino Linotype" w:cs="Arial"/>
        </w:rPr>
      </w:pPr>
      <w:r w:rsidRPr="00640123">
        <w:rPr>
          <w:rFonts w:ascii="Palatino Linotype" w:hAnsi="Palatino Linotype" w:cs="Arial"/>
        </w:rPr>
        <w:t xml:space="preserve">Asimismo, </w:t>
      </w:r>
      <w:r w:rsidRPr="00640123">
        <w:rPr>
          <w:rFonts w:ascii="Palatino Linotype" w:hAnsi="Palatino Linotype" w:cs="Arial"/>
          <w:b/>
        </w:rPr>
        <w:t xml:space="preserve">EL RECURRENTE </w:t>
      </w:r>
      <w:r w:rsidRPr="00640123">
        <w:rPr>
          <w:rFonts w:ascii="Palatino Linotype" w:hAnsi="Palatino Linotype" w:cs="Arial"/>
        </w:rPr>
        <w:t>adjuntó el</w:t>
      </w:r>
      <w:r w:rsidRPr="00640123">
        <w:rPr>
          <w:rFonts w:ascii="Palatino Linotype" w:hAnsi="Palatino Linotype"/>
        </w:rPr>
        <w:t xml:space="preserve"> archivo electrónico denominado</w:t>
      </w:r>
      <w:r w:rsidRPr="00640123">
        <w:rPr>
          <w:rFonts w:ascii="Palatino Linotype" w:hAnsi="Palatino Linotype"/>
          <w:b/>
          <w:bCs/>
          <w:i/>
        </w:rPr>
        <w:t xml:space="preserve"> soy </w:t>
      </w:r>
      <w:proofErr w:type="spellStart"/>
      <w:r w:rsidRPr="00640123">
        <w:rPr>
          <w:rFonts w:ascii="Palatino Linotype" w:hAnsi="Palatino Linotype"/>
          <w:b/>
          <w:bCs/>
          <w:i/>
        </w:rPr>
        <w:t>ecatepec</w:t>
      </w:r>
      <w:proofErr w:type="spellEnd"/>
      <w:r w:rsidRPr="00640123">
        <w:rPr>
          <w:rFonts w:ascii="Palatino Linotype" w:hAnsi="Palatino Linotype"/>
          <w:b/>
          <w:bCs/>
          <w:i/>
        </w:rPr>
        <w:t xml:space="preserve"> agosto PDF.pdf</w:t>
      </w:r>
      <w:r w:rsidRPr="00640123">
        <w:rPr>
          <w:rFonts w:ascii="Palatino Linotype" w:hAnsi="Palatino Linotype" w:cs="Arial"/>
        </w:rPr>
        <w:t xml:space="preserve">, </w:t>
      </w:r>
      <w:r w:rsidR="00992C97" w:rsidRPr="00640123">
        <w:rPr>
          <w:rFonts w:ascii="Palatino Linotype" w:hAnsi="Palatino Linotype" w:cs="Arial"/>
        </w:rPr>
        <w:t xml:space="preserve">del cual se inserta únicamente el rubro de la página 1 y 13, en razón de las referencias aludidas por </w:t>
      </w:r>
      <w:r w:rsidR="0007434D" w:rsidRPr="00640123">
        <w:rPr>
          <w:rFonts w:ascii="Palatino Linotype" w:hAnsi="Palatino Linotype" w:cs="Arial"/>
          <w:b/>
        </w:rPr>
        <w:t>EL</w:t>
      </w:r>
      <w:r w:rsidR="00992C97" w:rsidRPr="00640123">
        <w:rPr>
          <w:rFonts w:ascii="Palatino Linotype" w:hAnsi="Palatino Linotype" w:cs="Arial"/>
          <w:b/>
        </w:rPr>
        <w:t xml:space="preserve"> RECURRENTE</w:t>
      </w:r>
      <w:r w:rsidR="00992C97" w:rsidRPr="00640123">
        <w:rPr>
          <w:rFonts w:ascii="Palatino Linotype" w:hAnsi="Palatino Linotype" w:cs="Arial"/>
        </w:rPr>
        <w:t xml:space="preserve"> en sus razones o motivos de inconformidad</w:t>
      </w:r>
      <w:r w:rsidRPr="00640123">
        <w:rPr>
          <w:rFonts w:ascii="Palatino Linotype" w:hAnsi="Palatino Linotype" w:cs="Arial"/>
        </w:rPr>
        <w:t>:</w:t>
      </w:r>
    </w:p>
    <w:p w:rsidR="00992C97" w:rsidRPr="00640123" w:rsidRDefault="00992C97" w:rsidP="00992C97">
      <w:pPr>
        <w:pStyle w:val="Prrafodelista"/>
        <w:tabs>
          <w:tab w:val="left" w:pos="567"/>
        </w:tabs>
        <w:ind w:left="0"/>
        <w:jc w:val="center"/>
        <w:rPr>
          <w:rFonts w:ascii="Palatino Linotype" w:hAnsi="Palatino Linotype" w:cs="Arial"/>
        </w:rPr>
      </w:pPr>
      <w:r w:rsidRPr="00640123">
        <w:rPr>
          <w:noProof/>
          <w:lang w:eastAsia="es-MX"/>
        </w:rPr>
        <w:drawing>
          <wp:inline distT="0" distB="0" distL="0" distR="0" wp14:anchorId="71BF18A8" wp14:editId="6EA8FD70">
            <wp:extent cx="4412774" cy="2032000"/>
            <wp:effectExtent l="0" t="0" r="698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2435" cy="2064077"/>
                    </a:xfrm>
                    <a:prstGeom prst="rect">
                      <a:avLst/>
                    </a:prstGeom>
                  </pic:spPr>
                </pic:pic>
              </a:graphicData>
            </a:graphic>
          </wp:inline>
        </w:drawing>
      </w:r>
    </w:p>
    <w:p w:rsidR="00992C97" w:rsidRPr="00640123" w:rsidRDefault="00992C97" w:rsidP="00992C97">
      <w:pPr>
        <w:pStyle w:val="Prrafodelista"/>
        <w:tabs>
          <w:tab w:val="left" w:pos="567"/>
        </w:tabs>
        <w:ind w:left="0"/>
        <w:jc w:val="center"/>
        <w:rPr>
          <w:rFonts w:ascii="Palatino Linotype" w:hAnsi="Palatino Linotype" w:cs="Arial"/>
          <w:spacing w:val="-6"/>
          <w:sz w:val="22"/>
          <w:lang w:eastAsia="es-MX"/>
        </w:rPr>
      </w:pPr>
      <w:r w:rsidRPr="00640123">
        <w:rPr>
          <w:noProof/>
          <w:lang w:eastAsia="es-MX"/>
        </w:rPr>
        <w:lastRenderedPageBreak/>
        <w:drawing>
          <wp:inline distT="0" distB="0" distL="0" distR="0" wp14:anchorId="14A4229C" wp14:editId="631CB73F">
            <wp:extent cx="4920718" cy="763592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4477" cy="7688308"/>
                    </a:xfrm>
                    <a:prstGeom prst="rect">
                      <a:avLst/>
                    </a:prstGeom>
                  </pic:spPr>
                </pic:pic>
              </a:graphicData>
            </a:graphic>
          </wp:inline>
        </w:drawing>
      </w:r>
    </w:p>
    <w:p w:rsidR="00D73FD7" w:rsidRPr="00640123" w:rsidRDefault="00234ED7"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lang w:val="es-ES_tradnl"/>
        </w:rPr>
      </w:pPr>
      <w:r w:rsidRPr="00640123">
        <w:rPr>
          <w:rFonts w:ascii="Palatino Linotype" w:hAnsi="Palatino Linotype" w:cs="Arial"/>
        </w:rPr>
        <w:lastRenderedPageBreak/>
        <w:t>E</w:t>
      </w:r>
      <w:r w:rsidR="00D73FD7" w:rsidRPr="00640123">
        <w:rPr>
          <w:rFonts w:ascii="Palatino Linotype" w:hAnsi="Palatino Linotype" w:cs="Arial"/>
        </w:rPr>
        <w:t>l</w:t>
      </w:r>
      <w:r w:rsidR="00D730A4" w:rsidRPr="00640123">
        <w:rPr>
          <w:rFonts w:ascii="Palatino Linotype" w:hAnsi="Palatino Linotype" w:cs="Arial"/>
        </w:rPr>
        <w:t xml:space="preserve"> </w:t>
      </w:r>
      <w:r w:rsidR="00D73FD7" w:rsidRPr="00640123">
        <w:rPr>
          <w:rFonts w:ascii="Palatino Linotype" w:hAnsi="Palatino Linotype" w:cs="Arial"/>
        </w:rPr>
        <w:t>recurso</w:t>
      </w:r>
      <w:r w:rsidR="00D730A4" w:rsidRPr="00640123">
        <w:rPr>
          <w:rFonts w:ascii="Palatino Linotype" w:hAnsi="Palatino Linotype" w:cs="Arial"/>
        </w:rPr>
        <w:t xml:space="preserve"> </w:t>
      </w:r>
      <w:r w:rsidR="00D73FD7" w:rsidRPr="00640123">
        <w:rPr>
          <w:rFonts w:ascii="Palatino Linotype" w:hAnsi="Palatino Linotype" w:cs="Arial"/>
        </w:rPr>
        <w:t>de</w:t>
      </w:r>
      <w:r w:rsidR="00D730A4" w:rsidRPr="00640123">
        <w:rPr>
          <w:rFonts w:ascii="Palatino Linotype" w:hAnsi="Palatino Linotype" w:cs="Arial"/>
        </w:rPr>
        <w:t xml:space="preserve"> </w:t>
      </w:r>
      <w:r w:rsidR="00D73FD7" w:rsidRPr="00640123">
        <w:rPr>
          <w:rFonts w:ascii="Palatino Linotype" w:hAnsi="Palatino Linotype" w:cs="Arial"/>
        </w:rPr>
        <w:t>que</w:t>
      </w:r>
      <w:r w:rsidR="00D730A4" w:rsidRPr="00640123">
        <w:rPr>
          <w:rFonts w:ascii="Palatino Linotype" w:hAnsi="Palatino Linotype" w:cs="Arial"/>
        </w:rPr>
        <w:t xml:space="preserve"> </w:t>
      </w:r>
      <w:r w:rsidR="00D73FD7" w:rsidRPr="00640123">
        <w:rPr>
          <w:rFonts w:ascii="Palatino Linotype" w:hAnsi="Palatino Linotype" w:cs="Arial"/>
        </w:rPr>
        <w:t>se</w:t>
      </w:r>
      <w:r w:rsidR="00D730A4" w:rsidRPr="00640123">
        <w:rPr>
          <w:rFonts w:ascii="Palatino Linotype" w:hAnsi="Palatino Linotype" w:cs="Arial"/>
        </w:rPr>
        <w:t xml:space="preserve"> </w:t>
      </w:r>
      <w:r w:rsidR="00D73FD7" w:rsidRPr="00640123">
        <w:rPr>
          <w:rFonts w:ascii="Palatino Linotype" w:hAnsi="Palatino Linotype" w:cs="Arial"/>
        </w:rPr>
        <w:t>trata</w:t>
      </w:r>
      <w:r w:rsidR="00D730A4" w:rsidRPr="00640123">
        <w:rPr>
          <w:rFonts w:ascii="Palatino Linotype" w:hAnsi="Palatino Linotype" w:cs="Arial"/>
        </w:rPr>
        <w:t xml:space="preserve"> </w:t>
      </w:r>
      <w:r w:rsidR="00D73FD7" w:rsidRPr="00640123">
        <w:rPr>
          <w:rFonts w:ascii="Palatino Linotype" w:hAnsi="Palatino Linotype" w:cs="Arial"/>
        </w:rPr>
        <w:t>se</w:t>
      </w:r>
      <w:r w:rsidR="00D730A4" w:rsidRPr="00640123">
        <w:rPr>
          <w:rFonts w:ascii="Palatino Linotype" w:hAnsi="Palatino Linotype" w:cs="Arial"/>
        </w:rPr>
        <w:t xml:space="preserve"> </w:t>
      </w:r>
      <w:r w:rsidR="00D73FD7" w:rsidRPr="00640123">
        <w:rPr>
          <w:rFonts w:ascii="Palatino Linotype" w:hAnsi="Palatino Linotype" w:cs="Arial"/>
        </w:rPr>
        <w:t>envió</w:t>
      </w:r>
      <w:r w:rsidR="00D730A4" w:rsidRPr="00640123">
        <w:rPr>
          <w:rFonts w:ascii="Palatino Linotype" w:hAnsi="Palatino Linotype" w:cs="Arial"/>
        </w:rPr>
        <w:t xml:space="preserve"> </w:t>
      </w:r>
      <w:r w:rsidR="00D73FD7" w:rsidRPr="00640123">
        <w:rPr>
          <w:rFonts w:ascii="Palatino Linotype" w:hAnsi="Palatino Linotype" w:cs="Arial"/>
        </w:rPr>
        <w:t>electrónicamente</w:t>
      </w:r>
      <w:r w:rsidR="00D730A4" w:rsidRPr="00640123">
        <w:rPr>
          <w:rFonts w:ascii="Palatino Linotype" w:hAnsi="Palatino Linotype" w:cs="Arial"/>
        </w:rPr>
        <w:t xml:space="preserve"> </w:t>
      </w:r>
      <w:r w:rsidR="00D73FD7" w:rsidRPr="00640123">
        <w:rPr>
          <w:rFonts w:ascii="Palatino Linotype" w:hAnsi="Palatino Linotype" w:cs="Arial"/>
        </w:rPr>
        <w:t>al</w:t>
      </w:r>
      <w:r w:rsidR="00D730A4" w:rsidRPr="00640123">
        <w:rPr>
          <w:rFonts w:ascii="Palatino Linotype" w:hAnsi="Palatino Linotype" w:cs="Arial"/>
        </w:rPr>
        <w:t xml:space="preserve"> </w:t>
      </w:r>
      <w:r w:rsidR="00D73FD7" w:rsidRPr="00640123">
        <w:rPr>
          <w:rFonts w:ascii="Palatino Linotype" w:hAnsi="Palatino Linotype" w:cs="Arial"/>
        </w:rPr>
        <w:t>Instituto</w:t>
      </w:r>
      <w:r w:rsidR="00D730A4" w:rsidRPr="00640123">
        <w:rPr>
          <w:rFonts w:ascii="Palatino Linotype" w:hAnsi="Palatino Linotype" w:cs="Arial"/>
        </w:rPr>
        <w:t xml:space="preserve"> </w:t>
      </w:r>
      <w:r w:rsidR="00D73FD7" w:rsidRPr="00640123">
        <w:rPr>
          <w:rFonts w:ascii="Palatino Linotype" w:hAnsi="Palatino Linotype" w:cs="Arial"/>
        </w:rPr>
        <w:t>de</w:t>
      </w:r>
      <w:r w:rsidR="00D730A4" w:rsidRPr="00640123">
        <w:rPr>
          <w:rFonts w:ascii="Palatino Linotype" w:hAnsi="Palatino Linotype" w:cs="Arial"/>
        </w:rPr>
        <w:t xml:space="preserve"> </w:t>
      </w:r>
      <w:r w:rsidR="00D73FD7" w:rsidRPr="00640123">
        <w:rPr>
          <w:rFonts w:ascii="Palatino Linotype" w:hAnsi="Palatino Linotype" w:cs="Arial"/>
        </w:rPr>
        <w:t>Transparencia,</w:t>
      </w:r>
      <w:r w:rsidR="00D730A4" w:rsidRPr="00640123">
        <w:rPr>
          <w:rFonts w:ascii="Palatino Linotype" w:hAnsi="Palatino Linotype" w:cs="Arial"/>
        </w:rPr>
        <w:t xml:space="preserve"> </w:t>
      </w:r>
      <w:r w:rsidR="00D73FD7" w:rsidRPr="00640123">
        <w:rPr>
          <w:rFonts w:ascii="Palatino Linotype" w:hAnsi="Palatino Linotype" w:cs="Arial"/>
        </w:rPr>
        <w:t>Acceso</w:t>
      </w:r>
      <w:r w:rsidR="00D730A4" w:rsidRPr="00640123">
        <w:rPr>
          <w:rFonts w:ascii="Palatino Linotype" w:hAnsi="Palatino Linotype" w:cs="Arial"/>
        </w:rPr>
        <w:t xml:space="preserve"> </w:t>
      </w:r>
      <w:r w:rsidR="00D73FD7" w:rsidRPr="00640123">
        <w:rPr>
          <w:rFonts w:ascii="Palatino Linotype" w:hAnsi="Palatino Linotype" w:cs="Arial"/>
        </w:rPr>
        <w:t>a</w:t>
      </w:r>
      <w:r w:rsidR="00D730A4" w:rsidRPr="00640123">
        <w:rPr>
          <w:rFonts w:ascii="Palatino Linotype" w:hAnsi="Palatino Linotype" w:cs="Arial"/>
        </w:rPr>
        <w:t xml:space="preserve"> </w:t>
      </w:r>
      <w:r w:rsidR="00D73FD7" w:rsidRPr="00640123">
        <w:rPr>
          <w:rFonts w:ascii="Palatino Linotype" w:hAnsi="Palatino Linotype" w:cs="Arial"/>
        </w:rPr>
        <w:t>la</w:t>
      </w:r>
      <w:r w:rsidR="00D730A4" w:rsidRPr="00640123">
        <w:rPr>
          <w:rFonts w:ascii="Palatino Linotype" w:hAnsi="Palatino Linotype" w:cs="Arial"/>
        </w:rPr>
        <w:t xml:space="preserve"> </w:t>
      </w:r>
      <w:r w:rsidR="00D73FD7" w:rsidRPr="00640123">
        <w:rPr>
          <w:rFonts w:ascii="Palatino Linotype" w:hAnsi="Palatino Linotype" w:cs="Arial"/>
        </w:rPr>
        <w:t>Información</w:t>
      </w:r>
      <w:r w:rsidR="00D730A4" w:rsidRPr="00640123">
        <w:rPr>
          <w:rFonts w:ascii="Palatino Linotype" w:hAnsi="Palatino Linotype" w:cs="Arial"/>
        </w:rPr>
        <w:t xml:space="preserve"> </w:t>
      </w:r>
      <w:r w:rsidR="00D73FD7" w:rsidRPr="00640123">
        <w:rPr>
          <w:rFonts w:ascii="Palatino Linotype" w:hAnsi="Palatino Linotype" w:cs="Arial"/>
        </w:rPr>
        <w:t>Pública</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y</w:t>
      </w:r>
      <w:r w:rsidR="00D730A4" w:rsidRPr="00640123">
        <w:rPr>
          <w:rFonts w:ascii="Palatino Linotype" w:hAnsi="Palatino Linotype" w:cs="Arial"/>
          <w:lang w:val="es-ES_tradnl"/>
        </w:rPr>
        <w:t xml:space="preserve"> </w:t>
      </w:r>
      <w:r w:rsidR="00D73FD7" w:rsidRPr="00640123">
        <w:rPr>
          <w:rFonts w:ascii="Palatino Linotype" w:hAnsi="Palatino Linotype" w:cs="Arial"/>
        </w:rPr>
        <w:t>Protección</w:t>
      </w:r>
      <w:r w:rsidR="00D730A4" w:rsidRPr="00640123">
        <w:rPr>
          <w:rFonts w:ascii="Palatino Linotype" w:hAnsi="Palatino Linotype" w:cs="Arial"/>
          <w:lang w:val="es-ES_tradnl"/>
        </w:rPr>
        <w:t xml:space="preserve"> </w:t>
      </w:r>
      <w:r w:rsidR="00D73FD7" w:rsidRPr="00640123">
        <w:rPr>
          <w:rFonts w:ascii="Palatino Linotype" w:hAnsi="Palatino Linotype" w:cs="Arial"/>
        </w:rPr>
        <w:t>de</w:t>
      </w:r>
      <w:r w:rsidR="00D730A4" w:rsidRPr="00640123">
        <w:rPr>
          <w:rFonts w:ascii="Palatino Linotype" w:hAnsi="Palatino Linotype" w:cs="Arial"/>
          <w:lang w:val="es-ES_tradnl"/>
        </w:rPr>
        <w:t xml:space="preserve"> </w:t>
      </w:r>
      <w:r w:rsidR="00D73FD7" w:rsidRPr="00640123">
        <w:rPr>
          <w:rFonts w:ascii="Palatino Linotype" w:hAnsi="Palatino Linotype"/>
        </w:rPr>
        <w:t>Datos</w:t>
      </w:r>
      <w:r w:rsidR="00D730A4" w:rsidRPr="00640123">
        <w:rPr>
          <w:rFonts w:ascii="Palatino Linotype" w:hAnsi="Palatino Linotype" w:cs="Arial"/>
          <w:lang w:val="es-ES_tradnl"/>
        </w:rPr>
        <w:t xml:space="preserve"> </w:t>
      </w:r>
      <w:r w:rsidR="00D73FD7" w:rsidRPr="00640123">
        <w:rPr>
          <w:rFonts w:ascii="Palatino Linotype" w:hAnsi="Palatino Linotype" w:cs="Arial"/>
        </w:rPr>
        <w:t>Personales</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del</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Estado</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de</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México</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y</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Municipios</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y</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con</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fundamento</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en</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el</w:t>
      </w:r>
      <w:r w:rsidR="00D730A4" w:rsidRPr="00640123">
        <w:rPr>
          <w:rFonts w:ascii="Palatino Linotype" w:hAnsi="Palatino Linotype" w:cs="Arial"/>
          <w:lang w:val="es-ES_tradnl"/>
        </w:rPr>
        <w:t xml:space="preserve"> </w:t>
      </w:r>
      <w:r w:rsidR="00D73FD7" w:rsidRPr="00640123">
        <w:rPr>
          <w:rFonts w:ascii="Palatino Linotype" w:hAnsi="Palatino Linotype" w:cs="Arial"/>
        </w:rPr>
        <w:t>artículo</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185</w:t>
      </w:r>
      <w:r w:rsidR="00D730A4" w:rsidRPr="00640123">
        <w:rPr>
          <w:rFonts w:ascii="Palatino Linotype" w:hAnsi="Palatino Linotype" w:cs="Arial"/>
          <w:lang w:val="es-ES_tradnl"/>
        </w:rPr>
        <w:t xml:space="preserve"> </w:t>
      </w:r>
      <w:r w:rsidR="00D73FD7" w:rsidRPr="00640123">
        <w:rPr>
          <w:rFonts w:ascii="Palatino Linotype" w:hAnsi="Palatino Linotype" w:cs="Arial"/>
        </w:rPr>
        <w:t>fracción</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I</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de</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la</w:t>
      </w:r>
      <w:r w:rsidR="00D730A4" w:rsidRPr="00640123">
        <w:rPr>
          <w:rFonts w:ascii="Palatino Linotype" w:hAnsi="Palatino Linotype" w:cs="Arial"/>
          <w:lang w:val="es-ES_tradnl"/>
        </w:rPr>
        <w:t xml:space="preserve"> </w:t>
      </w:r>
      <w:r w:rsidR="00D73FD7" w:rsidRPr="00640123">
        <w:rPr>
          <w:rFonts w:ascii="Palatino Linotype" w:hAnsi="Palatino Linotype"/>
        </w:rPr>
        <w:t>Ley</w:t>
      </w:r>
      <w:r w:rsidR="00D730A4" w:rsidRPr="00640123">
        <w:rPr>
          <w:rFonts w:ascii="Palatino Linotype" w:hAnsi="Palatino Linotype"/>
        </w:rPr>
        <w:t xml:space="preserve"> </w:t>
      </w:r>
      <w:r w:rsidR="00D73FD7" w:rsidRPr="00640123">
        <w:rPr>
          <w:rFonts w:ascii="Palatino Linotype" w:hAnsi="Palatino Linotype"/>
        </w:rPr>
        <w:t>de</w:t>
      </w:r>
      <w:r w:rsidR="00D730A4" w:rsidRPr="00640123">
        <w:rPr>
          <w:rFonts w:ascii="Palatino Linotype" w:hAnsi="Palatino Linotype"/>
        </w:rPr>
        <w:t xml:space="preserve"> </w:t>
      </w:r>
      <w:r w:rsidR="00D73FD7" w:rsidRPr="00640123">
        <w:rPr>
          <w:rFonts w:ascii="Palatino Linotype" w:hAnsi="Palatino Linotype"/>
        </w:rPr>
        <w:t>Transparencia</w:t>
      </w:r>
      <w:r w:rsidR="00D730A4" w:rsidRPr="00640123">
        <w:rPr>
          <w:rFonts w:ascii="Palatino Linotype" w:hAnsi="Palatino Linotype"/>
        </w:rPr>
        <w:t xml:space="preserve"> </w:t>
      </w:r>
      <w:r w:rsidR="00D73FD7" w:rsidRPr="00640123">
        <w:rPr>
          <w:rFonts w:ascii="Palatino Linotype" w:hAnsi="Palatino Linotype"/>
        </w:rPr>
        <w:t>y</w:t>
      </w:r>
      <w:r w:rsidR="00D730A4" w:rsidRPr="00640123">
        <w:rPr>
          <w:rFonts w:ascii="Palatino Linotype" w:hAnsi="Palatino Linotype"/>
        </w:rPr>
        <w:t xml:space="preserve"> </w:t>
      </w:r>
      <w:r w:rsidR="00D73FD7" w:rsidRPr="00640123">
        <w:rPr>
          <w:rFonts w:ascii="Palatino Linotype" w:hAnsi="Palatino Linotype"/>
        </w:rPr>
        <w:t>Acceso</w:t>
      </w:r>
      <w:r w:rsidR="00D730A4" w:rsidRPr="00640123">
        <w:rPr>
          <w:rFonts w:ascii="Palatino Linotype" w:hAnsi="Palatino Linotype"/>
        </w:rPr>
        <w:t xml:space="preserve"> </w:t>
      </w:r>
      <w:r w:rsidR="00D73FD7" w:rsidRPr="00640123">
        <w:rPr>
          <w:rFonts w:ascii="Palatino Linotype" w:hAnsi="Palatino Linotype"/>
        </w:rPr>
        <w:t>a</w:t>
      </w:r>
      <w:r w:rsidR="00D730A4" w:rsidRPr="00640123">
        <w:rPr>
          <w:rFonts w:ascii="Palatino Linotype" w:hAnsi="Palatino Linotype"/>
        </w:rPr>
        <w:t xml:space="preserve"> </w:t>
      </w:r>
      <w:r w:rsidR="00D73FD7" w:rsidRPr="00640123">
        <w:rPr>
          <w:rFonts w:ascii="Palatino Linotype" w:hAnsi="Palatino Linotype"/>
        </w:rPr>
        <w:t>la</w:t>
      </w:r>
      <w:r w:rsidR="00D730A4" w:rsidRPr="00640123">
        <w:rPr>
          <w:rFonts w:ascii="Palatino Linotype" w:hAnsi="Palatino Linotype"/>
        </w:rPr>
        <w:t xml:space="preserve"> </w:t>
      </w:r>
      <w:r w:rsidR="00D73FD7" w:rsidRPr="00640123">
        <w:rPr>
          <w:rFonts w:ascii="Palatino Linotype" w:hAnsi="Palatino Linotype"/>
        </w:rPr>
        <w:t>Información</w:t>
      </w:r>
      <w:r w:rsidR="00D730A4" w:rsidRPr="00640123">
        <w:rPr>
          <w:rFonts w:ascii="Palatino Linotype" w:hAnsi="Palatino Linotype"/>
        </w:rPr>
        <w:t xml:space="preserve"> </w:t>
      </w:r>
      <w:r w:rsidR="00D73FD7" w:rsidRPr="00640123">
        <w:rPr>
          <w:rFonts w:ascii="Palatino Linotype" w:hAnsi="Palatino Linotype"/>
        </w:rPr>
        <w:t>Pública</w:t>
      </w:r>
      <w:r w:rsidR="00D730A4" w:rsidRPr="00640123">
        <w:rPr>
          <w:rFonts w:ascii="Palatino Linotype" w:hAnsi="Palatino Linotype"/>
        </w:rPr>
        <w:t xml:space="preserve"> </w:t>
      </w:r>
      <w:r w:rsidR="00D73FD7" w:rsidRPr="00640123">
        <w:rPr>
          <w:rFonts w:ascii="Palatino Linotype" w:hAnsi="Palatino Linotype"/>
        </w:rPr>
        <w:t>del</w:t>
      </w:r>
      <w:r w:rsidR="00D730A4" w:rsidRPr="00640123">
        <w:rPr>
          <w:rFonts w:ascii="Palatino Linotype" w:hAnsi="Palatino Linotype"/>
        </w:rPr>
        <w:t xml:space="preserve"> </w:t>
      </w:r>
      <w:r w:rsidR="00D73FD7" w:rsidRPr="00640123">
        <w:rPr>
          <w:rFonts w:ascii="Palatino Linotype" w:hAnsi="Palatino Linotype"/>
        </w:rPr>
        <w:t>Estado</w:t>
      </w:r>
      <w:r w:rsidR="00D730A4" w:rsidRPr="00640123">
        <w:rPr>
          <w:rFonts w:ascii="Palatino Linotype" w:hAnsi="Palatino Linotype"/>
        </w:rPr>
        <w:t xml:space="preserve"> </w:t>
      </w:r>
      <w:r w:rsidR="00D73FD7" w:rsidRPr="00640123">
        <w:rPr>
          <w:rFonts w:ascii="Palatino Linotype" w:hAnsi="Palatino Linotype"/>
        </w:rPr>
        <w:t>de</w:t>
      </w:r>
      <w:r w:rsidR="00D730A4" w:rsidRPr="00640123">
        <w:rPr>
          <w:rFonts w:ascii="Palatino Linotype" w:hAnsi="Palatino Linotype"/>
        </w:rPr>
        <w:t xml:space="preserve"> </w:t>
      </w:r>
      <w:r w:rsidR="00D73FD7" w:rsidRPr="00640123">
        <w:rPr>
          <w:rFonts w:ascii="Palatino Linotype" w:hAnsi="Palatino Linotype"/>
        </w:rPr>
        <w:t>México</w:t>
      </w:r>
      <w:r w:rsidR="00D730A4" w:rsidRPr="00640123">
        <w:rPr>
          <w:rFonts w:ascii="Palatino Linotype" w:hAnsi="Palatino Linotype"/>
        </w:rPr>
        <w:t xml:space="preserve"> </w:t>
      </w:r>
      <w:r w:rsidR="00D73FD7" w:rsidRPr="00640123">
        <w:rPr>
          <w:rFonts w:ascii="Palatino Linotype" w:hAnsi="Palatino Linotype"/>
        </w:rPr>
        <w:t>y</w:t>
      </w:r>
      <w:r w:rsidR="00D730A4" w:rsidRPr="00640123">
        <w:rPr>
          <w:rFonts w:ascii="Palatino Linotype" w:hAnsi="Palatino Linotype"/>
        </w:rPr>
        <w:t xml:space="preserve"> </w:t>
      </w:r>
      <w:r w:rsidR="00D73FD7" w:rsidRPr="00640123">
        <w:rPr>
          <w:rFonts w:ascii="Palatino Linotype" w:hAnsi="Palatino Linotype"/>
        </w:rPr>
        <w:t>Municipios</w:t>
      </w:r>
      <w:r w:rsidR="00D73FD7" w:rsidRPr="00640123">
        <w:rPr>
          <w:rFonts w:ascii="Palatino Linotype" w:hAnsi="Palatino Linotype" w:cs="Arial"/>
          <w:lang w:val="es-ES_tradnl"/>
        </w:rPr>
        <w:t>,</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se</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turnó,</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a</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través</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del</w:t>
      </w:r>
      <w:r w:rsidR="00D730A4" w:rsidRPr="00640123">
        <w:rPr>
          <w:rFonts w:ascii="Palatino Linotype" w:eastAsia="Arial Unicode MS" w:hAnsi="Palatino Linotype" w:cs="Arial"/>
          <w:lang w:val="es-ES_tradnl"/>
        </w:rPr>
        <w:t xml:space="preserve"> </w:t>
      </w:r>
      <w:r w:rsidR="00D73FD7" w:rsidRPr="00640123">
        <w:rPr>
          <w:rFonts w:ascii="Palatino Linotype" w:eastAsia="Arial Unicode MS" w:hAnsi="Palatino Linotype" w:cs="Arial"/>
          <w:b/>
          <w:lang w:val="es-ES_tradnl"/>
        </w:rPr>
        <w:t>SAIMEX</w:t>
      </w:r>
      <w:r w:rsidR="00D73FD7" w:rsidRPr="00640123">
        <w:rPr>
          <w:rFonts w:ascii="Palatino Linotype" w:hAnsi="Palatino Linotype"/>
        </w:rPr>
        <w:t>,</w:t>
      </w:r>
      <w:r w:rsidR="00D730A4" w:rsidRPr="00640123">
        <w:rPr>
          <w:rFonts w:ascii="Palatino Linotype" w:hAnsi="Palatino Linotype"/>
        </w:rPr>
        <w:t xml:space="preserve"> </w:t>
      </w:r>
      <w:r w:rsidR="00D73FD7" w:rsidRPr="00640123">
        <w:rPr>
          <w:rFonts w:ascii="Palatino Linotype" w:hAnsi="Palatino Linotype"/>
        </w:rPr>
        <w:t>a</w:t>
      </w:r>
      <w:r w:rsidR="00D730A4" w:rsidRPr="00640123">
        <w:rPr>
          <w:rFonts w:ascii="Palatino Linotype" w:hAnsi="Palatino Linotype"/>
        </w:rPr>
        <w:t xml:space="preserve"> </w:t>
      </w:r>
      <w:r w:rsidR="00D73FD7" w:rsidRPr="00640123">
        <w:rPr>
          <w:rFonts w:ascii="Palatino Linotype" w:hAnsi="Palatino Linotype"/>
        </w:rPr>
        <w:t>la</w:t>
      </w:r>
      <w:r w:rsidR="00D730A4" w:rsidRPr="00640123">
        <w:rPr>
          <w:rFonts w:ascii="Palatino Linotype" w:hAnsi="Palatino Linotype"/>
        </w:rPr>
        <w:t xml:space="preserve"> </w:t>
      </w:r>
      <w:r w:rsidR="00D73FD7" w:rsidRPr="00640123">
        <w:rPr>
          <w:rFonts w:ascii="Palatino Linotype" w:hAnsi="Palatino Linotype" w:cs="Arial"/>
          <w:lang w:val="es-ES_tradnl"/>
        </w:rPr>
        <w:t>Comisionada</w:t>
      </w:r>
      <w:r w:rsidR="00D730A4" w:rsidRPr="00640123">
        <w:rPr>
          <w:rFonts w:ascii="Palatino Linotype" w:hAnsi="Palatino Linotype" w:cs="Arial"/>
          <w:lang w:val="es-ES_tradnl"/>
        </w:rPr>
        <w:t xml:space="preserve"> </w:t>
      </w:r>
      <w:r w:rsidR="00D73FD7" w:rsidRPr="00640123">
        <w:rPr>
          <w:rFonts w:ascii="Palatino Linotype" w:hAnsi="Palatino Linotype" w:cs="Arial"/>
          <w:b/>
          <w:lang w:val="es-ES_tradnl"/>
        </w:rPr>
        <w:t>EVA</w:t>
      </w:r>
      <w:r w:rsidR="00D730A4" w:rsidRPr="00640123">
        <w:rPr>
          <w:rFonts w:ascii="Palatino Linotype" w:hAnsi="Palatino Linotype" w:cs="Arial"/>
          <w:b/>
          <w:lang w:val="es-ES_tradnl"/>
        </w:rPr>
        <w:t xml:space="preserve"> </w:t>
      </w:r>
      <w:r w:rsidR="00D73FD7" w:rsidRPr="00640123">
        <w:rPr>
          <w:rFonts w:ascii="Palatino Linotype" w:hAnsi="Palatino Linotype" w:cs="Arial"/>
          <w:b/>
          <w:lang w:val="es-ES_tradnl"/>
        </w:rPr>
        <w:t>ABAID</w:t>
      </w:r>
      <w:r w:rsidR="00D730A4" w:rsidRPr="00640123">
        <w:rPr>
          <w:rFonts w:ascii="Palatino Linotype" w:hAnsi="Palatino Linotype" w:cs="Arial"/>
          <w:b/>
          <w:lang w:val="es-ES_tradnl"/>
        </w:rPr>
        <w:t xml:space="preserve"> </w:t>
      </w:r>
      <w:r w:rsidR="00D73FD7" w:rsidRPr="00640123">
        <w:rPr>
          <w:rFonts w:ascii="Palatino Linotype" w:hAnsi="Palatino Linotype" w:cs="Arial"/>
          <w:b/>
          <w:lang w:val="es-ES_tradnl"/>
        </w:rPr>
        <w:t>YAPUR</w:t>
      </w:r>
      <w:r w:rsidR="00D73FD7" w:rsidRPr="00640123">
        <w:rPr>
          <w:rFonts w:ascii="Palatino Linotype" w:hAnsi="Palatino Linotype" w:cs="Arial"/>
          <w:lang w:val="es-ES_tradnl"/>
        </w:rPr>
        <w:t>,</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a</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efecto</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de</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que</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decretara</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su</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admisión</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o</w:t>
      </w:r>
      <w:r w:rsidR="00D730A4" w:rsidRPr="00640123">
        <w:rPr>
          <w:rFonts w:ascii="Palatino Linotype" w:hAnsi="Palatino Linotype" w:cs="Arial"/>
          <w:lang w:val="es-ES_tradnl"/>
        </w:rPr>
        <w:t xml:space="preserve"> </w:t>
      </w:r>
      <w:r w:rsidR="00D73FD7" w:rsidRPr="00640123">
        <w:rPr>
          <w:rFonts w:ascii="Palatino Linotype" w:hAnsi="Palatino Linotype" w:cs="Arial"/>
          <w:lang w:val="es-ES_tradnl"/>
        </w:rPr>
        <w:t>desechamiento.</w:t>
      </w:r>
    </w:p>
    <w:p w:rsidR="001E38B1" w:rsidRPr="00640123" w:rsidRDefault="00AB1847"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640123">
        <w:rPr>
          <w:rFonts w:ascii="Palatino Linotype" w:hAnsi="Palatino Linotype" w:cs="Arial"/>
        </w:rPr>
        <w:t>E</w:t>
      </w:r>
      <w:r w:rsidR="004B3947" w:rsidRPr="00640123">
        <w:rPr>
          <w:rFonts w:ascii="Palatino Linotype" w:hAnsi="Palatino Linotype" w:cs="Arial"/>
        </w:rPr>
        <w:t>n</w:t>
      </w:r>
      <w:r w:rsidR="00D730A4" w:rsidRPr="00640123">
        <w:rPr>
          <w:rFonts w:ascii="Palatino Linotype" w:hAnsi="Palatino Linotype" w:cs="Arial"/>
        </w:rPr>
        <w:t xml:space="preserve"> </w:t>
      </w:r>
      <w:r w:rsidR="004B3947" w:rsidRPr="00640123">
        <w:rPr>
          <w:rFonts w:ascii="Palatino Linotype" w:hAnsi="Palatino Linotype" w:cs="Arial"/>
        </w:rPr>
        <w:t>fecha</w:t>
      </w:r>
      <w:r w:rsidR="00D730A4" w:rsidRPr="00640123">
        <w:rPr>
          <w:rFonts w:ascii="Palatino Linotype" w:hAnsi="Palatino Linotype" w:cs="Arial"/>
        </w:rPr>
        <w:t xml:space="preserve"> </w:t>
      </w:r>
      <w:r w:rsidR="00234ED7" w:rsidRPr="00640123">
        <w:rPr>
          <w:rFonts w:ascii="Palatino Linotype" w:hAnsi="Palatino Linotype" w:cs="Arial"/>
        </w:rPr>
        <w:t>diecisiete</w:t>
      </w:r>
      <w:r w:rsidR="005A594A" w:rsidRPr="00640123">
        <w:rPr>
          <w:rFonts w:ascii="Palatino Linotype" w:hAnsi="Palatino Linotype" w:cs="Arial"/>
        </w:rPr>
        <w:t xml:space="preserve"> </w:t>
      </w:r>
      <w:r w:rsidR="00C542F3" w:rsidRPr="00640123">
        <w:rPr>
          <w:rFonts w:ascii="Palatino Linotype" w:hAnsi="Palatino Linotype" w:cs="Arial"/>
        </w:rPr>
        <w:t xml:space="preserve">de </w:t>
      </w:r>
      <w:r w:rsidR="00234ED7" w:rsidRPr="00640123">
        <w:rPr>
          <w:rFonts w:ascii="Palatino Linotype" w:hAnsi="Palatino Linotype" w:cs="Arial"/>
        </w:rPr>
        <w:t>agosto</w:t>
      </w:r>
      <w:r w:rsidR="00C542F3" w:rsidRPr="00640123">
        <w:rPr>
          <w:rFonts w:ascii="Palatino Linotype" w:hAnsi="Palatino Linotype" w:cs="Arial"/>
        </w:rPr>
        <w:t xml:space="preserve"> de dos mil dieciocho</w:t>
      </w:r>
      <w:r w:rsidRPr="00640123">
        <w:rPr>
          <w:rFonts w:ascii="Palatino Linotype" w:hAnsi="Palatino Linotype" w:cs="Arial"/>
        </w:rPr>
        <w:t>,</w:t>
      </w:r>
      <w:r w:rsidR="00D730A4" w:rsidRPr="00640123">
        <w:rPr>
          <w:rFonts w:ascii="Palatino Linotype" w:hAnsi="Palatino Linotype" w:cs="Arial"/>
        </w:rPr>
        <w:t xml:space="preserve"> </w:t>
      </w:r>
      <w:r w:rsidRPr="00640123">
        <w:rPr>
          <w:rFonts w:ascii="Palatino Linotype" w:hAnsi="Palatino Linotype" w:cs="Arial"/>
        </w:rPr>
        <w:t>atento</w:t>
      </w:r>
      <w:r w:rsidR="00D730A4" w:rsidRPr="00640123">
        <w:rPr>
          <w:rFonts w:ascii="Palatino Linotype" w:hAnsi="Palatino Linotype" w:cs="Arial"/>
        </w:rPr>
        <w:t xml:space="preserve"> </w:t>
      </w:r>
      <w:r w:rsidRPr="00640123">
        <w:rPr>
          <w:rFonts w:ascii="Palatino Linotype" w:hAnsi="Palatino Linotype" w:cs="Arial"/>
        </w:rPr>
        <w:t>a</w:t>
      </w:r>
      <w:r w:rsidR="00D730A4" w:rsidRPr="00640123">
        <w:rPr>
          <w:rFonts w:ascii="Palatino Linotype" w:hAnsi="Palatino Linotype" w:cs="Arial"/>
        </w:rPr>
        <w:t xml:space="preserve"> </w:t>
      </w:r>
      <w:r w:rsidRPr="00640123">
        <w:rPr>
          <w:rFonts w:ascii="Palatino Linotype" w:hAnsi="Palatino Linotype" w:cs="Arial"/>
        </w:rPr>
        <w:t>lo</w:t>
      </w:r>
      <w:r w:rsidR="00D730A4" w:rsidRPr="00640123">
        <w:rPr>
          <w:rFonts w:ascii="Palatino Linotype" w:hAnsi="Palatino Linotype" w:cs="Arial"/>
        </w:rPr>
        <w:t xml:space="preserve"> </w:t>
      </w:r>
      <w:r w:rsidRPr="00640123">
        <w:rPr>
          <w:rFonts w:ascii="Palatino Linotype" w:hAnsi="Palatino Linotype" w:cs="Arial"/>
        </w:rPr>
        <w:t>dispuesto</w:t>
      </w:r>
      <w:r w:rsidR="00D730A4" w:rsidRPr="00640123">
        <w:rPr>
          <w:rFonts w:ascii="Palatino Linotype" w:hAnsi="Palatino Linotype" w:cs="Arial"/>
        </w:rPr>
        <w:t xml:space="preserve"> </w:t>
      </w:r>
      <w:r w:rsidRPr="00640123">
        <w:rPr>
          <w:rFonts w:ascii="Palatino Linotype" w:hAnsi="Palatino Linotype" w:cs="Arial"/>
        </w:rPr>
        <w:t>en</w:t>
      </w:r>
      <w:r w:rsidR="00D730A4" w:rsidRPr="00640123">
        <w:rPr>
          <w:rFonts w:ascii="Palatino Linotype" w:hAnsi="Palatino Linotype" w:cs="Arial"/>
        </w:rPr>
        <w:t xml:space="preserve"> </w:t>
      </w:r>
      <w:r w:rsidRPr="00640123">
        <w:rPr>
          <w:rFonts w:ascii="Palatino Linotype" w:hAnsi="Palatino Linotype" w:cs="Arial"/>
        </w:rPr>
        <w:t>el</w:t>
      </w:r>
      <w:r w:rsidR="00D730A4" w:rsidRPr="00640123">
        <w:rPr>
          <w:rFonts w:ascii="Palatino Linotype" w:hAnsi="Palatino Linotype" w:cs="Arial"/>
        </w:rPr>
        <w:t xml:space="preserve"> </w:t>
      </w:r>
      <w:r w:rsidRPr="00640123">
        <w:rPr>
          <w:rFonts w:ascii="Palatino Linotype" w:hAnsi="Palatino Linotype" w:cs="Arial"/>
        </w:rPr>
        <w:t>artículo</w:t>
      </w:r>
      <w:r w:rsidR="00D730A4" w:rsidRPr="00640123">
        <w:rPr>
          <w:rFonts w:ascii="Palatino Linotype" w:hAnsi="Palatino Linotype" w:cs="Arial"/>
        </w:rPr>
        <w:t xml:space="preserve"> </w:t>
      </w:r>
      <w:r w:rsidRPr="00640123">
        <w:rPr>
          <w:rFonts w:ascii="Palatino Linotype" w:hAnsi="Palatino Linotype" w:cs="Arial"/>
        </w:rPr>
        <w:t>185</w:t>
      </w:r>
      <w:r w:rsidR="00D730A4" w:rsidRPr="00640123">
        <w:rPr>
          <w:rFonts w:ascii="Palatino Linotype" w:hAnsi="Palatino Linotype" w:cs="Arial"/>
        </w:rPr>
        <w:t xml:space="preserve"> </w:t>
      </w:r>
      <w:r w:rsidRPr="00640123">
        <w:rPr>
          <w:rFonts w:ascii="Palatino Linotype" w:hAnsi="Palatino Linotype" w:cs="Arial"/>
        </w:rPr>
        <w:t>fracciones</w:t>
      </w:r>
      <w:r w:rsidR="00D730A4" w:rsidRPr="00640123">
        <w:rPr>
          <w:rFonts w:ascii="Palatino Linotype" w:hAnsi="Palatino Linotype" w:cs="Arial"/>
        </w:rPr>
        <w:t xml:space="preserve"> </w:t>
      </w:r>
      <w:r w:rsidRPr="00640123">
        <w:rPr>
          <w:rFonts w:ascii="Palatino Linotype" w:hAnsi="Palatino Linotype" w:cs="Arial"/>
        </w:rPr>
        <w:t>I,</w:t>
      </w:r>
      <w:r w:rsidR="00D730A4" w:rsidRPr="00640123">
        <w:rPr>
          <w:rFonts w:ascii="Palatino Linotype" w:hAnsi="Palatino Linotype" w:cs="Arial"/>
        </w:rPr>
        <w:t xml:space="preserve"> </w:t>
      </w:r>
      <w:r w:rsidRPr="00640123">
        <w:rPr>
          <w:rFonts w:ascii="Palatino Linotype" w:hAnsi="Palatino Linotype" w:cs="Arial"/>
        </w:rPr>
        <w:t>II</w:t>
      </w:r>
      <w:r w:rsidR="00D730A4" w:rsidRPr="00640123">
        <w:rPr>
          <w:rFonts w:ascii="Palatino Linotype" w:hAnsi="Palatino Linotype" w:cs="Arial"/>
        </w:rPr>
        <w:t xml:space="preserve"> </w:t>
      </w:r>
      <w:r w:rsidRPr="00640123">
        <w:rPr>
          <w:rFonts w:ascii="Palatino Linotype" w:hAnsi="Palatino Linotype" w:cs="Arial"/>
        </w:rPr>
        <w:t>y</w:t>
      </w:r>
      <w:r w:rsidR="00D730A4" w:rsidRPr="00640123">
        <w:rPr>
          <w:rFonts w:ascii="Palatino Linotype" w:hAnsi="Palatino Linotype" w:cs="Arial"/>
        </w:rPr>
        <w:t xml:space="preserve"> </w:t>
      </w:r>
      <w:r w:rsidRPr="00640123">
        <w:rPr>
          <w:rFonts w:ascii="Palatino Linotype" w:hAnsi="Palatino Linotype" w:cs="Arial"/>
        </w:rPr>
        <w:t>IV</w:t>
      </w:r>
      <w:r w:rsidR="00D730A4" w:rsidRPr="00640123">
        <w:rPr>
          <w:rFonts w:ascii="Palatino Linotype" w:hAnsi="Palatino Linotype" w:cs="Arial"/>
        </w:rPr>
        <w:t xml:space="preserve"> </w:t>
      </w:r>
      <w:r w:rsidRPr="00640123">
        <w:rPr>
          <w:rFonts w:ascii="Palatino Linotype" w:hAnsi="Palatino Linotype" w:cs="Arial"/>
        </w:rPr>
        <w:t>de</w:t>
      </w:r>
      <w:r w:rsidR="00D730A4" w:rsidRPr="00640123">
        <w:rPr>
          <w:rFonts w:ascii="Palatino Linotype" w:hAnsi="Palatino Linotype" w:cs="Arial"/>
        </w:rPr>
        <w:t xml:space="preserve"> </w:t>
      </w:r>
      <w:r w:rsidRPr="00640123">
        <w:rPr>
          <w:rFonts w:ascii="Palatino Linotype" w:hAnsi="Palatino Linotype" w:cs="Arial"/>
        </w:rPr>
        <w:t>la</w:t>
      </w:r>
      <w:r w:rsidR="00D730A4" w:rsidRPr="00640123">
        <w:rPr>
          <w:rFonts w:ascii="Palatino Linotype" w:hAnsi="Palatino Linotype" w:cs="Arial"/>
        </w:rPr>
        <w:t xml:space="preserve"> </w:t>
      </w:r>
      <w:r w:rsidRPr="00640123">
        <w:rPr>
          <w:rFonts w:ascii="Palatino Linotype" w:hAnsi="Palatino Linotype"/>
        </w:rPr>
        <w:t>Ley</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Transparencia</w:t>
      </w:r>
      <w:r w:rsidR="00D730A4" w:rsidRPr="00640123">
        <w:rPr>
          <w:rFonts w:ascii="Palatino Linotype" w:hAnsi="Palatino Linotype"/>
        </w:rPr>
        <w:t xml:space="preserve"> </w:t>
      </w:r>
      <w:r w:rsidRPr="00640123">
        <w:rPr>
          <w:rFonts w:ascii="Palatino Linotype" w:hAnsi="Palatino Linotype"/>
        </w:rPr>
        <w:t>y</w:t>
      </w:r>
      <w:r w:rsidR="00D730A4" w:rsidRPr="00640123">
        <w:rPr>
          <w:rFonts w:ascii="Palatino Linotype" w:hAnsi="Palatino Linotype"/>
        </w:rPr>
        <w:t xml:space="preserve"> </w:t>
      </w:r>
      <w:r w:rsidRPr="00640123">
        <w:rPr>
          <w:rFonts w:ascii="Palatino Linotype" w:hAnsi="Palatino Linotype"/>
        </w:rPr>
        <w:t>Acceso</w:t>
      </w:r>
      <w:r w:rsidR="00D730A4" w:rsidRPr="00640123">
        <w:rPr>
          <w:rFonts w:ascii="Palatino Linotype" w:hAnsi="Palatino Linotype"/>
        </w:rPr>
        <w:t xml:space="preserve"> </w:t>
      </w:r>
      <w:r w:rsidRPr="00640123">
        <w:rPr>
          <w:rFonts w:ascii="Palatino Linotype" w:hAnsi="Palatino Linotype"/>
        </w:rPr>
        <w:t>a</w:t>
      </w:r>
      <w:r w:rsidR="00D730A4" w:rsidRPr="00640123">
        <w:rPr>
          <w:rFonts w:ascii="Palatino Linotype" w:hAnsi="Palatino Linotype"/>
        </w:rPr>
        <w:t xml:space="preserve"> </w:t>
      </w:r>
      <w:r w:rsidRPr="00640123">
        <w:rPr>
          <w:rFonts w:ascii="Palatino Linotype" w:hAnsi="Palatino Linotype"/>
        </w:rPr>
        <w:t>la</w:t>
      </w:r>
      <w:r w:rsidR="00D730A4" w:rsidRPr="00640123">
        <w:rPr>
          <w:rFonts w:ascii="Palatino Linotype" w:hAnsi="Palatino Linotype"/>
        </w:rPr>
        <w:t xml:space="preserve"> </w:t>
      </w:r>
      <w:r w:rsidRPr="00640123">
        <w:rPr>
          <w:rFonts w:ascii="Palatino Linotype" w:hAnsi="Palatino Linotype"/>
        </w:rPr>
        <w:t>Información</w:t>
      </w:r>
      <w:r w:rsidR="00D730A4" w:rsidRPr="00640123">
        <w:rPr>
          <w:rFonts w:ascii="Palatino Linotype" w:hAnsi="Palatino Linotype"/>
        </w:rPr>
        <w:t xml:space="preserve"> </w:t>
      </w:r>
      <w:r w:rsidRPr="00640123">
        <w:rPr>
          <w:rFonts w:ascii="Palatino Linotype" w:hAnsi="Palatino Linotype"/>
        </w:rPr>
        <w:t>Pública</w:t>
      </w:r>
      <w:r w:rsidR="00D730A4" w:rsidRPr="00640123">
        <w:rPr>
          <w:rFonts w:ascii="Palatino Linotype" w:hAnsi="Palatino Linotype"/>
        </w:rPr>
        <w:t xml:space="preserve"> </w:t>
      </w:r>
      <w:r w:rsidRPr="00640123">
        <w:rPr>
          <w:rFonts w:ascii="Palatino Linotype" w:hAnsi="Palatino Linotype"/>
        </w:rPr>
        <w:t>del</w:t>
      </w:r>
      <w:r w:rsidR="00D730A4" w:rsidRPr="00640123">
        <w:rPr>
          <w:rFonts w:ascii="Palatino Linotype" w:hAnsi="Palatino Linotype"/>
        </w:rPr>
        <w:t xml:space="preserve"> </w:t>
      </w:r>
      <w:r w:rsidRPr="00640123">
        <w:rPr>
          <w:rFonts w:ascii="Palatino Linotype" w:hAnsi="Palatino Linotype" w:cs="Arial"/>
        </w:rPr>
        <w:t>Estado</w:t>
      </w:r>
      <w:r w:rsidR="00D730A4" w:rsidRPr="00640123">
        <w:rPr>
          <w:rFonts w:ascii="Palatino Linotype" w:hAnsi="Palatino Linotype"/>
        </w:rPr>
        <w:t xml:space="preserve"> </w:t>
      </w:r>
      <w:r w:rsidRPr="00640123">
        <w:rPr>
          <w:rFonts w:ascii="Palatino Linotype" w:hAnsi="Palatino Linotype"/>
        </w:rPr>
        <w:t>de</w:t>
      </w:r>
      <w:r w:rsidR="00D730A4" w:rsidRPr="00640123">
        <w:rPr>
          <w:rFonts w:ascii="Palatino Linotype" w:hAnsi="Palatino Linotype"/>
        </w:rPr>
        <w:t xml:space="preserve"> </w:t>
      </w:r>
      <w:r w:rsidRPr="00640123">
        <w:rPr>
          <w:rFonts w:ascii="Palatino Linotype" w:hAnsi="Palatino Linotype"/>
        </w:rPr>
        <w:t>México</w:t>
      </w:r>
      <w:r w:rsidR="00D730A4" w:rsidRPr="00640123">
        <w:rPr>
          <w:rFonts w:ascii="Palatino Linotype" w:hAnsi="Palatino Linotype"/>
        </w:rPr>
        <w:t xml:space="preserve"> </w:t>
      </w:r>
      <w:r w:rsidRPr="00640123">
        <w:rPr>
          <w:rFonts w:ascii="Palatino Linotype" w:hAnsi="Palatino Linotype"/>
        </w:rPr>
        <w:t>y</w:t>
      </w:r>
      <w:r w:rsidR="00D730A4" w:rsidRPr="00640123">
        <w:rPr>
          <w:rFonts w:ascii="Palatino Linotype" w:hAnsi="Palatino Linotype"/>
        </w:rPr>
        <w:t xml:space="preserve"> </w:t>
      </w:r>
      <w:r w:rsidRPr="00640123">
        <w:rPr>
          <w:rFonts w:ascii="Palatino Linotype" w:hAnsi="Palatino Linotype" w:cs="Arial"/>
          <w:lang w:val="es-ES_tradnl"/>
        </w:rPr>
        <w:t>Municipios</w:t>
      </w:r>
      <w:r w:rsidRPr="00640123">
        <w:rPr>
          <w:rFonts w:ascii="Palatino Linotype" w:hAnsi="Palatino Linotype"/>
        </w:rPr>
        <w:t>,</w:t>
      </w:r>
      <w:r w:rsidR="00D730A4" w:rsidRPr="00640123">
        <w:rPr>
          <w:rFonts w:ascii="Palatino Linotype" w:hAnsi="Palatino Linotype"/>
        </w:rPr>
        <w:t xml:space="preserve"> </w:t>
      </w:r>
      <w:r w:rsidR="009012A7" w:rsidRPr="00640123">
        <w:rPr>
          <w:rFonts w:ascii="Palatino Linotype" w:hAnsi="Palatino Linotype"/>
        </w:rPr>
        <w:t>se</w:t>
      </w:r>
      <w:r w:rsidR="00D730A4" w:rsidRPr="00640123">
        <w:rPr>
          <w:rFonts w:ascii="Palatino Linotype" w:hAnsi="Palatino Linotype"/>
        </w:rPr>
        <w:t xml:space="preserve"> </w:t>
      </w:r>
      <w:r w:rsidRPr="00640123">
        <w:rPr>
          <w:rFonts w:ascii="Palatino Linotype" w:hAnsi="Palatino Linotype"/>
        </w:rPr>
        <w:t>a</w:t>
      </w:r>
      <w:r w:rsidRPr="00640123">
        <w:rPr>
          <w:rFonts w:ascii="Palatino Linotype" w:hAnsi="Palatino Linotype" w:cs="Arial"/>
        </w:rPr>
        <w:t>cordó</w:t>
      </w:r>
      <w:r w:rsidR="00D730A4" w:rsidRPr="00640123">
        <w:rPr>
          <w:rFonts w:ascii="Palatino Linotype" w:hAnsi="Palatino Linotype" w:cs="Arial"/>
        </w:rPr>
        <w:t xml:space="preserve"> </w:t>
      </w:r>
      <w:r w:rsidRPr="00640123">
        <w:rPr>
          <w:rFonts w:ascii="Palatino Linotype" w:hAnsi="Palatino Linotype" w:cs="Arial"/>
        </w:rPr>
        <w:t>la</w:t>
      </w:r>
      <w:r w:rsidR="00D730A4" w:rsidRPr="00640123">
        <w:rPr>
          <w:rFonts w:ascii="Palatino Linotype" w:hAnsi="Palatino Linotype" w:cs="Arial"/>
        </w:rPr>
        <w:t xml:space="preserve"> </w:t>
      </w:r>
      <w:r w:rsidRPr="00640123">
        <w:rPr>
          <w:rFonts w:ascii="Palatino Linotype" w:hAnsi="Palatino Linotype" w:cs="Arial"/>
        </w:rPr>
        <w:t>admisión</w:t>
      </w:r>
      <w:r w:rsidR="00D730A4" w:rsidRPr="00640123">
        <w:rPr>
          <w:rFonts w:ascii="Palatino Linotype" w:hAnsi="Palatino Linotype" w:cs="Arial"/>
        </w:rPr>
        <w:t xml:space="preserve"> </w:t>
      </w:r>
      <w:r w:rsidRPr="00640123">
        <w:rPr>
          <w:rFonts w:ascii="Palatino Linotype" w:hAnsi="Palatino Linotype" w:cs="Arial"/>
        </w:rPr>
        <w:t>a</w:t>
      </w:r>
      <w:r w:rsidR="00D730A4" w:rsidRPr="00640123">
        <w:rPr>
          <w:rFonts w:ascii="Palatino Linotype" w:hAnsi="Palatino Linotype" w:cs="Arial"/>
        </w:rPr>
        <w:t xml:space="preserve"> </w:t>
      </w:r>
      <w:r w:rsidRPr="00640123">
        <w:rPr>
          <w:rFonts w:ascii="Palatino Linotype" w:hAnsi="Palatino Linotype" w:cs="Arial"/>
        </w:rPr>
        <w:t>trámite</w:t>
      </w:r>
      <w:r w:rsidR="00D730A4" w:rsidRPr="00640123">
        <w:rPr>
          <w:rFonts w:ascii="Palatino Linotype" w:hAnsi="Palatino Linotype" w:cs="Arial"/>
        </w:rPr>
        <w:t xml:space="preserve"> </w:t>
      </w:r>
      <w:r w:rsidRPr="00640123">
        <w:rPr>
          <w:rFonts w:ascii="Palatino Linotype" w:hAnsi="Palatino Linotype" w:cs="Arial"/>
        </w:rPr>
        <w:t>de</w:t>
      </w:r>
      <w:r w:rsidR="00943778" w:rsidRPr="00640123">
        <w:rPr>
          <w:rFonts w:ascii="Palatino Linotype" w:hAnsi="Palatino Linotype" w:cs="Arial"/>
        </w:rPr>
        <w:t>l</w:t>
      </w:r>
      <w:r w:rsidR="00D730A4" w:rsidRPr="00640123">
        <w:rPr>
          <w:rFonts w:ascii="Palatino Linotype" w:hAnsi="Palatino Linotype" w:cs="Arial"/>
        </w:rPr>
        <w:t xml:space="preserve"> </w:t>
      </w:r>
      <w:r w:rsidRPr="00640123">
        <w:rPr>
          <w:rFonts w:ascii="Palatino Linotype" w:hAnsi="Palatino Linotype" w:cs="Arial"/>
        </w:rPr>
        <w:t>referido</w:t>
      </w:r>
      <w:r w:rsidR="00D730A4" w:rsidRPr="00640123">
        <w:rPr>
          <w:rFonts w:ascii="Palatino Linotype" w:hAnsi="Palatino Linotype" w:cs="Arial"/>
        </w:rPr>
        <w:t xml:space="preserve"> </w:t>
      </w:r>
      <w:r w:rsidRPr="00640123">
        <w:rPr>
          <w:rFonts w:ascii="Palatino Linotype" w:hAnsi="Palatino Linotype" w:cs="Arial"/>
        </w:rPr>
        <w:t>recurso</w:t>
      </w:r>
      <w:r w:rsidR="00D730A4" w:rsidRPr="00640123">
        <w:rPr>
          <w:rFonts w:ascii="Palatino Linotype" w:hAnsi="Palatino Linotype" w:cs="Arial"/>
        </w:rPr>
        <w:t xml:space="preserve"> </w:t>
      </w:r>
      <w:r w:rsidRPr="00640123">
        <w:rPr>
          <w:rFonts w:ascii="Palatino Linotype" w:hAnsi="Palatino Linotype" w:cs="Arial"/>
        </w:rPr>
        <w:t>de</w:t>
      </w:r>
      <w:r w:rsidR="00D730A4" w:rsidRPr="00640123">
        <w:rPr>
          <w:rFonts w:ascii="Palatino Linotype" w:hAnsi="Palatino Linotype" w:cs="Arial"/>
        </w:rPr>
        <w:t xml:space="preserve"> </w:t>
      </w:r>
      <w:r w:rsidRPr="00640123">
        <w:rPr>
          <w:rFonts w:ascii="Palatino Linotype" w:hAnsi="Palatino Linotype" w:cs="Arial"/>
          <w:lang w:val="es-ES_tradnl"/>
        </w:rPr>
        <w:t>revisión</w:t>
      </w:r>
      <w:r w:rsidRPr="00640123">
        <w:rPr>
          <w:rFonts w:ascii="Palatino Linotype" w:hAnsi="Palatino Linotype" w:cs="Arial"/>
        </w:rPr>
        <w:t>,</w:t>
      </w:r>
      <w:r w:rsidR="00D730A4" w:rsidRPr="00640123">
        <w:rPr>
          <w:rFonts w:ascii="Palatino Linotype" w:hAnsi="Palatino Linotype" w:cs="Arial"/>
        </w:rPr>
        <w:t xml:space="preserve"> </w:t>
      </w:r>
      <w:r w:rsidRPr="00640123">
        <w:rPr>
          <w:rFonts w:ascii="Palatino Linotype" w:hAnsi="Palatino Linotype" w:cs="Arial"/>
        </w:rPr>
        <w:t>así</w:t>
      </w:r>
      <w:r w:rsidR="00D730A4" w:rsidRPr="00640123">
        <w:rPr>
          <w:rFonts w:ascii="Palatino Linotype" w:hAnsi="Palatino Linotype" w:cs="Arial"/>
        </w:rPr>
        <w:t xml:space="preserve"> </w:t>
      </w:r>
      <w:r w:rsidRPr="00640123">
        <w:rPr>
          <w:rFonts w:ascii="Palatino Linotype" w:hAnsi="Palatino Linotype" w:cs="Arial"/>
        </w:rPr>
        <w:t>como</w:t>
      </w:r>
      <w:r w:rsidR="00D730A4" w:rsidRPr="00640123">
        <w:rPr>
          <w:rFonts w:ascii="Palatino Linotype" w:hAnsi="Palatino Linotype" w:cs="Arial"/>
        </w:rPr>
        <w:t xml:space="preserve"> </w:t>
      </w:r>
      <w:r w:rsidRPr="00640123">
        <w:rPr>
          <w:rFonts w:ascii="Palatino Linotype" w:hAnsi="Palatino Linotype" w:cs="Arial"/>
        </w:rPr>
        <w:t>la</w:t>
      </w:r>
      <w:r w:rsidR="00D730A4" w:rsidRPr="00640123">
        <w:rPr>
          <w:rFonts w:ascii="Palatino Linotype" w:hAnsi="Palatino Linotype" w:cs="Arial"/>
        </w:rPr>
        <w:t xml:space="preserve"> </w:t>
      </w:r>
      <w:r w:rsidRPr="00640123">
        <w:rPr>
          <w:rFonts w:ascii="Palatino Linotype" w:hAnsi="Palatino Linotype" w:cs="Arial"/>
          <w:lang w:val="es-ES_tradnl"/>
        </w:rPr>
        <w:t>integración</w:t>
      </w:r>
      <w:r w:rsidR="00D730A4" w:rsidRPr="00640123">
        <w:rPr>
          <w:rFonts w:ascii="Palatino Linotype" w:hAnsi="Palatino Linotype" w:cs="Arial"/>
        </w:rPr>
        <w:t xml:space="preserve"> </w:t>
      </w:r>
      <w:r w:rsidRPr="00640123">
        <w:rPr>
          <w:rFonts w:ascii="Palatino Linotype" w:hAnsi="Palatino Linotype" w:cs="Arial"/>
        </w:rPr>
        <w:t>de</w:t>
      </w:r>
      <w:r w:rsidR="00943778" w:rsidRPr="00640123">
        <w:rPr>
          <w:rFonts w:ascii="Palatino Linotype" w:hAnsi="Palatino Linotype" w:cs="Arial"/>
        </w:rPr>
        <w:t>l</w:t>
      </w:r>
      <w:r w:rsidR="00D730A4" w:rsidRPr="00640123">
        <w:rPr>
          <w:rFonts w:ascii="Palatino Linotype" w:hAnsi="Palatino Linotype" w:cs="Arial"/>
        </w:rPr>
        <w:t xml:space="preserve"> </w:t>
      </w:r>
      <w:r w:rsidRPr="00640123">
        <w:rPr>
          <w:rFonts w:ascii="Palatino Linotype" w:hAnsi="Palatino Linotype" w:cs="Arial"/>
        </w:rPr>
        <w:t>expediente</w:t>
      </w:r>
      <w:r w:rsidR="00D730A4" w:rsidRPr="00640123">
        <w:rPr>
          <w:rFonts w:ascii="Palatino Linotype" w:hAnsi="Palatino Linotype" w:cs="Arial"/>
        </w:rPr>
        <w:t xml:space="preserve"> </w:t>
      </w:r>
      <w:r w:rsidRPr="00640123">
        <w:rPr>
          <w:rFonts w:ascii="Palatino Linotype" w:hAnsi="Palatino Linotype" w:cs="Arial"/>
        </w:rPr>
        <w:t>respectivo,</w:t>
      </w:r>
      <w:r w:rsidR="00D730A4" w:rsidRPr="00640123">
        <w:rPr>
          <w:rFonts w:ascii="Palatino Linotype" w:hAnsi="Palatino Linotype" w:cs="Arial"/>
        </w:rPr>
        <w:t xml:space="preserve"> </w:t>
      </w:r>
      <w:r w:rsidRPr="00640123">
        <w:rPr>
          <w:rFonts w:ascii="Palatino Linotype" w:hAnsi="Palatino Linotype" w:cs="Arial"/>
        </w:rPr>
        <w:t>mismo</w:t>
      </w:r>
      <w:r w:rsidR="00D730A4" w:rsidRPr="00640123">
        <w:rPr>
          <w:rFonts w:ascii="Palatino Linotype" w:hAnsi="Palatino Linotype" w:cs="Arial"/>
        </w:rPr>
        <w:t xml:space="preserve"> </w:t>
      </w:r>
      <w:r w:rsidRPr="00640123">
        <w:rPr>
          <w:rFonts w:ascii="Palatino Linotype" w:hAnsi="Palatino Linotype" w:cs="Arial"/>
        </w:rPr>
        <w:t>que</w:t>
      </w:r>
      <w:r w:rsidR="00D730A4" w:rsidRPr="00640123">
        <w:rPr>
          <w:rFonts w:ascii="Palatino Linotype" w:hAnsi="Palatino Linotype" w:cs="Arial"/>
        </w:rPr>
        <w:t xml:space="preserve"> </w:t>
      </w:r>
      <w:r w:rsidRPr="00640123">
        <w:rPr>
          <w:rFonts w:ascii="Palatino Linotype" w:hAnsi="Palatino Linotype" w:cs="Arial"/>
        </w:rPr>
        <w:t>se</w:t>
      </w:r>
      <w:r w:rsidR="00D730A4" w:rsidRPr="00640123">
        <w:rPr>
          <w:rFonts w:ascii="Palatino Linotype" w:hAnsi="Palatino Linotype" w:cs="Arial"/>
        </w:rPr>
        <w:t xml:space="preserve"> </w:t>
      </w:r>
      <w:r w:rsidRPr="00640123">
        <w:rPr>
          <w:rFonts w:ascii="Palatino Linotype" w:hAnsi="Palatino Linotype" w:cs="Arial"/>
        </w:rPr>
        <w:t>pus</w:t>
      </w:r>
      <w:r w:rsidR="00943778" w:rsidRPr="00640123">
        <w:rPr>
          <w:rFonts w:ascii="Palatino Linotype" w:hAnsi="Palatino Linotype" w:cs="Arial"/>
        </w:rPr>
        <w:t>o</w:t>
      </w:r>
      <w:r w:rsidR="00D730A4" w:rsidRPr="00640123">
        <w:rPr>
          <w:rFonts w:ascii="Palatino Linotype" w:hAnsi="Palatino Linotype" w:cs="Arial"/>
        </w:rPr>
        <w:t xml:space="preserve"> </w:t>
      </w:r>
      <w:r w:rsidRPr="00640123">
        <w:rPr>
          <w:rFonts w:ascii="Palatino Linotype" w:hAnsi="Palatino Linotype" w:cs="Arial"/>
        </w:rPr>
        <w:t>a</w:t>
      </w:r>
      <w:r w:rsidR="00D730A4" w:rsidRPr="00640123">
        <w:rPr>
          <w:rFonts w:ascii="Palatino Linotype" w:hAnsi="Palatino Linotype" w:cs="Arial"/>
        </w:rPr>
        <w:t xml:space="preserve"> </w:t>
      </w:r>
      <w:r w:rsidRPr="00640123">
        <w:rPr>
          <w:rFonts w:ascii="Palatino Linotype" w:hAnsi="Palatino Linotype" w:cs="Arial"/>
        </w:rPr>
        <w:t>disposición</w:t>
      </w:r>
      <w:r w:rsidR="00D730A4" w:rsidRPr="00640123">
        <w:rPr>
          <w:rFonts w:ascii="Palatino Linotype" w:hAnsi="Palatino Linotype" w:cs="Arial"/>
        </w:rPr>
        <w:t xml:space="preserve"> </w:t>
      </w:r>
      <w:r w:rsidRPr="00640123">
        <w:rPr>
          <w:rFonts w:ascii="Palatino Linotype" w:hAnsi="Palatino Linotype" w:cs="Arial"/>
        </w:rPr>
        <w:t>de</w:t>
      </w:r>
      <w:r w:rsidR="00D730A4" w:rsidRPr="00640123">
        <w:rPr>
          <w:rFonts w:ascii="Palatino Linotype" w:hAnsi="Palatino Linotype" w:cs="Arial"/>
        </w:rPr>
        <w:t xml:space="preserve"> </w:t>
      </w:r>
      <w:r w:rsidRPr="00640123">
        <w:rPr>
          <w:rFonts w:ascii="Palatino Linotype" w:hAnsi="Palatino Linotype" w:cs="Arial"/>
        </w:rPr>
        <w:t>las</w:t>
      </w:r>
      <w:r w:rsidR="00D730A4" w:rsidRPr="00640123">
        <w:rPr>
          <w:rFonts w:ascii="Palatino Linotype" w:hAnsi="Palatino Linotype" w:cs="Arial"/>
        </w:rPr>
        <w:t xml:space="preserve"> </w:t>
      </w:r>
      <w:r w:rsidRPr="00640123">
        <w:rPr>
          <w:rFonts w:ascii="Palatino Linotype" w:hAnsi="Palatino Linotype" w:cs="Arial"/>
        </w:rPr>
        <w:t>partes,</w:t>
      </w:r>
      <w:r w:rsidR="00D730A4" w:rsidRPr="00640123">
        <w:rPr>
          <w:rFonts w:ascii="Palatino Linotype" w:hAnsi="Palatino Linotype" w:cs="Arial"/>
        </w:rPr>
        <w:t xml:space="preserve"> </w:t>
      </w:r>
      <w:r w:rsidRPr="00640123">
        <w:rPr>
          <w:rFonts w:ascii="Palatino Linotype" w:hAnsi="Palatino Linotype" w:cs="Arial"/>
        </w:rPr>
        <w:t>para</w:t>
      </w:r>
      <w:r w:rsidR="00D730A4" w:rsidRPr="00640123">
        <w:rPr>
          <w:rFonts w:ascii="Palatino Linotype" w:hAnsi="Palatino Linotype" w:cs="Arial"/>
        </w:rPr>
        <w:t xml:space="preserve"> </w:t>
      </w:r>
      <w:r w:rsidRPr="00640123">
        <w:rPr>
          <w:rFonts w:ascii="Palatino Linotype" w:hAnsi="Palatino Linotype" w:cs="Arial"/>
        </w:rPr>
        <w:t>que</w:t>
      </w:r>
      <w:r w:rsidR="00D730A4" w:rsidRPr="00640123">
        <w:rPr>
          <w:rFonts w:ascii="Palatino Linotype" w:hAnsi="Palatino Linotype" w:cs="Arial"/>
        </w:rPr>
        <w:t xml:space="preserve"> </w:t>
      </w:r>
      <w:r w:rsidRPr="00640123">
        <w:rPr>
          <w:rFonts w:ascii="Palatino Linotype" w:hAnsi="Palatino Linotype" w:cs="Arial"/>
        </w:rPr>
        <w:t>en</w:t>
      </w:r>
      <w:r w:rsidR="00D730A4" w:rsidRPr="00640123">
        <w:rPr>
          <w:rFonts w:ascii="Palatino Linotype" w:hAnsi="Palatino Linotype" w:cs="Arial"/>
        </w:rPr>
        <w:t xml:space="preserve"> </w:t>
      </w:r>
      <w:r w:rsidR="00E70A61" w:rsidRPr="00640123">
        <w:rPr>
          <w:rFonts w:ascii="Palatino Linotype" w:hAnsi="Palatino Linotype" w:cs="Arial"/>
        </w:rPr>
        <w:t>el</w:t>
      </w:r>
      <w:r w:rsidR="00D730A4" w:rsidRPr="00640123">
        <w:rPr>
          <w:rFonts w:ascii="Palatino Linotype" w:hAnsi="Palatino Linotype" w:cs="Arial"/>
        </w:rPr>
        <w:t xml:space="preserve"> </w:t>
      </w:r>
      <w:r w:rsidRPr="00640123">
        <w:rPr>
          <w:rFonts w:ascii="Palatino Linotype" w:hAnsi="Palatino Linotype" w:cs="Arial"/>
        </w:rPr>
        <w:t>plazo</w:t>
      </w:r>
      <w:r w:rsidR="00D730A4" w:rsidRPr="00640123">
        <w:rPr>
          <w:rFonts w:ascii="Palatino Linotype" w:hAnsi="Palatino Linotype" w:cs="Arial"/>
        </w:rPr>
        <w:t xml:space="preserve"> </w:t>
      </w:r>
      <w:r w:rsidRPr="00640123">
        <w:rPr>
          <w:rFonts w:ascii="Palatino Linotype" w:hAnsi="Palatino Linotype" w:cs="Arial"/>
        </w:rPr>
        <w:t>máximo</w:t>
      </w:r>
      <w:r w:rsidR="00D730A4" w:rsidRPr="00640123">
        <w:rPr>
          <w:rFonts w:ascii="Palatino Linotype" w:hAnsi="Palatino Linotype" w:cs="Arial"/>
        </w:rPr>
        <w:t xml:space="preserve"> </w:t>
      </w:r>
      <w:r w:rsidRPr="00640123">
        <w:rPr>
          <w:rFonts w:ascii="Palatino Linotype" w:hAnsi="Palatino Linotype" w:cs="Arial"/>
        </w:rPr>
        <w:t>de</w:t>
      </w:r>
      <w:r w:rsidR="00D730A4" w:rsidRPr="00640123">
        <w:rPr>
          <w:rFonts w:ascii="Palatino Linotype" w:hAnsi="Palatino Linotype" w:cs="Arial"/>
        </w:rPr>
        <w:t xml:space="preserve"> </w:t>
      </w:r>
      <w:r w:rsidRPr="00640123">
        <w:rPr>
          <w:rFonts w:ascii="Palatino Linotype" w:hAnsi="Palatino Linotype" w:cs="Arial"/>
        </w:rPr>
        <w:t>siete</w:t>
      </w:r>
      <w:r w:rsidR="00D730A4" w:rsidRPr="00640123">
        <w:rPr>
          <w:rFonts w:ascii="Palatino Linotype" w:hAnsi="Palatino Linotype" w:cs="Arial"/>
        </w:rPr>
        <w:t xml:space="preserve"> </w:t>
      </w:r>
      <w:r w:rsidRPr="00640123">
        <w:rPr>
          <w:rFonts w:ascii="Palatino Linotype" w:hAnsi="Palatino Linotype" w:cs="Arial"/>
        </w:rPr>
        <w:t>días</w:t>
      </w:r>
      <w:r w:rsidR="00D730A4" w:rsidRPr="00640123">
        <w:rPr>
          <w:rFonts w:ascii="Palatino Linotype" w:hAnsi="Palatino Linotype" w:cs="Arial"/>
        </w:rPr>
        <w:t xml:space="preserve"> </w:t>
      </w:r>
      <w:r w:rsidRPr="00640123">
        <w:rPr>
          <w:rFonts w:ascii="Palatino Linotype" w:hAnsi="Palatino Linotype" w:cs="Arial"/>
        </w:rPr>
        <w:t>hábiles</w:t>
      </w:r>
      <w:r w:rsidR="0025472A" w:rsidRPr="00640123">
        <w:rPr>
          <w:rFonts w:ascii="Palatino Linotype" w:hAnsi="Palatino Linotype" w:cs="Arial"/>
        </w:rPr>
        <w:t>,</w:t>
      </w:r>
      <w:r w:rsidR="00D730A4" w:rsidRPr="00640123">
        <w:rPr>
          <w:rFonts w:ascii="Palatino Linotype" w:hAnsi="Palatino Linotype" w:cs="Arial"/>
        </w:rPr>
        <w:t xml:space="preserve"> </w:t>
      </w:r>
      <w:r w:rsidR="004D5150" w:rsidRPr="00640123">
        <w:rPr>
          <w:rFonts w:ascii="Palatino Linotype" w:hAnsi="Palatino Linotype" w:cs="Arial"/>
          <w:b/>
        </w:rPr>
        <w:t>EL RECURRENTE</w:t>
      </w:r>
      <w:r w:rsidR="00D730A4" w:rsidRPr="00640123">
        <w:rPr>
          <w:rFonts w:ascii="Palatino Linotype" w:hAnsi="Palatino Linotype" w:cs="Arial"/>
        </w:rPr>
        <w:t xml:space="preserve"> </w:t>
      </w:r>
      <w:r w:rsidR="0025472A" w:rsidRPr="00640123">
        <w:rPr>
          <w:rFonts w:ascii="Palatino Linotype" w:hAnsi="Palatino Linotype" w:cs="Arial"/>
        </w:rPr>
        <w:t>realizara</w:t>
      </w:r>
      <w:r w:rsidR="00D730A4" w:rsidRPr="00640123">
        <w:rPr>
          <w:rFonts w:ascii="Palatino Linotype" w:hAnsi="Palatino Linotype" w:cs="Arial"/>
        </w:rPr>
        <w:t xml:space="preserve"> </w:t>
      </w:r>
      <w:r w:rsidRPr="00640123">
        <w:rPr>
          <w:rFonts w:ascii="Palatino Linotype" w:hAnsi="Palatino Linotype" w:cs="Arial"/>
        </w:rPr>
        <w:t>manifestaciones</w:t>
      </w:r>
      <w:r w:rsidR="00AD2090" w:rsidRPr="00640123">
        <w:rPr>
          <w:rFonts w:ascii="Palatino Linotype" w:hAnsi="Palatino Linotype" w:cs="Arial"/>
        </w:rPr>
        <w:t>,</w:t>
      </w:r>
      <w:r w:rsidR="00D730A4" w:rsidRPr="00640123">
        <w:rPr>
          <w:rFonts w:ascii="Palatino Linotype" w:hAnsi="Palatino Linotype" w:cs="Arial"/>
        </w:rPr>
        <w:t xml:space="preserve"> </w:t>
      </w:r>
      <w:r w:rsidR="00E70A61" w:rsidRPr="00640123">
        <w:rPr>
          <w:rFonts w:ascii="Palatino Linotype" w:hAnsi="Palatino Linotype" w:cs="Arial"/>
        </w:rPr>
        <w:t>alegatos</w:t>
      </w:r>
      <w:r w:rsidR="00D730A4" w:rsidRPr="00640123">
        <w:rPr>
          <w:rFonts w:ascii="Palatino Linotype" w:hAnsi="Palatino Linotype" w:cs="Arial"/>
        </w:rPr>
        <w:t xml:space="preserve"> </w:t>
      </w:r>
      <w:r w:rsidR="00AD2090" w:rsidRPr="00640123">
        <w:rPr>
          <w:rFonts w:ascii="Palatino Linotype" w:hAnsi="Palatino Linotype" w:cs="Arial"/>
        </w:rPr>
        <w:t>y</w:t>
      </w:r>
      <w:r w:rsidR="00D730A4" w:rsidRPr="00640123">
        <w:rPr>
          <w:rFonts w:ascii="Palatino Linotype" w:hAnsi="Palatino Linotype" w:cs="Arial"/>
        </w:rPr>
        <w:t xml:space="preserve"> </w:t>
      </w:r>
      <w:r w:rsidR="004E5727" w:rsidRPr="00640123">
        <w:rPr>
          <w:rFonts w:ascii="Palatino Linotype" w:hAnsi="Palatino Linotype" w:cs="Arial"/>
        </w:rPr>
        <w:t>ofrec</w:t>
      </w:r>
      <w:r w:rsidR="0025472A" w:rsidRPr="00640123">
        <w:rPr>
          <w:rFonts w:ascii="Palatino Linotype" w:hAnsi="Palatino Linotype" w:cs="Arial"/>
        </w:rPr>
        <w:t>iera</w:t>
      </w:r>
      <w:r w:rsidR="00D730A4" w:rsidRPr="00640123">
        <w:rPr>
          <w:rFonts w:ascii="Palatino Linotype" w:hAnsi="Palatino Linotype" w:cs="Arial"/>
        </w:rPr>
        <w:t xml:space="preserve"> </w:t>
      </w:r>
      <w:r w:rsidR="004E5727" w:rsidRPr="00640123">
        <w:rPr>
          <w:rFonts w:ascii="Palatino Linotype" w:hAnsi="Palatino Linotype" w:cs="Arial"/>
        </w:rPr>
        <w:t>las</w:t>
      </w:r>
      <w:r w:rsidR="00D730A4" w:rsidRPr="00640123">
        <w:rPr>
          <w:rFonts w:ascii="Palatino Linotype" w:hAnsi="Palatino Linotype" w:cs="Arial"/>
        </w:rPr>
        <w:t xml:space="preserve"> </w:t>
      </w:r>
      <w:r w:rsidR="004E5727" w:rsidRPr="00640123">
        <w:rPr>
          <w:rFonts w:ascii="Palatino Linotype" w:hAnsi="Palatino Linotype" w:cs="Arial"/>
        </w:rPr>
        <w:t>pruebas</w:t>
      </w:r>
      <w:r w:rsidR="00D730A4" w:rsidRPr="00640123">
        <w:rPr>
          <w:rFonts w:ascii="Palatino Linotype" w:hAnsi="Palatino Linotype" w:cs="Arial"/>
        </w:rPr>
        <w:t xml:space="preserve"> </w:t>
      </w:r>
      <w:r w:rsidR="00E70A61" w:rsidRPr="00640123">
        <w:rPr>
          <w:rFonts w:ascii="Palatino Linotype" w:hAnsi="Palatino Linotype" w:cs="Arial"/>
        </w:rPr>
        <w:t>que</w:t>
      </w:r>
      <w:r w:rsidR="00D730A4" w:rsidRPr="00640123">
        <w:rPr>
          <w:rFonts w:ascii="Palatino Linotype" w:hAnsi="Palatino Linotype" w:cs="Arial"/>
        </w:rPr>
        <w:t xml:space="preserve"> </w:t>
      </w:r>
      <w:r w:rsidR="00E70A61" w:rsidRPr="00640123">
        <w:rPr>
          <w:rFonts w:ascii="Palatino Linotype" w:hAnsi="Palatino Linotype" w:cs="Arial"/>
        </w:rPr>
        <w:t>a</w:t>
      </w:r>
      <w:r w:rsidR="00D730A4" w:rsidRPr="00640123">
        <w:rPr>
          <w:rFonts w:ascii="Palatino Linotype" w:hAnsi="Palatino Linotype" w:cs="Arial"/>
        </w:rPr>
        <w:t xml:space="preserve"> </w:t>
      </w:r>
      <w:r w:rsidR="00E70A61" w:rsidRPr="00640123">
        <w:rPr>
          <w:rFonts w:ascii="Palatino Linotype" w:hAnsi="Palatino Linotype" w:cs="Arial"/>
        </w:rPr>
        <w:t>su</w:t>
      </w:r>
      <w:r w:rsidR="00D730A4" w:rsidRPr="00640123">
        <w:rPr>
          <w:rFonts w:ascii="Palatino Linotype" w:hAnsi="Palatino Linotype" w:cs="Arial"/>
        </w:rPr>
        <w:t xml:space="preserve"> </w:t>
      </w:r>
      <w:r w:rsidR="00E70A61" w:rsidRPr="00640123">
        <w:rPr>
          <w:rFonts w:ascii="Palatino Linotype" w:hAnsi="Palatino Linotype" w:cs="Arial"/>
        </w:rPr>
        <w:t>derecho</w:t>
      </w:r>
      <w:r w:rsidR="00D730A4" w:rsidRPr="00640123">
        <w:rPr>
          <w:rFonts w:ascii="Palatino Linotype" w:hAnsi="Palatino Linotype" w:cs="Arial"/>
        </w:rPr>
        <w:t xml:space="preserve"> </w:t>
      </w:r>
      <w:r w:rsidR="00E70A61" w:rsidRPr="00640123">
        <w:rPr>
          <w:rFonts w:ascii="Palatino Linotype" w:hAnsi="Palatino Linotype" w:cs="Arial"/>
          <w:lang w:val="es-ES_tradnl"/>
        </w:rPr>
        <w:t>conviniera</w:t>
      </w:r>
      <w:r w:rsidR="00D730A4" w:rsidRPr="00640123">
        <w:rPr>
          <w:rFonts w:ascii="Palatino Linotype" w:hAnsi="Palatino Linotype" w:cs="Arial"/>
        </w:rPr>
        <w:t xml:space="preserve"> </w:t>
      </w:r>
      <w:r w:rsidR="0025472A" w:rsidRPr="00640123">
        <w:rPr>
          <w:rFonts w:ascii="Palatino Linotype" w:hAnsi="Palatino Linotype" w:cs="Arial"/>
        </w:rPr>
        <w:t>y,</w:t>
      </w:r>
      <w:r w:rsidR="00D730A4" w:rsidRPr="00640123">
        <w:rPr>
          <w:rFonts w:ascii="Palatino Linotype" w:hAnsi="Palatino Linotype" w:cs="Arial"/>
        </w:rPr>
        <w:t xml:space="preserve"> </w:t>
      </w:r>
      <w:r w:rsidR="0025472A" w:rsidRPr="00640123">
        <w:rPr>
          <w:rFonts w:ascii="Palatino Linotype" w:hAnsi="Palatino Linotype" w:cs="Arial"/>
        </w:rPr>
        <w:t>en</w:t>
      </w:r>
      <w:r w:rsidR="00D730A4" w:rsidRPr="00640123">
        <w:rPr>
          <w:rFonts w:ascii="Palatino Linotype" w:hAnsi="Palatino Linotype" w:cs="Arial"/>
        </w:rPr>
        <w:t xml:space="preserve"> </w:t>
      </w:r>
      <w:r w:rsidR="0025472A" w:rsidRPr="00640123">
        <w:rPr>
          <w:rFonts w:ascii="Palatino Linotype" w:hAnsi="Palatino Linotype" w:cs="Arial"/>
        </w:rPr>
        <w:t>el</w:t>
      </w:r>
      <w:r w:rsidR="00D730A4" w:rsidRPr="00640123">
        <w:rPr>
          <w:rFonts w:ascii="Palatino Linotype" w:hAnsi="Palatino Linotype" w:cs="Arial"/>
        </w:rPr>
        <w:t xml:space="preserve"> </w:t>
      </w:r>
      <w:r w:rsidR="0025472A" w:rsidRPr="00640123">
        <w:rPr>
          <w:rFonts w:ascii="Palatino Linotype" w:hAnsi="Palatino Linotype" w:cs="Arial"/>
        </w:rPr>
        <w:t>caso</w:t>
      </w:r>
      <w:r w:rsidR="00D730A4" w:rsidRPr="00640123">
        <w:rPr>
          <w:rFonts w:ascii="Palatino Linotype" w:hAnsi="Palatino Linotype" w:cs="Arial"/>
        </w:rPr>
        <w:t xml:space="preserve"> </w:t>
      </w:r>
      <w:r w:rsidR="0025472A" w:rsidRPr="00640123">
        <w:rPr>
          <w:rFonts w:ascii="Palatino Linotype" w:hAnsi="Palatino Linotype" w:cs="Arial"/>
        </w:rPr>
        <w:t>del</w:t>
      </w:r>
      <w:r w:rsidR="00D730A4" w:rsidRPr="00640123">
        <w:rPr>
          <w:rFonts w:ascii="Palatino Linotype" w:hAnsi="Palatino Linotype" w:cs="Arial"/>
          <w:b/>
        </w:rPr>
        <w:t xml:space="preserve"> </w:t>
      </w:r>
      <w:r w:rsidR="0025472A" w:rsidRPr="00640123">
        <w:rPr>
          <w:rFonts w:ascii="Palatino Linotype" w:hAnsi="Palatino Linotype" w:cs="Arial"/>
          <w:b/>
        </w:rPr>
        <w:t>SUJETO</w:t>
      </w:r>
      <w:r w:rsidR="00D730A4" w:rsidRPr="00640123">
        <w:rPr>
          <w:rFonts w:ascii="Palatino Linotype" w:hAnsi="Palatino Linotype" w:cs="Arial"/>
          <w:b/>
        </w:rPr>
        <w:t xml:space="preserve"> </w:t>
      </w:r>
      <w:r w:rsidR="0025472A" w:rsidRPr="00640123">
        <w:rPr>
          <w:rFonts w:ascii="Palatino Linotype" w:hAnsi="Palatino Linotype" w:cs="Arial"/>
          <w:b/>
        </w:rPr>
        <w:t>OBLIGADO</w:t>
      </w:r>
      <w:r w:rsidR="00D73FD7" w:rsidRPr="00640123">
        <w:rPr>
          <w:rFonts w:ascii="Palatino Linotype" w:hAnsi="Palatino Linotype" w:cs="Arial"/>
        </w:rPr>
        <w:t>,</w:t>
      </w:r>
      <w:r w:rsidR="00D730A4" w:rsidRPr="00640123">
        <w:rPr>
          <w:rFonts w:ascii="Palatino Linotype" w:hAnsi="Palatino Linotype" w:cs="Arial"/>
        </w:rPr>
        <w:t xml:space="preserve"> </w:t>
      </w:r>
      <w:r w:rsidR="00D73FD7" w:rsidRPr="00640123">
        <w:rPr>
          <w:rFonts w:ascii="Palatino Linotype" w:hAnsi="Palatino Linotype" w:cs="Arial"/>
        </w:rPr>
        <w:t>para</w:t>
      </w:r>
      <w:r w:rsidR="00D730A4" w:rsidRPr="00640123">
        <w:rPr>
          <w:rFonts w:ascii="Palatino Linotype" w:hAnsi="Palatino Linotype" w:cs="Arial"/>
        </w:rPr>
        <w:t xml:space="preserve"> </w:t>
      </w:r>
      <w:r w:rsidR="00D73FD7" w:rsidRPr="00640123">
        <w:rPr>
          <w:rFonts w:ascii="Palatino Linotype" w:hAnsi="Palatino Linotype" w:cs="Arial"/>
        </w:rPr>
        <w:t>que</w:t>
      </w:r>
      <w:r w:rsidR="00D730A4" w:rsidRPr="00640123">
        <w:rPr>
          <w:rFonts w:ascii="Palatino Linotype" w:hAnsi="Palatino Linotype" w:cs="Arial"/>
        </w:rPr>
        <w:t xml:space="preserve"> </w:t>
      </w:r>
      <w:r w:rsidR="0025472A" w:rsidRPr="00640123">
        <w:rPr>
          <w:rFonts w:ascii="Palatino Linotype" w:hAnsi="Palatino Linotype" w:cs="Arial"/>
        </w:rPr>
        <w:t>exhibiera</w:t>
      </w:r>
      <w:r w:rsidR="00D730A4" w:rsidRPr="00640123">
        <w:rPr>
          <w:rFonts w:ascii="Palatino Linotype" w:hAnsi="Palatino Linotype" w:cs="Arial"/>
        </w:rPr>
        <w:t xml:space="preserve"> </w:t>
      </w:r>
      <w:r w:rsidR="001E38B1" w:rsidRPr="00640123">
        <w:rPr>
          <w:rFonts w:ascii="Palatino Linotype" w:hAnsi="Palatino Linotype" w:cs="Arial"/>
        </w:rPr>
        <w:t>el</w:t>
      </w:r>
      <w:r w:rsidR="00D730A4" w:rsidRPr="00640123">
        <w:rPr>
          <w:rFonts w:ascii="Palatino Linotype" w:hAnsi="Palatino Linotype" w:cs="Arial"/>
        </w:rPr>
        <w:t xml:space="preserve"> </w:t>
      </w:r>
      <w:r w:rsidR="001B2536" w:rsidRPr="00640123">
        <w:rPr>
          <w:rFonts w:ascii="Palatino Linotype" w:hAnsi="Palatino Linotype" w:cs="Arial"/>
        </w:rPr>
        <w:t>Informe</w:t>
      </w:r>
      <w:r w:rsidR="00D730A4" w:rsidRPr="00640123">
        <w:rPr>
          <w:rFonts w:ascii="Palatino Linotype" w:hAnsi="Palatino Linotype" w:cs="Arial"/>
        </w:rPr>
        <w:t xml:space="preserve"> </w:t>
      </w:r>
      <w:r w:rsidR="001B2536" w:rsidRPr="00640123">
        <w:rPr>
          <w:rFonts w:ascii="Palatino Linotype" w:hAnsi="Palatino Linotype" w:cs="Arial"/>
        </w:rPr>
        <w:t>Justificado</w:t>
      </w:r>
      <w:r w:rsidR="00D730A4" w:rsidRPr="00640123">
        <w:rPr>
          <w:rFonts w:ascii="Palatino Linotype" w:hAnsi="Palatino Linotype" w:cs="Arial"/>
        </w:rPr>
        <w:t xml:space="preserve"> </w:t>
      </w:r>
      <w:r w:rsidR="0015612E" w:rsidRPr="00640123">
        <w:rPr>
          <w:rFonts w:ascii="Palatino Linotype" w:hAnsi="Palatino Linotype" w:cs="Arial"/>
        </w:rPr>
        <w:t>correspondiente</w:t>
      </w:r>
      <w:r w:rsidRPr="00640123">
        <w:rPr>
          <w:rFonts w:ascii="Palatino Linotype" w:hAnsi="Palatino Linotype" w:cs="Arial"/>
        </w:rPr>
        <w:t>.</w:t>
      </w:r>
    </w:p>
    <w:p w:rsidR="00234ED7" w:rsidRPr="00640123" w:rsidRDefault="00234ED7"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640123">
        <w:rPr>
          <w:rFonts w:ascii="Palatino Linotype" w:hAnsi="Palatino Linotype" w:cs="Arial"/>
        </w:rPr>
        <w:t xml:space="preserve">De las </w:t>
      </w:r>
      <w:r w:rsidRPr="00640123">
        <w:rPr>
          <w:rFonts w:ascii="Palatino Linotype" w:hAnsi="Palatino Linotype"/>
        </w:rPr>
        <w:t>constancias</w:t>
      </w:r>
      <w:r w:rsidRPr="00640123">
        <w:rPr>
          <w:rFonts w:ascii="Palatino Linotype" w:hAnsi="Palatino Linotype" w:cs="Arial"/>
        </w:rPr>
        <w:t xml:space="preserve"> que obran en el </w:t>
      </w:r>
      <w:r w:rsidRPr="00640123">
        <w:rPr>
          <w:rFonts w:ascii="Palatino Linotype" w:hAnsi="Palatino Linotype" w:cs="Arial"/>
          <w:b/>
        </w:rPr>
        <w:t>SAIMEX</w:t>
      </w:r>
      <w:r w:rsidRPr="00640123">
        <w:rPr>
          <w:rFonts w:ascii="Palatino Linotype" w:hAnsi="Palatino Linotype" w:cs="Arial"/>
        </w:rPr>
        <w:t>, se advierte que</w:t>
      </w:r>
      <w:r w:rsidRPr="00640123">
        <w:rPr>
          <w:rFonts w:ascii="Palatino Linotype" w:hAnsi="Palatino Linotype" w:cs="Arial"/>
          <w:b/>
        </w:rPr>
        <w:t xml:space="preserve"> EL RECURRENTE</w:t>
      </w:r>
      <w:r w:rsidRPr="00640123">
        <w:rPr>
          <w:rFonts w:ascii="Palatino Linotype" w:hAnsi="Palatino Linotype" w:cs="Arial"/>
        </w:rPr>
        <w:t xml:space="preserve"> omitió presentar </w:t>
      </w:r>
      <w:r w:rsidRPr="00640123">
        <w:rPr>
          <w:rFonts w:ascii="Palatino Linotype" w:hAnsi="Palatino Linotype"/>
        </w:rPr>
        <w:t>manifestaciones</w:t>
      </w:r>
      <w:r w:rsidRPr="00640123">
        <w:rPr>
          <w:rFonts w:ascii="Palatino Linotype" w:hAnsi="Palatino Linotype" w:cs="Arial"/>
        </w:rPr>
        <w:t xml:space="preserve"> y alegatos, así como ofrecer los medios de prueba que a su derecho convinieran. Por su parte, </w:t>
      </w:r>
      <w:r w:rsidRPr="00640123">
        <w:rPr>
          <w:rFonts w:ascii="Palatino Linotype" w:hAnsi="Palatino Linotype" w:cs="Arial"/>
          <w:b/>
        </w:rPr>
        <w:t xml:space="preserve">EL SUJETO OBLIGADO </w:t>
      </w:r>
      <w:r w:rsidRPr="00640123">
        <w:rPr>
          <w:rFonts w:ascii="Palatino Linotype" w:hAnsi="Palatino Linotype" w:cs="Arial"/>
        </w:rPr>
        <w:t>de igual forma, fue omiso en presentar el Informe Justificado correspondiente, como se aprecia de la siguiente imagen:</w:t>
      </w:r>
      <w:r w:rsidR="0007434D" w:rsidRPr="00640123">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234ED7" w:rsidRPr="00640123" w:rsidRDefault="00234ED7" w:rsidP="00234ED7">
      <w:pPr>
        <w:pStyle w:val="Prrafodelista"/>
        <w:widowControl w:val="0"/>
        <w:tabs>
          <w:tab w:val="left" w:pos="709"/>
        </w:tabs>
        <w:autoSpaceDE w:val="0"/>
        <w:autoSpaceDN w:val="0"/>
        <w:adjustRightInd w:val="0"/>
        <w:ind w:left="0"/>
        <w:jc w:val="center"/>
        <w:rPr>
          <w:rFonts w:ascii="Palatino Linotype" w:hAnsi="Palatino Linotype" w:cs="Arial"/>
        </w:rPr>
      </w:pPr>
      <w:r w:rsidRPr="00640123">
        <w:rPr>
          <w:noProof/>
          <w:lang w:eastAsia="es-MX"/>
        </w:rPr>
        <w:lastRenderedPageBreak/>
        <w:drawing>
          <wp:inline distT="0" distB="0" distL="0" distR="0" wp14:anchorId="6E1500DB" wp14:editId="29DEA32B">
            <wp:extent cx="5759832" cy="1828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250" cy="1838776"/>
                    </a:xfrm>
                    <a:prstGeom prst="rect">
                      <a:avLst/>
                    </a:prstGeom>
                  </pic:spPr>
                </pic:pic>
              </a:graphicData>
            </a:graphic>
          </wp:inline>
        </w:drawing>
      </w:r>
    </w:p>
    <w:p w:rsidR="00FF3111" w:rsidRPr="00640123" w:rsidRDefault="00270CBB" w:rsidP="00234ED7">
      <w:pPr>
        <w:pStyle w:val="Prrafodelista"/>
        <w:numPr>
          <w:ilvl w:val="0"/>
          <w:numId w:val="4"/>
        </w:numPr>
        <w:tabs>
          <w:tab w:val="left" w:pos="709"/>
        </w:tabs>
        <w:spacing w:before="240" w:after="240" w:line="360" w:lineRule="auto"/>
        <w:ind w:left="0" w:firstLine="0"/>
        <w:jc w:val="both"/>
        <w:rPr>
          <w:rFonts w:ascii="Palatino Linotype" w:hAnsi="Palatino Linotype"/>
        </w:rPr>
      </w:pPr>
      <w:r w:rsidRPr="00640123">
        <w:rPr>
          <w:rFonts w:ascii="Palatino Linotype" w:hAnsi="Palatino Linotype" w:cs="Arial"/>
        </w:rPr>
        <w:t>Una</w:t>
      </w:r>
      <w:r w:rsidR="00D730A4" w:rsidRPr="00640123">
        <w:rPr>
          <w:rFonts w:ascii="Palatino Linotype" w:hAnsi="Palatino Linotype" w:cs="Arial"/>
        </w:rPr>
        <w:t xml:space="preserve"> </w:t>
      </w:r>
      <w:r w:rsidRPr="00640123">
        <w:rPr>
          <w:rFonts w:ascii="Palatino Linotype" w:hAnsi="Palatino Linotype" w:cs="Arial"/>
        </w:rPr>
        <w:t>vez</w:t>
      </w:r>
      <w:r w:rsidR="00D730A4" w:rsidRPr="00640123">
        <w:rPr>
          <w:rFonts w:ascii="Palatino Linotype" w:hAnsi="Palatino Linotype" w:cs="Arial"/>
        </w:rPr>
        <w:t xml:space="preserve"> </w:t>
      </w:r>
      <w:r w:rsidRPr="00640123">
        <w:rPr>
          <w:rFonts w:ascii="Palatino Linotype" w:hAnsi="Palatino Linotype" w:cs="Arial"/>
        </w:rPr>
        <w:t>a</w:t>
      </w:r>
      <w:r w:rsidR="00FF3111" w:rsidRPr="00640123">
        <w:rPr>
          <w:rFonts w:ascii="Palatino Linotype" w:hAnsi="Palatino Linotype" w:cs="Arial"/>
        </w:rPr>
        <w:t>nalizado</w:t>
      </w:r>
      <w:r w:rsidR="00D730A4" w:rsidRPr="00640123">
        <w:rPr>
          <w:rFonts w:ascii="Palatino Linotype" w:hAnsi="Palatino Linotype" w:cs="Arial"/>
        </w:rPr>
        <w:t xml:space="preserve"> </w:t>
      </w:r>
      <w:r w:rsidR="00FF3111" w:rsidRPr="00640123">
        <w:rPr>
          <w:rFonts w:ascii="Palatino Linotype" w:hAnsi="Palatino Linotype" w:cs="Arial"/>
        </w:rPr>
        <w:t>el</w:t>
      </w:r>
      <w:r w:rsidR="00D730A4" w:rsidRPr="00640123">
        <w:rPr>
          <w:rFonts w:ascii="Palatino Linotype" w:hAnsi="Palatino Linotype" w:cs="Arial"/>
        </w:rPr>
        <w:t xml:space="preserve"> </w:t>
      </w:r>
      <w:r w:rsidR="00FF3111" w:rsidRPr="00640123">
        <w:rPr>
          <w:rFonts w:ascii="Palatino Linotype" w:hAnsi="Palatino Linotype" w:cs="Arial"/>
        </w:rPr>
        <w:t>estado</w:t>
      </w:r>
      <w:r w:rsidR="00D730A4" w:rsidRPr="00640123">
        <w:rPr>
          <w:rFonts w:ascii="Palatino Linotype" w:hAnsi="Palatino Linotype" w:cs="Arial"/>
        </w:rPr>
        <w:t xml:space="preserve"> </w:t>
      </w:r>
      <w:r w:rsidR="00FF3111" w:rsidRPr="00640123">
        <w:rPr>
          <w:rFonts w:ascii="Palatino Linotype" w:hAnsi="Palatino Linotype" w:cs="Arial"/>
        </w:rPr>
        <w:t>procesal</w:t>
      </w:r>
      <w:r w:rsidR="00D730A4" w:rsidRPr="00640123">
        <w:rPr>
          <w:rFonts w:ascii="Palatino Linotype" w:hAnsi="Palatino Linotype" w:cs="Arial"/>
        </w:rPr>
        <w:t xml:space="preserve"> </w:t>
      </w:r>
      <w:r w:rsidR="00FF3111" w:rsidRPr="00640123">
        <w:rPr>
          <w:rFonts w:ascii="Palatino Linotype" w:hAnsi="Palatino Linotype" w:cs="Arial"/>
        </w:rPr>
        <w:t>que</w:t>
      </w:r>
      <w:r w:rsidR="00D730A4" w:rsidRPr="00640123">
        <w:rPr>
          <w:rFonts w:ascii="Palatino Linotype" w:hAnsi="Palatino Linotype" w:cs="Arial"/>
        </w:rPr>
        <w:t xml:space="preserve"> </w:t>
      </w:r>
      <w:r w:rsidR="00FF3111" w:rsidRPr="00640123">
        <w:rPr>
          <w:rFonts w:ascii="Palatino Linotype" w:hAnsi="Palatino Linotype" w:cs="Arial"/>
        </w:rPr>
        <w:t>guarda</w:t>
      </w:r>
      <w:r w:rsidR="00D730A4" w:rsidRPr="00640123">
        <w:rPr>
          <w:rFonts w:ascii="Palatino Linotype" w:hAnsi="Palatino Linotype" w:cs="Arial"/>
        </w:rPr>
        <w:t xml:space="preserve"> </w:t>
      </w:r>
      <w:r w:rsidR="00FF3111" w:rsidRPr="00640123">
        <w:rPr>
          <w:rFonts w:ascii="Palatino Linotype" w:hAnsi="Palatino Linotype" w:cs="Arial"/>
        </w:rPr>
        <w:t>el</w:t>
      </w:r>
      <w:r w:rsidR="00D730A4" w:rsidRPr="00640123">
        <w:rPr>
          <w:rFonts w:ascii="Palatino Linotype" w:hAnsi="Palatino Linotype" w:cs="Arial"/>
        </w:rPr>
        <w:t xml:space="preserve"> </w:t>
      </w:r>
      <w:r w:rsidR="00FF3111" w:rsidRPr="00640123">
        <w:rPr>
          <w:rFonts w:ascii="Palatino Linotype" w:hAnsi="Palatino Linotype" w:cs="Arial"/>
        </w:rPr>
        <w:t>expediente,</w:t>
      </w:r>
      <w:r w:rsidR="00D730A4" w:rsidRPr="00640123">
        <w:rPr>
          <w:rFonts w:ascii="Palatino Linotype" w:hAnsi="Palatino Linotype" w:cs="Arial"/>
        </w:rPr>
        <w:t xml:space="preserve"> </w:t>
      </w:r>
      <w:r w:rsidR="00FF3111" w:rsidRPr="00640123">
        <w:rPr>
          <w:rFonts w:ascii="Palatino Linotype" w:hAnsi="Palatino Linotype" w:cs="Arial"/>
        </w:rPr>
        <w:t>en</w:t>
      </w:r>
      <w:r w:rsidR="00D730A4" w:rsidRPr="00640123">
        <w:rPr>
          <w:rFonts w:ascii="Palatino Linotype" w:hAnsi="Palatino Linotype" w:cs="Arial"/>
        </w:rPr>
        <w:t xml:space="preserve"> </w:t>
      </w:r>
      <w:r w:rsidR="00FF3111" w:rsidRPr="00640123">
        <w:rPr>
          <w:rFonts w:ascii="Palatino Linotype" w:hAnsi="Palatino Linotype" w:cs="Arial"/>
        </w:rPr>
        <w:t>fecha</w:t>
      </w:r>
      <w:r w:rsidR="00D730A4" w:rsidRPr="00640123">
        <w:rPr>
          <w:rFonts w:ascii="Palatino Linotype" w:hAnsi="Palatino Linotype" w:cs="Arial"/>
        </w:rPr>
        <w:t xml:space="preserve"> </w:t>
      </w:r>
      <w:r w:rsidR="00AE7D54" w:rsidRPr="00640123">
        <w:rPr>
          <w:rFonts w:ascii="Palatino Linotype" w:hAnsi="Palatino Linotype" w:cs="Arial"/>
        </w:rPr>
        <w:t>veintinueve</w:t>
      </w:r>
      <w:r w:rsidR="00D730A4" w:rsidRPr="00640123">
        <w:rPr>
          <w:rFonts w:ascii="Palatino Linotype" w:hAnsi="Palatino Linotype" w:cs="Arial"/>
        </w:rPr>
        <w:t xml:space="preserve"> </w:t>
      </w:r>
      <w:r w:rsidR="00FF3111" w:rsidRPr="00640123">
        <w:rPr>
          <w:rFonts w:ascii="Palatino Linotype" w:hAnsi="Palatino Linotype" w:cs="Arial"/>
        </w:rPr>
        <w:t>de</w:t>
      </w:r>
      <w:r w:rsidR="00D730A4" w:rsidRPr="00640123">
        <w:rPr>
          <w:rFonts w:ascii="Palatino Linotype" w:hAnsi="Palatino Linotype" w:cs="Arial"/>
        </w:rPr>
        <w:t xml:space="preserve"> </w:t>
      </w:r>
      <w:r w:rsidR="00AE7D54" w:rsidRPr="00640123">
        <w:rPr>
          <w:rFonts w:ascii="Palatino Linotype" w:hAnsi="Palatino Linotype" w:cs="Arial"/>
        </w:rPr>
        <w:t>agosto</w:t>
      </w:r>
      <w:r w:rsidR="00D730A4" w:rsidRPr="00640123">
        <w:rPr>
          <w:rFonts w:ascii="Palatino Linotype" w:hAnsi="Palatino Linotype" w:cs="Arial"/>
        </w:rPr>
        <w:t xml:space="preserve"> </w:t>
      </w:r>
      <w:r w:rsidR="00FF3111" w:rsidRPr="00640123">
        <w:rPr>
          <w:rFonts w:ascii="Palatino Linotype" w:hAnsi="Palatino Linotype"/>
        </w:rPr>
        <w:t>de</w:t>
      </w:r>
      <w:r w:rsidR="00D730A4" w:rsidRPr="00640123">
        <w:rPr>
          <w:rFonts w:ascii="Palatino Linotype" w:hAnsi="Palatino Linotype"/>
        </w:rPr>
        <w:t xml:space="preserve"> </w:t>
      </w:r>
      <w:r w:rsidR="00FF3111" w:rsidRPr="00640123">
        <w:rPr>
          <w:rFonts w:ascii="Palatino Linotype" w:hAnsi="Palatino Linotype"/>
        </w:rPr>
        <w:t>dos</w:t>
      </w:r>
      <w:r w:rsidR="00D730A4" w:rsidRPr="00640123">
        <w:rPr>
          <w:rFonts w:ascii="Palatino Linotype" w:hAnsi="Palatino Linotype"/>
        </w:rPr>
        <w:t xml:space="preserve"> </w:t>
      </w:r>
      <w:r w:rsidR="00FF3111" w:rsidRPr="00640123">
        <w:rPr>
          <w:rFonts w:ascii="Palatino Linotype" w:hAnsi="Palatino Linotype"/>
        </w:rPr>
        <w:t>mil</w:t>
      </w:r>
      <w:r w:rsidR="00D730A4" w:rsidRPr="00640123">
        <w:rPr>
          <w:rFonts w:ascii="Palatino Linotype" w:hAnsi="Palatino Linotype"/>
        </w:rPr>
        <w:t xml:space="preserve"> </w:t>
      </w:r>
      <w:r w:rsidR="00FF3111" w:rsidRPr="00640123">
        <w:rPr>
          <w:rFonts w:ascii="Palatino Linotype" w:hAnsi="Palatino Linotype"/>
        </w:rPr>
        <w:t>dieci</w:t>
      </w:r>
      <w:r w:rsidR="007B2C17" w:rsidRPr="00640123">
        <w:rPr>
          <w:rFonts w:ascii="Palatino Linotype" w:hAnsi="Palatino Linotype"/>
        </w:rPr>
        <w:t>ocho</w:t>
      </w:r>
      <w:r w:rsidR="00FF3111" w:rsidRPr="00640123">
        <w:rPr>
          <w:rFonts w:ascii="Palatino Linotype" w:hAnsi="Palatino Linotype" w:cs="Arial"/>
        </w:rPr>
        <w:t>,</w:t>
      </w:r>
      <w:r w:rsidR="00D730A4" w:rsidRPr="00640123">
        <w:rPr>
          <w:rFonts w:ascii="Palatino Linotype" w:hAnsi="Palatino Linotype" w:cs="Arial"/>
        </w:rPr>
        <w:t xml:space="preserve"> </w:t>
      </w:r>
      <w:r w:rsidR="00FF3111" w:rsidRPr="00640123">
        <w:rPr>
          <w:rFonts w:ascii="Palatino Linotype" w:hAnsi="Palatino Linotype" w:cs="Arial"/>
        </w:rPr>
        <w:t>la</w:t>
      </w:r>
      <w:r w:rsidR="00D730A4" w:rsidRPr="00640123">
        <w:rPr>
          <w:rFonts w:ascii="Palatino Linotype" w:hAnsi="Palatino Linotype" w:cs="Arial"/>
        </w:rPr>
        <w:t xml:space="preserve"> </w:t>
      </w:r>
      <w:r w:rsidR="00FF3111" w:rsidRPr="00640123">
        <w:rPr>
          <w:rFonts w:ascii="Palatino Linotype" w:hAnsi="Palatino Linotype" w:cs="Arial"/>
        </w:rPr>
        <w:t>Comisionada</w:t>
      </w:r>
      <w:r w:rsidR="00D730A4" w:rsidRPr="00640123">
        <w:rPr>
          <w:rFonts w:ascii="Palatino Linotype" w:hAnsi="Palatino Linotype" w:cs="Arial"/>
        </w:rPr>
        <w:t xml:space="preserve"> </w:t>
      </w:r>
      <w:r w:rsidR="00FF3111" w:rsidRPr="00640123">
        <w:rPr>
          <w:rFonts w:ascii="Palatino Linotype" w:hAnsi="Palatino Linotype" w:cs="Arial"/>
        </w:rPr>
        <w:t>Ponente</w:t>
      </w:r>
      <w:r w:rsidR="00D730A4" w:rsidRPr="00640123">
        <w:rPr>
          <w:rFonts w:ascii="Palatino Linotype" w:hAnsi="Palatino Linotype" w:cs="Arial"/>
        </w:rPr>
        <w:t xml:space="preserve"> </w:t>
      </w:r>
      <w:r w:rsidR="00FF3111" w:rsidRPr="00640123">
        <w:rPr>
          <w:rFonts w:ascii="Palatino Linotype" w:hAnsi="Palatino Linotype" w:cs="Arial"/>
        </w:rPr>
        <w:t>acordó</w:t>
      </w:r>
      <w:r w:rsidR="00D730A4" w:rsidRPr="00640123">
        <w:rPr>
          <w:rFonts w:ascii="Palatino Linotype" w:hAnsi="Palatino Linotype" w:cs="Arial"/>
        </w:rPr>
        <w:t xml:space="preserve"> </w:t>
      </w:r>
      <w:r w:rsidR="00FF3111" w:rsidRPr="00640123">
        <w:rPr>
          <w:rFonts w:ascii="Palatino Linotype" w:hAnsi="Palatino Linotype" w:cs="Arial"/>
        </w:rPr>
        <w:t>el</w:t>
      </w:r>
      <w:r w:rsidR="00D730A4" w:rsidRPr="00640123">
        <w:rPr>
          <w:rFonts w:ascii="Palatino Linotype" w:hAnsi="Palatino Linotype" w:cs="Arial"/>
        </w:rPr>
        <w:t xml:space="preserve"> </w:t>
      </w:r>
      <w:r w:rsidR="00FF3111" w:rsidRPr="00640123">
        <w:rPr>
          <w:rFonts w:ascii="Palatino Linotype" w:hAnsi="Palatino Linotype" w:cs="Arial"/>
        </w:rPr>
        <w:t>cierre</w:t>
      </w:r>
      <w:r w:rsidR="00D730A4" w:rsidRPr="00640123">
        <w:rPr>
          <w:rFonts w:ascii="Palatino Linotype" w:hAnsi="Palatino Linotype" w:cs="Arial"/>
        </w:rPr>
        <w:t xml:space="preserve"> </w:t>
      </w:r>
      <w:r w:rsidR="00FF3111" w:rsidRPr="00640123">
        <w:rPr>
          <w:rFonts w:ascii="Palatino Linotype" w:hAnsi="Palatino Linotype" w:cs="Arial"/>
        </w:rPr>
        <w:t>de</w:t>
      </w:r>
      <w:r w:rsidR="00D730A4" w:rsidRPr="00640123">
        <w:rPr>
          <w:rFonts w:ascii="Palatino Linotype" w:hAnsi="Palatino Linotype" w:cs="Arial"/>
        </w:rPr>
        <w:t xml:space="preserve"> </w:t>
      </w:r>
      <w:r w:rsidR="00FF3111" w:rsidRPr="00640123">
        <w:rPr>
          <w:rFonts w:ascii="Palatino Linotype" w:hAnsi="Palatino Linotype" w:cs="Arial"/>
        </w:rPr>
        <w:t>instrucción,</w:t>
      </w:r>
      <w:r w:rsidR="00D730A4" w:rsidRPr="00640123">
        <w:rPr>
          <w:rFonts w:ascii="Palatino Linotype" w:hAnsi="Palatino Linotype" w:cs="Arial"/>
        </w:rPr>
        <w:t xml:space="preserve"> </w:t>
      </w:r>
      <w:r w:rsidR="00FF3111" w:rsidRPr="00640123">
        <w:rPr>
          <w:rFonts w:ascii="Palatino Linotype" w:hAnsi="Palatino Linotype" w:cs="Arial"/>
        </w:rPr>
        <w:t>así</w:t>
      </w:r>
      <w:r w:rsidR="00D730A4" w:rsidRPr="00640123">
        <w:rPr>
          <w:rFonts w:ascii="Palatino Linotype" w:hAnsi="Palatino Linotype" w:cs="Arial"/>
        </w:rPr>
        <w:t xml:space="preserve"> </w:t>
      </w:r>
      <w:r w:rsidR="00FF3111" w:rsidRPr="00640123">
        <w:rPr>
          <w:rFonts w:ascii="Palatino Linotype" w:hAnsi="Palatino Linotype" w:cs="Arial"/>
          <w:lang w:val="es-ES_tradnl"/>
        </w:rPr>
        <w:t>como</w:t>
      </w:r>
      <w:r w:rsidR="00D730A4" w:rsidRPr="00640123">
        <w:rPr>
          <w:rFonts w:ascii="Palatino Linotype" w:hAnsi="Palatino Linotype" w:cs="Arial"/>
        </w:rPr>
        <w:t xml:space="preserve"> </w:t>
      </w:r>
      <w:r w:rsidR="00FF3111" w:rsidRPr="00640123">
        <w:rPr>
          <w:rFonts w:ascii="Palatino Linotype" w:hAnsi="Palatino Linotype" w:cs="Arial"/>
        </w:rPr>
        <w:t>la</w:t>
      </w:r>
      <w:r w:rsidR="00D730A4" w:rsidRPr="00640123">
        <w:rPr>
          <w:rFonts w:ascii="Palatino Linotype" w:hAnsi="Palatino Linotype" w:cs="Arial"/>
        </w:rPr>
        <w:t xml:space="preserve"> </w:t>
      </w:r>
      <w:r w:rsidR="00FF3111" w:rsidRPr="00640123">
        <w:rPr>
          <w:rFonts w:ascii="Palatino Linotype" w:hAnsi="Palatino Linotype" w:cs="Arial"/>
        </w:rPr>
        <w:t>remisión</w:t>
      </w:r>
      <w:r w:rsidR="00D730A4" w:rsidRPr="00640123">
        <w:rPr>
          <w:rFonts w:ascii="Palatino Linotype" w:hAnsi="Palatino Linotype" w:cs="Arial"/>
        </w:rPr>
        <w:t xml:space="preserve"> </w:t>
      </w:r>
      <w:r w:rsidR="00FF3111" w:rsidRPr="00640123">
        <w:rPr>
          <w:rFonts w:ascii="Palatino Linotype" w:hAnsi="Palatino Linotype" w:cs="Arial"/>
        </w:rPr>
        <w:t>del</w:t>
      </w:r>
      <w:r w:rsidR="00D730A4" w:rsidRPr="00640123">
        <w:rPr>
          <w:rFonts w:ascii="Palatino Linotype" w:hAnsi="Palatino Linotype" w:cs="Arial"/>
        </w:rPr>
        <w:t xml:space="preserve"> </w:t>
      </w:r>
      <w:r w:rsidR="00FF3111" w:rsidRPr="00640123">
        <w:rPr>
          <w:rFonts w:ascii="Palatino Linotype" w:hAnsi="Palatino Linotype" w:cs="Arial"/>
        </w:rPr>
        <w:t>mismo</w:t>
      </w:r>
      <w:r w:rsidR="00D730A4" w:rsidRPr="00640123">
        <w:rPr>
          <w:rFonts w:ascii="Palatino Linotype" w:hAnsi="Palatino Linotype" w:cs="Arial"/>
        </w:rPr>
        <w:t xml:space="preserve"> </w:t>
      </w:r>
      <w:r w:rsidR="00FF3111" w:rsidRPr="00640123">
        <w:rPr>
          <w:rFonts w:ascii="Palatino Linotype" w:hAnsi="Palatino Linotype" w:cs="Arial"/>
        </w:rPr>
        <w:t>a</w:t>
      </w:r>
      <w:r w:rsidR="00D730A4" w:rsidRPr="00640123">
        <w:rPr>
          <w:rFonts w:ascii="Palatino Linotype" w:hAnsi="Palatino Linotype" w:cs="Arial"/>
        </w:rPr>
        <w:t xml:space="preserve"> </w:t>
      </w:r>
      <w:r w:rsidR="00FF3111" w:rsidRPr="00640123">
        <w:rPr>
          <w:rFonts w:ascii="Palatino Linotype" w:hAnsi="Palatino Linotype" w:cs="Arial"/>
        </w:rPr>
        <w:t>efecto</w:t>
      </w:r>
      <w:r w:rsidR="00D730A4" w:rsidRPr="00640123">
        <w:rPr>
          <w:rFonts w:ascii="Palatino Linotype" w:hAnsi="Palatino Linotype" w:cs="Arial"/>
        </w:rPr>
        <w:t xml:space="preserve"> </w:t>
      </w:r>
      <w:r w:rsidR="00FF3111" w:rsidRPr="00640123">
        <w:rPr>
          <w:rFonts w:ascii="Palatino Linotype" w:hAnsi="Palatino Linotype" w:cs="Arial"/>
          <w:lang w:val="es-ES_tradnl"/>
        </w:rPr>
        <w:t>de</w:t>
      </w:r>
      <w:r w:rsidR="00D730A4" w:rsidRPr="00640123">
        <w:rPr>
          <w:rFonts w:ascii="Palatino Linotype" w:hAnsi="Palatino Linotype" w:cs="Arial"/>
        </w:rPr>
        <w:t xml:space="preserve"> </w:t>
      </w:r>
      <w:r w:rsidR="00FF3111" w:rsidRPr="00640123">
        <w:rPr>
          <w:rFonts w:ascii="Palatino Linotype" w:hAnsi="Palatino Linotype" w:cs="Arial"/>
        </w:rPr>
        <w:t>ser</w:t>
      </w:r>
      <w:r w:rsidR="00D730A4" w:rsidRPr="00640123">
        <w:rPr>
          <w:rFonts w:ascii="Palatino Linotype" w:hAnsi="Palatino Linotype" w:cs="Arial"/>
        </w:rPr>
        <w:t xml:space="preserve"> </w:t>
      </w:r>
      <w:r w:rsidR="00FF3111" w:rsidRPr="00640123">
        <w:rPr>
          <w:rFonts w:ascii="Palatino Linotype" w:hAnsi="Palatino Linotype" w:cs="Arial"/>
        </w:rPr>
        <w:t>resuelto,</w:t>
      </w:r>
      <w:r w:rsidR="00D730A4" w:rsidRPr="00640123">
        <w:rPr>
          <w:rFonts w:ascii="Palatino Linotype" w:hAnsi="Palatino Linotype" w:cs="Arial"/>
        </w:rPr>
        <w:t xml:space="preserve"> </w:t>
      </w:r>
      <w:r w:rsidR="00FF3111" w:rsidRPr="00640123">
        <w:rPr>
          <w:rFonts w:ascii="Palatino Linotype" w:hAnsi="Palatino Linotype" w:cs="Arial"/>
        </w:rPr>
        <w:t>de</w:t>
      </w:r>
      <w:r w:rsidR="00D730A4" w:rsidRPr="00640123">
        <w:rPr>
          <w:rFonts w:ascii="Palatino Linotype" w:hAnsi="Palatino Linotype" w:cs="Arial"/>
        </w:rPr>
        <w:t xml:space="preserve"> </w:t>
      </w:r>
      <w:r w:rsidR="00FF3111" w:rsidRPr="00640123">
        <w:rPr>
          <w:rFonts w:ascii="Palatino Linotype" w:hAnsi="Palatino Linotype" w:cs="Arial"/>
        </w:rPr>
        <w:t>conformidad</w:t>
      </w:r>
      <w:r w:rsidR="00D730A4" w:rsidRPr="00640123">
        <w:rPr>
          <w:rFonts w:ascii="Palatino Linotype" w:hAnsi="Palatino Linotype" w:cs="Arial"/>
        </w:rPr>
        <w:t xml:space="preserve"> </w:t>
      </w:r>
      <w:r w:rsidR="00FF3111" w:rsidRPr="00640123">
        <w:rPr>
          <w:rFonts w:ascii="Palatino Linotype" w:hAnsi="Palatino Linotype" w:cs="Arial"/>
        </w:rPr>
        <w:t>con</w:t>
      </w:r>
      <w:r w:rsidR="00D730A4" w:rsidRPr="00640123">
        <w:rPr>
          <w:rFonts w:ascii="Palatino Linotype" w:hAnsi="Palatino Linotype" w:cs="Arial"/>
        </w:rPr>
        <w:t xml:space="preserve"> </w:t>
      </w:r>
      <w:r w:rsidR="00FF3111" w:rsidRPr="00640123">
        <w:rPr>
          <w:rFonts w:ascii="Palatino Linotype" w:hAnsi="Palatino Linotype" w:cs="Arial"/>
        </w:rPr>
        <w:t>lo</w:t>
      </w:r>
      <w:r w:rsidR="00D730A4" w:rsidRPr="00640123">
        <w:rPr>
          <w:rFonts w:ascii="Palatino Linotype" w:hAnsi="Palatino Linotype" w:cs="Arial"/>
        </w:rPr>
        <w:t xml:space="preserve"> </w:t>
      </w:r>
      <w:r w:rsidR="00FF3111" w:rsidRPr="00640123">
        <w:rPr>
          <w:rFonts w:ascii="Palatino Linotype" w:hAnsi="Palatino Linotype" w:cs="Arial"/>
        </w:rPr>
        <w:t>establecido</w:t>
      </w:r>
      <w:r w:rsidR="00D730A4" w:rsidRPr="00640123">
        <w:rPr>
          <w:rFonts w:ascii="Palatino Linotype" w:hAnsi="Palatino Linotype" w:cs="Arial"/>
        </w:rPr>
        <w:t xml:space="preserve"> </w:t>
      </w:r>
      <w:r w:rsidR="00FF3111" w:rsidRPr="00640123">
        <w:rPr>
          <w:rFonts w:ascii="Palatino Linotype" w:hAnsi="Palatino Linotype" w:cs="Arial"/>
        </w:rPr>
        <w:t>en</w:t>
      </w:r>
      <w:r w:rsidR="00D730A4" w:rsidRPr="00640123">
        <w:rPr>
          <w:rFonts w:ascii="Palatino Linotype" w:hAnsi="Palatino Linotype" w:cs="Arial"/>
        </w:rPr>
        <w:t xml:space="preserve"> </w:t>
      </w:r>
      <w:r w:rsidR="00FF3111" w:rsidRPr="00640123">
        <w:rPr>
          <w:rFonts w:ascii="Palatino Linotype" w:hAnsi="Palatino Linotype" w:cs="Arial"/>
        </w:rPr>
        <w:t>el</w:t>
      </w:r>
      <w:r w:rsidR="00D730A4" w:rsidRPr="00640123">
        <w:rPr>
          <w:rFonts w:ascii="Palatino Linotype" w:hAnsi="Palatino Linotype" w:cs="Arial"/>
        </w:rPr>
        <w:t xml:space="preserve"> </w:t>
      </w:r>
      <w:r w:rsidR="00FF3111" w:rsidRPr="00640123">
        <w:rPr>
          <w:rFonts w:ascii="Palatino Linotype" w:hAnsi="Palatino Linotype" w:cs="Arial"/>
        </w:rPr>
        <w:t>artículo</w:t>
      </w:r>
      <w:r w:rsidR="00D730A4" w:rsidRPr="00640123">
        <w:rPr>
          <w:rFonts w:ascii="Palatino Linotype" w:hAnsi="Palatino Linotype" w:cs="Arial"/>
        </w:rPr>
        <w:t xml:space="preserve"> </w:t>
      </w:r>
      <w:r w:rsidR="00FF3111" w:rsidRPr="00640123">
        <w:rPr>
          <w:rFonts w:ascii="Palatino Linotype" w:hAnsi="Palatino Linotype" w:cs="Arial"/>
        </w:rPr>
        <w:t>185</w:t>
      </w:r>
      <w:r w:rsidR="00D730A4" w:rsidRPr="00640123">
        <w:rPr>
          <w:rFonts w:ascii="Palatino Linotype" w:hAnsi="Palatino Linotype" w:cs="Arial"/>
        </w:rPr>
        <w:t xml:space="preserve"> </w:t>
      </w:r>
      <w:r w:rsidR="00FF3111" w:rsidRPr="00640123">
        <w:rPr>
          <w:rFonts w:ascii="Palatino Linotype" w:hAnsi="Palatino Linotype" w:cs="Arial"/>
        </w:rPr>
        <w:t>fracciones</w:t>
      </w:r>
      <w:r w:rsidR="00D730A4" w:rsidRPr="00640123">
        <w:rPr>
          <w:rFonts w:ascii="Palatino Linotype" w:hAnsi="Palatino Linotype" w:cs="Arial"/>
        </w:rPr>
        <w:t xml:space="preserve"> </w:t>
      </w:r>
      <w:r w:rsidR="00FF3111" w:rsidRPr="00640123">
        <w:rPr>
          <w:rFonts w:ascii="Palatino Linotype" w:hAnsi="Palatino Linotype" w:cs="Arial"/>
        </w:rPr>
        <w:t>VI</w:t>
      </w:r>
      <w:r w:rsidR="00D730A4" w:rsidRPr="00640123">
        <w:rPr>
          <w:rFonts w:ascii="Palatino Linotype" w:hAnsi="Palatino Linotype" w:cs="Arial"/>
        </w:rPr>
        <w:t xml:space="preserve"> </w:t>
      </w:r>
      <w:r w:rsidR="00FF3111" w:rsidRPr="00640123">
        <w:rPr>
          <w:rFonts w:ascii="Palatino Linotype" w:hAnsi="Palatino Linotype" w:cs="Arial"/>
        </w:rPr>
        <w:t>y</w:t>
      </w:r>
      <w:r w:rsidR="00D730A4" w:rsidRPr="00640123">
        <w:rPr>
          <w:rFonts w:ascii="Palatino Linotype" w:hAnsi="Palatino Linotype" w:cs="Arial"/>
        </w:rPr>
        <w:t xml:space="preserve"> </w:t>
      </w:r>
      <w:r w:rsidR="00FF3111" w:rsidRPr="00640123">
        <w:rPr>
          <w:rFonts w:ascii="Palatino Linotype" w:hAnsi="Palatino Linotype" w:cs="Arial"/>
        </w:rPr>
        <w:t>VIII</w:t>
      </w:r>
      <w:r w:rsidR="00D730A4" w:rsidRPr="00640123">
        <w:rPr>
          <w:rFonts w:ascii="Palatino Linotype" w:hAnsi="Palatino Linotype" w:cs="Arial"/>
        </w:rPr>
        <w:t xml:space="preserve"> </w:t>
      </w:r>
      <w:r w:rsidR="00FF3111" w:rsidRPr="00640123">
        <w:rPr>
          <w:rFonts w:ascii="Palatino Linotype" w:hAnsi="Palatino Linotype" w:cs="Arial"/>
        </w:rPr>
        <w:t>de</w:t>
      </w:r>
      <w:r w:rsidR="00D730A4" w:rsidRPr="00640123">
        <w:rPr>
          <w:rFonts w:ascii="Palatino Linotype" w:hAnsi="Palatino Linotype" w:cs="Arial"/>
        </w:rPr>
        <w:t xml:space="preserve"> </w:t>
      </w:r>
      <w:r w:rsidR="00FF3111" w:rsidRPr="00640123">
        <w:rPr>
          <w:rFonts w:ascii="Palatino Linotype" w:hAnsi="Palatino Linotype" w:cs="Arial"/>
        </w:rPr>
        <w:t>la</w:t>
      </w:r>
      <w:r w:rsidR="00D730A4" w:rsidRPr="00640123">
        <w:rPr>
          <w:rFonts w:ascii="Palatino Linotype" w:hAnsi="Palatino Linotype" w:cs="Arial"/>
        </w:rPr>
        <w:t xml:space="preserve"> </w:t>
      </w:r>
      <w:r w:rsidR="00FF3111" w:rsidRPr="00640123">
        <w:rPr>
          <w:rFonts w:ascii="Palatino Linotype" w:hAnsi="Palatino Linotype" w:cs="Arial"/>
        </w:rPr>
        <w:t>Ley</w:t>
      </w:r>
      <w:r w:rsidR="00D730A4" w:rsidRPr="00640123">
        <w:rPr>
          <w:rFonts w:ascii="Palatino Linotype" w:hAnsi="Palatino Linotype" w:cs="Arial"/>
        </w:rPr>
        <w:t xml:space="preserve"> </w:t>
      </w:r>
      <w:r w:rsidR="00FF3111" w:rsidRPr="00640123">
        <w:rPr>
          <w:rFonts w:ascii="Palatino Linotype" w:hAnsi="Palatino Linotype" w:cs="Arial"/>
        </w:rPr>
        <w:t>de</w:t>
      </w:r>
      <w:r w:rsidR="00D730A4" w:rsidRPr="00640123">
        <w:rPr>
          <w:rFonts w:ascii="Palatino Linotype" w:hAnsi="Palatino Linotype" w:cs="Arial"/>
        </w:rPr>
        <w:t xml:space="preserve"> </w:t>
      </w:r>
      <w:r w:rsidR="00FF3111" w:rsidRPr="00640123">
        <w:rPr>
          <w:rFonts w:ascii="Palatino Linotype" w:hAnsi="Palatino Linotype" w:cs="Arial"/>
        </w:rPr>
        <w:t>Transparencia</w:t>
      </w:r>
      <w:r w:rsidR="00D730A4" w:rsidRPr="00640123">
        <w:rPr>
          <w:rFonts w:ascii="Palatino Linotype" w:hAnsi="Palatino Linotype" w:cs="Arial"/>
        </w:rPr>
        <w:t xml:space="preserve"> </w:t>
      </w:r>
      <w:r w:rsidR="00FF3111" w:rsidRPr="00640123">
        <w:rPr>
          <w:rFonts w:ascii="Palatino Linotype" w:hAnsi="Palatino Linotype" w:cs="Arial"/>
        </w:rPr>
        <w:t>y</w:t>
      </w:r>
      <w:r w:rsidR="00D730A4" w:rsidRPr="00640123">
        <w:rPr>
          <w:rFonts w:ascii="Palatino Linotype" w:hAnsi="Palatino Linotype" w:cs="Arial"/>
        </w:rPr>
        <w:t xml:space="preserve"> </w:t>
      </w:r>
      <w:r w:rsidR="00FF3111" w:rsidRPr="00640123">
        <w:rPr>
          <w:rFonts w:ascii="Palatino Linotype" w:hAnsi="Palatino Linotype" w:cs="Arial"/>
        </w:rPr>
        <w:t>Acceso</w:t>
      </w:r>
      <w:r w:rsidR="00D730A4" w:rsidRPr="00640123">
        <w:rPr>
          <w:rFonts w:ascii="Palatino Linotype" w:hAnsi="Palatino Linotype" w:cs="Arial"/>
        </w:rPr>
        <w:t xml:space="preserve"> </w:t>
      </w:r>
      <w:r w:rsidR="00FF3111" w:rsidRPr="00640123">
        <w:rPr>
          <w:rFonts w:ascii="Palatino Linotype" w:hAnsi="Palatino Linotype" w:cs="Arial"/>
        </w:rPr>
        <w:t>a</w:t>
      </w:r>
      <w:r w:rsidR="00D730A4" w:rsidRPr="00640123">
        <w:rPr>
          <w:rFonts w:ascii="Palatino Linotype" w:hAnsi="Palatino Linotype" w:cs="Arial"/>
        </w:rPr>
        <w:t xml:space="preserve"> </w:t>
      </w:r>
      <w:r w:rsidR="00FF3111" w:rsidRPr="00640123">
        <w:rPr>
          <w:rFonts w:ascii="Palatino Linotype" w:hAnsi="Palatino Linotype" w:cs="Arial"/>
        </w:rPr>
        <w:t>la</w:t>
      </w:r>
      <w:r w:rsidR="00D730A4" w:rsidRPr="00640123">
        <w:rPr>
          <w:rFonts w:ascii="Palatino Linotype" w:hAnsi="Palatino Linotype" w:cs="Arial"/>
        </w:rPr>
        <w:t xml:space="preserve"> </w:t>
      </w:r>
      <w:r w:rsidR="00FF3111" w:rsidRPr="00640123">
        <w:rPr>
          <w:rFonts w:ascii="Palatino Linotype" w:hAnsi="Palatino Linotype" w:cs="Arial"/>
        </w:rPr>
        <w:t>Información</w:t>
      </w:r>
      <w:r w:rsidR="00D730A4" w:rsidRPr="00640123">
        <w:rPr>
          <w:rFonts w:ascii="Palatino Linotype" w:hAnsi="Palatino Linotype" w:cs="Arial"/>
        </w:rPr>
        <w:t xml:space="preserve"> </w:t>
      </w:r>
      <w:r w:rsidR="00FF3111" w:rsidRPr="00640123">
        <w:rPr>
          <w:rFonts w:ascii="Palatino Linotype" w:hAnsi="Palatino Linotype" w:cs="Arial"/>
        </w:rPr>
        <w:t>Pública</w:t>
      </w:r>
      <w:r w:rsidR="00D730A4" w:rsidRPr="00640123">
        <w:rPr>
          <w:rFonts w:ascii="Palatino Linotype" w:hAnsi="Palatino Linotype" w:cs="Arial"/>
        </w:rPr>
        <w:t xml:space="preserve"> </w:t>
      </w:r>
      <w:r w:rsidR="00FF3111" w:rsidRPr="00640123">
        <w:rPr>
          <w:rFonts w:ascii="Palatino Linotype" w:hAnsi="Palatino Linotype" w:cs="Arial"/>
        </w:rPr>
        <w:t>del</w:t>
      </w:r>
      <w:r w:rsidR="00D730A4" w:rsidRPr="00640123">
        <w:rPr>
          <w:rFonts w:ascii="Palatino Linotype" w:hAnsi="Palatino Linotype" w:cs="Arial"/>
        </w:rPr>
        <w:t xml:space="preserve"> </w:t>
      </w:r>
      <w:r w:rsidR="00FF3111" w:rsidRPr="00640123">
        <w:rPr>
          <w:rFonts w:ascii="Palatino Linotype" w:hAnsi="Palatino Linotype" w:cs="Arial"/>
        </w:rPr>
        <w:t>Estado</w:t>
      </w:r>
      <w:r w:rsidR="00D730A4" w:rsidRPr="00640123">
        <w:rPr>
          <w:rFonts w:ascii="Palatino Linotype" w:hAnsi="Palatino Linotype" w:cs="Arial"/>
        </w:rPr>
        <w:t xml:space="preserve"> </w:t>
      </w:r>
      <w:r w:rsidR="00FF3111" w:rsidRPr="00640123">
        <w:rPr>
          <w:rFonts w:ascii="Palatino Linotype" w:hAnsi="Palatino Linotype" w:cs="Arial"/>
        </w:rPr>
        <w:t>de</w:t>
      </w:r>
      <w:r w:rsidR="00D730A4" w:rsidRPr="00640123">
        <w:rPr>
          <w:rFonts w:ascii="Palatino Linotype" w:hAnsi="Palatino Linotype" w:cs="Arial"/>
        </w:rPr>
        <w:t xml:space="preserve"> </w:t>
      </w:r>
      <w:r w:rsidR="00FF3111" w:rsidRPr="00640123">
        <w:rPr>
          <w:rFonts w:ascii="Palatino Linotype" w:hAnsi="Palatino Linotype" w:cs="Arial"/>
        </w:rPr>
        <w:t>México</w:t>
      </w:r>
      <w:r w:rsidR="00D730A4" w:rsidRPr="00640123">
        <w:rPr>
          <w:rFonts w:ascii="Palatino Linotype" w:hAnsi="Palatino Linotype" w:cs="Arial"/>
        </w:rPr>
        <w:t xml:space="preserve"> </w:t>
      </w:r>
      <w:r w:rsidR="00FF3111" w:rsidRPr="00640123">
        <w:rPr>
          <w:rFonts w:ascii="Palatino Linotype" w:hAnsi="Palatino Linotype" w:cs="Arial"/>
        </w:rPr>
        <w:t>y</w:t>
      </w:r>
      <w:r w:rsidR="00D730A4" w:rsidRPr="00640123">
        <w:rPr>
          <w:rFonts w:ascii="Palatino Linotype" w:hAnsi="Palatino Linotype" w:cs="Arial"/>
        </w:rPr>
        <w:t xml:space="preserve"> </w:t>
      </w:r>
      <w:r w:rsidR="00FF3111" w:rsidRPr="00640123">
        <w:rPr>
          <w:rFonts w:ascii="Palatino Linotype" w:hAnsi="Palatino Linotype" w:cs="Arial"/>
        </w:rPr>
        <w:t>Municipios.</w:t>
      </w:r>
    </w:p>
    <w:p w:rsidR="004B4CB8" w:rsidRPr="00640123" w:rsidRDefault="004B4CB8" w:rsidP="00AE7D54">
      <w:pPr>
        <w:spacing w:before="240" w:after="240" w:line="360" w:lineRule="auto"/>
        <w:jc w:val="center"/>
        <w:rPr>
          <w:rFonts w:ascii="Palatino Linotype" w:hAnsi="Palatino Linotype"/>
          <w:b/>
          <w:bCs/>
          <w:spacing w:val="40"/>
          <w:sz w:val="28"/>
        </w:rPr>
      </w:pPr>
      <w:r w:rsidRPr="00640123">
        <w:rPr>
          <w:rFonts w:ascii="Palatino Linotype" w:hAnsi="Palatino Linotype"/>
          <w:b/>
          <w:bCs/>
          <w:spacing w:val="40"/>
          <w:sz w:val="28"/>
        </w:rPr>
        <w:t>CONSIDERANDO</w:t>
      </w:r>
    </w:p>
    <w:p w:rsidR="00AB4B9D" w:rsidRPr="00640123" w:rsidRDefault="00AB4B9D" w:rsidP="00AE7D54">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640123">
        <w:rPr>
          <w:rFonts w:ascii="Palatino Linotype" w:hAnsi="Palatino Linotype"/>
          <w:b/>
        </w:rPr>
        <w:t>Competencia</w:t>
      </w:r>
      <w:r w:rsidRPr="00640123">
        <w:rPr>
          <w:rFonts w:ascii="Palatino Linotype" w:hAnsi="Palatino Linotype"/>
        </w:rPr>
        <w:t>.</w:t>
      </w:r>
      <w:r w:rsidR="00D730A4" w:rsidRPr="00640123">
        <w:rPr>
          <w:rFonts w:ascii="Palatino Linotype" w:hAnsi="Palatino Linotype"/>
          <w:b/>
        </w:rPr>
        <w:t xml:space="preserve"> </w:t>
      </w:r>
      <w:r w:rsidR="00634138" w:rsidRPr="00640123">
        <w:rPr>
          <w:rFonts w:ascii="Palatino Linotype" w:hAnsi="Palatino Linotype"/>
        </w:rPr>
        <w:t>Este</w:t>
      </w:r>
      <w:r w:rsidR="00D730A4" w:rsidRPr="00640123">
        <w:rPr>
          <w:rFonts w:ascii="Palatino Linotype" w:hAnsi="Palatino Linotype"/>
        </w:rPr>
        <w:t xml:space="preserve"> </w:t>
      </w:r>
      <w:r w:rsidR="00634138" w:rsidRPr="00640123">
        <w:rPr>
          <w:rFonts w:ascii="Palatino Linotype" w:hAnsi="Palatino Linotype"/>
        </w:rPr>
        <w:t>Instituto</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Transparencia,</w:t>
      </w:r>
      <w:r w:rsidR="00D730A4" w:rsidRPr="00640123">
        <w:rPr>
          <w:rFonts w:ascii="Palatino Linotype" w:hAnsi="Palatino Linotype"/>
        </w:rPr>
        <w:t xml:space="preserve"> </w:t>
      </w:r>
      <w:r w:rsidR="00634138" w:rsidRPr="00640123">
        <w:rPr>
          <w:rFonts w:ascii="Palatino Linotype" w:hAnsi="Palatino Linotype"/>
        </w:rPr>
        <w:t>Acceso</w:t>
      </w:r>
      <w:r w:rsidR="00D730A4" w:rsidRPr="00640123">
        <w:rPr>
          <w:rFonts w:ascii="Palatino Linotype" w:hAnsi="Palatino Linotype"/>
        </w:rPr>
        <w:t xml:space="preserve"> </w:t>
      </w:r>
      <w:r w:rsidR="00634138" w:rsidRPr="00640123">
        <w:rPr>
          <w:rFonts w:ascii="Palatino Linotype" w:hAnsi="Palatino Linotype"/>
        </w:rPr>
        <w:t>a</w:t>
      </w:r>
      <w:r w:rsidR="00D730A4" w:rsidRPr="00640123">
        <w:rPr>
          <w:rFonts w:ascii="Palatino Linotype" w:hAnsi="Palatino Linotype"/>
        </w:rPr>
        <w:t xml:space="preserve"> </w:t>
      </w:r>
      <w:r w:rsidR="00634138" w:rsidRPr="00640123">
        <w:rPr>
          <w:rFonts w:ascii="Palatino Linotype" w:hAnsi="Palatino Linotype"/>
        </w:rPr>
        <w:t>la</w:t>
      </w:r>
      <w:r w:rsidR="00D730A4" w:rsidRPr="00640123">
        <w:rPr>
          <w:rFonts w:ascii="Palatino Linotype" w:hAnsi="Palatino Linotype"/>
        </w:rPr>
        <w:t xml:space="preserve"> </w:t>
      </w:r>
      <w:r w:rsidR="00634138" w:rsidRPr="00640123">
        <w:rPr>
          <w:rFonts w:ascii="Palatino Linotype" w:hAnsi="Palatino Linotype"/>
        </w:rPr>
        <w:t>Información</w:t>
      </w:r>
      <w:r w:rsidR="00D730A4" w:rsidRPr="00640123">
        <w:rPr>
          <w:rFonts w:ascii="Palatino Linotype" w:hAnsi="Palatino Linotype"/>
        </w:rPr>
        <w:t xml:space="preserve"> </w:t>
      </w:r>
      <w:r w:rsidR="00634138" w:rsidRPr="00640123">
        <w:rPr>
          <w:rFonts w:ascii="Palatino Linotype" w:hAnsi="Palatino Linotype"/>
        </w:rPr>
        <w:t>Pública</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Protección</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Datos</w:t>
      </w:r>
      <w:r w:rsidR="00D730A4" w:rsidRPr="00640123">
        <w:rPr>
          <w:rFonts w:ascii="Palatino Linotype" w:hAnsi="Palatino Linotype"/>
        </w:rPr>
        <w:t xml:space="preserve"> </w:t>
      </w:r>
      <w:r w:rsidR="00634138" w:rsidRPr="00640123">
        <w:rPr>
          <w:rFonts w:ascii="Palatino Linotype" w:hAnsi="Palatino Linotype"/>
        </w:rPr>
        <w:t>Personales</w:t>
      </w:r>
      <w:r w:rsidR="00D730A4" w:rsidRPr="00640123">
        <w:rPr>
          <w:rFonts w:ascii="Palatino Linotype" w:hAnsi="Palatino Linotype"/>
        </w:rPr>
        <w:t xml:space="preserve"> </w:t>
      </w:r>
      <w:r w:rsidR="00634138" w:rsidRPr="00640123">
        <w:rPr>
          <w:rFonts w:ascii="Palatino Linotype" w:hAnsi="Palatino Linotype"/>
        </w:rPr>
        <w:t>del</w:t>
      </w:r>
      <w:r w:rsidR="00D730A4" w:rsidRPr="00640123">
        <w:rPr>
          <w:rFonts w:ascii="Palatino Linotype" w:hAnsi="Palatino Linotype"/>
        </w:rPr>
        <w:t xml:space="preserve"> </w:t>
      </w:r>
      <w:r w:rsidR="00634138" w:rsidRPr="00640123">
        <w:rPr>
          <w:rFonts w:ascii="Palatino Linotype" w:hAnsi="Palatino Linotype"/>
        </w:rPr>
        <w:t>Estado</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México</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Municipios,</w:t>
      </w:r>
      <w:r w:rsidR="00D730A4" w:rsidRPr="00640123">
        <w:rPr>
          <w:rFonts w:ascii="Palatino Linotype" w:hAnsi="Palatino Linotype"/>
        </w:rPr>
        <w:t xml:space="preserve"> </w:t>
      </w:r>
      <w:r w:rsidR="00634138" w:rsidRPr="00640123">
        <w:rPr>
          <w:rFonts w:ascii="Palatino Linotype" w:hAnsi="Palatino Linotype"/>
        </w:rPr>
        <w:t>es</w:t>
      </w:r>
      <w:r w:rsidR="00D730A4" w:rsidRPr="00640123">
        <w:rPr>
          <w:rFonts w:ascii="Palatino Linotype" w:hAnsi="Palatino Linotype"/>
        </w:rPr>
        <w:t xml:space="preserve"> </w:t>
      </w:r>
      <w:r w:rsidR="00634138" w:rsidRPr="00640123">
        <w:rPr>
          <w:rFonts w:ascii="Palatino Linotype" w:hAnsi="Palatino Linotype"/>
        </w:rPr>
        <w:t>competente</w:t>
      </w:r>
      <w:r w:rsidR="00D730A4" w:rsidRPr="00640123">
        <w:rPr>
          <w:rFonts w:ascii="Palatino Linotype" w:hAnsi="Palatino Linotype"/>
        </w:rPr>
        <w:t xml:space="preserve"> </w:t>
      </w:r>
      <w:r w:rsidR="00634138" w:rsidRPr="00640123">
        <w:rPr>
          <w:rFonts w:ascii="Palatino Linotype" w:hAnsi="Palatino Linotype"/>
        </w:rPr>
        <w:t>para</w:t>
      </w:r>
      <w:r w:rsidR="00D730A4" w:rsidRPr="00640123">
        <w:rPr>
          <w:rFonts w:ascii="Palatino Linotype" w:hAnsi="Palatino Linotype"/>
        </w:rPr>
        <w:t xml:space="preserve"> </w:t>
      </w:r>
      <w:r w:rsidR="00634138" w:rsidRPr="00640123">
        <w:rPr>
          <w:rFonts w:ascii="Palatino Linotype" w:hAnsi="Palatino Linotype"/>
        </w:rPr>
        <w:t>conocer</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resolver</w:t>
      </w:r>
      <w:r w:rsidR="00D730A4" w:rsidRPr="00640123">
        <w:rPr>
          <w:rFonts w:ascii="Palatino Linotype" w:hAnsi="Palatino Linotype"/>
        </w:rPr>
        <w:t xml:space="preserve"> </w:t>
      </w:r>
      <w:r w:rsidR="00634138" w:rsidRPr="00640123">
        <w:rPr>
          <w:rFonts w:ascii="Palatino Linotype" w:hAnsi="Palatino Linotype"/>
        </w:rPr>
        <w:t>el</w:t>
      </w:r>
      <w:r w:rsidR="00D730A4" w:rsidRPr="00640123">
        <w:rPr>
          <w:rFonts w:ascii="Palatino Linotype" w:hAnsi="Palatino Linotype"/>
        </w:rPr>
        <w:t xml:space="preserve"> </w:t>
      </w:r>
      <w:r w:rsidR="00634138" w:rsidRPr="00640123">
        <w:rPr>
          <w:rFonts w:ascii="Palatino Linotype" w:hAnsi="Palatino Linotype"/>
        </w:rPr>
        <w:t>presente</w:t>
      </w:r>
      <w:r w:rsidR="00D730A4" w:rsidRPr="00640123">
        <w:rPr>
          <w:rFonts w:ascii="Palatino Linotype" w:hAnsi="Palatino Linotype"/>
        </w:rPr>
        <w:t xml:space="preserve"> </w:t>
      </w:r>
      <w:r w:rsidR="00634138" w:rsidRPr="00640123">
        <w:rPr>
          <w:rFonts w:ascii="Palatino Linotype" w:hAnsi="Palatino Linotype"/>
        </w:rPr>
        <w:t>recurso,</w:t>
      </w:r>
      <w:r w:rsidR="00D730A4" w:rsidRPr="00640123">
        <w:rPr>
          <w:rFonts w:ascii="Palatino Linotype" w:hAnsi="Palatino Linotype"/>
        </w:rPr>
        <w:t xml:space="preserve"> </w:t>
      </w:r>
      <w:r w:rsidR="00634138" w:rsidRPr="00640123">
        <w:rPr>
          <w:rFonts w:ascii="Palatino Linotype" w:hAnsi="Palatino Linotype"/>
        </w:rPr>
        <w:t>conforme</w:t>
      </w:r>
      <w:r w:rsidR="00D730A4" w:rsidRPr="00640123">
        <w:rPr>
          <w:rFonts w:ascii="Palatino Linotype" w:hAnsi="Palatino Linotype"/>
        </w:rPr>
        <w:t xml:space="preserve"> </w:t>
      </w:r>
      <w:r w:rsidR="00634138" w:rsidRPr="00640123">
        <w:rPr>
          <w:rFonts w:ascii="Palatino Linotype" w:hAnsi="Palatino Linotype"/>
        </w:rPr>
        <w:t>a</w:t>
      </w:r>
      <w:r w:rsidR="00D730A4" w:rsidRPr="00640123">
        <w:rPr>
          <w:rFonts w:ascii="Palatino Linotype" w:hAnsi="Palatino Linotype"/>
        </w:rPr>
        <w:t xml:space="preserve"> </w:t>
      </w:r>
      <w:r w:rsidR="00634138" w:rsidRPr="00640123">
        <w:rPr>
          <w:rFonts w:ascii="Palatino Linotype" w:hAnsi="Palatino Linotype"/>
        </w:rPr>
        <w:t>lo</w:t>
      </w:r>
      <w:r w:rsidR="00D730A4" w:rsidRPr="00640123">
        <w:rPr>
          <w:rFonts w:ascii="Palatino Linotype" w:hAnsi="Palatino Linotype"/>
        </w:rPr>
        <w:t xml:space="preserve"> </w:t>
      </w:r>
      <w:r w:rsidR="00634138" w:rsidRPr="00640123">
        <w:rPr>
          <w:rFonts w:ascii="Palatino Linotype" w:hAnsi="Palatino Linotype"/>
        </w:rPr>
        <w:t>dispuesto</w:t>
      </w:r>
      <w:r w:rsidR="00D730A4" w:rsidRPr="00640123">
        <w:rPr>
          <w:rFonts w:ascii="Palatino Linotype" w:hAnsi="Palatino Linotype"/>
        </w:rPr>
        <w:t xml:space="preserve"> </w:t>
      </w:r>
      <w:r w:rsidR="00634138" w:rsidRPr="00640123">
        <w:rPr>
          <w:rFonts w:ascii="Palatino Linotype" w:hAnsi="Palatino Linotype"/>
        </w:rPr>
        <w:t>en</w:t>
      </w:r>
      <w:r w:rsidR="00D730A4" w:rsidRPr="00640123">
        <w:rPr>
          <w:rFonts w:ascii="Palatino Linotype" w:hAnsi="Palatino Linotype"/>
        </w:rPr>
        <w:t xml:space="preserve"> </w:t>
      </w:r>
      <w:r w:rsidR="00634138" w:rsidRPr="00640123">
        <w:rPr>
          <w:rFonts w:ascii="Palatino Linotype" w:hAnsi="Palatino Linotype"/>
        </w:rPr>
        <w:t>los</w:t>
      </w:r>
      <w:r w:rsidR="00D730A4" w:rsidRPr="00640123">
        <w:rPr>
          <w:rFonts w:ascii="Palatino Linotype" w:hAnsi="Palatino Linotype"/>
        </w:rPr>
        <w:t xml:space="preserve"> </w:t>
      </w:r>
      <w:r w:rsidR="00634138" w:rsidRPr="00640123">
        <w:rPr>
          <w:rFonts w:ascii="Palatino Linotype" w:hAnsi="Palatino Linotype"/>
        </w:rPr>
        <w:t>artículos</w:t>
      </w:r>
      <w:r w:rsidR="00D730A4" w:rsidRPr="00640123">
        <w:rPr>
          <w:rFonts w:ascii="Palatino Linotype" w:hAnsi="Palatino Linotype"/>
        </w:rPr>
        <w:t xml:space="preserve"> </w:t>
      </w:r>
      <w:r w:rsidR="00634138" w:rsidRPr="00640123">
        <w:rPr>
          <w:rFonts w:ascii="Palatino Linotype" w:hAnsi="Palatino Linotype"/>
        </w:rPr>
        <w:t>6</w:t>
      </w:r>
      <w:r w:rsidR="00D730A4" w:rsidRPr="00640123">
        <w:rPr>
          <w:rFonts w:ascii="Palatino Linotype" w:hAnsi="Palatino Linotype"/>
        </w:rPr>
        <w:t xml:space="preserve"> </w:t>
      </w:r>
      <w:r w:rsidR="00634138" w:rsidRPr="00640123">
        <w:rPr>
          <w:rFonts w:ascii="Palatino Linotype" w:hAnsi="Palatino Linotype"/>
        </w:rPr>
        <w:t>Apartado</w:t>
      </w:r>
      <w:r w:rsidR="00D730A4" w:rsidRPr="00640123">
        <w:rPr>
          <w:rFonts w:ascii="Palatino Linotype" w:hAnsi="Palatino Linotype"/>
        </w:rPr>
        <w:t xml:space="preserve"> </w:t>
      </w:r>
      <w:r w:rsidR="00634138" w:rsidRPr="00640123">
        <w:rPr>
          <w:rFonts w:ascii="Palatino Linotype" w:hAnsi="Palatino Linotype"/>
        </w:rPr>
        <w:t>A</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la</w:t>
      </w:r>
      <w:r w:rsidR="00D730A4" w:rsidRPr="00640123">
        <w:rPr>
          <w:rFonts w:ascii="Palatino Linotype" w:hAnsi="Palatino Linotype"/>
        </w:rPr>
        <w:t xml:space="preserve"> </w:t>
      </w:r>
      <w:r w:rsidR="00634138" w:rsidRPr="00640123">
        <w:rPr>
          <w:rFonts w:ascii="Palatino Linotype" w:hAnsi="Palatino Linotype"/>
        </w:rPr>
        <w:t>Constitución</w:t>
      </w:r>
      <w:r w:rsidR="00D730A4" w:rsidRPr="00640123">
        <w:rPr>
          <w:rFonts w:ascii="Palatino Linotype" w:hAnsi="Palatino Linotype"/>
        </w:rPr>
        <w:t xml:space="preserve"> </w:t>
      </w:r>
      <w:r w:rsidR="00634138" w:rsidRPr="00640123">
        <w:rPr>
          <w:rFonts w:ascii="Palatino Linotype" w:hAnsi="Palatino Linotype"/>
        </w:rPr>
        <w:t>Política</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los</w:t>
      </w:r>
      <w:r w:rsidR="00D730A4" w:rsidRPr="00640123">
        <w:rPr>
          <w:rFonts w:ascii="Palatino Linotype" w:hAnsi="Palatino Linotype"/>
        </w:rPr>
        <w:t xml:space="preserve"> </w:t>
      </w:r>
      <w:r w:rsidR="00634138" w:rsidRPr="00640123">
        <w:rPr>
          <w:rFonts w:ascii="Palatino Linotype" w:hAnsi="Palatino Linotype"/>
        </w:rPr>
        <w:t>Estados</w:t>
      </w:r>
      <w:r w:rsidR="00D730A4" w:rsidRPr="00640123">
        <w:rPr>
          <w:rFonts w:ascii="Palatino Linotype" w:hAnsi="Palatino Linotype"/>
        </w:rPr>
        <w:t xml:space="preserve"> </w:t>
      </w:r>
      <w:r w:rsidR="00634138" w:rsidRPr="00640123">
        <w:rPr>
          <w:rFonts w:ascii="Palatino Linotype" w:hAnsi="Palatino Linotype"/>
        </w:rPr>
        <w:t>Unidos</w:t>
      </w:r>
      <w:r w:rsidR="00D730A4" w:rsidRPr="00640123">
        <w:rPr>
          <w:rFonts w:ascii="Palatino Linotype" w:hAnsi="Palatino Linotype"/>
        </w:rPr>
        <w:t xml:space="preserve"> </w:t>
      </w:r>
      <w:r w:rsidR="00634138" w:rsidRPr="00640123">
        <w:rPr>
          <w:rFonts w:ascii="Palatino Linotype" w:hAnsi="Palatino Linotype"/>
        </w:rPr>
        <w:t>Mexicanos;</w:t>
      </w:r>
      <w:r w:rsidR="00D730A4" w:rsidRPr="00640123">
        <w:rPr>
          <w:rFonts w:ascii="Palatino Linotype" w:hAnsi="Palatino Linotype"/>
        </w:rPr>
        <w:t xml:space="preserve"> </w:t>
      </w:r>
      <w:r w:rsidR="00634138" w:rsidRPr="00640123">
        <w:rPr>
          <w:rFonts w:ascii="Palatino Linotype" w:hAnsi="Palatino Linotype"/>
        </w:rPr>
        <w:t>5</w:t>
      </w:r>
      <w:r w:rsidR="00D730A4" w:rsidRPr="00640123">
        <w:rPr>
          <w:rFonts w:ascii="Palatino Linotype" w:hAnsi="Palatino Linotype"/>
        </w:rPr>
        <w:t xml:space="preserve"> </w:t>
      </w:r>
      <w:r w:rsidR="00634138" w:rsidRPr="00640123">
        <w:rPr>
          <w:rFonts w:ascii="Palatino Linotype" w:hAnsi="Palatino Linotype"/>
        </w:rPr>
        <w:t>párrafos</w:t>
      </w:r>
      <w:r w:rsidR="00D730A4" w:rsidRPr="00640123">
        <w:rPr>
          <w:rFonts w:ascii="Palatino Linotype" w:hAnsi="Palatino Linotype"/>
        </w:rPr>
        <w:t xml:space="preserve"> </w:t>
      </w:r>
      <w:r w:rsidR="00634138" w:rsidRPr="00640123">
        <w:rPr>
          <w:rFonts w:ascii="Palatino Linotype" w:hAnsi="Palatino Linotype"/>
        </w:rPr>
        <w:t>vigésimo,</w:t>
      </w:r>
      <w:r w:rsidR="00D730A4" w:rsidRPr="00640123">
        <w:rPr>
          <w:rFonts w:ascii="Palatino Linotype" w:hAnsi="Palatino Linotype"/>
        </w:rPr>
        <w:t xml:space="preserve"> </w:t>
      </w:r>
      <w:r w:rsidR="00634138" w:rsidRPr="00640123">
        <w:rPr>
          <w:rFonts w:ascii="Palatino Linotype" w:hAnsi="Palatino Linotype"/>
        </w:rPr>
        <w:t>vigésimo</w:t>
      </w:r>
      <w:r w:rsidR="00D730A4" w:rsidRPr="00640123">
        <w:rPr>
          <w:rFonts w:ascii="Palatino Linotype" w:hAnsi="Palatino Linotype"/>
        </w:rPr>
        <w:t xml:space="preserve"> </w:t>
      </w:r>
      <w:r w:rsidR="00634138" w:rsidRPr="00640123">
        <w:rPr>
          <w:rFonts w:ascii="Palatino Linotype" w:hAnsi="Palatino Linotype"/>
        </w:rPr>
        <w:t>primero</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vigésimo</w:t>
      </w:r>
      <w:r w:rsidR="00D730A4" w:rsidRPr="00640123">
        <w:rPr>
          <w:rFonts w:ascii="Palatino Linotype" w:hAnsi="Palatino Linotype"/>
        </w:rPr>
        <w:t xml:space="preserve"> </w:t>
      </w:r>
      <w:r w:rsidR="00634138" w:rsidRPr="00640123">
        <w:rPr>
          <w:rFonts w:ascii="Palatino Linotype" w:hAnsi="Palatino Linotype"/>
        </w:rPr>
        <w:t>segundo</w:t>
      </w:r>
      <w:r w:rsidR="00D730A4" w:rsidRPr="00640123">
        <w:rPr>
          <w:rFonts w:ascii="Palatino Linotype" w:hAnsi="Palatino Linotype"/>
        </w:rPr>
        <w:t xml:space="preserve"> </w:t>
      </w:r>
      <w:r w:rsidR="00634138" w:rsidRPr="00640123">
        <w:rPr>
          <w:rFonts w:ascii="Palatino Linotype" w:hAnsi="Palatino Linotype"/>
        </w:rPr>
        <w:t>fracciones</w:t>
      </w:r>
      <w:r w:rsidR="00D730A4" w:rsidRPr="00640123">
        <w:rPr>
          <w:rFonts w:ascii="Palatino Linotype" w:hAnsi="Palatino Linotype"/>
        </w:rPr>
        <w:t xml:space="preserve"> </w:t>
      </w:r>
      <w:r w:rsidR="00634138" w:rsidRPr="00640123">
        <w:rPr>
          <w:rFonts w:ascii="Palatino Linotype" w:hAnsi="Palatino Linotype"/>
        </w:rPr>
        <w:t>IV</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V</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la</w:t>
      </w:r>
      <w:r w:rsidR="00D730A4" w:rsidRPr="00640123">
        <w:rPr>
          <w:rFonts w:ascii="Palatino Linotype" w:hAnsi="Palatino Linotype"/>
        </w:rPr>
        <w:t xml:space="preserve"> </w:t>
      </w:r>
      <w:r w:rsidR="00634138" w:rsidRPr="00640123">
        <w:rPr>
          <w:rFonts w:ascii="Palatino Linotype" w:hAnsi="Palatino Linotype"/>
        </w:rPr>
        <w:t>Constitución</w:t>
      </w:r>
      <w:r w:rsidR="00D730A4" w:rsidRPr="00640123">
        <w:rPr>
          <w:rFonts w:ascii="Palatino Linotype" w:hAnsi="Palatino Linotype"/>
        </w:rPr>
        <w:t xml:space="preserve"> </w:t>
      </w:r>
      <w:r w:rsidR="00634138" w:rsidRPr="00640123">
        <w:rPr>
          <w:rFonts w:ascii="Palatino Linotype" w:hAnsi="Palatino Linotype"/>
        </w:rPr>
        <w:t>Política</w:t>
      </w:r>
      <w:r w:rsidR="00D730A4" w:rsidRPr="00640123">
        <w:rPr>
          <w:rFonts w:ascii="Palatino Linotype" w:hAnsi="Palatino Linotype"/>
        </w:rPr>
        <w:t xml:space="preserve"> </w:t>
      </w:r>
      <w:r w:rsidR="00634138" w:rsidRPr="00640123">
        <w:rPr>
          <w:rFonts w:ascii="Palatino Linotype" w:hAnsi="Palatino Linotype"/>
        </w:rPr>
        <w:t>del</w:t>
      </w:r>
      <w:r w:rsidR="00D730A4" w:rsidRPr="00640123">
        <w:rPr>
          <w:rFonts w:ascii="Palatino Linotype" w:hAnsi="Palatino Linotype"/>
        </w:rPr>
        <w:t xml:space="preserve"> </w:t>
      </w:r>
      <w:r w:rsidR="00634138" w:rsidRPr="00640123">
        <w:rPr>
          <w:rFonts w:ascii="Palatino Linotype" w:hAnsi="Palatino Linotype"/>
        </w:rPr>
        <w:t>Estado</w:t>
      </w:r>
      <w:r w:rsidR="00D730A4" w:rsidRPr="00640123">
        <w:rPr>
          <w:rFonts w:ascii="Palatino Linotype" w:hAnsi="Palatino Linotype"/>
        </w:rPr>
        <w:t xml:space="preserve"> </w:t>
      </w:r>
      <w:r w:rsidR="00634138" w:rsidRPr="00640123">
        <w:rPr>
          <w:rFonts w:ascii="Palatino Linotype" w:hAnsi="Palatino Linotype"/>
        </w:rPr>
        <w:t>Libre</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Soberano</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México;</w:t>
      </w:r>
      <w:r w:rsidR="00D730A4" w:rsidRPr="00640123">
        <w:rPr>
          <w:rFonts w:ascii="Palatino Linotype" w:hAnsi="Palatino Linotype"/>
        </w:rPr>
        <w:t xml:space="preserve"> </w:t>
      </w:r>
      <w:r w:rsidR="00634138" w:rsidRPr="00640123">
        <w:rPr>
          <w:rFonts w:ascii="Palatino Linotype" w:hAnsi="Palatino Linotype"/>
        </w:rPr>
        <w:t>2</w:t>
      </w:r>
      <w:r w:rsidR="00D730A4" w:rsidRPr="00640123">
        <w:rPr>
          <w:rFonts w:ascii="Palatino Linotype" w:hAnsi="Palatino Linotype"/>
        </w:rPr>
        <w:t xml:space="preserve"> </w:t>
      </w:r>
      <w:r w:rsidR="00634138" w:rsidRPr="00640123">
        <w:rPr>
          <w:rFonts w:ascii="Palatino Linotype" w:hAnsi="Palatino Linotype"/>
        </w:rPr>
        <w:t>fracción</w:t>
      </w:r>
      <w:r w:rsidR="00D730A4" w:rsidRPr="00640123">
        <w:rPr>
          <w:rFonts w:ascii="Palatino Linotype" w:hAnsi="Palatino Linotype"/>
        </w:rPr>
        <w:t xml:space="preserve"> </w:t>
      </w:r>
      <w:r w:rsidR="00634138" w:rsidRPr="00640123">
        <w:rPr>
          <w:rFonts w:ascii="Palatino Linotype" w:hAnsi="Palatino Linotype"/>
        </w:rPr>
        <w:t>II,</w:t>
      </w:r>
      <w:r w:rsidR="00D730A4" w:rsidRPr="00640123">
        <w:rPr>
          <w:rFonts w:ascii="Palatino Linotype" w:hAnsi="Palatino Linotype"/>
        </w:rPr>
        <w:t xml:space="preserve"> </w:t>
      </w:r>
      <w:r w:rsidR="00634138" w:rsidRPr="00640123">
        <w:rPr>
          <w:rFonts w:ascii="Palatino Linotype" w:hAnsi="Palatino Linotype"/>
        </w:rPr>
        <w:t>13,</w:t>
      </w:r>
      <w:r w:rsidR="00D730A4" w:rsidRPr="00640123">
        <w:rPr>
          <w:rFonts w:ascii="Palatino Linotype" w:hAnsi="Palatino Linotype"/>
        </w:rPr>
        <w:t xml:space="preserve"> </w:t>
      </w:r>
      <w:r w:rsidR="00634138" w:rsidRPr="00640123">
        <w:rPr>
          <w:rFonts w:ascii="Palatino Linotype" w:hAnsi="Palatino Linotype"/>
        </w:rPr>
        <w:t>29,</w:t>
      </w:r>
      <w:r w:rsidR="00D730A4" w:rsidRPr="00640123">
        <w:rPr>
          <w:rFonts w:ascii="Palatino Linotype" w:hAnsi="Palatino Linotype"/>
        </w:rPr>
        <w:t xml:space="preserve"> </w:t>
      </w:r>
      <w:r w:rsidR="00634138" w:rsidRPr="00640123">
        <w:rPr>
          <w:rFonts w:ascii="Palatino Linotype" w:hAnsi="Palatino Linotype"/>
        </w:rPr>
        <w:t>36</w:t>
      </w:r>
      <w:r w:rsidR="00D730A4" w:rsidRPr="00640123">
        <w:rPr>
          <w:rFonts w:ascii="Palatino Linotype" w:hAnsi="Palatino Linotype"/>
        </w:rPr>
        <w:t xml:space="preserve"> </w:t>
      </w:r>
      <w:r w:rsidR="00634138" w:rsidRPr="00640123">
        <w:rPr>
          <w:rFonts w:ascii="Palatino Linotype" w:hAnsi="Palatino Linotype"/>
        </w:rPr>
        <w:t>fracciones</w:t>
      </w:r>
      <w:r w:rsidR="00D730A4" w:rsidRPr="00640123">
        <w:rPr>
          <w:rFonts w:ascii="Palatino Linotype" w:hAnsi="Palatino Linotype"/>
        </w:rPr>
        <w:t xml:space="preserve"> </w:t>
      </w:r>
      <w:r w:rsidR="00634138" w:rsidRPr="00640123">
        <w:rPr>
          <w:rFonts w:ascii="Palatino Linotype" w:hAnsi="Palatino Linotype"/>
        </w:rPr>
        <w:t>I</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II,</w:t>
      </w:r>
      <w:r w:rsidR="00D730A4" w:rsidRPr="00640123">
        <w:rPr>
          <w:rFonts w:ascii="Palatino Linotype" w:hAnsi="Palatino Linotype"/>
        </w:rPr>
        <w:t xml:space="preserve"> </w:t>
      </w:r>
      <w:r w:rsidR="00634138" w:rsidRPr="00640123">
        <w:rPr>
          <w:rFonts w:ascii="Palatino Linotype" w:hAnsi="Palatino Linotype"/>
        </w:rPr>
        <w:t>176,</w:t>
      </w:r>
      <w:r w:rsidR="00D730A4" w:rsidRPr="00640123">
        <w:rPr>
          <w:rFonts w:ascii="Palatino Linotype" w:hAnsi="Palatino Linotype"/>
        </w:rPr>
        <w:t xml:space="preserve"> </w:t>
      </w:r>
      <w:r w:rsidR="00634138" w:rsidRPr="00640123">
        <w:rPr>
          <w:rFonts w:ascii="Palatino Linotype" w:hAnsi="Palatino Linotype"/>
        </w:rPr>
        <w:t>178,</w:t>
      </w:r>
      <w:r w:rsidR="00D730A4" w:rsidRPr="00640123">
        <w:rPr>
          <w:rFonts w:ascii="Palatino Linotype" w:hAnsi="Palatino Linotype"/>
        </w:rPr>
        <w:t xml:space="preserve"> </w:t>
      </w:r>
      <w:r w:rsidR="00634138" w:rsidRPr="00640123">
        <w:rPr>
          <w:rFonts w:ascii="Palatino Linotype" w:hAnsi="Palatino Linotype"/>
        </w:rPr>
        <w:t>179,</w:t>
      </w:r>
      <w:r w:rsidR="00D730A4" w:rsidRPr="00640123">
        <w:rPr>
          <w:rFonts w:ascii="Palatino Linotype" w:hAnsi="Palatino Linotype"/>
        </w:rPr>
        <w:t xml:space="preserve"> </w:t>
      </w:r>
      <w:r w:rsidR="00634138" w:rsidRPr="00640123">
        <w:rPr>
          <w:rFonts w:ascii="Palatino Linotype" w:hAnsi="Palatino Linotype"/>
        </w:rPr>
        <w:t>181</w:t>
      </w:r>
      <w:r w:rsidR="00D730A4" w:rsidRPr="00640123">
        <w:rPr>
          <w:rFonts w:ascii="Palatino Linotype" w:hAnsi="Palatino Linotype"/>
        </w:rPr>
        <w:t xml:space="preserve"> </w:t>
      </w:r>
      <w:r w:rsidR="00634138" w:rsidRPr="00640123">
        <w:rPr>
          <w:rFonts w:ascii="Palatino Linotype" w:hAnsi="Palatino Linotype"/>
        </w:rPr>
        <w:t>párrafo</w:t>
      </w:r>
      <w:r w:rsidR="00D730A4" w:rsidRPr="00640123">
        <w:rPr>
          <w:rFonts w:ascii="Palatino Linotype" w:hAnsi="Palatino Linotype"/>
        </w:rPr>
        <w:t xml:space="preserve"> </w:t>
      </w:r>
      <w:r w:rsidR="00634138" w:rsidRPr="00640123">
        <w:rPr>
          <w:rFonts w:ascii="Palatino Linotype" w:hAnsi="Palatino Linotype"/>
        </w:rPr>
        <w:t>tercero</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185</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la</w:t>
      </w:r>
      <w:r w:rsidR="00D730A4" w:rsidRPr="00640123">
        <w:rPr>
          <w:rFonts w:ascii="Palatino Linotype" w:hAnsi="Palatino Linotype"/>
        </w:rPr>
        <w:t xml:space="preserve"> </w:t>
      </w:r>
      <w:r w:rsidR="00634138" w:rsidRPr="00640123">
        <w:rPr>
          <w:rFonts w:ascii="Palatino Linotype" w:hAnsi="Palatino Linotype"/>
        </w:rPr>
        <w:t>Ley</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Transparencia</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Acceso</w:t>
      </w:r>
      <w:r w:rsidR="00D730A4" w:rsidRPr="00640123">
        <w:rPr>
          <w:rFonts w:ascii="Palatino Linotype" w:hAnsi="Palatino Linotype"/>
        </w:rPr>
        <w:t xml:space="preserve"> </w:t>
      </w:r>
      <w:r w:rsidR="00634138" w:rsidRPr="00640123">
        <w:rPr>
          <w:rFonts w:ascii="Palatino Linotype" w:hAnsi="Palatino Linotype"/>
        </w:rPr>
        <w:t>a</w:t>
      </w:r>
      <w:r w:rsidR="00D730A4" w:rsidRPr="00640123">
        <w:rPr>
          <w:rFonts w:ascii="Palatino Linotype" w:hAnsi="Palatino Linotype"/>
        </w:rPr>
        <w:t xml:space="preserve"> </w:t>
      </w:r>
      <w:r w:rsidR="00634138" w:rsidRPr="00640123">
        <w:rPr>
          <w:rFonts w:ascii="Palatino Linotype" w:hAnsi="Palatino Linotype"/>
        </w:rPr>
        <w:t>la</w:t>
      </w:r>
      <w:r w:rsidR="00D730A4" w:rsidRPr="00640123">
        <w:rPr>
          <w:rFonts w:ascii="Palatino Linotype" w:hAnsi="Palatino Linotype"/>
        </w:rPr>
        <w:t xml:space="preserve"> </w:t>
      </w:r>
      <w:r w:rsidR="00634138" w:rsidRPr="00640123">
        <w:rPr>
          <w:rFonts w:ascii="Palatino Linotype" w:hAnsi="Palatino Linotype"/>
        </w:rPr>
        <w:t>Información</w:t>
      </w:r>
      <w:r w:rsidR="00D730A4" w:rsidRPr="00640123">
        <w:rPr>
          <w:rFonts w:ascii="Palatino Linotype" w:hAnsi="Palatino Linotype"/>
        </w:rPr>
        <w:t xml:space="preserve"> </w:t>
      </w:r>
      <w:r w:rsidR="00634138" w:rsidRPr="00640123">
        <w:rPr>
          <w:rFonts w:ascii="Palatino Linotype" w:hAnsi="Palatino Linotype"/>
        </w:rPr>
        <w:t>Pública</w:t>
      </w:r>
      <w:r w:rsidR="00D730A4" w:rsidRPr="00640123">
        <w:rPr>
          <w:rFonts w:ascii="Palatino Linotype" w:hAnsi="Palatino Linotype"/>
        </w:rPr>
        <w:t xml:space="preserve"> </w:t>
      </w:r>
      <w:r w:rsidR="00634138" w:rsidRPr="00640123">
        <w:rPr>
          <w:rFonts w:ascii="Palatino Linotype" w:hAnsi="Palatino Linotype"/>
        </w:rPr>
        <w:t>del</w:t>
      </w:r>
      <w:r w:rsidR="00D730A4" w:rsidRPr="00640123">
        <w:rPr>
          <w:rFonts w:ascii="Palatino Linotype" w:hAnsi="Palatino Linotype"/>
        </w:rPr>
        <w:t xml:space="preserve"> </w:t>
      </w:r>
      <w:r w:rsidR="00634138" w:rsidRPr="00640123">
        <w:rPr>
          <w:rFonts w:ascii="Palatino Linotype" w:hAnsi="Palatino Linotype"/>
        </w:rPr>
        <w:t>Estado</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México</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Municipios;</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9</w:t>
      </w:r>
      <w:r w:rsidR="00D730A4" w:rsidRPr="00640123">
        <w:rPr>
          <w:rFonts w:ascii="Palatino Linotype" w:hAnsi="Palatino Linotype"/>
        </w:rPr>
        <w:t xml:space="preserve"> </w:t>
      </w:r>
      <w:r w:rsidR="00634138" w:rsidRPr="00640123">
        <w:rPr>
          <w:rFonts w:ascii="Palatino Linotype" w:hAnsi="Palatino Linotype"/>
        </w:rPr>
        <w:t>fracciones</w:t>
      </w:r>
      <w:r w:rsidR="00D730A4" w:rsidRPr="00640123">
        <w:rPr>
          <w:rFonts w:ascii="Palatino Linotype" w:hAnsi="Palatino Linotype"/>
        </w:rPr>
        <w:t xml:space="preserve"> </w:t>
      </w:r>
      <w:r w:rsidR="00634138" w:rsidRPr="00640123">
        <w:rPr>
          <w:rFonts w:ascii="Palatino Linotype" w:hAnsi="Palatino Linotype"/>
        </w:rPr>
        <w:t>I</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XXIV</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11</w:t>
      </w:r>
      <w:r w:rsidR="00D730A4" w:rsidRPr="00640123">
        <w:rPr>
          <w:rFonts w:ascii="Palatino Linotype" w:hAnsi="Palatino Linotype"/>
        </w:rPr>
        <w:t xml:space="preserve"> </w:t>
      </w:r>
      <w:r w:rsidR="00634138" w:rsidRPr="00640123">
        <w:rPr>
          <w:rFonts w:ascii="Palatino Linotype" w:hAnsi="Palatino Linotype"/>
        </w:rPr>
        <w:t>del</w:t>
      </w:r>
      <w:r w:rsidR="00D730A4" w:rsidRPr="00640123">
        <w:rPr>
          <w:rFonts w:ascii="Palatino Linotype" w:hAnsi="Palatino Linotype"/>
        </w:rPr>
        <w:t xml:space="preserve"> </w:t>
      </w:r>
      <w:r w:rsidR="00634138" w:rsidRPr="00640123">
        <w:rPr>
          <w:rFonts w:ascii="Palatino Linotype" w:hAnsi="Palatino Linotype"/>
        </w:rPr>
        <w:t>Reglamento</w:t>
      </w:r>
      <w:r w:rsidR="00D730A4" w:rsidRPr="00640123">
        <w:rPr>
          <w:rFonts w:ascii="Palatino Linotype" w:hAnsi="Palatino Linotype"/>
        </w:rPr>
        <w:t xml:space="preserve"> </w:t>
      </w:r>
      <w:r w:rsidR="00634138" w:rsidRPr="00640123">
        <w:rPr>
          <w:rFonts w:ascii="Palatino Linotype" w:hAnsi="Palatino Linotype"/>
        </w:rPr>
        <w:t>Interior</w:t>
      </w:r>
      <w:r w:rsidR="00D730A4" w:rsidRPr="00640123">
        <w:rPr>
          <w:rFonts w:ascii="Palatino Linotype" w:hAnsi="Palatino Linotype"/>
        </w:rPr>
        <w:t xml:space="preserve"> </w:t>
      </w:r>
      <w:r w:rsidR="00634138" w:rsidRPr="00640123">
        <w:rPr>
          <w:rFonts w:ascii="Palatino Linotype" w:hAnsi="Palatino Linotype"/>
        </w:rPr>
        <w:t>del</w:t>
      </w:r>
      <w:r w:rsidR="00D730A4" w:rsidRPr="00640123">
        <w:rPr>
          <w:rFonts w:ascii="Palatino Linotype" w:hAnsi="Palatino Linotype"/>
        </w:rPr>
        <w:t xml:space="preserve"> </w:t>
      </w:r>
      <w:r w:rsidR="00634138" w:rsidRPr="00640123">
        <w:rPr>
          <w:rFonts w:ascii="Palatino Linotype" w:hAnsi="Palatino Linotype"/>
        </w:rPr>
        <w:t>Instituto</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Transparencia,</w:t>
      </w:r>
      <w:r w:rsidR="00D730A4" w:rsidRPr="00640123">
        <w:rPr>
          <w:rFonts w:ascii="Palatino Linotype" w:hAnsi="Palatino Linotype"/>
        </w:rPr>
        <w:t xml:space="preserve"> </w:t>
      </w:r>
      <w:r w:rsidR="00634138" w:rsidRPr="00640123">
        <w:rPr>
          <w:rFonts w:ascii="Palatino Linotype" w:hAnsi="Palatino Linotype"/>
        </w:rPr>
        <w:t>Acceso</w:t>
      </w:r>
      <w:r w:rsidR="00D730A4" w:rsidRPr="00640123">
        <w:rPr>
          <w:rFonts w:ascii="Palatino Linotype" w:hAnsi="Palatino Linotype"/>
        </w:rPr>
        <w:t xml:space="preserve"> </w:t>
      </w:r>
      <w:r w:rsidR="00634138" w:rsidRPr="00640123">
        <w:rPr>
          <w:rFonts w:ascii="Palatino Linotype" w:hAnsi="Palatino Linotype"/>
        </w:rPr>
        <w:t>a</w:t>
      </w:r>
      <w:r w:rsidR="00D730A4" w:rsidRPr="00640123">
        <w:rPr>
          <w:rFonts w:ascii="Palatino Linotype" w:hAnsi="Palatino Linotype"/>
        </w:rPr>
        <w:t xml:space="preserve"> </w:t>
      </w:r>
      <w:r w:rsidR="00634138" w:rsidRPr="00640123">
        <w:rPr>
          <w:rFonts w:ascii="Palatino Linotype" w:hAnsi="Palatino Linotype"/>
        </w:rPr>
        <w:t>la</w:t>
      </w:r>
      <w:r w:rsidR="00D730A4" w:rsidRPr="00640123">
        <w:rPr>
          <w:rFonts w:ascii="Palatino Linotype" w:hAnsi="Palatino Linotype"/>
        </w:rPr>
        <w:t xml:space="preserve"> </w:t>
      </w:r>
      <w:r w:rsidR="00634138" w:rsidRPr="00640123">
        <w:rPr>
          <w:rFonts w:ascii="Palatino Linotype" w:hAnsi="Palatino Linotype"/>
        </w:rPr>
        <w:t>Información</w:t>
      </w:r>
      <w:r w:rsidR="00D730A4" w:rsidRPr="00640123">
        <w:rPr>
          <w:rFonts w:ascii="Palatino Linotype" w:hAnsi="Palatino Linotype"/>
        </w:rPr>
        <w:t xml:space="preserve"> </w:t>
      </w:r>
      <w:r w:rsidR="00634138" w:rsidRPr="00640123">
        <w:rPr>
          <w:rFonts w:ascii="Palatino Linotype" w:hAnsi="Palatino Linotype"/>
        </w:rPr>
        <w:t>Pública</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Protección</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Datos</w:t>
      </w:r>
      <w:r w:rsidR="00D730A4" w:rsidRPr="00640123">
        <w:rPr>
          <w:rFonts w:ascii="Palatino Linotype" w:hAnsi="Palatino Linotype"/>
        </w:rPr>
        <w:t xml:space="preserve"> </w:t>
      </w:r>
      <w:r w:rsidR="00634138" w:rsidRPr="00640123">
        <w:rPr>
          <w:rFonts w:ascii="Palatino Linotype" w:hAnsi="Palatino Linotype"/>
        </w:rPr>
        <w:t>Personales</w:t>
      </w:r>
      <w:r w:rsidR="00D730A4" w:rsidRPr="00640123">
        <w:rPr>
          <w:rFonts w:ascii="Palatino Linotype" w:hAnsi="Palatino Linotype"/>
        </w:rPr>
        <w:t xml:space="preserve"> </w:t>
      </w:r>
      <w:r w:rsidR="00634138" w:rsidRPr="00640123">
        <w:rPr>
          <w:rFonts w:ascii="Palatino Linotype" w:hAnsi="Palatino Linotype"/>
        </w:rPr>
        <w:t>del</w:t>
      </w:r>
      <w:r w:rsidR="00D730A4" w:rsidRPr="00640123">
        <w:rPr>
          <w:rFonts w:ascii="Palatino Linotype" w:hAnsi="Palatino Linotype"/>
        </w:rPr>
        <w:t xml:space="preserve"> </w:t>
      </w:r>
      <w:r w:rsidR="00634138" w:rsidRPr="00640123">
        <w:rPr>
          <w:rFonts w:ascii="Palatino Linotype" w:hAnsi="Palatino Linotype"/>
        </w:rPr>
        <w:t>Estado</w:t>
      </w:r>
      <w:r w:rsidR="00D730A4" w:rsidRPr="00640123">
        <w:rPr>
          <w:rFonts w:ascii="Palatino Linotype" w:hAnsi="Palatino Linotype"/>
        </w:rPr>
        <w:t xml:space="preserve"> </w:t>
      </w:r>
      <w:r w:rsidR="00634138" w:rsidRPr="00640123">
        <w:rPr>
          <w:rFonts w:ascii="Palatino Linotype" w:hAnsi="Palatino Linotype"/>
        </w:rPr>
        <w:t>de</w:t>
      </w:r>
      <w:r w:rsidR="00D730A4" w:rsidRPr="00640123">
        <w:rPr>
          <w:rFonts w:ascii="Palatino Linotype" w:hAnsi="Palatino Linotype"/>
        </w:rPr>
        <w:t xml:space="preserve"> </w:t>
      </w:r>
      <w:r w:rsidR="00634138" w:rsidRPr="00640123">
        <w:rPr>
          <w:rFonts w:ascii="Palatino Linotype" w:hAnsi="Palatino Linotype"/>
        </w:rPr>
        <w:t>México</w:t>
      </w:r>
      <w:r w:rsidR="00D730A4" w:rsidRPr="00640123">
        <w:rPr>
          <w:rFonts w:ascii="Palatino Linotype" w:hAnsi="Palatino Linotype"/>
        </w:rPr>
        <w:t xml:space="preserve"> </w:t>
      </w:r>
      <w:r w:rsidR="00634138" w:rsidRPr="00640123">
        <w:rPr>
          <w:rFonts w:ascii="Palatino Linotype" w:hAnsi="Palatino Linotype"/>
        </w:rPr>
        <w:t>y</w:t>
      </w:r>
      <w:r w:rsidR="00D730A4" w:rsidRPr="00640123">
        <w:rPr>
          <w:rFonts w:ascii="Palatino Linotype" w:hAnsi="Palatino Linotype"/>
        </w:rPr>
        <w:t xml:space="preserve"> </w:t>
      </w:r>
      <w:r w:rsidR="00634138" w:rsidRPr="00640123">
        <w:rPr>
          <w:rFonts w:ascii="Palatino Linotype" w:hAnsi="Palatino Linotype"/>
        </w:rPr>
        <w:t>Municipios</w:t>
      </w:r>
      <w:r w:rsidRPr="00640123">
        <w:rPr>
          <w:rFonts w:ascii="Palatino Linotype" w:hAnsi="Palatino Linotype" w:cs="Arial"/>
        </w:rPr>
        <w:t>.</w:t>
      </w:r>
    </w:p>
    <w:p w:rsidR="0034196C" w:rsidRPr="00640123"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640123">
        <w:rPr>
          <w:rFonts w:ascii="Palatino Linotype" w:hAnsi="Palatino Linotype" w:cs="Arial"/>
          <w:b/>
        </w:rPr>
        <w:lastRenderedPageBreak/>
        <w:t>Interés.</w:t>
      </w:r>
      <w:r w:rsidR="00D730A4" w:rsidRPr="00640123">
        <w:rPr>
          <w:rFonts w:ascii="Palatino Linotype" w:hAnsi="Palatino Linotype" w:cs="Arial"/>
        </w:rPr>
        <w:t xml:space="preserve"> </w:t>
      </w:r>
      <w:r w:rsidRPr="00640123">
        <w:rPr>
          <w:rFonts w:ascii="Palatino Linotype" w:hAnsi="Palatino Linotype" w:cs="Arial"/>
        </w:rPr>
        <w:t>El</w:t>
      </w:r>
      <w:r w:rsidR="00D730A4" w:rsidRPr="00640123">
        <w:rPr>
          <w:rFonts w:ascii="Palatino Linotype" w:hAnsi="Palatino Linotype" w:cs="Arial"/>
        </w:rPr>
        <w:t xml:space="preserve"> </w:t>
      </w:r>
      <w:r w:rsidRPr="00640123">
        <w:rPr>
          <w:rFonts w:ascii="Palatino Linotype" w:hAnsi="Palatino Linotype" w:cs="Arial"/>
        </w:rPr>
        <w:t>recurso</w:t>
      </w:r>
      <w:r w:rsidR="00D730A4" w:rsidRPr="00640123">
        <w:rPr>
          <w:rFonts w:ascii="Palatino Linotype" w:hAnsi="Palatino Linotype" w:cs="Arial"/>
        </w:rPr>
        <w:t xml:space="preserve"> </w:t>
      </w:r>
      <w:r w:rsidRPr="00640123">
        <w:rPr>
          <w:rFonts w:ascii="Palatino Linotype" w:hAnsi="Palatino Linotype" w:cs="Arial"/>
        </w:rPr>
        <w:t>de</w:t>
      </w:r>
      <w:r w:rsidR="00D730A4" w:rsidRPr="00640123">
        <w:rPr>
          <w:rFonts w:ascii="Palatino Linotype" w:hAnsi="Palatino Linotype" w:cs="Arial"/>
        </w:rPr>
        <w:t xml:space="preserve"> </w:t>
      </w:r>
      <w:r w:rsidRPr="00640123">
        <w:rPr>
          <w:rFonts w:ascii="Palatino Linotype" w:hAnsi="Palatino Linotype" w:cs="Arial"/>
        </w:rPr>
        <w:t>revisión</w:t>
      </w:r>
      <w:r w:rsidR="00D730A4" w:rsidRPr="00640123">
        <w:rPr>
          <w:rFonts w:ascii="Palatino Linotype" w:hAnsi="Palatino Linotype" w:cs="Arial"/>
        </w:rPr>
        <w:t xml:space="preserve"> </w:t>
      </w:r>
      <w:r w:rsidRPr="00640123">
        <w:rPr>
          <w:rFonts w:ascii="Palatino Linotype" w:hAnsi="Palatino Linotype" w:cs="Arial"/>
        </w:rPr>
        <w:t>fue</w:t>
      </w:r>
      <w:r w:rsidR="00D730A4" w:rsidRPr="00640123">
        <w:rPr>
          <w:rFonts w:ascii="Palatino Linotype" w:hAnsi="Palatino Linotype" w:cs="Arial"/>
        </w:rPr>
        <w:t xml:space="preserve"> </w:t>
      </w:r>
      <w:r w:rsidRPr="00640123">
        <w:rPr>
          <w:rFonts w:ascii="Palatino Linotype" w:hAnsi="Palatino Linotype"/>
        </w:rPr>
        <w:t>interpuesto</w:t>
      </w:r>
      <w:r w:rsidR="00D730A4" w:rsidRPr="00640123">
        <w:rPr>
          <w:rFonts w:ascii="Palatino Linotype" w:hAnsi="Palatino Linotype" w:cs="Arial"/>
        </w:rPr>
        <w:t xml:space="preserve"> </w:t>
      </w:r>
      <w:r w:rsidRPr="00640123">
        <w:rPr>
          <w:rFonts w:ascii="Palatino Linotype" w:hAnsi="Palatino Linotype" w:cs="Arial"/>
        </w:rPr>
        <w:t>por</w:t>
      </w:r>
      <w:r w:rsidR="00D730A4" w:rsidRPr="00640123">
        <w:rPr>
          <w:rFonts w:ascii="Palatino Linotype" w:hAnsi="Palatino Linotype" w:cs="Arial"/>
        </w:rPr>
        <w:t xml:space="preserve"> </w:t>
      </w:r>
      <w:r w:rsidRPr="00640123">
        <w:rPr>
          <w:rFonts w:ascii="Palatino Linotype" w:hAnsi="Palatino Linotype" w:cs="Arial"/>
        </w:rPr>
        <w:t>parte</w:t>
      </w:r>
      <w:r w:rsidR="00D730A4" w:rsidRPr="00640123">
        <w:rPr>
          <w:rFonts w:ascii="Palatino Linotype" w:hAnsi="Palatino Linotype" w:cs="Arial"/>
        </w:rPr>
        <w:t xml:space="preserve"> </w:t>
      </w:r>
      <w:r w:rsidRPr="00640123">
        <w:rPr>
          <w:rFonts w:ascii="Palatino Linotype" w:hAnsi="Palatino Linotype" w:cs="Arial"/>
        </w:rPr>
        <w:t>legítima</w:t>
      </w:r>
      <w:r w:rsidR="00D730A4" w:rsidRPr="00640123">
        <w:rPr>
          <w:rFonts w:ascii="Palatino Linotype" w:hAnsi="Palatino Linotype" w:cs="Arial"/>
        </w:rPr>
        <w:t xml:space="preserve"> </w:t>
      </w:r>
      <w:r w:rsidRPr="00640123">
        <w:rPr>
          <w:rFonts w:ascii="Palatino Linotype" w:hAnsi="Palatino Linotype" w:cs="Arial"/>
        </w:rPr>
        <w:t>en</w:t>
      </w:r>
      <w:r w:rsidR="00D730A4" w:rsidRPr="00640123">
        <w:rPr>
          <w:rFonts w:ascii="Palatino Linotype" w:hAnsi="Palatino Linotype" w:cs="Arial"/>
        </w:rPr>
        <w:t xml:space="preserve"> </w:t>
      </w:r>
      <w:r w:rsidRPr="00640123">
        <w:rPr>
          <w:rFonts w:ascii="Palatino Linotype" w:hAnsi="Palatino Linotype" w:cs="Arial"/>
        </w:rPr>
        <w:t>atención</w:t>
      </w:r>
      <w:r w:rsidR="00D730A4" w:rsidRPr="00640123">
        <w:rPr>
          <w:rFonts w:ascii="Palatino Linotype" w:hAnsi="Palatino Linotype" w:cs="Arial"/>
        </w:rPr>
        <w:t xml:space="preserve"> </w:t>
      </w:r>
      <w:r w:rsidRPr="00640123">
        <w:rPr>
          <w:rFonts w:ascii="Palatino Linotype" w:hAnsi="Palatino Linotype" w:cs="Arial"/>
        </w:rPr>
        <w:t>a</w:t>
      </w:r>
      <w:r w:rsidR="00D730A4" w:rsidRPr="00640123">
        <w:rPr>
          <w:rFonts w:ascii="Palatino Linotype" w:hAnsi="Palatino Linotype" w:cs="Arial"/>
        </w:rPr>
        <w:t xml:space="preserve"> </w:t>
      </w:r>
      <w:r w:rsidRPr="00640123">
        <w:rPr>
          <w:rFonts w:ascii="Palatino Linotype" w:hAnsi="Palatino Linotype" w:cs="Arial"/>
        </w:rPr>
        <w:t>que</w:t>
      </w:r>
      <w:r w:rsidR="00D730A4" w:rsidRPr="00640123">
        <w:rPr>
          <w:rFonts w:ascii="Palatino Linotype" w:hAnsi="Palatino Linotype" w:cs="Arial"/>
        </w:rPr>
        <w:t xml:space="preserve"> </w:t>
      </w:r>
      <w:r w:rsidRPr="00640123">
        <w:rPr>
          <w:rFonts w:ascii="Palatino Linotype" w:hAnsi="Palatino Linotype" w:cs="Arial"/>
        </w:rPr>
        <w:t>fue</w:t>
      </w:r>
      <w:r w:rsidR="00D730A4" w:rsidRPr="00640123">
        <w:rPr>
          <w:rFonts w:ascii="Palatino Linotype" w:hAnsi="Palatino Linotype" w:cs="Arial"/>
        </w:rPr>
        <w:t xml:space="preserve"> </w:t>
      </w:r>
      <w:r w:rsidRPr="00640123">
        <w:rPr>
          <w:rFonts w:ascii="Palatino Linotype" w:hAnsi="Palatino Linotype"/>
        </w:rPr>
        <w:t>presentado</w:t>
      </w:r>
      <w:r w:rsidR="00D730A4" w:rsidRPr="00640123">
        <w:rPr>
          <w:rFonts w:ascii="Palatino Linotype" w:hAnsi="Palatino Linotype" w:cs="Arial"/>
        </w:rPr>
        <w:t xml:space="preserve"> </w:t>
      </w:r>
      <w:r w:rsidRPr="00640123">
        <w:rPr>
          <w:rFonts w:ascii="Palatino Linotype" w:hAnsi="Palatino Linotype" w:cs="Arial"/>
        </w:rPr>
        <w:t>por</w:t>
      </w:r>
      <w:r w:rsidR="00D730A4" w:rsidRPr="00640123">
        <w:rPr>
          <w:rFonts w:ascii="Palatino Linotype" w:hAnsi="Palatino Linotype" w:cs="Arial"/>
        </w:rPr>
        <w:t xml:space="preserve"> </w:t>
      </w:r>
      <w:r w:rsidR="004D5150" w:rsidRPr="00640123">
        <w:rPr>
          <w:rFonts w:ascii="Palatino Linotype" w:hAnsi="Palatino Linotype" w:cs="Arial"/>
          <w:b/>
        </w:rPr>
        <w:t>EL RECURRENTE</w:t>
      </w:r>
      <w:r w:rsidRPr="00640123">
        <w:rPr>
          <w:rFonts w:ascii="Palatino Linotype" w:hAnsi="Palatino Linotype" w:cs="Arial"/>
          <w:snapToGrid w:val="0"/>
        </w:rPr>
        <w:t>,</w:t>
      </w:r>
      <w:r w:rsidR="00D730A4" w:rsidRPr="00640123">
        <w:rPr>
          <w:rFonts w:ascii="Palatino Linotype" w:hAnsi="Palatino Linotype" w:cs="Arial"/>
          <w:snapToGrid w:val="0"/>
        </w:rPr>
        <w:t xml:space="preserve"> </w:t>
      </w:r>
      <w:r w:rsidRPr="00640123">
        <w:rPr>
          <w:rFonts w:ascii="Palatino Linotype" w:hAnsi="Palatino Linotype" w:cs="Arial"/>
        </w:rPr>
        <w:t>quien</w:t>
      </w:r>
      <w:r w:rsidR="00D730A4" w:rsidRPr="00640123">
        <w:rPr>
          <w:rFonts w:ascii="Palatino Linotype" w:hAnsi="Palatino Linotype" w:cs="Arial"/>
          <w:snapToGrid w:val="0"/>
        </w:rPr>
        <w:t xml:space="preserve"> </w:t>
      </w:r>
      <w:r w:rsidRPr="00640123">
        <w:rPr>
          <w:rFonts w:ascii="Palatino Linotype" w:hAnsi="Palatino Linotype"/>
        </w:rPr>
        <w:t>formuló</w:t>
      </w:r>
      <w:r w:rsidR="00D730A4" w:rsidRPr="00640123">
        <w:rPr>
          <w:rFonts w:ascii="Palatino Linotype" w:hAnsi="Palatino Linotype" w:cs="Arial"/>
          <w:snapToGrid w:val="0"/>
        </w:rPr>
        <w:t xml:space="preserve"> </w:t>
      </w:r>
      <w:r w:rsidRPr="00640123">
        <w:rPr>
          <w:rFonts w:ascii="Palatino Linotype" w:hAnsi="Palatino Linotype" w:cs="Arial"/>
          <w:snapToGrid w:val="0"/>
        </w:rPr>
        <w:t>la</w:t>
      </w:r>
      <w:r w:rsidR="00D730A4" w:rsidRPr="00640123">
        <w:rPr>
          <w:rFonts w:ascii="Palatino Linotype" w:hAnsi="Palatino Linotype" w:cs="Arial"/>
          <w:snapToGrid w:val="0"/>
        </w:rPr>
        <w:t xml:space="preserve"> </w:t>
      </w:r>
      <w:r w:rsidRPr="00640123">
        <w:rPr>
          <w:rFonts w:ascii="Palatino Linotype" w:hAnsi="Palatino Linotype" w:cs="Arial"/>
        </w:rPr>
        <w:t>solicitud</w:t>
      </w:r>
      <w:r w:rsidR="00D730A4" w:rsidRPr="00640123">
        <w:rPr>
          <w:rFonts w:ascii="Palatino Linotype" w:hAnsi="Palatino Linotype" w:cs="Arial"/>
          <w:snapToGrid w:val="0"/>
        </w:rPr>
        <w:t xml:space="preserve"> </w:t>
      </w:r>
      <w:r w:rsidRPr="00640123">
        <w:rPr>
          <w:rFonts w:ascii="Palatino Linotype" w:hAnsi="Palatino Linotype" w:cs="Arial"/>
          <w:snapToGrid w:val="0"/>
        </w:rPr>
        <w:t>de</w:t>
      </w:r>
      <w:r w:rsidR="00D730A4" w:rsidRPr="00640123">
        <w:rPr>
          <w:rFonts w:ascii="Palatino Linotype" w:hAnsi="Palatino Linotype" w:cs="Arial"/>
          <w:snapToGrid w:val="0"/>
        </w:rPr>
        <w:t xml:space="preserve"> </w:t>
      </w:r>
      <w:r w:rsidRPr="00640123">
        <w:rPr>
          <w:rFonts w:ascii="Palatino Linotype" w:hAnsi="Palatino Linotype" w:cs="Arial"/>
          <w:snapToGrid w:val="0"/>
        </w:rPr>
        <w:t>información</w:t>
      </w:r>
      <w:r w:rsidR="00D730A4" w:rsidRPr="00640123">
        <w:rPr>
          <w:rFonts w:ascii="Palatino Linotype" w:hAnsi="Palatino Linotype" w:cs="Arial"/>
          <w:snapToGrid w:val="0"/>
        </w:rPr>
        <w:t xml:space="preserve"> </w:t>
      </w:r>
      <w:r w:rsidRPr="00640123">
        <w:rPr>
          <w:rFonts w:ascii="Palatino Linotype" w:hAnsi="Palatino Linotype" w:cs="Arial"/>
          <w:snapToGrid w:val="0"/>
        </w:rPr>
        <w:t>pública</w:t>
      </w:r>
      <w:r w:rsidR="00D730A4" w:rsidRPr="00640123">
        <w:rPr>
          <w:rFonts w:ascii="Palatino Linotype" w:hAnsi="Palatino Linotype" w:cs="Arial"/>
          <w:snapToGrid w:val="0"/>
        </w:rPr>
        <w:t xml:space="preserve"> </w:t>
      </w:r>
      <w:r w:rsidRPr="00640123">
        <w:rPr>
          <w:rFonts w:ascii="Palatino Linotype" w:hAnsi="Palatino Linotype"/>
        </w:rPr>
        <w:t>número</w:t>
      </w:r>
      <w:r w:rsidR="00D730A4" w:rsidRPr="00640123">
        <w:rPr>
          <w:rFonts w:ascii="Palatino Linotype" w:hAnsi="Palatino Linotype" w:cs="Arial"/>
          <w:snapToGrid w:val="0"/>
        </w:rPr>
        <w:t xml:space="preserve"> </w:t>
      </w:r>
      <w:r w:rsidR="00AB60F0" w:rsidRPr="00640123">
        <w:rPr>
          <w:rFonts w:ascii="Palatino Linotype" w:hAnsi="Palatino Linotype"/>
          <w:b/>
          <w:bCs/>
        </w:rPr>
        <w:t>00292/ECATEPEC/IP/2018</w:t>
      </w:r>
      <w:r w:rsidRPr="00640123">
        <w:rPr>
          <w:rFonts w:ascii="Palatino Linotype" w:hAnsi="Palatino Linotype" w:cs="Arial"/>
          <w:lang w:val="es-ES_tradnl"/>
        </w:rPr>
        <w:t>.</w:t>
      </w:r>
    </w:p>
    <w:p w:rsidR="00861605" w:rsidRPr="00640123"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640123">
        <w:rPr>
          <w:rFonts w:ascii="Palatino Linotype" w:hAnsi="Palatino Linotype" w:cs="Arial"/>
          <w:b/>
        </w:rPr>
        <w:t>Oportunidad.</w:t>
      </w:r>
      <w:r w:rsidR="00D730A4" w:rsidRPr="00640123">
        <w:rPr>
          <w:rFonts w:ascii="Palatino Linotype" w:hAnsi="Palatino Linotype" w:cs="Arial"/>
          <w:b/>
        </w:rPr>
        <w:t xml:space="preserve"> </w:t>
      </w:r>
      <w:r w:rsidR="00861605" w:rsidRPr="00640123">
        <w:rPr>
          <w:rFonts w:ascii="Palatino Linotype" w:hAnsi="Palatino Linotype" w:cs="Arial"/>
        </w:rPr>
        <w:t>El</w:t>
      </w:r>
      <w:r w:rsidR="00D730A4" w:rsidRPr="00640123">
        <w:rPr>
          <w:rFonts w:ascii="Palatino Linotype" w:hAnsi="Palatino Linotype" w:cs="Arial"/>
        </w:rPr>
        <w:t xml:space="preserve"> </w:t>
      </w:r>
      <w:r w:rsidR="00861605" w:rsidRPr="00640123">
        <w:rPr>
          <w:rFonts w:ascii="Palatino Linotype" w:hAnsi="Palatino Linotype" w:cs="Arial"/>
        </w:rPr>
        <w:t>recurso</w:t>
      </w:r>
      <w:r w:rsidR="00D730A4" w:rsidRPr="00640123">
        <w:rPr>
          <w:rFonts w:ascii="Palatino Linotype" w:hAnsi="Palatino Linotype" w:cs="Arial"/>
        </w:rPr>
        <w:t xml:space="preserve"> </w:t>
      </w:r>
      <w:r w:rsidR="00861605" w:rsidRPr="00640123">
        <w:rPr>
          <w:rFonts w:ascii="Palatino Linotype" w:hAnsi="Palatino Linotype" w:cs="Arial"/>
        </w:rPr>
        <w:t>de</w:t>
      </w:r>
      <w:r w:rsidR="00D730A4" w:rsidRPr="00640123">
        <w:rPr>
          <w:rFonts w:ascii="Palatino Linotype" w:hAnsi="Palatino Linotype" w:cs="Arial"/>
        </w:rPr>
        <w:t xml:space="preserve"> </w:t>
      </w:r>
      <w:r w:rsidR="00861605" w:rsidRPr="00640123">
        <w:rPr>
          <w:rFonts w:ascii="Palatino Linotype" w:hAnsi="Palatino Linotype" w:cs="Arial"/>
        </w:rPr>
        <w:t>revisión</w:t>
      </w:r>
      <w:r w:rsidR="00D730A4" w:rsidRPr="00640123">
        <w:rPr>
          <w:rFonts w:ascii="Palatino Linotype" w:hAnsi="Palatino Linotype" w:cs="Arial"/>
        </w:rPr>
        <w:t xml:space="preserve"> </w:t>
      </w:r>
      <w:r w:rsidR="00861605" w:rsidRPr="00640123">
        <w:rPr>
          <w:rFonts w:ascii="Palatino Linotype" w:hAnsi="Palatino Linotype" w:cs="Arial"/>
        </w:rPr>
        <w:t>fue</w:t>
      </w:r>
      <w:r w:rsidR="00D730A4" w:rsidRPr="00640123">
        <w:rPr>
          <w:rFonts w:ascii="Palatino Linotype" w:hAnsi="Palatino Linotype" w:cs="Arial"/>
        </w:rPr>
        <w:t xml:space="preserve"> </w:t>
      </w:r>
      <w:r w:rsidR="00861605" w:rsidRPr="00640123">
        <w:rPr>
          <w:rFonts w:ascii="Palatino Linotype" w:hAnsi="Palatino Linotype" w:cs="Arial"/>
        </w:rPr>
        <w:t>interpuesto</w:t>
      </w:r>
      <w:r w:rsidR="00D730A4" w:rsidRPr="00640123">
        <w:rPr>
          <w:rFonts w:ascii="Palatino Linotype" w:hAnsi="Palatino Linotype" w:cs="Arial"/>
        </w:rPr>
        <w:t xml:space="preserve"> </w:t>
      </w:r>
      <w:r w:rsidR="00861605" w:rsidRPr="00640123">
        <w:rPr>
          <w:rFonts w:ascii="Palatino Linotype" w:hAnsi="Palatino Linotype" w:cs="Arial"/>
        </w:rPr>
        <w:t>dentro</w:t>
      </w:r>
      <w:r w:rsidR="00D730A4" w:rsidRPr="00640123">
        <w:rPr>
          <w:rFonts w:ascii="Palatino Linotype" w:hAnsi="Palatino Linotype" w:cs="Arial"/>
        </w:rPr>
        <w:t xml:space="preserve"> </w:t>
      </w:r>
      <w:r w:rsidR="00861605" w:rsidRPr="00640123">
        <w:rPr>
          <w:rFonts w:ascii="Palatino Linotype" w:hAnsi="Palatino Linotype" w:cs="Arial"/>
        </w:rPr>
        <w:t>del</w:t>
      </w:r>
      <w:r w:rsidR="00D730A4" w:rsidRPr="00640123">
        <w:rPr>
          <w:rFonts w:ascii="Palatino Linotype" w:hAnsi="Palatino Linotype" w:cs="Arial"/>
        </w:rPr>
        <w:t xml:space="preserve"> </w:t>
      </w:r>
      <w:r w:rsidR="00861605" w:rsidRPr="00640123">
        <w:rPr>
          <w:rFonts w:ascii="Palatino Linotype" w:hAnsi="Palatino Linotype" w:cs="Arial"/>
        </w:rPr>
        <w:t>plazo</w:t>
      </w:r>
      <w:r w:rsidR="00D730A4" w:rsidRPr="00640123">
        <w:rPr>
          <w:rFonts w:ascii="Palatino Linotype" w:hAnsi="Palatino Linotype" w:cs="Arial"/>
        </w:rPr>
        <w:t xml:space="preserve"> </w:t>
      </w:r>
      <w:r w:rsidR="00861605" w:rsidRPr="00640123">
        <w:rPr>
          <w:rFonts w:ascii="Palatino Linotype" w:hAnsi="Palatino Linotype" w:cs="Arial"/>
        </w:rPr>
        <w:t>de</w:t>
      </w:r>
      <w:r w:rsidR="00D730A4" w:rsidRPr="00640123">
        <w:rPr>
          <w:rFonts w:ascii="Palatino Linotype" w:hAnsi="Palatino Linotype" w:cs="Arial"/>
        </w:rPr>
        <w:t xml:space="preserve"> </w:t>
      </w:r>
      <w:r w:rsidR="00861605" w:rsidRPr="00640123">
        <w:rPr>
          <w:rFonts w:ascii="Palatino Linotype" w:hAnsi="Palatino Linotype" w:cs="Arial"/>
        </w:rPr>
        <w:t>quince</w:t>
      </w:r>
      <w:r w:rsidR="00D730A4" w:rsidRPr="00640123">
        <w:rPr>
          <w:rFonts w:ascii="Palatino Linotype" w:hAnsi="Palatino Linotype" w:cs="Arial"/>
        </w:rPr>
        <w:t xml:space="preserve"> </w:t>
      </w:r>
      <w:r w:rsidR="00861605" w:rsidRPr="00640123">
        <w:rPr>
          <w:rFonts w:ascii="Palatino Linotype" w:hAnsi="Palatino Linotype" w:cs="Arial"/>
        </w:rPr>
        <w:t>días</w:t>
      </w:r>
      <w:r w:rsidR="00D730A4" w:rsidRPr="00640123">
        <w:rPr>
          <w:rFonts w:ascii="Palatino Linotype" w:hAnsi="Palatino Linotype" w:cs="Arial"/>
        </w:rPr>
        <w:t xml:space="preserve"> </w:t>
      </w:r>
      <w:r w:rsidR="00861605" w:rsidRPr="00640123">
        <w:rPr>
          <w:rFonts w:ascii="Palatino Linotype" w:hAnsi="Palatino Linotype" w:cs="Arial"/>
        </w:rPr>
        <w:t>hábiles</w:t>
      </w:r>
      <w:r w:rsidR="00D730A4" w:rsidRPr="00640123">
        <w:rPr>
          <w:rFonts w:ascii="Palatino Linotype" w:hAnsi="Palatino Linotype" w:cs="Arial"/>
        </w:rPr>
        <w:t xml:space="preserve"> </w:t>
      </w:r>
      <w:r w:rsidR="00861605" w:rsidRPr="00640123">
        <w:rPr>
          <w:rFonts w:ascii="Palatino Linotype" w:hAnsi="Palatino Linotype"/>
        </w:rPr>
        <w:t>contados</w:t>
      </w:r>
      <w:r w:rsidR="00D730A4" w:rsidRPr="00640123">
        <w:rPr>
          <w:rFonts w:ascii="Palatino Linotype" w:hAnsi="Palatino Linotype" w:cs="Arial"/>
        </w:rPr>
        <w:t xml:space="preserve"> </w:t>
      </w:r>
      <w:r w:rsidR="00861605" w:rsidRPr="00640123">
        <w:rPr>
          <w:rFonts w:ascii="Palatino Linotype" w:hAnsi="Palatino Linotype" w:cs="Arial"/>
        </w:rPr>
        <w:t>a</w:t>
      </w:r>
      <w:r w:rsidR="00D730A4" w:rsidRPr="00640123">
        <w:rPr>
          <w:rFonts w:ascii="Palatino Linotype" w:hAnsi="Palatino Linotype" w:cs="Arial"/>
        </w:rPr>
        <w:t xml:space="preserve"> </w:t>
      </w:r>
      <w:r w:rsidR="00861605" w:rsidRPr="00640123">
        <w:rPr>
          <w:rFonts w:ascii="Palatino Linotype" w:hAnsi="Palatino Linotype"/>
        </w:rPr>
        <w:t>partir</w:t>
      </w:r>
      <w:r w:rsidR="00D730A4" w:rsidRPr="00640123">
        <w:rPr>
          <w:rFonts w:ascii="Palatino Linotype" w:hAnsi="Palatino Linotype" w:cs="Arial"/>
        </w:rPr>
        <w:t xml:space="preserve"> </w:t>
      </w:r>
      <w:r w:rsidR="00861605" w:rsidRPr="00640123">
        <w:rPr>
          <w:rFonts w:ascii="Palatino Linotype" w:hAnsi="Palatino Linotype" w:cs="Arial"/>
        </w:rPr>
        <w:t>del</w:t>
      </w:r>
      <w:r w:rsidR="00D730A4" w:rsidRPr="00640123">
        <w:rPr>
          <w:rFonts w:ascii="Palatino Linotype" w:hAnsi="Palatino Linotype" w:cs="Arial"/>
        </w:rPr>
        <w:t xml:space="preserve"> </w:t>
      </w:r>
      <w:r w:rsidR="00861605" w:rsidRPr="00640123">
        <w:rPr>
          <w:rFonts w:ascii="Palatino Linotype" w:hAnsi="Palatino Linotype" w:cs="Arial"/>
        </w:rPr>
        <w:t>día</w:t>
      </w:r>
      <w:r w:rsidR="00D730A4" w:rsidRPr="00640123">
        <w:rPr>
          <w:rFonts w:ascii="Palatino Linotype" w:hAnsi="Palatino Linotype" w:cs="Arial"/>
        </w:rPr>
        <w:t xml:space="preserve"> </w:t>
      </w:r>
      <w:r w:rsidR="00861605" w:rsidRPr="00640123">
        <w:rPr>
          <w:rFonts w:ascii="Palatino Linotype" w:hAnsi="Palatino Linotype" w:cs="Arial"/>
        </w:rPr>
        <w:t>siguiente</w:t>
      </w:r>
      <w:r w:rsidR="00D730A4" w:rsidRPr="00640123">
        <w:rPr>
          <w:rFonts w:ascii="Palatino Linotype" w:hAnsi="Palatino Linotype" w:cs="Arial"/>
        </w:rPr>
        <w:t xml:space="preserve"> </w:t>
      </w:r>
      <w:r w:rsidR="00861605" w:rsidRPr="00640123">
        <w:rPr>
          <w:rFonts w:ascii="Palatino Linotype" w:hAnsi="Palatino Linotype" w:cs="Arial"/>
        </w:rPr>
        <w:t>al</w:t>
      </w:r>
      <w:r w:rsidR="00D730A4" w:rsidRPr="00640123">
        <w:rPr>
          <w:rFonts w:ascii="Palatino Linotype" w:hAnsi="Palatino Linotype" w:cs="Arial"/>
        </w:rPr>
        <w:t xml:space="preserve"> </w:t>
      </w:r>
      <w:r w:rsidR="00861605" w:rsidRPr="00640123">
        <w:rPr>
          <w:rFonts w:ascii="Palatino Linotype" w:hAnsi="Palatino Linotype" w:cs="Arial"/>
        </w:rPr>
        <w:t>que</w:t>
      </w:r>
      <w:r w:rsidR="00D730A4" w:rsidRPr="00640123">
        <w:rPr>
          <w:rFonts w:ascii="Palatino Linotype" w:hAnsi="Palatino Linotype" w:cs="Arial"/>
        </w:rPr>
        <w:t xml:space="preserve"> </w:t>
      </w:r>
      <w:r w:rsidR="004D5150" w:rsidRPr="00640123">
        <w:rPr>
          <w:rFonts w:ascii="Palatino Linotype" w:hAnsi="Palatino Linotype" w:cs="Arial"/>
          <w:b/>
        </w:rPr>
        <w:t>EL RECURRENTE</w:t>
      </w:r>
      <w:r w:rsidR="00D730A4" w:rsidRPr="00640123">
        <w:rPr>
          <w:rFonts w:ascii="Palatino Linotype" w:hAnsi="Palatino Linotype" w:cs="Arial"/>
          <w:b/>
          <w:bCs/>
        </w:rPr>
        <w:t xml:space="preserve"> </w:t>
      </w:r>
      <w:r w:rsidR="00861605" w:rsidRPr="00640123">
        <w:rPr>
          <w:rFonts w:ascii="Palatino Linotype" w:hAnsi="Palatino Linotype" w:cs="Arial"/>
        </w:rPr>
        <w:t>tuvo</w:t>
      </w:r>
      <w:r w:rsidR="00D730A4" w:rsidRPr="00640123">
        <w:rPr>
          <w:rFonts w:ascii="Palatino Linotype" w:hAnsi="Palatino Linotype" w:cs="Arial"/>
        </w:rPr>
        <w:t xml:space="preserve"> </w:t>
      </w:r>
      <w:r w:rsidR="00861605" w:rsidRPr="00640123">
        <w:rPr>
          <w:rFonts w:ascii="Palatino Linotype" w:hAnsi="Palatino Linotype" w:cs="Arial"/>
        </w:rPr>
        <w:t>conocimiento</w:t>
      </w:r>
      <w:r w:rsidR="00D730A4" w:rsidRPr="00640123">
        <w:rPr>
          <w:rFonts w:ascii="Palatino Linotype" w:hAnsi="Palatino Linotype" w:cs="Arial"/>
        </w:rPr>
        <w:t xml:space="preserve"> </w:t>
      </w:r>
      <w:r w:rsidR="00861605" w:rsidRPr="00640123">
        <w:rPr>
          <w:rFonts w:ascii="Palatino Linotype" w:hAnsi="Palatino Linotype" w:cs="Arial"/>
        </w:rPr>
        <w:t>de</w:t>
      </w:r>
      <w:r w:rsidR="00D730A4" w:rsidRPr="00640123">
        <w:rPr>
          <w:rFonts w:ascii="Palatino Linotype" w:hAnsi="Palatino Linotype" w:cs="Arial"/>
        </w:rPr>
        <w:t xml:space="preserve"> </w:t>
      </w:r>
      <w:r w:rsidR="00861605" w:rsidRPr="00640123">
        <w:rPr>
          <w:rFonts w:ascii="Palatino Linotype" w:hAnsi="Palatino Linotype" w:cs="Arial"/>
        </w:rPr>
        <w:t>la</w:t>
      </w:r>
      <w:r w:rsidR="00D730A4" w:rsidRPr="00640123">
        <w:rPr>
          <w:rFonts w:ascii="Palatino Linotype" w:hAnsi="Palatino Linotype" w:cs="Arial"/>
        </w:rPr>
        <w:t xml:space="preserve"> </w:t>
      </w:r>
      <w:r w:rsidR="00861605" w:rsidRPr="00640123">
        <w:rPr>
          <w:rFonts w:ascii="Palatino Linotype" w:hAnsi="Palatino Linotype" w:cs="Arial"/>
        </w:rPr>
        <w:t>respuesta</w:t>
      </w:r>
      <w:r w:rsidR="00D730A4" w:rsidRPr="00640123">
        <w:rPr>
          <w:rFonts w:ascii="Palatino Linotype" w:hAnsi="Palatino Linotype" w:cs="Arial"/>
        </w:rPr>
        <w:t xml:space="preserve"> </w:t>
      </w:r>
      <w:r w:rsidR="00861605" w:rsidRPr="00640123">
        <w:rPr>
          <w:rFonts w:ascii="Palatino Linotype" w:hAnsi="Palatino Linotype"/>
        </w:rPr>
        <w:t>impugnada</w:t>
      </w:r>
      <w:r w:rsidR="00861605" w:rsidRPr="00640123">
        <w:rPr>
          <w:rFonts w:ascii="Palatino Linotype" w:hAnsi="Palatino Linotype" w:cs="Arial"/>
        </w:rPr>
        <w:t>,</w:t>
      </w:r>
      <w:r w:rsidR="00D730A4" w:rsidRPr="00640123">
        <w:rPr>
          <w:rFonts w:ascii="Palatino Linotype" w:hAnsi="Palatino Linotype" w:cs="Arial"/>
        </w:rPr>
        <w:t xml:space="preserve"> </w:t>
      </w:r>
      <w:r w:rsidR="00861605" w:rsidRPr="00640123">
        <w:rPr>
          <w:rFonts w:ascii="Palatino Linotype" w:hAnsi="Palatino Linotype" w:cs="Arial"/>
        </w:rPr>
        <w:t>tal</w:t>
      </w:r>
      <w:r w:rsidR="00D730A4" w:rsidRPr="00640123">
        <w:rPr>
          <w:rFonts w:ascii="Palatino Linotype" w:hAnsi="Palatino Linotype" w:cs="Arial"/>
        </w:rPr>
        <w:t xml:space="preserve"> </w:t>
      </w:r>
      <w:r w:rsidR="00861605" w:rsidRPr="00640123">
        <w:rPr>
          <w:rFonts w:ascii="Palatino Linotype" w:hAnsi="Palatino Linotype" w:cs="Arial"/>
        </w:rPr>
        <w:t>y</w:t>
      </w:r>
      <w:r w:rsidR="00D730A4" w:rsidRPr="00640123">
        <w:rPr>
          <w:rFonts w:ascii="Palatino Linotype" w:hAnsi="Palatino Linotype" w:cs="Arial"/>
        </w:rPr>
        <w:t xml:space="preserve"> </w:t>
      </w:r>
      <w:r w:rsidR="00861605" w:rsidRPr="00640123">
        <w:rPr>
          <w:rFonts w:ascii="Palatino Linotype" w:hAnsi="Palatino Linotype" w:cs="Arial"/>
        </w:rPr>
        <w:t>como</w:t>
      </w:r>
      <w:r w:rsidR="00D730A4" w:rsidRPr="00640123">
        <w:rPr>
          <w:rFonts w:ascii="Palatino Linotype" w:hAnsi="Palatino Linotype" w:cs="Arial"/>
        </w:rPr>
        <w:t xml:space="preserve"> </w:t>
      </w:r>
      <w:r w:rsidR="00861605" w:rsidRPr="00640123">
        <w:rPr>
          <w:rFonts w:ascii="Palatino Linotype" w:hAnsi="Palatino Linotype" w:cs="Arial"/>
        </w:rPr>
        <w:t>lo</w:t>
      </w:r>
      <w:r w:rsidR="00D730A4" w:rsidRPr="00640123">
        <w:rPr>
          <w:rFonts w:ascii="Palatino Linotype" w:hAnsi="Palatino Linotype" w:cs="Arial"/>
        </w:rPr>
        <w:t xml:space="preserve"> </w:t>
      </w:r>
      <w:r w:rsidR="00861605" w:rsidRPr="00640123">
        <w:rPr>
          <w:rFonts w:ascii="Palatino Linotype" w:hAnsi="Palatino Linotype" w:cs="Arial"/>
        </w:rPr>
        <w:t>prevé</w:t>
      </w:r>
      <w:r w:rsidR="00D730A4" w:rsidRPr="00640123">
        <w:rPr>
          <w:rFonts w:ascii="Palatino Linotype" w:hAnsi="Palatino Linotype" w:cs="Arial"/>
        </w:rPr>
        <w:t xml:space="preserve"> </w:t>
      </w:r>
      <w:r w:rsidR="00861605" w:rsidRPr="00640123">
        <w:rPr>
          <w:rFonts w:ascii="Palatino Linotype" w:hAnsi="Palatino Linotype" w:cs="Arial"/>
        </w:rPr>
        <w:t>el</w:t>
      </w:r>
      <w:r w:rsidR="00D730A4" w:rsidRPr="00640123">
        <w:rPr>
          <w:rFonts w:ascii="Palatino Linotype" w:hAnsi="Palatino Linotype" w:cs="Arial"/>
        </w:rPr>
        <w:t xml:space="preserve"> </w:t>
      </w:r>
      <w:r w:rsidR="00861605" w:rsidRPr="00640123">
        <w:rPr>
          <w:rFonts w:ascii="Palatino Linotype" w:hAnsi="Palatino Linotype" w:cs="Arial"/>
        </w:rPr>
        <w:t>artículo</w:t>
      </w:r>
      <w:r w:rsidR="00D730A4" w:rsidRPr="00640123">
        <w:rPr>
          <w:rFonts w:ascii="Palatino Linotype" w:hAnsi="Palatino Linotype" w:cs="Arial"/>
        </w:rPr>
        <w:t xml:space="preserve"> </w:t>
      </w:r>
      <w:r w:rsidR="00861605" w:rsidRPr="00640123">
        <w:rPr>
          <w:rFonts w:ascii="Palatino Linotype" w:hAnsi="Palatino Linotype" w:cs="Arial"/>
        </w:rPr>
        <w:t>178</w:t>
      </w:r>
      <w:r w:rsidR="00D730A4" w:rsidRPr="00640123">
        <w:rPr>
          <w:rFonts w:ascii="Palatino Linotype" w:hAnsi="Palatino Linotype" w:cs="Arial"/>
        </w:rPr>
        <w:t xml:space="preserve"> </w:t>
      </w:r>
      <w:r w:rsidR="00861605" w:rsidRPr="00640123">
        <w:rPr>
          <w:rFonts w:ascii="Palatino Linotype" w:hAnsi="Palatino Linotype" w:cs="Arial"/>
        </w:rPr>
        <w:t>de</w:t>
      </w:r>
      <w:r w:rsidR="00D730A4" w:rsidRPr="00640123">
        <w:rPr>
          <w:rFonts w:ascii="Palatino Linotype" w:hAnsi="Palatino Linotype" w:cs="Arial"/>
        </w:rPr>
        <w:t xml:space="preserve"> </w:t>
      </w:r>
      <w:r w:rsidR="00861605" w:rsidRPr="00640123">
        <w:rPr>
          <w:rFonts w:ascii="Palatino Linotype" w:hAnsi="Palatino Linotype" w:cs="Arial"/>
        </w:rPr>
        <w:t>la</w:t>
      </w:r>
      <w:r w:rsidR="00D730A4" w:rsidRPr="00640123">
        <w:rPr>
          <w:rFonts w:ascii="Palatino Linotype" w:hAnsi="Palatino Linotype" w:cs="Arial"/>
        </w:rPr>
        <w:t xml:space="preserve"> </w:t>
      </w:r>
      <w:r w:rsidR="00861605" w:rsidRPr="00640123">
        <w:rPr>
          <w:rFonts w:ascii="Palatino Linotype" w:hAnsi="Palatino Linotype" w:cs="Arial"/>
        </w:rPr>
        <w:t>Ley</w:t>
      </w:r>
      <w:r w:rsidR="00D730A4" w:rsidRPr="00640123">
        <w:rPr>
          <w:rFonts w:ascii="Palatino Linotype" w:hAnsi="Palatino Linotype" w:cs="Arial"/>
        </w:rPr>
        <w:t xml:space="preserve"> </w:t>
      </w:r>
      <w:r w:rsidR="00861605" w:rsidRPr="00640123">
        <w:rPr>
          <w:rFonts w:ascii="Palatino Linotype" w:hAnsi="Palatino Linotype" w:cs="Arial"/>
        </w:rPr>
        <w:t>de</w:t>
      </w:r>
      <w:r w:rsidR="00D730A4" w:rsidRPr="00640123">
        <w:rPr>
          <w:rFonts w:ascii="Palatino Linotype" w:hAnsi="Palatino Linotype" w:cs="Arial"/>
        </w:rPr>
        <w:t xml:space="preserve"> </w:t>
      </w:r>
      <w:r w:rsidR="00861605" w:rsidRPr="00640123">
        <w:rPr>
          <w:rFonts w:ascii="Palatino Linotype" w:hAnsi="Palatino Linotype" w:cs="Arial"/>
        </w:rPr>
        <w:t>Transparencia</w:t>
      </w:r>
      <w:r w:rsidR="00D730A4" w:rsidRPr="00640123">
        <w:rPr>
          <w:rFonts w:ascii="Palatino Linotype" w:hAnsi="Palatino Linotype" w:cs="Arial"/>
        </w:rPr>
        <w:t xml:space="preserve"> </w:t>
      </w:r>
      <w:r w:rsidR="00861605" w:rsidRPr="00640123">
        <w:rPr>
          <w:rFonts w:ascii="Palatino Linotype" w:hAnsi="Palatino Linotype" w:cs="Arial"/>
        </w:rPr>
        <w:t>y</w:t>
      </w:r>
      <w:r w:rsidR="00D730A4" w:rsidRPr="00640123">
        <w:rPr>
          <w:rFonts w:ascii="Palatino Linotype" w:hAnsi="Palatino Linotype" w:cs="Arial"/>
        </w:rPr>
        <w:t xml:space="preserve"> </w:t>
      </w:r>
      <w:r w:rsidR="00861605" w:rsidRPr="00640123">
        <w:rPr>
          <w:rFonts w:ascii="Palatino Linotype" w:hAnsi="Palatino Linotype" w:cs="Arial"/>
        </w:rPr>
        <w:t>Acceso</w:t>
      </w:r>
      <w:r w:rsidR="00D730A4" w:rsidRPr="00640123">
        <w:rPr>
          <w:rFonts w:ascii="Palatino Linotype" w:hAnsi="Palatino Linotype" w:cs="Arial"/>
        </w:rPr>
        <w:t xml:space="preserve"> </w:t>
      </w:r>
      <w:r w:rsidR="00861605" w:rsidRPr="00640123">
        <w:rPr>
          <w:rFonts w:ascii="Palatino Linotype" w:hAnsi="Palatino Linotype" w:cs="Arial"/>
        </w:rPr>
        <w:t>a</w:t>
      </w:r>
      <w:r w:rsidR="00D730A4" w:rsidRPr="00640123">
        <w:rPr>
          <w:rFonts w:ascii="Palatino Linotype" w:hAnsi="Palatino Linotype" w:cs="Arial"/>
        </w:rPr>
        <w:t xml:space="preserve"> </w:t>
      </w:r>
      <w:r w:rsidR="00861605" w:rsidRPr="00640123">
        <w:rPr>
          <w:rFonts w:ascii="Palatino Linotype" w:hAnsi="Palatino Linotype" w:cs="Arial"/>
        </w:rPr>
        <w:t>la</w:t>
      </w:r>
      <w:r w:rsidR="00D730A4" w:rsidRPr="00640123">
        <w:rPr>
          <w:rFonts w:ascii="Palatino Linotype" w:hAnsi="Palatino Linotype" w:cs="Arial"/>
        </w:rPr>
        <w:t xml:space="preserve"> </w:t>
      </w:r>
      <w:r w:rsidR="00861605" w:rsidRPr="00640123">
        <w:rPr>
          <w:rFonts w:ascii="Palatino Linotype" w:hAnsi="Palatino Linotype" w:cs="Arial"/>
        </w:rPr>
        <w:t>Información</w:t>
      </w:r>
      <w:r w:rsidR="00D730A4" w:rsidRPr="00640123">
        <w:rPr>
          <w:rFonts w:ascii="Palatino Linotype" w:hAnsi="Palatino Linotype" w:cs="Arial"/>
        </w:rPr>
        <w:t xml:space="preserve"> </w:t>
      </w:r>
      <w:r w:rsidR="00861605" w:rsidRPr="00640123">
        <w:rPr>
          <w:rFonts w:ascii="Palatino Linotype" w:hAnsi="Palatino Linotype" w:cs="Arial"/>
        </w:rPr>
        <w:t>Pública</w:t>
      </w:r>
      <w:r w:rsidR="00D730A4" w:rsidRPr="00640123">
        <w:rPr>
          <w:rFonts w:ascii="Palatino Linotype" w:hAnsi="Palatino Linotype" w:cs="Arial"/>
        </w:rPr>
        <w:t xml:space="preserve"> </w:t>
      </w:r>
      <w:r w:rsidR="00861605" w:rsidRPr="00640123">
        <w:rPr>
          <w:rFonts w:ascii="Palatino Linotype" w:hAnsi="Palatino Linotype" w:cs="Arial"/>
        </w:rPr>
        <w:t>del</w:t>
      </w:r>
      <w:r w:rsidR="00D730A4" w:rsidRPr="00640123">
        <w:rPr>
          <w:rFonts w:ascii="Palatino Linotype" w:hAnsi="Palatino Linotype" w:cs="Arial"/>
        </w:rPr>
        <w:t xml:space="preserve"> </w:t>
      </w:r>
      <w:r w:rsidR="00861605" w:rsidRPr="00640123">
        <w:rPr>
          <w:rFonts w:ascii="Palatino Linotype" w:hAnsi="Palatino Linotype" w:cs="Arial"/>
        </w:rPr>
        <w:t>Estado</w:t>
      </w:r>
      <w:r w:rsidR="00D730A4" w:rsidRPr="00640123">
        <w:rPr>
          <w:rFonts w:ascii="Palatino Linotype" w:hAnsi="Palatino Linotype" w:cs="Arial"/>
        </w:rPr>
        <w:t xml:space="preserve"> </w:t>
      </w:r>
      <w:r w:rsidR="00861605" w:rsidRPr="00640123">
        <w:rPr>
          <w:rFonts w:ascii="Palatino Linotype" w:hAnsi="Palatino Linotype" w:cs="Arial"/>
        </w:rPr>
        <w:t>de</w:t>
      </w:r>
      <w:r w:rsidR="00D730A4" w:rsidRPr="00640123">
        <w:rPr>
          <w:rFonts w:ascii="Palatino Linotype" w:hAnsi="Palatino Linotype" w:cs="Arial"/>
        </w:rPr>
        <w:t xml:space="preserve"> </w:t>
      </w:r>
      <w:r w:rsidR="00861605" w:rsidRPr="00640123">
        <w:rPr>
          <w:rFonts w:ascii="Palatino Linotype" w:hAnsi="Palatino Linotype" w:cs="Arial"/>
        </w:rPr>
        <w:t>México</w:t>
      </w:r>
      <w:r w:rsidR="00D730A4" w:rsidRPr="00640123">
        <w:rPr>
          <w:rFonts w:ascii="Palatino Linotype" w:hAnsi="Palatino Linotype" w:cs="Arial"/>
        </w:rPr>
        <w:t xml:space="preserve"> </w:t>
      </w:r>
      <w:r w:rsidR="00861605" w:rsidRPr="00640123">
        <w:rPr>
          <w:rFonts w:ascii="Palatino Linotype" w:hAnsi="Palatino Linotype" w:cs="Arial"/>
        </w:rPr>
        <w:t>y</w:t>
      </w:r>
      <w:r w:rsidR="00D730A4" w:rsidRPr="00640123">
        <w:rPr>
          <w:rFonts w:ascii="Palatino Linotype" w:hAnsi="Palatino Linotype" w:cs="Arial"/>
        </w:rPr>
        <w:t xml:space="preserve"> </w:t>
      </w:r>
      <w:r w:rsidR="00861605" w:rsidRPr="00640123">
        <w:rPr>
          <w:rFonts w:ascii="Palatino Linotype" w:hAnsi="Palatino Linotype" w:cs="Arial"/>
        </w:rPr>
        <w:t>Municipios,</w:t>
      </w:r>
      <w:r w:rsidR="00D730A4" w:rsidRPr="00640123">
        <w:rPr>
          <w:rFonts w:ascii="Palatino Linotype" w:hAnsi="Palatino Linotype" w:cs="Arial"/>
        </w:rPr>
        <w:t xml:space="preserve"> </w:t>
      </w:r>
      <w:r w:rsidR="00861605" w:rsidRPr="00640123">
        <w:rPr>
          <w:rFonts w:ascii="Palatino Linotype" w:hAnsi="Palatino Linotype" w:cs="Arial"/>
        </w:rPr>
        <w:t>que</w:t>
      </w:r>
      <w:r w:rsidR="00D730A4" w:rsidRPr="00640123">
        <w:rPr>
          <w:rFonts w:ascii="Palatino Linotype" w:hAnsi="Palatino Linotype" w:cs="Arial"/>
        </w:rPr>
        <w:t xml:space="preserve"> </w:t>
      </w:r>
      <w:r w:rsidR="00861605" w:rsidRPr="00640123">
        <w:rPr>
          <w:rFonts w:ascii="Palatino Linotype" w:hAnsi="Palatino Linotype" w:cs="Arial"/>
        </w:rPr>
        <w:t>establece:</w:t>
      </w:r>
    </w:p>
    <w:p w:rsidR="00861605" w:rsidRPr="00640123" w:rsidRDefault="00861605" w:rsidP="00332EEA">
      <w:pPr>
        <w:spacing w:before="160" w:after="160"/>
        <w:ind w:left="709" w:right="709"/>
        <w:jc w:val="both"/>
        <w:rPr>
          <w:rFonts w:ascii="Palatino Linotype" w:hAnsi="Palatino Linotype" w:cs="Arial"/>
          <w:i/>
          <w:sz w:val="22"/>
          <w:szCs w:val="22"/>
        </w:rPr>
      </w:pPr>
      <w:r w:rsidRPr="00640123">
        <w:rPr>
          <w:rFonts w:ascii="Palatino Linotype" w:hAnsi="Palatino Linotype" w:cs="Arial"/>
          <w:i/>
          <w:sz w:val="22"/>
          <w:szCs w:val="22"/>
        </w:rPr>
        <w:t>“</w:t>
      </w:r>
      <w:r w:rsidRPr="00640123">
        <w:rPr>
          <w:rFonts w:ascii="Palatino Linotype" w:hAnsi="Palatino Linotype" w:cs="Arial"/>
          <w:b/>
          <w:i/>
          <w:sz w:val="22"/>
          <w:szCs w:val="22"/>
        </w:rPr>
        <w:t>Artículo</w:t>
      </w:r>
      <w:r w:rsidR="00D730A4" w:rsidRPr="00640123">
        <w:rPr>
          <w:rFonts w:ascii="Palatino Linotype" w:hAnsi="Palatino Linotype" w:cs="Arial"/>
          <w:b/>
          <w:i/>
          <w:sz w:val="22"/>
          <w:szCs w:val="22"/>
        </w:rPr>
        <w:t xml:space="preserve"> </w:t>
      </w:r>
      <w:r w:rsidRPr="00640123">
        <w:rPr>
          <w:rFonts w:ascii="Palatino Linotype" w:hAnsi="Palatino Linotype" w:cs="Arial"/>
          <w:b/>
          <w:i/>
          <w:sz w:val="22"/>
          <w:szCs w:val="22"/>
        </w:rPr>
        <w:t>178.</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El</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solicitante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podrá</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interponer,</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por</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sí</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mismo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través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su</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representante,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manera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directa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por</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medios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electrónicos,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recurso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revisión</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ante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el</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Instituto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ante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Unidad</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Transparencia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que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haya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conocido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solicitud</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dentro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los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quince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días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hábiles,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siguientes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fecha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notificación</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respuesta.</w:t>
      </w:r>
    </w:p>
    <w:p w:rsidR="00861605" w:rsidRPr="00640123" w:rsidRDefault="00861605" w:rsidP="00332EEA">
      <w:pPr>
        <w:spacing w:before="160" w:after="160"/>
        <w:ind w:left="709" w:right="709"/>
        <w:jc w:val="both"/>
        <w:rPr>
          <w:rFonts w:ascii="Palatino Linotype" w:hAnsi="Palatino Linotype" w:cs="Arial"/>
          <w:i/>
          <w:sz w:val="22"/>
          <w:szCs w:val="22"/>
        </w:rPr>
      </w:pPr>
      <w:r w:rsidRPr="00640123">
        <w:rPr>
          <w:rFonts w:ascii="Palatino Linotype" w:hAnsi="Palatino Linotype" w:cs="Arial"/>
          <w:i/>
          <w:sz w:val="22"/>
          <w:szCs w:val="22"/>
        </w:rPr>
        <w: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falta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respuesta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del</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sujeto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obligado,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dentro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los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plazos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establecidos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en</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esta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Ley,</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una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solicitud</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acceso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información</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pública,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el</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recurso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podrá</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ser</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interpuesto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en</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cualquier</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momento,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acompañado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con</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el</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documento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que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pruebe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fecha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en</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que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presentó</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solicitud.</w:t>
      </w:r>
    </w:p>
    <w:p w:rsidR="00861605" w:rsidRPr="00640123" w:rsidRDefault="00861605" w:rsidP="00332EEA">
      <w:pPr>
        <w:spacing w:before="160" w:after="160"/>
        <w:ind w:left="709" w:right="709"/>
        <w:jc w:val="both"/>
        <w:rPr>
          <w:rFonts w:ascii="Palatino Linotype" w:hAnsi="Palatino Linotype" w:cs="Arial"/>
          <w:i/>
          <w:sz w:val="22"/>
          <w:szCs w:val="22"/>
        </w:rPr>
      </w:pPr>
      <w:r w:rsidRPr="00640123">
        <w:rPr>
          <w:rFonts w:ascii="Palatino Linotype" w:hAnsi="Palatino Linotype" w:cs="Arial"/>
          <w:i/>
          <w:sz w:val="22"/>
          <w:szCs w:val="22"/>
        </w:rPr>
        <w:t>En</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el</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caso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que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se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interponga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ante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la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Unidad</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Transparencia,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ésta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deberá</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remitir</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el</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recurso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revisión</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al</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Instituto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más</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tardar</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al</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día</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lang w:eastAsia="es-MX"/>
        </w:rPr>
        <w:t>siguiente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de</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haberlo</w:t>
      </w:r>
      <w:r w:rsidR="00D730A4" w:rsidRPr="00640123">
        <w:rPr>
          <w:rFonts w:ascii="Palatino Linotype" w:hAnsi="Palatino Linotype" w:cs="Arial"/>
          <w:i/>
          <w:sz w:val="22"/>
          <w:szCs w:val="22"/>
        </w:rPr>
        <w:t xml:space="preserve"> </w:t>
      </w:r>
      <w:r w:rsidRPr="00640123">
        <w:rPr>
          <w:rFonts w:ascii="Palatino Linotype" w:hAnsi="Palatino Linotype" w:cs="Arial"/>
          <w:i/>
          <w:sz w:val="22"/>
          <w:szCs w:val="22"/>
        </w:rPr>
        <w:t>recibido.”</w:t>
      </w:r>
    </w:p>
    <w:p w:rsidR="00020072" w:rsidRPr="00640123" w:rsidRDefault="00D730A4" w:rsidP="0068530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640123">
        <w:rPr>
          <w:rFonts w:ascii="Palatino Linotype" w:hAnsi="Palatino Linotype" w:cs="Arial"/>
        </w:rPr>
        <w:t xml:space="preserve">En esa tesitura, atendiendo a que </w:t>
      </w:r>
      <w:r w:rsidRPr="00640123">
        <w:rPr>
          <w:rFonts w:ascii="Palatino Linotype" w:hAnsi="Palatino Linotype" w:cs="Arial"/>
          <w:b/>
        </w:rPr>
        <w:t>EL SUJETO OBLIGADO</w:t>
      </w:r>
      <w:r w:rsidRPr="00640123">
        <w:rPr>
          <w:rFonts w:ascii="Palatino Linotype" w:hAnsi="Palatino Linotype" w:cs="Arial"/>
        </w:rPr>
        <w:t xml:space="preserve"> </w:t>
      </w:r>
      <w:r w:rsidR="00406744" w:rsidRPr="00640123">
        <w:rPr>
          <w:rFonts w:ascii="Palatino Linotype" w:hAnsi="Palatino Linotype" w:cs="Arial"/>
        </w:rPr>
        <w:t xml:space="preserve">notificó la respuesta a la solicitud de información pública el día </w:t>
      </w:r>
      <w:r w:rsidR="00CD68AA" w:rsidRPr="00640123">
        <w:rPr>
          <w:rFonts w:ascii="Palatino Linotype" w:hAnsi="Palatino Linotype" w:cs="Arial"/>
          <w:b/>
        </w:rPr>
        <w:t>seis</w:t>
      </w:r>
      <w:r w:rsidR="00A00096" w:rsidRPr="00640123">
        <w:rPr>
          <w:rFonts w:ascii="Palatino Linotype" w:hAnsi="Palatino Linotype" w:cs="Arial"/>
          <w:b/>
        </w:rPr>
        <w:t xml:space="preserve"> </w:t>
      </w:r>
      <w:r w:rsidR="00406744" w:rsidRPr="00640123">
        <w:rPr>
          <w:rFonts w:ascii="Palatino Linotype" w:hAnsi="Palatino Linotype" w:cs="Arial"/>
          <w:b/>
        </w:rPr>
        <w:t xml:space="preserve">de </w:t>
      </w:r>
      <w:r w:rsidR="00CD68AA" w:rsidRPr="00640123">
        <w:rPr>
          <w:rFonts w:ascii="Palatino Linotype" w:hAnsi="Palatino Linotype" w:cs="Arial"/>
          <w:b/>
        </w:rPr>
        <w:t>agosto</w:t>
      </w:r>
      <w:r w:rsidR="00406744" w:rsidRPr="00640123">
        <w:rPr>
          <w:rFonts w:ascii="Palatino Linotype" w:hAnsi="Palatino Linotype" w:cs="Arial"/>
          <w:b/>
        </w:rPr>
        <w:t xml:space="preserve"> de dos mil </w:t>
      </w:r>
      <w:r w:rsidR="0004425E" w:rsidRPr="00640123">
        <w:rPr>
          <w:rFonts w:ascii="Palatino Linotype" w:hAnsi="Palatino Linotype" w:cs="Arial"/>
          <w:b/>
        </w:rPr>
        <w:t>dieci</w:t>
      </w:r>
      <w:r w:rsidR="00A00096" w:rsidRPr="00640123">
        <w:rPr>
          <w:rFonts w:ascii="Palatino Linotype" w:hAnsi="Palatino Linotype" w:cs="Arial"/>
          <w:b/>
        </w:rPr>
        <w:t>ocho</w:t>
      </w:r>
      <w:r w:rsidR="00406744" w:rsidRPr="00640123">
        <w:rPr>
          <w:rFonts w:ascii="Palatino Linotype" w:hAnsi="Palatino Linotype" w:cs="Arial"/>
        </w:rPr>
        <w:t>; así, el plazo de quince días hábiles</w:t>
      </w:r>
      <w:r w:rsidRPr="00640123">
        <w:rPr>
          <w:rFonts w:ascii="Palatino Linotype" w:hAnsi="Palatino Linotype" w:cs="Arial"/>
        </w:rPr>
        <w:t xml:space="preserve"> </w:t>
      </w:r>
      <w:r w:rsidR="00861605" w:rsidRPr="00640123">
        <w:rPr>
          <w:rFonts w:ascii="Palatino Linotype" w:hAnsi="Palatino Linotype" w:cs="Arial"/>
        </w:rPr>
        <w:t>que</w:t>
      </w:r>
      <w:r w:rsidRPr="00640123">
        <w:rPr>
          <w:rFonts w:ascii="Palatino Linotype" w:hAnsi="Palatino Linotype" w:cs="Arial"/>
        </w:rPr>
        <w:t xml:space="preserve"> </w:t>
      </w:r>
      <w:r w:rsidR="00861605" w:rsidRPr="00640123">
        <w:rPr>
          <w:rFonts w:ascii="Palatino Linotype" w:hAnsi="Palatino Linotype" w:cs="Arial"/>
        </w:rPr>
        <w:t>el</w:t>
      </w:r>
      <w:r w:rsidRPr="00640123">
        <w:rPr>
          <w:rFonts w:ascii="Palatino Linotype" w:hAnsi="Palatino Linotype" w:cs="Arial"/>
        </w:rPr>
        <w:t xml:space="preserve"> </w:t>
      </w:r>
      <w:r w:rsidR="00861605" w:rsidRPr="00640123">
        <w:rPr>
          <w:rFonts w:ascii="Palatino Linotype" w:hAnsi="Palatino Linotype" w:cs="Arial"/>
        </w:rPr>
        <w:t>artículo</w:t>
      </w:r>
      <w:r w:rsidRPr="00640123">
        <w:rPr>
          <w:rFonts w:ascii="Palatino Linotype" w:hAnsi="Palatino Linotype" w:cs="Arial"/>
        </w:rPr>
        <w:t xml:space="preserve"> </w:t>
      </w:r>
      <w:r w:rsidR="00861605" w:rsidRPr="00640123">
        <w:rPr>
          <w:rFonts w:ascii="Palatino Linotype" w:hAnsi="Palatino Linotype" w:cs="Arial"/>
        </w:rPr>
        <w:t>178</w:t>
      </w:r>
      <w:r w:rsidRPr="00640123">
        <w:rPr>
          <w:rFonts w:ascii="Palatino Linotype" w:hAnsi="Palatino Linotype" w:cs="Arial"/>
        </w:rPr>
        <w:t xml:space="preserve"> </w:t>
      </w:r>
      <w:r w:rsidR="00861605" w:rsidRPr="00640123">
        <w:rPr>
          <w:rFonts w:ascii="Palatino Linotype" w:hAnsi="Palatino Linotype" w:cs="Arial"/>
        </w:rPr>
        <w:t>de</w:t>
      </w:r>
      <w:r w:rsidRPr="00640123">
        <w:rPr>
          <w:rFonts w:ascii="Palatino Linotype" w:hAnsi="Palatino Linotype" w:cs="Arial"/>
        </w:rPr>
        <w:t xml:space="preserve"> </w:t>
      </w:r>
      <w:r w:rsidR="00861605" w:rsidRPr="00640123">
        <w:rPr>
          <w:rFonts w:ascii="Palatino Linotype" w:hAnsi="Palatino Linotype" w:cs="Arial"/>
        </w:rPr>
        <w:t>la</w:t>
      </w:r>
      <w:r w:rsidRPr="00640123">
        <w:rPr>
          <w:rFonts w:ascii="Palatino Linotype" w:hAnsi="Palatino Linotype" w:cs="Arial"/>
        </w:rPr>
        <w:t xml:space="preserve"> </w:t>
      </w:r>
      <w:r w:rsidR="00861605" w:rsidRPr="00640123">
        <w:rPr>
          <w:rFonts w:ascii="Palatino Linotype" w:hAnsi="Palatino Linotype" w:cs="Arial"/>
        </w:rPr>
        <w:t>Ley</w:t>
      </w:r>
      <w:r w:rsidRPr="00640123">
        <w:rPr>
          <w:rFonts w:ascii="Palatino Linotype" w:hAnsi="Palatino Linotype" w:cs="Arial"/>
        </w:rPr>
        <w:t xml:space="preserve"> </w:t>
      </w:r>
      <w:r w:rsidR="00861605" w:rsidRPr="00640123">
        <w:rPr>
          <w:rFonts w:ascii="Palatino Linotype" w:hAnsi="Palatino Linotype" w:cs="Arial"/>
        </w:rPr>
        <w:t>de</w:t>
      </w:r>
      <w:r w:rsidRPr="00640123">
        <w:rPr>
          <w:rFonts w:ascii="Palatino Linotype" w:hAnsi="Palatino Linotype" w:cs="Arial"/>
        </w:rPr>
        <w:t xml:space="preserve"> </w:t>
      </w:r>
      <w:r w:rsidR="00861605" w:rsidRPr="00640123">
        <w:rPr>
          <w:rFonts w:ascii="Palatino Linotype" w:hAnsi="Palatino Linotype" w:cs="Arial"/>
        </w:rPr>
        <w:t>la</w:t>
      </w:r>
      <w:r w:rsidRPr="00640123">
        <w:rPr>
          <w:rFonts w:ascii="Palatino Linotype" w:hAnsi="Palatino Linotype" w:cs="Arial"/>
        </w:rPr>
        <w:t xml:space="preserve"> </w:t>
      </w:r>
      <w:r w:rsidR="00861605" w:rsidRPr="00640123">
        <w:rPr>
          <w:rFonts w:ascii="Palatino Linotype" w:hAnsi="Palatino Linotype" w:cs="Arial"/>
        </w:rPr>
        <w:t>materia</w:t>
      </w:r>
      <w:r w:rsidRPr="00640123">
        <w:rPr>
          <w:rFonts w:ascii="Palatino Linotype" w:hAnsi="Palatino Linotype" w:cs="Arial"/>
        </w:rPr>
        <w:t xml:space="preserve"> </w:t>
      </w:r>
      <w:r w:rsidR="00861605" w:rsidRPr="00640123">
        <w:rPr>
          <w:rFonts w:ascii="Palatino Linotype" w:hAnsi="Palatino Linotype" w:cs="Arial"/>
        </w:rPr>
        <w:t>otorga</w:t>
      </w:r>
      <w:r w:rsidRPr="00640123">
        <w:rPr>
          <w:rFonts w:ascii="Palatino Linotype" w:hAnsi="Palatino Linotype" w:cs="Arial"/>
        </w:rPr>
        <w:t xml:space="preserve"> </w:t>
      </w:r>
      <w:r w:rsidR="00861605" w:rsidRPr="00640123">
        <w:rPr>
          <w:rFonts w:ascii="Palatino Linotype" w:hAnsi="Palatino Linotype" w:cs="Arial"/>
        </w:rPr>
        <w:t>a</w:t>
      </w:r>
      <w:r w:rsidR="007554C2" w:rsidRPr="00640123">
        <w:rPr>
          <w:rFonts w:ascii="Palatino Linotype" w:hAnsi="Palatino Linotype" w:cs="Arial"/>
        </w:rPr>
        <w:t>l</w:t>
      </w:r>
      <w:r w:rsidR="007554C2" w:rsidRPr="00640123">
        <w:rPr>
          <w:rFonts w:ascii="Palatino Linotype" w:hAnsi="Palatino Linotype" w:cs="Arial"/>
          <w:b/>
        </w:rPr>
        <w:t xml:space="preserve"> RECURRENTE</w:t>
      </w:r>
      <w:r w:rsidRPr="00640123">
        <w:rPr>
          <w:rFonts w:ascii="Palatino Linotype" w:hAnsi="Palatino Linotype" w:cs="Arial"/>
          <w:b/>
        </w:rPr>
        <w:t xml:space="preserve"> </w:t>
      </w:r>
      <w:r w:rsidR="00861605" w:rsidRPr="00640123">
        <w:rPr>
          <w:rFonts w:ascii="Palatino Linotype" w:hAnsi="Palatino Linotype" w:cs="Arial"/>
        </w:rPr>
        <w:t>para</w:t>
      </w:r>
      <w:r w:rsidRPr="00640123">
        <w:rPr>
          <w:rFonts w:ascii="Palatino Linotype" w:hAnsi="Palatino Linotype" w:cs="Arial"/>
        </w:rPr>
        <w:t xml:space="preserve"> </w:t>
      </w:r>
      <w:r w:rsidR="00861605" w:rsidRPr="00640123">
        <w:rPr>
          <w:rFonts w:ascii="Palatino Linotype" w:hAnsi="Palatino Linotype" w:cs="Arial"/>
        </w:rPr>
        <w:t>presentar</w:t>
      </w:r>
      <w:r w:rsidRPr="00640123">
        <w:rPr>
          <w:rFonts w:ascii="Palatino Linotype" w:hAnsi="Palatino Linotype" w:cs="Arial"/>
        </w:rPr>
        <w:t xml:space="preserve"> </w:t>
      </w:r>
      <w:r w:rsidR="00861605" w:rsidRPr="00640123">
        <w:rPr>
          <w:rFonts w:ascii="Palatino Linotype" w:hAnsi="Palatino Linotype" w:cs="Arial"/>
        </w:rPr>
        <w:t>el</w:t>
      </w:r>
      <w:r w:rsidRPr="00640123">
        <w:rPr>
          <w:rFonts w:ascii="Palatino Linotype" w:hAnsi="Palatino Linotype" w:cs="Arial"/>
        </w:rPr>
        <w:t xml:space="preserve"> </w:t>
      </w:r>
      <w:r w:rsidR="00861605" w:rsidRPr="00640123">
        <w:rPr>
          <w:rFonts w:ascii="Palatino Linotype" w:hAnsi="Palatino Linotype" w:cs="Arial"/>
        </w:rPr>
        <w:t>recurso</w:t>
      </w:r>
      <w:r w:rsidRPr="00640123">
        <w:rPr>
          <w:rFonts w:ascii="Palatino Linotype" w:hAnsi="Palatino Linotype" w:cs="Arial"/>
        </w:rPr>
        <w:t xml:space="preserve"> </w:t>
      </w:r>
      <w:r w:rsidR="00861605" w:rsidRPr="00640123">
        <w:rPr>
          <w:rFonts w:ascii="Palatino Linotype" w:hAnsi="Palatino Linotype" w:cs="Arial"/>
        </w:rPr>
        <w:t>de</w:t>
      </w:r>
      <w:r w:rsidRPr="00640123">
        <w:rPr>
          <w:rFonts w:ascii="Palatino Linotype" w:hAnsi="Palatino Linotype" w:cs="Arial"/>
        </w:rPr>
        <w:t xml:space="preserve"> </w:t>
      </w:r>
      <w:r w:rsidR="00861605" w:rsidRPr="00640123">
        <w:rPr>
          <w:rFonts w:ascii="Palatino Linotype" w:hAnsi="Palatino Linotype" w:cs="Arial"/>
        </w:rPr>
        <w:t>revisión,</w:t>
      </w:r>
      <w:r w:rsidRPr="00640123">
        <w:rPr>
          <w:rFonts w:ascii="Palatino Linotype" w:hAnsi="Palatino Linotype" w:cs="Arial"/>
        </w:rPr>
        <w:t xml:space="preserve"> </w:t>
      </w:r>
      <w:r w:rsidR="00861605" w:rsidRPr="00640123">
        <w:rPr>
          <w:rFonts w:ascii="Palatino Linotype" w:hAnsi="Palatino Linotype" w:cs="Arial"/>
        </w:rPr>
        <w:t>transcurrió</w:t>
      </w:r>
      <w:r w:rsidRPr="00640123">
        <w:rPr>
          <w:rFonts w:ascii="Palatino Linotype" w:hAnsi="Palatino Linotype" w:cs="Arial"/>
        </w:rPr>
        <w:t xml:space="preserve"> </w:t>
      </w:r>
      <w:r w:rsidR="00861605" w:rsidRPr="00640123">
        <w:rPr>
          <w:rFonts w:ascii="Palatino Linotype" w:hAnsi="Palatino Linotype" w:cs="Arial"/>
        </w:rPr>
        <w:t>del</w:t>
      </w:r>
      <w:r w:rsidRPr="00640123">
        <w:rPr>
          <w:rFonts w:ascii="Palatino Linotype" w:hAnsi="Palatino Linotype" w:cs="Arial"/>
        </w:rPr>
        <w:t xml:space="preserve"> </w:t>
      </w:r>
      <w:r w:rsidR="00CD68AA" w:rsidRPr="00640123">
        <w:rPr>
          <w:rFonts w:ascii="Palatino Linotype" w:hAnsi="Palatino Linotype" w:cs="Arial"/>
          <w:b/>
        </w:rPr>
        <w:t>siete</w:t>
      </w:r>
      <w:r w:rsidR="00AA6E36" w:rsidRPr="00640123">
        <w:rPr>
          <w:rFonts w:ascii="Palatino Linotype" w:hAnsi="Palatino Linotype" w:cs="Arial"/>
          <w:b/>
        </w:rPr>
        <w:t xml:space="preserve"> </w:t>
      </w:r>
      <w:r w:rsidR="009F2924" w:rsidRPr="00640123">
        <w:rPr>
          <w:rFonts w:ascii="Palatino Linotype" w:hAnsi="Palatino Linotype" w:cs="Arial"/>
          <w:b/>
        </w:rPr>
        <w:t>al veinti</w:t>
      </w:r>
      <w:r w:rsidR="00CD68AA" w:rsidRPr="00640123">
        <w:rPr>
          <w:rFonts w:ascii="Palatino Linotype" w:hAnsi="Palatino Linotype" w:cs="Arial"/>
          <w:b/>
        </w:rPr>
        <w:t>siete</w:t>
      </w:r>
      <w:r w:rsidR="009F2924" w:rsidRPr="00640123">
        <w:rPr>
          <w:rFonts w:ascii="Palatino Linotype" w:hAnsi="Palatino Linotype" w:cs="Arial"/>
          <w:b/>
        </w:rPr>
        <w:t xml:space="preserve"> </w:t>
      </w:r>
      <w:r w:rsidR="00846C33" w:rsidRPr="00640123">
        <w:rPr>
          <w:rFonts w:ascii="Palatino Linotype" w:hAnsi="Palatino Linotype" w:cs="Arial"/>
          <w:b/>
        </w:rPr>
        <w:t>de</w:t>
      </w:r>
      <w:r w:rsidR="00130FA6" w:rsidRPr="00640123">
        <w:rPr>
          <w:rFonts w:ascii="Palatino Linotype" w:hAnsi="Palatino Linotype" w:cs="Arial"/>
          <w:b/>
        </w:rPr>
        <w:t xml:space="preserve"> </w:t>
      </w:r>
      <w:r w:rsidR="00CD68AA" w:rsidRPr="00640123">
        <w:rPr>
          <w:rFonts w:ascii="Palatino Linotype" w:hAnsi="Palatino Linotype" w:cs="Arial"/>
          <w:b/>
        </w:rPr>
        <w:t>agosto</w:t>
      </w:r>
      <w:r w:rsidR="00A00096" w:rsidRPr="00640123">
        <w:rPr>
          <w:rFonts w:ascii="Palatino Linotype" w:hAnsi="Palatino Linotype" w:cs="Arial"/>
          <w:b/>
        </w:rPr>
        <w:t xml:space="preserve"> </w:t>
      </w:r>
      <w:r w:rsidR="00861605" w:rsidRPr="00640123">
        <w:rPr>
          <w:rFonts w:ascii="Palatino Linotype" w:hAnsi="Palatino Linotype" w:cs="Arial"/>
          <w:b/>
        </w:rPr>
        <w:t>de</w:t>
      </w:r>
      <w:r w:rsidRPr="00640123">
        <w:rPr>
          <w:rFonts w:ascii="Palatino Linotype" w:hAnsi="Palatino Linotype" w:cs="Arial"/>
          <w:b/>
        </w:rPr>
        <w:t xml:space="preserve"> </w:t>
      </w:r>
      <w:r w:rsidR="00861605" w:rsidRPr="00640123">
        <w:rPr>
          <w:rFonts w:ascii="Palatino Linotype" w:hAnsi="Palatino Linotype" w:cs="Arial"/>
          <w:b/>
        </w:rPr>
        <w:t>dos</w:t>
      </w:r>
      <w:r w:rsidRPr="00640123">
        <w:rPr>
          <w:rFonts w:ascii="Palatino Linotype" w:hAnsi="Palatino Linotype" w:cs="Arial"/>
          <w:b/>
        </w:rPr>
        <w:t xml:space="preserve"> </w:t>
      </w:r>
      <w:r w:rsidR="00861605" w:rsidRPr="00640123">
        <w:rPr>
          <w:rFonts w:ascii="Palatino Linotype" w:hAnsi="Palatino Linotype" w:cs="Arial"/>
          <w:b/>
        </w:rPr>
        <w:t>mil</w:t>
      </w:r>
      <w:r w:rsidRPr="00640123">
        <w:rPr>
          <w:rFonts w:ascii="Palatino Linotype" w:hAnsi="Palatino Linotype" w:cs="Arial"/>
          <w:b/>
        </w:rPr>
        <w:t xml:space="preserve"> </w:t>
      </w:r>
      <w:r w:rsidR="00861605" w:rsidRPr="00640123">
        <w:rPr>
          <w:rFonts w:ascii="Palatino Linotype" w:hAnsi="Palatino Linotype" w:cs="Arial"/>
          <w:b/>
        </w:rPr>
        <w:t>dieci</w:t>
      </w:r>
      <w:r w:rsidR="00020072" w:rsidRPr="00640123">
        <w:rPr>
          <w:rFonts w:ascii="Palatino Linotype" w:hAnsi="Palatino Linotype" w:cs="Arial"/>
          <w:b/>
        </w:rPr>
        <w:t>ocho</w:t>
      </w:r>
      <w:r w:rsidR="00861605" w:rsidRPr="00640123">
        <w:rPr>
          <w:rFonts w:ascii="Palatino Linotype" w:hAnsi="Palatino Linotype" w:cs="Arial"/>
        </w:rPr>
        <w:t>,</w:t>
      </w:r>
      <w:r w:rsidRPr="00640123">
        <w:rPr>
          <w:rFonts w:ascii="Palatino Linotype" w:hAnsi="Palatino Linotype" w:cs="Arial"/>
        </w:rPr>
        <w:t xml:space="preserve"> </w:t>
      </w:r>
      <w:r w:rsidR="00861605" w:rsidRPr="00640123">
        <w:rPr>
          <w:rFonts w:ascii="Palatino Linotype" w:hAnsi="Palatino Linotype" w:cs="Arial"/>
        </w:rPr>
        <w:t>sin</w:t>
      </w:r>
      <w:r w:rsidRPr="00640123">
        <w:rPr>
          <w:rFonts w:ascii="Palatino Linotype" w:hAnsi="Palatino Linotype" w:cs="Arial"/>
        </w:rPr>
        <w:t xml:space="preserve"> </w:t>
      </w:r>
      <w:r w:rsidR="00861605" w:rsidRPr="00640123">
        <w:rPr>
          <w:rFonts w:ascii="Palatino Linotype" w:hAnsi="Palatino Linotype" w:cs="Arial"/>
        </w:rPr>
        <w:t>contemplar</w:t>
      </w:r>
      <w:r w:rsidRPr="00640123">
        <w:rPr>
          <w:rFonts w:ascii="Palatino Linotype" w:hAnsi="Palatino Linotype" w:cs="Arial"/>
        </w:rPr>
        <w:t xml:space="preserve"> </w:t>
      </w:r>
      <w:r w:rsidR="00861605" w:rsidRPr="00640123">
        <w:rPr>
          <w:rFonts w:ascii="Palatino Linotype" w:hAnsi="Palatino Linotype" w:cs="Arial"/>
        </w:rPr>
        <w:t>en</w:t>
      </w:r>
      <w:r w:rsidRPr="00640123">
        <w:rPr>
          <w:rFonts w:ascii="Palatino Linotype" w:hAnsi="Palatino Linotype" w:cs="Arial"/>
        </w:rPr>
        <w:t xml:space="preserve"> </w:t>
      </w:r>
      <w:r w:rsidR="00861605" w:rsidRPr="00640123">
        <w:rPr>
          <w:rFonts w:ascii="Palatino Linotype" w:hAnsi="Palatino Linotype" w:cs="Arial"/>
        </w:rPr>
        <w:t>el</w:t>
      </w:r>
      <w:r w:rsidRPr="00640123">
        <w:rPr>
          <w:rFonts w:ascii="Palatino Linotype" w:hAnsi="Palatino Linotype" w:cs="Arial"/>
        </w:rPr>
        <w:t xml:space="preserve"> </w:t>
      </w:r>
      <w:r w:rsidR="00861605" w:rsidRPr="00640123">
        <w:rPr>
          <w:rFonts w:ascii="Palatino Linotype" w:hAnsi="Palatino Linotype" w:cs="Arial"/>
        </w:rPr>
        <w:t>cómputo</w:t>
      </w:r>
      <w:r w:rsidRPr="00640123">
        <w:rPr>
          <w:rFonts w:ascii="Palatino Linotype" w:hAnsi="Palatino Linotype" w:cs="Arial"/>
        </w:rPr>
        <w:t xml:space="preserve"> </w:t>
      </w:r>
      <w:r w:rsidR="00861605" w:rsidRPr="00640123">
        <w:rPr>
          <w:rFonts w:ascii="Palatino Linotype" w:hAnsi="Palatino Linotype" w:cs="Arial"/>
        </w:rPr>
        <w:t>los</w:t>
      </w:r>
      <w:r w:rsidRPr="00640123">
        <w:rPr>
          <w:rFonts w:ascii="Palatino Linotype" w:hAnsi="Palatino Linotype" w:cs="Arial"/>
        </w:rPr>
        <w:t xml:space="preserve"> </w:t>
      </w:r>
      <w:r w:rsidR="00861605" w:rsidRPr="00640123">
        <w:rPr>
          <w:rFonts w:ascii="Palatino Linotype" w:hAnsi="Palatino Linotype" w:cs="Arial"/>
        </w:rPr>
        <w:t>días</w:t>
      </w:r>
      <w:r w:rsidRPr="00640123">
        <w:rPr>
          <w:rFonts w:ascii="Palatino Linotype" w:hAnsi="Palatino Linotype" w:cs="Arial"/>
        </w:rPr>
        <w:t xml:space="preserve"> </w:t>
      </w:r>
      <w:r w:rsidR="00185368" w:rsidRPr="00640123">
        <w:rPr>
          <w:rFonts w:ascii="Palatino Linotype" w:hAnsi="Palatino Linotype" w:cs="Arial"/>
        </w:rPr>
        <w:t xml:space="preserve">once, doce, </w:t>
      </w:r>
      <w:r w:rsidR="008D05E7" w:rsidRPr="00640123">
        <w:rPr>
          <w:rFonts w:ascii="Palatino Linotype" w:hAnsi="Palatino Linotype" w:cs="Arial"/>
        </w:rPr>
        <w:t>dieciocho, diecinueve, veinticinco y veintiséis</w:t>
      </w:r>
      <w:r w:rsidR="00685304" w:rsidRPr="00640123">
        <w:rPr>
          <w:rFonts w:ascii="Palatino Linotype" w:hAnsi="Palatino Linotype" w:cs="Arial"/>
        </w:rPr>
        <w:t xml:space="preserve"> </w:t>
      </w:r>
      <w:r w:rsidR="00593449" w:rsidRPr="00640123">
        <w:rPr>
          <w:rFonts w:ascii="Palatino Linotype" w:hAnsi="Palatino Linotype" w:cs="Arial"/>
        </w:rPr>
        <w:t xml:space="preserve">de </w:t>
      </w:r>
      <w:r w:rsidR="008D05E7" w:rsidRPr="00640123">
        <w:rPr>
          <w:rFonts w:ascii="Palatino Linotype" w:hAnsi="Palatino Linotype" w:cs="Arial"/>
        </w:rPr>
        <w:t>agosto</w:t>
      </w:r>
      <w:r w:rsidR="00593449" w:rsidRPr="00640123">
        <w:rPr>
          <w:rFonts w:ascii="Palatino Linotype" w:hAnsi="Palatino Linotype" w:cs="Arial"/>
        </w:rPr>
        <w:t xml:space="preserve"> </w:t>
      </w:r>
      <w:r w:rsidR="00685304" w:rsidRPr="00640123">
        <w:rPr>
          <w:rFonts w:ascii="Palatino Linotype" w:hAnsi="Palatino Linotype" w:cs="Arial"/>
        </w:rPr>
        <w:t>de</w:t>
      </w:r>
      <w:r w:rsidR="00927525" w:rsidRPr="00640123">
        <w:rPr>
          <w:rFonts w:ascii="Palatino Linotype" w:hAnsi="Palatino Linotype" w:cs="Arial"/>
        </w:rPr>
        <w:t xml:space="preserve"> dos mil dieci</w:t>
      </w:r>
      <w:r w:rsidR="00020072" w:rsidRPr="00640123">
        <w:rPr>
          <w:rFonts w:ascii="Palatino Linotype" w:hAnsi="Palatino Linotype" w:cs="Arial"/>
        </w:rPr>
        <w:t>ocho</w:t>
      </w:r>
      <w:r w:rsidR="00927525" w:rsidRPr="00640123">
        <w:rPr>
          <w:rFonts w:ascii="Palatino Linotype" w:hAnsi="Palatino Linotype" w:cs="Arial"/>
        </w:rPr>
        <w:t xml:space="preserve">, </w:t>
      </w:r>
      <w:r w:rsidR="00861605" w:rsidRPr="00640123">
        <w:rPr>
          <w:rFonts w:ascii="Palatino Linotype" w:hAnsi="Palatino Linotype" w:cs="Arial"/>
        </w:rPr>
        <w:t>por</w:t>
      </w:r>
      <w:r w:rsidRPr="00640123">
        <w:rPr>
          <w:rFonts w:ascii="Palatino Linotype" w:hAnsi="Palatino Linotype" w:cs="Arial"/>
        </w:rPr>
        <w:t xml:space="preserve"> </w:t>
      </w:r>
      <w:r w:rsidR="00861605" w:rsidRPr="00640123">
        <w:rPr>
          <w:rFonts w:ascii="Palatino Linotype" w:hAnsi="Palatino Linotype" w:cs="Arial"/>
        </w:rPr>
        <w:t>corresponder</w:t>
      </w:r>
      <w:r w:rsidRPr="00640123">
        <w:rPr>
          <w:rFonts w:ascii="Palatino Linotype" w:hAnsi="Palatino Linotype" w:cs="Arial"/>
        </w:rPr>
        <w:t xml:space="preserve"> </w:t>
      </w:r>
      <w:r w:rsidR="00861605" w:rsidRPr="00640123">
        <w:rPr>
          <w:rFonts w:ascii="Palatino Linotype" w:hAnsi="Palatino Linotype" w:cs="Arial"/>
        </w:rPr>
        <w:t>a</w:t>
      </w:r>
      <w:r w:rsidRPr="00640123">
        <w:rPr>
          <w:rFonts w:ascii="Palatino Linotype" w:hAnsi="Palatino Linotype" w:cs="Arial"/>
        </w:rPr>
        <w:t xml:space="preserve"> </w:t>
      </w:r>
      <w:r w:rsidR="00861605" w:rsidRPr="00640123">
        <w:rPr>
          <w:rFonts w:ascii="Palatino Linotype" w:hAnsi="Palatino Linotype" w:cs="Arial"/>
        </w:rPr>
        <w:t>sábados</w:t>
      </w:r>
      <w:r w:rsidRPr="00640123">
        <w:rPr>
          <w:rFonts w:ascii="Palatino Linotype" w:hAnsi="Palatino Linotype" w:cs="Arial"/>
        </w:rPr>
        <w:t xml:space="preserve"> </w:t>
      </w:r>
      <w:r w:rsidR="00861605" w:rsidRPr="00640123">
        <w:rPr>
          <w:rFonts w:ascii="Palatino Linotype" w:hAnsi="Palatino Linotype" w:cs="Arial"/>
        </w:rPr>
        <w:t>y</w:t>
      </w:r>
      <w:r w:rsidRPr="00640123">
        <w:rPr>
          <w:rFonts w:ascii="Palatino Linotype" w:hAnsi="Palatino Linotype" w:cs="Arial"/>
        </w:rPr>
        <w:t xml:space="preserve"> </w:t>
      </w:r>
      <w:r w:rsidR="00861605" w:rsidRPr="00640123">
        <w:rPr>
          <w:rFonts w:ascii="Palatino Linotype" w:hAnsi="Palatino Linotype" w:cs="Arial"/>
        </w:rPr>
        <w:t>domingos,</w:t>
      </w:r>
      <w:r w:rsidRPr="00640123">
        <w:rPr>
          <w:rFonts w:ascii="Palatino Linotype" w:hAnsi="Palatino Linotype" w:cs="Arial"/>
        </w:rPr>
        <w:t xml:space="preserve"> </w:t>
      </w:r>
      <w:r w:rsidR="00861605" w:rsidRPr="00640123">
        <w:rPr>
          <w:rFonts w:ascii="Palatino Linotype" w:hAnsi="Palatino Linotype" w:cs="Arial"/>
        </w:rPr>
        <w:t>en</w:t>
      </w:r>
      <w:r w:rsidRPr="00640123">
        <w:rPr>
          <w:rFonts w:ascii="Palatino Linotype" w:hAnsi="Palatino Linotype" w:cs="Arial"/>
        </w:rPr>
        <w:t xml:space="preserve"> </w:t>
      </w:r>
      <w:r w:rsidR="00861605" w:rsidRPr="00640123">
        <w:rPr>
          <w:rFonts w:ascii="Palatino Linotype" w:hAnsi="Palatino Linotype" w:cs="Arial"/>
        </w:rPr>
        <w:t>términos</w:t>
      </w:r>
      <w:r w:rsidRPr="00640123">
        <w:rPr>
          <w:rFonts w:ascii="Palatino Linotype" w:hAnsi="Palatino Linotype" w:cs="Arial"/>
        </w:rPr>
        <w:t xml:space="preserve"> </w:t>
      </w:r>
      <w:r w:rsidR="00861605" w:rsidRPr="00640123">
        <w:rPr>
          <w:rFonts w:ascii="Palatino Linotype" w:hAnsi="Palatino Linotype" w:cs="Arial"/>
        </w:rPr>
        <w:t>del</w:t>
      </w:r>
      <w:r w:rsidRPr="00640123">
        <w:rPr>
          <w:rFonts w:ascii="Palatino Linotype" w:hAnsi="Palatino Linotype" w:cs="Arial"/>
        </w:rPr>
        <w:t xml:space="preserve"> </w:t>
      </w:r>
      <w:r w:rsidR="00861605" w:rsidRPr="00640123">
        <w:rPr>
          <w:rFonts w:ascii="Palatino Linotype" w:hAnsi="Palatino Linotype" w:cs="Arial"/>
        </w:rPr>
        <w:t>artículo</w:t>
      </w:r>
      <w:r w:rsidRPr="00640123">
        <w:rPr>
          <w:rFonts w:ascii="Palatino Linotype" w:hAnsi="Palatino Linotype" w:cs="Arial"/>
        </w:rPr>
        <w:t xml:space="preserve"> </w:t>
      </w:r>
      <w:r w:rsidR="00861605" w:rsidRPr="00640123">
        <w:rPr>
          <w:rFonts w:ascii="Palatino Linotype" w:hAnsi="Palatino Linotype" w:cs="Arial"/>
        </w:rPr>
        <w:t>3</w:t>
      </w:r>
      <w:r w:rsidRPr="00640123">
        <w:rPr>
          <w:rFonts w:ascii="Palatino Linotype" w:hAnsi="Palatino Linotype" w:cs="Arial"/>
        </w:rPr>
        <w:t xml:space="preserve"> </w:t>
      </w:r>
      <w:r w:rsidR="00861605" w:rsidRPr="00640123">
        <w:rPr>
          <w:rFonts w:ascii="Palatino Linotype" w:hAnsi="Palatino Linotype" w:cs="Arial"/>
        </w:rPr>
        <w:t>fracción</w:t>
      </w:r>
      <w:r w:rsidRPr="00640123">
        <w:rPr>
          <w:rFonts w:ascii="Palatino Linotype" w:hAnsi="Palatino Linotype" w:cs="Arial"/>
        </w:rPr>
        <w:t xml:space="preserve"> </w:t>
      </w:r>
      <w:r w:rsidR="00861605" w:rsidRPr="00640123">
        <w:rPr>
          <w:rFonts w:ascii="Palatino Linotype" w:hAnsi="Palatino Linotype" w:cs="Arial"/>
        </w:rPr>
        <w:t>X</w:t>
      </w:r>
      <w:r w:rsidRPr="00640123">
        <w:rPr>
          <w:rFonts w:ascii="Palatino Linotype" w:hAnsi="Palatino Linotype" w:cs="Arial"/>
        </w:rPr>
        <w:t xml:space="preserve"> </w:t>
      </w:r>
      <w:r w:rsidR="00861605" w:rsidRPr="00640123">
        <w:rPr>
          <w:rFonts w:ascii="Palatino Linotype" w:hAnsi="Palatino Linotype" w:cs="Arial"/>
        </w:rPr>
        <w:t>de</w:t>
      </w:r>
      <w:r w:rsidRPr="00640123">
        <w:rPr>
          <w:rFonts w:ascii="Palatino Linotype" w:hAnsi="Palatino Linotype" w:cs="Arial"/>
        </w:rPr>
        <w:t xml:space="preserve"> </w:t>
      </w:r>
      <w:r w:rsidR="00861605" w:rsidRPr="00640123">
        <w:rPr>
          <w:rFonts w:ascii="Palatino Linotype" w:hAnsi="Palatino Linotype" w:cs="Arial"/>
        </w:rPr>
        <w:t>la</w:t>
      </w:r>
      <w:r w:rsidRPr="00640123">
        <w:rPr>
          <w:rFonts w:ascii="Palatino Linotype" w:hAnsi="Palatino Linotype" w:cs="Arial"/>
        </w:rPr>
        <w:t xml:space="preserve"> </w:t>
      </w:r>
      <w:r w:rsidR="00861605" w:rsidRPr="00640123">
        <w:rPr>
          <w:rFonts w:ascii="Palatino Linotype" w:hAnsi="Palatino Linotype"/>
        </w:rPr>
        <w:t>Ley</w:t>
      </w:r>
      <w:r w:rsidRPr="00640123">
        <w:rPr>
          <w:rFonts w:ascii="Palatino Linotype" w:hAnsi="Palatino Linotype"/>
        </w:rPr>
        <w:t xml:space="preserve"> </w:t>
      </w:r>
      <w:r w:rsidR="00861605" w:rsidRPr="00640123">
        <w:rPr>
          <w:rFonts w:ascii="Palatino Linotype" w:hAnsi="Palatino Linotype"/>
        </w:rPr>
        <w:t>de</w:t>
      </w:r>
      <w:r w:rsidRPr="00640123">
        <w:rPr>
          <w:rFonts w:ascii="Palatino Linotype" w:hAnsi="Palatino Linotype"/>
        </w:rPr>
        <w:t xml:space="preserve"> </w:t>
      </w:r>
      <w:r w:rsidR="00861605" w:rsidRPr="00640123">
        <w:rPr>
          <w:rFonts w:ascii="Palatino Linotype" w:hAnsi="Palatino Linotype"/>
        </w:rPr>
        <w:t>Transparencia</w:t>
      </w:r>
      <w:r w:rsidRPr="00640123">
        <w:rPr>
          <w:rFonts w:ascii="Palatino Linotype" w:hAnsi="Palatino Linotype"/>
        </w:rPr>
        <w:t xml:space="preserve"> </w:t>
      </w:r>
      <w:r w:rsidR="00861605" w:rsidRPr="00640123">
        <w:rPr>
          <w:rFonts w:ascii="Palatino Linotype" w:hAnsi="Palatino Linotype"/>
        </w:rPr>
        <w:t>y</w:t>
      </w:r>
      <w:r w:rsidRPr="00640123">
        <w:rPr>
          <w:rFonts w:ascii="Palatino Linotype" w:hAnsi="Palatino Linotype"/>
        </w:rPr>
        <w:t xml:space="preserve"> </w:t>
      </w:r>
      <w:r w:rsidR="00861605" w:rsidRPr="00640123">
        <w:rPr>
          <w:rFonts w:ascii="Palatino Linotype" w:hAnsi="Palatino Linotype"/>
        </w:rPr>
        <w:t>Acceso</w:t>
      </w:r>
      <w:r w:rsidRPr="00640123">
        <w:rPr>
          <w:rFonts w:ascii="Palatino Linotype" w:hAnsi="Palatino Linotype"/>
        </w:rPr>
        <w:t xml:space="preserve"> </w:t>
      </w:r>
      <w:r w:rsidR="00861605" w:rsidRPr="00640123">
        <w:rPr>
          <w:rFonts w:ascii="Palatino Linotype" w:hAnsi="Palatino Linotype"/>
        </w:rPr>
        <w:t>a</w:t>
      </w:r>
      <w:r w:rsidRPr="00640123">
        <w:rPr>
          <w:rFonts w:ascii="Palatino Linotype" w:hAnsi="Palatino Linotype"/>
        </w:rPr>
        <w:t xml:space="preserve"> </w:t>
      </w:r>
      <w:r w:rsidR="00861605" w:rsidRPr="00640123">
        <w:rPr>
          <w:rFonts w:ascii="Palatino Linotype" w:hAnsi="Palatino Linotype"/>
        </w:rPr>
        <w:t>la</w:t>
      </w:r>
      <w:r w:rsidRPr="00640123">
        <w:rPr>
          <w:rFonts w:ascii="Palatino Linotype" w:hAnsi="Palatino Linotype"/>
        </w:rPr>
        <w:t xml:space="preserve"> </w:t>
      </w:r>
      <w:r w:rsidR="00861605" w:rsidRPr="00640123">
        <w:rPr>
          <w:rFonts w:ascii="Palatino Linotype" w:hAnsi="Palatino Linotype"/>
        </w:rPr>
        <w:t>Información</w:t>
      </w:r>
      <w:r w:rsidRPr="00640123">
        <w:rPr>
          <w:rFonts w:ascii="Palatino Linotype" w:hAnsi="Palatino Linotype"/>
        </w:rPr>
        <w:t xml:space="preserve"> </w:t>
      </w:r>
      <w:r w:rsidR="00861605" w:rsidRPr="00640123">
        <w:rPr>
          <w:rFonts w:ascii="Palatino Linotype" w:hAnsi="Palatino Linotype"/>
        </w:rPr>
        <w:t>Pública</w:t>
      </w:r>
      <w:r w:rsidRPr="00640123">
        <w:rPr>
          <w:rFonts w:ascii="Palatino Linotype" w:hAnsi="Palatino Linotype"/>
        </w:rPr>
        <w:t xml:space="preserve"> </w:t>
      </w:r>
      <w:r w:rsidR="00861605" w:rsidRPr="00640123">
        <w:rPr>
          <w:rFonts w:ascii="Palatino Linotype" w:hAnsi="Palatino Linotype"/>
        </w:rPr>
        <w:t>del</w:t>
      </w:r>
      <w:r w:rsidRPr="00640123">
        <w:rPr>
          <w:rFonts w:ascii="Palatino Linotype" w:hAnsi="Palatino Linotype"/>
        </w:rPr>
        <w:t xml:space="preserve"> </w:t>
      </w:r>
      <w:r w:rsidR="00861605" w:rsidRPr="00640123">
        <w:rPr>
          <w:rFonts w:ascii="Palatino Linotype" w:hAnsi="Palatino Linotype"/>
        </w:rPr>
        <w:t>Estado</w:t>
      </w:r>
      <w:r w:rsidRPr="00640123">
        <w:rPr>
          <w:rFonts w:ascii="Palatino Linotype" w:hAnsi="Palatino Linotype"/>
        </w:rPr>
        <w:t xml:space="preserve"> </w:t>
      </w:r>
      <w:r w:rsidR="00861605" w:rsidRPr="00640123">
        <w:rPr>
          <w:rFonts w:ascii="Palatino Linotype" w:hAnsi="Palatino Linotype"/>
        </w:rPr>
        <w:t>de</w:t>
      </w:r>
      <w:r w:rsidRPr="00640123">
        <w:rPr>
          <w:rFonts w:ascii="Palatino Linotype" w:hAnsi="Palatino Linotype"/>
        </w:rPr>
        <w:t xml:space="preserve"> </w:t>
      </w:r>
      <w:r w:rsidR="00861605" w:rsidRPr="00640123">
        <w:rPr>
          <w:rFonts w:ascii="Palatino Linotype" w:hAnsi="Palatino Linotype"/>
        </w:rPr>
        <w:t>México</w:t>
      </w:r>
      <w:r w:rsidRPr="00640123">
        <w:rPr>
          <w:rFonts w:ascii="Palatino Linotype" w:hAnsi="Palatino Linotype"/>
        </w:rPr>
        <w:t xml:space="preserve"> </w:t>
      </w:r>
      <w:r w:rsidR="00861605" w:rsidRPr="00640123">
        <w:rPr>
          <w:rFonts w:ascii="Palatino Linotype" w:hAnsi="Palatino Linotype"/>
        </w:rPr>
        <w:t>y</w:t>
      </w:r>
      <w:r w:rsidRPr="00640123">
        <w:rPr>
          <w:rFonts w:ascii="Palatino Linotype" w:hAnsi="Palatino Linotype"/>
        </w:rPr>
        <w:t xml:space="preserve"> </w:t>
      </w:r>
      <w:r w:rsidR="0004425E" w:rsidRPr="00640123">
        <w:rPr>
          <w:rFonts w:ascii="Palatino Linotype" w:hAnsi="Palatino Linotype"/>
        </w:rPr>
        <w:t>Municipios</w:t>
      </w:r>
      <w:r w:rsidR="00846C33" w:rsidRPr="00640123">
        <w:rPr>
          <w:rFonts w:ascii="Palatino Linotype" w:hAnsi="Palatino Linotype" w:cs="Arial"/>
        </w:rPr>
        <w:t>.</w:t>
      </w:r>
    </w:p>
    <w:p w:rsidR="00685304" w:rsidRPr="00640123" w:rsidRDefault="00685304" w:rsidP="0068530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640123">
        <w:rPr>
          <w:rFonts w:ascii="Palatino Linotype" w:hAnsi="Palatino Linotype" w:cs="Arial"/>
        </w:rPr>
        <w:lastRenderedPageBreak/>
        <w:t>En ese tenor, si el recurso de revisión que nos ocupa, se interpuso el día</w:t>
      </w:r>
      <w:r w:rsidRPr="00640123">
        <w:rPr>
          <w:rFonts w:ascii="Palatino Linotype" w:hAnsi="Palatino Linotype" w:cs="Arial"/>
          <w:b/>
        </w:rPr>
        <w:t xml:space="preserve"> </w:t>
      </w:r>
      <w:r w:rsidR="008D05E7" w:rsidRPr="00640123">
        <w:rPr>
          <w:rFonts w:ascii="Palatino Linotype" w:hAnsi="Palatino Linotype" w:cs="Arial"/>
          <w:b/>
          <w:u w:val="single"/>
        </w:rPr>
        <w:t>trece</w:t>
      </w:r>
      <w:r w:rsidR="009F2924" w:rsidRPr="00640123">
        <w:rPr>
          <w:rFonts w:ascii="Palatino Linotype" w:hAnsi="Palatino Linotype" w:cs="Arial"/>
          <w:b/>
          <w:u w:val="single"/>
        </w:rPr>
        <w:t xml:space="preserve"> </w:t>
      </w:r>
      <w:r w:rsidR="008D05E7" w:rsidRPr="00640123">
        <w:rPr>
          <w:rFonts w:ascii="Palatino Linotype" w:hAnsi="Palatino Linotype" w:cs="Arial"/>
          <w:b/>
          <w:u w:val="single"/>
        </w:rPr>
        <w:t>de agosto de dos mil dieciocho</w:t>
      </w:r>
      <w:r w:rsidRPr="00640123">
        <w:rPr>
          <w:rFonts w:ascii="Palatino Linotype" w:hAnsi="Palatino Linotype" w:cs="Arial"/>
        </w:rPr>
        <w:t>, éste se encuentra dentro de los márgenes temporales previstos en el artículo 178 de la Ley de Transparencia y Acceso a la Información</w:t>
      </w:r>
      <w:r w:rsidRPr="00640123">
        <w:rPr>
          <w:rFonts w:ascii="Palatino Linotype" w:hAnsi="Palatino Linotype"/>
        </w:rPr>
        <w:t xml:space="preserve"> Pública del Estado de México y Municipios</w:t>
      </w:r>
      <w:r w:rsidRPr="00640123">
        <w:rPr>
          <w:rFonts w:ascii="Palatino Linotype" w:hAnsi="Palatino Linotype" w:cs="Arial"/>
        </w:rPr>
        <w:t xml:space="preserve"> y, por tanto, su interposición se considera oportuna.</w:t>
      </w:r>
    </w:p>
    <w:p w:rsidR="0020533C" w:rsidRPr="00640123" w:rsidRDefault="00E80488" w:rsidP="00AE7D54">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r w:rsidRPr="00640123">
        <w:rPr>
          <w:rFonts w:ascii="Palatino Linotype" w:hAnsi="Palatino Linotype" w:cs="Arial"/>
          <w:b/>
          <w:szCs w:val="28"/>
        </w:rPr>
        <w:t xml:space="preserve">Procedibilidad. </w:t>
      </w:r>
      <w:r w:rsidR="0020533C" w:rsidRPr="00640123">
        <w:rPr>
          <w:rFonts w:ascii="Palatino Linotype" w:hAnsi="Palatino Linotype" w:cs="Arial"/>
        </w:rPr>
        <w:t xml:space="preserve">Del análisis efectuado, se advierte la </w:t>
      </w:r>
      <w:proofErr w:type="spellStart"/>
      <w:r w:rsidR="0020533C" w:rsidRPr="00640123">
        <w:rPr>
          <w:rFonts w:ascii="Palatino Linotype" w:hAnsi="Palatino Linotype" w:cs="Arial"/>
        </w:rPr>
        <w:t>procedibilidad</w:t>
      </w:r>
      <w:proofErr w:type="spellEnd"/>
      <w:r w:rsidR="0020533C" w:rsidRPr="00640123">
        <w:rPr>
          <w:rFonts w:ascii="Palatino Linotype" w:hAnsi="Palatino Linotype" w:cs="Arial"/>
        </w:rPr>
        <w:t xml:space="preserve"> del presente recurso de revisión, en razón de acreditación </w:t>
      </w:r>
      <w:r w:rsidR="0020533C" w:rsidRPr="00640123">
        <w:rPr>
          <w:rFonts w:ascii="Palatino Linotype" w:hAnsi="Palatino Linotype" w:cs="Arial"/>
          <w:snapToGrid w:val="0"/>
        </w:rPr>
        <w:t>plena</w:t>
      </w:r>
      <w:r w:rsidR="0020533C" w:rsidRPr="00640123">
        <w:rPr>
          <w:rFonts w:ascii="Palatino Linotype" w:hAnsi="Palatino Linotype" w:cs="Arial"/>
        </w:rPr>
        <w:t xml:space="preserve"> de todos y cada uno de los elementos formales exigidos por el artículo 180 de la Ley de Transparencia y Acceso a la Información Pública</w:t>
      </w:r>
      <w:r w:rsidR="0020533C" w:rsidRPr="00640123">
        <w:rPr>
          <w:rFonts w:ascii="Palatino Linotype" w:hAnsi="Palatino Linotype"/>
        </w:rPr>
        <w:t xml:space="preserve"> </w:t>
      </w:r>
      <w:r w:rsidR="0020533C" w:rsidRPr="00640123">
        <w:rPr>
          <w:rFonts w:ascii="Palatino Linotype" w:hAnsi="Palatino Linotype" w:cs="Arial"/>
        </w:rPr>
        <w:t>del</w:t>
      </w:r>
      <w:r w:rsidR="0020533C" w:rsidRPr="00640123">
        <w:rPr>
          <w:rFonts w:ascii="Palatino Linotype" w:hAnsi="Palatino Linotype"/>
        </w:rPr>
        <w:t xml:space="preserve"> </w:t>
      </w:r>
      <w:r w:rsidR="0020533C" w:rsidRPr="00640123">
        <w:rPr>
          <w:rFonts w:ascii="Palatino Linotype" w:hAnsi="Palatino Linotype" w:cs="Arial"/>
        </w:rPr>
        <w:t>Estado</w:t>
      </w:r>
      <w:r w:rsidR="0020533C" w:rsidRPr="00640123">
        <w:rPr>
          <w:rFonts w:ascii="Palatino Linotype" w:hAnsi="Palatino Linotype"/>
        </w:rPr>
        <w:t xml:space="preserve"> de México y Municipios, en atención a que fue presentado mediante el formato visible en </w:t>
      </w:r>
      <w:r w:rsidR="0020533C" w:rsidRPr="00640123">
        <w:rPr>
          <w:rFonts w:ascii="Palatino Linotype" w:hAnsi="Palatino Linotype"/>
          <w:b/>
        </w:rPr>
        <w:t>EL SAIMEX</w:t>
      </w:r>
      <w:r w:rsidR="0020533C" w:rsidRPr="00640123">
        <w:rPr>
          <w:rFonts w:ascii="Palatino Linotype" w:hAnsi="Palatino Linotype"/>
        </w:rPr>
        <w:t>.</w:t>
      </w:r>
    </w:p>
    <w:p w:rsidR="00814C67" w:rsidRPr="00640123" w:rsidRDefault="00814C67" w:rsidP="00AE7D54">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640123">
        <w:rPr>
          <w:rFonts w:ascii="Palatino Linotype" w:hAnsi="Palatino Linotype" w:cs="Arial"/>
          <w:b/>
        </w:rPr>
        <w:t xml:space="preserve">Estudio y resolución del recurso. </w:t>
      </w:r>
      <w:r w:rsidRPr="00640123">
        <w:rPr>
          <w:rFonts w:ascii="Palatino Linotype" w:hAnsi="Palatino Linotype" w:cs="Arial"/>
        </w:rPr>
        <w:t xml:space="preserve">Del análisis </w:t>
      </w:r>
      <w:r w:rsidRPr="00640123">
        <w:rPr>
          <w:rFonts w:ascii="Palatino Linotype" w:hAnsi="Palatino Linotype"/>
        </w:rPr>
        <w:t>efectuado</w:t>
      </w:r>
      <w:r w:rsidRPr="00640123">
        <w:rPr>
          <w:rFonts w:ascii="Palatino Linotype" w:hAnsi="Palatino Linotype" w:cs="Arial"/>
        </w:rPr>
        <w:t xml:space="preserve"> se advierte la procedencia del </w:t>
      </w:r>
      <w:r w:rsidRPr="00640123">
        <w:rPr>
          <w:rFonts w:ascii="Palatino Linotype" w:hAnsi="Palatino Linotype"/>
        </w:rPr>
        <w:t>recurso</w:t>
      </w:r>
      <w:r w:rsidRPr="00640123">
        <w:rPr>
          <w:rFonts w:ascii="Palatino Linotype" w:hAnsi="Palatino Linotype" w:cs="Arial"/>
        </w:rPr>
        <w:t xml:space="preserve"> de revisión, toda vez que se actualiza la hipótesis prevista en la fracción </w:t>
      </w:r>
      <w:r w:rsidR="0053314E" w:rsidRPr="00640123">
        <w:rPr>
          <w:rFonts w:ascii="Palatino Linotype" w:hAnsi="Palatino Linotype" w:cs="Arial"/>
        </w:rPr>
        <w:t>XI</w:t>
      </w:r>
      <w:r w:rsidRPr="00640123">
        <w:rPr>
          <w:rFonts w:ascii="Palatino Linotype" w:hAnsi="Palatino Linotype" w:cs="Arial"/>
        </w:rPr>
        <w:t xml:space="preserve"> del artículo 179 de la </w:t>
      </w:r>
      <w:r w:rsidRPr="00640123">
        <w:rPr>
          <w:rFonts w:ascii="Palatino Linotype" w:hAnsi="Palatino Linotype"/>
        </w:rPr>
        <w:t>Ley</w:t>
      </w:r>
      <w:r w:rsidRPr="00640123">
        <w:rPr>
          <w:rFonts w:ascii="Palatino Linotype" w:hAnsi="Palatino Linotype" w:cs="Arial"/>
        </w:rPr>
        <w:t xml:space="preserve"> de Transparencia y Acceso a la Información Pública del Estado de México y Municipios, que a la letra versa:</w:t>
      </w:r>
    </w:p>
    <w:p w:rsidR="00814C67" w:rsidRPr="00640123" w:rsidRDefault="00814C67" w:rsidP="006E7871">
      <w:pPr>
        <w:spacing w:before="200" w:after="200"/>
        <w:ind w:left="709" w:right="709"/>
        <w:jc w:val="both"/>
        <w:rPr>
          <w:rFonts w:ascii="Palatino Linotype" w:hAnsi="Palatino Linotype" w:cs="Arial"/>
          <w:i/>
          <w:sz w:val="22"/>
          <w:szCs w:val="22"/>
        </w:rPr>
      </w:pPr>
      <w:r w:rsidRPr="00640123">
        <w:rPr>
          <w:rFonts w:ascii="Palatino Linotype" w:hAnsi="Palatino Linotype" w:cs="Arial"/>
          <w:bCs/>
          <w:i/>
          <w:sz w:val="22"/>
          <w:szCs w:val="22"/>
        </w:rPr>
        <w:t>“</w:t>
      </w:r>
      <w:r w:rsidRPr="00640123">
        <w:rPr>
          <w:rFonts w:ascii="Palatino Linotype" w:hAnsi="Palatino Linotype" w:cs="Arial"/>
          <w:b/>
          <w:bCs/>
          <w:i/>
          <w:sz w:val="22"/>
          <w:szCs w:val="22"/>
        </w:rPr>
        <w:t>Artículo 179.</w:t>
      </w:r>
      <w:r w:rsidRPr="00640123">
        <w:rPr>
          <w:rFonts w:ascii="Palatino Linotype" w:hAnsi="Palatino Linotype" w:cs="Arial"/>
          <w:bCs/>
          <w:i/>
          <w:sz w:val="22"/>
          <w:szCs w:val="22"/>
        </w:rPr>
        <w:t xml:space="preserve"> </w:t>
      </w:r>
      <w:r w:rsidRPr="00640123">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814C67" w:rsidRPr="00640123" w:rsidRDefault="00DA136E" w:rsidP="006E7871">
      <w:pPr>
        <w:spacing w:before="200" w:after="200"/>
        <w:ind w:left="709" w:right="709"/>
        <w:jc w:val="both"/>
        <w:rPr>
          <w:rFonts w:ascii="Palatino Linotype" w:hAnsi="Palatino Linotype" w:cs="Arial"/>
          <w:i/>
          <w:sz w:val="22"/>
          <w:szCs w:val="22"/>
        </w:rPr>
      </w:pPr>
      <w:r w:rsidRPr="00640123">
        <w:rPr>
          <w:rFonts w:ascii="Palatino Linotype" w:hAnsi="Palatino Linotype" w:cs="Arial"/>
          <w:i/>
          <w:sz w:val="22"/>
          <w:szCs w:val="22"/>
        </w:rPr>
        <w:t>[</w:t>
      </w:r>
      <w:r w:rsidR="00814C67" w:rsidRPr="00640123">
        <w:rPr>
          <w:rFonts w:ascii="Palatino Linotype" w:hAnsi="Palatino Linotype" w:cs="Arial"/>
          <w:i/>
          <w:sz w:val="22"/>
          <w:szCs w:val="22"/>
        </w:rPr>
        <w:t>…</w:t>
      </w:r>
      <w:r w:rsidRPr="00640123">
        <w:rPr>
          <w:rFonts w:ascii="Palatino Linotype" w:hAnsi="Palatino Linotype" w:cs="Arial"/>
          <w:i/>
          <w:sz w:val="22"/>
          <w:szCs w:val="22"/>
        </w:rPr>
        <w:t>]</w:t>
      </w:r>
    </w:p>
    <w:p w:rsidR="00DA136E" w:rsidRPr="00640123" w:rsidRDefault="0053314E" w:rsidP="006E7871">
      <w:pPr>
        <w:tabs>
          <w:tab w:val="left" w:pos="993"/>
        </w:tabs>
        <w:spacing w:before="200" w:after="200"/>
        <w:ind w:left="709" w:right="709"/>
        <w:jc w:val="both"/>
        <w:rPr>
          <w:rFonts w:ascii="Palatino Linotype" w:hAnsi="Palatino Linotype" w:cs="Arial"/>
          <w:i/>
          <w:sz w:val="22"/>
          <w:szCs w:val="22"/>
        </w:rPr>
      </w:pPr>
      <w:r w:rsidRPr="00640123">
        <w:rPr>
          <w:rFonts w:ascii="Palatino Linotype" w:hAnsi="Palatino Linotype" w:cs="Arial"/>
          <w:b/>
          <w:i/>
          <w:sz w:val="22"/>
          <w:szCs w:val="22"/>
        </w:rPr>
        <w:t xml:space="preserve">XI. </w:t>
      </w:r>
      <w:r w:rsidRPr="00640123">
        <w:rPr>
          <w:rFonts w:ascii="Palatino Linotype" w:hAnsi="Palatino Linotype" w:cs="Arial"/>
          <w:i/>
          <w:sz w:val="22"/>
          <w:szCs w:val="22"/>
        </w:rPr>
        <w:t>La falta de trámite a una solicitud</w:t>
      </w:r>
      <w:r w:rsidR="00814C67" w:rsidRPr="00640123">
        <w:rPr>
          <w:rFonts w:ascii="Palatino Linotype" w:hAnsi="Palatino Linotype" w:cs="Arial"/>
          <w:i/>
          <w:sz w:val="22"/>
          <w:szCs w:val="22"/>
        </w:rPr>
        <w:t>;</w:t>
      </w:r>
      <w:r w:rsidR="000A115D" w:rsidRPr="00640123">
        <w:rPr>
          <w:rFonts w:ascii="Palatino Linotype" w:hAnsi="Palatino Linotype" w:cs="Arial"/>
          <w:i/>
          <w:sz w:val="22"/>
          <w:szCs w:val="22"/>
        </w:rPr>
        <w:t xml:space="preserve"> </w:t>
      </w:r>
    </w:p>
    <w:p w:rsidR="00814C67" w:rsidRPr="00640123" w:rsidRDefault="00814C67" w:rsidP="006E7871">
      <w:pPr>
        <w:tabs>
          <w:tab w:val="left" w:pos="993"/>
        </w:tabs>
        <w:spacing w:before="200" w:after="200"/>
        <w:ind w:left="709" w:right="709"/>
        <w:jc w:val="both"/>
        <w:rPr>
          <w:rFonts w:ascii="Palatino Linotype" w:hAnsi="Palatino Linotype" w:cs="Arial"/>
          <w:i/>
          <w:sz w:val="22"/>
          <w:szCs w:val="22"/>
        </w:rPr>
      </w:pPr>
      <w:r w:rsidRPr="00640123">
        <w:rPr>
          <w:rFonts w:ascii="Palatino Linotype" w:hAnsi="Palatino Linotype" w:cs="Arial"/>
          <w:i/>
          <w:sz w:val="22"/>
          <w:szCs w:val="22"/>
        </w:rPr>
        <w:t>…”</w:t>
      </w:r>
    </w:p>
    <w:p w:rsidR="00814C67" w:rsidRPr="00640123" w:rsidRDefault="00814C67" w:rsidP="006E7871">
      <w:pPr>
        <w:spacing w:before="200" w:after="200"/>
        <w:ind w:left="709" w:right="709"/>
        <w:jc w:val="both"/>
        <w:rPr>
          <w:rFonts w:ascii="Palatino Linotype" w:hAnsi="Palatino Linotype" w:cs="Arial"/>
          <w:sz w:val="22"/>
          <w:szCs w:val="22"/>
          <w:lang w:eastAsia="es-MX"/>
        </w:rPr>
      </w:pPr>
      <w:r w:rsidRPr="00640123">
        <w:rPr>
          <w:rFonts w:ascii="Palatino Linotype" w:hAnsi="Palatino Linotype" w:cs="Arial"/>
          <w:sz w:val="22"/>
          <w:szCs w:val="22"/>
          <w:lang w:eastAsia="es-MX"/>
        </w:rPr>
        <w:t>(Énfasis añadido)</w:t>
      </w:r>
    </w:p>
    <w:p w:rsidR="006E7871" w:rsidRPr="00640123" w:rsidRDefault="00814C67" w:rsidP="006E787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40123">
        <w:rPr>
          <w:rFonts w:ascii="Palatino Linotype" w:hAnsi="Palatino Linotype" w:cs="Arial"/>
        </w:rPr>
        <w:t xml:space="preserve">Para ilustrar dicha actualización, debemos recordar que </w:t>
      </w:r>
      <w:r w:rsidR="0053314E" w:rsidRPr="00640123">
        <w:rPr>
          <w:rFonts w:ascii="Palatino Linotype" w:hAnsi="Palatino Linotype" w:cs="Arial"/>
        </w:rPr>
        <w:t>el</w:t>
      </w:r>
      <w:r w:rsidRPr="00640123">
        <w:rPr>
          <w:rFonts w:ascii="Palatino Linotype" w:hAnsi="Palatino Linotype" w:cs="Arial"/>
        </w:rPr>
        <w:t xml:space="preserve"> hoy</w:t>
      </w:r>
      <w:r w:rsidRPr="00640123">
        <w:rPr>
          <w:rFonts w:ascii="Palatino Linotype" w:hAnsi="Palatino Linotype" w:cs="Arial"/>
          <w:b/>
        </w:rPr>
        <w:t xml:space="preserve"> RECURRENTE </w:t>
      </w:r>
      <w:r w:rsidRPr="00640123">
        <w:rPr>
          <w:rFonts w:ascii="Palatino Linotype" w:hAnsi="Palatino Linotype"/>
        </w:rPr>
        <w:t>en la solicitud de acceso a la información pública, requirió del</w:t>
      </w:r>
      <w:r w:rsidRPr="00640123">
        <w:rPr>
          <w:rFonts w:ascii="Palatino Linotype" w:hAnsi="Palatino Linotype" w:cs="Arial"/>
        </w:rPr>
        <w:t xml:space="preserve"> </w:t>
      </w:r>
      <w:r w:rsidRPr="00640123">
        <w:rPr>
          <w:rFonts w:ascii="Palatino Linotype" w:hAnsi="Palatino Linotype" w:cs="Arial"/>
          <w:b/>
        </w:rPr>
        <w:t>SUJETO OBLIGADO</w:t>
      </w:r>
      <w:r w:rsidRPr="00640123">
        <w:rPr>
          <w:rFonts w:ascii="Palatino Linotype" w:hAnsi="Palatino Linotype" w:cs="Arial"/>
        </w:rPr>
        <w:t xml:space="preserve"> </w:t>
      </w:r>
      <w:r w:rsidR="0053314E" w:rsidRPr="00640123">
        <w:rPr>
          <w:rFonts w:ascii="Palatino Linotype" w:hAnsi="Palatino Linotype" w:cs="Arial"/>
        </w:rPr>
        <w:t xml:space="preserve">vía </w:t>
      </w:r>
      <w:r w:rsidR="0053314E" w:rsidRPr="00640123">
        <w:rPr>
          <w:rFonts w:ascii="Palatino Linotype" w:hAnsi="Palatino Linotype" w:cs="Arial"/>
          <w:b/>
        </w:rPr>
        <w:t>EL SAIMEX</w:t>
      </w:r>
      <w:r w:rsidR="00F622E5" w:rsidRPr="00640123">
        <w:rPr>
          <w:rFonts w:ascii="Palatino Linotype" w:hAnsi="Palatino Linotype" w:cs="Arial"/>
        </w:rPr>
        <w:t xml:space="preserve">, </w:t>
      </w:r>
      <w:r w:rsidR="006E7871" w:rsidRPr="00640123">
        <w:rPr>
          <w:rFonts w:ascii="Palatino Linotype" w:hAnsi="Palatino Linotype" w:cs="Arial"/>
        </w:rPr>
        <w:t xml:space="preserve">copia </w:t>
      </w:r>
      <w:r w:rsidR="0007434D" w:rsidRPr="00640123">
        <w:rPr>
          <w:rFonts w:ascii="Palatino Linotype" w:hAnsi="Palatino Linotype" w:cs="Arial"/>
        </w:rPr>
        <w:t xml:space="preserve">de </w:t>
      </w:r>
      <w:r w:rsidR="006E7871" w:rsidRPr="00640123">
        <w:rPr>
          <w:rFonts w:ascii="Palatino Linotype" w:hAnsi="Palatino Linotype" w:cs="Arial"/>
        </w:rPr>
        <w:t>lo siguiente:</w:t>
      </w:r>
    </w:p>
    <w:p w:rsidR="006E7871" w:rsidRPr="00640123" w:rsidRDefault="006E7871" w:rsidP="00730181">
      <w:pPr>
        <w:pStyle w:val="Prrafodelista"/>
        <w:widowControl w:val="0"/>
        <w:numPr>
          <w:ilvl w:val="0"/>
          <w:numId w:val="42"/>
        </w:numPr>
        <w:autoSpaceDE w:val="0"/>
        <w:autoSpaceDN w:val="0"/>
        <w:adjustRightInd w:val="0"/>
        <w:spacing w:before="120" w:after="120" w:line="360" w:lineRule="auto"/>
        <w:ind w:left="357" w:hanging="357"/>
        <w:jc w:val="both"/>
        <w:rPr>
          <w:rFonts w:ascii="Palatino Linotype" w:hAnsi="Palatino Linotype" w:cs="Arial"/>
        </w:rPr>
      </w:pPr>
      <w:r w:rsidRPr="00640123">
        <w:rPr>
          <w:rFonts w:ascii="Palatino Linotype" w:hAnsi="Palatino Linotype" w:cs="Arial"/>
        </w:rPr>
        <w:lastRenderedPageBreak/>
        <w:t>Del contrato por la adquisición y/o compra de cuatro drones para vigilancia; y</w:t>
      </w:r>
    </w:p>
    <w:p w:rsidR="006E7871" w:rsidRPr="00640123" w:rsidRDefault="006E7871" w:rsidP="00730181">
      <w:pPr>
        <w:pStyle w:val="Prrafodelista"/>
        <w:widowControl w:val="0"/>
        <w:numPr>
          <w:ilvl w:val="0"/>
          <w:numId w:val="42"/>
        </w:numPr>
        <w:autoSpaceDE w:val="0"/>
        <w:autoSpaceDN w:val="0"/>
        <w:adjustRightInd w:val="0"/>
        <w:spacing w:before="120" w:after="120" w:line="360" w:lineRule="auto"/>
        <w:ind w:left="357" w:hanging="357"/>
        <w:jc w:val="both"/>
        <w:rPr>
          <w:rFonts w:ascii="Palatino Linotype" w:hAnsi="Palatino Linotype" w:cs="Arial"/>
        </w:rPr>
      </w:pPr>
      <w:r w:rsidRPr="00640123">
        <w:rPr>
          <w:rFonts w:ascii="Palatino Linotype" w:hAnsi="Palatino Linotype" w:cs="Arial"/>
        </w:rPr>
        <w:t>De las facturas de pago relativas al contrato por la adquisición y/o compra de cuatro drones para vigilancia.</w:t>
      </w:r>
    </w:p>
    <w:p w:rsidR="000A115D" w:rsidRPr="00640123" w:rsidRDefault="000A115D" w:rsidP="000A115D">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40123">
        <w:rPr>
          <w:rFonts w:ascii="Palatino Linotype" w:hAnsi="Palatino Linotype" w:cs="Arial"/>
        </w:rPr>
        <w:t xml:space="preserve">Al respecto, </w:t>
      </w:r>
      <w:r w:rsidR="006E7871" w:rsidRPr="00640123">
        <w:rPr>
          <w:rFonts w:ascii="Palatino Linotype" w:hAnsi="Palatino Linotype" w:cs="Arial"/>
          <w:b/>
        </w:rPr>
        <w:t>EL RECURRENTE</w:t>
      </w:r>
      <w:r w:rsidR="006E7871" w:rsidRPr="00640123">
        <w:rPr>
          <w:rFonts w:ascii="Palatino Linotype" w:hAnsi="Palatino Linotype" w:cs="Arial"/>
        </w:rPr>
        <w:t xml:space="preserve"> </w:t>
      </w:r>
      <w:r w:rsidRPr="00640123">
        <w:rPr>
          <w:rFonts w:ascii="Palatino Linotype" w:hAnsi="Palatino Linotype" w:cs="Arial"/>
        </w:rPr>
        <w:t>proporcionó la liga electrónica http</w:t>
      </w:r>
      <w:proofErr w:type="gramStart"/>
      <w:r w:rsidRPr="00640123">
        <w:rPr>
          <w:rFonts w:ascii="Palatino Linotype" w:hAnsi="Palatino Linotype" w:cs="Arial"/>
        </w:rPr>
        <w:t>:/</w:t>
      </w:r>
      <w:proofErr w:type="gramEnd"/>
      <w:r w:rsidRPr="00640123">
        <w:rPr>
          <w:rFonts w:ascii="Palatino Linotype" w:hAnsi="Palatino Linotype" w:cs="Arial"/>
        </w:rPr>
        <w:t xml:space="preserve">/www.ecatepec.com/noticias/adquiere-el-municipio-de-ecatepec-helicoptero-para-vigilar-colonias-y-calles, </w:t>
      </w:r>
      <w:r w:rsidR="006E7871" w:rsidRPr="00640123">
        <w:rPr>
          <w:rFonts w:ascii="Palatino Linotype" w:hAnsi="Palatino Linotype" w:cs="Arial"/>
        </w:rPr>
        <w:t xml:space="preserve">refiriendo que en ésta </w:t>
      </w:r>
      <w:r w:rsidRPr="00640123">
        <w:rPr>
          <w:rFonts w:ascii="Palatino Linotype" w:hAnsi="Palatino Linotype" w:cs="Arial"/>
        </w:rPr>
        <w:t>se anunci</w:t>
      </w:r>
      <w:r w:rsidR="006E7871" w:rsidRPr="00640123">
        <w:rPr>
          <w:rFonts w:ascii="Palatino Linotype" w:hAnsi="Palatino Linotype" w:cs="Arial"/>
        </w:rPr>
        <w:t xml:space="preserve">ó dicha </w:t>
      </w:r>
      <w:r w:rsidRPr="00640123">
        <w:rPr>
          <w:rFonts w:ascii="Palatino Linotype" w:hAnsi="Palatino Linotype" w:cs="Arial"/>
        </w:rPr>
        <w:t xml:space="preserve">operación, cuyo contenido se inserta a continuación para un mayor entendimiento, </w:t>
      </w:r>
      <w:r w:rsidR="006E7871" w:rsidRPr="00640123">
        <w:rPr>
          <w:rFonts w:ascii="Palatino Linotype" w:hAnsi="Palatino Linotype" w:cs="Arial"/>
        </w:rPr>
        <w:t>en e</w:t>
      </w:r>
      <w:r w:rsidRPr="00640123">
        <w:rPr>
          <w:rFonts w:ascii="Palatino Linotype" w:hAnsi="Palatino Linotype" w:cs="Arial"/>
        </w:rPr>
        <w:t>l presente análisis:</w:t>
      </w:r>
    </w:p>
    <w:p w:rsidR="000A115D" w:rsidRPr="00640123" w:rsidRDefault="00DB7264" w:rsidP="000A115D">
      <w:pPr>
        <w:pStyle w:val="Prrafodelista"/>
        <w:widowControl w:val="0"/>
        <w:autoSpaceDE w:val="0"/>
        <w:autoSpaceDN w:val="0"/>
        <w:adjustRightInd w:val="0"/>
        <w:ind w:left="0"/>
        <w:jc w:val="center"/>
        <w:rPr>
          <w:rFonts w:ascii="Palatino Linotype" w:hAnsi="Palatino Linotype" w:cs="Arial"/>
        </w:rPr>
      </w:pPr>
      <w:r w:rsidRPr="00640123">
        <w:rPr>
          <w:noProof/>
          <w:lang w:eastAsia="es-MX"/>
        </w:rPr>
        <mc:AlternateContent>
          <mc:Choice Requires="wps">
            <w:drawing>
              <wp:anchor distT="0" distB="0" distL="114300" distR="114300" simplePos="0" relativeHeight="251659264" behindDoc="0" locked="0" layoutInCell="1" allowOverlap="1" wp14:anchorId="538E83FA" wp14:editId="1D6A0290">
                <wp:simplePos x="0" y="0"/>
                <wp:positionH relativeFrom="margin">
                  <wp:posOffset>994324</wp:posOffset>
                </wp:positionH>
                <wp:positionV relativeFrom="paragraph">
                  <wp:posOffset>4546723</wp:posOffset>
                </wp:positionV>
                <wp:extent cx="3705367" cy="347971"/>
                <wp:effectExtent l="57150" t="38100" r="85725" b="90805"/>
                <wp:wrapNone/>
                <wp:docPr id="15" name="Rectángulo 15"/>
                <wp:cNvGraphicFramePr/>
                <a:graphic xmlns:a="http://schemas.openxmlformats.org/drawingml/2006/main">
                  <a:graphicData uri="http://schemas.microsoft.com/office/word/2010/wordprocessingShape">
                    <wps:wsp>
                      <wps:cNvSpPr/>
                      <wps:spPr>
                        <a:xfrm>
                          <a:off x="0" y="0"/>
                          <a:ext cx="3705367" cy="347971"/>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txbx>
                        <w:txbxContent>
                          <w:p w:rsidR="00D23C41" w:rsidRDefault="00D23C41" w:rsidP="00D23C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E83FA" id="Rectángulo 15" o:spid="_x0000_s1026" style="position:absolute;left:0;text-align:left;margin-left:78.3pt;margin-top:358pt;width:291.75pt;height:2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" filled="f" strokecolor="red" strokeweight="1.5pt">
                <v:shadow on="t" color="black" opacity="24903f" origin=",.5" offset="0,.55556mm"/>
                <v:textbox>
                  <w:txbxContent>
                    <w:p w:rsidR="00D23C41" w:rsidRDefault="00D23C41" w:rsidP="00D23C41">
                      <w:pPr>
                        <w:jc w:val="center"/>
                      </w:pPr>
                    </w:p>
                  </w:txbxContent>
                </v:textbox>
                <w10:wrap anchorx="margin"/>
              </v:rect>
            </w:pict>
          </mc:Fallback>
        </mc:AlternateContent>
      </w:r>
      <w:r w:rsidR="000A115D" w:rsidRPr="00640123">
        <w:rPr>
          <w:noProof/>
          <w:lang w:eastAsia="es-MX"/>
        </w:rPr>
        <w:drawing>
          <wp:inline distT="0" distB="0" distL="0" distR="0" wp14:anchorId="322311C6" wp14:editId="77BD69B6">
            <wp:extent cx="4543991" cy="4892722"/>
            <wp:effectExtent l="0" t="0" r="952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7416" cy="4939480"/>
                    </a:xfrm>
                    <a:prstGeom prst="rect">
                      <a:avLst/>
                    </a:prstGeom>
                  </pic:spPr>
                </pic:pic>
              </a:graphicData>
            </a:graphic>
          </wp:inline>
        </w:drawing>
      </w:r>
    </w:p>
    <w:p w:rsidR="000A115D" w:rsidRPr="00640123" w:rsidRDefault="000A115D" w:rsidP="000A115D">
      <w:pPr>
        <w:pStyle w:val="Prrafodelista"/>
        <w:widowControl w:val="0"/>
        <w:autoSpaceDE w:val="0"/>
        <w:autoSpaceDN w:val="0"/>
        <w:adjustRightInd w:val="0"/>
        <w:ind w:left="0"/>
        <w:jc w:val="center"/>
        <w:rPr>
          <w:rFonts w:ascii="Palatino Linotype" w:hAnsi="Palatino Linotype" w:cs="Arial"/>
        </w:rPr>
      </w:pPr>
      <w:r w:rsidRPr="00640123">
        <w:rPr>
          <w:noProof/>
          <w:lang w:eastAsia="es-MX"/>
        </w:rPr>
        <w:lastRenderedPageBreak/>
        <w:drawing>
          <wp:inline distT="0" distB="0" distL="0" distR="0" wp14:anchorId="3CAF1F20" wp14:editId="3DB131D6">
            <wp:extent cx="5084070" cy="2872854"/>
            <wp:effectExtent l="0" t="0" r="254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7737" cy="2931433"/>
                    </a:xfrm>
                    <a:prstGeom prst="rect">
                      <a:avLst/>
                    </a:prstGeom>
                  </pic:spPr>
                </pic:pic>
              </a:graphicData>
            </a:graphic>
          </wp:inline>
        </w:drawing>
      </w:r>
    </w:p>
    <w:p w:rsidR="00F3244D" w:rsidRPr="00640123" w:rsidRDefault="00814C67" w:rsidP="006E787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40123">
        <w:rPr>
          <w:rFonts w:ascii="Palatino Linotype" w:hAnsi="Palatino Linotype"/>
        </w:rPr>
        <w:t>E</w:t>
      </w:r>
      <w:r w:rsidRPr="00640123">
        <w:rPr>
          <w:rFonts w:ascii="Palatino Linotype" w:hAnsi="Palatino Linotype" w:cs="Arial"/>
        </w:rPr>
        <w:t>n respuesta,</w:t>
      </w:r>
      <w:r w:rsidR="0067476F" w:rsidRPr="00640123">
        <w:rPr>
          <w:rFonts w:ascii="Palatino Linotype" w:hAnsi="Palatino Linotype" w:cs="Arial"/>
        </w:rPr>
        <w:t xml:space="preserve"> el Titular de la Unidad de Transparencia, señaló que </w:t>
      </w:r>
      <w:r w:rsidR="005B4003" w:rsidRPr="00640123">
        <w:rPr>
          <w:rFonts w:ascii="Palatino Linotype" w:hAnsi="Palatino Linotype" w:cs="Arial"/>
        </w:rPr>
        <w:t xml:space="preserve">el Ayuntamiento de Ecatepec de Morelos no es </w:t>
      </w:r>
      <w:r w:rsidR="00E412FF" w:rsidRPr="00640123">
        <w:rPr>
          <w:rFonts w:ascii="Palatino Linotype" w:hAnsi="Palatino Linotype" w:cs="Arial"/>
        </w:rPr>
        <w:t xml:space="preserve">Sujeto Obligado para dar atención al requerimiento. Agregó que el Ayuntamiento </w:t>
      </w:r>
      <w:r w:rsidR="0067476F" w:rsidRPr="00640123">
        <w:rPr>
          <w:rFonts w:ascii="Palatino Linotype" w:hAnsi="Palatino Linotype" w:cs="Arial"/>
        </w:rPr>
        <w:t>se pronuncia en</w:t>
      </w:r>
      <w:r w:rsidR="00E412FF" w:rsidRPr="00640123">
        <w:rPr>
          <w:rFonts w:ascii="Palatino Linotype" w:hAnsi="Palatino Linotype" w:cs="Arial"/>
        </w:rPr>
        <w:t xml:space="preserve"> el</w:t>
      </w:r>
      <w:r w:rsidR="0067476F" w:rsidRPr="00640123">
        <w:rPr>
          <w:rFonts w:ascii="Palatino Linotype" w:hAnsi="Palatino Linotype" w:cs="Arial"/>
        </w:rPr>
        <w:t xml:space="preserve"> sentido de la contestación emitida por “… </w:t>
      </w:r>
      <w:r w:rsidR="0067476F" w:rsidRPr="00640123">
        <w:rPr>
          <w:rFonts w:ascii="Palatino Linotype" w:hAnsi="Palatino Linotype" w:cs="Arial"/>
          <w:i/>
        </w:rPr>
        <w:t>la Direcciones de la Tesorería Municipal, Departamento de Patrimonio Municipal</w:t>
      </w:r>
      <w:r w:rsidR="0067476F" w:rsidRPr="00640123">
        <w:rPr>
          <w:rFonts w:ascii="Palatino Linotype" w:hAnsi="Palatino Linotype" w:cs="Arial"/>
        </w:rPr>
        <w:t xml:space="preserve"> …” (sic), informando que de la búsqueda minuciosa dentro de los archivos de la Dirección de Tesorería Municipal no se encontraron los documentos y datos solicitados, asimismo, en los archivos del Departamento de Patrimonio Municipal no </w:t>
      </w:r>
      <w:r w:rsidR="00E412FF" w:rsidRPr="00640123">
        <w:rPr>
          <w:rFonts w:ascii="Palatino Linotype" w:hAnsi="Palatino Linotype" w:cs="Arial"/>
        </w:rPr>
        <w:t xml:space="preserve">se </w:t>
      </w:r>
      <w:r w:rsidR="0067476F" w:rsidRPr="00640123">
        <w:rPr>
          <w:rFonts w:ascii="Palatino Linotype" w:hAnsi="Palatino Linotype" w:cs="Arial"/>
        </w:rPr>
        <w:t xml:space="preserve">ha recibido documentación que permita el registro de los </w:t>
      </w:r>
      <w:r w:rsidR="00E412FF" w:rsidRPr="00640123">
        <w:rPr>
          <w:rFonts w:ascii="Palatino Linotype" w:hAnsi="Palatino Linotype" w:cs="Arial"/>
        </w:rPr>
        <w:t>drones aludidos,</w:t>
      </w:r>
      <w:r w:rsidR="0067476F" w:rsidRPr="00640123">
        <w:rPr>
          <w:rFonts w:ascii="Palatino Linotype" w:hAnsi="Palatino Linotype" w:cs="Arial"/>
        </w:rPr>
        <w:t xml:space="preserve"> como parte de Bienes Muebles del Ayuntamiento.</w:t>
      </w:r>
    </w:p>
    <w:p w:rsidR="00814C67" w:rsidRPr="00640123" w:rsidRDefault="00814C67" w:rsidP="006E7871">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640123">
        <w:rPr>
          <w:rFonts w:ascii="Palatino Linotype" w:hAnsi="Palatino Linotype"/>
        </w:rPr>
        <w:t>Inconforme</w:t>
      </w:r>
      <w:r w:rsidRPr="00640123">
        <w:rPr>
          <w:rFonts w:ascii="Palatino Linotype" w:hAnsi="Palatino Linotype" w:cs="Arial"/>
          <w:lang w:val="es-ES_tradnl"/>
        </w:rPr>
        <w:t xml:space="preserve"> </w:t>
      </w:r>
      <w:r w:rsidRPr="00640123">
        <w:rPr>
          <w:rFonts w:ascii="Palatino Linotype" w:hAnsi="Palatino Linotype" w:cs="Arial"/>
        </w:rPr>
        <w:t>con</w:t>
      </w:r>
      <w:r w:rsidRPr="00640123">
        <w:rPr>
          <w:rFonts w:ascii="Palatino Linotype" w:hAnsi="Palatino Linotype" w:cs="Arial"/>
          <w:lang w:val="es-ES_tradnl"/>
        </w:rPr>
        <w:t xml:space="preserve"> la respuesta otorgada por </w:t>
      </w:r>
      <w:r w:rsidRPr="00640123">
        <w:rPr>
          <w:rFonts w:ascii="Palatino Linotype" w:hAnsi="Palatino Linotype" w:cs="Arial"/>
          <w:b/>
          <w:lang w:val="es-ES_tradnl"/>
        </w:rPr>
        <w:t>EL SUJETO OBLIGADO</w:t>
      </w:r>
      <w:r w:rsidRPr="00640123">
        <w:rPr>
          <w:rFonts w:ascii="Palatino Linotype" w:hAnsi="Palatino Linotype" w:cs="Arial"/>
          <w:lang w:val="es-ES_tradnl"/>
        </w:rPr>
        <w:t xml:space="preserve">, </w:t>
      </w:r>
      <w:r w:rsidR="0053314E" w:rsidRPr="00640123">
        <w:rPr>
          <w:rFonts w:ascii="Palatino Linotype" w:hAnsi="Palatino Linotype" w:cs="Arial"/>
          <w:b/>
        </w:rPr>
        <w:t>EL RECURRENTE</w:t>
      </w:r>
      <w:r w:rsidR="0053314E" w:rsidRPr="00640123">
        <w:rPr>
          <w:rFonts w:ascii="Palatino Linotype" w:hAnsi="Palatino Linotype" w:cs="Arial"/>
          <w:b/>
          <w:lang w:eastAsia="es-MX"/>
        </w:rPr>
        <w:t xml:space="preserve"> </w:t>
      </w:r>
      <w:r w:rsidRPr="00640123">
        <w:rPr>
          <w:rFonts w:ascii="Palatino Linotype" w:hAnsi="Palatino Linotype" w:cs="Arial"/>
          <w:lang w:val="es-ES_tradnl"/>
        </w:rPr>
        <w:t xml:space="preserve">interpuso el presente medio de impugnación, e </w:t>
      </w:r>
      <w:r w:rsidRPr="00640123">
        <w:rPr>
          <w:rFonts w:ascii="Palatino Linotype" w:hAnsi="Palatino Linotype"/>
        </w:rPr>
        <w:t xml:space="preserve">indicó </w:t>
      </w:r>
      <w:r w:rsidRPr="00640123">
        <w:rPr>
          <w:rFonts w:ascii="Palatino Linotype" w:hAnsi="Palatino Linotype" w:cs="Arial"/>
          <w:lang w:val="es-ES_tradnl"/>
        </w:rPr>
        <w:t>como Acto Impugnado, lo siguiente:</w:t>
      </w:r>
    </w:p>
    <w:p w:rsidR="005E5DDF" w:rsidRPr="00640123" w:rsidRDefault="005E5DDF" w:rsidP="005E5DDF">
      <w:pPr>
        <w:spacing w:before="200" w:after="200"/>
        <w:ind w:left="709" w:right="709"/>
        <w:jc w:val="both"/>
        <w:rPr>
          <w:rFonts w:ascii="Palatino Linotype" w:hAnsi="Palatino Linotype" w:cs="Arial"/>
          <w:sz w:val="22"/>
          <w:szCs w:val="22"/>
          <w:lang w:eastAsia="es-MX"/>
        </w:rPr>
      </w:pPr>
      <w:r w:rsidRPr="00640123">
        <w:rPr>
          <w:rFonts w:ascii="Palatino Linotype" w:hAnsi="Palatino Linotype" w:cs="Arial"/>
          <w:i/>
          <w:sz w:val="22"/>
          <w:szCs w:val="22"/>
          <w:lang w:eastAsia="es-MX"/>
        </w:rPr>
        <w:t>“</w:t>
      </w:r>
      <w:r w:rsidR="005B4003" w:rsidRPr="00640123">
        <w:rPr>
          <w:rFonts w:ascii="Palatino Linotype" w:hAnsi="Palatino Linotype" w:cs="Arial"/>
          <w:i/>
          <w:sz w:val="22"/>
          <w:szCs w:val="22"/>
          <w:lang w:eastAsia="es-MX"/>
        </w:rPr>
        <w:t>Impugno la respuesta del gobierno de Ecatepec a la solicitud de información 00292/ECATEPEC/IP/2018</w:t>
      </w:r>
      <w:r w:rsidRPr="00640123">
        <w:rPr>
          <w:rFonts w:ascii="Palatino Linotype" w:hAnsi="Palatino Linotype" w:cs="Arial"/>
          <w:i/>
          <w:sz w:val="22"/>
          <w:szCs w:val="22"/>
          <w:lang w:eastAsia="es-MX"/>
        </w:rPr>
        <w:t xml:space="preserve">” </w:t>
      </w:r>
      <w:r w:rsidRPr="00640123">
        <w:rPr>
          <w:rFonts w:ascii="Palatino Linotype" w:hAnsi="Palatino Linotype" w:cs="Arial"/>
          <w:sz w:val="22"/>
          <w:szCs w:val="22"/>
          <w:lang w:eastAsia="es-MX"/>
        </w:rPr>
        <w:t>(Sic)</w:t>
      </w:r>
    </w:p>
    <w:p w:rsidR="005E5DDF" w:rsidRPr="00640123" w:rsidRDefault="005E5DDF" w:rsidP="006E7871">
      <w:pPr>
        <w:pStyle w:val="Prrafodelista"/>
        <w:widowControl w:val="0"/>
        <w:autoSpaceDE w:val="0"/>
        <w:autoSpaceDN w:val="0"/>
        <w:adjustRightInd w:val="0"/>
        <w:spacing w:before="240" w:after="240" w:line="360" w:lineRule="auto"/>
        <w:ind w:left="0"/>
        <w:jc w:val="both"/>
        <w:rPr>
          <w:rFonts w:ascii="Palatino Linotype" w:hAnsi="Palatino Linotype"/>
        </w:rPr>
      </w:pPr>
      <w:r w:rsidRPr="00640123">
        <w:rPr>
          <w:rFonts w:ascii="Palatino Linotype" w:hAnsi="Palatino Linotype" w:cs="Arial"/>
        </w:rPr>
        <w:lastRenderedPageBreak/>
        <w:t>Asimismo</w:t>
      </w:r>
      <w:r w:rsidRPr="00640123">
        <w:rPr>
          <w:rFonts w:ascii="Palatino Linotype" w:hAnsi="Palatino Linotype"/>
        </w:rPr>
        <w:t xml:space="preserve">, </w:t>
      </w:r>
      <w:r w:rsidRPr="00640123">
        <w:rPr>
          <w:rFonts w:ascii="Palatino Linotype" w:hAnsi="Palatino Linotype" w:cs="Arial"/>
          <w:b/>
        </w:rPr>
        <w:t xml:space="preserve">EL RECURRENTE </w:t>
      </w:r>
      <w:r w:rsidR="005B4003" w:rsidRPr="00640123">
        <w:rPr>
          <w:rFonts w:ascii="Palatino Linotype" w:hAnsi="Palatino Linotype"/>
        </w:rPr>
        <w:t>señaló</w:t>
      </w:r>
      <w:r w:rsidRPr="00640123">
        <w:rPr>
          <w:rFonts w:ascii="Palatino Linotype" w:hAnsi="Palatino Linotype"/>
        </w:rPr>
        <w:t xml:space="preserve"> como razones o motivos de inconformidad: </w:t>
      </w:r>
    </w:p>
    <w:p w:rsidR="00E412FF" w:rsidRPr="00640123" w:rsidRDefault="005E5DDF" w:rsidP="00E412FF">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pacing w:val="-6"/>
          <w:sz w:val="22"/>
          <w:lang w:eastAsia="es-MX"/>
        </w:rPr>
        <w:t>“</w:t>
      </w:r>
      <w:r w:rsidR="00E412FF" w:rsidRPr="00640123">
        <w:rPr>
          <w:rFonts w:ascii="Palatino Linotype" w:hAnsi="Palatino Linotype" w:cs="Arial"/>
          <w:i/>
          <w:sz w:val="22"/>
          <w:szCs w:val="22"/>
          <w:lang w:eastAsia="es-MX"/>
        </w:rPr>
        <w:t>El gobierno municipal no entregó la información solicitada a pesar de contar con ella, ya que en una gaceta informativa llamada "Soy Ecatepec" de agosto de 2014 en la página 13, se hace referencia a la aeronave de la cual se solicita información y se publican fotografías, dice de manera textual "El helicóptero Bell-407, entró en operación en el municipio de Ecatepec y sus alrededores desde el 7 de marzo del presente año, volando a la semana 8 horas, dando un total de 184 horas hasta la fecha, logrando con ello el aseguramiento de 23 presuntos delincuentes, entre los que destacan la detención de dos sujetos responsables del robo a mano armada, en una tienda departamental ubicada en avenida Morelos en la colonia San Cristóbal Centro: acciones contundentes en materia de seguridad que brindan a los ciudadanos un municipio tranquilo".</w:t>
      </w:r>
    </w:p>
    <w:p w:rsidR="00E412FF" w:rsidRPr="00640123" w:rsidRDefault="00E412FF" w:rsidP="00E412FF">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Aquí la liga del citado documento http://www.ecatepec.gob.mx/ soy%20ecatepec%20agosto%20PDF.pdf La nota está firmada por </w:t>
      </w:r>
      <w:r w:rsidR="000A3DF4">
        <w:rPr>
          <w:rFonts w:ascii="Palatino Linotype" w:hAnsi="Palatino Linotype" w:cs="Arial"/>
          <w:i/>
          <w:sz w:val="22"/>
          <w:szCs w:val="22"/>
          <w:lang w:eastAsia="es-MX"/>
        </w:rPr>
        <w:t>XXXXXXX</w:t>
      </w:r>
      <w:r w:rsidR="000A3DF4" w:rsidRPr="00640123">
        <w:rPr>
          <w:rFonts w:ascii="Palatino Linotype" w:hAnsi="Palatino Linotype" w:cs="Arial"/>
          <w:i/>
          <w:sz w:val="22"/>
          <w:szCs w:val="22"/>
          <w:lang w:eastAsia="es-MX"/>
        </w:rPr>
        <w:t xml:space="preserve"> </w:t>
      </w:r>
      <w:r w:rsidR="000A3DF4">
        <w:rPr>
          <w:rFonts w:ascii="Palatino Linotype" w:hAnsi="Palatino Linotype" w:cs="Arial"/>
          <w:i/>
          <w:sz w:val="22"/>
          <w:szCs w:val="22"/>
          <w:lang w:eastAsia="es-MX"/>
        </w:rPr>
        <w:t>XXXXXX</w:t>
      </w:r>
      <w:r w:rsidRPr="00640123">
        <w:rPr>
          <w:rFonts w:ascii="Palatino Linotype" w:hAnsi="Palatino Linotype" w:cs="Arial"/>
          <w:i/>
          <w:sz w:val="22"/>
          <w:szCs w:val="22"/>
          <w:lang w:eastAsia="es-MX"/>
        </w:rPr>
        <w:t xml:space="preserve">, quien laboró en la Coordinación de Comunicación Social de Ecatepec </w:t>
      </w:r>
    </w:p>
    <w:p w:rsidR="005E5DDF" w:rsidRPr="00640123" w:rsidRDefault="00E412FF" w:rsidP="00E412FF">
      <w:pPr>
        <w:spacing w:before="120" w:after="120"/>
        <w:ind w:left="709" w:right="709"/>
        <w:jc w:val="both"/>
        <w:rPr>
          <w:rFonts w:ascii="Palatino Linotype" w:hAnsi="Palatino Linotype" w:cs="Arial"/>
          <w:spacing w:val="-6"/>
          <w:sz w:val="22"/>
          <w:lang w:eastAsia="es-MX"/>
        </w:rPr>
      </w:pPr>
      <w:r w:rsidRPr="00640123">
        <w:rPr>
          <w:rFonts w:ascii="Palatino Linotype" w:hAnsi="Palatino Linotype" w:cs="Arial"/>
          <w:i/>
          <w:sz w:val="22"/>
          <w:szCs w:val="22"/>
          <w:lang w:eastAsia="es-MX"/>
        </w:rPr>
        <w:t>El gobierno municipal asegura que no es el "sujeto obligado", y en el caso de no serlo, tampoco brinda orientación en caso de no ser el poseedor de a quien formular la solicitud sobre un helicóptero que utilizó la autoridad local.</w:t>
      </w:r>
      <w:r w:rsidR="005E5DDF" w:rsidRPr="00640123">
        <w:rPr>
          <w:rFonts w:ascii="Palatino Linotype" w:hAnsi="Palatino Linotype" w:cs="Arial"/>
          <w:i/>
          <w:sz w:val="22"/>
          <w:szCs w:val="22"/>
          <w:lang w:eastAsia="es-MX"/>
        </w:rPr>
        <w:t>”</w:t>
      </w:r>
      <w:r w:rsidR="005E5DDF" w:rsidRPr="00640123">
        <w:rPr>
          <w:rFonts w:ascii="Palatino Linotype" w:hAnsi="Palatino Linotype" w:cs="Arial"/>
          <w:i/>
          <w:spacing w:val="-6"/>
          <w:sz w:val="22"/>
          <w:lang w:eastAsia="es-MX"/>
        </w:rPr>
        <w:t xml:space="preserve"> </w:t>
      </w:r>
      <w:r w:rsidR="005E5DDF" w:rsidRPr="00640123">
        <w:rPr>
          <w:rFonts w:ascii="Palatino Linotype" w:hAnsi="Palatino Linotype" w:cs="Arial"/>
          <w:spacing w:val="-6"/>
          <w:sz w:val="22"/>
          <w:lang w:eastAsia="es-MX"/>
        </w:rPr>
        <w:t>(Sic)</w:t>
      </w:r>
      <w:r w:rsidR="005B4003" w:rsidRPr="00640123">
        <w:rPr>
          <w:rFonts w:ascii="Palatino Linotype" w:hAnsi="Palatino Linotype" w:cs="Arial"/>
          <w:spacing w:val="-6"/>
          <w:sz w:val="22"/>
          <w:lang w:eastAsia="es-MX"/>
        </w:rPr>
        <w:t xml:space="preserve"> </w:t>
      </w:r>
    </w:p>
    <w:p w:rsidR="00E412FF" w:rsidRPr="00640123" w:rsidRDefault="00814C67" w:rsidP="00730181">
      <w:pPr>
        <w:spacing w:before="200" w:after="200" w:line="360" w:lineRule="auto"/>
        <w:jc w:val="both"/>
        <w:rPr>
          <w:rFonts w:ascii="Palatino Linotype" w:hAnsi="Palatino Linotype" w:cs="Arial"/>
        </w:rPr>
      </w:pPr>
      <w:r w:rsidRPr="00640123">
        <w:rPr>
          <w:rFonts w:ascii="Palatino Linotype" w:hAnsi="Palatino Linotype" w:cs="Arial"/>
        </w:rPr>
        <w:t xml:space="preserve">Por otra parte, de las constancias que obran en </w:t>
      </w:r>
      <w:r w:rsidR="00E412FF" w:rsidRPr="00640123">
        <w:rPr>
          <w:rFonts w:ascii="Palatino Linotype" w:hAnsi="Palatino Linotype" w:cs="Arial"/>
          <w:b/>
        </w:rPr>
        <w:t>EL</w:t>
      </w:r>
      <w:r w:rsidR="00E412FF" w:rsidRPr="00640123">
        <w:rPr>
          <w:rFonts w:ascii="Palatino Linotype" w:hAnsi="Palatino Linotype" w:cs="Arial"/>
        </w:rPr>
        <w:t xml:space="preserve"> </w:t>
      </w:r>
      <w:r w:rsidRPr="00640123">
        <w:rPr>
          <w:rFonts w:ascii="Palatino Linotype" w:hAnsi="Palatino Linotype" w:cs="Arial"/>
          <w:b/>
        </w:rPr>
        <w:t>SAIMEX,</w:t>
      </w:r>
      <w:r w:rsidRPr="00640123">
        <w:rPr>
          <w:rFonts w:ascii="Palatino Linotype" w:hAnsi="Palatino Linotype" w:cs="Arial"/>
        </w:rPr>
        <w:t xml:space="preserve"> se advierte que </w:t>
      </w:r>
      <w:r w:rsidR="0053314E" w:rsidRPr="00640123">
        <w:rPr>
          <w:rFonts w:ascii="Palatino Linotype" w:hAnsi="Palatino Linotype" w:cs="Arial"/>
          <w:b/>
        </w:rPr>
        <w:t>EL RECURRENTE</w:t>
      </w:r>
      <w:r w:rsidRPr="00640123">
        <w:rPr>
          <w:rFonts w:ascii="Palatino Linotype" w:hAnsi="Palatino Linotype" w:cs="Arial"/>
        </w:rPr>
        <w:t xml:space="preserve"> </w:t>
      </w:r>
      <w:r w:rsidR="000F5AAD" w:rsidRPr="00640123">
        <w:rPr>
          <w:rFonts w:ascii="Palatino Linotype" w:hAnsi="Palatino Linotype" w:cs="Arial"/>
        </w:rPr>
        <w:t>obvió</w:t>
      </w:r>
      <w:r w:rsidRPr="00640123">
        <w:rPr>
          <w:rFonts w:ascii="Palatino Linotype" w:hAnsi="Palatino Linotype" w:cs="Arial"/>
        </w:rPr>
        <w:t xml:space="preserve"> </w:t>
      </w:r>
      <w:r w:rsidR="00E412FF" w:rsidRPr="00640123">
        <w:rPr>
          <w:rFonts w:ascii="Palatino Linotype" w:hAnsi="Palatino Linotype" w:cs="Arial"/>
        </w:rPr>
        <w:t xml:space="preserve">realizar </w:t>
      </w:r>
      <w:r w:rsidRPr="00640123">
        <w:rPr>
          <w:rFonts w:ascii="Palatino Linotype" w:hAnsi="Palatino Linotype" w:cs="Arial"/>
        </w:rPr>
        <w:t>manifestaciones</w:t>
      </w:r>
      <w:r w:rsidR="00E412FF" w:rsidRPr="00640123">
        <w:rPr>
          <w:rFonts w:ascii="Palatino Linotype" w:hAnsi="Palatino Linotype" w:cs="Arial"/>
        </w:rPr>
        <w:t xml:space="preserve"> y</w:t>
      </w:r>
      <w:r w:rsidRPr="00640123">
        <w:rPr>
          <w:rFonts w:ascii="Palatino Linotype" w:hAnsi="Palatino Linotype" w:cs="Arial"/>
        </w:rPr>
        <w:t xml:space="preserve"> alegatos</w:t>
      </w:r>
      <w:r w:rsidR="000F5AAD" w:rsidRPr="00640123">
        <w:rPr>
          <w:rFonts w:ascii="Palatino Linotype" w:hAnsi="Palatino Linotype" w:cs="Arial"/>
        </w:rPr>
        <w:t xml:space="preserve">, así como </w:t>
      </w:r>
      <w:r w:rsidR="00E412FF" w:rsidRPr="00640123">
        <w:rPr>
          <w:rFonts w:ascii="Palatino Linotype" w:hAnsi="Palatino Linotype" w:cs="Arial"/>
        </w:rPr>
        <w:t>exhibir los</w:t>
      </w:r>
      <w:r w:rsidRPr="00640123">
        <w:rPr>
          <w:rFonts w:ascii="Palatino Linotype" w:hAnsi="Palatino Linotype" w:cs="Arial"/>
        </w:rPr>
        <w:t xml:space="preserve"> medios de prueba que a su derecho conviniera, </w:t>
      </w:r>
      <w:r w:rsidR="00E412FF" w:rsidRPr="00640123">
        <w:rPr>
          <w:rFonts w:ascii="Palatino Linotype" w:hAnsi="Palatino Linotype" w:cs="Arial"/>
        </w:rPr>
        <w:t xml:space="preserve">mientras que </w:t>
      </w:r>
      <w:r w:rsidR="00E412FF" w:rsidRPr="00640123">
        <w:rPr>
          <w:rFonts w:ascii="Palatino Linotype" w:hAnsi="Palatino Linotype" w:cs="Arial"/>
          <w:b/>
        </w:rPr>
        <w:t>EL SUJETO OBLIGADO</w:t>
      </w:r>
      <w:r w:rsidR="00E412FF" w:rsidRPr="00640123">
        <w:rPr>
          <w:rFonts w:ascii="Palatino Linotype" w:hAnsi="Palatino Linotype" w:cs="Arial"/>
        </w:rPr>
        <w:t xml:space="preserve">, </w:t>
      </w:r>
      <w:r w:rsidR="000F5AAD" w:rsidRPr="00640123">
        <w:rPr>
          <w:rFonts w:ascii="Palatino Linotype" w:hAnsi="Palatino Linotype" w:cs="Arial"/>
        </w:rPr>
        <w:t xml:space="preserve">fue omiso en presentar </w:t>
      </w:r>
      <w:r w:rsidR="00E412FF" w:rsidRPr="00640123">
        <w:rPr>
          <w:rFonts w:ascii="Palatino Linotype" w:hAnsi="Palatino Linotype" w:cs="Arial"/>
        </w:rPr>
        <w:t xml:space="preserve">el Informe Justificado </w:t>
      </w:r>
      <w:r w:rsidR="00E412FF" w:rsidRPr="00640123">
        <w:rPr>
          <w:rFonts w:ascii="Palatino Linotype" w:hAnsi="Palatino Linotype" w:cs="Arial"/>
          <w:color w:val="000000"/>
        </w:rPr>
        <w:t>correspondiente</w:t>
      </w:r>
      <w:r w:rsidR="00E412FF" w:rsidRPr="00640123">
        <w:rPr>
          <w:rFonts w:ascii="Palatino Linotype" w:hAnsi="Palatino Linotype" w:cs="Arial"/>
        </w:rPr>
        <w:t>.</w:t>
      </w:r>
    </w:p>
    <w:p w:rsidR="00814C67" w:rsidRPr="00640123" w:rsidRDefault="00814C67" w:rsidP="00730181">
      <w:pPr>
        <w:spacing w:before="200" w:after="200" w:line="360" w:lineRule="auto"/>
        <w:jc w:val="both"/>
        <w:rPr>
          <w:rFonts w:ascii="Palatino Linotype" w:hAnsi="Palatino Linotype"/>
        </w:rPr>
      </w:pPr>
      <w:r w:rsidRPr="00640123">
        <w:rPr>
          <w:rFonts w:ascii="Palatino Linotype" w:hAnsi="Palatino Linotype" w:cs="Arial"/>
        </w:rPr>
        <w:t xml:space="preserve">Establecido lo </w:t>
      </w:r>
      <w:r w:rsidRPr="00640123">
        <w:rPr>
          <w:rFonts w:ascii="Palatino Linotype" w:hAnsi="Palatino Linotype" w:cs="Arial"/>
          <w:lang w:val="es-ES_tradnl"/>
        </w:rPr>
        <w:t>anterior</w:t>
      </w:r>
      <w:r w:rsidRPr="00640123">
        <w:rPr>
          <w:rFonts w:ascii="Palatino Linotype" w:hAnsi="Palatino Linotype" w:cs="Arial"/>
        </w:rPr>
        <w:t xml:space="preserve">, esta Ponencia Resolutora advierte que </w:t>
      </w:r>
      <w:r w:rsidRPr="00640123">
        <w:rPr>
          <w:rFonts w:ascii="Palatino Linotype" w:hAnsi="Palatino Linotype"/>
        </w:rPr>
        <w:t xml:space="preserve">resultan </w:t>
      </w:r>
      <w:r w:rsidR="00B34E29" w:rsidRPr="00640123">
        <w:rPr>
          <w:rFonts w:ascii="Palatino Linotype" w:hAnsi="Palatino Linotype"/>
          <w:b/>
        </w:rPr>
        <w:t>parcialmente</w:t>
      </w:r>
      <w:r w:rsidR="00B34E29" w:rsidRPr="00640123">
        <w:rPr>
          <w:rFonts w:ascii="Palatino Linotype" w:hAnsi="Palatino Linotype"/>
        </w:rPr>
        <w:t xml:space="preserve"> </w:t>
      </w:r>
      <w:r w:rsidRPr="00640123">
        <w:rPr>
          <w:rFonts w:ascii="Palatino Linotype" w:hAnsi="Palatino Linotype"/>
          <w:b/>
        </w:rPr>
        <w:t xml:space="preserve">fundadas </w:t>
      </w:r>
      <w:r w:rsidRPr="00640123">
        <w:rPr>
          <w:rFonts w:ascii="Palatino Linotype" w:hAnsi="Palatino Linotype" w:cs="Arial"/>
        </w:rPr>
        <w:t xml:space="preserve">las razones o motivos de </w:t>
      </w:r>
      <w:r w:rsidRPr="00640123">
        <w:rPr>
          <w:rFonts w:ascii="Palatino Linotype" w:hAnsi="Palatino Linotype"/>
        </w:rPr>
        <w:t xml:space="preserve">inconformidad expuestas por </w:t>
      </w:r>
      <w:r w:rsidR="0053314E" w:rsidRPr="00640123">
        <w:rPr>
          <w:rFonts w:ascii="Palatino Linotype" w:hAnsi="Palatino Linotype" w:cs="Arial"/>
          <w:b/>
        </w:rPr>
        <w:t>EL RECURRENTE</w:t>
      </w:r>
      <w:r w:rsidRPr="00640123">
        <w:rPr>
          <w:rFonts w:ascii="Palatino Linotype" w:hAnsi="Palatino Linotype"/>
        </w:rPr>
        <w:t>, en razón de lo siguiente:</w:t>
      </w:r>
    </w:p>
    <w:p w:rsidR="00B34E29" w:rsidRPr="00640123" w:rsidRDefault="00814C67" w:rsidP="00B34E29">
      <w:pPr>
        <w:spacing w:before="240" w:after="240" w:line="360" w:lineRule="auto"/>
        <w:jc w:val="both"/>
        <w:rPr>
          <w:rFonts w:ascii="Palatino Linotype" w:hAnsi="Palatino Linotype" w:cs="Arial"/>
        </w:rPr>
      </w:pPr>
      <w:r w:rsidRPr="00640123">
        <w:rPr>
          <w:rFonts w:ascii="Palatino Linotype" w:hAnsi="Palatino Linotype"/>
        </w:rPr>
        <w:t xml:space="preserve">En primer </w:t>
      </w:r>
      <w:r w:rsidRPr="00640123">
        <w:rPr>
          <w:rFonts w:ascii="Palatino Linotype" w:hAnsi="Palatino Linotype" w:cs="Arial"/>
        </w:rPr>
        <w:t>término</w:t>
      </w:r>
      <w:r w:rsidRPr="00640123">
        <w:rPr>
          <w:rFonts w:ascii="Palatino Linotype" w:hAnsi="Palatino Linotype"/>
        </w:rPr>
        <w:t xml:space="preserve">, </w:t>
      </w:r>
      <w:r w:rsidRPr="00640123">
        <w:rPr>
          <w:rFonts w:ascii="Palatino Linotype" w:hAnsi="Palatino Linotype" w:cs="Arial"/>
        </w:rPr>
        <w:t xml:space="preserve">esta Ponencia Resolutora considera pertinente analizar si </w:t>
      </w:r>
      <w:r w:rsidRPr="00640123">
        <w:rPr>
          <w:rFonts w:ascii="Palatino Linotype" w:hAnsi="Palatino Linotype" w:cs="Arial"/>
          <w:b/>
        </w:rPr>
        <w:t>EL SUJETO OBLIGADO</w:t>
      </w:r>
      <w:r w:rsidRPr="00640123">
        <w:rPr>
          <w:rFonts w:ascii="Palatino Linotype" w:hAnsi="Palatino Linotype" w:cs="Arial"/>
        </w:rPr>
        <w:t xml:space="preserve">, es la autoridad competente </w:t>
      </w:r>
      <w:r w:rsidR="000F5AAD" w:rsidRPr="00640123">
        <w:rPr>
          <w:rFonts w:ascii="Palatino Linotype" w:hAnsi="Palatino Linotype" w:cs="Arial"/>
        </w:rPr>
        <w:t xml:space="preserve">que pudiese </w:t>
      </w:r>
      <w:r w:rsidRPr="00640123">
        <w:rPr>
          <w:rFonts w:ascii="Palatino Linotype" w:hAnsi="Palatino Linotype" w:cs="Arial"/>
        </w:rPr>
        <w:t xml:space="preserve">generar, administrar o poseer la información </w:t>
      </w:r>
      <w:r w:rsidRPr="00640123">
        <w:rPr>
          <w:rFonts w:ascii="Palatino Linotype" w:hAnsi="Palatino Linotype"/>
          <w:lang w:eastAsia="en-US"/>
        </w:rPr>
        <w:t>requerida</w:t>
      </w:r>
      <w:r w:rsidRPr="00640123">
        <w:rPr>
          <w:rFonts w:ascii="Palatino Linotype" w:hAnsi="Palatino Linotype" w:cs="Arial"/>
        </w:rPr>
        <w:t xml:space="preserve"> por </w:t>
      </w:r>
      <w:r w:rsidR="0053314E" w:rsidRPr="00640123">
        <w:rPr>
          <w:rFonts w:ascii="Palatino Linotype" w:hAnsi="Palatino Linotype" w:cs="Arial"/>
          <w:b/>
        </w:rPr>
        <w:t>EL RECURRENTE</w:t>
      </w:r>
      <w:r w:rsidRPr="00640123">
        <w:rPr>
          <w:rFonts w:ascii="Palatino Linotype" w:hAnsi="Palatino Linotype" w:cs="Arial"/>
        </w:rPr>
        <w:t xml:space="preserve">, en el ámbito de sus </w:t>
      </w:r>
      <w:r w:rsidRPr="00640123">
        <w:rPr>
          <w:rFonts w:ascii="Palatino Linotype" w:hAnsi="Palatino Linotype" w:cs="Arial"/>
        </w:rPr>
        <w:lastRenderedPageBreak/>
        <w:t xml:space="preserve">atribuciones, funciones, facultades o competencias y, si la misma es susceptible de ser entregada a </w:t>
      </w:r>
      <w:r w:rsidR="00B34E29" w:rsidRPr="00640123">
        <w:rPr>
          <w:rFonts w:ascii="Palatino Linotype" w:hAnsi="Palatino Linotype" w:cs="Arial"/>
        </w:rPr>
        <w:t>los particulares.</w:t>
      </w:r>
    </w:p>
    <w:p w:rsidR="00B6024C" w:rsidRPr="00640123" w:rsidRDefault="00814C67" w:rsidP="00B6024C">
      <w:pPr>
        <w:pStyle w:val="Prrafodelista"/>
        <w:widowControl w:val="0"/>
        <w:autoSpaceDE w:val="0"/>
        <w:autoSpaceDN w:val="0"/>
        <w:adjustRightInd w:val="0"/>
        <w:spacing w:after="120" w:line="360" w:lineRule="auto"/>
        <w:ind w:left="0"/>
        <w:jc w:val="both"/>
        <w:rPr>
          <w:rStyle w:val="d"/>
          <w:rFonts w:ascii="Palatino Linotype" w:eastAsia="Arial Unicode MS" w:hAnsi="Palatino Linotype"/>
          <w:bCs/>
        </w:rPr>
      </w:pPr>
      <w:r w:rsidRPr="00640123">
        <w:rPr>
          <w:rFonts w:ascii="Palatino Linotype" w:hAnsi="Palatino Linotype" w:cs="Arial"/>
        </w:rPr>
        <w:t xml:space="preserve">En ese sentido, </w:t>
      </w:r>
      <w:r w:rsidRPr="00640123">
        <w:rPr>
          <w:rFonts w:ascii="Palatino Linotype" w:hAnsi="Palatino Linotype"/>
        </w:rPr>
        <w:t>debemos observar lo señalado en</w:t>
      </w:r>
      <w:r w:rsidR="00B34E29" w:rsidRPr="00640123">
        <w:rPr>
          <w:rFonts w:ascii="Palatino Linotype" w:hAnsi="Palatino Linotype"/>
        </w:rPr>
        <w:t xml:space="preserve"> </w:t>
      </w:r>
      <w:r w:rsidR="00B6024C" w:rsidRPr="00640123">
        <w:rPr>
          <w:rFonts w:ascii="Palatino Linotype" w:hAnsi="Palatino Linotype"/>
        </w:rPr>
        <w:t xml:space="preserve">el artículo </w:t>
      </w:r>
      <w:r w:rsidR="00B6024C" w:rsidRPr="00640123">
        <w:rPr>
          <w:rStyle w:val="d"/>
          <w:rFonts w:ascii="Palatino Linotype" w:eastAsia="Arial Unicode MS" w:hAnsi="Palatino Linotype"/>
        </w:rPr>
        <w:t>5.6 del Código Civil del Estado de México, que a la letra establece:</w:t>
      </w:r>
    </w:p>
    <w:p w:rsidR="00B6024C" w:rsidRPr="00640123" w:rsidRDefault="00B6024C" w:rsidP="00B6024C">
      <w:pPr>
        <w:spacing w:before="240" w:after="240"/>
        <w:ind w:left="709" w:right="709"/>
        <w:jc w:val="both"/>
        <w:rPr>
          <w:rFonts w:ascii="Palatino Linotype" w:hAnsi="Palatino Linotype" w:cs="Arial"/>
          <w:i/>
          <w:sz w:val="22"/>
          <w:szCs w:val="22"/>
          <w:lang w:eastAsia="es-MX"/>
        </w:rPr>
      </w:pPr>
      <w:r w:rsidRPr="00640123">
        <w:rPr>
          <w:rFonts w:ascii="Palatino Linotype" w:hAnsi="Palatino Linotype"/>
          <w:i/>
          <w:sz w:val="22"/>
          <w:szCs w:val="22"/>
        </w:rPr>
        <w:t>“</w:t>
      </w:r>
      <w:r w:rsidRPr="00640123">
        <w:rPr>
          <w:rFonts w:ascii="Palatino Linotype" w:hAnsi="Palatino Linotype"/>
          <w:b/>
          <w:i/>
          <w:sz w:val="22"/>
          <w:szCs w:val="22"/>
        </w:rPr>
        <w:t xml:space="preserve">Artículo 5.6.- </w:t>
      </w:r>
      <w:r w:rsidRPr="00640123">
        <w:rPr>
          <w:rFonts w:ascii="Palatino Linotype" w:hAnsi="Palatino Linotype"/>
          <w:b/>
          <w:i/>
          <w:sz w:val="22"/>
          <w:szCs w:val="22"/>
          <w:u w:val="single"/>
        </w:rPr>
        <w:t>Son bienes muebles</w:t>
      </w:r>
      <w:r w:rsidRPr="00640123">
        <w:rPr>
          <w:rFonts w:ascii="Palatino Linotype" w:hAnsi="Palatino Linotype"/>
          <w:b/>
          <w:i/>
          <w:sz w:val="22"/>
          <w:szCs w:val="22"/>
        </w:rPr>
        <w:t xml:space="preserve"> </w:t>
      </w:r>
      <w:r w:rsidRPr="00640123">
        <w:rPr>
          <w:rFonts w:ascii="Palatino Linotype" w:hAnsi="Palatino Linotype"/>
          <w:i/>
          <w:sz w:val="22"/>
          <w:szCs w:val="22"/>
        </w:rPr>
        <w:t xml:space="preserve">por su naturaleza, </w:t>
      </w:r>
      <w:r w:rsidRPr="00640123">
        <w:rPr>
          <w:rFonts w:ascii="Palatino Linotype" w:hAnsi="Palatino Linotype"/>
          <w:b/>
          <w:i/>
          <w:sz w:val="22"/>
          <w:szCs w:val="22"/>
          <w:u w:val="single"/>
        </w:rPr>
        <w:t>los que pueden trasladarse de</w:t>
      </w:r>
      <w:r w:rsidRPr="00640123">
        <w:rPr>
          <w:rFonts w:ascii="Palatino Linotype" w:hAnsi="Palatino Linotype" w:cs="Arial"/>
          <w:b/>
          <w:i/>
          <w:sz w:val="22"/>
          <w:szCs w:val="20"/>
          <w:u w:val="single"/>
        </w:rPr>
        <w:t xml:space="preserve"> </w:t>
      </w:r>
      <w:r w:rsidRPr="00640123">
        <w:rPr>
          <w:rFonts w:ascii="Palatino Linotype" w:hAnsi="Palatino Linotype" w:cs="Arial"/>
          <w:b/>
          <w:i/>
          <w:sz w:val="22"/>
          <w:szCs w:val="22"/>
          <w:u w:val="single"/>
          <w:lang w:eastAsia="es-MX"/>
        </w:rPr>
        <w:t>un lugar a otro</w:t>
      </w:r>
      <w:r w:rsidRPr="00640123">
        <w:rPr>
          <w:rFonts w:ascii="Palatino Linotype" w:hAnsi="Palatino Linotype" w:cs="Arial"/>
          <w:i/>
          <w:sz w:val="22"/>
          <w:szCs w:val="22"/>
          <w:lang w:eastAsia="es-MX"/>
        </w:rPr>
        <w:t xml:space="preserve">, ya sea </w:t>
      </w:r>
      <w:r w:rsidRPr="00640123">
        <w:rPr>
          <w:rFonts w:ascii="Palatino Linotype" w:hAnsi="Palatino Linotype" w:cs="Arial"/>
          <w:b/>
          <w:i/>
          <w:sz w:val="22"/>
          <w:szCs w:val="22"/>
          <w:u w:val="single"/>
          <w:lang w:eastAsia="es-MX"/>
        </w:rPr>
        <w:t>por sí mismos, o por efecto de una fuerza exterior</w:t>
      </w:r>
      <w:r w:rsidRPr="00640123">
        <w:rPr>
          <w:rFonts w:ascii="Palatino Linotype" w:hAnsi="Palatino Linotype" w:cs="Arial"/>
          <w:i/>
          <w:sz w:val="22"/>
          <w:szCs w:val="22"/>
          <w:lang w:eastAsia="es-MX"/>
        </w:rPr>
        <w:t>.”</w:t>
      </w:r>
    </w:p>
    <w:p w:rsidR="00B6024C" w:rsidRPr="00640123" w:rsidRDefault="00B6024C" w:rsidP="00B6024C">
      <w:pPr>
        <w:spacing w:before="240" w:after="240"/>
        <w:ind w:left="709" w:right="709"/>
        <w:jc w:val="both"/>
        <w:rPr>
          <w:rFonts w:ascii="Palatino Linotype" w:hAnsi="Palatino Linotype" w:cs="Arial"/>
          <w:sz w:val="22"/>
        </w:rPr>
      </w:pPr>
      <w:r w:rsidRPr="00640123">
        <w:rPr>
          <w:rFonts w:ascii="Palatino Linotype" w:hAnsi="Palatino Linotype" w:cs="Arial"/>
          <w:sz w:val="22"/>
        </w:rPr>
        <w:t>(Énfasis añadido)</w:t>
      </w:r>
    </w:p>
    <w:p w:rsidR="00B6024C" w:rsidRPr="00640123" w:rsidRDefault="00B6024C" w:rsidP="00823549">
      <w:pPr>
        <w:spacing w:before="240" w:after="120" w:line="360" w:lineRule="auto"/>
        <w:jc w:val="both"/>
        <w:rPr>
          <w:rFonts w:ascii="Palatino Linotype" w:hAnsi="Palatino Linotype" w:cs="Arial"/>
        </w:rPr>
      </w:pPr>
      <w:r w:rsidRPr="00640123">
        <w:rPr>
          <w:rFonts w:ascii="Palatino Linotype" w:hAnsi="Palatino Linotype"/>
        </w:rPr>
        <w:t xml:space="preserve">Asimismo, el </w:t>
      </w:r>
      <w:r w:rsidRPr="00640123">
        <w:rPr>
          <w:rFonts w:ascii="Palatino Linotype" w:hAnsi="Palatino Linotype" w:cs="Arial"/>
        </w:rPr>
        <w:t>artículo Noveno fracción VII</w:t>
      </w:r>
      <w:r w:rsidRPr="00640123">
        <w:rPr>
          <w:rFonts w:ascii="Palatino Linotype" w:eastAsia="Arial Unicode MS" w:hAnsi="Palatino Linotype" w:cs="Arial"/>
          <w:szCs w:val="20"/>
        </w:rPr>
        <w:t xml:space="preserve"> de los </w:t>
      </w:r>
      <w:r w:rsidRPr="00640123">
        <w:rPr>
          <w:rFonts w:ascii="Palatino Linotype" w:hAnsi="Palatino Linotype" w:cs="Arial"/>
        </w:rPr>
        <w:t>Lineamientos para el Registro y Control del Inventario y la Conciliación y Desincorporación de Bienes Muebles e Inmuebles para las Entidades Fiscalizables Municipales del Estado de México, indica lo siguiente:</w:t>
      </w:r>
    </w:p>
    <w:p w:rsidR="00B6024C" w:rsidRPr="00640123" w:rsidRDefault="00B6024C" w:rsidP="000B5BB3">
      <w:pPr>
        <w:spacing w:before="240" w:after="240"/>
        <w:ind w:left="709" w:right="709"/>
        <w:jc w:val="both"/>
        <w:rPr>
          <w:rFonts w:ascii="Palatino Linotype" w:hAnsi="Palatino Linotype" w:cs="Arial"/>
          <w:i/>
          <w:sz w:val="22"/>
          <w:szCs w:val="22"/>
        </w:rPr>
      </w:pPr>
      <w:r w:rsidRPr="00640123">
        <w:rPr>
          <w:rFonts w:ascii="Palatino Linotype" w:hAnsi="Palatino Linotype" w:cs="Arial"/>
          <w:i/>
          <w:sz w:val="22"/>
          <w:szCs w:val="22"/>
        </w:rPr>
        <w:t>“</w:t>
      </w:r>
      <w:r w:rsidRPr="00640123">
        <w:rPr>
          <w:rFonts w:ascii="Palatino Linotype" w:hAnsi="Palatino Linotype" w:cs="Arial"/>
          <w:b/>
          <w:i/>
          <w:sz w:val="22"/>
          <w:szCs w:val="22"/>
        </w:rPr>
        <w:t>NOVENO</w:t>
      </w:r>
      <w:r w:rsidRPr="00640123">
        <w:rPr>
          <w:rFonts w:ascii="Palatino Linotype" w:hAnsi="Palatino Linotype" w:cs="Arial"/>
          <w:i/>
          <w:sz w:val="22"/>
          <w:szCs w:val="22"/>
        </w:rPr>
        <w:t xml:space="preserve">: </w:t>
      </w:r>
      <w:r w:rsidRPr="00640123">
        <w:rPr>
          <w:rFonts w:ascii="Palatino Linotype" w:hAnsi="Palatino Linotype"/>
          <w:b/>
          <w:i/>
          <w:sz w:val="22"/>
          <w:szCs w:val="22"/>
          <w:u w:val="single"/>
        </w:rPr>
        <w:t>Para</w:t>
      </w:r>
      <w:r w:rsidRPr="00640123">
        <w:rPr>
          <w:rFonts w:ascii="Palatino Linotype" w:hAnsi="Palatino Linotype" w:cs="Arial"/>
          <w:b/>
          <w:i/>
          <w:sz w:val="22"/>
          <w:szCs w:val="22"/>
          <w:u w:val="single"/>
        </w:rPr>
        <w:t xml:space="preserve"> efectos de los presentes Lineamientos, se entenderá por</w:t>
      </w:r>
      <w:r w:rsidRPr="00640123">
        <w:rPr>
          <w:rFonts w:ascii="Palatino Linotype" w:hAnsi="Palatino Linotype" w:cs="Arial"/>
          <w:i/>
          <w:sz w:val="22"/>
          <w:szCs w:val="22"/>
        </w:rPr>
        <w:t>:</w:t>
      </w:r>
    </w:p>
    <w:p w:rsidR="00B6024C" w:rsidRPr="00640123" w:rsidRDefault="00B6024C" w:rsidP="00B6024C">
      <w:pPr>
        <w:spacing w:before="120" w:after="120"/>
        <w:ind w:left="709" w:right="709"/>
        <w:jc w:val="both"/>
        <w:rPr>
          <w:rFonts w:ascii="Palatino Linotype" w:hAnsi="Palatino Linotype" w:cs="Arial"/>
          <w:i/>
          <w:sz w:val="22"/>
          <w:szCs w:val="22"/>
        </w:rPr>
      </w:pPr>
      <w:r w:rsidRPr="00640123">
        <w:rPr>
          <w:rFonts w:ascii="Palatino Linotype" w:hAnsi="Palatino Linotype" w:cs="Arial"/>
          <w:i/>
          <w:sz w:val="22"/>
          <w:szCs w:val="22"/>
        </w:rPr>
        <w:t>[…]</w:t>
      </w:r>
    </w:p>
    <w:p w:rsidR="00B6024C" w:rsidRPr="00640123" w:rsidRDefault="00B6024C" w:rsidP="000B5BB3">
      <w:pPr>
        <w:spacing w:before="240" w:after="240"/>
        <w:ind w:left="709" w:right="709"/>
        <w:jc w:val="both"/>
        <w:rPr>
          <w:rFonts w:ascii="Palatino Linotype" w:hAnsi="Palatino Linotype" w:cs="Arial"/>
          <w:i/>
          <w:sz w:val="22"/>
          <w:szCs w:val="22"/>
        </w:rPr>
      </w:pPr>
      <w:r w:rsidRPr="00640123">
        <w:rPr>
          <w:rFonts w:ascii="Palatino Linotype" w:hAnsi="Palatino Linotype" w:cs="Arial"/>
          <w:b/>
          <w:i/>
          <w:sz w:val="22"/>
          <w:szCs w:val="22"/>
        </w:rPr>
        <w:t>VII. BIEN MUEBLE</w:t>
      </w:r>
      <w:r w:rsidRPr="00640123">
        <w:rPr>
          <w:rFonts w:ascii="Palatino Linotype" w:hAnsi="Palatino Linotype" w:cs="Arial"/>
          <w:i/>
          <w:sz w:val="22"/>
          <w:szCs w:val="22"/>
        </w:rPr>
        <w:t xml:space="preserve">: </w:t>
      </w:r>
      <w:r w:rsidRPr="00640123">
        <w:rPr>
          <w:rFonts w:ascii="Palatino Linotype" w:hAnsi="Palatino Linotype" w:cs="Arial"/>
          <w:b/>
          <w:i/>
          <w:sz w:val="22"/>
          <w:szCs w:val="22"/>
          <w:u w:val="single"/>
        </w:rPr>
        <w:t>Objeto que por su naturaleza de uso</w:t>
      </w:r>
      <w:r w:rsidRPr="00640123">
        <w:rPr>
          <w:rFonts w:ascii="Palatino Linotype" w:hAnsi="Palatino Linotype" w:cs="Arial"/>
          <w:i/>
          <w:sz w:val="22"/>
          <w:szCs w:val="22"/>
        </w:rPr>
        <w:t xml:space="preserve"> o consumo, </w:t>
      </w:r>
      <w:r w:rsidRPr="00640123">
        <w:rPr>
          <w:rFonts w:ascii="Palatino Linotype" w:hAnsi="Palatino Linotype" w:cs="Arial"/>
          <w:b/>
          <w:i/>
          <w:sz w:val="22"/>
          <w:szCs w:val="22"/>
          <w:u w:val="single"/>
        </w:rPr>
        <w:t xml:space="preserve">puede ser trasladado de un lugar a otro ya sea por sí </w:t>
      </w:r>
      <w:r w:rsidRPr="00640123">
        <w:rPr>
          <w:rFonts w:ascii="Palatino Linotype" w:hAnsi="Palatino Linotype"/>
          <w:b/>
          <w:i/>
          <w:sz w:val="22"/>
          <w:szCs w:val="22"/>
          <w:u w:val="single"/>
        </w:rPr>
        <w:t>mismo</w:t>
      </w:r>
      <w:r w:rsidRPr="00640123">
        <w:rPr>
          <w:rFonts w:ascii="Palatino Linotype" w:hAnsi="Palatino Linotype" w:cs="Arial"/>
          <w:b/>
          <w:i/>
          <w:sz w:val="22"/>
          <w:szCs w:val="22"/>
          <w:u w:val="single"/>
        </w:rPr>
        <w:t>, o por efecto de una fuerza exterior</w:t>
      </w:r>
      <w:r w:rsidRPr="00640123">
        <w:rPr>
          <w:rFonts w:ascii="Palatino Linotype" w:hAnsi="Palatino Linotype" w:cs="Arial"/>
          <w:i/>
          <w:sz w:val="22"/>
          <w:szCs w:val="22"/>
        </w:rPr>
        <w:t xml:space="preserve">, es todo aquello que se conoce como: mobiliario, mesas, sillas, libreros, anaqueles, equipo de </w:t>
      </w:r>
      <w:r w:rsidRPr="00640123">
        <w:rPr>
          <w:rFonts w:ascii="Palatino Linotype" w:hAnsi="Palatino Linotype" w:cs="Arial"/>
          <w:i/>
          <w:sz w:val="22"/>
          <w:szCs w:val="22"/>
          <w:lang w:eastAsia="es-MX"/>
        </w:rPr>
        <w:t>oficina</w:t>
      </w:r>
      <w:r w:rsidRPr="00640123">
        <w:rPr>
          <w:rFonts w:ascii="Palatino Linotype" w:hAnsi="Palatino Linotype" w:cs="Arial"/>
          <w:i/>
          <w:sz w:val="22"/>
          <w:szCs w:val="22"/>
        </w:rPr>
        <w:t xml:space="preserve"> en general, equipo de transporte, semovientes, entre otros;</w:t>
      </w:r>
    </w:p>
    <w:p w:rsidR="00B6024C" w:rsidRPr="00640123" w:rsidRDefault="00B6024C" w:rsidP="00B6024C">
      <w:pPr>
        <w:spacing w:before="240" w:after="240"/>
        <w:ind w:left="709" w:right="709"/>
        <w:jc w:val="both"/>
        <w:rPr>
          <w:rFonts w:ascii="Palatino Linotype" w:hAnsi="Palatino Linotype" w:cs="Arial"/>
          <w:sz w:val="22"/>
        </w:rPr>
      </w:pPr>
      <w:r w:rsidRPr="00640123">
        <w:rPr>
          <w:rFonts w:ascii="Palatino Linotype" w:hAnsi="Palatino Linotype" w:cs="Arial"/>
          <w:sz w:val="22"/>
        </w:rPr>
        <w:t>(Énfasis añadido)</w:t>
      </w:r>
    </w:p>
    <w:p w:rsidR="00474CBD" w:rsidRPr="00640123" w:rsidRDefault="000B394C" w:rsidP="00474CBD">
      <w:pPr>
        <w:spacing w:before="240" w:after="120" w:line="360" w:lineRule="auto"/>
        <w:jc w:val="both"/>
        <w:rPr>
          <w:rFonts w:ascii="Palatino Linotype" w:hAnsi="Palatino Linotype" w:cs="Arial"/>
        </w:rPr>
      </w:pPr>
      <w:r w:rsidRPr="00640123">
        <w:rPr>
          <w:rFonts w:ascii="Palatino Linotype" w:hAnsi="Palatino Linotype"/>
        </w:rPr>
        <w:t xml:space="preserve">Ahora bien, </w:t>
      </w:r>
      <w:r w:rsidR="00B34E29" w:rsidRPr="00640123">
        <w:rPr>
          <w:rFonts w:ascii="Palatino Linotype" w:hAnsi="Palatino Linotype"/>
        </w:rPr>
        <w:t xml:space="preserve">los artículos </w:t>
      </w:r>
      <w:r w:rsidR="00B91344" w:rsidRPr="00640123">
        <w:rPr>
          <w:rFonts w:ascii="Palatino Linotype" w:hAnsi="Palatino Linotype"/>
        </w:rPr>
        <w:t xml:space="preserve">91 fracción VI, </w:t>
      </w:r>
      <w:r w:rsidR="005E4EDD" w:rsidRPr="00640123">
        <w:rPr>
          <w:rFonts w:ascii="Palatino Linotype" w:hAnsi="Palatino Linotype"/>
        </w:rPr>
        <w:t>95</w:t>
      </w:r>
      <w:r w:rsidR="00800A6D" w:rsidRPr="00640123">
        <w:rPr>
          <w:rFonts w:ascii="Palatino Linotype" w:hAnsi="Palatino Linotype"/>
        </w:rPr>
        <w:t xml:space="preserve"> fracción </w:t>
      </w:r>
      <w:r w:rsidR="005E4EDD" w:rsidRPr="00640123">
        <w:rPr>
          <w:rFonts w:ascii="Palatino Linotype" w:hAnsi="Palatino Linotype"/>
        </w:rPr>
        <w:t>I y</w:t>
      </w:r>
      <w:r w:rsidR="00800A6D" w:rsidRPr="00640123">
        <w:rPr>
          <w:rFonts w:ascii="Palatino Linotype" w:hAnsi="Palatino Linotype"/>
        </w:rPr>
        <w:t xml:space="preserve"> </w:t>
      </w:r>
      <w:r w:rsidR="005E4EDD" w:rsidRPr="00640123">
        <w:rPr>
          <w:rFonts w:ascii="Palatino Linotype" w:hAnsi="Palatino Linotype"/>
        </w:rPr>
        <w:t xml:space="preserve">97 </w:t>
      </w:r>
      <w:r w:rsidR="00B34E29" w:rsidRPr="00640123">
        <w:rPr>
          <w:rFonts w:ascii="Palatino Linotype" w:hAnsi="Palatino Linotype"/>
        </w:rPr>
        <w:t>fracci</w:t>
      </w:r>
      <w:r w:rsidR="005E4EDD" w:rsidRPr="00640123">
        <w:rPr>
          <w:rFonts w:ascii="Palatino Linotype" w:hAnsi="Palatino Linotype"/>
        </w:rPr>
        <w:t xml:space="preserve">ón I </w:t>
      </w:r>
      <w:r w:rsidR="00B34E29" w:rsidRPr="00640123">
        <w:rPr>
          <w:rFonts w:ascii="Palatino Linotype" w:hAnsi="Palatino Linotype"/>
        </w:rPr>
        <w:t>de la Ley Orgánica Municipal del Estado de México</w:t>
      </w:r>
      <w:r w:rsidR="00474CBD" w:rsidRPr="00640123">
        <w:rPr>
          <w:rFonts w:ascii="Palatino Linotype" w:hAnsi="Palatino Linotype"/>
        </w:rPr>
        <w:t xml:space="preserve"> y </w:t>
      </w:r>
      <w:r w:rsidR="00474CBD" w:rsidRPr="00640123">
        <w:rPr>
          <w:rFonts w:ascii="Palatino Linotype" w:hAnsi="Palatino Linotype" w:cs="Arial"/>
          <w:lang w:val="es-ES_tradnl"/>
        </w:rPr>
        <w:t xml:space="preserve">2 incisos a) y b), 18 y </w:t>
      </w:r>
      <w:r w:rsidR="00474CBD" w:rsidRPr="00640123">
        <w:rPr>
          <w:rFonts w:ascii="Palatino Linotype" w:hAnsi="Palatino Linotype" w:cs="Arial"/>
        </w:rPr>
        <w:t>19 incisos a) y b) de la Ley de Documentos Administrativos e Históricos del Estado de México, mismos que establecen lo siguiente:</w:t>
      </w:r>
      <w:r w:rsidR="00F4736E" w:rsidRPr="00640123">
        <w:rPr>
          <w:rFonts w:ascii="Palatino Linotype" w:hAnsi="Palatino Linotype" w:cs="Arial"/>
        </w:rPr>
        <w:t xml:space="preserve"> - - - - - - - - - - - - - - - - - - - - - - - - - - - - - - - - - - - - - - - - - - - - - - - - - - - - - - - - - - - - - - - - - - - - - - - - - - - - - - - - - - - - - - - - - - - - - - - - - - - - - - - - - - - - - - - - - - - - - - - - - - - - - - - - - - - - - - - - - - - - - - - - - - - - - - - - - - - - - - - - - - - - - - - - - - - - - - - - - - </w:t>
      </w:r>
    </w:p>
    <w:p w:rsidR="00474CBD" w:rsidRPr="00640123" w:rsidRDefault="00474CBD" w:rsidP="00474CBD">
      <w:pPr>
        <w:spacing w:before="200" w:after="200"/>
        <w:ind w:left="709" w:right="709"/>
        <w:jc w:val="center"/>
        <w:rPr>
          <w:rFonts w:ascii="Palatino Linotype" w:hAnsi="Palatino Linotype" w:cs="Arial"/>
          <w:b/>
          <w:i/>
          <w:sz w:val="22"/>
          <w:szCs w:val="22"/>
        </w:rPr>
      </w:pPr>
      <w:r w:rsidRPr="00640123">
        <w:rPr>
          <w:rFonts w:ascii="Palatino Linotype" w:hAnsi="Palatino Linotype" w:cs="Arial"/>
          <w:b/>
          <w:i/>
          <w:sz w:val="22"/>
          <w:szCs w:val="22"/>
        </w:rPr>
        <w:lastRenderedPageBreak/>
        <w:t>Ley Orgánica Municipal del Estado de México</w:t>
      </w:r>
    </w:p>
    <w:p w:rsidR="00B91344" w:rsidRPr="00640123" w:rsidRDefault="004A6106"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i/>
          <w:sz w:val="22"/>
          <w:szCs w:val="22"/>
        </w:rPr>
        <w:t>“</w:t>
      </w:r>
      <w:r w:rsidR="00B91344" w:rsidRPr="00640123">
        <w:rPr>
          <w:rFonts w:ascii="Palatino Linotype" w:hAnsi="Palatino Linotype" w:cs="Arial"/>
          <w:b/>
          <w:i/>
          <w:sz w:val="22"/>
          <w:szCs w:val="22"/>
        </w:rPr>
        <w:t>Artículo 91</w:t>
      </w:r>
      <w:r w:rsidR="00B91344" w:rsidRPr="00640123">
        <w:rPr>
          <w:rFonts w:ascii="Palatino Linotype" w:hAnsi="Palatino Linotype" w:cs="Arial"/>
          <w:i/>
          <w:sz w:val="22"/>
          <w:szCs w:val="22"/>
        </w:rPr>
        <w:t xml:space="preserve">.- </w:t>
      </w:r>
      <w:r w:rsidR="00B91344" w:rsidRPr="00640123">
        <w:rPr>
          <w:rFonts w:ascii="Palatino Linotype" w:hAnsi="Palatino Linotype" w:cs="Arial"/>
          <w:b/>
          <w:i/>
          <w:sz w:val="22"/>
          <w:szCs w:val="22"/>
          <w:u w:val="single"/>
        </w:rPr>
        <w:t>La Secretaría del Ayuntamiento estará a cargo de un Secretario</w:t>
      </w:r>
      <w:r w:rsidR="00B91344" w:rsidRPr="00640123">
        <w:rPr>
          <w:rFonts w:ascii="Palatino Linotype" w:hAnsi="Palatino Linotype" w:cs="Arial"/>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00B91344" w:rsidRPr="00640123">
        <w:rPr>
          <w:rFonts w:ascii="Palatino Linotype" w:hAnsi="Palatino Linotype" w:cs="Arial"/>
          <w:b/>
          <w:i/>
          <w:sz w:val="22"/>
          <w:szCs w:val="22"/>
          <w:u w:val="single"/>
        </w:rPr>
        <w:t>sus atribuciones son las siguientes</w:t>
      </w:r>
      <w:r w:rsidR="00B91344" w:rsidRPr="00640123">
        <w:rPr>
          <w:rFonts w:ascii="Palatino Linotype" w:hAnsi="Palatino Linotype" w:cs="Arial"/>
          <w:i/>
          <w:sz w:val="22"/>
          <w:szCs w:val="22"/>
        </w:rPr>
        <w:t>:</w:t>
      </w:r>
    </w:p>
    <w:p w:rsidR="00B91344" w:rsidRPr="00640123" w:rsidRDefault="00B91344"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i/>
          <w:sz w:val="22"/>
          <w:szCs w:val="22"/>
        </w:rPr>
        <w:t>[…]</w:t>
      </w:r>
    </w:p>
    <w:p w:rsidR="00B91344" w:rsidRPr="00640123" w:rsidRDefault="00B91344"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b/>
          <w:i/>
          <w:sz w:val="22"/>
          <w:szCs w:val="22"/>
        </w:rPr>
        <w:t xml:space="preserve">VI. </w:t>
      </w:r>
      <w:r w:rsidRPr="00640123">
        <w:rPr>
          <w:rFonts w:ascii="Palatino Linotype" w:hAnsi="Palatino Linotype" w:cs="Arial"/>
          <w:b/>
          <w:i/>
          <w:sz w:val="22"/>
          <w:szCs w:val="22"/>
          <w:u w:val="single"/>
        </w:rPr>
        <w:t>Tener a su cargo el archivo general del ayuntamiento</w:t>
      </w:r>
      <w:r w:rsidRPr="00640123">
        <w:rPr>
          <w:rFonts w:ascii="Palatino Linotype" w:hAnsi="Palatino Linotype" w:cs="Arial"/>
          <w:i/>
          <w:sz w:val="22"/>
          <w:szCs w:val="22"/>
        </w:rPr>
        <w:t>;</w:t>
      </w:r>
    </w:p>
    <w:p w:rsidR="004A6106" w:rsidRPr="00640123" w:rsidRDefault="004A6106"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b/>
          <w:i/>
          <w:sz w:val="22"/>
          <w:szCs w:val="22"/>
        </w:rPr>
        <w:t>Artículo 95</w:t>
      </w:r>
      <w:r w:rsidRPr="00640123">
        <w:rPr>
          <w:rFonts w:ascii="Palatino Linotype" w:hAnsi="Palatino Linotype" w:cs="Arial"/>
          <w:i/>
          <w:sz w:val="22"/>
          <w:szCs w:val="22"/>
        </w:rPr>
        <w:t xml:space="preserve">.- Son </w:t>
      </w:r>
      <w:r w:rsidRPr="00640123">
        <w:rPr>
          <w:rFonts w:ascii="Palatino Linotype" w:hAnsi="Palatino Linotype" w:cs="Arial"/>
          <w:b/>
          <w:i/>
          <w:sz w:val="22"/>
          <w:szCs w:val="22"/>
          <w:u w:val="single"/>
        </w:rPr>
        <w:t>atribuciones del Tesorero Municipal</w:t>
      </w:r>
      <w:r w:rsidRPr="00640123">
        <w:rPr>
          <w:rFonts w:ascii="Palatino Linotype" w:hAnsi="Palatino Linotype" w:cs="Arial"/>
          <w:i/>
          <w:sz w:val="22"/>
          <w:szCs w:val="22"/>
        </w:rPr>
        <w:t>:</w:t>
      </w:r>
    </w:p>
    <w:p w:rsidR="004A6106" w:rsidRPr="00640123" w:rsidRDefault="004A6106"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b/>
          <w:i/>
          <w:sz w:val="22"/>
          <w:szCs w:val="22"/>
        </w:rPr>
        <w:t xml:space="preserve">I. </w:t>
      </w:r>
      <w:r w:rsidRPr="00640123">
        <w:rPr>
          <w:rFonts w:ascii="Palatino Linotype" w:hAnsi="Palatino Linotype" w:cs="Arial"/>
          <w:b/>
          <w:i/>
          <w:sz w:val="22"/>
          <w:szCs w:val="22"/>
          <w:u w:val="single"/>
        </w:rPr>
        <w:t>Administrar la hacienda pública municipal</w:t>
      </w:r>
      <w:r w:rsidRPr="00640123">
        <w:rPr>
          <w:rFonts w:ascii="Palatino Linotype" w:hAnsi="Palatino Linotype" w:cs="Arial"/>
          <w:i/>
          <w:sz w:val="22"/>
          <w:szCs w:val="22"/>
        </w:rPr>
        <w:t>, de conformidad con las disposiciones legales aplicables;</w:t>
      </w:r>
    </w:p>
    <w:p w:rsidR="004A6106" w:rsidRPr="00640123" w:rsidRDefault="004A6106"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i/>
          <w:sz w:val="22"/>
          <w:szCs w:val="22"/>
        </w:rPr>
        <w:t>“</w:t>
      </w:r>
      <w:r w:rsidRPr="00640123">
        <w:rPr>
          <w:rFonts w:ascii="Palatino Linotype" w:hAnsi="Palatino Linotype" w:cs="Arial"/>
          <w:b/>
          <w:i/>
          <w:sz w:val="22"/>
          <w:szCs w:val="22"/>
        </w:rPr>
        <w:t>Artículo 97</w:t>
      </w:r>
      <w:r w:rsidRPr="00640123">
        <w:rPr>
          <w:rFonts w:ascii="Palatino Linotype" w:hAnsi="Palatino Linotype" w:cs="Arial"/>
          <w:i/>
          <w:sz w:val="22"/>
          <w:szCs w:val="22"/>
        </w:rPr>
        <w:t xml:space="preserve">.- </w:t>
      </w:r>
      <w:r w:rsidRPr="00640123">
        <w:rPr>
          <w:rFonts w:ascii="Palatino Linotype" w:hAnsi="Palatino Linotype" w:cs="Arial"/>
          <w:b/>
          <w:i/>
          <w:sz w:val="22"/>
          <w:szCs w:val="22"/>
          <w:u w:val="single"/>
        </w:rPr>
        <w:t>La hacienda pública municipal se integra por</w:t>
      </w:r>
      <w:r w:rsidRPr="00640123">
        <w:rPr>
          <w:rFonts w:ascii="Palatino Linotype" w:hAnsi="Palatino Linotype" w:cs="Arial"/>
          <w:i/>
          <w:sz w:val="22"/>
          <w:szCs w:val="22"/>
        </w:rPr>
        <w:t>:</w:t>
      </w:r>
    </w:p>
    <w:p w:rsidR="004A6106" w:rsidRPr="00640123" w:rsidRDefault="004A6106"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b/>
          <w:i/>
          <w:sz w:val="22"/>
          <w:szCs w:val="22"/>
        </w:rPr>
        <w:t>I.</w:t>
      </w:r>
      <w:r w:rsidRPr="00640123">
        <w:rPr>
          <w:rFonts w:ascii="Palatino Linotype" w:hAnsi="Palatino Linotype" w:cs="Arial"/>
          <w:i/>
          <w:sz w:val="22"/>
          <w:szCs w:val="22"/>
        </w:rPr>
        <w:t xml:space="preserve"> </w:t>
      </w:r>
      <w:r w:rsidRPr="00640123">
        <w:rPr>
          <w:rFonts w:ascii="Palatino Linotype" w:hAnsi="Palatino Linotype" w:cs="Arial"/>
          <w:b/>
          <w:i/>
          <w:sz w:val="22"/>
          <w:szCs w:val="22"/>
          <w:u w:val="single"/>
        </w:rPr>
        <w:t>Los bienes muebles e inmuebles</w:t>
      </w:r>
      <w:r w:rsidRPr="00640123">
        <w:rPr>
          <w:rFonts w:ascii="Palatino Linotype" w:hAnsi="Palatino Linotype" w:cs="Arial"/>
          <w:i/>
          <w:sz w:val="22"/>
          <w:szCs w:val="22"/>
          <w:u w:val="single"/>
        </w:rPr>
        <w:t xml:space="preserve"> </w:t>
      </w:r>
      <w:r w:rsidRPr="00640123">
        <w:rPr>
          <w:rFonts w:ascii="Palatino Linotype" w:hAnsi="Palatino Linotype" w:cs="Arial"/>
          <w:b/>
          <w:i/>
          <w:sz w:val="22"/>
          <w:szCs w:val="22"/>
          <w:u w:val="single"/>
        </w:rPr>
        <w:t>propiedad del municipio</w:t>
      </w:r>
      <w:r w:rsidRPr="00640123">
        <w:rPr>
          <w:rFonts w:ascii="Palatino Linotype" w:hAnsi="Palatino Linotype" w:cs="Arial"/>
          <w:i/>
          <w:sz w:val="22"/>
          <w:szCs w:val="22"/>
        </w:rPr>
        <w:t>;”</w:t>
      </w:r>
    </w:p>
    <w:p w:rsidR="00474CBD" w:rsidRPr="00640123" w:rsidRDefault="00474CBD" w:rsidP="00474CBD">
      <w:pPr>
        <w:spacing w:before="200" w:after="200"/>
        <w:ind w:left="709" w:right="709"/>
        <w:jc w:val="center"/>
        <w:rPr>
          <w:rFonts w:ascii="Palatino Linotype" w:hAnsi="Palatino Linotype" w:cs="Arial"/>
          <w:b/>
          <w:i/>
          <w:sz w:val="22"/>
          <w:szCs w:val="22"/>
        </w:rPr>
      </w:pPr>
      <w:r w:rsidRPr="00640123">
        <w:rPr>
          <w:rFonts w:ascii="Palatino Linotype" w:hAnsi="Palatino Linotype" w:cs="Arial"/>
          <w:b/>
          <w:i/>
          <w:sz w:val="22"/>
          <w:szCs w:val="22"/>
        </w:rPr>
        <w:t>Ley de Documentos Administrativos e Históricos del Estado de México</w:t>
      </w:r>
    </w:p>
    <w:p w:rsidR="00474CBD" w:rsidRPr="00640123" w:rsidRDefault="00474CBD"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b/>
          <w:bCs/>
          <w:i/>
          <w:sz w:val="22"/>
          <w:szCs w:val="22"/>
        </w:rPr>
        <w:t xml:space="preserve">Artículo 2. </w:t>
      </w:r>
      <w:r w:rsidRPr="00640123">
        <w:rPr>
          <w:rFonts w:ascii="Palatino Linotype" w:hAnsi="Palatino Linotype" w:cs="Arial"/>
          <w:i/>
          <w:sz w:val="22"/>
          <w:szCs w:val="22"/>
        </w:rPr>
        <w:t xml:space="preserve">Para los efectos de esta Ley, </w:t>
      </w:r>
      <w:r w:rsidRPr="00640123">
        <w:rPr>
          <w:rFonts w:ascii="Palatino Linotype" w:hAnsi="Palatino Linotype" w:cs="Arial"/>
          <w:b/>
          <w:i/>
          <w:sz w:val="22"/>
          <w:szCs w:val="22"/>
          <w:u w:val="single"/>
        </w:rPr>
        <w:t>se entiende por Administración de Documentos</w:t>
      </w:r>
      <w:r w:rsidRPr="00640123">
        <w:rPr>
          <w:rFonts w:ascii="Palatino Linotype" w:hAnsi="Palatino Linotype" w:cs="Arial"/>
          <w:i/>
          <w:sz w:val="22"/>
          <w:szCs w:val="22"/>
        </w:rPr>
        <w:t>:</w:t>
      </w:r>
    </w:p>
    <w:p w:rsidR="00474CBD" w:rsidRPr="00640123" w:rsidRDefault="00474CBD"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b/>
          <w:i/>
          <w:sz w:val="22"/>
          <w:szCs w:val="22"/>
        </w:rPr>
        <w:t xml:space="preserve">a) </w:t>
      </w:r>
      <w:r w:rsidRPr="00640123">
        <w:rPr>
          <w:rFonts w:ascii="Palatino Linotype" w:hAnsi="Palatino Linotype" w:cs="Arial"/>
          <w:b/>
          <w:i/>
          <w:sz w:val="22"/>
          <w:szCs w:val="22"/>
          <w:u w:val="single"/>
        </w:rPr>
        <w:t xml:space="preserve">Los actos tendientes a inventariar, regular, coordinar y dinamizar el funcionamiento y uso de los documentos existentes en los Archivos Administrativos e </w:t>
      </w:r>
      <w:r w:rsidRPr="00640123">
        <w:rPr>
          <w:rFonts w:ascii="Palatino Linotype" w:hAnsi="Palatino Linotype" w:cs="Arial"/>
          <w:b/>
          <w:i/>
          <w:sz w:val="22"/>
          <w:szCs w:val="22"/>
          <w:u w:val="single"/>
          <w:lang w:eastAsia="es-MX"/>
        </w:rPr>
        <w:t>Históricos</w:t>
      </w:r>
      <w:r w:rsidRPr="00640123">
        <w:rPr>
          <w:rFonts w:ascii="Palatino Linotype" w:hAnsi="Palatino Linotype" w:cs="Arial"/>
          <w:b/>
          <w:i/>
          <w:sz w:val="22"/>
          <w:szCs w:val="22"/>
          <w:u w:val="single"/>
        </w:rPr>
        <w:t xml:space="preserve"> de los</w:t>
      </w:r>
      <w:r w:rsidRPr="00640123">
        <w:rPr>
          <w:rFonts w:ascii="Palatino Linotype" w:hAnsi="Palatino Linotype" w:cs="Arial"/>
          <w:i/>
          <w:sz w:val="22"/>
          <w:szCs w:val="22"/>
        </w:rPr>
        <w:t xml:space="preserve"> Poderes del Estado, </w:t>
      </w:r>
      <w:r w:rsidRPr="00640123">
        <w:rPr>
          <w:rFonts w:ascii="Palatino Linotype" w:hAnsi="Palatino Linotype" w:cs="Arial"/>
          <w:b/>
          <w:i/>
          <w:sz w:val="22"/>
          <w:szCs w:val="22"/>
          <w:u w:val="single"/>
        </w:rPr>
        <w:t>Municipios</w:t>
      </w:r>
      <w:r w:rsidRPr="00640123">
        <w:rPr>
          <w:rFonts w:ascii="Palatino Linotype" w:hAnsi="Palatino Linotype" w:cs="Arial"/>
          <w:i/>
          <w:sz w:val="22"/>
          <w:szCs w:val="22"/>
        </w:rPr>
        <w:t xml:space="preserve"> y Organismos Auxiliares y en su caso, los que posean particulares.</w:t>
      </w:r>
    </w:p>
    <w:p w:rsidR="00474CBD" w:rsidRPr="00640123" w:rsidRDefault="00474CBD" w:rsidP="00474CBD">
      <w:pPr>
        <w:spacing w:before="200" w:after="200"/>
        <w:ind w:left="709" w:right="709"/>
        <w:jc w:val="both"/>
        <w:rPr>
          <w:rFonts w:ascii="Palatino Linotype" w:hAnsi="Palatino Linotype" w:cs="Arial"/>
          <w:b/>
          <w:bCs/>
          <w:i/>
          <w:sz w:val="22"/>
          <w:szCs w:val="22"/>
        </w:rPr>
      </w:pPr>
      <w:r w:rsidRPr="00640123">
        <w:rPr>
          <w:rFonts w:ascii="Palatino Linotype" w:hAnsi="Palatino Linotype" w:cs="Arial"/>
          <w:b/>
          <w:i/>
          <w:sz w:val="22"/>
          <w:szCs w:val="22"/>
        </w:rPr>
        <w:t xml:space="preserve">b) </w:t>
      </w:r>
      <w:r w:rsidRPr="00640123">
        <w:rPr>
          <w:rFonts w:ascii="Palatino Linotype" w:hAnsi="Palatino Linotype" w:cs="Arial"/>
          <w:b/>
          <w:i/>
          <w:sz w:val="22"/>
          <w:szCs w:val="22"/>
          <w:u w:val="single"/>
        </w:rPr>
        <w:t xml:space="preserve">Los actos que se realicen para generar, recibir, mantener, custodiar, reconstruir, depurar o destruir </w:t>
      </w:r>
      <w:r w:rsidRPr="00640123">
        <w:rPr>
          <w:rFonts w:ascii="Palatino Linotype" w:hAnsi="Palatino Linotype" w:cs="Arial"/>
          <w:b/>
          <w:i/>
          <w:sz w:val="22"/>
          <w:szCs w:val="22"/>
          <w:u w:val="single"/>
          <w:lang w:eastAsia="es-MX"/>
        </w:rPr>
        <w:t>Documentos</w:t>
      </w:r>
      <w:r w:rsidRPr="00640123">
        <w:rPr>
          <w:rFonts w:ascii="Palatino Linotype" w:hAnsi="Palatino Linotype" w:cs="Arial"/>
          <w:b/>
          <w:i/>
          <w:sz w:val="22"/>
          <w:szCs w:val="22"/>
          <w:u w:val="single"/>
        </w:rPr>
        <w:t xml:space="preserve"> Administrativos o Históricos, que por su importancia sean fuentes esenciales de información acerca del pasado y presente de la vida institucional del Estado</w:t>
      </w:r>
      <w:r w:rsidRPr="00640123">
        <w:rPr>
          <w:rFonts w:ascii="Palatino Linotype" w:hAnsi="Palatino Linotype" w:cs="Arial"/>
          <w:i/>
          <w:sz w:val="22"/>
          <w:szCs w:val="22"/>
        </w:rPr>
        <w:t>.</w:t>
      </w:r>
      <w:r w:rsidRPr="00640123">
        <w:rPr>
          <w:rFonts w:ascii="Palatino Linotype" w:hAnsi="Palatino Linotype" w:cs="Arial"/>
          <w:b/>
          <w:bCs/>
          <w:i/>
          <w:sz w:val="22"/>
          <w:szCs w:val="22"/>
        </w:rPr>
        <w:t xml:space="preserve"> </w:t>
      </w:r>
    </w:p>
    <w:p w:rsidR="00474CBD" w:rsidRPr="00640123" w:rsidRDefault="00474CBD"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b/>
          <w:bCs/>
          <w:i/>
          <w:sz w:val="22"/>
          <w:szCs w:val="22"/>
        </w:rPr>
        <w:t xml:space="preserve">Artículo 18. </w:t>
      </w:r>
      <w:r w:rsidRPr="00640123">
        <w:rPr>
          <w:rFonts w:ascii="Palatino Linotype" w:hAnsi="Palatino Linotype" w:cs="Arial"/>
          <w:b/>
          <w:i/>
          <w:sz w:val="22"/>
          <w:szCs w:val="22"/>
          <w:u w:val="single"/>
        </w:rPr>
        <w:t xml:space="preserve">El Archivo Municipal se integrará por todos aquellos documentos que en cada trienio se hubieren </w:t>
      </w:r>
      <w:r w:rsidRPr="00640123">
        <w:rPr>
          <w:rFonts w:ascii="Palatino Linotype" w:hAnsi="Palatino Linotype" w:cs="Arial"/>
          <w:b/>
          <w:i/>
          <w:sz w:val="22"/>
          <w:szCs w:val="22"/>
          <w:u w:val="single"/>
          <w:lang w:eastAsia="es-MX"/>
        </w:rPr>
        <w:t>administrado</w:t>
      </w:r>
      <w:r w:rsidRPr="00640123">
        <w:rPr>
          <w:rFonts w:ascii="Palatino Linotype" w:hAnsi="Palatino Linotype" w:cs="Arial"/>
          <w:i/>
          <w:sz w:val="22"/>
          <w:szCs w:val="22"/>
        </w:rPr>
        <w:t>, así como de aquellos emitidos o que emitan el Poder Ejecutivo o cualquier otra autoridad y los particulares.</w:t>
      </w:r>
    </w:p>
    <w:p w:rsidR="00474CBD" w:rsidRPr="00640123" w:rsidRDefault="00474CBD"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b/>
          <w:bCs/>
          <w:i/>
          <w:sz w:val="22"/>
          <w:szCs w:val="22"/>
        </w:rPr>
        <w:t xml:space="preserve">Artículo 19. </w:t>
      </w:r>
      <w:r w:rsidRPr="00640123">
        <w:rPr>
          <w:rFonts w:ascii="Palatino Linotype" w:hAnsi="Palatino Linotype" w:cs="Arial"/>
          <w:b/>
          <w:i/>
          <w:sz w:val="22"/>
          <w:szCs w:val="22"/>
          <w:u w:val="single"/>
        </w:rPr>
        <w:t>El</w:t>
      </w:r>
      <w:r w:rsidRPr="00640123">
        <w:rPr>
          <w:rFonts w:ascii="Palatino Linotype" w:hAnsi="Palatino Linotype" w:cs="Arial"/>
          <w:i/>
          <w:sz w:val="22"/>
          <w:szCs w:val="22"/>
          <w:u w:val="single"/>
        </w:rPr>
        <w:t xml:space="preserve"> </w:t>
      </w:r>
      <w:r w:rsidRPr="00640123">
        <w:rPr>
          <w:rFonts w:ascii="Palatino Linotype" w:hAnsi="Palatino Linotype" w:cs="Arial"/>
          <w:b/>
          <w:i/>
          <w:sz w:val="22"/>
          <w:szCs w:val="22"/>
          <w:u w:val="single"/>
        </w:rPr>
        <w:t>Archivo Municipal estará bajo la responsabilidad del Secretario del Ayuntamiento</w:t>
      </w:r>
      <w:r w:rsidRPr="00640123">
        <w:rPr>
          <w:rFonts w:ascii="Palatino Linotype" w:hAnsi="Palatino Linotype" w:cs="Arial"/>
          <w:i/>
          <w:sz w:val="22"/>
          <w:szCs w:val="22"/>
        </w:rPr>
        <w:t xml:space="preserve"> y tendrá las </w:t>
      </w:r>
      <w:r w:rsidRPr="00640123">
        <w:rPr>
          <w:rFonts w:ascii="Palatino Linotype" w:hAnsi="Palatino Linotype" w:cs="Arial"/>
          <w:i/>
          <w:sz w:val="22"/>
          <w:szCs w:val="22"/>
          <w:lang w:eastAsia="es-MX"/>
        </w:rPr>
        <w:t>siguientes</w:t>
      </w:r>
      <w:r w:rsidRPr="00640123">
        <w:rPr>
          <w:rFonts w:ascii="Palatino Linotype" w:hAnsi="Palatino Linotype" w:cs="Arial"/>
          <w:i/>
          <w:sz w:val="22"/>
          <w:szCs w:val="22"/>
        </w:rPr>
        <w:t xml:space="preserve"> funciones:</w:t>
      </w:r>
    </w:p>
    <w:p w:rsidR="00474CBD" w:rsidRPr="00640123" w:rsidRDefault="00474CBD" w:rsidP="00474CBD">
      <w:pPr>
        <w:spacing w:before="200" w:after="200"/>
        <w:ind w:left="709" w:right="709"/>
        <w:jc w:val="both"/>
        <w:rPr>
          <w:rFonts w:ascii="Palatino Linotype" w:hAnsi="Palatino Linotype" w:cs="Arial"/>
          <w:b/>
          <w:i/>
          <w:sz w:val="22"/>
          <w:szCs w:val="22"/>
        </w:rPr>
      </w:pPr>
      <w:r w:rsidRPr="00640123">
        <w:rPr>
          <w:rFonts w:ascii="Palatino Linotype" w:hAnsi="Palatino Linotype" w:cs="Arial"/>
          <w:b/>
          <w:i/>
          <w:sz w:val="22"/>
          <w:szCs w:val="22"/>
        </w:rPr>
        <w:t xml:space="preserve">a) </w:t>
      </w:r>
      <w:r w:rsidRPr="00640123">
        <w:rPr>
          <w:rFonts w:ascii="Palatino Linotype" w:hAnsi="Palatino Linotype" w:cs="Arial"/>
          <w:b/>
          <w:i/>
          <w:sz w:val="22"/>
          <w:szCs w:val="22"/>
          <w:u w:val="single"/>
        </w:rPr>
        <w:t>Recibir la documentación, procediendo a su organización y resguardo</w:t>
      </w:r>
      <w:r w:rsidRPr="00640123">
        <w:rPr>
          <w:rFonts w:ascii="Palatino Linotype" w:hAnsi="Palatino Linotype" w:cs="Arial"/>
          <w:b/>
          <w:i/>
          <w:sz w:val="22"/>
          <w:szCs w:val="22"/>
        </w:rPr>
        <w:t>.</w:t>
      </w:r>
    </w:p>
    <w:p w:rsidR="00474CBD" w:rsidRPr="00640123" w:rsidRDefault="00474CBD" w:rsidP="00474CBD">
      <w:pPr>
        <w:spacing w:before="200" w:after="200"/>
        <w:ind w:left="709" w:right="709"/>
        <w:jc w:val="both"/>
        <w:rPr>
          <w:rFonts w:ascii="Palatino Linotype" w:hAnsi="Palatino Linotype" w:cs="Arial"/>
          <w:i/>
          <w:sz w:val="22"/>
          <w:szCs w:val="22"/>
        </w:rPr>
      </w:pPr>
      <w:r w:rsidRPr="00640123">
        <w:rPr>
          <w:rFonts w:ascii="Palatino Linotype" w:hAnsi="Palatino Linotype" w:cs="Arial"/>
          <w:b/>
          <w:i/>
          <w:sz w:val="22"/>
          <w:szCs w:val="22"/>
        </w:rPr>
        <w:lastRenderedPageBreak/>
        <w:t xml:space="preserve">b) </w:t>
      </w:r>
      <w:r w:rsidRPr="00640123">
        <w:rPr>
          <w:rFonts w:ascii="Palatino Linotype" w:hAnsi="Palatino Linotype" w:cs="Arial"/>
          <w:b/>
          <w:i/>
          <w:sz w:val="22"/>
          <w:szCs w:val="22"/>
          <w:u w:val="single"/>
        </w:rPr>
        <w:t xml:space="preserve">Establecer una </w:t>
      </w:r>
      <w:r w:rsidRPr="00640123">
        <w:rPr>
          <w:rFonts w:ascii="Palatino Linotype" w:hAnsi="Palatino Linotype" w:cs="Arial"/>
          <w:b/>
          <w:i/>
          <w:sz w:val="22"/>
          <w:szCs w:val="22"/>
          <w:u w:val="single"/>
          <w:lang w:eastAsia="es-MX"/>
        </w:rPr>
        <w:t>identificación</w:t>
      </w:r>
      <w:r w:rsidRPr="00640123">
        <w:rPr>
          <w:rFonts w:ascii="Palatino Linotype" w:hAnsi="Palatino Linotype" w:cs="Arial"/>
          <w:b/>
          <w:i/>
          <w:sz w:val="22"/>
          <w:szCs w:val="22"/>
          <w:u w:val="single"/>
        </w:rPr>
        <w:t>, clasificación y catalogación de documentos a fin de que se proporcione el servicio de consulta con la debida oportunidad y eficacia</w:t>
      </w:r>
      <w:r w:rsidRPr="00640123">
        <w:rPr>
          <w:rFonts w:ascii="Palatino Linotype" w:hAnsi="Palatino Linotype" w:cs="Arial"/>
          <w:i/>
          <w:sz w:val="22"/>
          <w:szCs w:val="22"/>
        </w:rPr>
        <w:t>.</w:t>
      </w:r>
    </w:p>
    <w:p w:rsidR="00474CBD" w:rsidRPr="00640123" w:rsidRDefault="00474CBD" w:rsidP="00474CBD">
      <w:pPr>
        <w:spacing w:before="200" w:after="200"/>
        <w:ind w:left="709" w:right="709"/>
        <w:jc w:val="both"/>
        <w:rPr>
          <w:rFonts w:ascii="Palatino Linotype" w:hAnsi="Palatino Linotype" w:cs="Arial"/>
          <w:sz w:val="22"/>
          <w:szCs w:val="22"/>
        </w:rPr>
      </w:pPr>
      <w:r w:rsidRPr="00640123">
        <w:rPr>
          <w:rFonts w:ascii="Palatino Linotype" w:hAnsi="Palatino Linotype" w:cs="Arial"/>
          <w:sz w:val="22"/>
          <w:szCs w:val="22"/>
        </w:rPr>
        <w:t>(Énfasis añadido)</w:t>
      </w:r>
    </w:p>
    <w:p w:rsidR="00474CBD" w:rsidRPr="00640123" w:rsidRDefault="00474CBD" w:rsidP="00474CBD">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40123">
        <w:rPr>
          <w:rFonts w:ascii="Palatino Linotype" w:hAnsi="Palatino Linotype" w:cs="Arial"/>
        </w:rPr>
        <w:t>De la interpretación armónica y sistemática a los preceptos legales que anteceden, se advierte que los Secretarios de los Ayuntamientos tendrán a su cargo el Archivo General del Ayuntamiento, mismos que deberán recibir la documentación, para su organización y resguardo, para lo cual deben establecer una identificación, clasificación y catalogación de los mismos a fin de proporcionar el servicio de consulta de manera oportuna y la debida eficiencia. Asimismo, el Archivo Municipal estará integrado por todos aquellos documentos que en cada trienio se hubieren administrado, así como de aquellos emitidos o que emitan el Poder Ejecutivo Municipal o cualquier otra autoridad y los particulares.</w:t>
      </w:r>
    </w:p>
    <w:p w:rsidR="00F4736E" w:rsidRPr="00640123" w:rsidRDefault="00474CBD" w:rsidP="00F4736E">
      <w:pPr>
        <w:spacing w:before="240" w:after="120" w:line="360" w:lineRule="auto"/>
        <w:jc w:val="both"/>
        <w:rPr>
          <w:rFonts w:ascii="Palatino Linotype" w:hAnsi="Palatino Linotype" w:cs="Arial"/>
        </w:rPr>
      </w:pPr>
      <w:r w:rsidRPr="00640123">
        <w:rPr>
          <w:rFonts w:ascii="Palatino Linotype" w:hAnsi="Palatino Linotype" w:cs="Arial"/>
        </w:rPr>
        <w:t xml:space="preserve">Por su parte, entre las funciones encomendadas a los Tesoreros Municipales se encuentran las de administrar la hacienda pública municipal, </w:t>
      </w:r>
      <w:r w:rsidR="00F4736E" w:rsidRPr="00640123">
        <w:rPr>
          <w:rFonts w:ascii="Palatino Linotype" w:hAnsi="Palatino Linotype" w:cs="Arial"/>
        </w:rPr>
        <w:t>la cual se integra de los bienes muebles e inmuebles que son propiedad del Municipio, como lo serían los drones referidos en la solicitud del particular.</w:t>
      </w:r>
    </w:p>
    <w:p w:rsidR="00F4736E" w:rsidRPr="00640123" w:rsidRDefault="00F4736E" w:rsidP="00F4736E">
      <w:pPr>
        <w:spacing w:before="240" w:after="120" w:line="360" w:lineRule="auto"/>
        <w:jc w:val="both"/>
        <w:rPr>
          <w:rFonts w:ascii="Palatino Linotype" w:eastAsia="Calibri" w:hAnsi="Palatino Linotype" w:cs="Arial"/>
          <w:lang w:eastAsia="es-MX"/>
        </w:rPr>
      </w:pPr>
      <w:r w:rsidRPr="00640123">
        <w:rPr>
          <w:rFonts w:ascii="Palatino Linotype" w:hAnsi="Palatino Linotype" w:cs="Arial"/>
        </w:rPr>
        <w:t xml:space="preserve">Ahora bien, también </w:t>
      </w:r>
      <w:r w:rsidRPr="00640123">
        <w:rPr>
          <w:rFonts w:ascii="Palatino Linotype" w:eastAsia="Calibri" w:hAnsi="Palatino Linotype" w:cs="Arial"/>
          <w:lang w:eastAsia="es-MX"/>
        </w:rPr>
        <w:t>debe observarse lo establecido en los artículos 1 fracción III, 22, 23</w:t>
      </w:r>
      <w:r w:rsidR="005727DA" w:rsidRPr="00640123">
        <w:rPr>
          <w:rFonts w:ascii="Palatino Linotype" w:eastAsia="Calibri" w:hAnsi="Palatino Linotype" w:cs="Arial"/>
          <w:lang w:eastAsia="es-MX"/>
        </w:rPr>
        <w:t xml:space="preserve"> </w:t>
      </w:r>
      <w:r w:rsidRPr="00640123">
        <w:rPr>
          <w:rFonts w:ascii="Palatino Linotype" w:eastAsia="Calibri" w:hAnsi="Palatino Linotype" w:cs="Arial"/>
          <w:lang w:eastAsia="es-MX"/>
        </w:rPr>
        <w:t>y 39 de la Ley de Contratación Pública del Estado de México y Municipios, los cuales se transcriben a continuación:</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i/>
          <w:sz w:val="22"/>
          <w:szCs w:val="22"/>
        </w:rPr>
        <w:t>“</w:t>
      </w:r>
      <w:r w:rsidRPr="00640123">
        <w:rPr>
          <w:rFonts w:ascii="Palatino Linotype" w:hAnsi="Palatino Linotype"/>
          <w:b/>
          <w:i/>
          <w:sz w:val="22"/>
          <w:szCs w:val="22"/>
        </w:rPr>
        <w:t>Artículo 1</w:t>
      </w:r>
      <w:r w:rsidRPr="00640123">
        <w:rPr>
          <w:rFonts w:ascii="Palatino Linotype" w:hAnsi="Palatino Linotype"/>
          <w:i/>
          <w:sz w:val="22"/>
          <w:szCs w:val="22"/>
        </w:rPr>
        <w:t xml:space="preserve">.- </w:t>
      </w:r>
      <w:r w:rsidRPr="00640123">
        <w:rPr>
          <w:rFonts w:ascii="Palatino Linotype" w:hAnsi="Palatino Linotype"/>
          <w:b/>
          <w:i/>
          <w:sz w:val="22"/>
          <w:szCs w:val="22"/>
          <w:u w:val="single"/>
        </w:rPr>
        <w:t>Esta Ley tiene por objeto regular los actos relativos a</w:t>
      </w:r>
      <w:r w:rsidRPr="00640123">
        <w:rPr>
          <w:rFonts w:ascii="Palatino Linotype" w:hAnsi="Palatino Linotype"/>
          <w:i/>
          <w:sz w:val="22"/>
          <w:szCs w:val="22"/>
        </w:rPr>
        <w:t xml:space="preserve"> la planeación, programación, </w:t>
      </w:r>
      <w:proofErr w:type="spellStart"/>
      <w:r w:rsidRPr="00640123">
        <w:rPr>
          <w:rFonts w:ascii="Palatino Linotype" w:hAnsi="Palatino Linotype"/>
          <w:i/>
          <w:sz w:val="22"/>
          <w:szCs w:val="22"/>
        </w:rPr>
        <w:t>presupuestación</w:t>
      </w:r>
      <w:proofErr w:type="spellEnd"/>
      <w:r w:rsidRPr="00640123">
        <w:rPr>
          <w:rFonts w:ascii="Palatino Linotype" w:hAnsi="Palatino Linotype"/>
          <w:i/>
          <w:sz w:val="22"/>
          <w:szCs w:val="22"/>
        </w:rPr>
        <w:t xml:space="preserve">, ejecución y control de </w:t>
      </w:r>
      <w:r w:rsidRPr="00640123">
        <w:rPr>
          <w:rFonts w:ascii="Palatino Linotype" w:hAnsi="Palatino Linotype"/>
          <w:b/>
          <w:i/>
          <w:sz w:val="22"/>
          <w:szCs w:val="22"/>
          <w:u w:val="single"/>
        </w:rPr>
        <w:t>la adquisición</w:t>
      </w:r>
      <w:r w:rsidRPr="00640123">
        <w:rPr>
          <w:rFonts w:ascii="Palatino Linotype" w:hAnsi="Palatino Linotype"/>
          <w:i/>
          <w:sz w:val="22"/>
          <w:szCs w:val="22"/>
        </w:rPr>
        <w:t xml:space="preserve">, enajenación y arrendamiento </w:t>
      </w:r>
      <w:r w:rsidRPr="00640123">
        <w:rPr>
          <w:rFonts w:ascii="Palatino Linotype" w:hAnsi="Palatino Linotype"/>
          <w:b/>
          <w:i/>
          <w:sz w:val="22"/>
          <w:szCs w:val="22"/>
          <w:u w:val="single"/>
        </w:rPr>
        <w:t>de bienes</w:t>
      </w:r>
      <w:r w:rsidRPr="00640123">
        <w:rPr>
          <w:rFonts w:ascii="Palatino Linotype" w:hAnsi="Palatino Linotype"/>
          <w:i/>
          <w:sz w:val="22"/>
          <w:szCs w:val="22"/>
        </w:rPr>
        <w:t xml:space="preserve">, y la contratación de servicios de cualquier naturaleza, </w:t>
      </w:r>
      <w:r w:rsidRPr="00640123">
        <w:rPr>
          <w:rFonts w:ascii="Palatino Linotype" w:hAnsi="Palatino Linotype"/>
          <w:b/>
          <w:i/>
          <w:sz w:val="22"/>
          <w:szCs w:val="22"/>
          <w:u w:val="single"/>
        </w:rPr>
        <w:t>que realicen</w:t>
      </w:r>
      <w:r w:rsidRPr="00640123">
        <w:rPr>
          <w:rFonts w:ascii="Palatino Linotype" w:hAnsi="Palatino Linotype"/>
          <w:i/>
          <w:sz w:val="22"/>
          <w:szCs w:val="22"/>
        </w:rPr>
        <w:t xml:space="preserve">: </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i/>
          <w:sz w:val="22"/>
          <w:szCs w:val="22"/>
        </w:rPr>
        <w:t>[…]</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b/>
          <w:i/>
          <w:sz w:val="22"/>
          <w:szCs w:val="22"/>
        </w:rPr>
        <w:lastRenderedPageBreak/>
        <w:t xml:space="preserve">III. </w:t>
      </w:r>
      <w:r w:rsidRPr="00640123">
        <w:rPr>
          <w:rFonts w:ascii="Palatino Linotype" w:hAnsi="Palatino Linotype"/>
          <w:b/>
          <w:i/>
          <w:sz w:val="22"/>
          <w:szCs w:val="22"/>
          <w:u w:val="single"/>
        </w:rPr>
        <w:t>Los ayuntamientos de los municipios del Estado</w:t>
      </w:r>
      <w:r w:rsidRPr="00640123">
        <w:rPr>
          <w:rFonts w:ascii="Palatino Linotype" w:hAnsi="Palatino Linotype"/>
          <w:i/>
          <w:sz w:val="22"/>
          <w:szCs w:val="22"/>
        </w:rPr>
        <w:t>.</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i/>
          <w:sz w:val="22"/>
          <w:szCs w:val="22"/>
        </w:rPr>
        <w:t>[…]</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b/>
          <w:i/>
          <w:sz w:val="22"/>
          <w:szCs w:val="22"/>
        </w:rPr>
        <w:t>Artículo 22</w:t>
      </w:r>
      <w:r w:rsidRPr="00640123">
        <w:rPr>
          <w:rFonts w:ascii="Palatino Linotype" w:hAnsi="Palatino Linotype"/>
          <w:i/>
          <w:sz w:val="22"/>
          <w:szCs w:val="22"/>
        </w:rPr>
        <w:t xml:space="preserve">.- </w:t>
      </w:r>
      <w:r w:rsidRPr="00640123">
        <w:rPr>
          <w:rFonts w:ascii="Palatino Linotype" w:hAnsi="Palatino Linotype"/>
          <w:b/>
          <w:i/>
          <w:sz w:val="22"/>
          <w:szCs w:val="22"/>
          <w:u w:val="single"/>
        </w:rPr>
        <w:t xml:space="preserve">Los comités son órganos colegiados con facultades de opinión, que tienen por objeto auxiliar a </w:t>
      </w:r>
      <w:r w:rsidRPr="00640123">
        <w:rPr>
          <w:rFonts w:ascii="Palatino Linotype" w:hAnsi="Palatino Linotype"/>
          <w:i/>
          <w:sz w:val="22"/>
          <w:szCs w:val="22"/>
        </w:rPr>
        <w:t xml:space="preserve">la Secretaría, entidades, tribunales administrativos y </w:t>
      </w:r>
      <w:r w:rsidRPr="00640123">
        <w:rPr>
          <w:rFonts w:ascii="Palatino Linotype" w:hAnsi="Palatino Linotype"/>
          <w:b/>
          <w:i/>
          <w:sz w:val="22"/>
          <w:szCs w:val="22"/>
          <w:u w:val="single"/>
        </w:rPr>
        <w:t>ayuntamientos, en la substanciación de los procedimientos de adquisiciones</w:t>
      </w:r>
      <w:r w:rsidRPr="00640123">
        <w:rPr>
          <w:rFonts w:ascii="Palatino Linotype" w:hAnsi="Palatino Linotype"/>
          <w:i/>
          <w:sz w:val="22"/>
          <w:szCs w:val="22"/>
        </w:rPr>
        <w:t xml:space="preserve"> y de servicios, de conformidad con el Reglamento y los manuales de operación. En la Secretaría, en cada entidad, tribunal administrativo y ayuntamiento se constituirá un comité de adquisiciones y servicios. La Secretaría, las entidades, los tribunales administrativos y los ayuntamientos se auxiliarán de un comité de arrendamientos, adquisiciones de inmuebles y enajenaciones.</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b/>
          <w:i/>
          <w:sz w:val="22"/>
          <w:szCs w:val="22"/>
        </w:rPr>
        <w:t>Artículo 23</w:t>
      </w:r>
      <w:r w:rsidRPr="00640123">
        <w:rPr>
          <w:rFonts w:ascii="Palatino Linotype" w:hAnsi="Palatino Linotype"/>
          <w:i/>
          <w:sz w:val="22"/>
          <w:szCs w:val="22"/>
        </w:rPr>
        <w:t xml:space="preserve">.- </w:t>
      </w:r>
      <w:r w:rsidRPr="00640123">
        <w:rPr>
          <w:rFonts w:ascii="Palatino Linotype" w:hAnsi="Palatino Linotype"/>
          <w:b/>
          <w:i/>
          <w:sz w:val="22"/>
          <w:szCs w:val="22"/>
          <w:u w:val="single"/>
        </w:rPr>
        <w:t>Los comités de adquisiciones y de servicios tendrán las funciones siguientes</w:t>
      </w:r>
      <w:r w:rsidRPr="00640123">
        <w:rPr>
          <w:rFonts w:ascii="Palatino Linotype" w:hAnsi="Palatino Linotype"/>
          <w:i/>
          <w:sz w:val="22"/>
          <w:szCs w:val="22"/>
        </w:rPr>
        <w:t xml:space="preserve">: </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i/>
          <w:sz w:val="22"/>
          <w:szCs w:val="22"/>
        </w:rPr>
        <w:t xml:space="preserve">I. Dictaminar sobre la procedencia de los casos de excepción al procedimiento de licitación pública. </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i/>
          <w:sz w:val="22"/>
          <w:szCs w:val="22"/>
        </w:rPr>
        <w:t xml:space="preserve">II. Participar en los procedimientos de licitación, invitación restringida y adjudicación directa, hasta dejarlos en estado de dictar el fallo correspondiente, incluidos los que tengan que desahogarse bajo la modalidad de subasta inversa. </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b/>
          <w:i/>
          <w:sz w:val="22"/>
          <w:szCs w:val="22"/>
        </w:rPr>
        <w:t xml:space="preserve">III. </w:t>
      </w:r>
      <w:r w:rsidRPr="00640123">
        <w:rPr>
          <w:rFonts w:ascii="Palatino Linotype" w:hAnsi="Palatino Linotype"/>
          <w:b/>
          <w:i/>
          <w:sz w:val="22"/>
          <w:szCs w:val="22"/>
          <w:u w:val="single"/>
        </w:rPr>
        <w:t>Emitir los dictámenes de adjudicación</w:t>
      </w:r>
      <w:r w:rsidRPr="00640123">
        <w:rPr>
          <w:rFonts w:ascii="Palatino Linotype" w:hAnsi="Palatino Linotype"/>
          <w:i/>
          <w:sz w:val="22"/>
          <w:szCs w:val="22"/>
        </w:rPr>
        <w:t xml:space="preserve">. </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i/>
          <w:sz w:val="22"/>
          <w:szCs w:val="22"/>
        </w:rPr>
        <w:t>IV. Las demás que establezca el reglamento de esta Ley.”</w:t>
      </w:r>
    </w:p>
    <w:p w:rsidR="00F4736E" w:rsidRPr="00640123" w:rsidRDefault="00F4736E" w:rsidP="00C254FD">
      <w:pPr>
        <w:spacing w:before="160" w:after="160"/>
        <w:ind w:left="709" w:right="709"/>
        <w:jc w:val="both"/>
        <w:rPr>
          <w:rFonts w:ascii="Palatino Linotype" w:hAnsi="Palatino Linotype"/>
          <w:i/>
          <w:sz w:val="22"/>
          <w:szCs w:val="22"/>
        </w:rPr>
      </w:pPr>
      <w:r w:rsidRPr="00640123">
        <w:rPr>
          <w:rFonts w:ascii="Palatino Linotype" w:hAnsi="Palatino Linotype"/>
          <w:b/>
          <w:i/>
          <w:sz w:val="22"/>
          <w:szCs w:val="22"/>
        </w:rPr>
        <w:t>Artículo 39</w:t>
      </w:r>
      <w:r w:rsidRPr="00640123">
        <w:rPr>
          <w:rFonts w:ascii="Palatino Linotype" w:hAnsi="Palatino Linotype"/>
          <w:i/>
          <w:sz w:val="22"/>
          <w:szCs w:val="22"/>
        </w:rPr>
        <w:t xml:space="preserve">.- </w:t>
      </w:r>
      <w:r w:rsidRPr="00640123">
        <w:rPr>
          <w:rFonts w:ascii="Palatino Linotype" w:hAnsi="Palatino Linotype"/>
          <w:b/>
          <w:i/>
          <w:sz w:val="22"/>
          <w:szCs w:val="22"/>
          <w:u w:val="single"/>
        </w:rPr>
        <w:t>Para cada uno de los actos del procedimiento adquisitivo se levantará el acta respectiva, la cual será firmada por los participantes</w:t>
      </w:r>
      <w:r w:rsidRPr="00640123">
        <w:rPr>
          <w:rFonts w:ascii="Palatino Linotype" w:hAnsi="Palatino Linotype"/>
          <w:i/>
          <w:sz w:val="22"/>
          <w:szCs w:val="22"/>
        </w:rPr>
        <w:t>, sin que la falta de firma de alguno de ellos invalide su contenido y efectos.</w:t>
      </w:r>
    </w:p>
    <w:p w:rsidR="00F4736E" w:rsidRPr="00640123" w:rsidRDefault="00F4736E" w:rsidP="00C254FD">
      <w:pPr>
        <w:spacing w:before="160" w:after="160"/>
        <w:ind w:left="709" w:right="709"/>
        <w:jc w:val="both"/>
        <w:rPr>
          <w:rFonts w:ascii="Palatino Linotype" w:hAnsi="Palatino Linotype" w:cs="Arial"/>
          <w:sz w:val="22"/>
          <w:szCs w:val="22"/>
          <w:lang w:eastAsia="es-MX"/>
        </w:rPr>
      </w:pPr>
      <w:r w:rsidRPr="00640123">
        <w:rPr>
          <w:rFonts w:ascii="Palatino Linotype" w:hAnsi="Palatino Linotype" w:cs="Arial"/>
          <w:sz w:val="22"/>
          <w:szCs w:val="22"/>
          <w:lang w:eastAsia="es-MX"/>
        </w:rPr>
        <w:t>(Énfasis añadido)</w:t>
      </w:r>
    </w:p>
    <w:p w:rsidR="00F4736E" w:rsidRPr="00640123" w:rsidRDefault="00F4736E" w:rsidP="00F4736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40123">
        <w:rPr>
          <w:rFonts w:ascii="Palatino Linotype" w:hAnsi="Palatino Linotype" w:cs="Arial"/>
        </w:rPr>
        <w:t>En ese sentido, los procedimientos de adjudicación y/</w:t>
      </w:r>
      <w:r w:rsidR="00221FC5" w:rsidRPr="00640123">
        <w:rPr>
          <w:rFonts w:ascii="Palatino Linotype" w:hAnsi="Palatino Linotype" w:cs="Arial"/>
        </w:rPr>
        <w:t>o</w:t>
      </w:r>
      <w:r w:rsidRPr="00640123">
        <w:rPr>
          <w:rFonts w:ascii="Palatino Linotype" w:hAnsi="Palatino Linotype" w:cs="Arial"/>
        </w:rPr>
        <w:t xml:space="preserve"> compra de bienes muebles deberá contar con intervención del comité de adquisiciones, los cuales se materializan a través de contratos o convenios que, involucran la participación del Tesorero Municipal, al tener la atribución de </w:t>
      </w:r>
      <w:r w:rsidRPr="00640123">
        <w:rPr>
          <w:rFonts w:ascii="Palatino Linotype" w:hAnsi="Palatino Linotype" w:cs="Arial"/>
          <w:b/>
        </w:rPr>
        <w:t>administrar la hacienda pública municipal</w:t>
      </w:r>
      <w:r w:rsidRPr="00640123">
        <w:rPr>
          <w:rFonts w:ascii="Palatino Linotype" w:hAnsi="Palatino Linotype" w:cs="Arial"/>
        </w:rPr>
        <w:t xml:space="preserve">, lo cual conlleva, a su vez, </w:t>
      </w:r>
      <w:r w:rsidRPr="00640123">
        <w:rPr>
          <w:rFonts w:ascii="Palatino Linotype" w:hAnsi="Palatino Linotype" w:cs="Arial"/>
          <w:b/>
        </w:rPr>
        <w:t>autorizar la entrega de recursos públicos municipales</w:t>
      </w:r>
      <w:r w:rsidRPr="00640123">
        <w:rPr>
          <w:rFonts w:ascii="Palatino Linotype" w:hAnsi="Palatino Linotype" w:cs="Arial"/>
        </w:rPr>
        <w:t>, además contar con los registros contables, financieros y administrativos municipales, que pudieran soportar cualquier adquisición de bienes.</w:t>
      </w:r>
    </w:p>
    <w:p w:rsidR="0073580C" w:rsidRPr="00640123" w:rsidRDefault="0073580C" w:rsidP="0073580C">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40123">
        <w:rPr>
          <w:rFonts w:ascii="Palatino Linotype" w:hAnsi="Palatino Linotype" w:cs="Arial"/>
        </w:rPr>
        <w:lastRenderedPageBreak/>
        <w:t>Asimismo, los artículos del Bando Municipal de Ecatepec de Morelos 2018, indican lo siguiente:</w:t>
      </w:r>
    </w:p>
    <w:p w:rsidR="00B17257" w:rsidRPr="00640123" w:rsidRDefault="0073580C" w:rsidP="00B17257">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r w:rsidR="00B17257" w:rsidRPr="00640123">
        <w:rPr>
          <w:rFonts w:ascii="Palatino Linotype" w:hAnsi="Palatino Linotype" w:cs="Arial"/>
          <w:b/>
          <w:i/>
          <w:sz w:val="22"/>
          <w:szCs w:val="22"/>
          <w:u w:val="single"/>
          <w:lang w:eastAsia="es-MX"/>
        </w:rPr>
        <w:t>Artículo 33. Para el ejercicio de sus atribuciones, tanto el H. Ayuntamiento como el Presidente Municipal se auxiliarán de las siguientes dependencias</w:t>
      </w:r>
      <w:r w:rsidR="00B17257" w:rsidRPr="00640123">
        <w:rPr>
          <w:rFonts w:ascii="Palatino Linotype" w:hAnsi="Palatino Linotype" w:cs="Arial"/>
          <w:i/>
          <w:sz w:val="22"/>
          <w:szCs w:val="22"/>
          <w:lang w:eastAsia="es-MX"/>
        </w:rPr>
        <w:t>, las cuales estarán subordinadas a este último:</w:t>
      </w:r>
    </w:p>
    <w:p w:rsidR="00B17257" w:rsidRPr="00640123" w:rsidRDefault="00B17257" w:rsidP="00B17257">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I. Secretaría del H. Ayuntamiento; </w:t>
      </w:r>
    </w:p>
    <w:p w:rsidR="00B17257" w:rsidRPr="00640123" w:rsidRDefault="00B17257" w:rsidP="00B17257">
      <w:pPr>
        <w:spacing w:before="120" w:after="120"/>
        <w:ind w:left="709" w:right="709"/>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 xml:space="preserve">II. </w:t>
      </w:r>
      <w:r w:rsidRPr="00640123">
        <w:rPr>
          <w:rFonts w:ascii="Palatino Linotype" w:hAnsi="Palatino Linotype" w:cs="Arial"/>
          <w:b/>
          <w:i/>
          <w:sz w:val="22"/>
          <w:szCs w:val="22"/>
          <w:u w:val="single"/>
          <w:lang w:eastAsia="es-MX"/>
        </w:rPr>
        <w:t>Tesorería Municipal</w:t>
      </w:r>
      <w:r w:rsidRPr="00640123">
        <w:rPr>
          <w:rFonts w:ascii="Palatino Linotype" w:hAnsi="Palatino Linotype" w:cs="Arial"/>
          <w:b/>
          <w:i/>
          <w:sz w:val="22"/>
          <w:szCs w:val="22"/>
          <w:lang w:eastAsia="es-MX"/>
        </w:rPr>
        <w:t xml:space="preserve">; </w:t>
      </w:r>
    </w:p>
    <w:p w:rsidR="00B17257" w:rsidRPr="00640123" w:rsidRDefault="00B17257" w:rsidP="00B17257">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III. Contraloría Interna; </w:t>
      </w:r>
    </w:p>
    <w:p w:rsidR="00B17257" w:rsidRPr="00640123" w:rsidRDefault="00B17257" w:rsidP="00B17257">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IV. Las Direcciones de: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a. Seguridad Ciudadana y Vial;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b. Infraestructura;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c. Educación;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d. Planeación y Desarrollo Urbano;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e. Desarrollo Económico;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f. Jurídica y Consultiva;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g. Gobierno;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h. Desarrollo Social;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i. Protección Civil y Bomberos;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j. Desarrollo Metropolitano y Medio Ambiente;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k. Salud;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l. Comunicación Social;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proofErr w:type="gramStart"/>
      <w:r w:rsidRPr="00640123">
        <w:rPr>
          <w:rFonts w:ascii="Palatino Linotype" w:hAnsi="Palatino Linotype" w:cs="Arial"/>
          <w:i/>
          <w:sz w:val="22"/>
          <w:szCs w:val="22"/>
          <w:lang w:eastAsia="es-MX"/>
        </w:rPr>
        <w:t>m</w:t>
      </w:r>
      <w:proofErr w:type="gramEnd"/>
      <w:r w:rsidRPr="00640123">
        <w:rPr>
          <w:rFonts w:ascii="Palatino Linotype" w:hAnsi="Palatino Linotype" w:cs="Arial"/>
          <w:i/>
          <w:sz w:val="22"/>
          <w:szCs w:val="22"/>
          <w:lang w:eastAsia="es-MX"/>
        </w:rPr>
        <w:t xml:space="preserve">. Tenencia de la Tierra;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n. Cultura, Deporte y Desarrollo Humano; y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o. Régimen </w:t>
      </w:r>
      <w:proofErr w:type="spellStart"/>
      <w:r w:rsidRPr="00640123">
        <w:rPr>
          <w:rFonts w:ascii="Palatino Linotype" w:hAnsi="Palatino Linotype" w:cs="Arial"/>
          <w:i/>
          <w:sz w:val="22"/>
          <w:szCs w:val="22"/>
          <w:lang w:eastAsia="es-MX"/>
        </w:rPr>
        <w:t>Condominal</w:t>
      </w:r>
      <w:proofErr w:type="spellEnd"/>
      <w:r w:rsidRPr="00640123">
        <w:rPr>
          <w:rFonts w:ascii="Palatino Linotype" w:hAnsi="Palatino Linotype" w:cs="Arial"/>
          <w:i/>
          <w:sz w:val="22"/>
          <w:szCs w:val="22"/>
          <w:lang w:eastAsia="es-MX"/>
        </w:rPr>
        <w:t xml:space="preserve">; </w:t>
      </w:r>
    </w:p>
    <w:p w:rsidR="00B17257" w:rsidRPr="00640123" w:rsidRDefault="00B17257" w:rsidP="00B17257">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V. Las Coordinaciones Municipales de: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a. Instituto de la Juventud;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b. Instituto de la Mujer;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c. Transporte; d. Mercados, Tianguis y Vía Pública; </w:t>
      </w:r>
    </w:p>
    <w:p w:rsidR="00B17257" w:rsidRPr="00640123" w:rsidRDefault="00B17257" w:rsidP="00B17257">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VI. Unidades Administrativas de la Presidencia Municipal: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lastRenderedPageBreak/>
        <w:t xml:space="preserve">a. Secretaría Particular;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b. Secretaría Técnica;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c. Coordinación de Información; </w:t>
      </w:r>
    </w:p>
    <w:p w:rsidR="00B17257" w:rsidRPr="00640123" w:rsidRDefault="00B17257" w:rsidP="00B17257">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VII. Defensoría Municipal de los Derechos Humanos; y </w:t>
      </w:r>
    </w:p>
    <w:p w:rsidR="00B17257" w:rsidRPr="00640123" w:rsidRDefault="00B17257" w:rsidP="00B17257">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VIII. Organismos Públicos Descentralizados: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a. Sistema de Agua Potable, Alcantarillado y Saneamiento de Ecatepec de Morelos (S.A.P.A.S.E); y </w:t>
      </w:r>
    </w:p>
    <w:p w:rsidR="00B17257" w:rsidRPr="00640123" w:rsidRDefault="00B17257" w:rsidP="00B17257">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b. Sistema Municipal para el Desarrollo Integral de la Familia (D.I.F)</w:t>
      </w:r>
    </w:p>
    <w:p w:rsidR="0073580C" w:rsidRPr="00640123" w:rsidRDefault="0073580C" w:rsidP="0073580C">
      <w:pPr>
        <w:spacing w:before="240" w:after="24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Artículo 47</w:t>
      </w:r>
      <w:r w:rsidRPr="00640123">
        <w:rPr>
          <w:rFonts w:ascii="Palatino Linotype" w:hAnsi="Palatino Linotype" w:cs="Arial"/>
          <w:i/>
          <w:sz w:val="22"/>
          <w:szCs w:val="22"/>
          <w:lang w:eastAsia="es-MX"/>
        </w:rPr>
        <w:t>. L</w:t>
      </w:r>
      <w:r w:rsidRPr="00640123">
        <w:rPr>
          <w:rFonts w:ascii="Palatino Linotype" w:hAnsi="Palatino Linotype" w:cs="Arial"/>
          <w:b/>
          <w:i/>
          <w:sz w:val="22"/>
          <w:szCs w:val="22"/>
          <w:u w:val="single"/>
          <w:lang w:eastAsia="es-MX"/>
        </w:rPr>
        <w:t>a Tesorería Municipal es la unidad administrativa encargada de</w:t>
      </w:r>
      <w:r w:rsidRPr="00640123">
        <w:rPr>
          <w:rFonts w:ascii="Palatino Linotype" w:hAnsi="Palatino Linotype" w:cs="Arial"/>
          <w:i/>
          <w:sz w:val="22"/>
          <w:szCs w:val="22"/>
          <w:lang w:eastAsia="es-MX"/>
        </w:rPr>
        <w:t xml:space="preserve"> la recaudación de los ingresos municipales y </w:t>
      </w:r>
      <w:r w:rsidRPr="00640123">
        <w:rPr>
          <w:rFonts w:ascii="Palatino Linotype" w:hAnsi="Palatino Linotype" w:cs="Arial"/>
          <w:b/>
          <w:i/>
          <w:sz w:val="22"/>
          <w:szCs w:val="22"/>
          <w:u w:val="single"/>
          <w:lang w:eastAsia="es-MX"/>
        </w:rPr>
        <w:t>la administración de la hacienda pública municipal, responsable de realizar las erogaciones</w:t>
      </w:r>
      <w:r w:rsidRPr="00640123">
        <w:rPr>
          <w:rFonts w:ascii="Palatino Linotype" w:hAnsi="Palatino Linotype" w:cs="Arial"/>
          <w:i/>
          <w:sz w:val="22"/>
          <w:szCs w:val="22"/>
          <w:lang w:eastAsia="es-MX"/>
        </w:rPr>
        <w:t xml:space="preserve"> y funciones </w:t>
      </w:r>
      <w:r w:rsidRPr="00640123">
        <w:rPr>
          <w:rFonts w:ascii="Palatino Linotype" w:hAnsi="Palatino Linotype" w:cs="Arial"/>
          <w:b/>
          <w:i/>
          <w:sz w:val="22"/>
          <w:szCs w:val="22"/>
          <w:u w:val="single"/>
          <w:lang w:eastAsia="es-MX"/>
        </w:rPr>
        <w:t>requeridas por el H. Ayuntamiento, el Presidente Municipal Constitucional y demás dependencias de la Administración Pública Municipal</w:t>
      </w:r>
      <w:r w:rsidRPr="00640123">
        <w:rPr>
          <w:rFonts w:ascii="Palatino Linotype" w:hAnsi="Palatino Linotype" w:cs="Arial"/>
          <w:i/>
          <w:sz w:val="22"/>
          <w:szCs w:val="22"/>
          <w:lang w:eastAsia="es-MX"/>
        </w:rPr>
        <w:t xml:space="preserve">, de conformidad con el Código Financiero del Estado de México y Municipios, Ley Orgánica Municipal del Estado de México, la Ley de Gobierno Digital del Estado de México y Municipios y los demás ordenamientos legales vigentes aplicables a la materia. </w:t>
      </w:r>
    </w:p>
    <w:p w:rsidR="0073580C" w:rsidRPr="00640123" w:rsidRDefault="0073580C" w:rsidP="0073580C">
      <w:pPr>
        <w:spacing w:before="240" w:after="24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Asimismo, deberá implementar las medidas y mecanismos previamente aprobados por el H. Ayuntamiento, tendientes a difundir el pago entre la población, ampliar la base de contribuyentes y estimular el pago oportuno. La Tesorería Municipal, a fin de cumplir su objetivo, iniciará el Procedimiento Administrativo de Ejecución apegado a la legalidad, instaurado a los contribuyentes que se encuentren en rezago de sus contribuciones. La Tesorería Municipal revisará, vigilará y analizará los ingresos y egresos de la Administración Pública 32 Municipal, con la finalidad de incrementar y acreditar la recaudación Municipal, informando al Órgano de Control Interno sobre cualquier irregularidad para transparentar una sana cuenta hacendaria. </w:t>
      </w:r>
    </w:p>
    <w:p w:rsidR="0073580C" w:rsidRPr="00640123" w:rsidRDefault="0073580C" w:rsidP="0073580C">
      <w:pPr>
        <w:spacing w:before="240" w:after="24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La Tesorería Municipal ordenará las visitas de supervisión, inspección, verificación, suspensión y/o clausura, así como determinar y ordenar la aplicación de las medidas de seguridad e impondrá las sanciones previstas en la Ley a todas aquellas unidades económicas dentro del territorio municipal. Asimismo, tendrá la facultad de iniciar, tramitar, resolver y ejecutar los procedimientos administrativos comunes y las visitas de verificación administrativa que se practiquen, previo desahogo de la garantía de audiencia atendiendo en todo momento lo dispuesto en los ordenamientos vigentes legales aplicables a la materia.</w:t>
      </w:r>
    </w:p>
    <w:p w:rsidR="00F4736E" w:rsidRPr="00640123" w:rsidRDefault="0073580C" w:rsidP="0073580C">
      <w:pPr>
        <w:spacing w:before="240" w:after="24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lastRenderedPageBreak/>
        <w:t xml:space="preserve">Artículo 48. </w:t>
      </w:r>
      <w:r w:rsidRPr="00640123">
        <w:rPr>
          <w:rFonts w:ascii="Palatino Linotype" w:hAnsi="Palatino Linotype" w:cs="Arial"/>
          <w:b/>
          <w:i/>
          <w:sz w:val="22"/>
          <w:szCs w:val="22"/>
          <w:u w:val="single"/>
          <w:lang w:eastAsia="es-MX"/>
        </w:rPr>
        <w:t>De igual forma, proveerá los recursos</w:t>
      </w:r>
      <w:r w:rsidRPr="00640123">
        <w:rPr>
          <w:rFonts w:ascii="Palatino Linotype" w:hAnsi="Palatino Linotype" w:cs="Arial"/>
          <w:i/>
          <w:sz w:val="22"/>
          <w:szCs w:val="22"/>
          <w:lang w:eastAsia="es-MX"/>
        </w:rPr>
        <w:t xml:space="preserve"> humanos, </w:t>
      </w:r>
      <w:r w:rsidRPr="00640123">
        <w:rPr>
          <w:rFonts w:ascii="Palatino Linotype" w:hAnsi="Palatino Linotype" w:cs="Arial"/>
          <w:b/>
          <w:i/>
          <w:sz w:val="22"/>
          <w:szCs w:val="22"/>
          <w:u w:val="single"/>
          <w:lang w:eastAsia="es-MX"/>
        </w:rPr>
        <w:t>materiales</w:t>
      </w:r>
      <w:r w:rsidRPr="00640123">
        <w:rPr>
          <w:rFonts w:ascii="Palatino Linotype" w:hAnsi="Palatino Linotype" w:cs="Arial"/>
          <w:i/>
          <w:sz w:val="22"/>
          <w:szCs w:val="22"/>
          <w:lang w:eastAsia="es-MX"/>
        </w:rPr>
        <w:t xml:space="preserve"> y servicios </w:t>
      </w:r>
      <w:r w:rsidRPr="00640123">
        <w:rPr>
          <w:rFonts w:ascii="Palatino Linotype" w:hAnsi="Palatino Linotype" w:cs="Arial"/>
          <w:b/>
          <w:i/>
          <w:sz w:val="22"/>
          <w:szCs w:val="22"/>
          <w:u w:val="single"/>
          <w:lang w:eastAsia="es-MX"/>
        </w:rPr>
        <w:t>a las diversas áreas que conforman la Administración Pública Municipal</w:t>
      </w:r>
      <w:r w:rsidRPr="00640123">
        <w:rPr>
          <w:rFonts w:ascii="Palatino Linotype" w:hAnsi="Palatino Linotype" w:cs="Arial"/>
          <w:i/>
          <w:sz w:val="22"/>
          <w:szCs w:val="22"/>
          <w:lang w:eastAsia="es-MX"/>
        </w:rPr>
        <w:t xml:space="preserve">, y asignará a éstas, previa autorización del Presidente Municipal, el personal capacitado que requiera para el cumplimiento de sus atribuciones, llevando el registro del mismo, y calculará el monto de los salarios; establecerá programas de capacitación, atenderá las relaciones laborales, en coordinación con la Dirección Jurídica y Consultiva, y en general, </w:t>
      </w:r>
      <w:r w:rsidRPr="00640123">
        <w:rPr>
          <w:rFonts w:ascii="Palatino Linotype" w:hAnsi="Palatino Linotype" w:cs="Arial"/>
          <w:b/>
          <w:i/>
          <w:sz w:val="22"/>
          <w:szCs w:val="22"/>
          <w:u w:val="single"/>
          <w:lang w:eastAsia="es-MX"/>
        </w:rPr>
        <w:t>cumplirá con todas las atribuciones que le otorguen las disposiciones legales que regulen sus actividades</w:t>
      </w:r>
      <w:r w:rsidRPr="00640123">
        <w:rPr>
          <w:rFonts w:ascii="Palatino Linotype" w:hAnsi="Palatino Linotype" w:cs="Arial"/>
          <w:i/>
          <w:sz w:val="22"/>
          <w:szCs w:val="22"/>
          <w:lang w:eastAsia="es-MX"/>
        </w:rPr>
        <w:t>.</w:t>
      </w:r>
    </w:p>
    <w:p w:rsidR="00CD6CF7" w:rsidRPr="00640123" w:rsidRDefault="00CD6CF7" w:rsidP="00CD6CF7">
      <w:pPr>
        <w:spacing w:before="200" w:after="200"/>
        <w:ind w:left="709" w:right="709"/>
        <w:jc w:val="both"/>
        <w:rPr>
          <w:rFonts w:ascii="Palatino Linotype" w:hAnsi="Palatino Linotype" w:cs="Arial"/>
          <w:sz w:val="22"/>
          <w:szCs w:val="22"/>
          <w:lang w:eastAsia="es-MX"/>
        </w:rPr>
      </w:pPr>
      <w:r w:rsidRPr="00640123">
        <w:rPr>
          <w:rFonts w:ascii="Palatino Linotype" w:hAnsi="Palatino Linotype" w:cs="Arial"/>
          <w:sz w:val="22"/>
          <w:szCs w:val="22"/>
          <w:lang w:eastAsia="es-MX"/>
        </w:rPr>
        <w:t>(Énfasis añadido)</w:t>
      </w:r>
    </w:p>
    <w:p w:rsidR="0073580C" w:rsidRPr="00640123" w:rsidRDefault="00CD6CF7" w:rsidP="00C254FD">
      <w:pPr>
        <w:spacing w:before="120" w:line="360" w:lineRule="auto"/>
        <w:jc w:val="both"/>
        <w:rPr>
          <w:rFonts w:ascii="Palatino Linotype" w:hAnsi="Palatino Linotype" w:cs="Arial"/>
        </w:rPr>
      </w:pPr>
      <w:r w:rsidRPr="00640123">
        <w:rPr>
          <w:rFonts w:ascii="Palatino Linotype" w:hAnsi="Palatino Linotype" w:cs="Arial"/>
        </w:rPr>
        <w:t>Por otra parte, el Manual General de Organización de la Administración Pública Municipal de Ecatepec de Morelos, establece:</w:t>
      </w:r>
    </w:p>
    <w:p w:rsidR="00C254FD" w:rsidRPr="00640123" w:rsidRDefault="00C254FD" w:rsidP="00C254FD">
      <w:pPr>
        <w:spacing w:before="120"/>
        <w:ind w:left="709" w:right="709"/>
        <w:jc w:val="center"/>
        <w:rPr>
          <w:rFonts w:ascii="Palatino Linotype" w:hAnsi="Palatino Linotype" w:cs="Arial"/>
          <w:i/>
          <w:sz w:val="22"/>
          <w:szCs w:val="22"/>
          <w:lang w:eastAsia="es-MX"/>
        </w:rPr>
      </w:pPr>
      <w:r w:rsidRPr="00640123">
        <w:rPr>
          <w:noProof/>
          <w:lang w:eastAsia="es-MX"/>
        </w:rPr>
        <w:drawing>
          <wp:inline distT="0" distB="0" distL="0" distR="0" wp14:anchorId="65F071EC" wp14:editId="544F4BB1">
            <wp:extent cx="4056825" cy="494049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3785" cy="4973322"/>
                    </a:xfrm>
                    <a:prstGeom prst="rect">
                      <a:avLst/>
                    </a:prstGeom>
                  </pic:spPr>
                </pic:pic>
              </a:graphicData>
            </a:graphic>
          </wp:inline>
        </w:drawing>
      </w:r>
    </w:p>
    <w:p w:rsidR="00CD6CF7" w:rsidRPr="00640123" w:rsidRDefault="00CD6CF7" w:rsidP="00C254FD">
      <w:pPr>
        <w:spacing w:before="120"/>
        <w:ind w:left="709" w:right="709"/>
        <w:rPr>
          <w:rFonts w:ascii="Palatino Linotype" w:hAnsi="Palatino Linotype" w:cs="Arial"/>
          <w:b/>
          <w:i/>
          <w:sz w:val="22"/>
          <w:szCs w:val="22"/>
          <w:lang w:eastAsia="es-MX"/>
        </w:rPr>
      </w:pPr>
      <w:r w:rsidRPr="00640123">
        <w:rPr>
          <w:rFonts w:ascii="Palatino Linotype" w:hAnsi="Palatino Linotype" w:cs="Arial"/>
          <w:i/>
          <w:sz w:val="22"/>
          <w:szCs w:val="22"/>
          <w:lang w:eastAsia="es-MX"/>
        </w:rPr>
        <w:lastRenderedPageBreak/>
        <w:t>“</w:t>
      </w:r>
      <w:r w:rsidRPr="00640123">
        <w:rPr>
          <w:rFonts w:ascii="Palatino Linotype" w:hAnsi="Palatino Linotype" w:cs="Arial"/>
          <w:b/>
          <w:i/>
          <w:sz w:val="22"/>
          <w:szCs w:val="22"/>
          <w:lang w:eastAsia="es-MX"/>
        </w:rPr>
        <w:t xml:space="preserve">X. TESORERÍA MUNICIPAL </w:t>
      </w:r>
    </w:p>
    <w:p w:rsidR="00CD6CF7" w:rsidRPr="00640123" w:rsidRDefault="00CD6CF7" w:rsidP="00CD6CF7">
      <w:pPr>
        <w:spacing w:before="240" w:after="24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OBJETIVO</w:t>
      </w:r>
    </w:p>
    <w:p w:rsidR="00CD6CF7" w:rsidRPr="00640123" w:rsidRDefault="00CD6CF7" w:rsidP="00CD6CF7">
      <w:pPr>
        <w:spacing w:before="240" w:after="24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u w:val="single"/>
          <w:lang w:eastAsia="es-MX"/>
        </w:rPr>
        <w:t>Administrar los recursos financieros de la Hacienda Municipal, los bienes materiales</w:t>
      </w:r>
      <w:r w:rsidRPr="00640123">
        <w:rPr>
          <w:rFonts w:ascii="Palatino Linotype" w:hAnsi="Palatino Linotype" w:cs="Arial"/>
          <w:i/>
          <w:sz w:val="22"/>
          <w:szCs w:val="22"/>
          <w:lang w:eastAsia="es-MX"/>
        </w:rPr>
        <w:t xml:space="preserve"> y recursos humanos, </w:t>
      </w:r>
      <w:r w:rsidRPr="00640123">
        <w:rPr>
          <w:rFonts w:ascii="Palatino Linotype" w:hAnsi="Palatino Linotype" w:cs="Arial"/>
          <w:b/>
          <w:i/>
          <w:sz w:val="22"/>
          <w:szCs w:val="22"/>
          <w:u w:val="single"/>
          <w:lang w:eastAsia="es-MX"/>
        </w:rPr>
        <w:t>para garantizar que el Ayuntamiento cuente con los insumos necesarios para atender las demandas de la ciudadanía</w:t>
      </w:r>
      <w:r w:rsidRPr="00640123">
        <w:rPr>
          <w:rFonts w:ascii="Palatino Linotype" w:hAnsi="Palatino Linotype" w:cs="Arial"/>
          <w:i/>
          <w:sz w:val="22"/>
          <w:szCs w:val="22"/>
          <w:lang w:eastAsia="es-MX"/>
        </w:rPr>
        <w:t xml:space="preserve"> y propiciar el desarrollo de las comunidades, para lo cual es responsable de la recaudación de ingresos y de la estrategia para incrementarlos; asimismo debe garantizar que el presupuesto y la ejecución del gasto se realice en el marco de la armonización contable, que los recursos de cada dependencia se apeguen a una programación que deberá basarse en los objetivos y metas del Plan de Desarrollo Municipal y bajo criterios de racionalización. </w:t>
      </w:r>
    </w:p>
    <w:p w:rsidR="00CD6CF7" w:rsidRPr="00640123" w:rsidRDefault="00CD6CF7" w:rsidP="00CD6CF7">
      <w:pPr>
        <w:spacing w:before="240" w:after="240"/>
        <w:ind w:left="709" w:right="709"/>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Funciones</w:t>
      </w:r>
    </w:p>
    <w:p w:rsidR="00CD6CF7" w:rsidRPr="00640123" w:rsidRDefault="00CD6CF7" w:rsidP="00B17257">
      <w:pPr>
        <w:pStyle w:val="Prrafodelista"/>
        <w:numPr>
          <w:ilvl w:val="5"/>
          <w:numId w:val="44"/>
        </w:numPr>
        <w:spacing w:before="240" w:after="240"/>
        <w:ind w:left="1066" w:right="709" w:hanging="357"/>
        <w:jc w:val="both"/>
        <w:rPr>
          <w:rFonts w:ascii="Palatino Linotype" w:hAnsi="Palatino Linotype" w:cs="Arial"/>
          <w:i/>
          <w:sz w:val="22"/>
          <w:szCs w:val="22"/>
          <w:lang w:eastAsia="es-MX"/>
        </w:rPr>
      </w:pPr>
      <w:r w:rsidRPr="00640123">
        <w:rPr>
          <w:rFonts w:ascii="Palatino Linotype" w:hAnsi="Palatino Linotype" w:cs="Arial"/>
          <w:b/>
          <w:i/>
          <w:sz w:val="22"/>
          <w:szCs w:val="22"/>
          <w:u w:val="single"/>
          <w:lang w:eastAsia="es-MX"/>
        </w:rPr>
        <w:t>Administrar</w:t>
      </w:r>
      <w:r w:rsidRPr="00640123">
        <w:rPr>
          <w:rFonts w:ascii="Palatino Linotype" w:hAnsi="Palatino Linotype" w:cs="Arial"/>
          <w:i/>
          <w:sz w:val="22"/>
          <w:szCs w:val="22"/>
          <w:lang w:eastAsia="es-MX"/>
        </w:rPr>
        <w:t xml:space="preserve"> las finanzas y </w:t>
      </w:r>
      <w:r w:rsidRPr="00640123">
        <w:rPr>
          <w:rFonts w:ascii="Palatino Linotype" w:hAnsi="Palatino Linotype" w:cs="Arial"/>
          <w:b/>
          <w:i/>
          <w:sz w:val="22"/>
          <w:szCs w:val="22"/>
          <w:u w:val="single"/>
          <w:lang w:eastAsia="es-MX"/>
        </w:rPr>
        <w:t>la hacienda pública Municipal</w:t>
      </w:r>
      <w:r w:rsidRPr="00640123">
        <w:rPr>
          <w:rFonts w:ascii="Palatino Linotype" w:hAnsi="Palatino Linotype" w:cs="Arial"/>
          <w:i/>
          <w:sz w:val="22"/>
          <w:szCs w:val="22"/>
          <w:lang w:eastAsia="es-MX"/>
        </w:rPr>
        <w:t xml:space="preserve">, dentro de la armonización contable establecida en el país; </w:t>
      </w:r>
    </w:p>
    <w:p w:rsidR="00CD6CF7" w:rsidRPr="00640123" w:rsidRDefault="00CD6CF7" w:rsidP="00B17257">
      <w:pPr>
        <w:pStyle w:val="Prrafodelista"/>
        <w:numPr>
          <w:ilvl w:val="5"/>
          <w:numId w:val="44"/>
        </w:numPr>
        <w:spacing w:before="240" w:after="240"/>
        <w:ind w:left="1066" w:right="709" w:hanging="357"/>
        <w:jc w:val="both"/>
        <w:rPr>
          <w:rFonts w:ascii="Palatino Linotype" w:hAnsi="Palatino Linotype" w:cs="Arial"/>
          <w:i/>
          <w:sz w:val="22"/>
          <w:szCs w:val="22"/>
          <w:lang w:eastAsia="es-MX"/>
        </w:rPr>
      </w:pPr>
      <w:r w:rsidRPr="00640123">
        <w:rPr>
          <w:rFonts w:ascii="Palatino Linotype" w:hAnsi="Palatino Linotype" w:cs="Arial"/>
          <w:b/>
          <w:i/>
          <w:sz w:val="22"/>
          <w:szCs w:val="22"/>
          <w:u w:val="single"/>
          <w:lang w:eastAsia="es-MX"/>
        </w:rPr>
        <w:t>Administrar el recurso económico del Municipio</w:t>
      </w:r>
      <w:r w:rsidRPr="00640123">
        <w:rPr>
          <w:rFonts w:ascii="Palatino Linotype" w:hAnsi="Palatino Linotype" w:cs="Arial"/>
          <w:i/>
          <w:sz w:val="22"/>
          <w:szCs w:val="22"/>
          <w:lang w:eastAsia="es-MX"/>
        </w:rPr>
        <w:t xml:space="preserve"> con base a las disposiciones legales federales, estatales y municipales. </w:t>
      </w:r>
    </w:p>
    <w:p w:rsidR="00CD6CF7" w:rsidRPr="00640123" w:rsidRDefault="00CD6CF7" w:rsidP="00B17257">
      <w:pPr>
        <w:pStyle w:val="Prrafodelista"/>
        <w:numPr>
          <w:ilvl w:val="5"/>
          <w:numId w:val="44"/>
        </w:numPr>
        <w:spacing w:before="240" w:after="240"/>
        <w:ind w:left="1066" w:right="709" w:hanging="357"/>
        <w:jc w:val="both"/>
        <w:rPr>
          <w:rFonts w:ascii="Palatino Linotype" w:hAnsi="Palatino Linotype" w:cs="Arial"/>
          <w:i/>
          <w:sz w:val="22"/>
          <w:szCs w:val="22"/>
          <w:lang w:eastAsia="es-MX"/>
        </w:rPr>
      </w:pPr>
      <w:r w:rsidRPr="00640123">
        <w:rPr>
          <w:rFonts w:ascii="Palatino Linotype" w:hAnsi="Palatino Linotype" w:cs="Arial"/>
          <w:b/>
          <w:i/>
          <w:sz w:val="22"/>
          <w:szCs w:val="22"/>
          <w:u w:val="single"/>
          <w:lang w:eastAsia="es-MX"/>
        </w:rPr>
        <w:t>Administrar los ingresos</w:t>
      </w:r>
      <w:r w:rsidRPr="00640123">
        <w:rPr>
          <w:rFonts w:ascii="Palatino Linotype" w:hAnsi="Palatino Linotype" w:cs="Arial"/>
          <w:i/>
          <w:sz w:val="22"/>
          <w:szCs w:val="22"/>
          <w:lang w:eastAsia="es-MX"/>
        </w:rPr>
        <w:t xml:space="preserve"> derivados de las contribuciones, así como sus ordenamientos jurídicos que correspondan. </w:t>
      </w:r>
    </w:p>
    <w:p w:rsidR="00CD6CF7" w:rsidRPr="00640123" w:rsidRDefault="00CD6CF7" w:rsidP="00CD6CF7">
      <w:pPr>
        <w:spacing w:before="240" w:after="24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CD6CF7" w:rsidRPr="00640123" w:rsidRDefault="00CD6CF7" w:rsidP="00CD6CF7">
      <w:pPr>
        <w:spacing w:before="240" w:after="24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u w:val="single"/>
          <w:lang w:eastAsia="es-MX"/>
        </w:rPr>
        <w:t>Para el desempeño de sus funciones, la Tesorería Municipal contará con una estructura orgánica propia que formara parte de la Administración Pública Municipal</w:t>
      </w:r>
      <w:r w:rsidRPr="00640123">
        <w:rPr>
          <w:rFonts w:ascii="Palatino Linotype" w:hAnsi="Palatino Linotype" w:cs="Arial"/>
          <w:i/>
          <w:sz w:val="22"/>
          <w:szCs w:val="22"/>
          <w:lang w:eastAsia="es-MX"/>
        </w:rPr>
        <w:t>, que deberá precisarse dentro del manual de organización propio de la dependencia, desagregando los mandos medios que la componen así como sus funciones.</w:t>
      </w:r>
    </w:p>
    <w:p w:rsidR="00CD6CF7" w:rsidRPr="00640123" w:rsidRDefault="00CD6CF7" w:rsidP="00CD6CF7">
      <w:pPr>
        <w:spacing w:before="200" w:after="200"/>
        <w:ind w:left="709" w:right="709"/>
        <w:jc w:val="both"/>
        <w:rPr>
          <w:rFonts w:ascii="Palatino Linotype" w:hAnsi="Palatino Linotype" w:cs="Arial"/>
          <w:sz w:val="22"/>
          <w:szCs w:val="22"/>
          <w:lang w:eastAsia="es-MX"/>
        </w:rPr>
      </w:pPr>
      <w:r w:rsidRPr="00640123">
        <w:rPr>
          <w:rFonts w:ascii="Palatino Linotype" w:hAnsi="Palatino Linotype" w:cs="Arial"/>
          <w:sz w:val="22"/>
          <w:szCs w:val="22"/>
          <w:lang w:eastAsia="es-MX"/>
        </w:rPr>
        <w:t>(Énfasis añadido)</w:t>
      </w:r>
    </w:p>
    <w:p w:rsidR="00CD6CF7" w:rsidRPr="00640123" w:rsidRDefault="00CD6CF7" w:rsidP="00823549">
      <w:pPr>
        <w:spacing w:before="120" w:after="120" w:line="360" w:lineRule="auto"/>
        <w:jc w:val="both"/>
        <w:rPr>
          <w:rFonts w:ascii="Palatino Linotype" w:hAnsi="Palatino Linotype" w:cs="Arial"/>
        </w:rPr>
      </w:pPr>
      <w:r w:rsidRPr="00640123">
        <w:rPr>
          <w:rFonts w:ascii="Palatino Linotype" w:hAnsi="Palatino Linotype" w:cs="Arial"/>
        </w:rPr>
        <w:t>Finalmente, el Manual de Organización de la Tesorería Municipal, actualizado a mayo de 2018, precisa lo siguiente:</w:t>
      </w:r>
    </w:p>
    <w:p w:rsidR="0073580C" w:rsidRPr="00640123" w:rsidRDefault="00841246" w:rsidP="00CD6CF7">
      <w:pPr>
        <w:spacing w:before="240" w:after="24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r w:rsidR="00CD6CF7" w:rsidRPr="00640123">
        <w:rPr>
          <w:rFonts w:ascii="Palatino Linotype" w:hAnsi="Palatino Linotype" w:cs="Arial"/>
          <w:b/>
          <w:i/>
          <w:sz w:val="22"/>
          <w:szCs w:val="22"/>
          <w:lang w:eastAsia="es-MX"/>
        </w:rPr>
        <w:t>VII. ESTRUCTURA ORGÁNICA</w:t>
      </w:r>
    </w:p>
    <w:p w:rsidR="00841246" w:rsidRPr="00640123" w:rsidRDefault="00841246" w:rsidP="00841246">
      <w:pPr>
        <w:spacing w:before="120" w:after="120"/>
        <w:ind w:left="709" w:right="709"/>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 xml:space="preserve">1. </w:t>
      </w:r>
      <w:r w:rsidRPr="00640123">
        <w:rPr>
          <w:rFonts w:ascii="Palatino Linotype" w:hAnsi="Palatino Linotype" w:cs="Arial"/>
          <w:b/>
          <w:i/>
          <w:sz w:val="22"/>
          <w:szCs w:val="22"/>
          <w:u w:val="single"/>
          <w:lang w:eastAsia="es-MX"/>
        </w:rPr>
        <w:t>Tesorería Municipal</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1.1 Coordinación Administrativa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lastRenderedPageBreak/>
        <w:t xml:space="preserve">2. Subdirección de Administración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2.1 Departamento de Informática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2.2 Departamento de Infraestructura y Telecomunicaciones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2.3 Departamento de Control de Bienes Muebles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3. Subdirección de Recursos Humanos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3.1 Departamento de Desarrollo de Personal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3.2 Departamento de Enlace ISSEMYM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3.3 Departamento de Capacitación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3.4 Departamento de Nómina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3.5 Departamento de Control de Asistencias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3.6 Departamento de Archivo y Digitalización de Expedientes </w:t>
      </w:r>
    </w:p>
    <w:p w:rsidR="00841246" w:rsidRPr="00640123" w:rsidRDefault="00841246" w:rsidP="00841246">
      <w:pPr>
        <w:spacing w:before="120" w:after="120"/>
        <w:ind w:left="709" w:right="709"/>
        <w:jc w:val="both"/>
        <w:rPr>
          <w:rFonts w:ascii="Palatino Linotype" w:hAnsi="Palatino Linotype" w:cs="Arial"/>
          <w:b/>
          <w:i/>
          <w:sz w:val="22"/>
          <w:szCs w:val="22"/>
          <w:u w:val="single"/>
          <w:lang w:eastAsia="es-MX"/>
        </w:rPr>
      </w:pPr>
      <w:r w:rsidRPr="00640123">
        <w:rPr>
          <w:rFonts w:ascii="Palatino Linotype" w:hAnsi="Palatino Linotype" w:cs="Arial"/>
          <w:b/>
          <w:i/>
          <w:sz w:val="22"/>
          <w:szCs w:val="22"/>
          <w:lang w:eastAsia="es-MX"/>
        </w:rPr>
        <w:t xml:space="preserve">4. </w:t>
      </w:r>
      <w:r w:rsidRPr="00640123">
        <w:rPr>
          <w:rFonts w:ascii="Palatino Linotype" w:hAnsi="Palatino Linotype" w:cs="Arial"/>
          <w:b/>
          <w:i/>
          <w:sz w:val="22"/>
          <w:szCs w:val="22"/>
          <w:u w:val="single"/>
          <w:lang w:eastAsia="es-MX"/>
        </w:rPr>
        <w:t>Subdirección de Recursos Materiales</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4.1 Departamento de Papelería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4.2 Departamento de Servicio de Fotocopiado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5. Subdirección de Servicios Generales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5.1 Departamento de Intendencia</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5.2 Departamento de Mantenimiento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5.3 Departamento de Giras y Eventos </w:t>
      </w:r>
    </w:p>
    <w:p w:rsidR="00841246" w:rsidRPr="00640123" w:rsidRDefault="00841246" w:rsidP="00841246">
      <w:pPr>
        <w:spacing w:before="120" w:after="120"/>
        <w:ind w:left="709" w:right="709"/>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 xml:space="preserve">6. </w:t>
      </w:r>
      <w:r w:rsidRPr="00640123">
        <w:rPr>
          <w:rFonts w:ascii="Palatino Linotype" w:hAnsi="Palatino Linotype" w:cs="Arial"/>
          <w:b/>
          <w:i/>
          <w:sz w:val="22"/>
          <w:szCs w:val="22"/>
          <w:u w:val="single"/>
          <w:lang w:eastAsia="es-MX"/>
        </w:rPr>
        <w:t>Subdirección de Adquisiciones y Licitaciones</w:t>
      </w:r>
      <w:r w:rsidRPr="00640123">
        <w:rPr>
          <w:rFonts w:ascii="Palatino Linotype" w:hAnsi="Palatino Linotype" w:cs="Arial"/>
          <w:b/>
          <w:i/>
          <w:sz w:val="22"/>
          <w:szCs w:val="22"/>
          <w:lang w:eastAsia="es-MX"/>
        </w:rPr>
        <w:t xml:space="preserve">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6.1 Departamento de Adquisiciones y Licitaciones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6.2 Departamento de Contrataciones y Competitividad de Mercados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6.3 Departamento de Almacén y Suministros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7. Subdirección de Control y Mantenimiento Vehicular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7.1 Departamento de Suministro de Combustible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7.2 Departamento de Mantenimiento Preventivo y Correctivo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7.3 Departamento de Atención a Siniestros y Estadísticas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7.4 Departamento de Control de Parque Vehicular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8. Subdirección de Ingresos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8.1 Departamento de Predial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lastRenderedPageBreak/>
        <w:t xml:space="preserve">8.2 Departamento de Catastro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8.3 Departamento de Traslado de Dominio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8.4 Departamento de Control de Cajas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8.5 Departamento de Control de Ingresos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8.6 Departamento de Archivo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8.7 Unidad de Receptorías Externas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8.8 Departamento de Impuestos Diversos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9. Subdirección de Egresos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9.1 Departamento de Contabilidad y </w:t>
      </w:r>
      <w:proofErr w:type="spellStart"/>
      <w:r w:rsidRPr="00640123">
        <w:rPr>
          <w:rFonts w:ascii="Palatino Linotype" w:hAnsi="Palatino Linotype" w:cs="Arial"/>
          <w:i/>
          <w:sz w:val="22"/>
          <w:szCs w:val="22"/>
          <w:lang w:eastAsia="es-MX"/>
        </w:rPr>
        <w:t>Solventaciones</w:t>
      </w:r>
      <w:proofErr w:type="spellEnd"/>
      <w:r w:rsidRPr="00640123">
        <w:rPr>
          <w:rFonts w:ascii="Palatino Linotype" w:hAnsi="Palatino Linotype" w:cs="Arial"/>
          <w:i/>
          <w:sz w:val="22"/>
          <w:szCs w:val="22"/>
          <w:lang w:eastAsia="es-MX"/>
        </w:rPr>
        <w:t xml:space="preserve">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9.2 Departamento de Cuentas por Pagar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9.3 Departamento de Cheques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9.4 Departamento de Cuenta Pública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10. Subdirección de Control y Registro Presupuestal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10.1 Departamento de Transferencias y Análisis Presupuestal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10.2 Capacitación y Reparto Presupuestal </w:t>
      </w:r>
    </w:p>
    <w:p w:rsidR="00841246" w:rsidRPr="00640123" w:rsidRDefault="00841246" w:rsidP="004F5D83">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11. Subdirección de Programas Federales y Estatales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11.1 Departamento de Control y Seguimiento de Programas Federales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12. Subdirección de Ejecución Fiscal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12.1 Departamento de Multas Federales y Locales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12.2 Departamento del Rezago Municipal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12.3 Departamento de Seguimiento Jurídico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13. Subdirección de Evaluación y seguimiento Financiero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13.1 Departamento de Análisis Financiero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14. Subdirección Jurídica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14.1 Departamento de Procedimientos Fiscales y Administrativos Federales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14.2 Departamento Contencioso Administrativo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14.3 Departamento de Amparo </w:t>
      </w:r>
    </w:p>
    <w:p w:rsidR="00841246" w:rsidRPr="00640123" w:rsidRDefault="00841246" w:rsidP="00841246">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15. Subdirección de Informática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15.1 Departamento de Sistemas Autorizados </w:t>
      </w:r>
    </w:p>
    <w:p w:rsidR="00841246" w:rsidRPr="00640123" w:rsidRDefault="00841246" w:rsidP="00841246">
      <w:pPr>
        <w:spacing w:before="120" w:after="120"/>
        <w:ind w:left="709" w:right="709" w:firstLine="425"/>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lastRenderedPageBreak/>
        <w:t>15.2 Departamento de Mantenimiento y Soporte Técnico</w:t>
      </w:r>
    </w:p>
    <w:p w:rsidR="00CD6CF7" w:rsidRPr="00640123" w:rsidRDefault="00841246" w:rsidP="00576BC3">
      <w:pPr>
        <w:spacing w:before="360" w:after="120"/>
        <w:ind w:left="709" w:right="709"/>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VII. FUNCIONES</w:t>
      </w:r>
    </w:p>
    <w:p w:rsidR="00841246" w:rsidRPr="00640123" w:rsidRDefault="00841246" w:rsidP="00576BC3">
      <w:pPr>
        <w:spacing w:before="120" w:after="120"/>
        <w:ind w:left="709" w:right="709"/>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1. Tesorería Municipal</w:t>
      </w:r>
    </w:p>
    <w:p w:rsidR="00841246" w:rsidRPr="00640123" w:rsidRDefault="00841246" w:rsidP="00576BC3">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1. </w:t>
      </w:r>
      <w:r w:rsidRPr="00640123">
        <w:rPr>
          <w:rFonts w:ascii="Palatino Linotype" w:hAnsi="Palatino Linotype" w:cs="Arial"/>
          <w:b/>
          <w:i/>
          <w:sz w:val="22"/>
          <w:szCs w:val="22"/>
          <w:u w:val="single"/>
          <w:lang w:eastAsia="es-MX"/>
        </w:rPr>
        <w:t>Administrar las finanzas públicas municipales</w:t>
      </w:r>
      <w:r w:rsidRPr="00640123">
        <w:rPr>
          <w:rFonts w:ascii="Palatino Linotype" w:hAnsi="Palatino Linotype" w:cs="Arial"/>
          <w:i/>
          <w:sz w:val="22"/>
          <w:szCs w:val="22"/>
          <w:lang w:eastAsia="es-MX"/>
        </w:rPr>
        <w:t xml:space="preserve">, a través del manejo de los recursos administrativos, </w:t>
      </w:r>
      <w:r w:rsidRPr="00640123">
        <w:rPr>
          <w:rFonts w:ascii="Palatino Linotype" w:hAnsi="Palatino Linotype" w:cs="Arial"/>
          <w:b/>
          <w:i/>
          <w:sz w:val="22"/>
          <w:szCs w:val="22"/>
          <w:u w:val="single"/>
          <w:lang w:eastAsia="es-MX"/>
        </w:rPr>
        <w:t>con la finalidad de alcanzar los objetivos y compromisos municipales</w:t>
      </w:r>
      <w:r w:rsidRPr="00640123">
        <w:rPr>
          <w:rFonts w:ascii="Palatino Linotype" w:hAnsi="Palatino Linotype" w:cs="Arial"/>
          <w:i/>
          <w:sz w:val="22"/>
          <w:szCs w:val="22"/>
          <w:lang w:eastAsia="es-MX"/>
        </w:rPr>
        <w:t xml:space="preserve"> establecidos en el presupuesto de ingresos y egresos del ejercicio fiscal.</w:t>
      </w:r>
    </w:p>
    <w:p w:rsidR="00576BC3" w:rsidRPr="00640123" w:rsidRDefault="00576BC3" w:rsidP="00576BC3">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841246" w:rsidRPr="00640123" w:rsidRDefault="00841246" w:rsidP="00576BC3">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5. </w:t>
      </w:r>
      <w:r w:rsidRPr="00640123">
        <w:rPr>
          <w:rFonts w:ascii="Palatino Linotype" w:hAnsi="Palatino Linotype" w:cs="Arial"/>
          <w:b/>
          <w:i/>
          <w:sz w:val="22"/>
          <w:szCs w:val="22"/>
          <w:u w:val="single"/>
          <w:lang w:eastAsia="es-MX"/>
        </w:rPr>
        <w:t>Administrar el recurso económico del Municipio</w:t>
      </w:r>
      <w:r w:rsidRPr="00640123">
        <w:rPr>
          <w:rFonts w:ascii="Palatino Linotype" w:hAnsi="Palatino Linotype" w:cs="Arial"/>
          <w:i/>
          <w:sz w:val="22"/>
          <w:szCs w:val="22"/>
          <w:lang w:eastAsia="es-MX"/>
        </w:rPr>
        <w:t xml:space="preserve"> con base a las disposiciones legales federales, estatales y municipales.</w:t>
      </w:r>
    </w:p>
    <w:p w:rsidR="00CD6CF7" w:rsidRPr="00640123" w:rsidRDefault="00841246" w:rsidP="00576BC3">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6. </w:t>
      </w:r>
      <w:r w:rsidRPr="00640123">
        <w:rPr>
          <w:rFonts w:ascii="Palatino Linotype" w:hAnsi="Palatino Linotype" w:cs="Arial"/>
          <w:b/>
          <w:i/>
          <w:sz w:val="22"/>
          <w:szCs w:val="22"/>
          <w:u w:val="single"/>
          <w:lang w:eastAsia="es-MX"/>
        </w:rPr>
        <w:t>Administrar los ingresos</w:t>
      </w:r>
      <w:r w:rsidRPr="00640123">
        <w:rPr>
          <w:rFonts w:ascii="Palatino Linotype" w:hAnsi="Palatino Linotype" w:cs="Arial"/>
          <w:i/>
          <w:sz w:val="22"/>
          <w:szCs w:val="22"/>
          <w:lang w:eastAsia="es-MX"/>
        </w:rPr>
        <w:t xml:space="preserve"> derivados de las contribuciones, así como sus ordenamientos jurídicos que correspondan</w:t>
      </w:r>
    </w:p>
    <w:p w:rsidR="00576BC3" w:rsidRPr="00640123" w:rsidRDefault="00576BC3" w:rsidP="004F5D83">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576BC3" w:rsidRPr="00640123" w:rsidRDefault="00576BC3" w:rsidP="00576BC3">
      <w:pPr>
        <w:spacing w:before="120" w:after="120"/>
        <w:ind w:left="709" w:right="709"/>
        <w:jc w:val="both"/>
        <w:rPr>
          <w:rFonts w:ascii="Palatino Linotype" w:hAnsi="Palatino Linotype" w:cs="Arial"/>
          <w:b/>
          <w:i/>
          <w:sz w:val="22"/>
          <w:szCs w:val="22"/>
          <w:u w:val="single"/>
          <w:lang w:eastAsia="es-MX"/>
        </w:rPr>
      </w:pPr>
      <w:r w:rsidRPr="00640123">
        <w:rPr>
          <w:rFonts w:ascii="Palatino Linotype" w:hAnsi="Palatino Linotype" w:cs="Arial"/>
          <w:b/>
          <w:i/>
          <w:sz w:val="22"/>
          <w:szCs w:val="22"/>
          <w:lang w:eastAsia="es-MX"/>
        </w:rPr>
        <w:t xml:space="preserve">4. </w:t>
      </w:r>
      <w:r w:rsidRPr="00640123">
        <w:rPr>
          <w:rFonts w:ascii="Palatino Linotype" w:hAnsi="Palatino Linotype" w:cs="Arial"/>
          <w:b/>
          <w:i/>
          <w:sz w:val="22"/>
          <w:szCs w:val="22"/>
          <w:u w:val="single"/>
          <w:lang w:eastAsia="es-MX"/>
        </w:rPr>
        <w:t>Subdirección de Recursos Materiales</w:t>
      </w:r>
    </w:p>
    <w:p w:rsidR="00576BC3" w:rsidRPr="00640123" w:rsidRDefault="00576BC3" w:rsidP="00576BC3">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1. </w:t>
      </w:r>
      <w:r w:rsidRPr="00640123">
        <w:rPr>
          <w:rFonts w:ascii="Palatino Linotype" w:hAnsi="Palatino Linotype" w:cs="Arial"/>
          <w:b/>
          <w:i/>
          <w:sz w:val="22"/>
          <w:szCs w:val="22"/>
          <w:u w:val="single"/>
          <w:lang w:eastAsia="es-MX"/>
        </w:rPr>
        <w:t>Proveer a las distintas áreas que conforman la Administración Pública Municipal de los bienes</w:t>
      </w:r>
      <w:r w:rsidRPr="00640123">
        <w:rPr>
          <w:rFonts w:ascii="Palatino Linotype" w:hAnsi="Palatino Linotype" w:cs="Arial"/>
          <w:i/>
          <w:sz w:val="22"/>
          <w:szCs w:val="22"/>
          <w:lang w:eastAsia="es-MX"/>
        </w:rPr>
        <w:t xml:space="preserve"> y servicios </w:t>
      </w:r>
      <w:r w:rsidRPr="00640123">
        <w:rPr>
          <w:rFonts w:ascii="Palatino Linotype" w:hAnsi="Palatino Linotype" w:cs="Arial"/>
          <w:b/>
          <w:i/>
          <w:sz w:val="22"/>
          <w:szCs w:val="22"/>
          <w:u w:val="single"/>
          <w:lang w:eastAsia="es-MX"/>
        </w:rPr>
        <w:t>que requieran para el desarrollo eficaz de sus funciones</w:t>
      </w:r>
      <w:r w:rsidRPr="00640123">
        <w:rPr>
          <w:rFonts w:ascii="Palatino Linotype" w:hAnsi="Palatino Linotype" w:cs="Arial"/>
          <w:i/>
          <w:sz w:val="22"/>
          <w:szCs w:val="22"/>
          <w:lang w:eastAsia="es-MX"/>
        </w:rPr>
        <w:t>.</w:t>
      </w:r>
    </w:p>
    <w:p w:rsidR="00576BC3" w:rsidRPr="00640123" w:rsidRDefault="00576BC3" w:rsidP="00576BC3">
      <w:pPr>
        <w:spacing w:before="120" w:after="120"/>
        <w:ind w:left="709" w:right="709"/>
        <w:jc w:val="both"/>
        <w:rPr>
          <w:rFonts w:ascii="Palatino Linotype" w:hAnsi="Palatino Linotype" w:cs="Arial"/>
          <w:b/>
          <w:i/>
          <w:sz w:val="22"/>
          <w:szCs w:val="22"/>
          <w:u w:val="single"/>
          <w:lang w:eastAsia="es-MX"/>
        </w:rPr>
      </w:pPr>
      <w:r w:rsidRPr="00640123">
        <w:rPr>
          <w:rFonts w:ascii="Palatino Linotype" w:hAnsi="Palatino Linotype" w:cs="Arial"/>
          <w:i/>
          <w:sz w:val="22"/>
          <w:szCs w:val="22"/>
          <w:lang w:eastAsia="es-MX"/>
        </w:rPr>
        <w:t>[…]</w:t>
      </w:r>
    </w:p>
    <w:p w:rsidR="00576BC3" w:rsidRPr="00640123" w:rsidRDefault="00576BC3" w:rsidP="00576BC3">
      <w:pPr>
        <w:spacing w:before="120" w:after="120"/>
        <w:ind w:left="709" w:right="709"/>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 xml:space="preserve">6. </w:t>
      </w:r>
      <w:r w:rsidRPr="00640123">
        <w:rPr>
          <w:rFonts w:ascii="Palatino Linotype" w:hAnsi="Palatino Linotype" w:cs="Arial"/>
          <w:b/>
          <w:i/>
          <w:sz w:val="22"/>
          <w:szCs w:val="22"/>
          <w:u w:val="single"/>
          <w:lang w:eastAsia="es-MX"/>
        </w:rPr>
        <w:t>Subdirección de Adquisiciones y Licitaciones</w:t>
      </w:r>
    </w:p>
    <w:p w:rsidR="00275164" w:rsidRPr="00640123" w:rsidRDefault="00275164" w:rsidP="00275164">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275164" w:rsidRPr="00640123" w:rsidRDefault="00275164" w:rsidP="00275164">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3. </w:t>
      </w:r>
      <w:r w:rsidRPr="00640123">
        <w:rPr>
          <w:rFonts w:ascii="Palatino Linotype" w:hAnsi="Palatino Linotype" w:cs="Arial"/>
          <w:b/>
          <w:i/>
          <w:sz w:val="22"/>
          <w:szCs w:val="22"/>
          <w:u w:val="single"/>
          <w:lang w:eastAsia="es-MX"/>
        </w:rPr>
        <w:t>Contribuir al logro de los objetivos institucionales mediante el oportuno apoyo que se brinde en materia de contratación</w:t>
      </w:r>
      <w:r w:rsidRPr="00640123">
        <w:rPr>
          <w:rFonts w:ascii="Palatino Linotype" w:hAnsi="Palatino Linotype" w:cs="Arial"/>
          <w:i/>
          <w:sz w:val="22"/>
          <w:szCs w:val="22"/>
          <w:lang w:eastAsia="es-MX"/>
        </w:rPr>
        <w:t>, con estricto apego al ordenamiento legal correspondiente y disposiciones vigentes.</w:t>
      </w:r>
    </w:p>
    <w:p w:rsidR="00275164" w:rsidRPr="00640123" w:rsidRDefault="00275164" w:rsidP="00275164">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576BC3" w:rsidRPr="00640123" w:rsidRDefault="00576BC3" w:rsidP="00576BC3">
      <w:pPr>
        <w:spacing w:before="120" w:after="120"/>
        <w:ind w:left="709" w:right="709" w:firstLine="425"/>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 xml:space="preserve">6.1 </w:t>
      </w:r>
      <w:r w:rsidRPr="00640123">
        <w:rPr>
          <w:rFonts w:ascii="Palatino Linotype" w:hAnsi="Palatino Linotype" w:cs="Arial"/>
          <w:b/>
          <w:i/>
          <w:sz w:val="22"/>
          <w:szCs w:val="22"/>
          <w:u w:val="single"/>
          <w:lang w:eastAsia="es-MX"/>
        </w:rPr>
        <w:t>Departamento de Adquisiciones y Licitaciones</w:t>
      </w:r>
      <w:r w:rsidRPr="00640123">
        <w:rPr>
          <w:rFonts w:ascii="Palatino Linotype" w:hAnsi="Palatino Linotype" w:cs="Arial"/>
          <w:b/>
          <w:i/>
          <w:sz w:val="22"/>
          <w:szCs w:val="22"/>
          <w:lang w:eastAsia="es-MX"/>
        </w:rPr>
        <w:t xml:space="preserve"> </w:t>
      </w:r>
    </w:p>
    <w:p w:rsidR="00275164" w:rsidRPr="00640123" w:rsidRDefault="00275164" w:rsidP="00275164">
      <w:pPr>
        <w:spacing w:before="120" w:after="120"/>
        <w:ind w:left="1560"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6. </w:t>
      </w:r>
      <w:r w:rsidRPr="00640123">
        <w:rPr>
          <w:rFonts w:ascii="Palatino Linotype" w:hAnsi="Palatino Linotype" w:cs="Arial"/>
          <w:b/>
          <w:i/>
          <w:sz w:val="22"/>
          <w:szCs w:val="22"/>
          <w:u w:val="single"/>
          <w:lang w:eastAsia="es-MX"/>
        </w:rPr>
        <w:t>Tramitar los procedimientos de Licitación Pública, Invitación restringida y Adjudicación Directa</w:t>
      </w:r>
      <w:r w:rsidRPr="00640123">
        <w:rPr>
          <w:rFonts w:ascii="Palatino Linotype" w:hAnsi="Palatino Linotype" w:cs="Arial"/>
          <w:i/>
          <w:sz w:val="22"/>
          <w:szCs w:val="22"/>
          <w:lang w:eastAsia="es-MX"/>
        </w:rPr>
        <w:t>, hasta dejarlos en estado de dictar el fallo correspondiente.</w:t>
      </w:r>
    </w:p>
    <w:p w:rsidR="00275164" w:rsidRPr="00640123" w:rsidRDefault="00275164" w:rsidP="004F5D83">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576BC3" w:rsidRPr="00640123" w:rsidRDefault="00A54619" w:rsidP="00576BC3">
      <w:pPr>
        <w:spacing w:before="120" w:after="120"/>
        <w:ind w:left="709" w:right="709"/>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9. Subdirección de Egresos</w:t>
      </w:r>
    </w:p>
    <w:p w:rsidR="00A54619" w:rsidRPr="00640123" w:rsidRDefault="00A54619" w:rsidP="00A54619">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A54619" w:rsidRPr="00640123" w:rsidRDefault="00A54619" w:rsidP="00A54619">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lastRenderedPageBreak/>
        <w:t xml:space="preserve">5. </w:t>
      </w:r>
      <w:r w:rsidRPr="00640123">
        <w:rPr>
          <w:rFonts w:ascii="Palatino Linotype" w:hAnsi="Palatino Linotype" w:cs="Arial"/>
          <w:b/>
          <w:i/>
          <w:sz w:val="22"/>
          <w:szCs w:val="22"/>
          <w:u w:val="single"/>
          <w:lang w:eastAsia="es-MX"/>
        </w:rPr>
        <w:t>Supervisar</w:t>
      </w:r>
      <w:r w:rsidRPr="00640123">
        <w:rPr>
          <w:rFonts w:ascii="Palatino Linotype" w:hAnsi="Palatino Linotype" w:cs="Arial"/>
          <w:i/>
          <w:sz w:val="22"/>
          <w:szCs w:val="22"/>
          <w:lang w:eastAsia="es-MX"/>
        </w:rPr>
        <w:t xml:space="preserve"> y programar </w:t>
      </w:r>
      <w:r w:rsidRPr="00640123">
        <w:rPr>
          <w:rFonts w:ascii="Palatino Linotype" w:hAnsi="Palatino Linotype" w:cs="Arial"/>
          <w:b/>
          <w:i/>
          <w:sz w:val="22"/>
          <w:szCs w:val="22"/>
          <w:u w:val="single"/>
          <w:lang w:eastAsia="es-MX"/>
        </w:rPr>
        <w:t>los pagos con cargo al presupuesto de egresos</w:t>
      </w:r>
      <w:r w:rsidRPr="00640123">
        <w:rPr>
          <w:rFonts w:ascii="Palatino Linotype" w:hAnsi="Palatino Linotype" w:cs="Arial"/>
          <w:i/>
          <w:sz w:val="22"/>
          <w:szCs w:val="22"/>
          <w:lang w:eastAsia="es-MX"/>
        </w:rPr>
        <w:t>.</w:t>
      </w:r>
    </w:p>
    <w:p w:rsidR="00A54619" w:rsidRPr="00640123" w:rsidRDefault="00A54619" w:rsidP="00A54619">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A54619" w:rsidRPr="00640123" w:rsidRDefault="00A54619" w:rsidP="00A54619">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8. </w:t>
      </w:r>
      <w:r w:rsidRPr="00640123">
        <w:rPr>
          <w:rFonts w:ascii="Palatino Linotype" w:hAnsi="Palatino Linotype" w:cs="Arial"/>
          <w:b/>
          <w:i/>
          <w:sz w:val="22"/>
          <w:szCs w:val="22"/>
          <w:u w:val="single"/>
          <w:lang w:eastAsia="es-MX"/>
        </w:rPr>
        <w:t>Llevar el registro contable y presupuestal de los</w:t>
      </w:r>
      <w:r w:rsidRPr="00640123">
        <w:rPr>
          <w:rFonts w:ascii="Palatino Linotype" w:hAnsi="Palatino Linotype" w:cs="Arial"/>
          <w:i/>
          <w:sz w:val="22"/>
          <w:szCs w:val="22"/>
          <w:lang w:eastAsia="es-MX"/>
        </w:rPr>
        <w:t xml:space="preserve"> ingresos públicos, </w:t>
      </w:r>
      <w:r w:rsidRPr="00640123">
        <w:rPr>
          <w:rFonts w:ascii="Palatino Linotype" w:hAnsi="Palatino Linotype" w:cs="Arial"/>
          <w:b/>
          <w:i/>
          <w:sz w:val="22"/>
          <w:szCs w:val="22"/>
          <w:u w:val="single"/>
          <w:lang w:eastAsia="es-MX"/>
        </w:rPr>
        <w:t>egresos públicos y de todas las operaciones financieras que efectúa el Ayuntamiento</w:t>
      </w:r>
      <w:r w:rsidRPr="00640123">
        <w:rPr>
          <w:rFonts w:ascii="Palatino Linotype" w:hAnsi="Palatino Linotype" w:cs="Arial"/>
          <w:i/>
          <w:sz w:val="22"/>
          <w:szCs w:val="22"/>
          <w:lang w:eastAsia="es-MX"/>
        </w:rPr>
        <w:t xml:space="preserve"> con la finalidad de proporcionar información sobre la aplicación de los fondos públicos.</w:t>
      </w:r>
    </w:p>
    <w:p w:rsidR="00A54619" w:rsidRPr="00640123" w:rsidRDefault="00A54619" w:rsidP="00A54619">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A54619" w:rsidRPr="00640123" w:rsidRDefault="00A54619" w:rsidP="00A54619">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18. </w:t>
      </w:r>
      <w:r w:rsidRPr="00640123">
        <w:rPr>
          <w:rFonts w:ascii="Palatino Linotype" w:hAnsi="Palatino Linotype" w:cs="Arial"/>
          <w:b/>
          <w:i/>
          <w:sz w:val="22"/>
          <w:szCs w:val="22"/>
          <w:u w:val="single"/>
          <w:lang w:eastAsia="es-MX"/>
        </w:rPr>
        <w:t>Realizar de manera directa todos los pagos</w:t>
      </w:r>
      <w:r w:rsidRPr="00640123">
        <w:rPr>
          <w:rFonts w:ascii="Palatino Linotype" w:hAnsi="Palatino Linotype" w:cs="Arial"/>
          <w:i/>
          <w:sz w:val="22"/>
          <w:szCs w:val="22"/>
          <w:lang w:eastAsia="es-MX"/>
        </w:rPr>
        <w:t xml:space="preserve"> que le sean enviados por parte de la coordinación general de egresos, </w:t>
      </w:r>
      <w:r w:rsidRPr="00640123">
        <w:rPr>
          <w:rFonts w:ascii="Palatino Linotype" w:hAnsi="Palatino Linotype" w:cs="Arial"/>
          <w:b/>
          <w:i/>
          <w:sz w:val="22"/>
          <w:szCs w:val="22"/>
          <w:u w:val="single"/>
          <w:lang w:eastAsia="es-MX"/>
        </w:rPr>
        <w:t xml:space="preserve">previo cumplimiento de los requisitos de identificación y soporte documental </w:t>
      </w:r>
      <w:r w:rsidRPr="00640123">
        <w:rPr>
          <w:rFonts w:ascii="Palatino Linotype" w:hAnsi="Palatino Linotype" w:cs="Arial"/>
          <w:i/>
          <w:sz w:val="22"/>
          <w:szCs w:val="22"/>
          <w:lang w:eastAsia="es-MX"/>
        </w:rPr>
        <w:t>de las pólizas correspondientes.</w:t>
      </w:r>
    </w:p>
    <w:p w:rsidR="00576BC3" w:rsidRPr="00640123" w:rsidRDefault="00576BC3" w:rsidP="00576BC3">
      <w:pPr>
        <w:spacing w:before="120" w:after="120"/>
        <w:ind w:left="709" w:right="709" w:firstLine="425"/>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 xml:space="preserve">9.1 </w:t>
      </w:r>
      <w:r w:rsidRPr="00640123">
        <w:rPr>
          <w:rFonts w:ascii="Palatino Linotype" w:hAnsi="Palatino Linotype" w:cs="Arial"/>
          <w:b/>
          <w:i/>
          <w:sz w:val="22"/>
          <w:szCs w:val="22"/>
          <w:u w:val="single"/>
          <w:lang w:eastAsia="es-MX"/>
        </w:rPr>
        <w:t>Departamento d</w:t>
      </w:r>
      <w:r w:rsidR="00A54619" w:rsidRPr="00640123">
        <w:rPr>
          <w:rFonts w:ascii="Palatino Linotype" w:hAnsi="Palatino Linotype" w:cs="Arial"/>
          <w:b/>
          <w:i/>
          <w:sz w:val="22"/>
          <w:szCs w:val="22"/>
          <w:u w:val="single"/>
          <w:lang w:eastAsia="es-MX"/>
        </w:rPr>
        <w:t xml:space="preserve">e Contabilidad y </w:t>
      </w:r>
      <w:proofErr w:type="spellStart"/>
      <w:r w:rsidR="00A54619" w:rsidRPr="00640123">
        <w:rPr>
          <w:rFonts w:ascii="Palatino Linotype" w:hAnsi="Palatino Linotype" w:cs="Arial"/>
          <w:b/>
          <w:i/>
          <w:sz w:val="22"/>
          <w:szCs w:val="22"/>
          <w:u w:val="single"/>
          <w:lang w:eastAsia="es-MX"/>
        </w:rPr>
        <w:t>Solventaciones</w:t>
      </w:r>
      <w:proofErr w:type="spellEnd"/>
    </w:p>
    <w:p w:rsidR="00A54619" w:rsidRPr="00640123" w:rsidRDefault="00A54619" w:rsidP="00A54619">
      <w:pPr>
        <w:spacing w:before="120" w:after="120"/>
        <w:ind w:left="1560"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1. </w:t>
      </w:r>
      <w:r w:rsidRPr="00640123">
        <w:rPr>
          <w:rFonts w:ascii="Palatino Linotype" w:hAnsi="Palatino Linotype" w:cs="Arial"/>
          <w:b/>
          <w:i/>
          <w:sz w:val="22"/>
          <w:szCs w:val="22"/>
          <w:u w:val="single"/>
          <w:lang w:eastAsia="es-MX"/>
        </w:rPr>
        <w:t>Llevar los registros</w:t>
      </w:r>
      <w:r w:rsidRPr="00640123">
        <w:rPr>
          <w:rFonts w:ascii="Palatino Linotype" w:hAnsi="Palatino Linotype" w:cs="Arial"/>
          <w:b/>
          <w:i/>
          <w:sz w:val="22"/>
          <w:szCs w:val="22"/>
          <w:lang w:eastAsia="es-MX"/>
        </w:rPr>
        <w:t xml:space="preserve"> </w:t>
      </w:r>
      <w:r w:rsidRPr="00640123">
        <w:rPr>
          <w:rFonts w:ascii="Palatino Linotype" w:hAnsi="Palatino Linotype" w:cs="Arial"/>
          <w:i/>
          <w:sz w:val="22"/>
          <w:szCs w:val="22"/>
          <w:lang w:eastAsia="es-MX"/>
        </w:rPr>
        <w:t xml:space="preserve">contables-presupuestales, financieros y administrativos </w:t>
      </w:r>
      <w:r w:rsidRPr="00640123">
        <w:rPr>
          <w:rFonts w:ascii="Palatino Linotype" w:hAnsi="Palatino Linotype" w:cs="Arial"/>
          <w:b/>
          <w:i/>
          <w:sz w:val="22"/>
          <w:szCs w:val="22"/>
          <w:u w:val="single"/>
          <w:lang w:eastAsia="es-MX"/>
        </w:rPr>
        <w:t>de los</w:t>
      </w:r>
      <w:r w:rsidRPr="00640123">
        <w:rPr>
          <w:rFonts w:ascii="Palatino Linotype" w:hAnsi="Palatino Linotype" w:cs="Arial"/>
          <w:i/>
          <w:sz w:val="22"/>
          <w:szCs w:val="22"/>
          <w:lang w:eastAsia="es-MX"/>
        </w:rPr>
        <w:t xml:space="preserve"> ingresos, </w:t>
      </w:r>
      <w:r w:rsidRPr="00640123">
        <w:rPr>
          <w:rFonts w:ascii="Palatino Linotype" w:hAnsi="Palatino Linotype" w:cs="Arial"/>
          <w:b/>
          <w:i/>
          <w:sz w:val="22"/>
          <w:szCs w:val="22"/>
          <w:u w:val="single"/>
          <w:lang w:eastAsia="es-MX"/>
        </w:rPr>
        <w:t>egresos</w:t>
      </w:r>
      <w:r w:rsidRPr="00640123">
        <w:rPr>
          <w:rFonts w:ascii="Palatino Linotype" w:hAnsi="Palatino Linotype" w:cs="Arial"/>
          <w:i/>
          <w:sz w:val="22"/>
          <w:szCs w:val="22"/>
          <w:lang w:eastAsia="es-MX"/>
        </w:rPr>
        <w:t>, financiamientos e inventarios; contabilizando, clasificando y resumiendo las transacciones de carácter financiero, de acuerdo a los lineamientos establecidos en la normatividad vigente, interpretando los resultados obtenidos y brindado oportunamente la información de la situación financiera, contable y presupuestal del Municipio.</w:t>
      </w:r>
    </w:p>
    <w:p w:rsidR="00A54619" w:rsidRPr="00640123" w:rsidRDefault="00A54619" w:rsidP="00A54619">
      <w:pPr>
        <w:spacing w:before="120" w:after="120"/>
        <w:ind w:left="1560" w:right="709"/>
        <w:jc w:val="both"/>
        <w:rPr>
          <w:rFonts w:ascii="Palatino Linotype" w:hAnsi="Palatino Linotype" w:cs="Arial"/>
          <w:i/>
          <w:sz w:val="22"/>
          <w:szCs w:val="22"/>
          <w:lang w:eastAsia="es-MX"/>
        </w:rPr>
      </w:pPr>
      <w:r w:rsidRPr="00640123">
        <w:rPr>
          <w:rFonts w:ascii="Palatino Linotype" w:hAnsi="Palatino Linotype" w:cs="Arial"/>
          <w:b/>
          <w:i/>
          <w:sz w:val="22"/>
          <w:szCs w:val="22"/>
          <w:u w:val="single"/>
          <w:lang w:eastAsia="es-MX"/>
        </w:rPr>
        <w:t>2. Supervisar y verificar la contabilización de todos los</w:t>
      </w:r>
      <w:r w:rsidRPr="00640123">
        <w:rPr>
          <w:rFonts w:ascii="Palatino Linotype" w:hAnsi="Palatino Linotype" w:cs="Arial"/>
          <w:i/>
          <w:sz w:val="22"/>
          <w:szCs w:val="22"/>
          <w:lang w:eastAsia="es-MX"/>
        </w:rPr>
        <w:t xml:space="preserve"> ingresos y </w:t>
      </w:r>
      <w:r w:rsidRPr="00640123">
        <w:rPr>
          <w:rFonts w:ascii="Palatino Linotype" w:hAnsi="Palatino Linotype" w:cs="Arial"/>
          <w:b/>
          <w:i/>
          <w:sz w:val="22"/>
          <w:szCs w:val="22"/>
          <w:u w:val="single"/>
          <w:lang w:eastAsia="es-MX"/>
        </w:rPr>
        <w:t>egresos del Municipio</w:t>
      </w:r>
      <w:r w:rsidRPr="00640123">
        <w:rPr>
          <w:rFonts w:ascii="Palatino Linotype" w:hAnsi="Palatino Linotype" w:cs="Arial"/>
          <w:i/>
          <w:sz w:val="22"/>
          <w:szCs w:val="22"/>
          <w:lang w:eastAsia="es-MX"/>
        </w:rPr>
        <w:t>.</w:t>
      </w:r>
    </w:p>
    <w:p w:rsidR="00576BC3" w:rsidRPr="00640123" w:rsidRDefault="00576BC3" w:rsidP="00576BC3">
      <w:pPr>
        <w:spacing w:before="120" w:after="120"/>
        <w:ind w:left="709" w:right="709" w:firstLine="425"/>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 xml:space="preserve">9.2 </w:t>
      </w:r>
      <w:r w:rsidRPr="00640123">
        <w:rPr>
          <w:rFonts w:ascii="Palatino Linotype" w:hAnsi="Palatino Linotype" w:cs="Arial"/>
          <w:b/>
          <w:i/>
          <w:sz w:val="22"/>
          <w:szCs w:val="22"/>
          <w:u w:val="single"/>
          <w:lang w:eastAsia="es-MX"/>
        </w:rPr>
        <w:t>De</w:t>
      </w:r>
      <w:r w:rsidR="00ED3E9B" w:rsidRPr="00640123">
        <w:rPr>
          <w:rFonts w:ascii="Palatino Linotype" w:hAnsi="Palatino Linotype" w:cs="Arial"/>
          <w:b/>
          <w:i/>
          <w:sz w:val="22"/>
          <w:szCs w:val="22"/>
          <w:u w:val="single"/>
          <w:lang w:eastAsia="es-MX"/>
        </w:rPr>
        <w:t>partamento de Cuentas por Pagar</w:t>
      </w:r>
    </w:p>
    <w:p w:rsidR="00ED3E9B" w:rsidRPr="00640123" w:rsidRDefault="00ED3E9B" w:rsidP="00ED3E9B">
      <w:pPr>
        <w:spacing w:before="120" w:after="120"/>
        <w:ind w:left="1560"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1. </w:t>
      </w:r>
      <w:r w:rsidRPr="00640123">
        <w:rPr>
          <w:rFonts w:ascii="Palatino Linotype" w:hAnsi="Palatino Linotype" w:cs="Arial"/>
          <w:b/>
          <w:i/>
          <w:sz w:val="22"/>
          <w:szCs w:val="22"/>
          <w:u w:val="single"/>
          <w:lang w:eastAsia="es-MX"/>
        </w:rPr>
        <w:t>Recepción de la documentación que ingresa al área para provisionar los pasivos</w:t>
      </w:r>
      <w:r w:rsidRPr="00640123">
        <w:rPr>
          <w:rFonts w:ascii="Palatino Linotype" w:hAnsi="Palatino Linotype" w:cs="Arial"/>
          <w:b/>
          <w:i/>
          <w:sz w:val="22"/>
          <w:szCs w:val="22"/>
          <w:lang w:eastAsia="es-MX"/>
        </w:rPr>
        <w:t xml:space="preserve"> </w:t>
      </w:r>
      <w:r w:rsidRPr="00640123">
        <w:rPr>
          <w:rFonts w:ascii="Palatino Linotype" w:hAnsi="Palatino Linotype" w:cs="Arial"/>
          <w:i/>
          <w:sz w:val="22"/>
          <w:szCs w:val="22"/>
          <w:lang w:eastAsia="es-MX"/>
        </w:rPr>
        <w:t xml:space="preserve">correspondientes de acuerdo al tipo de recursos como son: municipales, estatales y federales. </w:t>
      </w:r>
    </w:p>
    <w:p w:rsidR="00ED3E9B" w:rsidRPr="00640123" w:rsidRDefault="00ED3E9B" w:rsidP="00ED3E9B">
      <w:pPr>
        <w:spacing w:before="120" w:after="120"/>
        <w:ind w:left="1560"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2. </w:t>
      </w:r>
      <w:r w:rsidRPr="00640123">
        <w:rPr>
          <w:rFonts w:ascii="Palatino Linotype" w:hAnsi="Palatino Linotype" w:cs="Arial"/>
          <w:b/>
          <w:i/>
          <w:sz w:val="22"/>
          <w:szCs w:val="22"/>
          <w:u w:val="single"/>
          <w:lang w:eastAsia="es-MX"/>
        </w:rPr>
        <w:t>Revisar que los comprobantes fiscales cumplan con los requerimientos del Código Fiscal de la Federación, en sus artículos 29 y 29-A</w:t>
      </w:r>
      <w:r w:rsidRPr="00640123">
        <w:rPr>
          <w:rFonts w:ascii="Palatino Linotype" w:hAnsi="Palatino Linotype" w:cs="Arial"/>
          <w:i/>
          <w:sz w:val="22"/>
          <w:szCs w:val="22"/>
          <w:lang w:eastAsia="es-MX"/>
        </w:rPr>
        <w:t xml:space="preserve">. </w:t>
      </w:r>
    </w:p>
    <w:p w:rsidR="00ED3E9B" w:rsidRPr="00640123" w:rsidRDefault="00ED3E9B" w:rsidP="00ED3E9B">
      <w:pPr>
        <w:spacing w:before="120" w:after="120"/>
        <w:ind w:left="1560"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3. </w:t>
      </w:r>
      <w:r w:rsidRPr="00640123">
        <w:rPr>
          <w:rFonts w:ascii="Palatino Linotype" w:hAnsi="Palatino Linotype" w:cs="Arial"/>
          <w:b/>
          <w:i/>
          <w:sz w:val="22"/>
          <w:szCs w:val="22"/>
          <w:u w:val="single"/>
          <w:lang w:eastAsia="es-MX"/>
        </w:rPr>
        <w:t>Verificar que la documentación anexa a las facturas se apegue a lo establecido en el Manual Único de la Contabilidad Gubernamental</w:t>
      </w:r>
      <w:r w:rsidRPr="00640123">
        <w:rPr>
          <w:rFonts w:ascii="Palatino Linotype" w:hAnsi="Palatino Linotype" w:cs="Arial"/>
          <w:i/>
          <w:sz w:val="22"/>
          <w:szCs w:val="22"/>
          <w:lang w:eastAsia="es-MX"/>
        </w:rPr>
        <w:t xml:space="preserve"> para las Dependencias y Entidades Públicas del Gobierno y Municipios del Estado de México vigente; </w:t>
      </w:r>
      <w:r w:rsidRPr="00640123">
        <w:rPr>
          <w:rFonts w:ascii="Palatino Linotype" w:hAnsi="Palatino Linotype" w:cs="Arial"/>
          <w:b/>
          <w:i/>
          <w:sz w:val="22"/>
          <w:szCs w:val="22"/>
          <w:u w:val="single"/>
          <w:lang w:eastAsia="es-MX"/>
        </w:rPr>
        <w:t>así como los Lineamientos de Control Financiero Administrativo para las Entidades Fiscalizables Municipales del Estado de México</w:t>
      </w:r>
      <w:r w:rsidRPr="00640123">
        <w:rPr>
          <w:rFonts w:ascii="Palatino Linotype" w:hAnsi="Palatino Linotype" w:cs="Arial"/>
          <w:i/>
          <w:sz w:val="22"/>
          <w:szCs w:val="22"/>
          <w:lang w:eastAsia="es-MX"/>
        </w:rPr>
        <w:t>.</w:t>
      </w:r>
    </w:p>
    <w:p w:rsidR="004F5D83" w:rsidRPr="00640123" w:rsidRDefault="004F5D83" w:rsidP="004F5D83">
      <w:pPr>
        <w:spacing w:before="120" w:after="120"/>
        <w:ind w:left="1134"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576BC3" w:rsidRPr="00640123" w:rsidRDefault="00576BC3" w:rsidP="00576BC3">
      <w:pPr>
        <w:spacing w:before="120" w:after="120"/>
        <w:ind w:left="709" w:right="709" w:firstLine="425"/>
        <w:jc w:val="both"/>
        <w:rPr>
          <w:rFonts w:ascii="Palatino Linotype" w:hAnsi="Palatino Linotype" w:cs="Arial"/>
          <w:b/>
          <w:i/>
          <w:sz w:val="22"/>
          <w:szCs w:val="22"/>
          <w:lang w:eastAsia="es-MX"/>
        </w:rPr>
      </w:pPr>
      <w:r w:rsidRPr="00640123">
        <w:rPr>
          <w:rFonts w:ascii="Palatino Linotype" w:hAnsi="Palatino Linotype" w:cs="Arial"/>
          <w:b/>
          <w:i/>
          <w:sz w:val="22"/>
          <w:szCs w:val="22"/>
          <w:lang w:eastAsia="es-MX"/>
        </w:rPr>
        <w:t>9.3 Departamento</w:t>
      </w:r>
      <w:r w:rsidR="004F5D83" w:rsidRPr="00640123">
        <w:rPr>
          <w:rFonts w:ascii="Palatino Linotype" w:hAnsi="Palatino Linotype" w:cs="Arial"/>
          <w:b/>
          <w:i/>
          <w:sz w:val="22"/>
          <w:szCs w:val="22"/>
          <w:lang w:eastAsia="es-MX"/>
        </w:rPr>
        <w:t xml:space="preserve"> de Cheques</w:t>
      </w:r>
    </w:p>
    <w:p w:rsidR="004F5D83" w:rsidRPr="00640123" w:rsidRDefault="004F5D83" w:rsidP="004F5D83">
      <w:pPr>
        <w:spacing w:before="120" w:after="120"/>
        <w:ind w:left="1560"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lastRenderedPageBreak/>
        <w:t>[…]</w:t>
      </w:r>
    </w:p>
    <w:p w:rsidR="004F5D83" w:rsidRPr="00640123" w:rsidRDefault="004F5D83" w:rsidP="004F5D83">
      <w:pPr>
        <w:spacing w:before="120" w:after="120"/>
        <w:ind w:left="1560"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2. </w:t>
      </w:r>
      <w:r w:rsidRPr="00640123">
        <w:rPr>
          <w:rFonts w:ascii="Palatino Linotype" w:hAnsi="Palatino Linotype" w:cs="Arial"/>
          <w:b/>
          <w:i/>
          <w:sz w:val="22"/>
          <w:szCs w:val="22"/>
          <w:u w:val="single"/>
          <w:lang w:eastAsia="es-MX"/>
        </w:rPr>
        <w:t>Efectuar los trámites necesarios para los pagos en general</w:t>
      </w:r>
      <w:r w:rsidRPr="00640123">
        <w:rPr>
          <w:rFonts w:ascii="Palatino Linotype" w:hAnsi="Palatino Linotype" w:cs="Arial"/>
          <w:i/>
          <w:sz w:val="22"/>
          <w:szCs w:val="22"/>
          <w:lang w:eastAsia="es-MX"/>
        </w:rPr>
        <w:t>.</w:t>
      </w:r>
    </w:p>
    <w:p w:rsidR="004F5D83" w:rsidRPr="00640123" w:rsidRDefault="004F5D83" w:rsidP="004F5D83">
      <w:pPr>
        <w:spacing w:before="120" w:after="120"/>
        <w:ind w:left="1560"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4F5D83" w:rsidRPr="00640123" w:rsidRDefault="004F5D83" w:rsidP="004F5D83">
      <w:pPr>
        <w:spacing w:before="120" w:after="120"/>
        <w:ind w:left="1560"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8.</w:t>
      </w:r>
      <w:r w:rsidRPr="00640123">
        <w:rPr>
          <w:rFonts w:ascii="Palatino Linotype" w:hAnsi="Palatino Linotype" w:cs="Arial"/>
          <w:i/>
          <w:sz w:val="22"/>
          <w:szCs w:val="22"/>
          <w:lang w:eastAsia="es-MX"/>
        </w:rPr>
        <w:t xml:space="preserve"> </w:t>
      </w:r>
      <w:r w:rsidRPr="00640123">
        <w:rPr>
          <w:rFonts w:ascii="Palatino Linotype" w:hAnsi="Palatino Linotype" w:cs="Arial"/>
          <w:b/>
          <w:i/>
          <w:sz w:val="22"/>
          <w:szCs w:val="22"/>
          <w:u w:val="single"/>
          <w:lang w:eastAsia="es-MX"/>
        </w:rPr>
        <w:t>Supervisar que se cumplan con el control establecido para la entrega de cheques y transferencias bancarias</w:t>
      </w:r>
      <w:r w:rsidRPr="00640123">
        <w:rPr>
          <w:rFonts w:ascii="Palatino Linotype" w:hAnsi="Palatino Linotype" w:cs="Arial"/>
          <w:i/>
          <w:sz w:val="22"/>
          <w:szCs w:val="22"/>
          <w:lang w:eastAsia="es-MX"/>
        </w:rPr>
        <w:t>.</w:t>
      </w:r>
    </w:p>
    <w:p w:rsidR="00CD6CF7" w:rsidRPr="00640123" w:rsidRDefault="00CD6CF7" w:rsidP="00CD6CF7">
      <w:pPr>
        <w:spacing w:before="200" w:after="200"/>
        <w:ind w:left="709" w:right="709"/>
        <w:jc w:val="both"/>
        <w:rPr>
          <w:rFonts w:ascii="Palatino Linotype" w:hAnsi="Palatino Linotype" w:cs="Arial"/>
          <w:sz w:val="22"/>
          <w:szCs w:val="22"/>
          <w:lang w:eastAsia="es-MX"/>
        </w:rPr>
      </w:pPr>
      <w:r w:rsidRPr="00640123">
        <w:rPr>
          <w:rFonts w:ascii="Palatino Linotype" w:hAnsi="Palatino Linotype" w:cs="Arial"/>
          <w:sz w:val="22"/>
          <w:szCs w:val="22"/>
          <w:lang w:eastAsia="es-MX"/>
        </w:rPr>
        <w:t>(Énfasis añadido)</w:t>
      </w:r>
    </w:p>
    <w:p w:rsidR="008E11A4" w:rsidRPr="00640123" w:rsidRDefault="008E11A4" w:rsidP="00823549">
      <w:pPr>
        <w:spacing w:before="120" w:after="120" w:line="360" w:lineRule="auto"/>
        <w:jc w:val="both"/>
        <w:rPr>
          <w:rFonts w:ascii="Palatino Linotype" w:hAnsi="Palatino Linotype" w:cs="Arial"/>
        </w:rPr>
      </w:pPr>
      <w:r w:rsidRPr="00640123">
        <w:rPr>
          <w:rFonts w:ascii="Palatino Linotype" w:hAnsi="Palatino Linotype" w:cs="Arial"/>
        </w:rPr>
        <w:t xml:space="preserve">En virtud de lo anterior, se advierte que </w:t>
      </w:r>
      <w:r w:rsidR="000D496A" w:rsidRPr="00640123">
        <w:rPr>
          <w:rFonts w:ascii="Palatino Linotype" w:hAnsi="Palatino Linotype" w:cs="Arial"/>
        </w:rPr>
        <w:t xml:space="preserve">pudieran existir diversas </w:t>
      </w:r>
      <w:r w:rsidRPr="00640123">
        <w:rPr>
          <w:rFonts w:ascii="Palatino Linotype" w:hAnsi="Palatino Linotype" w:cs="Arial"/>
        </w:rPr>
        <w:t>áreas competentes que p</w:t>
      </w:r>
      <w:r w:rsidR="000D496A" w:rsidRPr="00640123">
        <w:rPr>
          <w:rFonts w:ascii="Palatino Linotype" w:hAnsi="Palatino Linotype" w:cs="Arial"/>
        </w:rPr>
        <w:t xml:space="preserve">udieran </w:t>
      </w:r>
      <w:r w:rsidRPr="00640123">
        <w:rPr>
          <w:rFonts w:ascii="Palatino Linotype" w:hAnsi="Palatino Linotype" w:cs="Arial"/>
        </w:rPr>
        <w:t xml:space="preserve">poseer o administrar la información requerida por </w:t>
      </w:r>
      <w:r w:rsidRPr="00640123">
        <w:rPr>
          <w:rFonts w:ascii="Palatino Linotype" w:hAnsi="Palatino Linotype" w:cs="Arial"/>
          <w:b/>
        </w:rPr>
        <w:t>EL RECURRENTE</w:t>
      </w:r>
      <w:r w:rsidRPr="00640123">
        <w:rPr>
          <w:rFonts w:ascii="Palatino Linotype" w:hAnsi="Palatino Linotype" w:cs="Arial"/>
        </w:rPr>
        <w:t>.</w:t>
      </w:r>
    </w:p>
    <w:p w:rsidR="008E11A4" w:rsidRPr="00640123" w:rsidRDefault="008E11A4" w:rsidP="00823549">
      <w:pPr>
        <w:spacing w:before="120" w:after="120" w:line="360" w:lineRule="auto"/>
        <w:jc w:val="both"/>
        <w:rPr>
          <w:rFonts w:ascii="Palatino Linotype" w:hAnsi="Palatino Linotype"/>
        </w:rPr>
      </w:pPr>
      <w:r w:rsidRPr="00640123">
        <w:rPr>
          <w:rFonts w:ascii="Palatino Linotype" w:hAnsi="Palatino Linotype" w:cs="Arial"/>
        </w:rPr>
        <w:t xml:space="preserve">En </w:t>
      </w:r>
      <w:r w:rsidR="000D496A" w:rsidRPr="00640123">
        <w:rPr>
          <w:rFonts w:ascii="Palatino Linotype" w:hAnsi="Palatino Linotype" w:cs="Arial"/>
        </w:rPr>
        <w:t>ese tenor</w:t>
      </w:r>
      <w:r w:rsidRPr="00640123">
        <w:rPr>
          <w:rFonts w:ascii="Palatino Linotype" w:hAnsi="Palatino Linotype" w:cs="Arial"/>
        </w:rPr>
        <w:t xml:space="preserve">, al recibir la solicitud de </w:t>
      </w:r>
      <w:r w:rsidRPr="00640123">
        <w:rPr>
          <w:rFonts w:ascii="Palatino Linotype" w:hAnsi="Palatino Linotype"/>
        </w:rPr>
        <w:t xml:space="preserve">acceso a la información pública el Titular o Responsable de la Unidad de Transparencia del </w:t>
      </w:r>
      <w:r w:rsidRPr="00640123">
        <w:rPr>
          <w:rFonts w:ascii="Palatino Linotype" w:hAnsi="Palatino Linotype"/>
          <w:b/>
        </w:rPr>
        <w:t>SUJETO OBLIGADO</w:t>
      </w:r>
      <w:r w:rsidRPr="00640123">
        <w:rPr>
          <w:rFonts w:ascii="Palatino Linotype" w:hAnsi="Palatino Linotype"/>
        </w:rPr>
        <w:t xml:space="preserve">, debió garantizar que el contenido de la misma se turnara a </w:t>
      </w:r>
      <w:r w:rsidR="000D496A" w:rsidRPr="00640123">
        <w:rPr>
          <w:rFonts w:ascii="Palatino Linotype" w:hAnsi="Palatino Linotype"/>
        </w:rPr>
        <w:t>todas las áreas competentes que contaran o debieren</w:t>
      </w:r>
      <w:r w:rsidR="00C31BE3" w:rsidRPr="00640123">
        <w:rPr>
          <w:rFonts w:ascii="Palatino Linotype" w:hAnsi="Palatino Linotype"/>
        </w:rPr>
        <w:t xml:space="preserve"> poseer o administrar</w:t>
      </w:r>
      <w:r w:rsidR="000D496A" w:rsidRPr="00640123">
        <w:rPr>
          <w:rFonts w:ascii="Palatino Linotype" w:hAnsi="Palatino Linotype"/>
        </w:rPr>
        <w:t xml:space="preserve"> la información requerida</w:t>
      </w:r>
      <w:r w:rsidR="00C31BE3" w:rsidRPr="00640123">
        <w:rPr>
          <w:rFonts w:ascii="Palatino Linotype" w:hAnsi="Palatino Linotype"/>
        </w:rPr>
        <w:t xml:space="preserve"> </w:t>
      </w:r>
      <w:r w:rsidRPr="00640123">
        <w:rPr>
          <w:rFonts w:ascii="Palatino Linotype" w:hAnsi="Palatino Linotype"/>
        </w:rPr>
        <w:t xml:space="preserve">de acuerdo a sus facultades, competencias y funciones, </w:t>
      </w:r>
      <w:r w:rsidR="00DA136E" w:rsidRPr="00640123">
        <w:rPr>
          <w:rFonts w:ascii="Palatino Linotype" w:hAnsi="Palatino Linotype"/>
          <w:szCs w:val="17"/>
          <w:lang w:eastAsia="es-ES_tradnl"/>
        </w:rPr>
        <w:t>par</w:t>
      </w:r>
      <w:r w:rsidR="00C31BE3" w:rsidRPr="00640123">
        <w:rPr>
          <w:rFonts w:ascii="Palatino Linotype" w:hAnsi="Palatino Linotype"/>
          <w:szCs w:val="17"/>
          <w:lang w:eastAsia="es-ES_tradnl"/>
        </w:rPr>
        <w:t>a</w:t>
      </w:r>
      <w:r w:rsidR="00C31BE3" w:rsidRPr="00640123">
        <w:rPr>
          <w:rFonts w:ascii="Palatino Linotype" w:hAnsi="Palatino Linotype"/>
        </w:rPr>
        <w:t xml:space="preserve"> que éstas</w:t>
      </w:r>
      <w:r w:rsidR="000D496A" w:rsidRPr="00640123">
        <w:rPr>
          <w:rFonts w:ascii="Palatino Linotype" w:hAnsi="Palatino Linotype"/>
        </w:rPr>
        <w:t>,</w:t>
      </w:r>
      <w:r w:rsidR="00C31BE3" w:rsidRPr="00640123">
        <w:rPr>
          <w:rFonts w:ascii="Palatino Linotype" w:hAnsi="Palatino Linotype"/>
        </w:rPr>
        <w:t xml:space="preserve"> procedieran a realizar una búsqueda exhaustiva y razonable de la información, de conformidad con lo establecido en el artículo 162 </w:t>
      </w:r>
      <w:r w:rsidR="00C31BE3" w:rsidRPr="00640123">
        <w:rPr>
          <w:rFonts w:ascii="Palatino Linotype" w:hAnsi="Palatino Linotype"/>
          <w:szCs w:val="17"/>
          <w:lang w:eastAsia="es-ES_tradnl"/>
        </w:rPr>
        <w:t xml:space="preserve">de la Ley de Transparencia y Acceso a la Información </w:t>
      </w:r>
      <w:r w:rsidR="00C31BE3" w:rsidRPr="00640123">
        <w:rPr>
          <w:rFonts w:ascii="Palatino Linotype" w:hAnsi="Palatino Linotype"/>
          <w:lang w:eastAsia="es-ES_tradnl"/>
        </w:rPr>
        <w:t>Pública</w:t>
      </w:r>
      <w:r w:rsidR="00C31BE3" w:rsidRPr="00640123">
        <w:rPr>
          <w:rFonts w:ascii="Palatino Linotype" w:hAnsi="Palatino Linotype"/>
          <w:szCs w:val="17"/>
          <w:lang w:eastAsia="es-ES_tradnl"/>
        </w:rPr>
        <w:t xml:space="preserve"> del Estado de México y Municipios</w:t>
      </w:r>
      <w:r w:rsidR="00C31BE3" w:rsidRPr="00640123">
        <w:rPr>
          <w:rStyle w:val="Refdenotaalpie"/>
          <w:rFonts w:ascii="Palatino Linotype" w:hAnsi="Palatino Linotype"/>
          <w:szCs w:val="17"/>
          <w:lang w:eastAsia="es-ES_tradnl"/>
        </w:rPr>
        <w:footnoteReference w:id="1"/>
      </w:r>
      <w:r w:rsidR="00C31BE3" w:rsidRPr="00640123">
        <w:rPr>
          <w:rFonts w:ascii="Palatino Linotype" w:hAnsi="Palatino Linotype"/>
          <w:szCs w:val="17"/>
          <w:lang w:eastAsia="es-ES_tradnl"/>
        </w:rPr>
        <w:t>.</w:t>
      </w:r>
    </w:p>
    <w:p w:rsidR="000D496A" w:rsidRPr="00640123" w:rsidRDefault="00C31BE3" w:rsidP="008D74E3">
      <w:pPr>
        <w:spacing w:before="120" w:after="120" w:line="360" w:lineRule="auto"/>
        <w:jc w:val="both"/>
        <w:rPr>
          <w:rFonts w:ascii="Palatino Linotype" w:hAnsi="Palatino Linotype" w:cs="Arial"/>
        </w:rPr>
      </w:pPr>
      <w:r w:rsidRPr="00640123">
        <w:rPr>
          <w:rFonts w:ascii="Palatino Linotype" w:hAnsi="Palatino Linotype"/>
        </w:rPr>
        <w:t>Así, de las constancia</w:t>
      </w:r>
      <w:r w:rsidRPr="00640123">
        <w:rPr>
          <w:rFonts w:ascii="Palatino Linotype" w:hAnsi="Palatino Linotype"/>
          <w:szCs w:val="17"/>
          <w:lang w:eastAsia="es-ES_tradnl"/>
        </w:rPr>
        <w:t>s</w:t>
      </w:r>
      <w:r w:rsidRPr="00640123">
        <w:rPr>
          <w:rFonts w:ascii="Palatino Linotype" w:hAnsi="Palatino Linotype"/>
        </w:rPr>
        <w:t xml:space="preserve"> con las que se cuentan en el expediente electrónico del </w:t>
      </w:r>
      <w:r w:rsidRPr="00640123">
        <w:rPr>
          <w:rFonts w:ascii="Palatino Linotype" w:hAnsi="Palatino Linotype"/>
          <w:b/>
        </w:rPr>
        <w:t>SAIMEX</w:t>
      </w:r>
      <w:r w:rsidRPr="00640123">
        <w:rPr>
          <w:rFonts w:ascii="Palatino Linotype" w:hAnsi="Palatino Linotype"/>
        </w:rPr>
        <w:t xml:space="preserve">, no se advierte que la Unidad de Transparencia del </w:t>
      </w:r>
      <w:r w:rsidRPr="00640123">
        <w:rPr>
          <w:rFonts w:ascii="Palatino Linotype" w:hAnsi="Palatino Linotype"/>
          <w:b/>
        </w:rPr>
        <w:t>SUJETO OBLIGADO</w:t>
      </w:r>
      <w:r w:rsidRPr="00640123">
        <w:rPr>
          <w:rFonts w:ascii="Palatino Linotype" w:hAnsi="Palatino Linotype"/>
        </w:rPr>
        <w:t xml:space="preserve">, haya dado el trámite respectivo a la solicitud de acceso a la información pública, pues si bien </w:t>
      </w:r>
      <w:r w:rsidR="000D496A" w:rsidRPr="00640123">
        <w:rPr>
          <w:rFonts w:ascii="Palatino Linotype" w:hAnsi="Palatino Linotype"/>
        </w:rPr>
        <w:t>refiere que</w:t>
      </w:r>
      <w:r w:rsidR="000D496A" w:rsidRPr="00640123">
        <w:rPr>
          <w:rFonts w:ascii="Palatino Linotype" w:hAnsi="Palatino Linotype" w:cs="Arial"/>
        </w:rPr>
        <w:t xml:space="preserve"> el Ayuntamiento se pronuncia en el sentido de la contestación emitida por “… </w:t>
      </w:r>
      <w:r w:rsidR="000D496A" w:rsidRPr="00640123">
        <w:rPr>
          <w:rFonts w:ascii="Palatino Linotype" w:hAnsi="Palatino Linotype" w:cs="Arial"/>
          <w:i/>
        </w:rPr>
        <w:t>la Direcciones de la Tesorería Municipal, Departamento de Patrimonio Municipal</w:t>
      </w:r>
      <w:r w:rsidR="000D496A" w:rsidRPr="00640123">
        <w:rPr>
          <w:rFonts w:ascii="Palatino Linotype" w:hAnsi="Palatino Linotype" w:cs="Arial"/>
        </w:rPr>
        <w:t xml:space="preserve"> …” (sic),</w:t>
      </w:r>
      <w:r w:rsidR="00C254FD" w:rsidRPr="00640123">
        <w:rPr>
          <w:rFonts w:ascii="Palatino Linotype" w:hAnsi="Palatino Linotype" w:cs="Arial"/>
        </w:rPr>
        <w:t xml:space="preserve"> también lo es que en las</w:t>
      </w:r>
      <w:r w:rsidR="000D496A" w:rsidRPr="00640123">
        <w:rPr>
          <w:rFonts w:ascii="Palatino Linotype" w:hAnsi="Palatino Linotype" w:cs="Arial"/>
        </w:rPr>
        <w:t xml:space="preserve"> estructura</w:t>
      </w:r>
      <w:r w:rsidR="00C254FD" w:rsidRPr="00640123">
        <w:rPr>
          <w:rFonts w:ascii="Palatino Linotype" w:hAnsi="Palatino Linotype" w:cs="Arial"/>
        </w:rPr>
        <w:t>s</w:t>
      </w:r>
      <w:r w:rsidR="000D496A" w:rsidRPr="00640123">
        <w:rPr>
          <w:rFonts w:ascii="Palatino Linotype" w:hAnsi="Palatino Linotype" w:cs="Arial"/>
        </w:rPr>
        <w:t xml:space="preserve"> </w:t>
      </w:r>
      <w:r w:rsidR="00C254FD" w:rsidRPr="00640123">
        <w:rPr>
          <w:rFonts w:ascii="Palatino Linotype" w:hAnsi="Palatino Linotype" w:cs="Arial"/>
        </w:rPr>
        <w:t xml:space="preserve">orgánicas tanto del </w:t>
      </w:r>
      <w:r w:rsidR="00C254FD" w:rsidRPr="00640123">
        <w:rPr>
          <w:rFonts w:ascii="Palatino Linotype" w:hAnsi="Palatino Linotype" w:cs="Arial"/>
          <w:b/>
        </w:rPr>
        <w:t>SUJETO OBLIGADO</w:t>
      </w:r>
      <w:r w:rsidR="00C254FD" w:rsidRPr="00640123">
        <w:rPr>
          <w:rFonts w:ascii="Palatino Linotype" w:hAnsi="Palatino Linotype" w:cs="Arial"/>
        </w:rPr>
        <w:t xml:space="preserve">, como de la Tesorería Municipal, establecidas en el Bando Municipal de Ecatepec de </w:t>
      </w:r>
      <w:r w:rsidR="00C254FD" w:rsidRPr="00640123">
        <w:rPr>
          <w:rFonts w:ascii="Palatino Linotype" w:hAnsi="Palatino Linotype" w:cs="Arial"/>
        </w:rPr>
        <w:lastRenderedPageBreak/>
        <w:t xml:space="preserve">Morelos 2018, el Manual General de Organización de la Administración Pública Municipal de Ecatepec de Morelos y Manual de Organización de la </w:t>
      </w:r>
      <w:r w:rsidR="00067FBD" w:rsidRPr="00640123">
        <w:rPr>
          <w:rFonts w:ascii="Palatino Linotype" w:hAnsi="Palatino Linotype" w:cs="Arial"/>
        </w:rPr>
        <w:t>Tesorería Municipal</w:t>
      </w:r>
      <w:r w:rsidR="00C254FD" w:rsidRPr="00640123">
        <w:rPr>
          <w:rFonts w:ascii="Palatino Linotype" w:hAnsi="Palatino Linotype" w:cs="Arial"/>
        </w:rPr>
        <w:t>,</w:t>
      </w:r>
      <w:r w:rsidR="000D496A" w:rsidRPr="00640123">
        <w:rPr>
          <w:rFonts w:ascii="Palatino Linotype" w:hAnsi="Palatino Linotype" w:cs="Arial"/>
        </w:rPr>
        <w:t xml:space="preserve"> inserta</w:t>
      </w:r>
      <w:r w:rsidR="00C254FD" w:rsidRPr="00640123">
        <w:rPr>
          <w:rFonts w:ascii="Palatino Linotype" w:hAnsi="Palatino Linotype" w:cs="Arial"/>
        </w:rPr>
        <w:t>s</w:t>
      </w:r>
      <w:r w:rsidR="000D496A" w:rsidRPr="00640123">
        <w:rPr>
          <w:rFonts w:ascii="Palatino Linotype" w:hAnsi="Palatino Linotype" w:cs="Arial"/>
        </w:rPr>
        <w:t xml:space="preserve"> con antelaci</w:t>
      </w:r>
      <w:r w:rsidR="00B17257" w:rsidRPr="00640123">
        <w:rPr>
          <w:rFonts w:ascii="Palatino Linotype" w:hAnsi="Palatino Linotype" w:cs="Arial"/>
        </w:rPr>
        <w:t xml:space="preserve">ón, no se advierte la existencia </w:t>
      </w:r>
      <w:r w:rsidR="00C254FD" w:rsidRPr="00640123">
        <w:rPr>
          <w:rFonts w:ascii="Palatino Linotype" w:hAnsi="Palatino Linotype" w:cs="Arial"/>
        </w:rPr>
        <w:t xml:space="preserve">de la Dirección de la Tesorería Municipal ni del Departamento de Patrimonio Municipal, aunado a que tampoco existe constancia dentro del expediente electrónico del </w:t>
      </w:r>
      <w:r w:rsidR="00C254FD" w:rsidRPr="00640123">
        <w:rPr>
          <w:rFonts w:ascii="Palatino Linotype" w:hAnsi="Palatino Linotype" w:cs="Arial"/>
          <w:b/>
        </w:rPr>
        <w:t>SAIMEX</w:t>
      </w:r>
      <w:r w:rsidR="00C254FD" w:rsidRPr="00640123">
        <w:rPr>
          <w:rFonts w:ascii="Palatino Linotype" w:hAnsi="Palatino Linotype" w:cs="Arial"/>
        </w:rPr>
        <w:t>, que el Titular de la Unidad de Transparencia, haya turnado a cada una de las áreas competentes que</w:t>
      </w:r>
      <w:r w:rsidR="00221FC5" w:rsidRPr="00640123">
        <w:rPr>
          <w:rFonts w:ascii="Palatino Linotype" w:hAnsi="Palatino Linotype" w:cs="Arial"/>
        </w:rPr>
        <w:t xml:space="preserve"> pudieran</w:t>
      </w:r>
      <w:r w:rsidR="00C254FD" w:rsidRPr="00640123">
        <w:rPr>
          <w:rFonts w:ascii="Palatino Linotype" w:hAnsi="Palatino Linotype" w:cs="Arial"/>
        </w:rPr>
        <w:t xml:space="preserve"> gener</w:t>
      </w:r>
      <w:r w:rsidR="00221FC5" w:rsidRPr="00640123">
        <w:rPr>
          <w:rFonts w:ascii="Palatino Linotype" w:hAnsi="Palatino Linotype" w:cs="Arial"/>
        </w:rPr>
        <w:t>ar</w:t>
      </w:r>
      <w:r w:rsidR="00C254FD" w:rsidRPr="00640123">
        <w:rPr>
          <w:rFonts w:ascii="Palatino Linotype" w:hAnsi="Palatino Linotype" w:cs="Arial"/>
        </w:rPr>
        <w:t>, pose</w:t>
      </w:r>
      <w:r w:rsidR="00221FC5" w:rsidRPr="00640123">
        <w:rPr>
          <w:rFonts w:ascii="Palatino Linotype" w:hAnsi="Palatino Linotype" w:cs="Arial"/>
        </w:rPr>
        <w:t>er</w:t>
      </w:r>
      <w:r w:rsidR="00C254FD" w:rsidRPr="00640123">
        <w:rPr>
          <w:rFonts w:ascii="Palatino Linotype" w:hAnsi="Palatino Linotype" w:cs="Arial"/>
        </w:rPr>
        <w:t xml:space="preserve"> o administr</w:t>
      </w:r>
      <w:r w:rsidR="00221FC5" w:rsidRPr="00640123">
        <w:rPr>
          <w:rFonts w:ascii="Palatino Linotype" w:hAnsi="Palatino Linotype" w:cs="Arial"/>
        </w:rPr>
        <w:t>ar</w:t>
      </w:r>
      <w:r w:rsidR="00C254FD" w:rsidRPr="00640123">
        <w:rPr>
          <w:rFonts w:ascii="Palatino Linotype" w:hAnsi="Palatino Linotype" w:cs="Arial"/>
        </w:rPr>
        <w:t xml:space="preserve"> la información requerida.</w:t>
      </w:r>
    </w:p>
    <w:p w:rsidR="002B3168" w:rsidRPr="00640123" w:rsidRDefault="00814C67" w:rsidP="002B316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640123">
        <w:rPr>
          <w:rFonts w:ascii="Palatino Linotype" w:hAnsi="Palatino Linotype" w:cs="Arial"/>
          <w:lang w:val="es-ES_tradnl"/>
        </w:rPr>
        <w:t xml:space="preserve">En </w:t>
      </w:r>
      <w:r w:rsidR="00387236" w:rsidRPr="00640123">
        <w:rPr>
          <w:rFonts w:ascii="Palatino Linotype" w:hAnsi="Palatino Linotype" w:cs="Arial"/>
          <w:lang w:val="es-ES_tradnl"/>
        </w:rPr>
        <w:t>atención a las consideraciones establecidas con antelación</w:t>
      </w:r>
      <w:r w:rsidRPr="00640123">
        <w:rPr>
          <w:rFonts w:ascii="Palatino Linotype" w:hAnsi="Palatino Linotype" w:cs="Arial"/>
          <w:lang w:val="es-ES_tradnl"/>
        </w:rPr>
        <w:t xml:space="preserve">, esta Ponencia Resolutora, determina ordenar al </w:t>
      </w:r>
      <w:r w:rsidRPr="00640123">
        <w:rPr>
          <w:rFonts w:ascii="Palatino Linotype" w:hAnsi="Palatino Linotype" w:cs="Arial"/>
          <w:b/>
          <w:lang w:val="es-ES_tradnl"/>
        </w:rPr>
        <w:t>SUJETO OBLIGADO</w:t>
      </w:r>
      <w:r w:rsidRPr="00640123">
        <w:rPr>
          <w:rFonts w:ascii="Palatino Linotype" w:hAnsi="Palatino Linotype" w:cs="Arial"/>
          <w:lang w:val="es-ES_tradnl"/>
        </w:rPr>
        <w:t xml:space="preserve">, </w:t>
      </w:r>
      <w:r w:rsidR="007613DC" w:rsidRPr="00640123">
        <w:rPr>
          <w:rFonts w:ascii="Palatino Linotype" w:hAnsi="Palatino Linotype" w:cs="Arial"/>
          <w:lang w:val="es-ES_tradnl"/>
        </w:rPr>
        <w:t xml:space="preserve">a través del Titular de la Unidad de Transparencia, turnar la solicitud de información a todas y cada una de las áreas competentes, para que procedan a realizar una búsqueda exhaustiva y razonable de la información y, de ser localizada, hagan entrega al </w:t>
      </w:r>
      <w:r w:rsidR="007613DC" w:rsidRPr="00640123">
        <w:rPr>
          <w:rFonts w:ascii="Palatino Linotype" w:hAnsi="Palatino Linotype" w:cs="Arial"/>
          <w:b/>
          <w:lang w:val="es-ES_tradnl"/>
        </w:rPr>
        <w:t>RECURRENTE</w:t>
      </w:r>
      <w:r w:rsidR="002B3168" w:rsidRPr="00640123">
        <w:rPr>
          <w:rFonts w:ascii="Palatino Linotype" w:hAnsi="Palatino Linotype" w:cs="Arial"/>
          <w:lang w:val="es-ES_tradnl"/>
        </w:rPr>
        <w:t xml:space="preserve">, </w:t>
      </w:r>
      <w:r w:rsidR="008D04DD" w:rsidRPr="00640123">
        <w:rPr>
          <w:rFonts w:ascii="Palatino Linotype" w:hAnsi="Palatino Linotype" w:cs="Arial"/>
          <w:lang w:val="es-ES_tradnl"/>
        </w:rPr>
        <w:t xml:space="preserve">en </w:t>
      </w:r>
      <w:r w:rsidR="008D04DD" w:rsidRPr="00640123">
        <w:rPr>
          <w:rFonts w:ascii="Palatino Linotype" w:hAnsi="Palatino Linotype" w:cs="Arial"/>
          <w:b/>
          <w:lang w:val="es-ES_tradnl"/>
        </w:rPr>
        <w:t>versión pública</w:t>
      </w:r>
      <w:r w:rsidR="008D04DD" w:rsidRPr="00640123">
        <w:rPr>
          <w:rFonts w:ascii="Palatino Linotype" w:hAnsi="Palatino Linotype" w:cs="Arial"/>
          <w:lang w:val="es-ES_tradnl"/>
        </w:rPr>
        <w:t xml:space="preserve">, de ser procedente, </w:t>
      </w:r>
      <w:r w:rsidR="002B3168" w:rsidRPr="00640123">
        <w:rPr>
          <w:rFonts w:ascii="Palatino Linotype" w:hAnsi="Palatino Linotype" w:cs="Arial"/>
          <w:lang w:val="es-ES_tradnl"/>
        </w:rPr>
        <w:t xml:space="preserve">el contrato o documentos que sustenten la </w:t>
      </w:r>
      <w:r w:rsidR="002B3168" w:rsidRPr="00640123">
        <w:rPr>
          <w:rFonts w:ascii="Palatino Linotype" w:hAnsi="Palatino Linotype" w:cs="Arial"/>
        </w:rPr>
        <w:t>adquisición y/o compra de drones utilizados para la vigilancia y seguridad pública en el Municipio de Ecatepec de Morelos, así como las facturas y/o comprobantes de pago, derivadas de dicha</w:t>
      </w:r>
      <w:r w:rsidR="008D04DD" w:rsidRPr="00640123">
        <w:rPr>
          <w:rFonts w:ascii="Palatino Linotype" w:hAnsi="Palatino Linotype" w:cs="Arial"/>
        </w:rPr>
        <w:t xml:space="preserve"> adquisición</w:t>
      </w:r>
      <w:r w:rsidR="002B3168" w:rsidRPr="00640123">
        <w:rPr>
          <w:rFonts w:ascii="Palatino Linotype" w:hAnsi="Palatino Linotype" w:cs="Arial"/>
        </w:rPr>
        <w:t xml:space="preserve">. Asimismo, de no haber adquirido los bienes a que se ha hecho referencia, bastará con hacerlo del conocimiento del </w:t>
      </w:r>
      <w:r w:rsidR="002B3168" w:rsidRPr="00640123">
        <w:rPr>
          <w:rFonts w:ascii="Palatino Linotype" w:hAnsi="Palatino Linotype" w:cs="Arial"/>
          <w:b/>
        </w:rPr>
        <w:t>RECURRENTE</w:t>
      </w:r>
      <w:r w:rsidR="002B3168" w:rsidRPr="00640123">
        <w:rPr>
          <w:rFonts w:ascii="Palatino Linotype" w:hAnsi="Palatino Linotype" w:cs="Arial"/>
        </w:rPr>
        <w:t>.</w:t>
      </w:r>
    </w:p>
    <w:p w:rsidR="00601884" w:rsidRPr="00640123" w:rsidRDefault="002B3168" w:rsidP="00601884">
      <w:pPr>
        <w:pStyle w:val="Prrafodelista"/>
        <w:widowControl w:val="0"/>
        <w:autoSpaceDE w:val="0"/>
        <w:autoSpaceDN w:val="0"/>
        <w:adjustRightInd w:val="0"/>
        <w:spacing w:before="200" w:after="200" w:line="360" w:lineRule="auto"/>
        <w:ind w:left="0"/>
        <w:jc w:val="both"/>
        <w:rPr>
          <w:rFonts w:ascii="Palatino Linotype" w:hAnsi="Palatino Linotype" w:cs="Arial"/>
          <w:bCs/>
          <w:szCs w:val="22"/>
        </w:rPr>
      </w:pPr>
      <w:r w:rsidRPr="00640123">
        <w:rPr>
          <w:rFonts w:ascii="Palatino Linotype" w:hAnsi="Palatino Linotype" w:cs="Arial"/>
        </w:rPr>
        <w:t xml:space="preserve">Al respecto de esta última determinación, esta Ponencia Resolutora considera precisar que, la </w:t>
      </w:r>
      <w:r w:rsidR="007C1F69" w:rsidRPr="00640123">
        <w:rPr>
          <w:rFonts w:ascii="Palatino Linotype" w:hAnsi="Palatino Linotype"/>
        </w:rPr>
        <w:t xml:space="preserve">nota periodística </w:t>
      </w:r>
      <w:r w:rsidRPr="00640123">
        <w:rPr>
          <w:rFonts w:ascii="Palatino Linotype" w:hAnsi="Palatino Linotype" w:cs="Arial"/>
        </w:rPr>
        <w:t xml:space="preserve">proporcionada por </w:t>
      </w:r>
      <w:r w:rsidRPr="00640123">
        <w:rPr>
          <w:rFonts w:ascii="Palatino Linotype" w:hAnsi="Palatino Linotype" w:cs="Arial"/>
          <w:b/>
        </w:rPr>
        <w:t>EL RECURRENTE</w:t>
      </w:r>
      <w:r w:rsidRPr="00640123">
        <w:rPr>
          <w:rFonts w:ascii="Palatino Linotype" w:hAnsi="Palatino Linotype" w:cs="Arial"/>
        </w:rPr>
        <w:t xml:space="preserve"> en su solicitud de información</w:t>
      </w:r>
      <w:r w:rsidR="007C1F69" w:rsidRPr="00640123">
        <w:rPr>
          <w:rFonts w:ascii="Palatino Linotype" w:hAnsi="Palatino Linotype" w:cs="Arial"/>
        </w:rPr>
        <w:t xml:space="preserve">, </w:t>
      </w:r>
      <w:r w:rsidR="007C1F69" w:rsidRPr="00640123">
        <w:rPr>
          <w:rFonts w:ascii="Palatino Linotype" w:hAnsi="Palatino Linotype"/>
        </w:rPr>
        <w:t>denominada “</w:t>
      </w:r>
      <w:r w:rsidR="007C1F69" w:rsidRPr="00640123">
        <w:rPr>
          <w:rFonts w:ascii="Palatino Linotype" w:hAnsi="Palatino Linotype"/>
          <w:b/>
          <w:i/>
        </w:rPr>
        <w:t>ADQUIERE EL MUNICIPIO DE ECATEPEC HELICÓPTERO PARA VIGILAR COLONIAS Y CALLES</w:t>
      </w:r>
      <w:r w:rsidR="007C1F69" w:rsidRPr="00640123">
        <w:rPr>
          <w:rFonts w:ascii="Palatino Linotype" w:hAnsi="Palatino Linotype"/>
        </w:rPr>
        <w:t xml:space="preserve">”, publicada por el </w:t>
      </w:r>
      <w:r w:rsidR="00601884" w:rsidRPr="00640123">
        <w:rPr>
          <w:rFonts w:ascii="Palatino Linotype" w:hAnsi="Palatino Linotype"/>
        </w:rPr>
        <w:t>Portal de noticias “Ecatepec.com”</w:t>
      </w:r>
      <w:r w:rsidR="007C1F69" w:rsidRPr="00640123">
        <w:rPr>
          <w:rFonts w:ascii="Palatino Linotype" w:hAnsi="Palatino Linotype"/>
        </w:rPr>
        <w:t xml:space="preserve">, el 11 de marzo del 2014, consultable en la </w:t>
      </w:r>
      <w:r w:rsidRPr="00640123">
        <w:rPr>
          <w:rFonts w:ascii="Palatino Linotype" w:hAnsi="Palatino Linotype"/>
        </w:rPr>
        <w:t xml:space="preserve">liga electrónica </w:t>
      </w:r>
      <w:r w:rsidR="007C1F69" w:rsidRPr="00640123">
        <w:rPr>
          <w:rFonts w:ascii="Palatino Linotype" w:hAnsi="Palatino Linotype"/>
        </w:rPr>
        <w:t>http://www.ecatepec.com/noticias/adquiere-el-municipio-de-ecatepec-helicoptero-para-vigilar-colonias-y-calles/</w:t>
      </w:r>
      <w:r w:rsidRPr="00640123">
        <w:rPr>
          <w:rFonts w:ascii="Palatino Linotype" w:hAnsi="Palatino Linotype"/>
        </w:rPr>
        <w:t xml:space="preserve">, </w:t>
      </w:r>
      <w:r w:rsidR="007C1F69" w:rsidRPr="00640123">
        <w:rPr>
          <w:rFonts w:ascii="Palatino Linotype" w:hAnsi="Palatino Linotype"/>
        </w:rPr>
        <w:t>se advierte que</w:t>
      </w:r>
      <w:r w:rsidR="00601884" w:rsidRPr="00640123">
        <w:rPr>
          <w:rFonts w:ascii="Palatino Linotype" w:hAnsi="Palatino Linotype"/>
        </w:rPr>
        <w:t xml:space="preserve"> la misma </w:t>
      </w:r>
      <w:r w:rsidR="00601884" w:rsidRPr="00640123">
        <w:rPr>
          <w:rFonts w:ascii="Palatino Linotype" w:hAnsi="Palatino Linotype" w:cs="Arial"/>
          <w:bCs/>
          <w:szCs w:val="22"/>
        </w:rPr>
        <w:t xml:space="preserve">carece de valor y eficacia </w:t>
      </w:r>
      <w:r w:rsidR="00601884" w:rsidRPr="00640123">
        <w:rPr>
          <w:rFonts w:ascii="Palatino Linotype" w:hAnsi="Palatino Linotype" w:cs="Arial"/>
          <w:bCs/>
          <w:szCs w:val="22"/>
        </w:rPr>
        <w:lastRenderedPageBreak/>
        <w:t xml:space="preserve">probatoria, puesto que tiene el carácter de documento privado que, en su caso, sólo acreditan que se realizaron en el modo, tiempo y lugar en ellas se haga referencia, </w:t>
      </w:r>
      <w:r w:rsidR="00601884" w:rsidRPr="00640123">
        <w:rPr>
          <w:rFonts w:ascii="Palatino Linotype" w:hAnsi="Palatino Linotype" w:cs="Arial"/>
          <w:b/>
          <w:bCs/>
          <w:szCs w:val="22"/>
        </w:rPr>
        <w:t>sin que, por sí mismas, tengan por efecto acreditar los hechos a que se contienen</w:t>
      </w:r>
      <w:r w:rsidR="00601884" w:rsidRPr="00640123">
        <w:rPr>
          <w:rFonts w:ascii="Palatino Linotype" w:hAnsi="Palatino Linotype" w:cs="Arial"/>
          <w:bCs/>
          <w:szCs w:val="22"/>
        </w:rPr>
        <w:t>, ya que no reúnen las características que deben contener los documentos públicos, por lo que lo señalado en su contenido, no puede considerarse como un hecho público y notorio, pues aun y cuando no pudiera ser desmentida por quienes se considerasen afectados por su contenido, éste solamente le es imputable al autor de la misma, más no así, a quienes se ven involucrados en la noticia correspondiente.</w:t>
      </w:r>
    </w:p>
    <w:p w:rsidR="00601884" w:rsidRPr="00640123" w:rsidRDefault="00601884" w:rsidP="00601884">
      <w:pPr>
        <w:spacing w:before="120" w:after="120" w:line="360" w:lineRule="auto"/>
        <w:jc w:val="both"/>
        <w:rPr>
          <w:rFonts w:ascii="Palatino Linotype" w:hAnsi="Palatino Linotype" w:cs="Arial"/>
          <w:bCs/>
          <w:szCs w:val="22"/>
        </w:rPr>
      </w:pPr>
      <w:r w:rsidRPr="00640123">
        <w:rPr>
          <w:rFonts w:ascii="Palatino Linotype" w:hAnsi="Palatino Linotype" w:cs="Arial"/>
          <w:bCs/>
          <w:szCs w:val="22"/>
        </w:rPr>
        <w:t xml:space="preserve">Sirve de sustento a lo anterior, las Tesis Aisladas aplicables por analogía en nuestra materia, con números de registro 173244 y 203623 de la Novena Época del Cuarto y Décimo Tercer Tribunal Colegiado en Materia de Trabajo del Primer Circuito, publicadas en la página 1827 del Tomo XXV, de febrero de 2007 y página 541 del Tomo II, de diciembre de 1995, respectivamente, del Semanario Judicial de la Federación y su Gaceta, que es del tenor literal siguiente: </w:t>
      </w:r>
    </w:p>
    <w:p w:rsidR="00601884" w:rsidRPr="00640123" w:rsidRDefault="00601884" w:rsidP="00221FC5">
      <w:pPr>
        <w:spacing w:before="160" w:after="160" w:line="276" w:lineRule="auto"/>
        <w:ind w:left="709" w:right="709"/>
        <w:jc w:val="both"/>
        <w:rPr>
          <w:rFonts w:ascii="Palatino Linotype" w:hAnsi="Palatino Linotype" w:cs="Arial"/>
          <w:i/>
          <w:iCs/>
          <w:sz w:val="22"/>
          <w:szCs w:val="22"/>
          <w:lang w:eastAsia="es-MX"/>
        </w:rPr>
      </w:pPr>
      <w:r w:rsidRPr="00640123">
        <w:rPr>
          <w:rFonts w:ascii="Palatino Linotype" w:hAnsi="Palatino Linotype" w:cs="Arial"/>
          <w:i/>
          <w:iCs/>
          <w:sz w:val="22"/>
          <w:szCs w:val="22"/>
          <w:lang w:eastAsia="es-MX"/>
        </w:rPr>
        <w:t>“</w:t>
      </w:r>
      <w:r w:rsidRPr="00640123">
        <w:rPr>
          <w:rFonts w:ascii="Palatino Linotype" w:hAnsi="Palatino Linotype" w:cs="Arial"/>
          <w:b/>
          <w:i/>
          <w:iCs/>
          <w:sz w:val="22"/>
          <w:szCs w:val="22"/>
          <w:lang w:eastAsia="es-MX"/>
        </w:rPr>
        <w:t>NOTAS PERIODÍSTICAS. AL TENER EN EL PROCEDIMIENTO LABORAL EL CARÁCTER DE INSTRUMENTOS PRIVADOS CARECEN DE EFICACIA PROBATORIA, POR SÍ MISMAS, PARA ACREDITAR LOS HECHOS CONTENIDOS EN ELLAS SI NO SON CORROBORADAS CON OTROS MEDIOS DE PRUEBA</w:t>
      </w:r>
      <w:r w:rsidRPr="00640123">
        <w:rPr>
          <w:rFonts w:ascii="Palatino Linotype" w:hAnsi="Palatino Linotype" w:cs="Arial"/>
          <w:i/>
          <w:iCs/>
          <w:sz w:val="22"/>
          <w:szCs w:val="22"/>
          <w:lang w:eastAsia="es-MX"/>
        </w:rPr>
        <w:t xml:space="preserve">. </w:t>
      </w:r>
      <w:r w:rsidRPr="00640123">
        <w:rPr>
          <w:rFonts w:ascii="Palatino Linotype" w:hAnsi="Palatino Linotype" w:cs="Arial"/>
          <w:b/>
          <w:i/>
          <w:iCs/>
          <w:sz w:val="22"/>
          <w:szCs w:val="22"/>
          <w:u w:val="single"/>
          <w:lang w:eastAsia="es-MX"/>
        </w:rPr>
        <w:t>Las publicaciones contenidas en los medios informativos</w:t>
      </w:r>
      <w:r w:rsidRPr="00640123">
        <w:rPr>
          <w:rFonts w:ascii="Palatino Linotype" w:hAnsi="Palatino Linotype" w:cs="Arial"/>
          <w:i/>
          <w:iCs/>
          <w:sz w:val="22"/>
          <w:szCs w:val="22"/>
          <w:lang w:eastAsia="es-MX"/>
        </w:rPr>
        <w:t xml:space="preserve">, como los periódicos, </w:t>
      </w:r>
      <w:r w:rsidRPr="00640123">
        <w:rPr>
          <w:rFonts w:ascii="Palatino Linotype" w:hAnsi="Palatino Linotype" w:cs="Arial"/>
          <w:b/>
          <w:i/>
          <w:iCs/>
          <w:sz w:val="22"/>
          <w:szCs w:val="22"/>
          <w:u w:val="single"/>
          <w:lang w:eastAsia="es-MX"/>
        </w:rPr>
        <w:t>únicamente son aptas para acreditar que se realizaron en el modo, tiempo y lugar en ellas referidos</w:t>
      </w:r>
      <w:r w:rsidRPr="00640123">
        <w:rPr>
          <w:rFonts w:ascii="Palatino Linotype" w:hAnsi="Palatino Linotype" w:cs="Arial"/>
          <w:i/>
          <w:iCs/>
          <w:sz w:val="22"/>
          <w:szCs w:val="22"/>
          <w:lang w:eastAsia="es-MX"/>
        </w:rPr>
        <w:t xml:space="preserve">; </w:t>
      </w:r>
      <w:r w:rsidRPr="00640123">
        <w:rPr>
          <w:rFonts w:ascii="Palatino Linotype" w:hAnsi="Palatino Linotype" w:cs="Arial"/>
          <w:b/>
          <w:i/>
          <w:iCs/>
          <w:sz w:val="22"/>
          <w:szCs w:val="22"/>
          <w:u w:val="single"/>
          <w:lang w:eastAsia="es-MX"/>
        </w:rPr>
        <w:t>sin embargo,</w:t>
      </w:r>
      <w:r w:rsidRPr="00640123">
        <w:rPr>
          <w:rFonts w:ascii="Palatino Linotype" w:hAnsi="Palatino Linotype" w:cs="Arial"/>
          <w:i/>
          <w:iCs/>
          <w:sz w:val="22"/>
          <w:szCs w:val="22"/>
          <w:lang w:eastAsia="es-MX"/>
        </w:rPr>
        <w:t xml:space="preserve"> en el procedimiento laboral </w:t>
      </w:r>
      <w:r w:rsidRPr="00640123">
        <w:rPr>
          <w:rFonts w:ascii="Palatino Linotype" w:hAnsi="Palatino Linotype" w:cs="Arial"/>
          <w:b/>
          <w:i/>
          <w:iCs/>
          <w:sz w:val="22"/>
          <w:szCs w:val="22"/>
          <w:u w:val="single"/>
          <w:lang w:eastAsia="es-MX"/>
        </w:rPr>
        <w:t>carecen de eficacia probatoria, por sí mismas, para acreditar los hechos a que se contraen, por no reunir las características que deben contener los documentos públicos</w:t>
      </w:r>
      <w:r w:rsidRPr="00640123">
        <w:rPr>
          <w:rFonts w:ascii="Palatino Linotype" w:hAnsi="Palatino Linotype" w:cs="Arial"/>
          <w:i/>
          <w:iCs/>
          <w:sz w:val="22"/>
          <w:szCs w:val="22"/>
          <w:lang w:eastAsia="es-MX"/>
        </w:rPr>
        <w:t xml:space="preserve"> en términos del artículo 795 de la Ley Federal del Trabajo, y si bien podría considerarse que los ejemplares de los medios de comunicación impresos o diarios informativos son instrumentos privados, sin embargo, </w:t>
      </w:r>
      <w:r w:rsidRPr="00640123">
        <w:rPr>
          <w:rFonts w:ascii="Palatino Linotype" w:hAnsi="Palatino Linotype" w:cs="Arial"/>
          <w:b/>
          <w:i/>
          <w:iCs/>
          <w:sz w:val="22"/>
          <w:szCs w:val="22"/>
          <w:u w:val="single"/>
          <w:lang w:eastAsia="es-MX"/>
        </w:rPr>
        <w:t xml:space="preserve">no los hace aptos para estimar que la información que contienen y que hacen del conocimiento público se encuentre apegada a la realidad, toda vez que ésta </w:t>
      </w:r>
      <w:r w:rsidRPr="00640123">
        <w:rPr>
          <w:rFonts w:ascii="Palatino Linotype" w:hAnsi="Palatino Linotype" w:cs="Arial"/>
          <w:b/>
          <w:i/>
          <w:iCs/>
          <w:sz w:val="22"/>
          <w:szCs w:val="22"/>
          <w:u w:val="single"/>
          <w:lang w:eastAsia="es-MX"/>
        </w:rPr>
        <w:lastRenderedPageBreak/>
        <w:t>surge de la investigación periodística y de la interpretación personal que haga su redactor</w:t>
      </w:r>
      <w:r w:rsidRPr="00640123">
        <w:rPr>
          <w:rFonts w:ascii="Palatino Linotype" w:hAnsi="Palatino Linotype" w:cs="Arial"/>
          <w:i/>
          <w:iCs/>
          <w:sz w:val="22"/>
          <w:szCs w:val="22"/>
          <w:lang w:eastAsia="es-MX"/>
        </w:rPr>
        <w:t>. Por tanto, lo consignado en una nota periodística no debe tenerse como un hecho verídico, pues al margen de que el reportaje fuere o no desmentido por quien resultare afectado con su publicación, su veracidad se encuentra supeditada a que se corrobore por otros medios de prueba.</w:t>
      </w:r>
    </w:p>
    <w:p w:rsidR="00601884" w:rsidRPr="00640123" w:rsidRDefault="00601884" w:rsidP="00221FC5">
      <w:pPr>
        <w:spacing w:before="160" w:after="160" w:line="276" w:lineRule="auto"/>
        <w:ind w:left="709" w:right="709"/>
        <w:jc w:val="both"/>
        <w:rPr>
          <w:rFonts w:ascii="Palatino Linotype" w:hAnsi="Palatino Linotype" w:cs="Arial"/>
          <w:i/>
          <w:iCs/>
          <w:sz w:val="22"/>
          <w:szCs w:val="22"/>
          <w:lang w:eastAsia="es-MX"/>
        </w:rPr>
      </w:pPr>
      <w:r w:rsidRPr="00640123">
        <w:rPr>
          <w:rFonts w:ascii="Palatino Linotype" w:hAnsi="Palatino Linotype" w:cs="Arial"/>
          <w:i/>
          <w:iCs/>
          <w:sz w:val="22"/>
          <w:szCs w:val="22"/>
          <w:lang w:eastAsia="es-MX"/>
        </w:rPr>
        <w:t>DÉCIMO TERCER TRIBUNAL COLEGIADO EN MATERIA DE TRABAJO DEL PRIMER CIRCUITO.</w:t>
      </w:r>
    </w:p>
    <w:p w:rsidR="00601884" w:rsidRPr="00640123" w:rsidRDefault="00601884" w:rsidP="00221FC5">
      <w:pPr>
        <w:spacing w:before="160" w:after="160" w:line="276" w:lineRule="auto"/>
        <w:ind w:left="709" w:right="709"/>
        <w:jc w:val="both"/>
        <w:rPr>
          <w:rFonts w:ascii="Palatino Linotype" w:hAnsi="Palatino Linotype" w:cs="Arial"/>
          <w:i/>
          <w:iCs/>
          <w:sz w:val="22"/>
          <w:szCs w:val="22"/>
          <w:lang w:eastAsia="es-MX"/>
        </w:rPr>
      </w:pPr>
      <w:r w:rsidRPr="00640123">
        <w:rPr>
          <w:rFonts w:ascii="Palatino Linotype" w:hAnsi="Palatino Linotype" w:cs="Arial"/>
          <w:i/>
          <w:iCs/>
          <w:sz w:val="22"/>
          <w:szCs w:val="22"/>
          <w:lang w:eastAsia="es-MX"/>
        </w:rPr>
        <w:t xml:space="preserve">Amparo directo 20093/2006. Concepción Peralta García. 14 de noviembre de 2006. Unanimidad de votos. Ponente: Héctor Landa Razo. Secretario: Juan de Dios González-Pliego </w:t>
      </w:r>
      <w:proofErr w:type="spellStart"/>
      <w:r w:rsidRPr="00640123">
        <w:rPr>
          <w:rFonts w:ascii="Palatino Linotype" w:hAnsi="Palatino Linotype" w:cs="Arial"/>
          <w:i/>
          <w:iCs/>
          <w:sz w:val="22"/>
          <w:szCs w:val="22"/>
          <w:lang w:eastAsia="es-MX"/>
        </w:rPr>
        <w:t>Ameneyro</w:t>
      </w:r>
      <w:proofErr w:type="spellEnd"/>
      <w:r w:rsidRPr="00640123">
        <w:rPr>
          <w:rFonts w:ascii="Palatino Linotype" w:hAnsi="Palatino Linotype" w:cs="Arial"/>
          <w:i/>
          <w:iCs/>
          <w:sz w:val="22"/>
          <w:szCs w:val="22"/>
          <w:lang w:eastAsia="es-MX"/>
        </w:rPr>
        <w:t>.”</w:t>
      </w:r>
    </w:p>
    <w:p w:rsidR="00601884" w:rsidRPr="00640123" w:rsidRDefault="00601884" w:rsidP="00221FC5">
      <w:pPr>
        <w:spacing w:before="160" w:after="160" w:line="276" w:lineRule="auto"/>
        <w:ind w:left="709" w:right="709"/>
        <w:jc w:val="both"/>
        <w:rPr>
          <w:rFonts w:ascii="Palatino Linotype" w:hAnsi="Palatino Linotype" w:cs="Arial"/>
          <w:i/>
          <w:iCs/>
          <w:sz w:val="22"/>
          <w:szCs w:val="22"/>
          <w:lang w:eastAsia="es-MX"/>
        </w:rPr>
      </w:pPr>
      <w:r w:rsidRPr="00640123">
        <w:rPr>
          <w:rFonts w:ascii="Palatino Linotype" w:hAnsi="Palatino Linotype" w:cs="Arial"/>
          <w:i/>
          <w:iCs/>
          <w:sz w:val="22"/>
          <w:szCs w:val="22"/>
          <w:lang w:eastAsia="es-MX"/>
        </w:rPr>
        <w:t>“</w:t>
      </w:r>
      <w:r w:rsidRPr="00640123">
        <w:rPr>
          <w:rFonts w:ascii="Palatino Linotype" w:hAnsi="Palatino Linotype" w:cs="Arial"/>
          <w:b/>
          <w:i/>
          <w:iCs/>
          <w:sz w:val="22"/>
          <w:szCs w:val="22"/>
          <w:lang w:eastAsia="es-MX"/>
        </w:rPr>
        <w:t>NOTAS PERIODISTICAS, INEFICACIA PROBATORIA DE LAS</w:t>
      </w:r>
      <w:r w:rsidRPr="00640123">
        <w:rPr>
          <w:rFonts w:ascii="Palatino Linotype" w:hAnsi="Palatino Linotype" w:cs="Arial"/>
          <w:i/>
          <w:iCs/>
          <w:sz w:val="22"/>
          <w:szCs w:val="22"/>
          <w:lang w:eastAsia="es-MX"/>
        </w:rPr>
        <w:t xml:space="preserve">. </w:t>
      </w:r>
      <w:r w:rsidRPr="00640123">
        <w:rPr>
          <w:rFonts w:ascii="Palatino Linotype" w:hAnsi="Palatino Linotype" w:cs="Arial"/>
          <w:b/>
          <w:i/>
          <w:iCs/>
          <w:sz w:val="22"/>
          <w:szCs w:val="22"/>
          <w:u w:val="single"/>
          <w:lang w:eastAsia="es-MX"/>
        </w:rPr>
        <w:t xml:space="preserve">Las publicaciones en los periódicos únicamente acreditan que tuvieron realización en el modo, tiempo y lugar que de las mismas aparezca, </w:t>
      </w:r>
      <w:proofErr w:type="spellStart"/>
      <w:r w:rsidRPr="00640123">
        <w:rPr>
          <w:rFonts w:ascii="Palatino Linotype" w:hAnsi="Palatino Linotype" w:cs="Arial"/>
          <w:b/>
          <w:i/>
          <w:iCs/>
          <w:sz w:val="22"/>
          <w:szCs w:val="22"/>
          <w:u w:val="single"/>
          <w:lang w:eastAsia="es-MX"/>
        </w:rPr>
        <w:t>mas</w:t>
      </w:r>
      <w:proofErr w:type="spellEnd"/>
      <w:r w:rsidRPr="00640123">
        <w:rPr>
          <w:rFonts w:ascii="Palatino Linotype" w:hAnsi="Palatino Linotype" w:cs="Arial"/>
          <w:b/>
          <w:i/>
          <w:iCs/>
          <w:sz w:val="22"/>
          <w:szCs w:val="22"/>
          <w:u w:val="single"/>
          <w:lang w:eastAsia="es-MX"/>
        </w:rPr>
        <w:t xml:space="preserve"> en forma alguna son aptas para demostrar los hechos que en tales publicaciones se contengan, pues no reúnen las características de documento público </w:t>
      </w:r>
      <w:r w:rsidRPr="00640123">
        <w:rPr>
          <w:rFonts w:ascii="Palatino Linotype" w:hAnsi="Palatino Linotype" w:cs="Arial"/>
          <w:i/>
          <w:iCs/>
          <w:sz w:val="22"/>
          <w:szCs w:val="22"/>
          <w:lang w:eastAsia="es-MX"/>
        </w:rPr>
        <w:t xml:space="preserve">a que se refiere el artículo 795 de la Ley Federal del Trabajo, ni tampoco puede ser considerado como documental privada conforme a los artículos 796 y 797 del propio ordenamiento legal, en cuyo caso surge la posibilidad de formular las objeciones respectivas; consecuentemente, </w:t>
      </w:r>
      <w:r w:rsidRPr="00640123">
        <w:rPr>
          <w:rFonts w:ascii="Palatino Linotype" w:hAnsi="Palatino Linotype" w:cs="Arial"/>
          <w:b/>
          <w:i/>
          <w:iCs/>
          <w:sz w:val="22"/>
          <w:szCs w:val="22"/>
          <w:u w:val="single"/>
          <w:lang w:eastAsia="es-MX"/>
        </w:rPr>
        <w:t>el contenido de una nota periodística</w:t>
      </w:r>
      <w:r w:rsidRPr="00640123">
        <w:rPr>
          <w:rFonts w:ascii="Palatino Linotype" w:hAnsi="Palatino Linotype" w:cs="Arial"/>
          <w:i/>
          <w:iCs/>
          <w:sz w:val="22"/>
          <w:szCs w:val="22"/>
          <w:lang w:eastAsia="es-MX"/>
        </w:rPr>
        <w:t xml:space="preserve">, -generalmente redactada y dada a conocer por profesionales de la materia, cuyas fuentes no son necesariamente confiables, amén de que cabe la posibilidad de que sean producto de la interpretación e investigación personal de su autor- </w:t>
      </w:r>
      <w:r w:rsidRPr="00640123">
        <w:rPr>
          <w:rFonts w:ascii="Palatino Linotype" w:hAnsi="Palatino Linotype" w:cs="Arial"/>
          <w:b/>
          <w:i/>
          <w:iCs/>
          <w:sz w:val="22"/>
          <w:szCs w:val="22"/>
          <w:u w:val="single"/>
          <w:lang w:eastAsia="es-MX"/>
        </w:rPr>
        <w:t>no puede convertirse en un hecho público y notorio, pues aunque aquélla no sea desmentida por quien puede resultar afectado, el contenido de la nota solamente le es imputable al autor de la misma, mas no así a quienes se ven involucrados en la noticia correspondiente</w:t>
      </w:r>
      <w:r w:rsidRPr="00640123">
        <w:rPr>
          <w:rFonts w:ascii="Palatino Linotype" w:hAnsi="Palatino Linotype" w:cs="Arial"/>
          <w:i/>
          <w:iCs/>
          <w:sz w:val="22"/>
          <w:szCs w:val="22"/>
          <w:lang w:eastAsia="es-MX"/>
        </w:rPr>
        <w:t>.</w:t>
      </w:r>
    </w:p>
    <w:p w:rsidR="00601884" w:rsidRPr="00640123" w:rsidRDefault="00601884" w:rsidP="00221FC5">
      <w:pPr>
        <w:spacing w:before="160" w:after="160" w:line="276" w:lineRule="auto"/>
        <w:ind w:left="709" w:right="709"/>
        <w:jc w:val="both"/>
        <w:rPr>
          <w:rFonts w:ascii="Palatino Linotype" w:hAnsi="Palatino Linotype" w:cs="Arial"/>
          <w:i/>
          <w:iCs/>
          <w:sz w:val="22"/>
          <w:szCs w:val="22"/>
          <w:lang w:eastAsia="es-MX"/>
        </w:rPr>
      </w:pPr>
      <w:r w:rsidRPr="00640123">
        <w:rPr>
          <w:rFonts w:ascii="Palatino Linotype" w:hAnsi="Palatino Linotype" w:cs="Arial"/>
          <w:i/>
          <w:iCs/>
          <w:sz w:val="22"/>
          <w:szCs w:val="22"/>
          <w:lang w:eastAsia="es-MX"/>
        </w:rPr>
        <w:t>CUARTO TRIBUNAL COLEGIADO EN MATERIA DE TRABAJO DEL PRIMER CIRCUITO.</w:t>
      </w:r>
    </w:p>
    <w:p w:rsidR="00601884" w:rsidRPr="00640123" w:rsidRDefault="00601884" w:rsidP="00221FC5">
      <w:pPr>
        <w:spacing w:before="160" w:after="160" w:line="276" w:lineRule="auto"/>
        <w:ind w:left="709" w:right="709"/>
        <w:jc w:val="both"/>
        <w:rPr>
          <w:rFonts w:ascii="Palatino Linotype" w:hAnsi="Palatino Linotype" w:cs="Arial"/>
          <w:i/>
          <w:iCs/>
          <w:sz w:val="22"/>
          <w:szCs w:val="22"/>
          <w:lang w:eastAsia="es-MX"/>
        </w:rPr>
      </w:pPr>
      <w:r w:rsidRPr="00640123">
        <w:rPr>
          <w:rFonts w:ascii="Palatino Linotype" w:hAnsi="Palatino Linotype" w:cs="Arial"/>
          <w:i/>
          <w:iCs/>
          <w:sz w:val="22"/>
          <w:szCs w:val="22"/>
          <w:lang w:eastAsia="es-MX"/>
        </w:rPr>
        <w:t xml:space="preserve">Amparo directo 742/95. Mario A. Velázquez Hernández. 31 de agosto de 1995. Unanimidad de votos. Ponente: Fortino Valencia Sandoval. Secretario: René Díaz </w:t>
      </w:r>
      <w:proofErr w:type="spellStart"/>
      <w:r w:rsidRPr="00640123">
        <w:rPr>
          <w:rFonts w:ascii="Palatino Linotype" w:hAnsi="Palatino Linotype" w:cs="Arial"/>
          <w:i/>
          <w:iCs/>
          <w:sz w:val="22"/>
          <w:szCs w:val="22"/>
          <w:lang w:eastAsia="es-MX"/>
        </w:rPr>
        <w:t>Nárez</w:t>
      </w:r>
      <w:proofErr w:type="spellEnd"/>
      <w:r w:rsidRPr="00640123">
        <w:rPr>
          <w:rFonts w:ascii="Palatino Linotype" w:hAnsi="Palatino Linotype" w:cs="Arial"/>
          <w:i/>
          <w:iCs/>
          <w:sz w:val="22"/>
          <w:szCs w:val="22"/>
          <w:lang w:eastAsia="es-MX"/>
        </w:rPr>
        <w:t>.”</w:t>
      </w:r>
    </w:p>
    <w:p w:rsidR="00601884" w:rsidRPr="00640123" w:rsidRDefault="00601884" w:rsidP="00221FC5">
      <w:pPr>
        <w:spacing w:before="160" w:after="160" w:line="276" w:lineRule="auto"/>
        <w:ind w:left="709" w:right="709"/>
        <w:jc w:val="both"/>
        <w:rPr>
          <w:rFonts w:ascii="Palatino Linotype" w:hAnsi="Palatino Linotype" w:cs="Arial"/>
          <w:sz w:val="22"/>
          <w:szCs w:val="22"/>
        </w:rPr>
      </w:pPr>
      <w:r w:rsidRPr="00640123">
        <w:rPr>
          <w:rFonts w:ascii="Palatino Linotype" w:hAnsi="Palatino Linotype" w:cs="Arial"/>
          <w:sz w:val="22"/>
          <w:szCs w:val="22"/>
        </w:rPr>
        <w:t>(Énfasis añadido)</w:t>
      </w:r>
    </w:p>
    <w:p w:rsidR="00601884" w:rsidRPr="00640123" w:rsidRDefault="00601884" w:rsidP="00601884">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640123">
        <w:rPr>
          <w:rFonts w:ascii="Palatino Linotype" w:hAnsi="Palatino Linotype" w:cs="Arial"/>
        </w:rPr>
        <w:lastRenderedPageBreak/>
        <w:t xml:space="preserve">Ahora bien, en el caso de la </w:t>
      </w:r>
      <w:r w:rsidRPr="00640123">
        <w:rPr>
          <w:rFonts w:ascii="Palatino Linotype" w:hAnsi="Palatino Linotype"/>
        </w:rPr>
        <w:t xml:space="preserve">nota aludida </w:t>
      </w:r>
      <w:r w:rsidRPr="00640123">
        <w:rPr>
          <w:rFonts w:ascii="Palatino Linotype" w:hAnsi="Palatino Linotype" w:cs="Arial"/>
        </w:rPr>
        <w:t xml:space="preserve">por </w:t>
      </w:r>
      <w:r w:rsidRPr="00640123">
        <w:rPr>
          <w:rFonts w:ascii="Palatino Linotype" w:hAnsi="Palatino Linotype" w:cs="Arial"/>
          <w:b/>
        </w:rPr>
        <w:t>EL RECURRENTE</w:t>
      </w:r>
      <w:r w:rsidRPr="00640123">
        <w:rPr>
          <w:rFonts w:ascii="Palatino Linotype" w:hAnsi="Palatino Linotype" w:cs="Arial"/>
        </w:rPr>
        <w:t xml:space="preserve"> en sus razones o motivos de inconformidad, en la Publicación denominada “Soy Ecatepec”,</w:t>
      </w:r>
      <w:r w:rsidR="00DC1388" w:rsidRPr="00640123">
        <w:rPr>
          <w:rFonts w:ascii="Palatino Linotype" w:hAnsi="Palatino Linotype" w:cs="Arial"/>
        </w:rPr>
        <w:t xml:space="preserve"> de agosto de 2014, </w:t>
      </w:r>
      <w:r w:rsidRPr="00640123">
        <w:rPr>
          <w:rFonts w:ascii="Palatino Linotype" w:hAnsi="Palatino Linotype" w:cs="Arial"/>
        </w:rPr>
        <w:t>titula</w:t>
      </w:r>
      <w:r w:rsidR="00DC1388" w:rsidRPr="00640123">
        <w:rPr>
          <w:rFonts w:ascii="Palatino Linotype" w:hAnsi="Palatino Linotype" w:cs="Arial"/>
        </w:rPr>
        <w:t>da</w:t>
      </w:r>
      <w:r w:rsidRPr="00640123">
        <w:rPr>
          <w:rFonts w:ascii="Palatino Linotype" w:hAnsi="Palatino Linotype" w:cs="Arial"/>
        </w:rPr>
        <w:t xml:space="preserve"> “</w:t>
      </w:r>
      <w:r w:rsidRPr="00640123">
        <w:rPr>
          <w:rFonts w:ascii="Palatino Linotype" w:hAnsi="Palatino Linotype" w:cs="Arial"/>
          <w:b/>
          <w:i/>
        </w:rPr>
        <w:t>PATRULLAJES NOCTURNOS DEL HELICÓPTERO EN ECATEPEC</w:t>
      </w:r>
      <w:r w:rsidRPr="00640123">
        <w:rPr>
          <w:rFonts w:ascii="Palatino Linotype" w:hAnsi="Palatino Linotype" w:cs="Arial"/>
        </w:rPr>
        <w:t xml:space="preserve">”, consultable la liga electrónica </w:t>
      </w:r>
      <w:r w:rsidR="00DC1388" w:rsidRPr="00640123">
        <w:rPr>
          <w:rFonts w:ascii="Palatino Linotype" w:hAnsi="Palatino Linotype" w:cs="Arial"/>
        </w:rPr>
        <w:t xml:space="preserve">http://www.ecatepec.gob.mx/soy% </w:t>
      </w:r>
      <w:r w:rsidRPr="00640123">
        <w:rPr>
          <w:rFonts w:ascii="Palatino Linotype" w:hAnsi="Palatino Linotype" w:cs="Arial"/>
        </w:rPr>
        <w:t>20ecatepec%20agosto%20PDF.pdf</w:t>
      </w:r>
      <w:r w:rsidR="00DC1388" w:rsidRPr="00640123">
        <w:rPr>
          <w:rFonts w:ascii="Palatino Linotype" w:hAnsi="Palatino Linotype" w:cs="Arial"/>
        </w:rPr>
        <w:t xml:space="preserve">, del </w:t>
      </w:r>
      <w:r w:rsidRPr="00640123">
        <w:rPr>
          <w:rFonts w:ascii="Palatino Linotype" w:hAnsi="Palatino Linotype" w:cs="Arial"/>
        </w:rPr>
        <w:t xml:space="preserve">Portal </w:t>
      </w:r>
      <w:r w:rsidR="00DC1388" w:rsidRPr="00640123">
        <w:rPr>
          <w:rFonts w:ascii="Palatino Linotype" w:hAnsi="Palatino Linotype" w:cs="Arial"/>
        </w:rPr>
        <w:t xml:space="preserve">Institucional </w:t>
      </w:r>
      <w:r w:rsidRPr="00640123">
        <w:rPr>
          <w:rFonts w:ascii="Palatino Linotype" w:hAnsi="Palatino Linotype" w:cs="Arial"/>
        </w:rPr>
        <w:t xml:space="preserve">del Ayuntamiento </w:t>
      </w:r>
      <w:r w:rsidR="00DC1388" w:rsidRPr="00640123">
        <w:rPr>
          <w:rFonts w:ascii="Palatino Linotype" w:hAnsi="Palatino Linotype" w:cs="Arial"/>
        </w:rPr>
        <w:t xml:space="preserve">de Ecatepec de Morelos, se advierte que, no se hace alusión a la compra o adquisición de drones, o en su caso, acciones de vigilancia ejecutados con bienes de tal naturaleza, sino únicamente se hace alusión a las cuestiones relativas al helicóptero Bell-407, el cual </w:t>
      </w:r>
      <w:r w:rsidR="00221FC5" w:rsidRPr="00640123">
        <w:rPr>
          <w:rFonts w:ascii="Palatino Linotype" w:hAnsi="Palatino Linotype" w:cs="Arial"/>
        </w:rPr>
        <w:t>no es</w:t>
      </w:r>
      <w:r w:rsidR="00DC1388" w:rsidRPr="00640123">
        <w:rPr>
          <w:rFonts w:ascii="Palatino Linotype" w:hAnsi="Palatino Linotype" w:cs="Arial"/>
        </w:rPr>
        <w:t xml:space="preserve"> materia de la solicitud de acceso a la información pública.</w:t>
      </w:r>
    </w:p>
    <w:p w:rsidR="00DC1388" w:rsidRPr="00640123" w:rsidRDefault="00DC1388" w:rsidP="00DC138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640123">
        <w:rPr>
          <w:rFonts w:ascii="Palatino Linotype" w:hAnsi="Palatino Linotype" w:cs="Arial"/>
        </w:rPr>
        <w:t xml:space="preserve">En esa misma tesitura, por lo que hace a las </w:t>
      </w:r>
      <w:r w:rsidRPr="00640123">
        <w:rPr>
          <w:rFonts w:ascii="Palatino Linotype" w:hAnsi="Palatino Linotype"/>
        </w:rPr>
        <w:t xml:space="preserve">manifestaciones realizadas por </w:t>
      </w:r>
      <w:r w:rsidRPr="00640123">
        <w:rPr>
          <w:rFonts w:ascii="Palatino Linotype" w:hAnsi="Palatino Linotype"/>
          <w:b/>
        </w:rPr>
        <w:t>EL</w:t>
      </w:r>
      <w:r w:rsidRPr="00640123">
        <w:rPr>
          <w:rFonts w:ascii="Palatino Linotype" w:hAnsi="Palatino Linotype"/>
        </w:rPr>
        <w:t xml:space="preserve"> </w:t>
      </w:r>
      <w:r w:rsidRPr="00640123">
        <w:rPr>
          <w:rFonts w:ascii="Palatino Linotype" w:hAnsi="Palatino Linotype"/>
          <w:b/>
        </w:rPr>
        <w:t>RECURRENTE</w:t>
      </w:r>
      <w:r w:rsidRPr="00640123">
        <w:rPr>
          <w:rFonts w:ascii="Palatino Linotype" w:hAnsi="Palatino Linotype"/>
        </w:rPr>
        <w:t>, en sus razones o motivos de inconformidad, mediante las cuales refiere que “…</w:t>
      </w:r>
      <w:r w:rsidR="00221FC5" w:rsidRPr="00640123">
        <w:rPr>
          <w:rFonts w:ascii="Palatino Linotype" w:hAnsi="Palatino Linotype"/>
        </w:rPr>
        <w:t xml:space="preserve"> </w:t>
      </w:r>
      <w:r w:rsidRPr="00640123">
        <w:rPr>
          <w:rFonts w:ascii="Palatino Linotype" w:hAnsi="Palatino Linotype"/>
          <w:i/>
        </w:rPr>
        <w:t xml:space="preserve">El gobierno municipal no entregó la información solicitada a pesar de contar con ella, ya que en una gaceta informativa llamada "Soy Ecatepec" de agosto de 2014 en la página 13, se hace referencia a la aeronave de la cual se solicita información y se publican fotografías, dice de manera textual "El helicóptero Bell-407, entró en operación en el municipio de Ecatepec y sus alrededores …” </w:t>
      </w:r>
      <w:r w:rsidRPr="00640123">
        <w:rPr>
          <w:rFonts w:ascii="Palatino Linotype" w:hAnsi="Palatino Linotype"/>
        </w:rPr>
        <w:t xml:space="preserve">y </w:t>
      </w:r>
      <w:r w:rsidRPr="00640123">
        <w:rPr>
          <w:rFonts w:ascii="Palatino Linotype" w:hAnsi="Palatino Linotype"/>
          <w:i/>
        </w:rPr>
        <w:t>“… tampoco brinda orientación en caso de no ser el poseedor de a quien formular la solicitud sobre un helicóptero que utilizó la autoridad local …”</w:t>
      </w:r>
      <w:r w:rsidRPr="00640123">
        <w:rPr>
          <w:rFonts w:ascii="Palatino Linotype" w:hAnsi="Palatino Linotype"/>
        </w:rPr>
        <w:t xml:space="preserve">; dichas referencias al </w:t>
      </w:r>
      <w:r w:rsidRPr="00640123">
        <w:rPr>
          <w:rFonts w:ascii="Palatino Linotype" w:hAnsi="Palatino Linotype" w:cs="Arial"/>
        </w:rPr>
        <w:t xml:space="preserve">helicóptero Bell-407, no formaron parte de la solicitud de acceso a la información pública </w:t>
      </w:r>
      <w:r w:rsidRPr="00640123">
        <w:rPr>
          <w:rFonts w:ascii="Palatino Linotype" w:hAnsi="Palatino Linotype"/>
          <w:b/>
          <w:bCs/>
        </w:rPr>
        <w:t>00292/ECATEPEC/IP/2018</w:t>
      </w:r>
      <w:r w:rsidRPr="00640123">
        <w:rPr>
          <w:rFonts w:ascii="Palatino Linotype" w:hAnsi="Palatino Linotype"/>
          <w:bCs/>
        </w:rPr>
        <w:t xml:space="preserve">, pues en </w:t>
      </w:r>
      <w:r w:rsidR="00221FC5" w:rsidRPr="00640123">
        <w:rPr>
          <w:rFonts w:ascii="Palatino Linotype" w:hAnsi="Palatino Linotype"/>
          <w:bCs/>
        </w:rPr>
        <w:t>esta só</w:t>
      </w:r>
      <w:r w:rsidRPr="00640123">
        <w:rPr>
          <w:rFonts w:ascii="Palatino Linotype" w:hAnsi="Palatino Linotype"/>
          <w:bCs/>
        </w:rPr>
        <w:t xml:space="preserve">lo se hace alusión a bienes muebles denominados “drones”, por lo que, las alusiones a la mencionada aeronave deben considerarse como </w:t>
      </w:r>
      <w:r w:rsidRPr="00640123">
        <w:rPr>
          <w:rFonts w:ascii="Palatino Linotype" w:hAnsi="Palatino Linotype" w:cs="Arial"/>
        </w:rPr>
        <w:t xml:space="preserve">peticiones adicionales o </w:t>
      </w:r>
      <w:r w:rsidRPr="00640123">
        <w:rPr>
          <w:rFonts w:ascii="Palatino Linotype" w:hAnsi="Palatino Linotype" w:cs="Arial"/>
          <w:i/>
        </w:rPr>
        <w:t xml:space="preserve">plus </w:t>
      </w:r>
      <w:proofErr w:type="spellStart"/>
      <w:r w:rsidRPr="00640123">
        <w:rPr>
          <w:rFonts w:ascii="Palatino Linotype" w:hAnsi="Palatino Linotype" w:cs="Arial"/>
          <w:i/>
        </w:rPr>
        <w:t>petitio</w:t>
      </w:r>
      <w:proofErr w:type="spellEnd"/>
      <w:r w:rsidRPr="00640123">
        <w:rPr>
          <w:rFonts w:ascii="Palatino Linotype" w:hAnsi="Palatino Linotype" w:cs="Arial"/>
        </w:rPr>
        <w:t xml:space="preserve"> de</w:t>
      </w:r>
      <w:r w:rsidR="008D04DD" w:rsidRPr="00640123">
        <w:rPr>
          <w:rFonts w:ascii="Palatino Linotype" w:hAnsi="Palatino Linotype" w:cs="Arial"/>
        </w:rPr>
        <w:t>l</w:t>
      </w:r>
      <w:r w:rsidRPr="00640123">
        <w:rPr>
          <w:rFonts w:ascii="Palatino Linotype" w:hAnsi="Palatino Linotype" w:cs="Arial"/>
        </w:rPr>
        <w:t xml:space="preserve"> </w:t>
      </w:r>
      <w:r w:rsidRPr="00640123">
        <w:rPr>
          <w:rFonts w:ascii="Palatino Linotype" w:hAnsi="Palatino Linotype" w:cs="Arial"/>
          <w:b/>
        </w:rPr>
        <w:t>RECURRENTE</w:t>
      </w:r>
      <w:r w:rsidRPr="00640123">
        <w:rPr>
          <w:rFonts w:ascii="Palatino Linotype" w:hAnsi="Palatino Linotype" w:cs="Arial"/>
        </w:rPr>
        <w:t>; es decir, que se trata de una nueva solicitud de información, puesto que no había sido previamente requerida, mediante su solicitud de información, materia del presente recurso de revisión.</w:t>
      </w:r>
    </w:p>
    <w:p w:rsidR="00DC1388" w:rsidRPr="00640123" w:rsidRDefault="00DC1388" w:rsidP="00DC1388">
      <w:pPr>
        <w:widowControl w:val="0"/>
        <w:autoSpaceDE w:val="0"/>
        <w:autoSpaceDN w:val="0"/>
        <w:adjustRightInd w:val="0"/>
        <w:spacing w:before="120" w:after="120" w:line="360" w:lineRule="auto"/>
        <w:jc w:val="both"/>
        <w:rPr>
          <w:rFonts w:ascii="Palatino Linotype" w:hAnsi="Palatino Linotype" w:cs="Arial"/>
          <w:szCs w:val="20"/>
        </w:rPr>
      </w:pPr>
      <w:r w:rsidRPr="00640123">
        <w:rPr>
          <w:rFonts w:ascii="Palatino Linotype" w:hAnsi="Palatino Linotype" w:cs="Arial"/>
          <w:lang w:eastAsia="es-MX"/>
        </w:rPr>
        <w:lastRenderedPageBreak/>
        <w:t xml:space="preserve">De esta forma, al realizarse una solicitud adicional a manera de razones o motivos de inconformidad, resultan </w:t>
      </w:r>
      <w:r w:rsidRPr="00640123">
        <w:rPr>
          <w:rFonts w:ascii="Palatino Linotype" w:hAnsi="Palatino Linotype" w:cs="Arial"/>
          <w:b/>
          <w:lang w:eastAsia="es-MX"/>
        </w:rPr>
        <w:t>inoperantes e inatendibles</w:t>
      </w:r>
      <w:r w:rsidRPr="00640123">
        <w:rPr>
          <w:rFonts w:ascii="Palatino Linotype" w:hAnsi="Palatino Linotype" w:cs="Arial"/>
          <w:lang w:eastAsia="es-MX"/>
        </w:rPr>
        <w:t xml:space="preserve">, esto es así, debido a que al ser argumentos que no se plantearon ante </w:t>
      </w:r>
      <w:r w:rsidRPr="00640123">
        <w:rPr>
          <w:rFonts w:ascii="Palatino Linotype" w:hAnsi="Palatino Linotype" w:cs="Arial"/>
          <w:b/>
          <w:lang w:eastAsia="es-MX"/>
        </w:rPr>
        <w:t xml:space="preserve">EL SUJETO OBLIGADO </w:t>
      </w:r>
      <w:r w:rsidRPr="00640123">
        <w:rPr>
          <w:rFonts w:ascii="Palatino Linotype" w:hAnsi="Palatino Linotype" w:cs="Arial"/>
          <w:lang w:eastAsia="es-MX"/>
        </w:rPr>
        <w:t xml:space="preserve">que respondió a la solicitud de acceso a la información, respuesta que constituye el acto que se reclama o impugna; resultaría injustificado examinar tales argumentos pues éstos no fueron del conocimiento del </w:t>
      </w:r>
      <w:r w:rsidRPr="00640123">
        <w:rPr>
          <w:rFonts w:ascii="Palatino Linotype" w:hAnsi="Palatino Linotype" w:cs="Arial"/>
          <w:b/>
          <w:lang w:eastAsia="es-MX"/>
        </w:rPr>
        <w:t xml:space="preserve">SUJETO OBLIGADO </w:t>
      </w:r>
      <w:r w:rsidRPr="00640123">
        <w:rPr>
          <w:rFonts w:ascii="Palatino Linotype" w:hAnsi="Palatino Linotype" w:cs="Arial"/>
          <w:lang w:eastAsia="es-MX"/>
        </w:rPr>
        <w:t xml:space="preserve">al momento de dar respuesta a la </w:t>
      </w:r>
      <w:r w:rsidR="008D04DD" w:rsidRPr="00640123">
        <w:rPr>
          <w:rFonts w:ascii="Palatino Linotype" w:hAnsi="Palatino Linotype" w:cs="Arial"/>
          <w:lang w:eastAsia="es-MX"/>
        </w:rPr>
        <w:t>solicitud</w:t>
      </w:r>
      <w:r w:rsidRPr="00640123">
        <w:rPr>
          <w:rFonts w:ascii="Palatino Linotype" w:hAnsi="Palatino Linotype" w:cs="Arial"/>
          <w:lang w:eastAsia="es-MX"/>
        </w:rPr>
        <w:t xml:space="preserve"> de acceso a la información pública, por lo que no tuvo la oportunidad legal de analizarlas ni de pronunciarse sobre ellas; atento a ello, </w:t>
      </w:r>
      <w:r w:rsidRPr="00640123">
        <w:rPr>
          <w:rFonts w:ascii="Palatino Linotype" w:hAnsi="Palatino Linotype" w:cs="Arial"/>
          <w:b/>
          <w:lang w:eastAsia="es-MX"/>
        </w:rPr>
        <w:t xml:space="preserve">se </w:t>
      </w:r>
      <w:r w:rsidRPr="00640123">
        <w:rPr>
          <w:rFonts w:ascii="Palatino Linotype" w:hAnsi="Palatino Linotype" w:cs="Arial"/>
          <w:b/>
        </w:rPr>
        <w:t>dejan a salvo los derechos</w:t>
      </w:r>
      <w:r w:rsidRPr="00640123">
        <w:rPr>
          <w:rFonts w:ascii="Palatino Linotype" w:hAnsi="Palatino Linotype" w:cs="Arial"/>
        </w:rPr>
        <w:t xml:space="preserve"> de</w:t>
      </w:r>
      <w:r w:rsidR="008D04DD" w:rsidRPr="00640123">
        <w:rPr>
          <w:rFonts w:ascii="Palatino Linotype" w:hAnsi="Palatino Linotype" w:cs="Arial"/>
        </w:rPr>
        <w:t>l</w:t>
      </w:r>
      <w:r w:rsidRPr="00640123">
        <w:rPr>
          <w:rFonts w:ascii="Palatino Linotype" w:hAnsi="Palatino Linotype" w:cs="Arial"/>
          <w:b/>
        </w:rPr>
        <w:t xml:space="preserve"> RECURRENTE</w:t>
      </w:r>
      <w:r w:rsidRPr="00640123">
        <w:rPr>
          <w:rFonts w:ascii="Palatino Linotype" w:hAnsi="Palatino Linotype" w:cs="Arial"/>
        </w:rPr>
        <w:t xml:space="preserve"> a fin de que pueda formular una nueva solicitud requiriendo el acceso a la información pública que su derecho corresponda.</w:t>
      </w:r>
    </w:p>
    <w:p w:rsidR="009377D0" w:rsidRPr="00640123" w:rsidRDefault="009377D0" w:rsidP="009377D0">
      <w:pPr>
        <w:spacing w:before="200" w:after="200" w:line="360" w:lineRule="auto"/>
        <w:jc w:val="both"/>
        <w:rPr>
          <w:rFonts w:ascii="Palatino Linotype" w:hAnsi="Palatino Linotype" w:cs="Arial"/>
          <w:lang w:val="es-ES_tradnl"/>
        </w:rPr>
      </w:pPr>
      <w:r w:rsidRPr="00640123">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640123">
        <w:rPr>
          <w:rFonts w:ascii="Palatino Linotype" w:eastAsia="Arial Unicode MS" w:hAnsi="Palatino Linotype" w:cs="Arial"/>
        </w:rPr>
        <w:t>omitir, eliminar o suprimir la</w:t>
      </w:r>
      <w:r w:rsidRPr="00640123">
        <w:rPr>
          <w:rFonts w:ascii="Palatino Linotype" w:hAnsi="Palatino Linotype"/>
          <w:color w:val="000000"/>
        </w:rPr>
        <w:t xml:space="preserve"> información </w:t>
      </w:r>
      <w:r w:rsidRPr="00640123">
        <w:rPr>
          <w:rFonts w:ascii="Palatino Linotype" w:hAnsi="Palatino Linotype"/>
          <w:b/>
          <w:color w:val="000000"/>
        </w:rPr>
        <w:t>confidencial</w:t>
      </w:r>
      <w:r w:rsidRPr="00640123">
        <w:rPr>
          <w:rFonts w:ascii="Palatino Linotype" w:eastAsia="Arial Unicode MS" w:hAnsi="Palatino Linotype" w:cs="Arial"/>
        </w:rPr>
        <w:t xml:space="preserve">. En ese sentido, </w:t>
      </w:r>
      <w:r w:rsidRPr="0064012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640123">
        <w:rPr>
          <w:rFonts w:ascii="Palatino Linotype" w:hAnsi="Palatino Linotype" w:cs="Arial"/>
        </w:rPr>
        <w:t xml:space="preserve"> que el Comité de Transparencia del </w:t>
      </w:r>
      <w:r w:rsidRPr="00640123">
        <w:rPr>
          <w:rFonts w:ascii="Palatino Linotype" w:hAnsi="Palatino Linotype" w:cs="Arial"/>
          <w:b/>
        </w:rPr>
        <w:t>SUJETO OBLIGADO</w:t>
      </w:r>
      <w:r w:rsidRPr="00640123">
        <w:rPr>
          <w:rFonts w:ascii="Palatino Linotype" w:hAnsi="Palatino Linotype" w:cs="Arial"/>
        </w:rPr>
        <w:t xml:space="preserve"> emita el Acuerdo de Clasificación correspondiente</w:t>
      </w:r>
      <w:r w:rsidRPr="00640123">
        <w:rPr>
          <w:rFonts w:ascii="Palatino Linotype" w:hAnsi="Palatino Linotype" w:cs="Arial"/>
          <w:lang w:val="es-ES_tradnl"/>
        </w:rPr>
        <w:t xml:space="preserve"> debidamente fundado y motivado, en el cual se</w:t>
      </w:r>
      <w:r w:rsidRPr="00640123">
        <w:rPr>
          <w:rFonts w:ascii="Palatino Linotype" w:hAnsi="Palatino Linotype" w:cs="Arial"/>
        </w:rPr>
        <w:t xml:space="preserve"> sustente la versión pública, </w:t>
      </w:r>
      <w:r w:rsidRPr="00640123">
        <w:rPr>
          <w:rFonts w:ascii="Palatino Linotype" w:hAnsi="Palatino Linotype" w:cs="Arial"/>
          <w:lang w:val="es-ES_tradnl"/>
        </w:rPr>
        <w:t xml:space="preserve">en </w:t>
      </w:r>
      <w:r w:rsidRPr="00640123">
        <w:rPr>
          <w:rFonts w:ascii="Palatino Linotype" w:hAnsi="Palatino Linotype" w:cs="Arial"/>
          <w:noProof/>
          <w:lang w:eastAsia="es-MX"/>
        </w:rPr>
        <w:t>términos</w:t>
      </w:r>
      <w:r w:rsidRPr="0064012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377D0" w:rsidRPr="00640123" w:rsidRDefault="009377D0" w:rsidP="009377D0">
      <w:pPr>
        <w:spacing w:before="160" w:after="160"/>
        <w:ind w:left="709" w:right="709"/>
        <w:jc w:val="center"/>
        <w:rPr>
          <w:rFonts w:ascii="Palatino Linotype" w:hAnsi="Palatino Linotype" w:cs="Arial"/>
          <w:b/>
          <w:i/>
          <w:sz w:val="22"/>
        </w:rPr>
      </w:pPr>
      <w:r w:rsidRPr="00640123">
        <w:rPr>
          <w:rFonts w:ascii="Palatino Linotype" w:hAnsi="Palatino Linotype" w:cs="Arial"/>
          <w:b/>
          <w:i/>
          <w:sz w:val="22"/>
        </w:rPr>
        <w:lastRenderedPageBreak/>
        <w:t>Ley de Transparencia y Acceso a la Información Pública del Estado de México y Municipios</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r w:rsidRPr="00640123">
        <w:rPr>
          <w:rFonts w:ascii="Palatino Linotype" w:hAnsi="Palatino Linotype" w:cs="Arial"/>
          <w:b/>
          <w:i/>
          <w:sz w:val="22"/>
          <w:szCs w:val="22"/>
          <w:lang w:eastAsia="es-MX"/>
        </w:rPr>
        <w:t xml:space="preserve">Artículo 49. </w:t>
      </w:r>
      <w:r w:rsidRPr="00640123">
        <w:rPr>
          <w:rFonts w:ascii="Palatino Linotype" w:hAnsi="Palatino Linotype" w:cs="Arial"/>
          <w:i/>
          <w:sz w:val="22"/>
          <w:szCs w:val="22"/>
          <w:lang w:eastAsia="es-MX"/>
        </w:rPr>
        <w:t xml:space="preserve">Los </w:t>
      </w:r>
      <w:r w:rsidRPr="00640123">
        <w:rPr>
          <w:rFonts w:ascii="Palatino Linotype" w:hAnsi="Palatino Linotype" w:cs="Arial"/>
          <w:i/>
          <w:sz w:val="22"/>
        </w:rPr>
        <w:t>Comités</w:t>
      </w:r>
      <w:r w:rsidRPr="00640123">
        <w:rPr>
          <w:rFonts w:ascii="Palatino Linotype" w:hAnsi="Palatino Linotype" w:cs="Arial"/>
          <w:i/>
          <w:sz w:val="22"/>
          <w:szCs w:val="22"/>
          <w:lang w:eastAsia="es-MX"/>
        </w:rPr>
        <w:t xml:space="preserve"> de </w:t>
      </w:r>
      <w:r w:rsidRPr="00640123">
        <w:rPr>
          <w:rFonts w:ascii="Palatino Linotype" w:hAnsi="Palatino Linotype" w:cs="Arial"/>
          <w:i/>
          <w:sz w:val="22"/>
          <w:lang w:eastAsia="es-MX"/>
        </w:rPr>
        <w:t>Transparencia</w:t>
      </w:r>
      <w:r w:rsidRPr="00640123">
        <w:rPr>
          <w:rFonts w:ascii="Palatino Linotype" w:hAnsi="Palatino Linotype" w:cs="Arial"/>
          <w:i/>
          <w:sz w:val="22"/>
          <w:szCs w:val="22"/>
          <w:lang w:eastAsia="es-MX"/>
        </w:rPr>
        <w:t xml:space="preserve"> </w:t>
      </w:r>
      <w:r w:rsidRPr="00640123">
        <w:rPr>
          <w:rFonts w:ascii="Palatino Linotype" w:hAnsi="Palatino Linotype"/>
          <w:i/>
          <w:sz w:val="22"/>
          <w:szCs w:val="22"/>
        </w:rPr>
        <w:t>tendrán</w:t>
      </w:r>
      <w:r w:rsidRPr="00640123">
        <w:rPr>
          <w:rFonts w:ascii="Palatino Linotype" w:hAnsi="Palatino Linotype" w:cs="Arial"/>
          <w:i/>
          <w:sz w:val="22"/>
          <w:szCs w:val="22"/>
          <w:lang w:eastAsia="es-MX"/>
        </w:rPr>
        <w:t xml:space="preserve"> las siguientes atribuciones:</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VIII.</w:t>
      </w:r>
      <w:r w:rsidRPr="00640123">
        <w:rPr>
          <w:rFonts w:ascii="Palatino Linotype" w:hAnsi="Palatino Linotype" w:cs="Arial"/>
          <w:i/>
          <w:sz w:val="22"/>
          <w:szCs w:val="22"/>
          <w:lang w:eastAsia="es-MX"/>
        </w:rPr>
        <w:t xml:space="preserve"> Aprobar, </w:t>
      </w:r>
      <w:r w:rsidRPr="00640123">
        <w:rPr>
          <w:rFonts w:ascii="Palatino Linotype" w:hAnsi="Palatino Linotype" w:cs="Arial"/>
          <w:i/>
          <w:sz w:val="22"/>
        </w:rPr>
        <w:t>modificar</w:t>
      </w:r>
      <w:r w:rsidRPr="00640123">
        <w:rPr>
          <w:rFonts w:ascii="Palatino Linotype" w:hAnsi="Palatino Linotype" w:cs="Arial"/>
          <w:i/>
          <w:sz w:val="22"/>
          <w:szCs w:val="22"/>
          <w:lang w:eastAsia="es-MX"/>
        </w:rPr>
        <w:t xml:space="preserve"> o revocar la clasificación de la información;</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Artículo 132.</w:t>
      </w:r>
      <w:r w:rsidRPr="00640123">
        <w:rPr>
          <w:rFonts w:ascii="Palatino Linotype" w:hAnsi="Palatino Linotype" w:cs="Arial"/>
          <w:i/>
          <w:sz w:val="22"/>
          <w:szCs w:val="22"/>
          <w:lang w:eastAsia="es-MX"/>
        </w:rPr>
        <w:t xml:space="preserve"> La </w:t>
      </w:r>
      <w:r w:rsidRPr="00640123">
        <w:rPr>
          <w:rFonts w:ascii="Palatino Linotype" w:hAnsi="Palatino Linotype" w:cs="Arial"/>
          <w:i/>
          <w:sz w:val="22"/>
          <w:lang w:eastAsia="es-MX"/>
        </w:rPr>
        <w:t>clasificación</w:t>
      </w:r>
      <w:r w:rsidRPr="00640123">
        <w:rPr>
          <w:rFonts w:ascii="Palatino Linotype" w:hAnsi="Palatino Linotype" w:cs="Arial"/>
          <w:i/>
          <w:sz w:val="22"/>
          <w:szCs w:val="22"/>
          <w:lang w:eastAsia="es-MX"/>
        </w:rPr>
        <w:t xml:space="preserve"> de la información se llevará a cabo en el momento en que:</w:t>
      </w:r>
    </w:p>
    <w:p w:rsidR="009377D0" w:rsidRPr="00640123" w:rsidRDefault="008D04DD"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r w:rsidR="009377D0" w:rsidRPr="00640123">
        <w:rPr>
          <w:rFonts w:ascii="Palatino Linotype" w:hAnsi="Palatino Linotype" w:cs="Arial"/>
          <w:i/>
          <w:sz w:val="22"/>
          <w:szCs w:val="22"/>
          <w:lang w:eastAsia="es-MX"/>
        </w:rPr>
        <w:t>…</w:t>
      </w:r>
      <w:r w:rsidRPr="00640123">
        <w:rPr>
          <w:rFonts w:ascii="Palatino Linotype" w:hAnsi="Palatino Linotype" w:cs="Arial"/>
          <w:i/>
          <w:sz w:val="22"/>
          <w:szCs w:val="22"/>
          <w:lang w:eastAsia="es-MX"/>
        </w:rPr>
        <w:t>]</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II.</w:t>
      </w:r>
      <w:r w:rsidRPr="00640123">
        <w:rPr>
          <w:rFonts w:ascii="Palatino Linotype" w:hAnsi="Palatino Linotype" w:cs="Arial"/>
          <w:i/>
          <w:sz w:val="22"/>
          <w:szCs w:val="22"/>
          <w:lang w:eastAsia="es-MX"/>
        </w:rPr>
        <w:t xml:space="preserve"> Se determine </w:t>
      </w:r>
      <w:r w:rsidRPr="00640123">
        <w:rPr>
          <w:rFonts w:ascii="Palatino Linotype" w:hAnsi="Palatino Linotype" w:cs="Arial"/>
          <w:i/>
          <w:sz w:val="22"/>
          <w:lang w:eastAsia="es-MX"/>
        </w:rPr>
        <w:t>mediante</w:t>
      </w:r>
      <w:r w:rsidRPr="00640123">
        <w:rPr>
          <w:rFonts w:ascii="Palatino Linotype" w:hAnsi="Palatino Linotype" w:cs="Arial"/>
          <w:i/>
          <w:sz w:val="22"/>
          <w:szCs w:val="22"/>
          <w:lang w:eastAsia="es-MX"/>
        </w:rPr>
        <w:t xml:space="preserve"> resolución de autoridad competente; o</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III</w:t>
      </w:r>
      <w:r w:rsidRPr="00640123">
        <w:rPr>
          <w:rFonts w:ascii="Palatino Linotype" w:hAnsi="Palatino Linotype" w:cs="Arial"/>
          <w:i/>
          <w:sz w:val="22"/>
          <w:szCs w:val="22"/>
          <w:lang w:eastAsia="es-MX"/>
        </w:rPr>
        <w:t xml:space="preserve">. Se generen </w:t>
      </w:r>
      <w:r w:rsidRPr="00640123">
        <w:rPr>
          <w:rFonts w:ascii="Palatino Linotype" w:hAnsi="Palatino Linotype" w:cs="Arial"/>
          <w:i/>
          <w:sz w:val="22"/>
          <w:lang w:eastAsia="es-MX"/>
        </w:rPr>
        <w:t>versiones</w:t>
      </w:r>
      <w:r w:rsidRPr="00640123">
        <w:rPr>
          <w:rFonts w:ascii="Palatino Linotype" w:hAnsi="Palatino Linotype" w:cs="Arial"/>
          <w:i/>
          <w:sz w:val="22"/>
          <w:szCs w:val="22"/>
          <w:lang w:eastAsia="es-MX"/>
        </w:rPr>
        <w:t xml:space="preserve"> públicas para dar cumplimiento a las obligaciones de transparencia previstas en esta Ley.”</w:t>
      </w:r>
    </w:p>
    <w:p w:rsidR="009377D0" w:rsidRPr="00640123" w:rsidRDefault="009377D0" w:rsidP="009377D0">
      <w:pPr>
        <w:spacing w:before="360" w:after="160"/>
        <w:ind w:left="709" w:right="709"/>
        <w:jc w:val="center"/>
        <w:rPr>
          <w:rFonts w:ascii="Palatino Linotype" w:hAnsi="Palatino Linotype" w:cs="Arial"/>
          <w:b/>
          <w:i/>
          <w:sz w:val="22"/>
          <w:szCs w:val="22"/>
          <w:lang w:eastAsia="es-MX"/>
        </w:rPr>
      </w:pPr>
      <w:r w:rsidRPr="00640123">
        <w:rPr>
          <w:rFonts w:ascii="Palatino Linotype" w:hAnsi="Palatino Linotype" w:cs="Arial"/>
          <w:b/>
          <w:i/>
          <w:sz w:val="22"/>
          <w:szCs w:val="22"/>
          <w:lang w:eastAsia="es-MX"/>
        </w:rPr>
        <w:t xml:space="preserve">Lineamientos Generales en materia de Clasificación y Desclasificación de la </w:t>
      </w:r>
      <w:proofErr w:type="gramStart"/>
      <w:r w:rsidRPr="00640123">
        <w:rPr>
          <w:rFonts w:ascii="Palatino Linotype" w:hAnsi="Palatino Linotype" w:cs="Arial"/>
          <w:b/>
          <w:i/>
          <w:sz w:val="22"/>
        </w:rPr>
        <w:t>Información ,</w:t>
      </w:r>
      <w:proofErr w:type="gramEnd"/>
      <w:r w:rsidRPr="00640123">
        <w:rPr>
          <w:rFonts w:ascii="Palatino Linotype" w:hAnsi="Palatino Linotype" w:cs="Arial"/>
          <w:b/>
          <w:i/>
          <w:sz w:val="22"/>
        </w:rPr>
        <w:t xml:space="preserve"> así como para la elaboración de Versiones Públicas</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r w:rsidRPr="00640123">
        <w:rPr>
          <w:rFonts w:ascii="Palatino Linotype" w:hAnsi="Palatino Linotype" w:cs="Arial"/>
          <w:b/>
          <w:i/>
          <w:sz w:val="22"/>
          <w:szCs w:val="22"/>
          <w:lang w:eastAsia="es-MX"/>
        </w:rPr>
        <w:t>Segundo.-</w:t>
      </w:r>
      <w:r w:rsidRPr="00640123">
        <w:rPr>
          <w:rFonts w:ascii="Palatino Linotype" w:hAnsi="Palatino Linotype" w:cs="Arial"/>
          <w:i/>
          <w:sz w:val="22"/>
          <w:szCs w:val="22"/>
          <w:lang w:eastAsia="es-MX"/>
        </w:rPr>
        <w:t xml:space="preserve"> Para </w:t>
      </w:r>
      <w:r w:rsidRPr="00640123">
        <w:rPr>
          <w:rFonts w:ascii="Palatino Linotype" w:hAnsi="Palatino Linotype" w:cs="Arial"/>
          <w:i/>
          <w:sz w:val="22"/>
          <w:lang w:eastAsia="es-MX"/>
        </w:rPr>
        <w:t>efectos</w:t>
      </w:r>
      <w:r w:rsidRPr="00640123">
        <w:rPr>
          <w:rFonts w:ascii="Palatino Linotype" w:hAnsi="Palatino Linotype" w:cs="Arial"/>
          <w:i/>
          <w:sz w:val="22"/>
          <w:szCs w:val="22"/>
          <w:lang w:eastAsia="es-MX"/>
        </w:rPr>
        <w:t xml:space="preserve"> de los </w:t>
      </w:r>
      <w:r w:rsidRPr="00640123">
        <w:rPr>
          <w:rFonts w:ascii="Palatino Linotype" w:hAnsi="Palatino Linotype" w:cs="Arial"/>
          <w:i/>
          <w:sz w:val="22"/>
        </w:rPr>
        <w:t>presentes</w:t>
      </w:r>
      <w:r w:rsidRPr="00640123">
        <w:rPr>
          <w:rFonts w:ascii="Palatino Linotype" w:hAnsi="Palatino Linotype" w:cs="Arial"/>
          <w:i/>
          <w:sz w:val="22"/>
          <w:szCs w:val="22"/>
          <w:lang w:eastAsia="es-MX"/>
        </w:rPr>
        <w:t xml:space="preserve"> Lineamientos Generales, se entenderá por:</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XVIII.</w:t>
      </w:r>
      <w:r w:rsidRPr="00640123">
        <w:rPr>
          <w:rFonts w:ascii="Palatino Linotype" w:hAnsi="Palatino Linotype" w:cs="Arial"/>
          <w:i/>
          <w:sz w:val="22"/>
          <w:szCs w:val="22"/>
          <w:lang w:eastAsia="es-MX"/>
        </w:rPr>
        <w:t xml:space="preserve"> </w:t>
      </w:r>
      <w:r w:rsidRPr="00640123">
        <w:rPr>
          <w:rFonts w:ascii="Palatino Linotype" w:hAnsi="Palatino Linotype" w:cs="Arial"/>
          <w:b/>
          <w:i/>
          <w:sz w:val="22"/>
          <w:szCs w:val="22"/>
          <w:lang w:eastAsia="es-MX"/>
        </w:rPr>
        <w:t>Versión pública:</w:t>
      </w:r>
      <w:r w:rsidRPr="00640123">
        <w:rPr>
          <w:rFonts w:ascii="Palatino Linotype" w:hAnsi="Palatino Linotype" w:cs="Arial"/>
          <w:i/>
          <w:sz w:val="22"/>
          <w:szCs w:val="22"/>
          <w:lang w:eastAsia="es-MX"/>
        </w:rPr>
        <w:t xml:space="preserve"> El </w:t>
      </w:r>
      <w:r w:rsidRPr="00640123">
        <w:rPr>
          <w:rFonts w:ascii="Palatino Linotype" w:hAnsi="Palatino Linotype" w:cs="Arial"/>
          <w:bCs/>
          <w:i/>
          <w:noProof/>
          <w:sz w:val="22"/>
        </w:rPr>
        <w:t>documento</w:t>
      </w:r>
      <w:r w:rsidRPr="0064012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40123">
        <w:rPr>
          <w:rFonts w:ascii="Palatino Linotype" w:hAnsi="Palatino Linotype" w:cs="Arial"/>
          <w:b/>
          <w:i/>
          <w:sz w:val="22"/>
          <w:szCs w:val="22"/>
          <w:u w:val="single"/>
          <w:lang w:eastAsia="es-MX"/>
        </w:rPr>
        <w:t>fundando y motivando la</w:t>
      </w:r>
      <w:r w:rsidRPr="00640123">
        <w:rPr>
          <w:rFonts w:ascii="Palatino Linotype" w:hAnsi="Palatino Linotype" w:cs="Arial"/>
          <w:i/>
          <w:sz w:val="22"/>
          <w:szCs w:val="22"/>
          <w:lang w:eastAsia="es-MX"/>
        </w:rPr>
        <w:t xml:space="preserve"> reserva o </w:t>
      </w:r>
      <w:r w:rsidRPr="00640123">
        <w:rPr>
          <w:rFonts w:ascii="Palatino Linotype" w:hAnsi="Palatino Linotype" w:cs="Arial"/>
          <w:b/>
          <w:i/>
          <w:sz w:val="22"/>
          <w:szCs w:val="22"/>
          <w:u w:val="single"/>
          <w:lang w:eastAsia="es-MX"/>
        </w:rPr>
        <w:t>confidencialidad</w:t>
      </w:r>
      <w:r w:rsidRPr="00640123">
        <w:rPr>
          <w:rFonts w:ascii="Palatino Linotype" w:hAnsi="Palatino Linotype" w:cs="Arial"/>
          <w:i/>
          <w:sz w:val="22"/>
          <w:szCs w:val="22"/>
          <w:lang w:eastAsia="es-MX"/>
        </w:rPr>
        <w:t xml:space="preserve">, a través de la resolución que para tal efecto emita el </w:t>
      </w:r>
      <w:r w:rsidRPr="00640123">
        <w:rPr>
          <w:rFonts w:ascii="Palatino Linotype" w:hAnsi="Palatino Linotype" w:cs="Arial"/>
          <w:bCs/>
          <w:i/>
          <w:noProof/>
          <w:sz w:val="22"/>
        </w:rPr>
        <w:t>Comité</w:t>
      </w:r>
      <w:r w:rsidRPr="00640123">
        <w:rPr>
          <w:rFonts w:ascii="Palatino Linotype" w:hAnsi="Palatino Linotype" w:cs="Arial"/>
          <w:i/>
          <w:sz w:val="22"/>
          <w:szCs w:val="22"/>
          <w:lang w:eastAsia="es-MX"/>
        </w:rPr>
        <w:t xml:space="preserve"> de Transparencia.</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Cuarto.</w:t>
      </w:r>
      <w:r w:rsidRPr="00640123">
        <w:rPr>
          <w:rFonts w:ascii="Palatino Linotype" w:hAnsi="Palatino Linotype" w:cs="Arial"/>
          <w:i/>
          <w:sz w:val="22"/>
          <w:szCs w:val="22"/>
          <w:lang w:eastAsia="es-MX"/>
        </w:rPr>
        <w:t xml:space="preserve"> Para clasificar la información como reservada o confidencial, de manera total o parcial, el </w:t>
      </w:r>
      <w:r w:rsidRPr="00640123">
        <w:rPr>
          <w:rFonts w:ascii="Palatino Linotype" w:hAnsi="Palatino Linotype" w:cs="Arial"/>
          <w:i/>
          <w:sz w:val="22"/>
          <w:lang w:eastAsia="es-MX"/>
        </w:rPr>
        <w:t>titular</w:t>
      </w:r>
      <w:r w:rsidRPr="00640123">
        <w:rPr>
          <w:rFonts w:ascii="Palatino Linotype" w:hAnsi="Palatino Linotype" w:cs="Arial"/>
          <w:i/>
          <w:sz w:val="22"/>
          <w:szCs w:val="22"/>
          <w:lang w:eastAsia="es-MX"/>
        </w:rPr>
        <w:t xml:space="preserve"> del </w:t>
      </w:r>
      <w:r w:rsidRPr="00640123">
        <w:rPr>
          <w:rFonts w:ascii="Palatino Linotype" w:hAnsi="Palatino Linotype" w:cs="Arial"/>
          <w:bCs/>
          <w:i/>
          <w:noProof/>
          <w:sz w:val="22"/>
        </w:rPr>
        <w:t>área</w:t>
      </w:r>
      <w:r w:rsidRPr="00640123">
        <w:rPr>
          <w:rFonts w:ascii="Palatino Linotype" w:hAnsi="Palatino Linotype" w:cs="Arial"/>
          <w:i/>
          <w:sz w:val="22"/>
          <w:szCs w:val="22"/>
          <w:lang w:eastAsia="es-MX"/>
        </w:rPr>
        <w:t xml:space="preserve"> del sujeto </w:t>
      </w:r>
      <w:r w:rsidRPr="00640123">
        <w:rPr>
          <w:rFonts w:ascii="Palatino Linotype" w:hAnsi="Palatino Linotype" w:cs="Arial"/>
          <w:i/>
          <w:sz w:val="22"/>
        </w:rPr>
        <w:t>obligado</w:t>
      </w:r>
      <w:r w:rsidRPr="0064012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Los sujetos obligados deberán aplicar, de manera estricta, las excepciones al derecho de acceso a la </w:t>
      </w:r>
      <w:r w:rsidRPr="00640123">
        <w:rPr>
          <w:rFonts w:ascii="Palatino Linotype" w:hAnsi="Palatino Linotype" w:cs="Arial"/>
          <w:bCs/>
          <w:i/>
          <w:noProof/>
          <w:sz w:val="22"/>
        </w:rPr>
        <w:t>información</w:t>
      </w:r>
      <w:r w:rsidRPr="00640123">
        <w:rPr>
          <w:rFonts w:ascii="Palatino Linotype" w:hAnsi="Palatino Linotype" w:cs="Arial"/>
          <w:i/>
          <w:sz w:val="22"/>
          <w:szCs w:val="22"/>
          <w:lang w:eastAsia="es-MX"/>
        </w:rPr>
        <w:t xml:space="preserve"> y sólo </w:t>
      </w:r>
      <w:r w:rsidRPr="00640123">
        <w:rPr>
          <w:rFonts w:ascii="Palatino Linotype" w:hAnsi="Palatino Linotype" w:cs="Arial"/>
          <w:i/>
          <w:sz w:val="22"/>
        </w:rPr>
        <w:t>podrán</w:t>
      </w:r>
      <w:r w:rsidRPr="00640123">
        <w:rPr>
          <w:rFonts w:ascii="Palatino Linotype" w:hAnsi="Palatino Linotype" w:cs="Arial"/>
          <w:i/>
          <w:sz w:val="22"/>
          <w:szCs w:val="22"/>
          <w:lang w:eastAsia="es-MX"/>
        </w:rPr>
        <w:t xml:space="preserve"> invocarlas cuando acrediten su procedencia.</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Quinto.</w:t>
      </w:r>
      <w:r w:rsidRPr="00640123">
        <w:rPr>
          <w:rFonts w:ascii="Palatino Linotype" w:hAnsi="Palatino Linotype" w:cs="Arial"/>
          <w:i/>
          <w:sz w:val="22"/>
          <w:szCs w:val="22"/>
          <w:lang w:eastAsia="es-MX"/>
        </w:rPr>
        <w:t xml:space="preserve"> La carga de </w:t>
      </w:r>
      <w:r w:rsidRPr="00640123">
        <w:rPr>
          <w:rFonts w:ascii="Palatino Linotype" w:hAnsi="Palatino Linotype" w:cs="Arial"/>
          <w:i/>
          <w:sz w:val="22"/>
          <w:lang w:eastAsia="es-MX"/>
        </w:rPr>
        <w:t>la</w:t>
      </w:r>
      <w:r w:rsidRPr="0064012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40123">
        <w:rPr>
          <w:rFonts w:ascii="Palatino Linotype" w:hAnsi="Palatino Linotype" w:cs="Arial"/>
          <w:i/>
          <w:sz w:val="22"/>
        </w:rPr>
        <w:t>corresponderá</w:t>
      </w:r>
      <w:r w:rsidRPr="0064012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lastRenderedPageBreak/>
        <w:t>Sexto.</w:t>
      </w:r>
      <w:r w:rsidRPr="00640123">
        <w:rPr>
          <w:rFonts w:ascii="Palatino Linotype" w:hAnsi="Palatino Linotype" w:cs="Arial"/>
          <w:i/>
          <w:sz w:val="22"/>
          <w:szCs w:val="22"/>
          <w:lang w:eastAsia="es-MX"/>
        </w:rPr>
        <w:t xml:space="preserve"> Los sujetos obligados no podrán emitir acuerdos de carácter general ni particular que clasifiquen </w:t>
      </w:r>
      <w:r w:rsidRPr="00640123">
        <w:rPr>
          <w:rFonts w:ascii="Palatino Linotype" w:hAnsi="Palatino Linotype" w:cs="Arial"/>
          <w:bCs/>
          <w:i/>
          <w:noProof/>
          <w:sz w:val="22"/>
        </w:rPr>
        <w:t>documentos</w:t>
      </w:r>
      <w:r w:rsidRPr="0064012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377D0" w:rsidRPr="00640123" w:rsidRDefault="009377D0" w:rsidP="009377D0">
      <w:pPr>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La clasificación de </w:t>
      </w:r>
      <w:r w:rsidRPr="00640123">
        <w:rPr>
          <w:rFonts w:ascii="Palatino Linotype" w:hAnsi="Palatino Linotype" w:cs="Arial"/>
          <w:i/>
          <w:sz w:val="22"/>
        </w:rPr>
        <w:t>información</w:t>
      </w:r>
      <w:r w:rsidRPr="00640123">
        <w:rPr>
          <w:rFonts w:ascii="Palatino Linotype" w:hAnsi="Palatino Linotype" w:cs="Arial"/>
          <w:i/>
          <w:sz w:val="22"/>
          <w:szCs w:val="22"/>
          <w:lang w:eastAsia="es-MX"/>
        </w:rPr>
        <w:t xml:space="preserve"> se realizará conforme a un análisis caso por caso, mediante la aplicación </w:t>
      </w:r>
      <w:r w:rsidRPr="00640123">
        <w:rPr>
          <w:rFonts w:ascii="Palatino Linotype" w:hAnsi="Palatino Linotype" w:cs="Arial"/>
          <w:bCs/>
          <w:i/>
          <w:noProof/>
          <w:sz w:val="22"/>
        </w:rPr>
        <w:t>de</w:t>
      </w:r>
      <w:r w:rsidRPr="00640123">
        <w:rPr>
          <w:rFonts w:ascii="Palatino Linotype" w:hAnsi="Palatino Linotype" w:cs="Arial"/>
          <w:i/>
          <w:sz w:val="22"/>
          <w:szCs w:val="22"/>
          <w:lang w:eastAsia="es-MX"/>
        </w:rPr>
        <w:t xml:space="preserve"> la prueba de daño y de interés público.</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Séptimo.</w:t>
      </w:r>
      <w:r w:rsidRPr="00640123">
        <w:rPr>
          <w:rFonts w:ascii="Palatino Linotype" w:hAnsi="Palatino Linotype" w:cs="Arial"/>
          <w:i/>
          <w:sz w:val="22"/>
          <w:szCs w:val="22"/>
          <w:lang w:eastAsia="es-MX"/>
        </w:rPr>
        <w:t xml:space="preserve"> La </w:t>
      </w:r>
      <w:r w:rsidRPr="00640123">
        <w:rPr>
          <w:rFonts w:ascii="Palatino Linotype" w:hAnsi="Palatino Linotype" w:cs="Arial"/>
          <w:i/>
          <w:sz w:val="22"/>
          <w:lang w:eastAsia="es-MX"/>
        </w:rPr>
        <w:t>clasificación</w:t>
      </w:r>
      <w:r w:rsidRPr="00640123">
        <w:rPr>
          <w:rFonts w:ascii="Palatino Linotype" w:hAnsi="Palatino Linotype" w:cs="Arial"/>
          <w:i/>
          <w:sz w:val="22"/>
          <w:szCs w:val="22"/>
          <w:lang w:eastAsia="es-MX"/>
        </w:rPr>
        <w:t xml:space="preserve"> </w:t>
      </w:r>
      <w:r w:rsidRPr="00640123">
        <w:rPr>
          <w:rFonts w:ascii="Palatino Linotype" w:hAnsi="Palatino Linotype" w:cs="Arial"/>
          <w:bCs/>
          <w:i/>
          <w:noProof/>
          <w:sz w:val="22"/>
        </w:rPr>
        <w:t>de</w:t>
      </w:r>
      <w:r w:rsidRPr="00640123">
        <w:rPr>
          <w:rFonts w:ascii="Palatino Linotype" w:hAnsi="Palatino Linotype" w:cs="Arial"/>
          <w:i/>
          <w:sz w:val="22"/>
          <w:szCs w:val="22"/>
          <w:lang w:eastAsia="es-MX"/>
        </w:rPr>
        <w:t xml:space="preserve"> la </w:t>
      </w:r>
      <w:r w:rsidRPr="00640123">
        <w:rPr>
          <w:rFonts w:ascii="Palatino Linotype" w:hAnsi="Palatino Linotype" w:cs="Arial"/>
          <w:i/>
          <w:sz w:val="22"/>
        </w:rPr>
        <w:t>información</w:t>
      </w:r>
      <w:r w:rsidRPr="00640123">
        <w:rPr>
          <w:rFonts w:ascii="Palatino Linotype" w:hAnsi="Palatino Linotype" w:cs="Arial"/>
          <w:i/>
          <w:sz w:val="22"/>
          <w:szCs w:val="22"/>
          <w:lang w:eastAsia="es-MX"/>
        </w:rPr>
        <w:t xml:space="preserve"> se llevará a cabo en el momento en que:</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I.</w:t>
      </w:r>
      <w:r w:rsidRPr="00640123">
        <w:rPr>
          <w:rFonts w:ascii="Palatino Linotype" w:hAnsi="Palatino Linotype" w:cs="Arial"/>
          <w:i/>
          <w:sz w:val="22"/>
          <w:szCs w:val="22"/>
          <w:lang w:eastAsia="es-MX"/>
        </w:rPr>
        <w:t xml:space="preserve"> Se reciba una </w:t>
      </w:r>
      <w:r w:rsidRPr="00640123">
        <w:rPr>
          <w:rFonts w:ascii="Palatino Linotype" w:hAnsi="Palatino Linotype" w:cs="Arial"/>
          <w:i/>
          <w:sz w:val="22"/>
          <w:lang w:eastAsia="es-MX"/>
        </w:rPr>
        <w:t>solicitud</w:t>
      </w:r>
      <w:r w:rsidRPr="00640123">
        <w:rPr>
          <w:rFonts w:ascii="Palatino Linotype" w:hAnsi="Palatino Linotype" w:cs="Arial"/>
          <w:i/>
          <w:sz w:val="22"/>
          <w:szCs w:val="22"/>
          <w:lang w:eastAsia="es-MX"/>
        </w:rPr>
        <w:t xml:space="preserve"> de acceso a la información;</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II.</w:t>
      </w:r>
      <w:r w:rsidRPr="00640123">
        <w:rPr>
          <w:rFonts w:ascii="Palatino Linotype" w:hAnsi="Palatino Linotype" w:cs="Arial"/>
          <w:i/>
          <w:sz w:val="22"/>
          <w:szCs w:val="22"/>
          <w:lang w:eastAsia="es-MX"/>
        </w:rPr>
        <w:t xml:space="preserve"> Se determine </w:t>
      </w:r>
      <w:r w:rsidRPr="00640123">
        <w:rPr>
          <w:rFonts w:ascii="Palatino Linotype" w:hAnsi="Palatino Linotype" w:cs="Arial"/>
          <w:bCs/>
          <w:i/>
          <w:noProof/>
          <w:sz w:val="22"/>
        </w:rPr>
        <w:t>mediante</w:t>
      </w:r>
      <w:r w:rsidRPr="00640123">
        <w:rPr>
          <w:rFonts w:ascii="Palatino Linotype" w:hAnsi="Palatino Linotype" w:cs="Arial"/>
          <w:i/>
          <w:sz w:val="22"/>
          <w:szCs w:val="22"/>
          <w:lang w:eastAsia="es-MX"/>
        </w:rPr>
        <w:t xml:space="preserve"> resolución de autoridad competente, o</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III.</w:t>
      </w:r>
      <w:r w:rsidRPr="00640123">
        <w:rPr>
          <w:rFonts w:ascii="Palatino Linotype" w:hAnsi="Palatino Linotype" w:cs="Arial"/>
          <w:i/>
          <w:sz w:val="22"/>
          <w:szCs w:val="22"/>
          <w:lang w:eastAsia="es-MX"/>
        </w:rPr>
        <w:t xml:space="preserve"> Se generen </w:t>
      </w:r>
      <w:r w:rsidRPr="00640123">
        <w:rPr>
          <w:rFonts w:ascii="Palatino Linotype" w:hAnsi="Palatino Linotype" w:cs="Arial"/>
          <w:bCs/>
          <w:i/>
          <w:noProof/>
          <w:sz w:val="22"/>
        </w:rPr>
        <w:t>versiones</w:t>
      </w:r>
      <w:r w:rsidRPr="00640123">
        <w:rPr>
          <w:rFonts w:ascii="Palatino Linotype" w:hAnsi="Palatino Linotype" w:cs="Arial"/>
          <w:i/>
          <w:sz w:val="22"/>
          <w:szCs w:val="22"/>
          <w:lang w:eastAsia="es-MX"/>
        </w:rPr>
        <w:t xml:space="preserve"> públicas para dar cumplimiento a las obligaciones de transparencia </w:t>
      </w:r>
      <w:r w:rsidRPr="00640123">
        <w:rPr>
          <w:rFonts w:ascii="Palatino Linotype" w:hAnsi="Palatino Linotype" w:cs="Arial"/>
          <w:i/>
          <w:sz w:val="22"/>
          <w:lang w:eastAsia="es-MX"/>
        </w:rPr>
        <w:t>previstas</w:t>
      </w:r>
      <w:r w:rsidRPr="00640123">
        <w:rPr>
          <w:rFonts w:ascii="Palatino Linotype" w:hAnsi="Palatino Linotype" w:cs="Arial"/>
          <w:i/>
          <w:sz w:val="22"/>
          <w:szCs w:val="22"/>
          <w:lang w:eastAsia="es-MX"/>
        </w:rPr>
        <w:t xml:space="preserve"> en la Ley General, la Ley Federal y las correspondientes de las entidades federativas.</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Los titulares de las áreas deberán revisar la clasificación al momento de la recepción de una solicitud de </w:t>
      </w:r>
      <w:r w:rsidRPr="00640123">
        <w:rPr>
          <w:rFonts w:ascii="Palatino Linotype" w:hAnsi="Palatino Linotype" w:cs="Arial"/>
          <w:bCs/>
          <w:i/>
          <w:noProof/>
          <w:sz w:val="22"/>
        </w:rPr>
        <w:t>acceso</w:t>
      </w:r>
      <w:r w:rsidRPr="00640123">
        <w:rPr>
          <w:rFonts w:ascii="Palatino Linotype" w:hAnsi="Palatino Linotype" w:cs="Arial"/>
          <w:i/>
          <w:sz w:val="22"/>
          <w:szCs w:val="22"/>
          <w:lang w:eastAsia="es-MX"/>
        </w:rPr>
        <w:t xml:space="preserve"> a la información, para verificar si encuadra en una causal de reserva o de confidencialidad.</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Octavo.</w:t>
      </w:r>
      <w:r w:rsidRPr="00640123">
        <w:rPr>
          <w:rFonts w:ascii="Palatino Linotype" w:hAnsi="Palatino Linotype" w:cs="Arial"/>
          <w:i/>
          <w:sz w:val="22"/>
          <w:szCs w:val="22"/>
          <w:lang w:eastAsia="es-MX"/>
        </w:rPr>
        <w:t xml:space="preserve"> Para fundar la clasificación de la información se debe señalar el artículo, fracción, inciso, </w:t>
      </w:r>
      <w:r w:rsidRPr="00640123">
        <w:rPr>
          <w:rFonts w:ascii="Palatino Linotype" w:hAnsi="Palatino Linotype" w:cs="Arial"/>
          <w:i/>
          <w:sz w:val="22"/>
          <w:lang w:eastAsia="es-MX"/>
        </w:rPr>
        <w:t>párrafo</w:t>
      </w:r>
      <w:r w:rsidRPr="00640123">
        <w:rPr>
          <w:rFonts w:ascii="Palatino Linotype" w:hAnsi="Palatino Linotype" w:cs="Arial"/>
          <w:i/>
          <w:sz w:val="22"/>
          <w:szCs w:val="22"/>
          <w:lang w:eastAsia="es-MX"/>
        </w:rPr>
        <w:t xml:space="preserve"> o numeral de la ley o tratado internacional suscrito por el Estado mexicano que </w:t>
      </w:r>
      <w:r w:rsidRPr="00640123">
        <w:rPr>
          <w:rFonts w:ascii="Palatino Linotype" w:hAnsi="Palatino Linotype" w:cs="Arial"/>
          <w:bCs/>
          <w:i/>
          <w:noProof/>
          <w:sz w:val="22"/>
        </w:rPr>
        <w:t>expresamente</w:t>
      </w:r>
      <w:r w:rsidRPr="00640123">
        <w:rPr>
          <w:rFonts w:ascii="Palatino Linotype" w:hAnsi="Palatino Linotype" w:cs="Arial"/>
          <w:i/>
          <w:sz w:val="22"/>
          <w:szCs w:val="22"/>
          <w:lang w:eastAsia="es-MX"/>
        </w:rPr>
        <w:t xml:space="preserve"> le otorga el carácter de reservada o confidencial.</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bCs/>
          <w:i/>
          <w:noProof/>
          <w:sz w:val="22"/>
        </w:rPr>
      </w:pPr>
      <w:r w:rsidRPr="00640123">
        <w:rPr>
          <w:rFonts w:ascii="Palatino Linotype" w:hAnsi="Palatino Linotype" w:cs="Arial"/>
          <w:i/>
          <w:sz w:val="22"/>
          <w:szCs w:val="22"/>
          <w:lang w:eastAsia="es-MX"/>
        </w:rPr>
        <w:t xml:space="preserve">Para </w:t>
      </w:r>
      <w:r w:rsidRPr="00640123">
        <w:rPr>
          <w:rFonts w:ascii="Palatino Linotype" w:hAnsi="Palatino Linotype" w:cs="Arial"/>
          <w:bCs/>
          <w:i/>
          <w:noProof/>
          <w:sz w:val="22"/>
        </w:rPr>
        <w:t xml:space="preserve">motivar la clasificación se deberán señalar las razones o circunstancias especiales que lo </w:t>
      </w:r>
      <w:r w:rsidRPr="00640123">
        <w:rPr>
          <w:rFonts w:ascii="Palatino Linotype" w:hAnsi="Palatino Linotype" w:cs="Arial"/>
          <w:i/>
          <w:sz w:val="22"/>
          <w:szCs w:val="22"/>
          <w:lang w:eastAsia="es-MX"/>
        </w:rPr>
        <w:t>llevaron</w:t>
      </w:r>
      <w:r w:rsidRPr="00640123">
        <w:rPr>
          <w:rFonts w:ascii="Palatino Linotype" w:hAnsi="Palatino Linotype" w:cs="Arial"/>
          <w:bCs/>
          <w:i/>
          <w:noProof/>
          <w:sz w:val="22"/>
        </w:rPr>
        <w:t xml:space="preserve"> a concluir que el caso particular se ajusta al supuesto previsto por la norma legal invocada como fundamento.</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bCs/>
          <w:i/>
          <w:noProof/>
          <w:sz w:val="22"/>
        </w:rPr>
      </w:pPr>
      <w:r w:rsidRPr="0064012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40123">
        <w:rPr>
          <w:rFonts w:ascii="Palatino Linotype" w:hAnsi="Palatino Linotype" w:cs="Arial"/>
          <w:i/>
          <w:sz w:val="22"/>
          <w:szCs w:val="22"/>
          <w:lang w:eastAsia="es-MX"/>
        </w:rPr>
        <w:t>de</w:t>
      </w:r>
      <w:r w:rsidRPr="00640123">
        <w:rPr>
          <w:rFonts w:ascii="Palatino Linotype" w:hAnsi="Palatino Linotype" w:cs="Arial"/>
          <w:bCs/>
          <w:i/>
          <w:noProof/>
          <w:sz w:val="22"/>
        </w:rPr>
        <w:t xml:space="preserve"> </w:t>
      </w:r>
      <w:r w:rsidRPr="00640123">
        <w:rPr>
          <w:rFonts w:ascii="Palatino Linotype" w:hAnsi="Palatino Linotype" w:cs="Arial"/>
          <w:i/>
          <w:sz w:val="22"/>
          <w:szCs w:val="22"/>
          <w:lang w:eastAsia="es-MX"/>
        </w:rPr>
        <w:t>reserva</w:t>
      </w:r>
      <w:r w:rsidRPr="00640123">
        <w:rPr>
          <w:rFonts w:ascii="Palatino Linotype" w:hAnsi="Palatino Linotype" w:cs="Arial"/>
          <w:bCs/>
          <w:i/>
          <w:noProof/>
          <w:sz w:val="22"/>
        </w:rPr>
        <w:t>.</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bCs/>
          <w:i/>
          <w:noProof/>
          <w:sz w:val="22"/>
        </w:rPr>
      </w:pPr>
      <w:r w:rsidRPr="00640123">
        <w:rPr>
          <w:rFonts w:ascii="Palatino Linotype" w:hAnsi="Palatino Linotype" w:cs="Arial"/>
          <w:i/>
          <w:sz w:val="22"/>
          <w:szCs w:val="22"/>
          <w:lang w:eastAsia="es-MX"/>
        </w:rPr>
        <w:t>Tratándose</w:t>
      </w:r>
      <w:r w:rsidRPr="00640123">
        <w:rPr>
          <w:rFonts w:ascii="Palatino Linotype" w:hAnsi="Palatino Linotype" w:cs="Arial"/>
          <w:bCs/>
          <w:i/>
          <w:noProof/>
          <w:sz w:val="22"/>
        </w:rPr>
        <w:t xml:space="preserve"> de información clasificada como confidencial respecto de la cual se haya </w:t>
      </w:r>
      <w:r w:rsidRPr="00640123">
        <w:rPr>
          <w:rFonts w:ascii="Palatino Linotype" w:hAnsi="Palatino Linotype" w:cs="Arial"/>
          <w:i/>
          <w:sz w:val="22"/>
          <w:lang w:eastAsia="es-MX"/>
        </w:rPr>
        <w:t>determinado</w:t>
      </w:r>
      <w:r w:rsidRPr="00640123">
        <w:rPr>
          <w:rFonts w:ascii="Palatino Linotype" w:hAnsi="Palatino Linotype" w:cs="Arial"/>
          <w:bCs/>
          <w:i/>
          <w:noProof/>
          <w:sz w:val="22"/>
        </w:rPr>
        <w:t xml:space="preserve"> </w:t>
      </w:r>
      <w:r w:rsidRPr="00640123">
        <w:rPr>
          <w:rFonts w:ascii="Palatino Linotype" w:hAnsi="Palatino Linotype" w:cs="Arial"/>
          <w:i/>
          <w:sz w:val="22"/>
          <w:szCs w:val="22"/>
          <w:lang w:eastAsia="es-MX"/>
        </w:rPr>
        <w:t>su</w:t>
      </w:r>
      <w:r w:rsidRPr="0064012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Cs/>
          <w:i/>
          <w:noProof/>
          <w:sz w:val="22"/>
        </w:rPr>
        <w:t>Los documentos contenidos</w:t>
      </w:r>
      <w:r w:rsidRPr="00640123">
        <w:rPr>
          <w:rFonts w:ascii="Palatino Linotype" w:hAnsi="Palatino Linotype" w:cs="Arial"/>
          <w:i/>
          <w:sz w:val="22"/>
          <w:szCs w:val="22"/>
          <w:lang w:eastAsia="es-MX"/>
        </w:rPr>
        <w:t xml:space="preserve"> en los archivos históricos y los identificados como históricos confidenciales no </w:t>
      </w:r>
      <w:r w:rsidRPr="00640123">
        <w:rPr>
          <w:rFonts w:ascii="Palatino Linotype" w:hAnsi="Palatino Linotype" w:cs="Arial"/>
          <w:i/>
          <w:sz w:val="22"/>
          <w:lang w:eastAsia="es-MX"/>
        </w:rPr>
        <w:t>serán</w:t>
      </w:r>
      <w:r w:rsidRPr="00640123">
        <w:rPr>
          <w:rFonts w:ascii="Palatino Linotype" w:hAnsi="Palatino Linotype" w:cs="Arial"/>
          <w:i/>
          <w:sz w:val="22"/>
          <w:szCs w:val="22"/>
          <w:lang w:eastAsia="es-MX"/>
        </w:rPr>
        <w:t xml:space="preserve"> susceptibles de clasificación como reservados.</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Noveno.</w:t>
      </w:r>
      <w:r w:rsidRPr="0064012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lastRenderedPageBreak/>
        <w:t>Décimo.</w:t>
      </w:r>
      <w:r w:rsidRPr="00640123">
        <w:rPr>
          <w:rFonts w:ascii="Palatino Linotype" w:hAnsi="Palatino Linotype" w:cs="Arial"/>
          <w:i/>
          <w:sz w:val="22"/>
          <w:szCs w:val="22"/>
          <w:lang w:eastAsia="es-MX"/>
        </w:rPr>
        <w:t xml:space="preserve"> Los titulares de las áreas, deberán tener conocimiento y llevar un registro del personal que, por la </w:t>
      </w:r>
      <w:r w:rsidRPr="00640123">
        <w:rPr>
          <w:rFonts w:ascii="Palatino Linotype" w:hAnsi="Palatino Linotype" w:cs="Arial"/>
          <w:i/>
          <w:sz w:val="22"/>
          <w:lang w:eastAsia="es-MX"/>
        </w:rPr>
        <w:t>naturaleza</w:t>
      </w:r>
      <w:r w:rsidRPr="00640123">
        <w:rPr>
          <w:rFonts w:ascii="Palatino Linotype" w:hAnsi="Palatino Linotype" w:cs="Arial"/>
          <w:i/>
          <w:sz w:val="22"/>
          <w:szCs w:val="22"/>
          <w:lang w:eastAsia="es-MX"/>
        </w:rPr>
        <w:t xml:space="preserve"> de sus atribuciones, tenga acceso a los </w:t>
      </w:r>
      <w:r w:rsidRPr="00640123">
        <w:rPr>
          <w:rFonts w:ascii="Palatino Linotype" w:hAnsi="Palatino Linotype" w:cs="Arial"/>
          <w:i/>
          <w:sz w:val="22"/>
        </w:rPr>
        <w:t>documentos</w:t>
      </w:r>
      <w:r w:rsidRPr="0064012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40123">
        <w:rPr>
          <w:rFonts w:ascii="Palatino Linotype" w:hAnsi="Palatino Linotype" w:cs="Arial"/>
          <w:i/>
          <w:sz w:val="22"/>
        </w:rPr>
        <w:t>que</w:t>
      </w:r>
      <w:r w:rsidRPr="00640123">
        <w:rPr>
          <w:rFonts w:ascii="Palatino Linotype" w:hAnsi="Palatino Linotype" w:cs="Arial"/>
          <w:i/>
          <w:sz w:val="22"/>
          <w:szCs w:val="22"/>
          <w:lang w:eastAsia="es-MX"/>
        </w:rPr>
        <w:t xml:space="preserve"> rija la actuación del sujeto obligado.</w:t>
      </w:r>
    </w:p>
    <w:p w:rsidR="009377D0" w:rsidRPr="0064012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Décimo primero.</w:t>
      </w:r>
      <w:r w:rsidRPr="0064012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640123">
        <w:rPr>
          <w:rFonts w:ascii="Palatino Linotype" w:hAnsi="Palatino Linotype" w:cs="Arial"/>
          <w:i/>
          <w:sz w:val="22"/>
          <w:lang w:eastAsia="es-MX"/>
        </w:rPr>
        <w:t>lineamientos</w:t>
      </w:r>
      <w:r w:rsidRPr="00640123">
        <w:rPr>
          <w:rFonts w:ascii="Palatino Linotype" w:hAnsi="Palatino Linotype" w:cs="Arial"/>
          <w:i/>
          <w:sz w:val="22"/>
          <w:szCs w:val="22"/>
          <w:lang w:eastAsia="es-MX"/>
        </w:rPr>
        <w:t>.</w:t>
      </w:r>
    </w:p>
    <w:p w:rsidR="009377D0" w:rsidRPr="00640123" w:rsidRDefault="008D04DD"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r w:rsidR="009377D0" w:rsidRPr="00640123">
        <w:rPr>
          <w:rFonts w:ascii="Palatino Linotype" w:hAnsi="Palatino Linotype" w:cs="Arial"/>
          <w:i/>
          <w:sz w:val="22"/>
          <w:szCs w:val="22"/>
          <w:lang w:eastAsia="es-MX"/>
        </w:rPr>
        <w:t>…</w:t>
      </w:r>
      <w:r w:rsidRPr="00640123">
        <w:rPr>
          <w:rFonts w:ascii="Palatino Linotype" w:hAnsi="Palatino Linotype" w:cs="Arial"/>
          <w:i/>
          <w:sz w:val="22"/>
          <w:szCs w:val="22"/>
          <w:lang w:eastAsia="es-MX"/>
        </w:rPr>
        <w:t>]</w:t>
      </w:r>
    </w:p>
    <w:p w:rsidR="009377D0" w:rsidRPr="00640123" w:rsidRDefault="009377D0" w:rsidP="009377D0">
      <w:pPr>
        <w:ind w:left="709" w:right="709"/>
        <w:jc w:val="center"/>
        <w:rPr>
          <w:rFonts w:ascii="Palatino Linotype" w:hAnsi="Palatino Linotype" w:cs="Arial"/>
          <w:b/>
          <w:i/>
          <w:sz w:val="22"/>
          <w:szCs w:val="22"/>
          <w:lang w:eastAsia="es-MX"/>
        </w:rPr>
      </w:pPr>
      <w:r w:rsidRPr="00640123">
        <w:rPr>
          <w:rFonts w:ascii="Palatino Linotype" w:hAnsi="Palatino Linotype" w:cs="Arial"/>
          <w:b/>
          <w:i/>
          <w:sz w:val="22"/>
          <w:szCs w:val="22"/>
          <w:lang w:eastAsia="es-MX"/>
        </w:rPr>
        <w:t>CAPÍTULO VIII</w:t>
      </w:r>
    </w:p>
    <w:p w:rsidR="009377D0" w:rsidRPr="00640123" w:rsidRDefault="009377D0" w:rsidP="009377D0">
      <w:pPr>
        <w:ind w:left="709" w:right="709"/>
        <w:jc w:val="center"/>
        <w:rPr>
          <w:rFonts w:ascii="Palatino Linotype" w:hAnsi="Palatino Linotype" w:cs="Arial"/>
          <w:b/>
          <w:i/>
          <w:sz w:val="22"/>
          <w:szCs w:val="22"/>
          <w:lang w:eastAsia="es-MX"/>
        </w:rPr>
      </w:pPr>
      <w:r w:rsidRPr="00640123">
        <w:rPr>
          <w:rFonts w:ascii="Palatino Linotype" w:hAnsi="Palatino Linotype" w:cs="Arial"/>
          <w:b/>
          <w:i/>
          <w:sz w:val="22"/>
          <w:szCs w:val="22"/>
          <w:lang w:eastAsia="es-MX"/>
        </w:rPr>
        <w:t>DE LA LEYENDA DE CLASIFICACIÓN</w:t>
      </w:r>
    </w:p>
    <w:p w:rsidR="009377D0" w:rsidRPr="00640123" w:rsidRDefault="009377D0" w:rsidP="009377D0">
      <w:pPr>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Quincuagésimo. </w:t>
      </w:r>
      <w:r w:rsidRPr="0064012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40123">
        <w:rPr>
          <w:rFonts w:ascii="Palatino Linotype" w:hAnsi="Palatino Linotype" w:cs="Arial"/>
          <w:i/>
          <w:sz w:val="22"/>
          <w:szCs w:val="22"/>
          <w:lang w:eastAsia="es-MX"/>
        </w:rPr>
        <w:t xml:space="preserve"> para señalar la clasificación de documentos o expedientes, sin perjuicio de que establezcan los propios.</w:t>
      </w:r>
    </w:p>
    <w:p w:rsidR="009377D0" w:rsidRPr="00640123" w:rsidRDefault="008D04DD" w:rsidP="009377D0">
      <w:pPr>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r w:rsidR="009377D0" w:rsidRPr="00640123">
        <w:rPr>
          <w:rFonts w:ascii="Palatino Linotype" w:hAnsi="Palatino Linotype" w:cs="Arial"/>
          <w:i/>
          <w:sz w:val="22"/>
          <w:szCs w:val="22"/>
          <w:lang w:eastAsia="es-MX"/>
        </w:rPr>
        <w:t>…</w:t>
      </w:r>
      <w:r w:rsidRPr="00640123">
        <w:rPr>
          <w:rFonts w:ascii="Palatino Linotype" w:hAnsi="Palatino Linotype" w:cs="Arial"/>
          <w:i/>
          <w:sz w:val="22"/>
          <w:szCs w:val="22"/>
          <w:lang w:eastAsia="es-MX"/>
        </w:rPr>
        <w:t>]</w:t>
      </w:r>
    </w:p>
    <w:p w:rsidR="009377D0" w:rsidRPr="00640123" w:rsidRDefault="009377D0" w:rsidP="009377D0">
      <w:pPr>
        <w:spacing w:before="160" w:after="160"/>
        <w:ind w:left="709" w:right="709"/>
        <w:jc w:val="both"/>
        <w:rPr>
          <w:rFonts w:ascii="Palatino Linotype" w:hAnsi="Palatino Linotype" w:cs="Arial"/>
          <w:i/>
          <w:sz w:val="22"/>
          <w:szCs w:val="22"/>
          <w:lang w:eastAsia="es-MX"/>
        </w:rPr>
      </w:pPr>
      <w:r w:rsidRPr="00640123">
        <w:rPr>
          <w:rFonts w:ascii="Palatino Linotype" w:hAnsi="Palatino Linotype" w:cs="Arial"/>
          <w:b/>
          <w:i/>
          <w:sz w:val="22"/>
          <w:szCs w:val="22"/>
          <w:lang w:eastAsia="es-MX"/>
        </w:rPr>
        <w:t xml:space="preserve">Quincuagésimo tercero. </w:t>
      </w:r>
      <w:r w:rsidRPr="00640123">
        <w:rPr>
          <w:rFonts w:ascii="Palatino Linotype" w:hAnsi="Palatino Linotype" w:cs="Arial"/>
          <w:b/>
          <w:i/>
          <w:sz w:val="22"/>
          <w:szCs w:val="22"/>
          <w:u w:val="single"/>
          <w:lang w:eastAsia="es-MX"/>
        </w:rPr>
        <w:t>El formato para señalar la clasificación parcial de un documento</w:t>
      </w:r>
      <w:r w:rsidRPr="00640123">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9377D0" w:rsidRPr="00640123" w:rsidTr="009377D0">
        <w:trPr>
          <w:jc w:val="center"/>
        </w:trPr>
        <w:tc>
          <w:tcPr>
            <w:tcW w:w="1129" w:type="dxa"/>
            <w:tcBorders>
              <w:top w:val="nil"/>
              <w:left w:val="nil"/>
              <w:bottom w:val="single" w:sz="4" w:space="0" w:color="auto"/>
              <w:right w:val="single" w:sz="4" w:space="0" w:color="auto"/>
            </w:tcBorders>
          </w:tcPr>
          <w:p w:rsidR="009377D0" w:rsidRPr="00640123" w:rsidRDefault="009377D0" w:rsidP="00AB75F9">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9377D0" w:rsidRPr="00640123" w:rsidRDefault="009377D0" w:rsidP="00AB75F9">
            <w:pPr>
              <w:jc w:val="center"/>
              <w:rPr>
                <w:rFonts w:ascii="Palatino Linotype" w:hAnsi="Palatino Linotype"/>
                <w:b/>
                <w:i/>
              </w:rPr>
            </w:pPr>
            <w:r w:rsidRPr="00640123">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9377D0" w:rsidRPr="00640123" w:rsidRDefault="009377D0" w:rsidP="00AB75F9">
            <w:pPr>
              <w:jc w:val="center"/>
              <w:rPr>
                <w:rFonts w:ascii="Palatino Linotype" w:hAnsi="Palatino Linotype"/>
                <w:b/>
                <w:i/>
              </w:rPr>
            </w:pPr>
            <w:r w:rsidRPr="00640123">
              <w:rPr>
                <w:rFonts w:ascii="Palatino Linotype" w:hAnsi="Palatino Linotype"/>
                <w:b/>
                <w:i/>
              </w:rPr>
              <w:t>Dónde:</w:t>
            </w:r>
          </w:p>
        </w:tc>
      </w:tr>
      <w:tr w:rsidR="009377D0" w:rsidRPr="00640123" w:rsidTr="009377D0">
        <w:trPr>
          <w:jc w:val="center"/>
        </w:trPr>
        <w:tc>
          <w:tcPr>
            <w:tcW w:w="1129" w:type="dxa"/>
            <w:vMerge w:val="restart"/>
            <w:tcBorders>
              <w:top w:val="single" w:sz="4" w:space="0" w:color="auto"/>
            </w:tcBorders>
            <w:vAlign w:val="center"/>
          </w:tcPr>
          <w:p w:rsidR="009377D0" w:rsidRPr="00640123" w:rsidRDefault="009377D0" w:rsidP="00AB75F9">
            <w:pPr>
              <w:jc w:val="center"/>
              <w:rPr>
                <w:rFonts w:ascii="Palatino Linotype" w:hAnsi="Palatino Linotype" w:cs="Arial"/>
                <w:b/>
                <w:i/>
                <w:lang w:eastAsia="es-MX"/>
              </w:rPr>
            </w:pPr>
            <w:r w:rsidRPr="00640123">
              <w:rPr>
                <w:rFonts w:ascii="Palatino Linotype" w:hAnsi="Palatino Linotype" w:cs="Arial"/>
                <w:b/>
                <w:i/>
                <w:lang w:eastAsia="es-MX"/>
              </w:rPr>
              <w:t>Sello oficial o logotipo del sujeto obligado</w:t>
            </w:r>
          </w:p>
        </w:tc>
        <w:tc>
          <w:tcPr>
            <w:tcW w:w="1990" w:type="dxa"/>
            <w:tcBorders>
              <w:top w:val="single" w:sz="4" w:space="0" w:color="auto"/>
            </w:tcBorders>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Fecha de clasificación</w:t>
            </w:r>
          </w:p>
        </w:tc>
        <w:tc>
          <w:tcPr>
            <w:tcW w:w="4531" w:type="dxa"/>
            <w:tcBorders>
              <w:top w:val="single" w:sz="4" w:space="0" w:color="auto"/>
            </w:tcBorders>
          </w:tcPr>
          <w:p w:rsidR="009377D0" w:rsidRPr="00640123" w:rsidRDefault="009377D0" w:rsidP="00AB75F9">
            <w:pPr>
              <w:jc w:val="both"/>
              <w:rPr>
                <w:rFonts w:ascii="Palatino Linotype" w:hAnsi="Palatino Linotype" w:cs="Arial"/>
                <w:i/>
                <w:lang w:eastAsia="es-MX"/>
              </w:rPr>
            </w:pPr>
            <w:r w:rsidRPr="00640123">
              <w:rPr>
                <w:rFonts w:ascii="Palatino Linotype" w:hAnsi="Palatino Linotype" w:cs="Arial"/>
                <w:i/>
                <w:lang w:eastAsia="es-MX"/>
              </w:rPr>
              <w:t>Se anotará la fecha en la que el Comité de Transparencia confirmó la clasificación del documento, en su caso.</w:t>
            </w:r>
          </w:p>
        </w:tc>
      </w:tr>
      <w:tr w:rsidR="009377D0" w:rsidRPr="00640123" w:rsidTr="009377D0">
        <w:trPr>
          <w:jc w:val="center"/>
        </w:trPr>
        <w:tc>
          <w:tcPr>
            <w:tcW w:w="1129" w:type="dxa"/>
            <w:vMerge/>
          </w:tcPr>
          <w:p w:rsidR="009377D0" w:rsidRPr="00640123" w:rsidRDefault="009377D0" w:rsidP="00AB75F9">
            <w:pPr>
              <w:jc w:val="both"/>
              <w:rPr>
                <w:rFonts w:ascii="Palatino Linotype" w:hAnsi="Palatino Linotype" w:cs="Arial"/>
                <w:i/>
                <w:lang w:eastAsia="es-MX"/>
              </w:rPr>
            </w:pPr>
          </w:p>
        </w:tc>
        <w:tc>
          <w:tcPr>
            <w:tcW w:w="1990" w:type="dxa"/>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Área</w:t>
            </w:r>
          </w:p>
        </w:tc>
        <w:tc>
          <w:tcPr>
            <w:tcW w:w="4531" w:type="dxa"/>
          </w:tcPr>
          <w:p w:rsidR="009377D0" w:rsidRPr="00640123" w:rsidRDefault="009377D0" w:rsidP="00AB75F9">
            <w:pPr>
              <w:jc w:val="both"/>
              <w:rPr>
                <w:rFonts w:ascii="Palatino Linotype" w:hAnsi="Palatino Linotype" w:cs="Arial"/>
                <w:i/>
                <w:lang w:eastAsia="es-MX"/>
              </w:rPr>
            </w:pPr>
            <w:r w:rsidRPr="00640123">
              <w:rPr>
                <w:rFonts w:ascii="Palatino Linotype" w:hAnsi="Palatino Linotype" w:cs="Arial"/>
                <w:i/>
                <w:lang w:eastAsia="es-MX"/>
              </w:rPr>
              <w:t>Se señalará el nombre del área del cual es titular quien clasifica.</w:t>
            </w:r>
          </w:p>
        </w:tc>
      </w:tr>
      <w:tr w:rsidR="009377D0" w:rsidRPr="00640123" w:rsidTr="009377D0">
        <w:trPr>
          <w:jc w:val="center"/>
        </w:trPr>
        <w:tc>
          <w:tcPr>
            <w:tcW w:w="1129" w:type="dxa"/>
            <w:vMerge/>
          </w:tcPr>
          <w:p w:rsidR="009377D0" w:rsidRPr="00640123" w:rsidRDefault="009377D0" w:rsidP="00AB75F9">
            <w:pPr>
              <w:jc w:val="both"/>
              <w:rPr>
                <w:rFonts w:ascii="Palatino Linotype" w:hAnsi="Palatino Linotype" w:cs="Arial"/>
                <w:i/>
                <w:lang w:eastAsia="es-MX"/>
              </w:rPr>
            </w:pPr>
          </w:p>
        </w:tc>
        <w:tc>
          <w:tcPr>
            <w:tcW w:w="1990" w:type="dxa"/>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Información reservada</w:t>
            </w:r>
          </w:p>
        </w:tc>
        <w:tc>
          <w:tcPr>
            <w:tcW w:w="4531" w:type="dxa"/>
          </w:tcPr>
          <w:p w:rsidR="009377D0" w:rsidRPr="00640123" w:rsidRDefault="009377D0" w:rsidP="00AB75F9">
            <w:pPr>
              <w:jc w:val="both"/>
              <w:rPr>
                <w:rFonts w:ascii="Palatino Linotype" w:hAnsi="Palatino Linotype" w:cs="Arial"/>
                <w:i/>
                <w:lang w:eastAsia="es-MX"/>
              </w:rPr>
            </w:pPr>
            <w:r w:rsidRPr="00640123">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640123">
              <w:rPr>
                <w:rFonts w:ascii="Palatino Linotype" w:hAnsi="Palatino Linotype" w:cs="Arial"/>
                <w:i/>
                <w:lang w:eastAsia="es-MX"/>
              </w:rPr>
              <w:t>anotarán</w:t>
            </w:r>
            <w:proofErr w:type="gramEnd"/>
            <w:r w:rsidRPr="00640123">
              <w:rPr>
                <w:rFonts w:ascii="Palatino Linotype" w:hAnsi="Palatino Linotype" w:cs="Arial"/>
                <w:i/>
                <w:lang w:eastAsia="es-MX"/>
              </w:rPr>
              <w:t xml:space="preserve"> todas las páginas que lo conforman. Si el documento no contiene información reservada, se tachará este apartado.</w:t>
            </w:r>
          </w:p>
        </w:tc>
      </w:tr>
      <w:tr w:rsidR="009377D0" w:rsidRPr="00640123" w:rsidTr="009377D0">
        <w:trPr>
          <w:jc w:val="center"/>
        </w:trPr>
        <w:tc>
          <w:tcPr>
            <w:tcW w:w="1129" w:type="dxa"/>
            <w:vMerge/>
          </w:tcPr>
          <w:p w:rsidR="009377D0" w:rsidRPr="00640123" w:rsidRDefault="009377D0" w:rsidP="00AB75F9">
            <w:pPr>
              <w:jc w:val="both"/>
              <w:rPr>
                <w:rFonts w:ascii="Palatino Linotype" w:hAnsi="Palatino Linotype" w:cs="Arial"/>
                <w:i/>
                <w:lang w:eastAsia="es-MX"/>
              </w:rPr>
            </w:pPr>
          </w:p>
        </w:tc>
        <w:tc>
          <w:tcPr>
            <w:tcW w:w="1990" w:type="dxa"/>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Periodo de reserva</w:t>
            </w:r>
          </w:p>
        </w:tc>
        <w:tc>
          <w:tcPr>
            <w:tcW w:w="4531" w:type="dxa"/>
          </w:tcPr>
          <w:p w:rsidR="009377D0" w:rsidRPr="00640123" w:rsidRDefault="009377D0" w:rsidP="00AB75F9">
            <w:pPr>
              <w:jc w:val="both"/>
              <w:rPr>
                <w:rFonts w:ascii="Palatino Linotype" w:hAnsi="Palatino Linotype" w:cs="Arial"/>
                <w:i/>
                <w:lang w:eastAsia="es-MX"/>
              </w:rPr>
            </w:pPr>
            <w:r w:rsidRPr="00640123">
              <w:rPr>
                <w:rFonts w:ascii="Palatino Linotype" w:hAnsi="Palatino Linotype" w:cs="Arial"/>
                <w:i/>
                <w:lang w:eastAsia="es-MX"/>
              </w:rPr>
              <w:t>Se anotará el número de años o meses por los que se mantendrá el documento o las partes del mismo como reservado.</w:t>
            </w:r>
          </w:p>
        </w:tc>
      </w:tr>
      <w:tr w:rsidR="009377D0" w:rsidRPr="00640123" w:rsidTr="009377D0">
        <w:trPr>
          <w:jc w:val="center"/>
        </w:trPr>
        <w:tc>
          <w:tcPr>
            <w:tcW w:w="1129" w:type="dxa"/>
            <w:vMerge/>
          </w:tcPr>
          <w:p w:rsidR="009377D0" w:rsidRPr="00640123" w:rsidRDefault="009377D0" w:rsidP="00AB75F9">
            <w:pPr>
              <w:jc w:val="both"/>
              <w:rPr>
                <w:rFonts w:ascii="Palatino Linotype" w:hAnsi="Palatino Linotype" w:cs="Arial"/>
                <w:i/>
                <w:lang w:eastAsia="es-MX"/>
              </w:rPr>
            </w:pPr>
          </w:p>
        </w:tc>
        <w:tc>
          <w:tcPr>
            <w:tcW w:w="1990" w:type="dxa"/>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Fundamento legal</w:t>
            </w:r>
          </w:p>
        </w:tc>
        <w:tc>
          <w:tcPr>
            <w:tcW w:w="4531" w:type="dxa"/>
          </w:tcPr>
          <w:p w:rsidR="009377D0" w:rsidRPr="00640123" w:rsidRDefault="009377D0" w:rsidP="00AB75F9">
            <w:pPr>
              <w:jc w:val="both"/>
              <w:rPr>
                <w:rFonts w:ascii="Palatino Linotype" w:hAnsi="Palatino Linotype" w:cs="Arial"/>
                <w:i/>
                <w:lang w:eastAsia="es-MX"/>
              </w:rPr>
            </w:pPr>
            <w:r w:rsidRPr="00640123">
              <w:rPr>
                <w:rFonts w:ascii="Palatino Linotype" w:hAnsi="Palatino Linotype" w:cs="Arial"/>
                <w:i/>
                <w:lang w:eastAsia="es-MX"/>
              </w:rPr>
              <w:t>Se señalará el nombre del ordenamiento, el o los artículos, fracción(es), párrafo(s) con base en los cuales se sustente la reserva.</w:t>
            </w:r>
          </w:p>
        </w:tc>
      </w:tr>
      <w:tr w:rsidR="009377D0" w:rsidRPr="00640123" w:rsidTr="009377D0">
        <w:trPr>
          <w:jc w:val="center"/>
        </w:trPr>
        <w:tc>
          <w:tcPr>
            <w:tcW w:w="1129" w:type="dxa"/>
            <w:vMerge/>
          </w:tcPr>
          <w:p w:rsidR="009377D0" w:rsidRPr="00640123" w:rsidRDefault="009377D0" w:rsidP="00AB75F9">
            <w:pPr>
              <w:jc w:val="both"/>
              <w:rPr>
                <w:rFonts w:ascii="Palatino Linotype" w:hAnsi="Palatino Linotype" w:cs="Arial"/>
                <w:i/>
                <w:lang w:eastAsia="es-MX"/>
              </w:rPr>
            </w:pPr>
          </w:p>
        </w:tc>
        <w:tc>
          <w:tcPr>
            <w:tcW w:w="1990" w:type="dxa"/>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Ampliación del periodo de reserva</w:t>
            </w:r>
          </w:p>
        </w:tc>
        <w:tc>
          <w:tcPr>
            <w:tcW w:w="4531" w:type="dxa"/>
          </w:tcPr>
          <w:p w:rsidR="009377D0" w:rsidRPr="00640123" w:rsidRDefault="009377D0" w:rsidP="00AB75F9">
            <w:pPr>
              <w:jc w:val="both"/>
              <w:rPr>
                <w:rFonts w:ascii="Palatino Linotype" w:hAnsi="Palatino Linotype" w:cs="Arial"/>
                <w:i/>
                <w:lang w:eastAsia="es-MX"/>
              </w:rPr>
            </w:pPr>
            <w:r w:rsidRPr="00640123">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9377D0" w:rsidRPr="00640123" w:rsidTr="009377D0">
        <w:trPr>
          <w:jc w:val="center"/>
        </w:trPr>
        <w:tc>
          <w:tcPr>
            <w:tcW w:w="1129" w:type="dxa"/>
            <w:vMerge/>
          </w:tcPr>
          <w:p w:rsidR="009377D0" w:rsidRPr="00640123" w:rsidRDefault="009377D0" w:rsidP="00AB75F9">
            <w:pPr>
              <w:jc w:val="both"/>
              <w:rPr>
                <w:rFonts w:ascii="Palatino Linotype" w:hAnsi="Palatino Linotype" w:cs="Arial"/>
                <w:i/>
                <w:lang w:eastAsia="es-MX"/>
              </w:rPr>
            </w:pPr>
          </w:p>
        </w:tc>
        <w:tc>
          <w:tcPr>
            <w:tcW w:w="1990" w:type="dxa"/>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Confidencial</w:t>
            </w:r>
          </w:p>
        </w:tc>
        <w:tc>
          <w:tcPr>
            <w:tcW w:w="4531" w:type="dxa"/>
          </w:tcPr>
          <w:p w:rsidR="009377D0" w:rsidRPr="00640123" w:rsidRDefault="009377D0" w:rsidP="00AB75F9">
            <w:pPr>
              <w:jc w:val="both"/>
              <w:rPr>
                <w:rFonts w:ascii="Palatino Linotype" w:hAnsi="Palatino Linotype" w:cs="Arial"/>
                <w:i/>
                <w:lang w:eastAsia="es-MX"/>
              </w:rPr>
            </w:pPr>
            <w:r w:rsidRPr="00640123">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377D0" w:rsidRPr="00640123" w:rsidTr="009377D0">
        <w:trPr>
          <w:jc w:val="center"/>
        </w:trPr>
        <w:tc>
          <w:tcPr>
            <w:tcW w:w="1129" w:type="dxa"/>
            <w:vMerge/>
          </w:tcPr>
          <w:p w:rsidR="009377D0" w:rsidRPr="00640123" w:rsidRDefault="009377D0" w:rsidP="00AB75F9">
            <w:pPr>
              <w:jc w:val="both"/>
              <w:rPr>
                <w:rFonts w:ascii="Palatino Linotype" w:hAnsi="Palatino Linotype" w:cs="Arial"/>
                <w:i/>
                <w:lang w:eastAsia="es-MX"/>
              </w:rPr>
            </w:pPr>
          </w:p>
        </w:tc>
        <w:tc>
          <w:tcPr>
            <w:tcW w:w="1990" w:type="dxa"/>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Fundamento legal</w:t>
            </w:r>
          </w:p>
        </w:tc>
        <w:tc>
          <w:tcPr>
            <w:tcW w:w="4531" w:type="dxa"/>
          </w:tcPr>
          <w:p w:rsidR="009377D0" w:rsidRPr="00640123" w:rsidRDefault="009377D0" w:rsidP="00AB75F9">
            <w:pPr>
              <w:jc w:val="both"/>
              <w:rPr>
                <w:rFonts w:ascii="Palatino Linotype" w:hAnsi="Palatino Linotype" w:cs="Arial"/>
                <w:i/>
                <w:lang w:eastAsia="es-MX"/>
              </w:rPr>
            </w:pPr>
            <w:r w:rsidRPr="00640123">
              <w:rPr>
                <w:rFonts w:ascii="Palatino Linotype" w:hAnsi="Palatino Linotype" w:cs="Arial"/>
                <w:i/>
                <w:lang w:eastAsia="es-MX"/>
              </w:rPr>
              <w:t>Se señalará el nombre del ordenamiento, el o los artículos, fracción(es), párrafo(s) con base en los cuales se sustente la confidencialidad.</w:t>
            </w:r>
          </w:p>
        </w:tc>
      </w:tr>
      <w:tr w:rsidR="009377D0" w:rsidRPr="00640123" w:rsidTr="009377D0">
        <w:trPr>
          <w:jc w:val="center"/>
        </w:trPr>
        <w:tc>
          <w:tcPr>
            <w:tcW w:w="1129" w:type="dxa"/>
            <w:vMerge/>
          </w:tcPr>
          <w:p w:rsidR="009377D0" w:rsidRPr="00640123" w:rsidRDefault="009377D0" w:rsidP="00AB75F9">
            <w:pPr>
              <w:jc w:val="both"/>
              <w:rPr>
                <w:rFonts w:ascii="Palatino Linotype" w:hAnsi="Palatino Linotype" w:cs="Arial"/>
                <w:i/>
                <w:lang w:eastAsia="es-MX"/>
              </w:rPr>
            </w:pPr>
          </w:p>
        </w:tc>
        <w:tc>
          <w:tcPr>
            <w:tcW w:w="1990" w:type="dxa"/>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Rúbrica del titular del área</w:t>
            </w:r>
          </w:p>
        </w:tc>
        <w:tc>
          <w:tcPr>
            <w:tcW w:w="4531" w:type="dxa"/>
          </w:tcPr>
          <w:p w:rsidR="009377D0" w:rsidRPr="00640123" w:rsidRDefault="009377D0" w:rsidP="00AB75F9">
            <w:pPr>
              <w:jc w:val="both"/>
              <w:rPr>
                <w:rFonts w:ascii="Palatino Linotype" w:hAnsi="Palatino Linotype" w:cs="Arial"/>
                <w:i/>
                <w:lang w:eastAsia="es-MX"/>
              </w:rPr>
            </w:pPr>
            <w:r w:rsidRPr="00640123">
              <w:rPr>
                <w:rFonts w:ascii="Palatino Linotype" w:hAnsi="Palatino Linotype" w:cs="Arial"/>
                <w:i/>
                <w:lang w:eastAsia="es-MX"/>
              </w:rPr>
              <w:t>Rúbrica autógrafa de quien clasifica.</w:t>
            </w:r>
          </w:p>
        </w:tc>
      </w:tr>
      <w:tr w:rsidR="009377D0" w:rsidRPr="00640123" w:rsidTr="009377D0">
        <w:trPr>
          <w:jc w:val="center"/>
        </w:trPr>
        <w:tc>
          <w:tcPr>
            <w:tcW w:w="1129" w:type="dxa"/>
            <w:vMerge/>
          </w:tcPr>
          <w:p w:rsidR="009377D0" w:rsidRPr="00640123" w:rsidRDefault="009377D0" w:rsidP="00AB75F9">
            <w:pPr>
              <w:jc w:val="both"/>
              <w:rPr>
                <w:rFonts w:ascii="Palatino Linotype" w:hAnsi="Palatino Linotype" w:cs="Arial"/>
                <w:i/>
                <w:lang w:eastAsia="es-MX"/>
              </w:rPr>
            </w:pPr>
          </w:p>
        </w:tc>
        <w:tc>
          <w:tcPr>
            <w:tcW w:w="1990" w:type="dxa"/>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Fecha de desclasificación</w:t>
            </w:r>
          </w:p>
        </w:tc>
        <w:tc>
          <w:tcPr>
            <w:tcW w:w="4531" w:type="dxa"/>
          </w:tcPr>
          <w:p w:rsidR="009377D0" w:rsidRPr="00640123" w:rsidRDefault="009377D0" w:rsidP="00AB75F9">
            <w:pPr>
              <w:jc w:val="both"/>
              <w:rPr>
                <w:rFonts w:ascii="Palatino Linotype" w:hAnsi="Palatino Linotype" w:cs="Arial"/>
                <w:i/>
                <w:lang w:eastAsia="es-MX"/>
              </w:rPr>
            </w:pPr>
            <w:r w:rsidRPr="00640123">
              <w:rPr>
                <w:rFonts w:ascii="Palatino Linotype" w:hAnsi="Palatino Linotype" w:cs="Arial"/>
                <w:i/>
                <w:lang w:eastAsia="es-MX"/>
              </w:rPr>
              <w:t>Se anotará la fecha en que se desclasifica el documento.</w:t>
            </w:r>
          </w:p>
        </w:tc>
      </w:tr>
      <w:tr w:rsidR="009377D0" w:rsidRPr="00640123" w:rsidTr="009377D0">
        <w:trPr>
          <w:jc w:val="center"/>
        </w:trPr>
        <w:tc>
          <w:tcPr>
            <w:tcW w:w="1129" w:type="dxa"/>
            <w:vMerge/>
          </w:tcPr>
          <w:p w:rsidR="009377D0" w:rsidRPr="00640123" w:rsidRDefault="009377D0" w:rsidP="00AB75F9">
            <w:pPr>
              <w:jc w:val="both"/>
              <w:rPr>
                <w:rFonts w:ascii="Palatino Linotype" w:hAnsi="Palatino Linotype" w:cs="Arial"/>
                <w:i/>
                <w:lang w:eastAsia="es-MX"/>
              </w:rPr>
            </w:pPr>
          </w:p>
        </w:tc>
        <w:tc>
          <w:tcPr>
            <w:tcW w:w="1990" w:type="dxa"/>
          </w:tcPr>
          <w:p w:rsidR="009377D0" w:rsidRPr="00640123" w:rsidRDefault="009377D0" w:rsidP="00AB75F9">
            <w:pPr>
              <w:jc w:val="center"/>
              <w:rPr>
                <w:rFonts w:ascii="Palatino Linotype" w:hAnsi="Palatino Linotype" w:cs="Arial"/>
                <w:i/>
                <w:lang w:eastAsia="es-MX"/>
              </w:rPr>
            </w:pPr>
            <w:r w:rsidRPr="00640123">
              <w:rPr>
                <w:rFonts w:ascii="Palatino Linotype" w:hAnsi="Palatino Linotype" w:cs="Arial"/>
                <w:i/>
                <w:lang w:eastAsia="es-MX"/>
              </w:rPr>
              <w:t>Rúbrica y cargo del servidor público</w:t>
            </w:r>
          </w:p>
        </w:tc>
        <w:tc>
          <w:tcPr>
            <w:tcW w:w="4531" w:type="dxa"/>
            <w:vAlign w:val="center"/>
          </w:tcPr>
          <w:p w:rsidR="009377D0" w:rsidRPr="00640123" w:rsidRDefault="009377D0" w:rsidP="00AB75F9">
            <w:pPr>
              <w:rPr>
                <w:rFonts w:ascii="Palatino Linotype" w:hAnsi="Palatino Linotype" w:cs="Arial"/>
                <w:i/>
                <w:lang w:eastAsia="es-MX"/>
              </w:rPr>
            </w:pPr>
            <w:r w:rsidRPr="00640123">
              <w:rPr>
                <w:rFonts w:ascii="Palatino Linotype" w:hAnsi="Palatino Linotype" w:cs="Arial"/>
                <w:i/>
                <w:lang w:eastAsia="es-MX"/>
              </w:rPr>
              <w:t>Rúbrica autógrafa de quien desclasifica.</w:t>
            </w:r>
          </w:p>
        </w:tc>
      </w:tr>
    </w:tbl>
    <w:p w:rsidR="009377D0" w:rsidRPr="00640123" w:rsidRDefault="009377D0" w:rsidP="009377D0">
      <w:pPr>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w:t>
      </w:r>
    </w:p>
    <w:p w:rsidR="009377D0" w:rsidRPr="00640123" w:rsidRDefault="009377D0" w:rsidP="009377D0">
      <w:pPr>
        <w:spacing w:before="120" w:after="120"/>
        <w:ind w:left="709" w:right="709"/>
        <w:jc w:val="both"/>
        <w:rPr>
          <w:rFonts w:ascii="Palatino Linotype" w:hAnsi="Palatino Linotype" w:cs="Arial"/>
          <w:sz w:val="22"/>
          <w:szCs w:val="22"/>
          <w:lang w:eastAsia="es-MX"/>
        </w:rPr>
      </w:pPr>
      <w:r w:rsidRPr="00640123">
        <w:rPr>
          <w:rFonts w:ascii="Palatino Linotype" w:hAnsi="Palatino Linotype" w:cs="Arial"/>
          <w:sz w:val="22"/>
          <w:szCs w:val="22"/>
          <w:lang w:eastAsia="es-MX"/>
        </w:rPr>
        <w:t>(Énfasis Añadido)</w:t>
      </w:r>
    </w:p>
    <w:p w:rsidR="009377D0" w:rsidRPr="00640123" w:rsidRDefault="009377D0" w:rsidP="0089378F">
      <w:pPr>
        <w:spacing w:before="240" w:after="200" w:line="360" w:lineRule="auto"/>
        <w:jc w:val="both"/>
        <w:rPr>
          <w:rFonts w:ascii="Palatino Linotype" w:hAnsi="Palatino Linotype" w:cs="Arial"/>
        </w:rPr>
      </w:pPr>
      <w:r w:rsidRPr="00640123">
        <w:rPr>
          <w:rFonts w:ascii="Palatino Linotype" w:hAnsi="Palatino Linotype" w:cs="Arial"/>
        </w:rPr>
        <w:t>Por lo tanto,</w:t>
      </w:r>
      <w:r w:rsidRPr="00640123">
        <w:rPr>
          <w:rFonts w:ascii="Palatino Linotype" w:hAnsi="Palatino Linotype"/>
        </w:rPr>
        <w:t xml:space="preserve"> es importante referir que </w:t>
      </w:r>
      <w:r w:rsidRPr="00640123">
        <w:rPr>
          <w:rFonts w:ascii="Palatino Linotype" w:hAnsi="Palatino Linotype"/>
          <w:b/>
        </w:rPr>
        <w:t>EL SUJETO OBLIGADO</w:t>
      </w:r>
      <w:r w:rsidRPr="00640123">
        <w:rPr>
          <w:rFonts w:ascii="Palatino Linotype" w:hAnsi="Palatino Linotype"/>
        </w:rPr>
        <w:t xml:space="preserve"> deberá seguir el procedimiento legal establecido para su </w:t>
      </w:r>
      <w:r w:rsidRPr="00640123">
        <w:rPr>
          <w:rFonts w:ascii="Palatino Linotype" w:hAnsi="Palatino Linotype"/>
          <w:lang w:eastAsia="es-MX"/>
        </w:rPr>
        <w:t>clasificación</w:t>
      </w:r>
      <w:r w:rsidRPr="00640123">
        <w:rPr>
          <w:rFonts w:ascii="Palatino Linotype" w:hAnsi="Palatino Linotype"/>
        </w:rPr>
        <w:t>, esto es, que su Comité de</w:t>
      </w:r>
      <w:r w:rsidRPr="00640123">
        <w:rPr>
          <w:rFonts w:ascii="Palatino Linotype" w:hAnsi="Palatino Linotype" w:cs="Arial"/>
        </w:rPr>
        <w:t xml:space="preserve"> Transparencia emita </w:t>
      </w:r>
      <w:r w:rsidRPr="00640123">
        <w:rPr>
          <w:rFonts w:ascii="Palatino Linotype" w:hAnsi="Palatino Linotype" w:cs="Arial"/>
          <w:lang w:val="es-ES_tradnl"/>
        </w:rPr>
        <w:t>un</w:t>
      </w:r>
      <w:r w:rsidRPr="00640123">
        <w:rPr>
          <w:rFonts w:ascii="Palatino Linotype" w:hAnsi="Palatino Linotype" w:cs="Arial"/>
        </w:rPr>
        <w:t xml:space="preserve"> Acuerdo de Clasificación que cumpla con las formalidades previstas, antes citadas</w:t>
      </w:r>
      <w:r w:rsidRPr="00640123">
        <w:rPr>
          <w:rFonts w:ascii="Palatino Linotype" w:hAnsi="Palatino Linotype" w:cs="Arial"/>
          <w:b/>
        </w:rPr>
        <w:t xml:space="preserve"> </w:t>
      </w:r>
      <w:r w:rsidRPr="00640123">
        <w:rPr>
          <w:rFonts w:ascii="Palatino Linotype" w:hAnsi="Palatino Linotype" w:cs="Arial"/>
        </w:rPr>
        <w:t xml:space="preserve">que la sustente, en el </w:t>
      </w:r>
      <w:r w:rsidRPr="00640123">
        <w:rPr>
          <w:rFonts w:ascii="Palatino Linotype" w:hAnsi="Palatino Linotype" w:cs="Arial"/>
          <w:lang w:eastAsia="es-MX"/>
        </w:rPr>
        <w:t>que</w:t>
      </w:r>
      <w:r w:rsidRPr="0064012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w:t>
      </w:r>
      <w:r w:rsidRPr="00640123">
        <w:rPr>
          <w:rFonts w:ascii="Palatino Linotype" w:hAnsi="Palatino Linotype" w:cs="Arial"/>
        </w:rPr>
        <w:lastRenderedPageBreak/>
        <w:t>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377D0" w:rsidRPr="00640123" w:rsidRDefault="009377D0" w:rsidP="00AB75F9">
      <w:pPr>
        <w:spacing w:before="200" w:after="120" w:line="360" w:lineRule="auto"/>
        <w:jc w:val="both"/>
        <w:rPr>
          <w:rFonts w:ascii="Palatino Linotype" w:hAnsi="Palatino Linotype" w:cs="Arial"/>
        </w:rPr>
      </w:pPr>
      <w:r w:rsidRPr="00640123">
        <w:rPr>
          <w:rFonts w:ascii="Palatino Linotype" w:hAnsi="Palatino Linotype" w:cs="Arial"/>
        </w:rPr>
        <w:t>En consecuencia, y en atención a las consideraciones antes señaladas, esta Ponencia Resolutora, en términos del artículo 186</w:t>
      </w:r>
      <w:r w:rsidR="00387236" w:rsidRPr="00640123">
        <w:rPr>
          <w:rFonts w:ascii="Palatino Linotype" w:hAnsi="Palatino Linotype" w:cs="Arial"/>
        </w:rPr>
        <w:t>,</w:t>
      </w:r>
      <w:r w:rsidRPr="00640123">
        <w:rPr>
          <w:rFonts w:ascii="Palatino Linotype" w:hAnsi="Palatino Linotype" w:cs="Arial"/>
        </w:rPr>
        <w:t xml:space="preserve"> fracción III de la Ley de Transparencia y Acceso a la </w:t>
      </w:r>
      <w:r w:rsidRPr="00640123">
        <w:rPr>
          <w:rFonts w:ascii="Palatino Linotype" w:hAnsi="Palatino Linotype"/>
        </w:rPr>
        <w:t>Información</w:t>
      </w:r>
      <w:r w:rsidRPr="00640123">
        <w:rPr>
          <w:rFonts w:ascii="Palatino Linotype" w:hAnsi="Palatino Linotype" w:cs="Arial"/>
        </w:rPr>
        <w:t xml:space="preserve"> Pública del Estado de México y Municipios, determina </w:t>
      </w:r>
      <w:r w:rsidRPr="00640123">
        <w:rPr>
          <w:rFonts w:ascii="Palatino Linotype" w:hAnsi="Palatino Linotype"/>
          <w:b/>
        </w:rPr>
        <w:t xml:space="preserve">REVOCAR </w:t>
      </w:r>
      <w:r w:rsidRPr="00640123">
        <w:rPr>
          <w:rFonts w:ascii="Palatino Linotype" w:hAnsi="Palatino Linotype" w:cs="Arial"/>
        </w:rPr>
        <w:t xml:space="preserve">la respuesta del </w:t>
      </w:r>
      <w:r w:rsidRPr="00640123">
        <w:rPr>
          <w:rFonts w:ascii="Palatino Linotype" w:hAnsi="Palatino Linotype" w:cs="Arial"/>
          <w:b/>
        </w:rPr>
        <w:t>SUJETO OBLIGADO</w:t>
      </w:r>
      <w:r w:rsidRPr="00640123">
        <w:rPr>
          <w:rFonts w:ascii="Palatino Linotype" w:hAnsi="Palatino Linotype" w:cs="Arial"/>
        </w:rPr>
        <w:t xml:space="preserve">, y ordenar haga entrega al </w:t>
      </w:r>
      <w:r w:rsidRPr="00640123">
        <w:rPr>
          <w:rFonts w:ascii="Palatino Linotype" w:hAnsi="Palatino Linotype" w:cs="Arial"/>
          <w:b/>
        </w:rPr>
        <w:t>RECURRENTE</w:t>
      </w:r>
      <w:r w:rsidRPr="00640123">
        <w:rPr>
          <w:rFonts w:ascii="Palatino Linotype" w:hAnsi="Palatino Linotype" w:cs="Arial"/>
        </w:rPr>
        <w:t xml:space="preserve"> de la información que ha quedado precisada.</w:t>
      </w:r>
    </w:p>
    <w:p w:rsidR="009377D0" w:rsidRPr="00640123" w:rsidRDefault="009377D0" w:rsidP="0089378F">
      <w:pPr>
        <w:spacing w:before="200" w:after="200" w:line="360" w:lineRule="auto"/>
        <w:jc w:val="both"/>
        <w:rPr>
          <w:rFonts w:ascii="Palatino Linotype" w:eastAsia="Calibri" w:hAnsi="Palatino Linotype" w:cs="Arial"/>
        </w:rPr>
      </w:pPr>
      <w:r w:rsidRPr="00640123">
        <w:rPr>
          <w:rFonts w:ascii="Palatino Linotype" w:eastAsia="Calibri" w:hAnsi="Palatino Linotype" w:cs="Arial"/>
        </w:rPr>
        <w:t xml:space="preserve">Así, con </w:t>
      </w:r>
      <w:r w:rsidRPr="00640123">
        <w:rPr>
          <w:rFonts w:ascii="Palatino Linotype" w:hAnsi="Palatino Linotype" w:cs="Arial"/>
        </w:rPr>
        <w:t>fundamento</w:t>
      </w:r>
      <w:r w:rsidRPr="00640123">
        <w:rPr>
          <w:rFonts w:ascii="Palatino Linotype" w:eastAsia="Calibri" w:hAnsi="Palatino Linotype" w:cs="Arial"/>
        </w:rPr>
        <w:t xml:space="preserve"> en lo prescrito en los artículos 5 </w:t>
      </w:r>
      <w:r w:rsidRPr="00640123">
        <w:rPr>
          <w:rFonts w:ascii="Palatino Linotype" w:hAnsi="Palatino Linotype"/>
        </w:rPr>
        <w:t xml:space="preserve">párrafos vigésimo, vigésimo primero y vigésimo </w:t>
      </w:r>
      <w:r w:rsidRPr="00640123">
        <w:rPr>
          <w:rFonts w:ascii="Palatino Linotype" w:hAnsi="Palatino Linotype" w:cs="Arial"/>
        </w:rPr>
        <w:t>segundo</w:t>
      </w:r>
      <w:r w:rsidRPr="00640123">
        <w:rPr>
          <w:rFonts w:ascii="Palatino Linotype" w:hAnsi="Palatino Linotype"/>
        </w:rPr>
        <w:t xml:space="preserve"> fracciones IV y V</w:t>
      </w:r>
      <w:r w:rsidRPr="00640123">
        <w:rPr>
          <w:rFonts w:ascii="Palatino Linotype" w:eastAsia="Calibri" w:hAnsi="Palatino Linotype" w:cs="Arial"/>
        </w:rPr>
        <w:t xml:space="preserve"> de la Constitución Política del Estado Libre y Soberano de México; </w:t>
      </w:r>
      <w:r w:rsidRPr="00640123">
        <w:rPr>
          <w:rFonts w:ascii="Palatino Linotype" w:hAnsi="Palatino Linotype"/>
        </w:rPr>
        <w:t xml:space="preserve">2 </w:t>
      </w:r>
      <w:r w:rsidRPr="00640123">
        <w:rPr>
          <w:rFonts w:ascii="Palatino Linotype" w:hAnsi="Palatino Linotype" w:cs="Arial"/>
        </w:rPr>
        <w:t>fracción</w:t>
      </w:r>
      <w:r w:rsidRPr="00640123">
        <w:rPr>
          <w:rFonts w:ascii="Palatino Linotype" w:hAnsi="Palatino Linotype"/>
        </w:rPr>
        <w:t xml:space="preserve"> II,</w:t>
      </w:r>
      <w:r w:rsidR="00221FC5" w:rsidRPr="00640123">
        <w:rPr>
          <w:rFonts w:ascii="Palatino Linotype" w:hAnsi="Palatino Linotype"/>
        </w:rPr>
        <w:t xml:space="preserve"> 9,</w:t>
      </w:r>
      <w:r w:rsidRPr="00640123">
        <w:rPr>
          <w:rFonts w:ascii="Palatino Linotype" w:hAnsi="Palatino Linotype"/>
        </w:rPr>
        <w:t xml:space="preserve"> </w:t>
      </w:r>
      <w:r w:rsidRPr="00640123">
        <w:rPr>
          <w:rFonts w:ascii="Palatino Linotype" w:hAnsi="Palatino Linotype" w:cs="Arial"/>
          <w:lang w:val="es-ES_tradnl"/>
        </w:rPr>
        <w:t>29</w:t>
      </w:r>
      <w:r w:rsidRPr="00640123">
        <w:rPr>
          <w:rFonts w:ascii="Palatino Linotype" w:hAnsi="Palatino Linotype"/>
        </w:rPr>
        <w:t>, 36 fracciones I y II, 176, 178, 179, 181, 185 fracción I, 186 y 188</w:t>
      </w:r>
      <w:r w:rsidRPr="00640123">
        <w:rPr>
          <w:rFonts w:ascii="Palatino Linotype" w:eastAsia="Calibri" w:hAnsi="Palatino Linotype" w:cs="Arial"/>
        </w:rPr>
        <w:t xml:space="preserve"> de la Ley de Transparencia y Acceso a la Información Pública del Estado de México y </w:t>
      </w:r>
      <w:r w:rsidRPr="00640123">
        <w:rPr>
          <w:rFonts w:ascii="Palatino Linotype" w:hAnsi="Palatino Linotype" w:cs="Arial"/>
        </w:rPr>
        <w:t>Municipios</w:t>
      </w:r>
      <w:r w:rsidRPr="00640123">
        <w:rPr>
          <w:rFonts w:ascii="Palatino Linotype" w:eastAsia="Calibri" w:hAnsi="Palatino Linotype" w:cs="Arial"/>
        </w:rPr>
        <w:t xml:space="preserve">, </w:t>
      </w:r>
      <w:r w:rsidRPr="00640123">
        <w:rPr>
          <w:rFonts w:ascii="Palatino Linotype" w:hAnsi="Palatino Linotype"/>
        </w:rPr>
        <w:t>este</w:t>
      </w:r>
      <w:r w:rsidRPr="00640123">
        <w:rPr>
          <w:rFonts w:ascii="Palatino Linotype" w:eastAsia="Calibri" w:hAnsi="Palatino Linotype" w:cs="Arial"/>
        </w:rPr>
        <w:t xml:space="preserve"> Pleno:</w:t>
      </w:r>
    </w:p>
    <w:p w:rsidR="009377D0" w:rsidRPr="00640123" w:rsidRDefault="009377D0" w:rsidP="009377D0">
      <w:pPr>
        <w:spacing w:before="240" w:after="120" w:line="360" w:lineRule="auto"/>
        <w:jc w:val="center"/>
        <w:rPr>
          <w:rFonts w:ascii="Palatino Linotype" w:hAnsi="Palatino Linotype"/>
          <w:b/>
          <w:bCs/>
          <w:spacing w:val="40"/>
          <w:sz w:val="28"/>
        </w:rPr>
      </w:pPr>
      <w:r w:rsidRPr="00640123">
        <w:rPr>
          <w:rFonts w:ascii="Palatino Linotype" w:hAnsi="Palatino Linotype"/>
          <w:b/>
          <w:bCs/>
          <w:spacing w:val="40"/>
          <w:sz w:val="28"/>
        </w:rPr>
        <w:t>RESUELVE</w:t>
      </w:r>
    </w:p>
    <w:p w:rsidR="009377D0" w:rsidRPr="00640123"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640123">
        <w:rPr>
          <w:rFonts w:ascii="Palatino Linotype" w:hAnsi="Palatino Linotype" w:cs="Arial"/>
        </w:rPr>
        <w:t xml:space="preserve">Resultan </w:t>
      </w:r>
      <w:r w:rsidRPr="00640123">
        <w:rPr>
          <w:rFonts w:ascii="Palatino Linotype" w:hAnsi="Palatino Linotype" w:cs="Arial"/>
          <w:b/>
        </w:rPr>
        <w:t>parcialmente</w:t>
      </w:r>
      <w:r w:rsidRPr="00640123">
        <w:rPr>
          <w:rFonts w:ascii="Palatino Linotype" w:hAnsi="Palatino Linotype" w:cs="Arial"/>
        </w:rPr>
        <w:t xml:space="preserve"> </w:t>
      </w:r>
      <w:r w:rsidRPr="00640123">
        <w:rPr>
          <w:rFonts w:ascii="Palatino Linotype" w:hAnsi="Palatino Linotype" w:cs="Arial"/>
          <w:b/>
        </w:rPr>
        <w:t>fundadas</w:t>
      </w:r>
      <w:r w:rsidRPr="00640123">
        <w:rPr>
          <w:rFonts w:ascii="Palatino Linotype" w:hAnsi="Palatino Linotype" w:cs="Arial"/>
        </w:rPr>
        <w:t xml:space="preserve"> las razones o motivos de inconformidad hechas valer por </w:t>
      </w:r>
      <w:r w:rsidRPr="00640123">
        <w:rPr>
          <w:rFonts w:ascii="Palatino Linotype" w:hAnsi="Palatino Linotype" w:cs="Arial"/>
          <w:b/>
        </w:rPr>
        <w:t>EL RECURRENTE</w:t>
      </w:r>
      <w:r w:rsidRPr="00640123">
        <w:rPr>
          <w:rFonts w:ascii="Palatino Linotype" w:hAnsi="Palatino Linotype" w:cs="Arial"/>
        </w:rPr>
        <w:t xml:space="preserve"> en términos del Considerando </w:t>
      </w:r>
      <w:r w:rsidRPr="00640123">
        <w:rPr>
          <w:rFonts w:ascii="Palatino Linotype" w:hAnsi="Palatino Linotype" w:cs="Arial"/>
          <w:b/>
        </w:rPr>
        <w:t>QUINTO</w:t>
      </w:r>
      <w:r w:rsidRPr="00640123">
        <w:rPr>
          <w:rFonts w:ascii="Palatino Linotype" w:hAnsi="Palatino Linotype" w:cs="Arial"/>
        </w:rPr>
        <w:t xml:space="preserve"> de la presente resolución.</w:t>
      </w:r>
    </w:p>
    <w:p w:rsidR="009377D0" w:rsidRPr="00640123"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640123">
        <w:rPr>
          <w:rFonts w:ascii="Palatino Linotype" w:hAnsi="Palatino Linotype" w:cs="Arial"/>
        </w:rPr>
        <w:t xml:space="preserve">Se </w:t>
      </w:r>
      <w:r w:rsidRPr="00640123">
        <w:rPr>
          <w:rFonts w:ascii="Palatino Linotype" w:hAnsi="Palatino Linotype" w:cs="Arial"/>
          <w:b/>
        </w:rPr>
        <w:t xml:space="preserve">REVOCA </w:t>
      </w:r>
      <w:r w:rsidRPr="00640123">
        <w:rPr>
          <w:rFonts w:ascii="Palatino Linotype" w:hAnsi="Palatino Linotype" w:cs="Arial"/>
        </w:rPr>
        <w:t xml:space="preserve">la respuesta del </w:t>
      </w:r>
      <w:r w:rsidRPr="00640123">
        <w:rPr>
          <w:rFonts w:ascii="Palatino Linotype" w:hAnsi="Palatino Linotype" w:cs="Arial"/>
          <w:b/>
        </w:rPr>
        <w:t>SUJETO OBLIGADO</w:t>
      </w:r>
      <w:r w:rsidRPr="00640123">
        <w:rPr>
          <w:rFonts w:ascii="Palatino Linotype" w:hAnsi="Palatino Linotype" w:cs="Arial"/>
        </w:rPr>
        <w:t xml:space="preserve">, y se </w:t>
      </w:r>
      <w:r w:rsidRPr="00640123">
        <w:rPr>
          <w:rFonts w:ascii="Palatino Linotype" w:hAnsi="Palatino Linotype" w:cs="Arial"/>
          <w:b/>
        </w:rPr>
        <w:t>ordena</w:t>
      </w:r>
      <w:r w:rsidRPr="00640123">
        <w:rPr>
          <w:rFonts w:ascii="Palatino Linotype" w:hAnsi="Palatino Linotype" w:cs="Arial"/>
        </w:rPr>
        <w:t xml:space="preserve"> atienda la solicitud de información pública </w:t>
      </w:r>
      <w:r w:rsidR="00AB60F0" w:rsidRPr="00640123">
        <w:rPr>
          <w:rFonts w:ascii="Palatino Linotype" w:hAnsi="Palatino Linotype" w:cs="Arial"/>
          <w:b/>
          <w:bCs/>
        </w:rPr>
        <w:t>00292/ECATEPEC/IP/2018</w:t>
      </w:r>
      <w:r w:rsidRPr="00640123">
        <w:rPr>
          <w:rFonts w:ascii="Palatino Linotype" w:hAnsi="Palatino Linotype" w:cs="Arial"/>
        </w:rPr>
        <w:t>, y haga entrega al</w:t>
      </w:r>
      <w:r w:rsidRPr="00640123">
        <w:rPr>
          <w:rFonts w:ascii="Palatino Linotype" w:hAnsi="Palatino Linotype" w:cs="Arial"/>
          <w:b/>
        </w:rPr>
        <w:t xml:space="preserve"> RECURRENTE</w:t>
      </w:r>
      <w:r w:rsidRPr="00640123">
        <w:rPr>
          <w:rFonts w:ascii="Palatino Linotype" w:hAnsi="Palatino Linotype" w:cs="Arial"/>
        </w:rPr>
        <w:t xml:space="preserve">, vía </w:t>
      </w:r>
      <w:r w:rsidRPr="00640123">
        <w:rPr>
          <w:rFonts w:ascii="Palatino Linotype" w:hAnsi="Palatino Linotype" w:cs="Arial"/>
          <w:b/>
        </w:rPr>
        <w:t>EL</w:t>
      </w:r>
      <w:r w:rsidRPr="00640123">
        <w:rPr>
          <w:rFonts w:ascii="Palatino Linotype" w:hAnsi="Palatino Linotype" w:cs="Arial"/>
        </w:rPr>
        <w:t xml:space="preserve"> </w:t>
      </w:r>
      <w:r w:rsidRPr="00640123">
        <w:rPr>
          <w:rFonts w:ascii="Palatino Linotype" w:hAnsi="Palatino Linotype" w:cs="Arial"/>
          <w:b/>
        </w:rPr>
        <w:t>SAIMEX</w:t>
      </w:r>
      <w:r w:rsidRPr="00640123">
        <w:rPr>
          <w:rFonts w:ascii="Palatino Linotype" w:hAnsi="Palatino Linotype" w:cs="Arial"/>
        </w:rPr>
        <w:t xml:space="preserve">, en </w:t>
      </w:r>
      <w:r w:rsidRPr="00640123">
        <w:rPr>
          <w:rFonts w:ascii="Palatino Linotype" w:hAnsi="Palatino Linotype"/>
          <w:szCs w:val="17"/>
          <w:lang w:eastAsia="es-ES_tradnl"/>
        </w:rPr>
        <w:t>términos</w:t>
      </w:r>
      <w:r w:rsidRPr="00640123">
        <w:rPr>
          <w:rFonts w:ascii="Palatino Linotype" w:hAnsi="Palatino Linotype" w:cs="Arial"/>
        </w:rPr>
        <w:t xml:space="preserve"> del Considerando </w:t>
      </w:r>
      <w:r w:rsidRPr="00640123">
        <w:rPr>
          <w:rFonts w:ascii="Palatino Linotype" w:hAnsi="Palatino Linotype" w:cs="Arial"/>
          <w:b/>
        </w:rPr>
        <w:t>QUINTO</w:t>
      </w:r>
      <w:r w:rsidRPr="00640123">
        <w:rPr>
          <w:rFonts w:ascii="Palatino Linotype" w:hAnsi="Palatino Linotype" w:cs="Arial"/>
        </w:rPr>
        <w:t xml:space="preserve"> </w:t>
      </w:r>
      <w:r w:rsidRPr="00640123">
        <w:rPr>
          <w:rFonts w:ascii="Palatino Linotype" w:hAnsi="Palatino Linotype"/>
        </w:rPr>
        <w:t xml:space="preserve">de la </w:t>
      </w:r>
      <w:r w:rsidRPr="00640123">
        <w:rPr>
          <w:rFonts w:ascii="Palatino Linotype" w:hAnsi="Palatino Linotype"/>
        </w:rPr>
        <w:lastRenderedPageBreak/>
        <w:t xml:space="preserve">presente resolución, </w:t>
      </w:r>
      <w:r w:rsidRPr="00640123">
        <w:rPr>
          <w:rFonts w:ascii="Palatino Linotype" w:hAnsi="Palatino Linotype" w:cs="Arial"/>
        </w:rPr>
        <w:t>en</w:t>
      </w:r>
      <w:r w:rsidRPr="00640123">
        <w:rPr>
          <w:rFonts w:ascii="Palatino Linotype" w:hAnsi="Palatino Linotype" w:cs="Arial"/>
          <w:b/>
        </w:rPr>
        <w:t xml:space="preserve"> versión pública</w:t>
      </w:r>
      <w:r w:rsidR="00064093" w:rsidRPr="00640123">
        <w:rPr>
          <w:rFonts w:ascii="Palatino Linotype" w:hAnsi="Palatino Linotype" w:cs="Arial"/>
        </w:rPr>
        <w:t xml:space="preserve"> de ser procedente</w:t>
      </w:r>
      <w:r w:rsidRPr="00640123">
        <w:rPr>
          <w:rFonts w:ascii="Palatino Linotype" w:hAnsi="Palatino Linotype" w:cs="Arial"/>
        </w:rPr>
        <w:t>,</w:t>
      </w:r>
      <w:r w:rsidRPr="00640123">
        <w:rPr>
          <w:rFonts w:ascii="Palatino Linotype" w:hAnsi="Palatino Linotype" w:cs="Arial"/>
          <w:lang w:val="es-ES"/>
        </w:rPr>
        <w:t xml:space="preserve"> </w:t>
      </w:r>
      <w:r w:rsidR="008400CD" w:rsidRPr="00640123">
        <w:rPr>
          <w:rFonts w:ascii="Palatino Linotype" w:hAnsi="Palatino Linotype" w:cs="Arial"/>
          <w:lang w:val="es-ES"/>
        </w:rPr>
        <w:t xml:space="preserve">previa </w:t>
      </w:r>
      <w:r w:rsidR="008400CD" w:rsidRPr="00640123">
        <w:rPr>
          <w:rFonts w:ascii="Palatino Linotype" w:hAnsi="Palatino Linotype" w:cs="Arial"/>
          <w:b/>
          <w:lang w:val="es-ES"/>
        </w:rPr>
        <w:t xml:space="preserve">búsqueda exhaustiva y razonable, </w:t>
      </w:r>
      <w:r w:rsidRPr="00640123">
        <w:rPr>
          <w:rFonts w:ascii="Palatino Linotype" w:hAnsi="Palatino Linotype" w:cs="Arial"/>
        </w:rPr>
        <w:t>lo</w:t>
      </w:r>
      <w:r w:rsidR="00064093" w:rsidRPr="00640123">
        <w:rPr>
          <w:rFonts w:ascii="Palatino Linotype" w:hAnsi="Palatino Linotype" w:cs="Arial"/>
        </w:rPr>
        <w:t xml:space="preserve"> </w:t>
      </w:r>
      <w:r w:rsidRPr="00640123">
        <w:rPr>
          <w:rFonts w:ascii="Palatino Linotype" w:hAnsi="Palatino Linotype" w:cs="Arial"/>
        </w:rPr>
        <w:t xml:space="preserve">siguiente: </w:t>
      </w:r>
    </w:p>
    <w:p w:rsidR="008D04DD" w:rsidRPr="00640123" w:rsidRDefault="008D04DD" w:rsidP="008D04DD">
      <w:pPr>
        <w:tabs>
          <w:tab w:val="left" w:pos="1134"/>
        </w:tabs>
        <w:spacing w:before="120" w:after="120"/>
        <w:ind w:left="709" w:right="709" w:hanging="142"/>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“a)</w:t>
      </w:r>
      <w:r w:rsidRPr="00640123">
        <w:rPr>
          <w:rFonts w:ascii="Palatino Linotype" w:hAnsi="Palatino Linotype" w:cs="Arial"/>
          <w:i/>
          <w:sz w:val="22"/>
          <w:szCs w:val="22"/>
          <w:lang w:eastAsia="es-MX"/>
        </w:rPr>
        <w:tab/>
        <w:t xml:space="preserve">El contrato </w:t>
      </w:r>
      <w:r w:rsidR="00221FC5" w:rsidRPr="00640123">
        <w:rPr>
          <w:rFonts w:ascii="Palatino Linotype" w:hAnsi="Palatino Linotype" w:cs="Arial"/>
          <w:i/>
          <w:sz w:val="22"/>
          <w:szCs w:val="22"/>
          <w:lang w:eastAsia="es-MX"/>
        </w:rPr>
        <w:t>que sustente</w:t>
      </w:r>
      <w:r w:rsidRPr="00640123">
        <w:rPr>
          <w:rFonts w:ascii="Palatino Linotype" w:hAnsi="Palatino Linotype" w:cs="Arial"/>
          <w:i/>
          <w:sz w:val="22"/>
          <w:szCs w:val="22"/>
          <w:lang w:eastAsia="es-MX"/>
        </w:rPr>
        <w:t xml:space="preserve"> la adquisición y/o compra de “drones” utilizados para la vigilancia y seguridad pública en el Municipio de Ecatepec de Morelos;</w:t>
      </w:r>
    </w:p>
    <w:p w:rsidR="008D04DD" w:rsidRPr="00640123" w:rsidRDefault="008D04DD" w:rsidP="008D04DD">
      <w:pPr>
        <w:tabs>
          <w:tab w:val="left" w:pos="1134"/>
        </w:tabs>
        <w:spacing w:before="120" w:after="120"/>
        <w:ind w:left="709" w:right="709"/>
        <w:jc w:val="both"/>
        <w:rPr>
          <w:rFonts w:ascii="Palatino Linotype" w:hAnsi="Palatino Linotype" w:cs="Arial"/>
          <w:i/>
          <w:sz w:val="22"/>
          <w:szCs w:val="22"/>
          <w:lang w:eastAsia="es-MX"/>
        </w:rPr>
      </w:pPr>
      <w:r w:rsidRPr="00640123">
        <w:rPr>
          <w:rFonts w:ascii="Palatino Linotype" w:hAnsi="Palatino Linotype" w:cs="Arial"/>
          <w:i/>
          <w:sz w:val="22"/>
          <w:szCs w:val="22"/>
          <w:lang w:eastAsia="es-MX"/>
        </w:rPr>
        <w:t>b)</w:t>
      </w:r>
      <w:r w:rsidRPr="00640123">
        <w:rPr>
          <w:rFonts w:ascii="Palatino Linotype" w:hAnsi="Palatino Linotype" w:cs="Arial"/>
          <w:i/>
          <w:sz w:val="22"/>
          <w:szCs w:val="22"/>
          <w:lang w:eastAsia="es-MX"/>
        </w:rPr>
        <w:tab/>
      </w:r>
      <w:r w:rsidR="00221FC5" w:rsidRPr="00640123">
        <w:rPr>
          <w:rFonts w:ascii="Palatino Linotype" w:hAnsi="Palatino Linotype" w:cs="Arial"/>
          <w:i/>
          <w:sz w:val="22"/>
          <w:szCs w:val="22"/>
          <w:lang w:eastAsia="es-MX"/>
        </w:rPr>
        <w:t>L</w:t>
      </w:r>
      <w:r w:rsidRPr="00640123">
        <w:rPr>
          <w:rFonts w:ascii="Palatino Linotype" w:hAnsi="Palatino Linotype" w:cs="Arial"/>
          <w:i/>
          <w:sz w:val="22"/>
          <w:szCs w:val="22"/>
          <w:lang w:eastAsia="es-MX"/>
        </w:rPr>
        <w:t>as facturas y/o comprobantes de pago, derivadas de la adquisición y/o compra de los bienes referidos en el inciso a).</w:t>
      </w:r>
    </w:p>
    <w:p w:rsidR="008D04DD" w:rsidRPr="00640123" w:rsidRDefault="009377D0" w:rsidP="009377D0">
      <w:pPr>
        <w:spacing w:before="120" w:after="120"/>
        <w:ind w:left="709" w:right="709"/>
        <w:jc w:val="both"/>
        <w:rPr>
          <w:rFonts w:ascii="Palatino Linotype" w:hAnsi="Palatino Linotype"/>
          <w:bCs/>
          <w:i/>
          <w:sz w:val="22"/>
          <w:szCs w:val="22"/>
        </w:rPr>
      </w:pPr>
      <w:r w:rsidRPr="00640123">
        <w:rPr>
          <w:rFonts w:ascii="Palatino Linotype" w:hAnsi="Palatino Linotype" w:cs="Arial"/>
          <w:i/>
          <w:sz w:val="22"/>
          <w:szCs w:val="22"/>
          <w:lang w:eastAsia="es-MX"/>
        </w:rPr>
        <w:t>Debiendo n</w:t>
      </w:r>
      <w:r w:rsidRPr="00640123">
        <w:rPr>
          <w:rFonts w:ascii="Palatino Linotype" w:hAnsi="Palatino Linotype"/>
          <w:bCs/>
          <w:i/>
          <w:sz w:val="22"/>
          <w:szCs w:val="22"/>
        </w:rPr>
        <w:t xml:space="preserve">otificar al </w:t>
      </w:r>
      <w:r w:rsidRPr="00640123">
        <w:rPr>
          <w:rFonts w:ascii="Palatino Linotype" w:hAnsi="Palatino Linotype"/>
          <w:b/>
          <w:bCs/>
          <w:i/>
          <w:sz w:val="22"/>
          <w:szCs w:val="22"/>
        </w:rPr>
        <w:t>RECURRENTE</w:t>
      </w:r>
      <w:r w:rsidRPr="00640123">
        <w:rPr>
          <w:rFonts w:ascii="Palatino Linotype" w:hAnsi="Palatino Linotype"/>
          <w:bCs/>
          <w:i/>
          <w:sz w:val="22"/>
          <w:szCs w:val="22"/>
        </w:rPr>
        <w:t xml:space="preserve"> el Acuerdo de Clasificación de la información que emita el Comité de Transparencia con motivo de la versión pública.</w:t>
      </w:r>
    </w:p>
    <w:p w:rsidR="008D04DD" w:rsidRPr="00640123" w:rsidRDefault="008D04DD" w:rsidP="008D04DD">
      <w:pPr>
        <w:spacing w:before="160" w:after="160" w:line="276" w:lineRule="auto"/>
        <w:ind w:left="709" w:right="709"/>
        <w:jc w:val="both"/>
        <w:rPr>
          <w:rFonts w:ascii="Palatino Linotype" w:hAnsi="Palatino Linotype"/>
          <w:bCs/>
          <w:i/>
          <w:sz w:val="22"/>
          <w:szCs w:val="22"/>
        </w:rPr>
      </w:pPr>
      <w:r w:rsidRPr="00640123">
        <w:rPr>
          <w:rFonts w:ascii="Palatino Linotype" w:hAnsi="Palatino Linotype"/>
          <w:bCs/>
          <w:i/>
          <w:sz w:val="22"/>
          <w:szCs w:val="22"/>
        </w:rPr>
        <w:t xml:space="preserve">En el caso de que </w:t>
      </w:r>
      <w:r w:rsidR="007E4CAD">
        <w:rPr>
          <w:rFonts w:ascii="Palatino Linotype" w:hAnsi="Palatino Linotype"/>
          <w:b/>
          <w:bCs/>
          <w:i/>
          <w:sz w:val="22"/>
          <w:szCs w:val="22"/>
        </w:rPr>
        <w:t>EL SU</w:t>
      </w:r>
      <w:r w:rsidRPr="00640123">
        <w:rPr>
          <w:rFonts w:ascii="Palatino Linotype" w:hAnsi="Palatino Linotype"/>
          <w:b/>
          <w:bCs/>
          <w:i/>
          <w:sz w:val="22"/>
          <w:szCs w:val="22"/>
        </w:rPr>
        <w:t>J</w:t>
      </w:r>
      <w:r w:rsidR="007E4CAD">
        <w:rPr>
          <w:rFonts w:ascii="Palatino Linotype" w:hAnsi="Palatino Linotype"/>
          <w:b/>
          <w:bCs/>
          <w:i/>
          <w:sz w:val="22"/>
          <w:szCs w:val="22"/>
        </w:rPr>
        <w:t>E</w:t>
      </w:r>
      <w:r w:rsidRPr="00640123">
        <w:rPr>
          <w:rFonts w:ascii="Palatino Linotype" w:hAnsi="Palatino Linotype"/>
          <w:b/>
          <w:bCs/>
          <w:i/>
          <w:sz w:val="22"/>
          <w:szCs w:val="22"/>
        </w:rPr>
        <w:t>TO OBLIGADO</w:t>
      </w:r>
      <w:r w:rsidRPr="00640123">
        <w:rPr>
          <w:rFonts w:ascii="Palatino Linotype" w:hAnsi="Palatino Linotype"/>
          <w:bCs/>
          <w:i/>
          <w:sz w:val="22"/>
          <w:szCs w:val="22"/>
        </w:rPr>
        <w:t xml:space="preserve"> no haya adquirido los bienes aludidos en </w:t>
      </w:r>
      <w:r w:rsidR="00221FC5" w:rsidRPr="00640123">
        <w:rPr>
          <w:rFonts w:ascii="Palatino Linotype" w:hAnsi="Palatino Linotype"/>
          <w:bCs/>
          <w:i/>
          <w:sz w:val="22"/>
          <w:szCs w:val="22"/>
        </w:rPr>
        <w:t>el</w:t>
      </w:r>
      <w:r w:rsidRPr="00640123">
        <w:rPr>
          <w:rFonts w:ascii="Palatino Linotype" w:hAnsi="Palatino Linotype"/>
          <w:bCs/>
          <w:i/>
          <w:sz w:val="22"/>
          <w:szCs w:val="22"/>
        </w:rPr>
        <w:t xml:space="preserve"> inciso</w:t>
      </w:r>
      <w:r w:rsidR="00221FC5" w:rsidRPr="00640123">
        <w:rPr>
          <w:rFonts w:ascii="Palatino Linotype" w:hAnsi="Palatino Linotype"/>
          <w:bCs/>
          <w:i/>
          <w:sz w:val="22"/>
          <w:szCs w:val="22"/>
        </w:rPr>
        <w:t xml:space="preserve"> a</w:t>
      </w:r>
      <w:r w:rsidRPr="00640123">
        <w:rPr>
          <w:rFonts w:ascii="Palatino Linotype" w:hAnsi="Palatino Linotype"/>
          <w:bCs/>
          <w:i/>
          <w:sz w:val="22"/>
          <w:szCs w:val="22"/>
        </w:rPr>
        <w:t>), bastará con hacerlo de conocimiento de</w:t>
      </w:r>
      <w:r w:rsidR="0007434D" w:rsidRPr="00640123">
        <w:rPr>
          <w:rFonts w:ascii="Palatino Linotype" w:hAnsi="Palatino Linotype"/>
          <w:bCs/>
          <w:i/>
          <w:sz w:val="22"/>
          <w:szCs w:val="22"/>
        </w:rPr>
        <w:t>l</w:t>
      </w:r>
      <w:r w:rsidRPr="00640123">
        <w:rPr>
          <w:rFonts w:ascii="Palatino Linotype" w:hAnsi="Palatino Linotype" w:cs="Arial"/>
          <w:b/>
          <w:i/>
        </w:rPr>
        <w:t xml:space="preserve"> RECURRENTE</w:t>
      </w:r>
      <w:r w:rsidRPr="00640123">
        <w:rPr>
          <w:rFonts w:ascii="Palatino Linotype" w:hAnsi="Palatino Linotype"/>
          <w:bCs/>
          <w:i/>
          <w:color w:val="000000" w:themeColor="text1"/>
          <w:sz w:val="22"/>
          <w:szCs w:val="22"/>
        </w:rPr>
        <w:t>.”</w:t>
      </w:r>
    </w:p>
    <w:p w:rsidR="009377D0" w:rsidRPr="00640123"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hd w:val="clear" w:color="auto" w:fill="FFFFFF"/>
        </w:rPr>
      </w:pPr>
      <w:r w:rsidRPr="00640123">
        <w:rPr>
          <w:rFonts w:ascii="Palatino Linotype" w:hAnsi="Palatino Linotype"/>
          <w:b/>
          <w:szCs w:val="17"/>
          <w:lang w:eastAsia="es-ES_tradnl"/>
        </w:rPr>
        <w:t>Notifíquese</w:t>
      </w:r>
      <w:r w:rsidRPr="00640123">
        <w:rPr>
          <w:rFonts w:ascii="Palatino Linotype" w:hAnsi="Palatino Linotype"/>
          <w:szCs w:val="17"/>
          <w:lang w:eastAsia="es-ES_tradnl"/>
        </w:rPr>
        <w:t xml:space="preserve"> </w:t>
      </w:r>
      <w:r w:rsidRPr="00640123">
        <w:rPr>
          <w:rFonts w:ascii="Palatino Linotype" w:hAnsi="Palatino Linotype"/>
          <w:shd w:val="clear" w:color="auto" w:fill="FFFFFF"/>
        </w:rPr>
        <w:t xml:space="preserve">al </w:t>
      </w:r>
      <w:r w:rsidRPr="00640123">
        <w:rPr>
          <w:rFonts w:ascii="Palatino Linotype" w:hAnsi="Palatino Linotype" w:cs="Arial"/>
        </w:rPr>
        <w:t>Titular</w:t>
      </w:r>
      <w:r w:rsidRPr="00640123">
        <w:rPr>
          <w:rFonts w:ascii="Palatino Linotype" w:hAnsi="Palatino Linotype"/>
          <w:shd w:val="clear" w:color="auto" w:fill="FFFFFF"/>
        </w:rPr>
        <w:t xml:space="preserve"> de la Unidad de Transparencia del</w:t>
      </w:r>
      <w:r w:rsidRPr="00640123">
        <w:rPr>
          <w:rStyle w:val="apple-converted-space"/>
          <w:rFonts w:ascii="Palatino Linotype" w:hAnsi="Palatino Linotype"/>
          <w:b/>
          <w:shd w:val="clear" w:color="auto" w:fill="FFFFFF"/>
        </w:rPr>
        <w:t xml:space="preserve"> </w:t>
      </w:r>
      <w:r w:rsidRPr="00640123">
        <w:rPr>
          <w:rFonts w:ascii="Palatino Linotype" w:hAnsi="Palatino Linotype"/>
          <w:b/>
          <w:shd w:val="clear" w:color="auto" w:fill="FFFFFF"/>
        </w:rPr>
        <w:t>SUJETO OBLIGADO</w:t>
      </w:r>
      <w:r w:rsidRPr="00640123">
        <w:rPr>
          <w:rFonts w:ascii="Palatino Linotype" w:hAnsi="Palatino Linotype"/>
          <w:shd w:val="clear" w:color="auto" w:fill="FFFFFF"/>
        </w:rPr>
        <w:t xml:space="preserve">, para que </w:t>
      </w:r>
      <w:r w:rsidRPr="00640123">
        <w:rPr>
          <w:rFonts w:ascii="Palatino Linotype" w:hAnsi="Palatino Linotype" w:cs="Arial"/>
        </w:rPr>
        <w:t>conforme</w:t>
      </w:r>
      <w:r w:rsidRPr="00640123">
        <w:rPr>
          <w:rFonts w:ascii="Palatino Linotype" w:hAnsi="Palatino Linotype"/>
          <w:shd w:val="clear" w:color="auto" w:fill="FFFFFF"/>
        </w:rPr>
        <w:t xml:space="preserve"> a los artículos 186 último párrafo y 189 párrafo segundo de la Ley de </w:t>
      </w:r>
      <w:r w:rsidRPr="00640123">
        <w:rPr>
          <w:rFonts w:ascii="Palatino Linotype" w:hAnsi="Palatino Linotype"/>
          <w:szCs w:val="17"/>
          <w:lang w:eastAsia="es-ES_tradnl"/>
        </w:rPr>
        <w:t>Transparencia</w:t>
      </w:r>
      <w:r w:rsidRPr="00640123">
        <w:rPr>
          <w:rFonts w:ascii="Palatino Linotype" w:hAnsi="Palatino Linotype"/>
          <w:shd w:val="clear" w:color="auto" w:fill="FFFFFF"/>
        </w:rPr>
        <w:t xml:space="preserve"> y </w:t>
      </w:r>
      <w:r w:rsidRPr="00640123">
        <w:rPr>
          <w:rFonts w:ascii="Palatino Linotype" w:hAnsi="Palatino Linotype" w:cs="Arial"/>
        </w:rPr>
        <w:t>Acceso</w:t>
      </w:r>
      <w:r w:rsidRPr="00640123">
        <w:rPr>
          <w:rFonts w:ascii="Palatino Linotype" w:hAnsi="Palatino Linotype"/>
          <w:shd w:val="clear" w:color="auto" w:fill="FFFFFF"/>
        </w:rPr>
        <w:t xml:space="preserve"> a la Información Pública del Estado de México y Municipios, dé </w:t>
      </w:r>
      <w:r w:rsidRPr="00640123">
        <w:rPr>
          <w:rFonts w:ascii="Palatino Linotype" w:hAnsi="Palatino Linotype" w:cs="Arial"/>
        </w:rPr>
        <w:t>cumplimiento</w:t>
      </w:r>
      <w:r w:rsidRPr="00640123">
        <w:rPr>
          <w:rFonts w:ascii="Palatino Linotype" w:hAnsi="Palatino Linotype"/>
          <w:shd w:val="clear" w:color="auto" w:fill="FFFFFF"/>
        </w:rPr>
        <w:t xml:space="preserve"> a lo ordenado dentro del plazo de diez días hábiles, debiendo informar a este Instituto en un plazo </w:t>
      </w:r>
      <w:r w:rsidRPr="00640123">
        <w:rPr>
          <w:rFonts w:ascii="Palatino Linotype" w:eastAsiaTheme="minorEastAsia" w:hAnsi="Palatino Linotype"/>
          <w:szCs w:val="17"/>
          <w:lang w:eastAsia="es-ES_tradnl"/>
        </w:rPr>
        <w:t>de</w:t>
      </w:r>
      <w:r w:rsidRPr="00640123">
        <w:rPr>
          <w:rFonts w:ascii="Palatino Linotype" w:hAnsi="Palatino Linotype"/>
          <w:shd w:val="clear" w:color="auto" w:fill="FFFFFF"/>
        </w:rPr>
        <w:t xml:space="preserve"> tres días hábiles siguientes sobre el cumplimiento dado a la resolución.</w:t>
      </w:r>
    </w:p>
    <w:p w:rsidR="009377D0" w:rsidRPr="00640123"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640123">
        <w:rPr>
          <w:rFonts w:ascii="Palatino Linotype" w:hAnsi="Palatino Linotype"/>
          <w:b/>
          <w:szCs w:val="17"/>
          <w:lang w:eastAsia="es-ES_tradnl"/>
        </w:rPr>
        <w:t>Notifíquese</w:t>
      </w:r>
      <w:r w:rsidRPr="00640123">
        <w:rPr>
          <w:rFonts w:ascii="Palatino Linotype" w:hAnsi="Palatino Linotype"/>
          <w:szCs w:val="17"/>
          <w:lang w:eastAsia="es-ES_tradnl"/>
        </w:rPr>
        <w:t xml:space="preserve"> al</w:t>
      </w:r>
      <w:r w:rsidRPr="00640123">
        <w:rPr>
          <w:rFonts w:ascii="Palatino Linotype" w:hAnsi="Palatino Linotype" w:cs="Arial"/>
          <w:b/>
        </w:rPr>
        <w:t xml:space="preserve"> RECURRENTE</w:t>
      </w:r>
      <w:r w:rsidRPr="00640123">
        <w:rPr>
          <w:rFonts w:ascii="Palatino Linotype" w:hAnsi="Palatino Linotype"/>
          <w:szCs w:val="17"/>
          <w:lang w:eastAsia="es-ES_tradnl"/>
        </w:rPr>
        <w:t xml:space="preserve"> la </w:t>
      </w:r>
      <w:r w:rsidRPr="00640123">
        <w:rPr>
          <w:rFonts w:ascii="Palatino Linotype" w:hAnsi="Palatino Linotype" w:cs="Arial"/>
        </w:rPr>
        <w:t>presente</w:t>
      </w:r>
      <w:r w:rsidRPr="00640123">
        <w:rPr>
          <w:rFonts w:ascii="Palatino Linotype" w:hAnsi="Palatino Linotype"/>
          <w:szCs w:val="17"/>
          <w:lang w:eastAsia="es-ES_tradnl"/>
        </w:rPr>
        <w:t xml:space="preserve"> </w:t>
      </w:r>
      <w:r w:rsidRPr="00640123">
        <w:rPr>
          <w:rFonts w:ascii="Palatino Linotype" w:hAnsi="Palatino Linotype" w:cs="Arial"/>
        </w:rPr>
        <w:t>resolución</w:t>
      </w:r>
      <w:r w:rsidRPr="00640123">
        <w:rPr>
          <w:rFonts w:ascii="Palatino Linotype" w:hAnsi="Palatino Linotype"/>
          <w:szCs w:val="17"/>
          <w:lang w:eastAsia="es-ES_tradnl"/>
        </w:rPr>
        <w:t>.</w:t>
      </w:r>
    </w:p>
    <w:p w:rsidR="009377D0" w:rsidRPr="00640123" w:rsidRDefault="009377D0" w:rsidP="001045F3">
      <w:pPr>
        <w:pStyle w:val="Prrafodelista"/>
        <w:widowControl w:val="0"/>
        <w:numPr>
          <w:ilvl w:val="0"/>
          <w:numId w:val="13"/>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640123">
        <w:rPr>
          <w:rFonts w:ascii="Palatino Linotype" w:hAnsi="Palatino Linotype"/>
          <w:b/>
          <w:szCs w:val="17"/>
          <w:lang w:eastAsia="es-ES_tradnl"/>
        </w:rPr>
        <w:t>Hágase</w:t>
      </w:r>
      <w:r w:rsidRPr="00640123">
        <w:rPr>
          <w:rFonts w:ascii="Palatino Linotype" w:hAnsi="Palatino Linotype"/>
          <w:szCs w:val="17"/>
          <w:lang w:eastAsia="es-ES_tradnl"/>
        </w:rPr>
        <w:t xml:space="preserve"> </w:t>
      </w:r>
      <w:r w:rsidRPr="00640123">
        <w:rPr>
          <w:rFonts w:ascii="Palatino Linotype" w:hAnsi="Palatino Linotype"/>
          <w:b/>
          <w:szCs w:val="17"/>
          <w:lang w:eastAsia="es-ES_tradnl"/>
        </w:rPr>
        <w:t>del conocimiento</w:t>
      </w:r>
      <w:r w:rsidRPr="00640123">
        <w:rPr>
          <w:rFonts w:ascii="Palatino Linotype" w:hAnsi="Palatino Linotype"/>
          <w:szCs w:val="17"/>
          <w:lang w:eastAsia="es-ES_tradnl"/>
        </w:rPr>
        <w:t xml:space="preserve"> </w:t>
      </w:r>
      <w:r w:rsidRPr="00640123">
        <w:rPr>
          <w:rFonts w:ascii="Palatino Linotype" w:hAnsi="Palatino Linotype"/>
        </w:rPr>
        <w:t>del</w:t>
      </w:r>
      <w:r w:rsidRPr="00640123">
        <w:rPr>
          <w:rFonts w:ascii="Palatino Linotype" w:hAnsi="Palatino Linotype"/>
          <w:b/>
        </w:rPr>
        <w:t xml:space="preserve"> RECURRENTE</w:t>
      </w:r>
      <w:r w:rsidRPr="00640123">
        <w:rPr>
          <w:rFonts w:ascii="Palatino Linotype" w:hAnsi="Palatino Linotype"/>
        </w:rPr>
        <w:t xml:space="preserve"> </w:t>
      </w:r>
      <w:r w:rsidRPr="00640123">
        <w:rPr>
          <w:rFonts w:ascii="Palatino Linotype" w:hAnsi="Palatino Linotype"/>
          <w:szCs w:val="17"/>
          <w:lang w:eastAsia="es-ES_tradnl"/>
        </w:rPr>
        <w:t xml:space="preserve">que de conformidad </w:t>
      </w:r>
      <w:r w:rsidRPr="00640123">
        <w:rPr>
          <w:rFonts w:ascii="Palatino Linotype" w:hAnsi="Palatino Linotype" w:cs="Arial"/>
        </w:rPr>
        <w:t>con</w:t>
      </w:r>
      <w:r w:rsidRPr="00640123">
        <w:rPr>
          <w:rFonts w:ascii="Palatino Linotype" w:hAnsi="Palatino Linotype"/>
          <w:szCs w:val="17"/>
          <w:lang w:eastAsia="es-ES_tradnl"/>
        </w:rPr>
        <w:t xml:space="preserve"> lo </w:t>
      </w:r>
      <w:r w:rsidRPr="00640123">
        <w:rPr>
          <w:rFonts w:ascii="Palatino Linotype" w:hAnsi="Palatino Linotype" w:cs="Arial"/>
        </w:rPr>
        <w:t>establecido</w:t>
      </w:r>
      <w:r w:rsidRPr="00640123">
        <w:rPr>
          <w:rFonts w:ascii="Palatino Linotype" w:hAnsi="Palatino Linotype"/>
          <w:szCs w:val="17"/>
          <w:lang w:eastAsia="es-ES_tradnl"/>
        </w:rPr>
        <w:t xml:space="preserve"> en el artículo 196 de la Ley de </w:t>
      </w:r>
      <w:r w:rsidRPr="00640123">
        <w:rPr>
          <w:rFonts w:ascii="Palatino Linotype" w:hAnsi="Palatino Linotype" w:cs="Arial"/>
        </w:rPr>
        <w:t>Transparencia</w:t>
      </w:r>
      <w:r w:rsidRPr="00640123">
        <w:rPr>
          <w:rFonts w:ascii="Palatino Linotype" w:hAnsi="Palatino Linotype"/>
          <w:szCs w:val="17"/>
          <w:lang w:eastAsia="es-ES_tradnl"/>
        </w:rPr>
        <w:t xml:space="preserve"> y </w:t>
      </w:r>
      <w:r w:rsidRPr="00640123">
        <w:rPr>
          <w:rFonts w:ascii="Palatino Linotype" w:hAnsi="Palatino Linotype" w:cs="Arial"/>
        </w:rPr>
        <w:t>Acceso</w:t>
      </w:r>
      <w:r w:rsidRPr="00640123">
        <w:rPr>
          <w:rFonts w:ascii="Palatino Linotype" w:hAnsi="Palatino Linotype"/>
          <w:szCs w:val="17"/>
          <w:lang w:eastAsia="es-ES_tradnl"/>
        </w:rPr>
        <w:t xml:space="preserve"> a la Información </w:t>
      </w:r>
      <w:r w:rsidRPr="00640123">
        <w:rPr>
          <w:rFonts w:ascii="Palatino Linotype" w:hAnsi="Palatino Linotype"/>
          <w:lang w:eastAsia="es-ES_tradnl"/>
        </w:rPr>
        <w:t>Pública</w:t>
      </w:r>
      <w:r w:rsidRPr="00640123">
        <w:rPr>
          <w:rFonts w:ascii="Palatino Linotype" w:hAnsi="Palatino Linotype"/>
          <w:szCs w:val="17"/>
          <w:lang w:eastAsia="es-ES_tradnl"/>
        </w:rPr>
        <w:t xml:space="preserve"> del Estado de México y Municipios, podrá impugnarla vía Juicio de Amparo en los términos de las leyes aplicables.</w:t>
      </w:r>
    </w:p>
    <w:p w:rsidR="00221FC5" w:rsidRPr="00221FC5" w:rsidRDefault="00221FC5" w:rsidP="00221FC5">
      <w:pPr>
        <w:spacing w:before="240" w:after="240" w:line="360" w:lineRule="auto"/>
        <w:jc w:val="both"/>
        <w:rPr>
          <w:rFonts w:ascii="Palatino Linotype" w:hAnsi="Palatino Linotype"/>
          <w:color w:val="222222"/>
          <w:lang w:eastAsia="es-ES_tradnl"/>
        </w:rPr>
      </w:pPr>
      <w:r w:rsidRPr="00640123">
        <w:rPr>
          <w:rFonts w:ascii="Palatino Linotype" w:hAnsi="Palatino Linotype" w:cs="Arial"/>
          <w:lang w:eastAsia="es-MX"/>
        </w:rPr>
        <w:t>Se dejan a salvo los derechos del</w:t>
      </w:r>
      <w:r w:rsidRPr="00640123">
        <w:rPr>
          <w:rFonts w:ascii="Palatino Linotype" w:hAnsi="Palatino Linotype" w:cs="Arial"/>
          <w:color w:val="000000"/>
          <w:lang w:eastAsia="es-MX"/>
        </w:rPr>
        <w:t xml:space="preserve"> </w:t>
      </w:r>
      <w:r w:rsidRPr="00640123">
        <w:rPr>
          <w:rFonts w:ascii="Palatino Linotype" w:hAnsi="Palatino Linotype" w:cs="Arial"/>
          <w:b/>
          <w:color w:val="000000"/>
          <w:lang w:eastAsia="es-MX"/>
        </w:rPr>
        <w:t>RECURRENTE</w:t>
      </w:r>
      <w:r w:rsidRPr="00640123">
        <w:rPr>
          <w:rFonts w:ascii="Palatino Linotype" w:hAnsi="Palatino Linotype" w:cs="Arial"/>
          <w:lang w:eastAsia="es-MX"/>
        </w:rPr>
        <w:t xml:space="preserve"> a fin de que formule las solicitudes de acceso a la información pública que a su derecho convengan.</w:t>
      </w:r>
    </w:p>
    <w:p w:rsidR="001B4F9C" w:rsidRPr="00D35540" w:rsidRDefault="001B4F9C" w:rsidP="001B4F9C">
      <w:pPr>
        <w:spacing w:before="200" w:after="200" w:line="360" w:lineRule="auto"/>
        <w:jc w:val="both"/>
        <w:rPr>
          <w:rFonts w:ascii="Palatino Linotype" w:hAnsi="Palatino Linotype" w:cs="Arial"/>
        </w:rPr>
      </w:pPr>
      <w:r w:rsidRPr="00D35540">
        <w:rPr>
          <w:rFonts w:ascii="Palatino Linotype" w:hAnsi="Palatino Linotype" w:cs="Arial"/>
        </w:rPr>
        <w:lastRenderedPageBreak/>
        <w:t xml:space="preserve">ASÍ LO RESUELVE, </w:t>
      </w:r>
      <w:r w:rsidRPr="000B4CCA">
        <w:rPr>
          <w:rFonts w:ascii="Palatino Linotype" w:hAnsi="Palatino Linotype" w:cs="Arial"/>
        </w:rPr>
        <w:t xml:space="preserve">POR </w:t>
      </w:r>
      <w:r w:rsidR="00B83513" w:rsidRPr="000B4CCA">
        <w:rPr>
          <w:rFonts w:ascii="Palatino Linotype" w:hAnsi="Palatino Linotype" w:cs="Arial"/>
        </w:rPr>
        <w:t>UNANIMIDAD</w:t>
      </w:r>
      <w:r w:rsidRPr="000B4CCA">
        <w:rPr>
          <w:rFonts w:ascii="Palatino Linotype" w:hAnsi="Palatino Linotype" w:cs="Arial"/>
        </w:rPr>
        <w:t xml:space="preserve"> DE VOTOS EL PLENO DEL</w:t>
      </w:r>
      <w:r w:rsidRPr="000B4CCA">
        <w:rPr>
          <w:rFonts w:ascii="Palatino Linotype" w:eastAsia="Arial Unicode MS" w:hAnsi="Palatino Linotype" w:cs="Arial"/>
        </w:rPr>
        <w:t xml:space="preserve"> INSTITUTO DE </w:t>
      </w:r>
      <w:r w:rsidRPr="000B4CCA">
        <w:rPr>
          <w:rFonts w:ascii="Palatino Linotype" w:hAnsi="Palatino Linotype"/>
          <w:lang w:eastAsia="en-US"/>
        </w:rPr>
        <w:t>TRANSPARENCIA</w:t>
      </w:r>
      <w:r w:rsidRPr="000B4CCA">
        <w:rPr>
          <w:rFonts w:ascii="Palatino Linotype" w:eastAsia="Arial Unicode MS" w:hAnsi="Palatino Linotype" w:cs="Arial"/>
        </w:rPr>
        <w:t>, ACCESO A LA INFORMACIÓN PÚBLICA Y PROTECCIÓN DE DATOS PERSONALES DEL ESTADO DE MÉXICO Y MUNICIPIOS</w:t>
      </w:r>
      <w:r w:rsidRPr="000B4CCA">
        <w:rPr>
          <w:rFonts w:ascii="Palatino Linotype" w:hAnsi="Palatino Linotype" w:cs="Arial"/>
        </w:rPr>
        <w:t xml:space="preserve">, CONFORMADO POR LOS COMISIONADOS </w:t>
      </w:r>
      <w:r w:rsidR="00E86300" w:rsidRPr="000B4CCA">
        <w:rPr>
          <w:rFonts w:ascii="Palatino Linotype" w:hAnsi="Palatino Linotype" w:cs="Arial"/>
        </w:rPr>
        <w:t>ZULEMA MARTÍNEZ SÁNCHEZ; EVA ABAID YAPUR; JOSÉ GUADALUPE LUNA HERNÁNDEZ</w:t>
      </w:r>
      <w:r w:rsidR="00761E6F" w:rsidRPr="000B4CCA">
        <w:rPr>
          <w:rFonts w:ascii="Palatino Linotype" w:hAnsi="Palatino Linotype" w:cs="Arial"/>
        </w:rPr>
        <w:t xml:space="preserve"> EMITIENDO VOTO PARTICULAR</w:t>
      </w:r>
      <w:r w:rsidR="00E86300" w:rsidRPr="000B4CCA">
        <w:rPr>
          <w:rFonts w:ascii="Palatino Linotype" w:hAnsi="Palatino Linotype" w:cs="Arial"/>
        </w:rPr>
        <w:t>, JAVIER MARTÍNEZ CRUZ Y LUIS GUSTAVO PARRA NORIEGA</w:t>
      </w:r>
      <w:r w:rsidRPr="000B4CCA">
        <w:rPr>
          <w:rFonts w:ascii="Palatino Linotype" w:hAnsi="Palatino Linotype" w:cs="Arial"/>
        </w:rPr>
        <w:t xml:space="preserve">; </w:t>
      </w:r>
      <w:r w:rsidRPr="000B4CCA">
        <w:rPr>
          <w:rFonts w:ascii="Palatino Linotype" w:hAnsi="Palatino Linotype" w:cs="Arial"/>
          <w:shd w:val="clear" w:color="auto" w:fill="FFFFFF" w:themeFill="background1"/>
        </w:rPr>
        <w:t xml:space="preserve">EN LA </w:t>
      </w:r>
      <w:r w:rsidR="00C55FE4" w:rsidRPr="000B4CCA">
        <w:rPr>
          <w:rFonts w:ascii="Palatino Linotype" w:hAnsi="Palatino Linotype" w:cs="Arial"/>
        </w:rPr>
        <w:t xml:space="preserve">TRIGÉSIMA </w:t>
      </w:r>
      <w:r w:rsidR="00A54DDD" w:rsidRPr="000B4CCA">
        <w:rPr>
          <w:rFonts w:ascii="Palatino Linotype" w:hAnsi="Palatino Linotype" w:cs="Arial"/>
        </w:rPr>
        <w:t>CUARTA</w:t>
      </w:r>
      <w:r w:rsidRPr="000B4CCA">
        <w:rPr>
          <w:rFonts w:ascii="Palatino Linotype" w:hAnsi="Palatino Linotype" w:cs="Arial"/>
        </w:rPr>
        <w:t xml:space="preserve"> SESIÓN ORDINARIA CELEBRADA EL </w:t>
      </w:r>
      <w:r w:rsidR="00C55FE4" w:rsidRPr="000B4CCA">
        <w:rPr>
          <w:rFonts w:ascii="Palatino Linotype" w:hAnsi="Palatino Linotype" w:cs="Arial"/>
        </w:rPr>
        <w:t xml:space="preserve">DÍA </w:t>
      </w:r>
      <w:r w:rsidR="00A54DDD" w:rsidRPr="000B4CCA">
        <w:rPr>
          <w:rFonts w:ascii="Palatino Linotype" w:hAnsi="Palatino Linotype" w:cs="Arial"/>
        </w:rPr>
        <w:t>DIECINUEVE</w:t>
      </w:r>
      <w:r w:rsidR="00C55FE4" w:rsidRPr="000B4CCA">
        <w:rPr>
          <w:rFonts w:ascii="Palatino Linotype" w:hAnsi="Palatino Linotype" w:cs="Arial"/>
        </w:rPr>
        <w:t xml:space="preserve"> DE SEPTIEMBRE DE DOS MIL DIECIOCHO, A</w:t>
      </w:r>
      <w:r w:rsidRPr="000B4CCA">
        <w:rPr>
          <w:rFonts w:ascii="Palatino Linotype" w:hAnsi="Palatino Linotype" w:cs="Arial"/>
        </w:rPr>
        <w:t>NTE EL SECRETARIO TÉCNICO DEL PLENO, ALEXIS TAPIA RAMÍREZ</w:t>
      </w:r>
      <w:r w:rsidRPr="00D35540">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867D3D" w:rsidRPr="00D35540" w:rsidTr="009314FE">
        <w:trPr>
          <w:jc w:val="center"/>
        </w:trPr>
        <w:tc>
          <w:tcPr>
            <w:tcW w:w="10365" w:type="dxa"/>
            <w:gridSpan w:val="2"/>
            <w:shd w:val="clear" w:color="auto" w:fill="auto"/>
          </w:tcPr>
          <w:p w:rsidR="00A14FB6" w:rsidRPr="00D35540" w:rsidRDefault="00A14FB6"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212CDA" w:rsidP="009314FE">
            <w:pPr>
              <w:jc w:val="center"/>
              <w:rPr>
                <w:rFonts w:ascii="Palatino Linotype" w:hAnsi="Palatino Linotype" w:cs="Arial"/>
                <w:b/>
                <w:lang w:val="es-ES_tradnl"/>
              </w:rPr>
            </w:pPr>
            <w:r w:rsidRPr="00132887">
              <w:rPr>
                <w:rFonts w:ascii="Palatino Linotype" w:hAnsi="Palatino Linotype" w:cs="Arial"/>
                <w:b/>
                <w:color w:val="FFFFFF" w:themeColor="background1"/>
                <w:lang w:val="es-ES_tradnl"/>
              </w:rPr>
              <w:t xml:space="preserve">(RÚBRICA) </w:t>
            </w:r>
          </w:p>
        </w:tc>
      </w:tr>
      <w:tr w:rsidR="00867D3D" w:rsidRPr="00D35540" w:rsidTr="009314FE">
        <w:trPr>
          <w:jc w:val="center"/>
        </w:trPr>
        <w:tc>
          <w:tcPr>
            <w:tcW w:w="5182" w:type="dxa"/>
            <w:shd w:val="clear" w:color="auto" w:fill="auto"/>
          </w:tcPr>
          <w:p w:rsidR="004B4B64" w:rsidRPr="00D35540" w:rsidRDefault="004B4B64"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9314FE">
            <w:pPr>
              <w:jc w:val="center"/>
              <w:rPr>
                <w:rFonts w:ascii="Palatino Linotype" w:hAnsi="Palatino Linotype" w:cs="Arial"/>
                <w:b/>
                <w:lang w:val="es-ES_tradnl"/>
              </w:rPr>
            </w:pPr>
            <w:r w:rsidRPr="00132887">
              <w:rPr>
                <w:rFonts w:ascii="Palatino Linotype" w:hAnsi="Palatino Linotype" w:cs="Arial"/>
                <w:b/>
                <w:color w:val="FFFFFF" w:themeColor="background1"/>
                <w:lang w:val="es-ES_tradnl"/>
              </w:rPr>
              <w:t>(RÚBRICA)</w:t>
            </w:r>
          </w:p>
        </w:tc>
        <w:tc>
          <w:tcPr>
            <w:tcW w:w="5183" w:type="dxa"/>
            <w:shd w:val="clear" w:color="auto" w:fill="auto"/>
          </w:tcPr>
          <w:p w:rsidR="008D04DD" w:rsidRPr="00D35540" w:rsidRDefault="008D04DD" w:rsidP="009314FE">
            <w:pPr>
              <w:jc w:val="center"/>
              <w:rPr>
                <w:rFonts w:ascii="Palatino Linotype" w:hAnsi="Palatino Linotype" w:cs="Arial"/>
                <w:b/>
                <w:lang w:val="es-ES_tradnl"/>
              </w:rPr>
            </w:pPr>
          </w:p>
          <w:p w:rsidR="00E53841" w:rsidRPr="00D35540" w:rsidRDefault="00E5384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9314FE">
            <w:pPr>
              <w:jc w:val="center"/>
              <w:rPr>
                <w:rFonts w:ascii="Palatino Linotype" w:hAnsi="Palatino Linotype" w:cs="Arial"/>
                <w:b/>
                <w:lang w:val="es-ES_tradnl"/>
              </w:rPr>
            </w:pPr>
            <w:r w:rsidRPr="00132887">
              <w:rPr>
                <w:rFonts w:ascii="Palatino Linotype" w:hAnsi="Palatino Linotype" w:cs="Arial"/>
                <w:b/>
                <w:color w:val="FFFFFF" w:themeColor="background1"/>
                <w:lang w:val="es-ES_tradnl"/>
              </w:rPr>
              <w:t>(RÚBRICA)</w:t>
            </w:r>
          </w:p>
        </w:tc>
      </w:tr>
      <w:tr w:rsidR="008D04DD" w:rsidRPr="00D35540" w:rsidTr="009314FE">
        <w:trPr>
          <w:jc w:val="center"/>
        </w:trPr>
        <w:tc>
          <w:tcPr>
            <w:tcW w:w="5182" w:type="dxa"/>
            <w:shd w:val="clear" w:color="auto" w:fill="auto"/>
          </w:tcPr>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8D04DD">
            <w:pPr>
              <w:jc w:val="center"/>
              <w:rPr>
                <w:rFonts w:ascii="Palatino Linotype" w:hAnsi="Palatino Linotype" w:cs="Arial"/>
                <w:lang w:val="es-ES_tradnl"/>
              </w:rPr>
            </w:pPr>
            <w:r w:rsidRPr="00132887">
              <w:rPr>
                <w:rFonts w:ascii="Palatino Linotype" w:hAnsi="Palatino Linotype" w:cs="Arial"/>
                <w:b/>
                <w:color w:val="FFFFFF" w:themeColor="background1"/>
                <w:lang w:val="es-ES_tradnl"/>
              </w:rPr>
              <w:t>(RÚBRICA)</w:t>
            </w:r>
          </w:p>
        </w:tc>
        <w:tc>
          <w:tcPr>
            <w:tcW w:w="5183" w:type="dxa"/>
            <w:shd w:val="clear" w:color="auto" w:fill="auto"/>
          </w:tcPr>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8D04DD">
            <w:pPr>
              <w:jc w:val="center"/>
              <w:rPr>
                <w:rFonts w:ascii="Palatino Linotype" w:hAnsi="Palatino Linotype" w:cs="Arial"/>
                <w:b/>
                <w:lang w:val="es-ES_tradnl"/>
              </w:rPr>
            </w:pPr>
            <w:r w:rsidRPr="00132887">
              <w:rPr>
                <w:rFonts w:ascii="Palatino Linotype" w:hAnsi="Palatino Linotype" w:cs="Arial"/>
                <w:b/>
                <w:color w:val="FFFFFF" w:themeColor="background1"/>
                <w:lang w:val="es-ES_tradnl"/>
              </w:rPr>
              <w:t>(RÚBRICA)</w:t>
            </w:r>
          </w:p>
        </w:tc>
      </w:tr>
      <w:tr w:rsidR="008D04DD" w:rsidRPr="00D35540" w:rsidTr="009314FE">
        <w:trPr>
          <w:jc w:val="center"/>
        </w:trPr>
        <w:tc>
          <w:tcPr>
            <w:tcW w:w="10365" w:type="dxa"/>
            <w:gridSpan w:val="2"/>
            <w:shd w:val="clear" w:color="auto" w:fill="auto"/>
          </w:tcPr>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Pr="00D35540" w:rsidRDefault="008D04DD" w:rsidP="008D04DD">
            <w:pPr>
              <w:jc w:val="center"/>
              <w:rPr>
                <w:rFonts w:ascii="Palatino Linotype" w:hAnsi="Palatino Linotype" w:cs="Arial"/>
                <w:lang w:val="es-ES_tradnl"/>
              </w:rPr>
            </w:pPr>
            <w:r w:rsidRPr="00132887">
              <w:rPr>
                <w:rFonts w:ascii="Palatino Linotype" w:hAnsi="Palatino Linotype" w:cs="Arial"/>
                <w:b/>
                <w:color w:val="FFFFFF" w:themeColor="background1"/>
                <w:lang w:val="es-ES_tradnl"/>
              </w:rPr>
              <w:t>(RÚBRICA)</w:t>
            </w:r>
            <w:r w:rsidRPr="00132887">
              <w:rPr>
                <w:rFonts w:ascii="Palatino Linotype" w:hAnsi="Palatino Linotype" w:cs="Arial"/>
                <w:color w:val="FFFFFF" w:themeColor="background1"/>
                <w:lang w:val="es-ES_tradnl"/>
              </w:rPr>
              <w:t xml:space="preserve"> </w:t>
            </w:r>
          </w:p>
        </w:tc>
      </w:tr>
    </w:tbl>
    <w:p w:rsidR="000104F0" w:rsidRPr="00D35540" w:rsidRDefault="000104F0" w:rsidP="000A3DF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bookmarkStart w:id="1" w:name="_GoBack"/>
      <w:bookmarkEnd w:id="1"/>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A54DDD" w:rsidRPr="00A54DDD">
        <w:rPr>
          <w:rFonts w:ascii="Palatino Linotype" w:hAnsi="Palatino Linotype" w:cs="Arial"/>
          <w:sz w:val="22"/>
          <w:szCs w:val="22"/>
          <w:lang w:val="es-ES"/>
        </w:rPr>
        <w:t xml:space="preserve">diecinueve </w:t>
      </w:r>
      <w:r w:rsidR="00C55FE4" w:rsidRPr="00C55FE4">
        <w:rPr>
          <w:rFonts w:ascii="Palatino Linotype" w:hAnsi="Palatino Linotype" w:cs="Arial"/>
          <w:sz w:val="22"/>
          <w:szCs w:val="22"/>
          <w:lang w:val="es-ES"/>
        </w:rPr>
        <w:t>de septiembre de dos mil dieciocho</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A003E7">
        <w:rPr>
          <w:rFonts w:ascii="Palatino Linotype" w:hAnsi="Palatino Linotype" w:cs="Arial"/>
          <w:sz w:val="22"/>
          <w:szCs w:val="22"/>
          <w:lang w:val="es-ES"/>
        </w:rPr>
        <w:t>02866/INFOEM/IP/RR/2018</w:t>
      </w:r>
      <w:r w:rsidRPr="00D35540">
        <w:rPr>
          <w:rFonts w:ascii="Palatino Linotype" w:hAnsi="Palatino Linotype" w:cs="Arial"/>
          <w:sz w:val="22"/>
          <w:szCs w:val="22"/>
          <w:lang w:val="es-ES"/>
        </w:rPr>
        <w:t>.</w:t>
      </w:r>
    </w:p>
    <w:p w:rsidR="000104F0" w:rsidRPr="00867D3D" w:rsidRDefault="000104F0" w:rsidP="00C55FE4">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80C" w:rsidRDefault="009D380C" w:rsidP="00C80F8C">
      <w:r>
        <w:separator/>
      </w:r>
    </w:p>
  </w:endnote>
  <w:endnote w:type="continuationSeparator" w:id="0">
    <w:p w:rsidR="009D380C" w:rsidRDefault="009D380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57" w:rsidRPr="00A2780F" w:rsidRDefault="00B1725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A3DF4">
      <w:rPr>
        <w:rFonts w:ascii="Arial" w:hAnsi="Arial" w:cs="Arial"/>
        <w:b/>
        <w:bCs/>
        <w:noProof/>
        <w:sz w:val="20"/>
        <w:szCs w:val="20"/>
      </w:rPr>
      <w:t>37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A3DF4">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57" w:rsidRDefault="00B1725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A3DF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A3DF4">
      <w:rPr>
        <w:rFonts w:ascii="Arial" w:hAnsi="Arial" w:cs="Arial"/>
        <w:b/>
        <w:bCs/>
        <w:noProof/>
        <w:sz w:val="20"/>
        <w:szCs w:val="20"/>
      </w:rPr>
      <w:t>38</w:t>
    </w:r>
    <w:r w:rsidRPr="00986599">
      <w:rPr>
        <w:rFonts w:ascii="Arial" w:hAnsi="Arial" w:cs="Arial"/>
        <w:b/>
        <w:bCs/>
        <w:sz w:val="20"/>
        <w:szCs w:val="20"/>
      </w:rPr>
      <w:fldChar w:fldCharType="end"/>
    </w:r>
  </w:p>
  <w:p w:rsidR="00B17257" w:rsidRPr="00070856" w:rsidRDefault="00B1725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80C" w:rsidRDefault="009D380C" w:rsidP="00C80F8C">
      <w:r>
        <w:separator/>
      </w:r>
    </w:p>
  </w:footnote>
  <w:footnote w:type="continuationSeparator" w:id="0">
    <w:p w:rsidR="009D380C" w:rsidRDefault="009D380C" w:rsidP="00C80F8C">
      <w:r>
        <w:continuationSeparator/>
      </w:r>
    </w:p>
  </w:footnote>
  <w:footnote w:id="1">
    <w:p w:rsidR="00B17257" w:rsidRPr="00823549" w:rsidRDefault="00B17257" w:rsidP="00C31BE3">
      <w:pPr>
        <w:pStyle w:val="Textonotapie"/>
        <w:jc w:val="both"/>
        <w:rPr>
          <w:rFonts w:ascii="Palatino Linotype" w:hAnsi="Palatino Linotype"/>
        </w:rPr>
      </w:pPr>
      <w:r>
        <w:rPr>
          <w:rStyle w:val="Refdenotaalpie"/>
        </w:rPr>
        <w:footnoteRef/>
      </w:r>
      <w:r>
        <w:t xml:space="preserve"> </w:t>
      </w:r>
      <w:r w:rsidRPr="00823549">
        <w:rPr>
          <w:rFonts w:ascii="Palatino Linotype" w:hAnsi="Palatino Linotype"/>
          <w:b/>
          <w:sz w:val="16"/>
          <w:szCs w:val="16"/>
        </w:rPr>
        <w:t xml:space="preserve">Artículo 162. </w:t>
      </w:r>
      <w:r w:rsidRPr="00823549">
        <w:rPr>
          <w:rFonts w:ascii="Palatino Linotype" w:hAnsi="Palatino Linotype"/>
          <w:b/>
          <w:sz w:val="16"/>
          <w:szCs w:val="16"/>
          <w:u w:val="single"/>
        </w:rPr>
        <w:t>Las unidades de transparencia deberán garantizar que las solicitudes se turnen a todas las Áreas competentes que cuenten con la información o deban tenerla de acuerdo a sus facultades, competencias y funciones</w:t>
      </w:r>
      <w:r w:rsidRPr="00823549">
        <w:rPr>
          <w:rFonts w:ascii="Palatino Linotype" w:hAnsi="Palatino Linotype"/>
          <w:sz w:val="16"/>
          <w:szCs w:val="16"/>
        </w:rPr>
        <w:t>,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57" w:rsidRPr="000D03CA" w:rsidRDefault="00B17257"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B17257" w:rsidRPr="008F2CCC" w:rsidTr="00AB60F0">
      <w:tc>
        <w:tcPr>
          <w:tcW w:w="3970" w:type="dxa"/>
        </w:tcPr>
        <w:p w:rsidR="00B17257" w:rsidRPr="008F2CCC" w:rsidRDefault="00B17257" w:rsidP="00070856">
          <w:pPr>
            <w:rPr>
              <w:rFonts w:ascii="Palatino Linotype" w:hAnsi="Palatino Linotype"/>
              <w:b/>
              <w:sz w:val="22"/>
              <w:szCs w:val="22"/>
              <w:lang w:val="es-ES_tradnl"/>
            </w:rPr>
          </w:pPr>
        </w:p>
      </w:tc>
      <w:tc>
        <w:tcPr>
          <w:tcW w:w="2551" w:type="dxa"/>
          <w:shd w:val="clear" w:color="auto" w:fill="auto"/>
        </w:tcPr>
        <w:p w:rsidR="00B17257" w:rsidRPr="00664658" w:rsidRDefault="00B1725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B17257" w:rsidRPr="00664658" w:rsidRDefault="00B17257" w:rsidP="00442634">
          <w:pPr>
            <w:jc w:val="both"/>
            <w:rPr>
              <w:rFonts w:ascii="Palatino Linotype" w:hAnsi="Palatino Linotype"/>
              <w:b/>
              <w:sz w:val="22"/>
              <w:szCs w:val="22"/>
              <w:lang w:val="es-ES_tradnl"/>
            </w:rPr>
          </w:pPr>
          <w:r>
            <w:rPr>
              <w:rFonts w:ascii="Palatino Linotype" w:hAnsi="Palatino Linotype"/>
              <w:b/>
              <w:sz w:val="22"/>
              <w:szCs w:val="22"/>
              <w:lang w:val="es-ES_tradnl"/>
            </w:rPr>
            <w:t>02866/INFOEM/IP/RR/2018</w:t>
          </w:r>
        </w:p>
      </w:tc>
    </w:tr>
    <w:tr w:rsidR="00B17257" w:rsidRPr="008F2CCC" w:rsidTr="00AB60F0">
      <w:tc>
        <w:tcPr>
          <w:tcW w:w="3970" w:type="dxa"/>
        </w:tcPr>
        <w:p w:rsidR="00B17257" w:rsidRPr="008F2CCC" w:rsidRDefault="00B17257" w:rsidP="008F1EC6">
          <w:pPr>
            <w:rPr>
              <w:rFonts w:ascii="Palatino Linotype" w:hAnsi="Palatino Linotype"/>
              <w:b/>
              <w:sz w:val="22"/>
              <w:szCs w:val="22"/>
              <w:lang w:val="es-ES_tradnl"/>
            </w:rPr>
          </w:pPr>
        </w:p>
      </w:tc>
      <w:tc>
        <w:tcPr>
          <w:tcW w:w="2551" w:type="dxa"/>
          <w:shd w:val="clear" w:color="auto" w:fill="auto"/>
        </w:tcPr>
        <w:p w:rsidR="00B17257" w:rsidRPr="00664658" w:rsidRDefault="00B17257"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B17257" w:rsidRPr="00DC41C8" w:rsidRDefault="00B17257" w:rsidP="008F1EC6">
          <w:pPr>
            <w:jc w:val="both"/>
            <w:rPr>
              <w:rFonts w:ascii="Palatino Linotype" w:hAnsi="Palatino Linotype"/>
              <w:b/>
              <w:sz w:val="22"/>
              <w:szCs w:val="22"/>
            </w:rPr>
          </w:pPr>
          <w:r>
            <w:rPr>
              <w:rFonts w:ascii="Palatino Linotype" w:hAnsi="Palatino Linotype"/>
              <w:b/>
              <w:bCs/>
              <w:sz w:val="22"/>
              <w:szCs w:val="22"/>
            </w:rPr>
            <w:t>Ayuntamiento de Ecatepec de Morelos</w:t>
          </w:r>
        </w:p>
      </w:tc>
    </w:tr>
    <w:tr w:rsidR="00B17257" w:rsidRPr="008F2CCC" w:rsidTr="00AB60F0">
      <w:trPr>
        <w:trHeight w:val="228"/>
      </w:trPr>
      <w:tc>
        <w:tcPr>
          <w:tcW w:w="3970" w:type="dxa"/>
        </w:tcPr>
        <w:p w:rsidR="00B17257" w:rsidRPr="008F2CCC" w:rsidRDefault="00B17257" w:rsidP="00070856">
          <w:pPr>
            <w:rPr>
              <w:rFonts w:ascii="Palatino Linotype" w:hAnsi="Palatino Linotype"/>
              <w:b/>
              <w:sz w:val="22"/>
              <w:szCs w:val="22"/>
              <w:lang w:val="es-ES_tradnl"/>
            </w:rPr>
          </w:pPr>
        </w:p>
      </w:tc>
      <w:tc>
        <w:tcPr>
          <w:tcW w:w="2551" w:type="dxa"/>
          <w:shd w:val="clear" w:color="auto" w:fill="auto"/>
        </w:tcPr>
        <w:p w:rsidR="00B17257" w:rsidRPr="00664658" w:rsidRDefault="00B1725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B17257" w:rsidRPr="00664658" w:rsidRDefault="00B1725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17257" w:rsidRPr="000D03CA" w:rsidRDefault="00B17257"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57" w:rsidRPr="00463339" w:rsidRDefault="00B17257">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544"/>
      <w:gridCol w:w="2552"/>
      <w:gridCol w:w="3402"/>
    </w:tblGrid>
    <w:tr w:rsidR="00B17257" w:rsidRPr="008F2CCC" w:rsidTr="00D46AB7">
      <w:tc>
        <w:tcPr>
          <w:tcW w:w="3544" w:type="dxa"/>
          <w:vMerge w:val="restart"/>
        </w:tcPr>
        <w:p w:rsidR="00B17257" w:rsidRPr="008F2CCC" w:rsidRDefault="00B17257" w:rsidP="00A2780F">
          <w:pPr>
            <w:rPr>
              <w:rFonts w:ascii="Palatino Linotype" w:hAnsi="Palatino Linotype"/>
              <w:b/>
              <w:sz w:val="22"/>
              <w:szCs w:val="22"/>
              <w:lang w:val="es-ES_tradnl"/>
            </w:rPr>
          </w:pPr>
        </w:p>
      </w:tc>
      <w:tc>
        <w:tcPr>
          <w:tcW w:w="2552" w:type="dxa"/>
          <w:shd w:val="clear" w:color="auto" w:fill="auto"/>
        </w:tcPr>
        <w:p w:rsidR="00B17257" w:rsidRPr="008F2CCC" w:rsidRDefault="00B1725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B17257" w:rsidRPr="008F2CCC" w:rsidRDefault="00B17257" w:rsidP="00442634">
          <w:pPr>
            <w:jc w:val="both"/>
            <w:rPr>
              <w:rFonts w:ascii="Palatino Linotype" w:hAnsi="Palatino Linotype"/>
              <w:b/>
              <w:sz w:val="22"/>
              <w:szCs w:val="22"/>
              <w:lang w:val="es-ES_tradnl"/>
            </w:rPr>
          </w:pPr>
          <w:r>
            <w:rPr>
              <w:rFonts w:ascii="Palatino Linotype" w:hAnsi="Palatino Linotype"/>
              <w:b/>
              <w:sz w:val="22"/>
              <w:szCs w:val="22"/>
              <w:lang w:val="es-ES_tradnl"/>
            </w:rPr>
            <w:t>02866/INFOEM/IP/RR/2018</w:t>
          </w:r>
        </w:p>
      </w:tc>
    </w:tr>
    <w:tr w:rsidR="00B17257" w:rsidRPr="008F2CCC" w:rsidTr="00D46AB7">
      <w:tc>
        <w:tcPr>
          <w:tcW w:w="3544" w:type="dxa"/>
          <w:vMerge/>
        </w:tcPr>
        <w:p w:rsidR="00B17257" w:rsidRPr="008F2CCC" w:rsidRDefault="00B17257" w:rsidP="00A2780F">
          <w:pPr>
            <w:rPr>
              <w:rFonts w:ascii="Palatino Linotype" w:hAnsi="Palatino Linotype"/>
              <w:b/>
              <w:sz w:val="22"/>
              <w:szCs w:val="22"/>
              <w:lang w:val="es-ES_tradnl"/>
            </w:rPr>
          </w:pPr>
        </w:p>
      </w:tc>
      <w:tc>
        <w:tcPr>
          <w:tcW w:w="2552" w:type="dxa"/>
          <w:shd w:val="clear" w:color="auto" w:fill="auto"/>
        </w:tcPr>
        <w:p w:rsidR="00B17257" w:rsidRPr="008F2CCC" w:rsidRDefault="00B1725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B17257" w:rsidRPr="008F2CCC" w:rsidRDefault="00D46AB7" w:rsidP="00741570">
          <w:pPr>
            <w:jc w:val="both"/>
            <w:rPr>
              <w:rFonts w:ascii="Palatino Linotype" w:hAnsi="Palatino Linotype"/>
              <w:b/>
              <w:sz w:val="22"/>
              <w:szCs w:val="22"/>
              <w:lang w:val="es-ES_tradnl"/>
            </w:rPr>
          </w:pPr>
          <w:r w:rsidRPr="00D46AB7">
            <w:rPr>
              <w:rFonts w:ascii="Palatino Linotype" w:hAnsi="Palatino Linotype"/>
              <w:b/>
              <w:bCs/>
              <w:sz w:val="22"/>
              <w:szCs w:val="22"/>
            </w:rPr>
            <w:t>XXXXX XXXXXXXXX XXXXXXX</w:t>
          </w:r>
        </w:p>
      </w:tc>
    </w:tr>
    <w:tr w:rsidR="00B17257" w:rsidRPr="008F2CCC" w:rsidTr="00D46AB7">
      <w:trPr>
        <w:trHeight w:val="228"/>
      </w:trPr>
      <w:tc>
        <w:tcPr>
          <w:tcW w:w="3544" w:type="dxa"/>
          <w:vMerge/>
        </w:tcPr>
        <w:p w:rsidR="00B17257" w:rsidRPr="008F2CCC" w:rsidRDefault="00B17257" w:rsidP="00E37C88">
          <w:pPr>
            <w:rPr>
              <w:rFonts w:ascii="Palatino Linotype" w:hAnsi="Palatino Linotype"/>
              <w:b/>
              <w:sz w:val="22"/>
              <w:szCs w:val="22"/>
              <w:lang w:val="es-ES_tradnl"/>
            </w:rPr>
          </w:pPr>
        </w:p>
      </w:tc>
      <w:tc>
        <w:tcPr>
          <w:tcW w:w="2552" w:type="dxa"/>
          <w:shd w:val="clear" w:color="auto" w:fill="auto"/>
        </w:tcPr>
        <w:p w:rsidR="00B17257" w:rsidRPr="008F2CCC" w:rsidRDefault="00B1725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B17257" w:rsidRPr="00DC41C8" w:rsidRDefault="00B17257" w:rsidP="00741570">
          <w:pPr>
            <w:jc w:val="both"/>
            <w:rPr>
              <w:rFonts w:ascii="Palatino Linotype" w:hAnsi="Palatino Linotype"/>
              <w:b/>
              <w:sz w:val="22"/>
              <w:szCs w:val="22"/>
            </w:rPr>
          </w:pPr>
          <w:r>
            <w:rPr>
              <w:rFonts w:ascii="Palatino Linotype" w:hAnsi="Palatino Linotype"/>
              <w:b/>
              <w:bCs/>
              <w:sz w:val="22"/>
              <w:szCs w:val="22"/>
            </w:rPr>
            <w:t>Ayuntamiento de Ecatepec de Morelos</w:t>
          </w:r>
        </w:p>
      </w:tc>
    </w:tr>
    <w:tr w:rsidR="00B17257" w:rsidRPr="008F2CCC" w:rsidTr="00D46AB7">
      <w:tc>
        <w:tcPr>
          <w:tcW w:w="3544" w:type="dxa"/>
          <w:vMerge/>
        </w:tcPr>
        <w:p w:rsidR="00B17257" w:rsidRPr="008F2CCC" w:rsidRDefault="00B17257" w:rsidP="00A2780F">
          <w:pPr>
            <w:rPr>
              <w:rFonts w:ascii="Palatino Linotype" w:hAnsi="Palatino Linotype"/>
              <w:b/>
              <w:sz w:val="22"/>
              <w:szCs w:val="22"/>
              <w:lang w:val="es-ES_tradnl"/>
            </w:rPr>
          </w:pPr>
        </w:p>
      </w:tc>
      <w:tc>
        <w:tcPr>
          <w:tcW w:w="2552" w:type="dxa"/>
          <w:shd w:val="clear" w:color="auto" w:fill="auto"/>
        </w:tcPr>
        <w:p w:rsidR="00B17257" w:rsidRPr="008F2CCC" w:rsidRDefault="00B1725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B17257" w:rsidRPr="008F2CCC" w:rsidRDefault="00B1725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17257" w:rsidRPr="00463339" w:rsidRDefault="00B17257"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9" w15:restartNumberingAfterBreak="0">
    <w:nsid w:val="1A531011"/>
    <w:multiLevelType w:val="hybridMultilevel"/>
    <w:tmpl w:val="158A9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BD15040"/>
    <w:multiLevelType w:val="hybridMultilevel"/>
    <w:tmpl w:val="CA9C587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0E77DD2"/>
    <w:multiLevelType w:val="hybridMultilevel"/>
    <w:tmpl w:val="88AA749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EE586E7C">
      <w:start w:val="1"/>
      <w:numFmt w:val="bullet"/>
      <w:lvlText w:val=""/>
      <w:lvlJc w:val="left"/>
      <w:pPr>
        <w:ind w:left="5029" w:hanging="360"/>
      </w:pPr>
      <w:rPr>
        <w:rFonts w:ascii="Symbol" w:hAnsi="Symbol" w:hint="default"/>
        <w:color w:val="auto"/>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BF47B1B"/>
    <w:multiLevelType w:val="hybridMultilevel"/>
    <w:tmpl w:val="84A06E76"/>
    <w:lvl w:ilvl="0" w:tplc="33220CD8">
      <w:start w:val="1"/>
      <w:numFmt w:val="decimal"/>
      <w:lvlText w:val="%1)"/>
      <w:lvlJc w:val="left"/>
      <w:pPr>
        <w:ind w:left="-351" w:hanging="360"/>
      </w:pPr>
      <w:rPr>
        <w:b/>
      </w:rPr>
    </w:lvl>
    <w:lvl w:ilvl="1" w:tplc="080A0019" w:tentative="1">
      <w:start w:val="1"/>
      <w:numFmt w:val="lowerLetter"/>
      <w:lvlText w:val="%2."/>
      <w:lvlJc w:val="left"/>
      <w:pPr>
        <w:ind w:left="369" w:hanging="360"/>
      </w:pPr>
    </w:lvl>
    <w:lvl w:ilvl="2" w:tplc="080A001B" w:tentative="1">
      <w:start w:val="1"/>
      <w:numFmt w:val="lowerRoman"/>
      <w:lvlText w:val="%3."/>
      <w:lvlJc w:val="right"/>
      <w:pPr>
        <w:ind w:left="1089" w:hanging="180"/>
      </w:pPr>
    </w:lvl>
    <w:lvl w:ilvl="3" w:tplc="080A000F" w:tentative="1">
      <w:start w:val="1"/>
      <w:numFmt w:val="decimal"/>
      <w:lvlText w:val="%4."/>
      <w:lvlJc w:val="left"/>
      <w:pPr>
        <w:ind w:left="1809" w:hanging="360"/>
      </w:pPr>
    </w:lvl>
    <w:lvl w:ilvl="4" w:tplc="080A0019" w:tentative="1">
      <w:start w:val="1"/>
      <w:numFmt w:val="lowerLetter"/>
      <w:lvlText w:val="%5."/>
      <w:lvlJc w:val="left"/>
      <w:pPr>
        <w:ind w:left="2529" w:hanging="360"/>
      </w:pPr>
    </w:lvl>
    <w:lvl w:ilvl="5" w:tplc="080A001B" w:tentative="1">
      <w:start w:val="1"/>
      <w:numFmt w:val="lowerRoman"/>
      <w:lvlText w:val="%6."/>
      <w:lvlJc w:val="right"/>
      <w:pPr>
        <w:ind w:left="3249" w:hanging="180"/>
      </w:pPr>
    </w:lvl>
    <w:lvl w:ilvl="6" w:tplc="080A000F" w:tentative="1">
      <w:start w:val="1"/>
      <w:numFmt w:val="decimal"/>
      <w:lvlText w:val="%7."/>
      <w:lvlJc w:val="left"/>
      <w:pPr>
        <w:ind w:left="3969" w:hanging="360"/>
      </w:pPr>
    </w:lvl>
    <w:lvl w:ilvl="7" w:tplc="080A0019" w:tentative="1">
      <w:start w:val="1"/>
      <w:numFmt w:val="lowerLetter"/>
      <w:lvlText w:val="%8."/>
      <w:lvlJc w:val="left"/>
      <w:pPr>
        <w:ind w:left="4689" w:hanging="360"/>
      </w:pPr>
    </w:lvl>
    <w:lvl w:ilvl="8" w:tplc="080A001B" w:tentative="1">
      <w:start w:val="1"/>
      <w:numFmt w:val="lowerRoman"/>
      <w:lvlText w:val="%9."/>
      <w:lvlJc w:val="right"/>
      <w:pPr>
        <w:ind w:left="5409" w:hanging="180"/>
      </w:pPr>
    </w:lvl>
  </w:abstractNum>
  <w:abstractNum w:abstractNumId="17"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424A442A"/>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8"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9"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CF6111F"/>
    <w:multiLevelType w:val="hybridMultilevel"/>
    <w:tmpl w:val="E4949E5E"/>
    <w:lvl w:ilvl="0" w:tplc="DC56837C">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4"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EA308DE"/>
    <w:multiLevelType w:val="hybridMultilevel"/>
    <w:tmpl w:val="E20C868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20"/>
  </w:num>
  <w:num w:numId="3">
    <w:abstractNumId w:val="12"/>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1"/>
  </w:num>
  <w:num w:numId="8">
    <w:abstractNumId w:val="17"/>
  </w:num>
  <w:num w:numId="9">
    <w:abstractNumId w:val="3"/>
  </w:num>
  <w:num w:numId="10">
    <w:abstractNumId w:val="4"/>
  </w:num>
  <w:num w:numId="11">
    <w:abstractNumId w:val="15"/>
  </w:num>
  <w:num w:numId="12">
    <w:abstractNumId w:val="26"/>
  </w:num>
  <w:num w:numId="13">
    <w:abstractNumId w:val="35"/>
  </w:num>
  <w:num w:numId="14">
    <w:abstractNumId w:val="40"/>
  </w:num>
  <w:num w:numId="15">
    <w:abstractNumId w:val="37"/>
  </w:num>
  <w:num w:numId="16">
    <w:abstractNumId w:val="39"/>
  </w:num>
  <w:num w:numId="17">
    <w:abstractNumId w:val="2"/>
  </w:num>
  <w:num w:numId="18">
    <w:abstractNumId w:val="5"/>
  </w:num>
  <w:num w:numId="19">
    <w:abstractNumId w:val="34"/>
  </w:num>
  <w:num w:numId="20">
    <w:abstractNumId w:val="23"/>
  </w:num>
  <w:num w:numId="21">
    <w:abstractNumId w:val="36"/>
  </w:num>
  <w:num w:numId="22">
    <w:abstractNumId w:val="11"/>
  </w:num>
  <w:num w:numId="23">
    <w:abstractNumId w:val="6"/>
  </w:num>
  <w:num w:numId="24">
    <w:abstractNumId w:val="19"/>
  </w:num>
  <w:num w:numId="25">
    <w:abstractNumId w:val="8"/>
  </w:num>
  <w:num w:numId="26">
    <w:abstractNumId w:val="24"/>
  </w:num>
  <w:num w:numId="27">
    <w:abstractNumId w:val="29"/>
  </w:num>
  <w:num w:numId="28">
    <w:abstractNumId w:val="0"/>
  </w:num>
  <w:num w:numId="29">
    <w:abstractNumId w:val="7"/>
  </w:num>
  <w:num w:numId="30">
    <w:abstractNumId w:val="33"/>
  </w:num>
  <w:num w:numId="31">
    <w:abstractNumId w:val="9"/>
  </w:num>
  <w:num w:numId="32">
    <w:abstractNumId w:val="30"/>
  </w:num>
  <w:num w:numId="33">
    <w:abstractNumId w:val="21"/>
  </w:num>
  <w:num w:numId="34">
    <w:abstractNumId w:val="1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3"/>
  </w:num>
  <w:num w:numId="39">
    <w:abstractNumId w:val="22"/>
  </w:num>
  <w:num w:numId="40">
    <w:abstractNumId w:val="25"/>
  </w:num>
  <w:num w:numId="41">
    <w:abstractNumId w:val="31"/>
  </w:num>
  <w:num w:numId="42">
    <w:abstractNumId w:val="16"/>
  </w:num>
  <w:num w:numId="43">
    <w:abstractNumId w:val="10"/>
  </w:num>
  <w:num w:numId="44">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90C"/>
    <w:rsid w:val="00065B50"/>
    <w:rsid w:val="0006636D"/>
    <w:rsid w:val="00066D71"/>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15D"/>
    <w:rsid w:val="000A1549"/>
    <w:rsid w:val="000A2B2B"/>
    <w:rsid w:val="000A2E1A"/>
    <w:rsid w:val="000A3399"/>
    <w:rsid w:val="000A3D63"/>
    <w:rsid w:val="000A3DF4"/>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94C"/>
    <w:rsid w:val="000B3DC6"/>
    <w:rsid w:val="000B3FFD"/>
    <w:rsid w:val="000B4067"/>
    <w:rsid w:val="000B432B"/>
    <w:rsid w:val="000B4CCA"/>
    <w:rsid w:val="000B5041"/>
    <w:rsid w:val="000B5A14"/>
    <w:rsid w:val="000B5BB3"/>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887"/>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17C"/>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368"/>
    <w:rsid w:val="001854E0"/>
    <w:rsid w:val="00185B0F"/>
    <w:rsid w:val="00185EEA"/>
    <w:rsid w:val="0018726A"/>
    <w:rsid w:val="00187682"/>
    <w:rsid w:val="001900D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78B"/>
    <w:rsid w:val="0029397F"/>
    <w:rsid w:val="00293F4A"/>
    <w:rsid w:val="00294A6D"/>
    <w:rsid w:val="00294C8F"/>
    <w:rsid w:val="00294E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A90"/>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319B"/>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9A4"/>
    <w:rsid w:val="004C1AE2"/>
    <w:rsid w:val="004C3624"/>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73FB"/>
    <w:rsid w:val="004F768B"/>
    <w:rsid w:val="004F7BFF"/>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14E"/>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43E7"/>
    <w:rsid w:val="00574774"/>
    <w:rsid w:val="00574A7B"/>
    <w:rsid w:val="00576B1B"/>
    <w:rsid w:val="00576BC3"/>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003"/>
    <w:rsid w:val="005B442E"/>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1884"/>
    <w:rsid w:val="00602C44"/>
    <w:rsid w:val="00604940"/>
    <w:rsid w:val="00604AE6"/>
    <w:rsid w:val="00605F8E"/>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123"/>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2903"/>
    <w:rsid w:val="006E3C33"/>
    <w:rsid w:val="006E410B"/>
    <w:rsid w:val="006E4335"/>
    <w:rsid w:val="006E4E1A"/>
    <w:rsid w:val="006E61FC"/>
    <w:rsid w:val="006E6389"/>
    <w:rsid w:val="006E68E3"/>
    <w:rsid w:val="006E6CFD"/>
    <w:rsid w:val="006E6E7C"/>
    <w:rsid w:val="006E7871"/>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1E6F"/>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AD"/>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4540"/>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4DD"/>
    <w:rsid w:val="008D05E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80C"/>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A00096"/>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0F0"/>
    <w:rsid w:val="00AB64B8"/>
    <w:rsid w:val="00AB6C73"/>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773"/>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57"/>
    <w:rsid w:val="00B172FD"/>
    <w:rsid w:val="00B17371"/>
    <w:rsid w:val="00B1748C"/>
    <w:rsid w:val="00B17BDF"/>
    <w:rsid w:val="00B20602"/>
    <w:rsid w:val="00B209EB"/>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186F"/>
    <w:rsid w:val="00B32425"/>
    <w:rsid w:val="00B32746"/>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41"/>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AB7"/>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259E"/>
    <w:rsid w:val="00D83396"/>
    <w:rsid w:val="00D8363F"/>
    <w:rsid w:val="00D83902"/>
    <w:rsid w:val="00D83E40"/>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BDA"/>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300"/>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608F"/>
    <w:rsid w:val="00FA6314"/>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57C0"/>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C3D96-27F8-4788-9623-CDDDC936F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37</Pages>
  <Words>9066</Words>
  <Characters>49867</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10</cp:revision>
  <cp:lastPrinted>2018-10-04T15:30:00Z</cp:lastPrinted>
  <dcterms:created xsi:type="dcterms:W3CDTF">2018-09-13T22:16:00Z</dcterms:created>
  <dcterms:modified xsi:type="dcterms:W3CDTF">2018-10-17T16:26:00Z</dcterms:modified>
</cp:coreProperties>
</file>