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BBEFBC" w14:textId="1BE2BBE4" w:rsidR="007025FC" w:rsidRPr="00E53572" w:rsidRDefault="00B7042F" w:rsidP="006C5F73">
      <w:pPr>
        <w:spacing w:before="240" w:after="240" w:line="360" w:lineRule="auto"/>
        <w:jc w:val="center"/>
        <w:rPr>
          <w:rFonts w:ascii="Palatino Linotype" w:hAnsi="Palatino Linotype"/>
          <w:b/>
        </w:rPr>
      </w:pPr>
      <w:r w:rsidRPr="00E53572">
        <w:rPr>
          <w:rFonts w:ascii="Palatino Linotype" w:hAnsi="Palatino Linotype"/>
          <w:b/>
        </w:rPr>
        <w:t>LÍNEAS ARGUMENTATIVAS</w:t>
      </w:r>
    </w:p>
    <w:p w14:paraId="3F9DAAE1" w14:textId="77777777" w:rsidR="006968D7" w:rsidRPr="00E53572" w:rsidRDefault="006968D7" w:rsidP="006968D7">
      <w:pPr>
        <w:spacing w:before="240" w:after="240" w:line="360" w:lineRule="auto"/>
        <w:jc w:val="both"/>
        <w:rPr>
          <w:rFonts w:ascii="Palatino Linotype" w:eastAsia="Times New Roman" w:hAnsi="Palatino Linotype"/>
        </w:rPr>
      </w:pPr>
      <w:r w:rsidRPr="00E53572">
        <w:rPr>
          <w:rFonts w:ascii="Palatino Linotype" w:eastAsia="Times New Roman" w:hAnsi="Palatino Linotype"/>
          <w:b/>
        </w:rPr>
        <w:t>DEBERES DE LAS AUTORIDADES.</w:t>
      </w:r>
      <w:r w:rsidRPr="00E53572">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7B55A5ED" w14:textId="0DEDDA2A" w:rsidR="00F57A6F" w:rsidRPr="00E53572" w:rsidRDefault="00F57A6F" w:rsidP="006968D7">
      <w:pPr>
        <w:spacing w:before="240" w:after="240" w:line="360" w:lineRule="auto"/>
        <w:jc w:val="both"/>
        <w:rPr>
          <w:rFonts w:ascii="Palatino Linotype" w:eastAsia="MS Mincho" w:hAnsi="Palatino Linotype" w:cs="Times New Roman"/>
          <w:sz w:val="22"/>
          <w:szCs w:val="22"/>
        </w:rPr>
      </w:pPr>
      <w:r w:rsidRPr="00E53572">
        <w:rPr>
          <w:rFonts w:ascii="Palatino Linotype" w:hAnsi="Palatino Linotype"/>
          <w:b/>
        </w:rPr>
        <w:t xml:space="preserve">INFORME JUSTIFICADO, FALTA DE. </w:t>
      </w:r>
      <w:r w:rsidRPr="00E53572">
        <w:rPr>
          <w:rFonts w:ascii="Palatino Linotype" w:eastAsia="MS Mincho" w:hAnsi="Palatino Linotype" w:cs="Times New Roman"/>
        </w:rPr>
        <w:t>La falta de informe justificado no impide que este Órgano Garante conozca y resuelva el recurso de revisión, solo propicia que el SUJETO OBLIGADO pierda la oportunidad de justificar su respuesta y manifestar lo que a su derecho convenga</w:t>
      </w:r>
      <w:r w:rsidRPr="00E53572">
        <w:rPr>
          <w:rFonts w:ascii="Palatino Linotype" w:eastAsia="MS Mincho" w:hAnsi="Palatino Linotype" w:cs="Times New Roman"/>
          <w:sz w:val="22"/>
          <w:szCs w:val="22"/>
        </w:rPr>
        <w:t>.</w:t>
      </w:r>
    </w:p>
    <w:p w14:paraId="194E8D30" w14:textId="77777777" w:rsidR="006968D7" w:rsidRPr="00E53572" w:rsidRDefault="006968D7" w:rsidP="006968D7">
      <w:pPr>
        <w:spacing w:before="240" w:after="240" w:line="360" w:lineRule="auto"/>
        <w:jc w:val="both"/>
        <w:rPr>
          <w:rFonts w:ascii="Palatino Linotype" w:hAnsi="Palatino Linotype" w:cs="Arial"/>
        </w:rPr>
      </w:pPr>
      <w:r w:rsidRPr="00E53572">
        <w:rPr>
          <w:rFonts w:ascii="Palatino Linotype" w:hAnsi="Palatino Linotype" w:cs="Arial"/>
          <w:b/>
        </w:rPr>
        <w:t>DE LA ELABORACION DE LAS VERSIONES PÚBLICAS</w:t>
      </w:r>
      <w:r w:rsidRPr="00E53572">
        <w:rPr>
          <w:rFonts w:ascii="Palatino Linotype" w:hAnsi="Palatino Linotype" w:cs="Arial"/>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14:paraId="1200E6D8" w14:textId="644EC8BB" w:rsidR="00D81907" w:rsidRPr="00E53572" w:rsidRDefault="00D81907" w:rsidP="006C5F73">
      <w:pPr>
        <w:spacing w:line="360" w:lineRule="auto"/>
        <w:jc w:val="both"/>
        <w:rPr>
          <w:rFonts w:ascii="Palatino Linotype" w:eastAsia="Arial Unicode MS" w:hAnsi="Palatino Linotype" w:cs="Arial"/>
        </w:rPr>
      </w:pPr>
      <w:r w:rsidRPr="00E53572">
        <w:rPr>
          <w:rFonts w:ascii="Palatino Linotype" w:hAnsi="Palatino Linotype"/>
          <w:b/>
        </w:rPr>
        <w:t>DEBER DE EXPLICAR LA INEXISTENCIA DE INFORMACIÓN</w:t>
      </w:r>
      <w:r w:rsidRPr="00E53572">
        <w:rPr>
          <w:rFonts w:ascii="Palatino Linotype" w:hAnsi="Palatino Linotype"/>
        </w:rPr>
        <w:t>.</w:t>
      </w:r>
      <w:r w:rsidRPr="00E53572">
        <w:rPr>
          <w:rFonts w:ascii="Palatino Linotype" w:eastAsia="Arial Unicode MS" w:hAnsi="Palatino Linotype" w:cs="Arial"/>
        </w:rPr>
        <w:t xml:space="preserve"> Hablar de información inexistente implica la alta responsabilidad de explicar a la ciudadanía por qué un ente público que tiene la facultad y el deber de generar, poseer o administrar su información pública no la tiene.</w:t>
      </w:r>
    </w:p>
    <w:p w14:paraId="2706CAF6" w14:textId="77777777" w:rsidR="00E53572" w:rsidRPr="00E53572" w:rsidRDefault="00E53572" w:rsidP="006C5F73">
      <w:pPr>
        <w:spacing w:line="360" w:lineRule="auto"/>
        <w:jc w:val="both"/>
        <w:rPr>
          <w:rFonts w:ascii="Palatino Linotype" w:eastAsia="MS Mincho" w:hAnsi="Palatino Linotype" w:cs="Times New Roman"/>
        </w:rPr>
      </w:pPr>
    </w:p>
    <w:p w14:paraId="5C6AEE9C" w14:textId="5F173297" w:rsidR="007C37D2" w:rsidRPr="00E53572" w:rsidRDefault="00CD26BB" w:rsidP="00721F66">
      <w:pPr>
        <w:spacing w:before="240" w:after="240" w:line="360" w:lineRule="auto"/>
        <w:jc w:val="center"/>
        <w:rPr>
          <w:rFonts w:ascii="Palatino Linotype" w:hAnsi="Palatino Linotype"/>
        </w:rPr>
      </w:pPr>
      <w:r w:rsidRPr="00E53572">
        <w:rPr>
          <w:rFonts w:ascii="Palatino Linotype" w:hAnsi="Palatino Linotype"/>
          <w:b/>
        </w:rPr>
        <w:lastRenderedPageBreak/>
        <w:t>Í</w:t>
      </w:r>
      <w:r w:rsidR="00721F66" w:rsidRPr="00E53572">
        <w:rPr>
          <w:rFonts w:ascii="Palatino Linotype" w:hAnsi="Palatino Linotype"/>
          <w:b/>
        </w:rPr>
        <w:t>ndice</w:t>
      </w:r>
      <w:r w:rsidR="00721F66" w:rsidRPr="00E53572">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14:paraId="5C458920" w14:textId="5BC9327A" w:rsidR="00DF1386" w:rsidRPr="00E53572" w:rsidRDefault="00DF1386" w:rsidP="00E53572">
          <w:pPr>
            <w:pStyle w:val="TtulodeTDC"/>
            <w:spacing w:line="720" w:lineRule="auto"/>
            <w:rPr>
              <w:szCs w:val="24"/>
            </w:rPr>
          </w:pPr>
        </w:p>
        <w:p w14:paraId="3FC17E7E" w14:textId="77777777" w:rsidR="00E53572" w:rsidRPr="00E53572" w:rsidRDefault="00DF1386" w:rsidP="00E53572">
          <w:pPr>
            <w:pStyle w:val="TDC1"/>
            <w:tabs>
              <w:tab w:val="right" w:leader="dot" w:pos="8779"/>
            </w:tabs>
            <w:spacing w:line="720" w:lineRule="auto"/>
            <w:rPr>
              <w:rFonts w:ascii="Palatino Linotype" w:hAnsi="Palatino Linotype"/>
              <w:b/>
              <w:noProof/>
              <w:lang w:val="es-MX" w:eastAsia="es-MX"/>
            </w:rPr>
          </w:pPr>
          <w:r w:rsidRPr="00E53572">
            <w:rPr>
              <w:rFonts w:ascii="Palatino Linotype" w:hAnsi="Palatino Linotype"/>
              <w:b/>
            </w:rPr>
            <w:fldChar w:fldCharType="begin"/>
          </w:r>
          <w:r w:rsidRPr="00E53572">
            <w:rPr>
              <w:rFonts w:ascii="Palatino Linotype" w:hAnsi="Palatino Linotype"/>
              <w:b/>
            </w:rPr>
            <w:instrText xml:space="preserve"> TOC \o "1-3" \h \z \u </w:instrText>
          </w:r>
          <w:r w:rsidRPr="00E53572">
            <w:rPr>
              <w:rFonts w:ascii="Palatino Linotype" w:hAnsi="Palatino Linotype"/>
              <w:b/>
            </w:rPr>
            <w:fldChar w:fldCharType="separate"/>
          </w:r>
          <w:hyperlink w:anchor="_Toc525558979" w:history="1">
            <w:r w:rsidR="00E53572" w:rsidRPr="00E53572">
              <w:rPr>
                <w:rStyle w:val="Hipervnculo"/>
                <w:rFonts w:ascii="Palatino Linotype" w:hAnsi="Palatino Linotype"/>
                <w:b/>
                <w:noProof/>
              </w:rPr>
              <w:t>ANTECEDENTES</w:t>
            </w:r>
            <w:r w:rsidR="00E53572" w:rsidRPr="00E53572">
              <w:rPr>
                <w:rFonts w:ascii="Palatino Linotype" w:hAnsi="Palatino Linotype"/>
                <w:b/>
                <w:noProof/>
                <w:webHidden/>
              </w:rPr>
              <w:tab/>
            </w:r>
            <w:r w:rsidR="00E53572" w:rsidRPr="00E53572">
              <w:rPr>
                <w:rFonts w:ascii="Palatino Linotype" w:hAnsi="Palatino Linotype"/>
                <w:b/>
                <w:noProof/>
                <w:webHidden/>
              </w:rPr>
              <w:fldChar w:fldCharType="begin"/>
            </w:r>
            <w:r w:rsidR="00E53572" w:rsidRPr="00E53572">
              <w:rPr>
                <w:rFonts w:ascii="Palatino Linotype" w:hAnsi="Palatino Linotype"/>
                <w:b/>
                <w:noProof/>
                <w:webHidden/>
              </w:rPr>
              <w:instrText xml:space="preserve"> PAGEREF _Toc525558979 \h </w:instrText>
            </w:r>
            <w:r w:rsidR="00E53572" w:rsidRPr="00E53572">
              <w:rPr>
                <w:rFonts w:ascii="Palatino Linotype" w:hAnsi="Palatino Linotype"/>
                <w:b/>
                <w:noProof/>
                <w:webHidden/>
              </w:rPr>
            </w:r>
            <w:r w:rsidR="00E53572" w:rsidRPr="00E53572">
              <w:rPr>
                <w:rFonts w:ascii="Palatino Linotype" w:hAnsi="Palatino Linotype"/>
                <w:b/>
                <w:noProof/>
                <w:webHidden/>
              </w:rPr>
              <w:fldChar w:fldCharType="separate"/>
            </w:r>
            <w:r w:rsidR="00E53572" w:rsidRPr="00E53572">
              <w:rPr>
                <w:rFonts w:ascii="Palatino Linotype" w:hAnsi="Palatino Linotype"/>
                <w:b/>
                <w:noProof/>
                <w:webHidden/>
              </w:rPr>
              <w:t>3</w:t>
            </w:r>
            <w:r w:rsidR="00E53572" w:rsidRPr="00E53572">
              <w:rPr>
                <w:rFonts w:ascii="Palatino Linotype" w:hAnsi="Palatino Linotype"/>
                <w:b/>
                <w:noProof/>
                <w:webHidden/>
              </w:rPr>
              <w:fldChar w:fldCharType="end"/>
            </w:r>
          </w:hyperlink>
        </w:p>
        <w:p w14:paraId="1D9CB479" w14:textId="77777777" w:rsidR="00E53572" w:rsidRPr="00E53572" w:rsidRDefault="001D51F2" w:rsidP="00E53572">
          <w:pPr>
            <w:pStyle w:val="TDC1"/>
            <w:tabs>
              <w:tab w:val="right" w:leader="dot" w:pos="8779"/>
            </w:tabs>
            <w:spacing w:line="720" w:lineRule="auto"/>
            <w:rPr>
              <w:rFonts w:ascii="Palatino Linotype" w:hAnsi="Palatino Linotype"/>
              <w:b/>
              <w:noProof/>
              <w:lang w:val="es-MX" w:eastAsia="es-MX"/>
            </w:rPr>
          </w:pPr>
          <w:hyperlink w:anchor="_Toc525558984" w:history="1">
            <w:r w:rsidR="00E53572" w:rsidRPr="00E53572">
              <w:rPr>
                <w:rStyle w:val="Hipervnculo"/>
                <w:rFonts w:ascii="Palatino Linotype" w:hAnsi="Palatino Linotype"/>
                <w:b/>
                <w:noProof/>
              </w:rPr>
              <w:t>CONSIDERANDO</w:t>
            </w:r>
            <w:r w:rsidR="00E53572" w:rsidRPr="00E53572">
              <w:rPr>
                <w:rFonts w:ascii="Palatino Linotype" w:hAnsi="Palatino Linotype"/>
                <w:b/>
                <w:noProof/>
                <w:webHidden/>
              </w:rPr>
              <w:tab/>
            </w:r>
            <w:r w:rsidR="00E53572" w:rsidRPr="00E53572">
              <w:rPr>
                <w:rFonts w:ascii="Palatino Linotype" w:hAnsi="Palatino Linotype"/>
                <w:b/>
                <w:noProof/>
                <w:webHidden/>
              </w:rPr>
              <w:fldChar w:fldCharType="begin"/>
            </w:r>
            <w:r w:rsidR="00E53572" w:rsidRPr="00E53572">
              <w:rPr>
                <w:rFonts w:ascii="Palatino Linotype" w:hAnsi="Palatino Linotype"/>
                <w:b/>
                <w:noProof/>
                <w:webHidden/>
              </w:rPr>
              <w:instrText xml:space="preserve"> PAGEREF _Toc525558984 \h </w:instrText>
            </w:r>
            <w:r w:rsidR="00E53572" w:rsidRPr="00E53572">
              <w:rPr>
                <w:rFonts w:ascii="Palatino Linotype" w:hAnsi="Palatino Linotype"/>
                <w:b/>
                <w:noProof/>
                <w:webHidden/>
              </w:rPr>
            </w:r>
            <w:r w:rsidR="00E53572" w:rsidRPr="00E53572">
              <w:rPr>
                <w:rFonts w:ascii="Palatino Linotype" w:hAnsi="Palatino Linotype"/>
                <w:b/>
                <w:noProof/>
                <w:webHidden/>
              </w:rPr>
              <w:fldChar w:fldCharType="separate"/>
            </w:r>
            <w:r w:rsidR="00E53572" w:rsidRPr="00E53572">
              <w:rPr>
                <w:rFonts w:ascii="Palatino Linotype" w:hAnsi="Palatino Linotype"/>
                <w:b/>
                <w:noProof/>
                <w:webHidden/>
              </w:rPr>
              <w:t>7</w:t>
            </w:r>
            <w:r w:rsidR="00E53572" w:rsidRPr="00E53572">
              <w:rPr>
                <w:rFonts w:ascii="Palatino Linotype" w:hAnsi="Palatino Linotype"/>
                <w:b/>
                <w:noProof/>
                <w:webHidden/>
              </w:rPr>
              <w:fldChar w:fldCharType="end"/>
            </w:r>
          </w:hyperlink>
        </w:p>
        <w:p w14:paraId="1FC4547C" w14:textId="77777777" w:rsidR="00E53572" w:rsidRPr="00E53572" w:rsidRDefault="001D51F2" w:rsidP="00E53572">
          <w:pPr>
            <w:pStyle w:val="TDC2"/>
            <w:spacing w:line="720" w:lineRule="auto"/>
            <w:rPr>
              <w:rFonts w:ascii="Palatino Linotype" w:hAnsi="Palatino Linotype"/>
              <w:b/>
              <w:noProof/>
              <w:lang w:val="es-MX" w:eastAsia="es-MX"/>
            </w:rPr>
          </w:pPr>
          <w:hyperlink w:anchor="_Toc525558985" w:history="1">
            <w:r w:rsidR="00E53572" w:rsidRPr="00E53572">
              <w:rPr>
                <w:rStyle w:val="Hipervnculo"/>
                <w:rFonts w:ascii="Palatino Linotype" w:hAnsi="Palatino Linotype"/>
                <w:b/>
                <w:noProof/>
              </w:rPr>
              <w:t>PRIMERO. De la competencia</w:t>
            </w:r>
            <w:r w:rsidR="00E53572" w:rsidRPr="00E53572">
              <w:rPr>
                <w:rFonts w:ascii="Palatino Linotype" w:hAnsi="Palatino Linotype"/>
                <w:b/>
                <w:noProof/>
                <w:webHidden/>
              </w:rPr>
              <w:tab/>
            </w:r>
            <w:r w:rsidR="00E53572" w:rsidRPr="00E53572">
              <w:rPr>
                <w:rFonts w:ascii="Palatino Linotype" w:hAnsi="Palatino Linotype"/>
                <w:b/>
                <w:noProof/>
                <w:webHidden/>
              </w:rPr>
              <w:fldChar w:fldCharType="begin"/>
            </w:r>
            <w:r w:rsidR="00E53572" w:rsidRPr="00E53572">
              <w:rPr>
                <w:rFonts w:ascii="Palatino Linotype" w:hAnsi="Palatino Linotype"/>
                <w:b/>
                <w:noProof/>
                <w:webHidden/>
              </w:rPr>
              <w:instrText xml:space="preserve"> PAGEREF _Toc525558985 \h </w:instrText>
            </w:r>
            <w:r w:rsidR="00E53572" w:rsidRPr="00E53572">
              <w:rPr>
                <w:rFonts w:ascii="Palatino Linotype" w:hAnsi="Palatino Linotype"/>
                <w:b/>
                <w:noProof/>
                <w:webHidden/>
              </w:rPr>
            </w:r>
            <w:r w:rsidR="00E53572" w:rsidRPr="00E53572">
              <w:rPr>
                <w:rFonts w:ascii="Palatino Linotype" w:hAnsi="Palatino Linotype"/>
                <w:b/>
                <w:noProof/>
                <w:webHidden/>
              </w:rPr>
              <w:fldChar w:fldCharType="separate"/>
            </w:r>
            <w:r w:rsidR="00E53572" w:rsidRPr="00E53572">
              <w:rPr>
                <w:rFonts w:ascii="Palatino Linotype" w:hAnsi="Palatino Linotype"/>
                <w:b/>
                <w:noProof/>
                <w:webHidden/>
              </w:rPr>
              <w:t>7</w:t>
            </w:r>
            <w:r w:rsidR="00E53572" w:rsidRPr="00E53572">
              <w:rPr>
                <w:rFonts w:ascii="Palatino Linotype" w:hAnsi="Palatino Linotype"/>
                <w:b/>
                <w:noProof/>
                <w:webHidden/>
              </w:rPr>
              <w:fldChar w:fldCharType="end"/>
            </w:r>
          </w:hyperlink>
        </w:p>
        <w:p w14:paraId="49E9DA4F" w14:textId="77777777" w:rsidR="00E53572" w:rsidRPr="00E53572" w:rsidRDefault="001D51F2" w:rsidP="00E53572">
          <w:pPr>
            <w:pStyle w:val="TDC2"/>
            <w:spacing w:line="720" w:lineRule="auto"/>
            <w:rPr>
              <w:rFonts w:ascii="Palatino Linotype" w:hAnsi="Palatino Linotype"/>
              <w:b/>
              <w:noProof/>
              <w:lang w:val="es-MX" w:eastAsia="es-MX"/>
            </w:rPr>
          </w:pPr>
          <w:hyperlink w:anchor="_Toc525558986" w:history="1">
            <w:r w:rsidR="00E53572" w:rsidRPr="00E53572">
              <w:rPr>
                <w:rStyle w:val="Hipervnculo"/>
                <w:rFonts w:ascii="Palatino Linotype" w:hAnsi="Palatino Linotype"/>
                <w:b/>
                <w:noProof/>
              </w:rPr>
              <w:t>SEGUNDO. De la oportunidad y procedencia.</w:t>
            </w:r>
            <w:r w:rsidR="00E53572" w:rsidRPr="00E53572">
              <w:rPr>
                <w:rFonts w:ascii="Palatino Linotype" w:hAnsi="Palatino Linotype"/>
                <w:b/>
                <w:noProof/>
                <w:webHidden/>
              </w:rPr>
              <w:tab/>
            </w:r>
            <w:r w:rsidR="00E53572" w:rsidRPr="00E53572">
              <w:rPr>
                <w:rFonts w:ascii="Palatino Linotype" w:hAnsi="Palatino Linotype"/>
                <w:b/>
                <w:noProof/>
                <w:webHidden/>
              </w:rPr>
              <w:fldChar w:fldCharType="begin"/>
            </w:r>
            <w:r w:rsidR="00E53572" w:rsidRPr="00E53572">
              <w:rPr>
                <w:rFonts w:ascii="Palatino Linotype" w:hAnsi="Palatino Linotype"/>
                <w:b/>
                <w:noProof/>
                <w:webHidden/>
              </w:rPr>
              <w:instrText xml:space="preserve"> PAGEREF _Toc525558986 \h </w:instrText>
            </w:r>
            <w:r w:rsidR="00E53572" w:rsidRPr="00E53572">
              <w:rPr>
                <w:rFonts w:ascii="Palatino Linotype" w:hAnsi="Palatino Linotype"/>
                <w:b/>
                <w:noProof/>
                <w:webHidden/>
              </w:rPr>
            </w:r>
            <w:r w:rsidR="00E53572" w:rsidRPr="00E53572">
              <w:rPr>
                <w:rFonts w:ascii="Palatino Linotype" w:hAnsi="Palatino Linotype"/>
                <w:b/>
                <w:noProof/>
                <w:webHidden/>
              </w:rPr>
              <w:fldChar w:fldCharType="separate"/>
            </w:r>
            <w:r w:rsidR="00E53572" w:rsidRPr="00E53572">
              <w:rPr>
                <w:rFonts w:ascii="Palatino Linotype" w:hAnsi="Palatino Linotype"/>
                <w:b/>
                <w:noProof/>
                <w:webHidden/>
              </w:rPr>
              <w:t>8</w:t>
            </w:r>
            <w:r w:rsidR="00E53572" w:rsidRPr="00E53572">
              <w:rPr>
                <w:rFonts w:ascii="Palatino Linotype" w:hAnsi="Palatino Linotype"/>
                <w:b/>
                <w:noProof/>
                <w:webHidden/>
              </w:rPr>
              <w:fldChar w:fldCharType="end"/>
            </w:r>
          </w:hyperlink>
        </w:p>
        <w:p w14:paraId="2B68EA8F" w14:textId="77777777" w:rsidR="00E53572" w:rsidRPr="00E53572" w:rsidRDefault="001D51F2" w:rsidP="00E53572">
          <w:pPr>
            <w:pStyle w:val="TDC1"/>
            <w:tabs>
              <w:tab w:val="right" w:leader="dot" w:pos="8779"/>
            </w:tabs>
            <w:spacing w:line="720" w:lineRule="auto"/>
            <w:rPr>
              <w:rFonts w:ascii="Palatino Linotype" w:hAnsi="Palatino Linotype"/>
              <w:b/>
              <w:noProof/>
              <w:lang w:val="es-MX" w:eastAsia="es-MX"/>
            </w:rPr>
          </w:pPr>
          <w:hyperlink w:anchor="_Toc525558987" w:history="1">
            <w:r w:rsidR="00E53572" w:rsidRPr="00E53572">
              <w:rPr>
                <w:rStyle w:val="Hipervnculo"/>
                <w:rFonts w:ascii="Palatino Linotype" w:eastAsia="Calibri" w:hAnsi="Palatino Linotype" w:cs="Times New Roman"/>
                <w:b/>
                <w:bCs/>
                <w:noProof/>
                <w:lang w:val="es-ES"/>
              </w:rPr>
              <w:t>TERCERO.-   Del planteamiento de la litis</w:t>
            </w:r>
            <w:r w:rsidR="00E53572" w:rsidRPr="00E53572">
              <w:rPr>
                <w:rFonts w:ascii="Palatino Linotype" w:hAnsi="Palatino Linotype"/>
                <w:b/>
                <w:noProof/>
                <w:webHidden/>
              </w:rPr>
              <w:tab/>
            </w:r>
            <w:r w:rsidR="00E53572" w:rsidRPr="00E53572">
              <w:rPr>
                <w:rFonts w:ascii="Palatino Linotype" w:hAnsi="Palatino Linotype"/>
                <w:b/>
                <w:noProof/>
                <w:webHidden/>
              </w:rPr>
              <w:fldChar w:fldCharType="begin"/>
            </w:r>
            <w:r w:rsidR="00E53572" w:rsidRPr="00E53572">
              <w:rPr>
                <w:rFonts w:ascii="Palatino Linotype" w:hAnsi="Palatino Linotype"/>
                <w:b/>
                <w:noProof/>
                <w:webHidden/>
              </w:rPr>
              <w:instrText xml:space="preserve"> PAGEREF _Toc525558987 \h </w:instrText>
            </w:r>
            <w:r w:rsidR="00E53572" w:rsidRPr="00E53572">
              <w:rPr>
                <w:rFonts w:ascii="Palatino Linotype" w:hAnsi="Palatino Linotype"/>
                <w:b/>
                <w:noProof/>
                <w:webHidden/>
              </w:rPr>
            </w:r>
            <w:r w:rsidR="00E53572" w:rsidRPr="00E53572">
              <w:rPr>
                <w:rFonts w:ascii="Palatino Linotype" w:hAnsi="Palatino Linotype"/>
                <w:b/>
                <w:noProof/>
                <w:webHidden/>
              </w:rPr>
              <w:fldChar w:fldCharType="separate"/>
            </w:r>
            <w:r w:rsidR="00E53572" w:rsidRPr="00E53572">
              <w:rPr>
                <w:rFonts w:ascii="Palatino Linotype" w:hAnsi="Palatino Linotype"/>
                <w:b/>
                <w:noProof/>
                <w:webHidden/>
              </w:rPr>
              <w:t>9</w:t>
            </w:r>
            <w:r w:rsidR="00E53572" w:rsidRPr="00E53572">
              <w:rPr>
                <w:rFonts w:ascii="Palatino Linotype" w:hAnsi="Palatino Linotype"/>
                <w:b/>
                <w:noProof/>
                <w:webHidden/>
              </w:rPr>
              <w:fldChar w:fldCharType="end"/>
            </w:r>
          </w:hyperlink>
        </w:p>
        <w:p w14:paraId="72FB2BF7" w14:textId="77777777" w:rsidR="00E53572" w:rsidRPr="00E53572" w:rsidRDefault="001D51F2" w:rsidP="00E53572">
          <w:pPr>
            <w:pStyle w:val="TDC2"/>
            <w:spacing w:line="720" w:lineRule="auto"/>
            <w:rPr>
              <w:rFonts w:ascii="Palatino Linotype" w:hAnsi="Palatino Linotype"/>
              <w:b/>
              <w:noProof/>
              <w:lang w:val="es-MX" w:eastAsia="es-MX"/>
            </w:rPr>
          </w:pPr>
          <w:hyperlink w:anchor="_Toc525558988" w:history="1">
            <w:r w:rsidR="00E53572" w:rsidRPr="00E53572">
              <w:rPr>
                <w:rStyle w:val="Hipervnculo"/>
                <w:rFonts w:ascii="Palatino Linotype" w:eastAsia="Calibri" w:hAnsi="Palatino Linotype" w:cs="Times New Roman"/>
                <w:b/>
                <w:bCs/>
                <w:noProof/>
                <w:lang w:val="es-ES"/>
              </w:rPr>
              <w:t xml:space="preserve">CUARTO. </w:t>
            </w:r>
            <w:r w:rsidR="00E53572" w:rsidRPr="00E53572">
              <w:rPr>
                <w:rStyle w:val="Hipervnculo"/>
                <w:rFonts w:ascii="Palatino Linotype" w:eastAsia="MS Gothic" w:hAnsi="Palatino Linotype" w:cs="Times New Roman"/>
                <w:b/>
                <w:noProof/>
              </w:rPr>
              <w:t>Del estudio y resolución del asunto</w:t>
            </w:r>
            <w:r w:rsidR="00E53572" w:rsidRPr="00E53572">
              <w:rPr>
                <w:rFonts w:ascii="Palatino Linotype" w:hAnsi="Palatino Linotype"/>
                <w:b/>
                <w:noProof/>
                <w:webHidden/>
              </w:rPr>
              <w:tab/>
            </w:r>
            <w:r w:rsidR="00E53572" w:rsidRPr="00E53572">
              <w:rPr>
                <w:rFonts w:ascii="Palatino Linotype" w:hAnsi="Palatino Linotype"/>
                <w:b/>
                <w:noProof/>
                <w:webHidden/>
              </w:rPr>
              <w:fldChar w:fldCharType="begin"/>
            </w:r>
            <w:r w:rsidR="00E53572" w:rsidRPr="00E53572">
              <w:rPr>
                <w:rFonts w:ascii="Palatino Linotype" w:hAnsi="Palatino Linotype"/>
                <w:b/>
                <w:noProof/>
                <w:webHidden/>
              </w:rPr>
              <w:instrText xml:space="preserve"> PAGEREF _Toc525558988 \h </w:instrText>
            </w:r>
            <w:r w:rsidR="00E53572" w:rsidRPr="00E53572">
              <w:rPr>
                <w:rFonts w:ascii="Palatino Linotype" w:hAnsi="Palatino Linotype"/>
                <w:b/>
                <w:noProof/>
                <w:webHidden/>
              </w:rPr>
            </w:r>
            <w:r w:rsidR="00E53572" w:rsidRPr="00E53572">
              <w:rPr>
                <w:rFonts w:ascii="Palatino Linotype" w:hAnsi="Palatino Linotype"/>
                <w:b/>
                <w:noProof/>
                <w:webHidden/>
              </w:rPr>
              <w:fldChar w:fldCharType="separate"/>
            </w:r>
            <w:r w:rsidR="00E53572" w:rsidRPr="00E53572">
              <w:rPr>
                <w:rFonts w:ascii="Palatino Linotype" w:hAnsi="Palatino Linotype"/>
                <w:b/>
                <w:noProof/>
                <w:webHidden/>
              </w:rPr>
              <w:t>11</w:t>
            </w:r>
            <w:r w:rsidR="00E53572" w:rsidRPr="00E53572">
              <w:rPr>
                <w:rFonts w:ascii="Palatino Linotype" w:hAnsi="Palatino Linotype"/>
                <w:b/>
                <w:noProof/>
                <w:webHidden/>
              </w:rPr>
              <w:fldChar w:fldCharType="end"/>
            </w:r>
          </w:hyperlink>
        </w:p>
        <w:p w14:paraId="28D28F87" w14:textId="77777777" w:rsidR="00E53572" w:rsidRPr="00E53572" w:rsidRDefault="001D51F2" w:rsidP="00E53572">
          <w:pPr>
            <w:pStyle w:val="TDC1"/>
            <w:tabs>
              <w:tab w:val="right" w:leader="dot" w:pos="8779"/>
            </w:tabs>
            <w:spacing w:line="720" w:lineRule="auto"/>
            <w:rPr>
              <w:rFonts w:ascii="Palatino Linotype" w:hAnsi="Palatino Linotype"/>
              <w:b/>
              <w:noProof/>
              <w:lang w:val="es-MX" w:eastAsia="es-MX"/>
            </w:rPr>
          </w:pPr>
          <w:hyperlink w:anchor="_Toc525558989" w:history="1">
            <w:r w:rsidR="00E53572" w:rsidRPr="00E53572">
              <w:rPr>
                <w:rStyle w:val="Hipervnculo"/>
                <w:rFonts w:ascii="Palatino Linotype" w:hAnsi="Palatino Linotype"/>
                <w:b/>
                <w:noProof/>
              </w:rPr>
              <w:t>QUINTO. De la Versión Pública</w:t>
            </w:r>
            <w:r w:rsidR="00E53572" w:rsidRPr="00E53572">
              <w:rPr>
                <w:rFonts w:ascii="Palatino Linotype" w:hAnsi="Palatino Linotype"/>
                <w:b/>
                <w:noProof/>
                <w:webHidden/>
              </w:rPr>
              <w:tab/>
            </w:r>
            <w:r w:rsidR="00E53572" w:rsidRPr="00E53572">
              <w:rPr>
                <w:rFonts w:ascii="Palatino Linotype" w:hAnsi="Palatino Linotype"/>
                <w:b/>
                <w:noProof/>
                <w:webHidden/>
              </w:rPr>
              <w:fldChar w:fldCharType="begin"/>
            </w:r>
            <w:r w:rsidR="00E53572" w:rsidRPr="00E53572">
              <w:rPr>
                <w:rFonts w:ascii="Palatino Linotype" w:hAnsi="Palatino Linotype"/>
                <w:b/>
                <w:noProof/>
                <w:webHidden/>
              </w:rPr>
              <w:instrText xml:space="preserve"> PAGEREF _Toc525558989 \h </w:instrText>
            </w:r>
            <w:r w:rsidR="00E53572" w:rsidRPr="00E53572">
              <w:rPr>
                <w:rFonts w:ascii="Palatino Linotype" w:hAnsi="Palatino Linotype"/>
                <w:b/>
                <w:noProof/>
                <w:webHidden/>
              </w:rPr>
            </w:r>
            <w:r w:rsidR="00E53572" w:rsidRPr="00E53572">
              <w:rPr>
                <w:rFonts w:ascii="Palatino Linotype" w:hAnsi="Palatino Linotype"/>
                <w:b/>
                <w:noProof/>
                <w:webHidden/>
              </w:rPr>
              <w:fldChar w:fldCharType="separate"/>
            </w:r>
            <w:r w:rsidR="00E53572" w:rsidRPr="00E53572">
              <w:rPr>
                <w:rFonts w:ascii="Palatino Linotype" w:hAnsi="Palatino Linotype"/>
                <w:b/>
                <w:noProof/>
                <w:webHidden/>
              </w:rPr>
              <w:t>24</w:t>
            </w:r>
            <w:r w:rsidR="00E53572" w:rsidRPr="00E53572">
              <w:rPr>
                <w:rFonts w:ascii="Palatino Linotype" w:hAnsi="Palatino Linotype"/>
                <w:b/>
                <w:noProof/>
                <w:webHidden/>
              </w:rPr>
              <w:fldChar w:fldCharType="end"/>
            </w:r>
          </w:hyperlink>
        </w:p>
        <w:p w14:paraId="30D8FDFE" w14:textId="77777777" w:rsidR="00E53572" w:rsidRPr="00E53572" w:rsidRDefault="001D51F2" w:rsidP="00E53572">
          <w:pPr>
            <w:pStyle w:val="TDC1"/>
            <w:tabs>
              <w:tab w:val="right" w:leader="dot" w:pos="8779"/>
            </w:tabs>
            <w:spacing w:line="720" w:lineRule="auto"/>
            <w:rPr>
              <w:rFonts w:ascii="Palatino Linotype" w:hAnsi="Palatino Linotype"/>
              <w:b/>
              <w:noProof/>
              <w:lang w:val="es-MX" w:eastAsia="es-MX"/>
            </w:rPr>
          </w:pPr>
          <w:hyperlink w:anchor="_Toc525558990" w:history="1">
            <w:r w:rsidR="00E53572" w:rsidRPr="00E53572">
              <w:rPr>
                <w:rStyle w:val="Hipervnculo"/>
                <w:rFonts w:ascii="Palatino Linotype" w:eastAsia="Calibri" w:hAnsi="Palatino Linotype"/>
                <w:b/>
                <w:noProof/>
                <w:lang w:val="es-ES"/>
              </w:rPr>
              <w:t>R E S O L U T I V O S</w:t>
            </w:r>
            <w:r w:rsidR="00E53572" w:rsidRPr="00E53572">
              <w:rPr>
                <w:rFonts w:ascii="Palatino Linotype" w:hAnsi="Palatino Linotype"/>
                <w:b/>
                <w:noProof/>
                <w:webHidden/>
              </w:rPr>
              <w:tab/>
            </w:r>
            <w:r w:rsidR="00E53572" w:rsidRPr="00E53572">
              <w:rPr>
                <w:rFonts w:ascii="Palatino Linotype" w:hAnsi="Palatino Linotype"/>
                <w:b/>
                <w:noProof/>
                <w:webHidden/>
              </w:rPr>
              <w:fldChar w:fldCharType="begin"/>
            </w:r>
            <w:r w:rsidR="00E53572" w:rsidRPr="00E53572">
              <w:rPr>
                <w:rFonts w:ascii="Palatino Linotype" w:hAnsi="Palatino Linotype"/>
                <w:b/>
                <w:noProof/>
                <w:webHidden/>
              </w:rPr>
              <w:instrText xml:space="preserve"> PAGEREF _Toc525558990 \h </w:instrText>
            </w:r>
            <w:r w:rsidR="00E53572" w:rsidRPr="00E53572">
              <w:rPr>
                <w:rFonts w:ascii="Palatino Linotype" w:hAnsi="Palatino Linotype"/>
                <w:b/>
                <w:noProof/>
                <w:webHidden/>
              </w:rPr>
            </w:r>
            <w:r w:rsidR="00E53572" w:rsidRPr="00E53572">
              <w:rPr>
                <w:rFonts w:ascii="Palatino Linotype" w:hAnsi="Palatino Linotype"/>
                <w:b/>
                <w:noProof/>
                <w:webHidden/>
              </w:rPr>
              <w:fldChar w:fldCharType="separate"/>
            </w:r>
            <w:r w:rsidR="00E53572" w:rsidRPr="00E53572">
              <w:rPr>
                <w:rFonts w:ascii="Palatino Linotype" w:hAnsi="Palatino Linotype"/>
                <w:b/>
                <w:noProof/>
                <w:webHidden/>
              </w:rPr>
              <w:t>35</w:t>
            </w:r>
            <w:r w:rsidR="00E53572" w:rsidRPr="00E53572">
              <w:rPr>
                <w:rFonts w:ascii="Palatino Linotype" w:hAnsi="Palatino Linotype"/>
                <w:b/>
                <w:noProof/>
                <w:webHidden/>
              </w:rPr>
              <w:fldChar w:fldCharType="end"/>
            </w:r>
          </w:hyperlink>
        </w:p>
        <w:p w14:paraId="72AA7387" w14:textId="7A2E85A7" w:rsidR="00DF1386" w:rsidRPr="00E53572" w:rsidRDefault="00DF1386" w:rsidP="00E53572">
          <w:pPr>
            <w:spacing w:line="720" w:lineRule="auto"/>
            <w:rPr>
              <w:bCs/>
              <w:lang w:val="es-ES"/>
            </w:rPr>
          </w:pPr>
          <w:r w:rsidRPr="00E53572">
            <w:rPr>
              <w:rFonts w:ascii="Palatino Linotype" w:hAnsi="Palatino Linotype"/>
              <w:b/>
              <w:bCs/>
              <w:lang w:val="es-ES"/>
            </w:rPr>
            <w:fldChar w:fldCharType="end"/>
          </w:r>
        </w:p>
      </w:sdtContent>
    </w:sdt>
    <w:p w14:paraId="219AF55E" w14:textId="77777777" w:rsidR="00152FFC" w:rsidRPr="00E53572" w:rsidRDefault="00152FFC" w:rsidP="00863ACE">
      <w:pPr>
        <w:spacing w:line="480" w:lineRule="auto"/>
        <w:rPr>
          <w:bCs/>
          <w:lang w:val="es-ES"/>
        </w:rPr>
      </w:pPr>
    </w:p>
    <w:p w14:paraId="73F7F940" w14:textId="1FDBD1A8" w:rsidR="00662C69" w:rsidRPr="00E53572" w:rsidRDefault="009B11D6" w:rsidP="0075265E">
      <w:pPr>
        <w:spacing w:before="240" w:after="240" w:line="360" w:lineRule="auto"/>
        <w:jc w:val="both"/>
        <w:rPr>
          <w:rFonts w:ascii="Palatino Linotype" w:hAnsi="Palatino Linotype"/>
        </w:rPr>
      </w:pPr>
      <w:r w:rsidRPr="00E53572">
        <w:rPr>
          <w:rFonts w:ascii="Palatino Linotype" w:hAnsi="Palatino Linotype"/>
        </w:rPr>
        <w:lastRenderedPageBreak/>
        <w:t>R</w:t>
      </w:r>
      <w:r w:rsidR="00662C69" w:rsidRPr="00E53572">
        <w:rPr>
          <w:rFonts w:ascii="Palatino Linotype" w:hAnsi="Palatino Linotype"/>
        </w:rPr>
        <w:t>esolución del Pleno del Instituto de Transparencia, Acceso a la Información Pública y Protección de Datos Personales del Estado de México y Municipios, con domicilio en Metepec, Estado de México; de</w:t>
      </w:r>
      <w:r w:rsidR="0099177C" w:rsidRPr="00E53572">
        <w:rPr>
          <w:rFonts w:ascii="Palatino Linotype" w:hAnsi="Palatino Linotype"/>
        </w:rPr>
        <w:t xml:space="preserve"> fecha</w:t>
      </w:r>
      <w:r w:rsidR="000474B7" w:rsidRPr="00E53572">
        <w:rPr>
          <w:rFonts w:ascii="Palatino Linotype" w:hAnsi="Palatino Linotype"/>
        </w:rPr>
        <w:t xml:space="preserve"> </w:t>
      </w:r>
      <w:r w:rsidR="005F477A" w:rsidRPr="00E53572">
        <w:rPr>
          <w:rFonts w:ascii="Palatino Linotype" w:hAnsi="Palatino Linotype"/>
        </w:rPr>
        <w:t>diecinueve</w:t>
      </w:r>
      <w:r w:rsidR="007C11CB" w:rsidRPr="00E53572">
        <w:rPr>
          <w:rFonts w:ascii="Palatino Linotype" w:hAnsi="Palatino Linotype"/>
        </w:rPr>
        <w:t xml:space="preserve"> (</w:t>
      </w:r>
      <w:r w:rsidR="005F477A" w:rsidRPr="00E53572">
        <w:rPr>
          <w:rFonts w:ascii="Palatino Linotype" w:hAnsi="Palatino Linotype"/>
        </w:rPr>
        <w:t>19</w:t>
      </w:r>
      <w:r w:rsidR="007C11CB" w:rsidRPr="00E53572">
        <w:rPr>
          <w:rFonts w:ascii="Palatino Linotype" w:hAnsi="Palatino Linotype"/>
        </w:rPr>
        <w:t xml:space="preserve">) de </w:t>
      </w:r>
      <w:r w:rsidR="00205746" w:rsidRPr="00E53572">
        <w:rPr>
          <w:rFonts w:ascii="Palatino Linotype" w:hAnsi="Palatino Linotype"/>
        </w:rPr>
        <w:t>septiembre</w:t>
      </w:r>
      <w:r w:rsidR="007C11CB" w:rsidRPr="00E53572">
        <w:rPr>
          <w:rFonts w:ascii="Palatino Linotype" w:hAnsi="Palatino Linotype"/>
        </w:rPr>
        <w:t xml:space="preserve"> </w:t>
      </w:r>
      <w:r w:rsidR="00863ACE" w:rsidRPr="00E53572">
        <w:rPr>
          <w:rFonts w:ascii="Palatino Linotype" w:hAnsi="Palatino Linotype"/>
        </w:rPr>
        <w:t>de dos mil dieci</w:t>
      </w:r>
      <w:r w:rsidR="00BD5DE5" w:rsidRPr="00E53572">
        <w:rPr>
          <w:rFonts w:ascii="Palatino Linotype" w:hAnsi="Palatino Linotype"/>
        </w:rPr>
        <w:t>ocho</w:t>
      </w:r>
      <w:r w:rsidR="007C11CB" w:rsidRPr="00E53572">
        <w:rPr>
          <w:rFonts w:ascii="Palatino Linotype" w:hAnsi="Palatino Linotype"/>
        </w:rPr>
        <w:t>.</w:t>
      </w:r>
    </w:p>
    <w:p w14:paraId="02C1324E" w14:textId="4F0EB51F" w:rsidR="00662C69" w:rsidRPr="00E53572" w:rsidRDefault="00662C69" w:rsidP="00166794">
      <w:pPr>
        <w:spacing w:before="240" w:after="360" w:line="360" w:lineRule="auto"/>
        <w:jc w:val="both"/>
        <w:rPr>
          <w:rFonts w:ascii="Palatino Linotype" w:hAnsi="Palatino Linotype"/>
        </w:rPr>
      </w:pPr>
      <w:r w:rsidRPr="00E53572">
        <w:rPr>
          <w:rFonts w:ascii="Palatino Linotype" w:hAnsi="Palatino Linotype"/>
          <w:b/>
        </w:rPr>
        <w:t>VISTO</w:t>
      </w:r>
      <w:r w:rsidRPr="00E53572">
        <w:rPr>
          <w:rFonts w:ascii="Palatino Linotype" w:hAnsi="Palatino Linotype"/>
        </w:rPr>
        <w:t xml:space="preserve"> el expediente electrónico formado con motivo del recurso de revisión </w:t>
      </w:r>
      <w:r w:rsidR="007237BF" w:rsidRPr="00E53572">
        <w:rPr>
          <w:rFonts w:ascii="Palatino Linotype" w:hAnsi="Palatino Linotype" w:cs="Arial"/>
          <w:b/>
          <w:bCs/>
        </w:rPr>
        <w:t>0</w:t>
      </w:r>
      <w:r w:rsidR="00152FFC" w:rsidRPr="00E53572">
        <w:rPr>
          <w:rFonts w:ascii="Palatino Linotype" w:hAnsi="Palatino Linotype" w:cs="Arial"/>
          <w:b/>
          <w:bCs/>
        </w:rPr>
        <w:t>2</w:t>
      </w:r>
      <w:r w:rsidR="005F477A" w:rsidRPr="00E53572">
        <w:rPr>
          <w:rFonts w:ascii="Palatino Linotype" w:hAnsi="Palatino Linotype" w:cs="Arial"/>
          <w:b/>
          <w:bCs/>
        </w:rPr>
        <w:t>888</w:t>
      </w:r>
      <w:r w:rsidR="0003063D" w:rsidRPr="00E53572">
        <w:rPr>
          <w:rFonts w:ascii="Palatino Linotype" w:hAnsi="Palatino Linotype" w:cs="Arial"/>
          <w:b/>
          <w:bCs/>
        </w:rPr>
        <w:t>/INFOEM/IP/RR/201</w:t>
      </w:r>
      <w:r w:rsidR="008A278A" w:rsidRPr="00E53572">
        <w:rPr>
          <w:rFonts w:ascii="Palatino Linotype" w:hAnsi="Palatino Linotype" w:cs="Arial"/>
          <w:b/>
          <w:bCs/>
        </w:rPr>
        <w:t>8</w:t>
      </w:r>
      <w:r w:rsidRPr="00E53572">
        <w:rPr>
          <w:rFonts w:ascii="Palatino Linotype" w:hAnsi="Palatino Linotype" w:cs="Arial"/>
          <w:b/>
          <w:bCs/>
        </w:rPr>
        <w:t xml:space="preserve">, </w:t>
      </w:r>
      <w:r w:rsidR="008A278A" w:rsidRPr="00E53572">
        <w:rPr>
          <w:rFonts w:ascii="Palatino Linotype" w:hAnsi="Palatino Linotype"/>
        </w:rPr>
        <w:t xml:space="preserve">promovido por </w:t>
      </w:r>
      <w:r w:rsidR="00B44AFB" w:rsidRPr="00B44AFB">
        <w:rPr>
          <w:rFonts w:ascii="Palatino Linotype" w:hAnsi="Palatino Linotype"/>
          <w:b/>
          <w:highlight w:val="black"/>
        </w:rPr>
        <w:t>-------------------------------</w:t>
      </w:r>
      <w:r w:rsidRPr="00E53572">
        <w:rPr>
          <w:rFonts w:ascii="Palatino Linotype" w:hAnsi="Palatino Linotype"/>
          <w:b/>
        </w:rPr>
        <w:t xml:space="preserve">, </w:t>
      </w:r>
      <w:r w:rsidRPr="00E53572">
        <w:rPr>
          <w:rFonts w:ascii="Palatino Linotype" w:hAnsi="Palatino Linotype" w:cs="Arial"/>
        </w:rPr>
        <w:t xml:space="preserve">en su </w:t>
      </w:r>
      <w:r w:rsidR="00D83C17" w:rsidRPr="00E53572">
        <w:rPr>
          <w:rFonts w:ascii="Palatino Linotype" w:hAnsi="Palatino Linotype" w:cs="Arial"/>
        </w:rPr>
        <w:t>calidad</w:t>
      </w:r>
      <w:r w:rsidRPr="00E53572">
        <w:rPr>
          <w:rFonts w:ascii="Palatino Linotype" w:hAnsi="Palatino Linotype" w:cs="Arial"/>
        </w:rPr>
        <w:t xml:space="preserve"> de </w:t>
      </w:r>
      <w:r w:rsidRPr="00E53572">
        <w:rPr>
          <w:rFonts w:ascii="Palatino Linotype" w:hAnsi="Palatino Linotype" w:cs="Arial"/>
          <w:b/>
        </w:rPr>
        <w:t>RECURRENTE</w:t>
      </w:r>
      <w:r w:rsidR="007237BF" w:rsidRPr="00E53572">
        <w:rPr>
          <w:rFonts w:ascii="Palatino Linotype" w:hAnsi="Palatino Linotype" w:cs="Arial"/>
        </w:rPr>
        <w:t>, en contra de la</w:t>
      </w:r>
      <w:r w:rsidR="00213DDC" w:rsidRPr="00E53572">
        <w:rPr>
          <w:rFonts w:ascii="Palatino Linotype" w:hAnsi="Palatino Linotype" w:cs="Arial"/>
        </w:rPr>
        <w:t xml:space="preserve"> </w:t>
      </w:r>
      <w:r w:rsidR="00152FFC" w:rsidRPr="00E53572">
        <w:rPr>
          <w:rFonts w:ascii="Palatino Linotype" w:hAnsi="Palatino Linotype" w:cs="Arial"/>
        </w:rPr>
        <w:t xml:space="preserve">respuesta del </w:t>
      </w:r>
      <w:r w:rsidR="008172D1" w:rsidRPr="00E53572">
        <w:rPr>
          <w:rFonts w:ascii="Palatino Linotype" w:hAnsi="Palatino Linotype" w:cs="Arial"/>
          <w:b/>
        </w:rPr>
        <w:t>Ayuntamiento de Ecatepec de Morelos</w:t>
      </w:r>
      <w:r w:rsidR="007237BF" w:rsidRPr="00E53572">
        <w:rPr>
          <w:rFonts w:ascii="Palatino Linotype" w:hAnsi="Palatino Linotype" w:cs="Arial"/>
        </w:rPr>
        <w:t>,</w:t>
      </w:r>
      <w:r w:rsidR="0036073F" w:rsidRPr="00E53572">
        <w:rPr>
          <w:rFonts w:ascii="Palatino Linotype" w:hAnsi="Palatino Linotype"/>
          <w:b/>
        </w:rPr>
        <w:t xml:space="preserve"> </w:t>
      </w:r>
      <w:r w:rsidRPr="00E53572">
        <w:rPr>
          <w:rFonts w:ascii="Palatino Linotype" w:hAnsi="Palatino Linotype"/>
        </w:rPr>
        <w:t>en lo sucesivo el</w:t>
      </w:r>
      <w:r w:rsidRPr="00E53572">
        <w:rPr>
          <w:rFonts w:ascii="Palatino Linotype" w:hAnsi="Palatino Linotype"/>
          <w:b/>
        </w:rPr>
        <w:t xml:space="preserve"> SUJETO OBLIGADO, </w:t>
      </w:r>
      <w:r w:rsidRPr="00E53572">
        <w:rPr>
          <w:rFonts w:ascii="Palatino Linotype" w:hAnsi="Palatino Linotype"/>
        </w:rPr>
        <w:t>se procede a dictar la presente resolución, con base en los siguientes:</w:t>
      </w:r>
      <w:r w:rsidR="003918A0" w:rsidRPr="00E53572">
        <w:rPr>
          <w:rFonts w:ascii="Palatino Linotype" w:hAnsi="Palatino Linotype"/>
        </w:rPr>
        <w:t xml:space="preserve"> </w:t>
      </w:r>
    </w:p>
    <w:p w14:paraId="769E1410" w14:textId="46B7EDF4" w:rsidR="00587366" w:rsidRPr="00E53572" w:rsidRDefault="00662C69" w:rsidP="007C37D2">
      <w:pPr>
        <w:pStyle w:val="Ttulo1"/>
        <w:jc w:val="center"/>
        <w:rPr>
          <w:b w:val="0"/>
        </w:rPr>
      </w:pPr>
      <w:bookmarkStart w:id="0" w:name="_Toc525558979"/>
      <w:r w:rsidRPr="00E53572">
        <w:t>ANTECEDENTES</w:t>
      </w:r>
      <w:bookmarkEnd w:id="0"/>
    </w:p>
    <w:p w14:paraId="1FB60AE9" w14:textId="44EBB31F" w:rsidR="00DB4BEF" w:rsidRPr="00E53572" w:rsidRDefault="008172D1" w:rsidP="003C07AA">
      <w:pPr>
        <w:pStyle w:val="Prrafodelista"/>
        <w:numPr>
          <w:ilvl w:val="0"/>
          <w:numId w:val="2"/>
        </w:numPr>
        <w:spacing w:before="240" w:after="240" w:line="360" w:lineRule="auto"/>
        <w:ind w:left="426" w:hanging="426"/>
        <w:jc w:val="both"/>
        <w:rPr>
          <w:rFonts w:ascii="Palatino Linotype" w:eastAsia="Calibri" w:hAnsi="Palatino Linotype" w:cs="Arial"/>
          <w:lang w:val="es-ES"/>
        </w:rPr>
      </w:pPr>
      <w:r w:rsidRPr="00E53572">
        <w:rPr>
          <w:rFonts w:ascii="Palatino Linotype" w:eastAsia="Calibri" w:hAnsi="Palatino Linotype" w:cs="Arial"/>
          <w:lang w:val="es-ES"/>
        </w:rPr>
        <w:t>El día  treinta</w:t>
      </w:r>
      <w:r w:rsidR="00C27F00" w:rsidRPr="00E53572">
        <w:rPr>
          <w:rFonts w:ascii="Palatino Linotype" w:eastAsia="Calibri" w:hAnsi="Palatino Linotype" w:cs="Arial"/>
          <w:lang w:val="es-ES"/>
        </w:rPr>
        <w:t xml:space="preserve"> </w:t>
      </w:r>
      <w:r w:rsidR="00A13811" w:rsidRPr="00E53572">
        <w:rPr>
          <w:rFonts w:ascii="Palatino Linotype" w:eastAsia="Calibri" w:hAnsi="Palatino Linotype" w:cs="Arial"/>
          <w:lang w:val="es-ES"/>
        </w:rPr>
        <w:t>(</w:t>
      </w:r>
      <w:r w:rsidRPr="00E53572">
        <w:rPr>
          <w:rFonts w:ascii="Palatino Linotype" w:eastAsia="Calibri" w:hAnsi="Palatino Linotype" w:cs="Arial"/>
          <w:lang w:val="es-ES"/>
        </w:rPr>
        <w:t>30</w:t>
      </w:r>
      <w:r w:rsidR="00A13811" w:rsidRPr="00E53572">
        <w:rPr>
          <w:rFonts w:ascii="Palatino Linotype" w:eastAsia="Calibri" w:hAnsi="Palatino Linotype" w:cs="Arial"/>
          <w:lang w:val="es-ES"/>
        </w:rPr>
        <w:t xml:space="preserve">) de </w:t>
      </w:r>
      <w:r w:rsidRPr="00E53572">
        <w:rPr>
          <w:rFonts w:ascii="Palatino Linotype" w:eastAsia="Calibri" w:hAnsi="Palatino Linotype" w:cs="Arial"/>
          <w:lang w:val="es-ES"/>
        </w:rPr>
        <w:t>jul</w:t>
      </w:r>
      <w:r w:rsidR="00152FFC" w:rsidRPr="00E53572">
        <w:rPr>
          <w:rFonts w:ascii="Palatino Linotype" w:eastAsia="Calibri" w:hAnsi="Palatino Linotype" w:cs="Arial"/>
          <w:lang w:val="es-ES"/>
        </w:rPr>
        <w:t>io</w:t>
      </w:r>
      <w:r w:rsidR="008A278A" w:rsidRPr="00E53572">
        <w:rPr>
          <w:rFonts w:ascii="Palatino Linotype" w:eastAsia="Calibri" w:hAnsi="Palatino Linotype" w:cs="Arial"/>
          <w:lang w:val="es-ES"/>
        </w:rPr>
        <w:t xml:space="preserve"> </w:t>
      </w:r>
      <w:r w:rsidR="00AB274F" w:rsidRPr="00E53572">
        <w:rPr>
          <w:rFonts w:ascii="Palatino Linotype" w:eastAsia="Calibri" w:hAnsi="Palatino Linotype" w:cs="Arial"/>
          <w:lang w:val="es-ES"/>
        </w:rPr>
        <w:t xml:space="preserve">de </w:t>
      </w:r>
      <w:r w:rsidR="00DB4BEF" w:rsidRPr="00E53572">
        <w:rPr>
          <w:rFonts w:ascii="Palatino Linotype" w:eastAsia="Calibri" w:hAnsi="Palatino Linotype" w:cs="Arial"/>
          <w:lang w:val="es-ES"/>
        </w:rPr>
        <w:t xml:space="preserve">dos mil </w:t>
      </w:r>
      <w:r w:rsidR="00C27F00" w:rsidRPr="00E53572">
        <w:rPr>
          <w:rFonts w:ascii="Palatino Linotype" w:eastAsia="Calibri" w:hAnsi="Palatino Linotype" w:cs="Arial"/>
          <w:lang w:val="es-ES"/>
        </w:rPr>
        <w:t>dieciocho</w:t>
      </w:r>
      <w:r w:rsidR="00DB4BEF" w:rsidRPr="00E53572">
        <w:rPr>
          <w:rFonts w:ascii="Palatino Linotype" w:eastAsia="Calibri" w:hAnsi="Palatino Linotype" w:cs="Arial"/>
          <w:lang w:val="es-ES"/>
        </w:rPr>
        <w:t>,</w:t>
      </w:r>
      <w:r w:rsidR="00DB4BEF" w:rsidRPr="00E53572">
        <w:rPr>
          <w:rFonts w:ascii="Palatino Linotype" w:eastAsia="Calibri" w:hAnsi="Palatino Linotype" w:cs="Times New Roman"/>
          <w:lang w:val="es-ES"/>
        </w:rPr>
        <w:t xml:space="preserve"> </w:t>
      </w:r>
      <w:r w:rsidR="000474B7" w:rsidRPr="00E53572">
        <w:rPr>
          <w:rFonts w:ascii="Palatino Linotype" w:eastAsia="Calibri" w:hAnsi="Palatino Linotype" w:cs="Times New Roman"/>
          <w:lang w:val="es-ES"/>
        </w:rPr>
        <w:t>se</w:t>
      </w:r>
      <w:r w:rsidR="00C9545D" w:rsidRPr="00E53572">
        <w:rPr>
          <w:rFonts w:ascii="Palatino Linotype" w:hAnsi="Palatino Linotype"/>
          <w:b/>
          <w:szCs w:val="22"/>
        </w:rPr>
        <w:t xml:space="preserve"> </w:t>
      </w:r>
      <w:r w:rsidR="00953791" w:rsidRPr="00E53572">
        <w:rPr>
          <w:rFonts w:ascii="Palatino Linotype" w:hAnsi="Palatino Linotype"/>
          <w:szCs w:val="22"/>
        </w:rPr>
        <w:t>present</w:t>
      </w:r>
      <w:r w:rsidR="00D52A00" w:rsidRPr="00E53572">
        <w:rPr>
          <w:rFonts w:ascii="Palatino Linotype" w:hAnsi="Palatino Linotype"/>
          <w:szCs w:val="22"/>
        </w:rPr>
        <w:t>ó</w:t>
      </w:r>
      <w:r w:rsidR="00953791" w:rsidRPr="00E53572">
        <w:rPr>
          <w:rFonts w:ascii="Palatino Linotype" w:hAnsi="Palatino Linotype"/>
          <w:szCs w:val="22"/>
        </w:rPr>
        <w:t xml:space="preserve"> </w:t>
      </w:r>
      <w:r w:rsidR="003116A6" w:rsidRPr="00E53572">
        <w:rPr>
          <w:rFonts w:ascii="Palatino Linotype" w:eastAsia="Calibri" w:hAnsi="Palatino Linotype" w:cs="Arial"/>
          <w:lang w:val="es-ES"/>
        </w:rPr>
        <w:t xml:space="preserve">ante el </w:t>
      </w:r>
      <w:r w:rsidR="003116A6" w:rsidRPr="00E53572">
        <w:rPr>
          <w:rFonts w:ascii="Palatino Linotype" w:eastAsia="Calibri" w:hAnsi="Palatino Linotype" w:cs="Arial"/>
          <w:b/>
          <w:lang w:val="es-ES"/>
        </w:rPr>
        <w:t>SUJETO OBLIGADO</w:t>
      </w:r>
      <w:r w:rsidR="002E6646" w:rsidRPr="00E53572">
        <w:rPr>
          <w:rFonts w:ascii="Palatino Linotype" w:eastAsia="Calibri" w:hAnsi="Palatino Linotype" w:cs="Arial"/>
          <w:b/>
          <w:lang w:val="es-ES"/>
        </w:rPr>
        <w:t>,</w:t>
      </w:r>
      <w:r w:rsidR="003116A6" w:rsidRPr="00E53572">
        <w:rPr>
          <w:rFonts w:ascii="Palatino Linotype" w:eastAsia="Calibri" w:hAnsi="Palatino Linotype" w:cs="Arial"/>
        </w:rPr>
        <w:t xml:space="preserve"> vía</w:t>
      </w:r>
      <w:r w:rsidR="00DB4BEF" w:rsidRPr="00E53572">
        <w:rPr>
          <w:rFonts w:ascii="Palatino Linotype" w:eastAsia="Calibri" w:hAnsi="Palatino Linotype" w:cs="Arial"/>
        </w:rPr>
        <w:t xml:space="preserve"> </w:t>
      </w:r>
      <w:r w:rsidR="00DB4BEF" w:rsidRPr="00E53572">
        <w:rPr>
          <w:rFonts w:ascii="Palatino Linotype" w:eastAsia="Calibri" w:hAnsi="Palatino Linotype" w:cs="Arial"/>
          <w:lang w:val="es-ES"/>
        </w:rPr>
        <w:t xml:space="preserve">Sistema de Acceso a la Información Mexiquense </w:t>
      </w:r>
      <w:r w:rsidR="00953791" w:rsidRPr="00E53572">
        <w:rPr>
          <w:rFonts w:ascii="Palatino Linotype" w:eastAsia="Calibri" w:hAnsi="Palatino Linotype" w:cs="Arial"/>
          <w:lang w:val="es-ES"/>
        </w:rPr>
        <w:t>(</w:t>
      </w:r>
      <w:r w:rsidR="00DB4BEF" w:rsidRPr="00E53572">
        <w:rPr>
          <w:rFonts w:ascii="Palatino Linotype" w:eastAsia="Calibri" w:hAnsi="Palatino Linotype" w:cs="Arial"/>
          <w:lang w:val="es-ES"/>
        </w:rPr>
        <w:t>SAIMEX</w:t>
      </w:r>
      <w:r w:rsidR="00953791" w:rsidRPr="00E53572">
        <w:rPr>
          <w:rFonts w:ascii="Palatino Linotype" w:eastAsia="Calibri" w:hAnsi="Palatino Linotype" w:cs="Arial"/>
          <w:lang w:val="es-ES"/>
        </w:rPr>
        <w:t>)</w:t>
      </w:r>
      <w:r w:rsidR="00DB4BEF" w:rsidRPr="00E53572">
        <w:rPr>
          <w:rFonts w:ascii="Palatino Linotype" w:eastAsia="Calibri" w:hAnsi="Palatino Linotype" w:cs="Arial"/>
          <w:lang w:val="es-ES"/>
        </w:rPr>
        <w:t xml:space="preserve">, la solicitud de información pública registrada con el número </w:t>
      </w:r>
      <w:r w:rsidR="00BD5DE5" w:rsidRPr="00E53572">
        <w:rPr>
          <w:rFonts w:ascii="Palatino Linotype" w:eastAsia="Times New Roman" w:hAnsi="Palatino Linotype" w:cs="Arial"/>
          <w:b/>
          <w:lang w:val="es-ES"/>
        </w:rPr>
        <w:t>00</w:t>
      </w:r>
      <w:r w:rsidR="005F477A" w:rsidRPr="00E53572">
        <w:rPr>
          <w:rFonts w:ascii="Palatino Linotype" w:eastAsia="Times New Roman" w:hAnsi="Palatino Linotype" w:cs="Arial"/>
          <w:b/>
          <w:lang w:val="es-ES"/>
        </w:rPr>
        <w:t>291</w:t>
      </w:r>
      <w:r w:rsidR="00C27F00" w:rsidRPr="00E53572">
        <w:rPr>
          <w:rFonts w:ascii="Palatino Linotype" w:eastAsia="Times New Roman" w:hAnsi="Palatino Linotype" w:cs="Arial"/>
          <w:b/>
          <w:lang w:val="es-ES"/>
        </w:rPr>
        <w:t>/</w:t>
      </w:r>
      <w:r w:rsidRPr="00E53572">
        <w:rPr>
          <w:rFonts w:ascii="Palatino Linotype" w:eastAsia="Times New Roman" w:hAnsi="Palatino Linotype" w:cs="Arial"/>
          <w:b/>
          <w:lang w:val="es-ES"/>
        </w:rPr>
        <w:t>ECATEPEC/</w:t>
      </w:r>
      <w:r w:rsidR="00C27F00" w:rsidRPr="00E53572">
        <w:rPr>
          <w:rFonts w:ascii="Palatino Linotype" w:eastAsia="Times New Roman" w:hAnsi="Palatino Linotype" w:cs="Arial"/>
          <w:b/>
          <w:lang w:val="es-ES"/>
        </w:rPr>
        <w:t>IP/2018</w:t>
      </w:r>
      <w:r w:rsidR="00953791" w:rsidRPr="00E53572">
        <w:rPr>
          <w:rFonts w:ascii="Palatino Linotype" w:eastAsia="Calibri" w:hAnsi="Palatino Linotype" w:cs="Arial"/>
          <w:lang w:val="es-ES"/>
        </w:rPr>
        <w:t>, mediante la cual requirió</w:t>
      </w:r>
      <w:r w:rsidR="00DB4BEF" w:rsidRPr="00E53572">
        <w:rPr>
          <w:rFonts w:ascii="Palatino Linotype" w:eastAsia="Calibri" w:hAnsi="Palatino Linotype" w:cs="Arial"/>
          <w:lang w:val="es-ES"/>
        </w:rPr>
        <w:t>:</w:t>
      </w:r>
    </w:p>
    <w:p w14:paraId="79976532" w14:textId="36AF696E" w:rsidR="00587366" w:rsidRPr="00E53572" w:rsidRDefault="00B140C7" w:rsidP="007569DE">
      <w:pPr>
        <w:spacing w:line="360" w:lineRule="auto"/>
        <w:ind w:left="851" w:right="567"/>
        <w:jc w:val="both"/>
        <w:rPr>
          <w:rFonts w:ascii="Palatino Linotype" w:hAnsi="Palatino Linotype"/>
          <w:i/>
          <w:sz w:val="22"/>
          <w:szCs w:val="22"/>
        </w:rPr>
      </w:pPr>
      <w:r w:rsidRPr="00E53572">
        <w:rPr>
          <w:rFonts w:ascii="Palatino Linotype" w:eastAsia="Calibri" w:hAnsi="Palatino Linotype" w:cs="Times New Roman"/>
          <w:i/>
          <w:color w:val="000000"/>
          <w:sz w:val="22"/>
          <w:szCs w:val="22"/>
          <w:lang w:val="es-MX" w:eastAsia="en-US"/>
        </w:rPr>
        <w:t>“</w:t>
      </w:r>
      <w:r w:rsidR="005F477A" w:rsidRPr="00E53572">
        <w:rPr>
          <w:rFonts w:ascii="Palatino Linotype" w:hAnsi="Palatino Linotype"/>
          <w:i/>
          <w:sz w:val="22"/>
          <w:szCs w:val="22"/>
        </w:rPr>
        <w:t>Copia del contrato de arrendamiento, renta y/o adquisición del helicóptero modelo Bell 407 que se utilizó para la vigilancia de las calles; copia de las facturas de pago del contrato de arrendamiento, renta y/o adquisición del helicóptero modelo Bell 407 que se utilizó para la vigilancia de las calles; Anexo nota del gobierno de Ecatepec donde se anunció la operación de la aeronave. http://www.ecatepec.com/noticias/adquiere-el-municipio-de-ecatepec-helicoptero-para-vigilar-colonias-y-calles/</w:t>
      </w:r>
      <w:r w:rsidR="008172D1" w:rsidRPr="00E53572">
        <w:rPr>
          <w:rFonts w:ascii="Palatino Linotype" w:hAnsi="Palatino Linotype"/>
          <w:i/>
          <w:sz w:val="22"/>
          <w:szCs w:val="22"/>
        </w:rPr>
        <w:t>.</w:t>
      </w:r>
      <w:r w:rsidR="00E41917" w:rsidRPr="00E53572">
        <w:rPr>
          <w:rFonts w:ascii="Palatino Linotype" w:hAnsi="Palatino Linotype"/>
          <w:i/>
          <w:sz w:val="22"/>
          <w:szCs w:val="22"/>
        </w:rPr>
        <w:t>”</w:t>
      </w:r>
      <w:r w:rsidR="006B0198" w:rsidRPr="00E53572">
        <w:rPr>
          <w:rFonts w:ascii="Palatino Linotype" w:hAnsi="Palatino Linotype"/>
          <w:i/>
          <w:sz w:val="22"/>
          <w:szCs w:val="22"/>
        </w:rPr>
        <w:t xml:space="preserve"> </w:t>
      </w:r>
      <w:r w:rsidR="007C0013" w:rsidRPr="00E53572">
        <w:rPr>
          <w:rFonts w:ascii="Palatino Linotype" w:hAnsi="Palatino Linotype"/>
          <w:i/>
          <w:sz w:val="22"/>
          <w:szCs w:val="22"/>
        </w:rPr>
        <w:t>(</w:t>
      </w:r>
      <w:r w:rsidR="006B0198" w:rsidRPr="00E53572">
        <w:rPr>
          <w:rFonts w:ascii="Palatino Linotype" w:hAnsi="Palatino Linotype"/>
          <w:i/>
          <w:sz w:val="22"/>
          <w:szCs w:val="22"/>
        </w:rPr>
        <w:t>Sic</w:t>
      </w:r>
      <w:r w:rsidR="007C0013" w:rsidRPr="00E53572">
        <w:rPr>
          <w:rFonts w:ascii="Palatino Linotype" w:hAnsi="Palatino Linotype"/>
          <w:i/>
          <w:sz w:val="22"/>
          <w:szCs w:val="22"/>
        </w:rPr>
        <w:t>)</w:t>
      </w:r>
    </w:p>
    <w:p w14:paraId="529DBE30" w14:textId="77777777" w:rsidR="00205746" w:rsidRPr="00E53572" w:rsidRDefault="00205746" w:rsidP="007569DE">
      <w:pPr>
        <w:spacing w:line="360" w:lineRule="auto"/>
        <w:ind w:left="851" w:right="567"/>
        <w:jc w:val="both"/>
        <w:rPr>
          <w:rFonts w:ascii="Palatino Linotype" w:hAnsi="Palatino Linotype"/>
          <w:i/>
          <w:sz w:val="22"/>
          <w:szCs w:val="22"/>
        </w:rPr>
      </w:pPr>
    </w:p>
    <w:p w14:paraId="2C57A722" w14:textId="2551FD21" w:rsidR="00750A80" w:rsidRPr="00E53572" w:rsidRDefault="00A8769A" w:rsidP="008A6999">
      <w:pPr>
        <w:pStyle w:val="Prrafodelista"/>
        <w:numPr>
          <w:ilvl w:val="0"/>
          <w:numId w:val="1"/>
        </w:numPr>
        <w:spacing w:line="360" w:lineRule="auto"/>
        <w:jc w:val="both"/>
        <w:rPr>
          <w:rFonts w:ascii="Palatino Linotype" w:eastAsia="Times New Roman" w:hAnsi="Palatino Linotype" w:cs="Arial"/>
          <w:lang w:val="es-ES"/>
        </w:rPr>
      </w:pPr>
      <w:r w:rsidRPr="00E53572">
        <w:rPr>
          <w:rFonts w:ascii="Palatino Linotype" w:eastAsia="Times New Roman" w:hAnsi="Palatino Linotype" w:cs="Arial"/>
          <w:lang w:val="es-ES"/>
        </w:rPr>
        <w:t xml:space="preserve">Señaló </w:t>
      </w:r>
      <w:r w:rsidR="00750A80" w:rsidRPr="00E53572">
        <w:rPr>
          <w:rFonts w:ascii="Palatino Linotype" w:eastAsia="Times New Roman" w:hAnsi="Palatino Linotype" w:cs="Arial"/>
          <w:lang w:val="es-ES"/>
        </w:rPr>
        <w:t>como modalidad de entrega de la información</w:t>
      </w:r>
      <w:r w:rsidR="00750A80" w:rsidRPr="00E53572">
        <w:rPr>
          <w:rFonts w:ascii="Palatino Linotype" w:eastAsia="Times New Roman" w:hAnsi="Palatino Linotype" w:cs="Arial"/>
          <w:b/>
          <w:lang w:val="es-ES"/>
        </w:rPr>
        <w:t>:</w:t>
      </w:r>
      <w:r w:rsidR="00750A80" w:rsidRPr="00E53572">
        <w:rPr>
          <w:rFonts w:ascii="Palatino Linotype" w:eastAsia="Times New Roman" w:hAnsi="Palatino Linotype" w:cs="Arial"/>
          <w:lang w:val="es-ES"/>
        </w:rPr>
        <w:t xml:space="preserve"> </w:t>
      </w:r>
      <w:r w:rsidR="005A7720" w:rsidRPr="00E53572">
        <w:rPr>
          <w:rFonts w:ascii="Palatino Linotype" w:eastAsia="Times New Roman" w:hAnsi="Palatino Linotype" w:cs="Arial"/>
          <w:lang w:val="es-ES"/>
        </w:rPr>
        <w:t xml:space="preserve">a través </w:t>
      </w:r>
      <w:r w:rsidR="007D7B08" w:rsidRPr="00E53572">
        <w:rPr>
          <w:rFonts w:ascii="Palatino Linotype" w:eastAsia="Times New Roman" w:hAnsi="Palatino Linotype" w:cs="Arial"/>
          <w:lang w:val="es-ES"/>
        </w:rPr>
        <w:t>del</w:t>
      </w:r>
      <w:r w:rsidR="00B303B8" w:rsidRPr="00E53572">
        <w:rPr>
          <w:rFonts w:ascii="Palatino Linotype" w:eastAsia="Times New Roman" w:hAnsi="Palatino Linotype" w:cs="Arial"/>
          <w:lang w:val="es-ES"/>
        </w:rPr>
        <w:t xml:space="preserve"> </w:t>
      </w:r>
      <w:r w:rsidR="00FF5DB6" w:rsidRPr="00E53572">
        <w:rPr>
          <w:rFonts w:ascii="Palatino Linotype" w:eastAsia="Times New Roman" w:hAnsi="Palatino Linotype" w:cs="Arial"/>
          <w:b/>
          <w:lang w:val="es-ES"/>
        </w:rPr>
        <w:t>SAIMEX</w:t>
      </w:r>
      <w:r w:rsidR="0051154F" w:rsidRPr="00E53572">
        <w:rPr>
          <w:rFonts w:ascii="Palatino Linotype" w:eastAsia="Times New Roman" w:hAnsi="Palatino Linotype" w:cs="Arial"/>
          <w:b/>
          <w:lang w:val="es-ES"/>
        </w:rPr>
        <w:t>.</w:t>
      </w:r>
    </w:p>
    <w:p w14:paraId="57ABAC2B" w14:textId="77777777" w:rsidR="00C33B59" w:rsidRPr="00E53572" w:rsidRDefault="00C33B59" w:rsidP="00C33B59">
      <w:pPr>
        <w:pStyle w:val="Prrafodelista"/>
        <w:spacing w:line="360" w:lineRule="auto"/>
        <w:ind w:left="0" w:right="34"/>
        <w:jc w:val="both"/>
        <w:rPr>
          <w:rFonts w:ascii="Palatino Linotype" w:hAnsi="Palatino Linotype" w:cs="Arial"/>
          <w:i/>
          <w:sz w:val="22"/>
          <w:szCs w:val="22"/>
        </w:rPr>
      </w:pPr>
    </w:p>
    <w:p w14:paraId="0BBF2B68" w14:textId="73761829" w:rsidR="008F0DB2" w:rsidRPr="00E53572" w:rsidRDefault="00816B40" w:rsidP="00307384">
      <w:pPr>
        <w:pStyle w:val="Prrafodelista"/>
        <w:numPr>
          <w:ilvl w:val="0"/>
          <w:numId w:val="2"/>
        </w:numPr>
        <w:spacing w:before="240" w:after="240" w:line="360" w:lineRule="auto"/>
        <w:ind w:left="426" w:hanging="426"/>
        <w:jc w:val="both"/>
        <w:rPr>
          <w:rFonts w:ascii="Palatino Linotype" w:hAnsi="Palatino Linotype" w:cs="Arial"/>
          <w:i/>
          <w:sz w:val="22"/>
          <w:szCs w:val="22"/>
        </w:rPr>
      </w:pPr>
      <w:r w:rsidRPr="00E53572">
        <w:rPr>
          <w:rFonts w:ascii="Palatino Linotype" w:eastAsia="Calibri" w:hAnsi="Palatino Linotype" w:cs="Times New Roman"/>
          <w:lang w:val="es-ES"/>
        </w:rPr>
        <w:t>En fecha diez</w:t>
      </w:r>
      <w:r w:rsidR="00C27F00" w:rsidRPr="00E53572">
        <w:rPr>
          <w:rFonts w:ascii="Palatino Linotype" w:eastAsia="Calibri" w:hAnsi="Palatino Linotype" w:cs="Times New Roman"/>
          <w:lang w:val="es-ES"/>
        </w:rPr>
        <w:t xml:space="preserve"> </w:t>
      </w:r>
      <w:r w:rsidR="001D72F9" w:rsidRPr="00E53572">
        <w:rPr>
          <w:rFonts w:ascii="Palatino Linotype" w:eastAsia="Calibri" w:hAnsi="Palatino Linotype" w:cs="Times New Roman"/>
          <w:lang w:val="es-ES"/>
        </w:rPr>
        <w:t>(</w:t>
      </w:r>
      <w:r w:rsidRPr="00E53572">
        <w:rPr>
          <w:rFonts w:ascii="Palatino Linotype" w:eastAsia="Calibri" w:hAnsi="Palatino Linotype" w:cs="Times New Roman"/>
          <w:lang w:val="es-ES"/>
        </w:rPr>
        <w:t>1</w:t>
      </w:r>
      <w:r w:rsidR="008172D1" w:rsidRPr="00E53572">
        <w:rPr>
          <w:rFonts w:ascii="Palatino Linotype" w:eastAsia="Calibri" w:hAnsi="Palatino Linotype" w:cs="Times New Roman"/>
          <w:lang w:val="es-ES"/>
        </w:rPr>
        <w:t>0</w:t>
      </w:r>
      <w:r w:rsidR="00213DDC" w:rsidRPr="00E53572">
        <w:rPr>
          <w:rFonts w:ascii="Palatino Linotype" w:eastAsia="Calibri" w:hAnsi="Palatino Linotype" w:cs="Times New Roman"/>
          <w:lang w:val="es-ES"/>
        </w:rPr>
        <w:t xml:space="preserve">) de </w:t>
      </w:r>
      <w:r w:rsidRPr="00E53572">
        <w:rPr>
          <w:rFonts w:ascii="Palatino Linotype" w:eastAsia="Calibri" w:hAnsi="Palatino Linotype" w:cs="Times New Roman"/>
          <w:lang w:val="es-ES"/>
        </w:rPr>
        <w:t>agosto d</w:t>
      </w:r>
      <w:r w:rsidR="00C27F00" w:rsidRPr="00E53572">
        <w:rPr>
          <w:rFonts w:ascii="Palatino Linotype" w:eastAsia="Calibri" w:hAnsi="Palatino Linotype" w:cs="Times New Roman"/>
          <w:lang w:val="es-ES"/>
        </w:rPr>
        <w:t>e dos mil dieciocho</w:t>
      </w:r>
      <w:r w:rsidR="00213DDC" w:rsidRPr="00E53572">
        <w:rPr>
          <w:rFonts w:ascii="Palatino Linotype" w:eastAsia="Calibri" w:hAnsi="Palatino Linotype" w:cs="Times New Roman"/>
          <w:lang w:val="es-ES"/>
        </w:rPr>
        <w:t>, el</w:t>
      </w:r>
      <w:r w:rsidR="00307384" w:rsidRPr="00E53572">
        <w:rPr>
          <w:rFonts w:ascii="Palatino Linotype" w:eastAsia="Calibri" w:hAnsi="Palatino Linotype" w:cs="Times New Roman"/>
          <w:lang w:val="es-ES"/>
        </w:rPr>
        <w:t xml:space="preserve"> </w:t>
      </w:r>
      <w:r w:rsidR="00307384" w:rsidRPr="00E53572">
        <w:rPr>
          <w:rFonts w:ascii="Palatino Linotype" w:eastAsia="Calibri" w:hAnsi="Palatino Linotype" w:cs="Arial"/>
          <w:b/>
          <w:lang w:val="es-AR"/>
        </w:rPr>
        <w:t>SUJETO OBLIGADO</w:t>
      </w:r>
      <w:r w:rsidR="00307384" w:rsidRPr="00E53572">
        <w:rPr>
          <w:rFonts w:ascii="Palatino Linotype" w:eastAsia="Calibri" w:hAnsi="Palatino Linotype" w:cs="Arial"/>
          <w:b/>
          <w:i/>
          <w:lang w:val="es-AR"/>
        </w:rPr>
        <w:t xml:space="preserve"> </w:t>
      </w:r>
      <w:r w:rsidR="00213DDC" w:rsidRPr="00E53572">
        <w:rPr>
          <w:rFonts w:ascii="Palatino Linotype" w:eastAsia="Calibri" w:hAnsi="Palatino Linotype" w:cs="Arial"/>
          <w:lang w:val="es-AR"/>
        </w:rPr>
        <w:t xml:space="preserve">respondió a la solicitud de información en los siguientes términos: </w:t>
      </w:r>
    </w:p>
    <w:p w14:paraId="72883DBA" w14:textId="77777777" w:rsidR="00213DDC" w:rsidRPr="00E53572" w:rsidRDefault="00213DDC" w:rsidP="00213DDC">
      <w:pPr>
        <w:pStyle w:val="Prrafodelista"/>
        <w:spacing w:before="240" w:after="240" w:line="360" w:lineRule="auto"/>
        <w:ind w:left="426"/>
        <w:jc w:val="both"/>
        <w:rPr>
          <w:rFonts w:ascii="Palatino Linotype" w:hAnsi="Palatino Linotype" w:cs="Arial"/>
          <w:i/>
          <w:sz w:val="22"/>
          <w:szCs w:val="22"/>
        </w:rPr>
      </w:pPr>
    </w:p>
    <w:p w14:paraId="1FC7DC16" w14:textId="0CEA0FF6" w:rsidR="005D73CC" w:rsidRPr="00E53572" w:rsidRDefault="00213DDC" w:rsidP="00213DDC">
      <w:pPr>
        <w:pStyle w:val="Prrafodelista"/>
        <w:spacing w:before="240" w:after="240" w:line="360" w:lineRule="auto"/>
        <w:ind w:left="851" w:right="567"/>
        <w:jc w:val="both"/>
        <w:rPr>
          <w:rFonts w:ascii="Palatino Linotype" w:hAnsi="Palatino Linotype"/>
          <w:i/>
          <w:color w:val="000000"/>
          <w:sz w:val="22"/>
          <w:szCs w:val="22"/>
        </w:rPr>
      </w:pPr>
      <w:r w:rsidRPr="00E53572">
        <w:rPr>
          <w:rFonts w:ascii="Palatino Linotype" w:hAnsi="Palatino Linotype"/>
          <w:i/>
          <w:color w:val="000000"/>
          <w:sz w:val="22"/>
          <w:szCs w:val="22"/>
        </w:rPr>
        <w:t>“</w:t>
      </w:r>
      <w:r w:rsidR="00816B40" w:rsidRPr="00E53572">
        <w:rPr>
          <w:rFonts w:ascii="Palatino Linotype" w:hAnsi="Palatino Linotype"/>
          <w:i/>
          <w:color w:val="000000"/>
          <w:sz w:val="22"/>
          <w:szCs w:val="22"/>
        </w:rPr>
        <w:t xml:space="preserve">Al respecto este H. Ayuntamiento Constitucional de Ecatepec de Morelos se pronuncia en sentido de la contestación emitida por el Jefe de Departamento de Patrimonio Municipal y el Tesorero Municipal, me permito informarle lo siguiente: Al respecto de lo anterior, me permito informar a usted, que se está llevando a cabo una búsqueda exhaustiva dentro de los registros físicos y digitales con los que cuenta esta jefatura de Departamento de Patrimonio Municipal, por lo tanto en cuanto sea localizada la información solicitada, le será remitida a la brevedad. Sobre el particular, hago d su conocimiento que la información solicitada no se encuentra dentro de los archivos de la Subdirección de Adquisiciones. Lo descrito de acuerdo al oficio N°SAL186/2018, emitido por su Titular. Se anexan oficios en forma </w:t>
      </w:r>
      <w:proofErr w:type="spellStart"/>
      <w:r w:rsidR="00816B40" w:rsidRPr="00E53572">
        <w:rPr>
          <w:rFonts w:ascii="Palatino Linotype" w:hAnsi="Palatino Linotype"/>
          <w:i/>
          <w:color w:val="000000"/>
          <w:sz w:val="22"/>
          <w:szCs w:val="22"/>
        </w:rPr>
        <w:t>pdf</w:t>
      </w:r>
      <w:proofErr w:type="spellEnd"/>
      <w:r w:rsidR="00816B40" w:rsidRPr="00E53572">
        <w:rPr>
          <w:rFonts w:ascii="Palatino Linotype" w:hAnsi="Palatino Linotype"/>
          <w:i/>
          <w:color w:val="000000"/>
          <w:sz w:val="22"/>
          <w:szCs w:val="22"/>
        </w:rPr>
        <w:t>, de las siguientes áreas de la Solicitud ya antes mencionada</w:t>
      </w:r>
      <w:r w:rsidR="00ED7556" w:rsidRPr="00E53572">
        <w:rPr>
          <w:rFonts w:ascii="Palatino Linotype" w:hAnsi="Palatino Linotype"/>
          <w:i/>
          <w:color w:val="000000"/>
          <w:sz w:val="22"/>
          <w:szCs w:val="22"/>
        </w:rPr>
        <w:t>.</w:t>
      </w:r>
      <w:r w:rsidRPr="00E53572">
        <w:rPr>
          <w:rFonts w:ascii="Palatino Linotype" w:hAnsi="Palatino Linotype"/>
          <w:i/>
          <w:color w:val="000000"/>
          <w:sz w:val="22"/>
          <w:szCs w:val="22"/>
        </w:rPr>
        <w:t>” (Sic)</w:t>
      </w:r>
    </w:p>
    <w:p w14:paraId="63CF9774" w14:textId="77777777" w:rsidR="00213DDC" w:rsidRPr="00E53572" w:rsidRDefault="00213DDC" w:rsidP="00213DDC">
      <w:pPr>
        <w:pStyle w:val="Prrafodelista"/>
        <w:spacing w:before="240" w:after="240" w:line="360" w:lineRule="auto"/>
        <w:ind w:left="851" w:right="567"/>
        <w:jc w:val="both"/>
        <w:rPr>
          <w:rFonts w:ascii="Palatino Linotype" w:hAnsi="Palatino Linotype"/>
          <w:i/>
          <w:color w:val="000000"/>
          <w:sz w:val="22"/>
          <w:szCs w:val="22"/>
        </w:rPr>
      </w:pPr>
    </w:p>
    <w:p w14:paraId="296F3A4B" w14:textId="1832B0ED" w:rsidR="008D734D" w:rsidRPr="00E53572" w:rsidRDefault="00152FFC" w:rsidP="00213DDC">
      <w:pPr>
        <w:pStyle w:val="Prrafodelista"/>
        <w:spacing w:before="240" w:after="240" w:line="360" w:lineRule="auto"/>
        <w:ind w:left="851" w:right="567"/>
        <w:jc w:val="both"/>
        <w:rPr>
          <w:rFonts w:ascii="Palatino Linotype" w:hAnsi="Palatino Linotype"/>
          <w:color w:val="000000"/>
        </w:rPr>
      </w:pPr>
      <w:r w:rsidRPr="00E53572">
        <w:rPr>
          <w:rFonts w:ascii="Palatino Linotype" w:hAnsi="Palatino Linotype"/>
          <w:color w:val="000000"/>
        </w:rPr>
        <w:t>A la respuesta adjuntó</w:t>
      </w:r>
      <w:r w:rsidR="009F0F12" w:rsidRPr="00E53572">
        <w:rPr>
          <w:rFonts w:ascii="Palatino Linotype" w:hAnsi="Palatino Linotype"/>
          <w:color w:val="000000"/>
        </w:rPr>
        <w:t xml:space="preserve"> </w:t>
      </w:r>
      <w:r w:rsidR="008172D1" w:rsidRPr="00E53572">
        <w:rPr>
          <w:rFonts w:ascii="Palatino Linotype" w:hAnsi="Palatino Linotype"/>
          <w:color w:val="000000"/>
        </w:rPr>
        <w:t>el</w:t>
      </w:r>
      <w:r w:rsidRPr="00E53572">
        <w:rPr>
          <w:rFonts w:ascii="Palatino Linotype" w:hAnsi="Palatino Linotype"/>
          <w:color w:val="000000"/>
        </w:rPr>
        <w:t xml:space="preserve"> archivo electrónico</w:t>
      </w:r>
      <w:r w:rsidR="008D734D" w:rsidRPr="00E53572">
        <w:rPr>
          <w:rFonts w:ascii="Palatino Linotype" w:hAnsi="Palatino Linotype"/>
          <w:color w:val="000000"/>
        </w:rPr>
        <w:t xml:space="preserve"> sig</w:t>
      </w:r>
      <w:r w:rsidR="008172D1" w:rsidRPr="00E53572">
        <w:rPr>
          <w:rFonts w:ascii="Palatino Linotype" w:hAnsi="Palatino Linotype"/>
          <w:color w:val="000000"/>
        </w:rPr>
        <w:t>uiente</w:t>
      </w:r>
      <w:r w:rsidR="008D734D" w:rsidRPr="00E53572">
        <w:rPr>
          <w:rFonts w:ascii="Palatino Linotype" w:hAnsi="Palatino Linotype"/>
          <w:color w:val="000000"/>
        </w:rPr>
        <w:t xml:space="preserve">: </w:t>
      </w:r>
    </w:p>
    <w:p w14:paraId="20A24DB5" w14:textId="77777777" w:rsidR="00B03F2A" w:rsidRPr="00E53572" w:rsidRDefault="00B03F2A" w:rsidP="00213DDC">
      <w:pPr>
        <w:pStyle w:val="Prrafodelista"/>
        <w:spacing w:before="240" w:after="240" w:line="360" w:lineRule="auto"/>
        <w:ind w:left="851" w:right="567"/>
        <w:jc w:val="both"/>
        <w:rPr>
          <w:rFonts w:ascii="Palatino Linotype" w:hAnsi="Palatino Linotype"/>
          <w:color w:val="000000"/>
        </w:rPr>
      </w:pPr>
    </w:p>
    <w:p w14:paraId="5E86A730" w14:textId="350BF14A" w:rsidR="008D734D" w:rsidRPr="00E53572" w:rsidRDefault="00816B40" w:rsidP="00E22177">
      <w:pPr>
        <w:pStyle w:val="Prrafodelista"/>
        <w:numPr>
          <w:ilvl w:val="0"/>
          <w:numId w:val="1"/>
        </w:numPr>
        <w:spacing w:before="240" w:after="240" w:line="360" w:lineRule="auto"/>
        <w:jc w:val="both"/>
        <w:rPr>
          <w:rFonts w:ascii="Palatino Linotype" w:hAnsi="Palatino Linotype"/>
          <w:i/>
          <w:color w:val="000000"/>
        </w:rPr>
      </w:pPr>
      <w:r w:rsidRPr="00E53572">
        <w:rPr>
          <w:rFonts w:ascii="Palatino Linotype" w:hAnsi="Palatino Linotype"/>
          <w:b/>
          <w:i/>
          <w:color w:val="000000"/>
        </w:rPr>
        <w:t>OFICIOS</w:t>
      </w:r>
      <w:r w:rsidR="008D734D" w:rsidRPr="00E53572">
        <w:rPr>
          <w:rFonts w:ascii="Palatino Linotype" w:hAnsi="Palatino Linotype"/>
          <w:b/>
          <w:i/>
          <w:color w:val="000000"/>
        </w:rPr>
        <w:t xml:space="preserve">.pdf: </w:t>
      </w:r>
      <w:r w:rsidR="008D734D" w:rsidRPr="00E53572">
        <w:rPr>
          <w:rFonts w:ascii="Palatino Linotype" w:hAnsi="Palatino Linotype"/>
          <w:color w:val="000000"/>
        </w:rPr>
        <w:t>Oficio</w:t>
      </w:r>
      <w:r w:rsidRPr="00E53572">
        <w:rPr>
          <w:rFonts w:ascii="Palatino Linotype" w:hAnsi="Palatino Linotype"/>
          <w:color w:val="000000"/>
        </w:rPr>
        <w:t xml:space="preserve"> número TM/2625/2018 </w:t>
      </w:r>
      <w:r w:rsidR="008D734D" w:rsidRPr="00E53572">
        <w:rPr>
          <w:rFonts w:ascii="Palatino Linotype" w:hAnsi="Palatino Linotype"/>
          <w:color w:val="000000"/>
        </w:rPr>
        <w:t xml:space="preserve"> </w:t>
      </w:r>
      <w:r w:rsidRPr="00E53572">
        <w:rPr>
          <w:rFonts w:ascii="Palatino Linotype" w:hAnsi="Palatino Linotype"/>
          <w:color w:val="000000"/>
        </w:rPr>
        <w:t xml:space="preserve">de fecha uno (01) de agosto </w:t>
      </w:r>
      <w:r w:rsidR="008D734D" w:rsidRPr="00E53572">
        <w:rPr>
          <w:rFonts w:ascii="Palatino Linotype" w:hAnsi="Palatino Linotype"/>
          <w:color w:val="000000"/>
        </w:rPr>
        <w:t xml:space="preserve">de dos mil dieciocho </w:t>
      </w:r>
      <w:r w:rsidRPr="00E53572">
        <w:rPr>
          <w:rFonts w:ascii="Palatino Linotype" w:hAnsi="Palatino Linotype"/>
          <w:color w:val="000000"/>
        </w:rPr>
        <w:t xml:space="preserve">suscrito y firmado por el Tesorero Municipal </w:t>
      </w:r>
      <w:r w:rsidR="00652EFB" w:rsidRPr="00E53572">
        <w:rPr>
          <w:rFonts w:ascii="Palatino Linotype" w:hAnsi="Palatino Linotype"/>
          <w:color w:val="000000"/>
        </w:rPr>
        <w:t xml:space="preserve">en el que manifiesta </w:t>
      </w:r>
      <w:r w:rsidR="00B03F2A" w:rsidRPr="00E53572">
        <w:rPr>
          <w:rFonts w:ascii="Palatino Linotype" w:hAnsi="Palatino Linotype"/>
          <w:color w:val="000000"/>
        </w:rPr>
        <w:t>que “</w:t>
      </w:r>
      <w:r w:rsidRPr="00E53572">
        <w:rPr>
          <w:rFonts w:ascii="Palatino Linotype" w:hAnsi="Palatino Linotype"/>
          <w:i/>
          <w:color w:val="000000"/>
        </w:rPr>
        <w:t>hago de su conocimiento que la información solicitada no se encuentra dentro de los archivos de la Subdirección de Adquisiciones”</w:t>
      </w:r>
      <w:r w:rsidR="002B3E7E" w:rsidRPr="00E53572">
        <w:rPr>
          <w:rFonts w:ascii="Palatino Linotype" w:hAnsi="Palatino Linotype"/>
          <w:i/>
          <w:color w:val="000000"/>
        </w:rPr>
        <w:t xml:space="preserve"> </w:t>
      </w:r>
    </w:p>
    <w:p w14:paraId="6355DAA9" w14:textId="77777777" w:rsidR="00E22177" w:rsidRPr="00E53572" w:rsidRDefault="00E22177" w:rsidP="00E22177">
      <w:pPr>
        <w:pStyle w:val="Prrafodelista"/>
        <w:spacing w:before="240" w:after="240" w:line="360" w:lineRule="auto"/>
        <w:ind w:right="567"/>
        <w:jc w:val="both"/>
        <w:rPr>
          <w:rFonts w:ascii="Palatino Linotype" w:hAnsi="Palatino Linotype"/>
          <w:i/>
          <w:color w:val="000000"/>
        </w:rPr>
      </w:pPr>
    </w:p>
    <w:p w14:paraId="0BF56560" w14:textId="77777777" w:rsidR="00E22177" w:rsidRPr="00E53572" w:rsidRDefault="00652EFB" w:rsidP="00E22177">
      <w:pPr>
        <w:pStyle w:val="Prrafodelista"/>
        <w:numPr>
          <w:ilvl w:val="0"/>
          <w:numId w:val="1"/>
        </w:numPr>
        <w:spacing w:before="240" w:after="240" w:line="360" w:lineRule="auto"/>
        <w:jc w:val="both"/>
        <w:rPr>
          <w:rFonts w:ascii="Palatino Linotype" w:hAnsi="Palatino Linotype"/>
          <w:i/>
          <w:color w:val="000000"/>
        </w:rPr>
      </w:pPr>
      <w:r w:rsidRPr="00E53572">
        <w:rPr>
          <w:rFonts w:ascii="Palatino Linotype" w:hAnsi="Palatino Linotype"/>
          <w:color w:val="000000"/>
        </w:rPr>
        <w:t>Oficio número SM/</w:t>
      </w:r>
      <w:r w:rsidR="00816B40" w:rsidRPr="00E53572">
        <w:rPr>
          <w:rFonts w:ascii="Palatino Linotype" w:hAnsi="Palatino Linotype"/>
          <w:color w:val="000000"/>
        </w:rPr>
        <w:t>DPM/0447/2018, de fecha treinta y uno (31</w:t>
      </w:r>
      <w:r w:rsidRPr="00E53572">
        <w:rPr>
          <w:rFonts w:ascii="Palatino Linotype" w:hAnsi="Palatino Linotype"/>
          <w:color w:val="000000"/>
        </w:rPr>
        <w:t>) de julio de dos mil diecio</w:t>
      </w:r>
      <w:r w:rsidR="00816B40" w:rsidRPr="00E53572">
        <w:rPr>
          <w:rFonts w:ascii="Palatino Linotype" w:hAnsi="Palatino Linotype"/>
          <w:color w:val="000000"/>
        </w:rPr>
        <w:t>cho, suscrito y firmado por el Jefe de Departamento de Patrimonio Municipal de Ecatepec de Morelos</w:t>
      </w:r>
      <w:r w:rsidRPr="00E53572">
        <w:rPr>
          <w:rFonts w:ascii="Palatino Linotype" w:hAnsi="Palatino Linotype"/>
          <w:color w:val="000000"/>
        </w:rPr>
        <w:t xml:space="preserve">, en el cual manifiesta que </w:t>
      </w:r>
      <w:r w:rsidRPr="00E53572">
        <w:rPr>
          <w:rFonts w:ascii="Palatino Linotype" w:hAnsi="Palatino Linotype"/>
          <w:i/>
          <w:color w:val="000000"/>
        </w:rPr>
        <w:t>“</w:t>
      </w:r>
      <w:r w:rsidR="00E22177" w:rsidRPr="00E53572">
        <w:rPr>
          <w:rFonts w:ascii="Palatino Linotype" w:hAnsi="Palatino Linotype"/>
          <w:i/>
          <w:color w:val="000000"/>
        </w:rPr>
        <w:t xml:space="preserve">que se está </w:t>
      </w:r>
      <w:r w:rsidR="00E22177" w:rsidRPr="00E53572">
        <w:rPr>
          <w:rFonts w:ascii="Palatino Linotype" w:hAnsi="Palatino Linotype"/>
          <w:i/>
          <w:color w:val="000000"/>
        </w:rPr>
        <w:lastRenderedPageBreak/>
        <w:t>llevando a cabo una búsqueda exhaustiva dentro de los registros físicos y digitales con los que cuenta esta jefatura, por lo tanto en cuanto sea localizada la información solicitada, le será remitida a la brevedad”.</w:t>
      </w:r>
    </w:p>
    <w:p w14:paraId="29584E55" w14:textId="77777777" w:rsidR="00E22177" w:rsidRPr="00E53572" w:rsidRDefault="00E22177" w:rsidP="00E22177">
      <w:pPr>
        <w:pStyle w:val="Prrafodelista"/>
        <w:rPr>
          <w:rFonts w:ascii="Palatino Linotype" w:hAnsi="Palatino Linotype"/>
          <w:i/>
          <w:color w:val="000000"/>
        </w:rPr>
      </w:pPr>
    </w:p>
    <w:p w14:paraId="6FB261A1" w14:textId="0274C9A2" w:rsidR="00E22177" w:rsidRPr="00E53572" w:rsidRDefault="00E22177" w:rsidP="00E22177">
      <w:pPr>
        <w:pStyle w:val="Prrafodelista"/>
        <w:numPr>
          <w:ilvl w:val="0"/>
          <w:numId w:val="1"/>
        </w:numPr>
        <w:spacing w:before="240" w:after="240" w:line="360" w:lineRule="auto"/>
        <w:jc w:val="both"/>
        <w:rPr>
          <w:rFonts w:ascii="Palatino Linotype" w:hAnsi="Palatino Linotype"/>
          <w:i/>
          <w:color w:val="000000"/>
        </w:rPr>
      </w:pPr>
      <w:r w:rsidRPr="00E53572">
        <w:rPr>
          <w:rFonts w:ascii="Palatino Linotype" w:hAnsi="Palatino Linotype"/>
          <w:color w:val="000000"/>
        </w:rPr>
        <w:t>Oficio de fecha ocho (08) de agosto de dos mil dieciocho, suscrito y firmado por el Titular de la Unidad de Transparencia, en donde plasma las respuestas hechas por el Departamento de Patrimonio Municipal y el Tesorero Municipal de Ecatepec de Morelos, documentos que no se insertan por ser ya del conocimiento de las partes.</w:t>
      </w:r>
    </w:p>
    <w:p w14:paraId="5568A025" w14:textId="603EC69A" w:rsidR="0051154F" w:rsidRPr="00E53572" w:rsidRDefault="00E22177" w:rsidP="00E22177">
      <w:pPr>
        <w:pStyle w:val="Prrafodelista"/>
        <w:spacing w:before="240" w:after="240" w:line="360" w:lineRule="auto"/>
        <w:ind w:right="567"/>
        <w:jc w:val="both"/>
        <w:rPr>
          <w:rFonts w:ascii="Palatino Linotype" w:hAnsi="Palatino Linotype"/>
          <w:i/>
          <w:color w:val="000000"/>
        </w:rPr>
      </w:pPr>
      <w:r w:rsidRPr="00E53572">
        <w:rPr>
          <w:rFonts w:ascii="Palatino Linotype" w:hAnsi="Palatino Linotype"/>
          <w:i/>
          <w:color w:val="000000"/>
        </w:rPr>
        <w:t xml:space="preserve"> </w:t>
      </w:r>
    </w:p>
    <w:p w14:paraId="0D72311B" w14:textId="2F5DDDD2" w:rsidR="001A67B9" w:rsidRPr="00E53572" w:rsidRDefault="00DB4BEF" w:rsidP="008F0DB2">
      <w:pPr>
        <w:pStyle w:val="Prrafodelista"/>
        <w:numPr>
          <w:ilvl w:val="0"/>
          <w:numId w:val="2"/>
        </w:numPr>
        <w:spacing w:before="240" w:after="240" w:line="360" w:lineRule="auto"/>
        <w:ind w:left="426" w:hanging="426"/>
        <w:jc w:val="both"/>
        <w:rPr>
          <w:rFonts w:ascii="Palatino Linotype" w:hAnsi="Palatino Linotype" w:cs="Arial"/>
          <w:i/>
          <w:sz w:val="22"/>
          <w:szCs w:val="22"/>
        </w:rPr>
      </w:pPr>
      <w:r w:rsidRPr="00E53572">
        <w:rPr>
          <w:rFonts w:ascii="Palatino Linotype" w:eastAsia="Calibri" w:hAnsi="Palatino Linotype" w:cs="Arial"/>
          <w:lang w:val="es-AR"/>
        </w:rPr>
        <w:t>El</w:t>
      </w:r>
      <w:r w:rsidRPr="00E53572">
        <w:rPr>
          <w:rFonts w:ascii="Palatino Linotype" w:eastAsia="Times New Roman" w:hAnsi="Palatino Linotype" w:cs="Arial"/>
          <w:lang w:val="es-ES"/>
        </w:rPr>
        <w:t xml:space="preserve"> </w:t>
      </w:r>
      <w:r w:rsidR="00C9545D" w:rsidRPr="00E53572">
        <w:rPr>
          <w:rFonts w:ascii="Palatino Linotype" w:eastAsia="Times New Roman" w:hAnsi="Palatino Linotype" w:cs="Arial"/>
          <w:lang w:val="es-ES"/>
        </w:rPr>
        <w:t xml:space="preserve">día </w:t>
      </w:r>
      <w:r w:rsidR="003D14FE" w:rsidRPr="00E53572">
        <w:rPr>
          <w:rFonts w:ascii="Palatino Linotype" w:eastAsia="Times New Roman" w:hAnsi="Palatino Linotype" w:cs="Arial"/>
          <w:lang w:val="es-ES"/>
        </w:rPr>
        <w:t>dieciséis</w:t>
      </w:r>
      <w:r w:rsidR="000D3C50" w:rsidRPr="00E53572">
        <w:rPr>
          <w:rFonts w:ascii="Palatino Linotype" w:eastAsia="Times New Roman" w:hAnsi="Palatino Linotype" w:cs="Arial"/>
          <w:lang w:val="es-ES"/>
        </w:rPr>
        <w:t xml:space="preserve"> </w:t>
      </w:r>
      <w:r w:rsidR="00D85885" w:rsidRPr="00E53572">
        <w:rPr>
          <w:rFonts w:ascii="Palatino Linotype" w:eastAsia="Times New Roman" w:hAnsi="Palatino Linotype" w:cs="Arial"/>
          <w:lang w:val="es-ES"/>
        </w:rPr>
        <w:t>(</w:t>
      </w:r>
      <w:r w:rsidR="003D14FE" w:rsidRPr="00E53572">
        <w:rPr>
          <w:rFonts w:ascii="Palatino Linotype" w:eastAsia="Times New Roman" w:hAnsi="Palatino Linotype" w:cs="Arial"/>
          <w:lang w:val="es-ES"/>
        </w:rPr>
        <w:t>16</w:t>
      </w:r>
      <w:r w:rsidR="00D85885" w:rsidRPr="00E53572">
        <w:rPr>
          <w:rFonts w:ascii="Palatino Linotype" w:eastAsia="Times New Roman" w:hAnsi="Palatino Linotype" w:cs="Arial"/>
          <w:lang w:val="es-ES"/>
        </w:rPr>
        <w:t xml:space="preserve">) </w:t>
      </w:r>
      <w:r w:rsidR="00FE49E3" w:rsidRPr="00E53572">
        <w:rPr>
          <w:rFonts w:ascii="Palatino Linotype" w:eastAsia="Times New Roman" w:hAnsi="Palatino Linotype" w:cs="Arial"/>
          <w:lang w:val="es-ES"/>
        </w:rPr>
        <w:t xml:space="preserve">de </w:t>
      </w:r>
      <w:r w:rsidR="003D14FE" w:rsidRPr="00E53572">
        <w:rPr>
          <w:rFonts w:ascii="Palatino Linotype" w:eastAsia="Times New Roman" w:hAnsi="Palatino Linotype" w:cs="Arial"/>
          <w:lang w:val="es-ES"/>
        </w:rPr>
        <w:t>agosto</w:t>
      </w:r>
      <w:r w:rsidR="00DD4A93" w:rsidRPr="00E53572">
        <w:rPr>
          <w:rFonts w:ascii="Palatino Linotype" w:eastAsia="Times New Roman" w:hAnsi="Palatino Linotype" w:cs="Arial"/>
          <w:lang w:val="es-ES"/>
        </w:rPr>
        <w:t xml:space="preserve"> </w:t>
      </w:r>
      <w:r w:rsidRPr="00E53572">
        <w:rPr>
          <w:rFonts w:ascii="Palatino Linotype" w:eastAsia="Times New Roman" w:hAnsi="Palatino Linotype" w:cs="Arial"/>
          <w:lang w:val="es-ES"/>
        </w:rPr>
        <w:t xml:space="preserve">de dos mil </w:t>
      </w:r>
      <w:r w:rsidR="00B52BD0" w:rsidRPr="00E53572">
        <w:rPr>
          <w:rFonts w:ascii="Palatino Linotype" w:eastAsia="Times New Roman" w:hAnsi="Palatino Linotype" w:cs="Arial"/>
          <w:lang w:val="es-ES"/>
        </w:rPr>
        <w:t>dieciocho</w:t>
      </w:r>
      <w:r w:rsidR="00FE49E3" w:rsidRPr="00E53572">
        <w:rPr>
          <w:rFonts w:ascii="Palatino Linotype" w:eastAsia="Times New Roman" w:hAnsi="Palatino Linotype" w:cs="Arial"/>
          <w:lang w:val="es-ES"/>
        </w:rPr>
        <w:t xml:space="preserve">, </w:t>
      </w:r>
      <w:r w:rsidR="00307384" w:rsidRPr="00E53572">
        <w:rPr>
          <w:rFonts w:ascii="Palatino Linotype" w:eastAsia="Times New Roman" w:hAnsi="Palatino Linotype" w:cs="Arial"/>
          <w:lang w:val="es-ES"/>
        </w:rPr>
        <w:t>el</w:t>
      </w:r>
      <w:r w:rsidR="00540895" w:rsidRPr="00E53572">
        <w:rPr>
          <w:rFonts w:ascii="Palatino Linotype" w:eastAsia="Times New Roman" w:hAnsi="Palatino Linotype" w:cs="Arial"/>
          <w:lang w:val="es-ES"/>
        </w:rPr>
        <w:t xml:space="preserve"> particular</w:t>
      </w:r>
      <w:r w:rsidRPr="00E53572">
        <w:rPr>
          <w:rFonts w:ascii="Palatino Linotype" w:eastAsia="Times New Roman" w:hAnsi="Palatino Linotype" w:cs="Arial"/>
          <w:lang w:val="es-ES"/>
        </w:rPr>
        <w:t xml:space="preserve"> interpuso</w:t>
      </w:r>
      <w:r w:rsidR="009316E9" w:rsidRPr="00E53572">
        <w:rPr>
          <w:rFonts w:ascii="Palatino Linotype" w:eastAsia="Times New Roman" w:hAnsi="Palatino Linotype" w:cs="Arial"/>
          <w:lang w:val="es-ES"/>
        </w:rPr>
        <w:t xml:space="preserve"> el</w:t>
      </w:r>
      <w:r w:rsidRPr="00E53572">
        <w:rPr>
          <w:rFonts w:ascii="Palatino Linotype" w:eastAsia="Times New Roman" w:hAnsi="Palatino Linotype" w:cs="Arial"/>
          <w:lang w:val="es-ES"/>
        </w:rPr>
        <w:t xml:space="preserve"> recurso de revisión, </w:t>
      </w:r>
      <w:r w:rsidR="00B52BD0" w:rsidRPr="00E53572">
        <w:rPr>
          <w:rFonts w:ascii="Palatino Linotype" w:eastAsia="Times New Roman" w:hAnsi="Palatino Linotype" w:cs="Arial"/>
          <w:lang w:val="es-ES"/>
        </w:rPr>
        <w:t>en contra de la</w:t>
      </w:r>
      <w:r w:rsidR="00307384" w:rsidRPr="00E53572">
        <w:rPr>
          <w:rFonts w:ascii="Palatino Linotype" w:eastAsia="Times New Roman" w:hAnsi="Palatino Linotype" w:cs="Arial"/>
          <w:lang w:val="es-ES"/>
        </w:rPr>
        <w:t xml:space="preserve"> </w:t>
      </w:r>
      <w:r w:rsidR="009316E9" w:rsidRPr="00E53572">
        <w:rPr>
          <w:rFonts w:ascii="Palatino Linotype" w:eastAsia="Times New Roman" w:hAnsi="Palatino Linotype" w:cs="Arial"/>
          <w:lang w:val="es-ES"/>
        </w:rPr>
        <w:t xml:space="preserve">respuesta, </w:t>
      </w:r>
      <w:r w:rsidR="002B2A2E" w:rsidRPr="00E53572">
        <w:rPr>
          <w:rFonts w:ascii="Palatino Linotype" w:eastAsia="Times New Roman" w:hAnsi="Palatino Linotype" w:cs="Arial"/>
          <w:lang w:val="es-ES"/>
        </w:rPr>
        <w:t xml:space="preserve">señalando </w:t>
      </w:r>
      <w:r w:rsidR="009E4942" w:rsidRPr="00E53572">
        <w:rPr>
          <w:rFonts w:ascii="Palatino Linotype" w:eastAsia="Times New Roman" w:hAnsi="Palatino Linotype" w:cs="Arial"/>
          <w:lang w:val="es-ES"/>
        </w:rPr>
        <w:t>como</w:t>
      </w:r>
      <w:r w:rsidR="0099446C" w:rsidRPr="00E53572">
        <w:rPr>
          <w:rFonts w:ascii="Palatino Linotype" w:eastAsia="Times New Roman" w:hAnsi="Palatino Linotype" w:cs="Arial"/>
          <w:lang w:val="es-ES"/>
        </w:rPr>
        <w:t>:</w:t>
      </w:r>
      <w:bookmarkStart w:id="1" w:name="_Toc462307683"/>
      <w:bookmarkStart w:id="2" w:name="_Toc472427085"/>
      <w:bookmarkStart w:id="3" w:name="_Toc472500652"/>
    </w:p>
    <w:p w14:paraId="43929CE1" w14:textId="77777777" w:rsidR="009972A7" w:rsidRPr="00E53572" w:rsidRDefault="009972A7" w:rsidP="001A67B9">
      <w:pPr>
        <w:pStyle w:val="Prrafodelista"/>
        <w:spacing w:line="360" w:lineRule="auto"/>
        <w:ind w:left="0" w:right="34"/>
        <w:jc w:val="both"/>
        <w:rPr>
          <w:rFonts w:ascii="Palatino Linotype" w:hAnsi="Palatino Linotype" w:cs="Arial"/>
          <w:b/>
          <w:sz w:val="22"/>
          <w:szCs w:val="22"/>
        </w:rPr>
      </w:pPr>
    </w:p>
    <w:p w14:paraId="45BDC652" w14:textId="77777777" w:rsidR="0051154F" w:rsidRPr="00E53572" w:rsidRDefault="009E4942" w:rsidP="0051154F">
      <w:pPr>
        <w:pStyle w:val="Prrafodelista"/>
        <w:numPr>
          <w:ilvl w:val="0"/>
          <w:numId w:val="27"/>
        </w:numPr>
        <w:spacing w:line="360" w:lineRule="auto"/>
        <w:ind w:left="426" w:right="34" w:hanging="142"/>
        <w:jc w:val="both"/>
        <w:rPr>
          <w:rStyle w:val="Ttulo2Car"/>
          <w:rFonts w:ascii="Palatino Linotype" w:hAnsi="Palatino Linotype"/>
          <w:b/>
          <w:i/>
          <w:color w:val="auto"/>
          <w:sz w:val="24"/>
          <w:lang w:val="es-ES"/>
        </w:rPr>
      </w:pPr>
      <w:bookmarkStart w:id="4" w:name="_Toc525558980"/>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492489253"/>
      <w:bookmarkStart w:id="14" w:name="_Toc492590383"/>
      <w:bookmarkStart w:id="15" w:name="_Toc496806999"/>
      <w:bookmarkStart w:id="16" w:name="_Toc496807889"/>
      <w:bookmarkStart w:id="17" w:name="_Toc498528853"/>
      <w:bookmarkStart w:id="18" w:name="_Toc498528941"/>
      <w:bookmarkStart w:id="19" w:name="_Toc499059264"/>
      <w:bookmarkStart w:id="20" w:name="_Toc499658725"/>
      <w:bookmarkStart w:id="21" w:name="_Toc499659072"/>
      <w:bookmarkStart w:id="22" w:name="_Toc499810483"/>
      <w:bookmarkStart w:id="23" w:name="_Toc500414595"/>
      <w:bookmarkStart w:id="24" w:name="_Toc500414652"/>
      <w:bookmarkStart w:id="25" w:name="_Toc503366327"/>
      <w:bookmarkStart w:id="26" w:name="_Toc503891593"/>
      <w:bookmarkStart w:id="27" w:name="_Toc504069531"/>
      <w:bookmarkStart w:id="28" w:name="_Toc504500686"/>
      <w:bookmarkStart w:id="29" w:name="_Toc523305421"/>
      <w:r w:rsidRPr="00E53572">
        <w:rPr>
          <w:rStyle w:val="Ttulo2Car"/>
          <w:rFonts w:ascii="Palatino Linotype" w:hAnsi="Palatino Linotype"/>
          <w:b/>
          <w:color w:val="auto"/>
          <w:sz w:val="24"/>
          <w:lang w:val="es-ES"/>
        </w:rPr>
        <w:t>Acto impugnado:</w:t>
      </w:r>
      <w:bookmarkEnd w:id="1"/>
      <w:bookmarkEnd w:id="2"/>
      <w:bookmarkEnd w:id="3"/>
      <w:bookmarkEnd w:id="4"/>
      <w:r w:rsidR="00FE49E3" w:rsidRPr="00E53572">
        <w:rPr>
          <w:rStyle w:val="Ttulo2Car"/>
          <w:rFonts w:ascii="Palatino Linotype" w:hAnsi="Palatino Linotype"/>
          <w:b/>
          <w:i/>
          <w:color w:val="auto"/>
          <w:sz w:val="24"/>
          <w:lang w:val="es-ES"/>
        </w:rPr>
        <w:t xml:space="preserve"> </w:t>
      </w:r>
      <w:bookmarkStart w:id="30" w:name="_Toc462307684"/>
      <w:bookmarkStart w:id="31" w:name="_Toc472427086"/>
      <w:bookmarkStart w:id="32" w:name="_Toc472500653"/>
      <w:bookmarkEnd w:id="5"/>
      <w:bookmarkEnd w:id="6"/>
      <w:bookmarkEnd w:id="7"/>
      <w:bookmarkEnd w:id="8"/>
      <w:bookmarkEnd w:id="9"/>
      <w:bookmarkEnd w:id="10"/>
      <w:bookmarkEnd w:id="11"/>
      <w:bookmarkEnd w:id="12"/>
    </w:p>
    <w:p w14:paraId="2DDC7870" w14:textId="0155F759" w:rsidR="00F2273F" w:rsidRPr="00E53572" w:rsidRDefault="00FD264B" w:rsidP="0051154F">
      <w:pPr>
        <w:spacing w:line="360" w:lineRule="auto"/>
        <w:ind w:left="851" w:right="567"/>
        <w:jc w:val="both"/>
        <w:rPr>
          <w:rFonts w:ascii="Palatino Linotype" w:hAnsi="Palatino Linotype" w:cs="Arial"/>
          <w:i/>
          <w:sz w:val="22"/>
          <w:szCs w:val="22"/>
        </w:rPr>
      </w:pPr>
      <w:bookmarkStart w:id="33" w:name="_Toc525558981"/>
      <w:r w:rsidRPr="00E53572">
        <w:rPr>
          <w:rStyle w:val="Ttulo2Car"/>
          <w:rFonts w:ascii="Palatino Linotype" w:hAnsi="Palatino Linotype"/>
          <w:i/>
          <w:color w:val="auto"/>
          <w:sz w:val="22"/>
          <w:szCs w:val="22"/>
          <w:lang w:val="es-ES"/>
        </w:rPr>
        <w:t>“</w:t>
      </w:r>
      <w:bookmarkEnd w:id="30"/>
      <w:bookmarkEnd w:id="31"/>
      <w:bookmarkEnd w:id="32"/>
      <w:r w:rsidR="003D14FE" w:rsidRPr="00E53572">
        <w:rPr>
          <w:rStyle w:val="Ttulo2Car"/>
          <w:rFonts w:ascii="Palatino Linotype" w:hAnsi="Palatino Linotype"/>
          <w:i/>
          <w:color w:val="auto"/>
          <w:sz w:val="22"/>
          <w:szCs w:val="22"/>
          <w:lang w:val="es-ES"/>
        </w:rPr>
        <w:t>Impugno la respuesta de la respuesta a la solicitud de información 00291/ECATEPEC/IP/2018</w:t>
      </w:r>
      <w:r w:rsidR="00652EFB" w:rsidRPr="00E53572">
        <w:rPr>
          <w:rStyle w:val="Ttulo2Car"/>
          <w:rFonts w:ascii="Palatino Linotype" w:hAnsi="Palatino Linotype"/>
          <w:i/>
          <w:color w:val="auto"/>
          <w:sz w:val="22"/>
          <w:szCs w:val="22"/>
          <w:lang w:val="es-ES"/>
        </w:rPr>
        <w:t>.</w:t>
      </w:r>
      <w:r w:rsidR="002254CB" w:rsidRPr="00E53572">
        <w:rPr>
          <w:rStyle w:val="Ttulo2Car"/>
          <w:rFonts w:ascii="Palatino Linotype" w:hAnsi="Palatino Linotype"/>
          <w:i/>
          <w:color w:val="auto"/>
          <w:sz w:val="22"/>
          <w:szCs w:val="22"/>
          <w:lang w:val="es-ES"/>
        </w:rPr>
        <w:t xml:space="preserve"> </w:t>
      </w:r>
      <w:r w:rsidR="001A181E" w:rsidRPr="00E53572">
        <w:rPr>
          <w:rStyle w:val="Ttulo2Car"/>
          <w:rFonts w:ascii="Palatino Linotype" w:hAnsi="Palatino Linotype"/>
          <w:i/>
          <w:color w:val="auto"/>
          <w:sz w:val="22"/>
          <w:szCs w:val="22"/>
          <w:lang w:val="es-ES"/>
        </w:rPr>
        <w:t>"</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3"/>
      <w:r w:rsidR="009E4942" w:rsidRPr="00E53572">
        <w:rPr>
          <w:rFonts w:ascii="Palatino Linotype" w:eastAsia="Calibri" w:hAnsi="Palatino Linotype" w:cs="Arial"/>
          <w:i/>
          <w:sz w:val="22"/>
          <w:szCs w:val="22"/>
          <w:lang w:val="es-ES"/>
        </w:rPr>
        <w:t>(Sic);</w:t>
      </w:r>
      <w:r w:rsidR="00F2273F" w:rsidRPr="00E53572">
        <w:rPr>
          <w:rFonts w:ascii="Palatino Linotype" w:eastAsia="Calibri" w:hAnsi="Palatino Linotype" w:cs="Arial"/>
          <w:i/>
          <w:sz w:val="22"/>
          <w:szCs w:val="22"/>
          <w:lang w:val="es-ES"/>
        </w:rPr>
        <w:t xml:space="preserve"> </w:t>
      </w:r>
    </w:p>
    <w:p w14:paraId="11AF2376" w14:textId="77777777" w:rsidR="001A181E" w:rsidRPr="00E53572" w:rsidRDefault="001A181E" w:rsidP="001A181E">
      <w:pPr>
        <w:pStyle w:val="Prrafodelista"/>
        <w:spacing w:line="360" w:lineRule="auto"/>
        <w:ind w:right="34"/>
        <w:jc w:val="both"/>
        <w:rPr>
          <w:rFonts w:ascii="Palatino Linotype" w:hAnsi="Palatino Linotype" w:cs="Arial"/>
          <w:i/>
          <w:sz w:val="22"/>
          <w:szCs w:val="22"/>
        </w:rPr>
      </w:pPr>
    </w:p>
    <w:p w14:paraId="011F5895" w14:textId="77777777" w:rsidR="0051154F" w:rsidRPr="00E53572" w:rsidRDefault="009E4942" w:rsidP="0051154F">
      <w:pPr>
        <w:pStyle w:val="Prrafodelista"/>
        <w:numPr>
          <w:ilvl w:val="0"/>
          <w:numId w:val="27"/>
        </w:numPr>
        <w:spacing w:line="360" w:lineRule="auto"/>
        <w:ind w:left="567" w:right="34" w:hanging="283"/>
        <w:jc w:val="both"/>
        <w:rPr>
          <w:rStyle w:val="Ttulo2Car"/>
          <w:rFonts w:ascii="Palatino Linotype" w:hAnsi="Palatino Linotype"/>
          <w:b/>
          <w:color w:val="auto"/>
          <w:sz w:val="24"/>
          <w:lang w:val="es-ES"/>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525558982"/>
      <w:bookmarkStart w:id="48" w:name="_Toc496807000"/>
      <w:bookmarkStart w:id="49" w:name="_Toc496807890"/>
      <w:bookmarkStart w:id="50" w:name="_Toc498528854"/>
      <w:bookmarkStart w:id="51" w:name="_Toc498528942"/>
      <w:bookmarkStart w:id="52" w:name="_Toc499059265"/>
      <w:bookmarkStart w:id="53" w:name="_Toc499658726"/>
      <w:bookmarkStart w:id="54" w:name="_Toc499659073"/>
      <w:bookmarkStart w:id="55" w:name="_Toc499810484"/>
      <w:bookmarkStart w:id="56" w:name="_Toc500414596"/>
      <w:bookmarkStart w:id="57" w:name="_Toc500414653"/>
      <w:bookmarkStart w:id="58" w:name="_Toc503366328"/>
      <w:bookmarkStart w:id="59" w:name="_Toc503891594"/>
      <w:bookmarkStart w:id="60" w:name="_Toc504069532"/>
      <w:bookmarkStart w:id="61" w:name="_Toc504500687"/>
      <w:bookmarkStart w:id="62" w:name="_Toc523305422"/>
      <w:r w:rsidRPr="00E53572">
        <w:rPr>
          <w:rStyle w:val="Ttulo2Car"/>
          <w:rFonts w:ascii="Palatino Linotype" w:hAnsi="Palatino Linotype"/>
          <w:b/>
          <w:color w:val="auto"/>
          <w:sz w:val="24"/>
          <w:lang w:val="es-ES"/>
        </w:rPr>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07862EB4" w14:textId="0DF2840B" w:rsidR="00AF6A1C" w:rsidRPr="00E53572" w:rsidRDefault="001A67B9" w:rsidP="0051154F">
      <w:pPr>
        <w:spacing w:line="360" w:lineRule="auto"/>
        <w:ind w:left="851" w:right="567"/>
        <w:jc w:val="both"/>
        <w:rPr>
          <w:rFonts w:ascii="Palatino Linotype" w:hAnsi="Palatino Linotype" w:cs="Arial"/>
          <w:sz w:val="22"/>
          <w:szCs w:val="22"/>
        </w:rPr>
      </w:pPr>
      <w:r w:rsidRPr="00E53572">
        <w:rPr>
          <w:rStyle w:val="Ttulo2Car"/>
          <w:rFonts w:ascii="Palatino Linotype" w:hAnsi="Palatino Linotype"/>
          <w:b/>
          <w:color w:val="auto"/>
          <w:sz w:val="24"/>
          <w:lang w:val="es-ES"/>
        </w:rPr>
        <w:t xml:space="preserve"> </w:t>
      </w:r>
      <w:bookmarkStart w:id="63" w:name="_Toc525558983"/>
      <w:r w:rsidR="00D67220" w:rsidRPr="00E53572">
        <w:rPr>
          <w:rStyle w:val="Ttulo2Car"/>
          <w:rFonts w:ascii="Palatino Linotype" w:hAnsi="Palatino Linotype"/>
          <w:color w:val="auto"/>
          <w:sz w:val="24"/>
          <w:lang w:val="es-ES"/>
        </w:rPr>
        <w:t>“</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003D14FE" w:rsidRPr="00E53572">
        <w:rPr>
          <w:rFonts w:ascii="Palatino Linotype" w:hAnsi="Palatino Linotype"/>
          <w:i/>
          <w:sz w:val="22"/>
          <w:szCs w:val="22"/>
        </w:rPr>
        <w:t xml:space="preserve">El gobierno municipal no entregó la información solicitada a pesar de contar con ella, ya que en una gaceta informativa llamada "Soy Ecatepec" de agosto de 2014 en la página 13, se hace referencia a la aeronave de la cual se solicita información y se publican fotografías, dice de manera textual "El helicóptero Bell-407, entró en operación en el municipio de Ecatepec y sus alrededores desde el 7 de marzo del presente año, volando a la semana 8 horas, dando un total de 184 horas hasta la fecha, logrando con ello el aseguramiento de 23 presuntos delincuentes, entre los que destacan la detención de dos sujetos responsables del robo a mano armada, en una </w:t>
      </w:r>
      <w:r w:rsidR="003D14FE" w:rsidRPr="00E53572">
        <w:rPr>
          <w:rFonts w:ascii="Palatino Linotype" w:hAnsi="Palatino Linotype"/>
          <w:i/>
          <w:sz w:val="22"/>
          <w:szCs w:val="22"/>
        </w:rPr>
        <w:lastRenderedPageBreak/>
        <w:t>tienda departamental ubicada en avenida Morelos en la colonia San Cristóbal Centro: acciones contundentes en materia de seguridad que brindan a los ciudadanos un municipio tranquilo". Aquí la liga del citado documento http://www.ecatepec.gob.mx/soy%20ecatepec%20agosto%20PDF.pdf La nota está firmada por Roberto Ovando, quien laboró en la Coordinación de Comunicación Social de Ecatepec El gobierno municipal asegura que no es el "sujeto obligado", y en el caso de no serlo, tampoco brinda orientación en caso de no ser el poseedor de a quien formular la solicitud sobre un helicóptero que utilizó la autoridad local</w:t>
      </w:r>
      <w:r w:rsidR="001A181E" w:rsidRPr="00E53572">
        <w:rPr>
          <w:rFonts w:ascii="Palatino Linotype" w:hAnsi="Palatino Linotype"/>
          <w:i/>
          <w:sz w:val="22"/>
          <w:szCs w:val="22"/>
        </w:rPr>
        <w:t>.</w:t>
      </w:r>
      <w:r w:rsidR="00963DED" w:rsidRPr="00E53572">
        <w:rPr>
          <w:rFonts w:ascii="Palatino Linotype" w:hAnsi="Palatino Linotype"/>
          <w:i/>
          <w:sz w:val="22"/>
          <w:szCs w:val="22"/>
        </w:rPr>
        <w:t>”</w:t>
      </w:r>
      <w:r w:rsidR="00FF56C5" w:rsidRPr="00E53572">
        <w:rPr>
          <w:rFonts w:ascii="Palatino Linotype" w:hAnsi="Palatino Linotype"/>
          <w:i/>
          <w:sz w:val="22"/>
          <w:szCs w:val="22"/>
        </w:rPr>
        <w:t xml:space="preserve"> </w:t>
      </w:r>
      <w:r w:rsidR="00AF6A1C" w:rsidRPr="00E53572">
        <w:rPr>
          <w:rFonts w:ascii="Palatino Linotype" w:hAnsi="Palatino Linotype" w:cs="Arial"/>
          <w:i/>
          <w:sz w:val="22"/>
          <w:szCs w:val="22"/>
        </w:rPr>
        <w:t>(Sic)</w:t>
      </w:r>
    </w:p>
    <w:p w14:paraId="6E571BB8" w14:textId="1BC494FB" w:rsidR="006D52D1" w:rsidRPr="00E53572" w:rsidRDefault="007E5278" w:rsidP="00E16D79">
      <w:pPr>
        <w:pStyle w:val="Prrafodelista"/>
        <w:numPr>
          <w:ilvl w:val="0"/>
          <w:numId w:val="2"/>
        </w:numPr>
        <w:spacing w:before="240" w:after="240" w:line="360" w:lineRule="auto"/>
        <w:ind w:left="426" w:hanging="426"/>
        <w:jc w:val="both"/>
        <w:rPr>
          <w:rFonts w:ascii="Palatino Linotype" w:hAnsi="Palatino Linotype"/>
          <w:i/>
          <w:color w:val="000000"/>
          <w:sz w:val="22"/>
          <w:szCs w:val="22"/>
        </w:rPr>
      </w:pPr>
      <w:r w:rsidRPr="00E53572">
        <w:rPr>
          <w:rFonts w:ascii="Palatino Linotype" w:eastAsia="Times New Roman" w:hAnsi="Palatino Linotype" w:cs="Arial"/>
          <w:lang w:val="es-ES"/>
        </w:rPr>
        <w:t xml:space="preserve">Se </w:t>
      </w:r>
      <w:r w:rsidR="002E74CE" w:rsidRPr="00E53572">
        <w:rPr>
          <w:rFonts w:ascii="Palatino Linotype" w:eastAsia="Times New Roman" w:hAnsi="Palatino Linotype" w:cs="Arial"/>
          <w:lang w:val="es-ES"/>
        </w:rPr>
        <w:t xml:space="preserve">registró el recurso de revisión </w:t>
      </w:r>
      <w:r w:rsidR="00F85237" w:rsidRPr="00E53572">
        <w:rPr>
          <w:rFonts w:ascii="Palatino Linotype" w:eastAsia="Times New Roman" w:hAnsi="Palatino Linotype" w:cs="Arial"/>
          <w:lang w:val="es-ES"/>
        </w:rPr>
        <w:t xml:space="preserve">bajo el número de expediente </w:t>
      </w:r>
      <w:r w:rsidR="00F85237" w:rsidRPr="00E53572">
        <w:rPr>
          <w:rFonts w:ascii="Palatino Linotype" w:hAnsi="Palatino Linotype" w:cs="Arial"/>
          <w:bCs/>
        </w:rPr>
        <w:t xml:space="preserve">al rubro indicado, asimismo </w:t>
      </w:r>
      <w:r w:rsidR="005B7C5D" w:rsidRPr="00E53572">
        <w:rPr>
          <w:rFonts w:ascii="Palatino Linotype" w:hAnsi="Palatino Linotype" w:cs="Arial"/>
          <w:bCs/>
        </w:rPr>
        <w:t xml:space="preserve">con fundamento en lo dispuesto por el </w:t>
      </w:r>
      <w:r w:rsidR="005B7C5D" w:rsidRPr="00E53572">
        <w:rPr>
          <w:rFonts w:ascii="Palatino Linotype" w:eastAsia="Calibri" w:hAnsi="Palatino Linotype" w:cs="Arial"/>
          <w:lang w:val="es-ES"/>
        </w:rPr>
        <w:t xml:space="preserve">artículo 185 fracción I de la </w:t>
      </w:r>
      <w:r w:rsidR="005B7C5D" w:rsidRPr="00E53572">
        <w:rPr>
          <w:rFonts w:ascii="Palatino Linotype" w:eastAsia="Calibri" w:hAnsi="Palatino Linotype" w:cs="Arial"/>
          <w:b/>
          <w:lang w:val="es-ES"/>
        </w:rPr>
        <w:t xml:space="preserve">Ley de Transparencia y Acceso a la Información Pública del Estado de México y Municipios </w:t>
      </w:r>
      <w:r w:rsidR="005B7C5D" w:rsidRPr="00E53572">
        <w:rPr>
          <w:rFonts w:ascii="Palatino Linotype" w:eastAsia="Times New Roman" w:hAnsi="Palatino Linotype" w:cs="Arial"/>
          <w:lang w:val="es-ES"/>
        </w:rPr>
        <w:t xml:space="preserve">se turnó al </w:t>
      </w:r>
      <w:r w:rsidR="005B7C5D" w:rsidRPr="00E53572">
        <w:rPr>
          <w:rFonts w:ascii="Palatino Linotype" w:eastAsia="Times New Roman" w:hAnsi="Palatino Linotype" w:cs="Arial"/>
          <w:b/>
          <w:lang w:val="es-ES"/>
        </w:rPr>
        <w:t>Comisionad</w:t>
      </w:r>
      <w:r w:rsidR="005A7720" w:rsidRPr="00E53572">
        <w:rPr>
          <w:rFonts w:ascii="Palatino Linotype" w:eastAsia="Times New Roman" w:hAnsi="Palatino Linotype" w:cs="Arial"/>
          <w:b/>
          <w:lang w:val="es-ES"/>
        </w:rPr>
        <w:t xml:space="preserve">o José Guadalupe Luna Hernández, </w:t>
      </w:r>
      <w:r w:rsidR="005B7C5D" w:rsidRPr="00E53572">
        <w:rPr>
          <w:rFonts w:ascii="Palatino Linotype" w:eastAsia="Times New Roman" w:hAnsi="Palatino Linotype" w:cs="Arial"/>
          <w:lang w:val="es-ES"/>
        </w:rPr>
        <w:t xml:space="preserve">con el objeto de </w:t>
      </w:r>
      <w:r w:rsidRPr="00E53572">
        <w:rPr>
          <w:rFonts w:ascii="Palatino Linotype" w:eastAsia="Times New Roman" w:hAnsi="Palatino Linotype" w:cs="Arial"/>
          <w:lang w:val="es-MX"/>
        </w:rPr>
        <w:t>su análisis.</w:t>
      </w:r>
    </w:p>
    <w:p w14:paraId="21F200D0" w14:textId="77777777" w:rsidR="00473924" w:rsidRPr="00E53572" w:rsidRDefault="00473924" w:rsidP="00473924">
      <w:pPr>
        <w:pStyle w:val="Prrafodelista"/>
        <w:rPr>
          <w:rFonts w:ascii="Palatino Linotype" w:hAnsi="Palatino Linotype"/>
          <w:i/>
          <w:color w:val="000000"/>
          <w:sz w:val="22"/>
          <w:szCs w:val="22"/>
        </w:rPr>
      </w:pPr>
    </w:p>
    <w:p w14:paraId="57B5D6DE" w14:textId="6559FE83" w:rsidR="00C97B12" w:rsidRPr="00E53572" w:rsidRDefault="00FE49E3" w:rsidP="00E16D79">
      <w:pPr>
        <w:pStyle w:val="Prrafodelista"/>
        <w:numPr>
          <w:ilvl w:val="0"/>
          <w:numId w:val="2"/>
        </w:numPr>
        <w:spacing w:before="240" w:after="240" w:line="360" w:lineRule="auto"/>
        <w:ind w:left="426" w:hanging="426"/>
        <w:jc w:val="both"/>
        <w:rPr>
          <w:rFonts w:ascii="Palatino Linotype" w:hAnsi="Palatino Linotype"/>
          <w:i/>
          <w:color w:val="000000"/>
          <w:sz w:val="22"/>
          <w:szCs w:val="22"/>
        </w:rPr>
      </w:pPr>
      <w:r w:rsidRPr="00E53572">
        <w:rPr>
          <w:rFonts w:ascii="Palatino Linotype" w:eastAsia="Calibri" w:hAnsi="Palatino Linotype" w:cs="Arial"/>
          <w:lang w:val="es-ES"/>
        </w:rPr>
        <w:t xml:space="preserve">El </w:t>
      </w:r>
      <w:r w:rsidR="0004686A" w:rsidRPr="00E53572">
        <w:rPr>
          <w:rFonts w:ascii="Palatino Linotype" w:eastAsia="Calibri" w:hAnsi="Palatino Linotype" w:cs="Arial"/>
          <w:lang w:val="es-ES"/>
        </w:rPr>
        <w:t xml:space="preserve">Comisionado Ponente con fundamento en lo dispuesto por el artículo 185 fracción II de la ley de la materia, a través del </w:t>
      </w:r>
      <w:r w:rsidR="00B81371" w:rsidRPr="00E53572">
        <w:rPr>
          <w:rFonts w:ascii="Palatino Linotype" w:eastAsia="Calibri" w:hAnsi="Palatino Linotype" w:cs="Arial"/>
          <w:lang w:val="es-ES"/>
        </w:rPr>
        <w:t xml:space="preserve">acuerdo </w:t>
      </w:r>
      <w:r w:rsidR="00F147C6" w:rsidRPr="00E53572">
        <w:rPr>
          <w:rFonts w:ascii="Palatino Linotype" w:eastAsia="Calibri" w:hAnsi="Palatino Linotype" w:cs="Arial"/>
          <w:lang w:val="es-ES"/>
        </w:rPr>
        <w:t xml:space="preserve">de admisión </w:t>
      </w:r>
      <w:r w:rsidR="00B81371" w:rsidRPr="00E53572">
        <w:rPr>
          <w:rFonts w:ascii="Palatino Linotype" w:eastAsia="Calibri" w:hAnsi="Palatino Linotype" w:cs="Arial"/>
          <w:lang w:val="es-ES"/>
        </w:rPr>
        <w:t>de fecha</w:t>
      </w:r>
      <w:r w:rsidR="003D14FE" w:rsidRPr="00E53572">
        <w:rPr>
          <w:rFonts w:ascii="Palatino Linotype" w:eastAsia="Calibri" w:hAnsi="Palatino Linotype" w:cs="Arial"/>
          <w:lang w:val="es-ES"/>
        </w:rPr>
        <w:t xml:space="preserve"> veintidós</w:t>
      </w:r>
      <w:r w:rsidR="00AF6A1C" w:rsidRPr="00E53572">
        <w:rPr>
          <w:rFonts w:ascii="Palatino Linotype" w:eastAsia="Calibri" w:hAnsi="Palatino Linotype" w:cs="Arial"/>
          <w:lang w:val="es-ES"/>
        </w:rPr>
        <w:t xml:space="preserve"> </w:t>
      </w:r>
      <w:r w:rsidR="0036073F" w:rsidRPr="00E53572">
        <w:rPr>
          <w:rFonts w:ascii="Palatino Linotype" w:eastAsia="Calibri" w:hAnsi="Palatino Linotype" w:cs="Arial"/>
          <w:lang w:val="es-ES"/>
        </w:rPr>
        <w:t>(</w:t>
      </w:r>
      <w:r w:rsidR="003D14FE" w:rsidRPr="00E53572">
        <w:rPr>
          <w:rFonts w:ascii="Palatino Linotype" w:eastAsia="Calibri" w:hAnsi="Palatino Linotype" w:cs="Arial"/>
          <w:lang w:val="es-ES"/>
        </w:rPr>
        <w:t>22</w:t>
      </w:r>
      <w:r w:rsidR="0036073F" w:rsidRPr="00E53572">
        <w:rPr>
          <w:rFonts w:ascii="Palatino Linotype" w:eastAsia="Calibri" w:hAnsi="Palatino Linotype" w:cs="Arial"/>
          <w:lang w:val="es-ES"/>
        </w:rPr>
        <w:t xml:space="preserve">) </w:t>
      </w:r>
      <w:r w:rsidR="0075650E" w:rsidRPr="00E53572">
        <w:rPr>
          <w:rFonts w:ascii="Palatino Linotype" w:eastAsia="Calibri" w:hAnsi="Palatino Linotype" w:cs="Arial"/>
          <w:lang w:val="es-ES"/>
        </w:rPr>
        <w:t xml:space="preserve">de </w:t>
      </w:r>
      <w:r w:rsidR="00756344" w:rsidRPr="00E53572">
        <w:rPr>
          <w:rFonts w:ascii="Palatino Linotype" w:eastAsia="Calibri" w:hAnsi="Palatino Linotype" w:cs="Arial"/>
          <w:lang w:val="es-ES"/>
        </w:rPr>
        <w:t xml:space="preserve">agosto </w:t>
      </w:r>
      <w:r w:rsidR="0075650E" w:rsidRPr="00E53572">
        <w:rPr>
          <w:rFonts w:ascii="Palatino Linotype" w:eastAsia="Calibri" w:hAnsi="Palatino Linotype" w:cs="Arial"/>
          <w:lang w:val="es-ES"/>
        </w:rPr>
        <w:t xml:space="preserve">de dos mil </w:t>
      </w:r>
      <w:r w:rsidR="008533B5" w:rsidRPr="00E53572">
        <w:rPr>
          <w:rFonts w:ascii="Palatino Linotype" w:eastAsia="Calibri" w:hAnsi="Palatino Linotype" w:cs="Arial"/>
          <w:lang w:val="es-ES"/>
        </w:rPr>
        <w:t>dieciocho</w:t>
      </w:r>
      <w:r w:rsidR="00473924" w:rsidRPr="00E53572">
        <w:rPr>
          <w:rFonts w:ascii="Palatino Linotype" w:eastAsia="Calibri" w:hAnsi="Palatino Linotype" w:cs="Arial"/>
          <w:lang w:val="es-ES"/>
        </w:rPr>
        <w:t xml:space="preserve">, </w:t>
      </w:r>
      <w:r w:rsidR="00B81371" w:rsidRPr="00E53572">
        <w:rPr>
          <w:rFonts w:ascii="Palatino Linotype" w:eastAsia="Calibri" w:hAnsi="Palatino Linotype" w:cs="Arial"/>
          <w:lang w:val="es-ES"/>
        </w:rPr>
        <w:t xml:space="preserve">puso a </w:t>
      </w:r>
      <w:r w:rsidR="00875167" w:rsidRPr="00E53572">
        <w:rPr>
          <w:rFonts w:ascii="Palatino Linotype" w:eastAsia="Calibri" w:hAnsi="Palatino Linotype" w:cs="Arial"/>
          <w:lang w:val="es-ES"/>
        </w:rPr>
        <w:t>disposición</w:t>
      </w:r>
      <w:r w:rsidR="00B81371" w:rsidRPr="00E53572">
        <w:rPr>
          <w:rFonts w:ascii="Palatino Linotype" w:eastAsia="Calibri" w:hAnsi="Palatino Linotype" w:cs="Arial"/>
          <w:lang w:val="es-ES"/>
        </w:rPr>
        <w:t xml:space="preserve"> de las partes el expediente electrónico </w:t>
      </w:r>
      <w:r w:rsidR="00B81371" w:rsidRPr="00E53572">
        <w:rPr>
          <w:rFonts w:ascii="Palatino Linotype" w:eastAsia="Calibri" w:hAnsi="Palatino Linotype" w:cs="Arial"/>
        </w:rPr>
        <w:t xml:space="preserve">vía </w:t>
      </w:r>
      <w:r w:rsidR="00B81371" w:rsidRPr="00E53572">
        <w:rPr>
          <w:rFonts w:ascii="Palatino Linotype" w:eastAsia="Calibri" w:hAnsi="Palatino Linotype" w:cs="Arial"/>
          <w:lang w:val="es-ES"/>
        </w:rPr>
        <w:t xml:space="preserve">Sistema de Acceso a la Información Mexiquense </w:t>
      </w:r>
      <w:r w:rsidR="00B81371" w:rsidRPr="00E53572">
        <w:rPr>
          <w:rFonts w:ascii="Palatino Linotype" w:eastAsia="Calibri" w:hAnsi="Palatino Linotype" w:cs="Arial"/>
          <w:b/>
          <w:lang w:val="es-ES"/>
        </w:rPr>
        <w:t xml:space="preserve">SAIMEX </w:t>
      </w:r>
      <w:r w:rsidR="00B81371" w:rsidRPr="00E53572">
        <w:rPr>
          <w:rFonts w:ascii="Palatino Linotype" w:eastAsia="Calibri" w:hAnsi="Palatino Linotype" w:cs="Arial"/>
          <w:lang w:val="es-ES"/>
        </w:rPr>
        <w:t xml:space="preserve">a efecto de que en un plazo máximo de siete días </w:t>
      </w:r>
      <w:r w:rsidR="00875167" w:rsidRPr="00E53572">
        <w:rPr>
          <w:rFonts w:ascii="Palatino Linotype" w:eastAsia="Calibri" w:hAnsi="Palatino Linotype" w:cs="Arial"/>
          <w:lang w:val="es-ES"/>
        </w:rPr>
        <w:t>manifestaran</w:t>
      </w:r>
      <w:r w:rsidR="00B81371" w:rsidRPr="00E53572">
        <w:rPr>
          <w:rFonts w:ascii="Palatino Linotype" w:eastAsia="Calibri" w:hAnsi="Palatino Linotype" w:cs="Arial"/>
          <w:lang w:val="es-ES"/>
        </w:rPr>
        <w:t xml:space="preserve"> lo que a derecho conviniera</w:t>
      </w:r>
      <w:r w:rsidR="00875167" w:rsidRPr="00E53572">
        <w:rPr>
          <w:rFonts w:ascii="Palatino Linotype" w:eastAsia="Calibri" w:hAnsi="Palatino Linotype" w:cs="Arial"/>
          <w:lang w:val="es-ES"/>
        </w:rPr>
        <w:t>n</w:t>
      </w:r>
      <w:r w:rsidR="00032493" w:rsidRPr="00E53572">
        <w:rPr>
          <w:rFonts w:ascii="Palatino Linotype" w:eastAsia="Calibri" w:hAnsi="Palatino Linotype" w:cs="Arial"/>
          <w:lang w:val="es-ES"/>
        </w:rPr>
        <w:t>,</w:t>
      </w:r>
      <w:r w:rsidR="00B81371" w:rsidRPr="00E53572">
        <w:rPr>
          <w:rFonts w:ascii="Palatino Linotype" w:eastAsia="Calibri" w:hAnsi="Palatino Linotype" w:cs="Arial"/>
          <w:lang w:val="es-ES"/>
        </w:rPr>
        <w:t xml:space="preserve"> </w:t>
      </w:r>
      <w:r w:rsidR="00875167" w:rsidRPr="00E53572">
        <w:rPr>
          <w:rFonts w:ascii="Palatino Linotype" w:eastAsia="Calibri" w:hAnsi="Palatino Linotype" w:cs="Arial"/>
          <w:lang w:val="es-ES"/>
        </w:rPr>
        <w:t xml:space="preserve">ofrecieran pruebas y alegatos según corresponda al caso concreto, </w:t>
      </w:r>
      <w:r w:rsidR="00F147C6" w:rsidRPr="00E53572">
        <w:rPr>
          <w:rFonts w:ascii="Palatino Linotype" w:eastAsia="Calibri" w:hAnsi="Palatino Linotype" w:cs="Arial"/>
          <w:lang w:val="es-ES"/>
        </w:rPr>
        <w:t>de esta forma</w:t>
      </w:r>
      <w:r w:rsidR="00875167" w:rsidRPr="00E53572">
        <w:rPr>
          <w:rFonts w:ascii="Palatino Linotype" w:eastAsia="Calibri" w:hAnsi="Palatino Linotype" w:cs="Arial"/>
          <w:lang w:val="es-ES"/>
        </w:rPr>
        <w:t xml:space="preserve"> para que el </w:t>
      </w:r>
      <w:r w:rsidR="00875167" w:rsidRPr="00E53572">
        <w:rPr>
          <w:rFonts w:ascii="Palatino Linotype" w:eastAsia="Calibri" w:hAnsi="Palatino Linotype" w:cs="Arial"/>
          <w:b/>
          <w:lang w:val="es-ES"/>
        </w:rPr>
        <w:t>SUJETO OBLIGADO</w:t>
      </w:r>
      <w:r w:rsidR="00875167" w:rsidRPr="00E53572">
        <w:rPr>
          <w:rFonts w:ascii="Palatino Linotype" w:eastAsia="Calibri" w:hAnsi="Palatino Linotype" w:cs="Arial"/>
          <w:lang w:val="es-ES"/>
        </w:rPr>
        <w:t xml:space="preserve"> </w:t>
      </w:r>
      <w:r w:rsidR="00B81371" w:rsidRPr="00E53572">
        <w:rPr>
          <w:rFonts w:ascii="Palatino Linotype" w:eastAsia="Calibri" w:hAnsi="Palatino Linotype" w:cs="Arial"/>
          <w:lang w:val="es-ES"/>
        </w:rPr>
        <w:t>presentará el Informe Justificado</w:t>
      </w:r>
      <w:r w:rsidR="00875167" w:rsidRPr="00E53572">
        <w:rPr>
          <w:rFonts w:ascii="Palatino Linotype" w:eastAsia="Calibri" w:hAnsi="Palatino Linotype" w:cs="Arial"/>
          <w:lang w:val="es-ES"/>
        </w:rPr>
        <w:t xml:space="preserve"> procedente</w:t>
      </w:r>
      <w:r w:rsidR="00B81371" w:rsidRPr="00E53572">
        <w:rPr>
          <w:rFonts w:ascii="Palatino Linotype" w:eastAsia="Calibri" w:hAnsi="Palatino Linotype" w:cs="Arial"/>
          <w:lang w:val="es-ES"/>
        </w:rPr>
        <w:t xml:space="preserve">.  </w:t>
      </w:r>
    </w:p>
    <w:p w14:paraId="1CBAFAB1" w14:textId="77777777" w:rsidR="00C97B12" w:rsidRPr="00E53572" w:rsidRDefault="00C97B12" w:rsidP="00C97B12">
      <w:pPr>
        <w:pStyle w:val="Prrafodelista"/>
        <w:rPr>
          <w:rFonts w:ascii="Palatino Linotype" w:eastAsia="Calibri" w:hAnsi="Palatino Linotype" w:cs="Arial"/>
          <w:lang w:val="es-ES"/>
        </w:rPr>
      </w:pPr>
    </w:p>
    <w:p w14:paraId="0E4A58C2" w14:textId="46272111" w:rsidR="00A9574C" w:rsidRPr="00E53572" w:rsidRDefault="00A9574C" w:rsidP="00A9574C">
      <w:pPr>
        <w:pStyle w:val="Prrafodelista"/>
        <w:numPr>
          <w:ilvl w:val="0"/>
          <w:numId w:val="2"/>
        </w:numPr>
        <w:spacing w:before="240" w:after="240" w:line="360" w:lineRule="auto"/>
        <w:ind w:left="426" w:hanging="426"/>
        <w:jc w:val="both"/>
        <w:rPr>
          <w:rFonts w:ascii="Palatino Linotype" w:hAnsi="Palatino Linotype"/>
          <w:i/>
          <w:color w:val="000000"/>
          <w:sz w:val="22"/>
          <w:szCs w:val="22"/>
        </w:rPr>
      </w:pPr>
      <w:r w:rsidRPr="00E53572">
        <w:rPr>
          <w:rFonts w:ascii="Palatino Linotype" w:eastAsia="Calibri" w:hAnsi="Palatino Linotype" w:cs="Arial"/>
          <w:lang w:val="es-ES"/>
        </w:rPr>
        <w:t xml:space="preserve">El </w:t>
      </w:r>
      <w:r w:rsidRPr="00E53572">
        <w:rPr>
          <w:rFonts w:ascii="Palatino Linotype" w:eastAsia="Calibri" w:hAnsi="Palatino Linotype" w:cs="Arial"/>
          <w:b/>
          <w:lang w:val="es-ES"/>
        </w:rPr>
        <w:t xml:space="preserve">SUJETO OBLIGADO </w:t>
      </w:r>
      <w:r w:rsidRPr="00E53572">
        <w:rPr>
          <w:rFonts w:ascii="Palatino Linotype" w:eastAsia="Calibri" w:hAnsi="Palatino Linotype" w:cs="Arial"/>
          <w:lang w:val="es-ES"/>
        </w:rPr>
        <w:t xml:space="preserve">no rindió informe justificado para manifestar lo que a su derecho conviniera; por otro lado, el </w:t>
      </w:r>
      <w:r w:rsidRPr="00E53572">
        <w:rPr>
          <w:rFonts w:ascii="Palatino Linotype" w:eastAsia="Calibri" w:hAnsi="Palatino Linotype" w:cs="Arial"/>
          <w:b/>
          <w:lang w:val="es-ES"/>
        </w:rPr>
        <w:t xml:space="preserve">RECURRENTE </w:t>
      </w:r>
      <w:r w:rsidRPr="00E53572">
        <w:rPr>
          <w:rFonts w:ascii="Palatino Linotype" w:eastAsia="Calibri" w:hAnsi="Palatino Linotype" w:cs="Arial"/>
          <w:lang w:val="es-ES"/>
        </w:rPr>
        <w:t xml:space="preserve"> no presentó alegatos, </w:t>
      </w:r>
      <w:r w:rsidRPr="00E53572">
        <w:rPr>
          <w:rFonts w:ascii="Palatino Linotype" w:eastAsia="Calibri" w:hAnsi="Palatino Linotype" w:cs="Arial"/>
          <w:lang w:val="es-ES"/>
        </w:rPr>
        <w:lastRenderedPageBreak/>
        <w:t xml:space="preserve">ni ofreció los medios de prueba, </w:t>
      </w:r>
      <w:r w:rsidRPr="00E53572">
        <w:rPr>
          <w:rFonts w:ascii="Palatino Linotype" w:eastAsia="Calibri" w:hAnsi="Palatino Linotype" w:cs="Times New Roman"/>
          <w:lang w:val="es-ES"/>
        </w:rPr>
        <w:t xml:space="preserve">según consta en el Sistema </w:t>
      </w:r>
      <w:r w:rsidRPr="00E53572">
        <w:rPr>
          <w:rFonts w:ascii="Palatino Linotype" w:eastAsia="Calibri" w:hAnsi="Palatino Linotype" w:cs="Arial"/>
          <w:lang w:val="es-ES"/>
        </w:rPr>
        <w:t xml:space="preserve">de Acceso a la Información Mexiquense </w:t>
      </w:r>
      <w:r w:rsidRPr="00E53572">
        <w:rPr>
          <w:rFonts w:ascii="Palatino Linotype" w:eastAsia="Calibri" w:hAnsi="Palatino Linotype" w:cs="Arial"/>
          <w:b/>
          <w:lang w:val="es-ES"/>
        </w:rPr>
        <w:t>SAIMEX.</w:t>
      </w:r>
      <w:r w:rsidRPr="00E53572">
        <w:rPr>
          <w:rFonts w:ascii="Palatino Linotype" w:eastAsia="Calibri" w:hAnsi="Palatino Linotype" w:cs="Arial"/>
          <w:lang w:val="es-ES"/>
        </w:rPr>
        <w:t xml:space="preserve"> </w:t>
      </w:r>
    </w:p>
    <w:p w14:paraId="557623BF" w14:textId="77777777" w:rsidR="00A9574C" w:rsidRPr="00E53572" w:rsidRDefault="00A9574C" w:rsidP="00A9574C">
      <w:pPr>
        <w:pStyle w:val="Prrafodelista"/>
        <w:spacing w:before="240" w:after="240" w:line="360" w:lineRule="auto"/>
        <w:ind w:left="426"/>
        <w:jc w:val="both"/>
        <w:rPr>
          <w:rFonts w:ascii="Palatino Linotype" w:hAnsi="Palatino Linotype"/>
          <w:i/>
          <w:color w:val="000000"/>
          <w:sz w:val="22"/>
          <w:szCs w:val="22"/>
        </w:rPr>
      </w:pPr>
    </w:p>
    <w:p w14:paraId="0E400531" w14:textId="36039274" w:rsidR="00AF6A1C" w:rsidRPr="00E53572" w:rsidRDefault="007237BF" w:rsidP="00A9574C">
      <w:pPr>
        <w:pStyle w:val="Prrafodelista"/>
        <w:numPr>
          <w:ilvl w:val="0"/>
          <w:numId w:val="2"/>
        </w:numPr>
        <w:spacing w:before="240" w:after="240" w:line="360" w:lineRule="auto"/>
        <w:ind w:left="426" w:hanging="426"/>
        <w:jc w:val="both"/>
        <w:rPr>
          <w:rFonts w:ascii="Palatino Linotype" w:eastAsia="Calibri" w:hAnsi="Palatino Linotype" w:cs="Arial"/>
          <w:lang w:val="es-ES"/>
        </w:rPr>
      </w:pPr>
      <w:r w:rsidRPr="00E53572">
        <w:rPr>
          <w:rFonts w:ascii="Palatino Linotype" w:hAnsi="Palatino Linotype"/>
        </w:rPr>
        <w:t>El Comisionado Ponente decretó el cierre de instrucción</w:t>
      </w:r>
      <w:r w:rsidRPr="00E53572">
        <w:rPr>
          <w:rFonts w:ascii="Palatino Linotype" w:hAnsi="Palatino Linotype" w:cs="Arial"/>
        </w:rPr>
        <w:t xml:space="preserve"> </w:t>
      </w:r>
      <w:r w:rsidRPr="00E53572">
        <w:rPr>
          <w:rFonts w:ascii="Palatino Linotype" w:hAnsi="Palatino Linotype"/>
        </w:rPr>
        <w:t xml:space="preserve">mediante acuerdo de fecha </w:t>
      </w:r>
      <w:r w:rsidR="003D14FE" w:rsidRPr="00E53572">
        <w:rPr>
          <w:rFonts w:ascii="Palatino Linotype" w:hAnsi="Palatino Linotype"/>
        </w:rPr>
        <w:t>seis</w:t>
      </w:r>
      <w:r w:rsidR="002C4777" w:rsidRPr="00E53572">
        <w:rPr>
          <w:rFonts w:ascii="Palatino Linotype" w:hAnsi="Palatino Linotype"/>
        </w:rPr>
        <w:t xml:space="preserve"> </w:t>
      </w:r>
      <w:r w:rsidRPr="00E53572">
        <w:rPr>
          <w:rFonts w:ascii="Palatino Linotype" w:hAnsi="Palatino Linotype"/>
        </w:rPr>
        <w:t>(</w:t>
      </w:r>
      <w:r w:rsidR="003D14FE" w:rsidRPr="00E53572">
        <w:rPr>
          <w:rFonts w:ascii="Palatino Linotype" w:hAnsi="Palatino Linotype"/>
        </w:rPr>
        <w:t>06</w:t>
      </w:r>
      <w:r w:rsidR="00F15A2C" w:rsidRPr="00E53572">
        <w:rPr>
          <w:rFonts w:ascii="Palatino Linotype" w:hAnsi="Palatino Linotype"/>
        </w:rPr>
        <w:t>)</w:t>
      </w:r>
      <w:r w:rsidRPr="00E53572">
        <w:rPr>
          <w:rFonts w:ascii="Palatino Linotype" w:hAnsi="Palatino Linotype"/>
        </w:rPr>
        <w:t xml:space="preserve"> de </w:t>
      </w:r>
      <w:r w:rsidR="003D14FE" w:rsidRPr="00E53572">
        <w:rPr>
          <w:rFonts w:ascii="Palatino Linotype" w:hAnsi="Palatino Linotype"/>
        </w:rPr>
        <w:t xml:space="preserve">septiembre </w:t>
      </w:r>
      <w:r w:rsidR="007B721D" w:rsidRPr="00E53572">
        <w:rPr>
          <w:rFonts w:ascii="Palatino Linotype" w:hAnsi="Palatino Linotype"/>
        </w:rPr>
        <w:t xml:space="preserve">de </w:t>
      </w:r>
      <w:r w:rsidR="001A181E" w:rsidRPr="00E53572">
        <w:rPr>
          <w:rFonts w:ascii="Palatino Linotype" w:hAnsi="Palatino Linotype"/>
        </w:rPr>
        <w:t>dos mil dieciocho</w:t>
      </w:r>
      <w:r w:rsidRPr="00E53572">
        <w:rPr>
          <w:rFonts w:ascii="Palatino Linotype" w:hAnsi="Palatino Linotype"/>
        </w:rPr>
        <w:t xml:space="preserve">, </w:t>
      </w:r>
      <w:r w:rsidRPr="00E53572">
        <w:rPr>
          <w:rFonts w:ascii="Palatino Linotype" w:hAnsi="Palatino Linotype" w:cs="Arial"/>
        </w:rPr>
        <w:t>por lo que, ordenó turnar el expediente a resolución, misma que ahora se pronuncia</w:t>
      </w:r>
      <w:r w:rsidR="00A9574C" w:rsidRPr="00E53572">
        <w:rPr>
          <w:rFonts w:ascii="Palatino Linotype" w:hAnsi="Palatino Linotype" w:cs="Arial"/>
        </w:rPr>
        <w:t xml:space="preserve"> </w:t>
      </w:r>
      <w:r w:rsidR="002A40B1" w:rsidRPr="00E53572">
        <w:rPr>
          <w:rFonts w:ascii="Palatino Linotype" w:eastAsia="Calibri" w:hAnsi="Palatino Linotype" w:cs="Arial"/>
          <w:color w:val="000000" w:themeColor="text1"/>
        </w:rPr>
        <w:t xml:space="preserve">y </w:t>
      </w:r>
      <w:r w:rsidRPr="00E53572">
        <w:rPr>
          <w:rFonts w:ascii="Palatino Linotype" w:hAnsi="Palatino Linotype" w:cs="Arial"/>
        </w:rPr>
        <w:t xml:space="preserve">- - </w:t>
      </w:r>
      <w:r w:rsidR="004900AA" w:rsidRPr="00E53572">
        <w:rPr>
          <w:rFonts w:ascii="Palatino Linotype" w:hAnsi="Palatino Linotype" w:cs="Arial"/>
        </w:rPr>
        <w:t xml:space="preserve">- - - - </w:t>
      </w:r>
      <w:r w:rsidR="00BA5397" w:rsidRPr="00E53572">
        <w:rPr>
          <w:rFonts w:ascii="Palatino Linotype" w:hAnsi="Palatino Linotype" w:cs="Arial"/>
        </w:rPr>
        <w:t>- - - - - - - -</w:t>
      </w:r>
      <w:r w:rsidR="004900AA" w:rsidRPr="00E53572">
        <w:rPr>
          <w:rFonts w:ascii="Palatino Linotype" w:hAnsi="Palatino Linotype" w:cs="Arial"/>
        </w:rPr>
        <w:t>- -</w:t>
      </w:r>
      <w:r w:rsidR="002A40B1" w:rsidRPr="00E53572">
        <w:rPr>
          <w:rFonts w:ascii="Palatino Linotype" w:hAnsi="Palatino Linotype" w:cs="Arial"/>
        </w:rPr>
        <w:t xml:space="preserve"> - </w:t>
      </w:r>
    </w:p>
    <w:p w14:paraId="2DDF40C6" w14:textId="77777777" w:rsidR="00A9574C" w:rsidRPr="00E53572" w:rsidRDefault="00A9574C" w:rsidP="00A9574C">
      <w:pPr>
        <w:spacing w:before="240" w:after="240" w:line="360" w:lineRule="auto"/>
        <w:jc w:val="both"/>
        <w:rPr>
          <w:rFonts w:ascii="Palatino Linotype" w:eastAsia="Calibri" w:hAnsi="Palatino Linotype" w:cs="Arial"/>
          <w:lang w:val="es-ES"/>
        </w:rPr>
      </w:pPr>
    </w:p>
    <w:p w14:paraId="15FA8C1A" w14:textId="7D932AE3" w:rsidR="00587366" w:rsidRPr="00E53572" w:rsidRDefault="007C0013" w:rsidP="009D7023">
      <w:pPr>
        <w:pStyle w:val="Ttulo1"/>
        <w:jc w:val="center"/>
        <w:rPr>
          <w:szCs w:val="24"/>
        </w:rPr>
      </w:pPr>
      <w:bookmarkStart w:id="64" w:name="_Toc525558984"/>
      <w:r w:rsidRPr="00E53572">
        <w:rPr>
          <w:szCs w:val="24"/>
        </w:rPr>
        <w:t>CONSIDERANDO</w:t>
      </w:r>
      <w:bookmarkEnd w:id="64"/>
    </w:p>
    <w:p w14:paraId="2D2EE78E" w14:textId="77777777" w:rsidR="0051154F" w:rsidRPr="00E53572" w:rsidRDefault="0051154F" w:rsidP="0051154F">
      <w:pPr>
        <w:rPr>
          <w:lang w:val="es-MX" w:eastAsia="en-US"/>
        </w:rPr>
      </w:pPr>
    </w:p>
    <w:p w14:paraId="6EE915E3" w14:textId="77777777" w:rsidR="004141FB" w:rsidRPr="00E53572" w:rsidRDefault="004141FB" w:rsidP="004141FB">
      <w:pPr>
        <w:rPr>
          <w:lang w:val="es-MX" w:eastAsia="en-US"/>
        </w:rPr>
      </w:pPr>
    </w:p>
    <w:p w14:paraId="629A5BE2" w14:textId="3EEB94A5" w:rsidR="007C0013" w:rsidRPr="00E53572" w:rsidRDefault="007C0013" w:rsidP="007C37D2">
      <w:pPr>
        <w:pStyle w:val="Ttulo2"/>
        <w:rPr>
          <w:rFonts w:ascii="Palatino Linotype" w:hAnsi="Palatino Linotype"/>
          <w:b/>
          <w:color w:val="auto"/>
          <w:sz w:val="24"/>
        </w:rPr>
      </w:pPr>
      <w:bookmarkStart w:id="65" w:name="_Toc525558985"/>
      <w:r w:rsidRPr="00E53572">
        <w:rPr>
          <w:rFonts w:ascii="Palatino Linotype" w:hAnsi="Palatino Linotype"/>
          <w:b/>
          <w:color w:val="auto"/>
          <w:sz w:val="24"/>
        </w:rPr>
        <w:t>PRIMERO. De la competencia</w:t>
      </w:r>
      <w:bookmarkEnd w:id="65"/>
    </w:p>
    <w:p w14:paraId="7B75ED07" w14:textId="77777777" w:rsidR="0051154F" w:rsidRPr="00E53572" w:rsidRDefault="0051154F" w:rsidP="0051154F">
      <w:pPr>
        <w:rPr>
          <w:lang w:val="es-MX" w:eastAsia="en-US"/>
        </w:rPr>
      </w:pPr>
    </w:p>
    <w:p w14:paraId="43895D83" w14:textId="77777777" w:rsidR="007B721D" w:rsidRPr="00E53572" w:rsidRDefault="007B721D" w:rsidP="007B721D">
      <w:pPr>
        <w:rPr>
          <w:lang w:val="es-MX" w:eastAsia="en-US"/>
        </w:rPr>
      </w:pPr>
    </w:p>
    <w:p w14:paraId="47A4CCBB" w14:textId="3DC5391D" w:rsidR="0051154F" w:rsidRPr="00E53572" w:rsidRDefault="00F147C6" w:rsidP="00610DDB">
      <w:pPr>
        <w:pStyle w:val="Prrafodelista"/>
        <w:numPr>
          <w:ilvl w:val="0"/>
          <w:numId w:val="2"/>
        </w:numPr>
        <w:spacing w:before="240" w:after="240" w:line="360" w:lineRule="auto"/>
        <w:ind w:left="426" w:hanging="426"/>
        <w:jc w:val="both"/>
        <w:rPr>
          <w:rFonts w:ascii="Palatino Linotype" w:hAnsi="Palatino Linotype"/>
        </w:rPr>
      </w:pPr>
      <w:r w:rsidRPr="00E53572">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53572">
        <w:rPr>
          <w:rFonts w:ascii="Palatino Linotype" w:eastAsia="Calibri" w:hAnsi="Palatino Linotype" w:cs="Times New Roman"/>
          <w:b/>
          <w:lang w:val="es-ES"/>
        </w:rPr>
        <w:t>Constitución Política de los Estados Unidos Mexicanos</w:t>
      </w:r>
      <w:r w:rsidRPr="00E53572">
        <w:rPr>
          <w:rFonts w:ascii="Palatino Linotype" w:eastAsia="Calibri" w:hAnsi="Palatino Linotype" w:cs="Times New Roman"/>
          <w:lang w:val="es-ES"/>
        </w:rPr>
        <w:t xml:space="preserve">; 5, párrafos </w:t>
      </w:r>
      <w:r w:rsidR="00D37F03" w:rsidRPr="00E53572">
        <w:rPr>
          <w:rFonts w:ascii="Palatino Linotype" w:hAnsi="Palatino Linotype" w:cs="Arial"/>
          <w:bCs/>
          <w:color w:val="222222"/>
          <w:lang w:val="es-ES"/>
        </w:rPr>
        <w:t xml:space="preserve">vigésimo, vigésimo primero y vigésimo segundo </w:t>
      </w:r>
      <w:r w:rsidRPr="00E53572">
        <w:rPr>
          <w:rFonts w:ascii="Palatino Linotype" w:eastAsia="Calibri" w:hAnsi="Palatino Linotype" w:cs="Times New Roman"/>
          <w:lang w:val="es-ES"/>
        </w:rPr>
        <w:t xml:space="preserve">fracciones IV y V de la </w:t>
      </w:r>
      <w:r w:rsidRPr="00E53572">
        <w:rPr>
          <w:rFonts w:ascii="Palatino Linotype" w:eastAsia="Calibri" w:hAnsi="Palatino Linotype" w:cs="Times New Roman"/>
          <w:b/>
          <w:lang w:val="es-ES"/>
        </w:rPr>
        <w:t>Constitución Política del Estado Libre y Soberano de México</w:t>
      </w:r>
      <w:r w:rsidRPr="00E53572">
        <w:rPr>
          <w:rFonts w:ascii="Palatino Linotype" w:eastAsia="Calibri" w:hAnsi="Palatino Linotype" w:cs="Times New Roman"/>
          <w:lang w:val="es-ES"/>
        </w:rPr>
        <w:t xml:space="preserve">; artículos 1, 2 fracción II, 13, 29, 36 fracciones I y II, 176, 178, 179, 181 párrafo tercero y 185 </w:t>
      </w:r>
      <w:r w:rsidRPr="00E53572">
        <w:rPr>
          <w:rFonts w:ascii="Palatino Linotype" w:eastAsia="Calibri" w:hAnsi="Palatino Linotype" w:cs="Arial"/>
          <w:lang w:val="es-ES"/>
        </w:rPr>
        <w:t xml:space="preserve">de la </w:t>
      </w:r>
      <w:r w:rsidRPr="00E53572">
        <w:rPr>
          <w:rFonts w:ascii="Palatino Linotype" w:eastAsia="Calibri" w:hAnsi="Palatino Linotype" w:cs="Arial"/>
          <w:b/>
          <w:lang w:val="es-ES"/>
        </w:rPr>
        <w:t>Ley de Transparencia y Acceso a la Información Pública del Estado de México y Municipios</w:t>
      </w:r>
      <w:r w:rsidRPr="00E53572">
        <w:rPr>
          <w:rFonts w:ascii="Palatino Linotype" w:eastAsia="Calibri" w:hAnsi="Palatino Linotype" w:cs="Arial"/>
          <w:lang w:val="es-ES"/>
        </w:rPr>
        <w:t xml:space="preserve">; y </w:t>
      </w:r>
      <w:r w:rsidR="00E030BD" w:rsidRPr="00E53572">
        <w:rPr>
          <w:rFonts w:ascii="Palatino Linotype" w:eastAsia="Calibri" w:hAnsi="Palatino Linotype" w:cs="Arial"/>
          <w:lang w:val="es-ES"/>
        </w:rPr>
        <w:t xml:space="preserve">7, 9 fracciones I y XXIV, y 11 </w:t>
      </w:r>
      <w:r w:rsidRPr="00E53572">
        <w:rPr>
          <w:rFonts w:ascii="Palatino Linotype" w:eastAsia="Calibri" w:hAnsi="Palatino Linotype" w:cs="Arial"/>
          <w:lang w:val="es-ES"/>
        </w:rPr>
        <w:t xml:space="preserve">del </w:t>
      </w:r>
      <w:r w:rsidRPr="00E53572">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E53572">
        <w:rPr>
          <w:rFonts w:ascii="Palatino Linotype" w:hAnsi="Palatino Linotype"/>
        </w:rPr>
        <w:t>.</w:t>
      </w:r>
    </w:p>
    <w:p w14:paraId="184F08D0" w14:textId="77777777" w:rsidR="0051154F" w:rsidRPr="00E53572" w:rsidRDefault="0051154F" w:rsidP="00610DDB">
      <w:pPr>
        <w:spacing w:before="240" w:after="240" w:line="360" w:lineRule="auto"/>
        <w:jc w:val="both"/>
        <w:rPr>
          <w:rFonts w:ascii="Palatino Linotype" w:hAnsi="Palatino Linotype"/>
        </w:rPr>
      </w:pPr>
    </w:p>
    <w:p w14:paraId="567FEBEC" w14:textId="7DC982D3" w:rsidR="007C0013" w:rsidRPr="00E53572" w:rsidRDefault="007C0013" w:rsidP="007C37D2">
      <w:pPr>
        <w:pStyle w:val="Ttulo2"/>
        <w:rPr>
          <w:rFonts w:ascii="Palatino Linotype" w:hAnsi="Palatino Linotype"/>
          <w:b/>
          <w:color w:val="auto"/>
          <w:sz w:val="24"/>
        </w:rPr>
      </w:pPr>
      <w:bookmarkStart w:id="66" w:name="_Toc525558986"/>
      <w:r w:rsidRPr="00E53572">
        <w:rPr>
          <w:rFonts w:ascii="Palatino Linotype" w:hAnsi="Palatino Linotype"/>
          <w:b/>
          <w:color w:val="auto"/>
          <w:sz w:val="24"/>
        </w:rPr>
        <w:lastRenderedPageBreak/>
        <w:t>SEGUNDO. De</w:t>
      </w:r>
      <w:r w:rsidR="00F571CE" w:rsidRPr="00E53572">
        <w:rPr>
          <w:rFonts w:ascii="Palatino Linotype" w:hAnsi="Palatino Linotype"/>
          <w:b/>
          <w:color w:val="auto"/>
          <w:sz w:val="24"/>
        </w:rPr>
        <w:t xml:space="preserve"> la oportunidad y procedencia</w:t>
      </w:r>
      <w:r w:rsidRPr="00E53572">
        <w:rPr>
          <w:rFonts w:ascii="Palatino Linotype" w:hAnsi="Palatino Linotype"/>
          <w:b/>
          <w:color w:val="auto"/>
          <w:sz w:val="24"/>
        </w:rPr>
        <w:t>.</w:t>
      </w:r>
      <w:bookmarkEnd w:id="66"/>
    </w:p>
    <w:p w14:paraId="4F8D6B9E" w14:textId="77777777" w:rsidR="00DF1386" w:rsidRPr="00E53572" w:rsidRDefault="00DF1386" w:rsidP="00DF1386">
      <w:pPr>
        <w:rPr>
          <w:lang w:val="es-MX" w:eastAsia="en-US"/>
        </w:rPr>
      </w:pPr>
    </w:p>
    <w:p w14:paraId="53E38A82" w14:textId="2DDCCC34" w:rsidR="00E62171" w:rsidRPr="00E53572" w:rsidRDefault="00792029" w:rsidP="0051733F">
      <w:pPr>
        <w:pStyle w:val="Prrafodelista"/>
        <w:numPr>
          <w:ilvl w:val="0"/>
          <w:numId w:val="2"/>
        </w:numPr>
        <w:spacing w:before="240" w:after="240" w:line="360" w:lineRule="auto"/>
        <w:ind w:left="426" w:hanging="426"/>
        <w:jc w:val="both"/>
        <w:rPr>
          <w:rFonts w:ascii="Palatino Linotype" w:eastAsia="Times New Roman" w:hAnsi="Palatino Linotype" w:cs="Arial"/>
          <w:color w:val="000000"/>
        </w:rPr>
      </w:pPr>
      <w:r w:rsidRPr="00E53572">
        <w:rPr>
          <w:rFonts w:ascii="Palatino Linotype" w:eastAsia="Calibri" w:hAnsi="Palatino Linotype" w:cs="Arial"/>
        </w:rPr>
        <w:t xml:space="preserve">El medio de impugnación fue presentado a través del </w:t>
      </w:r>
      <w:r w:rsidRPr="00E53572">
        <w:rPr>
          <w:rFonts w:ascii="Palatino Linotype" w:eastAsia="Calibri" w:hAnsi="Palatino Linotype" w:cs="Arial"/>
          <w:b/>
        </w:rPr>
        <w:t>SAIMEX,</w:t>
      </w:r>
      <w:r w:rsidRPr="00E53572">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E53572">
        <w:rPr>
          <w:rFonts w:ascii="Palatino Linotype" w:eastAsia="Calibri" w:hAnsi="Palatino Linotype" w:cs="Arial"/>
          <w:b/>
        </w:rPr>
        <w:t>SUJETO OBLIGADO</w:t>
      </w:r>
      <w:r w:rsidRPr="00E53572">
        <w:rPr>
          <w:rFonts w:ascii="Palatino Linotype" w:eastAsia="Calibri" w:hAnsi="Palatino Linotype" w:cs="Arial"/>
        </w:rPr>
        <w:t xml:space="preserve"> respondió </w:t>
      </w:r>
      <w:r w:rsidR="006E1071" w:rsidRPr="00E53572">
        <w:rPr>
          <w:rFonts w:ascii="Palatino Linotype" w:eastAsia="Calibri" w:hAnsi="Palatino Linotype" w:cs="Arial"/>
        </w:rPr>
        <w:t xml:space="preserve">el </w:t>
      </w:r>
      <w:r w:rsidR="003D14FE" w:rsidRPr="00E53572">
        <w:rPr>
          <w:rFonts w:ascii="Palatino Linotype" w:eastAsia="Calibri" w:hAnsi="Palatino Linotype" w:cs="Arial"/>
        </w:rPr>
        <w:t>diez</w:t>
      </w:r>
      <w:r w:rsidRPr="00E53572">
        <w:rPr>
          <w:rFonts w:ascii="Palatino Linotype" w:eastAsia="Calibri" w:hAnsi="Palatino Linotype" w:cs="Arial"/>
        </w:rPr>
        <w:t xml:space="preserve"> (</w:t>
      </w:r>
      <w:r w:rsidR="003D14FE" w:rsidRPr="00E53572">
        <w:rPr>
          <w:rFonts w:ascii="Palatino Linotype" w:eastAsia="Calibri" w:hAnsi="Palatino Linotype" w:cs="Arial"/>
        </w:rPr>
        <w:t>10</w:t>
      </w:r>
      <w:r w:rsidRPr="00E53572">
        <w:rPr>
          <w:rFonts w:ascii="Palatino Linotype" w:eastAsia="Calibri" w:hAnsi="Palatino Linotype" w:cs="Arial"/>
        </w:rPr>
        <w:t xml:space="preserve">) de </w:t>
      </w:r>
      <w:r w:rsidR="003D14FE" w:rsidRPr="00E53572">
        <w:rPr>
          <w:rFonts w:ascii="Palatino Linotype" w:eastAsia="Calibri" w:hAnsi="Palatino Linotype" w:cs="Arial"/>
        </w:rPr>
        <w:t xml:space="preserve">agosto </w:t>
      </w:r>
      <w:r w:rsidRPr="00E53572">
        <w:rPr>
          <w:rFonts w:ascii="Palatino Linotype" w:eastAsia="Calibri" w:hAnsi="Palatino Linotype" w:cs="Arial"/>
        </w:rPr>
        <w:t>de dos mil dieci</w:t>
      </w:r>
      <w:r w:rsidR="00BA5397" w:rsidRPr="00E53572">
        <w:rPr>
          <w:rFonts w:ascii="Palatino Linotype" w:eastAsia="Calibri" w:hAnsi="Palatino Linotype" w:cs="Arial"/>
        </w:rPr>
        <w:t>ocho</w:t>
      </w:r>
      <w:r w:rsidRPr="00E53572">
        <w:rPr>
          <w:rFonts w:ascii="Palatino Linotype" w:eastAsia="Calibri" w:hAnsi="Palatino Linotype" w:cs="Arial"/>
        </w:rPr>
        <w:t xml:space="preserve">, </w:t>
      </w:r>
      <w:r w:rsidRPr="00E53572">
        <w:rPr>
          <w:rFonts w:ascii="Palatino Linotype" w:hAnsi="Palatino Linotype" w:cs="Arial"/>
        </w:rPr>
        <w:t>de tal forma que el plazo para interponer el recurso transcurrió del día</w:t>
      </w:r>
      <w:r w:rsidR="0051733F" w:rsidRPr="00E53572">
        <w:rPr>
          <w:rFonts w:ascii="Palatino Linotype" w:hAnsi="Palatino Linotype" w:cs="Arial"/>
        </w:rPr>
        <w:t xml:space="preserve"> trece</w:t>
      </w:r>
      <w:r w:rsidRPr="00E53572">
        <w:rPr>
          <w:rFonts w:ascii="Palatino Linotype" w:hAnsi="Palatino Linotype" w:cs="Arial"/>
        </w:rPr>
        <w:t xml:space="preserve"> (</w:t>
      </w:r>
      <w:r w:rsidR="0051733F" w:rsidRPr="00E53572">
        <w:rPr>
          <w:rFonts w:ascii="Palatino Linotype" w:hAnsi="Palatino Linotype" w:cs="Arial"/>
        </w:rPr>
        <w:t>13</w:t>
      </w:r>
      <w:r w:rsidRPr="00E53572">
        <w:rPr>
          <w:rFonts w:ascii="Palatino Linotype" w:hAnsi="Palatino Linotype" w:cs="Arial"/>
        </w:rPr>
        <w:t xml:space="preserve">) de </w:t>
      </w:r>
      <w:r w:rsidR="0051733F" w:rsidRPr="00E53572">
        <w:rPr>
          <w:rFonts w:ascii="Palatino Linotype" w:hAnsi="Palatino Linotype" w:cs="Arial"/>
        </w:rPr>
        <w:t xml:space="preserve">agosto </w:t>
      </w:r>
      <w:r w:rsidRPr="00E53572">
        <w:rPr>
          <w:rFonts w:ascii="Palatino Linotype" w:hAnsi="Palatino Linotype" w:cs="Arial"/>
        </w:rPr>
        <w:t xml:space="preserve">de </w:t>
      </w:r>
      <w:r w:rsidR="00BA5397" w:rsidRPr="00E53572">
        <w:rPr>
          <w:rFonts w:ascii="Palatino Linotype" w:hAnsi="Palatino Linotype" w:cs="Arial"/>
        </w:rPr>
        <w:t xml:space="preserve">dos mil dieciocho </w:t>
      </w:r>
      <w:r w:rsidRPr="00E53572">
        <w:rPr>
          <w:rFonts w:ascii="Palatino Linotype" w:hAnsi="Palatino Linotype" w:cs="Arial"/>
        </w:rPr>
        <w:t xml:space="preserve">al </w:t>
      </w:r>
      <w:r w:rsidR="0051733F" w:rsidRPr="00E53572">
        <w:rPr>
          <w:rFonts w:ascii="Palatino Linotype" w:hAnsi="Palatino Linotype" w:cs="Arial"/>
        </w:rPr>
        <w:t>treinta y uno</w:t>
      </w:r>
      <w:r w:rsidRPr="00E53572">
        <w:rPr>
          <w:rFonts w:ascii="Palatino Linotype" w:hAnsi="Palatino Linotype" w:cs="Arial"/>
        </w:rPr>
        <w:t xml:space="preserve"> (</w:t>
      </w:r>
      <w:r w:rsidR="0051733F" w:rsidRPr="00E53572">
        <w:rPr>
          <w:rFonts w:ascii="Palatino Linotype" w:hAnsi="Palatino Linotype" w:cs="Arial"/>
        </w:rPr>
        <w:t>31</w:t>
      </w:r>
      <w:r w:rsidRPr="00E53572">
        <w:rPr>
          <w:rFonts w:ascii="Palatino Linotype" w:hAnsi="Palatino Linotype" w:cs="Arial"/>
        </w:rPr>
        <w:t xml:space="preserve">) de </w:t>
      </w:r>
      <w:r w:rsidR="00756344" w:rsidRPr="00E53572">
        <w:rPr>
          <w:rFonts w:ascii="Palatino Linotype" w:hAnsi="Palatino Linotype" w:cs="Arial"/>
        </w:rPr>
        <w:t xml:space="preserve">agosto </w:t>
      </w:r>
      <w:r w:rsidR="00BA5397" w:rsidRPr="00E53572">
        <w:rPr>
          <w:rFonts w:ascii="Palatino Linotype" w:hAnsi="Palatino Linotype" w:cs="Arial"/>
        </w:rPr>
        <w:t>de dos mil dieciocho</w:t>
      </w:r>
      <w:r w:rsidRPr="00E53572">
        <w:rPr>
          <w:rFonts w:ascii="Palatino Linotype" w:hAnsi="Palatino Linotype" w:cs="Arial"/>
        </w:rPr>
        <w:t xml:space="preserve">; en consecuencia, presentó su inconformidad el día </w:t>
      </w:r>
      <w:r w:rsidR="0051733F" w:rsidRPr="00E53572">
        <w:rPr>
          <w:rFonts w:ascii="Palatino Linotype" w:hAnsi="Palatino Linotype" w:cs="Arial"/>
        </w:rPr>
        <w:t>dieciséis</w:t>
      </w:r>
      <w:r w:rsidRPr="00E53572">
        <w:rPr>
          <w:rFonts w:ascii="Palatino Linotype" w:hAnsi="Palatino Linotype" w:cs="Arial"/>
        </w:rPr>
        <w:t xml:space="preserve"> (</w:t>
      </w:r>
      <w:r w:rsidR="0051733F" w:rsidRPr="00E53572">
        <w:rPr>
          <w:rFonts w:ascii="Palatino Linotype" w:hAnsi="Palatino Linotype" w:cs="Arial"/>
        </w:rPr>
        <w:t>16</w:t>
      </w:r>
      <w:r w:rsidRPr="00E53572">
        <w:rPr>
          <w:rFonts w:ascii="Palatino Linotype" w:hAnsi="Palatino Linotype" w:cs="Arial"/>
        </w:rPr>
        <w:t xml:space="preserve">) de </w:t>
      </w:r>
      <w:r w:rsidR="0051733F" w:rsidRPr="00E53572">
        <w:rPr>
          <w:rFonts w:ascii="Palatino Linotype" w:hAnsi="Palatino Linotype" w:cs="Arial"/>
        </w:rPr>
        <w:t>agost</w:t>
      </w:r>
      <w:r w:rsidR="00927F24" w:rsidRPr="00E53572">
        <w:rPr>
          <w:rFonts w:ascii="Palatino Linotype" w:hAnsi="Palatino Linotype" w:cs="Arial"/>
        </w:rPr>
        <w:t>o</w:t>
      </w:r>
      <w:r w:rsidRPr="00E53572">
        <w:rPr>
          <w:rFonts w:ascii="Palatino Linotype" w:hAnsi="Palatino Linotype" w:cs="Arial"/>
        </w:rPr>
        <w:t xml:space="preserve"> de dos mil dieci</w:t>
      </w:r>
      <w:r w:rsidR="00554E41" w:rsidRPr="00E53572">
        <w:rPr>
          <w:rFonts w:ascii="Palatino Linotype" w:hAnsi="Palatino Linotype" w:cs="Arial"/>
        </w:rPr>
        <w:t>ocho</w:t>
      </w:r>
      <w:r w:rsidRPr="00E53572">
        <w:rPr>
          <w:rFonts w:ascii="Palatino Linotype" w:hAnsi="Palatino Linotype" w:cs="Arial"/>
        </w:rPr>
        <w:t xml:space="preserve">, este se encuentra dentro de los márgenes temporales previstos en el artículo 178 de la </w:t>
      </w:r>
      <w:r w:rsidRPr="00E53572">
        <w:rPr>
          <w:rFonts w:ascii="Palatino Linotype" w:hAnsi="Palatino Linotype" w:cs="Arial"/>
          <w:b/>
        </w:rPr>
        <w:t xml:space="preserve">Ley de Transparencia y Acceso a la Información Pública del Estado de México y Municipios </w:t>
      </w:r>
      <w:r w:rsidRPr="00E53572">
        <w:rPr>
          <w:rFonts w:ascii="Palatino Linotype" w:hAnsi="Palatino Linotype" w:cs="Arial"/>
        </w:rPr>
        <w:t xml:space="preserve">vigente. </w:t>
      </w:r>
    </w:p>
    <w:p w14:paraId="2798F6E8" w14:textId="77777777" w:rsidR="00756344" w:rsidRPr="00E53572" w:rsidRDefault="00756344" w:rsidP="00756344">
      <w:pPr>
        <w:pStyle w:val="Prrafodelista"/>
        <w:spacing w:before="240" w:after="240" w:line="360" w:lineRule="auto"/>
        <w:ind w:left="426"/>
        <w:jc w:val="both"/>
        <w:rPr>
          <w:rFonts w:ascii="Palatino Linotype" w:eastAsia="Times New Roman" w:hAnsi="Palatino Linotype" w:cs="Arial"/>
          <w:color w:val="000000"/>
        </w:rPr>
      </w:pPr>
    </w:p>
    <w:p w14:paraId="13F25ADE" w14:textId="6BE6E494" w:rsidR="007914E4" w:rsidRPr="00E53572" w:rsidRDefault="009164DD" w:rsidP="00E16D79">
      <w:pPr>
        <w:pStyle w:val="Prrafodelista"/>
        <w:numPr>
          <w:ilvl w:val="0"/>
          <w:numId w:val="2"/>
        </w:numPr>
        <w:spacing w:before="240" w:after="240" w:line="360" w:lineRule="auto"/>
        <w:ind w:left="426" w:hanging="426"/>
        <w:jc w:val="both"/>
        <w:rPr>
          <w:rFonts w:ascii="Palatino Linotype" w:hAnsi="Palatino Linotype"/>
        </w:rPr>
      </w:pPr>
      <w:r w:rsidRPr="00E53572">
        <w:rPr>
          <w:rFonts w:ascii="Palatino Linotype" w:eastAsia="Calibri" w:hAnsi="Palatino Linotype" w:cs="Arial"/>
        </w:rPr>
        <w:t>Por otro lado</w:t>
      </w:r>
      <w:r w:rsidR="007D7EF3" w:rsidRPr="00E53572">
        <w:rPr>
          <w:rFonts w:ascii="Palatino Linotype" w:eastAsia="Calibri" w:hAnsi="Palatino Linotype" w:cs="Arial"/>
        </w:rPr>
        <w:t xml:space="preserve">, el escrito contiene las formalidades previstas por </w:t>
      </w:r>
      <w:r w:rsidR="00962F40" w:rsidRPr="00E53572">
        <w:rPr>
          <w:rFonts w:ascii="Palatino Linotype" w:eastAsia="Calibri" w:hAnsi="Palatino Linotype" w:cs="Arial"/>
        </w:rPr>
        <w:t>el</w:t>
      </w:r>
      <w:r w:rsidR="007D7EF3" w:rsidRPr="00E53572">
        <w:rPr>
          <w:rFonts w:ascii="Palatino Linotype" w:eastAsia="Calibri" w:hAnsi="Palatino Linotype" w:cs="Arial"/>
        </w:rPr>
        <w:t xml:space="preserve"> artículo</w:t>
      </w:r>
      <w:r w:rsidR="00962F40" w:rsidRPr="00E53572">
        <w:rPr>
          <w:rFonts w:ascii="Palatino Linotype" w:eastAsia="Calibri" w:hAnsi="Palatino Linotype" w:cs="Arial"/>
        </w:rPr>
        <w:t xml:space="preserve"> </w:t>
      </w:r>
      <w:r w:rsidR="007D7EF3" w:rsidRPr="00E53572">
        <w:rPr>
          <w:rFonts w:ascii="Palatino Linotype" w:eastAsia="Calibri" w:hAnsi="Palatino Linotype" w:cs="Arial"/>
        </w:rPr>
        <w:t xml:space="preserve">180 último párrafo </w:t>
      </w:r>
      <w:r w:rsidR="000C5A04" w:rsidRPr="00E53572">
        <w:rPr>
          <w:rFonts w:ascii="Palatino Linotype" w:eastAsia="Calibri" w:hAnsi="Palatino Linotype" w:cs="Arial"/>
        </w:rPr>
        <w:t>de la Ley de la materia</w:t>
      </w:r>
      <w:r w:rsidR="001B5F70" w:rsidRPr="00E53572">
        <w:rPr>
          <w:rFonts w:ascii="Palatino Linotype" w:eastAsia="Calibri" w:hAnsi="Palatino Linotype" w:cs="Arial"/>
        </w:rPr>
        <w:t xml:space="preserve"> actual</w:t>
      </w:r>
      <w:r w:rsidR="000C5A04" w:rsidRPr="00E53572">
        <w:rPr>
          <w:rFonts w:ascii="Palatino Linotype" w:eastAsia="Calibri" w:hAnsi="Palatino Linotype" w:cs="Arial"/>
        </w:rPr>
        <w:t>, por lo que es procedente que este Instituto de Transparencia, Acceso a la Información Pública y Protección de Datos Personales del Estado de México y Municipios, conozca</w:t>
      </w:r>
      <w:r w:rsidR="006D52D1" w:rsidRPr="00E53572">
        <w:rPr>
          <w:rFonts w:ascii="Palatino Linotype" w:eastAsia="Calibri" w:hAnsi="Palatino Linotype" w:cs="Arial"/>
        </w:rPr>
        <w:t xml:space="preserve"> y resuelva el presente recurso.</w:t>
      </w:r>
    </w:p>
    <w:p w14:paraId="51E6C131" w14:textId="77777777" w:rsidR="00DB49DE" w:rsidRPr="00E53572" w:rsidRDefault="00DB49DE" w:rsidP="00DB49DE">
      <w:pPr>
        <w:pStyle w:val="Prrafodelista"/>
        <w:rPr>
          <w:rFonts w:ascii="Palatino Linotype" w:hAnsi="Palatino Linotype"/>
        </w:rPr>
      </w:pPr>
    </w:p>
    <w:p w14:paraId="28B38358" w14:textId="4DBF5456" w:rsidR="00E62171" w:rsidRPr="00E53572" w:rsidRDefault="00DB49DE" w:rsidP="00E62171">
      <w:pPr>
        <w:keepNext/>
        <w:keepLines/>
        <w:spacing w:line="360" w:lineRule="auto"/>
        <w:outlineLvl w:val="0"/>
        <w:rPr>
          <w:rFonts w:ascii="Palatino Linotype" w:eastAsia="Calibri" w:hAnsi="Palatino Linotype" w:cs="Times New Roman"/>
          <w:b/>
          <w:bCs/>
          <w:lang w:val="es-ES"/>
        </w:rPr>
      </w:pPr>
      <w:bookmarkStart w:id="67" w:name="_Toc523305426"/>
      <w:bookmarkStart w:id="68" w:name="_Toc525558987"/>
      <w:r w:rsidRPr="00E53572">
        <w:rPr>
          <w:rFonts w:ascii="Palatino Linotype" w:eastAsia="Calibri" w:hAnsi="Palatino Linotype" w:cs="Times New Roman"/>
          <w:b/>
          <w:bCs/>
          <w:lang w:val="es-ES"/>
        </w:rPr>
        <w:t>TERCERO.-</w:t>
      </w:r>
      <w:bookmarkEnd w:id="67"/>
      <w:r w:rsidR="0051154F" w:rsidRPr="00E53572">
        <w:rPr>
          <w:rFonts w:ascii="Palatino Linotype" w:eastAsia="Calibri" w:hAnsi="Palatino Linotype" w:cs="Times New Roman"/>
          <w:b/>
          <w:bCs/>
          <w:lang w:val="es-ES"/>
        </w:rPr>
        <w:t xml:space="preserve">   Del planteamiento de la </w:t>
      </w:r>
      <w:proofErr w:type="spellStart"/>
      <w:r w:rsidR="0051154F" w:rsidRPr="00E53572">
        <w:rPr>
          <w:rFonts w:ascii="Palatino Linotype" w:eastAsia="Calibri" w:hAnsi="Palatino Linotype" w:cs="Times New Roman"/>
          <w:b/>
          <w:bCs/>
          <w:lang w:val="es-ES"/>
        </w:rPr>
        <w:t>litis</w:t>
      </w:r>
      <w:bookmarkEnd w:id="68"/>
      <w:proofErr w:type="spellEnd"/>
    </w:p>
    <w:p w14:paraId="0497DD96" w14:textId="77777777" w:rsidR="00E62171" w:rsidRPr="00E53572" w:rsidRDefault="00E62171" w:rsidP="00E62171">
      <w:pPr>
        <w:pStyle w:val="Prrafodelista"/>
        <w:rPr>
          <w:rFonts w:ascii="Palatino Linotype" w:hAnsi="Palatino Linotype"/>
        </w:rPr>
      </w:pPr>
    </w:p>
    <w:p w14:paraId="7CC9E8E0" w14:textId="3B3D2ACB" w:rsidR="000E7AFB" w:rsidRPr="00E53572" w:rsidRDefault="000E7AFB" w:rsidP="004C490D">
      <w:pPr>
        <w:pStyle w:val="Prrafodelista"/>
        <w:numPr>
          <w:ilvl w:val="0"/>
          <w:numId w:val="2"/>
        </w:numPr>
        <w:spacing w:before="240" w:after="240" w:line="360" w:lineRule="auto"/>
        <w:ind w:left="426" w:hanging="426"/>
        <w:jc w:val="both"/>
        <w:rPr>
          <w:rFonts w:ascii="Palatino Linotype" w:hAnsi="Palatino Linotype"/>
          <w:i/>
          <w:sz w:val="22"/>
        </w:rPr>
      </w:pPr>
      <w:r w:rsidRPr="00E53572">
        <w:rPr>
          <w:rFonts w:ascii="Palatino Linotype" w:hAnsi="Palatino Linotype" w:cs="Arial"/>
          <w:szCs w:val="23"/>
        </w:rPr>
        <w:t xml:space="preserve">El Recurso Revisión tiene como finalidad reparar cualquier posible afectación al derecho de acceso a la información pública en términos del Título Octavo de la </w:t>
      </w:r>
      <w:r w:rsidRPr="00E53572">
        <w:rPr>
          <w:rFonts w:ascii="Palatino Linotype" w:eastAsia="Calibri" w:hAnsi="Palatino Linotype" w:cs="Arial"/>
          <w:b/>
          <w:lang w:val="es-ES"/>
        </w:rPr>
        <w:t>Ley de Transparencia y Acceso a la Información Pública del Estado de México y Municipios</w:t>
      </w:r>
      <w:r w:rsidRPr="00E53572">
        <w:rPr>
          <w:rFonts w:ascii="Palatino Linotype" w:hAnsi="Palatino Linotype" w:cs="Arial"/>
          <w:szCs w:val="23"/>
        </w:rPr>
        <w:t xml:space="preserve"> y determinar la confirmación; revocación o modificación; </w:t>
      </w:r>
      <w:proofErr w:type="spellStart"/>
      <w:r w:rsidRPr="00E53572">
        <w:rPr>
          <w:rFonts w:ascii="Palatino Linotype" w:hAnsi="Palatino Linotype" w:cs="Arial"/>
          <w:szCs w:val="23"/>
        </w:rPr>
        <w:lastRenderedPageBreak/>
        <w:t>desechamiento</w:t>
      </w:r>
      <w:proofErr w:type="spellEnd"/>
      <w:r w:rsidRPr="00E53572">
        <w:rPr>
          <w:rFonts w:ascii="Palatino Linotype" w:hAnsi="Palatino Linotype" w:cs="Arial"/>
          <w:szCs w:val="23"/>
        </w:rPr>
        <w:t xml:space="preserve"> o sobreseimiento; y en su caso ordenar la entrega de la información, respecto a las respuestas o falta de ellas de los </w:t>
      </w:r>
      <w:r w:rsidR="00AE42E0" w:rsidRPr="00E53572">
        <w:rPr>
          <w:rFonts w:ascii="Palatino Linotype" w:hAnsi="Palatino Linotype" w:cs="Arial"/>
          <w:szCs w:val="23"/>
        </w:rPr>
        <w:t xml:space="preserve">Sujetos Obligados. </w:t>
      </w:r>
    </w:p>
    <w:p w14:paraId="1BAEECB8" w14:textId="77777777" w:rsidR="004B502F" w:rsidRPr="00E53572" w:rsidRDefault="004B502F" w:rsidP="004B502F">
      <w:pPr>
        <w:pStyle w:val="Prrafodelista"/>
        <w:spacing w:before="240" w:after="240" w:line="360" w:lineRule="auto"/>
        <w:ind w:left="426"/>
        <w:jc w:val="both"/>
        <w:rPr>
          <w:rFonts w:ascii="Palatino Linotype" w:hAnsi="Palatino Linotype"/>
          <w:i/>
          <w:sz w:val="22"/>
        </w:rPr>
      </w:pPr>
    </w:p>
    <w:p w14:paraId="5B26B2DC" w14:textId="1E0CFC5F" w:rsidR="00DA6DA8" w:rsidRPr="00E53572" w:rsidRDefault="00792029" w:rsidP="007C73AE">
      <w:pPr>
        <w:pStyle w:val="Prrafodelista"/>
        <w:numPr>
          <w:ilvl w:val="0"/>
          <w:numId w:val="2"/>
        </w:numPr>
        <w:spacing w:before="240" w:after="240" w:line="360" w:lineRule="auto"/>
        <w:ind w:left="426" w:hanging="426"/>
        <w:jc w:val="both"/>
        <w:rPr>
          <w:rFonts w:ascii="Palatino Linotype" w:hAnsi="Palatino Linotype"/>
          <w:i/>
          <w:sz w:val="22"/>
        </w:rPr>
      </w:pPr>
      <w:bookmarkStart w:id="69" w:name="_Toc454968928"/>
      <w:bookmarkStart w:id="70" w:name="_Toc455743517"/>
      <w:bookmarkStart w:id="71" w:name="_Toc458016386"/>
      <w:bookmarkStart w:id="72" w:name="_Toc461555893"/>
      <w:bookmarkStart w:id="73" w:name="_Toc462307690"/>
      <w:bookmarkStart w:id="74" w:name="_Toc475005143"/>
      <w:r w:rsidRPr="00E53572">
        <w:rPr>
          <w:rFonts w:ascii="Palatino Linotype" w:hAnsi="Palatino Linotype" w:cs="Arial"/>
          <w:szCs w:val="23"/>
        </w:rPr>
        <w:t xml:space="preserve">De las constancias en el expediente al rubro indicado, se desprende que </w:t>
      </w:r>
      <w:r w:rsidR="00E62171" w:rsidRPr="00E53572">
        <w:rPr>
          <w:rFonts w:ascii="Palatino Linotype" w:hAnsi="Palatino Linotype" w:cs="Arial"/>
          <w:szCs w:val="23"/>
        </w:rPr>
        <w:t>el particular</w:t>
      </w:r>
      <w:r w:rsidR="005D4BED" w:rsidRPr="00E53572">
        <w:rPr>
          <w:rFonts w:ascii="Palatino Linotype" w:hAnsi="Palatino Linotype" w:cs="Arial"/>
          <w:szCs w:val="23"/>
        </w:rPr>
        <w:t xml:space="preserve"> solicitó</w:t>
      </w:r>
      <w:r w:rsidR="00DA6DA8" w:rsidRPr="00E53572">
        <w:rPr>
          <w:rFonts w:ascii="Palatino Linotype" w:hAnsi="Palatino Linotype" w:cs="Arial"/>
          <w:b/>
          <w:szCs w:val="23"/>
        </w:rPr>
        <w:t xml:space="preserve"> </w:t>
      </w:r>
      <w:r w:rsidR="00DA6DA8" w:rsidRPr="00E53572">
        <w:rPr>
          <w:rFonts w:ascii="Palatino Linotype" w:hAnsi="Palatino Linotype" w:cs="Arial"/>
          <w:szCs w:val="23"/>
        </w:rPr>
        <w:t>la siguiente información:</w:t>
      </w:r>
    </w:p>
    <w:p w14:paraId="3C63C531" w14:textId="77777777" w:rsidR="00DA6DA8" w:rsidRPr="00E53572" w:rsidRDefault="00DA6DA8" w:rsidP="00DA6DA8">
      <w:pPr>
        <w:pStyle w:val="Prrafodelista"/>
        <w:rPr>
          <w:rFonts w:ascii="Palatino Linotype" w:hAnsi="Palatino Linotype" w:cs="Arial"/>
          <w:b/>
          <w:szCs w:val="23"/>
        </w:rPr>
      </w:pPr>
    </w:p>
    <w:p w14:paraId="427AC816" w14:textId="558365DE" w:rsidR="002F4AF6" w:rsidRPr="00E53572" w:rsidRDefault="00325DC5" w:rsidP="00FF174B">
      <w:pPr>
        <w:pStyle w:val="Prrafodelista"/>
        <w:numPr>
          <w:ilvl w:val="0"/>
          <w:numId w:val="31"/>
        </w:numPr>
        <w:spacing w:before="240" w:after="240" w:line="360" w:lineRule="auto"/>
        <w:jc w:val="both"/>
        <w:rPr>
          <w:rFonts w:ascii="Palatino Linotype" w:hAnsi="Palatino Linotype"/>
          <w:i/>
          <w:sz w:val="22"/>
        </w:rPr>
      </w:pPr>
      <w:r w:rsidRPr="00E53572">
        <w:rPr>
          <w:rFonts w:ascii="Palatino Linotype" w:hAnsi="Palatino Linotype" w:cs="Arial"/>
          <w:szCs w:val="23"/>
        </w:rPr>
        <w:t xml:space="preserve"> El</w:t>
      </w:r>
      <w:r w:rsidR="009B68DF" w:rsidRPr="00E53572">
        <w:rPr>
          <w:rFonts w:ascii="Palatino Linotype" w:hAnsi="Palatino Linotype" w:cs="Arial"/>
          <w:szCs w:val="23"/>
        </w:rPr>
        <w:t xml:space="preserve"> contrato de arrendamiento y/o compraventa </w:t>
      </w:r>
      <w:r w:rsidR="00AC0E1C" w:rsidRPr="00E53572">
        <w:rPr>
          <w:rFonts w:ascii="Palatino Linotype" w:hAnsi="Palatino Linotype" w:cs="Arial"/>
          <w:szCs w:val="23"/>
        </w:rPr>
        <w:t xml:space="preserve">del </w:t>
      </w:r>
      <w:r w:rsidR="000E206B" w:rsidRPr="00E53572">
        <w:rPr>
          <w:rFonts w:ascii="Palatino Linotype" w:hAnsi="Palatino Linotype" w:cs="Arial"/>
          <w:szCs w:val="23"/>
        </w:rPr>
        <w:t>Helicóptero</w:t>
      </w:r>
      <w:r w:rsidR="00AC0E1C" w:rsidRPr="00E53572">
        <w:rPr>
          <w:rFonts w:ascii="Palatino Linotype" w:hAnsi="Palatino Linotype" w:cs="Arial"/>
          <w:szCs w:val="23"/>
        </w:rPr>
        <w:t xml:space="preserve"> modelo Bell 407</w:t>
      </w:r>
      <w:r w:rsidR="000E206B" w:rsidRPr="00E53572">
        <w:rPr>
          <w:rFonts w:ascii="Palatino Linotype" w:hAnsi="Palatino Linotype" w:cs="Arial"/>
          <w:szCs w:val="23"/>
        </w:rPr>
        <w:t>.</w:t>
      </w:r>
    </w:p>
    <w:p w14:paraId="365E2A24" w14:textId="711A176C" w:rsidR="000E206B" w:rsidRPr="00E53572" w:rsidRDefault="000E206B" w:rsidP="00FF174B">
      <w:pPr>
        <w:pStyle w:val="Prrafodelista"/>
        <w:numPr>
          <w:ilvl w:val="0"/>
          <w:numId w:val="31"/>
        </w:numPr>
        <w:spacing w:before="240" w:after="240" w:line="360" w:lineRule="auto"/>
        <w:jc w:val="both"/>
        <w:rPr>
          <w:rFonts w:ascii="Palatino Linotype" w:hAnsi="Palatino Linotype"/>
          <w:i/>
          <w:sz w:val="22"/>
        </w:rPr>
      </w:pPr>
      <w:r w:rsidRPr="00E53572">
        <w:rPr>
          <w:rFonts w:ascii="Palatino Linotype" w:hAnsi="Palatino Linotype" w:cs="Arial"/>
          <w:szCs w:val="23"/>
        </w:rPr>
        <w:t>Facturas de pago del contrato de arrendamiento y/o compraventa del helicóptero modelo Bell 407.</w:t>
      </w:r>
    </w:p>
    <w:p w14:paraId="5F04668A" w14:textId="77777777" w:rsidR="00756344" w:rsidRPr="00E53572" w:rsidRDefault="00756344" w:rsidP="00756344">
      <w:pPr>
        <w:pStyle w:val="Prrafodelista"/>
        <w:spacing w:before="240" w:after="240" w:line="360" w:lineRule="auto"/>
        <w:ind w:left="1080"/>
        <w:jc w:val="both"/>
        <w:rPr>
          <w:rFonts w:ascii="Palatino Linotype" w:hAnsi="Palatino Linotype"/>
          <w:i/>
          <w:sz w:val="22"/>
        </w:rPr>
      </w:pPr>
    </w:p>
    <w:p w14:paraId="390D027A" w14:textId="15A976E6" w:rsidR="002F4AF6" w:rsidRPr="00E53572" w:rsidRDefault="00DA6DA8" w:rsidP="00BD3186">
      <w:pPr>
        <w:pStyle w:val="Prrafodelista"/>
        <w:numPr>
          <w:ilvl w:val="0"/>
          <w:numId w:val="2"/>
        </w:numPr>
        <w:spacing w:before="240" w:after="240" w:line="360" w:lineRule="auto"/>
        <w:ind w:left="426" w:hanging="426"/>
        <w:jc w:val="both"/>
        <w:rPr>
          <w:rFonts w:ascii="Palatino Linotype" w:hAnsi="Palatino Linotype" w:cs="Arial"/>
          <w:szCs w:val="23"/>
        </w:rPr>
      </w:pPr>
      <w:bookmarkStart w:id="75" w:name="_Toc447183492"/>
      <w:bookmarkStart w:id="76" w:name="_Toc450120667"/>
      <w:bookmarkStart w:id="77" w:name="_Toc461555895"/>
      <w:bookmarkEnd w:id="69"/>
      <w:bookmarkEnd w:id="70"/>
      <w:bookmarkEnd w:id="71"/>
      <w:bookmarkEnd w:id="72"/>
      <w:bookmarkEnd w:id="73"/>
      <w:bookmarkEnd w:id="74"/>
      <w:r w:rsidRPr="00E53572">
        <w:rPr>
          <w:rFonts w:ascii="Palatino Linotype" w:eastAsia="Calibri" w:hAnsi="Palatino Linotype" w:cs="Times New Roman"/>
        </w:rPr>
        <w:t xml:space="preserve">Solicitud que de acuerdo a las constancias que obran en el Sistema de Acceso a la Información Mexiquense (SAIMEX) fue atendida por </w:t>
      </w:r>
      <w:r w:rsidR="004F4419" w:rsidRPr="00E53572">
        <w:rPr>
          <w:rFonts w:ascii="Palatino Linotype" w:eastAsia="Calibri" w:hAnsi="Palatino Linotype" w:cs="Times New Roman"/>
        </w:rPr>
        <w:t xml:space="preserve">el </w:t>
      </w:r>
      <w:r w:rsidR="004F4419" w:rsidRPr="00E53572">
        <w:rPr>
          <w:rFonts w:ascii="Palatino Linotype" w:eastAsia="Calibri" w:hAnsi="Palatino Linotype" w:cs="Times New Roman"/>
          <w:b/>
        </w:rPr>
        <w:t>SUJETO OBLIGADO</w:t>
      </w:r>
      <w:r w:rsidRPr="00E53572">
        <w:rPr>
          <w:rFonts w:ascii="Palatino Linotype" w:eastAsia="Calibri" w:hAnsi="Palatino Linotype" w:cs="Times New Roman"/>
          <w:b/>
        </w:rPr>
        <w:t>,</w:t>
      </w:r>
      <w:r w:rsidR="004F4419" w:rsidRPr="00E53572">
        <w:rPr>
          <w:rFonts w:ascii="Palatino Linotype" w:eastAsia="Calibri" w:hAnsi="Palatino Linotype" w:cs="Times New Roman"/>
          <w:b/>
        </w:rPr>
        <w:t xml:space="preserve"> </w:t>
      </w:r>
      <w:r w:rsidR="00756344" w:rsidRPr="00E53572">
        <w:rPr>
          <w:rFonts w:ascii="Palatino Linotype" w:eastAsia="Calibri" w:hAnsi="Palatino Linotype" w:cs="Times New Roman"/>
        </w:rPr>
        <w:t xml:space="preserve">en el cual </w:t>
      </w:r>
      <w:r w:rsidR="004F4419" w:rsidRPr="00E53572">
        <w:rPr>
          <w:rFonts w:ascii="Palatino Linotype" w:eastAsia="Calibri" w:hAnsi="Palatino Linotype" w:cs="Times New Roman"/>
        </w:rPr>
        <w:t xml:space="preserve">manifestó </w:t>
      </w:r>
      <w:r w:rsidR="00565D11" w:rsidRPr="00E53572">
        <w:rPr>
          <w:rFonts w:ascii="Palatino Linotype" w:eastAsia="Calibri" w:hAnsi="Palatino Linotype" w:cs="Times New Roman"/>
        </w:rPr>
        <w:t>Tesorería Municipal que la información solicitada no se encuentra dentro de los archivos de la Subdirección de Adquisiciones y el Jefe de Departamento de Patrimonio Municipal de Ecatepec de Morelos, mencionó que se está llevando a cabo una búsqueda exhaustiva dentro de los registros físicos y digitales con lo que cuenta la Jefatura, por lo tanto en cuanto sea localizada la información solicitada, será remitida a la brevedad.</w:t>
      </w:r>
    </w:p>
    <w:p w14:paraId="0D37C871" w14:textId="77777777" w:rsidR="00D83996" w:rsidRPr="00E53572" w:rsidRDefault="00D83996" w:rsidP="00D83996">
      <w:pPr>
        <w:pStyle w:val="Prrafodelista"/>
        <w:spacing w:before="240" w:after="240" w:line="360" w:lineRule="auto"/>
        <w:ind w:left="426"/>
        <w:jc w:val="both"/>
        <w:rPr>
          <w:rFonts w:ascii="Palatino Linotype" w:hAnsi="Palatino Linotype" w:cs="Arial"/>
          <w:szCs w:val="23"/>
        </w:rPr>
      </w:pPr>
    </w:p>
    <w:p w14:paraId="08AFD8B9" w14:textId="752A0184" w:rsidR="004F4419" w:rsidRPr="00E53572" w:rsidRDefault="004F4419" w:rsidP="00E806B6">
      <w:pPr>
        <w:pStyle w:val="Prrafodelista"/>
        <w:numPr>
          <w:ilvl w:val="0"/>
          <w:numId w:val="2"/>
        </w:numPr>
        <w:spacing w:before="240" w:after="240" w:line="360" w:lineRule="auto"/>
        <w:ind w:left="426" w:hanging="426"/>
        <w:jc w:val="both"/>
        <w:rPr>
          <w:rFonts w:ascii="Palatino Linotype" w:eastAsia="Calibri" w:hAnsi="Palatino Linotype" w:cs="Times New Roman"/>
        </w:rPr>
      </w:pPr>
      <w:r w:rsidRPr="00E53572">
        <w:rPr>
          <w:rFonts w:ascii="Palatino Linotype" w:eastAsia="Calibri" w:hAnsi="Palatino Linotype" w:cs="Times New Roman"/>
        </w:rPr>
        <w:t xml:space="preserve">Por lo que derivado de la respuesta a la solicitud de información, el particular se inconforma e interpone el presente recurso de revisión aludiendo en las razones o motivos de inconformidad </w:t>
      </w:r>
      <w:r w:rsidR="009032DB" w:rsidRPr="00E53572">
        <w:rPr>
          <w:rFonts w:ascii="Palatino Linotype" w:eastAsia="Calibri" w:hAnsi="Palatino Linotype" w:cs="Times New Roman"/>
        </w:rPr>
        <w:t>que</w:t>
      </w:r>
      <w:r w:rsidR="00565D11" w:rsidRPr="00E53572">
        <w:rPr>
          <w:rFonts w:ascii="Palatino Linotype" w:eastAsia="Calibri" w:hAnsi="Palatino Linotype" w:cs="Times New Roman"/>
        </w:rPr>
        <w:t xml:space="preserve"> </w:t>
      </w:r>
      <w:r w:rsidR="00565D11" w:rsidRPr="00E53572">
        <w:rPr>
          <w:rFonts w:ascii="Palatino Linotype" w:hAnsi="Palatino Linotype"/>
          <w:color w:val="000000"/>
        </w:rPr>
        <w:t xml:space="preserve">el gobierno municipal no entregó la información solicitada a pesar de contar con ella, ya que en una gaceta </w:t>
      </w:r>
      <w:r w:rsidR="00565D11" w:rsidRPr="00E53572">
        <w:rPr>
          <w:rFonts w:ascii="Palatino Linotype" w:hAnsi="Palatino Linotype"/>
          <w:color w:val="000000"/>
        </w:rPr>
        <w:lastRenderedPageBreak/>
        <w:t>informativa llamada "Soy Ecatepec" de agosto de 2014 en la página 13, se hace referencia a la aeronave de la cual se solicita información y se publican fotografías, dice de manera textual "El helicóptero Bell-407, entró en operación en el municipio de Ecatepec y sus alrededores desde el 7 de marzo del presente año, volando a la semana 8 horas, dando un total de 184 horas hasta la fecha, logrando con ello el aseguramiento de 23 presuntos delincuentes, entre los que destacan la detención de dos sujetos responsables del robo a mano armada, en una tienda departamental ubicada en avenida Morelos en la colonia San Cristóbal Centro: acciones contundentes en materia de seguridad que brindan a los ciudadanos un municipio tranquilo". Aquí la liga del citado documento http://www.ecatepec.gob.mx/soy%20ecatepec%20agosto%20PDF.pdf La nota está firmada por Roberto Ovando, quien laboró en la Coordinación de Comunicación Social de Ecatepec El gobierno municipal asegura que no es el "sujeto obligado", y en el caso de no serlo, tampoco brinda orientación en caso de no ser el poseedor de a quien formular la solicitud sobre un helicóptero que utilizó la autoridad local.</w:t>
      </w:r>
      <w:r w:rsidR="006968D7" w:rsidRPr="00E53572">
        <w:rPr>
          <w:rFonts w:ascii="Palatino Linotype" w:eastAsia="Calibri" w:hAnsi="Palatino Linotype" w:cs="Times New Roman"/>
        </w:rPr>
        <w:t xml:space="preserve"> </w:t>
      </w:r>
    </w:p>
    <w:p w14:paraId="1CD35589" w14:textId="77777777" w:rsidR="0051154F" w:rsidRPr="00E53572" w:rsidRDefault="0051154F" w:rsidP="0051154F">
      <w:pPr>
        <w:pStyle w:val="Prrafodelista"/>
        <w:rPr>
          <w:rFonts w:ascii="Palatino Linotype" w:eastAsia="Calibri" w:hAnsi="Palatino Linotype" w:cs="Times New Roman"/>
        </w:rPr>
      </w:pPr>
    </w:p>
    <w:p w14:paraId="324956CD" w14:textId="76A5FC29" w:rsidR="0051154F" w:rsidRPr="00E53572" w:rsidRDefault="0051154F" w:rsidP="00C826D9">
      <w:pPr>
        <w:pStyle w:val="Prrafodelista"/>
        <w:numPr>
          <w:ilvl w:val="0"/>
          <w:numId w:val="2"/>
        </w:numPr>
        <w:spacing w:before="240" w:after="240" w:line="360" w:lineRule="auto"/>
        <w:ind w:left="426" w:hanging="426"/>
        <w:jc w:val="both"/>
      </w:pPr>
      <w:r w:rsidRPr="00E53572">
        <w:rPr>
          <w:rFonts w:ascii="Palatino Linotype" w:eastAsia="Times New Roman" w:hAnsi="Palatino Linotype" w:cs="Arial"/>
          <w:color w:val="222222"/>
          <w:lang w:val="es-ES" w:eastAsia="es-MX"/>
        </w:rPr>
        <w:t>L</w:t>
      </w:r>
      <w:r w:rsidRPr="00E53572">
        <w:rPr>
          <w:rFonts w:ascii="Palatino Linotype" w:eastAsia="MS Mincho" w:hAnsi="Palatino Linotype" w:cs="Times New Roman"/>
        </w:rPr>
        <w:t xml:space="preserve">a falta de informe justificado no impide que este Órgano Garante conozca y resuelva el recurso de revisión, solo propicia que el </w:t>
      </w:r>
      <w:r w:rsidRPr="00E53572">
        <w:rPr>
          <w:rFonts w:ascii="Palatino Linotype" w:eastAsia="MS Mincho" w:hAnsi="Palatino Linotype" w:cs="Times New Roman"/>
          <w:b/>
        </w:rPr>
        <w:t>SUJETO</w:t>
      </w:r>
      <w:r w:rsidRPr="00E53572">
        <w:rPr>
          <w:rFonts w:ascii="Palatino Linotype" w:eastAsia="MS Mincho" w:hAnsi="Palatino Linotype" w:cs="Times New Roman"/>
        </w:rPr>
        <w:t xml:space="preserve"> </w:t>
      </w:r>
      <w:r w:rsidRPr="00E53572">
        <w:rPr>
          <w:rFonts w:ascii="Palatino Linotype" w:eastAsia="MS Mincho" w:hAnsi="Palatino Linotype" w:cs="Times New Roman"/>
          <w:b/>
        </w:rPr>
        <w:t>OBLIGADO</w:t>
      </w:r>
      <w:r w:rsidRPr="00E53572">
        <w:rPr>
          <w:rFonts w:ascii="Palatino Linotype" w:eastAsia="MS Mincho" w:hAnsi="Palatino Linotype" w:cs="Times New Roman"/>
        </w:rPr>
        <w:t xml:space="preserve"> pierda la oportunidad de justificar su respuesta y manifestar lo que a su derecho convenga.</w:t>
      </w:r>
    </w:p>
    <w:p w14:paraId="7E43F073" w14:textId="77777777" w:rsidR="00C826D9" w:rsidRPr="00E53572" w:rsidRDefault="00C826D9" w:rsidP="00C826D9">
      <w:pPr>
        <w:pStyle w:val="Prrafodelista"/>
      </w:pPr>
    </w:p>
    <w:p w14:paraId="58C7A64E" w14:textId="77777777" w:rsidR="00C826D9" w:rsidRPr="00E53572" w:rsidRDefault="00C826D9" w:rsidP="00C826D9">
      <w:pPr>
        <w:pStyle w:val="Prrafodelista"/>
        <w:spacing w:before="240" w:after="240" w:line="360" w:lineRule="auto"/>
        <w:ind w:left="426"/>
        <w:jc w:val="both"/>
      </w:pPr>
    </w:p>
    <w:p w14:paraId="1DD67352" w14:textId="500BC930" w:rsidR="006968D7" w:rsidRPr="00E53572" w:rsidRDefault="006968D7" w:rsidP="006968D7">
      <w:pPr>
        <w:pStyle w:val="Prrafodelista"/>
        <w:numPr>
          <w:ilvl w:val="0"/>
          <w:numId w:val="2"/>
        </w:numPr>
        <w:spacing w:before="240" w:after="240" w:line="360" w:lineRule="auto"/>
        <w:ind w:left="426" w:hanging="426"/>
        <w:jc w:val="both"/>
        <w:rPr>
          <w:rFonts w:ascii="Palatino Linotype" w:eastAsia="Calibri" w:hAnsi="Palatino Linotype" w:cs="Times New Roman"/>
          <w:b/>
          <w:bCs/>
          <w:lang w:val="es-ES"/>
        </w:rPr>
      </w:pPr>
      <w:r w:rsidRPr="00E53572">
        <w:rPr>
          <w:rFonts w:ascii="Palatino Linotype" w:hAnsi="Palatino Linotype" w:cs="Arial"/>
          <w:szCs w:val="23"/>
        </w:rPr>
        <w:t xml:space="preserve">Por lo tanto, el presente recurso de revisión se circunscribe en determinar si el </w:t>
      </w:r>
      <w:r w:rsidRPr="00E53572">
        <w:rPr>
          <w:rFonts w:ascii="Palatino Linotype" w:hAnsi="Palatino Linotype" w:cs="Arial"/>
          <w:b/>
          <w:szCs w:val="23"/>
        </w:rPr>
        <w:t>SUJETO</w:t>
      </w:r>
      <w:r w:rsidRPr="00E53572">
        <w:rPr>
          <w:rFonts w:ascii="Palatino Linotype" w:hAnsi="Palatino Linotype" w:cs="Arial"/>
          <w:szCs w:val="23"/>
        </w:rPr>
        <w:t xml:space="preserve"> </w:t>
      </w:r>
      <w:r w:rsidRPr="00E53572">
        <w:rPr>
          <w:rFonts w:ascii="Palatino Linotype" w:hAnsi="Palatino Linotype" w:cs="Arial"/>
          <w:b/>
          <w:szCs w:val="23"/>
        </w:rPr>
        <w:t>OBLIGADO</w:t>
      </w:r>
      <w:r w:rsidRPr="00E53572">
        <w:rPr>
          <w:rFonts w:ascii="Palatino Linotype" w:hAnsi="Palatino Linotype" w:cs="Arial"/>
          <w:szCs w:val="23"/>
        </w:rPr>
        <w:t xml:space="preserve"> con la respuesta a la solicitud de información </w:t>
      </w:r>
      <w:r w:rsidRPr="00E53572">
        <w:rPr>
          <w:rFonts w:ascii="Palatino Linotype" w:eastAsia="Times New Roman" w:hAnsi="Palatino Linotype"/>
        </w:rPr>
        <w:t xml:space="preserve">actualiza </w:t>
      </w:r>
      <w:r w:rsidRPr="00E53572">
        <w:rPr>
          <w:rFonts w:ascii="Palatino Linotype" w:eastAsia="Times New Roman" w:hAnsi="Palatino Linotype"/>
        </w:rPr>
        <w:lastRenderedPageBreak/>
        <w:t>la causal de procedencia</w:t>
      </w:r>
      <w:r w:rsidRPr="00E53572">
        <w:rPr>
          <w:rFonts w:ascii="Palatino Linotype" w:eastAsia="Times New Roman" w:hAnsi="Palatino Linotype"/>
          <w:b/>
        </w:rPr>
        <w:t xml:space="preserve"> </w:t>
      </w:r>
      <w:r w:rsidRPr="00E53572">
        <w:rPr>
          <w:rFonts w:ascii="Palatino Linotype" w:eastAsia="Times New Roman" w:hAnsi="Palatino Linotype" w:cs="Arial"/>
          <w:lang w:eastAsia="es-MX"/>
        </w:rPr>
        <w:t xml:space="preserve">contenida en </w:t>
      </w:r>
      <w:r w:rsidRPr="00E53572">
        <w:rPr>
          <w:rFonts w:ascii="Palatino Linotype" w:eastAsia="Times New Roman" w:hAnsi="Palatino Linotype" w:cs="Arial"/>
          <w:lang w:val="es-ES" w:eastAsia="es-MX"/>
        </w:rPr>
        <w:t xml:space="preserve">el artículo 179 fracción V, de la </w:t>
      </w:r>
      <w:r w:rsidRPr="00E53572">
        <w:rPr>
          <w:rFonts w:ascii="Palatino Linotype" w:eastAsia="Calibri" w:hAnsi="Palatino Linotype" w:cs="Arial"/>
          <w:b/>
          <w:lang w:val="es-ES"/>
        </w:rPr>
        <w:t>Ley de Transparencia y Acceso a la Información Pública del Estado de México y Municipios</w:t>
      </w:r>
      <w:r w:rsidRPr="00E53572">
        <w:rPr>
          <w:rFonts w:ascii="Palatino Linotype" w:eastAsia="Times New Roman" w:hAnsi="Palatino Linotype" w:cs="Arial"/>
          <w:lang w:val="es-ES" w:eastAsia="es-MX"/>
        </w:rPr>
        <w:t>.</w:t>
      </w:r>
    </w:p>
    <w:p w14:paraId="1BD4F322" w14:textId="77777777" w:rsidR="00DA6DA8" w:rsidRPr="00E53572" w:rsidRDefault="00DA6DA8" w:rsidP="00DA6DA8">
      <w:pPr>
        <w:pStyle w:val="Prrafodelista"/>
        <w:spacing w:before="240" w:after="240" w:line="360" w:lineRule="auto"/>
        <w:ind w:left="426"/>
        <w:jc w:val="both"/>
        <w:rPr>
          <w:rFonts w:ascii="Palatino Linotype" w:eastAsia="Calibri" w:hAnsi="Palatino Linotype" w:cs="Times New Roman"/>
          <w:b/>
          <w:bCs/>
          <w:lang w:val="es-ES"/>
        </w:rPr>
      </w:pPr>
    </w:p>
    <w:p w14:paraId="4712E48F" w14:textId="4D058219" w:rsidR="006968D7" w:rsidRPr="00E53572" w:rsidRDefault="0051154F" w:rsidP="006968D7">
      <w:pPr>
        <w:keepNext/>
        <w:keepLines/>
        <w:spacing w:before="40"/>
        <w:outlineLvl w:val="1"/>
        <w:rPr>
          <w:rFonts w:ascii="Palatino Linotype" w:eastAsia="MS Gothic" w:hAnsi="Palatino Linotype" w:cs="Times New Roman"/>
          <w:b/>
        </w:rPr>
      </w:pPr>
      <w:bookmarkStart w:id="78" w:name="_Toc525558988"/>
      <w:r w:rsidRPr="00E53572">
        <w:rPr>
          <w:rFonts w:ascii="Palatino Linotype" w:eastAsia="Calibri" w:hAnsi="Palatino Linotype" w:cs="Times New Roman"/>
          <w:b/>
          <w:bCs/>
          <w:lang w:val="es-ES"/>
        </w:rPr>
        <w:t>CUARTO</w:t>
      </w:r>
      <w:r w:rsidR="006968D7" w:rsidRPr="00E53572">
        <w:rPr>
          <w:rFonts w:ascii="Palatino Linotype" w:eastAsia="Calibri" w:hAnsi="Palatino Linotype" w:cs="Times New Roman"/>
          <w:b/>
          <w:bCs/>
          <w:lang w:val="es-ES"/>
        </w:rPr>
        <w:t xml:space="preserve">. </w:t>
      </w:r>
      <w:r w:rsidR="006968D7" w:rsidRPr="00E53572">
        <w:rPr>
          <w:rFonts w:ascii="Palatino Linotype" w:eastAsia="MS Gothic" w:hAnsi="Palatino Linotype" w:cs="Times New Roman"/>
          <w:b/>
        </w:rPr>
        <w:t>Del estudio y resolución del asunto</w:t>
      </w:r>
      <w:bookmarkEnd w:id="78"/>
      <w:r w:rsidR="006968D7" w:rsidRPr="00E53572">
        <w:rPr>
          <w:rFonts w:ascii="Palatino Linotype" w:eastAsia="MS Gothic" w:hAnsi="Palatino Linotype" w:cs="Times New Roman"/>
          <w:b/>
        </w:rPr>
        <w:t xml:space="preserve"> </w:t>
      </w:r>
    </w:p>
    <w:p w14:paraId="64673852" w14:textId="77777777" w:rsidR="006968D7" w:rsidRPr="00E53572" w:rsidRDefault="006968D7" w:rsidP="006968D7">
      <w:pPr>
        <w:rPr>
          <w:lang w:val="es-MX" w:eastAsia="en-US"/>
        </w:rPr>
      </w:pPr>
    </w:p>
    <w:p w14:paraId="66E87E40" w14:textId="77777777" w:rsidR="006968D7" w:rsidRPr="00E53572" w:rsidRDefault="006968D7" w:rsidP="006968D7">
      <w:pPr>
        <w:pStyle w:val="Prrafodelista"/>
        <w:numPr>
          <w:ilvl w:val="0"/>
          <w:numId w:val="2"/>
        </w:numPr>
        <w:spacing w:before="240" w:after="240" w:line="360" w:lineRule="auto"/>
        <w:ind w:left="426" w:hanging="426"/>
        <w:jc w:val="both"/>
        <w:rPr>
          <w:rFonts w:ascii="Palatino Linotype" w:eastAsia="MS Mincho" w:hAnsi="Palatino Linotype" w:cs="Times New Roman"/>
          <w:color w:val="000000"/>
        </w:rPr>
      </w:pPr>
      <w:r w:rsidRPr="00E53572">
        <w:rPr>
          <w:rFonts w:ascii="Palatino Linotype" w:hAnsi="Palatino Linotype"/>
        </w:rPr>
        <w:t xml:space="preserve">Es menester precisar que este </w:t>
      </w:r>
      <w:r w:rsidRPr="00E53572">
        <w:rPr>
          <w:rFonts w:ascii="Palatino Linotype" w:eastAsia="MS Mincho" w:hAnsi="Palatino Linotype" w:cs="Times New Roman"/>
          <w:color w:val="000000"/>
        </w:rPr>
        <w:t xml:space="preserve">Órgano Garante parte de que </w:t>
      </w:r>
      <w:r w:rsidRPr="00E53572">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E53572">
        <w:rPr>
          <w:rFonts w:ascii="Palatino Linotype" w:eastAsia="Times New Roman" w:hAnsi="Palatino Linotype" w:cs="Arial"/>
          <w:color w:val="000000"/>
        </w:rPr>
        <w:t xml:space="preserve"> </w:t>
      </w:r>
      <w:r w:rsidRPr="00E53572">
        <w:rPr>
          <w:rFonts w:ascii="Palatino Linotype" w:eastAsia="Times New Roman" w:hAnsi="Palatino Linotype" w:cs="Arial"/>
          <w:b/>
          <w:color w:val="000000"/>
        </w:rPr>
        <w:t>SUJETO OBLIGADO</w:t>
      </w:r>
      <w:r w:rsidRPr="00E53572">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E53572">
        <w:rPr>
          <w:rFonts w:ascii="Palatino Linotype" w:eastAsia="Times New Roman" w:hAnsi="Palatino Linotype" w:cs="Arial"/>
          <w:b/>
          <w:color w:val="000000"/>
        </w:rPr>
        <w:t xml:space="preserve">Constitución Política de los Estados Unidos Mexicanos </w:t>
      </w:r>
      <w:r w:rsidRPr="00E53572">
        <w:rPr>
          <w:rFonts w:ascii="Palatino Linotype" w:eastAsia="Times New Roman" w:hAnsi="Palatino Linotype" w:cs="Arial"/>
          <w:color w:val="000000"/>
        </w:rPr>
        <w:t xml:space="preserve">al señalar la obligación de “promover, </w:t>
      </w:r>
      <w:r w:rsidRPr="00E53572">
        <w:rPr>
          <w:rFonts w:ascii="Palatino Linotype" w:eastAsia="Times New Roman" w:hAnsi="Palatino Linotype" w:cs="Arial"/>
          <w:b/>
          <w:color w:val="000000"/>
        </w:rPr>
        <w:t>respetar</w:t>
      </w:r>
      <w:r w:rsidRPr="00E53572">
        <w:rPr>
          <w:rFonts w:ascii="Palatino Linotype" w:eastAsia="Times New Roman" w:hAnsi="Palatino Linotype" w:cs="Arial"/>
          <w:color w:val="000000"/>
        </w:rPr>
        <w:t xml:space="preserve">, proteger y </w:t>
      </w:r>
      <w:r w:rsidRPr="00E53572">
        <w:rPr>
          <w:rFonts w:ascii="Palatino Linotype" w:eastAsia="Times New Roman" w:hAnsi="Palatino Linotype" w:cs="Arial"/>
          <w:b/>
          <w:color w:val="000000"/>
        </w:rPr>
        <w:t>garantizar</w:t>
      </w:r>
      <w:r w:rsidRPr="00E53572">
        <w:rPr>
          <w:rFonts w:ascii="Palatino Linotype" w:eastAsia="Times New Roman" w:hAnsi="Palatino Linotype" w:cs="Arial"/>
          <w:color w:val="000000"/>
        </w:rPr>
        <w:t xml:space="preserve"> los derechos humanos”, entre los cuales se encuentra dicho derecho. </w:t>
      </w:r>
    </w:p>
    <w:p w14:paraId="00403CA3" w14:textId="77777777" w:rsidR="006968D7" w:rsidRPr="00E53572" w:rsidRDefault="006968D7" w:rsidP="006968D7">
      <w:pPr>
        <w:pStyle w:val="Prrafodelista"/>
        <w:spacing w:before="240" w:after="240" w:line="360" w:lineRule="auto"/>
        <w:ind w:left="0" w:right="49"/>
        <w:jc w:val="both"/>
        <w:rPr>
          <w:rFonts w:ascii="Palatino Linotype" w:eastAsia="MS Mincho" w:hAnsi="Palatino Linotype" w:cs="Times New Roman"/>
          <w:color w:val="000000"/>
        </w:rPr>
      </w:pPr>
    </w:p>
    <w:p w14:paraId="3B62F575" w14:textId="77777777" w:rsidR="006968D7" w:rsidRPr="00E53572" w:rsidRDefault="006968D7" w:rsidP="006968D7">
      <w:pPr>
        <w:pStyle w:val="Prrafodelista"/>
        <w:numPr>
          <w:ilvl w:val="0"/>
          <w:numId w:val="2"/>
        </w:numPr>
        <w:spacing w:before="240" w:after="240" w:line="360" w:lineRule="auto"/>
        <w:ind w:left="426" w:hanging="426"/>
        <w:jc w:val="both"/>
        <w:rPr>
          <w:rFonts w:ascii="Palatino Linotype" w:eastAsia="Times New Roman" w:hAnsi="Palatino Linotype"/>
        </w:rPr>
      </w:pPr>
      <w:r w:rsidRPr="00E53572">
        <w:rPr>
          <w:rFonts w:ascii="Palatino Linotype" w:eastAsia="Times New Roman" w:hAnsi="Palatino Linotype"/>
        </w:rPr>
        <w:t xml:space="preserve">Ahora bien, el Derecho de Acceso a la Información Pública se define como: </w:t>
      </w:r>
      <w:r w:rsidRPr="00E53572">
        <w:rPr>
          <w:rFonts w:ascii="Palatino Linotype" w:hAnsi="Palatino Linotype"/>
          <w:i/>
          <w:color w:val="000000"/>
        </w:rPr>
        <w:t>La igualdad de oportunidades para recibir, buscar e impartir información</w:t>
      </w:r>
      <w:r w:rsidRPr="00E53572">
        <w:rPr>
          <w:rStyle w:val="Refdenotaalpie"/>
          <w:rFonts w:ascii="Palatino Linotype" w:hAnsi="Palatino Linotype"/>
          <w:i/>
          <w:color w:val="000000"/>
        </w:rPr>
        <w:footnoteReference w:id="1"/>
      </w:r>
      <w:r w:rsidRPr="00E53572">
        <w:rPr>
          <w:rFonts w:ascii="Palatino Linotype" w:hAnsi="Palatino Linotype"/>
          <w:i/>
          <w:color w:val="000000"/>
        </w:rPr>
        <w:t xml:space="preserve">en posesión de cualquier autoridad, entidad, órgano y organismo de los poderes Ejecutivo, Legislativo y Judicial, órganos autónomos, partidos políticos, fideicomisos y fondos públicos, así </w:t>
      </w:r>
      <w:r w:rsidRPr="00E53572">
        <w:rPr>
          <w:rFonts w:ascii="Palatino Linotype" w:hAnsi="Palatino Linotype"/>
          <w:i/>
          <w:color w:val="000000"/>
        </w:rPr>
        <w:lastRenderedPageBreak/>
        <w:t>como de cualquier persona física, moral o sindicato que reciba y ejerza recursos públicos o realice actos de autoridad en el ámbito federal, estatal y municipal,</w:t>
      </w:r>
      <w:r w:rsidRPr="00E53572">
        <w:rPr>
          <w:rStyle w:val="Refdenotaalpie"/>
          <w:rFonts w:ascii="Palatino Linotype" w:hAnsi="Palatino Linotype"/>
          <w:i/>
          <w:color w:val="000000"/>
        </w:rPr>
        <w:footnoteReference w:id="2"/>
      </w:r>
      <w:r w:rsidRPr="00E53572">
        <w:rPr>
          <w:rFonts w:ascii="Palatino Linotype" w:hAnsi="Palatino Linotype"/>
          <w:color w:val="000000"/>
        </w:rPr>
        <w:t>que se constituye como una herramienta fundamental para ejercer</w:t>
      </w:r>
      <w:r w:rsidRPr="00E53572">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E53572">
        <w:rPr>
          <w:rStyle w:val="Refdenotaalpie"/>
          <w:rFonts w:ascii="Palatino Linotype" w:hAnsi="Palatino Linotype"/>
          <w:i/>
          <w:color w:val="000000"/>
        </w:rPr>
        <w:footnoteReference w:id="3"/>
      </w:r>
      <w:r w:rsidRPr="00E53572">
        <w:rPr>
          <w:rFonts w:ascii="Palatino Linotype" w:hAnsi="Palatino Linotype"/>
          <w:color w:val="000000"/>
        </w:rPr>
        <w:t>fomentando</w:t>
      </w:r>
      <w:r w:rsidRPr="00E53572">
        <w:rPr>
          <w:rFonts w:ascii="Palatino Linotype" w:hAnsi="Palatino Linotype"/>
          <w:i/>
          <w:color w:val="000000"/>
        </w:rPr>
        <w:t xml:space="preserve"> la transparencia de las actividades estatales y </w:t>
      </w:r>
      <w:r w:rsidRPr="00E53572">
        <w:rPr>
          <w:rFonts w:ascii="Palatino Linotype" w:hAnsi="Palatino Linotype"/>
          <w:color w:val="000000"/>
        </w:rPr>
        <w:t>promoviendo</w:t>
      </w:r>
      <w:r w:rsidRPr="00E53572">
        <w:rPr>
          <w:rFonts w:ascii="Palatino Linotype" w:hAnsi="Palatino Linotype"/>
          <w:i/>
          <w:color w:val="000000"/>
        </w:rPr>
        <w:t xml:space="preserve"> la responsabilidad de los funcionarios sobre su gestión pública,</w:t>
      </w:r>
      <w:r w:rsidRPr="00E53572">
        <w:rPr>
          <w:rStyle w:val="Refdenotaalpie"/>
          <w:rFonts w:ascii="Palatino Linotype" w:hAnsi="Palatino Linotype"/>
          <w:i/>
          <w:color w:val="000000"/>
        </w:rPr>
        <w:footnoteReference w:id="4"/>
      </w:r>
      <w:r w:rsidRPr="00E53572">
        <w:rPr>
          <w:rFonts w:ascii="Palatino Linotype" w:hAnsi="Palatino Linotype"/>
          <w:color w:val="000000"/>
        </w:rPr>
        <w:t>que permite</w:t>
      </w:r>
      <w:r w:rsidRPr="00E53572">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5E6F64D7" w14:textId="77777777" w:rsidR="006968D7" w:rsidRPr="00E53572" w:rsidRDefault="006968D7" w:rsidP="006968D7">
      <w:pPr>
        <w:pStyle w:val="Prrafodelista"/>
        <w:rPr>
          <w:rFonts w:ascii="Palatino Linotype" w:eastAsia="Times New Roman" w:hAnsi="Palatino Linotype"/>
        </w:rPr>
      </w:pPr>
    </w:p>
    <w:p w14:paraId="2DF1B1F4" w14:textId="03B3E1D3" w:rsidR="006968D7" w:rsidRPr="00E53572" w:rsidRDefault="006968D7" w:rsidP="005C0BF2">
      <w:pPr>
        <w:pStyle w:val="Prrafodelista"/>
        <w:numPr>
          <w:ilvl w:val="0"/>
          <w:numId w:val="2"/>
        </w:numPr>
        <w:spacing w:before="240" w:after="240" w:line="360" w:lineRule="auto"/>
        <w:ind w:left="426" w:hanging="426"/>
        <w:jc w:val="both"/>
        <w:rPr>
          <w:rFonts w:ascii="Palatino Linotype" w:eastAsia="Times New Roman" w:hAnsi="Palatino Linotype"/>
        </w:rPr>
      </w:pPr>
      <w:r w:rsidRPr="00E53572">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17404E3" w14:textId="77777777" w:rsidR="00DA6DA8" w:rsidRPr="00E53572" w:rsidRDefault="00DA6DA8" w:rsidP="00DA6DA8">
      <w:pPr>
        <w:pStyle w:val="Prrafodelista"/>
        <w:rPr>
          <w:rFonts w:ascii="Palatino Linotype" w:eastAsia="Times New Roman" w:hAnsi="Palatino Linotype"/>
        </w:rPr>
      </w:pPr>
    </w:p>
    <w:p w14:paraId="13731128" w14:textId="2034ED82" w:rsidR="00DA6DA8" w:rsidRPr="00E53572" w:rsidRDefault="00DA6DA8" w:rsidP="006C5F73">
      <w:pPr>
        <w:pStyle w:val="Prrafodelista"/>
        <w:numPr>
          <w:ilvl w:val="0"/>
          <w:numId w:val="2"/>
        </w:numPr>
        <w:spacing w:before="240" w:after="240" w:line="360" w:lineRule="auto"/>
        <w:ind w:left="426" w:hanging="426"/>
        <w:jc w:val="both"/>
        <w:rPr>
          <w:rFonts w:ascii="Palatino Linotype" w:eastAsia="Times New Roman" w:hAnsi="Palatino Linotype"/>
        </w:rPr>
      </w:pPr>
      <w:r w:rsidRPr="00E53572">
        <w:rPr>
          <w:rFonts w:ascii="Palatino Linotype" w:eastAsia="MS Mincho" w:hAnsi="Palatino Linotype" w:cs="Times New Roman"/>
          <w:color w:val="000000"/>
        </w:rPr>
        <w:t xml:space="preserve">Además de la obligación de promover, respetar, proteger y garantizar el derecho de acceso a la información, la </w:t>
      </w:r>
      <w:r w:rsidRPr="00E53572">
        <w:rPr>
          <w:rFonts w:ascii="Palatino Linotype" w:eastAsia="MS Mincho" w:hAnsi="Palatino Linotype" w:cs="Times New Roman"/>
          <w:b/>
          <w:color w:val="000000"/>
        </w:rPr>
        <w:t xml:space="preserve">Ley General de Trasparencia y Acceso a la Información Pública del Estado de México y Municipios </w:t>
      </w:r>
      <w:r w:rsidRPr="00E53572">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E53572">
        <w:rPr>
          <w:rFonts w:ascii="Palatino Linotype" w:eastAsia="MS Mincho" w:hAnsi="Palatino Linotype" w:cs="Times New Roman"/>
          <w:b/>
          <w:color w:val="000000"/>
          <w:u w:val="single"/>
        </w:rPr>
        <w:t>simplicidad y rapidez.</w:t>
      </w:r>
    </w:p>
    <w:p w14:paraId="6BE319AE" w14:textId="77777777" w:rsidR="006C5F73" w:rsidRPr="00E53572" w:rsidRDefault="006C5F73" w:rsidP="006C5F73">
      <w:pPr>
        <w:pStyle w:val="Prrafodelista"/>
        <w:rPr>
          <w:rFonts w:ascii="Palatino Linotype" w:eastAsia="Times New Roman" w:hAnsi="Palatino Linotype"/>
        </w:rPr>
      </w:pPr>
    </w:p>
    <w:p w14:paraId="2C449B75" w14:textId="3B012D4C" w:rsidR="006968D7" w:rsidRPr="00E53572" w:rsidRDefault="006968D7" w:rsidP="005F1EF9">
      <w:pPr>
        <w:pStyle w:val="Prrafodelista"/>
        <w:numPr>
          <w:ilvl w:val="0"/>
          <w:numId w:val="2"/>
        </w:numPr>
        <w:spacing w:before="240" w:after="240" w:line="360" w:lineRule="auto"/>
        <w:ind w:left="426" w:hanging="426"/>
        <w:jc w:val="both"/>
        <w:rPr>
          <w:rFonts w:ascii="Palatino Linotype" w:hAnsi="Palatino Linotype" w:cs="Arial"/>
          <w:szCs w:val="23"/>
        </w:rPr>
      </w:pPr>
      <w:r w:rsidRPr="00E53572">
        <w:rPr>
          <w:rFonts w:ascii="Palatino Linotype" w:eastAsia="Times New Roman" w:hAnsi="Palatino Linotype"/>
        </w:rPr>
        <w:lastRenderedPageBreak/>
        <w:t xml:space="preserve">En el caso concreto que nos ocupa analizar, el particular requirió </w:t>
      </w:r>
      <w:r w:rsidRPr="00E53572">
        <w:rPr>
          <w:rFonts w:ascii="Palatino Linotype" w:hAnsi="Palatino Linotype"/>
        </w:rPr>
        <w:t>en términos generales</w:t>
      </w:r>
      <w:r w:rsidR="00444B86" w:rsidRPr="00E53572">
        <w:rPr>
          <w:rFonts w:ascii="Palatino Linotype" w:hAnsi="Palatino Linotype"/>
        </w:rPr>
        <w:t xml:space="preserve"> </w:t>
      </w:r>
      <w:r w:rsidR="0046081C" w:rsidRPr="00E53572">
        <w:rPr>
          <w:rFonts w:ascii="Palatino Linotype" w:hAnsi="Palatino Linotype" w:cs="Arial"/>
          <w:b/>
          <w:szCs w:val="23"/>
          <w:u w:val="single"/>
        </w:rPr>
        <w:t xml:space="preserve">el contrato de arrendamiento y/o compraventa del Helicóptero modelo Bell 407, Facturas de pago del contrato de arrendamiento y/o compraventa </w:t>
      </w:r>
      <w:r w:rsidR="005F1EF9" w:rsidRPr="00E53572">
        <w:rPr>
          <w:rFonts w:ascii="Palatino Linotype" w:hAnsi="Palatino Linotype" w:cs="Arial"/>
          <w:b/>
          <w:szCs w:val="23"/>
          <w:u w:val="single"/>
        </w:rPr>
        <w:t>del helicóptero modelo Bell 407</w:t>
      </w:r>
      <w:r w:rsidR="005F1EF9" w:rsidRPr="00E53572">
        <w:rPr>
          <w:rFonts w:ascii="Palatino Linotype" w:hAnsi="Palatino Linotype" w:cs="Arial"/>
          <w:szCs w:val="23"/>
        </w:rPr>
        <w:t xml:space="preserve">, </w:t>
      </w:r>
      <w:r w:rsidRPr="00E53572">
        <w:rPr>
          <w:rFonts w:ascii="Palatino Linotype" w:eastAsia="Times New Roman" w:hAnsi="Palatino Linotype"/>
        </w:rPr>
        <w:t xml:space="preserve">siendo importante señalar </w:t>
      </w:r>
      <w:r w:rsidR="00444B86" w:rsidRPr="00E53572">
        <w:rPr>
          <w:rFonts w:ascii="Palatino Linotype" w:eastAsia="Times New Roman" w:hAnsi="Palatino Linotype"/>
        </w:rPr>
        <w:t>que el</w:t>
      </w:r>
      <w:r w:rsidRPr="00E53572">
        <w:rPr>
          <w:rFonts w:ascii="Palatino Linotype" w:eastAsia="Times New Roman" w:hAnsi="Palatino Linotype"/>
        </w:rPr>
        <w:t xml:space="preserve"> </w:t>
      </w:r>
      <w:r w:rsidRPr="00E53572">
        <w:rPr>
          <w:rFonts w:ascii="Palatino Linotype" w:eastAsia="Times New Roman" w:hAnsi="Palatino Linotype"/>
          <w:b/>
        </w:rPr>
        <w:t>SUJETO OBLIGADO</w:t>
      </w:r>
      <w:r w:rsidR="005F1EF9" w:rsidRPr="00E53572">
        <w:rPr>
          <w:rFonts w:ascii="Palatino Linotype" w:hAnsi="Palatino Linotype" w:cs="Arial"/>
          <w:szCs w:val="23"/>
        </w:rPr>
        <w:t>, a través de la</w:t>
      </w:r>
      <w:r w:rsidR="005F1EF9" w:rsidRPr="00E53572">
        <w:rPr>
          <w:rFonts w:ascii="Palatino Linotype" w:eastAsia="Times New Roman" w:hAnsi="Palatino Linotype" w:cs="Arial"/>
          <w:lang w:val="es-ES"/>
        </w:rPr>
        <w:t xml:space="preserve"> </w:t>
      </w:r>
      <w:r w:rsidR="005F1EF9" w:rsidRPr="00E53572">
        <w:rPr>
          <w:rFonts w:ascii="Palatino Linotype" w:eastAsia="Calibri" w:hAnsi="Palatino Linotype" w:cs="Times New Roman"/>
        </w:rPr>
        <w:t>Tesorería Municipal respondió que la información solicitada no se encuentra dentro de los archivos de la Subdirección de Adquisiciones y el Jefe de Departamento de Patrimonio Municipal de Ecatepec de Morelos, mencionó que se está llevando a cabo una búsqueda exhaustiva dentro de los registros físicos y digitales con lo que cuenta la Jefatura, por lo tanto en cuanto sea localizada la información solicitada, será remitida a la brevedad</w:t>
      </w:r>
      <w:r w:rsidRPr="00E53572">
        <w:rPr>
          <w:rFonts w:ascii="Palatino Linotype" w:hAnsi="Palatino Linotype" w:cs="Arial"/>
          <w:szCs w:val="23"/>
        </w:rPr>
        <w:t xml:space="preserve">, lo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w:t>
      </w:r>
      <w:r w:rsidRPr="00E53572">
        <w:rPr>
          <w:rFonts w:ascii="Palatino Linotype" w:hAnsi="Palatino Linotype" w:cs="Arial"/>
          <w:szCs w:val="23"/>
          <w:u w:val="single"/>
        </w:rPr>
        <w:t>prevenir, investigar, sancionar y reparar las violaciones a los derechos humanos</w:t>
      </w:r>
      <w:r w:rsidRPr="00E53572">
        <w:rPr>
          <w:rFonts w:ascii="Palatino Linotype" w:hAnsi="Palatino Linotype" w:cs="Arial"/>
          <w:szCs w:val="23"/>
        </w:rPr>
        <w:t xml:space="preserve">.  </w:t>
      </w:r>
    </w:p>
    <w:p w14:paraId="5F0CABB9" w14:textId="77777777" w:rsidR="006968D7" w:rsidRPr="00E53572" w:rsidRDefault="006968D7" w:rsidP="006968D7">
      <w:pPr>
        <w:pStyle w:val="Prrafodelista"/>
        <w:rPr>
          <w:rFonts w:ascii="Palatino Linotype" w:eastAsia="Times New Roman" w:hAnsi="Palatino Linotype"/>
        </w:rPr>
      </w:pPr>
    </w:p>
    <w:p w14:paraId="0424B858" w14:textId="77777777" w:rsidR="006968D7" w:rsidRPr="00E53572" w:rsidRDefault="006968D7" w:rsidP="006968D7">
      <w:pPr>
        <w:pStyle w:val="Prrafodelista"/>
        <w:numPr>
          <w:ilvl w:val="0"/>
          <w:numId w:val="2"/>
        </w:numPr>
        <w:spacing w:before="240" w:after="240" w:line="360" w:lineRule="auto"/>
        <w:ind w:left="426" w:hanging="426"/>
        <w:jc w:val="both"/>
        <w:rPr>
          <w:rFonts w:ascii="Palatino Linotype" w:eastAsia="Times New Roman" w:hAnsi="Palatino Linotype"/>
        </w:rPr>
      </w:pPr>
      <w:r w:rsidRPr="00E53572">
        <w:rPr>
          <w:rFonts w:ascii="Palatino Linotype" w:eastAsia="Times New Roman" w:hAnsi="Palatino Linotype"/>
        </w:rPr>
        <w:t xml:space="preserve">En este orden de ideas, la </w:t>
      </w:r>
      <w:r w:rsidRPr="00E53572">
        <w:rPr>
          <w:rFonts w:ascii="Palatino Linotype" w:eastAsia="Times New Roman" w:hAnsi="Palatino Linotype"/>
          <w:b/>
        </w:rPr>
        <w:t xml:space="preserve">Ley de Transparencia y Acceso a la Información Pública del Estado de México y Municipios, </w:t>
      </w:r>
      <w:r w:rsidRPr="00E53572">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E53572">
        <w:rPr>
          <w:rFonts w:ascii="Palatino Linotype" w:eastAsia="Times New Roman" w:hAnsi="Palatino Linotype"/>
          <w:b/>
        </w:rPr>
        <w:t xml:space="preserve"> </w:t>
      </w:r>
      <w:r w:rsidRPr="00E53572">
        <w:rPr>
          <w:rFonts w:ascii="Palatino Linotype" w:eastAsia="Times New Roman" w:hAnsi="Palatino Linotype"/>
        </w:rPr>
        <w:t xml:space="preserve">establece que </w:t>
      </w:r>
      <w:r w:rsidRPr="00E53572">
        <w:rPr>
          <w:rFonts w:ascii="Palatino Linotype" w:eastAsia="Times New Roman" w:hAnsi="Palatino Linotype"/>
          <w:i/>
        </w:rPr>
        <w:t xml:space="preserve">el </w:t>
      </w:r>
      <w:r w:rsidRPr="00E53572">
        <w:rPr>
          <w:rFonts w:ascii="Palatino Linotype" w:eastAsia="Times New Roman" w:hAnsi="Palatino Linotype"/>
          <w:i/>
          <w:u w:val="single"/>
        </w:rPr>
        <w:t>recurso de revisión</w:t>
      </w:r>
      <w:r w:rsidRPr="00E53572">
        <w:rPr>
          <w:rFonts w:ascii="Palatino Linotype" w:eastAsia="Times New Roman" w:hAnsi="Palatino Linotype"/>
          <w:i/>
        </w:rPr>
        <w:t xml:space="preserve"> es la garantía secundaria mediante la cual se pretende reparar cualquier posible afectación al derecho de acceso a la información pública</w:t>
      </w:r>
      <w:r w:rsidRPr="00E53572">
        <w:rPr>
          <w:rFonts w:ascii="Palatino Linotype" w:eastAsia="Times New Roman" w:hAnsi="Palatino Linotype"/>
        </w:rPr>
        <w:t xml:space="preserve">, siendo éste el medio a través del cual, este Órgano Garante después de realizar el análisis al procedimiento </w:t>
      </w:r>
      <w:r w:rsidRPr="00E53572">
        <w:rPr>
          <w:rFonts w:ascii="Palatino Linotype" w:eastAsia="Times New Roman" w:hAnsi="Palatino Linotype"/>
        </w:rPr>
        <w:lastRenderedPageBreak/>
        <w:t xml:space="preserve">de acceso a la información, podrá determinar la posible afectación y, de ser el caso, ordenar la reparación a la violación del derecho en cuestión. </w:t>
      </w:r>
    </w:p>
    <w:p w14:paraId="61646DBC" w14:textId="77777777" w:rsidR="00DA6DA8" w:rsidRPr="00E53572" w:rsidRDefault="00DA6DA8" w:rsidP="00DA6DA8">
      <w:pPr>
        <w:pStyle w:val="Prrafodelista"/>
        <w:rPr>
          <w:rFonts w:ascii="Palatino Linotype" w:eastAsia="Times New Roman" w:hAnsi="Palatino Linotype"/>
        </w:rPr>
      </w:pPr>
    </w:p>
    <w:p w14:paraId="415F1B45" w14:textId="77777777" w:rsidR="00DA6DA8" w:rsidRPr="00E53572" w:rsidRDefault="00DA6DA8" w:rsidP="00173E31">
      <w:pPr>
        <w:pStyle w:val="Prrafodelista"/>
        <w:numPr>
          <w:ilvl w:val="0"/>
          <w:numId w:val="2"/>
        </w:numPr>
        <w:spacing w:line="360" w:lineRule="auto"/>
        <w:ind w:left="360"/>
        <w:jc w:val="both"/>
        <w:rPr>
          <w:rFonts w:ascii="Palatino Linotype" w:hAnsi="Palatino Linotype" w:cs="Arial"/>
        </w:rPr>
      </w:pPr>
      <w:r w:rsidRPr="00E53572">
        <w:rPr>
          <w:rFonts w:ascii="Palatino Linotype" w:hAnsi="Palatino Linotype" w:cs="Arial"/>
          <w:color w:val="000000"/>
        </w:rPr>
        <w:t xml:space="preserve">Por consiguiente, </w:t>
      </w:r>
      <w:r w:rsidRPr="00E53572">
        <w:rPr>
          <w:rFonts w:ascii="Palatino Linotype" w:hAnsi="Palatino Linotype" w:cs="Arial"/>
        </w:rPr>
        <w:t>es importante señalar que el artículo 4, párrafo segundo de la Ley de Transparencia y Acceso a la Información Pública del Estado de México y Municipios, dispone:</w:t>
      </w:r>
    </w:p>
    <w:p w14:paraId="366BC95B" w14:textId="497CA4B6" w:rsidR="00DB4DE1" w:rsidRPr="00E53572" w:rsidRDefault="00DB4DE1" w:rsidP="00C826D9">
      <w:pPr>
        <w:spacing w:line="276" w:lineRule="auto"/>
        <w:ind w:left="851" w:right="567"/>
        <w:jc w:val="both"/>
        <w:rPr>
          <w:rFonts w:ascii="Palatino Linotype" w:eastAsia="Times New Roman" w:hAnsi="Palatino Linotype" w:cs="Arial"/>
          <w:i/>
          <w:color w:val="000000"/>
          <w:sz w:val="22"/>
          <w:szCs w:val="22"/>
          <w:lang w:val="es-ES"/>
        </w:rPr>
      </w:pPr>
      <w:r w:rsidRPr="00E53572">
        <w:rPr>
          <w:rFonts w:ascii="Palatino Linotype" w:eastAsia="Times New Roman" w:hAnsi="Palatino Linotype" w:cs="Arial"/>
          <w:i/>
          <w:color w:val="000000"/>
          <w:sz w:val="22"/>
          <w:szCs w:val="22"/>
          <w:lang w:val="es-ES"/>
        </w:rPr>
        <w:t>“</w:t>
      </w:r>
      <w:r w:rsidRPr="00E53572">
        <w:rPr>
          <w:rFonts w:ascii="Palatino Linotype" w:eastAsia="Times New Roman" w:hAnsi="Palatino Linotype" w:cs="Arial"/>
          <w:b/>
          <w:i/>
          <w:color w:val="000000"/>
          <w:sz w:val="22"/>
          <w:szCs w:val="22"/>
          <w:lang w:val="es-ES"/>
        </w:rPr>
        <w:t>Artículo 4.</w:t>
      </w:r>
      <w:r w:rsidRPr="00E53572">
        <w:rPr>
          <w:rFonts w:ascii="Palatino Linotype" w:eastAsia="Times New Roman" w:hAnsi="Palatino Linotype" w:cs="Arial"/>
          <w:i/>
          <w:color w:val="000000"/>
          <w:sz w:val="22"/>
          <w:szCs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0188B30" w14:textId="77777777" w:rsidR="00DB4DE1" w:rsidRPr="00E53572" w:rsidRDefault="00DB4DE1" w:rsidP="00C826D9">
      <w:pPr>
        <w:spacing w:line="276" w:lineRule="auto"/>
        <w:ind w:left="851" w:right="567"/>
        <w:jc w:val="both"/>
        <w:rPr>
          <w:rFonts w:ascii="Palatino Linotype" w:eastAsia="Times New Roman" w:hAnsi="Palatino Linotype" w:cs="Arial"/>
          <w:i/>
          <w:color w:val="000000"/>
          <w:sz w:val="22"/>
          <w:szCs w:val="22"/>
          <w:lang w:val="es-ES"/>
        </w:rPr>
      </w:pPr>
      <w:r w:rsidRPr="00E53572">
        <w:rPr>
          <w:rFonts w:ascii="Palatino Linotype" w:eastAsia="Times New Roman" w:hAnsi="Palatino Linotype" w:cs="Arial"/>
          <w:b/>
          <w:i/>
          <w:color w:val="000000"/>
          <w:sz w:val="22"/>
          <w:szCs w:val="22"/>
          <w:u w:val="single"/>
          <w:lang w:val="es-ES"/>
        </w:rPr>
        <w:t>Toda la información generada, obtenida, adquirida, transformada, administrada o en posesión de los sujetos obligados es pública y accesible de manera permanente a cualquier persona</w:t>
      </w:r>
      <w:r w:rsidRPr="00E53572">
        <w:rPr>
          <w:rFonts w:ascii="Palatino Linotype" w:eastAsia="Times New Roman" w:hAnsi="Palatino Linotype" w:cs="Arial"/>
          <w:i/>
          <w:color w:val="000000"/>
          <w:sz w:val="22"/>
          <w:szCs w:val="22"/>
          <w:lang w:val="es-E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8A09631" w14:textId="77777777" w:rsidR="00DB4DE1" w:rsidRPr="00E53572" w:rsidRDefault="00DB4DE1" w:rsidP="00C826D9">
      <w:pPr>
        <w:spacing w:line="276" w:lineRule="auto"/>
        <w:ind w:left="851" w:right="567"/>
        <w:jc w:val="both"/>
        <w:rPr>
          <w:rFonts w:ascii="Palatino Linotype" w:eastAsia="Times New Roman" w:hAnsi="Palatino Linotype" w:cs="Arial"/>
          <w:i/>
          <w:color w:val="000000"/>
          <w:sz w:val="22"/>
          <w:szCs w:val="22"/>
          <w:lang w:val="es-ES"/>
        </w:rPr>
      </w:pPr>
      <w:r w:rsidRPr="00E53572">
        <w:rPr>
          <w:rFonts w:ascii="Palatino Linotype" w:eastAsia="Times New Roman" w:hAnsi="Palatino Linotype" w:cs="Arial"/>
          <w:i/>
          <w:color w:val="000000"/>
          <w:sz w:val="22"/>
          <w:szCs w:val="22"/>
          <w:lang w:val="es-ES"/>
        </w:rPr>
        <w:t>Los sujetos obligados deben poner en práctica, políticas y programas de acceso a la información que se apeguen a criterios de publicidad, veracidad, oportunidad, precisión y suficiencia en beneficio de los solicitantes.</w:t>
      </w:r>
    </w:p>
    <w:p w14:paraId="7E488B2C" w14:textId="77777777" w:rsidR="00DA6DA8" w:rsidRPr="00E53572" w:rsidRDefault="00DA6DA8" w:rsidP="00C826D9">
      <w:pPr>
        <w:spacing w:line="276" w:lineRule="auto"/>
        <w:ind w:left="851" w:right="567"/>
        <w:jc w:val="both"/>
        <w:rPr>
          <w:rFonts w:ascii="Palatino Linotype" w:eastAsia="Times New Roman" w:hAnsi="Palatino Linotype" w:cs="Arial"/>
          <w:i/>
          <w:color w:val="000000"/>
          <w:lang w:val="es-ES"/>
        </w:rPr>
      </w:pPr>
    </w:p>
    <w:p w14:paraId="70040540" w14:textId="5D47BA8E" w:rsidR="00DA6DA8" w:rsidRPr="00E53572" w:rsidRDefault="00DA6DA8" w:rsidP="00173E31">
      <w:pPr>
        <w:numPr>
          <w:ilvl w:val="0"/>
          <w:numId w:val="2"/>
        </w:numPr>
        <w:spacing w:before="240" w:after="360" w:line="360" w:lineRule="auto"/>
        <w:ind w:left="426" w:hanging="426"/>
        <w:contextualSpacing/>
        <w:jc w:val="both"/>
        <w:rPr>
          <w:rFonts w:ascii="Palatino Linotype" w:eastAsia="Times New Roman" w:hAnsi="Palatino Linotype" w:cs="Arial"/>
          <w:color w:val="000000"/>
          <w:lang w:val="es-ES"/>
        </w:rPr>
      </w:pPr>
      <w:r w:rsidRPr="00E53572">
        <w:rPr>
          <w:rFonts w:ascii="Palatino Linotype" w:eastAsia="MS Mincho" w:hAnsi="Palatino Linotype" w:cs="Times New Roman"/>
          <w:color w:val="000000"/>
        </w:rPr>
        <w:t xml:space="preserve">Relativo al caso concreto que nos ocupa estudiar es necesario </w:t>
      </w:r>
      <w:r w:rsidRPr="00E53572">
        <w:rPr>
          <w:rFonts w:ascii="Palatino Linotype" w:eastAsia="Times New Roman" w:hAnsi="Palatino Linotype" w:cs="Arial"/>
          <w:lang w:val="es-ES"/>
        </w:rPr>
        <w:t>partir del análisis del requerimiento hecho por el particular donde solicita lo siguiente:</w:t>
      </w:r>
    </w:p>
    <w:p w14:paraId="59ACE81C" w14:textId="468A25CC" w:rsidR="00C85B81" w:rsidRPr="00E53572" w:rsidRDefault="00C85B81" w:rsidP="00C85B81">
      <w:pPr>
        <w:pStyle w:val="Prrafodelista"/>
        <w:numPr>
          <w:ilvl w:val="0"/>
          <w:numId w:val="39"/>
        </w:numPr>
        <w:spacing w:before="240" w:after="240" w:line="360" w:lineRule="auto"/>
        <w:jc w:val="both"/>
        <w:rPr>
          <w:rFonts w:ascii="Palatino Linotype" w:hAnsi="Palatino Linotype" w:cs="Arial"/>
          <w:b/>
          <w:szCs w:val="23"/>
        </w:rPr>
      </w:pPr>
      <w:r w:rsidRPr="00E53572">
        <w:rPr>
          <w:rFonts w:ascii="Palatino Linotype" w:hAnsi="Palatino Linotype" w:cs="Arial"/>
          <w:b/>
          <w:szCs w:val="23"/>
        </w:rPr>
        <w:t>El contrato de arrendamiento y/o compraventa del Helicóptero modelo Bell 407.</w:t>
      </w:r>
    </w:p>
    <w:p w14:paraId="595171E8" w14:textId="77777777" w:rsidR="00C85B81" w:rsidRPr="00E53572" w:rsidRDefault="00C85B81" w:rsidP="00C85B81">
      <w:pPr>
        <w:pStyle w:val="Prrafodelista"/>
        <w:numPr>
          <w:ilvl w:val="0"/>
          <w:numId w:val="39"/>
        </w:numPr>
        <w:spacing w:before="240" w:after="240" w:line="360" w:lineRule="auto"/>
        <w:jc w:val="both"/>
        <w:rPr>
          <w:rFonts w:ascii="Palatino Linotype" w:hAnsi="Palatino Linotype" w:cs="Arial"/>
          <w:b/>
          <w:szCs w:val="23"/>
        </w:rPr>
      </w:pPr>
      <w:r w:rsidRPr="00E53572">
        <w:rPr>
          <w:rFonts w:ascii="Palatino Linotype" w:hAnsi="Palatino Linotype" w:cs="Arial"/>
          <w:b/>
          <w:szCs w:val="23"/>
        </w:rPr>
        <w:t>Facturas de pago del contrato de arrendamiento y/o compraventa del helicóptero modelo Bell 407.</w:t>
      </w:r>
    </w:p>
    <w:p w14:paraId="369FB2C8" w14:textId="248BB52A" w:rsidR="00DA6DA8" w:rsidRPr="00E53572" w:rsidRDefault="00DA6DA8" w:rsidP="00C85B81">
      <w:pPr>
        <w:spacing w:before="240" w:after="360" w:line="360" w:lineRule="auto"/>
        <w:jc w:val="both"/>
        <w:rPr>
          <w:rFonts w:ascii="Palatino Linotype" w:eastAsia="Times New Roman" w:hAnsi="Palatino Linotype" w:cs="Arial"/>
          <w:b/>
          <w:color w:val="000000"/>
          <w:lang w:val="es-ES"/>
        </w:rPr>
      </w:pPr>
    </w:p>
    <w:p w14:paraId="4CFBCCE2" w14:textId="77777777" w:rsidR="00C85B81" w:rsidRPr="00E53572" w:rsidRDefault="00DA6DA8" w:rsidP="00C85B81">
      <w:pPr>
        <w:pStyle w:val="Prrafodelista"/>
        <w:numPr>
          <w:ilvl w:val="0"/>
          <w:numId w:val="2"/>
        </w:numPr>
        <w:spacing w:before="240" w:after="240" w:line="360" w:lineRule="auto"/>
        <w:ind w:left="426" w:hanging="426"/>
        <w:jc w:val="both"/>
        <w:rPr>
          <w:rFonts w:ascii="Palatino Linotype" w:hAnsi="Palatino Linotype" w:cs="Arial"/>
          <w:szCs w:val="23"/>
        </w:rPr>
      </w:pPr>
      <w:r w:rsidRPr="00E53572">
        <w:rPr>
          <w:rFonts w:ascii="Palatino Linotype" w:eastAsia="MS Mincho" w:hAnsi="Palatino Linotype" w:cs="Times New Roman"/>
          <w:color w:val="000000"/>
        </w:rPr>
        <w:lastRenderedPageBreak/>
        <w:t xml:space="preserve">En primer </w:t>
      </w:r>
      <w:r w:rsidR="00B82534" w:rsidRPr="00E53572">
        <w:rPr>
          <w:rFonts w:ascii="Palatino Linotype" w:eastAsia="MS Mincho" w:hAnsi="Palatino Linotype" w:cs="Times New Roman"/>
          <w:color w:val="000000"/>
        </w:rPr>
        <w:t>término</w:t>
      </w:r>
      <w:r w:rsidRPr="00E53572">
        <w:rPr>
          <w:rFonts w:ascii="Palatino Linotype" w:eastAsia="MS Mincho" w:hAnsi="Palatino Linotype" w:cs="Times New Roman"/>
          <w:color w:val="000000"/>
        </w:rPr>
        <w:t xml:space="preserve"> es </w:t>
      </w:r>
      <w:r w:rsidR="00DB4DE1" w:rsidRPr="00E53572">
        <w:rPr>
          <w:rFonts w:ascii="Palatino Linotype" w:eastAsia="MS Mincho" w:hAnsi="Palatino Linotype" w:cs="Times New Roman"/>
          <w:color w:val="000000"/>
        </w:rPr>
        <w:t xml:space="preserve">necesario </w:t>
      </w:r>
      <w:r w:rsidR="009463C8" w:rsidRPr="00E53572">
        <w:rPr>
          <w:rFonts w:ascii="Palatino Linotype" w:eastAsia="Times New Roman" w:hAnsi="Palatino Linotype" w:cs="Arial"/>
          <w:lang w:val="es-ES"/>
        </w:rPr>
        <w:t xml:space="preserve">partir de la respuesta señalada por </w:t>
      </w:r>
      <w:r w:rsidR="00C85B81" w:rsidRPr="00E53572">
        <w:rPr>
          <w:rFonts w:ascii="Palatino Linotype" w:eastAsia="Calibri" w:hAnsi="Palatino Linotype" w:cs="Times New Roman"/>
        </w:rPr>
        <w:t>Tesorería Municipal que la información solicitada no se encuentra dentro de los archivos de la Subdirección de Adquisiciones y el Jefe de Departamento de Patrimonio Municipal de Ecatepec de Morelos, mencionó que se está llevando a cabo una búsqueda exhaustiva dentro de los registros físicos y digitales con lo que cuenta la Jefatura, por lo tanto en cuanto sea localizada la información solicitada, será remitida a la brevedad.</w:t>
      </w:r>
    </w:p>
    <w:p w14:paraId="72EFD37D" w14:textId="77777777" w:rsidR="00C85B81" w:rsidRPr="00E53572" w:rsidRDefault="00C85B81" w:rsidP="00C85B81">
      <w:pPr>
        <w:pStyle w:val="Prrafodelista"/>
        <w:spacing w:before="240" w:after="240" w:line="360" w:lineRule="auto"/>
        <w:ind w:left="426"/>
        <w:jc w:val="both"/>
        <w:rPr>
          <w:rFonts w:ascii="Palatino Linotype" w:hAnsi="Palatino Linotype" w:cs="Arial"/>
          <w:szCs w:val="23"/>
        </w:rPr>
      </w:pPr>
    </w:p>
    <w:p w14:paraId="536B3D4B" w14:textId="59A99E58" w:rsidR="00325DC5" w:rsidRPr="00E53572" w:rsidRDefault="00325DC5" w:rsidP="00325DC5">
      <w:pPr>
        <w:pStyle w:val="Prrafodelista"/>
        <w:numPr>
          <w:ilvl w:val="0"/>
          <w:numId w:val="2"/>
        </w:numPr>
        <w:spacing w:before="240" w:after="240" w:line="360" w:lineRule="auto"/>
        <w:ind w:left="426" w:hanging="426"/>
        <w:jc w:val="both"/>
        <w:rPr>
          <w:rFonts w:ascii="Palatino Linotype" w:eastAsia="Calibri" w:hAnsi="Palatino Linotype" w:cs="Times New Roman"/>
          <w:b/>
          <w:i/>
        </w:rPr>
      </w:pPr>
      <w:r w:rsidRPr="00E53572">
        <w:rPr>
          <w:rFonts w:ascii="Palatino Linotype" w:eastAsia="Times New Roman" w:hAnsi="Palatino Linotype" w:cs="Arial"/>
          <w:lang w:val="es-ES"/>
        </w:rPr>
        <w:t>Sin embargo e</w:t>
      </w:r>
      <w:r w:rsidRPr="00E53572">
        <w:rPr>
          <w:rFonts w:ascii="Palatino Linotype" w:eastAsia="Calibri" w:hAnsi="Palatino Linotype" w:cs="Times New Roman"/>
        </w:rPr>
        <w:t xml:space="preserve">s importante referir lo dispuesto por el artículo 162 de la </w:t>
      </w:r>
      <w:r w:rsidRPr="00E53572">
        <w:rPr>
          <w:rFonts w:ascii="Palatino Linotype" w:eastAsia="Calibri" w:hAnsi="Palatino Linotype" w:cs="Times New Roman"/>
          <w:b/>
        </w:rPr>
        <w:t xml:space="preserve">Ley de Transparencia y Acceso a la Información Pública del Estado de México y Municipios, </w:t>
      </w:r>
      <w:r w:rsidRPr="00E53572">
        <w:rPr>
          <w:rFonts w:ascii="Palatino Linotype" w:eastAsia="Calibri" w:hAnsi="Palatino Linotype" w:cs="Times New Roman"/>
        </w:rPr>
        <w:t xml:space="preserve">que a la letra dice:  </w:t>
      </w:r>
    </w:p>
    <w:p w14:paraId="541B3A3D" w14:textId="77777777" w:rsidR="00325DC5" w:rsidRPr="00E53572" w:rsidRDefault="00325DC5" w:rsidP="00325DC5">
      <w:pPr>
        <w:spacing w:line="360" w:lineRule="auto"/>
        <w:ind w:left="851" w:right="567"/>
        <w:jc w:val="both"/>
        <w:rPr>
          <w:rFonts w:ascii="Palatino Linotype" w:hAnsi="Palatino Linotype"/>
          <w:b/>
          <w:sz w:val="22"/>
        </w:rPr>
      </w:pPr>
      <w:r w:rsidRPr="00E53572">
        <w:rPr>
          <w:rFonts w:ascii="Palatino Linotype" w:hAnsi="Palatino Linotype"/>
          <w:b/>
          <w:i/>
          <w:sz w:val="22"/>
        </w:rPr>
        <w:t>“Artículo 162.</w:t>
      </w:r>
      <w:r w:rsidRPr="00E53572">
        <w:rPr>
          <w:rFonts w:ascii="Palatino Linotype" w:hAnsi="Palatino Linotype"/>
          <w:i/>
          <w:sz w:val="22"/>
        </w:rPr>
        <w:t xml:space="preserve"> Las unidades de transparencia deberán garantizar que las solicitudes </w:t>
      </w:r>
      <w:r w:rsidRPr="00E53572">
        <w:rPr>
          <w:rFonts w:ascii="Palatino Linotype" w:hAnsi="Palatino Linotype"/>
          <w:b/>
          <w:i/>
          <w:sz w:val="22"/>
        </w:rPr>
        <w:t>se turnen a todas las Áreas competentes que cuenten con la información o deban tenerla de acuerdo a sus facultades, competencias y funciones</w:t>
      </w:r>
      <w:r w:rsidRPr="00E53572">
        <w:rPr>
          <w:rFonts w:ascii="Palatino Linotype" w:hAnsi="Palatino Linotype"/>
          <w:i/>
          <w:sz w:val="22"/>
        </w:rPr>
        <w:t xml:space="preserve">, con el objeto de que realicen una </w:t>
      </w:r>
      <w:r w:rsidRPr="00E53572">
        <w:rPr>
          <w:rFonts w:ascii="Palatino Linotype" w:hAnsi="Palatino Linotype"/>
          <w:b/>
          <w:i/>
          <w:sz w:val="22"/>
        </w:rPr>
        <w:t>búsqueda exhaustiva y razonable de la información solicitada</w:t>
      </w:r>
      <w:r w:rsidRPr="00E53572">
        <w:rPr>
          <w:rFonts w:ascii="Palatino Linotype" w:hAnsi="Palatino Linotype"/>
          <w:i/>
          <w:sz w:val="22"/>
        </w:rPr>
        <w:t>.”</w:t>
      </w:r>
    </w:p>
    <w:p w14:paraId="339627C1" w14:textId="77777777" w:rsidR="00325DC5" w:rsidRPr="00E53572" w:rsidRDefault="00325DC5" w:rsidP="00325DC5">
      <w:pPr>
        <w:pStyle w:val="Prrafodelista"/>
        <w:rPr>
          <w:rFonts w:ascii="Palatino Linotype" w:eastAsia="Calibri" w:hAnsi="Palatino Linotype" w:cs="Times New Roman"/>
        </w:rPr>
      </w:pPr>
    </w:p>
    <w:p w14:paraId="00ED8BEC" w14:textId="77777777" w:rsidR="003E5C0F" w:rsidRPr="00E53572" w:rsidRDefault="00325DC5" w:rsidP="003E5C0F">
      <w:pPr>
        <w:pStyle w:val="Prrafodelista"/>
        <w:numPr>
          <w:ilvl w:val="0"/>
          <w:numId w:val="2"/>
        </w:numPr>
        <w:spacing w:before="240" w:after="240" w:line="360" w:lineRule="auto"/>
        <w:ind w:left="426" w:hanging="426"/>
        <w:jc w:val="both"/>
        <w:rPr>
          <w:rFonts w:ascii="Palatino Linotype" w:eastAsia="Calibri" w:hAnsi="Palatino Linotype" w:cs="Times New Roman"/>
        </w:rPr>
      </w:pPr>
      <w:r w:rsidRPr="00E53572">
        <w:rPr>
          <w:rFonts w:ascii="Palatino Linotype" w:eastAsia="Calibri" w:hAnsi="Palatino Linotype" w:cs="Times New Roman"/>
        </w:rPr>
        <w:t xml:space="preserve"> Del precepto legal citado, se advierte que es facultad del Titular de la Unidad de Transparencia remitir las solicitudes de información a las áreas correspondientes que generan, administran o poseen la información de acuerdo a sus facu</w:t>
      </w:r>
      <w:r w:rsidR="003E5C0F" w:rsidRPr="00E53572">
        <w:rPr>
          <w:rFonts w:ascii="Palatino Linotype" w:eastAsia="Calibri" w:hAnsi="Palatino Linotype" w:cs="Times New Roman"/>
        </w:rPr>
        <w:t>ltades competencias y funciones.</w:t>
      </w:r>
    </w:p>
    <w:p w14:paraId="3E83D88B" w14:textId="341D8858" w:rsidR="00325DC5" w:rsidRPr="00E53572" w:rsidRDefault="003E5C0F" w:rsidP="003E5C0F">
      <w:pPr>
        <w:pStyle w:val="Prrafodelista"/>
        <w:spacing w:before="240" w:after="240" w:line="360" w:lineRule="auto"/>
        <w:ind w:left="426"/>
        <w:jc w:val="both"/>
        <w:rPr>
          <w:rFonts w:ascii="Palatino Linotype" w:eastAsia="Calibri" w:hAnsi="Palatino Linotype" w:cs="Times New Roman"/>
        </w:rPr>
      </w:pPr>
      <w:r w:rsidRPr="00E53572">
        <w:rPr>
          <w:rFonts w:ascii="Palatino Linotype" w:eastAsia="Calibri" w:hAnsi="Palatino Linotype" w:cs="Times New Roman"/>
        </w:rPr>
        <w:t xml:space="preserve"> </w:t>
      </w:r>
    </w:p>
    <w:p w14:paraId="3FF52720" w14:textId="4DC7B65A" w:rsidR="002579AE" w:rsidRPr="00E53572" w:rsidRDefault="00F5670F" w:rsidP="00532C92">
      <w:pPr>
        <w:pStyle w:val="Prrafodelista"/>
        <w:numPr>
          <w:ilvl w:val="0"/>
          <w:numId w:val="2"/>
        </w:numPr>
        <w:spacing w:before="240" w:after="240" w:line="360" w:lineRule="auto"/>
        <w:ind w:left="426" w:hanging="426"/>
        <w:jc w:val="both"/>
        <w:rPr>
          <w:rFonts w:ascii="Palatino Linotype" w:hAnsi="Palatino Linotype"/>
          <w:color w:val="000000"/>
        </w:rPr>
      </w:pPr>
      <w:r w:rsidRPr="00E53572">
        <w:rPr>
          <w:rFonts w:ascii="Palatino Linotype" w:hAnsi="Palatino Linotype"/>
          <w:color w:val="000000"/>
        </w:rPr>
        <w:t xml:space="preserve">Sin </w:t>
      </w:r>
      <w:r w:rsidR="00532C92" w:rsidRPr="00E53572">
        <w:rPr>
          <w:rFonts w:ascii="Palatino Linotype" w:hAnsi="Palatino Linotype"/>
          <w:color w:val="000000"/>
        </w:rPr>
        <w:t xml:space="preserve">embargo </w:t>
      </w:r>
      <w:r w:rsidR="00D370EE" w:rsidRPr="00E53572">
        <w:rPr>
          <w:rFonts w:ascii="Palatino Linotype" w:hAnsi="Palatino Linotype"/>
          <w:color w:val="000000"/>
        </w:rPr>
        <w:t>es importante referir que en la solicitud de información hecha por el particular refirió un link</w:t>
      </w:r>
      <w:r w:rsidR="00E61BD0" w:rsidRPr="00E53572">
        <w:rPr>
          <w:rFonts w:ascii="Palatino Linotype" w:hAnsi="Palatino Linotype"/>
          <w:color w:val="000000"/>
        </w:rPr>
        <w:t>:</w:t>
      </w:r>
      <w:r w:rsidR="00D370EE" w:rsidRPr="00E53572">
        <w:rPr>
          <w:rFonts w:ascii="Palatino Linotype" w:hAnsi="Palatino Linotype"/>
          <w:color w:val="000000"/>
        </w:rPr>
        <w:t xml:space="preserve"> </w:t>
      </w:r>
      <w:r w:rsidR="00783FC3" w:rsidRPr="00E53572">
        <w:rPr>
          <w:rFonts w:ascii="Palatino Linotype" w:hAnsi="Palatino Linotype"/>
          <w:color w:val="000000"/>
        </w:rPr>
        <w:t>http://www.ecatepec.com/noticias/adquiere-el-municipio-de-ecatepec-helicoptero-para-vigilar-colonias-y-calles/</w:t>
      </w:r>
      <w:r w:rsidR="002579AE" w:rsidRPr="00E53572">
        <w:rPr>
          <w:rFonts w:ascii="Palatino Linotype" w:hAnsi="Palatino Linotype"/>
          <w:color w:val="000000"/>
        </w:rPr>
        <w:t xml:space="preserve">por lo que al </w:t>
      </w:r>
      <w:r w:rsidR="002579AE" w:rsidRPr="00E53572">
        <w:rPr>
          <w:rFonts w:ascii="Palatino Linotype" w:hAnsi="Palatino Linotype"/>
          <w:color w:val="000000"/>
        </w:rPr>
        <w:lastRenderedPageBreak/>
        <w:t>momento de hacer la consulta electrónica aparece la siguiente imagen que se inserta:</w:t>
      </w:r>
    </w:p>
    <w:p w14:paraId="015768C3" w14:textId="77777777" w:rsidR="00783FC3" w:rsidRPr="00E53572" w:rsidRDefault="00783FC3" w:rsidP="00783FC3">
      <w:pPr>
        <w:pStyle w:val="Prrafodelista"/>
        <w:rPr>
          <w:rFonts w:ascii="Palatino Linotype" w:hAnsi="Palatino Linotype"/>
          <w:color w:val="000000"/>
        </w:rPr>
      </w:pPr>
    </w:p>
    <w:p w14:paraId="764A6869" w14:textId="61DCAC8C" w:rsidR="002579AE" w:rsidRPr="00E53572" w:rsidRDefault="00783FC3" w:rsidP="00E61BD0">
      <w:pPr>
        <w:pStyle w:val="Prrafodelista"/>
        <w:spacing w:before="240" w:after="240" w:line="360" w:lineRule="auto"/>
        <w:ind w:left="426"/>
        <w:jc w:val="both"/>
        <w:rPr>
          <w:rFonts w:ascii="Palatino Linotype" w:hAnsi="Palatino Linotype"/>
          <w:color w:val="000000"/>
        </w:rPr>
      </w:pPr>
      <w:r w:rsidRPr="00E53572">
        <w:rPr>
          <w:noProof/>
          <w:lang w:val="es-MX" w:eastAsia="es-MX"/>
        </w:rPr>
        <mc:AlternateContent>
          <mc:Choice Requires="wps">
            <w:drawing>
              <wp:anchor distT="0" distB="0" distL="114300" distR="114300" simplePos="0" relativeHeight="251659264" behindDoc="0" locked="0" layoutInCell="1" allowOverlap="1" wp14:anchorId="76C08F5E" wp14:editId="490242C1">
                <wp:simplePos x="0" y="0"/>
                <wp:positionH relativeFrom="column">
                  <wp:posOffset>329565</wp:posOffset>
                </wp:positionH>
                <wp:positionV relativeFrom="paragraph">
                  <wp:posOffset>53340</wp:posOffset>
                </wp:positionV>
                <wp:extent cx="3876675" cy="209550"/>
                <wp:effectExtent l="57150" t="19050" r="85725" b="95250"/>
                <wp:wrapNone/>
                <wp:docPr id="5" name="Rectángulo 5"/>
                <wp:cNvGraphicFramePr/>
                <a:graphic xmlns:a="http://schemas.openxmlformats.org/drawingml/2006/main">
                  <a:graphicData uri="http://schemas.microsoft.com/office/word/2010/wordprocessingShape">
                    <wps:wsp>
                      <wps:cNvSpPr/>
                      <wps:spPr>
                        <a:xfrm>
                          <a:off x="0" y="0"/>
                          <a:ext cx="3876675" cy="209550"/>
                        </a:xfrm>
                        <a:prstGeom prst="rect">
                          <a:avLst/>
                        </a:prstGeom>
                        <a:noFill/>
                        <a:ln w="1905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15683C" id="Rectángulo 5" o:spid="_x0000_s1026" style="position:absolute;margin-left:25.95pt;margin-top:4.2pt;width:305.25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" filled="f" strokecolor="#c00000" strokeweight="1.5pt">
                <v:shadow on="t" color="black" opacity="22937f" origin=",.5" offset="0,.63889mm"/>
              </v:rect>
            </w:pict>
          </mc:Fallback>
        </mc:AlternateContent>
      </w:r>
      <w:r w:rsidRPr="00E53572">
        <w:rPr>
          <w:noProof/>
          <w:lang w:val="es-MX" w:eastAsia="es-MX"/>
        </w:rPr>
        <w:drawing>
          <wp:inline distT="0" distB="0" distL="0" distR="0" wp14:anchorId="197521B5" wp14:editId="0616CA7E">
            <wp:extent cx="5114925" cy="4714875"/>
            <wp:effectExtent l="57150" t="57150" r="123825" b="1238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171" t="3034" r="41288" b="11408"/>
                    <a:stretch/>
                  </pic:blipFill>
                  <pic:spPr bwMode="auto">
                    <a:xfrm>
                      <a:off x="0" y="0"/>
                      <a:ext cx="5114925" cy="47148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D998521" w14:textId="502338F0" w:rsidR="006C5F73" w:rsidRPr="00E53572" w:rsidRDefault="004D20CD" w:rsidP="004D20CD">
      <w:pPr>
        <w:pStyle w:val="Prrafodelista"/>
        <w:numPr>
          <w:ilvl w:val="0"/>
          <w:numId w:val="2"/>
        </w:numPr>
        <w:spacing w:before="240" w:after="240" w:line="360" w:lineRule="auto"/>
        <w:ind w:left="426" w:hanging="426"/>
        <w:jc w:val="both"/>
        <w:rPr>
          <w:rFonts w:ascii="Palatino Linotype" w:eastAsia="Calibri" w:hAnsi="Palatino Linotype" w:cs="Times New Roman"/>
        </w:rPr>
      </w:pPr>
      <w:r w:rsidRPr="00E53572">
        <w:rPr>
          <w:rFonts w:ascii="Palatino Linotype" w:hAnsi="Palatino Linotype"/>
          <w:color w:val="000000"/>
        </w:rPr>
        <w:t>Derivado de lo an</w:t>
      </w:r>
      <w:r w:rsidR="00C36953" w:rsidRPr="00E53572">
        <w:rPr>
          <w:rFonts w:ascii="Palatino Linotype" w:hAnsi="Palatino Linotype"/>
          <w:color w:val="000000"/>
        </w:rPr>
        <w:t xml:space="preserve">terior se observa </w:t>
      </w:r>
      <w:r w:rsidR="00E61BD0" w:rsidRPr="00E53572">
        <w:rPr>
          <w:rFonts w:ascii="Palatino Linotype" w:hAnsi="Palatino Linotype"/>
          <w:color w:val="000000"/>
        </w:rPr>
        <w:t xml:space="preserve">la existencia del </w:t>
      </w:r>
      <w:r w:rsidR="00C36953" w:rsidRPr="00E53572">
        <w:rPr>
          <w:rFonts w:ascii="Palatino Linotype" w:hAnsi="Palatino Linotype"/>
          <w:color w:val="000000"/>
        </w:rPr>
        <w:t xml:space="preserve">helicóptero </w:t>
      </w:r>
      <w:r w:rsidRPr="00E53572">
        <w:rPr>
          <w:rFonts w:ascii="Palatino Linotype" w:hAnsi="Palatino Linotype"/>
          <w:color w:val="000000"/>
        </w:rPr>
        <w:t xml:space="preserve">por lo tanto el </w:t>
      </w:r>
      <w:r w:rsidRPr="00E53572">
        <w:rPr>
          <w:rFonts w:ascii="Palatino Linotype" w:hAnsi="Palatino Linotype"/>
          <w:b/>
          <w:color w:val="000000"/>
        </w:rPr>
        <w:t xml:space="preserve">SUJETO OBLIGADO, </w:t>
      </w:r>
      <w:r w:rsidRPr="00E53572">
        <w:rPr>
          <w:rFonts w:ascii="Palatino Linotype" w:hAnsi="Palatino Linotype"/>
          <w:color w:val="000000"/>
        </w:rPr>
        <w:t xml:space="preserve">puede </w:t>
      </w:r>
      <w:r w:rsidR="00253AFD" w:rsidRPr="00E53572">
        <w:rPr>
          <w:rFonts w:ascii="Palatino Linotype" w:hAnsi="Palatino Linotype"/>
          <w:color w:val="000000"/>
        </w:rPr>
        <w:t>genera</w:t>
      </w:r>
      <w:r w:rsidRPr="00E53572">
        <w:rPr>
          <w:rFonts w:ascii="Palatino Linotype" w:hAnsi="Palatino Linotype"/>
          <w:color w:val="000000"/>
        </w:rPr>
        <w:t>r</w:t>
      </w:r>
      <w:r w:rsidR="00253AFD" w:rsidRPr="00E53572">
        <w:rPr>
          <w:rFonts w:ascii="Palatino Linotype" w:hAnsi="Palatino Linotype"/>
          <w:color w:val="000000"/>
        </w:rPr>
        <w:t>, posee</w:t>
      </w:r>
      <w:r w:rsidRPr="00E53572">
        <w:rPr>
          <w:rFonts w:ascii="Palatino Linotype" w:hAnsi="Palatino Linotype"/>
          <w:color w:val="000000"/>
        </w:rPr>
        <w:t xml:space="preserve">r </w:t>
      </w:r>
      <w:r w:rsidR="00253AFD" w:rsidRPr="00E53572">
        <w:rPr>
          <w:rFonts w:ascii="Palatino Linotype" w:hAnsi="Palatino Linotype"/>
          <w:color w:val="000000"/>
        </w:rPr>
        <w:t>o administra</w:t>
      </w:r>
      <w:r w:rsidRPr="00E53572">
        <w:rPr>
          <w:rFonts w:ascii="Palatino Linotype" w:hAnsi="Palatino Linotype"/>
          <w:color w:val="000000"/>
        </w:rPr>
        <w:t>r la información solicitada por el particular.</w:t>
      </w:r>
    </w:p>
    <w:p w14:paraId="7C358643" w14:textId="77777777" w:rsidR="00734484" w:rsidRPr="00E53572" w:rsidRDefault="00734484" w:rsidP="00734484">
      <w:pPr>
        <w:pStyle w:val="Prrafodelista"/>
        <w:spacing w:before="240" w:after="240" w:line="360" w:lineRule="auto"/>
        <w:ind w:left="426"/>
        <w:jc w:val="both"/>
        <w:rPr>
          <w:rFonts w:ascii="Palatino Linotype" w:eastAsia="Calibri" w:hAnsi="Palatino Linotype" w:cs="Times New Roman"/>
        </w:rPr>
      </w:pPr>
    </w:p>
    <w:p w14:paraId="2C6CC296" w14:textId="63416777" w:rsidR="00734484" w:rsidRPr="00E53572" w:rsidRDefault="005F1EF9" w:rsidP="00734484">
      <w:pPr>
        <w:pStyle w:val="Prrafodelista"/>
        <w:numPr>
          <w:ilvl w:val="0"/>
          <w:numId w:val="2"/>
        </w:numPr>
        <w:spacing w:before="240" w:after="240" w:line="360" w:lineRule="auto"/>
        <w:ind w:left="426" w:hanging="426"/>
        <w:jc w:val="both"/>
        <w:rPr>
          <w:rFonts w:ascii="Palatino Linotype" w:eastAsia="Calibri" w:hAnsi="Palatino Linotype" w:cs="Times New Roman"/>
        </w:rPr>
      </w:pPr>
      <w:r w:rsidRPr="00E53572">
        <w:rPr>
          <w:rFonts w:ascii="Palatino Linotype" w:hAnsi="Palatino Linotype"/>
          <w:color w:val="000000"/>
        </w:rPr>
        <w:t>Es importante referir que el particular en sus razones o</w:t>
      </w:r>
      <w:r w:rsidR="00E61BD0" w:rsidRPr="00E53572">
        <w:rPr>
          <w:rFonts w:ascii="Palatino Linotype" w:hAnsi="Palatino Linotype"/>
          <w:color w:val="000000"/>
        </w:rPr>
        <w:t xml:space="preserve"> motivos de inconformidad señaló</w:t>
      </w:r>
      <w:r w:rsidRPr="00E53572">
        <w:rPr>
          <w:rFonts w:ascii="Palatino Linotype" w:hAnsi="Palatino Linotype"/>
          <w:color w:val="000000"/>
        </w:rPr>
        <w:t xml:space="preserve"> un link respecto de una nota firmada por Roberto </w:t>
      </w:r>
      <w:r w:rsidRPr="00E53572">
        <w:rPr>
          <w:rFonts w:ascii="Palatino Linotype" w:hAnsi="Palatino Linotype"/>
          <w:color w:val="000000"/>
        </w:rPr>
        <w:lastRenderedPageBreak/>
        <w:t>Ovando, quien laboró en la Coordinación de Comunicación Social del municipio de Ecatepec</w:t>
      </w:r>
      <w:r w:rsidR="00734484" w:rsidRPr="00E53572">
        <w:rPr>
          <w:rFonts w:ascii="Palatino Linotype" w:hAnsi="Palatino Linotype"/>
          <w:color w:val="000000"/>
        </w:rPr>
        <w:t xml:space="preserve"> de Morelos, dicho link es el siguiente: </w:t>
      </w:r>
      <w:hyperlink r:id="rId9" w:history="1">
        <w:r w:rsidR="00734484" w:rsidRPr="00E53572">
          <w:rPr>
            <w:rStyle w:val="Hipervnculo"/>
            <w:rFonts w:ascii="Palatino Linotype" w:hAnsi="Palatino Linotype"/>
          </w:rPr>
          <w:t>http://www.ecatepec.gob.mx/soy%20ecatepec%20agosto%20PDF.pdf</w:t>
        </w:r>
      </w:hyperlink>
      <w:r w:rsidR="00734484" w:rsidRPr="00E53572">
        <w:rPr>
          <w:rFonts w:ascii="Palatino Linotype" w:hAnsi="Palatino Linotype"/>
          <w:color w:val="000000"/>
        </w:rPr>
        <w:t xml:space="preserve"> de la cual al momento de hacer la consulta electrónica resultó la siguiente imagen que se inserta: </w:t>
      </w:r>
    </w:p>
    <w:p w14:paraId="331F7B1B" w14:textId="77777777" w:rsidR="00734484" w:rsidRPr="00E53572" w:rsidRDefault="00734484" w:rsidP="00734484">
      <w:pPr>
        <w:pStyle w:val="Prrafodelista"/>
        <w:rPr>
          <w:rFonts w:ascii="Palatino Linotype" w:eastAsia="Calibri" w:hAnsi="Palatino Linotype" w:cs="Times New Roman"/>
        </w:rPr>
      </w:pPr>
    </w:p>
    <w:p w14:paraId="0F2254E4" w14:textId="3382EA5D" w:rsidR="00734484" w:rsidRPr="00E53572" w:rsidRDefault="00485D47" w:rsidP="00734484">
      <w:pPr>
        <w:pStyle w:val="Prrafodelista"/>
        <w:spacing w:before="240" w:after="240" w:line="360" w:lineRule="auto"/>
        <w:ind w:left="426"/>
        <w:jc w:val="both"/>
        <w:rPr>
          <w:rFonts w:ascii="Palatino Linotype" w:eastAsia="Calibri" w:hAnsi="Palatino Linotype" w:cs="Times New Roman"/>
        </w:rPr>
      </w:pPr>
      <w:r w:rsidRPr="00E53572">
        <w:rPr>
          <w:noProof/>
          <w:lang w:val="es-MX" w:eastAsia="es-MX"/>
        </w:rPr>
        <mc:AlternateContent>
          <mc:Choice Requires="wps">
            <w:drawing>
              <wp:anchor distT="0" distB="0" distL="114300" distR="114300" simplePos="0" relativeHeight="251661312" behindDoc="0" locked="0" layoutInCell="1" allowOverlap="1" wp14:anchorId="4065B0A6" wp14:editId="1B325803">
                <wp:simplePos x="0" y="0"/>
                <wp:positionH relativeFrom="column">
                  <wp:posOffset>3015615</wp:posOffset>
                </wp:positionH>
                <wp:positionV relativeFrom="paragraph">
                  <wp:posOffset>3390265</wp:posOffset>
                </wp:positionV>
                <wp:extent cx="723900" cy="9525"/>
                <wp:effectExtent l="38100" t="38100" r="76200" b="85725"/>
                <wp:wrapNone/>
                <wp:docPr id="12" name="Conector recto 12"/>
                <wp:cNvGraphicFramePr/>
                <a:graphic xmlns:a="http://schemas.openxmlformats.org/drawingml/2006/main">
                  <a:graphicData uri="http://schemas.microsoft.com/office/word/2010/wordprocessingShape">
                    <wps:wsp>
                      <wps:cNvCnPr/>
                      <wps:spPr>
                        <a:xfrm flipV="1">
                          <a:off x="0" y="0"/>
                          <a:ext cx="723900" cy="952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A33D7F0" id="Conector recto 1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237.45pt,266.95pt" to="294.45pt,2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" strokecolor="#c00000" strokeweight="2pt">
                <v:shadow on="t" color="black" opacity="24903f" origin=",.5" offset="0,.55556mm"/>
              </v:line>
            </w:pict>
          </mc:Fallback>
        </mc:AlternateContent>
      </w:r>
      <w:r w:rsidRPr="00E53572">
        <w:rPr>
          <w:noProof/>
          <w:lang w:val="es-MX" w:eastAsia="es-MX"/>
        </w:rPr>
        <mc:AlternateContent>
          <mc:Choice Requires="wps">
            <w:drawing>
              <wp:anchor distT="0" distB="0" distL="114300" distR="114300" simplePos="0" relativeHeight="251660288" behindDoc="0" locked="0" layoutInCell="1" allowOverlap="1" wp14:anchorId="6002869C" wp14:editId="0671A4DD">
                <wp:simplePos x="0" y="0"/>
                <wp:positionH relativeFrom="column">
                  <wp:posOffset>377190</wp:posOffset>
                </wp:positionH>
                <wp:positionV relativeFrom="paragraph">
                  <wp:posOffset>351790</wp:posOffset>
                </wp:positionV>
                <wp:extent cx="2295525" cy="295275"/>
                <wp:effectExtent l="57150" t="38100" r="85725" b="104775"/>
                <wp:wrapNone/>
                <wp:docPr id="11" name="Rectángulo 11"/>
                <wp:cNvGraphicFramePr/>
                <a:graphic xmlns:a="http://schemas.openxmlformats.org/drawingml/2006/main">
                  <a:graphicData uri="http://schemas.microsoft.com/office/word/2010/wordprocessingShape">
                    <wps:wsp>
                      <wps:cNvSpPr/>
                      <wps:spPr>
                        <a:xfrm>
                          <a:off x="0" y="0"/>
                          <a:ext cx="2295525" cy="295275"/>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CC6CCC" id="Rectángulo 11" o:spid="_x0000_s1026" style="position:absolute;margin-left:29.7pt;margin-top:27.7pt;width:180.75pt;height:2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" filled="f" strokecolor="#c00000" strokeweight="2.25pt">
                <v:shadow on="t" color="black" opacity="22937f" origin=",.5" offset="0,.63889mm"/>
              </v:rect>
            </w:pict>
          </mc:Fallback>
        </mc:AlternateContent>
      </w:r>
      <w:r w:rsidR="00734484" w:rsidRPr="00E53572">
        <w:rPr>
          <w:noProof/>
          <w:lang w:val="es-MX" w:eastAsia="es-MX"/>
        </w:rPr>
        <w:drawing>
          <wp:inline distT="0" distB="0" distL="0" distR="0" wp14:anchorId="6EA5A53D" wp14:editId="28B21768">
            <wp:extent cx="5314950" cy="5105400"/>
            <wp:effectExtent l="57150" t="57150" r="114300" b="1143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411" r="37194" b="47470"/>
                    <a:stretch/>
                  </pic:blipFill>
                  <pic:spPr bwMode="auto">
                    <a:xfrm>
                      <a:off x="0" y="0"/>
                      <a:ext cx="5314950" cy="51054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6E432A5" w14:textId="77777777" w:rsidR="00CB06FE" w:rsidRPr="00E53572" w:rsidRDefault="00CB06FE" w:rsidP="00E61BD0">
      <w:pPr>
        <w:rPr>
          <w:rFonts w:ascii="Palatino Linotype" w:hAnsi="Palatino Linotype"/>
        </w:rPr>
      </w:pPr>
    </w:p>
    <w:p w14:paraId="21A8B445" w14:textId="5C325939" w:rsidR="008C3BF6" w:rsidRPr="00E53572" w:rsidRDefault="00E61BD0" w:rsidP="008C3BF6">
      <w:pPr>
        <w:pStyle w:val="Prrafodelista"/>
        <w:numPr>
          <w:ilvl w:val="0"/>
          <w:numId w:val="2"/>
        </w:numPr>
        <w:spacing w:before="240" w:after="240" w:line="360" w:lineRule="auto"/>
        <w:ind w:left="284"/>
        <w:jc w:val="both"/>
        <w:rPr>
          <w:rFonts w:ascii="Palatino Linotype" w:eastAsia="Calibri" w:hAnsi="Palatino Linotype" w:cs="Times New Roman"/>
        </w:rPr>
      </w:pPr>
      <w:r w:rsidRPr="00E53572">
        <w:rPr>
          <w:rFonts w:ascii="Palatino Linotype" w:hAnsi="Palatino Linotype"/>
          <w:lang w:val="es-ES"/>
        </w:rPr>
        <w:lastRenderedPageBreak/>
        <w:t xml:space="preserve">Ante la evidente existencia del helicóptero en comento, dado que se ha anunciado incluso en la página oficial del Ayuntamiento de Ecatepec de Morelos, estas notan </w:t>
      </w:r>
      <w:r w:rsidR="008C3BF6" w:rsidRPr="00E53572">
        <w:rPr>
          <w:rFonts w:ascii="Palatino Linotype" w:hAnsi="Palatino Linotype"/>
          <w:lang w:val="es-ES"/>
        </w:rPr>
        <w:t xml:space="preserve">otorgan indicios informativos que pueden o no robustecer la sustanciación del estudio de un asunto, por lo que es aplicable como Criterio </w:t>
      </w:r>
      <w:r w:rsidR="008C3BF6" w:rsidRPr="00E53572">
        <w:rPr>
          <w:rFonts w:ascii="Palatino Linotype" w:eastAsia="Calibri" w:hAnsi="Palatino Linotype" w:cs="Times New Roman"/>
        </w:rPr>
        <w:t>orientador la Tesis Aislada I.3o.C.35 K (10a.), de la Suprema Corte de Justicia de la Nación, misma que expone lo siguiente:</w:t>
      </w:r>
    </w:p>
    <w:p w14:paraId="3236FBCD" w14:textId="77777777" w:rsidR="008C3BF6" w:rsidRPr="00E53572" w:rsidRDefault="008C3BF6" w:rsidP="008C3BF6">
      <w:pPr>
        <w:pStyle w:val="Sinespaciado"/>
        <w:ind w:left="851" w:right="567"/>
        <w:jc w:val="both"/>
        <w:rPr>
          <w:rFonts w:ascii="Palatino Linotype" w:hAnsi="Palatino Linotype"/>
          <w:i/>
          <w:sz w:val="22"/>
        </w:rPr>
      </w:pPr>
      <w:r w:rsidRPr="00E53572">
        <w:rPr>
          <w:rFonts w:ascii="Palatino Linotype" w:hAnsi="Palatino Linotype"/>
          <w:b/>
          <w:i/>
          <w:sz w:val="22"/>
        </w:rPr>
        <w:t>PÁGINAS WEB O ELECTRÓNICAS. SU CONTENIDO ES UN HECHO NOTORIO Y SUSCEPTIBLE DE SER VALORADO EN UNA DECISIÓN JUDICIAL. “</w:t>
      </w:r>
      <w:r w:rsidRPr="00E53572">
        <w:rPr>
          <w:rFonts w:ascii="Palatino Linotype" w:hAnsi="Palatino Linotype"/>
          <w:i/>
          <w:sz w:val="22"/>
        </w:rPr>
        <w:t>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p>
    <w:p w14:paraId="59CB1B19" w14:textId="77777777" w:rsidR="008C3BF6" w:rsidRPr="00E53572" w:rsidRDefault="008C3BF6" w:rsidP="008C3BF6">
      <w:pPr>
        <w:pStyle w:val="Prrafodelista"/>
        <w:spacing w:before="240" w:after="240" w:line="360" w:lineRule="auto"/>
        <w:ind w:left="284"/>
        <w:jc w:val="both"/>
        <w:rPr>
          <w:rFonts w:ascii="Palatino Linotype" w:eastAsia="Calibri" w:hAnsi="Palatino Linotype" w:cs="Times New Roman"/>
        </w:rPr>
      </w:pPr>
    </w:p>
    <w:p w14:paraId="531B0C18" w14:textId="07F48589" w:rsidR="0044224F" w:rsidRPr="00E53572" w:rsidRDefault="00D2728E" w:rsidP="009A6FCF">
      <w:pPr>
        <w:pStyle w:val="Prrafodelista"/>
        <w:numPr>
          <w:ilvl w:val="0"/>
          <w:numId w:val="2"/>
        </w:numPr>
        <w:spacing w:before="240" w:after="240" w:line="360" w:lineRule="auto"/>
        <w:ind w:left="426" w:hanging="426"/>
        <w:jc w:val="both"/>
        <w:rPr>
          <w:rFonts w:ascii="Palatino Linotype" w:hAnsi="Palatino Linotype"/>
        </w:rPr>
      </w:pPr>
      <w:r w:rsidRPr="00E53572">
        <w:rPr>
          <w:rFonts w:ascii="Palatino Linotype" w:hAnsi="Palatino Linotype"/>
          <w:lang w:val="es-ES"/>
        </w:rPr>
        <w:t>Cabe señ</w:t>
      </w:r>
      <w:r w:rsidR="00857A39" w:rsidRPr="00E53572">
        <w:rPr>
          <w:rFonts w:ascii="Palatino Linotype" w:hAnsi="Palatino Linotype"/>
          <w:lang w:val="es-ES"/>
        </w:rPr>
        <w:t xml:space="preserve">alar que la respuesta por la </w:t>
      </w:r>
      <w:r w:rsidR="00857A39" w:rsidRPr="00E53572">
        <w:rPr>
          <w:rFonts w:ascii="Palatino Linotype" w:eastAsia="Calibri" w:hAnsi="Palatino Linotype" w:cs="Times New Roman"/>
        </w:rPr>
        <w:t xml:space="preserve">cual manifestó Tesorería Municipal que la información solicitada no se encuentra dentro de los archivos de la Subdirección de Adquisiciones y el Jefe de Departamento de Patrimonio Municipal de Ecatepec de Morelos, mencionó que se está llevando a cabo una búsqueda </w:t>
      </w:r>
      <w:r w:rsidR="00857A39" w:rsidRPr="00E53572">
        <w:rPr>
          <w:rFonts w:ascii="Palatino Linotype" w:eastAsia="Calibri" w:hAnsi="Palatino Linotype" w:cs="Times New Roman"/>
        </w:rPr>
        <w:lastRenderedPageBreak/>
        <w:t>exhaustiva dentro de los registros físicos y digitales con lo que cuenta la Jefatura, por lo tanto en cuanto sea localizada la información solicitada, será remitida a la brevedad.</w:t>
      </w:r>
    </w:p>
    <w:p w14:paraId="02801D66" w14:textId="77777777" w:rsidR="00857A39" w:rsidRPr="00E53572" w:rsidRDefault="00857A39" w:rsidP="00857A39">
      <w:pPr>
        <w:pStyle w:val="Prrafodelista"/>
        <w:spacing w:before="240" w:after="240" w:line="360" w:lineRule="auto"/>
        <w:ind w:left="426"/>
        <w:jc w:val="both"/>
        <w:rPr>
          <w:rFonts w:ascii="Palatino Linotype" w:hAnsi="Palatino Linotype"/>
        </w:rPr>
      </w:pPr>
    </w:p>
    <w:p w14:paraId="3B4F5485" w14:textId="3EF64FDC" w:rsidR="008C3BF6" w:rsidRPr="00E53572" w:rsidRDefault="00D2728E" w:rsidP="00E61BD0">
      <w:pPr>
        <w:pStyle w:val="Prrafodelista"/>
        <w:numPr>
          <w:ilvl w:val="0"/>
          <w:numId w:val="2"/>
        </w:numPr>
        <w:spacing w:before="240" w:after="240" w:line="360" w:lineRule="auto"/>
        <w:ind w:left="426" w:hanging="426"/>
        <w:jc w:val="both"/>
        <w:rPr>
          <w:rFonts w:ascii="Palatino Linotype" w:hAnsi="Palatino Linotype"/>
          <w:lang w:val="es-ES"/>
        </w:rPr>
      </w:pPr>
      <w:r w:rsidRPr="00E53572">
        <w:rPr>
          <w:rFonts w:ascii="Palatino Linotype" w:hAnsi="Palatino Linotype"/>
          <w:lang w:val="es-ES"/>
        </w:rPr>
        <w:t>El Derecho de Acceso a la Información, como cualquier otro de los derechos reconocidos en la Constitución Federal, merece el debido compromiso tanto por los particulares como de los Sujetos Obligados, por ello, la Inexistencia de la información, es un tema altamente delicado, al cual se debe poner mayor énfasis en cuanto a dicha manifestación.</w:t>
      </w:r>
    </w:p>
    <w:p w14:paraId="7DD73DAD" w14:textId="77777777" w:rsidR="00E61BD0" w:rsidRPr="00E53572" w:rsidRDefault="00E61BD0" w:rsidP="00E61BD0">
      <w:pPr>
        <w:pStyle w:val="Prrafodelista"/>
        <w:rPr>
          <w:rFonts w:ascii="Palatino Linotype" w:hAnsi="Palatino Linotype"/>
          <w:lang w:val="es-ES"/>
        </w:rPr>
      </w:pPr>
    </w:p>
    <w:p w14:paraId="73C1C345" w14:textId="14D47BF3" w:rsidR="00D2728E" w:rsidRPr="00E53572" w:rsidRDefault="00D2728E" w:rsidP="00D2728E">
      <w:pPr>
        <w:pStyle w:val="Prrafodelista"/>
        <w:numPr>
          <w:ilvl w:val="0"/>
          <w:numId w:val="2"/>
        </w:numPr>
        <w:spacing w:before="240" w:after="240" w:line="360" w:lineRule="auto"/>
        <w:ind w:left="426" w:hanging="426"/>
        <w:jc w:val="both"/>
        <w:rPr>
          <w:rFonts w:ascii="Palatino Linotype" w:hAnsi="Palatino Linotype"/>
        </w:rPr>
      </w:pPr>
      <w:r w:rsidRPr="00E53572">
        <w:rPr>
          <w:rFonts w:ascii="Palatino Linotype" w:hAnsi="Palatino Linotype"/>
          <w:lang w:val="es-ES"/>
        </w:rPr>
        <w:t>Una obligación importante de las autoridades radica en que los actos que deriven del ejercicio de sus facultades, competencias y atribuciones cuenten con la debida fundamentación y motivación para que sean válidos. La ausencia de dicho elemento esencial, provoca que el acto que se pretende ejecutar no cumpla con la debida legalidad.</w:t>
      </w:r>
    </w:p>
    <w:p w14:paraId="4887D088" w14:textId="77777777" w:rsidR="00D2728E" w:rsidRPr="00E53572" w:rsidRDefault="00D2728E" w:rsidP="00D2728E">
      <w:pPr>
        <w:pStyle w:val="Prrafodelista"/>
        <w:rPr>
          <w:rFonts w:ascii="Palatino Linotype" w:hAnsi="Palatino Linotype"/>
        </w:rPr>
      </w:pPr>
    </w:p>
    <w:p w14:paraId="36A3E4A8" w14:textId="25E702C6" w:rsidR="00D2728E" w:rsidRPr="00E53572" w:rsidRDefault="00D2728E" w:rsidP="00D2728E">
      <w:pPr>
        <w:pStyle w:val="Prrafodelista"/>
        <w:numPr>
          <w:ilvl w:val="0"/>
          <w:numId w:val="2"/>
        </w:numPr>
        <w:spacing w:before="240" w:after="240" w:line="360" w:lineRule="auto"/>
        <w:ind w:left="426" w:hanging="426"/>
        <w:jc w:val="both"/>
        <w:rPr>
          <w:rFonts w:ascii="Palatino Linotype" w:hAnsi="Palatino Linotype"/>
        </w:rPr>
      </w:pPr>
      <w:r w:rsidRPr="00E53572">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01133BE" w14:textId="77777777" w:rsidR="0044224F" w:rsidRPr="00E53572" w:rsidRDefault="0044224F" w:rsidP="0044224F">
      <w:pPr>
        <w:pStyle w:val="Prrafodelista"/>
        <w:rPr>
          <w:rFonts w:ascii="Palatino Linotype" w:hAnsi="Palatino Linotype"/>
        </w:rPr>
      </w:pPr>
    </w:p>
    <w:p w14:paraId="4FABE230" w14:textId="60CA375F" w:rsidR="0044224F" w:rsidRPr="00E53572" w:rsidRDefault="0044224F" w:rsidP="00D2728E">
      <w:pPr>
        <w:pStyle w:val="Prrafodelista"/>
        <w:numPr>
          <w:ilvl w:val="0"/>
          <w:numId w:val="2"/>
        </w:numPr>
        <w:spacing w:before="240" w:after="240" w:line="360" w:lineRule="auto"/>
        <w:ind w:left="426" w:hanging="426"/>
        <w:jc w:val="both"/>
        <w:rPr>
          <w:rFonts w:ascii="Palatino Linotype" w:hAnsi="Palatino Linotype"/>
        </w:rPr>
      </w:pPr>
      <w:r w:rsidRPr="00E53572">
        <w:rPr>
          <w:rFonts w:ascii="Palatino Linotype" w:hAnsi="Palatino Linotype"/>
        </w:rPr>
        <w:t xml:space="preserve">En razón de lo anterior la </w:t>
      </w:r>
      <w:r w:rsidRPr="00E53572">
        <w:rPr>
          <w:rFonts w:ascii="Palatino Linotype" w:hAnsi="Palatino Linotype"/>
          <w:b/>
          <w:bCs/>
          <w:color w:val="222222"/>
        </w:rPr>
        <w:t>Ley de Trasparencia y Acceso a la Información Pública del Estado de México y Municipios</w:t>
      </w:r>
      <w:r w:rsidRPr="00E53572">
        <w:rPr>
          <w:rFonts w:ascii="Palatino Linotype" w:hAnsi="Palatino Linotype"/>
          <w:color w:val="222222"/>
        </w:rPr>
        <w:t> en su 169, fracción III, señala:</w:t>
      </w:r>
    </w:p>
    <w:p w14:paraId="05C415D4" w14:textId="77777777" w:rsidR="0044224F" w:rsidRPr="00E53572" w:rsidRDefault="0044224F" w:rsidP="0044224F">
      <w:pPr>
        <w:pStyle w:val="Prrafodelista"/>
        <w:rPr>
          <w:rFonts w:ascii="Palatino Linotype" w:hAnsi="Palatino Linotype"/>
        </w:rPr>
      </w:pPr>
    </w:p>
    <w:p w14:paraId="09E8D7FB" w14:textId="77777777" w:rsidR="0044224F" w:rsidRPr="00E53572" w:rsidRDefault="0044224F" w:rsidP="0044224F">
      <w:pPr>
        <w:pStyle w:val="Prrafodelista"/>
        <w:spacing w:line="360" w:lineRule="auto"/>
        <w:ind w:left="851" w:right="709"/>
        <w:jc w:val="both"/>
        <w:rPr>
          <w:rFonts w:ascii="Palatino Linotype" w:hAnsi="Palatino Linotype"/>
          <w:i/>
          <w:sz w:val="22"/>
          <w:szCs w:val="22"/>
          <w:lang w:val="es-MX"/>
        </w:rPr>
      </w:pPr>
      <w:r w:rsidRPr="00E53572">
        <w:rPr>
          <w:rFonts w:ascii="Palatino Linotype" w:hAnsi="Palatino Linotype"/>
        </w:rPr>
        <w:t> </w:t>
      </w:r>
      <w:r w:rsidRPr="00E53572">
        <w:rPr>
          <w:rFonts w:ascii="Palatino Linotype" w:hAnsi="Palatino Linotype"/>
          <w:b/>
          <w:bCs/>
          <w:i/>
          <w:sz w:val="22"/>
          <w:szCs w:val="22"/>
          <w:lang w:val="es-MX"/>
        </w:rPr>
        <w:t xml:space="preserve">Artículo 169. </w:t>
      </w:r>
      <w:r w:rsidRPr="00E53572">
        <w:rPr>
          <w:rFonts w:ascii="Palatino Linotype" w:hAnsi="Palatino Linotype"/>
          <w:i/>
          <w:sz w:val="22"/>
          <w:szCs w:val="22"/>
          <w:lang w:val="es-MX"/>
        </w:rPr>
        <w:t>Cuando la información no se encuentre en los archivos del sujeto obligado, el Comité de Transparencia:</w:t>
      </w:r>
    </w:p>
    <w:p w14:paraId="44B26C8F" w14:textId="77777777" w:rsidR="0044224F" w:rsidRPr="00E53572" w:rsidRDefault="0044224F" w:rsidP="0044224F">
      <w:pPr>
        <w:pStyle w:val="Prrafodelista"/>
        <w:spacing w:before="240" w:after="240" w:line="360" w:lineRule="auto"/>
        <w:ind w:left="851" w:right="709"/>
        <w:jc w:val="both"/>
        <w:rPr>
          <w:rFonts w:ascii="Palatino Linotype" w:hAnsi="Palatino Linotype"/>
          <w:i/>
          <w:sz w:val="22"/>
          <w:szCs w:val="22"/>
          <w:lang w:val="es-MX"/>
        </w:rPr>
      </w:pPr>
      <w:r w:rsidRPr="00E53572">
        <w:rPr>
          <w:rFonts w:ascii="Palatino Linotype" w:hAnsi="Palatino Linotype"/>
          <w:b/>
          <w:bCs/>
          <w:i/>
          <w:sz w:val="22"/>
          <w:szCs w:val="22"/>
          <w:lang w:val="es-MX"/>
        </w:rPr>
        <w:lastRenderedPageBreak/>
        <w:t xml:space="preserve">I. </w:t>
      </w:r>
      <w:r w:rsidRPr="00E53572">
        <w:rPr>
          <w:rFonts w:ascii="Palatino Linotype" w:hAnsi="Palatino Linotype"/>
          <w:i/>
          <w:sz w:val="22"/>
          <w:szCs w:val="22"/>
          <w:lang w:val="es-MX"/>
        </w:rPr>
        <w:t>Analizará el caso y tomará las medidas necesarias para localizar la información;</w:t>
      </w:r>
    </w:p>
    <w:p w14:paraId="0BFB8285" w14:textId="77777777" w:rsidR="0044224F" w:rsidRPr="00E53572" w:rsidRDefault="0044224F" w:rsidP="0044224F">
      <w:pPr>
        <w:pStyle w:val="Prrafodelista"/>
        <w:spacing w:before="240" w:after="240" w:line="360" w:lineRule="auto"/>
        <w:ind w:left="851" w:right="709"/>
        <w:jc w:val="both"/>
        <w:rPr>
          <w:rFonts w:ascii="Palatino Linotype" w:hAnsi="Palatino Linotype"/>
          <w:i/>
          <w:sz w:val="22"/>
          <w:szCs w:val="22"/>
          <w:lang w:val="es-MX"/>
        </w:rPr>
      </w:pPr>
      <w:r w:rsidRPr="00E53572">
        <w:rPr>
          <w:rFonts w:ascii="Palatino Linotype" w:hAnsi="Palatino Linotype"/>
          <w:b/>
          <w:bCs/>
          <w:i/>
          <w:sz w:val="22"/>
          <w:szCs w:val="22"/>
          <w:lang w:val="es-MX"/>
        </w:rPr>
        <w:t xml:space="preserve">II. </w:t>
      </w:r>
      <w:r w:rsidRPr="00E53572">
        <w:rPr>
          <w:rFonts w:ascii="Palatino Linotype" w:hAnsi="Palatino Linotype"/>
          <w:b/>
          <w:i/>
          <w:sz w:val="22"/>
          <w:szCs w:val="22"/>
          <w:lang w:val="es-MX"/>
        </w:rPr>
        <w:t>Expedirá una resolución que confirme la inexistencia del documento;</w:t>
      </w:r>
    </w:p>
    <w:p w14:paraId="4ACAD041" w14:textId="77777777" w:rsidR="0044224F" w:rsidRPr="00E53572" w:rsidRDefault="0044224F" w:rsidP="0044224F">
      <w:pPr>
        <w:pStyle w:val="Prrafodelista"/>
        <w:spacing w:before="240" w:after="240" w:line="360" w:lineRule="auto"/>
        <w:ind w:left="851" w:right="709"/>
        <w:jc w:val="both"/>
        <w:rPr>
          <w:rFonts w:ascii="Palatino Linotype" w:hAnsi="Palatino Linotype"/>
          <w:i/>
          <w:sz w:val="22"/>
          <w:szCs w:val="22"/>
          <w:lang w:val="es-MX"/>
        </w:rPr>
      </w:pPr>
      <w:r w:rsidRPr="00E53572">
        <w:rPr>
          <w:rFonts w:ascii="Palatino Linotype" w:hAnsi="Palatino Linotype"/>
          <w:b/>
          <w:bCs/>
          <w:i/>
          <w:sz w:val="22"/>
          <w:szCs w:val="22"/>
          <w:lang w:val="es-MX"/>
        </w:rPr>
        <w:t xml:space="preserve">III. </w:t>
      </w:r>
      <w:r w:rsidRPr="00E53572">
        <w:rPr>
          <w:rFonts w:ascii="Palatino Linotype" w:hAnsi="Palatino Linotype"/>
          <w:i/>
          <w:sz w:val="22"/>
          <w:szCs w:val="22"/>
          <w:lang w:val="es-MX"/>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1A42055" w14:textId="77777777" w:rsidR="0044224F" w:rsidRPr="00E53572" w:rsidRDefault="0044224F" w:rsidP="0044224F">
      <w:pPr>
        <w:pStyle w:val="Prrafodelista"/>
        <w:spacing w:before="240" w:after="240" w:line="360" w:lineRule="auto"/>
        <w:ind w:left="851" w:right="709"/>
        <w:jc w:val="both"/>
        <w:rPr>
          <w:rFonts w:ascii="Palatino Linotype" w:hAnsi="Palatino Linotype"/>
          <w:i/>
          <w:sz w:val="22"/>
          <w:szCs w:val="22"/>
          <w:lang w:val="es-MX"/>
        </w:rPr>
      </w:pPr>
      <w:r w:rsidRPr="00E53572">
        <w:rPr>
          <w:rFonts w:ascii="Palatino Linotype" w:hAnsi="Palatino Linotype"/>
          <w:b/>
          <w:bCs/>
          <w:i/>
          <w:sz w:val="22"/>
          <w:szCs w:val="22"/>
          <w:lang w:val="es-MX"/>
        </w:rPr>
        <w:t xml:space="preserve">IV. </w:t>
      </w:r>
      <w:r w:rsidRPr="00E53572">
        <w:rPr>
          <w:rFonts w:ascii="Palatino Linotype" w:hAnsi="Palatino Linotype"/>
          <w:i/>
          <w:sz w:val="22"/>
          <w:szCs w:val="22"/>
          <w:lang w:val="es-MX"/>
        </w:rPr>
        <w:t>Notificará al órgano interno de control o equivalente del sujeto obligado quien, en su caso, deberá iniciar el procedimiento de responsabilidad administrativa que corresponda.</w:t>
      </w:r>
    </w:p>
    <w:p w14:paraId="70794B19" w14:textId="77777777" w:rsidR="0044224F" w:rsidRPr="00E53572" w:rsidRDefault="0044224F" w:rsidP="0044224F">
      <w:pPr>
        <w:pStyle w:val="Prrafodelista"/>
        <w:spacing w:before="240" w:after="240" w:line="360" w:lineRule="auto"/>
        <w:ind w:left="851" w:right="709"/>
        <w:jc w:val="both"/>
        <w:rPr>
          <w:rFonts w:ascii="Palatino Linotype" w:hAnsi="Palatino Linotype"/>
          <w:i/>
          <w:sz w:val="22"/>
          <w:szCs w:val="22"/>
          <w:lang w:val="es-MX"/>
        </w:rPr>
      </w:pPr>
    </w:p>
    <w:p w14:paraId="7842DF56" w14:textId="77777777" w:rsidR="0044224F" w:rsidRPr="00E53572" w:rsidRDefault="0044224F" w:rsidP="0044224F">
      <w:pPr>
        <w:pStyle w:val="Prrafodelista"/>
        <w:spacing w:before="240" w:after="240" w:line="360" w:lineRule="auto"/>
        <w:ind w:left="851" w:right="709"/>
        <w:jc w:val="both"/>
        <w:rPr>
          <w:rFonts w:ascii="Palatino Linotype" w:hAnsi="Palatino Linotype"/>
          <w:i/>
          <w:sz w:val="22"/>
          <w:szCs w:val="22"/>
          <w:lang w:val="es-MX"/>
        </w:rPr>
      </w:pPr>
      <w:r w:rsidRPr="00E53572">
        <w:rPr>
          <w:rFonts w:ascii="Palatino Linotype" w:hAnsi="Palatino Linotype"/>
          <w:i/>
          <w:sz w:val="22"/>
          <w:szCs w:val="22"/>
          <w:lang w:val="es-MX"/>
        </w:rPr>
        <w:t>La Unidad de Transparencia deberá notificarlo al solicitante por escrito, en un plazo que no exceda de quince días hábiles contados a partir del día siguiente a la presentación de la solicitud.</w:t>
      </w:r>
    </w:p>
    <w:p w14:paraId="387EDDC1" w14:textId="77777777" w:rsidR="0044224F" w:rsidRPr="00E53572" w:rsidRDefault="0044224F" w:rsidP="0044224F">
      <w:pPr>
        <w:pStyle w:val="Prrafodelista"/>
        <w:spacing w:before="240" w:after="240" w:line="360" w:lineRule="auto"/>
        <w:ind w:left="851" w:right="709"/>
        <w:jc w:val="both"/>
        <w:rPr>
          <w:rFonts w:ascii="Palatino Linotype" w:hAnsi="Palatino Linotype"/>
          <w:i/>
          <w:sz w:val="22"/>
          <w:szCs w:val="22"/>
          <w:lang w:val="es-MX"/>
        </w:rPr>
      </w:pPr>
    </w:p>
    <w:p w14:paraId="760E0429" w14:textId="77777777" w:rsidR="0044224F" w:rsidRPr="00E53572" w:rsidRDefault="0044224F" w:rsidP="0044224F">
      <w:pPr>
        <w:pStyle w:val="Prrafodelista"/>
        <w:spacing w:before="240" w:after="240" w:line="360" w:lineRule="auto"/>
        <w:ind w:left="851" w:right="709"/>
        <w:jc w:val="both"/>
        <w:rPr>
          <w:rFonts w:ascii="Palatino Linotype" w:hAnsi="Palatino Linotype"/>
          <w:i/>
          <w:iCs/>
          <w:sz w:val="22"/>
          <w:szCs w:val="22"/>
        </w:rPr>
      </w:pPr>
      <w:r w:rsidRPr="00E53572">
        <w:rPr>
          <w:rFonts w:ascii="Palatino Linotype" w:hAnsi="Palatino Linotype"/>
          <w:i/>
          <w:sz w:val="22"/>
          <w:szCs w:val="22"/>
          <w:lang w:val="es-MX"/>
        </w:rPr>
        <w:t>Este plazo podrá ampliarse hasta por otros siete días hábiles, siempre que existan razones para ello, debiendo notificarse por escrito al solicitante.</w:t>
      </w:r>
    </w:p>
    <w:p w14:paraId="63AD2DD4" w14:textId="77777777" w:rsidR="0044224F" w:rsidRPr="00E53572" w:rsidRDefault="0044224F" w:rsidP="0044224F">
      <w:pPr>
        <w:pStyle w:val="Prrafodelista"/>
        <w:spacing w:before="240" w:after="240" w:line="360" w:lineRule="auto"/>
        <w:ind w:left="851" w:right="709"/>
        <w:jc w:val="both"/>
        <w:rPr>
          <w:rFonts w:ascii="Palatino Linotype" w:hAnsi="Palatino Linotype"/>
        </w:rPr>
      </w:pPr>
    </w:p>
    <w:p w14:paraId="3F5FAF98" w14:textId="77777777" w:rsidR="00A95DDE" w:rsidRPr="00E53572" w:rsidRDefault="00A95DDE" w:rsidP="00A95DDE">
      <w:pPr>
        <w:pStyle w:val="Prrafodelista"/>
        <w:numPr>
          <w:ilvl w:val="0"/>
          <w:numId w:val="2"/>
        </w:numPr>
        <w:spacing w:before="240" w:after="240" w:line="360" w:lineRule="auto"/>
        <w:ind w:left="426" w:hanging="426"/>
        <w:jc w:val="both"/>
        <w:rPr>
          <w:rFonts w:ascii="Palatino Linotype" w:eastAsia="Arial Unicode MS" w:hAnsi="Palatino Linotype" w:cs="Arial"/>
        </w:rPr>
      </w:pPr>
      <w:r w:rsidRPr="00E53572">
        <w:rPr>
          <w:rFonts w:ascii="Palatino Linotype" w:hAnsi="Palatino Linotype" w:cs="Arial"/>
        </w:rPr>
        <w:t>En sustento a lo anterior, es aplicable el criterio</w:t>
      </w:r>
      <w:r w:rsidRPr="00E53572">
        <w:rPr>
          <w:rFonts w:ascii="Palatino Linotype" w:hAnsi="Palatino Linotype" w:cs="Arial"/>
          <w:b/>
        </w:rPr>
        <w:t xml:space="preserve"> 0004-11</w:t>
      </w:r>
      <w:r w:rsidRPr="00E53572">
        <w:rPr>
          <w:rFonts w:ascii="Palatino Linotype" w:hAnsi="Palatino Linotype" w:cs="Arial"/>
        </w:rPr>
        <w:t>, emitido por el Pleno del Instituto de Transparencia, Acceso a la Información Pública y Protección de Datos Personales del Estado de México y Municipios, publicado en el periódico oficial del Estado de México “Gaceta del Gobierno”, el diecinueve de octubre de dos mil once, página cinco, Sección Segunda, que establece:</w:t>
      </w:r>
    </w:p>
    <w:p w14:paraId="54E03854" w14:textId="77777777" w:rsidR="00A95DDE" w:rsidRPr="00E53572" w:rsidRDefault="00A95DDE" w:rsidP="00A95DDE">
      <w:pPr>
        <w:widowControl w:val="0"/>
        <w:autoSpaceDE w:val="0"/>
        <w:autoSpaceDN w:val="0"/>
        <w:adjustRightInd w:val="0"/>
        <w:spacing w:before="240" w:line="360" w:lineRule="auto"/>
        <w:ind w:left="567" w:right="616"/>
        <w:contextualSpacing/>
        <w:jc w:val="center"/>
        <w:rPr>
          <w:rFonts w:ascii="Palatino Linotype" w:hAnsi="Palatino Linotype" w:cs="Arial"/>
          <w:b/>
          <w:bCs/>
          <w:i/>
        </w:rPr>
      </w:pPr>
      <w:r w:rsidRPr="00E53572">
        <w:rPr>
          <w:rFonts w:ascii="Palatino Linotype" w:hAnsi="Palatino Linotype" w:cs="Arial"/>
          <w:b/>
          <w:bCs/>
          <w:i/>
        </w:rPr>
        <w:lastRenderedPageBreak/>
        <w:t>CRITERIO 0004-11</w:t>
      </w:r>
    </w:p>
    <w:p w14:paraId="38DDCDC0" w14:textId="77777777" w:rsidR="00A95DDE" w:rsidRPr="00E53572" w:rsidRDefault="00A95DDE" w:rsidP="00A95DDE">
      <w:pPr>
        <w:widowControl w:val="0"/>
        <w:autoSpaceDE w:val="0"/>
        <w:autoSpaceDN w:val="0"/>
        <w:adjustRightInd w:val="0"/>
        <w:spacing w:before="240" w:line="360" w:lineRule="auto"/>
        <w:ind w:left="567" w:right="616"/>
        <w:contextualSpacing/>
        <w:rPr>
          <w:rFonts w:ascii="Palatino Linotype" w:hAnsi="Palatino Linotype"/>
          <w:i/>
        </w:rPr>
      </w:pPr>
    </w:p>
    <w:p w14:paraId="302B136C" w14:textId="77777777" w:rsidR="00A95DDE" w:rsidRPr="00E53572" w:rsidRDefault="00A95DDE" w:rsidP="00A95DDE">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E53572">
        <w:rPr>
          <w:rFonts w:ascii="Palatino Linotype" w:hAnsi="Palatino Linotype" w:cs="Arial"/>
          <w:b/>
          <w:i/>
        </w:rPr>
        <w:t>“INEXISTENCIA, DECLARATORIA DE LA. ALCANCES Y PROCEDIMIENTOS</w:t>
      </w:r>
      <w:r w:rsidRPr="00E53572">
        <w:rPr>
          <w:rFonts w:ascii="Palatino Linotype" w:hAnsi="Palatino Linotype" w:cs="Arial"/>
          <w:i/>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7F94D372" w14:textId="77777777" w:rsidR="00A95DDE" w:rsidRPr="00E53572" w:rsidRDefault="00A95DDE" w:rsidP="00A95DDE">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E53572">
        <w:rPr>
          <w:rFonts w:ascii="Palatino Linotype" w:hAnsi="Palatino Linotype" w:cs="Arial"/>
          <w:i/>
        </w:rPr>
        <w:t>Bajo el entendido de que dicha búsqueda exhaustiva permitirá dos determinaciones:</w:t>
      </w:r>
    </w:p>
    <w:p w14:paraId="0B80CBFB" w14:textId="77777777" w:rsidR="00A95DDE" w:rsidRPr="00E53572" w:rsidRDefault="00A95DDE" w:rsidP="00A95DDE">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E53572">
        <w:rPr>
          <w:rFonts w:ascii="Palatino Linotype" w:hAnsi="Palatino Linotype" w:cs="Arial"/>
          <w:i/>
        </w:rPr>
        <w:lastRenderedPageBreak/>
        <w:t>1ª) Que se localice la documentación que contenga la información solicitada y de ser así la información pueda entregarse al solicitante en la forma en que se encuentra disponible, o</w:t>
      </w:r>
    </w:p>
    <w:p w14:paraId="671E108E" w14:textId="77777777" w:rsidR="00A95DDE" w:rsidRPr="00E53572" w:rsidRDefault="00A95DDE" w:rsidP="00A95DDE">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E53572">
        <w:rPr>
          <w:rFonts w:ascii="Palatino Linotype" w:hAnsi="Palatino Linotype" w:cs="Arial"/>
          <w:i/>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076E1685" w14:textId="77777777" w:rsidR="00A95DDE" w:rsidRPr="00E53572" w:rsidRDefault="00A95DDE" w:rsidP="00A95DDE">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E53572">
        <w:rPr>
          <w:rFonts w:ascii="Palatino Linotype" w:hAnsi="Palatino Linotype" w:cs="Arial"/>
          <w:i/>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6665A042" w14:textId="1FCC4624" w:rsidR="0044224F" w:rsidRPr="00E53572" w:rsidRDefault="0044224F" w:rsidP="008C3BF6">
      <w:pPr>
        <w:pStyle w:val="m-698976158124685028gmail-m483811427706604298gmail-msolistparagraph"/>
        <w:shd w:val="clear" w:color="auto" w:fill="FFFFFF"/>
        <w:spacing w:before="0" w:beforeAutospacing="0" w:after="0" w:afterAutospacing="0" w:line="360" w:lineRule="auto"/>
        <w:jc w:val="both"/>
        <w:rPr>
          <w:rFonts w:ascii="Palatino Linotype" w:hAnsi="Palatino Linotype"/>
          <w:color w:val="222222"/>
        </w:rPr>
      </w:pPr>
      <w:r w:rsidRPr="00E53572">
        <w:rPr>
          <w:rFonts w:ascii="Palatino Linotype" w:hAnsi="Palatino Linotype"/>
          <w:color w:val="000000"/>
        </w:rPr>
        <w:t> </w:t>
      </w:r>
    </w:p>
    <w:p w14:paraId="63C1FCFC" w14:textId="77777777" w:rsidR="0044224F" w:rsidRPr="00E53572" w:rsidRDefault="0044224F" w:rsidP="0044224F">
      <w:pPr>
        <w:pStyle w:val="Prrafodelista"/>
        <w:rPr>
          <w:rFonts w:ascii="Palatino Linotype" w:hAnsi="Palatino Linotype"/>
        </w:rPr>
      </w:pPr>
    </w:p>
    <w:p w14:paraId="0CB80F56" w14:textId="747CBACD" w:rsidR="00E61BD0" w:rsidRPr="00E53572" w:rsidRDefault="00E61BD0" w:rsidP="00E527D8">
      <w:pPr>
        <w:pStyle w:val="Prrafodelista"/>
        <w:numPr>
          <w:ilvl w:val="0"/>
          <w:numId w:val="2"/>
        </w:numPr>
        <w:spacing w:before="240" w:after="240" w:line="360" w:lineRule="auto"/>
        <w:ind w:left="426" w:hanging="426"/>
        <w:jc w:val="both"/>
        <w:rPr>
          <w:rFonts w:ascii="Palatino Linotype" w:hAnsi="Palatino Linotype" w:cs="Arial"/>
          <w:szCs w:val="23"/>
        </w:rPr>
      </w:pPr>
      <w:r w:rsidRPr="00E53572">
        <w:rPr>
          <w:rFonts w:ascii="Palatino Linotype" w:hAnsi="Palatino Linotype" w:cs="Arial"/>
          <w:szCs w:val="23"/>
        </w:rPr>
        <w:t xml:space="preserve">En ese tenor, bajo el fundamento </w:t>
      </w:r>
      <w:r w:rsidR="00E527D8" w:rsidRPr="00E53572">
        <w:rPr>
          <w:rFonts w:ascii="Palatino Linotype" w:hAnsi="Palatino Linotype" w:cs="Arial"/>
          <w:szCs w:val="23"/>
        </w:rPr>
        <w:t>jurídico</w:t>
      </w:r>
      <w:r w:rsidRPr="00E53572">
        <w:rPr>
          <w:rFonts w:ascii="Palatino Linotype" w:hAnsi="Palatino Linotype" w:cs="Arial"/>
          <w:szCs w:val="23"/>
        </w:rPr>
        <w:t xml:space="preserve"> del artículo</w:t>
      </w:r>
      <w:r w:rsidR="00E527D8" w:rsidRPr="00E53572">
        <w:rPr>
          <w:rFonts w:ascii="Palatino Linotype" w:hAnsi="Palatino Linotype" w:cs="Arial"/>
          <w:szCs w:val="23"/>
        </w:rPr>
        <w:t xml:space="preserve">, la Unidad de Transparencia </w:t>
      </w:r>
      <w:r w:rsidR="00E527D8" w:rsidRPr="00E53572">
        <w:rPr>
          <w:rFonts w:ascii="Palatino Linotype" w:hAnsi="Palatino Linotype" w:cs="Arial"/>
          <w:szCs w:val="23"/>
          <w:lang w:val="es-MX"/>
        </w:rPr>
        <w:t xml:space="preserve">deberán garantiza el derecho de acceso a la información pública del solicitante y </w:t>
      </w:r>
      <w:r w:rsidRPr="00E53572">
        <w:rPr>
          <w:rFonts w:ascii="Palatino Linotype" w:hAnsi="Palatino Linotype" w:cs="Arial"/>
          <w:szCs w:val="23"/>
          <w:lang w:val="es-MX"/>
        </w:rPr>
        <w:t xml:space="preserve"> </w:t>
      </w:r>
      <w:r w:rsidR="00E527D8" w:rsidRPr="00E53572">
        <w:rPr>
          <w:rFonts w:ascii="Palatino Linotype" w:hAnsi="Palatino Linotype" w:cs="Arial"/>
          <w:szCs w:val="23"/>
          <w:lang w:val="es-MX"/>
        </w:rPr>
        <w:t xml:space="preserve">turnar </w:t>
      </w:r>
      <w:r w:rsidRPr="00E53572">
        <w:rPr>
          <w:rFonts w:ascii="Palatino Linotype" w:hAnsi="Palatino Linotype" w:cs="Arial"/>
          <w:szCs w:val="23"/>
          <w:lang w:val="es-MX"/>
        </w:rPr>
        <w:t>a todas las Áreas</w:t>
      </w:r>
      <w:r w:rsidR="00E527D8" w:rsidRPr="00E53572">
        <w:rPr>
          <w:rFonts w:ascii="Palatino Linotype" w:hAnsi="Palatino Linotype" w:cs="Arial"/>
          <w:szCs w:val="23"/>
          <w:lang w:val="es-MX"/>
        </w:rPr>
        <w:t xml:space="preserve"> </w:t>
      </w:r>
      <w:r w:rsidRPr="00E53572">
        <w:rPr>
          <w:rFonts w:ascii="Palatino Linotype" w:hAnsi="Palatino Linotype" w:cs="Arial"/>
          <w:szCs w:val="23"/>
          <w:lang w:val="es-MX"/>
        </w:rPr>
        <w:t>competentes de acuerdo a sus facultades, competencias y funciones, con el</w:t>
      </w:r>
      <w:r w:rsidR="00E527D8" w:rsidRPr="00E53572">
        <w:rPr>
          <w:rFonts w:ascii="Palatino Linotype" w:hAnsi="Palatino Linotype" w:cs="Arial"/>
          <w:szCs w:val="23"/>
          <w:lang w:val="es-MX"/>
        </w:rPr>
        <w:t xml:space="preserve"> </w:t>
      </w:r>
      <w:r w:rsidRPr="00E53572">
        <w:rPr>
          <w:rFonts w:ascii="Palatino Linotype" w:hAnsi="Palatino Linotype" w:cs="Arial"/>
          <w:szCs w:val="23"/>
          <w:lang w:val="es-MX"/>
        </w:rPr>
        <w:t>objeto de que realicen una búsqueda exhaustiva y razonab</w:t>
      </w:r>
      <w:r w:rsidR="00E527D8" w:rsidRPr="00E53572">
        <w:rPr>
          <w:rFonts w:ascii="Palatino Linotype" w:hAnsi="Palatino Linotype" w:cs="Arial"/>
          <w:szCs w:val="23"/>
          <w:lang w:val="es-MX"/>
        </w:rPr>
        <w:t>le de la información solicitada y sea localizada para su entrega.</w:t>
      </w:r>
    </w:p>
    <w:p w14:paraId="4F5A5482" w14:textId="77777777" w:rsidR="00E61BD0" w:rsidRPr="00E53572" w:rsidRDefault="00E61BD0" w:rsidP="00E61BD0">
      <w:pPr>
        <w:pStyle w:val="Prrafodelista"/>
        <w:spacing w:before="240" w:after="240" w:line="360" w:lineRule="auto"/>
        <w:ind w:left="426"/>
        <w:jc w:val="both"/>
        <w:rPr>
          <w:rFonts w:ascii="Palatino Linotype" w:hAnsi="Palatino Linotype" w:cs="Arial"/>
          <w:b/>
          <w:szCs w:val="23"/>
        </w:rPr>
      </w:pPr>
    </w:p>
    <w:p w14:paraId="531A761F" w14:textId="03A792BD" w:rsidR="00DA2356" w:rsidRPr="00E53572" w:rsidRDefault="00261C83" w:rsidP="007635EA">
      <w:pPr>
        <w:pStyle w:val="Prrafodelista"/>
        <w:numPr>
          <w:ilvl w:val="0"/>
          <w:numId w:val="2"/>
        </w:numPr>
        <w:spacing w:before="240" w:after="240" w:line="360" w:lineRule="auto"/>
        <w:ind w:left="426" w:hanging="426"/>
        <w:jc w:val="both"/>
        <w:rPr>
          <w:rFonts w:ascii="Palatino Linotype" w:hAnsi="Palatino Linotype" w:cs="Arial"/>
          <w:b/>
          <w:szCs w:val="23"/>
        </w:rPr>
      </w:pPr>
      <w:r w:rsidRPr="00E53572">
        <w:rPr>
          <w:rFonts w:ascii="Palatino Linotype" w:hAnsi="Palatino Linotype"/>
        </w:rPr>
        <w:t>Derivado de lo anterior</w:t>
      </w:r>
      <w:r w:rsidR="00EC2FEE" w:rsidRPr="00E53572">
        <w:rPr>
          <w:rFonts w:ascii="Palatino Linotype" w:hAnsi="Palatino Linotype"/>
        </w:rPr>
        <w:t xml:space="preserve">, </w:t>
      </w:r>
      <w:r w:rsidR="0088754D" w:rsidRPr="00E53572">
        <w:rPr>
          <w:rFonts w:ascii="Palatino Linotype" w:hAnsi="Palatino Linotype"/>
        </w:rPr>
        <w:t>de las consideraciones señaladas</w:t>
      </w:r>
      <w:r w:rsidR="00EC2FEE" w:rsidRPr="00E53572">
        <w:rPr>
          <w:rFonts w:ascii="Palatino Linotype" w:hAnsi="Palatino Linotype"/>
        </w:rPr>
        <w:t xml:space="preserve"> y de las disposiciones legales contenidas, este Órgano garante considera que para lograr el derecho de acceso a la información, es dable ordenar el documento en donde conste </w:t>
      </w:r>
      <w:r w:rsidR="00857A39" w:rsidRPr="00E53572">
        <w:rPr>
          <w:rFonts w:ascii="Palatino Linotype" w:hAnsi="Palatino Linotype" w:cs="Arial"/>
          <w:szCs w:val="23"/>
        </w:rPr>
        <w:t xml:space="preserve">el </w:t>
      </w:r>
      <w:r w:rsidR="00857A39" w:rsidRPr="00E53572">
        <w:rPr>
          <w:rFonts w:ascii="Palatino Linotype" w:hAnsi="Palatino Linotype" w:cs="Arial"/>
          <w:szCs w:val="23"/>
        </w:rPr>
        <w:lastRenderedPageBreak/>
        <w:t xml:space="preserve">contrato de arrendamiento y/o compraventa del Helicóptero modelo Bell 407 y las facturas de pago del contrato de arrendamiento y/o compraventa </w:t>
      </w:r>
      <w:r w:rsidR="007635EA" w:rsidRPr="00E53572">
        <w:rPr>
          <w:rFonts w:ascii="Palatino Linotype" w:hAnsi="Palatino Linotype" w:cs="Arial"/>
          <w:szCs w:val="23"/>
        </w:rPr>
        <w:t>del helicóptero modelo Bell 407</w:t>
      </w:r>
      <w:r w:rsidR="007635EA" w:rsidRPr="00E53572">
        <w:rPr>
          <w:rFonts w:ascii="Palatino Linotype" w:hAnsi="Palatino Linotype" w:cs="Arial"/>
          <w:b/>
          <w:szCs w:val="23"/>
        </w:rPr>
        <w:t xml:space="preserve"> </w:t>
      </w:r>
      <w:r w:rsidR="00896191" w:rsidRPr="00E53572">
        <w:rPr>
          <w:rFonts w:ascii="Palatino Linotype" w:hAnsi="Palatino Linotype"/>
        </w:rPr>
        <w:t xml:space="preserve">y en caso de </w:t>
      </w:r>
      <w:r w:rsidR="00896191" w:rsidRPr="00E53572">
        <w:rPr>
          <w:rFonts w:ascii="Palatino Linotype" w:eastAsia="Calibri" w:hAnsi="Palatino Linotype" w:cs="Arial"/>
        </w:rPr>
        <w:t>no contar con la información referida,</w:t>
      </w:r>
      <w:r w:rsidR="00EB6B22" w:rsidRPr="00E53572">
        <w:rPr>
          <w:rFonts w:ascii="Palatino Linotype" w:eastAsia="Calibri" w:hAnsi="Palatino Linotype" w:cs="Arial"/>
        </w:rPr>
        <w:t xml:space="preserve"> después de una búsqueda exhaustiva y razonable </w:t>
      </w:r>
      <w:r w:rsidR="00896191" w:rsidRPr="00E53572">
        <w:rPr>
          <w:rFonts w:ascii="Palatino Linotype" w:eastAsia="Calibri" w:hAnsi="Palatino Linotype" w:cs="Arial"/>
        </w:rPr>
        <w:t xml:space="preserve"> se deberá de emitir y entregar</w:t>
      </w:r>
      <w:r w:rsidR="00896191" w:rsidRPr="00E53572">
        <w:rPr>
          <w:rFonts w:ascii="Palatino Linotype" w:eastAsia="Times New Roman" w:hAnsi="Palatino Linotype" w:cs="Arial"/>
          <w:bCs/>
          <w:i/>
          <w:shd w:val="clear" w:color="auto" w:fill="FFFFFF"/>
        </w:rPr>
        <w:t xml:space="preserve"> </w:t>
      </w:r>
      <w:r w:rsidR="00896191" w:rsidRPr="00E53572">
        <w:rPr>
          <w:rFonts w:ascii="Palatino Linotype" w:eastAsia="Calibri" w:hAnsi="Palatino Linotype" w:cs="Arial"/>
        </w:rPr>
        <w:t>el Acuerdo que sustente la inexistencia de la información</w:t>
      </w:r>
      <w:r w:rsidR="00896191" w:rsidRPr="00E53572">
        <w:rPr>
          <w:rFonts w:ascii="Palatino Linotype" w:eastAsia="Calibri" w:hAnsi="Palatino Linotype" w:cs="Arial"/>
          <w:b/>
        </w:rPr>
        <w:t xml:space="preserve">, </w:t>
      </w:r>
      <w:r w:rsidR="00896191" w:rsidRPr="00E53572">
        <w:rPr>
          <w:rFonts w:ascii="Palatino Linotype" w:eastAsia="Calibri" w:hAnsi="Palatino Linotype" w:cs="Arial"/>
        </w:rPr>
        <w:t>en el que se expliquen las razones de por qué no se cuenta con la misma de manera fundada y motivada en términos de la presente resolución.</w:t>
      </w:r>
      <w:bookmarkStart w:id="79" w:name="_Toc492489260"/>
      <w:bookmarkStart w:id="80" w:name="_Toc498528952"/>
    </w:p>
    <w:p w14:paraId="59562F19" w14:textId="77777777" w:rsidR="00A95DDE" w:rsidRPr="00E53572" w:rsidRDefault="00A95DDE" w:rsidP="00A95DDE">
      <w:pPr>
        <w:pStyle w:val="Prrafodelista"/>
        <w:spacing w:before="240" w:after="240" w:line="360" w:lineRule="auto"/>
        <w:ind w:left="426"/>
        <w:jc w:val="both"/>
        <w:rPr>
          <w:rFonts w:ascii="Palatino Linotype" w:eastAsia="Calibri" w:hAnsi="Palatino Linotype" w:cs="Arial"/>
        </w:rPr>
      </w:pPr>
    </w:p>
    <w:p w14:paraId="51FE7AD3" w14:textId="37F70BBE" w:rsidR="00563C84" w:rsidRPr="00E53572" w:rsidRDefault="007025FC" w:rsidP="007025FC">
      <w:pPr>
        <w:pStyle w:val="Ttulo1"/>
        <w:ind w:firstLine="426"/>
      </w:pPr>
      <w:bookmarkStart w:id="81" w:name="_Toc525558989"/>
      <w:r w:rsidRPr="00E53572">
        <w:t>QUINTO</w:t>
      </w:r>
      <w:r w:rsidR="00563C84" w:rsidRPr="00E53572">
        <w:t>. De la Versión Pública</w:t>
      </w:r>
      <w:bookmarkEnd w:id="79"/>
      <w:bookmarkEnd w:id="80"/>
      <w:bookmarkEnd w:id="81"/>
      <w:r w:rsidR="00563C84" w:rsidRPr="00E53572">
        <w:t xml:space="preserve"> </w:t>
      </w:r>
    </w:p>
    <w:p w14:paraId="39CF9DB1" w14:textId="77777777" w:rsidR="00563C84" w:rsidRPr="00E53572" w:rsidRDefault="00563C84" w:rsidP="00866D93">
      <w:pPr>
        <w:pStyle w:val="Prrafodelista"/>
        <w:numPr>
          <w:ilvl w:val="0"/>
          <w:numId w:val="2"/>
        </w:numPr>
        <w:spacing w:before="240" w:after="240" w:line="360" w:lineRule="auto"/>
        <w:ind w:left="426" w:hanging="426"/>
        <w:jc w:val="both"/>
        <w:rPr>
          <w:rFonts w:ascii="Palatino Linotype" w:eastAsia="Times New Roman" w:hAnsi="Palatino Linotype" w:cs="Arial"/>
          <w:lang w:val="es-ES"/>
        </w:rPr>
      </w:pPr>
      <w:r w:rsidRPr="00E53572">
        <w:rPr>
          <w:rFonts w:ascii="Palatino Linotype" w:hAnsi="Palatino Linotype" w:cs="Arial"/>
          <w:color w:val="000000" w:themeColor="text1"/>
        </w:rPr>
        <w:t xml:space="preserve">En consecuencia, debe destacarse que debido a la naturaleza de </w:t>
      </w:r>
      <w:r w:rsidRPr="00E53572">
        <w:rPr>
          <w:rFonts w:ascii="Palatino Linotype" w:hAnsi="Palatino Linotype"/>
          <w:color w:val="000000" w:themeColor="text1"/>
        </w:rPr>
        <w:t xml:space="preserve">la información entregada y que se ordena entregar, en la misma obran datos personales susceptibles de protegerse, </w:t>
      </w:r>
      <w:r w:rsidRPr="00E53572">
        <w:rPr>
          <w:rFonts w:ascii="Palatino Linotype" w:hAnsi="Palatino Linotype" w:cs="Arial"/>
          <w:color w:val="000000" w:themeColor="text1"/>
        </w:rPr>
        <w:t>y toda vez que este Instituto de Transparencia, Acceso a la Información Pública y Protección de Datos Personales del Estado de México tiene el deber de velar por la protección de los datos personales aun tratándose de servidores públicos, por las consideraciones que se estimen pertinentes.</w:t>
      </w:r>
    </w:p>
    <w:p w14:paraId="6CE15F52" w14:textId="77777777" w:rsidR="00563C84" w:rsidRPr="00E53572" w:rsidRDefault="00563C84" w:rsidP="00563C84">
      <w:pPr>
        <w:pStyle w:val="Prrafodelista"/>
        <w:shd w:val="clear" w:color="auto" w:fill="FFFFFF"/>
        <w:spacing w:before="240" w:after="200" w:line="360" w:lineRule="auto"/>
        <w:ind w:left="426"/>
        <w:jc w:val="both"/>
        <w:rPr>
          <w:rFonts w:ascii="Palatino Linotype" w:eastAsia="Times New Roman" w:hAnsi="Palatino Linotype" w:cs="Arial"/>
          <w:color w:val="000000" w:themeColor="text1"/>
        </w:rPr>
      </w:pPr>
    </w:p>
    <w:p w14:paraId="1D12CCB2" w14:textId="77777777" w:rsidR="00563C84" w:rsidRPr="00E53572" w:rsidRDefault="00563C84" w:rsidP="00866D93">
      <w:pPr>
        <w:pStyle w:val="Prrafodelista"/>
        <w:numPr>
          <w:ilvl w:val="0"/>
          <w:numId w:val="2"/>
        </w:numPr>
        <w:spacing w:before="240" w:after="240" w:line="360" w:lineRule="auto"/>
        <w:ind w:left="426" w:hanging="426"/>
        <w:jc w:val="both"/>
        <w:rPr>
          <w:rFonts w:ascii="Palatino Linotype" w:eastAsia="Times New Roman" w:hAnsi="Palatino Linotype" w:cs="Arial"/>
          <w:color w:val="000000" w:themeColor="text1"/>
        </w:rPr>
      </w:pPr>
      <w:r w:rsidRPr="00E53572">
        <w:rPr>
          <w:rFonts w:ascii="Palatino Linotype" w:eastAsia="Times New Roman" w:hAnsi="Palatino Linotype" w:cs="Arial"/>
          <w:color w:val="222222"/>
          <w:lang w:eastAsia="es-MX"/>
        </w:rPr>
        <w:t>L</w:t>
      </w:r>
      <w:r w:rsidRPr="00E53572">
        <w:rPr>
          <w:rFonts w:ascii="Palatino Linotype" w:hAnsi="Palatino Linotype"/>
        </w:rPr>
        <w:t>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E53572">
        <w:rPr>
          <w:vertAlign w:val="superscript"/>
        </w:rPr>
        <w:footnoteReference w:id="5"/>
      </w:r>
      <w:r w:rsidRPr="00E53572">
        <w:rPr>
          <w:rFonts w:ascii="Palatino Linotype" w:hAnsi="Palatino Linotype"/>
        </w:rPr>
        <w:t xml:space="preserve"> aunque cualquier límite </w:t>
      </w:r>
      <w:r w:rsidRPr="00E53572">
        <w:rPr>
          <w:rFonts w:ascii="Palatino Linotype" w:hAnsi="Palatino Linotype"/>
        </w:rPr>
        <w:lastRenderedPageBreak/>
        <w:t>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E53572">
        <w:rPr>
          <w:vertAlign w:val="superscript"/>
        </w:rPr>
        <w:footnoteReference w:id="6"/>
      </w:r>
      <w:r w:rsidRPr="00E53572">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5437E89" w14:textId="77777777" w:rsidR="00563C84" w:rsidRPr="00E53572" w:rsidRDefault="00563C84" w:rsidP="00563C84">
      <w:pPr>
        <w:pStyle w:val="Prrafodelista"/>
        <w:spacing w:before="240" w:after="240" w:line="360" w:lineRule="auto"/>
        <w:ind w:left="426"/>
        <w:jc w:val="both"/>
        <w:rPr>
          <w:rFonts w:ascii="Palatino Linotype" w:hAnsi="Palatino Linotype"/>
        </w:rPr>
      </w:pPr>
    </w:p>
    <w:p w14:paraId="395A3E9D" w14:textId="77777777" w:rsidR="00563C84" w:rsidRPr="00E53572" w:rsidRDefault="00563C84" w:rsidP="00212836">
      <w:pPr>
        <w:pStyle w:val="Prrafodelista"/>
        <w:numPr>
          <w:ilvl w:val="0"/>
          <w:numId w:val="2"/>
        </w:numPr>
        <w:spacing w:before="240" w:after="240" w:line="360" w:lineRule="auto"/>
        <w:ind w:left="426" w:hanging="426"/>
        <w:jc w:val="both"/>
        <w:rPr>
          <w:rFonts w:ascii="Palatino Linotype" w:hAnsi="Palatino Linotype"/>
        </w:rPr>
      </w:pPr>
      <w:r w:rsidRPr="00E53572">
        <w:rPr>
          <w:rFonts w:ascii="Palatino Linotype" w:hAnsi="Palatino Linotype"/>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5620D5CA" w14:textId="77777777" w:rsidR="00563C84" w:rsidRPr="00E53572" w:rsidRDefault="00563C84" w:rsidP="00563C84">
      <w:pPr>
        <w:pStyle w:val="Prrafodelista"/>
        <w:spacing w:line="360" w:lineRule="auto"/>
        <w:ind w:left="426"/>
        <w:jc w:val="both"/>
        <w:rPr>
          <w:rFonts w:ascii="Palatino Linotype" w:hAnsi="Palatino Linotype"/>
        </w:rPr>
      </w:pPr>
    </w:p>
    <w:p w14:paraId="44B68E88" w14:textId="77777777" w:rsidR="00563C84" w:rsidRPr="00E53572" w:rsidRDefault="00563C84" w:rsidP="00563C84">
      <w:pPr>
        <w:numPr>
          <w:ilvl w:val="0"/>
          <w:numId w:val="10"/>
        </w:numPr>
        <w:spacing w:line="360" w:lineRule="auto"/>
        <w:contextualSpacing/>
        <w:jc w:val="both"/>
        <w:rPr>
          <w:rFonts w:ascii="Palatino Linotype" w:hAnsi="Palatino Linotype"/>
          <w:b/>
        </w:rPr>
      </w:pPr>
      <w:r w:rsidRPr="00E53572">
        <w:rPr>
          <w:rFonts w:ascii="Palatino Linotype" w:hAnsi="Palatino Linotype"/>
          <w:b/>
        </w:rPr>
        <w:t>Requisitos previos</w:t>
      </w:r>
    </w:p>
    <w:p w14:paraId="2A86E3AE" w14:textId="77777777" w:rsidR="00563C84" w:rsidRPr="00E53572" w:rsidRDefault="00563C84" w:rsidP="00212836">
      <w:pPr>
        <w:pStyle w:val="Prrafodelista"/>
        <w:numPr>
          <w:ilvl w:val="0"/>
          <w:numId w:val="2"/>
        </w:numPr>
        <w:spacing w:before="240" w:after="240" w:line="360" w:lineRule="auto"/>
        <w:ind w:left="426" w:hanging="426"/>
        <w:jc w:val="both"/>
        <w:rPr>
          <w:rFonts w:ascii="Palatino Linotype" w:hAnsi="Palatino Linotype" w:cs="Arial"/>
          <w:color w:val="000000" w:themeColor="text1"/>
        </w:rPr>
      </w:pPr>
      <w:r w:rsidRPr="00E53572">
        <w:rPr>
          <w:rFonts w:ascii="Palatino Linotype" w:hAnsi="Palatino Linotype" w:cs="Arial"/>
          <w:color w:val="000000" w:themeColor="text1"/>
        </w:rPr>
        <w:t xml:space="preserve">Los </w:t>
      </w:r>
      <w:r w:rsidRPr="00E53572">
        <w:rPr>
          <w:rFonts w:ascii="Palatino Linotype" w:hAnsi="Palatino Linotype"/>
        </w:rPr>
        <w:t>artículos</w:t>
      </w:r>
      <w:r w:rsidRPr="00E53572">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13D94FBF" w14:textId="77777777" w:rsidR="00563C84" w:rsidRPr="00E53572" w:rsidRDefault="00563C84" w:rsidP="00563C84">
      <w:pPr>
        <w:pStyle w:val="Prrafodelista"/>
        <w:spacing w:before="240" w:after="240" w:line="360" w:lineRule="auto"/>
        <w:ind w:left="426"/>
        <w:jc w:val="both"/>
        <w:rPr>
          <w:rFonts w:ascii="Palatino Linotype" w:hAnsi="Palatino Linotype" w:cs="Arial"/>
          <w:color w:val="000000" w:themeColor="text1"/>
        </w:rPr>
      </w:pPr>
    </w:p>
    <w:p w14:paraId="12D51B72" w14:textId="77777777" w:rsidR="00563C84" w:rsidRPr="00E53572" w:rsidRDefault="00563C84" w:rsidP="00212836">
      <w:pPr>
        <w:pStyle w:val="Prrafodelista"/>
        <w:numPr>
          <w:ilvl w:val="0"/>
          <w:numId w:val="2"/>
        </w:numPr>
        <w:spacing w:before="240" w:after="240" w:line="360" w:lineRule="auto"/>
        <w:ind w:left="426" w:hanging="426"/>
        <w:jc w:val="both"/>
        <w:rPr>
          <w:rFonts w:ascii="Palatino Linotype" w:hAnsi="Palatino Linotype" w:cs="Arial"/>
          <w:color w:val="000000" w:themeColor="text1"/>
        </w:rPr>
      </w:pPr>
      <w:r w:rsidRPr="00E53572">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148A9BB7" w14:textId="77777777" w:rsidR="00563C84" w:rsidRPr="00E53572" w:rsidRDefault="00563C84" w:rsidP="00563C84">
      <w:pPr>
        <w:pStyle w:val="Prrafodelista"/>
        <w:spacing w:before="240" w:after="240" w:line="360" w:lineRule="auto"/>
        <w:ind w:left="426"/>
        <w:jc w:val="both"/>
        <w:rPr>
          <w:rFonts w:ascii="Palatino Linotype" w:hAnsi="Palatino Linotype" w:cs="Arial"/>
          <w:color w:val="000000" w:themeColor="text1"/>
        </w:rPr>
      </w:pPr>
    </w:p>
    <w:p w14:paraId="248470E8" w14:textId="77777777" w:rsidR="00563C84" w:rsidRPr="00E53572" w:rsidRDefault="00563C84" w:rsidP="00212836">
      <w:pPr>
        <w:pStyle w:val="Prrafodelista"/>
        <w:numPr>
          <w:ilvl w:val="0"/>
          <w:numId w:val="2"/>
        </w:numPr>
        <w:spacing w:before="240" w:after="240" w:line="360" w:lineRule="auto"/>
        <w:ind w:left="426" w:hanging="426"/>
        <w:jc w:val="both"/>
        <w:rPr>
          <w:rFonts w:ascii="Palatino Linotype" w:hAnsi="Palatino Linotype" w:cs="Arial"/>
          <w:color w:val="000000" w:themeColor="text1"/>
        </w:rPr>
      </w:pPr>
      <w:r w:rsidRPr="00E53572">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E53572">
        <w:rPr>
          <w:rFonts w:ascii="Palatino Linotype" w:hAnsi="Palatino Linotype" w:cs="Arial"/>
          <w:b/>
          <w:color w:val="000000" w:themeColor="text1"/>
          <w:u w:val="single"/>
        </w:rPr>
        <w:t xml:space="preserve">no se puede hacer un acuerdo para clasificar de manera general todos los documentos de un expediente o área,  </w:t>
      </w:r>
      <w:r w:rsidRPr="00E53572">
        <w:rPr>
          <w:rFonts w:ascii="Palatino Linotype" w:hAnsi="Palatino Linotype" w:cs="Arial"/>
          <w:color w:val="000000" w:themeColor="text1"/>
        </w:rPr>
        <w:t xml:space="preserve">sin individualizar su análisis y tampoco se puede hacer </w:t>
      </w:r>
      <w:r w:rsidRPr="00E53572">
        <w:rPr>
          <w:rFonts w:ascii="Palatino Linotype" w:hAnsi="Palatino Linotype" w:cs="Arial"/>
          <w:color w:val="000000" w:themeColor="text1"/>
        </w:rPr>
        <w:lastRenderedPageBreak/>
        <w:t>un acuerdo por cada dato que se vaya a clasificar dentro de un documento con diez datos, por ejemplo, susceptibles de ser clasificados.</w:t>
      </w:r>
    </w:p>
    <w:p w14:paraId="07EC3B51" w14:textId="77777777" w:rsidR="00563C84" w:rsidRPr="00E53572" w:rsidRDefault="00563C84" w:rsidP="00563C84">
      <w:pPr>
        <w:numPr>
          <w:ilvl w:val="0"/>
          <w:numId w:val="10"/>
        </w:numPr>
        <w:spacing w:line="360" w:lineRule="auto"/>
        <w:contextualSpacing/>
        <w:jc w:val="both"/>
        <w:rPr>
          <w:rFonts w:ascii="Palatino Linotype" w:hAnsi="Palatino Linotype"/>
          <w:b/>
        </w:rPr>
      </w:pPr>
      <w:r w:rsidRPr="00E53572">
        <w:rPr>
          <w:rFonts w:ascii="Palatino Linotype" w:hAnsi="Palatino Linotype"/>
          <w:b/>
        </w:rPr>
        <w:t>Supuestos de clasificación</w:t>
      </w:r>
    </w:p>
    <w:p w14:paraId="0CAC4D66" w14:textId="77777777" w:rsidR="00563C84" w:rsidRPr="00E53572" w:rsidRDefault="00563C84" w:rsidP="00212836">
      <w:pPr>
        <w:pStyle w:val="Prrafodelista"/>
        <w:numPr>
          <w:ilvl w:val="0"/>
          <w:numId w:val="2"/>
        </w:numPr>
        <w:spacing w:before="240" w:after="240" w:line="360" w:lineRule="auto"/>
        <w:ind w:left="426" w:hanging="426"/>
        <w:jc w:val="both"/>
        <w:rPr>
          <w:rFonts w:ascii="Palatino Linotype" w:hAnsi="Palatino Linotype" w:cs="Arial"/>
          <w:color w:val="000000" w:themeColor="text1"/>
        </w:rPr>
      </w:pPr>
      <w:r w:rsidRPr="00E53572">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4921F3A8" w14:textId="77777777" w:rsidR="00563C84" w:rsidRPr="00E53572" w:rsidRDefault="00563C84" w:rsidP="00563C84">
      <w:pPr>
        <w:pStyle w:val="Prrafodelista"/>
        <w:spacing w:before="240" w:after="240" w:line="360" w:lineRule="auto"/>
        <w:ind w:left="426"/>
        <w:jc w:val="both"/>
        <w:rPr>
          <w:rFonts w:ascii="Palatino Linotype" w:hAnsi="Palatino Linotype" w:cs="Arial"/>
          <w:color w:val="000000" w:themeColor="text1"/>
        </w:rPr>
      </w:pPr>
    </w:p>
    <w:p w14:paraId="368D5750" w14:textId="77777777" w:rsidR="00563C84" w:rsidRPr="00E53572" w:rsidRDefault="00563C84" w:rsidP="00212836">
      <w:pPr>
        <w:pStyle w:val="Prrafodelista"/>
        <w:numPr>
          <w:ilvl w:val="0"/>
          <w:numId w:val="2"/>
        </w:numPr>
        <w:spacing w:before="240" w:after="240" w:line="360" w:lineRule="auto"/>
        <w:ind w:left="426" w:hanging="426"/>
        <w:jc w:val="both"/>
        <w:rPr>
          <w:rFonts w:ascii="Palatino Linotype" w:hAnsi="Palatino Linotype" w:cs="Arial"/>
          <w:color w:val="000000" w:themeColor="text1"/>
        </w:rPr>
      </w:pPr>
      <w:r w:rsidRPr="00E53572">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675B6563" w14:textId="77777777" w:rsidR="00563C84" w:rsidRPr="00E53572" w:rsidRDefault="00563C84" w:rsidP="00563C84">
      <w:pPr>
        <w:widowControl w:val="0"/>
        <w:autoSpaceDE w:val="0"/>
        <w:autoSpaceDN w:val="0"/>
        <w:adjustRightInd w:val="0"/>
        <w:spacing w:after="240" w:line="360" w:lineRule="auto"/>
        <w:ind w:left="709" w:right="333"/>
        <w:jc w:val="both"/>
        <w:rPr>
          <w:rFonts w:ascii="Palatino Linotype" w:hAnsi="Palatino Linotype" w:cs="Times"/>
          <w:i/>
          <w:color w:val="000000"/>
        </w:rPr>
      </w:pPr>
      <w:r w:rsidRPr="00E53572">
        <w:rPr>
          <w:rFonts w:ascii="Palatino Linotype" w:hAnsi="Palatino Linotype" w:cs="Bookman Old Style"/>
          <w:bCs/>
          <w:i/>
          <w:color w:val="000000"/>
        </w:rPr>
        <w:t xml:space="preserve">I. </w:t>
      </w:r>
      <w:r w:rsidRPr="00E53572">
        <w:rPr>
          <w:rFonts w:ascii="Palatino Linotype" w:hAnsi="Palatino Linotype" w:cs="Bookman Old Style"/>
          <w:i/>
          <w:color w:val="000000"/>
        </w:rPr>
        <w:t xml:space="preserve">Se refiera a la información privada y los datos personales concernientes a una persona física o </w:t>
      </w:r>
      <w:proofErr w:type="gramStart"/>
      <w:r w:rsidRPr="00E53572">
        <w:rPr>
          <w:rFonts w:ascii="Palatino Linotype" w:hAnsi="Palatino Linotype" w:cs="Bookman Old Style"/>
          <w:i/>
          <w:color w:val="000000"/>
        </w:rPr>
        <w:t>jurídico</w:t>
      </w:r>
      <w:proofErr w:type="gramEnd"/>
      <w:r w:rsidRPr="00E53572">
        <w:rPr>
          <w:rFonts w:ascii="Palatino Linotype" w:hAnsi="Palatino Linotype" w:cs="Bookman Old Style"/>
          <w:i/>
          <w:color w:val="000000"/>
        </w:rPr>
        <w:t xml:space="preserve"> colectiva identificada o identificable; </w:t>
      </w:r>
    </w:p>
    <w:p w14:paraId="384D7230" w14:textId="77777777" w:rsidR="00563C84" w:rsidRPr="00E53572" w:rsidRDefault="00563C84" w:rsidP="00563C84">
      <w:pPr>
        <w:widowControl w:val="0"/>
        <w:autoSpaceDE w:val="0"/>
        <w:autoSpaceDN w:val="0"/>
        <w:adjustRightInd w:val="0"/>
        <w:spacing w:after="240" w:line="360" w:lineRule="auto"/>
        <w:ind w:left="709" w:right="333"/>
        <w:jc w:val="both"/>
        <w:rPr>
          <w:rFonts w:ascii="Palatino Linotype" w:hAnsi="Palatino Linotype" w:cs="Times"/>
          <w:i/>
          <w:color w:val="000000"/>
        </w:rPr>
      </w:pPr>
      <w:r w:rsidRPr="00E53572">
        <w:rPr>
          <w:rFonts w:ascii="Palatino Linotype" w:hAnsi="Palatino Linotype" w:cs="Bookman Old Style"/>
          <w:bCs/>
          <w:i/>
          <w:color w:val="000000"/>
        </w:rPr>
        <w:t xml:space="preserve">II. </w:t>
      </w:r>
      <w:r w:rsidRPr="00E53572">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E227282" w14:textId="77777777" w:rsidR="00563C84" w:rsidRPr="00E53572" w:rsidRDefault="00563C84" w:rsidP="00563C84">
      <w:pPr>
        <w:widowControl w:val="0"/>
        <w:autoSpaceDE w:val="0"/>
        <w:autoSpaceDN w:val="0"/>
        <w:adjustRightInd w:val="0"/>
        <w:spacing w:after="240" w:line="360" w:lineRule="auto"/>
        <w:ind w:left="709" w:right="333"/>
        <w:jc w:val="both"/>
        <w:rPr>
          <w:rFonts w:ascii="Palatino Linotype" w:hAnsi="Palatino Linotype" w:cs="Times"/>
          <w:i/>
          <w:color w:val="000000"/>
        </w:rPr>
      </w:pPr>
      <w:r w:rsidRPr="00E53572">
        <w:rPr>
          <w:rFonts w:ascii="Palatino Linotype" w:hAnsi="Palatino Linotype" w:cs="Bookman Old Style"/>
          <w:bCs/>
          <w:i/>
          <w:color w:val="000000"/>
        </w:rPr>
        <w:t xml:space="preserve">III. </w:t>
      </w:r>
      <w:r w:rsidRPr="00E53572">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5A8F9B40" w14:textId="77777777" w:rsidR="00563C84" w:rsidRPr="00E53572" w:rsidRDefault="00563C84" w:rsidP="00563C84">
      <w:pPr>
        <w:widowControl w:val="0"/>
        <w:autoSpaceDE w:val="0"/>
        <w:autoSpaceDN w:val="0"/>
        <w:adjustRightInd w:val="0"/>
        <w:spacing w:after="240" w:line="360" w:lineRule="auto"/>
        <w:ind w:left="709" w:right="333"/>
        <w:jc w:val="both"/>
        <w:rPr>
          <w:rFonts w:ascii="Palatino Linotype" w:hAnsi="Palatino Linotype" w:cs="Times"/>
          <w:i/>
          <w:color w:val="000000"/>
        </w:rPr>
      </w:pPr>
      <w:r w:rsidRPr="00E53572">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5243BEAA" w14:textId="77777777" w:rsidR="00563C84" w:rsidRPr="00E53572" w:rsidRDefault="00563C84" w:rsidP="00563C84">
      <w:pPr>
        <w:widowControl w:val="0"/>
        <w:autoSpaceDE w:val="0"/>
        <w:autoSpaceDN w:val="0"/>
        <w:adjustRightInd w:val="0"/>
        <w:spacing w:after="240" w:line="360" w:lineRule="auto"/>
        <w:ind w:left="709" w:right="333"/>
        <w:jc w:val="both"/>
        <w:rPr>
          <w:rFonts w:ascii="Palatino Linotype" w:hAnsi="Palatino Linotype" w:cs="Times"/>
          <w:i/>
          <w:color w:val="000000"/>
        </w:rPr>
      </w:pPr>
      <w:r w:rsidRPr="00E53572">
        <w:rPr>
          <w:rFonts w:ascii="Palatino Linotype" w:hAnsi="Palatino Linotype" w:cs="Bookman Old Style"/>
          <w:i/>
          <w:color w:val="000000"/>
        </w:rPr>
        <w:t xml:space="preserve">No se considerará confidencial la información que se encuentre en los registros </w:t>
      </w:r>
      <w:r w:rsidRPr="00E53572">
        <w:rPr>
          <w:rFonts w:ascii="Palatino Linotype" w:hAnsi="Palatino Linotype" w:cs="Bookman Old Style"/>
          <w:i/>
          <w:color w:val="000000"/>
        </w:rPr>
        <w:lastRenderedPageBreak/>
        <w:t xml:space="preserve">públicos o en fuentes de acceso público, ni tampoco la que sea considerada por la presente ley como información pública. </w:t>
      </w:r>
    </w:p>
    <w:p w14:paraId="0BF6667D" w14:textId="77777777" w:rsidR="00563C84" w:rsidRPr="00E53572" w:rsidRDefault="00563C84" w:rsidP="00212836">
      <w:pPr>
        <w:pStyle w:val="Prrafodelista"/>
        <w:numPr>
          <w:ilvl w:val="0"/>
          <w:numId w:val="2"/>
        </w:numPr>
        <w:spacing w:before="240" w:after="240" w:line="360" w:lineRule="auto"/>
        <w:ind w:left="426" w:hanging="426"/>
        <w:jc w:val="both"/>
        <w:rPr>
          <w:rFonts w:ascii="Palatino Linotype" w:hAnsi="Palatino Linotype" w:cs="Arial"/>
          <w:color w:val="000000" w:themeColor="text1"/>
        </w:rPr>
      </w:pPr>
      <w:r w:rsidRPr="00E53572">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6C67E03" w14:textId="77777777" w:rsidR="00563C84" w:rsidRPr="00E53572" w:rsidRDefault="00563C84" w:rsidP="00563C84">
      <w:pPr>
        <w:pStyle w:val="Prrafodelista"/>
        <w:spacing w:before="240" w:after="240" w:line="360" w:lineRule="auto"/>
        <w:ind w:left="426"/>
        <w:jc w:val="both"/>
        <w:rPr>
          <w:rFonts w:ascii="Palatino Linotype" w:hAnsi="Palatino Linotype" w:cs="Arial"/>
          <w:color w:val="000000" w:themeColor="text1"/>
        </w:rPr>
      </w:pPr>
    </w:p>
    <w:p w14:paraId="07DD0033" w14:textId="77777777" w:rsidR="00563C84" w:rsidRPr="00E53572" w:rsidRDefault="00563C84" w:rsidP="00212836">
      <w:pPr>
        <w:pStyle w:val="Prrafodelista"/>
        <w:numPr>
          <w:ilvl w:val="0"/>
          <w:numId w:val="2"/>
        </w:numPr>
        <w:spacing w:before="240" w:after="240" w:line="360" w:lineRule="auto"/>
        <w:ind w:left="426" w:hanging="426"/>
        <w:jc w:val="both"/>
        <w:rPr>
          <w:rFonts w:ascii="Palatino Linotype" w:hAnsi="Palatino Linotype" w:cs="Arial"/>
          <w:color w:val="000000" w:themeColor="text1"/>
        </w:rPr>
      </w:pPr>
      <w:r w:rsidRPr="00E53572">
        <w:rPr>
          <w:rFonts w:ascii="Palatino Linotype" w:hAnsi="Palatino Linotype" w:cs="Arial"/>
          <w:color w:val="000000" w:themeColor="text1"/>
        </w:rPr>
        <w:t xml:space="preserve">Como consecuencia de lo anterior, el </w:t>
      </w:r>
      <w:r w:rsidRPr="00E53572">
        <w:rPr>
          <w:rFonts w:ascii="Palatino Linotype" w:hAnsi="Palatino Linotype" w:cs="Arial"/>
          <w:b/>
          <w:color w:val="000000" w:themeColor="text1"/>
        </w:rPr>
        <w:t>SUJETO OBLIGADO</w:t>
      </w:r>
      <w:r w:rsidRPr="00E53572">
        <w:rPr>
          <w:rFonts w:ascii="Palatino Linotype" w:hAnsi="Palatino Linotype" w:cs="Arial"/>
          <w:color w:val="000000" w:themeColor="text1"/>
        </w:rPr>
        <w:t xml:space="preserve"> debe identificar claramente el tipo de información y hacer un juicio de subsunción o encaje</w:t>
      </w:r>
      <w:r w:rsidRPr="00E53572">
        <w:rPr>
          <w:vertAlign w:val="superscript"/>
        </w:rPr>
        <w:footnoteReference w:id="7"/>
      </w:r>
      <w:r w:rsidRPr="00E53572">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445D6677" w14:textId="77777777" w:rsidR="00563C84" w:rsidRPr="00E53572" w:rsidRDefault="00563C84" w:rsidP="00563C84">
      <w:pPr>
        <w:pStyle w:val="Prrafodelista"/>
        <w:rPr>
          <w:rFonts w:ascii="Palatino Linotype" w:hAnsi="Palatino Linotype" w:cs="Arial"/>
          <w:color w:val="000000" w:themeColor="text1"/>
        </w:rPr>
      </w:pPr>
    </w:p>
    <w:p w14:paraId="4E30B713" w14:textId="77777777" w:rsidR="00563C84" w:rsidRPr="00E53572" w:rsidRDefault="00563C84" w:rsidP="00212836">
      <w:pPr>
        <w:pStyle w:val="Prrafodelista"/>
        <w:numPr>
          <w:ilvl w:val="0"/>
          <w:numId w:val="2"/>
        </w:numPr>
        <w:spacing w:before="240" w:after="240" w:line="360" w:lineRule="auto"/>
        <w:ind w:left="426" w:hanging="426"/>
        <w:jc w:val="both"/>
        <w:rPr>
          <w:rFonts w:ascii="Palatino Linotype" w:hAnsi="Palatino Linotype" w:cs="Arial"/>
          <w:color w:val="000000" w:themeColor="text1"/>
        </w:rPr>
      </w:pPr>
      <w:r w:rsidRPr="00E53572">
        <w:rPr>
          <w:rFonts w:ascii="Palatino Linotype" w:hAnsi="Palatino Linotype" w:cs="Arial"/>
          <w:color w:val="000000" w:themeColor="text1"/>
        </w:rPr>
        <w:lastRenderedPageBreak/>
        <w:t>Una vez hecho lo anterior, se remite la información al Titular de la Unidad de Transparencia, con el acuerdo de clasificación correspondiente, para que sea sometido al conocimiento del Comité de Transparencia.</w:t>
      </w:r>
    </w:p>
    <w:p w14:paraId="3DEC378F" w14:textId="77777777" w:rsidR="00563C84" w:rsidRPr="00E53572" w:rsidRDefault="00563C84" w:rsidP="00563C84">
      <w:pPr>
        <w:pStyle w:val="Prrafodelista"/>
        <w:rPr>
          <w:rFonts w:ascii="Palatino Linotype" w:hAnsi="Palatino Linotype" w:cs="Arial"/>
          <w:color w:val="000000" w:themeColor="text1"/>
        </w:rPr>
      </w:pPr>
    </w:p>
    <w:p w14:paraId="2A1C32C1" w14:textId="77777777" w:rsidR="00563C84" w:rsidRPr="00E53572" w:rsidRDefault="00563C84" w:rsidP="00563C84">
      <w:pPr>
        <w:numPr>
          <w:ilvl w:val="0"/>
          <w:numId w:val="10"/>
        </w:numPr>
        <w:spacing w:line="360" w:lineRule="auto"/>
        <w:contextualSpacing/>
        <w:jc w:val="both"/>
        <w:rPr>
          <w:rFonts w:ascii="Palatino Linotype" w:hAnsi="Palatino Linotype"/>
          <w:b/>
        </w:rPr>
      </w:pPr>
      <w:r w:rsidRPr="00E53572">
        <w:rPr>
          <w:rFonts w:ascii="Palatino Linotype" w:hAnsi="Palatino Linotype"/>
          <w:b/>
        </w:rPr>
        <w:t>La intervención del Comité de Transparencia.</w:t>
      </w:r>
    </w:p>
    <w:p w14:paraId="16D3ECBC" w14:textId="77777777" w:rsidR="00563C84" w:rsidRPr="00E53572" w:rsidRDefault="00563C84" w:rsidP="00563C84">
      <w:pPr>
        <w:numPr>
          <w:ilvl w:val="0"/>
          <w:numId w:val="11"/>
        </w:numPr>
        <w:spacing w:line="360" w:lineRule="auto"/>
        <w:contextualSpacing/>
        <w:jc w:val="both"/>
        <w:rPr>
          <w:rFonts w:ascii="Palatino Linotype" w:hAnsi="Palatino Linotype" w:cs="Arial"/>
          <w:b/>
          <w:color w:val="000000" w:themeColor="text1"/>
        </w:rPr>
      </w:pPr>
      <w:r w:rsidRPr="00E53572">
        <w:rPr>
          <w:rFonts w:ascii="Palatino Linotype" w:hAnsi="Palatino Linotype" w:cs="Arial"/>
          <w:b/>
          <w:color w:val="000000" w:themeColor="text1"/>
        </w:rPr>
        <w:t>Formalidades para emitir el acuerdo de clasificación.</w:t>
      </w:r>
    </w:p>
    <w:p w14:paraId="5B2D9ADF" w14:textId="77777777" w:rsidR="00563C84" w:rsidRPr="00E53572" w:rsidRDefault="00563C84" w:rsidP="00212836">
      <w:pPr>
        <w:pStyle w:val="Prrafodelista"/>
        <w:numPr>
          <w:ilvl w:val="0"/>
          <w:numId w:val="2"/>
        </w:numPr>
        <w:spacing w:before="240" w:after="240" w:line="360" w:lineRule="auto"/>
        <w:ind w:left="426" w:hanging="426"/>
        <w:jc w:val="both"/>
        <w:rPr>
          <w:rFonts w:ascii="Palatino Linotype" w:eastAsia="Times New Roman" w:hAnsi="Palatino Linotype" w:cs="Times New Roman"/>
          <w:lang w:eastAsia="es-ES_tradnl"/>
        </w:rPr>
      </w:pPr>
      <w:r w:rsidRPr="00E53572">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E53572">
        <w:rPr>
          <w:rFonts w:ascii="Palatino Linotype" w:hAnsi="Palatino Linotype"/>
        </w:rPr>
        <w:t xml:space="preserve">la fracción III del numeral Segundo de los </w:t>
      </w:r>
      <w:r w:rsidRPr="00E53572">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E53572">
        <w:rPr>
          <w:rFonts w:ascii="Palatino Linotype" w:hAnsi="Palatino Linotype"/>
        </w:rPr>
        <w:t xml:space="preserve"> </w:t>
      </w:r>
      <w:r w:rsidRPr="00E53572">
        <w:rPr>
          <w:rFonts w:ascii="Palatino Linotype" w:hAnsi="Palatino Linotype" w:cs="Arial"/>
          <w:color w:val="000000" w:themeColor="text1"/>
        </w:rPr>
        <w:t xml:space="preserve">cuenta con las facultades para </w:t>
      </w:r>
      <w:r w:rsidRPr="00E53572">
        <w:rPr>
          <w:rFonts w:ascii="Palatino Linotype" w:hAnsi="Palatino Linotype" w:cs="Arial"/>
          <w:b/>
          <w:color w:val="000000" w:themeColor="text1"/>
          <w:u w:val="single"/>
        </w:rPr>
        <w:t>confirmar, modificar o revocar</w:t>
      </w:r>
      <w:r w:rsidRPr="00E53572">
        <w:rPr>
          <w:rFonts w:ascii="Palatino Linotype" w:hAnsi="Palatino Linotype" w:cs="Arial"/>
          <w:color w:val="000000" w:themeColor="text1"/>
        </w:rPr>
        <w:t xml:space="preserve"> la clasificación de la información que ha hecho el titular del área que administra la información. Por lo tanto, el Comité </w:t>
      </w:r>
      <w:r w:rsidRPr="00E53572">
        <w:rPr>
          <w:rFonts w:ascii="Palatino Linotype" w:hAnsi="Palatino Linotype" w:cs="Arial"/>
          <w:b/>
          <w:color w:val="000000" w:themeColor="text1"/>
          <w:u w:val="single"/>
        </w:rPr>
        <w:t>no aprueba</w:t>
      </w:r>
      <w:r w:rsidRPr="00E53572">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14:paraId="7F9B4E26" w14:textId="77777777" w:rsidR="00563C84" w:rsidRPr="00E53572" w:rsidRDefault="00563C84" w:rsidP="00563C84">
      <w:pPr>
        <w:pStyle w:val="Prrafodelista"/>
        <w:spacing w:before="240" w:after="240" w:line="360" w:lineRule="auto"/>
        <w:ind w:left="426"/>
        <w:jc w:val="both"/>
        <w:rPr>
          <w:rFonts w:ascii="Palatino Linotype" w:eastAsia="Times New Roman" w:hAnsi="Palatino Linotype" w:cs="Times New Roman"/>
          <w:lang w:eastAsia="es-ES_tradnl"/>
        </w:rPr>
      </w:pPr>
    </w:p>
    <w:p w14:paraId="041212A7" w14:textId="77777777" w:rsidR="00563C84" w:rsidRPr="00E53572" w:rsidRDefault="00563C84" w:rsidP="00212836">
      <w:pPr>
        <w:pStyle w:val="Prrafodelista"/>
        <w:numPr>
          <w:ilvl w:val="0"/>
          <w:numId w:val="2"/>
        </w:numPr>
        <w:spacing w:before="240" w:after="240" w:line="360" w:lineRule="auto"/>
        <w:ind w:left="426" w:hanging="426"/>
        <w:jc w:val="both"/>
        <w:rPr>
          <w:rFonts w:ascii="Palatino Linotype" w:hAnsi="Palatino Linotype" w:cs="Arial"/>
          <w:color w:val="000000" w:themeColor="text1"/>
        </w:rPr>
      </w:pPr>
      <w:r w:rsidRPr="00E53572">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E53572">
        <w:rPr>
          <w:rFonts w:ascii="Palatino Linotype" w:hAnsi="Palatino Linotype" w:cs="Arial"/>
          <w:b/>
          <w:color w:val="000000" w:themeColor="text1"/>
          <w:u w:val="single"/>
        </w:rPr>
        <w:t>el acto reúna con los requisitos elementales</w:t>
      </w:r>
      <w:r w:rsidRPr="00E53572">
        <w:rPr>
          <w:rFonts w:ascii="Palatino Linotype" w:hAnsi="Palatino Linotype" w:cs="Arial"/>
          <w:color w:val="000000" w:themeColor="text1"/>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w:t>
      </w:r>
      <w:r w:rsidRPr="00E53572">
        <w:rPr>
          <w:rFonts w:ascii="Palatino Linotype" w:hAnsi="Palatino Linotype" w:cs="Arial"/>
          <w:color w:val="000000" w:themeColor="text1"/>
        </w:rPr>
        <w:lastRenderedPageBreak/>
        <w:t>coordinadora de archivos y el titular del órga</w:t>
      </w:r>
      <w:bookmarkStart w:id="82" w:name="_GoBack"/>
      <w:bookmarkEnd w:id="82"/>
      <w:r w:rsidRPr="00E53572">
        <w:rPr>
          <w:rFonts w:ascii="Palatino Linotype" w:hAnsi="Palatino Linotype" w:cs="Arial"/>
          <w:color w:val="000000" w:themeColor="text1"/>
        </w:rPr>
        <w:t>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462341C" w14:textId="77777777" w:rsidR="00563C84" w:rsidRPr="00E53572" w:rsidRDefault="00563C84" w:rsidP="00563C84">
      <w:pPr>
        <w:pStyle w:val="Prrafodelista"/>
        <w:spacing w:before="240" w:after="240" w:line="360" w:lineRule="auto"/>
        <w:ind w:left="426"/>
        <w:jc w:val="both"/>
        <w:rPr>
          <w:rFonts w:ascii="Palatino Linotype" w:hAnsi="Palatino Linotype" w:cs="Arial"/>
          <w:color w:val="000000" w:themeColor="text1"/>
        </w:rPr>
      </w:pPr>
    </w:p>
    <w:p w14:paraId="0675ECCB" w14:textId="77777777" w:rsidR="00563C84" w:rsidRPr="00E53572" w:rsidRDefault="00563C84" w:rsidP="00212836">
      <w:pPr>
        <w:pStyle w:val="Prrafodelista"/>
        <w:numPr>
          <w:ilvl w:val="0"/>
          <w:numId w:val="2"/>
        </w:numPr>
        <w:spacing w:before="240" w:after="240" w:line="360" w:lineRule="auto"/>
        <w:ind w:left="426" w:hanging="426"/>
        <w:jc w:val="both"/>
        <w:rPr>
          <w:rFonts w:ascii="Palatino Linotype" w:hAnsi="Palatino Linotype"/>
        </w:rPr>
      </w:pPr>
      <w:r w:rsidRPr="00E53572">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509DA52" w14:textId="77777777" w:rsidR="00563C84" w:rsidRPr="00E53572" w:rsidRDefault="00563C84" w:rsidP="00563C84">
      <w:pPr>
        <w:numPr>
          <w:ilvl w:val="0"/>
          <w:numId w:val="11"/>
        </w:numPr>
        <w:spacing w:line="360" w:lineRule="auto"/>
        <w:contextualSpacing/>
        <w:jc w:val="both"/>
        <w:rPr>
          <w:rFonts w:ascii="Palatino Linotype" w:hAnsi="Palatino Linotype" w:cs="Arial"/>
          <w:color w:val="000000" w:themeColor="text1"/>
        </w:rPr>
      </w:pPr>
      <w:r w:rsidRPr="00E53572">
        <w:rPr>
          <w:rFonts w:ascii="Palatino Linotype" w:hAnsi="Palatino Linotype" w:cs="Arial"/>
          <w:b/>
          <w:color w:val="000000" w:themeColor="text1"/>
        </w:rPr>
        <w:t>Requisitos</w:t>
      </w:r>
      <w:r w:rsidRPr="00E53572">
        <w:rPr>
          <w:rFonts w:ascii="Palatino Linotype" w:hAnsi="Palatino Linotype" w:cs="Arial"/>
          <w:color w:val="000000" w:themeColor="text1"/>
        </w:rPr>
        <w:t xml:space="preserve"> </w:t>
      </w:r>
      <w:r w:rsidRPr="00E53572">
        <w:rPr>
          <w:rFonts w:ascii="Palatino Linotype" w:hAnsi="Palatino Linotype" w:cs="Arial"/>
          <w:b/>
          <w:color w:val="000000" w:themeColor="text1"/>
        </w:rPr>
        <w:t>de fondo del acuerdo de clasificación</w:t>
      </w:r>
    </w:p>
    <w:p w14:paraId="16096CEF" w14:textId="77777777" w:rsidR="00563C84" w:rsidRPr="00E53572" w:rsidRDefault="00563C84" w:rsidP="00212836">
      <w:pPr>
        <w:pStyle w:val="Prrafodelista"/>
        <w:numPr>
          <w:ilvl w:val="0"/>
          <w:numId w:val="2"/>
        </w:numPr>
        <w:spacing w:before="240" w:after="240" w:line="360" w:lineRule="auto"/>
        <w:ind w:left="426" w:hanging="426"/>
        <w:jc w:val="both"/>
        <w:rPr>
          <w:rFonts w:ascii="Palatino Linotype" w:hAnsi="Palatino Linotype" w:cs="Arial"/>
          <w:color w:val="000000" w:themeColor="text1"/>
        </w:rPr>
      </w:pPr>
      <w:r w:rsidRPr="00E53572">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02A4CB18" w14:textId="77777777" w:rsidR="00563C84" w:rsidRPr="00E53572" w:rsidRDefault="00563C84" w:rsidP="00563C84">
      <w:pPr>
        <w:pStyle w:val="Prrafodelista"/>
        <w:spacing w:before="240" w:after="240" w:line="360" w:lineRule="auto"/>
        <w:ind w:left="426"/>
        <w:jc w:val="both"/>
        <w:rPr>
          <w:rFonts w:ascii="Palatino Linotype" w:hAnsi="Palatino Linotype" w:cs="Arial"/>
          <w:color w:val="000000" w:themeColor="text1"/>
        </w:rPr>
      </w:pPr>
    </w:p>
    <w:p w14:paraId="07100906" w14:textId="77777777" w:rsidR="00563C84" w:rsidRPr="00E53572" w:rsidRDefault="00563C84" w:rsidP="00212836">
      <w:pPr>
        <w:pStyle w:val="Prrafodelista"/>
        <w:numPr>
          <w:ilvl w:val="0"/>
          <w:numId w:val="2"/>
        </w:numPr>
        <w:spacing w:before="240" w:after="240" w:line="360" w:lineRule="auto"/>
        <w:ind w:left="426" w:hanging="426"/>
        <w:jc w:val="both"/>
        <w:rPr>
          <w:rFonts w:ascii="Palatino Linotype" w:hAnsi="Palatino Linotype"/>
        </w:rPr>
      </w:pPr>
      <w:r w:rsidRPr="00E53572">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D36F298" w14:textId="77777777" w:rsidR="00563C84" w:rsidRPr="00E53572" w:rsidRDefault="00563C84" w:rsidP="00563C84">
      <w:pPr>
        <w:pStyle w:val="Prrafodelista"/>
        <w:spacing w:before="240" w:after="240" w:line="360" w:lineRule="auto"/>
        <w:ind w:left="426"/>
        <w:jc w:val="both"/>
        <w:rPr>
          <w:rFonts w:ascii="Palatino Linotype" w:hAnsi="Palatino Linotype"/>
        </w:rPr>
      </w:pPr>
    </w:p>
    <w:p w14:paraId="1005594D" w14:textId="77777777" w:rsidR="00563C84" w:rsidRPr="00E53572" w:rsidRDefault="00563C84" w:rsidP="00212836">
      <w:pPr>
        <w:pStyle w:val="Prrafodelista"/>
        <w:numPr>
          <w:ilvl w:val="0"/>
          <w:numId w:val="2"/>
        </w:numPr>
        <w:spacing w:before="240" w:after="240" w:line="360" w:lineRule="auto"/>
        <w:ind w:left="426" w:hanging="426"/>
        <w:jc w:val="both"/>
        <w:rPr>
          <w:rFonts w:ascii="Palatino Linotype" w:eastAsia="Times New Roman" w:hAnsi="Palatino Linotype" w:cs="Arial"/>
          <w:color w:val="222222"/>
          <w:lang w:eastAsia="es-MX"/>
        </w:rPr>
      </w:pPr>
      <w:r w:rsidRPr="00E53572">
        <w:rPr>
          <w:rFonts w:ascii="Palatino Linotype" w:eastAsia="Times New Roman" w:hAnsi="Palatino Linotype" w:cs="Arial"/>
          <w:color w:val="222222"/>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E53572">
        <w:rPr>
          <w:rFonts w:eastAsia="Times New Roman"/>
          <w:vertAlign w:val="superscript"/>
        </w:rPr>
        <w:footnoteReference w:id="8"/>
      </w:r>
    </w:p>
    <w:p w14:paraId="383F8A03" w14:textId="77777777" w:rsidR="00563C84" w:rsidRPr="00E53572" w:rsidRDefault="00563C84" w:rsidP="00563C84">
      <w:pPr>
        <w:pStyle w:val="Prrafodelista"/>
        <w:spacing w:before="240" w:after="240" w:line="360" w:lineRule="auto"/>
        <w:ind w:left="426"/>
        <w:jc w:val="both"/>
        <w:rPr>
          <w:rFonts w:ascii="Palatino Linotype" w:eastAsia="Times New Roman" w:hAnsi="Palatino Linotype" w:cs="Arial"/>
          <w:color w:val="222222"/>
          <w:lang w:eastAsia="es-MX"/>
        </w:rPr>
      </w:pPr>
    </w:p>
    <w:p w14:paraId="789E5A05" w14:textId="77777777" w:rsidR="00563C84" w:rsidRPr="00E53572" w:rsidRDefault="00563C84" w:rsidP="00212836">
      <w:pPr>
        <w:pStyle w:val="Prrafodelista"/>
        <w:numPr>
          <w:ilvl w:val="0"/>
          <w:numId w:val="2"/>
        </w:numPr>
        <w:spacing w:before="240" w:after="240" w:line="360" w:lineRule="auto"/>
        <w:ind w:left="426" w:hanging="426"/>
        <w:jc w:val="both"/>
        <w:rPr>
          <w:rFonts w:ascii="Palatino Linotype" w:eastAsia="Times New Roman" w:hAnsi="Palatino Linotype" w:cs="Arial"/>
          <w:color w:val="222222"/>
          <w:lang w:eastAsia="es-MX"/>
        </w:rPr>
      </w:pPr>
      <w:r w:rsidRPr="00E53572">
        <w:rPr>
          <w:rFonts w:ascii="Palatino Linotype" w:eastAsia="Times New Roman" w:hAnsi="Palatino Linotype" w:cs="Arial"/>
          <w:color w:val="222222"/>
          <w:lang w:eastAsia="es-MX"/>
        </w:rPr>
        <w:lastRenderedPageBreak/>
        <w:t>Por su parte, el intérprete judicial del país ha establecido una jurisprudencia respecto a qué debe entenderse por fundamentación y motivación, en los siguientes términos:</w:t>
      </w:r>
    </w:p>
    <w:p w14:paraId="6DF07636" w14:textId="77777777" w:rsidR="00563C84" w:rsidRPr="00E53572" w:rsidRDefault="00563C84" w:rsidP="00563C84">
      <w:pPr>
        <w:spacing w:line="360" w:lineRule="auto"/>
        <w:ind w:left="851" w:right="618"/>
        <w:contextualSpacing/>
        <w:jc w:val="both"/>
        <w:rPr>
          <w:rFonts w:ascii="Palatino Linotype" w:hAnsi="Palatino Linotype" w:cs="Arial"/>
          <w:i/>
          <w:color w:val="000000"/>
        </w:rPr>
      </w:pPr>
      <w:r w:rsidRPr="00E53572">
        <w:rPr>
          <w:rFonts w:ascii="Palatino Linotype" w:hAnsi="Palatino Linotype" w:cs="Arial"/>
          <w:b/>
          <w:i/>
          <w:color w:val="000000"/>
        </w:rPr>
        <w:t>FUNDAMENTACIÓN Y MOTIVACIÓN.</w:t>
      </w:r>
      <w:r w:rsidRPr="00E53572">
        <w:rPr>
          <w:rFonts w:ascii="Palatino Linotype" w:hAnsi="Palatino Linotype" w:cs="Arial"/>
          <w:i/>
          <w:color w:val="000000"/>
        </w:rPr>
        <w:t xml:space="preserve"> La </w:t>
      </w:r>
      <w:r w:rsidRPr="00E53572">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E53572">
        <w:rPr>
          <w:rFonts w:ascii="Palatino Linotype" w:hAnsi="Palatino Linotype" w:cs="Arial"/>
          <w:i/>
          <w:color w:val="000000"/>
        </w:rPr>
        <w:t>.</w:t>
      </w:r>
    </w:p>
    <w:p w14:paraId="3CF3F452" w14:textId="77777777" w:rsidR="00563C84" w:rsidRPr="00E53572" w:rsidRDefault="00563C84" w:rsidP="00563C84">
      <w:pPr>
        <w:spacing w:line="360" w:lineRule="auto"/>
        <w:ind w:left="851" w:right="618"/>
        <w:contextualSpacing/>
        <w:jc w:val="both"/>
        <w:rPr>
          <w:rFonts w:ascii="Palatino Linotype" w:hAnsi="Palatino Linotype" w:cs="Arial"/>
          <w:i/>
          <w:color w:val="000000"/>
        </w:rPr>
      </w:pPr>
      <w:r w:rsidRPr="00E53572">
        <w:rPr>
          <w:rFonts w:ascii="Palatino Linotype" w:hAnsi="Palatino Linotype" w:cs="Arial"/>
          <w:i/>
          <w:color w:val="000000"/>
        </w:rPr>
        <w:t>SEGUNDO TRIBUNAL COLEGIADO DEL SEXTO CIRCUITO.</w:t>
      </w:r>
    </w:p>
    <w:p w14:paraId="75F0CD9F" w14:textId="77777777" w:rsidR="00563C84" w:rsidRPr="00E53572" w:rsidRDefault="00563C84" w:rsidP="00563C84">
      <w:pPr>
        <w:spacing w:line="360" w:lineRule="auto"/>
        <w:ind w:left="851" w:right="618"/>
        <w:contextualSpacing/>
        <w:jc w:val="both"/>
        <w:rPr>
          <w:rFonts w:ascii="Palatino Linotype" w:hAnsi="Palatino Linotype" w:cs="Arial"/>
          <w:i/>
          <w:color w:val="000000"/>
        </w:rPr>
      </w:pPr>
      <w:r w:rsidRPr="00E53572">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320D32D1" w14:textId="77777777" w:rsidR="00563C84" w:rsidRPr="00E53572" w:rsidRDefault="00563C84" w:rsidP="00563C84">
      <w:pPr>
        <w:spacing w:line="360" w:lineRule="auto"/>
        <w:ind w:left="851" w:right="618"/>
        <w:contextualSpacing/>
        <w:jc w:val="both"/>
        <w:rPr>
          <w:rFonts w:ascii="Palatino Linotype" w:hAnsi="Palatino Linotype" w:cs="Arial"/>
          <w:i/>
          <w:color w:val="000000"/>
        </w:rPr>
      </w:pPr>
      <w:r w:rsidRPr="00E53572">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E53572">
        <w:rPr>
          <w:rFonts w:ascii="Palatino Linotype" w:hAnsi="Palatino Linotype" w:cs="Arial"/>
          <w:i/>
          <w:color w:val="000000"/>
        </w:rPr>
        <w:t>Esponda</w:t>
      </w:r>
      <w:proofErr w:type="spellEnd"/>
      <w:r w:rsidRPr="00E53572">
        <w:rPr>
          <w:rFonts w:ascii="Palatino Linotype" w:hAnsi="Palatino Linotype" w:cs="Arial"/>
          <w:i/>
          <w:color w:val="000000"/>
        </w:rPr>
        <w:t xml:space="preserve"> Rincón.</w:t>
      </w:r>
    </w:p>
    <w:p w14:paraId="3F633EB0" w14:textId="77777777" w:rsidR="00563C84" w:rsidRPr="00E53572" w:rsidRDefault="00563C84" w:rsidP="00563C84">
      <w:pPr>
        <w:spacing w:line="360" w:lineRule="auto"/>
        <w:ind w:left="851" w:right="618"/>
        <w:contextualSpacing/>
        <w:jc w:val="both"/>
        <w:rPr>
          <w:rFonts w:ascii="Palatino Linotype" w:hAnsi="Palatino Linotype" w:cs="Arial"/>
          <w:i/>
          <w:color w:val="000000"/>
        </w:rPr>
      </w:pPr>
      <w:r w:rsidRPr="00E53572">
        <w:rPr>
          <w:rFonts w:ascii="Palatino Linotype" w:hAnsi="Palatino Linotype" w:cs="Arial"/>
          <w:i/>
          <w:color w:val="000000"/>
        </w:rPr>
        <w:t xml:space="preserve">Amparo en revisión 333/88. </w:t>
      </w:r>
      <w:proofErr w:type="spellStart"/>
      <w:r w:rsidRPr="00E53572">
        <w:rPr>
          <w:rFonts w:ascii="Palatino Linotype" w:hAnsi="Palatino Linotype" w:cs="Arial"/>
          <w:i/>
          <w:color w:val="000000"/>
        </w:rPr>
        <w:t>Adilia</w:t>
      </w:r>
      <w:proofErr w:type="spellEnd"/>
      <w:r w:rsidRPr="00E53572">
        <w:rPr>
          <w:rFonts w:ascii="Palatino Linotype" w:hAnsi="Palatino Linotype" w:cs="Arial"/>
          <w:i/>
          <w:color w:val="000000"/>
        </w:rPr>
        <w:t xml:space="preserve"> Romero. 26 de octubre de 1988. Unanimidad de votos. Ponente: Arnoldo Nájera Virgen. Secretario: Enrique Crispín Campos Ramírez.</w:t>
      </w:r>
    </w:p>
    <w:p w14:paraId="5D68B9B5" w14:textId="77777777" w:rsidR="00563C84" w:rsidRPr="00E53572" w:rsidRDefault="00563C84" w:rsidP="00563C84">
      <w:pPr>
        <w:spacing w:line="360" w:lineRule="auto"/>
        <w:ind w:left="851" w:right="618"/>
        <w:contextualSpacing/>
        <w:jc w:val="both"/>
        <w:rPr>
          <w:rFonts w:ascii="Palatino Linotype" w:hAnsi="Palatino Linotype" w:cs="Arial"/>
          <w:i/>
          <w:color w:val="000000"/>
        </w:rPr>
      </w:pPr>
      <w:r w:rsidRPr="00E53572">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E53572">
        <w:rPr>
          <w:rFonts w:ascii="Palatino Linotype" w:hAnsi="Palatino Linotype" w:cs="Arial"/>
          <w:i/>
          <w:color w:val="000000"/>
        </w:rPr>
        <w:t>Goyzueta</w:t>
      </w:r>
      <w:proofErr w:type="spellEnd"/>
      <w:r w:rsidRPr="00E53572">
        <w:rPr>
          <w:rFonts w:ascii="Palatino Linotype" w:hAnsi="Palatino Linotype" w:cs="Arial"/>
          <w:i/>
          <w:color w:val="000000"/>
        </w:rPr>
        <w:t>. Secretario: Gonzalo Carrera Molina.</w:t>
      </w:r>
    </w:p>
    <w:p w14:paraId="15A93171" w14:textId="77777777" w:rsidR="00563C84" w:rsidRPr="00E53572" w:rsidRDefault="00563C84" w:rsidP="00563C84">
      <w:pPr>
        <w:spacing w:line="360" w:lineRule="auto"/>
        <w:ind w:left="851" w:right="618"/>
        <w:contextualSpacing/>
        <w:jc w:val="both"/>
        <w:rPr>
          <w:rFonts w:ascii="Palatino Linotype" w:hAnsi="Palatino Linotype" w:cs="Arial"/>
          <w:i/>
          <w:color w:val="000000"/>
        </w:rPr>
      </w:pPr>
      <w:r w:rsidRPr="00E53572">
        <w:rPr>
          <w:rFonts w:ascii="Palatino Linotype" w:hAnsi="Palatino Linotype" w:cs="Arial"/>
          <w:i/>
          <w:color w:val="000000"/>
        </w:rPr>
        <w:lastRenderedPageBreak/>
        <w:t xml:space="preserve">Amparo directo 7/96. Pedro Vicente López Miro. 21 de febrero de 1996. Unanimidad de votos. Ponente: María Eugenia Estela Martínez Cardiel. Secretario: Enrique </w:t>
      </w:r>
      <w:proofErr w:type="spellStart"/>
      <w:r w:rsidRPr="00E53572">
        <w:rPr>
          <w:rFonts w:ascii="Palatino Linotype" w:hAnsi="Palatino Linotype" w:cs="Arial"/>
          <w:i/>
          <w:color w:val="000000"/>
        </w:rPr>
        <w:t>Baigts</w:t>
      </w:r>
      <w:proofErr w:type="spellEnd"/>
      <w:r w:rsidRPr="00E53572">
        <w:rPr>
          <w:rFonts w:ascii="Palatino Linotype" w:hAnsi="Palatino Linotype" w:cs="Arial"/>
          <w:i/>
          <w:color w:val="000000"/>
        </w:rPr>
        <w:t xml:space="preserve"> Muñoz.</w:t>
      </w:r>
    </w:p>
    <w:p w14:paraId="16DA89FB" w14:textId="77777777" w:rsidR="00563C84" w:rsidRPr="00E53572" w:rsidRDefault="00563C84" w:rsidP="00212836">
      <w:pPr>
        <w:pStyle w:val="Prrafodelista"/>
        <w:numPr>
          <w:ilvl w:val="0"/>
          <w:numId w:val="2"/>
        </w:numPr>
        <w:spacing w:before="240" w:after="240" w:line="360" w:lineRule="auto"/>
        <w:ind w:left="426" w:hanging="426"/>
        <w:jc w:val="both"/>
        <w:rPr>
          <w:rFonts w:ascii="Palatino Linotype" w:eastAsia="Times New Roman" w:hAnsi="Palatino Linotype" w:cs="Arial"/>
          <w:color w:val="222222"/>
          <w:lang w:eastAsia="es-MX"/>
        </w:rPr>
      </w:pPr>
      <w:r w:rsidRPr="00E53572">
        <w:rPr>
          <w:rFonts w:ascii="Palatino Linotype" w:eastAsia="Times New Roman"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8EC1210" w14:textId="77777777" w:rsidR="00563C84" w:rsidRPr="00E53572" w:rsidRDefault="00563C84" w:rsidP="00563C84">
      <w:pPr>
        <w:pStyle w:val="Prrafodelista"/>
        <w:spacing w:before="240" w:after="240" w:line="360" w:lineRule="auto"/>
        <w:ind w:left="426"/>
        <w:jc w:val="both"/>
        <w:rPr>
          <w:rFonts w:ascii="Palatino Linotype" w:eastAsia="Times New Roman" w:hAnsi="Palatino Linotype" w:cs="Arial"/>
          <w:color w:val="222222"/>
          <w:lang w:eastAsia="es-MX"/>
        </w:rPr>
      </w:pPr>
    </w:p>
    <w:p w14:paraId="737DCC45" w14:textId="77777777" w:rsidR="00563C84" w:rsidRPr="00E53572" w:rsidRDefault="00563C84" w:rsidP="00212836">
      <w:pPr>
        <w:pStyle w:val="Prrafodelista"/>
        <w:numPr>
          <w:ilvl w:val="0"/>
          <w:numId w:val="2"/>
        </w:numPr>
        <w:spacing w:before="240" w:after="240" w:line="360" w:lineRule="auto"/>
        <w:ind w:left="426" w:hanging="426"/>
        <w:jc w:val="both"/>
        <w:rPr>
          <w:rFonts w:ascii="Palatino Linotype" w:eastAsia="Times New Roman" w:hAnsi="Palatino Linotype" w:cs="Arial"/>
          <w:color w:val="222222"/>
          <w:lang w:eastAsia="es-MX"/>
        </w:rPr>
      </w:pPr>
      <w:r w:rsidRPr="00E53572">
        <w:rPr>
          <w:rFonts w:ascii="Palatino Linotype" w:eastAsia="Times New Roman" w:hAnsi="Palatino Linotype" w:cs="Arial"/>
          <w:color w:val="222222"/>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C1278D0" w14:textId="77777777" w:rsidR="00563C84" w:rsidRPr="00E53572" w:rsidRDefault="00563C84" w:rsidP="00563C84">
      <w:pPr>
        <w:pStyle w:val="Prrafodelista"/>
        <w:spacing w:before="240" w:after="240" w:line="360" w:lineRule="auto"/>
        <w:ind w:left="426"/>
        <w:jc w:val="both"/>
        <w:rPr>
          <w:rFonts w:ascii="Palatino Linotype" w:eastAsia="Times New Roman" w:hAnsi="Palatino Linotype" w:cs="Arial"/>
          <w:color w:val="222222"/>
          <w:lang w:eastAsia="es-MX"/>
        </w:rPr>
      </w:pPr>
    </w:p>
    <w:p w14:paraId="2BB1A63F" w14:textId="77777777" w:rsidR="00563C84" w:rsidRPr="00E53572" w:rsidRDefault="00563C84" w:rsidP="00212836">
      <w:pPr>
        <w:pStyle w:val="Prrafodelista"/>
        <w:numPr>
          <w:ilvl w:val="0"/>
          <w:numId w:val="2"/>
        </w:numPr>
        <w:spacing w:before="240" w:after="240" w:line="360" w:lineRule="auto"/>
        <w:ind w:left="426" w:hanging="426"/>
        <w:jc w:val="both"/>
        <w:rPr>
          <w:rFonts w:ascii="Palatino Linotype" w:eastAsia="Times New Roman" w:hAnsi="Palatino Linotype" w:cs="Arial"/>
          <w:color w:val="222222"/>
          <w:lang w:eastAsia="es-MX"/>
        </w:rPr>
      </w:pPr>
      <w:r w:rsidRPr="00E53572">
        <w:rPr>
          <w:rFonts w:ascii="Palatino Linotype" w:eastAsia="Times New Roman" w:hAnsi="Palatino Linotype" w:cs="Arial"/>
          <w:color w:val="222222"/>
          <w:lang w:eastAsia="es-MX"/>
        </w:rPr>
        <w:t>En ese mismo sentido, el numeral trigésimo tercero fracción V de los Lineamientos Generales, precisa que para motivar la clasificación se deben acreditar las circunstancias de tiempo, modo y lugar.</w:t>
      </w:r>
    </w:p>
    <w:p w14:paraId="59437AD4" w14:textId="77777777" w:rsidR="00563C84" w:rsidRPr="00E53572" w:rsidRDefault="00563C84" w:rsidP="00563C84">
      <w:pPr>
        <w:pStyle w:val="Prrafodelista"/>
        <w:spacing w:before="240" w:after="240" w:line="360" w:lineRule="auto"/>
        <w:ind w:left="426"/>
        <w:jc w:val="both"/>
        <w:rPr>
          <w:rFonts w:ascii="Palatino Linotype" w:eastAsia="Times New Roman" w:hAnsi="Palatino Linotype" w:cs="Arial"/>
          <w:color w:val="222222"/>
          <w:lang w:eastAsia="es-MX"/>
        </w:rPr>
      </w:pPr>
    </w:p>
    <w:p w14:paraId="0CCBFCD9" w14:textId="77777777" w:rsidR="00563C84" w:rsidRPr="00E53572" w:rsidRDefault="00563C84" w:rsidP="00212836">
      <w:pPr>
        <w:pStyle w:val="Prrafodelista"/>
        <w:numPr>
          <w:ilvl w:val="0"/>
          <w:numId w:val="2"/>
        </w:numPr>
        <w:spacing w:before="240" w:after="240" w:line="360" w:lineRule="auto"/>
        <w:ind w:left="426" w:hanging="426"/>
        <w:jc w:val="both"/>
        <w:rPr>
          <w:rFonts w:ascii="Palatino Linotype" w:eastAsia="Times New Roman" w:hAnsi="Palatino Linotype" w:cs="Arial"/>
          <w:color w:val="222222"/>
          <w:lang w:eastAsia="es-MX"/>
        </w:rPr>
      </w:pPr>
      <w:r w:rsidRPr="00E53572">
        <w:rPr>
          <w:rFonts w:ascii="Palatino Linotype" w:eastAsia="Times New Roman" w:hAnsi="Palatino Linotype" w:cs="Arial"/>
          <w:color w:val="222222"/>
          <w:lang w:eastAsia="es-MX"/>
        </w:rPr>
        <w:t xml:space="preserve">Ahora bien, </w:t>
      </w:r>
      <w:r w:rsidRPr="00E53572">
        <w:rPr>
          <w:rFonts w:ascii="Palatino Linotype" w:eastAsia="Times New Roman" w:hAnsi="Palatino Linotype" w:cs="Arial"/>
          <w:b/>
          <w:color w:val="222222"/>
          <w:u w:val="single"/>
          <w:lang w:eastAsia="es-MX"/>
        </w:rPr>
        <w:t>para cada caso además de fundar y motivar</w:t>
      </w:r>
      <w:r w:rsidRPr="00E53572">
        <w:rPr>
          <w:rFonts w:ascii="Palatino Linotype" w:eastAsia="Times New Roman" w:hAnsi="Palatino Linotype" w:cs="Arial"/>
          <w:color w:val="222222"/>
          <w:lang w:eastAsia="es-MX"/>
        </w:rPr>
        <w:t xml:space="preserve">, se debe identificar con claridad que datos contenidos en las documentales que de manera enunciativa mas no limitativa pudiera contener datos como </w:t>
      </w:r>
      <w:r w:rsidRPr="00E53572">
        <w:rPr>
          <w:rFonts w:ascii="Palatino Linotype" w:eastAsia="Calibri" w:hAnsi="Palatino Linotype" w:cs="Arial"/>
          <w:lang w:val="es-ES" w:eastAsia="es-MX"/>
        </w:rPr>
        <w:t xml:space="preserve">Clave Única de Registro de Población (CURP), Registro Federal de Contribuyentes (R.F.C.), o domicilio particular, son datos  susceptibles de clasificarse como confidenciales mediante </w:t>
      </w:r>
      <w:r w:rsidRPr="00E53572">
        <w:rPr>
          <w:rFonts w:ascii="Palatino Linotype" w:eastAsia="Calibri" w:hAnsi="Palatino Linotype" w:cs="Arial"/>
          <w:lang w:val="es-ES" w:eastAsia="es-MX"/>
        </w:rPr>
        <w:lastRenderedPageBreak/>
        <w:t xml:space="preserve">una versión pública que deje a la vista los datos que ofrezcan la información requerida.  </w:t>
      </w:r>
    </w:p>
    <w:p w14:paraId="08AFBE8B" w14:textId="77777777" w:rsidR="00563C84" w:rsidRPr="00E53572" w:rsidRDefault="00563C84" w:rsidP="00563C84">
      <w:pPr>
        <w:pStyle w:val="Prrafodelista"/>
        <w:rPr>
          <w:rFonts w:ascii="Palatino Linotype" w:eastAsia="Times New Roman" w:hAnsi="Palatino Linotype" w:cs="Arial"/>
          <w:color w:val="222222"/>
          <w:lang w:eastAsia="es-MX"/>
        </w:rPr>
      </w:pPr>
    </w:p>
    <w:p w14:paraId="592D8654" w14:textId="77777777" w:rsidR="00563C84" w:rsidRPr="00E53572" w:rsidRDefault="00563C84" w:rsidP="00212836">
      <w:pPr>
        <w:pStyle w:val="Prrafodelista"/>
        <w:numPr>
          <w:ilvl w:val="0"/>
          <w:numId w:val="2"/>
        </w:numPr>
        <w:spacing w:before="240" w:after="240" w:line="360" w:lineRule="auto"/>
        <w:ind w:left="426" w:hanging="426"/>
        <w:jc w:val="both"/>
        <w:rPr>
          <w:rFonts w:ascii="Palatino Linotype" w:hAnsi="Palatino Linotype" w:cs="Arial"/>
        </w:rPr>
      </w:pPr>
      <w:r w:rsidRPr="00E53572">
        <w:rPr>
          <w:rFonts w:ascii="Palatino Linotype" w:eastAsia="Calibri" w:hAnsi="Palatino Linotype" w:cs="Arial"/>
          <w:lang w:val="es-ES" w:eastAsia="es-MX"/>
        </w:rPr>
        <w:t>De las consideraciones señaladas los Sujetos Obligados  deberán de elaborar las</w:t>
      </w:r>
      <w:r w:rsidRPr="00E53572">
        <w:rPr>
          <w:rFonts w:ascii="Palatino Linotype" w:hAnsi="Palatino Linotype" w:cs="Arial"/>
        </w:rPr>
        <w:t xml:space="preserve"> versiones públicas respecto de aquella información que considere susceptible de clasificarse, debiendo de considerar las formalidades que establece la normatividad aplicable, entre las cuales se encuentra la </w:t>
      </w:r>
      <w:r w:rsidRPr="00E53572">
        <w:rPr>
          <w:rFonts w:ascii="Palatino Linotype" w:hAnsi="Palatino Linotype" w:cs="Arial"/>
          <w:u w:val="single"/>
        </w:rPr>
        <w:t>emisión  del acuerdo respectivo del comité de transparencia</w:t>
      </w:r>
      <w:r w:rsidRPr="00E53572">
        <w:rPr>
          <w:rFonts w:ascii="Palatino Linotype" w:hAnsi="Palatino Linotype" w:cs="Arial"/>
        </w:rPr>
        <w:t xml:space="preserve">, el que deberá adjuntarse a la respuesta, de lo contrario se  consideran documentos  alterados o de clasificación fraudulenta. </w:t>
      </w:r>
    </w:p>
    <w:p w14:paraId="42872852" w14:textId="77777777" w:rsidR="00563C84" w:rsidRPr="00E53572" w:rsidRDefault="00563C84" w:rsidP="00563C84">
      <w:pPr>
        <w:pStyle w:val="Prrafodelista"/>
        <w:rPr>
          <w:rFonts w:ascii="Palatino Linotype" w:hAnsi="Palatino Linotype" w:cs="Arial"/>
        </w:rPr>
      </w:pPr>
    </w:p>
    <w:p w14:paraId="0ACE94C9" w14:textId="47BEC050" w:rsidR="00563C84" w:rsidRPr="00E53572" w:rsidRDefault="00563C84" w:rsidP="00212836">
      <w:pPr>
        <w:pStyle w:val="Prrafodelista"/>
        <w:numPr>
          <w:ilvl w:val="0"/>
          <w:numId w:val="2"/>
        </w:numPr>
        <w:spacing w:before="240" w:after="240" w:line="360" w:lineRule="auto"/>
        <w:ind w:left="426" w:hanging="426"/>
        <w:jc w:val="both"/>
        <w:rPr>
          <w:rFonts w:ascii="Palatino Linotype" w:eastAsia="Calibri" w:hAnsi="Palatino Linotype" w:cs="Arial"/>
          <w:lang w:val="es-ES" w:eastAsia="es-MX"/>
        </w:rPr>
      </w:pPr>
      <w:r w:rsidRPr="00E53572">
        <w:rPr>
          <w:rFonts w:ascii="Palatino Linotype" w:eastAsia="Calibri" w:hAnsi="Palatino Linotype" w:cs="Arial"/>
          <w:lang w:val="es-ES"/>
        </w:rPr>
        <w:t>P</w:t>
      </w:r>
      <w:r w:rsidRPr="00E53572">
        <w:rPr>
          <w:rFonts w:ascii="Palatino Linotype" w:eastAsia="Times New Roman" w:hAnsi="Palatino Linotype" w:cs="Arial"/>
          <w:lang w:val="es-ES"/>
        </w:rPr>
        <w:t xml:space="preserve">or lo anteriormente expuesto, resultan fundadas las razones o motivos de </w:t>
      </w:r>
      <w:r w:rsidRPr="00E53572">
        <w:rPr>
          <w:rFonts w:ascii="Palatino Linotype" w:hAnsi="Palatino Linotype" w:cs="Arial"/>
          <w:szCs w:val="23"/>
        </w:rPr>
        <w:t xml:space="preserve">inconformidad hechos valer por el </w:t>
      </w:r>
      <w:r w:rsidRPr="00E53572">
        <w:rPr>
          <w:rFonts w:ascii="Palatino Linotype" w:hAnsi="Palatino Linotype" w:cs="Arial"/>
          <w:b/>
          <w:szCs w:val="23"/>
        </w:rPr>
        <w:t>RECURRENTE</w:t>
      </w:r>
      <w:r w:rsidRPr="00E53572">
        <w:rPr>
          <w:rFonts w:ascii="Palatino Linotype" w:hAnsi="Palatino Linotype" w:cs="Arial"/>
          <w:szCs w:val="23"/>
        </w:rPr>
        <w:t>, toda vez que</w:t>
      </w:r>
      <w:r w:rsidRPr="00E53572">
        <w:rPr>
          <w:rFonts w:ascii="Palatino Linotype" w:eastAsia="Times New Roman" w:hAnsi="Palatino Linotype" w:cs="Times New Roman"/>
        </w:rPr>
        <w:t xml:space="preserve"> se actualiza la hipótesis de procedencia</w:t>
      </w:r>
      <w:r w:rsidRPr="00E53572">
        <w:rPr>
          <w:rFonts w:ascii="Palatino Linotype" w:eastAsia="Times New Roman" w:hAnsi="Palatino Linotype" w:cs="Times New Roman"/>
          <w:b/>
        </w:rPr>
        <w:t xml:space="preserve"> </w:t>
      </w:r>
      <w:r w:rsidRPr="00E53572">
        <w:rPr>
          <w:rFonts w:ascii="Palatino Linotype" w:eastAsia="Times New Roman" w:hAnsi="Palatino Linotype" w:cs="Arial"/>
          <w:color w:val="222222"/>
          <w:lang w:eastAsia="es-MX"/>
        </w:rPr>
        <w:t xml:space="preserve">contenidas en </w:t>
      </w:r>
      <w:r w:rsidR="003B63AF" w:rsidRPr="00E53572">
        <w:rPr>
          <w:rFonts w:ascii="Palatino Linotype" w:eastAsia="Times New Roman" w:hAnsi="Palatino Linotype" w:cs="Arial"/>
          <w:color w:val="222222"/>
          <w:lang w:val="es-ES" w:eastAsia="es-MX"/>
        </w:rPr>
        <w:t>el artículo 179 fracciones III</w:t>
      </w:r>
      <w:r w:rsidRPr="00E53572">
        <w:rPr>
          <w:rFonts w:ascii="Palatino Linotype" w:eastAsia="Times New Roman" w:hAnsi="Palatino Linotype" w:cs="Arial"/>
          <w:color w:val="222222"/>
          <w:lang w:val="es-ES" w:eastAsia="es-MX"/>
        </w:rPr>
        <w:t xml:space="preserve"> de la </w:t>
      </w:r>
      <w:r w:rsidRPr="00E53572">
        <w:rPr>
          <w:rFonts w:ascii="Palatino Linotype" w:eastAsia="Calibri" w:hAnsi="Palatino Linotype" w:cs="Arial"/>
          <w:b/>
          <w:lang w:val="es-ES"/>
        </w:rPr>
        <w:t>Ley de Transparencia y Acceso a la Información Pública del Estado de México y Municipios</w:t>
      </w:r>
      <w:r w:rsidR="006E2228" w:rsidRPr="00E53572">
        <w:rPr>
          <w:rFonts w:ascii="Palatino Linotype" w:eastAsia="Times New Roman" w:hAnsi="Palatino Linotype" w:cs="Arial"/>
          <w:color w:val="222222"/>
          <w:lang w:val="es-ES" w:eastAsia="es-MX"/>
        </w:rPr>
        <w:t>, por lo que este Órgano Garante emite los siguientes:</w:t>
      </w:r>
    </w:p>
    <w:p w14:paraId="2D972D1A" w14:textId="6EF0CC47" w:rsidR="006E2228" w:rsidRPr="00E53572" w:rsidRDefault="00E527D8" w:rsidP="006E2228">
      <w:pPr>
        <w:pStyle w:val="Prrafodelista"/>
        <w:spacing w:before="240" w:after="240" w:line="360" w:lineRule="auto"/>
        <w:ind w:left="426"/>
        <w:jc w:val="both"/>
        <w:rPr>
          <w:rFonts w:ascii="Palatino Linotype" w:hAnsi="Palatino Linotype"/>
        </w:rPr>
      </w:pPr>
      <w:r w:rsidRPr="00E53572">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26D9B7D4" wp14:editId="0DCD43CE">
                <wp:simplePos x="0" y="0"/>
                <wp:positionH relativeFrom="column">
                  <wp:posOffset>224790</wp:posOffset>
                </wp:positionH>
                <wp:positionV relativeFrom="paragraph">
                  <wp:posOffset>90169</wp:posOffset>
                </wp:positionV>
                <wp:extent cx="5295900" cy="2657475"/>
                <wp:effectExtent l="38100" t="19050" r="76200" b="85725"/>
                <wp:wrapNone/>
                <wp:docPr id="3" name="Conector recto 3"/>
                <wp:cNvGraphicFramePr/>
                <a:graphic xmlns:a="http://schemas.openxmlformats.org/drawingml/2006/main">
                  <a:graphicData uri="http://schemas.microsoft.com/office/word/2010/wordprocessingShape">
                    <wps:wsp>
                      <wps:cNvCnPr/>
                      <wps:spPr>
                        <a:xfrm>
                          <a:off x="0" y="0"/>
                          <a:ext cx="5295900" cy="26574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ACDDB" id="Conector recto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7.1pt" to="434.7pt,2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" strokecolor="#4f81bd [3204]" strokeweight="2pt">
                <v:shadow on="t" color="black" opacity="24903f" origin=",.5" offset="0,.55556mm"/>
              </v:line>
            </w:pict>
          </mc:Fallback>
        </mc:AlternateContent>
      </w:r>
    </w:p>
    <w:p w14:paraId="52CDC0D2" w14:textId="77777777" w:rsidR="006E2228" w:rsidRPr="00E53572" w:rsidRDefault="006E2228" w:rsidP="006E2228">
      <w:pPr>
        <w:pStyle w:val="Prrafodelista"/>
        <w:spacing w:before="240" w:after="240" w:line="360" w:lineRule="auto"/>
        <w:ind w:left="426"/>
        <w:jc w:val="both"/>
        <w:rPr>
          <w:rFonts w:ascii="Palatino Linotype" w:hAnsi="Palatino Linotype"/>
        </w:rPr>
      </w:pPr>
    </w:p>
    <w:p w14:paraId="25E69A8A" w14:textId="77777777" w:rsidR="001F0BAD" w:rsidRPr="00E53572" w:rsidRDefault="001F0BAD" w:rsidP="006E2228">
      <w:pPr>
        <w:pStyle w:val="Prrafodelista"/>
        <w:spacing w:before="240" w:after="240" w:line="360" w:lineRule="auto"/>
        <w:ind w:left="426"/>
        <w:jc w:val="both"/>
        <w:rPr>
          <w:rFonts w:ascii="Palatino Linotype" w:hAnsi="Palatino Linotype"/>
        </w:rPr>
      </w:pPr>
    </w:p>
    <w:p w14:paraId="6962B148" w14:textId="77777777" w:rsidR="001F0BAD" w:rsidRPr="00E53572" w:rsidRDefault="001F0BAD" w:rsidP="00212836">
      <w:pPr>
        <w:spacing w:before="240" w:after="240" w:line="360" w:lineRule="auto"/>
        <w:jc w:val="both"/>
        <w:rPr>
          <w:rFonts w:ascii="Palatino Linotype" w:hAnsi="Palatino Linotype"/>
        </w:rPr>
      </w:pPr>
    </w:p>
    <w:p w14:paraId="669B4098" w14:textId="77777777" w:rsidR="003B1469" w:rsidRPr="00E53572" w:rsidRDefault="003B1469" w:rsidP="00212836">
      <w:pPr>
        <w:spacing w:before="240" w:after="240" w:line="360" w:lineRule="auto"/>
        <w:jc w:val="both"/>
        <w:rPr>
          <w:rFonts w:ascii="Palatino Linotype" w:hAnsi="Palatino Linotype"/>
        </w:rPr>
      </w:pPr>
    </w:p>
    <w:p w14:paraId="29589C17" w14:textId="77777777" w:rsidR="003B1469" w:rsidRPr="00E53572" w:rsidRDefault="003B1469" w:rsidP="00212836">
      <w:pPr>
        <w:spacing w:before="240" w:after="240" w:line="360" w:lineRule="auto"/>
        <w:jc w:val="both"/>
        <w:rPr>
          <w:rFonts w:ascii="Palatino Linotype" w:hAnsi="Palatino Linotype"/>
        </w:rPr>
      </w:pPr>
    </w:p>
    <w:p w14:paraId="2076AE4E" w14:textId="77777777" w:rsidR="003B1469" w:rsidRPr="00E53572" w:rsidRDefault="003B1469" w:rsidP="00212836">
      <w:pPr>
        <w:spacing w:before="240" w:after="240" w:line="360" w:lineRule="auto"/>
        <w:jc w:val="both"/>
        <w:rPr>
          <w:rFonts w:ascii="Palatino Linotype" w:hAnsi="Palatino Linotype"/>
        </w:rPr>
      </w:pPr>
    </w:p>
    <w:p w14:paraId="06E5BB70" w14:textId="310C8614" w:rsidR="00ED131F" w:rsidRPr="00E53572" w:rsidRDefault="00ED131F" w:rsidP="00D678E2">
      <w:pPr>
        <w:pStyle w:val="Ttulo1"/>
        <w:jc w:val="center"/>
        <w:rPr>
          <w:rFonts w:eastAsia="Calibri"/>
          <w:b w:val="0"/>
          <w:szCs w:val="24"/>
          <w:lang w:val="es-ES" w:eastAsia="es-ES"/>
        </w:rPr>
      </w:pPr>
      <w:bookmarkStart w:id="83" w:name="_Toc525558990"/>
      <w:r w:rsidRPr="00E53572">
        <w:rPr>
          <w:rFonts w:eastAsia="Calibri"/>
          <w:szCs w:val="24"/>
          <w:lang w:val="es-ES" w:eastAsia="es-ES"/>
        </w:rPr>
        <w:lastRenderedPageBreak/>
        <w:t>R</w:t>
      </w:r>
      <w:r w:rsidR="00AE4C5A" w:rsidRPr="00E53572">
        <w:rPr>
          <w:rFonts w:eastAsia="Calibri"/>
          <w:szCs w:val="24"/>
          <w:lang w:val="es-ES" w:eastAsia="es-ES"/>
        </w:rPr>
        <w:t xml:space="preserve"> </w:t>
      </w:r>
      <w:r w:rsidRPr="00E53572">
        <w:rPr>
          <w:rFonts w:eastAsia="Calibri"/>
          <w:szCs w:val="24"/>
          <w:lang w:val="es-ES" w:eastAsia="es-ES"/>
        </w:rPr>
        <w:t>E</w:t>
      </w:r>
      <w:r w:rsidR="00AE4C5A" w:rsidRPr="00E53572">
        <w:rPr>
          <w:rFonts w:eastAsia="Calibri"/>
          <w:szCs w:val="24"/>
          <w:lang w:val="es-ES" w:eastAsia="es-ES"/>
        </w:rPr>
        <w:t xml:space="preserve"> </w:t>
      </w:r>
      <w:r w:rsidRPr="00E53572">
        <w:rPr>
          <w:rFonts w:eastAsia="Calibri"/>
          <w:szCs w:val="24"/>
          <w:lang w:val="es-ES" w:eastAsia="es-ES"/>
        </w:rPr>
        <w:t>S</w:t>
      </w:r>
      <w:r w:rsidR="00AE4C5A" w:rsidRPr="00E53572">
        <w:rPr>
          <w:rFonts w:eastAsia="Calibri"/>
          <w:szCs w:val="24"/>
          <w:lang w:val="es-ES" w:eastAsia="es-ES"/>
        </w:rPr>
        <w:t xml:space="preserve"> </w:t>
      </w:r>
      <w:r w:rsidRPr="00E53572">
        <w:rPr>
          <w:rFonts w:eastAsia="Calibri"/>
          <w:szCs w:val="24"/>
          <w:lang w:val="es-ES" w:eastAsia="es-ES"/>
        </w:rPr>
        <w:t>O</w:t>
      </w:r>
      <w:r w:rsidR="00AE4C5A" w:rsidRPr="00E53572">
        <w:rPr>
          <w:rFonts w:eastAsia="Calibri"/>
          <w:szCs w:val="24"/>
          <w:lang w:val="es-ES" w:eastAsia="es-ES"/>
        </w:rPr>
        <w:t xml:space="preserve"> </w:t>
      </w:r>
      <w:r w:rsidRPr="00E53572">
        <w:rPr>
          <w:rFonts w:eastAsia="Calibri"/>
          <w:szCs w:val="24"/>
          <w:lang w:val="es-ES" w:eastAsia="es-ES"/>
        </w:rPr>
        <w:t>L</w:t>
      </w:r>
      <w:r w:rsidR="00AE4C5A" w:rsidRPr="00E53572">
        <w:rPr>
          <w:rFonts w:eastAsia="Calibri"/>
          <w:szCs w:val="24"/>
          <w:lang w:val="es-ES" w:eastAsia="es-ES"/>
        </w:rPr>
        <w:t xml:space="preserve"> </w:t>
      </w:r>
      <w:r w:rsidRPr="00E53572">
        <w:rPr>
          <w:rFonts w:eastAsia="Calibri"/>
          <w:szCs w:val="24"/>
          <w:lang w:val="es-ES" w:eastAsia="es-ES"/>
        </w:rPr>
        <w:t>U</w:t>
      </w:r>
      <w:r w:rsidR="00AE4C5A" w:rsidRPr="00E53572">
        <w:rPr>
          <w:rFonts w:eastAsia="Calibri"/>
          <w:szCs w:val="24"/>
          <w:lang w:val="es-ES" w:eastAsia="es-ES"/>
        </w:rPr>
        <w:t xml:space="preserve"> </w:t>
      </w:r>
      <w:r w:rsidRPr="00E53572">
        <w:rPr>
          <w:rFonts w:eastAsia="Calibri"/>
          <w:szCs w:val="24"/>
          <w:lang w:val="es-ES" w:eastAsia="es-ES"/>
        </w:rPr>
        <w:t>T</w:t>
      </w:r>
      <w:r w:rsidR="00AE4C5A" w:rsidRPr="00E53572">
        <w:rPr>
          <w:rFonts w:eastAsia="Calibri"/>
          <w:szCs w:val="24"/>
          <w:lang w:val="es-ES" w:eastAsia="es-ES"/>
        </w:rPr>
        <w:t xml:space="preserve"> </w:t>
      </w:r>
      <w:r w:rsidRPr="00E53572">
        <w:rPr>
          <w:rFonts w:eastAsia="Calibri"/>
          <w:szCs w:val="24"/>
          <w:lang w:val="es-ES" w:eastAsia="es-ES"/>
        </w:rPr>
        <w:t>I</w:t>
      </w:r>
      <w:r w:rsidR="00AE4C5A" w:rsidRPr="00E53572">
        <w:rPr>
          <w:rFonts w:eastAsia="Calibri"/>
          <w:szCs w:val="24"/>
          <w:lang w:val="es-ES" w:eastAsia="es-ES"/>
        </w:rPr>
        <w:t xml:space="preserve"> </w:t>
      </w:r>
      <w:r w:rsidRPr="00E53572">
        <w:rPr>
          <w:rFonts w:eastAsia="Calibri"/>
          <w:szCs w:val="24"/>
          <w:lang w:val="es-ES" w:eastAsia="es-ES"/>
        </w:rPr>
        <w:t>V</w:t>
      </w:r>
      <w:r w:rsidR="00AE4C5A" w:rsidRPr="00E53572">
        <w:rPr>
          <w:rFonts w:eastAsia="Calibri"/>
          <w:szCs w:val="24"/>
          <w:lang w:val="es-ES" w:eastAsia="es-ES"/>
        </w:rPr>
        <w:t xml:space="preserve"> </w:t>
      </w:r>
      <w:r w:rsidRPr="00E53572">
        <w:rPr>
          <w:rFonts w:eastAsia="Calibri"/>
          <w:szCs w:val="24"/>
          <w:lang w:val="es-ES" w:eastAsia="es-ES"/>
        </w:rPr>
        <w:t>O</w:t>
      </w:r>
      <w:r w:rsidR="00AE4C5A" w:rsidRPr="00E53572">
        <w:rPr>
          <w:rFonts w:eastAsia="Calibri"/>
          <w:szCs w:val="24"/>
          <w:lang w:val="es-ES" w:eastAsia="es-ES"/>
        </w:rPr>
        <w:t xml:space="preserve"> </w:t>
      </w:r>
      <w:r w:rsidRPr="00E53572">
        <w:rPr>
          <w:rFonts w:eastAsia="Calibri"/>
          <w:szCs w:val="24"/>
          <w:lang w:val="es-ES" w:eastAsia="es-ES"/>
        </w:rPr>
        <w:t>S</w:t>
      </w:r>
      <w:bookmarkEnd w:id="75"/>
      <w:bookmarkEnd w:id="76"/>
      <w:bookmarkEnd w:id="77"/>
      <w:bookmarkEnd w:id="83"/>
      <w:r w:rsidR="00AE4C5A" w:rsidRPr="00E53572">
        <w:rPr>
          <w:rFonts w:eastAsia="Calibri"/>
          <w:szCs w:val="24"/>
          <w:lang w:val="es-ES" w:eastAsia="es-ES"/>
        </w:rPr>
        <w:t xml:space="preserve"> </w:t>
      </w:r>
    </w:p>
    <w:p w14:paraId="30B1A3E4" w14:textId="3412F14A" w:rsidR="00855BCB" w:rsidRPr="00E53572" w:rsidRDefault="00855BCB" w:rsidP="00855BCB">
      <w:pPr>
        <w:spacing w:before="240" w:after="360" w:line="360" w:lineRule="auto"/>
        <w:jc w:val="both"/>
        <w:rPr>
          <w:rFonts w:ascii="Palatino Linotype" w:eastAsia="Calibri" w:hAnsi="Palatino Linotype" w:cs="Arial"/>
          <w:bCs/>
          <w:lang w:val="es-ES"/>
        </w:rPr>
      </w:pPr>
      <w:bookmarkStart w:id="84" w:name="_Toc452722828"/>
      <w:bookmarkStart w:id="85" w:name="_Toc453862119"/>
      <w:bookmarkStart w:id="86" w:name="_Toc478488798"/>
      <w:bookmarkStart w:id="87" w:name="_Toc459224927"/>
      <w:bookmarkStart w:id="88" w:name="_Toc461110378"/>
      <w:bookmarkStart w:id="89" w:name="_Toc462307694"/>
      <w:bookmarkStart w:id="90" w:name="_Toc473806819"/>
      <w:bookmarkStart w:id="91" w:name="_Toc477345211"/>
      <w:bookmarkStart w:id="92" w:name="_Toc480987181"/>
      <w:bookmarkStart w:id="93" w:name="_Toc480996314"/>
      <w:bookmarkStart w:id="94" w:name="_Toc485145214"/>
      <w:bookmarkStart w:id="95" w:name="_Toc454968934"/>
      <w:bookmarkStart w:id="96" w:name="_Toc492489263"/>
      <w:bookmarkStart w:id="97" w:name="_Toc452722829"/>
      <w:bookmarkStart w:id="98" w:name="_Toc454373811"/>
      <w:bookmarkStart w:id="99" w:name="_Toc476675991"/>
      <w:r w:rsidRPr="00E53572">
        <w:rPr>
          <w:rFonts w:ascii="Palatino Linotype" w:eastAsia="Times New Roman" w:hAnsi="Palatino Linotype" w:cs="Arial"/>
          <w:b/>
        </w:rPr>
        <w:t xml:space="preserve">PRIMERO. </w:t>
      </w:r>
      <w:r w:rsidRPr="00E53572">
        <w:rPr>
          <w:rFonts w:ascii="Palatino Linotype" w:eastAsia="Times New Roman" w:hAnsi="Palatino Linotype" w:cs="Arial"/>
          <w:lang w:val="es-ES"/>
        </w:rPr>
        <w:t>Resultan fundadas</w:t>
      </w:r>
      <w:r w:rsidR="00A11316" w:rsidRPr="00E53572">
        <w:rPr>
          <w:rFonts w:ascii="Palatino Linotype" w:eastAsia="Times New Roman" w:hAnsi="Palatino Linotype" w:cs="Arial"/>
          <w:lang w:val="es-ES"/>
        </w:rPr>
        <w:t xml:space="preserve"> las razones o</w:t>
      </w:r>
      <w:r w:rsidRPr="00E53572">
        <w:rPr>
          <w:rFonts w:ascii="Palatino Linotype" w:eastAsia="Times New Roman" w:hAnsi="Palatino Linotype" w:cs="Arial"/>
          <w:lang w:val="es-ES"/>
        </w:rPr>
        <w:t xml:space="preserve"> motivos de inconformidad hechos valer </w:t>
      </w:r>
      <w:r w:rsidRPr="00E53572">
        <w:rPr>
          <w:rFonts w:ascii="Palatino Linotype" w:eastAsia="Calibri" w:hAnsi="Palatino Linotype" w:cs="Arial"/>
          <w:lang w:val="es-ES"/>
        </w:rPr>
        <w:t xml:space="preserve">en el recurso de revisión </w:t>
      </w:r>
      <w:r w:rsidR="0081197E" w:rsidRPr="00E53572">
        <w:rPr>
          <w:rFonts w:ascii="Palatino Linotype" w:eastAsia="Times New Roman" w:hAnsi="Palatino Linotype" w:cs="Times New Roman"/>
          <w:b/>
        </w:rPr>
        <w:t>02888</w:t>
      </w:r>
      <w:r w:rsidRPr="00E53572">
        <w:rPr>
          <w:rFonts w:ascii="Palatino Linotype" w:eastAsia="Times New Roman" w:hAnsi="Palatino Linotype" w:cs="Times New Roman"/>
          <w:b/>
        </w:rPr>
        <w:t xml:space="preserve">/INFOEM/IP/RR/2018 </w:t>
      </w:r>
      <w:r w:rsidR="00A11316" w:rsidRPr="00E53572">
        <w:rPr>
          <w:rFonts w:ascii="Palatino Linotype" w:eastAsia="Times New Roman" w:hAnsi="Palatino Linotype" w:cs="Times New Roman"/>
        </w:rPr>
        <w:t>en término</w:t>
      </w:r>
      <w:r w:rsidR="005932CE" w:rsidRPr="00E53572">
        <w:rPr>
          <w:rFonts w:ascii="Palatino Linotype" w:eastAsia="Times New Roman" w:hAnsi="Palatino Linotype" w:cs="Times New Roman"/>
        </w:rPr>
        <w:t xml:space="preserve">s de los </w:t>
      </w:r>
      <w:r w:rsidRPr="00E53572">
        <w:rPr>
          <w:rFonts w:ascii="Palatino Linotype" w:eastAsia="Times New Roman" w:hAnsi="Palatino Linotype" w:cs="Times New Roman"/>
        </w:rPr>
        <w:t>Considerando</w:t>
      </w:r>
      <w:r w:rsidR="007025FC" w:rsidRPr="00E53572">
        <w:rPr>
          <w:rFonts w:ascii="Palatino Linotype" w:eastAsia="Times New Roman" w:hAnsi="Palatino Linotype" w:cs="Times New Roman"/>
        </w:rPr>
        <w:t>s</w:t>
      </w:r>
      <w:r w:rsidRPr="00E53572">
        <w:rPr>
          <w:rFonts w:ascii="Palatino Linotype" w:eastAsia="Times New Roman" w:hAnsi="Palatino Linotype" w:cs="Times New Roman"/>
        </w:rPr>
        <w:t xml:space="preserve"> </w:t>
      </w:r>
      <w:r w:rsidR="006E2228" w:rsidRPr="00E53572">
        <w:rPr>
          <w:rFonts w:ascii="Palatino Linotype" w:eastAsia="Times New Roman" w:hAnsi="Palatino Linotype" w:cs="Times New Roman"/>
        </w:rPr>
        <w:t xml:space="preserve"> </w:t>
      </w:r>
      <w:r w:rsidR="006E2228" w:rsidRPr="00E53572">
        <w:rPr>
          <w:rFonts w:ascii="Palatino Linotype" w:eastAsia="Times New Roman" w:hAnsi="Palatino Linotype" w:cs="Times New Roman"/>
          <w:b/>
        </w:rPr>
        <w:t xml:space="preserve">CUARTO </w:t>
      </w:r>
      <w:r w:rsidR="00A92F57" w:rsidRPr="00E53572">
        <w:rPr>
          <w:rFonts w:ascii="Palatino Linotype" w:eastAsia="Times New Roman" w:hAnsi="Palatino Linotype" w:cs="Times New Roman"/>
        </w:rPr>
        <w:t>y</w:t>
      </w:r>
      <w:r w:rsidR="00A92F57" w:rsidRPr="00E53572">
        <w:rPr>
          <w:rFonts w:ascii="Palatino Linotype" w:eastAsia="Times New Roman" w:hAnsi="Palatino Linotype" w:cs="Times New Roman"/>
          <w:b/>
        </w:rPr>
        <w:t xml:space="preserve"> </w:t>
      </w:r>
      <w:r w:rsidRPr="00E53572">
        <w:rPr>
          <w:rFonts w:ascii="Palatino Linotype" w:eastAsia="Times New Roman" w:hAnsi="Palatino Linotype" w:cs="Times New Roman"/>
          <w:b/>
        </w:rPr>
        <w:t xml:space="preserve">QUINTO </w:t>
      </w:r>
      <w:r w:rsidRPr="00E53572">
        <w:rPr>
          <w:rFonts w:ascii="Palatino Linotype" w:eastAsia="Times New Roman" w:hAnsi="Palatino Linotype" w:cs="Times New Roman"/>
        </w:rPr>
        <w:t>de la presente resolución.</w:t>
      </w:r>
      <w:r w:rsidRPr="00E53572">
        <w:rPr>
          <w:rFonts w:ascii="Palatino Linotype" w:eastAsia="Calibri" w:hAnsi="Palatino Linotype" w:cs="Arial"/>
          <w:lang w:val="es-ES"/>
        </w:rPr>
        <w:t xml:space="preserve"> </w:t>
      </w:r>
    </w:p>
    <w:p w14:paraId="6ED48478" w14:textId="70175277" w:rsidR="0081197E" w:rsidRPr="00E53572" w:rsidRDefault="00855BCB" w:rsidP="00855BCB">
      <w:pPr>
        <w:spacing w:before="240" w:after="240" w:line="360" w:lineRule="auto"/>
        <w:jc w:val="both"/>
        <w:rPr>
          <w:rFonts w:ascii="Palatino Linotype" w:eastAsia="Calibri" w:hAnsi="Palatino Linotype" w:cs="Arial"/>
          <w:color w:val="000000" w:themeColor="text1"/>
          <w:lang w:val="es-ES"/>
        </w:rPr>
      </w:pPr>
      <w:bookmarkStart w:id="100" w:name="_Toc477891768"/>
      <w:bookmarkStart w:id="101" w:name="_Toc477891858"/>
      <w:bookmarkStart w:id="102" w:name="_Toc481576259"/>
      <w:bookmarkStart w:id="103" w:name="_Toc492590391"/>
      <w:bookmarkStart w:id="104" w:name="_Toc462653937"/>
      <w:bookmarkStart w:id="105" w:name="_Toc453696502"/>
      <w:bookmarkStart w:id="106" w:name="_Toc454301155"/>
      <w:bookmarkStart w:id="107" w:name="_Toc496807900"/>
      <w:bookmarkStart w:id="108" w:name="_Toc498528954"/>
      <w:bookmarkStart w:id="109" w:name="_Toc523305433"/>
      <w:bookmarkStart w:id="110" w:name="_Toc525558991"/>
      <w:bookmarkEnd w:id="84"/>
      <w:bookmarkEnd w:id="85"/>
      <w:bookmarkEnd w:id="86"/>
      <w:r w:rsidRPr="00E53572">
        <w:rPr>
          <w:rStyle w:val="Ttulo2Car"/>
          <w:rFonts w:ascii="Palatino Linotype" w:hAnsi="Palatino Linotype"/>
          <w:b/>
          <w:color w:val="auto"/>
          <w:sz w:val="24"/>
          <w:szCs w:val="24"/>
        </w:rPr>
        <w:t xml:space="preserve">SEGUNDO. </w:t>
      </w:r>
      <w:bookmarkEnd w:id="100"/>
      <w:bookmarkEnd w:id="101"/>
      <w:bookmarkEnd w:id="102"/>
      <w:bookmarkEnd w:id="103"/>
      <w:bookmarkEnd w:id="104"/>
      <w:bookmarkEnd w:id="105"/>
      <w:bookmarkEnd w:id="106"/>
      <w:r w:rsidRPr="00E53572">
        <w:rPr>
          <w:rStyle w:val="Ttulo2Car"/>
          <w:rFonts w:ascii="Palatino Linotype" w:hAnsi="Palatino Linotype"/>
          <w:color w:val="auto"/>
          <w:sz w:val="24"/>
          <w:szCs w:val="24"/>
        </w:rPr>
        <w:t xml:space="preserve">Se </w:t>
      </w:r>
      <w:r w:rsidRPr="00E53572">
        <w:rPr>
          <w:rStyle w:val="Ttulo2Car"/>
          <w:rFonts w:ascii="Palatino Linotype" w:hAnsi="Palatino Linotype"/>
          <w:b/>
          <w:color w:val="auto"/>
          <w:sz w:val="24"/>
          <w:szCs w:val="24"/>
        </w:rPr>
        <w:t>REVOCA</w:t>
      </w:r>
      <w:r w:rsidRPr="00E53572">
        <w:rPr>
          <w:rStyle w:val="Ttulo2Car"/>
          <w:rFonts w:ascii="Palatino Linotype" w:hAnsi="Palatino Linotype"/>
          <w:color w:val="auto"/>
          <w:sz w:val="24"/>
          <w:szCs w:val="24"/>
        </w:rPr>
        <w:t xml:space="preserve"> l</w:t>
      </w:r>
      <w:r w:rsidR="007025FC" w:rsidRPr="00E53572">
        <w:rPr>
          <w:rStyle w:val="Ttulo2Car"/>
          <w:rFonts w:ascii="Palatino Linotype" w:hAnsi="Palatino Linotype"/>
          <w:color w:val="auto"/>
          <w:sz w:val="24"/>
        </w:rPr>
        <w:t>a respuesta emitida</w:t>
      </w:r>
      <w:r w:rsidRPr="00E53572">
        <w:rPr>
          <w:rStyle w:val="Ttulo2Car"/>
          <w:rFonts w:ascii="Palatino Linotype" w:hAnsi="Palatino Linotype"/>
          <w:color w:val="auto"/>
          <w:sz w:val="24"/>
        </w:rPr>
        <w:t xml:space="preserve"> por </w:t>
      </w:r>
      <w:bookmarkEnd w:id="107"/>
      <w:bookmarkEnd w:id="108"/>
      <w:r w:rsidRPr="00E53572">
        <w:rPr>
          <w:rStyle w:val="Ttulo2Car"/>
          <w:rFonts w:ascii="Palatino Linotype" w:hAnsi="Palatino Linotype"/>
          <w:color w:val="auto"/>
          <w:sz w:val="24"/>
        </w:rPr>
        <w:t>el</w:t>
      </w:r>
      <w:bookmarkEnd w:id="109"/>
      <w:bookmarkEnd w:id="110"/>
      <w:r w:rsidRPr="00E53572">
        <w:rPr>
          <w:rStyle w:val="Ttulo2Car"/>
          <w:rFonts w:ascii="Palatino Linotype" w:hAnsi="Palatino Linotype"/>
          <w:b/>
          <w:color w:val="auto"/>
          <w:sz w:val="24"/>
        </w:rPr>
        <w:t xml:space="preserve"> </w:t>
      </w:r>
      <w:r w:rsidR="0088754D" w:rsidRPr="00E53572">
        <w:rPr>
          <w:rFonts w:ascii="Palatino Linotype" w:hAnsi="Palatino Linotype"/>
          <w:b/>
          <w:bCs/>
          <w:color w:val="000000"/>
        </w:rPr>
        <w:t>Ayuntamiento de Ecatepec de Morelos</w:t>
      </w:r>
      <w:r w:rsidRPr="00E53572">
        <w:rPr>
          <w:rStyle w:val="Ttulo2Car"/>
          <w:rFonts w:ascii="Palatino Linotype" w:hAnsi="Palatino Linotype"/>
          <w:color w:val="auto"/>
          <w:sz w:val="24"/>
          <w:szCs w:val="24"/>
        </w:rPr>
        <w:t xml:space="preserve"> </w:t>
      </w:r>
      <w:r w:rsidRPr="00E53572">
        <w:rPr>
          <w:rStyle w:val="Ttulo2Car"/>
          <w:rFonts w:ascii="Palatino Linotype" w:hAnsi="Palatino Linotype"/>
          <w:color w:val="auto"/>
          <w:sz w:val="24"/>
        </w:rPr>
        <w:t>y</w:t>
      </w:r>
      <w:r w:rsidRPr="00E53572">
        <w:rPr>
          <w:rFonts w:ascii="Palatino Linotype" w:eastAsia="Calibri" w:hAnsi="Palatino Linotype" w:cs="Arial"/>
          <w:lang w:val="es-ES"/>
        </w:rPr>
        <w:t xml:space="preserve"> se</w:t>
      </w:r>
      <w:r w:rsidRPr="00E53572">
        <w:rPr>
          <w:rFonts w:ascii="Palatino Linotype" w:eastAsia="Calibri" w:hAnsi="Palatino Linotype" w:cs="Arial"/>
          <w:b/>
          <w:lang w:val="es-ES"/>
        </w:rPr>
        <w:t xml:space="preserve"> ORDENA </w:t>
      </w:r>
      <w:r w:rsidRPr="00E53572">
        <w:rPr>
          <w:rFonts w:ascii="Palatino Linotype" w:eastAsia="Calibri" w:hAnsi="Palatino Linotype" w:cs="Arial"/>
          <w:lang w:val="es-ES"/>
        </w:rPr>
        <w:t>entregar</w:t>
      </w:r>
      <w:r w:rsidRPr="00E53572">
        <w:rPr>
          <w:rFonts w:ascii="Palatino Linotype" w:eastAsia="Times New Roman" w:hAnsi="Palatino Linotype" w:cs="Arial"/>
          <w:lang w:val="es-ES"/>
        </w:rPr>
        <w:t xml:space="preserve"> vía </w:t>
      </w:r>
      <w:r w:rsidRPr="00E53572">
        <w:rPr>
          <w:rFonts w:ascii="Palatino Linotype" w:eastAsia="Times New Roman" w:hAnsi="Palatino Linotype" w:cs="Arial"/>
        </w:rPr>
        <w:t>Sistema de Acceso a Información Mexiquense (SAIMEX</w:t>
      </w:r>
      <w:r w:rsidRPr="00E53572">
        <w:rPr>
          <w:rFonts w:ascii="Palatino Linotype" w:eastAsia="Times New Roman" w:hAnsi="Palatino Linotype" w:cs="Arial"/>
          <w:b/>
        </w:rPr>
        <w:t>)</w:t>
      </w:r>
      <w:r w:rsidRPr="00E53572">
        <w:rPr>
          <w:rFonts w:ascii="Palatino Linotype" w:eastAsia="Times New Roman" w:hAnsi="Palatino Linotype" w:cs="Arial"/>
          <w:lang w:val="es-ES"/>
        </w:rPr>
        <w:t>, en versión pública,</w:t>
      </w:r>
      <w:r w:rsidR="00EB6B22" w:rsidRPr="00E53572">
        <w:rPr>
          <w:rFonts w:ascii="Palatino Linotype" w:eastAsia="Times New Roman" w:hAnsi="Palatino Linotype" w:cs="Arial"/>
          <w:lang w:val="es-ES"/>
        </w:rPr>
        <w:t xml:space="preserve"> previa búsqueda exhaustiva y razonable,</w:t>
      </w:r>
      <w:r w:rsidRPr="00E53572">
        <w:rPr>
          <w:rFonts w:ascii="Palatino Linotype" w:eastAsia="Times New Roman" w:hAnsi="Palatino Linotype" w:cs="Arial"/>
          <w:lang w:val="es-ES"/>
        </w:rPr>
        <w:t xml:space="preserve"> </w:t>
      </w:r>
      <w:r w:rsidR="007025FC" w:rsidRPr="00E53572">
        <w:rPr>
          <w:rFonts w:ascii="Palatino Linotype" w:eastAsia="Calibri" w:hAnsi="Palatino Linotype" w:cs="Arial"/>
          <w:lang w:val="es-ES"/>
        </w:rPr>
        <w:t>la</w:t>
      </w:r>
      <w:r w:rsidRPr="00E53572">
        <w:rPr>
          <w:rFonts w:ascii="Palatino Linotype" w:eastAsia="Calibri" w:hAnsi="Palatino Linotype" w:cs="Arial"/>
          <w:lang w:val="es-ES"/>
        </w:rPr>
        <w:t xml:space="preserve"> siguiente</w:t>
      </w:r>
      <w:r w:rsidR="007025FC" w:rsidRPr="00E53572">
        <w:rPr>
          <w:rFonts w:ascii="Palatino Linotype" w:eastAsia="Calibri" w:hAnsi="Palatino Linotype" w:cs="Arial"/>
          <w:lang w:val="es-ES"/>
        </w:rPr>
        <w:t xml:space="preserve"> información</w:t>
      </w:r>
      <w:r w:rsidRPr="00E53572">
        <w:rPr>
          <w:rFonts w:ascii="Palatino Linotype" w:eastAsia="Calibri" w:hAnsi="Palatino Linotype" w:cs="Arial"/>
          <w:color w:val="000000" w:themeColor="text1"/>
          <w:lang w:val="es-ES"/>
        </w:rPr>
        <w:t>:</w:t>
      </w:r>
    </w:p>
    <w:p w14:paraId="2916E4A1" w14:textId="77777777" w:rsidR="0081197E" w:rsidRPr="00E53572" w:rsidRDefault="0081197E" w:rsidP="0081197E">
      <w:pPr>
        <w:pStyle w:val="Prrafodelista"/>
        <w:numPr>
          <w:ilvl w:val="0"/>
          <w:numId w:val="40"/>
        </w:numPr>
        <w:spacing w:before="240" w:after="240" w:line="360" w:lineRule="auto"/>
        <w:jc w:val="both"/>
        <w:rPr>
          <w:rFonts w:ascii="Palatino Linotype" w:hAnsi="Palatino Linotype" w:cs="Arial"/>
          <w:b/>
          <w:szCs w:val="23"/>
        </w:rPr>
      </w:pPr>
      <w:r w:rsidRPr="00E53572">
        <w:rPr>
          <w:rFonts w:ascii="Palatino Linotype" w:hAnsi="Palatino Linotype" w:cs="Arial"/>
          <w:b/>
          <w:szCs w:val="23"/>
        </w:rPr>
        <w:t>El contrato de arrendamiento y/o compraventa del Helicóptero modelo Bell 407.</w:t>
      </w:r>
    </w:p>
    <w:p w14:paraId="6E4DAEDB" w14:textId="77777777" w:rsidR="0081197E" w:rsidRPr="00E53572" w:rsidRDefault="0081197E" w:rsidP="0081197E">
      <w:pPr>
        <w:pStyle w:val="Prrafodelista"/>
        <w:numPr>
          <w:ilvl w:val="0"/>
          <w:numId w:val="40"/>
        </w:numPr>
        <w:spacing w:before="240" w:after="240" w:line="360" w:lineRule="auto"/>
        <w:jc w:val="both"/>
        <w:rPr>
          <w:rFonts w:ascii="Palatino Linotype" w:hAnsi="Palatino Linotype" w:cs="Arial"/>
          <w:b/>
          <w:szCs w:val="23"/>
        </w:rPr>
      </w:pPr>
      <w:r w:rsidRPr="00E53572">
        <w:rPr>
          <w:rFonts w:ascii="Palatino Linotype" w:hAnsi="Palatino Linotype" w:cs="Arial"/>
          <w:b/>
          <w:szCs w:val="23"/>
        </w:rPr>
        <w:t>Facturas de pago del contrato de arrendamiento y/o compraventa del helicóptero modelo Bell 407.</w:t>
      </w:r>
    </w:p>
    <w:p w14:paraId="3CF1D0AA" w14:textId="6DB490EB" w:rsidR="008C6A1E" w:rsidRPr="00E53572" w:rsidRDefault="007025FC" w:rsidP="00855BCB">
      <w:pPr>
        <w:spacing w:before="240" w:after="240" w:line="360" w:lineRule="auto"/>
        <w:jc w:val="both"/>
        <w:rPr>
          <w:rFonts w:ascii="Palatino Linotype" w:eastAsia="Calibri" w:hAnsi="Palatino Linotype" w:cs="Arial"/>
          <w:lang w:val="es-ES"/>
        </w:rPr>
      </w:pPr>
      <w:r w:rsidRPr="00E53572">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E53572">
        <w:rPr>
          <w:rFonts w:ascii="Palatino Linotype" w:hAnsi="Palatino Linotype"/>
          <w:b/>
          <w:szCs w:val="22"/>
        </w:rPr>
        <w:t xml:space="preserve"> </w:t>
      </w:r>
      <w:r w:rsidR="00B44AFB" w:rsidRPr="00B44AFB">
        <w:rPr>
          <w:rFonts w:ascii="Palatino Linotype" w:hAnsi="Palatino Linotype"/>
          <w:b/>
          <w:highlight w:val="black"/>
        </w:rPr>
        <w:t>--------------------------------------</w:t>
      </w:r>
      <w:r w:rsidR="00855BCB" w:rsidRPr="00E53572">
        <w:rPr>
          <w:rFonts w:ascii="Palatino Linotype" w:eastAsia="Calibri" w:hAnsi="Palatino Linotype" w:cs="Arial"/>
          <w:lang w:val="es-ES"/>
        </w:rPr>
        <w:t>.</w:t>
      </w:r>
    </w:p>
    <w:p w14:paraId="7CCBF8E4" w14:textId="3818425B" w:rsidR="00E527D8" w:rsidRPr="00E53572" w:rsidRDefault="00E527D8" w:rsidP="00E527D8">
      <w:pPr>
        <w:spacing w:line="360" w:lineRule="auto"/>
        <w:jc w:val="both"/>
        <w:rPr>
          <w:rFonts w:ascii="Palatino Linotype" w:eastAsia="Calibri" w:hAnsi="Palatino Linotype" w:cs="Arial"/>
        </w:rPr>
      </w:pPr>
      <w:r w:rsidRPr="00E53572">
        <w:rPr>
          <w:rFonts w:ascii="Palatino Linotype" w:eastAsia="Calibri" w:hAnsi="Palatino Linotype" w:cs="Arial"/>
        </w:rPr>
        <w:t>De no contar con la información referida, se deberá de emitir y entregar</w:t>
      </w:r>
      <w:r w:rsidRPr="00E53572">
        <w:rPr>
          <w:rFonts w:ascii="Palatino Linotype" w:eastAsia="Times New Roman" w:hAnsi="Palatino Linotype" w:cs="Arial"/>
          <w:bCs/>
          <w:i/>
          <w:shd w:val="clear" w:color="auto" w:fill="FFFFFF"/>
        </w:rPr>
        <w:t xml:space="preserve"> </w:t>
      </w:r>
      <w:r w:rsidRPr="00E53572">
        <w:rPr>
          <w:rFonts w:ascii="Palatino Linotype" w:eastAsia="Calibri" w:hAnsi="Palatino Linotype" w:cs="Arial"/>
          <w:b/>
        </w:rPr>
        <w:t xml:space="preserve">el Acuerdo que sustente la inexistencia de la información, </w:t>
      </w:r>
      <w:r w:rsidRPr="00E53572">
        <w:rPr>
          <w:rFonts w:ascii="Palatino Linotype" w:eastAsia="Calibri" w:hAnsi="Palatino Linotype" w:cs="Arial"/>
        </w:rPr>
        <w:t>en el que se expliquen las razones de por qué no se cuenta con la misma de manera fundada y motivada en términos de la presente resolución.</w:t>
      </w:r>
    </w:p>
    <w:p w14:paraId="4986677C" w14:textId="77777777" w:rsidR="00855BCB" w:rsidRPr="00E53572" w:rsidRDefault="00855BCB" w:rsidP="00855BCB">
      <w:pPr>
        <w:tabs>
          <w:tab w:val="left" w:pos="8080"/>
        </w:tabs>
        <w:spacing w:before="240" w:line="360" w:lineRule="auto"/>
        <w:ind w:right="49"/>
        <w:jc w:val="both"/>
        <w:rPr>
          <w:rFonts w:ascii="Palatino Linotype" w:hAnsi="Palatino Linotype"/>
          <w:color w:val="222222"/>
          <w:shd w:val="clear" w:color="auto" w:fill="FFFFFF"/>
        </w:rPr>
      </w:pPr>
      <w:bookmarkStart w:id="111" w:name="_Toc496807902"/>
      <w:bookmarkStart w:id="112" w:name="_Toc498528872"/>
      <w:bookmarkStart w:id="113" w:name="_Toc498528960"/>
      <w:bookmarkStart w:id="114" w:name="_Toc523305434"/>
      <w:bookmarkStart w:id="115" w:name="_Toc525558992"/>
      <w:bookmarkStart w:id="116" w:name="_Toc453696503"/>
      <w:bookmarkStart w:id="117" w:name="_Toc454301156"/>
      <w:bookmarkStart w:id="118" w:name="_Toc462653938"/>
      <w:bookmarkStart w:id="119" w:name="_Toc477891769"/>
      <w:bookmarkStart w:id="120" w:name="_Toc477891859"/>
      <w:bookmarkStart w:id="121" w:name="_Toc481576260"/>
      <w:bookmarkStart w:id="122" w:name="_Toc492590392"/>
      <w:r w:rsidRPr="00E53572">
        <w:rPr>
          <w:rStyle w:val="Ttulo2Car"/>
          <w:rFonts w:ascii="Palatino Linotype" w:hAnsi="Palatino Linotype"/>
          <w:b/>
          <w:color w:val="auto"/>
          <w:sz w:val="24"/>
          <w:szCs w:val="24"/>
        </w:rPr>
        <w:lastRenderedPageBreak/>
        <w:t>TERCERO.</w:t>
      </w:r>
      <w:bookmarkEnd w:id="111"/>
      <w:bookmarkEnd w:id="112"/>
      <w:bookmarkEnd w:id="113"/>
      <w:bookmarkEnd w:id="114"/>
      <w:bookmarkEnd w:id="115"/>
      <w:r w:rsidRPr="00E53572">
        <w:rPr>
          <w:rStyle w:val="Ttulo2Car"/>
          <w:rFonts w:ascii="Palatino Linotype" w:hAnsi="Palatino Linotype"/>
          <w:b/>
          <w:color w:val="auto"/>
          <w:sz w:val="24"/>
          <w:szCs w:val="24"/>
        </w:rPr>
        <w:t xml:space="preserve"> </w:t>
      </w:r>
      <w:bookmarkEnd w:id="116"/>
      <w:bookmarkEnd w:id="117"/>
      <w:bookmarkEnd w:id="118"/>
      <w:bookmarkEnd w:id="119"/>
      <w:bookmarkEnd w:id="120"/>
      <w:bookmarkEnd w:id="121"/>
      <w:bookmarkEnd w:id="122"/>
      <w:r w:rsidRPr="00E53572">
        <w:rPr>
          <w:rFonts w:ascii="Palatino Linotype" w:eastAsia="Palatino Linotype" w:hAnsi="Palatino Linotype" w:cs="Palatino Linotype"/>
          <w:b/>
        </w:rPr>
        <w:t xml:space="preserve">Notifíquese </w:t>
      </w:r>
      <w:r w:rsidRPr="00E53572">
        <w:rPr>
          <w:rFonts w:ascii="Palatino Linotype" w:eastAsia="Palatino Linotype" w:hAnsi="Palatino Linotype" w:cs="Palatino Linotype"/>
        </w:rPr>
        <w:t xml:space="preserve">al Titular de la Unidad de Transparencia del </w:t>
      </w:r>
      <w:r w:rsidRPr="00E53572">
        <w:rPr>
          <w:rFonts w:ascii="Palatino Linotype" w:eastAsia="Palatino Linotype" w:hAnsi="Palatino Linotype" w:cs="Palatino Linotype"/>
          <w:b/>
        </w:rPr>
        <w:t>SUJETO OBLIGADO</w:t>
      </w:r>
      <w:r w:rsidRPr="00E53572">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E53572">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443CDCCF" w14:textId="57940274" w:rsidR="00855BCB" w:rsidRPr="00E53572" w:rsidRDefault="00855BCB" w:rsidP="00855BCB">
      <w:pPr>
        <w:tabs>
          <w:tab w:val="left" w:pos="8080"/>
        </w:tabs>
        <w:spacing w:before="240" w:line="360" w:lineRule="auto"/>
        <w:ind w:right="49"/>
        <w:jc w:val="both"/>
        <w:rPr>
          <w:rFonts w:ascii="Palatino Linotype" w:eastAsia="Calibri" w:hAnsi="Palatino Linotype" w:cs="Arial"/>
          <w:lang w:val="es-ES"/>
        </w:rPr>
      </w:pPr>
      <w:bookmarkStart w:id="123" w:name="_Toc492590393"/>
      <w:bookmarkStart w:id="124" w:name="_Toc496807903"/>
      <w:bookmarkStart w:id="125" w:name="_Toc498528873"/>
      <w:bookmarkStart w:id="126" w:name="_Toc498528961"/>
      <w:bookmarkStart w:id="127" w:name="_Toc523305435"/>
      <w:bookmarkStart w:id="128" w:name="_Toc525558993"/>
      <w:r w:rsidRPr="00E53572">
        <w:rPr>
          <w:rStyle w:val="Ttulo2Car"/>
          <w:rFonts w:ascii="Palatino Linotype" w:hAnsi="Palatino Linotype"/>
          <w:b/>
          <w:color w:val="auto"/>
          <w:sz w:val="24"/>
        </w:rPr>
        <w:t xml:space="preserve">CUARTO. </w:t>
      </w:r>
      <w:bookmarkEnd w:id="87"/>
      <w:bookmarkEnd w:id="88"/>
      <w:bookmarkEnd w:id="89"/>
      <w:bookmarkEnd w:id="90"/>
      <w:bookmarkEnd w:id="91"/>
      <w:bookmarkEnd w:id="92"/>
      <w:bookmarkEnd w:id="93"/>
      <w:bookmarkEnd w:id="94"/>
      <w:bookmarkEnd w:id="95"/>
      <w:r w:rsidRPr="00E53572">
        <w:rPr>
          <w:rStyle w:val="Ttulo2Car"/>
          <w:rFonts w:ascii="Palatino Linotype" w:hAnsi="Palatino Linotype"/>
          <w:color w:val="auto"/>
          <w:sz w:val="24"/>
        </w:rPr>
        <w:t>Notifíquese a</w:t>
      </w:r>
      <w:bookmarkEnd w:id="96"/>
      <w:bookmarkEnd w:id="123"/>
      <w:bookmarkEnd w:id="124"/>
      <w:bookmarkEnd w:id="125"/>
      <w:bookmarkEnd w:id="126"/>
      <w:bookmarkEnd w:id="127"/>
      <w:bookmarkEnd w:id="128"/>
      <w:r w:rsidRPr="00E53572">
        <w:rPr>
          <w:rStyle w:val="Ttulo2Car"/>
          <w:rFonts w:ascii="Palatino Linotype" w:hAnsi="Palatino Linotype"/>
          <w:b/>
          <w:color w:val="auto"/>
          <w:sz w:val="24"/>
        </w:rPr>
        <w:t xml:space="preserve"> </w:t>
      </w:r>
      <w:r w:rsidR="00B44AFB" w:rsidRPr="00B44AFB">
        <w:rPr>
          <w:rFonts w:ascii="Palatino Linotype" w:hAnsi="Palatino Linotype"/>
          <w:b/>
          <w:highlight w:val="black"/>
        </w:rPr>
        <w:t>-----------</w:t>
      </w:r>
      <w:r w:rsidR="00B44AFB">
        <w:rPr>
          <w:rFonts w:ascii="Palatino Linotype" w:hAnsi="Palatino Linotype"/>
          <w:b/>
          <w:highlight w:val="black"/>
        </w:rPr>
        <w:t>---</w:t>
      </w:r>
      <w:r w:rsidR="00B44AFB" w:rsidRPr="00B44AFB">
        <w:rPr>
          <w:rFonts w:ascii="Palatino Linotype" w:hAnsi="Palatino Linotype"/>
          <w:b/>
          <w:highlight w:val="black"/>
        </w:rPr>
        <w:t>---------------------</w:t>
      </w:r>
      <w:r w:rsidRPr="00E53572">
        <w:rPr>
          <w:rFonts w:ascii="Palatino Linotype" w:hAnsi="Palatino Linotype"/>
          <w:b/>
        </w:rPr>
        <w:t>,</w:t>
      </w:r>
      <w:r w:rsidRPr="00E53572">
        <w:rPr>
          <w:rStyle w:val="Ttulo2Car"/>
          <w:rFonts w:ascii="Palatino Linotype" w:hAnsi="Palatino Linotype"/>
          <w:b/>
          <w:color w:val="auto"/>
          <w:sz w:val="24"/>
        </w:rPr>
        <w:t xml:space="preserve"> </w:t>
      </w:r>
      <w:r w:rsidRPr="00E53572">
        <w:rPr>
          <w:rStyle w:val="Ttulo2Car"/>
          <w:rFonts w:ascii="Palatino Linotype" w:hAnsi="Palatino Linotype"/>
          <w:color w:val="auto"/>
          <w:sz w:val="24"/>
        </w:rPr>
        <w:t>la presente</w:t>
      </w:r>
      <w:r w:rsidRPr="00E53572">
        <w:rPr>
          <w:rFonts w:ascii="Palatino Linotype" w:eastAsia="Times New Roman" w:hAnsi="Palatino Linotype" w:cs="Times New Roman"/>
          <w:color w:val="222222"/>
          <w:lang w:val="es-ES" w:eastAsia="es-MX"/>
        </w:rPr>
        <w:t xml:space="preserve"> resolución.</w:t>
      </w:r>
    </w:p>
    <w:p w14:paraId="6DEFC617" w14:textId="74AACD54" w:rsidR="00855BCB" w:rsidRDefault="00855BCB" w:rsidP="00855BCB">
      <w:pPr>
        <w:shd w:val="clear" w:color="auto" w:fill="FFFFFF"/>
        <w:spacing w:before="240" w:after="360" w:line="360" w:lineRule="auto"/>
        <w:jc w:val="both"/>
        <w:rPr>
          <w:rFonts w:ascii="Palatino Linotype" w:eastAsia="Times New Roman" w:hAnsi="Palatino Linotype" w:cs="Times New Roman"/>
          <w:color w:val="222222"/>
          <w:lang w:val="es-ES" w:eastAsia="es-MX"/>
        </w:rPr>
      </w:pPr>
      <w:r w:rsidRPr="00E53572">
        <w:rPr>
          <w:rFonts w:ascii="Palatino Linotype" w:eastAsia="Calibri" w:hAnsi="Palatino Linotype" w:cs="Times New Roman"/>
          <w:b/>
          <w:lang w:val="es-MX" w:eastAsia="en-US"/>
        </w:rPr>
        <w:t>QUINTO.</w:t>
      </w:r>
      <w:r w:rsidRPr="00E53572">
        <w:rPr>
          <w:rFonts w:ascii="Palatino Linotype" w:eastAsia="Calibri" w:hAnsi="Palatino Linotype" w:cs="Times New Roman"/>
          <w:lang w:val="es-MX" w:eastAsia="en-US"/>
        </w:rPr>
        <w:t xml:space="preserve"> </w:t>
      </w:r>
      <w:r w:rsidRPr="00E53572">
        <w:rPr>
          <w:rFonts w:ascii="Palatino Linotype" w:eastAsia="Times New Roman" w:hAnsi="Palatino Linotype" w:cs="Times New Roman"/>
          <w:color w:val="222222"/>
          <w:lang w:val="es-ES" w:eastAsia="es-MX"/>
        </w:rPr>
        <w:t xml:space="preserve">Se hace del conocimiento de </w:t>
      </w:r>
      <w:r w:rsidR="00B44AFB" w:rsidRPr="00B44AFB">
        <w:rPr>
          <w:rFonts w:ascii="Palatino Linotype" w:hAnsi="Palatino Linotype"/>
          <w:b/>
          <w:highlight w:val="black"/>
        </w:rPr>
        <w:t>-----------------------------------</w:t>
      </w:r>
      <w:r w:rsidR="0081197E" w:rsidRPr="00E53572">
        <w:rPr>
          <w:rFonts w:ascii="Palatino Linotype" w:eastAsia="Times New Roman" w:hAnsi="Palatino Linotype" w:cs="Times New Roman"/>
          <w:color w:val="222222"/>
          <w:lang w:val="es-ES" w:eastAsia="es-MX"/>
        </w:rPr>
        <w:t xml:space="preserve"> </w:t>
      </w:r>
      <w:r w:rsidRPr="00E53572">
        <w:rPr>
          <w:rFonts w:ascii="Palatino Linotype" w:eastAsia="Times New Roman" w:hAnsi="Palatino Linotype" w:cs="Times New Roman"/>
          <w:color w:val="222222"/>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E53572">
        <w:rPr>
          <w:rFonts w:ascii="Palatino Linotype" w:eastAsia="Times New Roman" w:hAnsi="Palatino Linotype" w:cs="Times New Roman"/>
          <w:bCs/>
          <w:color w:val="222222"/>
          <w:lang w:val="es-ES" w:eastAsia="es-MX"/>
        </w:rPr>
        <w:t>vía juicio de amparo</w:t>
      </w:r>
      <w:r w:rsidRPr="00E53572">
        <w:rPr>
          <w:rFonts w:ascii="Palatino Linotype" w:eastAsia="Times New Roman" w:hAnsi="Palatino Linotype" w:cs="Times New Roman"/>
          <w:color w:val="222222"/>
          <w:lang w:val="es-ES" w:eastAsia="es-MX"/>
        </w:rPr>
        <w:t> en los términos de las leyes aplicables.</w:t>
      </w:r>
    </w:p>
    <w:p w14:paraId="29D0B854" w14:textId="1A5C9403" w:rsidR="00E53572" w:rsidRDefault="00E53572" w:rsidP="00E53572">
      <w:pPr>
        <w:spacing w:before="240" w:after="240" w:line="360" w:lineRule="auto"/>
        <w:ind w:firstLine="1"/>
        <w:jc w:val="both"/>
        <w:rPr>
          <w:rFonts w:ascii="Palatino Linotype" w:hAnsi="Palatino Linotype"/>
        </w:rPr>
      </w:pPr>
      <w:r w:rsidRPr="004D4B86">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TRIGÉSIMA </w:t>
      </w:r>
      <w:r>
        <w:rPr>
          <w:rFonts w:ascii="Palatino Linotype" w:hAnsi="Palatino Linotype"/>
        </w:rPr>
        <w:t>CUARTA</w:t>
      </w:r>
      <w:r w:rsidRPr="004D4B86">
        <w:rPr>
          <w:rFonts w:ascii="Palatino Linotype" w:hAnsi="Palatino Linotype"/>
        </w:rPr>
        <w:t xml:space="preserve"> SESIÓN ORDINARIA CELEBRADA EL DÍA </w:t>
      </w:r>
      <w:r>
        <w:rPr>
          <w:rFonts w:ascii="Palatino Linotype" w:hAnsi="Palatino Linotype"/>
        </w:rPr>
        <w:t>DIECINUEVE</w:t>
      </w:r>
      <w:r w:rsidRPr="004D4B86">
        <w:rPr>
          <w:rFonts w:ascii="Palatino Linotype" w:hAnsi="Palatino Linotype"/>
        </w:rPr>
        <w:t xml:space="preserve"> DE SEPTIEMBRE DE DOS MIL DIECIOCHO, ANTE EL SECRETARIO TÉCNICO DEL PLENO ALEXIS TAPIA RAMÍREZ.</w:t>
      </w:r>
    </w:p>
    <w:tbl>
      <w:tblPr>
        <w:tblStyle w:val="Tablaconcuadrcula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E53572" w:rsidRPr="00330466" w14:paraId="6EFE31F2" w14:textId="77777777" w:rsidTr="00844D09">
        <w:trPr>
          <w:trHeight w:val="1639"/>
        </w:trPr>
        <w:tc>
          <w:tcPr>
            <w:tcW w:w="8771" w:type="dxa"/>
            <w:gridSpan w:val="2"/>
            <w:vAlign w:val="center"/>
          </w:tcPr>
          <w:p w14:paraId="16AEE68B" w14:textId="77777777" w:rsidR="00E53572" w:rsidRDefault="00E53572" w:rsidP="00844D09">
            <w:pPr>
              <w:spacing w:line="240" w:lineRule="atLeast"/>
              <w:jc w:val="center"/>
              <w:rPr>
                <w:rFonts w:ascii="Palatino Linotype" w:hAnsi="Palatino Linotype" w:cs="Times New Roman"/>
                <w:b/>
              </w:rPr>
            </w:pPr>
          </w:p>
          <w:p w14:paraId="7CFFE9DB" w14:textId="77777777" w:rsidR="00E53572" w:rsidRDefault="00E53572" w:rsidP="00844D09">
            <w:pPr>
              <w:spacing w:line="240" w:lineRule="atLeast"/>
              <w:jc w:val="center"/>
              <w:rPr>
                <w:rFonts w:ascii="Palatino Linotype" w:hAnsi="Palatino Linotype" w:cs="Times New Roman"/>
                <w:b/>
              </w:rPr>
            </w:pPr>
          </w:p>
          <w:p w14:paraId="4ECF1885" w14:textId="77777777" w:rsidR="00E53572" w:rsidRDefault="00E53572" w:rsidP="00844D09">
            <w:pPr>
              <w:spacing w:line="240" w:lineRule="atLeast"/>
              <w:jc w:val="center"/>
              <w:rPr>
                <w:rFonts w:ascii="Palatino Linotype" w:hAnsi="Palatino Linotype" w:cs="Times New Roman"/>
                <w:b/>
              </w:rPr>
            </w:pPr>
          </w:p>
          <w:p w14:paraId="473C2C7B" w14:textId="77777777" w:rsidR="00E53572" w:rsidRPr="00330466" w:rsidRDefault="00E53572" w:rsidP="00844D09">
            <w:pPr>
              <w:spacing w:line="240" w:lineRule="atLeast"/>
              <w:jc w:val="center"/>
              <w:rPr>
                <w:rFonts w:ascii="Palatino Linotype" w:hAnsi="Palatino Linotype" w:cs="Times New Roman"/>
                <w:b/>
              </w:rPr>
            </w:pPr>
            <w:r w:rsidRPr="00330466">
              <w:rPr>
                <w:rFonts w:ascii="Palatino Linotype" w:hAnsi="Palatino Linotype" w:cs="Times New Roman"/>
                <w:b/>
              </w:rPr>
              <w:t xml:space="preserve">Zulema Martínez Sánchez </w:t>
            </w:r>
          </w:p>
          <w:p w14:paraId="6A834CD6" w14:textId="77777777" w:rsidR="00E53572" w:rsidRPr="00330466" w:rsidRDefault="00E53572" w:rsidP="00844D09">
            <w:pPr>
              <w:spacing w:line="240" w:lineRule="atLeast"/>
              <w:jc w:val="center"/>
              <w:rPr>
                <w:rFonts w:ascii="Palatino Linotype" w:hAnsi="Palatino Linotype" w:cs="Times New Roman"/>
              </w:rPr>
            </w:pPr>
            <w:r w:rsidRPr="00330466">
              <w:rPr>
                <w:rFonts w:ascii="Palatino Linotype" w:hAnsi="Palatino Linotype" w:cs="Times New Roman"/>
              </w:rPr>
              <w:t>Comisionada Presidenta</w:t>
            </w:r>
          </w:p>
          <w:p w14:paraId="4A27ABFF" w14:textId="77777777" w:rsidR="00E53572" w:rsidRPr="00330466" w:rsidRDefault="00E53572" w:rsidP="00844D09">
            <w:pPr>
              <w:spacing w:line="240" w:lineRule="atLeast"/>
              <w:jc w:val="center"/>
              <w:rPr>
                <w:rFonts w:ascii="Palatino Linotype" w:hAnsi="Palatino Linotype" w:cs="Times New Roman"/>
              </w:rPr>
            </w:pPr>
            <w:r w:rsidRPr="00330466">
              <w:rPr>
                <w:rFonts w:ascii="Palatino Linotype" w:hAnsi="Palatino Linotype" w:cs="Times New Roman"/>
              </w:rPr>
              <w:t>(Rúbrica)</w:t>
            </w:r>
          </w:p>
        </w:tc>
      </w:tr>
      <w:tr w:rsidR="00E53572" w:rsidRPr="00330466" w14:paraId="32A636B5" w14:textId="77777777" w:rsidTr="00844D09">
        <w:trPr>
          <w:trHeight w:val="1956"/>
        </w:trPr>
        <w:tc>
          <w:tcPr>
            <w:tcW w:w="4385" w:type="dxa"/>
            <w:vAlign w:val="center"/>
          </w:tcPr>
          <w:p w14:paraId="28CF08BA" w14:textId="77777777" w:rsidR="00E53572" w:rsidRPr="00330466" w:rsidRDefault="00E53572" w:rsidP="00844D09">
            <w:pPr>
              <w:spacing w:line="240" w:lineRule="atLeast"/>
              <w:rPr>
                <w:rFonts w:ascii="Palatino Linotype" w:hAnsi="Palatino Linotype" w:cs="Times New Roman"/>
                <w:b/>
              </w:rPr>
            </w:pPr>
          </w:p>
          <w:p w14:paraId="298E8C22" w14:textId="77777777" w:rsidR="00E53572" w:rsidRPr="00330466" w:rsidRDefault="00E53572" w:rsidP="00844D09">
            <w:pPr>
              <w:spacing w:line="240" w:lineRule="atLeast"/>
              <w:rPr>
                <w:rFonts w:ascii="Palatino Linotype" w:hAnsi="Palatino Linotype" w:cs="Times New Roman"/>
                <w:b/>
              </w:rPr>
            </w:pPr>
          </w:p>
          <w:p w14:paraId="5CA2AF8B" w14:textId="77777777" w:rsidR="00E53572" w:rsidRDefault="00E53572" w:rsidP="00844D09">
            <w:pPr>
              <w:spacing w:line="240" w:lineRule="atLeast"/>
              <w:jc w:val="center"/>
              <w:rPr>
                <w:rFonts w:ascii="Palatino Linotype" w:hAnsi="Palatino Linotype" w:cs="Times New Roman"/>
                <w:b/>
              </w:rPr>
            </w:pPr>
          </w:p>
          <w:p w14:paraId="79EC7EBB" w14:textId="77777777" w:rsidR="00E53572" w:rsidRDefault="00E53572" w:rsidP="00844D09">
            <w:pPr>
              <w:spacing w:line="240" w:lineRule="atLeast"/>
              <w:jc w:val="center"/>
              <w:rPr>
                <w:rFonts w:ascii="Palatino Linotype" w:hAnsi="Palatino Linotype" w:cs="Times New Roman"/>
                <w:b/>
              </w:rPr>
            </w:pPr>
          </w:p>
          <w:p w14:paraId="39446AF3" w14:textId="77777777" w:rsidR="00E53572" w:rsidRPr="00330466" w:rsidRDefault="00E53572" w:rsidP="00844D09">
            <w:pPr>
              <w:spacing w:line="240" w:lineRule="atLeast"/>
              <w:jc w:val="center"/>
              <w:rPr>
                <w:rFonts w:ascii="Palatino Linotype" w:hAnsi="Palatino Linotype" w:cs="Times New Roman"/>
                <w:b/>
              </w:rPr>
            </w:pPr>
          </w:p>
          <w:p w14:paraId="6835545D" w14:textId="77777777" w:rsidR="00E53572" w:rsidRPr="00330466" w:rsidRDefault="00E53572" w:rsidP="00844D09">
            <w:pPr>
              <w:spacing w:line="240" w:lineRule="atLeast"/>
              <w:jc w:val="center"/>
              <w:rPr>
                <w:rFonts w:ascii="Palatino Linotype" w:hAnsi="Palatino Linotype" w:cs="Times New Roman"/>
                <w:b/>
              </w:rPr>
            </w:pPr>
          </w:p>
          <w:p w14:paraId="60F27110" w14:textId="77777777" w:rsidR="00E53572" w:rsidRPr="00330466" w:rsidRDefault="00E53572" w:rsidP="00844D09">
            <w:pPr>
              <w:spacing w:line="240" w:lineRule="atLeast"/>
              <w:jc w:val="center"/>
              <w:rPr>
                <w:rFonts w:ascii="Palatino Linotype" w:hAnsi="Palatino Linotype" w:cs="Times New Roman"/>
                <w:b/>
              </w:rPr>
            </w:pPr>
            <w:r w:rsidRPr="00330466">
              <w:rPr>
                <w:rFonts w:ascii="Palatino Linotype" w:hAnsi="Palatino Linotype" w:cs="Times New Roman"/>
                <w:b/>
              </w:rPr>
              <w:t xml:space="preserve">Eva </w:t>
            </w:r>
            <w:proofErr w:type="spellStart"/>
            <w:r w:rsidRPr="00330466">
              <w:rPr>
                <w:rFonts w:ascii="Palatino Linotype" w:hAnsi="Palatino Linotype" w:cs="Times New Roman"/>
                <w:b/>
              </w:rPr>
              <w:t>Abaid</w:t>
            </w:r>
            <w:proofErr w:type="spellEnd"/>
            <w:r w:rsidRPr="00330466">
              <w:rPr>
                <w:rFonts w:ascii="Palatino Linotype" w:hAnsi="Palatino Linotype" w:cs="Times New Roman"/>
                <w:b/>
              </w:rPr>
              <w:t xml:space="preserve"> </w:t>
            </w:r>
            <w:proofErr w:type="spellStart"/>
            <w:r w:rsidRPr="00330466">
              <w:rPr>
                <w:rFonts w:ascii="Palatino Linotype" w:hAnsi="Palatino Linotype" w:cs="Times New Roman"/>
                <w:b/>
              </w:rPr>
              <w:t>Yapur</w:t>
            </w:r>
            <w:proofErr w:type="spellEnd"/>
          </w:p>
          <w:p w14:paraId="4FE867A0" w14:textId="77777777" w:rsidR="00E53572" w:rsidRPr="00330466" w:rsidRDefault="00E53572" w:rsidP="00844D09">
            <w:pPr>
              <w:spacing w:line="240" w:lineRule="atLeast"/>
              <w:jc w:val="center"/>
              <w:rPr>
                <w:rFonts w:ascii="Palatino Linotype" w:hAnsi="Palatino Linotype" w:cs="Times New Roman"/>
              </w:rPr>
            </w:pPr>
            <w:r w:rsidRPr="00330466">
              <w:rPr>
                <w:rFonts w:ascii="Palatino Linotype" w:hAnsi="Palatino Linotype" w:cs="Times New Roman"/>
              </w:rPr>
              <w:t>Comisionada</w:t>
            </w:r>
          </w:p>
          <w:p w14:paraId="21DC45C9" w14:textId="77777777" w:rsidR="00E53572" w:rsidRPr="00330466" w:rsidRDefault="00E53572" w:rsidP="00844D09">
            <w:pPr>
              <w:spacing w:line="240" w:lineRule="atLeast"/>
              <w:jc w:val="center"/>
              <w:rPr>
                <w:rFonts w:ascii="Palatino Linotype" w:hAnsi="Palatino Linotype" w:cs="Times New Roman"/>
              </w:rPr>
            </w:pPr>
            <w:r w:rsidRPr="00330466">
              <w:rPr>
                <w:rFonts w:ascii="Palatino Linotype" w:hAnsi="Palatino Linotype" w:cs="Times New Roman"/>
              </w:rPr>
              <w:t>(Rúbrica)</w:t>
            </w:r>
          </w:p>
          <w:p w14:paraId="1A6DEFA3" w14:textId="77777777" w:rsidR="00E53572" w:rsidRPr="00330466" w:rsidRDefault="00E53572" w:rsidP="00844D09">
            <w:pPr>
              <w:spacing w:line="240" w:lineRule="atLeast"/>
              <w:rPr>
                <w:rFonts w:ascii="Palatino Linotype" w:hAnsi="Palatino Linotype" w:cs="Times New Roman"/>
              </w:rPr>
            </w:pPr>
          </w:p>
        </w:tc>
        <w:tc>
          <w:tcPr>
            <w:tcW w:w="4386" w:type="dxa"/>
            <w:vAlign w:val="center"/>
          </w:tcPr>
          <w:p w14:paraId="068EFBDD" w14:textId="77777777" w:rsidR="00E53572" w:rsidRPr="00330466" w:rsidRDefault="00E53572" w:rsidP="00844D09">
            <w:pPr>
              <w:spacing w:line="240" w:lineRule="atLeast"/>
              <w:jc w:val="center"/>
              <w:rPr>
                <w:rFonts w:ascii="Palatino Linotype" w:hAnsi="Palatino Linotype" w:cs="Times New Roman"/>
                <w:b/>
              </w:rPr>
            </w:pPr>
          </w:p>
          <w:p w14:paraId="3660F0E1" w14:textId="77777777" w:rsidR="00E53572" w:rsidRPr="00330466" w:rsidRDefault="00E53572" w:rsidP="00844D09">
            <w:pPr>
              <w:spacing w:line="240" w:lineRule="atLeast"/>
              <w:jc w:val="center"/>
              <w:rPr>
                <w:rFonts w:ascii="Palatino Linotype" w:hAnsi="Palatino Linotype" w:cs="Times New Roman"/>
                <w:b/>
              </w:rPr>
            </w:pPr>
          </w:p>
          <w:p w14:paraId="4005A5EE" w14:textId="77777777" w:rsidR="00E53572" w:rsidRPr="00330466" w:rsidRDefault="00E53572" w:rsidP="00844D09">
            <w:pPr>
              <w:spacing w:line="240" w:lineRule="atLeast"/>
              <w:jc w:val="center"/>
              <w:rPr>
                <w:rFonts w:ascii="Palatino Linotype" w:hAnsi="Palatino Linotype" w:cs="Times New Roman"/>
                <w:b/>
              </w:rPr>
            </w:pPr>
          </w:p>
          <w:p w14:paraId="33BB6C29" w14:textId="77777777" w:rsidR="00E53572" w:rsidRDefault="00E53572" w:rsidP="00844D09">
            <w:pPr>
              <w:spacing w:line="240" w:lineRule="atLeast"/>
              <w:jc w:val="center"/>
              <w:rPr>
                <w:rFonts w:ascii="Palatino Linotype" w:hAnsi="Palatino Linotype" w:cs="Times New Roman"/>
                <w:b/>
              </w:rPr>
            </w:pPr>
          </w:p>
          <w:p w14:paraId="114904A8" w14:textId="77777777" w:rsidR="00E53572" w:rsidRDefault="00E53572" w:rsidP="00844D09">
            <w:pPr>
              <w:spacing w:line="240" w:lineRule="atLeast"/>
              <w:jc w:val="center"/>
              <w:rPr>
                <w:rFonts w:ascii="Palatino Linotype" w:hAnsi="Palatino Linotype" w:cs="Times New Roman"/>
                <w:b/>
              </w:rPr>
            </w:pPr>
          </w:p>
          <w:p w14:paraId="3E3BE867" w14:textId="77777777" w:rsidR="00E53572" w:rsidRPr="00330466" w:rsidRDefault="00E53572" w:rsidP="00844D09">
            <w:pPr>
              <w:spacing w:line="240" w:lineRule="atLeast"/>
              <w:jc w:val="center"/>
              <w:rPr>
                <w:rFonts w:ascii="Palatino Linotype" w:hAnsi="Palatino Linotype" w:cs="Times New Roman"/>
                <w:b/>
              </w:rPr>
            </w:pPr>
          </w:p>
          <w:p w14:paraId="38312C6C" w14:textId="77777777" w:rsidR="00E53572" w:rsidRPr="00330466" w:rsidRDefault="00E53572" w:rsidP="00844D09">
            <w:pPr>
              <w:spacing w:line="240" w:lineRule="atLeast"/>
              <w:jc w:val="center"/>
              <w:rPr>
                <w:rFonts w:ascii="Palatino Linotype" w:hAnsi="Palatino Linotype" w:cs="Times New Roman"/>
                <w:b/>
              </w:rPr>
            </w:pPr>
            <w:r w:rsidRPr="00330466">
              <w:rPr>
                <w:rFonts w:ascii="Palatino Linotype" w:hAnsi="Palatino Linotype" w:cs="Times New Roman"/>
                <w:b/>
              </w:rPr>
              <w:t>José Guadalupe Luna Hernández</w:t>
            </w:r>
          </w:p>
          <w:p w14:paraId="518208AB" w14:textId="77777777" w:rsidR="00E53572" w:rsidRPr="00330466" w:rsidRDefault="00E53572" w:rsidP="00844D09">
            <w:pPr>
              <w:spacing w:line="240" w:lineRule="atLeast"/>
              <w:jc w:val="center"/>
              <w:rPr>
                <w:rFonts w:ascii="Palatino Linotype" w:hAnsi="Palatino Linotype" w:cs="Times New Roman"/>
              </w:rPr>
            </w:pPr>
            <w:r w:rsidRPr="00330466">
              <w:rPr>
                <w:rFonts w:ascii="Palatino Linotype" w:hAnsi="Palatino Linotype" w:cs="Times New Roman"/>
              </w:rPr>
              <w:t>Comisionado</w:t>
            </w:r>
          </w:p>
          <w:p w14:paraId="0493755F" w14:textId="77777777" w:rsidR="00E53572" w:rsidRPr="00330466" w:rsidRDefault="00E53572" w:rsidP="00844D09">
            <w:pPr>
              <w:spacing w:line="240" w:lineRule="atLeast"/>
              <w:jc w:val="center"/>
              <w:rPr>
                <w:rFonts w:ascii="Palatino Linotype" w:hAnsi="Palatino Linotype" w:cs="Times New Roman"/>
              </w:rPr>
            </w:pPr>
            <w:r w:rsidRPr="00330466">
              <w:rPr>
                <w:rFonts w:ascii="Palatino Linotype" w:hAnsi="Palatino Linotype" w:cs="Times New Roman"/>
              </w:rPr>
              <w:t>(Rúbrica)</w:t>
            </w:r>
          </w:p>
          <w:p w14:paraId="280A6A8C" w14:textId="77777777" w:rsidR="00E53572" w:rsidRPr="00330466" w:rsidRDefault="00E53572" w:rsidP="00844D09">
            <w:pPr>
              <w:spacing w:line="240" w:lineRule="atLeast"/>
              <w:rPr>
                <w:rFonts w:ascii="Palatino Linotype" w:hAnsi="Palatino Linotype" w:cs="Times New Roman"/>
              </w:rPr>
            </w:pPr>
          </w:p>
        </w:tc>
      </w:tr>
      <w:tr w:rsidR="00E53572" w:rsidRPr="00330466" w14:paraId="6162D49B" w14:textId="77777777" w:rsidTr="00844D09">
        <w:trPr>
          <w:trHeight w:val="2037"/>
        </w:trPr>
        <w:tc>
          <w:tcPr>
            <w:tcW w:w="4385" w:type="dxa"/>
            <w:vAlign w:val="center"/>
          </w:tcPr>
          <w:p w14:paraId="2D8D79EC" w14:textId="77777777" w:rsidR="00E53572" w:rsidRPr="00330466" w:rsidRDefault="00E53572" w:rsidP="00844D09">
            <w:pPr>
              <w:spacing w:line="240" w:lineRule="atLeast"/>
              <w:jc w:val="center"/>
              <w:rPr>
                <w:rFonts w:ascii="Palatino Linotype" w:hAnsi="Palatino Linotype" w:cs="Times New Roman"/>
                <w:b/>
              </w:rPr>
            </w:pPr>
          </w:p>
          <w:p w14:paraId="278B271B" w14:textId="77777777" w:rsidR="00E53572" w:rsidRPr="00330466" w:rsidRDefault="00E53572" w:rsidP="00844D09">
            <w:pPr>
              <w:spacing w:line="240" w:lineRule="atLeast"/>
              <w:jc w:val="center"/>
              <w:rPr>
                <w:rFonts w:ascii="Palatino Linotype" w:hAnsi="Palatino Linotype" w:cs="Times New Roman"/>
                <w:b/>
              </w:rPr>
            </w:pPr>
          </w:p>
          <w:p w14:paraId="2067FE84" w14:textId="77777777" w:rsidR="00E53572" w:rsidRDefault="00E53572" w:rsidP="00844D09">
            <w:pPr>
              <w:spacing w:line="240" w:lineRule="atLeast"/>
              <w:jc w:val="center"/>
              <w:rPr>
                <w:rFonts w:ascii="Palatino Linotype" w:hAnsi="Palatino Linotype" w:cs="Times New Roman"/>
                <w:b/>
              </w:rPr>
            </w:pPr>
          </w:p>
          <w:p w14:paraId="1B4F80B3" w14:textId="77777777" w:rsidR="00E53572" w:rsidRDefault="00E53572" w:rsidP="00844D09">
            <w:pPr>
              <w:spacing w:line="240" w:lineRule="atLeast"/>
              <w:jc w:val="center"/>
              <w:rPr>
                <w:rFonts w:ascii="Palatino Linotype" w:hAnsi="Palatino Linotype" w:cs="Times New Roman"/>
                <w:b/>
              </w:rPr>
            </w:pPr>
          </w:p>
          <w:p w14:paraId="3021871C" w14:textId="77777777" w:rsidR="00E53572" w:rsidRPr="00330466" w:rsidRDefault="00E53572" w:rsidP="00844D09">
            <w:pPr>
              <w:spacing w:line="240" w:lineRule="atLeast"/>
              <w:jc w:val="center"/>
              <w:rPr>
                <w:rFonts w:ascii="Palatino Linotype" w:hAnsi="Palatino Linotype" w:cs="Times New Roman"/>
                <w:b/>
              </w:rPr>
            </w:pPr>
          </w:p>
          <w:p w14:paraId="509BE146" w14:textId="77777777" w:rsidR="00E53572" w:rsidRPr="00330466" w:rsidRDefault="00E53572" w:rsidP="00844D09">
            <w:pPr>
              <w:spacing w:line="240" w:lineRule="atLeast"/>
              <w:jc w:val="center"/>
              <w:rPr>
                <w:rFonts w:ascii="Palatino Linotype" w:hAnsi="Palatino Linotype" w:cs="Times New Roman"/>
                <w:b/>
              </w:rPr>
            </w:pPr>
          </w:p>
          <w:p w14:paraId="071E13AC" w14:textId="77777777" w:rsidR="00E53572" w:rsidRPr="00330466" w:rsidRDefault="00E53572" w:rsidP="00844D09">
            <w:pPr>
              <w:spacing w:line="240" w:lineRule="atLeast"/>
              <w:jc w:val="center"/>
              <w:rPr>
                <w:rFonts w:ascii="Palatino Linotype" w:hAnsi="Palatino Linotype" w:cs="Times New Roman"/>
                <w:b/>
              </w:rPr>
            </w:pPr>
            <w:r w:rsidRPr="00330466">
              <w:rPr>
                <w:rFonts w:ascii="Palatino Linotype" w:hAnsi="Palatino Linotype" w:cs="Times New Roman"/>
                <w:b/>
              </w:rPr>
              <w:t>Javier Martínez Cruz</w:t>
            </w:r>
          </w:p>
          <w:p w14:paraId="27E56DC6" w14:textId="77777777" w:rsidR="00E53572" w:rsidRPr="00330466" w:rsidRDefault="00E53572" w:rsidP="00844D09">
            <w:pPr>
              <w:spacing w:line="240" w:lineRule="atLeast"/>
              <w:jc w:val="center"/>
              <w:rPr>
                <w:rFonts w:ascii="Palatino Linotype" w:hAnsi="Palatino Linotype" w:cs="Times New Roman"/>
              </w:rPr>
            </w:pPr>
            <w:r w:rsidRPr="00330466">
              <w:rPr>
                <w:rFonts w:ascii="Palatino Linotype" w:hAnsi="Palatino Linotype" w:cs="Times New Roman"/>
              </w:rPr>
              <w:t>Comisionado</w:t>
            </w:r>
          </w:p>
          <w:p w14:paraId="27B118ED" w14:textId="77777777" w:rsidR="00E53572" w:rsidRPr="00330466" w:rsidRDefault="00E53572" w:rsidP="00844D09">
            <w:pPr>
              <w:spacing w:line="240" w:lineRule="atLeast"/>
              <w:jc w:val="center"/>
              <w:rPr>
                <w:rFonts w:ascii="Palatino Linotype" w:hAnsi="Palatino Linotype" w:cs="Times New Roman"/>
              </w:rPr>
            </w:pPr>
            <w:r w:rsidRPr="00330466">
              <w:rPr>
                <w:rFonts w:ascii="Palatino Linotype" w:hAnsi="Palatino Linotype" w:cs="Times New Roman"/>
              </w:rPr>
              <w:t>(Rúbrica)</w:t>
            </w:r>
          </w:p>
        </w:tc>
        <w:tc>
          <w:tcPr>
            <w:tcW w:w="4386" w:type="dxa"/>
            <w:vAlign w:val="center"/>
          </w:tcPr>
          <w:p w14:paraId="50160753" w14:textId="77777777" w:rsidR="00E53572" w:rsidRDefault="00E53572" w:rsidP="00844D09">
            <w:pPr>
              <w:spacing w:line="240" w:lineRule="atLeast"/>
              <w:jc w:val="center"/>
              <w:rPr>
                <w:rFonts w:ascii="Palatino Linotype" w:hAnsi="Palatino Linotype" w:cs="Times New Roman"/>
                <w:b/>
              </w:rPr>
            </w:pPr>
          </w:p>
          <w:p w14:paraId="00BB6515" w14:textId="77777777" w:rsidR="00E53572" w:rsidRPr="00330466" w:rsidRDefault="00E53572" w:rsidP="00844D09">
            <w:pPr>
              <w:spacing w:line="240" w:lineRule="atLeast"/>
              <w:jc w:val="center"/>
              <w:rPr>
                <w:rFonts w:ascii="Palatino Linotype" w:hAnsi="Palatino Linotype" w:cs="Times New Roman"/>
                <w:b/>
              </w:rPr>
            </w:pPr>
          </w:p>
          <w:p w14:paraId="7823E313" w14:textId="77777777" w:rsidR="00E53572" w:rsidRPr="00330466" w:rsidRDefault="00E53572" w:rsidP="00844D09">
            <w:pPr>
              <w:spacing w:line="240" w:lineRule="atLeast"/>
              <w:jc w:val="center"/>
              <w:rPr>
                <w:rFonts w:ascii="Palatino Linotype" w:hAnsi="Palatino Linotype" w:cs="Times New Roman"/>
                <w:b/>
              </w:rPr>
            </w:pPr>
          </w:p>
          <w:p w14:paraId="13CB4DA3" w14:textId="77777777" w:rsidR="00E53572" w:rsidRDefault="00E53572" w:rsidP="00844D09">
            <w:pPr>
              <w:spacing w:line="240" w:lineRule="atLeast"/>
              <w:jc w:val="center"/>
              <w:rPr>
                <w:rFonts w:ascii="Palatino Linotype" w:hAnsi="Palatino Linotype" w:cs="Times New Roman"/>
                <w:b/>
              </w:rPr>
            </w:pPr>
          </w:p>
          <w:p w14:paraId="54091F3B" w14:textId="77777777" w:rsidR="00E53572" w:rsidRPr="00330466" w:rsidRDefault="00E53572" w:rsidP="00844D09">
            <w:pPr>
              <w:spacing w:line="240" w:lineRule="atLeast"/>
              <w:jc w:val="center"/>
              <w:rPr>
                <w:rFonts w:ascii="Palatino Linotype" w:hAnsi="Palatino Linotype" w:cs="Times New Roman"/>
                <w:b/>
              </w:rPr>
            </w:pPr>
          </w:p>
          <w:p w14:paraId="796E11E5" w14:textId="77777777" w:rsidR="00E53572" w:rsidRPr="00330466" w:rsidRDefault="00E53572" w:rsidP="00844D09">
            <w:pPr>
              <w:spacing w:line="240" w:lineRule="atLeast"/>
              <w:jc w:val="center"/>
              <w:rPr>
                <w:rFonts w:ascii="Palatino Linotype" w:hAnsi="Palatino Linotype" w:cs="Times New Roman"/>
                <w:b/>
              </w:rPr>
            </w:pPr>
          </w:p>
          <w:p w14:paraId="0EB17A6D" w14:textId="77777777" w:rsidR="00E53572" w:rsidRPr="00330466" w:rsidRDefault="00E53572" w:rsidP="00844D09">
            <w:pPr>
              <w:spacing w:line="240" w:lineRule="atLeast"/>
              <w:jc w:val="center"/>
              <w:rPr>
                <w:rFonts w:ascii="Palatino Linotype" w:hAnsi="Palatino Linotype" w:cs="Times New Roman"/>
                <w:b/>
              </w:rPr>
            </w:pPr>
            <w:r w:rsidRPr="00330466">
              <w:rPr>
                <w:rFonts w:ascii="Palatino Linotype" w:hAnsi="Palatino Linotype" w:cs="Times New Roman"/>
                <w:b/>
              </w:rPr>
              <w:t>Luis Gustavo Parra Noriega</w:t>
            </w:r>
          </w:p>
          <w:p w14:paraId="49B2615E" w14:textId="77777777" w:rsidR="00E53572" w:rsidRPr="00330466" w:rsidRDefault="00E53572" w:rsidP="00844D09">
            <w:pPr>
              <w:spacing w:line="240" w:lineRule="atLeast"/>
              <w:jc w:val="center"/>
              <w:rPr>
                <w:rFonts w:ascii="Palatino Linotype" w:hAnsi="Palatino Linotype" w:cs="Times New Roman"/>
              </w:rPr>
            </w:pPr>
            <w:r w:rsidRPr="00330466">
              <w:rPr>
                <w:rFonts w:ascii="Palatino Linotype" w:hAnsi="Palatino Linotype" w:cs="Times New Roman"/>
              </w:rPr>
              <w:t>Comisionado</w:t>
            </w:r>
          </w:p>
          <w:p w14:paraId="5B4E2EB6" w14:textId="77777777" w:rsidR="00E53572" w:rsidRPr="00330466" w:rsidRDefault="00E53572" w:rsidP="00844D09">
            <w:pPr>
              <w:spacing w:line="240" w:lineRule="atLeast"/>
              <w:jc w:val="center"/>
              <w:rPr>
                <w:rFonts w:ascii="Palatino Linotype" w:hAnsi="Palatino Linotype" w:cs="Times New Roman"/>
              </w:rPr>
            </w:pPr>
            <w:r w:rsidRPr="00330466">
              <w:rPr>
                <w:rFonts w:ascii="Palatino Linotype" w:hAnsi="Palatino Linotype" w:cs="Times New Roman"/>
              </w:rPr>
              <w:t>(Rúbrica)</w:t>
            </w:r>
          </w:p>
        </w:tc>
      </w:tr>
      <w:tr w:rsidR="00E53572" w:rsidRPr="00330466" w14:paraId="0049D9AD" w14:textId="77777777" w:rsidTr="00844D09">
        <w:trPr>
          <w:trHeight w:val="1773"/>
        </w:trPr>
        <w:tc>
          <w:tcPr>
            <w:tcW w:w="8771" w:type="dxa"/>
            <w:gridSpan w:val="2"/>
            <w:vAlign w:val="center"/>
          </w:tcPr>
          <w:p w14:paraId="27832C01" w14:textId="77777777" w:rsidR="00E53572" w:rsidRPr="00330466" w:rsidRDefault="00E53572" w:rsidP="00844D09">
            <w:pPr>
              <w:spacing w:line="240" w:lineRule="atLeast"/>
              <w:jc w:val="center"/>
              <w:rPr>
                <w:rFonts w:ascii="Palatino Linotype" w:hAnsi="Palatino Linotype" w:cs="Times New Roman"/>
                <w:b/>
              </w:rPr>
            </w:pPr>
          </w:p>
          <w:p w14:paraId="6E3BF934" w14:textId="77777777" w:rsidR="00E53572" w:rsidRPr="00330466" w:rsidRDefault="00E53572" w:rsidP="00844D09">
            <w:pPr>
              <w:spacing w:line="240" w:lineRule="atLeast"/>
              <w:jc w:val="center"/>
              <w:rPr>
                <w:rFonts w:ascii="Palatino Linotype" w:hAnsi="Palatino Linotype" w:cs="Times New Roman"/>
                <w:b/>
              </w:rPr>
            </w:pPr>
          </w:p>
          <w:p w14:paraId="0DD42DBD" w14:textId="77777777" w:rsidR="00E53572" w:rsidRPr="00330466" w:rsidRDefault="00E53572" w:rsidP="00844D09">
            <w:pPr>
              <w:spacing w:line="240" w:lineRule="atLeast"/>
              <w:jc w:val="center"/>
              <w:rPr>
                <w:rFonts w:ascii="Palatino Linotype" w:hAnsi="Palatino Linotype" w:cs="Times New Roman"/>
                <w:b/>
              </w:rPr>
            </w:pPr>
          </w:p>
          <w:p w14:paraId="1FEB6A3A" w14:textId="77777777" w:rsidR="00E53572" w:rsidRPr="00330466" w:rsidRDefault="00E53572" w:rsidP="00844D09">
            <w:pPr>
              <w:spacing w:line="240" w:lineRule="atLeast"/>
              <w:jc w:val="center"/>
              <w:rPr>
                <w:rFonts w:ascii="Palatino Linotype" w:hAnsi="Palatino Linotype" w:cs="Times New Roman"/>
                <w:b/>
              </w:rPr>
            </w:pPr>
          </w:p>
          <w:p w14:paraId="25570040" w14:textId="77777777" w:rsidR="00E53572" w:rsidRPr="00330466" w:rsidRDefault="00E53572" w:rsidP="00844D09">
            <w:pPr>
              <w:spacing w:line="240" w:lineRule="atLeast"/>
              <w:jc w:val="center"/>
              <w:rPr>
                <w:rFonts w:ascii="Palatino Linotype" w:hAnsi="Palatino Linotype" w:cs="Times New Roman"/>
                <w:b/>
              </w:rPr>
            </w:pPr>
          </w:p>
          <w:p w14:paraId="15B14E2D" w14:textId="77777777" w:rsidR="00E53572" w:rsidRPr="00330466" w:rsidRDefault="00E53572" w:rsidP="00844D09">
            <w:pPr>
              <w:spacing w:line="240" w:lineRule="atLeast"/>
              <w:jc w:val="center"/>
              <w:rPr>
                <w:rFonts w:ascii="Palatino Linotype" w:hAnsi="Palatino Linotype" w:cs="Times New Roman"/>
                <w:b/>
              </w:rPr>
            </w:pPr>
            <w:r w:rsidRPr="00330466">
              <w:rPr>
                <w:rFonts w:ascii="Palatino Linotype" w:hAnsi="Palatino Linotype" w:cs="Times New Roman"/>
                <w:b/>
              </w:rPr>
              <w:t xml:space="preserve">Alexis Tapia Ramírez </w:t>
            </w:r>
          </w:p>
          <w:p w14:paraId="4E10CD4B" w14:textId="77777777" w:rsidR="00E53572" w:rsidRPr="00330466" w:rsidRDefault="00E53572" w:rsidP="00844D09">
            <w:pPr>
              <w:spacing w:line="240" w:lineRule="atLeast"/>
              <w:jc w:val="center"/>
              <w:rPr>
                <w:rFonts w:ascii="Palatino Linotype" w:hAnsi="Palatino Linotype" w:cs="Times New Roman"/>
              </w:rPr>
            </w:pPr>
            <w:r w:rsidRPr="00330466">
              <w:rPr>
                <w:rFonts w:ascii="Palatino Linotype" w:hAnsi="Palatino Linotype" w:cs="Times New Roman"/>
              </w:rPr>
              <w:t>Secretario Técnico del Pleno</w:t>
            </w:r>
          </w:p>
          <w:p w14:paraId="75A091E1" w14:textId="77777777" w:rsidR="00E53572" w:rsidRDefault="00E53572" w:rsidP="00844D09">
            <w:pPr>
              <w:spacing w:line="240" w:lineRule="atLeast"/>
              <w:jc w:val="center"/>
              <w:rPr>
                <w:rFonts w:ascii="Palatino Linotype" w:hAnsi="Palatino Linotype" w:cs="Times New Roman"/>
              </w:rPr>
            </w:pPr>
            <w:r w:rsidRPr="00330466">
              <w:rPr>
                <w:rFonts w:ascii="Palatino Linotype" w:hAnsi="Palatino Linotype" w:cs="Times New Roman"/>
              </w:rPr>
              <w:t>(Rúbrica)</w:t>
            </w:r>
          </w:p>
          <w:p w14:paraId="2C096A90" w14:textId="77777777" w:rsidR="00E53572" w:rsidRPr="00330466" w:rsidRDefault="00E53572" w:rsidP="00844D09">
            <w:pPr>
              <w:spacing w:line="240" w:lineRule="atLeast"/>
              <w:jc w:val="center"/>
              <w:rPr>
                <w:rFonts w:ascii="Palatino Linotype" w:hAnsi="Palatino Linotype" w:cs="Times New Roman"/>
              </w:rPr>
            </w:pPr>
          </w:p>
        </w:tc>
      </w:tr>
    </w:tbl>
    <w:p w14:paraId="2B4C511E" w14:textId="7BA8128D" w:rsidR="00E53572" w:rsidRPr="00E53572" w:rsidRDefault="00E53572" w:rsidP="00E53572">
      <w:pPr>
        <w:jc w:val="both"/>
        <w:rPr>
          <w:sz w:val="20"/>
          <w:szCs w:val="20"/>
        </w:rPr>
      </w:pPr>
      <w:r w:rsidRPr="00330466">
        <w:rPr>
          <w:rFonts w:ascii="Palatino Linotype" w:hAnsi="Palatino Linotype" w:cs="Arial"/>
          <w:sz w:val="20"/>
          <w:szCs w:val="20"/>
        </w:rPr>
        <w:t xml:space="preserve">Esta hoja corresponde a la resolución de fecha </w:t>
      </w:r>
      <w:r>
        <w:rPr>
          <w:rFonts w:ascii="Palatino Linotype" w:hAnsi="Palatino Linotype" w:cs="Arial"/>
          <w:sz w:val="20"/>
          <w:szCs w:val="20"/>
        </w:rPr>
        <w:t>diecinueve</w:t>
      </w:r>
      <w:r w:rsidRPr="00330466">
        <w:rPr>
          <w:rFonts w:ascii="Palatino Linotype" w:hAnsi="Palatino Linotype" w:cs="Arial"/>
          <w:sz w:val="20"/>
          <w:szCs w:val="20"/>
        </w:rPr>
        <w:t xml:space="preserve"> de septiembre de dos mil dieciocho, emitida en el recurso de revisión </w:t>
      </w:r>
      <w:r>
        <w:rPr>
          <w:rFonts w:ascii="Palatino Linotype" w:hAnsi="Palatino Linotype" w:cs="Arial"/>
          <w:bCs/>
          <w:sz w:val="20"/>
          <w:szCs w:val="20"/>
        </w:rPr>
        <w:t>02888/INFOEM/IP/RR/2018.</w:t>
      </w:r>
      <w:bookmarkEnd w:id="97"/>
      <w:bookmarkEnd w:id="98"/>
      <w:bookmarkEnd w:id="99"/>
    </w:p>
    <w:sectPr w:rsidR="00E53572" w:rsidRPr="00E53572" w:rsidSect="00DD3D4D">
      <w:headerReference w:type="default" r:id="rId11"/>
      <w:footerReference w:type="default" r:id="rId12"/>
      <w:headerReference w:type="first" r:id="rId13"/>
      <w:footerReference w:type="first" r:id="rId14"/>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3281B4" w14:textId="77777777" w:rsidR="00D8605C" w:rsidRDefault="00D8605C" w:rsidP="00587366">
      <w:r>
        <w:separator/>
      </w:r>
    </w:p>
  </w:endnote>
  <w:endnote w:type="continuationSeparator" w:id="0">
    <w:p w14:paraId="3B5B4436" w14:textId="77777777" w:rsidR="00D8605C" w:rsidRDefault="00D8605C"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Bookman Old Style">
    <w:altName w:val="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187818B4" w14:textId="38CE208F" w:rsidR="005C0BF2" w:rsidRPr="00883450" w:rsidRDefault="005C0BF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D51F2">
              <w:rPr>
                <w:rFonts w:ascii="Palatino Linotype" w:hAnsi="Palatino Linotype"/>
                <w:b/>
                <w:bCs/>
                <w:noProof/>
                <w:sz w:val="22"/>
                <w:szCs w:val="20"/>
              </w:rPr>
              <w:t>36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D51F2">
              <w:rPr>
                <w:rFonts w:ascii="Palatino Linotype" w:hAnsi="Palatino Linotype"/>
                <w:b/>
                <w:bCs/>
                <w:noProof/>
                <w:sz w:val="22"/>
                <w:szCs w:val="20"/>
              </w:rPr>
              <w:t>36</w:t>
            </w:r>
            <w:r w:rsidRPr="00883450">
              <w:rPr>
                <w:rFonts w:ascii="Palatino Linotype" w:hAnsi="Palatino Linotype"/>
                <w:b/>
                <w:bCs/>
                <w:sz w:val="22"/>
                <w:szCs w:val="20"/>
              </w:rPr>
              <w:fldChar w:fldCharType="end"/>
            </w:r>
          </w:p>
        </w:sdtContent>
      </w:sdt>
    </w:sdtContent>
  </w:sdt>
  <w:p w14:paraId="6243EC1B" w14:textId="77777777" w:rsidR="005C0BF2" w:rsidRDefault="005C0BF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5C0BF2" w:rsidRPr="00883450" w:rsidRDefault="005C0BF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D51F2" w:rsidRPr="001D51F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D51F2" w:rsidRPr="001D51F2">
      <w:rPr>
        <w:rFonts w:ascii="Palatino Linotype" w:hAnsi="Palatino Linotype"/>
        <w:noProof/>
        <w:sz w:val="22"/>
        <w:szCs w:val="22"/>
        <w:lang w:val="es-ES"/>
      </w:rPr>
      <w:t>36</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DAED62" w14:textId="77777777" w:rsidR="00D8605C" w:rsidRDefault="00D8605C" w:rsidP="00587366">
      <w:r>
        <w:separator/>
      </w:r>
    </w:p>
  </w:footnote>
  <w:footnote w:type="continuationSeparator" w:id="0">
    <w:p w14:paraId="1DF7D0B2" w14:textId="77777777" w:rsidR="00D8605C" w:rsidRDefault="00D8605C" w:rsidP="00587366">
      <w:r>
        <w:continuationSeparator/>
      </w:r>
    </w:p>
  </w:footnote>
  <w:footnote w:id="1">
    <w:p w14:paraId="0FC0BD2C" w14:textId="77777777" w:rsidR="005C0BF2" w:rsidRDefault="005C0BF2" w:rsidP="006968D7">
      <w:pPr>
        <w:pStyle w:val="Textonotapie"/>
      </w:pPr>
      <w:r>
        <w:rPr>
          <w:rStyle w:val="Refdenotaalpie"/>
        </w:rPr>
        <w:footnoteRef/>
      </w:r>
      <w:r>
        <w:t xml:space="preserve"> Convención Americana sobre Derechos Humanos. Artículo 13.</w:t>
      </w:r>
    </w:p>
  </w:footnote>
  <w:footnote w:id="2">
    <w:p w14:paraId="7025F31C" w14:textId="77777777" w:rsidR="005C0BF2" w:rsidRDefault="005C0BF2" w:rsidP="006968D7">
      <w:pPr>
        <w:pStyle w:val="Textonotapie"/>
      </w:pPr>
      <w:r>
        <w:rPr>
          <w:rStyle w:val="Refdenotaalpie"/>
        </w:rPr>
        <w:footnoteRef/>
      </w:r>
      <w:r>
        <w:t xml:space="preserve"> Constitución Política de los Estados Unidos Mexicanos. Artículo sexto, sección A, fracción I.</w:t>
      </w:r>
    </w:p>
  </w:footnote>
  <w:footnote w:id="3">
    <w:p w14:paraId="7AEC66DD" w14:textId="77777777" w:rsidR="005C0BF2" w:rsidRDefault="005C0BF2" w:rsidP="006968D7">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5A33297D" w14:textId="77777777" w:rsidR="005C0BF2" w:rsidRDefault="005C0BF2" w:rsidP="006968D7">
      <w:pPr>
        <w:pStyle w:val="Textonotapie"/>
      </w:pPr>
      <w:r>
        <w:rPr>
          <w:rStyle w:val="Refdenotaalpie"/>
        </w:rPr>
        <w:footnoteRef/>
      </w:r>
      <w:r>
        <w:t xml:space="preserve"> Ibídem. </w:t>
      </w:r>
      <w:proofErr w:type="spellStart"/>
      <w:r>
        <w:t>Parr</w:t>
      </w:r>
      <w:proofErr w:type="spellEnd"/>
      <w:r>
        <w:t>. 87.</w:t>
      </w:r>
    </w:p>
  </w:footnote>
  <w:footnote w:id="5">
    <w:p w14:paraId="404A9811" w14:textId="77777777" w:rsidR="005C0BF2" w:rsidRPr="00034B44" w:rsidRDefault="005C0BF2" w:rsidP="00563C84">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08B8A5D0" w14:textId="77777777" w:rsidR="005C0BF2" w:rsidRPr="00034B44" w:rsidRDefault="005C0BF2" w:rsidP="00563C84">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6">
    <w:p w14:paraId="2EBDC3AD" w14:textId="77777777" w:rsidR="005C0BF2" w:rsidRPr="00034B44" w:rsidRDefault="005C0BF2" w:rsidP="00563C84">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7">
    <w:p w14:paraId="410896A5" w14:textId="77777777" w:rsidR="005C0BF2" w:rsidRPr="00034B44" w:rsidRDefault="005C0BF2" w:rsidP="00563C84">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18806C5" w14:textId="77777777" w:rsidR="005C0BF2" w:rsidRPr="00034B44" w:rsidRDefault="005C0BF2" w:rsidP="00563C84">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A786A56" w14:textId="77777777" w:rsidR="005C0BF2" w:rsidRPr="00034B44" w:rsidRDefault="005C0BF2" w:rsidP="00563C84">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8">
    <w:p w14:paraId="58945CFA" w14:textId="77777777" w:rsidR="005C0BF2" w:rsidRPr="00034B44" w:rsidRDefault="005C0BF2" w:rsidP="00563C84">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639F8C23" w:rsidR="005C0BF2" w:rsidRDefault="005C0BF2">
    <w:pPr>
      <w:pStyle w:val="Encabezado"/>
    </w:pPr>
  </w:p>
  <w:p w14:paraId="64F5F23E" w14:textId="390690E5" w:rsidR="005C0BF2" w:rsidRDefault="005C0BF2">
    <w:pPr>
      <w:pStyle w:val="Encabezado"/>
    </w:pPr>
  </w:p>
  <w:tbl>
    <w:tblPr>
      <w:tblStyle w:val="Tablaconcuadrcula"/>
      <w:tblW w:w="7382"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4404"/>
      <w:gridCol w:w="143"/>
    </w:tblGrid>
    <w:tr w:rsidR="005C0BF2" w:rsidRPr="00EF13C1" w14:paraId="07F2896E" w14:textId="77777777" w:rsidTr="00CE5BCA">
      <w:trPr>
        <w:trHeight w:val="138"/>
      </w:trPr>
      <w:tc>
        <w:tcPr>
          <w:tcW w:w="2835" w:type="dxa"/>
          <w:vAlign w:val="center"/>
        </w:tcPr>
        <w:p w14:paraId="4A5B1974" w14:textId="63F710A5" w:rsidR="005C0BF2" w:rsidRPr="00EF13C1" w:rsidRDefault="005C0BF2" w:rsidP="009D5785">
          <w:pPr>
            <w:rPr>
              <w:rFonts w:ascii="Palatino Linotype" w:hAnsi="Palatino Linotype"/>
              <w:b/>
              <w:sz w:val="22"/>
              <w:szCs w:val="22"/>
            </w:rPr>
          </w:pPr>
          <w:r>
            <w:rPr>
              <w:rFonts w:ascii="Palatino Linotype" w:hAnsi="Palatino Linotype"/>
              <w:b/>
              <w:sz w:val="22"/>
              <w:szCs w:val="22"/>
            </w:rPr>
            <w:t>Recurso de R</w:t>
          </w:r>
          <w:r w:rsidRPr="00EF13C1">
            <w:rPr>
              <w:rFonts w:ascii="Palatino Linotype" w:hAnsi="Palatino Linotype"/>
              <w:b/>
              <w:sz w:val="22"/>
              <w:szCs w:val="22"/>
            </w:rPr>
            <w:t>evisión:</w:t>
          </w:r>
        </w:p>
      </w:tc>
      <w:tc>
        <w:tcPr>
          <w:tcW w:w="4547" w:type="dxa"/>
          <w:gridSpan w:val="2"/>
          <w:vAlign w:val="center"/>
        </w:tcPr>
        <w:p w14:paraId="3A05B4B6" w14:textId="2E1B70BB" w:rsidR="005C0BF2" w:rsidRPr="00EF13C1" w:rsidRDefault="005F477A" w:rsidP="00F57A6F">
          <w:pPr>
            <w:pStyle w:val="Encabezado"/>
            <w:rPr>
              <w:rFonts w:ascii="Palatino Linotype" w:hAnsi="Palatino Linotype"/>
              <w:b/>
              <w:sz w:val="22"/>
              <w:szCs w:val="22"/>
            </w:rPr>
          </w:pPr>
          <w:r>
            <w:rPr>
              <w:rFonts w:ascii="Palatino Linotype" w:hAnsi="Palatino Linotype" w:cs="Arial"/>
              <w:b/>
              <w:bCs/>
              <w:sz w:val="22"/>
              <w:szCs w:val="22"/>
              <w:lang w:eastAsia="es-MX"/>
            </w:rPr>
            <w:t xml:space="preserve">                          02888</w:t>
          </w:r>
          <w:r w:rsidR="005C0BF2">
            <w:rPr>
              <w:rFonts w:ascii="Palatino Linotype" w:hAnsi="Palatino Linotype" w:cs="Arial"/>
              <w:b/>
              <w:bCs/>
              <w:sz w:val="22"/>
              <w:szCs w:val="22"/>
              <w:lang w:eastAsia="es-MX"/>
            </w:rPr>
            <w:t>/INFOEM/IP/RR/2018</w:t>
          </w:r>
        </w:p>
      </w:tc>
    </w:tr>
    <w:tr w:rsidR="005C0BF2" w:rsidRPr="00EF13C1" w14:paraId="095EB01B" w14:textId="77777777" w:rsidTr="00CE5BCA">
      <w:trPr>
        <w:gridAfter w:val="1"/>
        <w:wAfter w:w="143" w:type="dxa"/>
        <w:trHeight w:val="321"/>
      </w:trPr>
      <w:tc>
        <w:tcPr>
          <w:tcW w:w="2835" w:type="dxa"/>
          <w:vAlign w:val="center"/>
        </w:tcPr>
        <w:p w14:paraId="6E000A51" w14:textId="62ECB91B" w:rsidR="005C0BF2" w:rsidRPr="00EF13C1" w:rsidRDefault="005C0BF2" w:rsidP="00587366">
          <w:pPr>
            <w:rPr>
              <w:rFonts w:ascii="Palatino Linotype" w:hAnsi="Palatino Linotype"/>
              <w:b/>
              <w:sz w:val="22"/>
              <w:szCs w:val="22"/>
            </w:rPr>
          </w:pPr>
          <w:r>
            <w:rPr>
              <w:rFonts w:ascii="Palatino Linotype" w:hAnsi="Palatino Linotype"/>
              <w:b/>
              <w:sz w:val="22"/>
              <w:szCs w:val="22"/>
            </w:rPr>
            <w:t>Sujeto O</w:t>
          </w:r>
          <w:r w:rsidRPr="00EF13C1">
            <w:rPr>
              <w:rFonts w:ascii="Palatino Linotype" w:hAnsi="Palatino Linotype"/>
              <w:b/>
              <w:sz w:val="22"/>
              <w:szCs w:val="22"/>
            </w:rPr>
            <w:t>bligado:</w:t>
          </w:r>
        </w:p>
      </w:tc>
      <w:tc>
        <w:tcPr>
          <w:tcW w:w="4404" w:type="dxa"/>
          <w:vAlign w:val="center"/>
        </w:tcPr>
        <w:p w14:paraId="07560085" w14:textId="5F883242" w:rsidR="005C0BF2" w:rsidRPr="00EF13C1" w:rsidRDefault="008172D1" w:rsidP="00F57A6F">
          <w:pPr>
            <w:pStyle w:val="Encabezado"/>
            <w:ind w:right="21"/>
            <w:jc w:val="right"/>
            <w:rPr>
              <w:rFonts w:ascii="Palatino Linotype" w:hAnsi="Palatino Linotype"/>
              <w:b/>
              <w:sz w:val="22"/>
              <w:szCs w:val="22"/>
            </w:rPr>
          </w:pPr>
          <w:r>
            <w:rPr>
              <w:rFonts w:ascii="Palatino Linotype" w:hAnsi="Palatino Linotype"/>
              <w:b/>
              <w:sz w:val="22"/>
              <w:szCs w:val="22"/>
            </w:rPr>
            <w:t>Ayuntamiento de Ecatepec de Morelos</w:t>
          </w:r>
        </w:p>
      </w:tc>
    </w:tr>
    <w:tr w:rsidR="005C0BF2" w:rsidRPr="00EF13C1" w14:paraId="14F3CE0D" w14:textId="77777777" w:rsidTr="00CE5BCA">
      <w:trPr>
        <w:trHeight w:val="321"/>
      </w:trPr>
      <w:tc>
        <w:tcPr>
          <w:tcW w:w="2835" w:type="dxa"/>
          <w:vAlign w:val="center"/>
        </w:tcPr>
        <w:p w14:paraId="12248485" w14:textId="6D0EDD90" w:rsidR="005C0BF2" w:rsidRPr="00EF13C1" w:rsidRDefault="005C0BF2" w:rsidP="00587366">
          <w:pPr>
            <w:rPr>
              <w:rFonts w:ascii="Palatino Linotype" w:hAnsi="Palatino Linotype"/>
              <w:b/>
              <w:sz w:val="22"/>
              <w:szCs w:val="22"/>
            </w:rPr>
          </w:pPr>
          <w:r>
            <w:rPr>
              <w:rFonts w:ascii="Palatino Linotype" w:hAnsi="Palatino Linotype"/>
              <w:b/>
              <w:sz w:val="22"/>
              <w:szCs w:val="22"/>
            </w:rPr>
            <w:t>Comisionado P</w:t>
          </w:r>
          <w:r w:rsidRPr="00EF13C1">
            <w:rPr>
              <w:rFonts w:ascii="Palatino Linotype" w:hAnsi="Palatino Linotype"/>
              <w:b/>
              <w:sz w:val="22"/>
              <w:szCs w:val="22"/>
            </w:rPr>
            <w:t>onente:</w:t>
          </w:r>
        </w:p>
      </w:tc>
      <w:tc>
        <w:tcPr>
          <w:tcW w:w="4547" w:type="dxa"/>
          <w:gridSpan w:val="2"/>
          <w:vAlign w:val="center"/>
        </w:tcPr>
        <w:p w14:paraId="7F810D9A" w14:textId="6C5461BD" w:rsidR="005C0BF2" w:rsidRPr="00EF13C1" w:rsidRDefault="005C0BF2" w:rsidP="00F57A6F">
          <w:pPr>
            <w:pStyle w:val="Encabezado"/>
            <w:jc w:val="center"/>
            <w:rPr>
              <w:rFonts w:ascii="Palatino Linotype" w:hAnsi="Palatino Linotype"/>
              <w:b/>
              <w:sz w:val="22"/>
              <w:szCs w:val="22"/>
            </w:rPr>
          </w:pPr>
          <w:r>
            <w:rPr>
              <w:rFonts w:ascii="Palatino Linotype" w:hAnsi="Palatino Linotype"/>
              <w:b/>
              <w:sz w:val="22"/>
              <w:szCs w:val="22"/>
            </w:rPr>
            <w:t xml:space="preserve">            </w:t>
          </w:r>
          <w:r w:rsidRPr="00EF13C1">
            <w:rPr>
              <w:rFonts w:ascii="Palatino Linotype" w:hAnsi="Palatino Linotype"/>
              <w:b/>
              <w:sz w:val="22"/>
              <w:szCs w:val="22"/>
            </w:rPr>
            <w:t>José Guadalupe Luna Hernández</w:t>
          </w:r>
        </w:p>
      </w:tc>
    </w:tr>
  </w:tbl>
  <w:p w14:paraId="1096C1B8" w14:textId="77777777" w:rsidR="005C0BF2" w:rsidRDefault="005C0BF2"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5C0BF2" w:rsidRDefault="005C0BF2" w:rsidP="000B5D79">
    <w:pPr>
      <w:pStyle w:val="Encabezado"/>
      <w:tabs>
        <w:tab w:val="clear" w:pos="4252"/>
        <w:tab w:val="clear" w:pos="8504"/>
        <w:tab w:val="left" w:pos="3103"/>
      </w:tabs>
    </w:pPr>
    <w:r>
      <w:tab/>
    </w:r>
    <w:r>
      <w:tab/>
    </w:r>
  </w:p>
  <w:tbl>
    <w:tblPr>
      <w:tblStyle w:val="Tablaconcuadrcula"/>
      <w:tblW w:w="7471" w:type="dxa"/>
      <w:tblInd w:w="18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4617"/>
    </w:tblGrid>
    <w:tr w:rsidR="005C0BF2" w:rsidRPr="00182113" w14:paraId="665387B4" w14:textId="77777777" w:rsidTr="009D5785">
      <w:trPr>
        <w:trHeight w:val="138"/>
      </w:trPr>
      <w:tc>
        <w:tcPr>
          <w:tcW w:w="2532" w:type="dxa"/>
          <w:vAlign w:val="center"/>
        </w:tcPr>
        <w:p w14:paraId="01509DD6" w14:textId="74B733F9" w:rsidR="005C0BF2" w:rsidRPr="00182113" w:rsidRDefault="005C0BF2" w:rsidP="00C723D5">
          <w:pPr>
            <w:ind w:right="-572"/>
            <w:rPr>
              <w:rFonts w:ascii="Palatino Linotype" w:hAnsi="Palatino Linotype"/>
              <w:b/>
              <w:sz w:val="22"/>
              <w:szCs w:val="22"/>
            </w:rPr>
          </w:pPr>
          <w:r>
            <w:rPr>
              <w:rFonts w:ascii="Palatino Linotype" w:hAnsi="Palatino Linotype"/>
              <w:b/>
              <w:sz w:val="22"/>
              <w:szCs w:val="22"/>
            </w:rPr>
            <w:t>Recurso de R</w:t>
          </w:r>
          <w:r w:rsidRPr="00182113">
            <w:rPr>
              <w:rFonts w:ascii="Palatino Linotype" w:hAnsi="Palatino Linotype"/>
              <w:b/>
              <w:sz w:val="22"/>
              <w:szCs w:val="22"/>
            </w:rPr>
            <w:t>evisión:</w:t>
          </w:r>
        </w:p>
      </w:tc>
      <w:tc>
        <w:tcPr>
          <w:tcW w:w="322" w:type="dxa"/>
          <w:vAlign w:val="center"/>
        </w:tcPr>
        <w:p w14:paraId="0CC3D424" w14:textId="77777777" w:rsidR="005C0BF2" w:rsidRPr="00182113" w:rsidRDefault="005C0BF2" w:rsidP="000B5D79">
          <w:pPr>
            <w:pStyle w:val="Encabezado"/>
            <w:jc w:val="center"/>
            <w:rPr>
              <w:rFonts w:ascii="Palatino Linotype" w:hAnsi="Palatino Linotype"/>
              <w:b/>
              <w:sz w:val="22"/>
              <w:szCs w:val="22"/>
            </w:rPr>
          </w:pPr>
        </w:p>
      </w:tc>
      <w:tc>
        <w:tcPr>
          <w:tcW w:w="4617" w:type="dxa"/>
          <w:vAlign w:val="center"/>
        </w:tcPr>
        <w:p w14:paraId="4FAE21CD" w14:textId="020111C2" w:rsidR="005C0BF2" w:rsidRPr="00182113" w:rsidRDefault="005F477A" w:rsidP="00F57A6F">
          <w:pPr>
            <w:pStyle w:val="Encabezado"/>
            <w:jc w:val="right"/>
            <w:rPr>
              <w:rFonts w:ascii="Palatino Linotype" w:hAnsi="Palatino Linotype"/>
              <w:b/>
              <w:sz w:val="22"/>
              <w:szCs w:val="22"/>
            </w:rPr>
          </w:pPr>
          <w:r>
            <w:rPr>
              <w:rFonts w:ascii="Palatino Linotype" w:hAnsi="Palatino Linotype" w:cs="Arial"/>
              <w:b/>
              <w:bCs/>
              <w:lang w:eastAsia="es-MX"/>
            </w:rPr>
            <w:t>02888</w:t>
          </w:r>
          <w:r w:rsidR="005C0BF2">
            <w:rPr>
              <w:rFonts w:ascii="Palatino Linotype" w:hAnsi="Palatino Linotype" w:cs="Arial"/>
              <w:b/>
              <w:bCs/>
              <w:lang w:eastAsia="es-MX"/>
            </w:rPr>
            <w:t>/</w:t>
          </w:r>
          <w:r w:rsidR="005C0BF2" w:rsidRPr="00182113">
            <w:rPr>
              <w:rFonts w:ascii="Palatino Linotype" w:hAnsi="Palatino Linotype" w:cs="Arial"/>
              <w:b/>
              <w:bCs/>
              <w:lang w:eastAsia="es-MX"/>
            </w:rPr>
            <w:t>INFOEM/IP/RR/</w:t>
          </w:r>
          <w:r w:rsidR="005C0BF2">
            <w:rPr>
              <w:rFonts w:ascii="Palatino Linotype" w:hAnsi="Palatino Linotype" w:cs="Arial"/>
              <w:b/>
              <w:bCs/>
              <w:lang w:eastAsia="es-MX"/>
            </w:rPr>
            <w:t>2018</w:t>
          </w:r>
        </w:p>
      </w:tc>
    </w:tr>
    <w:tr w:rsidR="005C0BF2" w:rsidRPr="00182113" w14:paraId="78C9F2F4" w14:textId="77777777" w:rsidTr="009D5785">
      <w:trPr>
        <w:trHeight w:val="227"/>
      </w:trPr>
      <w:tc>
        <w:tcPr>
          <w:tcW w:w="2532" w:type="dxa"/>
          <w:vAlign w:val="center"/>
        </w:tcPr>
        <w:p w14:paraId="2D89FED3" w14:textId="77777777" w:rsidR="005C0BF2" w:rsidRPr="00182113" w:rsidRDefault="005C0BF2" w:rsidP="000B5D79">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14:paraId="2201B6DA" w14:textId="77777777" w:rsidR="005C0BF2" w:rsidRPr="00182113" w:rsidRDefault="005C0BF2" w:rsidP="000B5D79">
          <w:pPr>
            <w:pStyle w:val="Encabezado"/>
            <w:jc w:val="center"/>
            <w:rPr>
              <w:rFonts w:ascii="Palatino Linotype" w:hAnsi="Palatino Linotype"/>
              <w:b/>
              <w:sz w:val="22"/>
              <w:szCs w:val="22"/>
            </w:rPr>
          </w:pPr>
        </w:p>
      </w:tc>
      <w:tc>
        <w:tcPr>
          <w:tcW w:w="4617" w:type="dxa"/>
          <w:vAlign w:val="center"/>
        </w:tcPr>
        <w:p w14:paraId="36D086A3" w14:textId="1050654A" w:rsidR="005C0BF2" w:rsidRPr="00182113" w:rsidRDefault="005C0BF2" w:rsidP="00B44AFB">
          <w:pPr>
            <w:pStyle w:val="Encabezado"/>
            <w:tabs>
              <w:tab w:val="clear" w:pos="4252"/>
            </w:tabs>
            <w:ind w:right="-250"/>
            <w:jc w:val="center"/>
            <w:rPr>
              <w:rFonts w:ascii="Palatino Linotype" w:hAnsi="Palatino Linotype"/>
              <w:b/>
              <w:sz w:val="22"/>
              <w:szCs w:val="22"/>
            </w:rPr>
          </w:pPr>
          <w:r>
            <w:rPr>
              <w:rFonts w:ascii="Palatino Linotype" w:hAnsi="Palatino Linotype"/>
              <w:b/>
              <w:sz w:val="22"/>
              <w:szCs w:val="22"/>
            </w:rPr>
            <w:t xml:space="preserve">                        </w:t>
          </w:r>
          <w:r w:rsidR="008172D1">
            <w:rPr>
              <w:rFonts w:ascii="Palatino Linotype" w:hAnsi="Palatino Linotype"/>
              <w:b/>
              <w:sz w:val="22"/>
              <w:szCs w:val="22"/>
            </w:rPr>
            <w:t xml:space="preserve"> </w:t>
          </w:r>
          <w:r w:rsidR="005F477A">
            <w:rPr>
              <w:rFonts w:ascii="Palatino Linotype" w:hAnsi="Palatino Linotype"/>
              <w:b/>
              <w:sz w:val="22"/>
              <w:szCs w:val="22"/>
            </w:rPr>
            <w:t xml:space="preserve">        </w:t>
          </w:r>
          <w:r w:rsidR="00B44AFB" w:rsidRPr="00B44AFB">
            <w:rPr>
              <w:rFonts w:ascii="Palatino Linotype" w:hAnsi="Palatino Linotype"/>
              <w:b/>
              <w:sz w:val="22"/>
              <w:szCs w:val="22"/>
              <w:highlight w:val="black"/>
            </w:rPr>
            <w:t>--------------------------------</w:t>
          </w:r>
        </w:p>
      </w:tc>
    </w:tr>
    <w:tr w:rsidR="005C0BF2" w:rsidRPr="00182113" w14:paraId="1A862673" w14:textId="77777777" w:rsidTr="009D5785">
      <w:trPr>
        <w:trHeight w:val="232"/>
      </w:trPr>
      <w:tc>
        <w:tcPr>
          <w:tcW w:w="2532" w:type="dxa"/>
          <w:vAlign w:val="center"/>
        </w:tcPr>
        <w:p w14:paraId="767A6F60" w14:textId="15F87D37" w:rsidR="005C0BF2" w:rsidRPr="00182113" w:rsidRDefault="005C0BF2" w:rsidP="000B5D79">
          <w:pPr>
            <w:rPr>
              <w:rFonts w:ascii="Palatino Linotype" w:hAnsi="Palatino Linotype"/>
              <w:b/>
              <w:sz w:val="22"/>
              <w:szCs w:val="22"/>
            </w:rPr>
          </w:pPr>
          <w:r>
            <w:rPr>
              <w:rFonts w:ascii="Palatino Linotype" w:hAnsi="Palatino Linotype"/>
              <w:b/>
              <w:sz w:val="22"/>
              <w:szCs w:val="22"/>
            </w:rPr>
            <w:t>Sujeto O</w:t>
          </w:r>
          <w:r w:rsidRPr="00182113">
            <w:rPr>
              <w:rFonts w:ascii="Palatino Linotype" w:hAnsi="Palatino Linotype"/>
              <w:b/>
              <w:sz w:val="22"/>
              <w:szCs w:val="22"/>
            </w:rPr>
            <w:t>bligado:</w:t>
          </w:r>
        </w:p>
      </w:tc>
      <w:tc>
        <w:tcPr>
          <w:tcW w:w="322" w:type="dxa"/>
          <w:vAlign w:val="center"/>
        </w:tcPr>
        <w:p w14:paraId="520FB614" w14:textId="77777777" w:rsidR="005C0BF2" w:rsidRPr="00182113" w:rsidRDefault="005C0BF2" w:rsidP="000B5D79">
          <w:pPr>
            <w:pStyle w:val="Encabezado"/>
            <w:jc w:val="center"/>
            <w:rPr>
              <w:rFonts w:ascii="Palatino Linotype" w:hAnsi="Palatino Linotype"/>
              <w:b/>
              <w:sz w:val="22"/>
              <w:szCs w:val="22"/>
            </w:rPr>
          </w:pPr>
        </w:p>
      </w:tc>
      <w:tc>
        <w:tcPr>
          <w:tcW w:w="4617" w:type="dxa"/>
          <w:vAlign w:val="center"/>
        </w:tcPr>
        <w:p w14:paraId="3FC8EF03" w14:textId="6AE9D6FD" w:rsidR="005C0BF2" w:rsidRPr="00182113" w:rsidRDefault="008172D1" w:rsidP="00F57A6F">
          <w:pPr>
            <w:pStyle w:val="Encabezado"/>
            <w:jc w:val="right"/>
            <w:rPr>
              <w:rFonts w:ascii="Palatino Linotype" w:hAnsi="Palatino Linotype"/>
              <w:b/>
              <w:sz w:val="22"/>
              <w:szCs w:val="22"/>
            </w:rPr>
          </w:pPr>
          <w:r>
            <w:rPr>
              <w:rFonts w:ascii="Palatino Linotype" w:hAnsi="Palatino Linotype"/>
              <w:b/>
              <w:sz w:val="22"/>
              <w:szCs w:val="22"/>
            </w:rPr>
            <w:t>Ayuntamiento de Ecatepec de Morelos</w:t>
          </w:r>
        </w:p>
      </w:tc>
    </w:tr>
    <w:tr w:rsidR="005C0BF2" w:rsidRPr="00182113" w14:paraId="4416531B" w14:textId="77777777" w:rsidTr="009D5785">
      <w:trPr>
        <w:trHeight w:val="320"/>
      </w:trPr>
      <w:tc>
        <w:tcPr>
          <w:tcW w:w="2532" w:type="dxa"/>
          <w:vAlign w:val="center"/>
        </w:tcPr>
        <w:p w14:paraId="277DD3E2" w14:textId="6A036556" w:rsidR="005C0BF2" w:rsidRPr="00182113" w:rsidRDefault="005C0BF2" w:rsidP="000B5D79">
          <w:pPr>
            <w:rPr>
              <w:rFonts w:ascii="Palatino Linotype" w:hAnsi="Palatino Linotype"/>
              <w:b/>
              <w:sz w:val="22"/>
              <w:szCs w:val="22"/>
            </w:rPr>
          </w:pPr>
          <w:r>
            <w:rPr>
              <w:rFonts w:ascii="Palatino Linotype" w:hAnsi="Palatino Linotype"/>
              <w:b/>
              <w:sz w:val="22"/>
              <w:szCs w:val="22"/>
            </w:rPr>
            <w:t>Comisionado P</w:t>
          </w:r>
          <w:r w:rsidRPr="00182113">
            <w:rPr>
              <w:rFonts w:ascii="Palatino Linotype" w:hAnsi="Palatino Linotype"/>
              <w:b/>
              <w:sz w:val="22"/>
              <w:szCs w:val="22"/>
            </w:rPr>
            <w:t>onente:</w:t>
          </w:r>
        </w:p>
      </w:tc>
      <w:tc>
        <w:tcPr>
          <w:tcW w:w="322" w:type="dxa"/>
          <w:vAlign w:val="center"/>
        </w:tcPr>
        <w:p w14:paraId="2136513B" w14:textId="77777777" w:rsidR="005C0BF2" w:rsidRPr="00182113" w:rsidRDefault="005C0BF2" w:rsidP="000B5D79">
          <w:pPr>
            <w:pStyle w:val="Encabezado"/>
            <w:jc w:val="center"/>
            <w:rPr>
              <w:rFonts w:ascii="Palatino Linotype" w:hAnsi="Palatino Linotype"/>
              <w:b/>
              <w:sz w:val="22"/>
              <w:szCs w:val="22"/>
            </w:rPr>
          </w:pPr>
        </w:p>
      </w:tc>
      <w:tc>
        <w:tcPr>
          <w:tcW w:w="4617" w:type="dxa"/>
          <w:vAlign w:val="center"/>
        </w:tcPr>
        <w:p w14:paraId="3BD70CE4" w14:textId="1EB7C9C6" w:rsidR="005C0BF2" w:rsidRPr="00182113" w:rsidRDefault="005C0BF2" w:rsidP="00F57A6F">
          <w:pPr>
            <w:pStyle w:val="Encabezado"/>
            <w:jc w:val="right"/>
            <w:rPr>
              <w:rFonts w:ascii="Palatino Linotype" w:hAnsi="Palatino Linotype"/>
              <w:b/>
              <w:sz w:val="22"/>
              <w:szCs w:val="22"/>
            </w:rPr>
          </w:pPr>
          <w:r>
            <w:rPr>
              <w:rFonts w:ascii="Palatino Linotype" w:hAnsi="Palatino Linotype"/>
              <w:b/>
              <w:sz w:val="22"/>
              <w:szCs w:val="22"/>
            </w:rPr>
            <w:t>José Guadalupe Luna Hernández</w:t>
          </w:r>
        </w:p>
      </w:tc>
    </w:tr>
  </w:tbl>
  <w:p w14:paraId="156B5574" w14:textId="73812577" w:rsidR="005C0BF2" w:rsidRDefault="005C0BF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C483D"/>
    <w:multiLevelType w:val="hybridMultilevel"/>
    <w:tmpl w:val="D0C82F68"/>
    <w:lvl w:ilvl="0" w:tplc="F992FAEC">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nsid w:val="16AE4377"/>
    <w:multiLevelType w:val="hybridMultilevel"/>
    <w:tmpl w:val="C9102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768378F"/>
    <w:multiLevelType w:val="hybridMultilevel"/>
    <w:tmpl w:val="48A06EEC"/>
    <w:lvl w:ilvl="0" w:tplc="672ECBCE">
      <w:start w:val="2"/>
      <w:numFmt w:val="upperRoman"/>
      <w:lvlText w:val="%1."/>
      <w:lvlJc w:val="left"/>
      <w:pPr>
        <w:ind w:left="6249" w:hanging="720"/>
      </w:pPr>
      <w:rPr>
        <w:rFonts w:hint="default"/>
      </w:rPr>
    </w:lvl>
    <w:lvl w:ilvl="1" w:tplc="080A0019" w:tentative="1">
      <w:start w:val="1"/>
      <w:numFmt w:val="lowerLetter"/>
      <w:lvlText w:val="%2."/>
      <w:lvlJc w:val="left"/>
      <w:pPr>
        <w:ind w:left="6609" w:hanging="360"/>
      </w:pPr>
    </w:lvl>
    <w:lvl w:ilvl="2" w:tplc="080A001B" w:tentative="1">
      <w:start w:val="1"/>
      <w:numFmt w:val="lowerRoman"/>
      <w:lvlText w:val="%3."/>
      <w:lvlJc w:val="right"/>
      <w:pPr>
        <w:ind w:left="7329" w:hanging="180"/>
      </w:pPr>
    </w:lvl>
    <w:lvl w:ilvl="3" w:tplc="080A000F" w:tentative="1">
      <w:start w:val="1"/>
      <w:numFmt w:val="decimal"/>
      <w:lvlText w:val="%4."/>
      <w:lvlJc w:val="left"/>
      <w:pPr>
        <w:ind w:left="8049" w:hanging="360"/>
      </w:pPr>
    </w:lvl>
    <w:lvl w:ilvl="4" w:tplc="080A0019" w:tentative="1">
      <w:start w:val="1"/>
      <w:numFmt w:val="lowerLetter"/>
      <w:lvlText w:val="%5."/>
      <w:lvlJc w:val="left"/>
      <w:pPr>
        <w:ind w:left="8769" w:hanging="360"/>
      </w:pPr>
    </w:lvl>
    <w:lvl w:ilvl="5" w:tplc="080A001B" w:tentative="1">
      <w:start w:val="1"/>
      <w:numFmt w:val="lowerRoman"/>
      <w:lvlText w:val="%6."/>
      <w:lvlJc w:val="right"/>
      <w:pPr>
        <w:ind w:left="9489" w:hanging="180"/>
      </w:pPr>
    </w:lvl>
    <w:lvl w:ilvl="6" w:tplc="080A000F" w:tentative="1">
      <w:start w:val="1"/>
      <w:numFmt w:val="decimal"/>
      <w:lvlText w:val="%7."/>
      <w:lvlJc w:val="left"/>
      <w:pPr>
        <w:ind w:left="10209" w:hanging="360"/>
      </w:pPr>
    </w:lvl>
    <w:lvl w:ilvl="7" w:tplc="080A0019" w:tentative="1">
      <w:start w:val="1"/>
      <w:numFmt w:val="lowerLetter"/>
      <w:lvlText w:val="%8."/>
      <w:lvlJc w:val="left"/>
      <w:pPr>
        <w:ind w:left="10929" w:hanging="360"/>
      </w:pPr>
    </w:lvl>
    <w:lvl w:ilvl="8" w:tplc="080A001B" w:tentative="1">
      <w:start w:val="1"/>
      <w:numFmt w:val="lowerRoman"/>
      <w:lvlText w:val="%9."/>
      <w:lvlJc w:val="right"/>
      <w:pPr>
        <w:ind w:left="11649" w:hanging="180"/>
      </w:pPr>
    </w:lvl>
  </w:abstractNum>
  <w:abstractNum w:abstractNumId="5">
    <w:nsid w:val="18A81A58"/>
    <w:multiLevelType w:val="hybridMultilevel"/>
    <w:tmpl w:val="B7364502"/>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02E3AF8"/>
    <w:multiLevelType w:val="hybridMultilevel"/>
    <w:tmpl w:val="5BAA0E46"/>
    <w:lvl w:ilvl="0" w:tplc="EF009B0C">
      <w:start w:val="1"/>
      <w:numFmt w:val="lowerLetter"/>
      <w:lvlText w:val="%1)"/>
      <w:lvlJc w:val="left"/>
      <w:pPr>
        <w:ind w:left="786" w:hanging="360"/>
      </w:pPr>
      <w:rPr>
        <w:rFonts w:ascii="Palatino Linotype" w:eastAsia="Calibri" w:hAnsi="Palatino Linotype" w:cs="Times New Roman"/>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
    <w:nsid w:val="22803DDB"/>
    <w:multiLevelType w:val="hybridMultilevel"/>
    <w:tmpl w:val="37146558"/>
    <w:lvl w:ilvl="0" w:tplc="53DA26B2">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239E19F6"/>
    <w:multiLevelType w:val="hybridMultilevel"/>
    <w:tmpl w:val="DBAC0F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60A0566"/>
    <w:multiLevelType w:val="hybridMultilevel"/>
    <w:tmpl w:val="9EFA68E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1">
    <w:nsid w:val="2C3A78D8"/>
    <w:multiLevelType w:val="hybridMultilevel"/>
    <w:tmpl w:val="4AC84C76"/>
    <w:lvl w:ilvl="0" w:tplc="30569C28">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31670B8D"/>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410C5"/>
    <w:multiLevelType w:val="hybridMultilevel"/>
    <w:tmpl w:val="86F0219C"/>
    <w:lvl w:ilvl="0" w:tplc="67B2A82E">
      <w:start w:val="1"/>
      <w:numFmt w:val="lowerLetter"/>
      <w:lvlText w:val="%1)"/>
      <w:lvlJc w:val="left"/>
      <w:pPr>
        <w:ind w:left="1080" w:hanging="360"/>
      </w:pPr>
      <w:rPr>
        <w:rFonts w:cs="Arial" w:hint="default"/>
        <w:i w:val="0"/>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5">
    <w:nsid w:val="33882743"/>
    <w:multiLevelType w:val="hybridMultilevel"/>
    <w:tmpl w:val="DAFC6D84"/>
    <w:lvl w:ilvl="0" w:tplc="C6AE9178">
      <w:start w:val="2"/>
      <w:numFmt w:val="upperRoman"/>
      <w:lvlText w:val="%1."/>
      <w:lvlJc w:val="left"/>
      <w:pPr>
        <w:ind w:left="1080" w:hanging="72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317490"/>
    <w:multiLevelType w:val="hybridMultilevel"/>
    <w:tmpl w:val="E8F472C6"/>
    <w:lvl w:ilvl="0" w:tplc="92BE0B36">
      <w:start w:val="1"/>
      <w:numFmt w:val="decimal"/>
      <w:lvlText w:val="%1."/>
      <w:lvlJc w:val="left"/>
      <w:pPr>
        <w:ind w:left="6456"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52051DB"/>
    <w:multiLevelType w:val="hybridMultilevel"/>
    <w:tmpl w:val="71984F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CD868C2"/>
    <w:multiLevelType w:val="hybridMultilevel"/>
    <w:tmpl w:val="3056BC14"/>
    <w:lvl w:ilvl="0" w:tplc="B30A20E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nsid w:val="429D3426"/>
    <w:multiLevelType w:val="hybridMultilevel"/>
    <w:tmpl w:val="DA84B5F6"/>
    <w:lvl w:ilvl="0" w:tplc="D2049ACA">
      <w:start w:val="1"/>
      <w:numFmt w:val="lowerLetter"/>
      <w:lvlText w:val="%1)"/>
      <w:lvlJc w:val="left"/>
      <w:pPr>
        <w:ind w:left="786" w:hanging="360"/>
      </w:pPr>
      <w:rPr>
        <w:rFonts w:hint="default"/>
        <w:i w:val="0"/>
        <w:sz w:val="24"/>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1">
    <w:nsid w:val="470F54F1"/>
    <w:multiLevelType w:val="hybridMultilevel"/>
    <w:tmpl w:val="660C489A"/>
    <w:lvl w:ilvl="0" w:tplc="AFDAD1E4">
      <w:start w:val="1"/>
      <w:numFmt w:val="lowerLetter"/>
      <w:lvlText w:val="%1)"/>
      <w:lvlJc w:val="left"/>
      <w:pPr>
        <w:ind w:left="4472" w:hanging="360"/>
      </w:pPr>
      <w:rPr>
        <w:rFonts w:ascii="Palatino Linotype" w:eastAsia="Calibri" w:hAnsi="Palatino Linotype" w:cs="Arial"/>
        <w:b w:val="0"/>
      </w:rPr>
    </w:lvl>
    <w:lvl w:ilvl="1" w:tplc="080A0019">
      <w:start w:val="1"/>
      <w:numFmt w:val="decimal"/>
      <w:lvlText w:val="%2."/>
      <w:lvlJc w:val="left"/>
      <w:pPr>
        <w:tabs>
          <w:tab w:val="num" w:pos="5552"/>
        </w:tabs>
        <w:ind w:left="5552" w:hanging="360"/>
      </w:pPr>
    </w:lvl>
    <w:lvl w:ilvl="2" w:tplc="080A001B">
      <w:start w:val="1"/>
      <w:numFmt w:val="decimal"/>
      <w:lvlText w:val="%3."/>
      <w:lvlJc w:val="left"/>
      <w:pPr>
        <w:tabs>
          <w:tab w:val="num" w:pos="6272"/>
        </w:tabs>
        <w:ind w:left="6272" w:hanging="360"/>
      </w:pPr>
    </w:lvl>
    <w:lvl w:ilvl="3" w:tplc="080A000F">
      <w:start w:val="1"/>
      <w:numFmt w:val="decimal"/>
      <w:lvlText w:val="%4."/>
      <w:lvlJc w:val="left"/>
      <w:pPr>
        <w:tabs>
          <w:tab w:val="num" w:pos="6992"/>
        </w:tabs>
        <w:ind w:left="6992" w:hanging="360"/>
      </w:pPr>
    </w:lvl>
    <w:lvl w:ilvl="4" w:tplc="080A0019">
      <w:start w:val="1"/>
      <w:numFmt w:val="decimal"/>
      <w:lvlText w:val="%5."/>
      <w:lvlJc w:val="left"/>
      <w:pPr>
        <w:tabs>
          <w:tab w:val="num" w:pos="7712"/>
        </w:tabs>
        <w:ind w:left="7712" w:hanging="360"/>
      </w:pPr>
    </w:lvl>
    <w:lvl w:ilvl="5" w:tplc="080A001B">
      <w:start w:val="1"/>
      <w:numFmt w:val="decimal"/>
      <w:lvlText w:val="%6."/>
      <w:lvlJc w:val="left"/>
      <w:pPr>
        <w:tabs>
          <w:tab w:val="num" w:pos="8432"/>
        </w:tabs>
        <w:ind w:left="8432" w:hanging="360"/>
      </w:pPr>
    </w:lvl>
    <w:lvl w:ilvl="6" w:tplc="080A000F">
      <w:start w:val="1"/>
      <w:numFmt w:val="decimal"/>
      <w:lvlText w:val="%7."/>
      <w:lvlJc w:val="left"/>
      <w:pPr>
        <w:tabs>
          <w:tab w:val="num" w:pos="9152"/>
        </w:tabs>
        <w:ind w:left="9152" w:hanging="360"/>
      </w:pPr>
    </w:lvl>
    <w:lvl w:ilvl="7" w:tplc="080A0019">
      <w:start w:val="1"/>
      <w:numFmt w:val="decimal"/>
      <w:lvlText w:val="%8."/>
      <w:lvlJc w:val="left"/>
      <w:pPr>
        <w:tabs>
          <w:tab w:val="num" w:pos="9872"/>
        </w:tabs>
        <w:ind w:left="9872" w:hanging="360"/>
      </w:pPr>
    </w:lvl>
    <w:lvl w:ilvl="8" w:tplc="080A001B">
      <w:start w:val="1"/>
      <w:numFmt w:val="decimal"/>
      <w:lvlText w:val="%9."/>
      <w:lvlJc w:val="left"/>
      <w:pPr>
        <w:tabs>
          <w:tab w:val="num" w:pos="10592"/>
        </w:tabs>
        <w:ind w:left="10592" w:hanging="360"/>
      </w:pPr>
    </w:lvl>
  </w:abstractNum>
  <w:abstractNum w:abstractNumId="22">
    <w:nsid w:val="480B06C1"/>
    <w:multiLevelType w:val="hybridMultilevel"/>
    <w:tmpl w:val="C428D578"/>
    <w:lvl w:ilvl="0" w:tplc="18447206">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3">
    <w:nsid w:val="4C702B39"/>
    <w:multiLevelType w:val="hybridMultilevel"/>
    <w:tmpl w:val="C6F68586"/>
    <w:lvl w:ilvl="0" w:tplc="9B2EDC1C">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4">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1A27894"/>
    <w:multiLevelType w:val="hybridMultilevel"/>
    <w:tmpl w:val="029A3484"/>
    <w:lvl w:ilvl="0" w:tplc="901AA8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2D20A27"/>
    <w:multiLevelType w:val="hybridMultilevel"/>
    <w:tmpl w:val="720E1024"/>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7">
    <w:nsid w:val="55294D82"/>
    <w:multiLevelType w:val="hybridMultilevel"/>
    <w:tmpl w:val="1B665792"/>
    <w:lvl w:ilvl="0" w:tplc="E626C21E">
      <w:start w:val="1"/>
      <w:numFmt w:val="decimal"/>
      <w:lvlText w:val="%1."/>
      <w:lvlJc w:val="left"/>
      <w:pPr>
        <w:ind w:left="3479"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CF14D08"/>
    <w:multiLevelType w:val="hybridMultilevel"/>
    <w:tmpl w:val="3056BC14"/>
    <w:lvl w:ilvl="0" w:tplc="B30A20E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nsid w:val="5E873164"/>
    <w:multiLevelType w:val="hybridMultilevel"/>
    <w:tmpl w:val="12720D24"/>
    <w:lvl w:ilvl="0" w:tplc="080A0017">
      <w:start w:val="1"/>
      <w:numFmt w:val="lowerLetter"/>
      <w:lvlText w:val="%1)"/>
      <w:lvlJc w:val="left"/>
      <w:pPr>
        <w:ind w:left="1200" w:hanging="360"/>
      </w:pPr>
    </w:lvl>
    <w:lvl w:ilvl="1" w:tplc="080A0019" w:tentative="1">
      <w:start w:val="1"/>
      <w:numFmt w:val="lowerLetter"/>
      <w:lvlText w:val="%2."/>
      <w:lvlJc w:val="left"/>
      <w:pPr>
        <w:ind w:left="1920" w:hanging="360"/>
      </w:pPr>
    </w:lvl>
    <w:lvl w:ilvl="2" w:tplc="080A001B" w:tentative="1">
      <w:start w:val="1"/>
      <w:numFmt w:val="lowerRoman"/>
      <w:lvlText w:val="%3."/>
      <w:lvlJc w:val="right"/>
      <w:pPr>
        <w:ind w:left="2640" w:hanging="180"/>
      </w:pPr>
    </w:lvl>
    <w:lvl w:ilvl="3" w:tplc="080A000F" w:tentative="1">
      <w:start w:val="1"/>
      <w:numFmt w:val="decimal"/>
      <w:lvlText w:val="%4."/>
      <w:lvlJc w:val="left"/>
      <w:pPr>
        <w:ind w:left="3360" w:hanging="360"/>
      </w:pPr>
    </w:lvl>
    <w:lvl w:ilvl="4" w:tplc="080A0019" w:tentative="1">
      <w:start w:val="1"/>
      <w:numFmt w:val="lowerLetter"/>
      <w:lvlText w:val="%5."/>
      <w:lvlJc w:val="left"/>
      <w:pPr>
        <w:ind w:left="4080" w:hanging="360"/>
      </w:pPr>
    </w:lvl>
    <w:lvl w:ilvl="5" w:tplc="080A001B" w:tentative="1">
      <w:start w:val="1"/>
      <w:numFmt w:val="lowerRoman"/>
      <w:lvlText w:val="%6."/>
      <w:lvlJc w:val="right"/>
      <w:pPr>
        <w:ind w:left="4800" w:hanging="180"/>
      </w:pPr>
    </w:lvl>
    <w:lvl w:ilvl="6" w:tplc="080A000F" w:tentative="1">
      <w:start w:val="1"/>
      <w:numFmt w:val="decimal"/>
      <w:lvlText w:val="%7."/>
      <w:lvlJc w:val="left"/>
      <w:pPr>
        <w:ind w:left="5520" w:hanging="360"/>
      </w:pPr>
    </w:lvl>
    <w:lvl w:ilvl="7" w:tplc="080A0019" w:tentative="1">
      <w:start w:val="1"/>
      <w:numFmt w:val="lowerLetter"/>
      <w:lvlText w:val="%8."/>
      <w:lvlJc w:val="left"/>
      <w:pPr>
        <w:ind w:left="6240" w:hanging="360"/>
      </w:pPr>
    </w:lvl>
    <w:lvl w:ilvl="8" w:tplc="080A001B" w:tentative="1">
      <w:start w:val="1"/>
      <w:numFmt w:val="lowerRoman"/>
      <w:lvlText w:val="%9."/>
      <w:lvlJc w:val="right"/>
      <w:pPr>
        <w:ind w:left="6960" w:hanging="180"/>
      </w:pPr>
    </w:lvl>
  </w:abstractNum>
  <w:abstractNum w:abstractNumId="30">
    <w:nsid w:val="60FE4BDA"/>
    <w:multiLevelType w:val="hybridMultilevel"/>
    <w:tmpl w:val="70284C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2">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3">
    <w:nsid w:val="6F875C07"/>
    <w:multiLevelType w:val="hybridMultilevel"/>
    <w:tmpl w:val="4B30036E"/>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nsid w:val="70EF4EF7"/>
    <w:multiLevelType w:val="hybridMultilevel"/>
    <w:tmpl w:val="2F2AEA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19943F7"/>
    <w:multiLevelType w:val="hybridMultilevel"/>
    <w:tmpl w:val="E8F472C6"/>
    <w:lvl w:ilvl="0" w:tplc="92BE0B36">
      <w:start w:val="1"/>
      <w:numFmt w:val="decimal"/>
      <w:lvlText w:val="%1."/>
      <w:lvlJc w:val="left"/>
      <w:pPr>
        <w:ind w:left="6456"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2B442B9"/>
    <w:multiLevelType w:val="hybridMultilevel"/>
    <w:tmpl w:val="E8EC509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nsid w:val="74D13F6D"/>
    <w:multiLevelType w:val="hybridMultilevel"/>
    <w:tmpl w:val="6C14AB40"/>
    <w:lvl w:ilvl="0" w:tplc="4F3044CA">
      <w:start w:val="1"/>
      <w:numFmt w:val="lowerLetter"/>
      <w:lvlText w:val="%1)"/>
      <w:lvlJc w:val="left"/>
      <w:pPr>
        <w:ind w:left="786" w:hanging="360"/>
      </w:pPr>
      <w:rPr>
        <w:rFonts w:ascii="Palatino Linotype" w:hAnsi="Palatino Linotype"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8">
    <w:nsid w:val="751B4C24"/>
    <w:multiLevelType w:val="hybridMultilevel"/>
    <w:tmpl w:val="7806DB50"/>
    <w:lvl w:ilvl="0" w:tplc="080A0017">
      <w:start w:val="1"/>
      <w:numFmt w:val="lowerLetter"/>
      <w:lvlText w:val="%1)"/>
      <w:lvlJc w:val="left"/>
      <w:pPr>
        <w:ind w:left="1920" w:hanging="360"/>
      </w:pPr>
    </w:lvl>
    <w:lvl w:ilvl="1" w:tplc="080A0019" w:tentative="1">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39">
    <w:nsid w:val="7A6D051C"/>
    <w:multiLevelType w:val="hybridMultilevel"/>
    <w:tmpl w:val="C576EBDA"/>
    <w:lvl w:ilvl="0" w:tplc="56D82EB8">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num w:numId="1">
    <w:abstractNumId w:val="9"/>
  </w:num>
  <w:num w:numId="2">
    <w:abstractNumId w:val="16"/>
  </w:num>
  <w:num w:numId="3">
    <w:abstractNumId w:val="6"/>
  </w:num>
  <w:num w:numId="4">
    <w:abstractNumId w:val="24"/>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0"/>
  </w:num>
  <w:num w:numId="8">
    <w:abstractNumId w:val="37"/>
  </w:num>
  <w:num w:numId="9">
    <w:abstractNumId w:val="17"/>
  </w:num>
  <w:num w:numId="10">
    <w:abstractNumId w:val="8"/>
  </w:num>
  <w:num w:numId="11">
    <w:abstractNumId w:val="31"/>
  </w:num>
  <w:num w:numId="12">
    <w:abstractNumId w:val="26"/>
  </w:num>
  <w:num w:numId="13">
    <w:abstractNumId w:val="27"/>
  </w:num>
  <w:num w:numId="14">
    <w:abstractNumId w:val="15"/>
  </w:num>
  <w:num w:numId="15">
    <w:abstractNumId w:val="11"/>
  </w:num>
  <w:num w:numId="16">
    <w:abstractNumId w:val="20"/>
  </w:num>
  <w:num w:numId="17">
    <w:abstractNumId w:val="12"/>
  </w:num>
  <w:num w:numId="18">
    <w:abstractNumId w:val="3"/>
  </w:num>
  <w:num w:numId="19">
    <w:abstractNumId w:val="14"/>
  </w:num>
  <w:num w:numId="20">
    <w:abstractNumId w:val="2"/>
  </w:num>
  <w:num w:numId="21">
    <w:abstractNumId w:val="33"/>
  </w:num>
  <w:num w:numId="22">
    <w:abstractNumId w:val="23"/>
  </w:num>
  <w:num w:numId="23">
    <w:abstractNumId w:val="18"/>
  </w:num>
  <w:num w:numId="24">
    <w:abstractNumId w:val="4"/>
  </w:num>
  <w:num w:numId="25">
    <w:abstractNumId w:val="1"/>
  </w:num>
  <w:num w:numId="26">
    <w:abstractNumId w:val="0"/>
  </w:num>
  <w:num w:numId="27">
    <w:abstractNumId w:val="36"/>
  </w:num>
  <w:num w:numId="28">
    <w:abstractNumId w:val="29"/>
  </w:num>
  <w:num w:numId="29">
    <w:abstractNumId w:val="38"/>
  </w:num>
  <w:num w:numId="30">
    <w:abstractNumId w:val="34"/>
  </w:num>
  <w:num w:numId="31">
    <w:abstractNumId w:val="13"/>
  </w:num>
  <w:num w:numId="32">
    <w:abstractNumId w:val="22"/>
  </w:num>
  <w:num w:numId="33">
    <w:abstractNumId w:val="25"/>
  </w:num>
  <w:num w:numId="34">
    <w:abstractNumId w:val="32"/>
  </w:num>
  <w:num w:numId="35">
    <w:abstractNumId w:val="30"/>
  </w:num>
  <w:num w:numId="36">
    <w:abstractNumId w:val="39"/>
  </w:num>
  <w:num w:numId="37">
    <w:abstractNumId w:val="5"/>
  </w:num>
  <w:num w:numId="38">
    <w:abstractNumId w:val="35"/>
  </w:num>
  <w:num w:numId="39">
    <w:abstractNumId w:val="19"/>
  </w:num>
  <w:num w:numId="40">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783"/>
    <w:rsid w:val="000011BD"/>
    <w:rsid w:val="00001DE9"/>
    <w:rsid w:val="00002115"/>
    <w:rsid w:val="00003ED5"/>
    <w:rsid w:val="00004882"/>
    <w:rsid w:val="000059D0"/>
    <w:rsid w:val="00005B96"/>
    <w:rsid w:val="000065C0"/>
    <w:rsid w:val="00007CEC"/>
    <w:rsid w:val="000110D9"/>
    <w:rsid w:val="000116E2"/>
    <w:rsid w:val="00012472"/>
    <w:rsid w:val="00013D27"/>
    <w:rsid w:val="00015CFB"/>
    <w:rsid w:val="00016004"/>
    <w:rsid w:val="00017351"/>
    <w:rsid w:val="000176BC"/>
    <w:rsid w:val="00017C17"/>
    <w:rsid w:val="00022A81"/>
    <w:rsid w:val="00022AB2"/>
    <w:rsid w:val="00023C31"/>
    <w:rsid w:val="00024866"/>
    <w:rsid w:val="000252E4"/>
    <w:rsid w:val="00026000"/>
    <w:rsid w:val="0003063D"/>
    <w:rsid w:val="00032493"/>
    <w:rsid w:val="00032A4A"/>
    <w:rsid w:val="00035443"/>
    <w:rsid w:val="00036615"/>
    <w:rsid w:val="00036BC1"/>
    <w:rsid w:val="000376D3"/>
    <w:rsid w:val="00037860"/>
    <w:rsid w:val="00040237"/>
    <w:rsid w:val="00040B75"/>
    <w:rsid w:val="00042382"/>
    <w:rsid w:val="00044383"/>
    <w:rsid w:val="0004553D"/>
    <w:rsid w:val="00045FFB"/>
    <w:rsid w:val="0004686A"/>
    <w:rsid w:val="000468E2"/>
    <w:rsid w:val="00046CF8"/>
    <w:rsid w:val="000474B7"/>
    <w:rsid w:val="000474F8"/>
    <w:rsid w:val="00047FCB"/>
    <w:rsid w:val="00051873"/>
    <w:rsid w:val="000519B8"/>
    <w:rsid w:val="00051B7D"/>
    <w:rsid w:val="000547AE"/>
    <w:rsid w:val="00055135"/>
    <w:rsid w:val="00056101"/>
    <w:rsid w:val="00056413"/>
    <w:rsid w:val="0005660D"/>
    <w:rsid w:val="000566F2"/>
    <w:rsid w:val="00056A79"/>
    <w:rsid w:val="00056D3F"/>
    <w:rsid w:val="000571E3"/>
    <w:rsid w:val="0005724C"/>
    <w:rsid w:val="00057C34"/>
    <w:rsid w:val="00061653"/>
    <w:rsid w:val="000628FB"/>
    <w:rsid w:val="00062D05"/>
    <w:rsid w:val="000633D6"/>
    <w:rsid w:val="00063621"/>
    <w:rsid w:val="000649A6"/>
    <w:rsid w:val="00064B95"/>
    <w:rsid w:val="00065316"/>
    <w:rsid w:val="00065822"/>
    <w:rsid w:val="00065F4F"/>
    <w:rsid w:val="00070852"/>
    <w:rsid w:val="00070EDC"/>
    <w:rsid w:val="00073220"/>
    <w:rsid w:val="00074535"/>
    <w:rsid w:val="000761BC"/>
    <w:rsid w:val="00076726"/>
    <w:rsid w:val="000774F1"/>
    <w:rsid w:val="0007774A"/>
    <w:rsid w:val="000800AC"/>
    <w:rsid w:val="000825B1"/>
    <w:rsid w:val="00082BE1"/>
    <w:rsid w:val="00083082"/>
    <w:rsid w:val="00083950"/>
    <w:rsid w:val="00083F77"/>
    <w:rsid w:val="00084BC9"/>
    <w:rsid w:val="0008542A"/>
    <w:rsid w:val="00085600"/>
    <w:rsid w:val="00086BF3"/>
    <w:rsid w:val="00090603"/>
    <w:rsid w:val="00091B89"/>
    <w:rsid w:val="000921D9"/>
    <w:rsid w:val="000932D6"/>
    <w:rsid w:val="00093BC2"/>
    <w:rsid w:val="000948D4"/>
    <w:rsid w:val="00095947"/>
    <w:rsid w:val="000959FF"/>
    <w:rsid w:val="000A0629"/>
    <w:rsid w:val="000A1B82"/>
    <w:rsid w:val="000A384B"/>
    <w:rsid w:val="000A393C"/>
    <w:rsid w:val="000A3C06"/>
    <w:rsid w:val="000A3EB5"/>
    <w:rsid w:val="000A4A9D"/>
    <w:rsid w:val="000A54D5"/>
    <w:rsid w:val="000A5AD1"/>
    <w:rsid w:val="000A748D"/>
    <w:rsid w:val="000A77ED"/>
    <w:rsid w:val="000B0982"/>
    <w:rsid w:val="000B0C60"/>
    <w:rsid w:val="000B14DB"/>
    <w:rsid w:val="000B171E"/>
    <w:rsid w:val="000B38C3"/>
    <w:rsid w:val="000B45C1"/>
    <w:rsid w:val="000B498F"/>
    <w:rsid w:val="000B4D32"/>
    <w:rsid w:val="000B4F50"/>
    <w:rsid w:val="000B4FB8"/>
    <w:rsid w:val="000B5BDA"/>
    <w:rsid w:val="000B5C9E"/>
    <w:rsid w:val="000B5D79"/>
    <w:rsid w:val="000C0ABA"/>
    <w:rsid w:val="000C10B9"/>
    <w:rsid w:val="000C1C94"/>
    <w:rsid w:val="000C282B"/>
    <w:rsid w:val="000C36E1"/>
    <w:rsid w:val="000C3B77"/>
    <w:rsid w:val="000C476B"/>
    <w:rsid w:val="000C4A8E"/>
    <w:rsid w:val="000C4DCA"/>
    <w:rsid w:val="000C53F3"/>
    <w:rsid w:val="000C5A04"/>
    <w:rsid w:val="000C5A2A"/>
    <w:rsid w:val="000D2B3D"/>
    <w:rsid w:val="000D3977"/>
    <w:rsid w:val="000D3ACB"/>
    <w:rsid w:val="000D3C50"/>
    <w:rsid w:val="000D3D43"/>
    <w:rsid w:val="000D5C91"/>
    <w:rsid w:val="000D5EF4"/>
    <w:rsid w:val="000E206B"/>
    <w:rsid w:val="000E2CDD"/>
    <w:rsid w:val="000E2D21"/>
    <w:rsid w:val="000E382D"/>
    <w:rsid w:val="000E3903"/>
    <w:rsid w:val="000E5170"/>
    <w:rsid w:val="000E6607"/>
    <w:rsid w:val="000E7AFB"/>
    <w:rsid w:val="000E7C5B"/>
    <w:rsid w:val="000F188F"/>
    <w:rsid w:val="000F317C"/>
    <w:rsid w:val="000F348D"/>
    <w:rsid w:val="000F5264"/>
    <w:rsid w:val="000F56FC"/>
    <w:rsid w:val="000F57A7"/>
    <w:rsid w:val="0010027B"/>
    <w:rsid w:val="00100DBA"/>
    <w:rsid w:val="001011A0"/>
    <w:rsid w:val="00101743"/>
    <w:rsid w:val="00104105"/>
    <w:rsid w:val="0010444D"/>
    <w:rsid w:val="00104D61"/>
    <w:rsid w:val="001059AB"/>
    <w:rsid w:val="00105ABE"/>
    <w:rsid w:val="00105D17"/>
    <w:rsid w:val="00105E0E"/>
    <w:rsid w:val="00110631"/>
    <w:rsid w:val="00110A12"/>
    <w:rsid w:val="00110E59"/>
    <w:rsid w:val="0011116A"/>
    <w:rsid w:val="00111AAE"/>
    <w:rsid w:val="00112B02"/>
    <w:rsid w:val="00114D3C"/>
    <w:rsid w:val="00115751"/>
    <w:rsid w:val="00115B1B"/>
    <w:rsid w:val="0011669B"/>
    <w:rsid w:val="0012006D"/>
    <w:rsid w:val="00120951"/>
    <w:rsid w:val="001209F9"/>
    <w:rsid w:val="00121D7C"/>
    <w:rsid w:val="001252E2"/>
    <w:rsid w:val="00125AF0"/>
    <w:rsid w:val="001266CC"/>
    <w:rsid w:val="0012670D"/>
    <w:rsid w:val="00127347"/>
    <w:rsid w:val="00127622"/>
    <w:rsid w:val="0012798E"/>
    <w:rsid w:val="00127F7E"/>
    <w:rsid w:val="00130487"/>
    <w:rsid w:val="001318D2"/>
    <w:rsid w:val="00133685"/>
    <w:rsid w:val="00133828"/>
    <w:rsid w:val="00133B79"/>
    <w:rsid w:val="00134209"/>
    <w:rsid w:val="001345B4"/>
    <w:rsid w:val="0013492B"/>
    <w:rsid w:val="00135AD6"/>
    <w:rsid w:val="00136101"/>
    <w:rsid w:val="0013747E"/>
    <w:rsid w:val="00140D44"/>
    <w:rsid w:val="00143222"/>
    <w:rsid w:val="001470F9"/>
    <w:rsid w:val="0014783E"/>
    <w:rsid w:val="00147864"/>
    <w:rsid w:val="0015104A"/>
    <w:rsid w:val="001517D0"/>
    <w:rsid w:val="00151E79"/>
    <w:rsid w:val="00152B14"/>
    <w:rsid w:val="00152FFC"/>
    <w:rsid w:val="001534C6"/>
    <w:rsid w:val="0015466E"/>
    <w:rsid w:val="00154CA2"/>
    <w:rsid w:val="00160346"/>
    <w:rsid w:val="0016359A"/>
    <w:rsid w:val="001648EE"/>
    <w:rsid w:val="00164B65"/>
    <w:rsid w:val="001654E5"/>
    <w:rsid w:val="0016550A"/>
    <w:rsid w:val="00166615"/>
    <w:rsid w:val="00166794"/>
    <w:rsid w:val="00166B8A"/>
    <w:rsid w:val="00170CCB"/>
    <w:rsid w:val="00172FD4"/>
    <w:rsid w:val="00173E31"/>
    <w:rsid w:val="00173E73"/>
    <w:rsid w:val="00174C60"/>
    <w:rsid w:val="00175E51"/>
    <w:rsid w:val="00176025"/>
    <w:rsid w:val="001760C2"/>
    <w:rsid w:val="0017657B"/>
    <w:rsid w:val="001775DF"/>
    <w:rsid w:val="00177D1C"/>
    <w:rsid w:val="00180654"/>
    <w:rsid w:val="001809C1"/>
    <w:rsid w:val="00180DEA"/>
    <w:rsid w:val="0018210E"/>
    <w:rsid w:val="00182522"/>
    <w:rsid w:val="00183427"/>
    <w:rsid w:val="00183626"/>
    <w:rsid w:val="00185A8A"/>
    <w:rsid w:val="001869F9"/>
    <w:rsid w:val="00186CA0"/>
    <w:rsid w:val="00190074"/>
    <w:rsid w:val="00191FC9"/>
    <w:rsid w:val="001940A5"/>
    <w:rsid w:val="00196DE8"/>
    <w:rsid w:val="00197B2E"/>
    <w:rsid w:val="001A064B"/>
    <w:rsid w:val="001A138D"/>
    <w:rsid w:val="001A181E"/>
    <w:rsid w:val="001A1EDE"/>
    <w:rsid w:val="001A1EF8"/>
    <w:rsid w:val="001A2D4C"/>
    <w:rsid w:val="001A2FEF"/>
    <w:rsid w:val="001A3C9C"/>
    <w:rsid w:val="001A4C2B"/>
    <w:rsid w:val="001A67A5"/>
    <w:rsid w:val="001A67B9"/>
    <w:rsid w:val="001B110E"/>
    <w:rsid w:val="001B1E0D"/>
    <w:rsid w:val="001B264B"/>
    <w:rsid w:val="001B369C"/>
    <w:rsid w:val="001B53A0"/>
    <w:rsid w:val="001B5F70"/>
    <w:rsid w:val="001B6807"/>
    <w:rsid w:val="001C04D7"/>
    <w:rsid w:val="001C09B3"/>
    <w:rsid w:val="001C13B1"/>
    <w:rsid w:val="001C1851"/>
    <w:rsid w:val="001C1C2A"/>
    <w:rsid w:val="001C25A6"/>
    <w:rsid w:val="001C391B"/>
    <w:rsid w:val="001C67B0"/>
    <w:rsid w:val="001C6E80"/>
    <w:rsid w:val="001C70EF"/>
    <w:rsid w:val="001C79FA"/>
    <w:rsid w:val="001D0340"/>
    <w:rsid w:val="001D07FF"/>
    <w:rsid w:val="001D3328"/>
    <w:rsid w:val="001D4399"/>
    <w:rsid w:val="001D51F2"/>
    <w:rsid w:val="001D55B2"/>
    <w:rsid w:val="001D5E94"/>
    <w:rsid w:val="001D72F9"/>
    <w:rsid w:val="001E1F6F"/>
    <w:rsid w:val="001E20D3"/>
    <w:rsid w:val="001E2717"/>
    <w:rsid w:val="001E4D7A"/>
    <w:rsid w:val="001E5172"/>
    <w:rsid w:val="001E5B46"/>
    <w:rsid w:val="001E62F8"/>
    <w:rsid w:val="001E63C6"/>
    <w:rsid w:val="001E6485"/>
    <w:rsid w:val="001E6541"/>
    <w:rsid w:val="001E674E"/>
    <w:rsid w:val="001E6AF5"/>
    <w:rsid w:val="001E7B9E"/>
    <w:rsid w:val="001E7EE1"/>
    <w:rsid w:val="001F02EE"/>
    <w:rsid w:val="001F0737"/>
    <w:rsid w:val="001F0BAD"/>
    <w:rsid w:val="001F18D3"/>
    <w:rsid w:val="001F1AA6"/>
    <w:rsid w:val="001F4E03"/>
    <w:rsid w:val="001F6189"/>
    <w:rsid w:val="001F66A3"/>
    <w:rsid w:val="001F6777"/>
    <w:rsid w:val="001F7354"/>
    <w:rsid w:val="00202D7F"/>
    <w:rsid w:val="002031F3"/>
    <w:rsid w:val="00205746"/>
    <w:rsid w:val="00205DB6"/>
    <w:rsid w:val="00205ED9"/>
    <w:rsid w:val="00207ED4"/>
    <w:rsid w:val="002105E5"/>
    <w:rsid w:val="00211423"/>
    <w:rsid w:val="002115EA"/>
    <w:rsid w:val="00212836"/>
    <w:rsid w:val="00213DDC"/>
    <w:rsid w:val="0021496E"/>
    <w:rsid w:val="00214B34"/>
    <w:rsid w:val="00214C77"/>
    <w:rsid w:val="0021589B"/>
    <w:rsid w:val="00215985"/>
    <w:rsid w:val="002177D8"/>
    <w:rsid w:val="002179AC"/>
    <w:rsid w:val="002207C0"/>
    <w:rsid w:val="002217BA"/>
    <w:rsid w:val="002226DE"/>
    <w:rsid w:val="00222C7E"/>
    <w:rsid w:val="0022306A"/>
    <w:rsid w:val="002254CB"/>
    <w:rsid w:val="00226F76"/>
    <w:rsid w:val="002273F3"/>
    <w:rsid w:val="00230535"/>
    <w:rsid w:val="00230D75"/>
    <w:rsid w:val="002325B5"/>
    <w:rsid w:val="002345FF"/>
    <w:rsid w:val="00234F23"/>
    <w:rsid w:val="00237103"/>
    <w:rsid w:val="002373B1"/>
    <w:rsid w:val="00237852"/>
    <w:rsid w:val="0024073E"/>
    <w:rsid w:val="00240BD7"/>
    <w:rsid w:val="002427BE"/>
    <w:rsid w:val="002435AB"/>
    <w:rsid w:val="00243895"/>
    <w:rsid w:val="00244688"/>
    <w:rsid w:val="00244C66"/>
    <w:rsid w:val="002508D0"/>
    <w:rsid w:val="002519B8"/>
    <w:rsid w:val="00251D1D"/>
    <w:rsid w:val="00253A11"/>
    <w:rsid w:val="00253AFD"/>
    <w:rsid w:val="00254F22"/>
    <w:rsid w:val="00255712"/>
    <w:rsid w:val="002558B8"/>
    <w:rsid w:val="00255A4A"/>
    <w:rsid w:val="00255CC4"/>
    <w:rsid w:val="00256E72"/>
    <w:rsid w:val="002579AE"/>
    <w:rsid w:val="00260533"/>
    <w:rsid w:val="00261001"/>
    <w:rsid w:val="0026159A"/>
    <w:rsid w:val="002616EF"/>
    <w:rsid w:val="00261C83"/>
    <w:rsid w:val="00261CD4"/>
    <w:rsid w:val="0026251A"/>
    <w:rsid w:val="0026276F"/>
    <w:rsid w:val="002640C0"/>
    <w:rsid w:val="0026425B"/>
    <w:rsid w:val="00264B6B"/>
    <w:rsid w:val="00265265"/>
    <w:rsid w:val="002665BD"/>
    <w:rsid w:val="00266931"/>
    <w:rsid w:val="0027067C"/>
    <w:rsid w:val="002713B5"/>
    <w:rsid w:val="002722A6"/>
    <w:rsid w:val="002728FE"/>
    <w:rsid w:val="002732A8"/>
    <w:rsid w:val="0027430D"/>
    <w:rsid w:val="00274B9F"/>
    <w:rsid w:val="00274D7E"/>
    <w:rsid w:val="002752C2"/>
    <w:rsid w:val="0027572B"/>
    <w:rsid w:val="00275F3F"/>
    <w:rsid w:val="00280015"/>
    <w:rsid w:val="00282B39"/>
    <w:rsid w:val="00282FFE"/>
    <w:rsid w:val="002845D3"/>
    <w:rsid w:val="002849B1"/>
    <w:rsid w:val="00285236"/>
    <w:rsid w:val="0028750D"/>
    <w:rsid w:val="00287F17"/>
    <w:rsid w:val="00290213"/>
    <w:rsid w:val="00291B85"/>
    <w:rsid w:val="00292CD3"/>
    <w:rsid w:val="00292D1F"/>
    <w:rsid w:val="00294A1B"/>
    <w:rsid w:val="00295159"/>
    <w:rsid w:val="002954B8"/>
    <w:rsid w:val="00296132"/>
    <w:rsid w:val="00296A46"/>
    <w:rsid w:val="00296BC6"/>
    <w:rsid w:val="00297499"/>
    <w:rsid w:val="002A0F17"/>
    <w:rsid w:val="002A1B03"/>
    <w:rsid w:val="002A3DBD"/>
    <w:rsid w:val="002A40B1"/>
    <w:rsid w:val="002A49A6"/>
    <w:rsid w:val="002A4CB9"/>
    <w:rsid w:val="002A4D79"/>
    <w:rsid w:val="002A58EA"/>
    <w:rsid w:val="002A6505"/>
    <w:rsid w:val="002A666D"/>
    <w:rsid w:val="002A71DB"/>
    <w:rsid w:val="002A7AA9"/>
    <w:rsid w:val="002B085C"/>
    <w:rsid w:val="002B1368"/>
    <w:rsid w:val="002B183C"/>
    <w:rsid w:val="002B2660"/>
    <w:rsid w:val="002B2A2E"/>
    <w:rsid w:val="002B2D08"/>
    <w:rsid w:val="002B3E7E"/>
    <w:rsid w:val="002B4108"/>
    <w:rsid w:val="002B55EF"/>
    <w:rsid w:val="002C00E0"/>
    <w:rsid w:val="002C01EF"/>
    <w:rsid w:val="002C0C40"/>
    <w:rsid w:val="002C18D0"/>
    <w:rsid w:val="002C1A6F"/>
    <w:rsid w:val="002C1BE6"/>
    <w:rsid w:val="002C2F64"/>
    <w:rsid w:val="002C33B1"/>
    <w:rsid w:val="002C4777"/>
    <w:rsid w:val="002C47ED"/>
    <w:rsid w:val="002C5748"/>
    <w:rsid w:val="002C60C0"/>
    <w:rsid w:val="002C642A"/>
    <w:rsid w:val="002C6C09"/>
    <w:rsid w:val="002C726B"/>
    <w:rsid w:val="002D040B"/>
    <w:rsid w:val="002D1A38"/>
    <w:rsid w:val="002D1AD7"/>
    <w:rsid w:val="002D1B90"/>
    <w:rsid w:val="002D373C"/>
    <w:rsid w:val="002D4505"/>
    <w:rsid w:val="002D4E45"/>
    <w:rsid w:val="002D4F3F"/>
    <w:rsid w:val="002D4FB3"/>
    <w:rsid w:val="002D5656"/>
    <w:rsid w:val="002D597A"/>
    <w:rsid w:val="002D7F24"/>
    <w:rsid w:val="002E02D3"/>
    <w:rsid w:val="002E1092"/>
    <w:rsid w:val="002E193C"/>
    <w:rsid w:val="002E1AFD"/>
    <w:rsid w:val="002E5EBD"/>
    <w:rsid w:val="002E6073"/>
    <w:rsid w:val="002E6646"/>
    <w:rsid w:val="002E7340"/>
    <w:rsid w:val="002E74CE"/>
    <w:rsid w:val="002F09B1"/>
    <w:rsid w:val="002F0E9A"/>
    <w:rsid w:val="002F15F5"/>
    <w:rsid w:val="002F18EE"/>
    <w:rsid w:val="002F1D03"/>
    <w:rsid w:val="002F2B55"/>
    <w:rsid w:val="002F2E2F"/>
    <w:rsid w:val="002F3488"/>
    <w:rsid w:val="002F3672"/>
    <w:rsid w:val="002F3C1B"/>
    <w:rsid w:val="002F4A42"/>
    <w:rsid w:val="002F4AF6"/>
    <w:rsid w:val="002F4CF8"/>
    <w:rsid w:val="002F6191"/>
    <w:rsid w:val="002F6203"/>
    <w:rsid w:val="002F6529"/>
    <w:rsid w:val="002F65BE"/>
    <w:rsid w:val="002F76A2"/>
    <w:rsid w:val="002F7DD9"/>
    <w:rsid w:val="00300A32"/>
    <w:rsid w:val="00300DA2"/>
    <w:rsid w:val="00300F00"/>
    <w:rsid w:val="0030150B"/>
    <w:rsid w:val="00303717"/>
    <w:rsid w:val="00303B1A"/>
    <w:rsid w:val="00304700"/>
    <w:rsid w:val="003054EC"/>
    <w:rsid w:val="00305D74"/>
    <w:rsid w:val="00307227"/>
    <w:rsid w:val="00307384"/>
    <w:rsid w:val="00307DD8"/>
    <w:rsid w:val="003105D0"/>
    <w:rsid w:val="003116A6"/>
    <w:rsid w:val="003124D2"/>
    <w:rsid w:val="003129FF"/>
    <w:rsid w:val="00312CCA"/>
    <w:rsid w:val="00312F10"/>
    <w:rsid w:val="00313033"/>
    <w:rsid w:val="003133F4"/>
    <w:rsid w:val="00314295"/>
    <w:rsid w:val="00315359"/>
    <w:rsid w:val="00315F31"/>
    <w:rsid w:val="00316ABA"/>
    <w:rsid w:val="00316D64"/>
    <w:rsid w:val="00317402"/>
    <w:rsid w:val="0032062D"/>
    <w:rsid w:val="00321AA3"/>
    <w:rsid w:val="00322719"/>
    <w:rsid w:val="00322A35"/>
    <w:rsid w:val="0032318E"/>
    <w:rsid w:val="00323478"/>
    <w:rsid w:val="00323895"/>
    <w:rsid w:val="00325DC5"/>
    <w:rsid w:val="00330199"/>
    <w:rsid w:val="00330294"/>
    <w:rsid w:val="003304A6"/>
    <w:rsid w:val="00332C0E"/>
    <w:rsid w:val="00332F82"/>
    <w:rsid w:val="0033310C"/>
    <w:rsid w:val="00333BE8"/>
    <w:rsid w:val="00334EAA"/>
    <w:rsid w:val="0033508C"/>
    <w:rsid w:val="003350C1"/>
    <w:rsid w:val="00335EAA"/>
    <w:rsid w:val="0033724C"/>
    <w:rsid w:val="00337E7D"/>
    <w:rsid w:val="003403D2"/>
    <w:rsid w:val="003407CF"/>
    <w:rsid w:val="0034182F"/>
    <w:rsid w:val="00342851"/>
    <w:rsid w:val="00343B0D"/>
    <w:rsid w:val="0034419C"/>
    <w:rsid w:val="00344487"/>
    <w:rsid w:val="003446B9"/>
    <w:rsid w:val="00344B74"/>
    <w:rsid w:val="003456D3"/>
    <w:rsid w:val="00345AD4"/>
    <w:rsid w:val="00345D0F"/>
    <w:rsid w:val="003465CC"/>
    <w:rsid w:val="00346E3E"/>
    <w:rsid w:val="003470DF"/>
    <w:rsid w:val="003472B3"/>
    <w:rsid w:val="00347878"/>
    <w:rsid w:val="00352E16"/>
    <w:rsid w:val="00355985"/>
    <w:rsid w:val="00355A67"/>
    <w:rsid w:val="003561D0"/>
    <w:rsid w:val="003563CD"/>
    <w:rsid w:val="00360010"/>
    <w:rsid w:val="0036073F"/>
    <w:rsid w:val="003608BE"/>
    <w:rsid w:val="00362645"/>
    <w:rsid w:val="00362FF2"/>
    <w:rsid w:val="00363668"/>
    <w:rsid w:val="00366569"/>
    <w:rsid w:val="0036752B"/>
    <w:rsid w:val="003679F2"/>
    <w:rsid w:val="00367FA1"/>
    <w:rsid w:val="0037053F"/>
    <w:rsid w:val="0037078F"/>
    <w:rsid w:val="0037160E"/>
    <w:rsid w:val="003716BC"/>
    <w:rsid w:val="00371B18"/>
    <w:rsid w:val="003721B2"/>
    <w:rsid w:val="003723DE"/>
    <w:rsid w:val="00373532"/>
    <w:rsid w:val="003739ED"/>
    <w:rsid w:val="00374B67"/>
    <w:rsid w:val="00375020"/>
    <w:rsid w:val="00375D02"/>
    <w:rsid w:val="00376C95"/>
    <w:rsid w:val="00380C03"/>
    <w:rsid w:val="0038254C"/>
    <w:rsid w:val="0038319F"/>
    <w:rsid w:val="003839D7"/>
    <w:rsid w:val="00384193"/>
    <w:rsid w:val="00384284"/>
    <w:rsid w:val="00384510"/>
    <w:rsid w:val="00385220"/>
    <w:rsid w:val="00387DC9"/>
    <w:rsid w:val="00390434"/>
    <w:rsid w:val="003918A0"/>
    <w:rsid w:val="00392E19"/>
    <w:rsid w:val="003930A6"/>
    <w:rsid w:val="00393595"/>
    <w:rsid w:val="00393B71"/>
    <w:rsid w:val="00395B50"/>
    <w:rsid w:val="003A0910"/>
    <w:rsid w:val="003A0AC9"/>
    <w:rsid w:val="003A0C08"/>
    <w:rsid w:val="003A171E"/>
    <w:rsid w:val="003A1809"/>
    <w:rsid w:val="003A3B6F"/>
    <w:rsid w:val="003A3FE8"/>
    <w:rsid w:val="003A4186"/>
    <w:rsid w:val="003A42E5"/>
    <w:rsid w:val="003A432D"/>
    <w:rsid w:val="003A476E"/>
    <w:rsid w:val="003A4993"/>
    <w:rsid w:val="003A521B"/>
    <w:rsid w:val="003A53F5"/>
    <w:rsid w:val="003A56B2"/>
    <w:rsid w:val="003A590B"/>
    <w:rsid w:val="003A5CF8"/>
    <w:rsid w:val="003A6393"/>
    <w:rsid w:val="003A6A5A"/>
    <w:rsid w:val="003A6BAD"/>
    <w:rsid w:val="003A6E98"/>
    <w:rsid w:val="003A6F8D"/>
    <w:rsid w:val="003A7B6C"/>
    <w:rsid w:val="003B1469"/>
    <w:rsid w:val="003B2814"/>
    <w:rsid w:val="003B303F"/>
    <w:rsid w:val="003B49F3"/>
    <w:rsid w:val="003B55AD"/>
    <w:rsid w:val="003B55B6"/>
    <w:rsid w:val="003B63AF"/>
    <w:rsid w:val="003B6D98"/>
    <w:rsid w:val="003B6F26"/>
    <w:rsid w:val="003B72C8"/>
    <w:rsid w:val="003B7313"/>
    <w:rsid w:val="003C07AA"/>
    <w:rsid w:val="003C0C9B"/>
    <w:rsid w:val="003C13C0"/>
    <w:rsid w:val="003C1E11"/>
    <w:rsid w:val="003C4136"/>
    <w:rsid w:val="003C539B"/>
    <w:rsid w:val="003C57C3"/>
    <w:rsid w:val="003C5DE5"/>
    <w:rsid w:val="003C641E"/>
    <w:rsid w:val="003C7282"/>
    <w:rsid w:val="003C7E57"/>
    <w:rsid w:val="003D096C"/>
    <w:rsid w:val="003D14FE"/>
    <w:rsid w:val="003D328D"/>
    <w:rsid w:val="003D3747"/>
    <w:rsid w:val="003D46D0"/>
    <w:rsid w:val="003D4890"/>
    <w:rsid w:val="003D53D9"/>
    <w:rsid w:val="003E031A"/>
    <w:rsid w:val="003E0F8B"/>
    <w:rsid w:val="003E2043"/>
    <w:rsid w:val="003E2181"/>
    <w:rsid w:val="003E338C"/>
    <w:rsid w:val="003E3515"/>
    <w:rsid w:val="003E5C0F"/>
    <w:rsid w:val="003E617C"/>
    <w:rsid w:val="003E6774"/>
    <w:rsid w:val="003E7E04"/>
    <w:rsid w:val="003F0B02"/>
    <w:rsid w:val="003F0C51"/>
    <w:rsid w:val="003F0EC7"/>
    <w:rsid w:val="003F10C5"/>
    <w:rsid w:val="003F13F7"/>
    <w:rsid w:val="003F15DB"/>
    <w:rsid w:val="003F17D0"/>
    <w:rsid w:val="003F2702"/>
    <w:rsid w:val="003F373F"/>
    <w:rsid w:val="003F393B"/>
    <w:rsid w:val="003F70CA"/>
    <w:rsid w:val="003F7470"/>
    <w:rsid w:val="0040041E"/>
    <w:rsid w:val="00400559"/>
    <w:rsid w:val="00400574"/>
    <w:rsid w:val="0040165D"/>
    <w:rsid w:val="0040169B"/>
    <w:rsid w:val="00401F94"/>
    <w:rsid w:val="0040278D"/>
    <w:rsid w:val="00402AAD"/>
    <w:rsid w:val="00402C25"/>
    <w:rsid w:val="00403451"/>
    <w:rsid w:val="0040400D"/>
    <w:rsid w:val="00405388"/>
    <w:rsid w:val="00405E11"/>
    <w:rsid w:val="00407199"/>
    <w:rsid w:val="0040762F"/>
    <w:rsid w:val="0040766D"/>
    <w:rsid w:val="00412849"/>
    <w:rsid w:val="00412CD1"/>
    <w:rsid w:val="004141FB"/>
    <w:rsid w:val="00415BAA"/>
    <w:rsid w:val="004162BA"/>
    <w:rsid w:val="004168D1"/>
    <w:rsid w:val="00417D15"/>
    <w:rsid w:val="004201F6"/>
    <w:rsid w:val="00420261"/>
    <w:rsid w:val="0042068A"/>
    <w:rsid w:val="00423CC2"/>
    <w:rsid w:val="004245B9"/>
    <w:rsid w:val="00424F49"/>
    <w:rsid w:val="004268FC"/>
    <w:rsid w:val="00426D7C"/>
    <w:rsid w:val="0042758F"/>
    <w:rsid w:val="004275F0"/>
    <w:rsid w:val="00427C43"/>
    <w:rsid w:val="00430E32"/>
    <w:rsid w:val="00432B72"/>
    <w:rsid w:val="00432C2F"/>
    <w:rsid w:val="00433016"/>
    <w:rsid w:val="00433CC5"/>
    <w:rsid w:val="00433DEB"/>
    <w:rsid w:val="004342F1"/>
    <w:rsid w:val="00434802"/>
    <w:rsid w:val="00434A88"/>
    <w:rsid w:val="00434EB9"/>
    <w:rsid w:val="004352A1"/>
    <w:rsid w:val="004370DD"/>
    <w:rsid w:val="0043738C"/>
    <w:rsid w:val="00437F6C"/>
    <w:rsid w:val="00440338"/>
    <w:rsid w:val="0044224F"/>
    <w:rsid w:val="00442676"/>
    <w:rsid w:val="00443053"/>
    <w:rsid w:val="0044350E"/>
    <w:rsid w:val="00444B86"/>
    <w:rsid w:val="00445E03"/>
    <w:rsid w:val="00445ED4"/>
    <w:rsid w:val="0044796D"/>
    <w:rsid w:val="004500D6"/>
    <w:rsid w:val="00450A44"/>
    <w:rsid w:val="00450A5F"/>
    <w:rsid w:val="00451514"/>
    <w:rsid w:val="00455771"/>
    <w:rsid w:val="00456535"/>
    <w:rsid w:val="004565F0"/>
    <w:rsid w:val="00457788"/>
    <w:rsid w:val="0046081C"/>
    <w:rsid w:val="00461FBC"/>
    <w:rsid w:val="00462A1F"/>
    <w:rsid w:val="0046342A"/>
    <w:rsid w:val="0046566E"/>
    <w:rsid w:val="00466162"/>
    <w:rsid w:val="00466E63"/>
    <w:rsid w:val="0047025A"/>
    <w:rsid w:val="00470698"/>
    <w:rsid w:val="00470BB6"/>
    <w:rsid w:val="00472BFB"/>
    <w:rsid w:val="00472F73"/>
    <w:rsid w:val="00473159"/>
    <w:rsid w:val="00473924"/>
    <w:rsid w:val="00474326"/>
    <w:rsid w:val="004753BC"/>
    <w:rsid w:val="00476719"/>
    <w:rsid w:val="00481A7B"/>
    <w:rsid w:val="00481B26"/>
    <w:rsid w:val="004830ED"/>
    <w:rsid w:val="00484268"/>
    <w:rsid w:val="00485D47"/>
    <w:rsid w:val="00486228"/>
    <w:rsid w:val="00487D5B"/>
    <w:rsid w:val="004900AA"/>
    <w:rsid w:val="004904F9"/>
    <w:rsid w:val="004917BA"/>
    <w:rsid w:val="00491A61"/>
    <w:rsid w:val="00491C96"/>
    <w:rsid w:val="00492D89"/>
    <w:rsid w:val="0049361D"/>
    <w:rsid w:val="0049407D"/>
    <w:rsid w:val="0049554F"/>
    <w:rsid w:val="004955A2"/>
    <w:rsid w:val="00496359"/>
    <w:rsid w:val="00496AE8"/>
    <w:rsid w:val="004973CB"/>
    <w:rsid w:val="004A0895"/>
    <w:rsid w:val="004A18C7"/>
    <w:rsid w:val="004A213D"/>
    <w:rsid w:val="004A26F4"/>
    <w:rsid w:val="004A2A7C"/>
    <w:rsid w:val="004A2BE4"/>
    <w:rsid w:val="004A2BF5"/>
    <w:rsid w:val="004A2CDA"/>
    <w:rsid w:val="004A2DF2"/>
    <w:rsid w:val="004A3A87"/>
    <w:rsid w:val="004A3C26"/>
    <w:rsid w:val="004A58C3"/>
    <w:rsid w:val="004A6546"/>
    <w:rsid w:val="004B0AF3"/>
    <w:rsid w:val="004B1A76"/>
    <w:rsid w:val="004B24FA"/>
    <w:rsid w:val="004B293C"/>
    <w:rsid w:val="004B3CE7"/>
    <w:rsid w:val="004B4129"/>
    <w:rsid w:val="004B502F"/>
    <w:rsid w:val="004B5954"/>
    <w:rsid w:val="004B619E"/>
    <w:rsid w:val="004B6243"/>
    <w:rsid w:val="004B7307"/>
    <w:rsid w:val="004C00B4"/>
    <w:rsid w:val="004C0748"/>
    <w:rsid w:val="004C24A5"/>
    <w:rsid w:val="004C3FBA"/>
    <w:rsid w:val="004C46D6"/>
    <w:rsid w:val="004C490D"/>
    <w:rsid w:val="004C5EA4"/>
    <w:rsid w:val="004C6EBC"/>
    <w:rsid w:val="004C7540"/>
    <w:rsid w:val="004C7B2C"/>
    <w:rsid w:val="004D0584"/>
    <w:rsid w:val="004D20CD"/>
    <w:rsid w:val="004D2556"/>
    <w:rsid w:val="004D257A"/>
    <w:rsid w:val="004D397B"/>
    <w:rsid w:val="004D4419"/>
    <w:rsid w:val="004D5105"/>
    <w:rsid w:val="004D5675"/>
    <w:rsid w:val="004D6AB4"/>
    <w:rsid w:val="004D729A"/>
    <w:rsid w:val="004E05AD"/>
    <w:rsid w:val="004E0D1D"/>
    <w:rsid w:val="004E1698"/>
    <w:rsid w:val="004E1A08"/>
    <w:rsid w:val="004E1B19"/>
    <w:rsid w:val="004E22D4"/>
    <w:rsid w:val="004E2B02"/>
    <w:rsid w:val="004E3670"/>
    <w:rsid w:val="004E4C6D"/>
    <w:rsid w:val="004E7B35"/>
    <w:rsid w:val="004F1420"/>
    <w:rsid w:val="004F1ACC"/>
    <w:rsid w:val="004F3913"/>
    <w:rsid w:val="004F3F66"/>
    <w:rsid w:val="004F4419"/>
    <w:rsid w:val="004F44C7"/>
    <w:rsid w:val="004F489F"/>
    <w:rsid w:val="004F50A9"/>
    <w:rsid w:val="004F5DA8"/>
    <w:rsid w:val="004F6ADB"/>
    <w:rsid w:val="004F766F"/>
    <w:rsid w:val="004F7944"/>
    <w:rsid w:val="004F7D1F"/>
    <w:rsid w:val="0050257B"/>
    <w:rsid w:val="00502B44"/>
    <w:rsid w:val="005030C2"/>
    <w:rsid w:val="0050341E"/>
    <w:rsid w:val="0050343B"/>
    <w:rsid w:val="00503A08"/>
    <w:rsid w:val="0050433C"/>
    <w:rsid w:val="005058F6"/>
    <w:rsid w:val="0050620C"/>
    <w:rsid w:val="00507BA5"/>
    <w:rsid w:val="005103BE"/>
    <w:rsid w:val="0051154F"/>
    <w:rsid w:val="00511769"/>
    <w:rsid w:val="005124B4"/>
    <w:rsid w:val="00512808"/>
    <w:rsid w:val="00512B24"/>
    <w:rsid w:val="00512F22"/>
    <w:rsid w:val="00513A8E"/>
    <w:rsid w:val="00513B57"/>
    <w:rsid w:val="005153A4"/>
    <w:rsid w:val="005167B1"/>
    <w:rsid w:val="0051733F"/>
    <w:rsid w:val="00517A91"/>
    <w:rsid w:val="00517C36"/>
    <w:rsid w:val="00521518"/>
    <w:rsid w:val="005215EE"/>
    <w:rsid w:val="005217F8"/>
    <w:rsid w:val="00521D55"/>
    <w:rsid w:val="00524480"/>
    <w:rsid w:val="00525B16"/>
    <w:rsid w:val="00527C8A"/>
    <w:rsid w:val="005300E7"/>
    <w:rsid w:val="00530AA1"/>
    <w:rsid w:val="0053104D"/>
    <w:rsid w:val="00532C92"/>
    <w:rsid w:val="0053353A"/>
    <w:rsid w:val="005351C0"/>
    <w:rsid w:val="005353CA"/>
    <w:rsid w:val="00535D9D"/>
    <w:rsid w:val="00535F5A"/>
    <w:rsid w:val="00536A4C"/>
    <w:rsid w:val="005372FB"/>
    <w:rsid w:val="00537EC9"/>
    <w:rsid w:val="00540895"/>
    <w:rsid w:val="005411A4"/>
    <w:rsid w:val="0054283F"/>
    <w:rsid w:val="00542B3A"/>
    <w:rsid w:val="005448C9"/>
    <w:rsid w:val="00544A55"/>
    <w:rsid w:val="00544EC9"/>
    <w:rsid w:val="00544F23"/>
    <w:rsid w:val="00550DA6"/>
    <w:rsid w:val="005520BF"/>
    <w:rsid w:val="005539AE"/>
    <w:rsid w:val="0055447A"/>
    <w:rsid w:val="00554E41"/>
    <w:rsid w:val="00555FA0"/>
    <w:rsid w:val="00555FE1"/>
    <w:rsid w:val="00557F1E"/>
    <w:rsid w:val="00561095"/>
    <w:rsid w:val="00561CEA"/>
    <w:rsid w:val="00562EC8"/>
    <w:rsid w:val="00563C84"/>
    <w:rsid w:val="0056598A"/>
    <w:rsid w:val="00565D11"/>
    <w:rsid w:val="00566192"/>
    <w:rsid w:val="00566339"/>
    <w:rsid w:val="0056668D"/>
    <w:rsid w:val="005673A7"/>
    <w:rsid w:val="00567746"/>
    <w:rsid w:val="00571297"/>
    <w:rsid w:val="00572D32"/>
    <w:rsid w:val="00573131"/>
    <w:rsid w:val="005732D3"/>
    <w:rsid w:val="005752F1"/>
    <w:rsid w:val="00575BB2"/>
    <w:rsid w:val="00575E96"/>
    <w:rsid w:val="005760A7"/>
    <w:rsid w:val="005770C6"/>
    <w:rsid w:val="00577432"/>
    <w:rsid w:val="00581C0F"/>
    <w:rsid w:val="00582429"/>
    <w:rsid w:val="005827EA"/>
    <w:rsid w:val="00582919"/>
    <w:rsid w:val="00582AD6"/>
    <w:rsid w:val="00583516"/>
    <w:rsid w:val="00583730"/>
    <w:rsid w:val="00583EE1"/>
    <w:rsid w:val="0058412D"/>
    <w:rsid w:val="0058467A"/>
    <w:rsid w:val="005856A4"/>
    <w:rsid w:val="005858E4"/>
    <w:rsid w:val="00587216"/>
    <w:rsid w:val="00587366"/>
    <w:rsid w:val="00587EFB"/>
    <w:rsid w:val="00590A61"/>
    <w:rsid w:val="00590D96"/>
    <w:rsid w:val="00591088"/>
    <w:rsid w:val="00591B0A"/>
    <w:rsid w:val="00591DAF"/>
    <w:rsid w:val="00592F97"/>
    <w:rsid w:val="005932CE"/>
    <w:rsid w:val="005939E8"/>
    <w:rsid w:val="00595511"/>
    <w:rsid w:val="00595961"/>
    <w:rsid w:val="00595C78"/>
    <w:rsid w:val="00595DC3"/>
    <w:rsid w:val="0059680E"/>
    <w:rsid w:val="00597BC9"/>
    <w:rsid w:val="005A0445"/>
    <w:rsid w:val="005A0A1F"/>
    <w:rsid w:val="005A149E"/>
    <w:rsid w:val="005A2896"/>
    <w:rsid w:val="005A2A65"/>
    <w:rsid w:val="005A3513"/>
    <w:rsid w:val="005A3BD7"/>
    <w:rsid w:val="005A4CFA"/>
    <w:rsid w:val="005A548F"/>
    <w:rsid w:val="005A625F"/>
    <w:rsid w:val="005A685F"/>
    <w:rsid w:val="005A7720"/>
    <w:rsid w:val="005A7B44"/>
    <w:rsid w:val="005B0287"/>
    <w:rsid w:val="005B149A"/>
    <w:rsid w:val="005B181A"/>
    <w:rsid w:val="005B5852"/>
    <w:rsid w:val="005B58F3"/>
    <w:rsid w:val="005B747C"/>
    <w:rsid w:val="005B7C5D"/>
    <w:rsid w:val="005C0B77"/>
    <w:rsid w:val="005C0BF2"/>
    <w:rsid w:val="005C1A69"/>
    <w:rsid w:val="005C1A74"/>
    <w:rsid w:val="005C2A1A"/>
    <w:rsid w:val="005C3027"/>
    <w:rsid w:val="005C3294"/>
    <w:rsid w:val="005C3C4B"/>
    <w:rsid w:val="005C4B33"/>
    <w:rsid w:val="005C65AE"/>
    <w:rsid w:val="005C6F55"/>
    <w:rsid w:val="005D0644"/>
    <w:rsid w:val="005D0794"/>
    <w:rsid w:val="005D1FB7"/>
    <w:rsid w:val="005D27DD"/>
    <w:rsid w:val="005D3493"/>
    <w:rsid w:val="005D4BED"/>
    <w:rsid w:val="005D4E91"/>
    <w:rsid w:val="005D61DB"/>
    <w:rsid w:val="005D7218"/>
    <w:rsid w:val="005D73CC"/>
    <w:rsid w:val="005E1894"/>
    <w:rsid w:val="005E19D3"/>
    <w:rsid w:val="005E29D8"/>
    <w:rsid w:val="005E34C4"/>
    <w:rsid w:val="005E364F"/>
    <w:rsid w:val="005E3E2B"/>
    <w:rsid w:val="005E3FAA"/>
    <w:rsid w:val="005E5EB2"/>
    <w:rsid w:val="005E74EE"/>
    <w:rsid w:val="005E7537"/>
    <w:rsid w:val="005E7A47"/>
    <w:rsid w:val="005F0141"/>
    <w:rsid w:val="005F1EF9"/>
    <w:rsid w:val="005F3801"/>
    <w:rsid w:val="005F477A"/>
    <w:rsid w:val="005F5071"/>
    <w:rsid w:val="005F62B2"/>
    <w:rsid w:val="005F6AD9"/>
    <w:rsid w:val="005F7077"/>
    <w:rsid w:val="005F715E"/>
    <w:rsid w:val="005F7D21"/>
    <w:rsid w:val="00600E60"/>
    <w:rsid w:val="0060246B"/>
    <w:rsid w:val="006029A1"/>
    <w:rsid w:val="00602CAF"/>
    <w:rsid w:val="006040D5"/>
    <w:rsid w:val="00604626"/>
    <w:rsid w:val="00604AC2"/>
    <w:rsid w:val="00604AC3"/>
    <w:rsid w:val="00606172"/>
    <w:rsid w:val="0060640F"/>
    <w:rsid w:val="00606C9C"/>
    <w:rsid w:val="006071D8"/>
    <w:rsid w:val="00610752"/>
    <w:rsid w:val="00610DDB"/>
    <w:rsid w:val="00611116"/>
    <w:rsid w:val="00611FDE"/>
    <w:rsid w:val="00613B7D"/>
    <w:rsid w:val="00613C0B"/>
    <w:rsid w:val="00613DE6"/>
    <w:rsid w:val="00613FB6"/>
    <w:rsid w:val="0061496A"/>
    <w:rsid w:val="00614AC9"/>
    <w:rsid w:val="00615776"/>
    <w:rsid w:val="00617661"/>
    <w:rsid w:val="006203DF"/>
    <w:rsid w:val="0062070B"/>
    <w:rsid w:val="00621950"/>
    <w:rsid w:val="00622B06"/>
    <w:rsid w:val="00622B84"/>
    <w:rsid w:val="00627A79"/>
    <w:rsid w:val="0063000A"/>
    <w:rsid w:val="00630607"/>
    <w:rsid w:val="00630F59"/>
    <w:rsid w:val="006316B6"/>
    <w:rsid w:val="00632515"/>
    <w:rsid w:val="006334FE"/>
    <w:rsid w:val="00633890"/>
    <w:rsid w:val="0063596D"/>
    <w:rsid w:val="006359A9"/>
    <w:rsid w:val="00636F75"/>
    <w:rsid w:val="0063720A"/>
    <w:rsid w:val="006374FF"/>
    <w:rsid w:val="00637A01"/>
    <w:rsid w:val="00640D00"/>
    <w:rsid w:val="006416FB"/>
    <w:rsid w:val="00641826"/>
    <w:rsid w:val="00643804"/>
    <w:rsid w:val="006444E3"/>
    <w:rsid w:val="006448CE"/>
    <w:rsid w:val="00645F18"/>
    <w:rsid w:val="0064691B"/>
    <w:rsid w:val="00646A08"/>
    <w:rsid w:val="00646F29"/>
    <w:rsid w:val="00647AAA"/>
    <w:rsid w:val="00650341"/>
    <w:rsid w:val="0065248A"/>
    <w:rsid w:val="00652EFB"/>
    <w:rsid w:val="006538CA"/>
    <w:rsid w:val="00655A70"/>
    <w:rsid w:val="00655F66"/>
    <w:rsid w:val="00656F56"/>
    <w:rsid w:val="00660475"/>
    <w:rsid w:val="0066135F"/>
    <w:rsid w:val="006613C8"/>
    <w:rsid w:val="00661F1E"/>
    <w:rsid w:val="00662C69"/>
    <w:rsid w:val="00663DE2"/>
    <w:rsid w:val="00664A70"/>
    <w:rsid w:val="00666A0F"/>
    <w:rsid w:val="00666B51"/>
    <w:rsid w:val="00666E61"/>
    <w:rsid w:val="00666E69"/>
    <w:rsid w:val="0066787C"/>
    <w:rsid w:val="00667E8B"/>
    <w:rsid w:val="0067074D"/>
    <w:rsid w:val="0067167E"/>
    <w:rsid w:val="0067349D"/>
    <w:rsid w:val="00674157"/>
    <w:rsid w:val="0067498E"/>
    <w:rsid w:val="00674B19"/>
    <w:rsid w:val="00676AB5"/>
    <w:rsid w:val="0067745E"/>
    <w:rsid w:val="00677504"/>
    <w:rsid w:val="006805E3"/>
    <w:rsid w:val="00680605"/>
    <w:rsid w:val="00682A16"/>
    <w:rsid w:val="00683008"/>
    <w:rsid w:val="006830FF"/>
    <w:rsid w:val="00683DBE"/>
    <w:rsid w:val="00683EA4"/>
    <w:rsid w:val="00687350"/>
    <w:rsid w:val="0069103B"/>
    <w:rsid w:val="0069173E"/>
    <w:rsid w:val="00693427"/>
    <w:rsid w:val="0069683E"/>
    <w:rsid w:val="0069686C"/>
    <w:rsid w:val="006968D7"/>
    <w:rsid w:val="00696C2B"/>
    <w:rsid w:val="00696EF8"/>
    <w:rsid w:val="006A0C7A"/>
    <w:rsid w:val="006A3045"/>
    <w:rsid w:val="006A36E1"/>
    <w:rsid w:val="006A69FC"/>
    <w:rsid w:val="006A6B3F"/>
    <w:rsid w:val="006A70AF"/>
    <w:rsid w:val="006A77EA"/>
    <w:rsid w:val="006A787D"/>
    <w:rsid w:val="006B0198"/>
    <w:rsid w:val="006B0FAC"/>
    <w:rsid w:val="006B12E8"/>
    <w:rsid w:val="006B2492"/>
    <w:rsid w:val="006B254E"/>
    <w:rsid w:val="006B2A0C"/>
    <w:rsid w:val="006B2AD5"/>
    <w:rsid w:val="006B3C7F"/>
    <w:rsid w:val="006B4A95"/>
    <w:rsid w:val="006B5530"/>
    <w:rsid w:val="006B6E4A"/>
    <w:rsid w:val="006C0189"/>
    <w:rsid w:val="006C0500"/>
    <w:rsid w:val="006C1415"/>
    <w:rsid w:val="006C28DB"/>
    <w:rsid w:val="006C2A0E"/>
    <w:rsid w:val="006C3416"/>
    <w:rsid w:val="006C41AE"/>
    <w:rsid w:val="006C50C2"/>
    <w:rsid w:val="006C563A"/>
    <w:rsid w:val="006C5F73"/>
    <w:rsid w:val="006C6A4D"/>
    <w:rsid w:val="006C7CB4"/>
    <w:rsid w:val="006D018B"/>
    <w:rsid w:val="006D1A53"/>
    <w:rsid w:val="006D27EF"/>
    <w:rsid w:val="006D2E53"/>
    <w:rsid w:val="006D4A45"/>
    <w:rsid w:val="006D4BBA"/>
    <w:rsid w:val="006D4CE1"/>
    <w:rsid w:val="006D52D1"/>
    <w:rsid w:val="006D5682"/>
    <w:rsid w:val="006D66AB"/>
    <w:rsid w:val="006D6E6F"/>
    <w:rsid w:val="006D79F5"/>
    <w:rsid w:val="006E0427"/>
    <w:rsid w:val="006E0E5D"/>
    <w:rsid w:val="006E1056"/>
    <w:rsid w:val="006E1071"/>
    <w:rsid w:val="006E212C"/>
    <w:rsid w:val="006E2228"/>
    <w:rsid w:val="006E257F"/>
    <w:rsid w:val="006E289E"/>
    <w:rsid w:val="006E3936"/>
    <w:rsid w:val="006E424A"/>
    <w:rsid w:val="006E637F"/>
    <w:rsid w:val="006E70A3"/>
    <w:rsid w:val="006E7395"/>
    <w:rsid w:val="006F13A8"/>
    <w:rsid w:val="006F19CE"/>
    <w:rsid w:val="006F1D3F"/>
    <w:rsid w:val="006F2120"/>
    <w:rsid w:val="006F249B"/>
    <w:rsid w:val="006F2C12"/>
    <w:rsid w:val="006F2F92"/>
    <w:rsid w:val="006F40A1"/>
    <w:rsid w:val="006F5EB4"/>
    <w:rsid w:val="006F791F"/>
    <w:rsid w:val="0070008F"/>
    <w:rsid w:val="0070170F"/>
    <w:rsid w:val="007025FC"/>
    <w:rsid w:val="00703632"/>
    <w:rsid w:val="00704B43"/>
    <w:rsid w:val="00704C3F"/>
    <w:rsid w:val="00705506"/>
    <w:rsid w:val="00707096"/>
    <w:rsid w:val="00707D7F"/>
    <w:rsid w:val="00710FD2"/>
    <w:rsid w:val="007115A3"/>
    <w:rsid w:val="00711E4D"/>
    <w:rsid w:val="00712DF1"/>
    <w:rsid w:val="00713E7D"/>
    <w:rsid w:val="007147FE"/>
    <w:rsid w:val="007148C1"/>
    <w:rsid w:val="007169F7"/>
    <w:rsid w:val="007205F1"/>
    <w:rsid w:val="00721F66"/>
    <w:rsid w:val="0072225A"/>
    <w:rsid w:val="0072241C"/>
    <w:rsid w:val="00722530"/>
    <w:rsid w:val="00723149"/>
    <w:rsid w:val="007237BF"/>
    <w:rsid w:val="007240FB"/>
    <w:rsid w:val="00724299"/>
    <w:rsid w:val="007245ED"/>
    <w:rsid w:val="0072483C"/>
    <w:rsid w:val="00724D2F"/>
    <w:rsid w:val="00725AD4"/>
    <w:rsid w:val="007262A5"/>
    <w:rsid w:val="00726B7F"/>
    <w:rsid w:val="0072702A"/>
    <w:rsid w:val="0072759C"/>
    <w:rsid w:val="0073023D"/>
    <w:rsid w:val="007306B8"/>
    <w:rsid w:val="00730BB1"/>
    <w:rsid w:val="00731604"/>
    <w:rsid w:val="00731F87"/>
    <w:rsid w:val="007336C8"/>
    <w:rsid w:val="0073406A"/>
    <w:rsid w:val="00734484"/>
    <w:rsid w:val="00734523"/>
    <w:rsid w:val="007346F7"/>
    <w:rsid w:val="00734AD4"/>
    <w:rsid w:val="00734C63"/>
    <w:rsid w:val="007366FE"/>
    <w:rsid w:val="00736D87"/>
    <w:rsid w:val="00737452"/>
    <w:rsid w:val="007377E6"/>
    <w:rsid w:val="00737859"/>
    <w:rsid w:val="00737C0B"/>
    <w:rsid w:val="007403D7"/>
    <w:rsid w:val="007403FB"/>
    <w:rsid w:val="007408CD"/>
    <w:rsid w:val="0074133C"/>
    <w:rsid w:val="00742974"/>
    <w:rsid w:val="00742A0F"/>
    <w:rsid w:val="00743331"/>
    <w:rsid w:val="0074446D"/>
    <w:rsid w:val="00745321"/>
    <w:rsid w:val="00746883"/>
    <w:rsid w:val="00746B31"/>
    <w:rsid w:val="007479C2"/>
    <w:rsid w:val="0075014E"/>
    <w:rsid w:val="00750A80"/>
    <w:rsid w:val="00750B1B"/>
    <w:rsid w:val="0075151E"/>
    <w:rsid w:val="0075265E"/>
    <w:rsid w:val="00753D5F"/>
    <w:rsid w:val="0075440D"/>
    <w:rsid w:val="0075463C"/>
    <w:rsid w:val="00754D07"/>
    <w:rsid w:val="007554E2"/>
    <w:rsid w:val="00755DFC"/>
    <w:rsid w:val="00756344"/>
    <w:rsid w:val="0075650E"/>
    <w:rsid w:val="007569DE"/>
    <w:rsid w:val="00757995"/>
    <w:rsid w:val="007601C4"/>
    <w:rsid w:val="00762091"/>
    <w:rsid w:val="00762866"/>
    <w:rsid w:val="007635EA"/>
    <w:rsid w:val="00764393"/>
    <w:rsid w:val="00767320"/>
    <w:rsid w:val="00770D74"/>
    <w:rsid w:val="00770E5E"/>
    <w:rsid w:val="00772A1B"/>
    <w:rsid w:val="007732DD"/>
    <w:rsid w:val="00774AED"/>
    <w:rsid w:val="00774B1A"/>
    <w:rsid w:val="00774D01"/>
    <w:rsid w:val="00774DFD"/>
    <w:rsid w:val="00776B91"/>
    <w:rsid w:val="0077747A"/>
    <w:rsid w:val="00777E76"/>
    <w:rsid w:val="00781C01"/>
    <w:rsid w:val="00783CD0"/>
    <w:rsid w:val="00783FC3"/>
    <w:rsid w:val="00784B17"/>
    <w:rsid w:val="00784D9B"/>
    <w:rsid w:val="00785373"/>
    <w:rsid w:val="00785DB1"/>
    <w:rsid w:val="00786516"/>
    <w:rsid w:val="0078775B"/>
    <w:rsid w:val="007914E4"/>
    <w:rsid w:val="00791668"/>
    <w:rsid w:val="007916EB"/>
    <w:rsid w:val="00792029"/>
    <w:rsid w:val="0079259C"/>
    <w:rsid w:val="00792E1F"/>
    <w:rsid w:val="007936EF"/>
    <w:rsid w:val="007962EE"/>
    <w:rsid w:val="00797B7C"/>
    <w:rsid w:val="007A04DE"/>
    <w:rsid w:val="007A0EE8"/>
    <w:rsid w:val="007A1303"/>
    <w:rsid w:val="007A14AB"/>
    <w:rsid w:val="007A28D7"/>
    <w:rsid w:val="007A4C66"/>
    <w:rsid w:val="007A639A"/>
    <w:rsid w:val="007A68A0"/>
    <w:rsid w:val="007A6B56"/>
    <w:rsid w:val="007A7A86"/>
    <w:rsid w:val="007B0218"/>
    <w:rsid w:val="007B0BBC"/>
    <w:rsid w:val="007B15F1"/>
    <w:rsid w:val="007B2BDD"/>
    <w:rsid w:val="007B30F3"/>
    <w:rsid w:val="007B33E7"/>
    <w:rsid w:val="007B5BCD"/>
    <w:rsid w:val="007B721D"/>
    <w:rsid w:val="007C0013"/>
    <w:rsid w:val="007C11CB"/>
    <w:rsid w:val="007C21D4"/>
    <w:rsid w:val="007C2817"/>
    <w:rsid w:val="007C3442"/>
    <w:rsid w:val="007C3651"/>
    <w:rsid w:val="007C37D2"/>
    <w:rsid w:val="007C40DC"/>
    <w:rsid w:val="007C5239"/>
    <w:rsid w:val="007C5356"/>
    <w:rsid w:val="007C63EC"/>
    <w:rsid w:val="007C7387"/>
    <w:rsid w:val="007C73AE"/>
    <w:rsid w:val="007D1583"/>
    <w:rsid w:val="007D1C35"/>
    <w:rsid w:val="007D55D0"/>
    <w:rsid w:val="007D5882"/>
    <w:rsid w:val="007D67C2"/>
    <w:rsid w:val="007D6A5E"/>
    <w:rsid w:val="007D6B36"/>
    <w:rsid w:val="007D776E"/>
    <w:rsid w:val="007D7B08"/>
    <w:rsid w:val="007D7C16"/>
    <w:rsid w:val="007D7EF3"/>
    <w:rsid w:val="007E090D"/>
    <w:rsid w:val="007E1AA4"/>
    <w:rsid w:val="007E3413"/>
    <w:rsid w:val="007E35B5"/>
    <w:rsid w:val="007E4BF3"/>
    <w:rsid w:val="007E50DA"/>
    <w:rsid w:val="007E5278"/>
    <w:rsid w:val="007E5551"/>
    <w:rsid w:val="007E5709"/>
    <w:rsid w:val="007E584F"/>
    <w:rsid w:val="007E68E3"/>
    <w:rsid w:val="007E6AD6"/>
    <w:rsid w:val="007E7A98"/>
    <w:rsid w:val="007E7AC3"/>
    <w:rsid w:val="007F0ECD"/>
    <w:rsid w:val="007F1B11"/>
    <w:rsid w:val="007F2124"/>
    <w:rsid w:val="007F2322"/>
    <w:rsid w:val="007F3A29"/>
    <w:rsid w:val="007F5A2F"/>
    <w:rsid w:val="007F5A7A"/>
    <w:rsid w:val="007F5DF9"/>
    <w:rsid w:val="007F60A5"/>
    <w:rsid w:val="007F638D"/>
    <w:rsid w:val="00800E51"/>
    <w:rsid w:val="00801A8C"/>
    <w:rsid w:val="00802BFF"/>
    <w:rsid w:val="00803092"/>
    <w:rsid w:val="00803CB2"/>
    <w:rsid w:val="0080438F"/>
    <w:rsid w:val="00804DDF"/>
    <w:rsid w:val="0080566D"/>
    <w:rsid w:val="0080579C"/>
    <w:rsid w:val="00805AAA"/>
    <w:rsid w:val="00806458"/>
    <w:rsid w:val="008071FF"/>
    <w:rsid w:val="00807E0E"/>
    <w:rsid w:val="00810AF1"/>
    <w:rsid w:val="00810B2A"/>
    <w:rsid w:val="00811425"/>
    <w:rsid w:val="0081197E"/>
    <w:rsid w:val="00811CAB"/>
    <w:rsid w:val="00811D7D"/>
    <w:rsid w:val="00813DA9"/>
    <w:rsid w:val="0081474A"/>
    <w:rsid w:val="00815D02"/>
    <w:rsid w:val="008163B9"/>
    <w:rsid w:val="008167F5"/>
    <w:rsid w:val="00816B40"/>
    <w:rsid w:val="008172D1"/>
    <w:rsid w:val="008200A3"/>
    <w:rsid w:val="0082047D"/>
    <w:rsid w:val="0082094E"/>
    <w:rsid w:val="00822ABE"/>
    <w:rsid w:val="00822F5B"/>
    <w:rsid w:val="0082446E"/>
    <w:rsid w:val="0082452B"/>
    <w:rsid w:val="0082581C"/>
    <w:rsid w:val="008262F4"/>
    <w:rsid w:val="00826465"/>
    <w:rsid w:val="00826594"/>
    <w:rsid w:val="008265F7"/>
    <w:rsid w:val="00826AEF"/>
    <w:rsid w:val="00827134"/>
    <w:rsid w:val="00827FC8"/>
    <w:rsid w:val="00830431"/>
    <w:rsid w:val="00830C01"/>
    <w:rsid w:val="00832CF8"/>
    <w:rsid w:val="008330DF"/>
    <w:rsid w:val="00833874"/>
    <w:rsid w:val="00835166"/>
    <w:rsid w:val="0083551A"/>
    <w:rsid w:val="00836A05"/>
    <w:rsid w:val="00837DED"/>
    <w:rsid w:val="008401AF"/>
    <w:rsid w:val="00840559"/>
    <w:rsid w:val="00840623"/>
    <w:rsid w:val="00841219"/>
    <w:rsid w:val="00841DF4"/>
    <w:rsid w:val="00846AD9"/>
    <w:rsid w:val="008473FA"/>
    <w:rsid w:val="008476A3"/>
    <w:rsid w:val="00847FD7"/>
    <w:rsid w:val="0085068B"/>
    <w:rsid w:val="00851AB4"/>
    <w:rsid w:val="008523BA"/>
    <w:rsid w:val="008533B5"/>
    <w:rsid w:val="00854F07"/>
    <w:rsid w:val="00855BCB"/>
    <w:rsid w:val="00855D0F"/>
    <w:rsid w:val="00855DBE"/>
    <w:rsid w:val="008560F4"/>
    <w:rsid w:val="00856BC8"/>
    <w:rsid w:val="00856C7A"/>
    <w:rsid w:val="00857A39"/>
    <w:rsid w:val="00857D74"/>
    <w:rsid w:val="00860AA8"/>
    <w:rsid w:val="00861BFB"/>
    <w:rsid w:val="008639C8"/>
    <w:rsid w:val="00863ACE"/>
    <w:rsid w:val="00863DD1"/>
    <w:rsid w:val="00864D74"/>
    <w:rsid w:val="00865445"/>
    <w:rsid w:val="00866D93"/>
    <w:rsid w:val="00867470"/>
    <w:rsid w:val="008677F9"/>
    <w:rsid w:val="00870FC9"/>
    <w:rsid w:val="00871348"/>
    <w:rsid w:val="00874064"/>
    <w:rsid w:val="00874DD9"/>
    <w:rsid w:val="00875167"/>
    <w:rsid w:val="00876515"/>
    <w:rsid w:val="0087684F"/>
    <w:rsid w:val="00876BD5"/>
    <w:rsid w:val="00877086"/>
    <w:rsid w:val="00880B9F"/>
    <w:rsid w:val="00883450"/>
    <w:rsid w:val="00884C5F"/>
    <w:rsid w:val="008864A8"/>
    <w:rsid w:val="0088754D"/>
    <w:rsid w:val="00887A46"/>
    <w:rsid w:val="00887FE6"/>
    <w:rsid w:val="00890A90"/>
    <w:rsid w:val="00891A33"/>
    <w:rsid w:val="00892998"/>
    <w:rsid w:val="00895279"/>
    <w:rsid w:val="008958F4"/>
    <w:rsid w:val="00896191"/>
    <w:rsid w:val="00896B19"/>
    <w:rsid w:val="00896FF9"/>
    <w:rsid w:val="008971E8"/>
    <w:rsid w:val="008A0962"/>
    <w:rsid w:val="008A26DC"/>
    <w:rsid w:val="008A278A"/>
    <w:rsid w:val="008A278D"/>
    <w:rsid w:val="008A30CB"/>
    <w:rsid w:val="008A38FD"/>
    <w:rsid w:val="008A4DED"/>
    <w:rsid w:val="008A5914"/>
    <w:rsid w:val="008A66FC"/>
    <w:rsid w:val="008A6999"/>
    <w:rsid w:val="008B019F"/>
    <w:rsid w:val="008B01AD"/>
    <w:rsid w:val="008B387A"/>
    <w:rsid w:val="008B4F1E"/>
    <w:rsid w:val="008B5401"/>
    <w:rsid w:val="008B7ADE"/>
    <w:rsid w:val="008C02FF"/>
    <w:rsid w:val="008C1596"/>
    <w:rsid w:val="008C1AE1"/>
    <w:rsid w:val="008C20E1"/>
    <w:rsid w:val="008C2B3C"/>
    <w:rsid w:val="008C30C5"/>
    <w:rsid w:val="008C3BF6"/>
    <w:rsid w:val="008C3E89"/>
    <w:rsid w:val="008C3FF9"/>
    <w:rsid w:val="008C41A7"/>
    <w:rsid w:val="008C48CA"/>
    <w:rsid w:val="008C499D"/>
    <w:rsid w:val="008C585F"/>
    <w:rsid w:val="008C6363"/>
    <w:rsid w:val="008C67D3"/>
    <w:rsid w:val="008C6A1E"/>
    <w:rsid w:val="008C7473"/>
    <w:rsid w:val="008D02A3"/>
    <w:rsid w:val="008D18B9"/>
    <w:rsid w:val="008D1B71"/>
    <w:rsid w:val="008D261E"/>
    <w:rsid w:val="008D3463"/>
    <w:rsid w:val="008D3CF4"/>
    <w:rsid w:val="008D40D1"/>
    <w:rsid w:val="008D4F15"/>
    <w:rsid w:val="008D6C31"/>
    <w:rsid w:val="008D729C"/>
    <w:rsid w:val="008D734D"/>
    <w:rsid w:val="008E0DE4"/>
    <w:rsid w:val="008E1151"/>
    <w:rsid w:val="008E11CC"/>
    <w:rsid w:val="008E1254"/>
    <w:rsid w:val="008E1AEF"/>
    <w:rsid w:val="008E1C4E"/>
    <w:rsid w:val="008E2A20"/>
    <w:rsid w:val="008E3D49"/>
    <w:rsid w:val="008E3E36"/>
    <w:rsid w:val="008E67F0"/>
    <w:rsid w:val="008E70AD"/>
    <w:rsid w:val="008E7EE3"/>
    <w:rsid w:val="008F0505"/>
    <w:rsid w:val="008F0DB2"/>
    <w:rsid w:val="008F12E6"/>
    <w:rsid w:val="008F2119"/>
    <w:rsid w:val="008F48D1"/>
    <w:rsid w:val="008F607F"/>
    <w:rsid w:val="008F69DE"/>
    <w:rsid w:val="008F6A2D"/>
    <w:rsid w:val="008F74AB"/>
    <w:rsid w:val="00900810"/>
    <w:rsid w:val="00901B2F"/>
    <w:rsid w:val="00902657"/>
    <w:rsid w:val="0090293F"/>
    <w:rsid w:val="009032DB"/>
    <w:rsid w:val="00904AE0"/>
    <w:rsid w:val="009071FE"/>
    <w:rsid w:val="009115F6"/>
    <w:rsid w:val="00911E10"/>
    <w:rsid w:val="00912528"/>
    <w:rsid w:val="0091257F"/>
    <w:rsid w:val="0091292E"/>
    <w:rsid w:val="00913877"/>
    <w:rsid w:val="00914B09"/>
    <w:rsid w:val="00915778"/>
    <w:rsid w:val="00915DD2"/>
    <w:rsid w:val="009164DD"/>
    <w:rsid w:val="00916A46"/>
    <w:rsid w:val="00916CEB"/>
    <w:rsid w:val="00920916"/>
    <w:rsid w:val="0092095C"/>
    <w:rsid w:val="00920ACD"/>
    <w:rsid w:val="00922BD5"/>
    <w:rsid w:val="009231E7"/>
    <w:rsid w:val="00923382"/>
    <w:rsid w:val="00923912"/>
    <w:rsid w:val="00923E63"/>
    <w:rsid w:val="00923F49"/>
    <w:rsid w:val="0092404D"/>
    <w:rsid w:val="00926795"/>
    <w:rsid w:val="0092796F"/>
    <w:rsid w:val="00927F24"/>
    <w:rsid w:val="009316E9"/>
    <w:rsid w:val="00931D8C"/>
    <w:rsid w:val="00932DF6"/>
    <w:rsid w:val="00933701"/>
    <w:rsid w:val="00933F39"/>
    <w:rsid w:val="009363EB"/>
    <w:rsid w:val="009365FC"/>
    <w:rsid w:val="009378C4"/>
    <w:rsid w:val="00937A12"/>
    <w:rsid w:val="00940190"/>
    <w:rsid w:val="00941C80"/>
    <w:rsid w:val="009426EA"/>
    <w:rsid w:val="00943282"/>
    <w:rsid w:val="00944376"/>
    <w:rsid w:val="009463C8"/>
    <w:rsid w:val="00946F09"/>
    <w:rsid w:val="00946FA4"/>
    <w:rsid w:val="009501FB"/>
    <w:rsid w:val="009505F2"/>
    <w:rsid w:val="00953791"/>
    <w:rsid w:val="00954191"/>
    <w:rsid w:val="0095569F"/>
    <w:rsid w:val="009563A5"/>
    <w:rsid w:val="00957295"/>
    <w:rsid w:val="009606E6"/>
    <w:rsid w:val="0096144D"/>
    <w:rsid w:val="009627AC"/>
    <w:rsid w:val="00962946"/>
    <w:rsid w:val="00962BBA"/>
    <w:rsid w:val="00962F40"/>
    <w:rsid w:val="00963DED"/>
    <w:rsid w:val="00964A2F"/>
    <w:rsid w:val="00964D40"/>
    <w:rsid w:val="009665B1"/>
    <w:rsid w:val="00966B0C"/>
    <w:rsid w:val="00967F13"/>
    <w:rsid w:val="009701CB"/>
    <w:rsid w:val="00971631"/>
    <w:rsid w:val="00971D5A"/>
    <w:rsid w:val="00972668"/>
    <w:rsid w:val="009727B4"/>
    <w:rsid w:val="009729AF"/>
    <w:rsid w:val="00972BBA"/>
    <w:rsid w:val="00973C18"/>
    <w:rsid w:val="0097497F"/>
    <w:rsid w:val="0097721C"/>
    <w:rsid w:val="00977E53"/>
    <w:rsid w:val="00980844"/>
    <w:rsid w:val="009841CB"/>
    <w:rsid w:val="009842AA"/>
    <w:rsid w:val="009844CA"/>
    <w:rsid w:val="00985003"/>
    <w:rsid w:val="0098553F"/>
    <w:rsid w:val="00986EE7"/>
    <w:rsid w:val="00987292"/>
    <w:rsid w:val="00990156"/>
    <w:rsid w:val="0099058A"/>
    <w:rsid w:val="00990E2E"/>
    <w:rsid w:val="0099113E"/>
    <w:rsid w:val="0099177C"/>
    <w:rsid w:val="00992B46"/>
    <w:rsid w:val="0099330C"/>
    <w:rsid w:val="00993475"/>
    <w:rsid w:val="00993678"/>
    <w:rsid w:val="00993F65"/>
    <w:rsid w:val="0099438D"/>
    <w:rsid w:val="0099446C"/>
    <w:rsid w:val="00994638"/>
    <w:rsid w:val="0099552C"/>
    <w:rsid w:val="00995BEA"/>
    <w:rsid w:val="00995F62"/>
    <w:rsid w:val="009972A7"/>
    <w:rsid w:val="0099752D"/>
    <w:rsid w:val="0099759E"/>
    <w:rsid w:val="009A0C07"/>
    <w:rsid w:val="009A35D9"/>
    <w:rsid w:val="009A40D4"/>
    <w:rsid w:val="009A5191"/>
    <w:rsid w:val="009A79E8"/>
    <w:rsid w:val="009A7AE5"/>
    <w:rsid w:val="009B0417"/>
    <w:rsid w:val="009B045D"/>
    <w:rsid w:val="009B0F5C"/>
    <w:rsid w:val="009B11D6"/>
    <w:rsid w:val="009B1205"/>
    <w:rsid w:val="009B3AD6"/>
    <w:rsid w:val="009B4864"/>
    <w:rsid w:val="009B4AAE"/>
    <w:rsid w:val="009B6461"/>
    <w:rsid w:val="009B68DF"/>
    <w:rsid w:val="009B6F16"/>
    <w:rsid w:val="009B7069"/>
    <w:rsid w:val="009B7D5C"/>
    <w:rsid w:val="009C0B54"/>
    <w:rsid w:val="009C1395"/>
    <w:rsid w:val="009C3482"/>
    <w:rsid w:val="009C3720"/>
    <w:rsid w:val="009C5D84"/>
    <w:rsid w:val="009D1143"/>
    <w:rsid w:val="009D14E5"/>
    <w:rsid w:val="009D1538"/>
    <w:rsid w:val="009D1A47"/>
    <w:rsid w:val="009D2235"/>
    <w:rsid w:val="009D2E9A"/>
    <w:rsid w:val="009D33E1"/>
    <w:rsid w:val="009D3A01"/>
    <w:rsid w:val="009D40D6"/>
    <w:rsid w:val="009D4727"/>
    <w:rsid w:val="009D5681"/>
    <w:rsid w:val="009D5785"/>
    <w:rsid w:val="009D5C19"/>
    <w:rsid w:val="009D61D9"/>
    <w:rsid w:val="009D6657"/>
    <w:rsid w:val="009D7023"/>
    <w:rsid w:val="009D74D4"/>
    <w:rsid w:val="009D75A2"/>
    <w:rsid w:val="009E024D"/>
    <w:rsid w:val="009E0895"/>
    <w:rsid w:val="009E142A"/>
    <w:rsid w:val="009E1439"/>
    <w:rsid w:val="009E169B"/>
    <w:rsid w:val="009E189E"/>
    <w:rsid w:val="009E234B"/>
    <w:rsid w:val="009E27CC"/>
    <w:rsid w:val="009E2B1F"/>
    <w:rsid w:val="009E4942"/>
    <w:rsid w:val="009E4E0F"/>
    <w:rsid w:val="009E6FFC"/>
    <w:rsid w:val="009E702C"/>
    <w:rsid w:val="009E7C4D"/>
    <w:rsid w:val="009F0F12"/>
    <w:rsid w:val="009F1DB6"/>
    <w:rsid w:val="009F242D"/>
    <w:rsid w:val="009F2A82"/>
    <w:rsid w:val="009F33C1"/>
    <w:rsid w:val="009F3806"/>
    <w:rsid w:val="009F4005"/>
    <w:rsid w:val="009F4340"/>
    <w:rsid w:val="009F4A09"/>
    <w:rsid w:val="009F50DE"/>
    <w:rsid w:val="009F79BB"/>
    <w:rsid w:val="009F7BB0"/>
    <w:rsid w:val="009F7E92"/>
    <w:rsid w:val="00A02A3D"/>
    <w:rsid w:val="00A02D4D"/>
    <w:rsid w:val="00A039C3"/>
    <w:rsid w:val="00A04AF9"/>
    <w:rsid w:val="00A04F57"/>
    <w:rsid w:val="00A04F82"/>
    <w:rsid w:val="00A05F4C"/>
    <w:rsid w:val="00A07D84"/>
    <w:rsid w:val="00A106B4"/>
    <w:rsid w:val="00A11316"/>
    <w:rsid w:val="00A11617"/>
    <w:rsid w:val="00A134DC"/>
    <w:rsid w:val="00A13811"/>
    <w:rsid w:val="00A1394F"/>
    <w:rsid w:val="00A14865"/>
    <w:rsid w:val="00A166BA"/>
    <w:rsid w:val="00A16E76"/>
    <w:rsid w:val="00A17653"/>
    <w:rsid w:val="00A212A3"/>
    <w:rsid w:val="00A22979"/>
    <w:rsid w:val="00A235D0"/>
    <w:rsid w:val="00A236A0"/>
    <w:rsid w:val="00A23CBD"/>
    <w:rsid w:val="00A24FC2"/>
    <w:rsid w:val="00A25651"/>
    <w:rsid w:val="00A262AD"/>
    <w:rsid w:val="00A2640B"/>
    <w:rsid w:val="00A26855"/>
    <w:rsid w:val="00A269FE"/>
    <w:rsid w:val="00A27A5F"/>
    <w:rsid w:val="00A30479"/>
    <w:rsid w:val="00A306C1"/>
    <w:rsid w:val="00A316AD"/>
    <w:rsid w:val="00A31AE9"/>
    <w:rsid w:val="00A3276A"/>
    <w:rsid w:val="00A335A3"/>
    <w:rsid w:val="00A3403F"/>
    <w:rsid w:val="00A349D2"/>
    <w:rsid w:val="00A357EB"/>
    <w:rsid w:val="00A366F8"/>
    <w:rsid w:val="00A36741"/>
    <w:rsid w:val="00A36F89"/>
    <w:rsid w:val="00A40299"/>
    <w:rsid w:val="00A407C7"/>
    <w:rsid w:val="00A40EB2"/>
    <w:rsid w:val="00A41F74"/>
    <w:rsid w:val="00A440EB"/>
    <w:rsid w:val="00A44B16"/>
    <w:rsid w:val="00A45847"/>
    <w:rsid w:val="00A45B5E"/>
    <w:rsid w:val="00A45D13"/>
    <w:rsid w:val="00A46036"/>
    <w:rsid w:val="00A462D5"/>
    <w:rsid w:val="00A4753F"/>
    <w:rsid w:val="00A4765C"/>
    <w:rsid w:val="00A503DC"/>
    <w:rsid w:val="00A5069A"/>
    <w:rsid w:val="00A51837"/>
    <w:rsid w:val="00A518CE"/>
    <w:rsid w:val="00A519BA"/>
    <w:rsid w:val="00A51EBB"/>
    <w:rsid w:val="00A5595D"/>
    <w:rsid w:val="00A5645C"/>
    <w:rsid w:val="00A56D35"/>
    <w:rsid w:val="00A572BC"/>
    <w:rsid w:val="00A57563"/>
    <w:rsid w:val="00A575AA"/>
    <w:rsid w:val="00A600ED"/>
    <w:rsid w:val="00A623DC"/>
    <w:rsid w:val="00A6416B"/>
    <w:rsid w:val="00A6490D"/>
    <w:rsid w:val="00A64DA1"/>
    <w:rsid w:val="00A654A0"/>
    <w:rsid w:val="00A66F1A"/>
    <w:rsid w:val="00A6734C"/>
    <w:rsid w:val="00A70A86"/>
    <w:rsid w:val="00A70CF3"/>
    <w:rsid w:val="00A710B9"/>
    <w:rsid w:val="00A7266A"/>
    <w:rsid w:val="00A7464B"/>
    <w:rsid w:val="00A751AD"/>
    <w:rsid w:val="00A752F4"/>
    <w:rsid w:val="00A7719C"/>
    <w:rsid w:val="00A77538"/>
    <w:rsid w:val="00A775B3"/>
    <w:rsid w:val="00A77B1E"/>
    <w:rsid w:val="00A8049B"/>
    <w:rsid w:val="00A805CE"/>
    <w:rsid w:val="00A80C24"/>
    <w:rsid w:val="00A81B82"/>
    <w:rsid w:val="00A82724"/>
    <w:rsid w:val="00A83750"/>
    <w:rsid w:val="00A838A1"/>
    <w:rsid w:val="00A83D03"/>
    <w:rsid w:val="00A841B8"/>
    <w:rsid w:val="00A849B3"/>
    <w:rsid w:val="00A85A8E"/>
    <w:rsid w:val="00A8620F"/>
    <w:rsid w:val="00A86623"/>
    <w:rsid w:val="00A8769A"/>
    <w:rsid w:val="00A91B8D"/>
    <w:rsid w:val="00A92F57"/>
    <w:rsid w:val="00A94055"/>
    <w:rsid w:val="00A94A72"/>
    <w:rsid w:val="00A9574C"/>
    <w:rsid w:val="00A95DDE"/>
    <w:rsid w:val="00A962A8"/>
    <w:rsid w:val="00A97040"/>
    <w:rsid w:val="00A97AA9"/>
    <w:rsid w:val="00AA0660"/>
    <w:rsid w:val="00AA1CFE"/>
    <w:rsid w:val="00AA2A0A"/>
    <w:rsid w:val="00AA2AD3"/>
    <w:rsid w:val="00AA6228"/>
    <w:rsid w:val="00AA69A4"/>
    <w:rsid w:val="00AA71B8"/>
    <w:rsid w:val="00AA7F13"/>
    <w:rsid w:val="00AA7FE5"/>
    <w:rsid w:val="00AB1670"/>
    <w:rsid w:val="00AB274F"/>
    <w:rsid w:val="00AB3290"/>
    <w:rsid w:val="00AB4CB3"/>
    <w:rsid w:val="00AB5B5D"/>
    <w:rsid w:val="00AB63C1"/>
    <w:rsid w:val="00AB6BE3"/>
    <w:rsid w:val="00AC0B88"/>
    <w:rsid w:val="00AC0E1C"/>
    <w:rsid w:val="00AC130D"/>
    <w:rsid w:val="00AC1C54"/>
    <w:rsid w:val="00AC26A1"/>
    <w:rsid w:val="00AC2B78"/>
    <w:rsid w:val="00AC3EEE"/>
    <w:rsid w:val="00AC4042"/>
    <w:rsid w:val="00AC4182"/>
    <w:rsid w:val="00AC5D87"/>
    <w:rsid w:val="00AC6518"/>
    <w:rsid w:val="00AC7DBE"/>
    <w:rsid w:val="00AD010F"/>
    <w:rsid w:val="00AD0B3C"/>
    <w:rsid w:val="00AD0B51"/>
    <w:rsid w:val="00AD0DA6"/>
    <w:rsid w:val="00AD23B6"/>
    <w:rsid w:val="00AD258B"/>
    <w:rsid w:val="00AD38D3"/>
    <w:rsid w:val="00AD3D54"/>
    <w:rsid w:val="00AD401C"/>
    <w:rsid w:val="00AD445B"/>
    <w:rsid w:val="00AD480C"/>
    <w:rsid w:val="00AD4D8D"/>
    <w:rsid w:val="00AD6294"/>
    <w:rsid w:val="00AD6538"/>
    <w:rsid w:val="00AD7F7F"/>
    <w:rsid w:val="00AE0251"/>
    <w:rsid w:val="00AE179E"/>
    <w:rsid w:val="00AE41B0"/>
    <w:rsid w:val="00AE42E0"/>
    <w:rsid w:val="00AE48C4"/>
    <w:rsid w:val="00AE4C5A"/>
    <w:rsid w:val="00AE4C81"/>
    <w:rsid w:val="00AE6C3D"/>
    <w:rsid w:val="00AF0601"/>
    <w:rsid w:val="00AF07B5"/>
    <w:rsid w:val="00AF07B8"/>
    <w:rsid w:val="00AF0B9B"/>
    <w:rsid w:val="00AF1979"/>
    <w:rsid w:val="00AF1B35"/>
    <w:rsid w:val="00AF1F04"/>
    <w:rsid w:val="00AF1F76"/>
    <w:rsid w:val="00AF270F"/>
    <w:rsid w:val="00AF4404"/>
    <w:rsid w:val="00AF45AC"/>
    <w:rsid w:val="00AF66C1"/>
    <w:rsid w:val="00AF6A1C"/>
    <w:rsid w:val="00AF7C3E"/>
    <w:rsid w:val="00AF7DEC"/>
    <w:rsid w:val="00AF7FB6"/>
    <w:rsid w:val="00B00E7F"/>
    <w:rsid w:val="00B016F7"/>
    <w:rsid w:val="00B02229"/>
    <w:rsid w:val="00B028E3"/>
    <w:rsid w:val="00B03021"/>
    <w:rsid w:val="00B03F2A"/>
    <w:rsid w:val="00B041DA"/>
    <w:rsid w:val="00B0445A"/>
    <w:rsid w:val="00B05072"/>
    <w:rsid w:val="00B055B9"/>
    <w:rsid w:val="00B07A84"/>
    <w:rsid w:val="00B07CC5"/>
    <w:rsid w:val="00B1164F"/>
    <w:rsid w:val="00B13D52"/>
    <w:rsid w:val="00B13D85"/>
    <w:rsid w:val="00B140C7"/>
    <w:rsid w:val="00B15487"/>
    <w:rsid w:val="00B156BF"/>
    <w:rsid w:val="00B156F5"/>
    <w:rsid w:val="00B159A1"/>
    <w:rsid w:val="00B15B3D"/>
    <w:rsid w:val="00B15E82"/>
    <w:rsid w:val="00B15FA3"/>
    <w:rsid w:val="00B161BE"/>
    <w:rsid w:val="00B1647A"/>
    <w:rsid w:val="00B16A2B"/>
    <w:rsid w:val="00B175A3"/>
    <w:rsid w:val="00B1786A"/>
    <w:rsid w:val="00B206D8"/>
    <w:rsid w:val="00B2095A"/>
    <w:rsid w:val="00B23343"/>
    <w:rsid w:val="00B23634"/>
    <w:rsid w:val="00B244B8"/>
    <w:rsid w:val="00B2494D"/>
    <w:rsid w:val="00B25563"/>
    <w:rsid w:val="00B303B8"/>
    <w:rsid w:val="00B31056"/>
    <w:rsid w:val="00B312C7"/>
    <w:rsid w:val="00B317A0"/>
    <w:rsid w:val="00B32688"/>
    <w:rsid w:val="00B32B42"/>
    <w:rsid w:val="00B3420D"/>
    <w:rsid w:val="00B34AA4"/>
    <w:rsid w:val="00B3623E"/>
    <w:rsid w:val="00B37252"/>
    <w:rsid w:val="00B37B2B"/>
    <w:rsid w:val="00B42074"/>
    <w:rsid w:val="00B425FE"/>
    <w:rsid w:val="00B42ED9"/>
    <w:rsid w:val="00B44755"/>
    <w:rsid w:val="00B44AFB"/>
    <w:rsid w:val="00B45020"/>
    <w:rsid w:val="00B46762"/>
    <w:rsid w:val="00B46E67"/>
    <w:rsid w:val="00B47810"/>
    <w:rsid w:val="00B50FD7"/>
    <w:rsid w:val="00B525C9"/>
    <w:rsid w:val="00B52BD0"/>
    <w:rsid w:val="00B52D09"/>
    <w:rsid w:val="00B5333F"/>
    <w:rsid w:val="00B540DB"/>
    <w:rsid w:val="00B545E2"/>
    <w:rsid w:val="00B54A5F"/>
    <w:rsid w:val="00B55B55"/>
    <w:rsid w:val="00B55BB5"/>
    <w:rsid w:val="00B57683"/>
    <w:rsid w:val="00B5791E"/>
    <w:rsid w:val="00B604EA"/>
    <w:rsid w:val="00B60A77"/>
    <w:rsid w:val="00B60EF3"/>
    <w:rsid w:val="00B60FA1"/>
    <w:rsid w:val="00B62C74"/>
    <w:rsid w:val="00B62EF0"/>
    <w:rsid w:val="00B64034"/>
    <w:rsid w:val="00B65AFE"/>
    <w:rsid w:val="00B65DFA"/>
    <w:rsid w:val="00B66B57"/>
    <w:rsid w:val="00B67DED"/>
    <w:rsid w:val="00B7042F"/>
    <w:rsid w:val="00B707FD"/>
    <w:rsid w:val="00B70F53"/>
    <w:rsid w:val="00B72F5B"/>
    <w:rsid w:val="00B7334E"/>
    <w:rsid w:val="00B73838"/>
    <w:rsid w:val="00B74530"/>
    <w:rsid w:val="00B7489F"/>
    <w:rsid w:val="00B7492E"/>
    <w:rsid w:val="00B75186"/>
    <w:rsid w:val="00B768BE"/>
    <w:rsid w:val="00B7720D"/>
    <w:rsid w:val="00B8078B"/>
    <w:rsid w:val="00B807D6"/>
    <w:rsid w:val="00B80914"/>
    <w:rsid w:val="00B81371"/>
    <w:rsid w:val="00B815AD"/>
    <w:rsid w:val="00B82534"/>
    <w:rsid w:val="00B85F35"/>
    <w:rsid w:val="00B869D3"/>
    <w:rsid w:val="00B87BF8"/>
    <w:rsid w:val="00B902B4"/>
    <w:rsid w:val="00B917EC"/>
    <w:rsid w:val="00B92241"/>
    <w:rsid w:val="00B93BCE"/>
    <w:rsid w:val="00B93E16"/>
    <w:rsid w:val="00B9573A"/>
    <w:rsid w:val="00B9609C"/>
    <w:rsid w:val="00B961BB"/>
    <w:rsid w:val="00B968F5"/>
    <w:rsid w:val="00B974B4"/>
    <w:rsid w:val="00BA100B"/>
    <w:rsid w:val="00BA11C9"/>
    <w:rsid w:val="00BA12E5"/>
    <w:rsid w:val="00BA1B73"/>
    <w:rsid w:val="00BA35D3"/>
    <w:rsid w:val="00BA4A03"/>
    <w:rsid w:val="00BA5397"/>
    <w:rsid w:val="00BA5A8B"/>
    <w:rsid w:val="00BA7F72"/>
    <w:rsid w:val="00BB0C36"/>
    <w:rsid w:val="00BB14D6"/>
    <w:rsid w:val="00BB1582"/>
    <w:rsid w:val="00BB3156"/>
    <w:rsid w:val="00BB3663"/>
    <w:rsid w:val="00BB426A"/>
    <w:rsid w:val="00BB57F0"/>
    <w:rsid w:val="00BB5F54"/>
    <w:rsid w:val="00BB6662"/>
    <w:rsid w:val="00BB7517"/>
    <w:rsid w:val="00BC3150"/>
    <w:rsid w:val="00BC3A19"/>
    <w:rsid w:val="00BC43CF"/>
    <w:rsid w:val="00BC4E4B"/>
    <w:rsid w:val="00BC4F45"/>
    <w:rsid w:val="00BC59B9"/>
    <w:rsid w:val="00BC7500"/>
    <w:rsid w:val="00BC755B"/>
    <w:rsid w:val="00BD0EEF"/>
    <w:rsid w:val="00BD105C"/>
    <w:rsid w:val="00BD1B67"/>
    <w:rsid w:val="00BD2498"/>
    <w:rsid w:val="00BD2EE4"/>
    <w:rsid w:val="00BD393F"/>
    <w:rsid w:val="00BD5DE5"/>
    <w:rsid w:val="00BD60D1"/>
    <w:rsid w:val="00BD7722"/>
    <w:rsid w:val="00BD79C9"/>
    <w:rsid w:val="00BE00FA"/>
    <w:rsid w:val="00BE02CB"/>
    <w:rsid w:val="00BE0304"/>
    <w:rsid w:val="00BE0C95"/>
    <w:rsid w:val="00BE0F9F"/>
    <w:rsid w:val="00BE4354"/>
    <w:rsid w:val="00BE4EC9"/>
    <w:rsid w:val="00BE7363"/>
    <w:rsid w:val="00BF1380"/>
    <w:rsid w:val="00BF163B"/>
    <w:rsid w:val="00BF1673"/>
    <w:rsid w:val="00BF2596"/>
    <w:rsid w:val="00BF3670"/>
    <w:rsid w:val="00BF3BE0"/>
    <w:rsid w:val="00BF5D85"/>
    <w:rsid w:val="00BF60B5"/>
    <w:rsid w:val="00BF662E"/>
    <w:rsid w:val="00BF6D83"/>
    <w:rsid w:val="00BF6E92"/>
    <w:rsid w:val="00BF7EAD"/>
    <w:rsid w:val="00C0055F"/>
    <w:rsid w:val="00C00806"/>
    <w:rsid w:val="00C00B10"/>
    <w:rsid w:val="00C0278F"/>
    <w:rsid w:val="00C0393B"/>
    <w:rsid w:val="00C04495"/>
    <w:rsid w:val="00C04C6D"/>
    <w:rsid w:val="00C076DC"/>
    <w:rsid w:val="00C10453"/>
    <w:rsid w:val="00C11263"/>
    <w:rsid w:val="00C12787"/>
    <w:rsid w:val="00C1307C"/>
    <w:rsid w:val="00C13819"/>
    <w:rsid w:val="00C13D66"/>
    <w:rsid w:val="00C16107"/>
    <w:rsid w:val="00C174FF"/>
    <w:rsid w:val="00C20F16"/>
    <w:rsid w:val="00C2139F"/>
    <w:rsid w:val="00C22DC7"/>
    <w:rsid w:val="00C2363F"/>
    <w:rsid w:val="00C23EE3"/>
    <w:rsid w:val="00C25262"/>
    <w:rsid w:val="00C2704F"/>
    <w:rsid w:val="00C27F00"/>
    <w:rsid w:val="00C32781"/>
    <w:rsid w:val="00C33B59"/>
    <w:rsid w:val="00C3527B"/>
    <w:rsid w:val="00C353D8"/>
    <w:rsid w:val="00C35413"/>
    <w:rsid w:val="00C360BE"/>
    <w:rsid w:val="00C36727"/>
    <w:rsid w:val="00C36953"/>
    <w:rsid w:val="00C37360"/>
    <w:rsid w:val="00C3760A"/>
    <w:rsid w:val="00C376A6"/>
    <w:rsid w:val="00C37E45"/>
    <w:rsid w:val="00C40626"/>
    <w:rsid w:val="00C42580"/>
    <w:rsid w:val="00C44651"/>
    <w:rsid w:val="00C44E87"/>
    <w:rsid w:val="00C45BF0"/>
    <w:rsid w:val="00C45CBE"/>
    <w:rsid w:val="00C45DDF"/>
    <w:rsid w:val="00C46DFF"/>
    <w:rsid w:val="00C50BDA"/>
    <w:rsid w:val="00C52A39"/>
    <w:rsid w:val="00C55660"/>
    <w:rsid w:val="00C5628A"/>
    <w:rsid w:val="00C57202"/>
    <w:rsid w:val="00C57252"/>
    <w:rsid w:val="00C618FD"/>
    <w:rsid w:val="00C6220B"/>
    <w:rsid w:val="00C62946"/>
    <w:rsid w:val="00C634E2"/>
    <w:rsid w:val="00C63743"/>
    <w:rsid w:val="00C645FB"/>
    <w:rsid w:val="00C67C83"/>
    <w:rsid w:val="00C703A5"/>
    <w:rsid w:val="00C71282"/>
    <w:rsid w:val="00C72078"/>
    <w:rsid w:val="00C723D5"/>
    <w:rsid w:val="00C7261A"/>
    <w:rsid w:val="00C73052"/>
    <w:rsid w:val="00C735EB"/>
    <w:rsid w:val="00C73943"/>
    <w:rsid w:val="00C73EE1"/>
    <w:rsid w:val="00C73F7E"/>
    <w:rsid w:val="00C73FF8"/>
    <w:rsid w:val="00C74587"/>
    <w:rsid w:val="00C747E9"/>
    <w:rsid w:val="00C75A95"/>
    <w:rsid w:val="00C75BF4"/>
    <w:rsid w:val="00C75F70"/>
    <w:rsid w:val="00C761B7"/>
    <w:rsid w:val="00C7679E"/>
    <w:rsid w:val="00C77F26"/>
    <w:rsid w:val="00C8126D"/>
    <w:rsid w:val="00C826D9"/>
    <w:rsid w:val="00C82ABC"/>
    <w:rsid w:val="00C82D3C"/>
    <w:rsid w:val="00C84457"/>
    <w:rsid w:val="00C84467"/>
    <w:rsid w:val="00C84A03"/>
    <w:rsid w:val="00C84F23"/>
    <w:rsid w:val="00C84F2D"/>
    <w:rsid w:val="00C85B81"/>
    <w:rsid w:val="00C86097"/>
    <w:rsid w:val="00C87199"/>
    <w:rsid w:val="00C90312"/>
    <w:rsid w:val="00C90FC4"/>
    <w:rsid w:val="00C928BA"/>
    <w:rsid w:val="00C936EB"/>
    <w:rsid w:val="00C95240"/>
    <w:rsid w:val="00C9545D"/>
    <w:rsid w:val="00C96B4F"/>
    <w:rsid w:val="00C97826"/>
    <w:rsid w:val="00C97B12"/>
    <w:rsid w:val="00CA1FC5"/>
    <w:rsid w:val="00CA212B"/>
    <w:rsid w:val="00CA217B"/>
    <w:rsid w:val="00CA2EE8"/>
    <w:rsid w:val="00CA36A1"/>
    <w:rsid w:val="00CA3A57"/>
    <w:rsid w:val="00CA41AC"/>
    <w:rsid w:val="00CA4473"/>
    <w:rsid w:val="00CA4CC7"/>
    <w:rsid w:val="00CA6015"/>
    <w:rsid w:val="00CA7C9A"/>
    <w:rsid w:val="00CB0099"/>
    <w:rsid w:val="00CB0368"/>
    <w:rsid w:val="00CB041E"/>
    <w:rsid w:val="00CB0567"/>
    <w:rsid w:val="00CB06FE"/>
    <w:rsid w:val="00CB0F72"/>
    <w:rsid w:val="00CB2922"/>
    <w:rsid w:val="00CB2A0E"/>
    <w:rsid w:val="00CB5047"/>
    <w:rsid w:val="00CB5BB3"/>
    <w:rsid w:val="00CB5BCC"/>
    <w:rsid w:val="00CB6613"/>
    <w:rsid w:val="00CC0302"/>
    <w:rsid w:val="00CC0800"/>
    <w:rsid w:val="00CC138E"/>
    <w:rsid w:val="00CC360E"/>
    <w:rsid w:val="00CC3BD1"/>
    <w:rsid w:val="00CC4046"/>
    <w:rsid w:val="00CC4811"/>
    <w:rsid w:val="00CC4CEC"/>
    <w:rsid w:val="00CC67B7"/>
    <w:rsid w:val="00CC7227"/>
    <w:rsid w:val="00CC7911"/>
    <w:rsid w:val="00CD1084"/>
    <w:rsid w:val="00CD20C7"/>
    <w:rsid w:val="00CD26BB"/>
    <w:rsid w:val="00CD2BB2"/>
    <w:rsid w:val="00CD31C3"/>
    <w:rsid w:val="00CD4232"/>
    <w:rsid w:val="00CD4D11"/>
    <w:rsid w:val="00CD501F"/>
    <w:rsid w:val="00CD5551"/>
    <w:rsid w:val="00CD6C88"/>
    <w:rsid w:val="00CD76D4"/>
    <w:rsid w:val="00CD7893"/>
    <w:rsid w:val="00CD7E8E"/>
    <w:rsid w:val="00CE1E84"/>
    <w:rsid w:val="00CE3A7B"/>
    <w:rsid w:val="00CE5BCA"/>
    <w:rsid w:val="00CE5C28"/>
    <w:rsid w:val="00CE6425"/>
    <w:rsid w:val="00CE7A24"/>
    <w:rsid w:val="00CE7E6A"/>
    <w:rsid w:val="00CF010E"/>
    <w:rsid w:val="00CF24C3"/>
    <w:rsid w:val="00CF2A3E"/>
    <w:rsid w:val="00CF2BA3"/>
    <w:rsid w:val="00CF3169"/>
    <w:rsid w:val="00CF377E"/>
    <w:rsid w:val="00CF3E49"/>
    <w:rsid w:val="00CF4381"/>
    <w:rsid w:val="00CF60EE"/>
    <w:rsid w:val="00D01876"/>
    <w:rsid w:val="00D01E35"/>
    <w:rsid w:val="00D02882"/>
    <w:rsid w:val="00D02906"/>
    <w:rsid w:val="00D04287"/>
    <w:rsid w:val="00D043F2"/>
    <w:rsid w:val="00D05AE9"/>
    <w:rsid w:val="00D07098"/>
    <w:rsid w:val="00D07EBE"/>
    <w:rsid w:val="00D107EA"/>
    <w:rsid w:val="00D10833"/>
    <w:rsid w:val="00D10C60"/>
    <w:rsid w:val="00D112C2"/>
    <w:rsid w:val="00D11B8D"/>
    <w:rsid w:val="00D11CE3"/>
    <w:rsid w:val="00D1208A"/>
    <w:rsid w:val="00D12356"/>
    <w:rsid w:val="00D13681"/>
    <w:rsid w:val="00D13F01"/>
    <w:rsid w:val="00D14668"/>
    <w:rsid w:val="00D14ED3"/>
    <w:rsid w:val="00D156F8"/>
    <w:rsid w:val="00D1582B"/>
    <w:rsid w:val="00D15C26"/>
    <w:rsid w:val="00D200E0"/>
    <w:rsid w:val="00D20501"/>
    <w:rsid w:val="00D226AF"/>
    <w:rsid w:val="00D22A3E"/>
    <w:rsid w:val="00D22CD9"/>
    <w:rsid w:val="00D232FE"/>
    <w:rsid w:val="00D23987"/>
    <w:rsid w:val="00D25D49"/>
    <w:rsid w:val="00D25E62"/>
    <w:rsid w:val="00D25E6B"/>
    <w:rsid w:val="00D2623E"/>
    <w:rsid w:val="00D2728E"/>
    <w:rsid w:val="00D2734A"/>
    <w:rsid w:val="00D27C8E"/>
    <w:rsid w:val="00D30051"/>
    <w:rsid w:val="00D31635"/>
    <w:rsid w:val="00D335EA"/>
    <w:rsid w:val="00D35176"/>
    <w:rsid w:val="00D35986"/>
    <w:rsid w:val="00D360A8"/>
    <w:rsid w:val="00D36EA1"/>
    <w:rsid w:val="00D370EE"/>
    <w:rsid w:val="00D3765F"/>
    <w:rsid w:val="00D3789A"/>
    <w:rsid w:val="00D37C21"/>
    <w:rsid w:val="00D37F03"/>
    <w:rsid w:val="00D406B1"/>
    <w:rsid w:val="00D40CEE"/>
    <w:rsid w:val="00D41E2D"/>
    <w:rsid w:val="00D430DF"/>
    <w:rsid w:val="00D43122"/>
    <w:rsid w:val="00D43DB7"/>
    <w:rsid w:val="00D44470"/>
    <w:rsid w:val="00D45D83"/>
    <w:rsid w:val="00D4793C"/>
    <w:rsid w:val="00D50371"/>
    <w:rsid w:val="00D50866"/>
    <w:rsid w:val="00D50D2E"/>
    <w:rsid w:val="00D51927"/>
    <w:rsid w:val="00D52824"/>
    <w:rsid w:val="00D52A00"/>
    <w:rsid w:val="00D5309F"/>
    <w:rsid w:val="00D53356"/>
    <w:rsid w:val="00D53A8B"/>
    <w:rsid w:val="00D53C8A"/>
    <w:rsid w:val="00D5550B"/>
    <w:rsid w:val="00D5581E"/>
    <w:rsid w:val="00D568A0"/>
    <w:rsid w:val="00D5708D"/>
    <w:rsid w:val="00D5723F"/>
    <w:rsid w:val="00D57C40"/>
    <w:rsid w:val="00D57D21"/>
    <w:rsid w:val="00D6368E"/>
    <w:rsid w:val="00D64710"/>
    <w:rsid w:val="00D65068"/>
    <w:rsid w:val="00D66353"/>
    <w:rsid w:val="00D67220"/>
    <w:rsid w:val="00D674EF"/>
    <w:rsid w:val="00D678E2"/>
    <w:rsid w:val="00D708DA"/>
    <w:rsid w:val="00D72297"/>
    <w:rsid w:val="00D74A69"/>
    <w:rsid w:val="00D77BF1"/>
    <w:rsid w:val="00D8092F"/>
    <w:rsid w:val="00D81907"/>
    <w:rsid w:val="00D82597"/>
    <w:rsid w:val="00D82A6C"/>
    <w:rsid w:val="00D8353B"/>
    <w:rsid w:val="00D83996"/>
    <w:rsid w:val="00D839CC"/>
    <w:rsid w:val="00D83BEB"/>
    <w:rsid w:val="00D83C17"/>
    <w:rsid w:val="00D845FF"/>
    <w:rsid w:val="00D84AF4"/>
    <w:rsid w:val="00D85516"/>
    <w:rsid w:val="00D85885"/>
    <w:rsid w:val="00D8605C"/>
    <w:rsid w:val="00D8680C"/>
    <w:rsid w:val="00D87652"/>
    <w:rsid w:val="00D90736"/>
    <w:rsid w:val="00D90EB8"/>
    <w:rsid w:val="00D931C3"/>
    <w:rsid w:val="00D935C7"/>
    <w:rsid w:val="00D94C77"/>
    <w:rsid w:val="00D94FB7"/>
    <w:rsid w:val="00D97003"/>
    <w:rsid w:val="00D97019"/>
    <w:rsid w:val="00D97B08"/>
    <w:rsid w:val="00DA05E8"/>
    <w:rsid w:val="00DA2356"/>
    <w:rsid w:val="00DA4E88"/>
    <w:rsid w:val="00DA684E"/>
    <w:rsid w:val="00DA6DA8"/>
    <w:rsid w:val="00DB0625"/>
    <w:rsid w:val="00DB1B0B"/>
    <w:rsid w:val="00DB1C35"/>
    <w:rsid w:val="00DB1CD4"/>
    <w:rsid w:val="00DB28D6"/>
    <w:rsid w:val="00DB39AB"/>
    <w:rsid w:val="00DB49DE"/>
    <w:rsid w:val="00DB4BEF"/>
    <w:rsid w:val="00DB4DE1"/>
    <w:rsid w:val="00DB6132"/>
    <w:rsid w:val="00DB6A7B"/>
    <w:rsid w:val="00DC087E"/>
    <w:rsid w:val="00DC1600"/>
    <w:rsid w:val="00DC25A8"/>
    <w:rsid w:val="00DC28EC"/>
    <w:rsid w:val="00DC2E19"/>
    <w:rsid w:val="00DC2E27"/>
    <w:rsid w:val="00DC377E"/>
    <w:rsid w:val="00DC4FB2"/>
    <w:rsid w:val="00DC51AC"/>
    <w:rsid w:val="00DC53EC"/>
    <w:rsid w:val="00DC5C8A"/>
    <w:rsid w:val="00DC6AEA"/>
    <w:rsid w:val="00DC747B"/>
    <w:rsid w:val="00DD1880"/>
    <w:rsid w:val="00DD1AB3"/>
    <w:rsid w:val="00DD1E0E"/>
    <w:rsid w:val="00DD2320"/>
    <w:rsid w:val="00DD3D4D"/>
    <w:rsid w:val="00DD4A93"/>
    <w:rsid w:val="00DD4E3D"/>
    <w:rsid w:val="00DD5DE6"/>
    <w:rsid w:val="00DE1307"/>
    <w:rsid w:val="00DE1334"/>
    <w:rsid w:val="00DE2342"/>
    <w:rsid w:val="00DE4F82"/>
    <w:rsid w:val="00DE5221"/>
    <w:rsid w:val="00DE58EC"/>
    <w:rsid w:val="00DE6A16"/>
    <w:rsid w:val="00DF1386"/>
    <w:rsid w:val="00DF1936"/>
    <w:rsid w:val="00DF27A5"/>
    <w:rsid w:val="00DF2CB7"/>
    <w:rsid w:val="00DF2F0E"/>
    <w:rsid w:val="00DF3C04"/>
    <w:rsid w:val="00DF4596"/>
    <w:rsid w:val="00DF5F5C"/>
    <w:rsid w:val="00DF5F97"/>
    <w:rsid w:val="00E005DD"/>
    <w:rsid w:val="00E030BD"/>
    <w:rsid w:val="00E0318F"/>
    <w:rsid w:val="00E03246"/>
    <w:rsid w:val="00E03C0E"/>
    <w:rsid w:val="00E03C71"/>
    <w:rsid w:val="00E04585"/>
    <w:rsid w:val="00E04B10"/>
    <w:rsid w:val="00E04FAB"/>
    <w:rsid w:val="00E04FF5"/>
    <w:rsid w:val="00E0536B"/>
    <w:rsid w:val="00E05EC3"/>
    <w:rsid w:val="00E105F4"/>
    <w:rsid w:val="00E10732"/>
    <w:rsid w:val="00E10845"/>
    <w:rsid w:val="00E10CAC"/>
    <w:rsid w:val="00E11CF2"/>
    <w:rsid w:val="00E1248E"/>
    <w:rsid w:val="00E126D0"/>
    <w:rsid w:val="00E12900"/>
    <w:rsid w:val="00E12CF7"/>
    <w:rsid w:val="00E12D1C"/>
    <w:rsid w:val="00E13086"/>
    <w:rsid w:val="00E1487E"/>
    <w:rsid w:val="00E15B5E"/>
    <w:rsid w:val="00E15D90"/>
    <w:rsid w:val="00E166E1"/>
    <w:rsid w:val="00E16C86"/>
    <w:rsid w:val="00E16D79"/>
    <w:rsid w:val="00E16FA5"/>
    <w:rsid w:val="00E17330"/>
    <w:rsid w:val="00E17CFC"/>
    <w:rsid w:val="00E200AD"/>
    <w:rsid w:val="00E20A37"/>
    <w:rsid w:val="00E20B1C"/>
    <w:rsid w:val="00E22177"/>
    <w:rsid w:val="00E22729"/>
    <w:rsid w:val="00E22A79"/>
    <w:rsid w:val="00E23C73"/>
    <w:rsid w:val="00E24A49"/>
    <w:rsid w:val="00E24AD8"/>
    <w:rsid w:val="00E24D24"/>
    <w:rsid w:val="00E26769"/>
    <w:rsid w:val="00E27059"/>
    <w:rsid w:val="00E277E7"/>
    <w:rsid w:val="00E27A05"/>
    <w:rsid w:val="00E308B1"/>
    <w:rsid w:val="00E32DDF"/>
    <w:rsid w:val="00E33CD6"/>
    <w:rsid w:val="00E34AC0"/>
    <w:rsid w:val="00E3512A"/>
    <w:rsid w:val="00E353A5"/>
    <w:rsid w:val="00E35F9E"/>
    <w:rsid w:val="00E3709D"/>
    <w:rsid w:val="00E37CC7"/>
    <w:rsid w:val="00E37E6E"/>
    <w:rsid w:val="00E40426"/>
    <w:rsid w:val="00E40614"/>
    <w:rsid w:val="00E40E5B"/>
    <w:rsid w:val="00E41917"/>
    <w:rsid w:val="00E42023"/>
    <w:rsid w:val="00E428FA"/>
    <w:rsid w:val="00E42C7E"/>
    <w:rsid w:val="00E42E3E"/>
    <w:rsid w:val="00E43980"/>
    <w:rsid w:val="00E43ABE"/>
    <w:rsid w:val="00E43B2C"/>
    <w:rsid w:val="00E4458B"/>
    <w:rsid w:val="00E445BD"/>
    <w:rsid w:val="00E4568B"/>
    <w:rsid w:val="00E45D9B"/>
    <w:rsid w:val="00E469C4"/>
    <w:rsid w:val="00E523B1"/>
    <w:rsid w:val="00E527D8"/>
    <w:rsid w:val="00E5282D"/>
    <w:rsid w:val="00E53572"/>
    <w:rsid w:val="00E5444B"/>
    <w:rsid w:val="00E544A1"/>
    <w:rsid w:val="00E546B3"/>
    <w:rsid w:val="00E558EC"/>
    <w:rsid w:val="00E56404"/>
    <w:rsid w:val="00E571F9"/>
    <w:rsid w:val="00E57362"/>
    <w:rsid w:val="00E61BD0"/>
    <w:rsid w:val="00E62171"/>
    <w:rsid w:val="00E62233"/>
    <w:rsid w:val="00E6239C"/>
    <w:rsid w:val="00E625BE"/>
    <w:rsid w:val="00E62BE8"/>
    <w:rsid w:val="00E62DBA"/>
    <w:rsid w:val="00E63879"/>
    <w:rsid w:val="00E67E48"/>
    <w:rsid w:val="00E7122A"/>
    <w:rsid w:val="00E71FDE"/>
    <w:rsid w:val="00E727B7"/>
    <w:rsid w:val="00E72D5B"/>
    <w:rsid w:val="00E730AA"/>
    <w:rsid w:val="00E734AC"/>
    <w:rsid w:val="00E73DE3"/>
    <w:rsid w:val="00E758EB"/>
    <w:rsid w:val="00E76F52"/>
    <w:rsid w:val="00E7790E"/>
    <w:rsid w:val="00E77C8C"/>
    <w:rsid w:val="00E8005B"/>
    <w:rsid w:val="00E80396"/>
    <w:rsid w:val="00E806B6"/>
    <w:rsid w:val="00E80DDF"/>
    <w:rsid w:val="00E812EA"/>
    <w:rsid w:val="00E81859"/>
    <w:rsid w:val="00E81BE7"/>
    <w:rsid w:val="00E82730"/>
    <w:rsid w:val="00E840F5"/>
    <w:rsid w:val="00E85D2B"/>
    <w:rsid w:val="00E86FAA"/>
    <w:rsid w:val="00E90339"/>
    <w:rsid w:val="00E90392"/>
    <w:rsid w:val="00E91B87"/>
    <w:rsid w:val="00E92503"/>
    <w:rsid w:val="00E94ABC"/>
    <w:rsid w:val="00EA0359"/>
    <w:rsid w:val="00EA0F1B"/>
    <w:rsid w:val="00EA1782"/>
    <w:rsid w:val="00EA2778"/>
    <w:rsid w:val="00EA27AB"/>
    <w:rsid w:val="00EA31FC"/>
    <w:rsid w:val="00EA3BE0"/>
    <w:rsid w:val="00EA421B"/>
    <w:rsid w:val="00EA69E7"/>
    <w:rsid w:val="00EA7AA3"/>
    <w:rsid w:val="00EA7D22"/>
    <w:rsid w:val="00EB0497"/>
    <w:rsid w:val="00EB08CF"/>
    <w:rsid w:val="00EB2B52"/>
    <w:rsid w:val="00EB40DC"/>
    <w:rsid w:val="00EB4103"/>
    <w:rsid w:val="00EB418B"/>
    <w:rsid w:val="00EB50D2"/>
    <w:rsid w:val="00EB51E5"/>
    <w:rsid w:val="00EB5956"/>
    <w:rsid w:val="00EB6566"/>
    <w:rsid w:val="00EB6B0E"/>
    <w:rsid w:val="00EB6B22"/>
    <w:rsid w:val="00EB715E"/>
    <w:rsid w:val="00EC1520"/>
    <w:rsid w:val="00EC287F"/>
    <w:rsid w:val="00EC2FEE"/>
    <w:rsid w:val="00EC3934"/>
    <w:rsid w:val="00EC393C"/>
    <w:rsid w:val="00EC3DA7"/>
    <w:rsid w:val="00EC4570"/>
    <w:rsid w:val="00EC4FB7"/>
    <w:rsid w:val="00EC6697"/>
    <w:rsid w:val="00EC6910"/>
    <w:rsid w:val="00EC7352"/>
    <w:rsid w:val="00EC7FCD"/>
    <w:rsid w:val="00ED0A25"/>
    <w:rsid w:val="00ED0FCF"/>
    <w:rsid w:val="00ED131F"/>
    <w:rsid w:val="00ED1843"/>
    <w:rsid w:val="00ED2732"/>
    <w:rsid w:val="00ED3CF0"/>
    <w:rsid w:val="00ED4220"/>
    <w:rsid w:val="00ED4409"/>
    <w:rsid w:val="00ED445F"/>
    <w:rsid w:val="00ED4646"/>
    <w:rsid w:val="00ED665E"/>
    <w:rsid w:val="00ED7556"/>
    <w:rsid w:val="00ED7805"/>
    <w:rsid w:val="00EE107C"/>
    <w:rsid w:val="00EE11E4"/>
    <w:rsid w:val="00EE1B91"/>
    <w:rsid w:val="00EE2ECF"/>
    <w:rsid w:val="00EE3E9C"/>
    <w:rsid w:val="00EE495A"/>
    <w:rsid w:val="00EE59D7"/>
    <w:rsid w:val="00EE7807"/>
    <w:rsid w:val="00EF13C1"/>
    <w:rsid w:val="00EF1BA3"/>
    <w:rsid w:val="00EF508E"/>
    <w:rsid w:val="00EF7C4F"/>
    <w:rsid w:val="00F02492"/>
    <w:rsid w:val="00F02C2D"/>
    <w:rsid w:val="00F0325B"/>
    <w:rsid w:val="00F04044"/>
    <w:rsid w:val="00F04239"/>
    <w:rsid w:val="00F046C8"/>
    <w:rsid w:val="00F06E9A"/>
    <w:rsid w:val="00F06F7C"/>
    <w:rsid w:val="00F07613"/>
    <w:rsid w:val="00F07AAE"/>
    <w:rsid w:val="00F10929"/>
    <w:rsid w:val="00F1108B"/>
    <w:rsid w:val="00F11A9B"/>
    <w:rsid w:val="00F121AD"/>
    <w:rsid w:val="00F12DAE"/>
    <w:rsid w:val="00F147C6"/>
    <w:rsid w:val="00F14C2A"/>
    <w:rsid w:val="00F15A2C"/>
    <w:rsid w:val="00F167A9"/>
    <w:rsid w:val="00F16951"/>
    <w:rsid w:val="00F17D44"/>
    <w:rsid w:val="00F2273F"/>
    <w:rsid w:val="00F22CF6"/>
    <w:rsid w:val="00F231D5"/>
    <w:rsid w:val="00F23747"/>
    <w:rsid w:val="00F2706D"/>
    <w:rsid w:val="00F27C1E"/>
    <w:rsid w:val="00F3000A"/>
    <w:rsid w:val="00F31F68"/>
    <w:rsid w:val="00F32DB0"/>
    <w:rsid w:val="00F33D35"/>
    <w:rsid w:val="00F346A8"/>
    <w:rsid w:val="00F34C84"/>
    <w:rsid w:val="00F357D9"/>
    <w:rsid w:val="00F40AD7"/>
    <w:rsid w:val="00F411C4"/>
    <w:rsid w:val="00F41960"/>
    <w:rsid w:val="00F43AFA"/>
    <w:rsid w:val="00F455BF"/>
    <w:rsid w:val="00F46F0D"/>
    <w:rsid w:val="00F5021A"/>
    <w:rsid w:val="00F50266"/>
    <w:rsid w:val="00F50EF9"/>
    <w:rsid w:val="00F50F2B"/>
    <w:rsid w:val="00F50FB3"/>
    <w:rsid w:val="00F5561C"/>
    <w:rsid w:val="00F563D1"/>
    <w:rsid w:val="00F5670F"/>
    <w:rsid w:val="00F56BB6"/>
    <w:rsid w:val="00F571CE"/>
    <w:rsid w:val="00F579ED"/>
    <w:rsid w:val="00F57A6F"/>
    <w:rsid w:val="00F60C62"/>
    <w:rsid w:val="00F63870"/>
    <w:rsid w:val="00F63D52"/>
    <w:rsid w:val="00F6639E"/>
    <w:rsid w:val="00F66CAD"/>
    <w:rsid w:val="00F66FDC"/>
    <w:rsid w:val="00F672A8"/>
    <w:rsid w:val="00F67946"/>
    <w:rsid w:val="00F7155A"/>
    <w:rsid w:val="00F71BEB"/>
    <w:rsid w:val="00F71C95"/>
    <w:rsid w:val="00F72F3E"/>
    <w:rsid w:val="00F731FA"/>
    <w:rsid w:val="00F73324"/>
    <w:rsid w:val="00F733FE"/>
    <w:rsid w:val="00F739E9"/>
    <w:rsid w:val="00F74FAC"/>
    <w:rsid w:val="00F761C4"/>
    <w:rsid w:val="00F7687C"/>
    <w:rsid w:val="00F77D37"/>
    <w:rsid w:val="00F77E3D"/>
    <w:rsid w:val="00F77F69"/>
    <w:rsid w:val="00F8018A"/>
    <w:rsid w:val="00F81D91"/>
    <w:rsid w:val="00F829AB"/>
    <w:rsid w:val="00F82C24"/>
    <w:rsid w:val="00F83A68"/>
    <w:rsid w:val="00F85036"/>
    <w:rsid w:val="00F85237"/>
    <w:rsid w:val="00F85786"/>
    <w:rsid w:val="00F85B86"/>
    <w:rsid w:val="00F9000A"/>
    <w:rsid w:val="00F92438"/>
    <w:rsid w:val="00F93085"/>
    <w:rsid w:val="00F93107"/>
    <w:rsid w:val="00F94786"/>
    <w:rsid w:val="00F94E5B"/>
    <w:rsid w:val="00F963DE"/>
    <w:rsid w:val="00F9641A"/>
    <w:rsid w:val="00F97BB1"/>
    <w:rsid w:val="00F97D5C"/>
    <w:rsid w:val="00F97F44"/>
    <w:rsid w:val="00FA0F82"/>
    <w:rsid w:val="00FA1E3E"/>
    <w:rsid w:val="00FA481B"/>
    <w:rsid w:val="00FA49DF"/>
    <w:rsid w:val="00FA5AE3"/>
    <w:rsid w:val="00FA695B"/>
    <w:rsid w:val="00FA73DD"/>
    <w:rsid w:val="00FA756D"/>
    <w:rsid w:val="00FB0330"/>
    <w:rsid w:val="00FB13C2"/>
    <w:rsid w:val="00FB292F"/>
    <w:rsid w:val="00FB2C30"/>
    <w:rsid w:val="00FB3F55"/>
    <w:rsid w:val="00FB5370"/>
    <w:rsid w:val="00FB65CA"/>
    <w:rsid w:val="00FB695C"/>
    <w:rsid w:val="00FB7D0F"/>
    <w:rsid w:val="00FC00DD"/>
    <w:rsid w:val="00FC0FB4"/>
    <w:rsid w:val="00FC1A49"/>
    <w:rsid w:val="00FC4D42"/>
    <w:rsid w:val="00FC51D4"/>
    <w:rsid w:val="00FC590F"/>
    <w:rsid w:val="00FC6370"/>
    <w:rsid w:val="00FC6AEC"/>
    <w:rsid w:val="00FC6F93"/>
    <w:rsid w:val="00FC7E40"/>
    <w:rsid w:val="00FD04FA"/>
    <w:rsid w:val="00FD176C"/>
    <w:rsid w:val="00FD1D29"/>
    <w:rsid w:val="00FD264B"/>
    <w:rsid w:val="00FD2782"/>
    <w:rsid w:val="00FD38CD"/>
    <w:rsid w:val="00FD4A30"/>
    <w:rsid w:val="00FD6244"/>
    <w:rsid w:val="00FD7D55"/>
    <w:rsid w:val="00FE097F"/>
    <w:rsid w:val="00FE0D04"/>
    <w:rsid w:val="00FE2025"/>
    <w:rsid w:val="00FE20B8"/>
    <w:rsid w:val="00FE2551"/>
    <w:rsid w:val="00FE3399"/>
    <w:rsid w:val="00FE3B16"/>
    <w:rsid w:val="00FE49E3"/>
    <w:rsid w:val="00FE56A8"/>
    <w:rsid w:val="00FE5C45"/>
    <w:rsid w:val="00FE6269"/>
    <w:rsid w:val="00FE64C4"/>
    <w:rsid w:val="00FE684D"/>
    <w:rsid w:val="00FE7E0D"/>
    <w:rsid w:val="00FE7F53"/>
    <w:rsid w:val="00FF4B45"/>
    <w:rsid w:val="00FF56C5"/>
    <w:rsid w:val="00FF57CD"/>
    <w:rsid w:val="00FF5C73"/>
    <w:rsid w:val="00FF5DB6"/>
    <w:rsid w:val="00FF76E4"/>
    <w:rsid w:val="00FF7FF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4:defaultImageDpi w14:val="300"/>
  <w15:docId w15:val="{51FB1247-B1D1-41E2-BDFE-034CFF236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864A8"/>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4">
    <w:name w:val="heading 4"/>
    <w:basedOn w:val="Normal"/>
    <w:next w:val="Normal"/>
    <w:link w:val="Ttulo4Car"/>
    <w:uiPriority w:val="9"/>
    <w:unhideWhenUsed/>
    <w:qFormat/>
    <w:rsid w:val="003A476E"/>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3A476E"/>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167F5"/>
    <w:pPr>
      <w:spacing w:after="100"/>
    </w:pPr>
  </w:style>
  <w:style w:type="paragraph" w:styleId="TDC2">
    <w:name w:val="toc 2"/>
    <w:basedOn w:val="Normal"/>
    <w:next w:val="Normal"/>
    <w:autoRedefine/>
    <w:uiPriority w:val="39"/>
    <w:unhideWhenUsed/>
    <w:rsid w:val="00316ABA"/>
    <w:pPr>
      <w:tabs>
        <w:tab w:val="right" w:leader="dot" w:pos="8779"/>
      </w:tabs>
      <w:spacing w:after="10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8864A8"/>
    <w:rPr>
      <w:rFonts w:ascii="Palatino Linotype" w:eastAsiaTheme="majorEastAsia" w:hAnsi="Palatino Linotype" w:cstheme="majorBidi"/>
      <w:b/>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character" w:customStyle="1" w:styleId="normaltextrun">
    <w:name w:val="normaltextrun"/>
    <w:basedOn w:val="Fuentedeprrafopredeter"/>
    <w:rsid w:val="00ED131F"/>
  </w:style>
  <w:style w:type="paragraph" w:styleId="Textoindependiente2">
    <w:name w:val="Body Text 2"/>
    <w:basedOn w:val="Normal"/>
    <w:link w:val="Textoindependiente2Car"/>
    <w:uiPriority w:val="99"/>
    <w:unhideWhenUsed/>
    <w:rsid w:val="00B7334E"/>
    <w:pPr>
      <w:spacing w:after="120" w:line="480" w:lineRule="auto"/>
    </w:pPr>
  </w:style>
  <w:style w:type="character" w:customStyle="1" w:styleId="Textoindependiente2Car">
    <w:name w:val="Texto independiente 2 Car"/>
    <w:basedOn w:val="Fuentedeprrafopredeter"/>
    <w:link w:val="Textoindependiente2"/>
    <w:uiPriority w:val="99"/>
    <w:rsid w:val="00B7334E"/>
  </w:style>
  <w:style w:type="paragraph" w:styleId="NormalWeb">
    <w:name w:val="Normal (Web)"/>
    <w:basedOn w:val="Normal"/>
    <w:uiPriority w:val="99"/>
    <w:unhideWhenUsed/>
    <w:rsid w:val="00797B7C"/>
    <w:pPr>
      <w:spacing w:before="100" w:beforeAutospacing="1" w:after="100" w:afterAutospacing="1"/>
    </w:pPr>
    <w:rPr>
      <w:rFonts w:ascii="Times New Roman" w:eastAsia="Times New Roman" w:hAnsi="Times New Roman" w:cs="Times New Roman"/>
      <w:lang w:val="es-MX" w:eastAsia="es-MX"/>
    </w:rPr>
  </w:style>
  <w:style w:type="table" w:styleId="Tabladecuadrcula1clara">
    <w:name w:val="Grid Table 1 Light"/>
    <w:basedOn w:val="Tablanormal"/>
    <w:uiPriority w:val="46"/>
    <w:rsid w:val="0065248A"/>
    <w:rPr>
      <w:rFonts w:eastAsiaTheme="minorHAnsi"/>
      <w:sz w:val="22"/>
      <w:szCs w:val="22"/>
      <w:lang w:val="es-MX" w:eastAsia="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inespaciadoCar">
    <w:name w:val="Sin espaciado Car"/>
    <w:aliases w:val="Francesa Car"/>
    <w:link w:val="Sinespaciado"/>
    <w:uiPriority w:val="1"/>
    <w:locked/>
    <w:rsid w:val="00407199"/>
  </w:style>
  <w:style w:type="paragraph" w:customStyle="1" w:styleId="Pa6">
    <w:name w:val="Pa6"/>
    <w:basedOn w:val="Default"/>
    <w:next w:val="Default"/>
    <w:uiPriority w:val="99"/>
    <w:rsid w:val="00BF7EAD"/>
    <w:pPr>
      <w:spacing w:line="201" w:lineRule="atLeast"/>
    </w:pPr>
    <w:rPr>
      <w:rFonts w:ascii="Arial" w:eastAsiaTheme="minorEastAsia" w:hAnsi="Arial" w:cs="Arial"/>
      <w:color w:val="auto"/>
      <w:lang w:eastAsia="es-ES"/>
    </w:rPr>
  </w:style>
  <w:style w:type="paragraph" w:customStyle="1" w:styleId="Pa7">
    <w:name w:val="Pa7"/>
    <w:basedOn w:val="Default"/>
    <w:next w:val="Default"/>
    <w:uiPriority w:val="99"/>
    <w:rsid w:val="00BF7EAD"/>
    <w:pPr>
      <w:spacing w:line="201" w:lineRule="atLeast"/>
    </w:pPr>
    <w:rPr>
      <w:rFonts w:ascii="Arial" w:eastAsiaTheme="minorEastAsia" w:hAnsi="Arial" w:cs="Arial"/>
      <w:color w:val="auto"/>
      <w:lang w:eastAsia="es-ES"/>
    </w:rPr>
  </w:style>
  <w:style w:type="character" w:customStyle="1" w:styleId="A5">
    <w:name w:val="A5"/>
    <w:uiPriority w:val="99"/>
    <w:rsid w:val="00BF7EAD"/>
    <w:rPr>
      <w:color w:val="000000"/>
      <w:sz w:val="11"/>
      <w:szCs w:val="11"/>
    </w:rPr>
  </w:style>
  <w:style w:type="numbering" w:customStyle="1" w:styleId="Estiloimportado1">
    <w:name w:val="Estilo importado 1"/>
    <w:rsid w:val="00841219"/>
    <w:pPr>
      <w:numPr>
        <w:numId w:val="3"/>
      </w:numPr>
    </w:pPr>
  </w:style>
  <w:style w:type="paragraph" w:customStyle="1" w:styleId="Cuerpo">
    <w:name w:val="Cuerpo"/>
    <w:rsid w:val="00841219"/>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character" w:customStyle="1" w:styleId="Ninguno">
    <w:name w:val="Ninguno"/>
    <w:rsid w:val="00841219"/>
    <w:rPr>
      <w:lang w:val="es-ES_tradnl"/>
    </w:rPr>
  </w:style>
  <w:style w:type="table" w:styleId="Tablanormal1">
    <w:name w:val="Plain Table 1"/>
    <w:basedOn w:val="Tablanormal"/>
    <w:uiPriority w:val="41"/>
    <w:rsid w:val="007C7387"/>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6029A1"/>
    <w:pPr>
      <w:spacing w:before="100" w:beforeAutospacing="1" w:after="100" w:afterAutospacing="1"/>
    </w:pPr>
    <w:rPr>
      <w:rFonts w:ascii="Times New Roman" w:eastAsiaTheme="minorHAnsi" w:hAnsi="Times New Roman" w:cs="Times New Roman"/>
      <w:lang w:eastAsia="es-ES_tradnl"/>
    </w:rPr>
  </w:style>
  <w:style w:type="character" w:customStyle="1" w:styleId="Ttulo4Car">
    <w:name w:val="Título 4 Car"/>
    <w:basedOn w:val="Fuentedeprrafopredeter"/>
    <w:link w:val="Ttulo4"/>
    <w:uiPriority w:val="9"/>
    <w:rsid w:val="003A476E"/>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rsid w:val="003A476E"/>
    <w:rPr>
      <w:rFonts w:asciiTheme="majorHAnsi" w:eastAsiaTheme="majorEastAsia" w:hAnsiTheme="majorHAnsi" w:cstheme="majorBidi"/>
      <w:color w:val="365F91" w:themeColor="accent1" w:themeShade="BF"/>
    </w:rPr>
  </w:style>
  <w:style w:type="paragraph" w:styleId="Lista2">
    <w:name w:val="List 2"/>
    <w:basedOn w:val="Normal"/>
    <w:uiPriority w:val="99"/>
    <w:unhideWhenUsed/>
    <w:rsid w:val="003A476E"/>
    <w:pPr>
      <w:ind w:left="566" w:hanging="283"/>
      <w:contextualSpacing/>
    </w:pPr>
  </w:style>
  <w:style w:type="paragraph" w:styleId="Lista3">
    <w:name w:val="List 3"/>
    <w:basedOn w:val="Normal"/>
    <w:uiPriority w:val="99"/>
    <w:unhideWhenUsed/>
    <w:rsid w:val="003A476E"/>
    <w:pPr>
      <w:ind w:left="849" w:hanging="283"/>
      <w:contextualSpacing/>
    </w:pPr>
  </w:style>
  <w:style w:type="paragraph" w:styleId="Sangradetextonormal">
    <w:name w:val="Body Text Indent"/>
    <w:basedOn w:val="Normal"/>
    <w:link w:val="SangradetextonormalCar"/>
    <w:uiPriority w:val="99"/>
    <w:semiHidden/>
    <w:unhideWhenUsed/>
    <w:rsid w:val="003A476E"/>
    <w:pPr>
      <w:spacing w:after="120"/>
      <w:ind w:left="283"/>
    </w:pPr>
  </w:style>
  <w:style w:type="character" w:customStyle="1" w:styleId="SangradetextonormalCar">
    <w:name w:val="Sangría de texto normal Car"/>
    <w:basedOn w:val="Fuentedeprrafopredeter"/>
    <w:link w:val="Sangradetextonormal"/>
    <w:uiPriority w:val="99"/>
    <w:semiHidden/>
    <w:rsid w:val="003A476E"/>
  </w:style>
  <w:style w:type="paragraph" w:styleId="Textoindependienteprimerasangra2">
    <w:name w:val="Body Text First Indent 2"/>
    <w:basedOn w:val="Sangradetextonormal"/>
    <w:link w:val="Textoindependienteprimerasangra2Car"/>
    <w:uiPriority w:val="99"/>
    <w:unhideWhenUsed/>
    <w:rsid w:val="003A476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A476E"/>
  </w:style>
  <w:style w:type="paragraph" w:customStyle="1" w:styleId="m-698976158124685028gmail-msolistparagraph">
    <w:name w:val="m_-698976158124685028gmail-msolistparagraph"/>
    <w:basedOn w:val="Normal"/>
    <w:rsid w:val="0044224F"/>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44224F"/>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149212">
      <w:bodyDiv w:val="1"/>
      <w:marLeft w:val="0"/>
      <w:marRight w:val="0"/>
      <w:marTop w:val="0"/>
      <w:marBottom w:val="0"/>
      <w:divBdr>
        <w:top w:val="none" w:sz="0" w:space="0" w:color="auto"/>
        <w:left w:val="none" w:sz="0" w:space="0" w:color="auto"/>
        <w:bottom w:val="none" w:sz="0" w:space="0" w:color="auto"/>
        <w:right w:val="none" w:sz="0" w:space="0" w:color="auto"/>
      </w:divBdr>
      <w:divsChild>
        <w:div w:id="2032491888">
          <w:marLeft w:val="0"/>
          <w:marRight w:val="0"/>
          <w:marTop w:val="0"/>
          <w:marBottom w:val="0"/>
          <w:divBdr>
            <w:top w:val="none" w:sz="0" w:space="0" w:color="auto"/>
            <w:left w:val="none" w:sz="0" w:space="0" w:color="auto"/>
            <w:bottom w:val="none" w:sz="0" w:space="0" w:color="auto"/>
            <w:right w:val="none" w:sz="0" w:space="0" w:color="auto"/>
          </w:divBdr>
        </w:div>
        <w:div w:id="761604156">
          <w:marLeft w:val="0"/>
          <w:marRight w:val="0"/>
          <w:marTop w:val="0"/>
          <w:marBottom w:val="0"/>
          <w:divBdr>
            <w:top w:val="none" w:sz="0" w:space="0" w:color="auto"/>
            <w:left w:val="none" w:sz="0" w:space="0" w:color="auto"/>
            <w:bottom w:val="none" w:sz="0" w:space="0" w:color="auto"/>
            <w:right w:val="none" w:sz="0" w:space="0" w:color="auto"/>
          </w:divBdr>
        </w:div>
      </w:divsChild>
    </w:div>
    <w:div w:id="499007492">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71927335">
      <w:bodyDiv w:val="1"/>
      <w:marLeft w:val="0"/>
      <w:marRight w:val="0"/>
      <w:marTop w:val="0"/>
      <w:marBottom w:val="0"/>
      <w:divBdr>
        <w:top w:val="none" w:sz="0" w:space="0" w:color="auto"/>
        <w:left w:val="none" w:sz="0" w:space="0" w:color="auto"/>
        <w:bottom w:val="none" w:sz="0" w:space="0" w:color="auto"/>
        <w:right w:val="none" w:sz="0" w:space="0" w:color="auto"/>
      </w:divBdr>
    </w:div>
    <w:div w:id="1089697965">
      <w:bodyDiv w:val="1"/>
      <w:marLeft w:val="0"/>
      <w:marRight w:val="0"/>
      <w:marTop w:val="0"/>
      <w:marBottom w:val="0"/>
      <w:divBdr>
        <w:top w:val="none" w:sz="0" w:space="0" w:color="auto"/>
        <w:left w:val="none" w:sz="0" w:space="0" w:color="auto"/>
        <w:bottom w:val="none" w:sz="0" w:space="0" w:color="auto"/>
        <w:right w:val="none" w:sz="0" w:space="0" w:color="auto"/>
      </w:divBdr>
    </w:div>
    <w:div w:id="1354847309">
      <w:bodyDiv w:val="1"/>
      <w:marLeft w:val="0"/>
      <w:marRight w:val="0"/>
      <w:marTop w:val="0"/>
      <w:marBottom w:val="0"/>
      <w:divBdr>
        <w:top w:val="none" w:sz="0" w:space="0" w:color="auto"/>
        <w:left w:val="none" w:sz="0" w:space="0" w:color="auto"/>
        <w:bottom w:val="none" w:sz="0" w:space="0" w:color="auto"/>
        <w:right w:val="none" w:sz="0" w:space="0" w:color="auto"/>
      </w:divBdr>
    </w:div>
    <w:div w:id="1387753084">
      <w:bodyDiv w:val="1"/>
      <w:marLeft w:val="0"/>
      <w:marRight w:val="0"/>
      <w:marTop w:val="0"/>
      <w:marBottom w:val="0"/>
      <w:divBdr>
        <w:top w:val="none" w:sz="0" w:space="0" w:color="auto"/>
        <w:left w:val="none" w:sz="0" w:space="0" w:color="auto"/>
        <w:bottom w:val="none" w:sz="0" w:space="0" w:color="auto"/>
        <w:right w:val="none" w:sz="0" w:space="0" w:color="auto"/>
      </w:divBdr>
    </w:div>
    <w:div w:id="1484807533">
      <w:bodyDiv w:val="1"/>
      <w:marLeft w:val="0"/>
      <w:marRight w:val="0"/>
      <w:marTop w:val="0"/>
      <w:marBottom w:val="0"/>
      <w:divBdr>
        <w:top w:val="none" w:sz="0" w:space="0" w:color="auto"/>
        <w:left w:val="none" w:sz="0" w:space="0" w:color="auto"/>
        <w:bottom w:val="none" w:sz="0" w:space="0" w:color="auto"/>
        <w:right w:val="none" w:sz="0" w:space="0" w:color="auto"/>
      </w:divBdr>
    </w:div>
    <w:div w:id="1511943540">
      <w:bodyDiv w:val="1"/>
      <w:marLeft w:val="0"/>
      <w:marRight w:val="0"/>
      <w:marTop w:val="0"/>
      <w:marBottom w:val="0"/>
      <w:divBdr>
        <w:top w:val="none" w:sz="0" w:space="0" w:color="auto"/>
        <w:left w:val="none" w:sz="0" w:space="0" w:color="auto"/>
        <w:bottom w:val="none" w:sz="0" w:space="0" w:color="auto"/>
        <w:right w:val="none" w:sz="0" w:space="0" w:color="auto"/>
      </w:divBdr>
    </w:div>
    <w:div w:id="1617982251">
      <w:bodyDiv w:val="1"/>
      <w:marLeft w:val="0"/>
      <w:marRight w:val="0"/>
      <w:marTop w:val="0"/>
      <w:marBottom w:val="0"/>
      <w:divBdr>
        <w:top w:val="none" w:sz="0" w:space="0" w:color="auto"/>
        <w:left w:val="none" w:sz="0" w:space="0" w:color="auto"/>
        <w:bottom w:val="none" w:sz="0" w:space="0" w:color="auto"/>
        <w:right w:val="none" w:sz="0" w:space="0" w:color="auto"/>
      </w:divBdr>
    </w:div>
    <w:div w:id="1650788773">
      <w:bodyDiv w:val="1"/>
      <w:marLeft w:val="0"/>
      <w:marRight w:val="0"/>
      <w:marTop w:val="0"/>
      <w:marBottom w:val="0"/>
      <w:divBdr>
        <w:top w:val="none" w:sz="0" w:space="0" w:color="auto"/>
        <w:left w:val="none" w:sz="0" w:space="0" w:color="auto"/>
        <w:bottom w:val="none" w:sz="0" w:space="0" w:color="auto"/>
        <w:right w:val="none" w:sz="0" w:space="0" w:color="auto"/>
      </w:divBdr>
    </w:div>
    <w:div w:id="1670447317">
      <w:bodyDiv w:val="1"/>
      <w:marLeft w:val="0"/>
      <w:marRight w:val="0"/>
      <w:marTop w:val="0"/>
      <w:marBottom w:val="0"/>
      <w:divBdr>
        <w:top w:val="none" w:sz="0" w:space="0" w:color="auto"/>
        <w:left w:val="none" w:sz="0" w:space="0" w:color="auto"/>
        <w:bottom w:val="none" w:sz="0" w:space="0" w:color="auto"/>
        <w:right w:val="none" w:sz="0" w:space="0" w:color="auto"/>
      </w:divBdr>
    </w:div>
    <w:div w:id="1679964926">
      <w:bodyDiv w:val="1"/>
      <w:marLeft w:val="0"/>
      <w:marRight w:val="0"/>
      <w:marTop w:val="0"/>
      <w:marBottom w:val="0"/>
      <w:divBdr>
        <w:top w:val="none" w:sz="0" w:space="0" w:color="auto"/>
        <w:left w:val="none" w:sz="0" w:space="0" w:color="auto"/>
        <w:bottom w:val="none" w:sz="0" w:space="0" w:color="auto"/>
        <w:right w:val="none" w:sz="0" w:space="0" w:color="auto"/>
      </w:divBdr>
    </w:div>
    <w:div w:id="1710957621">
      <w:bodyDiv w:val="1"/>
      <w:marLeft w:val="0"/>
      <w:marRight w:val="0"/>
      <w:marTop w:val="0"/>
      <w:marBottom w:val="0"/>
      <w:divBdr>
        <w:top w:val="none" w:sz="0" w:space="0" w:color="auto"/>
        <w:left w:val="none" w:sz="0" w:space="0" w:color="auto"/>
        <w:bottom w:val="none" w:sz="0" w:space="0" w:color="auto"/>
        <w:right w:val="none" w:sz="0" w:space="0" w:color="auto"/>
      </w:divBdr>
    </w:div>
    <w:div w:id="1818909990">
      <w:bodyDiv w:val="1"/>
      <w:marLeft w:val="0"/>
      <w:marRight w:val="0"/>
      <w:marTop w:val="0"/>
      <w:marBottom w:val="0"/>
      <w:divBdr>
        <w:top w:val="none" w:sz="0" w:space="0" w:color="auto"/>
        <w:left w:val="none" w:sz="0" w:space="0" w:color="auto"/>
        <w:bottom w:val="none" w:sz="0" w:space="0" w:color="auto"/>
        <w:right w:val="none" w:sz="0" w:space="0" w:color="auto"/>
      </w:divBdr>
    </w:div>
    <w:div w:id="1871525291">
      <w:bodyDiv w:val="1"/>
      <w:marLeft w:val="0"/>
      <w:marRight w:val="0"/>
      <w:marTop w:val="0"/>
      <w:marBottom w:val="0"/>
      <w:divBdr>
        <w:top w:val="none" w:sz="0" w:space="0" w:color="auto"/>
        <w:left w:val="none" w:sz="0" w:space="0" w:color="auto"/>
        <w:bottom w:val="none" w:sz="0" w:space="0" w:color="auto"/>
        <w:right w:val="none" w:sz="0" w:space="0" w:color="auto"/>
      </w:divBdr>
    </w:div>
    <w:div w:id="1941138969">
      <w:bodyDiv w:val="1"/>
      <w:marLeft w:val="0"/>
      <w:marRight w:val="0"/>
      <w:marTop w:val="0"/>
      <w:marBottom w:val="0"/>
      <w:divBdr>
        <w:top w:val="none" w:sz="0" w:space="0" w:color="auto"/>
        <w:left w:val="none" w:sz="0" w:space="0" w:color="auto"/>
        <w:bottom w:val="none" w:sz="0" w:space="0" w:color="auto"/>
        <w:right w:val="none" w:sz="0" w:space="0" w:color="auto"/>
      </w:divBdr>
    </w:div>
    <w:div w:id="1951429003">
      <w:bodyDiv w:val="1"/>
      <w:marLeft w:val="0"/>
      <w:marRight w:val="0"/>
      <w:marTop w:val="0"/>
      <w:marBottom w:val="0"/>
      <w:divBdr>
        <w:top w:val="none" w:sz="0" w:space="0" w:color="auto"/>
        <w:left w:val="none" w:sz="0" w:space="0" w:color="auto"/>
        <w:bottom w:val="none" w:sz="0" w:space="0" w:color="auto"/>
        <w:right w:val="none" w:sz="0" w:space="0" w:color="auto"/>
      </w:divBdr>
    </w:div>
    <w:div w:id="1979332989">
      <w:bodyDiv w:val="1"/>
      <w:marLeft w:val="0"/>
      <w:marRight w:val="0"/>
      <w:marTop w:val="0"/>
      <w:marBottom w:val="0"/>
      <w:divBdr>
        <w:top w:val="none" w:sz="0" w:space="0" w:color="auto"/>
        <w:left w:val="none" w:sz="0" w:space="0" w:color="auto"/>
        <w:bottom w:val="none" w:sz="0" w:space="0" w:color="auto"/>
        <w:right w:val="none" w:sz="0" w:space="0" w:color="auto"/>
      </w:divBdr>
      <w:divsChild>
        <w:div w:id="1165779694">
          <w:marLeft w:val="0"/>
          <w:marRight w:val="0"/>
          <w:marTop w:val="0"/>
          <w:marBottom w:val="0"/>
          <w:divBdr>
            <w:top w:val="none" w:sz="0" w:space="0" w:color="auto"/>
            <w:left w:val="none" w:sz="0" w:space="0" w:color="auto"/>
            <w:bottom w:val="none" w:sz="0" w:space="0" w:color="auto"/>
            <w:right w:val="none" w:sz="0" w:space="0" w:color="auto"/>
          </w:divBdr>
          <w:divsChild>
            <w:div w:id="1646082774">
              <w:marLeft w:val="0"/>
              <w:marRight w:val="0"/>
              <w:marTop w:val="0"/>
              <w:marBottom w:val="0"/>
              <w:divBdr>
                <w:top w:val="none" w:sz="0" w:space="0" w:color="auto"/>
                <w:left w:val="none" w:sz="0" w:space="0" w:color="auto"/>
                <w:bottom w:val="none" w:sz="0" w:space="0" w:color="auto"/>
                <w:right w:val="none" w:sz="0" w:space="0" w:color="auto"/>
              </w:divBdr>
              <w:divsChild>
                <w:div w:id="496312465">
                  <w:marLeft w:val="0"/>
                  <w:marRight w:val="0"/>
                  <w:marTop w:val="0"/>
                  <w:marBottom w:val="0"/>
                  <w:divBdr>
                    <w:top w:val="none" w:sz="0" w:space="0" w:color="auto"/>
                    <w:left w:val="none" w:sz="0" w:space="0" w:color="auto"/>
                    <w:bottom w:val="none" w:sz="0" w:space="0" w:color="auto"/>
                    <w:right w:val="none" w:sz="0" w:space="0" w:color="auto"/>
                  </w:divBdr>
                  <w:divsChild>
                    <w:div w:id="1336806198">
                      <w:marLeft w:val="0"/>
                      <w:marRight w:val="0"/>
                      <w:marTop w:val="0"/>
                      <w:marBottom w:val="0"/>
                      <w:divBdr>
                        <w:top w:val="none" w:sz="0" w:space="0" w:color="auto"/>
                        <w:left w:val="none" w:sz="0" w:space="0" w:color="auto"/>
                        <w:bottom w:val="none" w:sz="0" w:space="0" w:color="auto"/>
                        <w:right w:val="none" w:sz="0" w:space="0" w:color="auto"/>
                      </w:divBdr>
                      <w:divsChild>
                        <w:div w:id="141310321">
                          <w:marLeft w:val="0"/>
                          <w:marRight w:val="0"/>
                          <w:marTop w:val="0"/>
                          <w:marBottom w:val="0"/>
                          <w:divBdr>
                            <w:top w:val="none" w:sz="0" w:space="0" w:color="auto"/>
                            <w:left w:val="none" w:sz="0" w:space="0" w:color="auto"/>
                            <w:bottom w:val="none" w:sz="0" w:space="0" w:color="auto"/>
                            <w:right w:val="none" w:sz="0" w:space="0" w:color="auto"/>
                          </w:divBdr>
                          <w:divsChild>
                            <w:div w:id="1122845764">
                              <w:marLeft w:val="0"/>
                              <w:marRight w:val="0"/>
                              <w:marTop w:val="0"/>
                              <w:marBottom w:val="0"/>
                              <w:divBdr>
                                <w:top w:val="none" w:sz="0" w:space="0" w:color="auto"/>
                                <w:left w:val="none" w:sz="0" w:space="0" w:color="auto"/>
                                <w:bottom w:val="none" w:sz="0" w:space="0" w:color="auto"/>
                                <w:right w:val="none" w:sz="0" w:space="0" w:color="auto"/>
                              </w:divBdr>
                              <w:divsChild>
                                <w:div w:id="922451535">
                                  <w:marLeft w:val="0"/>
                                  <w:marRight w:val="0"/>
                                  <w:marTop w:val="0"/>
                                  <w:marBottom w:val="0"/>
                                  <w:divBdr>
                                    <w:top w:val="none" w:sz="0" w:space="0" w:color="auto"/>
                                    <w:left w:val="none" w:sz="0" w:space="0" w:color="auto"/>
                                    <w:bottom w:val="none" w:sz="0" w:space="0" w:color="auto"/>
                                    <w:right w:val="none" w:sz="0" w:space="0" w:color="auto"/>
                                  </w:divBdr>
                                  <w:divsChild>
                                    <w:div w:id="1612975877">
                                      <w:marLeft w:val="0"/>
                                      <w:marRight w:val="0"/>
                                      <w:marTop w:val="0"/>
                                      <w:marBottom w:val="0"/>
                                      <w:divBdr>
                                        <w:top w:val="none" w:sz="0" w:space="0" w:color="auto"/>
                                        <w:left w:val="none" w:sz="0" w:space="0" w:color="auto"/>
                                        <w:bottom w:val="none" w:sz="0" w:space="0" w:color="auto"/>
                                        <w:right w:val="none" w:sz="0" w:space="0" w:color="auto"/>
                                      </w:divBdr>
                                      <w:divsChild>
                                        <w:div w:id="513500653">
                                          <w:marLeft w:val="0"/>
                                          <w:marRight w:val="0"/>
                                          <w:marTop w:val="0"/>
                                          <w:marBottom w:val="0"/>
                                          <w:divBdr>
                                            <w:top w:val="none" w:sz="0" w:space="0" w:color="auto"/>
                                            <w:left w:val="none" w:sz="0" w:space="0" w:color="auto"/>
                                            <w:bottom w:val="none" w:sz="0" w:space="0" w:color="auto"/>
                                            <w:right w:val="none" w:sz="0" w:space="0" w:color="auto"/>
                                          </w:divBdr>
                                          <w:divsChild>
                                            <w:div w:id="1080718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811701858">
                                                  <w:marLeft w:val="0"/>
                                                  <w:marRight w:val="0"/>
                                                  <w:marTop w:val="0"/>
                                                  <w:marBottom w:val="0"/>
                                                  <w:divBdr>
                                                    <w:top w:val="none" w:sz="0" w:space="0" w:color="auto"/>
                                                    <w:left w:val="none" w:sz="0" w:space="0" w:color="auto"/>
                                                    <w:bottom w:val="none" w:sz="0" w:space="0" w:color="auto"/>
                                                    <w:right w:val="none" w:sz="0" w:space="0" w:color="auto"/>
                                                  </w:divBdr>
                                                  <w:divsChild>
                                                    <w:div w:id="940451899">
                                                      <w:marLeft w:val="0"/>
                                                      <w:marRight w:val="0"/>
                                                      <w:marTop w:val="0"/>
                                                      <w:marBottom w:val="0"/>
                                                      <w:divBdr>
                                                        <w:top w:val="none" w:sz="0" w:space="0" w:color="auto"/>
                                                        <w:left w:val="none" w:sz="0" w:space="0" w:color="auto"/>
                                                        <w:bottom w:val="none" w:sz="0" w:space="0" w:color="auto"/>
                                                        <w:right w:val="none" w:sz="0" w:space="0" w:color="auto"/>
                                                      </w:divBdr>
                                                      <w:divsChild>
                                                        <w:div w:id="1182889306">
                                                          <w:marLeft w:val="0"/>
                                                          <w:marRight w:val="0"/>
                                                          <w:marTop w:val="0"/>
                                                          <w:marBottom w:val="0"/>
                                                          <w:divBdr>
                                                            <w:top w:val="none" w:sz="0" w:space="0" w:color="auto"/>
                                                            <w:left w:val="none" w:sz="0" w:space="0" w:color="auto"/>
                                                            <w:bottom w:val="none" w:sz="0" w:space="0" w:color="auto"/>
                                                            <w:right w:val="none" w:sz="0" w:space="0" w:color="auto"/>
                                                          </w:divBdr>
                                                          <w:divsChild>
                                                            <w:div w:id="1698121851">
                                                              <w:marLeft w:val="0"/>
                                                              <w:marRight w:val="0"/>
                                                              <w:marTop w:val="0"/>
                                                              <w:marBottom w:val="0"/>
                                                              <w:divBdr>
                                                                <w:top w:val="none" w:sz="0" w:space="0" w:color="auto"/>
                                                                <w:left w:val="none" w:sz="0" w:space="0" w:color="auto"/>
                                                                <w:bottom w:val="none" w:sz="0" w:space="0" w:color="auto"/>
                                                                <w:right w:val="none" w:sz="0" w:space="0" w:color="auto"/>
                                                              </w:divBdr>
                                                              <w:divsChild>
                                                                <w:div w:id="1938554989">
                                                                  <w:marLeft w:val="0"/>
                                                                  <w:marRight w:val="0"/>
                                                                  <w:marTop w:val="0"/>
                                                                  <w:marBottom w:val="0"/>
                                                                  <w:divBdr>
                                                                    <w:top w:val="none" w:sz="0" w:space="0" w:color="auto"/>
                                                                    <w:left w:val="none" w:sz="0" w:space="0" w:color="auto"/>
                                                                    <w:bottom w:val="none" w:sz="0" w:space="0" w:color="auto"/>
                                                                    <w:right w:val="none" w:sz="0" w:space="0" w:color="auto"/>
                                                                  </w:divBdr>
                                                                  <w:divsChild>
                                                                    <w:div w:id="1174418650">
                                                                      <w:marLeft w:val="0"/>
                                                                      <w:marRight w:val="0"/>
                                                                      <w:marTop w:val="0"/>
                                                                      <w:marBottom w:val="0"/>
                                                                      <w:divBdr>
                                                                        <w:top w:val="none" w:sz="0" w:space="0" w:color="auto"/>
                                                                        <w:left w:val="none" w:sz="0" w:space="0" w:color="auto"/>
                                                                        <w:bottom w:val="none" w:sz="0" w:space="0" w:color="auto"/>
                                                                        <w:right w:val="none" w:sz="0" w:space="0" w:color="auto"/>
                                                                      </w:divBdr>
                                                                      <w:divsChild>
                                                                        <w:div w:id="1682704903">
                                                                          <w:marLeft w:val="0"/>
                                                                          <w:marRight w:val="0"/>
                                                                          <w:marTop w:val="0"/>
                                                                          <w:marBottom w:val="0"/>
                                                                          <w:divBdr>
                                                                            <w:top w:val="none" w:sz="0" w:space="0" w:color="auto"/>
                                                                            <w:left w:val="none" w:sz="0" w:space="0" w:color="auto"/>
                                                                            <w:bottom w:val="none" w:sz="0" w:space="0" w:color="auto"/>
                                                                            <w:right w:val="none" w:sz="0" w:space="0" w:color="auto"/>
                                                                          </w:divBdr>
                                                                          <w:divsChild>
                                                                            <w:div w:id="1872108382">
                                                                              <w:marLeft w:val="0"/>
                                                                              <w:marRight w:val="0"/>
                                                                              <w:marTop w:val="0"/>
                                                                              <w:marBottom w:val="0"/>
                                                                              <w:divBdr>
                                                                                <w:top w:val="none" w:sz="0" w:space="0" w:color="auto"/>
                                                                                <w:left w:val="none" w:sz="0" w:space="0" w:color="auto"/>
                                                                                <w:bottom w:val="none" w:sz="0" w:space="0" w:color="auto"/>
                                                                                <w:right w:val="none" w:sz="0" w:space="0" w:color="auto"/>
                                                                              </w:divBdr>
                                                                              <w:divsChild>
                                                                                <w:div w:id="949237159">
                                                                                  <w:marLeft w:val="0"/>
                                                                                  <w:marRight w:val="0"/>
                                                                                  <w:marTop w:val="0"/>
                                                                                  <w:marBottom w:val="0"/>
                                                                                  <w:divBdr>
                                                                                    <w:top w:val="none" w:sz="0" w:space="0" w:color="auto"/>
                                                                                    <w:left w:val="none" w:sz="0" w:space="0" w:color="auto"/>
                                                                                    <w:bottom w:val="none" w:sz="0" w:space="0" w:color="auto"/>
                                                                                    <w:right w:val="none" w:sz="0" w:space="0" w:color="auto"/>
                                                                                  </w:divBdr>
                                                                                  <w:divsChild>
                                                                                    <w:div w:id="1620186822">
                                                                                      <w:marLeft w:val="0"/>
                                                                                      <w:marRight w:val="0"/>
                                                                                      <w:marTop w:val="0"/>
                                                                                      <w:marBottom w:val="0"/>
                                                                                      <w:divBdr>
                                                                                        <w:top w:val="none" w:sz="0" w:space="0" w:color="auto"/>
                                                                                        <w:left w:val="none" w:sz="0" w:space="0" w:color="auto"/>
                                                                                        <w:bottom w:val="none" w:sz="0" w:space="0" w:color="auto"/>
                                                                                        <w:right w:val="none" w:sz="0" w:space="0" w:color="auto"/>
                                                                                      </w:divBdr>
                                                                                      <w:divsChild>
                                                                                        <w:div w:id="1003388075">
                                                                                          <w:marLeft w:val="0"/>
                                                                                          <w:marRight w:val="120"/>
                                                                                          <w:marTop w:val="0"/>
                                                                                          <w:marBottom w:val="150"/>
                                                                                          <w:divBdr>
                                                                                            <w:top w:val="single" w:sz="2" w:space="0" w:color="EFEFEF"/>
                                                                                            <w:left w:val="single" w:sz="6" w:space="0" w:color="EFEFEF"/>
                                                                                            <w:bottom w:val="single" w:sz="6" w:space="0" w:color="E2E2E2"/>
                                                                                            <w:right w:val="single" w:sz="6" w:space="0" w:color="EFEFEF"/>
                                                                                          </w:divBdr>
                                                                                          <w:divsChild>
                                                                                            <w:div w:id="2032104531">
                                                                                              <w:marLeft w:val="0"/>
                                                                                              <w:marRight w:val="0"/>
                                                                                              <w:marTop w:val="0"/>
                                                                                              <w:marBottom w:val="0"/>
                                                                                              <w:divBdr>
                                                                                                <w:top w:val="none" w:sz="0" w:space="0" w:color="auto"/>
                                                                                                <w:left w:val="none" w:sz="0" w:space="0" w:color="auto"/>
                                                                                                <w:bottom w:val="none" w:sz="0" w:space="0" w:color="auto"/>
                                                                                                <w:right w:val="none" w:sz="0" w:space="0" w:color="auto"/>
                                                                                              </w:divBdr>
                                                                                              <w:divsChild>
                                                                                                <w:div w:id="140777306">
                                                                                                  <w:marLeft w:val="0"/>
                                                                                                  <w:marRight w:val="0"/>
                                                                                                  <w:marTop w:val="0"/>
                                                                                                  <w:marBottom w:val="0"/>
                                                                                                  <w:divBdr>
                                                                                                    <w:top w:val="none" w:sz="0" w:space="0" w:color="auto"/>
                                                                                                    <w:left w:val="none" w:sz="0" w:space="0" w:color="auto"/>
                                                                                                    <w:bottom w:val="none" w:sz="0" w:space="0" w:color="auto"/>
                                                                                                    <w:right w:val="none" w:sz="0" w:space="0" w:color="auto"/>
                                                                                                  </w:divBdr>
                                                                                                  <w:divsChild>
                                                                                                    <w:div w:id="1235118541">
                                                                                                      <w:marLeft w:val="0"/>
                                                                                                      <w:marRight w:val="0"/>
                                                                                                      <w:marTop w:val="0"/>
                                                                                                      <w:marBottom w:val="0"/>
                                                                                                      <w:divBdr>
                                                                                                        <w:top w:val="none" w:sz="0" w:space="0" w:color="auto"/>
                                                                                                        <w:left w:val="none" w:sz="0" w:space="0" w:color="auto"/>
                                                                                                        <w:bottom w:val="none" w:sz="0" w:space="0" w:color="auto"/>
                                                                                                        <w:right w:val="none" w:sz="0" w:space="0" w:color="auto"/>
                                                                                                      </w:divBdr>
                                                                                                      <w:divsChild>
                                                                                                        <w:div w:id="337540879">
                                                                                                          <w:marLeft w:val="0"/>
                                                                                                          <w:marRight w:val="0"/>
                                                                                                          <w:marTop w:val="0"/>
                                                                                                          <w:marBottom w:val="0"/>
                                                                                                          <w:divBdr>
                                                                                                            <w:top w:val="none" w:sz="0" w:space="0" w:color="auto"/>
                                                                                                            <w:left w:val="none" w:sz="0" w:space="0" w:color="auto"/>
                                                                                                            <w:bottom w:val="none" w:sz="0" w:space="0" w:color="auto"/>
                                                                                                            <w:right w:val="none" w:sz="0" w:space="0" w:color="auto"/>
                                                                                                          </w:divBdr>
                                                                                                          <w:divsChild>
                                                                                                            <w:div w:id="346247995">
                                                                                                              <w:marLeft w:val="0"/>
                                                                                                              <w:marRight w:val="0"/>
                                                                                                              <w:marTop w:val="0"/>
                                                                                                              <w:marBottom w:val="0"/>
                                                                                                              <w:divBdr>
                                                                                                                <w:top w:val="single" w:sz="2" w:space="4" w:color="D8D8D8"/>
                                                                                                                <w:left w:val="single" w:sz="2" w:space="0" w:color="D8D8D8"/>
                                                                                                                <w:bottom w:val="single" w:sz="2" w:space="4" w:color="D8D8D8"/>
                                                                                                                <w:right w:val="single" w:sz="2" w:space="0" w:color="D8D8D8"/>
                                                                                                              </w:divBdr>
                                                                                                              <w:divsChild>
                                                                                                                <w:div w:id="898515943">
                                                                                                                  <w:marLeft w:val="225"/>
                                                                                                                  <w:marRight w:val="225"/>
                                                                                                                  <w:marTop w:val="75"/>
                                                                                                                  <w:marBottom w:val="75"/>
                                                                                                                  <w:divBdr>
                                                                                                                    <w:top w:val="none" w:sz="0" w:space="0" w:color="auto"/>
                                                                                                                    <w:left w:val="none" w:sz="0" w:space="0" w:color="auto"/>
                                                                                                                    <w:bottom w:val="none" w:sz="0" w:space="0" w:color="auto"/>
                                                                                                                    <w:right w:val="none" w:sz="0" w:space="0" w:color="auto"/>
                                                                                                                  </w:divBdr>
                                                                                                                  <w:divsChild>
                                                                                                                    <w:div w:id="1781794915">
                                                                                                                      <w:marLeft w:val="0"/>
                                                                                                                      <w:marRight w:val="0"/>
                                                                                                                      <w:marTop w:val="0"/>
                                                                                                                      <w:marBottom w:val="0"/>
                                                                                                                      <w:divBdr>
                                                                                                                        <w:top w:val="single" w:sz="6" w:space="0" w:color="auto"/>
                                                                                                                        <w:left w:val="single" w:sz="6" w:space="0" w:color="auto"/>
                                                                                                                        <w:bottom w:val="single" w:sz="6" w:space="0" w:color="auto"/>
                                                                                                                        <w:right w:val="single" w:sz="6" w:space="0" w:color="auto"/>
                                                                                                                      </w:divBdr>
                                                                                                                      <w:divsChild>
                                                                                                                        <w:div w:id="8779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68622">
                                                                                                          <w:marLeft w:val="0"/>
                                                                                                          <w:marRight w:val="0"/>
                                                                                                          <w:marTop w:val="0"/>
                                                                                                          <w:marBottom w:val="0"/>
                                                                                                          <w:divBdr>
                                                                                                            <w:top w:val="single" w:sz="6" w:space="0" w:color="E5E5E5"/>
                                                                                                            <w:left w:val="none" w:sz="0" w:space="0" w:color="auto"/>
                                                                                                            <w:bottom w:val="none" w:sz="0" w:space="0" w:color="auto"/>
                                                                                                            <w:right w:val="none" w:sz="0" w:space="0" w:color="auto"/>
                                                                                                          </w:divBdr>
                                                                                                          <w:divsChild>
                                                                                                            <w:div w:id="433327083">
                                                                                                              <w:marLeft w:val="0"/>
                                                                                                              <w:marRight w:val="0"/>
                                                                                                              <w:marTop w:val="0"/>
                                                                                                              <w:marBottom w:val="0"/>
                                                                                                              <w:divBdr>
                                                                                                                <w:top w:val="single" w:sz="6" w:space="9" w:color="D8D8D8"/>
                                                                                                                <w:left w:val="none" w:sz="0" w:space="0" w:color="auto"/>
                                                                                                                <w:bottom w:val="none" w:sz="0" w:space="0" w:color="auto"/>
                                                                                                                <w:right w:val="none" w:sz="0" w:space="0" w:color="auto"/>
                                                                                                              </w:divBdr>
                                                                                                              <w:divsChild>
                                                                                                                <w:div w:id="115489877">
                                                                                                                  <w:marLeft w:val="0"/>
                                                                                                                  <w:marRight w:val="0"/>
                                                                                                                  <w:marTop w:val="0"/>
                                                                                                                  <w:marBottom w:val="0"/>
                                                                                                                  <w:divBdr>
                                                                                                                    <w:top w:val="none" w:sz="0" w:space="0" w:color="auto"/>
                                                                                                                    <w:left w:val="none" w:sz="0" w:space="0" w:color="auto"/>
                                                                                                                    <w:bottom w:val="none" w:sz="0" w:space="0" w:color="auto"/>
                                                                                                                    <w:right w:val="none" w:sz="0" w:space="0" w:color="auto"/>
                                                                                                                  </w:divBdr>
                                                                                                                  <w:divsChild>
                                                                                                                    <w:div w:id="1826504011">
                                                                                                                      <w:marLeft w:val="0"/>
                                                                                                                      <w:marRight w:val="0"/>
                                                                                                                      <w:marTop w:val="0"/>
                                                                                                                      <w:marBottom w:val="0"/>
                                                                                                                      <w:divBdr>
                                                                                                                        <w:top w:val="none" w:sz="0" w:space="0" w:color="auto"/>
                                                                                                                        <w:left w:val="none" w:sz="0" w:space="0" w:color="auto"/>
                                                                                                                        <w:bottom w:val="none" w:sz="0" w:space="0" w:color="auto"/>
                                                                                                                        <w:right w:val="none" w:sz="0" w:space="0" w:color="auto"/>
                                                                                                                      </w:divBdr>
                                                                                                                    </w:div>
                                                                                                                  </w:divsChild>
                                                                                                                </w:div>
                                                                                                                <w:div w:id="924194789">
                                                                                                                  <w:marLeft w:val="0"/>
                                                                                                                  <w:marRight w:val="0"/>
                                                                                                                  <w:marTop w:val="0"/>
                                                                                                                  <w:marBottom w:val="0"/>
                                                                                                                  <w:divBdr>
                                                                                                                    <w:top w:val="none" w:sz="0" w:space="0" w:color="auto"/>
                                                                                                                    <w:left w:val="none" w:sz="0" w:space="0" w:color="auto"/>
                                                                                                                    <w:bottom w:val="none" w:sz="0" w:space="0" w:color="auto"/>
                                                                                                                    <w:right w:val="none" w:sz="0" w:space="0" w:color="auto"/>
                                                                                                                  </w:divBdr>
                                                                                                                </w:div>
                                                                                                                <w:div w:id="10072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ecatepec.gob.mx/soy%20ecatepec%20agosto%20PDF.pdf" TargetMode="External"/><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42723-8956-4835-A0C4-9D5B653D2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36</Pages>
  <Words>7484</Words>
  <Characters>41165</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USUARIO</cp:lastModifiedBy>
  <cp:revision>9</cp:revision>
  <cp:lastPrinted>2018-09-06T16:56:00Z</cp:lastPrinted>
  <dcterms:created xsi:type="dcterms:W3CDTF">2018-09-14T00:02:00Z</dcterms:created>
  <dcterms:modified xsi:type="dcterms:W3CDTF">2018-10-23T23:34:00Z</dcterms:modified>
</cp:coreProperties>
</file>