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9E4E09" w:rsidRDefault="00110E3E" w:rsidP="0016091E">
      <w:pPr>
        <w:spacing w:line="360" w:lineRule="auto"/>
        <w:jc w:val="center"/>
        <w:rPr>
          <w:rFonts w:ascii="Palatino Linotype" w:hAnsi="Palatino Linotype"/>
          <w:b/>
        </w:rPr>
      </w:pPr>
      <w:r w:rsidRPr="009E4E09">
        <w:rPr>
          <w:rFonts w:ascii="Palatino Linotype" w:hAnsi="Palatino Linotype"/>
          <w:b/>
        </w:rPr>
        <w:t>LÍNEAS ARGUMENTATIVAS</w:t>
      </w:r>
    </w:p>
    <w:p w14:paraId="4FC448E8" w14:textId="77777777" w:rsidR="0023203B" w:rsidRPr="009E4E09" w:rsidRDefault="0023203B" w:rsidP="0016091E">
      <w:pPr>
        <w:spacing w:line="360" w:lineRule="auto"/>
        <w:jc w:val="both"/>
        <w:rPr>
          <w:rFonts w:ascii="Palatino Linotype" w:eastAsia="Calibri" w:hAnsi="Palatino Linotype" w:cs="Arial"/>
          <w:b/>
          <w:szCs w:val="22"/>
          <w:lang w:val="es-ES" w:eastAsia="es-MX"/>
        </w:rPr>
      </w:pPr>
      <w:bookmarkStart w:id="0" w:name="_Toc476570283"/>
    </w:p>
    <w:p w14:paraId="3272552E" w14:textId="4BA2B211" w:rsidR="004952BB" w:rsidRPr="009E4E09" w:rsidRDefault="004952BB" w:rsidP="004952BB">
      <w:pPr>
        <w:spacing w:before="240" w:after="360" w:line="360" w:lineRule="auto"/>
        <w:contextualSpacing/>
        <w:jc w:val="both"/>
        <w:rPr>
          <w:rFonts w:ascii="Palatino Linotype" w:eastAsia="Times New Roman" w:hAnsi="Palatino Linotype"/>
        </w:rPr>
      </w:pPr>
      <w:r w:rsidRPr="009E4E09">
        <w:rPr>
          <w:rFonts w:ascii="Palatino Linotype" w:eastAsia="Times New Roman" w:hAnsi="Palatino Linotype"/>
          <w:b/>
        </w:rPr>
        <w:t>DEBERES DE LAS AUTORIDADES.</w:t>
      </w:r>
      <w:r w:rsidRPr="009E4E09">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673AA744" w14:textId="77777777" w:rsidR="004952BB" w:rsidRPr="009E4E09" w:rsidRDefault="004952BB" w:rsidP="004952BB">
      <w:pPr>
        <w:spacing w:before="240" w:after="360" w:line="360" w:lineRule="auto"/>
        <w:contextualSpacing/>
        <w:jc w:val="both"/>
        <w:rPr>
          <w:rFonts w:ascii="Palatino Linotype" w:eastAsia="Times New Roman" w:hAnsi="Palatino Linotype"/>
        </w:rPr>
      </w:pPr>
    </w:p>
    <w:p w14:paraId="502FC893" w14:textId="1066CAA3" w:rsidR="004952BB" w:rsidRPr="009E4E09" w:rsidRDefault="004952BB" w:rsidP="004952BB">
      <w:pPr>
        <w:spacing w:before="240" w:after="360" w:line="360" w:lineRule="auto"/>
        <w:contextualSpacing/>
        <w:jc w:val="both"/>
        <w:rPr>
          <w:rFonts w:ascii="Palatino Linotype" w:eastAsia="Times New Roman" w:hAnsi="Palatino Linotype"/>
        </w:rPr>
      </w:pPr>
      <w:r w:rsidRPr="009E4E09">
        <w:rPr>
          <w:rFonts w:ascii="Palatino Linotype" w:eastAsia="Times New Roman" w:hAnsi="Palatino Linotype"/>
          <w:b/>
        </w:rPr>
        <w:t>RESPUESTAS IMPRECISAS O INCOMPLETAS, DEBER DE REPARACIÓN.</w:t>
      </w:r>
      <w:r w:rsidRPr="009E4E09">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w:t>
      </w:r>
      <w:r w:rsidR="009E4E09" w:rsidRPr="009E4E09">
        <w:rPr>
          <w:rFonts w:ascii="Palatino Linotype" w:eastAsia="Times New Roman" w:hAnsi="Palatino Linotype"/>
        </w:rPr>
        <w:t>ediante el recurso de revisión.</w:t>
      </w:r>
    </w:p>
    <w:bookmarkEnd w:id="0"/>
    <w:p w14:paraId="54879FFF" w14:textId="2FB798A5" w:rsidR="00361A45" w:rsidRPr="009E4E09" w:rsidRDefault="00361A45">
      <w:pPr>
        <w:rPr>
          <w:rFonts w:ascii="Palatino Linotype" w:hAnsi="Palatino Linotype"/>
          <w:b/>
        </w:rPr>
      </w:pPr>
    </w:p>
    <w:p w14:paraId="5C6AEE9C" w14:textId="3C6046C4" w:rsidR="007C37D2" w:rsidRPr="009E4E09" w:rsidRDefault="007A6216" w:rsidP="0016091E">
      <w:pPr>
        <w:spacing w:line="360" w:lineRule="auto"/>
        <w:jc w:val="center"/>
        <w:rPr>
          <w:rFonts w:ascii="Palatino Linotype" w:hAnsi="Palatino Linotype"/>
        </w:rPr>
      </w:pPr>
      <w:r w:rsidRPr="009E4E09">
        <w:rPr>
          <w:rFonts w:ascii="Palatino Linotype" w:hAnsi="Palatino Linotype"/>
          <w:b/>
        </w:rPr>
        <w:t>ÍNDICE</w:t>
      </w:r>
      <w:r w:rsidRPr="009E4E09">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9E4E09" w:rsidRDefault="00DF1386" w:rsidP="0016091E">
          <w:pPr>
            <w:pStyle w:val="TtulodeTDC"/>
            <w:spacing w:before="0" w:line="360" w:lineRule="auto"/>
            <w:rPr>
              <w:rFonts w:ascii="Palatino Linotype" w:hAnsi="Palatino Linotype"/>
            </w:rPr>
          </w:pPr>
        </w:p>
        <w:p w14:paraId="7A273CFD" w14:textId="77777777" w:rsidR="009E4E09" w:rsidRDefault="00DF1386">
          <w:pPr>
            <w:pStyle w:val="TDC1"/>
            <w:rPr>
              <w:noProof/>
              <w:sz w:val="22"/>
              <w:szCs w:val="22"/>
              <w:lang w:eastAsia="es-MX"/>
            </w:rPr>
          </w:pPr>
          <w:r w:rsidRPr="009E4E09">
            <w:rPr>
              <w:rFonts w:ascii="Palatino Linotype" w:hAnsi="Palatino Linotype"/>
              <w:lang w:val="es-ES_tradnl"/>
            </w:rPr>
            <w:fldChar w:fldCharType="begin"/>
          </w:r>
          <w:r w:rsidRPr="009E4E09">
            <w:rPr>
              <w:rFonts w:ascii="Palatino Linotype" w:hAnsi="Palatino Linotype"/>
            </w:rPr>
            <w:instrText xml:space="preserve"> TOC \o "1-3" \h \z \u </w:instrText>
          </w:r>
          <w:r w:rsidRPr="009E4E09">
            <w:rPr>
              <w:rFonts w:ascii="Palatino Linotype" w:hAnsi="Palatino Linotype"/>
              <w:lang w:val="es-ES_tradnl"/>
            </w:rPr>
            <w:fldChar w:fldCharType="separate"/>
          </w:r>
          <w:hyperlink w:anchor="_Toc528584385" w:history="1">
            <w:r w:rsidR="009E4E09" w:rsidRPr="000C4079">
              <w:rPr>
                <w:rStyle w:val="Hipervnculo"/>
                <w:rFonts w:ascii="Palatino Linotype" w:hAnsi="Palatino Linotype"/>
                <w:b/>
                <w:noProof/>
              </w:rPr>
              <w:t>ANTECEDENTES</w:t>
            </w:r>
            <w:r w:rsidR="009E4E09">
              <w:rPr>
                <w:noProof/>
                <w:webHidden/>
              </w:rPr>
              <w:tab/>
            </w:r>
            <w:r w:rsidR="009E4E09">
              <w:rPr>
                <w:noProof/>
                <w:webHidden/>
              </w:rPr>
              <w:fldChar w:fldCharType="begin"/>
            </w:r>
            <w:r w:rsidR="009E4E09">
              <w:rPr>
                <w:noProof/>
                <w:webHidden/>
              </w:rPr>
              <w:instrText xml:space="preserve"> PAGEREF _Toc528584385 \h </w:instrText>
            </w:r>
            <w:r w:rsidR="009E4E09">
              <w:rPr>
                <w:noProof/>
                <w:webHidden/>
              </w:rPr>
            </w:r>
            <w:r w:rsidR="009E4E09">
              <w:rPr>
                <w:noProof/>
                <w:webHidden/>
              </w:rPr>
              <w:fldChar w:fldCharType="separate"/>
            </w:r>
            <w:r w:rsidR="009E4E09">
              <w:rPr>
                <w:noProof/>
                <w:webHidden/>
              </w:rPr>
              <w:t>2</w:t>
            </w:r>
            <w:r w:rsidR="009E4E09">
              <w:rPr>
                <w:noProof/>
                <w:webHidden/>
              </w:rPr>
              <w:fldChar w:fldCharType="end"/>
            </w:r>
          </w:hyperlink>
        </w:p>
        <w:p w14:paraId="4E5BAB19" w14:textId="77777777" w:rsidR="009E4E09" w:rsidRDefault="00D42B18">
          <w:pPr>
            <w:pStyle w:val="TDC1"/>
            <w:rPr>
              <w:noProof/>
              <w:sz w:val="22"/>
              <w:szCs w:val="22"/>
              <w:lang w:eastAsia="es-MX"/>
            </w:rPr>
          </w:pPr>
          <w:hyperlink w:anchor="_Toc528584386" w:history="1">
            <w:r w:rsidR="009E4E09" w:rsidRPr="000C4079">
              <w:rPr>
                <w:rStyle w:val="Hipervnculo"/>
                <w:rFonts w:ascii="Palatino Linotype" w:hAnsi="Palatino Linotype"/>
                <w:b/>
                <w:noProof/>
              </w:rPr>
              <w:t>CONSIDERANDO</w:t>
            </w:r>
            <w:r w:rsidR="009E4E09">
              <w:rPr>
                <w:noProof/>
                <w:webHidden/>
              </w:rPr>
              <w:tab/>
            </w:r>
            <w:r w:rsidR="009E4E09">
              <w:rPr>
                <w:noProof/>
                <w:webHidden/>
              </w:rPr>
              <w:fldChar w:fldCharType="begin"/>
            </w:r>
            <w:r w:rsidR="009E4E09">
              <w:rPr>
                <w:noProof/>
                <w:webHidden/>
              </w:rPr>
              <w:instrText xml:space="preserve"> PAGEREF _Toc528584386 \h </w:instrText>
            </w:r>
            <w:r w:rsidR="009E4E09">
              <w:rPr>
                <w:noProof/>
                <w:webHidden/>
              </w:rPr>
            </w:r>
            <w:r w:rsidR="009E4E09">
              <w:rPr>
                <w:noProof/>
                <w:webHidden/>
              </w:rPr>
              <w:fldChar w:fldCharType="separate"/>
            </w:r>
            <w:r w:rsidR="009E4E09">
              <w:rPr>
                <w:noProof/>
                <w:webHidden/>
              </w:rPr>
              <w:t>9</w:t>
            </w:r>
            <w:r w:rsidR="009E4E09">
              <w:rPr>
                <w:noProof/>
                <w:webHidden/>
              </w:rPr>
              <w:fldChar w:fldCharType="end"/>
            </w:r>
          </w:hyperlink>
        </w:p>
        <w:p w14:paraId="2DBFBB38" w14:textId="77777777" w:rsidR="009E4E09" w:rsidRDefault="00D42B18">
          <w:pPr>
            <w:pStyle w:val="TDC2"/>
            <w:rPr>
              <w:noProof/>
              <w:sz w:val="22"/>
              <w:szCs w:val="22"/>
              <w:lang w:eastAsia="es-MX"/>
            </w:rPr>
          </w:pPr>
          <w:hyperlink w:anchor="_Toc528584387" w:history="1">
            <w:r w:rsidR="009E4E09" w:rsidRPr="000C4079">
              <w:rPr>
                <w:rStyle w:val="Hipervnculo"/>
                <w:rFonts w:ascii="Palatino Linotype" w:hAnsi="Palatino Linotype"/>
                <w:b/>
                <w:noProof/>
              </w:rPr>
              <w:t>PRIMERO. De la competencia</w:t>
            </w:r>
            <w:r w:rsidR="009E4E09">
              <w:rPr>
                <w:noProof/>
                <w:webHidden/>
              </w:rPr>
              <w:tab/>
            </w:r>
            <w:r w:rsidR="009E4E09">
              <w:rPr>
                <w:noProof/>
                <w:webHidden/>
              </w:rPr>
              <w:fldChar w:fldCharType="begin"/>
            </w:r>
            <w:r w:rsidR="009E4E09">
              <w:rPr>
                <w:noProof/>
                <w:webHidden/>
              </w:rPr>
              <w:instrText xml:space="preserve"> PAGEREF _Toc528584387 \h </w:instrText>
            </w:r>
            <w:r w:rsidR="009E4E09">
              <w:rPr>
                <w:noProof/>
                <w:webHidden/>
              </w:rPr>
            </w:r>
            <w:r w:rsidR="009E4E09">
              <w:rPr>
                <w:noProof/>
                <w:webHidden/>
              </w:rPr>
              <w:fldChar w:fldCharType="separate"/>
            </w:r>
            <w:r w:rsidR="009E4E09">
              <w:rPr>
                <w:noProof/>
                <w:webHidden/>
              </w:rPr>
              <w:t>9</w:t>
            </w:r>
            <w:r w:rsidR="009E4E09">
              <w:rPr>
                <w:noProof/>
                <w:webHidden/>
              </w:rPr>
              <w:fldChar w:fldCharType="end"/>
            </w:r>
          </w:hyperlink>
        </w:p>
        <w:p w14:paraId="2F7E24B8" w14:textId="77777777" w:rsidR="009E4E09" w:rsidRDefault="00D42B18">
          <w:pPr>
            <w:pStyle w:val="TDC2"/>
            <w:rPr>
              <w:noProof/>
              <w:sz w:val="22"/>
              <w:szCs w:val="22"/>
              <w:lang w:eastAsia="es-MX"/>
            </w:rPr>
          </w:pPr>
          <w:hyperlink w:anchor="_Toc528584388" w:history="1">
            <w:r w:rsidR="009E4E09" w:rsidRPr="000C4079">
              <w:rPr>
                <w:rStyle w:val="Hipervnculo"/>
                <w:rFonts w:ascii="Palatino Linotype" w:hAnsi="Palatino Linotype"/>
                <w:b/>
                <w:noProof/>
              </w:rPr>
              <w:t>SEGUNDO. De la oportunidad y procedencia.</w:t>
            </w:r>
            <w:r w:rsidR="009E4E09">
              <w:rPr>
                <w:noProof/>
                <w:webHidden/>
              </w:rPr>
              <w:tab/>
            </w:r>
            <w:r w:rsidR="009E4E09">
              <w:rPr>
                <w:noProof/>
                <w:webHidden/>
              </w:rPr>
              <w:fldChar w:fldCharType="begin"/>
            </w:r>
            <w:r w:rsidR="009E4E09">
              <w:rPr>
                <w:noProof/>
                <w:webHidden/>
              </w:rPr>
              <w:instrText xml:space="preserve"> PAGEREF _Toc528584388 \h </w:instrText>
            </w:r>
            <w:r w:rsidR="009E4E09">
              <w:rPr>
                <w:noProof/>
                <w:webHidden/>
              </w:rPr>
            </w:r>
            <w:r w:rsidR="009E4E09">
              <w:rPr>
                <w:noProof/>
                <w:webHidden/>
              </w:rPr>
              <w:fldChar w:fldCharType="separate"/>
            </w:r>
            <w:r w:rsidR="009E4E09">
              <w:rPr>
                <w:noProof/>
                <w:webHidden/>
              </w:rPr>
              <w:t>10</w:t>
            </w:r>
            <w:r w:rsidR="009E4E09">
              <w:rPr>
                <w:noProof/>
                <w:webHidden/>
              </w:rPr>
              <w:fldChar w:fldCharType="end"/>
            </w:r>
          </w:hyperlink>
        </w:p>
        <w:p w14:paraId="1553645D" w14:textId="77777777" w:rsidR="009E4E09" w:rsidRDefault="00D42B18">
          <w:pPr>
            <w:pStyle w:val="TDC1"/>
            <w:rPr>
              <w:noProof/>
              <w:sz w:val="22"/>
              <w:szCs w:val="22"/>
              <w:lang w:eastAsia="es-MX"/>
            </w:rPr>
          </w:pPr>
          <w:hyperlink w:anchor="_Toc528584389" w:history="1">
            <w:r w:rsidR="009E4E09" w:rsidRPr="000C4079">
              <w:rPr>
                <w:rStyle w:val="Hipervnculo"/>
                <w:rFonts w:ascii="Palatino Linotype" w:hAnsi="Palatino Linotype"/>
                <w:b/>
                <w:noProof/>
              </w:rPr>
              <w:t xml:space="preserve">TERCERO. Planteamiento de la </w:t>
            </w:r>
            <w:r w:rsidR="009E4E09" w:rsidRPr="000C4079">
              <w:rPr>
                <w:rStyle w:val="Hipervnculo"/>
                <w:rFonts w:ascii="Palatino Linotype" w:hAnsi="Palatino Linotype"/>
                <w:b/>
                <w:i/>
                <w:noProof/>
              </w:rPr>
              <w:t>Litis</w:t>
            </w:r>
            <w:r w:rsidR="009E4E09" w:rsidRPr="000C4079">
              <w:rPr>
                <w:rStyle w:val="Hipervnculo"/>
                <w:rFonts w:ascii="Palatino Linotype" w:hAnsi="Palatino Linotype"/>
                <w:b/>
                <w:noProof/>
              </w:rPr>
              <w:t>.</w:t>
            </w:r>
            <w:r w:rsidR="009E4E09">
              <w:rPr>
                <w:noProof/>
                <w:webHidden/>
              </w:rPr>
              <w:tab/>
            </w:r>
            <w:r w:rsidR="009E4E09">
              <w:rPr>
                <w:noProof/>
                <w:webHidden/>
              </w:rPr>
              <w:fldChar w:fldCharType="begin"/>
            </w:r>
            <w:r w:rsidR="009E4E09">
              <w:rPr>
                <w:noProof/>
                <w:webHidden/>
              </w:rPr>
              <w:instrText xml:space="preserve"> PAGEREF _Toc528584389 \h </w:instrText>
            </w:r>
            <w:r w:rsidR="009E4E09">
              <w:rPr>
                <w:noProof/>
                <w:webHidden/>
              </w:rPr>
            </w:r>
            <w:r w:rsidR="009E4E09">
              <w:rPr>
                <w:noProof/>
                <w:webHidden/>
              </w:rPr>
              <w:fldChar w:fldCharType="separate"/>
            </w:r>
            <w:r w:rsidR="009E4E09">
              <w:rPr>
                <w:noProof/>
                <w:webHidden/>
              </w:rPr>
              <w:t>11</w:t>
            </w:r>
            <w:r w:rsidR="009E4E09">
              <w:rPr>
                <w:noProof/>
                <w:webHidden/>
              </w:rPr>
              <w:fldChar w:fldCharType="end"/>
            </w:r>
          </w:hyperlink>
        </w:p>
        <w:p w14:paraId="3B3DFC22" w14:textId="77777777" w:rsidR="009E4E09" w:rsidRDefault="00D42B18">
          <w:pPr>
            <w:pStyle w:val="TDC1"/>
            <w:rPr>
              <w:noProof/>
              <w:sz w:val="22"/>
              <w:szCs w:val="22"/>
              <w:lang w:eastAsia="es-MX"/>
            </w:rPr>
          </w:pPr>
          <w:hyperlink w:anchor="_Toc528584390" w:history="1">
            <w:r w:rsidR="009E4E09" w:rsidRPr="000C4079">
              <w:rPr>
                <w:rStyle w:val="Hipervnculo"/>
                <w:rFonts w:ascii="Palatino Linotype" w:hAnsi="Palatino Linotype"/>
                <w:b/>
                <w:noProof/>
              </w:rPr>
              <w:t>CUARTO. Estudio y resolución del asunto</w:t>
            </w:r>
            <w:r w:rsidR="009E4E09">
              <w:rPr>
                <w:noProof/>
                <w:webHidden/>
              </w:rPr>
              <w:tab/>
            </w:r>
            <w:r w:rsidR="009E4E09">
              <w:rPr>
                <w:noProof/>
                <w:webHidden/>
              </w:rPr>
              <w:fldChar w:fldCharType="begin"/>
            </w:r>
            <w:r w:rsidR="009E4E09">
              <w:rPr>
                <w:noProof/>
                <w:webHidden/>
              </w:rPr>
              <w:instrText xml:space="preserve"> PAGEREF _Toc528584390 \h </w:instrText>
            </w:r>
            <w:r w:rsidR="009E4E09">
              <w:rPr>
                <w:noProof/>
                <w:webHidden/>
              </w:rPr>
            </w:r>
            <w:r w:rsidR="009E4E09">
              <w:rPr>
                <w:noProof/>
                <w:webHidden/>
              </w:rPr>
              <w:fldChar w:fldCharType="separate"/>
            </w:r>
            <w:r w:rsidR="009E4E09">
              <w:rPr>
                <w:noProof/>
                <w:webHidden/>
              </w:rPr>
              <w:t>13</w:t>
            </w:r>
            <w:r w:rsidR="009E4E09">
              <w:rPr>
                <w:noProof/>
                <w:webHidden/>
              </w:rPr>
              <w:fldChar w:fldCharType="end"/>
            </w:r>
          </w:hyperlink>
        </w:p>
        <w:p w14:paraId="53FE6E9B" w14:textId="77777777" w:rsidR="009E4E09" w:rsidRDefault="00D42B18">
          <w:pPr>
            <w:pStyle w:val="TDC1"/>
            <w:rPr>
              <w:noProof/>
              <w:sz w:val="22"/>
              <w:szCs w:val="22"/>
              <w:lang w:eastAsia="es-MX"/>
            </w:rPr>
          </w:pPr>
          <w:hyperlink w:anchor="_Toc528584391" w:history="1">
            <w:r w:rsidR="009E4E09" w:rsidRPr="000C4079">
              <w:rPr>
                <w:rStyle w:val="Hipervnculo"/>
                <w:rFonts w:ascii="Palatino Linotype" w:hAnsi="Palatino Linotype"/>
                <w:b/>
                <w:noProof/>
                <w:lang w:val="es-ES"/>
              </w:rPr>
              <w:t>QUINTO. De la Versión Pública.</w:t>
            </w:r>
            <w:r w:rsidR="009E4E09">
              <w:rPr>
                <w:noProof/>
                <w:webHidden/>
              </w:rPr>
              <w:tab/>
            </w:r>
            <w:r w:rsidR="009E4E09">
              <w:rPr>
                <w:noProof/>
                <w:webHidden/>
              </w:rPr>
              <w:fldChar w:fldCharType="begin"/>
            </w:r>
            <w:r w:rsidR="009E4E09">
              <w:rPr>
                <w:noProof/>
                <w:webHidden/>
              </w:rPr>
              <w:instrText xml:space="preserve"> PAGEREF _Toc528584391 \h </w:instrText>
            </w:r>
            <w:r w:rsidR="009E4E09">
              <w:rPr>
                <w:noProof/>
                <w:webHidden/>
              </w:rPr>
            </w:r>
            <w:r w:rsidR="009E4E09">
              <w:rPr>
                <w:noProof/>
                <w:webHidden/>
              </w:rPr>
              <w:fldChar w:fldCharType="separate"/>
            </w:r>
            <w:r w:rsidR="009E4E09">
              <w:rPr>
                <w:noProof/>
                <w:webHidden/>
              </w:rPr>
              <w:t>36</w:t>
            </w:r>
            <w:r w:rsidR="009E4E09">
              <w:rPr>
                <w:noProof/>
                <w:webHidden/>
              </w:rPr>
              <w:fldChar w:fldCharType="end"/>
            </w:r>
          </w:hyperlink>
        </w:p>
        <w:p w14:paraId="62E60A5F" w14:textId="77777777" w:rsidR="009E4E09" w:rsidRDefault="00D42B18">
          <w:pPr>
            <w:pStyle w:val="TDC1"/>
            <w:rPr>
              <w:noProof/>
              <w:sz w:val="22"/>
              <w:szCs w:val="22"/>
              <w:lang w:eastAsia="es-MX"/>
            </w:rPr>
          </w:pPr>
          <w:hyperlink w:anchor="_Toc528584392" w:history="1">
            <w:r w:rsidR="009E4E09" w:rsidRPr="000C4079">
              <w:rPr>
                <w:rStyle w:val="Hipervnculo"/>
                <w:rFonts w:ascii="Palatino Linotype" w:eastAsia="Calibri" w:hAnsi="Palatino Linotype"/>
                <w:b/>
                <w:noProof/>
                <w:lang w:val="es-ES"/>
              </w:rPr>
              <w:t>R E S O L U T I V O S</w:t>
            </w:r>
            <w:r w:rsidR="009E4E09">
              <w:rPr>
                <w:noProof/>
                <w:webHidden/>
              </w:rPr>
              <w:tab/>
            </w:r>
            <w:r w:rsidR="009E4E09">
              <w:rPr>
                <w:noProof/>
                <w:webHidden/>
              </w:rPr>
              <w:fldChar w:fldCharType="begin"/>
            </w:r>
            <w:r w:rsidR="009E4E09">
              <w:rPr>
                <w:noProof/>
                <w:webHidden/>
              </w:rPr>
              <w:instrText xml:space="preserve"> PAGEREF _Toc528584392 \h </w:instrText>
            </w:r>
            <w:r w:rsidR="009E4E09">
              <w:rPr>
                <w:noProof/>
                <w:webHidden/>
              </w:rPr>
            </w:r>
            <w:r w:rsidR="009E4E09">
              <w:rPr>
                <w:noProof/>
                <w:webHidden/>
              </w:rPr>
              <w:fldChar w:fldCharType="separate"/>
            </w:r>
            <w:r w:rsidR="009E4E09">
              <w:rPr>
                <w:noProof/>
                <w:webHidden/>
              </w:rPr>
              <w:t>46</w:t>
            </w:r>
            <w:r w:rsidR="009E4E09">
              <w:rPr>
                <w:noProof/>
                <w:webHidden/>
              </w:rPr>
              <w:fldChar w:fldCharType="end"/>
            </w:r>
          </w:hyperlink>
        </w:p>
        <w:p w14:paraId="72AA7387" w14:textId="4F30E5AB" w:rsidR="00DF1386" w:rsidRPr="009E4E09" w:rsidRDefault="00DF1386" w:rsidP="0016091E">
          <w:pPr>
            <w:spacing w:line="360" w:lineRule="auto"/>
            <w:rPr>
              <w:rFonts w:ascii="Palatino Linotype" w:hAnsi="Palatino Linotype"/>
            </w:rPr>
          </w:pPr>
          <w:r w:rsidRPr="009E4E09">
            <w:rPr>
              <w:rFonts w:ascii="Palatino Linotype" w:hAnsi="Palatino Linotype"/>
              <w:b/>
              <w:bCs/>
              <w:lang w:val="es-ES"/>
            </w:rPr>
            <w:fldChar w:fldCharType="end"/>
          </w:r>
        </w:p>
      </w:sdtContent>
    </w:sdt>
    <w:p w14:paraId="79886A2E" w14:textId="6869A9AA" w:rsidR="007E1B4E" w:rsidRPr="009E4E09" w:rsidRDefault="007E1B4E">
      <w:pPr>
        <w:rPr>
          <w:rFonts w:ascii="Palatino Linotype" w:hAnsi="Palatino Linotype"/>
        </w:rPr>
      </w:pPr>
    </w:p>
    <w:p w14:paraId="73F7F940" w14:textId="180495B2" w:rsidR="00662C69" w:rsidRPr="009E4E09" w:rsidRDefault="009B11D6" w:rsidP="0016091E">
      <w:pPr>
        <w:spacing w:line="360" w:lineRule="auto"/>
        <w:jc w:val="both"/>
        <w:rPr>
          <w:rFonts w:ascii="Palatino Linotype" w:hAnsi="Palatino Linotype"/>
        </w:rPr>
      </w:pPr>
      <w:r w:rsidRPr="009E4E09">
        <w:rPr>
          <w:rFonts w:ascii="Palatino Linotype" w:hAnsi="Palatino Linotype"/>
        </w:rPr>
        <w:lastRenderedPageBreak/>
        <w:t>R</w:t>
      </w:r>
      <w:r w:rsidR="00662C69" w:rsidRPr="009E4E09">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9E4E09">
        <w:rPr>
          <w:rFonts w:ascii="Palatino Linotype" w:hAnsi="Palatino Linotype"/>
        </w:rPr>
        <w:t xml:space="preserve"> fecha</w:t>
      </w:r>
      <w:r w:rsidR="00662C69" w:rsidRPr="009E4E09">
        <w:rPr>
          <w:rFonts w:ascii="Palatino Linotype" w:hAnsi="Palatino Linotype"/>
        </w:rPr>
        <w:t xml:space="preserve"> </w:t>
      </w:r>
      <w:r w:rsidR="00EC6824" w:rsidRPr="009E4E09">
        <w:rPr>
          <w:rFonts w:ascii="Palatino Linotype" w:hAnsi="Palatino Linotype"/>
        </w:rPr>
        <w:t>veinticuatro</w:t>
      </w:r>
      <w:r w:rsidR="00B161CC" w:rsidRPr="009E4E09">
        <w:rPr>
          <w:rFonts w:ascii="Palatino Linotype" w:hAnsi="Palatino Linotype"/>
        </w:rPr>
        <w:t xml:space="preserve"> (</w:t>
      </w:r>
      <w:r w:rsidR="00EC6824" w:rsidRPr="009E4E09">
        <w:rPr>
          <w:rFonts w:ascii="Palatino Linotype" w:hAnsi="Palatino Linotype"/>
        </w:rPr>
        <w:t>24</w:t>
      </w:r>
      <w:r w:rsidR="00B161CC" w:rsidRPr="009E4E09">
        <w:rPr>
          <w:rFonts w:ascii="Palatino Linotype" w:hAnsi="Palatino Linotype"/>
        </w:rPr>
        <w:t xml:space="preserve">) de </w:t>
      </w:r>
      <w:r w:rsidR="007A6216" w:rsidRPr="009E4E09">
        <w:rPr>
          <w:rFonts w:ascii="Palatino Linotype" w:hAnsi="Palatino Linotype"/>
        </w:rPr>
        <w:t>octubre</w:t>
      </w:r>
      <w:r w:rsidR="00B161CC" w:rsidRPr="009E4E09">
        <w:rPr>
          <w:rFonts w:ascii="Palatino Linotype" w:hAnsi="Palatino Linotype"/>
        </w:rPr>
        <w:t xml:space="preserve"> </w:t>
      </w:r>
      <w:r w:rsidR="00C83112" w:rsidRPr="009E4E09">
        <w:rPr>
          <w:rFonts w:ascii="Palatino Linotype" w:hAnsi="Palatino Linotype"/>
        </w:rPr>
        <w:t>de dos mil dieciocho</w:t>
      </w:r>
      <w:r w:rsidR="00863ACE" w:rsidRPr="009E4E09">
        <w:rPr>
          <w:rFonts w:ascii="Palatino Linotype" w:hAnsi="Palatino Linotype"/>
        </w:rPr>
        <w:t>.</w:t>
      </w:r>
    </w:p>
    <w:p w14:paraId="3CDD0198" w14:textId="77777777" w:rsidR="0016091E" w:rsidRPr="009E4E09" w:rsidRDefault="0016091E" w:rsidP="0016091E">
      <w:pPr>
        <w:spacing w:line="360" w:lineRule="auto"/>
        <w:jc w:val="both"/>
        <w:rPr>
          <w:rFonts w:ascii="Palatino Linotype" w:hAnsi="Palatino Linotype"/>
        </w:rPr>
      </w:pPr>
    </w:p>
    <w:p w14:paraId="02C1324E" w14:textId="76277311" w:rsidR="00662C69" w:rsidRPr="009E4E09" w:rsidRDefault="00662C69" w:rsidP="0016091E">
      <w:pPr>
        <w:spacing w:line="360" w:lineRule="auto"/>
        <w:jc w:val="both"/>
        <w:rPr>
          <w:rFonts w:ascii="Palatino Linotype" w:hAnsi="Palatino Linotype"/>
        </w:rPr>
      </w:pPr>
      <w:r w:rsidRPr="009E4E09">
        <w:rPr>
          <w:rFonts w:ascii="Palatino Linotype" w:hAnsi="Palatino Linotype"/>
          <w:b/>
        </w:rPr>
        <w:t>VISTO</w:t>
      </w:r>
      <w:r w:rsidRPr="009E4E09">
        <w:rPr>
          <w:rFonts w:ascii="Palatino Linotype" w:hAnsi="Palatino Linotype"/>
        </w:rPr>
        <w:t xml:space="preserve"> el expediente electrónico formado con motivo del recurso de revisión </w:t>
      </w:r>
      <w:r w:rsidR="005F69C1" w:rsidRPr="009E4E09">
        <w:rPr>
          <w:rFonts w:ascii="Palatino Linotype" w:hAnsi="Palatino Linotype" w:cs="Arial"/>
          <w:b/>
          <w:bCs/>
        </w:rPr>
        <w:t>02931</w:t>
      </w:r>
      <w:r w:rsidR="0003063D" w:rsidRPr="009E4E09">
        <w:rPr>
          <w:rFonts w:ascii="Palatino Linotype" w:hAnsi="Palatino Linotype" w:cs="Arial"/>
          <w:b/>
          <w:bCs/>
        </w:rPr>
        <w:t>/INFOEM/IP/RR/201</w:t>
      </w:r>
      <w:r w:rsidR="000A7AE6" w:rsidRPr="009E4E09">
        <w:rPr>
          <w:rFonts w:ascii="Palatino Linotype" w:hAnsi="Palatino Linotype" w:cs="Arial"/>
          <w:b/>
          <w:bCs/>
        </w:rPr>
        <w:t>8</w:t>
      </w:r>
      <w:r w:rsidRPr="009E4E09">
        <w:rPr>
          <w:rFonts w:ascii="Palatino Linotype" w:hAnsi="Palatino Linotype" w:cs="Arial"/>
          <w:b/>
          <w:bCs/>
        </w:rPr>
        <w:t xml:space="preserve">, </w:t>
      </w:r>
      <w:r w:rsidRPr="009E4E09">
        <w:rPr>
          <w:rFonts w:ascii="Palatino Linotype" w:hAnsi="Palatino Linotype"/>
        </w:rPr>
        <w:t>promovido por</w:t>
      </w:r>
      <w:r w:rsidR="004952BB" w:rsidRPr="009E4E09">
        <w:rPr>
          <w:rFonts w:ascii="Palatino Linotype" w:hAnsi="Palatino Linotype"/>
        </w:rPr>
        <w:t xml:space="preserve"> </w:t>
      </w:r>
      <w:r w:rsidR="00635843" w:rsidRPr="00635843">
        <w:rPr>
          <w:rFonts w:ascii="Palatino Linotype" w:hAnsi="Palatino Linotype"/>
          <w:b/>
          <w:szCs w:val="22"/>
          <w:highlight w:val="black"/>
        </w:rPr>
        <w:t>--------------------------------</w:t>
      </w:r>
      <w:r w:rsidR="00BD4D23" w:rsidRPr="009E4E09">
        <w:rPr>
          <w:rFonts w:ascii="Palatino Linotype" w:hAnsi="Palatino Linotype"/>
          <w:b/>
          <w:szCs w:val="22"/>
        </w:rPr>
        <w:t xml:space="preserve"> </w:t>
      </w:r>
      <w:r w:rsidRPr="009E4E09">
        <w:rPr>
          <w:rFonts w:ascii="Palatino Linotype" w:hAnsi="Palatino Linotype" w:cs="Arial"/>
        </w:rPr>
        <w:t xml:space="preserve">en su </w:t>
      </w:r>
      <w:r w:rsidR="00D83C17" w:rsidRPr="009E4E09">
        <w:rPr>
          <w:rFonts w:ascii="Palatino Linotype" w:hAnsi="Palatino Linotype" w:cs="Arial"/>
        </w:rPr>
        <w:t>calidad</w:t>
      </w:r>
      <w:r w:rsidRPr="009E4E09">
        <w:rPr>
          <w:rFonts w:ascii="Palatino Linotype" w:hAnsi="Palatino Linotype" w:cs="Arial"/>
        </w:rPr>
        <w:t xml:space="preserve"> de </w:t>
      </w:r>
      <w:r w:rsidRPr="009E4E09">
        <w:rPr>
          <w:rFonts w:ascii="Palatino Linotype" w:hAnsi="Palatino Linotype" w:cs="Arial"/>
          <w:b/>
        </w:rPr>
        <w:t>RECURRENTE</w:t>
      </w:r>
      <w:r w:rsidR="00BE236A" w:rsidRPr="009E4E09">
        <w:rPr>
          <w:rFonts w:ascii="Palatino Linotype" w:hAnsi="Palatino Linotype" w:cs="Arial"/>
        </w:rPr>
        <w:t>,</w:t>
      </w:r>
      <w:r w:rsidR="007716C6" w:rsidRPr="009E4E09">
        <w:rPr>
          <w:rFonts w:ascii="Palatino Linotype" w:hAnsi="Palatino Linotype" w:cs="Arial"/>
        </w:rPr>
        <w:t xml:space="preserve"> en contra de la </w:t>
      </w:r>
      <w:r w:rsidR="005F0167" w:rsidRPr="009E4E09">
        <w:rPr>
          <w:rFonts w:ascii="Palatino Linotype" w:hAnsi="Palatino Linotype" w:cs="Arial"/>
        </w:rPr>
        <w:t>r</w:t>
      </w:r>
      <w:r w:rsidR="009453DB" w:rsidRPr="009E4E09">
        <w:rPr>
          <w:rFonts w:ascii="Palatino Linotype" w:hAnsi="Palatino Linotype" w:cs="Arial"/>
        </w:rPr>
        <w:t>espuesta</w:t>
      </w:r>
      <w:r w:rsidR="007716C6" w:rsidRPr="009E4E09">
        <w:rPr>
          <w:rFonts w:ascii="Palatino Linotype" w:hAnsi="Palatino Linotype" w:cs="Arial"/>
        </w:rPr>
        <w:t xml:space="preserve"> de</w:t>
      </w:r>
      <w:r w:rsidR="00BC67A9" w:rsidRPr="009E4E09">
        <w:rPr>
          <w:rFonts w:ascii="Palatino Linotype" w:hAnsi="Palatino Linotype" w:cs="Arial"/>
        </w:rPr>
        <w:t>l</w:t>
      </w:r>
      <w:r w:rsidR="007716C6" w:rsidRPr="009E4E09">
        <w:rPr>
          <w:rFonts w:ascii="Palatino Linotype" w:hAnsi="Palatino Linotype" w:cs="Arial"/>
        </w:rPr>
        <w:t xml:space="preserve"> </w:t>
      </w:r>
      <w:r w:rsidR="00BC67A9" w:rsidRPr="009E4E09">
        <w:rPr>
          <w:rFonts w:ascii="Palatino Linotype" w:hAnsi="Palatino Linotype"/>
          <w:b/>
          <w:bCs/>
          <w:szCs w:val="22"/>
        </w:rPr>
        <w:t xml:space="preserve">Ayuntamiento </w:t>
      </w:r>
      <w:r w:rsidR="005F69C1" w:rsidRPr="009E4E09">
        <w:rPr>
          <w:rFonts w:ascii="Palatino Linotype" w:hAnsi="Palatino Linotype"/>
          <w:b/>
          <w:bCs/>
          <w:szCs w:val="22"/>
        </w:rPr>
        <w:t>de Cuautitlán Izcalli</w:t>
      </w:r>
      <w:r w:rsidR="007237BF" w:rsidRPr="009E4E09">
        <w:rPr>
          <w:rFonts w:ascii="Palatino Linotype" w:hAnsi="Palatino Linotype" w:cs="Arial"/>
        </w:rPr>
        <w:t>,</w:t>
      </w:r>
      <w:r w:rsidR="0036073F" w:rsidRPr="009E4E09">
        <w:rPr>
          <w:rFonts w:ascii="Palatino Linotype" w:hAnsi="Palatino Linotype"/>
          <w:b/>
        </w:rPr>
        <w:t xml:space="preserve"> </w:t>
      </w:r>
      <w:r w:rsidRPr="009E4E09">
        <w:rPr>
          <w:rFonts w:ascii="Palatino Linotype" w:hAnsi="Palatino Linotype"/>
        </w:rPr>
        <w:t>en lo sucesivo el</w:t>
      </w:r>
      <w:r w:rsidRPr="009E4E09">
        <w:rPr>
          <w:rFonts w:ascii="Palatino Linotype" w:hAnsi="Palatino Linotype"/>
          <w:b/>
        </w:rPr>
        <w:t xml:space="preserve"> SUJETO OBLIGADO, </w:t>
      </w:r>
      <w:r w:rsidRPr="009E4E09">
        <w:rPr>
          <w:rFonts w:ascii="Palatino Linotype" w:hAnsi="Palatino Linotype"/>
        </w:rPr>
        <w:t>se procede a dictar la presente resolución, con base en los siguientes:</w:t>
      </w:r>
    </w:p>
    <w:p w14:paraId="0592E8EF" w14:textId="77777777" w:rsidR="0016091E" w:rsidRPr="009E4E09" w:rsidRDefault="0016091E" w:rsidP="0016091E">
      <w:pPr>
        <w:spacing w:line="360" w:lineRule="auto"/>
        <w:jc w:val="both"/>
        <w:rPr>
          <w:rFonts w:ascii="Palatino Linotype" w:hAnsi="Palatino Linotype" w:cs="Arial"/>
          <w:b/>
          <w:bCs/>
        </w:rPr>
      </w:pPr>
    </w:p>
    <w:p w14:paraId="769E1410" w14:textId="5740327F" w:rsidR="00587366" w:rsidRPr="009E4E09" w:rsidRDefault="00662C69" w:rsidP="0016091E">
      <w:pPr>
        <w:pStyle w:val="Ttulo1"/>
        <w:spacing w:before="0" w:line="360" w:lineRule="auto"/>
        <w:jc w:val="center"/>
        <w:rPr>
          <w:rFonts w:ascii="Palatino Linotype" w:hAnsi="Palatino Linotype"/>
          <w:b/>
          <w:color w:val="auto"/>
          <w:sz w:val="24"/>
        </w:rPr>
      </w:pPr>
      <w:bookmarkStart w:id="1" w:name="_Toc528584385"/>
      <w:r w:rsidRPr="009E4E09">
        <w:rPr>
          <w:rFonts w:ascii="Palatino Linotype" w:hAnsi="Palatino Linotype"/>
          <w:b/>
          <w:color w:val="auto"/>
          <w:sz w:val="24"/>
        </w:rPr>
        <w:t>ANTECEDENTES</w:t>
      </w:r>
      <w:bookmarkEnd w:id="1"/>
    </w:p>
    <w:p w14:paraId="35C363C2" w14:textId="77777777" w:rsidR="0016091E" w:rsidRPr="009E4E09" w:rsidRDefault="0016091E" w:rsidP="0016091E">
      <w:pPr>
        <w:rPr>
          <w:lang w:eastAsia="en-US"/>
        </w:rPr>
      </w:pPr>
    </w:p>
    <w:p w14:paraId="1FB60AE9" w14:textId="08234317" w:rsidR="00DB4BEF" w:rsidRPr="009E4E09" w:rsidRDefault="001648EE" w:rsidP="00906060">
      <w:pPr>
        <w:pStyle w:val="Prrafodelista"/>
        <w:numPr>
          <w:ilvl w:val="0"/>
          <w:numId w:val="1"/>
        </w:numPr>
        <w:tabs>
          <w:tab w:val="left" w:pos="284"/>
        </w:tabs>
        <w:spacing w:line="360" w:lineRule="auto"/>
        <w:ind w:left="0" w:firstLine="0"/>
        <w:jc w:val="both"/>
        <w:rPr>
          <w:rFonts w:ascii="Palatino Linotype" w:eastAsia="Calibri" w:hAnsi="Palatino Linotype" w:cs="Arial"/>
          <w:lang w:val="es-ES"/>
        </w:rPr>
      </w:pPr>
      <w:r w:rsidRPr="009E4E09">
        <w:rPr>
          <w:rFonts w:ascii="Palatino Linotype" w:eastAsia="Calibri" w:hAnsi="Palatino Linotype" w:cs="Arial"/>
          <w:lang w:val="es-ES"/>
        </w:rPr>
        <w:t xml:space="preserve">El día </w:t>
      </w:r>
      <w:r w:rsidR="005F69C1" w:rsidRPr="009E4E09">
        <w:rPr>
          <w:rFonts w:ascii="Palatino Linotype" w:eastAsia="Calibri" w:hAnsi="Palatino Linotype" w:cs="Arial"/>
          <w:lang w:val="es-ES"/>
        </w:rPr>
        <w:t>nueve</w:t>
      </w:r>
      <w:r w:rsidR="00DF56FA" w:rsidRPr="009E4E09">
        <w:rPr>
          <w:rFonts w:ascii="Palatino Linotype" w:eastAsia="Calibri" w:hAnsi="Palatino Linotype" w:cs="Arial"/>
          <w:lang w:val="es-ES"/>
        </w:rPr>
        <w:t xml:space="preserve"> </w:t>
      </w:r>
      <w:r w:rsidR="00A13811" w:rsidRPr="009E4E09">
        <w:rPr>
          <w:rFonts w:ascii="Palatino Linotype" w:eastAsia="Calibri" w:hAnsi="Palatino Linotype" w:cs="Arial"/>
          <w:lang w:val="es-ES"/>
        </w:rPr>
        <w:t>(</w:t>
      </w:r>
      <w:r w:rsidR="005F69C1" w:rsidRPr="009E4E09">
        <w:rPr>
          <w:rFonts w:ascii="Palatino Linotype" w:eastAsia="Calibri" w:hAnsi="Palatino Linotype" w:cs="Arial"/>
          <w:lang w:val="es-ES"/>
        </w:rPr>
        <w:t>09</w:t>
      </w:r>
      <w:r w:rsidR="00A13811" w:rsidRPr="009E4E09">
        <w:rPr>
          <w:rFonts w:ascii="Palatino Linotype" w:eastAsia="Calibri" w:hAnsi="Palatino Linotype" w:cs="Arial"/>
          <w:lang w:val="es-ES"/>
        </w:rPr>
        <w:t xml:space="preserve">) de </w:t>
      </w:r>
      <w:r w:rsidR="005F69C1" w:rsidRPr="009E4E09">
        <w:rPr>
          <w:rFonts w:ascii="Palatino Linotype" w:eastAsia="Calibri" w:hAnsi="Palatino Linotype" w:cs="Arial"/>
          <w:lang w:val="es-ES"/>
        </w:rPr>
        <w:t>julio</w:t>
      </w:r>
      <w:r w:rsidR="00EF13C1" w:rsidRPr="009E4E09">
        <w:rPr>
          <w:rFonts w:ascii="Palatino Linotype" w:eastAsia="Calibri" w:hAnsi="Palatino Linotype" w:cs="Arial"/>
          <w:lang w:val="es-ES"/>
        </w:rPr>
        <w:t xml:space="preserve"> </w:t>
      </w:r>
      <w:r w:rsidR="00AB274F" w:rsidRPr="009E4E09">
        <w:rPr>
          <w:rFonts w:ascii="Palatino Linotype" w:eastAsia="Calibri" w:hAnsi="Palatino Linotype" w:cs="Arial"/>
          <w:lang w:val="es-ES"/>
        </w:rPr>
        <w:t xml:space="preserve">de </w:t>
      </w:r>
      <w:r w:rsidR="00DB4BEF" w:rsidRPr="009E4E09">
        <w:rPr>
          <w:rFonts w:ascii="Palatino Linotype" w:eastAsia="Calibri" w:hAnsi="Palatino Linotype" w:cs="Arial"/>
          <w:lang w:val="es-ES"/>
        </w:rPr>
        <w:t xml:space="preserve">dos mil </w:t>
      </w:r>
      <w:r w:rsidR="008F2C40" w:rsidRPr="009E4E09">
        <w:rPr>
          <w:rFonts w:ascii="Palatino Linotype" w:eastAsia="Calibri" w:hAnsi="Palatino Linotype" w:cs="Arial"/>
          <w:lang w:val="es-ES"/>
        </w:rPr>
        <w:t>dieci</w:t>
      </w:r>
      <w:r w:rsidR="00427319" w:rsidRPr="009E4E09">
        <w:rPr>
          <w:rFonts w:ascii="Palatino Linotype" w:eastAsia="Calibri" w:hAnsi="Palatino Linotype" w:cs="Arial"/>
          <w:lang w:val="es-ES"/>
        </w:rPr>
        <w:t>ocho</w:t>
      </w:r>
      <w:r w:rsidR="00DB4BEF" w:rsidRPr="009E4E09">
        <w:rPr>
          <w:rFonts w:ascii="Palatino Linotype" w:eastAsia="Calibri" w:hAnsi="Palatino Linotype" w:cs="Arial"/>
          <w:lang w:val="es-ES"/>
        </w:rPr>
        <w:t>,</w:t>
      </w:r>
      <w:r w:rsidR="00BD4D23" w:rsidRPr="009E4E09">
        <w:rPr>
          <w:rFonts w:ascii="Palatino Linotype" w:eastAsia="Calibri" w:hAnsi="Palatino Linotype" w:cs="Arial"/>
          <w:lang w:val="es-ES"/>
        </w:rPr>
        <w:t xml:space="preserve"> el entonces</w:t>
      </w:r>
      <w:r w:rsidR="00427319" w:rsidRPr="009E4E09">
        <w:rPr>
          <w:rFonts w:ascii="Palatino Linotype" w:eastAsia="Calibri" w:hAnsi="Palatino Linotype" w:cs="Arial"/>
          <w:lang w:val="es-ES"/>
        </w:rPr>
        <w:t xml:space="preserve"> </w:t>
      </w:r>
      <w:r w:rsidR="0044449A" w:rsidRPr="009E4E09">
        <w:rPr>
          <w:rFonts w:ascii="Palatino Linotype" w:hAnsi="Palatino Linotype"/>
        </w:rPr>
        <w:t>solicitante</w:t>
      </w:r>
      <w:r w:rsidR="007D4E1E" w:rsidRPr="009E4E09">
        <w:rPr>
          <w:rFonts w:ascii="Palatino Linotype" w:hAnsi="Palatino Linotype"/>
        </w:rPr>
        <w:t xml:space="preserve">  </w:t>
      </w:r>
      <w:r w:rsidR="00FB2648" w:rsidRPr="009E4E09">
        <w:rPr>
          <w:rFonts w:ascii="Palatino Linotype" w:hAnsi="Palatino Linotype"/>
          <w:szCs w:val="22"/>
        </w:rPr>
        <w:t>presentó</w:t>
      </w:r>
      <w:r w:rsidR="00C9545D" w:rsidRPr="009E4E09">
        <w:rPr>
          <w:rFonts w:ascii="Palatino Linotype" w:hAnsi="Palatino Linotype"/>
          <w:b/>
          <w:szCs w:val="22"/>
        </w:rPr>
        <w:t xml:space="preserve"> </w:t>
      </w:r>
      <w:r w:rsidR="003116A6" w:rsidRPr="009E4E09">
        <w:rPr>
          <w:rFonts w:ascii="Palatino Linotype" w:eastAsia="Calibri" w:hAnsi="Palatino Linotype" w:cs="Arial"/>
          <w:lang w:val="es-ES"/>
        </w:rPr>
        <w:t xml:space="preserve">ante el </w:t>
      </w:r>
      <w:r w:rsidR="003116A6" w:rsidRPr="009E4E09">
        <w:rPr>
          <w:rFonts w:ascii="Palatino Linotype" w:eastAsia="Calibri" w:hAnsi="Palatino Linotype" w:cs="Arial"/>
          <w:b/>
          <w:lang w:val="es-ES"/>
        </w:rPr>
        <w:t>SUJETO OBLIGADO</w:t>
      </w:r>
      <w:r w:rsidR="003116A6" w:rsidRPr="009E4E09">
        <w:rPr>
          <w:rFonts w:ascii="Palatino Linotype" w:eastAsia="Calibri" w:hAnsi="Palatino Linotype" w:cs="Arial"/>
        </w:rPr>
        <w:t xml:space="preserve"> vía</w:t>
      </w:r>
      <w:r w:rsidR="00DB4BEF" w:rsidRPr="009E4E09">
        <w:rPr>
          <w:rFonts w:ascii="Palatino Linotype" w:eastAsia="Calibri" w:hAnsi="Palatino Linotype" w:cs="Arial"/>
        </w:rPr>
        <w:t xml:space="preserve"> </w:t>
      </w:r>
      <w:r w:rsidR="00DB4BEF" w:rsidRPr="009E4E09">
        <w:rPr>
          <w:rFonts w:ascii="Palatino Linotype" w:eastAsia="Calibri" w:hAnsi="Palatino Linotype" w:cs="Arial"/>
          <w:lang w:val="es-ES"/>
        </w:rPr>
        <w:t xml:space="preserve">Sistema de Acceso a la Información Mexiquense </w:t>
      </w:r>
      <w:r w:rsidR="00FB2648" w:rsidRPr="009E4E09">
        <w:rPr>
          <w:rFonts w:ascii="Palatino Linotype" w:eastAsia="Calibri" w:hAnsi="Palatino Linotype" w:cs="Arial"/>
          <w:lang w:val="es-ES"/>
        </w:rPr>
        <w:t>(</w:t>
      </w:r>
      <w:r w:rsidR="00DB4BEF" w:rsidRPr="009E4E09">
        <w:rPr>
          <w:rFonts w:ascii="Palatino Linotype" w:eastAsia="Calibri" w:hAnsi="Palatino Linotype" w:cs="Arial"/>
          <w:b/>
          <w:lang w:val="es-ES"/>
        </w:rPr>
        <w:t>SAIMEX</w:t>
      </w:r>
      <w:r w:rsidR="00FB2648" w:rsidRPr="009E4E09">
        <w:rPr>
          <w:rFonts w:ascii="Palatino Linotype" w:eastAsia="Calibri" w:hAnsi="Palatino Linotype" w:cs="Arial"/>
          <w:b/>
          <w:lang w:val="es-ES"/>
        </w:rPr>
        <w:t>)</w:t>
      </w:r>
      <w:r w:rsidR="008A66FC" w:rsidRPr="009E4E09">
        <w:rPr>
          <w:rFonts w:ascii="Palatino Linotype" w:eastAsia="Calibri" w:hAnsi="Palatino Linotype" w:cs="Arial"/>
          <w:lang w:val="es-ES"/>
        </w:rPr>
        <w:t xml:space="preserve"> </w:t>
      </w:r>
      <w:r w:rsidR="00DB4BEF" w:rsidRPr="009E4E09">
        <w:rPr>
          <w:rFonts w:ascii="Palatino Linotype" w:eastAsia="Calibri" w:hAnsi="Palatino Linotype" w:cs="Arial"/>
          <w:lang w:val="es-ES"/>
        </w:rPr>
        <w:t xml:space="preserve">la solicitud de información pública registrada con el número </w:t>
      </w:r>
      <w:r w:rsidR="005F69C1" w:rsidRPr="009E4E09">
        <w:rPr>
          <w:rFonts w:ascii="Palatino Linotype" w:hAnsi="Palatino Linotype"/>
          <w:b/>
          <w:bCs/>
        </w:rPr>
        <w:t>00229</w:t>
      </w:r>
      <w:r w:rsidR="00567D32" w:rsidRPr="009E4E09">
        <w:rPr>
          <w:rFonts w:ascii="Palatino Linotype" w:hAnsi="Palatino Linotype"/>
          <w:b/>
          <w:bCs/>
        </w:rPr>
        <w:t>/</w:t>
      </w:r>
      <w:r w:rsidR="005F69C1" w:rsidRPr="009E4E09">
        <w:rPr>
          <w:rFonts w:ascii="Palatino Linotype" w:hAnsi="Palatino Linotype"/>
          <w:b/>
          <w:bCs/>
        </w:rPr>
        <w:t>CUAUTIZC</w:t>
      </w:r>
      <w:r w:rsidR="00A94951" w:rsidRPr="009E4E09">
        <w:rPr>
          <w:rFonts w:ascii="Palatino Linotype" w:hAnsi="Palatino Linotype"/>
          <w:b/>
          <w:bCs/>
        </w:rPr>
        <w:t>/IP</w:t>
      </w:r>
      <w:r w:rsidR="009453DB" w:rsidRPr="009E4E09">
        <w:rPr>
          <w:rFonts w:ascii="Palatino Linotype" w:hAnsi="Palatino Linotype"/>
          <w:b/>
          <w:bCs/>
        </w:rPr>
        <w:t>/201</w:t>
      </w:r>
      <w:r w:rsidR="00427319" w:rsidRPr="009E4E09">
        <w:rPr>
          <w:rFonts w:ascii="Palatino Linotype" w:hAnsi="Palatino Linotype"/>
          <w:b/>
          <w:bCs/>
        </w:rPr>
        <w:t>8</w:t>
      </w:r>
      <w:r w:rsidR="007173CB" w:rsidRPr="009E4E09">
        <w:rPr>
          <w:rFonts w:ascii="Palatino Linotype" w:hAnsi="Palatino Linotype"/>
          <w:b/>
          <w:bCs/>
        </w:rPr>
        <w:t>;</w:t>
      </w:r>
      <w:r w:rsidR="00DB4BEF" w:rsidRPr="009E4E09">
        <w:rPr>
          <w:rFonts w:ascii="Palatino Linotype" w:eastAsia="Calibri" w:hAnsi="Palatino Linotype" w:cs="Arial"/>
          <w:lang w:val="es-ES"/>
        </w:rPr>
        <w:t xml:space="preserve"> mediante </w:t>
      </w:r>
      <w:r w:rsidR="007173CB" w:rsidRPr="009E4E09">
        <w:rPr>
          <w:rFonts w:ascii="Palatino Linotype" w:eastAsia="Calibri" w:hAnsi="Palatino Linotype" w:cs="Arial"/>
          <w:lang w:val="es-ES"/>
        </w:rPr>
        <w:t xml:space="preserve">la cual </w:t>
      </w:r>
      <w:r w:rsidR="00567D32" w:rsidRPr="009E4E09">
        <w:rPr>
          <w:rFonts w:ascii="Palatino Linotype" w:eastAsia="Calibri" w:hAnsi="Palatino Linotype" w:cs="Arial"/>
          <w:lang w:val="es-ES"/>
        </w:rPr>
        <w:t>solicitó lo siguiente</w:t>
      </w:r>
      <w:r w:rsidR="00DB4BEF" w:rsidRPr="009E4E09">
        <w:rPr>
          <w:rFonts w:ascii="Palatino Linotype" w:eastAsia="Calibri" w:hAnsi="Palatino Linotype" w:cs="Arial"/>
          <w:lang w:val="es-ES"/>
        </w:rPr>
        <w:t>:</w:t>
      </w:r>
    </w:p>
    <w:p w14:paraId="4BD18C31" w14:textId="77777777" w:rsidR="007D4E1E" w:rsidRPr="009E4E09" w:rsidRDefault="007D4E1E" w:rsidP="007D4E1E">
      <w:pPr>
        <w:pStyle w:val="Prrafodelista"/>
        <w:tabs>
          <w:tab w:val="left" w:pos="284"/>
        </w:tabs>
        <w:spacing w:line="360" w:lineRule="auto"/>
        <w:ind w:left="0"/>
        <w:jc w:val="both"/>
        <w:rPr>
          <w:rFonts w:ascii="Palatino Linotype" w:eastAsia="Calibri" w:hAnsi="Palatino Linotype" w:cs="Arial"/>
          <w:lang w:val="es-ES"/>
        </w:rPr>
      </w:pPr>
    </w:p>
    <w:p w14:paraId="1FACC4E2" w14:textId="7022BA49" w:rsidR="005F0167" w:rsidRPr="009E4E09" w:rsidRDefault="00E76AB6" w:rsidP="00BC67A9">
      <w:pPr>
        <w:ind w:left="567" w:right="567"/>
        <w:jc w:val="both"/>
        <w:rPr>
          <w:rFonts w:ascii="Palatino Linotype" w:eastAsia="Times New Roman" w:hAnsi="Palatino Linotype" w:cs="Times New Roman"/>
          <w:i/>
          <w:szCs w:val="14"/>
          <w:lang w:val="es-ES"/>
        </w:rPr>
      </w:pPr>
      <w:r w:rsidRPr="009E4E09">
        <w:rPr>
          <w:rFonts w:ascii="Palatino Linotype" w:eastAsia="Times New Roman" w:hAnsi="Palatino Linotype" w:cs="Times New Roman"/>
          <w:i/>
          <w:szCs w:val="14"/>
          <w:lang w:val="es-ES"/>
        </w:rPr>
        <w:t>“</w:t>
      </w:r>
      <w:r w:rsidR="005F69C1" w:rsidRPr="009E4E09">
        <w:rPr>
          <w:rFonts w:ascii="Palatino Linotype" w:eastAsia="Times New Roman" w:hAnsi="Palatino Linotype" w:cs="Times New Roman"/>
          <w:i/>
          <w:szCs w:val="14"/>
          <w:lang w:val="es-ES"/>
        </w:rPr>
        <w:t xml:space="preserve">Con Fundamento en los Articulo 6 y 8 de la </w:t>
      </w:r>
      <w:proofErr w:type="spellStart"/>
      <w:r w:rsidR="005F69C1" w:rsidRPr="009E4E09">
        <w:rPr>
          <w:rFonts w:ascii="Palatino Linotype" w:eastAsia="Times New Roman" w:hAnsi="Palatino Linotype" w:cs="Times New Roman"/>
          <w:i/>
          <w:szCs w:val="14"/>
          <w:lang w:val="es-ES"/>
        </w:rPr>
        <w:t>constitutción</w:t>
      </w:r>
      <w:proofErr w:type="spellEnd"/>
      <w:r w:rsidR="005F69C1" w:rsidRPr="009E4E09">
        <w:rPr>
          <w:rFonts w:ascii="Palatino Linotype" w:eastAsia="Times New Roman" w:hAnsi="Palatino Linotype" w:cs="Times New Roman"/>
          <w:i/>
          <w:szCs w:val="14"/>
          <w:lang w:val="es-ES"/>
        </w:rPr>
        <w:t xml:space="preserve"> </w:t>
      </w:r>
      <w:proofErr w:type="spellStart"/>
      <w:r w:rsidR="005F69C1" w:rsidRPr="009E4E09">
        <w:rPr>
          <w:rFonts w:ascii="Palatino Linotype" w:eastAsia="Times New Roman" w:hAnsi="Palatino Linotype" w:cs="Times New Roman"/>
          <w:i/>
          <w:szCs w:val="14"/>
          <w:lang w:val="es-ES"/>
        </w:rPr>
        <w:t>Politica</w:t>
      </w:r>
      <w:proofErr w:type="spellEnd"/>
      <w:r w:rsidR="005F69C1" w:rsidRPr="009E4E09">
        <w:rPr>
          <w:rFonts w:ascii="Palatino Linotype" w:eastAsia="Times New Roman" w:hAnsi="Palatino Linotype" w:cs="Times New Roman"/>
          <w:i/>
          <w:szCs w:val="14"/>
          <w:lang w:val="es-ES"/>
        </w:rPr>
        <w:t xml:space="preserve"> de los Estados Unidos Mexicanos, solicito la siguiente información </w:t>
      </w:r>
      <w:proofErr w:type="spellStart"/>
      <w:r w:rsidR="005F69C1" w:rsidRPr="009E4E09">
        <w:rPr>
          <w:rFonts w:ascii="Palatino Linotype" w:eastAsia="Times New Roman" w:hAnsi="Palatino Linotype" w:cs="Times New Roman"/>
          <w:i/>
          <w:szCs w:val="14"/>
          <w:lang w:val="es-ES"/>
        </w:rPr>
        <w:t>publica</w:t>
      </w:r>
      <w:proofErr w:type="spellEnd"/>
      <w:r w:rsidR="005F69C1" w:rsidRPr="009E4E09">
        <w:rPr>
          <w:rFonts w:ascii="Palatino Linotype" w:eastAsia="Times New Roman" w:hAnsi="Palatino Linotype" w:cs="Times New Roman"/>
          <w:i/>
          <w:szCs w:val="14"/>
          <w:lang w:val="es-ES"/>
        </w:rPr>
        <w:t xml:space="preserve">: 1.- Nombre completo de las empresas o personas morales que se contrataron por el H Ayuntamiento de Cuautitlán Izcalli y por el Organismos Descentralizado denominado </w:t>
      </w:r>
      <w:proofErr w:type="spellStart"/>
      <w:r w:rsidR="005F69C1" w:rsidRPr="009E4E09">
        <w:rPr>
          <w:rFonts w:ascii="Palatino Linotype" w:eastAsia="Times New Roman" w:hAnsi="Palatino Linotype" w:cs="Times New Roman"/>
          <w:i/>
          <w:szCs w:val="14"/>
          <w:lang w:val="es-ES"/>
        </w:rPr>
        <w:t>Operagua</w:t>
      </w:r>
      <w:proofErr w:type="spellEnd"/>
      <w:r w:rsidR="005F69C1" w:rsidRPr="009E4E09">
        <w:rPr>
          <w:rFonts w:ascii="Palatino Linotype" w:eastAsia="Times New Roman" w:hAnsi="Palatino Linotype" w:cs="Times New Roman"/>
          <w:i/>
          <w:szCs w:val="14"/>
          <w:lang w:val="es-ES"/>
        </w:rPr>
        <w:t xml:space="preserve"> O.P.D.M. para realizar las acciones de auditoria en su </w:t>
      </w:r>
      <w:proofErr w:type="spellStart"/>
      <w:r w:rsidR="005F69C1" w:rsidRPr="009E4E09">
        <w:rPr>
          <w:rFonts w:ascii="Palatino Linotype" w:eastAsia="Times New Roman" w:hAnsi="Palatino Linotype" w:cs="Times New Roman"/>
          <w:i/>
          <w:szCs w:val="14"/>
          <w:lang w:val="es-ES"/>
        </w:rPr>
        <w:t>caracter</w:t>
      </w:r>
      <w:proofErr w:type="spellEnd"/>
      <w:r w:rsidR="005F69C1" w:rsidRPr="009E4E09">
        <w:rPr>
          <w:rFonts w:ascii="Palatino Linotype" w:eastAsia="Times New Roman" w:hAnsi="Palatino Linotype" w:cs="Times New Roman"/>
          <w:i/>
          <w:szCs w:val="14"/>
          <w:lang w:val="es-ES"/>
        </w:rPr>
        <w:t xml:space="preserve"> de asesoría y ejecución de la entrega recepción de la administración 2013-2015 quien entrego a su vez a la administración entrante 2016-2018. 2. presupuesto asignado para el </w:t>
      </w:r>
      <w:proofErr w:type="spellStart"/>
      <w:r w:rsidR="005F69C1" w:rsidRPr="009E4E09">
        <w:rPr>
          <w:rFonts w:ascii="Palatino Linotype" w:eastAsia="Times New Roman" w:hAnsi="Palatino Linotype" w:cs="Times New Roman"/>
          <w:i/>
          <w:szCs w:val="14"/>
          <w:lang w:val="es-ES"/>
        </w:rPr>
        <w:t>ejercio</w:t>
      </w:r>
      <w:proofErr w:type="spellEnd"/>
      <w:r w:rsidR="005F69C1" w:rsidRPr="009E4E09">
        <w:rPr>
          <w:rFonts w:ascii="Palatino Linotype" w:eastAsia="Times New Roman" w:hAnsi="Palatino Linotype" w:cs="Times New Roman"/>
          <w:i/>
          <w:szCs w:val="14"/>
          <w:lang w:val="es-ES"/>
        </w:rPr>
        <w:t xml:space="preserve"> fiscal 2017 y 2018, para el pago de pasivos derivando de las demandas laborales y pago de finiquitos a ex empleados de ese ayuntamiento. 3. Señale si en estos Momentos El Ayuntamiento de Cuautitlán Izcalli, se encuentra en Estado de Insolvencia para cubrir los finiquitos laborales </w:t>
      </w:r>
      <w:r w:rsidR="005F69C1" w:rsidRPr="009E4E09">
        <w:rPr>
          <w:rFonts w:ascii="Palatino Linotype" w:eastAsia="Times New Roman" w:hAnsi="Palatino Linotype" w:cs="Times New Roman"/>
          <w:i/>
          <w:szCs w:val="14"/>
          <w:lang w:val="es-ES"/>
        </w:rPr>
        <w:lastRenderedPageBreak/>
        <w:t>del año 2018; si su respuesta fuere afirmativa solicito se me informe cual es el estado financiero con el soporte documental que ahora presenta la Tesorería Municipal.</w:t>
      </w:r>
      <w:r w:rsidRPr="009E4E09">
        <w:rPr>
          <w:rFonts w:ascii="Palatino Linotype" w:eastAsia="Times New Roman" w:hAnsi="Palatino Linotype" w:cs="Times New Roman"/>
          <w:i/>
          <w:szCs w:val="14"/>
          <w:lang w:val="es-ES"/>
        </w:rPr>
        <w:t>”</w:t>
      </w:r>
      <w:r w:rsidR="00BD4D23" w:rsidRPr="009E4E09">
        <w:rPr>
          <w:rFonts w:ascii="Palatino Linotype" w:eastAsia="Times New Roman" w:hAnsi="Palatino Linotype" w:cs="Times New Roman"/>
          <w:i/>
          <w:szCs w:val="14"/>
          <w:lang w:val="es-ES"/>
        </w:rPr>
        <w:t xml:space="preserve"> </w:t>
      </w:r>
      <w:r w:rsidRPr="009E4E09">
        <w:rPr>
          <w:rFonts w:ascii="Palatino Linotype" w:eastAsia="Times New Roman" w:hAnsi="Palatino Linotype" w:cs="Times New Roman"/>
          <w:szCs w:val="14"/>
          <w:lang w:val="es-ES"/>
        </w:rPr>
        <w:t>(</w:t>
      </w:r>
      <w:r w:rsidR="00C83B8D" w:rsidRPr="009E4E09">
        <w:rPr>
          <w:rFonts w:ascii="Palatino Linotype" w:eastAsia="Times New Roman" w:hAnsi="Palatino Linotype" w:cs="Times New Roman"/>
          <w:szCs w:val="14"/>
          <w:lang w:val="es-ES"/>
        </w:rPr>
        <w:t>Sic</w:t>
      </w:r>
      <w:r w:rsidR="00427319" w:rsidRPr="009E4E09">
        <w:rPr>
          <w:rFonts w:ascii="Palatino Linotype" w:eastAsia="Times New Roman" w:hAnsi="Palatino Linotype" w:cs="Times New Roman"/>
          <w:szCs w:val="14"/>
          <w:lang w:val="es-ES"/>
        </w:rPr>
        <w:t>.</w:t>
      </w:r>
      <w:r w:rsidR="00C83B8D" w:rsidRPr="009E4E09">
        <w:rPr>
          <w:rFonts w:ascii="Palatino Linotype" w:eastAsia="Times New Roman" w:hAnsi="Palatino Linotype" w:cs="Times New Roman"/>
          <w:szCs w:val="14"/>
          <w:lang w:val="es-ES"/>
        </w:rPr>
        <w:t>)</w:t>
      </w:r>
    </w:p>
    <w:p w14:paraId="2A02542A" w14:textId="77777777" w:rsidR="00C83112" w:rsidRPr="009E4E09" w:rsidRDefault="00C83112" w:rsidP="0016091E">
      <w:pPr>
        <w:spacing w:line="360" w:lineRule="auto"/>
        <w:ind w:left="567" w:right="567"/>
        <w:jc w:val="both"/>
        <w:rPr>
          <w:rFonts w:ascii="Palatino Linotype" w:eastAsia="Times New Roman" w:hAnsi="Palatino Linotype" w:cs="Times New Roman"/>
          <w:i/>
          <w:sz w:val="22"/>
          <w:szCs w:val="14"/>
          <w:lang w:val="es-ES"/>
        </w:rPr>
      </w:pPr>
    </w:p>
    <w:p w14:paraId="3CF7BF43" w14:textId="2DE80497" w:rsidR="00154B1C" w:rsidRPr="009E4E09" w:rsidRDefault="005F69C1" w:rsidP="00906060">
      <w:pPr>
        <w:pStyle w:val="Prrafodelista"/>
        <w:numPr>
          <w:ilvl w:val="0"/>
          <w:numId w:val="1"/>
        </w:numPr>
        <w:tabs>
          <w:tab w:val="left" w:pos="284"/>
        </w:tabs>
        <w:spacing w:line="360" w:lineRule="auto"/>
        <w:ind w:left="0" w:right="34" w:firstLine="0"/>
        <w:jc w:val="both"/>
        <w:rPr>
          <w:rFonts w:ascii="Palatino Linotype" w:hAnsi="Palatino Linotype" w:cs="Arial"/>
          <w:szCs w:val="22"/>
        </w:rPr>
      </w:pPr>
      <w:r w:rsidRPr="009E4E09">
        <w:rPr>
          <w:rFonts w:ascii="Palatino Linotype" w:hAnsi="Palatino Linotype" w:cs="Arial"/>
          <w:szCs w:val="22"/>
        </w:rPr>
        <w:t>El</w:t>
      </w:r>
      <w:r w:rsidR="007173CB" w:rsidRPr="009E4E09">
        <w:rPr>
          <w:rFonts w:ascii="Palatino Linotype" w:hAnsi="Palatino Linotype" w:cs="Arial"/>
          <w:szCs w:val="22"/>
        </w:rPr>
        <w:t xml:space="preserve"> particular señaló como modalidad de entrega</w:t>
      </w:r>
      <w:r w:rsidR="003E41D1" w:rsidRPr="009E4E09">
        <w:rPr>
          <w:rFonts w:ascii="Palatino Linotype" w:hAnsi="Palatino Linotype" w:cs="Arial"/>
          <w:szCs w:val="22"/>
        </w:rPr>
        <w:t xml:space="preserve"> de la información</w:t>
      </w:r>
      <w:r w:rsidR="004E6B35" w:rsidRPr="009E4E09">
        <w:rPr>
          <w:rFonts w:ascii="Palatino Linotype" w:hAnsi="Palatino Linotype" w:cs="Arial"/>
          <w:szCs w:val="22"/>
        </w:rPr>
        <w:t xml:space="preserve">: </w:t>
      </w:r>
      <w:r w:rsidR="004E6B35" w:rsidRPr="009E4E09">
        <w:rPr>
          <w:rFonts w:ascii="Palatino Linotype" w:hAnsi="Palatino Linotype" w:cs="Arial"/>
          <w:i/>
          <w:szCs w:val="22"/>
        </w:rPr>
        <w:t xml:space="preserve">A través del </w:t>
      </w:r>
      <w:r w:rsidR="004E6B35" w:rsidRPr="009E4E09">
        <w:rPr>
          <w:rFonts w:ascii="Palatino Linotype" w:hAnsi="Palatino Linotype" w:cs="Arial"/>
          <w:b/>
          <w:i/>
          <w:szCs w:val="22"/>
        </w:rPr>
        <w:t>SAIMEX</w:t>
      </w:r>
      <w:r w:rsidR="004E6B35" w:rsidRPr="009E4E09">
        <w:rPr>
          <w:rFonts w:ascii="Palatino Linotype" w:hAnsi="Palatino Linotype" w:cs="Arial"/>
          <w:i/>
          <w:szCs w:val="22"/>
        </w:rPr>
        <w:t>.</w:t>
      </w:r>
    </w:p>
    <w:p w14:paraId="423C95AE" w14:textId="77777777" w:rsidR="004E6B35" w:rsidRPr="009E4E09" w:rsidRDefault="004E6B35" w:rsidP="0016091E">
      <w:pPr>
        <w:pStyle w:val="Prrafodelista"/>
        <w:spacing w:line="360" w:lineRule="auto"/>
        <w:ind w:left="0" w:right="34"/>
        <w:jc w:val="both"/>
        <w:rPr>
          <w:rFonts w:ascii="Palatino Linotype" w:hAnsi="Palatino Linotype" w:cs="Arial"/>
          <w:szCs w:val="22"/>
        </w:rPr>
      </w:pPr>
    </w:p>
    <w:p w14:paraId="4C752B1D" w14:textId="600BAB00" w:rsidR="009B0AC1" w:rsidRPr="009E4E09" w:rsidRDefault="00BD4D23" w:rsidP="00906060">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9E4E09">
        <w:rPr>
          <w:rFonts w:ascii="Palatino Linotype" w:eastAsia="Calibri" w:hAnsi="Palatino Linotype" w:cs="Arial"/>
        </w:rPr>
        <w:t>E</w:t>
      </w:r>
      <w:r w:rsidR="000579F9" w:rsidRPr="009E4E09">
        <w:rPr>
          <w:rFonts w:ascii="Palatino Linotype" w:eastAsia="Calibri" w:hAnsi="Palatino Linotype" w:cs="Arial"/>
          <w:lang w:val="es-AR"/>
        </w:rPr>
        <w:t xml:space="preserve">l día </w:t>
      </w:r>
      <w:r w:rsidR="005F69C1" w:rsidRPr="009E4E09">
        <w:rPr>
          <w:rFonts w:ascii="Palatino Linotype" w:eastAsia="Calibri" w:hAnsi="Palatino Linotype" w:cs="Arial"/>
          <w:lang w:val="es-AR"/>
        </w:rPr>
        <w:t>trece</w:t>
      </w:r>
      <w:r w:rsidR="000579F9" w:rsidRPr="009E4E09">
        <w:rPr>
          <w:rFonts w:ascii="Palatino Linotype" w:eastAsia="Calibri" w:hAnsi="Palatino Linotype" w:cs="Arial"/>
          <w:lang w:val="es-AR"/>
        </w:rPr>
        <w:t xml:space="preserve"> (</w:t>
      </w:r>
      <w:r w:rsidR="005F69C1" w:rsidRPr="009E4E09">
        <w:rPr>
          <w:rFonts w:ascii="Palatino Linotype" w:eastAsia="Calibri" w:hAnsi="Palatino Linotype" w:cs="Arial"/>
          <w:lang w:val="es-AR"/>
        </w:rPr>
        <w:t>13</w:t>
      </w:r>
      <w:r w:rsidR="000579F9" w:rsidRPr="009E4E09">
        <w:rPr>
          <w:rFonts w:ascii="Palatino Linotype" w:eastAsia="Calibri" w:hAnsi="Palatino Linotype" w:cs="Arial"/>
          <w:lang w:val="es-AR"/>
        </w:rPr>
        <w:t xml:space="preserve">) de </w:t>
      </w:r>
      <w:r w:rsidR="005F69C1" w:rsidRPr="009E4E09">
        <w:rPr>
          <w:rFonts w:ascii="Palatino Linotype" w:eastAsia="Calibri" w:hAnsi="Palatino Linotype" w:cs="Arial"/>
          <w:lang w:val="es-AR"/>
        </w:rPr>
        <w:t>agosto</w:t>
      </w:r>
      <w:r w:rsidR="000A4ACE" w:rsidRPr="009E4E09">
        <w:rPr>
          <w:rFonts w:ascii="Palatino Linotype" w:eastAsia="Calibri" w:hAnsi="Palatino Linotype" w:cs="Arial"/>
          <w:lang w:val="es-AR"/>
        </w:rPr>
        <w:t xml:space="preserve"> </w:t>
      </w:r>
      <w:r w:rsidR="000579F9" w:rsidRPr="009E4E09">
        <w:rPr>
          <w:rFonts w:ascii="Palatino Linotype" w:eastAsia="Calibri" w:hAnsi="Palatino Linotype" w:cs="Arial"/>
          <w:lang w:val="es-AR"/>
        </w:rPr>
        <w:t xml:space="preserve">de dos mil </w:t>
      </w:r>
      <w:r w:rsidR="00C83112" w:rsidRPr="009E4E09">
        <w:rPr>
          <w:rFonts w:ascii="Palatino Linotype" w:eastAsia="Calibri" w:hAnsi="Palatino Linotype" w:cs="Arial"/>
          <w:lang w:val="es-ES"/>
        </w:rPr>
        <w:t>dieciocho</w:t>
      </w:r>
      <w:r w:rsidR="000579F9" w:rsidRPr="009E4E09">
        <w:rPr>
          <w:rFonts w:ascii="Palatino Linotype" w:eastAsia="Calibri" w:hAnsi="Palatino Linotype" w:cs="Arial"/>
          <w:lang w:val="es-AR"/>
        </w:rPr>
        <w:t>, el</w:t>
      </w:r>
      <w:r w:rsidR="00DB4BEF" w:rsidRPr="009E4E09">
        <w:rPr>
          <w:rFonts w:ascii="Palatino Linotype" w:eastAsia="Times New Roman" w:hAnsi="Palatino Linotype" w:cs="Arial"/>
          <w:lang w:val="es-ES"/>
        </w:rPr>
        <w:t xml:space="preserve"> </w:t>
      </w:r>
      <w:r w:rsidR="00E76AB6" w:rsidRPr="009E4E09">
        <w:rPr>
          <w:rFonts w:ascii="Palatino Linotype" w:eastAsia="Times New Roman" w:hAnsi="Palatino Linotype" w:cs="Arial"/>
          <w:b/>
          <w:lang w:val="es-ES"/>
        </w:rPr>
        <w:t>SUJETO OBLIGADO</w:t>
      </w:r>
      <w:r w:rsidR="00653690" w:rsidRPr="009E4E09">
        <w:rPr>
          <w:rFonts w:ascii="Palatino Linotype" w:eastAsia="Times New Roman" w:hAnsi="Palatino Linotype" w:cs="Arial"/>
          <w:b/>
          <w:lang w:val="es-ES"/>
        </w:rPr>
        <w:t xml:space="preserve"> </w:t>
      </w:r>
      <w:r w:rsidR="009B0AC1" w:rsidRPr="009E4E09">
        <w:rPr>
          <w:rFonts w:ascii="Palatino Linotype" w:eastAsia="Times New Roman" w:hAnsi="Palatino Linotype" w:cs="Arial"/>
          <w:lang w:val="es-ES"/>
        </w:rPr>
        <w:t xml:space="preserve">dio respuesta en los siguientes términos y anexando </w:t>
      </w:r>
      <w:r w:rsidR="005F69C1" w:rsidRPr="009E4E09">
        <w:rPr>
          <w:rFonts w:ascii="Palatino Linotype" w:eastAsia="Times New Roman" w:hAnsi="Palatino Linotype" w:cs="Arial"/>
          <w:lang w:val="es-ES"/>
        </w:rPr>
        <w:t>los</w:t>
      </w:r>
      <w:r w:rsidR="00A575C0" w:rsidRPr="009E4E09">
        <w:rPr>
          <w:rFonts w:ascii="Palatino Linotype" w:eastAsia="Times New Roman" w:hAnsi="Palatino Linotype" w:cs="Arial"/>
          <w:lang w:val="es-ES"/>
        </w:rPr>
        <w:t xml:space="preserve"> archivo</w:t>
      </w:r>
      <w:r w:rsidR="005F69C1" w:rsidRPr="009E4E09">
        <w:rPr>
          <w:rFonts w:ascii="Palatino Linotype" w:eastAsia="Times New Roman" w:hAnsi="Palatino Linotype" w:cs="Arial"/>
          <w:lang w:val="es-ES"/>
        </w:rPr>
        <w:t>s</w:t>
      </w:r>
      <w:r w:rsidR="00A575C0" w:rsidRPr="009E4E09">
        <w:rPr>
          <w:rFonts w:ascii="Palatino Linotype" w:eastAsia="Times New Roman" w:hAnsi="Palatino Linotype" w:cs="Arial"/>
          <w:lang w:val="es-ES"/>
        </w:rPr>
        <w:t xml:space="preserve"> denominado</w:t>
      </w:r>
      <w:r w:rsidR="005F69C1" w:rsidRPr="009E4E09">
        <w:rPr>
          <w:rFonts w:ascii="Palatino Linotype" w:eastAsia="Times New Roman" w:hAnsi="Palatino Linotype" w:cs="Arial"/>
          <w:lang w:val="es-ES"/>
        </w:rPr>
        <w:t>s</w:t>
      </w:r>
      <w:r w:rsidR="00A575C0" w:rsidRPr="009E4E09">
        <w:rPr>
          <w:rFonts w:ascii="Palatino Linotype" w:eastAsia="Times New Roman" w:hAnsi="Palatino Linotype" w:cs="Arial"/>
          <w:lang w:val="es-ES"/>
        </w:rPr>
        <w:t xml:space="preserve"> </w:t>
      </w:r>
      <w:r w:rsidR="00427319" w:rsidRPr="009E4E09">
        <w:rPr>
          <w:rFonts w:ascii="Palatino Linotype" w:eastAsia="Times New Roman" w:hAnsi="Palatino Linotype" w:cs="Arial"/>
          <w:lang w:val="es-ES"/>
        </w:rPr>
        <w:t>“</w:t>
      </w:r>
      <w:r w:rsidR="005F69C1" w:rsidRPr="009E4E09">
        <w:rPr>
          <w:rFonts w:ascii="Palatino Linotype" w:eastAsia="Times New Roman" w:hAnsi="Palatino Linotype" w:cs="Arial"/>
          <w:b/>
          <w:i/>
          <w:lang w:val="es-ES"/>
        </w:rPr>
        <w:t>229-18</w:t>
      </w:r>
      <w:r w:rsidR="00427319" w:rsidRPr="009E4E09">
        <w:rPr>
          <w:rFonts w:ascii="Palatino Linotype" w:eastAsia="Times New Roman" w:hAnsi="Palatino Linotype" w:cs="Arial"/>
          <w:b/>
          <w:i/>
          <w:lang w:val="es-ES"/>
        </w:rPr>
        <w:t>.pdf</w:t>
      </w:r>
      <w:r w:rsidR="003B64E9" w:rsidRPr="009E4E09">
        <w:rPr>
          <w:rFonts w:ascii="Palatino Linotype" w:eastAsia="Times New Roman" w:hAnsi="Palatino Linotype" w:cs="Arial"/>
          <w:b/>
          <w:lang w:val="es-ES"/>
        </w:rPr>
        <w:t>”</w:t>
      </w:r>
      <w:r w:rsidR="005F69C1" w:rsidRPr="009E4E09">
        <w:rPr>
          <w:rFonts w:ascii="Palatino Linotype" w:eastAsia="Times New Roman" w:hAnsi="Palatino Linotype" w:cs="Arial"/>
          <w:lang w:val="es-ES"/>
        </w:rPr>
        <w:t xml:space="preserve">, </w:t>
      </w:r>
      <w:r w:rsidR="005F69C1" w:rsidRPr="009E4E09">
        <w:rPr>
          <w:rFonts w:ascii="Palatino Linotype" w:eastAsia="Times New Roman" w:hAnsi="Palatino Linotype" w:cs="Arial"/>
          <w:b/>
          <w:i/>
          <w:lang w:val="es-ES"/>
        </w:rPr>
        <w:t>“OF_0295_SIP00229.pdf”</w:t>
      </w:r>
      <w:r w:rsidR="005F69C1" w:rsidRPr="009E4E09">
        <w:rPr>
          <w:rFonts w:ascii="Palatino Linotype" w:eastAsia="Times New Roman" w:hAnsi="Palatino Linotype" w:cs="Arial"/>
          <w:lang w:val="es-ES"/>
        </w:rPr>
        <w:t xml:space="preserve"> y </w:t>
      </w:r>
      <w:r w:rsidR="005F69C1" w:rsidRPr="009E4E09">
        <w:rPr>
          <w:rFonts w:ascii="Palatino Linotype" w:eastAsia="Times New Roman" w:hAnsi="Palatino Linotype" w:cs="Arial"/>
          <w:b/>
          <w:i/>
          <w:lang w:val="es-ES"/>
        </w:rPr>
        <w:t>“Solicitud 229.pdf”</w:t>
      </w:r>
      <w:r w:rsidR="005F69C1" w:rsidRPr="009E4E09">
        <w:rPr>
          <w:rFonts w:ascii="Palatino Linotype" w:eastAsia="Times New Roman" w:hAnsi="Palatino Linotype" w:cs="Arial"/>
          <w:lang w:val="es-ES"/>
        </w:rPr>
        <w:t>.</w:t>
      </w:r>
    </w:p>
    <w:p w14:paraId="3CEDDCA0" w14:textId="77777777" w:rsidR="00A575C0" w:rsidRPr="009E4E09" w:rsidRDefault="00A575C0" w:rsidP="00A575C0">
      <w:pPr>
        <w:pStyle w:val="Prrafodelista"/>
        <w:spacing w:line="360" w:lineRule="auto"/>
        <w:ind w:left="0" w:right="34"/>
        <w:jc w:val="both"/>
        <w:rPr>
          <w:rFonts w:ascii="Palatino Linotype" w:hAnsi="Palatino Linotype" w:cs="Arial"/>
          <w:i/>
          <w:sz w:val="22"/>
          <w:szCs w:val="22"/>
        </w:rPr>
      </w:pPr>
    </w:p>
    <w:p w14:paraId="4F846061" w14:textId="77777777" w:rsidR="005F69C1" w:rsidRPr="009E4E09" w:rsidRDefault="000A4ACE" w:rsidP="005F69C1">
      <w:pPr>
        <w:pStyle w:val="Sinespaciado"/>
        <w:ind w:left="851" w:right="567"/>
        <w:jc w:val="right"/>
        <w:rPr>
          <w:rFonts w:ascii="Palatino Linotype" w:hAnsi="Palatino Linotype"/>
          <w:i/>
          <w:sz w:val="22"/>
          <w:szCs w:val="22"/>
        </w:rPr>
      </w:pPr>
      <w:r w:rsidRPr="009E4E09">
        <w:rPr>
          <w:rFonts w:ascii="Palatino Linotype" w:hAnsi="Palatino Linotype"/>
          <w:i/>
          <w:sz w:val="22"/>
          <w:szCs w:val="22"/>
        </w:rPr>
        <w:t>“</w:t>
      </w:r>
      <w:r w:rsidR="005F69C1" w:rsidRPr="009E4E09">
        <w:rPr>
          <w:rFonts w:ascii="Palatino Linotype" w:hAnsi="Palatino Linotype"/>
          <w:i/>
          <w:sz w:val="22"/>
          <w:szCs w:val="22"/>
        </w:rPr>
        <w:t>Cuautitlán Izcalli, México a 13 de Agosto de 2018</w:t>
      </w:r>
    </w:p>
    <w:p w14:paraId="247241F5" w14:textId="3667DFA2" w:rsidR="005F69C1" w:rsidRPr="009E4E09" w:rsidRDefault="005F69C1" w:rsidP="005F69C1">
      <w:pPr>
        <w:pStyle w:val="Sinespaciado"/>
        <w:ind w:left="851" w:right="567"/>
        <w:jc w:val="right"/>
        <w:rPr>
          <w:rFonts w:ascii="Palatino Linotype" w:hAnsi="Palatino Linotype"/>
          <w:i/>
          <w:sz w:val="22"/>
          <w:szCs w:val="22"/>
        </w:rPr>
      </w:pPr>
      <w:r w:rsidRPr="009E4E09">
        <w:rPr>
          <w:rFonts w:ascii="Palatino Linotype" w:hAnsi="Palatino Linotype"/>
          <w:i/>
          <w:sz w:val="22"/>
          <w:szCs w:val="22"/>
        </w:rPr>
        <w:t xml:space="preserve">Nombre del solicitante: </w:t>
      </w:r>
      <w:r w:rsidR="00635843" w:rsidRPr="00635843">
        <w:rPr>
          <w:rFonts w:ascii="Palatino Linotype" w:hAnsi="Palatino Linotype"/>
          <w:i/>
          <w:sz w:val="22"/>
          <w:szCs w:val="22"/>
          <w:highlight w:val="black"/>
        </w:rPr>
        <w:t>----------------------------------------</w:t>
      </w:r>
    </w:p>
    <w:p w14:paraId="4E5909E0" w14:textId="77777777" w:rsidR="005F69C1" w:rsidRPr="009E4E09" w:rsidRDefault="005F69C1" w:rsidP="005F69C1">
      <w:pPr>
        <w:pStyle w:val="Sinespaciado"/>
        <w:ind w:left="851" w:right="567"/>
        <w:jc w:val="right"/>
        <w:rPr>
          <w:rFonts w:ascii="Palatino Linotype" w:hAnsi="Palatino Linotype"/>
          <w:i/>
          <w:sz w:val="22"/>
          <w:szCs w:val="22"/>
        </w:rPr>
      </w:pPr>
      <w:r w:rsidRPr="009E4E09">
        <w:rPr>
          <w:rFonts w:ascii="Palatino Linotype" w:hAnsi="Palatino Linotype"/>
          <w:i/>
          <w:sz w:val="22"/>
          <w:szCs w:val="22"/>
        </w:rPr>
        <w:t>Folio de la solicitud: 00229/CUAUTIZC/IP/2018</w:t>
      </w:r>
    </w:p>
    <w:p w14:paraId="172BB847" w14:textId="77777777" w:rsidR="005F69C1" w:rsidRPr="009E4E09" w:rsidRDefault="005F69C1" w:rsidP="005F69C1">
      <w:pPr>
        <w:pStyle w:val="Sinespaciado"/>
        <w:ind w:left="851" w:right="567"/>
        <w:jc w:val="right"/>
        <w:rPr>
          <w:rFonts w:ascii="Palatino Linotype" w:hAnsi="Palatino Linotype"/>
          <w:i/>
          <w:sz w:val="22"/>
          <w:szCs w:val="22"/>
        </w:rPr>
      </w:pPr>
    </w:p>
    <w:p w14:paraId="48DCC737" w14:textId="77777777" w:rsidR="005F69C1" w:rsidRPr="009E4E09" w:rsidRDefault="005F69C1" w:rsidP="005F69C1">
      <w:pPr>
        <w:pStyle w:val="Sinespaciado"/>
        <w:ind w:left="851" w:right="567"/>
        <w:jc w:val="both"/>
        <w:rPr>
          <w:rFonts w:ascii="Palatino Linotype" w:hAnsi="Palatino Linotype"/>
          <w:i/>
          <w:sz w:val="22"/>
          <w:szCs w:val="22"/>
        </w:rPr>
      </w:pPr>
      <w:r w:rsidRPr="009E4E09">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493EEF" w14:textId="77777777" w:rsidR="005F69C1" w:rsidRPr="009E4E09" w:rsidRDefault="005F69C1" w:rsidP="005F69C1">
      <w:pPr>
        <w:pStyle w:val="Sinespaciado"/>
        <w:ind w:left="851" w:right="567"/>
        <w:jc w:val="both"/>
        <w:rPr>
          <w:rFonts w:ascii="Palatino Linotype" w:hAnsi="Palatino Linotype"/>
          <w:i/>
          <w:sz w:val="22"/>
          <w:szCs w:val="22"/>
        </w:rPr>
      </w:pPr>
    </w:p>
    <w:p w14:paraId="58D377F3" w14:textId="77777777" w:rsidR="005F69C1" w:rsidRPr="009E4E09" w:rsidRDefault="005F69C1" w:rsidP="005F69C1">
      <w:pPr>
        <w:pStyle w:val="Sinespaciado"/>
        <w:ind w:left="851" w:right="567"/>
        <w:jc w:val="both"/>
        <w:rPr>
          <w:rFonts w:ascii="Palatino Linotype" w:hAnsi="Palatino Linotype"/>
          <w:i/>
          <w:sz w:val="22"/>
          <w:szCs w:val="22"/>
        </w:rPr>
      </w:pPr>
      <w:r w:rsidRPr="009E4E09">
        <w:rPr>
          <w:rFonts w:ascii="Palatino Linotype" w:hAnsi="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(1) Tesorería Municipal, (2) Dirección General de Administración, (3) Unidad de Transparencia 1.- “En atención a su solicitud con folio 00229/CUAUTIZC/IP/2018 y cumpliendo con el requerimiento en el portal de transparencia y acceso a la información pública donde solicita la siguiente información: DESCRIPCIÓN DE LA INFORMACIÓN SOLICITADA: “Con Fundamento en los Articulo 6 y 8 de la </w:t>
      </w:r>
      <w:proofErr w:type="spellStart"/>
      <w:r w:rsidRPr="009E4E09">
        <w:rPr>
          <w:rFonts w:ascii="Palatino Linotype" w:hAnsi="Palatino Linotype"/>
          <w:i/>
          <w:sz w:val="22"/>
          <w:szCs w:val="22"/>
        </w:rPr>
        <w:t>constitutción</w:t>
      </w:r>
      <w:proofErr w:type="spellEnd"/>
      <w:r w:rsidRPr="009E4E09">
        <w:rPr>
          <w:rFonts w:ascii="Palatino Linotype" w:hAnsi="Palatino Linotype"/>
          <w:i/>
          <w:sz w:val="22"/>
          <w:szCs w:val="22"/>
        </w:rPr>
        <w:t xml:space="preserve"> </w:t>
      </w:r>
      <w:proofErr w:type="spellStart"/>
      <w:r w:rsidRPr="009E4E09">
        <w:rPr>
          <w:rFonts w:ascii="Palatino Linotype" w:hAnsi="Palatino Linotype"/>
          <w:i/>
          <w:sz w:val="22"/>
          <w:szCs w:val="22"/>
        </w:rPr>
        <w:t>Politica</w:t>
      </w:r>
      <w:proofErr w:type="spellEnd"/>
      <w:r w:rsidRPr="009E4E09">
        <w:rPr>
          <w:rFonts w:ascii="Palatino Linotype" w:hAnsi="Palatino Linotype"/>
          <w:i/>
          <w:sz w:val="22"/>
          <w:szCs w:val="22"/>
        </w:rPr>
        <w:t xml:space="preserve"> de los Estados Unidos Mexicanos, solicito la siguiente información </w:t>
      </w:r>
      <w:proofErr w:type="spellStart"/>
      <w:r w:rsidRPr="009E4E09">
        <w:rPr>
          <w:rFonts w:ascii="Palatino Linotype" w:hAnsi="Palatino Linotype"/>
          <w:i/>
          <w:sz w:val="22"/>
          <w:szCs w:val="22"/>
        </w:rPr>
        <w:t>publica</w:t>
      </w:r>
      <w:proofErr w:type="spellEnd"/>
      <w:r w:rsidRPr="009E4E09">
        <w:rPr>
          <w:rFonts w:ascii="Palatino Linotype" w:hAnsi="Palatino Linotype"/>
          <w:i/>
          <w:sz w:val="22"/>
          <w:szCs w:val="22"/>
        </w:rPr>
        <w:t xml:space="preserve">: 1.- Nombre completo de las empresas o personas morales que se </w:t>
      </w:r>
      <w:r w:rsidRPr="009E4E09">
        <w:rPr>
          <w:rFonts w:ascii="Palatino Linotype" w:hAnsi="Palatino Linotype"/>
          <w:i/>
          <w:sz w:val="22"/>
          <w:szCs w:val="22"/>
        </w:rPr>
        <w:lastRenderedPageBreak/>
        <w:t xml:space="preserve">contrataron por el H Ayuntamiento de Cuautitlán Izcalli y por el Organismos Descentralizado denominado </w:t>
      </w:r>
      <w:proofErr w:type="spellStart"/>
      <w:r w:rsidRPr="009E4E09">
        <w:rPr>
          <w:rFonts w:ascii="Palatino Linotype" w:hAnsi="Palatino Linotype"/>
          <w:i/>
          <w:sz w:val="22"/>
          <w:szCs w:val="22"/>
        </w:rPr>
        <w:t>Operagua</w:t>
      </w:r>
      <w:proofErr w:type="spellEnd"/>
      <w:r w:rsidRPr="009E4E09">
        <w:rPr>
          <w:rFonts w:ascii="Palatino Linotype" w:hAnsi="Palatino Linotype"/>
          <w:i/>
          <w:sz w:val="22"/>
          <w:szCs w:val="22"/>
        </w:rPr>
        <w:t xml:space="preserve"> O.P.D.M. para realizar las acciones de auditoria en su </w:t>
      </w:r>
      <w:proofErr w:type="spellStart"/>
      <w:r w:rsidRPr="009E4E09">
        <w:rPr>
          <w:rFonts w:ascii="Palatino Linotype" w:hAnsi="Palatino Linotype"/>
          <w:i/>
          <w:sz w:val="22"/>
          <w:szCs w:val="22"/>
        </w:rPr>
        <w:t>caracter</w:t>
      </w:r>
      <w:proofErr w:type="spellEnd"/>
      <w:r w:rsidRPr="009E4E09">
        <w:rPr>
          <w:rFonts w:ascii="Palatino Linotype" w:hAnsi="Palatino Linotype"/>
          <w:i/>
          <w:sz w:val="22"/>
          <w:szCs w:val="22"/>
        </w:rPr>
        <w:t xml:space="preserve"> de asesoría y ejecución de la entrega recepción de la administración 2013-2015 quien entrego a su vez a la administración entrante 2016-2018. 2. presupuesto asignado para el </w:t>
      </w:r>
      <w:proofErr w:type="spellStart"/>
      <w:r w:rsidRPr="009E4E09">
        <w:rPr>
          <w:rFonts w:ascii="Palatino Linotype" w:hAnsi="Palatino Linotype"/>
          <w:i/>
          <w:sz w:val="22"/>
          <w:szCs w:val="22"/>
        </w:rPr>
        <w:t>ejercio</w:t>
      </w:r>
      <w:proofErr w:type="spellEnd"/>
      <w:r w:rsidRPr="009E4E09">
        <w:rPr>
          <w:rFonts w:ascii="Palatino Linotype" w:hAnsi="Palatino Linotype"/>
          <w:i/>
          <w:sz w:val="22"/>
          <w:szCs w:val="22"/>
        </w:rPr>
        <w:t xml:space="preserve"> fiscal 2017 y 2018, para el pago de pasivos derivando de las demandas laborales y pago de finiquitos a ex empleados de ese ayuntamiento. 3. Señale si en estos Momentos El Ayuntamiento de Cuautitlán Izcalli, se encuentra en Estado de Insolvencia para cubrir los finiquitos laborales del año 2018; si su respuesta fuere afirmativa solicito se me informe cual es el estado financiero con el soporte documental que ahora presenta la Tesorería Municipal.” (</w:t>
      </w:r>
      <w:proofErr w:type="gramStart"/>
      <w:r w:rsidRPr="009E4E09">
        <w:rPr>
          <w:rFonts w:ascii="Palatino Linotype" w:hAnsi="Palatino Linotype"/>
          <w:i/>
          <w:sz w:val="22"/>
          <w:szCs w:val="22"/>
        </w:rPr>
        <w:t>sic</w:t>
      </w:r>
      <w:proofErr w:type="gramEnd"/>
      <w:r w:rsidRPr="009E4E09">
        <w:rPr>
          <w:rFonts w:ascii="Palatino Linotype" w:hAnsi="Palatino Linotype"/>
          <w:i/>
          <w:sz w:val="22"/>
          <w:szCs w:val="22"/>
        </w:rPr>
        <w:t xml:space="preserve">). Con fundamento en lo dispuesto por el artículo 12 Párrafo Primero de la Ley de Transparencia y Acceso a la Información Pública del Estado de México y Municipios, que a la letra dice: requiera y que obre en sus archivos y en el estado en que ésta se encuentre. La obligación de al interés del solicitante; no estarán obligados a generarla, resumirla, efectuar cálculos o practicar investigaciones.” Artículo 24 Fracción XXV de la Ley de Transparencia y Acceso a la Información Pública del Estado de México y Municipios; y que a la letra dice: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 Al respecto informo respecto al numeral 2, lo siguiente: 2017 MONTO Liquidaciones por indemnizaciones, por sueldos y salarios caídos 20,578,100.04 TOTAL 20,578,100.04 2018 MONTO Liquidaciones por indemnizaciones, por sueldos y salarios caídos 12,000,000.00 Adeudos de Ejercicios Fiscales Anteriores 30,000,000.00 TOTAL 42,000,000.00 En cuanto al numeral 3, se informa que la solvencia financiera del Ayuntamiento de Cuautitlán Izcalli está sujeta al cumplimiento del Presupuesto de Ingresos y a factores externos que permitan el debido cumplimiento de todas las obligaciones financieras del Municipio. Respecto a los estados financieros podrá consultarlos en la siguiente página oficial: http://conac.izcalli.gob.mx/#Inico%2F2018%2FAYUNTAMIENTO%2FFINANCIEROS%20SEGUNDO%20TRIMESTRE" 2.- “En atención a la Solicitud de Información Pública marcada con el número de folio 00229/CUAUTIZC/IP/2018 turnada a través del Sistema SAIMEX a esta Unidad Administrativa, en la cual solicita la información siguiente: DESCRIPCIÓN DE LA INFORMACIÓN SOLICITADA: “Con Fundamento en los Articulo 6 y 8 de la </w:t>
      </w:r>
      <w:proofErr w:type="spellStart"/>
      <w:r w:rsidRPr="009E4E09">
        <w:rPr>
          <w:rFonts w:ascii="Palatino Linotype" w:hAnsi="Palatino Linotype"/>
          <w:i/>
          <w:sz w:val="22"/>
          <w:szCs w:val="22"/>
        </w:rPr>
        <w:t>constitutción</w:t>
      </w:r>
      <w:proofErr w:type="spellEnd"/>
      <w:r w:rsidRPr="009E4E09">
        <w:rPr>
          <w:rFonts w:ascii="Palatino Linotype" w:hAnsi="Palatino Linotype"/>
          <w:i/>
          <w:sz w:val="22"/>
          <w:szCs w:val="22"/>
        </w:rPr>
        <w:t xml:space="preserve"> </w:t>
      </w:r>
      <w:proofErr w:type="spellStart"/>
      <w:r w:rsidRPr="009E4E09">
        <w:rPr>
          <w:rFonts w:ascii="Palatino Linotype" w:hAnsi="Palatino Linotype"/>
          <w:i/>
          <w:sz w:val="22"/>
          <w:szCs w:val="22"/>
        </w:rPr>
        <w:t>Politica</w:t>
      </w:r>
      <w:proofErr w:type="spellEnd"/>
      <w:r w:rsidRPr="009E4E09">
        <w:rPr>
          <w:rFonts w:ascii="Palatino Linotype" w:hAnsi="Palatino Linotype"/>
          <w:i/>
          <w:sz w:val="22"/>
          <w:szCs w:val="22"/>
        </w:rPr>
        <w:t xml:space="preserve"> de los Estados Unidos Mexicanos, solicito la siguiente información </w:t>
      </w:r>
      <w:proofErr w:type="spellStart"/>
      <w:r w:rsidRPr="009E4E09">
        <w:rPr>
          <w:rFonts w:ascii="Palatino Linotype" w:hAnsi="Palatino Linotype"/>
          <w:i/>
          <w:sz w:val="22"/>
          <w:szCs w:val="22"/>
        </w:rPr>
        <w:t>publica</w:t>
      </w:r>
      <w:proofErr w:type="spellEnd"/>
      <w:r w:rsidRPr="009E4E09">
        <w:rPr>
          <w:rFonts w:ascii="Palatino Linotype" w:hAnsi="Palatino Linotype"/>
          <w:i/>
          <w:sz w:val="22"/>
          <w:szCs w:val="22"/>
        </w:rPr>
        <w:t xml:space="preserve">: 1.- Nombre completo de las empresas o personas morales que se contrataron por el H Ayuntamiento de Cuautitlán Izcalli y por el Organismos Descentralizado denominado </w:t>
      </w:r>
      <w:proofErr w:type="spellStart"/>
      <w:r w:rsidRPr="009E4E09">
        <w:rPr>
          <w:rFonts w:ascii="Palatino Linotype" w:hAnsi="Palatino Linotype"/>
          <w:i/>
          <w:sz w:val="22"/>
          <w:szCs w:val="22"/>
        </w:rPr>
        <w:t>Operagua</w:t>
      </w:r>
      <w:proofErr w:type="spellEnd"/>
      <w:r w:rsidRPr="009E4E09">
        <w:rPr>
          <w:rFonts w:ascii="Palatino Linotype" w:hAnsi="Palatino Linotype"/>
          <w:i/>
          <w:sz w:val="22"/>
          <w:szCs w:val="22"/>
        </w:rPr>
        <w:t xml:space="preserve"> O.P.D.M. para realizar las acciones de auditoria en su </w:t>
      </w:r>
      <w:proofErr w:type="spellStart"/>
      <w:r w:rsidRPr="009E4E09">
        <w:rPr>
          <w:rFonts w:ascii="Palatino Linotype" w:hAnsi="Palatino Linotype"/>
          <w:i/>
          <w:sz w:val="22"/>
          <w:szCs w:val="22"/>
        </w:rPr>
        <w:lastRenderedPageBreak/>
        <w:t>caracter</w:t>
      </w:r>
      <w:proofErr w:type="spellEnd"/>
      <w:r w:rsidRPr="009E4E09">
        <w:rPr>
          <w:rFonts w:ascii="Palatino Linotype" w:hAnsi="Palatino Linotype"/>
          <w:i/>
          <w:sz w:val="22"/>
          <w:szCs w:val="22"/>
        </w:rPr>
        <w:t xml:space="preserve"> de asesoría y ejecución de la entrega recepción de la administración 2013-2015 quien entrego a su vez a la administración entrante 2016-2018 […]” (sic). Al respecto le informo que, una vez hecha una búsqueda minuciosa y razonable de la información por Usted requerida, se determinó que no existen antecedentes y/o información relacionada a auditorias en su carácter de asesorías para la Entrega-Recepción de la Administración Pública para el periodo de transición 2013-2015 al 2016-2018, razón por la cual no nos es posible proporcionar lo solicitado. Por otra parte le informo que este Sujeto Obligado tiene la obligación de proporcionar a los particulares la información que estos requieran en cumplimientos a sus derechos de acceso a la información pública, siempre y cuando esta no contemple el acceso a datos personales o información que encuadre en los supuestos señalados en la Ley de Protección de Datos Personales en Posesión de Sujetos Obligados del Estado de México y Municipios para ser clasificada como reservada o confidencial; no obstante, la obligación de proporcionar información no comprende el procesamiento de la misma, ni el presentarla conforme al interés del solicitante. Lo anterior con fundamento en el artículo 12, 24 fracciones IX, XVII y XXV, 36 </w:t>
      </w:r>
      <w:proofErr w:type="gramStart"/>
      <w:r w:rsidRPr="009E4E09">
        <w:rPr>
          <w:rFonts w:ascii="Palatino Linotype" w:hAnsi="Palatino Linotype"/>
          <w:i/>
          <w:sz w:val="22"/>
          <w:szCs w:val="22"/>
        </w:rPr>
        <w:t>fracción</w:t>
      </w:r>
      <w:proofErr w:type="gramEnd"/>
      <w:r w:rsidRPr="009E4E09">
        <w:rPr>
          <w:rFonts w:ascii="Palatino Linotype" w:hAnsi="Palatino Linotype"/>
          <w:i/>
          <w:sz w:val="22"/>
          <w:szCs w:val="22"/>
        </w:rPr>
        <w:t xml:space="preserve"> VIII y 92 fracciones II, VII y VIII de la Ley de Transparencia y Acceso a la Información Pública del Estado de México y Municipios. Sin otro particular por el momento, hago propicia la ocasión para enviarle un saludo cordial.” 3.- “En atención a la solicitud recibida bajo el número de folio 00229/CUAUTIZC/IP/2018 y cumpliendo con el requerimiento en el portal de transparencia y acceso a la información pública donde solicita la siguiente información: “Con Fundamento en los Articulo 6 y 8 de la </w:t>
      </w:r>
      <w:proofErr w:type="spellStart"/>
      <w:r w:rsidRPr="009E4E09">
        <w:rPr>
          <w:rFonts w:ascii="Palatino Linotype" w:hAnsi="Palatino Linotype"/>
          <w:i/>
          <w:sz w:val="22"/>
          <w:szCs w:val="22"/>
        </w:rPr>
        <w:t>constitutción</w:t>
      </w:r>
      <w:proofErr w:type="spellEnd"/>
      <w:r w:rsidRPr="009E4E09">
        <w:rPr>
          <w:rFonts w:ascii="Palatino Linotype" w:hAnsi="Palatino Linotype"/>
          <w:i/>
          <w:sz w:val="22"/>
          <w:szCs w:val="22"/>
        </w:rPr>
        <w:t xml:space="preserve"> </w:t>
      </w:r>
      <w:proofErr w:type="spellStart"/>
      <w:r w:rsidRPr="009E4E09">
        <w:rPr>
          <w:rFonts w:ascii="Palatino Linotype" w:hAnsi="Palatino Linotype"/>
          <w:i/>
          <w:sz w:val="22"/>
          <w:szCs w:val="22"/>
        </w:rPr>
        <w:t>Politica</w:t>
      </w:r>
      <w:proofErr w:type="spellEnd"/>
      <w:r w:rsidRPr="009E4E09">
        <w:rPr>
          <w:rFonts w:ascii="Palatino Linotype" w:hAnsi="Palatino Linotype"/>
          <w:i/>
          <w:sz w:val="22"/>
          <w:szCs w:val="22"/>
        </w:rPr>
        <w:t xml:space="preserve"> de los Estados Unidos Mexicanos, solicito la siguiente información </w:t>
      </w:r>
      <w:proofErr w:type="spellStart"/>
      <w:r w:rsidRPr="009E4E09">
        <w:rPr>
          <w:rFonts w:ascii="Palatino Linotype" w:hAnsi="Palatino Linotype"/>
          <w:i/>
          <w:sz w:val="22"/>
          <w:szCs w:val="22"/>
        </w:rPr>
        <w:t>publica</w:t>
      </w:r>
      <w:proofErr w:type="spellEnd"/>
      <w:r w:rsidRPr="009E4E09">
        <w:rPr>
          <w:rFonts w:ascii="Palatino Linotype" w:hAnsi="Palatino Linotype"/>
          <w:i/>
          <w:sz w:val="22"/>
          <w:szCs w:val="22"/>
        </w:rPr>
        <w:t xml:space="preserve">: 1.- Nombre completo de las empresas o personas morales que se contrataron por el H Ayuntamiento de Cuautitlán Izcalli y por el Organismos Descentralizado denominado </w:t>
      </w:r>
      <w:proofErr w:type="spellStart"/>
      <w:r w:rsidRPr="009E4E09">
        <w:rPr>
          <w:rFonts w:ascii="Palatino Linotype" w:hAnsi="Palatino Linotype"/>
          <w:i/>
          <w:sz w:val="22"/>
          <w:szCs w:val="22"/>
        </w:rPr>
        <w:t>Operagua</w:t>
      </w:r>
      <w:proofErr w:type="spellEnd"/>
      <w:r w:rsidRPr="009E4E09">
        <w:rPr>
          <w:rFonts w:ascii="Palatino Linotype" w:hAnsi="Palatino Linotype"/>
          <w:i/>
          <w:sz w:val="22"/>
          <w:szCs w:val="22"/>
        </w:rPr>
        <w:t xml:space="preserve"> O.P.D.M. para realizar las acciones de auditoria en su </w:t>
      </w:r>
      <w:proofErr w:type="spellStart"/>
      <w:r w:rsidRPr="009E4E09">
        <w:rPr>
          <w:rFonts w:ascii="Palatino Linotype" w:hAnsi="Palatino Linotype"/>
          <w:i/>
          <w:sz w:val="22"/>
          <w:szCs w:val="22"/>
        </w:rPr>
        <w:t>caracter</w:t>
      </w:r>
      <w:proofErr w:type="spellEnd"/>
      <w:r w:rsidRPr="009E4E09">
        <w:rPr>
          <w:rFonts w:ascii="Palatino Linotype" w:hAnsi="Palatino Linotype"/>
          <w:i/>
          <w:sz w:val="22"/>
          <w:szCs w:val="22"/>
        </w:rPr>
        <w:t xml:space="preserve"> de asesoría y ejecución de la entrega recepción de la administración 2013-2015 quien entrego a su vez a la administración entrante 2016-2018. 2. presupuesto asignado para el </w:t>
      </w:r>
      <w:proofErr w:type="spellStart"/>
      <w:r w:rsidRPr="009E4E09">
        <w:rPr>
          <w:rFonts w:ascii="Palatino Linotype" w:hAnsi="Palatino Linotype"/>
          <w:i/>
          <w:sz w:val="22"/>
          <w:szCs w:val="22"/>
        </w:rPr>
        <w:t>ejercio</w:t>
      </w:r>
      <w:proofErr w:type="spellEnd"/>
      <w:r w:rsidRPr="009E4E09">
        <w:rPr>
          <w:rFonts w:ascii="Palatino Linotype" w:hAnsi="Palatino Linotype"/>
          <w:i/>
          <w:sz w:val="22"/>
          <w:szCs w:val="22"/>
        </w:rPr>
        <w:t xml:space="preserve"> fiscal 2017 y 2018, para el pago de pasivos derivando de las demandas laborales y pago de finiquitos a ex empleados de ese ayuntamiento. 3. Señale si en estos Momentos El Ayuntamiento de Cuautitlán Izcalli, se encuentra en Estado de Insolvencia para cubrir los finiquitos laborales del año 2018; si su respuesta fuere afirmativa solicito se me informe cual es el estado financiero con el soporte documental que ahora presenta la Tesorería Municipal.” SIC Derivado de lo anterior hago de su conocimiento que en la parte concerniente al numeral 1.- Nombre completo de las empresas o personas morales que se contrataron por el Organismo Descentralizado denominado </w:t>
      </w:r>
      <w:proofErr w:type="spellStart"/>
      <w:r w:rsidRPr="009E4E09">
        <w:rPr>
          <w:rFonts w:ascii="Palatino Linotype" w:hAnsi="Palatino Linotype"/>
          <w:i/>
          <w:sz w:val="22"/>
          <w:szCs w:val="22"/>
        </w:rPr>
        <w:t>Operagua</w:t>
      </w:r>
      <w:proofErr w:type="spellEnd"/>
      <w:r w:rsidRPr="009E4E09">
        <w:rPr>
          <w:rFonts w:ascii="Palatino Linotype" w:hAnsi="Palatino Linotype"/>
          <w:i/>
          <w:sz w:val="22"/>
          <w:szCs w:val="22"/>
        </w:rPr>
        <w:t xml:space="preserve"> O.P.D.M. para realizar las acciones de auditoria en su carácter de asesoría y ejecución de la entrega recepción de la administración 2013-2015 quien entrego a su vez a la administración entrante 2016-2018; no es de nuestra competencia ya que no se encuentra contenida en los archivos de este Sujeto Obligado (Ayuntamiento de Cuautitlán Izcalli), toda vez que </w:t>
      </w:r>
      <w:r w:rsidRPr="009E4E09">
        <w:rPr>
          <w:rFonts w:ascii="Palatino Linotype" w:hAnsi="Palatino Linotype"/>
          <w:i/>
          <w:sz w:val="22"/>
          <w:szCs w:val="22"/>
        </w:rPr>
        <w:lastRenderedPageBreak/>
        <w:t>no generamos, administramos o poseemos la información que usted requiere; por lo que le exhorto dirija su solicitud al ente de Gobierno facultado para proporcionarle la información que Usted necesita; en consecuencia le invito a que presente su solicitud de información a través del SAIMEX, dirigida al (Organismo Público Descentralizado para la prestación de los Servicios de Agua Potable, Alcantarillado y Saneamiento del Municipio de Cuautitlán Izcalli, denominado OPERAGUA Izcalli O.P.D.M). Lo anterior con fundamento en el artículo, 12, 24 último párrafo, 167 y demás relativos y aplicables de la Ley de Transparencia y Acceso a la Información Pública del Estado de México y Municipios, así como el numeral CUARENTA Y DOS de los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en el artículo 24 último párrafo y 167, de la Ley de Transparencia y Acceso a la Información Pública del Estado de México y Municipios y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del lunes 27 de febrero de 2017. Por lo anteriormente expuesto atentamente pido: ÚNICO. Tenerme por notificada en tiempo y forma con el escrito de cuenta a través del cual se da contestación a su solicitud de información pública, a través del sistema denominado SAIMEX. Sin otro particular, quedo a sus órdenes.”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1A38FC17" w14:textId="77777777" w:rsidR="005F69C1" w:rsidRPr="009E4E09" w:rsidRDefault="005F69C1" w:rsidP="005F69C1">
      <w:pPr>
        <w:pStyle w:val="Sinespaciado"/>
        <w:ind w:left="851" w:right="567"/>
        <w:jc w:val="both"/>
        <w:rPr>
          <w:rFonts w:ascii="Palatino Linotype" w:hAnsi="Palatino Linotype"/>
          <w:i/>
          <w:sz w:val="22"/>
          <w:szCs w:val="22"/>
        </w:rPr>
      </w:pPr>
    </w:p>
    <w:p w14:paraId="43AD7F7E" w14:textId="77777777" w:rsidR="005F69C1" w:rsidRPr="009E4E09" w:rsidRDefault="005F69C1" w:rsidP="005F69C1">
      <w:pPr>
        <w:pStyle w:val="Sinespaciado"/>
        <w:ind w:left="851" w:right="567"/>
        <w:jc w:val="both"/>
        <w:rPr>
          <w:rFonts w:ascii="Palatino Linotype" w:hAnsi="Palatino Linotype"/>
          <w:i/>
          <w:sz w:val="22"/>
          <w:szCs w:val="22"/>
        </w:rPr>
      </w:pPr>
      <w:r w:rsidRPr="009E4E09">
        <w:rPr>
          <w:rFonts w:ascii="Palatino Linotype" w:hAnsi="Palatino Linotype"/>
          <w:i/>
          <w:sz w:val="22"/>
          <w:szCs w:val="22"/>
        </w:rPr>
        <w:t>ATENTAMENTE</w:t>
      </w:r>
    </w:p>
    <w:p w14:paraId="257CE57C" w14:textId="7200D2EC" w:rsidR="0085201C" w:rsidRPr="009E4E09" w:rsidRDefault="005F69C1" w:rsidP="005F69C1">
      <w:pPr>
        <w:pStyle w:val="Sinespaciado"/>
        <w:ind w:left="851" w:right="567"/>
        <w:jc w:val="both"/>
        <w:rPr>
          <w:rFonts w:ascii="Palatino Linotype" w:hAnsi="Palatino Linotype"/>
          <w:i/>
          <w:sz w:val="22"/>
          <w:szCs w:val="22"/>
        </w:rPr>
      </w:pPr>
      <w:r w:rsidRPr="009E4E09">
        <w:rPr>
          <w:rFonts w:ascii="Palatino Linotype" w:hAnsi="Palatino Linotype"/>
          <w:i/>
          <w:sz w:val="22"/>
          <w:szCs w:val="22"/>
        </w:rPr>
        <w:t>LIC. EDNA PAOLA RAUDA ARANDA</w:t>
      </w:r>
      <w:r w:rsidR="000A4ACE" w:rsidRPr="009E4E09">
        <w:rPr>
          <w:rFonts w:ascii="Palatino Linotype" w:hAnsi="Palatino Linotype"/>
          <w:i/>
          <w:sz w:val="22"/>
          <w:szCs w:val="22"/>
        </w:rPr>
        <w:t>”</w:t>
      </w:r>
      <w:r w:rsidR="003B64E9" w:rsidRPr="009E4E09">
        <w:rPr>
          <w:rFonts w:ascii="Palatino Linotype" w:hAnsi="Palatino Linotype"/>
          <w:i/>
          <w:sz w:val="22"/>
          <w:szCs w:val="22"/>
        </w:rPr>
        <w:t xml:space="preserve"> (Sic.)</w:t>
      </w:r>
    </w:p>
    <w:p w14:paraId="0AE97656" w14:textId="77777777" w:rsidR="000A4ACE" w:rsidRPr="009E4E09" w:rsidRDefault="000A4ACE" w:rsidP="0016091E">
      <w:pPr>
        <w:pStyle w:val="Prrafodelista"/>
        <w:spacing w:line="360" w:lineRule="auto"/>
        <w:ind w:left="567" w:right="567"/>
        <w:jc w:val="both"/>
        <w:rPr>
          <w:rFonts w:ascii="Palatino Linotype" w:hAnsi="Palatino Linotype" w:cs="Arial"/>
          <w:i/>
          <w:sz w:val="22"/>
          <w:szCs w:val="22"/>
        </w:rPr>
      </w:pPr>
    </w:p>
    <w:p w14:paraId="1890FF83" w14:textId="7A383397" w:rsidR="00DC0BCC" w:rsidRPr="009E4E09" w:rsidRDefault="00FF1727" w:rsidP="00DC0BCC">
      <w:pPr>
        <w:pStyle w:val="Prrafodelista"/>
        <w:numPr>
          <w:ilvl w:val="0"/>
          <w:numId w:val="5"/>
        </w:numPr>
        <w:spacing w:line="360" w:lineRule="auto"/>
        <w:ind w:left="567" w:hanging="283"/>
        <w:jc w:val="both"/>
        <w:rPr>
          <w:rFonts w:ascii="Palatino Linotype" w:hAnsi="Palatino Linotype" w:cs="Arial"/>
          <w:b/>
          <w:szCs w:val="22"/>
        </w:rPr>
      </w:pPr>
      <w:r w:rsidRPr="009E4E09">
        <w:rPr>
          <w:rFonts w:ascii="Palatino Linotype" w:eastAsia="Times New Roman" w:hAnsi="Palatino Linotype" w:cs="Arial"/>
          <w:b/>
          <w:i/>
          <w:lang w:val="es-ES"/>
        </w:rPr>
        <w:t>229-18</w:t>
      </w:r>
      <w:r w:rsidR="00A5649F" w:rsidRPr="009E4E09">
        <w:rPr>
          <w:rFonts w:ascii="Palatino Linotype" w:eastAsia="Times New Roman" w:hAnsi="Palatino Linotype" w:cs="Arial"/>
          <w:b/>
          <w:i/>
          <w:lang w:val="es-ES"/>
        </w:rPr>
        <w:t>.pdf</w:t>
      </w:r>
      <w:r w:rsidR="003647D8" w:rsidRPr="009E4E09">
        <w:rPr>
          <w:rFonts w:ascii="Palatino Linotype" w:hAnsi="Palatino Linotype" w:cs="Arial"/>
          <w:b/>
          <w:i/>
          <w:szCs w:val="22"/>
        </w:rPr>
        <w:t>:</w:t>
      </w:r>
      <w:r w:rsidR="003647D8" w:rsidRPr="009E4E09">
        <w:rPr>
          <w:rFonts w:ascii="Palatino Linotype" w:hAnsi="Palatino Linotype" w:cs="Arial"/>
          <w:szCs w:val="22"/>
        </w:rPr>
        <w:t xml:space="preserve"> Contiene </w:t>
      </w:r>
      <w:r w:rsidR="00A5649F" w:rsidRPr="009E4E09">
        <w:rPr>
          <w:rFonts w:ascii="Palatino Linotype" w:hAnsi="Palatino Linotype" w:cs="Arial"/>
          <w:szCs w:val="22"/>
        </w:rPr>
        <w:t>el</w:t>
      </w:r>
      <w:r w:rsidR="00E15254" w:rsidRPr="009E4E09">
        <w:rPr>
          <w:rFonts w:ascii="Palatino Linotype" w:hAnsi="Palatino Linotype" w:cs="Arial"/>
          <w:szCs w:val="22"/>
        </w:rPr>
        <w:t xml:space="preserve"> oficio </w:t>
      </w:r>
      <w:r w:rsidRPr="009E4E09">
        <w:rPr>
          <w:rFonts w:ascii="Palatino Linotype" w:hAnsi="Palatino Linotype" w:cs="Arial"/>
          <w:szCs w:val="22"/>
        </w:rPr>
        <w:t>SA-UT</w:t>
      </w:r>
      <w:r w:rsidR="00A5649F" w:rsidRPr="009E4E09">
        <w:rPr>
          <w:rFonts w:ascii="Palatino Linotype" w:hAnsi="Palatino Linotype" w:cs="Arial"/>
          <w:szCs w:val="22"/>
        </w:rPr>
        <w:t>/</w:t>
      </w:r>
      <w:r w:rsidRPr="009E4E09">
        <w:rPr>
          <w:rFonts w:ascii="Palatino Linotype" w:hAnsi="Palatino Linotype" w:cs="Arial"/>
          <w:szCs w:val="22"/>
        </w:rPr>
        <w:t>0327</w:t>
      </w:r>
      <w:r w:rsidR="00A5649F" w:rsidRPr="009E4E09">
        <w:rPr>
          <w:rFonts w:ascii="Palatino Linotype" w:hAnsi="Palatino Linotype" w:cs="Arial"/>
          <w:szCs w:val="22"/>
        </w:rPr>
        <w:t>/2018</w:t>
      </w:r>
      <w:r w:rsidR="00E15254" w:rsidRPr="009E4E09">
        <w:rPr>
          <w:rFonts w:ascii="Palatino Linotype" w:hAnsi="Palatino Linotype" w:cs="Arial"/>
          <w:szCs w:val="22"/>
        </w:rPr>
        <w:t xml:space="preserve"> de </w:t>
      </w:r>
      <w:r w:rsidRPr="009E4E09">
        <w:rPr>
          <w:rFonts w:ascii="Palatino Linotype" w:hAnsi="Palatino Linotype" w:cs="Arial"/>
          <w:szCs w:val="22"/>
        </w:rPr>
        <w:t>siete</w:t>
      </w:r>
      <w:r w:rsidR="00E15254" w:rsidRPr="009E4E09">
        <w:rPr>
          <w:rFonts w:ascii="Palatino Linotype" w:hAnsi="Palatino Linotype" w:cs="Arial"/>
          <w:szCs w:val="22"/>
        </w:rPr>
        <w:t xml:space="preserve"> (</w:t>
      </w:r>
      <w:r w:rsidRPr="009E4E09">
        <w:rPr>
          <w:rFonts w:ascii="Palatino Linotype" w:hAnsi="Palatino Linotype" w:cs="Arial"/>
          <w:szCs w:val="22"/>
        </w:rPr>
        <w:t>07</w:t>
      </w:r>
      <w:r w:rsidR="00E15254" w:rsidRPr="009E4E09">
        <w:rPr>
          <w:rFonts w:ascii="Palatino Linotype" w:hAnsi="Palatino Linotype" w:cs="Arial"/>
          <w:szCs w:val="22"/>
        </w:rPr>
        <w:t xml:space="preserve">) de </w:t>
      </w:r>
      <w:r w:rsidRPr="009E4E09">
        <w:rPr>
          <w:rFonts w:ascii="Palatino Linotype" w:hAnsi="Palatino Linotype" w:cs="Arial"/>
          <w:szCs w:val="22"/>
        </w:rPr>
        <w:t>agosto</w:t>
      </w:r>
      <w:r w:rsidR="00E15254" w:rsidRPr="009E4E09">
        <w:rPr>
          <w:rFonts w:ascii="Palatino Linotype" w:hAnsi="Palatino Linotype" w:cs="Arial"/>
          <w:szCs w:val="22"/>
        </w:rPr>
        <w:t xml:space="preserve"> de dos mil dieciocho, por medio de</w:t>
      </w:r>
      <w:r w:rsidR="00A5649F" w:rsidRPr="009E4E09">
        <w:rPr>
          <w:rFonts w:ascii="Palatino Linotype" w:hAnsi="Palatino Linotype" w:cs="Arial"/>
          <w:szCs w:val="22"/>
        </w:rPr>
        <w:t>l</w:t>
      </w:r>
      <w:r w:rsidR="00E15254" w:rsidRPr="009E4E09">
        <w:rPr>
          <w:rFonts w:ascii="Palatino Linotype" w:hAnsi="Palatino Linotype" w:cs="Arial"/>
          <w:szCs w:val="22"/>
        </w:rPr>
        <w:t xml:space="preserve"> </w:t>
      </w:r>
      <w:r w:rsidR="00A5649F" w:rsidRPr="009E4E09">
        <w:rPr>
          <w:rFonts w:ascii="Palatino Linotype" w:hAnsi="Palatino Linotype" w:cs="Arial"/>
          <w:szCs w:val="22"/>
        </w:rPr>
        <w:t>cual</w:t>
      </w:r>
      <w:r w:rsidR="00E15254" w:rsidRPr="009E4E09">
        <w:rPr>
          <w:rFonts w:ascii="Palatino Linotype" w:hAnsi="Palatino Linotype" w:cs="Arial"/>
          <w:szCs w:val="22"/>
        </w:rPr>
        <w:t xml:space="preserve">, </w:t>
      </w:r>
      <w:r w:rsidRPr="009E4E09">
        <w:rPr>
          <w:rFonts w:ascii="Palatino Linotype" w:hAnsi="Palatino Linotype" w:cs="Arial"/>
          <w:szCs w:val="22"/>
        </w:rPr>
        <w:t>la</w:t>
      </w:r>
      <w:r w:rsidR="00BE1A36" w:rsidRPr="009E4E09">
        <w:rPr>
          <w:rFonts w:ascii="Palatino Linotype" w:hAnsi="Palatino Linotype" w:cs="Arial"/>
          <w:szCs w:val="22"/>
        </w:rPr>
        <w:t xml:space="preserve"> </w:t>
      </w:r>
      <w:r w:rsidRPr="009E4E09">
        <w:rPr>
          <w:rFonts w:ascii="Palatino Linotype" w:hAnsi="Palatino Linotype" w:cs="Arial"/>
          <w:szCs w:val="22"/>
        </w:rPr>
        <w:t xml:space="preserve">Titular de la Unidad de Transparencia del </w:t>
      </w:r>
      <w:r w:rsidRPr="009E4E09">
        <w:rPr>
          <w:rFonts w:ascii="Palatino Linotype" w:hAnsi="Palatino Linotype" w:cs="Arial"/>
          <w:b/>
          <w:szCs w:val="22"/>
        </w:rPr>
        <w:t>SUJETO OBLIGADO</w:t>
      </w:r>
      <w:r w:rsidRPr="009E4E09">
        <w:rPr>
          <w:rFonts w:ascii="Palatino Linotype" w:hAnsi="Palatino Linotype" w:cs="Arial"/>
          <w:szCs w:val="22"/>
        </w:rPr>
        <w:t xml:space="preserve">, manifiesta su incompetencia en torno a poseer, </w:t>
      </w:r>
      <w:r w:rsidRPr="009E4E09">
        <w:rPr>
          <w:rFonts w:ascii="Palatino Linotype" w:hAnsi="Palatino Linotype" w:cs="Arial"/>
          <w:szCs w:val="22"/>
        </w:rPr>
        <w:lastRenderedPageBreak/>
        <w:t xml:space="preserve">generar o administrar información relativa al numeral </w:t>
      </w:r>
      <w:r w:rsidRPr="009E4E09">
        <w:rPr>
          <w:rFonts w:ascii="Palatino Linotype" w:hAnsi="Palatino Linotype" w:cs="Arial"/>
          <w:b/>
          <w:szCs w:val="22"/>
        </w:rPr>
        <w:t>1</w:t>
      </w:r>
      <w:r w:rsidRPr="009E4E09">
        <w:rPr>
          <w:rFonts w:ascii="Palatino Linotype" w:hAnsi="Palatino Linotype" w:cs="Arial"/>
          <w:szCs w:val="22"/>
        </w:rPr>
        <w:t xml:space="preserve"> de la solicitud de información, instando al </w:t>
      </w:r>
      <w:r w:rsidRPr="009E4E09">
        <w:rPr>
          <w:rFonts w:ascii="Palatino Linotype" w:hAnsi="Palatino Linotype" w:cs="Arial"/>
          <w:b/>
          <w:szCs w:val="22"/>
        </w:rPr>
        <w:t>RECURRENTE</w:t>
      </w:r>
      <w:r w:rsidRPr="009E4E09">
        <w:rPr>
          <w:rFonts w:ascii="Palatino Linotype" w:hAnsi="Palatino Linotype" w:cs="Arial"/>
          <w:szCs w:val="22"/>
        </w:rPr>
        <w:t xml:space="preserve"> a dirigir su solicitud de información al Organismo Público Descentralizado para la prestación de los Servicios de Agua Potable, Alcantarillado y Saneamiento del Municipio de Cuautitlán Izcalli.</w:t>
      </w:r>
    </w:p>
    <w:p w14:paraId="6FB1A462" w14:textId="4999A31F" w:rsidR="00FF1727" w:rsidRPr="009E4E09" w:rsidRDefault="00FF1727" w:rsidP="00DC0BCC">
      <w:pPr>
        <w:pStyle w:val="Prrafodelista"/>
        <w:numPr>
          <w:ilvl w:val="0"/>
          <w:numId w:val="5"/>
        </w:numPr>
        <w:spacing w:line="360" w:lineRule="auto"/>
        <w:ind w:left="567" w:hanging="283"/>
        <w:jc w:val="both"/>
        <w:rPr>
          <w:rFonts w:ascii="Palatino Linotype" w:hAnsi="Palatino Linotype" w:cs="Arial"/>
          <w:b/>
          <w:szCs w:val="22"/>
        </w:rPr>
      </w:pPr>
      <w:r w:rsidRPr="009E4E09">
        <w:rPr>
          <w:rFonts w:ascii="Palatino Linotype" w:hAnsi="Palatino Linotype" w:cs="Arial"/>
          <w:b/>
          <w:i/>
          <w:szCs w:val="22"/>
        </w:rPr>
        <w:t>OF_0295_SIP00229:</w:t>
      </w:r>
      <w:r w:rsidRPr="009E4E09">
        <w:rPr>
          <w:rFonts w:ascii="Palatino Linotype" w:hAnsi="Palatino Linotype" w:cs="Arial"/>
          <w:szCs w:val="22"/>
        </w:rPr>
        <w:t xml:space="preserve"> </w:t>
      </w:r>
      <w:r w:rsidR="00FE4165" w:rsidRPr="009E4E09">
        <w:rPr>
          <w:rFonts w:ascii="Palatino Linotype" w:hAnsi="Palatino Linotype" w:cs="Arial"/>
          <w:szCs w:val="22"/>
        </w:rPr>
        <w:t>Oficio DGA/0295/2018, de nueve (09) de agosto de dos mil dieciocho, emitido por la Directora General de Administración del Ayuntamiento de Cuautitlán Izcalli, mediante el cual</w:t>
      </w:r>
      <w:r w:rsidR="003B0F99" w:rsidRPr="009E4E09">
        <w:rPr>
          <w:rFonts w:ascii="Palatino Linotype" w:hAnsi="Palatino Linotype" w:cs="Arial"/>
          <w:szCs w:val="22"/>
        </w:rPr>
        <w:t xml:space="preserve"> manifiesta que no se tienen antecedentes o información relacionada con las auditorías mencionadas por el </w:t>
      </w:r>
      <w:r w:rsidR="003B0F99" w:rsidRPr="009E4E09">
        <w:rPr>
          <w:rFonts w:ascii="Palatino Linotype" w:hAnsi="Palatino Linotype" w:cs="Arial"/>
          <w:b/>
          <w:szCs w:val="22"/>
        </w:rPr>
        <w:t>RECURRENTE</w:t>
      </w:r>
      <w:r w:rsidR="003B0F99" w:rsidRPr="009E4E09">
        <w:rPr>
          <w:rFonts w:ascii="Palatino Linotype" w:hAnsi="Palatino Linotype" w:cs="Arial"/>
          <w:szCs w:val="22"/>
        </w:rPr>
        <w:t xml:space="preserve"> a través de su solicitud de información.</w:t>
      </w:r>
    </w:p>
    <w:p w14:paraId="42B6DF1F" w14:textId="14BA07E1" w:rsidR="00FF1727" w:rsidRPr="009E4E09" w:rsidRDefault="00FF1727" w:rsidP="00DC0BCC">
      <w:pPr>
        <w:pStyle w:val="Prrafodelista"/>
        <w:numPr>
          <w:ilvl w:val="0"/>
          <w:numId w:val="5"/>
        </w:numPr>
        <w:spacing w:line="360" w:lineRule="auto"/>
        <w:ind w:left="567" w:hanging="283"/>
        <w:jc w:val="both"/>
        <w:rPr>
          <w:rFonts w:ascii="Palatino Linotype" w:hAnsi="Palatino Linotype" w:cs="Arial"/>
          <w:b/>
          <w:szCs w:val="22"/>
        </w:rPr>
      </w:pPr>
      <w:r w:rsidRPr="009E4E09">
        <w:rPr>
          <w:rFonts w:ascii="Palatino Linotype" w:hAnsi="Palatino Linotype" w:cs="Arial"/>
          <w:b/>
          <w:i/>
          <w:szCs w:val="22"/>
        </w:rPr>
        <w:t>Solicitud 229:</w:t>
      </w:r>
      <w:r w:rsidRPr="009E4E09">
        <w:rPr>
          <w:rFonts w:ascii="Palatino Linotype" w:hAnsi="Palatino Linotype" w:cs="Arial"/>
          <w:szCs w:val="22"/>
        </w:rPr>
        <w:t xml:space="preserve"> </w:t>
      </w:r>
      <w:r w:rsidR="003B0F99" w:rsidRPr="009E4E09">
        <w:rPr>
          <w:rFonts w:ascii="Palatino Linotype" w:hAnsi="Palatino Linotype" w:cs="Arial"/>
          <w:szCs w:val="22"/>
        </w:rPr>
        <w:t xml:space="preserve">Oficio TM/5350/2018 de diez (10) de agosto de dos mil dieciocho, emitido por el Tesorero Municipal del </w:t>
      </w:r>
      <w:r w:rsidR="003B0F99" w:rsidRPr="009E4E09">
        <w:rPr>
          <w:rFonts w:ascii="Palatino Linotype" w:hAnsi="Palatino Linotype" w:cs="Arial"/>
          <w:b/>
          <w:szCs w:val="22"/>
        </w:rPr>
        <w:t>SUJETO OBLIGADO</w:t>
      </w:r>
      <w:r w:rsidR="003B0F99" w:rsidRPr="009E4E09">
        <w:rPr>
          <w:rFonts w:ascii="Palatino Linotype" w:hAnsi="Palatino Linotype" w:cs="Arial"/>
          <w:szCs w:val="22"/>
        </w:rPr>
        <w:t xml:space="preserve">, a través del cual, se pronuncia respecto a los numerales </w:t>
      </w:r>
      <w:r w:rsidR="003B0F99" w:rsidRPr="009E4E09">
        <w:rPr>
          <w:rFonts w:ascii="Palatino Linotype" w:hAnsi="Palatino Linotype" w:cs="Arial"/>
          <w:b/>
          <w:szCs w:val="22"/>
        </w:rPr>
        <w:t>2</w:t>
      </w:r>
      <w:r w:rsidR="003B0F99" w:rsidRPr="009E4E09">
        <w:rPr>
          <w:rFonts w:ascii="Palatino Linotype" w:hAnsi="Palatino Linotype" w:cs="Arial"/>
          <w:szCs w:val="22"/>
        </w:rPr>
        <w:t xml:space="preserve"> y </w:t>
      </w:r>
      <w:r w:rsidR="003B0F99" w:rsidRPr="009E4E09">
        <w:rPr>
          <w:rFonts w:ascii="Palatino Linotype" w:hAnsi="Palatino Linotype" w:cs="Arial"/>
          <w:b/>
          <w:szCs w:val="22"/>
        </w:rPr>
        <w:t>3</w:t>
      </w:r>
      <w:r w:rsidR="003B0F99" w:rsidRPr="009E4E09">
        <w:rPr>
          <w:rFonts w:ascii="Palatino Linotype" w:hAnsi="Palatino Linotype" w:cs="Arial"/>
          <w:szCs w:val="22"/>
        </w:rPr>
        <w:t xml:space="preserve"> de la solicitud de información.</w:t>
      </w:r>
    </w:p>
    <w:p w14:paraId="308F909B" w14:textId="77777777" w:rsidR="00E15254" w:rsidRPr="009E4E09" w:rsidRDefault="00E15254" w:rsidP="00E15254">
      <w:pPr>
        <w:pStyle w:val="Prrafodelista"/>
        <w:spacing w:line="360" w:lineRule="auto"/>
        <w:ind w:left="567"/>
        <w:jc w:val="both"/>
        <w:rPr>
          <w:rFonts w:ascii="Palatino Linotype" w:hAnsi="Palatino Linotype" w:cs="Arial"/>
          <w:b/>
          <w:szCs w:val="22"/>
        </w:rPr>
      </w:pPr>
    </w:p>
    <w:p w14:paraId="0D72311B" w14:textId="1500B545" w:rsidR="001A67B9" w:rsidRPr="009E4E09" w:rsidRDefault="000B1E3D" w:rsidP="00906060">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9E4E09">
        <w:rPr>
          <w:rFonts w:ascii="Palatino Linotype" w:eastAsia="Times New Roman" w:hAnsi="Palatino Linotype" w:cs="Arial"/>
          <w:lang w:val="es-ES"/>
        </w:rPr>
        <w:t xml:space="preserve">El </w:t>
      </w:r>
      <w:r w:rsidR="003B0F99" w:rsidRPr="009E4E09">
        <w:rPr>
          <w:rFonts w:ascii="Palatino Linotype" w:eastAsia="Times New Roman" w:hAnsi="Palatino Linotype" w:cs="Arial"/>
          <w:lang w:val="es-ES"/>
        </w:rPr>
        <w:t>veinte</w:t>
      </w:r>
      <w:r w:rsidR="00CE4A80" w:rsidRPr="009E4E09">
        <w:rPr>
          <w:rFonts w:ascii="Palatino Linotype" w:eastAsia="Times New Roman" w:hAnsi="Palatino Linotype" w:cs="Arial"/>
          <w:lang w:val="es-ES"/>
        </w:rPr>
        <w:t xml:space="preserve"> (</w:t>
      </w:r>
      <w:r w:rsidR="003B0F99" w:rsidRPr="009E4E09">
        <w:rPr>
          <w:rFonts w:ascii="Palatino Linotype" w:eastAsia="Times New Roman" w:hAnsi="Palatino Linotype" w:cs="Arial"/>
          <w:lang w:val="es-ES"/>
        </w:rPr>
        <w:t>20</w:t>
      </w:r>
      <w:r w:rsidR="00CE4A80" w:rsidRPr="009E4E09">
        <w:rPr>
          <w:rFonts w:ascii="Palatino Linotype" w:eastAsia="Times New Roman" w:hAnsi="Palatino Linotype" w:cs="Arial"/>
          <w:lang w:val="es-ES"/>
        </w:rPr>
        <w:t xml:space="preserve">) de </w:t>
      </w:r>
      <w:r w:rsidR="00D55686" w:rsidRPr="009E4E09">
        <w:rPr>
          <w:rFonts w:ascii="Palatino Linotype" w:eastAsia="Times New Roman" w:hAnsi="Palatino Linotype" w:cs="Arial"/>
          <w:lang w:val="es-ES"/>
        </w:rPr>
        <w:t>agosto</w:t>
      </w:r>
      <w:r w:rsidR="00CE4A80" w:rsidRPr="009E4E09">
        <w:rPr>
          <w:rFonts w:ascii="Palatino Linotype" w:eastAsia="Times New Roman" w:hAnsi="Palatino Linotype" w:cs="Arial"/>
          <w:lang w:val="es-ES"/>
        </w:rPr>
        <w:t xml:space="preserve"> </w:t>
      </w:r>
      <w:r w:rsidR="00AB2A4A" w:rsidRPr="009E4E09">
        <w:rPr>
          <w:rFonts w:ascii="Palatino Linotype" w:eastAsia="Times New Roman" w:hAnsi="Palatino Linotype" w:cs="Arial"/>
          <w:lang w:val="es-ES"/>
        </w:rPr>
        <w:t xml:space="preserve">de dos mil </w:t>
      </w:r>
      <w:r w:rsidR="00C83112" w:rsidRPr="009E4E09">
        <w:rPr>
          <w:rFonts w:ascii="Palatino Linotype" w:eastAsia="Calibri" w:hAnsi="Palatino Linotype" w:cs="Arial"/>
          <w:lang w:val="es-ES"/>
        </w:rPr>
        <w:t>dieciocho</w:t>
      </w:r>
      <w:r w:rsidR="00E23C0B" w:rsidRPr="009E4E09">
        <w:rPr>
          <w:rFonts w:ascii="Palatino Linotype" w:eastAsia="Calibri" w:hAnsi="Palatino Linotype" w:cs="Arial"/>
          <w:lang w:val="es-ES"/>
        </w:rPr>
        <w:t>,</w:t>
      </w:r>
      <w:r w:rsidR="00AB2A4A" w:rsidRPr="009E4E09">
        <w:rPr>
          <w:rFonts w:ascii="Palatino Linotype" w:eastAsia="Times New Roman" w:hAnsi="Palatino Linotype" w:cs="Arial"/>
          <w:lang w:val="es-ES"/>
        </w:rPr>
        <w:t xml:space="preserve"> </w:t>
      </w:r>
      <w:r w:rsidR="003B0F99" w:rsidRPr="009E4E09">
        <w:rPr>
          <w:rFonts w:ascii="Palatino Linotype" w:eastAsia="Times New Roman" w:hAnsi="Palatino Linotype" w:cs="Arial"/>
          <w:lang w:val="es-ES"/>
        </w:rPr>
        <w:t>el</w:t>
      </w:r>
      <w:r w:rsidR="00AB2A4A" w:rsidRPr="009E4E09">
        <w:rPr>
          <w:rFonts w:ascii="Palatino Linotype" w:eastAsia="Times New Roman" w:hAnsi="Palatino Linotype" w:cs="Arial"/>
          <w:lang w:val="es-ES"/>
        </w:rPr>
        <w:t xml:space="preserve"> particular</w:t>
      </w:r>
      <w:r w:rsidR="00DB4BEF" w:rsidRPr="009E4E09">
        <w:rPr>
          <w:rFonts w:ascii="Palatino Linotype" w:eastAsia="Times New Roman" w:hAnsi="Palatino Linotype" w:cs="Arial"/>
          <w:lang w:val="es-ES"/>
        </w:rPr>
        <w:t xml:space="preserve"> interpuso</w:t>
      </w:r>
      <w:r w:rsidR="009316E9" w:rsidRPr="009E4E09">
        <w:rPr>
          <w:rFonts w:ascii="Palatino Linotype" w:eastAsia="Times New Roman" w:hAnsi="Palatino Linotype" w:cs="Arial"/>
          <w:lang w:val="es-ES"/>
        </w:rPr>
        <w:t xml:space="preserve"> el</w:t>
      </w:r>
      <w:r w:rsidRPr="009E4E09">
        <w:rPr>
          <w:rFonts w:ascii="Palatino Linotype" w:eastAsia="Times New Roman" w:hAnsi="Palatino Linotype" w:cs="Arial"/>
          <w:lang w:val="es-ES"/>
        </w:rPr>
        <w:t xml:space="preserve"> recurso de revisión </w:t>
      </w:r>
      <w:r w:rsidR="009316E9" w:rsidRPr="009E4E09">
        <w:rPr>
          <w:rFonts w:ascii="Palatino Linotype" w:eastAsia="Times New Roman" w:hAnsi="Palatino Linotype" w:cs="Arial"/>
          <w:lang w:val="es-ES"/>
        </w:rPr>
        <w:t xml:space="preserve">en contra </w:t>
      </w:r>
      <w:r w:rsidR="005E223A" w:rsidRPr="009E4E09">
        <w:rPr>
          <w:rFonts w:ascii="Palatino Linotype" w:eastAsia="Times New Roman" w:hAnsi="Palatino Linotype" w:cs="Arial"/>
          <w:lang w:val="es-ES"/>
        </w:rPr>
        <w:t xml:space="preserve">de </w:t>
      </w:r>
      <w:r w:rsidR="009B0AC1" w:rsidRPr="009E4E09">
        <w:rPr>
          <w:rFonts w:ascii="Palatino Linotype" w:eastAsia="Times New Roman" w:hAnsi="Palatino Linotype" w:cs="Arial"/>
          <w:lang w:val="es-ES"/>
        </w:rPr>
        <w:t xml:space="preserve">la </w:t>
      </w:r>
      <w:r w:rsidR="005E223A" w:rsidRPr="009E4E09">
        <w:rPr>
          <w:rFonts w:ascii="Palatino Linotype" w:eastAsia="Times New Roman" w:hAnsi="Palatino Linotype" w:cs="Arial"/>
          <w:lang w:val="es-ES"/>
        </w:rPr>
        <w:t>respuesta del</w:t>
      </w:r>
      <w:r w:rsidR="00B12AA3" w:rsidRPr="009E4E09">
        <w:rPr>
          <w:rFonts w:ascii="Palatino Linotype" w:eastAsia="Times New Roman" w:hAnsi="Palatino Linotype" w:cs="Arial"/>
          <w:lang w:val="es-ES"/>
        </w:rPr>
        <w:t xml:space="preserve"> </w:t>
      </w:r>
      <w:r w:rsidR="00B12AA3" w:rsidRPr="009E4E09">
        <w:rPr>
          <w:rFonts w:ascii="Palatino Linotype" w:eastAsia="Times New Roman" w:hAnsi="Palatino Linotype" w:cs="Arial"/>
          <w:b/>
          <w:lang w:val="es-ES"/>
        </w:rPr>
        <w:t>SUJETO OBLIGADO</w:t>
      </w:r>
      <w:r w:rsidR="0010145F" w:rsidRPr="009E4E09">
        <w:rPr>
          <w:rFonts w:ascii="Palatino Linotype" w:eastAsia="Times New Roman" w:hAnsi="Palatino Linotype" w:cs="Arial"/>
          <w:lang w:val="es-ES"/>
        </w:rPr>
        <w:t xml:space="preserve"> y seña</w:t>
      </w:r>
      <w:r w:rsidR="002B2A2E" w:rsidRPr="009E4E09">
        <w:rPr>
          <w:rFonts w:ascii="Palatino Linotype" w:eastAsia="Times New Roman" w:hAnsi="Palatino Linotype" w:cs="Arial"/>
          <w:lang w:val="es-ES"/>
        </w:rPr>
        <w:t xml:space="preserve">lando </w:t>
      </w:r>
      <w:r w:rsidR="009E4942" w:rsidRPr="009E4E09">
        <w:rPr>
          <w:rFonts w:ascii="Palatino Linotype" w:eastAsia="Times New Roman" w:hAnsi="Palatino Linotype" w:cs="Arial"/>
          <w:lang w:val="es-ES"/>
        </w:rPr>
        <w:t>como</w:t>
      </w:r>
      <w:r w:rsidR="0099446C" w:rsidRPr="009E4E09">
        <w:rPr>
          <w:rFonts w:ascii="Palatino Linotype" w:eastAsia="Times New Roman" w:hAnsi="Palatino Linotype" w:cs="Arial"/>
          <w:lang w:val="es-ES"/>
        </w:rPr>
        <w:t>:</w:t>
      </w:r>
      <w:bookmarkStart w:id="2" w:name="_Toc462307683"/>
      <w:bookmarkStart w:id="3" w:name="_Toc472427085"/>
      <w:bookmarkStart w:id="4" w:name="_Toc472500652"/>
    </w:p>
    <w:p w14:paraId="2DDC7870" w14:textId="01209899" w:rsidR="00F2273F" w:rsidRPr="009E4E09" w:rsidRDefault="001A67B9" w:rsidP="00D62DBB">
      <w:pPr>
        <w:pStyle w:val="Prrafodelista"/>
        <w:spacing w:line="360" w:lineRule="auto"/>
        <w:ind w:left="284" w:right="284"/>
        <w:jc w:val="both"/>
        <w:rPr>
          <w:rFonts w:ascii="Palatino Linotype" w:eastAsia="Calibri" w:hAnsi="Palatino Linotype" w:cs="Arial"/>
          <w:lang w:val="es-ES"/>
        </w:rPr>
      </w:pPr>
      <w:r w:rsidRPr="009E4E09">
        <w:rPr>
          <w:rFonts w:ascii="Palatino Linotype" w:hAnsi="Palatino Linotype"/>
          <w:b/>
        </w:rPr>
        <w:t xml:space="preserve">A) </w:t>
      </w:r>
      <w:r w:rsidR="009E4942" w:rsidRPr="009E4E09">
        <w:rPr>
          <w:rFonts w:ascii="Palatino Linotype" w:hAnsi="Palatino Linotype"/>
          <w:b/>
        </w:rPr>
        <w:t>Acto impugnado</w:t>
      </w:r>
      <w:bookmarkEnd w:id="2"/>
      <w:bookmarkEnd w:id="3"/>
      <w:bookmarkEnd w:id="4"/>
      <w:r w:rsidR="00161C65" w:rsidRPr="009E4E09">
        <w:rPr>
          <w:rFonts w:ascii="Palatino Linotype" w:hAnsi="Palatino Linotype"/>
          <w:b/>
        </w:rPr>
        <w:t>:</w:t>
      </w:r>
      <w:r w:rsidR="00161C65" w:rsidRPr="009E4E09">
        <w:rPr>
          <w:rStyle w:val="Ttulo2Car"/>
          <w:rFonts w:ascii="Palatino Linotype" w:hAnsi="Palatino Linotype"/>
          <w:b/>
          <w:i/>
          <w:color w:val="auto"/>
          <w:sz w:val="24"/>
          <w:szCs w:val="24"/>
          <w:lang w:val="es-ES"/>
        </w:rPr>
        <w:t xml:space="preserve"> </w:t>
      </w:r>
      <w:r w:rsidR="00161C65" w:rsidRPr="009E4E09">
        <w:rPr>
          <w:rFonts w:ascii="Palatino Linotype" w:hAnsi="Palatino Linotype"/>
          <w:i/>
          <w:sz w:val="22"/>
        </w:rPr>
        <w:t>“</w:t>
      </w:r>
      <w:proofErr w:type="spellStart"/>
      <w:r w:rsidR="003B0F99" w:rsidRPr="009E4E09">
        <w:rPr>
          <w:rFonts w:ascii="Palatino Linotype" w:hAnsi="Palatino Linotype"/>
          <w:i/>
          <w:sz w:val="22"/>
        </w:rPr>
        <w:t>respues</w:t>
      </w:r>
      <w:proofErr w:type="spellEnd"/>
      <w:r w:rsidR="003B0F99" w:rsidRPr="009E4E09">
        <w:rPr>
          <w:rFonts w:ascii="Palatino Linotype" w:hAnsi="Palatino Linotype"/>
          <w:i/>
          <w:sz w:val="22"/>
        </w:rPr>
        <w:t xml:space="preserve"> </w:t>
      </w:r>
      <w:proofErr w:type="spellStart"/>
      <w:r w:rsidR="003B0F99" w:rsidRPr="009E4E09">
        <w:rPr>
          <w:rFonts w:ascii="Palatino Linotype" w:hAnsi="Palatino Linotype"/>
          <w:i/>
          <w:sz w:val="22"/>
        </w:rPr>
        <w:t>ta</w:t>
      </w:r>
      <w:proofErr w:type="spellEnd"/>
      <w:r w:rsidR="003B0F99" w:rsidRPr="009E4E09">
        <w:rPr>
          <w:rFonts w:ascii="Palatino Linotype" w:hAnsi="Palatino Linotype"/>
          <w:i/>
          <w:sz w:val="22"/>
        </w:rPr>
        <w:t xml:space="preserve"> folio de Solicitud: 0029/CUAUTIZC/IP/2018; POR CONSIDERARSE INCOMPLETA LA CONTESTACIÓN A LA SOLICITUD DE INFORMACIÓN, POR SER OBSCURA Y DISIDENTE EN CONTESTAR DE FORMA TAJANTE Y CONTUNDENTE A LA SOLICITUD PLANTEADA. </w:t>
      </w:r>
      <w:r w:rsidR="00951D99" w:rsidRPr="009E4E09">
        <w:rPr>
          <w:rFonts w:ascii="Palatino Linotype" w:hAnsi="Palatino Linotype"/>
          <w:i/>
          <w:sz w:val="22"/>
        </w:rPr>
        <w:t>"</w:t>
      </w:r>
      <w:r w:rsidR="00C319CD" w:rsidRPr="009E4E09">
        <w:rPr>
          <w:rFonts w:ascii="Palatino Linotype" w:hAnsi="Palatino Linotype"/>
          <w:sz w:val="22"/>
        </w:rPr>
        <w:t>(</w:t>
      </w:r>
      <w:r w:rsidR="00A056B8" w:rsidRPr="009E4E09">
        <w:rPr>
          <w:rFonts w:ascii="Palatino Linotype" w:hAnsi="Palatino Linotype"/>
          <w:sz w:val="22"/>
        </w:rPr>
        <w:t>Sic</w:t>
      </w:r>
      <w:r w:rsidR="00C319CD" w:rsidRPr="009E4E09">
        <w:rPr>
          <w:rFonts w:ascii="Palatino Linotype" w:hAnsi="Palatino Linotype"/>
          <w:sz w:val="22"/>
        </w:rPr>
        <w:t>)</w:t>
      </w:r>
      <w:r w:rsidR="009E4942" w:rsidRPr="009E4E09">
        <w:rPr>
          <w:rFonts w:ascii="Palatino Linotype" w:eastAsia="Calibri" w:hAnsi="Palatino Linotype" w:cs="Arial"/>
          <w:sz w:val="22"/>
          <w:lang w:val="es-ES"/>
        </w:rPr>
        <w:t>;</w:t>
      </w:r>
      <w:r w:rsidR="00F2273F" w:rsidRPr="009E4E09">
        <w:rPr>
          <w:rFonts w:ascii="Palatino Linotype" w:eastAsia="Calibri" w:hAnsi="Palatino Linotype" w:cs="Arial"/>
          <w:sz w:val="22"/>
          <w:lang w:val="es-ES"/>
        </w:rPr>
        <w:t xml:space="preserve"> </w:t>
      </w:r>
      <w:r w:rsidR="000B1E3D" w:rsidRPr="009E4E09">
        <w:rPr>
          <w:rFonts w:ascii="Palatino Linotype" w:eastAsia="Calibri" w:hAnsi="Palatino Linotype" w:cs="Arial"/>
          <w:sz w:val="22"/>
          <w:lang w:val="es-ES"/>
        </w:rPr>
        <w:t>y</w:t>
      </w:r>
    </w:p>
    <w:p w14:paraId="47A469FD" w14:textId="77777777" w:rsidR="00E3306F" w:rsidRPr="009E4E09" w:rsidRDefault="00E3306F" w:rsidP="00E3306F">
      <w:pPr>
        <w:spacing w:line="360" w:lineRule="auto"/>
        <w:ind w:right="284"/>
        <w:jc w:val="both"/>
        <w:rPr>
          <w:rFonts w:ascii="Palatino Linotype" w:hAnsi="Palatino Linotype" w:cs="Arial"/>
          <w:i/>
        </w:rPr>
      </w:pPr>
    </w:p>
    <w:p w14:paraId="07862EB4" w14:textId="6FB6D19A" w:rsidR="00AF6A1C" w:rsidRPr="009E4E09" w:rsidRDefault="001A67B9" w:rsidP="00D62DBB">
      <w:pPr>
        <w:pStyle w:val="Prrafodelista"/>
        <w:spacing w:line="360" w:lineRule="auto"/>
        <w:ind w:left="284" w:right="284"/>
        <w:jc w:val="both"/>
        <w:rPr>
          <w:rFonts w:ascii="Palatino Linotype" w:hAnsi="Palatino Linotype" w:cs="Arial"/>
          <w:i/>
        </w:rPr>
      </w:pPr>
      <w:r w:rsidRPr="009E4E09">
        <w:rPr>
          <w:rFonts w:ascii="Palatino Linotype" w:hAnsi="Palatino Linotype"/>
          <w:b/>
        </w:rPr>
        <w:t xml:space="preserve">B) </w:t>
      </w:r>
      <w:bookmarkStart w:id="5" w:name="_Toc462307685"/>
      <w:bookmarkStart w:id="6" w:name="_Toc472427087"/>
      <w:bookmarkStart w:id="7" w:name="_Toc472500654"/>
      <w:r w:rsidR="009E4942" w:rsidRPr="009E4E09">
        <w:rPr>
          <w:rFonts w:ascii="Palatino Linotype" w:hAnsi="Palatino Linotype"/>
          <w:b/>
        </w:rPr>
        <w:t>Razones o Motivos de inconformidad:</w:t>
      </w:r>
      <w:bookmarkEnd w:id="5"/>
      <w:bookmarkEnd w:id="6"/>
      <w:bookmarkEnd w:id="7"/>
      <w:r w:rsidRPr="009E4E09">
        <w:rPr>
          <w:rStyle w:val="Ttulo2Car"/>
          <w:rFonts w:ascii="Palatino Linotype" w:hAnsi="Palatino Linotype"/>
          <w:b/>
          <w:color w:val="auto"/>
          <w:sz w:val="24"/>
          <w:szCs w:val="24"/>
          <w:lang w:val="es-ES"/>
        </w:rPr>
        <w:t xml:space="preserve"> </w:t>
      </w:r>
      <w:r w:rsidR="0099446C" w:rsidRPr="009E4E09">
        <w:rPr>
          <w:rFonts w:ascii="Palatino Linotype" w:hAnsi="Palatino Linotype"/>
          <w:i/>
          <w:sz w:val="22"/>
        </w:rPr>
        <w:t>“</w:t>
      </w:r>
      <w:r w:rsidR="003B0F99" w:rsidRPr="009E4E09">
        <w:rPr>
          <w:rFonts w:ascii="Palatino Linotype" w:hAnsi="Palatino Linotype"/>
          <w:i/>
          <w:sz w:val="22"/>
        </w:rPr>
        <w:t xml:space="preserve">EN RAZÓN A LA SOLICITUD MERCADA CON 00229/CUAUTIZC/IP/2018 EN EL NUMERAL 1.- EL AYUNTAMIENTO DE CUAUTITLÁN IZCALLI, OMITE Y OCULTA LA INFORMACIÓN SOLICITADA, YA QUE EN EL AÑO 2016 SE CONTRATO A TRES EMPRESAS PARA REALIZAR CONSULTORA Y ASESORÍA PARA EL PROCESO DE </w:t>
      </w:r>
      <w:r w:rsidR="003B0F99" w:rsidRPr="009E4E09">
        <w:rPr>
          <w:rFonts w:ascii="Palatino Linotype" w:hAnsi="Palatino Linotype"/>
          <w:i/>
          <w:sz w:val="22"/>
        </w:rPr>
        <w:lastRenderedPageBreak/>
        <w:t>ENTREGA RECEPCIÓN DEL LA ADMINISTRACIÓN 2013-2015 A 2016-2018. POR LO QUE HACE EL NUMERAL 2: NO CONTESTO CUAL FUE EL PRESUPUESTO ASIGNADO PARA EL EJERCICIO 2017 Y 2018, PARA EL PAGO DE FINIQUITOS LABORALES, SIENDO ESTA INFORMACIÓN PUBLICA YA QUE SE CONTIENE EN DOCUMENTO LEY CONSIDERADO COMO PRESUPUESTO DE EGRESOS PARA CADA EJERCICIO FISCAL. POR LO QUE HACE EL NUMERAL 3: NO HACE LA MANIFESTACIÓN SI EL AYUNTAMIENTO DE CUAUTITLÁN IZCALLI SE ENCUENTRA EN ESTADO DE INSOLVENCIA O NO, DEBIENDO PROPORCIONAR LAS DOCUMENTALES EN QUE SE BASE SU RESPUESTA. MEDIANTE ESTA RECURSO SOLICITO SE REQUIERA NUEVAMENTE A DICHO ENTE OBLIGADO A QUE CONTESTE DE FORMA PUNTAL Y EXPLICITA CADA PUNTO QUE SE LE SOLICITA, YA QUE PRESUMIBLEMENTE OCULTE INFORMACIÓN IMPORTANTE QUE PUDIERA COMPROBAR DESVIÓ DE RECURSOS PÚBLICOS PARA PAGO DE BONOS Y DEMÁS PRESTACIONES EXTRAS PARA FUNCIONARIOS DE NIVELES MEDIOS Y ALTO EN ESE AYUNTAMIENTO.</w:t>
      </w:r>
      <w:r w:rsidR="00963DED" w:rsidRPr="009E4E09">
        <w:rPr>
          <w:rFonts w:ascii="Palatino Linotype" w:hAnsi="Palatino Linotype"/>
          <w:i/>
          <w:sz w:val="22"/>
        </w:rPr>
        <w:t>”</w:t>
      </w:r>
      <w:r w:rsidR="00FF56C5" w:rsidRPr="009E4E09">
        <w:rPr>
          <w:rFonts w:ascii="Palatino Linotype" w:hAnsi="Palatino Linotype"/>
          <w:i/>
          <w:sz w:val="22"/>
        </w:rPr>
        <w:t xml:space="preserve"> </w:t>
      </w:r>
      <w:r w:rsidR="00AB2A4A" w:rsidRPr="009E4E09">
        <w:rPr>
          <w:rFonts w:ascii="Palatino Linotype" w:hAnsi="Palatino Linotype" w:cs="Arial"/>
          <w:sz w:val="22"/>
        </w:rPr>
        <w:t>(</w:t>
      </w:r>
      <w:r w:rsidR="00A056B8" w:rsidRPr="009E4E09">
        <w:rPr>
          <w:rFonts w:ascii="Palatino Linotype" w:hAnsi="Palatino Linotype" w:cs="Arial"/>
          <w:sz w:val="22"/>
        </w:rPr>
        <w:t>Sic</w:t>
      </w:r>
      <w:r w:rsidR="00AF6A1C" w:rsidRPr="009E4E09">
        <w:rPr>
          <w:rFonts w:ascii="Palatino Linotype" w:hAnsi="Palatino Linotype" w:cs="Arial"/>
          <w:sz w:val="22"/>
        </w:rPr>
        <w:t>)</w:t>
      </w:r>
      <w:r w:rsidR="00E3306F" w:rsidRPr="009E4E09">
        <w:rPr>
          <w:rFonts w:ascii="Palatino Linotype" w:hAnsi="Palatino Linotype" w:cs="Arial"/>
          <w:i/>
          <w:sz w:val="22"/>
        </w:rPr>
        <w:t>.</w:t>
      </w:r>
    </w:p>
    <w:p w14:paraId="16E85D5E" w14:textId="77777777" w:rsidR="00951D99" w:rsidRPr="009E4E09" w:rsidRDefault="00951D99" w:rsidP="0016091E">
      <w:pPr>
        <w:pStyle w:val="Prrafodelista"/>
        <w:spacing w:line="360" w:lineRule="auto"/>
        <w:ind w:left="0"/>
        <w:jc w:val="both"/>
        <w:rPr>
          <w:rFonts w:ascii="Palatino Linotype" w:hAnsi="Palatino Linotype" w:cs="Arial"/>
          <w:i/>
          <w:sz w:val="22"/>
          <w:szCs w:val="22"/>
        </w:rPr>
      </w:pPr>
    </w:p>
    <w:p w14:paraId="6E571BB8" w14:textId="1BC494FB" w:rsidR="006D52D1" w:rsidRPr="009E4E09" w:rsidRDefault="007E5278" w:rsidP="00906060">
      <w:pPr>
        <w:pStyle w:val="Prrafodelista"/>
        <w:numPr>
          <w:ilvl w:val="0"/>
          <w:numId w:val="1"/>
        </w:numPr>
        <w:tabs>
          <w:tab w:val="left" w:pos="284"/>
        </w:tabs>
        <w:spacing w:line="360" w:lineRule="auto"/>
        <w:ind w:left="0" w:firstLine="0"/>
        <w:jc w:val="both"/>
        <w:rPr>
          <w:rFonts w:ascii="Palatino Linotype" w:hAnsi="Palatino Linotype"/>
          <w:i/>
          <w:color w:val="000000"/>
          <w:sz w:val="22"/>
          <w:szCs w:val="22"/>
        </w:rPr>
      </w:pPr>
      <w:r w:rsidRPr="009E4E09">
        <w:rPr>
          <w:rFonts w:ascii="Palatino Linotype" w:eastAsia="Times New Roman" w:hAnsi="Palatino Linotype" w:cs="Arial"/>
          <w:lang w:val="es-ES"/>
        </w:rPr>
        <w:t xml:space="preserve">Se </w:t>
      </w:r>
      <w:r w:rsidR="002E74CE" w:rsidRPr="009E4E09">
        <w:rPr>
          <w:rFonts w:ascii="Palatino Linotype" w:eastAsia="Times New Roman" w:hAnsi="Palatino Linotype" w:cs="Arial"/>
          <w:lang w:val="es-ES"/>
        </w:rPr>
        <w:t xml:space="preserve">registró el recurso de revisión </w:t>
      </w:r>
      <w:r w:rsidR="00F85237" w:rsidRPr="009E4E09">
        <w:rPr>
          <w:rFonts w:ascii="Palatino Linotype" w:eastAsia="Times New Roman" w:hAnsi="Palatino Linotype" w:cs="Arial"/>
          <w:lang w:val="es-ES"/>
        </w:rPr>
        <w:t xml:space="preserve">bajo el número de expediente </w:t>
      </w:r>
      <w:r w:rsidR="00F85237" w:rsidRPr="009E4E09">
        <w:rPr>
          <w:rFonts w:ascii="Palatino Linotype" w:hAnsi="Palatino Linotype" w:cs="Arial"/>
          <w:bCs/>
        </w:rPr>
        <w:t xml:space="preserve">al rubro indicado, asimismo </w:t>
      </w:r>
      <w:r w:rsidR="005B7C5D" w:rsidRPr="009E4E09">
        <w:rPr>
          <w:rFonts w:ascii="Palatino Linotype" w:hAnsi="Palatino Linotype" w:cs="Arial"/>
          <w:bCs/>
        </w:rPr>
        <w:t xml:space="preserve">con fundamento en lo dispuesto por el </w:t>
      </w:r>
      <w:r w:rsidR="005B7C5D" w:rsidRPr="009E4E09">
        <w:rPr>
          <w:rFonts w:ascii="Palatino Linotype" w:eastAsia="Calibri" w:hAnsi="Palatino Linotype" w:cs="Arial"/>
          <w:lang w:val="es-ES"/>
        </w:rPr>
        <w:t xml:space="preserve">artículo 185 fracción I de la </w:t>
      </w:r>
      <w:r w:rsidR="005B7C5D" w:rsidRPr="009E4E09">
        <w:rPr>
          <w:rFonts w:ascii="Palatino Linotype" w:eastAsia="Calibri" w:hAnsi="Palatino Linotype" w:cs="Arial"/>
          <w:b/>
          <w:lang w:val="es-ES"/>
        </w:rPr>
        <w:t xml:space="preserve">Ley de Transparencia y Acceso a la Información Pública del Estado de México y Municipios </w:t>
      </w:r>
      <w:r w:rsidR="005B7C5D" w:rsidRPr="009E4E09">
        <w:rPr>
          <w:rFonts w:ascii="Palatino Linotype" w:eastAsia="Times New Roman" w:hAnsi="Palatino Linotype" w:cs="Arial"/>
          <w:lang w:val="es-ES"/>
        </w:rPr>
        <w:t xml:space="preserve">se turnó al </w:t>
      </w:r>
      <w:r w:rsidR="005B7C5D" w:rsidRPr="009E4E09">
        <w:rPr>
          <w:rFonts w:ascii="Palatino Linotype" w:eastAsia="Times New Roman" w:hAnsi="Palatino Linotype" w:cs="Arial"/>
          <w:b/>
          <w:lang w:val="es-ES"/>
        </w:rPr>
        <w:t>Comisionad</w:t>
      </w:r>
      <w:r w:rsidR="005A7720" w:rsidRPr="009E4E09">
        <w:rPr>
          <w:rFonts w:ascii="Palatino Linotype" w:eastAsia="Times New Roman" w:hAnsi="Palatino Linotype" w:cs="Arial"/>
          <w:b/>
          <w:lang w:val="es-ES"/>
        </w:rPr>
        <w:t xml:space="preserve">o José Guadalupe Luna Hernández, </w:t>
      </w:r>
      <w:r w:rsidR="005B7C5D" w:rsidRPr="009E4E09">
        <w:rPr>
          <w:rFonts w:ascii="Palatino Linotype" w:eastAsia="Times New Roman" w:hAnsi="Palatino Linotype" w:cs="Arial"/>
          <w:lang w:val="es-ES"/>
        </w:rPr>
        <w:t xml:space="preserve">con el objeto de </w:t>
      </w:r>
      <w:r w:rsidRPr="009E4E09">
        <w:rPr>
          <w:rFonts w:ascii="Palatino Linotype" w:eastAsia="Times New Roman" w:hAnsi="Palatino Linotype" w:cs="Arial"/>
        </w:rPr>
        <w:t>su análisis.</w:t>
      </w:r>
    </w:p>
    <w:p w14:paraId="29886A8A" w14:textId="77777777" w:rsidR="00A056B8" w:rsidRPr="009E4E09" w:rsidRDefault="00A056B8" w:rsidP="00906060">
      <w:pPr>
        <w:pStyle w:val="Prrafodelista"/>
        <w:tabs>
          <w:tab w:val="left" w:pos="284"/>
        </w:tabs>
        <w:spacing w:line="360" w:lineRule="auto"/>
        <w:ind w:left="0"/>
        <w:jc w:val="both"/>
        <w:rPr>
          <w:rFonts w:ascii="Palatino Linotype" w:hAnsi="Palatino Linotype"/>
          <w:i/>
          <w:color w:val="000000"/>
          <w:sz w:val="22"/>
          <w:szCs w:val="22"/>
        </w:rPr>
      </w:pPr>
    </w:p>
    <w:p w14:paraId="1CB91980" w14:textId="0592CBBA" w:rsidR="00B12AA3" w:rsidRPr="009E4E09" w:rsidRDefault="00FE49E3" w:rsidP="00906060">
      <w:pPr>
        <w:pStyle w:val="Prrafodelista"/>
        <w:numPr>
          <w:ilvl w:val="0"/>
          <w:numId w:val="1"/>
        </w:numPr>
        <w:tabs>
          <w:tab w:val="left" w:pos="284"/>
        </w:tabs>
        <w:spacing w:line="360" w:lineRule="auto"/>
        <w:ind w:left="0" w:hanging="11"/>
        <w:jc w:val="both"/>
        <w:rPr>
          <w:rFonts w:ascii="Palatino Linotype" w:hAnsi="Palatino Linotype"/>
          <w:i/>
          <w:color w:val="000000"/>
          <w:sz w:val="22"/>
          <w:szCs w:val="22"/>
        </w:rPr>
      </w:pPr>
      <w:r w:rsidRPr="009E4E09">
        <w:rPr>
          <w:rFonts w:ascii="Palatino Linotype" w:eastAsia="Calibri" w:hAnsi="Palatino Linotype" w:cs="Arial"/>
          <w:lang w:val="es-ES"/>
        </w:rPr>
        <w:t xml:space="preserve">El </w:t>
      </w:r>
      <w:r w:rsidR="0004686A" w:rsidRPr="009E4E09">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9E4E09">
        <w:rPr>
          <w:rFonts w:ascii="Palatino Linotype" w:eastAsia="Calibri" w:hAnsi="Palatino Linotype" w:cs="Arial"/>
          <w:lang w:val="es-ES"/>
        </w:rPr>
        <w:t xml:space="preserve">acuerdo </w:t>
      </w:r>
      <w:r w:rsidR="00F147C6" w:rsidRPr="009E4E09">
        <w:rPr>
          <w:rFonts w:ascii="Palatino Linotype" w:eastAsia="Calibri" w:hAnsi="Palatino Linotype" w:cs="Arial"/>
          <w:lang w:val="es-ES"/>
        </w:rPr>
        <w:t xml:space="preserve">de admisión </w:t>
      </w:r>
      <w:r w:rsidR="00D62DBB" w:rsidRPr="009E4E09">
        <w:rPr>
          <w:rFonts w:ascii="Palatino Linotype" w:eastAsia="Calibri" w:hAnsi="Palatino Linotype" w:cs="Arial"/>
          <w:lang w:val="es-ES"/>
        </w:rPr>
        <w:t>de</w:t>
      </w:r>
      <w:r w:rsidR="00C71576" w:rsidRPr="009E4E09">
        <w:rPr>
          <w:rFonts w:ascii="Palatino Linotype" w:eastAsia="Calibri" w:hAnsi="Palatino Linotype" w:cs="Arial"/>
          <w:lang w:val="es-ES"/>
        </w:rPr>
        <w:t xml:space="preserve"> </w:t>
      </w:r>
      <w:r w:rsidR="003B0F99" w:rsidRPr="009E4E09">
        <w:rPr>
          <w:rFonts w:ascii="Palatino Linotype" w:eastAsia="Calibri" w:hAnsi="Palatino Linotype" w:cs="Arial"/>
          <w:lang w:val="es-ES"/>
        </w:rPr>
        <w:t>veinticuatro</w:t>
      </w:r>
      <w:r w:rsidR="009B0AC1" w:rsidRPr="009E4E09">
        <w:rPr>
          <w:rFonts w:ascii="Palatino Linotype" w:eastAsia="Calibri" w:hAnsi="Palatino Linotype" w:cs="Arial"/>
          <w:lang w:val="es-ES"/>
        </w:rPr>
        <w:t xml:space="preserve"> </w:t>
      </w:r>
      <w:r w:rsidR="002310DA" w:rsidRPr="009E4E09">
        <w:rPr>
          <w:rFonts w:ascii="Palatino Linotype" w:eastAsia="Calibri" w:hAnsi="Palatino Linotype" w:cs="Arial"/>
          <w:lang w:val="es-ES"/>
        </w:rPr>
        <w:t>(</w:t>
      </w:r>
      <w:r w:rsidR="00D55686" w:rsidRPr="009E4E09">
        <w:rPr>
          <w:rFonts w:ascii="Palatino Linotype" w:eastAsia="Calibri" w:hAnsi="Palatino Linotype" w:cs="Arial"/>
          <w:lang w:val="es-ES"/>
        </w:rPr>
        <w:t>2</w:t>
      </w:r>
      <w:r w:rsidR="003B0F99" w:rsidRPr="009E4E09">
        <w:rPr>
          <w:rFonts w:ascii="Palatino Linotype" w:eastAsia="Calibri" w:hAnsi="Palatino Linotype" w:cs="Arial"/>
          <w:lang w:val="es-ES"/>
        </w:rPr>
        <w:t>4</w:t>
      </w:r>
      <w:r w:rsidR="00F92687" w:rsidRPr="009E4E09">
        <w:rPr>
          <w:rFonts w:ascii="Palatino Linotype" w:eastAsia="Calibri" w:hAnsi="Palatino Linotype" w:cs="Arial"/>
          <w:lang w:val="es-ES"/>
        </w:rPr>
        <w:t xml:space="preserve">) de </w:t>
      </w:r>
      <w:r w:rsidR="00D55686" w:rsidRPr="009E4E09">
        <w:rPr>
          <w:rFonts w:ascii="Palatino Linotype" w:eastAsia="Calibri" w:hAnsi="Palatino Linotype" w:cs="Arial"/>
          <w:lang w:val="es-ES"/>
        </w:rPr>
        <w:t>agosto</w:t>
      </w:r>
      <w:r w:rsidR="00930501" w:rsidRPr="009E4E09">
        <w:rPr>
          <w:rFonts w:ascii="Palatino Linotype" w:eastAsia="Calibri" w:hAnsi="Palatino Linotype" w:cs="Arial"/>
          <w:lang w:val="es-ES"/>
        </w:rPr>
        <w:t xml:space="preserve"> </w:t>
      </w:r>
      <w:r w:rsidR="0075650E" w:rsidRPr="009E4E09">
        <w:rPr>
          <w:rFonts w:ascii="Palatino Linotype" w:eastAsia="Calibri" w:hAnsi="Palatino Linotype" w:cs="Arial"/>
          <w:lang w:val="es-ES"/>
        </w:rPr>
        <w:t xml:space="preserve">de dos mil </w:t>
      </w:r>
      <w:r w:rsidR="00C83112" w:rsidRPr="009E4E09">
        <w:rPr>
          <w:rFonts w:ascii="Palatino Linotype" w:eastAsia="Calibri" w:hAnsi="Palatino Linotype" w:cs="Arial"/>
          <w:lang w:val="es-ES"/>
        </w:rPr>
        <w:t>dieciocho</w:t>
      </w:r>
      <w:r w:rsidR="00473924" w:rsidRPr="009E4E09">
        <w:rPr>
          <w:rFonts w:ascii="Palatino Linotype" w:eastAsia="Calibri" w:hAnsi="Palatino Linotype" w:cs="Arial"/>
          <w:lang w:val="es-ES"/>
        </w:rPr>
        <w:t xml:space="preserve">, </w:t>
      </w:r>
      <w:r w:rsidR="00B81371" w:rsidRPr="009E4E09">
        <w:rPr>
          <w:rFonts w:ascii="Palatino Linotype" w:eastAsia="Calibri" w:hAnsi="Palatino Linotype" w:cs="Arial"/>
          <w:lang w:val="es-ES"/>
        </w:rPr>
        <w:t xml:space="preserve">puso a </w:t>
      </w:r>
      <w:r w:rsidR="00875167" w:rsidRPr="009E4E09">
        <w:rPr>
          <w:rFonts w:ascii="Palatino Linotype" w:eastAsia="Calibri" w:hAnsi="Palatino Linotype" w:cs="Arial"/>
          <w:lang w:val="es-ES"/>
        </w:rPr>
        <w:t>disposición</w:t>
      </w:r>
      <w:r w:rsidR="00B81371" w:rsidRPr="009E4E09">
        <w:rPr>
          <w:rFonts w:ascii="Palatino Linotype" w:eastAsia="Calibri" w:hAnsi="Palatino Linotype" w:cs="Arial"/>
          <w:lang w:val="es-ES"/>
        </w:rPr>
        <w:t xml:space="preserve"> de las partes el expediente electrónico </w:t>
      </w:r>
      <w:r w:rsidR="00B81371" w:rsidRPr="009E4E09">
        <w:rPr>
          <w:rFonts w:ascii="Palatino Linotype" w:eastAsia="Calibri" w:hAnsi="Palatino Linotype" w:cs="Arial"/>
        </w:rPr>
        <w:t xml:space="preserve">vía </w:t>
      </w:r>
      <w:r w:rsidR="00B81371" w:rsidRPr="009E4E09">
        <w:rPr>
          <w:rFonts w:ascii="Palatino Linotype" w:eastAsia="Calibri" w:hAnsi="Palatino Linotype" w:cs="Arial"/>
          <w:lang w:val="es-ES"/>
        </w:rPr>
        <w:t xml:space="preserve">Sistema de Acceso a la Información Mexiquense </w:t>
      </w:r>
      <w:r w:rsidR="00B81371" w:rsidRPr="009E4E09">
        <w:rPr>
          <w:rFonts w:ascii="Palatino Linotype" w:eastAsia="Calibri" w:hAnsi="Palatino Linotype" w:cs="Arial"/>
          <w:b/>
          <w:lang w:val="es-ES"/>
        </w:rPr>
        <w:t xml:space="preserve">SAIMEX </w:t>
      </w:r>
      <w:r w:rsidR="00B81371" w:rsidRPr="009E4E09">
        <w:rPr>
          <w:rFonts w:ascii="Palatino Linotype" w:eastAsia="Calibri" w:hAnsi="Palatino Linotype" w:cs="Arial"/>
          <w:lang w:val="es-ES"/>
        </w:rPr>
        <w:t xml:space="preserve">a efecto </w:t>
      </w:r>
      <w:r w:rsidR="00B81371" w:rsidRPr="009E4E09">
        <w:rPr>
          <w:rFonts w:ascii="Palatino Linotype" w:eastAsia="Calibri" w:hAnsi="Palatino Linotype" w:cs="Arial"/>
          <w:lang w:val="es-ES"/>
        </w:rPr>
        <w:lastRenderedPageBreak/>
        <w:t xml:space="preserve">de que en un plazo máximo de siete </w:t>
      </w:r>
      <w:r w:rsidR="00696876" w:rsidRPr="009E4E09">
        <w:rPr>
          <w:rFonts w:ascii="Palatino Linotype" w:eastAsia="Calibri" w:hAnsi="Palatino Linotype" w:cs="Arial"/>
          <w:lang w:val="es-ES"/>
        </w:rPr>
        <w:t xml:space="preserve">(07) </w:t>
      </w:r>
      <w:r w:rsidR="00B81371" w:rsidRPr="009E4E09">
        <w:rPr>
          <w:rFonts w:ascii="Palatino Linotype" w:eastAsia="Calibri" w:hAnsi="Palatino Linotype" w:cs="Arial"/>
          <w:lang w:val="es-ES"/>
        </w:rPr>
        <w:t xml:space="preserve">días </w:t>
      </w:r>
      <w:r w:rsidR="00875167" w:rsidRPr="009E4E09">
        <w:rPr>
          <w:rFonts w:ascii="Palatino Linotype" w:eastAsia="Calibri" w:hAnsi="Palatino Linotype" w:cs="Arial"/>
          <w:lang w:val="es-ES"/>
        </w:rPr>
        <w:t>manifestaran</w:t>
      </w:r>
      <w:r w:rsidR="00B81371" w:rsidRPr="009E4E09">
        <w:rPr>
          <w:rFonts w:ascii="Palatino Linotype" w:eastAsia="Calibri" w:hAnsi="Palatino Linotype" w:cs="Arial"/>
          <w:lang w:val="es-ES"/>
        </w:rPr>
        <w:t xml:space="preserve"> lo que a</w:t>
      </w:r>
      <w:r w:rsidR="00696876" w:rsidRPr="009E4E09">
        <w:rPr>
          <w:rFonts w:ascii="Palatino Linotype" w:eastAsia="Calibri" w:hAnsi="Palatino Linotype" w:cs="Arial"/>
          <w:lang w:val="es-ES"/>
        </w:rPr>
        <w:t xml:space="preserve"> su</w:t>
      </w:r>
      <w:r w:rsidR="00B81371" w:rsidRPr="009E4E09">
        <w:rPr>
          <w:rFonts w:ascii="Palatino Linotype" w:eastAsia="Calibri" w:hAnsi="Palatino Linotype" w:cs="Arial"/>
          <w:lang w:val="es-ES"/>
        </w:rPr>
        <w:t xml:space="preserve"> derecho conviniera</w:t>
      </w:r>
      <w:r w:rsidR="00875167" w:rsidRPr="009E4E09">
        <w:rPr>
          <w:rFonts w:ascii="Palatino Linotype" w:eastAsia="Calibri" w:hAnsi="Palatino Linotype" w:cs="Arial"/>
          <w:lang w:val="es-ES"/>
        </w:rPr>
        <w:t>n</w:t>
      </w:r>
      <w:r w:rsidR="00032493" w:rsidRPr="009E4E09">
        <w:rPr>
          <w:rFonts w:ascii="Palatino Linotype" w:eastAsia="Calibri" w:hAnsi="Palatino Linotype" w:cs="Arial"/>
          <w:lang w:val="es-ES"/>
        </w:rPr>
        <w:t>,</w:t>
      </w:r>
      <w:r w:rsidR="00B81371" w:rsidRPr="009E4E09">
        <w:rPr>
          <w:rFonts w:ascii="Palatino Linotype" w:eastAsia="Calibri" w:hAnsi="Palatino Linotype" w:cs="Arial"/>
          <w:lang w:val="es-ES"/>
        </w:rPr>
        <w:t xml:space="preserve"> </w:t>
      </w:r>
      <w:r w:rsidR="00875167" w:rsidRPr="009E4E09">
        <w:rPr>
          <w:rFonts w:ascii="Palatino Linotype" w:eastAsia="Calibri" w:hAnsi="Palatino Linotype" w:cs="Arial"/>
          <w:lang w:val="es-ES"/>
        </w:rPr>
        <w:t xml:space="preserve">ofrecieran pruebas y alegatos según corresponda al caso concreto, </w:t>
      </w:r>
      <w:r w:rsidR="00D62DBB" w:rsidRPr="009E4E09">
        <w:rPr>
          <w:rFonts w:ascii="Palatino Linotype" w:eastAsia="Calibri" w:hAnsi="Palatino Linotype" w:cs="Arial"/>
          <w:lang w:val="es-ES"/>
        </w:rPr>
        <w:t>de manera</w:t>
      </w:r>
      <w:r w:rsidR="00875167" w:rsidRPr="009E4E09">
        <w:rPr>
          <w:rFonts w:ascii="Palatino Linotype" w:eastAsia="Calibri" w:hAnsi="Palatino Linotype" w:cs="Arial"/>
          <w:lang w:val="es-ES"/>
        </w:rPr>
        <w:t xml:space="preserve"> que el </w:t>
      </w:r>
      <w:r w:rsidR="00875167" w:rsidRPr="009E4E09">
        <w:rPr>
          <w:rFonts w:ascii="Palatino Linotype" w:eastAsia="Calibri" w:hAnsi="Palatino Linotype" w:cs="Arial"/>
          <w:b/>
          <w:lang w:val="es-ES"/>
        </w:rPr>
        <w:t>SUJETO OBLIGADO</w:t>
      </w:r>
      <w:r w:rsidR="00875167" w:rsidRPr="009E4E09">
        <w:rPr>
          <w:rFonts w:ascii="Palatino Linotype" w:eastAsia="Calibri" w:hAnsi="Palatino Linotype" w:cs="Arial"/>
          <w:lang w:val="es-ES"/>
        </w:rPr>
        <w:t xml:space="preserve"> </w:t>
      </w:r>
      <w:r w:rsidR="00B81371" w:rsidRPr="009E4E09">
        <w:rPr>
          <w:rFonts w:ascii="Palatino Linotype" w:eastAsia="Calibri" w:hAnsi="Palatino Linotype" w:cs="Arial"/>
          <w:lang w:val="es-ES"/>
        </w:rPr>
        <w:t>presentar</w:t>
      </w:r>
      <w:r w:rsidR="00D62DBB" w:rsidRPr="009E4E09">
        <w:rPr>
          <w:rFonts w:ascii="Palatino Linotype" w:eastAsia="Calibri" w:hAnsi="Palatino Linotype" w:cs="Arial"/>
          <w:lang w:val="es-ES"/>
        </w:rPr>
        <w:t>a</w:t>
      </w:r>
      <w:r w:rsidR="00B81371" w:rsidRPr="009E4E09">
        <w:rPr>
          <w:rFonts w:ascii="Palatino Linotype" w:eastAsia="Calibri" w:hAnsi="Palatino Linotype" w:cs="Arial"/>
          <w:lang w:val="es-ES"/>
        </w:rPr>
        <w:t xml:space="preserve"> el Informe Justificado</w:t>
      </w:r>
      <w:r w:rsidR="00875167" w:rsidRPr="009E4E09">
        <w:rPr>
          <w:rFonts w:ascii="Palatino Linotype" w:eastAsia="Calibri" w:hAnsi="Palatino Linotype" w:cs="Arial"/>
          <w:lang w:val="es-ES"/>
        </w:rPr>
        <w:t xml:space="preserve"> procedente</w:t>
      </w:r>
      <w:r w:rsidR="00B81371" w:rsidRPr="009E4E09">
        <w:rPr>
          <w:rFonts w:ascii="Palatino Linotype" w:eastAsia="Calibri" w:hAnsi="Palatino Linotype" w:cs="Arial"/>
          <w:lang w:val="es-ES"/>
        </w:rPr>
        <w:t>.</w:t>
      </w:r>
    </w:p>
    <w:p w14:paraId="1F436A80" w14:textId="77777777" w:rsidR="001A5A6D" w:rsidRPr="009E4E09" w:rsidRDefault="001A5A6D" w:rsidP="0016091E">
      <w:pPr>
        <w:pStyle w:val="Prrafodelista"/>
        <w:spacing w:line="360" w:lineRule="auto"/>
        <w:rPr>
          <w:rFonts w:ascii="Palatino Linotype" w:hAnsi="Palatino Linotype"/>
          <w:i/>
          <w:color w:val="000000"/>
          <w:sz w:val="22"/>
          <w:szCs w:val="22"/>
        </w:rPr>
      </w:pPr>
    </w:p>
    <w:p w14:paraId="428B78A0" w14:textId="0D10C776" w:rsidR="001E5C0B" w:rsidRPr="009E4E09" w:rsidRDefault="005779D1" w:rsidP="00906060">
      <w:pPr>
        <w:pStyle w:val="Prrafodelista"/>
        <w:numPr>
          <w:ilvl w:val="0"/>
          <w:numId w:val="1"/>
        </w:numPr>
        <w:tabs>
          <w:tab w:val="left" w:pos="284"/>
        </w:tabs>
        <w:spacing w:line="360" w:lineRule="auto"/>
        <w:ind w:left="0" w:hanging="11"/>
        <w:jc w:val="both"/>
        <w:rPr>
          <w:rFonts w:ascii="Palatino Linotype" w:hAnsi="Palatino Linotype"/>
          <w:color w:val="000000"/>
          <w:szCs w:val="22"/>
        </w:rPr>
      </w:pPr>
      <w:r w:rsidRPr="009E4E09">
        <w:rPr>
          <w:rFonts w:ascii="Palatino Linotype" w:hAnsi="Palatino Linotype"/>
          <w:color w:val="000000"/>
          <w:szCs w:val="22"/>
        </w:rPr>
        <w:t xml:space="preserve">En fecha </w:t>
      </w:r>
      <w:r w:rsidR="00C96677" w:rsidRPr="009E4E09">
        <w:rPr>
          <w:rFonts w:ascii="Palatino Linotype" w:hAnsi="Palatino Linotype"/>
          <w:color w:val="000000"/>
          <w:szCs w:val="22"/>
        </w:rPr>
        <w:t>cuatro</w:t>
      </w:r>
      <w:r w:rsidR="00E3306F" w:rsidRPr="009E4E09">
        <w:rPr>
          <w:rFonts w:ascii="Palatino Linotype" w:hAnsi="Palatino Linotype"/>
          <w:color w:val="000000"/>
          <w:szCs w:val="22"/>
        </w:rPr>
        <w:t xml:space="preserve"> (</w:t>
      </w:r>
      <w:r w:rsidR="00C96677" w:rsidRPr="009E4E09">
        <w:rPr>
          <w:rFonts w:ascii="Palatino Linotype" w:hAnsi="Palatino Linotype"/>
          <w:color w:val="000000"/>
          <w:szCs w:val="22"/>
        </w:rPr>
        <w:t>04</w:t>
      </w:r>
      <w:r w:rsidR="00E3306F" w:rsidRPr="009E4E09">
        <w:rPr>
          <w:rFonts w:ascii="Palatino Linotype" w:hAnsi="Palatino Linotype"/>
          <w:color w:val="000000"/>
          <w:szCs w:val="22"/>
        </w:rPr>
        <w:t>)</w:t>
      </w:r>
      <w:r w:rsidRPr="009E4E09">
        <w:rPr>
          <w:rFonts w:ascii="Palatino Linotype" w:hAnsi="Palatino Linotype"/>
          <w:color w:val="000000"/>
          <w:szCs w:val="22"/>
        </w:rPr>
        <w:t xml:space="preserve"> de </w:t>
      </w:r>
      <w:r w:rsidR="00C96677" w:rsidRPr="009E4E09">
        <w:rPr>
          <w:rFonts w:ascii="Palatino Linotype" w:hAnsi="Palatino Linotype"/>
          <w:color w:val="000000"/>
          <w:szCs w:val="22"/>
        </w:rPr>
        <w:t>septiembre</w:t>
      </w:r>
      <w:r w:rsidRPr="009E4E09">
        <w:rPr>
          <w:rFonts w:ascii="Palatino Linotype" w:hAnsi="Palatino Linotype"/>
          <w:color w:val="000000"/>
          <w:szCs w:val="22"/>
        </w:rPr>
        <w:t xml:space="preserve"> de dos mil dieciocho, el </w:t>
      </w:r>
      <w:r w:rsidRPr="009E4E09">
        <w:rPr>
          <w:rFonts w:ascii="Palatino Linotype" w:hAnsi="Palatino Linotype"/>
          <w:b/>
          <w:color w:val="000000"/>
          <w:szCs w:val="22"/>
        </w:rPr>
        <w:t>SUJETO OBLIGADO</w:t>
      </w:r>
      <w:r w:rsidRPr="009E4E09">
        <w:rPr>
          <w:rFonts w:ascii="Palatino Linotype" w:hAnsi="Palatino Linotype"/>
          <w:color w:val="000000"/>
          <w:szCs w:val="22"/>
        </w:rPr>
        <w:t xml:space="preserve"> subió al </w:t>
      </w:r>
      <w:r w:rsidRPr="009E4E09">
        <w:rPr>
          <w:rFonts w:ascii="Palatino Linotype" w:hAnsi="Palatino Linotype"/>
          <w:b/>
          <w:color w:val="000000"/>
          <w:szCs w:val="22"/>
        </w:rPr>
        <w:t>SAIMEX</w:t>
      </w:r>
      <w:r w:rsidRPr="009E4E09">
        <w:rPr>
          <w:rFonts w:ascii="Palatino Linotype" w:hAnsi="Palatino Linotype"/>
          <w:color w:val="000000"/>
          <w:szCs w:val="22"/>
        </w:rPr>
        <w:t xml:space="preserve"> el </w:t>
      </w:r>
      <w:r w:rsidR="009014FA" w:rsidRPr="009E4E09">
        <w:rPr>
          <w:rFonts w:ascii="Palatino Linotype" w:hAnsi="Palatino Linotype"/>
          <w:color w:val="000000"/>
          <w:szCs w:val="22"/>
        </w:rPr>
        <w:t xml:space="preserve">archivo </w:t>
      </w:r>
      <w:r w:rsidR="00C96677" w:rsidRPr="009E4E09">
        <w:rPr>
          <w:rFonts w:ascii="Palatino Linotype" w:hAnsi="Palatino Linotype"/>
          <w:color w:val="000000"/>
          <w:szCs w:val="22"/>
        </w:rPr>
        <w:t xml:space="preserve">denominado </w:t>
      </w:r>
      <w:r w:rsidR="009014FA" w:rsidRPr="009E4E09">
        <w:rPr>
          <w:rFonts w:ascii="Palatino Linotype" w:hAnsi="Palatino Linotype"/>
          <w:b/>
          <w:i/>
          <w:color w:val="000000"/>
          <w:szCs w:val="22"/>
        </w:rPr>
        <w:t>“</w:t>
      </w:r>
      <w:r w:rsidR="00C96677" w:rsidRPr="009E4E09">
        <w:rPr>
          <w:rFonts w:ascii="Palatino Linotype" w:hAnsi="Palatino Linotype"/>
          <w:b/>
          <w:i/>
          <w:color w:val="000000"/>
          <w:szCs w:val="22"/>
        </w:rPr>
        <w:t>2931-229.pdf</w:t>
      </w:r>
      <w:r w:rsidR="009014FA" w:rsidRPr="009E4E09">
        <w:rPr>
          <w:rFonts w:ascii="Palatino Linotype" w:hAnsi="Palatino Linotype"/>
          <w:b/>
          <w:i/>
          <w:color w:val="000000"/>
          <w:szCs w:val="22"/>
        </w:rPr>
        <w:t>”</w:t>
      </w:r>
      <w:r w:rsidR="009014FA" w:rsidRPr="009E4E09">
        <w:rPr>
          <w:rFonts w:ascii="Palatino Linotype" w:hAnsi="Palatino Linotype"/>
          <w:i/>
          <w:color w:val="000000"/>
          <w:szCs w:val="22"/>
        </w:rPr>
        <w:t>,</w:t>
      </w:r>
      <w:r w:rsidR="009014FA" w:rsidRPr="009E4E09">
        <w:rPr>
          <w:rFonts w:ascii="Palatino Linotype" w:hAnsi="Palatino Linotype"/>
          <w:color w:val="000000"/>
          <w:szCs w:val="22"/>
        </w:rPr>
        <w:t xml:space="preserve"> </w:t>
      </w:r>
      <w:r w:rsidR="00E3306F" w:rsidRPr="009E4E09">
        <w:rPr>
          <w:rFonts w:ascii="Palatino Linotype" w:hAnsi="Palatino Linotype"/>
          <w:color w:val="000000"/>
          <w:szCs w:val="22"/>
        </w:rPr>
        <w:t>por medio de</w:t>
      </w:r>
      <w:r w:rsidR="009014FA" w:rsidRPr="009E4E09">
        <w:rPr>
          <w:rFonts w:ascii="Palatino Linotype" w:hAnsi="Palatino Linotype"/>
          <w:color w:val="000000"/>
          <w:szCs w:val="22"/>
        </w:rPr>
        <w:t xml:space="preserve">l cual </w:t>
      </w:r>
      <w:r w:rsidR="006F1242" w:rsidRPr="009E4E09">
        <w:rPr>
          <w:rFonts w:ascii="Palatino Linotype" w:hAnsi="Palatino Linotype"/>
          <w:color w:val="000000"/>
          <w:szCs w:val="22"/>
        </w:rPr>
        <w:t>rindió su informe justificado</w:t>
      </w:r>
      <w:r w:rsidR="00D02F78" w:rsidRPr="009E4E09">
        <w:rPr>
          <w:rFonts w:ascii="Palatino Linotype" w:hAnsi="Palatino Linotype"/>
          <w:color w:val="000000"/>
          <w:szCs w:val="22"/>
        </w:rPr>
        <w:t xml:space="preserve"> en forma de varios oficios que muestran la comunicación sostenida entre la Unidad de Transparencia y </w:t>
      </w:r>
      <w:r w:rsidR="00936E62" w:rsidRPr="009E4E09">
        <w:rPr>
          <w:rFonts w:ascii="Palatino Linotype" w:hAnsi="Palatino Linotype"/>
          <w:color w:val="000000"/>
          <w:szCs w:val="22"/>
        </w:rPr>
        <w:t>dos</w:t>
      </w:r>
      <w:r w:rsidR="00D02F78" w:rsidRPr="009E4E09">
        <w:rPr>
          <w:rFonts w:ascii="Palatino Linotype" w:hAnsi="Palatino Linotype"/>
          <w:color w:val="000000"/>
          <w:szCs w:val="22"/>
        </w:rPr>
        <w:t xml:space="preserve"> </w:t>
      </w:r>
      <w:r w:rsidR="00936E62" w:rsidRPr="009E4E09">
        <w:rPr>
          <w:rFonts w:ascii="Palatino Linotype" w:hAnsi="Palatino Linotype"/>
          <w:color w:val="000000"/>
          <w:szCs w:val="22"/>
        </w:rPr>
        <w:t>áreas administrativas</w:t>
      </w:r>
      <w:r w:rsidR="00D02F78" w:rsidRPr="009E4E09">
        <w:rPr>
          <w:rFonts w:ascii="Palatino Linotype" w:hAnsi="Palatino Linotype"/>
          <w:color w:val="000000"/>
          <w:szCs w:val="22"/>
        </w:rPr>
        <w:t xml:space="preserve"> del Ayuntamiento de Cuautitlán Izcalli, reiterando sus respuestas a la soli</w:t>
      </w:r>
      <w:r w:rsidR="00A91941" w:rsidRPr="009E4E09">
        <w:rPr>
          <w:rFonts w:ascii="Palatino Linotype" w:hAnsi="Palatino Linotype"/>
          <w:color w:val="000000"/>
          <w:szCs w:val="22"/>
        </w:rPr>
        <w:t xml:space="preserve">citud de información primigenia, por lo que en razón de lo anterior, no fue puesto a disposición del </w:t>
      </w:r>
      <w:r w:rsidR="00A91941" w:rsidRPr="009E4E09">
        <w:rPr>
          <w:rFonts w:ascii="Palatino Linotype" w:hAnsi="Palatino Linotype"/>
          <w:b/>
          <w:color w:val="000000"/>
          <w:szCs w:val="22"/>
        </w:rPr>
        <w:t>RECURRENTE</w:t>
      </w:r>
      <w:r w:rsidR="00A91941" w:rsidRPr="009E4E09">
        <w:rPr>
          <w:rFonts w:ascii="Palatino Linotype" w:hAnsi="Palatino Linotype"/>
          <w:color w:val="000000"/>
          <w:szCs w:val="22"/>
        </w:rPr>
        <w:t xml:space="preserve"> por no modificar su respuesta inicial; sin embargo, se hará de su conocimiento junto con la presente resolución.</w:t>
      </w:r>
    </w:p>
    <w:p w14:paraId="10DE7026" w14:textId="77777777" w:rsidR="00167A86" w:rsidRPr="009E4E09" w:rsidRDefault="00167A86" w:rsidP="00167A86">
      <w:pPr>
        <w:pStyle w:val="Prrafodelista"/>
        <w:rPr>
          <w:rFonts w:ascii="Palatino Linotype" w:hAnsi="Palatino Linotype"/>
          <w:color w:val="000000"/>
          <w:szCs w:val="22"/>
        </w:rPr>
      </w:pPr>
    </w:p>
    <w:p w14:paraId="0E400531" w14:textId="12BF1F36" w:rsidR="00AF6A1C" w:rsidRPr="009E4E09" w:rsidRDefault="006B4AF4" w:rsidP="00906060">
      <w:pPr>
        <w:pStyle w:val="Prrafodelista"/>
        <w:numPr>
          <w:ilvl w:val="0"/>
          <w:numId w:val="1"/>
        </w:numPr>
        <w:tabs>
          <w:tab w:val="left" w:pos="284"/>
        </w:tabs>
        <w:spacing w:line="360" w:lineRule="auto"/>
        <w:ind w:left="0" w:hanging="11"/>
        <w:jc w:val="both"/>
        <w:rPr>
          <w:rFonts w:ascii="Palatino Linotype" w:hAnsi="Palatino Linotype"/>
          <w:b/>
          <w:u w:val="single"/>
        </w:rPr>
      </w:pPr>
      <w:r w:rsidRPr="009E4E09">
        <w:rPr>
          <w:rFonts w:ascii="Palatino Linotype" w:hAnsi="Palatino Linotype"/>
        </w:rPr>
        <w:t>E</w:t>
      </w:r>
      <w:r w:rsidR="007237BF" w:rsidRPr="009E4E09">
        <w:rPr>
          <w:rFonts w:ascii="Palatino Linotype" w:hAnsi="Palatino Linotype"/>
        </w:rPr>
        <w:t>l Comisionado Ponente decretó el cierre de</w:t>
      </w:r>
      <w:r w:rsidR="00316198" w:rsidRPr="009E4E09">
        <w:rPr>
          <w:rFonts w:ascii="Palatino Linotype" w:hAnsi="Palatino Linotype"/>
        </w:rPr>
        <w:t>l período de</w:t>
      </w:r>
      <w:r w:rsidR="007237BF" w:rsidRPr="009E4E09">
        <w:rPr>
          <w:rFonts w:ascii="Palatino Linotype" w:hAnsi="Palatino Linotype"/>
        </w:rPr>
        <w:t xml:space="preserve"> instrucción</w:t>
      </w:r>
      <w:r w:rsidR="007237BF" w:rsidRPr="009E4E09">
        <w:rPr>
          <w:rFonts w:ascii="Palatino Linotype" w:hAnsi="Palatino Linotype" w:cs="Arial"/>
        </w:rPr>
        <w:t xml:space="preserve"> </w:t>
      </w:r>
      <w:r w:rsidR="007237BF" w:rsidRPr="009E4E09">
        <w:rPr>
          <w:rFonts w:ascii="Palatino Linotype" w:hAnsi="Palatino Linotype"/>
        </w:rPr>
        <w:t xml:space="preserve">mediante acuerdo de </w:t>
      </w:r>
      <w:r w:rsidR="0007322E" w:rsidRPr="009E4E09">
        <w:rPr>
          <w:rFonts w:ascii="Palatino Linotype" w:hAnsi="Palatino Linotype"/>
        </w:rPr>
        <w:t>cinco</w:t>
      </w:r>
      <w:r w:rsidR="00770EC5" w:rsidRPr="009E4E09">
        <w:rPr>
          <w:rFonts w:ascii="Palatino Linotype" w:hAnsi="Palatino Linotype"/>
        </w:rPr>
        <w:t xml:space="preserve"> </w:t>
      </w:r>
      <w:r w:rsidR="007237BF" w:rsidRPr="009E4E09">
        <w:rPr>
          <w:rFonts w:ascii="Palatino Linotype" w:hAnsi="Palatino Linotype"/>
        </w:rPr>
        <w:t>(</w:t>
      </w:r>
      <w:r w:rsidR="0007322E" w:rsidRPr="009E4E09">
        <w:rPr>
          <w:rFonts w:ascii="Palatino Linotype" w:hAnsi="Palatino Linotype"/>
        </w:rPr>
        <w:t>05</w:t>
      </w:r>
      <w:r w:rsidR="007237BF" w:rsidRPr="009E4E09">
        <w:rPr>
          <w:rFonts w:ascii="Palatino Linotype" w:hAnsi="Palatino Linotype"/>
        </w:rPr>
        <w:t xml:space="preserve">) de </w:t>
      </w:r>
      <w:r w:rsidR="0007322E" w:rsidRPr="009E4E09">
        <w:rPr>
          <w:rFonts w:ascii="Palatino Linotype" w:hAnsi="Palatino Linotype"/>
        </w:rPr>
        <w:t>septiembre</w:t>
      </w:r>
      <w:r w:rsidR="00473924" w:rsidRPr="009E4E09">
        <w:rPr>
          <w:rFonts w:ascii="Palatino Linotype" w:hAnsi="Palatino Linotype"/>
        </w:rPr>
        <w:t xml:space="preserve"> </w:t>
      </w:r>
      <w:r w:rsidR="00AA3E73" w:rsidRPr="009E4E09">
        <w:rPr>
          <w:rFonts w:ascii="Palatino Linotype" w:hAnsi="Palatino Linotype"/>
        </w:rPr>
        <w:t>de dos mil dieci</w:t>
      </w:r>
      <w:r w:rsidR="00930501" w:rsidRPr="009E4E09">
        <w:rPr>
          <w:rFonts w:ascii="Palatino Linotype" w:hAnsi="Palatino Linotype"/>
        </w:rPr>
        <w:t>ocho</w:t>
      </w:r>
      <w:r w:rsidR="008F1C85" w:rsidRPr="009E4E09">
        <w:rPr>
          <w:rFonts w:ascii="Palatino Linotype" w:hAnsi="Palatino Linotype"/>
        </w:rPr>
        <w:t>.</w:t>
      </w:r>
      <w:r w:rsidR="007237BF" w:rsidRPr="009E4E09">
        <w:rPr>
          <w:rFonts w:ascii="Palatino Linotype" w:hAnsi="Palatino Linotype"/>
        </w:rPr>
        <w:t xml:space="preserve"> </w:t>
      </w:r>
      <w:r w:rsidR="008F1C85" w:rsidRPr="009E4E09">
        <w:rPr>
          <w:rFonts w:ascii="Palatino Linotype" w:hAnsi="Palatino Linotype"/>
        </w:rPr>
        <w:t xml:space="preserve">Posteriormente </w:t>
      </w:r>
      <w:r w:rsidR="000C1192" w:rsidRPr="009E4E09">
        <w:rPr>
          <w:rFonts w:ascii="Palatino Linotype" w:hAnsi="Palatino Linotype"/>
        </w:rPr>
        <w:t>el</w:t>
      </w:r>
      <w:r w:rsidR="008F1C85" w:rsidRPr="009E4E09">
        <w:rPr>
          <w:rFonts w:ascii="Palatino Linotype" w:hAnsi="Palatino Linotype"/>
        </w:rPr>
        <w:t xml:space="preserve"> </w:t>
      </w:r>
      <w:r w:rsidR="000C1192" w:rsidRPr="009E4E09">
        <w:rPr>
          <w:rFonts w:ascii="Palatino Linotype" w:hAnsi="Palatino Linotype"/>
        </w:rPr>
        <w:t>tres</w:t>
      </w:r>
      <w:r w:rsidR="008F1C85" w:rsidRPr="009E4E09">
        <w:rPr>
          <w:rFonts w:ascii="Palatino Linotype" w:hAnsi="Palatino Linotype"/>
        </w:rPr>
        <w:t xml:space="preserve"> (</w:t>
      </w:r>
      <w:r w:rsidR="00310C34" w:rsidRPr="009E4E09">
        <w:rPr>
          <w:rFonts w:ascii="Palatino Linotype" w:hAnsi="Palatino Linotype"/>
        </w:rPr>
        <w:t>0</w:t>
      </w:r>
      <w:r w:rsidR="000C1192" w:rsidRPr="009E4E09">
        <w:rPr>
          <w:rFonts w:ascii="Palatino Linotype" w:hAnsi="Palatino Linotype"/>
        </w:rPr>
        <w:t>3</w:t>
      </w:r>
      <w:r w:rsidR="008F1C85" w:rsidRPr="009E4E09">
        <w:rPr>
          <w:rFonts w:ascii="Palatino Linotype" w:hAnsi="Palatino Linotype"/>
        </w:rPr>
        <w:t xml:space="preserve">) de </w:t>
      </w:r>
      <w:r w:rsidR="00310C34" w:rsidRPr="009E4E09">
        <w:rPr>
          <w:rFonts w:ascii="Palatino Linotype" w:hAnsi="Palatino Linotype"/>
        </w:rPr>
        <w:t>octubre</w:t>
      </w:r>
      <w:r w:rsidR="008F1C85" w:rsidRPr="009E4E09">
        <w:rPr>
          <w:rFonts w:ascii="Palatino Linotype" w:hAnsi="Palatino Linotype"/>
        </w:rPr>
        <w:t xml:space="preserve"> del año en curso, para mejor proveer se amplió el plazo de treinta (30) días para resolver el recurso de revisión </w:t>
      </w:r>
      <w:r w:rsidR="008F1C85" w:rsidRPr="009E4E09">
        <w:rPr>
          <w:rFonts w:ascii="Palatino Linotype" w:hAnsi="Palatino Linotype" w:cs="Arial"/>
        </w:rPr>
        <w:t>por lo que ordenó turnar el expediente a resolución, misma que ahora se pronuncia; y</w:t>
      </w:r>
      <w:r w:rsidR="00D62DBB" w:rsidRPr="009E4E09">
        <w:rPr>
          <w:rFonts w:ascii="Palatino Linotype" w:hAnsi="Palatino Linotype" w:cs="Arial"/>
        </w:rPr>
        <w:t>---------------------</w:t>
      </w:r>
      <w:r w:rsidR="00310C34" w:rsidRPr="009E4E09">
        <w:rPr>
          <w:rFonts w:ascii="Palatino Linotype" w:hAnsi="Palatino Linotype" w:cs="Arial"/>
        </w:rPr>
        <w:t>------------</w:t>
      </w:r>
    </w:p>
    <w:p w14:paraId="6A1539CC" w14:textId="77777777" w:rsidR="006C738C" w:rsidRPr="009E4E09" w:rsidRDefault="006C738C" w:rsidP="00D72DFF">
      <w:pPr>
        <w:pStyle w:val="Prrafodelista"/>
        <w:tabs>
          <w:tab w:val="left" w:pos="567"/>
        </w:tabs>
        <w:spacing w:line="360" w:lineRule="auto"/>
        <w:ind w:left="0"/>
        <w:jc w:val="both"/>
        <w:rPr>
          <w:rFonts w:ascii="Palatino Linotype" w:hAnsi="Palatino Linotype"/>
          <w:b/>
          <w:u w:val="single"/>
        </w:rPr>
      </w:pPr>
    </w:p>
    <w:p w14:paraId="15FA8C1A" w14:textId="2933A0F5" w:rsidR="00587366" w:rsidRPr="009E4E09" w:rsidRDefault="007C0013" w:rsidP="0016091E">
      <w:pPr>
        <w:pStyle w:val="Ttulo1"/>
        <w:spacing w:before="0" w:line="360" w:lineRule="auto"/>
        <w:jc w:val="center"/>
        <w:rPr>
          <w:rFonts w:ascii="Palatino Linotype" w:hAnsi="Palatino Linotype"/>
          <w:b/>
          <w:color w:val="auto"/>
          <w:sz w:val="24"/>
          <w:szCs w:val="24"/>
        </w:rPr>
      </w:pPr>
      <w:bookmarkStart w:id="8" w:name="_Toc528584386"/>
      <w:r w:rsidRPr="009E4E09">
        <w:rPr>
          <w:rFonts w:ascii="Palatino Linotype" w:hAnsi="Palatino Linotype"/>
          <w:b/>
          <w:color w:val="auto"/>
          <w:sz w:val="24"/>
          <w:szCs w:val="24"/>
        </w:rPr>
        <w:t>CONSIDERANDO</w:t>
      </w:r>
      <w:bookmarkEnd w:id="8"/>
    </w:p>
    <w:p w14:paraId="10731595" w14:textId="77777777" w:rsidR="008200A3" w:rsidRPr="009E4E09" w:rsidRDefault="008200A3" w:rsidP="0016091E">
      <w:pPr>
        <w:spacing w:line="360" w:lineRule="auto"/>
        <w:rPr>
          <w:rFonts w:ascii="Palatino Linotype" w:hAnsi="Palatino Linotype"/>
          <w:lang w:eastAsia="en-US"/>
        </w:rPr>
      </w:pPr>
    </w:p>
    <w:p w14:paraId="629A5BE2" w14:textId="56C3E7D5" w:rsidR="007C0013" w:rsidRPr="009E4E09" w:rsidRDefault="007C0013" w:rsidP="0016091E">
      <w:pPr>
        <w:pStyle w:val="Ttulo2"/>
        <w:spacing w:before="0" w:line="360" w:lineRule="auto"/>
        <w:rPr>
          <w:rFonts w:ascii="Palatino Linotype" w:hAnsi="Palatino Linotype"/>
          <w:b/>
          <w:color w:val="auto"/>
          <w:sz w:val="24"/>
        </w:rPr>
      </w:pPr>
      <w:bookmarkStart w:id="9" w:name="_Toc528584387"/>
      <w:r w:rsidRPr="009E4E09">
        <w:rPr>
          <w:rFonts w:ascii="Palatino Linotype" w:hAnsi="Palatino Linotype"/>
          <w:b/>
          <w:color w:val="auto"/>
          <w:sz w:val="24"/>
        </w:rPr>
        <w:t>PRIMERO. De la competencia</w:t>
      </w:r>
      <w:bookmarkEnd w:id="9"/>
    </w:p>
    <w:p w14:paraId="4FF95EC7" w14:textId="77777777" w:rsidR="0016091E" w:rsidRPr="009E4E09" w:rsidRDefault="0016091E" w:rsidP="0016091E">
      <w:pPr>
        <w:rPr>
          <w:lang w:eastAsia="en-US"/>
        </w:rPr>
      </w:pPr>
    </w:p>
    <w:p w14:paraId="327EAD5A" w14:textId="4C100F57" w:rsidR="003654DD" w:rsidRPr="009E4E09" w:rsidRDefault="003654DD" w:rsidP="00821186">
      <w:pPr>
        <w:pStyle w:val="Prrafodelista"/>
        <w:numPr>
          <w:ilvl w:val="0"/>
          <w:numId w:val="1"/>
        </w:numPr>
        <w:tabs>
          <w:tab w:val="left" w:pos="426"/>
        </w:tabs>
        <w:spacing w:line="360" w:lineRule="auto"/>
        <w:ind w:left="0" w:firstLine="0"/>
        <w:jc w:val="both"/>
        <w:rPr>
          <w:rFonts w:ascii="Palatino Linotype" w:hAnsi="Palatino Linotype"/>
        </w:rPr>
      </w:pPr>
      <w:r w:rsidRPr="009E4E0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9E4E09">
        <w:rPr>
          <w:rFonts w:ascii="Palatino Linotype" w:eastAsia="Calibri" w:hAnsi="Palatino Linotype" w:cs="Times New Roman"/>
          <w:lang w:val="es-ES"/>
        </w:rPr>
        <w:lastRenderedPageBreak/>
        <w:t xml:space="preserve">A, fracción IV de la </w:t>
      </w:r>
      <w:r w:rsidRPr="009E4E09">
        <w:rPr>
          <w:rFonts w:ascii="Palatino Linotype" w:eastAsia="Calibri" w:hAnsi="Palatino Linotype" w:cs="Times New Roman"/>
          <w:b/>
          <w:lang w:val="es-ES"/>
        </w:rPr>
        <w:t>Constitución Política de los Estados Unidos Mexicanos</w:t>
      </w:r>
      <w:r w:rsidRPr="009E4E09">
        <w:rPr>
          <w:rFonts w:ascii="Palatino Linotype" w:eastAsia="Calibri" w:hAnsi="Palatino Linotype" w:cs="Times New Roman"/>
          <w:lang w:val="es-ES"/>
        </w:rPr>
        <w:t xml:space="preserve">; 5, párrafos vigésimo, vigésimo primero y vigésimo segundo fracciones IV y V de la </w:t>
      </w:r>
      <w:r w:rsidRPr="009E4E09">
        <w:rPr>
          <w:rFonts w:ascii="Palatino Linotype" w:eastAsia="Calibri" w:hAnsi="Palatino Linotype" w:cs="Times New Roman"/>
          <w:b/>
          <w:lang w:val="es-ES"/>
        </w:rPr>
        <w:t>Constitución Política del Estado Libre y Soberano de México</w:t>
      </w:r>
      <w:r w:rsidRPr="009E4E09">
        <w:rPr>
          <w:rFonts w:ascii="Palatino Linotype" w:eastAsia="Calibri" w:hAnsi="Palatino Linotype" w:cs="Times New Roman"/>
          <w:lang w:val="es-ES"/>
        </w:rPr>
        <w:t xml:space="preserve">; artículos 1, 2 fracción II, 13, 29, 36 fracciones I y II, 176, 178, 179, 181 párrafo tercero y 185 </w:t>
      </w:r>
      <w:r w:rsidRPr="009E4E09">
        <w:rPr>
          <w:rFonts w:ascii="Palatino Linotype" w:eastAsia="Calibri" w:hAnsi="Palatino Linotype" w:cs="Arial"/>
          <w:lang w:val="es-ES"/>
        </w:rPr>
        <w:t xml:space="preserve">de la </w:t>
      </w:r>
      <w:r w:rsidRPr="009E4E09">
        <w:rPr>
          <w:rFonts w:ascii="Palatino Linotype" w:eastAsia="Calibri" w:hAnsi="Palatino Linotype" w:cs="Arial"/>
          <w:b/>
          <w:lang w:val="es-ES"/>
        </w:rPr>
        <w:t>Ley de Transparencia y Acceso a la Información Pública del Estado de México y Municipios</w:t>
      </w:r>
      <w:r w:rsidR="00B60FF0" w:rsidRPr="009E4E09">
        <w:rPr>
          <w:rFonts w:ascii="Palatino Linotype" w:eastAsia="Calibri" w:hAnsi="Palatino Linotype" w:cs="Arial"/>
          <w:lang w:val="es-ES"/>
        </w:rPr>
        <w:t xml:space="preserve">; </w:t>
      </w:r>
      <w:r w:rsidRPr="009E4E09">
        <w:rPr>
          <w:rFonts w:ascii="Palatino Linotype" w:eastAsia="Calibri" w:hAnsi="Palatino Linotype" w:cs="Arial"/>
          <w:lang w:val="es-ES"/>
        </w:rPr>
        <w:t xml:space="preserve">y 10, 7, 9 fracciones I y XXIV, y 11 del </w:t>
      </w:r>
      <w:r w:rsidRPr="009E4E0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9E4E09" w:rsidRDefault="00DF1386" w:rsidP="00821186">
      <w:pPr>
        <w:pStyle w:val="Prrafodelista"/>
        <w:tabs>
          <w:tab w:val="left" w:pos="284"/>
        </w:tabs>
        <w:spacing w:line="360" w:lineRule="auto"/>
        <w:ind w:left="0"/>
        <w:jc w:val="both"/>
        <w:rPr>
          <w:rFonts w:ascii="Palatino Linotype" w:hAnsi="Palatino Linotype"/>
        </w:rPr>
      </w:pPr>
    </w:p>
    <w:p w14:paraId="567FEBEC" w14:textId="32050651" w:rsidR="007C0013" w:rsidRPr="009E4E09" w:rsidRDefault="007C0013" w:rsidP="00821186">
      <w:pPr>
        <w:pStyle w:val="Ttulo2"/>
        <w:tabs>
          <w:tab w:val="left" w:pos="284"/>
        </w:tabs>
        <w:spacing w:before="0" w:line="360" w:lineRule="auto"/>
        <w:rPr>
          <w:rFonts w:ascii="Palatino Linotype" w:hAnsi="Palatino Linotype"/>
          <w:b/>
          <w:color w:val="auto"/>
          <w:sz w:val="24"/>
        </w:rPr>
      </w:pPr>
      <w:bookmarkStart w:id="10" w:name="_Toc528584388"/>
      <w:r w:rsidRPr="009E4E09">
        <w:rPr>
          <w:rFonts w:ascii="Palatino Linotype" w:hAnsi="Palatino Linotype"/>
          <w:b/>
          <w:color w:val="auto"/>
          <w:sz w:val="24"/>
        </w:rPr>
        <w:t>SEGUNDO. De</w:t>
      </w:r>
      <w:r w:rsidR="00A5224E" w:rsidRPr="009E4E09">
        <w:rPr>
          <w:rFonts w:ascii="Palatino Linotype" w:hAnsi="Palatino Linotype"/>
          <w:b/>
          <w:color w:val="auto"/>
          <w:sz w:val="24"/>
        </w:rPr>
        <w:t xml:space="preserve"> la oportunidad y procedencia</w:t>
      </w:r>
      <w:r w:rsidRPr="009E4E09">
        <w:rPr>
          <w:rFonts w:ascii="Palatino Linotype" w:hAnsi="Palatino Linotype"/>
          <w:b/>
          <w:color w:val="auto"/>
          <w:sz w:val="24"/>
        </w:rPr>
        <w:t>.</w:t>
      </w:r>
      <w:bookmarkEnd w:id="10"/>
    </w:p>
    <w:p w14:paraId="2CB5D85A" w14:textId="77777777" w:rsidR="0016091E" w:rsidRPr="009E4E09" w:rsidRDefault="0016091E" w:rsidP="00821186">
      <w:pPr>
        <w:tabs>
          <w:tab w:val="left" w:pos="284"/>
        </w:tabs>
        <w:rPr>
          <w:lang w:eastAsia="en-US"/>
        </w:rPr>
      </w:pPr>
    </w:p>
    <w:p w14:paraId="5B91A1F4" w14:textId="6A344E0E" w:rsidR="004978C8" w:rsidRPr="009E4E09" w:rsidRDefault="007D5E88"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9E4E09">
        <w:rPr>
          <w:rFonts w:ascii="Palatino Linotype" w:eastAsia="Calibri" w:hAnsi="Palatino Linotype" w:cs="Arial"/>
        </w:rPr>
        <w:t xml:space="preserve">El medio de impugnación fue presentado a través del </w:t>
      </w:r>
      <w:r w:rsidRPr="009E4E09">
        <w:rPr>
          <w:rFonts w:ascii="Palatino Linotype" w:eastAsia="Calibri" w:hAnsi="Palatino Linotype" w:cs="Arial"/>
          <w:b/>
        </w:rPr>
        <w:t>SAIMEX,</w:t>
      </w:r>
      <w:r w:rsidRPr="009E4E09">
        <w:rPr>
          <w:rFonts w:ascii="Palatino Linotype" w:eastAsia="Calibri" w:hAnsi="Palatino Linotype" w:cs="Arial"/>
        </w:rPr>
        <w:t xml:space="preserve"> en el formato previamente aprobado para tal efecto y dentro del plazo legal de quince días hábiles otorgados; siendo así que el </w:t>
      </w:r>
      <w:r w:rsidRPr="009E4E09">
        <w:rPr>
          <w:rFonts w:ascii="Palatino Linotype" w:eastAsia="Calibri" w:hAnsi="Palatino Linotype" w:cs="Arial"/>
          <w:b/>
        </w:rPr>
        <w:t>SUJETO OBLIGADO</w:t>
      </w:r>
      <w:r w:rsidRPr="009E4E09">
        <w:rPr>
          <w:rFonts w:ascii="Palatino Linotype" w:eastAsia="Calibri" w:hAnsi="Palatino Linotype" w:cs="Arial"/>
        </w:rPr>
        <w:t xml:space="preserve"> entregó respuesta el día </w:t>
      </w:r>
      <w:r w:rsidR="00D02F78" w:rsidRPr="009E4E09">
        <w:rPr>
          <w:rFonts w:ascii="Palatino Linotype" w:eastAsia="Calibri" w:hAnsi="Palatino Linotype" w:cs="Arial"/>
        </w:rPr>
        <w:t>trece</w:t>
      </w:r>
      <w:r w:rsidRPr="009E4E09">
        <w:rPr>
          <w:rFonts w:ascii="Palatino Linotype" w:eastAsia="Calibri" w:hAnsi="Palatino Linotype" w:cs="Arial"/>
        </w:rPr>
        <w:t xml:space="preserve"> (</w:t>
      </w:r>
      <w:r w:rsidR="00D02F78" w:rsidRPr="009E4E09">
        <w:rPr>
          <w:rFonts w:ascii="Palatino Linotype" w:eastAsia="Calibri" w:hAnsi="Palatino Linotype" w:cs="Arial"/>
        </w:rPr>
        <w:t>13</w:t>
      </w:r>
      <w:r w:rsidRPr="009E4E09">
        <w:rPr>
          <w:rFonts w:ascii="Palatino Linotype" w:eastAsia="Calibri" w:hAnsi="Palatino Linotype" w:cs="Arial"/>
        </w:rPr>
        <w:t xml:space="preserve">) de </w:t>
      </w:r>
      <w:r w:rsidR="00D02F78" w:rsidRPr="009E4E09">
        <w:rPr>
          <w:rFonts w:ascii="Palatino Linotype" w:eastAsia="Calibri" w:hAnsi="Palatino Linotype" w:cs="Arial"/>
        </w:rPr>
        <w:t>agosto</w:t>
      </w:r>
      <w:r w:rsidRPr="009E4E09">
        <w:rPr>
          <w:rFonts w:ascii="Palatino Linotype" w:eastAsia="Calibri" w:hAnsi="Palatino Linotype" w:cs="Arial"/>
        </w:rPr>
        <w:t xml:space="preserve"> de dos mil </w:t>
      </w:r>
      <w:r w:rsidR="00C83112" w:rsidRPr="009E4E09">
        <w:rPr>
          <w:rFonts w:ascii="Palatino Linotype" w:eastAsia="Calibri" w:hAnsi="Palatino Linotype" w:cs="Arial"/>
          <w:lang w:val="es-ES"/>
        </w:rPr>
        <w:t>dieciocho</w:t>
      </w:r>
      <w:r w:rsidRPr="009E4E09">
        <w:rPr>
          <w:rFonts w:ascii="Palatino Linotype" w:eastAsia="Calibri" w:hAnsi="Palatino Linotype" w:cs="Arial"/>
        </w:rPr>
        <w:t xml:space="preserve">, </w:t>
      </w:r>
      <w:r w:rsidRPr="009E4E09">
        <w:rPr>
          <w:rFonts w:ascii="Palatino Linotype" w:hAnsi="Palatino Linotype" w:cs="Arial"/>
        </w:rPr>
        <w:t xml:space="preserve">de tal forma que el plazo para interponer el recurso de revisión transcurrió del </w:t>
      </w:r>
      <w:r w:rsidR="00D02F78" w:rsidRPr="009E4E09">
        <w:rPr>
          <w:rFonts w:ascii="Palatino Linotype" w:hAnsi="Palatino Linotype" w:cs="Arial"/>
        </w:rPr>
        <w:t>catorce</w:t>
      </w:r>
      <w:r w:rsidRPr="009E4E09">
        <w:rPr>
          <w:rFonts w:ascii="Palatino Linotype" w:hAnsi="Palatino Linotype" w:cs="Arial"/>
        </w:rPr>
        <w:t xml:space="preserve"> (</w:t>
      </w:r>
      <w:r w:rsidR="00D02F78" w:rsidRPr="009E4E09">
        <w:rPr>
          <w:rFonts w:ascii="Palatino Linotype" w:hAnsi="Palatino Linotype" w:cs="Arial"/>
        </w:rPr>
        <w:t>14</w:t>
      </w:r>
      <w:r w:rsidRPr="009E4E09">
        <w:rPr>
          <w:rFonts w:ascii="Palatino Linotype" w:hAnsi="Palatino Linotype" w:cs="Arial"/>
        </w:rPr>
        <w:t xml:space="preserve">) </w:t>
      </w:r>
      <w:r w:rsidR="00316198" w:rsidRPr="009E4E09">
        <w:rPr>
          <w:rFonts w:ascii="Palatino Linotype" w:hAnsi="Palatino Linotype" w:cs="Arial"/>
        </w:rPr>
        <w:t xml:space="preserve">de </w:t>
      </w:r>
      <w:r w:rsidR="00D02F78" w:rsidRPr="009E4E09">
        <w:rPr>
          <w:rFonts w:ascii="Palatino Linotype" w:hAnsi="Palatino Linotype" w:cs="Arial"/>
        </w:rPr>
        <w:t>agosto</w:t>
      </w:r>
      <w:r w:rsidR="00316198" w:rsidRPr="009E4E09">
        <w:rPr>
          <w:rFonts w:ascii="Palatino Linotype" w:hAnsi="Palatino Linotype" w:cs="Arial"/>
        </w:rPr>
        <w:t xml:space="preserve"> </w:t>
      </w:r>
      <w:r w:rsidR="001F4EFD" w:rsidRPr="009E4E09">
        <w:rPr>
          <w:rFonts w:ascii="Palatino Linotype" w:eastAsia="Calibri" w:hAnsi="Palatino Linotype" w:cs="Arial"/>
        </w:rPr>
        <w:t xml:space="preserve">al </w:t>
      </w:r>
      <w:r w:rsidR="00D02F78" w:rsidRPr="009E4E09">
        <w:rPr>
          <w:rFonts w:ascii="Palatino Linotype" w:eastAsia="Calibri" w:hAnsi="Palatino Linotype" w:cs="Arial"/>
        </w:rPr>
        <w:t>tres</w:t>
      </w:r>
      <w:r w:rsidR="00316198" w:rsidRPr="009E4E09">
        <w:rPr>
          <w:rFonts w:ascii="Palatino Linotype" w:eastAsia="Calibri" w:hAnsi="Palatino Linotype" w:cs="Arial"/>
        </w:rPr>
        <w:t xml:space="preserve"> </w:t>
      </w:r>
      <w:r w:rsidR="001F4EFD" w:rsidRPr="009E4E09">
        <w:rPr>
          <w:rFonts w:ascii="Palatino Linotype" w:eastAsia="Calibri" w:hAnsi="Palatino Linotype" w:cs="Arial"/>
        </w:rPr>
        <w:t>(</w:t>
      </w:r>
      <w:r w:rsidR="00C67665" w:rsidRPr="009E4E09">
        <w:rPr>
          <w:rFonts w:ascii="Palatino Linotype" w:eastAsia="Calibri" w:hAnsi="Palatino Linotype" w:cs="Arial"/>
        </w:rPr>
        <w:t>0</w:t>
      </w:r>
      <w:r w:rsidR="00D02F78" w:rsidRPr="009E4E09">
        <w:rPr>
          <w:rFonts w:ascii="Palatino Linotype" w:eastAsia="Calibri" w:hAnsi="Palatino Linotype" w:cs="Arial"/>
        </w:rPr>
        <w:t>3</w:t>
      </w:r>
      <w:r w:rsidR="001F4EFD" w:rsidRPr="009E4E09">
        <w:rPr>
          <w:rFonts w:ascii="Palatino Linotype" w:eastAsia="Calibri" w:hAnsi="Palatino Linotype" w:cs="Arial"/>
        </w:rPr>
        <w:t xml:space="preserve">) </w:t>
      </w:r>
      <w:r w:rsidR="002967AF" w:rsidRPr="009E4E09">
        <w:rPr>
          <w:rFonts w:ascii="Palatino Linotype" w:hAnsi="Palatino Linotype" w:cs="Arial"/>
        </w:rPr>
        <w:t xml:space="preserve">de </w:t>
      </w:r>
      <w:r w:rsidR="00D02F78" w:rsidRPr="009E4E09">
        <w:rPr>
          <w:rFonts w:ascii="Palatino Linotype" w:hAnsi="Palatino Linotype" w:cs="Arial"/>
        </w:rPr>
        <w:t>septiembre</w:t>
      </w:r>
      <w:r w:rsidR="00316198" w:rsidRPr="009E4E09">
        <w:rPr>
          <w:rFonts w:ascii="Palatino Linotype" w:hAnsi="Palatino Linotype" w:cs="Arial"/>
        </w:rPr>
        <w:t xml:space="preserve"> de</w:t>
      </w:r>
      <w:r w:rsidR="00893CE4" w:rsidRPr="009E4E09">
        <w:rPr>
          <w:rFonts w:ascii="Palatino Linotype" w:hAnsi="Palatino Linotype" w:cs="Arial"/>
        </w:rPr>
        <w:t xml:space="preserve"> </w:t>
      </w:r>
      <w:r w:rsidR="00FA5B6A" w:rsidRPr="009E4E09">
        <w:rPr>
          <w:rFonts w:ascii="Palatino Linotype" w:hAnsi="Palatino Linotype" w:cs="Arial"/>
        </w:rPr>
        <w:t>dos mil dieciocho</w:t>
      </w:r>
      <w:r w:rsidR="00316198" w:rsidRPr="009E4E09">
        <w:rPr>
          <w:rFonts w:ascii="Palatino Linotype" w:hAnsi="Palatino Linotype" w:cs="Arial"/>
        </w:rPr>
        <w:t>, sin contemplar en el cómputo los días</w:t>
      </w:r>
      <w:r w:rsidR="00C67665" w:rsidRPr="009E4E09">
        <w:rPr>
          <w:rFonts w:ascii="Palatino Linotype" w:hAnsi="Palatino Linotype" w:cs="Arial"/>
        </w:rPr>
        <w:t xml:space="preserve"> </w:t>
      </w:r>
      <w:r w:rsidR="00D02F78" w:rsidRPr="009E4E09">
        <w:rPr>
          <w:rFonts w:ascii="Palatino Linotype" w:hAnsi="Palatino Linotype" w:cs="Arial"/>
        </w:rPr>
        <w:t>dieciocho</w:t>
      </w:r>
      <w:r w:rsidR="00C67665" w:rsidRPr="009E4E09">
        <w:rPr>
          <w:rFonts w:ascii="Palatino Linotype" w:hAnsi="Palatino Linotype" w:cs="Arial"/>
        </w:rPr>
        <w:t xml:space="preserve"> (</w:t>
      </w:r>
      <w:r w:rsidR="00D02F78" w:rsidRPr="009E4E09">
        <w:rPr>
          <w:rFonts w:ascii="Palatino Linotype" w:hAnsi="Palatino Linotype" w:cs="Arial"/>
        </w:rPr>
        <w:t>18</w:t>
      </w:r>
      <w:r w:rsidR="00C67665" w:rsidRPr="009E4E09">
        <w:rPr>
          <w:rFonts w:ascii="Palatino Linotype" w:hAnsi="Palatino Linotype" w:cs="Arial"/>
        </w:rPr>
        <w:t xml:space="preserve">), </w:t>
      </w:r>
      <w:r w:rsidR="00D02F78" w:rsidRPr="009E4E09">
        <w:rPr>
          <w:rFonts w:ascii="Palatino Linotype" w:hAnsi="Palatino Linotype" w:cs="Arial"/>
        </w:rPr>
        <w:t>diecinueve</w:t>
      </w:r>
      <w:r w:rsidR="00C67665" w:rsidRPr="009E4E09">
        <w:rPr>
          <w:rFonts w:ascii="Palatino Linotype" w:hAnsi="Palatino Linotype" w:cs="Arial"/>
        </w:rPr>
        <w:t xml:space="preserve"> (</w:t>
      </w:r>
      <w:r w:rsidR="00D02F78" w:rsidRPr="009E4E09">
        <w:rPr>
          <w:rFonts w:ascii="Palatino Linotype" w:hAnsi="Palatino Linotype" w:cs="Arial"/>
        </w:rPr>
        <w:t>19</w:t>
      </w:r>
      <w:r w:rsidR="00C67665" w:rsidRPr="009E4E09">
        <w:rPr>
          <w:rFonts w:ascii="Palatino Linotype" w:hAnsi="Palatino Linotype" w:cs="Arial"/>
        </w:rPr>
        <w:t xml:space="preserve">), </w:t>
      </w:r>
      <w:r w:rsidR="00D02F78" w:rsidRPr="009E4E09">
        <w:rPr>
          <w:rFonts w:ascii="Palatino Linotype" w:hAnsi="Palatino Linotype" w:cs="Arial"/>
        </w:rPr>
        <w:t>veinticinco</w:t>
      </w:r>
      <w:r w:rsidR="00C67665" w:rsidRPr="009E4E09">
        <w:rPr>
          <w:rFonts w:ascii="Palatino Linotype" w:hAnsi="Palatino Linotype" w:cs="Arial"/>
        </w:rPr>
        <w:t xml:space="preserve"> (</w:t>
      </w:r>
      <w:r w:rsidR="00D02F78" w:rsidRPr="009E4E09">
        <w:rPr>
          <w:rFonts w:ascii="Palatino Linotype" w:hAnsi="Palatino Linotype" w:cs="Arial"/>
        </w:rPr>
        <w:t>25) y</w:t>
      </w:r>
      <w:r w:rsidR="00C67665" w:rsidRPr="009E4E09">
        <w:rPr>
          <w:rFonts w:ascii="Palatino Linotype" w:hAnsi="Palatino Linotype" w:cs="Arial"/>
        </w:rPr>
        <w:t xml:space="preserve"> </w:t>
      </w:r>
      <w:r w:rsidR="00D02F78" w:rsidRPr="009E4E09">
        <w:rPr>
          <w:rFonts w:ascii="Palatino Linotype" w:hAnsi="Palatino Linotype" w:cs="Arial"/>
        </w:rPr>
        <w:t>veintiséis</w:t>
      </w:r>
      <w:r w:rsidR="00C67665" w:rsidRPr="009E4E09">
        <w:rPr>
          <w:rFonts w:ascii="Palatino Linotype" w:hAnsi="Palatino Linotype" w:cs="Arial"/>
        </w:rPr>
        <w:t xml:space="preserve"> (</w:t>
      </w:r>
      <w:r w:rsidR="00D02F78" w:rsidRPr="009E4E09">
        <w:rPr>
          <w:rFonts w:ascii="Palatino Linotype" w:hAnsi="Palatino Linotype" w:cs="Arial"/>
        </w:rPr>
        <w:t>26</w:t>
      </w:r>
      <w:r w:rsidR="00C67665" w:rsidRPr="009E4E09">
        <w:rPr>
          <w:rFonts w:ascii="Palatino Linotype" w:hAnsi="Palatino Linotype" w:cs="Arial"/>
        </w:rPr>
        <w:t>) de agosto</w:t>
      </w:r>
      <w:r w:rsidR="00D02F78" w:rsidRPr="009E4E09">
        <w:rPr>
          <w:rFonts w:ascii="Palatino Linotype" w:hAnsi="Palatino Linotype" w:cs="Arial"/>
        </w:rPr>
        <w:t>, así como el primero (01) y dos (02) de septiembre</w:t>
      </w:r>
      <w:r w:rsidR="00316198" w:rsidRPr="009E4E09">
        <w:rPr>
          <w:rFonts w:ascii="Palatino Linotype" w:hAnsi="Palatino Linotype" w:cs="Arial"/>
        </w:rPr>
        <w:t xml:space="preserve"> </w:t>
      </w:r>
      <w:r w:rsidR="004978C8" w:rsidRPr="009E4E09">
        <w:rPr>
          <w:rFonts w:ascii="Palatino Linotype" w:hAnsi="Palatino Linotype" w:cs="Arial"/>
        </w:rPr>
        <w:t>por corresponder a sábados</w:t>
      </w:r>
      <w:r w:rsidR="00C67665" w:rsidRPr="009E4E09">
        <w:rPr>
          <w:rFonts w:ascii="Palatino Linotype" w:hAnsi="Palatino Linotype" w:cs="Arial"/>
        </w:rPr>
        <w:t xml:space="preserve"> y</w:t>
      </w:r>
      <w:r w:rsidR="004978C8" w:rsidRPr="009E4E09">
        <w:rPr>
          <w:rFonts w:ascii="Palatino Linotype" w:hAnsi="Palatino Linotype" w:cs="Arial"/>
        </w:rPr>
        <w:t xml:space="preserve"> domingos en términos del artículo 3 fracción X de la </w:t>
      </w:r>
      <w:r w:rsidR="004978C8" w:rsidRPr="009E4E09">
        <w:rPr>
          <w:rFonts w:ascii="Palatino Linotype" w:hAnsi="Palatino Linotype"/>
        </w:rPr>
        <w:t>Ley de Transparencia y Acceso a la Información Pública del Estado de México y Municipios.</w:t>
      </w:r>
    </w:p>
    <w:p w14:paraId="4EA27255" w14:textId="77777777" w:rsidR="004978C8" w:rsidRPr="009E4E09" w:rsidRDefault="004978C8" w:rsidP="00821186">
      <w:pPr>
        <w:pStyle w:val="Prrafodelista"/>
        <w:tabs>
          <w:tab w:val="left" w:pos="284"/>
        </w:tabs>
        <w:spacing w:line="360" w:lineRule="auto"/>
        <w:ind w:left="0" w:right="49"/>
        <w:jc w:val="both"/>
        <w:rPr>
          <w:rFonts w:ascii="Palatino Linotype" w:hAnsi="Palatino Linotype"/>
        </w:rPr>
      </w:pPr>
    </w:p>
    <w:p w14:paraId="61E59E80" w14:textId="3353DED5" w:rsidR="0082624F" w:rsidRPr="009E4E09" w:rsidRDefault="004978C8" w:rsidP="00821186">
      <w:pPr>
        <w:pStyle w:val="Prrafodelista"/>
        <w:numPr>
          <w:ilvl w:val="0"/>
          <w:numId w:val="1"/>
        </w:numPr>
        <w:tabs>
          <w:tab w:val="left" w:pos="426"/>
        </w:tabs>
        <w:spacing w:before="240" w:after="240" w:line="360" w:lineRule="auto"/>
        <w:ind w:left="0" w:right="567" w:firstLine="0"/>
        <w:jc w:val="both"/>
        <w:rPr>
          <w:rFonts w:ascii="Palatino Linotype" w:eastAsia="Times New Roman" w:hAnsi="Palatino Linotype" w:cs="Arial"/>
          <w:i/>
          <w:iCs/>
          <w:sz w:val="22"/>
        </w:rPr>
      </w:pPr>
      <w:r w:rsidRPr="009E4E09">
        <w:rPr>
          <w:rFonts w:ascii="Palatino Linotype" w:hAnsi="Palatino Linotype"/>
        </w:rPr>
        <w:t xml:space="preserve">Luego entonces, si el presente recurso de revisión se interpuso el </w:t>
      </w:r>
      <w:r w:rsidR="00D02F78" w:rsidRPr="009E4E09">
        <w:rPr>
          <w:rFonts w:ascii="Palatino Linotype" w:hAnsi="Palatino Linotype"/>
        </w:rPr>
        <w:t>veinte</w:t>
      </w:r>
      <w:r w:rsidRPr="009E4E09">
        <w:rPr>
          <w:rFonts w:ascii="Palatino Linotype" w:hAnsi="Palatino Linotype"/>
        </w:rPr>
        <w:t xml:space="preserve"> (</w:t>
      </w:r>
      <w:r w:rsidR="00D02F78" w:rsidRPr="009E4E09">
        <w:rPr>
          <w:rFonts w:ascii="Palatino Linotype" w:hAnsi="Palatino Linotype"/>
        </w:rPr>
        <w:t>20</w:t>
      </w:r>
      <w:r w:rsidRPr="009E4E09">
        <w:rPr>
          <w:rFonts w:ascii="Palatino Linotype" w:hAnsi="Palatino Linotype"/>
        </w:rPr>
        <w:t xml:space="preserve">) de </w:t>
      </w:r>
      <w:r w:rsidR="00C67665" w:rsidRPr="009E4E09">
        <w:rPr>
          <w:rFonts w:ascii="Palatino Linotype" w:hAnsi="Palatino Linotype"/>
        </w:rPr>
        <w:t>agosto</w:t>
      </w:r>
      <w:r w:rsidRPr="009E4E09">
        <w:rPr>
          <w:rFonts w:ascii="Palatino Linotype" w:hAnsi="Palatino Linotype"/>
        </w:rPr>
        <w:t xml:space="preserve"> de dos mil dieciocho, éste</w:t>
      </w:r>
      <w:r w:rsidR="007D5E88" w:rsidRPr="009E4E09">
        <w:rPr>
          <w:rFonts w:ascii="Palatino Linotype" w:hAnsi="Palatino Linotype" w:cs="Arial"/>
        </w:rPr>
        <w:t xml:space="preserve"> se encuentra dentro de los márgenes </w:t>
      </w:r>
      <w:r w:rsidR="007D5E88" w:rsidRPr="009E4E09">
        <w:rPr>
          <w:rFonts w:ascii="Palatino Linotype" w:hAnsi="Palatino Linotype" w:cs="Arial"/>
        </w:rPr>
        <w:lastRenderedPageBreak/>
        <w:t>temporales previstos en el artículo 178 de la Ley de Transparencia y Acceso a la Información Pública del Estado de México y Municipios</w:t>
      </w:r>
      <w:r w:rsidR="007D5E88" w:rsidRPr="009E4E09">
        <w:rPr>
          <w:rFonts w:ascii="Palatino Linotype" w:hAnsi="Palatino Linotype" w:cs="Arial"/>
          <w:b/>
        </w:rPr>
        <w:t xml:space="preserve"> </w:t>
      </w:r>
      <w:r w:rsidR="007D5E88" w:rsidRPr="009E4E09">
        <w:rPr>
          <w:rFonts w:ascii="Palatino Linotype" w:hAnsi="Palatino Linotype" w:cs="Arial"/>
        </w:rPr>
        <w:t>vigente.</w:t>
      </w:r>
    </w:p>
    <w:p w14:paraId="5A629FE3" w14:textId="77777777" w:rsidR="00AA08FC" w:rsidRPr="009E4E09" w:rsidRDefault="00AA08FC" w:rsidP="00821186">
      <w:pPr>
        <w:pStyle w:val="Prrafodelista"/>
        <w:tabs>
          <w:tab w:val="left" w:pos="426"/>
        </w:tabs>
        <w:spacing w:before="240" w:after="240" w:line="360" w:lineRule="auto"/>
        <w:ind w:left="0" w:right="567"/>
        <w:jc w:val="both"/>
        <w:rPr>
          <w:rFonts w:ascii="Palatino Linotype" w:eastAsia="Times New Roman" w:hAnsi="Palatino Linotype" w:cs="Arial"/>
          <w:i/>
          <w:iCs/>
          <w:sz w:val="22"/>
        </w:rPr>
      </w:pPr>
    </w:p>
    <w:p w14:paraId="5E895111" w14:textId="1F0F5F4F" w:rsidR="00D256D7" w:rsidRPr="009E4E09" w:rsidRDefault="007D5E88" w:rsidP="00821186">
      <w:pPr>
        <w:numPr>
          <w:ilvl w:val="0"/>
          <w:numId w:val="1"/>
        </w:numPr>
        <w:tabs>
          <w:tab w:val="left" w:pos="426"/>
        </w:tabs>
        <w:spacing w:line="360" w:lineRule="auto"/>
        <w:ind w:left="0" w:right="49" w:firstLine="0"/>
        <w:contextualSpacing/>
        <w:jc w:val="both"/>
        <w:rPr>
          <w:rFonts w:ascii="Palatino Linotype" w:hAnsi="Palatino Linotype"/>
        </w:rPr>
      </w:pPr>
      <w:r w:rsidRPr="009E4E09">
        <w:rPr>
          <w:rFonts w:ascii="Palatino Linotype" w:eastAsia="Calibri" w:hAnsi="Palatino Linotype" w:cs="Arial"/>
        </w:rPr>
        <w:t>Por otro lado, el escrito contiene las formalidades previstas por el artículo 180 último párrafo de la Ley de la materia actual</w:t>
      </w:r>
      <w:r w:rsidR="008231FE" w:rsidRPr="009E4E09">
        <w:rPr>
          <w:rFonts w:ascii="Palatino Linotype" w:eastAsia="Calibri" w:hAnsi="Palatino Linotype" w:cs="Arial"/>
        </w:rPr>
        <w:t>, por lo que es procedente que é</w:t>
      </w:r>
      <w:r w:rsidRPr="009E4E09">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3E5E38B5" w14:textId="33AC5992" w:rsidR="00D256D7" w:rsidRPr="009E4E09" w:rsidRDefault="00D256D7" w:rsidP="00821186">
      <w:pPr>
        <w:pStyle w:val="Prrafodelista"/>
        <w:tabs>
          <w:tab w:val="left" w:pos="426"/>
        </w:tabs>
        <w:spacing w:line="360" w:lineRule="auto"/>
        <w:ind w:left="0" w:right="49"/>
        <w:jc w:val="both"/>
        <w:rPr>
          <w:rFonts w:ascii="Palatino Linotype" w:hAnsi="Palatino Linotype"/>
        </w:rPr>
      </w:pPr>
    </w:p>
    <w:p w14:paraId="27D498CB" w14:textId="21F66D67" w:rsidR="00893CE4" w:rsidRPr="009E4E09" w:rsidRDefault="006F4DAE" w:rsidP="00821186">
      <w:pPr>
        <w:pStyle w:val="Ttulo1"/>
        <w:tabs>
          <w:tab w:val="left" w:pos="426"/>
        </w:tabs>
        <w:spacing w:before="0" w:line="360" w:lineRule="auto"/>
        <w:rPr>
          <w:rFonts w:ascii="Palatino Linotype" w:hAnsi="Palatino Linotype"/>
          <w:b/>
          <w:color w:val="auto"/>
          <w:sz w:val="24"/>
          <w:szCs w:val="24"/>
        </w:rPr>
      </w:pPr>
      <w:bookmarkStart w:id="11" w:name="_Toc528584389"/>
      <w:bookmarkStart w:id="12" w:name="_Toc447183492"/>
      <w:bookmarkStart w:id="13" w:name="_Toc450120667"/>
      <w:bookmarkStart w:id="14" w:name="_Toc461555895"/>
      <w:r w:rsidRPr="009E4E09">
        <w:rPr>
          <w:rFonts w:ascii="Palatino Linotype" w:hAnsi="Palatino Linotype"/>
          <w:b/>
          <w:color w:val="auto"/>
          <w:sz w:val="24"/>
          <w:szCs w:val="24"/>
        </w:rPr>
        <w:t>TERCERO</w:t>
      </w:r>
      <w:r w:rsidR="00AC20D6" w:rsidRPr="009E4E09">
        <w:rPr>
          <w:rFonts w:ascii="Palatino Linotype" w:hAnsi="Palatino Linotype"/>
          <w:b/>
          <w:color w:val="auto"/>
          <w:sz w:val="24"/>
          <w:szCs w:val="24"/>
        </w:rPr>
        <w:t xml:space="preserve">. </w:t>
      </w:r>
      <w:r w:rsidR="00941DC4" w:rsidRPr="009E4E09">
        <w:rPr>
          <w:rFonts w:ascii="Palatino Linotype" w:hAnsi="Palatino Linotype"/>
          <w:b/>
          <w:color w:val="auto"/>
          <w:sz w:val="24"/>
          <w:szCs w:val="24"/>
        </w:rPr>
        <w:t xml:space="preserve">Planteamiento de la </w:t>
      </w:r>
      <w:r w:rsidR="00941DC4" w:rsidRPr="009E4E09">
        <w:rPr>
          <w:rFonts w:ascii="Palatino Linotype" w:hAnsi="Palatino Linotype"/>
          <w:b/>
          <w:i/>
          <w:color w:val="auto"/>
          <w:sz w:val="24"/>
          <w:szCs w:val="24"/>
        </w:rPr>
        <w:t>Litis</w:t>
      </w:r>
      <w:r w:rsidR="00506A59" w:rsidRPr="009E4E09">
        <w:rPr>
          <w:rFonts w:ascii="Palatino Linotype" w:hAnsi="Palatino Linotype"/>
          <w:b/>
          <w:color w:val="auto"/>
          <w:sz w:val="24"/>
          <w:szCs w:val="24"/>
        </w:rPr>
        <w:t>.</w:t>
      </w:r>
      <w:bookmarkEnd w:id="11"/>
    </w:p>
    <w:p w14:paraId="05CFD11A" w14:textId="77777777" w:rsidR="00893CE4" w:rsidRPr="009E4E09" w:rsidRDefault="00893CE4" w:rsidP="00821186">
      <w:pPr>
        <w:tabs>
          <w:tab w:val="left" w:pos="426"/>
        </w:tabs>
        <w:rPr>
          <w:lang w:eastAsia="en-US"/>
        </w:rPr>
      </w:pPr>
    </w:p>
    <w:p w14:paraId="4A4A7A51" w14:textId="57BB9280" w:rsidR="00417137" w:rsidRPr="009E4E09" w:rsidRDefault="00D02F78" w:rsidP="00821186">
      <w:pPr>
        <w:pStyle w:val="Prrafodelista"/>
        <w:numPr>
          <w:ilvl w:val="0"/>
          <w:numId w:val="1"/>
        </w:numPr>
        <w:tabs>
          <w:tab w:val="left" w:pos="426"/>
        </w:tabs>
        <w:spacing w:line="360" w:lineRule="auto"/>
        <w:ind w:left="0" w:firstLine="0"/>
        <w:jc w:val="both"/>
        <w:rPr>
          <w:rFonts w:ascii="Palatino Linotype" w:eastAsia="Calibri" w:hAnsi="Palatino Linotype" w:cs="Arial"/>
          <w:b/>
        </w:rPr>
      </w:pPr>
      <w:r w:rsidRPr="009E4E09">
        <w:rPr>
          <w:rFonts w:ascii="Palatino Linotype" w:eastAsia="Calibri" w:hAnsi="Palatino Linotype" w:cs="Arial"/>
        </w:rPr>
        <w:t>El</w:t>
      </w:r>
      <w:r w:rsidR="002967AF" w:rsidRPr="009E4E09">
        <w:rPr>
          <w:rFonts w:ascii="Palatino Linotype" w:eastAsia="Calibri" w:hAnsi="Palatino Linotype" w:cs="Arial"/>
        </w:rPr>
        <w:t xml:space="preserve"> particular</w:t>
      </w:r>
      <w:r w:rsidR="008E7D21" w:rsidRPr="009E4E09">
        <w:rPr>
          <w:rFonts w:ascii="Palatino Linotype" w:eastAsia="Calibri" w:hAnsi="Palatino Linotype" w:cs="Arial"/>
        </w:rPr>
        <w:t>,</w:t>
      </w:r>
      <w:r w:rsidR="008231FE" w:rsidRPr="009E4E09">
        <w:rPr>
          <w:rFonts w:ascii="Palatino Linotype" w:eastAsia="Calibri" w:hAnsi="Palatino Linotype" w:cs="Arial"/>
        </w:rPr>
        <w:t xml:space="preserve"> mediante </w:t>
      </w:r>
      <w:r w:rsidR="00757DFB" w:rsidRPr="009E4E09">
        <w:rPr>
          <w:rFonts w:ascii="Palatino Linotype" w:eastAsia="Calibri" w:hAnsi="Palatino Linotype" w:cs="Arial"/>
        </w:rPr>
        <w:t>la</w:t>
      </w:r>
      <w:r w:rsidR="008231FE" w:rsidRPr="009E4E09">
        <w:rPr>
          <w:rFonts w:ascii="Palatino Linotype" w:eastAsia="Calibri" w:hAnsi="Palatino Linotype" w:cs="Arial"/>
        </w:rPr>
        <w:t xml:space="preserve"> solicitud </w:t>
      </w:r>
      <w:r w:rsidR="00757DFB" w:rsidRPr="009E4E09">
        <w:rPr>
          <w:rFonts w:ascii="Palatino Linotype" w:eastAsia="Calibri" w:hAnsi="Palatino Linotype" w:cs="Arial"/>
        </w:rPr>
        <w:t xml:space="preserve">de información </w:t>
      </w:r>
      <w:r w:rsidRPr="009E4E09">
        <w:rPr>
          <w:rFonts w:ascii="Palatino Linotype" w:eastAsia="Calibri" w:hAnsi="Palatino Linotype" w:cs="Arial"/>
          <w:b/>
        </w:rPr>
        <w:t>00229</w:t>
      </w:r>
      <w:r w:rsidR="00757DFB" w:rsidRPr="009E4E09">
        <w:rPr>
          <w:rFonts w:ascii="Palatino Linotype" w:eastAsia="Calibri" w:hAnsi="Palatino Linotype" w:cs="Arial"/>
          <w:b/>
        </w:rPr>
        <w:t>/</w:t>
      </w:r>
      <w:r w:rsidRPr="009E4E09">
        <w:rPr>
          <w:rFonts w:ascii="Palatino Linotype" w:eastAsia="Calibri" w:hAnsi="Palatino Linotype" w:cs="Arial"/>
          <w:b/>
        </w:rPr>
        <w:t>CUAUTIZC</w:t>
      </w:r>
      <w:r w:rsidR="00757DFB" w:rsidRPr="009E4E09">
        <w:rPr>
          <w:rFonts w:ascii="Palatino Linotype" w:eastAsia="Calibri" w:hAnsi="Palatino Linotype" w:cs="Arial"/>
          <w:b/>
        </w:rPr>
        <w:t>/IP/2018</w:t>
      </w:r>
      <w:r w:rsidR="008231FE" w:rsidRPr="009E4E09">
        <w:rPr>
          <w:rFonts w:ascii="Palatino Linotype" w:eastAsia="Calibri" w:hAnsi="Palatino Linotype" w:cs="Arial"/>
        </w:rPr>
        <w:t>,</w:t>
      </w:r>
      <w:r w:rsidR="000C7A6E" w:rsidRPr="009E4E09">
        <w:rPr>
          <w:rFonts w:ascii="Palatino Linotype" w:eastAsia="Calibri" w:hAnsi="Palatino Linotype" w:cs="Arial"/>
        </w:rPr>
        <w:t xml:space="preserve"> </w:t>
      </w:r>
      <w:r w:rsidR="002967AF" w:rsidRPr="009E4E09">
        <w:rPr>
          <w:rFonts w:ascii="Palatino Linotype" w:eastAsia="Calibri" w:hAnsi="Palatino Linotype" w:cs="Arial"/>
        </w:rPr>
        <w:t xml:space="preserve">requirió </w:t>
      </w:r>
      <w:r w:rsidR="008E7D21" w:rsidRPr="009E4E09">
        <w:rPr>
          <w:rFonts w:ascii="Palatino Linotype" w:eastAsia="Calibri" w:hAnsi="Palatino Linotype" w:cs="Arial"/>
        </w:rPr>
        <w:t>a</w:t>
      </w:r>
      <w:r w:rsidR="00757DFB" w:rsidRPr="009E4E09">
        <w:rPr>
          <w:rFonts w:ascii="Palatino Linotype" w:eastAsia="Calibri" w:hAnsi="Palatino Linotype" w:cs="Arial"/>
        </w:rPr>
        <w:t xml:space="preserve">l </w:t>
      </w:r>
      <w:r w:rsidR="00821186" w:rsidRPr="009E4E09">
        <w:rPr>
          <w:rFonts w:ascii="Palatino Linotype" w:eastAsia="Calibri" w:hAnsi="Palatino Linotype" w:cs="Arial"/>
        </w:rPr>
        <w:t>Ayuntamiento de Tlalnepantla</w:t>
      </w:r>
      <w:r w:rsidR="009C021F" w:rsidRPr="009E4E09">
        <w:rPr>
          <w:rFonts w:ascii="Palatino Linotype" w:eastAsia="Calibri" w:hAnsi="Palatino Linotype" w:cs="Arial"/>
        </w:rPr>
        <w:t xml:space="preserve">, </w:t>
      </w:r>
      <w:r w:rsidR="00893CE4" w:rsidRPr="009E4E09">
        <w:rPr>
          <w:rFonts w:ascii="Palatino Linotype" w:eastAsia="Calibri" w:hAnsi="Palatino Linotype" w:cs="Arial"/>
        </w:rPr>
        <w:t>la siguiente información</w:t>
      </w:r>
      <w:r w:rsidR="008231FE" w:rsidRPr="009E4E09">
        <w:rPr>
          <w:rFonts w:ascii="Palatino Linotype" w:eastAsia="Calibri" w:hAnsi="Palatino Linotype" w:cs="Arial"/>
        </w:rPr>
        <w:t>:</w:t>
      </w:r>
    </w:p>
    <w:p w14:paraId="38A6BDDF" w14:textId="58AB6595" w:rsidR="00D02F78" w:rsidRPr="009E4E09" w:rsidRDefault="00D02F78" w:rsidP="00D02F78">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9E4E09">
        <w:rPr>
          <w:rFonts w:ascii="Palatino Linotype" w:hAnsi="Palatino Linotype" w:cs="Bookman Old Style"/>
          <w:b/>
        </w:rPr>
        <w:t xml:space="preserve">Nombre de las empresas contratadas por el Ayuntamiento de Cuautitlán Izcalli y por el </w:t>
      </w:r>
      <w:r w:rsidR="003F7128" w:rsidRPr="009E4E09">
        <w:rPr>
          <w:rFonts w:ascii="Palatino Linotype" w:hAnsi="Palatino Linotype" w:cs="Bookman Old Style"/>
          <w:b/>
        </w:rPr>
        <w:t xml:space="preserve">Organismo Descentralizado denominado </w:t>
      </w:r>
      <w:proofErr w:type="spellStart"/>
      <w:r w:rsidR="003F7128" w:rsidRPr="009E4E09">
        <w:rPr>
          <w:rFonts w:ascii="Palatino Linotype" w:hAnsi="Palatino Linotype" w:cs="Bookman Old Style"/>
          <w:b/>
        </w:rPr>
        <w:t>Operag</w:t>
      </w:r>
      <w:r w:rsidR="006C738C" w:rsidRPr="009E4E09">
        <w:rPr>
          <w:rFonts w:ascii="Palatino Linotype" w:hAnsi="Palatino Linotype" w:cs="Bookman Old Style"/>
          <w:b/>
        </w:rPr>
        <w:t>ua</w:t>
      </w:r>
      <w:proofErr w:type="spellEnd"/>
      <w:r w:rsidR="006C738C" w:rsidRPr="009E4E09">
        <w:rPr>
          <w:rFonts w:ascii="Palatino Linotype" w:hAnsi="Palatino Linotype" w:cs="Bookman Old Style"/>
          <w:b/>
        </w:rPr>
        <w:t xml:space="preserve"> O.P.D.M., para realizar acciones de auditoría con el carácter de asesoría y ejecución de la entrega-recepción de la administración 2013-2015 a la administración 2016-2018.</w:t>
      </w:r>
    </w:p>
    <w:p w14:paraId="2A6C7CC7" w14:textId="3FB086FB" w:rsidR="00542B36" w:rsidRPr="009E4E09" w:rsidRDefault="006C738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9E4E09">
        <w:rPr>
          <w:rFonts w:ascii="Palatino Linotype" w:hAnsi="Palatino Linotype" w:cs="Bookman Old Style"/>
          <w:b/>
        </w:rPr>
        <w:t>Presupuesto asignado para el ejercicio fiscal dos mil diecisiete y dos mil dieciocho, para el pago de pasivos derivado de demandas laborales y finiquitos a ex empleados.</w:t>
      </w:r>
    </w:p>
    <w:p w14:paraId="35EF7D8E" w14:textId="3E97A879" w:rsidR="006C738C" w:rsidRPr="009E4E09" w:rsidRDefault="006C738C" w:rsidP="000270BA">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9E4E09">
        <w:rPr>
          <w:rFonts w:ascii="Palatino Linotype" w:hAnsi="Palatino Linotype" w:cs="Bookman Old Style"/>
          <w:b/>
        </w:rPr>
        <w:t xml:space="preserve">Que el SUJETO OBLIGADO </w:t>
      </w:r>
      <w:r w:rsidR="00310C34" w:rsidRPr="009E4E09">
        <w:rPr>
          <w:rFonts w:ascii="Palatino Linotype" w:hAnsi="Palatino Linotype" w:cs="Bookman Old Style"/>
          <w:b/>
        </w:rPr>
        <w:t>señale</w:t>
      </w:r>
      <w:r w:rsidRPr="009E4E09">
        <w:rPr>
          <w:rFonts w:ascii="Palatino Linotype" w:hAnsi="Palatino Linotype" w:cs="Bookman Old Style"/>
          <w:b/>
        </w:rPr>
        <w:t xml:space="preserve"> si el Ayuntamiento de Cuautitlán Izcalli actualmente se encuentra en estado de insolvencia para cubrir los finiquitos laborales del dos mil dieciocho. Y en caso </w:t>
      </w:r>
      <w:r w:rsidRPr="009E4E09">
        <w:rPr>
          <w:rFonts w:ascii="Palatino Linotype" w:hAnsi="Palatino Linotype" w:cs="Bookman Old Style"/>
          <w:b/>
        </w:rPr>
        <w:lastRenderedPageBreak/>
        <w:t>afirmativo, entregar el soporte documental del estado financiero que presente la Tesorería Municipal.</w:t>
      </w:r>
    </w:p>
    <w:p w14:paraId="345846C9" w14:textId="77777777" w:rsidR="00757DFB" w:rsidRPr="009E4E09" w:rsidRDefault="00757DFB" w:rsidP="00821186">
      <w:pPr>
        <w:pStyle w:val="Prrafodelista"/>
        <w:tabs>
          <w:tab w:val="left" w:pos="426"/>
          <w:tab w:val="left" w:pos="993"/>
        </w:tabs>
        <w:spacing w:line="360" w:lineRule="auto"/>
        <w:ind w:left="567" w:right="567"/>
        <w:jc w:val="both"/>
        <w:rPr>
          <w:rFonts w:ascii="Palatino Linotype" w:hAnsi="Palatino Linotype" w:cs="Bookman Old Style"/>
          <w:b/>
        </w:rPr>
      </w:pPr>
    </w:p>
    <w:p w14:paraId="7C129F58" w14:textId="66A2B89B" w:rsidR="00887C1A" w:rsidRPr="009E4E09" w:rsidRDefault="002F2643"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9E4E09">
        <w:rPr>
          <w:rFonts w:ascii="Palatino Linotype" w:hAnsi="Palatino Linotype" w:cs="Bookman Old Style"/>
        </w:rPr>
        <w:t>E</w:t>
      </w:r>
      <w:r w:rsidR="001E061A" w:rsidRPr="009E4E09">
        <w:rPr>
          <w:rFonts w:ascii="Palatino Linotype" w:hAnsi="Palatino Linotype" w:cs="Bookman Old Style"/>
        </w:rPr>
        <w:t xml:space="preserve">l </w:t>
      </w:r>
      <w:r w:rsidR="00F850EF" w:rsidRPr="009E4E09">
        <w:rPr>
          <w:rFonts w:ascii="Palatino Linotype" w:hAnsi="Palatino Linotype" w:cs="Bookman Old Style"/>
          <w:b/>
        </w:rPr>
        <w:t>SUJETO OBLIGADO</w:t>
      </w:r>
      <w:r w:rsidR="00887C1A" w:rsidRPr="009E4E09">
        <w:rPr>
          <w:rFonts w:ascii="Palatino Linotype" w:hAnsi="Palatino Linotype" w:cs="Bookman Old Style"/>
        </w:rPr>
        <w:t xml:space="preserve"> </w:t>
      </w:r>
      <w:r w:rsidRPr="009E4E09">
        <w:rPr>
          <w:rFonts w:ascii="Palatino Linotype" w:hAnsi="Palatino Linotype" w:cs="Bookman Old Style"/>
        </w:rPr>
        <w:t>pretendió dar respuesta</w:t>
      </w:r>
      <w:r w:rsidR="00887C1A" w:rsidRPr="009E4E09">
        <w:rPr>
          <w:rFonts w:ascii="Palatino Linotype" w:hAnsi="Palatino Linotype" w:cs="Bookman Old Style"/>
        </w:rPr>
        <w:t xml:space="preserve"> al </w:t>
      </w:r>
      <w:r w:rsidR="00887C1A" w:rsidRPr="009E4E09">
        <w:rPr>
          <w:rFonts w:ascii="Palatino Linotype" w:hAnsi="Palatino Linotype" w:cs="Bookman Old Style"/>
          <w:b/>
        </w:rPr>
        <w:t>RECURRENTE</w:t>
      </w:r>
      <w:r w:rsidR="00887C1A" w:rsidRPr="009E4E09">
        <w:rPr>
          <w:rFonts w:ascii="Palatino Linotype" w:hAnsi="Palatino Linotype" w:cs="Bookman Old Style"/>
        </w:rPr>
        <w:t xml:space="preserve"> mediante </w:t>
      </w:r>
      <w:r w:rsidR="00267F56" w:rsidRPr="009E4E09">
        <w:rPr>
          <w:rFonts w:ascii="Palatino Linotype" w:hAnsi="Palatino Linotype" w:cs="Bookman Old Style"/>
        </w:rPr>
        <w:t xml:space="preserve">los </w:t>
      </w:r>
      <w:r w:rsidR="00887C1A" w:rsidRPr="009E4E09">
        <w:rPr>
          <w:rFonts w:ascii="Palatino Linotype" w:hAnsi="Palatino Linotype" w:cs="Bookman Old Style"/>
        </w:rPr>
        <w:t>oficio</w:t>
      </w:r>
      <w:r w:rsidR="00267F56" w:rsidRPr="009E4E09">
        <w:rPr>
          <w:rFonts w:ascii="Palatino Linotype" w:hAnsi="Palatino Linotype" w:cs="Bookman Old Style"/>
        </w:rPr>
        <w:t>s</w:t>
      </w:r>
      <w:r w:rsidR="00887C1A" w:rsidRPr="009E4E09">
        <w:rPr>
          <w:rFonts w:ascii="Palatino Linotype" w:hAnsi="Palatino Linotype" w:cs="Bookman Old Style"/>
        </w:rPr>
        <w:t xml:space="preserve"> </w:t>
      </w:r>
      <w:r w:rsidR="00267F56" w:rsidRPr="009E4E09">
        <w:rPr>
          <w:rFonts w:ascii="Palatino Linotype" w:hAnsi="Palatino Linotype" w:cs="Bookman Old Style"/>
        </w:rPr>
        <w:t>DGA/0295/2018 y TM/5350/2018, de nueve (09) y diez (10) de agosto de dos mil dieciocho, emitidos por la Directora General de Administración y el Tesorero Municipal del Ayuntamiento de Cuautitlán Izcalli</w:t>
      </w:r>
      <w:r w:rsidR="009A0F53" w:rsidRPr="009E4E09">
        <w:rPr>
          <w:rFonts w:ascii="Palatino Linotype" w:hAnsi="Palatino Linotype" w:cs="Bookman Old Style"/>
          <w:b/>
        </w:rPr>
        <w:t>.</w:t>
      </w:r>
    </w:p>
    <w:p w14:paraId="4CDB6D39" w14:textId="77777777" w:rsidR="00B13C84" w:rsidRPr="009E4E09" w:rsidRDefault="00B13C84" w:rsidP="00B13C84">
      <w:pPr>
        <w:pStyle w:val="Prrafodelista"/>
        <w:tabs>
          <w:tab w:val="left" w:pos="426"/>
        </w:tabs>
        <w:spacing w:line="360" w:lineRule="auto"/>
        <w:ind w:left="0" w:right="49"/>
        <w:jc w:val="both"/>
        <w:rPr>
          <w:rFonts w:ascii="Palatino Linotype" w:hAnsi="Palatino Linotype" w:cs="Arial"/>
        </w:rPr>
      </w:pPr>
    </w:p>
    <w:p w14:paraId="3622609A" w14:textId="5261383C" w:rsidR="00506A59" w:rsidRPr="009E4E09" w:rsidRDefault="003B48C9"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9E4E09">
        <w:rPr>
          <w:rFonts w:ascii="Palatino Linotype" w:hAnsi="Palatino Linotype" w:cs="Arial"/>
          <w:color w:val="000000" w:themeColor="text1"/>
        </w:rPr>
        <w:t xml:space="preserve">Por </w:t>
      </w:r>
      <w:r w:rsidR="004B5030" w:rsidRPr="009E4E09">
        <w:rPr>
          <w:rFonts w:ascii="Palatino Linotype" w:hAnsi="Palatino Linotype" w:cs="Arial"/>
          <w:color w:val="000000" w:themeColor="text1"/>
        </w:rPr>
        <w:t>su parte,</w:t>
      </w:r>
      <w:r w:rsidR="009A0F53" w:rsidRPr="009E4E09">
        <w:rPr>
          <w:rFonts w:ascii="Palatino Linotype" w:hAnsi="Palatino Linotype" w:cs="Arial"/>
          <w:color w:val="000000" w:themeColor="text1"/>
        </w:rPr>
        <w:t xml:space="preserve"> </w:t>
      </w:r>
      <w:r w:rsidR="00267F56" w:rsidRPr="009E4E09">
        <w:rPr>
          <w:rFonts w:ascii="Palatino Linotype" w:hAnsi="Palatino Linotype" w:cs="Arial"/>
          <w:color w:val="000000" w:themeColor="text1"/>
        </w:rPr>
        <w:t>el</w:t>
      </w:r>
      <w:r w:rsidR="00AC6B46" w:rsidRPr="009E4E09">
        <w:rPr>
          <w:rFonts w:ascii="Palatino Linotype" w:hAnsi="Palatino Linotype" w:cs="Arial"/>
          <w:color w:val="000000" w:themeColor="text1"/>
        </w:rPr>
        <w:t xml:space="preserve"> </w:t>
      </w:r>
      <w:r w:rsidR="003C30A9" w:rsidRPr="009E4E09">
        <w:rPr>
          <w:rFonts w:ascii="Palatino Linotype" w:hAnsi="Palatino Linotype" w:cs="Arial"/>
          <w:b/>
          <w:color w:val="000000" w:themeColor="text1"/>
        </w:rPr>
        <w:t>RECURRENTE</w:t>
      </w:r>
      <w:r w:rsidR="003C30A9" w:rsidRPr="009E4E09">
        <w:rPr>
          <w:rFonts w:ascii="Palatino Linotype" w:hAnsi="Palatino Linotype" w:cs="Arial"/>
          <w:color w:val="000000" w:themeColor="text1"/>
        </w:rPr>
        <w:t xml:space="preserve"> </w:t>
      </w:r>
      <w:r w:rsidR="009A0F53" w:rsidRPr="009E4E09">
        <w:rPr>
          <w:rFonts w:ascii="Palatino Linotype" w:hAnsi="Palatino Linotype" w:cs="Arial"/>
          <w:color w:val="000000" w:themeColor="text1"/>
        </w:rPr>
        <w:t>se inconformó</w:t>
      </w:r>
      <w:r w:rsidR="004059F7" w:rsidRPr="009E4E09">
        <w:rPr>
          <w:rFonts w:ascii="Palatino Linotype" w:hAnsi="Palatino Linotype" w:cs="Arial"/>
          <w:color w:val="000000" w:themeColor="text1"/>
        </w:rPr>
        <w:t xml:space="preserve"> </w:t>
      </w:r>
      <w:r w:rsidR="00F47057" w:rsidRPr="009E4E09">
        <w:rPr>
          <w:rFonts w:ascii="Palatino Linotype" w:hAnsi="Palatino Linotype" w:cs="Arial"/>
          <w:color w:val="000000" w:themeColor="text1"/>
        </w:rPr>
        <w:t>esencialmente</w:t>
      </w:r>
      <w:r w:rsidR="004B5030" w:rsidRPr="009E4E09">
        <w:rPr>
          <w:rFonts w:ascii="Palatino Linotype" w:hAnsi="Palatino Linotype" w:cs="Arial"/>
          <w:color w:val="000000" w:themeColor="text1"/>
        </w:rPr>
        <w:t xml:space="preserve"> </w:t>
      </w:r>
      <w:r w:rsidR="009013FE" w:rsidRPr="009E4E09">
        <w:rPr>
          <w:rFonts w:ascii="Palatino Linotype" w:hAnsi="Palatino Linotype" w:cs="Arial"/>
          <w:color w:val="000000" w:themeColor="text1"/>
        </w:rPr>
        <w:t xml:space="preserve">señalando como acto impugnado </w:t>
      </w:r>
      <w:r w:rsidR="009A0F53" w:rsidRPr="009E4E09">
        <w:rPr>
          <w:rFonts w:ascii="Palatino Linotype" w:hAnsi="Palatino Linotype" w:cs="Arial"/>
          <w:color w:val="000000" w:themeColor="text1"/>
        </w:rPr>
        <w:t>la respuesta a su solicitud de información, y como razones o motivos de inconformidad los siguientes:</w:t>
      </w:r>
    </w:p>
    <w:p w14:paraId="590710F0" w14:textId="742A5066" w:rsidR="00677A3F" w:rsidRPr="009E4E09" w:rsidRDefault="005F3873"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9E4E09">
        <w:rPr>
          <w:rFonts w:ascii="Palatino Linotype" w:hAnsi="Palatino Linotype" w:cs="Arial"/>
        </w:rPr>
        <w:t>Que e</w:t>
      </w:r>
      <w:r w:rsidR="009A0F53" w:rsidRPr="009E4E09">
        <w:rPr>
          <w:rFonts w:ascii="Palatino Linotype" w:hAnsi="Palatino Linotype" w:cs="Arial"/>
        </w:rPr>
        <w:t xml:space="preserve">l </w:t>
      </w:r>
      <w:r w:rsidR="00267F56" w:rsidRPr="009E4E09">
        <w:rPr>
          <w:rFonts w:ascii="Palatino Linotype" w:hAnsi="Palatino Linotype" w:cs="Arial"/>
          <w:b/>
        </w:rPr>
        <w:t>SUJETO OBLIGADO</w:t>
      </w:r>
      <w:r w:rsidR="00267F56" w:rsidRPr="009E4E09">
        <w:rPr>
          <w:rFonts w:ascii="Palatino Linotype" w:hAnsi="Palatino Linotype" w:cs="Arial"/>
        </w:rPr>
        <w:t xml:space="preserve"> omitió </w:t>
      </w:r>
      <w:r w:rsidR="00E70C7F" w:rsidRPr="009E4E09">
        <w:rPr>
          <w:rFonts w:ascii="Palatino Linotype" w:hAnsi="Palatino Linotype" w:cs="Arial"/>
        </w:rPr>
        <w:t xml:space="preserve">y </w:t>
      </w:r>
      <w:r w:rsidR="00267F56" w:rsidRPr="009E4E09">
        <w:rPr>
          <w:rFonts w:ascii="Palatino Linotype" w:hAnsi="Palatino Linotype" w:cs="Arial"/>
        </w:rPr>
        <w:t>ocultó la información solicitada, ya que en el dos mil dieciséis se contrató a tres (03) empresas para realizar actividades de consultoría y asesoría para el proceso de entrega-recepción de la administración 2013-2015 a 2016-2018.</w:t>
      </w:r>
    </w:p>
    <w:p w14:paraId="5FBDCCA3" w14:textId="2D38C14C" w:rsidR="00267F56" w:rsidRPr="009E4E09" w:rsidRDefault="00267F56"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9E4E09">
        <w:rPr>
          <w:rFonts w:ascii="Palatino Linotype" w:hAnsi="Palatino Linotype" w:cs="Arial"/>
        </w:rPr>
        <w:t xml:space="preserve">Que el </w:t>
      </w:r>
      <w:r w:rsidRPr="009E4E09">
        <w:rPr>
          <w:rFonts w:ascii="Palatino Linotype" w:hAnsi="Palatino Linotype" w:cs="Arial"/>
          <w:b/>
        </w:rPr>
        <w:t>SUJETO OBLIGADO</w:t>
      </w:r>
      <w:r w:rsidRPr="009E4E09">
        <w:rPr>
          <w:rFonts w:ascii="Palatino Linotype" w:hAnsi="Palatino Linotype" w:cs="Arial"/>
        </w:rPr>
        <w:t xml:space="preserve"> no contestó cual fue el presupuesto asignado para el ejercicio dos mil diecisiete y dos mil dieciocho para el pago de finiquitos laborales.</w:t>
      </w:r>
    </w:p>
    <w:p w14:paraId="29048395" w14:textId="6890800D" w:rsidR="00267F56" w:rsidRPr="009E4E09" w:rsidRDefault="00267F56" w:rsidP="001E7738">
      <w:pPr>
        <w:pStyle w:val="Prrafodelista"/>
        <w:numPr>
          <w:ilvl w:val="1"/>
          <w:numId w:val="1"/>
        </w:numPr>
        <w:tabs>
          <w:tab w:val="left" w:pos="426"/>
        </w:tabs>
        <w:spacing w:line="360" w:lineRule="auto"/>
        <w:ind w:left="851" w:hanging="295"/>
        <w:jc w:val="both"/>
        <w:rPr>
          <w:rFonts w:ascii="Palatino Linotype" w:hAnsi="Palatino Linotype" w:cs="Arial"/>
        </w:rPr>
      </w:pPr>
      <w:r w:rsidRPr="009E4E09">
        <w:rPr>
          <w:rFonts w:ascii="Palatino Linotype" w:hAnsi="Palatino Linotype" w:cs="Arial"/>
        </w:rPr>
        <w:t xml:space="preserve">Que el </w:t>
      </w:r>
      <w:r w:rsidRPr="009E4E09">
        <w:rPr>
          <w:rFonts w:ascii="Palatino Linotype" w:hAnsi="Palatino Linotype" w:cs="Arial"/>
          <w:b/>
        </w:rPr>
        <w:t>SUJETO OBLIGADO</w:t>
      </w:r>
      <w:r w:rsidRPr="009E4E09">
        <w:rPr>
          <w:rFonts w:ascii="Palatino Linotype" w:hAnsi="Palatino Linotype" w:cs="Arial"/>
        </w:rPr>
        <w:t xml:space="preserve"> no manifestó si el Ayuntamiento de Cuautitlán Izcalli se encuentra en estado de insolvencia o no, debiendo proporcionarlas documentales en que base su respuesta.</w:t>
      </w:r>
    </w:p>
    <w:p w14:paraId="21BCD036" w14:textId="77777777" w:rsidR="001263B2" w:rsidRPr="009E4E09" w:rsidRDefault="001263B2" w:rsidP="00821186">
      <w:pPr>
        <w:pStyle w:val="Prrafodelista"/>
        <w:tabs>
          <w:tab w:val="left" w:pos="426"/>
        </w:tabs>
        <w:rPr>
          <w:rFonts w:ascii="Palatino Linotype" w:hAnsi="Palatino Linotype" w:cs="Arial"/>
        </w:rPr>
      </w:pPr>
    </w:p>
    <w:p w14:paraId="461A43CD" w14:textId="1C26576C" w:rsidR="001243F8" w:rsidRPr="009E4E09" w:rsidRDefault="009013FE"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9E4E09">
        <w:rPr>
          <w:rFonts w:ascii="Palatino Linotype" w:hAnsi="Palatino Linotype" w:cs="Arial"/>
          <w:color w:val="222222"/>
        </w:rPr>
        <w:t>Posteriormente,</w:t>
      </w:r>
      <w:r w:rsidR="001263B2" w:rsidRPr="009E4E09">
        <w:rPr>
          <w:rFonts w:ascii="Palatino Linotype" w:hAnsi="Palatino Linotype" w:cs="Arial"/>
          <w:color w:val="222222"/>
        </w:rPr>
        <w:t xml:space="preserve"> </w:t>
      </w:r>
      <w:r w:rsidRPr="009E4E09">
        <w:rPr>
          <w:rFonts w:ascii="Palatino Linotype" w:hAnsi="Palatino Linotype" w:cs="Arial"/>
          <w:color w:val="222222"/>
        </w:rPr>
        <w:t xml:space="preserve">al momento de rendir su informe justificado, </w:t>
      </w:r>
      <w:r w:rsidR="001263B2" w:rsidRPr="009E4E09">
        <w:rPr>
          <w:rFonts w:ascii="Palatino Linotype" w:hAnsi="Palatino Linotype" w:cs="Arial"/>
          <w:color w:val="222222"/>
        </w:rPr>
        <w:t xml:space="preserve">el </w:t>
      </w:r>
      <w:r w:rsidR="00AC6B46" w:rsidRPr="009E4E09">
        <w:rPr>
          <w:rFonts w:ascii="Palatino Linotype" w:hAnsi="Palatino Linotype" w:cs="Arial"/>
          <w:b/>
          <w:color w:val="222222"/>
        </w:rPr>
        <w:t>SUJETO OBLIGADO</w:t>
      </w:r>
      <w:r w:rsidR="00AD74AF" w:rsidRPr="009E4E09">
        <w:rPr>
          <w:rFonts w:ascii="Palatino Linotype" w:hAnsi="Palatino Linotype" w:cs="Arial"/>
          <w:color w:val="222222"/>
        </w:rPr>
        <w:t xml:space="preserve"> </w:t>
      </w:r>
      <w:r w:rsidR="00223A76" w:rsidRPr="009E4E09">
        <w:rPr>
          <w:rFonts w:ascii="Palatino Linotype" w:hAnsi="Palatino Linotype" w:cs="Arial"/>
          <w:color w:val="222222"/>
        </w:rPr>
        <w:t xml:space="preserve">remitió el archivo denominado </w:t>
      </w:r>
      <w:r w:rsidR="00223A76" w:rsidRPr="009E4E09">
        <w:rPr>
          <w:rFonts w:ascii="Palatino Linotype" w:hAnsi="Palatino Linotype" w:cs="Arial"/>
          <w:b/>
          <w:i/>
          <w:color w:val="222222"/>
        </w:rPr>
        <w:t>“2931-229.pdf”</w:t>
      </w:r>
      <w:r w:rsidR="00223A76" w:rsidRPr="009E4E09">
        <w:rPr>
          <w:rFonts w:ascii="Palatino Linotype" w:hAnsi="Palatino Linotype" w:cs="Arial"/>
          <w:color w:val="222222"/>
        </w:rPr>
        <w:t xml:space="preserve">, el cual contenía los oficios TM/5472/2018 y DGA/0580/2018 de veintisiete (27) y treinta (30) de agosto de </w:t>
      </w:r>
      <w:r w:rsidR="00223A76" w:rsidRPr="009E4E09">
        <w:rPr>
          <w:rFonts w:ascii="Palatino Linotype" w:hAnsi="Palatino Linotype" w:cs="Arial"/>
          <w:color w:val="222222"/>
        </w:rPr>
        <w:lastRenderedPageBreak/>
        <w:t>dos mil dieciocho, emitidos por el Tesorero Municipal y la Directora General de Administración respectivamente, a través de los cuales, los servidores públicos en comento reiteraron sus respuestas a la solicitud de información.</w:t>
      </w:r>
    </w:p>
    <w:p w14:paraId="296255ED" w14:textId="77777777" w:rsidR="005E34F4" w:rsidRPr="009E4E09" w:rsidRDefault="005E34F4" w:rsidP="00821186">
      <w:pPr>
        <w:tabs>
          <w:tab w:val="left" w:pos="426"/>
        </w:tabs>
        <w:spacing w:line="360" w:lineRule="auto"/>
        <w:rPr>
          <w:rFonts w:ascii="Palatino Linotype" w:hAnsi="Palatino Linotype" w:cs="Arial"/>
        </w:rPr>
      </w:pPr>
    </w:p>
    <w:p w14:paraId="1C714F09" w14:textId="0EF20784" w:rsidR="00941DC4" w:rsidRPr="009E4E09" w:rsidRDefault="00941DC4" w:rsidP="00821186">
      <w:pPr>
        <w:pStyle w:val="Prrafodelista"/>
        <w:numPr>
          <w:ilvl w:val="0"/>
          <w:numId w:val="1"/>
        </w:numPr>
        <w:tabs>
          <w:tab w:val="left" w:pos="426"/>
        </w:tabs>
        <w:spacing w:line="360" w:lineRule="auto"/>
        <w:ind w:left="0" w:firstLine="0"/>
        <w:jc w:val="both"/>
        <w:rPr>
          <w:rFonts w:ascii="Palatino Linotype" w:hAnsi="Palatino Linotype" w:cs="Arial"/>
        </w:rPr>
      </w:pPr>
      <w:r w:rsidRPr="009E4E09">
        <w:rPr>
          <w:rFonts w:ascii="Palatino Linotype" w:eastAsia="MS Mincho" w:hAnsi="Palatino Linotype" w:cs="Arial"/>
        </w:rPr>
        <w:t>De este modo, en términos meramente procedimentales, se actualiza</w:t>
      </w:r>
      <w:r w:rsidR="00482A14" w:rsidRPr="009E4E09">
        <w:rPr>
          <w:rFonts w:ascii="Palatino Linotype" w:eastAsia="MS Mincho" w:hAnsi="Palatino Linotype" w:cs="Arial"/>
        </w:rPr>
        <w:t>n</w:t>
      </w:r>
      <w:r w:rsidRPr="009E4E09">
        <w:rPr>
          <w:rFonts w:ascii="Palatino Linotype" w:eastAsia="MS Mincho" w:hAnsi="Palatino Linotype" w:cs="Arial"/>
        </w:rPr>
        <w:t xml:space="preserve"> la</w:t>
      </w:r>
      <w:r w:rsidR="00482A14" w:rsidRPr="009E4E09">
        <w:rPr>
          <w:rFonts w:ascii="Palatino Linotype" w:eastAsia="MS Mincho" w:hAnsi="Palatino Linotype" w:cs="Arial"/>
        </w:rPr>
        <w:t>s</w:t>
      </w:r>
      <w:r w:rsidRPr="009E4E09">
        <w:rPr>
          <w:rFonts w:ascii="Palatino Linotype" w:eastAsia="MS Mincho" w:hAnsi="Palatino Linotype" w:cs="Arial"/>
        </w:rPr>
        <w:t xml:space="preserve"> causa</w:t>
      </w:r>
      <w:r w:rsidR="00482A14" w:rsidRPr="009E4E09">
        <w:rPr>
          <w:rFonts w:ascii="Palatino Linotype" w:eastAsia="MS Mincho" w:hAnsi="Palatino Linotype" w:cs="Arial"/>
        </w:rPr>
        <w:t>les</w:t>
      </w:r>
      <w:r w:rsidRPr="009E4E09">
        <w:rPr>
          <w:rFonts w:ascii="Palatino Linotype" w:eastAsia="MS Mincho" w:hAnsi="Palatino Linotype" w:cs="Arial"/>
        </w:rPr>
        <w:t xml:space="preserve"> de procedencia del recurso de revisión estableci</w:t>
      </w:r>
      <w:r w:rsidR="00C34C27" w:rsidRPr="009E4E09">
        <w:rPr>
          <w:rFonts w:ascii="Palatino Linotype" w:eastAsia="MS Mincho" w:hAnsi="Palatino Linotype" w:cs="Arial"/>
        </w:rPr>
        <w:t>da</w:t>
      </w:r>
      <w:r w:rsidR="00482A14" w:rsidRPr="009E4E09">
        <w:rPr>
          <w:rFonts w:ascii="Palatino Linotype" w:eastAsia="MS Mincho" w:hAnsi="Palatino Linotype" w:cs="Arial"/>
        </w:rPr>
        <w:t>s</w:t>
      </w:r>
      <w:r w:rsidR="00C34C27" w:rsidRPr="009E4E09">
        <w:rPr>
          <w:rFonts w:ascii="Palatino Linotype" w:eastAsia="MS Mincho" w:hAnsi="Palatino Linotype" w:cs="Arial"/>
        </w:rPr>
        <w:t xml:space="preserve"> en el ar</w:t>
      </w:r>
      <w:r w:rsidR="00482A14" w:rsidRPr="009E4E09">
        <w:rPr>
          <w:rFonts w:ascii="Palatino Linotype" w:eastAsia="MS Mincho" w:hAnsi="Palatino Linotype" w:cs="Arial"/>
        </w:rPr>
        <w:t>tículo 179, fracciones</w:t>
      </w:r>
      <w:r w:rsidR="001263B2" w:rsidRPr="009E4E09">
        <w:rPr>
          <w:rFonts w:ascii="Palatino Linotype" w:eastAsia="MS Mincho" w:hAnsi="Palatino Linotype" w:cs="Arial"/>
        </w:rPr>
        <w:t xml:space="preserve"> </w:t>
      </w:r>
      <w:r w:rsidR="00223A76" w:rsidRPr="009E4E09">
        <w:rPr>
          <w:rFonts w:ascii="Palatino Linotype" w:eastAsia="MS Mincho" w:hAnsi="Palatino Linotype" w:cs="Arial"/>
        </w:rPr>
        <w:t>III, V y XIII</w:t>
      </w:r>
      <w:r w:rsidR="00AD74AF" w:rsidRPr="009E4E09">
        <w:rPr>
          <w:rFonts w:ascii="Palatino Linotype" w:eastAsia="MS Mincho" w:hAnsi="Palatino Linotype" w:cs="Arial"/>
        </w:rPr>
        <w:t xml:space="preserve"> </w:t>
      </w:r>
      <w:r w:rsidRPr="009E4E09">
        <w:rPr>
          <w:rFonts w:ascii="Palatino Linotype" w:eastAsia="MS Mincho" w:hAnsi="Palatino Linotype" w:cs="Arial"/>
        </w:rPr>
        <w:t>de la Ley de Transparencia y Acceso a la Información Pública de</w:t>
      </w:r>
      <w:r w:rsidR="00AD74AF" w:rsidRPr="009E4E09">
        <w:rPr>
          <w:rFonts w:ascii="Palatino Linotype" w:eastAsia="MS Mincho" w:hAnsi="Palatino Linotype" w:cs="Arial"/>
        </w:rPr>
        <w:t>l Estado de México y Municipios, el cual dicta lo siguiente:</w:t>
      </w:r>
    </w:p>
    <w:p w14:paraId="7C6288E5" w14:textId="54C5208B" w:rsidR="003213B6" w:rsidRPr="009E4E09" w:rsidRDefault="003213B6" w:rsidP="003213B6">
      <w:pPr>
        <w:pStyle w:val="Sinespaciado"/>
        <w:ind w:left="851" w:right="567"/>
        <w:jc w:val="both"/>
        <w:rPr>
          <w:rFonts w:ascii="Palatino Linotype" w:hAnsi="Palatino Linotype"/>
          <w:i/>
          <w:sz w:val="22"/>
        </w:rPr>
      </w:pPr>
      <w:r w:rsidRPr="009E4E09">
        <w:rPr>
          <w:rFonts w:ascii="Palatino Linotype" w:hAnsi="Palatino Linotype"/>
          <w:i/>
          <w:sz w:val="22"/>
        </w:rPr>
        <w:t>“</w:t>
      </w:r>
      <w:r w:rsidR="00AD74AF" w:rsidRPr="009E4E09">
        <w:rPr>
          <w:rFonts w:ascii="Palatino Linotype" w:hAnsi="Palatino Linotype"/>
          <w:b/>
          <w:i/>
          <w:sz w:val="22"/>
        </w:rPr>
        <w:t>Artículo 179.</w:t>
      </w:r>
      <w:r w:rsidR="00AD74AF" w:rsidRPr="009E4E09">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14:paraId="12E28A00" w14:textId="5F3A3088" w:rsidR="00223A76" w:rsidRPr="009E4E09" w:rsidRDefault="00223A76" w:rsidP="003213B6">
      <w:pPr>
        <w:pStyle w:val="Sinespaciado"/>
        <w:ind w:left="851" w:right="567"/>
        <w:jc w:val="both"/>
        <w:rPr>
          <w:rFonts w:ascii="Palatino Linotype" w:hAnsi="Palatino Linotype"/>
          <w:i/>
          <w:sz w:val="22"/>
        </w:rPr>
      </w:pPr>
      <w:r w:rsidRPr="009E4E09">
        <w:rPr>
          <w:rFonts w:ascii="Palatino Linotype" w:hAnsi="Palatino Linotype"/>
          <w:i/>
          <w:sz w:val="22"/>
        </w:rPr>
        <w:t>(…)</w:t>
      </w:r>
    </w:p>
    <w:p w14:paraId="78DC0A68" w14:textId="77777777" w:rsidR="00223A76" w:rsidRPr="009E4E09" w:rsidRDefault="00223A76" w:rsidP="00223A76">
      <w:pPr>
        <w:pStyle w:val="Sinespaciado"/>
        <w:ind w:left="851" w:right="567"/>
        <w:jc w:val="both"/>
        <w:rPr>
          <w:rFonts w:ascii="Palatino Linotype" w:hAnsi="Palatino Linotype"/>
          <w:i/>
          <w:sz w:val="22"/>
        </w:rPr>
      </w:pPr>
      <w:r w:rsidRPr="009E4E09">
        <w:rPr>
          <w:rFonts w:ascii="Palatino Linotype" w:hAnsi="Palatino Linotype"/>
          <w:b/>
          <w:i/>
          <w:sz w:val="22"/>
        </w:rPr>
        <w:t>III.</w:t>
      </w:r>
      <w:r w:rsidRPr="009E4E09">
        <w:rPr>
          <w:rFonts w:ascii="Palatino Linotype" w:hAnsi="Palatino Linotype"/>
          <w:i/>
          <w:sz w:val="22"/>
        </w:rPr>
        <w:t xml:space="preserve"> La declaración de inexistencia de la información;</w:t>
      </w:r>
    </w:p>
    <w:p w14:paraId="2C882793" w14:textId="3B3C49A8" w:rsidR="00223A76" w:rsidRPr="009E4E09" w:rsidRDefault="00223A76" w:rsidP="00223A76">
      <w:pPr>
        <w:pStyle w:val="Sinespaciado"/>
        <w:ind w:left="851" w:right="567"/>
        <w:jc w:val="both"/>
        <w:rPr>
          <w:rFonts w:ascii="Palatino Linotype" w:hAnsi="Palatino Linotype"/>
          <w:i/>
          <w:sz w:val="22"/>
        </w:rPr>
      </w:pPr>
      <w:r w:rsidRPr="009E4E09">
        <w:rPr>
          <w:rFonts w:ascii="Palatino Linotype" w:hAnsi="Palatino Linotype"/>
          <w:i/>
          <w:sz w:val="22"/>
        </w:rPr>
        <w:t>(…)</w:t>
      </w:r>
    </w:p>
    <w:p w14:paraId="668E6BB0" w14:textId="7E630C8A" w:rsidR="003213B6" w:rsidRPr="009E4E09" w:rsidRDefault="00223A76" w:rsidP="00223A76">
      <w:pPr>
        <w:pStyle w:val="Sinespaciado"/>
        <w:ind w:left="851" w:right="567"/>
        <w:jc w:val="both"/>
        <w:rPr>
          <w:rFonts w:ascii="Palatino Linotype" w:hAnsi="Palatino Linotype"/>
          <w:i/>
          <w:sz w:val="22"/>
        </w:rPr>
      </w:pPr>
      <w:r w:rsidRPr="009E4E09">
        <w:rPr>
          <w:rFonts w:ascii="Palatino Linotype" w:hAnsi="Palatino Linotype"/>
          <w:b/>
          <w:i/>
          <w:sz w:val="22"/>
        </w:rPr>
        <w:t>V.</w:t>
      </w:r>
      <w:r w:rsidRPr="009E4E09">
        <w:rPr>
          <w:rFonts w:ascii="Palatino Linotype" w:hAnsi="Palatino Linotype"/>
          <w:i/>
          <w:sz w:val="22"/>
        </w:rPr>
        <w:t xml:space="preserve"> La entrega de información incompleta;</w:t>
      </w:r>
    </w:p>
    <w:p w14:paraId="56AA4AD3" w14:textId="77777777" w:rsidR="003213B6" w:rsidRPr="009E4E09" w:rsidRDefault="003213B6" w:rsidP="003213B6">
      <w:pPr>
        <w:pStyle w:val="Sinespaciado"/>
        <w:ind w:left="851" w:right="567"/>
        <w:jc w:val="both"/>
        <w:rPr>
          <w:rFonts w:ascii="Palatino Linotype" w:hAnsi="Palatino Linotype"/>
          <w:i/>
          <w:sz w:val="22"/>
        </w:rPr>
      </w:pPr>
      <w:r w:rsidRPr="009E4E09">
        <w:rPr>
          <w:rFonts w:ascii="Palatino Linotype" w:hAnsi="Palatino Linotype"/>
          <w:i/>
          <w:sz w:val="22"/>
        </w:rPr>
        <w:t>(…)</w:t>
      </w:r>
    </w:p>
    <w:p w14:paraId="0F47DB9F" w14:textId="77777777" w:rsidR="003213B6" w:rsidRPr="009E4E09" w:rsidRDefault="003213B6" w:rsidP="003213B6">
      <w:pPr>
        <w:pStyle w:val="Sinespaciado"/>
        <w:ind w:left="851" w:right="567"/>
        <w:jc w:val="both"/>
        <w:rPr>
          <w:rFonts w:ascii="Palatino Linotype" w:hAnsi="Palatino Linotype"/>
          <w:i/>
          <w:sz w:val="22"/>
        </w:rPr>
      </w:pPr>
      <w:r w:rsidRPr="009E4E09">
        <w:rPr>
          <w:rFonts w:ascii="Palatino Linotype" w:hAnsi="Palatino Linotype"/>
          <w:b/>
          <w:i/>
          <w:sz w:val="22"/>
        </w:rPr>
        <w:t>XIII.</w:t>
      </w:r>
      <w:r w:rsidRPr="009E4E09">
        <w:rPr>
          <w:rFonts w:ascii="Palatino Linotype" w:hAnsi="Palatino Linotype"/>
          <w:i/>
          <w:sz w:val="22"/>
        </w:rPr>
        <w:t xml:space="preserve"> La falta, deficiencia o insuficiencia de la fundamentación y/o motivación en la respuesta; y </w:t>
      </w:r>
    </w:p>
    <w:p w14:paraId="39A10868" w14:textId="3E3106DC" w:rsidR="003213B6" w:rsidRPr="009E4E09" w:rsidRDefault="00223A76" w:rsidP="003213B6">
      <w:pPr>
        <w:pStyle w:val="Sinespaciado"/>
        <w:ind w:left="851" w:right="567"/>
        <w:jc w:val="both"/>
        <w:rPr>
          <w:rFonts w:ascii="Palatino Linotype" w:hAnsi="Palatino Linotype"/>
          <w:sz w:val="22"/>
        </w:rPr>
      </w:pPr>
      <w:r w:rsidRPr="009E4E09">
        <w:rPr>
          <w:rFonts w:ascii="Palatino Linotype" w:hAnsi="Palatino Linotype"/>
          <w:b/>
          <w:i/>
          <w:sz w:val="22"/>
        </w:rPr>
        <w:t>(…)</w:t>
      </w:r>
      <w:r w:rsidR="003213B6" w:rsidRPr="009E4E09">
        <w:rPr>
          <w:rFonts w:ascii="Palatino Linotype" w:hAnsi="Palatino Linotype"/>
          <w:i/>
          <w:sz w:val="22"/>
        </w:rPr>
        <w:t>”</w:t>
      </w:r>
    </w:p>
    <w:p w14:paraId="41F1BF98" w14:textId="77777777" w:rsidR="00941DC4" w:rsidRPr="009E4E09" w:rsidRDefault="00941DC4" w:rsidP="00821186">
      <w:pPr>
        <w:tabs>
          <w:tab w:val="left" w:pos="426"/>
        </w:tabs>
        <w:spacing w:line="360" w:lineRule="auto"/>
        <w:rPr>
          <w:rFonts w:ascii="Palatino Linotype" w:hAnsi="Palatino Linotype" w:cs="Arial"/>
        </w:rPr>
      </w:pPr>
    </w:p>
    <w:p w14:paraId="72501451" w14:textId="4FB8CC12" w:rsidR="00941DC4" w:rsidRPr="009E4E09" w:rsidRDefault="00941DC4" w:rsidP="00821186">
      <w:pPr>
        <w:pStyle w:val="Prrafodelista"/>
        <w:numPr>
          <w:ilvl w:val="0"/>
          <w:numId w:val="1"/>
        </w:numPr>
        <w:tabs>
          <w:tab w:val="left" w:pos="426"/>
        </w:tabs>
        <w:spacing w:line="360" w:lineRule="auto"/>
        <w:ind w:left="0" w:firstLine="0"/>
        <w:jc w:val="both"/>
        <w:rPr>
          <w:rFonts w:ascii="Palatino Linotype" w:hAnsi="Palatino Linotype"/>
          <w:b/>
        </w:rPr>
      </w:pPr>
      <w:r w:rsidRPr="009E4E09">
        <w:rPr>
          <w:rFonts w:ascii="Palatino Linotype" w:eastAsia="Times New Roman" w:hAnsi="Palatino Linotype" w:cs="Arial"/>
        </w:rPr>
        <w:t xml:space="preserve">En dichas condiciones, la </w:t>
      </w:r>
      <w:r w:rsidR="00482A14" w:rsidRPr="009E4E09">
        <w:rPr>
          <w:rFonts w:ascii="Palatino Linotype" w:eastAsia="Times New Roman" w:hAnsi="Palatino Linotype" w:cs="Arial"/>
          <w:i/>
        </w:rPr>
        <w:t>L</w:t>
      </w:r>
      <w:r w:rsidRPr="009E4E09">
        <w:rPr>
          <w:rFonts w:ascii="Palatino Linotype" w:eastAsia="Times New Roman" w:hAnsi="Palatino Linotype" w:cs="Arial"/>
          <w:i/>
        </w:rPr>
        <w:t>itis</w:t>
      </w:r>
      <w:r w:rsidRPr="009E4E09">
        <w:rPr>
          <w:rFonts w:ascii="Palatino Linotype" w:eastAsia="Times New Roman" w:hAnsi="Palatino Linotype" w:cs="Arial"/>
        </w:rPr>
        <w:t xml:space="preserve"> a resolver en este recurso se </w:t>
      </w:r>
      <w:r w:rsidR="00AC6B46" w:rsidRPr="009E4E09">
        <w:rPr>
          <w:rFonts w:ascii="Palatino Linotype" w:eastAsia="Times New Roman" w:hAnsi="Palatino Linotype" w:cs="Arial"/>
        </w:rPr>
        <w:t>circunscribe a determinar si</w:t>
      </w:r>
      <w:r w:rsidR="00482A14" w:rsidRPr="009E4E09">
        <w:rPr>
          <w:rFonts w:ascii="Palatino Linotype" w:eastAsia="Times New Roman" w:hAnsi="Palatino Linotype" w:cs="Arial"/>
        </w:rPr>
        <w:t xml:space="preserve"> el </w:t>
      </w:r>
      <w:r w:rsidR="00482A14" w:rsidRPr="009E4E09">
        <w:rPr>
          <w:rFonts w:ascii="Palatino Linotype" w:eastAsia="Times New Roman" w:hAnsi="Palatino Linotype" w:cs="Arial"/>
          <w:b/>
        </w:rPr>
        <w:t>SUJETO OBLIGADO</w:t>
      </w:r>
      <w:r w:rsidR="00482A14" w:rsidRPr="009E4E09">
        <w:rPr>
          <w:rFonts w:ascii="Palatino Linotype" w:eastAsia="Times New Roman" w:hAnsi="Palatino Linotype" w:cs="Arial"/>
        </w:rPr>
        <w:t xml:space="preserve"> </w:t>
      </w:r>
      <w:r w:rsidR="009013FE" w:rsidRPr="009E4E09">
        <w:rPr>
          <w:rFonts w:ascii="Palatino Linotype" w:eastAsia="Times New Roman" w:hAnsi="Palatino Linotype" w:cs="Arial"/>
        </w:rPr>
        <w:t>satisface el derecho de acceso a la información pública de</w:t>
      </w:r>
      <w:r w:rsidR="003213B6" w:rsidRPr="009E4E09">
        <w:rPr>
          <w:rFonts w:ascii="Palatino Linotype" w:eastAsia="Times New Roman" w:hAnsi="Palatino Linotype" w:cs="Arial"/>
        </w:rPr>
        <w:t xml:space="preserve"> </w:t>
      </w:r>
      <w:r w:rsidR="009013FE" w:rsidRPr="009E4E09">
        <w:rPr>
          <w:rFonts w:ascii="Palatino Linotype" w:eastAsia="Times New Roman" w:hAnsi="Palatino Linotype" w:cs="Arial"/>
        </w:rPr>
        <w:t>l</w:t>
      </w:r>
      <w:r w:rsidR="003213B6" w:rsidRPr="009E4E09">
        <w:rPr>
          <w:rFonts w:ascii="Palatino Linotype" w:eastAsia="Times New Roman" w:hAnsi="Palatino Linotype" w:cs="Arial"/>
        </w:rPr>
        <w:t>a</w:t>
      </w:r>
      <w:r w:rsidR="009013FE" w:rsidRPr="009E4E09">
        <w:rPr>
          <w:rFonts w:ascii="Palatino Linotype" w:eastAsia="Times New Roman" w:hAnsi="Palatino Linotype" w:cs="Arial"/>
        </w:rPr>
        <w:t xml:space="preserve"> </w:t>
      </w:r>
      <w:r w:rsidR="009013FE" w:rsidRPr="009E4E09">
        <w:rPr>
          <w:rFonts w:ascii="Palatino Linotype" w:eastAsia="Times New Roman" w:hAnsi="Palatino Linotype" w:cs="Arial"/>
          <w:b/>
        </w:rPr>
        <w:t>RECURRENTE</w:t>
      </w:r>
      <w:r w:rsidR="00FF2EBE" w:rsidRPr="009E4E09">
        <w:rPr>
          <w:rFonts w:ascii="Palatino Linotype" w:eastAsia="Times New Roman" w:hAnsi="Palatino Linotype" w:cs="Arial"/>
        </w:rPr>
        <w:t xml:space="preserve"> por medio de su respuesta</w:t>
      </w:r>
      <w:r w:rsidR="003213B6" w:rsidRPr="009E4E09">
        <w:rPr>
          <w:rFonts w:ascii="Palatino Linotype" w:eastAsia="Times New Roman" w:hAnsi="Palatino Linotype" w:cs="Arial"/>
        </w:rPr>
        <w:t xml:space="preserve"> e informe justificado</w:t>
      </w:r>
      <w:r w:rsidR="00FF2EBE" w:rsidRPr="009E4E09">
        <w:rPr>
          <w:rFonts w:ascii="Palatino Linotype" w:eastAsia="Times New Roman" w:hAnsi="Palatino Linotype" w:cs="Arial"/>
        </w:rPr>
        <w:t>.</w:t>
      </w:r>
    </w:p>
    <w:p w14:paraId="6129EE64" w14:textId="58C01207" w:rsidR="00611836" w:rsidRPr="009E4E09" w:rsidRDefault="00611836" w:rsidP="00821186">
      <w:pPr>
        <w:pStyle w:val="Prrafodelista"/>
        <w:tabs>
          <w:tab w:val="left" w:pos="426"/>
        </w:tabs>
        <w:rPr>
          <w:rFonts w:ascii="Palatino Linotype" w:hAnsi="Palatino Linotype"/>
          <w:b/>
        </w:rPr>
      </w:pPr>
    </w:p>
    <w:p w14:paraId="20AB6B91" w14:textId="77777777" w:rsidR="00611836" w:rsidRPr="009E4E09" w:rsidRDefault="00611836" w:rsidP="00821186">
      <w:pPr>
        <w:pStyle w:val="Prrafodelista"/>
        <w:tabs>
          <w:tab w:val="left" w:pos="426"/>
        </w:tabs>
        <w:rPr>
          <w:rFonts w:ascii="Palatino Linotype" w:hAnsi="Palatino Linotype"/>
          <w:b/>
        </w:rPr>
      </w:pPr>
    </w:p>
    <w:p w14:paraId="746125D6" w14:textId="069A88EF" w:rsidR="00753A3C" w:rsidRPr="009E4E09" w:rsidRDefault="001243F8" w:rsidP="00821186">
      <w:pPr>
        <w:pStyle w:val="Ttulo1"/>
        <w:tabs>
          <w:tab w:val="left" w:pos="426"/>
        </w:tabs>
        <w:spacing w:before="0" w:line="360" w:lineRule="auto"/>
        <w:rPr>
          <w:rFonts w:ascii="Palatino Linotype" w:hAnsi="Palatino Linotype"/>
          <w:b/>
          <w:color w:val="auto"/>
          <w:sz w:val="24"/>
        </w:rPr>
      </w:pPr>
      <w:bookmarkStart w:id="15" w:name="_Toc499201873"/>
      <w:bookmarkStart w:id="16" w:name="_Toc528584390"/>
      <w:r w:rsidRPr="009E4E09">
        <w:rPr>
          <w:rFonts w:ascii="Palatino Linotype" w:hAnsi="Palatino Linotype"/>
          <w:b/>
          <w:color w:val="auto"/>
          <w:sz w:val="24"/>
        </w:rPr>
        <w:t>CUARTO</w:t>
      </w:r>
      <w:r w:rsidR="00941DC4" w:rsidRPr="009E4E09">
        <w:rPr>
          <w:rFonts w:ascii="Palatino Linotype" w:hAnsi="Palatino Linotype"/>
          <w:b/>
          <w:color w:val="auto"/>
          <w:sz w:val="24"/>
        </w:rPr>
        <w:t>. Estudio y resolución del asunto</w:t>
      </w:r>
      <w:bookmarkEnd w:id="15"/>
      <w:bookmarkEnd w:id="16"/>
    </w:p>
    <w:p w14:paraId="3C882861" w14:textId="77777777" w:rsidR="00E77F19" w:rsidRPr="009E4E09" w:rsidRDefault="00E77F19" w:rsidP="00E77F19">
      <w:pPr>
        <w:rPr>
          <w:lang w:eastAsia="en-US"/>
        </w:rPr>
      </w:pPr>
    </w:p>
    <w:p w14:paraId="7CF4204D" w14:textId="77777777" w:rsidR="00E77F19" w:rsidRPr="009E4E09" w:rsidRDefault="00E77F19" w:rsidP="00E77F19">
      <w:pPr>
        <w:tabs>
          <w:tab w:val="left" w:pos="426"/>
        </w:tabs>
        <w:rPr>
          <w:rFonts w:ascii="Palatino Linotype" w:hAnsi="Palatino Linotype"/>
          <w:b/>
        </w:rPr>
      </w:pPr>
      <w:r w:rsidRPr="009E4E09">
        <w:rPr>
          <w:rFonts w:ascii="Palatino Linotype" w:hAnsi="Palatino Linotype"/>
          <w:b/>
        </w:rPr>
        <w:t>I.- De la respuesta del SUJETO OBLIGADO a la solicitud de información.</w:t>
      </w:r>
    </w:p>
    <w:p w14:paraId="0CE5FCA8" w14:textId="77777777" w:rsidR="00941DC4" w:rsidRPr="009E4E09" w:rsidRDefault="00941DC4" w:rsidP="00821186">
      <w:pPr>
        <w:tabs>
          <w:tab w:val="left" w:pos="426"/>
        </w:tabs>
        <w:spacing w:line="360" w:lineRule="auto"/>
        <w:rPr>
          <w:sz w:val="20"/>
          <w:lang w:eastAsia="en-US"/>
        </w:rPr>
      </w:pPr>
    </w:p>
    <w:p w14:paraId="1238D9EC" w14:textId="6BE3460F" w:rsidR="00E77F19" w:rsidRPr="009E4E09" w:rsidRDefault="00C80EEA"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P</w:t>
      </w:r>
      <w:r w:rsidR="00E77F19" w:rsidRPr="009E4E09">
        <w:rPr>
          <w:rFonts w:ascii="Palatino Linotype" w:hAnsi="Palatino Linotype"/>
          <w:lang w:val="es-ES"/>
        </w:rPr>
        <w:t xml:space="preserve">revio </w:t>
      </w:r>
      <w:r w:rsidR="00E77F19" w:rsidRPr="009E4E09">
        <w:rPr>
          <w:rFonts w:ascii="Palatino Linotype" w:eastAsia="Times New Roman" w:hAnsi="Palatino Linotype" w:cs="Arial"/>
          <w:color w:val="000000" w:themeColor="text1"/>
          <w:lang w:val="es-ES"/>
        </w:rPr>
        <w:t xml:space="preserve">al estudio de la presente resolución, </w:t>
      </w:r>
      <w:r w:rsidR="00E77F19" w:rsidRPr="009E4E09">
        <w:rPr>
          <w:rFonts w:ascii="Palatino Linotype" w:eastAsia="MS Mincho" w:hAnsi="Palatino Linotype" w:cs="Times New Roman"/>
          <w:color w:val="000000" w:themeColor="text1"/>
        </w:rPr>
        <w:t xml:space="preserve">es de precisar que este Órgano Garante establece que </w:t>
      </w:r>
      <w:r w:rsidR="00E77F19" w:rsidRPr="009E4E09">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Política del Estado Libre y Soberano de México, por lo que al respecto, el</w:t>
      </w:r>
      <w:r w:rsidR="00E77F19" w:rsidRPr="009E4E09">
        <w:rPr>
          <w:rFonts w:ascii="Palatino Linotype" w:eastAsia="Times New Roman" w:hAnsi="Palatino Linotype" w:cs="Arial"/>
          <w:color w:val="000000" w:themeColor="text1"/>
        </w:rPr>
        <w:t xml:space="preserve"> </w:t>
      </w:r>
      <w:r w:rsidR="00E77F19" w:rsidRPr="009E4E09">
        <w:rPr>
          <w:rFonts w:ascii="Palatino Linotype" w:eastAsia="Times New Roman" w:hAnsi="Palatino Linotype" w:cs="Arial"/>
          <w:b/>
          <w:color w:val="000000" w:themeColor="text1"/>
        </w:rPr>
        <w:t>SUJETO OBLIGADO</w:t>
      </w:r>
      <w:r w:rsidR="00E77F19" w:rsidRPr="009E4E09">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w:t>
      </w:r>
      <w:r w:rsidR="00E77F19" w:rsidRPr="009E4E09">
        <w:rPr>
          <w:rFonts w:ascii="Palatino Linotype" w:eastAsia="Times New Roman" w:hAnsi="Palatino Linotype" w:cs="Arial"/>
          <w:b/>
          <w:color w:val="000000" w:themeColor="text1"/>
        </w:rPr>
        <w:t xml:space="preserve"> </w:t>
      </w:r>
      <w:r w:rsidR="00E77F19" w:rsidRPr="009E4E09">
        <w:rPr>
          <w:rFonts w:ascii="Palatino Linotype" w:eastAsia="Times New Roman" w:hAnsi="Palatino Linotype" w:cs="Arial"/>
          <w:color w:val="000000" w:themeColor="text1"/>
        </w:rPr>
        <w:t xml:space="preserve">al señalar la obligación de “promover, </w:t>
      </w:r>
      <w:r w:rsidR="00E77F19" w:rsidRPr="009E4E09">
        <w:rPr>
          <w:rFonts w:ascii="Palatino Linotype" w:eastAsia="Times New Roman" w:hAnsi="Palatino Linotype" w:cs="Arial"/>
          <w:b/>
          <w:color w:val="000000" w:themeColor="text1"/>
        </w:rPr>
        <w:t>respetar</w:t>
      </w:r>
      <w:r w:rsidR="00E77F19" w:rsidRPr="009E4E09">
        <w:rPr>
          <w:rFonts w:ascii="Palatino Linotype" w:eastAsia="Times New Roman" w:hAnsi="Palatino Linotype" w:cs="Arial"/>
          <w:color w:val="000000" w:themeColor="text1"/>
        </w:rPr>
        <w:t xml:space="preserve">, proteger y </w:t>
      </w:r>
      <w:r w:rsidR="00E77F19" w:rsidRPr="009E4E09">
        <w:rPr>
          <w:rFonts w:ascii="Palatino Linotype" w:eastAsia="Times New Roman" w:hAnsi="Palatino Linotype" w:cs="Arial"/>
          <w:b/>
          <w:color w:val="000000" w:themeColor="text1"/>
        </w:rPr>
        <w:t>garantizar</w:t>
      </w:r>
      <w:r w:rsidR="00E77F19" w:rsidRPr="009E4E09">
        <w:rPr>
          <w:rFonts w:ascii="Palatino Linotype" w:eastAsia="Times New Roman" w:hAnsi="Palatino Linotype" w:cs="Arial"/>
          <w:color w:val="000000" w:themeColor="text1"/>
        </w:rPr>
        <w:t xml:space="preserve"> los derechos humanos”, entre los cuales se encuentra dicho derecho.</w:t>
      </w:r>
    </w:p>
    <w:p w14:paraId="0F95258C" w14:textId="77777777" w:rsidR="00E77F19" w:rsidRPr="009E4E09"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00798797" w14:textId="6C772C7B" w:rsidR="00EB37AC" w:rsidRPr="009E4E09" w:rsidRDefault="00EB37AC" w:rsidP="001E773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El </w:t>
      </w:r>
      <w:r w:rsidRPr="009E4E09">
        <w:rPr>
          <w:rFonts w:ascii="Palatino Linotype" w:eastAsia="Times New Roman" w:hAnsi="Palatino Linotype"/>
        </w:rPr>
        <w:t xml:space="preserve">Derecho de Acceso a la Información Pública se define como: </w:t>
      </w:r>
      <w:r w:rsidRPr="009E4E09">
        <w:rPr>
          <w:rFonts w:ascii="Palatino Linotype" w:hAnsi="Palatino Linotype"/>
          <w:i/>
          <w:color w:val="000000"/>
        </w:rPr>
        <w:t>La igualdad de oportunidades para recibir, buscar e impartir información</w:t>
      </w:r>
      <w:r w:rsidRPr="009E4E09">
        <w:rPr>
          <w:rStyle w:val="Refdenotaalpie"/>
          <w:rFonts w:ascii="Palatino Linotype" w:hAnsi="Palatino Linotype"/>
          <w:i/>
          <w:color w:val="000000"/>
        </w:rPr>
        <w:footnoteReference w:id="1"/>
      </w:r>
      <w:r w:rsidRPr="009E4E0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E4E09">
        <w:rPr>
          <w:rStyle w:val="Refdenotaalpie"/>
          <w:rFonts w:ascii="Palatino Linotype" w:hAnsi="Palatino Linotype"/>
          <w:i/>
          <w:color w:val="000000"/>
        </w:rPr>
        <w:footnoteReference w:id="2"/>
      </w:r>
      <w:r w:rsidRPr="009E4E09">
        <w:rPr>
          <w:rFonts w:ascii="Palatino Linotype" w:hAnsi="Palatino Linotype"/>
          <w:color w:val="000000"/>
        </w:rPr>
        <w:t>que se constituye como una herramienta fundamental para ejercer</w:t>
      </w:r>
      <w:r w:rsidRPr="009E4E09">
        <w:rPr>
          <w:rFonts w:ascii="Palatino Linotype" w:hAnsi="Palatino Linotype"/>
          <w:i/>
          <w:color w:val="000000"/>
        </w:rPr>
        <w:t xml:space="preserve"> el control democrático de las gestiones estatales, de forma tal que puedan cuestionar, indagar y considerar si se está dando un adecuado </w:t>
      </w:r>
      <w:r w:rsidRPr="009E4E09">
        <w:rPr>
          <w:rFonts w:ascii="Palatino Linotype" w:hAnsi="Palatino Linotype"/>
          <w:i/>
          <w:color w:val="000000"/>
        </w:rPr>
        <w:lastRenderedPageBreak/>
        <w:t>cumplimiento a las funciones públicas,</w:t>
      </w:r>
      <w:r w:rsidRPr="009E4E09">
        <w:rPr>
          <w:rStyle w:val="Refdenotaalpie"/>
          <w:rFonts w:ascii="Palatino Linotype" w:hAnsi="Palatino Linotype"/>
          <w:i/>
          <w:color w:val="000000"/>
        </w:rPr>
        <w:footnoteReference w:id="3"/>
      </w:r>
      <w:r w:rsidRPr="009E4E09">
        <w:rPr>
          <w:rFonts w:ascii="Palatino Linotype" w:hAnsi="Palatino Linotype"/>
          <w:color w:val="000000"/>
        </w:rPr>
        <w:t>fomentando</w:t>
      </w:r>
      <w:r w:rsidRPr="009E4E09">
        <w:rPr>
          <w:rFonts w:ascii="Palatino Linotype" w:hAnsi="Palatino Linotype"/>
          <w:i/>
          <w:color w:val="000000"/>
        </w:rPr>
        <w:t xml:space="preserve"> la transparencia de las actividades estatales y </w:t>
      </w:r>
      <w:r w:rsidRPr="009E4E09">
        <w:rPr>
          <w:rFonts w:ascii="Palatino Linotype" w:hAnsi="Palatino Linotype"/>
          <w:color w:val="000000"/>
        </w:rPr>
        <w:t>promoviendo</w:t>
      </w:r>
      <w:r w:rsidRPr="009E4E09">
        <w:rPr>
          <w:rFonts w:ascii="Palatino Linotype" w:hAnsi="Palatino Linotype"/>
          <w:i/>
          <w:color w:val="000000"/>
        </w:rPr>
        <w:t xml:space="preserve"> la responsabilidad de los funcionarios sobre su gestión pública,</w:t>
      </w:r>
      <w:r w:rsidRPr="009E4E09">
        <w:rPr>
          <w:rStyle w:val="Refdenotaalpie"/>
          <w:rFonts w:ascii="Palatino Linotype" w:hAnsi="Palatino Linotype"/>
          <w:i/>
          <w:color w:val="000000"/>
        </w:rPr>
        <w:footnoteReference w:id="4"/>
      </w:r>
      <w:r w:rsidRPr="009E4E09">
        <w:rPr>
          <w:rFonts w:ascii="Palatino Linotype" w:hAnsi="Palatino Linotype"/>
          <w:color w:val="000000"/>
        </w:rPr>
        <w:t>que permite</w:t>
      </w:r>
      <w:r w:rsidRPr="009E4E0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556A57A" w14:textId="77777777" w:rsidR="00EB37AC" w:rsidRPr="009E4E09" w:rsidRDefault="00EB37AC" w:rsidP="00EB37AC">
      <w:pPr>
        <w:pStyle w:val="Prrafodelista"/>
        <w:tabs>
          <w:tab w:val="left" w:pos="426"/>
          <w:tab w:val="left" w:pos="851"/>
        </w:tabs>
        <w:spacing w:line="360" w:lineRule="auto"/>
        <w:ind w:left="0" w:right="49"/>
        <w:jc w:val="both"/>
        <w:rPr>
          <w:rFonts w:ascii="Palatino Linotype" w:hAnsi="Palatino Linotype"/>
          <w:lang w:val="es-ES"/>
        </w:rPr>
      </w:pPr>
    </w:p>
    <w:p w14:paraId="0366951F" w14:textId="764EE9D4" w:rsidR="00EB37AC" w:rsidRPr="009E4E09" w:rsidRDefault="00EB37AC" w:rsidP="001E773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w:t>
      </w:r>
      <w:r w:rsidRPr="009E4E09">
        <w:rPr>
          <w:rFonts w:ascii="Palatino Linotype" w:eastAsia="Times New Roman" w:hAnsi="Palatino Linotype"/>
        </w:rPr>
        <w:t xml:space="preserve">lo anterior, se deduce que el derecho de acceso a la información pública es un derecho humano constitucionalmente reconocido; en consecuencia, </w:t>
      </w:r>
      <w:r w:rsidRPr="009E4E09">
        <w:rPr>
          <w:rFonts w:ascii="Palatino Linotype" w:eastAsia="Times New Roman" w:hAnsi="Palatino Linotype"/>
          <w:b/>
          <w:u w:val="single"/>
        </w:rPr>
        <w:t>todas las autoridades en el ámbito de sus competencias, funciones y atribuciones tienen la obligación de respetarlo, protegerlo y garantizarlo.</w:t>
      </w:r>
    </w:p>
    <w:p w14:paraId="32F24B1E" w14:textId="77777777" w:rsidR="00EB37AC" w:rsidRPr="009E4E09" w:rsidRDefault="00EB37AC" w:rsidP="00EB37AC">
      <w:pPr>
        <w:pStyle w:val="Prrafodelista"/>
        <w:tabs>
          <w:tab w:val="left" w:pos="426"/>
          <w:tab w:val="left" w:pos="851"/>
        </w:tabs>
        <w:spacing w:line="360" w:lineRule="auto"/>
        <w:ind w:left="0" w:right="49"/>
        <w:jc w:val="both"/>
        <w:rPr>
          <w:rFonts w:ascii="Palatino Linotype" w:hAnsi="Palatino Linotype"/>
          <w:lang w:val="es-ES"/>
        </w:rPr>
      </w:pPr>
    </w:p>
    <w:p w14:paraId="7515B272" w14:textId="70C11F23" w:rsidR="00EB37AC" w:rsidRPr="009E4E09" w:rsidRDefault="00EB37AC" w:rsidP="001E773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Dicho lo anterior, el entonces </w:t>
      </w:r>
      <w:r w:rsidRPr="009E4E09">
        <w:rPr>
          <w:rFonts w:ascii="Palatino Linotype" w:hAnsi="Palatino Linotype"/>
          <w:b/>
          <w:lang w:val="es-ES"/>
        </w:rPr>
        <w:t>SOLICITANTE</w:t>
      </w:r>
      <w:r w:rsidRPr="009E4E09">
        <w:rPr>
          <w:rFonts w:ascii="Palatino Linotype" w:hAnsi="Palatino Linotype"/>
          <w:lang w:val="es-ES"/>
        </w:rPr>
        <w:t xml:space="preserve"> requirió a través de la solicitud de información </w:t>
      </w:r>
      <w:r w:rsidRPr="009E4E09">
        <w:rPr>
          <w:rFonts w:ascii="Palatino Linotype" w:hAnsi="Palatino Linotype"/>
          <w:b/>
          <w:lang w:val="es-ES"/>
        </w:rPr>
        <w:t>00229/CUAUTIZC/IP/2018</w:t>
      </w:r>
      <w:r w:rsidRPr="009E4E09">
        <w:rPr>
          <w:rFonts w:ascii="Palatino Linotype" w:hAnsi="Palatino Linotype"/>
          <w:lang w:val="es-ES"/>
        </w:rPr>
        <w:t xml:space="preserve"> lo siguiente:</w:t>
      </w:r>
    </w:p>
    <w:p w14:paraId="227EAD0A" w14:textId="7339A5ED" w:rsidR="00EB37AC" w:rsidRPr="009E4E09" w:rsidRDefault="00EB37AC" w:rsidP="00EB37AC">
      <w:pPr>
        <w:pStyle w:val="Prrafodelista"/>
        <w:numPr>
          <w:ilvl w:val="1"/>
          <w:numId w:val="1"/>
        </w:numPr>
        <w:tabs>
          <w:tab w:val="left" w:pos="426"/>
          <w:tab w:val="left" w:pos="851"/>
        </w:tabs>
        <w:spacing w:line="360" w:lineRule="auto"/>
        <w:ind w:left="567" w:right="49" w:firstLine="0"/>
        <w:jc w:val="both"/>
        <w:rPr>
          <w:rFonts w:ascii="Palatino Linotype" w:hAnsi="Palatino Linotype"/>
          <w:lang w:val="es-ES"/>
        </w:rPr>
      </w:pPr>
      <w:r w:rsidRPr="009E4E09">
        <w:rPr>
          <w:rFonts w:ascii="Palatino Linotype" w:hAnsi="Palatino Linotype"/>
          <w:lang w:val="es-ES"/>
        </w:rPr>
        <w:t xml:space="preserve">Nombre de las empresas contratadas por el Ayuntamiento de Cuautitlán Izcalli y por el Organismo Descentralizado denominado </w:t>
      </w:r>
      <w:proofErr w:type="spellStart"/>
      <w:r w:rsidRPr="009E4E09">
        <w:rPr>
          <w:rFonts w:ascii="Palatino Linotype" w:hAnsi="Palatino Linotype"/>
          <w:lang w:val="es-ES"/>
        </w:rPr>
        <w:t>Operagua</w:t>
      </w:r>
      <w:proofErr w:type="spellEnd"/>
      <w:r w:rsidRPr="009E4E09">
        <w:rPr>
          <w:rFonts w:ascii="Palatino Linotype" w:hAnsi="Palatino Linotype"/>
          <w:lang w:val="es-ES"/>
        </w:rPr>
        <w:t xml:space="preserve"> O.P.D.M., para realizar acciones de auditoría con el carácter de asesoría y ejecución de la entrega-recepción de la administración 2013-2015 a la administración 2016-2018.</w:t>
      </w:r>
    </w:p>
    <w:p w14:paraId="1C689570" w14:textId="519D5A22" w:rsidR="00EB37AC" w:rsidRPr="009E4E09" w:rsidRDefault="00EB37AC" w:rsidP="00EB37AC">
      <w:pPr>
        <w:pStyle w:val="Prrafodelista"/>
        <w:numPr>
          <w:ilvl w:val="1"/>
          <w:numId w:val="1"/>
        </w:numPr>
        <w:tabs>
          <w:tab w:val="left" w:pos="426"/>
          <w:tab w:val="left" w:pos="851"/>
        </w:tabs>
        <w:spacing w:line="360" w:lineRule="auto"/>
        <w:ind w:left="567" w:right="49" w:firstLine="0"/>
        <w:jc w:val="both"/>
        <w:rPr>
          <w:rFonts w:ascii="Palatino Linotype" w:hAnsi="Palatino Linotype"/>
          <w:lang w:val="es-ES"/>
        </w:rPr>
      </w:pPr>
      <w:r w:rsidRPr="009E4E09">
        <w:rPr>
          <w:rFonts w:ascii="Palatino Linotype" w:hAnsi="Palatino Linotype"/>
          <w:lang w:val="es-ES"/>
        </w:rPr>
        <w:t>Presupuesto asignado para el ejercicio fiscal dos mil diecisiete y dos mil dieciocho, para el pago de pasivos derivado de demandas laborales y finiquitos a ex empleados.</w:t>
      </w:r>
    </w:p>
    <w:p w14:paraId="059F76CD" w14:textId="14053FC9" w:rsidR="00EB37AC" w:rsidRPr="009E4E09" w:rsidRDefault="00EB37AC" w:rsidP="00EB37AC">
      <w:pPr>
        <w:pStyle w:val="Prrafodelista"/>
        <w:numPr>
          <w:ilvl w:val="1"/>
          <w:numId w:val="1"/>
        </w:numPr>
        <w:tabs>
          <w:tab w:val="left" w:pos="426"/>
          <w:tab w:val="left" w:pos="851"/>
        </w:tabs>
        <w:spacing w:line="360" w:lineRule="auto"/>
        <w:ind w:left="567" w:right="49" w:firstLine="0"/>
        <w:jc w:val="both"/>
        <w:rPr>
          <w:rFonts w:ascii="Palatino Linotype" w:hAnsi="Palatino Linotype"/>
          <w:lang w:val="es-ES"/>
        </w:rPr>
      </w:pPr>
      <w:r w:rsidRPr="009E4E09">
        <w:rPr>
          <w:rFonts w:ascii="Palatino Linotype" w:hAnsi="Palatino Linotype"/>
          <w:lang w:val="es-ES"/>
        </w:rPr>
        <w:t xml:space="preserve">Que el </w:t>
      </w:r>
      <w:r w:rsidRPr="009E4E09">
        <w:rPr>
          <w:rFonts w:ascii="Palatino Linotype" w:hAnsi="Palatino Linotype"/>
          <w:b/>
          <w:lang w:val="es-ES"/>
        </w:rPr>
        <w:t>SUJETO OBLIGADO</w:t>
      </w:r>
      <w:r w:rsidRPr="009E4E09">
        <w:rPr>
          <w:rFonts w:ascii="Palatino Linotype" w:hAnsi="Palatino Linotype"/>
          <w:lang w:val="es-ES"/>
        </w:rPr>
        <w:t xml:space="preserve"> señale si el Ayuntamiento de Cuautitlán Izcalli se encuentra actualmente en estado de insolvencia para cubrir los finiquitos laborales del dos mil dieciocho y, de ser afirmativo, informe el </w:t>
      </w:r>
      <w:r w:rsidRPr="009E4E09">
        <w:rPr>
          <w:rFonts w:ascii="Palatino Linotype" w:hAnsi="Palatino Linotype"/>
          <w:lang w:val="es-ES"/>
        </w:rPr>
        <w:lastRenderedPageBreak/>
        <w:t>estado financiero con soporte documental que presente la Tesorería Municipal.</w:t>
      </w:r>
    </w:p>
    <w:p w14:paraId="41A97E15" w14:textId="77777777" w:rsidR="00EB37AC" w:rsidRPr="009E4E09" w:rsidRDefault="00EB37AC" w:rsidP="00EB37AC">
      <w:pPr>
        <w:pStyle w:val="Prrafodelista"/>
        <w:tabs>
          <w:tab w:val="left" w:pos="426"/>
          <w:tab w:val="left" w:pos="851"/>
        </w:tabs>
        <w:spacing w:line="360" w:lineRule="auto"/>
        <w:ind w:left="0" w:right="49"/>
        <w:jc w:val="both"/>
        <w:rPr>
          <w:rFonts w:ascii="Palatino Linotype" w:hAnsi="Palatino Linotype"/>
          <w:lang w:val="es-ES"/>
        </w:rPr>
      </w:pPr>
    </w:p>
    <w:p w14:paraId="65DCD5B3" w14:textId="4BCBBAB5" w:rsidR="00E77F19" w:rsidRPr="009E4E09" w:rsidRDefault="00EB37AC" w:rsidP="001E7738">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A</w:t>
      </w:r>
      <w:r w:rsidR="00E77F19" w:rsidRPr="009E4E09">
        <w:rPr>
          <w:rFonts w:ascii="Palatino Linotype" w:hAnsi="Palatino Linotype"/>
          <w:lang w:val="es-ES"/>
        </w:rPr>
        <w:t xml:space="preserve"> efecto de atender la solicitud de información </w:t>
      </w:r>
      <w:r w:rsidR="00E77F19" w:rsidRPr="009E4E09">
        <w:rPr>
          <w:rFonts w:ascii="Palatino Linotype" w:hAnsi="Palatino Linotype"/>
          <w:b/>
          <w:lang w:val="es-ES"/>
        </w:rPr>
        <w:t>00374/TLALNEPA/IP/2018</w:t>
      </w:r>
      <w:r w:rsidR="00E77F19" w:rsidRPr="009E4E09">
        <w:rPr>
          <w:rFonts w:ascii="Palatino Linotype" w:hAnsi="Palatino Linotype"/>
          <w:lang w:val="es-ES"/>
        </w:rPr>
        <w:t xml:space="preserve">, el </w:t>
      </w:r>
      <w:r w:rsidR="00E77F19" w:rsidRPr="009E4E09">
        <w:rPr>
          <w:rFonts w:ascii="Palatino Linotype" w:hAnsi="Palatino Linotype"/>
          <w:b/>
          <w:lang w:val="es-ES"/>
        </w:rPr>
        <w:t>SUJETO OBLIGADO</w:t>
      </w:r>
      <w:r w:rsidRPr="009E4E09">
        <w:rPr>
          <w:rFonts w:ascii="Palatino Linotype" w:hAnsi="Palatino Linotype"/>
          <w:lang w:val="es-ES"/>
        </w:rPr>
        <w:t xml:space="preserve"> remitió tres archivos en formato </w:t>
      </w:r>
      <w:r w:rsidRPr="009E4E09">
        <w:rPr>
          <w:rFonts w:ascii="Palatino Linotype" w:hAnsi="Palatino Linotype"/>
          <w:i/>
          <w:lang w:val="es-ES"/>
        </w:rPr>
        <w:t>PDF</w:t>
      </w:r>
      <w:r w:rsidRPr="009E4E09">
        <w:rPr>
          <w:rFonts w:ascii="Palatino Linotype" w:hAnsi="Palatino Linotype"/>
          <w:lang w:val="es-ES"/>
        </w:rPr>
        <w:t xml:space="preserve">, los cuales, a efecto de comparar de una manera sencilla y práctica </w:t>
      </w:r>
      <w:r w:rsidR="00DA4FAD" w:rsidRPr="009E4E09">
        <w:rPr>
          <w:rFonts w:ascii="Palatino Linotype" w:hAnsi="Palatino Linotype"/>
          <w:lang w:val="es-ES"/>
        </w:rPr>
        <w:t xml:space="preserve">si colman o no lo solicitado por el </w:t>
      </w:r>
      <w:r w:rsidR="00DA4FAD" w:rsidRPr="009E4E09">
        <w:rPr>
          <w:rFonts w:ascii="Palatino Linotype" w:hAnsi="Palatino Linotype"/>
          <w:b/>
          <w:lang w:val="es-ES"/>
        </w:rPr>
        <w:t>RECURRENTE</w:t>
      </w:r>
      <w:r w:rsidR="00DA4FAD" w:rsidRPr="009E4E09">
        <w:rPr>
          <w:rFonts w:ascii="Palatino Linotype" w:hAnsi="Palatino Linotype"/>
          <w:lang w:val="es-ES"/>
        </w:rPr>
        <w:t xml:space="preserve"> se adjunta a continuación la siguiente tabla comparativa:</w:t>
      </w:r>
    </w:p>
    <w:p w14:paraId="130FF993" w14:textId="77777777" w:rsidR="001A2181" w:rsidRPr="009E4E09" w:rsidRDefault="001A2181" w:rsidP="001A2181">
      <w:pPr>
        <w:tabs>
          <w:tab w:val="left" w:pos="426"/>
          <w:tab w:val="left" w:pos="851"/>
        </w:tabs>
        <w:spacing w:line="360" w:lineRule="auto"/>
        <w:ind w:right="49"/>
        <w:jc w:val="both"/>
        <w:rPr>
          <w:rFonts w:ascii="Palatino Linotype" w:hAnsi="Palatino Linotype"/>
          <w:lang w:val="es-ES"/>
        </w:rPr>
      </w:pPr>
    </w:p>
    <w:p w14:paraId="4E434DB8" w14:textId="78A4B754" w:rsidR="00DA4FAD" w:rsidRPr="009E4E09" w:rsidRDefault="00DA4FAD" w:rsidP="00DA4FAD">
      <w:pPr>
        <w:pStyle w:val="Prrafodelista"/>
        <w:tabs>
          <w:tab w:val="left" w:pos="426"/>
          <w:tab w:val="left" w:pos="851"/>
        </w:tabs>
        <w:spacing w:line="360" w:lineRule="auto"/>
        <w:ind w:left="0" w:right="49"/>
        <w:jc w:val="both"/>
        <w:rPr>
          <w:rFonts w:ascii="Palatino Linotype" w:hAnsi="Palatino Linotype"/>
          <w:lang w:val="es-ES"/>
        </w:rPr>
      </w:pPr>
      <w:r w:rsidRPr="009E4E09">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621A1C22" wp14:editId="308FADEC">
                <wp:simplePos x="0" y="0"/>
                <wp:positionH relativeFrom="column">
                  <wp:posOffset>83647</wp:posOffset>
                </wp:positionH>
                <wp:positionV relativeFrom="paragraph">
                  <wp:posOffset>53307</wp:posOffset>
                </wp:positionV>
                <wp:extent cx="5663565" cy="1092275"/>
                <wp:effectExtent l="38100" t="38100" r="51435" b="88900"/>
                <wp:wrapNone/>
                <wp:docPr id="1" name="1 Conector recto"/>
                <wp:cNvGraphicFramePr/>
                <a:graphic xmlns:a="http://schemas.openxmlformats.org/drawingml/2006/main">
                  <a:graphicData uri="http://schemas.microsoft.com/office/word/2010/wordprocessingShape">
                    <wps:wsp>
                      <wps:cNvCnPr/>
                      <wps:spPr>
                        <a:xfrm flipV="1">
                          <a:off x="0" y="0"/>
                          <a:ext cx="5663565" cy="1092275"/>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02BE0" id="1 Conector recto"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2pt" to="452.5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" strokecolor="black [3213]" strokeweight="1pt">
                <v:shadow on="t" color="black" opacity="24903f" origin=",.5" offset="0,.55556mm"/>
              </v:line>
            </w:pict>
          </mc:Fallback>
        </mc:AlternateContent>
      </w:r>
    </w:p>
    <w:p w14:paraId="07096264" w14:textId="77777777" w:rsidR="00DA4FAD" w:rsidRPr="009E4E09" w:rsidRDefault="00DA4FAD" w:rsidP="00DA4FAD">
      <w:pPr>
        <w:pStyle w:val="Prrafodelista"/>
        <w:tabs>
          <w:tab w:val="left" w:pos="426"/>
          <w:tab w:val="left" w:pos="851"/>
        </w:tabs>
        <w:spacing w:line="360" w:lineRule="auto"/>
        <w:ind w:left="0" w:right="49"/>
        <w:jc w:val="both"/>
        <w:rPr>
          <w:rFonts w:ascii="Palatino Linotype" w:hAnsi="Palatino Linotype"/>
          <w:lang w:val="es-ES"/>
        </w:rPr>
      </w:pPr>
    </w:p>
    <w:p w14:paraId="0E1041F1" w14:textId="77777777" w:rsidR="00DA4FAD" w:rsidRPr="009E4E09" w:rsidRDefault="00DA4FAD" w:rsidP="00DA4FAD">
      <w:pPr>
        <w:pStyle w:val="Prrafodelista"/>
        <w:tabs>
          <w:tab w:val="left" w:pos="426"/>
          <w:tab w:val="left" w:pos="851"/>
        </w:tabs>
        <w:spacing w:line="360" w:lineRule="auto"/>
        <w:ind w:left="0" w:right="49"/>
        <w:jc w:val="both"/>
        <w:rPr>
          <w:rFonts w:ascii="Palatino Linotype" w:hAnsi="Palatino Linotype"/>
          <w:lang w:val="es-ES"/>
        </w:rPr>
      </w:pPr>
    </w:p>
    <w:p w14:paraId="20BE6317" w14:textId="77777777" w:rsidR="00DA4FAD" w:rsidRPr="009E4E09" w:rsidRDefault="00DA4FAD" w:rsidP="00DA4FAD">
      <w:pPr>
        <w:pStyle w:val="Prrafodelista"/>
        <w:tabs>
          <w:tab w:val="left" w:pos="426"/>
          <w:tab w:val="left" w:pos="851"/>
        </w:tabs>
        <w:spacing w:line="360" w:lineRule="auto"/>
        <w:ind w:left="0" w:right="49"/>
        <w:jc w:val="both"/>
        <w:rPr>
          <w:rFonts w:ascii="Palatino Linotype" w:hAnsi="Palatino Linotype"/>
          <w:lang w:val="es-ES"/>
        </w:rPr>
      </w:pPr>
    </w:p>
    <w:tbl>
      <w:tblPr>
        <w:tblStyle w:val="Tablaconcuadrcula"/>
        <w:tblW w:w="0" w:type="auto"/>
        <w:tblLook w:val="04A0" w:firstRow="1" w:lastRow="0" w:firstColumn="1" w:lastColumn="0" w:noHBand="0" w:noVBand="1"/>
      </w:tblPr>
      <w:tblGrid>
        <w:gridCol w:w="2467"/>
        <w:gridCol w:w="1688"/>
        <w:gridCol w:w="3175"/>
        <w:gridCol w:w="1449"/>
      </w:tblGrid>
      <w:tr w:rsidR="00DA4FAD" w:rsidRPr="009E4E09" w14:paraId="4D71FC68" w14:textId="77777777" w:rsidTr="004D4D57">
        <w:tc>
          <w:tcPr>
            <w:tcW w:w="2518" w:type="dxa"/>
          </w:tcPr>
          <w:p w14:paraId="2BCFD012" w14:textId="7F79E654" w:rsidR="00DA4FAD" w:rsidRPr="009E4E09" w:rsidRDefault="00DA4FAD" w:rsidP="00DA4FAD">
            <w:pPr>
              <w:pStyle w:val="Prrafodelista"/>
              <w:tabs>
                <w:tab w:val="left" w:pos="426"/>
                <w:tab w:val="left" w:pos="851"/>
              </w:tabs>
              <w:spacing w:line="360" w:lineRule="auto"/>
              <w:ind w:left="0" w:right="49"/>
              <w:jc w:val="center"/>
              <w:rPr>
                <w:rFonts w:ascii="Palatino Linotype" w:hAnsi="Palatino Linotype"/>
                <w:b/>
                <w:sz w:val="20"/>
                <w:lang w:val="es-ES"/>
              </w:rPr>
            </w:pPr>
            <w:r w:rsidRPr="009E4E09">
              <w:rPr>
                <w:rFonts w:ascii="Palatino Linotype" w:hAnsi="Palatino Linotype"/>
                <w:b/>
                <w:sz w:val="20"/>
                <w:lang w:val="es-ES"/>
              </w:rPr>
              <w:t>SOLICITUD</w:t>
            </w:r>
          </w:p>
        </w:tc>
        <w:tc>
          <w:tcPr>
            <w:tcW w:w="1701" w:type="dxa"/>
          </w:tcPr>
          <w:p w14:paraId="5E6E1496" w14:textId="02863355" w:rsidR="00DA4FAD" w:rsidRPr="009E4E09" w:rsidRDefault="00DA4FAD" w:rsidP="00DA4FAD">
            <w:pPr>
              <w:pStyle w:val="Prrafodelista"/>
              <w:tabs>
                <w:tab w:val="left" w:pos="426"/>
                <w:tab w:val="left" w:pos="851"/>
              </w:tabs>
              <w:spacing w:line="360" w:lineRule="auto"/>
              <w:ind w:left="0" w:right="49"/>
              <w:jc w:val="center"/>
              <w:rPr>
                <w:rFonts w:ascii="Palatino Linotype" w:hAnsi="Palatino Linotype"/>
                <w:b/>
                <w:sz w:val="20"/>
                <w:lang w:val="es-ES"/>
              </w:rPr>
            </w:pPr>
            <w:r w:rsidRPr="009E4E09">
              <w:rPr>
                <w:rFonts w:ascii="Palatino Linotype" w:hAnsi="Palatino Linotype"/>
                <w:b/>
                <w:sz w:val="20"/>
                <w:lang w:val="es-ES"/>
              </w:rPr>
              <w:t>OFICIO</w:t>
            </w:r>
          </w:p>
        </w:tc>
        <w:tc>
          <w:tcPr>
            <w:tcW w:w="3260" w:type="dxa"/>
          </w:tcPr>
          <w:p w14:paraId="4018945C" w14:textId="716BFF72" w:rsidR="00DA4FAD" w:rsidRPr="009E4E09" w:rsidRDefault="00DA4FAD" w:rsidP="00DA4FAD">
            <w:pPr>
              <w:pStyle w:val="Prrafodelista"/>
              <w:tabs>
                <w:tab w:val="left" w:pos="426"/>
                <w:tab w:val="left" w:pos="851"/>
              </w:tabs>
              <w:spacing w:line="360" w:lineRule="auto"/>
              <w:ind w:left="0" w:right="49"/>
              <w:jc w:val="center"/>
              <w:rPr>
                <w:rFonts w:ascii="Palatino Linotype" w:hAnsi="Palatino Linotype"/>
                <w:b/>
                <w:sz w:val="20"/>
                <w:lang w:val="es-ES"/>
              </w:rPr>
            </w:pPr>
            <w:r w:rsidRPr="009E4E09">
              <w:rPr>
                <w:rFonts w:ascii="Palatino Linotype" w:hAnsi="Palatino Linotype"/>
                <w:b/>
                <w:sz w:val="20"/>
                <w:lang w:val="es-ES"/>
              </w:rPr>
              <w:t>RESPUESTA</w:t>
            </w:r>
          </w:p>
        </w:tc>
        <w:tc>
          <w:tcPr>
            <w:tcW w:w="1450" w:type="dxa"/>
          </w:tcPr>
          <w:p w14:paraId="0A006D69" w14:textId="5733A1C4" w:rsidR="00DA4FAD" w:rsidRPr="009E4E09" w:rsidRDefault="00DA4FAD" w:rsidP="00DA4FAD">
            <w:pPr>
              <w:pStyle w:val="Prrafodelista"/>
              <w:tabs>
                <w:tab w:val="left" w:pos="426"/>
                <w:tab w:val="left" w:pos="851"/>
              </w:tabs>
              <w:spacing w:line="360" w:lineRule="auto"/>
              <w:ind w:left="0" w:right="49"/>
              <w:jc w:val="center"/>
              <w:rPr>
                <w:rFonts w:ascii="Palatino Linotype" w:hAnsi="Palatino Linotype"/>
                <w:b/>
                <w:sz w:val="20"/>
                <w:lang w:val="es-ES"/>
              </w:rPr>
            </w:pPr>
            <w:r w:rsidRPr="009E4E09">
              <w:rPr>
                <w:rFonts w:ascii="Palatino Linotype" w:hAnsi="Palatino Linotype"/>
                <w:b/>
                <w:sz w:val="20"/>
                <w:lang w:val="es-ES"/>
              </w:rPr>
              <w:t>COLMA</w:t>
            </w:r>
          </w:p>
        </w:tc>
      </w:tr>
      <w:tr w:rsidR="00993575" w:rsidRPr="009E4E09" w14:paraId="70381A74" w14:textId="77777777" w:rsidTr="004D4D57">
        <w:trPr>
          <w:trHeight w:val="2272"/>
        </w:trPr>
        <w:tc>
          <w:tcPr>
            <w:tcW w:w="2518" w:type="dxa"/>
            <w:vMerge w:val="restart"/>
          </w:tcPr>
          <w:p w14:paraId="5A041A16"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6A699B80"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707F71B6"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643A48C1"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2B05F4D9"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0EBA5406"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28ED0284" w14:textId="05E145EC"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 xml:space="preserve">Empresas contratadas por el </w:t>
            </w:r>
            <w:r w:rsidRPr="009E4E09">
              <w:rPr>
                <w:rFonts w:ascii="Palatino Linotype" w:hAnsi="Palatino Linotype"/>
                <w:b/>
                <w:sz w:val="16"/>
                <w:lang w:val="es-ES"/>
              </w:rPr>
              <w:t>SUJETO OBLIGADO</w:t>
            </w:r>
            <w:r w:rsidRPr="009E4E09">
              <w:rPr>
                <w:rFonts w:ascii="Palatino Linotype" w:hAnsi="Palatino Linotype"/>
                <w:sz w:val="16"/>
                <w:lang w:val="es-ES"/>
              </w:rPr>
              <w:t xml:space="preserve"> para realizar auditorías, asesorías y ejecuciones de entrega recepción de la administración 2013-2015 a la administración 2016-2018.</w:t>
            </w:r>
          </w:p>
        </w:tc>
        <w:tc>
          <w:tcPr>
            <w:tcW w:w="1701" w:type="dxa"/>
          </w:tcPr>
          <w:p w14:paraId="1D3624DA"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41307B4A"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2786488A" w14:textId="61F7045E"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SA-UT/0327/2018 emitido por la Titular de la Unidad de Transparencia.</w:t>
            </w:r>
          </w:p>
        </w:tc>
        <w:tc>
          <w:tcPr>
            <w:tcW w:w="3260" w:type="dxa"/>
          </w:tcPr>
          <w:p w14:paraId="65998DA7" w14:textId="3657C0D4"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 xml:space="preserve">Manifestó que el Ayuntamiento de Cuautitlán Izcalli no era competente para conocer, poseer o generar la información solicitada, exhortando al </w:t>
            </w:r>
            <w:r w:rsidRPr="009E4E09">
              <w:rPr>
                <w:rFonts w:ascii="Palatino Linotype" w:hAnsi="Palatino Linotype"/>
                <w:b/>
                <w:sz w:val="16"/>
                <w:lang w:val="es-ES"/>
              </w:rPr>
              <w:t>SOLICITANTE</w:t>
            </w:r>
            <w:r w:rsidRPr="009E4E09">
              <w:rPr>
                <w:rFonts w:ascii="Palatino Linotype" w:hAnsi="Palatino Linotype"/>
                <w:sz w:val="16"/>
                <w:lang w:val="es-ES"/>
              </w:rPr>
              <w:t xml:space="preserve"> a dirigir su solicitud al Organismo Público Descentralizado para la Prestación de Servicios de Agua Potable, Alcantarillado y Saneamiento del Municipio de Cuautitlán Izcalli.</w:t>
            </w:r>
          </w:p>
        </w:tc>
        <w:tc>
          <w:tcPr>
            <w:tcW w:w="1450" w:type="dxa"/>
            <w:vMerge w:val="restart"/>
          </w:tcPr>
          <w:p w14:paraId="405757AC"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71CB3D58"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1CFD4D56"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657DB71D"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22E6B937"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085C391E"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5507E7F9"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2B5B1E84" w14:textId="77777777"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4EDC305C" w14:textId="4A09C035" w:rsidR="00993575" w:rsidRPr="009E4E09" w:rsidRDefault="00993575" w:rsidP="00993575">
            <w:pPr>
              <w:pStyle w:val="Prrafodelista"/>
              <w:tabs>
                <w:tab w:val="left" w:pos="426"/>
                <w:tab w:val="left" w:pos="851"/>
              </w:tabs>
              <w:spacing w:line="360" w:lineRule="auto"/>
              <w:ind w:left="0" w:right="49"/>
              <w:jc w:val="center"/>
              <w:rPr>
                <w:rFonts w:ascii="Palatino Linotype" w:hAnsi="Palatino Linotype"/>
                <w:b/>
                <w:sz w:val="16"/>
                <w:lang w:val="es-ES"/>
              </w:rPr>
            </w:pPr>
            <w:r w:rsidRPr="009E4E09">
              <w:rPr>
                <w:rFonts w:ascii="Palatino Linotype" w:hAnsi="Palatino Linotype"/>
                <w:b/>
                <w:sz w:val="14"/>
                <w:lang w:val="es-ES"/>
              </w:rPr>
              <w:t>PARCIALMENTE</w:t>
            </w:r>
          </w:p>
        </w:tc>
      </w:tr>
      <w:tr w:rsidR="00993575" w:rsidRPr="009E4E09" w14:paraId="1ED86DCF" w14:textId="77777777" w:rsidTr="004D4D57">
        <w:trPr>
          <w:trHeight w:val="2272"/>
        </w:trPr>
        <w:tc>
          <w:tcPr>
            <w:tcW w:w="2518" w:type="dxa"/>
            <w:vMerge/>
          </w:tcPr>
          <w:p w14:paraId="39DCFF17"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tc>
        <w:tc>
          <w:tcPr>
            <w:tcW w:w="1701" w:type="dxa"/>
          </w:tcPr>
          <w:p w14:paraId="4106C922"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22A55FD2" w14:textId="77777777"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6E32DFC2" w14:textId="35449EDC"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DGA/0295/2018 emitido por la Directora General de Administración.</w:t>
            </w:r>
          </w:p>
        </w:tc>
        <w:tc>
          <w:tcPr>
            <w:tcW w:w="3260" w:type="dxa"/>
          </w:tcPr>
          <w:p w14:paraId="30BEFD7A" w14:textId="06552640" w:rsidR="00993575" w:rsidRPr="009E4E09" w:rsidRDefault="00993575"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Refirió que de una búsqueda minuciosa y razonable de la información solicitada, se determinó que no existían antecedentes y/o información relacionada a auditorías en su carácter de asesorías para la entrega-recepción de la Administración Pública para el período de transición 2013-2015 al 2016-2018.</w:t>
            </w:r>
          </w:p>
        </w:tc>
        <w:tc>
          <w:tcPr>
            <w:tcW w:w="1450" w:type="dxa"/>
            <w:vMerge/>
          </w:tcPr>
          <w:p w14:paraId="2A0F0FA8" w14:textId="596E2462" w:rsidR="00993575" w:rsidRPr="009E4E09" w:rsidRDefault="00993575" w:rsidP="004D4D57">
            <w:pPr>
              <w:pStyle w:val="Prrafodelista"/>
              <w:tabs>
                <w:tab w:val="left" w:pos="426"/>
                <w:tab w:val="left" w:pos="851"/>
              </w:tabs>
              <w:spacing w:line="360" w:lineRule="auto"/>
              <w:ind w:left="0" w:right="49"/>
              <w:jc w:val="center"/>
              <w:rPr>
                <w:rFonts w:ascii="Palatino Linotype" w:hAnsi="Palatino Linotype"/>
                <w:b/>
                <w:sz w:val="16"/>
                <w:lang w:val="es-ES"/>
              </w:rPr>
            </w:pPr>
          </w:p>
        </w:tc>
      </w:tr>
      <w:tr w:rsidR="00DA4FAD" w:rsidRPr="009E4E09" w14:paraId="36E6B575" w14:textId="77777777" w:rsidTr="004D4D57">
        <w:tc>
          <w:tcPr>
            <w:tcW w:w="2518" w:type="dxa"/>
          </w:tcPr>
          <w:p w14:paraId="508A3C29"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6232C796"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335BB699" w14:textId="57D6FD3C" w:rsidR="00DA4FAD" w:rsidRPr="009E4E09" w:rsidRDefault="00DA4FAD"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Presupuesto asignado para el ejercicio fiscal 2017 y 2018 para el pago de pasivos derivado de las demandas laborales y pago de finiquitos a ex empleados.</w:t>
            </w:r>
          </w:p>
        </w:tc>
        <w:tc>
          <w:tcPr>
            <w:tcW w:w="1701" w:type="dxa"/>
          </w:tcPr>
          <w:p w14:paraId="511FA566"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46192713"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7A7A20AE"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6078D922" w14:textId="3D59B369" w:rsidR="00DA4FAD" w:rsidRPr="009E4E09" w:rsidRDefault="004D4D57"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TM/5350/2018 emitido por el Tesorero Municipal.</w:t>
            </w:r>
          </w:p>
        </w:tc>
        <w:tc>
          <w:tcPr>
            <w:tcW w:w="3260" w:type="dxa"/>
          </w:tcPr>
          <w:p w14:paraId="1BB6E4A9" w14:textId="0F71F9CD" w:rsidR="00DA4FAD" w:rsidRPr="009E4E09" w:rsidRDefault="004D4D57"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Remitió una tabla de datos que muestra una cantidad por “</w:t>
            </w:r>
            <w:r w:rsidRPr="009E4E09">
              <w:rPr>
                <w:rFonts w:ascii="Palatino Linotype" w:hAnsi="Palatino Linotype"/>
                <w:i/>
                <w:sz w:val="16"/>
                <w:lang w:val="es-ES"/>
              </w:rPr>
              <w:t>Liquidaciones por indemnizaciones, por sueldos y salarios caídos</w:t>
            </w:r>
            <w:r w:rsidRPr="009E4E09">
              <w:rPr>
                <w:rFonts w:ascii="Palatino Linotype" w:hAnsi="Palatino Linotype"/>
                <w:sz w:val="16"/>
                <w:lang w:val="es-ES"/>
              </w:rPr>
              <w:t>” en el dos mil diecisiete y dos montos por “</w:t>
            </w:r>
            <w:r w:rsidRPr="009E4E09">
              <w:rPr>
                <w:rFonts w:ascii="Palatino Linotype" w:hAnsi="Palatino Linotype"/>
                <w:i/>
                <w:sz w:val="16"/>
                <w:lang w:val="es-ES"/>
              </w:rPr>
              <w:t>Liquidaciones por indemnizaciones, por sueldos y salarios caídos</w:t>
            </w:r>
            <w:r w:rsidRPr="009E4E09">
              <w:rPr>
                <w:rFonts w:ascii="Palatino Linotype" w:hAnsi="Palatino Linotype"/>
                <w:sz w:val="16"/>
                <w:lang w:val="es-ES"/>
              </w:rPr>
              <w:t>” y “</w:t>
            </w:r>
            <w:r w:rsidRPr="009E4E09">
              <w:rPr>
                <w:rFonts w:ascii="Palatino Linotype" w:hAnsi="Palatino Linotype"/>
                <w:i/>
                <w:sz w:val="16"/>
                <w:lang w:val="es-ES"/>
              </w:rPr>
              <w:t>Adeudos de Ejercicios Fiscales Anteriores”</w:t>
            </w:r>
            <w:r w:rsidRPr="009E4E09">
              <w:rPr>
                <w:rFonts w:ascii="Palatino Linotype" w:hAnsi="Palatino Linotype"/>
                <w:sz w:val="16"/>
                <w:lang w:val="es-ES"/>
              </w:rPr>
              <w:t xml:space="preserve"> para el año dos mil dieciocho.</w:t>
            </w:r>
          </w:p>
          <w:p w14:paraId="172EC71E" w14:textId="636CB0DD" w:rsidR="004D4D57" w:rsidRPr="009E4E09" w:rsidRDefault="004D4D57" w:rsidP="00E77F19">
            <w:pPr>
              <w:pStyle w:val="Prrafodelista"/>
              <w:tabs>
                <w:tab w:val="left" w:pos="426"/>
                <w:tab w:val="left" w:pos="851"/>
              </w:tabs>
              <w:spacing w:line="360" w:lineRule="auto"/>
              <w:ind w:left="0" w:right="49"/>
              <w:jc w:val="both"/>
              <w:rPr>
                <w:rFonts w:ascii="Palatino Linotype" w:hAnsi="Palatino Linotype"/>
                <w:sz w:val="16"/>
                <w:lang w:val="es-ES"/>
              </w:rPr>
            </w:pPr>
          </w:p>
        </w:tc>
        <w:tc>
          <w:tcPr>
            <w:tcW w:w="1450" w:type="dxa"/>
          </w:tcPr>
          <w:p w14:paraId="25285BF0" w14:textId="77777777" w:rsidR="00DA4FAD" w:rsidRPr="009E4E09" w:rsidRDefault="00DA4FAD"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185BBF96" w14:textId="77777777"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0D7C82B7" w14:textId="77777777"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786ED798" w14:textId="77777777" w:rsidR="00604B0A" w:rsidRPr="009E4E09" w:rsidRDefault="00604B0A"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78999499" w14:textId="7CAF6BF0"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b/>
                <w:sz w:val="16"/>
                <w:lang w:val="es-ES"/>
              </w:rPr>
            </w:pPr>
            <w:r w:rsidRPr="009E4E09">
              <w:rPr>
                <w:rFonts w:ascii="Palatino Linotype" w:hAnsi="Palatino Linotype"/>
                <w:b/>
                <w:sz w:val="16"/>
                <w:lang w:val="es-ES"/>
              </w:rPr>
              <w:t>NO</w:t>
            </w:r>
          </w:p>
        </w:tc>
      </w:tr>
      <w:tr w:rsidR="004D4D57" w:rsidRPr="009E4E09" w14:paraId="56B1D65F" w14:textId="77777777" w:rsidTr="004D4D57">
        <w:tc>
          <w:tcPr>
            <w:tcW w:w="2518" w:type="dxa"/>
          </w:tcPr>
          <w:p w14:paraId="4BCC175B" w14:textId="526EE2F7" w:rsidR="004D4D57" w:rsidRPr="009E4E09" w:rsidRDefault="004D4D57"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 xml:space="preserve">Que el </w:t>
            </w:r>
            <w:r w:rsidRPr="009E4E09">
              <w:rPr>
                <w:rFonts w:ascii="Palatino Linotype" w:hAnsi="Palatino Linotype"/>
                <w:b/>
                <w:sz w:val="16"/>
                <w:lang w:val="es-ES"/>
              </w:rPr>
              <w:t>SUJETO OBLIGADO</w:t>
            </w:r>
            <w:r w:rsidRPr="009E4E09">
              <w:rPr>
                <w:rFonts w:ascii="Palatino Linotype" w:hAnsi="Palatino Linotype"/>
                <w:sz w:val="16"/>
                <w:lang w:val="es-ES"/>
              </w:rPr>
              <w:t xml:space="preserve"> señale si el Ayuntamiento se encuentra en estado de insolvencia para cubrir los finiquitos laborales del 2018, de ser así, informe el estado financiero con soporte documental de la Tesorería Municipal.</w:t>
            </w:r>
          </w:p>
        </w:tc>
        <w:tc>
          <w:tcPr>
            <w:tcW w:w="1701" w:type="dxa"/>
          </w:tcPr>
          <w:p w14:paraId="3A44BAFB"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79C60E1D" w14:textId="77777777" w:rsidR="00502F85" w:rsidRPr="009E4E09" w:rsidRDefault="00502F85" w:rsidP="00E77F19">
            <w:pPr>
              <w:pStyle w:val="Prrafodelista"/>
              <w:tabs>
                <w:tab w:val="left" w:pos="426"/>
                <w:tab w:val="left" w:pos="851"/>
              </w:tabs>
              <w:spacing w:line="360" w:lineRule="auto"/>
              <w:ind w:left="0" w:right="49"/>
              <w:jc w:val="both"/>
              <w:rPr>
                <w:rFonts w:ascii="Palatino Linotype" w:hAnsi="Palatino Linotype"/>
                <w:sz w:val="16"/>
                <w:lang w:val="es-ES"/>
              </w:rPr>
            </w:pPr>
          </w:p>
          <w:p w14:paraId="6FA8CD55" w14:textId="2F1BF4BA" w:rsidR="004D4D57" w:rsidRPr="009E4E09" w:rsidRDefault="004D4D57" w:rsidP="00E77F19">
            <w:pPr>
              <w:pStyle w:val="Prrafodelista"/>
              <w:tabs>
                <w:tab w:val="left" w:pos="426"/>
                <w:tab w:val="left" w:pos="851"/>
              </w:tabs>
              <w:spacing w:line="360" w:lineRule="auto"/>
              <w:ind w:left="0" w:right="49"/>
              <w:jc w:val="both"/>
              <w:rPr>
                <w:rFonts w:ascii="Palatino Linotype" w:hAnsi="Palatino Linotype"/>
                <w:sz w:val="16"/>
                <w:lang w:val="es-ES"/>
              </w:rPr>
            </w:pPr>
            <w:r w:rsidRPr="009E4E09">
              <w:rPr>
                <w:rFonts w:ascii="Palatino Linotype" w:hAnsi="Palatino Linotype"/>
                <w:sz w:val="16"/>
                <w:lang w:val="es-ES"/>
              </w:rPr>
              <w:t>TM/5350/2018 emitido por el Tesorero Municipal.</w:t>
            </w:r>
          </w:p>
        </w:tc>
        <w:tc>
          <w:tcPr>
            <w:tcW w:w="3260" w:type="dxa"/>
          </w:tcPr>
          <w:p w14:paraId="39DA1676" w14:textId="5D872878" w:rsidR="004D4D57" w:rsidRPr="009E4E09" w:rsidRDefault="004D4D57" w:rsidP="004D4D57">
            <w:pPr>
              <w:pStyle w:val="Prrafodelista"/>
              <w:tabs>
                <w:tab w:val="left" w:pos="426"/>
                <w:tab w:val="left" w:pos="851"/>
              </w:tabs>
              <w:spacing w:line="360" w:lineRule="auto"/>
              <w:ind w:left="0" w:right="49"/>
              <w:jc w:val="both"/>
              <w:rPr>
                <w:rFonts w:ascii="Palatino Linotype" w:hAnsi="Palatino Linotype"/>
                <w:b/>
                <w:sz w:val="16"/>
                <w:lang w:val="es-ES"/>
              </w:rPr>
            </w:pPr>
            <w:r w:rsidRPr="009E4E09">
              <w:rPr>
                <w:rFonts w:ascii="Palatino Linotype" w:hAnsi="Palatino Linotype"/>
                <w:sz w:val="16"/>
                <w:lang w:val="es-ES"/>
              </w:rPr>
              <w:t>Manifestó que la solvencia del Ayuntamiento estaba sujeta al Presupuesto de Egresos y factores externos que permitan el debido cumplimiento de sus obligaciones financieras. Asimismo anexó un link de internet para consultar los estados financieros del municipio.</w:t>
            </w:r>
          </w:p>
        </w:tc>
        <w:tc>
          <w:tcPr>
            <w:tcW w:w="1450" w:type="dxa"/>
          </w:tcPr>
          <w:p w14:paraId="70CCBEA3" w14:textId="77777777"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79BA5525" w14:textId="77777777"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4F51D9A7" w14:textId="77777777" w:rsidR="00604B0A" w:rsidRPr="009E4E09" w:rsidRDefault="00604B0A"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3D27EF01" w14:textId="77777777"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sz w:val="16"/>
                <w:lang w:val="es-ES"/>
              </w:rPr>
            </w:pPr>
          </w:p>
          <w:p w14:paraId="7E9C8BF3" w14:textId="2C9E4EF2" w:rsidR="004D4D57" w:rsidRPr="009E4E09" w:rsidRDefault="004D4D57" w:rsidP="004D4D57">
            <w:pPr>
              <w:pStyle w:val="Prrafodelista"/>
              <w:tabs>
                <w:tab w:val="left" w:pos="426"/>
                <w:tab w:val="left" w:pos="851"/>
              </w:tabs>
              <w:spacing w:line="360" w:lineRule="auto"/>
              <w:ind w:left="0" w:right="49"/>
              <w:jc w:val="center"/>
              <w:rPr>
                <w:rFonts w:ascii="Palatino Linotype" w:hAnsi="Palatino Linotype"/>
                <w:b/>
                <w:sz w:val="16"/>
                <w:lang w:val="es-ES"/>
              </w:rPr>
            </w:pPr>
            <w:r w:rsidRPr="009E4E09">
              <w:rPr>
                <w:rFonts w:ascii="Palatino Linotype" w:hAnsi="Palatino Linotype"/>
                <w:b/>
                <w:sz w:val="16"/>
                <w:lang w:val="es-ES"/>
              </w:rPr>
              <w:t>NO</w:t>
            </w:r>
          </w:p>
        </w:tc>
      </w:tr>
    </w:tbl>
    <w:p w14:paraId="4C361648" w14:textId="77777777" w:rsidR="00E77F19" w:rsidRPr="009E4E09"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46A0D66F" w14:textId="5BE221A6" w:rsidR="00E77F19" w:rsidRPr="009E4E09" w:rsidRDefault="00980815"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Habiendo </w:t>
      </w:r>
      <w:r w:rsidR="00993575" w:rsidRPr="009E4E09">
        <w:rPr>
          <w:rFonts w:ascii="Palatino Linotype" w:hAnsi="Palatino Linotype"/>
          <w:lang w:val="es-ES"/>
        </w:rPr>
        <w:t>comparado</w:t>
      </w:r>
      <w:r w:rsidRPr="009E4E09">
        <w:rPr>
          <w:rFonts w:ascii="Palatino Linotype" w:hAnsi="Palatino Linotype"/>
          <w:lang w:val="es-ES"/>
        </w:rPr>
        <w:t xml:space="preserve"> los requerimientos formulados en la solicitud de información </w:t>
      </w:r>
      <w:r w:rsidR="00993575" w:rsidRPr="009E4E09">
        <w:rPr>
          <w:rFonts w:ascii="Palatino Linotype" w:hAnsi="Palatino Linotype"/>
          <w:lang w:val="es-ES"/>
        </w:rPr>
        <w:t xml:space="preserve">con </w:t>
      </w:r>
      <w:r w:rsidRPr="009E4E09">
        <w:rPr>
          <w:rFonts w:ascii="Palatino Linotype" w:hAnsi="Palatino Linotype"/>
          <w:lang w:val="es-ES"/>
        </w:rPr>
        <w:t xml:space="preserve">las respuestas pronunciadas por </w:t>
      </w:r>
      <w:r w:rsidR="00486743" w:rsidRPr="009E4E09">
        <w:rPr>
          <w:rFonts w:ascii="Palatino Linotype" w:hAnsi="Palatino Linotype"/>
          <w:lang w:val="es-ES"/>
        </w:rPr>
        <w:t>los distintos servidores públicos habilitados</w:t>
      </w:r>
      <w:r w:rsidRPr="009E4E09">
        <w:rPr>
          <w:rFonts w:ascii="Palatino Linotype" w:hAnsi="Palatino Linotype"/>
          <w:lang w:val="es-ES"/>
        </w:rPr>
        <w:t>,</w:t>
      </w:r>
      <w:r w:rsidR="00BD382C" w:rsidRPr="009E4E09">
        <w:rPr>
          <w:rFonts w:ascii="Palatino Linotype" w:hAnsi="Palatino Linotype"/>
          <w:lang w:val="es-ES"/>
        </w:rPr>
        <w:t xml:space="preserve"> se procederá entonces</w:t>
      </w:r>
      <w:r w:rsidRPr="009E4E09">
        <w:rPr>
          <w:rFonts w:ascii="Palatino Linotype" w:hAnsi="Palatino Linotype"/>
          <w:lang w:val="es-ES"/>
        </w:rPr>
        <w:t xml:space="preserve"> </w:t>
      </w:r>
      <w:r w:rsidR="00BD382C" w:rsidRPr="009E4E09">
        <w:rPr>
          <w:rFonts w:ascii="Palatino Linotype" w:hAnsi="Palatino Linotype" w:cs="Arial"/>
        </w:rPr>
        <w:t xml:space="preserve">a analizar la totalidad de los puntos de la solicitud de información </w:t>
      </w:r>
      <w:r w:rsidR="00486743" w:rsidRPr="009E4E09">
        <w:rPr>
          <w:rFonts w:ascii="Palatino Linotype" w:hAnsi="Palatino Linotype" w:cs="Arial"/>
          <w:b/>
        </w:rPr>
        <w:t>00229</w:t>
      </w:r>
      <w:r w:rsidR="00BD382C" w:rsidRPr="009E4E09">
        <w:rPr>
          <w:rFonts w:ascii="Palatino Linotype" w:hAnsi="Palatino Linotype" w:cs="Arial"/>
          <w:b/>
        </w:rPr>
        <w:t>/</w:t>
      </w:r>
      <w:r w:rsidR="00486743" w:rsidRPr="009E4E09">
        <w:rPr>
          <w:rFonts w:ascii="Palatino Linotype" w:hAnsi="Palatino Linotype" w:cs="Arial"/>
          <w:b/>
        </w:rPr>
        <w:t>CUAUTIZC</w:t>
      </w:r>
      <w:r w:rsidR="00BD382C" w:rsidRPr="009E4E09">
        <w:rPr>
          <w:rFonts w:ascii="Palatino Linotype" w:hAnsi="Palatino Linotype" w:cs="Arial"/>
          <w:b/>
        </w:rPr>
        <w:t>/IP/2018</w:t>
      </w:r>
      <w:r w:rsidR="00BD382C" w:rsidRPr="009E4E09">
        <w:rPr>
          <w:rFonts w:ascii="Palatino Linotype" w:hAnsi="Palatino Linotype" w:cs="Arial"/>
        </w:rPr>
        <w:t xml:space="preserve">, </w:t>
      </w:r>
      <w:r w:rsidR="00486743" w:rsidRPr="009E4E09">
        <w:rPr>
          <w:rFonts w:ascii="Palatino Linotype" w:hAnsi="Palatino Linotype" w:cs="Arial"/>
        </w:rPr>
        <w:t xml:space="preserve">así como la fuente obligacional del </w:t>
      </w:r>
      <w:r w:rsidR="00486743" w:rsidRPr="009E4E09">
        <w:rPr>
          <w:rFonts w:ascii="Palatino Linotype" w:hAnsi="Palatino Linotype" w:cs="Arial"/>
          <w:b/>
        </w:rPr>
        <w:t>SUJETO OBLIGADO</w:t>
      </w:r>
      <w:r w:rsidR="00486743" w:rsidRPr="009E4E09">
        <w:rPr>
          <w:rFonts w:ascii="Palatino Linotype" w:hAnsi="Palatino Linotype" w:cs="Arial"/>
        </w:rPr>
        <w:t xml:space="preserve"> para poseer, generar o administrar la información </w:t>
      </w:r>
      <w:r w:rsidRPr="009E4E09">
        <w:rPr>
          <w:rFonts w:ascii="Palatino Linotype" w:hAnsi="Palatino Linotype"/>
          <w:lang w:val="es-ES"/>
        </w:rPr>
        <w:t xml:space="preserve">en atención </w:t>
      </w:r>
      <w:r w:rsidRPr="009E4E09">
        <w:rPr>
          <w:rFonts w:ascii="Palatino Linotype" w:hAnsi="Palatino Linotype" w:cs="Arial"/>
        </w:rPr>
        <w:t>a los principios de congruencia y exhaustividad que deben recubrir las</w:t>
      </w:r>
      <w:r w:rsidR="00486743" w:rsidRPr="009E4E09">
        <w:rPr>
          <w:rFonts w:ascii="Palatino Linotype" w:hAnsi="Palatino Linotype" w:cs="Arial"/>
        </w:rPr>
        <w:t xml:space="preserve"> resoluciones de este Instituto</w:t>
      </w:r>
      <w:r w:rsidRPr="009E4E09">
        <w:rPr>
          <w:rFonts w:ascii="Palatino Linotype" w:hAnsi="Palatino Linotype" w:cs="Arial"/>
        </w:rPr>
        <w:t>.</w:t>
      </w:r>
    </w:p>
    <w:p w14:paraId="6B5B237A" w14:textId="77777777" w:rsidR="00E77F19" w:rsidRPr="009E4E09" w:rsidRDefault="00E77F19" w:rsidP="00E77F19">
      <w:pPr>
        <w:pStyle w:val="Prrafodelista"/>
        <w:tabs>
          <w:tab w:val="left" w:pos="426"/>
          <w:tab w:val="left" w:pos="851"/>
        </w:tabs>
        <w:spacing w:line="360" w:lineRule="auto"/>
        <w:ind w:left="0" w:right="49"/>
        <w:jc w:val="both"/>
        <w:rPr>
          <w:rFonts w:ascii="Palatino Linotype" w:hAnsi="Palatino Linotype"/>
          <w:lang w:val="es-ES"/>
        </w:rPr>
      </w:pPr>
    </w:p>
    <w:p w14:paraId="129B410E" w14:textId="36C6B06D" w:rsidR="00486743" w:rsidRPr="009E4E09" w:rsidRDefault="00486743"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lo referente al nombre de las empresas contratadas por el </w:t>
      </w:r>
      <w:r w:rsidRPr="009E4E09">
        <w:rPr>
          <w:rFonts w:ascii="Palatino Linotype" w:hAnsi="Palatino Linotype"/>
          <w:b/>
          <w:lang w:val="es-ES"/>
        </w:rPr>
        <w:t>SUJETO OBLIGADO</w:t>
      </w:r>
      <w:r w:rsidRPr="009E4E09">
        <w:rPr>
          <w:rFonts w:ascii="Palatino Linotype" w:hAnsi="Palatino Linotype"/>
          <w:lang w:val="es-ES"/>
        </w:rPr>
        <w:t xml:space="preserve"> para realizar acciones de auditoría bajo el carácter de asesoría y ejecución de la entrega-recepción de la administración pública 2013-2015 a la 2016-2018, </w:t>
      </w:r>
      <w:r w:rsidR="004C1551" w:rsidRPr="009E4E09">
        <w:rPr>
          <w:rFonts w:ascii="Palatino Linotype" w:hAnsi="Palatino Linotype"/>
          <w:lang w:val="es-ES"/>
        </w:rPr>
        <w:t xml:space="preserve">se observa que la Titular de la Unidad de Transparencia y la Directora General </w:t>
      </w:r>
      <w:r w:rsidR="004C1551" w:rsidRPr="009E4E09">
        <w:rPr>
          <w:rFonts w:ascii="Palatino Linotype" w:hAnsi="Palatino Linotype"/>
          <w:lang w:val="es-ES"/>
        </w:rPr>
        <w:lastRenderedPageBreak/>
        <w:t>de Administración del Ayuntamiento de Cuautitlán Izcalli manifestaron que la información solicitada no o</w:t>
      </w:r>
      <w:r w:rsidR="00F36F7A" w:rsidRPr="009E4E09">
        <w:rPr>
          <w:rFonts w:ascii="Palatino Linotype" w:hAnsi="Palatino Linotype"/>
          <w:lang w:val="es-ES"/>
        </w:rPr>
        <w:t>braba dentro de sus expedientes.</w:t>
      </w:r>
    </w:p>
    <w:p w14:paraId="69B7445E" w14:textId="77777777" w:rsidR="00F36F7A" w:rsidRPr="009E4E09" w:rsidRDefault="00F36F7A" w:rsidP="00F36F7A">
      <w:pPr>
        <w:pStyle w:val="Prrafodelista"/>
        <w:tabs>
          <w:tab w:val="left" w:pos="426"/>
          <w:tab w:val="left" w:pos="851"/>
        </w:tabs>
        <w:spacing w:line="360" w:lineRule="auto"/>
        <w:ind w:left="0" w:right="49"/>
        <w:jc w:val="both"/>
        <w:rPr>
          <w:rFonts w:ascii="Palatino Linotype" w:hAnsi="Palatino Linotype"/>
          <w:lang w:val="es-ES"/>
        </w:rPr>
      </w:pPr>
    </w:p>
    <w:p w14:paraId="2BDEE6E4" w14:textId="20A85342" w:rsidR="00F36F7A" w:rsidRPr="009E4E09" w:rsidRDefault="00D17A2F"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De tal forma que la Titular de la Unidad de Transparencia manifestó que no era competencia del </w:t>
      </w:r>
      <w:r w:rsidRPr="009E4E09">
        <w:rPr>
          <w:rFonts w:ascii="Palatino Linotype" w:hAnsi="Palatino Linotype"/>
          <w:b/>
          <w:lang w:val="es-ES"/>
        </w:rPr>
        <w:t>SUJETO OBLIGADO</w:t>
      </w:r>
      <w:r w:rsidRPr="009E4E09">
        <w:rPr>
          <w:rFonts w:ascii="Palatino Linotype" w:hAnsi="Palatino Linotype"/>
          <w:lang w:val="es-ES"/>
        </w:rPr>
        <w:t xml:space="preserve"> generar, administrar o poseer la información requerida, </w:t>
      </w:r>
      <w:r w:rsidR="005D7557" w:rsidRPr="009E4E09">
        <w:rPr>
          <w:rFonts w:ascii="Palatino Linotype" w:hAnsi="Palatino Linotype"/>
          <w:lang w:val="es-ES"/>
        </w:rPr>
        <w:t xml:space="preserve">al tiempo que exhortó al entonces </w:t>
      </w:r>
      <w:r w:rsidR="002803D3" w:rsidRPr="009E4E09">
        <w:rPr>
          <w:rFonts w:ascii="Palatino Linotype" w:hAnsi="Palatino Linotype"/>
          <w:lang w:val="es-ES"/>
        </w:rPr>
        <w:t>solicitante</w:t>
      </w:r>
      <w:r w:rsidR="005D7557" w:rsidRPr="009E4E09">
        <w:rPr>
          <w:rFonts w:ascii="Palatino Linotype" w:hAnsi="Palatino Linotype"/>
          <w:lang w:val="es-ES"/>
        </w:rPr>
        <w:t xml:space="preserve"> a dirigir su solicitud de información al Organismo Público Descentralizado para la Prestación de los Servicios de Agua Potable, Alcantarillado y Saneamiento del Municipio de Cuautitlán Izcalli; mientras que la Directora General de Administración informó que después de haber realizado una búsqueda minuciosa y razonable de la información, se determinó que no existían antecedentes o información relacionada con auditorías en su carácter de asesorías para la entrega-recepción de la administración pública para el período de transición 2013-2015 al 2016-2018.</w:t>
      </w:r>
    </w:p>
    <w:p w14:paraId="0088F22B" w14:textId="0F012DB9" w:rsidR="005D7557" w:rsidRPr="009E4E09" w:rsidRDefault="00C11A2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Por lo tanto</w:t>
      </w:r>
      <w:r w:rsidR="00B14DF5" w:rsidRPr="009E4E09">
        <w:rPr>
          <w:rFonts w:ascii="Palatino Linotype" w:hAnsi="Palatino Linotype"/>
          <w:lang w:val="es-ES"/>
        </w:rPr>
        <w:t xml:space="preserve">, resulta necesario establecer la fuente obligacional del </w:t>
      </w:r>
      <w:r w:rsidR="00B14DF5" w:rsidRPr="009E4E09">
        <w:rPr>
          <w:rFonts w:ascii="Palatino Linotype" w:hAnsi="Palatino Linotype"/>
          <w:b/>
          <w:lang w:val="es-ES"/>
        </w:rPr>
        <w:t>SUJETO OBLIGADO</w:t>
      </w:r>
      <w:r w:rsidR="00B14DF5" w:rsidRPr="009E4E09">
        <w:rPr>
          <w:rFonts w:ascii="Palatino Linotype" w:hAnsi="Palatino Linotype"/>
          <w:lang w:val="es-ES"/>
        </w:rPr>
        <w:t xml:space="preserve"> para poseer, administrar o generar la información solicitada, ello sin dejar de observar que se requirieron nombre</w:t>
      </w:r>
      <w:r w:rsidR="00AD5B42" w:rsidRPr="009E4E09">
        <w:rPr>
          <w:rFonts w:ascii="Palatino Linotype" w:hAnsi="Palatino Linotype"/>
          <w:lang w:val="es-ES"/>
        </w:rPr>
        <w:t>s</w:t>
      </w:r>
      <w:r w:rsidR="00B14DF5" w:rsidRPr="009E4E09">
        <w:rPr>
          <w:rFonts w:ascii="Palatino Linotype" w:hAnsi="Palatino Linotype"/>
          <w:lang w:val="es-ES"/>
        </w:rPr>
        <w:t xml:space="preserve"> de empresas de auditorías que </w:t>
      </w:r>
      <w:r w:rsidR="00AD5B42" w:rsidRPr="009E4E09">
        <w:rPr>
          <w:rFonts w:ascii="Palatino Linotype" w:hAnsi="Palatino Linotype"/>
          <w:lang w:val="es-ES"/>
        </w:rPr>
        <w:t xml:space="preserve">supuestamente </w:t>
      </w:r>
      <w:r w:rsidR="00B14DF5" w:rsidRPr="009E4E09">
        <w:rPr>
          <w:rFonts w:ascii="Palatino Linotype" w:hAnsi="Palatino Linotype"/>
          <w:lang w:val="es-ES"/>
        </w:rPr>
        <w:t xml:space="preserve">prestaron sus servicios profesionales para el </w:t>
      </w:r>
      <w:r w:rsidR="00AD5B42" w:rsidRPr="009E4E09">
        <w:rPr>
          <w:rFonts w:ascii="Palatino Linotype" w:hAnsi="Palatino Linotype"/>
          <w:lang w:val="es-ES"/>
        </w:rPr>
        <w:t xml:space="preserve">ejercicio de </w:t>
      </w:r>
      <w:r w:rsidR="00B14DF5" w:rsidRPr="009E4E09">
        <w:rPr>
          <w:rFonts w:ascii="Palatino Linotype" w:hAnsi="Palatino Linotype"/>
          <w:lang w:val="es-ES"/>
        </w:rPr>
        <w:t xml:space="preserve">cambio de </w:t>
      </w:r>
      <w:r w:rsidR="00AD5B42" w:rsidRPr="009E4E09">
        <w:rPr>
          <w:rFonts w:ascii="Palatino Linotype" w:hAnsi="Palatino Linotype"/>
          <w:lang w:val="es-ES"/>
        </w:rPr>
        <w:t xml:space="preserve">la </w:t>
      </w:r>
      <w:r w:rsidR="00B14DF5" w:rsidRPr="009E4E09">
        <w:rPr>
          <w:rFonts w:ascii="Palatino Linotype" w:hAnsi="Palatino Linotype"/>
          <w:lang w:val="es-ES"/>
        </w:rPr>
        <w:t xml:space="preserve">administración pública 2013-2015 a la 2016-2018, por lo que la contratación de </w:t>
      </w:r>
      <w:r w:rsidR="006532BE" w:rsidRPr="009E4E09">
        <w:rPr>
          <w:rFonts w:ascii="Palatino Linotype" w:hAnsi="Palatino Linotype"/>
          <w:lang w:val="es-ES"/>
        </w:rPr>
        <w:t>las empresas solicitadas</w:t>
      </w:r>
      <w:r w:rsidR="00B14DF5" w:rsidRPr="009E4E09">
        <w:rPr>
          <w:rFonts w:ascii="Palatino Linotype" w:hAnsi="Palatino Linotype"/>
          <w:lang w:val="es-ES"/>
        </w:rPr>
        <w:t xml:space="preserve"> debió suscitarse en el dos mil quince.</w:t>
      </w:r>
    </w:p>
    <w:p w14:paraId="2A465B19" w14:textId="77777777" w:rsidR="00B14DF5" w:rsidRPr="009E4E09" w:rsidRDefault="00B14DF5" w:rsidP="00B14DF5">
      <w:pPr>
        <w:pStyle w:val="Prrafodelista"/>
        <w:tabs>
          <w:tab w:val="left" w:pos="426"/>
          <w:tab w:val="left" w:pos="851"/>
        </w:tabs>
        <w:spacing w:line="360" w:lineRule="auto"/>
        <w:ind w:left="0" w:right="49"/>
        <w:jc w:val="both"/>
        <w:rPr>
          <w:rFonts w:ascii="Palatino Linotype" w:hAnsi="Palatino Linotype"/>
          <w:lang w:val="es-ES"/>
        </w:rPr>
      </w:pPr>
    </w:p>
    <w:p w14:paraId="0924C094" w14:textId="6A0EFF0F" w:rsidR="00B14DF5" w:rsidRPr="009E4E09" w:rsidRDefault="00B14DF5"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A través  de la Ley de Transparencia y Acceso a la Información Pública del Estado de México y Mu</w:t>
      </w:r>
      <w:r w:rsidR="006532BE" w:rsidRPr="009E4E09">
        <w:rPr>
          <w:rFonts w:ascii="Palatino Linotype" w:hAnsi="Palatino Linotype"/>
          <w:lang w:val="es-ES"/>
        </w:rPr>
        <w:t xml:space="preserve">nicipios vigente en ese periodo, </w:t>
      </w:r>
      <w:r w:rsidRPr="009E4E09">
        <w:rPr>
          <w:rFonts w:ascii="Palatino Linotype" w:hAnsi="Palatino Linotype"/>
          <w:lang w:val="es-ES"/>
        </w:rPr>
        <w:t xml:space="preserve">se aprecia dentro de las obligaciones de información pública de oficio contenidas en el artículo </w:t>
      </w:r>
      <w:r w:rsidR="006532BE" w:rsidRPr="009E4E09">
        <w:rPr>
          <w:rFonts w:ascii="Palatino Linotype" w:hAnsi="Palatino Linotype"/>
          <w:lang w:val="es-ES"/>
        </w:rPr>
        <w:t>12 lo siguiente:</w:t>
      </w:r>
    </w:p>
    <w:p w14:paraId="490BFE8B" w14:textId="4C585928" w:rsidR="00AD5B42" w:rsidRPr="009E4E09" w:rsidRDefault="00AD5B42" w:rsidP="00AD5B42">
      <w:pPr>
        <w:pStyle w:val="Sinespaciado"/>
        <w:ind w:left="851" w:right="567"/>
        <w:jc w:val="both"/>
        <w:rPr>
          <w:rFonts w:ascii="Palatino Linotype" w:hAnsi="Palatino Linotype"/>
          <w:b/>
          <w:i/>
          <w:sz w:val="20"/>
          <w:u w:val="single"/>
        </w:rPr>
      </w:pPr>
      <w:r w:rsidRPr="009E4E09">
        <w:rPr>
          <w:rFonts w:ascii="Palatino Linotype" w:hAnsi="Palatino Linotype"/>
          <w:b/>
          <w:i/>
          <w:sz w:val="20"/>
        </w:rPr>
        <w:t xml:space="preserve">Ley de Transparencia y Acceso a la Información Pública del Estado de México y Municipios. </w:t>
      </w:r>
      <w:r w:rsidRPr="009E4E09">
        <w:rPr>
          <w:rFonts w:ascii="Palatino Linotype" w:hAnsi="Palatino Linotype"/>
          <w:b/>
          <w:i/>
          <w:sz w:val="20"/>
          <w:u w:val="single"/>
        </w:rPr>
        <w:t xml:space="preserve">Abrogada mediante el Decreto número 83, Transitorio Tercero, </w:t>
      </w:r>
      <w:r w:rsidRPr="009E4E09">
        <w:rPr>
          <w:rFonts w:ascii="Palatino Linotype" w:hAnsi="Palatino Linotype"/>
          <w:b/>
          <w:i/>
          <w:sz w:val="20"/>
          <w:u w:val="single"/>
        </w:rPr>
        <w:lastRenderedPageBreak/>
        <w:t>publicado en el Periódico Oficial “Gaceta del Gobierno” el cuatro de mayo de dos mil dieciséis.</w:t>
      </w:r>
    </w:p>
    <w:p w14:paraId="5C5BE413" w14:textId="568958D4" w:rsidR="006532BE" w:rsidRPr="009E4E09" w:rsidRDefault="006532BE" w:rsidP="006532BE">
      <w:pPr>
        <w:pStyle w:val="Sinespaciado"/>
        <w:ind w:left="851" w:right="567"/>
        <w:jc w:val="both"/>
        <w:rPr>
          <w:rFonts w:ascii="Palatino Linotype" w:hAnsi="Palatino Linotype"/>
          <w:i/>
          <w:sz w:val="22"/>
        </w:rPr>
      </w:pPr>
      <w:r w:rsidRPr="009E4E09">
        <w:rPr>
          <w:rFonts w:ascii="Palatino Linotype" w:hAnsi="Palatino Linotype"/>
          <w:i/>
          <w:sz w:val="22"/>
        </w:rPr>
        <w:t>“</w:t>
      </w:r>
      <w:r w:rsidRPr="009E4E09">
        <w:rPr>
          <w:rFonts w:ascii="Palatino Linotype" w:hAnsi="Palatino Linotype"/>
          <w:b/>
          <w:i/>
          <w:sz w:val="22"/>
        </w:rPr>
        <w:t>Artículo 12.-</w:t>
      </w:r>
      <w:r w:rsidRPr="009E4E09">
        <w:rPr>
          <w:rFonts w:ascii="Palatino Linotype" w:hAnsi="Palatino Linotype"/>
          <w:i/>
          <w:sz w:val="22"/>
        </w:rPr>
        <w:t xml:space="preserve"> Los Sujetos Obligados deberán tener disponible en medio impreso o electrónico, de manera permanente y actualizada, de forma sencilla, precisa y entendible para los particulares, la información siguiente:</w:t>
      </w:r>
    </w:p>
    <w:p w14:paraId="53752131" w14:textId="6E62EC6D" w:rsidR="006532BE" w:rsidRPr="009E4E09" w:rsidRDefault="006532BE" w:rsidP="006532BE">
      <w:pPr>
        <w:pStyle w:val="Sinespaciado"/>
        <w:ind w:left="851" w:right="567"/>
        <w:jc w:val="both"/>
        <w:rPr>
          <w:rFonts w:ascii="Palatino Linotype" w:hAnsi="Palatino Linotype"/>
          <w:i/>
          <w:sz w:val="22"/>
        </w:rPr>
      </w:pPr>
      <w:r w:rsidRPr="009E4E09">
        <w:rPr>
          <w:rFonts w:ascii="Palatino Linotype" w:hAnsi="Palatino Linotype"/>
          <w:i/>
          <w:sz w:val="22"/>
        </w:rPr>
        <w:t>(…)</w:t>
      </w:r>
    </w:p>
    <w:p w14:paraId="5E3690EE" w14:textId="3B0D45DA" w:rsidR="006532BE" w:rsidRPr="009E4E09" w:rsidRDefault="006532BE" w:rsidP="006532BE">
      <w:pPr>
        <w:pStyle w:val="Sinespaciado"/>
        <w:ind w:left="851" w:right="567"/>
        <w:jc w:val="both"/>
        <w:rPr>
          <w:rFonts w:ascii="Palatino Linotype" w:hAnsi="Palatino Linotype"/>
          <w:i/>
          <w:sz w:val="22"/>
        </w:rPr>
      </w:pPr>
      <w:r w:rsidRPr="009E4E09">
        <w:rPr>
          <w:rFonts w:ascii="Palatino Linotype" w:hAnsi="Palatino Linotype"/>
          <w:i/>
          <w:sz w:val="22"/>
        </w:rPr>
        <w:t>XI. Los procesos de licitación y contratación para la adquisición de bienes, arrendamientos y prestación de servicios que hayan celebrado en el área de su responsabilidad con personas físicas o morales de derecho privado;</w:t>
      </w:r>
    </w:p>
    <w:p w14:paraId="073D9BF5" w14:textId="04D24B68" w:rsidR="006532BE" w:rsidRPr="009E4E09" w:rsidRDefault="006532BE" w:rsidP="006532BE">
      <w:pPr>
        <w:pStyle w:val="Sinespaciado"/>
        <w:ind w:left="851" w:right="567"/>
        <w:jc w:val="both"/>
        <w:rPr>
          <w:rFonts w:ascii="Palatino Linotype" w:hAnsi="Palatino Linotype"/>
          <w:i/>
          <w:sz w:val="22"/>
          <w:lang w:val="es-ES"/>
        </w:rPr>
      </w:pPr>
      <w:r w:rsidRPr="009E4E09">
        <w:rPr>
          <w:rFonts w:ascii="Palatino Linotype" w:hAnsi="Palatino Linotype"/>
          <w:i/>
          <w:sz w:val="22"/>
        </w:rPr>
        <w:t>(…)”</w:t>
      </w:r>
    </w:p>
    <w:p w14:paraId="4C498FE2" w14:textId="77777777" w:rsidR="006532BE" w:rsidRPr="009E4E09" w:rsidRDefault="006532BE" w:rsidP="006532BE">
      <w:pPr>
        <w:pStyle w:val="Prrafodelista"/>
        <w:tabs>
          <w:tab w:val="left" w:pos="426"/>
          <w:tab w:val="left" w:pos="851"/>
        </w:tabs>
        <w:spacing w:line="360" w:lineRule="auto"/>
        <w:ind w:left="0" w:right="49"/>
        <w:jc w:val="both"/>
        <w:rPr>
          <w:rFonts w:ascii="Palatino Linotype" w:hAnsi="Palatino Linotype"/>
          <w:lang w:val="es-ES"/>
        </w:rPr>
      </w:pPr>
    </w:p>
    <w:p w14:paraId="66F303C5" w14:textId="77E5EE60" w:rsidR="006532BE" w:rsidRPr="009E4E09" w:rsidRDefault="00AD5B42"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atención al precepto legal previamente invocado, se comprueba que el </w:t>
      </w:r>
      <w:r w:rsidRPr="009E4E09">
        <w:rPr>
          <w:rFonts w:ascii="Palatino Linotype" w:hAnsi="Palatino Linotype"/>
          <w:b/>
          <w:lang w:val="es-ES"/>
        </w:rPr>
        <w:t>SUJETO OBLIGADO</w:t>
      </w:r>
      <w:r w:rsidRPr="009E4E09">
        <w:rPr>
          <w:rFonts w:ascii="Palatino Linotype" w:hAnsi="Palatino Linotype"/>
          <w:lang w:val="es-ES"/>
        </w:rPr>
        <w:t xml:space="preserve"> tiene la obligación de poseer, generar o administrar información referente a contrataciones de servicios profesionales de conformidad con la Ley de la Materia vigente durante el dos mil quince.</w:t>
      </w:r>
    </w:p>
    <w:p w14:paraId="1644FE54" w14:textId="77777777" w:rsidR="006532BE" w:rsidRPr="009E4E09" w:rsidRDefault="006532BE" w:rsidP="006532BE">
      <w:pPr>
        <w:pStyle w:val="Prrafodelista"/>
        <w:tabs>
          <w:tab w:val="left" w:pos="426"/>
          <w:tab w:val="left" w:pos="851"/>
        </w:tabs>
        <w:spacing w:line="360" w:lineRule="auto"/>
        <w:ind w:left="0" w:right="49"/>
        <w:jc w:val="both"/>
        <w:rPr>
          <w:rFonts w:ascii="Palatino Linotype" w:hAnsi="Palatino Linotype"/>
          <w:lang w:val="es-ES"/>
        </w:rPr>
      </w:pPr>
    </w:p>
    <w:p w14:paraId="13E48DB6" w14:textId="42755127" w:rsidR="006532BE" w:rsidRPr="009E4E09" w:rsidRDefault="00C11A2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Por lo que</w:t>
      </w:r>
      <w:r w:rsidR="00AD5B42" w:rsidRPr="009E4E09">
        <w:rPr>
          <w:rFonts w:ascii="Palatino Linotype" w:hAnsi="Palatino Linotype"/>
          <w:lang w:val="es-ES"/>
        </w:rPr>
        <w:t xml:space="preserve"> esta Ponencia </w:t>
      </w:r>
      <w:proofErr w:type="spellStart"/>
      <w:r w:rsidR="00AD5B42" w:rsidRPr="009E4E09">
        <w:rPr>
          <w:rFonts w:ascii="Palatino Linotype" w:hAnsi="Palatino Linotype"/>
          <w:lang w:val="es-ES"/>
        </w:rPr>
        <w:t>Resolutora</w:t>
      </w:r>
      <w:proofErr w:type="spellEnd"/>
      <w:r w:rsidR="00AD5B42" w:rsidRPr="009E4E09">
        <w:rPr>
          <w:rFonts w:ascii="Palatino Linotype" w:hAnsi="Palatino Linotype"/>
          <w:lang w:val="es-ES"/>
        </w:rPr>
        <w:t xml:space="preserve"> tuvo a bien dirigirse al portal de información pública de oficio (IPOMEX) del </w:t>
      </w:r>
      <w:r w:rsidR="00AD5B42" w:rsidRPr="009E4E09">
        <w:rPr>
          <w:rFonts w:ascii="Palatino Linotype" w:hAnsi="Palatino Linotype"/>
          <w:b/>
          <w:lang w:val="es-ES"/>
        </w:rPr>
        <w:t>SUJETO OBLIGADO</w:t>
      </w:r>
      <w:r w:rsidR="00AD5B42" w:rsidRPr="009E4E09">
        <w:rPr>
          <w:rFonts w:ascii="Palatino Linotype" w:hAnsi="Palatino Linotype"/>
          <w:lang w:val="es-ES"/>
        </w:rPr>
        <w:t xml:space="preserve">, a efecto de indagar los contratos de prestación de servicios realizados durante el año dos mil quince con la finalidad de comprobar la existencia de los contratos referidos por el </w:t>
      </w:r>
      <w:r w:rsidR="00AD5B42" w:rsidRPr="009E4E09">
        <w:rPr>
          <w:rFonts w:ascii="Palatino Linotype" w:hAnsi="Palatino Linotype"/>
          <w:b/>
          <w:lang w:val="es-ES"/>
        </w:rPr>
        <w:t>RECURRENTE</w:t>
      </w:r>
      <w:r w:rsidR="00AD5B42" w:rsidRPr="009E4E09">
        <w:rPr>
          <w:rFonts w:ascii="Palatino Linotype" w:hAnsi="Palatino Linotype"/>
          <w:lang w:val="es-ES"/>
        </w:rPr>
        <w:t xml:space="preserve"> en su solicitud de información, habiéndose encontrado la siguiente información:</w:t>
      </w:r>
    </w:p>
    <w:p w14:paraId="58101038" w14:textId="4144FDBE" w:rsidR="00AD5B42" w:rsidRPr="009E4E09" w:rsidRDefault="00AD5B42" w:rsidP="00AD5B42">
      <w:pPr>
        <w:pStyle w:val="Prrafodelista"/>
        <w:tabs>
          <w:tab w:val="left" w:pos="426"/>
          <w:tab w:val="left" w:pos="851"/>
        </w:tabs>
        <w:spacing w:line="360" w:lineRule="auto"/>
        <w:ind w:left="0" w:right="49"/>
        <w:jc w:val="center"/>
        <w:rPr>
          <w:rFonts w:ascii="Palatino Linotype" w:hAnsi="Palatino Linotype"/>
          <w:lang w:val="es-ES"/>
        </w:rPr>
      </w:pPr>
      <w:r w:rsidRPr="009E4E09">
        <w:rPr>
          <w:rFonts w:ascii="Palatino Linotype" w:hAnsi="Palatino Linotype"/>
          <w:noProof/>
          <w:lang w:eastAsia="es-MX"/>
        </w:rPr>
        <w:drawing>
          <wp:inline distT="0" distB="0" distL="0" distR="0" wp14:anchorId="3FB241A0" wp14:editId="70B91AC2">
            <wp:extent cx="3458559" cy="20574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259" cy="2066145"/>
                    </a:xfrm>
                    <a:prstGeom prst="rect">
                      <a:avLst/>
                    </a:prstGeom>
                    <a:noFill/>
                    <a:ln>
                      <a:noFill/>
                    </a:ln>
                  </pic:spPr>
                </pic:pic>
              </a:graphicData>
            </a:graphic>
          </wp:inline>
        </w:drawing>
      </w:r>
    </w:p>
    <w:p w14:paraId="0988B175" w14:textId="77777777" w:rsidR="00AD5B42" w:rsidRPr="009E4E09" w:rsidRDefault="00AD5B42" w:rsidP="006532BE">
      <w:pPr>
        <w:pStyle w:val="Prrafodelista"/>
        <w:tabs>
          <w:tab w:val="left" w:pos="426"/>
          <w:tab w:val="left" w:pos="851"/>
        </w:tabs>
        <w:spacing w:line="360" w:lineRule="auto"/>
        <w:ind w:left="0" w:right="49"/>
        <w:jc w:val="both"/>
        <w:rPr>
          <w:rFonts w:ascii="Palatino Linotype" w:hAnsi="Palatino Linotype"/>
          <w:lang w:val="es-ES"/>
        </w:rPr>
      </w:pPr>
    </w:p>
    <w:p w14:paraId="4853243B" w14:textId="77777777" w:rsidR="00F614F1" w:rsidRPr="009E4E09" w:rsidRDefault="00C34679" w:rsidP="00F614F1">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Se encontró que para el año dos mil quince, el </w:t>
      </w:r>
      <w:r w:rsidRPr="009E4E09">
        <w:rPr>
          <w:rFonts w:ascii="Palatino Linotype" w:hAnsi="Palatino Linotype"/>
          <w:b/>
          <w:lang w:val="es-ES"/>
        </w:rPr>
        <w:t>SUJETO OBLIGADO</w:t>
      </w:r>
      <w:r w:rsidRPr="009E4E09">
        <w:rPr>
          <w:rFonts w:ascii="Palatino Linotype" w:hAnsi="Palatino Linotype"/>
          <w:lang w:val="es-ES"/>
        </w:rPr>
        <w:t xml:space="preserve"> realizó nueve (09) licitaciones públicas, cuatro (04) invitaciones restringidas</w:t>
      </w:r>
      <w:r w:rsidR="001067E9" w:rsidRPr="009E4E09">
        <w:rPr>
          <w:rFonts w:ascii="Palatino Linotype" w:hAnsi="Palatino Linotype"/>
          <w:lang w:val="es-ES"/>
        </w:rPr>
        <w:t>, una (01) adjudicación directa</w:t>
      </w:r>
      <w:r w:rsidRPr="009E4E09">
        <w:rPr>
          <w:rFonts w:ascii="Palatino Linotype" w:hAnsi="Palatino Linotype"/>
          <w:lang w:val="es-ES"/>
        </w:rPr>
        <w:t xml:space="preserve"> y una (01) invitación a cuando menos tres personas para desahogar concursos de contratación de servicios, </w:t>
      </w:r>
      <w:r w:rsidR="00F614F1" w:rsidRPr="009E4E09">
        <w:rPr>
          <w:rFonts w:ascii="Palatino Linotype" w:hAnsi="Palatino Linotype"/>
          <w:lang w:val="es-ES"/>
        </w:rPr>
        <w:t>sin embargo, se advierte que ninguno de ellos corresponde a la contratación de servicios de auditorías como asesorías y ejecutoras de la entrega-recepción de la administración pública 2013-2015 a la 2016-2018.</w:t>
      </w:r>
    </w:p>
    <w:p w14:paraId="4C21DF1B" w14:textId="46B6DC4D" w:rsidR="00C34679" w:rsidRPr="009E4E09" w:rsidRDefault="00C34679" w:rsidP="00F614F1">
      <w:pPr>
        <w:pStyle w:val="Prrafodelista"/>
        <w:tabs>
          <w:tab w:val="left" w:pos="426"/>
          <w:tab w:val="left" w:pos="851"/>
        </w:tabs>
        <w:spacing w:line="360" w:lineRule="auto"/>
        <w:ind w:left="0" w:right="49"/>
        <w:jc w:val="both"/>
        <w:rPr>
          <w:rFonts w:ascii="Palatino Linotype" w:hAnsi="Palatino Linotype"/>
          <w:lang w:val="es-ES"/>
        </w:rPr>
      </w:pPr>
    </w:p>
    <w:p w14:paraId="725F8994" w14:textId="64F91D19" w:rsidR="00B14DF5" w:rsidRPr="009E4E09" w:rsidRDefault="001067E9"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 razón de lo anterior, debe manifestarse que el Instituto de Transparencia, Acceso a la Información Pública y Protección de Datos Personales del Estado de México y Municipios, debe desahogar el estudio de sus resoluciones bajo el principio de que el </w:t>
      </w:r>
      <w:r w:rsidRPr="009E4E09">
        <w:rPr>
          <w:rFonts w:ascii="Palatino Linotype" w:hAnsi="Palatino Linotype"/>
          <w:b/>
          <w:lang w:val="es-ES"/>
        </w:rPr>
        <w:t>SUJETO OBLIGADO</w:t>
      </w:r>
      <w:r w:rsidRPr="009E4E09">
        <w:rPr>
          <w:rFonts w:ascii="Palatino Linotype" w:hAnsi="Palatino Linotype"/>
          <w:lang w:val="es-ES"/>
        </w:rPr>
        <w:t xml:space="preserve"> está actuando de buena fe exhibiendo toda su información pública para consulta en la plataforma del IPOMEX, ello es así ya que</w:t>
      </w:r>
      <w:r w:rsidR="00B14DF5" w:rsidRPr="009E4E09">
        <w:rPr>
          <w:rFonts w:ascii="Palatino Linotype" w:hAnsi="Palatino Linotype"/>
          <w:lang w:val="es-ES"/>
        </w:rPr>
        <w:t xml:space="preserve"> en observancia al criterio 31-10 emanado por el entonces Instituto Federal de Acceso a la Información y Protección de Datos</w:t>
      </w:r>
      <w:r w:rsidRPr="009E4E09">
        <w:rPr>
          <w:rFonts w:ascii="Palatino Linotype" w:hAnsi="Palatino Linotype"/>
          <w:lang w:val="es-ES"/>
        </w:rPr>
        <w:t>, no se cuentan con facultades para pronunciarse respecto de la veracidad de los documentos de los Sujetos Obligados:</w:t>
      </w:r>
    </w:p>
    <w:p w14:paraId="1130D1B5" w14:textId="5EB6D8A8" w:rsidR="005D7557" w:rsidRPr="009E4E09" w:rsidRDefault="005D7557" w:rsidP="005D7557">
      <w:pPr>
        <w:pStyle w:val="Sinespaciado"/>
        <w:ind w:left="851" w:right="567"/>
        <w:jc w:val="both"/>
        <w:rPr>
          <w:rFonts w:ascii="Palatino Linotype" w:hAnsi="Palatino Linotype"/>
          <w:i/>
          <w:sz w:val="22"/>
        </w:rPr>
      </w:pPr>
      <w:r w:rsidRPr="009E4E09">
        <w:rPr>
          <w:rFonts w:ascii="Palatino Linotype" w:hAnsi="Palatino Linotype"/>
          <w:b/>
          <w:i/>
          <w:sz w:val="22"/>
        </w:rPr>
        <w:t>El</w:t>
      </w:r>
      <w:r w:rsidRPr="009E4E09">
        <w:rPr>
          <w:rFonts w:ascii="Palatino Linotype" w:hAnsi="Palatino Linotype"/>
          <w:b/>
          <w:i/>
          <w:spacing w:val="7"/>
          <w:sz w:val="22"/>
        </w:rPr>
        <w:t xml:space="preserve"> </w:t>
      </w:r>
      <w:r w:rsidRPr="009E4E09">
        <w:rPr>
          <w:rFonts w:ascii="Palatino Linotype" w:hAnsi="Palatino Linotype"/>
          <w:b/>
          <w:i/>
          <w:sz w:val="22"/>
        </w:rPr>
        <w:t>In</w:t>
      </w:r>
      <w:r w:rsidRPr="009E4E09">
        <w:rPr>
          <w:rFonts w:ascii="Palatino Linotype" w:hAnsi="Palatino Linotype"/>
          <w:b/>
          <w:i/>
          <w:spacing w:val="1"/>
          <w:sz w:val="22"/>
        </w:rPr>
        <w:t>s</w:t>
      </w:r>
      <w:r w:rsidRPr="009E4E09">
        <w:rPr>
          <w:rFonts w:ascii="Palatino Linotype" w:hAnsi="Palatino Linotype"/>
          <w:b/>
          <w:i/>
          <w:sz w:val="22"/>
        </w:rPr>
        <w:t>ti</w:t>
      </w:r>
      <w:r w:rsidRPr="009E4E09">
        <w:rPr>
          <w:rFonts w:ascii="Palatino Linotype" w:hAnsi="Palatino Linotype"/>
          <w:b/>
          <w:i/>
          <w:spacing w:val="-1"/>
          <w:sz w:val="22"/>
        </w:rPr>
        <w:t>t</w:t>
      </w:r>
      <w:r w:rsidRPr="009E4E09">
        <w:rPr>
          <w:rFonts w:ascii="Palatino Linotype" w:hAnsi="Palatino Linotype"/>
          <w:b/>
          <w:i/>
          <w:sz w:val="22"/>
        </w:rPr>
        <w:t>u</w:t>
      </w:r>
      <w:r w:rsidRPr="009E4E09">
        <w:rPr>
          <w:rFonts w:ascii="Palatino Linotype" w:hAnsi="Palatino Linotype"/>
          <w:b/>
          <w:i/>
          <w:spacing w:val="-1"/>
          <w:sz w:val="22"/>
        </w:rPr>
        <w:t>t</w:t>
      </w:r>
      <w:r w:rsidRPr="009E4E09">
        <w:rPr>
          <w:rFonts w:ascii="Palatino Linotype" w:hAnsi="Palatino Linotype"/>
          <w:b/>
          <w:i/>
          <w:sz w:val="22"/>
        </w:rPr>
        <w:t>o</w:t>
      </w:r>
      <w:r w:rsidRPr="009E4E09">
        <w:rPr>
          <w:rFonts w:ascii="Palatino Linotype" w:hAnsi="Palatino Linotype"/>
          <w:b/>
          <w:i/>
          <w:spacing w:val="6"/>
          <w:sz w:val="22"/>
        </w:rPr>
        <w:t xml:space="preserve"> </w:t>
      </w:r>
      <w:r w:rsidRPr="009E4E09">
        <w:rPr>
          <w:rFonts w:ascii="Palatino Linotype" w:hAnsi="Palatino Linotype"/>
          <w:b/>
          <w:i/>
          <w:sz w:val="22"/>
        </w:rPr>
        <w:t>Feder</w:t>
      </w:r>
      <w:r w:rsidRPr="009E4E09">
        <w:rPr>
          <w:rFonts w:ascii="Palatino Linotype" w:hAnsi="Palatino Linotype"/>
          <w:b/>
          <w:i/>
          <w:spacing w:val="1"/>
          <w:sz w:val="22"/>
        </w:rPr>
        <w:t>a</w:t>
      </w:r>
      <w:r w:rsidRPr="009E4E09">
        <w:rPr>
          <w:rFonts w:ascii="Palatino Linotype" w:hAnsi="Palatino Linotype"/>
          <w:b/>
          <w:i/>
          <w:sz w:val="22"/>
        </w:rPr>
        <w:t>l</w:t>
      </w:r>
      <w:r w:rsidRPr="009E4E09">
        <w:rPr>
          <w:rFonts w:ascii="Palatino Linotype" w:hAnsi="Palatino Linotype"/>
          <w:b/>
          <w:i/>
          <w:spacing w:val="5"/>
          <w:sz w:val="22"/>
        </w:rPr>
        <w:t xml:space="preserve"> </w:t>
      </w:r>
      <w:r w:rsidRPr="009E4E09">
        <w:rPr>
          <w:rFonts w:ascii="Palatino Linotype" w:hAnsi="Palatino Linotype"/>
          <w:b/>
          <w:i/>
          <w:sz w:val="22"/>
        </w:rPr>
        <w:t>de</w:t>
      </w:r>
      <w:r w:rsidRPr="009E4E09">
        <w:rPr>
          <w:rFonts w:ascii="Palatino Linotype" w:hAnsi="Palatino Linotype"/>
          <w:b/>
          <w:i/>
          <w:spacing w:val="9"/>
          <w:sz w:val="22"/>
        </w:rPr>
        <w:t xml:space="preserve"> </w:t>
      </w:r>
      <w:r w:rsidRPr="009E4E09">
        <w:rPr>
          <w:rFonts w:ascii="Palatino Linotype" w:hAnsi="Palatino Linotype"/>
          <w:b/>
          <w:i/>
          <w:spacing w:val="-5"/>
          <w:sz w:val="22"/>
        </w:rPr>
        <w:t>A</w:t>
      </w:r>
      <w:r w:rsidRPr="009E4E09">
        <w:rPr>
          <w:rFonts w:ascii="Palatino Linotype" w:hAnsi="Palatino Linotype"/>
          <w:b/>
          <w:i/>
          <w:spacing w:val="1"/>
          <w:sz w:val="22"/>
        </w:rPr>
        <w:t>cces</w:t>
      </w:r>
      <w:r w:rsidRPr="009E4E09">
        <w:rPr>
          <w:rFonts w:ascii="Palatino Linotype" w:hAnsi="Palatino Linotype"/>
          <w:b/>
          <w:i/>
          <w:sz w:val="22"/>
        </w:rPr>
        <w:t>o</w:t>
      </w:r>
      <w:r w:rsidRPr="009E4E09">
        <w:rPr>
          <w:rFonts w:ascii="Palatino Linotype" w:hAnsi="Palatino Linotype"/>
          <w:b/>
          <w:i/>
          <w:spacing w:val="6"/>
          <w:sz w:val="22"/>
        </w:rPr>
        <w:t xml:space="preserve"> </w:t>
      </w:r>
      <w:r w:rsidRPr="009E4E09">
        <w:rPr>
          <w:rFonts w:ascii="Palatino Linotype" w:hAnsi="Palatino Linotype"/>
          <w:b/>
          <w:i/>
          <w:sz w:val="22"/>
        </w:rPr>
        <w:t>a</w:t>
      </w:r>
      <w:r w:rsidRPr="009E4E09">
        <w:rPr>
          <w:rFonts w:ascii="Palatino Linotype" w:hAnsi="Palatino Linotype"/>
          <w:b/>
          <w:i/>
          <w:spacing w:val="7"/>
          <w:sz w:val="22"/>
        </w:rPr>
        <w:t xml:space="preserve"> </w:t>
      </w:r>
      <w:r w:rsidRPr="009E4E09">
        <w:rPr>
          <w:rFonts w:ascii="Palatino Linotype" w:hAnsi="Palatino Linotype"/>
          <w:b/>
          <w:i/>
          <w:sz w:val="22"/>
        </w:rPr>
        <w:t>la</w:t>
      </w:r>
      <w:r w:rsidRPr="009E4E09">
        <w:rPr>
          <w:rFonts w:ascii="Palatino Linotype" w:hAnsi="Palatino Linotype"/>
          <w:b/>
          <w:i/>
          <w:spacing w:val="8"/>
          <w:sz w:val="22"/>
        </w:rPr>
        <w:t xml:space="preserve"> </w:t>
      </w:r>
      <w:r w:rsidRPr="009E4E09">
        <w:rPr>
          <w:rFonts w:ascii="Palatino Linotype" w:hAnsi="Palatino Linotype"/>
          <w:b/>
          <w:i/>
          <w:sz w:val="22"/>
        </w:rPr>
        <w:t>Info</w:t>
      </w:r>
      <w:r w:rsidRPr="009E4E09">
        <w:rPr>
          <w:rFonts w:ascii="Palatino Linotype" w:hAnsi="Palatino Linotype"/>
          <w:b/>
          <w:i/>
          <w:spacing w:val="-3"/>
          <w:sz w:val="22"/>
        </w:rPr>
        <w:t>r</w:t>
      </w:r>
      <w:r w:rsidRPr="009E4E09">
        <w:rPr>
          <w:rFonts w:ascii="Palatino Linotype" w:hAnsi="Palatino Linotype"/>
          <w:b/>
          <w:i/>
          <w:sz w:val="22"/>
        </w:rPr>
        <w:t>m</w:t>
      </w:r>
      <w:r w:rsidRPr="009E4E09">
        <w:rPr>
          <w:rFonts w:ascii="Palatino Linotype" w:hAnsi="Palatino Linotype"/>
          <w:b/>
          <w:i/>
          <w:spacing w:val="1"/>
          <w:sz w:val="22"/>
        </w:rPr>
        <w:t>ac</w:t>
      </w:r>
      <w:r w:rsidRPr="009E4E09">
        <w:rPr>
          <w:rFonts w:ascii="Palatino Linotype" w:hAnsi="Palatino Linotype"/>
          <w:b/>
          <w:i/>
          <w:sz w:val="22"/>
        </w:rPr>
        <w:t>ión</w:t>
      </w:r>
      <w:r w:rsidRPr="009E4E09">
        <w:rPr>
          <w:rFonts w:ascii="Palatino Linotype" w:hAnsi="Palatino Linotype"/>
          <w:b/>
          <w:i/>
          <w:spacing w:val="9"/>
          <w:sz w:val="22"/>
        </w:rPr>
        <w:t xml:space="preserve"> </w:t>
      </w:r>
      <w:r w:rsidRPr="009E4E09">
        <w:rPr>
          <w:rFonts w:ascii="Palatino Linotype" w:hAnsi="Palatino Linotype"/>
          <w:b/>
          <w:i/>
          <w:sz w:val="22"/>
        </w:rPr>
        <w:t>y Prote</w:t>
      </w:r>
      <w:r w:rsidRPr="009E4E09">
        <w:rPr>
          <w:rFonts w:ascii="Palatino Linotype" w:hAnsi="Palatino Linotype"/>
          <w:b/>
          <w:i/>
          <w:spacing w:val="1"/>
          <w:sz w:val="22"/>
        </w:rPr>
        <w:t>cc</w:t>
      </w:r>
      <w:r w:rsidRPr="009E4E09">
        <w:rPr>
          <w:rFonts w:ascii="Palatino Linotype" w:hAnsi="Palatino Linotype"/>
          <w:b/>
          <w:i/>
          <w:sz w:val="22"/>
        </w:rPr>
        <w:t>ión</w:t>
      </w:r>
      <w:r w:rsidRPr="009E4E09">
        <w:rPr>
          <w:rFonts w:ascii="Palatino Linotype" w:hAnsi="Palatino Linotype"/>
          <w:b/>
          <w:i/>
          <w:spacing w:val="7"/>
          <w:sz w:val="22"/>
        </w:rPr>
        <w:t xml:space="preserve"> </w:t>
      </w:r>
      <w:r w:rsidRPr="009E4E09">
        <w:rPr>
          <w:rFonts w:ascii="Palatino Linotype" w:hAnsi="Palatino Linotype"/>
          <w:b/>
          <w:i/>
          <w:sz w:val="22"/>
        </w:rPr>
        <w:t>de</w:t>
      </w:r>
      <w:r w:rsidRPr="009E4E09">
        <w:rPr>
          <w:rFonts w:ascii="Palatino Linotype" w:hAnsi="Palatino Linotype"/>
          <w:b/>
          <w:i/>
          <w:spacing w:val="7"/>
          <w:sz w:val="22"/>
        </w:rPr>
        <w:t xml:space="preserve"> </w:t>
      </w:r>
      <w:r w:rsidRPr="009E4E09">
        <w:rPr>
          <w:rFonts w:ascii="Palatino Linotype" w:hAnsi="Palatino Linotype"/>
          <w:b/>
          <w:i/>
          <w:sz w:val="22"/>
        </w:rPr>
        <w:t>Datos</w:t>
      </w:r>
      <w:r w:rsidRPr="009E4E09">
        <w:rPr>
          <w:rFonts w:ascii="Palatino Linotype" w:hAnsi="Palatino Linotype"/>
          <w:b/>
          <w:i/>
          <w:spacing w:val="7"/>
          <w:sz w:val="22"/>
        </w:rPr>
        <w:t xml:space="preserve"> </w:t>
      </w:r>
      <w:r w:rsidRPr="009E4E09">
        <w:rPr>
          <w:rFonts w:ascii="Palatino Linotype" w:hAnsi="Palatino Linotype"/>
          <w:b/>
          <w:i/>
          <w:sz w:val="22"/>
        </w:rPr>
        <w:t xml:space="preserve">no </w:t>
      </w:r>
      <w:r w:rsidRPr="009E4E09">
        <w:rPr>
          <w:rFonts w:ascii="Palatino Linotype" w:hAnsi="Palatino Linotype"/>
          <w:b/>
          <w:i/>
          <w:spacing w:val="1"/>
          <w:sz w:val="22"/>
        </w:rPr>
        <w:t>c</w:t>
      </w:r>
      <w:r w:rsidRPr="009E4E09">
        <w:rPr>
          <w:rFonts w:ascii="Palatino Linotype" w:hAnsi="Palatino Linotype"/>
          <w:b/>
          <w:i/>
          <w:sz w:val="22"/>
        </w:rPr>
        <w:t>uen</w:t>
      </w:r>
      <w:r w:rsidRPr="009E4E09">
        <w:rPr>
          <w:rFonts w:ascii="Palatino Linotype" w:hAnsi="Palatino Linotype"/>
          <w:b/>
          <w:i/>
          <w:spacing w:val="-1"/>
          <w:sz w:val="22"/>
        </w:rPr>
        <w:t>t</w:t>
      </w:r>
      <w:r w:rsidRPr="009E4E09">
        <w:rPr>
          <w:rFonts w:ascii="Palatino Linotype" w:hAnsi="Palatino Linotype"/>
          <w:b/>
          <w:i/>
          <w:sz w:val="22"/>
        </w:rPr>
        <w:t>a</w:t>
      </w:r>
      <w:r w:rsidRPr="009E4E09">
        <w:rPr>
          <w:rFonts w:ascii="Palatino Linotype" w:hAnsi="Palatino Linotype"/>
          <w:b/>
          <w:i/>
          <w:spacing w:val="1"/>
          <w:sz w:val="22"/>
        </w:rPr>
        <w:t xml:space="preserve"> c</w:t>
      </w:r>
      <w:r w:rsidRPr="009E4E09">
        <w:rPr>
          <w:rFonts w:ascii="Palatino Linotype" w:hAnsi="Palatino Linotype"/>
          <w:b/>
          <w:i/>
          <w:sz w:val="22"/>
        </w:rPr>
        <w:t>on f</w:t>
      </w:r>
      <w:r w:rsidRPr="009E4E09">
        <w:rPr>
          <w:rFonts w:ascii="Palatino Linotype" w:hAnsi="Palatino Linotype"/>
          <w:b/>
          <w:i/>
          <w:spacing w:val="-2"/>
          <w:sz w:val="22"/>
        </w:rPr>
        <w:t>a</w:t>
      </w:r>
      <w:r w:rsidRPr="009E4E09">
        <w:rPr>
          <w:rFonts w:ascii="Palatino Linotype" w:hAnsi="Palatino Linotype"/>
          <w:b/>
          <w:i/>
          <w:spacing w:val="1"/>
          <w:sz w:val="22"/>
        </w:rPr>
        <w:t>c</w:t>
      </w:r>
      <w:r w:rsidRPr="009E4E09">
        <w:rPr>
          <w:rFonts w:ascii="Palatino Linotype" w:hAnsi="Palatino Linotype"/>
          <w:b/>
          <w:i/>
          <w:sz w:val="22"/>
        </w:rPr>
        <w:t>ulta</w:t>
      </w:r>
      <w:r w:rsidRPr="009E4E09">
        <w:rPr>
          <w:rFonts w:ascii="Palatino Linotype" w:hAnsi="Palatino Linotype"/>
          <w:b/>
          <w:i/>
          <w:spacing w:val="-2"/>
          <w:sz w:val="22"/>
        </w:rPr>
        <w:t>d</w:t>
      </w:r>
      <w:r w:rsidRPr="009E4E09">
        <w:rPr>
          <w:rFonts w:ascii="Palatino Linotype" w:hAnsi="Palatino Linotype"/>
          <w:b/>
          <w:i/>
          <w:spacing w:val="1"/>
          <w:sz w:val="22"/>
        </w:rPr>
        <w:t>e</w:t>
      </w:r>
      <w:r w:rsidRPr="009E4E09">
        <w:rPr>
          <w:rFonts w:ascii="Palatino Linotype" w:hAnsi="Palatino Linotype"/>
          <w:b/>
          <w:i/>
          <w:sz w:val="22"/>
        </w:rPr>
        <w:t>s</w:t>
      </w:r>
      <w:r w:rsidRPr="009E4E09">
        <w:rPr>
          <w:rFonts w:ascii="Palatino Linotype" w:hAnsi="Palatino Linotype"/>
          <w:b/>
          <w:i/>
          <w:spacing w:val="1"/>
          <w:sz w:val="22"/>
        </w:rPr>
        <w:t xml:space="preserve"> </w:t>
      </w:r>
      <w:r w:rsidRPr="009E4E09">
        <w:rPr>
          <w:rFonts w:ascii="Palatino Linotype" w:hAnsi="Palatino Linotype"/>
          <w:b/>
          <w:i/>
          <w:sz w:val="22"/>
        </w:rPr>
        <w:t>pa</w:t>
      </w:r>
      <w:r w:rsidRPr="009E4E09">
        <w:rPr>
          <w:rFonts w:ascii="Palatino Linotype" w:hAnsi="Palatino Linotype"/>
          <w:b/>
          <w:i/>
          <w:spacing w:val="-2"/>
          <w:sz w:val="22"/>
        </w:rPr>
        <w:t>r</w:t>
      </w:r>
      <w:r w:rsidRPr="009E4E09">
        <w:rPr>
          <w:rFonts w:ascii="Palatino Linotype" w:hAnsi="Palatino Linotype"/>
          <w:b/>
          <w:i/>
          <w:sz w:val="22"/>
        </w:rPr>
        <w:t>a</w:t>
      </w:r>
      <w:r w:rsidRPr="009E4E09">
        <w:rPr>
          <w:rFonts w:ascii="Palatino Linotype" w:hAnsi="Palatino Linotype"/>
          <w:b/>
          <w:i/>
          <w:spacing w:val="1"/>
          <w:sz w:val="22"/>
        </w:rPr>
        <w:t xml:space="preserve"> </w:t>
      </w:r>
      <w:r w:rsidRPr="009E4E09">
        <w:rPr>
          <w:rFonts w:ascii="Palatino Linotype" w:hAnsi="Palatino Linotype"/>
          <w:b/>
          <w:i/>
          <w:sz w:val="22"/>
        </w:rPr>
        <w:t>pron</w:t>
      </w:r>
      <w:r w:rsidRPr="009E4E09">
        <w:rPr>
          <w:rFonts w:ascii="Palatino Linotype" w:hAnsi="Palatino Linotype"/>
          <w:b/>
          <w:i/>
          <w:spacing w:val="-1"/>
          <w:sz w:val="22"/>
        </w:rPr>
        <w:t>u</w:t>
      </w:r>
      <w:r w:rsidRPr="009E4E09">
        <w:rPr>
          <w:rFonts w:ascii="Palatino Linotype" w:hAnsi="Palatino Linotype"/>
          <w:b/>
          <w:i/>
          <w:sz w:val="22"/>
        </w:rPr>
        <w:t>nci</w:t>
      </w:r>
      <w:r w:rsidRPr="009E4E09">
        <w:rPr>
          <w:rFonts w:ascii="Palatino Linotype" w:hAnsi="Palatino Linotype"/>
          <w:b/>
          <w:i/>
          <w:spacing w:val="1"/>
          <w:sz w:val="22"/>
        </w:rPr>
        <w:t>a</w:t>
      </w:r>
      <w:r w:rsidRPr="009E4E09">
        <w:rPr>
          <w:rFonts w:ascii="Palatino Linotype" w:hAnsi="Palatino Linotype"/>
          <w:b/>
          <w:i/>
          <w:spacing w:val="-2"/>
          <w:sz w:val="22"/>
        </w:rPr>
        <w:t>r</w:t>
      </w:r>
      <w:r w:rsidRPr="009E4E09">
        <w:rPr>
          <w:rFonts w:ascii="Palatino Linotype" w:hAnsi="Palatino Linotype"/>
          <w:b/>
          <w:i/>
          <w:spacing w:val="-1"/>
          <w:sz w:val="22"/>
        </w:rPr>
        <w:t>s</w:t>
      </w:r>
      <w:r w:rsidRPr="009E4E09">
        <w:rPr>
          <w:rFonts w:ascii="Palatino Linotype" w:hAnsi="Palatino Linotype"/>
          <w:b/>
          <w:i/>
          <w:sz w:val="22"/>
        </w:rPr>
        <w:t>e</w:t>
      </w:r>
      <w:r w:rsidRPr="009E4E09">
        <w:rPr>
          <w:rFonts w:ascii="Palatino Linotype" w:hAnsi="Palatino Linotype"/>
          <w:b/>
          <w:i/>
          <w:spacing w:val="1"/>
          <w:sz w:val="22"/>
        </w:rPr>
        <w:t xml:space="preserve"> </w:t>
      </w:r>
      <w:r w:rsidRPr="009E4E09">
        <w:rPr>
          <w:rFonts w:ascii="Palatino Linotype" w:hAnsi="Palatino Linotype"/>
          <w:b/>
          <w:i/>
          <w:sz w:val="22"/>
        </w:rPr>
        <w:t>r</w:t>
      </w:r>
      <w:r w:rsidRPr="009E4E09">
        <w:rPr>
          <w:rFonts w:ascii="Palatino Linotype" w:hAnsi="Palatino Linotype"/>
          <w:b/>
          <w:i/>
          <w:spacing w:val="1"/>
          <w:sz w:val="22"/>
        </w:rPr>
        <w:t>es</w:t>
      </w:r>
      <w:r w:rsidRPr="009E4E09">
        <w:rPr>
          <w:rFonts w:ascii="Palatino Linotype" w:hAnsi="Palatino Linotype"/>
          <w:b/>
          <w:i/>
          <w:spacing w:val="-3"/>
          <w:sz w:val="22"/>
        </w:rPr>
        <w:t>p</w:t>
      </w:r>
      <w:r w:rsidRPr="009E4E09">
        <w:rPr>
          <w:rFonts w:ascii="Palatino Linotype" w:hAnsi="Palatino Linotype"/>
          <w:b/>
          <w:i/>
          <w:spacing w:val="1"/>
          <w:sz w:val="22"/>
        </w:rPr>
        <w:t>ec</w:t>
      </w:r>
      <w:r w:rsidRPr="009E4E09">
        <w:rPr>
          <w:rFonts w:ascii="Palatino Linotype" w:hAnsi="Palatino Linotype"/>
          <w:b/>
          <w:i/>
          <w:sz w:val="22"/>
        </w:rPr>
        <w:t>to de</w:t>
      </w:r>
      <w:r w:rsidRPr="009E4E09">
        <w:rPr>
          <w:rFonts w:ascii="Palatino Linotype" w:hAnsi="Palatino Linotype"/>
          <w:b/>
          <w:i/>
          <w:spacing w:val="1"/>
          <w:sz w:val="22"/>
        </w:rPr>
        <w:t xml:space="preserve"> </w:t>
      </w:r>
      <w:r w:rsidRPr="009E4E09">
        <w:rPr>
          <w:rFonts w:ascii="Palatino Linotype" w:hAnsi="Palatino Linotype"/>
          <w:b/>
          <w:i/>
          <w:spacing w:val="-2"/>
          <w:sz w:val="22"/>
        </w:rPr>
        <w:t>l</w:t>
      </w:r>
      <w:r w:rsidRPr="009E4E09">
        <w:rPr>
          <w:rFonts w:ascii="Palatino Linotype" w:hAnsi="Palatino Linotype"/>
          <w:b/>
          <w:i/>
          <w:sz w:val="22"/>
        </w:rPr>
        <w:t>a</w:t>
      </w:r>
      <w:r w:rsidRPr="009E4E09">
        <w:rPr>
          <w:rFonts w:ascii="Palatino Linotype" w:hAnsi="Palatino Linotype"/>
          <w:b/>
          <w:i/>
          <w:spacing w:val="1"/>
          <w:sz w:val="22"/>
        </w:rPr>
        <w:t xml:space="preserve"> </w:t>
      </w:r>
      <w:r w:rsidRPr="009E4E09">
        <w:rPr>
          <w:rFonts w:ascii="Palatino Linotype" w:hAnsi="Palatino Linotype"/>
          <w:b/>
          <w:i/>
          <w:spacing w:val="-4"/>
          <w:sz w:val="22"/>
        </w:rPr>
        <w:t>v</w:t>
      </w:r>
      <w:r w:rsidRPr="009E4E09">
        <w:rPr>
          <w:rFonts w:ascii="Palatino Linotype" w:hAnsi="Palatino Linotype"/>
          <w:b/>
          <w:i/>
          <w:spacing w:val="1"/>
          <w:sz w:val="22"/>
        </w:rPr>
        <w:t>e</w:t>
      </w:r>
      <w:r w:rsidRPr="009E4E09">
        <w:rPr>
          <w:rFonts w:ascii="Palatino Linotype" w:hAnsi="Palatino Linotype"/>
          <w:b/>
          <w:i/>
          <w:sz w:val="22"/>
        </w:rPr>
        <w:t>r</w:t>
      </w:r>
      <w:r w:rsidRPr="009E4E09">
        <w:rPr>
          <w:rFonts w:ascii="Palatino Linotype" w:hAnsi="Palatino Linotype"/>
          <w:b/>
          <w:i/>
          <w:spacing w:val="1"/>
          <w:sz w:val="22"/>
        </w:rPr>
        <w:t>ac</w:t>
      </w:r>
      <w:r w:rsidRPr="009E4E09">
        <w:rPr>
          <w:rFonts w:ascii="Palatino Linotype" w:hAnsi="Palatino Linotype"/>
          <w:b/>
          <w:i/>
          <w:sz w:val="22"/>
        </w:rPr>
        <w:t>id</w:t>
      </w:r>
      <w:r w:rsidRPr="009E4E09">
        <w:rPr>
          <w:rFonts w:ascii="Palatino Linotype" w:hAnsi="Palatino Linotype"/>
          <w:b/>
          <w:i/>
          <w:spacing w:val="1"/>
          <w:sz w:val="22"/>
        </w:rPr>
        <w:t>a</w:t>
      </w:r>
      <w:r w:rsidRPr="009E4E09">
        <w:rPr>
          <w:rFonts w:ascii="Palatino Linotype" w:hAnsi="Palatino Linotype"/>
          <w:b/>
          <w:i/>
          <w:sz w:val="22"/>
        </w:rPr>
        <w:t>d</w:t>
      </w:r>
      <w:r w:rsidRPr="009E4E09">
        <w:rPr>
          <w:rFonts w:ascii="Palatino Linotype" w:hAnsi="Palatino Linotype"/>
          <w:b/>
          <w:i/>
          <w:spacing w:val="1"/>
          <w:sz w:val="22"/>
        </w:rPr>
        <w:t xml:space="preserve"> </w:t>
      </w:r>
      <w:r w:rsidRPr="009E4E09">
        <w:rPr>
          <w:rFonts w:ascii="Palatino Linotype" w:hAnsi="Palatino Linotype"/>
          <w:b/>
          <w:i/>
          <w:spacing w:val="-3"/>
          <w:sz w:val="22"/>
        </w:rPr>
        <w:t>d</w:t>
      </w:r>
      <w:r w:rsidRPr="009E4E09">
        <w:rPr>
          <w:rFonts w:ascii="Palatino Linotype" w:hAnsi="Palatino Linotype"/>
          <w:b/>
          <w:i/>
          <w:sz w:val="22"/>
        </w:rPr>
        <w:t>e</w:t>
      </w:r>
      <w:r w:rsidRPr="009E4E09">
        <w:rPr>
          <w:rFonts w:ascii="Palatino Linotype" w:hAnsi="Palatino Linotype"/>
          <w:b/>
          <w:i/>
          <w:spacing w:val="1"/>
          <w:sz w:val="22"/>
        </w:rPr>
        <w:t xml:space="preserve"> </w:t>
      </w:r>
      <w:r w:rsidRPr="009E4E09">
        <w:rPr>
          <w:rFonts w:ascii="Palatino Linotype" w:hAnsi="Palatino Linotype"/>
          <w:b/>
          <w:i/>
          <w:sz w:val="22"/>
        </w:rPr>
        <w:t>los docum</w:t>
      </w:r>
      <w:r w:rsidRPr="009E4E09">
        <w:rPr>
          <w:rFonts w:ascii="Palatino Linotype" w:hAnsi="Palatino Linotype"/>
          <w:b/>
          <w:i/>
          <w:spacing w:val="1"/>
          <w:sz w:val="22"/>
        </w:rPr>
        <w:t>e</w:t>
      </w:r>
      <w:r w:rsidRPr="009E4E09">
        <w:rPr>
          <w:rFonts w:ascii="Palatino Linotype" w:hAnsi="Palatino Linotype"/>
          <w:b/>
          <w:i/>
          <w:sz w:val="22"/>
        </w:rPr>
        <w:t>n</w:t>
      </w:r>
      <w:r w:rsidRPr="009E4E09">
        <w:rPr>
          <w:rFonts w:ascii="Palatino Linotype" w:hAnsi="Palatino Linotype"/>
          <w:b/>
          <w:i/>
          <w:spacing w:val="-1"/>
          <w:sz w:val="22"/>
        </w:rPr>
        <w:t>t</w:t>
      </w:r>
      <w:r w:rsidRPr="009E4E09">
        <w:rPr>
          <w:rFonts w:ascii="Palatino Linotype" w:hAnsi="Palatino Linotype"/>
          <w:b/>
          <w:i/>
          <w:sz w:val="22"/>
        </w:rPr>
        <w:t>os</w:t>
      </w:r>
      <w:r w:rsidRPr="009E4E09">
        <w:rPr>
          <w:rFonts w:ascii="Palatino Linotype" w:hAnsi="Palatino Linotype"/>
          <w:b/>
          <w:i/>
          <w:spacing w:val="11"/>
          <w:sz w:val="22"/>
        </w:rPr>
        <w:t xml:space="preserve"> </w:t>
      </w:r>
      <w:r w:rsidRPr="009E4E09">
        <w:rPr>
          <w:rFonts w:ascii="Palatino Linotype" w:hAnsi="Palatino Linotype"/>
          <w:b/>
          <w:i/>
          <w:sz w:val="22"/>
        </w:rPr>
        <w:t>prop</w:t>
      </w:r>
      <w:r w:rsidRPr="009E4E09">
        <w:rPr>
          <w:rFonts w:ascii="Palatino Linotype" w:hAnsi="Palatino Linotype"/>
          <w:b/>
          <w:i/>
          <w:spacing w:val="-1"/>
          <w:sz w:val="22"/>
        </w:rPr>
        <w:t>o</w:t>
      </w:r>
      <w:r w:rsidRPr="009E4E09">
        <w:rPr>
          <w:rFonts w:ascii="Palatino Linotype" w:hAnsi="Palatino Linotype"/>
          <w:b/>
          <w:i/>
          <w:sz w:val="22"/>
        </w:rPr>
        <w:t>r</w:t>
      </w:r>
      <w:r w:rsidRPr="009E4E09">
        <w:rPr>
          <w:rFonts w:ascii="Palatino Linotype" w:hAnsi="Palatino Linotype"/>
          <w:b/>
          <w:i/>
          <w:spacing w:val="-1"/>
          <w:sz w:val="22"/>
        </w:rPr>
        <w:t>c</w:t>
      </w:r>
      <w:r w:rsidRPr="009E4E09">
        <w:rPr>
          <w:rFonts w:ascii="Palatino Linotype" w:hAnsi="Palatino Linotype"/>
          <w:b/>
          <w:i/>
          <w:sz w:val="22"/>
        </w:rPr>
        <w:t>ion</w:t>
      </w:r>
      <w:r w:rsidRPr="009E4E09">
        <w:rPr>
          <w:rFonts w:ascii="Palatino Linotype" w:hAnsi="Palatino Linotype"/>
          <w:b/>
          <w:i/>
          <w:spacing w:val="1"/>
          <w:sz w:val="22"/>
        </w:rPr>
        <w:t>a</w:t>
      </w:r>
      <w:r w:rsidRPr="009E4E09">
        <w:rPr>
          <w:rFonts w:ascii="Palatino Linotype" w:hAnsi="Palatino Linotype"/>
          <w:b/>
          <w:i/>
          <w:sz w:val="22"/>
        </w:rPr>
        <w:t>dos</w:t>
      </w:r>
      <w:r w:rsidRPr="009E4E09">
        <w:rPr>
          <w:rFonts w:ascii="Palatino Linotype" w:hAnsi="Palatino Linotype"/>
          <w:b/>
          <w:i/>
          <w:spacing w:val="11"/>
          <w:sz w:val="22"/>
        </w:rPr>
        <w:t xml:space="preserve"> </w:t>
      </w:r>
      <w:r w:rsidRPr="009E4E09">
        <w:rPr>
          <w:rFonts w:ascii="Palatino Linotype" w:hAnsi="Palatino Linotype"/>
          <w:b/>
          <w:i/>
          <w:sz w:val="22"/>
        </w:rPr>
        <w:t>por</w:t>
      </w:r>
      <w:r w:rsidRPr="009E4E09">
        <w:rPr>
          <w:rFonts w:ascii="Palatino Linotype" w:hAnsi="Palatino Linotype"/>
          <w:b/>
          <w:i/>
          <w:spacing w:val="10"/>
          <w:sz w:val="22"/>
        </w:rPr>
        <w:t xml:space="preserve"> </w:t>
      </w:r>
      <w:r w:rsidRPr="009E4E09">
        <w:rPr>
          <w:rFonts w:ascii="Palatino Linotype" w:hAnsi="Palatino Linotype"/>
          <w:b/>
          <w:i/>
          <w:sz w:val="22"/>
        </w:rPr>
        <w:t>l</w:t>
      </w:r>
      <w:r w:rsidRPr="009E4E09">
        <w:rPr>
          <w:rFonts w:ascii="Palatino Linotype" w:hAnsi="Palatino Linotype"/>
          <w:b/>
          <w:i/>
          <w:spacing w:val="-2"/>
          <w:sz w:val="22"/>
        </w:rPr>
        <w:t>o</w:t>
      </w:r>
      <w:r w:rsidRPr="009E4E09">
        <w:rPr>
          <w:rFonts w:ascii="Palatino Linotype" w:hAnsi="Palatino Linotype"/>
          <w:b/>
          <w:i/>
          <w:sz w:val="22"/>
        </w:rPr>
        <w:t>s</w:t>
      </w:r>
      <w:r w:rsidRPr="009E4E09">
        <w:rPr>
          <w:rFonts w:ascii="Palatino Linotype" w:hAnsi="Palatino Linotype"/>
          <w:b/>
          <w:i/>
          <w:spacing w:val="11"/>
          <w:sz w:val="22"/>
        </w:rPr>
        <w:t xml:space="preserve"> </w:t>
      </w:r>
      <w:r w:rsidRPr="009E4E09">
        <w:rPr>
          <w:rFonts w:ascii="Palatino Linotype" w:hAnsi="Palatino Linotype"/>
          <w:b/>
          <w:i/>
          <w:spacing w:val="1"/>
          <w:sz w:val="22"/>
        </w:rPr>
        <w:t>s</w:t>
      </w:r>
      <w:r w:rsidRPr="009E4E09">
        <w:rPr>
          <w:rFonts w:ascii="Palatino Linotype" w:hAnsi="Palatino Linotype"/>
          <w:b/>
          <w:i/>
          <w:sz w:val="22"/>
        </w:rPr>
        <w:t>u</w:t>
      </w:r>
      <w:r w:rsidRPr="009E4E09">
        <w:rPr>
          <w:rFonts w:ascii="Palatino Linotype" w:hAnsi="Palatino Linotype"/>
          <w:b/>
          <w:i/>
          <w:spacing w:val="-2"/>
          <w:sz w:val="22"/>
        </w:rPr>
        <w:t>j</w:t>
      </w:r>
      <w:r w:rsidRPr="009E4E09">
        <w:rPr>
          <w:rFonts w:ascii="Palatino Linotype" w:hAnsi="Palatino Linotype"/>
          <w:b/>
          <w:i/>
          <w:spacing w:val="1"/>
          <w:sz w:val="22"/>
        </w:rPr>
        <w:t>e</w:t>
      </w:r>
      <w:r w:rsidRPr="009E4E09">
        <w:rPr>
          <w:rFonts w:ascii="Palatino Linotype" w:hAnsi="Palatino Linotype"/>
          <w:b/>
          <w:i/>
          <w:spacing w:val="-3"/>
          <w:sz w:val="22"/>
        </w:rPr>
        <w:t>t</w:t>
      </w:r>
      <w:r w:rsidRPr="009E4E09">
        <w:rPr>
          <w:rFonts w:ascii="Palatino Linotype" w:hAnsi="Palatino Linotype"/>
          <w:b/>
          <w:i/>
          <w:sz w:val="22"/>
        </w:rPr>
        <w:t>os</w:t>
      </w:r>
      <w:r w:rsidRPr="009E4E09">
        <w:rPr>
          <w:rFonts w:ascii="Palatino Linotype" w:hAnsi="Palatino Linotype"/>
          <w:b/>
          <w:i/>
          <w:spacing w:val="11"/>
          <w:sz w:val="22"/>
        </w:rPr>
        <w:t xml:space="preserve"> </w:t>
      </w:r>
      <w:r w:rsidRPr="009E4E09">
        <w:rPr>
          <w:rFonts w:ascii="Palatino Linotype" w:hAnsi="Palatino Linotype"/>
          <w:b/>
          <w:i/>
          <w:sz w:val="22"/>
        </w:rPr>
        <w:t>oblig</w:t>
      </w:r>
      <w:r w:rsidRPr="009E4E09">
        <w:rPr>
          <w:rFonts w:ascii="Palatino Linotype" w:hAnsi="Palatino Linotype"/>
          <w:b/>
          <w:i/>
          <w:spacing w:val="1"/>
          <w:sz w:val="22"/>
        </w:rPr>
        <w:t>a</w:t>
      </w:r>
      <w:r w:rsidRPr="009E4E09">
        <w:rPr>
          <w:rFonts w:ascii="Palatino Linotype" w:hAnsi="Palatino Linotype"/>
          <w:b/>
          <w:i/>
          <w:sz w:val="22"/>
        </w:rPr>
        <w:t>do</w:t>
      </w:r>
      <w:r w:rsidRPr="009E4E09">
        <w:rPr>
          <w:rFonts w:ascii="Palatino Linotype" w:hAnsi="Palatino Linotype"/>
          <w:b/>
          <w:i/>
          <w:spacing w:val="-2"/>
          <w:sz w:val="22"/>
        </w:rPr>
        <w:t>s</w:t>
      </w:r>
      <w:r w:rsidRPr="009E4E09">
        <w:rPr>
          <w:rFonts w:ascii="Palatino Linotype" w:hAnsi="Palatino Linotype"/>
          <w:b/>
          <w:i/>
          <w:sz w:val="22"/>
        </w:rPr>
        <w:t>.</w:t>
      </w:r>
      <w:r w:rsidRPr="009E4E09">
        <w:rPr>
          <w:rFonts w:ascii="Palatino Linotype" w:hAnsi="Palatino Linotype"/>
          <w:i/>
          <w:spacing w:val="15"/>
          <w:sz w:val="22"/>
        </w:rPr>
        <w:t xml:space="preserve"> “</w:t>
      </w:r>
      <w:r w:rsidRPr="009E4E09">
        <w:rPr>
          <w:rFonts w:ascii="Palatino Linotype" w:hAnsi="Palatino Linotype"/>
          <w:i/>
          <w:sz w:val="22"/>
        </w:rPr>
        <w:t xml:space="preserve">El </w:t>
      </w:r>
      <w:r w:rsidRPr="009E4E09">
        <w:rPr>
          <w:rFonts w:ascii="Palatino Linotype" w:hAnsi="Palatino Linotype"/>
          <w:i/>
          <w:spacing w:val="-2"/>
          <w:sz w:val="22"/>
        </w:rPr>
        <w:t>I</w:t>
      </w:r>
      <w:r w:rsidRPr="009E4E09">
        <w:rPr>
          <w:rFonts w:ascii="Palatino Linotype" w:hAnsi="Palatino Linotype"/>
          <w:i/>
          <w:spacing w:val="1"/>
          <w:sz w:val="22"/>
        </w:rPr>
        <w:t>n</w:t>
      </w:r>
      <w:r w:rsidRPr="009E4E09">
        <w:rPr>
          <w:rFonts w:ascii="Palatino Linotype" w:hAnsi="Palatino Linotype"/>
          <w:i/>
          <w:sz w:val="22"/>
        </w:rPr>
        <w:t>sti</w:t>
      </w:r>
      <w:r w:rsidRPr="009E4E09">
        <w:rPr>
          <w:rFonts w:ascii="Palatino Linotype" w:hAnsi="Palatino Linotype"/>
          <w:i/>
          <w:spacing w:val="-2"/>
          <w:sz w:val="22"/>
        </w:rPr>
        <w:t>t</w:t>
      </w:r>
      <w:r w:rsidRPr="009E4E09">
        <w:rPr>
          <w:rFonts w:ascii="Palatino Linotype" w:hAnsi="Palatino Linotype"/>
          <w:i/>
          <w:spacing w:val="1"/>
          <w:sz w:val="22"/>
        </w:rPr>
        <w:t>u</w:t>
      </w:r>
      <w:r w:rsidRPr="009E4E09">
        <w:rPr>
          <w:rFonts w:ascii="Palatino Linotype" w:hAnsi="Palatino Linotype"/>
          <w:i/>
          <w:sz w:val="22"/>
        </w:rPr>
        <w:t>to</w:t>
      </w:r>
      <w:r w:rsidRPr="009E4E09">
        <w:rPr>
          <w:rFonts w:ascii="Palatino Linotype" w:hAnsi="Palatino Linotype"/>
          <w:i/>
          <w:spacing w:val="2"/>
          <w:sz w:val="22"/>
        </w:rPr>
        <w:t xml:space="preserve"> </w:t>
      </w:r>
      <w:r w:rsidRPr="009E4E09">
        <w:rPr>
          <w:rFonts w:ascii="Palatino Linotype" w:hAnsi="Palatino Linotype"/>
          <w:i/>
          <w:sz w:val="22"/>
        </w:rPr>
        <w:t>F</w:t>
      </w:r>
      <w:r w:rsidRPr="009E4E09">
        <w:rPr>
          <w:rFonts w:ascii="Palatino Linotype" w:hAnsi="Palatino Linotype"/>
          <w:i/>
          <w:spacing w:val="-2"/>
          <w:sz w:val="22"/>
        </w:rPr>
        <w:t>e</w:t>
      </w:r>
      <w:r w:rsidRPr="009E4E09">
        <w:rPr>
          <w:rFonts w:ascii="Palatino Linotype" w:hAnsi="Palatino Linotype"/>
          <w:i/>
          <w:spacing w:val="1"/>
          <w:sz w:val="22"/>
        </w:rPr>
        <w:t>de</w:t>
      </w:r>
      <w:r w:rsidRPr="009E4E09">
        <w:rPr>
          <w:rFonts w:ascii="Palatino Linotype" w:hAnsi="Palatino Linotype"/>
          <w:i/>
          <w:sz w:val="22"/>
        </w:rPr>
        <w:t>ral</w:t>
      </w:r>
      <w:r w:rsidRPr="009E4E09">
        <w:rPr>
          <w:rFonts w:ascii="Palatino Linotype" w:hAnsi="Palatino Linotype"/>
          <w:i/>
          <w:spacing w:val="1"/>
          <w:sz w:val="22"/>
        </w:rPr>
        <w:t xml:space="preserve"> </w:t>
      </w:r>
      <w:r w:rsidRPr="009E4E09">
        <w:rPr>
          <w:rFonts w:ascii="Palatino Linotype" w:hAnsi="Palatino Linotype"/>
          <w:i/>
          <w:spacing w:val="-1"/>
          <w:sz w:val="22"/>
        </w:rPr>
        <w:t>d</w:t>
      </w:r>
      <w:r w:rsidRPr="009E4E09">
        <w:rPr>
          <w:rFonts w:ascii="Palatino Linotype" w:hAnsi="Palatino Linotype"/>
          <w:i/>
          <w:sz w:val="22"/>
        </w:rPr>
        <w:t>e Acc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3"/>
          <w:sz w:val="22"/>
        </w:rPr>
        <w:t xml:space="preserve"> </w:t>
      </w:r>
      <w:r w:rsidRPr="009E4E09">
        <w:rPr>
          <w:rFonts w:ascii="Palatino Linotype" w:hAnsi="Palatino Linotype"/>
          <w:i/>
          <w:sz w:val="22"/>
        </w:rPr>
        <w:t>a</w:t>
      </w:r>
      <w:r w:rsidRPr="009E4E09">
        <w:rPr>
          <w:rFonts w:ascii="Palatino Linotype" w:hAnsi="Palatino Linotype"/>
          <w:i/>
          <w:spacing w:val="3"/>
          <w:sz w:val="22"/>
        </w:rPr>
        <w:t xml:space="preserve"> </w:t>
      </w:r>
      <w:r w:rsidRPr="009E4E09">
        <w:rPr>
          <w:rFonts w:ascii="Palatino Linotype" w:hAnsi="Palatino Linotype"/>
          <w:i/>
          <w:sz w:val="22"/>
        </w:rPr>
        <w:t>la</w:t>
      </w:r>
      <w:r w:rsidRPr="009E4E09">
        <w:rPr>
          <w:rFonts w:ascii="Palatino Linotype" w:hAnsi="Palatino Linotype"/>
          <w:i/>
          <w:spacing w:val="3"/>
          <w:sz w:val="22"/>
        </w:rPr>
        <w:t xml:space="preserve"> </w:t>
      </w:r>
      <w:r w:rsidRPr="009E4E09">
        <w:rPr>
          <w:rFonts w:ascii="Palatino Linotype" w:hAnsi="Palatino Linotype"/>
          <w:i/>
          <w:spacing w:val="-2"/>
          <w:sz w:val="22"/>
        </w:rPr>
        <w:t>I</w:t>
      </w:r>
      <w:r w:rsidRPr="009E4E09">
        <w:rPr>
          <w:rFonts w:ascii="Palatino Linotype" w:hAnsi="Palatino Linotype"/>
          <w:i/>
          <w:spacing w:val="-1"/>
          <w:sz w:val="22"/>
        </w:rPr>
        <w:t>n</w:t>
      </w:r>
      <w:r w:rsidRPr="009E4E09">
        <w:rPr>
          <w:rFonts w:ascii="Palatino Linotype" w:hAnsi="Palatino Linotype"/>
          <w:i/>
          <w:spacing w:val="3"/>
          <w:sz w:val="22"/>
        </w:rPr>
        <w:t>f</w:t>
      </w:r>
      <w:r w:rsidRPr="009E4E09">
        <w:rPr>
          <w:rFonts w:ascii="Palatino Linotype" w:hAnsi="Palatino Linotype"/>
          <w:i/>
          <w:spacing w:val="1"/>
          <w:sz w:val="22"/>
        </w:rPr>
        <w:t>o</w:t>
      </w:r>
      <w:r w:rsidRPr="009E4E09">
        <w:rPr>
          <w:rFonts w:ascii="Palatino Linotype" w:hAnsi="Palatino Linotype"/>
          <w:i/>
          <w:spacing w:val="-3"/>
          <w:sz w:val="22"/>
        </w:rPr>
        <w:t>r</w:t>
      </w:r>
      <w:r w:rsidRPr="009E4E09">
        <w:rPr>
          <w:rFonts w:ascii="Palatino Linotype" w:hAnsi="Palatino Linotype"/>
          <w:i/>
          <w:spacing w:val="1"/>
          <w:sz w:val="22"/>
        </w:rPr>
        <w:t>ma</w:t>
      </w:r>
      <w:r w:rsidRPr="009E4E09">
        <w:rPr>
          <w:rFonts w:ascii="Palatino Linotype" w:hAnsi="Palatino Linotype"/>
          <w:i/>
          <w:sz w:val="22"/>
        </w:rPr>
        <w:t>c</w:t>
      </w:r>
      <w:r w:rsidRPr="009E4E09">
        <w:rPr>
          <w:rFonts w:ascii="Palatino Linotype" w:hAnsi="Palatino Linotype"/>
          <w:i/>
          <w:spacing w:val="-3"/>
          <w:sz w:val="22"/>
        </w:rPr>
        <w:t>i</w:t>
      </w:r>
      <w:r w:rsidRPr="009E4E09">
        <w:rPr>
          <w:rFonts w:ascii="Palatino Linotype" w:hAnsi="Palatino Linotype"/>
          <w:i/>
          <w:spacing w:val="1"/>
          <w:sz w:val="22"/>
        </w:rPr>
        <w:t>ó</w:t>
      </w:r>
      <w:r w:rsidRPr="009E4E09">
        <w:rPr>
          <w:rFonts w:ascii="Palatino Linotype" w:hAnsi="Palatino Linotype"/>
          <w:i/>
          <w:sz w:val="22"/>
        </w:rPr>
        <w:t>n</w:t>
      </w:r>
      <w:r w:rsidRPr="009E4E09">
        <w:rPr>
          <w:rFonts w:ascii="Palatino Linotype" w:hAnsi="Palatino Linotype"/>
          <w:i/>
          <w:spacing w:val="3"/>
          <w:sz w:val="22"/>
        </w:rPr>
        <w:t xml:space="preserve"> </w:t>
      </w:r>
      <w:r w:rsidRPr="009E4E09">
        <w:rPr>
          <w:rFonts w:ascii="Palatino Linotype" w:hAnsi="Palatino Linotype"/>
          <w:i/>
          <w:sz w:val="22"/>
        </w:rPr>
        <w:t>y</w:t>
      </w:r>
      <w:r w:rsidRPr="009E4E09">
        <w:rPr>
          <w:rFonts w:ascii="Palatino Linotype" w:hAnsi="Palatino Linotype"/>
          <w:i/>
          <w:spacing w:val="4"/>
          <w:sz w:val="22"/>
        </w:rPr>
        <w:t xml:space="preserve"> </w:t>
      </w:r>
      <w:r w:rsidRPr="009E4E09">
        <w:rPr>
          <w:rFonts w:ascii="Palatino Linotype" w:hAnsi="Palatino Linotype"/>
          <w:i/>
          <w:sz w:val="22"/>
        </w:rPr>
        <w:t>Prot</w:t>
      </w:r>
      <w:r w:rsidRPr="009E4E09">
        <w:rPr>
          <w:rFonts w:ascii="Palatino Linotype" w:hAnsi="Palatino Linotype"/>
          <w:i/>
          <w:spacing w:val="1"/>
          <w:sz w:val="22"/>
        </w:rPr>
        <w:t>e</w:t>
      </w:r>
      <w:r w:rsidRPr="009E4E09">
        <w:rPr>
          <w:rFonts w:ascii="Palatino Linotype" w:hAnsi="Palatino Linotype"/>
          <w:i/>
          <w:sz w:val="22"/>
        </w:rPr>
        <w:t>cción</w:t>
      </w:r>
      <w:r w:rsidRPr="009E4E09">
        <w:rPr>
          <w:rFonts w:ascii="Palatino Linotype" w:hAnsi="Palatino Linotype"/>
          <w:i/>
          <w:spacing w:val="4"/>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3"/>
          <w:sz w:val="22"/>
        </w:rPr>
        <w:t xml:space="preserve"> </w:t>
      </w:r>
      <w:r w:rsidRPr="009E4E09">
        <w:rPr>
          <w:rFonts w:ascii="Palatino Linotype" w:hAnsi="Palatino Linotype"/>
          <w:i/>
          <w:sz w:val="22"/>
        </w:rPr>
        <w:t>D</w:t>
      </w:r>
      <w:r w:rsidRPr="009E4E09">
        <w:rPr>
          <w:rFonts w:ascii="Palatino Linotype" w:hAnsi="Palatino Linotype"/>
          <w:i/>
          <w:spacing w:val="-2"/>
          <w:sz w:val="22"/>
        </w:rPr>
        <w:t>a</w:t>
      </w:r>
      <w:r w:rsidRPr="009E4E09">
        <w:rPr>
          <w:rFonts w:ascii="Palatino Linotype" w:hAnsi="Palatino Linotype"/>
          <w:i/>
          <w:sz w:val="22"/>
        </w:rPr>
        <w:t>t</w:t>
      </w:r>
      <w:r w:rsidRPr="009E4E09">
        <w:rPr>
          <w:rFonts w:ascii="Palatino Linotype" w:hAnsi="Palatino Linotype"/>
          <w:i/>
          <w:spacing w:val="1"/>
          <w:sz w:val="22"/>
        </w:rPr>
        <w:t>o</w:t>
      </w:r>
      <w:r w:rsidRPr="009E4E09">
        <w:rPr>
          <w:rFonts w:ascii="Palatino Linotype" w:hAnsi="Palatino Linotype"/>
          <w:i/>
          <w:sz w:val="22"/>
        </w:rPr>
        <w:t>s</w:t>
      </w:r>
      <w:r w:rsidRPr="009E4E09">
        <w:rPr>
          <w:rFonts w:ascii="Palatino Linotype" w:hAnsi="Palatino Linotype"/>
          <w:i/>
          <w:spacing w:val="2"/>
          <w:sz w:val="22"/>
        </w:rPr>
        <w:t xml:space="preserve"> </w:t>
      </w:r>
      <w:r w:rsidRPr="009E4E09">
        <w:rPr>
          <w:rFonts w:ascii="Palatino Linotype" w:hAnsi="Palatino Linotype"/>
          <w:i/>
          <w:spacing w:val="1"/>
          <w:sz w:val="22"/>
        </w:rPr>
        <w:t>e</w:t>
      </w:r>
      <w:r w:rsidRPr="009E4E09">
        <w:rPr>
          <w:rFonts w:ascii="Palatino Linotype" w:hAnsi="Palatino Linotype"/>
          <w:i/>
          <w:sz w:val="22"/>
        </w:rPr>
        <w:t>s</w:t>
      </w:r>
      <w:r w:rsidRPr="009E4E09">
        <w:rPr>
          <w:rFonts w:ascii="Palatino Linotype" w:hAnsi="Palatino Linotype"/>
          <w:i/>
          <w:spacing w:val="2"/>
          <w:sz w:val="22"/>
        </w:rPr>
        <w:t xml:space="preserve"> </w:t>
      </w:r>
      <w:r w:rsidRPr="009E4E09">
        <w:rPr>
          <w:rFonts w:ascii="Palatino Linotype" w:hAnsi="Palatino Linotype"/>
          <w:i/>
          <w:spacing w:val="1"/>
          <w:sz w:val="22"/>
        </w:rPr>
        <w:t>u</w:t>
      </w:r>
      <w:r w:rsidRPr="009E4E09">
        <w:rPr>
          <w:rFonts w:ascii="Palatino Linotype" w:hAnsi="Palatino Linotype"/>
          <w:i/>
          <w:sz w:val="22"/>
        </w:rPr>
        <w:t>n</w:t>
      </w:r>
      <w:r w:rsidRPr="009E4E09">
        <w:rPr>
          <w:rFonts w:ascii="Palatino Linotype" w:hAnsi="Palatino Linotype"/>
          <w:i/>
          <w:spacing w:val="1"/>
          <w:sz w:val="22"/>
        </w:rPr>
        <w:t xml:space="preserve"> ó</w:t>
      </w:r>
      <w:r w:rsidRPr="009E4E09">
        <w:rPr>
          <w:rFonts w:ascii="Palatino Linotype" w:hAnsi="Palatino Linotype"/>
          <w:i/>
          <w:sz w:val="22"/>
        </w:rPr>
        <w:t>r</w:t>
      </w:r>
      <w:r w:rsidRPr="009E4E09">
        <w:rPr>
          <w:rFonts w:ascii="Palatino Linotype" w:hAnsi="Palatino Linotype"/>
          <w:i/>
          <w:spacing w:val="-2"/>
          <w:sz w:val="22"/>
        </w:rPr>
        <w:t>g</w:t>
      </w:r>
      <w:r w:rsidRPr="009E4E09">
        <w:rPr>
          <w:rFonts w:ascii="Palatino Linotype" w:hAnsi="Palatino Linotype"/>
          <w:i/>
          <w:spacing w:val="1"/>
          <w:sz w:val="22"/>
        </w:rPr>
        <w:t>an</w:t>
      </w:r>
      <w:r w:rsidRPr="009E4E09">
        <w:rPr>
          <w:rFonts w:ascii="Palatino Linotype" w:hAnsi="Palatino Linotype"/>
          <w:i/>
          <w:sz w:val="22"/>
        </w:rPr>
        <w:t>o</w:t>
      </w:r>
      <w:r w:rsidRPr="009E4E09">
        <w:rPr>
          <w:rFonts w:ascii="Palatino Linotype" w:hAnsi="Palatino Linotype"/>
          <w:i/>
          <w:spacing w:val="3"/>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3"/>
          <w:sz w:val="22"/>
        </w:rPr>
        <w:t xml:space="preserve"> </w:t>
      </w:r>
      <w:r w:rsidRPr="009E4E09">
        <w:rPr>
          <w:rFonts w:ascii="Palatino Linotype" w:hAnsi="Palatino Linotype"/>
          <w:i/>
          <w:sz w:val="22"/>
        </w:rPr>
        <w:t>la A</w:t>
      </w:r>
      <w:r w:rsidRPr="009E4E09">
        <w:rPr>
          <w:rFonts w:ascii="Palatino Linotype" w:hAnsi="Palatino Linotype"/>
          <w:i/>
          <w:spacing w:val="1"/>
          <w:sz w:val="22"/>
        </w:rPr>
        <w:t>dm</w:t>
      </w:r>
      <w:r w:rsidRPr="009E4E09">
        <w:rPr>
          <w:rFonts w:ascii="Palatino Linotype" w:hAnsi="Palatino Linotype"/>
          <w:i/>
          <w:sz w:val="22"/>
        </w:rPr>
        <w:t>inistrac</w:t>
      </w:r>
      <w:r w:rsidRPr="009E4E09">
        <w:rPr>
          <w:rFonts w:ascii="Palatino Linotype" w:hAnsi="Palatino Linotype"/>
          <w:i/>
          <w:spacing w:val="-2"/>
          <w:sz w:val="22"/>
        </w:rPr>
        <w:t>i</w:t>
      </w:r>
      <w:r w:rsidRPr="009E4E09">
        <w:rPr>
          <w:rFonts w:ascii="Palatino Linotype" w:hAnsi="Palatino Linotype"/>
          <w:i/>
          <w:spacing w:val="-1"/>
          <w:sz w:val="22"/>
        </w:rPr>
        <w:t>ó</w:t>
      </w:r>
      <w:r w:rsidRPr="009E4E09">
        <w:rPr>
          <w:rFonts w:ascii="Palatino Linotype" w:hAnsi="Palatino Linotype"/>
          <w:i/>
          <w:sz w:val="22"/>
        </w:rPr>
        <w:t>n P</w:t>
      </w:r>
      <w:r w:rsidRPr="009E4E09">
        <w:rPr>
          <w:rFonts w:ascii="Palatino Linotype" w:hAnsi="Palatino Linotype"/>
          <w:i/>
          <w:spacing w:val="1"/>
          <w:sz w:val="22"/>
        </w:rPr>
        <w:t>úb</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ca</w:t>
      </w:r>
      <w:r w:rsidRPr="009E4E09">
        <w:rPr>
          <w:rFonts w:ascii="Palatino Linotype" w:hAnsi="Palatino Linotype"/>
          <w:i/>
          <w:spacing w:val="1"/>
          <w:sz w:val="22"/>
        </w:rPr>
        <w:t xml:space="preserve"> </w:t>
      </w:r>
      <w:r w:rsidRPr="009E4E09">
        <w:rPr>
          <w:rFonts w:ascii="Palatino Linotype" w:hAnsi="Palatino Linotype"/>
          <w:i/>
          <w:sz w:val="22"/>
        </w:rPr>
        <w:t>F</w:t>
      </w:r>
      <w:r w:rsidRPr="009E4E09">
        <w:rPr>
          <w:rFonts w:ascii="Palatino Linotype" w:hAnsi="Palatino Linotype"/>
          <w:i/>
          <w:spacing w:val="-1"/>
          <w:sz w:val="22"/>
        </w:rPr>
        <w:t>e</w:t>
      </w:r>
      <w:r w:rsidRPr="009E4E09">
        <w:rPr>
          <w:rFonts w:ascii="Palatino Linotype" w:hAnsi="Palatino Linotype"/>
          <w:i/>
          <w:spacing w:val="1"/>
          <w:sz w:val="22"/>
        </w:rPr>
        <w:t>de</w:t>
      </w:r>
      <w:r w:rsidRPr="009E4E09">
        <w:rPr>
          <w:rFonts w:ascii="Palatino Linotype" w:hAnsi="Palatino Linotype"/>
          <w:i/>
          <w:sz w:val="22"/>
        </w:rPr>
        <w:t>ral c</w:t>
      </w:r>
      <w:r w:rsidRPr="009E4E09">
        <w:rPr>
          <w:rFonts w:ascii="Palatino Linotype" w:hAnsi="Palatino Linotype"/>
          <w:i/>
          <w:spacing w:val="1"/>
          <w:sz w:val="22"/>
        </w:rPr>
        <w:t>o</w:t>
      </w:r>
      <w:r w:rsidRPr="009E4E09">
        <w:rPr>
          <w:rFonts w:ascii="Palatino Linotype" w:hAnsi="Palatino Linotype"/>
          <w:i/>
          <w:sz w:val="22"/>
        </w:rPr>
        <w:t>n</w:t>
      </w:r>
      <w:r w:rsidRPr="009E4E09">
        <w:rPr>
          <w:rFonts w:ascii="Palatino Linotype" w:hAnsi="Palatino Linotype"/>
          <w:i/>
          <w:spacing w:val="-1"/>
          <w:sz w:val="22"/>
        </w:rPr>
        <w:t xml:space="preserve"> a</w:t>
      </w:r>
      <w:r w:rsidRPr="009E4E09">
        <w:rPr>
          <w:rFonts w:ascii="Palatino Linotype" w:hAnsi="Palatino Linotype"/>
          <w:i/>
          <w:spacing w:val="1"/>
          <w:sz w:val="22"/>
        </w:rPr>
        <w:t>u</w:t>
      </w:r>
      <w:r w:rsidRPr="009E4E09">
        <w:rPr>
          <w:rFonts w:ascii="Palatino Linotype" w:hAnsi="Palatino Linotype"/>
          <w:i/>
          <w:sz w:val="22"/>
        </w:rPr>
        <w:t>t</w:t>
      </w:r>
      <w:r w:rsidRPr="009E4E09">
        <w:rPr>
          <w:rFonts w:ascii="Palatino Linotype" w:hAnsi="Palatino Linotype"/>
          <w:i/>
          <w:spacing w:val="1"/>
          <w:sz w:val="22"/>
        </w:rPr>
        <w:t>o</w:t>
      </w:r>
      <w:r w:rsidRPr="009E4E09">
        <w:rPr>
          <w:rFonts w:ascii="Palatino Linotype" w:hAnsi="Palatino Linotype"/>
          <w:i/>
          <w:spacing w:val="-1"/>
          <w:sz w:val="22"/>
        </w:rPr>
        <w:t>n</w:t>
      </w:r>
      <w:r w:rsidRPr="009E4E09">
        <w:rPr>
          <w:rFonts w:ascii="Palatino Linotype" w:hAnsi="Palatino Linotype"/>
          <w:i/>
          <w:spacing w:val="1"/>
          <w:sz w:val="22"/>
        </w:rPr>
        <w:t>om</w:t>
      </w:r>
      <w:r w:rsidRPr="009E4E09">
        <w:rPr>
          <w:rFonts w:ascii="Palatino Linotype" w:hAnsi="Palatino Linotype"/>
          <w:i/>
          <w:spacing w:val="-2"/>
          <w:sz w:val="22"/>
        </w:rPr>
        <w:t>í</w:t>
      </w:r>
      <w:r w:rsidRPr="009E4E09">
        <w:rPr>
          <w:rFonts w:ascii="Palatino Linotype" w:hAnsi="Palatino Linotype"/>
          <w:i/>
          <w:sz w:val="22"/>
        </w:rPr>
        <w:t>a</w:t>
      </w:r>
      <w:r w:rsidRPr="009E4E09">
        <w:rPr>
          <w:rFonts w:ascii="Palatino Linotype" w:hAnsi="Palatino Linotype"/>
          <w:i/>
          <w:spacing w:val="1"/>
          <w:sz w:val="22"/>
        </w:rPr>
        <w:t xml:space="preserve"> </w:t>
      </w:r>
      <w:r w:rsidRPr="009E4E09">
        <w:rPr>
          <w:rFonts w:ascii="Palatino Linotype" w:hAnsi="Palatino Linotype"/>
          <w:i/>
          <w:spacing w:val="-1"/>
          <w:sz w:val="22"/>
        </w:rPr>
        <w:t>o</w:t>
      </w:r>
      <w:r w:rsidRPr="009E4E09">
        <w:rPr>
          <w:rFonts w:ascii="Palatino Linotype" w:hAnsi="Palatino Linotype"/>
          <w:i/>
          <w:spacing w:val="1"/>
          <w:sz w:val="22"/>
        </w:rPr>
        <w:t>pe</w:t>
      </w:r>
      <w:r w:rsidRPr="009E4E09">
        <w:rPr>
          <w:rFonts w:ascii="Palatino Linotype" w:hAnsi="Palatino Linotype"/>
          <w:i/>
          <w:sz w:val="22"/>
        </w:rPr>
        <w:t>rati</w:t>
      </w:r>
      <w:r w:rsidRPr="009E4E09">
        <w:rPr>
          <w:rFonts w:ascii="Palatino Linotype" w:hAnsi="Palatino Linotype"/>
          <w:i/>
          <w:spacing w:val="-2"/>
          <w:sz w:val="22"/>
        </w:rPr>
        <w:t>v</w:t>
      </w:r>
      <w:r w:rsidRPr="009E4E09">
        <w:rPr>
          <w:rFonts w:ascii="Palatino Linotype" w:hAnsi="Palatino Linotype"/>
          <w:i/>
          <w:spacing w:val="1"/>
          <w:sz w:val="22"/>
        </w:rPr>
        <w:t>a</w:t>
      </w:r>
      <w:r w:rsidRPr="009E4E09">
        <w:rPr>
          <w:rFonts w:ascii="Palatino Linotype" w:hAnsi="Palatino Linotype"/>
          <w:i/>
          <w:sz w:val="22"/>
        </w:rPr>
        <w:t>,</w:t>
      </w:r>
      <w:r w:rsidRPr="009E4E09">
        <w:rPr>
          <w:rFonts w:ascii="Palatino Linotype" w:hAnsi="Palatino Linotype"/>
          <w:i/>
          <w:spacing w:val="1"/>
          <w:sz w:val="22"/>
        </w:rPr>
        <w:t xml:space="preserve"> p</w:t>
      </w:r>
      <w:r w:rsidRPr="009E4E09">
        <w:rPr>
          <w:rFonts w:ascii="Palatino Linotype" w:hAnsi="Palatino Linotype"/>
          <w:i/>
          <w:spacing w:val="-3"/>
          <w:sz w:val="22"/>
        </w:rPr>
        <w:t>r</w:t>
      </w:r>
      <w:r w:rsidRPr="009E4E09">
        <w:rPr>
          <w:rFonts w:ascii="Palatino Linotype" w:hAnsi="Palatino Linotype"/>
          <w:i/>
          <w:spacing w:val="1"/>
          <w:sz w:val="22"/>
        </w:rPr>
        <w:t>e</w:t>
      </w:r>
      <w:r w:rsidRPr="009E4E09">
        <w:rPr>
          <w:rFonts w:ascii="Palatino Linotype" w:hAnsi="Palatino Linotype"/>
          <w:i/>
          <w:sz w:val="22"/>
        </w:rPr>
        <w:t>s</w:t>
      </w:r>
      <w:r w:rsidRPr="009E4E09">
        <w:rPr>
          <w:rFonts w:ascii="Palatino Linotype" w:hAnsi="Palatino Linotype"/>
          <w:i/>
          <w:spacing w:val="1"/>
          <w:sz w:val="22"/>
        </w:rPr>
        <w:t>u</w:t>
      </w:r>
      <w:r w:rsidRPr="009E4E09">
        <w:rPr>
          <w:rFonts w:ascii="Palatino Linotype" w:hAnsi="Palatino Linotype"/>
          <w:i/>
          <w:spacing w:val="-1"/>
          <w:sz w:val="22"/>
        </w:rPr>
        <w:t>p</w:t>
      </w:r>
      <w:r w:rsidRPr="009E4E09">
        <w:rPr>
          <w:rFonts w:ascii="Palatino Linotype" w:hAnsi="Palatino Linotype"/>
          <w:i/>
          <w:spacing w:val="1"/>
          <w:sz w:val="22"/>
        </w:rPr>
        <w:t>ue</w:t>
      </w:r>
      <w:r w:rsidRPr="009E4E09">
        <w:rPr>
          <w:rFonts w:ascii="Palatino Linotype" w:hAnsi="Palatino Linotype"/>
          <w:i/>
          <w:sz w:val="22"/>
        </w:rPr>
        <w:t>st</w:t>
      </w:r>
      <w:r w:rsidRPr="009E4E09">
        <w:rPr>
          <w:rFonts w:ascii="Palatino Linotype" w:hAnsi="Palatino Linotype"/>
          <w:i/>
          <w:spacing w:val="1"/>
          <w:sz w:val="22"/>
        </w:rPr>
        <w:t>a</w:t>
      </w:r>
      <w:r w:rsidRPr="009E4E09">
        <w:rPr>
          <w:rFonts w:ascii="Palatino Linotype" w:hAnsi="Palatino Linotype"/>
          <w:i/>
          <w:sz w:val="22"/>
        </w:rPr>
        <w:t>r</w:t>
      </w:r>
      <w:r w:rsidRPr="009E4E09">
        <w:rPr>
          <w:rFonts w:ascii="Palatino Linotype" w:hAnsi="Palatino Linotype"/>
          <w:i/>
          <w:spacing w:val="-1"/>
          <w:sz w:val="22"/>
        </w:rPr>
        <w:t>i</w:t>
      </w:r>
      <w:r w:rsidRPr="009E4E09">
        <w:rPr>
          <w:rFonts w:ascii="Palatino Linotype" w:hAnsi="Palatino Linotype"/>
          <w:i/>
          <w:sz w:val="22"/>
        </w:rPr>
        <w:t>a</w:t>
      </w:r>
      <w:r w:rsidRPr="009E4E09">
        <w:rPr>
          <w:rFonts w:ascii="Palatino Linotype" w:hAnsi="Palatino Linotype"/>
          <w:i/>
          <w:spacing w:val="1"/>
          <w:sz w:val="22"/>
        </w:rPr>
        <w:t xml:space="preserve"> </w:t>
      </w:r>
      <w:r w:rsidRPr="009E4E09">
        <w:rPr>
          <w:rFonts w:ascii="Palatino Linotype" w:hAnsi="Palatino Linotype"/>
          <w:i/>
          <w:sz w:val="22"/>
        </w:rPr>
        <w:t>y</w:t>
      </w:r>
      <w:r w:rsidRPr="009E4E09">
        <w:rPr>
          <w:rFonts w:ascii="Palatino Linotype" w:hAnsi="Palatino Linotype"/>
          <w:i/>
          <w:spacing w:val="-2"/>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1"/>
          <w:sz w:val="22"/>
        </w:rPr>
        <w:t xml:space="preserve"> de</w:t>
      </w:r>
      <w:r w:rsidRPr="009E4E09">
        <w:rPr>
          <w:rFonts w:ascii="Palatino Linotype" w:hAnsi="Palatino Linotype"/>
          <w:i/>
          <w:sz w:val="22"/>
        </w:rPr>
        <w:t>c</w:t>
      </w:r>
      <w:r w:rsidRPr="009E4E09">
        <w:rPr>
          <w:rFonts w:ascii="Palatino Linotype" w:hAnsi="Palatino Linotype"/>
          <w:i/>
          <w:spacing w:val="-3"/>
          <w:sz w:val="22"/>
        </w:rPr>
        <w:t>i</w:t>
      </w:r>
      <w:r w:rsidRPr="009E4E09">
        <w:rPr>
          <w:rFonts w:ascii="Palatino Linotype" w:hAnsi="Palatino Linotype"/>
          <w:i/>
          <w:sz w:val="22"/>
        </w:rPr>
        <w:t>sió</w:t>
      </w:r>
      <w:r w:rsidRPr="009E4E09">
        <w:rPr>
          <w:rFonts w:ascii="Palatino Linotype" w:hAnsi="Palatino Linotype"/>
          <w:i/>
          <w:spacing w:val="1"/>
          <w:sz w:val="22"/>
        </w:rPr>
        <w:t>n</w:t>
      </w:r>
      <w:r w:rsidRPr="009E4E09">
        <w:rPr>
          <w:rFonts w:ascii="Palatino Linotype" w:hAnsi="Palatino Linotype"/>
          <w:i/>
          <w:sz w:val="22"/>
        </w:rPr>
        <w:t>,</w:t>
      </w:r>
      <w:r w:rsidRPr="009E4E09">
        <w:rPr>
          <w:rFonts w:ascii="Palatino Linotype" w:hAnsi="Palatino Linotype"/>
          <w:i/>
          <w:spacing w:val="1"/>
          <w:sz w:val="22"/>
        </w:rPr>
        <w:t xml:space="preserve"> en</w:t>
      </w:r>
      <w:r w:rsidRPr="009E4E09">
        <w:rPr>
          <w:rFonts w:ascii="Palatino Linotype" w:hAnsi="Palatino Linotype"/>
          <w:i/>
          <w:spacing w:val="-2"/>
          <w:sz w:val="22"/>
        </w:rPr>
        <w:t>c</w:t>
      </w:r>
      <w:r w:rsidRPr="009E4E09">
        <w:rPr>
          <w:rFonts w:ascii="Palatino Linotype" w:hAnsi="Palatino Linotype"/>
          <w:i/>
          <w:spacing w:val="1"/>
          <w:sz w:val="22"/>
        </w:rPr>
        <w:t>a</w:t>
      </w:r>
      <w:r w:rsidRPr="009E4E09">
        <w:rPr>
          <w:rFonts w:ascii="Palatino Linotype" w:hAnsi="Palatino Linotype"/>
          <w:i/>
          <w:sz w:val="22"/>
        </w:rPr>
        <w:t>r</w:t>
      </w:r>
      <w:r w:rsidRPr="009E4E09">
        <w:rPr>
          <w:rFonts w:ascii="Palatino Linotype" w:hAnsi="Palatino Linotype"/>
          <w:i/>
          <w:spacing w:val="-2"/>
          <w:sz w:val="22"/>
        </w:rPr>
        <w:t>g</w:t>
      </w:r>
      <w:r w:rsidRPr="009E4E09">
        <w:rPr>
          <w:rFonts w:ascii="Palatino Linotype" w:hAnsi="Palatino Linotype"/>
          <w:i/>
          <w:spacing w:val="1"/>
          <w:sz w:val="22"/>
        </w:rPr>
        <w:t>ad</w:t>
      </w:r>
      <w:r w:rsidRPr="009E4E09">
        <w:rPr>
          <w:rFonts w:ascii="Palatino Linotype" w:hAnsi="Palatino Linotype"/>
          <w:i/>
          <w:sz w:val="22"/>
        </w:rPr>
        <w:t xml:space="preserve">o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1"/>
          <w:sz w:val="22"/>
        </w:rPr>
        <w:t xml:space="preserve"> p</w:t>
      </w:r>
      <w:r w:rsidRPr="009E4E09">
        <w:rPr>
          <w:rFonts w:ascii="Palatino Linotype" w:hAnsi="Palatino Linotype"/>
          <w:i/>
          <w:sz w:val="22"/>
        </w:rPr>
        <w:t>romo</w:t>
      </w:r>
      <w:r w:rsidRPr="009E4E09">
        <w:rPr>
          <w:rFonts w:ascii="Palatino Linotype" w:hAnsi="Palatino Linotype"/>
          <w:i/>
          <w:spacing w:val="-2"/>
          <w:sz w:val="22"/>
        </w:rPr>
        <w:t>v</w:t>
      </w:r>
      <w:r w:rsidRPr="009E4E09">
        <w:rPr>
          <w:rFonts w:ascii="Palatino Linotype" w:hAnsi="Palatino Linotype"/>
          <w:i/>
          <w:spacing w:val="1"/>
          <w:sz w:val="22"/>
        </w:rPr>
        <w:t>e</w:t>
      </w:r>
      <w:r w:rsidRPr="009E4E09">
        <w:rPr>
          <w:rFonts w:ascii="Palatino Linotype" w:hAnsi="Palatino Linotype"/>
          <w:i/>
          <w:sz w:val="22"/>
        </w:rPr>
        <w:t>r</w:t>
      </w:r>
      <w:r w:rsidRPr="009E4E09">
        <w:rPr>
          <w:rFonts w:ascii="Palatino Linotype" w:hAnsi="Palatino Linotype"/>
          <w:i/>
          <w:spacing w:val="2"/>
          <w:sz w:val="22"/>
        </w:rPr>
        <w:t xml:space="preserve"> </w:t>
      </w:r>
      <w:r w:rsidRPr="009E4E09">
        <w:rPr>
          <w:rFonts w:ascii="Palatino Linotype" w:hAnsi="Palatino Linotype"/>
          <w:i/>
          <w:sz w:val="22"/>
        </w:rPr>
        <w:t xml:space="preserve">y </w:t>
      </w:r>
      <w:r w:rsidRPr="009E4E09">
        <w:rPr>
          <w:rFonts w:ascii="Palatino Linotype" w:hAnsi="Palatino Linotype"/>
          <w:i/>
          <w:spacing w:val="1"/>
          <w:sz w:val="22"/>
        </w:rPr>
        <w:t>d</w:t>
      </w:r>
      <w:r w:rsidRPr="009E4E09">
        <w:rPr>
          <w:rFonts w:ascii="Palatino Linotype" w:hAnsi="Palatino Linotype"/>
          <w:i/>
          <w:sz w:val="22"/>
        </w:rPr>
        <w:t>if</w:t>
      </w:r>
      <w:r w:rsidRPr="009E4E09">
        <w:rPr>
          <w:rFonts w:ascii="Palatino Linotype" w:hAnsi="Palatino Linotype"/>
          <w:i/>
          <w:spacing w:val="1"/>
          <w:sz w:val="22"/>
        </w:rPr>
        <w:t>und</w:t>
      </w:r>
      <w:r w:rsidRPr="009E4E09">
        <w:rPr>
          <w:rFonts w:ascii="Palatino Linotype" w:hAnsi="Palatino Linotype"/>
          <w:i/>
          <w:sz w:val="22"/>
        </w:rPr>
        <w:t>ir</w:t>
      </w:r>
      <w:r w:rsidRPr="009E4E09">
        <w:rPr>
          <w:rFonts w:ascii="Palatino Linotype" w:hAnsi="Palatino Linotype"/>
          <w:i/>
          <w:spacing w:val="-1"/>
          <w:sz w:val="22"/>
        </w:rPr>
        <w:t xml:space="preserve"> </w:t>
      </w:r>
      <w:r w:rsidRPr="009E4E09">
        <w:rPr>
          <w:rFonts w:ascii="Palatino Linotype" w:hAnsi="Palatino Linotype"/>
          <w:i/>
          <w:spacing w:val="1"/>
          <w:sz w:val="22"/>
        </w:rPr>
        <w:t>e</w:t>
      </w:r>
      <w:r w:rsidRPr="009E4E09">
        <w:rPr>
          <w:rFonts w:ascii="Palatino Linotype" w:hAnsi="Palatino Linotype"/>
          <w:i/>
          <w:sz w:val="22"/>
        </w:rPr>
        <w:t xml:space="preserve">l </w:t>
      </w:r>
      <w:r w:rsidRPr="009E4E09">
        <w:rPr>
          <w:rFonts w:ascii="Palatino Linotype" w:hAnsi="Palatino Linotype"/>
          <w:i/>
          <w:spacing w:val="1"/>
          <w:sz w:val="22"/>
        </w:rPr>
        <w:t>e</w:t>
      </w:r>
      <w:r w:rsidRPr="009E4E09">
        <w:rPr>
          <w:rFonts w:ascii="Palatino Linotype" w:hAnsi="Palatino Linotype"/>
          <w:i/>
          <w:sz w:val="22"/>
        </w:rPr>
        <w:t>jerc</w:t>
      </w:r>
      <w:r w:rsidRPr="009E4E09">
        <w:rPr>
          <w:rFonts w:ascii="Palatino Linotype" w:hAnsi="Palatino Linotype"/>
          <w:i/>
          <w:spacing w:val="-1"/>
          <w:sz w:val="22"/>
        </w:rPr>
        <w:t>i</w:t>
      </w:r>
      <w:r w:rsidRPr="009E4E09">
        <w:rPr>
          <w:rFonts w:ascii="Palatino Linotype" w:hAnsi="Palatino Linotype"/>
          <w:i/>
          <w:sz w:val="22"/>
        </w:rPr>
        <w:t>cio</w:t>
      </w:r>
      <w:r w:rsidRPr="009E4E09">
        <w:rPr>
          <w:rFonts w:ascii="Palatino Linotype" w:hAnsi="Palatino Linotype"/>
          <w:i/>
          <w:spacing w:val="3"/>
          <w:sz w:val="22"/>
        </w:rPr>
        <w:t xml:space="preserve"> </w:t>
      </w:r>
      <w:r w:rsidRPr="009E4E09">
        <w:rPr>
          <w:rFonts w:ascii="Palatino Linotype" w:hAnsi="Palatino Linotype"/>
          <w:i/>
          <w:spacing w:val="-1"/>
          <w:sz w:val="22"/>
        </w:rPr>
        <w:t>d</w:t>
      </w:r>
      <w:r w:rsidRPr="009E4E09">
        <w:rPr>
          <w:rFonts w:ascii="Palatino Linotype" w:hAnsi="Palatino Linotype"/>
          <w:i/>
          <w:spacing w:val="1"/>
          <w:sz w:val="22"/>
        </w:rPr>
        <w:t>e</w:t>
      </w:r>
      <w:r w:rsidRPr="009E4E09">
        <w:rPr>
          <w:rFonts w:ascii="Palatino Linotype" w:hAnsi="Palatino Linotype"/>
          <w:i/>
          <w:sz w:val="22"/>
        </w:rPr>
        <w:t>l</w:t>
      </w:r>
      <w:r w:rsidRPr="009E4E09">
        <w:rPr>
          <w:rFonts w:ascii="Palatino Linotype" w:hAnsi="Palatino Linotype"/>
          <w:i/>
          <w:spacing w:val="2"/>
          <w:sz w:val="22"/>
        </w:rPr>
        <w:t xml:space="preserve"> </w:t>
      </w:r>
      <w:r w:rsidRPr="009E4E09">
        <w:rPr>
          <w:rFonts w:ascii="Palatino Linotype" w:hAnsi="Palatino Linotype"/>
          <w:i/>
          <w:spacing w:val="-1"/>
          <w:sz w:val="22"/>
        </w:rPr>
        <w:t>d</w:t>
      </w:r>
      <w:r w:rsidRPr="009E4E09">
        <w:rPr>
          <w:rFonts w:ascii="Palatino Linotype" w:hAnsi="Palatino Linotype"/>
          <w:i/>
          <w:spacing w:val="1"/>
          <w:sz w:val="22"/>
        </w:rPr>
        <w:t>e</w:t>
      </w:r>
      <w:r w:rsidRPr="009E4E09">
        <w:rPr>
          <w:rFonts w:ascii="Palatino Linotype" w:hAnsi="Palatino Linotype"/>
          <w:i/>
          <w:sz w:val="22"/>
        </w:rPr>
        <w:t>rec</w:t>
      </w:r>
      <w:r w:rsidRPr="009E4E09">
        <w:rPr>
          <w:rFonts w:ascii="Palatino Linotype" w:hAnsi="Palatino Linotype"/>
          <w:i/>
          <w:spacing w:val="-1"/>
          <w:sz w:val="22"/>
        </w:rPr>
        <w:t>h</w:t>
      </w:r>
      <w:r w:rsidRPr="009E4E09">
        <w:rPr>
          <w:rFonts w:ascii="Palatino Linotype" w:hAnsi="Palatino Linotype"/>
          <w:i/>
          <w:sz w:val="22"/>
        </w:rPr>
        <w:t>o</w:t>
      </w:r>
      <w:r w:rsidRPr="009E4E09">
        <w:rPr>
          <w:rFonts w:ascii="Palatino Linotype" w:hAnsi="Palatino Linotype"/>
          <w:i/>
          <w:spacing w:val="4"/>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1"/>
          <w:sz w:val="22"/>
        </w:rPr>
        <w:t xml:space="preserve"> a</w:t>
      </w:r>
      <w:r w:rsidRPr="009E4E09">
        <w:rPr>
          <w:rFonts w:ascii="Palatino Linotype" w:hAnsi="Palatino Linotype"/>
          <w:i/>
          <w:sz w:val="22"/>
        </w:rPr>
        <w:t>cc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1"/>
          <w:sz w:val="22"/>
        </w:rPr>
        <w:t xml:space="preserve"> </w:t>
      </w:r>
      <w:r w:rsidRPr="009E4E09">
        <w:rPr>
          <w:rFonts w:ascii="Palatino Linotype" w:hAnsi="Palatino Linotype"/>
          <w:i/>
          <w:sz w:val="22"/>
        </w:rPr>
        <w:t>a</w:t>
      </w:r>
      <w:r w:rsidRPr="009E4E09">
        <w:rPr>
          <w:rFonts w:ascii="Palatino Linotype" w:hAnsi="Palatino Linotype"/>
          <w:i/>
          <w:spacing w:val="1"/>
          <w:sz w:val="22"/>
        </w:rPr>
        <w:t xml:space="preserve"> </w:t>
      </w:r>
      <w:r w:rsidRPr="009E4E09">
        <w:rPr>
          <w:rFonts w:ascii="Palatino Linotype" w:hAnsi="Palatino Linotype"/>
          <w:i/>
          <w:sz w:val="22"/>
        </w:rPr>
        <w:t>la</w:t>
      </w:r>
      <w:r w:rsidRPr="009E4E09">
        <w:rPr>
          <w:rFonts w:ascii="Palatino Linotype" w:hAnsi="Palatino Linotype"/>
          <w:i/>
          <w:spacing w:val="3"/>
          <w:sz w:val="22"/>
        </w:rPr>
        <w:t xml:space="preserve"> </w:t>
      </w:r>
      <w:r w:rsidRPr="009E4E09">
        <w:rPr>
          <w:rFonts w:ascii="Palatino Linotype" w:hAnsi="Palatino Linotype"/>
          <w:i/>
          <w:sz w:val="22"/>
        </w:rPr>
        <w:t>i</w:t>
      </w:r>
      <w:r w:rsidRPr="009E4E09">
        <w:rPr>
          <w:rFonts w:ascii="Palatino Linotype" w:hAnsi="Palatino Linotype"/>
          <w:i/>
          <w:spacing w:val="-2"/>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pacing w:val="-3"/>
          <w:sz w:val="22"/>
        </w:rPr>
        <w:t>r</w:t>
      </w:r>
      <w:r w:rsidRPr="009E4E09">
        <w:rPr>
          <w:rFonts w:ascii="Palatino Linotype" w:hAnsi="Palatino Linotype"/>
          <w:i/>
          <w:spacing w:val="1"/>
          <w:sz w:val="22"/>
        </w:rPr>
        <w:t>ma</w:t>
      </w:r>
      <w:r w:rsidRPr="009E4E09">
        <w:rPr>
          <w:rFonts w:ascii="Palatino Linotype" w:hAnsi="Palatino Linotype"/>
          <w:i/>
          <w:sz w:val="22"/>
        </w:rPr>
        <w:t>ci</w:t>
      </w:r>
      <w:r w:rsidRPr="009E4E09">
        <w:rPr>
          <w:rFonts w:ascii="Palatino Linotype" w:hAnsi="Palatino Linotype"/>
          <w:i/>
          <w:spacing w:val="-2"/>
          <w:sz w:val="22"/>
        </w:rPr>
        <w:t>ó</w:t>
      </w:r>
      <w:r w:rsidRPr="009E4E09">
        <w:rPr>
          <w:rFonts w:ascii="Palatino Linotype" w:hAnsi="Palatino Linotype"/>
          <w:i/>
          <w:spacing w:val="1"/>
          <w:sz w:val="22"/>
        </w:rPr>
        <w:t>n</w:t>
      </w:r>
      <w:r w:rsidRPr="009E4E09">
        <w:rPr>
          <w:rFonts w:ascii="Palatino Linotype" w:hAnsi="Palatino Linotype"/>
          <w:i/>
          <w:sz w:val="22"/>
        </w:rPr>
        <w:t>;</w:t>
      </w:r>
      <w:r w:rsidRPr="009E4E09">
        <w:rPr>
          <w:rFonts w:ascii="Palatino Linotype" w:hAnsi="Palatino Linotype"/>
          <w:i/>
          <w:spacing w:val="3"/>
          <w:sz w:val="22"/>
        </w:rPr>
        <w:t xml:space="preserve"> </w:t>
      </w:r>
      <w:r w:rsidRPr="009E4E09">
        <w:rPr>
          <w:rFonts w:ascii="Palatino Linotype" w:hAnsi="Palatino Linotype"/>
          <w:i/>
          <w:sz w:val="22"/>
        </w:rPr>
        <w:t>re</w:t>
      </w:r>
      <w:r w:rsidRPr="009E4E09">
        <w:rPr>
          <w:rFonts w:ascii="Palatino Linotype" w:hAnsi="Palatino Linotype"/>
          <w:i/>
          <w:spacing w:val="-2"/>
          <w:sz w:val="22"/>
        </w:rPr>
        <w:t>s</w:t>
      </w:r>
      <w:r w:rsidRPr="009E4E09">
        <w:rPr>
          <w:rFonts w:ascii="Palatino Linotype" w:hAnsi="Palatino Linotype"/>
          <w:i/>
          <w:spacing w:val="1"/>
          <w:sz w:val="22"/>
        </w:rPr>
        <w:t>o</w:t>
      </w:r>
      <w:r w:rsidRPr="009E4E09">
        <w:rPr>
          <w:rFonts w:ascii="Palatino Linotype" w:hAnsi="Palatino Linotype"/>
          <w:i/>
          <w:sz w:val="22"/>
        </w:rPr>
        <w:t>l</w:t>
      </w:r>
      <w:r w:rsidRPr="009E4E09">
        <w:rPr>
          <w:rFonts w:ascii="Palatino Linotype" w:hAnsi="Palatino Linotype"/>
          <w:i/>
          <w:spacing w:val="-3"/>
          <w:sz w:val="22"/>
        </w:rPr>
        <w:t>v</w:t>
      </w:r>
      <w:r w:rsidRPr="009E4E09">
        <w:rPr>
          <w:rFonts w:ascii="Palatino Linotype" w:hAnsi="Palatino Linotype"/>
          <w:i/>
          <w:spacing w:val="1"/>
          <w:sz w:val="22"/>
        </w:rPr>
        <w:t>e</w:t>
      </w:r>
      <w:r w:rsidRPr="009E4E09">
        <w:rPr>
          <w:rFonts w:ascii="Palatino Linotype" w:hAnsi="Palatino Linotype"/>
          <w:i/>
          <w:sz w:val="22"/>
        </w:rPr>
        <w:t>r s</w:t>
      </w:r>
      <w:r w:rsidRPr="009E4E09">
        <w:rPr>
          <w:rFonts w:ascii="Palatino Linotype" w:hAnsi="Palatino Linotype"/>
          <w:i/>
          <w:spacing w:val="1"/>
          <w:sz w:val="22"/>
        </w:rPr>
        <w:t>ob</w:t>
      </w:r>
      <w:r w:rsidRPr="009E4E09">
        <w:rPr>
          <w:rFonts w:ascii="Palatino Linotype" w:hAnsi="Palatino Linotype"/>
          <w:i/>
          <w:sz w:val="22"/>
        </w:rPr>
        <w:t>re</w:t>
      </w:r>
      <w:r w:rsidRPr="009E4E09">
        <w:rPr>
          <w:rFonts w:ascii="Palatino Linotype" w:hAnsi="Palatino Linotype"/>
          <w:i/>
          <w:spacing w:val="46"/>
          <w:sz w:val="22"/>
        </w:rPr>
        <w:t xml:space="preserve"> </w:t>
      </w:r>
      <w:r w:rsidRPr="009E4E09">
        <w:rPr>
          <w:rFonts w:ascii="Palatino Linotype" w:hAnsi="Palatino Linotype"/>
          <w:i/>
          <w:sz w:val="22"/>
        </w:rPr>
        <w:t>la</w:t>
      </w:r>
      <w:r w:rsidRPr="009E4E09">
        <w:rPr>
          <w:rFonts w:ascii="Palatino Linotype" w:hAnsi="Palatino Linotype"/>
          <w:i/>
          <w:spacing w:val="46"/>
          <w:sz w:val="22"/>
        </w:rPr>
        <w:t xml:space="preserve"> </w:t>
      </w:r>
      <w:r w:rsidRPr="009E4E09">
        <w:rPr>
          <w:rFonts w:ascii="Palatino Linotype" w:hAnsi="Palatino Linotype"/>
          <w:i/>
          <w:spacing w:val="1"/>
          <w:sz w:val="22"/>
        </w:rPr>
        <w:t>ne</w:t>
      </w:r>
      <w:r w:rsidRPr="009E4E09">
        <w:rPr>
          <w:rFonts w:ascii="Palatino Linotype" w:hAnsi="Palatino Linotype"/>
          <w:i/>
          <w:spacing w:val="-1"/>
          <w:sz w:val="22"/>
        </w:rPr>
        <w:t>g</w:t>
      </w:r>
      <w:r w:rsidRPr="009E4E09">
        <w:rPr>
          <w:rFonts w:ascii="Palatino Linotype" w:hAnsi="Palatino Linotype"/>
          <w:i/>
          <w:spacing w:val="1"/>
          <w:sz w:val="22"/>
        </w:rPr>
        <w:t>a</w:t>
      </w:r>
      <w:r w:rsidRPr="009E4E09">
        <w:rPr>
          <w:rFonts w:ascii="Palatino Linotype" w:hAnsi="Palatino Linotype"/>
          <w:i/>
          <w:sz w:val="22"/>
        </w:rPr>
        <w:t>ti</w:t>
      </w:r>
      <w:r w:rsidRPr="009E4E09">
        <w:rPr>
          <w:rFonts w:ascii="Palatino Linotype" w:hAnsi="Palatino Linotype"/>
          <w:i/>
          <w:spacing w:val="-2"/>
          <w:sz w:val="22"/>
        </w:rPr>
        <w:t>v</w:t>
      </w:r>
      <w:r w:rsidRPr="009E4E09">
        <w:rPr>
          <w:rFonts w:ascii="Palatino Linotype" w:hAnsi="Palatino Linotype"/>
          <w:i/>
          <w:sz w:val="22"/>
        </w:rPr>
        <w:t>a</w:t>
      </w:r>
      <w:r w:rsidRPr="009E4E09">
        <w:rPr>
          <w:rFonts w:ascii="Palatino Linotype" w:hAnsi="Palatino Linotype"/>
          <w:i/>
          <w:spacing w:val="49"/>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46"/>
          <w:sz w:val="22"/>
        </w:rPr>
        <w:t xml:space="preserve"> </w:t>
      </w:r>
      <w:r w:rsidRPr="009E4E09">
        <w:rPr>
          <w:rFonts w:ascii="Palatino Linotype" w:hAnsi="Palatino Linotype"/>
          <w:i/>
          <w:sz w:val="22"/>
        </w:rPr>
        <w:t>las</w:t>
      </w:r>
      <w:r w:rsidRPr="009E4E09">
        <w:rPr>
          <w:rFonts w:ascii="Palatino Linotype" w:hAnsi="Palatino Linotype"/>
          <w:i/>
          <w:spacing w:val="48"/>
          <w:sz w:val="22"/>
        </w:rPr>
        <w:t xml:space="preserve"> </w:t>
      </w:r>
      <w:r w:rsidRPr="009E4E09">
        <w:rPr>
          <w:rFonts w:ascii="Palatino Linotype" w:hAnsi="Palatino Linotype"/>
          <w:i/>
          <w:sz w:val="22"/>
        </w:rPr>
        <w:t>s</w:t>
      </w:r>
      <w:r w:rsidRPr="009E4E09">
        <w:rPr>
          <w:rFonts w:ascii="Palatino Linotype" w:hAnsi="Palatino Linotype"/>
          <w:i/>
          <w:spacing w:val="1"/>
          <w:sz w:val="22"/>
        </w:rPr>
        <w:t>o</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cit</w:t>
      </w:r>
      <w:r w:rsidRPr="009E4E09">
        <w:rPr>
          <w:rFonts w:ascii="Palatino Linotype" w:hAnsi="Palatino Linotype"/>
          <w:i/>
          <w:spacing w:val="-1"/>
          <w:sz w:val="22"/>
        </w:rPr>
        <w:t>u</w:t>
      </w:r>
      <w:r w:rsidRPr="009E4E09">
        <w:rPr>
          <w:rFonts w:ascii="Palatino Linotype" w:hAnsi="Palatino Linotype"/>
          <w:i/>
          <w:spacing w:val="1"/>
          <w:sz w:val="22"/>
        </w:rPr>
        <w:t>de</w:t>
      </w:r>
      <w:r w:rsidRPr="009E4E09">
        <w:rPr>
          <w:rFonts w:ascii="Palatino Linotype" w:hAnsi="Palatino Linotype"/>
          <w:i/>
          <w:sz w:val="22"/>
        </w:rPr>
        <w:t>s</w:t>
      </w:r>
      <w:r w:rsidRPr="009E4E09">
        <w:rPr>
          <w:rFonts w:ascii="Palatino Linotype" w:hAnsi="Palatino Linotype"/>
          <w:i/>
          <w:spacing w:val="50"/>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47"/>
          <w:sz w:val="22"/>
        </w:rPr>
        <w:t xml:space="preserve"> </w:t>
      </w:r>
      <w:r w:rsidRPr="009E4E09">
        <w:rPr>
          <w:rFonts w:ascii="Palatino Linotype" w:hAnsi="Palatino Linotype"/>
          <w:i/>
          <w:spacing w:val="1"/>
          <w:sz w:val="22"/>
        </w:rPr>
        <w:t>a</w:t>
      </w:r>
      <w:r w:rsidRPr="009E4E09">
        <w:rPr>
          <w:rFonts w:ascii="Palatino Linotype" w:hAnsi="Palatino Linotype"/>
          <w:i/>
          <w:sz w:val="22"/>
        </w:rPr>
        <w:t>c</w:t>
      </w:r>
      <w:r w:rsidRPr="009E4E09">
        <w:rPr>
          <w:rFonts w:ascii="Palatino Linotype" w:hAnsi="Palatino Linotype"/>
          <w:i/>
          <w:spacing w:val="-2"/>
          <w:sz w:val="22"/>
        </w:rPr>
        <w:t>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46"/>
          <w:sz w:val="22"/>
        </w:rPr>
        <w:t xml:space="preserve"> </w:t>
      </w:r>
      <w:r w:rsidRPr="009E4E09">
        <w:rPr>
          <w:rFonts w:ascii="Palatino Linotype" w:hAnsi="Palatino Linotype"/>
          <w:i/>
          <w:sz w:val="22"/>
        </w:rPr>
        <w:t>a</w:t>
      </w:r>
      <w:r w:rsidRPr="009E4E09">
        <w:rPr>
          <w:rFonts w:ascii="Palatino Linotype" w:hAnsi="Palatino Linotype"/>
          <w:i/>
          <w:spacing w:val="47"/>
          <w:sz w:val="22"/>
        </w:rPr>
        <w:t xml:space="preserve"> </w:t>
      </w:r>
      <w:r w:rsidRPr="009E4E09">
        <w:rPr>
          <w:rFonts w:ascii="Palatino Linotype" w:hAnsi="Palatino Linotype"/>
          <w:i/>
          <w:sz w:val="22"/>
        </w:rPr>
        <w:t>la</w:t>
      </w:r>
      <w:r w:rsidRPr="009E4E09">
        <w:rPr>
          <w:rFonts w:ascii="Palatino Linotype" w:hAnsi="Palatino Linotype"/>
          <w:i/>
          <w:spacing w:val="48"/>
          <w:sz w:val="22"/>
        </w:rPr>
        <w:t xml:space="preserve"> </w:t>
      </w:r>
      <w:r w:rsidRPr="009E4E09">
        <w:rPr>
          <w:rFonts w:ascii="Palatino Linotype" w:hAnsi="Palatino Linotype"/>
          <w:i/>
          <w:spacing w:val="-3"/>
          <w:sz w:val="22"/>
        </w:rPr>
        <w:t>i</w:t>
      </w:r>
      <w:r w:rsidRPr="009E4E09">
        <w:rPr>
          <w:rFonts w:ascii="Palatino Linotype" w:hAnsi="Palatino Linotype"/>
          <w:i/>
          <w:spacing w:val="-1"/>
          <w:sz w:val="22"/>
        </w:rPr>
        <w:t>n</w:t>
      </w:r>
      <w:r w:rsidRPr="009E4E09">
        <w:rPr>
          <w:rFonts w:ascii="Palatino Linotype" w:hAnsi="Palatino Linotype"/>
          <w:i/>
          <w:spacing w:val="3"/>
          <w:sz w:val="22"/>
        </w:rPr>
        <w:t>f</w:t>
      </w:r>
      <w:r w:rsidRPr="009E4E09">
        <w:rPr>
          <w:rFonts w:ascii="Palatino Linotype" w:hAnsi="Palatino Linotype"/>
          <w:i/>
          <w:spacing w:val="1"/>
          <w:sz w:val="22"/>
        </w:rPr>
        <w:t>o</w:t>
      </w:r>
      <w:r w:rsidRPr="009E4E09">
        <w:rPr>
          <w:rFonts w:ascii="Palatino Linotype" w:hAnsi="Palatino Linotype"/>
          <w:i/>
          <w:spacing w:val="-3"/>
          <w:sz w:val="22"/>
        </w:rPr>
        <w:t>r</w:t>
      </w:r>
      <w:r w:rsidRPr="009E4E09">
        <w:rPr>
          <w:rFonts w:ascii="Palatino Linotype" w:hAnsi="Palatino Linotype"/>
          <w:i/>
          <w:spacing w:val="1"/>
          <w:sz w:val="22"/>
        </w:rPr>
        <w:t>ma</w:t>
      </w:r>
      <w:r w:rsidRPr="009E4E09">
        <w:rPr>
          <w:rFonts w:ascii="Palatino Linotype" w:hAnsi="Palatino Linotype"/>
          <w:i/>
          <w:sz w:val="22"/>
        </w:rPr>
        <w:t>ció</w:t>
      </w:r>
      <w:r w:rsidRPr="009E4E09">
        <w:rPr>
          <w:rFonts w:ascii="Palatino Linotype" w:hAnsi="Palatino Linotype"/>
          <w:i/>
          <w:spacing w:val="-1"/>
          <w:sz w:val="22"/>
        </w:rPr>
        <w:t>n</w:t>
      </w:r>
      <w:r w:rsidRPr="009E4E09">
        <w:rPr>
          <w:rFonts w:ascii="Palatino Linotype" w:hAnsi="Palatino Linotype"/>
          <w:i/>
          <w:sz w:val="22"/>
        </w:rPr>
        <w:t>;</w:t>
      </w:r>
      <w:r w:rsidRPr="009E4E09">
        <w:rPr>
          <w:rFonts w:ascii="Palatino Linotype" w:hAnsi="Palatino Linotype"/>
          <w:i/>
          <w:spacing w:val="46"/>
          <w:sz w:val="22"/>
        </w:rPr>
        <w:t xml:space="preserve"> </w:t>
      </w:r>
      <w:r w:rsidRPr="009E4E09">
        <w:rPr>
          <w:rFonts w:ascii="Palatino Linotype" w:hAnsi="Palatino Linotype"/>
          <w:i/>
          <w:sz w:val="22"/>
        </w:rPr>
        <w:t>y</w:t>
      </w:r>
      <w:r w:rsidRPr="009E4E09">
        <w:rPr>
          <w:rFonts w:ascii="Palatino Linotype" w:hAnsi="Palatino Linotype"/>
          <w:i/>
          <w:spacing w:val="46"/>
          <w:sz w:val="22"/>
        </w:rPr>
        <w:t xml:space="preserve"> </w:t>
      </w:r>
      <w:r w:rsidRPr="009E4E09">
        <w:rPr>
          <w:rFonts w:ascii="Palatino Linotype" w:hAnsi="Palatino Linotype"/>
          <w:i/>
          <w:spacing w:val="1"/>
          <w:sz w:val="22"/>
        </w:rPr>
        <w:t>p</w:t>
      </w:r>
      <w:r w:rsidRPr="009E4E09">
        <w:rPr>
          <w:rFonts w:ascii="Palatino Linotype" w:hAnsi="Palatino Linotype"/>
          <w:i/>
          <w:sz w:val="22"/>
        </w:rPr>
        <w:t>rot</w:t>
      </w:r>
      <w:r w:rsidRPr="009E4E09">
        <w:rPr>
          <w:rFonts w:ascii="Palatino Linotype" w:hAnsi="Palatino Linotype"/>
          <w:i/>
          <w:spacing w:val="1"/>
          <w:sz w:val="22"/>
        </w:rPr>
        <w:t>e</w:t>
      </w:r>
      <w:r w:rsidRPr="009E4E09">
        <w:rPr>
          <w:rFonts w:ascii="Palatino Linotype" w:hAnsi="Palatino Linotype"/>
          <w:i/>
          <w:spacing w:val="-1"/>
          <w:sz w:val="22"/>
        </w:rPr>
        <w:t>g</w:t>
      </w:r>
      <w:r w:rsidRPr="009E4E09">
        <w:rPr>
          <w:rFonts w:ascii="Palatino Linotype" w:hAnsi="Palatino Linotype"/>
          <w:i/>
          <w:spacing w:val="1"/>
          <w:sz w:val="22"/>
        </w:rPr>
        <w:t>e</w:t>
      </w:r>
      <w:r w:rsidRPr="009E4E09">
        <w:rPr>
          <w:rFonts w:ascii="Palatino Linotype" w:hAnsi="Palatino Linotype"/>
          <w:i/>
          <w:sz w:val="22"/>
        </w:rPr>
        <w:t>r</w:t>
      </w:r>
      <w:r w:rsidRPr="009E4E09">
        <w:rPr>
          <w:rFonts w:ascii="Palatino Linotype" w:hAnsi="Palatino Linotype"/>
          <w:i/>
          <w:spacing w:val="45"/>
          <w:sz w:val="22"/>
        </w:rPr>
        <w:t xml:space="preserve"> </w:t>
      </w:r>
      <w:r w:rsidRPr="009E4E09">
        <w:rPr>
          <w:rFonts w:ascii="Palatino Linotype" w:hAnsi="Palatino Linotype"/>
          <w:i/>
          <w:sz w:val="22"/>
        </w:rPr>
        <w:t>l</w:t>
      </w:r>
      <w:r w:rsidRPr="009E4E09">
        <w:rPr>
          <w:rFonts w:ascii="Palatino Linotype" w:hAnsi="Palatino Linotype"/>
          <w:i/>
          <w:spacing w:val="-2"/>
          <w:sz w:val="22"/>
        </w:rPr>
        <w:t>o</w:t>
      </w:r>
      <w:r w:rsidRPr="009E4E09">
        <w:rPr>
          <w:rFonts w:ascii="Palatino Linotype" w:hAnsi="Palatino Linotype"/>
          <w:i/>
          <w:sz w:val="22"/>
        </w:rPr>
        <w:t xml:space="preserve">s </w:t>
      </w:r>
      <w:r w:rsidRPr="009E4E09">
        <w:rPr>
          <w:rFonts w:ascii="Palatino Linotype" w:hAnsi="Palatino Linotype"/>
          <w:i/>
          <w:spacing w:val="1"/>
          <w:sz w:val="22"/>
        </w:rPr>
        <w:t>da</w:t>
      </w:r>
      <w:r w:rsidRPr="009E4E09">
        <w:rPr>
          <w:rFonts w:ascii="Palatino Linotype" w:hAnsi="Palatino Linotype"/>
          <w:i/>
          <w:sz w:val="22"/>
        </w:rPr>
        <w:t>t</w:t>
      </w:r>
      <w:r w:rsidRPr="009E4E09">
        <w:rPr>
          <w:rFonts w:ascii="Palatino Linotype" w:hAnsi="Palatino Linotype"/>
          <w:i/>
          <w:spacing w:val="1"/>
          <w:sz w:val="22"/>
        </w:rPr>
        <w:t>o</w:t>
      </w:r>
      <w:r w:rsidRPr="009E4E09">
        <w:rPr>
          <w:rFonts w:ascii="Palatino Linotype" w:hAnsi="Palatino Linotype"/>
          <w:i/>
          <w:sz w:val="22"/>
        </w:rPr>
        <w:t xml:space="preserve">s </w:t>
      </w:r>
      <w:r w:rsidRPr="009E4E09">
        <w:rPr>
          <w:rFonts w:ascii="Palatino Linotype" w:hAnsi="Palatino Linotype"/>
          <w:i/>
          <w:spacing w:val="-1"/>
          <w:sz w:val="22"/>
        </w:rPr>
        <w:t>p</w:t>
      </w:r>
      <w:r w:rsidRPr="009E4E09">
        <w:rPr>
          <w:rFonts w:ascii="Palatino Linotype" w:hAnsi="Palatino Linotype"/>
          <w:i/>
          <w:spacing w:val="1"/>
          <w:sz w:val="22"/>
        </w:rPr>
        <w:t>e</w:t>
      </w:r>
      <w:r w:rsidRPr="009E4E09">
        <w:rPr>
          <w:rFonts w:ascii="Palatino Linotype" w:hAnsi="Palatino Linotype"/>
          <w:i/>
          <w:sz w:val="22"/>
        </w:rPr>
        <w:t>rso</w:t>
      </w:r>
      <w:r w:rsidRPr="009E4E09">
        <w:rPr>
          <w:rFonts w:ascii="Palatino Linotype" w:hAnsi="Palatino Linotype"/>
          <w:i/>
          <w:spacing w:val="1"/>
          <w:sz w:val="22"/>
        </w:rPr>
        <w:t>na</w:t>
      </w:r>
      <w:r w:rsidRPr="009E4E09">
        <w:rPr>
          <w:rFonts w:ascii="Palatino Linotype" w:hAnsi="Palatino Linotype"/>
          <w:i/>
          <w:spacing w:val="-3"/>
          <w:sz w:val="22"/>
        </w:rPr>
        <w:t>l</w:t>
      </w:r>
      <w:r w:rsidRPr="009E4E09">
        <w:rPr>
          <w:rFonts w:ascii="Palatino Linotype" w:hAnsi="Palatino Linotype"/>
          <w:i/>
          <w:spacing w:val="1"/>
          <w:sz w:val="22"/>
        </w:rPr>
        <w:t>e</w:t>
      </w:r>
      <w:r w:rsidRPr="009E4E09">
        <w:rPr>
          <w:rFonts w:ascii="Palatino Linotype" w:hAnsi="Palatino Linotype"/>
          <w:i/>
          <w:sz w:val="22"/>
        </w:rPr>
        <w:t>s</w:t>
      </w:r>
      <w:r w:rsidRPr="009E4E09">
        <w:rPr>
          <w:rFonts w:ascii="Palatino Linotype" w:hAnsi="Palatino Linotype"/>
          <w:i/>
          <w:spacing w:val="3"/>
          <w:sz w:val="22"/>
        </w:rPr>
        <w:t xml:space="preserve"> </w:t>
      </w:r>
      <w:r w:rsidRPr="009E4E09">
        <w:rPr>
          <w:rFonts w:ascii="Palatino Linotype" w:hAnsi="Palatino Linotype"/>
          <w:i/>
          <w:spacing w:val="-1"/>
          <w:sz w:val="22"/>
        </w:rPr>
        <w:t>e</w:t>
      </w:r>
      <w:r w:rsidRPr="009E4E09">
        <w:rPr>
          <w:rFonts w:ascii="Palatino Linotype" w:hAnsi="Palatino Linotype"/>
          <w:i/>
          <w:sz w:val="22"/>
        </w:rPr>
        <w:t>n</w:t>
      </w:r>
      <w:r w:rsidRPr="009E4E09">
        <w:rPr>
          <w:rFonts w:ascii="Palatino Linotype" w:hAnsi="Palatino Linotype"/>
          <w:i/>
          <w:spacing w:val="1"/>
          <w:sz w:val="22"/>
        </w:rPr>
        <w:t xml:space="preserve"> </w:t>
      </w:r>
      <w:r w:rsidRPr="009E4E09">
        <w:rPr>
          <w:rFonts w:ascii="Palatino Linotype" w:hAnsi="Palatino Linotype"/>
          <w:i/>
          <w:spacing w:val="-1"/>
          <w:sz w:val="22"/>
        </w:rPr>
        <w:t>p</w:t>
      </w:r>
      <w:r w:rsidRPr="009E4E09">
        <w:rPr>
          <w:rFonts w:ascii="Palatino Linotype" w:hAnsi="Palatino Linotype"/>
          <w:i/>
          <w:spacing w:val="1"/>
          <w:sz w:val="22"/>
        </w:rPr>
        <w:t>ode</w:t>
      </w:r>
      <w:r w:rsidRPr="009E4E09">
        <w:rPr>
          <w:rFonts w:ascii="Palatino Linotype" w:hAnsi="Palatino Linotype"/>
          <w:i/>
          <w:sz w:val="22"/>
        </w:rPr>
        <w:t>r de</w:t>
      </w:r>
      <w:r w:rsidRPr="009E4E09">
        <w:rPr>
          <w:rFonts w:ascii="Palatino Linotype" w:hAnsi="Palatino Linotype"/>
          <w:i/>
          <w:spacing w:val="1"/>
          <w:sz w:val="22"/>
        </w:rPr>
        <w:t xml:space="preserve"> </w:t>
      </w:r>
      <w:r w:rsidRPr="009E4E09">
        <w:rPr>
          <w:rFonts w:ascii="Palatino Linotype" w:hAnsi="Palatino Linotype"/>
          <w:i/>
          <w:sz w:val="22"/>
        </w:rPr>
        <w:t>las</w:t>
      </w:r>
      <w:r w:rsidRPr="009E4E09">
        <w:rPr>
          <w:rFonts w:ascii="Palatino Linotype" w:hAnsi="Palatino Linotype"/>
          <w:i/>
          <w:spacing w:val="1"/>
          <w:sz w:val="22"/>
        </w:rPr>
        <w:t xml:space="preserve"> de</w:t>
      </w:r>
      <w:r w:rsidRPr="009E4E09">
        <w:rPr>
          <w:rFonts w:ascii="Palatino Linotype" w:hAnsi="Palatino Linotype"/>
          <w:i/>
          <w:spacing w:val="-1"/>
          <w:sz w:val="22"/>
        </w:rPr>
        <w:t>p</w:t>
      </w:r>
      <w:r w:rsidRPr="009E4E09">
        <w:rPr>
          <w:rFonts w:ascii="Palatino Linotype" w:hAnsi="Palatino Linotype"/>
          <w:i/>
          <w:spacing w:val="1"/>
          <w:sz w:val="22"/>
        </w:rPr>
        <w:t>e</w:t>
      </w:r>
      <w:r w:rsidRPr="009E4E09">
        <w:rPr>
          <w:rFonts w:ascii="Palatino Linotype" w:hAnsi="Palatino Linotype"/>
          <w:i/>
          <w:spacing w:val="-1"/>
          <w:sz w:val="22"/>
        </w:rPr>
        <w:t>n</w:t>
      </w:r>
      <w:r w:rsidRPr="009E4E09">
        <w:rPr>
          <w:rFonts w:ascii="Palatino Linotype" w:hAnsi="Palatino Linotype"/>
          <w:i/>
          <w:spacing w:val="1"/>
          <w:sz w:val="22"/>
        </w:rPr>
        <w:t>den</w:t>
      </w:r>
      <w:r w:rsidRPr="009E4E09">
        <w:rPr>
          <w:rFonts w:ascii="Palatino Linotype" w:hAnsi="Palatino Linotype"/>
          <w:i/>
          <w:spacing w:val="-2"/>
          <w:sz w:val="22"/>
        </w:rPr>
        <w:t>c</w:t>
      </w:r>
      <w:r w:rsidRPr="009E4E09">
        <w:rPr>
          <w:rFonts w:ascii="Palatino Linotype" w:hAnsi="Palatino Linotype"/>
          <w:i/>
          <w:sz w:val="22"/>
        </w:rPr>
        <w:t>ias</w:t>
      </w:r>
      <w:r w:rsidRPr="009E4E09">
        <w:rPr>
          <w:rFonts w:ascii="Palatino Linotype" w:hAnsi="Palatino Linotype"/>
          <w:i/>
          <w:spacing w:val="3"/>
          <w:sz w:val="22"/>
        </w:rPr>
        <w:t xml:space="preserve"> </w:t>
      </w:r>
      <w:r w:rsidRPr="009E4E09">
        <w:rPr>
          <w:rFonts w:ascii="Palatino Linotype" w:hAnsi="Palatino Linotype"/>
          <w:i/>
          <w:sz w:val="22"/>
        </w:rPr>
        <w:t xml:space="preserve">y </w:t>
      </w:r>
      <w:r w:rsidRPr="009E4E09">
        <w:rPr>
          <w:rFonts w:ascii="Palatino Linotype" w:hAnsi="Palatino Linotype"/>
          <w:i/>
          <w:spacing w:val="1"/>
          <w:sz w:val="22"/>
        </w:rPr>
        <w:t>en</w:t>
      </w:r>
      <w:r w:rsidRPr="009E4E09">
        <w:rPr>
          <w:rFonts w:ascii="Palatino Linotype" w:hAnsi="Palatino Linotype"/>
          <w:i/>
          <w:sz w:val="22"/>
        </w:rPr>
        <w:t>ti</w:t>
      </w:r>
      <w:r w:rsidRPr="009E4E09">
        <w:rPr>
          <w:rFonts w:ascii="Palatino Linotype" w:hAnsi="Palatino Linotype"/>
          <w:i/>
          <w:spacing w:val="-1"/>
          <w:sz w:val="22"/>
        </w:rPr>
        <w:t>d</w:t>
      </w:r>
      <w:r w:rsidRPr="009E4E09">
        <w:rPr>
          <w:rFonts w:ascii="Palatino Linotype" w:hAnsi="Palatino Linotype"/>
          <w:i/>
          <w:spacing w:val="1"/>
          <w:sz w:val="22"/>
        </w:rPr>
        <w:t>ade</w:t>
      </w:r>
      <w:r w:rsidRPr="009E4E09">
        <w:rPr>
          <w:rFonts w:ascii="Palatino Linotype" w:hAnsi="Palatino Linotype"/>
          <w:i/>
          <w:spacing w:val="-2"/>
          <w:sz w:val="22"/>
        </w:rPr>
        <w:t>s</w:t>
      </w:r>
      <w:r w:rsidRPr="009E4E09">
        <w:rPr>
          <w:rFonts w:ascii="Palatino Linotype" w:hAnsi="Palatino Linotype"/>
          <w:i/>
          <w:sz w:val="22"/>
        </w:rPr>
        <w:t>.</w:t>
      </w:r>
      <w:r w:rsidRPr="009E4E09">
        <w:rPr>
          <w:rFonts w:ascii="Palatino Linotype" w:hAnsi="Palatino Linotype"/>
          <w:i/>
          <w:spacing w:val="3"/>
          <w:sz w:val="22"/>
        </w:rPr>
        <w:t xml:space="preserve"> </w:t>
      </w:r>
      <w:r w:rsidRPr="009E4E09">
        <w:rPr>
          <w:rFonts w:ascii="Palatino Linotype" w:hAnsi="Palatino Linotype"/>
          <w:i/>
          <w:sz w:val="22"/>
        </w:rPr>
        <w:t>S</w:t>
      </w:r>
      <w:r w:rsidRPr="009E4E09">
        <w:rPr>
          <w:rFonts w:ascii="Palatino Linotype" w:hAnsi="Palatino Linotype"/>
          <w:i/>
          <w:spacing w:val="-3"/>
          <w:sz w:val="22"/>
        </w:rPr>
        <w:t>i</w:t>
      </w:r>
      <w:r w:rsidRPr="009E4E09">
        <w:rPr>
          <w:rFonts w:ascii="Palatino Linotype" w:hAnsi="Palatino Linotype"/>
          <w:i/>
          <w:sz w:val="22"/>
        </w:rPr>
        <w:t>n</w:t>
      </w:r>
      <w:r w:rsidRPr="009E4E09">
        <w:rPr>
          <w:rFonts w:ascii="Palatino Linotype" w:hAnsi="Palatino Linotype"/>
          <w:i/>
          <w:spacing w:val="4"/>
          <w:sz w:val="22"/>
        </w:rPr>
        <w:t xml:space="preserve"> </w:t>
      </w:r>
      <w:r w:rsidRPr="009E4E09">
        <w:rPr>
          <w:rFonts w:ascii="Palatino Linotype" w:hAnsi="Palatino Linotype"/>
          <w:i/>
          <w:spacing w:val="-1"/>
          <w:sz w:val="22"/>
        </w:rPr>
        <w:t>e</w:t>
      </w:r>
      <w:r w:rsidRPr="009E4E09">
        <w:rPr>
          <w:rFonts w:ascii="Palatino Linotype" w:hAnsi="Palatino Linotype"/>
          <w:i/>
          <w:spacing w:val="1"/>
          <w:sz w:val="22"/>
        </w:rPr>
        <w:t>mba</w:t>
      </w:r>
      <w:r w:rsidRPr="009E4E09">
        <w:rPr>
          <w:rFonts w:ascii="Palatino Linotype" w:hAnsi="Palatino Linotype"/>
          <w:i/>
          <w:sz w:val="22"/>
        </w:rPr>
        <w:t>r</w:t>
      </w:r>
      <w:r w:rsidRPr="009E4E09">
        <w:rPr>
          <w:rFonts w:ascii="Palatino Linotype" w:hAnsi="Palatino Linotype"/>
          <w:i/>
          <w:spacing w:val="-2"/>
          <w:sz w:val="22"/>
        </w:rPr>
        <w:t>g</w:t>
      </w:r>
      <w:r w:rsidRPr="009E4E09">
        <w:rPr>
          <w:rFonts w:ascii="Palatino Linotype" w:hAnsi="Palatino Linotype"/>
          <w:i/>
          <w:spacing w:val="1"/>
          <w:sz w:val="22"/>
        </w:rPr>
        <w:t>o</w:t>
      </w:r>
      <w:r w:rsidRPr="009E4E09">
        <w:rPr>
          <w:rFonts w:ascii="Palatino Linotype" w:hAnsi="Palatino Linotype"/>
          <w:i/>
          <w:sz w:val="22"/>
        </w:rPr>
        <w:t>,</w:t>
      </w:r>
      <w:r w:rsidRPr="009E4E09">
        <w:rPr>
          <w:rFonts w:ascii="Palatino Linotype" w:hAnsi="Palatino Linotype"/>
          <w:i/>
          <w:spacing w:val="1"/>
          <w:sz w:val="22"/>
        </w:rPr>
        <w:t xml:space="preserve"> n</w:t>
      </w:r>
      <w:r w:rsidRPr="009E4E09">
        <w:rPr>
          <w:rFonts w:ascii="Palatino Linotype" w:hAnsi="Palatino Linotype"/>
          <w:i/>
          <w:sz w:val="22"/>
        </w:rPr>
        <w:t>o</w:t>
      </w:r>
      <w:r w:rsidRPr="009E4E09">
        <w:rPr>
          <w:rFonts w:ascii="Palatino Linotype" w:hAnsi="Palatino Linotype"/>
          <w:i/>
          <w:spacing w:val="1"/>
          <w:sz w:val="22"/>
        </w:rPr>
        <w:t xml:space="preserve"> e</w:t>
      </w:r>
      <w:r w:rsidRPr="009E4E09">
        <w:rPr>
          <w:rFonts w:ascii="Palatino Linotype" w:hAnsi="Palatino Linotype"/>
          <w:i/>
          <w:spacing w:val="-2"/>
          <w:sz w:val="22"/>
        </w:rPr>
        <w:t>st</w:t>
      </w:r>
      <w:r w:rsidRPr="009E4E09">
        <w:rPr>
          <w:rFonts w:ascii="Palatino Linotype" w:hAnsi="Palatino Linotype"/>
          <w:i/>
          <w:sz w:val="22"/>
        </w:rPr>
        <w:t>á f</w:t>
      </w:r>
      <w:r w:rsidRPr="009E4E09">
        <w:rPr>
          <w:rFonts w:ascii="Palatino Linotype" w:hAnsi="Palatino Linotype"/>
          <w:i/>
          <w:spacing w:val="1"/>
          <w:sz w:val="22"/>
        </w:rPr>
        <w:t>a</w:t>
      </w:r>
      <w:r w:rsidRPr="009E4E09">
        <w:rPr>
          <w:rFonts w:ascii="Palatino Linotype" w:hAnsi="Palatino Linotype"/>
          <w:i/>
          <w:sz w:val="22"/>
        </w:rPr>
        <w:t>c</w:t>
      </w:r>
      <w:r w:rsidRPr="009E4E09">
        <w:rPr>
          <w:rFonts w:ascii="Palatino Linotype" w:hAnsi="Palatino Linotype"/>
          <w:i/>
          <w:spacing w:val="1"/>
          <w:sz w:val="22"/>
        </w:rPr>
        <w:t>u</w:t>
      </w:r>
      <w:r w:rsidRPr="009E4E09">
        <w:rPr>
          <w:rFonts w:ascii="Palatino Linotype" w:hAnsi="Palatino Linotype"/>
          <w:i/>
          <w:sz w:val="22"/>
        </w:rPr>
        <w:t>lt</w:t>
      </w:r>
      <w:r w:rsidRPr="009E4E09">
        <w:rPr>
          <w:rFonts w:ascii="Palatino Linotype" w:hAnsi="Palatino Linotype"/>
          <w:i/>
          <w:spacing w:val="-1"/>
          <w:sz w:val="22"/>
        </w:rPr>
        <w:t>a</w:t>
      </w:r>
      <w:r w:rsidRPr="009E4E09">
        <w:rPr>
          <w:rFonts w:ascii="Palatino Linotype" w:hAnsi="Palatino Linotype"/>
          <w:i/>
          <w:spacing w:val="1"/>
          <w:sz w:val="22"/>
        </w:rPr>
        <w:t>d</w:t>
      </w:r>
      <w:r w:rsidRPr="009E4E09">
        <w:rPr>
          <w:rFonts w:ascii="Palatino Linotype" w:hAnsi="Palatino Linotype"/>
          <w:i/>
          <w:sz w:val="22"/>
        </w:rPr>
        <w:t>o</w:t>
      </w:r>
      <w:r w:rsidRPr="009E4E09">
        <w:rPr>
          <w:rFonts w:ascii="Palatino Linotype" w:hAnsi="Palatino Linotype"/>
          <w:i/>
          <w:spacing w:val="37"/>
          <w:sz w:val="22"/>
        </w:rPr>
        <w:t xml:space="preserve"> </w:t>
      </w:r>
      <w:r w:rsidRPr="009E4E09">
        <w:rPr>
          <w:rFonts w:ascii="Palatino Linotype" w:hAnsi="Palatino Linotype"/>
          <w:i/>
          <w:spacing w:val="1"/>
          <w:sz w:val="22"/>
        </w:rPr>
        <w:t>pa</w:t>
      </w:r>
      <w:r w:rsidRPr="009E4E09">
        <w:rPr>
          <w:rFonts w:ascii="Palatino Linotype" w:hAnsi="Palatino Linotype"/>
          <w:i/>
          <w:sz w:val="22"/>
        </w:rPr>
        <w:t>ra</w:t>
      </w:r>
      <w:r w:rsidRPr="009E4E09">
        <w:rPr>
          <w:rFonts w:ascii="Palatino Linotype" w:hAnsi="Palatino Linotype"/>
          <w:i/>
          <w:spacing w:val="36"/>
          <w:sz w:val="22"/>
        </w:rPr>
        <w:t xml:space="preserve"> </w:t>
      </w:r>
      <w:r w:rsidRPr="009E4E09">
        <w:rPr>
          <w:rFonts w:ascii="Palatino Linotype" w:hAnsi="Palatino Linotype"/>
          <w:i/>
          <w:spacing w:val="1"/>
          <w:sz w:val="22"/>
        </w:rPr>
        <w:t>p</w:t>
      </w:r>
      <w:r w:rsidRPr="009E4E09">
        <w:rPr>
          <w:rFonts w:ascii="Palatino Linotype" w:hAnsi="Palatino Linotype"/>
          <w:i/>
          <w:sz w:val="22"/>
        </w:rPr>
        <w:t>r</w:t>
      </w:r>
      <w:r w:rsidRPr="009E4E09">
        <w:rPr>
          <w:rFonts w:ascii="Palatino Linotype" w:hAnsi="Palatino Linotype"/>
          <w:i/>
          <w:spacing w:val="-2"/>
          <w:sz w:val="22"/>
        </w:rPr>
        <w:t>o</w:t>
      </w:r>
      <w:r w:rsidRPr="009E4E09">
        <w:rPr>
          <w:rFonts w:ascii="Palatino Linotype" w:hAnsi="Palatino Linotype"/>
          <w:i/>
          <w:spacing w:val="1"/>
          <w:sz w:val="22"/>
        </w:rPr>
        <w:t>nu</w:t>
      </w:r>
      <w:r w:rsidRPr="009E4E09">
        <w:rPr>
          <w:rFonts w:ascii="Palatino Linotype" w:hAnsi="Palatino Linotype"/>
          <w:i/>
          <w:spacing w:val="-1"/>
          <w:sz w:val="22"/>
        </w:rPr>
        <w:t>n</w:t>
      </w:r>
      <w:r w:rsidRPr="009E4E09">
        <w:rPr>
          <w:rFonts w:ascii="Palatino Linotype" w:hAnsi="Palatino Linotype"/>
          <w:i/>
          <w:sz w:val="22"/>
        </w:rPr>
        <w:t>ciarse</w:t>
      </w:r>
      <w:r w:rsidRPr="009E4E09">
        <w:rPr>
          <w:rFonts w:ascii="Palatino Linotype" w:hAnsi="Palatino Linotype"/>
          <w:i/>
          <w:spacing w:val="39"/>
          <w:sz w:val="22"/>
        </w:rPr>
        <w:t xml:space="preserve"> </w:t>
      </w:r>
      <w:r w:rsidRPr="009E4E09">
        <w:rPr>
          <w:rFonts w:ascii="Palatino Linotype" w:hAnsi="Palatino Linotype"/>
          <w:i/>
          <w:sz w:val="22"/>
        </w:rPr>
        <w:t>s</w:t>
      </w:r>
      <w:r w:rsidRPr="009E4E09">
        <w:rPr>
          <w:rFonts w:ascii="Palatino Linotype" w:hAnsi="Palatino Linotype"/>
          <w:i/>
          <w:spacing w:val="1"/>
          <w:sz w:val="22"/>
        </w:rPr>
        <w:t>ob</w:t>
      </w:r>
      <w:r w:rsidRPr="009E4E09">
        <w:rPr>
          <w:rFonts w:ascii="Palatino Linotype" w:hAnsi="Palatino Linotype"/>
          <w:i/>
          <w:sz w:val="22"/>
        </w:rPr>
        <w:t>re</w:t>
      </w:r>
      <w:r w:rsidRPr="009E4E09">
        <w:rPr>
          <w:rFonts w:ascii="Palatino Linotype" w:hAnsi="Palatino Linotype"/>
          <w:i/>
          <w:spacing w:val="36"/>
          <w:sz w:val="22"/>
        </w:rPr>
        <w:t xml:space="preserve"> </w:t>
      </w:r>
      <w:r w:rsidRPr="009E4E09">
        <w:rPr>
          <w:rFonts w:ascii="Palatino Linotype" w:hAnsi="Palatino Linotype"/>
          <w:i/>
          <w:sz w:val="22"/>
        </w:rPr>
        <w:t>la</w:t>
      </w:r>
      <w:r w:rsidRPr="009E4E09">
        <w:rPr>
          <w:rFonts w:ascii="Palatino Linotype" w:hAnsi="Palatino Linotype"/>
          <w:i/>
          <w:spacing w:val="39"/>
          <w:sz w:val="22"/>
        </w:rPr>
        <w:t xml:space="preserve"> </w:t>
      </w:r>
      <w:r w:rsidRPr="009E4E09">
        <w:rPr>
          <w:rFonts w:ascii="Palatino Linotype" w:hAnsi="Palatino Linotype"/>
          <w:i/>
          <w:spacing w:val="-2"/>
          <w:sz w:val="22"/>
        </w:rPr>
        <w:t>v</w:t>
      </w:r>
      <w:r w:rsidRPr="009E4E09">
        <w:rPr>
          <w:rFonts w:ascii="Palatino Linotype" w:hAnsi="Palatino Linotype"/>
          <w:i/>
          <w:spacing w:val="1"/>
          <w:sz w:val="22"/>
        </w:rPr>
        <w:t>e</w:t>
      </w:r>
      <w:r w:rsidRPr="009E4E09">
        <w:rPr>
          <w:rFonts w:ascii="Palatino Linotype" w:hAnsi="Palatino Linotype"/>
          <w:i/>
          <w:sz w:val="22"/>
        </w:rPr>
        <w:t>rac</w:t>
      </w:r>
      <w:r w:rsidRPr="009E4E09">
        <w:rPr>
          <w:rFonts w:ascii="Palatino Linotype" w:hAnsi="Palatino Linotype"/>
          <w:i/>
          <w:spacing w:val="-3"/>
          <w:sz w:val="22"/>
        </w:rPr>
        <w:t>i</w:t>
      </w:r>
      <w:r w:rsidRPr="009E4E09">
        <w:rPr>
          <w:rFonts w:ascii="Palatino Linotype" w:hAnsi="Palatino Linotype"/>
          <w:i/>
          <w:spacing w:val="1"/>
          <w:sz w:val="22"/>
        </w:rPr>
        <w:t>da</w:t>
      </w:r>
      <w:r w:rsidRPr="009E4E09">
        <w:rPr>
          <w:rFonts w:ascii="Palatino Linotype" w:hAnsi="Palatino Linotype"/>
          <w:i/>
          <w:sz w:val="22"/>
        </w:rPr>
        <w:t>d</w:t>
      </w:r>
      <w:r w:rsidRPr="009E4E09">
        <w:rPr>
          <w:rFonts w:ascii="Palatino Linotype" w:hAnsi="Palatino Linotype"/>
          <w:i/>
          <w:spacing w:val="37"/>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37"/>
          <w:sz w:val="22"/>
        </w:rPr>
        <w:t xml:space="preserve"> </w:t>
      </w:r>
      <w:r w:rsidRPr="009E4E09">
        <w:rPr>
          <w:rFonts w:ascii="Palatino Linotype" w:hAnsi="Palatino Linotype"/>
          <w:i/>
          <w:sz w:val="22"/>
        </w:rPr>
        <w:t>la</w:t>
      </w:r>
      <w:r w:rsidRPr="009E4E09">
        <w:rPr>
          <w:rFonts w:ascii="Palatino Linotype" w:hAnsi="Palatino Linotype"/>
          <w:i/>
          <w:spacing w:val="39"/>
          <w:sz w:val="22"/>
        </w:rPr>
        <w:t xml:space="preserve"> </w:t>
      </w:r>
      <w:r w:rsidRPr="009E4E09">
        <w:rPr>
          <w:rFonts w:ascii="Palatino Linotype" w:hAnsi="Palatino Linotype"/>
          <w:i/>
          <w:sz w:val="22"/>
        </w:rPr>
        <w:t>i</w:t>
      </w:r>
      <w:r w:rsidRPr="009E4E09">
        <w:rPr>
          <w:rFonts w:ascii="Palatino Linotype" w:hAnsi="Palatino Linotype"/>
          <w:i/>
          <w:spacing w:val="-2"/>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z w:val="22"/>
        </w:rPr>
        <w:t>r</w:t>
      </w:r>
      <w:r w:rsidRPr="009E4E09">
        <w:rPr>
          <w:rFonts w:ascii="Palatino Linotype" w:hAnsi="Palatino Linotype"/>
          <w:i/>
          <w:spacing w:val="-1"/>
          <w:sz w:val="22"/>
        </w:rPr>
        <w:t>m</w:t>
      </w:r>
      <w:r w:rsidRPr="009E4E09">
        <w:rPr>
          <w:rFonts w:ascii="Palatino Linotype" w:hAnsi="Palatino Linotype"/>
          <w:i/>
          <w:spacing w:val="1"/>
          <w:sz w:val="22"/>
        </w:rPr>
        <w:t>a</w:t>
      </w:r>
      <w:r w:rsidRPr="009E4E09">
        <w:rPr>
          <w:rFonts w:ascii="Palatino Linotype" w:hAnsi="Palatino Linotype"/>
          <w:i/>
          <w:sz w:val="22"/>
        </w:rPr>
        <w:t>ción</w:t>
      </w:r>
      <w:r w:rsidRPr="009E4E09">
        <w:rPr>
          <w:rFonts w:ascii="Palatino Linotype" w:hAnsi="Palatino Linotype"/>
          <w:i/>
          <w:spacing w:val="37"/>
          <w:sz w:val="22"/>
        </w:rPr>
        <w:t xml:space="preserve"> </w:t>
      </w:r>
      <w:r w:rsidRPr="009E4E09">
        <w:rPr>
          <w:rFonts w:ascii="Palatino Linotype" w:hAnsi="Palatino Linotype"/>
          <w:i/>
          <w:spacing w:val="1"/>
          <w:sz w:val="22"/>
        </w:rPr>
        <w:t>p</w:t>
      </w:r>
      <w:r w:rsidRPr="009E4E09">
        <w:rPr>
          <w:rFonts w:ascii="Palatino Linotype" w:hAnsi="Palatino Linotype"/>
          <w:i/>
          <w:sz w:val="22"/>
        </w:rPr>
        <w:t>ro</w:t>
      </w:r>
      <w:r w:rsidRPr="009E4E09">
        <w:rPr>
          <w:rFonts w:ascii="Palatino Linotype" w:hAnsi="Palatino Linotype"/>
          <w:i/>
          <w:spacing w:val="-1"/>
          <w:sz w:val="22"/>
        </w:rPr>
        <w:t>p</w:t>
      </w:r>
      <w:r w:rsidRPr="009E4E09">
        <w:rPr>
          <w:rFonts w:ascii="Palatino Linotype" w:hAnsi="Palatino Linotype"/>
          <w:i/>
          <w:spacing w:val="1"/>
          <w:sz w:val="22"/>
        </w:rPr>
        <w:t>o</w:t>
      </w:r>
      <w:r w:rsidRPr="009E4E09">
        <w:rPr>
          <w:rFonts w:ascii="Palatino Linotype" w:hAnsi="Palatino Linotype"/>
          <w:i/>
          <w:sz w:val="22"/>
        </w:rPr>
        <w:t>rc</w:t>
      </w:r>
      <w:r w:rsidRPr="009E4E09">
        <w:rPr>
          <w:rFonts w:ascii="Palatino Linotype" w:hAnsi="Palatino Linotype"/>
          <w:i/>
          <w:spacing w:val="-1"/>
          <w:sz w:val="22"/>
        </w:rPr>
        <w:t>i</w:t>
      </w:r>
      <w:r w:rsidRPr="009E4E09">
        <w:rPr>
          <w:rFonts w:ascii="Palatino Linotype" w:hAnsi="Palatino Linotype"/>
          <w:i/>
          <w:spacing w:val="1"/>
          <w:sz w:val="22"/>
        </w:rPr>
        <w:t>on</w:t>
      </w:r>
      <w:r w:rsidRPr="009E4E09">
        <w:rPr>
          <w:rFonts w:ascii="Palatino Linotype" w:hAnsi="Palatino Linotype"/>
          <w:i/>
          <w:spacing w:val="-1"/>
          <w:sz w:val="22"/>
        </w:rPr>
        <w:t>ad</w:t>
      </w:r>
      <w:r w:rsidRPr="009E4E09">
        <w:rPr>
          <w:rFonts w:ascii="Palatino Linotype" w:hAnsi="Palatino Linotype"/>
          <w:i/>
          <w:sz w:val="22"/>
        </w:rPr>
        <w:t xml:space="preserve">a </w:t>
      </w:r>
      <w:r w:rsidRPr="009E4E09">
        <w:rPr>
          <w:rFonts w:ascii="Palatino Linotype" w:hAnsi="Palatino Linotype"/>
          <w:i/>
          <w:spacing w:val="1"/>
          <w:sz w:val="22"/>
        </w:rPr>
        <w:t>po</w:t>
      </w:r>
      <w:r w:rsidRPr="009E4E09">
        <w:rPr>
          <w:rFonts w:ascii="Palatino Linotype" w:hAnsi="Palatino Linotype"/>
          <w:i/>
          <w:sz w:val="22"/>
        </w:rPr>
        <w:t xml:space="preserve">r </w:t>
      </w:r>
      <w:r w:rsidRPr="009E4E09">
        <w:rPr>
          <w:rFonts w:ascii="Palatino Linotype" w:hAnsi="Palatino Linotype"/>
          <w:i/>
          <w:spacing w:val="2"/>
          <w:sz w:val="22"/>
        </w:rPr>
        <w:t xml:space="preserve"> </w:t>
      </w:r>
      <w:r w:rsidRPr="009E4E09">
        <w:rPr>
          <w:rFonts w:ascii="Palatino Linotype" w:hAnsi="Palatino Linotype"/>
          <w:i/>
          <w:sz w:val="22"/>
        </w:rPr>
        <w:t xml:space="preserve">las </w:t>
      </w:r>
      <w:r w:rsidRPr="009E4E09">
        <w:rPr>
          <w:rFonts w:ascii="Palatino Linotype" w:hAnsi="Palatino Linotype"/>
          <w:i/>
          <w:spacing w:val="1"/>
          <w:sz w:val="22"/>
        </w:rPr>
        <w:t xml:space="preserve"> a</w:t>
      </w:r>
      <w:r w:rsidRPr="009E4E09">
        <w:rPr>
          <w:rFonts w:ascii="Palatino Linotype" w:hAnsi="Palatino Linotype"/>
          <w:i/>
          <w:spacing w:val="-1"/>
          <w:sz w:val="22"/>
        </w:rPr>
        <w:t>u</w:t>
      </w:r>
      <w:r w:rsidRPr="009E4E09">
        <w:rPr>
          <w:rFonts w:ascii="Palatino Linotype" w:hAnsi="Palatino Linotype"/>
          <w:i/>
          <w:sz w:val="22"/>
        </w:rPr>
        <w:t>t</w:t>
      </w:r>
      <w:r w:rsidRPr="009E4E09">
        <w:rPr>
          <w:rFonts w:ascii="Palatino Linotype" w:hAnsi="Palatino Linotype"/>
          <w:i/>
          <w:spacing w:val="1"/>
          <w:sz w:val="22"/>
        </w:rPr>
        <w:t>o</w:t>
      </w:r>
      <w:r w:rsidRPr="009E4E09">
        <w:rPr>
          <w:rFonts w:ascii="Palatino Linotype" w:hAnsi="Palatino Linotype"/>
          <w:i/>
          <w:sz w:val="22"/>
        </w:rPr>
        <w:t>r</w:t>
      </w:r>
      <w:r w:rsidRPr="009E4E09">
        <w:rPr>
          <w:rFonts w:ascii="Palatino Linotype" w:hAnsi="Palatino Linotype"/>
          <w:i/>
          <w:spacing w:val="-1"/>
          <w:sz w:val="22"/>
        </w:rPr>
        <w:t>i</w:t>
      </w:r>
      <w:r w:rsidRPr="009E4E09">
        <w:rPr>
          <w:rFonts w:ascii="Palatino Linotype" w:hAnsi="Palatino Linotype"/>
          <w:i/>
          <w:spacing w:val="1"/>
          <w:sz w:val="22"/>
        </w:rPr>
        <w:t>d</w:t>
      </w:r>
      <w:r w:rsidRPr="009E4E09">
        <w:rPr>
          <w:rFonts w:ascii="Palatino Linotype" w:hAnsi="Palatino Linotype"/>
          <w:i/>
          <w:spacing w:val="-1"/>
          <w:sz w:val="22"/>
        </w:rPr>
        <w:t>a</w:t>
      </w:r>
      <w:r w:rsidRPr="009E4E09">
        <w:rPr>
          <w:rFonts w:ascii="Palatino Linotype" w:hAnsi="Palatino Linotype"/>
          <w:i/>
          <w:spacing w:val="1"/>
          <w:sz w:val="22"/>
        </w:rPr>
        <w:t>de</w:t>
      </w:r>
      <w:r w:rsidRPr="009E4E09">
        <w:rPr>
          <w:rFonts w:ascii="Palatino Linotype" w:hAnsi="Palatino Linotype"/>
          <w:i/>
          <w:sz w:val="22"/>
        </w:rPr>
        <w:t xml:space="preserve">s  </w:t>
      </w:r>
      <w:r w:rsidRPr="009E4E09">
        <w:rPr>
          <w:rFonts w:ascii="Palatino Linotype" w:hAnsi="Palatino Linotype"/>
          <w:i/>
          <w:spacing w:val="1"/>
          <w:sz w:val="22"/>
        </w:rPr>
        <w:t>e</w:t>
      </w:r>
      <w:r w:rsidRPr="009E4E09">
        <w:rPr>
          <w:rFonts w:ascii="Palatino Linotype" w:hAnsi="Palatino Linotype"/>
          <w:i/>
          <w:sz w:val="22"/>
        </w:rPr>
        <w:t xml:space="preserve">n </w:t>
      </w:r>
      <w:r w:rsidRPr="009E4E09">
        <w:rPr>
          <w:rFonts w:ascii="Palatino Linotype" w:hAnsi="Palatino Linotype"/>
          <w:i/>
          <w:spacing w:val="3"/>
          <w:sz w:val="22"/>
        </w:rPr>
        <w:t xml:space="preserve"> </w:t>
      </w:r>
      <w:r w:rsidRPr="009E4E09">
        <w:rPr>
          <w:rFonts w:ascii="Palatino Linotype" w:hAnsi="Palatino Linotype"/>
          <w:i/>
          <w:sz w:val="22"/>
        </w:rPr>
        <w:t>re</w:t>
      </w:r>
      <w:r w:rsidRPr="009E4E09">
        <w:rPr>
          <w:rFonts w:ascii="Palatino Linotype" w:hAnsi="Palatino Linotype"/>
          <w:i/>
          <w:spacing w:val="-2"/>
          <w:sz w:val="22"/>
        </w:rPr>
        <w:t>s</w:t>
      </w:r>
      <w:r w:rsidRPr="009E4E09">
        <w:rPr>
          <w:rFonts w:ascii="Palatino Linotype" w:hAnsi="Palatino Linotype"/>
          <w:i/>
          <w:spacing w:val="1"/>
          <w:sz w:val="22"/>
        </w:rPr>
        <w:t>pue</w:t>
      </w:r>
      <w:r w:rsidRPr="009E4E09">
        <w:rPr>
          <w:rFonts w:ascii="Palatino Linotype" w:hAnsi="Palatino Linotype"/>
          <w:i/>
          <w:spacing w:val="-2"/>
          <w:sz w:val="22"/>
        </w:rPr>
        <w:t>s</w:t>
      </w:r>
      <w:r w:rsidRPr="009E4E09">
        <w:rPr>
          <w:rFonts w:ascii="Palatino Linotype" w:hAnsi="Palatino Linotype"/>
          <w:i/>
          <w:sz w:val="22"/>
        </w:rPr>
        <w:t xml:space="preserve">ta </w:t>
      </w:r>
      <w:r w:rsidRPr="009E4E09">
        <w:rPr>
          <w:rFonts w:ascii="Palatino Linotype" w:hAnsi="Palatino Linotype"/>
          <w:i/>
          <w:spacing w:val="1"/>
          <w:sz w:val="22"/>
        </w:rPr>
        <w:t xml:space="preserve"> </w:t>
      </w:r>
      <w:r w:rsidRPr="009E4E09">
        <w:rPr>
          <w:rFonts w:ascii="Palatino Linotype" w:hAnsi="Palatino Linotype"/>
          <w:i/>
          <w:sz w:val="22"/>
        </w:rPr>
        <w:t xml:space="preserve">a </w:t>
      </w:r>
      <w:r w:rsidRPr="009E4E09">
        <w:rPr>
          <w:rFonts w:ascii="Palatino Linotype" w:hAnsi="Palatino Linotype"/>
          <w:i/>
          <w:spacing w:val="3"/>
          <w:sz w:val="22"/>
        </w:rPr>
        <w:t xml:space="preserve"> </w:t>
      </w:r>
      <w:r w:rsidRPr="009E4E09">
        <w:rPr>
          <w:rFonts w:ascii="Palatino Linotype" w:hAnsi="Palatino Linotype"/>
          <w:i/>
          <w:spacing w:val="-3"/>
          <w:sz w:val="22"/>
        </w:rPr>
        <w:t>l</w:t>
      </w:r>
      <w:r w:rsidRPr="009E4E09">
        <w:rPr>
          <w:rFonts w:ascii="Palatino Linotype" w:hAnsi="Palatino Linotype"/>
          <w:i/>
          <w:spacing w:val="1"/>
          <w:sz w:val="22"/>
        </w:rPr>
        <w:t>a</w:t>
      </w:r>
      <w:r w:rsidRPr="009E4E09">
        <w:rPr>
          <w:rFonts w:ascii="Palatino Linotype" w:hAnsi="Palatino Linotype"/>
          <w:i/>
          <w:sz w:val="22"/>
        </w:rPr>
        <w:t>s  s</w:t>
      </w:r>
      <w:r w:rsidRPr="009E4E09">
        <w:rPr>
          <w:rFonts w:ascii="Palatino Linotype" w:hAnsi="Palatino Linotype"/>
          <w:i/>
          <w:spacing w:val="1"/>
          <w:sz w:val="22"/>
        </w:rPr>
        <w:t>o</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cit</w:t>
      </w:r>
      <w:r w:rsidRPr="009E4E09">
        <w:rPr>
          <w:rFonts w:ascii="Palatino Linotype" w:hAnsi="Palatino Linotype"/>
          <w:i/>
          <w:spacing w:val="1"/>
          <w:sz w:val="22"/>
        </w:rPr>
        <w:t>ude</w:t>
      </w:r>
      <w:r w:rsidRPr="009E4E09">
        <w:rPr>
          <w:rFonts w:ascii="Palatino Linotype" w:hAnsi="Palatino Linotype"/>
          <w:i/>
          <w:sz w:val="22"/>
        </w:rPr>
        <w:t xml:space="preserve">s  </w:t>
      </w:r>
      <w:r w:rsidRPr="009E4E09">
        <w:rPr>
          <w:rFonts w:ascii="Palatino Linotype" w:hAnsi="Palatino Linotype"/>
          <w:i/>
          <w:spacing w:val="1"/>
          <w:sz w:val="22"/>
        </w:rPr>
        <w:t>d</w:t>
      </w:r>
      <w:r w:rsidRPr="009E4E09">
        <w:rPr>
          <w:rFonts w:ascii="Palatino Linotype" w:hAnsi="Palatino Linotype"/>
          <w:i/>
          <w:sz w:val="22"/>
        </w:rPr>
        <w:t xml:space="preserve">e </w:t>
      </w:r>
      <w:r w:rsidRPr="009E4E09">
        <w:rPr>
          <w:rFonts w:ascii="Palatino Linotype" w:hAnsi="Palatino Linotype"/>
          <w:i/>
          <w:spacing w:val="9"/>
          <w:sz w:val="22"/>
        </w:rPr>
        <w:t xml:space="preserve"> </w:t>
      </w:r>
      <w:r w:rsidRPr="009E4E09">
        <w:rPr>
          <w:rFonts w:ascii="Palatino Linotype" w:hAnsi="Palatino Linotype"/>
          <w:i/>
          <w:sz w:val="22"/>
        </w:rPr>
        <w:t>i</w:t>
      </w:r>
      <w:r w:rsidRPr="009E4E09">
        <w:rPr>
          <w:rFonts w:ascii="Palatino Linotype" w:hAnsi="Palatino Linotype"/>
          <w:i/>
          <w:spacing w:val="-2"/>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z w:val="22"/>
        </w:rPr>
        <w:t>r</w:t>
      </w:r>
      <w:r w:rsidRPr="009E4E09">
        <w:rPr>
          <w:rFonts w:ascii="Palatino Linotype" w:hAnsi="Palatino Linotype"/>
          <w:i/>
          <w:spacing w:val="-1"/>
          <w:sz w:val="22"/>
        </w:rPr>
        <w:t>m</w:t>
      </w:r>
      <w:r w:rsidRPr="009E4E09">
        <w:rPr>
          <w:rFonts w:ascii="Palatino Linotype" w:hAnsi="Palatino Linotype"/>
          <w:i/>
          <w:spacing w:val="1"/>
          <w:sz w:val="22"/>
        </w:rPr>
        <w:t>a</w:t>
      </w:r>
      <w:r w:rsidRPr="009E4E09">
        <w:rPr>
          <w:rFonts w:ascii="Palatino Linotype" w:hAnsi="Palatino Linotype"/>
          <w:i/>
          <w:sz w:val="22"/>
        </w:rPr>
        <w:t xml:space="preserve">ción </w:t>
      </w:r>
      <w:r w:rsidRPr="009E4E09">
        <w:rPr>
          <w:rFonts w:ascii="Palatino Linotype" w:hAnsi="Palatino Linotype"/>
          <w:i/>
          <w:spacing w:val="3"/>
          <w:sz w:val="22"/>
        </w:rPr>
        <w:t xml:space="preserve"> </w:t>
      </w:r>
      <w:r w:rsidRPr="009E4E09">
        <w:rPr>
          <w:rFonts w:ascii="Palatino Linotype" w:hAnsi="Palatino Linotype"/>
          <w:i/>
          <w:spacing w:val="-1"/>
          <w:sz w:val="22"/>
        </w:rPr>
        <w:t>qu</w:t>
      </w:r>
      <w:r w:rsidRPr="009E4E09">
        <w:rPr>
          <w:rFonts w:ascii="Palatino Linotype" w:hAnsi="Palatino Linotype"/>
          <w:i/>
          <w:sz w:val="22"/>
        </w:rPr>
        <w:t xml:space="preserve">e </w:t>
      </w:r>
      <w:r w:rsidRPr="009E4E09">
        <w:rPr>
          <w:rFonts w:ascii="Palatino Linotype" w:hAnsi="Palatino Linotype"/>
          <w:i/>
          <w:spacing w:val="3"/>
          <w:sz w:val="22"/>
        </w:rPr>
        <w:t xml:space="preserve"> </w:t>
      </w:r>
      <w:r w:rsidRPr="009E4E09">
        <w:rPr>
          <w:rFonts w:ascii="Palatino Linotype" w:hAnsi="Palatino Linotype"/>
          <w:i/>
          <w:sz w:val="22"/>
        </w:rPr>
        <w:t>l</w:t>
      </w:r>
      <w:r w:rsidRPr="009E4E09">
        <w:rPr>
          <w:rFonts w:ascii="Palatino Linotype" w:hAnsi="Palatino Linotype"/>
          <w:i/>
          <w:spacing w:val="-2"/>
          <w:sz w:val="22"/>
        </w:rPr>
        <w:t>e</w:t>
      </w:r>
      <w:r w:rsidRPr="009E4E09">
        <w:rPr>
          <w:rFonts w:ascii="Palatino Linotype" w:hAnsi="Palatino Linotype"/>
          <w:i/>
          <w:sz w:val="22"/>
        </w:rPr>
        <w:t xml:space="preserve">s </w:t>
      </w:r>
      <w:r w:rsidRPr="009E4E09">
        <w:rPr>
          <w:rFonts w:ascii="Palatino Linotype" w:hAnsi="Palatino Linotype"/>
          <w:i/>
          <w:spacing w:val="1"/>
          <w:sz w:val="22"/>
        </w:rPr>
        <w:t>p</w:t>
      </w:r>
      <w:r w:rsidRPr="009E4E09">
        <w:rPr>
          <w:rFonts w:ascii="Palatino Linotype" w:hAnsi="Palatino Linotype"/>
          <w:i/>
          <w:sz w:val="22"/>
        </w:rPr>
        <w:t>res</w:t>
      </w:r>
      <w:r w:rsidRPr="009E4E09">
        <w:rPr>
          <w:rFonts w:ascii="Palatino Linotype" w:hAnsi="Palatino Linotype"/>
          <w:i/>
          <w:spacing w:val="1"/>
          <w:sz w:val="22"/>
        </w:rPr>
        <w:t>en</w:t>
      </w:r>
      <w:r w:rsidRPr="009E4E09">
        <w:rPr>
          <w:rFonts w:ascii="Palatino Linotype" w:hAnsi="Palatino Linotype"/>
          <w:i/>
          <w:spacing w:val="-2"/>
          <w:sz w:val="22"/>
        </w:rPr>
        <w:t>t</w:t>
      </w:r>
      <w:r w:rsidRPr="009E4E09">
        <w:rPr>
          <w:rFonts w:ascii="Palatino Linotype" w:hAnsi="Palatino Linotype"/>
          <w:i/>
          <w:spacing w:val="1"/>
          <w:sz w:val="22"/>
        </w:rPr>
        <w:t>a</w:t>
      </w:r>
      <w:r w:rsidRPr="009E4E09">
        <w:rPr>
          <w:rFonts w:ascii="Palatino Linotype" w:hAnsi="Palatino Linotype"/>
          <w:i/>
          <w:sz w:val="22"/>
        </w:rPr>
        <w:t>n</w:t>
      </w:r>
      <w:r w:rsidRPr="009E4E09">
        <w:rPr>
          <w:rFonts w:ascii="Palatino Linotype" w:hAnsi="Palatino Linotype"/>
          <w:i/>
          <w:spacing w:val="3"/>
          <w:sz w:val="22"/>
        </w:rPr>
        <w:t xml:space="preserve"> </w:t>
      </w:r>
      <w:r w:rsidRPr="009E4E09">
        <w:rPr>
          <w:rFonts w:ascii="Palatino Linotype" w:hAnsi="Palatino Linotype"/>
          <w:i/>
          <w:sz w:val="22"/>
        </w:rPr>
        <w:t>los</w:t>
      </w:r>
      <w:r w:rsidRPr="009E4E09">
        <w:rPr>
          <w:rFonts w:ascii="Palatino Linotype" w:hAnsi="Palatino Linotype"/>
          <w:i/>
          <w:spacing w:val="3"/>
          <w:sz w:val="22"/>
        </w:rPr>
        <w:t xml:space="preserve"> </w:t>
      </w:r>
      <w:r w:rsidRPr="009E4E09">
        <w:rPr>
          <w:rFonts w:ascii="Palatino Linotype" w:hAnsi="Palatino Linotype"/>
          <w:i/>
          <w:spacing w:val="-1"/>
          <w:sz w:val="22"/>
        </w:rPr>
        <w:t>p</w:t>
      </w:r>
      <w:r w:rsidRPr="009E4E09">
        <w:rPr>
          <w:rFonts w:ascii="Palatino Linotype" w:hAnsi="Palatino Linotype"/>
          <w:i/>
          <w:spacing w:val="1"/>
          <w:sz w:val="22"/>
        </w:rPr>
        <w:t>a</w:t>
      </w:r>
      <w:r w:rsidRPr="009E4E09">
        <w:rPr>
          <w:rFonts w:ascii="Palatino Linotype" w:hAnsi="Palatino Linotype"/>
          <w:i/>
          <w:sz w:val="22"/>
        </w:rPr>
        <w:t>rt</w:t>
      </w:r>
      <w:r w:rsidRPr="009E4E09">
        <w:rPr>
          <w:rFonts w:ascii="Palatino Linotype" w:hAnsi="Palatino Linotype"/>
          <w:i/>
          <w:spacing w:val="-1"/>
          <w:sz w:val="22"/>
        </w:rPr>
        <w:t>i</w:t>
      </w:r>
      <w:r w:rsidRPr="009E4E09">
        <w:rPr>
          <w:rFonts w:ascii="Palatino Linotype" w:hAnsi="Palatino Linotype"/>
          <w:i/>
          <w:sz w:val="22"/>
        </w:rPr>
        <w:t>c</w:t>
      </w:r>
      <w:r w:rsidRPr="009E4E09">
        <w:rPr>
          <w:rFonts w:ascii="Palatino Linotype" w:hAnsi="Palatino Linotype"/>
          <w:i/>
          <w:spacing w:val="1"/>
          <w:sz w:val="22"/>
        </w:rPr>
        <w:t>u</w:t>
      </w:r>
      <w:r w:rsidRPr="009E4E09">
        <w:rPr>
          <w:rFonts w:ascii="Palatino Linotype" w:hAnsi="Palatino Linotype"/>
          <w:i/>
          <w:spacing w:val="-3"/>
          <w:sz w:val="22"/>
        </w:rPr>
        <w:t>l</w:t>
      </w:r>
      <w:r w:rsidRPr="009E4E09">
        <w:rPr>
          <w:rFonts w:ascii="Palatino Linotype" w:hAnsi="Palatino Linotype"/>
          <w:i/>
          <w:spacing w:val="1"/>
          <w:sz w:val="22"/>
        </w:rPr>
        <w:t>a</w:t>
      </w:r>
      <w:r w:rsidRPr="009E4E09">
        <w:rPr>
          <w:rFonts w:ascii="Palatino Linotype" w:hAnsi="Palatino Linotype"/>
          <w:i/>
          <w:sz w:val="22"/>
        </w:rPr>
        <w:t>res,</w:t>
      </w:r>
      <w:r w:rsidRPr="009E4E09">
        <w:rPr>
          <w:rFonts w:ascii="Palatino Linotype" w:hAnsi="Palatino Linotype"/>
          <w:i/>
          <w:spacing w:val="3"/>
          <w:sz w:val="22"/>
        </w:rPr>
        <w:t xml:space="preserve"> </w:t>
      </w:r>
      <w:r w:rsidRPr="009E4E09">
        <w:rPr>
          <w:rFonts w:ascii="Palatino Linotype" w:hAnsi="Palatino Linotype"/>
          <w:i/>
          <w:spacing w:val="1"/>
          <w:sz w:val="22"/>
        </w:rPr>
        <w:t>e</w:t>
      </w:r>
      <w:r w:rsidRPr="009E4E09">
        <w:rPr>
          <w:rFonts w:ascii="Palatino Linotype" w:hAnsi="Palatino Linotype"/>
          <w:i/>
          <w:sz w:val="22"/>
        </w:rPr>
        <w:t>n</w:t>
      </w:r>
      <w:r w:rsidRPr="009E4E09">
        <w:rPr>
          <w:rFonts w:ascii="Palatino Linotype" w:hAnsi="Palatino Linotype"/>
          <w:i/>
          <w:spacing w:val="3"/>
          <w:sz w:val="22"/>
        </w:rPr>
        <w:t xml:space="preserve"> </w:t>
      </w:r>
      <w:r w:rsidRPr="009E4E09">
        <w:rPr>
          <w:rFonts w:ascii="Palatino Linotype" w:hAnsi="Palatino Linotype"/>
          <w:i/>
          <w:spacing w:val="-2"/>
          <w:sz w:val="22"/>
        </w:rPr>
        <w:t>v</w:t>
      </w:r>
      <w:r w:rsidRPr="009E4E09">
        <w:rPr>
          <w:rFonts w:ascii="Palatino Linotype" w:hAnsi="Palatino Linotype"/>
          <w:i/>
          <w:sz w:val="22"/>
        </w:rPr>
        <w:t>i</w:t>
      </w:r>
      <w:r w:rsidRPr="009E4E09">
        <w:rPr>
          <w:rFonts w:ascii="Palatino Linotype" w:hAnsi="Palatino Linotype"/>
          <w:i/>
          <w:spacing w:val="-1"/>
          <w:sz w:val="22"/>
        </w:rPr>
        <w:t>r</w:t>
      </w:r>
      <w:r w:rsidRPr="009E4E09">
        <w:rPr>
          <w:rFonts w:ascii="Palatino Linotype" w:hAnsi="Palatino Linotype"/>
          <w:i/>
          <w:sz w:val="22"/>
        </w:rPr>
        <w:t>t</w:t>
      </w:r>
      <w:r w:rsidRPr="009E4E09">
        <w:rPr>
          <w:rFonts w:ascii="Palatino Linotype" w:hAnsi="Palatino Linotype"/>
          <w:i/>
          <w:spacing w:val="1"/>
          <w:sz w:val="22"/>
        </w:rPr>
        <w:t>u</w:t>
      </w:r>
      <w:r w:rsidRPr="009E4E09">
        <w:rPr>
          <w:rFonts w:ascii="Palatino Linotype" w:hAnsi="Palatino Linotype"/>
          <w:i/>
          <w:sz w:val="22"/>
        </w:rPr>
        <w:t>d</w:t>
      </w:r>
      <w:r w:rsidRPr="009E4E09">
        <w:rPr>
          <w:rFonts w:ascii="Palatino Linotype" w:hAnsi="Palatino Linotype"/>
          <w:i/>
          <w:spacing w:val="3"/>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3"/>
          <w:sz w:val="22"/>
        </w:rPr>
        <w:t xml:space="preserve"> </w:t>
      </w:r>
      <w:r w:rsidRPr="009E4E09">
        <w:rPr>
          <w:rFonts w:ascii="Palatino Linotype" w:hAnsi="Palatino Linotype"/>
          <w:i/>
          <w:spacing w:val="-1"/>
          <w:sz w:val="22"/>
        </w:rPr>
        <w:t>qu</w:t>
      </w:r>
      <w:r w:rsidRPr="009E4E09">
        <w:rPr>
          <w:rFonts w:ascii="Palatino Linotype" w:hAnsi="Palatino Linotype"/>
          <w:i/>
          <w:sz w:val="22"/>
        </w:rPr>
        <w:t>e</w:t>
      </w:r>
      <w:r w:rsidRPr="009E4E09">
        <w:rPr>
          <w:rFonts w:ascii="Palatino Linotype" w:hAnsi="Palatino Linotype"/>
          <w:i/>
          <w:spacing w:val="3"/>
          <w:sz w:val="22"/>
        </w:rPr>
        <w:t xml:space="preserve"> </w:t>
      </w:r>
      <w:r w:rsidRPr="009E4E09">
        <w:rPr>
          <w:rFonts w:ascii="Palatino Linotype" w:hAnsi="Palatino Linotype"/>
          <w:i/>
          <w:spacing w:val="1"/>
          <w:sz w:val="22"/>
        </w:rPr>
        <w:t>e</w:t>
      </w:r>
      <w:r w:rsidRPr="009E4E09">
        <w:rPr>
          <w:rFonts w:ascii="Palatino Linotype" w:hAnsi="Palatino Linotype"/>
          <w:i/>
          <w:sz w:val="22"/>
        </w:rPr>
        <w:t>n</w:t>
      </w:r>
      <w:r w:rsidRPr="009E4E09">
        <w:rPr>
          <w:rFonts w:ascii="Palatino Linotype" w:hAnsi="Palatino Linotype"/>
          <w:i/>
          <w:spacing w:val="3"/>
          <w:sz w:val="22"/>
        </w:rPr>
        <w:t xml:space="preserve"> </w:t>
      </w:r>
      <w:r w:rsidRPr="009E4E09">
        <w:rPr>
          <w:rFonts w:ascii="Palatino Linotype" w:hAnsi="Palatino Linotype"/>
          <w:i/>
          <w:sz w:val="22"/>
        </w:rPr>
        <w:t>los</w:t>
      </w:r>
      <w:r w:rsidRPr="009E4E09">
        <w:rPr>
          <w:rFonts w:ascii="Palatino Linotype" w:hAnsi="Palatino Linotype"/>
          <w:i/>
          <w:spacing w:val="3"/>
          <w:sz w:val="22"/>
        </w:rPr>
        <w:t xml:space="preserve"> </w:t>
      </w:r>
      <w:r w:rsidRPr="009E4E09">
        <w:rPr>
          <w:rFonts w:ascii="Palatino Linotype" w:hAnsi="Palatino Linotype"/>
          <w:i/>
          <w:spacing w:val="1"/>
          <w:sz w:val="22"/>
        </w:rPr>
        <w:t>a</w:t>
      </w:r>
      <w:r w:rsidRPr="009E4E09">
        <w:rPr>
          <w:rFonts w:ascii="Palatino Linotype" w:hAnsi="Palatino Linotype"/>
          <w:i/>
          <w:sz w:val="22"/>
        </w:rPr>
        <w:t>rt</w:t>
      </w:r>
      <w:r w:rsidRPr="009E4E09">
        <w:rPr>
          <w:rFonts w:ascii="Palatino Linotype" w:hAnsi="Palatino Linotype"/>
          <w:i/>
          <w:spacing w:val="-2"/>
          <w:sz w:val="22"/>
        </w:rPr>
        <w:t>í</w:t>
      </w:r>
      <w:r w:rsidRPr="009E4E09">
        <w:rPr>
          <w:rFonts w:ascii="Palatino Linotype" w:hAnsi="Palatino Linotype"/>
          <w:i/>
          <w:sz w:val="22"/>
        </w:rPr>
        <w:t>c</w:t>
      </w:r>
      <w:r w:rsidRPr="009E4E09">
        <w:rPr>
          <w:rFonts w:ascii="Palatino Linotype" w:hAnsi="Palatino Linotype"/>
          <w:i/>
          <w:spacing w:val="1"/>
          <w:sz w:val="22"/>
        </w:rPr>
        <w:t>u</w:t>
      </w:r>
      <w:r w:rsidRPr="009E4E09">
        <w:rPr>
          <w:rFonts w:ascii="Palatino Linotype" w:hAnsi="Palatino Linotype"/>
          <w:i/>
          <w:sz w:val="22"/>
        </w:rPr>
        <w:t>los</w:t>
      </w:r>
      <w:r w:rsidRPr="009E4E09">
        <w:rPr>
          <w:rFonts w:ascii="Palatino Linotype" w:hAnsi="Palatino Linotype"/>
          <w:i/>
          <w:spacing w:val="3"/>
          <w:sz w:val="22"/>
        </w:rPr>
        <w:t xml:space="preserve"> </w:t>
      </w:r>
      <w:r w:rsidRPr="009E4E09">
        <w:rPr>
          <w:rFonts w:ascii="Palatino Linotype" w:hAnsi="Palatino Linotype"/>
          <w:i/>
          <w:spacing w:val="1"/>
          <w:sz w:val="22"/>
        </w:rPr>
        <w:t>4</w:t>
      </w:r>
      <w:r w:rsidRPr="009E4E09">
        <w:rPr>
          <w:rFonts w:ascii="Palatino Linotype" w:hAnsi="Palatino Linotype"/>
          <w:i/>
          <w:sz w:val="22"/>
        </w:rPr>
        <w:t xml:space="preserve">9 y </w:t>
      </w:r>
      <w:r w:rsidRPr="009E4E09">
        <w:rPr>
          <w:rFonts w:ascii="Palatino Linotype" w:hAnsi="Palatino Linotype"/>
          <w:i/>
          <w:spacing w:val="1"/>
          <w:sz w:val="22"/>
        </w:rPr>
        <w:t>5</w:t>
      </w:r>
      <w:r w:rsidRPr="009E4E09">
        <w:rPr>
          <w:rFonts w:ascii="Palatino Linotype" w:hAnsi="Palatino Linotype"/>
          <w:i/>
          <w:sz w:val="22"/>
        </w:rPr>
        <w:t>0</w:t>
      </w:r>
      <w:r w:rsidRPr="009E4E09">
        <w:rPr>
          <w:rFonts w:ascii="Palatino Linotype" w:hAnsi="Palatino Linotype"/>
          <w:i/>
          <w:spacing w:val="3"/>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3"/>
          <w:sz w:val="22"/>
        </w:rPr>
        <w:t xml:space="preserve"> </w:t>
      </w:r>
      <w:r w:rsidRPr="009E4E09">
        <w:rPr>
          <w:rFonts w:ascii="Palatino Linotype" w:hAnsi="Palatino Linotype"/>
          <w:i/>
          <w:sz w:val="22"/>
        </w:rPr>
        <w:t>la</w:t>
      </w:r>
      <w:r w:rsidRPr="009E4E09">
        <w:rPr>
          <w:rFonts w:ascii="Palatino Linotype" w:hAnsi="Palatino Linotype"/>
          <w:i/>
          <w:spacing w:val="3"/>
          <w:sz w:val="22"/>
        </w:rPr>
        <w:t xml:space="preserve"> </w:t>
      </w:r>
      <w:r w:rsidRPr="009E4E09">
        <w:rPr>
          <w:rFonts w:ascii="Palatino Linotype" w:hAnsi="Palatino Linotype"/>
          <w:i/>
          <w:spacing w:val="1"/>
          <w:sz w:val="22"/>
        </w:rPr>
        <w:t>Le</w:t>
      </w:r>
      <w:r w:rsidRPr="009E4E09">
        <w:rPr>
          <w:rFonts w:ascii="Palatino Linotype" w:hAnsi="Palatino Linotype"/>
          <w:i/>
          <w:sz w:val="22"/>
        </w:rPr>
        <w:t>y Fe</w:t>
      </w:r>
      <w:r w:rsidRPr="009E4E09">
        <w:rPr>
          <w:rFonts w:ascii="Palatino Linotype" w:hAnsi="Palatino Linotype"/>
          <w:i/>
          <w:spacing w:val="1"/>
          <w:sz w:val="22"/>
        </w:rPr>
        <w:t>de</w:t>
      </w:r>
      <w:r w:rsidRPr="009E4E09">
        <w:rPr>
          <w:rFonts w:ascii="Palatino Linotype" w:hAnsi="Palatino Linotype"/>
          <w:i/>
          <w:sz w:val="22"/>
        </w:rPr>
        <w:t xml:space="preserve">ral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1"/>
          <w:sz w:val="22"/>
        </w:rPr>
        <w:t xml:space="preserve"> </w:t>
      </w:r>
      <w:r w:rsidRPr="009E4E09">
        <w:rPr>
          <w:rFonts w:ascii="Palatino Linotype" w:hAnsi="Palatino Linotype"/>
          <w:i/>
          <w:spacing w:val="2"/>
          <w:sz w:val="22"/>
        </w:rPr>
        <w:t>T</w:t>
      </w:r>
      <w:r w:rsidRPr="009E4E09">
        <w:rPr>
          <w:rFonts w:ascii="Palatino Linotype" w:hAnsi="Palatino Linotype"/>
          <w:i/>
          <w:sz w:val="22"/>
        </w:rPr>
        <w:t>r</w:t>
      </w:r>
      <w:r w:rsidRPr="009E4E09">
        <w:rPr>
          <w:rFonts w:ascii="Palatino Linotype" w:hAnsi="Palatino Linotype"/>
          <w:i/>
          <w:spacing w:val="-2"/>
          <w:sz w:val="22"/>
        </w:rPr>
        <w:t>a</w:t>
      </w:r>
      <w:r w:rsidRPr="009E4E09">
        <w:rPr>
          <w:rFonts w:ascii="Palatino Linotype" w:hAnsi="Palatino Linotype"/>
          <w:i/>
          <w:spacing w:val="1"/>
          <w:sz w:val="22"/>
        </w:rPr>
        <w:t>n</w:t>
      </w:r>
      <w:r w:rsidRPr="009E4E09">
        <w:rPr>
          <w:rFonts w:ascii="Palatino Linotype" w:hAnsi="Palatino Linotype"/>
          <w:i/>
          <w:sz w:val="22"/>
        </w:rPr>
        <w:t>s</w:t>
      </w:r>
      <w:r w:rsidRPr="009E4E09">
        <w:rPr>
          <w:rFonts w:ascii="Palatino Linotype" w:hAnsi="Palatino Linotype"/>
          <w:i/>
          <w:spacing w:val="-1"/>
          <w:sz w:val="22"/>
        </w:rPr>
        <w:t>p</w:t>
      </w:r>
      <w:r w:rsidRPr="009E4E09">
        <w:rPr>
          <w:rFonts w:ascii="Palatino Linotype" w:hAnsi="Palatino Linotype"/>
          <w:i/>
          <w:spacing w:val="1"/>
          <w:sz w:val="22"/>
        </w:rPr>
        <w:t>a</w:t>
      </w:r>
      <w:r w:rsidRPr="009E4E09">
        <w:rPr>
          <w:rFonts w:ascii="Palatino Linotype" w:hAnsi="Palatino Linotype"/>
          <w:i/>
          <w:sz w:val="22"/>
        </w:rPr>
        <w:t>re</w:t>
      </w:r>
      <w:r w:rsidRPr="009E4E09">
        <w:rPr>
          <w:rFonts w:ascii="Palatino Linotype" w:hAnsi="Palatino Linotype"/>
          <w:i/>
          <w:spacing w:val="-1"/>
          <w:sz w:val="22"/>
        </w:rPr>
        <w:t>n</w:t>
      </w:r>
      <w:r w:rsidRPr="009E4E09">
        <w:rPr>
          <w:rFonts w:ascii="Palatino Linotype" w:hAnsi="Palatino Linotype"/>
          <w:i/>
          <w:sz w:val="22"/>
        </w:rPr>
        <w:t>cia</w:t>
      </w:r>
      <w:r w:rsidRPr="009E4E09">
        <w:rPr>
          <w:rFonts w:ascii="Palatino Linotype" w:hAnsi="Palatino Linotype"/>
          <w:i/>
          <w:spacing w:val="3"/>
          <w:sz w:val="22"/>
        </w:rPr>
        <w:t xml:space="preserve"> </w:t>
      </w:r>
      <w:r w:rsidRPr="009E4E09">
        <w:rPr>
          <w:rFonts w:ascii="Palatino Linotype" w:hAnsi="Palatino Linotype"/>
          <w:i/>
          <w:sz w:val="22"/>
        </w:rPr>
        <w:t>y Acc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1"/>
          <w:sz w:val="22"/>
        </w:rPr>
        <w:t xml:space="preserve"> </w:t>
      </w:r>
      <w:r w:rsidRPr="009E4E09">
        <w:rPr>
          <w:rFonts w:ascii="Palatino Linotype" w:hAnsi="Palatino Linotype"/>
          <w:i/>
          <w:sz w:val="22"/>
        </w:rPr>
        <w:t>a</w:t>
      </w:r>
      <w:r w:rsidRPr="009E4E09">
        <w:rPr>
          <w:rFonts w:ascii="Palatino Linotype" w:hAnsi="Palatino Linotype"/>
          <w:i/>
          <w:spacing w:val="3"/>
          <w:sz w:val="22"/>
        </w:rPr>
        <w:t xml:space="preserve"> </w:t>
      </w:r>
      <w:r w:rsidRPr="009E4E09">
        <w:rPr>
          <w:rFonts w:ascii="Palatino Linotype" w:hAnsi="Palatino Linotype"/>
          <w:i/>
          <w:sz w:val="22"/>
        </w:rPr>
        <w:t>la I</w:t>
      </w:r>
      <w:r w:rsidRPr="009E4E09">
        <w:rPr>
          <w:rFonts w:ascii="Palatino Linotype" w:hAnsi="Palatino Linotype"/>
          <w:i/>
          <w:spacing w:val="-1"/>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z w:val="22"/>
        </w:rPr>
        <w:t>r</w:t>
      </w:r>
      <w:r w:rsidRPr="009E4E09">
        <w:rPr>
          <w:rFonts w:ascii="Palatino Linotype" w:hAnsi="Palatino Linotype"/>
          <w:i/>
          <w:spacing w:val="1"/>
          <w:sz w:val="22"/>
        </w:rPr>
        <w:t>ma</w:t>
      </w:r>
      <w:r w:rsidRPr="009E4E09">
        <w:rPr>
          <w:rFonts w:ascii="Palatino Linotype" w:hAnsi="Palatino Linotype"/>
          <w:i/>
          <w:sz w:val="22"/>
        </w:rPr>
        <w:t>ci</w:t>
      </w:r>
      <w:r w:rsidRPr="009E4E09">
        <w:rPr>
          <w:rFonts w:ascii="Palatino Linotype" w:hAnsi="Palatino Linotype"/>
          <w:i/>
          <w:spacing w:val="-2"/>
          <w:sz w:val="22"/>
        </w:rPr>
        <w:t>ó</w:t>
      </w:r>
      <w:r w:rsidRPr="009E4E09">
        <w:rPr>
          <w:rFonts w:ascii="Palatino Linotype" w:hAnsi="Palatino Linotype"/>
          <w:i/>
          <w:sz w:val="22"/>
        </w:rPr>
        <w:t>n</w:t>
      </w:r>
      <w:r w:rsidRPr="009E4E09">
        <w:rPr>
          <w:rFonts w:ascii="Palatino Linotype" w:hAnsi="Palatino Linotype"/>
          <w:i/>
          <w:spacing w:val="3"/>
          <w:sz w:val="22"/>
        </w:rPr>
        <w:t xml:space="preserve"> </w:t>
      </w:r>
      <w:r w:rsidRPr="009E4E09">
        <w:rPr>
          <w:rFonts w:ascii="Palatino Linotype" w:hAnsi="Palatino Linotype"/>
          <w:i/>
          <w:spacing w:val="-2"/>
          <w:sz w:val="22"/>
        </w:rPr>
        <w:t>P</w:t>
      </w:r>
      <w:r w:rsidRPr="009E4E09">
        <w:rPr>
          <w:rFonts w:ascii="Palatino Linotype" w:hAnsi="Palatino Linotype"/>
          <w:i/>
          <w:spacing w:val="1"/>
          <w:sz w:val="22"/>
        </w:rPr>
        <w:t>úb</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ca</w:t>
      </w:r>
      <w:r w:rsidRPr="009E4E09">
        <w:rPr>
          <w:rFonts w:ascii="Palatino Linotype" w:hAnsi="Palatino Linotype"/>
          <w:i/>
          <w:spacing w:val="1"/>
          <w:sz w:val="22"/>
        </w:rPr>
        <w:t xml:space="preserve"> </w:t>
      </w:r>
      <w:r w:rsidRPr="009E4E09">
        <w:rPr>
          <w:rFonts w:ascii="Palatino Linotype" w:hAnsi="Palatino Linotype"/>
          <w:i/>
          <w:sz w:val="22"/>
        </w:rPr>
        <w:t>G</w:t>
      </w:r>
      <w:r w:rsidRPr="009E4E09">
        <w:rPr>
          <w:rFonts w:ascii="Palatino Linotype" w:hAnsi="Palatino Linotype"/>
          <w:i/>
          <w:spacing w:val="1"/>
          <w:sz w:val="22"/>
        </w:rPr>
        <w:t>u</w:t>
      </w:r>
      <w:r w:rsidRPr="009E4E09">
        <w:rPr>
          <w:rFonts w:ascii="Palatino Linotype" w:hAnsi="Palatino Linotype"/>
          <w:i/>
          <w:spacing w:val="-1"/>
          <w:sz w:val="22"/>
        </w:rPr>
        <w:t>b</w:t>
      </w:r>
      <w:r w:rsidRPr="009E4E09">
        <w:rPr>
          <w:rFonts w:ascii="Palatino Linotype" w:hAnsi="Palatino Linotype"/>
          <w:i/>
          <w:spacing w:val="1"/>
          <w:sz w:val="22"/>
        </w:rPr>
        <w:t>e</w:t>
      </w:r>
      <w:r w:rsidRPr="009E4E09">
        <w:rPr>
          <w:rFonts w:ascii="Palatino Linotype" w:hAnsi="Palatino Linotype"/>
          <w:i/>
          <w:sz w:val="22"/>
        </w:rPr>
        <w:t>rn</w:t>
      </w:r>
      <w:r w:rsidRPr="009E4E09">
        <w:rPr>
          <w:rFonts w:ascii="Palatino Linotype" w:hAnsi="Palatino Linotype"/>
          <w:i/>
          <w:spacing w:val="1"/>
          <w:sz w:val="22"/>
        </w:rPr>
        <w:t>a</w:t>
      </w:r>
      <w:r w:rsidRPr="009E4E09">
        <w:rPr>
          <w:rFonts w:ascii="Palatino Linotype" w:hAnsi="Palatino Linotype"/>
          <w:i/>
          <w:spacing w:val="-1"/>
          <w:sz w:val="22"/>
        </w:rPr>
        <w:t>m</w:t>
      </w:r>
      <w:r w:rsidRPr="009E4E09">
        <w:rPr>
          <w:rFonts w:ascii="Palatino Linotype" w:hAnsi="Palatino Linotype"/>
          <w:i/>
          <w:spacing w:val="1"/>
          <w:sz w:val="22"/>
        </w:rPr>
        <w:t>en</w:t>
      </w:r>
      <w:r w:rsidRPr="009E4E09">
        <w:rPr>
          <w:rFonts w:ascii="Palatino Linotype" w:hAnsi="Palatino Linotype"/>
          <w:i/>
          <w:spacing w:val="-2"/>
          <w:sz w:val="22"/>
        </w:rPr>
        <w:t>t</w:t>
      </w:r>
      <w:r w:rsidRPr="009E4E09">
        <w:rPr>
          <w:rFonts w:ascii="Palatino Linotype" w:hAnsi="Palatino Linotype"/>
          <w:i/>
          <w:spacing w:val="1"/>
          <w:sz w:val="22"/>
        </w:rPr>
        <w:t>a</w:t>
      </w:r>
      <w:r w:rsidRPr="009E4E09">
        <w:rPr>
          <w:rFonts w:ascii="Palatino Linotype" w:hAnsi="Palatino Linotype"/>
          <w:i/>
          <w:sz w:val="22"/>
        </w:rPr>
        <w:t>l</w:t>
      </w:r>
      <w:r w:rsidRPr="009E4E09">
        <w:rPr>
          <w:rFonts w:ascii="Palatino Linotype" w:hAnsi="Palatino Linotype"/>
          <w:i/>
          <w:spacing w:val="2"/>
          <w:sz w:val="22"/>
        </w:rPr>
        <w:t xml:space="preserve"> </w:t>
      </w:r>
      <w:r w:rsidRPr="009E4E09">
        <w:rPr>
          <w:rFonts w:ascii="Palatino Linotype" w:hAnsi="Palatino Linotype"/>
          <w:i/>
          <w:spacing w:val="-1"/>
          <w:sz w:val="22"/>
        </w:rPr>
        <w:t>n</w:t>
      </w:r>
      <w:r w:rsidRPr="009E4E09">
        <w:rPr>
          <w:rFonts w:ascii="Palatino Linotype" w:hAnsi="Palatino Linotype"/>
          <w:i/>
          <w:sz w:val="22"/>
        </w:rPr>
        <w:t>o</w:t>
      </w:r>
      <w:r w:rsidRPr="009E4E09">
        <w:rPr>
          <w:rFonts w:ascii="Palatino Linotype" w:hAnsi="Palatino Linotype"/>
          <w:i/>
          <w:spacing w:val="1"/>
          <w:sz w:val="22"/>
        </w:rPr>
        <w:t xml:space="preserve"> </w:t>
      </w:r>
      <w:r w:rsidRPr="009E4E09">
        <w:rPr>
          <w:rFonts w:ascii="Palatino Linotype" w:hAnsi="Palatino Linotype"/>
          <w:i/>
          <w:spacing w:val="-2"/>
          <w:sz w:val="22"/>
        </w:rPr>
        <w:t>s</w:t>
      </w:r>
      <w:r w:rsidRPr="009E4E09">
        <w:rPr>
          <w:rFonts w:ascii="Palatino Linotype" w:hAnsi="Palatino Linotype"/>
          <w:i/>
          <w:sz w:val="22"/>
        </w:rPr>
        <w:t xml:space="preserve">e </w:t>
      </w:r>
      <w:r w:rsidRPr="009E4E09">
        <w:rPr>
          <w:rFonts w:ascii="Palatino Linotype" w:hAnsi="Palatino Linotype"/>
          <w:i/>
          <w:spacing w:val="1"/>
          <w:sz w:val="22"/>
        </w:rPr>
        <w:t>p</w:t>
      </w:r>
      <w:r w:rsidRPr="009E4E09">
        <w:rPr>
          <w:rFonts w:ascii="Palatino Linotype" w:hAnsi="Palatino Linotype"/>
          <w:i/>
          <w:sz w:val="22"/>
        </w:rPr>
        <w:t>re</w:t>
      </w:r>
      <w:r w:rsidRPr="009E4E09">
        <w:rPr>
          <w:rFonts w:ascii="Palatino Linotype" w:hAnsi="Palatino Linotype"/>
          <w:i/>
          <w:spacing w:val="-2"/>
          <w:sz w:val="22"/>
        </w:rPr>
        <w:t>v</w:t>
      </w:r>
      <w:r w:rsidRPr="009E4E09">
        <w:rPr>
          <w:rFonts w:ascii="Palatino Linotype" w:hAnsi="Palatino Linotype"/>
          <w:i/>
          <w:sz w:val="22"/>
        </w:rPr>
        <w:t>é</w:t>
      </w:r>
      <w:r w:rsidRPr="009E4E09">
        <w:rPr>
          <w:rFonts w:ascii="Palatino Linotype" w:hAnsi="Palatino Linotype"/>
          <w:i/>
          <w:spacing w:val="4"/>
          <w:sz w:val="22"/>
        </w:rPr>
        <w:t xml:space="preserve"> </w:t>
      </w:r>
      <w:r w:rsidRPr="009E4E09">
        <w:rPr>
          <w:rFonts w:ascii="Palatino Linotype" w:hAnsi="Palatino Linotype"/>
          <w:i/>
          <w:spacing w:val="1"/>
          <w:sz w:val="22"/>
        </w:rPr>
        <w:t>u</w:t>
      </w:r>
      <w:r w:rsidRPr="009E4E09">
        <w:rPr>
          <w:rFonts w:ascii="Palatino Linotype" w:hAnsi="Palatino Linotype"/>
          <w:i/>
          <w:spacing w:val="-1"/>
          <w:sz w:val="22"/>
        </w:rPr>
        <w:t>n</w:t>
      </w:r>
      <w:r w:rsidRPr="009E4E09">
        <w:rPr>
          <w:rFonts w:ascii="Palatino Linotype" w:hAnsi="Palatino Linotype"/>
          <w:i/>
          <w:sz w:val="22"/>
        </w:rPr>
        <w:t>a</w:t>
      </w:r>
      <w:r w:rsidRPr="009E4E09">
        <w:rPr>
          <w:rFonts w:ascii="Palatino Linotype" w:hAnsi="Palatino Linotype"/>
          <w:i/>
          <w:spacing w:val="4"/>
          <w:sz w:val="22"/>
        </w:rPr>
        <w:t xml:space="preserve"> </w:t>
      </w:r>
      <w:r w:rsidRPr="009E4E09">
        <w:rPr>
          <w:rFonts w:ascii="Palatino Linotype" w:hAnsi="Palatino Linotype"/>
          <w:i/>
          <w:sz w:val="22"/>
        </w:rPr>
        <w:lastRenderedPageBreak/>
        <w:t>c</w:t>
      </w:r>
      <w:r w:rsidRPr="009E4E09">
        <w:rPr>
          <w:rFonts w:ascii="Palatino Linotype" w:hAnsi="Palatino Linotype"/>
          <w:i/>
          <w:spacing w:val="-1"/>
          <w:sz w:val="22"/>
        </w:rPr>
        <w:t>a</w:t>
      </w:r>
      <w:r w:rsidRPr="009E4E09">
        <w:rPr>
          <w:rFonts w:ascii="Palatino Linotype" w:hAnsi="Palatino Linotype"/>
          <w:i/>
          <w:spacing w:val="1"/>
          <w:sz w:val="22"/>
        </w:rPr>
        <w:t>u</w:t>
      </w:r>
      <w:r w:rsidRPr="009E4E09">
        <w:rPr>
          <w:rFonts w:ascii="Palatino Linotype" w:hAnsi="Palatino Linotype"/>
          <w:i/>
          <w:sz w:val="22"/>
        </w:rPr>
        <w:t>s</w:t>
      </w:r>
      <w:r w:rsidRPr="009E4E09">
        <w:rPr>
          <w:rFonts w:ascii="Palatino Linotype" w:hAnsi="Palatino Linotype"/>
          <w:i/>
          <w:spacing w:val="1"/>
          <w:sz w:val="22"/>
        </w:rPr>
        <w:t>a</w:t>
      </w:r>
      <w:r w:rsidRPr="009E4E09">
        <w:rPr>
          <w:rFonts w:ascii="Palatino Linotype" w:hAnsi="Palatino Linotype"/>
          <w:i/>
          <w:sz w:val="22"/>
        </w:rPr>
        <w:t xml:space="preserve">l </w:t>
      </w:r>
      <w:r w:rsidRPr="009E4E09">
        <w:rPr>
          <w:rFonts w:ascii="Palatino Linotype" w:hAnsi="Palatino Linotype"/>
          <w:i/>
          <w:spacing w:val="-1"/>
          <w:sz w:val="22"/>
        </w:rPr>
        <w:t>q</w:t>
      </w:r>
      <w:r w:rsidRPr="009E4E09">
        <w:rPr>
          <w:rFonts w:ascii="Palatino Linotype" w:hAnsi="Palatino Linotype"/>
          <w:i/>
          <w:spacing w:val="1"/>
          <w:sz w:val="22"/>
        </w:rPr>
        <w:t>u</w:t>
      </w:r>
      <w:r w:rsidRPr="009E4E09">
        <w:rPr>
          <w:rFonts w:ascii="Palatino Linotype" w:hAnsi="Palatino Linotype"/>
          <w:i/>
          <w:sz w:val="22"/>
        </w:rPr>
        <w:t>e</w:t>
      </w:r>
      <w:r w:rsidRPr="009E4E09">
        <w:rPr>
          <w:rFonts w:ascii="Palatino Linotype" w:hAnsi="Palatino Linotype"/>
          <w:i/>
          <w:spacing w:val="2"/>
          <w:sz w:val="22"/>
        </w:rPr>
        <w:t xml:space="preserve"> </w:t>
      </w:r>
      <w:r w:rsidRPr="009E4E09">
        <w:rPr>
          <w:rFonts w:ascii="Palatino Linotype" w:hAnsi="Palatino Linotype"/>
          <w:i/>
          <w:spacing w:val="1"/>
          <w:sz w:val="22"/>
        </w:rPr>
        <w:t>pe</w:t>
      </w:r>
      <w:r w:rsidRPr="009E4E09">
        <w:rPr>
          <w:rFonts w:ascii="Palatino Linotype" w:hAnsi="Palatino Linotype"/>
          <w:i/>
          <w:spacing w:val="-3"/>
          <w:sz w:val="22"/>
        </w:rPr>
        <w:t>r</w:t>
      </w:r>
      <w:r w:rsidRPr="009E4E09">
        <w:rPr>
          <w:rFonts w:ascii="Palatino Linotype" w:hAnsi="Palatino Linotype"/>
          <w:i/>
          <w:spacing w:val="1"/>
          <w:sz w:val="22"/>
        </w:rPr>
        <w:t>m</w:t>
      </w:r>
      <w:r w:rsidRPr="009E4E09">
        <w:rPr>
          <w:rFonts w:ascii="Palatino Linotype" w:hAnsi="Palatino Linotype"/>
          <w:i/>
          <w:sz w:val="22"/>
        </w:rPr>
        <w:t>ita</w:t>
      </w:r>
      <w:r w:rsidRPr="009E4E09">
        <w:rPr>
          <w:rFonts w:ascii="Palatino Linotype" w:hAnsi="Palatino Linotype"/>
          <w:i/>
          <w:spacing w:val="2"/>
          <w:sz w:val="22"/>
        </w:rPr>
        <w:t xml:space="preserve"> </w:t>
      </w:r>
      <w:r w:rsidRPr="009E4E09">
        <w:rPr>
          <w:rFonts w:ascii="Palatino Linotype" w:hAnsi="Palatino Linotype"/>
          <w:i/>
          <w:spacing w:val="1"/>
          <w:sz w:val="22"/>
        </w:rPr>
        <w:t>a</w:t>
      </w:r>
      <w:r w:rsidRPr="009E4E09">
        <w:rPr>
          <w:rFonts w:ascii="Palatino Linotype" w:hAnsi="Palatino Linotype"/>
          <w:i/>
          <w:sz w:val="22"/>
        </w:rPr>
        <w:t>l I</w:t>
      </w:r>
      <w:r w:rsidRPr="009E4E09">
        <w:rPr>
          <w:rFonts w:ascii="Palatino Linotype" w:hAnsi="Palatino Linotype"/>
          <w:i/>
          <w:spacing w:val="1"/>
          <w:sz w:val="22"/>
        </w:rPr>
        <w:t>n</w:t>
      </w:r>
      <w:r w:rsidRPr="009E4E09">
        <w:rPr>
          <w:rFonts w:ascii="Palatino Linotype" w:hAnsi="Palatino Linotype"/>
          <w:i/>
          <w:sz w:val="22"/>
        </w:rPr>
        <w:t>sti</w:t>
      </w:r>
      <w:r w:rsidRPr="009E4E09">
        <w:rPr>
          <w:rFonts w:ascii="Palatino Linotype" w:hAnsi="Palatino Linotype"/>
          <w:i/>
          <w:spacing w:val="-2"/>
          <w:sz w:val="22"/>
        </w:rPr>
        <w:t>t</w:t>
      </w:r>
      <w:r w:rsidRPr="009E4E09">
        <w:rPr>
          <w:rFonts w:ascii="Palatino Linotype" w:hAnsi="Palatino Linotype"/>
          <w:i/>
          <w:spacing w:val="1"/>
          <w:sz w:val="22"/>
        </w:rPr>
        <w:t>u</w:t>
      </w:r>
      <w:r w:rsidRPr="009E4E09">
        <w:rPr>
          <w:rFonts w:ascii="Palatino Linotype" w:hAnsi="Palatino Linotype"/>
          <w:i/>
          <w:sz w:val="22"/>
        </w:rPr>
        <w:t>to</w:t>
      </w:r>
      <w:r w:rsidRPr="009E4E09">
        <w:rPr>
          <w:rFonts w:ascii="Palatino Linotype" w:hAnsi="Palatino Linotype"/>
          <w:i/>
          <w:spacing w:val="2"/>
          <w:sz w:val="22"/>
        </w:rPr>
        <w:t xml:space="preserve"> </w:t>
      </w:r>
      <w:r w:rsidRPr="009E4E09">
        <w:rPr>
          <w:rFonts w:ascii="Palatino Linotype" w:hAnsi="Palatino Linotype"/>
          <w:i/>
          <w:spacing w:val="-3"/>
          <w:sz w:val="22"/>
        </w:rPr>
        <w:t>F</w:t>
      </w:r>
      <w:r w:rsidRPr="009E4E09">
        <w:rPr>
          <w:rFonts w:ascii="Palatino Linotype" w:hAnsi="Palatino Linotype"/>
          <w:i/>
          <w:spacing w:val="1"/>
          <w:sz w:val="22"/>
        </w:rPr>
        <w:t>ede</w:t>
      </w:r>
      <w:r w:rsidRPr="009E4E09">
        <w:rPr>
          <w:rFonts w:ascii="Palatino Linotype" w:hAnsi="Palatino Linotype"/>
          <w:i/>
          <w:sz w:val="22"/>
        </w:rPr>
        <w:t>ral</w:t>
      </w:r>
      <w:r w:rsidRPr="009E4E09">
        <w:rPr>
          <w:rFonts w:ascii="Palatino Linotype" w:hAnsi="Palatino Linotype"/>
          <w:i/>
          <w:spacing w:val="1"/>
          <w:sz w:val="22"/>
        </w:rPr>
        <w:t xml:space="preserve"> d</w:t>
      </w:r>
      <w:r w:rsidRPr="009E4E09">
        <w:rPr>
          <w:rFonts w:ascii="Palatino Linotype" w:hAnsi="Palatino Linotype"/>
          <w:i/>
          <w:sz w:val="22"/>
        </w:rPr>
        <w:t>e</w:t>
      </w:r>
      <w:r w:rsidRPr="009E4E09">
        <w:rPr>
          <w:rFonts w:ascii="Palatino Linotype" w:hAnsi="Palatino Linotype"/>
          <w:i/>
          <w:spacing w:val="2"/>
          <w:sz w:val="22"/>
        </w:rPr>
        <w:t xml:space="preserve"> </w:t>
      </w:r>
      <w:r w:rsidRPr="009E4E09">
        <w:rPr>
          <w:rFonts w:ascii="Palatino Linotype" w:hAnsi="Palatino Linotype"/>
          <w:i/>
          <w:sz w:val="22"/>
        </w:rPr>
        <w:t>Ac</w:t>
      </w:r>
      <w:r w:rsidRPr="009E4E09">
        <w:rPr>
          <w:rFonts w:ascii="Palatino Linotype" w:hAnsi="Palatino Linotype"/>
          <w:i/>
          <w:spacing w:val="-2"/>
          <w:sz w:val="22"/>
        </w:rPr>
        <w:t>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2"/>
          <w:sz w:val="22"/>
        </w:rPr>
        <w:t xml:space="preserve"> </w:t>
      </w:r>
      <w:r w:rsidRPr="009E4E09">
        <w:rPr>
          <w:rFonts w:ascii="Palatino Linotype" w:hAnsi="Palatino Linotype"/>
          <w:i/>
          <w:sz w:val="22"/>
        </w:rPr>
        <w:t>a</w:t>
      </w:r>
      <w:r w:rsidRPr="009E4E09">
        <w:rPr>
          <w:rFonts w:ascii="Palatino Linotype" w:hAnsi="Palatino Linotype"/>
          <w:i/>
          <w:spacing w:val="4"/>
          <w:sz w:val="22"/>
        </w:rPr>
        <w:t xml:space="preserve"> </w:t>
      </w:r>
      <w:r w:rsidRPr="009E4E09">
        <w:rPr>
          <w:rFonts w:ascii="Palatino Linotype" w:hAnsi="Palatino Linotype"/>
          <w:i/>
          <w:spacing w:val="-3"/>
          <w:sz w:val="22"/>
        </w:rPr>
        <w:t>l</w:t>
      </w:r>
      <w:r w:rsidRPr="009E4E09">
        <w:rPr>
          <w:rFonts w:ascii="Palatino Linotype" w:hAnsi="Palatino Linotype"/>
          <w:i/>
          <w:sz w:val="22"/>
        </w:rPr>
        <w:t>a</w:t>
      </w:r>
      <w:r w:rsidRPr="009E4E09">
        <w:rPr>
          <w:rFonts w:ascii="Palatino Linotype" w:hAnsi="Palatino Linotype"/>
          <w:i/>
          <w:spacing w:val="4"/>
          <w:sz w:val="22"/>
        </w:rPr>
        <w:t xml:space="preserve"> </w:t>
      </w:r>
      <w:r w:rsidRPr="009E4E09">
        <w:rPr>
          <w:rFonts w:ascii="Palatino Linotype" w:hAnsi="Palatino Linotype"/>
          <w:i/>
          <w:spacing w:val="-2"/>
          <w:sz w:val="22"/>
        </w:rPr>
        <w:t>I</w:t>
      </w:r>
      <w:r w:rsidRPr="009E4E09">
        <w:rPr>
          <w:rFonts w:ascii="Palatino Linotype" w:hAnsi="Palatino Linotype"/>
          <w:i/>
          <w:spacing w:val="-1"/>
          <w:sz w:val="22"/>
        </w:rPr>
        <w:t>n</w:t>
      </w:r>
      <w:r w:rsidRPr="009E4E09">
        <w:rPr>
          <w:rFonts w:ascii="Palatino Linotype" w:hAnsi="Palatino Linotype"/>
          <w:i/>
          <w:spacing w:val="3"/>
          <w:sz w:val="22"/>
        </w:rPr>
        <w:t>f</w:t>
      </w:r>
      <w:r w:rsidRPr="009E4E09">
        <w:rPr>
          <w:rFonts w:ascii="Palatino Linotype" w:hAnsi="Palatino Linotype"/>
          <w:i/>
          <w:spacing w:val="1"/>
          <w:sz w:val="22"/>
        </w:rPr>
        <w:t>o</w:t>
      </w:r>
      <w:r w:rsidRPr="009E4E09">
        <w:rPr>
          <w:rFonts w:ascii="Palatino Linotype" w:hAnsi="Palatino Linotype"/>
          <w:i/>
          <w:spacing w:val="-3"/>
          <w:sz w:val="22"/>
        </w:rPr>
        <w:t>r</w:t>
      </w:r>
      <w:r w:rsidRPr="009E4E09">
        <w:rPr>
          <w:rFonts w:ascii="Palatino Linotype" w:hAnsi="Palatino Linotype"/>
          <w:i/>
          <w:spacing w:val="1"/>
          <w:sz w:val="22"/>
        </w:rPr>
        <w:t>ma</w:t>
      </w:r>
      <w:r w:rsidRPr="009E4E09">
        <w:rPr>
          <w:rFonts w:ascii="Palatino Linotype" w:hAnsi="Palatino Linotype"/>
          <w:i/>
          <w:sz w:val="22"/>
        </w:rPr>
        <w:t>ción</w:t>
      </w:r>
      <w:r w:rsidRPr="009E4E09">
        <w:rPr>
          <w:rFonts w:ascii="Palatino Linotype" w:hAnsi="Palatino Linotype"/>
          <w:i/>
          <w:spacing w:val="13"/>
          <w:sz w:val="22"/>
        </w:rPr>
        <w:t xml:space="preserve"> </w:t>
      </w:r>
      <w:r w:rsidRPr="009E4E09">
        <w:rPr>
          <w:rFonts w:ascii="Palatino Linotype" w:hAnsi="Palatino Linotype"/>
          <w:i/>
          <w:sz w:val="22"/>
        </w:rPr>
        <w:t>y Prot</w:t>
      </w:r>
      <w:r w:rsidRPr="009E4E09">
        <w:rPr>
          <w:rFonts w:ascii="Palatino Linotype" w:hAnsi="Palatino Linotype"/>
          <w:i/>
          <w:spacing w:val="1"/>
          <w:sz w:val="22"/>
        </w:rPr>
        <w:t>e</w:t>
      </w:r>
      <w:r w:rsidRPr="009E4E09">
        <w:rPr>
          <w:rFonts w:ascii="Palatino Linotype" w:hAnsi="Palatino Linotype"/>
          <w:i/>
          <w:sz w:val="22"/>
        </w:rPr>
        <w:t>cci</w:t>
      </w:r>
      <w:r w:rsidRPr="009E4E09">
        <w:rPr>
          <w:rFonts w:ascii="Palatino Linotype" w:hAnsi="Palatino Linotype"/>
          <w:i/>
          <w:spacing w:val="-2"/>
          <w:sz w:val="22"/>
        </w:rPr>
        <w:t>ó</w:t>
      </w:r>
      <w:r w:rsidRPr="009E4E09">
        <w:rPr>
          <w:rFonts w:ascii="Palatino Linotype" w:hAnsi="Palatino Linotype"/>
          <w:i/>
          <w:sz w:val="22"/>
        </w:rPr>
        <w:t>n</w:t>
      </w:r>
      <w:r w:rsidRPr="009E4E09">
        <w:rPr>
          <w:rFonts w:ascii="Palatino Linotype" w:hAnsi="Palatino Linotype"/>
          <w:i/>
          <w:spacing w:val="1"/>
          <w:sz w:val="22"/>
        </w:rPr>
        <w:t xml:space="preserve"> d</w:t>
      </w:r>
      <w:r w:rsidRPr="009E4E09">
        <w:rPr>
          <w:rFonts w:ascii="Palatino Linotype" w:hAnsi="Palatino Linotype"/>
          <w:i/>
          <w:sz w:val="22"/>
        </w:rPr>
        <w:t>e</w:t>
      </w:r>
      <w:r w:rsidRPr="009E4E09">
        <w:rPr>
          <w:rFonts w:ascii="Palatino Linotype" w:hAnsi="Palatino Linotype"/>
          <w:i/>
          <w:spacing w:val="-1"/>
          <w:sz w:val="22"/>
        </w:rPr>
        <w:t xml:space="preserve"> </w:t>
      </w:r>
      <w:r w:rsidRPr="009E4E09">
        <w:rPr>
          <w:rFonts w:ascii="Palatino Linotype" w:hAnsi="Palatino Linotype"/>
          <w:i/>
          <w:sz w:val="22"/>
        </w:rPr>
        <w:t>D</w:t>
      </w:r>
      <w:r w:rsidRPr="009E4E09">
        <w:rPr>
          <w:rFonts w:ascii="Palatino Linotype" w:hAnsi="Palatino Linotype"/>
          <w:i/>
          <w:spacing w:val="1"/>
          <w:sz w:val="22"/>
        </w:rPr>
        <w:t>a</w:t>
      </w:r>
      <w:r w:rsidRPr="009E4E09">
        <w:rPr>
          <w:rFonts w:ascii="Palatino Linotype" w:hAnsi="Palatino Linotype"/>
          <w:i/>
          <w:sz w:val="22"/>
        </w:rPr>
        <w:t>t</w:t>
      </w:r>
      <w:r w:rsidRPr="009E4E09">
        <w:rPr>
          <w:rFonts w:ascii="Palatino Linotype" w:hAnsi="Palatino Linotype"/>
          <w:i/>
          <w:spacing w:val="1"/>
          <w:sz w:val="22"/>
        </w:rPr>
        <w:t>o</w:t>
      </w:r>
      <w:r w:rsidRPr="009E4E09">
        <w:rPr>
          <w:rFonts w:ascii="Palatino Linotype" w:hAnsi="Palatino Linotype"/>
          <w:i/>
          <w:sz w:val="22"/>
        </w:rPr>
        <w:t>s</w:t>
      </w:r>
      <w:r w:rsidRPr="009E4E09">
        <w:rPr>
          <w:rFonts w:ascii="Palatino Linotype" w:hAnsi="Palatino Linotype"/>
          <w:i/>
          <w:spacing w:val="-2"/>
          <w:sz w:val="22"/>
        </w:rPr>
        <w:t xml:space="preserve"> c</w:t>
      </w:r>
      <w:r w:rsidRPr="009E4E09">
        <w:rPr>
          <w:rFonts w:ascii="Palatino Linotype" w:hAnsi="Palatino Linotype"/>
          <w:i/>
          <w:spacing w:val="1"/>
          <w:sz w:val="22"/>
        </w:rPr>
        <w:t>ono</w:t>
      </w:r>
      <w:r w:rsidRPr="009E4E09">
        <w:rPr>
          <w:rFonts w:ascii="Palatino Linotype" w:hAnsi="Palatino Linotype"/>
          <w:i/>
          <w:spacing w:val="-2"/>
          <w:sz w:val="22"/>
        </w:rPr>
        <w:t>c</w:t>
      </w:r>
      <w:r w:rsidRPr="009E4E09">
        <w:rPr>
          <w:rFonts w:ascii="Palatino Linotype" w:hAnsi="Palatino Linotype"/>
          <w:i/>
          <w:spacing w:val="1"/>
          <w:sz w:val="22"/>
        </w:rPr>
        <w:t>e</w:t>
      </w:r>
      <w:r w:rsidRPr="009E4E09">
        <w:rPr>
          <w:rFonts w:ascii="Palatino Linotype" w:hAnsi="Palatino Linotype"/>
          <w:i/>
          <w:sz w:val="22"/>
        </w:rPr>
        <w:t xml:space="preserve">r, </w:t>
      </w:r>
      <w:r w:rsidRPr="009E4E09">
        <w:rPr>
          <w:rFonts w:ascii="Palatino Linotype" w:hAnsi="Palatino Linotype"/>
          <w:i/>
          <w:spacing w:val="-2"/>
          <w:sz w:val="22"/>
        </w:rPr>
        <w:t>ví</w:t>
      </w:r>
      <w:r w:rsidRPr="009E4E09">
        <w:rPr>
          <w:rFonts w:ascii="Palatino Linotype" w:hAnsi="Palatino Linotype"/>
          <w:i/>
          <w:sz w:val="22"/>
        </w:rPr>
        <w:t>a</w:t>
      </w:r>
      <w:r w:rsidRPr="009E4E09">
        <w:rPr>
          <w:rFonts w:ascii="Palatino Linotype" w:hAnsi="Palatino Linotype"/>
          <w:i/>
          <w:spacing w:val="1"/>
          <w:sz w:val="22"/>
        </w:rPr>
        <w:t xml:space="preserve"> </w:t>
      </w:r>
      <w:r w:rsidRPr="009E4E09">
        <w:rPr>
          <w:rFonts w:ascii="Palatino Linotype" w:hAnsi="Palatino Linotype"/>
          <w:i/>
          <w:sz w:val="22"/>
        </w:rPr>
        <w:t>rec</w:t>
      </w:r>
      <w:r w:rsidRPr="009E4E09">
        <w:rPr>
          <w:rFonts w:ascii="Palatino Linotype" w:hAnsi="Palatino Linotype"/>
          <w:i/>
          <w:spacing w:val="1"/>
          <w:sz w:val="22"/>
        </w:rPr>
        <w:t>u</w:t>
      </w:r>
      <w:r w:rsidRPr="009E4E09">
        <w:rPr>
          <w:rFonts w:ascii="Palatino Linotype" w:hAnsi="Palatino Linotype"/>
          <w:i/>
          <w:sz w:val="22"/>
        </w:rPr>
        <w:t>rso</w:t>
      </w:r>
      <w:r w:rsidRPr="009E4E09">
        <w:rPr>
          <w:rFonts w:ascii="Palatino Linotype" w:hAnsi="Palatino Linotype"/>
          <w:i/>
          <w:spacing w:val="1"/>
          <w:sz w:val="22"/>
        </w:rPr>
        <w:t xml:space="preserve"> </w:t>
      </w:r>
      <w:r w:rsidRPr="009E4E09">
        <w:rPr>
          <w:rFonts w:ascii="Palatino Linotype" w:hAnsi="Palatino Linotype"/>
          <w:i/>
          <w:sz w:val="22"/>
        </w:rPr>
        <w:t>revis</w:t>
      </w:r>
      <w:r w:rsidRPr="009E4E09">
        <w:rPr>
          <w:rFonts w:ascii="Palatino Linotype" w:hAnsi="Palatino Linotype"/>
          <w:i/>
          <w:spacing w:val="-1"/>
          <w:sz w:val="22"/>
        </w:rPr>
        <w:t>i</w:t>
      </w:r>
      <w:r w:rsidRPr="009E4E09">
        <w:rPr>
          <w:rFonts w:ascii="Palatino Linotype" w:hAnsi="Palatino Linotype"/>
          <w:i/>
          <w:spacing w:val="1"/>
          <w:sz w:val="22"/>
        </w:rPr>
        <w:t>ón</w:t>
      </w:r>
      <w:r w:rsidRPr="009E4E09">
        <w:rPr>
          <w:rFonts w:ascii="Palatino Linotype" w:hAnsi="Palatino Linotype"/>
          <w:i/>
          <w:sz w:val="22"/>
        </w:rPr>
        <w:t>,</w:t>
      </w:r>
      <w:r w:rsidRPr="009E4E09">
        <w:rPr>
          <w:rFonts w:ascii="Palatino Linotype" w:hAnsi="Palatino Linotype"/>
          <w:i/>
          <w:spacing w:val="1"/>
          <w:sz w:val="22"/>
        </w:rPr>
        <w:t xml:space="preserve"> a</w:t>
      </w:r>
      <w:r w:rsidRPr="009E4E09">
        <w:rPr>
          <w:rFonts w:ascii="Palatino Linotype" w:hAnsi="Palatino Linotype"/>
          <w:i/>
          <w:sz w:val="22"/>
        </w:rPr>
        <w:t>l re</w:t>
      </w:r>
      <w:r w:rsidRPr="009E4E09">
        <w:rPr>
          <w:rFonts w:ascii="Palatino Linotype" w:hAnsi="Palatino Linotype"/>
          <w:i/>
          <w:spacing w:val="-2"/>
          <w:sz w:val="22"/>
        </w:rPr>
        <w:t>s</w:t>
      </w:r>
      <w:r w:rsidRPr="009E4E09">
        <w:rPr>
          <w:rFonts w:ascii="Palatino Linotype" w:hAnsi="Palatino Linotype"/>
          <w:i/>
          <w:spacing w:val="1"/>
          <w:sz w:val="22"/>
        </w:rPr>
        <w:t>pe</w:t>
      </w:r>
      <w:r w:rsidRPr="009E4E09">
        <w:rPr>
          <w:rFonts w:ascii="Palatino Linotype" w:hAnsi="Palatino Linotype"/>
          <w:i/>
          <w:sz w:val="22"/>
        </w:rPr>
        <w:t>c</w:t>
      </w:r>
      <w:r w:rsidRPr="009E4E09">
        <w:rPr>
          <w:rFonts w:ascii="Palatino Linotype" w:hAnsi="Palatino Linotype"/>
          <w:i/>
          <w:spacing w:val="-2"/>
          <w:sz w:val="22"/>
        </w:rPr>
        <w:t>t</w:t>
      </w:r>
      <w:r w:rsidRPr="009E4E09">
        <w:rPr>
          <w:rFonts w:ascii="Palatino Linotype" w:hAnsi="Palatino Linotype"/>
          <w:i/>
          <w:spacing w:val="1"/>
          <w:sz w:val="22"/>
        </w:rPr>
        <w:t>o</w:t>
      </w:r>
      <w:r w:rsidRPr="009E4E09">
        <w:rPr>
          <w:rFonts w:ascii="Palatino Linotype" w:hAnsi="Palatino Linotype"/>
          <w:i/>
          <w:sz w:val="22"/>
        </w:rPr>
        <w:t>.”</w:t>
      </w:r>
    </w:p>
    <w:p w14:paraId="6DF69A43" w14:textId="77777777" w:rsidR="005D7557" w:rsidRPr="009E4E09" w:rsidRDefault="005D7557" w:rsidP="005D7557">
      <w:pPr>
        <w:pStyle w:val="Prrafodelista"/>
        <w:tabs>
          <w:tab w:val="left" w:pos="426"/>
          <w:tab w:val="left" w:pos="851"/>
        </w:tabs>
        <w:spacing w:line="360" w:lineRule="auto"/>
        <w:ind w:left="0" w:right="49"/>
        <w:jc w:val="both"/>
        <w:rPr>
          <w:rFonts w:ascii="Palatino Linotype" w:hAnsi="Palatino Linotype"/>
          <w:lang w:val="es-ES"/>
        </w:rPr>
      </w:pPr>
    </w:p>
    <w:p w14:paraId="43DE358D" w14:textId="2FFD4CE8" w:rsidR="001067E9" w:rsidRPr="009E4E09" w:rsidRDefault="001067E9"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lo que se debe tomar como cierto el hecho de que únicamente hubo quince (15) procesos de licitación y contratación organizados por el </w:t>
      </w:r>
      <w:r w:rsidRPr="009E4E09">
        <w:rPr>
          <w:rFonts w:ascii="Palatino Linotype" w:hAnsi="Palatino Linotype"/>
          <w:b/>
          <w:lang w:val="es-ES"/>
        </w:rPr>
        <w:t>SUJETO OBLIGADO</w:t>
      </w:r>
      <w:r w:rsidRPr="009E4E09">
        <w:rPr>
          <w:rFonts w:ascii="Palatino Linotype" w:hAnsi="Palatino Linotype"/>
          <w:lang w:val="es-ES"/>
        </w:rPr>
        <w:t xml:space="preserve"> durante el año dos mil quince. </w:t>
      </w:r>
    </w:p>
    <w:p w14:paraId="027BD3FF" w14:textId="77777777" w:rsidR="001067E9" w:rsidRPr="009E4E09" w:rsidRDefault="001067E9" w:rsidP="001067E9">
      <w:pPr>
        <w:pStyle w:val="Prrafodelista"/>
        <w:tabs>
          <w:tab w:val="left" w:pos="426"/>
          <w:tab w:val="left" w:pos="851"/>
        </w:tabs>
        <w:spacing w:line="360" w:lineRule="auto"/>
        <w:ind w:left="0" w:right="49"/>
        <w:jc w:val="both"/>
        <w:rPr>
          <w:rFonts w:ascii="Palatino Linotype" w:hAnsi="Palatino Linotype"/>
          <w:lang w:val="es-ES"/>
        </w:rPr>
      </w:pPr>
    </w:p>
    <w:p w14:paraId="65FB25F9" w14:textId="6CE73D2C" w:rsidR="001067E9" w:rsidRPr="009E4E09" w:rsidRDefault="00F614F1"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otro lado, no pasa desapercibido que si bien es cierto que la Directora General de Administración concluyó derivado de una búsqueda minuciosa y exhaustiva que no existen elementos o antecedentes relacionados a la información solicitada por el </w:t>
      </w:r>
      <w:r w:rsidRPr="009E4E09">
        <w:rPr>
          <w:rFonts w:ascii="Palatino Linotype" w:hAnsi="Palatino Linotype"/>
          <w:b/>
          <w:lang w:val="es-ES"/>
        </w:rPr>
        <w:t>RECURRENTE</w:t>
      </w:r>
      <w:r w:rsidRPr="009E4E09">
        <w:rPr>
          <w:rFonts w:ascii="Palatino Linotype" w:hAnsi="Palatino Linotype"/>
          <w:lang w:val="es-ES"/>
        </w:rPr>
        <w:t>, también lo es que el Tesorero Municipal no realizó pronunciamiento alguno sobre el tema.</w:t>
      </w:r>
    </w:p>
    <w:p w14:paraId="237C2BA9" w14:textId="77777777" w:rsidR="00F614F1" w:rsidRPr="009E4E09" w:rsidRDefault="00F614F1" w:rsidP="00F614F1">
      <w:pPr>
        <w:pStyle w:val="Prrafodelista"/>
        <w:tabs>
          <w:tab w:val="left" w:pos="426"/>
          <w:tab w:val="left" w:pos="851"/>
        </w:tabs>
        <w:spacing w:line="360" w:lineRule="auto"/>
        <w:ind w:left="0" w:right="49"/>
        <w:jc w:val="both"/>
        <w:rPr>
          <w:rFonts w:ascii="Palatino Linotype" w:hAnsi="Palatino Linotype"/>
          <w:lang w:val="es-ES"/>
        </w:rPr>
      </w:pPr>
    </w:p>
    <w:p w14:paraId="5AD60935" w14:textId="39D84EFE" w:rsidR="001067E9" w:rsidRPr="009E4E09" w:rsidRDefault="00F614F1"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Bajo ese entendido, resulta conveniente traer a estudio las atribuciones de los </w:t>
      </w:r>
      <w:r w:rsidR="00507563" w:rsidRPr="009E4E09">
        <w:rPr>
          <w:rFonts w:ascii="Palatino Linotype" w:hAnsi="Palatino Linotype"/>
          <w:lang w:val="es-ES"/>
        </w:rPr>
        <w:t>Tesoreros Municipales</w:t>
      </w:r>
      <w:r w:rsidRPr="009E4E09">
        <w:rPr>
          <w:rFonts w:ascii="Palatino Linotype" w:hAnsi="Palatino Linotype"/>
          <w:lang w:val="es-ES"/>
        </w:rPr>
        <w:t xml:space="preserve">, que de conformidad con </w:t>
      </w:r>
      <w:r w:rsidR="003369A0" w:rsidRPr="009E4E09">
        <w:rPr>
          <w:rFonts w:ascii="Palatino Linotype" w:hAnsi="Palatino Linotype"/>
          <w:lang w:val="es-ES"/>
        </w:rPr>
        <w:t>los</w:t>
      </w:r>
      <w:r w:rsidRPr="009E4E09">
        <w:rPr>
          <w:rFonts w:ascii="Palatino Linotype" w:hAnsi="Palatino Linotype"/>
          <w:lang w:val="es-ES"/>
        </w:rPr>
        <w:t xml:space="preserve"> numeral</w:t>
      </w:r>
      <w:r w:rsidR="003369A0" w:rsidRPr="009E4E09">
        <w:rPr>
          <w:rFonts w:ascii="Palatino Linotype" w:hAnsi="Palatino Linotype"/>
          <w:lang w:val="es-ES"/>
        </w:rPr>
        <w:t>es</w:t>
      </w:r>
      <w:r w:rsidRPr="009E4E09">
        <w:rPr>
          <w:rFonts w:ascii="Palatino Linotype" w:hAnsi="Palatino Linotype"/>
          <w:lang w:val="es-ES"/>
        </w:rPr>
        <w:t xml:space="preserve"> </w:t>
      </w:r>
      <w:r w:rsidR="003369A0" w:rsidRPr="009E4E09">
        <w:rPr>
          <w:rFonts w:ascii="Palatino Linotype" w:hAnsi="Palatino Linotype"/>
          <w:lang w:val="es-ES"/>
        </w:rPr>
        <w:t xml:space="preserve">93 y </w:t>
      </w:r>
      <w:r w:rsidRPr="009E4E09">
        <w:rPr>
          <w:rFonts w:ascii="Palatino Linotype" w:hAnsi="Palatino Linotype"/>
          <w:lang w:val="es-ES"/>
        </w:rPr>
        <w:t>95 de la Ley Orgánica Municipal del Estado de México</w:t>
      </w:r>
      <w:r w:rsidR="00507563" w:rsidRPr="009E4E09">
        <w:rPr>
          <w:rFonts w:ascii="Palatino Linotype" w:hAnsi="Palatino Linotype"/>
          <w:lang w:val="es-ES"/>
        </w:rPr>
        <w:t>, consisten en:</w:t>
      </w:r>
    </w:p>
    <w:p w14:paraId="3A5B43A2" w14:textId="100304AC" w:rsidR="003369A0" w:rsidRPr="009E4E09" w:rsidRDefault="00507563" w:rsidP="003369A0">
      <w:pPr>
        <w:pStyle w:val="Sinespaciado"/>
        <w:ind w:left="851" w:right="567"/>
        <w:jc w:val="both"/>
        <w:rPr>
          <w:rFonts w:ascii="Palatino Linotype" w:hAnsi="Palatino Linotype"/>
          <w:i/>
          <w:sz w:val="22"/>
        </w:rPr>
      </w:pPr>
      <w:r w:rsidRPr="009E4E09">
        <w:rPr>
          <w:rFonts w:ascii="Palatino Linotype" w:hAnsi="Palatino Linotype"/>
          <w:i/>
          <w:sz w:val="22"/>
        </w:rPr>
        <w:t>“</w:t>
      </w:r>
      <w:r w:rsidR="003369A0" w:rsidRPr="009E4E09">
        <w:rPr>
          <w:rFonts w:ascii="Palatino Linotype" w:hAnsi="Palatino Linotype"/>
          <w:b/>
          <w:i/>
          <w:sz w:val="22"/>
        </w:rPr>
        <w:t>Artículo 93.-</w:t>
      </w:r>
      <w:r w:rsidR="003369A0" w:rsidRPr="009E4E09">
        <w:rPr>
          <w:rFonts w:ascii="Palatino Linotype" w:hAnsi="Palatino Linotype"/>
          <w:i/>
          <w:sz w:val="22"/>
        </w:rPr>
        <w:t xml:space="preserve"> La tesorería municipal es el órgano encargado de la recaudación de los ingresos municipales y r</w:t>
      </w:r>
      <w:r w:rsidR="003369A0" w:rsidRPr="009E4E09">
        <w:rPr>
          <w:rFonts w:ascii="Palatino Linotype" w:hAnsi="Palatino Linotype"/>
          <w:b/>
          <w:i/>
          <w:sz w:val="22"/>
        </w:rPr>
        <w:t>esponsable de realizar las erogaciones que haga el ayuntamiento</w:t>
      </w:r>
      <w:r w:rsidR="003369A0" w:rsidRPr="009E4E09">
        <w:rPr>
          <w:rFonts w:ascii="Palatino Linotype" w:hAnsi="Palatino Linotype"/>
          <w:i/>
          <w:sz w:val="22"/>
        </w:rPr>
        <w:t>.</w:t>
      </w:r>
    </w:p>
    <w:p w14:paraId="2B5FBD82" w14:textId="77777777" w:rsidR="003369A0" w:rsidRPr="009E4E09" w:rsidRDefault="003369A0" w:rsidP="00507563">
      <w:pPr>
        <w:pStyle w:val="Sinespaciado"/>
        <w:ind w:left="851" w:right="567"/>
        <w:jc w:val="both"/>
        <w:rPr>
          <w:rFonts w:ascii="Palatino Linotype" w:hAnsi="Palatino Linotype"/>
          <w:i/>
          <w:sz w:val="22"/>
        </w:rPr>
      </w:pPr>
    </w:p>
    <w:p w14:paraId="0ED21CB7" w14:textId="5A3E8421" w:rsidR="00507563" w:rsidRPr="009E4E09" w:rsidRDefault="00507563" w:rsidP="00507563">
      <w:pPr>
        <w:pStyle w:val="Sinespaciado"/>
        <w:ind w:left="851" w:right="567"/>
        <w:jc w:val="both"/>
        <w:rPr>
          <w:rFonts w:ascii="Palatino Linotype" w:hAnsi="Palatino Linotype"/>
          <w:i/>
          <w:sz w:val="22"/>
        </w:rPr>
      </w:pPr>
      <w:r w:rsidRPr="009E4E09">
        <w:rPr>
          <w:rFonts w:ascii="Palatino Linotype" w:hAnsi="Palatino Linotype"/>
          <w:b/>
          <w:i/>
          <w:sz w:val="22"/>
        </w:rPr>
        <w:t>Artículo 95.-</w:t>
      </w:r>
      <w:r w:rsidRPr="009E4E09">
        <w:rPr>
          <w:rFonts w:ascii="Palatino Linotype" w:hAnsi="Palatino Linotype"/>
          <w:i/>
          <w:sz w:val="22"/>
        </w:rPr>
        <w:t xml:space="preserve"> Son atribuciones del tesorero municipal: </w:t>
      </w:r>
    </w:p>
    <w:p w14:paraId="40FD16FA" w14:textId="2DA455FF" w:rsidR="00507563" w:rsidRPr="009E4E09" w:rsidRDefault="00507563" w:rsidP="00507563">
      <w:pPr>
        <w:pStyle w:val="Sinespaciado"/>
        <w:ind w:left="851" w:right="567"/>
        <w:jc w:val="both"/>
        <w:rPr>
          <w:rFonts w:ascii="Palatino Linotype" w:hAnsi="Palatino Linotype"/>
          <w:i/>
          <w:sz w:val="22"/>
        </w:rPr>
      </w:pPr>
      <w:r w:rsidRPr="009E4E09">
        <w:rPr>
          <w:rFonts w:ascii="Palatino Linotype" w:hAnsi="Palatino Linotype"/>
          <w:b/>
          <w:i/>
          <w:sz w:val="22"/>
        </w:rPr>
        <w:t>I.</w:t>
      </w:r>
      <w:r w:rsidRPr="009E4E09">
        <w:rPr>
          <w:rFonts w:ascii="Palatino Linotype" w:hAnsi="Palatino Linotype"/>
          <w:i/>
          <w:sz w:val="22"/>
        </w:rPr>
        <w:t xml:space="preserve"> Administrar la hacienda pública municipal, de conformidad con las disposiciones legales aplicables;</w:t>
      </w:r>
    </w:p>
    <w:p w14:paraId="0A523544" w14:textId="014B384A" w:rsidR="00507563" w:rsidRPr="009E4E09" w:rsidRDefault="00507563" w:rsidP="00507563">
      <w:pPr>
        <w:pStyle w:val="Sinespaciado"/>
        <w:ind w:left="851" w:right="567"/>
        <w:jc w:val="both"/>
        <w:rPr>
          <w:rFonts w:ascii="Palatino Linotype" w:hAnsi="Palatino Linotype"/>
          <w:i/>
          <w:sz w:val="22"/>
          <w:lang w:val="es-ES"/>
        </w:rPr>
      </w:pPr>
      <w:r w:rsidRPr="009E4E09">
        <w:rPr>
          <w:rFonts w:ascii="Palatino Linotype" w:hAnsi="Palatino Linotype"/>
          <w:i/>
          <w:sz w:val="22"/>
          <w:lang w:val="es-ES"/>
        </w:rPr>
        <w:t>(…)</w:t>
      </w:r>
    </w:p>
    <w:p w14:paraId="6756A029" w14:textId="0F97C511" w:rsidR="00507563" w:rsidRPr="009E4E09" w:rsidRDefault="00507563" w:rsidP="00507563">
      <w:pPr>
        <w:pStyle w:val="Sinespaciado"/>
        <w:ind w:left="851" w:right="567"/>
        <w:jc w:val="both"/>
        <w:rPr>
          <w:rFonts w:ascii="Palatino Linotype" w:hAnsi="Palatino Linotype"/>
          <w:i/>
          <w:sz w:val="22"/>
        </w:rPr>
      </w:pPr>
      <w:r w:rsidRPr="009E4E09">
        <w:rPr>
          <w:rFonts w:ascii="Palatino Linotype" w:hAnsi="Palatino Linotype"/>
          <w:b/>
          <w:i/>
          <w:sz w:val="22"/>
        </w:rPr>
        <w:t>IV.</w:t>
      </w:r>
      <w:r w:rsidRPr="009E4E09">
        <w:rPr>
          <w:rFonts w:ascii="Palatino Linotype" w:hAnsi="Palatino Linotype"/>
          <w:i/>
          <w:sz w:val="22"/>
        </w:rPr>
        <w:t xml:space="preserve"> Llevar los registros contables, financieros y administrativos de los ingresos, egresos, e inventarios;</w:t>
      </w:r>
    </w:p>
    <w:p w14:paraId="4E1A7AD7" w14:textId="4136BEA9" w:rsidR="00507563" w:rsidRPr="009E4E09" w:rsidRDefault="00507563" w:rsidP="00507563">
      <w:pPr>
        <w:pStyle w:val="Sinespaciado"/>
        <w:ind w:left="851" w:right="567"/>
        <w:jc w:val="both"/>
        <w:rPr>
          <w:rFonts w:ascii="Palatino Linotype" w:hAnsi="Palatino Linotype"/>
          <w:i/>
          <w:sz w:val="22"/>
          <w:lang w:val="es-MX"/>
        </w:rPr>
      </w:pPr>
      <w:r w:rsidRPr="009E4E09">
        <w:rPr>
          <w:rFonts w:ascii="Palatino Linotype" w:hAnsi="Palatino Linotype"/>
          <w:i/>
          <w:sz w:val="22"/>
        </w:rPr>
        <w:t>(…)”</w:t>
      </w:r>
    </w:p>
    <w:p w14:paraId="48674D89" w14:textId="77777777" w:rsidR="00507563" w:rsidRPr="009E4E09" w:rsidRDefault="00507563" w:rsidP="00F614F1">
      <w:pPr>
        <w:pStyle w:val="Prrafodelista"/>
        <w:tabs>
          <w:tab w:val="left" w:pos="426"/>
          <w:tab w:val="left" w:pos="851"/>
        </w:tabs>
        <w:spacing w:line="360" w:lineRule="auto"/>
        <w:ind w:left="0" w:right="49"/>
        <w:jc w:val="both"/>
        <w:rPr>
          <w:rFonts w:ascii="Palatino Linotype" w:hAnsi="Palatino Linotype"/>
          <w:lang w:val="es-ES"/>
        </w:rPr>
      </w:pPr>
    </w:p>
    <w:p w14:paraId="74AFA200" w14:textId="36E71DBC" w:rsidR="001067E9" w:rsidRPr="009E4E09" w:rsidRDefault="00507563"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atención a lo anterior, </w:t>
      </w:r>
      <w:r w:rsidR="00C11A27" w:rsidRPr="009E4E09">
        <w:rPr>
          <w:rFonts w:ascii="Palatino Linotype" w:hAnsi="Palatino Linotype"/>
          <w:lang w:val="es-ES"/>
        </w:rPr>
        <w:t>queda de manifiesto</w:t>
      </w:r>
      <w:r w:rsidRPr="009E4E09">
        <w:rPr>
          <w:rFonts w:ascii="Palatino Linotype" w:hAnsi="Palatino Linotype"/>
          <w:lang w:val="es-ES"/>
        </w:rPr>
        <w:t xml:space="preserve"> que el Tesorero Municipal tiene la atribución de llevar el </w:t>
      </w:r>
      <w:r w:rsidRPr="009E4E09">
        <w:rPr>
          <w:rFonts w:ascii="Palatino Linotype" w:hAnsi="Palatino Linotype"/>
          <w:b/>
          <w:lang w:val="es-ES"/>
        </w:rPr>
        <w:t>registro contable de los egresos</w:t>
      </w:r>
      <w:r w:rsidRPr="009E4E09">
        <w:rPr>
          <w:rFonts w:ascii="Palatino Linotype" w:hAnsi="Palatino Linotype"/>
          <w:lang w:val="es-ES"/>
        </w:rPr>
        <w:t xml:space="preserve"> del Ayuntamiento de </w:t>
      </w:r>
      <w:r w:rsidRPr="009E4E09">
        <w:rPr>
          <w:rFonts w:ascii="Palatino Linotype" w:hAnsi="Palatino Linotype"/>
          <w:lang w:val="es-ES"/>
        </w:rPr>
        <w:lastRenderedPageBreak/>
        <w:t>Cuautitlán Izcalli</w:t>
      </w:r>
      <w:r w:rsidR="003369A0" w:rsidRPr="009E4E09">
        <w:rPr>
          <w:rFonts w:ascii="Palatino Linotype" w:hAnsi="Palatino Linotype"/>
          <w:lang w:val="es-ES"/>
        </w:rPr>
        <w:t>;</w:t>
      </w:r>
      <w:r w:rsidRPr="009E4E09">
        <w:rPr>
          <w:rFonts w:ascii="Palatino Linotype" w:hAnsi="Palatino Linotype"/>
          <w:lang w:val="es-ES"/>
        </w:rPr>
        <w:t xml:space="preserve"> por lo que suponiendo sin conceder, que </w:t>
      </w:r>
      <w:r w:rsidR="003369A0" w:rsidRPr="009E4E09">
        <w:rPr>
          <w:rFonts w:ascii="Palatino Linotype" w:hAnsi="Palatino Linotype"/>
          <w:lang w:val="es-ES"/>
        </w:rPr>
        <w:t>alguna de las áreas administrativas que conforman al Ayuntamiento de Cuautitlán Izcalli</w:t>
      </w:r>
      <w:r w:rsidRPr="009E4E09">
        <w:rPr>
          <w:rFonts w:ascii="Palatino Linotype" w:hAnsi="Palatino Linotype"/>
          <w:lang w:val="es-ES"/>
        </w:rPr>
        <w:t xml:space="preserve"> </w:t>
      </w:r>
      <w:r w:rsidR="003369A0" w:rsidRPr="009E4E09">
        <w:rPr>
          <w:rFonts w:ascii="Palatino Linotype" w:hAnsi="Palatino Linotype"/>
          <w:lang w:val="es-ES"/>
        </w:rPr>
        <w:t>hubiese</w:t>
      </w:r>
      <w:r w:rsidRPr="009E4E09">
        <w:rPr>
          <w:rFonts w:ascii="Palatino Linotype" w:hAnsi="Palatino Linotype"/>
          <w:lang w:val="es-ES"/>
        </w:rPr>
        <w:t xml:space="preserve"> contratado a una persona moral para realizar actividades de auditoría </w:t>
      </w:r>
      <w:r w:rsidR="003369A0" w:rsidRPr="009E4E09">
        <w:rPr>
          <w:rFonts w:ascii="Palatino Linotype" w:hAnsi="Palatino Linotype"/>
          <w:lang w:val="es-ES"/>
        </w:rPr>
        <w:t>en su carácter de asesorías y ejecución para la entrega-recepción de la administración pública entre el período 2013-2015 y 2016-2018</w:t>
      </w:r>
      <w:r w:rsidRPr="009E4E09">
        <w:rPr>
          <w:rFonts w:ascii="Palatino Linotype" w:hAnsi="Palatino Linotype"/>
          <w:lang w:val="es-ES"/>
        </w:rPr>
        <w:t>, éste tendría idóneamente información al respecto en atención a que forzosamente aparecer</w:t>
      </w:r>
      <w:r w:rsidR="003369A0" w:rsidRPr="009E4E09">
        <w:rPr>
          <w:rFonts w:ascii="Palatino Linotype" w:hAnsi="Palatino Linotype"/>
          <w:lang w:val="es-ES"/>
        </w:rPr>
        <w:t>ía</w:t>
      </w:r>
      <w:r w:rsidRPr="009E4E09">
        <w:rPr>
          <w:rFonts w:ascii="Palatino Linotype" w:hAnsi="Palatino Linotype"/>
          <w:lang w:val="es-ES"/>
        </w:rPr>
        <w:t xml:space="preserve"> en los registros de egresos.</w:t>
      </w:r>
    </w:p>
    <w:p w14:paraId="5B2A2F7C" w14:textId="77777777" w:rsidR="00E374F5" w:rsidRPr="009E4E09" w:rsidRDefault="00E374F5" w:rsidP="00507563">
      <w:pPr>
        <w:pStyle w:val="Prrafodelista"/>
        <w:tabs>
          <w:tab w:val="left" w:pos="426"/>
          <w:tab w:val="left" w:pos="851"/>
        </w:tabs>
        <w:spacing w:line="360" w:lineRule="auto"/>
        <w:ind w:left="0" w:right="49"/>
        <w:jc w:val="both"/>
        <w:rPr>
          <w:rFonts w:ascii="Palatino Linotype" w:hAnsi="Palatino Linotype"/>
          <w:color w:val="FF0000"/>
          <w:lang w:val="es-ES"/>
        </w:rPr>
      </w:pPr>
    </w:p>
    <w:p w14:paraId="2DAD9F38" w14:textId="46A3F5EA" w:rsidR="001067E9" w:rsidRPr="009E4E09" w:rsidRDefault="00507563"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lo que el </w:t>
      </w:r>
      <w:r w:rsidRPr="009E4E09">
        <w:rPr>
          <w:rFonts w:ascii="Palatino Linotype" w:hAnsi="Palatino Linotype"/>
          <w:b/>
          <w:lang w:val="es-ES"/>
        </w:rPr>
        <w:t>SUJETO OBLIGADO</w:t>
      </w:r>
      <w:r w:rsidRPr="009E4E09">
        <w:rPr>
          <w:rFonts w:ascii="Palatino Linotype" w:hAnsi="Palatino Linotype"/>
          <w:lang w:val="es-ES"/>
        </w:rPr>
        <w:t xml:space="preserve"> deberá de realizar una búsqueda exhaustiva y razonable en el área de Tesorería el o los documentos que muestren el o los nombres de las empresas que se contrataron para realizar acciones de auditoría en su carácter de asesoría y ejecución de la entrega-recepción de la administración pública para el periodo de transición 2013-2015 a</w:t>
      </w:r>
      <w:r w:rsidR="00C11A27" w:rsidRPr="009E4E09">
        <w:rPr>
          <w:rFonts w:ascii="Palatino Linotype" w:hAnsi="Palatino Linotype"/>
          <w:lang w:val="es-ES"/>
        </w:rPr>
        <w:t xml:space="preserve"> </w:t>
      </w:r>
      <w:r w:rsidRPr="009E4E09">
        <w:rPr>
          <w:rFonts w:ascii="Palatino Linotype" w:hAnsi="Palatino Linotype"/>
          <w:lang w:val="es-ES"/>
        </w:rPr>
        <w:t>l</w:t>
      </w:r>
      <w:r w:rsidR="00C11A27" w:rsidRPr="009E4E09">
        <w:rPr>
          <w:rFonts w:ascii="Palatino Linotype" w:hAnsi="Palatino Linotype"/>
          <w:lang w:val="es-ES"/>
        </w:rPr>
        <w:t xml:space="preserve">a </w:t>
      </w:r>
      <w:r w:rsidRPr="009E4E09">
        <w:rPr>
          <w:rFonts w:ascii="Palatino Linotype" w:hAnsi="Palatino Linotype"/>
          <w:lang w:val="es-ES"/>
        </w:rPr>
        <w:t>2016-2018.</w:t>
      </w:r>
    </w:p>
    <w:p w14:paraId="2007B329" w14:textId="77777777" w:rsidR="00507563" w:rsidRPr="009E4E09" w:rsidRDefault="00507563" w:rsidP="00507563">
      <w:pPr>
        <w:pStyle w:val="Prrafodelista"/>
        <w:tabs>
          <w:tab w:val="left" w:pos="426"/>
          <w:tab w:val="left" w:pos="851"/>
        </w:tabs>
        <w:spacing w:line="360" w:lineRule="auto"/>
        <w:ind w:left="0" w:right="49"/>
        <w:jc w:val="both"/>
        <w:rPr>
          <w:rFonts w:ascii="Palatino Linotype" w:hAnsi="Palatino Linotype"/>
          <w:lang w:val="es-ES"/>
        </w:rPr>
      </w:pPr>
    </w:p>
    <w:p w14:paraId="3A296716" w14:textId="104F1381" w:rsidR="001067E9" w:rsidRPr="009E4E09" w:rsidRDefault="00507563"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Y si derivado de la búsqueda realizada, se llegase a determinar que la información no obra en los archivos del </w:t>
      </w:r>
      <w:r w:rsidRPr="009E4E09">
        <w:rPr>
          <w:rFonts w:ascii="Palatino Linotype" w:hAnsi="Palatino Linotype"/>
          <w:b/>
          <w:lang w:val="es-ES"/>
        </w:rPr>
        <w:t>SUJETO OBLIGADO</w:t>
      </w:r>
      <w:r w:rsidRPr="009E4E09">
        <w:rPr>
          <w:rFonts w:ascii="Palatino Linotype" w:hAnsi="Palatino Linotype"/>
          <w:lang w:val="es-ES"/>
        </w:rPr>
        <w:t xml:space="preserve">, deberá de hacerlo saber al </w:t>
      </w:r>
      <w:r w:rsidRPr="009E4E09">
        <w:rPr>
          <w:rFonts w:ascii="Palatino Linotype" w:hAnsi="Palatino Linotype"/>
          <w:b/>
          <w:lang w:val="es-ES"/>
        </w:rPr>
        <w:t>RECURRENTE</w:t>
      </w:r>
      <w:r w:rsidRPr="009E4E09">
        <w:rPr>
          <w:rFonts w:ascii="Palatino Linotype" w:hAnsi="Palatino Linotype"/>
          <w:lang w:val="es-ES"/>
        </w:rPr>
        <w:t xml:space="preserve"> de </w:t>
      </w:r>
      <w:r w:rsidR="00B57F93" w:rsidRPr="009E4E09">
        <w:rPr>
          <w:rFonts w:ascii="Palatino Linotype" w:hAnsi="Palatino Linotype"/>
          <w:lang w:val="es-ES"/>
        </w:rPr>
        <w:t>manera clara y precisa.</w:t>
      </w:r>
    </w:p>
    <w:p w14:paraId="21CD94DA" w14:textId="77777777" w:rsidR="00507563" w:rsidRPr="009E4E09" w:rsidRDefault="00507563" w:rsidP="00507563">
      <w:pPr>
        <w:pStyle w:val="Prrafodelista"/>
        <w:tabs>
          <w:tab w:val="left" w:pos="426"/>
          <w:tab w:val="left" w:pos="851"/>
        </w:tabs>
        <w:spacing w:line="360" w:lineRule="auto"/>
        <w:ind w:left="0" w:right="49"/>
        <w:jc w:val="both"/>
        <w:rPr>
          <w:rFonts w:ascii="Palatino Linotype" w:hAnsi="Palatino Linotype"/>
          <w:lang w:val="es-ES"/>
        </w:rPr>
      </w:pPr>
    </w:p>
    <w:p w14:paraId="46B844AF" w14:textId="6F80B472" w:rsidR="005C67BD" w:rsidRPr="009E4E09" w:rsidRDefault="00B57F93" w:rsidP="009E4E0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De igual manera n</w:t>
      </w:r>
      <w:r w:rsidR="005C67BD" w:rsidRPr="009E4E09">
        <w:rPr>
          <w:rFonts w:ascii="Palatino Linotype" w:hAnsi="Palatino Linotype"/>
          <w:lang w:val="es-ES"/>
        </w:rPr>
        <w:t xml:space="preserve">o pasa desapercibido la Titular de la Unidad de Transparencia se pronunció sobre la incompetencia de poseer, generar o administrar la información </w:t>
      </w:r>
      <w:r w:rsidR="00FD191C" w:rsidRPr="009E4E09">
        <w:rPr>
          <w:rFonts w:ascii="Palatino Linotype" w:hAnsi="Palatino Linotype"/>
          <w:lang w:val="es-ES"/>
        </w:rPr>
        <w:t>en relación a su organismo de agua.</w:t>
      </w:r>
    </w:p>
    <w:p w14:paraId="0E64D435" w14:textId="77777777" w:rsidR="00C43A12" w:rsidRPr="009E4E09" w:rsidRDefault="00C43A12" w:rsidP="00C43A12">
      <w:pPr>
        <w:pStyle w:val="Prrafodelista"/>
        <w:tabs>
          <w:tab w:val="left" w:pos="426"/>
          <w:tab w:val="left" w:pos="851"/>
        </w:tabs>
        <w:spacing w:line="360" w:lineRule="auto"/>
        <w:ind w:left="0" w:right="49"/>
        <w:jc w:val="both"/>
        <w:rPr>
          <w:rFonts w:ascii="Palatino Linotype" w:hAnsi="Palatino Linotype"/>
          <w:lang w:val="es-ES"/>
        </w:rPr>
      </w:pPr>
    </w:p>
    <w:p w14:paraId="32C1446D" w14:textId="3DE65577" w:rsidR="00C43A12" w:rsidRPr="009E4E09" w:rsidRDefault="00C43A12"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No se ignora el hecho que el </w:t>
      </w:r>
      <w:r w:rsidRPr="009E4E09">
        <w:rPr>
          <w:rFonts w:ascii="Palatino Linotype" w:hAnsi="Palatino Linotype"/>
          <w:b/>
          <w:lang w:val="es-ES"/>
        </w:rPr>
        <w:t>SUJETO OBLIGADO,</w:t>
      </w:r>
      <w:r w:rsidRPr="009E4E09">
        <w:rPr>
          <w:rFonts w:ascii="Palatino Linotype" w:hAnsi="Palatino Linotype"/>
          <w:lang w:val="es-ES"/>
        </w:rPr>
        <w:t xml:space="preserve"> a través de su Titular de Unidad de Transparencia se manifestó incompetente para poseer, generar o administrar la información solicitada, al tiempo que orientó al particular sobre la </w:t>
      </w:r>
      <w:r w:rsidRPr="009E4E09">
        <w:rPr>
          <w:rFonts w:ascii="Palatino Linotype" w:hAnsi="Palatino Linotype"/>
          <w:lang w:val="es-ES"/>
        </w:rPr>
        <w:lastRenderedPageBreak/>
        <w:t xml:space="preserve">dependencia pública ante quien debía presentar su solicitud de información, siendo el </w:t>
      </w:r>
      <w:r w:rsidRPr="009E4E09">
        <w:rPr>
          <w:rFonts w:ascii="Palatino Linotype" w:hAnsi="Palatino Linotype"/>
          <w:color w:val="000000"/>
        </w:rPr>
        <w:t>Organismo Público Descentralizado Municipal para la Prestación de los Servicios de Agua Potable, Alcantarillado y Saneamiento de Cuautitlán Izcalli denominado OPERAGUA, O.P.D.M</w:t>
      </w:r>
      <w:r w:rsidRPr="009E4E09">
        <w:rPr>
          <w:rFonts w:ascii="Palatino Linotype" w:hAnsi="Palatino Linotype"/>
          <w:lang w:val="es-ES"/>
        </w:rPr>
        <w:t>.</w:t>
      </w:r>
    </w:p>
    <w:p w14:paraId="2750B029" w14:textId="77777777" w:rsidR="00853DC6" w:rsidRPr="009E4E09" w:rsidRDefault="00853DC6" w:rsidP="00853DC6">
      <w:pPr>
        <w:pStyle w:val="Prrafodelista"/>
        <w:tabs>
          <w:tab w:val="left" w:pos="426"/>
          <w:tab w:val="left" w:pos="851"/>
        </w:tabs>
        <w:spacing w:line="360" w:lineRule="auto"/>
        <w:ind w:left="0" w:right="49"/>
        <w:jc w:val="both"/>
        <w:rPr>
          <w:rFonts w:ascii="Palatino Linotype" w:hAnsi="Palatino Linotype"/>
          <w:lang w:val="es-ES"/>
        </w:rPr>
      </w:pPr>
    </w:p>
    <w:p w14:paraId="12F2A38D" w14:textId="1D6196AB" w:rsidR="003D7BDF" w:rsidRPr="009E4E09" w:rsidRDefault="00C43A12" w:rsidP="00CA56DD">
      <w:pPr>
        <w:pStyle w:val="Prrafodelista"/>
        <w:numPr>
          <w:ilvl w:val="0"/>
          <w:numId w:val="1"/>
        </w:numPr>
        <w:tabs>
          <w:tab w:val="left" w:pos="426"/>
          <w:tab w:val="left" w:pos="851"/>
        </w:tabs>
        <w:spacing w:line="360" w:lineRule="auto"/>
        <w:ind w:left="0" w:right="49" w:firstLine="0"/>
        <w:jc w:val="both"/>
        <w:rPr>
          <w:rFonts w:ascii="Palatino Linotype" w:hAnsi="Palatino Linotype"/>
          <w:szCs w:val="32"/>
          <w:lang w:val="es-ES"/>
        </w:rPr>
      </w:pPr>
      <w:r w:rsidRPr="009E4E09">
        <w:rPr>
          <w:rFonts w:ascii="Palatino Linotype" w:hAnsi="Palatino Linotype"/>
          <w:lang w:val="es-ES"/>
        </w:rPr>
        <w:t>Así las cosas, n</w:t>
      </w:r>
      <w:r w:rsidR="003D7BDF" w:rsidRPr="009E4E09">
        <w:rPr>
          <w:rFonts w:ascii="Palatino Linotype" w:hAnsi="Palatino Linotype"/>
          <w:lang w:val="es-ES"/>
        </w:rPr>
        <w:t xml:space="preserve">o resulta ocioso mencionar </w:t>
      </w:r>
      <w:r w:rsidR="003D7BDF" w:rsidRPr="009E4E09">
        <w:rPr>
          <w:rFonts w:ascii="Palatino Linotype" w:hAnsi="Palatino Linotype"/>
          <w:color w:val="000000"/>
        </w:rPr>
        <w:t xml:space="preserve">que en fecha veintisiete de noviembre de dos mil diecisiete, se publicó en el Periódico Oficial “Gaceta del Gobierno” el </w:t>
      </w:r>
      <w:r w:rsidR="003D7BDF" w:rsidRPr="009E4E09">
        <w:rPr>
          <w:rFonts w:ascii="Palatino Linotype" w:hAnsi="Palatino Linotype"/>
          <w:i/>
          <w:color w:val="000000"/>
        </w:rPr>
        <w:t>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003D7BDF" w:rsidRPr="009E4E09">
        <w:rPr>
          <w:rFonts w:ascii="Palatino Linotype" w:hAnsi="Palatino Linotype"/>
          <w:color w:val="000000"/>
        </w:rPr>
        <w:t xml:space="preserve">, entrando en vigor al día siguiente de su publicación; Acuerdo mediante el cual, efectivamente se contempla bajo el registro 258 del padrón de Sujetos Obligados, al </w:t>
      </w:r>
      <w:r w:rsidR="003D7BDF" w:rsidRPr="009E4E09">
        <w:rPr>
          <w:rFonts w:ascii="Palatino Linotype" w:hAnsi="Palatino Linotype"/>
          <w:b/>
          <w:color w:val="000000"/>
        </w:rPr>
        <w:t>Organismo Público Descentralizado Municipal para la Prestación de los Servicios de Agua Potable, Alcantarillado y Saneamiento de Cuautitlán Izcalli denominado OPERAGUA, O.P.D.M.</w:t>
      </w:r>
      <w:r w:rsidR="003D7BDF" w:rsidRPr="009E4E09">
        <w:rPr>
          <w:rFonts w:ascii="Palatino Linotype" w:hAnsi="Palatino Linotype"/>
          <w:color w:val="000000"/>
        </w:rPr>
        <w:t>, como Sujeto Obligado que debe cumplir con las obligaciones, procesos, procedimientos, y responsabilidades establecidas en la Ley de Transparencia y Acceso a la Información Pública del Estado de México y Municipios, para mayor referencia se inserta a continuación el fragmento del padrón mostrando el registro en mérito:</w:t>
      </w:r>
    </w:p>
    <w:p w14:paraId="29D60211" w14:textId="559F0925" w:rsidR="003D7BDF" w:rsidRPr="009E4E09" w:rsidRDefault="003D7BDF" w:rsidP="003D7BDF">
      <w:pPr>
        <w:pStyle w:val="Prrafodelista"/>
        <w:tabs>
          <w:tab w:val="left" w:pos="426"/>
          <w:tab w:val="left" w:pos="851"/>
        </w:tabs>
        <w:spacing w:line="360" w:lineRule="auto"/>
        <w:ind w:left="0" w:right="49"/>
        <w:jc w:val="center"/>
        <w:rPr>
          <w:rFonts w:ascii="Palatino Linotype" w:hAnsi="Palatino Linotype"/>
          <w:lang w:val="es-ES"/>
        </w:rPr>
      </w:pPr>
      <w:r w:rsidRPr="009E4E09">
        <w:rPr>
          <w:rFonts w:ascii="Palatino Linotype" w:hAnsi="Palatino Linotype"/>
          <w:noProof/>
          <w:lang w:eastAsia="es-MX"/>
        </w:rPr>
        <w:lastRenderedPageBreak/>
        <w:drawing>
          <wp:inline distT="0" distB="0" distL="0" distR="0" wp14:anchorId="3C3F1F77" wp14:editId="3FBF3A61">
            <wp:extent cx="5210175" cy="5130155"/>
            <wp:effectExtent l="57150" t="57150" r="104775" b="1092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032" cy="513592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19FD7A" w14:textId="77777777" w:rsidR="003D7BDF" w:rsidRPr="009E4E09" w:rsidRDefault="003D7BDF" w:rsidP="00853DC6">
      <w:pPr>
        <w:pStyle w:val="Prrafodelista"/>
        <w:tabs>
          <w:tab w:val="left" w:pos="426"/>
          <w:tab w:val="left" w:pos="851"/>
        </w:tabs>
        <w:spacing w:line="360" w:lineRule="auto"/>
        <w:ind w:left="0" w:right="49"/>
        <w:jc w:val="both"/>
        <w:rPr>
          <w:rFonts w:ascii="Palatino Linotype" w:hAnsi="Palatino Linotype"/>
          <w:lang w:val="es-ES"/>
        </w:rPr>
      </w:pPr>
    </w:p>
    <w:p w14:paraId="0130E2B1" w14:textId="303A46B2" w:rsidR="00C43A12" w:rsidRPr="009E4E09" w:rsidRDefault="00C43A12" w:rsidP="00C43A12">
      <w:pPr>
        <w:pStyle w:val="Prrafodelista"/>
        <w:numPr>
          <w:ilvl w:val="0"/>
          <w:numId w:val="1"/>
        </w:numPr>
        <w:tabs>
          <w:tab w:val="left" w:pos="426"/>
          <w:tab w:val="left" w:pos="851"/>
        </w:tabs>
        <w:spacing w:line="360" w:lineRule="auto"/>
        <w:ind w:left="0" w:right="49" w:firstLine="0"/>
        <w:jc w:val="both"/>
        <w:rPr>
          <w:rFonts w:ascii="Palatino Linotype" w:hAnsi="Palatino Linotype"/>
          <w:szCs w:val="32"/>
          <w:lang w:val="es-ES"/>
        </w:rPr>
      </w:pPr>
      <w:r w:rsidRPr="009E4E09">
        <w:rPr>
          <w:rFonts w:ascii="Palatino Linotype" w:hAnsi="Palatino Linotype"/>
          <w:lang w:val="es-ES"/>
        </w:rPr>
        <w:t xml:space="preserve">Por lo que atento a lo anterior, se dejan a salvo los derechos del </w:t>
      </w:r>
      <w:r w:rsidRPr="009E4E09">
        <w:rPr>
          <w:rFonts w:ascii="Palatino Linotype" w:hAnsi="Palatino Linotype"/>
          <w:b/>
          <w:lang w:val="es-ES"/>
        </w:rPr>
        <w:t>RECURRENTE</w:t>
      </w:r>
      <w:r w:rsidRPr="009E4E09">
        <w:rPr>
          <w:rFonts w:ascii="Palatino Linotype" w:hAnsi="Palatino Linotype"/>
          <w:lang w:val="es-ES"/>
        </w:rPr>
        <w:t xml:space="preserve"> para que formule una nueva solicitud de información ante el Sujeto Obligado denominado Organismo Público Descentralizado para la prestación de los Servicios de Agua Potable, Alcantarillado y Saneamiento del Municipio de Cuautitlán Izcalli, quien de conformidad con lo manifestado por la Titular de la </w:t>
      </w:r>
      <w:r w:rsidRPr="009E4E09">
        <w:rPr>
          <w:rFonts w:ascii="Palatino Linotype" w:hAnsi="Palatino Linotype"/>
          <w:lang w:val="es-ES"/>
        </w:rPr>
        <w:lastRenderedPageBreak/>
        <w:t>Unidad de Transparencia en el oficio de respuesta SA-UT/0327/2018, es el Sujeto Obligado competente para conocer, poseer y administrar la información solicitada.</w:t>
      </w:r>
    </w:p>
    <w:p w14:paraId="68C2FAF2" w14:textId="77777777" w:rsidR="00C43A12" w:rsidRPr="009E4E09" w:rsidRDefault="00C43A12" w:rsidP="00C43A12">
      <w:pPr>
        <w:pStyle w:val="Prrafodelista"/>
        <w:tabs>
          <w:tab w:val="left" w:pos="426"/>
          <w:tab w:val="left" w:pos="851"/>
        </w:tabs>
        <w:spacing w:line="360" w:lineRule="auto"/>
        <w:ind w:left="0" w:right="49"/>
        <w:jc w:val="both"/>
        <w:rPr>
          <w:rFonts w:ascii="Palatino Linotype" w:hAnsi="Palatino Linotype"/>
          <w:lang w:val="es-ES"/>
        </w:rPr>
      </w:pPr>
    </w:p>
    <w:p w14:paraId="14CADF1C" w14:textId="65542958" w:rsidR="005C67BD" w:rsidRPr="009E4E09" w:rsidRDefault="00C43A12" w:rsidP="00E42699">
      <w:pPr>
        <w:pStyle w:val="Prrafodelista"/>
        <w:numPr>
          <w:ilvl w:val="0"/>
          <w:numId w:val="1"/>
        </w:numPr>
        <w:tabs>
          <w:tab w:val="left" w:pos="0"/>
          <w:tab w:val="left" w:pos="426"/>
        </w:tabs>
        <w:spacing w:line="360" w:lineRule="auto"/>
        <w:ind w:left="0" w:right="49" w:firstLine="0"/>
        <w:jc w:val="both"/>
        <w:rPr>
          <w:rFonts w:ascii="Palatino Linotype" w:hAnsi="Palatino Linotype"/>
          <w:lang w:val="es-ES"/>
        </w:rPr>
      </w:pPr>
      <w:r w:rsidRPr="009E4E09">
        <w:rPr>
          <w:rFonts w:ascii="Palatino Linotype" w:hAnsi="Palatino Linotype"/>
          <w:lang w:val="es-ES"/>
        </w:rPr>
        <w:t>A</w:t>
      </w:r>
      <w:r w:rsidR="00DF3E90" w:rsidRPr="009E4E09">
        <w:rPr>
          <w:rFonts w:ascii="Palatino Linotype" w:hAnsi="Palatino Linotype"/>
          <w:lang w:val="es-ES"/>
        </w:rPr>
        <w:t xml:space="preserve">hora bien, en lo que respecta al </w:t>
      </w:r>
      <w:r w:rsidR="00DF3E90" w:rsidRPr="009E4E09">
        <w:rPr>
          <w:rFonts w:ascii="Palatino Linotype" w:hAnsi="Palatino Linotype" w:cs="Bookman Old Style"/>
        </w:rPr>
        <w:t xml:space="preserve">presupuesto asignado para el pago de pasivos derivado de demandas laborales y finiquitos a ex empleados dentro del ejercicio fiscal dos mil diecisiete y dos mil dieciocho, el </w:t>
      </w:r>
      <w:r w:rsidR="00DF3E90" w:rsidRPr="009E4E09">
        <w:rPr>
          <w:rFonts w:ascii="Palatino Linotype" w:hAnsi="Palatino Linotype" w:cs="Bookman Old Style"/>
          <w:b/>
        </w:rPr>
        <w:t>SUJETO OBLIGADO</w:t>
      </w:r>
      <w:r w:rsidR="00DF3E90" w:rsidRPr="009E4E09">
        <w:rPr>
          <w:rFonts w:ascii="Palatino Linotype" w:hAnsi="Palatino Linotype" w:cs="Bookman Old Style"/>
        </w:rPr>
        <w:t xml:space="preserve"> proporcionó a través del oficio TM/5350/2018, la siguiente tabla de datos:</w:t>
      </w:r>
    </w:p>
    <w:p w14:paraId="2680490D" w14:textId="2CF78326" w:rsidR="00DF3E90" w:rsidRPr="009E4E09" w:rsidRDefault="00DF3E90" w:rsidP="00DF3E90">
      <w:pPr>
        <w:pStyle w:val="Prrafodelista"/>
        <w:tabs>
          <w:tab w:val="left" w:pos="426"/>
          <w:tab w:val="left" w:pos="851"/>
        </w:tabs>
        <w:spacing w:line="360" w:lineRule="auto"/>
        <w:ind w:left="0" w:right="49"/>
        <w:jc w:val="center"/>
        <w:rPr>
          <w:rFonts w:ascii="Palatino Linotype" w:hAnsi="Palatino Linotype"/>
          <w:lang w:val="es-ES"/>
        </w:rPr>
      </w:pPr>
      <w:r w:rsidRPr="009E4E09">
        <w:rPr>
          <w:noProof/>
          <w:lang w:eastAsia="es-MX"/>
        </w:rPr>
        <w:drawing>
          <wp:inline distT="0" distB="0" distL="0" distR="0" wp14:anchorId="2E6F2498" wp14:editId="5002C5A0">
            <wp:extent cx="3764066" cy="1762125"/>
            <wp:effectExtent l="57150" t="57150" r="122555" b="104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39" t="22451" r="18250" b="26274"/>
                    <a:stretch/>
                  </pic:blipFill>
                  <pic:spPr bwMode="auto">
                    <a:xfrm>
                      <a:off x="0" y="0"/>
                      <a:ext cx="3796250" cy="17771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7F4281" w14:textId="77777777" w:rsidR="00DF3E90" w:rsidRPr="009E4E09" w:rsidRDefault="00DF3E90" w:rsidP="00176C8D">
      <w:pPr>
        <w:pStyle w:val="Prrafodelista"/>
        <w:tabs>
          <w:tab w:val="left" w:pos="426"/>
          <w:tab w:val="left" w:pos="851"/>
        </w:tabs>
        <w:spacing w:line="360" w:lineRule="auto"/>
        <w:ind w:left="0" w:right="49"/>
        <w:jc w:val="both"/>
        <w:rPr>
          <w:rFonts w:ascii="Palatino Linotype" w:hAnsi="Palatino Linotype"/>
          <w:lang w:val="es-ES"/>
        </w:rPr>
      </w:pPr>
    </w:p>
    <w:p w14:paraId="0D00EF94" w14:textId="1599FCCD" w:rsidR="00486743" w:rsidRPr="009E4E09" w:rsidRDefault="006614AB" w:rsidP="00250574">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De tal forma que el Tesorero Municipal del </w:t>
      </w:r>
      <w:r w:rsidRPr="009E4E09">
        <w:rPr>
          <w:rFonts w:ascii="Palatino Linotype" w:hAnsi="Palatino Linotype"/>
          <w:b/>
          <w:lang w:val="es-ES"/>
        </w:rPr>
        <w:t>SUJETO OBLIGADO</w:t>
      </w:r>
      <w:r w:rsidRPr="009E4E09">
        <w:rPr>
          <w:rFonts w:ascii="Palatino Linotype" w:hAnsi="Palatino Linotype"/>
          <w:lang w:val="es-ES"/>
        </w:rPr>
        <w:t xml:space="preserve"> optó por realizar un documento ad hoc para contestar específicamente a la información requerida por el particular. </w:t>
      </w:r>
      <w:r w:rsidR="00E42699" w:rsidRPr="009E4E09">
        <w:rPr>
          <w:rFonts w:ascii="Palatino Linotype" w:hAnsi="Palatino Linotype"/>
          <w:lang w:val="es-ES"/>
        </w:rPr>
        <w:t>Por lo que</w:t>
      </w:r>
      <w:r w:rsidRPr="009E4E09">
        <w:rPr>
          <w:rFonts w:ascii="Palatino Linotype" w:hAnsi="Palatino Linotype"/>
          <w:lang w:val="es-ES"/>
        </w:rPr>
        <w:t xml:space="preserve"> es necesario mencionar que no existe obligación alguna por parte de los Sujetos Obligados para atender solicitudes de información mediante documentos ad hoc, ello de conformidad con el criterio 03-17 del Instituto Nacional de Transparencia, Acceso a la Información y Protección de Datos Personales, mismo que dice:</w:t>
      </w:r>
    </w:p>
    <w:p w14:paraId="6984C158" w14:textId="4FF71261" w:rsidR="006614AB" w:rsidRPr="009E4E09" w:rsidRDefault="006614AB" w:rsidP="006614AB">
      <w:pPr>
        <w:pStyle w:val="Sinespaciado"/>
        <w:ind w:left="851" w:right="567"/>
        <w:jc w:val="both"/>
        <w:rPr>
          <w:rFonts w:ascii="Palatino Linotype" w:hAnsi="Palatino Linotype"/>
          <w:i/>
          <w:sz w:val="22"/>
        </w:rPr>
      </w:pPr>
      <w:r w:rsidRPr="009E4E09">
        <w:rPr>
          <w:rFonts w:ascii="Palatino Linotype" w:hAnsi="Palatino Linotype"/>
          <w:b/>
          <w:i/>
          <w:sz w:val="22"/>
        </w:rPr>
        <w:t xml:space="preserve">No existe obligación de elaborar </w:t>
      </w:r>
      <w:r w:rsidRPr="009E4E09">
        <w:rPr>
          <w:rFonts w:ascii="Palatino Linotype" w:hAnsi="Palatino Linotype"/>
          <w:b/>
          <w:i/>
          <w:spacing w:val="-3"/>
          <w:sz w:val="22"/>
        </w:rPr>
        <w:t>d</w:t>
      </w:r>
      <w:r w:rsidRPr="009E4E09">
        <w:rPr>
          <w:rFonts w:ascii="Palatino Linotype" w:hAnsi="Palatino Linotype"/>
          <w:b/>
          <w:i/>
          <w:sz w:val="22"/>
        </w:rPr>
        <w:t>ocum</w:t>
      </w:r>
      <w:r w:rsidRPr="009E4E09">
        <w:rPr>
          <w:rFonts w:ascii="Palatino Linotype" w:hAnsi="Palatino Linotype"/>
          <w:b/>
          <w:i/>
          <w:spacing w:val="1"/>
          <w:sz w:val="22"/>
        </w:rPr>
        <w:t>e</w:t>
      </w:r>
      <w:r w:rsidRPr="009E4E09">
        <w:rPr>
          <w:rFonts w:ascii="Palatino Linotype" w:hAnsi="Palatino Linotype"/>
          <w:b/>
          <w:i/>
          <w:sz w:val="22"/>
        </w:rPr>
        <w:t>n</w:t>
      </w:r>
      <w:r w:rsidRPr="009E4E09">
        <w:rPr>
          <w:rFonts w:ascii="Palatino Linotype" w:hAnsi="Palatino Linotype"/>
          <w:b/>
          <w:i/>
          <w:spacing w:val="-1"/>
          <w:sz w:val="22"/>
        </w:rPr>
        <w:t>t</w:t>
      </w:r>
      <w:r w:rsidRPr="009E4E09">
        <w:rPr>
          <w:rFonts w:ascii="Palatino Linotype" w:hAnsi="Palatino Linotype"/>
          <w:b/>
          <w:i/>
          <w:sz w:val="22"/>
        </w:rPr>
        <w:t>os</w:t>
      </w:r>
      <w:r w:rsidRPr="009E4E09">
        <w:rPr>
          <w:rFonts w:ascii="Palatino Linotype" w:hAnsi="Palatino Linotype"/>
          <w:b/>
          <w:i/>
          <w:spacing w:val="14"/>
          <w:sz w:val="22"/>
        </w:rPr>
        <w:t xml:space="preserve"> </w:t>
      </w:r>
      <w:r w:rsidRPr="009E4E09">
        <w:rPr>
          <w:rFonts w:ascii="Palatino Linotype" w:hAnsi="Palatino Linotype"/>
          <w:b/>
          <w:i/>
          <w:spacing w:val="-1"/>
          <w:sz w:val="22"/>
        </w:rPr>
        <w:t xml:space="preserve">ad </w:t>
      </w:r>
      <w:r w:rsidRPr="009E4E09">
        <w:rPr>
          <w:rFonts w:ascii="Palatino Linotype" w:hAnsi="Palatino Linotype"/>
          <w:b/>
          <w:i/>
          <w:sz w:val="22"/>
        </w:rPr>
        <w:t>hoc</w:t>
      </w:r>
      <w:r w:rsidRPr="009E4E09">
        <w:rPr>
          <w:rFonts w:ascii="Palatino Linotype" w:hAnsi="Palatino Linotype"/>
          <w:b/>
          <w:i/>
          <w:spacing w:val="11"/>
          <w:sz w:val="22"/>
        </w:rPr>
        <w:t xml:space="preserve"> </w:t>
      </w:r>
      <w:r w:rsidRPr="009E4E09">
        <w:rPr>
          <w:rFonts w:ascii="Palatino Linotype" w:hAnsi="Palatino Linotype"/>
          <w:b/>
          <w:i/>
          <w:sz w:val="22"/>
        </w:rPr>
        <w:t>para</w:t>
      </w:r>
      <w:r w:rsidRPr="009E4E09">
        <w:rPr>
          <w:rFonts w:ascii="Palatino Linotype" w:hAnsi="Palatino Linotype"/>
          <w:b/>
          <w:i/>
          <w:spacing w:val="10"/>
          <w:sz w:val="22"/>
        </w:rPr>
        <w:t xml:space="preserve"> </w:t>
      </w:r>
      <w:r w:rsidRPr="009E4E09">
        <w:rPr>
          <w:rFonts w:ascii="Palatino Linotype" w:hAnsi="Palatino Linotype"/>
          <w:b/>
          <w:i/>
          <w:sz w:val="22"/>
        </w:rPr>
        <w:t>atender las sol</w:t>
      </w:r>
      <w:r w:rsidRPr="009E4E09">
        <w:rPr>
          <w:rFonts w:ascii="Palatino Linotype" w:hAnsi="Palatino Linotype"/>
          <w:b/>
          <w:i/>
          <w:spacing w:val="-2"/>
          <w:sz w:val="22"/>
        </w:rPr>
        <w:t>i</w:t>
      </w:r>
      <w:r w:rsidRPr="009E4E09">
        <w:rPr>
          <w:rFonts w:ascii="Palatino Linotype" w:hAnsi="Palatino Linotype"/>
          <w:b/>
          <w:i/>
          <w:spacing w:val="1"/>
          <w:sz w:val="22"/>
        </w:rPr>
        <w:t>c</w:t>
      </w:r>
      <w:r w:rsidRPr="009E4E09">
        <w:rPr>
          <w:rFonts w:ascii="Palatino Linotype" w:hAnsi="Palatino Linotype"/>
          <w:b/>
          <w:i/>
          <w:sz w:val="22"/>
        </w:rPr>
        <w:t>itudes</w:t>
      </w:r>
      <w:r w:rsidRPr="009E4E09">
        <w:rPr>
          <w:rFonts w:ascii="Palatino Linotype" w:hAnsi="Palatino Linotype"/>
          <w:b/>
          <w:i/>
          <w:spacing w:val="10"/>
          <w:sz w:val="22"/>
        </w:rPr>
        <w:t xml:space="preserve"> </w:t>
      </w:r>
      <w:r w:rsidRPr="009E4E09">
        <w:rPr>
          <w:rFonts w:ascii="Palatino Linotype" w:hAnsi="Palatino Linotype"/>
          <w:b/>
          <w:i/>
          <w:sz w:val="22"/>
        </w:rPr>
        <w:t>de</w:t>
      </w:r>
      <w:r w:rsidRPr="009E4E09">
        <w:rPr>
          <w:rFonts w:ascii="Palatino Linotype" w:hAnsi="Palatino Linotype"/>
          <w:b/>
          <w:i/>
          <w:spacing w:val="9"/>
          <w:sz w:val="22"/>
        </w:rPr>
        <w:t xml:space="preserve"> </w:t>
      </w:r>
      <w:r w:rsidRPr="009E4E09">
        <w:rPr>
          <w:rFonts w:ascii="Palatino Linotype" w:hAnsi="Palatino Linotype"/>
          <w:b/>
          <w:i/>
          <w:spacing w:val="1"/>
          <w:sz w:val="22"/>
        </w:rPr>
        <w:t>ac</w:t>
      </w:r>
      <w:r w:rsidRPr="009E4E09">
        <w:rPr>
          <w:rFonts w:ascii="Palatino Linotype" w:hAnsi="Palatino Linotype"/>
          <w:b/>
          <w:i/>
          <w:spacing w:val="-1"/>
          <w:sz w:val="22"/>
        </w:rPr>
        <w:t>c</w:t>
      </w:r>
      <w:r w:rsidRPr="009E4E09">
        <w:rPr>
          <w:rFonts w:ascii="Palatino Linotype" w:hAnsi="Palatino Linotype"/>
          <w:b/>
          <w:i/>
          <w:spacing w:val="1"/>
          <w:sz w:val="22"/>
        </w:rPr>
        <w:t>es</w:t>
      </w:r>
      <w:r w:rsidRPr="009E4E09">
        <w:rPr>
          <w:rFonts w:ascii="Palatino Linotype" w:hAnsi="Palatino Linotype"/>
          <w:b/>
          <w:i/>
          <w:sz w:val="22"/>
        </w:rPr>
        <w:t>o</w:t>
      </w:r>
      <w:r w:rsidRPr="009E4E09">
        <w:rPr>
          <w:rFonts w:ascii="Palatino Linotype" w:hAnsi="Palatino Linotype"/>
          <w:b/>
          <w:i/>
          <w:spacing w:val="11"/>
          <w:sz w:val="22"/>
        </w:rPr>
        <w:t xml:space="preserve"> </w:t>
      </w:r>
      <w:r w:rsidRPr="009E4E09">
        <w:rPr>
          <w:rFonts w:ascii="Palatino Linotype" w:hAnsi="Palatino Linotype"/>
          <w:b/>
          <w:i/>
          <w:sz w:val="22"/>
        </w:rPr>
        <w:t>a</w:t>
      </w:r>
      <w:r w:rsidRPr="009E4E09">
        <w:rPr>
          <w:rFonts w:ascii="Palatino Linotype" w:hAnsi="Palatino Linotype"/>
          <w:b/>
          <w:i/>
          <w:spacing w:val="9"/>
          <w:sz w:val="22"/>
        </w:rPr>
        <w:t xml:space="preserve"> </w:t>
      </w:r>
      <w:r w:rsidRPr="009E4E09">
        <w:rPr>
          <w:rFonts w:ascii="Palatino Linotype" w:hAnsi="Palatino Linotype"/>
          <w:b/>
          <w:i/>
          <w:sz w:val="22"/>
        </w:rPr>
        <w:t>la</w:t>
      </w:r>
      <w:r w:rsidRPr="009E4E09">
        <w:rPr>
          <w:rFonts w:ascii="Palatino Linotype" w:hAnsi="Palatino Linotype"/>
          <w:b/>
          <w:i/>
          <w:spacing w:val="10"/>
          <w:sz w:val="22"/>
        </w:rPr>
        <w:t xml:space="preserve"> </w:t>
      </w:r>
      <w:r w:rsidRPr="009E4E09">
        <w:rPr>
          <w:rFonts w:ascii="Palatino Linotype" w:hAnsi="Palatino Linotype"/>
          <w:b/>
          <w:i/>
          <w:sz w:val="22"/>
        </w:rPr>
        <w:t>informa</w:t>
      </w:r>
      <w:r w:rsidRPr="009E4E09">
        <w:rPr>
          <w:rFonts w:ascii="Palatino Linotype" w:hAnsi="Palatino Linotype"/>
          <w:b/>
          <w:i/>
          <w:spacing w:val="1"/>
          <w:sz w:val="22"/>
        </w:rPr>
        <w:t>c</w:t>
      </w:r>
      <w:r w:rsidRPr="009E4E09">
        <w:rPr>
          <w:rFonts w:ascii="Palatino Linotype" w:hAnsi="Palatino Linotype"/>
          <w:b/>
          <w:i/>
          <w:sz w:val="22"/>
        </w:rPr>
        <w:t>ió</w:t>
      </w:r>
      <w:r w:rsidRPr="009E4E09">
        <w:rPr>
          <w:rFonts w:ascii="Palatino Linotype" w:hAnsi="Palatino Linotype"/>
          <w:b/>
          <w:i/>
          <w:spacing w:val="-2"/>
          <w:sz w:val="22"/>
        </w:rPr>
        <w:t>n</w:t>
      </w:r>
      <w:r w:rsidRPr="009E4E09">
        <w:rPr>
          <w:rFonts w:ascii="Palatino Linotype" w:hAnsi="Palatino Linotype"/>
          <w:b/>
          <w:i/>
          <w:sz w:val="22"/>
        </w:rPr>
        <w:t>.</w:t>
      </w:r>
      <w:r w:rsidRPr="009E4E09">
        <w:rPr>
          <w:rFonts w:ascii="Palatino Linotype" w:hAnsi="Palatino Linotype"/>
          <w:b/>
          <w:i/>
          <w:spacing w:val="18"/>
          <w:sz w:val="22"/>
        </w:rPr>
        <w:t xml:space="preserve"> “</w:t>
      </w:r>
      <w:r w:rsidRPr="009E4E09">
        <w:rPr>
          <w:rFonts w:ascii="Palatino Linotype" w:hAnsi="Palatino Linotype"/>
          <w:i/>
          <w:spacing w:val="18"/>
          <w:sz w:val="22"/>
        </w:rPr>
        <w:t>L</w:t>
      </w:r>
      <w:r w:rsidRPr="009E4E09">
        <w:rPr>
          <w:rFonts w:ascii="Palatino Linotype" w:hAnsi="Palatino Linotype"/>
          <w:i/>
          <w:spacing w:val="-1"/>
          <w:sz w:val="22"/>
        </w:rPr>
        <w:t xml:space="preserve">os </w:t>
      </w:r>
      <w:r w:rsidRPr="009E4E09">
        <w:rPr>
          <w:rFonts w:ascii="Palatino Linotype" w:hAnsi="Palatino Linotype"/>
          <w:i/>
          <w:spacing w:val="1"/>
          <w:sz w:val="22"/>
        </w:rPr>
        <w:t>a</w:t>
      </w:r>
      <w:r w:rsidRPr="009E4E09">
        <w:rPr>
          <w:rFonts w:ascii="Palatino Linotype" w:hAnsi="Palatino Linotype"/>
          <w:i/>
          <w:sz w:val="22"/>
        </w:rPr>
        <w:t>rt</w:t>
      </w:r>
      <w:r w:rsidRPr="009E4E09">
        <w:rPr>
          <w:rFonts w:ascii="Palatino Linotype" w:hAnsi="Palatino Linotype"/>
          <w:i/>
          <w:spacing w:val="-2"/>
          <w:sz w:val="22"/>
        </w:rPr>
        <w:t>í</w:t>
      </w:r>
      <w:r w:rsidRPr="009E4E09">
        <w:rPr>
          <w:rFonts w:ascii="Palatino Linotype" w:hAnsi="Palatino Linotype"/>
          <w:i/>
          <w:sz w:val="22"/>
        </w:rPr>
        <w:t>c</w:t>
      </w:r>
      <w:r w:rsidRPr="009E4E09">
        <w:rPr>
          <w:rFonts w:ascii="Palatino Linotype" w:hAnsi="Palatino Linotype"/>
          <w:i/>
          <w:spacing w:val="1"/>
          <w:sz w:val="22"/>
        </w:rPr>
        <w:t>u</w:t>
      </w:r>
      <w:r w:rsidRPr="009E4E09">
        <w:rPr>
          <w:rFonts w:ascii="Palatino Linotype" w:hAnsi="Palatino Linotype"/>
          <w:i/>
          <w:sz w:val="22"/>
        </w:rPr>
        <w:t>los</w:t>
      </w:r>
      <w:r w:rsidRPr="009E4E09">
        <w:rPr>
          <w:rFonts w:ascii="Palatino Linotype" w:hAnsi="Palatino Linotype"/>
          <w:i/>
          <w:spacing w:val="8"/>
          <w:sz w:val="22"/>
        </w:rPr>
        <w:t xml:space="preserve"> 129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9"/>
          <w:sz w:val="22"/>
        </w:rPr>
        <w:t xml:space="preserve"> </w:t>
      </w:r>
      <w:r w:rsidRPr="009E4E09">
        <w:rPr>
          <w:rFonts w:ascii="Palatino Linotype" w:hAnsi="Palatino Linotype"/>
          <w:i/>
          <w:sz w:val="22"/>
        </w:rPr>
        <w:t>la</w:t>
      </w:r>
      <w:r w:rsidRPr="009E4E09">
        <w:rPr>
          <w:rFonts w:ascii="Palatino Linotype" w:hAnsi="Palatino Linotype"/>
          <w:i/>
          <w:spacing w:val="10"/>
          <w:sz w:val="22"/>
        </w:rPr>
        <w:t xml:space="preserve"> </w:t>
      </w:r>
      <w:r w:rsidRPr="009E4E09">
        <w:rPr>
          <w:rFonts w:ascii="Palatino Linotype" w:hAnsi="Palatino Linotype"/>
          <w:i/>
          <w:spacing w:val="-1"/>
          <w:sz w:val="22"/>
        </w:rPr>
        <w:t>L</w:t>
      </w:r>
      <w:r w:rsidRPr="009E4E09">
        <w:rPr>
          <w:rFonts w:ascii="Palatino Linotype" w:hAnsi="Palatino Linotype"/>
          <w:i/>
          <w:spacing w:val="1"/>
          <w:sz w:val="22"/>
        </w:rPr>
        <w:t>e</w:t>
      </w:r>
      <w:r w:rsidRPr="009E4E09">
        <w:rPr>
          <w:rFonts w:ascii="Palatino Linotype" w:hAnsi="Palatino Linotype"/>
          <w:i/>
          <w:sz w:val="22"/>
        </w:rPr>
        <w:t>y</w:t>
      </w:r>
      <w:r w:rsidRPr="009E4E09">
        <w:rPr>
          <w:rFonts w:ascii="Palatino Linotype" w:hAnsi="Palatino Linotype"/>
          <w:i/>
          <w:spacing w:val="8"/>
          <w:sz w:val="22"/>
        </w:rPr>
        <w:t xml:space="preserve"> </w:t>
      </w:r>
      <w:r w:rsidRPr="009E4E09">
        <w:rPr>
          <w:rFonts w:ascii="Palatino Linotype" w:hAnsi="Palatino Linotype"/>
          <w:i/>
          <w:sz w:val="22"/>
        </w:rPr>
        <w:t>General</w:t>
      </w:r>
      <w:r w:rsidRPr="009E4E09">
        <w:rPr>
          <w:rFonts w:ascii="Palatino Linotype" w:hAnsi="Palatino Linotype"/>
          <w:i/>
          <w:spacing w:val="10"/>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9"/>
          <w:sz w:val="22"/>
        </w:rPr>
        <w:t xml:space="preserve"> </w:t>
      </w:r>
      <w:r w:rsidRPr="009E4E09">
        <w:rPr>
          <w:rFonts w:ascii="Palatino Linotype" w:hAnsi="Palatino Linotype"/>
          <w:i/>
          <w:spacing w:val="2"/>
          <w:sz w:val="22"/>
        </w:rPr>
        <w:t>T</w:t>
      </w:r>
      <w:r w:rsidRPr="009E4E09">
        <w:rPr>
          <w:rFonts w:ascii="Palatino Linotype" w:hAnsi="Palatino Linotype"/>
          <w:i/>
          <w:sz w:val="22"/>
        </w:rPr>
        <w:t>r</w:t>
      </w:r>
      <w:r w:rsidRPr="009E4E09">
        <w:rPr>
          <w:rFonts w:ascii="Palatino Linotype" w:hAnsi="Palatino Linotype"/>
          <w:i/>
          <w:spacing w:val="-2"/>
          <w:sz w:val="22"/>
        </w:rPr>
        <w:t>a</w:t>
      </w:r>
      <w:r w:rsidRPr="009E4E09">
        <w:rPr>
          <w:rFonts w:ascii="Palatino Linotype" w:hAnsi="Palatino Linotype"/>
          <w:i/>
          <w:spacing w:val="1"/>
          <w:sz w:val="22"/>
        </w:rPr>
        <w:t>n</w:t>
      </w:r>
      <w:r w:rsidRPr="009E4E09">
        <w:rPr>
          <w:rFonts w:ascii="Palatino Linotype" w:hAnsi="Palatino Linotype"/>
          <w:i/>
          <w:sz w:val="22"/>
        </w:rPr>
        <w:t>s</w:t>
      </w:r>
      <w:r w:rsidRPr="009E4E09">
        <w:rPr>
          <w:rFonts w:ascii="Palatino Linotype" w:hAnsi="Palatino Linotype"/>
          <w:i/>
          <w:spacing w:val="1"/>
          <w:sz w:val="22"/>
        </w:rPr>
        <w:t>pa</w:t>
      </w:r>
      <w:r w:rsidRPr="009E4E09">
        <w:rPr>
          <w:rFonts w:ascii="Palatino Linotype" w:hAnsi="Palatino Linotype"/>
          <w:i/>
          <w:sz w:val="22"/>
        </w:rPr>
        <w:t>r</w:t>
      </w:r>
      <w:r w:rsidRPr="009E4E09">
        <w:rPr>
          <w:rFonts w:ascii="Palatino Linotype" w:hAnsi="Palatino Linotype"/>
          <w:i/>
          <w:spacing w:val="-2"/>
          <w:sz w:val="22"/>
        </w:rPr>
        <w:t>e</w:t>
      </w:r>
      <w:r w:rsidRPr="009E4E09">
        <w:rPr>
          <w:rFonts w:ascii="Palatino Linotype" w:hAnsi="Palatino Linotype"/>
          <w:i/>
          <w:spacing w:val="1"/>
          <w:sz w:val="22"/>
        </w:rPr>
        <w:t>n</w:t>
      </w:r>
      <w:r w:rsidRPr="009E4E09">
        <w:rPr>
          <w:rFonts w:ascii="Palatino Linotype" w:hAnsi="Palatino Linotype"/>
          <w:i/>
          <w:sz w:val="22"/>
        </w:rPr>
        <w:t>cia y Acc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3"/>
          <w:sz w:val="22"/>
        </w:rPr>
        <w:t xml:space="preserve"> </w:t>
      </w:r>
      <w:r w:rsidRPr="009E4E09">
        <w:rPr>
          <w:rFonts w:ascii="Palatino Linotype" w:hAnsi="Palatino Linotype"/>
          <w:i/>
          <w:sz w:val="22"/>
        </w:rPr>
        <w:t>a</w:t>
      </w:r>
      <w:r w:rsidRPr="009E4E09">
        <w:rPr>
          <w:rFonts w:ascii="Palatino Linotype" w:hAnsi="Palatino Linotype"/>
          <w:i/>
          <w:spacing w:val="1"/>
          <w:sz w:val="22"/>
        </w:rPr>
        <w:t xml:space="preserve"> </w:t>
      </w:r>
      <w:r w:rsidRPr="009E4E09">
        <w:rPr>
          <w:rFonts w:ascii="Palatino Linotype" w:hAnsi="Palatino Linotype"/>
          <w:i/>
          <w:sz w:val="22"/>
        </w:rPr>
        <w:t>la I</w:t>
      </w:r>
      <w:r w:rsidRPr="009E4E09">
        <w:rPr>
          <w:rFonts w:ascii="Palatino Linotype" w:hAnsi="Palatino Linotype"/>
          <w:i/>
          <w:spacing w:val="-1"/>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pacing w:val="-3"/>
          <w:sz w:val="22"/>
        </w:rPr>
        <w:t>r</w:t>
      </w:r>
      <w:r w:rsidRPr="009E4E09">
        <w:rPr>
          <w:rFonts w:ascii="Palatino Linotype" w:hAnsi="Palatino Linotype"/>
          <w:i/>
          <w:spacing w:val="1"/>
          <w:sz w:val="22"/>
        </w:rPr>
        <w:t>ma</w:t>
      </w:r>
      <w:r w:rsidRPr="009E4E09">
        <w:rPr>
          <w:rFonts w:ascii="Palatino Linotype" w:hAnsi="Palatino Linotype"/>
          <w:i/>
          <w:sz w:val="22"/>
        </w:rPr>
        <w:t>ci</w:t>
      </w:r>
      <w:r w:rsidRPr="009E4E09">
        <w:rPr>
          <w:rFonts w:ascii="Palatino Linotype" w:hAnsi="Palatino Linotype"/>
          <w:i/>
          <w:spacing w:val="-2"/>
          <w:sz w:val="22"/>
        </w:rPr>
        <w:t>ó</w:t>
      </w:r>
      <w:r w:rsidRPr="009E4E09">
        <w:rPr>
          <w:rFonts w:ascii="Palatino Linotype" w:hAnsi="Palatino Linotype"/>
          <w:i/>
          <w:sz w:val="22"/>
        </w:rPr>
        <w:t>n</w:t>
      </w:r>
      <w:r w:rsidRPr="009E4E09">
        <w:rPr>
          <w:rFonts w:ascii="Palatino Linotype" w:hAnsi="Palatino Linotype"/>
          <w:i/>
          <w:spacing w:val="6"/>
          <w:sz w:val="22"/>
        </w:rPr>
        <w:t xml:space="preserve"> </w:t>
      </w:r>
      <w:r w:rsidRPr="009E4E09">
        <w:rPr>
          <w:rFonts w:ascii="Palatino Linotype" w:hAnsi="Palatino Linotype"/>
          <w:i/>
          <w:spacing w:val="-2"/>
          <w:sz w:val="22"/>
        </w:rPr>
        <w:t>P</w:t>
      </w:r>
      <w:r w:rsidRPr="009E4E09">
        <w:rPr>
          <w:rFonts w:ascii="Palatino Linotype" w:hAnsi="Palatino Linotype"/>
          <w:i/>
          <w:spacing w:val="1"/>
          <w:sz w:val="22"/>
        </w:rPr>
        <w:t>úb</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 xml:space="preserve">ca y </w:t>
      </w:r>
      <w:r w:rsidRPr="009E4E09">
        <w:rPr>
          <w:rFonts w:ascii="Palatino Linotype" w:hAnsi="Palatino Linotype"/>
          <w:i/>
          <w:spacing w:val="8"/>
          <w:sz w:val="22"/>
        </w:rPr>
        <w:t xml:space="preserve">130, párrafo cuarto,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9"/>
          <w:sz w:val="22"/>
        </w:rPr>
        <w:t xml:space="preserve"> </w:t>
      </w:r>
      <w:r w:rsidRPr="009E4E09">
        <w:rPr>
          <w:rFonts w:ascii="Palatino Linotype" w:hAnsi="Palatino Linotype"/>
          <w:i/>
          <w:sz w:val="22"/>
        </w:rPr>
        <w:t>la</w:t>
      </w:r>
      <w:r w:rsidRPr="009E4E09">
        <w:rPr>
          <w:rFonts w:ascii="Palatino Linotype" w:hAnsi="Palatino Linotype"/>
          <w:i/>
          <w:spacing w:val="10"/>
          <w:sz w:val="22"/>
        </w:rPr>
        <w:t xml:space="preserve"> </w:t>
      </w:r>
      <w:r w:rsidRPr="009E4E09">
        <w:rPr>
          <w:rFonts w:ascii="Palatino Linotype" w:hAnsi="Palatino Linotype"/>
          <w:i/>
          <w:spacing w:val="-1"/>
          <w:sz w:val="22"/>
        </w:rPr>
        <w:t>L</w:t>
      </w:r>
      <w:r w:rsidRPr="009E4E09">
        <w:rPr>
          <w:rFonts w:ascii="Palatino Linotype" w:hAnsi="Palatino Linotype"/>
          <w:i/>
          <w:spacing w:val="1"/>
          <w:sz w:val="22"/>
        </w:rPr>
        <w:t>e</w:t>
      </w:r>
      <w:r w:rsidRPr="009E4E09">
        <w:rPr>
          <w:rFonts w:ascii="Palatino Linotype" w:hAnsi="Palatino Linotype"/>
          <w:i/>
          <w:sz w:val="22"/>
        </w:rPr>
        <w:t>y</w:t>
      </w:r>
      <w:r w:rsidRPr="009E4E09">
        <w:rPr>
          <w:rFonts w:ascii="Palatino Linotype" w:hAnsi="Palatino Linotype"/>
          <w:i/>
          <w:spacing w:val="8"/>
          <w:sz w:val="22"/>
        </w:rPr>
        <w:t xml:space="preserve"> </w:t>
      </w:r>
      <w:r w:rsidRPr="009E4E09">
        <w:rPr>
          <w:rFonts w:ascii="Palatino Linotype" w:hAnsi="Palatino Linotype"/>
          <w:i/>
          <w:sz w:val="22"/>
        </w:rPr>
        <w:t>Fe</w:t>
      </w:r>
      <w:r w:rsidRPr="009E4E09">
        <w:rPr>
          <w:rFonts w:ascii="Palatino Linotype" w:hAnsi="Palatino Linotype"/>
          <w:i/>
          <w:spacing w:val="1"/>
          <w:sz w:val="22"/>
        </w:rPr>
        <w:t>de</w:t>
      </w:r>
      <w:r w:rsidRPr="009E4E09">
        <w:rPr>
          <w:rFonts w:ascii="Palatino Linotype" w:hAnsi="Palatino Linotype"/>
          <w:i/>
          <w:sz w:val="22"/>
        </w:rPr>
        <w:t>ral</w:t>
      </w:r>
      <w:r w:rsidRPr="009E4E09">
        <w:rPr>
          <w:rFonts w:ascii="Palatino Linotype" w:hAnsi="Palatino Linotype"/>
          <w:i/>
          <w:spacing w:val="10"/>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9"/>
          <w:sz w:val="22"/>
        </w:rPr>
        <w:t xml:space="preserve"> </w:t>
      </w:r>
      <w:r w:rsidRPr="009E4E09">
        <w:rPr>
          <w:rFonts w:ascii="Palatino Linotype" w:hAnsi="Palatino Linotype"/>
          <w:i/>
          <w:spacing w:val="2"/>
          <w:sz w:val="22"/>
        </w:rPr>
        <w:t>T</w:t>
      </w:r>
      <w:r w:rsidRPr="009E4E09">
        <w:rPr>
          <w:rFonts w:ascii="Palatino Linotype" w:hAnsi="Palatino Linotype"/>
          <w:i/>
          <w:sz w:val="22"/>
        </w:rPr>
        <w:t>r</w:t>
      </w:r>
      <w:r w:rsidRPr="009E4E09">
        <w:rPr>
          <w:rFonts w:ascii="Palatino Linotype" w:hAnsi="Palatino Linotype"/>
          <w:i/>
          <w:spacing w:val="-2"/>
          <w:sz w:val="22"/>
        </w:rPr>
        <w:t>a</w:t>
      </w:r>
      <w:r w:rsidRPr="009E4E09">
        <w:rPr>
          <w:rFonts w:ascii="Palatino Linotype" w:hAnsi="Palatino Linotype"/>
          <w:i/>
          <w:spacing w:val="1"/>
          <w:sz w:val="22"/>
        </w:rPr>
        <w:t>n</w:t>
      </w:r>
      <w:r w:rsidRPr="009E4E09">
        <w:rPr>
          <w:rFonts w:ascii="Palatino Linotype" w:hAnsi="Palatino Linotype"/>
          <w:i/>
          <w:sz w:val="22"/>
        </w:rPr>
        <w:t>s</w:t>
      </w:r>
      <w:r w:rsidRPr="009E4E09">
        <w:rPr>
          <w:rFonts w:ascii="Palatino Linotype" w:hAnsi="Palatino Linotype"/>
          <w:i/>
          <w:spacing w:val="1"/>
          <w:sz w:val="22"/>
        </w:rPr>
        <w:t>pa</w:t>
      </w:r>
      <w:r w:rsidRPr="009E4E09">
        <w:rPr>
          <w:rFonts w:ascii="Palatino Linotype" w:hAnsi="Palatino Linotype"/>
          <w:i/>
          <w:sz w:val="22"/>
        </w:rPr>
        <w:t>r</w:t>
      </w:r>
      <w:r w:rsidRPr="009E4E09">
        <w:rPr>
          <w:rFonts w:ascii="Palatino Linotype" w:hAnsi="Palatino Linotype"/>
          <w:i/>
          <w:spacing w:val="-2"/>
          <w:sz w:val="22"/>
        </w:rPr>
        <w:t>e</w:t>
      </w:r>
      <w:r w:rsidRPr="009E4E09">
        <w:rPr>
          <w:rFonts w:ascii="Palatino Linotype" w:hAnsi="Palatino Linotype"/>
          <w:i/>
          <w:spacing w:val="1"/>
          <w:sz w:val="22"/>
        </w:rPr>
        <w:t>n</w:t>
      </w:r>
      <w:r w:rsidRPr="009E4E09">
        <w:rPr>
          <w:rFonts w:ascii="Palatino Linotype" w:hAnsi="Palatino Linotype"/>
          <w:i/>
          <w:sz w:val="22"/>
        </w:rPr>
        <w:t>cia y Acc</w:t>
      </w:r>
      <w:r w:rsidRPr="009E4E09">
        <w:rPr>
          <w:rFonts w:ascii="Palatino Linotype" w:hAnsi="Palatino Linotype"/>
          <w:i/>
          <w:spacing w:val="1"/>
          <w:sz w:val="22"/>
        </w:rPr>
        <w:t>e</w:t>
      </w:r>
      <w:r w:rsidRPr="009E4E09">
        <w:rPr>
          <w:rFonts w:ascii="Palatino Linotype" w:hAnsi="Palatino Linotype"/>
          <w:i/>
          <w:sz w:val="22"/>
        </w:rPr>
        <w:t>so</w:t>
      </w:r>
      <w:r w:rsidRPr="009E4E09">
        <w:rPr>
          <w:rFonts w:ascii="Palatino Linotype" w:hAnsi="Palatino Linotype"/>
          <w:i/>
          <w:spacing w:val="3"/>
          <w:sz w:val="22"/>
        </w:rPr>
        <w:t xml:space="preserve"> </w:t>
      </w:r>
      <w:r w:rsidRPr="009E4E09">
        <w:rPr>
          <w:rFonts w:ascii="Palatino Linotype" w:hAnsi="Palatino Linotype"/>
          <w:i/>
          <w:sz w:val="22"/>
        </w:rPr>
        <w:t>a</w:t>
      </w:r>
      <w:r w:rsidRPr="009E4E09">
        <w:rPr>
          <w:rFonts w:ascii="Palatino Linotype" w:hAnsi="Palatino Linotype"/>
          <w:i/>
          <w:spacing w:val="1"/>
          <w:sz w:val="22"/>
        </w:rPr>
        <w:t xml:space="preserve"> </w:t>
      </w:r>
      <w:r w:rsidRPr="009E4E09">
        <w:rPr>
          <w:rFonts w:ascii="Palatino Linotype" w:hAnsi="Palatino Linotype"/>
          <w:i/>
          <w:sz w:val="22"/>
        </w:rPr>
        <w:t>la I</w:t>
      </w:r>
      <w:r w:rsidRPr="009E4E09">
        <w:rPr>
          <w:rFonts w:ascii="Palatino Linotype" w:hAnsi="Palatino Linotype"/>
          <w:i/>
          <w:spacing w:val="-1"/>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pacing w:val="-3"/>
          <w:sz w:val="22"/>
        </w:rPr>
        <w:t>r</w:t>
      </w:r>
      <w:r w:rsidRPr="009E4E09">
        <w:rPr>
          <w:rFonts w:ascii="Palatino Linotype" w:hAnsi="Palatino Linotype"/>
          <w:i/>
          <w:spacing w:val="1"/>
          <w:sz w:val="22"/>
        </w:rPr>
        <w:t>ma</w:t>
      </w:r>
      <w:r w:rsidRPr="009E4E09">
        <w:rPr>
          <w:rFonts w:ascii="Palatino Linotype" w:hAnsi="Palatino Linotype"/>
          <w:i/>
          <w:sz w:val="22"/>
        </w:rPr>
        <w:t>ci</w:t>
      </w:r>
      <w:r w:rsidRPr="009E4E09">
        <w:rPr>
          <w:rFonts w:ascii="Palatino Linotype" w:hAnsi="Palatino Linotype"/>
          <w:i/>
          <w:spacing w:val="-2"/>
          <w:sz w:val="22"/>
        </w:rPr>
        <w:t>ó</w:t>
      </w:r>
      <w:r w:rsidRPr="009E4E09">
        <w:rPr>
          <w:rFonts w:ascii="Palatino Linotype" w:hAnsi="Palatino Linotype"/>
          <w:i/>
          <w:sz w:val="22"/>
        </w:rPr>
        <w:t>n</w:t>
      </w:r>
      <w:r w:rsidRPr="009E4E09">
        <w:rPr>
          <w:rFonts w:ascii="Palatino Linotype" w:hAnsi="Palatino Linotype"/>
          <w:i/>
          <w:spacing w:val="6"/>
          <w:sz w:val="22"/>
        </w:rPr>
        <w:t xml:space="preserve"> </w:t>
      </w:r>
      <w:r w:rsidRPr="009E4E09">
        <w:rPr>
          <w:rFonts w:ascii="Palatino Linotype" w:hAnsi="Palatino Linotype"/>
          <w:i/>
          <w:spacing w:val="-2"/>
          <w:sz w:val="22"/>
        </w:rPr>
        <w:t>P</w:t>
      </w:r>
      <w:r w:rsidRPr="009E4E09">
        <w:rPr>
          <w:rFonts w:ascii="Palatino Linotype" w:hAnsi="Palatino Linotype"/>
          <w:i/>
          <w:spacing w:val="1"/>
          <w:sz w:val="22"/>
        </w:rPr>
        <w:t>úb</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 xml:space="preserve">ca, </w:t>
      </w:r>
      <w:r w:rsidRPr="009E4E09">
        <w:rPr>
          <w:rFonts w:ascii="Palatino Linotype" w:hAnsi="Palatino Linotype"/>
          <w:i/>
          <w:spacing w:val="-1"/>
          <w:sz w:val="22"/>
        </w:rPr>
        <w:t>señalan</w:t>
      </w:r>
      <w:r w:rsidRPr="009E4E09">
        <w:rPr>
          <w:rFonts w:ascii="Palatino Linotype" w:hAnsi="Palatino Linotype"/>
          <w:i/>
          <w:spacing w:val="1"/>
          <w:sz w:val="22"/>
        </w:rPr>
        <w:t xml:space="preserve"> </w:t>
      </w:r>
      <w:r w:rsidRPr="009E4E09">
        <w:rPr>
          <w:rFonts w:ascii="Palatino Linotype" w:hAnsi="Palatino Linotype"/>
          <w:i/>
          <w:spacing w:val="-1"/>
          <w:sz w:val="22"/>
        </w:rPr>
        <w:t>q</w:t>
      </w:r>
      <w:r w:rsidRPr="009E4E09">
        <w:rPr>
          <w:rFonts w:ascii="Palatino Linotype" w:hAnsi="Palatino Linotype"/>
          <w:i/>
          <w:spacing w:val="1"/>
          <w:sz w:val="22"/>
        </w:rPr>
        <w:t>u</w:t>
      </w:r>
      <w:r w:rsidRPr="009E4E09">
        <w:rPr>
          <w:rFonts w:ascii="Palatino Linotype" w:hAnsi="Palatino Linotype"/>
          <w:i/>
          <w:sz w:val="22"/>
        </w:rPr>
        <w:t xml:space="preserve">e los sujetos obligados deberán otorgar acceso a los documentos que se encuentren en sus </w:t>
      </w:r>
      <w:r w:rsidRPr="009E4E09">
        <w:rPr>
          <w:rFonts w:ascii="Palatino Linotype" w:hAnsi="Palatino Linotype"/>
          <w:i/>
          <w:sz w:val="22"/>
        </w:rPr>
        <w:lastRenderedPageBreak/>
        <w:t>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E4E09">
        <w:rPr>
          <w:rFonts w:ascii="Palatino Linotype" w:hAnsi="Palatino Linotype"/>
          <w:i/>
          <w:spacing w:val="-1"/>
          <w:sz w:val="22"/>
        </w:rPr>
        <w:t xml:space="preserve"> sin necesidad de</w:t>
      </w:r>
      <w:r w:rsidRPr="009E4E09">
        <w:rPr>
          <w:rFonts w:ascii="Palatino Linotype" w:hAnsi="Palatino Linotype"/>
          <w:i/>
          <w:spacing w:val="1"/>
          <w:sz w:val="22"/>
        </w:rPr>
        <w:t xml:space="preserve"> e</w:t>
      </w:r>
      <w:r w:rsidRPr="009E4E09">
        <w:rPr>
          <w:rFonts w:ascii="Palatino Linotype" w:hAnsi="Palatino Linotype"/>
          <w:i/>
          <w:sz w:val="22"/>
        </w:rPr>
        <w:t>la</w:t>
      </w:r>
      <w:r w:rsidRPr="009E4E09">
        <w:rPr>
          <w:rFonts w:ascii="Palatino Linotype" w:hAnsi="Palatino Linotype"/>
          <w:i/>
          <w:spacing w:val="1"/>
          <w:sz w:val="22"/>
        </w:rPr>
        <w:t>bo</w:t>
      </w:r>
      <w:r w:rsidRPr="009E4E09">
        <w:rPr>
          <w:rFonts w:ascii="Palatino Linotype" w:hAnsi="Palatino Linotype"/>
          <w:i/>
          <w:sz w:val="22"/>
        </w:rPr>
        <w:t xml:space="preserve">rar </w:t>
      </w:r>
      <w:r w:rsidRPr="009E4E09">
        <w:rPr>
          <w:rFonts w:ascii="Palatino Linotype" w:hAnsi="Palatino Linotype"/>
          <w:i/>
          <w:spacing w:val="1"/>
          <w:sz w:val="22"/>
        </w:rPr>
        <w:t>do</w:t>
      </w:r>
      <w:r w:rsidRPr="009E4E09">
        <w:rPr>
          <w:rFonts w:ascii="Palatino Linotype" w:hAnsi="Palatino Linotype"/>
          <w:i/>
          <w:spacing w:val="-2"/>
          <w:sz w:val="22"/>
        </w:rPr>
        <w:t>c</w:t>
      </w:r>
      <w:r w:rsidRPr="009E4E09">
        <w:rPr>
          <w:rFonts w:ascii="Palatino Linotype" w:hAnsi="Palatino Linotype"/>
          <w:i/>
          <w:spacing w:val="1"/>
          <w:sz w:val="22"/>
        </w:rPr>
        <w:t>u</w:t>
      </w:r>
      <w:r w:rsidRPr="009E4E09">
        <w:rPr>
          <w:rFonts w:ascii="Palatino Linotype" w:hAnsi="Palatino Linotype"/>
          <w:i/>
          <w:spacing w:val="-1"/>
          <w:sz w:val="22"/>
        </w:rPr>
        <w:t>m</w:t>
      </w:r>
      <w:r w:rsidRPr="009E4E09">
        <w:rPr>
          <w:rFonts w:ascii="Palatino Linotype" w:hAnsi="Palatino Linotype"/>
          <w:i/>
          <w:spacing w:val="1"/>
          <w:sz w:val="22"/>
        </w:rPr>
        <w:t>en</w:t>
      </w:r>
      <w:r w:rsidRPr="009E4E09">
        <w:rPr>
          <w:rFonts w:ascii="Palatino Linotype" w:hAnsi="Palatino Linotype"/>
          <w:i/>
          <w:spacing w:val="-2"/>
          <w:sz w:val="22"/>
        </w:rPr>
        <w:t>t</w:t>
      </w:r>
      <w:r w:rsidRPr="009E4E09">
        <w:rPr>
          <w:rFonts w:ascii="Palatino Linotype" w:hAnsi="Palatino Linotype"/>
          <w:i/>
          <w:spacing w:val="1"/>
          <w:sz w:val="22"/>
        </w:rPr>
        <w:t>o</w:t>
      </w:r>
      <w:r w:rsidRPr="009E4E09">
        <w:rPr>
          <w:rFonts w:ascii="Palatino Linotype" w:hAnsi="Palatino Linotype"/>
          <w:i/>
          <w:sz w:val="22"/>
        </w:rPr>
        <w:t>s</w:t>
      </w:r>
      <w:r w:rsidRPr="009E4E09">
        <w:rPr>
          <w:rFonts w:ascii="Palatino Linotype" w:hAnsi="Palatino Linotype"/>
          <w:i/>
          <w:spacing w:val="3"/>
          <w:sz w:val="22"/>
        </w:rPr>
        <w:t xml:space="preserve"> </w:t>
      </w:r>
      <w:r w:rsidRPr="009E4E09">
        <w:rPr>
          <w:rFonts w:ascii="Palatino Linotype" w:hAnsi="Palatino Linotype"/>
          <w:i/>
          <w:spacing w:val="1"/>
          <w:sz w:val="22"/>
        </w:rPr>
        <w:t>a</w:t>
      </w:r>
      <w:r w:rsidRPr="009E4E09">
        <w:rPr>
          <w:rFonts w:ascii="Palatino Linotype" w:hAnsi="Palatino Linotype"/>
          <w:i/>
          <w:sz w:val="22"/>
        </w:rPr>
        <w:t>d</w:t>
      </w:r>
      <w:r w:rsidRPr="009E4E09">
        <w:rPr>
          <w:rFonts w:ascii="Palatino Linotype" w:hAnsi="Palatino Linotype"/>
          <w:i/>
          <w:spacing w:val="1"/>
          <w:sz w:val="22"/>
        </w:rPr>
        <w:t xml:space="preserve"> ho</w:t>
      </w:r>
      <w:r w:rsidRPr="009E4E09">
        <w:rPr>
          <w:rFonts w:ascii="Palatino Linotype" w:hAnsi="Palatino Linotype"/>
          <w:i/>
          <w:sz w:val="22"/>
        </w:rPr>
        <w:t>c</w:t>
      </w:r>
      <w:r w:rsidRPr="009E4E09">
        <w:rPr>
          <w:rFonts w:ascii="Palatino Linotype" w:hAnsi="Palatino Linotype"/>
          <w:i/>
          <w:spacing w:val="2"/>
          <w:sz w:val="22"/>
        </w:rPr>
        <w:t xml:space="preserve"> </w:t>
      </w:r>
      <w:r w:rsidRPr="009E4E09">
        <w:rPr>
          <w:rFonts w:ascii="Palatino Linotype" w:hAnsi="Palatino Linotype"/>
          <w:i/>
          <w:spacing w:val="1"/>
          <w:sz w:val="22"/>
        </w:rPr>
        <w:t>pa</w:t>
      </w:r>
      <w:r w:rsidRPr="009E4E09">
        <w:rPr>
          <w:rFonts w:ascii="Palatino Linotype" w:hAnsi="Palatino Linotype"/>
          <w:i/>
          <w:sz w:val="22"/>
        </w:rPr>
        <w:t xml:space="preserve">ra </w:t>
      </w:r>
      <w:r w:rsidRPr="009E4E09">
        <w:rPr>
          <w:rFonts w:ascii="Palatino Linotype" w:hAnsi="Palatino Linotype"/>
          <w:i/>
          <w:spacing w:val="1"/>
          <w:sz w:val="22"/>
        </w:rPr>
        <w:t>a</w:t>
      </w:r>
      <w:r w:rsidRPr="009E4E09">
        <w:rPr>
          <w:rFonts w:ascii="Palatino Linotype" w:hAnsi="Palatino Linotype"/>
          <w:i/>
          <w:sz w:val="22"/>
        </w:rPr>
        <w:t>t</w:t>
      </w:r>
      <w:r w:rsidRPr="009E4E09">
        <w:rPr>
          <w:rFonts w:ascii="Palatino Linotype" w:hAnsi="Palatino Linotype"/>
          <w:i/>
          <w:spacing w:val="-1"/>
          <w:sz w:val="22"/>
        </w:rPr>
        <w:t>e</w:t>
      </w:r>
      <w:r w:rsidRPr="009E4E09">
        <w:rPr>
          <w:rFonts w:ascii="Palatino Linotype" w:hAnsi="Palatino Linotype"/>
          <w:i/>
          <w:spacing w:val="1"/>
          <w:sz w:val="22"/>
        </w:rPr>
        <w:t>n</w:t>
      </w:r>
      <w:r w:rsidRPr="009E4E09">
        <w:rPr>
          <w:rFonts w:ascii="Palatino Linotype" w:hAnsi="Palatino Linotype"/>
          <w:i/>
          <w:spacing w:val="-1"/>
          <w:sz w:val="22"/>
        </w:rPr>
        <w:t>d</w:t>
      </w:r>
      <w:r w:rsidRPr="009E4E09">
        <w:rPr>
          <w:rFonts w:ascii="Palatino Linotype" w:hAnsi="Palatino Linotype"/>
          <w:i/>
          <w:spacing w:val="1"/>
          <w:sz w:val="22"/>
        </w:rPr>
        <w:t>e</w:t>
      </w:r>
      <w:r w:rsidRPr="009E4E09">
        <w:rPr>
          <w:rFonts w:ascii="Palatino Linotype" w:hAnsi="Palatino Linotype"/>
          <w:i/>
          <w:sz w:val="22"/>
        </w:rPr>
        <w:t>r</w:t>
      </w:r>
      <w:r w:rsidRPr="009E4E09">
        <w:rPr>
          <w:rFonts w:ascii="Palatino Linotype" w:hAnsi="Palatino Linotype"/>
          <w:i/>
          <w:spacing w:val="2"/>
          <w:sz w:val="22"/>
        </w:rPr>
        <w:t xml:space="preserve"> </w:t>
      </w:r>
      <w:r w:rsidRPr="009E4E09">
        <w:rPr>
          <w:rFonts w:ascii="Palatino Linotype" w:hAnsi="Palatino Linotype"/>
          <w:i/>
          <w:sz w:val="22"/>
        </w:rPr>
        <w:t>l</w:t>
      </w:r>
      <w:r w:rsidRPr="009E4E09">
        <w:rPr>
          <w:rFonts w:ascii="Palatino Linotype" w:hAnsi="Palatino Linotype"/>
          <w:i/>
          <w:spacing w:val="-2"/>
          <w:sz w:val="22"/>
        </w:rPr>
        <w:t>a</w:t>
      </w:r>
      <w:r w:rsidRPr="009E4E09">
        <w:rPr>
          <w:rFonts w:ascii="Palatino Linotype" w:hAnsi="Palatino Linotype"/>
          <w:i/>
          <w:sz w:val="22"/>
        </w:rPr>
        <w:t>s</w:t>
      </w:r>
      <w:r w:rsidRPr="009E4E09">
        <w:rPr>
          <w:rFonts w:ascii="Palatino Linotype" w:hAnsi="Palatino Linotype"/>
          <w:i/>
          <w:spacing w:val="2"/>
          <w:sz w:val="22"/>
        </w:rPr>
        <w:t xml:space="preserve"> </w:t>
      </w:r>
      <w:r w:rsidRPr="009E4E09">
        <w:rPr>
          <w:rFonts w:ascii="Palatino Linotype" w:hAnsi="Palatino Linotype"/>
          <w:i/>
          <w:sz w:val="22"/>
        </w:rPr>
        <w:t>s</w:t>
      </w:r>
      <w:r w:rsidRPr="009E4E09">
        <w:rPr>
          <w:rFonts w:ascii="Palatino Linotype" w:hAnsi="Palatino Linotype"/>
          <w:i/>
          <w:spacing w:val="1"/>
          <w:sz w:val="22"/>
        </w:rPr>
        <w:t>o</w:t>
      </w:r>
      <w:r w:rsidRPr="009E4E09">
        <w:rPr>
          <w:rFonts w:ascii="Palatino Linotype" w:hAnsi="Palatino Linotype"/>
          <w:i/>
          <w:sz w:val="22"/>
        </w:rPr>
        <w:t>l</w:t>
      </w:r>
      <w:r w:rsidRPr="009E4E09">
        <w:rPr>
          <w:rFonts w:ascii="Palatino Linotype" w:hAnsi="Palatino Linotype"/>
          <w:i/>
          <w:spacing w:val="-1"/>
          <w:sz w:val="22"/>
        </w:rPr>
        <w:t>i</w:t>
      </w:r>
      <w:r w:rsidRPr="009E4E09">
        <w:rPr>
          <w:rFonts w:ascii="Palatino Linotype" w:hAnsi="Palatino Linotype"/>
          <w:i/>
          <w:sz w:val="22"/>
        </w:rPr>
        <w:t>cit</w:t>
      </w:r>
      <w:r w:rsidRPr="009E4E09">
        <w:rPr>
          <w:rFonts w:ascii="Palatino Linotype" w:hAnsi="Palatino Linotype"/>
          <w:i/>
          <w:spacing w:val="1"/>
          <w:sz w:val="22"/>
        </w:rPr>
        <w:t>ude</w:t>
      </w:r>
      <w:r w:rsidRPr="009E4E09">
        <w:rPr>
          <w:rFonts w:ascii="Palatino Linotype" w:hAnsi="Palatino Linotype"/>
          <w:i/>
          <w:sz w:val="22"/>
        </w:rPr>
        <w:t>s</w:t>
      </w:r>
      <w:r w:rsidRPr="009E4E09">
        <w:rPr>
          <w:rFonts w:ascii="Palatino Linotype" w:hAnsi="Palatino Linotype"/>
          <w:i/>
          <w:spacing w:val="4"/>
          <w:sz w:val="22"/>
        </w:rPr>
        <w:t xml:space="preserve"> </w:t>
      </w:r>
      <w:r w:rsidRPr="009E4E09">
        <w:rPr>
          <w:rFonts w:ascii="Palatino Linotype" w:hAnsi="Palatino Linotype"/>
          <w:i/>
          <w:spacing w:val="-1"/>
          <w:sz w:val="22"/>
        </w:rPr>
        <w:t>d</w:t>
      </w:r>
      <w:r w:rsidRPr="009E4E09">
        <w:rPr>
          <w:rFonts w:ascii="Palatino Linotype" w:hAnsi="Palatino Linotype"/>
          <w:i/>
          <w:sz w:val="22"/>
        </w:rPr>
        <w:t>e</w:t>
      </w:r>
      <w:r w:rsidRPr="009E4E09">
        <w:rPr>
          <w:rFonts w:ascii="Palatino Linotype" w:hAnsi="Palatino Linotype"/>
          <w:i/>
          <w:spacing w:val="3"/>
          <w:sz w:val="22"/>
        </w:rPr>
        <w:t xml:space="preserve"> </w:t>
      </w:r>
      <w:r w:rsidRPr="009E4E09">
        <w:rPr>
          <w:rFonts w:ascii="Palatino Linotype" w:hAnsi="Palatino Linotype"/>
          <w:i/>
          <w:sz w:val="22"/>
        </w:rPr>
        <w:t>i</w:t>
      </w:r>
      <w:r w:rsidRPr="009E4E09">
        <w:rPr>
          <w:rFonts w:ascii="Palatino Linotype" w:hAnsi="Palatino Linotype"/>
          <w:i/>
          <w:spacing w:val="-2"/>
          <w:sz w:val="22"/>
        </w:rPr>
        <w:t>n</w:t>
      </w:r>
      <w:r w:rsidRPr="009E4E09">
        <w:rPr>
          <w:rFonts w:ascii="Palatino Linotype" w:hAnsi="Palatino Linotype"/>
          <w:i/>
          <w:sz w:val="22"/>
        </w:rPr>
        <w:t>f</w:t>
      </w:r>
      <w:r w:rsidRPr="009E4E09">
        <w:rPr>
          <w:rFonts w:ascii="Palatino Linotype" w:hAnsi="Palatino Linotype"/>
          <w:i/>
          <w:spacing w:val="1"/>
          <w:sz w:val="22"/>
        </w:rPr>
        <w:t>o</w:t>
      </w:r>
      <w:r w:rsidRPr="009E4E09">
        <w:rPr>
          <w:rFonts w:ascii="Palatino Linotype" w:hAnsi="Palatino Linotype"/>
          <w:i/>
          <w:sz w:val="22"/>
        </w:rPr>
        <w:t>r</w:t>
      </w:r>
      <w:r w:rsidRPr="009E4E09">
        <w:rPr>
          <w:rFonts w:ascii="Palatino Linotype" w:hAnsi="Palatino Linotype"/>
          <w:i/>
          <w:spacing w:val="-1"/>
          <w:sz w:val="22"/>
        </w:rPr>
        <w:t>m</w:t>
      </w:r>
      <w:r w:rsidRPr="009E4E09">
        <w:rPr>
          <w:rFonts w:ascii="Palatino Linotype" w:hAnsi="Palatino Linotype"/>
          <w:i/>
          <w:spacing w:val="1"/>
          <w:sz w:val="22"/>
        </w:rPr>
        <w:t>a</w:t>
      </w:r>
      <w:r w:rsidRPr="009E4E09">
        <w:rPr>
          <w:rFonts w:ascii="Palatino Linotype" w:hAnsi="Palatino Linotype"/>
          <w:i/>
          <w:sz w:val="22"/>
        </w:rPr>
        <w:t>ció</w:t>
      </w:r>
      <w:r w:rsidRPr="009E4E09">
        <w:rPr>
          <w:rFonts w:ascii="Palatino Linotype" w:hAnsi="Palatino Linotype"/>
          <w:i/>
          <w:spacing w:val="1"/>
          <w:sz w:val="22"/>
        </w:rPr>
        <w:t>n</w:t>
      </w:r>
      <w:r w:rsidRPr="009E4E09">
        <w:rPr>
          <w:rFonts w:ascii="Palatino Linotype" w:hAnsi="Palatino Linotype"/>
          <w:i/>
          <w:sz w:val="22"/>
        </w:rPr>
        <w:t>.”</w:t>
      </w:r>
    </w:p>
    <w:p w14:paraId="0DD96F05" w14:textId="77777777" w:rsidR="006614AB" w:rsidRPr="009E4E09" w:rsidRDefault="006614AB" w:rsidP="00486743">
      <w:pPr>
        <w:pStyle w:val="Prrafodelista"/>
        <w:tabs>
          <w:tab w:val="left" w:pos="426"/>
          <w:tab w:val="left" w:pos="851"/>
        </w:tabs>
        <w:spacing w:line="360" w:lineRule="auto"/>
        <w:ind w:left="0" w:right="49"/>
        <w:jc w:val="both"/>
        <w:rPr>
          <w:rFonts w:ascii="Palatino Linotype" w:hAnsi="Palatino Linotype"/>
          <w:lang w:val="es-ES"/>
        </w:rPr>
      </w:pPr>
    </w:p>
    <w:p w14:paraId="3D96070A" w14:textId="7801D01B" w:rsidR="00C43A12" w:rsidRPr="009E4E09" w:rsidRDefault="00E42699" w:rsidP="00CA56DD">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Sin embargo, toda vez que el documento entregado por el </w:t>
      </w:r>
      <w:r w:rsidRPr="009E4E09">
        <w:rPr>
          <w:rFonts w:ascii="Palatino Linotype" w:hAnsi="Palatino Linotype"/>
          <w:b/>
          <w:lang w:val="es-ES"/>
        </w:rPr>
        <w:t>SUJETO OBLIGADO</w:t>
      </w:r>
      <w:r w:rsidRPr="009E4E09">
        <w:rPr>
          <w:rFonts w:ascii="Palatino Linotype" w:hAnsi="Palatino Linotype"/>
          <w:lang w:val="es-ES"/>
        </w:rPr>
        <w:t xml:space="preserve"> responde puntualmente a las cantidades peticionadas por el particular en su solicitud de información</w:t>
      </w:r>
      <w:r w:rsidRPr="009E4E09">
        <w:rPr>
          <w:rFonts w:ascii="Palatino Linotype" w:hAnsi="Palatino Linotype" w:cs="Bookman Old Style"/>
        </w:rPr>
        <w:t xml:space="preserve">, </w:t>
      </w:r>
      <w:r w:rsidRPr="009E4E09">
        <w:rPr>
          <w:rFonts w:ascii="Palatino Linotype" w:hAnsi="Palatino Linotype"/>
          <w:lang w:val="es-ES"/>
        </w:rPr>
        <w:t>y en atención</w:t>
      </w:r>
      <w:r w:rsidR="00C43A12" w:rsidRPr="009E4E09">
        <w:rPr>
          <w:rFonts w:ascii="Palatino Linotype" w:hAnsi="Palatino Linotype"/>
          <w:lang w:val="es-ES"/>
        </w:rPr>
        <w:t xml:space="preserve"> </w:t>
      </w:r>
      <w:r w:rsidRPr="009E4E09">
        <w:rPr>
          <w:rFonts w:ascii="Palatino Linotype" w:hAnsi="Palatino Linotype"/>
          <w:lang w:val="es-ES"/>
        </w:rPr>
        <w:t>a</w:t>
      </w:r>
      <w:r w:rsidR="00C43A12" w:rsidRPr="009E4E09">
        <w:rPr>
          <w:rFonts w:ascii="Palatino Linotype" w:hAnsi="Palatino Linotype"/>
          <w:lang w:val="es-ES"/>
        </w:rPr>
        <w:t xml:space="preserve">l criterio 31-10 emitido por el entonces </w:t>
      </w:r>
      <w:r w:rsidRPr="009E4E09">
        <w:rPr>
          <w:rFonts w:ascii="Palatino Linotype" w:hAnsi="Palatino Linotype"/>
          <w:lang w:val="es-ES"/>
        </w:rPr>
        <w:t xml:space="preserve">Instituto Federal de Acceso a la Información y Protección de Datos, transcrito en el párrafo </w:t>
      </w:r>
      <w:r w:rsidRPr="009E4E09">
        <w:rPr>
          <w:rFonts w:ascii="Palatino Linotype" w:hAnsi="Palatino Linotype"/>
          <w:b/>
          <w:lang w:val="es-ES"/>
        </w:rPr>
        <w:t>32</w:t>
      </w:r>
      <w:r w:rsidRPr="009E4E09">
        <w:rPr>
          <w:rFonts w:ascii="Palatino Linotype" w:hAnsi="Palatino Linotype"/>
          <w:lang w:val="es-ES"/>
        </w:rPr>
        <w:t xml:space="preserve"> de la presente resolución, esta Ponencia </w:t>
      </w:r>
      <w:proofErr w:type="spellStart"/>
      <w:r w:rsidRPr="009E4E09">
        <w:rPr>
          <w:rFonts w:ascii="Palatino Linotype" w:hAnsi="Palatino Linotype"/>
          <w:lang w:val="es-ES"/>
        </w:rPr>
        <w:t>Resolutora</w:t>
      </w:r>
      <w:proofErr w:type="spellEnd"/>
      <w:r w:rsidRPr="009E4E09">
        <w:rPr>
          <w:rFonts w:ascii="Palatino Linotype" w:hAnsi="Palatino Linotype"/>
          <w:lang w:val="es-ES"/>
        </w:rPr>
        <w:t xml:space="preserve"> encuentra </w:t>
      </w:r>
      <w:r w:rsidRPr="009E4E09">
        <w:rPr>
          <w:rFonts w:ascii="Palatino Linotype" w:hAnsi="Palatino Linotype"/>
          <w:b/>
          <w:lang w:val="es-ES"/>
        </w:rPr>
        <w:t>colmada</w:t>
      </w:r>
      <w:r w:rsidRPr="009E4E09">
        <w:rPr>
          <w:rFonts w:ascii="Palatino Linotype" w:hAnsi="Palatino Linotype"/>
          <w:lang w:val="es-ES"/>
        </w:rPr>
        <w:t xml:space="preserve"> la porción de la solicitud referente al presupuesto de egresos </w:t>
      </w:r>
      <w:r w:rsidRPr="009E4E09">
        <w:rPr>
          <w:rFonts w:ascii="Palatino Linotype" w:hAnsi="Palatino Linotype" w:cs="Bookman Old Style"/>
        </w:rPr>
        <w:t>asignado para el pago de pasivos derivado de demandas laborales y finiquitos a ex empleados dentro del ejercicio fiscal dos mil diecisiete y dos mil dieciocho</w:t>
      </w:r>
    </w:p>
    <w:p w14:paraId="0FFE2148" w14:textId="77777777" w:rsidR="00E42699" w:rsidRPr="009E4E09" w:rsidRDefault="00E42699" w:rsidP="00E42699">
      <w:pPr>
        <w:pStyle w:val="Prrafodelista"/>
        <w:tabs>
          <w:tab w:val="left" w:pos="426"/>
          <w:tab w:val="left" w:pos="851"/>
        </w:tabs>
        <w:spacing w:line="360" w:lineRule="auto"/>
        <w:ind w:left="0" w:right="49"/>
        <w:jc w:val="both"/>
        <w:rPr>
          <w:rFonts w:ascii="Palatino Linotype" w:hAnsi="Palatino Linotype"/>
          <w:lang w:val="es-ES"/>
        </w:rPr>
      </w:pPr>
    </w:p>
    <w:p w14:paraId="4AB49DDF" w14:textId="7F1AB8FB" w:rsidR="00486743" w:rsidRPr="009E4E09" w:rsidRDefault="00B150A0" w:rsidP="00B150A0">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último, en lo referente al requerimiento consistente en que el </w:t>
      </w:r>
      <w:r w:rsidRPr="009E4E09">
        <w:rPr>
          <w:rFonts w:ascii="Palatino Linotype" w:hAnsi="Palatino Linotype"/>
          <w:b/>
          <w:lang w:val="es-ES"/>
        </w:rPr>
        <w:t>SUJETO OBLIGADO</w:t>
      </w:r>
      <w:r w:rsidRPr="009E4E09">
        <w:rPr>
          <w:rFonts w:ascii="Palatino Linotype" w:hAnsi="Palatino Linotype"/>
          <w:lang w:val="es-ES"/>
        </w:rPr>
        <w:t xml:space="preserve"> señale si el Ayuntamiento de Cuautitlán Izcalli actualmente se encuentra en estado de insolvencia para cubrir los finiquitos laborales del dos mil dieciocho. Y en caso afirmativo, entregue el soporte documental del estado financiero que presente la Tesorería Municipal.</w:t>
      </w:r>
    </w:p>
    <w:p w14:paraId="35282AC3" w14:textId="77777777" w:rsidR="00486743" w:rsidRPr="009E4E09" w:rsidRDefault="00486743" w:rsidP="00486743">
      <w:pPr>
        <w:pStyle w:val="Prrafodelista"/>
        <w:tabs>
          <w:tab w:val="left" w:pos="426"/>
          <w:tab w:val="left" w:pos="851"/>
        </w:tabs>
        <w:spacing w:line="360" w:lineRule="auto"/>
        <w:ind w:left="0" w:right="49"/>
        <w:jc w:val="both"/>
        <w:rPr>
          <w:rFonts w:ascii="Palatino Linotype" w:hAnsi="Palatino Linotype"/>
          <w:lang w:val="es-ES"/>
        </w:rPr>
      </w:pPr>
    </w:p>
    <w:p w14:paraId="7670348B" w14:textId="2DD60CDA" w:rsidR="00486743" w:rsidRPr="009E4E09" w:rsidRDefault="00413B21"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El </w:t>
      </w:r>
      <w:r w:rsidRPr="009E4E09">
        <w:rPr>
          <w:rFonts w:ascii="Palatino Linotype" w:hAnsi="Palatino Linotype"/>
          <w:b/>
          <w:lang w:val="es-ES"/>
        </w:rPr>
        <w:t>SUJETO OBLIGADO</w:t>
      </w:r>
      <w:r w:rsidRPr="009E4E09">
        <w:rPr>
          <w:rFonts w:ascii="Palatino Linotype" w:hAnsi="Palatino Linotype"/>
          <w:lang w:val="es-ES"/>
        </w:rPr>
        <w:t xml:space="preserve"> informó que la solvencia del Ayuntamiento de Cuautitlán Izcalli se encontraba sujeta al cumplimiento de su Presupuesto de Ingresos y factores que permitan el debido cumplimiento de todas sus obligaciones financieras, asimismo, a efecto de otorgar sus estados financieros, anexó la liga de internet </w:t>
      </w:r>
      <w:r w:rsidR="00AB59EF" w:rsidRPr="009E4E09">
        <w:rPr>
          <w:rFonts w:ascii="Palatino Linotype" w:hAnsi="Palatino Linotype"/>
          <w:lang w:val="es-ES"/>
        </w:rPr>
        <w:lastRenderedPageBreak/>
        <w:t>“</w:t>
      </w:r>
      <w:r w:rsidRPr="009E4E09">
        <w:rPr>
          <w:rFonts w:ascii="Palatino Linotype" w:hAnsi="Palatino Linotype"/>
          <w:i/>
          <w:lang w:val="es-ES"/>
        </w:rPr>
        <w:t>http://conac.izcalli.gob.mx/#Inico%2F2018%2FAYUNTAMIENTO%2FFINANCIEROS%20SEGUNDO%20TRIMESTRE</w:t>
      </w:r>
      <w:r w:rsidR="00AB59EF" w:rsidRPr="009E4E09">
        <w:rPr>
          <w:rFonts w:ascii="Palatino Linotype" w:hAnsi="Palatino Linotype"/>
          <w:i/>
          <w:lang w:val="es-ES"/>
        </w:rPr>
        <w:t>”</w:t>
      </w:r>
      <w:r w:rsidRPr="009E4E09">
        <w:rPr>
          <w:rFonts w:ascii="Palatino Linotype" w:hAnsi="Palatino Linotype"/>
          <w:i/>
          <w:lang w:val="es-ES"/>
        </w:rPr>
        <w:t>.</w:t>
      </w:r>
    </w:p>
    <w:p w14:paraId="60FD5CC6" w14:textId="77777777" w:rsidR="00486743" w:rsidRPr="009E4E09" w:rsidRDefault="00486743" w:rsidP="00486743">
      <w:pPr>
        <w:pStyle w:val="Prrafodelista"/>
        <w:tabs>
          <w:tab w:val="left" w:pos="426"/>
          <w:tab w:val="left" w:pos="851"/>
        </w:tabs>
        <w:spacing w:line="360" w:lineRule="auto"/>
        <w:ind w:left="0" w:right="49"/>
        <w:jc w:val="both"/>
        <w:rPr>
          <w:rFonts w:ascii="Palatino Linotype" w:hAnsi="Palatino Linotype"/>
          <w:lang w:val="es-ES"/>
        </w:rPr>
      </w:pPr>
    </w:p>
    <w:p w14:paraId="22181C6D" w14:textId="1550964B" w:rsidR="00486743" w:rsidRPr="009E4E09" w:rsidRDefault="00413B21"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Pr</w:t>
      </w:r>
      <w:r w:rsidR="003650BD" w:rsidRPr="009E4E09">
        <w:rPr>
          <w:rFonts w:ascii="Palatino Linotype" w:hAnsi="Palatino Linotype"/>
          <w:lang w:val="es-ES"/>
        </w:rPr>
        <w:t xml:space="preserve">imeramente debe señalarse que el cuestionamiento planteado por el </w:t>
      </w:r>
      <w:r w:rsidR="003650BD" w:rsidRPr="009E4E09">
        <w:rPr>
          <w:rFonts w:ascii="Palatino Linotype" w:hAnsi="Palatino Linotype"/>
          <w:b/>
          <w:lang w:val="es-ES"/>
        </w:rPr>
        <w:t>RECURRENTE</w:t>
      </w:r>
      <w:r w:rsidR="003650BD" w:rsidRPr="009E4E09">
        <w:rPr>
          <w:rFonts w:ascii="Palatino Linotype" w:hAnsi="Palatino Linotype"/>
          <w:lang w:val="es-ES"/>
        </w:rPr>
        <w:t xml:space="preserve"> referido a que el </w:t>
      </w:r>
      <w:r w:rsidR="003650BD" w:rsidRPr="009E4E09">
        <w:rPr>
          <w:rFonts w:ascii="Palatino Linotype" w:hAnsi="Palatino Linotype"/>
          <w:b/>
          <w:lang w:val="es-ES"/>
        </w:rPr>
        <w:t>SUJETO OBLIGADO</w:t>
      </w:r>
      <w:r w:rsidR="003650BD" w:rsidRPr="009E4E09">
        <w:rPr>
          <w:rFonts w:ascii="Palatino Linotype" w:hAnsi="Palatino Linotype"/>
          <w:lang w:val="es-ES"/>
        </w:rPr>
        <w:t xml:space="preserve"> señale si el Ayuntamiento se encontraba en Estado de Insolvencia encuadra dentro del ámbito del derecho de petición, ya que resulta ser un cuestionamiento directo que no puede ser atendido mediante el acceso a documentales previamente elaboradas por la autoridad en el ejercicio de sus facultades, competencias o funciones.</w:t>
      </w:r>
    </w:p>
    <w:p w14:paraId="1524B0E7" w14:textId="77777777" w:rsidR="00413B21" w:rsidRPr="009E4E09" w:rsidRDefault="00413B21" w:rsidP="00413B21">
      <w:pPr>
        <w:pStyle w:val="Prrafodelista"/>
        <w:tabs>
          <w:tab w:val="left" w:pos="426"/>
          <w:tab w:val="left" w:pos="851"/>
        </w:tabs>
        <w:spacing w:line="360" w:lineRule="auto"/>
        <w:ind w:left="0" w:right="49"/>
        <w:jc w:val="both"/>
        <w:rPr>
          <w:rFonts w:ascii="Palatino Linotype" w:hAnsi="Palatino Linotype"/>
          <w:lang w:val="es-ES"/>
        </w:rPr>
      </w:pPr>
    </w:p>
    <w:p w14:paraId="251E5F72" w14:textId="2FAFA179" w:rsidR="00486743"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El </w:t>
      </w:r>
      <w:r w:rsidRPr="009E4E09">
        <w:rPr>
          <w:rFonts w:ascii="Palatino Linotype" w:hAnsi="Palatino Linotype" w:cs="Arial"/>
        </w:rPr>
        <w:t>derecho de petición, de acuerdo con el Doctor Ignacio Burgoa Orihuela, es: “…</w:t>
      </w:r>
      <w:r w:rsidRPr="009E4E09">
        <w:rPr>
          <w:rFonts w:ascii="Palatino Linotype" w:hAnsi="Palatino Linotype" w:cs="Arial"/>
          <w:i/>
        </w:rPr>
        <w:t>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E4E09">
        <w:rPr>
          <w:rStyle w:val="Refdenotaalpie"/>
          <w:rFonts w:ascii="Palatino Linotype" w:hAnsi="Palatino Linotype"/>
          <w:i/>
        </w:rPr>
        <w:t xml:space="preserve"> </w:t>
      </w:r>
      <w:r w:rsidRPr="009E4E09">
        <w:rPr>
          <w:rStyle w:val="Refdenotaalpie"/>
          <w:rFonts w:ascii="Palatino Linotype" w:hAnsi="Palatino Linotype"/>
          <w:i/>
        </w:rPr>
        <w:footnoteReference w:id="5"/>
      </w:r>
      <w:r w:rsidRPr="009E4E09">
        <w:rPr>
          <w:rFonts w:ascii="Palatino Linotype" w:hAnsi="Palatino Linotype"/>
          <w:i/>
        </w:rPr>
        <w:t>“</w:t>
      </w:r>
      <w:r w:rsidRPr="009E4E09">
        <w:rPr>
          <w:rFonts w:ascii="Palatino Linotype" w:hAnsi="Palatino Linotype"/>
        </w:rPr>
        <w:t xml:space="preserve"> (Sic).</w:t>
      </w:r>
    </w:p>
    <w:p w14:paraId="3BA3381A" w14:textId="77777777" w:rsidR="00413B21" w:rsidRPr="009E4E09" w:rsidRDefault="00413B21" w:rsidP="00413B21">
      <w:pPr>
        <w:pStyle w:val="Prrafodelista"/>
        <w:tabs>
          <w:tab w:val="left" w:pos="426"/>
          <w:tab w:val="left" w:pos="851"/>
        </w:tabs>
        <w:spacing w:line="360" w:lineRule="auto"/>
        <w:ind w:left="0" w:right="49"/>
        <w:jc w:val="both"/>
        <w:rPr>
          <w:rFonts w:ascii="Palatino Linotype" w:hAnsi="Palatino Linotype"/>
          <w:lang w:val="es-ES"/>
        </w:rPr>
      </w:pPr>
    </w:p>
    <w:p w14:paraId="39423654" w14:textId="3805BBA3" w:rsidR="00486743"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Aunado a ello, el </w:t>
      </w:r>
      <w:r w:rsidRPr="009E4E09">
        <w:rPr>
          <w:rFonts w:ascii="Palatino Linotype" w:hAnsi="Palatino Linotype" w:cs="Arial"/>
        </w:rPr>
        <w:t xml:space="preserve">tratadista David Cienfuegos Salgado concibe al derecho de petición como </w:t>
      </w:r>
      <w:r w:rsidRPr="009E4E09">
        <w:rPr>
          <w:rFonts w:ascii="Palatino Linotype" w:hAnsi="Palatino Linotype" w:cs="Arial"/>
          <w:i/>
        </w:rPr>
        <w:t>“el derecho de toda persona a ser escuchado por quienes ejercen el poder público.</w:t>
      </w:r>
      <w:r w:rsidRPr="009E4E09">
        <w:rPr>
          <w:rStyle w:val="Refdenotaalpie"/>
          <w:rFonts w:ascii="Palatino Linotype" w:hAnsi="Palatino Linotype"/>
          <w:i/>
        </w:rPr>
        <w:t xml:space="preserve"> </w:t>
      </w:r>
      <w:r w:rsidRPr="009E4E09">
        <w:rPr>
          <w:rStyle w:val="Refdenotaalpie"/>
          <w:rFonts w:ascii="Palatino Linotype" w:hAnsi="Palatino Linotype"/>
          <w:i/>
        </w:rPr>
        <w:footnoteReference w:id="6"/>
      </w:r>
      <w:r w:rsidRPr="009E4E09">
        <w:rPr>
          <w:rFonts w:ascii="Palatino Linotype" w:hAnsi="Palatino Linotype" w:cs="Arial"/>
          <w:i/>
        </w:rPr>
        <w:t>”.</w:t>
      </w:r>
    </w:p>
    <w:p w14:paraId="7FAC2165" w14:textId="77777777" w:rsidR="00413B21" w:rsidRPr="009E4E09" w:rsidRDefault="00413B21" w:rsidP="00413B21">
      <w:pPr>
        <w:pStyle w:val="Prrafodelista"/>
        <w:tabs>
          <w:tab w:val="left" w:pos="426"/>
          <w:tab w:val="left" w:pos="851"/>
        </w:tabs>
        <w:spacing w:line="360" w:lineRule="auto"/>
        <w:ind w:left="0" w:right="49"/>
        <w:jc w:val="both"/>
        <w:rPr>
          <w:rFonts w:ascii="Palatino Linotype" w:hAnsi="Palatino Linotype"/>
          <w:lang w:val="es-ES"/>
        </w:rPr>
      </w:pPr>
    </w:p>
    <w:p w14:paraId="6E5FA773" w14:textId="64C5785F" w:rsidR="00486743"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 xml:space="preserve">A este </w:t>
      </w:r>
      <w:r w:rsidRPr="009E4E09">
        <w:rPr>
          <w:rFonts w:ascii="Palatino Linotype" w:hAnsi="Palatino Linotype" w:cs="Arial"/>
        </w:rPr>
        <w:t xml:space="preserve">respecto, y para diferenciar el derecho de petición al derecho de acceso a la información, resulta conducente señalar que el doctrinario José Guadalupe Robles, conceptualiza el derecho a la información como </w:t>
      </w:r>
      <w:r w:rsidRPr="009E4E09">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E4E09">
        <w:rPr>
          <w:rStyle w:val="Refdenotaalpie"/>
          <w:rFonts w:ascii="Palatino Linotype" w:hAnsi="Palatino Linotype"/>
          <w:i/>
        </w:rPr>
        <w:t xml:space="preserve"> </w:t>
      </w:r>
      <w:r w:rsidRPr="009E4E09">
        <w:rPr>
          <w:rStyle w:val="Refdenotaalpie"/>
          <w:rFonts w:ascii="Palatino Linotype" w:hAnsi="Palatino Linotype"/>
          <w:i/>
        </w:rPr>
        <w:footnoteReference w:id="7"/>
      </w:r>
      <w:r w:rsidRPr="009E4E09">
        <w:rPr>
          <w:rFonts w:ascii="Palatino Linotype" w:hAnsi="Palatino Linotype" w:cs="Arial"/>
          <w:i/>
        </w:rPr>
        <w:t>“.</w:t>
      </w:r>
    </w:p>
    <w:p w14:paraId="098A2BBC" w14:textId="77777777" w:rsidR="00413B21" w:rsidRPr="009E4E09" w:rsidRDefault="00413B21" w:rsidP="00413B21">
      <w:pPr>
        <w:pStyle w:val="Prrafodelista"/>
        <w:tabs>
          <w:tab w:val="left" w:pos="426"/>
          <w:tab w:val="left" w:pos="851"/>
        </w:tabs>
        <w:spacing w:line="360" w:lineRule="auto"/>
        <w:ind w:left="0" w:right="49"/>
        <w:jc w:val="both"/>
        <w:rPr>
          <w:rFonts w:ascii="Palatino Linotype" w:hAnsi="Palatino Linotype"/>
          <w:lang w:val="es-ES"/>
        </w:rPr>
      </w:pPr>
    </w:p>
    <w:p w14:paraId="19E326A2" w14:textId="376270AF" w:rsidR="00486743"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Ahora bien, </w:t>
      </w:r>
      <w:r w:rsidRPr="009E4E09">
        <w:rPr>
          <w:rFonts w:ascii="Palatino Linotype" w:hAnsi="Palatino Linotype" w:cs="Arial"/>
        </w:rPr>
        <w:t xml:space="preserve">el derecho </w:t>
      </w:r>
      <w:r w:rsidRPr="009E4E09">
        <w:rPr>
          <w:rFonts w:ascii="Palatino Linotype" w:hAnsi="Palatino Linotype"/>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1BA7494C" w14:textId="77777777" w:rsidR="003650BD" w:rsidRPr="009E4E09" w:rsidRDefault="003650BD" w:rsidP="003650BD">
      <w:pPr>
        <w:pStyle w:val="Prrafodelista"/>
        <w:tabs>
          <w:tab w:val="left" w:pos="426"/>
          <w:tab w:val="left" w:pos="851"/>
        </w:tabs>
        <w:spacing w:line="360" w:lineRule="auto"/>
        <w:ind w:left="0" w:right="49"/>
        <w:jc w:val="both"/>
        <w:rPr>
          <w:rFonts w:ascii="Palatino Linotype" w:hAnsi="Palatino Linotype"/>
          <w:lang w:val="es-ES"/>
        </w:rPr>
      </w:pPr>
    </w:p>
    <w:p w14:paraId="06A7CAAD" w14:textId="3B3D8EF2" w:rsidR="003650BD"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Es </w:t>
      </w:r>
      <w:r w:rsidRPr="009E4E09">
        <w:rPr>
          <w:rFonts w:ascii="Palatino Linotype" w:hAnsi="Palatino Linotype" w:cs="Arial"/>
        </w:rPr>
        <w:t>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7BB3B1E3" w14:textId="77777777" w:rsidR="003650BD" w:rsidRPr="009E4E09" w:rsidRDefault="003650BD" w:rsidP="003650BD">
      <w:pPr>
        <w:pStyle w:val="Prrafodelista"/>
        <w:tabs>
          <w:tab w:val="left" w:pos="426"/>
          <w:tab w:val="left" w:pos="851"/>
        </w:tabs>
        <w:spacing w:line="360" w:lineRule="auto"/>
        <w:ind w:left="0" w:right="49"/>
        <w:jc w:val="both"/>
        <w:rPr>
          <w:rFonts w:ascii="Palatino Linotype" w:hAnsi="Palatino Linotype"/>
          <w:lang w:val="es-ES"/>
        </w:rPr>
      </w:pPr>
    </w:p>
    <w:p w14:paraId="6E17137B" w14:textId="46D26CFE" w:rsidR="003650BD"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w:t>
      </w:r>
      <w:r w:rsidRPr="009E4E09">
        <w:rPr>
          <w:rFonts w:ascii="Palatino Linotype" w:hAnsi="Palatino Linotype" w:cs="Arial"/>
        </w:rPr>
        <w:t xml:space="preserve">tanto, para que los Sujetos Obligados hagan efectivo este derecho deben poner a disposición de los particulares los documentos en los que conste el ejercicio de sus atribuciones legales o que por cualquier circunstancia obre en sus archivos, </w:t>
      </w:r>
      <w:r w:rsidRPr="009E4E09">
        <w:rPr>
          <w:rFonts w:ascii="Palatino Linotype" w:hAnsi="Palatino Linotype" w:cs="Arial"/>
        </w:rPr>
        <w:lastRenderedPageBreak/>
        <w:t>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w:t>
      </w:r>
    </w:p>
    <w:p w14:paraId="4C8AB668" w14:textId="77777777" w:rsidR="003650BD" w:rsidRPr="009E4E09" w:rsidRDefault="003650BD" w:rsidP="003650BD">
      <w:pPr>
        <w:pStyle w:val="Prrafodelista"/>
        <w:tabs>
          <w:tab w:val="left" w:pos="426"/>
          <w:tab w:val="left" w:pos="851"/>
        </w:tabs>
        <w:spacing w:line="360" w:lineRule="auto"/>
        <w:ind w:left="0" w:right="49"/>
        <w:jc w:val="both"/>
        <w:rPr>
          <w:rFonts w:ascii="Palatino Linotype" w:hAnsi="Palatino Linotype"/>
          <w:lang w:val="es-ES"/>
        </w:rPr>
      </w:pPr>
    </w:p>
    <w:p w14:paraId="37BC4408" w14:textId="1587AC44" w:rsidR="003650BD" w:rsidRPr="009E4E09" w:rsidRDefault="003650B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w:t>
      </w:r>
      <w:r w:rsidRPr="009E4E09">
        <w:rPr>
          <w:rFonts w:ascii="Palatino Linotype" w:hAnsi="Palatino Linotype" w:cs="Arial"/>
        </w:rPr>
        <w:t>esa tesitura, los Sujetos Obligados deberán garantizar el acceso a la información para lo cual deberán poner en práctica, políticas y programas de acceso a la información que se apeguen a criterios de publicidad, veracidad, oportunidad, precisión y suficiencia en beneficio de los solicitantes.</w:t>
      </w:r>
    </w:p>
    <w:p w14:paraId="008482E9" w14:textId="77777777" w:rsidR="003650BD" w:rsidRPr="009E4E09" w:rsidRDefault="003650BD" w:rsidP="003650BD">
      <w:pPr>
        <w:pStyle w:val="Prrafodelista"/>
        <w:tabs>
          <w:tab w:val="left" w:pos="426"/>
          <w:tab w:val="left" w:pos="851"/>
        </w:tabs>
        <w:spacing w:line="360" w:lineRule="auto"/>
        <w:ind w:left="0" w:right="49"/>
        <w:jc w:val="both"/>
        <w:rPr>
          <w:rFonts w:ascii="Palatino Linotype" w:hAnsi="Palatino Linotype"/>
          <w:lang w:val="es-ES"/>
        </w:rPr>
      </w:pPr>
    </w:p>
    <w:p w14:paraId="1A3FC1B3" w14:textId="77777777" w:rsidR="00083094" w:rsidRPr="009E4E09" w:rsidRDefault="0003155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Dentro del caso concreto que nos ocupa analizar, resalta del estudio que el </w:t>
      </w:r>
      <w:r w:rsidRPr="009E4E09">
        <w:rPr>
          <w:rFonts w:ascii="Palatino Linotype" w:hAnsi="Palatino Linotype"/>
          <w:b/>
          <w:lang w:val="es-ES"/>
        </w:rPr>
        <w:t>RECURRENTE</w:t>
      </w:r>
      <w:r w:rsidRPr="009E4E09">
        <w:rPr>
          <w:rFonts w:ascii="Palatino Linotype" w:hAnsi="Palatino Linotype"/>
          <w:lang w:val="es-ES"/>
        </w:rPr>
        <w:t xml:space="preserve"> solicitó </w:t>
      </w:r>
      <w:r w:rsidR="00083094" w:rsidRPr="009E4E09">
        <w:rPr>
          <w:rFonts w:ascii="Palatino Linotype" w:hAnsi="Palatino Linotype"/>
          <w:lang w:val="es-ES"/>
        </w:rPr>
        <w:t>a través del requerimiento marcado con el numeral 3 lo siguiente:</w:t>
      </w:r>
    </w:p>
    <w:p w14:paraId="02A660A5" w14:textId="0CE6B042" w:rsidR="00083094" w:rsidRPr="009E4E09" w:rsidRDefault="00083094" w:rsidP="00083094">
      <w:pPr>
        <w:pStyle w:val="Prrafodelista"/>
        <w:numPr>
          <w:ilvl w:val="1"/>
          <w:numId w:val="1"/>
        </w:numPr>
        <w:tabs>
          <w:tab w:val="left" w:pos="426"/>
          <w:tab w:val="left" w:pos="851"/>
        </w:tabs>
        <w:spacing w:line="276" w:lineRule="auto"/>
        <w:ind w:left="1418" w:right="49" w:hanging="338"/>
        <w:jc w:val="both"/>
        <w:rPr>
          <w:rFonts w:ascii="Palatino Linotype" w:hAnsi="Palatino Linotype"/>
          <w:lang w:val="es-ES"/>
        </w:rPr>
      </w:pPr>
      <w:r w:rsidRPr="009E4E09">
        <w:rPr>
          <w:rFonts w:ascii="Palatino Linotype" w:hAnsi="Palatino Linotype"/>
          <w:lang w:val="es-ES"/>
        </w:rPr>
        <w:t>Señalar si en estos momentos el Ayuntamiento se encuentra en estado de insolvencia para cubrir los finiquitos laborales del dos mil dieciocho.</w:t>
      </w:r>
    </w:p>
    <w:p w14:paraId="43D63CC8" w14:textId="0B40D5E0" w:rsidR="00083094" w:rsidRPr="009E4E09" w:rsidRDefault="00083094" w:rsidP="00083094">
      <w:pPr>
        <w:pStyle w:val="Prrafodelista"/>
        <w:numPr>
          <w:ilvl w:val="1"/>
          <w:numId w:val="1"/>
        </w:numPr>
        <w:tabs>
          <w:tab w:val="left" w:pos="426"/>
          <w:tab w:val="left" w:pos="851"/>
        </w:tabs>
        <w:spacing w:line="276" w:lineRule="auto"/>
        <w:ind w:left="1418" w:right="49" w:hanging="338"/>
        <w:jc w:val="both"/>
        <w:rPr>
          <w:rFonts w:ascii="Palatino Linotype" w:hAnsi="Palatino Linotype"/>
          <w:lang w:val="es-ES"/>
        </w:rPr>
      </w:pPr>
      <w:r w:rsidRPr="009E4E09">
        <w:rPr>
          <w:rFonts w:ascii="Palatino Linotype" w:hAnsi="Palatino Linotype"/>
          <w:lang w:val="es-ES"/>
        </w:rPr>
        <w:t>Informe el estado financiero con soporte documental del Ayuntamiento de Cuautitlán Izcalli.</w:t>
      </w:r>
    </w:p>
    <w:p w14:paraId="53BD35F0" w14:textId="77777777" w:rsidR="00083094" w:rsidRPr="009E4E09" w:rsidRDefault="00083094" w:rsidP="00083094">
      <w:pPr>
        <w:pStyle w:val="Prrafodelista"/>
        <w:tabs>
          <w:tab w:val="left" w:pos="426"/>
          <w:tab w:val="left" w:pos="851"/>
        </w:tabs>
        <w:spacing w:line="276" w:lineRule="auto"/>
        <w:ind w:left="1418" w:right="49"/>
        <w:jc w:val="both"/>
        <w:rPr>
          <w:rFonts w:ascii="Palatino Linotype" w:hAnsi="Palatino Linotype"/>
          <w:lang w:val="es-ES"/>
        </w:rPr>
      </w:pPr>
    </w:p>
    <w:p w14:paraId="5B13AAD9" w14:textId="2B6FE107" w:rsidR="003650BD" w:rsidRPr="009E4E09" w:rsidRDefault="001D58E6"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De modo que</w:t>
      </w:r>
      <w:r w:rsidR="00083094" w:rsidRPr="009E4E09">
        <w:rPr>
          <w:rFonts w:ascii="Palatino Linotype" w:hAnsi="Palatino Linotype"/>
          <w:lang w:val="es-ES"/>
        </w:rPr>
        <w:t xml:space="preserve">, por lo que respecta al apartado </w:t>
      </w:r>
      <w:r w:rsidR="00083094" w:rsidRPr="009E4E09">
        <w:rPr>
          <w:rFonts w:ascii="Palatino Linotype" w:hAnsi="Palatino Linotype"/>
          <w:i/>
          <w:lang w:val="es-ES"/>
        </w:rPr>
        <w:t>a)</w:t>
      </w:r>
      <w:r w:rsidR="00083094" w:rsidRPr="009E4E09">
        <w:rPr>
          <w:rFonts w:ascii="Palatino Linotype" w:hAnsi="Palatino Linotype"/>
          <w:lang w:val="es-ES"/>
        </w:rPr>
        <w:t xml:space="preserve">, se determina que por un lado, el que el </w:t>
      </w:r>
      <w:r w:rsidR="00083094" w:rsidRPr="009E4E09">
        <w:rPr>
          <w:rFonts w:ascii="Palatino Linotype" w:hAnsi="Palatino Linotype"/>
          <w:b/>
          <w:lang w:val="es-ES"/>
        </w:rPr>
        <w:t>SUJETO OBLIGADO</w:t>
      </w:r>
      <w:r w:rsidR="00083094" w:rsidRPr="009E4E09">
        <w:rPr>
          <w:rFonts w:ascii="Palatino Linotype" w:hAnsi="Palatino Linotype"/>
          <w:lang w:val="es-ES"/>
        </w:rPr>
        <w:t xml:space="preserve"> manifieste si se encuentra en estado de insolvencia encuadra como derecho de petición, y por otro lado, en lo referente a la posibilidad del Ayuntamiento de Cuautitlán Izcalli para cubrir los finiquitos laborales del dos </w:t>
      </w:r>
      <w:r w:rsidR="00083094" w:rsidRPr="009E4E09">
        <w:rPr>
          <w:rFonts w:ascii="Palatino Linotype" w:hAnsi="Palatino Linotype"/>
          <w:lang w:val="es-ES"/>
        </w:rPr>
        <w:lastRenderedPageBreak/>
        <w:t xml:space="preserve">mil dieciocho, esta Ponencia </w:t>
      </w:r>
      <w:proofErr w:type="spellStart"/>
      <w:r w:rsidR="00083094" w:rsidRPr="009E4E09">
        <w:rPr>
          <w:rFonts w:ascii="Palatino Linotype" w:hAnsi="Palatino Linotype"/>
          <w:lang w:val="es-ES"/>
        </w:rPr>
        <w:t>Resolutora</w:t>
      </w:r>
      <w:proofErr w:type="spellEnd"/>
      <w:r w:rsidR="00083094" w:rsidRPr="009E4E09">
        <w:rPr>
          <w:rFonts w:ascii="Palatino Linotype" w:hAnsi="Palatino Linotype"/>
          <w:lang w:val="es-ES"/>
        </w:rPr>
        <w:t xml:space="preserve"> encuentra que se vincula con el contenido documental ordenado para el requerimiento marcado con el numeral 2, </w:t>
      </w:r>
      <w:r w:rsidR="00CC6177" w:rsidRPr="009E4E09">
        <w:rPr>
          <w:rFonts w:ascii="Palatino Linotype" w:hAnsi="Palatino Linotype"/>
          <w:lang w:val="es-ES"/>
        </w:rPr>
        <w:t>siendo el Presupuesto de Egresos dos mil dieciocho por las consideraciones señaladas previamente</w:t>
      </w:r>
      <w:r w:rsidRPr="009E4E09">
        <w:rPr>
          <w:rFonts w:ascii="Palatino Linotype" w:hAnsi="Palatino Linotype"/>
          <w:lang w:val="es-ES"/>
        </w:rPr>
        <w:t xml:space="preserve">, mismo que, se reitera, se encuentra debidamente </w:t>
      </w:r>
      <w:r w:rsidRPr="009E4E09">
        <w:rPr>
          <w:rFonts w:ascii="Palatino Linotype" w:hAnsi="Palatino Linotype"/>
          <w:b/>
          <w:lang w:val="es-ES"/>
        </w:rPr>
        <w:t>colmado</w:t>
      </w:r>
      <w:r w:rsidRPr="009E4E09">
        <w:rPr>
          <w:rFonts w:ascii="Palatino Linotype" w:hAnsi="Palatino Linotype"/>
          <w:lang w:val="es-ES"/>
        </w:rPr>
        <w:t xml:space="preserve"> en atención a la respuesta directa emitida por el </w:t>
      </w:r>
      <w:r w:rsidRPr="009E4E09">
        <w:rPr>
          <w:rFonts w:ascii="Palatino Linotype" w:hAnsi="Palatino Linotype"/>
          <w:b/>
          <w:lang w:val="es-ES"/>
        </w:rPr>
        <w:t>SUJETO OBLIGADO</w:t>
      </w:r>
      <w:r w:rsidR="00CC6177" w:rsidRPr="009E4E09">
        <w:rPr>
          <w:rFonts w:ascii="Palatino Linotype" w:hAnsi="Palatino Linotype"/>
          <w:lang w:val="es-ES"/>
        </w:rPr>
        <w:t>.</w:t>
      </w:r>
    </w:p>
    <w:p w14:paraId="1AC944D4" w14:textId="77777777" w:rsidR="003650BD" w:rsidRPr="009E4E09" w:rsidRDefault="003650BD" w:rsidP="003650BD">
      <w:pPr>
        <w:pStyle w:val="Prrafodelista"/>
        <w:tabs>
          <w:tab w:val="left" w:pos="426"/>
          <w:tab w:val="left" w:pos="851"/>
        </w:tabs>
        <w:spacing w:line="360" w:lineRule="auto"/>
        <w:ind w:left="0" w:right="49"/>
        <w:jc w:val="both"/>
        <w:rPr>
          <w:rFonts w:ascii="Palatino Linotype" w:hAnsi="Palatino Linotype"/>
          <w:lang w:val="es-ES"/>
        </w:rPr>
      </w:pPr>
    </w:p>
    <w:p w14:paraId="154143F2" w14:textId="2A5CA337" w:rsidR="001356C7" w:rsidRPr="009E4E09" w:rsidRDefault="00CC6177" w:rsidP="001356C7">
      <w:pPr>
        <w:pStyle w:val="Prrafodelista"/>
        <w:numPr>
          <w:ilvl w:val="0"/>
          <w:numId w:val="1"/>
        </w:numPr>
        <w:tabs>
          <w:tab w:val="left" w:pos="567"/>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Ahora bien, en lo referente al apartado </w:t>
      </w:r>
      <w:r w:rsidRPr="009E4E09">
        <w:rPr>
          <w:rFonts w:ascii="Palatino Linotype" w:hAnsi="Palatino Linotype"/>
          <w:i/>
          <w:lang w:val="es-ES"/>
        </w:rPr>
        <w:t>b)</w:t>
      </w:r>
      <w:r w:rsidRPr="009E4E09">
        <w:rPr>
          <w:rFonts w:ascii="Palatino Linotype" w:hAnsi="Palatino Linotype"/>
          <w:lang w:val="es-ES"/>
        </w:rPr>
        <w:t xml:space="preserve">, el cual versa sobre el estado financiero del </w:t>
      </w:r>
      <w:r w:rsidRPr="009E4E09">
        <w:rPr>
          <w:rFonts w:ascii="Palatino Linotype" w:hAnsi="Palatino Linotype"/>
          <w:b/>
          <w:lang w:val="es-ES"/>
        </w:rPr>
        <w:t>SUJETO OBLIGADO</w:t>
      </w:r>
      <w:r w:rsidRPr="009E4E09">
        <w:rPr>
          <w:rFonts w:ascii="Palatino Linotype" w:hAnsi="Palatino Linotype"/>
          <w:lang w:val="es-ES"/>
        </w:rPr>
        <w:t>,</w:t>
      </w:r>
      <w:r w:rsidR="004E12E2" w:rsidRPr="009E4E09">
        <w:rPr>
          <w:rFonts w:ascii="Palatino Linotype" w:hAnsi="Palatino Linotype"/>
          <w:lang w:val="es-ES"/>
        </w:rPr>
        <w:t xml:space="preserve"> </w:t>
      </w:r>
      <w:r w:rsidR="001356C7" w:rsidRPr="009E4E09">
        <w:rPr>
          <w:rFonts w:ascii="Palatino Linotype" w:hAnsi="Palatino Linotype"/>
          <w:lang w:val="es-ES"/>
        </w:rPr>
        <w:t xml:space="preserve">debe decirse que la </w:t>
      </w:r>
      <w:r w:rsidR="001356C7" w:rsidRPr="009E4E09">
        <w:rPr>
          <w:rFonts w:ascii="Palatino Linotype" w:hAnsi="Palatino Linotype" w:cs="Bookman Old Style"/>
          <w:b/>
        </w:rPr>
        <w:t xml:space="preserve">Ley de Fiscalización Superior del Estado de México </w:t>
      </w:r>
      <w:r w:rsidR="001356C7" w:rsidRPr="009E4E09">
        <w:rPr>
          <w:rFonts w:ascii="Palatino Linotype" w:hAnsi="Palatino Linotype" w:cs="Bookman Old Style"/>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enviarán para su análisis al Órgano Superior de Fiscalización de la Legislatura documento denominado </w:t>
      </w:r>
      <w:r w:rsidR="001356C7" w:rsidRPr="009E4E09">
        <w:rPr>
          <w:rFonts w:ascii="Palatino Linotype" w:hAnsi="Palatino Linotype" w:cs="Bookman Old Style"/>
          <w:b/>
        </w:rPr>
        <w:t>Informe Mensual;</w:t>
      </w:r>
      <w:r w:rsidR="001356C7" w:rsidRPr="009E4E09">
        <w:rPr>
          <w:rFonts w:ascii="Palatino Linotype" w:hAnsi="Palatino Linotype" w:cs="Bookman Old Style"/>
        </w:rPr>
        <w:t xml:space="preserve"> al respecto, el artículo 32 párrafo segundo de la ley en cita establece:</w:t>
      </w:r>
    </w:p>
    <w:p w14:paraId="03D85C2E" w14:textId="77777777" w:rsidR="001356C7" w:rsidRPr="009E4E09" w:rsidRDefault="001356C7" w:rsidP="001356C7">
      <w:pPr>
        <w:pStyle w:val="Sinespaciado"/>
        <w:ind w:left="851" w:right="567"/>
        <w:jc w:val="both"/>
        <w:rPr>
          <w:rFonts w:ascii="Palatino Linotype" w:hAnsi="Palatino Linotype"/>
          <w:i/>
          <w:sz w:val="22"/>
        </w:rPr>
      </w:pPr>
      <w:r w:rsidRPr="009E4E09">
        <w:rPr>
          <w:rFonts w:ascii="Palatino Linotype" w:hAnsi="Palatino Linotype"/>
          <w:i/>
          <w:sz w:val="22"/>
        </w:rPr>
        <w:t>“</w:t>
      </w:r>
      <w:r w:rsidRPr="009E4E09">
        <w:rPr>
          <w:rFonts w:ascii="Palatino Linotype" w:hAnsi="Palatino Linotype"/>
          <w:b/>
          <w:i/>
          <w:sz w:val="22"/>
        </w:rPr>
        <w:t>Articulo 32.-</w:t>
      </w:r>
    </w:p>
    <w:p w14:paraId="1E550C35" w14:textId="77777777" w:rsidR="001356C7" w:rsidRPr="009E4E09" w:rsidRDefault="001356C7" w:rsidP="001356C7">
      <w:pPr>
        <w:pStyle w:val="Sinespaciado"/>
        <w:ind w:left="851" w:right="567"/>
        <w:jc w:val="both"/>
        <w:rPr>
          <w:rFonts w:ascii="Palatino Linotype" w:hAnsi="Palatino Linotype"/>
          <w:i/>
          <w:sz w:val="22"/>
        </w:rPr>
      </w:pPr>
      <w:r w:rsidRPr="009E4E09">
        <w:rPr>
          <w:rFonts w:ascii="Palatino Linotype" w:hAnsi="Palatino Linotype"/>
          <w:i/>
          <w:sz w:val="22"/>
        </w:rPr>
        <w:t>(…)</w:t>
      </w:r>
    </w:p>
    <w:p w14:paraId="1311DEE9" w14:textId="3FC20946" w:rsidR="003650BD" w:rsidRPr="009E4E09" w:rsidRDefault="001356C7" w:rsidP="001356C7">
      <w:pPr>
        <w:pStyle w:val="Sinespaciado"/>
        <w:ind w:left="851" w:right="567"/>
        <w:jc w:val="both"/>
        <w:rPr>
          <w:rFonts w:ascii="Palatino Linotype" w:hAnsi="Palatino Linotype"/>
          <w:i/>
          <w:sz w:val="22"/>
        </w:rPr>
      </w:pPr>
      <w:r w:rsidRPr="009E4E09">
        <w:rPr>
          <w:rFonts w:ascii="Palatino Linotype" w:hAnsi="Palatino Linotype"/>
          <w:i/>
          <w:sz w:val="22"/>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798CF486" w14:textId="77777777" w:rsidR="00031557" w:rsidRPr="009E4E09" w:rsidRDefault="00031557" w:rsidP="00031557">
      <w:pPr>
        <w:pStyle w:val="Prrafodelista"/>
        <w:tabs>
          <w:tab w:val="left" w:pos="426"/>
          <w:tab w:val="left" w:pos="851"/>
        </w:tabs>
        <w:spacing w:line="360" w:lineRule="auto"/>
        <w:ind w:left="0" w:right="49"/>
        <w:jc w:val="both"/>
        <w:rPr>
          <w:rFonts w:ascii="Palatino Linotype" w:hAnsi="Palatino Linotype"/>
          <w:lang w:val="es-ES"/>
        </w:rPr>
      </w:pPr>
    </w:p>
    <w:p w14:paraId="563596DC" w14:textId="03D1ABC0" w:rsidR="003650BD" w:rsidRPr="009E4E09" w:rsidRDefault="001356C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Para tal objeto, </w:t>
      </w:r>
      <w:r w:rsidRPr="009E4E09">
        <w:rPr>
          <w:rFonts w:ascii="Palatino Linotype" w:hAnsi="Palatino Linotype" w:cs="Bookman Old Style"/>
        </w:rPr>
        <w:t>el Órgano Superior de Fiscalización establece los lineamientos, criterios, procedimientos, métodos y sistemas para las acciones de control y evaluación, necesarios para la fiscalización de las cuentas públicas y los informes trimestrales y mensuales.</w:t>
      </w:r>
    </w:p>
    <w:p w14:paraId="2F8DAF84" w14:textId="77777777" w:rsidR="00031557" w:rsidRPr="009E4E09" w:rsidRDefault="00031557" w:rsidP="00031557">
      <w:pPr>
        <w:pStyle w:val="Prrafodelista"/>
        <w:tabs>
          <w:tab w:val="left" w:pos="426"/>
          <w:tab w:val="left" w:pos="851"/>
        </w:tabs>
        <w:spacing w:line="360" w:lineRule="auto"/>
        <w:ind w:left="0" w:right="49"/>
        <w:jc w:val="both"/>
        <w:rPr>
          <w:rFonts w:ascii="Palatino Linotype" w:hAnsi="Palatino Linotype"/>
          <w:lang w:val="es-ES"/>
        </w:rPr>
      </w:pPr>
    </w:p>
    <w:p w14:paraId="269C0E57" w14:textId="549CEDBC" w:rsidR="003650BD" w:rsidRPr="009E4E09" w:rsidRDefault="001356C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 xml:space="preserve">Por lo que </w:t>
      </w:r>
      <w:r w:rsidRPr="009E4E09">
        <w:rPr>
          <w:rFonts w:ascii="Palatino Linotype" w:hAnsi="Palatino Linotype" w:cs="Bookman Old Style"/>
        </w:rPr>
        <w:t xml:space="preserve">los </w:t>
      </w:r>
      <w:r w:rsidRPr="009E4E09">
        <w:rPr>
          <w:rFonts w:ascii="Palatino Linotype" w:hAnsi="Palatino Linotype" w:cs="Bookman Old Style"/>
          <w:b/>
        </w:rPr>
        <w:t xml:space="preserve">Lineamientos para la Elaboración y Presentación del Informe Mensual Municipal 2018 </w:t>
      </w:r>
      <w:r w:rsidRPr="009E4E09">
        <w:rPr>
          <w:rFonts w:ascii="Palatino Linotype" w:hAnsi="Palatino Linotype" w:cs="Bookman Old Style"/>
        </w:rPr>
        <w:t>son el instrumento que funge como herramienta para elaborar y presentar los Informes Mensuales, de acuerdo a los requerimientos financieros, contables, patrimoniales, presupuestales, programáticos y administrativos que señales los ordenamientos legales respectivos, entre los que destacan: L</w:t>
      </w:r>
      <w:r w:rsidRPr="009E4E09">
        <w:rPr>
          <w:rFonts w:ascii="Palatino Linotype" w:hAnsi="Palatino Linotype" w:cs="Arial"/>
        </w:rPr>
        <w:t>a Ley Orgánica Municipal, Ley de Ingresos de los Municipios, Presupuesto de Egresos y Manual Único de Contabilidad Gubernamental para las Dependencias y Entidades Públicas del Gobierno y Municipios, todos del Estado de México.</w:t>
      </w:r>
    </w:p>
    <w:p w14:paraId="69933816" w14:textId="77777777" w:rsidR="00031557" w:rsidRPr="009E4E09" w:rsidRDefault="00031557" w:rsidP="00031557">
      <w:pPr>
        <w:pStyle w:val="Prrafodelista"/>
        <w:tabs>
          <w:tab w:val="left" w:pos="426"/>
          <w:tab w:val="left" w:pos="851"/>
        </w:tabs>
        <w:spacing w:line="360" w:lineRule="auto"/>
        <w:ind w:left="0" w:right="49"/>
        <w:jc w:val="both"/>
        <w:rPr>
          <w:rFonts w:ascii="Palatino Linotype" w:hAnsi="Palatino Linotype"/>
          <w:lang w:val="es-ES"/>
        </w:rPr>
      </w:pPr>
    </w:p>
    <w:p w14:paraId="60471B09" w14:textId="09E187FD" w:rsidR="003650BD" w:rsidRPr="009E4E09" w:rsidRDefault="001356C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Para la </w:t>
      </w:r>
      <w:r w:rsidRPr="009E4E09">
        <w:rPr>
          <w:rFonts w:ascii="Palatino Linotype" w:hAnsi="Palatino Linotype" w:cs="Arial"/>
        </w:rPr>
        <w:t>integración del Informe Mensual se detallará la información en seis (06) discos que se entregarán mensualmente y dos (02) discos adicionales en el mes de enero, dentro de los veinte (20) días hábiles siguientes terminado el mes; por lo que de acuerdo a los Lineamientos citados, la integración de los discos será conforme a lo siguiente:</w:t>
      </w:r>
    </w:p>
    <w:p w14:paraId="300EB892"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rPr>
        <w:t>Disco 1.-</w:t>
      </w:r>
      <w:r w:rsidRPr="009E4E09">
        <w:rPr>
          <w:rFonts w:ascii="Palatino Linotype" w:hAnsi="Palatino Linotype"/>
          <w:sz w:val="22"/>
        </w:rPr>
        <w:t xml:space="preserve"> Información Patrimonial (Contable y Administrativa) y para el Sistema Electrónico Auditor (Archivos </w:t>
      </w:r>
      <w:proofErr w:type="spellStart"/>
      <w:r w:rsidRPr="009E4E09">
        <w:rPr>
          <w:rFonts w:ascii="Palatino Linotype" w:hAnsi="Palatino Linotype"/>
          <w:sz w:val="22"/>
        </w:rPr>
        <w:t>txt</w:t>
      </w:r>
      <w:proofErr w:type="spellEnd"/>
      <w:r w:rsidRPr="009E4E09">
        <w:rPr>
          <w:rFonts w:ascii="Palatino Linotype" w:hAnsi="Palatino Linotype"/>
          <w:sz w:val="22"/>
        </w:rPr>
        <w:t>).</w:t>
      </w:r>
    </w:p>
    <w:p w14:paraId="3FCB7D39"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lang w:val="es-ES"/>
        </w:rPr>
        <w:t>Disco 2.-</w:t>
      </w:r>
      <w:r w:rsidRPr="009E4E09">
        <w:rPr>
          <w:rFonts w:ascii="Palatino Linotype" w:hAnsi="Palatino Linotype"/>
          <w:sz w:val="22"/>
          <w:lang w:val="es-ES"/>
        </w:rPr>
        <w:t xml:space="preserve"> Información Presupuestal, de Bienes Muebles e Inmuebles y de Recaudación de Predio y Agua.</w:t>
      </w:r>
    </w:p>
    <w:p w14:paraId="7C8FD8C8"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lang w:val="es-ES"/>
        </w:rPr>
        <w:t>Disco 3.-</w:t>
      </w:r>
      <w:r w:rsidRPr="009E4E09">
        <w:rPr>
          <w:rFonts w:ascii="Palatino Linotype" w:hAnsi="Palatino Linotype"/>
          <w:sz w:val="22"/>
          <w:lang w:val="es-ES"/>
        </w:rPr>
        <w:t xml:space="preserve"> Información de Obra.</w:t>
      </w:r>
    </w:p>
    <w:p w14:paraId="357C7222" w14:textId="77777777" w:rsidR="001356C7" w:rsidRPr="009E4E09" w:rsidRDefault="001356C7" w:rsidP="001356C7">
      <w:pPr>
        <w:pStyle w:val="Sinespaciado"/>
        <w:numPr>
          <w:ilvl w:val="0"/>
          <w:numId w:val="19"/>
        </w:numPr>
        <w:ind w:right="567"/>
        <w:jc w:val="both"/>
        <w:rPr>
          <w:rFonts w:ascii="Palatino Linotype" w:hAnsi="Palatino Linotype"/>
          <w:sz w:val="22"/>
          <w:u w:val="single"/>
          <w:lang w:val="es-ES"/>
        </w:rPr>
      </w:pPr>
      <w:r w:rsidRPr="009E4E09">
        <w:rPr>
          <w:rFonts w:ascii="Palatino Linotype" w:hAnsi="Palatino Linotype"/>
          <w:b/>
          <w:sz w:val="22"/>
          <w:lang w:val="es-ES"/>
        </w:rPr>
        <w:t>Disco 4.-</w:t>
      </w:r>
      <w:r w:rsidRPr="009E4E09">
        <w:rPr>
          <w:rFonts w:ascii="Palatino Linotype" w:hAnsi="Palatino Linotype"/>
          <w:sz w:val="22"/>
          <w:lang w:val="es-ES"/>
        </w:rPr>
        <w:t xml:space="preserve"> Información de Nómina</w:t>
      </w:r>
      <w:r w:rsidRPr="009E4E09">
        <w:rPr>
          <w:rFonts w:ascii="Palatino Linotype" w:hAnsi="Palatino Linotype"/>
          <w:sz w:val="22"/>
          <w:u w:val="single"/>
          <w:lang w:val="es-ES"/>
        </w:rPr>
        <w:t>.</w:t>
      </w:r>
    </w:p>
    <w:p w14:paraId="02335766"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lang w:val="es-ES"/>
        </w:rPr>
        <w:t>Disco 5.-</w:t>
      </w:r>
      <w:r w:rsidRPr="009E4E09">
        <w:rPr>
          <w:rFonts w:ascii="Palatino Linotype" w:hAnsi="Palatino Linotype"/>
          <w:sz w:val="22"/>
          <w:lang w:val="es-ES"/>
        </w:rPr>
        <w:t xml:space="preserve"> Imágenes Digitalizadas.</w:t>
      </w:r>
    </w:p>
    <w:p w14:paraId="06AC9DC1"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lang w:val="es-ES"/>
        </w:rPr>
        <w:t>Disco 6.-</w:t>
      </w:r>
      <w:r w:rsidRPr="009E4E09">
        <w:rPr>
          <w:rFonts w:ascii="Palatino Linotype" w:hAnsi="Palatino Linotype"/>
          <w:sz w:val="22"/>
          <w:lang w:val="es-ES"/>
        </w:rPr>
        <w:t xml:space="preserve"> Información de Evaluación de Programas (Archivo de texto plano .</w:t>
      </w:r>
      <w:proofErr w:type="spellStart"/>
      <w:r w:rsidRPr="009E4E09">
        <w:rPr>
          <w:rFonts w:ascii="Palatino Linotype" w:hAnsi="Palatino Linotype"/>
          <w:sz w:val="22"/>
          <w:lang w:val="es-ES"/>
        </w:rPr>
        <w:t>txt</w:t>
      </w:r>
      <w:proofErr w:type="spellEnd"/>
      <w:r w:rsidRPr="009E4E09">
        <w:rPr>
          <w:rFonts w:ascii="Palatino Linotype" w:hAnsi="Palatino Linotype"/>
          <w:sz w:val="22"/>
          <w:lang w:val="es-ES"/>
        </w:rPr>
        <w:t xml:space="preserve"> y PDF).</w:t>
      </w:r>
    </w:p>
    <w:p w14:paraId="272CA359"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lang w:val="es-ES"/>
        </w:rPr>
        <w:t>Disco 7.-</w:t>
      </w:r>
      <w:r w:rsidRPr="009E4E09">
        <w:rPr>
          <w:rFonts w:ascii="Palatino Linotype" w:hAnsi="Palatino Linotype"/>
          <w:sz w:val="22"/>
          <w:lang w:val="es-ES"/>
        </w:rPr>
        <w:t xml:space="preserve"> Programa anual de Adquisiciones.</w:t>
      </w:r>
    </w:p>
    <w:p w14:paraId="76835A92" w14:textId="77777777" w:rsidR="001356C7" w:rsidRPr="009E4E09" w:rsidRDefault="001356C7" w:rsidP="001356C7">
      <w:pPr>
        <w:pStyle w:val="Sinespaciado"/>
        <w:numPr>
          <w:ilvl w:val="0"/>
          <w:numId w:val="19"/>
        </w:numPr>
        <w:ind w:right="567"/>
        <w:jc w:val="both"/>
        <w:rPr>
          <w:rFonts w:ascii="Palatino Linotype" w:hAnsi="Palatino Linotype"/>
          <w:sz w:val="22"/>
          <w:lang w:val="es-ES"/>
        </w:rPr>
      </w:pPr>
      <w:r w:rsidRPr="009E4E09">
        <w:rPr>
          <w:rFonts w:ascii="Palatino Linotype" w:hAnsi="Palatino Linotype"/>
          <w:b/>
          <w:sz w:val="22"/>
          <w:lang w:val="es-ES"/>
        </w:rPr>
        <w:t>Disco 8.-</w:t>
      </w:r>
      <w:r w:rsidRPr="009E4E09">
        <w:rPr>
          <w:rFonts w:ascii="Palatino Linotype" w:hAnsi="Palatino Linotype"/>
          <w:sz w:val="22"/>
          <w:lang w:val="es-ES"/>
        </w:rPr>
        <w:t xml:space="preserve"> Programa anual de Obra Pública.</w:t>
      </w:r>
    </w:p>
    <w:p w14:paraId="61EF2FEE" w14:textId="77777777" w:rsidR="001356C7" w:rsidRPr="009E4E09" w:rsidRDefault="001356C7" w:rsidP="001356C7">
      <w:pPr>
        <w:pStyle w:val="Prrafodelista"/>
        <w:tabs>
          <w:tab w:val="left" w:pos="426"/>
          <w:tab w:val="left" w:pos="851"/>
        </w:tabs>
        <w:spacing w:line="360" w:lineRule="auto"/>
        <w:ind w:left="0" w:right="49"/>
        <w:jc w:val="both"/>
        <w:rPr>
          <w:rFonts w:ascii="Palatino Linotype" w:hAnsi="Palatino Linotype"/>
          <w:lang w:val="es-ES"/>
        </w:rPr>
      </w:pPr>
    </w:p>
    <w:p w14:paraId="23592030" w14:textId="666AD62D" w:rsidR="001356C7" w:rsidRPr="009E4E09" w:rsidRDefault="001356C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Derivado </w:t>
      </w:r>
      <w:r w:rsidRPr="009E4E09">
        <w:rPr>
          <w:rFonts w:ascii="Palatino Linotype" w:hAnsi="Palatino Linotype" w:cs="Arial"/>
        </w:rPr>
        <w:t xml:space="preserve">de los instrumentos normativos citados es de señalar que la información solicitada por el </w:t>
      </w:r>
      <w:r w:rsidRPr="009E4E09">
        <w:rPr>
          <w:rFonts w:ascii="Palatino Linotype" w:hAnsi="Palatino Linotype" w:cs="Arial"/>
          <w:b/>
        </w:rPr>
        <w:t>RECURRENTE</w:t>
      </w:r>
      <w:r w:rsidRPr="009E4E09">
        <w:rPr>
          <w:rFonts w:ascii="Palatino Linotype" w:hAnsi="Palatino Linotype" w:cs="Arial"/>
          <w:szCs w:val="20"/>
        </w:rPr>
        <w:t xml:space="preserve"> existe en los archivos del </w:t>
      </w:r>
      <w:r w:rsidRPr="009E4E09">
        <w:rPr>
          <w:rFonts w:ascii="Palatino Linotype" w:hAnsi="Palatino Linotype" w:cs="Arial"/>
          <w:b/>
          <w:szCs w:val="20"/>
        </w:rPr>
        <w:t xml:space="preserve">Municipio </w:t>
      </w:r>
      <w:r w:rsidRPr="009E4E09">
        <w:rPr>
          <w:rFonts w:ascii="Palatino Linotype" w:hAnsi="Palatino Linotype" w:cs="Arial"/>
          <w:b/>
          <w:szCs w:val="20"/>
        </w:rPr>
        <w:lastRenderedPageBreak/>
        <w:t xml:space="preserve">de </w:t>
      </w:r>
      <w:r w:rsidRPr="009E4E09">
        <w:rPr>
          <w:rFonts w:ascii="Palatino Linotype" w:hAnsi="Palatino Linotype"/>
          <w:b/>
          <w:bCs/>
        </w:rPr>
        <w:t>Cuautitlán Izcalli</w:t>
      </w:r>
      <w:r w:rsidRPr="009E4E09">
        <w:rPr>
          <w:rFonts w:ascii="Palatino Linotype" w:hAnsi="Palatino Linotype" w:cs="Arial"/>
          <w:b/>
          <w:szCs w:val="20"/>
        </w:rPr>
        <w:t xml:space="preserve">, </w:t>
      </w:r>
      <w:r w:rsidRPr="009E4E09">
        <w:rPr>
          <w:rFonts w:ascii="Palatino Linotype" w:hAnsi="Palatino Linotype" w:cs="Arial"/>
          <w:szCs w:val="20"/>
        </w:rPr>
        <w:t>toda vez que, mensualmente da cumplimiento a los requerimientos de obligaciones periódicas establecidas por el Órgano Superior de Fiscalización, por lo que la información solicitada forma parte de la integración del</w:t>
      </w:r>
      <w:r w:rsidRPr="009E4E09">
        <w:rPr>
          <w:rFonts w:ascii="Palatino Linotype" w:hAnsi="Palatino Linotype" w:cs="Arial"/>
          <w:b/>
          <w:szCs w:val="20"/>
        </w:rPr>
        <w:t xml:space="preserve"> </w:t>
      </w:r>
      <w:r w:rsidRPr="009E4E09">
        <w:rPr>
          <w:rFonts w:ascii="Palatino Linotype" w:hAnsi="Palatino Linotype" w:cs="Arial"/>
          <w:b/>
          <w:bCs/>
          <w:i/>
          <w:szCs w:val="20"/>
        </w:rPr>
        <w:t xml:space="preserve">Disco 1.- </w:t>
      </w:r>
      <w:r w:rsidRPr="009E4E09">
        <w:rPr>
          <w:rFonts w:ascii="Palatino Linotype" w:hAnsi="Palatino Linotype" w:cs="Arial"/>
          <w:b/>
          <w:i/>
          <w:szCs w:val="20"/>
          <w:u w:val="single"/>
        </w:rPr>
        <w:t>Información Patrimonial.</w:t>
      </w:r>
    </w:p>
    <w:p w14:paraId="776CFDF5" w14:textId="77777777" w:rsidR="001356C7" w:rsidRPr="009E4E09" w:rsidRDefault="001356C7" w:rsidP="001356C7">
      <w:pPr>
        <w:pStyle w:val="Prrafodelista"/>
        <w:tabs>
          <w:tab w:val="left" w:pos="426"/>
          <w:tab w:val="left" w:pos="851"/>
        </w:tabs>
        <w:spacing w:line="360" w:lineRule="auto"/>
        <w:ind w:left="0" w:right="49"/>
        <w:jc w:val="both"/>
        <w:rPr>
          <w:rFonts w:ascii="Palatino Linotype" w:hAnsi="Palatino Linotype"/>
          <w:lang w:val="es-ES"/>
        </w:rPr>
      </w:pPr>
    </w:p>
    <w:p w14:paraId="23439220" w14:textId="28DB677A" w:rsidR="001356C7" w:rsidRPr="009E4E09" w:rsidRDefault="001356C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Ahora bien, en </w:t>
      </w:r>
      <w:r w:rsidRPr="009E4E09">
        <w:rPr>
          <w:rFonts w:ascii="Palatino Linotype" w:eastAsia="MS Mincho" w:hAnsi="Palatino Linotype" w:cs="Times New Roman"/>
          <w:color w:val="000000"/>
        </w:rPr>
        <w:t xml:space="preserve">cuanto a la documentación que contiene el </w:t>
      </w:r>
      <w:r w:rsidRPr="009E4E09">
        <w:rPr>
          <w:rFonts w:ascii="Palatino Linotype" w:hAnsi="Palatino Linotype" w:cs="Arial"/>
          <w:b/>
          <w:bCs/>
          <w:i/>
          <w:szCs w:val="20"/>
        </w:rPr>
        <w:t xml:space="preserve">Disco 1.- </w:t>
      </w:r>
      <w:r w:rsidRPr="009E4E09">
        <w:rPr>
          <w:rFonts w:ascii="Palatino Linotype" w:hAnsi="Palatino Linotype" w:cs="Arial"/>
          <w:b/>
          <w:i/>
          <w:szCs w:val="20"/>
          <w:u w:val="single"/>
        </w:rPr>
        <w:t>Información Patrimonial</w:t>
      </w:r>
      <w:r w:rsidRPr="009E4E09">
        <w:rPr>
          <w:rFonts w:ascii="Palatino Linotype" w:hAnsi="Palatino Linotype" w:cs="Arial"/>
          <w:szCs w:val="20"/>
        </w:rPr>
        <w:t xml:space="preserve">, los </w:t>
      </w:r>
      <w:r w:rsidRPr="009E4E09">
        <w:rPr>
          <w:rFonts w:ascii="Palatino Linotype" w:hAnsi="Palatino Linotype" w:cs="Bookman Old Style"/>
        </w:rPr>
        <w:t>Lineamientos para la Elaboración y Presentación del Informe Mensual Municipal 2018</w:t>
      </w:r>
      <w:r w:rsidRPr="009E4E09">
        <w:rPr>
          <w:rFonts w:ascii="Palatino Linotype" w:hAnsi="Palatino Linotype" w:cs="Arial"/>
          <w:szCs w:val="20"/>
        </w:rPr>
        <w:t xml:space="preserve"> describen cada punto que deberá integrar el disco, tal como se muestra en la imagen siguiente:</w:t>
      </w:r>
    </w:p>
    <w:p w14:paraId="2B57A11B" w14:textId="32EBC756" w:rsidR="001356C7" w:rsidRPr="009E4E09" w:rsidRDefault="00FF078D" w:rsidP="001356C7">
      <w:pPr>
        <w:pStyle w:val="Prrafodelista"/>
        <w:tabs>
          <w:tab w:val="left" w:pos="426"/>
          <w:tab w:val="left" w:pos="851"/>
        </w:tabs>
        <w:spacing w:line="360" w:lineRule="auto"/>
        <w:ind w:left="0" w:right="49"/>
        <w:jc w:val="center"/>
        <w:rPr>
          <w:rFonts w:ascii="Palatino Linotype" w:hAnsi="Palatino Linotype"/>
          <w:lang w:val="es-ES"/>
        </w:rPr>
      </w:pPr>
      <w:r w:rsidRPr="009E4E09">
        <w:rPr>
          <w:rFonts w:ascii="Palatino Linotype" w:hAnsi="Palatino Linotype"/>
          <w:noProof/>
          <w:lang w:eastAsia="es-MX"/>
        </w:rPr>
        <w:lastRenderedPageBreak/>
        <w:drawing>
          <wp:inline distT="0" distB="0" distL="0" distR="0" wp14:anchorId="10384676" wp14:editId="3B8B1A7E">
            <wp:extent cx="4054188" cy="5510151"/>
            <wp:effectExtent l="95250" t="76200" r="118110" b="128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633" cy="5518911"/>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0BBCA3" w14:textId="77777777" w:rsidR="00AB59EF" w:rsidRPr="009E4E09" w:rsidRDefault="00AB59EF" w:rsidP="001356C7">
      <w:pPr>
        <w:pStyle w:val="Prrafodelista"/>
        <w:tabs>
          <w:tab w:val="left" w:pos="426"/>
          <w:tab w:val="left" w:pos="851"/>
        </w:tabs>
        <w:spacing w:line="360" w:lineRule="auto"/>
        <w:ind w:left="0" w:right="49"/>
        <w:jc w:val="center"/>
        <w:rPr>
          <w:rFonts w:ascii="Palatino Linotype" w:hAnsi="Palatino Linotype"/>
          <w:lang w:val="es-ES"/>
        </w:rPr>
      </w:pPr>
    </w:p>
    <w:p w14:paraId="0836FD34" w14:textId="203CCF0B" w:rsidR="001356C7" w:rsidRPr="009E4E09" w:rsidRDefault="00FF078D"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Luego entonces </w:t>
      </w:r>
      <w:r w:rsidRPr="009E4E09">
        <w:rPr>
          <w:rFonts w:ascii="Palatino Linotype" w:eastAsia="MS Gothic" w:hAnsi="Palatino Linotype" w:cs="Times New Roman"/>
          <w:szCs w:val="26"/>
        </w:rPr>
        <w:t xml:space="preserve">de los preceptos jurídicos citados se advierte que el municipio de </w:t>
      </w:r>
      <w:r w:rsidR="00AB59EF" w:rsidRPr="009E4E09">
        <w:rPr>
          <w:rFonts w:ascii="Palatino Linotype" w:eastAsia="MS Gothic" w:hAnsi="Palatino Linotype" w:cs="Times New Roman"/>
          <w:b/>
          <w:szCs w:val="26"/>
        </w:rPr>
        <w:t>Cuautitlán Izcalli</w:t>
      </w:r>
      <w:r w:rsidRPr="009E4E09">
        <w:rPr>
          <w:rFonts w:ascii="Palatino Linotype" w:eastAsia="MS Gothic" w:hAnsi="Palatino Linotype" w:cs="Times New Roman"/>
          <w:b/>
          <w:szCs w:val="26"/>
        </w:rPr>
        <w:t xml:space="preserve"> </w:t>
      </w:r>
      <w:r w:rsidRPr="009E4E09">
        <w:rPr>
          <w:rFonts w:ascii="Palatino Linotype" w:eastAsia="MS Gothic" w:hAnsi="Palatino Linotype" w:cs="Times New Roman"/>
          <w:szCs w:val="26"/>
        </w:rPr>
        <w:t>efectivamente</w:t>
      </w:r>
      <w:r w:rsidRPr="009E4E09">
        <w:rPr>
          <w:rFonts w:ascii="Palatino Linotype" w:eastAsia="MS Gothic" w:hAnsi="Palatino Linotype" w:cs="Times New Roman"/>
          <w:b/>
          <w:szCs w:val="26"/>
        </w:rPr>
        <w:t xml:space="preserve"> </w:t>
      </w:r>
      <w:r w:rsidRPr="009E4E09">
        <w:rPr>
          <w:rFonts w:ascii="Palatino Linotype" w:eastAsia="MS Gothic" w:hAnsi="Palatino Linotype" w:cs="Times New Roman"/>
          <w:szCs w:val="26"/>
        </w:rPr>
        <w:t xml:space="preserve">genera, administra y posee la información requerida por el </w:t>
      </w:r>
      <w:r w:rsidRPr="009E4E09">
        <w:rPr>
          <w:rFonts w:ascii="Palatino Linotype" w:eastAsia="MS Gothic" w:hAnsi="Palatino Linotype" w:cs="Times New Roman"/>
          <w:b/>
          <w:szCs w:val="26"/>
        </w:rPr>
        <w:t>RECURRENTE</w:t>
      </w:r>
      <w:r w:rsidR="00AB59EF" w:rsidRPr="009E4E09">
        <w:rPr>
          <w:rFonts w:ascii="Palatino Linotype" w:eastAsia="MS Gothic" w:hAnsi="Palatino Linotype" w:cs="Times New Roman"/>
          <w:b/>
          <w:szCs w:val="26"/>
        </w:rPr>
        <w:t>.</w:t>
      </w:r>
    </w:p>
    <w:p w14:paraId="5BCC6173" w14:textId="77777777" w:rsidR="001356C7" w:rsidRPr="009E4E09" w:rsidRDefault="001356C7" w:rsidP="001356C7">
      <w:pPr>
        <w:pStyle w:val="Prrafodelista"/>
        <w:tabs>
          <w:tab w:val="left" w:pos="426"/>
          <w:tab w:val="left" w:pos="851"/>
        </w:tabs>
        <w:spacing w:line="360" w:lineRule="auto"/>
        <w:ind w:left="0" w:right="49"/>
        <w:jc w:val="both"/>
        <w:rPr>
          <w:rFonts w:ascii="Palatino Linotype" w:hAnsi="Palatino Linotype"/>
          <w:lang w:val="es-ES"/>
        </w:rPr>
      </w:pPr>
    </w:p>
    <w:p w14:paraId="532DAEDA" w14:textId="7788A787" w:rsidR="001356C7" w:rsidRPr="009E4E09" w:rsidRDefault="00AB59EF"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 xml:space="preserve">No pasa desapercibido que el entonces </w:t>
      </w:r>
      <w:r w:rsidRPr="009E4E09">
        <w:rPr>
          <w:rFonts w:ascii="Palatino Linotype" w:hAnsi="Palatino Linotype"/>
          <w:b/>
          <w:lang w:val="es-ES"/>
        </w:rPr>
        <w:t>SOLICITANTE</w:t>
      </w:r>
      <w:r w:rsidRPr="009E4E09">
        <w:rPr>
          <w:rFonts w:ascii="Palatino Linotype" w:hAnsi="Palatino Linotype"/>
          <w:lang w:val="es-ES"/>
        </w:rPr>
        <w:t xml:space="preserve"> requirió la entrega de la información “</w:t>
      </w:r>
      <w:r w:rsidRPr="009E4E09">
        <w:rPr>
          <w:rFonts w:ascii="Palatino Linotype" w:hAnsi="Palatino Linotype"/>
          <w:i/>
          <w:lang w:val="es-ES"/>
        </w:rPr>
        <w:t>A través del SAIMEX</w:t>
      </w:r>
      <w:r w:rsidRPr="009E4E09">
        <w:rPr>
          <w:rFonts w:ascii="Palatino Linotype" w:hAnsi="Palatino Linotype"/>
          <w:lang w:val="es-ES"/>
        </w:rPr>
        <w:t xml:space="preserve">”, sin embargo, de la respuesta proporcionada por el </w:t>
      </w:r>
      <w:r w:rsidRPr="009E4E09">
        <w:rPr>
          <w:rFonts w:ascii="Palatino Linotype" w:hAnsi="Palatino Linotype"/>
          <w:b/>
          <w:lang w:val="es-ES"/>
        </w:rPr>
        <w:t>SUJETO OBLIGADO</w:t>
      </w:r>
      <w:r w:rsidRPr="009E4E09">
        <w:rPr>
          <w:rFonts w:ascii="Palatino Linotype" w:hAnsi="Palatino Linotype"/>
          <w:lang w:val="es-ES"/>
        </w:rPr>
        <w:t>, el Tesorero Municipal le informó lo siguiente:</w:t>
      </w:r>
    </w:p>
    <w:p w14:paraId="4AC34E0C" w14:textId="77777777" w:rsidR="001356C7" w:rsidRPr="009E4E09" w:rsidRDefault="001356C7" w:rsidP="001356C7">
      <w:pPr>
        <w:pStyle w:val="Prrafodelista"/>
        <w:tabs>
          <w:tab w:val="left" w:pos="426"/>
          <w:tab w:val="left" w:pos="851"/>
        </w:tabs>
        <w:spacing w:line="360" w:lineRule="auto"/>
        <w:ind w:left="0" w:right="49"/>
        <w:jc w:val="both"/>
        <w:rPr>
          <w:rFonts w:ascii="Palatino Linotype" w:hAnsi="Palatino Linotype"/>
          <w:lang w:val="es-ES"/>
        </w:rPr>
      </w:pPr>
    </w:p>
    <w:p w14:paraId="508FCF3E" w14:textId="050CD9D0" w:rsidR="00AB59EF" w:rsidRPr="009E4E09" w:rsidRDefault="00AB59EF" w:rsidP="00AB59EF">
      <w:pPr>
        <w:pStyle w:val="Sinespaciado"/>
        <w:ind w:left="851" w:right="567"/>
        <w:jc w:val="both"/>
        <w:rPr>
          <w:rFonts w:ascii="Palatino Linotype" w:hAnsi="Palatino Linotype"/>
          <w:i/>
          <w:sz w:val="22"/>
        </w:rPr>
      </w:pPr>
      <w:r w:rsidRPr="009E4E09">
        <w:rPr>
          <w:rFonts w:ascii="Palatino Linotype" w:hAnsi="Palatino Linotype"/>
          <w:i/>
          <w:sz w:val="22"/>
        </w:rPr>
        <w:t>“Respecto a los estados financieros podrá consultarlos en la siguiente página oficial”</w:t>
      </w:r>
    </w:p>
    <w:p w14:paraId="1F967B58" w14:textId="77777777" w:rsidR="00AB59EF" w:rsidRPr="009E4E09" w:rsidRDefault="00AB59EF" w:rsidP="00AB59EF">
      <w:pPr>
        <w:pStyle w:val="Sinespaciado"/>
        <w:ind w:left="851" w:right="567"/>
        <w:jc w:val="both"/>
        <w:rPr>
          <w:rFonts w:ascii="Palatino Linotype" w:hAnsi="Palatino Linotype"/>
          <w:i/>
          <w:sz w:val="22"/>
        </w:rPr>
      </w:pPr>
    </w:p>
    <w:p w14:paraId="590CB157" w14:textId="07B7CB75" w:rsidR="00AB59EF" w:rsidRPr="009E4E09" w:rsidRDefault="00AB59EF" w:rsidP="00AB59EF">
      <w:pPr>
        <w:pStyle w:val="Sinespaciado"/>
        <w:ind w:left="851" w:right="567"/>
        <w:jc w:val="both"/>
        <w:rPr>
          <w:rFonts w:ascii="Palatino Linotype" w:hAnsi="Palatino Linotype"/>
          <w:i/>
          <w:sz w:val="22"/>
        </w:rPr>
      </w:pPr>
      <w:r w:rsidRPr="009E4E09">
        <w:rPr>
          <w:rFonts w:ascii="Palatino Linotype" w:hAnsi="Palatino Linotype"/>
          <w:i/>
          <w:sz w:val="22"/>
        </w:rPr>
        <w:t>http://conac.izcalli.gob.mx/#Inico%2F2018%2FAYUNTAMIENTO%2FFINANCIEROS%20SEGUNDO%20TRIMESTRE”.</w:t>
      </w:r>
    </w:p>
    <w:p w14:paraId="380E5843" w14:textId="77777777" w:rsidR="00AB59EF" w:rsidRPr="009E4E09" w:rsidRDefault="00AB59EF" w:rsidP="001356C7">
      <w:pPr>
        <w:pStyle w:val="Prrafodelista"/>
        <w:tabs>
          <w:tab w:val="left" w:pos="426"/>
          <w:tab w:val="left" w:pos="851"/>
        </w:tabs>
        <w:spacing w:line="360" w:lineRule="auto"/>
        <w:ind w:left="0" w:right="49"/>
        <w:jc w:val="both"/>
        <w:rPr>
          <w:rFonts w:ascii="Palatino Linotype" w:hAnsi="Palatino Linotype"/>
          <w:lang w:val="es-ES"/>
        </w:rPr>
      </w:pPr>
    </w:p>
    <w:p w14:paraId="22D9FC96" w14:textId="750E5A4C" w:rsidR="001356C7" w:rsidRPr="009E4E09" w:rsidRDefault="00AB59EF"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Al respecto, debe manifestarse primeramente que la liga de internet otorgada por el Tesorero Municipal carece de cualquier contenido, manifestándose un mensaje en la página web informando que no existen archivos con el criterio de búsqueda, se anexa captura de pantalla a fin de mera referencia visual:</w:t>
      </w:r>
    </w:p>
    <w:p w14:paraId="25EDE82F" w14:textId="5437EEF9" w:rsidR="00AB59EF" w:rsidRPr="009E4E09" w:rsidRDefault="00AB59EF" w:rsidP="00AB59EF">
      <w:pPr>
        <w:pStyle w:val="Prrafodelista"/>
        <w:tabs>
          <w:tab w:val="left" w:pos="426"/>
          <w:tab w:val="left" w:pos="851"/>
        </w:tabs>
        <w:spacing w:line="360" w:lineRule="auto"/>
        <w:ind w:left="0" w:right="49"/>
        <w:jc w:val="center"/>
        <w:rPr>
          <w:rFonts w:ascii="Palatino Linotype" w:hAnsi="Palatino Linotype"/>
          <w:lang w:val="es-ES"/>
        </w:rPr>
      </w:pPr>
      <w:r w:rsidRPr="009E4E09">
        <w:rPr>
          <w:rFonts w:ascii="Palatino Linotype" w:hAnsi="Palatino Linotype"/>
          <w:noProof/>
          <w:lang w:eastAsia="es-MX"/>
        </w:rPr>
        <w:drawing>
          <wp:inline distT="0" distB="0" distL="0" distR="0" wp14:anchorId="2A3ED0B3" wp14:editId="757D22B0">
            <wp:extent cx="3853665" cy="2317898"/>
            <wp:effectExtent l="76200" t="76200" r="128270" b="139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7386" cy="2344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12293" w14:textId="77777777" w:rsidR="00AB59EF" w:rsidRPr="009E4E09" w:rsidRDefault="00AB59EF" w:rsidP="00AB59EF">
      <w:pPr>
        <w:pStyle w:val="Prrafodelista"/>
        <w:tabs>
          <w:tab w:val="left" w:pos="426"/>
          <w:tab w:val="left" w:pos="851"/>
        </w:tabs>
        <w:spacing w:line="360" w:lineRule="auto"/>
        <w:ind w:left="0" w:right="49"/>
        <w:jc w:val="both"/>
        <w:rPr>
          <w:rFonts w:ascii="Palatino Linotype" w:hAnsi="Palatino Linotype"/>
          <w:lang w:val="es-ES"/>
        </w:rPr>
      </w:pPr>
    </w:p>
    <w:p w14:paraId="57DF9EAE" w14:textId="0609C605" w:rsidR="00AB59EF" w:rsidRPr="009E4E09" w:rsidRDefault="00A3595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Asimismo, se aprecia que el </w:t>
      </w:r>
      <w:r w:rsidRPr="009E4E09">
        <w:rPr>
          <w:rFonts w:ascii="Palatino Linotype" w:hAnsi="Palatino Linotype"/>
          <w:b/>
          <w:lang w:val="es-ES"/>
        </w:rPr>
        <w:t>SUJETO OBLIGADO</w:t>
      </w:r>
      <w:r w:rsidRPr="009E4E09">
        <w:rPr>
          <w:rFonts w:ascii="Palatino Linotype" w:hAnsi="Palatino Linotype"/>
          <w:lang w:val="es-ES"/>
        </w:rPr>
        <w:t xml:space="preserve"> pretendió entregar información sobre estados financieros a través de la liga que como se mencionó en el párrafo anterior, carece de contenido alguno.</w:t>
      </w:r>
    </w:p>
    <w:p w14:paraId="6FA989C5" w14:textId="77777777" w:rsidR="00AB59EF" w:rsidRPr="009E4E09" w:rsidRDefault="00AB59EF" w:rsidP="00AB59EF">
      <w:pPr>
        <w:pStyle w:val="Prrafodelista"/>
        <w:tabs>
          <w:tab w:val="left" w:pos="426"/>
          <w:tab w:val="left" w:pos="851"/>
        </w:tabs>
        <w:spacing w:line="360" w:lineRule="auto"/>
        <w:ind w:left="0" w:right="49"/>
        <w:jc w:val="both"/>
        <w:rPr>
          <w:rFonts w:ascii="Palatino Linotype" w:hAnsi="Palatino Linotype"/>
          <w:lang w:val="es-ES"/>
        </w:rPr>
      </w:pPr>
    </w:p>
    <w:p w14:paraId="4874A33C" w14:textId="7BCEAB69" w:rsidR="00AB59EF" w:rsidRPr="009E4E09" w:rsidRDefault="00A35957" w:rsidP="00821186">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 xml:space="preserve">Por lo que es menester manifestar que el particular </w:t>
      </w:r>
      <w:r w:rsidRPr="009E4E09">
        <w:rPr>
          <w:rFonts w:ascii="Palatino Linotype" w:hAnsi="Palatino Linotype"/>
          <w:b/>
          <w:lang w:val="es-ES"/>
        </w:rPr>
        <w:t>no solicitó estados financieros</w:t>
      </w:r>
      <w:r w:rsidRPr="009E4E09">
        <w:rPr>
          <w:rFonts w:ascii="Palatino Linotype" w:hAnsi="Palatino Linotype"/>
          <w:lang w:val="es-ES"/>
        </w:rPr>
        <w:t xml:space="preserve"> a través de su solicitud, sino que solicitó se le informara </w:t>
      </w:r>
      <w:r w:rsidRPr="009E4E09">
        <w:rPr>
          <w:rFonts w:ascii="Palatino Linotype" w:hAnsi="Palatino Linotype"/>
          <w:b/>
          <w:u w:val="single"/>
          <w:lang w:val="es-ES"/>
        </w:rPr>
        <w:t>cuál es el estado financiero con soporte documental del SUJETO OBLIGADO</w:t>
      </w:r>
      <w:r w:rsidRPr="009E4E09">
        <w:rPr>
          <w:rFonts w:ascii="Palatino Linotype" w:hAnsi="Palatino Linotype"/>
          <w:lang w:val="es-ES"/>
        </w:rPr>
        <w:t>, lo cual, como se ha demostrado, se encuentra contenido en el Disco 1 del Informe Mensual que el Ayuntamiento debe entregar al Órgano Superior de Fiscalización</w:t>
      </w:r>
      <w:r w:rsidR="004B517A" w:rsidRPr="009E4E09">
        <w:rPr>
          <w:rFonts w:ascii="Palatino Linotype" w:hAnsi="Palatino Linotype"/>
          <w:lang w:val="es-ES"/>
        </w:rPr>
        <w:t xml:space="preserve"> del mes inmediato anterior al mes en que se recibió la solicitud de información, lo anterior en virtud de que el estado de situación financiera contempla mes con mes el total de activo y pasivo administrado por el Ayuntamiento de Cuautitlán Izcalli, de modo que éste muestra idóneamente la situación financiera actual para colmar la solicitud de información</w:t>
      </w:r>
      <w:r w:rsidRPr="009E4E09">
        <w:rPr>
          <w:rFonts w:ascii="Palatino Linotype" w:hAnsi="Palatino Linotype"/>
          <w:lang w:val="es-ES"/>
        </w:rPr>
        <w:t>.</w:t>
      </w:r>
    </w:p>
    <w:p w14:paraId="56173929" w14:textId="77777777" w:rsidR="00AB59EF" w:rsidRPr="009E4E09" w:rsidRDefault="00AB59EF" w:rsidP="00AB59EF">
      <w:pPr>
        <w:pStyle w:val="Prrafodelista"/>
        <w:tabs>
          <w:tab w:val="left" w:pos="426"/>
          <w:tab w:val="left" w:pos="851"/>
        </w:tabs>
        <w:spacing w:line="360" w:lineRule="auto"/>
        <w:ind w:left="0" w:right="49"/>
        <w:jc w:val="both"/>
        <w:rPr>
          <w:rFonts w:ascii="Palatino Linotype" w:hAnsi="Palatino Linotype"/>
          <w:lang w:val="es-ES"/>
        </w:rPr>
      </w:pPr>
    </w:p>
    <w:p w14:paraId="1F18469E" w14:textId="7AF55140" w:rsidR="00186B8C" w:rsidRPr="009E4E09" w:rsidRDefault="00167E33" w:rsidP="0050689E">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conclusión, para efecto de que el </w:t>
      </w:r>
      <w:r w:rsidRPr="009E4E09">
        <w:rPr>
          <w:rFonts w:ascii="Palatino Linotype" w:hAnsi="Palatino Linotype"/>
          <w:b/>
          <w:lang w:val="es-ES"/>
        </w:rPr>
        <w:t>SUJETO OBLIGADO</w:t>
      </w:r>
      <w:r w:rsidRPr="009E4E09">
        <w:rPr>
          <w:rFonts w:ascii="Palatino Linotype" w:hAnsi="Palatino Linotype"/>
          <w:lang w:val="es-ES"/>
        </w:rPr>
        <w:t xml:space="preserve"> atienda en su totalidad la solicitud de información </w:t>
      </w:r>
      <w:r w:rsidR="00CC6177" w:rsidRPr="009E4E09">
        <w:rPr>
          <w:rFonts w:ascii="Palatino Linotype" w:hAnsi="Palatino Linotype"/>
          <w:lang w:val="es-ES"/>
        </w:rPr>
        <w:t>00229</w:t>
      </w:r>
      <w:r w:rsidRPr="009E4E09">
        <w:rPr>
          <w:rFonts w:ascii="Palatino Linotype" w:hAnsi="Palatino Linotype"/>
          <w:lang w:val="es-ES"/>
        </w:rPr>
        <w:t>/</w:t>
      </w:r>
      <w:r w:rsidR="00CC6177" w:rsidRPr="009E4E09">
        <w:rPr>
          <w:rFonts w:ascii="Palatino Linotype" w:hAnsi="Palatino Linotype"/>
          <w:lang w:val="es-ES"/>
        </w:rPr>
        <w:t>CUAUTIZC</w:t>
      </w:r>
      <w:r w:rsidRPr="009E4E09">
        <w:rPr>
          <w:rFonts w:ascii="Palatino Linotype" w:hAnsi="Palatino Linotype"/>
          <w:lang w:val="es-ES"/>
        </w:rPr>
        <w:t>/IP/2018, y derivado del estudio a las constancias y actuaciones que componen el presente proceso, deber</w:t>
      </w:r>
      <w:r w:rsidR="0041493F" w:rsidRPr="009E4E09">
        <w:rPr>
          <w:rFonts w:ascii="Palatino Linotype" w:hAnsi="Palatino Linotype"/>
          <w:lang w:val="es-ES"/>
        </w:rPr>
        <w:t xml:space="preserve">á </w:t>
      </w:r>
      <w:r w:rsidR="00CC6177" w:rsidRPr="009E4E09">
        <w:rPr>
          <w:rFonts w:ascii="Palatino Linotype" w:hAnsi="Palatino Linotype"/>
          <w:lang w:val="es-ES"/>
        </w:rPr>
        <w:t xml:space="preserve">de realizar una búsqueda exhaustiva y minuciosa dentro de la Unidad Administrativa de Tesorería a efecto de entregar los documentos en donde consten los nombres de las empresas contratadas para realizar actividades de auditoría en su carácter de asesoría y ejecución de la entrega-recepción de la administración pública </w:t>
      </w:r>
      <w:r w:rsidR="004B517A" w:rsidRPr="009E4E09">
        <w:rPr>
          <w:rFonts w:ascii="Palatino Linotype" w:hAnsi="Palatino Linotype"/>
          <w:lang w:val="es-ES"/>
        </w:rPr>
        <w:t xml:space="preserve">para el período de transición </w:t>
      </w:r>
      <w:r w:rsidR="00CC6177" w:rsidRPr="009E4E09">
        <w:rPr>
          <w:rFonts w:ascii="Palatino Linotype" w:hAnsi="Palatino Linotype"/>
          <w:lang w:val="es-ES"/>
        </w:rPr>
        <w:t xml:space="preserve">2013-2015 </w:t>
      </w:r>
      <w:r w:rsidR="004B517A" w:rsidRPr="009E4E09">
        <w:rPr>
          <w:rFonts w:ascii="Palatino Linotype" w:hAnsi="Palatino Linotype"/>
          <w:lang w:val="es-ES"/>
        </w:rPr>
        <w:t>al</w:t>
      </w:r>
      <w:r w:rsidR="00CC6177" w:rsidRPr="009E4E09">
        <w:rPr>
          <w:rFonts w:ascii="Palatino Linotype" w:hAnsi="Palatino Linotype"/>
          <w:lang w:val="es-ES"/>
        </w:rPr>
        <w:t xml:space="preserve"> 2016-2018; </w:t>
      </w:r>
      <w:r w:rsidR="004B517A" w:rsidRPr="009E4E09">
        <w:rPr>
          <w:rFonts w:ascii="Palatino Linotype" w:hAnsi="Palatino Linotype"/>
          <w:lang w:val="es-ES"/>
        </w:rPr>
        <w:t xml:space="preserve">acuerdo del Comité de Transparencia mediante el cual se confirme la incompetencia del Ayuntamiento de Cuautitlán Izcalli para poseer, generar o administrar la información relacionada con la contratación de empresas para realizar auditorías en su carácter de asesorías y ejecución de la entrega-recepción de la administración pública para el período de transición 2013-2015 al 2016-2018; y, finalmente, el estado de situación financiera </w:t>
      </w:r>
      <w:r w:rsidR="00AE5EB0" w:rsidRPr="009E4E09">
        <w:rPr>
          <w:rFonts w:ascii="Palatino Linotype" w:hAnsi="Palatino Linotype"/>
          <w:lang w:val="es-ES"/>
        </w:rPr>
        <w:t>del mes inmediato anterior a la solicitud de información.</w:t>
      </w:r>
    </w:p>
    <w:p w14:paraId="3506142D" w14:textId="77777777" w:rsidR="006D4342" w:rsidRPr="009E4E09" w:rsidRDefault="006D4342" w:rsidP="006D4342">
      <w:pPr>
        <w:tabs>
          <w:tab w:val="left" w:pos="426"/>
          <w:tab w:val="left" w:pos="851"/>
        </w:tabs>
        <w:spacing w:line="360" w:lineRule="auto"/>
        <w:ind w:right="49"/>
        <w:jc w:val="both"/>
        <w:rPr>
          <w:rFonts w:ascii="Palatino Linotype" w:hAnsi="Palatino Linotype"/>
          <w:lang w:val="es-ES"/>
        </w:rPr>
      </w:pPr>
    </w:p>
    <w:p w14:paraId="505D02B4" w14:textId="70D3A97B" w:rsidR="006D4342" w:rsidRPr="009E4E09" w:rsidRDefault="006D4342" w:rsidP="006D4342">
      <w:pPr>
        <w:spacing w:line="360" w:lineRule="auto"/>
        <w:jc w:val="both"/>
        <w:rPr>
          <w:rFonts w:ascii="Palatino Linotype" w:eastAsia="Calibri" w:hAnsi="Palatino Linotype" w:cs="Arial"/>
          <w:lang w:eastAsia="en-US"/>
        </w:rPr>
      </w:pPr>
      <w:r w:rsidRPr="009E4E09">
        <w:rPr>
          <w:rFonts w:ascii="Palatino Linotype" w:eastAsia="Calibri" w:hAnsi="Palatino Linotype" w:cs="Times New Roman"/>
          <w:lang w:val="es-ES"/>
        </w:rPr>
        <w:t xml:space="preserve">Por lo que relativo al </w:t>
      </w:r>
      <w:r w:rsidRPr="009E4E09">
        <w:rPr>
          <w:rFonts w:ascii="Palatino Linotype" w:eastAsia="Calibri" w:hAnsi="Palatino Linotype" w:cs="Times New Roman"/>
          <w:b/>
          <w:lang w:val="es-ES"/>
        </w:rPr>
        <w:t>inciso b),</w:t>
      </w:r>
      <w:r w:rsidRPr="009E4E09">
        <w:rPr>
          <w:rFonts w:ascii="Palatino Linotype" w:eastAsia="Calibri" w:hAnsi="Palatino Linotype" w:cs="Times New Roman"/>
          <w:lang w:val="es-ES"/>
        </w:rPr>
        <w:t xml:space="preserve"> si derivado de la búsqueda de la información, no se localizara en los archivos del </w:t>
      </w:r>
      <w:r w:rsidRPr="009E4E09">
        <w:rPr>
          <w:rFonts w:ascii="Palatino Linotype" w:eastAsia="Calibri" w:hAnsi="Palatino Linotype" w:cs="Times New Roman"/>
          <w:b/>
          <w:lang w:val="es-ES"/>
        </w:rPr>
        <w:t>SUJETO OBLIGADO</w:t>
      </w:r>
      <w:r w:rsidRPr="009E4E09">
        <w:rPr>
          <w:rFonts w:ascii="Palatino Linotype" w:eastAsia="Calibri" w:hAnsi="Palatino Linotype" w:cs="Times New Roman"/>
          <w:lang w:val="es-ES"/>
        </w:rPr>
        <w:t xml:space="preserve">, este deberá atender las formalidades que establece el fundamento jurídico plasmado en el artículo 19 de la ley de la materia, el cual </w:t>
      </w:r>
      <w:r w:rsidRPr="009E4E09">
        <w:rPr>
          <w:rFonts w:ascii="Palatino Linotype" w:eastAsia="Calibri" w:hAnsi="Palatino Linotype" w:cs="Arial"/>
          <w:lang w:eastAsia="en-US"/>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w:t>
      </w:r>
      <w:r w:rsidRPr="009E4E09">
        <w:rPr>
          <w:rFonts w:ascii="Palatino Linotype" w:eastAsia="Calibri" w:hAnsi="Palatino Linotype" w:cs="Arial"/>
          <w:b/>
          <w:u w:val="single"/>
          <w:lang w:eastAsia="en-US"/>
        </w:rPr>
        <w:t>manera precisa y clara, las razones</w:t>
      </w:r>
      <w:r w:rsidRPr="009E4E09">
        <w:rPr>
          <w:rFonts w:ascii="Palatino Linotype" w:eastAsia="Calibri" w:hAnsi="Palatino Linotype" w:cs="Arial"/>
          <w:lang w:eastAsia="en-US"/>
        </w:rPr>
        <w:t xml:space="preserve"> que expliquen las causas por las que no se ha realizado el acto de autoridad y, en consecuencia, no se ha documentado decisión alguna.</w:t>
      </w:r>
    </w:p>
    <w:p w14:paraId="1B3D9B9E" w14:textId="77777777" w:rsidR="006D4342" w:rsidRPr="009E4E09" w:rsidRDefault="006D4342" w:rsidP="006D4342">
      <w:pPr>
        <w:spacing w:line="360" w:lineRule="auto"/>
        <w:jc w:val="both"/>
        <w:rPr>
          <w:rFonts w:ascii="Palatino Linotype" w:eastAsia="Calibri" w:hAnsi="Palatino Linotype" w:cs="Arial"/>
          <w:lang w:eastAsia="en-US"/>
        </w:rPr>
      </w:pPr>
    </w:p>
    <w:p w14:paraId="2587C947" w14:textId="77777777" w:rsidR="006D4342" w:rsidRPr="009E4E09" w:rsidRDefault="006D4342" w:rsidP="006D4342">
      <w:pPr>
        <w:spacing w:line="360" w:lineRule="auto"/>
        <w:jc w:val="both"/>
        <w:rPr>
          <w:rFonts w:ascii="Palatino Linotype" w:eastAsia="Calibri" w:hAnsi="Palatino Linotype" w:cs="Arial"/>
          <w:lang w:eastAsia="en-US"/>
        </w:rPr>
      </w:pPr>
      <w:r w:rsidRPr="009E4E09">
        <w:rPr>
          <w:rFonts w:ascii="Palatino Linotype" w:eastAsia="Calibri" w:hAnsi="Palatino Linotype" w:cs="Arial"/>
          <w:lang w:eastAsia="en-US"/>
        </w:rPr>
        <w:t>Contrario a lo que dicen ciertas voces aisladas, explicar las razones por las cuales no se ejercieron ciertas facultades, competencias o funciones no implica que se pruebe o acredite tal circunstancia, sino que el SUJETO OBLIGADO haga una explicación (motive y de ser el caso fundamente) adecuada de porque contando con esas facultades, competencias o funciones para generar, poseer o administrar la documentación solicitada no lo hizo.</w:t>
      </w:r>
    </w:p>
    <w:p w14:paraId="45E8646B" w14:textId="77777777" w:rsidR="006D4342" w:rsidRPr="009E4E09" w:rsidRDefault="006D4342" w:rsidP="006D4342">
      <w:pPr>
        <w:tabs>
          <w:tab w:val="left" w:pos="426"/>
          <w:tab w:val="left" w:pos="851"/>
        </w:tabs>
        <w:spacing w:line="360" w:lineRule="auto"/>
        <w:ind w:right="49"/>
        <w:jc w:val="both"/>
        <w:rPr>
          <w:rFonts w:ascii="Palatino Linotype" w:hAnsi="Palatino Linotype"/>
          <w:lang w:val="es-ES"/>
        </w:rPr>
      </w:pPr>
    </w:p>
    <w:p w14:paraId="7F613C8E" w14:textId="77777777" w:rsidR="006D4342" w:rsidRPr="009E4E09" w:rsidRDefault="006D4342" w:rsidP="006D4342">
      <w:pPr>
        <w:tabs>
          <w:tab w:val="left" w:pos="426"/>
          <w:tab w:val="left" w:pos="851"/>
        </w:tabs>
        <w:spacing w:line="360" w:lineRule="auto"/>
        <w:ind w:right="49"/>
        <w:jc w:val="both"/>
        <w:rPr>
          <w:rFonts w:ascii="Palatino Linotype" w:hAnsi="Palatino Linotype"/>
          <w:lang w:val="es-ES"/>
        </w:rPr>
      </w:pPr>
    </w:p>
    <w:p w14:paraId="21D3D892" w14:textId="77777777" w:rsidR="00CC6177" w:rsidRPr="009E4E09" w:rsidRDefault="00CC6177" w:rsidP="00CC6177">
      <w:pPr>
        <w:pStyle w:val="Prrafodelista"/>
        <w:tabs>
          <w:tab w:val="left" w:pos="426"/>
          <w:tab w:val="left" w:pos="851"/>
        </w:tabs>
        <w:spacing w:line="360" w:lineRule="auto"/>
        <w:ind w:left="0" w:right="49"/>
        <w:jc w:val="both"/>
        <w:rPr>
          <w:rFonts w:ascii="Palatino Linotype" w:hAnsi="Palatino Linotype"/>
          <w:lang w:val="es-ES"/>
        </w:rPr>
      </w:pPr>
    </w:p>
    <w:p w14:paraId="1C9AAD26" w14:textId="52888A0C" w:rsidR="00AE5EB0" w:rsidRPr="009E4E09" w:rsidRDefault="00AE5EB0" w:rsidP="00AE5EB0">
      <w:pPr>
        <w:pStyle w:val="Prrafodelista"/>
        <w:tabs>
          <w:tab w:val="left" w:pos="426"/>
          <w:tab w:val="left" w:pos="851"/>
        </w:tabs>
        <w:spacing w:line="360" w:lineRule="auto"/>
        <w:ind w:left="0" w:right="49"/>
        <w:jc w:val="both"/>
        <w:outlineLvl w:val="0"/>
        <w:rPr>
          <w:rFonts w:ascii="Palatino Linotype" w:hAnsi="Palatino Linotype"/>
          <w:b/>
          <w:lang w:val="es-ES"/>
        </w:rPr>
      </w:pPr>
      <w:bookmarkStart w:id="17" w:name="_Toc528584391"/>
      <w:r w:rsidRPr="009E4E09">
        <w:rPr>
          <w:rFonts w:ascii="Palatino Linotype" w:hAnsi="Palatino Linotype"/>
          <w:b/>
          <w:lang w:val="es-ES"/>
        </w:rPr>
        <w:t>QUINTO. De la Versión Pública.</w:t>
      </w:r>
      <w:bookmarkEnd w:id="17"/>
    </w:p>
    <w:p w14:paraId="74F15894" w14:textId="77777777" w:rsidR="00AE5EB0" w:rsidRPr="009E4E09" w:rsidRDefault="00AE5EB0" w:rsidP="00CC6177">
      <w:pPr>
        <w:pStyle w:val="Prrafodelista"/>
        <w:tabs>
          <w:tab w:val="left" w:pos="426"/>
          <w:tab w:val="left" w:pos="851"/>
        </w:tabs>
        <w:spacing w:line="360" w:lineRule="auto"/>
        <w:ind w:left="0" w:right="49"/>
        <w:jc w:val="both"/>
        <w:rPr>
          <w:rFonts w:ascii="Palatino Linotype" w:hAnsi="Palatino Linotype"/>
          <w:lang w:val="es-ES"/>
        </w:rPr>
      </w:pPr>
    </w:p>
    <w:p w14:paraId="7289A7E3" w14:textId="1198D8BF"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Conforme </w:t>
      </w:r>
      <w:r w:rsidRPr="009E4E09">
        <w:rPr>
          <w:rFonts w:ascii="Palatino Linotype" w:hAnsi="Palatino Linotype" w:cs="Arial"/>
        </w:rPr>
        <w:t xml:space="preserve">a lo expuesto con anterioridad, es dable ordenar al </w:t>
      </w:r>
      <w:r w:rsidRPr="009E4E09">
        <w:rPr>
          <w:rFonts w:ascii="Palatino Linotype" w:hAnsi="Palatino Linotype" w:cs="Arial"/>
          <w:b/>
        </w:rPr>
        <w:t>SUJETO OBLIGADO</w:t>
      </w:r>
      <w:r w:rsidRPr="009E4E09">
        <w:rPr>
          <w:rFonts w:ascii="Palatino Linotype" w:hAnsi="Palatino Linotype" w:cs="Arial"/>
        </w:rPr>
        <w:t xml:space="preserve"> la entrega de la información, empero deberá hacerlo en </w:t>
      </w:r>
      <w:r w:rsidRPr="009E4E09">
        <w:rPr>
          <w:rFonts w:ascii="Palatino Linotype" w:hAnsi="Palatino Linotype" w:cs="Arial"/>
          <w:b/>
        </w:rPr>
        <w:t>versión pública</w:t>
      </w:r>
      <w:r w:rsidRPr="009E4E09">
        <w:rPr>
          <w:rFonts w:ascii="Palatino Linotype" w:hAnsi="Palatino Linotype" w:cs="Arial"/>
        </w:rPr>
        <w:t xml:space="preserve">, esto es, omitirá, eliminará o suprimirá la información personal de cada servidor público, como Registro Federal de Contribuyentes, CURP, calificaciones o cualquier otro dato que ponga en riesgo la vida, seguridad o salud de dicha persona y que pudiera aparecer dentro del soporte documental a entregar al </w:t>
      </w:r>
      <w:r w:rsidRPr="009E4E09">
        <w:rPr>
          <w:rFonts w:ascii="Palatino Linotype" w:hAnsi="Palatino Linotype" w:cs="Arial"/>
          <w:b/>
        </w:rPr>
        <w:t>RECURRENTE.</w:t>
      </w:r>
    </w:p>
    <w:p w14:paraId="572810B6" w14:textId="77777777" w:rsidR="00CC6177" w:rsidRPr="009E4E09" w:rsidRDefault="00CC6177" w:rsidP="00CC6177">
      <w:pPr>
        <w:pStyle w:val="Prrafodelista"/>
        <w:tabs>
          <w:tab w:val="left" w:pos="426"/>
          <w:tab w:val="left" w:pos="851"/>
        </w:tabs>
        <w:spacing w:line="360" w:lineRule="auto"/>
        <w:ind w:left="0" w:right="49"/>
        <w:jc w:val="both"/>
        <w:rPr>
          <w:rFonts w:ascii="Palatino Linotype" w:hAnsi="Palatino Linotype"/>
          <w:lang w:val="es-ES"/>
        </w:rPr>
      </w:pPr>
    </w:p>
    <w:p w14:paraId="25FAB331" w14:textId="6EECDFD5"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w:t>
      </w:r>
      <w:r w:rsidRPr="009E4E09">
        <w:rPr>
          <w:rFonts w:ascii="Palatino Linotype" w:hAnsi="Palatino Linotype" w:cs="Arial"/>
        </w:rPr>
        <w:t xml:space="preserve">efecto, toda la información relativa a una persona física que le pueda hacer identificada o identificable constituye un dato personal en términos del artículo 4 fracción VII, de la Ley de Protección de Datos Personales del Estado de México; por consiguiente, se trata de información confidencial, que debe ser protegida por el </w:t>
      </w:r>
      <w:r w:rsidRPr="009E4E09">
        <w:rPr>
          <w:rFonts w:ascii="Palatino Linotype" w:hAnsi="Palatino Linotype" w:cs="Arial"/>
          <w:b/>
        </w:rPr>
        <w:t>SUJETO OBLIGADO</w:t>
      </w:r>
      <w:r w:rsidRPr="009E4E09">
        <w:rPr>
          <w:rFonts w:ascii="Palatino Linotype" w:hAnsi="Palatino Linotype" w:cs="Arial"/>
        </w:rPr>
        <w:t>, en ese contexto todo dato personal susceptible de clasificación debe ser protegido.</w:t>
      </w:r>
    </w:p>
    <w:p w14:paraId="72A22872"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0FABB10E" w14:textId="3B1A2922"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w:t>
      </w:r>
      <w:r w:rsidRPr="009E4E09">
        <w:rPr>
          <w:rFonts w:ascii="Palatino Linotype" w:hAnsi="Palatino Linotype" w:cs="Arial"/>
        </w:rPr>
        <w:t xml:space="preserve">ende, en el presente caso el </w:t>
      </w:r>
      <w:r w:rsidRPr="009E4E09">
        <w:rPr>
          <w:rFonts w:ascii="Palatino Linotype" w:hAnsi="Palatino Linotype" w:cs="Arial"/>
          <w:b/>
        </w:rPr>
        <w:t>SUJETO OBLIGADO</w:t>
      </w:r>
      <w:r w:rsidRPr="009E4E09">
        <w:rPr>
          <w:rFonts w:ascii="Palatino Linotype" w:hAnsi="Palatino Linotype" w:cs="Arial"/>
        </w:rPr>
        <w:t xml:space="preserve"> sólo podrá testar los datos referidos con antelación, clasificación que tiene que efectuar mediante las formalidades que la Ley impone, es decir, </w:t>
      </w:r>
      <w:r w:rsidRPr="009E4E09">
        <w:rPr>
          <w:rFonts w:ascii="Palatino Linotype" w:hAnsi="Palatino Linotype" w:cs="Arial"/>
          <w:color w:val="222222"/>
        </w:rPr>
        <w:t xml:space="preserve">resulta necesario que el Comité de Transparencia del Sindicato de Maestros al Servicio del Estado de México, </w:t>
      </w:r>
      <w:r w:rsidRPr="009E4E09">
        <w:rPr>
          <w:rFonts w:ascii="Palatino Linotype" w:hAnsi="Palatino Linotype" w:cs="Arial"/>
          <w:b/>
          <w:color w:val="222222"/>
          <w:u w:val="single"/>
        </w:rPr>
        <w:t>emita el Acuerdo de Clasificación correspondiente</w:t>
      </w:r>
      <w:r w:rsidRPr="009E4E09">
        <w:rPr>
          <w:rFonts w:ascii="Palatino Linotype" w:hAnsi="Palatino Linotype" w:cs="Arial"/>
          <w:b/>
          <w:u w:val="single"/>
        </w:rPr>
        <w:t xml:space="preserve"> debidamente fundado y motivado</w:t>
      </w:r>
      <w:r w:rsidRPr="009E4E09">
        <w:rPr>
          <w:rFonts w:ascii="Palatino Linotype" w:hAnsi="Palatino Linotype" w:cs="Arial"/>
        </w:rPr>
        <w:t xml:space="preserve">, </w:t>
      </w:r>
      <w:r w:rsidRPr="009E4E09">
        <w:rPr>
          <w:rFonts w:ascii="Palatino Linotype" w:hAnsi="Palatino Linotype" w:cs="Arial"/>
          <w:color w:val="222222"/>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E4E09">
        <w:rPr>
          <w:rFonts w:ascii="Palatino Linotype" w:hAnsi="Palatino Linotype" w:cs="Arial"/>
          <w:i/>
          <w:color w:val="222222"/>
        </w:rPr>
        <w:t xml:space="preserve">LINEAMIENTOS GENERALES EN MATERIA DE </w:t>
      </w:r>
      <w:r w:rsidRPr="009E4E09">
        <w:rPr>
          <w:rFonts w:ascii="Palatino Linotype" w:hAnsi="Palatino Linotype" w:cs="Arial"/>
          <w:i/>
          <w:color w:val="222222"/>
        </w:rPr>
        <w:lastRenderedPageBreak/>
        <w:t>CLASIFICACIÓN Y DESCLASIFICACIÓN DE LA INFORMACIÓN, ASÍ COMO PARA LA ELABORACIÓN DE VERSIONES PÚBLICAS</w:t>
      </w:r>
      <w:r w:rsidRPr="009E4E09">
        <w:rPr>
          <w:rFonts w:ascii="Palatino Linotype" w:hAnsi="Palatino Linotype" w:cs="Arial"/>
          <w:color w:val="222222"/>
        </w:rPr>
        <w:t>, publicados en el Diario Oficial de la Federación en fecha quince (15) de abril de dos mil dieciséis, mediante Acuerdo del Consejo Nacional del Sistema Nacional de Transparencia, Acceso a la Información Pública y Protección de Datos Personales.</w:t>
      </w:r>
    </w:p>
    <w:p w14:paraId="51F69B0F"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2B8C1150" w14:textId="1C5DD73E"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En </w:t>
      </w:r>
      <w:r w:rsidRPr="009E4E09">
        <w:rPr>
          <w:rFonts w:ascii="Palatino Linotype" w:hAnsi="Palatino Linotype" w:cs="Arial"/>
        </w:rPr>
        <w:t xml:space="preserve">efecto, es necesario precisar que los documentos que en su caso el </w:t>
      </w:r>
      <w:r w:rsidRPr="009E4E09">
        <w:rPr>
          <w:rFonts w:ascii="Palatino Linotype" w:hAnsi="Palatino Linotype" w:cs="Arial"/>
          <w:b/>
        </w:rPr>
        <w:t xml:space="preserve">SUJETO OBLIGADO </w:t>
      </w:r>
      <w:r w:rsidRPr="009E4E09">
        <w:rPr>
          <w:rFonts w:ascii="Palatino Linotype" w:hAnsi="Palatino Linotype" w:cs="Arial"/>
        </w:rPr>
        <w:t xml:space="preserve">entregue al </w:t>
      </w:r>
      <w:r w:rsidRPr="009E4E09">
        <w:rPr>
          <w:rFonts w:ascii="Palatino Linotype" w:hAnsi="Palatino Linotype" w:cs="Arial"/>
          <w:b/>
        </w:rPr>
        <w:t>RECURRENTE</w:t>
      </w:r>
      <w:r w:rsidRPr="009E4E09">
        <w:rPr>
          <w:rFonts w:ascii="Palatino Linotype" w:hAnsi="Palatino Linotype" w:cs="Arial"/>
        </w:rPr>
        <w:t xml:space="preserve">, deberán ser entregados en </w:t>
      </w:r>
      <w:r w:rsidRPr="009E4E09">
        <w:rPr>
          <w:rFonts w:ascii="Palatino Linotype" w:hAnsi="Palatino Linotype" w:cs="Arial"/>
          <w:b/>
        </w:rPr>
        <w:t>versión pública</w:t>
      </w:r>
      <w:r w:rsidRPr="009E4E09">
        <w:rPr>
          <w:rFonts w:ascii="Palatino Linotype" w:hAnsi="Palatino Linotype" w:cs="Arial"/>
        </w:rPr>
        <w:t xml:space="preserve"> en atención a lo siguiente:</w:t>
      </w:r>
    </w:p>
    <w:p w14:paraId="7CA77087"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6736A9E9" w14:textId="1386C7B2"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w:t>
      </w:r>
      <w:r w:rsidRPr="009E4E09">
        <w:rPr>
          <w:rFonts w:ascii="Palatino Linotype" w:hAnsi="Palatino Linotype" w:cs="Arial"/>
          <w:lang w:eastAsia="es-MX"/>
        </w:rPr>
        <w:t xml:space="preserve">cuanto hace al </w:t>
      </w:r>
      <w:r w:rsidRPr="009E4E09">
        <w:rPr>
          <w:rFonts w:ascii="Palatino Linotype" w:hAnsi="Palatino Linotype" w:cs="Arial"/>
          <w:b/>
          <w:lang w:eastAsia="es-MX"/>
        </w:rPr>
        <w:t>Registro Federal de Contribuyentes</w:t>
      </w:r>
      <w:r w:rsidRPr="009E4E09">
        <w:rPr>
          <w:rFonts w:ascii="Palatino Linotype" w:hAnsi="Palatino Linotype" w:cs="Arial"/>
          <w:lang w:eastAsia="es-MX"/>
        </w:rPr>
        <w:t xml:space="preserve"> </w:t>
      </w:r>
      <w:r w:rsidRPr="009E4E09">
        <w:rPr>
          <w:rFonts w:ascii="Palatino Linotype" w:hAnsi="Palatino Linotype" w:cs="Arial"/>
          <w:b/>
          <w:lang w:eastAsia="es-MX"/>
        </w:rPr>
        <w:t>de las personas físicas</w:t>
      </w:r>
      <w:r w:rsidRPr="009E4E0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9E4E09">
        <w:rPr>
          <w:rFonts w:ascii="Palatino Linotype" w:hAnsi="Palatino Linotype"/>
        </w:rPr>
        <w:t xml:space="preserve"> y finalmente la </w:t>
      </w:r>
      <w:proofErr w:type="spellStart"/>
      <w:r w:rsidRPr="009E4E09">
        <w:rPr>
          <w:rFonts w:ascii="Palatino Linotype" w:hAnsi="Palatino Linotype"/>
        </w:rPr>
        <w:t>homoclave</w:t>
      </w:r>
      <w:proofErr w:type="spellEnd"/>
      <w:r w:rsidRPr="009E4E09">
        <w:rPr>
          <w:rFonts w:ascii="Palatino Linotype" w:hAnsi="Palatino Linotype"/>
        </w:rPr>
        <w:t>; la cual para su obtención es necesario acreditar personalidad, fecha de nacimiento entre otros con documentos oficiales.</w:t>
      </w:r>
    </w:p>
    <w:p w14:paraId="3E94E254"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7168836D" w14:textId="76D431D3"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Al </w:t>
      </w:r>
      <w:r w:rsidRPr="009E4E09">
        <w:rPr>
          <w:rFonts w:ascii="Palatino Linotype" w:hAnsi="Palatino Linotype" w:cs="Arial"/>
          <w:lang w:eastAsia="es-MX"/>
        </w:rPr>
        <w:t xml:space="preserve">respecto, el entonces Instituto Federal de Acceso a la Información Pública y Protección de Datos Personales (IFAI), ahora </w:t>
      </w:r>
      <w:r w:rsidRPr="009E4E09">
        <w:rPr>
          <w:rFonts w:ascii="Palatino Linotype" w:eastAsia="Arial Unicode MS" w:hAnsi="Palatino Linotype" w:cs="Arial"/>
          <w:lang w:eastAsia="es-MX"/>
        </w:rPr>
        <w:t xml:space="preserve">Instituto Nacional de Transparencia, Acceso a la Información y Protección de Datos Personales, </w:t>
      </w:r>
      <w:r w:rsidRPr="009E4E09">
        <w:rPr>
          <w:rFonts w:ascii="Palatino Linotype" w:hAnsi="Palatino Linotype" w:cs="Arial"/>
          <w:lang w:eastAsia="es-MX"/>
        </w:rPr>
        <w:t xml:space="preserve"> a través del Criterio 09/2009, señala literalmente lo siguiente:</w:t>
      </w:r>
    </w:p>
    <w:p w14:paraId="70BB90F2"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44A25A9D" w14:textId="77777777" w:rsidR="00942A9E" w:rsidRPr="009E4E09" w:rsidRDefault="00942A9E" w:rsidP="00942A9E">
      <w:pPr>
        <w:pStyle w:val="Sinespaciado"/>
        <w:ind w:left="851" w:right="567"/>
        <w:jc w:val="both"/>
        <w:rPr>
          <w:rFonts w:ascii="Palatino Linotype" w:hAnsi="Palatino Linotype"/>
          <w:sz w:val="22"/>
        </w:rPr>
      </w:pPr>
      <w:r w:rsidRPr="009E4E09">
        <w:rPr>
          <w:rFonts w:ascii="Palatino Linotype" w:hAnsi="Palatino Linotype"/>
          <w:b/>
          <w:i/>
          <w:sz w:val="22"/>
        </w:rPr>
        <w:lastRenderedPageBreak/>
        <w:t>Registro Federal de Contribuyentes (RFC) de las personas físicas es un dato personal confidencial.</w:t>
      </w:r>
      <w:r w:rsidRPr="009E4E09">
        <w:rPr>
          <w:rFonts w:ascii="Palatino Linotype" w:hAnsi="Palatino Linotype"/>
          <w:i/>
          <w:sz w:val="22"/>
        </w:rPr>
        <w:t xml:space="preserve"> “De conformidad con lo establecido en el artículo 18, fracción II de la Ley Federal de Transparencia y Acceso a la Información Pública Gubernamental </w:t>
      </w:r>
      <w:r w:rsidRPr="009E4E09">
        <w:rPr>
          <w:rFonts w:ascii="Palatino Linotype" w:hAnsi="Palatino Linotype"/>
          <w:i/>
          <w:sz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 Para obtener el RFC es necesario acreditar previamente mediante documentos oficiales (pasaporte, acta de nacimiento, etc.) la identidad de la persona, su fecha y lugar de nacimiento, entre otros.</w:t>
      </w:r>
      <w:r w:rsidRPr="009E4E09">
        <w:rPr>
          <w:rFonts w:ascii="Palatino Linotype" w:hAnsi="Palatino Linotype"/>
          <w:i/>
          <w:sz w:val="22"/>
        </w:rPr>
        <w:t xml:space="preserve"> De acuerdo con la legislación tributaria, las personas físicas tramitan su inscripción en el Registro Federal de Contribuyentes con el único propósito de realizar mediante esa clave de identificación, operaciones o actividades de naturaleza tributaria. En este sentido, el artículo 79 del Código Fiscal de la Federación prevé que la utilización de una clave de registro no asignada por la autoridad constituye como una infracción en materia fiscal. De acuerdo con lo antes apuntado, el RFC vinculado al nombre de su titular, permite identificar la edad de la persona, así como su </w:t>
      </w:r>
      <w:proofErr w:type="spellStart"/>
      <w:r w:rsidRPr="009E4E09">
        <w:rPr>
          <w:rFonts w:ascii="Palatino Linotype" w:hAnsi="Palatino Linotype"/>
          <w:i/>
          <w:sz w:val="22"/>
        </w:rPr>
        <w:t>homoclave</w:t>
      </w:r>
      <w:proofErr w:type="spellEnd"/>
      <w:r w:rsidRPr="009E4E09">
        <w:rPr>
          <w:rFonts w:ascii="Palatino Linotype" w:hAnsi="Palatino Linotype"/>
          <w:i/>
          <w:sz w:val="22"/>
        </w:rPr>
        <w:t>, siendo esta última única e irrepetible, por lo que es posible concluir que el RFC constituye un dato personal y, por tanto, información confidencial, de conformidad con los previsto en el artículo 18, fracción II de la Ley Federal de Transparencia y Acceso a la Información Pública Gubernamental.”</w:t>
      </w:r>
    </w:p>
    <w:p w14:paraId="237B1E44" w14:textId="77777777" w:rsidR="00942A9E" w:rsidRPr="009E4E09" w:rsidRDefault="00942A9E" w:rsidP="00942A9E">
      <w:pPr>
        <w:pStyle w:val="Sinespaciado"/>
        <w:ind w:left="851" w:right="567"/>
        <w:jc w:val="both"/>
        <w:rPr>
          <w:rFonts w:ascii="Palatino Linotype" w:hAnsi="Palatino Linotype"/>
          <w:sz w:val="22"/>
        </w:rPr>
      </w:pPr>
      <w:r w:rsidRPr="009E4E09">
        <w:rPr>
          <w:rFonts w:ascii="Palatino Linotype" w:hAnsi="Palatino Linotype"/>
          <w:sz w:val="22"/>
        </w:rPr>
        <w:t>(Énfasis añadido)</w:t>
      </w:r>
    </w:p>
    <w:p w14:paraId="45885B25"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7A6EC4F0" w14:textId="3D671492" w:rsidR="00CC6177" w:rsidRPr="009E4E09" w:rsidRDefault="00CC6177"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D</w:t>
      </w:r>
      <w:r w:rsidR="00942A9E" w:rsidRPr="009E4E09">
        <w:rPr>
          <w:rFonts w:ascii="Palatino Linotype" w:hAnsi="Palatino Linotype"/>
          <w:lang w:val="es-ES"/>
        </w:rPr>
        <w:t xml:space="preserve">e </w:t>
      </w:r>
      <w:r w:rsidR="00942A9E" w:rsidRPr="009E4E09">
        <w:rPr>
          <w:rFonts w:ascii="Palatino Linotype" w:hAnsi="Palatino Linotype" w:cs="Arial"/>
          <w:lang w:eastAsia="es-MX"/>
        </w:rPr>
        <w:t xml:space="preserve">lo anterior, se desprende que el Registro Federal de Contribuyentes se vincula al nombre de su titular, permitiendo identificar la edad de la persona, fecha de nacimiento, así como su </w:t>
      </w:r>
      <w:proofErr w:type="spellStart"/>
      <w:r w:rsidR="00942A9E" w:rsidRPr="009E4E09">
        <w:rPr>
          <w:rFonts w:ascii="Palatino Linotype" w:hAnsi="Palatino Linotype" w:cs="Arial"/>
          <w:lang w:eastAsia="es-MX"/>
        </w:rPr>
        <w:t>homoclave</w:t>
      </w:r>
      <w:proofErr w:type="spellEnd"/>
      <w:r w:rsidR="00942A9E" w:rsidRPr="009E4E09">
        <w:rPr>
          <w:rFonts w:ascii="Palatino Linotype" w:hAnsi="Palatino Linotype" w:cs="Arial"/>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6B48B59"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30FD3EDA" w14:textId="66AC4D7F"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 xml:space="preserve">Por </w:t>
      </w:r>
      <w:r w:rsidRPr="009E4E09">
        <w:rPr>
          <w:rFonts w:ascii="Palatino Linotype" w:hAnsi="Palatino Linotype" w:cs="Arial"/>
          <w:lang w:eastAsia="es-MX"/>
        </w:rPr>
        <w:t xml:space="preserve">cuanto hace a la </w:t>
      </w:r>
      <w:r w:rsidRPr="009E4E09">
        <w:rPr>
          <w:rFonts w:ascii="Palatino Linotype" w:hAnsi="Palatino Linotype" w:cs="Arial"/>
          <w:b/>
        </w:rPr>
        <w:t xml:space="preserve">Clave Única de Registro de Población (CURP), </w:t>
      </w:r>
      <w:r w:rsidRPr="009E4E09">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752C3DA"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118C927C" w14:textId="32D3FD61"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Lo </w:t>
      </w:r>
      <w:r w:rsidRPr="009E4E09">
        <w:rPr>
          <w:rFonts w:ascii="Palatino Linotype" w:hAnsi="Palatino Linotype" w:cs="Arial"/>
        </w:rPr>
        <w:t>anterior encuentra sustento en los artículos 86 y 91 de la Ley General de Población, la cual señala lo siguiente:</w:t>
      </w:r>
    </w:p>
    <w:p w14:paraId="342DF11A"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i/>
          <w:sz w:val="22"/>
        </w:rPr>
        <w:t>“</w:t>
      </w:r>
      <w:r w:rsidRPr="009E4E09">
        <w:rPr>
          <w:rFonts w:ascii="Palatino Linotype" w:hAnsi="Palatino Linotype"/>
          <w:b/>
          <w:i/>
          <w:sz w:val="22"/>
        </w:rPr>
        <w:t>Artículo 86.</w:t>
      </w:r>
      <w:r w:rsidRPr="009E4E09">
        <w:rPr>
          <w:rFonts w:ascii="Palatino Linotype" w:hAnsi="Palatino Linotype"/>
          <w:i/>
          <w:sz w:val="22"/>
        </w:rPr>
        <w:t xml:space="preserve"> El Registro Nacional de Población tiene como finalidad registrar a cada una de las personas que integran la población del país, con los datos que permitan certificar y acreditar fehacientemente su identidad.</w:t>
      </w:r>
    </w:p>
    <w:p w14:paraId="61874C95" w14:textId="77777777" w:rsidR="00942A9E" w:rsidRPr="009E4E09" w:rsidRDefault="00942A9E" w:rsidP="00942A9E">
      <w:pPr>
        <w:pStyle w:val="Sinespaciado"/>
        <w:ind w:left="851" w:right="567"/>
        <w:jc w:val="both"/>
        <w:rPr>
          <w:rFonts w:ascii="Palatino Linotype" w:hAnsi="Palatino Linotype"/>
          <w:i/>
          <w:sz w:val="22"/>
        </w:rPr>
      </w:pPr>
    </w:p>
    <w:p w14:paraId="1E91DDAD"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Artículo 91.</w:t>
      </w:r>
      <w:r w:rsidRPr="009E4E09">
        <w:rPr>
          <w:rFonts w:ascii="Palatino Linotype" w:hAnsi="Palatino Linotype"/>
          <w:i/>
          <w:sz w:val="22"/>
        </w:rPr>
        <w:t xml:space="preserve"> Al incorporar a una persona en el Registro Nacional de Población, se le asignará una clave que se denominará Clave Única de Registro de Población. Esta servirá para registrarla e identificarla en forma individual.”</w:t>
      </w:r>
    </w:p>
    <w:p w14:paraId="31909135"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303E035A" w14:textId="3FB247FA"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Ahora </w:t>
      </w:r>
      <w:r w:rsidRPr="009E4E09">
        <w:rPr>
          <w:rFonts w:ascii="Palatino Linotype" w:hAnsi="Palatino Linotype"/>
          <w:lang w:eastAsia="es-MX"/>
        </w:rPr>
        <w:t>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9E4E0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E4E09">
        <w:rPr>
          <w:rFonts w:ascii="Palatino Linotype" w:hAnsi="Palatino Linotype"/>
          <w:lang w:eastAsia="es-MX"/>
        </w:rPr>
        <w:t xml:space="preserve">; sexo; Entidad Federativa o lugar de nacimiento; finalmente una </w:t>
      </w:r>
      <w:proofErr w:type="spellStart"/>
      <w:r w:rsidRPr="009E4E09">
        <w:rPr>
          <w:rFonts w:ascii="Palatino Linotype" w:hAnsi="Palatino Linotype"/>
          <w:lang w:eastAsia="es-MX"/>
        </w:rPr>
        <w:t>homoclave</w:t>
      </w:r>
      <w:proofErr w:type="spellEnd"/>
      <w:r w:rsidRPr="009E4E09">
        <w:rPr>
          <w:rFonts w:ascii="Palatino Linotype" w:hAnsi="Palatino Linotype"/>
          <w:lang w:eastAsia="es-MX"/>
        </w:rPr>
        <w:t xml:space="preserve"> o digito verificador, compuesto de dos elementos, con el que se evitan duplicaciones en la Clave, identifican el cambio de siglo y garantizan la correcta integración.</w:t>
      </w:r>
    </w:p>
    <w:p w14:paraId="42D1BC3E"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5102163E" w14:textId="5390DE0C" w:rsidR="00CC6177"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lastRenderedPageBreak/>
        <w:t xml:space="preserve">Al </w:t>
      </w:r>
      <w:r w:rsidRPr="009E4E09">
        <w:rPr>
          <w:rFonts w:ascii="Palatino Linotype" w:hAnsi="Palatino Linotype" w:cs="Arial"/>
          <w:lang w:eastAsia="es-MX"/>
        </w:rPr>
        <w:t xml:space="preserve">respecto, el entonces Instituto Federal de Acceso a la Información Pública y Protección de Datos Personales (IFAI) </w:t>
      </w:r>
      <w:r w:rsidRPr="009E4E09">
        <w:rPr>
          <w:rFonts w:ascii="Palatino Linotype" w:eastAsia="Arial Unicode MS" w:hAnsi="Palatino Linotype" w:cs="Arial"/>
          <w:lang w:eastAsia="es-MX"/>
        </w:rPr>
        <w:t xml:space="preserve">ahora Instituto Nacional de Transparencia, Acceso a la Información y Protección de Datos Personales, </w:t>
      </w:r>
      <w:r w:rsidRPr="009E4E09">
        <w:rPr>
          <w:rFonts w:ascii="Palatino Linotype" w:hAnsi="Palatino Linotype" w:cs="Arial"/>
          <w:lang w:eastAsia="es-MX"/>
        </w:rPr>
        <w:t>a través del Criterio 0003-10, señala literalmente lo siguiente:</w:t>
      </w:r>
    </w:p>
    <w:p w14:paraId="113A6EBF"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i/>
          <w:sz w:val="22"/>
        </w:rPr>
        <w:t>“</w:t>
      </w:r>
      <w:r w:rsidRPr="009E4E09">
        <w:rPr>
          <w:rFonts w:ascii="Palatino Linotype" w:hAnsi="Palatino Linotype"/>
          <w:b/>
          <w:i/>
          <w:sz w:val="22"/>
        </w:rPr>
        <w:t>Criterio 003-10 Clave Única de Registro de Población (CURP) es un dato personal confidencial</w:t>
      </w:r>
      <w:r w:rsidRPr="009E4E09">
        <w:rPr>
          <w:rFonts w:ascii="Palatino Linotype" w:hAnsi="Palatino Linotype"/>
          <w:i/>
          <w:sz w:val="22"/>
        </w:rPr>
        <w:t>.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4D7B8009"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08C17562" w14:textId="23BB07A2" w:rsidR="00942A9E"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De </w:t>
      </w:r>
      <w:r w:rsidRPr="009E4E09">
        <w:rPr>
          <w:rFonts w:ascii="Palatino Linotype" w:hAnsi="Palatino Linotype" w:cs="Arial"/>
          <w:lang w:eastAsia="es-MX"/>
        </w:rPr>
        <w:t xml:space="preserve">lo anterior, se desprende que la </w:t>
      </w:r>
      <w:r w:rsidRPr="009E4E09">
        <w:rPr>
          <w:rFonts w:ascii="Palatino Linotype" w:hAnsi="Palatino Linotype"/>
          <w:lang w:eastAsia="es-MX"/>
        </w:rPr>
        <w:t xml:space="preserve">Clave Única de Registro de Población, </w:t>
      </w:r>
      <w:r w:rsidRPr="009E4E09">
        <w:rPr>
          <w:rFonts w:ascii="Palatino Linotype" w:hAnsi="Palatino Linotype" w:cs="Arial"/>
          <w:lang w:eastAsia="es-MX"/>
        </w:rPr>
        <w:t xml:space="preserve">se encuentra vinculado al nombre de la persona, permitiendo identificar la edad, fecha de nacimiento, sexo, lugar de nacimiento, así como su </w:t>
      </w:r>
      <w:proofErr w:type="spellStart"/>
      <w:r w:rsidRPr="009E4E09">
        <w:rPr>
          <w:rFonts w:ascii="Palatino Linotype" w:hAnsi="Palatino Linotype" w:cs="Arial"/>
          <w:lang w:eastAsia="es-MX"/>
        </w:rPr>
        <w:t>homoclave</w:t>
      </w:r>
      <w:proofErr w:type="spellEnd"/>
      <w:r w:rsidRPr="009E4E09">
        <w:rPr>
          <w:rFonts w:ascii="Palatino Linotype" w:hAnsi="Palatino Linotype" w:cs="Arial"/>
          <w:lang w:eastAsia="es-MX"/>
        </w:rPr>
        <w:t>; datos que únicamente le atañen a un particular, por lo que ésta constituye un dato personal que concierne a una persona física identificada e identificable en términos de los numerales 3 fracción IX de la Ley de Transparencia y Acceso a la Información Pública del Estado de México y Municipios y 4 fracción VII de la Ley de Protección de Datos Personales del Estado de México.</w:t>
      </w:r>
    </w:p>
    <w:p w14:paraId="7856DBFD"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00C0DE76" w14:textId="686E29DB" w:rsidR="00942A9E"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w:t>
      </w:r>
      <w:r w:rsidRPr="009E4E09">
        <w:rPr>
          <w:rFonts w:ascii="Palatino Linotype" w:hAnsi="Palatino Linotype" w:cs="Arial"/>
        </w:rPr>
        <w:t xml:space="preserve">ende, en el presente caso, el </w:t>
      </w:r>
      <w:r w:rsidRPr="009E4E09">
        <w:rPr>
          <w:rFonts w:ascii="Palatino Linotype" w:hAnsi="Palatino Linotype" w:cs="Arial"/>
          <w:b/>
        </w:rPr>
        <w:t>SUJETO OBLIGADO</w:t>
      </w:r>
      <w:r w:rsidRPr="009E4E09">
        <w:rPr>
          <w:rFonts w:ascii="Palatino Linotype" w:hAnsi="Palatino Linotype" w:cs="Arial"/>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w:t>
      </w:r>
      <w:r w:rsidRPr="009E4E09">
        <w:rPr>
          <w:rFonts w:ascii="Palatino Linotype" w:hAnsi="Palatino Linotype" w:cs="Arial"/>
        </w:rPr>
        <w:lastRenderedPageBreak/>
        <w:t>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8ED3F20"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 xml:space="preserve">“Artículo 49. </w:t>
      </w:r>
      <w:r w:rsidRPr="009E4E09">
        <w:rPr>
          <w:rFonts w:ascii="Palatino Linotype" w:hAnsi="Palatino Linotype"/>
          <w:i/>
          <w:sz w:val="22"/>
        </w:rPr>
        <w:t>Los Comités de Transparencia tendrán las siguientes atribuciones:</w:t>
      </w:r>
    </w:p>
    <w:p w14:paraId="709B8B75"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i/>
          <w:sz w:val="22"/>
        </w:rPr>
        <w:t>…</w:t>
      </w:r>
    </w:p>
    <w:p w14:paraId="1A4209BB"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VIII.</w:t>
      </w:r>
      <w:r w:rsidRPr="009E4E09">
        <w:rPr>
          <w:rFonts w:ascii="Palatino Linotype" w:hAnsi="Palatino Linotype"/>
          <w:i/>
          <w:sz w:val="22"/>
        </w:rPr>
        <w:t xml:space="preserve"> Aprobar, modificar o revocar la clasificación de la información;</w:t>
      </w:r>
    </w:p>
    <w:p w14:paraId="727C1915" w14:textId="77777777" w:rsidR="00942A9E" w:rsidRPr="009E4E09" w:rsidRDefault="00942A9E" w:rsidP="00942A9E">
      <w:pPr>
        <w:pStyle w:val="Sinespaciado"/>
        <w:ind w:left="851" w:right="567"/>
        <w:jc w:val="both"/>
        <w:rPr>
          <w:rFonts w:ascii="Palatino Linotype" w:hAnsi="Palatino Linotype"/>
          <w:b/>
          <w:i/>
          <w:sz w:val="22"/>
        </w:rPr>
      </w:pPr>
    </w:p>
    <w:p w14:paraId="1DDB25C7"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Artículo 132.</w:t>
      </w:r>
      <w:r w:rsidRPr="009E4E09">
        <w:rPr>
          <w:rFonts w:ascii="Palatino Linotype" w:hAnsi="Palatino Linotype"/>
          <w:i/>
          <w:sz w:val="22"/>
        </w:rPr>
        <w:t xml:space="preserve"> La clasificación de la información se llevará a cabo en el momento en que:</w:t>
      </w:r>
    </w:p>
    <w:p w14:paraId="7B45138A"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I.</w:t>
      </w:r>
      <w:r w:rsidRPr="009E4E09">
        <w:rPr>
          <w:rFonts w:ascii="Palatino Linotype" w:hAnsi="Palatino Linotype"/>
          <w:i/>
          <w:sz w:val="22"/>
        </w:rPr>
        <w:t xml:space="preserve"> Se reciba una solicitud de acceso a la información;</w:t>
      </w:r>
    </w:p>
    <w:p w14:paraId="240B8394"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II.</w:t>
      </w:r>
      <w:r w:rsidRPr="009E4E09">
        <w:rPr>
          <w:rFonts w:ascii="Palatino Linotype" w:hAnsi="Palatino Linotype"/>
          <w:i/>
          <w:sz w:val="22"/>
        </w:rPr>
        <w:t xml:space="preserve"> Se determine mediante resolución de autoridad competente; o</w:t>
      </w:r>
    </w:p>
    <w:p w14:paraId="68C394B6" w14:textId="77777777" w:rsidR="00942A9E" w:rsidRPr="009E4E09" w:rsidRDefault="00942A9E" w:rsidP="00942A9E">
      <w:pPr>
        <w:pStyle w:val="Sinespaciado"/>
        <w:ind w:left="851" w:right="567"/>
        <w:jc w:val="both"/>
        <w:rPr>
          <w:rFonts w:ascii="Palatino Linotype" w:hAnsi="Palatino Linotype"/>
          <w:b/>
          <w:i/>
          <w:sz w:val="22"/>
        </w:rPr>
      </w:pPr>
      <w:r w:rsidRPr="009E4E09">
        <w:rPr>
          <w:rFonts w:ascii="Palatino Linotype" w:hAnsi="Palatino Linotype"/>
          <w:b/>
          <w:i/>
          <w:sz w:val="22"/>
        </w:rPr>
        <w:t>III.</w:t>
      </w:r>
      <w:r w:rsidRPr="009E4E09">
        <w:rPr>
          <w:rFonts w:ascii="Palatino Linotype" w:hAnsi="Palatino Linotype"/>
          <w:i/>
          <w:sz w:val="22"/>
        </w:rPr>
        <w:t xml:space="preserve"> Se generen versiones públicas para dar cumplimiento a las obligaciones de transparencia previstas en esta Ley.</w:t>
      </w:r>
      <w:r w:rsidRPr="009E4E09">
        <w:rPr>
          <w:rFonts w:ascii="Palatino Linotype" w:hAnsi="Palatino Linotype"/>
          <w:b/>
          <w:i/>
          <w:sz w:val="22"/>
        </w:rPr>
        <w:t>”</w:t>
      </w:r>
    </w:p>
    <w:p w14:paraId="322D030D" w14:textId="77777777" w:rsidR="00942A9E" w:rsidRPr="009E4E09" w:rsidRDefault="00942A9E" w:rsidP="00942A9E">
      <w:pPr>
        <w:pStyle w:val="Sinespaciado"/>
        <w:ind w:left="851" w:right="567"/>
        <w:jc w:val="both"/>
        <w:rPr>
          <w:rFonts w:ascii="Palatino Linotype" w:hAnsi="Palatino Linotype"/>
          <w:i/>
          <w:sz w:val="22"/>
          <w:u w:val="single"/>
        </w:rPr>
      </w:pPr>
    </w:p>
    <w:p w14:paraId="03DAEA02" w14:textId="77777777" w:rsidR="00942A9E" w:rsidRPr="009E4E09" w:rsidRDefault="00942A9E" w:rsidP="00942A9E">
      <w:pPr>
        <w:pStyle w:val="Sinespaciado"/>
        <w:ind w:left="851" w:right="567"/>
        <w:jc w:val="both"/>
        <w:rPr>
          <w:rFonts w:ascii="Palatino Linotype" w:hAnsi="Palatino Linotype"/>
          <w:b/>
          <w:i/>
          <w:sz w:val="22"/>
          <w:u w:val="single"/>
        </w:rPr>
      </w:pPr>
      <w:r w:rsidRPr="009E4E09">
        <w:rPr>
          <w:rFonts w:ascii="Palatino Linotype" w:hAnsi="Palatino Linotype"/>
          <w:b/>
          <w:i/>
          <w:sz w:val="22"/>
          <w:u w:val="single"/>
        </w:rPr>
        <w:t>Lineamientos Generales en materia de Clasificación y Desclasificación de la Información, así como para la elaboración de Versiones Públicas</w:t>
      </w:r>
    </w:p>
    <w:p w14:paraId="005011DE" w14:textId="77777777" w:rsidR="00942A9E" w:rsidRPr="009E4E09" w:rsidRDefault="00942A9E" w:rsidP="00942A9E">
      <w:pPr>
        <w:pStyle w:val="Sinespaciado"/>
        <w:ind w:left="851" w:right="567"/>
        <w:jc w:val="both"/>
        <w:rPr>
          <w:rFonts w:ascii="Palatino Linotype" w:hAnsi="Palatino Linotype"/>
          <w:b/>
          <w:i/>
          <w:sz w:val="22"/>
        </w:rPr>
      </w:pPr>
    </w:p>
    <w:p w14:paraId="1ACA1B89"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“Segundo.-</w:t>
      </w:r>
      <w:r w:rsidRPr="009E4E09">
        <w:rPr>
          <w:rFonts w:ascii="Palatino Linotype" w:hAnsi="Palatino Linotype"/>
          <w:i/>
          <w:sz w:val="22"/>
        </w:rPr>
        <w:t xml:space="preserve"> Para efectos de los presentes Lineamientos Generales, se entenderá por:</w:t>
      </w:r>
    </w:p>
    <w:p w14:paraId="568F1EDA"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XVIII.</w:t>
      </w:r>
      <w:r w:rsidRPr="009E4E09">
        <w:rPr>
          <w:rFonts w:ascii="Palatino Linotype" w:hAnsi="Palatino Linotype"/>
          <w:i/>
          <w:sz w:val="22"/>
        </w:rPr>
        <w:t xml:space="preserve"> </w:t>
      </w:r>
      <w:r w:rsidRPr="009E4E09">
        <w:rPr>
          <w:rFonts w:ascii="Palatino Linotype" w:hAnsi="Palatino Linotype"/>
          <w:b/>
          <w:i/>
          <w:sz w:val="22"/>
        </w:rPr>
        <w:t>Versión pública:</w:t>
      </w:r>
      <w:r w:rsidRPr="009E4E09">
        <w:rPr>
          <w:rFonts w:ascii="Palatino Linotype" w:hAnsi="Palatino Linotype"/>
          <w:i/>
          <w:sz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9F6F61"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b/>
          <w:i/>
          <w:sz w:val="22"/>
        </w:rPr>
        <w:t>Cuarto.</w:t>
      </w:r>
      <w:r w:rsidRPr="009E4E09">
        <w:rPr>
          <w:rFonts w:ascii="Palatino Linotype" w:hAnsi="Palatino Linotype"/>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80C271" w14:textId="77777777" w:rsidR="00942A9E" w:rsidRPr="009E4E09" w:rsidRDefault="00942A9E" w:rsidP="00942A9E">
      <w:pPr>
        <w:pStyle w:val="Sinespaciado"/>
        <w:ind w:left="851" w:right="567"/>
        <w:jc w:val="both"/>
        <w:rPr>
          <w:rFonts w:ascii="Palatino Linotype" w:hAnsi="Palatino Linotype"/>
          <w:i/>
          <w:sz w:val="22"/>
        </w:rPr>
      </w:pPr>
      <w:r w:rsidRPr="009E4E09">
        <w:rPr>
          <w:rFonts w:ascii="Palatino Linotype" w:hAnsi="Palatino Linotype"/>
          <w:i/>
          <w:sz w:val="22"/>
        </w:rPr>
        <w:t>Los sujetos obligados deberán aplicar, de manera estricta, las excepciones al derecho de acceso a la información y sólo podrán invocarlas cuando acrediten su procedencia.</w:t>
      </w:r>
    </w:p>
    <w:p w14:paraId="6CB03999" w14:textId="77777777" w:rsidR="00942A9E" w:rsidRPr="009E4E09" w:rsidRDefault="00942A9E" w:rsidP="00942A9E">
      <w:pPr>
        <w:pStyle w:val="Sinespaciado"/>
        <w:ind w:left="851" w:right="567"/>
        <w:jc w:val="both"/>
        <w:rPr>
          <w:rFonts w:ascii="Palatino Linotype" w:hAnsi="Palatino Linotype"/>
          <w:b/>
          <w:i/>
          <w:sz w:val="22"/>
        </w:rPr>
      </w:pPr>
    </w:p>
    <w:p w14:paraId="3F9E8689"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Quinto.</w:t>
      </w:r>
      <w:r w:rsidRPr="009E4E09">
        <w:rPr>
          <w:rFonts w:ascii="Palatino Linotype" w:hAnsi="Palatino Linotype"/>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9E4E09">
        <w:rPr>
          <w:rFonts w:ascii="Palatino Linotype" w:hAnsi="Palatino Linotype"/>
          <w:i/>
          <w:sz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3F9C1B99" w14:textId="77777777" w:rsidR="00942A9E" w:rsidRPr="009E4E09" w:rsidRDefault="00942A9E" w:rsidP="009E4E09">
      <w:pPr>
        <w:pStyle w:val="Sinespaciado"/>
        <w:spacing w:line="0" w:lineRule="atLeast"/>
        <w:ind w:left="851" w:right="567"/>
        <w:jc w:val="both"/>
        <w:rPr>
          <w:rFonts w:ascii="Palatino Linotype" w:hAnsi="Palatino Linotype"/>
          <w:b/>
          <w:i/>
          <w:sz w:val="22"/>
        </w:rPr>
      </w:pPr>
    </w:p>
    <w:p w14:paraId="62DB90A6"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Sexto.</w:t>
      </w:r>
      <w:r w:rsidRPr="009E4E09">
        <w:rPr>
          <w:rFonts w:ascii="Palatino Linotype" w:hAnsi="Palatino Linotype"/>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C4928DE"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La clasificación de información se realizará conforme a un análisis caso por caso, mediante la aplicación de la prueba de daño y de interés público.</w:t>
      </w:r>
    </w:p>
    <w:p w14:paraId="3DB18A17" w14:textId="77777777" w:rsidR="00942A9E" w:rsidRPr="009E4E09" w:rsidRDefault="00942A9E" w:rsidP="009E4E09">
      <w:pPr>
        <w:pStyle w:val="Sinespaciado"/>
        <w:spacing w:line="0" w:lineRule="atLeast"/>
        <w:ind w:left="851" w:right="567"/>
        <w:jc w:val="both"/>
        <w:rPr>
          <w:rFonts w:ascii="Palatino Linotype" w:hAnsi="Palatino Linotype"/>
          <w:b/>
          <w:i/>
          <w:sz w:val="22"/>
        </w:rPr>
      </w:pPr>
    </w:p>
    <w:p w14:paraId="5F0B6C18"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Séptimo.</w:t>
      </w:r>
      <w:r w:rsidRPr="009E4E09">
        <w:rPr>
          <w:rFonts w:ascii="Palatino Linotype" w:hAnsi="Palatino Linotype"/>
          <w:i/>
          <w:sz w:val="22"/>
        </w:rPr>
        <w:t xml:space="preserve"> La clasificación de la información se llevará a cabo en el momento en que:</w:t>
      </w:r>
    </w:p>
    <w:p w14:paraId="543EC975"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I.</w:t>
      </w:r>
      <w:r w:rsidRPr="009E4E09">
        <w:rPr>
          <w:rFonts w:ascii="Palatino Linotype" w:hAnsi="Palatino Linotype"/>
          <w:i/>
          <w:sz w:val="22"/>
        </w:rPr>
        <w:t xml:space="preserve"> Se reciba una solicitud de acceso a la información;</w:t>
      </w:r>
    </w:p>
    <w:p w14:paraId="07C36732"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II.</w:t>
      </w:r>
      <w:r w:rsidRPr="009E4E09">
        <w:rPr>
          <w:rFonts w:ascii="Palatino Linotype" w:hAnsi="Palatino Linotype"/>
          <w:i/>
          <w:sz w:val="22"/>
        </w:rPr>
        <w:t xml:space="preserve"> Se determine mediante resolución de autoridad competente, o</w:t>
      </w:r>
    </w:p>
    <w:p w14:paraId="6E5AACE6"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III.</w:t>
      </w:r>
      <w:r w:rsidRPr="009E4E09">
        <w:rPr>
          <w:rFonts w:ascii="Palatino Linotype" w:hAnsi="Palatino Linotype"/>
          <w:i/>
          <w:sz w:val="22"/>
        </w:rPr>
        <w:t xml:space="preserve"> Se generen versiones públicas para dar cumplimiento a las obligaciones de transparencia previstas en la Ley General, la Ley Federal y las correspondientes de las entidades federativas.</w:t>
      </w:r>
    </w:p>
    <w:p w14:paraId="27A7D530"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Los titulares de las áreas deberán revisar la clasificación al momento de la recepción de una solicitud de acceso a la información, para verificar si encuadra en una causal de reserva o de confidencialidad.</w:t>
      </w:r>
    </w:p>
    <w:p w14:paraId="6CAA5FFC" w14:textId="77777777" w:rsidR="00942A9E" w:rsidRPr="009E4E09" w:rsidRDefault="00942A9E" w:rsidP="009E4E09">
      <w:pPr>
        <w:pStyle w:val="Sinespaciado"/>
        <w:spacing w:line="0" w:lineRule="atLeast"/>
        <w:ind w:left="851" w:right="567"/>
        <w:jc w:val="both"/>
        <w:rPr>
          <w:rFonts w:ascii="Palatino Linotype" w:hAnsi="Palatino Linotype"/>
          <w:b/>
          <w:i/>
          <w:sz w:val="22"/>
        </w:rPr>
      </w:pPr>
    </w:p>
    <w:p w14:paraId="5F3146AC"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Octavo.</w:t>
      </w:r>
      <w:r w:rsidRPr="009E4E09">
        <w:rPr>
          <w:rFonts w:ascii="Palatino Linotype" w:hAnsi="Palatino Linotype"/>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07125B5"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Para motivar la clasificación se deberán señalar las razones o circunstancias especiales que lo llevaron a concluir que el caso particular se ajusta al supuesto previsto por la norma legal invocada como fundamento.</w:t>
      </w:r>
    </w:p>
    <w:p w14:paraId="0FC02F7A"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En caso de referirse a información reservada, la motivación de la clasificación también deberá comprender las circunstancias que justifican el establecimiento de determinado plazo de reserva.</w:t>
      </w:r>
    </w:p>
    <w:p w14:paraId="5AEA20EE"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2FE25FC"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Los documentos contenidos en los archivos históricos y los identificados como históricos confidenciales no serán susceptibles de clasificación como reservados.</w:t>
      </w:r>
    </w:p>
    <w:p w14:paraId="4B041CB2" w14:textId="77777777" w:rsidR="00942A9E" w:rsidRPr="009E4E09" w:rsidRDefault="00942A9E" w:rsidP="009E4E09">
      <w:pPr>
        <w:pStyle w:val="Sinespaciado"/>
        <w:spacing w:line="0" w:lineRule="atLeast"/>
        <w:ind w:left="851" w:right="567"/>
        <w:jc w:val="both"/>
        <w:rPr>
          <w:rFonts w:ascii="Palatino Linotype" w:hAnsi="Palatino Linotype"/>
          <w:b/>
          <w:i/>
          <w:sz w:val="22"/>
        </w:rPr>
      </w:pPr>
    </w:p>
    <w:p w14:paraId="77CDC4EF"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Noveno.</w:t>
      </w:r>
      <w:r w:rsidRPr="009E4E09">
        <w:rPr>
          <w:rFonts w:ascii="Palatino Linotype" w:hAnsi="Palatino Linotype"/>
          <w:i/>
          <w:sz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C08F0B9" w14:textId="77777777" w:rsidR="00942A9E" w:rsidRPr="009E4E09" w:rsidRDefault="00942A9E" w:rsidP="009E4E09">
      <w:pPr>
        <w:pStyle w:val="Sinespaciado"/>
        <w:spacing w:line="0" w:lineRule="atLeast"/>
        <w:ind w:left="851" w:right="567"/>
        <w:jc w:val="both"/>
        <w:rPr>
          <w:rFonts w:ascii="Palatino Linotype" w:hAnsi="Palatino Linotype"/>
          <w:b/>
          <w:i/>
          <w:sz w:val="22"/>
        </w:rPr>
      </w:pPr>
    </w:p>
    <w:p w14:paraId="6E07B242"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b/>
          <w:i/>
          <w:sz w:val="22"/>
        </w:rPr>
        <w:t>Décimo.</w:t>
      </w:r>
      <w:r w:rsidRPr="009E4E09">
        <w:rPr>
          <w:rFonts w:ascii="Palatino Linotype" w:hAnsi="Palatino Linotype"/>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4E9200" w14:textId="77777777" w:rsidR="00942A9E" w:rsidRPr="009E4E09" w:rsidRDefault="00942A9E" w:rsidP="009E4E09">
      <w:pPr>
        <w:pStyle w:val="Sinespaciado"/>
        <w:spacing w:line="0" w:lineRule="atLeast"/>
        <w:ind w:left="851" w:right="567"/>
        <w:jc w:val="both"/>
        <w:rPr>
          <w:rFonts w:ascii="Palatino Linotype" w:hAnsi="Palatino Linotype"/>
          <w:i/>
          <w:sz w:val="22"/>
        </w:rPr>
      </w:pPr>
      <w:r w:rsidRPr="009E4E09">
        <w:rPr>
          <w:rFonts w:ascii="Palatino Linotype" w:hAnsi="Palatino Linotype"/>
          <w:i/>
          <w:sz w:val="22"/>
        </w:rPr>
        <w:t>En ausencia de los titulares de las áreas, la información será clasificada o desclasificada por la persona que lo supla, en términos de la normativa que rija la actuación del sujeto obligado.</w:t>
      </w:r>
    </w:p>
    <w:p w14:paraId="3943E5F0" w14:textId="77777777" w:rsidR="00942A9E" w:rsidRPr="009E4E09" w:rsidRDefault="00942A9E" w:rsidP="009E4E09">
      <w:pPr>
        <w:pStyle w:val="Sinespaciado"/>
        <w:spacing w:line="0" w:lineRule="atLeast"/>
        <w:ind w:left="851" w:right="567"/>
        <w:jc w:val="both"/>
        <w:rPr>
          <w:rFonts w:ascii="Palatino Linotype" w:hAnsi="Palatino Linotype"/>
          <w:b/>
          <w:i/>
          <w:sz w:val="22"/>
        </w:rPr>
      </w:pPr>
    </w:p>
    <w:p w14:paraId="654892A5" w14:textId="7CD8FD27" w:rsidR="00942A9E" w:rsidRPr="009E4E09" w:rsidRDefault="00942A9E" w:rsidP="009E4E09">
      <w:pPr>
        <w:pStyle w:val="Sinespaciado"/>
        <w:spacing w:line="0" w:lineRule="atLeast"/>
        <w:ind w:left="851" w:right="567"/>
        <w:jc w:val="both"/>
        <w:rPr>
          <w:rFonts w:ascii="Palatino Linotype" w:hAnsi="Palatino Linotype"/>
          <w:i/>
          <w:sz w:val="22"/>
          <w:lang w:val="es-ES"/>
        </w:rPr>
      </w:pPr>
      <w:r w:rsidRPr="009E4E09">
        <w:rPr>
          <w:rFonts w:ascii="Palatino Linotype" w:hAnsi="Palatino Linotype"/>
          <w:b/>
          <w:i/>
          <w:sz w:val="22"/>
        </w:rPr>
        <w:t>Décimo primero.</w:t>
      </w:r>
      <w:r w:rsidRPr="009E4E09">
        <w:rPr>
          <w:rFonts w:ascii="Palatino Linotype" w:hAnsi="Palatino Linotype"/>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E4E09">
        <w:rPr>
          <w:rFonts w:ascii="Palatino Linotype" w:hAnsi="Palatino Linotype"/>
          <w:b/>
          <w:i/>
          <w:sz w:val="22"/>
        </w:rPr>
        <w:t>”</w:t>
      </w:r>
    </w:p>
    <w:p w14:paraId="2C2EA6D9"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56AC9B7F" w14:textId="5A099D6C" w:rsidR="00942A9E" w:rsidRPr="009E4E09" w:rsidRDefault="00942A9E"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w:t>
      </w:r>
      <w:r w:rsidRPr="009E4E09">
        <w:rPr>
          <w:rFonts w:ascii="Palatino Linotype" w:hAnsi="Palatino Linotype" w:cs="Arial"/>
        </w:rPr>
        <w:t xml:space="preserve">lo tanto, la entrega de los documentos en su versión pública debe acompañarse necesariamente del Acuerdo del Comité de Transparencia del </w:t>
      </w:r>
      <w:r w:rsidRPr="009E4E09">
        <w:rPr>
          <w:rFonts w:ascii="Palatino Linotype" w:hAnsi="Palatino Linotype" w:cs="Arial"/>
          <w:b/>
        </w:rPr>
        <w:t xml:space="preserve">SUJETO OBLIGADO </w:t>
      </w:r>
      <w:r w:rsidRPr="009E4E09">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el no señalar las razones por las que no se aprecian determinados datos, ya sea porque se testan o suprimen, deja a</w:t>
      </w:r>
      <w:r w:rsidR="001D58E6" w:rsidRPr="009E4E09">
        <w:rPr>
          <w:rFonts w:ascii="Palatino Linotype" w:hAnsi="Palatino Linotype" w:cs="Arial"/>
        </w:rPr>
        <w:t>l</w:t>
      </w:r>
      <w:r w:rsidRPr="009E4E09">
        <w:rPr>
          <w:rFonts w:ascii="Palatino Linotype" w:hAnsi="Palatino Linotype" w:cs="Arial"/>
        </w:rPr>
        <w:t xml:space="preserve"> </w:t>
      </w:r>
      <w:r w:rsidR="001D58E6" w:rsidRPr="009E4E09">
        <w:rPr>
          <w:rFonts w:ascii="Palatino Linotype" w:hAnsi="Palatino Linotype" w:cs="Arial"/>
        </w:rPr>
        <w:t xml:space="preserve">entonces </w:t>
      </w:r>
      <w:r w:rsidR="001D58E6" w:rsidRPr="009E4E09">
        <w:rPr>
          <w:rFonts w:ascii="Palatino Linotype" w:hAnsi="Palatino Linotype" w:cs="Arial"/>
          <w:b/>
        </w:rPr>
        <w:t>SOLICITANTE</w:t>
      </w:r>
      <w:r w:rsidR="001D58E6" w:rsidRPr="009E4E09">
        <w:rPr>
          <w:rFonts w:ascii="Palatino Linotype" w:hAnsi="Palatino Linotype" w:cs="Arial"/>
        </w:rPr>
        <w:t xml:space="preserve"> </w:t>
      </w:r>
      <w:r w:rsidRPr="009E4E09">
        <w:rPr>
          <w:rFonts w:ascii="Palatino Linotype" w:hAnsi="Palatino Linotype" w:cs="Arial"/>
        </w:rPr>
        <w:t>en estado de incertidumbre, al no conocer o comprender porque no aparecen en la documentación respectiva, es decir, si no se exponen de manera puntual las razones de ello se estaría violentando desde un inicio el derecho de acceso a la información de</w:t>
      </w:r>
      <w:r w:rsidR="00A91941" w:rsidRPr="009E4E09">
        <w:rPr>
          <w:rFonts w:ascii="Palatino Linotype" w:hAnsi="Palatino Linotype" w:cs="Arial"/>
        </w:rPr>
        <w:t>l</w:t>
      </w:r>
      <w:r w:rsidRPr="009E4E09">
        <w:rPr>
          <w:rFonts w:ascii="Palatino Linotype" w:hAnsi="Palatino Linotype" w:cs="Arial"/>
        </w:rPr>
        <w:t xml:space="preserve"> </w:t>
      </w:r>
      <w:r w:rsidR="00A91941" w:rsidRPr="009E4E09">
        <w:rPr>
          <w:rFonts w:ascii="Palatino Linotype" w:hAnsi="Palatino Linotype" w:cs="Arial"/>
          <w:b/>
        </w:rPr>
        <w:t>SOLICITANTE</w:t>
      </w:r>
      <w:r w:rsidR="00A91941" w:rsidRPr="009E4E09">
        <w:rPr>
          <w:rFonts w:ascii="Palatino Linotype" w:hAnsi="Palatino Linotype" w:cs="Arial"/>
        </w:rPr>
        <w:t>.</w:t>
      </w:r>
    </w:p>
    <w:p w14:paraId="0AF0ED83"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512F183D" w14:textId="56FF39C9" w:rsidR="00942A9E" w:rsidRPr="009E4E09" w:rsidRDefault="00A91941" w:rsidP="00E77F19">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Por lo </w:t>
      </w:r>
      <w:r w:rsidRPr="009E4E09">
        <w:rPr>
          <w:rFonts w:ascii="Palatino Linotype" w:eastAsia="MS Mincho" w:hAnsi="Palatino Linotype" w:cs="Times New Roman"/>
          <w:lang w:val="es-ES_tradnl"/>
        </w:rPr>
        <w:t xml:space="preserve">tanto, en consecuencia y en mérito de lo expuesto en líneas anteriores, resultan parcialmente fundadas las razones o motivos de inconformidad hechos </w:t>
      </w:r>
      <w:r w:rsidRPr="009E4E09">
        <w:rPr>
          <w:rFonts w:ascii="Palatino Linotype" w:eastAsia="MS Mincho" w:hAnsi="Palatino Linotype" w:cs="Times New Roman"/>
          <w:lang w:val="es-ES_tradnl"/>
        </w:rPr>
        <w:lastRenderedPageBreak/>
        <w:t xml:space="preserve">valer por el </w:t>
      </w:r>
      <w:r w:rsidRPr="009E4E09">
        <w:rPr>
          <w:rFonts w:ascii="Palatino Linotype" w:eastAsia="MS Mincho" w:hAnsi="Palatino Linotype" w:cs="Times New Roman"/>
          <w:b/>
          <w:lang w:val="es-ES_tradnl"/>
        </w:rPr>
        <w:t>RECURRENTE</w:t>
      </w:r>
      <w:r w:rsidRPr="009E4E09">
        <w:rPr>
          <w:rFonts w:ascii="Palatino Linotype" w:eastAsia="MS Mincho" w:hAnsi="Palatino Linotype" w:cs="Times New Roman"/>
          <w:lang w:val="es-ES_tradnl"/>
        </w:rPr>
        <w:t xml:space="preserve"> dentro del recurso de revisión </w:t>
      </w:r>
      <w:r w:rsidRPr="009E4E09">
        <w:rPr>
          <w:rFonts w:ascii="Palatino Linotype" w:eastAsia="MS Mincho" w:hAnsi="Palatino Linotype" w:cs="Times New Roman"/>
          <w:b/>
          <w:lang w:val="es-ES_tradnl"/>
        </w:rPr>
        <w:t>02931/INFOEM/IP/RR/2018</w:t>
      </w:r>
      <w:r w:rsidRPr="009E4E09">
        <w:rPr>
          <w:rFonts w:ascii="Palatino Linotype" w:eastAsia="MS Mincho" w:hAnsi="Palatino Linotype" w:cs="Times New Roman"/>
          <w:lang w:val="es-ES_tradnl"/>
        </w:rPr>
        <w:t xml:space="preserve">, por ello, y con fundamento en la fracción III del numeral 186 de la Ley de Transparencia y Acceso a la Información Pública del Estado de México y Municipios, se </w:t>
      </w:r>
      <w:r w:rsidRPr="009E4E09">
        <w:rPr>
          <w:rFonts w:ascii="Palatino Linotype" w:eastAsia="MS Mincho" w:hAnsi="Palatino Linotype" w:cs="Times New Roman"/>
          <w:b/>
          <w:lang w:val="es-ES_tradnl"/>
        </w:rPr>
        <w:t>MODIFICA</w:t>
      </w:r>
      <w:r w:rsidRPr="009E4E09">
        <w:rPr>
          <w:rFonts w:ascii="Palatino Linotype" w:eastAsia="MS Mincho" w:hAnsi="Palatino Linotype" w:cs="Times New Roman"/>
          <w:lang w:val="es-ES_tradnl"/>
        </w:rPr>
        <w:t xml:space="preserve"> la respuesta a la solicitud de información número </w:t>
      </w:r>
      <w:r w:rsidRPr="009E4E09">
        <w:rPr>
          <w:rFonts w:ascii="Palatino Linotype" w:eastAsia="MS Mincho" w:hAnsi="Palatino Linotype" w:cs="Times New Roman"/>
          <w:b/>
          <w:lang w:val="es-ES_tradnl"/>
        </w:rPr>
        <w:t>00229/CUAUTIZC/IP/2018.</w:t>
      </w:r>
    </w:p>
    <w:p w14:paraId="57D46D8A" w14:textId="77777777" w:rsidR="00942A9E" w:rsidRPr="009E4E09" w:rsidRDefault="00942A9E" w:rsidP="00942A9E">
      <w:pPr>
        <w:pStyle w:val="Prrafodelista"/>
        <w:tabs>
          <w:tab w:val="left" w:pos="426"/>
          <w:tab w:val="left" w:pos="851"/>
        </w:tabs>
        <w:spacing w:line="360" w:lineRule="auto"/>
        <w:ind w:left="0" w:right="49"/>
        <w:jc w:val="both"/>
        <w:rPr>
          <w:rFonts w:ascii="Palatino Linotype" w:hAnsi="Palatino Linotype"/>
          <w:lang w:val="es-ES"/>
        </w:rPr>
      </w:pPr>
    </w:p>
    <w:p w14:paraId="0097176C" w14:textId="12A659E8" w:rsidR="00D36A51" w:rsidRPr="009E4E09" w:rsidRDefault="00A91941" w:rsidP="004D5E3D">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9E4E09">
        <w:rPr>
          <w:rFonts w:ascii="Palatino Linotype" w:hAnsi="Palatino Linotype"/>
          <w:lang w:val="es-ES"/>
        </w:rPr>
        <w:t xml:space="preserve">Así, </w:t>
      </w:r>
      <w:r w:rsidRPr="009E4E09">
        <w:rPr>
          <w:rFonts w:ascii="Palatino Linotype" w:hAnsi="Palatino Linotype" w:cs="Arial"/>
        </w:rPr>
        <w:t>con fundamento en lo prescrito en los artículos 5 párrafos décimo séptimo, décimo octavo y décimo noveno de la Constitución Política del Estado Libre y Soberano de México y 2, fracción II; 29, 36 fracciones I y II; 176, 178, 181 y 185 de la Ley de Transparencia y Acceso a la Información Pública del Estado de México y Municipios, este Pleno emite los siguientes</w:t>
      </w:r>
      <w:r w:rsidR="009E4E09">
        <w:rPr>
          <w:rFonts w:ascii="Palatino Linotype" w:hAnsi="Palatino Linotype" w:cs="Arial"/>
        </w:rPr>
        <w:t>:</w:t>
      </w:r>
    </w:p>
    <w:p w14:paraId="15C248B4" w14:textId="77777777" w:rsidR="001D58E6" w:rsidRPr="009E4E09" w:rsidRDefault="001D58E6" w:rsidP="00465D7B">
      <w:pPr>
        <w:tabs>
          <w:tab w:val="left" w:pos="851"/>
        </w:tabs>
        <w:spacing w:line="360" w:lineRule="auto"/>
        <w:ind w:right="49"/>
        <w:jc w:val="both"/>
        <w:rPr>
          <w:rFonts w:ascii="Palatino Linotype" w:hAnsi="Palatino Linotype"/>
          <w:lang w:val="es-ES"/>
        </w:rPr>
      </w:pPr>
    </w:p>
    <w:p w14:paraId="037C2F82" w14:textId="646868DE" w:rsidR="008C09DA" w:rsidRPr="009E4E09" w:rsidRDefault="009E4E09" w:rsidP="00465D7B">
      <w:pPr>
        <w:tabs>
          <w:tab w:val="left" w:pos="851"/>
        </w:tabs>
        <w:spacing w:line="360" w:lineRule="auto"/>
        <w:ind w:right="49"/>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148BFF84" wp14:editId="1C40C2FF">
                <wp:simplePos x="0" y="0"/>
                <wp:positionH relativeFrom="column">
                  <wp:posOffset>80754</wp:posOffset>
                </wp:positionH>
                <wp:positionV relativeFrom="paragraph">
                  <wp:posOffset>223243</wp:posOffset>
                </wp:positionV>
                <wp:extent cx="5390985" cy="3641697"/>
                <wp:effectExtent l="38100" t="19050" r="76835" b="92710"/>
                <wp:wrapNone/>
                <wp:docPr id="8" name="Conector recto 8"/>
                <wp:cNvGraphicFramePr/>
                <a:graphic xmlns:a="http://schemas.openxmlformats.org/drawingml/2006/main">
                  <a:graphicData uri="http://schemas.microsoft.com/office/word/2010/wordprocessingShape">
                    <wps:wsp>
                      <wps:cNvCnPr/>
                      <wps:spPr>
                        <a:xfrm>
                          <a:off x="0" y="0"/>
                          <a:ext cx="5390985" cy="36416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30D764" id="Conector recto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35pt,17.6pt" to="430.85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" strokecolor="#4f81bd [3204]" strokeweight="2pt">
                <v:shadow on="t" color="black" opacity="24903f" origin=",.5" offset="0,.55556mm"/>
              </v:line>
            </w:pict>
          </mc:Fallback>
        </mc:AlternateContent>
      </w:r>
    </w:p>
    <w:p w14:paraId="5D9CE69F"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3AB6227D"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7855E74E"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129789A2"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5A87CDB6"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26EBB25C"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3B2634D6"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43C5BF2C"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1443D520"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0953F3CF" w14:textId="77777777" w:rsidR="00CF3729" w:rsidRPr="009E4E09" w:rsidRDefault="00CF3729" w:rsidP="00465D7B">
      <w:pPr>
        <w:tabs>
          <w:tab w:val="left" w:pos="851"/>
        </w:tabs>
        <w:spacing w:line="360" w:lineRule="auto"/>
        <w:ind w:right="49"/>
        <w:jc w:val="both"/>
        <w:rPr>
          <w:rFonts w:ascii="Palatino Linotype" w:hAnsi="Palatino Linotype"/>
          <w:lang w:val="es-ES"/>
        </w:rPr>
      </w:pPr>
    </w:p>
    <w:p w14:paraId="4F5ECDDC" w14:textId="77777777" w:rsidR="00F717B9" w:rsidRPr="009E4E09" w:rsidRDefault="00F717B9" w:rsidP="00465D7B">
      <w:pPr>
        <w:tabs>
          <w:tab w:val="left" w:pos="851"/>
        </w:tabs>
        <w:spacing w:line="360" w:lineRule="auto"/>
        <w:ind w:right="49"/>
        <w:jc w:val="both"/>
        <w:rPr>
          <w:rFonts w:ascii="Palatino Linotype" w:hAnsi="Palatino Linotype"/>
          <w:lang w:val="es-ES"/>
        </w:rPr>
      </w:pPr>
    </w:p>
    <w:p w14:paraId="030C54BB" w14:textId="77777777" w:rsidR="00F717B9" w:rsidRPr="009E4E09" w:rsidRDefault="00F717B9" w:rsidP="00465D7B">
      <w:pPr>
        <w:tabs>
          <w:tab w:val="left" w:pos="851"/>
        </w:tabs>
        <w:spacing w:line="360" w:lineRule="auto"/>
        <w:ind w:right="49"/>
        <w:jc w:val="both"/>
        <w:rPr>
          <w:rFonts w:ascii="Palatino Linotype" w:hAnsi="Palatino Linotype"/>
          <w:lang w:val="es-ES"/>
        </w:rPr>
      </w:pPr>
    </w:p>
    <w:p w14:paraId="3BAD6299" w14:textId="77777777" w:rsidR="009265EA" w:rsidRPr="009E4E09" w:rsidRDefault="009265EA" w:rsidP="0016091E">
      <w:pPr>
        <w:pStyle w:val="Ttulo1"/>
        <w:spacing w:before="0" w:line="360" w:lineRule="auto"/>
        <w:jc w:val="center"/>
        <w:rPr>
          <w:rFonts w:ascii="Palatino Linotype" w:eastAsia="Calibri" w:hAnsi="Palatino Linotype"/>
          <w:b/>
          <w:color w:val="auto"/>
          <w:sz w:val="24"/>
          <w:szCs w:val="24"/>
          <w:lang w:val="es-ES" w:eastAsia="es-ES"/>
        </w:rPr>
      </w:pPr>
      <w:bookmarkStart w:id="18" w:name="_Toc499201882"/>
      <w:bookmarkStart w:id="19" w:name="_Toc528584392"/>
      <w:bookmarkEnd w:id="12"/>
      <w:bookmarkEnd w:id="13"/>
      <w:bookmarkEnd w:id="14"/>
      <w:r w:rsidRPr="009E4E09">
        <w:rPr>
          <w:rFonts w:ascii="Palatino Linotype" w:eastAsia="Calibri" w:hAnsi="Palatino Linotype"/>
          <w:b/>
          <w:color w:val="auto"/>
          <w:sz w:val="24"/>
          <w:szCs w:val="24"/>
          <w:lang w:val="es-ES" w:eastAsia="es-ES"/>
        </w:rPr>
        <w:lastRenderedPageBreak/>
        <w:t>R E S O L U T I V O S</w:t>
      </w:r>
      <w:bookmarkEnd w:id="18"/>
      <w:bookmarkEnd w:id="19"/>
      <w:r w:rsidRPr="009E4E09">
        <w:rPr>
          <w:rFonts w:ascii="Palatino Linotype" w:eastAsia="Calibri" w:hAnsi="Palatino Linotype"/>
          <w:b/>
          <w:color w:val="auto"/>
          <w:sz w:val="24"/>
          <w:szCs w:val="24"/>
          <w:lang w:val="es-ES" w:eastAsia="es-ES"/>
        </w:rPr>
        <w:t xml:space="preserve"> </w:t>
      </w:r>
    </w:p>
    <w:p w14:paraId="4FAAF3FF" w14:textId="7B0F777E" w:rsidR="00BB7D24" w:rsidRPr="009E4E09" w:rsidRDefault="00555568" w:rsidP="0016091E">
      <w:pPr>
        <w:spacing w:line="360" w:lineRule="auto"/>
        <w:jc w:val="both"/>
        <w:rPr>
          <w:rFonts w:ascii="Palatino Linotype" w:eastAsia="Times New Roman" w:hAnsi="Palatino Linotype" w:cs="Times New Roman"/>
        </w:rPr>
      </w:pPr>
      <w:bookmarkStart w:id="20" w:name="_Toc450120669"/>
      <w:bookmarkStart w:id="21" w:name="_Toc460947011"/>
      <w:r w:rsidRPr="009E4E09">
        <w:rPr>
          <w:rFonts w:ascii="Palatino Linotype" w:eastAsia="Times New Roman" w:hAnsi="Palatino Linotype" w:cs="Arial"/>
          <w:b/>
        </w:rPr>
        <w:t xml:space="preserve">PRIMERO. </w:t>
      </w:r>
      <w:r w:rsidRPr="009E4E09">
        <w:rPr>
          <w:rFonts w:ascii="Palatino Linotype" w:eastAsia="Times New Roman" w:hAnsi="Palatino Linotype" w:cs="Arial"/>
          <w:lang w:val="es-ES"/>
        </w:rPr>
        <w:t xml:space="preserve">Resultan </w:t>
      </w:r>
      <w:r w:rsidR="00ED430B" w:rsidRPr="009E4E09">
        <w:rPr>
          <w:rFonts w:ascii="Palatino Linotype" w:eastAsia="Times New Roman" w:hAnsi="Palatino Linotype" w:cs="Arial"/>
          <w:lang w:val="es-ES"/>
        </w:rPr>
        <w:t>parcialmente fundadas</w:t>
      </w:r>
      <w:r w:rsidRPr="009E4E09">
        <w:rPr>
          <w:rFonts w:ascii="Palatino Linotype" w:eastAsia="Times New Roman" w:hAnsi="Palatino Linotype" w:cs="Arial"/>
          <w:lang w:val="es-ES"/>
        </w:rPr>
        <w:t xml:space="preserve"> las razones </w:t>
      </w:r>
      <w:r w:rsidR="008C09DA" w:rsidRPr="009E4E09">
        <w:rPr>
          <w:rFonts w:ascii="Palatino Linotype" w:eastAsia="Times New Roman" w:hAnsi="Palatino Linotype" w:cs="Arial"/>
          <w:lang w:val="es-ES"/>
        </w:rPr>
        <w:t>o</w:t>
      </w:r>
      <w:r w:rsidRPr="009E4E09">
        <w:rPr>
          <w:rFonts w:ascii="Palatino Linotype" w:eastAsia="Times New Roman" w:hAnsi="Palatino Linotype" w:cs="Arial"/>
          <w:lang w:val="es-ES"/>
        </w:rPr>
        <w:t xml:space="preserve"> motivos de inconformidad hechos valer </w:t>
      </w:r>
      <w:r w:rsidRPr="009E4E09">
        <w:rPr>
          <w:rFonts w:ascii="Palatino Linotype" w:eastAsia="Calibri" w:hAnsi="Palatino Linotype" w:cs="Arial"/>
          <w:lang w:val="es-ES"/>
        </w:rPr>
        <w:t xml:space="preserve">en el recurso de revisión </w:t>
      </w:r>
      <w:r w:rsidR="00A91941" w:rsidRPr="009E4E09">
        <w:rPr>
          <w:rFonts w:ascii="Palatino Linotype" w:hAnsi="Palatino Linotype" w:cs="Arial"/>
          <w:b/>
          <w:bCs/>
        </w:rPr>
        <w:t>02931</w:t>
      </w:r>
      <w:r w:rsidR="00567D32" w:rsidRPr="009E4E09">
        <w:rPr>
          <w:rFonts w:ascii="Palatino Linotype" w:hAnsi="Palatino Linotype" w:cs="Arial"/>
          <w:b/>
          <w:bCs/>
        </w:rPr>
        <w:t>/INFOEM/IP/RR/2018</w:t>
      </w:r>
      <w:r w:rsidR="008C09DA" w:rsidRPr="009E4E09">
        <w:rPr>
          <w:rFonts w:ascii="Palatino Linotype" w:hAnsi="Palatino Linotype" w:cs="Arial"/>
          <w:b/>
          <w:bCs/>
        </w:rPr>
        <w:t>,</w:t>
      </w:r>
      <w:r w:rsidR="00567D32" w:rsidRPr="009E4E09">
        <w:rPr>
          <w:rFonts w:ascii="Palatino Linotype" w:hAnsi="Palatino Linotype" w:cs="Arial"/>
          <w:b/>
          <w:bCs/>
        </w:rPr>
        <w:t xml:space="preserve"> </w:t>
      </w:r>
      <w:r w:rsidRPr="009E4E09">
        <w:rPr>
          <w:rFonts w:ascii="Palatino Linotype" w:eastAsia="Times New Roman" w:hAnsi="Palatino Linotype" w:cs="Times New Roman"/>
        </w:rPr>
        <w:t>en términos de</w:t>
      </w:r>
      <w:r w:rsidR="00A91941" w:rsidRPr="009E4E09">
        <w:rPr>
          <w:rFonts w:ascii="Palatino Linotype" w:eastAsia="Times New Roman" w:hAnsi="Palatino Linotype" w:cs="Times New Roman"/>
        </w:rPr>
        <w:t xml:space="preserve"> </w:t>
      </w:r>
      <w:r w:rsidRPr="009E4E09">
        <w:rPr>
          <w:rFonts w:ascii="Palatino Linotype" w:eastAsia="Times New Roman" w:hAnsi="Palatino Linotype" w:cs="Times New Roman"/>
        </w:rPr>
        <w:t>l</w:t>
      </w:r>
      <w:r w:rsidR="00A91941" w:rsidRPr="009E4E09">
        <w:rPr>
          <w:rFonts w:ascii="Palatino Linotype" w:eastAsia="Times New Roman" w:hAnsi="Palatino Linotype" w:cs="Times New Roman"/>
        </w:rPr>
        <w:t>os</w:t>
      </w:r>
      <w:r w:rsidRPr="009E4E09">
        <w:rPr>
          <w:rFonts w:ascii="Palatino Linotype" w:eastAsia="Times New Roman" w:hAnsi="Palatino Linotype" w:cs="Times New Roman"/>
        </w:rPr>
        <w:t xml:space="preserve"> </w:t>
      </w:r>
      <w:r w:rsidR="00A91941" w:rsidRPr="009E4E09">
        <w:rPr>
          <w:rFonts w:ascii="Palatino Linotype" w:eastAsia="Times New Roman" w:hAnsi="Palatino Linotype" w:cs="Times New Roman"/>
          <w:b/>
        </w:rPr>
        <w:t>C</w:t>
      </w:r>
      <w:r w:rsidRPr="009E4E09">
        <w:rPr>
          <w:rFonts w:ascii="Palatino Linotype" w:eastAsia="Times New Roman" w:hAnsi="Palatino Linotype" w:cs="Times New Roman"/>
          <w:b/>
        </w:rPr>
        <w:t>onsiderando</w:t>
      </w:r>
      <w:r w:rsidR="00A91941" w:rsidRPr="009E4E09">
        <w:rPr>
          <w:rFonts w:ascii="Palatino Linotype" w:eastAsia="Times New Roman" w:hAnsi="Palatino Linotype" w:cs="Times New Roman"/>
          <w:b/>
        </w:rPr>
        <w:t>s</w:t>
      </w:r>
      <w:r w:rsidRPr="009E4E09">
        <w:rPr>
          <w:rFonts w:ascii="Palatino Linotype" w:eastAsia="Times New Roman" w:hAnsi="Palatino Linotype" w:cs="Times New Roman"/>
          <w:b/>
        </w:rPr>
        <w:t xml:space="preserve"> </w:t>
      </w:r>
      <w:r w:rsidR="00027287" w:rsidRPr="009E4E09">
        <w:rPr>
          <w:rFonts w:ascii="Palatino Linotype" w:eastAsia="Times New Roman" w:hAnsi="Palatino Linotype" w:cs="Times New Roman"/>
          <w:b/>
        </w:rPr>
        <w:t>CUARTO</w:t>
      </w:r>
      <w:r w:rsidR="00A91941" w:rsidRPr="009E4E09">
        <w:rPr>
          <w:rFonts w:ascii="Palatino Linotype" w:eastAsia="Times New Roman" w:hAnsi="Palatino Linotype" w:cs="Times New Roman"/>
          <w:b/>
        </w:rPr>
        <w:t xml:space="preserve"> </w:t>
      </w:r>
      <w:r w:rsidR="00A91941" w:rsidRPr="009E4E09">
        <w:rPr>
          <w:rFonts w:ascii="Palatino Linotype" w:eastAsia="Times New Roman" w:hAnsi="Palatino Linotype" w:cs="Times New Roman"/>
        </w:rPr>
        <w:t>y</w:t>
      </w:r>
      <w:r w:rsidR="00A91941" w:rsidRPr="009E4E09">
        <w:rPr>
          <w:rFonts w:ascii="Palatino Linotype" w:eastAsia="Times New Roman" w:hAnsi="Palatino Linotype" w:cs="Times New Roman"/>
          <w:b/>
        </w:rPr>
        <w:t xml:space="preserve"> QUINTO</w:t>
      </w:r>
      <w:r w:rsidRPr="009E4E09">
        <w:rPr>
          <w:rFonts w:ascii="Palatino Linotype" w:eastAsia="Times New Roman" w:hAnsi="Palatino Linotype" w:cs="Times New Roman"/>
          <w:b/>
        </w:rPr>
        <w:t xml:space="preserve"> </w:t>
      </w:r>
      <w:r w:rsidRPr="009E4E09">
        <w:rPr>
          <w:rFonts w:ascii="Palatino Linotype" w:eastAsia="Times New Roman" w:hAnsi="Palatino Linotype" w:cs="Times New Roman"/>
        </w:rPr>
        <w:t>de la presente resolución.</w:t>
      </w:r>
    </w:p>
    <w:p w14:paraId="23691570" w14:textId="77777777" w:rsidR="00BB7D24" w:rsidRPr="009E4E09" w:rsidRDefault="00BB7D24" w:rsidP="0016091E">
      <w:pPr>
        <w:spacing w:line="360" w:lineRule="auto"/>
        <w:jc w:val="both"/>
        <w:rPr>
          <w:rFonts w:ascii="Palatino Linotype" w:eastAsia="Times New Roman" w:hAnsi="Palatino Linotype" w:cs="Times New Roman"/>
        </w:rPr>
      </w:pPr>
    </w:p>
    <w:p w14:paraId="7C9EA33D" w14:textId="73BAADD3" w:rsidR="00555568" w:rsidRPr="009E4E09" w:rsidRDefault="00555568" w:rsidP="0016091E">
      <w:pPr>
        <w:spacing w:line="360" w:lineRule="auto"/>
        <w:jc w:val="both"/>
        <w:rPr>
          <w:rFonts w:ascii="Palatino Linotype" w:hAnsi="Palatino Linotype"/>
          <w:b/>
          <w:bCs/>
          <w:szCs w:val="22"/>
        </w:rPr>
      </w:pPr>
      <w:r w:rsidRPr="009E4E09">
        <w:rPr>
          <w:rFonts w:ascii="Palatino Linotype" w:eastAsia="Calibri" w:hAnsi="Palatino Linotype" w:cs="Arial"/>
          <w:b/>
          <w:bCs/>
          <w:lang w:val="es-ES"/>
        </w:rPr>
        <w:t xml:space="preserve">SEGUNDO. </w:t>
      </w:r>
      <w:r w:rsidRPr="009E4E09">
        <w:rPr>
          <w:rFonts w:ascii="Palatino Linotype" w:eastAsia="Calibri" w:hAnsi="Palatino Linotype" w:cs="Arial"/>
          <w:lang w:val="es-ES"/>
        </w:rPr>
        <w:t xml:space="preserve">Se </w:t>
      </w:r>
      <w:r w:rsidR="008C09DA" w:rsidRPr="009E4E09">
        <w:rPr>
          <w:rFonts w:ascii="Palatino Linotype" w:eastAsia="Calibri" w:hAnsi="Palatino Linotype" w:cs="Arial"/>
          <w:b/>
          <w:lang w:val="es-ES"/>
        </w:rPr>
        <w:t>MODIFICA</w:t>
      </w:r>
      <w:r w:rsidRPr="009E4E09">
        <w:rPr>
          <w:rFonts w:ascii="Palatino Linotype" w:eastAsia="Calibri" w:hAnsi="Palatino Linotype" w:cs="Arial"/>
          <w:b/>
          <w:lang w:val="es-ES"/>
        </w:rPr>
        <w:t xml:space="preserve"> </w:t>
      </w:r>
      <w:r w:rsidRPr="009E4E09">
        <w:rPr>
          <w:rFonts w:ascii="Palatino Linotype" w:eastAsia="Calibri" w:hAnsi="Palatino Linotype" w:cs="Arial"/>
          <w:lang w:val="es-ES"/>
        </w:rPr>
        <w:t>la respuesta</w:t>
      </w:r>
      <w:r w:rsidRPr="009E4E09">
        <w:rPr>
          <w:rFonts w:ascii="Palatino Linotype" w:eastAsia="Calibri" w:hAnsi="Palatino Linotype" w:cs="Arial"/>
          <w:b/>
          <w:lang w:val="es-ES"/>
        </w:rPr>
        <w:t xml:space="preserve"> </w:t>
      </w:r>
      <w:bookmarkStart w:id="22" w:name="_Toc460947013"/>
      <w:r w:rsidRPr="009E4E09">
        <w:rPr>
          <w:rFonts w:ascii="Palatino Linotype" w:eastAsia="Calibri" w:hAnsi="Palatino Linotype" w:cs="Arial"/>
          <w:lang w:val="es-ES"/>
        </w:rPr>
        <w:t xml:space="preserve">emitida por </w:t>
      </w:r>
      <w:r w:rsidR="008C09DA" w:rsidRPr="009E4E09">
        <w:rPr>
          <w:rFonts w:ascii="Palatino Linotype" w:eastAsia="Calibri" w:hAnsi="Palatino Linotype" w:cs="Arial"/>
          <w:lang w:val="es-ES"/>
        </w:rPr>
        <w:t xml:space="preserve">el </w:t>
      </w:r>
      <w:r w:rsidR="008C09DA" w:rsidRPr="009E4E09">
        <w:rPr>
          <w:rFonts w:ascii="Palatino Linotype" w:hAnsi="Palatino Linotype"/>
          <w:b/>
          <w:bCs/>
          <w:szCs w:val="22"/>
        </w:rPr>
        <w:t xml:space="preserve">Ayuntamiento de </w:t>
      </w:r>
      <w:r w:rsidR="00A91941" w:rsidRPr="009E4E09">
        <w:rPr>
          <w:rFonts w:ascii="Palatino Linotype" w:hAnsi="Palatino Linotype"/>
          <w:b/>
          <w:bCs/>
          <w:szCs w:val="22"/>
        </w:rPr>
        <w:t>Cuautitlán Izcalli</w:t>
      </w:r>
      <w:r w:rsidRPr="009E4E09">
        <w:rPr>
          <w:rFonts w:ascii="Palatino Linotype" w:eastAsia="Calibri" w:hAnsi="Palatino Linotype" w:cs="Arial"/>
          <w:b/>
          <w:lang w:val="es-ES"/>
        </w:rPr>
        <w:t xml:space="preserve"> </w:t>
      </w:r>
      <w:r w:rsidRPr="009E4E09">
        <w:rPr>
          <w:rFonts w:ascii="Palatino Linotype" w:eastAsia="Calibri" w:hAnsi="Palatino Linotype" w:cs="Arial"/>
          <w:lang w:val="es-ES"/>
        </w:rPr>
        <w:t>y se</w:t>
      </w:r>
      <w:r w:rsidRPr="009E4E09">
        <w:rPr>
          <w:rFonts w:ascii="Palatino Linotype" w:eastAsia="Calibri" w:hAnsi="Palatino Linotype" w:cs="Arial"/>
          <w:b/>
          <w:lang w:val="es-ES"/>
        </w:rPr>
        <w:t xml:space="preserve"> ORDENA </w:t>
      </w:r>
      <w:r w:rsidRPr="009E4E09">
        <w:rPr>
          <w:rFonts w:ascii="Palatino Linotype" w:eastAsia="Calibri" w:hAnsi="Palatino Linotype" w:cs="Arial"/>
          <w:lang w:val="es-ES"/>
        </w:rPr>
        <w:t xml:space="preserve">entregar vía </w:t>
      </w:r>
      <w:r w:rsidR="008C09DA" w:rsidRPr="009E4E09">
        <w:rPr>
          <w:rFonts w:ascii="Palatino Linotype" w:eastAsia="Calibri" w:hAnsi="Palatino Linotype" w:cs="Arial"/>
          <w:lang w:val="es-ES"/>
        </w:rPr>
        <w:t>Sistema de Acceso a la Información Mexiquense (</w:t>
      </w:r>
      <w:r w:rsidRPr="009E4E09">
        <w:rPr>
          <w:rFonts w:ascii="Palatino Linotype" w:eastAsia="Calibri" w:hAnsi="Palatino Linotype" w:cs="Arial"/>
          <w:lang w:val="es-ES"/>
        </w:rPr>
        <w:t>SAIMEX</w:t>
      </w:r>
      <w:r w:rsidR="008C09DA" w:rsidRPr="009E4E09">
        <w:rPr>
          <w:rFonts w:ascii="Palatino Linotype" w:eastAsia="Calibri" w:hAnsi="Palatino Linotype" w:cs="Arial"/>
          <w:b/>
          <w:lang w:val="es-ES"/>
        </w:rPr>
        <w:t>)</w:t>
      </w:r>
      <w:r w:rsidRPr="009E4E09">
        <w:rPr>
          <w:rFonts w:ascii="Palatino Linotype" w:eastAsia="Calibri" w:hAnsi="Palatino Linotype" w:cs="Arial"/>
          <w:b/>
          <w:lang w:val="es-ES"/>
        </w:rPr>
        <w:t xml:space="preserve">, </w:t>
      </w:r>
      <w:r w:rsidR="00316F08" w:rsidRPr="009E4E09">
        <w:rPr>
          <w:rFonts w:ascii="Palatino Linotype" w:eastAsia="Calibri" w:hAnsi="Palatino Linotype" w:cs="Arial"/>
          <w:lang w:val="es-ES"/>
        </w:rPr>
        <w:t>de ser el caso</w:t>
      </w:r>
      <w:r w:rsidR="00A91941" w:rsidRPr="009E4E09">
        <w:rPr>
          <w:rFonts w:ascii="Palatino Linotype" w:eastAsia="Calibri" w:hAnsi="Palatino Linotype" w:cs="Arial"/>
          <w:lang w:val="es-ES"/>
        </w:rPr>
        <w:t xml:space="preserve"> en versión pública, </w:t>
      </w:r>
      <w:r w:rsidRPr="009E4E09">
        <w:rPr>
          <w:rFonts w:ascii="Palatino Linotype" w:eastAsia="Calibri" w:hAnsi="Palatino Linotype" w:cs="Arial"/>
          <w:lang w:val="es-ES"/>
        </w:rPr>
        <w:t>la siguiente información</w:t>
      </w:r>
      <w:r w:rsidRPr="009E4E09">
        <w:rPr>
          <w:rFonts w:ascii="Palatino Linotype" w:eastAsia="Calibri" w:hAnsi="Palatino Linotype" w:cs="Arial"/>
        </w:rPr>
        <w:t>:</w:t>
      </w:r>
    </w:p>
    <w:p w14:paraId="52EC7368" w14:textId="77777777" w:rsidR="00CF3729" w:rsidRPr="009E4E09" w:rsidRDefault="00CF3729" w:rsidP="00FD191C">
      <w:pPr>
        <w:spacing w:line="360" w:lineRule="auto"/>
        <w:jc w:val="both"/>
        <w:rPr>
          <w:rFonts w:ascii="Palatino Linotype" w:eastAsia="Calibri" w:hAnsi="Palatino Linotype" w:cs="Arial"/>
          <w:lang w:val="es-ES"/>
        </w:rPr>
      </w:pPr>
    </w:p>
    <w:p w14:paraId="436F192F" w14:textId="4C75FBF8" w:rsidR="00316F08" w:rsidRPr="009E4E09" w:rsidRDefault="002D26B2" w:rsidP="00316F08">
      <w:pPr>
        <w:pStyle w:val="Prrafodelista"/>
        <w:numPr>
          <w:ilvl w:val="0"/>
          <w:numId w:val="4"/>
        </w:numPr>
        <w:spacing w:line="360" w:lineRule="auto"/>
        <w:jc w:val="both"/>
        <w:rPr>
          <w:rFonts w:ascii="Palatino Linotype" w:eastAsia="Calibri" w:hAnsi="Palatino Linotype" w:cs="Arial"/>
          <w:lang w:val="es-ES"/>
        </w:rPr>
      </w:pPr>
      <w:r w:rsidRPr="009E4E09">
        <w:rPr>
          <w:rFonts w:ascii="Palatino Linotype" w:eastAsia="Calibri" w:hAnsi="Palatino Linotype" w:cs="Arial"/>
          <w:b/>
          <w:color w:val="000000"/>
          <w:lang w:val="es-ES"/>
        </w:rPr>
        <w:t>Documentos donde consten los nombres de empresas contratadas</w:t>
      </w:r>
      <w:r w:rsidR="00F158B9" w:rsidRPr="009E4E09">
        <w:rPr>
          <w:rFonts w:ascii="Palatino Linotype" w:eastAsia="Calibri" w:hAnsi="Palatino Linotype" w:cs="Arial"/>
          <w:b/>
          <w:color w:val="000000"/>
          <w:lang w:val="es-ES"/>
        </w:rPr>
        <w:t xml:space="preserve"> o personas morales</w:t>
      </w:r>
      <w:r w:rsidRPr="009E4E09">
        <w:rPr>
          <w:rFonts w:ascii="Palatino Linotype" w:eastAsia="Calibri" w:hAnsi="Palatino Linotype" w:cs="Arial"/>
          <w:b/>
          <w:color w:val="000000"/>
          <w:lang w:val="es-ES"/>
        </w:rPr>
        <w:t xml:space="preserve"> para realizar actividades de auditorías en su carácter de asesoría y ejecución para la entrega-recepción de la administración pública del período de transición 2013-2015 al 2016-2018</w:t>
      </w:r>
      <w:r w:rsidR="00CF3729" w:rsidRPr="009E4E09">
        <w:rPr>
          <w:rFonts w:ascii="Palatino Linotype" w:eastAsia="Calibri" w:hAnsi="Palatino Linotype" w:cs="Arial"/>
          <w:b/>
          <w:color w:val="000000"/>
          <w:lang w:val="es-ES"/>
        </w:rPr>
        <w:t>; y</w:t>
      </w:r>
    </w:p>
    <w:p w14:paraId="4507DC4F" w14:textId="1825E77C" w:rsidR="00316F08" w:rsidRPr="009E4E09" w:rsidRDefault="002D26B2" w:rsidP="00316F08">
      <w:pPr>
        <w:pStyle w:val="Prrafodelista"/>
        <w:spacing w:line="360" w:lineRule="auto"/>
        <w:jc w:val="both"/>
        <w:rPr>
          <w:rFonts w:ascii="Palatino Linotype" w:eastAsia="Calibri" w:hAnsi="Palatino Linotype" w:cs="Arial"/>
          <w:lang w:val="es-ES"/>
        </w:rPr>
      </w:pPr>
      <w:r w:rsidRPr="009E4E09">
        <w:rPr>
          <w:rFonts w:ascii="Palatino Linotype" w:eastAsia="Calibri" w:hAnsi="Palatino Linotype" w:cs="Arial"/>
          <w:b/>
          <w:color w:val="000000"/>
          <w:lang w:val="es-ES"/>
        </w:rPr>
        <w:t xml:space="preserve"> </w:t>
      </w:r>
    </w:p>
    <w:p w14:paraId="4F3EF14E" w14:textId="5E8F4267" w:rsidR="002D26B2" w:rsidRPr="009E4E09" w:rsidRDefault="002D26B2" w:rsidP="009E4E09">
      <w:pPr>
        <w:pStyle w:val="Prrafodelista"/>
        <w:numPr>
          <w:ilvl w:val="0"/>
          <w:numId w:val="4"/>
        </w:numPr>
        <w:spacing w:line="360" w:lineRule="auto"/>
        <w:jc w:val="both"/>
        <w:rPr>
          <w:rFonts w:ascii="Palatino Linotype" w:eastAsia="Calibri" w:hAnsi="Palatino Linotype" w:cs="Arial"/>
          <w:lang w:val="es-ES"/>
        </w:rPr>
      </w:pPr>
      <w:r w:rsidRPr="009E4E09">
        <w:rPr>
          <w:rFonts w:ascii="Palatino Linotype" w:eastAsia="Calibri" w:hAnsi="Palatino Linotype" w:cs="Arial"/>
          <w:b/>
          <w:lang w:val="es-ES"/>
        </w:rPr>
        <w:t>Estado de situación financiera de</w:t>
      </w:r>
      <w:r w:rsidR="001D58E6" w:rsidRPr="009E4E09">
        <w:rPr>
          <w:rFonts w:ascii="Palatino Linotype" w:eastAsia="Calibri" w:hAnsi="Palatino Linotype" w:cs="Arial"/>
          <w:b/>
          <w:lang w:val="es-ES"/>
        </w:rPr>
        <w:t xml:space="preserve"> marzo del </w:t>
      </w:r>
      <w:r w:rsidR="00CF3729" w:rsidRPr="009E4E09">
        <w:rPr>
          <w:rFonts w:ascii="Palatino Linotype" w:eastAsia="Calibri" w:hAnsi="Palatino Linotype" w:cs="Arial"/>
          <w:b/>
          <w:lang w:val="es-ES"/>
        </w:rPr>
        <w:t>2018.</w:t>
      </w:r>
    </w:p>
    <w:p w14:paraId="45F11868" w14:textId="77777777" w:rsidR="00F158B9" w:rsidRPr="009E4E09" w:rsidRDefault="00F158B9" w:rsidP="00CF3729">
      <w:pPr>
        <w:spacing w:line="360" w:lineRule="auto"/>
        <w:jc w:val="both"/>
        <w:rPr>
          <w:rFonts w:ascii="Palatino Linotype" w:eastAsia="Calibri" w:hAnsi="Palatino Linotype" w:cs="Arial"/>
          <w:lang w:val="es-ES"/>
        </w:rPr>
      </w:pPr>
    </w:p>
    <w:p w14:paraId="44D0673C" w14:textId="7B856D7A" w:rsidR="002D26B2" w:rsidRDefault="002D26B2" w:rsidP="00A91941">
      <w:pPr>
        <w:spacing w:line="360" w:lineRule="auto"/>
        <w:jc w:val="both"/>
        <w:rPr>
          <w:rFonts w:ascii="Palatino Linotype" w:eastAsia="Calibri" w:hAnsi="Palatino Linotype" w:cs="Arial"/>
        </w:rPr>
      </w:pPr>
      <w:r w:rsidRPr="009E4E09">
        <w:rPr>
          <w:rFonts w:ascii="Palatino Linotype" w:eastAsia="Calibri" w:hAnsi="Palatino Linotype" w:cs="Arial"/>
        </w:rPr>
        <w:t>Para el caso de que la información referida e</w:t>
      </w:r>
      <w:r w:rsidR="00316F08" w:rsidRPr="009E4E09">
        <w:rPr>
          <w:rFonts w:ascii="Palatino Linotype" w:eastAsia="Calibri" w:hAnsi="Palatino Linotype" w:cs="Arial"/>
        </w:rPr>
        <w:t xml:space="preserve">n </w:t>
      </w:r>
      <w:r w:rsidR="00316F08" w:rsidRPr="009E4E09">
        <w:rPr>
          <w:rFonts w:ascii="Palatino Linotype" w:eastAsia="Calibri" w:hAnsi="Palatino Linotype" w:cs="Arial"/>
          <w:b/>
        </w:rPr>
        <w:t>inciso</w:t>
      </w:r>
      <w:r w:rsidRPr="009E4E09">
        <w:rPr>
          <w:rFonts w:ascii="Palatino Linotype" w:eastAsia="Calibri" w:hAnsi="Palatino Linotype" w:cs="Arial"/>
          <w:b/>
        </w:rPr>
        <w:t xml:space="preserve"> b)</w:t>
      </w:r>
      <w:r w:rsidR="00CF3729" w:rsidRPr="009E4E09">
        <w:rPr>
          <w:rFonts w:ascii="Palatino Linotype" w:eastAsia="Calibri" w:hAnsi="Palatino Linotype" w:cs="Arial"/>
        </w:rPr>
        <w:t xml:space="preserve"> no haya sido generada, el </w:t>
      </w:r>
      <w:r w:rsidR="00CF3729" w:rsidRPr="009E4E09">
        <w:rPr>
          <w:rFonts w:ascii="Palatino Linotype" w:eastAsia="Calibri" w:hAnsi="Palatino Linotype" w:cs="Arial"/>
          <w:b/>
        </w:rPr>
        <w:t>SUJETO OBLIGADO</w:t>
      </w:r>
      <w:r w:rsidR="00CF3729" w:rsidRPr="009E4E09">
        <w:rPr>
          <w:rFonts w:ascii="Palatino Linotype" w:eastAsia="Calibri" w:hAnsi="Palatino Linotype" w:cs="Arial"/>
        </w:rPr>
        <w:t xml:space="preserve"> deberá de manifestar, de manera precisa y clara, las razones que expliquen las causas por las que no se haya generado la información requerida en el presente asunto.</w:t>
      </w:r>
    </w:p>
    <w:p w14:paraId="677E450D" w14:textId="77777777" w:rsidR="009E4E09" w:rsidRDefault="009E4E09" w:rsidP="00A91941">
      <w:pPr>
        <w:spacing w:line="360" w:lineRule="auto"/>
        <w:jc w:val="both"/>
        <w:rPr>
          <w:rFonts w:ascii="Palatino Linotype" w:eastAsia="Calibri" w:hAnsi="Palatino Linotype" w:cs="Arial"/>
        </w:rPr>
      </w:pPr>
    </w:p>
    <w:p w14:paraId="335055AD" w14:textId="7B76C303" w:rsidR="00A91941" w:rsidRPr="009E4E09" w:rsidRDefault="00A91941" w:rsidP="00A91941">
      <w:pPr>
        <w:spacing w:line="360" w:lineRule="auto"/>
        <w:jc w:val="both"/>
        <w:rPr>
          <w:rFonts w:ascii="Palatino Linotype" w:eastAsia="Calibri" w:hAnsi="Palatino Linotype" w:cs="Arial"/>
          <w:lang w:val="es-ES"/>
        </w:rPr>
      </w:pPr>
      <w:r w:rsidRPr="009E4E0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9E4E09">
        <w:rPr>
          <w:rFonts w:ascii="Palatino Linotype" w:eastAsia="Calibri" w:hAnsi="Palatino Linotype" w:cs="Arial"/>
        </w:rPr>
        <w:lastRenderedPageBreak/>
        <w:t xml:space="preserve">eliminen dentro del soporte documental respectivo objeto de las versiones públicas que se formulen y se ponga a disposición de </w:t>
      </w:r>
      <w:r w:rsidR="00D303F1" w:rsidRPr="00D303F1">
        <w:rPr>
          <w:rFonts w:ascii="Palatino Linotype" w:eastAsia="Calibri" w:hAnsi="Palatino Linotype" w:cs="Arial"/>
          <w:b/>
          <w:highlight w:val="black"/>
        </w:rPr>
        <w:t>--------</w:t>
      </w:r>
      <w:r w:rsidR="00D303F1">
        <w:rPr>
          <w:rFonts w:ascii="Palatino Linotype" w:eastAsia="Calibri" w:hAnsi="Palatino Linotype" w:cs="Arial"/>
          <w:b/>
          <w:highlight w:val="black"/>
        </w:rPr>
        <w:t>-----</w:t>
      </w:r>
      <w:r w:rsidR="00D303F1" w:rsidRPr="00D303F1">
        <w:rPr>
          <w:rFonts w:ascii="Palatino Linotype" w:eastAsia="Calibri" w:hAnsi="Palatino Linotype" w:cs="Arial"/>
          <w:b/>
          <w:highlight w:val="black"/>
        </w:rPr>
        <w:t>----------------------</w:t>
      </w:r>
      <w:r w:rsidRPr="009E4E09">
        <w:rPr>
          <w:rFonts w:ascii="Palatino Linotype" w:eastAsia="Calibri" w:hAnsi="Palatino Linotype" w:cs="Arial"/>
          <w:lang w:val="es-ES"/>
        </w:rPr>
        <w:t>.</w:t>
      </w:r>
    </w:p>
    <w:p w14:paraId="6E7EAE86" w14:textId="77777777" w:rsidR="00A91941" w:rsidRPr="009E4E09" w:rsidRDefault="00A91941" w:rsidP="00A91941">
      <w:pPr>
        <w:spacing w:line="360" w:lineRule="auto"/>
        <w:jc w:val="both"/>
        <w:rPr>
          <w:rFonts w:ascii="Palatino Linotype" w:eastAsia="Calibri" w:hAnsi="Palatino Linotype" w:cs="Arial"/>
          <w:lang w:val="es-ES"/>
        </w:rPr>
      </w:pPr>
    </w:p>
    <w:p w14:paraId="62240C5B" w14:textId="77777777" w:rsidR="00555568" w:rsidRPr="009E4E09" w:rsidRDefault="00555568" w:rsidP="0016091E">
      <w:pPr>
        <w:tabs>
          <w:tab w:val="left" w:pos="8080"/>
        </w:tabs>
        <w:spacing w:line="360" w:lineRule="auto"/>
        <w:ind w:right="49"/>
        <w:jc w:val="both"/>
        <w:rPr>
          <w:rFonts w:ascii="Palatino Linotype" w:hAnsi="Palatino Linotype"/>
          <w:color w:val="222222"/>
          <w:shd w:val="clear" w:color="auto" w:fill="FFFFFF"/>
        </w:rPr>
      </w:pPr>
      <w:bookmarkStart w:id="23" w:name="_Toc473806818"/>
      <w:bookmarkStart w:id="24" w:name="_Toc477345132"/>
      <w:bookmarkStart w:id="25" w:name="_Toc477345210"/>
      <w:bookmarkStart w:id="26" w:name="_Toc480987180"/>
      <w:bookmarkStart w:id="27" w:name="_Toc480996313"/>
      <w:bookmarkStart w:id="28" w:name="_Toc485145213"/>
      <w:bookmarkStart w:id="29" w:name="_Toc490679148"/>
      <w:bookmarkStart w:id="30" w:name="_Toc454968933"/>
      <w:bookmarkStart w:id="31" w:name="_Toc459224926"/>
      <w:bookmarkStart w:id="32" w:name="_Toc461110377"/>
      <w:bookmarkStart w:id="33" w:name="_Toc462307693"/>
      <w:bookmarkStart w:id="34" w:name="_Toc459224927"/>
      <w:bookmarkStart w:id="35" w:name="_Toc461110378"/>
      <w:bookmarkStart w:id="36" w:name="_Toc454968934"/>
      <w:bookmarkEnd w:id="22"/>
      <w:r w:rsidRPr="009E4E09">
        <w:rPr>
          <w:rFonts w:ascii="Palatino Linotype" w:hAnsi="Palatino Linotype"/>
          <w:b/>
        </w:rPr>
        <w:t>TERCERO.</w:t>
      </w:r>
      <w:bookmarkEnd w:id="23"/>
      <w:bookmarkEnd w:id="24"/>
      <w:bookmarkEnd w:id="25"/>
      <w:bookmarkEnd w:id="26"/>
      <w:bookmarkEnd w:id="27"/>
      <w:bookmarkEnd w:id="28"/>
      <w:bookmarkEnd w:id="29"/>
      <w:r w:rsidRPr="009E4E09">
        <w:rPr>
          <w:rFonts w:ascii="Palatino Linotype" w:eastAsia="Palatino Linotype" w:hAnsi="Palatino Linotype" w:cs="Palatino Linotype"/>
          <w:b/>
        </w:rPr>
        <w:t xml:space="preserve"> </w:t>
      </w:r>
      <w:bookmarkEnd w:id="30"/>
      <w:bookmarkEnd w:id="31"/>
      <w:bookmarkEnd w:id="32"/>
      <w:bookmarkEnd w:id="33"/>
      <w:r w:rsidRPr="009E4E09">
        <w:rPr>
          <w:rFonts w:ascii="Palatino Linotype" w:eastAsia="Palatino Linotype" w:hAnsi="Palatino Linotype" w:cs="Palatino Linotype"/>
          <w:b/>
        </w:rPr>
        <w:t xml:space="preserve">Notifíquese </w:t>
      </w:r>
      <w:r w:rsidRPr="009E4E09">
        <w:rPr>
          <w:rFonts w:ascii="Palatino Linotype" w:eastAsia="Palatino Linotype" w:hAnsi="Palatino Linotype" w:cs="Palatino Linotype"/>
        </w:rPr>
        <w:t xml:space="preserve">al Titular de la Unidad de Transparencia del </w:t>
      </w:r>
      <w:r w:rsidRPr="009E4E09">
        <w:rPr>
          <w:rFonts w:ascii="Palatino Linotype" w:eastAsia="Palatino Linotype" w:hAnsi="Palatino Linotype" w:cs="Palatino Linotype"/>
          <w:b/>
        </w:rPr>
        <w:t>SUJETO OBLIGADO</w:t>
      </w:r>
      <w:r w:rsidRPr="009E4E0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E4E0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9E4E09" w:rsidRDefault="00180D87" w:rsidP="0016091E">
      <w:pPr>
        <w:tabs>
          <w:tab w:val="left" w:pos="8080"/>
        </w:tabs>
        <w:spacing w:line="360" w:lineRule="auto"/>
        <w:ind w:right="49"/>
        <w:jc w:val="both"/>
        <w:rPr>
          <w:rFonts w:ascii="Palatino Linotype" w:hAnsi="Palatino Linotype"/>
          <w:color w:val="222222"/>
          <w:shd w:val="clear" w:color="auto" w:fill="FFFFFF"/>
        </w:rPr>
      </w:pPr>
    </w:p>
    <w:p w14:paraId="1BFAE3D7" w14:textId="025312C0" w:rsidR="00555568" w:rsidRPr="009E4E09" w:rsidRDefault="00555568" w:rsidP="0016091E">
      <w:pPr>
        <w:shd w:val="clear" w:color="auto" w:fill="FFFFFF"/>
        <w:spacing w:line="360" w:lineRule="auto"/>
        <w:jc w:val="both"/>
        <w:rPr>
          <w:rFonts w:ascii="Palatino Linotype" w:eastAsia="Times New Roman" w:hAnsi="Palatino Linotype" w:cs="Times New Roman"/>
          <w:color w:val="222222"/>
          <w:lang w:val="es-ES" w:eastAsia="es-MX"/>
        </w:rPr>
      </w:pPr>
      <w:bookmarkStart w:id="37" w:name="_Toc462307694"/>
      <w:bookmarkStart w:id="38" w:name="_Toc473806819"/>
      <w:bookmarkStart w:id="39" w:name="_Toc477345211"/>
      <w:bookmarkStart w:id="40" w:name="_Toc480987181"/>
      <w:bookmarkStart w:id="41" w:name="_Toc480996314"/>
      <w:bookmarkStart w:id="42" w:name="_Toc485145214"/>
      <w:bookmarkStart w:id="43" w:name="_Toc490679149"/>
      <w:bookmarkEnd w:id="34"/>
      <w:bookmarkEnd w:id="35"/>
      <w:bookmarkEnd w:id="36"/>
      <w:r w:rsidRPr="009E4E09">
        <w:rPr>
          <w:rFonts w:ascii="Palatino Linotype" w:hAnsi="Palatino Linotype"/>
          <w:b/>
        </w:rPr>
        <w:t>CUARTO.</w:t>
      </w:r>
      <w:r w:rsidRPr="009E4E09">
        <w:rPr>
          <w:rStyle w:val="Ttulo2Car"/>
          <w:rFonts w:ascii="Palatino Linotype" w:hAnsi="Palatino Linotype"/>
          <w:b/>
          <w:color w:val="auto"/>
          <w:sz w:val="24"/>
        </w:rPr>
        <w:t xml:space="preserve"> </w:t>
      </w:r>
      <w:r w:rsidRPr="009E4E09">
        <w:rPr>
          <w:rFonts w:ascii="Palatino Linotype" w:hAnsi="Palatino Linotype"/>
        </w:rPr>
        <w:t>Notifíquese</w:t>
      </w:r>
      <w:r w:rsidRPr="009E4E09">
        <w:rPr>
          <w:rStyle w:val="Ttulo2Car"/>
          <w:rFonts w:ascii="Palatino Linotype" w:hAnsi="Palatino Linotype"/>
          <w:color w:val="auto"/>
          <w:sz w:val="24"/>
        </w:rPr>
        <w:t xml:space="preserve"> </w:t>
      </w:r>
      <w:r w:rsidRPr="009E4E09">
        <w:rPr>
          <w:rFonts w:ascii="Palatino Linotype" w:hAnsi="Palatino Linotype"/>
        </w:rPr>
        <w:t>a</w:t>
      </w:r>
      <w:bookmarkEnd w:id="37"/>
      <w:bookmarkEnd w:id="38"/>
      <w:bookmarkEnd w:id="39"/>
      <w:bookmarkEnd w:id="40"/>
      <w:bookmarkEnd w:id="41"/>
      <w:bookmarkEnd w:id="42"/>
      <w:bookmarkEnd w:id="43"/>
      <w:r w:rsidRPr="009E4E09">
        <w:rPr>
          <w:rFonts w:ascii="Palatino Linotype" w:hAnsi="Palatino Linotype"/>
        </w:rPr>
        <w:t xml:space="preserve"> </w:t>
      </w:r>
      <w:r w:rsidR="00D303F1" w:rsidRPr="00D303F1">
        <w:rPr>
          <w:rFonts w:ascii="Palatino Linotype" w:eastAsia="Calibri" w:hAnsi="Palatino Linotype" w:cs="Arial"/>
          <w:b/>
          <w:highlight w:val="black"/>
        </w:rPr>
        <w:t>---------------------------------</w:t>
      </w:r>
      <w:r w:rsidRPr="009E4E09">
        <w:rPr>
          <w:rFonts w:ascii="Palatino Linotype" w:hAnsi="Palatino Linotype"/>
          <w:b/>
        </w:rPr>
        <w:t>,</w:t>
      </w:r>
      <w:r w:rsidRPr="009E4E09">
        <w:t xml:space="preserve"> </w:t>
      </w:r>
      <w:r w:rsidRPr="009E4E09">
        <w:rPr>
          <w:rFonts w:ascii="Palatino Linotype" w:hAnsi="Palatino Linotype"/>
        </w:rPr>
        <w:t>la</w:t>
      </w:r>
      <w:r w:rsidRPr="009E4E09">
        <w:t xml:space="preserve"> </w:t>
      </w:r>
      <w:r w:rsidRPr="009E4E09">
        <w:rPr>
          <w:rFonts w:ascii="Palatino Linotype" w:hAnsi="Palatino Linotype"/>
        </w:rPr>
        <w:t>presente</w:t>
      </w:r>
      <w:r w:rsidR="00567D32" w:rsidRPr="009E4E09">
        <w:rPr>
          <w:rFonts w:ascii="Palatino Linotype" w:eastAsia="Times New Roman" w:hAnsi="Palatino Linotype" w:cs="Times New Roman"/>
          <w:color w:val="222222"/>
          <w:lang w:val="es-ES" w:eastAsia="es-MX"/>
        </w:rPr>
        <w:t xml:space="preserve"> resolución</w:t>
      </w:r>
      <w:r w:rsidR="00A91941" w:rsidRPr="009E4E09">
        <w:rPr>
          <w:rFonts w:ascii="Palatino Linotype" w:eastAsia="Times New Roman" w:hAnsi="Palatino Linotype" w:cs="Times New Roman"/>
          <w:color w:val="222222"/>
          <w:lang w:val="es-ES" w:eastAsia="es-MX"/>
        </w:rPr>
        <w:t xml:space="preserve"> y su informe justificado</w:t>
      </w:r>
      <w:r w:rsidR="00823EAC" w:rsidRPr="009E4E09">
        <w:rPr>
          <w:rFonts w:ascii="Palatino Linotype" w:eastAsia="Times New Roman" w:hAnsi="Palatino Linotype" w:cs="Times New Roman"/>
          <w:color w:val="222222"/>
          <w:lang w:val="es-ES" w:eastAsia="es-MX"/>
        </w:rPr>
        <w:t>.</w:t>
      </w:r>
    </w:p>
    <w:p w14:paraId="7799B4FF" w14:textId="77777777" w:rsidR="005C7C1B" w:rsidRPr="009E4E09" w:rsidRDefault="005C7C1B" w:rsidP="0016091E">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577D3400" w:rsidR="00555568" w:rsidRPr="009E4E09" w:rsidRDefault="00555568" w:rsidP="0016091E">
      <w:pPr>
        <w:shd w:val="clear" w:color="auto" w:fill="FFFFFF"/>
        <w:spacing w:line="360" w:lineRule="auto"/>
        <w:jc w:val="both"/>
        <w:rPr>
          <w:rFonts w:ascii="Palatino Linotype" w:eastAsia="Times New Roman" w:hAnsi="Palatino Linotype" w:cs="Times New Roman"/>
          <w:color w:val="222222"/>
          <w:lang w:val="es-ES" w:eastAsia="es-MX"/>
        </w:rPr>
      </w:pPr>
      <w:r w:rsidRPr="009E4E09">
        <w:rPr>
          <w:rFonts w:ascii="Palatino Linotype" w:eastAsia="Times New Roman" w:hAnsi="Palatino Linotype" w:cs="Times New Roman"/>
          <w:b/>
          <w:color w:val="222222"/>
          <w:lang w:val="es-ES" w:eastAsia="es-MX"/>
        </w:rPr>
        <w:t xml:space="preserve">QUINTO. </w:t>
      </w:r>
      <w:r w:rsidRPr="009E4E09">
        <w:rPr>
          <w:rFonts w:ascii="Palatino Linotype" w:eastAsia="Times New Roman" w:hAnsi="Palatino Linotype" w:cs="Times New Roman"/>
          <w:color w:val="222222"/>
          <w:lang w:val="es-ES" w:eastAsia="es-MX"/>
        </w:rPr>
        <w:t xml:space="preserve">Se hace del conocimiento de </w:t>
      </w:r>
      <w:r w:rsidR="00D303F1" w:rsidRPr="00D303F1">
        <w:rPr>
          <w:rFonts w:ascii="Palatino Linotype" w:eastAsia="Calibri" w:hAnsi="Palatino Linotype" w:cs="Arial"/>
          <w:b/>
          <w:highlight w:val="black"/>
        </w:rPr>
        <w:t>---------------------------------</w:t>
      </w:r>
      <w:r w:rsidR="00A91941" w:rsidRPr="009E4E09">
        <w:rPr>
          <w:rFonts w:ascii="Palatino Linotype" w:eastAsia="Times New Roman" w:hAnsi="Palatino Linotype" w:cs="Times New Roman"/>
          <w:color w:val="222222"/>
          <w:lang w:val="es-ES" w:eastAsia="es-MX"/>
        </w:rPr>
        <w:t xml:space="preserve"> </w:t>
      </w:r>
      <w:r w:rsidRPr="009E4E09">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w:t>
      </w:r>
      <w:r w:rsidR="006A2D64" w:rsidRPr="009E4E09">
        <w:rPr>
          <w:rFonts w:ascii="Palatino Linotype" w:eastAsia="Times New Roman" w:hAnsi="Palatino Linotype" w:cs="Times New Roman"/>
          <w:color w:val="222222"/>
          <w:lang w:val="es-ES" w:eastAsia="es-MX"/>
        </w:rPr>
        <w:t xml:space="preserve">rla </w:t>
      </w:r>
      <w:r w:rsidRPr="009E4E09">
        <w:rPr>
          <w:rFonts w:ascii="Palatino Linotype" w:eastAsia="Times New Roman" w:hAnsi="Palatino Linotype" w:cs="Times New Roman"/>
          <w:bCs/>
          <w:color w:val="222222"/>
          <w:lang w:val="es-ES" w:eastAsia="es-MX"/>
        </w:rPr>
        <w:t>vía juicio de amparo</w:t>
      </w:r>
      <w:r w:rsidR="006A2D64" w:rsidRPr="009E4E09">
        <w:rPr>
          <w:rFonts w:ascii="Palatino Linotype" w:eastAsia="Times New Roman" w:hAnsi="Palatino Linotype" w:cs="Times New Roman"/>
          <w:color w:val="222222"/>
          <w:lang w:val="es-ES" w:eastAsia="es-MX"/>
        </w:rPr>
        <w:t xml:space="preserve"> </w:t>
      </w:r>
      <w:r w:rsidRPr="009E4E09">
        <w:rPr>
          <w:rFonts w:ascii="Palatino Linotype" w:eastAsia="Times New Roman" w:hAnsi="Palatino Linotype" w:cs="Times New Roman"/>
          <w:color w:val="222222"/>
          <w:lang w:val="es-ES" w:eastAsia="es-MX"/>
        </w:rPr>
        <w:t>en los términos de las leyes aplicables.</w:t>
      </w:r>
    </w:p>
    <w:p w14:paraId="46B92BA7" w14:textId="30BC928F" w:rsidR="00685A9C" w:rsidRPr="009E4E09" w:rsidRDefault="00685A9C" w:rsidP="0016091E">
      <w:pPr>
        <w:shd w:val="clear" w:color="auto" w:fill="FFFFFF"/>
        <w:spacing w:line="360" w:lineRule="auto"/>
        <w:jc w:val="both"/>
        <w:rPr>
          <w:rFonts w:ascii="Palatino Linotype" w:eastAsia="Times New Roman" w:hAnsi="Palatino Linotype" w:cs="Times New Roman"/>
          <w:color w:val="222222"/>
          <w:lang w:val="es-ES" w:eastAsia="es-MX"/>
        </w:rPr>
      </w:pPr>
    </w:p>
    <w:bookmarkEnd w:id="20"/>
    <w:bookmarkEnd w:id="21"/>
    <w:p w14:paraId="10A470FD" w14:textId="57F2E980" w:rsidR="0098673C" w:rsidRPr="009E4E09" w:rsidRDefault="009265EA" w:rsidP="0016091E">
      <w:pPr>
        <w:shd w:val="clear" w:color="auto" w:fill="FFFFFF"/>
        <w:spacing w:line="360" w:lineRule="auto"/>
        <w:jc w:val="both"/>
        <w:rPr>
          <w:rFonts w:ascii="Palatino Linotype" w:hAnsi="Palatino Linotype"/>
        </w:rPr>
      </w:pPr>
      <w:r w:rsidRPr="009E4E0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6A2D64" w:rsidRPr="009E4E09">
        <w:rPr>
          <w:rFonts w:ascii="Palatino Linotype" w:hAnsi="Palatino Linotype"/>
        </w:rPr>
        <w:t>ZULEMA MARTÍNEZ SÁNCHEZ</w:t>
      </w:r>
      <w:r w:rsidRPr="009E4E09">
        <w:rPr>
          <w:rFonts w:ascii="Palatino Linotype" w:hAnsi="Palatino Linotype"/>
        </w:rPr>
        <w:t>; EVA ABAID YAPUR</w:t>
      </w:r>
      <w:r w:rsidR="009E4E09">
        <w:rPr>
          <w:rFonts w:ascii="Palatino Linotype" w:hAnsi="Palatino Linotype"/>
        </w:rPr>
        <w:t xml:space="preserve"> </w:t>
      </w:r>
      <w:r w:rsidR="009E4E09" w:rsidRPr="009E4E09">
        <w:rPr>
          <w:rFonts w:ascii="Palatino Linotype" w:hAnsi="Palatino Linotype"/>
        </w:rPr>
        <w:t>CON AUSENCIA JUSTIFICADA</w:t>
      </w:r>
      <w:r w:rsidR="006A2D64" w:rsidRPr="009E4E09">
        <w:rPr>
          <w:rFonts w:ascii="Palatino Linotype" w:hAnsi="Palatino Linotype"/>
        </w:rPr>
        <w:t>; JOSÉ GUADALUPE LUNA HERNÁNDEZ</w:t>
      </w:r>
      <w:r w:rsidR="009E4E09">
        <w:rPr>
          <w:rFonts w:ascii="Palatino Linotype" w:hAnsi="Palatino Linotype"/>
        </w:rPr>
        <w:t xml:space="preserve">; </w:t>
      </w:r>
      <w:r w:rsidRPr="009E4E09">
        <w:rPr>
          <w:rFonts w:ascii="Palatino Linotype" w:hAnsi="Palatino Linotype"/>
        </w:rPr>
        <w:t xml:space="preserve"> JAVIER MARTÍNEZ CRUZ</w:t>
      </w:r>
      <w:r w:rsidR="009E4E09">
        <w:rPr>
          <w:rFonts w:ascii="Palatino Linotype" w:hAnsi="Palatino Linotype"/>
        </w:rPr>
        <w:t xml:space="preserve"> </w:t>
      </w:r>
      <w:r w:rsidR="009E4E09" w:rsidRPr="009E4E09">
        <w:rPr>
          <w:rFonts w:ascii="Palatino Linotype" w:hAnsi="Palatino Linotype"/>
        </w:rPr>
        <w:t xml:space="preserve">CON </w:t>
      </w:r>
      <w:r w:rsidR="009E4E09" w:rsidRPr="009E4E09">
        <w:rPr>
          <w:rFonts w:ascii="Palatino Linotype" w:hAnsi="Palatino Linotype"/>
        </w:rPr>
        <w:lastRenderedPageBreak/>
        <w:t xml:space="preserve">AUSENCIA JUSTIFICADA </w:t>
      </w:r>
      <w:r w:rsidR="00CE7917" w:rsidRPr="009E4E09">
        <w:rPr>
          <w:rFonts w:ascii="Palatino Linotype" w:hAnsi="Palatino Linotype"/>
        </w:rPr>
        <w:t xml:space="preserve">Y LUIS GUSTAVO PARRA NORIEGA </w:t>
      </w:r>
      <w:r w:rsidRPr="009E4E09">
        <w:rPr>
          <w:rFonts w:ascii="Palatino Linotype" w:hAnsi="Palatino Linotype"/>
        </w:rPr>
        <w:t xml:space="preserve">EN LA </w:t>
      </w:r>
      <w:r w:rsidR="00CE7917" w:rsidRPr="009E4E09">
        <w:rPr>
          <w:rFonts w:ascii="Palatino Linotype" w:hAnsi="Palatino Linotype"/>
        </w:rPr>
        <w:t>TRIGÉSIMO</w:t>
      </w:r>
      <w:r w:rsidR="004F0044" w:rsidRPr="009E4E09">
        <w:rPr>
          <w:rFonts w:ascii="Palatino Linotype" w:hAnsi="Palatino Linotype"/>
        </w:rPr>
        <w:t xml:space="preserve"> </w:t>
      </w:r>
      <w:r w:rsidR="00EC6824" w:rsidRPr="009E4E09">
        <w:rPr>
          <w:rFonts w:ascii="Palatino Linotype" w:hAnsi="Palatino Linotype"/>
        </w:rPr>
        <w:t>NOVENA</w:t>
      </w:r>
      <w:r w:rsidRPr="009E4E09">
        <w:rPr>
          <w:rFonts w:ascii="Palatino Linotype" w:hAnsi="Palatino Linotype"/>
        </w:rPr>
        <w:t xml:space="preserve"> SESIÓN ORDINARIA CELEBRADA EL DÍA </w:t>
      </w:r>
      <w:r w:rsidR="00EC6824" w:rsidRPr="009E4E09">
        <w:rPr>
          <w:rFonts w:ascii="Palatino Linotype" w:hAnsi="Palatino Linotype"/>
        </w:rPr>
        <w:t>VEINTICUATRO</w:t>
      </w:r>
      <w:r w:rsidR="00FA7172" w:rsidRPr="009E4E09">
        <w:rPr>
          <w:rFonts w:ascii="Palatino Linotype" w:hAnsi="Palatino Linotype"/>
        </w:rPr>
        <w:t xml:space="preserve"> </w:t>
      </w:r>
      <w:r w:rsidRPr="009E4E09">
        <w:rPr>
          <w:rFonts w:ascii="Palatino Linotype" w:hAnsi="Palatino Linotype"/>
        </w:rPr>
        <w:t>(</w:t>
      </w:r>
      <w:r w:rsidR="00EC6824" w:rsidRPr="009E4E09">
        <w:rPr>
          <w:rFonts w:ascii="Palatino Linotype" w:hAnsi="Palatino Linotype"/>
        </w:rPr>
        <w:t>24</w:t>
      </w:r>
      <w:r w:rsidRPr="009E4E09">
        <w:rPr>
          <w:rFonts w:ascii="Palatino Linotype" w:hAnsi="Palatino Linotype"/>
        </w:rPr>
        <w:t xml:space="preserve">) DE </w:t>
      </w:r>
      <w:r w:rsidR="00CE7917" w:rsidRPr="009E4E09">
        <w:rPr>
          <w:rFonts w:ascii="Palatino Linotype" w:hAnsi="Palatino Linotype"/>
        </w:rPr>
        <w:t>OCTUBRE</w:t>
      </w:r>
      <w:r w:rsidR="0084555A" w:rsidRPr="009E4E09">
        <w:rPr>
          <w:rFonts w:ascii="Palatino Linotype" w:hAnsi="Palatino Linotype"/>
        </w:rPr>
        <w:t xml:space="preserve"> </w:t>
      </w:r>
      <w:r w:rsidR="006A2D64" w:rsidRPr="009E4E09">
        <w:rPr>
          <w:rFonts w:ascii="Palatino Linotype" w:hAnsi="Palatino Linotype"/>
        </w:rPr>
        <w:t>D</w:t>
      </w:r>
      <w:r w:rsidRPr="009E4E09">
        <w:rPr>
          <w:rFonts w:ascii="Palatino Linotype" w:hAnsi="Palatino Linotype"/>
        </w:rPr>
        <w:t>E DOS MIL DIECI</w:t>
      </w:r>
      <w:r w:rsidR="00B06B87" w:rsidRPr="009E4E09">
        <w:rPr>
          <w:rFonts w:ascii="Palatino Linotype" w:hAnsi="Palatino Linotype"/>
        </w:rPr>
        <w:t>OCHO</w:t>
      </w:r>
      <w:r w:rsidR="006A2D64" w:rsidRPr="009E4E09">
        <w:rPr>
          <w:rFonts w:ascii="Palatino Linotype" w:hAnsi="Palatino Linotype"/>
        </w:rPr>
        <w:t>, ANTE EL SECRETARIO</w:t>
      </w:r>
      <w:r w:rsidRPr="009E4E09">
        <w:rPr>
          <w:rFonts w:ascii="Palatino Linotype" w:hAnsi="Palatino Linotype"/>
        </w:rPr>
        <w:t xml:space="preserve"> TÉCNIC</w:t>
      </w:r>
      <w:r w:rsidR="006A2D64" w:rsidRPr="009E4E09">
        <w:rPr>
          <w:rFonts w:ascii="Palatino Linotype" w:hAnsi="Palatino Linotype"/>
        </w:rPr>
        <w:t>O</w:t>
      </w:r>
      <w:r w:rsidRPr="009E4E09">
        <w:rPr>
          <w:rFonts w:ascii="Palatino Linotype" w:hAnsi="Palatino Linotype"/>
        </w:rPr>
        <w:t xml:space="preserve"> DEL PLENO </w:t>
      </w:r>
      <w:r w:rsidR="006A2D64" w:rsidRPr="009E4E09">
        <w:rPr>
          <w:rFonts w:ascii="Palatino Linotype" w:hAnsi="Palatino Linotype"/>
        </w:rPr>
        <w:t>ALEXIS TAPIA RAMÍREZ</w:t>
      </w:r>
      <w:r w:rsidRPr="009E4E09">
        <w:rPr>
          <w:rFonts w:ascii="Palatino Linotype" w:hAnsi="Palatino Linotype"/>
        </w:rPr>
        <w:t>.</w:t>
      </w:r>
    </w:p>
    <w:p w14:paraId="687C2E36" w14:textId="5C07E99F" w:rsidR="00AC546E" w:rsidRPr="009E4E09" w:rsidRDefault="00AC546E">
      <w:pPr>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79"/>
      </w:tblGrid>
      <w:tr w:rsidR="00D44831" w:rsidRPr="009E4E09" w14:paraId="24798C21" w14:textId="77777777" w:rsidTr="00937430">
        <w:trPr>
          <w:trHeight w:val="1606"/>
        </w:trPr>
        <w:tc>
          <w:tcPr>
            <w:tcW w:w="8758" w:type="dxa"/>
            <w:gridSpan w:val="2"/>
            <w:vAlign w:val="center"/>
          </w:tcPr>
          <w:p w14:paraId="2B4187EC" w14:textId="77777777" w:rsidR="00486C97" w:rsidRPr="009E4E09" w:rsidRDefault="00486C97" w:rsidP="0016091E">
            <w:pPr>
              <w:spacing w:line="360" w:lineRule="auto"/>
              <w:jc w:val="center"/>
              <w:rPr>
                <w:rFonts w:ascii="Palatino Linotype" w:hAnsi="Palatino Linotype" w:cs="Times New Roman"/>
                <w:b/>
              </w:rPr>
            </w:pPr>
            <w:r w:rsidRPr="009E4E09">
              <w:rPr>
                <w:rFonts w:ascii="Palatino Linotype" w:hAnsi="Palatino Linotype" w:cs="Times New Roman"/>
                <w:b/>
              </w:rPr>
              <w:t>Zulema Martínez Sánchez</w:t>
            </w:r>
          </w:p>
          <w:p w14:paraId="0C0825BB" w14:textId="093A2B21" w:rsidR="00486C97" w:rsidRPr="009E4E09" w:rsidRDefault="00486C97" w:rsidP="0016091E">
            <w:pPr>
              <w:spacing w:line="360" w:lineRule="auto"/>
              <w:jc w:val="center"/>
              <w:rPr>
                <w:rFonts w:ascii="Palatino Linotype" w:hAnsi="Palatino Linotype" w:cs="Times New Roman"/>
              </w:rPr>
            </w:pPr>
            <w:r w:rsidRPr="009E4E09">
              <w:rPr>
                <w:rFonts w:ascii="Palatino Linotype" w:hAnsi="Palatino Linotype" w:cs="Times New Roman"/>
              </w:rPr>
              <w:t>Comisionada Presidenta</w:t>
            </w:r>
          </w:p>
          <w:p w14:paraId="1E6BB132" w14:textId="02FB1C23" w:rsidR="00D44831" w:rsidRPr="009E4E09" w:rsidRDefault="00486C97" w:rsidP="0016091E">
            <w:pPr>
              <w:spacing w:line="360" w:lineRule="auto"/>
              <w:jc w:val="center"/>
              <w:rPr>
                <w:rFonts w:ascii="Palatino Linotype" w:hAnsi="Palatino Linotype" w:cs="Times New Roman"/>
              </w:rPr>
            </w:pPr>
            <w:r w:rsidRPr="009E4E09">
              <w:rPr>
                <w:rFonts w:ascii="Palatino Linotype" w:hAnsi="Palatino Linotype" w:cs="Times New Roman"/>
              </w:rPr>
              <w:t>(Rúbrica)</w:t>
            </w:r>
          </w:p>
        </w:tc>
      </w:tr>
      <w:tr w:rsidR="00D44831" w:rsidRPr="009E4E09" w14:paraId="7E11E78B" w14:textId="77777777" w:rsidTr="00937430">
        <w:trPr>
          <w:trHeight w:val="1917"/>
        </w:trPr>
        <w:tc>
          <w:tcPr>
            <w:tcW w:w="4379" w:type="dxa"/>
            <w:vAlign w:val="center"/>
          </w:tcPr>
          <w:p w14:paraId="660193F8" w14:textId="77777777" w:rsidR="00D44831" w:rsidRPr="009E4E09" w:rsidRDefault="00D44831" w:rsidP="0016091E">
            <w:pPr>
              <w:spacing w:line="360" w:lineRule="auto"/>
              <w:jc w:val="center"/>
              <w:rPr>
                <w:rFonts w:ascii="Palatino Linotype" w:hAnsi="Palatino Linotype" w:cs="Times New Roman"/>
                <w:b/>
              </w:rPr>
            </w:pPr>
          </w:p>
          <w:p w14:paraId="5A51394D" w14:textId="77777777" w:rsidR="00D44831" w:rsidRPr="009E4E09" w:rsidRDefault="00D44831" w:rsidP="0016091E">
            <w:pPr>
              <w:spacing w:line="360" w:lineRule="auto"/>
              <w:jc w:val="center"/>
              <w:rPr>
                <w:rFonts w:ascii="Palatino Linotype" w:hAnsi="Palatino Linotype" w:cs="Times New Roman"/>
                <w:b/>
              </w:rPr>
            </w:pPr>
            <w:r w:rsidRPr="009E4E09">
              <w:rPr>
                <w:rFonts w:ascii="Palatino Linotype" w:hAnsi="Palatino Linotype" w:cs="Times New Roman"/>
                <w:b/>
              </w:rPr>
              <w:t xml:space="preserve">Eva </w:t>
            </w:r>
            <w:proofErr w:type="spellStart"/>
            <w:r w:rsidRPr="009E4E09">
              <w:rPr>
                <w:rFonts w:ascii="Palatino Linotype" w:hAnsi="Palatino Linotype" w:cs="Times New Roman"/>
                <w:b/>
              </w:rPr>
              <w:t>Abaid</w:t>
            </w:r>
            <w:proofErr w:type="spellEnd"/>
            <w:r w:rsidRPr="009E4E09">
              <w:rPr>
                <w:rFonts w:ascii="Palatino Linotype" w:hAnsi="Palatino Linotype" w:cs="Times New Roman"/>
                <w:b/>
              </w:rPr>
              <w:t xml:space="preserve"> </w:t>
            </w:r>
            <w:proofErr w:type="spellStart"/>
            <w:r w:rsidRPr="009E4E09">
              <w:rPr>
                <w:rFonts w:ascii="Palatino Linotype" w:hAnsi="Palatino Linotype" w:cs="Times New Roman"/>
                <w:b/>
              </w:rPr>
              <w:t>Yapur</w:t>
            </w:r>
            <w:proofErr w:type="spellEnd"/>
          </w:p>
          <w:p w14:paraId="79101D01" w14:textId="77777777" w:rsidR="00D44831" w:rsidRPr="009E4E09" w:rsidRDefault="00D44831" w:rsidP="0016091E">
            <w:pPr>
              <w:spacing w:line="360" w:lineRule="auto"/>
              <w:jc w:val="center"/>
              <w:rPr>
                <w:rFonts w:ascii="Palatino Linotype" w:hAnsi="Palatino Linotype" w:cs="Times New Roman"/>
              </w:rPr>
            </w:pPr>
            <w:r w:rsidRPr="009E4E09">
              <w:rPr>
                <w:rFonts w:ascii="Palatino Linotype" w:hAnsi="Palatino Linotype" w:cs="Times New Roman"/>
              </w:rPr>
              <w:t>Comisionada</w:t>
            </w:r>
          </w:p>
          <w:p w14:paraId="7A35ADFD" w14:textId="25F19B72" w:rsidR="00D44831" w:rsidRPr="009E4E09" w:rsidRDefault="00D44831" w:rsidP="00205C61">
            <w:pPr>
              <w:spacing w:line="360" w:lineRule="auto"/>
              <w:jc w:val="center"/>
              <w:rPr>
                <w:rFonts w:ascii="Palatino Linotype" w:hAnsi="Palatino Linotype" w:cs="Times New Roman"/>
              </w:rPr>
            </w:pPr>
            <w:r w:rsidRPr="009E4E09">
              <w:rPr>
                <w:rFonts w:ascii="Palatino Linotype" w:hAnsi="Palatino Linotype" w:cs="Times New Roman"/>
              </w:rPr>
              <w:t>(</w:t>
            </w:r>
            <w:r w:rsidR="00205C61">
              <w:rPr>
                <w:rFonts w:ascii="Palatino Linotype" w:hAnsi="Palatino Linotype" w:cs="Times New Roman"/>
              </w:rPr>
              <w:t>Ausencia Justificada</w:t>
            </w:r>
            <w:r w:rsidRPr="009E4E09">
              <w:rPr>
                <w:rFonts w:ascii="Palatino Linotype" w:hAnsi="Palatino Linotype" w:cs="Times New Roman"/>
              </w:rPr>
              <w:t>)</w:t>
            </w:r>
          </w:p>
        </w:tc>
        <w:tc>
          <w:tcPr>
            <w:tcW w:w="4379" w:type="dxa"/>
            <w:vAlign w:val="center"/>
          </w:tcPr>
          <w:p w14:paraId="7860C236" w14:textId="77777777" w:rsidR="00D44831" w:rsidRPr="009E4E09" w:rsidRDefault="00D44831" w:rsidP="0016091E">
            <w:pPr>
              <w:spacing w:line="360" w:lineRule="auto"/>
              <w:jc w:val="center"/>
              <w:rPr>
                <w:rFonts w:ascii="Palatino Linotype" w:hAnsi="Palatino Linotype" w:cs="Times New Roman"/>
                <w:b/>
              </w:rPr>
            </w:pPr>
          </w:p>
          <w:p w14:paraId="423310E7" w14:textId="77777777" w:rsidR="00D44831" w:rsidRPr="009E4E09" w:rsidRDefault="00D44831" w:rsidP="0016091E">
            <w:pPr>
              <w:spacing w:line="360" w:lineRule="auto"/>
              <w:jc w:val="center"/>
              <w:rPr>
                <w:rFonts w:ascii="Palatino Linotype" w:hAnsi="Palatino Linotype" w:cs="Times New Roman"/>
                <w:b/>
              </w:rPr>
            </w:pPr>
            <w:r w:rsidRPr="009E4E09">
              <w:rPr>
                <w:rFonts w:ascii="Palatino Linotype" w:hAnsi="Palatino Linotype" w:cs="Times New Roman"/>
                <w:b/>
              </w:rPr>
              <w:t>José Guadalupe Luna Hernández</w:t>
            </w:r>
          </w:p>
          <w:p w14:paraId="3C1C3A7F" w14:textId="77777777" w:rsidR="00D44831" w:rsidRPr="009E4E09" w:rsidRDefault="00D44831" w:rsidP="0016091E">
            <w:pPr>
              <w:spacing w:line="360" w:lineRule="auto"/>
              <w:jc w:val="center"/>
              <w:rPr>
                <w:rFonts w:ascii="Palatino Linotype" w:hAnsi="Palatino Linotype" w:cs="Times New Roman"/>
              </w:rPr>
            </w:pPr>
            <w:r w:rsidRPr="009E4E09">
              <w:rPr>
                <w:rFonts w:ascii="Palatino Linotype" w:hAnsi="Palatino Linotype" w:cs="Times New Roman"/>
              </w:rPr>
              <w:t>Comisionado</w:t>
            </w:r>
          </w:p>
          <w:p w14:paraId="21FCE60B" w14:textId="77777777" w:rsidR="00D44831" w:rsidRPr="009E4E09" w:rsidRDefault="00D44831" w:rsidP="0016091E">
            <w:pPr>
              <w:spacing w:line="360" w:lineRule="auto"/>
              <w:jc w:val="center"/>
              <w:rPr>
                <w:rFonts w:ascii="Palatino Linotype" w:hAnsi="Palatino Linotype" w:cs="Times New Roman"/>
              </w:rPr>
            </w:pPr>
            <w:r w:rsidRPr="009E4E09">
              <w:rPr>
                <w:rFonts w:ascii="Palatino Linotype" w:hAnsi="Palatino Linotype" w:cs="Times New Roman"/>
              </w:rPr>
              <w:t>(Rúbrica)</w:t>
            </w:r>
          </w:p>
        </w:tc>
      </w:tr>
      <w:tr w:rsidR="004D5E3D" w:rsidRPr="009E4E09" w14:paraId="16A310A2" w14:textId="77777777" w:rsidTr="004D5E3D">
        <w:trPr>
          <w:trHeight w:val="1995"/>
        </w:trPr>
        <w:tc>
          <w:tcPr>
            <w:tcW w:w="4379" w:type="dxa"/>
            <w:vAlign w:val="center"/>
          </w:tcPr>
          <w:p w14:paraId="075957E5" w14:textId="77777777" w:rsidR="004D5E3D" w:rsidRPr="009E4E09" w:rsidRDefault="004D5E3D" w:rsidP="0016091E">
            <w:pPr>
              <w:spacing w:line="360" w:lineRule="auto"/>
              <w:jc w:val="center"/>
              <w:rPr>
                <w:rFonts w:ascii="Palatino Linotype" w:hAnsi="Palatino Linotype" w:cs="Times New Roman"/>
                <w:b/>
              </w:rPr>
            </w:pPr>
          </w:p>
          <w:p w14:paraId="098D9B06" w14:textId="77777777" w:rsidR="004D5E3D" w:rsidRPr="009E4E09" w:rsidRDefault="004D5E3D" w:rsidP="0016091E">
            <w:pPr>
              <w:spacing w:line="360" w:lineRule="auto"/>
              <w:jc w:val="center"/>
              <w:rPr>
                <w:rFonts w:ascii="Palatino Linotype" w:hAnsi="Palatino Linotype" w:cs="Times New Roman"/>
                <w:b/>
              </w:rPr>
            </w:pPr>
          </w:p>
          <w:p w14:paraId="5DC452CA" w14:textId="77777777" w:rsidR="004D5E3D" w:rsidRPr="009E4E09" w:rsidRDefault="004D5E3D" w:rsidP="0016091E">
            <w:pPr>
              <w:spacing w:line="360" w:lineRule="auto"/>
              <w:jc w:val="center"/>
              <w:rPr>
                <w:rFonts w:ascii="Palatino Linotype" w:hAnsi="Palatino Linotype" w:cs="Times New Roman"/>
                <w:b/>
              </w:rPr>
            </w:pPr>
            <w:r w:rsidRPr="009E4E09">
              <w:rPr>
                <w:rFonts w:ascii="Palatino Linotype" w:hAnsi="Palatino Linotype" w:cs="Times New Roman"/>
                <w:b/>
              </w:rPr>
              <w:t>Javier Martínez Cruz</w:t>
            </w:r>
          </w:p>
          <w:p w14:paraId="664F5901" w14:textId="77777777" w:rsidR="004D5E3D" w:rsidRPr="009E4E09" w:rsidRDefault="004D5E3D" w:rsidP="004D5E3D">
            <w:pPr>
              <w:spacing w:line="360" w:lineRule="auto"/>
              <w:jc w:val="center"/>
              <w:rPr>
                <w:rFonts w:ascii="Palatino Linotype" w:hAnsi="Palatino Linotype" w:cs="Times New Roman"/>
              </w:rPr>
            </w:pPr>
            <w:r w:rsidRPr="009E4E09">
              <w:rPr>
                <w:rFonts w:ascii="Palatino Linotype" w:hAnsi="Palatino Linotype" w:cs="Times New Roman"/>
              </w:rPr>
              <w:t>Comisionado</w:t>
            </w:r>
          </w:p>
          <w:p w14:paraId="6F81B331" w14:textId="33087284" w:rsidR="004D5E3D" w:rsidRPr="009E4E09" w:rsidRDefault="004D5E3D" w:rsidP="00205C61">
            <w:pPr>
              <w:spacing w:line="360" w:lineRule="auto"/>
              <w:jc w:val="center"/>
              <w:rPr>
                <w:rFonts w:ascii="Palatino Linotype" w:hAnsi="Palatino Linotype" w:cs="Times New Roman"/>
                <w:b/>
              </w:rPr>
            </w:pPr>
            <w:r w:rsidRPr="009E4E09">
              <w:rPr>
                <w:rFonts w:ascii="Palatino Linotype" w:hAnsi="Palatino Linotype" w:cs="Times New Roman"/>
              </w:rPr>
              <w:t>(</w:t>
            </w:r>
            <w:r w:rsidR="00205C61">
              <w:rPr>
                <w:rFonts w:ascii="Palatino Linotype" w:hAnsi="Palatino Linotype" w:cs="Times New Roman"/>
              </w:rPr>
              <w:t>Ausencia Justificada</w:t>
            </w:r>
            <w:r w:rsidRPr="009E4E09">
              <w:rPr>
                <w:rFonts w:ascii="Palatino Linotype" w:hAnsi="Palatino Linotype" w:cs="Times New Roman"/>
              </w:rPr>
              <w:t>)</w:t>
            </w:r>
          </w:p>
        </w:tc>
        <w:tc>
          <w:tcPr>
            <w:tcW w:w="4379" w:type="dxa"/>
            <w:vAlign w:val="center"/>
          </w:tcPr>
          <w:p w14:paraId="5DC974E0" w14:textId="77777777" w:rsidR="004D5E3D" w:rsidRPr="009E4E09" w:rsidRDefault="004D5E3D" w:rsidP="004D5E3D">
            <w:pPr>
              <w:spacing w:line="360" w:lineRule="auto"/>
              <w:jc w:val="center"/>
              <w:rPr>
                <w:rFonts w:ascii="Palatino Linotype" w:hAnsi="Palatino Linotype" w:cs="Times New Roman"/>
                <w:b/>
              </w:rPr>
            </w:pPr>
          </w:p>
          <w:p w14:paraId="1495A9E4" w14:textId="77777777" w:rsidR="004D5E3D" w:rsidRPr="009E4E09" w:rsidRDefault="004D5E3D" w:rsidP="004D5E3D">
            <w:pPr>
              <w:spacing w:line="360" w:lineRule="auto"/>
              <w:jc w:val="center"/>
              <w:rPr>
                <w:rFonts w:ascii="Palatino Linotype" w:hAnsi="Palatino Linotype" w:cs="Times New Roman"/>
                <w:b/>
              </w:rPr>
            </w:pPr>
          </w:p>
          <w:p w14:paraId="04E31464" w14:textId="497087DC" w:rsidR="004D5E3D" w:rsidRPr="009E4E09" w:rsidRDefault="004D5E3D" w:rsidP="004D5E3D">
            <w:pPr>
              <w:spacing w:line="360" w:lineRule="auto"/>
              <w:jc w:val="center"/>
              <w:rPr>
                <w:rFonts w:ascii="Palatino Linotype" w:hAnsi="Palatino Linotype" w:cs="Times New Roman"/>
                <w:b/>
              </w:rPr>
            </w:pPr>
            <w:r w:rsidRPr="009E4E09">
              <w:rPr>
                <w:rFonts w:ascii="Palatino Linotype" w:hAnsi="Palatino Linotype" w:cs="Times New Roman"/>
                <w:b/>
              </w:rPr>
              <w:t>Luis Gustavo Parra Noriega</w:t>
            </w:r>
          </w:p>
          <w:p w14:paraId="1691EC17" w14:textId="77777777" w:rsidR="004D5E3D" w:rsidRPr="009E4E09" w:rsidRDefault="004D5E3D" w:rsidP="004D5E3D">
            <w:pPr>
              <w:spacing w:line="360" w:lineRule="auto"/>
              <w:jc w:val="center"/>
              <w:rPr>
                <w:rFonts w:ascii="Palatino Linotype" w:hAnsi="Palatino Linotype" w:cs="Times New Roman"/>
              </w:rPr>
            </w:pPr>
            <w:r w:rsidRPr="009E4E09">
              <w:rPr>
                <w:rFonts w:ascii="Palatino Linotype" w:hAnsi="Palatino Linotype" w:cs="Times New Roman"/>
              </w:rPr>
              <w:t>Comisionado</w:t>
            </w:r>
          </w:p>
          <w:p w14:paraId="3F1B5545" w14:textId="771AE4D3" w:rsidR="004D5E3D" w:rsidRPr="009E4E09" w:rsidRDefault="004D5E3D" w:rsidP="004D5E3D">
            <w:pPr>
              <w:spacing w:line="360" w:lineRule="auto"/>
              <w:jc w:val="center"/>
              <w:rPr>
                <w:rFonts w:ascii="Palatino Linotype" w:hAnsi="Palatino Linotype" w:cs="Times New Roman"/>
              </w:rPr>
            </w:pPr>
            <w:r w:rsidRPr="009E4E09">
              <w:rPr>
                <w:rFonts w:ascii="Palatino Linotype" w:hAnsi="Palatino Linotype" w:cs="Times New Roman"/>
              </w:rPr>
              <w:t>(Rúbrica)</w:t>
            </w:r>
          </w:p>
        </w:tc>
      </w:tr>
      <w:tr w:rsidR="00D44831" w:rsidRPr="009E4E09" w14:paraId="61738546" w14:textId="77777777" w:rsidTr="00937430">
        <w:trPr>
          <w:trHeight w:val="1736"/>
        </w:trPr>
        <w:tc>
          <w:tcPr>
            <w:tcW w:w="8758" w:type="dxa"/>
            <w:gridSpan w:val="2"/>
            <w:vAlign w:val="center"/>
          </w:tcPr>
          <w:p w14:paraId="47D28A2A" w14:textId="77777777" w:rsidR="004F0044" w:rsidRPr="009E4E09" w:rsidRDefault="004F0044" w:rsidP="004F0044">
            <w:pPr>
              <w:spacing w:line="360" w:lineRule="auto"/>
              <w:jc w:val="center"/>
              <w:rPr>
                <w:rFonts w:ascii="Palatino Linotype" w:hAnsi="Palatino Linotype" w:cs="Times New Roman"/>
                <w:b/>
              </w:rPr>
            </w:pPr>
          </w:p>
          <w:p w14:paraId="4FCE9417" w14:textId="77777777" w:rsidR="004F0044" w:rsidRPr="009E4E09" w:rsidRDefault="004F0044" w:rsidP="004F0044">
            <w:pPr>
              <w:spacing w:line="360" w:lineRule="auto"/>
              <w:jc w:val="center"/>
              <w:rPr>
                <w:rFonts w:ascii="Palatino Linotype" w:hAnsi="Palatino Linotype" w:cs="Times New Roman"/>
                <w:b/>
              </w:rPr>
            </w:pPr>
          </w:p>
          <w:p w14:paraId="730B5614" w14:textId="77777777" w:rsidR="004F0044" w:rsidRPr="009E4E09" w:rsidRDefault="004F0044" w:rsidP="004F0044">
            <w:pPr>
              <w:spacing w:line="360" w:lineRule="auto"/>
              <w:jc w:val="center"/>
              <w:rPr>
                <w:rFonts w:ascii="Palatino Linotype" w:hAnsi="Palatino Linotype" w:cs="Times New Roman"/>
                <w:b/>
              </w:rPr>
            </w:pPr>
            <w:r w:rsidRPr="009E4E09">
              <w:rPr>
                <w:rFonts w:ascii="Palatino Linotype" w:hAnsi="Palatino Linotype" w:cs="Times New Roman"/>
                <w:b/>
              </w:rPr>
              <w:t>Alexis Tapia Ramírez</w:t>
            </w:r>
          </w:p>
          <w:p w14:paraId="14F241E4" w14:textId="77777777" w:rsidR="004F0044" w:rsidRPr="009E4E09" w:rsidRDefault="004F0044" w:rsidP="004F0044">
            <w:pPr>
              <w:spacing w:line="360" w:lineRule="auto"/>
              <w:jc w:val="center"/>
              <w:rPr>
                <w:rFonts w:ascii="Palatino Linotype" w:hAnsi="Palatino Linotype" w:cs="Times New Roman"/>
              </w:rPr>
            </w:pPr>
            <w:r w:rsidRPr="009E4E09">
              <w:rPr>
                <w:rFonts w:ascii="Palatino Linotype" w:hAnsi="Palatino Linotype" w:cs="Times New Roman"/>
              </w:rPr>
              <w:t>Secretario Técnico del Pleno</w:t>
            </w:r>
            <w:bookmarkStart w:id="44" w:name="_GoBack"/>
            <w:bookmarkEnd w:id="44"/>
          </w:p>
          <w:p w14:paraId="585F7760" w14:textId="2CD68EC9" w:rsidR="005C7C1B" w:rsidRPr="009E4E09" w:rsidRDefault="004F0044" w:rsidP="004F0044">
            <w:pPr>
              <w:spacing w:line="360" w:lineRule="auto"/>
              <w:jc w:val="center"/>
              <w:rPr>
                <w:rFonts w:ascii="Palatino Linotype" w:hAnsi="Palatino Linotype" w:cs="Times New Roman"/>
              </w:rPr>
            </w:pPr>
            <w:r w:rsidRPr="009E4E09">
              <w:rPr>
                <w:rFonts w:ascii="Palatino Linotype" w:hAnsi="Palatino Linotype" w:cs="Times New Roman"/>
              </w:rPr>
              <w:t>(Rúbrica)</w:t>
            </w:r>
          </w:p>
        </w:tc>
      </w:tr>
    </w:tbl>
    <w:p w14:paraId="5CD2FED7" w14:textId="54DAAA38" w:rsidR="00840559" w:rsidRPr="00B73E8B" w:rsidRDefault="0039460E" w:rsidP="0016091E">
      <w:pPr>
        <w:spacing w:line="360" w:lineRule="auto"/>
        <w:jc w:val="both"/>
        <w:rPr>
          <w:rFonts w:ascii="Palatino Linotype" w:eastAsia="Calibri" w:hAnsi="Palatino Linotype" w:cs="Arial"/>
          <w:b/>
        </w:rPr>
      </w:pPr>
      <w:r w:rsidRPr="009E4E09">
        <w:rPr>
          <w:rFonts w:ascii="Palatino Linotype" w:eastAsia="Times New Roman" w:hAnsi="Palatino Linotype" w:cs="Arial"/>
          <w:color w:val="000000" w:themeColor="text1"/>
        </w:rPr>
        <w:t xml:space="preserve">Esta hoja corresponde a la resolución de </w:t>
      </w:r>
      <w:r w:rsidR="00EC6824" w:rsidRPr="009E4E09">
        <w:rPr>
          <w:rFonts w:ascii="Palatino Linotype" w:eastAsia="Times New Roman" w:hAnsi="Palatino Linotype" w:cs="Arial"/>
          <w:color w:val="000000" w:themeColor="text1"/>
        </w:rPr>
        <w:t>veinticuatro (24)</w:t>
      </w:r>
      <w:r w:rsidR="004F0044" w:rsidRPr="009E4E09">
        <w:rPr>
          <w:rFonts w:ascii="Palatino Linotype" w:eastAsia="Times New Roman" w:hAnsi="Palatino Linotype" w:cs="Arial"/>
          <w:color w:val="000000" w:themeColor="text1"/>
        </w:rPr>
        <w:t xml:space="preserve"> de </w:t>
      </w:r>
      <w:r w:rsidR="00A91941" w:rsidRPr="009E4E09">
        <w:rPr>
          <w:rFonts w:ascii="Palatino Linotype" w:eastAsia="Times New Roman" w:hAnsi="Palatino Linotype" w:cs="Arial"/>
          <w:color w:val="000000" w:themeColor="text1"/>
        </w:rPr>
        <w:t>octubre</w:t>
      </w:r>
      <w:r w:rsidR="004F0044" w:rsidRPr="009E4E09">
        <w:rPr>
          <w:rFonts w:ascii="Palatino Linotype" w:eastAsia="Times New Roman" w:hAnsi="Palatino Linotype" w:cs="Arial"/>
          <w:color w:val="000000" w:themeColor="text1"/>
        </w:rPr>
        <w:t xml:space="preserve"> de</w:t>
      </w:r>
      <w:r w:rsidRPr="009E4E09">
        <w:rPr>
          <w:rFonts w:ascii="Palatino Linotype" w:eastAsia="Times New Roman" w:hAnsi="Palatino Linotype" w:cs="Arial"/>
          <w:color w:val="000000" w:themeColor="text1"/>
        </w:rPr>
        <w:t xml:space="preserve"> dos mil </w:t>
      </w:r>
      <w:r w:rsidR="00C83112" w:rsidRPr="009E4E09">
        <w:rPr>
          <w:rFonts w:ascii="Palatino Linotype" w:eastAsia="Calibri" w:hAnsi="Palatino Linotype" w:cs="Arial"/>
          <w:lang w:val="es-ES"/>
        </w:rPr>
        <w:t>dieciocho</w:t>
      </w:r>
      <w:r w:rsidRPr="009E4E09">
        <w:rPr>
          <w:rFonts w:ascii="Palatino Linotype" w:eastAsia="Times New Roman" w:hAnsi="Palatino Linotype" w:cs="Arial"/>
          <w:color w:val="000000" w:themeColor="text1"/>
        </w:rPr>
        <w:t xml:space="preserve">, emitida en el recurso de revisión </w:t>
      </w:r>
      <w:r w:rsidR="00A91941" w:rsidRPr="009E4E09">
        <w:rPr>
          <w:rFonts w:ascii="Palatino Linotype" w:hAnsi="Palatino Linotype" w:cs="Arial"/>
          <w:b/>
          <w:bCs/>
        </w:rPr>
        <w:t>02931</w:t>
      </w:r>
      <w:r w:rsidR="00567D32" w:rsidRPr="009E4E09">
        <w:rPr>
          <w:rFonts w:ascii="Palatino Linotype" w:hAnsi="Palatino Linotype" w:cs="Arial"/>
          <w:b/>
          <w:bCs/>
        </w:rPr>
        <w:t>/INFOEM/IP/RR/2018</w:t>
      </w:r>
      <w:r w:rsidRPr="009E4E09">
        <w:rPr>
          <w:rFonts w:ascii="Palatino Linotype" w:eastAsia="Times New Roman" w:hAnsi="Palatino Linotype" w:cs="Arial"/>
          <w:color w:val="000000" w:themeColor="text1"/>
        </w:rPr>
        <w:t>.</w:t>
      </w:r>
    </w:p>
    <w:sectPr w:rsidR="00840559" w:rsidRPr="00B73E8B" w:rsidSect="00C319CD">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2C0A4" w14:textId="77777777" w:rsidR="009E4664" w:rsidRDefault="009E4664" w:rsidP="00587366">
      <w:r>
        <w:separator/>
      </w:r>
    </w:p>
  </w:endnote>
  <w:endnote w:type="continuationSeparator" w:id="0">
    <w:p w14:paraId="738239BF" w14:textId="77777777" w:rsidR="009E4664" w:rsidRDefault="009E466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9E4E09" w:rsidRPr="00883450" w:rsidRDefault="009E4E0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42B18">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42B18">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9E4E09" w:rsidRDefault="009E4E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E4E09" w:rsidRPr="00883450" w:rsidRDefault="009E4E0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42B18" w:rsidRPr="00D42B1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42B18" w:rsidRPr="00D42B18">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9E4E09" w:rsidRPr="00883450" w:rsidRDefault="009E4E0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8F1B2" w14:textId="77777777" w:rsidR="009E4664" w:rsidRDefault="009E4664" w:rsidP="00587366">
      <w:r>
        <w:separator/>
      </w:r>
    </w:p>
  </w:footnote>
  <w:footnote w:type="continuationSeparator" w:id="0">
    <w:p w14:paraId="6EEFBA98" w14:textId="77777777" w:rsidR="009E4664" w:rsidRDefault="009E4664" w:rsidP="00587366">
      <w:r>
        <w:continuationSeparator/>
      </w:r>
    </w:p>
  </w:footnote>
  <w:footnote w:id="1">
    <w:p w14:paraId="44BA7E6A" w14:textId="77777777" w:rsidR="009E4E09" w:rsidRDefault="009E4E09" w:rsidP="00EB37AC">
      <w:pPr>
        <w:pStyle w:val="Textonotapie"/>
      </w:pPr>
      <w:r>
        <w:rPr>
          <w:rStyle w:val="Refdenotaalpie"/>
        </w:rPr>
        <w:footnoteRef/>
      </w:r>
      <w:r>
        <w:t xml:space="preserve"> Convención Americana sobre Derechos Humanos. Artículo 13.</w:t>
      </w:r>
    </w:p>
  </w:footnote>
  <w:footnote w:id="2">
    <w:p w14:paraId="41907B61" w14:textId="77777777" w:rsidR="009E4E09" w:rsidRDefault="009E4E09" w:rsidP="00EB37AC">
      <w:pPr>
        <w:pStyle w:val="Textonotapie"/>
      </w:pPr>
      <w:r>
        <w:rPr>
          <w:rStyle w:val="Refdenotaalpie"/>
        </w:rPr>
        <w:footnoteRef/>
      </w:r>
      <w:r>
        <w:t xml:space="preserve"> Constitución Política de los Estados Unidos Mexicanos. Artículo sexto, sección A, fracción I.</w:t>
      </w:r>
    </w:p>
  </w:footnote>
  <w:footnote w:id="3">
    <w:p w14:paraId="5EDA0E08" w14:textId="77777777" w:rsidR="009E4E09" w:rsidRDefault="009E4E09" w:rsidP="00EB37A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E5921EB" w14:textId="77777777" w:rsidR="009E4E09" w:rsidRDefault="009E4E09" w:rsidP="00EB37AC">
      <w:pPr>
        <w:pStyle w:val="Textonotapie"/>
      </w:pPr>
      <w:r>
        <w:rPr>
          <w:rStyle w:val="Refdenotaalpie"/>
        </w:rPr>
        <w:footnoteRef/>
      </w:r>
      <w:r>
        <w:t xml:space="preserve"> Ibídem. </w:t>
      </w:r>
      <w:proofErr w:type="spellStart"/>
      <w:r>
        <w:t>Parr</w:t>
      </w:r>
      <w:proofErr w:type="spellEnd"/>
      <w:r>
        <w:t>. 87.</w:t>
      </w:r>
    </w:p>
  </w:footnote>
  <w:footnote w:id="5">
    <w:p w14:paraId="6D3CA4E4" w14:textId="77777777" w:rsidR="009E4E09" w:rsidRPr="00E70844" w:rsidRDefault="009E4E09" w:rsidP="003650BD">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7E1715">
        <w:rPr>
          <w:rFonts w:ascii="Palatino Linotype" w:hAnsi="Palatino Linotype" w:cs="Arial"/>
          <w:sz w:val="18"/>
          <w:szCs w:val="18"/>
          <w:lang w:eastAsia="es-MX"/>
        </w:rPr>
        <w:t xml:space="preserve">BURGOA ORIHUELA Ignacio. </w:t>
      </w:r>
      <w:r w:rsidRPr="007E1715">
        <w:rPr>
          <w:rFonts w:ascii="Palatino Linotype" w:hAnsi="Palatino Linotype" w:cs="Arial"/>
          <w:i/>
          <w:sz w:val="18"/>
          <w:szCs w:val="18"/>
          <w:lang w:eastAsia="es-MX"/>
        </w:rPr>
        <w:t>Diccionario De Derecho Constitucional, Garantías y Amparo</w:t>
      </w:r>
      <w:r w:rsidRPr="007E1715">
        <w:rPr>
          <w:rFonts w:ascii="Palatino Linotype" w:hAnsi="Palatino Linotype" w:cs="Arial"/>
          <w:sz w:val="18"/>
          <w:szCs w:val="18"/>
          <w:lang w:eastAsia="es-MX"/>
        </w:rPr>
        <w:t>. Ed. Porrúa, S.A., México. 1992. p. 115.</w:t>
      </w:r>
      <w:r w:rsidRPr="00E70844">
        <w:rPr>
          <w:rFonts w:ascii="Palatino Linotype" w:hAnsi="Palatino Linotype" w:cs="Arial"/>
          <w:sz w:val="16"/>
          <w:szCs w:val="16"/>
          <w:lang w:eastAsia="es-MX"/>
        </w:rPr>
        <w:tab/>
      </w:r>
    </w:p>
  </w:footnote>
  <w:footnote w:id="6">
    <w:p w14:paraId="6FC37253" w14:textId="2203D346" w:rsidR="009E4E09" w:rsidRPr="009064F6" w:rsidRDefault="009E4E09" w:rsidP="003650BD">
      <w:pPr>
        <w:pStyle w:val="Textonotapie"/>
        <w:jc w:val="both"/>
        <w:rPr>
          <w:rFonts w:ascii="Arial" w:hAnsi="Arial" w:cs="Arial"/>
          <w:i/>
          <w:sz w:val="16"/>
          <w:szCs w:val="16"/>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7E1715">
        <w:rPr>
          <w:rFonts w:ascii="Palatino Linotype" w:hAnsi="Palatino Linotype" w:cs="Arial"/>
          <w:sz w:val="18"/>
          <w:szCs w:val="18"/>
        </w:rPr>
        <w:t xml:space="preserve">CIENFUEGOS SALGADO David. </w:t>
      </w:r>
      <w:r w:rsidRPr="007E1715">
        <w:rPr>
          <w:rFonts w:ascii="Palatino Linotype" w:hAnsi="Palatino Linotype" w:cs="Arial"/>
          <w:i/>
          <w:sz w:val="18"/>
          <w:szCs w:val="18"/>
        </w:rPr>
        <w:t xml:space="preserve">El Derecho de Petición en México. </w:t>
      </w:r>
      <w:r w:rsidRPr="007E1715">
        <w:rPr>
          <w:rFonts w:ascii="Palatino Linotype" w:hAnsi="Palatino Linotype" w:cs="Arial"/>
          <w:sz w:val="18"/>
          <w:szCs w:val="18"/>
        </w:rPr>
        <w:t>Ed. Instituto de Investigaciones Jurídica UNAM. México 2004. p. 31</w:t>
      </w:r>
    </w:p>
  </w:footnote>
  <w:footnote w:id="7">
    <w:p w14:paraId="7AA1A538" w14:textId="77777777" w:rsidR="009E4E09" w:rsidRPr="007E1715" w:rsidRDefault="009E4E09" w:rsidP="003650BD">
      <w:pPr>
        <w:pStyle w:val="Textonotapie"/>
        <w:jc w:val="both"/>
        <w:rPr>
          <w:rFonts w:ascii="Palatino Linotype" w:hAnsi="Palatino Linotype" w:cs="Arial"/>
          <w:sz w:val="18"/>
          <w:szCs w:val="18"/>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7E1715">
        <w:rPr>
          <w:rFonts w:ascii="Palatino Linotype" w:hAnsi="Palatino Linotype" w:cs="Arial"/>
          <w:sz w:val="18"/>
          <w:szCs w:val="18"/>
        </w:rPr>
        <w:t xml:space="preserve">ROBLES HERNÁNDEZ José Guadalupe. </w:t>
      </w:r>
      <w:r w:rsidRPr="007E1715">
        <w:rPr>
          <w:rFonts w:ascii="Palatino Linotype" w:hAnsi="Palatino Linotype" w:cs="Arial"/>
          <w:i/>
          <w:sz w:val="18"/>
          <w:szCs w:val="18"/>
        </w:rPr>
        <w:t xml:space="preserve">Derecho de la Información y Comunicación Pública. </w:t>
      </w:r>
      <w:r w:rsidRPr="007E1715">
        <w:rPr>
          <w:rFonts w:ascii="Palatino Linotype" w:hAnsi="Palatino Linotype" w:cs="Arial"/>
          <w:sz w:val="18"/>
          <w:szCs w:val="18"/>
        </w:rPr>
        <w:t>Ed. Universidad de Occidente. México. 2004, p. 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F6D83" w14:textId="77777777" w:rsidR="009E4E09" w:rsidRDefault="009E4E09"/>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E4E09" w:rsidRPr="00EF13C1" w14:paraId="28B038A3" w14:textId="77777777" w:rsidTr="00643C57">
      <w:trPr>
        <w:trHeight w:val="138"/>
        <w:jc w:val="right"/>
      </w:trPr>
      <w:tc>
        <w:tcPr>
          <w:tcW w:w="2552" w:type="dxa"/>
          <w:vAlign w:val="center"/>
        </w:tcPr>
        <w:p w14:paraId="444FA3BE"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3F397DDC" w:rsidR="009E4E09" w:rsidRPr="00EF13C1" w:rsidRDefault="009E4E09" w:rsidP="00034C2E">
          <w:pPr>
            <w:pStyle w:val="Encabezado"/>
            <w:jc w:val="right"/>
            <w:rPr>
              <w:rFonts w:ascii="Palatino Linotype" w:hAnsi="Palatino Linotype"/>
              <w:b/>
              <w:sz w:val="22"/>
              <w:szCs w:val="22"/>
            </w:rPr>
          </w:pPr>
          <w:r>
            <w:rPr>
              <w:rFonts w:ascii="Palatino Linotype" w:hAnsi="Palatino Linotype" w:cs="Arial"/>
              <w:b/>
              <w:bCs/>
              <w:sz w:val="22"/>
              <w:szCs w:val="22"/>
              <w:lang w:eastAsia="es-MX"/>
            </w:rPr>
            <w:t>02931</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9E4E09" w:rsidRPr="00EF13C1" w14:paraId="316C9DB2" w14:textId="77777777" w:rsidTr="00643C57">
      <w:trPr>
        <w:trHeight w:val="321"/>
        <w:jc w:val="right"/>
      </w:trPr>
      <w:tc>
        <w:tcPr>
          <w:tcW w:w="2552" w:type="dxa"/>
          <w:vAlign w:val="center"/>
        </w:tcPr>
        <w:p w14:paraId="49601F1D"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2097D9DB" w:rsidR="009E4E09" w:rsidRPr="00EF13C1" w:rsidRDefault="009E4E09" w:rsidP="005F69C1">
          <w:pPr>
            <w:pStyle w:val="Encabezado"/>
            <w:jc w:val="right"/>
            <w:rPr>
              <w:rFonts w:ascii="Palatino Linotype" w:hAnsi="Palatino Linotype"/>
              <w:b/>
              <w:sz w:val="22"/>
              <w:szCs w:val="22"/>
            </w:rPr>
          </w:pPr>
          <w:r>
            <w:rPr>
              <w:rFonts w:ascii="Palatino Linotype" w:hAnsi="Palatino Linotype"/>
              <w:b/>
              <w:bCs/>
              <w:sz w:val="22"/>
              <w:szCs w:val="22"/>
            </w:rPr>
            <w:t>Ayuntamiento de Cuautitlán Izcalli</w:t>
          </w:r>
        </w:p>
      </w:tc>
    </w:tr>
    <w:tr w:rsidR="009E4E09" w:rsidRPr="00EF13C1" w14:paraId="15CEC1D4" w14:textId="77777777" w:rsidTr="00643C57">
      <w:trPr>
        <w:trHeight w:val="321"/>
        <w:jc w:val="right"/>
      </w:trPr>
      <w:tc>
        <w:tcPr>
          <w:tcW w:w="2552" w:type="dxa"/>
          <w:vAlign w:val="center"/>
        </w:tcPr>
        <w:p w14:paraId="2EEA8623"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9E4E09" w:rsidRPr="00EF13C1" w:rsidRDefault="009E4E09"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9E4E09" w:rsidRDefault="009E4E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E4E09" w:rsidRDefault="009E4E09"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E4E09" w:rsidRPr="00EF13C1" w14:paraId="1A4C1239" w14:textId="77777777" w:rsidTr="00643C57">
      <w:trPr>
        <w:trHeight w:val="138"/>
        <w:jc w:val="right"/>
      </w:trPr>
      <w:tc>
        <w:tcPr>
          <w:tcW w:w="2552" w:type="dxa"/>
          <w:vAlign w:val="center"/>
        </w:tcPr>
        <w:p w14:paraId="05E8D394"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4CE6B9F7" w:rsidR="009E4E09" w:rsidRPr="00EF13C1" w:rsidRDefault="009E4E09" w:rsidP="006A5589">
          <w:pPr>
            <w:pStyle w:val="Encabezado"/>
            <w:jc w:val="right"/>
            <w:rPr>
              <w:rFonts w:ascii="Palatino Linotype" w:hAnsi="Palatino Linotype"/>
              <w:b/>
              <w:sz w:val="22"/>
              <w:szCs w:val="22"/>
            </w:rPr>
          </w:pPr>
          <w:r>
            <w:rPr>
              <w:rFonts w:ascii="Palatino Linotype" w:hAnsi="Palatino Linotype" w:cs="Arial"/>
              <w:b/>
              <w:bCs/>
              <w:sz w:val="22"/>
              <w:szCs w:val="22"/>
              <w:lang w:eastAsia="es-MX"/>
            </w:rPr>
            <w:t>02931</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9E4E09" w:rsidRPr="00EF13C1" w14:paraId="5E026BAE" w14:textId="77777777" w:rsidTr="00643C57">
      <w:trPr>
        <w:trHeight w:val="233"/>
        <w:jc w:val="right"/>
      </w:trPr>
      <w:tc>
        <w:tcPr>
          <w:tcW w:w="2552" w:type="dxa"/>
          <w:vAlign w:val="center"/>
        </w:tcPr>
        <w:p w14:paraId="7363CA5A"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535519EC" w:rsidR="009E4E09" w:rsidRPr="00EF13C1" w:rsidRDefault="00635843" w:rsidP="004952BB">
          <w:pPr>
            <w:pStyle w:val="Encabezado"/>
            <w:jc w:val="right"/>
            <w:rPr>
              <w:rFonts w:ascii="Palatino Linotype" w:hAnsi="Palatino Linotype"/>
              <w:b/>
              <w:sz w:val="22"/>
              <w:szCs w:val="22"/>
            </w:rPr>
          </w:pPr>
          <w:r w:rsidRPr="00635843">
            <w:rPr>
              <w:rFonts w:ascii="Palatino Linotype" w:hAnsi="Palatino Linotype"/>
              <w:b/>
              <w:color w:val="000000" w:themeColor="text1"/>
              <w:sz w:val="22"/>
              <w:szCs w:val="22"/>
              <w:highlight w:val="black"/>
            </w:rPr>
            <w:t>----------------------------------</w:t>
          </w:r>
        </w:p>
      </w:tc>
    </w:tr>
    <w:tr w:rsidR="009E4E09" w:rsidRPr="00EF13C1" w14:paraId="2D92B102" w14:textId="77777777" w:rsidTr="00643C57">
      <w:trPr>
        <w:trHeight w:val="321"/>
        <w:jc w:val="right"/>
      </w:trPr>
      <w:tc>
        <w:tcPr>
          <w:tcW w:w="2552" w:type="dxa"/>
          <w:vAlign w:val="center"/>
        </w:tcPr>
        <w:p w14:paraId="1DE9D245"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3C024A9D" w:rsidR="009E4E09" w:rsidRPr="00EF13C1" w:rsidRDefault="009E4E09" w:rsidP="005F69C1">
          <w:pPr>
            <w:pStyle w:val="Encabezado"/>
            <w:jc w:val="right"/>
            <w:rPr>
              <w:rFonts w:ascii="Palatino Linotype" w:hAnsi="Palatino Linotype"/>
              <w:b/>
              <w:sz w:val="22"/>
              <w:szCs w:val="22"/>
            </w:rPr>
          </w:pPr>
          <w:r>
            <w:rPr>
              <w:rFonts w:ascii="Palatino Linotype" w:hAnsi="Palatino Linotype"/>
              <w:b/>
              <w:bCs/>
              <w:sz w:val="22"/>
              <w:szCs w:val="22"/>
            </w:rPr>
            <w:t>Ayuntamiento de Cuautitlán Izcalli</w:t>
          </w:r>
        </w:p>
      </w:tc>
    </w:tr>
    <w:tr w:rsidR="009E4E09" w:rsidRPr="00EF13C1" w14:paraId="37A51A6D" w14:textId="77777777" w:rsidTr="00643C57">
      <w:trPr>
        <w:trHeight w:val="321"/>
        <w:jc w:val="right"/>
      </w:trPr>
      <w:tc>
        <w:tcPr>
          <w:tcW w:w="2552" w:type="dxa"/>
          <w:vAlign w:val="center"/>
        </w:tcPr>
        <w:p w14:paraId="6F9D60AE" w14:textId="77777777" w:rsidR="009E4E09" w:rsidRPr="00EF13C1" w:rsidRDefault="009E4E09"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9E4E09" w:rsidRPr="00EF13C1" w:rsidRDefault="009E4E09"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9E4E09" w:rsidRDefault="009E4E09"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F86C6A"/>
    <w:multiLevelType w:val="hybridMultilevel"/>
    <w:tmpl w:val="F00ED078"/>
    <w:lvl w:ilvl="0" w:tplc="5EFE98EE">
      <w:start w:val="1"/>
      <w:numFmt w:val="decimal"/>
      <w:lvlText w:val="%1."/>
      <w:lvlJc w:val="left"/>
      <w:pPr>
        <w:ind w:left="5180" w:hanging="360"/>
      </w:pPr>
      <w:rPr>
        <w:rFonts w:hint="default"/>
        <w:b/>
        <w:i w:val="0"/>
        <w:sz w:val="24"/>
      </w:rPr>
    </w:lvl>
    <w:lvl w:ilvl="1" w:tplc="080A0003">
      <w:start w:val="1"/>
      <w:numFmt w:val="bullet"/>
      <w:lvlText w:val="o"/>
      <w:lvlJc w:val="left"/>
      <w:pPr>
        <w:ind w:left="1800" w:hanging="720"/>
      </w:pPr>
      <w:rPr>
        <w:rFonts w:ascii="Courier New" w:hAnsi="Courier New" w:cs="Courier New"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501F8A"/>
    <w:multiLevelType w:val="hybridMultilevel"/>
    <w:tmpl w:val="4C8CF0C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0D674C99"/>
    <w:multiLevelType w:val="hybridMultilevel"/>
    <w:tmpl w:val="F4F04A5A"/>
    <w:lvl w:ilvl="0" w:tplc="29E0ED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01F37"/>
    <w:multiLevelType w:val="hybridMultilevel"/>
    <w:tmpl w:val="965231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096A1E"/>
    <w:multiLevelType w:val="hybridMultilevel"/>
    <w:tmpl w:val="B62427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1EF01309"/>
    <w:multiLevelType w:val="multilevel"/>
    <w:tmpl w:val="C27A3F52"/>
    <w:lvl w:ilvl="0">
      <w:start w:val="9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F583A75"/>
    <w:multiLevelType w:val="hybridMultilevel"/>
    <w:tmpl w:val="D82CCB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09C3F13"/>
    <w:multiLevelType w:val="hybridMultilevel"/>
    <w:tmpl w:val="B348555E"/>
    <w:lvl w:ilvl="0" w:tplc="AA88BE52">
      <w:start w:val="2"/>
      <w:numFmt w:val="upperLetter"/>
      <w:lvlText w:val="%1."/>
      <w:lvlJc w:val="left"/>
      <w:pPr>
        <w:ind w:left="5180" w:hanging="461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9C4353"/>
    <w:multiLevelType w:val="hybridMultilevel"/>
    <w:tmpl w:val="20B04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F553F1"/>
    <w:multiLevelType w:val="hybridMultilevel"/>
    <w:tmpl w:val="2D9E7BB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2">
    <w:nsid w:val="34317490"/>
    <w:multiLevelType w:val="hybridMultilevel"/>
    <w:tmpl w:val="D728AE22"/>
    <w:lvl w:ilvl="0" w:tplc="5EFE98EE">
      <w:start w:val="1"/>
      <w:numFmt w:val="decimal"/>
      <w:lvlText w:val="%1."/>
      <w:lvlJc w:val="left"/>
      <w:pPr>
        <w:ind w:left="5464" w:hanging="360"/>
      </w:pPr>
      <w:rPr>
        <w:rFonts w:hint="default"/>
        <w:b/>
        <w:i w:val="0"/>
        <w:sz w:val="24"/>
      </w:rPr>
    </w:lvl>
    <w:lvl w:ilvl="1" w:tplc="080A0017">
      <w:start w:val="1"/>
      <w:numFmt w:val="lowerLetter"/>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4A59C8"/>
    <w:multiLevelType w:val="hybridMultilevel"/>
    <w:tmpl w:val="0A06CDD6"/>
    <w:lvl w:ilvl="0" w:tplc="0AE41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CB2712"/>
    <w:multiLevelType w:val="hybridMultilevel"/>
    <w:tmpl w:val="23CCB22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4E56783A"/>
    <w:multiLevelType w:val="hybridMultilevel"/>
    <w:tmpl w:val="93A6E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765B01"/>
    <w:multiLevelType w:val="hybridMultilevel"/>
    <w:tmpl w:val="8CF2A8C2"/>
    <w:lvl w:ilvl="0" w:tplc="080A0017">
      <w:start w:val="1"/>
      <w:numFmt w:val="lowerLetter"/>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C94568"/>
    <w:multiLevelType w:val="hybridMultilevel"/>
    <w:tmpl w:val="C0F04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8F7CC5"/>
    <w:multiLevelType w:val="hybridMultilevel"/>
    <w:tmpl w:val="D6340996"/>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8"/>
  </w:num>
  <w:num w:numId="3">
    <w:abstractNumId w:val="18"/>
  </w:num>
  <w:num w:numId="4">
    <w:abstractNumId w:val="0"/>
  </w:num>
  <w:num w:numId="5">
    <w:abstractNumId w:val="11"/>
  </w:num>
  <w:num w:numId="6">
    <w:abstractNumId w:val="9"/>
  </w:num>
  <w:num w:numId="7">
    <w:abstractNumId w:val="3"/>
  </w:num>
  <w:num w:numId="8">
    <w:abstractNumId w:val="4"/>
  </w:num>
  <w:num w:numId="9">
    <w:abstractNumId w:val="7"/>
  </w:num>
  <w:num w:numId="10">
    <w:abstractNumId w:val="15"/>
  </w:num>
  <w:num w:numId="11">
    <w:abstractNumId w:val="13"/>
  </w:num>
  <w:num w:numId="12">
    <w:abstractNumId w:val="17"/>
  </w:num>
  <w:num w:numId="13">
    <w:abstractNumId w:val="6"/>
  </w:num>
  <w:num w:numId="14">
    <w:abstractNumId w:val="10"/>
  </w:num>
  <w:num w:numId="15">
    <w:abstractNumId w:val="14"/>
  </w:num>
  <w:num w:numId="16">
    <w:abstractNumId w:val="16"/>
  </w:num>
  <w:num w:numId="17">
    <w:abstractNumId w:val="1"/>
  </w:num>
  <w:num w:numId="18">
    <w:abstractNumId w:val="2"/>
  </w:num>
  <w:num w:numId="1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367"/>
    <w:rsid w:val="00006FCC"/>
    <w:rsid w:val="0000742F"/>
    <w:rsid w:val="000074D8"/>
    <w:rsid w:val="00007BA7"/>
    <w:rsid w:val="00007ECB"/>
    <w:rsid w:val="0001023E"/>
    <w:rsid w:val="000110D9"/>
    <w:rsid w:val="00011F41"/>
    <w:rsid w:val="00012472"/>
    <w:rsid w:val="00014E61"/>
    <w:rsid w:val="00015148"/>
    <w:rsid w:val="000159BF"/>
    <w:rsid w:val="000164C1"/>
    <w:rsid w:val="00017D4C"/>
    <w:rsid w:val="00020C81"/>
    <w:rsid w:val="00020DB1"/>
    <w:rsid w:val="00020F50"/>
    <w:rsid w:val="00021EA7"/>
    <w:rsid w:val="00025E6E"/>
    <w:rsid w:val="000270BA"/>
    <w:rsid w:val="00027287"/>
    <w:rsid w:val="000272A1"/>
    <w:rsid w:val="000277C5"/>
    <w:rsid w:val="00027821"/>
    <w:rsid w:val="0003063D"/>
    <w:rsid w:val="00030CE2"/>
    <w:rsid w:val="00031557"/>
    <w:rsid w:val="00032493"/>
    <w:rsid w:val="0003284E"/>
    <w:rsid w:val="00032A4A"/>
    <w:rsid w:val="00034477"/>
    <w:rsid w:val="00034A2F"/>
    <w:rsid w:val="00034C2E"/>
    <w:rsid w:val="000352EE"/>
    <w:rsid w:val="00036A3A"/>
    <w:rsid w:val="00041181"/>
    <w:rsid w:val="000414A2"/>
    <w:rsid w:val="00041933"/>
    <w:rsid w:val="00041A0D"/>
    <w:rsid w:val="00042382"/>
    <w:rsid w:val="00043E9F"/>
    <w:rsid w:val="00044DAF"/>
    <w:rsid w:val="000453BF"/>
    <w:rsid w:val="00045C8C"/>
    <w:rsid w:val="00045FFB"/>
    <w:rsid w:val="000461D1"/>
    <w:rsid w:val="0004686A"/>
    <w:rsid w:val="000468E2"/>
    <w:rsid w:val="000514F0"/>
    <w:rsid w:val="000519B8"/>
    <w:rsid w:val="00051F8D"/>
    <w:rsid w:val="00051FE9"/>
    <w:rsid w:val="0005462C"/>
    <w:rsid w:val="00055BAD"/>
    <w:rsid w:val="00056679"/>
    <w:rsid w:val="0005696F"/>
    <w:rsid w:val="00056A79"/>
    <w:rsid w:val="000571E3"/>
    <w:rsid w:val="000579F9"/>
    <w:rsid w:val="00057C34"/>
    <w:rsid w:val="00061185"/>
    <w:rsid w:val="000612B2"/>
    <w:rsid w:val="00061C04"/>
    <w:rsid w:val="00062811"/>
    <w:rsid w:val="00063219"/>
    <w:rsid w:val="00063EF3"/>
    <w:rsid w:val="00064B95"/>
    <w:rsid w:val="000655CE"/>
    <w:rsid w:val="00067FCA"/>
    <w:rsid w:val="0007322E"/>
    <w:rsid w:val="00075243"/>
    <w:rsid w:val="00075570"/>
    <w:rsid w:val="00076180"/>
    <w:rsid w:val="000779C1"/>
    <w:rsid w:val="000779C9"/>
    <w:rsid w:val="000800AC"/>
    <w:rsid w:val="00080322"/>
    <w:rsid w:val="00080DC8"/>
    <w:rsid w:val="00083094"/>
    <w:rsid w:val="00083148"/>
    <w:rsid w:val="00084BC9"/>
    <w:rsid w:val="0008542A"/>
    <w:rsid w:val="0009135F"/>
    <w:rsid w:val="00091CA3"/>
    <w:rsid w:val="0009403F"/>
    <w:rsid w:val="00094A70"/>
    <w:rsid w:val="00095947"/>
    <w:rsid w:val="000959FF"/>
    <w:rsid w:val="0009608F"/>
    <w:rsid w:val="00097D9B"/>
    <w:rsid w:val="000A47B7"/>
    <w:rsid w:val="000A4A9D"/>
    <w:rsid w:val="000A4ACE"/>
    <w:rsid w:val="000A748D"/>
    <w:rsid w:val="000A74C9"/>
    <w:rsid w:val="000A77ED"/>
    <w:rsid w:val="000A7AE6"/>
    <w:rsid w:val="000B0475"/>
    <w:rsid w:val="000B0C60"/>
    <w:rsid w:val="000B1670"/>
    <w:rsid w:val="000B1E3D"/>
    <w:rsid w:val="000B1FC7"/>
    <w:rsid w:val="000B4664"/>
    <w:rsid w:val="000B4828"/>
    <w:rsid w:val="000B49F5"/>
    <w:rsid w:val="000B4DB9"/>
    <w:rsid w:val="000B5BDA"/>
    <w:rsid w:val="000B5D79"/>
    <w:rsid w:val="000C05B1"/>
    <w:rsid w:val="000C10B9"/>
    <w:rsid w:val="000C1192"/>
    <w:rsid w:val="000C1BB0"/>
    <w:rsid w:val="000C3721"/>
    <w:rsid w:val="000C3C3F"/>
    <w:rsid w:val="000C4756"/>
    <w:rsid w:val="000C4A8E"/>
    <w:rsid w:val="000C5A04"/>
    <w:rsid w:val="000C6832"/>
    <w:rsid w:val="000C7A6E"/>
    <w:rsid w:val="000C7F22"/>
    <w:rsid w:val="000D04BF"/>
    <w:rsid w:val="000D072A"/>
    <w:rsid w:val="000D3253"/>
    <w:rsid w:val="000D33C6"/>
    <w:rsid w:val="000D38B8"/>
    <w:rsid w:val="000D3C7F"/>
    <w:rsid w:val="000D4EE3"/>
    <w:rsid w:val="000D5C91"/>
    <w:rsid w:val="000E0104"/>
    <w:rsid w:val="000E01E2"/>
    <w:rsid w:val="000E0C83"/>
    <w:rsid w:val="000E2D21"/>
    <w:rsid w:val="000E36AA"/>
    <w:rsid w:val="000E3747"/>
    <w:rsid w:val="000E4CCF"/>
    <w:rsid w:val="000E5170"/>
    <w:rsid w:val="000F2849"/>
    <w:rsid w:val="000F2BA0"/>
    <w:rsid w:val="000F4898"/>
    <w:rsid w:val="000F56FC"/>
    <w:rsid w:val="000F585D"/>
    <w:rsid w:val="001012FC"/>
    <w:rsid w:val="0010145F"/>
    <w:rsid w:val="00102435"/>
    <w:rsid w:val="00103295"/>
    <w:rsid w:val="00103365"/>
    <w:rsid w:val="001038FB"/>
    <w:rsid w:val="00106694"/>
    <w:rsid w:val="001067E9"/>
    <w:rsid w:val="00110A12"/>
    <w:rsid w:val="00110E3E"/>
    <w:rsid w:val="00110E59"/>
    <w:rsid w:val="001114BC"/>
    <w:rsid w:val="0011182B"/>
    <w:rsid w:val="00111B6F"/>
    <w:rsid w:val="00112B02"/>
    <w:rsid w:val="001131F2"/>
    <w:rsid w:val="00115B1B"/>
    <w:rsid w:val="00116562"/>
    <w:rsid w:val="0011669B"/>
    <w:rsid w:val="00117326"/>
    <w:rsid w:val="0012006D"/>
    <w:rsid w:val="00120951"/>
    <w:rsid w:val="00121D7C"/>
    <w:rsid w:val="00122348"/>
    <w:rsid w:val="00123308"/>
    <w:rsid w:val="001243F8"/>
    <w:rsid w:val="00124AE8"/>
    <w:rsid w:val="00124EFA"/>
    <w:rsid w:val="00124F8E"/>
    <w:rsid w:val="001263B2"/>
    <w:rsid w:val="001266CC"/>
    <w:rsid w:val="0012670D"/>
    <w:rsid w:val="00126830"/>
    <w:rsid w:val="00127F7E"/>
    <w:rsid w:val="001304AE"/>
    <w:rsid w:val="001318D2"/>
    <w:rsid w:val="00131F81"/>
    <w:rsid w:val="00133ADF"/>
    <w:rsid w:val="00133B79"/>
    <w:rsid w:val="0013492B"/>
    <w:rsid w:val="00135237"/>
    <w:rsid w:val="00135305"/>
    <w:rsid w:val="001356C7"/>
    <w:rsid w:val="001368C2"/>
    <w:rsid w:val="001369EB"/>
    <w:rsid w:val="001377C3"/>
    <w:rsid w:val="00137CB2"/>
    <w:rsid w:val="00137DC3"/>
    <w:rsid w:val="00140B88"/>
    <w:rsid w:val="00140D44"/>
    <w:rsid w:val="001413E1"/>
    <w:rsid w:val="001424AE"/>
    <w:rsid w:val="00143222"/>
    <w:rsid w:val="00143911"/>
    <w:rsid w:val="00143C66"/>
    <w:rsid w:val="0014419A"/>
    <w:rsid w:val="00146189"/>
    <w:rsid w:val="00146E03"/>
    <w:rsid w:val="00147864"/>
    <w:rsid w:val="0014791F"/>
    <w:rsid w:val="0015104A"/>
    <w:rsid w:val="00151852"/>
    <w:rsid w:val="0015466E"/>
    <w:rsid w:val="00154B1C"/>
    <w:rsid w:val="00155475"/>
    <w:rsid w:val="00157BA8"/>
    <w:rsid w:val="00157C4F"/>
    <w:rsid w:val="0016091E"/>
    <w:rsid w:val="00161C65"/>
    <w:rsid w:val="00162463"/>
    <w:rsid w:val="00162566"/>
    <w:rsid w:val="00163919"/>
    <w:rsid w:val="001648EE"/>
    <w:rsid w:val="00164B65"/>
    <w:rsid w:val="001654E5"/>
    <w:rsid w:val="00165581"/>
    <w:rsid w:val="0016588B"/>
    <w:rsid w:val="00165EA2"/>
    <w:rsid w:val="0016654D"/>
    <w:rsid w:val="0016660E"/>
    <w:rsid w:val="00166794"/>
    <w:rsid w:val="00167A86"/>
    <w:rsid w:val="00167D18"/>
    <w:rsid w:val="00167E33"/>
    <w:rsid w:val="00170B3A"/>
    <w:rsid w:val="00172101"/>
    <w:rsid w:val="00172290"/>
    <w:rsid w:val="00172A1A"/>
    <w:rsid w:val="00172C46"/>
    <w:rsid w:val="0017340D"/>
    <w:rsid w:val="00174D45"/>
    <w:rsid w:val="00175E51"/>
    <w:rsid w:val="001760C2"/>
    <w:rsid w:val="0017657B"/>
    <w:rsid w:val="00176C8D"/>
    <w:rsid w:val="001775DF"/>
    <w:rsid w:val="00177730"/>
    <w:rsid w:val="00177D1C"/>
    <w:rsid w:val="00177FBE"/>
    <w:rsid w:val="00177FE9"/>
    <w:rsid w:val="001804AA"/>
    <w:rsid w:val="00180D87"/>
    <w:rsid w:val="0018342A"/>
    <w:rsid w:val="00184124"/>
    <w:rsid w:val="001845D3"/>
    <w:rsid w:val="00185435"/>
    <w:rsid w:val="00185A8A"/>
    <w:rsid w:val="00185AE8"/>
    <w:rsid w:val="001868AB"/>
    <w:rsid w:val="00186B8C"/>
    <w:rsid w:val="00186FFE"/>
    <w:rsid w:val="001870AC"/>
    <w:rsid w:val="00187FFA"/>
    <w:rsid w:val="00190D31"/>
    <w:rsid w:val="001912E6"/>
    <w:rsid w:val="0019186E"/>
    <w:rsid w:val="00191DAB"/>
    <w:rsid w:val="00193015"/>
    <w:rsid w:val="00193527"/>
    <w:rsid w:val="00193F06"/>
    <w:rsid w:val="001A0F17"/>
    <w:rsid w:val="001A138D"/>
    <w:rsid w:val="001A2181"/>
    <w:rsid w:val="001A2899"/>
    <w:rsid w:val="001A2C72"/>
    <w:rsid w:val="001A3801"/>
    <w:rsid w:val="001A3C9C"/>
    <w:rsid w:val="001A55DD"/>
    <w:rsid w:val="001A5A6D"/>
    <w:rsid w:val="001A67B9"/>
    <w:rsid w:val="001A6AEE"/>
    <w:rsid w:val="001A75EF"/>
    <w:rsid w:val="001B0A7A"/>
    <w:rsid w:val="001B110E"/>
    <w:rsid w:val="001B1919"/>
    <w:rsid w:val="001B3040"/>
    <w:rsid w:val="001B3372"/>
    <w:rsid w:val="001B3BB7"/>
    <w:rsid w:val="001B53A0"/>
    <w:rsid w:val="001B5F70"/>
    <w:rsid w:val="001B611E"/>
    <w:rsid w:val="001B7B3E"/>
    <w:rsid w:val="001C1031"/>
    <w:rsid w:val="001C13B1"/>
    <w:rsid w:val="001C1726"/>
    <w:rsid w:val="001C1C2A"/>
    <w:rsid w:val="001C44A9"/>
    <w:rsid w:val="001C4523"/>
    <w:rsid w:val="001C4B31"/>
    <w:rsid w:val="001C6027"/>
    <w:rsid w:val="001C67B0"/>
    <w:rsid w:val="001C6DEF"/>
    <w:rsid w:val="001C6E80"/>
    <w:rsid w:val="001C79FA"/>
    <w:rsid w:val="001D04BA"/>
    <w:rsid w:val="001D3811"/>
    <w:rsid w:val="001D39CA"/>
    <w:rsid w:val="001D58E6"/>
    <w:rsid w:val="001D70A1"/>
    <w:rsid w:val="001E061A"/>
    <w:rsid w:val="001E1F6F"/>
    <w:rsid w:val="001E20D3"/>
    <w:rsid w:val="001E2AC3"/>
    <w:rsid w:val="001E2E0D"/>
    <w:rsid w:val="001E37FD"/>
    <w:rsid w:val="001E5648"/>
    <w:rsid w:val="001E5B46"/>
    <w:rsid w:val="001E5C0B"/>
    <w:rsid w:val="001E61D7"/>
    <w:rsid w:val="001E7738"/>
    <w:rsid w:val="001E7B9E"/>
    <w:rsid w:val="001E7D8A"/>
    <w:rsid w:val="001E7EE1"/>
    <w:rsid w:val="001F0737"/>
    <w:rsid w:val="001F0D78"/>
    <w:rsid w:val="001F165C"/>
    <w:rsid w:val="001F1AA6"/>
    <w:rsid w:val="001F4046"/>
    <w:rsid w:val="001F4906"/>
    <w:rsid w:val="001F4E03"/>
    <w:rsid w:val="001F4E12"/>
    <w:rsid w:val="001F4EFD"/>
    <w:rsid w:val="001F6140"/>
    <w:rsid w:val="001F6189"/>
    <w:rsid w:val="001F61D8"/>
    <w:rsid w:val="002006E8"/>
    <w:rsid w:val="0020141B"/>
    <w:rsid w:val="00201C42"/>
    <w:rsid w:val="002031F3"/>
    <w:rsid w:val="0020324B"/>
    <w:rsid w:val="00204D37"/>
    <w:rsid w:val="00205C61"/>
    <w:rsid w:val="00211387"/>
    <w:rsid w:val="00211702"/>
    <w:rsid w:val="0021496E"/>
    <w:rsid w:val="00215717"/>
    <w:rsid w:val="00215985"/>
    <w:rsid w:val="00215F9C"/>
    <w:rsid w:val="002172B1"/>
    <w:rsid w:val="002179AC"/>
    <w:rsid w:val="00220992"/>
    <w:rsid w:val="002217BA"/>
    <w:rsid w:val="00222A7D"/>
    <w:rsid w:val="00222AAA"/>
    <w:rsid w:val="00222C7E"/>
    <w:rsid w:val="0022306A"/>
    <w:rsid w:val="00223934"/>
    <w:rsid w:val="00223A76"/>
    <w:rsid w:val="00223CAD"/>
    <w:rsid w:val="00226807"/>
    <w:rsid w:val="00226F76"/>
    <w:rsid w:val="002273F3"/>
    <w:rsid w:val="00230012"/>
    <w:rsid w:val="00230C3C"/>
    <w:rsid w:val="002310DA"/>
    <w:rsid w:val="002317CB"/>
    <w:rsid w:val="0023203B"/>
    <w:rsid w:val="00232780"/>
    <w:rsid w:val="002345FF"/>
    <w:rsid w:val="00234C51"/>
    <w:rsid w:val="00235130"/>
    <w:rsid w:val="002359B4"/>
    <w:rsid w:val="002367EA"/>
    <w:rsid w:val="002368D9"/>
    <w:rsid w:val="002379BC"/>
    <w:rsid w:val="00237F21"/>
    <w:rsid w:val="0024073E"/>
    <w:rsid w:val="002407C8"/>
    <w:rsid w:val="00240C04"/>
    <w:rsid w:val="00241B9E"/>
    <w:rsid w:val="00241C33"/>
    <w:rsid w:val="00242173"/>
    <w:rsid w:val="002457A9"/>
    <w:rsid w:val="00246BAD"/>
    <w:rsid w:val="00250574"/>
    <w:rsid w:val="00251874"/>
    <w:rsid w:val="002519B8"/>
    <w:rsid w:val="00253A61"/>
    <w:rsid w:val="00254B63"/>
    <w:rsid w:val="00257C34"/>
    <w:rsid w:val="002601E6"/>
    <w:rsid w:val="00261001"/>
    <w:rsid w:val="00263A67"/>
    <w:rsid w:val="0026425B"/>
    <w:rsid w:val="00265609"/>
    <w:rsid w:val="002665BD"/>
    <w:rsid w:val="00267ACF"/>
    <w:rsid w:val="00267F56"/>
    <w:rsid w:val="002729A2"/>
    <w:rsid w:val="0027430D"/>
    <w:rsid w:val="0027514C"/>
    <w:rsid w:val="0027585B"/>
    <w:rsid w:val="00280015"/>
    <w:rsid w:val="002803D3"/>
    <w:rsid w:val="002839C0"/>
    <w:rsid w:val="002845D3"/>
    <w:rsid w:val="00286D67"/>
    <w:rsid w:val="0028750D"/>
    <w:rsid w:val="002912B2"/>
    <w:rsid w:val="00292380"/>
    <w:rsid w:val="00292D1F"/>
    <w:rsid w:val="00294A1B"/>
    <w:rsid w:val="002954B8"/>
    <w:rsid w:val="002962A2"/>
    <w:rsid w:val="002967AF"/>
    <w:rsid w:val="00296BE7"/>
    <w:rsid w:val="00296EE0"/>
    <w:rsid w:val="002979C0"/>
    <w:rsid w:val="002A1CB7"/>
    <w:rsid w:val="002A3063"/>
    <w:rsid w:val="002A31DD"/>
    <w:rsid w:val="002A3DEA"/>
    <w:rsid w:val="002A4019"/>
    <w:rsid w:val="002A43FC"/>
    <w:rsid w:val="002A49DD"/>
    <w:rsid w:val="002A4CB9"/>
    <w:rsid w:val="002A4D79"/>
    <w:rsid w:val="002A53A4"/>
    <w:rsid w:val="002A6505"/>
    <w:rsid w:val="002A6B32"/>
    <w:rsid w:val="002A79BE"/>
    <w:rsid w:val="002B04D1"/>
    <w:rsid w:val="002B085C"/>
    <w:rsid w:val="002B1B5D"/>
    <w:rsid w:val="002B1E14"/>
    <w:rsid w:val="002B2660"/>
    <w:rsid w:val="002B2A2E"/>
    <w:rsid w:val="002B2D61"/>
    <w:rsid w:val="002B3CA5"/>
    <w:rsid w:val="002B5716"/>
    <w:rsid w:val="002B5C95"/>
    <w:rsid w:val="002C0D6D"/>
    <w:rsid w:val="002C13D5"/>
    <w:rsid w:val="002C1BE6"/>
    <w:rsid w:val="002C2D64"/>
    <w:rsid w:val="002C2F64"/>
    <w:rsid w:val="002C47ED"/>
    <w:rsid w:val="002C4B72"/>
    <w:rsid w:val="002C5C49"/>
    <w:rsid w:val="002C5F9E"/>
    <w:rsid w:val="002C60C0"/>
    <w:rsid w:val="002C71E8"/>
    <w:rsid w:val="002D01A1"/>
    <w:rsid w:val="002D1A38"/>
    <w:rsid w:val="002D1B90"/>
    <w:rsid w:val="002D26B2"/>
    <w:rsid w:val="002D2BA5"/>
    <w:rsid w:val="002D373C"/>
    <w:rsid w:val="002D3C1F"/>
    <w:rsid w:val="002D4F3F"/>
    <w:rsid w:val="002D4FB3"/>
    <w:rsid w:val="002D6E3A"/>
    <w:rsid w:val="002E0C70"/>
    <w:rsid w:val="002E12FC"/>
    <w:rsid w:val="002E1AFD"/>
    <w:rsid w:val="002E468F"/>
    <w:rsid w:val="002E4C91"/>
    <w:rsid w:val="002E62AC"/>
    <w:rsid w:val="002E74CE"/>
    <w:rsid w:val="002E7670"/>
    <w:rsid w:val="002E7E5E"/>
    <w:rsid w:val="002F04E8"/>
    <w:rsid w:val="002F0B56"/>
    <w:rsid w:val="002F1A26"/>
    <w:rsid w:val="002F1D03"/>
    <w:rsid w:val="002F2643"/>
    <w:rsid w:val="002F2C8D"/>
    <w:rsid w:val="002F2E2F"/>
    <w:rsid w:val="002F3672"/>
    <w:rsid w:val="002F5E33"/>
    <w:rsid w:val="002F6191"/>
    <w:rsid w:val="002F64CF"/>
    <w:rsid w:val="002F7DD9"/>
    <w:rsid w:val="002F7F5B"/>
    <w:rsid w:val="0030150B"/>
    <w:rsid w:val="003015DA"/>
    <w:rsid w:val="00301C5B"/>
    <w:rsid w:val="00301DE8"/>
    <w:rsid w:val="003020EA"/>
    <w:rsid w:val="00303549"/>
    <w:rsid w:val="00303717"/>
    <w:rsid w:val="00303B1A"/>
    <w:rsid w:val="00303E2C"/>
    <w:rsid w:val="0030577C"/>
    <w:rsid w:val="00305990"/>
    <w:rsid w:val="00305CFA"/>
    <w:rsid w:val="003063D1"/>
    <w:rsid w:val="00306E11"/>
    <w:rsid w:val="00307227"/>
    <w:rsid w:val="003077C9"/>
    <w:rsid w:val="003102F1"/>
    <w:rsid w:val="003105D0"/>
    <w:rsid w:val="00310C34"/>
    <w:rsid w:val="00311361"/>
    <w:rsid w:val="003116A6"/>
    <w:rsid w:val="00311804"/>
    <w:rsid w:val="00311C91"/>
    <w:rsid w:val="00313033"/>
    <w:rsid w:val="00314295"/>
    <w:rsid w:val="00316198"/>
    <w:rsid w:val="00316ABA"/>
    <w:rsid w:val="00316F08"/>
    <w:rsid w:val="00317402"/>
    <w:rsid w:val="00320450"/>
    <w:rsid w:val="003213B6"/>
    <w:rsid w:val="00321471"/>
    <w:rsid w:val="00321AA3"/>
    <w:rsid w:val="00321F66"/>
    <w:rsid w:val="003223D1"/>
    <w:rsid w:val="00323478"/>
    <w:rsid w:val="003235B7"/>
    <w:rsid w:val="00323895"/>
    <w:rsid w:val="003255F0"/>
    <w:rsid w:val="00327788"/>
    <w:rsid w:val="00330199"/>
    <w:rsid w:val="00330294"/>
    <w:rsid w:val="003304A6"/>
    <w:rsid w:val="0033310C"/>
    <w:rsid w:val="00333BE8"/>
    <w:rsid w:val="0033490A"/>
    <w:rsid w:val="00336204"/>
    <w:rsid w:val="003369A0"/>
    <w:rsid w:val="00336DFB"/>
    <w:rsid w:val="00336E20"/>
    <w:rsid w:val="0033724C"/>
    <w:rsid w:val="00337EBD"/>
    <w:rsid w:val="003403D2"/>
    <w:rsid w:val="00340746"/>
    <w:rsid w:val="00340EB8"/>
    <w:rsid w:val="00341256"/>
    <w:rsid w:val="00341AF0"/>
    <w:rsid w:val="00343B0D"/>
    <w:rsid w:val="00344487"/>
    <w:rsid w:val="00344CA7"/>
    <w:rsid w:val="00345439"/>
    <w:rsid w:val="00345D0F"/>
    <w:rsid w:val="003472B3"/>
    <w:rsid w:val="003520B9"/>
    <w:rsid w:val="0035382A"/>
    <w:rsid w:val="00354510"/>
    <w:rsid w:val="00357C4D"/>
    <w:rsid w:val="00360010"/>
    <w:rsid w:val="0036073F"/>
    <w:rsid w:val="00361A45"/>
    <w:rsid w:val="00363668"/>
    <w:rsid w:val="00364109"/>
    <w:rsid w:val="00364479"/>
    <w:rsid w:val="003647D8"/>
    <w:rsid w:val="003650BD"/>
    <w:rsid w:val="003654DD"/>
    <w:rsid w:val="00365BE4"/>
    <w:rsid w:val="00365D33"/>
    <w:rsid w:val="00366152"/>
    <w:rsid w:val="0036621B"/>
    <w:rsid w:val="003707FA"/>
    <w:rsid w:val="0037160E"/>
    <w:rsid w:val="003716BC"/>
    <w:rsid w:val="003721B2"/>
    <w:rsid w:val="003725C6"/>
    <w:rsid w:val="00372D3D"/>
    <w:rsid w:val="00373050"/>
    <w:rsid w:val="0037493D"/>
    <w:rsid w:val="00375020"/>
    <w:rsid w:val="0037779B"/>
    <w:rsid w:val="00382108"/>
    <w:rsid w:val="003825B0"/>
    <w:rsid w:val="003826F1"/>
    <w:rsid w:val="003833A2"/>
    <w:rsid w:val="00384284"/>
    <w:rsid w:val="003844C7"/>
    <w:rsid w:val="0038583C"/>
    <w:rsid w:val="00387DC9"/>
    <w:rsid w:val="00387DEB"/>
    <w:rsid w:val="00391C71"/>
    <w:rsid w:val="003930A6"/>
    <w:rsid w:val="00393B71"/>
    <w:rsid w:val="0039460E"/>
    <w:rsid w:val="00395135"/>
    <w:rsid w:val="00395B50"/>
    <w:rsid w:val="00395D6C"/>
    <w:rsid w:val="003972EF"/>
    <w:rsid w:val="00397711"/>
    <w:rsid w:val="003A0910"/>
    <w:rsid w:val="003A13FE"/>
    <w:rsid w:val="003A1809"/>
    <w:rsid w:val="003A22D2"/>
    <w:rsid w:val="003A27E7"/>
    <w:rsid w:val="003A3B6F"/>
    <w:rsid w:val="003A48A9"/>
    <w:rsid w:val="003A521F"/>
    <w:rsid w:val="003A53F5"/>
    <w:rsid w:val="003A590B"/>
    <w:rsid w:val="003A5CF8"/>
    <w:rsid w:val="003A6600"/>
    <w:rsid w:val="003A6A5A"/>
    <w:rsid w:val="003A6B85"/>
    <w:rsid w:val="003A6BAD"/>
    <w:rsid w:val="003A6CE8"/>
    <w:rsid w:val="003A6E98"/>
    <w:rsid w:val="003B0F99"/>
    <w:rsid w:val="003B1E96"/>
    <w:rsid w:val="003B24B4"/>
    <w:rsid w:val="003B252C"/>
    <w:rsid w:val="003B395B"/>
    <w:rsid w:val="003B48C9"/>
    <w:rsid w:val="003B4F02"/>
    <w:rsid w:val="003B55AD"/>
    <w:rsid w:val="003B59ED"/>
    <w:rsid w:val="003B5FC5"/>
    <w:rsid w:val="003B64E9"/>
    <w:rsid w:val="003B6F26"/>
    <w:rsid w:val="003B73A2"/>
    <w:rsid w:val="003B7537"/>
    <w:rsid w:val="003B7F27"/>
    <w:rsid w:val="003C1C65"/>
    <w:rsid w:val="003C1E11"/>
    <w:rsid w:val="003C2379"/>
    <w:rsid w:val="003C30A9"/>
    <w:rsid w:val="003C40D9"/>
    <w:rsid w:val="003C4324"/>
    <w:rsid w:val="003C4876"/>
    <w:rsid w:val="003C4D22"/>
    <w:rsid w:val="003C4F5C"/>
    <w:rsid w:val="003C5DE5"/>
    <w:rsid w:val="003C7282"/>
    <w:rsid w:val="003C73E8"/>
    <w:rsid w:val="003D3747"/>
    <w:rsid w:val="003D40AF"/>
    <w:rsid w:val="003D46D0"/>
    <w:rsid w:val="003D4D7C"/>
    <w:rsid w:val="003D53D9"/>
    <w:rsid w:val="003D53E0"/>
    <w:rsid w:val="003D78BC"/>
    <w:rsid w:val="003D7BDF"/>
    <w:rsid w:val="003E0B24"/>
    <w:rsid w:val="003E1504"/>
    <w:rsid w:val="003E2043"/>
    <w:rsid w:val="003E41D1"/>
    <w:rsid w:val="003E5516"/>
    <w:rsid w:val="003F0149"/>
    <w:rsid w:val="003F08F1"/>
    <w:rsid w:val="003F15DB"/>
    <w:rsid w:val="003F21A6"/>
    <w:rsid w:val="003F2702"/>
    <w:rsid w:val="003F50D5"/>
    <w:rsid w:val="003F70CA"/>
    <w:rsid w:val="003F7128"/>
    <w:rsid w:val="003F767B"/>
    <w:rsid w:val="0040011B"/>
    <w:rsid w:val="004009F7"/>
    <w:rsid w:val="00400D54"/>
    <w:rsid w:val="00401D2A"/>
    <w:rsid w:val="00401F94"/>
    <w:rsid w:val="0040278D"/>
    <w:rsid w:val="00402AAD"/>
    <w:rsid w:val="00402C25"/>
    <w:rsid w:val="00402C63"/>
    <w:rsid w:val="00404378"/>
    <w:rsid w:val="004058F7"/>
    <w:rsid w:val="0040593D"/>
    <w:rsid w:val="004059F7"/>
    <w:rsid w:val="00405E5E"/>
    <w:rsid w:val="00406379"/>
    <w:rsid w:val="00412849"/>
    <w:rsid w:val="0041341F"/>
    <w:rsid w:val="00413B21"/>
    <w:rsid w:val="004143E5"/>
    <w:rsid w:val="0041493F"/>
    <w:rsid w:val="0041531D"/>
    <w:rsid w:val="00415452"/>
    <w:rsid w:val="00417137"/>
    <w:rsid w:val="00417D15"/>
    <w:rsid w:val="004201F6"/>
    <w:rsid w:val="00420459"/>
    <w:rsid w:val="0042068A"/>
    <w:rsid w:val="00420774"/>
    <w:rsid w:val="00420868"/>
    <w:rsid w:val="0042129D"/>
    <w:rsid w:val="00421C4F"/>
    <w:rsid w:val="0042390D"/>
    <w:rsid w:val="004245B9"/>
    <w:rsid w:val="00426D7C"/>
    <w:rsid w:val="00427319"/>
    <w:rsid w:val="004277C8"/>
    <w:rsid w:val="00430E32"/>
    <w:rsid w:val="00430F6E"/>
    <w:rsid w:val="00431391"/>
    <w:rsid w:val="004319E4"/>
    <w:rsid w:val="004328B8"/>
    <w:rsid w:val="00432B72"/>
    <w:rsid w:val="00433016"/>
    <w:rsid w:val="004342F1"/>
    <w:rsid w:val="00434EB9"/>
    <w:rsid w:val="004352A1"/>
    <w:rsid w:val="00435F1C"/>
    <w:rsid w:val="00436081"/>
    <w:rsid w:val="0043711C"/>
    <w:rsid w:val="00441B07"/>
    <w:rsid w:val="00442676"/>
    <w:rsid w:val="0044449A"/>
    <w:rsid w:val="0044471B"/>
    <w:rsid w:val="00446EF8"/>
    <w:rsid w:val="00447338"/>
    <w:rsid w:val="0044796D"/>
    <w:rsid w:val="00450A5F"/>
    <w:rsid w:val="00450E17"/>
    <w:rsid w:val="00451514"/>
    <w:rsid w:val="004518ED"/>
    <w:rsid w:val="00453BD4"/>
    <w:rsid w:val="00454CEE"/>
    <w:rsid w:val="004556E0"/>
    <w:rsid w:val="00455C56"/>
    <w:rsid w:val="00455F52"/>
    <w:rsid w:val="00456556"/>
    <w:rsid w:val="00457AE7"/>
    <w:rsid w:val="004624D5"/>
    <w:rsid w:val="004628A0"/>
    <w:rsid w:val="00464CB9"/>
    <w:rsid w:val="0046566E"/>
    <w:rsid w:val="00465D7B"/>
    <w:rsid w:val="0046670A"/>
    <w:rsid w:val="00466E44"/>
    <w:rsid w:val="0047025A"/>
    <w:rsid w:val="00470BB6"/>
    <w:rsid w:val="00470F59"/>
    <w:rsid w:val="00472F73"/>
    <w:rsid w:val="00473924"/>
    <w:rsid w:val="00473EC0"/>
    <w:rsid w:val="00474326"/>
    <w:rsid w:val="00475195"/>
    <w:rsid w:val="004753BC"/>
    <w:rsid w:val="00475EAE"/>
    <w:rsid w:val="00477A15"/>
    <w:rsid w:val="00477AB3"/>
    <w:rsid w:val="00481A7B"/>
    <w:rsid w:val="00482A14"/>
    <w:rsid w:val="00483E30"/>
    <w:rsid w:val="0048491B"/>
    <w:rsid w:val="00484F64"/>
    <w:rsid w:val="00486743"/>
    <w:rsid w:val="004868BF"/>
    <w:rsid w:val="00486C97"/>
    <w:rsid w:val="004878EB"/>
    <w:rsid w:val="00487D5B"/>
    <w:rsid w:val="00491A61"/>
    <w:rsid w:val="00491B5A"/>
    <w:rsid w:val="00491C96"/>
    <w:rsid w:val="00492C3E"/>
    <w:rsid w:val="0049305A"/>
    <w:rsid w:val="00493AEC"/>
    <w:rsid w:val="0049407D"/>
    <w:rsid w:val="004952BB"/>
    <w:rsid w:val="004959AB"/>
    <w:rsid w:val="00496359"/>
    <w:rsid w:val="00497365"/>
    <w:rsid w:val="004973CB"/>
    <w:rsid w:val="004978C8"/>
    <w:rsid w:val="004A213D"/>
    <w:rsid w:val="004A267C"/>
    <w:rsid w:val="004A2A7C"/>
    <w:rsid w:val="004A2BE4"/>
    <w:rsid w:val="004A2BF5"/>
    <w:rsid w:val="004A2CDA"/>
    <w:rsid w:val="004A3A87"/>
    <w:rsid w:val="004A3EA6"/>
    <w:rsid w:val="004A48B3"/>
    <w:rsid w:val="004A7447"/>
    <w:rsid w:val="004A7FCE"/>
    <w:rsid w:val="004B0AF3"/>
    <w:rsid w:val="004B2064"/>
    <w:rsid w:val="004B293C"/>
    <w:rsid w:val="004B5030"/>
    <w:rsid w:val="004B517A"/>
    <w:rsid w:val="004B6243"/>
    <w:rsid w:val="004B7C14"/>
    <w:rsid w:val="004B7D15"/>
    <w:rsid w:val="004C00B4"/>
    <w:rsid w:val="004C1551"/>
    <w:rsid w:val="004C2C5B"/>
    <w:rsid w:val="004C2F29"/>
    <w:rsid w:val="004C3FBA"/>
    <w:rsid w:val="004C46F5"/>
    <w:rsid w:val="004C63B4"/>
    <w:rsid w:val="004C6E11"/>
    <w:rsid w:val="004C77CB"/>
    <w:rsid w:val="004C7A99"/>
    <w:rsid w:val="004D1692"/>
    <w:rsid w:val="004D2149"/>
    <w:rsid w:val="004D2252"/>
    <w:rsid w:val="004D2256"/>
    <w:rsid w:val="004D257A"/>
    <w:rsid w:val="004D43C4"/>
    <w:rsid w:val="004D4ABA"/>
    <w:rsid w:val="004D4D57"/>
    <w:rsid w:val="004D5D71"/>
    <w:rsid w:val="004D5DBA"/>
    <w:rsid w:val="004D5E3D"/>
    <w:rsid w:val="004D6DD5"/>
    <w:rsid w:val="004E0A39"/>
    <w:rsid w:val="004E0D65"/>
    <w:rsid w:val="004E12E2"/>
    <w:rsid w:val="004E1B19"/>
    <w:rsid w:val="004E4C6D"/>
    <w:rsid w:val="004E50CD"/>
    <w:rsid w:val="004E6B35"/>
    <w:rsid w:val="004F0044"/>
    <w:rsid w:val="004F1150"/>
    <w:rsid w:val="004F1A35"/>
    <w:rsid w:val="004F2449"/>
    <w:rsid w:val="004F2E58"/>
    <w:rsid w:val="004F44C7"/>
    <w:rsid w:val="004F489F"/>
    <w:rsid w:val="004F5F95"/>
    <w:rsid w:val="004F6ADB"/>
    <w:rsid w:val="004F6FC9"/>
    <w:rsid w:val="004F766F"/>
    <w:rsid w:val="004F76DF"/>
    <w:rsid w:val="004F7944"/>
    <w:rsid w:val="005019BB"/>
    <w:rsid w:val="0050257B"/>
    <w:rsid w:val="00502F85"/>
    <w:rsid w:val="005035A7"/>
    <w:rsid w:val="00503A08"/>
    <w:rsid w:val="0050506A"/>
    <w:rsid w:val="0050689E"/>
    <w:rsid w:val="00506A59"/>
    <w:rsid w:val="005074EB"/>
    <w:rsid w:val="00507563"/>
    <w:rsid w:val="00507BA5"/>
    <w:rsid w:val="005124B4"/>
    <w:rsid w:val="00512DB3"/>
    <w:rsid w:val="00512F22"/>
    <w:rsid w:val="00513B57"/>
    <w:rsid w:val="005145CE"/>
    <w:rsid w:val="005157ED"/>
    <w:rsid w:val="005167B1"/>
    <w:rsid w:val="00517FFD"/>
    <w:rsid w:val="00521518"/>
    <w:rsid w:val="005215EE"/>
    <w:rsid w:val="005217CB"/>
    <w:rsid w:val="0052236C"/>
    <w:rsid w:val="00522569"/>
    <w:rsid w:val="005232AA"/>
    <w:rsid w:val="005245B1"/>
    <w:rsid w:val="005278C3"/>
    <w:rsid w:val="00530AC6"/>
    <w:rsid w:val="00530E09"/>
    <w:rsid w:val="00532697"/>
    <w:rsid w:val="00532E2A"/>
    <w:rsid w:val="00533964"/>
    <w:rsid w:val="00534783"/>
    <w:rsid w:val="005353CA"/>
    <w:rsid w:val="00536164"/>
    <w:rsid w:val="00536D49"/>
    <w:rsid w:val="005374B5"/>
    <w:rsid w:val="005408F6"/>
    <w:rsid w:val="0054109D"/>
    <w:rsid w:val="00542B36"/>
    <w:rsid w:val="00542B3A"/>
    <w:rsid w:val="00544EC9"/>
    <w:rsid w:val="00544F87"/>
    <w:rsid w:val="0055084A"/>
    <w:rsid w:val="005520BF"/>
    <w:rsid w:val="00552682"/>
    <w:rsid w:val="00553DAB"/>
    <w:rsid w:val="005551B7"/>
    <w:rsid w:val="00555568"/>
    <w:rsid w:val="00555CDA"/>
    <w:rsid w:val="00556056"/>
    <w:rsid w:val="0055785F"/>
    <w:rsid w:val="00560702"/>
    <w:rsid w:val="00564414"/>
    <w:rsid w:val="005654DE"/>
    <w:rsid w:val="005658F5"/>
    <w:rsid w:val="0056598A"/>
    <w:rsid w:val="005661B4"/>
    <w:rsid w:val="00566ACD"/>
    <w:rsid w:val="00567746"/>
    <w:rsid w:val="005679E9"/>
    <w:rsid w:val="00567D32"/>
    <w:rsid w:val="005705E2"/>
    <w:rsid w:val="005707DF"/>
    <w:rsid w:val="005734E4"/>
    <w:rsid w:val="0057359C"/>
    <w:rsid w:val="00574296"/>
    <w:rsid w:val="005744F0"/>
    <w:rsid w:val="005757E9"/>
    <w:rsid w:val="00575B0C"/>
    <w:rsid w:val="00575BB2"/>
    <w:rsid w:val="00576737"/>
    <w:rsid w:val="00577432"/>
    <w:rsid w:val="005779D1"/>
    <w:rsid w:val="00577DB2"/>
    <w:rsid w:val="00580334"/>
    <w:rsid w:val="00580B06"/>
    <w:rsid w:val="00581C0F"/>
    <w:rsid w:val="0058277F"/>
    <w:rsid w:val="005827EA"/>
    <w:rsid w:val="00582919"/>
    <w:rsid w:val="00582A2C"/>
    <w:rsid w:val="00582AD6"/>
    <w:rsid w:val="005830D7"/>
    <w:rsid w:val="00584334"/>
    <w:rsid w:val="00587366"/>
    <w:rsid w:val="00587720"/>
    <w:rsid w:val="005879B1"/>
    <w:rsid w:val="00590857"/>
    <w:rsid w:val="00591537"/>
    <w:rsid w:val="0059336F"/>
    <w:rsid w:val="00595511"/>
    <w:rsid w:val="0059757A"/>
    <w:rsid w:val="005A02CB"/>
    <w:rsid w:val="005A0A64"/>
    <w:rsid w:val="005A252E"/>
    <w:rsid w:val="005A2A65"/>
    <w:rsid w:val="005A2C62"/>
    <w:rsid w:val="005A3513"/>
    <w:rsid w:val="005A3BD7"/>
    <w:rsid w:val="005A6149"/>
    <w:rsid w:val="005A7720"/>
    <w:rsid w:val="005B117B"/>
    <w:rsid w:val="005B31D7"/>
    <w:rsid w:val="005B461F"/>
    <w:rsid w:val="005B4E25"/>
    <w:rsid w:val="005B56CE"/>
    <w:rsid w:val="005B6566"/>
    <w:rsid w:val="005B6AB3"/>
    <w:rsid w:val="005B75A3"/>
    <w:rsid w:val="005B7C5D"/>
    <w:rsid w:val="005C0B77"/>
    <w:rsid w:val="005C1A74"/>
    <w:rsid w:val="005C3294"/>
    <w:rsid w:val="005C5752"/>
    <w:rsid w:val="005C5EF7"/>
    <w:rsid w:val="005C65AE"/>
    <w:rsid w:val="005C661D"/>
    <w:rsid w:val="005C67BD"/>
    <w:rsid w:val="005C6F55"/>
    <w:rsid w:val="005C7C1B"/>
    <w:rsid w:val="005D0794"/>
    <w:rsid w:val="005D15FE"/>
    <w:rsid w:val="005D1639"/>
    <w:rsid w:val="005D27DD"/>
    <w:rsid w:val="005D3493"/>
    <w:rsid w:val="005D5C8E"/>
    <w:rsid w:val="005D5E13"/>
    <w:rsid w:val="005D7322"/>
    <w:rsid w:val="005D7557"/>
    <w:rsid w:val="005E12E6"/>
    <w:rsid w:val="005E223A"/>
    <w:rsid w:val="005E27C7"/>
    <w:rsid w:val="005E29D8"/>
    <w:rsid w:val="005E309B"/>
    <w:rsid w:val="005E34C4"/>
    <w:rsid w:val="005E34F4"/>
    <w:rsid w:val="005E3683"/>
    <w:rsid w:val="005E5798"/>
    <w:rsid w:val="005F0141"/>
    <w:rsid w:val="005F0167"/>
    <w:rsid w:val="005F1954"/>
    <w:rsid w:val="005F3873"/>
    <w:rsid w:val="005F5071"/>
    <w:rsid w:val="005F62B2"/>
    <w:rsid w:val="005F69C1"/>
    <w:rsid w:val="005F715E"/>
    <w:rsid w:val="005F748B"/>
    <w:rsid w:val="005F7AD3"/>
    <w:rsid w:val="00601D46"/>
    <w:rsid w:val="0060246B"/>
    <w:rsid w:val="006040D5"/>
    <w:rsid w:val="00604626"/>
    <w:rsid w:val="00604AC3"/>
    <w:rsid w:val="00604B0A"/>
    <w:rsid w:val="0060640F"/>
    <w:rsid w:val="006071D8"/>
    <w:rsid w:val="00611836"/>
    <w:rsid w:val="006118BE"/>
    <w:rsid w:val="00611FDE"/>
    <w:rsid w:val="00613008"/>
    <w:rsid w:val="00613B7D"/>
    <w:rsid w:val="00616288"/>
    <w:rsid w:val="006176D5"/>
    <w:rsid w:val="00617727"/>
    <w:rsid w:val="0062070B"/>
    <w:rsid w:val="006218C1"/>
    <w:rsid w:val="00622428"/>
    <w:rsid w:val="00622B06"/>
    <w:rsid w:val="00623DA4"/>
    <w:rsid w:val="00625112"/>
    <w:rsid w:val="0063140A"/>
    <w:rsid w:val="00631AF3"/>
    <w:rsid w:val="00631BB0"/>
    <w:rsid w:val="00632515"/>
    <w:rsid w:val="006325A8"/>
    <w:rsid w:val="006326E1"/>
    <w:rsid w:val="006331D7"/>
    <w:rsid w:val="006334FE"/>
    <w:rsid w:val="0063389F"/>
    <w:rsid w:val="006347BF"/>
    <w:rsid w:val="0063554D"/>
    <w:rsid w:val="00635843"/>
    <w:rsid w:val="0063708B"/>
    <w:rsid w:val="0064137E"/>
    <w:rsid w:val="00643C57"/>
    <w:rsid w:val="00643CD7"/>
    <w:rsid w:val="00645227"/>
    <w:rsid w:val="0064691B"/>
    <w:rsid w:val="00646A08"/>
    <w:rsid w:val="00646F09"/>
    <w:rsid w:val="00647AAA"/>
    <w:rsid w:val="006512C1"/>
    <w:rsid w:val="00651B1C"/>
    <w:rsid w:val="00651B45"/>
    <w:rsid w:val="00652BB2"/>
    <w:rsid w:val="006532BE"/>
    <w:rsid w:val="00653690"/>
    <w:rsid w:val="006538CA"/>
    <w:rsid w:val="00654B38"/>
    <w:rsid w:val="00655A70"/>
    <w:rsid w:val="00657131"/>
    <w:rsid w:val="00657180"/>
    <w:rsid w:val="006614AB"/>
    <w:rsid w:val="00662C69"/>
    <w:rsid w:val="00662CCB"/>
    <w:rsid w:val="00664A70"/>
    <w:rsid w:val="00664CDC"/>
    <w:rsid w:val="0067167E"/>
    <w:rsid w:val="006723F2"/>
    <w:rsid w:val="00673FDA"/>
    <w:rsid w:val="00674B19"/>
    <w:rsid w:val="0067649D"/>
    <w:rsid w:val="00677A3F"/>
    <w:rsid w:val="00682324"/>
    <w:rsid w:val="00683663"/>
    <w:rsid w:val="00683EA4"/>
    <w:rsid w:val="0068414B"/>
    <w:rsid w:val="006848FA"/>
    <w:rsid w:val="00685183"/>
    <w:rsid w:val="00685A9C"/>
    <w:rsid w:val="00686874"/>
    <w:rsid w:val="00686D61"/>
    <w:rsid w:val="00687350"/>
    <w:rsid w:val="00687825"/>
    <w:rsid w:val="00687C00"/>
    <w:rsid w:val="0069091A"/>
    <w:rsid w:val="00690ADC"/>
    <w:rsid w:val="00691C8F"/>
    <w:rsid w:val="006920D6"/>
    <w:rsid w:val="0069259C"/>
    <w:rsid w:val="00693427"/>
    <w:rsid w:val="00695055"/>
    <w:rsid w:val="00695162"/>
    <w:rsid w:val="00696876"/>
    <w:rsid w:val="00696C2B"/>
    <w:rsid w:val="00696EF8"/>
    <w:rsid w:val="006A142D"/>
    <w:rsid w:val="006A144F"/>
    <w:rsid w:val="006A15EF"/>
    <w:rsid w:val="006A23F6"/>
    <w:rsid w:val="006A2D52"/>
    <w:rsid w:val="006A2D64"/>
    <w:rsid w:val="006A3045"/>
    <w:rsid w:val="006A36E1"/>
    <w:rsid w:val="006A46F4"/>
    <w:rsid w:val="006A5589"/>
    <w:rsid w:val="006A5A79"/>
    <w:rsid w:val="006A70AF"/>
    <w:rsid w:val="006A7BC6"/>
    <w:rsid w:val="006B0198"/>
    <w:rsid w:val="006B01D5"/>
    <w:rsid w:val="006B12E8"/>
    <w:rsid w:val="006B4AF4"/>
    <w:rsid w:val="006C034B"/>
    <w:rsid w:val="006C0CFB"/>
    <w:rsid w:val="006C2417"/>
    <w:rsid w:val="006C28DB"/>
    <w:rsid w:val="006C2A0E"/>
    <w:rsid w:val="006C2BC0"/>
    <w:rsid w:val="006C4ABE"/>
    <w:rsid w:val="006C50C2"/>
    <w:rsid w:val="006C563A"/>
    <w:rsid w:val="006C56A1"/>
    <w:rsid w:val="006C5A67"/>
    <w:rsid w:val="006C6A85"/>
    <w:rsid w:val="006C738C"/>
    <w:rsid w:val="006C73F5"/>
    <w:rsid w:val="006C7C01"/>
    <w:rsid w:val="006D0B81"/>
    <w:rsid w:val="006D1A53"/>
    <w:rsid w:val="006D27EF"/>
    <w:rsid w:val="006D3A65"/>
    <w:rsid w:val="006D4342"/>
    <w:rsid w:val="006D5024"/>
    <w:rsid w:val="006D52D1"/>
    <w:rsid w:val="006D5682"/>
    <w:rsid w:val="006D652F"/>
    <w:rsid w:val="006D79F0"/>
    <w:rsid w:val="006D79F5"/>
    <w:rsid w:val="006E0427"/>
    <w:rsid w:val="006E1056"/>
    <w:rsid w:val="006E174E"/>
    <w:rsid w:val="006E1753"/>
    <w:rsid w:val="006E1C34"/>
    <w:rsid w:val="006E257F"/>
    <w:rsid w:val="006E3191"/>
    <w:rsid w:val="006E4346"/>
    <w:rsid w:val="006E4699"/>
    <w:rsid w:val="006E49E0"/>
    <w:rsid w:val="006E6033"/>
    <w:rsid w:val="006E6DE0"/>
    <w:rsid w:val="006E6F9B"/>
    <w:rsid w:val="006F0145"/>
    <w:rsid w:val="006F0518"/>
    <w:rsid w:val="006F0CC7"/>
    <w:rsid w:val="006F1242"/>
    <w:rsid w:val="006F19CE"/>
    <w:rsid w:val="006F249B"/>
    <w:rsid w:val="006F2C12"/>
    <w:rsid w:val="006F2F92"/>
    <w:rsid w:val="006F3B70"/>
    <w:rsid w:val="006F40A1"/>
    <w:rsid w:val="006F4483"/>
    <w:rsid w:val="006F4DAE"/>
    <w:rsid w:val="006F5EB4"/>
    <w:rsid w:val="006F6A1E"/>
    <w:rsid w:val="006F70FC"/>
    <w:rsid w:val="0070210E"/>
    <w:rsid w:val="00703C40"/>
    <w:rsid w:val="00704281"/>
    <w:rsid w:val="00704608"/>
    <w:rsid w:val="00707096"/>
    <w:rsid w:val="00710E38"/>
    <w:rsid w:val="00710FD2"/>
    <w:rsid w:val="007115A3"/>
    <w:rsid w:val="0071282A"/>
    <w:rsid w:val="00712CA5"/>
    <w:rsid w:val="00713E7D"/>
    <w:rsid w:val="00715F5C"/>
    <w:rsid w:val="007169F7"/>
    <w:rsid w:val="007173CB"/>
    <w:rsid w:val="007173E2"/>
    <w:rsid w:val="00720887"/>
    <w:rsid w:val="00721F66"/>
    <w:rsid w:val="00721F9B"/>
    <w:rsid w:val="0072227F"/>
    <w:rsid w:val="00722530"/>
    <w:rsid w:val="00722E4D"/>
    <w:rsid w:val="007237BF"/>
    <w:rsid w:val="007240D9"/>
    <w:rsid w:val="007243BD"/>
    <w:rsid w:val="007243FB"/>
    <w:rsid w:val="007245F7"/>
    <w:rsid w:val="007246F6"/>
    <w:rsid w:val="0072483C"/>
    <w:rsid w:val="00724D2F"/>
    <w:rsid w:val="0072759C"/>
    <w:rsid w:val="0073023D"/>
    <w:rsid w:val="007306B8"/>
    <w:rsid w:val="00730DE2"/>
    <w:rsid w:val="00731962"/>
    <w:rsid w:val="00731E0E"/>
    <w:rsid w:val="00732576"/>
    <w:rsid w:val="007332F8"/>
    <w:rsid w:val="007338FB"/>
    <w:rsid w:val="00734412"/>
    <w:rsid w:val="00735858"/>
    <w:rsid w:val="007366FE"/>
    <w:rsid w:val="007408CD"/>
    <w:rsid w:val="00740BA2"/>
    <w:rsid w:val="00741D6B"/>
    <w:rsid w:val="00742974"/>
    <w:rsid w:val="00743604"/>
    <w:rsid w:val="007436AC"/>
    <w:rsid w:val="00746B31"/>
    <w:rsid w:val="00747799"/>
    <w:rsid w:val="00747990"/>
    <w:rsid w:val="007479C2"/>
    <w:rsid w:val="00750A80"/>
    <w:rsid w:val="0075151E"/>
    <w:rsid w:val="0075265E"/>
    <w:rsid w:val="00753A3C"/>
    <w:rsid w:val="00753D5F"/>
    <w:rsid w:val="0075440D"/>
    <w:rsid w:val="0075486E"/>
    <w:rsid w:val="0075501F"/>
    <w:rsid w:val="00755DFC"/>
    <w:rsid w:val="0075650E"/>
    <w:rsid w:val="00756FBA"/>
    <w:rsid w:val="00757982"/>
    <w:rsid w:val="00757995"/>
    <w:rsid w:val="00757DFB"/>
    <w:rsid w:val="00763840"/>
    <w:rsid w:val="007656FA"/>
    <w:rsid w:val="007658E1"/>
    <w:rsid w:val="00770EC5"/>
    <w:rsid w:val="00770FFC"/>
    <w:rsid w:val="007716C6"/>
    <w:rsid w:val="00772AEB"/>
    <w:rsid w:val="00772DB9"/>
    <w:rsid w:val="00774141"/>
    <w:rsid w:val="00774858"/>
    <w:rsid w:val="00774DFD"/>
    <w:rsid w:val="00775BB4"/>
    <w:rsid w:val="0078091C"/>
    <w:rsid w:val="00780998"/>
    <w:rsid w:val="007813C1"/>
    <w:rsid w:val="0078288E"/>
    <w:rsid w:val="00782D4D"/>
    <w:rsid w:val="00784B40"/>
    <w:rsid w:val="00784EB3"/>
    <w:rsid w:val="0078532B"/>
    <w:rsid w:val="00787223"/>
    <w:rsid w:val="00787286"/>
    <w:rsid w:val="007914E4"/>
    <w:rsid w:val="00792E1F"/>
    <w:rsid w:val="007931F4"/>
    <w:rsid w:val="00793A5C"/>
    <w:rsid w:val="00793CB7"/>
    <w:rsid w:val="00795575"/>
    <w:rsid w:val="0079561B"/>
    <w:rsid w:val="00797B7C"/>
    <w:rsid w:val="00797E1D"/>
    <w:rsid w:val="007A035B"/>
    <w:rsid w:val="007A04AC"/>
    <w:rsid w:val="007A1303"/>
    <w:rsid w:val="007A1496"/>
    <w:rsid w:val="007A4A71"/>
    <w:rsid w:val="007A6216"/>
    <w:rsid w:val="007A7A86"/>
    <w:rsid w:val="007A7D35"/>
    <w:rsid w:val="007A7DC2"/>
    <w:rsid w:val="007B0D1E"/>
    <w:rsid w:val="007B1047"/>
    <w:rsid w:val="007B14E8"/>
    <w:rsid w:val="007B1865"/>
    <w:rsid w:val="007B30F3"/>
    <w:rsid w:val="007B32BD"/>
    <w:rsid w:val="007B3AA6"/>
    <w:rsid w:val="007B4B08"/>
    <w:rsid w:val="007C0013"/>
    <w:rsid w:val="007C0E39"/>
    <w:rsid w:val="007C1655"/>
    <w:rsid w:val="007C28C0"/>
    <w:rsid w:val="007C345B"/>
    <w:rsid w:val="007C37D2"/>
    <w:rsid w:val="007C40DC"/>
    <w:rsid w:val="007C668B"/>
    <w:rsid w:val="007C6F0C"/>
    <w:rsid w:val="007D154C"/>
    <w:rsid w:val="007D1A75"/>
    <w:rsid w:val="007D29DA"/>
    <w:rsid w:val="007D3355"/>
    <w:rsid w:val="007D3982"/>
    <w:rsid w:val="007D3CB5"/>
    <w:rsid w:val="007D4E1E"/>
    <w:rsid w:val="007D5151"/>
    <w:rsid w:val="007D5882"/>
    <w:rsid w:val="007D5E88"/>
    <w:rsid w:val="007D6E14"/>
    <w:rsid w:val="007D7B08"/>
    <w:rsid w:val="007D7EF3"/>
    <w:rsid w:val="007E0D13"/>
    <w:rsid w:val="007E13B8"/>
    <w:rsid w:val="007E16D2"/>
    <w:rsid w:val="007E1A0B"/>
    <w:rsid w:val="007E1AA4"/>
    <w:rsid w:val="007E1B4E"/>
    <w:rsid w:val="007E304A"/>
    <w:rsid w:val="007E5278"/>
    <w:rsid w:val="007E5803"/>
    <w:rsid w:val="007E68E3"/>
    <w:rsid w:val="007E6AD6"/>
    <w:rsid w:val="007E7A98"/>
    <w:rsid w:val="007F030D"/>
    <w:rsid w:val="007F0FBA"/>
    <w:rsid w:val="007F22C1"/>
    <w:rsid w:val="007F2AE8"/>
    <w:rsid w:val="007F4613"/>
    <w:rsid w:val="007F5EE7"/>
    <w:rsid w:val="007F7FB5"/>
    <w:rsid w:val="0080108A"/>
    <w:rsid w:val="00803092"/>
    <w:rsid w:val="00803360"/>
    <w:rsid w:val="00803410"/>
    <w:rsid w:val="00803490"/>
    <w:rsid w:val="008042D3"/>
    <w:rsid w:val="008057A7"/>
    <w:rsid w:val="00807F3F"/>
    <w:rsid w:val="008108C7"/>
    <w:rsid w:val="00810B2A"/>
    <w:rsid w:val="00811F43"/>
    <w:rsid w:val="00813416"/>
    <w:rsid w:val="008150EB"/>
    <w:rsid w:val="00815D02"/>
    <w:rsid w:val="0081614E"/>
    <w:rsid w:val="008167F5"/>
    <w:rsid w:val="008169F2"/>
    <w:rsid w:val="00816BA6"/>
    <w:rsid w:val="008200A3"/>
    <w:rsid w:val="008210A9"/>
    <w:rsid w:val="00821186"/>
    <w:rsid w:val="00821E7A"/>
    <w:rsid w:val="008231FE"/>
    <w:rsid w:val="00823EAC"/>
    <w:rsid w:val="0082452B"/>
    <w:rsid w:val="0082581C"/>
    <w:rsid w:val="0082624F"/>
    <w:rsid w:val="008265CF"/>
    <w:rsid w:val="00826AEA"/>
    <w:rsid w:val="00830431"/>
    <w:rsid w:val="00831E30"/>
    <w:rsid w:val="008323D5"/>
    <w:rsid w:val="00833CA6"/>
    <w:rsid w:val="00835166"/>
    <w:rsid w:val="00837DED"/>
    <w:rsid w:val="00840559"/>
    <w:rsid w:val="00840623"/>
    <w:rsid w:val="0084079F"/>
    <w:rsid w:val="00840B9F"/>
    <w:rsid w:val="00840F27"/>
    <w:rsid w:val="00842795"/>
    <w:rsid w:val="00843C16"/>
    <w:rsid w:val="008440BF"/>
    <w:rsid w:val="0084419D"/>
    <w:rsid w:val="0084555A"/>
    <w:rsid w:val="00846690"/>
    <w:rsid w:val="008469E1"/>
    <w:rsid w:val="00846D8A"/>
    <w:rsid w:val="008473FA"/>
    <w:rsid w:val="00850233"/>
    <w:rsid w:val="0085201C"/>
    <w:rsid w:val="008523BA"/>
    <w:rsid w:val="00853DC6"/>
    <w:rsid w:val="008560F4"/>
    <w:rsid w:val="00856F27"/>
    <w:rsid w:val="00861BA1"/>
    <w:rsid w:val="00861BFB"/>
    <w:rsid w:val="008639C8"/>
    <w:rsid w:val="00863ACE"/>
    <w:rsid w:val="008644D8"/>
    <w:rsid w:val="00864D74"/>
    <w:rsid w:val="00867C9F"/>
    <w:rsid w:val="0087024D"/>
    <w:rsid w:val="00871A82"/>
    <w:rsid w:val="008731CC"/>
    <w:rsid w:val="00873734"/>
    <w:rsid w:val="008741F0"/>
    <w:rsid w:val="00875167"/>
    <w:rsid w:val="00881E13"/>
    <w:rsid w:val="00883450"/>
    <w:rsid w:val="00884101"/>
    <w:rsid w:val="0088519C"/>
    <w:rsid w:val="00885B9C"/>
    <w:rsid w:val="00885BF0"/>
    <w:rsid w:val="0088641A"/>
    <w:rsid w:val="00887C1A"/>
    <w:rsid w:val="00887E70"/>
    <w:rsid w:val="00891A33"/>
    <w:rsid w:val="00891CCC"/>
    <w:rsid w:val="008920CF"/>
    <w:rsid w:val="00892E87"/>
    <w:rsid w:val="00893CE4"/>
    <w:rsid w:val="008977F3"/>
    <w:rsid w:val="008A4EE5"/>
    <w:rsid w:val="008A5914"/>
    <w:rsid w:val="008A66FC"/>
    <w:rsid w:val="008A6999"/>
    <w:rsid w:val="008A7B21"/>
    <w:rsid w:val="008B1505"/>
    <w:rsid w:val="008B5597"/>
    <w:rsid w:val="008B62A6"/>
    <w:rsid w:val="008B7426"/>
    <w:rsid w:val="008B7ADE"/>
    <w:rsid w:val="008C06B1"/>
    <w:rsid w:val="008C09DA"/>
    <w:rsid w:val="008C2B3C"/>
    <w:rsid w:val="008C41A7"/>
    <w:rsid w:val="008C499D"/>
    <w:rsid w:val="008C4B36"/>
    <w:rsid w:val="008C5238"/>
    <w:rsid w:val="008C5A52"/>
    <w:rsid w:val="008C637D"/>
    <w:rsid w:val="008C6700"/>
    <w:rsid w:val="008C67D3"/>
    <w:rsid w:val="008C6BCF"/>
    <w:rsid w:val="008C7ABB"/>
    <w:rsid w:val="008D02A3"/>
    <w:rsid w:val="008D261E"/>
    <w:rsid w:val="008D3463"/>
    <w:rsid w:val="008D3B37"/>
    <w:rsid w:val="008D3CF4"/>
    <w:rsid w:val="008D4FC2"/>
    <w:rsid w:val="008D644F"/>
    <w:rsid w:val="008D7CD0"/>
    <w:rsid w:val="008E0E97"/>
    <w:rsid w:val="008E1151"/>
    <w:rsid w:val="008E11CC"/>
    <w:rsid w:val="008E28AA"/>
    <w:rsid w:val="008E3D49"/>
    <w:rsid w:val="008E40B7"/>
    <w:rsid w:val="008E4B89"/>
    <w:rsid w:val="008E6ECD"/>
    <w:rsid w:val="008E70AD"/>
    <w:rsid w:val="008E73ED"/>
    <w:rsid w:val="008E7A8D"/>
    <w:rsid w:val="008E7BB2"/>
    <w:rsid w:val="008E7D21"/>
    <w:rsid w:val="008F12E6"/>
    <w:rsid w:val="008F1B08"/>
    <w:rsid w:val="008F1B90"/>
    <w:rsid w:val="008F1C85"/>
    <w:rsid w:val="008F269D"/>
    <w:rsid w:val="008F2A5E"/>
    <w:rsid w:val="008F2C40"/>
    <w:rsid w:val="008F2D98"/>
    <w:rsid w:val="008F3336"/>
    <w:rsid w:val="008F4029"/>
    <w:rsid w:val="008F48C7"/>
    <w:rsid w:val="008F5E2B"/>
    <w:rsid w:val="008F67C1"/>
    <w:rsid w:val="00900A8F"/>
    <w:rsid w:val="00900BD0"/>
    <w:rsid w:val="009013FE"/>
    <w:rsid w:val="009014FA"/>
    <w:rsid w:val="00901B3B"/>
    <w:rsid w:val="00901C0F"/>
    <w:rsid w:val="00902A42"/>
    <w:rsid w:val="00906060"/>
    <w:rsid w:val="00906BC8"/>
    <w:rsid w:val="009071FE"/>
    <w:rsid w:val="00912528"/>
    <w:rsid w:val="00913877"/>
    <w:rsid w:val="00915778"/>
    <w:rsid w:val="009164DD"/>
    <w:rsid w:val="00916D48"/>
    <w:rsid w:val="0091789D"/>
    <w:rsid w:val="009178BF"/>
    <w:rsid w:val="00917F47"/>
    <w:rsid w:val="0092231B"/>
    <w:rsid w:val="00923E63"/>
    <w:rsid w:val="00925BE4"/>
    <w:rsid w:val="009264E2"/>
    <w:rsid w:val="009265EA"/>
    <w:rsid w:val="0092796F"/>
    <w:rsid w:val="00927FAD"/>
    <w:rsid w:val="00930501"/>
    <w:rsid w:val="009316D9"/>
    <w:rsid w:val="009316E9"/>
    <w:rsid w:val="00932788"/>
    <w:rsid w:val="00932DF6"/>
    <w:rsid w:val="00932F2A"/>
    <w:rsid w:val="00933AF1"/>
    <w:rsid w:val="00936E62"/>
    <w:rsid w:val="00937430"/>
    <w:rsid w:val="009376F2"/>
    <w:rsid w:val="00940DD5"/>
    <w:rsid w:val="00941091"/>
    <w:rsid w:val="00941DC4"/>
    <w:rsid w:val="0094250C"/>
    <w:rsid w:val="00942A9E"/>
    <w:rsid w:val="00942E6D"/>
    <w:rsid w:val="00943463"/>
    <w:rsid w:val="00944A07"/>
    <w:rsid w:val="00944F1D"/>
    <w:rsid w:val="009453DB"/>
    <w:rsid w:val="009457CF"/>
    <w:rsid w:val="00946F09"/>
    <w:rsid w:val="00951D99"/>
    <w:rsid w:val="00952F10"/>
    <w:rsid w:val="0095304A"/>
    <w:rsid w:val="00953BA3"/>
    <w:rsid w:val="009541D7"/>
    <w:rsid w:val="009563A5"/>
    <w:rsid w:val="00957A4F"/>
    <w:rsid w:val="009606E6"/>
    <w:rsid w:val="009614D3"/>
    <w:rsid w:val="00962624"/>
    <w:rsid w:val="009627AC"/>
    <w:rsid w:val="00962992"/>
    <w:rsid w:val="00962F40"/>
    <w:rsid w:val="0096318E"/>
    <w:rsid w:val="00963DED"/>
    <w:rsid w:val="00967480"/>
    <w:rsid w:val="0097043C"/>
    <w:rsid w:val="00970D24"/>
    <w:rsid w:val="00971D5A"/>
    <w:rsid w:val="009723BB"/>
    <w:rsid w:val="00972668"/>
    <w:rsid w:val="009727B4"/>
    <w:rsid w:val="00976C31"/>
    <w:rsid w:val="00976DBD"/>
    <w:rsid w:val="00977D44"/>
    <w:rsid w:val="009800C6"/>
    <w:rsid w:val="00980815"/>
    <w:rsid w:val="00980844"/>
    <w:rsid w:val="00982EE3"/>
    <w:rsid w:val="009844CA"/>
    <w:rsid w:val="009862FA"/>
    <w:rsid w:val="009865C2"/>
    <w:rsid w:val="0098673C"/>
    <w:rsid w:val="009905F4"/>
    <w:rsid w:val="00990E2E"/>
    <w:rsid w:val="00991088"/>
    <w:rsid w:val="0099113E"/>
    <w:rsid w:val="0099177C"/>
    <w:rsid w:val="009924E6"/>
    <w:rsid w:val="00993575"/>
    <w:rsid w:val="00993A9F"/>
    <w:rsid w:val="0099438D"/>
    <w:rsid w:val="0099446C"/>
    <w:rsid w:val="009949A7"/>
    <w:rsid w:val="0099752D"/>
    <w:rsid w:val="00997883"/>
    <w:rsid w:val="00997CC1"/>
    <w:rsid w:val="009A08D3"/>
    <w:rsid w:val="009A0C07"/>
    <w:rsid w:val="009A0F53"/>
    <w:rsid w:val="009A1723"/>
    <w:rsid w:val="009A2D60"/>
    <w:rsid w:val="009A39D0"/>
    <w:rsid w:val="009A5191"/>
    <w:rsid w:val="009B0AC1"/>
    <w:rsid w:val="009B0F5C"/>
    <w:rsid w:val="009B11D6"/>
    <w:rsid w:val="009B1790"/>
    <w:rsid w:val="009B2EE4"/>
    <w:rsid w:val="009B4266"/>
    <w:rsid w:val="009B4864"/>
    <w:rsid w:val="009B48AC"/>
    <w:rsid w:val="009B5733"/>
    <w:rsid w:val="009B6129"/>
    <w:rsid w:val="009B6F16"/>
    <w:rsid w:val="009B7CAE"/>
    <w:rsid w:val="009C021F"/>
    <w:rsid w:val="009C3A05"/>
    <w:rsid w:val="009C4F84"/>
    <w:rsid w:val="009C6A33"/>
    <w:rsid w:val="009D1A47"/>
    <w:rsid w:val="009D33E1"/>
    <w:rsid w:val="009D4727"/>
    <w:rsid w:val="009D4842"/>
    <w:rsid w:val="009D4852"/>
    <w:rsid w:val="009D5C19"/>
    <w:rsid w:val="009D5ECA"/>
    <w:rsid w:val="009D61D9"/>
    <w:rsid w:val="009D6252"/>
    <w:rsid w:val="009D645F"/>
    <w:rsid w:val="009D7023"/>
    <w:rsid w:val="009D7F69"/>
    <w:rsid w:val="009E1E81"/>
    <w:rsid w:val="009E27CC"/>
    <w:rsid w:val="009E2B1F"/>
    <w:rsid w:val="009E2C2B"/>
    <w:rsid w:val="009E32F7"/>
    <w:rsid w:val="009E4664"/>
    <w:rsid w:val="009E4942"/>
    <w:rsid w:val="009E4E09"/>
    <w:rsid w:val="009E4E0F"/>
    <w:rsid w:val="009E7AF5"/>
    <w:rsid w:val="009E7C4D"/>
    <w:rsid w:val="009F03B2"/>
    <w:rsid w:val="009F07D8"/>
    <w:rsid w:val="009F1DB6"/>
    <w:rsid w:val="009F2A82"/>
    <w:rsid w:val="009F31C7"/>
    <w:rsid w:val="009F33C1"/>
    <w:rsid w:val="009F4005"/>
    <w:rsid w:val="009F44D9"/>
    <w:rsid w:val="009F50DE"/>
    <w:rsid w:val="009F54A9"/>
    <w:rsid w:val="009F630A"/>
    <w:rsid w:val="009F6423"/>
    <w:rsid w:val="009F6644"/>
    <w:rsid w:val="009F7179"/>
    <w:rsid w:val="009F7BB0"/>
    <w:rsid w:val="00A0028D"/>
    <w:rsid w:val="00A00A57"/>
    <w:rsid w:val="00A0133A"/>
    <w:rsid w:val="00A01523"/>
    <w:rsid w:val="00A01BB5"/>
    <w:rsid w:val="00A01BCD"/>
    <w:rsid w:val="00A02A3D"/>
    <w:rsid w:val="00A056B8"/>
    <w:rsid w:val="00A072FA"/>
    <w:rsid w:val="00A07D84"/>
    <w:rsid w:val="00A11296"/>
    <w:rsid w:val="00A13660"/>
    <w:rsid w:val="00A13811"/>
    <w:rsid w:val="00A1394F"/>
    <w:rsid w:val="00A13A23"/>
    <w:rsid w:val="00A13C6C"/>
    <w:rsid w:val="00A14AA4"/>
    <w:rsid w:val="00A15D8F"/>
    <w:rsid w:val="00A16C73"/>
    <w:rsid w:val="00A20EB4"/>
    <w:rsid w:val="00A212A3"/>
    <w:rsid w:val="00A2198C"/>
    <w:rsid w:val="00A222A7"/>
    <w:rsid w:val="00A2244D"/>
    <w:rsid w:val="00A235D0"/>
    <w:rsid w:val="00A23A62"/>
    <w:rsid w:val="00A23CBD"/>
    <w:rsid w:val="00A24FC2"/>
    <w:rsid w:val="00A25A3D"/>
    <w:rsid w:val="00A262AD"/>
    <w:rsid w:val="00A269FE"/>
    <w:rsid w:val="00A30140"/>
    <w:rsid w:val="00A30AB8"/>
    <w:rsid w:val="00A314D4"/>
    <w:rsid w:val="00A318FE"/>
    <w:rsid w:val="00A32159"/>
    <w:rsid w:val="00A3276A"/>
    <w:rsid w:val="00A33545"/>
    <w:rsid w:val="00A33CA5"/>
    <w:rsid w:val="00A3403F"/>
    <w:rsid w:val="00A342DF"/>
    <w:rsid w:val="00A349D2"/>
    <w:rsid w:val="00A351BB"/>
    <w:rsid w:val="00A357EB"/>
    <w:rsid w:val="00A35957"/>
    <w:rsid w:val="00A36741"/>
    <w:rsid w:val="00A401F9"/>
    <w:rsid w:val="00A417B5"/>
    <w:rsid w:val="00A4269D"/>
    <w:rsid w:val="00A42A17"/>
    <w:rsid w:val="00A43C4E"/>
    <w:rsid w:val="00A443B8"/>
    <w:rsid w:val="00A45847"/>
    <w:rsid w:val="00A46036"/>
    <w:rsid w:val="00A462D5"/>
    <w:rsid w:val="00A518CE"/>
    <w:rsid w:val="00A5224E"/>
    <w:rsid w:val="00A535FD"/>
    <w:rsid w:val="00A5649F"/>
    <w:rsid w:val="00A568F3"/>
    <w:rsid w:val="00A572BC"/>
    <w:rsid w:val="00A575AA"/>
    <w:rsid w:val="00A575C0"/>
    <w:rsid w:val="00A61DA7"/>
    <w:rsid w:val="00A6223B"/>
    <w:rsid w:val="00A62505"/>
    <w:rsid w:val="00A6416B"/>
    <w:rsid w:val="00A647AC"/>
    <w:rsid w:val="00A70931"/>
    <w:rsid w:val="00A70CF3"/>
    <w:rsid w:val="00A70DDA"/>
    <w:rsid w:val="00A71993"/>
    <w:rsid w:val="00A72642"/>
    <w:rsid w:val="00A72A3A"/>
    <w:rsid w:val="00A7719C"/>
    <w:rsid w:val="00A775B3"/>
    <w:rsid w:val="00A77B84"/>
    <w:rsid w:val="00A806E8"/>
    <w:rsid w:val="00A81106"/>
    <w:rsid w:val="00A81537"/>
    <w:rsid w:val="00A82724"/>
    <w:rsid w:val="00A828A9"/>
    <w:rsid w:val="00A83750"/>
    <w:rsid w:val="00A83BBF"/>
    <w:rsid w:val="00A83D03"/>
    <w:rsid w:val="00A84023"/>
    <w:rsid w:val="00A8620F"/>
    <w:rsid w:val="00A86E42"/>
    <w:rsid w:val="00A8769A"/>
    <w:rsid w:val="00A87B31"/>
    <w:rsid w:val="00A906FE"/>
    <w:rsid w:val="00A90824"/>
    <w:rsid w:val="00A91941"/>
    <w:rsid w:val="00A91EED"/>
    <w:rsid w:val="00A94055"/>
    <w:rsid w:val="00A94951"/>
    <w:rsid w:val="00AA0660"/>
    <w:rsid w:val="00AA0704"/>
    <w:rsid w:val="00AA08FC"/>
    <w:rsid w:val="00AA1C69"/>
    <w:rsid w:val="00AA2A0A"/>
    <w:rsid w:val="00AA2AD3"/>
    <w:rsid w:val="00AA3E73"/>
    <w:rsid w:val="00AA5ADF"/>
    <w:rsid w:val="00AA5E73"/>
    <w:rsid w:val="00AA6228"/>
    <w:rsid w:val="00AA690E"/>
    <w:rsid w:val="00AA69A4"/>
    <w:rsid w:val="00AA6C42"/>
    <w:rsid w:val="00AA6EC0"/>
    <w:rsid w:val="00AA7699"/>
    <w:rsid w:val="00AA7716"/>
    <w:rsid w:val="00AA7767"/>
    <w:rsid w:val="00AA7A73"/>
    <w:rsid w:val="00AA7FE5"/>
    <w:rsid w:val="00AB1D2B"/>
    <w:rsid w:val="00AB274F"/>
    <w:rsid w:val="00AB2A4A"/>
    <w:rsid w:val="00AB2C84"/>
    <w:rsid w:val="00AB4F9C"/>
    <w:rsid w:val="00AB59EF"/>
    <w:rsid w:val="00AB62F7"/>
    <w:rsid w:val="00AB645E"/>
    <w:rsid w:val="00AB6BE3"/>
    <w:rsid w:val="00AB7726"/>
    <w:rsid w:val="00AC087F"/>
    <w:rsid w:val="00AC0B88"/>
    <w:rsid w:val="00AC20D6"/>
    <w:rsid w:val="00AC2549"/>
    <w:rsid w:val="00AC451C"/>
    <w:rsid w:val="00AC546E"/>
    <w:rsid w:val="00AC6B46"/>
    <w:rsid w:val="00AD0B3C"/>
    <w:rsid w:val="00AD0E47"/>
    <w:rsid w:val="00AD3BA3"/>
    <w:rsid w:val="00AD3C7B"/>
    <w:rsid w:val="00AD5B42"/>
    <w:rsid w:val="00AD6538"/>
    <w:rsid w:val="00AD74AF"/>
    <w:rsid w:val="00AE0480"/>
    <w:rsid w:val="00AE080B"/>
    <w:rsid w:val="00AE254D"/>
    <w:rsid w:val="00AE2673"/>
    <w:rsid w:val="00AE376C"/>
    <w:rsid w:val="00AE3FEC"/>
    <w:rsid w:val="00AE4411"/>
    <w:rsid w:val="00AE4C5A"/>
    <w:rsid w:val="00AE5EB0"/>
    <w:rsid w:val="00AE6C3D"/>
    <w:rsid w:val="00AE6FC6"/>
    <w:rsid w:val="00AE7123"/>
    <w:rsid w:val="00AE7772"/>
    <w:rsid w:val="00AF07B5"/>
    <w:rsid w:val="00AF0B9B"/>
    <w:rsid w:val="00AF1979"/>
    <w:rsid w:val="00AF1F04"/>
    <w:rsid w:val="00AF1F76"/>
    <w:rsid w:val="00AF6A1C"/>
    <w:rsid w:val="00AF7F67"/>
    <w:rsid w:val="00B00B16"/>
    <w:rsid w:val="00B016F7"/>
    <w:rsid w:val="00B049C2"/>
    <w:rsid w:val="00B055B9"/>
    <w:rsid w:val="00B05E0A"/>
    <w:rsid w:val="00B060FB"/>
    <w:rsid w:val="00B06B87"/>
    <w:rsid w:val="00B07310"/>
    <w:rsid w:val="00B07CC5"/>
    <w:rsid w:val="00B1196F"/>
    <w:rsid w:val="00B12915"/>
    <w:rsid w:val="00B12AA3"/>
    <w:rsid w:val="00B13C84"/>
    <w:rsid w:val="00B13D52"/>
    <w:rsid w:val="00B13D85"/>
    <w:rsid w:val="00B14DF5"/>
    <w:rsid w:val="00B150A0"/>
    <w:rsid w:val="00B156F5"/>
    <w:rsid w:val="00B15847"/>
    <w:rsid w:val="00B15D2F"/>
    <w:rsid w:val="00B161CC"/>
    <w:rsid w:val="00B16E2F"/>
    <w:rsid w:val="00B1786A"/>
    <w:rsid w:val="00B2026B"/>
    <w:rsid w:val="00B20379"/>
    <w:rsid w:val="00B206D8"/>
    <w:rsid w:val="00B2095A"/>
    <w:rsid w:val="00B22000"/>
    <w:rsid w:val="00B23B3B"/>
    <w:rsid w:val="00B25A9A"/>
    <w:rsid w:val="00B27CEB"/>
    <w:rsid w:val="00B307DE"/>
    <w:rsid w:val="00B312C7"/>
    <w:rsid w:val="00B3403B"/>
    <w:rsid w:val="00B34DDB"/>
    <w:rsid w:val="00B35AFA"/>
    <w:rsid w:val="00B36522"/>
    <w:rsid w:val="00B36BEF"/>
    <w:rsid w:val="00B37B2B"/>
    <w:rsid w:val="00B37D34"/>
    <w:rsid w:val="00B40AFB"/>
    <w:rsid w:val="00B41B87"/>
    <w:rsid w:val="00B42739"/>
    <w:rsid w:val="00B42C1F"/>
    <w:rsid w:val="00B42C26"/>
    <w:rsid w:val="00B44755"/>
    <w:rsid w:val="00B44FD6"/>
    <w:rsid w:val="00B50FD7"/>
    <w:rsid w:val="00B520CD"/>
    <w:rsid w:val="00B521F4"/>
    <w:rsid w:val="00B52497"/>
    <w:rsid w:val="00B52840"/>
    <w:rsid w:val="00B52D09"/>
    <w:rsid w:val="00B54A5F"/>
    <w:rsid w:val="00B54D87"/>
    <w:rsid w:val="00B57683"/>
    <w:rsid w:val="00B57F93"/>
    <w:rsid w:val="00B60FF0"/>
    <w:rsid w:val="00B62C74"/>
    <w:rsid w:val="00B6339C"/>
    <w:rsid w:val="00B6530D"/>
    <w:rsid w:val="00B65604"/>
    <w:rsid w:val="00B65DFA"/>
    <w:rsid w:val="00B66B57"/>
    <w:rsid w:val="00B708DB"/>
    <w:rsid w:val="00B7183A"/>
    <w:rsid w:val="00B7334E"/>
    <w:rsid w:val="00B73614"/>
    <w:rsid w:val="00B73838"/>
    <w:rsid w:val="00B73B47"/>
    <w:rsid w:val="00B73E8B"/>
    <w:rsid w:val="00B7492E"/>
    <w:rsid w:val="00B74983"/>
    <w:rsid w:val="00B75108"/>
    <w:rsid w:val="00B76A97"/>
    <w:rsid w:val="00B81371"/>
    <w:rsid w:val="00B84C40"/>
    <w:rsid w:val="00B87634"/>
    <w:rsid w:val="00B900BD"/>
    <w:rsid w:val="00B902B4"/>
    <w:rsid w:val="00B92241"/>
    <w:rsid w:val="00B93C91"/>
    <w:rsid w:val="00B943CF"/>
    <w:rsid w:val="00B95B0F"/>
    <w:rsid w:val="00B96446"/>
    <w:rsid w:val="00B974B4"/>
    <w:rsid w:val="00B97BDB"/>
    <w:rsid w:val="00BA0A62"/>
    <w:rsid w:val="00BA1AB9"/>
    <w:rsid w:val="00BA1BBB"/>
    <w:rsid w:val="00BA2931"/>
    <w:rsid w:val="00BA35D3"/>
    <w:rsid w:val="00BA396F"/>
    <w:rsid w:val="00BA4A03"/>
    <w:rsid w:val="00BA5B49"/>
    <w:rsid w:val="00BA5C5B"/>
    <w:rsid w:val="00BA64FE"/>
    <w:rsid w:val="00BA7F72"/>
    <w:rsid w:val="00BB0C4E"/>
    <w:rsid w:val="00BB1342"/>
    <w:rsid w:val="00BB280B"/>
    <w:rsid w:val="00BB30BE"/>
    <w:rsid w:val="00BB3156"/>
    <w:rsid w:val="00BB3AD9"/>
    <w:rsid w:val="00BB426A"/>
    <w:rsid w:val="00BB5A70"/>
    <w:rsid w:val="00BB6662"/>
    <w:rsid w:val="00BB6A4C"/>
    <w:rsid w:val="00BB6AF4"/>
    <w:rsid w:val="00BB74D3"/>
    <w:rsid w:val="00BB7D24"/>
    <w:rsid w:val="00BC15E4"/>
    <w:rsid w:val="00BC3150"/>
    <w:rsid w:val="00BC47BB"/>
    <w:rsid w:val="00BC4E4B"/>
    <w:rsid w:val="00BC58F3"/>
    <w:rsid w:val="00BC5D43"/>
    <w:rsid w:val="00BC6453"/>
    <w:rsid w:val="00BC67A9"/>
    <w:rsid w:val="00BC755B"/>
    <w:rsid w:val="00BD05EF"/>
    <w:rsid w:val="00BD1B67"/>
    <w:rsid w:val="00BD2A12"/>
    <w:rsid w:val="00BD2FA5"/>
    <w:rsid w:val="00BD382C"/>
    <w:rsid w:val="00BD462C"/>
    <w:rsid w:val="00BD4D23"/>
    <w:rsid w:val="00BD53B2"/>
    <w:rsid w:val="00BD7BD2"/>
    <w:rsid w:val="00BE00FA"/>
    <w:rsid w:val="00BE0C95"/>
    <w:rsid w:val="00BE0ED1"/>
    <w:rsid w:val="00BE1A36"/>
    <w:rsid w:val="00BE236A"/>
    <w:rsid w:val="00BE2F13"/>
    <w:rsid w:val="00BE3213"/>
    <w:rsid w:val="00BE32EE"/>
    <w:rsid w:val="00BE6AE4"/>
    <w:rsid w:val="00BE7103"/>
    <w:rsid w:val="00BE7363"/>
    <w:rsid w:val="00BE7DA3"/>
    <w:rsid w:val="00BF0DA7"/>
    <w:rsid w:val="00BF13B5"/>
    <w:rsid w:val="00BF163B"/>
    <w:rsid w:val="00BF2596"/>
    <w:rsid w:val="00BF45BC"/>
    <w:rsid w:val="00BF55CD"/>
    <w:rsid w:val="00BF63E7"/>
    <w:rsid w:val="00BF65DE"/>
    <w:rsid w:val="00BF6CD6"/>
    <w:rsid w:val="00BF6D83"/>
    <w:rsid w:val="00BF7633"/>
    <w:rsid w:val="00C0055F"/>
    <w:rsid w:val="00C00B10"/>
    <w:rsid w:val="00C0225F"/>
    <w:rsid w:val="00C0534C"/>
    <w:rsid w:val="00C05FB1"/>
    <w:rsid w:val="00C06CF8"/>
    <w:rsid w:val="00C06E03"/>
    <w:rsid w:val="00C06FB0"/>
    <w:rsid w:val="00C10453"/>
    <w:rsid w:val="00C10C13"/>
    <w:rsid w:val="00C11A27"/>
    <w:rsid w:val="00C11DF5"/>
    <w:rsid w:val="00C12787"/>
    <w:rsid w:val="00C12C19"/>
    <w:rsid w:val="00C1363D"/>
    <w:rsid w:val="00C13819"/>
    <w:rsid w:val="00C13A80"/>
    <w:rsid w:val="00C13D66"/>
    <w:rsid w:val="00C15943"/>
    <w:rsid w:val="00C1661B"/>
    <w:rsid w:val="00C17737"/>
    <w:rsid w:val="00C17D4A"/>
    <w:rsid w:val="00C20E90"/>
    <w:rsid w:val="00C2139F"/>
    <w:rsid w:val="00C243F1"/>
    <w:rsid w:val="00C24D33"/>
    <w:rsid w:val="00C26A5A"/>
    <w:rsid w:val="00C26DF6"/>
    <w:rsid w:val="00C27A3D"/>
    <w:rsid w:val="00C319CD"/>
    <w:rsid w:val="00C32621"/>
    <w:rsid w:val="00C331E7"/>
    <w:rsid w:val="00C33BF4"/>
    <w:rsid w:val="00C34679"/>
    <w:rsid w:val="00C34C27"/>
    <w:rsid w:val="00C35413"/>
    <w:rsid w:val="00C360BE"/>
    <w:rsid w:val="00C37360"/>
    <w:rsid w:val="00C412F8"/>
    <w:rsid w:val="00C4163D"/>
    <w:rsid w:val="00C429F8"/>
    <w:rsid w:val="00C42F11"/>
    <w:rsid w:val="00C43A12"/>
    <w:rsid w:val="00C43C64"/>
    <w:rsid w:val="00C445BE"/>
    <w:rsid w:val="00C45893"/>
    <w:rsid w:val="00C45BF0"/>
    <w:rsid w:val="00C45E90"/>
    <w:rsid w:val="00C506DC"/>
    <w:rsid w:val="00C51D06"/>
    <w:rsid w:val="00C53AAB"/>
    <w:rsid w:val="00C550CD"/>
    <w:rsid w:val="00C55660"/>
    <w:rsid w:val="00C56D9B"/>
    <w:rsid w:val="00C57252"/>
    <w:rsid w:val="00C6015E"/>
    <w:rsid w:val="00C618FD"/>
    <w:rsid w:val="00C6220B"/>
    <w:rsid w:val="00C62946"/>
    <w:rsid w:val="00C63717"/>
    <w:rsid w:val="00C63D6C"/>
    <w:rsid w:val="00C63E70"/>
    <w:rsid w:val="00C645FB"/>
    <w:rsid w:val="00C64D4F"/>
    <w:rsid w:val="00C650D6"/>
    <w:rsid w:val="00C67665"/>
    <w:rsid w:val="00C67B63"/>
    <w:rsid w:val="00C7111C"/>
    <w:rsid w:val="00C71576"/>
    <w:rsid w:val="00C72078"/>
    <w:rsid w:val="00C735EB"/>
    <w:rsid w:val="00C737CC"/>
    <w:rsid w:val="00C73DC7"/>
    <w:rsid w:val="00C73F7E"/>
    <w:rsid w:val="00C74587"/>
    <w:rsid w:val="00C7505F"/>
    <w:rsid w:val="00C75A95"/>
    <w:rsid w:val="00C75B8A"/>
    <w:rsid w:val="00C76866"/>
    <w:rsid w:val="00C77BBD"/>
    <w:rsid w:val="00C80EEA"/>
    <w:rsid w:val="00C81700"/>
    <w:rsid w:val="00C827DB"/>
    <w:rsid w:val="00C8299C"/>
    <w:rsid w:val="00C82ABC"/>
    <w:rsid w:val="00C83112"/>
    <w:rsid w:val="00C83B8D"/>
    <w:rsid w:val="00C84467"/>
    <w:rsid w:val="00C8692A"/>
    <w:rsid w:val="00C870B8"/>
    <w:rsid w:val="00C871D4"/>
    <w:rsid w:val="00C9045C"/>
    <w:rsid w:val="00C9061C"/>
    <w:rsid w:val="00C92A15"/>
    <w:rsid w:val="00C94A32"/>
    <w:rsid w:val="00C9545D"/>
    <w:rsid w:val="00C954BF"/>
    <w:rsid w:val="00C958EA"/>
    <w:rsid w:val="00C96677"/>
    <w:rsid w:val="00C96809"/>
    <w:rsid w:val="00C97071"/>
    <w:rsid w:val="00C973A5"/>
    <w:rsid w:val="00C978F6"/>
    <w:rsid w:val="00CA09EC"/>
    <w:rsid w:val="00CA1085"/>
    <w:rsid w:val="00CA1FC5"/>
    <w:rsid w:val="00CA2EE8"/>
    <w:rsid w:val="00CA3F9D"/>
    <w:rsid w:val="00CA4473"/>
    <w:rsid w:val="00CA56DD"/>
    <w:rsid w:val="00CA67D5"/>
    <w:rsid w:val="00CA753D"/>
    <w:rsid w:val="00CA7E05"/>
    <w:rsid w:val="00CB041E"/>
    <w:rsid w:val="00CB0D82"/>
    <w:rsid w:val="00CB0F72"/>
    <w:rsid w:val="00CB2A0E"/>
    <w:rsid w:val="00CB2ECD"/>
    <w:rsid w:val="00CB6F8F"/>
    <w:rsid w:val="00CB7597"/>
    <w:rsid w:val="00CB7D2B"/>
    <w:rsid w:val="00CC05CE"/>
    <w:rsid w:val="00CC1B13"/>
    <w:rsid w:val="00CC2016"/>
    <w:rsid w:val="00CC2A6E"/>
    <w:rsid w:val="00CC30C0"/>
    <w:rsid w:val="00CC360E"/>
    <w:rsid w:val="00CC3BD1"/>
    <w:rsid w:val="00CC4811"/>
    <w:rsid w:val="00CC4CEC"/>
    <w:rsid w:val="00CC6177"/>
    <w:rsid w:val="00CC6CE6"/>
    <w:rsid w:val="00CC6E1C"/>
    <w:rsid w:val="00CC7362"/>
    <w:rsid w:val="00CD02B3"/>
    <w:rsid w:val="00CD1943"/>
    <w:rsid w:val="00CD252B"/>
    <w:rsid w:val="00CD475E"/>
    <w:rsid w:val="00CD4D11"/>
    <w:rsid w:val="00CD76D4"/>
    <w:rsid w:val="00CD7893"/>
    <w:rsid w:val="00CE10D5"/>
    <w:rsid w:val="00CE275A"/>
    <w:rsid w:val="00CE34F5"/>
    <w:rsid w:val="00CE4A80"/>
    <w:rsid w:val="00CE6090"/>
    <w:rsid w:val="00CE7917"/>
    <w:rsid w:val="00CE7E6A"/>
    <w:rsid w:val="00CF1F01"/>
    <w:rsid w:val="00CF2A11"/>
    <w:rsid w:val="00CF3169"/>
    <w:rsid w:val="00CF3372"/>
    <w:rsid w:val="00CF3729"/>
    <w:rsid w:val="00CF377E"/>
    <w:rsid w:val="00CF378A"/>
    <w:rsid w:val="00CF4B31"/>
    <w:rsid w:val="00CF5385"/>
    <w:rsid w:val="00CF5DAD"/>
    <w:rsid w:val="00D0115F"/>
    <w:rsid w:val="00D02F78"/>
    <w:rsid w:val="00D034A6"/>
    <w:rsid w:val="00D04B8A"/>
    <w:rsid w:val="00D051A9"/>
    <w:rsid w:val="00D059B0"/>
    <w:rsid w:val="00D074F6"/>
    <w:rsid w:val="00D10833"/>
    <w:rsid w:val="00D12356"/>
    <w:rsid w:val="00D12BB9"/>
    <w:rsid w:val="00D160BA"/>
    <w:rsid w:val="00D17A2F"/>
    <w:rsid w:val="00D222DA"/>
    <w:rsid w:val="00D224C2"/>
    <w:rsid w:val="00D232FE"/>
    <w:rsid w:val="00D237F2"/>
    <w:rsid w:val="00D248CB"/>
    <w:rsid w:val="00D251DF"/>
    <w:rsid w:val="00D2539B"/>
    <w:rsid w:val="00D256D7"/>
    <w:rsid w:val="00D260C7"/>
    <w:rsid w:val="00D2734A"/>
    <w:rsid w:val="00D303F1"/>
    <w:rsid w:val="00D3259A"/>
    <w:rsid w:val="00D3353B"/>
    <w:rsid w:val="00D33E8D"/>
    <w:rsid w:val="00D349BC"/>
    <w:rsid w:val="00D34C8A"/>
    <w:rsid w:val="00D3530C"/>
    <w:rsid w:val="00D35986"/>
    <w:rsid w:val="00D3633C"/>
    <w:rsid w:val="00D36A51"/>
    <w:rsid w:val="00D3789A"/>
    <w:rsid w:val="00D40479"/>
    <w:rsid w:val="00D40CEE"/>
    <w:rsid w:val="00D41E2D"/>
    <w:rsid w:val="00D426B9"/>
    <w:rsid w:val="00D42B18"/>
    <w:rsid w:val="00D44831"/>
    <w:rsid w:val="00D45249"/>
    <w:rsid w:val="00D4588C"/>
    <w:rsid w:val="00D45A90"/>
    <w:rsid w:val="00D4793C"/>
    <w:rsid w:val="00D50EDF"/>
    <w:rsid w:val="00D51927"/>
    <w:rsid w:val="00D5226E"/>
    <w:rsid w:val="00D53356"/>
    <w:rsid w:val="00D5367B"/>
    <w:rsid w:val="00D5385B"/>
    <w:rsid w:val="00D53C8A"/>
    <w:rsid w:val="00D55686"/>
    <w:rsid w:val="00D5581E"/>
    <w:rsid w:val="00D568AC"/>
    <w:rsid w:val="00D56E96"/>
    <w:rsid w:val="00D5723F"/>
    <w:rsid w:val="00D57266"/>
    <w:rsid w:val="00D57513"/>
    <w:rsid w:val="00D57D21"/>
    <w:rsid w:val="00D60464"/>
    <w:rsid w:val="00D62B9F"/>
    <w:rsid w:val="00D62DBB"/>
    <w:rsid w:val="00D64B5F"/>
    <w:rsid w:val="00D64C91"/>
    <w:rsid w:val="00D64CA4"/>
    <w:rsid w:val="00D65068"/>
    <w:rsid w:val="00D674E6"/>
    <w:rsid w:val="00D678E2"/>
    <w:rsid w:val="00D70F03"/>
    <w:rsid w:val="00D72DFF"/>
    <w:rsid w:val="00D72FFA"/>
    <w:rsid w:val="00D74A69"/>
    <w:rsid w:val="00D758B9"/>
    <w:rsid w:val="00D77B52"/>
    <w:rsid w:val="00D77BF1"/>
    <w:rsid w:val="00D822D0"/>
    <w:rsid w:val="00D8372A"/>
    <w:rsid w:val="00D839CC"/>
    <w:rsid w:val="00D83B3A"/>
    <w:rsid w:val="00D83BEB"/>
    <w:rsid w:val="00D83C17"/>
    <w:rsid w:val="00D84913"/>
    <w:rsid w:val="00D84E62"/>
    <w:rsid w:val="00D85885"/>
    <w:rsid w:val="00D85CCB"/>
    <w:rsid w:val="00D85E87"/>
    <w:rsid w:val="00D87652"/>
    <w:rsid w:val="00D90669"/>
    <w:rsid w:val="00D90674"/>
    <w:rsid w:val="00D90F25"/>
    <w:rsid w:val="00D91131"/>
    <w:rsid w:val="00D9161C"/>
    <w:rsid w:val="00D91FCB"/>
    <w:rsid w:val="00D92776"/>
    <w:rsid w:val="00D92FB6"/>
    <w:rsid w:val="00D936C9"/>
    <w:rsid w:val="00D93866"/>
    <w:rsid w:val="00D96817"/>
    <w:rsid w:val="00D96F49"/>
    <w:rsid w:val="00D97019"/>
    <w:rsid w:val="00DA06A9"/>
    <w:rsid w:val="00DA0FCF"/>
    <w:rsid w:val="00DA22BF"/>
    <w:rsid w:val="00DA3D2D"/>
    <w:rsid w:val="00DA463C"/>
    <w:rsid w:val="00DA4E88"/>
    <w:rsid w:val="00DA4EB0"/>
    <w:rsid w:val="00DA4FAD"/>
    <w:rsid w:val="00DA533C"/>
    <w:rsid w:val="00DA6190"/>
    <w:rsid w:val="00DA735B"/>
    <w:rsid w:val="00DB0704"/>
    <w:rsid w:val="00DB1CD4"/>
    <w:rsid w:val="00DB28D6"/>
    <w:rsid w:val="00DB2AEF"/>
    <w:rsid w:val="00DB3100"/>
    <w:rsid w:val="00DB46A4"/>
    <w:rsid w:val="00DB4BEF"/>
    <w:rsid w:val="00DB6132"/>
    <w:rsid w:val="00DB6155"/>
    <w:rsid w:val="00DB632E"/>
    <w:rsid w:val="00DB6B6B"/>
    <w:rsid w:val="00DB73CB"/>
    <w:rsid w:val="00DB7BA0"/>
    <w:rsid w:val="00DC0BCC"/>
    <w:rsid w:val="00DC2164"/>
    <w:rsid w:val="00DC28EC"/>
    <w:rsid w:val="00DC3AA6"/>
    <w:rsid w:val="00DC53EC"/>
    <w:rsid w:val="00DC54D3"/>
    <w:rsid w:val="00DC5C8A"/>
    <w:rsid w:val="00DC6AEA"/>
    <w:rsid w:val="00DC6CF0"/>
    <w:rsid w:val="00DD0582"/>
    <w:rsid w:val="00DD17B5"/>
    <w:rsid w:val="00DD1E78"/>
    <w:rsid w:val="00DD3A5E"/>
    <w:rsid w:val="00DD464A"/>
    <w:rsid w:val="00DD46C2"/>
    <w:rsid w:val="00DD470B"/>
    <w:rsid w:val="00DD7630"/>
    <w:rsid w:val="00DE00DD"/>
    <w:rsid w:val="00DE132E"/>
    <w:rsid w:val="00DE13CE"/>
    <w:rsid w:val="00DE2778"/>
    <w:rsid w:val="00DE3641"/>
    <w:rsid w:val="00DE5177"/>
    <w:rsid w:val="00DE5365"/>
    <w:rsid w:val="00DE58EC"/>
    <w:rsid w:val="00DF0B0C"/>
    <w:rsid w:val="00DF0DEA"/>
    <w:rsid w:val="00DF11FE"/>
    <w:rsid w:val="00DF1386"/>
    <w:rsid w:val="00DF1FC2"/>
    <w:rsid w:val="00DF1FCF"/>
    <w:rsid w:val="00DF306F"/>
    <w:rsid w:val="00DF31A8"/>
    <w:rsid w:val="00DF3A31"/>
    <w:rsid w:val="00DF3E49"/>
    <w:rsid w:val="00DF3E90"/>
    <w:rsid w:val="00DF56FA"/>
    <w:rsid w:val="00DF689B"/>
    <w:rsid w:val="00DF6E5E"/>
    <w:rsid w:val="00DF757C"/>
    <w:rsid w:val="00E00D1A"/>
    <w:rsid w:val="00E0118E"/>
    <w:rsid w:val="00E020B7"/>
    <w:rsid w:val="00E030BD"/>
    <w:rsid w:val="00E03246"/>
    <w:rsid w:val="00E038BB"/>
    <w:rsid w:val="00E03C0E"/>
    <w:rsid w:val="00E04585"/>
    <w:rsid w:val="00E059A9"/>
    <w:rsid w:val="00E07832"/>
    <w:rsid w:val="00E10066"/>
    <w:rsid w:val="00E1248E"/>
    <w:rsid w:val="00E12D1C"/>
    <w:rsid w:val="00E13167"/>
    <w:rsid w:val="00E1346A"/>
    <w:rsid w:val="00E1460E"/>
    <w:rsid w:val="00E15254"/>
    <w:rsid w:val="00E15B5E"/>
    <w:rsid w:val="00E15CF2"/>
    <w:rsid w:val="00E16C86"/>
    <w:rsid w:val="00E17216"/>
    <w:rsid w:val="00E207E6"/>
    <w:rsid w:val="00E20B1C"/>
    <w:rsid w:val="00E214C4"/>
    <w:rsid w:val="00E21B01"/>
    <w:rsid w:val="00E23781"/>
    <w:rsid w:val="00E23C0B"/>
    <w:rsid w:val="00E242AA"/>
    <w:rsid w:val="00E27647"/>
    <w:rsid w:val="00E27F96"/>
    <w:rsid w:val="00E3074B"/>
    <w:rsid w:val="00E30A98"/>
    <w:rsid w:val="00E30C90"/>
    <w:rsid w:val="00E31A56"/>
    <w:rsid w:val="00E3236D"/>
    <w:rsid w:val="00E3267E"/>
    <w:rsid w:val="00E32DDF"/>
    <w:rsid w:val="00E3306F"/>
    <w:rsid w:val="00E35206"/>
    <w:rsid w:val="00E353A5"/>
    <w:rsid w:val="00E36942"/>
    <w:rsid w:val="00E3709D"/>
    <w:rsid w:val="00E374F5"/>
    <w:rsid w:val="00E405A0"/>
    <w:rsid w:val="00E41917"/>
    <w:rsid w:val="00E41A8E"/>
    <w:rsid w:val="00E4235B"/>
    <w:rsid w:val="00E42699"/>
    <w:rsid w:val="00E43ABE"/>
    <w:rsid w:val="00E43CA6"/>
    <w:rsid w:val="00E43FF5"/>
    <w:rsid w:val="00E4458B"/>
    <w:rsid w:val="00E445BD"/>
    <w:rsid w:val="00E45005"/>
    <w:rsid w:val="00E45D9B"/>
    <w:rsid w:val="00E45EC4"/>
    <w:rsid w:val="00E4610D"/>
    <w:rsid w:val="00E469C4"/>
    <w:rsid w:val="00E47D78"/>
    <w:rsid w:val="00E50F60"/>
    <w:rsid w:val="00E558EC"/>
    <w:rsid w:val="00E55F34"/>
    <w:rsid w:val="00E56404"/>
    <w:rsid w:val="00E57C59"/>
    <w:rsid w:val="00E61C27"/>
    <w:rsid w:val="00E62233"/>
    <w:rsid w:val="00E63879"/>
    <w:rsid w:val="00E63ED4"/>
    <w:rsid w:val="00E642B6"/>
    <w:rsid w:val="00E6636E"/>
    <w:rsid w:val="00E702E6"/>
    <w:rsid w:val="00E70C7F"/>
    <w:rsid w:val="00E715D7"/>
    <w:rsid w:val="00E71FDE"/>
    <w:rsid w:val="00E727B7"/>
    <w:rsid w:val="00E72D5B"/>
    <w:rsid w:val="00E730AA"/>
    <w:rsid w:val="00E76AB6"/>
    <w:rsid w:val="00E76F52"/>
    <w:rsid w:val="00E7790E"/>
    <w:rsid w:val="00E77F19"/>
    <w:rsid w:val="00E80396"/>
    <w:rsid w:val="00E81CD7"/>
    <w:rsid w:val="00E82919"/>
    <w:rsid w:val="00E84DC3"/>
    <w:rsid w:val="00E85C9E"/>
    <w:rsid w:val="00E8674F"/>
    <w:rsid w:val="00E879CE"/>
    <w:rsid w:val="00E90339"/>
    <w:rsid w:val="00E92503"/>
    <w:rsid w:val="00E93B6A"/>
    <w:rsid w:val="00E95256"/>
    <w:rsid w:val="00E9537B"/>
    <w:rsid w:val="00E9573E"/>
    <w:rsid w:val="00E96825"/>
    <w:rsid w:val="00E96C4B"/>
    <w:rsid w:val="00EA0359"/>
    <w:rsid w:val="00EA18BF"/>
    <w:rsid w:val="00EA1A1F"/>
    <w:rsid w:val="00EA1D7C"/>
    <w:rsid w:val="00EA2778"/>
    <w:rsid w:val="00EA31FC"/>
    <w:rsid w:val="00EA5752"/>
    <w:rsid w:val="00EA63E9"/>
    <w:rsid w:val="00EA6F28"/>
    <w:rsid w:val="00EA7CE4"/>
    <w:rsid w:val="00EB0697"/>
    <w:rsid w:val="00EB16C7"/>
    <w:rsid w:val="00EB1A95"/>
    <w:rsid w:val="00EB2936"/>
    <w:rsid w:val="00EB37AC"/>
    <w:rsid w:val="00EB40DC"/>
    <w:rsid w:val="00EB5207"/>
    <w:rsid w:val="00EB651A"/>
    <w:rsid w:val="00EB763A"/>
    <w:rsid w:val="00EC0133"/>
    <w:rsid w:val="00EC0EF3"/>
    <w:rsid w:val="00EC2753"/>
    <w:rsid w:val="00EC3352"/>
    <w:rsid w:val="00EC3934"/>
    <w:rsid w:val="00EC393C"/>
    <w:rsid w:val="00EC6824"/>
    <w:rsid w:val="00EC7352"/>
    <w:rsid w:val="00EC7AB9"/>
    <w:rsid w:val="00ED0A25"/>
    <w:rsid w:val="00ED0DCA"/>
    <w:rsid w:val="00ED131F"/>
    <w:rsid w:val="00ED1EA9"/>
    <w:rsid w:val="00ED1FC7"/>
    <w:rsid w:val="00ED2180"/>
    <w:rsid w:val="00ED430B"/>
    <w:rsid w:val="00ED4409"/>
    <w:rsid w:val="00ED4951"/>
    <w:rsid w:val="00ED665E"/>
    <w:rsid w:val="00ED7805"/>
    <w:rsid w:val="00EE107C"/>
    <w:rsid w:val="00EE1E68"/>
    <w:rsid w:val="00EE2622"/>
    <w:rsid w:val="00EE3E9C"/>
    <w:rsid w:val="00EE50D6"/>
    <w:rsid w:val="00EE7807"/>
    <w:rsid w:val="00EF13C1"/>
    <w:rsid w:val="00EF1BA3"/>
    <w:rsid w:val="00EF45E3"/>
    <w:rsid w:val="00EF5507"/>
    <w:rsid w:val="00EF5675"/>
    <w:rsid w:val="00EF7840"/>
    <w:rsid w:val="00F00671"/>
    <w:rsid w:val="00F00FCC"/>
    <w:rsid w:val="00F013EB"/>
    <w:rsid w:val="00F01AB6"/>
    <w:rsid w:val="00F0270B"/>
    <w:rsid w:val="00F0325B"/>
    <w:rsid w:val="00F0331D"/>
    <w:rsid w:val="00F037AE"/>
    <w:rsid w:val="00F04044"/>
    <w:rsid w:val="00F046C8"/>
    <w:rsid w:val="00F052EC"/>
    <w:rsid w:val="00F0541C"/>
    <w:rsid w:val="00F05A5B"/>
    <w:rsid w:val="00F05C5D"/>
    <w:rsid w:val="00F05CE6"/>
    <w:rsid w:val="00F066C3"/>
    <w:rsid w:val="00F10929"/>
    <w:rsid w:val="00F1108B"/>
    <w:rsid w:val="00F111D7"/>
    <w:rsid w:val="00F11A40"/>
    <w:rsid w:val="00F11E5C"/>
    <w:rsid w:val="00F1290E"/>
    <w:rsid w:val="00F13829"/>
    <w:rsid w:val="00F139AF"/>
    <w:rsid w:val="00F1421E"/>
    <w:rsid w:val="00F145AE"/>
    <w:rsid w:val="00F147C6"/>
    <w:rsid w:val="00F14E17"/>
    <w:rsid w:val="00F158B9"/>
    <w:rsid w:val="00F159B8"/>
    <w:rsid w:val="00F15A29"/>
    <w:rsid w:val="00F167A9"/>
    <w:rsid w:val="00F17D44"/>
    <w:rsid w:val="00F20A7A"/>
    <w:rsid w:val="00F20FDC"/>
    <w:rsid w:val="00F21456"/>
    <w:rsid w:val="00F21696"/>
    <w:rsid w:val="00F21B3A"/>
    <w:rsid w:val="00F2273F"/>
    <w:rsid w:val="00F22AD0"/>
    <w:rsid w:val="00F2445F"/>
    <w:rsid w:val="00F24648"/>
    <w:rsid w:val="00F24AAC"/>
    <w:rsid w:val="00F24BEF"/>
    <w:rsid w:val="00F25AF5"/>
    <w:rsid w:val="00F25F7A"/>
    <w:rsid w:val="00F2706D"/>
    <w:rsid w:val="00F279B5"/>
    <w:rsid w:val="00F27C1E"/>
    <w:rsid w:val="00F31B71"/>
    <w:rsid w:val="00F31F68"/>
    <w:rsid w:val="00F33D35"/>
    <w:rsid w:val="00F34A42"/>
    <w:rsid w:val="00F3501D"/>
    <w:rsid w:val="00F36F7A"/>
    <w:rsid w:val="00F373FF"/>
    <w:rsid w:val="00F37CE1"/>
    <w:rsid w:val="00F4287C"/>
    <w:rsid w:val="00F42CFC"/>
    <w:rsid w:val="00F438DE"/>
    <w:rsid w:val="00F44EAF"/>
    <w:rsid w:val="00F46459"/>
    <w:rsid w:val="00F47057"/>
    <w:rsid w:val="00F50622"/>
    <w:rsid w:val="00F52AD5"/>
    <w:rsid w:val="00F53AF5"/>
    <w:rsid w:val="00F54800"/>
    <w:rsid w:val="00F54C03"/>
    <w:rsid w:val="00F55E1A"/>
    <w:rsid w:val="00F56F06"/>
    <w:rsid w:val="00F60029"/>
    <w:rsid w:val="00F60650"/>
    <w:rsid w:val="00F60C62"/>
    <w:rsid w:val="00F614F1"/>
    <w:rsid w:val="00F63011"/>
    <w:rsid w:val="00F66FDC"/>
    <w:rsid w:val="00F67946"/>
    <w:rsid w:val="00F71436"/>
    <w:rsid w:val="00F717B9"/>
    <w:rsid w:val="00F718D0"/>
    <w:rsid w:val="00F71BEB"/>
    <w:rsid w:val="00F737D9"/>
    <w:rsid w:val="00F739E9"/>
    <w:rsid w:val="00F76CE3"/>
    <w:rsid w:val="00F77F69"/>
    <w:rsid w:val="00F809A3"/>
    <w:rsid w:val="00F81140"/>
    <w:rsid w:val="00F829AB"/>
    <w:rsid w:val="00F83755"/>
    <w:rsid w:val="00F84B08"/>
    <w:rsid w:val="00F850EF"/>
    <w:rsid w:val="00F85213"/>
    <w:rsid w:val="00F85237"/>
    <w:rsid w:val="00F85786"/>
    <w:rsid w:val="00F85B86"/>
    <w:rsid w:val="00F9000A"/>
    <w:rsid w:val="00F90576"/>
    <w:rsid w:val="00F91561"/>
    <w:rsid w:val="00F9195D"/>
    <w:rsid w:val="00F92438"/>
    <w:rsid w:val="00F92687"/>
    <w:rsid w:val="00F9325B"/>
    <w:rsid w:val="00F942C2"/>
    <w:rsid w:val="00F947BD"/>
    <w:rsid w:val="00F95381"/>
    <w:rsid w:val="00F95FA7"/>
    <w:rsid w:val="00F97C56"/>
    <w:rsid w:val="00FA27EB"/>
    <w:rsid w:val="00FA5AE3"/>
    <w:rsid w:val="00FA5B6A"/>
    <w:rsid w:val="00FA5EB0"/>
    <w:rsid w:val="00FA63E3"/>
    <w:rsid w:val="00FA6CE0"/>
    <w:rsid w:val="00FA7172"/>
    <w:rsid w:val="00FA73DD"/>
    <w:rsid w:val="00FA7DC9"/>
    <w:rsid w:val="00FB0A12"/>
    <w:rsid w:val="00FB13C2"/>
    <w:rsid w:val="00FB20C6"/>
    <w:rsid w:val="00FB2648"/>
    <w:rsid w:val="00FB292F"/>
    <w:rsid w:val="00FB3253"/>
    <w:rsid w:val="00FB340B"/>
    <w:rsid w:val="00FB4A55"/>
    <w:rsid w:val="00FB79E9"/>
    <w:rsid w:val="00FC02DF"/>
    <w:rsid w:val="00FC038C"/>
    <w:rsid w:val="00FC0F2A"/>
    <w:rsid w:val="00FC6DEA"/>
    <w:rsid w:val="00FC6F93"/>
    <w:rsid w:val="00FC7A2B"/>
    <w:rsid w:val="00FC7E40"/>
    <w:rsid w:val="00FD04FA"/>
    <w:rsid w:val="00FD176C"/>
    <w:rsid w:val="00FD191C"/>
    <w:rsid w:val="00FD1DFE"/>
    <w:rsid w:val="00FD2782"/>
    <w:rsid w:val="00FD2CE2"/>
    <w:rsid w:val="00FD38CD"/>
    <w:rsid w:val="00FD41F4"/>
    <w:rsid w:val="00FD4808"/>
    <w:rsid w:val="00FD4A64"/>
    <w:rsid w:val="00FD4FD2"/>
    <w:rsid w:val="00FD5FFE"/>
    <w:rsid w:val="00FD6244"/>
    <w:rsid w:val="00FD6F47"/>
    <w:rsid w:val="00FE2025"/>
    <w:rsid w:val="00FE2670"/>
    <w:rsid w:val="00FE2EFE"/>
    <w:rsid w:val="00FE3DAA"/>
    <w:rsid w:val="00FE4165"/>
    <w:rsid w:val="00FE49E3"/>
    <w:rsid w:val="00FE7E0D"/>
    <w:rsid w:val="00FF078D"/>
    <w:rsid w:val="00FF1219"/>
    <w:rsid w:val="00FF1727"/>
    <w:rsid w:val="00FF2EBE"/>
    <w:rsid w:val="00FF2FB9"/>
    <w:rsid w:val="00FF3A63"/>
    <w:rsid w:val="00FF4227"/>
    <w:rsid w:val="00FF4559"/>
    <w:rsid w:val="00FF4D60"/>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2FF1A398-ABBF-48B7-A208-CD267F33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D91131"/>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customStyle="1" w:styleId="Tablanormal11">
    <w:name w:val="Tabla normal 1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72824401">
      <w:bodyDiv w:val="1"/>
      <w:marLeft w:val="0"/>
      <w:marRight w:val="0"/>
      <w:marTop w:val="0"/>
      <w:marBottom w:val="0"/>
      <w:divBdr>
        <w:top w:val="none" w:sz="0" w:space="0" w:color="auto"/>
        <w:left w:val="none" w:sz="0" w:space="0" w:color="auto"/>
        <w:bottom w:val="none" w:sz="0" w:space="0" w:color="auto"/>
        <w:right w:val="none" w:sz="0" w:space="0" w:color="auto"/>
      </w:divBdr>
    </w:div>
    <w:div w:id="75250037">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46242171">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04684116">
      <w:bodyDiv w:val="1"/>
      <w:marLeft w:val="0"/>
      <w:marRight w:val="0"/>
      <w:marTop w:val="0"/>
      <w:marBottom w:val="0"/>
      <w:divBdr>
        <w:top w:val="none" w:sz="0" w:space="0" w:color="auto"/>
        <w:left w:val="none" w:sz="0" w:space="0" w:color="auto"/>
        <w:bottom w:val="none" w:sz="0" w:space="0" w:color="auto"/>
        <w:right w:val="none" w:sz="0" w:space="0" w:color="auto"/>
      </w:divBdr>
      <w:divsChild>
        <w:div w:id="615718020">
          <w:marLeft w:val="0"/>
          <w:marRight w:val="0"/>
          <w:marTop w:val="0"/>
          <w:marBottom w:val="0"/>
          <w:divBdr>
            <w:top w:val="none" w:sz="0" w:space="0" w:color="auto"/>
            <w:left w:val="none" w:sz="0" w:space="0" w:color="auto"/>
            <w:bottom w:val="none" w:sz="0" w:space="0" w:color="auto"/>
            <w:right w:val="none" w:sz="0" w:space="0" w:color="auto"/>
          </w:divBdr>
        </w:div>
      </w:divsChild>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7992471">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4690475">
      <w:bodyDiv w:val="1"/>
      <w:marLeft w:val="0"/>
      <w:marRight w:val="0"/>
      <w:marTop w:val="0"/>
      <w:marBottom w:val="0"/>
      <w:divBdr>
        <w:top w:val="none" w:sz="0" w:space="0" w:color="auto"/>
        <w:left w:val="none" w:sz="0" w:space="0" w:color="auto"/>
        <w:bottom w:val="none" w:sz="0" w:space="0" w:color="auto"/>
        <w:right w:val="none" w:sz="0" w:space="0" w:color="auto"/>
      </w:divBdr>
    </w:div>
    <w:div w:id="43544538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494152306">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91761446">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51604259">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0191505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6618315">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6732837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62639982">
      <w:bodyDiv w:val="1"/>
      <w:marLeft w:val="0"/>
      <w:marRight w:val="0"/>
      <w:marTop w:val="0"/>
      <w:marBottom w:val="0"/>
      <w:divBdr>
        <w:top w:val="none" w:sz="0" w:space="0" w:color="auto"/>
        <w:left w:val="none" w:sz="0" w:space="0" w:color="auto"/>
        <w:bottom w:val="none" w:sz="0" w:space="0" w:color="auto"/>
        <w:right w:val="none" w:sz="0" w:space="0" w:color="auto"/>
      </w:divBdr>
    </w:div>
    <w:div w:id="1285424598">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57923861">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87994672">
      <w:bodyDiv w:val="1"/>
      <w:marLeft w:val="0"/>
      <w:marRight w:val="0"/>
      <w:marTop w:val="0"/>
      <w:marBottom w:val="0"/>
      <w:divBdr>
        <w:top w:val="none" w:sz="0" w:space="0" w:color="auto"/>
        <w:left w:val="none" w:sz="0" w:space="0" w:color="auto"/>
        <w:bottom w:val="none" w:sz="0" w:space="0" w:color="auto"/>
        <w:right w:val="none" w:sz="0" w:space="0" w:color="auto"/>
      </w:divBdr>
    </w:div>
    <w:div w:id="1391492912">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6536408">
      <w:bodyDiv w:val="1"/>
      <w:marLeft w:val="0"/>
      <w:marRight w:val="0"/>
      <w:marTop w:val="0"/>
      <w:marBottom w:val="0"/>
      <w:divBdr>
        <w:top w:val="none" w:sz="0" w:space="0" w:color="auto"/>
        <w:left w:val="none" w:sz="0" w:space="0" w:color="auto"/>
        <w:bottom w:val="none" w:sz="0" w:space="0" w:color="auto"/>
        <w:right w:val="none" w:sz="0" w:space="0" w:color="auto"/>
      </w:divBdr>
    </w:div>
    <w:div w:id="1429931426">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45928292">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062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43259326">
      <w:bodyDiv w:val="1"/>
      <w:marLeft w:val="0"/>
      <w:marRight w:val="0"/>
      <w:marTop w:val="0"/>
      <w:marBottom w:val="0"/>
      <w:divBdr>
        <w:top w:val="none" w:sz="0" w:space="0" w:color="auto"/>
        <w:left w:val="none" w:sz="0" w:space="0" w:color="auto"/>
        <w:bottom w:val="none" w:sz="0" w:space="0" w:color="auto"/>
        <w:right w:val="none" w:sz="0" w:space="0" w:color="auto"/>
      </w:divBdr>
    </w:div>
    <w:div w:id="1788349603">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56192009">
      <w:bodyDiv w:val="1"/>
      <w:marLeft w:val="0"/>
      <w:marRight w:val="0"/>
      <w:marTop w:val="0"/>
      <w:marBottom w:val="0"/>
      <w:divBdr>
        <w:top w:val="none" w:sz="0" w:space="0" w:color="auto"/>
        <w:left w:val="none" w:sz="0" w:space="0" w:color="auto"/>
        <w:bottom w:val="none" w:sz="0" w:space="0" w:color="auto"/>
        <w:right w:val="none" w:sz="0" w:space="0" w:color="auto"/>
      </w:divBdr>
    </w:div>
    <w:div w:id="1868912732">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36479107">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0180022">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A0CCD-36DC-4A3D-B062-9AC428EC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48</Pages>
  <Words>11864</Words>
  <Characters>65257</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15</cp:revision>
  <cp:lastPrinted>2018-10-22T18:06:00Z</cp:lastPrinted>
  <dcterms:created xsi:type="dcterms:W3CDTF">2018-10-18T19:46:00Z</dcterms:created>
  <dcterms:modified xsi:type="dcterms:W3CDTF">2018-11-21T23:14:00Z</dcterms:modified>
</cp:coreProperties>
</file>