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3A2891" w:rsidRDefault="00476727" w:rsidP="00EE43FE">
      <w:pPr>
        <w:spacing w:before="240" w:after="240" w:line="360" w:lineRule="auto"/>
        <w:jc w:val="both"/>
        <w:rPr>
          <w:rFonts w:ascii="Palatino Linotype" w:hAnsi="Palatino Linotype" w:cs="Arial"/>
        </w:rPr>
      </w:pPr>
      <w:r w:rsidRPr="003A2891">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3A2891">
        <w:rPr>
          <w:rFonts w:ascii="Palatino Linotype" w:hAnsi="Palatino Linotype" w:cs="Arial"/>
        </w:rPr>
        <w:t xml:space="preserve">o en Metepec, Estado de México, a </w:t>
      </w:r>
      <w:r w:rsidR="002A0281" w:rsidRPr="003A2891">
        <w:rPr>
          <w:rFonts w:ascii="Palatino Linotype" w:hAnsi="Palatino Linotype" w:cs="Arial"/>
        </w:rPr>
        <w:t>diecinueve</w:t>
      </w:r>
      <w:r w:rsidR="000A1897" w:rsidRPr="003A2891">
        <w:rPr>
          <w:rFonts w:ascii="Palatino Linotype" w:hAnsi="Palatino Linotype" w:cs="Arial"/>
        </w:rPr>
        <w:t xml:space="preserve"> </w:t>
      </w:r>
      <w:r w:rsidR="00C140D7" w:rsidRPr="003A2891">
        <w:rPr>
          <w:rFonts w:ascii="Palatino Linotype" w:hAnsi="Palatino Linotype" w:cs="Arial"/>
        </w:rPr>
        <w:t xml:space="preserve">de </w:t>
      </w:r>
      <w:r w:rsidR="009E6F47" w:rsidRPr="003A2891">
        <w:rPr>
          <w:rFonts w:ascii="Palatino Linotype" w:hAnsi="Palatino Linotype" w:cs="Arial"/>
        </w:rPr>
        <w:t>septiembre</w:t>
      </w:r>
      <w:r w:rsidR="007046D6" w:rsidRPr="003A2891">
        <w:rPr>
          <w:rFonts w:ascii="Palatino Linotype" w:hAnsi="Palatino Linotype" w:cs="Arial"/>
        </w:rPr>
        <w:t xml:space="preserve"> </w:t>
      </w:r>
      <w:r w:rsidR="00660AB3" w:rsidRPr="003A2891">
        <w:rPr>
          <w:rFonts w:ascii="Palatino Linotype" w:hAnsi="Palatino Linotype" w:cs="Arial"/>
        </w:rPr>
        <w:t>de dos mil dieciocho</w:t>
      </w:r>
      <w:r w:rsidRPr="003A2891">
        <w:rPr>
          <w:rFonts w:ascii="Palatino Linotype" w:hAnsi="Palatino Linotype" w:cs="Arial"/>
        </w:rPr>
        <w:t xml:space="preserve">. </w:t>
      </w:r>
    </w:p>
    <w:p w:rsidR="00D06012" w:rsidRPr="003A2891" w:rsidRDefault="00D06012" w:rsidP="00EE43FE">
      <w:pPr>
        <w:spacing w:before="240" w:after="240" w:line="360" w:lineRule="auto"/>
        <w:jc w:val="both"/>
        <w:rPr>
          <w:rFonts w:ascii="Palatino Linotype" w:hAnsi="Palatino Linotype" w:cs="Arial"/>
        </w:rPr>
      </w:pPr>
      <w:r w:rsidRPr="003A2891">
        <w:rPr>
          <w:rFonts w:ascii="Palatino Linotype" w:hAnsi="Palatino Linotype" w:cs="Arial"/>
          <w:b/>
        </w:rPr>
        <w:t>VISTO</w:t>
      </w:r>
      <w:r w:rsidR="009A618A" w:rsidRPr="003A2891">
        <w:rPr>
          <w:rFonts w:ascii="Palatino Linotype" w:hAnsi="Palatino Linotype" w:cs="Arial"/>
        </w:rPr>
        <w:t xml:space="preserve"> el </w:t>
      </w:r>
      <w:r w:rsidRPr="003A2891">
        <w:rPr>
          <w:rFonts w:ascii="Palatino Linotype" w:hAnsi="Palatino Linotype" w:cs="Arial"/>
        </w:rPr>
        <w:t>expediente formado con motivo del</w:t>
      </w:r>
      <w:r w:rsidR="009A618A" w:rsidRPr="003A2891">
        <w:rPr>
          <w:rFonts w:ascii="Palatino Linotype" w:hAnsi="Palatino Linotype" w:cs="Arial"/>
        </w:rPr>
        <w:t xml:space="preserve"> </w:t>
      </w:r>
      <w:r w:rsidRPr="003A2891">
        <w:rPr>
          <w:rFonts w:ascii="Palatino Linotype" w:hAnsi="Palatino Linotype" w:cs="Arial"/>
        </w:rPr>
        <w:t xml:space="preserve">recurso de revisión </w:t>
      </w:r>
      <w:r w:rsidR="00227EE3" w:rsidRPr="003A2891">
        <w:rPr>
          <w:rFonts w:ascii="Palatino Linotype" w:hAnsi="Palatino Linotype" w:cs="Arial"/>
          <w:b/>
        </w:rPr>
        <w:t>0</w:t>
      </w:r>
      <w:r w:rsidR="002A0281" w:rsidRPr="003A2891">
        <w:rPr>
          <w:rFonts w:ascii="Palatino Linotype" w:hAnsi="Palatino Linotype" w:cs="Arial"/>
          <w:b/>
        </w:rPr>
        <w:t>2999</w:t>
      </w:r>
      <w:r w:rsidR="00BA5008" w:rsidRPr="003A2891">
        <w:rPr>
          <w:rFonts w:ascii="Palatino Linotype" w:hAnsi="Palatino Linotype" w:cs="Arial"/>
          <w:b/>
        </w:rPr>
        <w:t>/INFOEM/IP/RR/2018</w:t>
      </w:r>
      <w:r w:rsidR="00643CCD" w:rsidRPr="003A2891">
        <w:rPr>
          <w:rFonts w:ascii="Palatino Linotype" w:hAnsi="Palatino Linotype" w:cs="Arial"/>
        </w:rPr>
        <w:t xml:space="preserve">, </w:t>
      </w:r>
      <w:r w:rsidR="007C1B36" w:rsidRPr="003A2891">
        <w:rPr>
          <w:rFonts w:ascii="Palatino Linotype" w:hAnsi="Palatino Linotype" w:cs="Arial"/>
        </w:rPr>
        <w:t>interpuesto</w:t>
      </w:r>
      <w:r w:rsidR="00000739" w:rsidRPr="003A2891">
        <w:rPr>
          <w:rFonts w:ascii="Palatino Linotype" w:hAnsi="Palatino Linotype" w:cs="Arial"/>
        </w:rPr>
        <w:t xml:space="preserve"> por</w:t>
      </w:r>
      <w:r w:rsidR="00F4529A" w:rsidRPr="003A2891">
        <w:rPr>
          <w:rFonts w:ascii="Palatino Linotype" w:hAnsi="Palatino Linotype" w:cs="Arial"/>
          <w:b/>
        </w:rPr>
        <w:t xml:space="preserve"> </w:t>
      </w:r>
      <w:r w:rsidR="003A2891" w:rsidRPr="003A2891">
        <w:rPr>
          <w:rFonts w:ascii="Palatino Linotype" w:hAnsi="Palatino Linotype" w:cs="Arial"/>
          <w:b/>
        </w:rPr>
        <w:t>XXXXXX XXXXXXXXX XXXXX</w:t>
      </w:r>
      <w:r w:rsidR="003C24C5" w:rsidRPr="003A2891">
        <w:rPr>
          <w:rFonts w:ascii="Palatino Linotype" w:hAnsi="Palatino Linotype" w:cs="Arial"/>
        </w:rPr>
        <w:t xml:space="preserve"> </w:t>
      </w:r>
      <w:r w:rsidRPr="003A2891">
        <w:rPr>
          <w:rFonts w:ascii="Palatino Linotype" w:hAnsi="Palatino Linotype" w:cs="Arial"/>
        </w:rPr>
        <w:t>en lo sucesivo</w:t>
      </w:r>
      <w:r w:rsidR="00643CCD" w:rsidRPr="003A2891">
        <w:rPr>
          <w:rFonts w:ascii="Palatino Linotype" w:hAnsi="Palatino Linotype" w:cs="Arial"/>
          <w:b/>
        </w:rPr>
        <w:t xml:space="preserve"> </w:t>
      </w:r>
      <w:r w:rsidR="002A0281" w:rsidRPr="003A2891">
        <w:rPr>
          <w:rFonts w:ascii="Palatino Linotype" w:hAnsi="Palatino Linotype" w:cs="Arial"/>
        </w:rPr>
        <w:t>el</w:t>
      </w:r>
      <w:r w:rsidR="00B05E70" w:rsidRPr="003A2891">
        <w:rPr>
          <w:rFonts w:ascii="Palatino Linotype" w:hAnsi="Palatino Linotype" w:cs="Arial"/>
        </w:rPr>
        <w:t xml:space="preserve"> </w:t>
      </w:r>
      <w:r w:rsidR="00B05E70" w:rsidRPr="003A2891">
        <w:rPr>
          <w:rFonts w:ascii="Palatino Linotype" w:hAnsi="Palatino Linotype" w:cs="Arial"/>
          <w:b/>
        </w:rPr>
        <w:t>RECURRENTE</w:t>
      </w:r>
      <w:r w:rsidRPr="003A2891">
        <w:rPr>
          <w:rFonts w:ascii="Palatino Linotype" w:hAnsi="Palatino Linotype" w:cs="Arial"/>
          <w:b/>
        </w:rPr>
        <w:t>,</w:t>
      </w:r>
      <w:r w:rsidRPr="003A2891">
        <w:rPr>
          <w:rFonts w:ascii="Palatino Linotype" w:hAnsi="Palatino Linotype" w:cs="Arial"/>
        </w:rPr>
        <w:t xml:space="preserve"> en contra de la</w:t>
      </w:r>
      <w:r w:rsidR="00095D75" w:rsidRPr="003A2891">
        <w:rPr>
          <w:rFonts w:ascii="Palatino Linotype" w:hAnsi="Palatino Linotype" w:cs="Arial"/>
        </w:rPr>
        <w:t xml:space="preserve"> </w:t>
      </w:r>
      <w:r w:rsidRPr="003A2891">
        <w:rPr>
          <w:rFonts w:ascii="Palatino Linotype" w:hAnsi="Palatino Linotype" w:cs="Arial"/>
        </w:rPr>
        <w:t>respuesta</w:t>
      </w:r>
      <w:r w:rsidR="009A1B0C" w:rsidRPr="003A2891">
        <w:rPr>
          <w:rFonts w:ascii="Palatino Linotype" w:hAnsi="Palatino Linotype" w:cs="Arial"/>
        </w:rPr>
        <w:t xml:space="preserve"> a su solicitud</w:t>
      </w:r>
      <w:r w:rsidRPr="003A2891">
        <w:rPr>
          <w:rFonts w:ascii="Palatino Linotype" w:hAnsi="Palatino Linotype" w:cs="Arial"/>
        </w:rPr>
        <w:t xml:space="preserve"> </w:t>
      </w:r>
      <w:r w:rsidR="002A0281" w:rsidRPr="003A2891">
        <w:rPr>
          <w:rFonts w:ascii="Palatino Linotype" w:hAnsi="Palatino Linotype" w:cs="Arial"/>
        </w:rPr>
        <w:t>emitida por p</w:t>
      </w:r>
      <w:r w:rsidR="00095D75" w:rsidRPr="003A2891">
        <w:rPr>
          <w:rFonts w:ascii="Palatino Linotype" w:hAnsi="Palatino Linotype" w:cs="Arial"/>
        </w:rPr>
        <w:t>arte del</w:t>
      </w:r>
      <w:r w:rsidR="00DB6AEF" w:rsidRPr="003A2891">
        <w:rPr>
          <w:rFonts w:ascii="Palatino Linotype" w:hAnsi="Palatino Linotype" w:cs="Arial"/>
        </w:rPr>
        <w:t xml:space="preserve"> </w:t>
      </w:r>
      <w:r w:rsidR="00F4529A" w:rsidRPr="003A2891">
        <w:rPr>
          <w:rFonts w:ascii="Palatino Linotype" w:hAnsi="Palatino Linotype" w:cs="Arial"/>
          <w:b/>
        </w:rPr>
        <w:t xml:space="preserve">Ayuntamiento de </w:t>
      </w:r>
      <w:r w:rsidR="002A0281" w:rsidRPr="003A2891">
        <w:rPr>
          <w:rFonts w:ascii="Palatino Linotype" w:hAnsi="Palatino Linotype" w:cs="Arial"/>
          <w:b/>
        </w:rPr>
        <w:t>Zinacantepec</w:t>
      </w:r>
      <w:r w:rsidR="00706931" w:rsidRPr="003A2891">
        <w:rPr>
          <w:rFonts w:ascii="Palatino Linotype" w:hAnsi="Palatino Linotype" w:cs="Arial"/>
          <w:b/>
        </w:rPr>
        <w:t>,</w:t>
      </w:r>
      <w:r w:rsidR="00BA5008" w:rsidRPr="003A2891">
        <w:rPr>
          <w:rFonts w:ascii="Palatino Linotype" w:hAnsi="Palatino Linotype" w:cs="Arial"/>
          <w:b/>
        </w:rPr>
        <w:t xml:space="preserve"> </w:t>
      </w:r>
      <w:r w:rsidRPr="003A2891">
        <w:rPr>
          <w:rFonts w:ascii="Palatino Linotype" w:hAnsi="Palatino Linotype" w:cs="Arial"/>
        </w:rPr>
        <w:t xml:space="preserve">en lo sucesivo </w:t>
      </w:r>
      <w:r w:rsidR="007A1102" w:rsidRPr="003A2891">
        <w:rPr>
          <w:rFonts w:ascii="Palatino Linotype" w:hAnsi="Palatino Linotype" w:cs="Arial"/>
        </w:rPr>
        <w:t xml:space="preserve">el </w:t>
      </w:r>
      <w:r w:rsidRPr="003A2891">
        <w:rPr>
          <w:rFonts w:ascii="Palatino Linotype" w:hAnsi="Palatino Linotype" w:cs="Arial"/>
          <w:b/>
        </w:rPr>
        <w:t xml:space="preserve">SUJETO OBLIGADO, </w:t>
      </w:r>
      <w:r w:rsidRPr="003A2891">
        <w:rPr>
          <w:rFonts w:ascii="Palatino Linotype" w:hAnsi="Palatino Linotype" w:cs="Arial"/>
        </w:rPr>
        <w:t>se</w:t>
      </w:r>
      <w:r w:rsidR="00E9691F" w:rsidRPr="003A2891">
        <w:rPr>
          <w:rFonts w:ascii="Palatino Linotype" w:hAnsi="Palatino Linotype" w:cs="Arial"/>
        </w:rPr>
        <w:t xml:space="preserve"> </w:t>
      </w:r>
      <w:r w:rsidRPr="003A2891">
        <w:rPr>
          <w:rFonts w:ascii="Palatino Linotype" w:hAnsi="Palatino Linotype" w:cs="Arial"/>
        </w:rPr>
        <w:t>procede a dictar la presente resolución con base en lo</w:t>
      </w:r>
      <w:r w:rsidR="00B21DCC" w:rsidRPr="003A2891">
        <w:rPr>
          <w:rFonts w:ascii="Palatino Linotype" w:hAnsi="Palatino Linotype" w:cs="Arial"/>
        </w:rPr>
        <w:t>s</w:t>
      </w:r>
      <w:r w:rsidRPr="003A2891">
        <w:rPr>
          <w:rFonts w:ascii="Palatino Linotype" w:hAnsi="Palatino Linotype" w:cs="Arial"/>
        </w:rPr>
        <w:t xml:space="preserve"> siguiente</w:t>
      </w:r>
      <w:r w:rsidR="00B21DCC" w:rsidRPr="003A2891">
        <w:rPr>
          <w:rFonts w:ascii="Palatino Linotype" w:hAnsi="Palatino Linotype" w:cs="Arial"/>
        </w:rPr>
        <w:t>s</w:t>
      </w:r>
      <w:r w:rsidRPr="003A2891">
        <w:rPr>
          <w:rFonts w:ascii="Palatino Linotype" w:hAnsi="Palatino Linotype" w:cs="Arial"/>
        </w:rPr>
        <w:t xml:space="preserve">: </w:t>
      </w:r>
    </w:p>
    <w:p w:rsidR="00BD58D9" w:rsidRPr="003A2891" w:rsidRDefault="002B5536" w:rsidP="00EE43FE">
      <w:pPr>
        <w:spacing w:before="240" w:after="240" w:line="360" w:lineRule="auto"/>
        <w:jc w:val="center"/>
        <w:rPr>
          <w:rFonts w:ascii="Palatino Linotype" w:hAnsi="Palatino Linotype" w:cs="Arial"/>
          <w:b/>
          <w:sz w:val="28"/>
          <w:szCs w:val="28"/>
        </w:rPr>
      </w:pPr>
      <w:r w:rsidRPr="003A2891">
        <w:rPr>
          <w:rFonts w:ascii="Palatino Linotype" w:hAnsi="Palatino Linotype"/>
          <w:b/>
        </w:rPr>
        <w:t xml:space="preserve">I. </w:t>
      </w:r>
      <w:r w:rsidR="00BD58D9" w:rsidRPr="003A2891">
        <w:rPr>
          <w:rFonts w:ascii="Palatino Linotype" w:hAnsi="Palatino Linotype"/>
          <w:b/>
        </w:rPr>
        <w:t>A N T E C E D E N T E S</w:t>
      </w:r>
    </w:p>
    <w:p w:rsidR="00D06012" w:rsidRPr="003A2891" w:rsidRDefault="009F7616" w:rsidP="00EE43FE">
      <w:pPr>
        <w:spacing w:before="240" w:after="240" w:line="360" w:lineRule="auto"/>
        <w:jc w:val="both"/>
        <w:rPr>
          <w:rFonts w:ascii="Palatino Linotype" w:hAnsi="Palatino Linotype" w:cs="Arial"/>
        </w:rPr>
      </w:pPr>
      <w:r w:rsidRPr="003A2891">
        <w:rPr>
          <w:rFonts w:ascii="Palatino Linotype" w:hAnsi="Palatino Linotype" w:cs="Arial"/>
          <w:b/>
        </w:rPr>
        <w:t>1. Solicitud de acceso a la información.</w:t>
      </w:r>
      <w:r w:rsidRPr="003A2891">
        <w:rPr>
          <w:rFonts w:ascii="Palatino Linotype" w:hAnsi="Palatino Linotype" w:cs="Arial"/>
        </w:rPr>
        <w:t xml:space="preserve"> </w:t>
      </w:r>
      <w:r w:rsidR="00A46661" w:rsidRPr="003A2891">
        <w:rPr>
          <w:rFonts w:ascii="Palatino Linotype" w:hAnsi="Palatino Linotype" w:cs="Arial"/>
        </w:rPr>
        <w:t>Con</w:t>
      </w:r>
      <w:r w:rsidR="00B21DCC" w:rsidRPr="003A2891">
        <w:rPr>
          <w:rFonts w:ascii="Palatino Linotype" w:hAnsi="Palatino Linotype" w:cs="Arial"/>
        </w:rPr>
        <w:t xml:space="preserve"> fecha</w:t>
      </w:r>
      <w:r w:rsidR="00DB6AEF" w:rsidRPr="003A2891">
        <w:rPr>
          <w:rFonts w:ascii="Palatino Linotype" w:hAnsi="Palatino Linotype" w:cs="Arial"/>
        </w:rPr>
        <w:t xml:space="preserve"> </w:t>
      </w:r>
      <w:r w:rsidR="002A0281" w:rsidRPr="003A2891">
        <w:rPr>
          <w:rFonts w:ascii="Palatino Linotype" w:hAnsi="Palatino Linotype" w:cs="Arial"/>
          <w:b/>
        </w:rPr>
        <w:t xml:space="preserve">nueve </w:t>
      </w:r>
      <w:r w:rsidR="002A0281" w:rsidRPr="003A2891">
        <w:rPr>
          <w:rFonts w:ascii="Palatino Linotype" w:hAnsi="Palatino Linotype" w:cs="Arial"/>
        </w:rPr>
        <w:t xml:space="preserve">de </w:t>
      </w:r>
      <w:r w:rsidR="002A0281" w:rsidRPr="003A2891">
        <w:rPr>
          <w:rFonts w:ascii="Palatino Linotype" w:hAnsi="Palatino Linotype" w:cs="Arial"/>
          <w:b/>
        </w:rPr>
        <w:t>julio</w:t>
      </w:r>
      <w:r w:rsidR="00DB6AEF" w:rsidRPr="003A2891">
        <w:rPr>
          <w:rFonts w:ascii="Palatino Linotype" w:hAnsi="Palatino Linotype" w:cs="Arial"/>
          <w:b/>
        </w:rPr>
        <w:t xml:space="preserve"> de d</w:t>
      </w:r>
      <w:r w:rsidR="00D06012" w:rsidRPr="003A2891">
        <w:rPr>
          <w:rFonts w:ascii="Palatino Linotype" w:hAnsi="Palatino Linotype" w:cs="Arial"/>
          <w:b/>
        </w:rPr>
        <w:t>os mil dieci</w:t>
      </w:r>
      <w:r w:rsidR="00F23C6A" w:rsidRPr="003A2891">
        <w:rPr>
          <w:rFonts w:ascii="Palatino Linotype" w:hAnsi="Palatino Linotype" w:cs="Arial"/>
          <w:b/>
        </w:rPr>
        <w:t>ocho</w:t>
      </w:r>
      <w:r w:rsidR="00D06012" w:rsidRPr="003A2891">
        <w:rPr>
          <w:rFonts w:ascii="Palatino Linotype" w:hAnsi="Palatino Linotype" w:cs="Arial"/>
          <w:b/>
        </w:rPr>
        <w:t>,</w:t>
      </w:r>
      <w:r w:rsidR="00D06012" w:rsidRPr="003A2891">
        <w:rPr>
          <w:rFonts w:ascii="Palatino Linotype" w:hAnsi="Palatino Linotype" w:cs="Arial"/>
        </w:rPr>
        <w:t xml:space="preserve"> </w:t>
      </w:r>
      <w:r w:rsidR="002A2042" w:rsidRPr="003A2891">
        <w:rPr>
          <w:rFonts w:ascii="Palatino Linotype" w:hAnsi="Palatino Linotype" w:cs="Arial"/>
        </w:rPr>
        <w:t>el</w:t>
      </w:r>
      <w:r w:rsidR="00B05E70" w:rsidRPr="003A2891">
        <w:rPr>
          <w:rFonts w:ascii="Palatino Linotype" w:hAnsi="Palatino Linotype" w:cs="Arial"/>
        </w:rPr>
        <w:t xml:space="preserve"> </w:t>
      </w:r>
      <w:r w:rsidR="002C203A" w:rsidRPr="003A2891">
        <w:rPr>
          <w:rFonts w:ascii="Palatino Linotype" w:hAnsi="Palatino Linotype" w:cs="Arial"/>
          <w:b/>
        </w:rPr>
        <w:t>Recurrente</w:t>
      </w:r>
      <w:r w:rsidR="00000739" w:rsidRPr="003A2891">
        <w:rPr>
          <w:rFonts w:ascii="Palatino Linotype" w:hAnsi="Palatino Linotype" w:cs="Arial"/>
          <w:b/>
        </w:rPr>
        <w:t xml:space="preserve"> </w:t>
      </w:r>
      <w:r w:rsidR="00D06012" w:rsidRPr="003A2891">
        <w:rPr>
          <w:rFonts w:ascii="Palatino Linotype" w:hAnsi="Palatino Linotype" w:cs="Arial"/>
        </w:rPr>
        <w:t>presentó a través del Sistema de Acceso a la Informació</w:t>
      </w:r>
      <w:r w:rsidR="007A1102" w:rsidRPr="003A2891">
        <w:rPr>
          <w:rFonts w:ascii="Palatino Linotype" w:hAnsi="Palatino Linotype" w:cs="Arial"/>
        </w:rPr>
        <w:t xml:space="preserve">n Mexiquense, en lo subsecuente el </w:t>
      </w:r>
      <w:r w:rsidR="00D06012" w:rsidRPr="003A2891">
        <w:rPr>
          <w:rFonts w:ascii="Palatino Linotype" w:hAnsi="Palatino Linotype" w:cs="Arial"/>
          <w:b/>
        </w:rPr>
        <w:t>SAIMEX</w:t>
      </w:r>
      <w:r w:rsidR="00D06012" w:rsidRPr="003A2891">
        <w:rPr>
          <w:rFonts w:ascii="Palatino Linotype" w:hAnsi="Palatino Linotype" w:cs="Arial"/>
        </w:rPr>
        <w:t xml:space="preserve"> ante </w:t>
      </w:r>
      <w:r w:rsidR="007A1102" w:rsidRPr="003A2891">
        <w:rPr>
          <w:rFonts w:ascii="Palatino Linotype" w:hAnsi="Palatino Linotype" w:cs="Arial"/>
        </w:rPr>
        <w:t xml:space="preserve">el </w:t>
      </w:r>
      <w:r w:rsidR="002C203A" w:rsidRPr="003A2891">
        <w:rPr>
          <w:rFonts w:ascii="Palatino Linotype" w:hAnsi="Palatino Linotype" w:cs="Arial"/>
          <w:b/>
        </w:rPr>
        <w:t>Sujeto Obligado</w:t>
      </w:r>
      <w:r w:rsidR="00D06012" w:rsidRPr="003A2891">
        <w:rPr>
          <w:rFonts w:ascii="Palatino Linotype" w:hAnsi="Palatino Linotype" w:cs="Arial"/>
        </w:rPr>
        <w:t>, la solicitud de acceso a la información pública, a la que se le asign</w:t>
      </w:r>
      <w:r w:rsidR="00E07049" w:rsidRPr="003A2891">
        <w:rPr>
          <w:rFonts w:ascii="Palatino Linotype" w:hAnsi="Palatino Linotype" w:cs="Arial"/>
        </w:rPr>
        <w:t xml:space="preserve">ó el </w:t>
      </w:r>
      <w:r w:rsidR="00D06012" w:rsidRPr="003A2891">
        <w:rPr>
          <w:rFonts w:ascii="Palatino Linotype" w:hAnsi="Palatino Linotype" w:cs="Arial"/>
        </w:rPr>
        <w:t xml:space="preserve">número </w:t>
      </w:r>
      <w:r w:rsidR="00F018DC" w:rsidRPr="003A2891">
        <w:rPr>
          <w:rFonts w:ascii="Palatino Linotype" w:hAnsi="Palatino Linotype" w:cs="Arial"/>
          <w:b/>
        </w:rPr>
        <w:t>0</w:t>
      </w:r>
      <w:r w:rsidR="002A2042" w:rsidRPr="003A2891">
        <w:rPr>
          <w:rFonts w:ascii="Palatino Linotype" w:hAnsi="Palatino Linotype" w:cs="Arial"/>
          <w:b/>
        </w:rPr>
        <w:t>0050</w:t>
      </w:r>
      <w:r w:rsidR="00F018DC" w:rsidRPr="003A2891">
        <w:rPr>
          <w:rFonts w:ascii="Palatino Linotype" w:hAnsi="Palatino Linotype" w:cs="Arial"/>
          <w:b/>
        </w:rPr>
        <w:t>/</w:t>
      </w:r>
      <w:r w:rsidR="002A2042" w:rsidRPr="003A2891">
        <w:rPr>
          <w:rFonts w:ascii="Palatino Linotype" w:hAnsi="Palatino Linotype" w:cs="Arial"/>
          <w:b/>
        </w:rPr>
        <w:t>ZINANANT</w:t>
      </w:r>
      <w:r w:rsidR="00DB6AEF" w:rsidRPr="003A2891">
        <w:rPr>
          <w:rFonts w:ascii="Palatino Linotype" w:hAnsi="Palatino Linotype" w:cs="Arial"/>
          <w:b/>
        </w:rPr>
        <w:t>/</w:t>
      </w:r>
      <w:r w:rsidR="00F23C6A" w:rsidRPr="003A2891">
        <w:rPr>
          <w:rFonts w:ascii="Palatino Linotype" w:hAnsi="Palatino Linotype" w:cs="Arial"/>
          <w:b/>
        </w:rPr>
        <w:t>IP/2018</w:t>
      </w:r>
      <w:r w:rsidR="00E07049" w:rsidRPr="003A2891">
        <w:rPr>
          <w:rFonts w:ascii="Palatino Linotype" w:hAnsi="Palatino Linotype" w:cs="Arial"/>
          <w:b/>
        </w:rPr>
        <w:t xml:space="preserve">, </w:t>
      </w:r>
      <w:r w:rsidR="00D06012" w:rsidRPr="003A2891">
        <w:rPr>
          <w:rFonts w:ascii="Palatino Linotype" w:hAnsi="Palatino Linotype" w:cs="Arial"/>
        </w:rPr>
        <w:t xml:space="preserve">mediante la cual </w:t>
      </w:r>
      <w:r w:rsidR="00F077F3" w:rsidRPr="003A2891">
        <w:rPr>
          <w:rFonts w:ascii="Palatino Linotype" w:hAnsi="Palatino Linotype" w:cs="Arial"/>
        </w:rPr>
        <w:t>requirió</w:t>
      </w:r>
      <w:r w:rsidR="00E07049" w:rsidRPr="003A2891">
        <w:rPr>
          <w:rFonts w:ascii="Palatino Linotype" w:hAnsi="Palatino Linotype" w:cs="Arial"/>
        </w:rPr>
        <w:t xml:space="preserve"> </w:t>
      </w:r>
      <w:r w:rsidR="00EA1279" w:rsidRPr="003A2891">
        <w:rPr>
          <w:rFonts w:ascii="Palatino Linotype" w:hAnsi="Palatino Linotype" w:cs="Arial"/>
        </w:rPr>
        <w:t xml:space="preserve">la información </w:t>
      </w:r>
      <w:r w:rsidR="00D06012" w:rsidRPr="003A2891">
        <w:rPr>
          <w:rFonts w:ascii="Palatino Linotype" w:hAnsi="Palatino Linotype" w:cs="Arial"/>
        </w:rPr>
        <w:t xml:space="preserve">siguiente: </w:t>
      </w:r>
    </w:p>
    <w:p w:rsidR="00155944" w:rsidRPr="003A2891" w:rsidRDefault="00354DB7" w:rsidP="00D90138">
      <w:pPr>
        <w:ind w:left="851" w:right="900"/>
        <w:jc w:val="both"/>
        <w:rPr>
          <w:rFonts w:ascii="Palatino Linotype" w:hAnsi="Palatino Linotype" w:cs="Arial"/>
          <w:b/>
          <w:i/>
          <w:sz w:val="22"/>
          <w:szCs w:val="22"/>
        </w:rPr>
      </w:pPr>
      <w:r w:rsidRPr="003A2891">
        <w:rPr>
          <w:rFonts w:ascii="Palatino Linotype" w:hAnsi="Palatino Linotype" w:cs="Arial"/>
          <w:i/>
          <w:sz w:val="22"/>
          <w:szCs w:val="22"/>
          <w:lang w:eastAsia="es-MX"/>
        </w:rPr>
        <w:t>“</w:t>
      </w:r>
      <w:r w:rsidR="002A2042" w:rsidRPr="003A2891">
        <w:rPr>
          <w:rFonts w:ascii="Palatino Linotype" w:hAnsi="Palatino Linotype"/>
          <w:i/>
          <w:sz w:val="22"/>
          <w:szCs w:val="22"/>
        </w:rPr>
        <w:t xml:space="preserve">DE LA SIGUIENTE INFORMACIÓN SOLICITO: 1. EL REGLAMENTO ORGÁNICO MUNICIPAL DE ZINACANTEPEC 2016 (EN CASO DE HABER SUFRIDO REFORMAS A LA FECHA, SOLICITO ME SEAN PROPORCIONADAS); 2. SOLICITO SABER LA FECHA Y NUMERO DE SESION DE CABILDO EN DONDE FUE APROBADO DICHO REGLAMENTO Y DE EXISTIR REFORMAS SOLICITO LAS FECHAS Y LOS NUMEROS DE SESION DONDE SE APROBARON EN SU CASO REFORMAS HASTA LA ACTUALIDAD DEL REGLAMENTO ORGÁNICO MUNICIPAL DE ZINACANTEPEC 2016; 3. PARA MI MEJOR ENTENDIMIENTO SOLICITO COPIA DE LA SESIÓN DE CABILDO DONDE SE APROBO EL REGLAMENTO ORGÁNICO MUNICIPAL DE </w:t>
      </w:r>
      <w:r w:rsidR="002A2042" w:rsidRPr="003A2891">
        <w:rPr>
          <w:rFonts w:ascii="Palatino Linotype" w:hAnsi="Palatino Linotype"/>
          <w:i/>
          <w:sz w:val="22"/>
          <w:szCs w:val="22"/>
        </w:rPr>
        <w:lastRenderedPageBreak/>
        <w:t>ZINACANTEPEC 2016, ASIMISMO, EN CASO DE HABER SUFRIDO REFORMAS SOLICITO COPIA DE LAS ACTAS DE SESION DE CABILDO DONDE SE HAYAN APROBADO; 4. SOLICITO EL REGLAMENTO INTERIOR DEL ORGANISMO PÚBLICO PARA LA PRESTACIÓN DE LOS SERVICIOS DE AGUA POTABLE, ALCANTARILLADO Y SANEAMIENTO DE ZINACANTEPEC, YA QUE COMO SE DEMUESTRA EN EL ANEXO CON CAPTURAS DE PANTALLA AL CONSULTAR LA INFORMACION EN EL RUBRO DE INFORMACION PUBLICA DE OFICIO APARECE ERROR POR LO QUE NO PUEDO CONSULTAR NINGUNA NORMATIVIDAD.</w:t>
      </w:r>
      <w:r w:rsidR="00C807EF" w:rsidRPr="003A2891">
        <w:rPr>
          <w:rFonts w:ascii="Palatino Linotype" w:hAnsi="Palatino Linotype" w:cs="Arial"/>
          <w:i/>
          <w:sz w:val="22"/>
          <w:szCs w:val="22"/>
          <w:lang w:eastAsia="es-MX"/>
        </w:rPr>
        <w:t>”</w:t>
      </w:r>
      <w:r w:rsidR="00CA58A7" w:rsidRPr="003A2891">
        <w:rPr>
          <w:rFonts w:ascii="Palatino Linotype" w:hAnsi="Palatino Linotype" w:cs="Arial"/>
          <w:i/>
          <w:sz w:val="22"/>
          <w:szCs w:val="22"/>
          <w:lang w:eastAsia="es-MX"/>
        </w:rPr>
        <w:t xml:space="preserve"> </w:t>
      </w:r>
      <w:r w:rsidR="00227EE3" w:rsidRPr="003A2891">
        <w:rPr>
          <w:rFonts w:ascii="Palatino Linotype" w:hAnsi="Palatino Linotype" w:cs="Arial"/>
          <w:i/>
          <w:sz w:val="22"/>
          <w:szCs w:val="22"/>
          <w:lang w:eastAsia="es-MX"/>
        </w:rPr>
        <w:t>(</w:t>
      </w:r>
      <w:r w:rsidR="0078096A" w:rsidRPr="003A2891">
        <w:rPr>
          <w:rFonts w:ascii="Palatino Linotype" w:hAnsi="Palatino Linotype" w:cs="Arial"/>
          <w:i/>
          <w:sz w:val="22"/>
          <w:szCs w:val="22"/>
          <w:lang w:eastAsia="es-MX"/>
        </w:rPr>
        <w:t>sic)</w:t>
      </w:r>
    </w:p>
    <w:p w:rsidR="00F004E5" w:rsidRPr="003A2891" w:rsidRDefault="00F004E5" w:rsidP="00EE43FE">
      <w:pPr>
        <w:spacing w:before="240" w:after="240" w:line="360" w:lineRule="auto"/>
        <w:jc w:val="both"/>
        <w:rPr>
          <w:rFonts w:ascii="Palatino Linotype" w:hAnsi="Palatino Linotype" w:cs="Arial"/>
          <w:b/>
          <w:sz w:val="28"/>
          <w:szCs w:val="28"/>
        </w:rPr>
      </w:pPr>
      <w:r w:rsidRPr="003A2891">
        <w:rPr>
          <w:rFonts w:ascii="Palatino Linotype" w:hAnsi="Palatino Linotype" w:cs="Arial"/>
          <w:b/>
        </w:rPr>
        <w:t>Modalidad de Entrega:</w:t>
      </w:r>
      <w:r w:rsidR="00D90138" w:rsidRPr="003A2891">
        <w:rPr>
          <w:rFonts w:ascii="Palatino Linotype" w:hAnsi="Palatino Linotype" w:cs="Arial"/>
        </w:rPr>
        <w:t xml:space="preserve"> </w:t>
      </w:r>
      <w:r w:rsidR="003919FD" w:rsidRPr="003A2891">
        <w:rPr>
          <w:rFonts w:ascii="Palatino Linotype" w:hAnsi="Palatino Linotype" w:cs="Arial"/>
        </w:rPr>
        <w:t>A través de</w:t>
      </w:r>
      <w:r w:rsidR="0016323E" w:rsidRPr="003A2891">
        <w:rPr>
          <w:rFonts w:ascii="Palatino Linotype" w:hAnsi="Palatino Linotype" w:cs="Arial"/>
        </w:rPr>
        <w:t xml:space="preserve"> SAIMEX</w:t>
      </w:r>
      <w:r w:rsidRPr="003A2891">
        <w:rPr>
          <w:rFonts w:ascii="Palatino Linotype" w:hAnsi="Palatino Linotype" w:cs="Arial"/>
          <w:b/>
          <w:sz w:val="28"/>
          <w:szCs w:val="28"/>
        </w:rPr>
        <w:t>.</w:t>
      </w:r>
    </w:p>
    <w:p w:rsidR="002A1CB3" w:rsidRPr="003A2891" w:rsidRDefault="002A2042" w:rsidP="00893BBD">
      <w:pPr>
        <w:spacing w:before="240" w:after="240" w:line="360" w:lineRule="auto"/>
        <w:ind w:right="51"/>
        <w:jc w:val="both"/>
        <w:rPr>
          <w:rFonts w:ascii="Palatino Linotype" w:eastAsiaTheme="minorEastAsia" w:hAnsi="Palatino Linotype" w:cs="Calibri"/>
          <w:sz w:val="22"/>
          <w:szCs w:val="22"/>
          <w:lang w:val="es-MX"/>
        </w:rPr>
      </w:pPr>
      <w:r w:rsidRPr="003A2891">
        <w:rPr>
          <w:rFonts w:ascii="Palatino Linotype" w:hAnsi="Palatino Linotype" w:cs="Arial"/>
          <w:szCs w:val="28"/>
        </w:rPr>
        <w:t>El</w:t>
      </w:r>
      <w:r w:rsidR="002A1CB3" w:rsidRPr="003A2891">
        <w:rPr>
          <w:rFonts w:ascii="Palatino Linotype" w:hAnsi="Palatino Linotype" w:cs="Arial"/>
          <w:szCs w:val="28"/>
        </w:rPr>
        <w:t xml:space="preserve"> </w:t>
      </w:r>
      <w:r w:rsidR="005B0909" w:rsidRPr="003A2891">
        <w:rPr>
          <w:rFonts w:ascii="Palatino Linotype" w:hAnsi="Palatino Linotype" w:cs="Arial"/>
          <w:b/>
          <w:szCs w:val="28"/>
        </w:rPr>
        <w:t>Recurrente</w:t>
      </w:r>
      <w:r w:rsidRPr="003A2891">
        <w:rPr>
          <w:rFonts w:ascii="Palatino Linotype" w:hAnsi="Palatino Linotype" w:cs="Arial"/>
          <w:szCs w:val="28"/>
        </w:rPr>
        <w:t xml:space="preserve"> </w:t>
      </w:r>
      <w:r w:rsidR="002A1CB3" w:rsidRPr="003A2891">
        <w:rPr>
          <w:rFonts w:ascii="Palatino Linotype" w:hAnsi="Palatino Linotype" w:cs="Arial"/>
          <w:szCs w:val="28"/>
        </w:rPr>
        <w:t xml:space="preserve">adjuntó </w:t>
      </w:r>
      <w:r w:rsidRPr="003A2891">
        <w:rPr>
          <w:rFonts w:ascii="Palatino Linotype" w:hAnsi="Palatino Linotype" w:cs="Arial"/>
          <w:szCs w:val="28"/>
        </w:rPr>
        <w:t>el archivo “</w:t>
      </w:r>
      <w:r w:rsidRPr="003A2891">
        <w:rPr>
          <w:rFonts w:ascii="Palatino Linotype" w:hAnsi="Palatino Linotype" w:cs="Arial"/>
          <w:i/>
          <w:szCs w:val="28"/>
        </w:rPr>
        <w:t xml:space="preserve">REGLAMENTO INTERIOR DEL ORGANISMO PÚBLICO PARA LA PRESTACIÓN DE LOS SERVICIOS DE AGUA POTABLE.pdf”, </w:t>
      </w:r>
      <w:r w:rsidRPr="003A2891">
        <w:rPr>
          <w:rFonts w:ascii="Palatino Linotype" w:hAnsi="Palatino Linotype" w:cs="Arial"/>
          <w:szCs w:val="28"/>
        </w:rPr>
        <w:t xml:space="preserve">archivos a su solicitud, que consiste en dos fojas en las cuales se advierten tres capturas de pantalla del Portal de Información </w:t>
      </w:r>
      <w:r w:rsidR="00492BB3" w:rsidRPr="003A2891">
        <w:rPr>
          <w:rFonts w:ascii="Palatino Linotype" w:hAnsi="Palatino Linotype" w:cs="Arial"/>
          <w:szCs w:val="28"/>
        </w:rPr>
        <w:t>Pública de Oficio, IPOMEX, correspondientes a la consulta efectuada por el particular del Reglamento Interior del Organismo Público para la Prestación de los Servicios de Agua Potable, Alcantarillado y Saneamiento de Zinacantepec y del Reglamento Org</w:t>
      </w:r>
      <w:r w:rsidR="00893BBD" w:rsidRPr="003A2891">
        <w:rPr>
          <w:rFonts w:ascii="Palatino Linotype" w:hAnsi="Palatino Linotype" w:cs="Arial"/>
          <w:szCs w:val="28"/>
        </w:rPr>
        <w:t xml:space="preserve">ánico Municipal de Zinacantepec, </w:t>
      </w:r>
      <w:r w:rsidR="00893BBD" w:rsidRPr="003A2891">
        <w:rPr>
          <w:rFonts w:ascii="Palatino Linotype" w:hAnsi="Palatino Linotype" w:cs="Arial"/>
          <w:lang w:eastAsia="es-MX"/>
        </w:rPr>
        <w:t xml:space="preserve">con estatus </w:t>
      </w:r>
      <w:r w:rsidR="00893BBD" w:rsidRPr="003A2891">
        <w:rPr>
          <w:rFonts w:ascii="Palatino Linotype" w:hAnsi="Palatino Linotype" w:cs="Arial"/>
          <w:i/>
          <w:lang w:eastAsia="es-MX"/>
        </w:rPr>
        <w:t>“HTTP STATUS 404”</w:t>
      </w:r>
      <w:r w:rsidR="00893BBD" w:rsidRPr="003A2891">
        <w:rPr>
          <w:rStyle w:val="Refdenotaalpie"/>
          <w:rFonts w:ascii="Palatino Linotype" w:hAnsi="Palatino Linotype" w:cs="Arial"/>
          <w:i/>
          <w:lang w:eastAsia="es-MX"/>
        </w:rPr>
        <w:footnoteReference w:id="1"/>
      </w:r>
      <w:r w:rsidR="00893BBD" w:rsidRPr="003A2891">
        <w:rPr>
          <w:rFonts w:ascii="Palatino Linotype" w:eastAsiaTheme="minorEastAsia" w:hAnsi="Palatino Linotype" w:cs="Calibri"/>
          <w:i/>
          <w:sz w:val="22"/>
          <w:szCs w:val="22"/>
          <w:lang w:val="es-MX"/>
        </w:rPr>
        <w:t>.</w:t>
      </w:r>
    </w:p>
    <w:p w:rsidR="00492BB3" w:rsidRPr="003A2891" w:rsidRDefault="00492BB3" w:rsidP="00492BB3">
      <w:pPr>
        <w:spacing w:before="240" w:after="240" w:line="360" w:lineRule="auto"/>
        <w:jc w:val="both"/>
        <w:rPr>
          <w:rFonts w:ascii="Palatino Linotype" w:hAnsi="Palatino Linotype" w:cs="Arial"/>
          <w:b/>
        </w:rPr>
      </w:pPr>
      <w:r w:rsidRPr="003A2891">
        <w:rPr>
          <w:rFonts w:ascii="Palatino Linotype" w:hAnsi="Palatino Linotype" w:cs="Arial"/>
          <w:b/>
        </w:rPr>
        <w:t xml:space="preserve">2. Respuesta. </w:t>
      </w:r>
      <w:r w:rsidRPr="003A2891">
        <w:rPr>
          <w:rFonts w:ascii="Palatino Linotype" w:hAnsi="Palatino Linotype" w:cs="Arial"/>
        </w:rPr>
        <w:t xml:space="preserve"> Con</w:t>
      </w:r>
      <w:r w:rsidRPr="003A2891">
        <w:rPr>
          <w:rFonts w:ascii="Palatino Linotype" w:hAnsi="Palatino Linotype"/>
        </w:rPr>
        <w:t xml:space="preserve"> fecha </w:t>
      </w:r>
      <w:r w:rsidRPr="003A2891">
        <w:rPr>
          <w:rFonts w:ascii="Palatino Linotype" w:hAnsi="Palatino Linotype"/>
          <w:b/>
        </w:rPr>
        <w:t>seis de agosto</w:t>
      </w:r>
      <w:r w:rsidRPr="003A2891">
        <w:rPr>
          <w:rFonts w:ascii="Palatino Linotype" w:hAnsi="Palatino Linotype" w:cs="Arial"/>
          <w:b/>
          <w:szCs w:val="28"/>
        </w:rPr>
        <w:t xml:space="preserve"> de dos mil dieciocho</w:t>
      </w:r>
      <w:r w:rsidRPr="003A2891">
        <w:rPr>
          <w:rFonts w:ascii="Palatino Linotype" w:hAnsi="Palatino Linotype"/>
        </w:rPr>
        <w:t xml:space="preserve">, el Sujeto Obligado envió respuesta a la solicitud de acceso a la información a través del SAIMEX, sustancialmente en los términos siguientes:   </w:t>
      </w:r>
    </w:p>
    <w:p w:rsidR="00492BB3" w:rsidRPr="003A2891" w:rsidRDefault="00492BB3" w:rsidP="00492BB3">
      <w:pPr>
        <w:ind w:left="851" w:right="900"/>
        <w:jc w:val="both"/>
        <w:rPr>
          <w:rFonts w:ascii="Palatino Linotype" w:hAnsi="Palatino Linotype" w:cs="Arial"/>
          <w:i/>
          <w:sz w:val="22"/>
          <w:szCs w:val="22"/>
        </w:rPr>
      </w:pPr>
      <w:r w:rsidRPr="003A2891">
        <w:rPr>
          <w:rFonts w:ascii="Palatino Linotype" w:hAnsi="Palatino Linotype" w:cs="Arial"/>
          <w:i/>
          <w:sz w:val="22"/>
          <w:szCs w:val="22"/>
        </w:rPr>
        <w:t>“…Se adjunta la respuesta a la solicitud de información, sin más por el momento, le envío un cordial saludo...” (sic)</w:t>
      </w:r>
    </w:p>
    <w:p w:rsidR="00492BB3" w:rsidRPr="003A2891" w:rsidRDefault="00492BB3" w:rsidP="00492BB3">
      <w:pPr>
        <w:spacing w:before="240" w:after="240" w:line="360" w:lineRule="auto"/>
        <w:ind w:right="49"/>
        <w:jc w:val="both"/>
        <w:rPr>
          <w:rFonts w:ascii="Palatino Linotype" w:hAnsi="Palatino Linotype" w:cs="Arial"/>
        </w:rPr>
      </w:pPr>
      <w:r w:rsidRPr="003A2891">
        <w:rPr>
          <w:rFonts w:ascii="Palatino Linotype" w:hAnsi="Palatino Linotype" w:cs="Arial"/>
        </w:rPr>
        <w:lastRenderedPageBreak/>
        <w:t xml:space="preserve">El </w:t>
      </w:r>
      <w:r w:rsidRPr="003A2891">
        <w:rPr>
          <w:rFonts w:ascii="Palatino Linotype" w:hAnsi="Palatino Linotype" w:cs="Arial"/>
          <w:b/>
        </w:rPr>
        <w:t>Sujeto Obligado</w:t>
      </w:r>
      <w:r w:rsidRPr="003A2891">
        <w:rPr>
          <w:rFonts w:ascii="Palatino Linotype" w:hAnsi="Palatino Linotype" w:cs="Arial"/>
        </w:rPr>
        <w:t xml:space="preserve"> adjuntó los archivos: </w:t>
      </w:r>
    </w:p>
    <w:p w:rsidR="00A85E19" w:rsidRPr="003A2891" w:rsidRDefault="00492BB3" w:rsidP="00492BB3">
      <w:pPr>
        <w:spacing w:before="240" w:after="240" w:line="360" w:lineRule="auto"/>
        <w:ind w:right="49"/>
        <w:jc w:val="both"/>
        <w:rPr>
          <w:rFonts w:ascii="Palatino Linotype" w:hAnsi="Palatino Linotype" w:cs="Arial"/>
        </w:rPr>
      </w:pPr>
      <w:r w:rsidRPr="003A2891">
        <w:rPr>
          <w:rFonts w:ascii="Palatino Linotype" w:hAnsi="Palatino Linotype" w:cs="Arial"/>
        </w:rPr>
        <w:t>- “</w:t>
      </w:r>
      <w:r w:rsidR="00315300" w:rsidRPr="003A2891">
        <w:rPr>
          <w:rFonts w:ascii="Palatino Linotype" w:hAnsi="Palatino Linotype" w:cs="Arial"/>
          <w:i/>
        </w:rPr>
        <w:t>anexo Ayto</w:t>
      </w:r>
      <w:r w:rsidRPr="003A2891">
        <w:rPr>
          <w:rFonts w:ascii="Palatino Linotype" w:hAnsi="Palatino Linotype" w:cs="Arial"/>
          <w:i/>
        </w:rPr>
        <w:t>.pdf</w:t>
      </w:r>
      <w:r w:rsidRPr="003A2891">
        <w:rPr>
          <w:rFonts w:ascii="Palatino Linotype" w:hAnsi="Palatino Linotype" w:cs="Arial"/>
        </w:rPr>
        <w:t xml:space="preserve">”, que consiste en el oficio </w:t>
      </w:r>
      <w:r w:rsidR="005519BF" w:rsidRPr="003A2891">
        <w:rPr>
          <w:rFonts w:ascii="Palatino Linotype" w:hAnsi="Palatino Linotype" w:cs="Arial"/>
        </w:rPr>
        <w:t>SM/</w:t>
      </w:r>
      <w:r w:rsidR="00A85E19" w:rsidRPr="003A2891">
        <w:rPr>
          <w:rFonts w:ascii="Palatino Linotype" w:hAnsi="Palatino Linotype" w:cs="Arial"/>
        </w:rPr>
        <w:t>0540/2018</w:t>
      </w:r>
      <w:r w:rsidR="0060496F" w:rsidRPr="003A2891">
        <w:rPr>
          <w:rFonts w:ascii="Palatino Linotype" w:hAnsi="Palatino Linotype" w:cs="Arial"/>
        </w:rPr>
        <w:t xml:space="preserve"> de fecha trece de julio de </w:t>
      </w:r>
      <w:r w:rsidRPr="003A2891">
        <w:rPr>
          <w:rFonts w:ascii="Palatino Linotype" w:hAnsi="Palatino Linotype" w:cs="Arial"/>
        </w:rPr>
        <w:t xml:space="preserve">dos mil dieciocho, </w:t>
      </w:r>
      <w:r w:rsidR="0060496F" w:rsidRPr="003A2891">
        <w:rPr>
          <w:rFonts w:ascii="Palatino Linotype" w:hAnsi="Palatino Linotype" w:cs="Arial"/>
        </w:rPr>
        <w:t>mediante el cual</w:t>
      </w:r>
      <w:r w:rsidRPr="003A2891">
        <w:rPr>
          <w:rFonts w:ascii="Palatino Linotype" w:hAnsi="Palatino Linotype" w:cs="Arial"/>
        </w:rPr>
        <w:t xml:space="preserve"> </w:t>
      </w:r>
      <w:r w:rsidR="0060496F" w:rsidRPr="003A2891">
        <w:rPr>
          <w:rFonts w:ascii="Palatino Linotype" w:hAnsi="Palatino Linotype" w:cs="Arial"/>
        </w:rPr>
        <w:t>el Servidor Público H</w:t>
      </w:r>
      <w:r w:rsidRPr="003A2891">
        <w:rPr>
          <w:rFonts w:ascii="Palatino Linotype" w:hAnsi="Palatino Linotype" w:cs="Arial"/>
        </w:rPr>
        <w:t>abilitado de la</w:t>
      </w:r>
      <w:r w:rsidR="0060496F" w:rsidRPr="003A2891">
        <w:rPr>
          <w:rFonts w:ascii="Palatino Linotype" w:hAnsi="Palatino Linotype" w:cs="Arial"/>
        </w:rPr>
        <w:t xml:space="preserve"> Secretaría del Ayuntamiento</w:t>
      </w:r>
      <w:r w:rsidR="00EF33B8" w:rsidRPr="003A2891">
        <w:rPr>
          <w:rFonts w:ascii="Palatino Linotype" w:hAnsi="Palatino Linotype" w:cs="Arial"/>
        </w:rPr>
        <w:t xml:space="preserve">, atiende la solicitud en </w:t>
      </w:r>
      <w:r w:rsidR="00A85E19" w:rsidRPr="003A2891">
        <w:rPr>
          <w:rFonts w:ascii="Palatino Linotype" w:hAnsi="Palatino Linotype" w:cs="Arial"/>
        </w:rPr>
        <w:t>respuesta al oficio PM/UT/145/2018 de fecha diez de julio de dos mil dieciocho</w:t>
      </w:r>
      <w:r w:rsidR="00EF33B8" w:rsidRPr="003A2891">
        <w:rPr>
          <w:rFonts w:ascii="Palatino Linotype" w:hAnsi="Palatino Linotype" w:cs="Arial"/>
        </w:rPr>
        <w:t xml:space="preserve"> emitido por la Jefa de la Unidad de Transparencia</w:t>
      </w:r>
      <w:r w:rsidR="00EE72FE" w:rsidRPr="003A2891">
        <w:rPr>
          <w:rFonts w:ascii="Palatino Linotype" w:hAnsi="Palatino Linotype" w:cs="Arial"/>
        </w:rPr>
        <w:t>, cuyo contenido será detallado más adelante.</w:t>
      </w:r>
    </w:p>
    <w:p w:rsidR="00492BB3" w:rsidRPr="003A2891" w:rsidRDefault="00492BB3" w:rsidP="00492BB3">
      <w:pPr>
        <w:spacing w:before="240" w:after="240" w:line="360" w:lineRule="auto"/>
        <w:ind w:right="49"/>
        <w:jc w:val="both"/>
        <w:rPr>
          <w:rFonts w:ascii="Palatino Linotype" w:hAnsi="Palatino Linotype" w:cs="Arial"/>
        </w:rPr>
      </w:pPr>
      <w:r w:rsidRPr="003A2891">
        <w:rPr>
          <w:rFonts w:ascii="Palatino Linotype" w:hAnsi="Palatino Linotype" w:cs="Arial"/>
        </w:rPr>
        <w:t xml:space="preserve">- </w:t>
      </w:r>
      <w:r w:rsidRPr="003A2891">
        <w:rPr>
          <w:rFonts w:ascii="Palatino Linotype" w:hAnsi="Palatino Linotype" w:cs="Arial"/>
          <w:i/>
        </w:rPr>
        <w:t>“</w:t>
      </w:r>
      <w:r w:rsidR="00315300" w:rsidRPr="003A2891">
        <w:rPr>
          <w:rFonts w:ascii="Palatino Linotype" w:hAnsi="Palatino Linotype" w:cs="Arial"/>
          <w:i/>
        </w:rPr>
        <w:t>respuesta al solicitante 50.p</w:t>
      </w:r>
      <w:r w:rsidRPr="003A2891">
        <w:rPr>
          <w:rFonts w:ascii="Palatino Linotype" w:hAnsi="Palatino Linotype" w:cs="Arial"/>
          <w:i/>
        </w:rPr>
        <w:t>df”,</w:t>
      </w:r>
      <w:r w:rsidRPr="003A2891">
        <w:rPr>
          <w:rFonts w:ascii="Palatino Linotype" w:hAnsi="Palatino Linotype" w:cs="Arial"/>
        </w:rPr>
        <w:t xml:space="preserve"> que consiste en </w:t>
      </w:r>
      <w:r w:rsidR="00EE72FE" w:rsidRPr="003A2891">
        <w:rPr>
          <w:rFonts w:ascii="Palatino Linotype" w:hAnsi="Palatino Linotype" w:cs="Arial"/>
        </w:rPr>
        <w:t xml:space="preserve">el escrito de fecha seis de agosto de </w:t>
      </w:r>
      <w:r w:rsidRPr="003A2891">
        <w:rPr>
          <w:rFonts w:ascii="Palatino Linotype" w:hAnsi="Palatino Linotype" w:cs="Arial"/>
        </w:rPr>
        <w:t xml:space="preserve">dos mil dieciocho, </w:t>
      </w:r>
      <w:r w:rsidR="00EE72FE" w:rsidRPr="003A2891">
        <w:rPr>
          <w:rFonts w:ascii="Palatino Linotype" w:hAnsi="Palatino Linotype" w:cs="Arial"/>
        </w:rPr>
        <w:t xml:space="preserve">a través del cual </w:t>
      </w:r>
      <w:r w:rsidRPr="003A2891">
        <w:rPr>
          <w:rFonts w:ascii="Palatino Linotype" w:hAnsi="Palatino Linotype" w:cs="Arial"/>
        </w:rPr>
        <w:t xml:space="preserve">la Titular </w:t>
      </w:r>
      <w:r w:rsidR="00EE72FE" w:rsidRPr="003A2891">
        <w:rPr>
          <w:rFonts w:ascii="Palatino Linotype" w:hAnsi="Palatino Linotype" w:cs="Arial"/>
        </w:rPr>
        <w:t xml:space="preserve">de la Unidad de Transparencia informa </w:t>
      </w:r>
      <w:r w:rsidR="003A137C" w:rsidRPr="003A2891">
        <w:rPr>
          <w:rFonts w:ascii="Palatino Linotype" w:hAnsi="Palatino Linotype" w:cs="Arial"/>
        </w:rPr>
        <w:t xml:space="preserve">concretamente </w:t>
      </w:r>
      <w:r w:rsidR="00EE72FE" w:rsidRPr="003A2891">
        <w:rPr>
          <w:rFonts w:ascii="Palatino Linotype" w:hAnsi="Palatino Linotype" w:cs="Arial"/>
        </w:rPr>
        <w:t>al recurrente que se adjunta la respuesta proporcionada por los Servidores Públicos Habilitados de la Secretaría del Ayuntamiento y de la Unidad de Información, Planeación, Programación y Evaluación (UIPPE).</w:t>
      </w:r>
    </w:p>
    <w:p w:rsidR="003A137C" w:rsidRPr="003A2891" w:rsidRDefault="00315300" w:rsidP="00315300">
      <w:pPr>
        <w:spacing w:before="240" w:after="240" w:line="360" w:lineRule="auto"/>
        <w:ind w:right="49"/>
        <w:jc w:val="both"/>
        <w:rPr>
          <w:rFonts w:ascii="Palatino Linotype" w:hAnsi="Palatino Linotype" w:cs="Arial"/>
        </w:rPr>
      </w:pPr>
      <w:r w:rsidRPr="003A2891">
        <w:rPr>
          <w:rFonts w:ascii="Palatino Linotype" w:hAnsi="Palatino Linotype" w:cs="Arial"/>
        </w:rPr>
        <w:t xml:space="preserve">- </w:t>
      </w:r>
      <w:r w:rsidRPr="003A2891">
        <w:rPr>
          <w:rFonts w:ascii="Palatino Linotype" w:hAnsi="Palatino Linotype" w:cs="Arial"/>
          <w:i/>
        </w:rPr>
        <w:t>“anexo uippe.pdf”,</w:t>
      </w:r>
      <w:r w:rsidRPr="003A2891">
        <w:rPr>
          <w:rFonts w:ascii="Palatino Linotype" w:hAnsi="Palatino Linotype" w:cs="Arial"/>
        </w:rPr>
        <w:t xml:space="preserve"> que consiste en el oficio </w:t>
      </w:r>
      <w:r w:rsidR="003A137C" w:rsidRPr="003A2891">
        <w:rPr>
          <w:rFonts w:ascii="Palatino Linotype" w:hAnsi="Palatino Linotype" w:cs="Arial"/>
        </w:rPr>
        <w:t>ZIN/UIPPE/072/2018</w:t>
      </w:r>
      <w:r w:rsidRPr="003A2891">
        <w:rPr>
          <w:rFonts w:ascii="Palatino Linotype" w:hAnsi="Palatino Linotype" w:cs="Arial"/>
        </w:rPr>
        <w:t xml:space="preserve"> de fecha </w:t>
      </w:r>
      <w:r w:rsidR="003A137C" w:rsidRPr="003A2891">
        <w:rPr>
          <w:rFonts w:ascii="Palatino Linotype" w:hAnsi="Palatino Linotype" w:cs="Arial"/>
        </w:rPr>
        <w:t>trece de julio</w:t>
      </w:r>
      <w:r w:rsidRPr="003A2891">
        <w:rPr>
          <w:rFonts w:ascii="Palatino Linotype" w:hAnsi="Palatino Linotype" w:cs="Arial"/>
        </w:rPr>
        <w:t xml:space="preserve"> de dos mil dieciocho, </w:t>
      </w:r>
      <w:r w:rsidR="003A137C" w:rsidRPr="003A2891">
        <w:rPr>
          <w:rFonts w:ascii="Palatino Linotype" w:hAnsi="Palatino Linotype" w:cs="Arial"/>
        </w:rPr>
        <w:t xml:space="preserve">a través del cual </w:t>
      </w:r>
      <w:r w:rsidR="00CC63A7" w:rsidRPr="003A2891">
        <w:rPr>
          <w:rFonts w:ascii="Palatino Linotype" w:hAnsi="Palatino Linotype" w:cs="Arial"/>
        </w:rPr>
        <w:t>el Jefe de la Unidad de Información, Planeación, Programación y Evaluación informa que la unidad a su cargo no</w:t>
      </w:r>
      <w:r w:rsidR="003A137C" w:rsidRPr="003A2891">
        <w:rPr>
          <w:rFonts w:ascii="Palatino Linotype" w:hAnsi="Palatino Linotype" w:cs="Arial"/>
        </w:rPr>
        <w:t xml:space="preserve"> </w:t>
      </w:r>
      <w:r w:rsidR="00CC63A7" w:rsidRPr="003A2891">
        <w:rPr>
          <w:rFonts w:ascii="Palatino Linotype" w:hAnsi="Palatino Linotype" w:cs="Arial"/>
        </w:rPr>
        <w:t>cuenta con la documentación requerida.</w:t>
      </w:r>
    </w:p>
    <w:p w:rsidR="00362417" w:rsidRPr="003A2891" w:rsidRDefault="009F7616" w:rsidP="00362417">
      <w:pPr>
        <w:spacing w:before="240" w:after="240" w:line="360" w:lineRule="auto"/>
        <w:jc w:val="both"/>
        <w:rPr>
          <w:rFonts w:ascii="Palatino Linotype" w:hAnsi="Palatino Linotype" w:cs="Arial"/>
          <w:b/>
        </w:rPr>
      </w:pPr>
      <w:r w:rsidRPr="003A2891">
        <w:rPr>
          <w:rFonts w:ascii="Palatino Linotype" w:hAnsi="Palatino Linotype" w:cs="Arial"/>
          <w:b/>
          <w:szCs w:val="28"/>
        </w:rPr>
        <w:t xml:space="preserve">3. </w:t>
      </w:r>
      <w:r w:rsidR="00122C3F" w:rsidRPr="003A2891">
        <w:rPr>
          <w:rFonts w:ascii="Palatino Linotype" w:hAnsi="Palatino Linotype" w:cs="Arial"/>
          <w:b/>
          <w:szCs w:val="28"/>
        </w:rPr>
        <w:t>Interposición del recurso de revisión</w:t>
      </w:r>
      <w:r w:rsidRPr="003A2891">
        <w:rPr>
          <w:rFonts w:ascii="Palatino Linotype" w:hAnsi="Palatino Linotype" w:cs="Arial"/>
          <w:b/>
          <w:szCs w:val="28"/>
        </w:rPr>
        <w:t>.</w:t>
      </w:r>
      <w:r w:rsidR="00362417" w:rsidRPr="003A2891">
        <w:rPr>
          <w:rFonts w:ascii="Palatino Linotype" w:hAnsi="Palatino Linotype" w:cs="Arial"/>
          <w:b/>
        </w:rPr>
        <w:t xml:space="preserve"> </w:t>
      </w:r>
      <w:r w:rsidR="00362417" w:rsidRPr="003A2891">
        <w:rPr>
          <w:rFonts w:ascii="Palatino Linotype" w:hAnsi="Palatino Linotype" w:cs="Arial"/>
        </w:rPr>
        <w:t xml:space="preserve">Con fecha </w:t>
      </w:r>
      <w:r w:rsidR="00CC63A7" w:rsidRPr="003A2891">
        <w:rPr>
          <w:rFonts w:ascii="Palatino Linotype" w:hAnsi="Palatino Linotype" w:cs="Arial"/>
          <w:b/>
        </w:rPr>
        <w:t xml:space="preserve">veintitrés de agosto </w:t>
      </w:r>
      <w:r w:rsidR="00362417" w:rsidRPr="003A2891">
        <w:rPr>
          <w:rFonts w:ascii="Palatino Linotype" w:hAnsi="Palatino Linotype" w:cs="Arial"/>
          <w:b/>
        </w:rPr>
        <w:t>de dos mil</w:t>
      </w:r>
      <w:r w:rsidR="00362417" w:rsidRPr="003A2891">
        <w:rPr>
          <w:rFonts w:ascii="Palatino Linotype" w:hAnsi="Palatino Linotype" w:cs="Arial"/>
        </w:rPr>
        <w:t xml:space="preserve"> </w:t>
      </w:r>
      <w:r w:rsidR="00362417" w:rsidRPr="003A2891">
        <w:rPr>
          <w:rFonts w:ascii="Palatino Linotype" w:hAnsi="Palatino Linotype" w:cs="Arial"/>
          <w:b/>
        </w:rPr>
        <w:t>dieciocho,</w:t>
      </w:r>
      <w:r w:rsidR="00362417" w:rsidRPr="003A2891">
        <w:rPr>
          <w:rFonts w:ascii="Palatino Linotype" w:hAnsi="Palatino Linotype" w:cs="Arial"/>
        </w:rPr>
        <w:t xml:space="preserve"> </w:t>
      </w:r>
      <w:r w:rsidR="00CC63A7" w:rsidRPr="003A2891">
        <w:rPr>
          <w:rFonts w:ascii="Palatino Linotype" w:hAnsi="Palatino Linotype" w:cs="Arial"/>
        </w:rPr>
        <w:t>e</w:t>
      </w:r>
      <w:r w:rsidR="00362417" w:rsidRPr="003A2891">
        <w:rPr>
          <w:rFonts w:ascii="Palatino Linotype" w:hAnsi="Palatino Linotype" w:cs="Arial"/>
        </w:rPr>
        <w:t>l</w:t>
      </w:r>
      <w:r w:rsidR="00CC63A7" w:rsidRPr="003A2891">
        <w:rPr>
          <w:rFonts w:ascii="Palatino Linotype" w:hAnsi="Palatino Linotype" w:cs="Arial"/>
        </w:rPr>
        <w:t xml:space="preserve"> Recurrente interpuso </w:t>
      </w:r>
      <w:r w:rsidR="00362417" w:rsidRPr="003A2891">
        <w:rPr>
          <w:rFonts w:ascii="Palatino Linotype" w:hAnsi="Palatino Linotype" w:cs="Arial"/>
        </w:rPr>
        <w:t xml:space="preserve">recurso de revisión a través del </w:t>
      </w:r>
      <w:r w:rsidR="00362417" w:rsidRPr="003A2891">
        <w:rPr>
          <w:rFonts w:ascii="Palatino Linotype" w:hAnsi="Palatino Linotype" w:cs="Arial"/>
          <w:b/>
        </w:rPr>
        <w:t xml:space="preserve">SAIMEX, </w:t>
      </w:r>
      <w:r w:rsidR="00362417" w:rsidRPr="003A2891">
        <w:rPr>
          <w:rFonts w:ascii="Palatino Linotype" w:hAnsi="Palatino Linotype" w:cs="Arial"/>
        </w:rPr>
        <w:t xml:space="preserve"> en donde se manifestó de la siguiente manera:</w:t>
      </w:r>
    </w:p>
    <w:p w:rsidR="00335DA7" w:rsidRPr="003A2891" w:rsidRDefault="00623511" w:rsidP="0088137A">
      <w:pPr>
        <w:spacing w:line="360" w:lineRule="auto"/>
        <w:jc w:val="both"/>
        <w:rPr>
          <w:rFonts w:ascii="Palatino Linotype" w:hAnsi="Palatino Linotype" w:cs="Arial"/>
          <w:b/>
        </w:rPr>
      </w:pPr>
      <w:r w:rsidRPr="003A2891">
        <w:rPr>
          <w:rFonts w:ascii="Palatino Linotype" w:hAnsi="Palatino Linotype" w:cs="Arial"/>
          <w:b/>
        </w:rPr>
        <w:t>A</w:t>
      </w:r>
      <w:r w:rsidR="00335DA7" w:rsidRPr="003A2891">
        <w:rPr>
          <w:rFonts w:ascii="Palatino Linotype" w:hAnsi="Palatino Linotype" w:cs="Arial"/>
          <w:b/>
        </w:rPr>
        <w:t>cto impugnado</w:t>
      </w:r>
      <w:r w:rsidR="00E71314" w:rsidRPr="003A2891">
        <w:rPr>
          <w:rFonts w:ascii="Palatino Linotype" w:hAnsi="Palatino Linotype" w:cs="Arial"/>
          <w:b/>
        </w:rPr>
        <w:t xml:space="preserve">: </w:t>
      </w:r>
    </w:p>
    <w:p w:rsidR="00BB36C1" w:rsidRPr="003A2891" w:rsidRDefault="00BB36C1" w:rsidP="00A50A87">
      <w:pPr>
        <w:spacing w:line="360" w:lineRule="auto"/>
        <w:ind w:left="851" w:right="900"/>
        <w:jc w:val="center"/>
        <w:rPr>
          <w:rFonts w:ascii="Palatino Linotype" w:hAnsi="Palatino Linotype" w:cs="Arial"/>
          <w:i/>
          <w:sz w:val="2"/>
          <w:szCs w:val="22"/>
          <w:lang w:eastAsia="es-MX"/>
        </w:rPr>
      </w:pPr>
    </w:p>
    <w:p w:rsidR="00297161" w:rsidRPr="003A2891" w:rsidRDefault="00297161" w:rsidP="003919FD">
      <w:pPr>
        <w:ind w:left="851" w:right="900"/>
        <w:jc w:val="both"/>
        <w:rPr>
          <w:rFonts w:ascii="Palatino Linotype" w:hAnsi="Palatino Linotype"/>
          <w:i/>
          <w:sz w:val="22"/>
          <w:szCs w:val="22"/>
          <w:lang w:val="es-MX" w:eastAsia="es-MX"/>
        </w:rPr>
      </w:pPr>
      <w:r w:rsidRPr="003A2891">
        <w:rPr>
          <w:rFonts w:ascii="Palatino Linotype" w:hAnsi="Palatino Linotype" w:cs="Arial"/>
          <w:i/>
          <w:sz w:val="22"/>
          <w:szCs w:val="22"/>
          <w:lang w:eastAsia="es-MX"/>
        </w:rPr>
        <w:t>“</w:t>
      </w:r>
      <w:r w:rsidR="00CC63A7" w:rsidRPr="003A2891">
        <w:rPr>
          <w:rFonts w:ascii="Palatino Linotype" w:hAnsi="Palatino Linotype"/>
          <w:i/>
          <w:sz w:val="22"/>
          <w:szCs w:val="22"/>
          <w:lang w:val="es-MX" w:eastAsia="es-MX"/>
        </w:rPr>
        <w:t>RESPUESTA POR PARTE DEL SUJETO OBLIGADO A LA SOLICITUD DE INFORMACIÓN 00050/ZINACANT/IP/2018</w:t>
      </w:r>
      <w:r w:rsidR="00501EC4" w:rsidRPr="003A2891">
        <w:rPr>
          <w:rFonts w:ascii="Palatino Linotype" w:hAnsi="Palatino Linotype"/>
          <w:i/>
          <w:sz w:val="22"/>
          <w:szCs w:val="22"/>
          <w:lang w:val="es-MX" w:eastAsia="es-MX"/>
        </w:rPr>
        <w:t>”</w:t>
      </w:r>
      <w:r w:rsidR="00C35B78" w:rsidRPr="003A2891">
        <w:rPr>
          <w:rFonts w:ascii="Palatino Linotype" w:hAnsi="Palatino Linotype" w:cs="Arial"/>
          <w:i/>
          <w:sz w:val="22"/>
          <w:szCs w:val="22"/>
          <w:lang w:eastAsia="es-MX"/>
        </w:rPr>
        <w:t xml:space="preserve"> (</w:t>
      </w:r>
      <w:r w:rsidR="00B63D2E" w:rsidRPr="003A2891">
        <w:rPr>
          <w:rFonts w:ascii="Palatino Linotype" w:hAnsi="Palatino Linotype" w:cs="Arial"/>
          <w:i/>
          <w:sz w:val="22"/>
          <w:szCs w:val="22"/>
          <w:lang w:eastAsia="es-MX"/>
        </w:rPr>
        <w:t>s</w:t>
      </w:r>
      <w:r w:rsidR="00754AFA" w:rsidRPr="003A2891">
        <w:rPr>
          <w:rFonts w:ascii="Palatino Linotype" w:hAnsi="Palatino Linotype" w:cs="Arial"/>
          <w:i/>
          <w:sz w:val="22"/>
          <w:szCs w:val="22"/>
          <w:lang w:eastAsia="es-MX"/>
        </w:rPr>
        <w:t>ic)</w:t>
      </w:r>
    </w:p>
    <w:p w:rsidR="00501EC4" w:rsidRPr="003A2891" w:rsidRDefault="00501EC4" w:rsidP="0088137A">
      <w:pPr>
        <w:spacing w:line="360" w:lineRule="auto"/>
        <w:jc w:val="both"/>
        <w:rPr>
          <w:rFonts w:ascii="Palatino Linotype" w:hAnsi="Palatino Linotype"/>
          <w:sz w:val="2"/>
          <w:lang w:val="es-MX" w:eastAsia="es-MX"/>
        </w:rPr>
      </w:pPr>
    </w:p>
    <w:p w:rsidR="00B63D2E" w:rsidRPr="003A2891" w:rsidRDefault="00B63D2E" w:rsidP="0088137A">
      <w:pPr>
        <w:spacing w:line="360" w:lineRule="auto"/>
        <w:jc w:val="both"/>
        <w:rPr>
          <w:rFonts w:ascii="Palatino Linotype" w:hAnsi="Palatino Linotype" w:cs="Arial"/>
          <w:b/>
          <w:sz w:val="14"/>
        </w:rPr>
      </w:pPr>
    </w:p>
    <w:p w:rsidR="00297161" w:rsidRPr="003A2891" w:rsidRDefault="001F1E4F" w:rsidP="0088137A">
      <w:pPr>
        <w:spacing w:line="360" w:lineRule="auto"/>
        <w:jc w:val="both"/>
        <w:rPr>
          <w:rFonts w:ascii="Palatino Linotype" w:hAnsi="Palatino Linotype" w:cs="Arial"/>
        </w:rPr>
      </w:pPr>
      <w:r w:rsidRPr="003A2891">
        <w:rPr>
          <w:rFonts w:ascii="Palatino Linotype" w:hAnsi="Palatino Linotype" w:cs="Arial"/>
          <w:b/>
        </w:rPr>
        <w:lastRenderedPageBreak/>
        <w:t xml:space="preserve">Y </w:t>
      </w:r>
      <w:r w:rsidR="0083770F" w:rsidRPr="003A2891">
        <w:rPr>
          <w:rFonts w:ascii="Palatino Linotype" w:hAnsi="Palatino Linotype" w:cs="Arial"/>
          <w:b/>
        </w:rPr>
        <w:t xml:space="preserve"> </w:t>
      </w:r>
      <w:r w:rsidRPr="003A2891">
        <w:rPr>
          <w:rFonts w:ascii="Palatino Linotype" w:hAnsi="Palatino Linotype" w:cs="Arial"/>
          <w:b/>
        </w:rPr>
        <w:t>R</w:t>
      </w:r>
      <w:r w:rsidR="0054779A" w:rsidRPr="003A2891">
        <w:rPr>
          <w:rFonts w:ascii="Palatino Linotype" w:hAnsi="Palatino Linotype" w:cs="Arial"/>
          <w:b/>
        </w:rPr>
        <w:t>azones o motivos de inconformidad</w:t>
      </w:r>
      <w:r w:rsidR="0083770F" w:rsidRPr="003A2891">
        <w:rPr>
          <w:rFonts w:ascii="Palatino Linotype" w:hAnsi="Palatino Linotype" w:cs="Arial"/>
        </w:rPr>
        <w:t>:</w:t>
      </w:r>
    </w:p>
    <w:p w:rsidR="000C096A" w:rsidRPr="003A2891" w:rsidRDefault="000C096A" w:rsidP="0088137A">
      <w:pPr>
        <w:spacing w:line="360" w:lineRule="auto"/>
        <w:jc w:val="both"/>
        <w:rPr>
          <w:rFonts w:ascii="Palatino Linotype" w:hAnsi="Palatino Linotype" w:cs="Arial"/>
          <w:sz w:val="2"/>
        </w:rPr>
      </w:pPr>
    </w:p>
    <w:p w:rsidR="00297161" w:rsidRPr="003A2891" w:rsidRDefault="001F1E4F" w:rsidP="003919FD">
      <w:pPr>
        <w:ind w:left="851" w:right="900"/>
        <w:jc w:val="both"/>
        <w:rPr>
          <w:rFonts w:ascii="Palatino Linotype" w:hAnsi="Palatino Linotype"/>
          <w:i/>
          <w:sz w:val="22"/>
          <w:szCs w:val="22"/>
          <w:lang w:val="es-MX" w:eastAsia="es-MX"/>
        </w:rPr>
      </w:pPr>
      <w:r w:rsidRPr="003A2891">
        <w:rPr>
          <w:rFonts w:ascii="Palatino Linotype" w:hAnsi="Palatino Linotype" w:cs="Arial"/>
          <w:i/>
          <w:sz w:val="22"/>
          <w:szCs w:val="22"/>
          <w:lang w:eastAsia="es-MX"/>
        </w:rPr>
        <w:t xml:space="preserve"> </w:t>
      </w:r>
      <w:r w:rsidR="00297161" w:rsidRPr="003A2891">
        <w:rPr>
          <w:rFonts w:ascii="Palatino Linotype" w:hAnsi="Palatino Linotype" w:cs="Arial"/>
          <w:i/>
          <w:sz w:val="22"/>
          <w:szCs w:val="22"/>
          <w:lang w:eastAsia="es-MX"/>
        </w:rPr>
        <w:t>“</w:t>
      </w:r>
      <w:r w:rsidR="00CC63A7" w:rsidRPr="003A2891">
        <w:rPr>
          <w:rFonts w:ascii="Palatino Linotype" w:hAnsi="Palatino Linotype"/>
          <w:i/>
          <w:sz w:val="22"/>
          <w:szCs w:val="22"/>
          <w:lang w:val="es-MX" w:eastAsia="es-MX"/>
        </w:rPr>
        <w:t>RESPECTO DEL PUNTO 3. DE MI SOLICITUD DE INFORMACION, CONSISTENTE EN : 3. PARA MI MEJOR ENTENDIMIENTO SOLICITO COPIA DE LA SESIÓN DE CABILDO DONDE SE APROBO EL REGLAMENTO ORGÁNICO MUNICIPAL DE ZINACANTEPEC 2016, ASIMISMO, EN CASO DE HABER SUFRIDO REFORMAS SOLICITO COPIA DE LAS ACTAS DE SESION DE CABILDO DONDE SE HAYAN APROBADO; 4. SOLICITO EL REGLAMENTO INTERIOR DEL ORGANISMO PÚBLICO PARA LA PRESTACIÓN DE LOS SERVICIOS DE AGUA POTABLE, ALCANTARILLADO Y SANEAMIENTO DE ZINACANTEPEC, YA QUE COMO SE DEMUESTRO EN EL ANEXO QUE SE ADJUNTO AL MOMENTO DE REALIZAR LA SOLICITUD SE SE ADVIERTIO CON CAPTURAS DE PANTALLA QUE AL CONSULTAR LA INFORMACION EN EL RUBRO DE INFORMACION PUBLICA DE OFICIO APARECE ERROR POR LO QUE NO PUEDO CONSULTAR NINGUNA NORMATIVIDAD. EN ESE ORDEN DE IDEAS EL SUJETO OBLIGADO PROPORCIONA UNA DIRECCION ELECTRONICA PARA PODER CONSULTAR DICHA INFORMACIÓN SIN EMBRAGO COMO SE DEMUESTRA CON AL ARCHIVO ADJUNTO NO ES POSIBLE ACCEDER A LA MISMA POR LO QUE SE VULNERA MI DERECHO DE ACCESO A LA INFORMACIÓN .</w:t>
      </w:r>
      <w:r w:rsidR="00222777" w:rsidRPr="003A2891">
        <w:rPr>
          <w:rFonts w:ascii="Palatino Linotype" w:hAnsi="Palatino Linotype"/>
          <w:i/>
          <w:sz w:val="22"/>
          <w:szCs w:val="22"/>
        </w:rPr>
        <w:t xml:space="preserve">” </w:t>
      </w:r>
      <w:r w:rsidR="00B63D2E" w:rsidRPr="003A2891">
        <w:rPr>
          <w:rFonts w:ascii="Palatino Linotype" w:hAnsi="Palatino Linotype" w:cs="Arial"/>
          <w:i/>
          <w:sz w:val="22"/>
          <w:szCs w:val="22"/>
          <w:lang w:eastAsia="es-MX"/>
        </w:rPr>
        <w:t>(s</w:t>
      </w:r>
      <w:r w:rsidR="00D425F6" w:rsidRPr="003A2891">
        <w:rPr>
          <w:rFonts w:ascii="Palatino Linotype" w:hAnsi="Palatino Linotype" w:cs="Arial"/>
          <w:i/>
          <w:sz w:val="22"/>
          <w:szCs w:val="22"/>
          <w:lang w:eastAsia="es-MX"/>
        </w:rPr>
        <w:t>ic)</w:t>
      </w:r>
    </w:p>
    <w:p w:rsidR="008F4063" w:rsidRPr="003A2891" w:rsidRDefault="00754AFA" w:rsidP="003375C9">
      <w:pPr>
        <w:spacing w:before="240" w:after="240" w:line="360" w:lineRule="auto"/>
        <w:ind w:right="51"/>
        <w:jc w:val="both"/>
        <w:rPr>
          <w:rFonts w:ascii="Palatino Linotype" w:eastAsiaTheme="minorEastAsia" w:hAnsi="Palatino Linotype" w:cs="Calibri"/>
          <w:sz w:val="22"/>
          <w:szCs w:val="22"/>
          <w:lang w:val="es-MX"/>
        </w:rPr>
      </w:pPr>
      <w:r w:rsidRPr="003A2891">
        <w:rPr>
          <w:rFonts w:ascii="Palatino Linotype" w:hAnsi="Palatino Linotype" w:cs="Arial"/>
          <w:b/>
          <w:lang w:eastAsia="es-MX"/>
        </w:rPr>
        <w:t xml:space="preserve">Anexos: </w:t>
      </w:r>
      <w:r w:rsidR="00CC63A7" w:rsidRPr="003A2891">
        <w:rPr>
          <w:rFonts w:ascii="Palatino Linotype" w:hAnsi="Palatino Linotype" w:cs="Arial"/>
          <w:lang w:eastAsia="es-MX"/>
        </w:rPr>
        <w:t>El</w:t>
      </w:r>
      <w:r w:rsidR="00E51D4C" w:rsidRPr="003A2891">
        <w:rPr>
          <w:rFonts w:ascii="Palatino Linotype" w:hAnsi="Palatino Linotype" w:cs="Arial"/>
          <w:lang w:eastAsia="es-MX"/>
        </w:rPr>
        <w:t xml:space="preserve"> Recurrente</w:t>
      </w:r>
      <w:r w:rsidR="00501EC4" w:rsidRPr="003A2891">
        <w:rPr>
          <w:rFonts w:ascii="Palatino Linotype" w:hAnsi="Palatino Linotype" w:cs="Arial"/>
          <w:lang w:eastAsia="es-MX"/>
        </w:rPr>
        <w:t xml:space="preserve"> </w:t>
      </w:r>
      <w:r w:rsidR="002C7087" w:rsidRPr="003A2891">
        <w:rPr>
          <w:rFonts w:ascii="Palatino Linotype" w:hAnsi="Palatino Linotype" w:cs="Arial"/>
          <w:lang w:eastAsia="es-MX"/>
        </w:rPr>
        <w:t>adjuntó</w:t>
      </w:r>
      <w:r w:rsidR="00037904" w:rsidRPr="003A2891">
        <w:rPr>
          <w:rFonts w:ascii="Palatino Linotype" w:hAnsi="Palatino Linotype" w:cs="Arial"/>
          <w:lang w:eastAsia="es-MX"/>
        </w:rPr>
        <w:t xml:space="preserve"> </w:t>
      </w:r>
      <w:r w:rsidR="00CC63A7" w:rsidRPr="003A2891">
        <w:rPr>
          <w:rFonts w:ascii="Palatino Linotype" w:hAnsi="Palatino Linotype" w:cs="Arial"/>
          <w:lang w:eastAsia="es-MX"/>
        </w:rPr>
        <w:t>el archivo “</w:t>
      </w:r>
      <w:r w:rsidR="00CC63A7" w:rsidRPr="003A2891">
        <w:rPr>
          <w:rFonts w:ascii="Palatino Linotype" w:hAnsi="Palatino Linotype" w:cs="Arial"/>
          <w:i/>
          <w:lang w:eastAsia="es-MX"/>
        </w:rPr>
        <w:t xml:space="preserve">00050-ZINACANT-IP-2018”, </w:t>
      </w:r>
      <w:r w:rsidR="00CC63A7" w:rsidRPr="003A2891">
        <w:rPr>
          <w:rFonts w:ascii="Palatino Linotype" w:hAnsi="Palatino Linotype" w:cs="Arial"/>
          <w:lang w:eastAsia="es-MX"/>
        </w:rPr>
        <w:t xml:space="preserve">consistente en una foja útil, en la que se </w:t>
      </w:r>
      <w:r w:rsidR="00B932DA" w:rsidRPr="003A2891">
        <w:rPr>
          <w:rFonts w:ascii="Palatino Linotype" w:hAnsi="Palatino Linotype" w:cs="Arial"/>
          <w:lang w:eastAsia="es-MX"/>
        </w:rPr>
        <w:t>aprecia una cap</w:t>
      </w:r>
      <w:r w:rsidR="00893BBD" w:rsidRPr="003A2891">
        <w:rPr>
          <w:rFonts w:ascii="Palatino Linotype" w:hAnsi="Palatino Linotype" w:cs="Arial"/>
          <w:lang w:eastAsia="es-MX"/>
        </w:rPr>
        <w:t xml:space="preserve">tura de pantalla del portal IPOMEX, </w:t>
      </w:r>
      <w:r w:rsidR="00B47D6C" w:rsidRPr="003A2891">
        <w:rPr>
          <w:rFonts w:ascii="Palatino Linotype" w:hAnsi="Palatino Linotype" w:cs="Arial"/>
          <w:lang w:eastAsia="es-MX"/>
        </w:rPr>
        <w:t xml:space="preserve">con estatus </w:t>
      </w:r>
      <w:r w:rsidR="00B47D6C" w:rsidRPr="003A2891">
        <w:rPr>
          <w:rFonts w:ascii="Palatino Linotype" w:hAnsi="Palatino Linotype" w:cs="Arial"/>
          <w:i/>
          <w:lang w:eastAsia="es-MX"/>
        </w:rPr>
        <w:t>“HTTP STATUS 404”.</w:t>
      </w:r>
    </w:p>
    <w:p w:rsidR="00060185" w:rsidRPr="003A2891" w:rsidRDefault="002426FE" w:rsidP="00EE43FE">
      <w:pPr>
        <w:spacing w:before="240" w:after="240" w:line="360" w:lineRule="auto"/>
        <w:jc w:val="both"/>
        <w:rPr>
          <w:rFonts w:ascii="Palatino Linotype" w:hAnsi="Palatino Linotype"/>
        </w:rPr>
      </w:pPr>
      <w:r w:rsidRPr="003A2891">
        <w:rPr>
          <w:rFonts w:ascii="Palatino Linotype" w:hAnsi="Palatino Linotype" w:cs="Arial"/>
          <w:b/>
        </w:rPr>
        <w:t xml:space="preserve">4. </w:t>
      </w:r>
      <w:r w:rsidRPr="003A2891">
        <w:rPr>
          <w:rFonts w:ascii="Palatino Linotype" w:eastAsia="Calibri" w:hAnsi="Palatino Linotype" w:cs="Arial"/>
          <w:b/>
        </w:rPr>
        <w:t>Turno.</w:t>
      </w:r>
      <w:r w:rsidRPr="003A2891">
        <w:rPr>
          <w:rFonts w:ascii="Palatino Linotype" w:eastAsia="Calibri" w:hAnsi="Palatino Linotype" w:cs="Arial"/>
          <w:b/>
          <w:sz w:val="28"/>
          <w:szCs w:val="28"/>
        </w:rPr>
        <w:t xml:space="preserve"> </w:t>
      </w:r>
      <w:r w:rsidR="00F5055E" w:rsidRPr="003A2891">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3A2891">
        <w:rPr>
          <w:rFonts w:ascii="Palatino Linotype" w:hAnsi="Palatino Linotype" w:cs="Arial"/>
        </w:rPr>
        <w:t>al</w:t>
      </w:r>
      <w:r w:rsidR="00F5055E" w:rsidRPr="003A2891">
        <w:rPr>
          <w:rFonts w:ascii="Palatino Linotype" w:eastAsia="Calibri" w:hAnsi="Palatino Linotype" w:cs="Arial"/>
        </w:rPr>
        <w:t xml:space="preserve"> Comisionado </w:t>
      </w:r>
      <w:r w:rsidR="00F5055E" w:rsidRPr="003A2891">
        <w:rPr>
          <w:rFonts w:ascii="Palatino Linotype" w:eastAsia="Calibri" w:hAnsi="Palatino Linotype" w:cs="Arial"/>
          <w:b/>
        </w:rPr>
        <w:t>Javier Martínez Cruz</w:t>
      </w:r>
      <w:r w:rsidR="00F7007F" w:rsidRPr="003A2891">
        <w:rPr>
          <w:rFonts w:ascii="Palatino Linotype" w:eastAsia="Calibri" w:hAnsi="Palatino Linotype" w:cs="Arial"/>
          <w:b/>
        </w:rPr>
        <w:t xml:space="preserve">, </w:t>
      </w:r>
      <w:r w:rsidR="00F7007F" w:rsidRPr="003A2891">
        <w:rPr>
          <w:rFonts w:ascii="Palatino Linotype" w:hAnsi="Palatino Linotype"/>
        </w:rPr>
        <w:t>a efecto de que analizara sobre su admisión o su desechamiento.</w:t>
      </w:r>
    </w:p>
    <w:p w:rsidR="002E0D1C" w:rsidRPr="003A2891" w:rsidRDefault="00F5055E" w:rsidP="00EE43FE">
      <w:pPr>
        <w:spacing w:before="240" w:after="240" w:line="360" w:lineRule="auto"/>
        <w:jc w:val="both"/>
        <w:rPr>
          <w:rFonts w:ascii="Palatino Linotype" w:hAnsi="Palatino Linotype" w:cs="Arial"/>
        </w:rPr>
      </w:pPr>
      <w:r w:rsidRPr="003A2891">
        <w:rPr>
          <w:rFonts w:ascii="Palatino Linotype" w:hAnsi="Palatino Linotype" w:cs="Arial"/>
          <w:b/>
        </w:rPr>
        <w:lastRenderedPageBreak/>
        <w:t>5.</w:t>
      </w:r>
      <w:r w:rsidRPr="003A2891">
        <w:rPr>
          <w:rFonts w:ascii="Palatino Linotype" w:hAnsi="Palatino Linotype" w:cs="Arial"/>
          <w:b/>
          <w:i/>
        </w:rPr>
        <w:t xml:space="preserve"> </w:t>
      </w:r>
      <w:r w:rsidRPr="003A2891">
        <w:rPr>
          <w:rFonts w:ascii="Palatino Linotype" w:hAnsi="Palatino Linotype" w:cs="Arial"/>
          <w:b/>
        </w:rPr>
        <w:t>Admisión del Recurso</w:t>
      </w:r>
      <w:r w:rsidR="00F7007F" w:rsidRPr="003A2891">
        <w:rPr>
          <w:rFonts w:ascii="Palatino Linotype" w:hAnsi="Palatino Linotype" w:cs="Arial"/>
          <w:b/>
        </w:rPr>
        <w:t xml:space="preserve"> de revisión</w:t>
      </w:r>
      <w:r w:rsidRPr="003A2891">
        <w:rPr>
          <w:rFonts w:ascii="Palatino Linotype" w:hAnsi="Palatino Linotype" w:cs="Arial"/>
          <w:b/>
        </w:rPr>
        <w:t>.</w:t>
      </w:r>
      <w:r w:rsidRPr="003A2891">
        <w:rPr>
          <w:rFonts w:ascii="Palatino Linotype" w:hAnsi="Palatino Linotype" w:cs="Arial"/>
          <w:sz w:val="28"/>
          <w:szCs w:val="28"/>
        </w:rPr>
        <w:t xml:space="preserve"> </w:t>
      </w:r>
      <w:r w:rsidR="00C03E00" w:rsidRPr="003A2891">
        <w:rPr>
          <w:rFonts w:ascii="Palatino Linotype" w:hAnsi="Palatino Linotype" w:cs="Arial"/>
          <w:szCs w:val="28"/>
        </w:rPr>
        <w:t>Con</w:t>
      </w:r>
      <w:r w:rsidR="00707B32" w:rsidRPr="003A2891">
        <w:rPr>
          <w:rFonts w:ascii="Palatino Linotype" w:hAnsi="Palatino Linotype" w:cs="Arial"/>
        </w:rPr>
        <w:t xml:space="preserve"> fecha</w:t>
      </w:r>
      <w:r w:rsidRPr="003A2891">
        <w:rPr>
          <w:rFonts w:ascii="Palatino Linotype" w:hAnsi="Palatino Linotype" w:cs="Arial"/>
          <w:b/>
        </w:rPr>
        <w:t xml:space="preserve"> </w:t>
      </w:r>
      <w:r w:rsidR="00B47D6C" w:rsidRPr="003A2891">
        <w:rPr>
          <w:rFonts w:ascii="Palatino Linotype" w:hAnsi="Palatino Linotype" w:cs="Arial"/>
          <w:b/>
        </w:rPr>
        <w:t>veintinueve de agosto</w:t>
      </w:r>
      <w:r w:rsidR="00F7007F" w:rsidRPr="003A2891">
        <w:rPr>
          <w:rFonts w:ascii="Palatino Linotype" w:hAnsi="Palatino Linotype" w:cs="Arial"/>
          <w:b/>
        </w:rPr>
        <w:t xml:space="preserve"> </w:t>
      </w:r>
      <w:r w:rsidRPr="003A2891">
        <w:rPr>
          <w:rFonts w:ascii="Palatino Linotype" w:hAnsi="Palatino Linotype" w:cs="Arial"/>
          <w:b/>
        </w:rPr>
        <w:t>de dos mil dieci</w:t>
      </w:r>
      <w:r w:rsidR="00F7007F" w:rsidRPr="003A2891">
        <w:rPr>
          <w:rFonts w:ascii="Palatino Linotype" w:hAnsi="Palatino Linotype" w:cs="Arial"/>
          <w:b/>
        </w:rPr>
        <w:t xml:space="preserve">ocho, </w:t>
      </w:r>
      <w:r w:rsidR="00F7007F" w:rsidRPr="003A2891">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142D56" w:rsidRPr="003A2891" w:rsidRDefault="00934831" w:rsidP="00B47D6C">
      <w:pPr>
        <w:widowControl w:val="0"/>
        <w:autoSpaceDE w:val="0"/>
        <w:autoSpaceDN w:val="0"/>
        <w:adjustRightInd w:val="0"/>
        <w:spacing w:before="240" w:after="240" w:line="360" w:lineRule="auto"/>
        <w:jc w:val="both"/>
        <w:rPr>
          <w:rFonts w:ascii="Palatino Linotype" w:hAnsi="Palatino Linotype" w:cs="Arial"/>
          <w:lang w:eastAsia="es-MX"/>
        </w:rPr>
      </w:pPr>
      <w:r w:rsidRPr="003A2891">
        <w:rPr>
          <w:rFonts w:ascii="Palatino Linotype" w:hAnsi="Palatino Linotype" w:cs="Arial"/>
          <w:b/>
        </w:rPr>
        <w:t>6</w:t>
      </w:r>
      <w:r w:rsidR="004946EA" w:rsidRPr="003A2891">
        <w:rPr>
          <w:rFonts w:ascii="Palatino Linotype" w:hAnsi="Palatino Linotype" w:cs="Arial"/>
          <w:b/>
        </w:rPr>
        <w:t xml:space="preserve">. </w:t>
      </w:r>
      <w:r w:rsidR="00ED7CEC" w:rsidRPr="003A2891">
        <w:rPr>
          <w:rFonts w:ascii="Palatino Linotype" w:hAnsi="Palatino Linotype" w:cs="Arial"/>
          <w:b/>
        </w:rPr>
        <w:t>Manifestaciones</w:t>
      </w:r>
      <w:r w:rsidR="005B05DD" w:rsidRPr="003A2891">
        <w:rPr>
          <w:rFonts w:ascii="Palatino Linotype" w:hAnsi="Palatino Linotype" w:cs="Arial"/>
        </w:rPr>
        <w:t xml:space="preserve">. Una vez admitido el presente recurso de revisión, de las constancias que obran en el expediente electrónico </w:t>
      </w:r>
      <w:r w:rsidR="00142D56" w:rsidRPr="003A2891">
        <w:rPr>
          <w:rFonts w:ascii="Palatino Linotype" w:hAnsi="Palatino Linotype" w:cs="Arial"/>
        </w:rPr>
        <w:t xml:space="preserve">se advierte que  con fecha </w:t>
      </w:r>
      <w:r w:rsidR="00142D56" w:rsidRPr="003A2891">
        <w:rPr>
          <w:rFonts w:ascii="Palatino Linotype" w:hAnsi="Palatino Linotype" w:cs="Arial"/>
          <w:b/>
        </w:rPr>
        <w:t>treinta y uno de agosto de dos mil dieciocho,</w:t>
      </w:r>
      <w:r w:rsidR="005B05DD" w:rsidRPr="003A2891">
        <w:rPr>
          <w:rFonts w:ascii="Palatino Linotype" w:hAnsi="Palatino Linotype" w:cs="Arial"/>
        </w:rPr>
        <w:t xml:space="preserve">  el recurrente se manifestó en los mismos t</w:t>
      </w:r>
      <w:r w:rsidR="00142D56" w:rsidRPr="003A2891">
        <w:rPr>
          <w:rFonts w:ascii="Palatino Linotype" w:hAnsi="Palatino Linotype" w:cs="Arial"/>
        </w:rPr>
        <w:t xml:space="preserve">érminos </w:t>
      </w:r>
      <w:r w:rsidR="00ED09A7" w:rsidRPr="003A2891">
        <w:rPr>
          <w:rFonts w:ascii="Palatino Linotype" w:hAnsi="Palatino Linotype" w:cs="Arial"/>
        </w:rPr>
        <w:t>vertidos como</w:t>
      </w:r>
      <w:r w:rsidR="00142D56" w:rsidRPr="003A2891">
        <w:rPr>
          <w:rFonts w:ascii="Palatino Linotype" w:hAnsi="Palatino Linotype" w:cs="Arial"/>
        </w:rPr>
        <w:t xml:space="preserve"> motivos de inconformidad, adjuntando nuevamente el archivo </w:t>
      </w:r>
      <w:r w:rsidR="00142D56" w:rsidRPr="003A2891">
        <w:rPr>
          <w:rFonts w:ascii="Palatino Linotype" w:hAnsi="Palatino Linotype" w:cs="Arial"/>
          <w:lang w:eastAsia="es-MX"/>
        </w:rPr>
        <w:t>“</w:t>
      </w:r>
      <w:r w:rsidR="00142D56" w:rsidRPr="003A2891">
        <w:rPr>
          <w:rFonts w:ascii="Palatino Linotype" w:hAnsi="Palatino Linotype" w:cs="Arial"/>
          <w:i/>
          <w:lang w:eastAsia="es-MX"/>
        </w:rPr>
        <w:t>00050-ZINACANT-IP-2018”</w:t>
      </w:r>
      <w:r w:rsidR="00ED09A7" w:rsidRPr="003A2891">
        <w:rPr>
          <w:rFonts w:ascii="Palatino Linotype" w:hAnsi="Palatino Linotype" w:cs="Arial"/>
          <w:i/>
          <w:lang w:eastAsia="es-MX"/>
        </w:rPr>
        <w:t xml:space="preserve"> </w:t>
      </w:r>
      <w:r w:rsidR="00ED09A7" w:rsidRPr="003A2891">
        <w:rPr>
          <w:rFonts w:ascii="Palatino Linotype" w:hAnsi="Palatino Linotype" w:cs="Arial"/>
          <w:lang w:eastAsia="es-MX"/>
        </w:rPr>
        <w:t>relacionado con anterioridad.</w:t>
      </w:r>
    </w:p>
    <w:p w:rsidR="00F970A8" w:rsidRPr="003A2891" w:rsidRDefault="00ED09A7" w:rsidP="00B47D6C">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3A2891">
        <w:rPr>
          <w:rFonts w:ascii="Palatino Linotype" w:hAnsi="Palatino Linotype" w:cs="Arial"/>
        </w:rPr>
        <w:t xml:space="preserve">Por su parte el Sujeto Obligado, en fecha </w:t>
      </w:r>
      <w:r w:rsidR="00B47D6C" w:rsidRPr="003A2891">
        <w:rPr>
          <w:rFonts w:ascii="Palatino Linotype" w:hAnsi="Palatino Linotype" w:cs="Arial"/>
          <w:b/>
        </w:rPr>
        <w:t xml:space="preserve">veintinueve de agosto de dos mil dieciocho </w:t>
      </w:r>
      <w:r w:rsidR="00B47D6C" w:rsidRPr="003A2891">
        <w:rPr>
          <w:rFonts w:ascii="Palatino Linotype" w:hAnsi="Palatino Linotype" w:cs="Arial"/>
        </w:rPr>
        <w:t>envió a través de SAIMEX, su Informe Justificado a través del cual,</w:t>
      </w:r>
      <w:r w:rsidR="005B1F2C" w:rsidRPr="003A2891">
        <w:rPr>
          <w:rFonts w:ascii="Palatino Linotype" w:hAnsi="Palatino Linotype" w:cs="Arial"/>
        </w:rPr>
        <w:t xml:space="preserve"> </w:t>
      </w:r>
      <w:r w:rsidR="00B47D6C" w:rsidRPr="003A2891">
        <w:rPr>
          <w:rFonts w:ascii="Palatino Linotype" w:eastAsia="Calibri" w:hAnsi="Palatino Linotype" w:cs="Arial"/>
          <w:lang w:val="es-MX" w:eastAsia="en-US"/>
        </w:rPr>
        <w:t>con relación al acto impugnado y motivos de inconformidad de la Recurrente</w:t>
      </w:r>
      <w:r w:rsidR="00F970A8" w:rsidRPr="003A2891">
        <w:rPr>
          <w:rFonts w:ascii="Palatino Linotype" w:eastAsia="Calibri" w:hAnsi="Palatino Linotype" w:cs="Arial"/>
          <w:lang w:val="es-MX" w:eastAsia="en-US"/>
        </w:rPr>
        <w:t>,</w:t>
      </w:r>
      <w:r w:rsidR="00B47D6C" w:rsidRPr="003A2891">
        <w:rPr>
          <w:rFonts w:ascii="Palatino Linotype" w:eastAsia="Calibri" w:hAnsi="Palatino Linotype" w:cs="Arial"/>
          <w:lang w:val="es-MX" w:eastAsia="en-US"/>
        </w:rPr>
        <w:t xml:space="preserve"> </w:t>
      </w:r>
      <w:r w:rsidR="00F970A8" w:rsidRPr="003A2891">
        <w:rPr>
          <w:rFonts w:ascii="Palatino Linotype" w:eastAsia="Calibri" w:hAnsi="Palatino Linotype" w:cs="Arial"/>
          <w:lang w:val="es-MX" w:eastAsia="en-US"/>
        </w:rPr>
        <w:t>reiteró que la información referida en respuesta por el Servidor Público Habilitado de la Secretaría del Ayuntamiento era correcta,</w:t>
      </w:r>
      <w:r w:rsidR="00180A55" w:rsidRPr="003A2891">
        <w:rPr>
          <w:rFonts w:ascii="Palatino Linotype" w:eastAsia="Calibri" w:hAnsi="Palatino Linotype" w:cs="Arial"/>
          <w:lang w:val="es-MX" w:eastAsia="en-US"/>
        </w:rPr>
        <w:t xml:space="preserve"> a</w:t>
      </w:r>
      <w:r w:rsidR="00F970A8" w:rsidRPr="003A2891">
        <w:rPr>
          <w:rFonts w:ascii="Palatino Linotype" w:eastAsia="Calibri" w:hAnsi="Palatino Linotype" w:cs="Arial"/>
          <w:lang w:val="es-MX" w:eastAsia="en-US"/>
        </w:rPr>
        <w:t xml:space="preserve">simismo, </w:t>
      </w:r>
      <w:r w:rsidR="008A437B" w:rsidRPr="003A2891">
        <w:rPr>
          <w:rFonts w:ascii="Palatino Linotype" w:eastAsia="Calibri" w:hAnsi="Palatino Linotype" w:cs="Arial"/>
          <w:lang w:val="es-MX" w:eastAsia="en-US"/>
        </w:rPr>
        <w:t>agregó capturas de pantalla del portal de Información Pública de Oficio Mexiquense, IPOMEX, a efecto de evidenciar que la información solicitada se encuentra publicada</w:t>
      </w:r>
      <w:r w:rsidR="00822D77" w:rsidRPr="003A2891">
        <w:rPr>
          <w:rFonts w:ascii="Palatino Linotype" w:eastAsia="Calibri" w:hAnsi="Palatino Linotype" w:cs="Arial"/>
          <w:lang w:val="es-MX" w:eastAsia="en-US"/>
        </w:rPr>
        <w:t xml:space="preserve"> –que no son legibles-</w:t>
      </w:r>
      <w:r w:rsidR="008A437B" w:rsidRPr="003A2891">
        <w:rPr>
          <w:rFonts w:ascii="Palatino Linotype" w:eastAsia="Calibri" w:hAnsi="Palatino Linotype" w:cs="Arial"/>
          <w:lang w:val="es-MX" w:eastAsia="en-US"/>
        </w:rPr>
        <w:t xml:space="preserve">, y finalmente </w:t>
      </w:r>
      <w:r w:rsidR="00F970A8" w:rsidRPr="003A2891">
        <w:rPr>
          <w:rFonts w:ascii="Palatino Linotype" w:eastAsia="Calibri" w:hAnsi="Palatino Linotype" w:cs="Arial"/>
          <w:lang w:val="es-MX" w:eastAsia="en-US"/>
        </w:rPr>
        <w:t xml:space="preserve">adjuntó los archivos </w:t>
      </w:r>
      <w:r w:rsidR="00F970A8" w:rsidRPr="003A2891">
        <w:rPr>
          <w:rFonts w:ascii="Palatino Linotype" w:eastAsia="Calibri" w:hAnsi="Palatino Linotype" w:cs="Arial"/>
          <w:i/>
          <w:lang w:val="es-MX" w:eastAsia="en-US"/>
        </w:rPr>
        <w:t xml:space="preserve">“ACTA 035-2016 DE LA VIGÉSIMA SEXTA SESIÓN ORDINARIA 19-08-16.pdf”, </w:t>
      </w:r>
      <w:r w:rsidR="00F970A8" w:rsidRPr="003A2891">
        <w:rPr>
          <w:rFonts w:ascii="Palatino Linotype" w:eastAsia="Calibri" w:hAnsi="Palatino Linotype" w:cs="Arial"/>
          <w:lang w:val="es-MX" w:eastAsia="en-US"/>
        </w:rPr>
        <w:t xml:space="preserve">y </w:t>
      </w:r>
      <w:r w:rsidR="00F970A8" w:rsidRPr="003A2891">
        <w:rPr>
          <w:rFonts w:ascii="Palatino Linotype" w:eastAsia="Calibri" w:hAnsi="Palatino Linotype" w:cs="Arial"/>
          <w:i/>
          <w:lang w:val="es-MX" w:eastAsia="en-US"/>
        </w:rPr>
        <w:t>“</w:t>
      </w:r>
      <w:r w:rsidR="00DD3407" w:rsidRPr="003A2891">
        <w:rPr>
          <w:rFonts w:ascii="Palatino Linotype" w:eastAsia="Calibri" w:hAnsi="Palatino Linotype" w:cs="Arial"/>
          <w:i/>
          <w:lang w:val="es-MX" w:eastAsia="en-US"/>
        </w:rPr>
        <w:t>ACTA 023</w:t>
      </w:r>
      <w:r w:rsidR="00F970A8" w:rsidRPr="003A2891">
        <w:rPr>
          <w:rFonts w:ascii="Palatino Linotype" w:eastAsia="Calibri" w:hAnsi="Palatino Linotype" w:cs="Arial"/>
          <w:i/>
          <w:lang w:val="es-MX" w:eastAsia="en-US"/>
        </w:rPr>
        <w:t xml:space="preserve">-2016 DE LA </w:t>
      </w:r>
      <w:r w:rsidR="00DD3407" w:rsidRPr="003A2891">
        <w:rPr>
          <w:rFonts w:ascii="Palatino Linotype" w:eastAsia="Calibri" w:hAnsi="Palatino Linotype" w:cs="Arial"/>
          <w:i/>
          <w:lang w:val="es-MX" w:eastAsia="en-US"/>
        </w:rPr>
        <w:t xml:space="preserve">DÉCIMA QUINTA </w:t>
      </w:r>
      <w:r w:rsidR="00F970A8" w:rsidRPr="003A2891">
        <w:rPr>
          <w:rFonts w:ascii="Palatino Linotype" w:eastAsia="Calibri" w:hAnsi="Palatino Linotype" w:cs="Arial"/>
          <w:i/>
          <w:lang w:val="es-MX" w:eastAsia="en-US"/>
        </w:rPr>
        <w:t xml:space="preserve">SESIÓN ORDINARIA </w:t>
      </w:r>
      <w:r w:rsidR="00DD3407" w:rsidRPr="003A2891">
        <w:rPr>
          <w:rFonts w:ascii="Palatino Linotype" w:eastAsia="Calibri" w:hAnsi="Palatino Linotype" w:cs="Arial"/>
          <w:i/>
          <w:lang w:val="es-MX" w:eastAsia="en-US"/>
        </w:rPr>
        <w:t>20-05</w:t>
      </w:r>
      <w:r w:rsidR="00F970A8" w:rsidRPr="003A2891">
        <w:rPr>
          <w:rFonts w:ascii="Palatino Linotype" w:eastAsia="Calibri" w:hAnsi="Palatino Linotype" w:cs="Arial"/>
          <w:i/>
          <w:lang w:val="es-MX" w:eastAsia="en-US"/>
        </w:rPr>
        <w:t>-16.pdf</w:t>
      </w:r>
      <w:r w:rsidR="00E478E4" w:rsidRPr="003A2891">
        <w:rPr>
          <w:rFonts w:ascii="Palatino Linotype" w:eastAsia="Calibri" w:hAnsi="Palatino Linotype" w:cs="Arial"/>
          <w:i/>
          <w:lang w:val="es-MX" w:eastAsia="en-US"/>
        </w:rPr>
        <w:t xml:space="preserve">, </w:t>
      </w:r>
      <w:r w:rsidR="00E478E4" w:rsidRPr="003A2891">
        <w:rPr>
          <w:rFonts w:ascii="Palatino Linotype" w:eastAsia="Calibri" w:hAnsi="Palatino Linotype" w:cs="Arial"/>
          <w:lang w:val="es-MX" w:eastAsia="en-US"/>
        </w:rPr>
        <w:t xml:space="preserve">precisando que son archivos descargados del portal IPOMEX. </w:t>
      </w:r>
    </w:p>
    <w:p w:rsidR="00B47D6C" w:rsidRPr="003A2891" w:rsidRDefault="00B47D6C" w:rsidP="00B47D6C">
      <w:pPr>
        <w:spacing w:before="240" w:after="240" w:line="360" w:lineRule="auto"/>
        <w:jc w:val="both"/>
        <w:rPr>
          <w:rFonts w:ascii="Palatino Linotype" w:hAnsi="Palatino Linotype" w:cs="Arial"/>
        </w:rPr>
      </w:pPr>
      <w:r w:rsidRPr="003A2891">
        <w:rPr>
          <w:rFonts w:ascii="Palatino Linotype" w:hAnsi="Palatino Linotype" w:cs="Arial"/>
        </w:rPr>
        <w:lastRenderedPageBreak/>
        <w:t>Documento</w:t>
      </w:r>
      <w:r w:rsidR="00180A55" w:rsidRPr="003A2891">
        <w:rPr>
          <w:rFonts w:ascii="Palatino Linotype" w:hAnsi="Palatino Linotype" w:cs="Arial"/>
        </w:rPr>
        <w:t>s</w:t>
      </w:r>
      <w:r w:rsidRPr="003A2891">
        <w:rPr>
          <w:rFonts w:ascii="Palatino Linotype" w:hAnsi="Palatino Linotype" w:cs="Arial"/>
        </w:rPr>
        <w:t xml:space="preserve"> que no </w:t>
      </w:r>
      <w:r w:rsidR="00180A55" w:rsidRPr="003A2891">
        <w:rPr>
          <w:rFonts w:ascii="Palatino Linotype" w:hAnsi="Palatino Linotype" w:cs="Arial"/>
        </w:rPr>
        <w:t xml:space="preserve">se hicieron del conocimiento </w:t>
      </w:r>
      <w:r w:rsidRPr="003A2891">
        <w:rPr>
          <w:rFonts w:ascii="Palatino Linotype" w:hAnsi="Palatino Linotype" w:cs="Arial"/>
        </w:rPr>
        <w:t>de la</w:t>
      </w:r>
      <w:r w:rsidR="00180A55" w:rsidRPr="003A2891">
        <w:rPr>
          <w:rFonts w:ascii="Palatino Linotype" w:hAnsi="Palatino Linotype" w:cs="Arial"/>
        </w:rPr>
        <w:t xml:space="preserve"> parte r</w:t>
      </w:r>
      <w:r w:rsidRPr="003A2891">
        <w:rPr>
          <w:rFonts w:ascii="Palatino Linotype" w:hAnsi="Palatino Linotype" w:cs="Arial"/>
        </w:rPr>
        <w:t>ecurrente, en razón de</w:t>
      </w:r>
      <w:r w:rsidR="00180A55" w:rsidRPr="003A2891">
        <w:rPr>
          <w:rFonts w:ascii="Palatino Linotype" w:hAnsi="Palatino Linotype" w:cs="Arial"/>
        </w:rPr>
        <w:t xml:space="preserve"> que al confirmar la respuesta,</w:t>
      </w:r>
      <w:r w:rsidRPr="003A2891">
        <w:rPr>
          <w:rFonts w:ascii="Palatino Linotype" w:hAnsi="Palatino Linotype" w:cs="Arial"/>
        </w:rPr>
        <w:t xml:space="preserve"> no aportó contenido n</w:t>
      </w:r>
      <w:r w:rsidR="00CC0882" w:rsidRPr="003A2891">
        <w:rPr>
          <w:rFonts w:ascii="Palatino Linotype" w:hAnsi="Palatino Linotype" w:cs="Arial"/>
        </w:rPr>
        <w:t>uevo</w:t>
      </w:r>
      <w:r w:rsidRPr="003A2891">
        <w:rPr>
          <w:rFonts w:ascii="Palatino Linotype" w:hAnsi="Palatino Linotype" w:cs="Arial"/>
        </w:rPr>
        <w:t xml:space="preserve"> que permitiera un mejor proveer en la resolución del presente recurso</w:t>
      </w:r>
      <w:r w:rsidR="00184868" w:rsidRPr="003A2891">
        <w:rPr>
          <w:rFonts w:ascii="Palatino Linotype" w:hAnsi="Palatino Linotype" w:cs="Arial"/>
        </w:rPr>
        <w:t>, y por las consideraciones que se precisarán más adelante.</w:t>
      </w:r>
    </w:p>
    <w:p w:rsidR="003B786E" w:rsidRPr="003A2891" w:rsidRDefault="00E52645"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3A2891">
        <w:rPr>
          <w:rFonts w:ascii="Palatino Linotype" w:hAnsi="Palatino Linotype"/>
          <w:b/>
        </w:rPr>
        <w:t xml:space="preserve">7. Cierre de instrucción. </w:t>
      </w:r>
      <w:r w:rsidR="003B786E" w:rsidRPr="003A2891">
        <w:rPr>
          <w:rFonts w:ascii="Palatino Linotype" w:hAnsi="Palatino Linotype"/>
        </w:rPr>
        <w:t xml:space="preserve">Una vez transcurrido el periodo otorgado a las partes para realizar sus manifestaciones y no habiendo documentos que integrar al expediente, con fecha </w:t>
      </w:r>
      <w:r w:rsidR="0028286D" w:rsidRPr="003A2891">
        <w:rPr>
          <w:rFonts w:ascii="Palatino Linotype" w:hAnsi="Palatino Linotype"/>
          <w:b/>
        </w:rPr>
        <w:t>tre</w:t>
      </w:r>
      <w:r w:rsidR="00184868" w:rsidRPr="003A2891">
        <w:rPr>
          <w:rFonts w:ascii="Palatino Linotype" w:hAnsi="Palatino Linotype"/>
          <w:b/>
        </w:rPr>
        <w:t>ce</w:t>
      </w:r>
      <w:r w:rsidR="003B786E" w:rsidRPr="003A2891">
        <w:rPr>
          <w:rFonts w:ascii="Palatino Linotype" w:hAnsi="Palatino Linotype"/>
          <w:b/>
        </w:rPr>
        <w:t xml:space="preserve"> de </w:t>
      </w:r>
      <w:r w:rsidR="00184868" w:rsidRPr="003A2891">
        <w:rPr>
          <w:rFonts w:ascii="Palatino Linotype" w:hAnsi="Palatino Linotype"/>
          <w:b/>
        </w:rPr>
        <w:t xml:space="preserve">septiembre </w:t>
      </w:r>
      <w:r w:rsidR="003B786E" w:rsidRPr="003A2891">
        <w:rPr>
          <w:rFonts w:ascii="Palatino Linotype" w:hAnsi="Palatino Linotype"/>
          <w:b/>
        </w:rPr>
        <w:t>d</w:t>
      </w:r>
      <w:r w:rsidR="003B786E" w:rsidRPr="003A2891">
        <w:rPr>
          <w:rFonts w:ascii="Palatino Linotype" w:hAnsi="Palatino Linotype" w:cs="Arial"/>
          <w:b/>
        </w:rPr>
        <w:t>e dos mil dieciocho</w:t>
      </w:r>
      <w:r w:rsidR="003B786E" w:rsidRPr="003A2891">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3A2891">
        <w:rPr>
          <w:rFonts w:ascii="Palatino Linotype" w:hAnsi="Palatino Linotype" w:cs="Arial"/>
          <w:b/>
          <w:sz w:val="28"/>
          <w:szCs w:val="28"/>
        </w:rPr>
        <w:t xml:space="preserve"> </w:t>
      </w:r>
    </w:p>
    <w:p w:rsidR="002B5536" w:rsidRPr="003A2891"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3A2891">
        <w:rPr>
          <w:rFonts w:ascii="Palatino Linotype" w:hAnsi="Palatino Linotype" w:cs="Arial"/>
          <w:b/>
        </w:rPr>
        <w:t>II. C O N S I D E R A N D O</w:t>
      </w:r>
    </w:p>
    <w:p w:rsidR="009F15E6" w:rsidRPr="003A2891" w:rsidRDefault="00234452" w:rsidP="00EE43FE">
      <w:pPr>
        <w:spacing w:before="240" w:after="240" w:line="360" w:lineRule="auto"/>
        <w:jc w:val="both"/>
        <w:rPr>
          <w:rFonts w:ascii="Palatino Linotype" w:hAnsi="Palatino Linotype"/>
          <w:shd w:val="clear" w:color="auto" w:fill="FFFFFF"/>
        </w:rPr>
      </w:pPr>
      <w:r w:rsidRPr="003A2891">
        <w:rPr>
          <w:rFonts w:ascii="Palatino Linotype" w:hAnsi="Palatino Linotype" w:cs="Arial"/>
          <w:b/>
        </w:rPr>
        <w:t>Primero</w:t>
      </w:r>
      <w:r w:rsidR="00D06012" w:rsidRPr="003A2891">
        <w:rPr>
          <w:rFonts w:ascii="Palatino Linotype" w:hAnsi="Palatino Linotype" w:cs="Arial"/>
          <w:b/>
        </w:rPr>
        <w:t>.</w:t>
      </w:r>
      <w:r w:rsidR="00D06012" w:rsidRPr="003A2891">
        <w:rPr>
          <w:rFonts w:ascii="Palatino Linotype" w:hAnsi="Palatino Linotype" w:cs="Arial"/>
        </w:rPr>
        <w:t xml:space="preserve"> </w:t>
      </w:r>
      <w:r w:rsidR="008B4DF2" w:rsidRPr="003A2891">
        <w:rPr>
          <w:rFonts w:ascii="Palatino Linotype" w:hAnsi="Palatino Linotype" w:cs="Arial"/>
          <w:b/>
        </w:rPr>
        <w:t xml:space="preserve">Competencia. </w:t>
      </w:r>
      <w:r w:rsidR="009F15E6" w:rsidRPr="003A289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C0882" w:rsidRPr="003A2891" w:rsidRDefault="00CC0882" w:rsidP="00CC0882">
      <w:pPr>
        <w:spacing w:before="240" w:after="240" w:line="360" w:lineRule="auto"/>
        <w:jc w:val="both"/>
        <w:rPr>
          <w:rFonts w:ascii="Palatino Linotype" w:hAnsi="Palatino Linotype"/>
        </w:rPr>
      </w:pPr>
      <w:r w:rsidRPr="003A2891">
        <w:rPr>
          <w:rFonts w:ascii="Palatino Linotype" w:hAnsi="Palatino Linotype" w:cs="Arial"/>
          <w:b/>
          <w:lang w:val="es-MX"/>
        </w:rPr>
        <w:lastRenderedPageBreak/>
        <w:t xml:space="preserve">Segundo. </w:t>
      </w:r>
      <w:r w:rsidRPr="003A2891">
        <w:rPr>
          <w:rFonts w:ascii="Palatino Linotype" w:hAnsi="Palatino Linotype" w:cs="Arial"/>
          <w:b/>
        </w:rPr>
        <w:t>Oportunidad y Procedibilidad del Recurso de Revisión.</w:t>
      </w:r>
      <w:r w:rsidRPr="003A2891">
        <w:rPr>
          <w:rFonts w:ascii="Palatino Linotype" w:hAnsi="Palatino Linotype" w:cs="Arial"/>
          <w:b/>
          <w:sz w:val="28"/>
        </w:rPr>
        <w:t xml:space="preserve"> </w:t>
      </w:r>
      <w:r w:rsidRPr="003A2891">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Pr="003A2891">
        <w:rPr>
          <w:rFonts w:ascii="Palatino Linotype" w:hAnsi="Palatino Linotype" w:cs="Arial"/>
          <w:lang w:val="es-MX" w:eastAsia="es-MX"/>
        </w:rPr>
        <w:t>178 y 180 de la Ley de Transparencia y Acceso a la Información Pública del Estado de México y Municipios.</w:t>
      </w:r>
    </w:p>
    <w:p w:rsidR="00CC0882" w:rsidRPr="003A2891" w:rsidRDefault="00CC0882" w:rsidP="00CC0882">
      <w:pPr>
        <w:spacing w:before="240" w:after="240" w:line="360" w:lineRule="auto"/>
        <w:jc w:val="both"/>
        <w:rPr>
          <w:rFonts w:ascii="Palatino Linotype" w:hAnsi="Palatino Linotype"/>
        </w:rPr>
      </w:pPr>
      <w:r w:rsidRPr="003A2891">
        <w:rPr>
          <w:rFonts w:ascii="Palatino Linotype" w:hAnsi="Palatino Linotype" w:cs="Arial"/>
        </w:rPr>
        <w:t xml:space="preserve">El recurso de revisión fue interpuesto dentro del plazo de quince días hábiles, previsto en el artículo 178 de la </w:t>
      </w:r>
      <w:r w:rsidRPr="003A2891">
        <w:rPr>
          <w:rFonts w:ascii="Palatino Linotype" w:hAnsi="Palatino Linotype" w:cs="Arial"/>
          <w:lang w:val="es-MX" w:eastAsia="es-MX"/>
        </w:rPr>
        <w:t>Ley de Transparencia y Acceso a la Información Pública del Estado de México y Municipios,</w:t>
      </w:r>
      <w:r w:rsidRPr="003A2891">
        <w:rPr>
          <w:rFonts w:ascii="Palatino Linotype" w:hAnsi="Palatino Linotype" w:cs="Arial"/>
        </w:rPr>
        <w:t xml:space="preserve"> toda vez que el Sujeto Obligado remitió la respuesta a la solicitud de información el día </w:t>
      </w:r>
      <w:r w:rsidR="00D028A2" w:rsidRPr="003A2891">
        <w:rPr>
          <w:rFonts w:ascii="Palatino Linotype" w:hAnsi="Palatino Linotype" w:cs="Arial"/>
          <w:b/>
        </w:rPr>
        <w:t>seis</w:t>
      </w:r>
      <w:r w:rsidRPr="003A2891">
        <w:rPr>
          <w:rFonts w:ascii="Palatino Linotype" w:hAnsi="Palatino Linotype" w:cs="Arial"/>
          <w:b/>
        </w:rPr>
        <w:t xml:space="preserve"> de agosto</w:t>
      </w:r>
      <w:r w:rsidRPr="003A2891">
        <w:rPr>
          <w:rFonts w:ascii="Palatino Linotype" w:hAnsi="Palatino Linotype" w:cs="Arial"/>
          <w:b/>
          <w:lang w:eastAsia="es-MX"/>
        </w:rPr>
        <w:t xml:space="preserve"> de dos mil dieciocho, </w:t>
      </w:r>
      <w:r w:rsidRPr="003A2891">
        <w:rPr>
          <w:rFonts w:ascii="Palatino Linotype" w:hAnsi="Palatino Linotype" w:cs="Arial"/>
        </w:rPr>
        <w:t xml:space="preserve">mientras que el recurso de revisión interpuesto por la recurrente, se tuvo por presentado el día </w:t>
      </w:r>
      <w:r w:rsidR="00D028A2" w:rsidRPr="003A2891">
        <w:rPr>
          <w:rFonts w:ascii="Palatino Linotype" w:hAnsi="Palatino Linotype" w:cs="Arial"/>
          <w:b/>
        </w:rPr>
        <w:t>veintitrés</w:t>
      </w:r>
      <w:r w:rsidRPr="003A2891">
        <w:rPr>
          <w:rFonts w:ascii="Palatino Linotype" w:hAnsi="Palatino Linotype" w:cs="Arial"/>
          <w:b/>
        </w:rPr>
        <w:t xml:space="preserve"> de agosto</w:t>
      </w:r>
      <w:r w:rsidRPr="003A2891">
        <w:rPr>
          <w:rFonts w:ascii="Palatino Linotype" w:hAnsi="Palatino Linotype" w:cs="Arial"/>
          <w:b/>
          <w:lang w:eastAsia="es-MX"/>
        </w:rPr>
        <w:t xml:space="preserve"> </w:t>
      </w:r>
      <w:r w:rsidRPr="003A2891">
        <w:rPr>
          <w:rFonts w:ascii="Palatino Linotype" w:hAnsi="Palatino Linotype" w:cs="Arial"/>
          <w:b/>
        </w:rPr>
        <w:t>de dos mil</w:t>
      </w:r>
      <w:r w:rsidRPr="003A2891">
        <w:rPr>
          <w:rFonts w:ascii="Palatino Linotype" w:hAnsi="Palatino Linotype" w:cs="Arial"/>
        </w:rPr>
        <w:t xml:space="preserve"> </w:t>
      </w:r>
      <w:r w:rsidRPr="003A2891">
        <w:rPr>
          <w:rFonts w:ascii="Palatino Linotype" w:hAnsi="Palatino Linotype" w:cs="Arial"/>
          <w:b/>
        </w:rPr>
        <w:t>dieciocho</w:t>
      </w:r>
      <w:r w:rsidRPr="003A2891">
        <w:rPr>
          <w:rFonts w:ascii="Palatino Linotype" w:hAnsi="Palatino Linotype"/>
        </w:rPr>
        <w:t xml:space="preserve">, esto es, </w:t>
      </w:r>
      <w:r w:rsidR="00D028A2" w:rsidRPr="003A2891">
        <w:rPr>
          <w:rFonts w:ascii="Palatino Linotype" w:hAnsi="Palatino Linotype"/>
        </w:rPr>
        <w:t xml:space="preserve">al décimo tercer </w:t>
      </w:r>
      <w:r w:rsidRPr="003A2891">
        <w:rPr>
          <w:rFonts w:ascii="Palatino Linotype" w:hAnsi="Palatino Linotype" w:cs="Arial"/>
        </w:rPr>
        <w:t xml:space="preserve">día </w:t>
      </w:r>
      <w:r w:rsidR="00D028A2" w:rsidRPr="003A2891">
        <w:rPr>
          <w:rFonts w:ascii="Palatino Linotype" w:hAnsi="Palatino Linotype" w:cs="Arial"/>
        </w:rPr>
        <w:t xml:space="preserve">hábil </w:t>
      </w:r>
      <w:r w:rsidRPr="003A2891">
        <w:rPr>
          <w:rFonts w:ascii="Palatino Linotype" w:hAnsi="Palatino Linotype" w:cs="Arial"/>
        </w:rPr>
        <w:t xml:space="preserve">en que tuvo </w:t>
      </w:r>
      <w:r w:rsidRPr="003A2891">
        <w:rPr>
          <w:rFonts w:ascii="Palatino Linotype" w:hAnsi="Palatino Linotype" w:cs="Arial"/>
          <w:lang w:eastAsia="es-MX"/>
        </w:rPr>
        <w:t xml:space="preserve">conocimiento de la respuesta impugnada, en este sentido, </w:t>
      </w:r>
      <w:r w:rsidRPr="003A2891">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CC0882" w:rsidRPr="003A2891" w:rsidRDefault="00CC0882" w:rsidP="00CC0882">
      <w:pPr>
        <w:spacing w:before="240" w:after="240" w:line="360" w:lineRule="auto"/>
        <w:jc w:val="both"/>
        <w:rPr>
          <w:rFonts w:ascii="Palatino Linotype" w:hAnsi="Palatino Linotype" w:cs="Arial"/>
          <w:lang w:eastAsia="es-MX"/>
        </w:rPr>
      </w:pPr>
      <w:r w:rsidRPr="003A2891">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3A2891">
        <w:rPr>
          <w:rFonts w:ascii="Palatino Linotype" w:hAnsi="Palatino Linotype" w:cs="Arial"/>
        </w:rPr>
        <w:t xml:space="preserve">la acreditación plena de los elementos formales </w:t>
      </w:r>
      <w:r w:rsidRPr="003A2891">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F30F61" w:rsidRPr="003A2891" w:rsidRDefault="00F30F61" w:rsidP="00F30F61">
      <w:pPr>
        <w:spacing w:before="240" w:after="240" w:line="360" w:lineRule="auto"/>
        <w:jc w:val="both"/>
        <w:rPr>
          <w:rFonts w:ascii="Palatino Linotype" w:hAnsi="Palatino Linotype" w:cs="Segoe UI"/>
          <w:lang w:val="es-MX" w:eastAsia="es-MX"/>
        </w:rPr>
      </w:pPr>
      <w:r w:rsidRPr="003A2891">
        <w:rPr>
          <w:rFonts w:ascii="Palatino Linotype" w:hAnsi="Palatino Linotype" w:cs="Segoe UI"/>
          <w:lang w:val="es-MX" w:eastAsia="es-MX"/>
        </w:rPr>
        <w:lastRenderedPageBreak/>
        <w:t xml:space="preserve">Asimismo, se advierte que resulta procedente la interposición del recurso, según lo expuesto por el Recurrente en sus motivos de inconformidad, de acuerdo al artículo 179 fracción </w:t>
      </w:r>
      <w:r w:rsidR="009B55E8" w:rsidRPr="003A2891">
        <w:rPr>
          <w:rFonts w:ascii="Palatino Linotype" w:hAnsi="Palatino Linotype" w:cs="Segoe UI"/>
          <w:lang w:val="es-MX" w:eastAsia="es-MX"/>
        </w:rPr>
        <w:t>V</w:t>
      </w:r>
      <w:r w:rsidRPr="003A2891">
        <w:rPr>
          <w:rFonts w:ascii="Palatino Linotype" w:hAnsi="Palatino Linotype" w:cs="Segoe UI"/>
          <w:lang w:val="es-MX" w:eastAsia="es-MX"/>
        </w:rPr>
        <w:t xml:space="preserve"> del ordenamiento legal citado, que a la letra dice: </w:t>
      </w:r>
    </w:p>
    <w:p w:rsidR="00F30F61" w:rsidRPr="003A2891" w:rsidRDefault="00F30F61" w:rsidP="00F30F61">
      <w:pPr>
        <w:ind w:left="851" w:right="900"/>
        <w:jc w:val="both"/>
        <w:textAlignment w:val="baseline"/>
        <w:rPr>
          <w:rFonts w:ascii="Palatino Linotype" w:hAnsi="Palatino Linotype"/>
          <w:i/>
          <w:sz w:val="22"/>
          <w:szCs w:val="22"/>
          <w:lang w:val="es-MX" w:eastAsia="es-MX"/>
        </w:rPr>
      </w:pPr>
      <w:r w:rsidRPr="003A2891">
        <w:rPr>
          <w:rFonts w:ascii="Palatino Linotype" w:hAnsi="Palatino Linotype" w:cs="Segoe UI"/>
          <w:b/>
          <w:bCs/>
          <w:i/>
          <w:iCs/>
          <w:sz w:val="22"/>
          <w:szCs w:val="22"/>
          <w:lang w:val="es-MX" w:eastAsia="es-MX"/>
        </w:rPr>
        <w:t>“</w:t>
      </w:r>
      <w:r w:rsidRPr="003A2891">
        <w:rPr>
          <w:rFonts w:ascii="Palatino Linotype" w:hAnsi="Palatino Linotype"/>
          <w:b/>
          <w:i/>
          <w:sz w:val="22"/>
          <w:szCs w:val="22"/>
          <w:lang w:val="es-MX" w:eastAsia="es-MX"/>
        </w:rPr>
        <w:t>Artículo 179</w:t>
      </w:r>
      <w:r w:rsidRPr="003A2891">
        <w:rPr>
          <w:rFonts w:ascii="Palatino Linotype" w:hAnsi="Palatino Linotype"/>
          <w:i/>
          <w:sz w:val="22"/>
          <w:szCs w:val="22"/>
          <w:lang w:val="es-MX" w:eastAsia="es-MX"/>
        </w:rPr>
        <w:t xml:space="preserve">. </w:t>
      </w:r>
      <w:r w:rsidRPr="003A2891">
        <w:rPr>
          <w:rFonts w:ascii="Palatino Linotype" w:hAnsi="Palatino Linotype"/>
          <w:b/>
          <w:i/>
          <w:sz w:val="22"/>
          <w:szCs w:val="22"/>
          <w:lang w:val="es-MX" w:eastAsia="es-MX"/>
        </w:rPr>
        <w:t>El recurso de revisión</w:t>
      </w:r>
      <w:r w:rsidRPr="003A2891">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3A2891">
        <w:rPr>
          <w:rFonts w:ascii="Palatino Linotype" w:hAnsi="Palatino Linotype"/>
          <w:b/>
          <w:i/>
          <w:sz w:val="22"/>
          <w:szCs w:val="22"/>
          <w:lang w:val="es-MX" w:eastAsia="es-MX"/>
        </w:rPr>
        <w:t>, y procederá en contra de las siguientes causas</w:t>
      </w:r>
      <w:r w:rsidRPr="003A2891">
        <w:rPr>
          <w:rFonts w:ascii="Palatino Linotype" w:hAnsi="Palatino Linotype"/>
          <w:i/>
          <w:sz w:val="22"/>
          <w:szCs w:val="22"/>
          <w:lang w:val="es-MX" w:eastAsia="es-MX"/>
        </w:rPr>
        <w:t>:</w:t>
      </w:r>
    </w:p>
    <w:p w:rsidR="00F30F61" w:rsidRPr="003A2891" w:rsidRDefault="00F30F61" w:rsidP="00F30F61">
      <w:pPr>
        <w:ind w:left="851" w:right="900"/>
        <w:jc w:val="both"/>
        <w:textAlignment w:val="baseline"/>
        <w:rPr>
          <w:rFonts w:ascii="Palatino Linotype" w:hAnsi="Palatino Linotype"/>
          <w:i/>
          <w:sz w:val="22"/>
          <w:szCs w:val="22"/>
          <w:lang w:val="es-MX" w:eastAsia="es-MX"/>
        </w:rPr>
      </w:pPr>
    </w:p>
    <w:p w:rsidR="00F30F61" w:rsidRPr="003A2891" w:rsidRDefault="009B55E8" w:rsidP="00F30F61">
      <w:pPr>
        <w:ind w:left="851" w:right="900"/>
        <w:jc w:val="both"/>
        <w:textAlignment w:val="baseline"/>
        <w:rPr>
          <w:rFonts w:ascii="Palatino Linotype" w:hAnsi="Palatino Linotype"/>
          <w:i/>
          <w:sz w:val="22"/>
          <w:szCs w:val="22"/>
          <w:lang w:val="es-MX" w:eastAsia="es-MX"/>
        </w:rPr>
      </w:pPr>
      <w:r w:rsidRPr="003A2891">
        <w:rPr>
          <w:rFonts w:ascii="Palatino Linotype" w:hAnsi="Palatino Linotype"/>
          <w:b/>
          <w:i/>
          <w:sz w:val="22"/>
          <w:szCs w:val="22"/>
          <w:lang w:val="es-MX" w:eastAsia="es-MX"/>
        </w:rPr>
        <w:t>V</w:t>
      </w:r>
      <w:r w:rsidR="00F30F61" w:rsidRPr="003A2891">
        <w:rPr>
          <w:rFonts w:ascii="Palatino Linotype" w:hAnsi="Palatino Linotype"/>
          <w:b/>
          <w:i/>
          <w:sz w:val="22"/>
          <w:szCs w:val="22"/>
          <w:lang w:val="es-MX" w:eastAsia="es-MX"/>
        </w:rPr>
        <w:t>.</w:t>
      </w:r>
      <w:r w:rsidR="00F30F61" w:rsidRPr="003A2891">
        <w:rPr>
          <w:rFonts w:ascii="Palatino Linotype" w:hAnsi="Palatino Linotype"/>
          <w:i/>
          <w:sz w:val="22"/>
          <w:szCs w:val="22"/>
          <w:lang w:val="es-MX" w:eastAsia="es-MX"/>
        </w:rPr>
        <w:t xml:space="preserve"> </w:t>
      </w:r>
      <w:r w:rsidRPr="003A2891">
        <w:rPr>
          <w:rFonts w:ascii="Palatino Linotype" w:hAnsi="Palatino Linotype"/>
          <w:i/>
          <w:sz w:val="22"/>
          <w:szCs w:val="22"/>
          <w:lang w:val="es-MX" w:eastAsia="es-MX"/>
        </w:rPr>
        <w:t>La entrega de información incompleta</w:t>
      </w:r>
      <w:r w:rsidR="00F30F61" w:rsidRPr="003A2891">
        <w:rPr>
          <w:rFonts w:ascii="Palatino Linotype" w:hAnsi="Palatino Linotype"/>
          <w:i/>
          <w:sz w:val="22"/>
          <w:szCs w:val="22"/>
          <w:lang w:val="es-MX" w:eastAsia="es-MX"/>
        </w:rPr>
        <w:t>”</w:t>
      </w:r>
    </w:p>
    <w:p w:rsidR="00D028A2" w:rsidRPr="003A2891" w:rsidRDefault="00D028A2" w:rsidP="00D028A2">
      <w:pPr>
        <w:spacing w:before="100" w:beforeAutospacing="1" w:after="100" w:afterAutospacing="1" w:line="360" w:lineRule="auto"/>
        <w:jc w:val="both"/>
        <w:rPr>
          <w:rFonts w:ascii="Palatino Linotype" w:hAnsi="Palatino Linotype" w:cs="Arial"/>
          <w:b/>
        </w:rPr>
      </w:pPr>
      <w:r w:rsidRPr="003A2891">
        <w:rPr>
          <w:rFonts w:ascii="Palatino Linotype" w:hAnsi="Palatino Linotype" w:cs="Arial"/>
          <w:b/>
        </w:rPr>
        <w:t xml:space="preserve">Tercero. Materia de la revisión. </w:t>
      </w:r>
      <w:r w:rsidRPr="003A2891">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3A2891">
        <w:rPr>
          <w:rFonts w:ascii="Palatino Linotype" w:hAnsi="Palatino Linotype" w:cs="Arial"/>
          <w:b/>
        </w:rPr>
        <w:t xml:space="preserve">verificar si la respuesta otorgada por el Sujeto Obligado es adecuada y suficiente para satisfacer el derecho de acceso a la información pública </w:t>
      </w:r>
      <w:r w:rsidRPr="003A2891">
        <w:rPr>
          <w:rFonts w:ascii="Palatino Linotype" w:hAnsi="Palatino Linotype" w:cs="Arial"/>
        </w:rPr>
        <w:t xml:space="preserve">del Recurrente, o en su defecto, ordenar la </w:t>
      </w:r>
      <w:r w:rsidR="00D9696F" w:rsidRPr="003A2891">
        <w:rPr>
          <w:rFonts w:ascii="Palatino Linotype" w:hAnsi="Palatino Linotype" w:cs="Arial"/>
        </w:rPr>
        <w:t>entrega de información oportuna, en caso de ser procedente.</w:t>
      </w:r>
    </w:p>
    <w:p w:rsidR="00E05E4C" w:rsidRPr="003A2891" w:rsidRDefault="00E01421" w:rsidP="003C24C5">
      <w:pPr>
        <w:spacing w:before="100" w:beforeAutospacing="1" w:after="100" w:afterAutospacing="1" w:line="360" w:lineRule="auto"/>
        <w:jc w:val="both"/>
        <w:rPr>
          <w:rFonts w:ascii="Palatino Linotype" w:hAnsi="Palatino Linotype" w:cs="Arial"/>
        </w:rPr>
      </w:pPr>
      <w:r w:rsidRPr="003A2891">
        <w:rPr>
          <w:rFonts w:ascii="Palatino Linotype" w:hAnsi="Palatino Linotype" w:cs="Arial"/>
          <w:b/>
        </w:rPr>
        <w:t>Cuarto. Estudio del asunto.</w:t>
      </w:r>
      <w:r w:rsidR="003C24C5" w:rsidRPr="003A2891">
        <w:rPr>
          <w:rFonts w:ascii="Palatino Linotype" w:hAnsi="Palatino Linotype" w:cs="Arial"/>
          <w:b/>
        </w:rPr>
        <w:t xml:space="preserve"> </w:t>
      </w:r>
      <w:r w:rsidR="00DA58C8" w:rsidRPr="003A2891">
        <w:rPr>
          <w:rFonts w:ascii="Palatino Linotype" w:hAnsi="Palatino Linotype" w:cs="Arial"/>
        </w:rPr>
        <w:t xml:space="preserve">Previo al análisis del recurso de revisión, es conveniente señalar que </w:t>
      </w:r>
      <w:r w:rsidR="003C24C5" w:rsidRPr="003A2891">
        <w:rPr>
          <w:rFonts w:ascii="Palatino Linotype" w:hAnsi="Palatino Linotype" w:cs="Arial"/>
        </w:rPr>
        <w:t xml:space="preserve">la parte solicitante </w:t>
      </w:r>
      <w:r w:rsidR="00DA58C8" w:rsidRPr="003A2891">
        <w:rPr>
          <w:rFonts w:ascii="Palatino Linotype" w:hAnsi="Palatino Linotype" w:cs="Arial"/>
        </w:rPr>
        <w:t xml:space="preserve">requirió al </w:t>
      </w:r>
      <w:r w:rsidR="00DF6E3F" w:rsidRPr="003A2891">
        <w:rPr>
          <w:rFonts w:ascii="Palatino Linotype" w:hAnsi="Palatino Linotype" w:cs="Arial"/>
        </w:rPr>
        <w:t>Sujeto Obligado</w:t>
      </w:r>
      <w:r w:rsidR="005E0CE8" w:rsidRPr="003A2891">
        <w:rPr>
          <w:rFonts w:ascii="Palatino Linotype" w:hAnsi="Palatino Linotype" w:cs="Arial"/>
        </w:rPr>
        <w:t xml:space="preserve">, le proporcionara </w:t>
      </w:r>
      <w:r w:rsidR="003E0655" w:rsidRPr="003A2891">
        <w:rPr>
          <w:rFonts w:ascii="Palatino Linotype" w:hAnsi="Palatino Linotype" w:cs="Arial"/>
        </w:rPr>
        <w:t>información</w:t>
      </w:r>
      <w:r w:rsidR="008B40A2" w:rsidRPr="003A2891">
        <w:rPr>
          <w:rFonts w:ascii="Palatino Linotype" w:hAnsi="Palatino Linotype" w:cs="Arial"/>
        </w:rPr>
        <w:t xml:space="preserve"> consistente en lo siguiente:</w:t>
      </w:r>
    </w:p>
    <w:p w:rsidR="005D0355" w:rsidRPr="003A2891" w:rsidRDefault="005D0355" w:rsidP="007C32C1">
      <w:pPr>
        <w:spacing w:before="240" w:after="240" w:line="360" w:lineRule="auto"/>
        <w:ind w:right="51"/>
        <w:jc w:val="both"/>
        <w:rPr>
          <w:rFonts w:ascii="Palatino Linotype" w:hAnsi="Palatino Linotype"/>
        </w:rPr>
      </w:pPr>
      <w:r w:rsidRPr="003A2891">
        <w:rPr>
          <w:rFonts w:ascii="Palatino Linotype" w:hAnsi="Palatino Linotype"/>
        </w:rPr>
        <w:t xml:space="preserve">1. Reglamento Orgánico Municipal de Zinacantepec 2016, y en su caso, las reformas que ha sufrido </w:t>
      </w:r>
      <w:r w:rsidR="003965B1" w:rsidRPr="003A2891">
        <w:rPr>
          <w:rFonts w:ascii="Palatino Linotype" w:hAnsi="Palatino Linotype"/>
        </w:rPr>
        <w:t>hasta</w:t>
      </w:r>
      <w:r w:rsidRPr="003A2891">
        <w:rPr>
          <w:rFonts w:ascii="Palatino Linotype" w:hAnsi="Palatino Linotype"/>
        </w:rPr>
        <w:t xml:space="preserve"> la fecha.</w:t>
      </w:r>
    </w:p>
    <w:p w:rsidR="002265C0" w:rsidRPr="003A2891" w:rsidRDefault="005D0355" w:rsidP="007C32C1">
      <w:pPr>
        <w:spacing w:before="240" w:after="240" w:line="360" w:lineRule="auto"/>
        <w:ind w:right="51"/>
        <w:jc w:val="both"/>
        <w:rPr>
          <w:rFonts w:ascii="Palatino Linotype" w:hAnsi="Palatino Linotype"/>
        </w:rPr>
      </w:pPr>
      <w:r w:rsidRPr="003A2891">
        <w:rPr>
          <w:rFonts w:ascii="Palatino Linotype" w:hAnsi="Palatino Linotype"/>
        </w:rPr>
        <w:t xml:space="preserve">2. Fecha y número de </w:t>
      </w:r>
      <w:r w:rsidR="00F86CAC" w:rsidRPr="003A2891">
        <w:rPr>
          <w:rFonts w:ascii="Palatino Linotype" w:hAnsi="Palatino Linotype"/>
        </w:rPr>
        <w:t>S</w:t>
      </w:r>
      <w:r w:rsidRPr="003A2891">
        <w:rPr>
          <w:rFonts w:ascii="Palatino Linotype" w:hAnsi="Palatino Linotype"/>
        </w:rPr>
        <w:t>esión de Cabildo en donde se aprobó el Reglamento citado, y en su caso, las reformas</w:t>
      </w:r>
      <w:r w:rsidR="008160CC" w:rsidRPr="003A2891">
        <w:rPr>
          <w:rFonts w:ascii="Palatino Linotype" w:hAnsi="Palatino Linotype"/>
        </w:rPr>
        <w:t xml:space="preserve"> que ha sufrido hasta la actualidad.</w:t>
      </w:r>
    </w:p>
    <w:p w:rsidR="005D0355" w:rsidRPr="003A2891" w:rsidRDefault="005D0355" w:rsidP="007C32C1">
      <w:pPr>
        <w:spacing w:before="240" w:after="240" w:line="360" w:lineRule="auto"/>
        <w:ind w:right="51"/>
        <w:jc w:val="both"/>
        <w:rPr>
          <w:rFonts w:ascii="Palatino Linotype" w:hAnsi="Palatino Linotype"/>
        </w:rPr>
      </w:pPr>
      <w:r w:rsidRPr="003A2891">
        <w:rPr>
          <w:rFonts w:ascii="Palatino Linotype" w:hAnsi="Palatino Linotype"/>
        </w:rPr>
        <w:lastRenderedPageBreak/>
        <w:t xml:space="preserve">3. </w:t>
      </w:r>
      <w:r w:rsidR="00F86CAC" w:rsidRPr="003A2891">
        <w:rPr>
          <w:rFonts w:ascii="Palatino Linotype" w:hAnsi="Palatino Linotype"/>
        </w:rPr>
        <w:t>Copia de la S</w:t>
      </w:r>
      <w:r w:rsidRPr="003A2891">
        <w:rPr>
          <w:rFonts w:ascii="Palatino Linotype" w:hAnsi="Palatino Linotype"/>
        </w:rPr>
        <w:t xml:space="preserve">esión de </w:t>
      </w:r>
      <w:r w:rsidR="00F86CAC" w:rsidRPr="003A2891">
        <w:rPr>
          <w:rFonts w:ascii="Palatino Linotype" w:hAnsi="Palatino Linotype"/>
        </w:rPr>
        <w:t>C</w:t>
      </w:r>
      <w:r w:rsidRPr="003A2891">
        <w:rPr>
          <w:rFonts w:ascii="Palatino Linotype" w:hAnsi="Palatino Linotype"/>
        </w:rPr>
        <w:t xml:space="preserve">abildo donde se </w:t>
      </w:r>
      <w:r w:rsidR="00F86CAC" w:rsidRPr="003A2891">
        <w:rPr>
          <w:rFonts w:ascii="Palatino Linotype" w:hAnsi="Palatino Linotype"/>
        </w:rPr>
        <w:t>aprobó</w:t>
      </w:r>
      <w:r w:rsidRPr="003A2891">
        <w:rPr>
          <w:rFonts w:ascii="Palatino Linotype" w:hAnsi="Palatino Linotype"/>
        </w:rPr>
        <w:t xml:space="preserve"> el </w:t>
      </w:r>
      <w:r w:rsidR="00F86CAC" w:rsidRPr="003A2891">
        <w:rPr>
          <w:rFonts w:ascii="Palatino Linotype" w:hAnsi="Palatino Linotype"/>
        </w:rPr>
        <w:t>Reglamento Orgánico Municipal de Z</w:t>
      </w:r>
      <w:r w:rsidRPr="003A2891">
        <w:rPr>
          <w:rFonts w:ascii="Palatino Linotype" w:hAnsi="Palatino Linotype"/>
        </w:rPr>
        <w:t xml:space="preserve">inacantepec 2016, </w:t>
      </w:r>
      <w:r w:rsidR="007C32C1" w:rsidRPr="003A2891">
        <w:rPr>
          <w:rFonts w:ascii="Palatino Linotype" w:hAnsi="Palatino Linotype"/>
        </w:rPr>
        <w:t xml:space="preserve">y en su caso, </w:t>
      </w:r>
      <w:r w:rsidRPr="003A2891">
        <w:rPr>
          <w:rFonts w:ascii="Palatino Linotype" w:hAnsi="Palatino Linotype"/>
        </w:rPr>
        <w:t xml:space="preserve">de las actas de </w:t>
      </w:r>
      <w:r w:rsidR="000543EE" w:rsidRPr="003A2891">
        <w:rPr>
          <w:rFonts w:ascii="Palatino Linotype" w:hAnsi="Palatino Linotype"/>
        </w:rPr>
        <w:t>Sesión de C</w:t>
      </w:r>
      <w:r w:rsidRPr="003A2891">
        <w:rPr>
          <w:rFonts w:ascii="Palatino Linotype" w:hAnsi="Palatino Linotype"/>
        </w:rPr>
        <w:t>abildo donde se hayan aprobado</w:t>
      </w:r>
      <w:r w:rsidR="007C32C1" w:rsidRPr="003A2891">
        <w:rPr>
          <w:rFonts w:ascii="Palatino Linotype" w:hAnsi="Palatino Linotype"/>
        </w:rPr>
        <w:t xml:space="preserve"> las reformas.</w:t>
      </w:r>
    </w:p>
    <w:p w:rsidR="007C32C1" w:rsidRPr="003A2891" w:rsidRDefault="005D0355" w:rsidP="007C32C1">
      <w:pPr>
        <w:spacing w:before="240" w:after="240" w:line="360" w:lineRule="auto"/>
        <w:ind w:right="51"/>
        <w:jc w:val="both"/>
        <w:rPr>
          <w:rFonts w:ascii="Palatino Linotype" w:hAnsi="Palatino Linotype"/>
        </w:rPr>
      </w:pPr>
      <w:r w:rsidRPr="003A2891">
        <w:rPr>
          <w:rFonts w:ascii="Palatino Linotype" w:hAnsi="Palatino Linotype"/>
        </w:rPr>
        <w:t xml:space="preserve">4. </w:t>
      </w:r>
      <w:r w:rsidR="007C32C1" w:rsidRPr="003A2891">
        <w:rPr>
          <w:rFonts w:ascii="Palatino Linotype" w:hAnsi="Palatino Linotype"/>
        </w:rPr>
        <w:t>R</w:t>
      </w:r>
      <w:r w:rsidRPr="003A2891">
        <w:rPr>
          <w:rFonts w:ascii="Palatino Linotype" w:hAnsi="Palatino Linotype"/>
        </w:rPr>
        <w:t xml:space="preserve">eglamento </w:t>
      </w:r>
      <w:r w:rsidR="007C32C1" w:rsidRPr="003A2891">
        <w:rPr>
          <w:rFonts w:ascii="Palatino Linotype" w:hAnsi="Palatino Linotype"/>
        </w:rPr>
        <w:t>Interior del Organismo Público para la Prestación de los Servicios de Agua P</w:t>
      </w:r>
      <w:r w:rsidRPr="003A2891">
        <w:rPr>
          <w:rFonts w:ascii="Palatino Linotype" w:hAnsi="Palatino Linotype"/>
        </w:rPr>
        <w:t xml:space="preserve">otable, </w:t>
      </w:r>
      <w:r w:rsidR="007C32C1" w:rsidRPr="003A2891">
        <w:rPr>
          <w:rFonts w:ascii="Palatino Linotype" w:hAnsi="Palatino Linotype"/>
        </w:rPr>
        <w:t>Alcantarillado y Saneamiento de Z</w:t>
      </w:r>
      <w:r w:rsidRPr="003A2891">
        <w:rPr>
          <w:rFonts w:ascii="Palatino Linotype" w:hAnsi="Palatino Linotype"/>
        </w:rPr>
        <w:t>inacantepec</w:t>
      </w:r>
      <w:r w:rsidR="007C32C1" w:rsidRPr="003A2891">
        <w:rPr>
          <w:rFonts w:ascii="Palatino Linotype" w:hAnsi="Palatino Linotype"/>
        </w:rPr>
        <w:t>.</w:t>
      </w:r>
    </w:p>
    <w:p w:rsidR="00FA6730" w:rsidRPr="003A2891" w:rsidRDefault="003965B1" w:rsidP="00FD6F5B">
      <w:pPr>
        <w:spacing w:before="100" w:beforeAutospacing="1" w:after="100" w:afterAutospacing="1" w:line="360" w:lineRule="auto"/>
        <w:jc w:val="both"/>
        <w:rPr>
          <w:rFonts w:ascii="Palatino Linotype" w:hAnsi="Palatino Linotype" w:cs="Segoe UI"/>
        </w:rPr>
      </w:pPr>
      <w:r w:rsidRPr="003A2891">
        <w:rPr>
          <w:rFonts w:ascii="Palatino Linotype" w:hAnsi="Palatino Linotype" w:cs="Segoe UI"/>
        </w:rPr>
        <w:t xml:space="preserve">Por su parte el Sujeto Obligado, a través del </w:t>
      </w:r>
      <w:r w:rsidR="004A70BD" w:rsidRPr="003A2891">
        <w:rPr>
          <w:rFonts w:ascii="Palatino Linotype" w:hAnsi="Palatino Linotype" w:cs="Segoe UI"/>
        </w:rPr>
        <w:t>Secretario del Ayuntamiento</w:t>
      </w:r>
      <w:r w:rsidR="00FA6730" w:rsidRPr="003A2891">
        <w:rPr>
          <w:rFonts w:ascii="Palatino Linotype" w:hAnsi="Palatino Linotype" w:cs="Segoe UI"/>
        </w:rPr>
        <w:t xml:space="preserve"> </w:t>
      </w:r>
      <w:r w:rsidR="001C2C3A" w:rsidRPr="003A2891">
        <w:rPr>
          <w:rFonts w:ascii="Palatino Linotype" w:hAnsi="Palatino Linotype" w:cs="Segoe UI"/>
        </w:rPr>
        <w:t xml:space="preserve">emitió respuesta </w:t>
      </w:r>
      <w:r w:rsidR="00FA6730" w:rsidRPr="003A2891">
        <w:rPr>
          <w:rFonts w:ascii="Palatino Linotype" w:hAnsi="Palatino Linotype" w:cs="Segoe UI"/>
        </w:rPr>
        <w:t>en los siguientes términos:</w:t>
      </w:r>
    </w:p>
    <w:p w:rsidR="00750499" w:rsidRPr="003A2891" w:rsidRDefault="001C2C3A" w:rsidP="00F30F61">
      <w:pPr>
        <w:spacing w:before="100" w:beforeAutospacing="1" w:after="100" w:afterAutospacing="1" w:line="276" w:lineRule="auto"/>
        <w:ind w:left="851" w:right="900"/>
        <w:jc w:val="both"/>
        <w:rPr>
          <w:rFonts w:ascii="Palatino Linotype" w:hAnsi="Palatino Linotype" w:cs="Segoe UI"/>
          <w:i/>
          <w:sz w:val="22"/>
        </w:rPr>
      </w:pPr>
      <w:r w:rsidRPr="003A2891">
        <w:rPr>
          <w:rFonts w:ascii="Palatino Linotype" w:hAnsi="Palatino Linotype" w:cs="Segoe UI"/>
          <w:i/>
        </w:rPr>
        <w:t>“</w:t>
      </w:r>
      <w:r w:rsidR="006720CD" w:rsidRPr="003A2891">
        <w:rPr>
          <w:rFonts w:ascii="Palatino Linotype" w:hAnsi="Palatino Linotype" w:cs="Segoe UI"/>
          <w:i/>
        </w:rPr>
        <w:t>…</w:t>
      </w:r>
      <w:r w:rsidRPr="003A2891">
        <w:rPr>
          <w:rFonts w:ascii="Palatino Linotype" w:hAnsi="Palatino Linotype" w:cs="Segoe UI"/>
          <w:i/>
          <w:sz w:val="22"/>
        </w:rPr>
        <w:t xml:space="preserve">En relación a los numerales uno, dos y tres […] el </w:t>
      </w:r>
      <w:r w:rsidRPr="003A2891">
        <w:rPr>
          <w:rFonts w:ascii="Palatino Linotype" w:hAnsi="Palatino Linotype" w:cs="Segoe UI"/>
          <w:b/>
          <w:i/>
          <w:sz w:val="22"/>
        </w:rPr>
        <w:t>Reglamento Orgánico Municipal de Zinacantepec</w:t>
      </w:r>
      <w:r w:rsidRPr="003A2891">
        <w:rPr>
          <w:rFonts w:ascii="Palatino Linotype" w:hAnsi="Palatino Linotype" w:cs="Segoe UI"/>
          <w:i/>
          <w:sz w:val="22"/>
        </w:rPr>
        <w:t xml:space="preserve"> </w:t>
      </w:r>
      <w:r w:rsidRPr="003A2891">
        <w:rPr>
          <w:rFonts w:ascii="Palatino Linotype" w:hAnsi="Palatino Linotype" w:cs="Segoe UI"/>
          <w:b/>
          <w:i/>
          <w:sz w:val="22"/>
        </w:rPr>
        <w:t>se aprobó</w:t>
      </w:r>
      <w:r w:rsidRPr="003A2891">
        <w:rPr>
          <w:rFonts w:ascii="Palatino Linotype" w:hAnsi="Palatino Linotype" w:cs="Segoe UI"/>
          <w:i/>
          <w:sz w:val="22"/>
        </w:rPr>
        <w:t xml:space="preserve"> </w:t>
      </w:r>
      <w:r w:rsidRPr="003A2891">
        <w:rPr>
          <w:rFonts w:ascii="Palatino Linotype" w:hAnsi="Palatino Linotype" w:cs="Segoe UI"/>
          <w:b/>
          <w:i/>
          <w:sz w:val="22"/>
        </w:rPr>
        <w:t>en la quinta sesión ordinaria de cabildo</w:t>
      </w:r>
      <w:r w:rsidRPr="003A2891">
        <w:rPr>
          <w:rFonts w:ascii="Palatino Linotype" w:hAnsi="Palatino Linotype" w:cs="Segoe UI"/>
          <w:i/>
          <w:sz w:val="22"/>
        </w:rPr>
        <w:t xml:space="preserve"> acta No. 09/2016 </w:t>
      </w:r>
      <w:r w:rsidRPr="003A2891">
        <w:rPr>
          <w:rFonts w:ascii="Palatino Linotype" w:hAnsi="Palatino Linotype" w:cs="Segoe UI"/>
          <w:b/>
          <w:i/>
          <w:sz w:val="22"/>
        </w:rPr>
        <w:t>de fecha doce de febrero de 2016</w:t>
      </w:r>
      <w:r w:rsidRPr="003A2891">
        <w:rPr>
          <w:rFonts w:ascii="Palatino Linotype" w:hAnsi="Palatino Linotype" w:cs="Segoe UI"/>
          <w:i/>
          <w:sz w:val="22"/>
        </w:rPr>
        <w:t xml:space="preserve"> y se publicó en la Gaceta Municipal No. 04 de fecha 16 de febrero del mismo año.</w:t>
      </w:r>
    </w:p>
    <w:p w:rsidR="001C2C3A" w:rsidRPr="003A2891" w:rsidRDefault="001C2C3A" w:rsidP="00F30F61">
      <w:pPr>
        <w:spacing w:before="100" w:beforeAutospacing="1" w:after="100" w:afterAutospacing="1" w:line="276" w:lineRule="auto"/>
        <w:ind w:left="851" w:right="900"/>
        <w:jc w:val="both"/>
        <w:rPr>
          <w:rFonts w:ascii="Palatino Linotype" w:hAnsi="Palatino Linotype" w:cs="Segoe UI"/>
          <w:i/>
          <w:sz w:val="22"/>
        </w:rPr>
      </w:pPr>
      <w:r w:rsidRPr="003A2891">
        <w:rPr>
          <w:rFonts w:ascii="Palatino Linotype" w:hAnsi="Palatino Linotype" w:cs="Segoe UI"/>
          <w:i/>
          <w:sz w:val="22"/>
        </w:rPr>
        <w:t xml:space="preserve">En relación a las </w:t>
      </w:r>
      <w:r w:rsidRPr="003A2891">
        <w:rPr>
          <w:rFonts w:ascii="Palatino Linotype" w:hAnsi="Palatino Linotype" w:cs="Segoe UI"/>
          <w:b/>
          <w:i/>
          <w:sz w:val="22"/>
        </w:rPr>
        <w:t>reformas</w:t>
      </w:r>
      <w:r w:rsidRPr="003A2891">
        <w:rPr>
          <w:rFonts w:ascii="Palatino Linotype" w:hAnsi="Palatino Linotype" w:cs="Segoe UI"/>
          <w:i/>
          <w:sz w:val="22"/>
        </w:rPr>
        <w:t xml:space="preserve"> que sufrió el </w:t>
      </w:r>
      <w:r w:rsidRPr="003A2891">
        <w:rPr>
          <w:rFonts w:ascii="Palatino Linotype" w:hAnsi="Palatino Linotype" w:cs="Segoe UI"/>
          <w:b/>
          <w:i/>
          <w:sz w:val="22"/>
        </w:rPr>
        <w:t xml:space="preserve">Reglamento Orgánico Municipal de Zinacantepec, </w:t>
      </w:r>
      <w:r w:rsidRPr="003A2891">
        <w:rPr>
          <w:rFonts w:ascii="Palatino Linotype" w:hAnsi="Palatino Linotype" w:cs="Segoe UI"/>
          <w:i/>
          <w:sz w:val="22"/>
        </w:rPr>
        <w:t xml:space="preserve">en su </w:t>
      </w:r>
      <w:r w:rsidRPr="003A2891">
        <w:rPr>
          <w:rFonts w:ascii="Palatino Linotype" w:hAnsi="Palatino Linotype" w:cs="Segoe UI"/>
          <w:b/>
          <w:i/>
          <w:sz w:val="22"/>
        </w:rPr>
        <w:t>capítulo octavo</w:t>
      </w:r>
      <w:r w:rsidRPr="003A2891">
        <w:rPr>
          <w:rFonts w:ascii="Palatino Linotype" w:hAnsi="Palatino Linotype" w:cs="Segoe UI"/>
          <w:i/>
          <w:sz w:val="22"/>
        </w:rPr>
        <w:t xml:space="preserve">, </w:t>
      </w:r>
      <w:r w:rsidRPr="003A2891">
        <w:rPr>
          <w:rFonts w:ascii="Palatino Linotype" w:hAnsi="Palatino Linotype" w:cs="Segoe UI"/>
          <w:b/>
          <w:i/>
          <w:sz w:val="22"/>
        </w:rPr>
        <w:t>adiciones al artículo 38</w:t>
      </w:r>
      <w:r w:rsidRPr="003A2891">
        <w:rPr>
          <w:rFonts w:ascii="Palatino Linotype" w:hAnsi="Palatino Linotype" w:cs="Segoe UI"/>
          <w:i/>
          <w:sz w:val="22"/>
        </w:rPr>
        <w:t xml:space="preserve">, las cuales </w:t>
      </w:r>
      <w:r w:rsidRPr="003A2891">
        <w:rPr>
          <w:rFonts w:ascii="Palatino Linotype" w:hAnsi="Palatino Linotype" w:cs="Segoe UI"/>
          <w:b/>
          <w:i/>
          <w:sz w:val="22"/>
        </w:rPr>
        <w:t>se aprobaron en la novena sesi</w:t>
      </w:r>
      <w:r w:rsidR="005D3F61" w:rsidRPr="003A2891">
        <w:rPr>
          <w:rFonts w:ascii="Palatino Linotype" w:hAnsi="Palatino Linotype" w:cs="Segoe UI"/>
          <w:b/>
          <w:i/>
          <w:sz w:val="22"/>
        </w:rPr>
        <w:t xml:space="preserve">ón ordinaria de cabildo </w:t>
      </w:r>
      <w:r w:rsidR="005D3F61" w:rsidRPr="003A2891">
        <w:rPr>
          <w:rFonts w:ascii="Palatino Linotype" w:hAnsi="Palatino Linotype" w:cs="Segoe UI"/>
          <w:i/>
          <w:sz w:val="22"/>
        </w:rPr>
        <w:t>acta N</w:t>
      </w:r>
      <w:r w:rsidRPr="003A2891">
        <w:rPr>
          <w:rFonts w:ascii="Palatino Linotype" w:hAnsi="Palatino Linotype" w:cs="Segoe UI"/>
          <w:i/>
          <w:sz w:val="22"/>
        </w:rPr>
        <w:t>o</w:t>
      </w:r>
      <w:r w:rsidR="005D3F61" w:rsidRPr="003A2891">
        <w:rPr>
          <w:rFonts w:ascii="Palatino Linotype" w:hAnsi="Palatino Linotype" w:cs="Segoe UI"/>
          <w:i/>
          <w:sz w:val="22"/>
        </w:rPr>
        <w:t xml:space="preserve">. 014/2016 </w:t>
      </w:r>
      <w:r w:rsidR="005D3F61" w:rsidRPr="003A2891">
        <w:rPr>
          <w:rFonts w:ascii="Palatino Linotype" w:hAnsi="Palatino Linotype" w:cs="Segoe UI"/>
          <w:b/>
          <w:i/>
          <w:sz w:val="22"/>
        </w:rPr>
        <w:t>de fecha 18 de marzo de 2016</w:t>
      </w:r>
      <w:r w:rsidR="005D3F61" w:rsidRPr="003A2891">
        <w:rPr>
          <w:rFonts w:ascii="Palatino Linotype" w:hAnsi="Palatino Linotype" w:cs="Segoe UI"/>
          <w:i/>
          <w:sz w:val="22"/>
        </w:rPr>
        <w:t xml:space="preserve"> y se publicaron en la Gaceta Municipal No. 11 de fecha 04 de abril de 2016.</w:t>
      </w:r>
    </w:p>
    <w:p w:rsidR="005D3F61" w:rsidRPr="003A2891" w:rsidRDefault="005D3F61" w:rsidP="00F30F61">
      <w:pPr>
        <w:spacing w:before="100" w:beforeAutospacing="1" w:after="100" w:afterAutospacing="1" w:line="276" w:lineRule="auto"/>
        <w:ind w:left="851" w:right="900"/>
        <w:jc w:val="both"/>
        <w:rPr>
          <w:rFonts w:ascii="Palatino Linotype" w:hAnsi="Palatino Linotype" w:cs="Segoe UI"/>
          <w:i/>
          <w:sz w:val="22"/>
        </w:rPr>
      </w:pPr>
      <w:r w:rsidRPr="003A2891">
        <w:rPr>
          <w:rFonts w:ascii="Palatino Linotype" w:hAnsi="Palatino Linotype" w:cs="Segoe UI"/>
          <w:i/>
          <w:sz w:val="22"/>
        </w:rPr>
        <w:t xml:space="preserve">Asimismo </w:t>
      </w:r>
      <w:r w:rsidRPr="003A2891">
        <w:rPr>
          <w:rFonts w:ascii="Palatino Linotype" w:hAnsi="Palatino Linotype" w:cs="Segoe UI"/>
          <w:b/>
          <w:i/>
          <w:sz w:val="22"/>
        </w:rPr>
        <w:t>se deroga la fracción XII del artículo 62 del Capítulo Décimo Noveno de la Dirección de Desarrollo Social</w:t>
      </w:r>
      <w:r w:rsidRPr="003A2891">
        <w:rPr>
          <w:rFonts w:ascii="Palatino Linotype" w:hAnsi="Palatino Linotype" w:cs="Segoe UI"/>
          <w:i/>
          <w:sz w:val="22"/>
        </w:rPr>
        <w:t xml:space="preserve">; y </w:t>
      </w:r>
      <w:r w:rsidRPr="003A2891">
        <w:rPr>
          <w:rFonts w:ascii="Palatino Linotype" w:hAnsi="Palatino Linotype" w:cs="Segoe UI"/>
          <w:b/>
          <w:i/>
          <w:sz w:val="22"/>
        </w:rPr>
        <w:t>se adiciona al artículo 27 como fracción XII y la actual fracción XII se recorra como fracción XIII en su Capítulo tercero de la Secretaría del Ayuntamiento</w:t>
      </w:r>
      <w:r w:rsidRPr="003A2891">
        <w:rPr>
          <w:rFonts w:ascii="Palatino Linotype" w:hAnsi="Palatino Linotype" w:cs="Segoe UI"/>
          <w:i/>
          <w:sz w:val="22"/>
        </w:rPr>
        <w:t xml:space="preserve">; </w:t>
      </w:r>
      <w:r w:rsidRPr="003A2891">
        <w:rPr>
          <w:rFonts w:ascii="Palatino Linotype" w:hAnsi="Palatino Linotype" w:cs="Segoe UI"/>
          <w:b/>
          <w:i/>
          <w:sz w:val="22"/>
        </w:rPr>
        <w:t>aprobadas</w:t>
      </w:r>
      <w:r w:rsidRPr="003A2891">
        <w:rPr>
          <w:rFonts w:ascii="Palatino Linotype" w:hAnsi="Palatino Linotype" w:cs="Segoe UI"/>
          <w:i/>
          <w:sz w:val="22"/>
        </w:rPr>
        <w:t xml:space="preserve"> en la </w:t>
      </w:r>
      <w:r w:rsidRPr="003A2891">
        <w:rPr>
          <w:rFonts w:ascii="Palatino Linotype" w:hAnsi="Palatino Linotype" w:cs="Segoe UI"/>
          <w:b/>
          <w:i/>
          <w:sz w:val="22"/>
        </w:rPr>
        <w:t>décima quinta sesión de cabildo</w:t>
      </w:r>
      <w:r w:rsidRPr="003A2891">
        <w:rPr>
          <w:rFonts w:ascii="Palatino Linotype" w:hAnsi="Palatino Linotype" w:cs="Segoe UI"/>
          <w:i/>
          <w:sz w:val="22"/>
        </w:rPr>
        <w:t xml:space="preserve"> acta No. 023/201</w:t>
      </w:r>
      <w:r w:rsidR="0031037B" w:rsidRPr="003A2891">
        <w:rPr>
          <w:rFonts w:ascii="Palatino Linotype" w:hAnsi="Palatino Linotype" w:cs="Segoe UI"/>
          <w:i/>
          <w:sz w:val="22"/>
        </w:rPr>
        <w:t>6</w:t>
      </w:r>
      <w:r w:rsidRPr="003A2891">
        <w:rPr>
          <w:rFonts w:ascii="Palatino Linotype" w:hAnsi="Palatino Linotype" w:cs="Segoe UI"/>
          <w:i/>
          <w:sz w:val="22"/>
        </w:rPr>
        <w:t xml:space="preserve"> </w:t>
      </w:r>
      <w:r w:rsidRPr="003A2891">
        <w:rPr>
          <w:rFonts w:ascii="Palatino Linotype" w:hAnsi="Palatino Linotype" w:cs="Segoe UI"/>
          <w:b/>
          <w:i/>
          <w:sz w:val="22"/>
        </w:rPr>
        <w:t>de fecha 20 de mayo del mismo año</w:t>
      </w:r>
      <w:r w:rsidRPr="003A2891">
        <w:rPr>
          <w:rFonts w:ascii="Palatino Linotype" w:hAnsi="Palatino Linotype" w:cs="Segoe UI"/>
          <w:i/>
          <w:sz w:val="22"/>
        </w:rPr>
        <w:t>, y se publicó en la Gaceta Municipal No. 19 de fecha 06 de junio de 2016.</w:t>
      </w:r>
    </w:p>
    <w:p w:rsidR="005D3F61" w:rsidRPr="003A2891" w:rsidRDefault="005D3F61" w:rsidP="00F30F61">
      <w:pPr>
        <w:spacing w:before="100" w:beforeAutospacing="1" w:after="100" w:afterAutospacing="1" w:line="276" w:lineRule="auto"/>
        <w:ind w:left="851" w:right="900"/>
        <w:jc w:val="both"/>
        <w:rPr>
          <w:rFonts w:ascii="Palatino Linotype" w:hAnsi="Palatino Linotype" w:cs="Segoe UI"/>
          <w:i/>
          <w:sz w:val="22"/>
        </w:rPr>
      </w:pPr>
      <w:r w:rsidRPr="003A2891">
        <w:rPr>
          <w:rFonts w:ascii="Palatino Linotype" w:hAnsi="Palatino Linotype" w:cs="Segoe UI"/>
          <w:i/>
          <w:sz w:val="22"/>
        </w:rPr>
        <w:t xml:space="preserve">Y en relación al numeral cuatro:- el </w:t>
      </w:r>
      <w:r w:rsidRPr="003A2891">
        <w:rPr>
          <w:rFonts w:ascii="Palatino Linotype" w:hAnsi="Palatino Linotype" w:cs="Segoe UI"/>
          <w:b/>
          <w:i/>
          <w:sz w:val="22"/>
        </w:rPr>
        <w:t>Reglamento Interior del Organismo Público Descentralizado para la Prestación de los Servicios de Agua Potable, Alcantarilla</w:t>
      </w:r>
      <w:r w:rsidR="006720CD" w:rsidRPr="003A2891">
        <w:rPr>
          <w:rFonts w:ascii="Palatino Linotype" w:hAnsi="Palatino Linotype" w:cs="Segoe UI"/>
          <w:b/>
          <w:i/>
          <w:sz w:val="22"/>
        </w:rPr>
        <w:t>do y Saneamiento de Zinacantepec</w:t>
      </w:r>
      <w:r w:rsidR="006720CD" w:rsidRPr="003A2891">
        <w:rPr>
          <w:rFonts w:ascii="Palatino Linotype" w:hAnsi="Palatino Linotype" w:cs="Segoe UI"/>
          <w:i/>
          <w:sz w:val="22"/>
        </w:rPr>
        <w:t xml:space="preserve">, se aprobó en la </w:t>
      </w:r>
      <w:r w:rsidR="006720CD" w:rsidRPr="003A2891">
        <w:rPr>
          <w:rFonts w:ascii="Palatino Linotype" w:hAnsi="Palatino Linotype" w:cs="Segoe UI"/>
          <w:i/>
          <w:sz w:val="22"/>
        </w:rPr>
        <w:lastRenderedPageBreak/>
        <w:t>vigésima sexta sesión ordinaria de cabildo, act</w:t>
      </w:r>
      <w:r w:rsidR="000145DA" w:rsidRPr="003A2891">
        <w:rPr>
          <w:rFonts w:ascii="Palatino Linotype" w:hAnsi="Palatino Linotype" w:cs="Segoe UI"/>
          <w:i/>
          <w:sz w:val="22"/>
        </w:rPr>
        <w:t>a No. 035/2016</w:t>
      </w:r>
      <w:r w:rsidR="006720CD" w:rsidRPr="003A2891">
        <w:rPr>
          <w:rFonts w:ascii="Palatino Linotype" w:hAnsi="Palatino Linotype" w:cs="Segoe UI"/>
          <w:i/>
          <w:sz w:val="22"/>
        </w:rPr>
        <w:t xml:space="preserve"> de fecha 19 de agosto de 2016 y </w:t>
      </w:r>
      <w:r w:rsidR="006720CD" w:rsidRPr="003A2891">
        <w:rPr>
          <w:rFonts w:ascii="Palatino Linotype" w:hAnsi="Palatino Linotype" w:cs="Segoe UI"/>
          <w:b/>
          <w:i/>
          <w:sz w:val="22"/>
        </w:rPr>
        <w:t>se publicó en la Gaceta Municipal No. 32</w:t>
      </w:r>
      <w:r w:rsidR="006720CD" w:rsidRPr="003A2891">
        <w:rPr>
          <w:rFonts w:ascii="Palatino Linotype" w:hAnsi="Palatino Linotype" w:cs="Segoe UI"/>
          <w:i/>
          <w:sz w:val="22"/>
        </w:rPr>
        <w:t xml:space="preserve"> de fecha 22 de agosto del mismo año.</w:t>
      </w:r>
    </w:p>
    <w:p w:rsidR="006720CD" w:rsidRPr="003A2891" w:rsidRDefault="006720CD" w:rsidP="00F30F61">
      <w:pPr>
        <w:spacing w:before="100" w:beforeAutospacing="1" w:after="100" w:afterAutospacing="1" w:line="276" w:lineRule="auto"/>
        <w:ind w:left="851" w:right="900"/>
        <w:jc w:val="both"/>
        <w:rPr>
          <w:rFonts w:ascii="Palatino Linotype" w:hAnsi="Palatino Linotype" w:cs="Segoe UI"/>
          <w:i/>
          <w:sz w:val="22"/>
        </w:rPr>
      </w:pPr>
      <w:r w:rsidRPr="003A2891">
        <w:rPr>
          <w:rFonts w:ascii="Palatino Linotype" w:hAnsi="Palatino Linotype" w:cs="Segoe UI"/>
          <w:i/>
          <w:sz w:val="22"/>
        </w:rPr>
        <w:t xml:space="preserve">No omito comentarle que </w:t>
      </w:r>
      <w:r w:rsidRPr="003A2891">
        <w:rPr>
          <w:rFonts w:ascii="Palatino Linotype" w:hAnsi="Palatino Linotype" w:cs="Segoe UI"/>
          <w:b/>
          <w:i/>
          <w:sz w:val="22"/>
        </w:rPr>
        <w:t>toda la información solicitada</w:t>
      </w:r>
      <w:r w:rsidRPr="003A2891">
        <w:rPr>
          <w:rFonts w:ascii="Palatino Linotype" w:hAnsi="Palatino Linotype" w:cs="Segoe UI"/>
          <w:i/>
          <w:sz w:val="22"/>
        </w:rPr>
        <w:t xml:space="preserve"> […] </w:t>
      </w:r>
      <w:r w:rsidRPr="003A2891">
        <w:rPr>
          <w:rFonts w:ascii="Palatino Linotype" w:hAnsi="Palatino Linotype" w:cs="Segoe UI"/>
          <w:b/>
          <w:i/>
          <w:sz w:val="22"/>
        </w:rPr>
        <w:t xml:space="preserve">se encuentra en la página </w:t>
      </w:r>
      <w:hyperlink r:id="rId8" w:history="1">
        <w:r w:rsidRPr="003A2891">
          <w:rPr>
            <w:rStyle w:val="Hipervnculo"/>
            <w:rFonts w:ascii="Palatino Linotype" w:hAnsi="Palatino Linotype" w:cs="Segoe UI"/>
            <w:b/>
            <w:i/>
            <w:color w:val="auto"/>
            <w:sz w:val="22"/>
          </w:rPr>
          <w:t>https://www.ipomex.org.mx/portal.htm</w:t>
        </w:r>
      </w:hyperlink>
      <w:r w:rsidRPr="003A2891">
        <w:rPr>
          <w:rFonts w:ascii="Palatino Linotype" w:hAnsi="Palatino Linotype" w:cs="Segoe UI"/>
          <w:i/>
          <w:sz w:val="22"/>
        </w:rPr>
        <w:t>, en el sitio electrónico de sujetos obligados a la Transparencia (</w:t>
      </w:r>
      <w:r w:rsidRPr="003A2891">
        <w:rPr>
          <w:rFonts w:ascii="Palatino Linotype" w:hAnsi="Palatino Linotype" w:cs="Segoe UI"/>
          <w:b/>
          <w:i/>
          <w:sz w:val="22"/>
        </w:rPr>
        <w:t>Ayuntamiento - Zinacantepec</w:t>
      </w:r>
      <w:r w:rsidRPr="003A2891">
        <w:rPr>
          <w:rFonts w:ascii="Palatino Linotype" w:hAnsi="Palatino Linotype" w:cs="Segoe UI"/>
          <w:i/>
          <w:sz w:val="22"/>
        </w:rPr>
        <w:t xml:space="preserve">), </w:t>
      </w:r>
      <w:r w:rsidRPr="003A2891">
        <w:rPr>
          <w:rFonts w:ascii="Palatino Linotype" w:hAnsi="Palatino Linotype" w:cs="Segoe UI"/>
          <w:b/>
          <w:i/>
          <w:sz w:val="22"/>
        </w:rPr>
        <w:t xml:space="preserve">fracciones años 2015-2017, </w:t>
      </w:r>
      <w:r w:rsidRPr="003A2891">
        <w:rPr>
          <w:rFonts w:ascii="Palatino Linotype" w:hAnsi="Palatino Linotype" w:cs="Segoe UI"/>
          <w:i/>
          <w:sz w:val="22"/>
        </w:rPr>
        <w:t>en su</w:t>
      </w:r>
      <w:r w:rsidRPr="003A2891">
        <w:rPr>
          <w:rFonts w:ascii="Palatino Linotype" w:hAnsi="Palatino Linotype" w:cs="Segoe UI"/>
          <w:b/>
          <w:i/>
          <w:sz w:val="22"/>
        </w:rPr>
        <w:t xml:space="preserve"> artículo 94 fracción II B2 y </w:t>
      </w:r>
      <w:r w:rsidRPr="003A2891">
        <w:rPr>
          <w:rFonts w:ascii="Palatino Linotype" w:hAnsi="Palatino Linotype" w:cs="Segoe UI"/>
          <w:i/>
          <w:sz w:val="22"/>
        </w:rPr>
        <w:t>en la</w:t>
      </w:r>
      <w:r w:rsidRPr="003A2891">
        <w:rPr>
          <w:rFonts w:ascii="Palatino Linotype" w:hAnsi="Palatino Linotype" w:cs="Segoe UI"/>
          <w:b/>
          <w:i/>
          <w:sz w:val="22"/>
        </w:rPr>
        <w:t xml:space="preserve"> fracción II A…”</w:t>
      </w:r>
    </w:p>
    <w:p w:rsidR="0015773B" w:rsidRPr="003A2891" w:rsidRDefault="00DE686E" w:rsidP="00DE686E">
      <w:pPr>
        <w:spacing w:before="100" w:beforeAutospacing="1" w:after="100" w:afterAutospacing="1" w:line="360" w:lineRule="auto"/>
        <w:jc w:val="both"/>
        <w:rPr>
          <w:rFonts w:ascii="Palatino Linotype" w:hAnsi="Palatino Linotype" w:cs="Arial"/>
        </w:rPr>
      </w:pPr>
      <w:r w:rsidRPr="003A2891">
        <w:rPr>
          <w:rFonts w:ascii="Palatino Linotype" w:hAnsi="Palatino Linotype" w:cs="Segoe UI"/>
        </w:rPr>
        <w:t xml:space="preserve">No conforme con la respuesta, el Recurrente </w:t>
      </w:r>
      <w:r w:rsidRPr="003A2891">
        <w:rPr>
          <w:rFonts w:ascii="Palatino Linotype" w:hAnsi="Palatino Linotype" w:cs="Arial"/>
        </w:rPr>
        <w:t xml:space="preserve">interpone el recurso de revisión que nos ocupa, señalando como razones o motivos de inconformidad de manera concisa, </w:t>
      </w:r>
      <w:r w:rsidR="004024DD" w:rsidRPr="003A2891">
        <w:rPr>
          <w:rFonts w:ascii="Palatino Linotype" w:hAnsi="Palatino Linotype" w:cs="Arial"/>
        </w:rPr>
        <w:t>que el sujeto obligado proporcionó una dirección electrónica para poder consultar la información, sin embargo, no puede acceder a la misma –</w:t>
      </w:r>
      <w:r w:rsidR="004024DD" w:rsidRPr="003A2891">
        <w:rPr>
          <w:rFonts w:ascii="Palatino Linotype" w:hAnsi="Palatino Linotype" w:cs="Arial"/>
          <w:sz w:val="22"/>
        </w:rPr>
        <w:t>como lo demuestra con el archivo adjunto que agrega-</w:t>
      </w:r>
      <w:r w:rsidR="004024DD" w:rsidRPr="003A2891">
        <w:rPr>
          <w:rFonts w:ascii="Palatino Linotype" w:hAnsi="Palatino Linotype" w:cs="Arial"/>
        </w:rPr>
        <w:t>, por lo que considera que s</w:t>
      </w:r>
      <w:r w:rsidR="00FF0527" w:rsidRPr="003A2891">
        <w:rPr>
          <w:rFonts w:ascii="Palatino Linotype" w:hAnsi="Palatino Linotype" w:cs="Arial"/>
        </w:rPr>
        <w:t>u</w:t>
      </w:r>
      <w:r w:rsidR="004024DD" w:rsidRPr="003A2891">
        <w:rPr>
          <w:rFonts w:ascii="Palatino Linotype" w:hAnsi="Palatino Linotype" w:cs="Arial"/>
        </w:rPr>
        <w:t xml:space="preserve"> derecho de acceso a la información se vulneró</w:t>
      </w:r>
      <w:r w:rsidR="0015773B" w:rsidRPr="003A2891">
        <w:rPr>
          <w:rFonts w:ascii="Palatino Linotype" w:hAnsi="Palatino Linotype" w:cs="Arial"/>
        </w:rPr>
        <w:t>.</w:t>
      </w:r>
    </w:p>
    <w:p w:rsidR="00DE686E" w:rsidRPr="003A2891" w:rsidRDefault="0015773B" w:rsidP="00DE686E">
      <w:pPr>
        <w:spacing w:before="100" w:beforeAutospacing="1" w:after="100" w:afterAutospacing="1" w:line="360" w:lineRule="auto"/>
        <w:jc w:val="both"/>
        <w:rPr>
          <w:rFonts w:ascii="Palatino Linotype" w:hAnsi="Palatino Linotype" w:cs="Arial"/>
        </w:rPr>
      </w:pPr>
      <w:r w:rsidRPr="003A2891">
        <w:rPr>
          <w:rFonts w:ascii="Palatino Linotype" w:hAnsi="Palatino Linotype" w:cs="Arial"/>
        </w:rPr>
        <w:t>A</w:t>
      </w:r>
      <w:r w:rsidR="004024DD" w:rsidRPr="003A2891">
        <w:rPr>
          <w:rFonts w:ascii="Palatino Linotype" w:hAnsi="Palatino Linotype" w:cs="Arial"/>
        </w:rPr>
        <w:t xml:space="preserve">simismo, especifica que su inconformidad versa sobre los </w:t>
      </w:r>
      <w:r w:rsidR="00DE686E" w:rsidRPr="003A2891">
        <w:rPr>
          <w:rFonts w:ascii="Palatino Linotype" w:hAnsi="Palatino Linotype" w:cs="Arial"/>
        </w:rPr>
        <w:t xml:space="preserve">requerimientos marcados con los números 3 y 4, referentes a las copia de las actas de las sesión de cabildo en las que se aprobó el Reglamento Orgánico Municipal de </w:t>
      </w:r>
      <w:r w:rsidR="004024DD" w:rsidRPr="003A2891">
        <w:rPr>
          <w:rFonts w:ascii="Palatino Linotype" w:hAnsi="Palatino Linotype" w:cs="Arial"/>
        </w:rPr>
        <w:t xml:space="preserve">así como las  </w:t>
      </w:r>
      <w:r w:rsidR="00DE686E" w:rsidRPr="003A2891">
        <w:rPr>
          <w:rFonts w:ascii="Palatino Linotype" w:hAnsi="Palatino Linotype" w:cs="Arial"/>
        </w:rPr>
        <w:t>reformas</w:t>
      </w:r>
      <w:r w:rsidR="004024DD" w:rsidRPr="003A2891">
        <w:rPr>
          <w:rFonts w:ascii="Palatino Linotype" w:hAnsi="Palatino Linotype" w:cs="Arial"/>
        </w:rPr>
        <w:t xml:space="preserve"> que ha sufrido</w:t>
      </w:r>
      <w:r w:rsidR="00680CB4" w:rsidRPr="003A2891">
        <w:rPr>
          <w:rFonts w:ascii="Palatino Linotype" w:hAnsi="Palatino Linotype" w:cs="Arial"/>
        </w:rPr>
        <w:t xml:space="preserve">, </w:t>
      </w:r>
      <w:r w:rsidR="004024DD" w:rsidRPr="003A2891">
        <w:rPr>
          <w:rFonts w:ascii="Palatino Linotype" w:hAnsi="Palatino Linotype" w:cs="Arial"/>
        </w:rPr>
        <w:t>que a su vez se relaciona con el requerimiento marcado con el número 1 de la solicitud</w:t>
      </w:r>
      <w:r w:rsidR="00DE686E" w:rsidRPr="003A2891">
        <w:rPr>
          <w:rFonts w:ascii="Palatino Linotype" w:hAnsi="Palatino Linotype" w:cs="Arial"/>
        </w:rPr>
        <w:t xml:space="preserve">, </w:t>
      </w:r>
      <w:r w:rsidR="004024DD" w:rsidRPr="003A2891">
        <w:rPr>
          <w:rFonts w:ascii="Palatino Linotype" w:hAnsi="Palatino Linotype" w:cs="Arial"/>
        </w:rPr>
        <w:t>y</w:t>
      </w:r>
      <w:r w:rsidR="00DE686E" w:rsidRPr="003A2891">
        <w:rPr>
          <w:rFonts w:ascii="Palatino Linotype" w:hAnsi="Palatino Linotype" w:cs="Arial"/>
        </w:rPr>
        <w:t xml:space="preserve"> el </w:t>
      </w:r>
      <w:r w:rsidR="004024DD" w:rsidRPr="003A2891">
        <w:rPr>
          <w:rFonts w:ascii="Palatino Linotype" w:hAnsi="Palatino Linotype" w:cs="Arial"/>
        </w:rPr>
        <w:t>Reglamento I</w:t>
      </w:r>
      <w:r w:rsidR="00A71A67" w:rsidRPr="003A2891">
        <w:rPr>
          <w:rFonts w:ascii="Palatino Linotype" w:hAnsi="Palatino Linotype" w:cs="Arial"/>
        </w:rPr>
        <w:t>nterior del Organismo de Público</w:t>
      </w:r>
      <w:r w:rsidR="00342C3A" w:rsidRPr="003A2891">
        <w:rPr>
          <w:rFonts w:ascii="Palatino Linotype" w:hAnsi="Palatino Linotype" w:cs="Arial"/>
        </w:rPr>
        <w:t xml:space="preserve"> Descentralizado</w:t>
      </w:r>
      <w:r w:rsidR="00A71A67" w:rsidRPr="003A2891">
        <w:rPr>
          <w:rFonts w:ascii="Palatino Linotype" w:hAnsi="Palatino Linotype" w:cs="Arial"/>
        </w:rPr>
        <w:t xml:space="preserve"> para la prestación de los Servicios de </w:t>
      </w:r>
      <w:r w:rsidR="00342C3A" w:rsidRPr="003A2891">
        <w:rPr>
          <w:rFonts w:ascii="Palatino Linotype" w:hAnsi="Palatino Linotype" w:cs="Arial"/>
        </w:rPr>
        <w:t>Agua P</w:t>
      </w:r>
      <w:r w:rsidR="00A71A67" w:rsidRPr="003A2891">
        <w:rPr>
          <w:rFonts w:ascii="Palatino Linotype" w:hAnsi="Palatino Linotype" w:cs="Arial"/>
        </w:rPr>
        <w:t>otable</w:t>
      </w:r>
      <w:r w:rsidR="00342C3A" w:rsidRPr="003A2891">
        <w:rPr>
          <w:rFonts w:ascii="Palatino Linotype" w:hAnsi="Palatino Linotype" w:cs="Arial"/>
        </w:rPr>
        <w:t>, Alcantarillado y Saneamiento de Zinacantepec</w:t>
      </w:r>
      <w:r w:rsidR="004024DD" w:rsidRPr="003A2891">
        <w:rPr>
          <w:rFonts w:ascii="Palatino Linotype" w:hAnsi="Palatino Linotype" w:cs="Arial"/>
        </w:rPr>
        <w:t>, respectivamente.</w:t>
      </w:r>
    </w:p>
    <w:p w:rsidR="0015773B" w:rsidRPr="003A2891" w:rsidRDefault="00AA4F7B" w:rsidP="00AA4F7B">
      <w:pPr>
        <w:spacing w:before="240" w:after="240" w:line="360" w:lineRule="auto"/>
        <w:jc w:val="both"/>
        <w:rPr>
          <w:rFonts w:ascii="Palatino Linotype" w:hAnsi="Palatino Linotype" w:cs="Bookman Old Style"/>
        </w:rPr>
      </w:pPr>
      <w:r w:rsidRPr="003A2891">
        <w:rPr>
          <w:rFonts w:ascii="Palatino Linotype" w:hAnsi="Palatino Linotype" w:cs="Bookman Old Style"/>
        </w:rPr>
        <w:t>En este orden de ideas, se advierte que</w:t>
      </w:r>
      <w:r w:rsidR="0015773B" w:rsidRPr="003A2891">
        <w:rPr>
          <w:rFonts w:ascii="Palatino Linotype" w:hAnsi="Palatino Linotype" w:cs="Bookman Old Style"/>
        </w:rPr>
        <w:t xml:space="preserve"> la inconformidad no versa sobre la totalidad de la información proporcionada por el Sujeto Obligado, </w:t>
      </w:r>
      <w:r w:rsidR="00B81988" w:rsidRPr="003A2891">
        <w:rPr>
          <w:rFonts w:ascii="Palatino Linotype" w:hAnsi="Palatino Linotype" w:cs="Bookman Old Style"/>
        </w:rPr>
        <w:t xml:space="preserve">en razón de que el recurrente no manifestó oposición alguna por cuanto hace al requerimiento marcado </w:t>
      </w:r>
      <w:r w:rsidR="00B81988" w:rsidRPr="003A2891">
        <w:rPr>
          <w:rFonts w:ascii="Palatino Linotype" w:hAnsi="Palatino Linotype" w:cs="Bookman Old Style"/>
        </w:rPr>
        <w:lastRenderedPageBreak/>
        <w:t xml:space="preserve">con el número 2, relativo a la fecha y el número de Sesión de Cabildo en la que se aprobó el Reglamento </w:t>
      </w:r>
      <w:r w:rsidR="00B81988" w:rsidRPr="003A2891">
        <w:rPr>
          <w:rFonts w:ascii="Palatino Linotype" w:hAnsi="Palatino Linotype"/>
        </w:rPr>
        <w:t>Orgánico Municipal de Zinacantepec, así como sus reformas.</w:t>
      </w:r>
    </w:p>
    <w:p w:rsidR="00AA4F7B" w:rsidRPr="003A2891" w:rsidRDefault="00AA4F7B" w:rsidP="00AA4F7B">
      <w:pPr>
        <w:spacing w:before="240" w:after="240" w:line="360" w:lineRule="auto"/>
        <w:jc w:val="both"/>
        <w:rPr>
          <w:rFonts w:ascii="Palatino Linotype" w:eastAsia="Arial Unicode MS" w:hAnsi="Palatino Linotype" w:cs="Arial"/>
        </w:rPr>
      </w:pPr>
      <w:r w:rsidRPr="003A2891">
        <w:rPr>
          <w:rFonts w:ascii="Palatino Linotype" w:eastAsia="Arial Unicode MS" w:hAnsi="Palatino Linotype" w:cs="Arial"/>
        </w:rPr>
        <w:t xml:space="preserve">Bajo este tenor, la parte de la respuesta que no fue impugnada debe declararse consentida, toda vez que </w:t>
      </w:r>
      <w:r w:rsidR="0086112F" w:rsidRPr="003A2891">
        <w:rPr>
          <w:rFonts w:ascii="Palatino Linotype" w:eastAsia="Arial Unicode MS" w:hAnsi="Palatino Linotype" w:cs="Arial"/>
        </w:rPr>
        <w:t>al no realizar</w:t>
      </w:r>
      <w:r w:rsidRPr="003A2891">
        <w:rPr>
          <w:rFonts w:ascii="Palatino Linotype" w:eastAsia="Arial Unicode MS" w:hAnsi="Palatino Linotype" w:cs="Arial"/>
        </w:rPr>
        <w:t xml:space="preserve"> manifestaciones de inconformidad al respecto; no pueden producirse efectos jurídicos tendentes a revocar, confirmar o modificar el acto reclamado, ya que</w:t>
      </w:r>
      <w:r w:rsidR="0086112F" w:rsidRPr="003A2891">
        <w:rPr>
          <w:rFonts w:ascii="Palatino Linotype" w:eastAsia="Arial Unicode MS" w:hAnsi="Palatino Linotype" w:cs="Arial"/>
        </w:rPr>
        <w:t>,</w:t>
      </w:r>
      <w:r w:rsidRPr="003A2891">
        <w:rPr>
          <w:rFonts w:ascii="Palatino Linotype" w:eastAsia="Arial Unicode MS" w:hAnsi="Palatino Linotype" w:cs="Arial"/>
        </w:rPr>
        <w:t xml:space="preserve"> </w:t>
      </w:r>
      <w:r w:rsidR="0086112F" w:rsidRPr="003A2891">
        <w:rPr>
          <w:rFonts w:ascii="Palatino Linotype" w:eastAsia="Arial Unicode MS" w:hAnsi="Palatino Linotype" w:cs="Arial"/>
        </w:rPr>
        <w:t xml:space="preserve">en el caso concreto </w:t>
      </w:r>
      <w:r w:rsidRPr="003A2891">
        <w:rPr>
          <w:rFonts w:ascii="Palatino Linotype" w:eastAsia="Arial Unicode MS" w:hAnsi="Palatino Linotype" w:cs="Arial"/>
        </w:rPr>
        <w:t>se infiere que  la información proporcionada por el Sujeto Oblig</w:t>
      </w:r>
      <w:r w:rsidR="00B81988" w:rsidRPr="003A2891">
        <w:rPr>
          <w:rFonts w:ascii="Palatino Linotype" w:eastAsia="Arial Unicode MS" w:hAnsi="Palatino Linotype" w:cs="Arial"/>
        </w:rPr>
        <w:t>ado, por lo que se refiere al segundo requerimiento planteado</w:t>
      </w:r>
      <w:r w:rsidRPr="003A2891">
        <w:rPr>
          <w:rFonts w:ascii="Palatino Linotype" w:eastAsia="Arial Unicode MS" w:hAnsi="Palatino Linotype" w:cs="Arial"/>
        </w:rPr>
        <w:t>, sa</w:t>
      </w:r>
      <w:r w:rsidR="00B81988" w:rsidRPr="003A2891">
        <w:rPr>
          <w:rFonts w:ascii="Palatino Linotype" w:eastAsia="Arial Unicode MS" w:hAnsi="Palatino Linotype" w:cs="Arial"/>
        </w:rPr>
        <w:t>tisface la solicitud presentada.</w:t>
      </w:r>
    </w:p>
    <w:p w:rsidR="00AA4F7B" w:rsidRPr="003A2891" w:rsidRDefault="00AA4F7B" w:rsidP="00AA4F7B">
      <w:pPr>
        <w:spacing w:before="240" w:after="360" w:line="360" w:lineRule="auto"/>
        <w:jc w:val="both"/>
        <w:rPr>
          <w:rFonts w:ascii="Palatino Linotype" w:eastAsia="Calibri" w:hAnsi="Palatino Linotype" w:cs="Arial"/>
        </w:rPr>
      </w:pPr>
      <w:r w:rsidRPr="003A2891">
        <w:rPr>
          <w:rFonts w:ascii="Palatino Linotype" w:eastAsia="Calibri" w:hAnsi="Palatino Linotype" w:cs="Arial"/>
        </w:rPr>
        <w:t>Lo anterior es así, debido a que cuando el Recurrente impugna la respuesta del Suje</w:t>
      </w:r>
      <w:r w:rsidR="0086112F" w:rsidRPr="003A2891">
        <w:rPr>
          <w:rFonts w:ascii="Palatino Linotype" w:eastAsia="Calibri" w:hAnsi="Palatino Linotype" w:cs="Arial"/>
        </w:rPr>
        <w:t>to Obligado, y éste no expresa razón o motivo de i</w:t>
      </w:r>
      <w:r w:rsidRPr="003A2891">
        <w:rPr>
          <w:rFonts w:ascii="Palatino Linotype" w:eastAsia="Calibri" w:hAnsi="Palatino Linotype" w:cs="Arial"/>
        </w:rPr>
        <w:t>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AA4F7B" w:rsidRPr="003A2891" w:rsidRDefault="00AA4F7B" w:rsidP="00AA4F7B">
      <w:pPr>
        <w:autoSpaceDE w:val="0"/>
        <w:autoSpaceDN w:val="0"/>
        <w:adjustRightInd w:val="0"/>
        <w:spacing w:before="240" w:after="360"/>
        <w:ind w:left="851" w:right="900"/>
        <w:jc w:val="both"/>
        <w:rPr>
          <w:rFonts w:ascii="Palatino Linotype" w:eastAsia="Calibri" w:hAnsi="Palatino Linotype" w:cs="Arial"/>
          <w:i/>
        </w:rPr>
      </w:pPr>
      <w:r w:rsidRPr="003A2891">
        <w:rPr>
          <w:rFonts w:ascii="Palatino Linotype" w:eastAsia="Calibri" w:hAnsi="Palatino Linotype" w:cs="Arial"/>
          <w:b/>
          <w:i/>
        </w:rPr>
        <w:t xml:space="preserve">“REVISIÓN EN AMPARO. LOS RESOLUTIVOS NO COMBATIDOS DEBEN DECLARARSE FIRMES. </w:t>
      </w:r>
      <w:r w:rsidRPr="003A2891">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6112F" w:rsidRPr="003A2891" w:rsidRDefault="00AA4F7B" w:rsidP="00AA4F7B">
      <w:pPr>
        <w:spacing w:before="240" w:after="240" w:line="360" w:lineRule="auto"/>
        <w:jc w:val="both"/>
        <w:rPr>
          <w:rFonts w:ascii="Palatino Linotype" w:eastAsia="Arial Unicode MS" w:hAnsi="Palatino Linotype" w:cs="Arial"/>
        </w:rPr>
      </w:pPr>
      <w:r w:rsidRPr="003A2891">
        <w:rPr>
          <w:rFonts w:ascii="Palatino Linotype" w:eastAsia="Arial Unicode MS" w:hAnsi="Palatino Linotype" w:cs="Arial"/>
        </w:rPr>
        <w:lastRenderedPageBreak/>
        <w:t xml:space="preserve">Consecuentemente, se reitera que la parte de la solicitud que no fue impugnada debe declararse consentida por </w:t>
      </w:r>
      <w:r w:rsidR="0086112F" w:rsidRPr="003A2891">
        <w:rPr>
          <w:rFonts w:ascii="Palatino Linotype" w:eastAsia="Arial Unicode MS" w:hAnsi="Palatino Linotype" w:cs="Arial"/>
        </w:rPr>
        <w:t>el</w:t>
      </w:r>
      <w:r w:rsidRPr="003A2891">
        <w:rPr>
          <w:rFonts w:ascii="Palatino Linotype" w:eastAsia="Arial Unicode MS" w:hAnsi="Palatino Linotype" w:cs="Arial"/>
        </w:rPr>
        <w:t xml:space="preserve"> Recurrente, toda vez que no se realizaron manifestaciones de inconformidad, por lo que no pueden producirse efectos jurídicos tendentes a revocar, confirmar o modificar el acto reclamado</w:t>
      </w:r>
      <w:r w:rsidR="0086112F" w:rsidRPr="003A2891">
        <w:rPr>
          <w:rFonts w:ascii="Palatino Linotype" w:eastAsia="Arial Unicode MS" w:hAnsi="Palatino Linotype" w:cs="Arial"/>
        </w:rPr>
        <w:t>, pues</w:t>
      </w:r>
      <w:r w:rsidRPr="003A2891">
        <w:rPr>
          <w:rFonts w:ascii="Palatino Linotype" w:eastAsia="Arial Unicode MS" w:hAnsi="Palatino Linotype" w:cs="Arial"/>
        </w:rPr>
        <w:t xml:space="preserve"> se </w:t>
      </w:r>
      <w:r w:rsidR="0086112F" w:rsidRPr="003A2891">
        <w:rPr>
          <w:rFonts w:ascii="Palatino Linotype" w:eastAsia="Arial Unicode MS" w:hAnsi="Palatino Linotype" w:cs="Arial"/>
        </w:rPr>
        <w:t>deduce</w:t>
      </w:r>
      <w:r w:rsidRPr="003A2891">
        <w:rPr>
          <w:rFonts w:ascii="Palatino Linotype" w:eastAsia="Arial Unicode MS" w:hAnsi="Palatino Linotype" w:cs="Arial"/>
        </w:rPr>
        <w:t xml:space="preserve"> </w:t>
      </w:r>
      <w:r w:rsidR="0086112F" w:rsidRPr="003A2891">
        <w:rPr>
          <w:rFonts w:ascii="Palatino Linotype" w:eastAsia="Arial Unicode MS" w:hAnsi="Palatino Linotype" w:cs="Arial"/>
        </w:rPr>
        <w:t>la aceptación</w:t>
      </w:r>
      <w:r w:rsidRPr="003A2891">
        <w:rPr>
          <w:rFonts w:ascii="Palatino Linotype" w:eastAsia="Arial Unicode MS" w:hAnsi="Palatino Linotype" w:cs="Arial"/>
        </w:rPr>
        <w:t xml:space="preserve"> del Recurrente ante la falta de impugnación eficaz. </w:t>
      </w:r>
    </w:p>
    <w:p w:rsidR="00AA4F7B" w:rsidRPr="003A2891" w:rsidRDefault="00AA4F7B" w:rsidP="00AA4F7B">
      <w:pPr>
        <w:spacing w:before="240" w:after="240" w:line="360" w:lineRule="auto"/>
        <w:jc w:val="both"/>
        <w:rPr>
          <w:rFonts w:ascii="Palatino Linotype" w:eastAsia="Calibri" w:hAnsi="Palatino Linotype" w:cs="Arial"/>
        </w:rPr>
      </w:pPr>
      <w:r w:rsidRPr="003A2891">
        <w:rPr>
          <w:rFonts w:ascii="Palatino Linotype" w:eastAsia="Arial Unicode MS" w:hAnsi="Palatino Linotype" w:cs="Arial"/>
        </w:rPr>
        <w:t xml:space="preserve">Sirve de sustento a lo anterior por analogía la tesis jurisprudencial número </w:t>
      </w:r>
      <w:r w:rsidRPr="003A2891">
        <w:rPr>
          <w:rFonts w:ascii="Palatino Linotype" w:eastAsia="Calibri" w:hAnsi="Palatino Linotype" w:cs="Arial"/>
        </w:rPr>
        <w:t>VI.3o.C. J/60, publicada en el Semanario Judicial de la Federación y su Gaceta bajo el número de registro 176,608 que a la letra dice:</w:t>
      </w:r>
    </w:p>
    <w:p w:rsidR="00AA4F7B" w:rsidRPr="003A2891" w:rsidRDefault="00AA4F7B" w:rsidP="00AA4F7B">
      <w:pPr>
        <w:ind w:left="851" w:right="900"/>
        <w:jc w:val="both"/>
        <w:rPr>
          <w:rFonts w:ascii="Palatino Linotype" w:hAnsi="Palatino Linotype" w:cs="Arial"/>
          <w:i/>
          <w:lang w:eastAsia="es-MX"/>
        </w:rPr>
      </w:pPr>
      <w:r w:rsidRPr="003A2891">
        <w:rPr>
          <w:rFonts w:ascii="Palatino Linotype" w:hAnsi="Palatino Linotype" w:cs="Arial"/>
          <w:b/>
          <w:bCs/>
          <w:i/>
          <w:caps/>
          <w:lang w:eastAsia="es-MX"/>
        </w:rPr>
        <w:t xml:space="preserve">“ACTOS CONSENTIDOS. SON LOS QUE NO SE IMPUGNAN MEDIANTE EL RECURSO IDÓNEO. </w:t>
      </w:r>
      <w:r w:rsidRPr="003A2891">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C4FD2" w:rsidRPr="003A2891" w:rsidRDefault="006C4FD2" w:rsidP="006C4FD2">
      <w:pPr>
        <w:spacing w:before="240" w:after="240" w:line="360" w:lineRule="auto"/>
        <w:jc w:val="both"/>
        <w:rPr>
          <w:rFonts w:ascii="Palatino Linotype" w:hAnsi="Palatino Linotype" w:cs="Arial"/>
        </w:rPr>
      </w:pPr>
      <w:r w:rsidRPr="003A2891">
        <w:rPr>
          <w:rFonts w:ascii="Palatino Linotype" w:hAnsi="Palatino Linotype"/>
        </w:rPr>
        <w:t>Una vez admitido el presente recurso de revisión, en términos del artículo 185 fracción II</w:t>
      </w:r>
      <w:r w:rsidRPr="003A2891">
        <w:rPr>
          <w:rStyle w:val="Refdenotaalpie"/>
          <w:rFonts w:ascii="Palatino Linotype" w:hAnsi="Palatino Linotype"/>
        </w:rPr>
        <w:footnoteReference w:id="2"/>
      </w:r>
      <w:r w:rsidRPr="003A2891">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3A2891">
        <w:rPr>
          <w:rFonts w:ascii="Palatino Linotype" w:hAnsi="Palatino Linotype" w:cs="Arial"/>
        </w:rPr>
        <w:t>plazo máximo de siete días hábiles, manifestaran lo que a su derecho resultara conveniente.</w:t>
      </w:r>
    </w:p>
    <w:p w:rsidR="006C4FD2" w:rsidRPr="003A2891" w:rsidRDefault="006C4FD2" w:rsidP="0086112F">
      <w:pPr>
        <w:spacing w:before="240" w:after="240" w:line="360" w:lineRule="auto"/>
        <w:jc w:val="both"/>
        <w:rPr>
          <w:rFonts w:ascii="Palatino Linotype" w:hAnsi="Palatino Linotype" w:cs="Arial"/>
          <w:szCs w:val="28"/>
        </w:rPr>
      </w:pPr>
      <w:r w:rsidRPr="003A2891">
        <w:rPr>
          <w:rFonts w:ascii="Palatino Linotype" w:hAnsi="Palatino Linotype" w:cs="Arial"/>
        </w:rPr>
        <w:lastRenderedPageBreak/>
        <w:t>Así, de las constancias que integran el expediente en que se actúa, se observa que el Sujeto Obligado emite su Informe Justificado, mediante el cual refiere que la información proporcionada en la respuesta del servidor público habilitado de la Secretarí</w:t>
      </w:r>
      <w:r w:rsidR="008A437B" w:rsidRPr="003A2891">
        <w:rPr>
          <w:rFonts w:ascii="Palatino Linotype" w:hAnsi="Palatino Linotype" w:cs="Arial"/>
        </w:rPr>
        <w:t xml:space="preserve">a del Ayuntamiento es correcta, información que como fue puntualizado en párrafos anteriores, no se hizo del conocimiento del recurrente, en razón de que no modificaban los términos de la respuesta otorgada en un primer momento. </w:t>
      </w:r>
    </w:p>
    <w:p w:rsidR="006C4FD2" w:rsidRPr="003A2891" w:rsidRDefault="00ED334D" w:rsidP="0086112F">
      <w:pPr>
        <w:spacing w:before="240" w:after="240" w:line="360" w:lineRule="auto"/>
        <w:jc w:val="both"/>
        <w:rPr>
          <w:rFonts w:ascii="Palatino Linotype" w:hAnsi="Palatino Linotype" w:cs="Arial"/>
          <w:szCs w:val="28"/>
        </w:rPr>
      </w:pPr>
      <w:r w:rsidRPr="003A2891">
        <w:rPr>
          <w:rFonts w:ascii="Palatino Linotype" w:hAnsi="Palatino Linotype" w:cs="Arial"/>
          <w:szCs w:val="28"/>
        </w:rPr>
        <w:t xml:space="preserve">En este orden de ideas, dado que el Sujeto Obligado manifestó que la información que materia de la solicitud, se encontraba publicada en el portal de IPOMEX en cumplimiento de las obligaciones de transparencia </w:t>
      </w:r>
      <w:r w:rsidR="00DA7102" w:rsidRPr="003A2891">
        <w:rPr>
          <w:rFonts w:ascii="Palatino Linotype" w:hAnsi="Palatino Linotype" w:cs="Arial"/>
          <w:szCs w:val="28"/>
        </w:rPr>
        <w:t xml:space="preserve">especificas </w:t>
      </w:r>
      <w:r w:rsidRPr="003A2891">
        <w:rPr>
          <w:rFonts w:ascii="Palatino Linotype" w:hAnsi="Palatino Linotype" w:cs="Arial"/>
          <w:szCs w:val="28"/>
        </w:rPr>
        <w:t>enmarcadas en el artículo 94</w:t>
      </w:r>
      <w:r w:rsidR="002D5900" w:rsidRPr="003A2891">
        <w:rPr>
          <w:rFonts w:ascii="Palatino Linotype" w:hAnsi="Palatino Linotype" w:cs="Arial"/>
          <w:szCs w:val="28"/>
        </w:rPr>
        <w:t xml:space="preserve">, fracción II, incisos a y b, de la Ley de Transparencia y Acceso a la Información Pública del Estado de México y Municipios, argumento </w:t>
      </w:r>
      <w:r w:rsidRPr="003A2891">
        <w:rPr>
          <w:rFonts w:ascii="Palatino Linotype" w:hAnsi="Palatino Linotype" w:cs="Arial"/>
          <w:szCs w:val="28"/>
        </w:rPr>
        <w:t>e</w:t>
      </w:r>
      <w:r w:rsidR="002D5900" w:rsidRPr="003A2891">
        <w:rPr>
          <w:rFonts w:ascii="Palatino Linotype" w:hAnsi="Palatino Linotype" w:cs="Arial"/>
          <w:szCs w:val="28"/>
        </w:rPr>
        <w:t>n el</w:t>
      </w:r>
      <w:r w:rsidRPr="003A2891">
        <w:rPr>
          <w:rFonts w:ascii="Palatino Linotype" w:hAnsi="Palatino Linotype" w:cs="Arial"/>
          <w:szCs w:val="28"/>
        </w:rPr>
        <w:t xml:space="preserve"> insisti</w:t>
      </w:r>
      <w:r w:rsidR="002D5900" w:rsidRPr="003A2891">
        <w:rPr>
          <w:rFonts w:ascii="Palatino Linotype" w:hAnsi="Palatino Linotype" w:cs="Arial"/>
          <w:szCs w:val="28"/>
        </w:rPr>
        <w:t xml:space="preserve">ó a través de su informe justificado, conviene iniciar </w:t>
      </w:r>
      <w:r w:rsidR="006128E0" w:rsidRPr="003A2891">
        <w:rPr>
          <w:rFonts w:ascii="Palatino Linotype" w:hAnsi="Palatino Linotype" w:cs="Arial"/>
          <w:szCs w:val="28"/>
        </w:rPr>
        <w:t>precisando</w:t>
      </w:r>
      <w:r w:rsidR="002D5900" w:rsidRPr="003A2891">
        <w:rPr>
          <w:rFonts w:ascii="Palatino Linotype" w:hAnsi="Palatino Linotype" w:cs="Arial"/>
          <w:szCs w:val="28"/>
        </w:rPr>
        <w:t xml:space="preserve"> </w:t>
      </w:r>
      <w:r w:rsidR="001474CB" w:rsidRPr="003A2891">
        <w:rPr>
          <w:rFonts w:ascii="Palatino Linotype" w:hAnsi="Palatino Linotype" w:cs="Arial"/>
          <w:szCs w:val="28"/>
        </w:rPr>
        <w:t xml:space="preserve">en primer lugar, </w:t>
      </w:r>
      <w:r w:rsidR="002D5900" w:rsidRPr="003A2891">
        <w:rPr>
          <w:rFonts w:ascii="Palatino Linotype" w:hAnsi="Palatino Linotype" w:cs="Arial"/>
          <w:szCs w:val="28"/>
        </w:rPr>
        <w:t>el contenido de dicho precepto legal, a saber:</w:t>
      </w:r>
    </w:p>
    <w:p w:rsidR="002D5900" w:rsidRPr="003A2891" w:rsidRDefault="006128E0" w:rsidP="006128E0">
      <w:pPr>
        <w:spacing w:before="240" w:after="240"/>
        <w:ind w:left="851" w:right="902"/>
        <w:jc w:val="both"/>
        <w:rPr>
          <w:rFonts w:ascii="Palatino Linotype" w:hAnsi="Palatino Linotype"/>
          <w:i/>
          <w:sz w:val="22"/>
          <w:szCs w:val="22"/>
        </w:rPr>
      </w:pPr>
      <w:r w:rsidRPr="003A2891">
        <w:rPr>
          <w:rFonts w:ascii="Palatino Linotype" w:hAnsi="Palatino Linotype"/>
          <w:b/>
          <w:i/>
          <w:sz w:val="22"/>
          <w:szCs w:val="22"/>
        </w:rPr>
        <w:t>“Artículo 94.</w:t>
      </w:r>
      <w:r w:rsidRPr="003A2891">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6128E0" w:rsidRPr="003A2891" w:rsidRDefault="006128E0" w:rsidP="006128E0">
      <w:pPr>
        <w:spacing w:before="240" w:after="240"/>
        <w:ind w:left="851" w:right="902"/>
        <w:jc w:val="both"/>
        <w:rPr>
          <w:rFonts w:ascii="Palatino Linotype" w:hAnsi="Palatino Linotype" w:cs="Arial"/>
          <w:i/>
          <w:sz w:val="22"/>
          <w:szCs w:val="22"/>
        </w:rPr>
      </w:pPr>
      <w:r w:rsidRPr="003A2891">
        <w:rPr>
          <w:rFonts w:ascii="Palatino Linotype" w:hAnsi="Palatino Linotype" w:cs="Arial"/>
          <w:i/>
          <w:sz w:val="22"/>
          <w:szCs w:val="22"/>
        </w:rPr>
        <w:t>(…)</w:t>
      </w:r>
    </w:p>
    <w:p w:rsidR="006128E0" w:rsidRPr="003A2891" w:rsidRDefault="006128E0" w:rsidP="006128E0">
      <w:pPr>
        <w:spacing w:before="240" w:after="240"/>
        <w:ind w:left="851" w:right="902"/>
        <w:jc w:val="both"/>
        <w:rPr>
          <w:rFonts w:ascii="Palatino Linotype" w:hAnsi="Palatino Linotype"/>
          <w:i/>
          <w:sz w:val="22"/>
          <w:szCs w:val="22"/>
        </w:rPr>
      </w:pPr>
      <w:r w:rsidRPr="003A2891">
        <w:rPr>
          <w:rFonts w:ascii="Palatino Linotype" w:hAnsi="Palatino Linotype"/>
          <w:i/>
          <w:sz w:val="22"/>
          <w:szCs w:val="22"/>
        </w:rPr>
        <w:t>II. Adicionalmente en el caso de los municipios:</w:t>
      </w:r>
    </w:p>
    <w:p w:rsidR="006128E0" w:rsidRPr="003A2891" w:rsidRDefault="006128E0" w:rsidP="006128E0">
      <w:pPr>
        <w:spacing w:before="240" w:after="240"/>
        <w:ind w:left="851" w:right="902"/>
        <w:jc w:val="both"/>
        <w:rPr>
          <w:rFonts w:ascii="Palatino Linotype" w:hAnsi="Palatino Linotype"/>
          <w:i/>
          <w:sz w:val="22"/>
          <w:szCs w:val="22"/>
        </w:rPr>
      </w:pPr>
      <w:r w:rsidRPr="003A2891">
        <w:rPr>
          <w:rFonts w:ascii="Palatino Linotype" w:hAnsi="Palatino Linotype"/>
          <w:i/>
          <w:sz w:val="22"/>
          <w:szCs w:val="22"/>
        </w:rPr>
        <w:t xml:space="preserve">a) El </w:t>
      </w:r>
      <w:r w:rsidRPr="003A2891">
        <w:rPr>
          <w:rFonts w:ascii="Palatino Linotype" w:hAnsi="Palatino Linotype"/>
          <w:b/>
          <w:i/>
          <w:sz w:val="22"/>
          <w:szCs w:val="22"/>
        </w:rPr>
        <w:t>contenido de las gacetas municipales</w:t>
      </w:r>
      <w:r w:rsidRPr="003A2891">
        <w:rPr>
          <w:rFonts w:ascii="Palatino Linotype" w:hAnsi="Palatino Linotype"/>
          <w:i/>
          <w:sz w:val="22"/>
          <w:szCs w:val="22"/>
        </w:rPr>
        <w:t>, las cuales deberán comprender los resolutivos y acuerdos aprobados por los ayuntamientos;</w:t>
      </w:r>
    </w:p>
    <w:p w:rsidR="00ED334D" w:rsidRPr="003A2891" w:rsidRDefault="006128E0" w:rsidP="006128E0">
      <w:pPr>
        <w:spacing w:before="240" w:after="240"/>
        <w:ind w:left="851" w:right="902"/>
        <w:jc w:val="both"/>
        <w:rPr>
          <w:rFonts w:ascii="Palatino Linotype" w:hAnsi="Palatino Linotype" w:cs="Arial"/>
          <w:i/>
          <w:sz w:val="22"/>
          <w:szCs w:val="22"/>
        </w:rPr>
      </w:pPr>
      <w:r w:rsidRPr="003A2891">
        <w:rPr>
          <w:rFonts w:ascii="Palatino Linotype" w:hAnsi="Palatino Linotype"/>
          <w:i/>
          <w:sz w:val="22"/>
          <w:szCs w:val="22"/>
        </w:rPr>
        <w:t xml:space="preserve">b) Las </w:t>
      </w:r>
      <w:r w:rsidRPr="003A2891">
        <w:rPr>
          <w:rFonts w:ascii="Palatino Linotype" w:hAnsi="Palatino Linotype"/>
          <w:b/>
          <w:i/>
          <w:sz w:val="22"/>
          <w:szCs w:val="22"/>
        </w:rPr>
        <w:t>actas de sesiones de cabildo</w:t>
      </w:r>
      <w:r w:rsidRPr="003A2891">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rsidR="00671B29" w:rsidRPr="003A2891" w:rsidRDefault="00671B29" w:rsidP="00BE234B">
      <w:pPr>
        <w:spacing w:before="240" w:after="240" w:line="360" w:lineRule="auto"/>
        <w:jc w:val="both"/>
        <w:rPr>
          <w:rFonts w:ascii="Palatino Linotype" w:hAnsi="Palatino Linotype" w:cs="Arial"/>
          <w:szCs w:val="28"/>
        </w:rPr>
      </w:pPr>
    </w:p>
    <w:p w:rsidR="00227FE5" w:rsidRPr="003A2891" w:rsidRDefault="001474CB" w:rsidP="00BE234B">
      <w:pPr>
        <w:spacing w:before="240" w:after="240" w:line="360" w:lineRule="auto"/>
        <w:jc w:val="both"/>
        <w:rPr>
          <w:rFonts w:ascii="Palatino Linotype" w:hAnsi="Palatino Linotype" w:cs="Arial"/>
          <w:szCs w:val="28"/>
        </w:rPr>
      </w:pPr>
      <w:r w:rsidRPr="003A2891">
        <w:rPr>
          <w:rFonts w:ascii="Palatino Linotype" w:hAnsi="Palatino Linotype" w:cs="Arial"/>
          <w:szCs w:val="28"/>
        </w:rPr>
        <w:lastRenderedPageBreak/>
        <w:t xml:space="preserve">En segundo lugar, es oportuno </w:t>
      </w:r>
      <w:r w:rsidR="00227FE5" w:rsidRPr="003A2891">
        <w:rPr>
          <w:rFonts w:ascii="Palatino Linotype" w:hAnsi="Palatino Linotype" w:cs="Arial"/>
          <w:szCs w:val="28"/>
        </w:rPr>
        <w:t>proceder al</w:t>
      </w:r>
      <w:r w:rsidRPr="003A2891">
        <w:rPr>
          <w:rFonts w:ascii="Palatino Linotype" w:hAnsi="Palatino Linotype" w:cs="Arial"/>
          <w:szCs w:val="28"/>
        </w:rPr>
        <w:t xml:space="preserve"> análisis </w:t>
      </w:r>
      <w:r w:rsidR="00227FE5" w:rsidRPr="003A2891">
        <w:rPr>
          <w:rFonts w:ascii="Palatino Linotype" w:hAnsi="Palatino Linotype" w:cs="Arial"/>
          <w:szCs w:val="28"/>
        </w:rPr>
        <w:t xml:space="preserve">del </w:t>
      </w:r>
      <w:r w:rsidRPr="003A2891">
        <w:rPr>
          <w:rFonts w:ascii="Palatino Linotype" w:hAnsi="Palatino Linotype" w:cs="Arial"/>
          <w:szCs w:val="28"/>
        </w:rPr>
        <w:t xml:space="preserve">contenido del portal de IPOMEX, </w:t>
      </w:r>
      <w:r w:rsidR="0021640C" w:rsidRPr="003A2891">
        <w:rPr>
          <w:rFonts w:ascii="Palatino Linotype" w:hAnsi="Palatino Linotype" w:cs="Arial"/>
          <w:szCs w:val="28"/>
        </w:rPr>
        <w:t>correspondiente a</w:t>
      </w:r>
      <w:r w:rsidR="00C75E70" w:rsidRPr="003A2891">
        <w:rPr>
          <w:rFonts w:ascii="Palatino Linotype" w:hAnsi="Palatino Linotype" w:cs="Arial"/>
          <w:szCs w:val="28"/>
        </w:rPr>
        <w:t xml:space="preserve"> </w:t>
      </w:r>
      <w:r w:rsidR="0021640C" w:rsidRPr="003A2891">
        <w:rPr>
          <w:rFonts w:ascii="Palatino Linotype" w:hAnsi="Palatino Linotype" w:cs="Arial"/>
          <w:szCs w:val="28"/>
        </w:rPr>
        <w:t>l</w:t>
      </w:r>
      <w:r w:rsidR="00C75E70" w:rsidRPr="003A2891">
        <w:rPr>
          <w:rFonts w:ascii="Palatino Linotype" w:hAnsi="Palatino Linotype" w:cs="Arial"/>
          <w:szCs w:val="28"/>
        </w:rPr>
        <w:t>as obligaciones de transparencia del</w:t>
      </w:r>
      <w:r w:rsidR="0021640C" w:rsidRPr="003A2891">
        <w:rPr>
          <w:rFonts w:ascii="Palatino Linotype" w:hAnsi="Palatino Linotype" w:cs="Arial"/>
          <w:szCs w:val="28"/>
        </w:rPr>
        <w:t xml:space="preserve"> </w:t>
      </w:r>
      <w:r w:rsidR="00DF7E50" w:rsidRPr="003A2891">
        <w:rPr>
          <w:rFonts w:ascii="Palatino Linotype" w:hAnsi="Palatino Linotype" w:cs="Arial"/>
          <w:szCs w:val="28"/>
        </w:rPr>
        <w:t>Ayuntamiento de Zinacantepec</w:t>
      </w:r>
      <w:r w:rsidRPr="003A2891">
        <w:rPr>
          <w:rFonts w:ascii="Palatino Linotype" w:hAnsi="Palatino Linotype" w:cs="Arial"/>
          <w:szCs w:val="28"/>
        </w:rPr>
        <w:t>,</w:t>
      </w:r>
      <w:r w:rsidR="00227FE5" w:rsidRPr="003A2891">
        <w:rPr>
          <w:rFonts w:ascii="Palatino Linotype" w:hAnsi="Palatino Linotype" w:cs="Arial"/>
          <w:szCs w:val="28"/>
        </w:rPr>
        <w:t xml:space="preserve"> tomando en consideración las precisiones hechas por el Sujeto Obligado a través de su respuesta, con</w:t>
      </w:r>
      <w:r w:rsidR="0021640C" w:rsidRPr="003A2891">
        <w:rPr>
          <w:rFonts w:ascii="Palatino Linotype" w:hAnsi="Palatino Linotype" w:cs="Arial"/>
          <w:szCs w:val="28"/>
        </w:rPr>
        <w:t xml:space="preserve"> la finalidad de determinar si el recurrente puede localizar en dicha plataforma la información que requiri</w:t>
      </w:r>
      <w:r w:rsidR="00227FE5" w:rsidRPr="003A2891">
        <w:rPr>
          <w:rFonts w:ascii="Palatino Linotype" w:hAnsi="Palatino Linotype" w:cs="Arial"/>
          <w:szCs w:val="28"/>
        </w:rPr>
        <w:t>ó.</w:t>
      </w:r>
    </w:p>
    <w:p w:rsidR="00D803A2" w:rsidRPr="003A2891" w:rsidRDefault="00227FE5"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61312" behindDoc="0" locked="0" layoutInCell="1" allowOverlap="1" wp14:anchorId="6F908983" wp14:editId="16F85F3A">
                <wp:simplePos x="0" y="0"/>
                <wp:positionH relativeFrom="column">
                  <wp:posOffset>367030</wp:posOffset>
                </wp:positionH>
                <wp:positionV relativeFrom="paragraph">
                  <wp:posOffset>725805</wp:posOffset>
                </wp:positionV>
                <wp:extent cx="1724025" cy="26670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1724025" cy="2667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6DC42" id="Rectángulo 3" o:spid="_x0000_s1026" style="position:absolute;margin-left:28.9pt;margin-top:57.15pt;width:135.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" filled="f" strokecolor="#c00000" strokeweight="3pt">
                <v:shadow on="t" color="black" opacity="22937f" origin=",.5" offset="0,.63889mm"/>
              </v:rect>
            </w:pict>
          </mc:Fallback>
        </mc:AlternateContent>
      </w:r>
      <w:r w:rsidRPr="003A2891">
        <w:rPr>
          <w:rFonts w:ascii="Palatino Linotype" w:hAnsi="Palatino Linotype" w:cs="Arial"/>
          <w:szCs w:val="28"/>
        </w:rPr>
        <w:t xml:space="preserve">Así, al acceder a la dirección electrónica: </w:t>
      </w:r>
      <w:r w:rsidR="00236E70" w:rsidRPr="003A2891">
        <w:rPr>
          <w:rFonts w:ascii="Palatino Linotype" w:hAnsi="Palatino Linotype" w:cs="Arial"/>
          <w:szCs w:val="28"/>
        </w:rPr>
        <w:t>“</w:t>
      </w:r>
      <w:r w:rsidRPr="003A2891">
        <w:rPr>
          <w:rFonts w:ascii="Palatino Linotype" w:hAnsi="Palatino Linotype" w:cs="Arial"/>
          <w:i/>
          <w:szCs w:val="28"/>
        </w:rPr>
        <w:t>https://www.ipomex.org.mx/portal.htm</w:t>
      </w:r>
      <w:r w:rsidR="00236E70" w:rsidRPr="003A2891">
        <w:rPr>
          <w:rFonts w:ascii="Palatino Linotype" w:hAnsi="Palatino Linotype" w:cs="Arial"/>
          <w:i/>
          <w:szCs w:val="28"/>
        </w:rPr>
        <w:t>”</w:t>
      </w:r>
      <w:r w:rsidRPr="003A2891">
        <w:rPr>
          <w:rFonts w:ascii="Palatino Linotype" w:hAnsi="Palatino Linotype" w:cs="Arial"/>
          <w:szCs w:val="28"/>
        </w:rPr>
        <w:t xml:space="preserve"> se observa lo siguiente: </w:t>
      </w:r>
    </w:p>
    <w:p w:rsidR="00227FE5" w:rsidRPr="003A2891" w:rsidRDefault="00227FE5"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63360" behindDoc="0" locked="0" layoutInCell="1" allowOverlap="1" wp14:anchorId="62E91FCE" wp14:editId="247600EC">
                <wp:simplePos x="0" y="0"/>
                <wp:positionH relativeFrom="column">
                  <wp:posOffset>3910965</wp:posOffset>
                </wp:positionH>
                <wp:positionV relativeFrom="paragraph">
                  <wp:posOffset>2651760</wp:posOffset>
                </wp:positionV>
                <wp:extent cx="1152525" cy="102870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1152525" cy="10287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63910" id="Rectángulo 5" o:spid="_x0000_s1026" style="position:absolute;margin-left:307.95pt;margin-top:208.8pt;width:90.7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" filled="f" strokecolor="#c00000" strokeweight="3pt">
                <v:shadow on="t" color="black" opacity="22937f" origin=",.5" offset="0,.63889mm"/>
              </v:rect>
            </w:pict>
          </mc:Fallback>
        </mc:AlternateContent>
      </w:r>
      <w:r w:rsidRPr="003A2891">
        <w:rPr>
          <w:noProof/>
          <w:lang w:val="es-MX" w:eastAsia="es-MX"/>
        </w:rPr>
        <w:drawing>
          <wp:inline distT="0" distB="0" distL="0" distR="0" wp14:anchorId="533399DE" wp14:editId="7DA2B7E8">
            <wp:extent cx="5604052" cy="482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2" t="4635" r="40034" b="5187"/>
                    <a:stretch/>
                  </pic:blipFill>
                  <pic:spPr bwMode="auto">
                    <a:xfrm>
                      <a:off x="0" y="0"/>
                      <a:ext cx="5604052" cy="4824000"/>
                    </a:xfrm>
                    <a:prstGeom prst="rect">
                      <a:avLst/>
                    </a:prstGeom>
                    <a:ln>
                      <a:noFill/>
                    </a:ln>
                    <a:extLst>
                      <a:ext uri="{53640926-AAD7-44D8-BBD7-CCE9431645EC}">
                        <a14:shadowObscured xmlns:a14="http://schemas.microsoft.com/office/drawing/2010/main"/>
                      </a:ext>
                    </a:extLst>
                  </pic:spPr>
                </pic:pic>
              </a:graphicData>
            </a:graphic>
          </wp:inline>
        </w:drawing>
      </w:r>
    </w:p>
    <w:p w:rsidR="00ED7A19" w:rsidRPr="003A2891" w:rsidRDefault="00AC40D5" w:rsidP="00BE234B">
      <w:pPr>
        <w:spacing w:before="240" w:after="240" w:line="360" w:lineRule="auto"/>
        <w:jc w:val="both"/>
        <w:rPr>
          <w:noProof/>
          <w:lang w:val="es-MX" w:eastAsia="es-MX"/>
        </w:rPr>
      </w:pPr>
      <w:r w:rsidRPr="003A2891">
        <w:rPr>
          <w:noProof/>
          <w:lang w:val="es-MX" w:eastAsia="es-MX"/>
        </w:rPr>
        <w:lastRenderedPageBreak/>
        <mc:AlternateContent>
          <mc:Choice Requires="wps">
            <w:drawing>
              <wp:anchor distT="0" distB="0" distL="114300" distR="114300" simplePos="0" relativeHeight="251665408" behindDoc="0" locked="0" layoutInCell="1" allowOverlap="1" wp14:anchorId="47C30F2D" wp14:editId="212A0977">
                <wp:simplePos x="0" y="0"/>
                <wp:positionH relativeFrom="column">
                  <wp:posOffset>4301490</wp:posOffset>
                </wp:positionH>
                <wp:positionV relativeFrom="paragraph">
                  <wp:posOffset>1657985</wp:posOffset>
                </wp:positionV>
                <wp:extent cx="1254760" cy="238125"/>
                <wp:effectExtent l="57150" t="38100" r="78740" b="104775"/>
                <wp:wrapNone/>
                <wp:docPr id="7" name="Rectángulo 7"/>
                <wp:cNvGraphicFramePr/>
                <a:graphic xmlns:a="http://schemas.openxmlformats.org/drawingml/2006/main">
                  <a:graphicData uri="http://schemas.microsoft.com/office/word/2010/wordprocessingShape">
                    <wps:wsp>
                      <wps:cNvSpPr/>
                      <wps:spPr>
                        <a:xfrm>
                          <a:off x="0" y="0"/>
                          <a:ext cx="1254760" cy="2381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txbx>
                        <w:txbxContent>
                          <w:p w:rsidR="00B072B3" w:rsidRPr="00AC40D5" w:rsidRDefault="00B072B3" w:rsidP="00AC40D5">
                            <w:pP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30F2D" id="Rectángulo 7" o:spid="_x0000_s1026" style="position:absolute;left:0;text-align:left;margin-left:338.7pt;margin-top:130.55pt;width:98.8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" filled="f" strokecolor="#c00000" strokeweight="3pt">
                <v:shadow on="t" color="black" opacity="22937f" origin=",.5" offset="0,.63889mm"/>
                <v:textbox>
                  <w:txbxContent>
                    <w:p w:rsidR="00B072B3" w:rsidRPr="00AC40D5" w:rsidRDefault="00B072B3" w:rsidP="00AC40D5">
                      <w:pPr>
                        <w:rPr>
                          <w:lang w:val="es-MX"/>
                        </w:rPr>
                      </w:pPr>
                    </w:p>
                  </w:txbxContent>
                </v:textbox>
              </v:rect>
            </w:pict>
          </mc:Fallback>
        </mc:AlternateContent>
      </w:r>
      <w:r w:rsidR="00236E70" w:rsidRPr="003A2891">
        <w:rPr>
          <w:rFonts w:ascii="Palatino Linotype" w:hAnsi="Palatino Linotype" w:cs="Arial"/>
          <w:szCs w:val="28"/>
        </w:rPr>
        <w:t>Al seleccionar como Ayuntamiento: “</w:t>
      </w:r>
      <w:r w:rsidR="00236E70" w:rsidRPr="003A2891">
        <w:rPr>
          <w:rFonts w:ascii="Palatino Linotype" w:hAnsi="Palatino Linotype" w:cs="Arial"/>
          <w:i/>
          <w:szCs w:val="28"/>
        </w:rPr>
        <w:t xml:space="preserve">Zinacantepec”, </w:t>
      </w:r>
      <w:r w:rsidR="00236E70" w:rsidRPr="003A2891">
        <w:rPr>
          <w:rFonts w:ascii="Palatino Linotype" w:hAnsi="Palatino Linotype" w:cs="Arial"/>
          <w:szCs w:val="28"/>
        </w:rPr>
        <w:t>observamos las obligaciones correspondientes a las Fracciones años 2011-2015</w:t>
      </w:r>
      <w:r w:rsidR="00236E70" w:rsidRPr="003A2891">
        <w:rPr>
          <w:rFonts w:ascii="Palatino Linotype" w:hAnsi="Palatino Linotype" w:cs="Arial"/>
          <w:i/>
          <w:szCs w:val="28"/>
        </w:rPr>
        <w:t>, Fracciones años 2015-2017</w:t>
      </w:r>
      <w:r w:rsidR="00236E70" w:rsidRPr="003A2891">
        <w:rPr>
          <w:noProof/>
          <w:lang w:val="es-MX" w:eastAsia="es-MX"/>
        </w:rPr>
        <w:t xml:space="preserve"> y </w:t>
      </w:r>
      <w:r w:rsidR="00236E70" w:rsidRPr="003A2891">
        <w:rPr>
          <w:rFonts w:ascii="Palatino Linotype" w:hAnsi="Palatino Linotype" w:cs="Arial"/>
          <w:szCs w:val="28"/>
        </w:rPr>
        <w:t>Fracciones año 2018</w:t>
      </w:r>
      <w:r w:rsidRPr="003A2891">
        <w:rPr>
          <w:rFonts w:ascii="Palatino Linotype" w:hAnsi="Palatino Linotype" w:cs="Arial"/>
          <w:szCs w:val="28"/>
        </w:rPr>
        <w:t>;</w:t>
      </w:r>
      <w:r w:rsidR="00ED7A19" w:rsidRPr="003A2891">
        <w:rPr>
          <w:rFonts w:ascii="Palatino Linotype" w:hAnsi="Palatino Linotype" w:cs="Arial"/>
          <w:szCs w:val="28"/>
        </w:rPr>
        <w:t xml:space="preserve"> </w:t>
      </w:r>
      <w:r w:rsidRPr="003A2891">
        <w:rPr>
          <w:rFonts w:ascii="Palatino Linotype" w:hAnsi="Palatino Linotype" w:cs="Arial"/>
          <w:szCs w:val="28"/>
        </w:rPr>
        <w:t>a</w:t>
      </w:r>
      <w:r w:rsidR="00606E1B" w:rsidRPr="003A2891">
        <w:rPr>
          <w:rFonts w:ascii="Palatino Linotype" w:hAnsi="Palatino Linotype" w:cs="Arial"/>
          <w:szCs w:val="28"/>
        </w:rPr>
        <w:t>cto seguido</w:t>
      </w:r>
      <w:r w:rsidRPr="003A2891">
        <w:rPr>
          <w:rFonts w:ascii="Palatino Linotype" w:hAnsi="Palatino Linotype" w:cs="Arial"/>
          <w:szCs w:val="28"/>
        </w:rPr>
        <w:t xml:space="preserve">, </w:t>
      </w:r>
      <w:r w:rsidRPr="003A2891">
        <w:rPr>
          <w:rFonts w:ascii="Palatino Linotype" w:hAnsi="Palatino Linotype" w:cs="Arial"/>
        </w:rPr>
        <w:t>como precisó el sujeto obligado,</w:t>
      </w:r>
      <w:r w:rsidRPr="003A2891">
        <w:rPr>
          <w:rFonts w:ascii="Palatino Linotype" w:hAnsi="Palatino Linotype" w:cs="Arial"/>
          <w:sz w:val="22"/>
          <w:szCs w:val="28"/>
        </w:rPr>
        <w:t xml:space="preserve"> </w:t>
      </w:r>
      <w:r w:rsidRPr="003A2891">
        <w:rPr>
          <w:rFonts w:ascii="Palatino Linotype" w:hAnsi="Palatino Linotype" w:cs="Arial"/>
          <w:szCs w:val="28"/>
        </w:rPr>
        <w:t>elegimos las fracciones 2015-2017 y ubicamos  el artículo 94 fracción II inciso a y b</w:t>
      </w:r>
      <w:r w:rsidR="005B5CE7" w:rsidRPr="003A2891">
        <w:rPr>
          <w:rFonts w:ascii="Palatino Linotype" w:hAnsi="Palatino Linotype" w:cs="Arial"/>
          <w:szCs w:val="28"/>
        </w:rPr>
        <w:t>2</w:t>
      </w:r>
      <w:r w:rsidRPr="003A2891">
        <w:rPr>
          <w:rFonts w:ascii="Palatino Linotype" w:hAnsi="Palatino Linotype" w:cs="Arial"/>
          <w:szCs w:val="28"/>
        </w:rPr>
        <w:t xml:space="preserve">, como se ilustra </w:t>
      </w:r>
      <w:r w:rsidR="00606E1B" w:rsidRPr="003A2891">
        <w:rPr>
          <w:rFonts w:ascii="Palatino Linotype" w:hAnsi="Palatino Linotype" w:cs="Arial"/>
          <w:szCs w:val="28"/>
        </w:rPr>
        <w:t>a continuación</w:t>
      </w:r>
      <w:r w:rsidRPr="003A2891">
        <w:rPr>
          <w:rFonts w:ascii="Palatino Linotype" w:hAnsi="Palatino Linotype" w:cs="Arial"/>
          <w:szCs w:val="28"/>
        </w:rPr>
        <w:t>:</w:t>
      </w:r>
    </w:p>
    <w:p w:rsidR="00DF7E50" w:rsidRPr="003A2891" w:rsidRDefault="00606E1B" w:rsidP="00AC40D5">
      <w:pPr>
        <w:tabs>
          <w:tab w:val="left" w:pos="142"/>
        </w:tabs>
        <w:spacing w:before="240" w:after="240" w:line="360" w:lineRule="auto"/>
        <w:jc w:val="center"/>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71552" behindDoc="0" locked="0" layoutInCell="1" allowOverlap="1" wp14:anchorId="189317F6" wp14:editId="5E0AF249">
                <wp:simplePos x="0" y="0"/>
                <wp:positionH relativeFrom="column">
                  <wp:posOffset>2710180</wp:posOffset>
                </wp:positionH>
                <wp:positionV relativeFrom="paragraph">
                  <wp:posOffset>3634105</wp:posOffset>
                </wp:positionV>
                <wp:extent cx="1266825" cy="609600"/>
                <wp:effectExtent l="57150" t="38100" r="85725" b="95250"/>
                <wp:wrapNone/>
                <wp:docPr id="10" name="Rectángulo 10"/>
                <wp:cNvGraphicFramePr/>
                <a:graphic xmlns:a="http://schemas.openxmlformats.org/drawingml/2006/main">
                  <a:graphicData uri="http://schemas.microsoft.com/office/word/2010/wordprocessingShape">
                    <wps:wsp>
                      <wps:cNvSpPr/>
                      <wps:spPr>
                        <a:xfrm>
                          <a:off x="0" y="0"/>
                          <a:ext cx="1266825" cy="6096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7049B" id="Rectángulo 10" o:spid="_x0000_s1026" style="position:absolute;margin-left:213.4pt;margin-top:286.15pt;width:99.7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669504" behindDoc="0" locked="0" layoutInCell="1" allowOverlap="1" wp14:anchorId="5B81A91B" wp14:editId="18415331">
                <wp:simplePos x="0" y="0"/>
                <wp:positionH relativeFrom="column">
                  <wp:posOffset>205105</wp:posOffset>
                </wp:positionH>
                <wp:positionV relativeFrom="paragraph">
                  <wp:posOffset>4291330</wp:posOffset>
                </wp:positionV>
                <wp:extent cx="1209675" cy="381000"/>
                <wp:effectExtent l="57150" t="38100" r="85725" b="95250"/>
                <wp:wrapNone/>
                <wp:docPr id="9" name="Rectángulo 9"/>
                <wp:cNvGraphicFramePr/>
                <a:graphic xmlns:a="http://schemas.openxmlformats.org/drawingml/2006/main">
                  <a:graphicData uri="http://schemas.microsoft.com/office/word/2010/wordprocessingShape">
                    <wps:wsp>
                      <wps:cNvSpPr/>
                      <wps:spPr>
                        <a:xfrm>
                          <a:off x="0" y="0"/>
                          <a:ext cx="1209675" cy="3810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4441" id="Rectángulo 9" o:spid="_x0000_s1026" style="position:absolute;margin-left:16.15pt;margin-top:337.9pt;width:95.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667456" behindDoc="0" locked="0" layoutInCell="1" allowOverlap="1" wp14:anchorId="1317E7E1" wp14:editId="17276D4B">
                <wp:simplePos x="0" y="0"/>
                <wp:positionH relativeFrom="column">
                  <wp:posOffset>2548890</wp:posOffset>
                </wp:positionH>
                <wp:positionV relativeFrom="paragraph">
                  <wp:posOffset>1529080</wp:posOffset>
                </wp:positionV>
                <wp:extent cx="571500" cy="190500"/>
                <wp:effectExtent l="57150" t="38100" r="76200" b="95250"/>
                <wp:wrapNone/>
                <wp:docPr id="8" name="Rectángulo 8"/>
                <wp:cNvGraphicFramePr/>
                <a:graphic xmlns:a="http://schemas.openxmlformats.org/drawingml/2006/main">
                  <a:graphicData uri="http://schemas.microsoft.com/office/word/2010/wordprocessingShape">
                    <wps:wsp>
                      <wps:cNvSpPr/>
                      <wps:spPr>
                        <a:xfrm>
                          <a:off x="0" y="0"/>
                          <a:ext cx="571500" cy="1905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A43B" id="Rectángulo 8" o:spid="_x0000_s1026" style="position:absolute;margin-left:200.7pt;margin-top:120.4pt;width:4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1910715</wp:posOffset>
                </wp:positionH>
                <wp:positionV relativeFrom="paragraph">
                  <wp:posOffset>1052830</wp:posOffset>
                </wp:positionV>
                <wp:extent cx="1800225" cy="238125"/>
                <wp:effectExtent l="57150" t="38100" r="85725" b="104775"/>
                <wp:wrapNone/>
                <wp:docPr id="2" name="Rectángulo 2"/>
                <wp:cNvGraphicFramePr/>
                <a:graphic xmlns:a="http://schemas.openxmlformats.org/drawingml/2006/main">
                  <a:graphicData uri="http://schemas.microsoft.com/office/word/2010/wordprocessingShape">
                    <wps:wsp>
                      <wps:cNvSpPr/>
                      <wps:spPr>
                        <a:xfrm>
                          <a:off x="0" y="0"/>
                          <a:ext cx="1800225" cy="2381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6C3CE" id="Rectángulo 2" o:spid="_x0000_s1026" style="position:absolute;margin-left:150.45pt;margin-top:82.9pt;width:141.75pt;height:1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" filled="f" strokecolor="#c00000" strokeweight="3pt">
                <v:shadow on="t" color="black" opacity="22937f" origin=",.5" offset="0,.63889mm"/>
              </v:rect>
            </w:pict>
          </mc:Fallback>
        </mc:AlternateContent>
      </w:r>
      <w:r w:rsidR="00DF7E50" w:rsidRPr="003A2891">
        <w:rPr>
          <w:noProof/>
          <w:lang w:val="es-MX" w:eastAsia="es-MX"/>
        </w:rPr>
        <w:drawing>
          <wp:inline distT="0" distB="0" distL="0" distR="0" wp14:anchorId="0509BCE7" wp14:editId="61A0A52F">
            <wp:extent cx="5553970" cy="51480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33" t="17790" r="36521" b="4185"/>
                    <a:stretch/>
                  </pic:blipFill>
                  <pic:spPr bwMode="auto">
                    <a:xfrm>
                      <a:off x="0" y="0"/>
                      <a:ext cx="5553970" cy="5148000"/>
                    </a:xfrm>
                    <a:prstGeom prst="rect">
                      <a:avLst/>
                    </a:prstGeom>
                    <a:ln>
                      <a:noFill/>
                    </a:ln>
                    <a:extLst>
                      <a:ext uri="{53640926-AAD7-44D8-BBD7-CCE9431645EC}">
                        <a14:shadowObscured xmlns:a14="http://schemas.microsoft.com/office/drawing/2010/main"/>
                      </a:ext>
                    </a:extLst>
                  </pic:spPr>
                </pic:pic>
              </a:graphicData>
            </a:graphic>
          </wp:inline>
        </w:drawing>
      </w:r>
    </w:p>
    <w:p w:rsidR="00606E1B" w:rsidRPr="003A2891" w:rsidRDefault="00606E1B" w:rsidP="00BE234B">
      <w:pPr>
        <w:spacing w:before="240" w:after="240" w:line="360" w:lineRule="auto"/>
        <w:jc w:val="both"/>
        <w:rPr>
          <w:rFonts w:ascii="Palatino Linotype" w:hAnsi="Palatino Linotype" w:cs="Arial"/>
          <w:szCs w:val="28"/>
        </w:rPr>
      </w:pPr>
    </w:p>
    <w:p w:rsidR="00606E1B" w:rsidRPr="003A2891" w:rsidRDefault="00606E1B" w:rsidP="00BE234B">
      <w:pPr>
        <w:spacing w:before="240" w:after="240" w:line="360" w:lineRule="auto"/>
        <w:jc w:val="both"/>
        <w:rPr>
          <w:rFonts w:ascii="Palatino Linotype" w:hAnsi="Palatino Linotype" w:cs="Arial"/>
          <w:szCs w:val="28"/>
        </w:rPr>
      </w:pPr>
      <w:r w:rsidRPr="003A2891">
        <w:rPr>
          <w:rFonts w:ascii="Palatino Linotype" w:hAnsi="Palatino Linotype" w:cs="Arial"/>
          <w:szCs w:val="28"/>
        </w:rPr>
        <w:lastRenderedPageBreak/>
        <w:t xml:space="preserve">Por cuanto hace al </w:t>
      </w:r>
      <w:r w:rsidRPr="003A2891">
        <w:rPr>
          <w:rFonts w:ascii="Palatino Linotype" w:hAnsi="Palatino Linotype" w:cs="Arial"/>
          <w:i/>
          <w:szCs w:val="28"/>
          <w:u w:val="single"/>
        </w:rPr>
        <w:t xml:space="preserve">artículo 94 fracción II </w:t>
      </w:r>
      <w:r w:rsidRPr="003A2891">
        <w:rPr>
          <w:rFonts w:ascii="Palatino Linotype" w:hAnsi="Palatino Linotype" w:cs="Arial"/>
          <w:b/>
          <w:i/>
          <w:szCs w:val="28"/>
          <w:u w:val="single"/>
        </w:rPr>
        <w:t>inciso a</w:t>
      </w:r>
      <w:r w:rsidRPr="003A2891">
        <w:rPr>
          <w:rFonts w:ascii="Palatino Linotype" w:hAnsi="Palatino Linotype" w:cs="Arial"/>
          <w:szCs w:val="28"/>
        </w:rPr>
        <w:t>, se observa lo siguiente:</w:t>
      </w:r>
    </w:p>
    <w:p w:rsidR="00144F1A" w:rsidRPr="003A2891" w:rsidRDefault="008F0BDD"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896026</wp:posOffset>
                </wp:positionH>
                <wp:positionV relativeFrom="paragraph">
                  <wp:posOffset>1456901</wp:posOffset>
                </wp:positionV>
                <wp:extent cx="192767" cy="45719"/>
                <wp:effectExtent l="38100" t="38100" r="74295" b="107315"/>
                <wp:wrapNone/>
                <wp:docPr id="14" name="Conector recto de flecha 14"/>
                <wp:cNvGraphicFramePr/>
                <a:graphic xmlns:a="http://schemas.openxmlformats.org/drawingml/2006/main">
                  <a:graphicData uri="http://schemas.microsoft.com/office/word/2010/wordprocessingShape">
                    <wps:wsp>
                      <wps:cNvCnPr/>
                      <wps:spPr>
                        <a:xfrm>
                          <a:off x="0" y="0"/>
                          <a:ext cx="192767"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962F55" id="_x0000_t32" coordsize="21600,21600" o:spt="32" o:oned="t" path="m,l21600,21600e" filled="f">
                <v:path arrowok="t" fillok="f" o:connecttype="none"/>
                <o:lock v:ext="edit" shapetype="t"/>
              </v:shapetype>
              <v:shape id="Conector recto de flecha 14" o:spid="_x0000_s1026" type="#_x0000_t32" style="position:absolute;margin-left:70.55pt;margin-top:114.7pt;width:15.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" strokecolor="#c00000" strokeweight="2pt">
                <v:stroke endarrow="block"/>
                <v:shadow on="t" color="black" opacity="24903f" origin=",.5" offset="0,.55556mm"/>
              </v:shape>
            </w:pict>
          </mc:Fallback>
        </mc:AlternateContent>
      </w:r>
      <w:r w:rsidRPr="003A2891">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1862486</wp:posOffset>
                </wp:positionH>
                <wp:positionV relativeFrom="paragraph">
                  <wp:posOffset>1457325</wp:posOffset>
                </wp:positionV>
                <wp:extent cx="151141" cy="53959"/>
                <wp:effectExtent l="57150" t="38100" r="58420" b="99060"/>
                <wp:wrapNone/>
                <wp:docPr id="17" name="Conector recto de flecha 17"/>
                <wp:cNvGraphicFramePr/>
                <a:graphic xmlns:a="http://schemas.openxmlformats.org/drawingml/2006/main">
                  <a:graphicData uri="http://schemas.microsoft.com/office/word/2010/wordprocessingShape">
                    <wps:wsp>
                      <wps:cNvCnPr/>
                      <wps:spPr>
                        <a:xfrm flipH="1">
                          <a:off x="0" y="0"/>
                          <a:ext cx="151141" cy="5395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DEEA1" id="Conector recto de flecha 17" o:spid="_x0000_s1026" type="#_x0000_t32" style="position:absolute;margin-left:146.65pt;margin-top:114.75pt;width:11.9pt;height: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" strokecolor="#c00000" strokeweight="2pt">
                <v:stroke endarrow="block"/>
                <v:shadow on="t" color="black" opacity="24903f" origin=",.5" offset="0,.55556mm"/>
              </v:shape>
            </w:pict>
          </mc:Fallback>
        </mc:AlternateContent>
      </w:r>
      <w:r w:rsidR="00144F1A" w:rsidRPr="003A2891">
        <w:rPr>
          <w:noProof/>
          <w:lang w:val="es-MX" w:eastAsia="es-MX"/>
        </w:rPr>
        <mc:AlternateContent>
          <mc:Choice Requires="wps">
            <w:drawing>
              <wp:anchor distT="0" distB="0" distL="114300" distR="114300" simplePos="0" relativeHeight="251673600" behindDoc="0" locked="0" layoutInCell="1" allowOverlap="1" wp14:anchorId="4A899A4D" wp14:editId="1BF151FE">
                <wp:simplePos x="0" y="0"/>
                <wp:positionH relativeFrom="column">
                  <wp:posOffset>148590</wp:posOffset>
                </wp:positionH>
                <wp:positionV relativeFrom="paragraph">
                  <wp:posOffset>244475</wp:posOffset>
                </wp:positionV>
                <wp:extent cx="3876675" cy="495300"/>
                <wp:effectExtent l="57150" t="38100" r="85725" b="95250"/>
                <wp:wrapNone/>
                <wp:docPr id="12" name="Rectángulo 12"/>
                <wp:cNvGraphicFramePr/>
                <a:graphic xmlns:a="http://schemas.openxmlformats.org/drawingml/2006/main">
                  <a:graphicData uri="http://schemas.microsoft.com/office/word/2010/wordprocessingShape">
                    <wps:wsp>
                      <wps:cNvSpPr/>
                      <wps:spPr>
                        <a:xfrm>
                          <a:off x="0" y="0"/>
                          <a:ext cx="3876675" cy="4953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808B" id="Rectángulo 12" o:spid="_x0000_s1026" style="position:absolute;margin-left:11.7pt;margin-top:19.25pt;width:305.2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" filled="f" strokecolor="#c00000" strokeweight="3pt">
                <v:shadow on="t" color="black" opacity="22937f" origin=",.5" offset="0,.63889mm"/>
              </v:rect>
            </w:pict>
          </mc:Fallback>
        </mc:AlternateContent>
      </w:r>
      <w:r w:rsidR="00144F1A" w:rsidRPr="003A2891">
        <w:rPr>
          <w:noProof/>
          <w:lang w:val="es-MX" w:eastAsia="es-MX"/>
        </w:rPr>
        <w:drawing>
          <wp:inline distT="0" distB="0" distL="0" distR="0" wp14:anchorId="4D39EF94" wp14:editId="42A8E41F">
            <wp:extent cx="5631470" cy="2124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17" t="30401" r="15420" b="20403"/>
                    <a:stretch/>
                  </pic:blipFill>
                  <pic:spPr bwMode="auto">
                    <a:xfrm>
                      <a:off x="0" y="0"/>
                      <a:ext cx="5631470" cy="2124000"/>
                    </a:xfrm>
                    <a:prstGeom prst="rect">
                      <a:avLst/>
                    </a:prstGeom>
                    <a:ln>
                      <a:noFill/>
                    </a:ln>
                    <a:extLst>
                      <a:ext uri="{53640926-AAD7-44D8-BBD7-CCE9431645EC}">
                        <a14:shadowObscured xmlns:a14="http://schemas.microsoft.com/office/drawing/2010/main"/>
                      </a:ext>
                    </a:extLst>
                  </pic:spPr>
                </pic:pic>
              </a:graphicData>
            </a:graphic>
          </wp:inline>
        </w:drawing>
      </w:r>
    </w:p>
    <w:p w:rsidR="00144F1A" w:rsidRPr="003A2891" w:rsidRDefault="00144F1A"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84864" behindDoc="0" locked="0" layoutInCell="1" allowOverlap="1" wp14:anchorId="7FA65D9B" wp14:editId="2C62047D">
                <wp:simplePos x="0" y="0"/>
                <wp:positionH relativeFrom="column">
                  <wp:posOffset>-24863</wp:posOffset>
                </wp:positionH>
                <wp:positionV relativeFrom="paragraph">
                  <wp:posOffset>2576830</wp:posOffset>
                </wp:positionV>
                <wp:extent cx="4176346" cy="237392"/>
                <wp:effectExtent l="57150" t="38100" r="72390" b="86995"/>
                <wp:wrapNone/>
                <wp:docPr id="25" name="Rectángulo 25"/>
                <wp:cNvGraphicFramePr/>
                <a:graphic xmlns:a="http://schemas.openxmlformats.org/drawingml/2006/main">
                  <a:graphicData uri="http://schemas.microsoft.com/office/word/2010/wordprocessingShape">
                    <wps:wsp>
                      <wps:cNvSpPr/>
                      <wps:spPr>
                        <a:xfrm>
                          <a:off x="0" y="0"/>
                          <a:ext cx="4176346" cy="23739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1EEB" id="Rectángulo 25" o:spid="_x0000_s1026" style="position:absolute;margin-left:-1.95pt;margin-top:202.9pt;width:328.8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680768" behindDoc="0" locked="0" layoutInCell="1" allowOverlap="1" wp14:anchorId="6EFBAD02" wp14:editId="482915F8">
                <wp:simplePos x="0" y="0"/>
                <wp:positionH relativeFrom="column">
                  <wp:posOffset>871756</wp:posOffset>
                </wp:positionH>
                <wp:positionV relativeFrom="paragraph">
                  <wp:posOffset>1487317</wp:posOffset>
                </wp:positionV>
                <wp:extent cx="633046" cy="227916"/>
                <wp:effectExtent l="57150" t="38100" r="53340" b="115570"/>
                <wp:wrapNone/>
                <wp:docPr id="22" name="Conector recto de flecha 22"/>
                <wp:cNvGraphicFramePr/>
                <a:graphic xmlns:a="http://schemas.openxmlformats.org/drawingml/2006/main">
                  <a:graphicData uri="http://schemas.microsoft.com/office/word/2010/wordprocessingShape">
                    <wps:wsp>
                      <wps:cNvCnPr/>
                      <wps:spPr>
                        <a:xfrm flipH="1">
                          <a:off x="0" y="0"/>
                          <a:ext cx="633046" cy="227916"/>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57954" id="Conector recto de flecha 22" o:spid="_x0000_s1026" type="#_x0000_t32" style="position:absolute;margin-left:68.65pt;margin-top:117.1pt;width:49.85pt;height:17.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" strokecolor="#c00000" strokeweight="2pt">
                <v:stroke endarrow="block"/>
                <v:shadow on="t" color="black" opacity="24903f" origin=",.5" offset="0,.55556mm"/>
              </v:shape>
            </w:pict>
          </mc:Fallback>
        </mc:AlternateContent>
      </w:r>
      <w:r w:rsidRPr="003A2891">
        <w:rPr>
          <w:noProof/>
          <w:lang w:val="es-MX" w:eastAsia="es-MX"/>
        </w:rPr>
        <mc:AlternateContent>
          <mc:Choice Requires="wps">
            <w:drawing>
              <wp:anchor distT="0" distB="0" distL="114300" distR="114300" simplePos="0" relativeHeight="251678720" behindDoc="0" locked="0" layoutInCell="1" allowOverlap="1" wp14:anchorId="1CF3627B" wp14:editId="4015D928">
                <wp:simplePos x="0" y="0"/>
                <wp:positionH relativeFrom="column">
                  <wp:posOffset>501748</wp:posOffset>
                </wp:positionH>
                <wp:positionV relativeFrom="paragraph">
                  <wp:posOffset>1135380</wp:posOffset>
                </wp:positionV>
                <wp:extent cx="1327638" cy="0"/>
                <wp:effectExtent l="57150" t="57150" r="63500" b="95250"/>
                <wp:wrapNone/>
                <wp:docPr id="20" name="Conector recto 20"/>
                <wp:cNvGraphicFramePr/>
                <a:graphic xmlns:a="http://schemas.openxmlformats.org/drawingml/2006/main">
                  <a:graphicData uri="http://schemas.microsoft.com/office/word/2010/wordprocessingShape">
                    <wps:wsp>
                      <wps:cNvCnPr/>
                      <wps:spPr>
                        <a:xfrm flipV="1">
                          <a:off x="0" y="0"/>
                          <a:ext cx="1327638" cy="0"/>
                        </a:xfrm>
                        <a:prstGeom prst="line">
                          <a:avLst/>
                        </a:prstGeom>
                        <a:ln w="3810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F6E28" id="Conector recto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89.4pt" to="144.0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" strokecolor="#c00000" strokeweight="3pt">
                <v:shadow on="t" color="black" opacity="24903f" origin=",.5" offset="0,.55556mm"/>
              </v:line>
            </w:pict>
          </mc:Fallback>
        </mc:AlternateContent>
      </w:r>
      <w:r w:rsidRPr="003A2891">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475078</wp:posOffset>
                </wp:positionH>
                <wp:positionV relativeFrom="paragraph">
                  <wp:posOffset>835025</wp:posOffset>
                </wp:positionV>
                <wp:extent cx="720969" cy="0"/>
                <wp:effectExtent l="57150" t="57150" r="60325" b="95250"/>
                <wp:wrapNone/>
                <wp:docPr id="19" name="Conector recto 19"/>
                <wp:cNvGraphicFramePr/>
                <a:graphic xmlns:a="http://schemas.openxmlformats.org/drawingml/2006/main">
                  <a:graphicData uri="http://schemas.microsoft.com/office/word/2010/wordprocessingShape">
                    <wps:wsp>
                      <wps:cNvCnPr/>
                      <wps:spPr>
                        <a:xfrm flipV="1">
                          <a:off x="0" y="0"/>
                          <a:ext cx="720969" cy="0"/>
                        </a:xfrm>
                        <a:prstGeom prst="line">
                          <a:avLst/>
                        </a:prstGeom>
                        <a:ln w="3810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49E8B" id="Conector recto 1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65.75pt" to="94.1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" strokecolor="#c00000" strokeweight="3pt">
                <v:shadow on="t" color="black" opacity="24903f" origin=",.5" offset="0,.55556mm"/>
              </v:line>
            </w:pict>
          </mc:Fallback>
        </mc:AlternateContent>
      </w:r>
      <w:r w:rsidRPr="003A2891">
        <w:rPr>
          <w:noProof/>
          <w:lang w:val="es-MX" w:eastAsia="es-MX"/>
        </w:rPr>
        <w:drawing>
          <wp:inline distT="0" distB="0" distL="0" distR="0" wp14:anchorId="22DF6262" wp14:editId="6ECDFC1A">
            <wp:extent cx="5632953" cy="41400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67" t="860" r="13936" b="3754"/>
                    <a:stretch/>
                  </pic:blipFill>
                  <pic:spPr bwMode="auto">
                    <a:xfrm>
                      <a:off x="0" y="0"/>
                      <a:ext cx="5632953" cy="4140000"/>
                    </a:xfrm>
                    <a:prstGeom prst="rect">
                      <a:avLst/>
                    </a:prstGeom>
                    <a:ln>
                      <a:noFill/>
                    </a:ln>
                    <a:extLst>
                      <a:ext uri="{53640926-AAD7-44D8-BBD7-CCE9431645EC}">
                        <a14:shadowObscured xmlns:a14="http://schemas.microsoft.com/office/drawing/2010/main"/>
                      </a:ext>
                    </a:extLst>
                  </pic:spPr>
                </pic:pic>
              </a:graphicData>
            </a:graphic>
          </wp:inline>
        </w:drawing>
      </w:r>
    </w:p>
    <w:p w:rsidR="00606E1B" w:rsidRPr="003A2891" w:rsidRDefault="00606E1B" w:rsidP="00BE234B">
      <w:pPr>
        <w:spacing w:before="240" w:after="240" w:line="360" w:lineRule="auto"/>
        <w:jc w:val="both"/>
        <w:rPr>
          <w:rFonts w:ascii="Palatino Linotype" w:hAnsi="Palatino Linotype" w:cs="Arial"/>
          <w:szCs w:val="28"/>
        </w:rPr>
      </w:pPr>
    </w:p>
    <w:p w:rsidR="00144F1A" w:rsidRPr="003A2891" w:rsidRDefault="00144F1A" w:rsidP="00144F1A">
      <w:pPr>
        <w:spacing w:before="240" w:after="240" w:line="360" w:lineRule="auto"/>
        <w:jc w:val="both"/>
        <w:rPr>
          <w:rFonts w:ascii="Palatino Linotype" w:hAnsi="Palatino Linotype" w:cs="Arial"/>
          <w:szCs w:val="28"/>
        </w:rPr>
      </w:pPr>
      <w:r w:rsidRPr="003A2891">
        <w:rPr>
          <w:rFonts w:ascii="Palatino Linotype" w:hAnsi="Palatino Linotype" w:cs="Arial"/>
          <w:szCs w:val="28"/>
        </w:rPr>
        <w:lastRenderedPageBreak/>
        <w:t xml:space="preserve">Por cuanto hace al </w:t>
      </w:r>
      <w:r w:rsidRPr="003A2891">
        <w:rPr>
          <w:rFonts w:ascii="Palatino Linotype" w:hAnsi="Palatino Linotype" w:cs="Arial"/>
          <w:i/>
          <w:szCs w:val="28"/>
          <w:u w:val="single"/>
        </w:rPr>
        <w:t xml:space="preserve">artículo 94 fracción II </w:t>
      </w:r>
      <w:r w:rsidRPr="003A2891">
        <w:rPr>
          <w:rFonts w:ascii="Palatino Linotype" w:hAnsi="Palatino Linotype" w:cs="Arial"/>
          <w:b/>
          <w:i/>
          <w:szCs w:val="28"/>
          <w:u w:val="single"/>
        </w:rPr>
        <w:t>inciso b</w:t>
      </w:r>
      <w:r w:rsidR="005B5CE7" w:rsidRPr="003A2891">
        <w:rPr>
          <w:rFonts w:ascii="Palatino Linotype" w:hAnsi="Palatino Linotype" w:cs="Arial"/>
          <w:b/>
          <w:i/>
          <w:szCs w:val="28"/>
          <w:u w:val="single"/>
        </w:rPr>
        <w:t>2</w:t>
      </w:r>
      <w:r w:rsidRPr="003A2891">
        <w:rPr>
          <w:rFonts w:ascii="Palatino Linotype" w:hAnsi="Palatino Linotype" w:cs="Arial"/>
          <w:szCs w:val="28"/>
        </w:rPr>
        <w:t>, se observa lo siguiente:</w:t>
      </w:r>
    </w:p>
    <w:p w:rsidR="00144F1A" w:rsidRPr="003A2891" w:rsidRDefault="00C700A5"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93056" behindDoc="0" locked="0" layoutInCell="1" allowOverlap="1" wp14:anchorId="1A7D5F49" wp14:editId="56BD3561">
                <wp:simplePos x="0" y="0"/>
                <wp:positionH relativeFrom="column">
                  <wp:posOffset>1170647</wp:posOffset>
                </wp:positionH>
                <wp:positionV relativeFrom="paragraph">
                  <wp:posOffset>2048607</wp:posOffset>
                </wp:positionV>
                <wp:extent cx="633046" cy="227916"/>
                <wp:effectExtent l="57150" t="38100" r="53340" b="115570"/>
                <wp:wrapNone/>
                <wp:docPr id="31" name="Conector recto de flecha 31"/>
                <wp:cNvGraphicFramePr/>
                <a:graphic xmlns:a="http://schemas.openxmlformats.org/drawingml/2006/main">
                  <a:graphicData uri="http://schemas.microsoft.com/office/word/2010/wordprocessingShape">
                    <wps:wsp>
                      <wps:cNvCnPr/>
                      <wps:spPr>
                        <a:xfrm flipH="1">
                          <a:off x="0" y="0"/>
                          <a:ext cx="633046" cy="227916"/>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7E66B" id="Conector recto de flecha 31" o:spid="_x0000_s1026" type="#_x0000_t32" style="position:absolute;margin-left:92.2pt;margin-top:161.3pt;width:49.85pt;height:17.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" strokecolor="#c00000" strokeweight="2pt">
                <v:stroke endarrow="block"/>
                <v:shadow on="t" color="black" opacity="24903f" origin=",.5" offset="0,.55556mm"/>
              </v:shape>
            </w:pict>
          </mc:Fallback>
        </mc:AlternateContent>
      </w:r>
      <w:r w:rsidR="005B5CE7" w:rsidRPr="003A2891">
        <w:rPr>
          <w:noProof/>
          <w:lang w:val="es-MX" w:eastAsia="es-MX"/>
        </w:rPr>
        <mc:AlternateContent>
          <mc:Choice Requires="wps">
            <w:drawing>
              <wp:anchor distT="0" distB="0" distL="114300" distR="114300" simplePos="0" relativeHeight="251691008" behindDoc="0" locked="0" layoutInCell="1" allowOverlap="1" wp14:anchorId="73400138" wp14:editId="797BA811">
                <wp:simplePos x="0" y="0"/>
                <wp:positionH relativeFrom="column">
                  <wp:posOffset>229333</wp:posOffset>
                </wp:positionH>
                <wp:positionV relativeFrom="paragraph">
                  <wp:posOffset>4413250</wp:posOffset>
                </wp:positionV>
                <wp:extent cx="5231423" cy="0"/>
                <wp:effectExtent l="57150" t="57150" r="64770" b="95250"/>
                <wp:wrapNone/>
                <wp:docPr id="30" name="Conector recto 30"/>
                <wp:cNvGraphicFramePr/>
                <a:graphic xmlns:a="http://schemas.openxmlformats.org/drawingml/2006/main">
                  <a:graphicData uri="http://schemas.microsoft.com/office/word/2010/wordprocessingShape">
                    <wps:wsp>
                      <wps:cNvCnPr/>
                      <wps:spPr>
                        <a:xfrm flipV="1">
                          <a:off x="0" y="0"/>
                          <a:ext cx="5231423" cy="0"/>
                        </a:xfrm>
                        <a:prstGeom prst="line">
                          <a:avLst/>
                        </a:prstGeom>
                        <a:ln w="3810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05E6E" id="Conector recto 3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347.5pt" to="429.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" strokecolor="#c00000" strokeweight="3pt">
                <v:shadow on="t" color="black" opacity="24903f" origin=",.5" offset="0,.55556mm"/>
              </v:line>
            </w:pict>
          </mc:Fallback>
        </mc:AlternateContent>
      </w:r>
      <w:r w:rsidR="005B5CE7" w:rsidRPr="003A2891">
        <w:rPr>
          <w:noProof/>
          <w:lang w:val="es-MX" w:eastAsia="es-MX"/>
        </w:rPr>
        <mc:AlternateContent>
          <mc:Choice Requires="wps">
            <w:drawing>
              <wp:anchor distT="0" distB="0" distL="114300" distR="114300" simplePos="0" relativeHeight="251688960" behindDoc="0" locked="0" layoutInCell="1" allowOverlap="1" wp14:anchorId="26C38A66" wp14:editId="36A1353C">
                <wp:simplePos x="0" y="0"/>
                <wp:positionH relativeFrom="column">
                  <wp:posOffset>581562</wp:posOffset>
                </wp:positionH>
                <wp:positionV relativeFrom="paragraph">
                  <wp:posOffset>1476375</wp:posOffset>
                </wp:positionV>
                <wp:extent cx="1784838" cy="0"/>
                <wp:effectExtent l="57150" t="57150" r="63500" b="95250"/>
                <wp:wrapNone/>
                <wp:docPr id="28" name="Conector recto 28"/>
                <wp:cNvGraphicFramePr/>
                <a:graphic xmlns:a="http://schemas.openxmlformats.org/drawingml/2006/main">
                  <a:graphicData uri="http://schemas.microsoft.com/office/word/2010/wordprocessingShape">
                    <wps:wsp>
                      <wps:cNvCnPr/>
                      <wps:spPr>
                        <a:xfrm flipV="1">
                          <a:off x="0" y="0"/>
                          <a:ext cx="1784838" cy="0"/>
                        </a:xfrm>
                        <a:prstGeom prst="line">
                          <a:avLst/>
                        </a:prstGeom>
                        <a:ln w="3810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4AC1F" id="Conector recto 2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116.25pt" to="186.3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" strokecolor="#c00000" strokeweight="3pt">
                <v:shadow on="t" color="black" opacity="24903f" origin=",.5" offset="0,.55556mm"/>
              </v:line>
            </w:pict>
          </mc:Fallback>
        </mc:AlternateContent>
      </w:r>
      <w:r w:rsidR="005B5CE7" w:rsidRPr="003A2891">
        <w:rPr>
          <w:noProof/>
          <w:lang w:val="es-MX" w:eastAsia="es-MX"/>
        </w:rPr>
        <mc:AlternateContent>
          <mc:Choice Requires="wps">
            <w:drawing>
              <wp:anchor distT="0" distB="0" distL="114300" distR="114300" simplePos="0" relativeHeight="251686912" behindDoc="0" locked="0" layoutInCell="1" allowOverlap="1" wp14:anchorId="273AE875" wp14:editId="19F496CA">
                <wp:simplePos x="0" y="0"/>
                <wp:positionH relativeFrom="column">
                  <wp:posOffset>572819</wp:posOffset>
                </wp:positionH>
                <wp:positionV relativeFrom="paragraph">
                  <wp:posOffset>325071</wp:posOffset>
                </wp:positionV>
                <wp:extent cx="2822331" cy="495300"/>
                <wp:effectExtent l="57150" t="38100" r="73660" b="95250"/>
                <wp:wrapNone/>
                <wp:docPr id="27" name="Rectángulo 27"/>
                <wp:cNvGraphicFramePr/>
                <a:graphic xmlns:a="http://schemas.openxmlformats.org/drawingml/2006/main">
                  <a:graphicData uri="http://schemas.microsoft.com/office/word/2010/wordprocessingShape">
                    <wps:wsp>
                      <wps:cNvSpPr/>
                      <wps:spPr>
                        <a:xfrm>
                          <a:off x="0" y="0"/>
                          <a:ext cx="2822331" cy="4953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49A1" id="Rectángulo 27" o:spid="_x0000_s1026" style="position:absolute;margin-left:45.1pt;margin-top:25.6pt;width:222.2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" filled="f" strokecolor="#c00000" strokeweight="3pt">
                <v:shadow on="t" color="black" opacity="22937f" origin=",.5" offset="0,.63889mm"/>
              </v:rect>
            </w:pict>
          </mc:Fallback>
        </mc:AlternateContent>
      </w:r>
      <w:r w:rsidR="005B5CE7" w:rsidRPr="003A2891">
        <w:rPr>
          <w:noProof/>
          <w:lang w:val="es-MX" w:eastAsia="es-MX"/>
        </w:rPr>
        <w:drawing>
          <wp:inline distT="0" distB="0" distL="0" distR="0" wp14:anchorId="7EBF6125" wp14:editId="0EFEB6D0">
            <wp:extent cx="5589297" cy="5580000"/>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09" t="716" r="32631" b="2618"/>
                    <a:stretch/>
                  </pic:blipFill>
                  <pic:spPr bwMode="auto">
                    <a:xfrm>
                      <a:off x="0" y="0"/>
                      <a:ext cx="5589297" cy="5580000"/>
                    </a:xfrm>
                    <a:prstGeom prst="rect">
                      <a:avLst/>
                    </a:prstGeom>
                    <a:ln>
                      <a:noFill/>
                    </a:ln>
                    <a:extLst>
                      <a:ext uri="{53640926-AAD7-44D8-BBD7-CCE9431645EC}">
                        <a14:shadowObscured xmlns:a14="http://schemas.microsoft.com/office/drawing/2010/main"/>
                      </a:ext>
                    </a:extLst>
                  </pic:spPr>
                </pic:pic>
              </a:graphicData>
            </a:graphic>
          </wp:inline>
        </w:drawing>
      </w:r>
    </w:p>
    <w:p w:rsidR="004351C3" w:rsidRPr="003A2891" w:rsidRDefault="005B5CE7" w:rsidP="00BE234B">
      <w:pPr>
        <w:spacing w:before="240" w:after="240" w:line="360" w:lineRule="auto"/>
        <w:jc w:val="both"/>
        <w:rPr>
          <w:rFonts w:ascii="Palatino Linotype" w:hAnsi="Palatino Linotype" w:cs="Arial"/>
          <w:szCs w:val="28"/>
        </w:rPr>
      </w:pPr>
      <w:r w:rsidRPr="003A2891">
        <w:rPr>
          <w:rFonts w:ascii="Palatino Linotype" w:hAnsi="Palatino Linotype" w:cs="Arial"/>
          <w:szCs w:val="28"/>
        </w:rPr>
        <w:t xml:space="preserve">De las imágenes insertas, se observa que en los apartados </w:t>
      </w:r>
      <w:r w:rsidR="00B03254" w:rsidRPr="003A2891">
        <w:rPr>
          <w:rFonts w:ascii="Palatino Linotype" w:hAnsi="Palatino Linotype" w:cs="Arial"/>
          <w:szCs w:val="28"/>
        </w:rPr>
        <w:t xml:space="preserve">referidos por el Sujeto Obligado, obra constancia de 49 registros correspondientes a las Gacetas </w:t>
      </w:r>
      <w:r w:rsidR="004351C3" w:rsidRPr="003A2891">
        <w:rPr>
          <w:rFonts w:ascii="Palatino Linotype" w:hAnsi="Palatino Linotype" w:cs="Arial"/>
          <w:szCs w:val="28"/>
        </w:rPr>
        <w:t>Municipales publicadas en el año 2016 y 109 registros correspondientes a las sesiones de cabildo</w:t>
      </w:r>
      <w:r w:rsidR="003204C9" w:rsidRPr="003A2891">
        <w:rPr>
          <w:rFonts w:ascii="Palatino Linotype" w:hAnsi="Palatino Linotype" w:cs="Arial"/>
          <w:szCs w:val="28"/>
        </w:rPr>
        <w:t xml:space="preserve"> efectuadas en</w:t>
      </w:r>
      <w:r w:rsidR="00C700A5" w:rsidRPr="003A2891">
        <w:rPr>
          <w:rFonts w:ascii="Palatino Linotype" w:hAnsi="Palatino Linotype" w:cs="Arial"/>
          <w:szCs w:val="28"/>
        </w:rPr>
        <w:t xml:space="preserve"> 2016, asimismo, es posible descargar los archivos </w:t>
      </w:r>
      <w:r w:rsidR="00C700A5" w:rsidRPr="003A2891">
        <w:rPr>
          <w:rFonts w:ascii="Palatino Linotype" w:hAnsi="Palatino Linotype" w:cs="Arial"/>
          <w:szCs w:val="28"/>
        </w:rPr>
        <w:lastRenderedPageBreak/>
        <w:t>correspondientes a las Gacetas Municipales y las Actas de Sesión de Cabildo, como se demostrará</w:t>
      </w:r>
      <w:r w:rsidR="00201A05" w:rsidRPr="003A2891">
        <w:rPr>
          <w:rFonts w:ascii="Palatino Linotype" w:hAnsi="Palatino Linotype" w:cs="Arial"/>
          <w:szCs w:val="28"/>
        </w:rPr>
        <w:t xml:space="preserve"> más adelante</w:t>
      </w:r>
      <w:r w:rsidR="00C700A5" w:rsidRPr="003A2891">
        <w:rPr>
          <w:rFonts w:ascii="Palatino Linotype" w:hAnsi="Palatino Linotype" w:cs="Arial"/>
          <w:szCs w:val="28"/>
        </w:rPr>
        <w:t>.</w:t>
      </w:r>
    </w:p>
    <w:p w:rsidR="00AA0843" w:rsidRPr="003A2891" w:rsidRDefault="004351C3" w:rsidP="00BE234B">
      <w:pPr>
        <w:spacing w:before="240" w:after="240" w:line="360" w:lineRule="auto"/>
        <w:jc w:val="both"/>
        <w:rPr>
          <w:rFonts w:ascii="Palatino Linotype" w:hAnsi="Palatino Linotype" w:cs="Arial"/>
          <w:szCs w:val="28"/>
        </w:rPr>
      </w:pPr>
      <w:r w:rsidRPr="003A2891">
        <w:rPr>
          <w:rFonts w:ascii="Palatino Linotype" w:hAnsi="Palatino Linotype" w:cs="Arial"/>
          <w:szCs w:val="28"/>
        </w:rPr>
        <w:t>Ahora bien,</w:t>
      </w:r>
      <w:r w:rsidR="00AA0843" w:rsidRPr="003A2891">
        <w:rPr>
          <w:rFonts w:ascii="Palatino Linotype" w:hAnsi="Palatino Linotype" w:cs="Arial"/>
          <w:szCs w:val="28"/>
        </w:rPr>
        <w:t xml:space="preserve"> </w:t>
      </w:r>
      <w:r w:rsidR="00AF5329" w:rsidRPr="003A2891">
        <w:rPr>
          <w:rFonts w:ascii="Palatino Linotype" w:hAnsi="Palatino Linotype" w:cs="Arial"/>
          <w:szCs w:val="28"/>
        </w:rPr>
        <w:t>si bien es cierto que</w:t>
      </w:r>
      <w:r w:rsidR="00894BB9" w:rsidRPr="003A2891">
        <w:rPr>
          <w:rFonts w:ascii="Palatino Linotype" w:hAnsi="Palatino Linotype" w:cs="Arial"/>
          <w:szCs w:val="28"/>
        </w:rPr>
        <w:t xml:space="preserve">, en términos del artículo 164 de la Ley de Transparencia y Acceso a la Información Pública del Estado de México y Municipios, </w:t>
      </w:r>
      <w:r w:rsidR="00AF5329" w:rsidRPr="003A2891">
        <w:rPr>
          <w:rFonts w:ascii="Palatino Linotype" w:hAnsi="Palatino Linotype" w:cs="Arial"/>
          <w:szCs w:val="28"/>
        </w:rPr>
        <w:t>el acceso a la información se debe dar en la modalidad de entrega, y en su caso, de envió elegidos por el solicitante</w:t>
      </w:r>
      <w:r w:rsidR="00894BB9" w:rsidRPr="003A2891">
        <w:rPr>
          <w:rFonts w:ascii="Palatino Linotype" w:hAnsi="Palatino Linotype" w:cs="Arial"/>
          <w:szCs w:val="28"/>
        </w:rPr>
        <w:t>,</w:t>
      </w:r>
      <w:r w:rsidR="00AF5329" w:rsidRPr="003A2891">
        <w:rPr>
          <w:rFonts w:ascii="Palatino Linotype" w:hAnsi="Palatino Linotype" w:cs="Arial"/>
          <w:szCs w:val="28"/>
        </w:rPr>
        <w:t xml:space="preserve">  también lo es que</w:t>
      </w:r>
      <w:r w:rsidR="00894BB9" w:rsidRPr="003A2891">
        <w:rPr>
          <w:rFonts w:ascii="Palatino Linotype" w:hAnsi="Palatino Linotype" w:cs="Arial"/>
          <w:szCs w:val="28"/>
        </w:rPr>
        <w:t>, de conformidad con el artículo 161 de la misma Ley,</w:t>
      </w:r>
      <w:r w:rsidR="00AF5329" w:rsidRPr="003A2891">
        <w:rPr>
          <w:rFonts w:ascii="Palatino Linotype" w:hAnsi="Palatino Linotype" w:cs="Arial"/>
          <w:szCs w:val="28"/>
        </w:rPr>
        <w:t xml:space="preserve"> cuando la información requerid</w:t>
      </w:r>
      <w:r w:rsidR="003931F0" w:rsidRPr="003A2891">
        <w:rPr>
          <w:rFonts w:ascii="Palatino Linotype" w:hAnsi="Palatino Linotype" w:cs="Arial"/>
          <w:szCs w:val="28"/>
        </w:rPr>
        <w:t xml:space="preserve">a ya se encuentre disponible al público en medios impresos, </w:t>
      </w:r>
      <w:r w:rsidR="003931F0" w:rsidRPr="003A2891">
        <w:rPr>
          <w:rFonts w:ascii="Palatino Linotype" w:hAnsi="Palatino Linotype"/>
        </w:rPr>
        <w:t xml:space="preserve">tales como libros, compendios, trípticos, registros públicos, en formatos electrónicos disponibles en Internet o en cualquier otro medio, los sujetos obligados </w:t>
      </w:r>
      <w:r w:rsidR="00894BB9" w:rsidRPr="003A2891">
        <w:rPr>
          <w:rFonts w:ascii="Palatino Linotype" w:hAnsi="Palatino Linotype"/>
        </w:rPr>
        <w:t>pueden hacer saber a los solicitantes por el medio que requirieron la información, la fuente, el lugar y la forma en que puede consultar, reproducir o adquirir dicha información, de manera precisa y concreta, esto es, la fuente no debe implicar que el solicitante realice una búsqueda en toda la información que se encuentre disponible.</w:t>
      </w:r>
    </w:p>
    <w:p w:rsidR="00F84477" w:rsidRPr="003A2891" w:rsidRDefault="008D32DC" w:rsidP="00BE234B">
      <w:pPr>
        <w:spacing w:before="240" w:after="240" w:line="360" w:lineRule="auto"/>
        <w:jc w:val="both"/>
        <w:rPr>
          <w:rFonts w:ascii="Palatino Linotype" w:hAnsi="Palatino Linotype"/>
        </w:rPr>
      </w:pPr>
      <w:r w:rsidRPr="003A2891">
        <w:rPr>
          <w:rFonts w:ascii="Palatino Linotype" w:hAnsi="Palatino Linotype"/>
        </w:rPr>
        <w:t>En el caso concreto, el Sujeto Obligado precisó</w:t>
      </w:r>
      <w:r w:rsidR="00F84477" w:rsidRPr="003A2891">
        <w:rPr>
          <w:rFonts w:ascii="Palatino Linotype" w:hAnsi="Palatino Linotype"/>
        </w:rPr>
        <w:t xml:space="preserve"> a través de la respuesta otorgada,</w:t>
      </w:r>
      <w:r w:rsidRPr="003A2891">
        <w:rPr>
          <w:rFonts w:ascii="Palatino Linotype" w:hAnsi="Palatino Linotype"/>
        </w:rPr>
        <w:t xml:space="preserve"> que la información</w:t>
      </w:r>
      <w:r w:rsidR="00F84477" w:rsidRPr="003A2891">
        <w:rPr>
          <w:rFonts w:ascii="Palatino Linotype" w:hAnsi="Palatino Linotype"/>
        </w:rPr>
        <w:t xml:space="preserve"> materia de la solicitud,</w:t>
      </w:r>
      <w:r w:rsidRPr="003A2891">
        <w:rPr>
          <w:rFonts w:ascii="Palatino Linotype" w:hAnsi="Palatino Linotype"/>
        </w:rPr>
        <w:t xml:space="preserve"> </w:t>
      </w:r>
      <w:r w:rsidR="00F84477" w:rsidRPr="003A2891">
        <w:rPr>
          <w:rFonts w:ascii="Palatino Linotype" w:hAnsi="Palatino Linotype"/>
        </w:rPr>
        <w:t>se encontraba disponible para su</w:t>
      </w:r>
      <w:r w:rsidRPr="003A2891">
        <w:rPr>
          <w:rFonts w:ascii="Palatino Linotype" w:hAnsi="Palatino Linotype"/>
        </w:rPr>
        <w:t xml:space="preserve"> consulta en el portal de IPOMEX, </w:t>
      </w:r>
      <w:r w:rsidR="00997FC4" w:rsidRPr="003A2891">
        <w:rPr>
          <w:rFonts w:ascii="Palatino Linotype" w:hAnsi="Palatino Linotype"/>
        </w:rPr>
        <w:t>en las obligaciones de transparencia correspondientes al Ayuntamiento de Zinacantepec,</w:t>
      </w:r>
      <w:r w:rsidR="00F84477" w:rsidRPr="003A2891">
        <w:rPr>
          <w:rFonts w:ascii="Palatino Linotype" w:hAnsi="Palatino Linotype"/>
        </w:rPr>
        <w:t xml:space="preserve"> Fracciones años 2015-2017, </w:t>
      </w:r>
      <w:r w:rsidR="00997FC4" w:rsidRPr="003A2891">
        <w:rPr>
          <w:rFonts w:ascii="Palatino Linotype" w:hAnsi="Palatino Linotype"/>
        </w:rPr>
        <w:t xml:space="preserve">concretamente en la fracción </w:t>
      </w:r>
      <w:r w:rsidR="00EB5851" w:rsidRPr="003A2891">
        <w:rPr>
          <w:rFonts w:ascii="Palatino Linotype" w:hAnsi="Palatino Linotype"/>
        </w:rPr>
        <w:t>II incisos a y b2 del artículo 94</w:t>
      </w:r>
      <w:r w:rsidR="00F84477" w:rsidRPr="003A2891">
        <w:rPr>
          <w:rFonts w:ascii="Palatino Linotype" w:hAnsi="Palatino Linotype"/>
        </w:rPr>
        <w:t>.</w:t>
      </w:r>
    </w:p>
    <w:p w:rsidR="00E41579" w:rsidRPr="003A2891" w:rsidRDefault="00F84477" w:rsidP="00BE234B">
      <w:pPr>
        <w:spacing w:before="240" w:after="240" w:line="360" w:lineRule="auto"/>
        <w:jc w:val="both"/>
        <w:rPr>
          <w:rFonts w:ascii="Palatino Linotype" w:hAnsi="Palatino Linotype" w:cs="Arial"/>
          <w:szCs w:val="28"/>
        </w:rPr>
      </w:pPr>
      <w:r w:rsidRPr="003A2891">
        <w:rPr>
          <w:rFonts w:ascii="Palatino Linotype" w:hAnsi="Palatino Linotype"/>
        </w:rPr>
        <w:t xml:space="preserve">Asimismo, </w:t>
      </w:r>
      <w:r w:rsidR="00AA0843" w:rsidRPr="003A2891">
        <w:rPr>
          <w:rFonts w:ascii="Palatino Linotype" w:hAnsi="Palatino Linotype" w:cs="Arial"/>
          <w:szCs w:val="28"/>
        </w:rPr>
        <w:t xml:space="preserve">no debe pasar desadvertido el hecho de que a través del  pronunciamiento efectuado en atención al requerimiento marcado con el número 2 de la solicitud, el Sujeto Obligado detalla </w:t>
      </w:r>
      <w:r w:rsidR="00E41579" w:rsidRPr="003A2891">
        <w:rPr>
          <w:rFonts w:ascii="Palatino Linotype" w:hAnsi="Palatino Linotype" w:cs="Arial"/>
          <w:szCs w:val="28"/>
        </w:rPr>
        <w:t>información que</w:t>
      </w:r>
      <w:r w:rsidR="00AA0843" w:rsidRPr="003A2891">
        <w:rPr>
          <w:rFonts w:ascii="Palatino Linotype" w:hAnsi="Palatino Linotype" w:cs="Arial"/>
          <w:szCs w:val="28"/>
        </w:rPr>
        <w:t xml:space="preserve"> </w:t>
      </w:r>
      <w:r w:rsidR="00E41579" w:rsidRPr="003A2891">
        <w:rPr>
          <w:rFonts w:ascii="Palatino Linotype" w:hAnsi="Palatino Linotype" w:cs="Arial"/>
          <w:szCs w:val="28"/>
        </w:rPr>
        <w:t xml:space="preserve">permite </w:t>
      </w:r>
      <w:r w:rsidR="001F1829" w:rsidRPr="003A2891">
        <w:rPr>
          <w:rFonts w:ascii="Palatino Linotype" w:hAnsi="Palatino Linotype" w:cs="Arial"/>
          <w:szCs w:val="28"/>
        </w:rPr>
        <w:t xml:space="preserve">localizar </w:t>
      </w:r>
      <w:r w:rsidR="00AA0843" w:rsidRPr="003A2891">
        <w:rPr>
          <w:rFonts w:ascii="Palatino Linotype" w:hAnsi="Palatino Linotype" w:cs="Arial"/>
          <w:szCs w:val="28"/>
        </w:rPr>
        <w:t xml:space="preserve">las </w:t>
      </w:r>
      <w:r w:rsidR="00AA0843" w:rsidRPr="003A2891">
        <w:rPr>
          <w:rFonts w:ascii="Palatino Linotype" w:hAnsi="Palatino Linotype" w:cs="Arial"/>
          <w:szCs w:val="28"/>
        </w:rPr>
        <w:lastRenderedPageBreak/>
        <w:t xml:space="preserve">publicaciones de las Gacetas </w:t>
      </w:r>
      <w:r w:rsidRPr="003A2891">
        <w:rPr>
          <w:rFonts w:ascii="Palatino Linotype" w:hAnsi="Palatino Linotype" w:cs="Arial"/>
          <w:szCs w:val="28"/>
        </w:rPr>
        <w:t>M</w:t>
      </w:r>
      <w:r w:rsidR="00E41579" w:rsidRPr="003A2891">
        <w:rPr>
          <w:rFonts w:ascii="Palatino Linotype" w:hAnsi="Palatino Linotype" w:cs="Arial"/>
          <w:szCs w:val="28"/>
        </w:rPr>
        <w:t xml:space="preserve">unicipales </w:t>
      </w:r>
      <w:r w:rsidR="001F1829" w:rsidRPr="003A2891">
        <w:rPr>
          <w:rFonts w:ascii="Palatino Linotype" w:hAnsi="Palatino Linotype" w:cs="Arial"/>
          <w:szCs w:val="28"/>
        </w:rPr>
        <w:t xml:space="preserve">y las actas de Sesión de Cabildo y </w:t>
      </w:r>
      <w:r w:rsidR="00E41579" w:rsidRPr="003A2891">
        <w:rPr>
          <w:rFonts w:ascii="Palatino Linotype" w:hAnsi="Palatino Linotype" w:cs="Arial"/>
          <w:szCs w:val="28"/>
        </w:rPr>
        <w:t>en los apartados correspondientes a los incisos a y b2 de la fracción II, artículo 94,</w:t>
      </w:r>
      <w:r w:rsidR="00E91A38" w:rsidRPr="003A2891">
        <w:rPr>
          <w:rFonts w:ascii="Palatino Linotype" w:hAnsi="Palatino Linotype" w:cs="Arial"/>
          <w:szCs w:val="28"/>
        </w:rPr>
        <w:t xml:space="preserve"> pues además de la fecha y número de sesión de cabildo en la que se aprobaron el Reglamento Orgánico Municipal de Zinacantepec, sus respectivas reformas y el Reglamento  Interior del Organismo Público Descentralizado para la Prestación de los Servicios de Agua Potable, Alcantarillado y Saneamiento de Zinacantepec; </w:t>
      </w:r>
      <w:r w:rsidR="00C765A1" w:rsidRPr="003A2891">
        <w:rPr>
          <w:rFonts w:ascii="Palatino Linotype" w:hAnsi="Palatino Linotype" w:cs="Arial"/>
          <w:szCs w:val="28"/>
        </w:rPr>
        <w:t xml:space="preserve">proporcionó </w:t>
      </w:r>
      <w:r w:rsidR="00E91A38" w:rsidRPr="003A2891">
        <w:rPr>
          <w:rFonts w:ascii="Palatino Linotype" w:hAnsi="Palatino Linotype" w:cs="Arial"/>
          <w:szCs w:val="28"/>
        </w:rPr>
        <w:t xml:space="preserve">el número de acta de la sesión, así como la fecha y el número de Gaceta </w:t>
      </w:r>
      <w:r w:rsidR="0099254D" w:rsidRPr="003A2891">
        <w:rPr>
          <w:rFonts w:ascii="Palatino Linotype" w:hAnsi="Palatino Linotype" w:cs="Arial"/>
          <w:szCs w:val="28"/>
        </w:rPr>
        <w:t>Municipal en la que fueron publicados</w:t>
      </w:r>
      <w:r w:rsidR="00E91A38" w:rsidRPr="003A2891">
        <w:rPr>
          <w:rFonts w:ascii="Palatino Linotype" w:hAnsi="Palatino Linotype" w:cs="Arial"/>
          <w:szCs w:val="28"/>
        </w:rPr>
        <w:t xml:space="preserve"> los mismos. </w:t>
      </w:r>
    </w:p>
    <w:p w:rsidR="00E41579" w:rsidRPr="003A2891" w:rsidRDefault="0035762D" w:rsidP="00BE234B">
      <w:pPr>
        <w:spacing w:before="240" w:after="240" w:line="360" w:lineRule="auto"/>
        <w:jc w:val="both"/>
        <w:rPr>
          <w:rFonts w:ascii="Palatino Linotype" w:hAnsi="Palatino Linotype"/>
        </w:rPr>
      </w:pPr>
      <w:r w:rsidRPr="003A2891">
        <w:rPr>
          <w:rFonts w:ascii="Palatino Linotype" w:hAnsi="Palatino Linotype" w:cs="Arial"/>
          <w:szCs w:val="28"/>
        </w:rPr>
        <w:t>Así</w:t>
      </w:r>
      <w:r w:rsidR="00237A71" w:rsidRPr="003A2891">
        <w:rPr>
          <w:rFonts w:ascii="Palatino Linotype" w:hAnsi="Palatino Linotype" w:cs="Arial"/>
          <w:szCs w:val="28"/>
        </w:rPr>
        <w:t xml:space="preserve">, respecto al punto 1, </w:t>
      </w:r>
      <w:r w:rsidRPr="003A2891">
        <w:rPr>
          <w:rFonts w:ascii="Palatino Linotype" w:hAnsi="Palatino Linotype" w:cs="Arial"/>
          <w:szCs w:val="28"/>
        </w:rPr>
        <w:t>3</w:t>
      </w:r>
      <w:r w:rsidR="00237A71" w:rsidRPr="003A2891">
        <w:rPr>
          <w:rFonts w:ascii="Palatino Linotype" w:hAnsi="Palatino Linotype" w:cs="Arial"/>
          <w:szCs w:val="28"/>
        </w:rPr>
        <w:t xml:space="preserve"> y 4</w:t>
      </w:r>
      <w:r w:rsidRPr="003A2891">
        <w:rPr>
          <w:rFonts w:ascii="Palatino Linotype" w:hAnsi="Palatino Linotype" w:cs="Arial"/>
          <w:szCs w:val="28"/>
        </w:rPr>
        <w:t xml:space="preserve"> de la solicitud de informaci</w:t>
      </w:r>
      <w:r w:rsidR="001F1829" w:rsidRPr="003A2891">
        <w:rPr>
          <w:rFonts w:ascii="Palatino Linotype" w:hAnsi="Palatino Linotype" w:cs="Arial"/>
          <w:szCs w:val="28"/>
        </w:rPr>
        <w:t>ón relativa</w:t>
      </w:r>
      <w:r w:rsidR="00680CB4" w:rsidRPr="003A2891">
        <w:rPr>
          <w:rFonts w:ascii="Palatino Linotype" w:hAnsi="Palatino Linotype" w:cs="Arial"/>
          <w:szCs w:val="28"/>
        </w:rPr>
        <w:t xml:space="preserve"> al Reglamento </w:t>
      </w:r>
      <w:r w:rsidR="00680CB4" w:rsidRPr="003A2891">
        <w:rPr>
          <w:rFonts w:ascii="Palatino Linotype" w:hAnsi="Palatino Linotype"/>
        </w:rPr>
        <w:t>Orgánico Municipal de Zinacantepec 2016 y sus respectivas reformas, así como la copia de</w:t>
      </w:r>
      <w:r w:rsidR="001F1829" w:rsidRPr="003A2891">
        <w:rPr>
          <w:rFonts w:ascii="Palatino Linotype" w:hAnsi="Palatino Linotype"/>
        </w:rPr>
        <w:t xml:space="preserve"> </w:t>
      </w:r>
      <w:r w:rsidR="00680CB4" w:rsidRPr="003A2891">
        <w:rPr>
          <w:rFonts w:ascii="Palatino Linotype" w:hAnsi="Palatino Linotype"/>
        </w:rPr>
        <w:t>l</w:t>
      </w:r>
      <w:r w:rsidR="001F1829" w:rsidRPr="003A2891">
        <w:rPr>
          <w:rFonts w:ascii="Palatino Linotype" w:hAnsi="Palatino Linotype"/>
        </w:rPr>
        <w:t>as</w:t>
      </w:r>
      <w:r w:rsidR="00680CB4" w:rsidRPr="003A2891">
        <w:rPr>
          <w:rFonts w:ascii="Palatino Linotype" w:hAnsi="Palatino Linotype"/>
        </w:rPr>
        <w:t xml:space="preserve"> Acta</w:t>
      </w:r>
      <w:r w:rsidR="001F1829" w:rsidRPr="003A2891">
        <w:rPr>
          <w:rFonts w:ascii="Palatino Linotype" w:hAnsi="Palatino Linotype"/>
        </w:rPr>
        <w:t>s</w:t>
      </w:r>
      <w:r w:rsidR="00680CB4" w:rsidRPr="003A2891">
        <w:rPr>
          <w:rFonts w:ascii="Palatino Linotype" w:hAnsi="Palatino Linotype"/>
        </w:rPr>
        <w:t xml:space="preserve"> de Sesión de Cabildo en la que se</w:t>
      </w:r>
      <w:r w:rsidR="00C765A1" w:rsidRPr="003A2891">
        <w:rPr>
          <w:rFonts w:ascii="Palatino Linotype" w:hAnsi="Palatino Linotype"/>
        </w:rPr>
        <w:t xml:space="preserve"> aprobaron respectivamente, </w:t>
      </w:r>
      <w:r w:rsidR="00237A71" w:rsidRPr="003A2891">
        <w:rPr>
          <w:rFonts w:ascii="Palatino Linotype" w:hAnsi="Palatino Linotype"/>
        </w:rPr>
        <w:t xml:space="preserve"> y el Reglamento </w:t>
      </w:r>
      <w:r w:rsidR="00237A71" w:rsidRPr="003A2891">
        <w:rPr>
          <w:rFonts w:ascii="Palatino Linotype" w:hAnsi="Palatino Linotype"/>
          <w:szCs w:val="22"/>
        </w:rPr>
        <w:t>Interior del Organismo Público para la Prestación de los Servicios de Agua Potable, Alcantarillado y Saneamiento de Zinacantepec</w:t>
      </w:r>
      <w:r w:rsidR="00237A71" w:rsidRPr="003A2891">
        <w:rPr>
          <w:rFonts w:ascii="Palatino Linotype" w:hAnsi="Palatino Linotype"/>
          <w:sz w:val="28"/>
        </w:rPr>
        <w:t xml:space="preserve"> </w:t>
      </w:r>
      <w:r w:rsidR="00C765A1" w:rsidRPr="003A2891">
        <w:rPr>
          <w:rFonts w:ascii="Palatino Linotype" w:hAnsi="Palatino Linotype"/>
        </w:rPr>
        <w:t>el Sujeto O</w:t>
      </w:r>
      <w:r w:rsidR="00680CB4" w:rsidRPr="003A2891">
        <w:rPr>
          <w:rFonts w:ascii="Palatino Linotype" w:hAnsi="Palatino Linotype"/>
        </w:rPr>
        <w:t xml:space="preserve">bligado </w:t>
      </w:r>
      <w:r w:rsidR="00D070DE" w:rsidRPr="003A2891">
        <w:rPr>
          <w:rFonts w:ascii="Palatino Linotype" w:hAnsi="Palatino Linotype"/>
        </w:rPr>
        <w:t>proporcionó</w:t>
      </w:r>
      <w:r w:rsidR="00680CB4" w:rsidRPr="003A2891">
        <w:rPr>
          <w:rFonts w:ascii="Palatino Linotype" w:hAnsi="Palatino Linotype"/>
        </w:rPr>
        <w:t xml:space="preserve"> lo</w:t>
      </w:r>
      <w:r w:rsidR="00D070DE" w:rsidRPr="003A2891">
        <w:rPr>
          <w:rFonts w:ascii="Palatino Linotype" w:hAnsi="Palatino Linotype"/>
        </w:rPr>
        <w:t>s</w:t>
      </w:r>
      <w:r w:rsidR="00680CB4" w:rsidRPr="003A2891">
        <w:rPr>
          <w:rFonts w:ascii="Palatino Linotype" w:hAnsi="Palatino Linotype"/>
        </w:rPr>
        <w:t xml:space="preserve"> siguiente</w:t>
      </w:r>
      <w:r w:rsidR="00D070DE" w:rsidRPr="003A2891">
        <w:rPr>
          <w:rFonts w:ascii="Palatino Linotype" w:hAnsi="Palatino Linotype"/>
        </w:rPr>
        <w:t>s datos</w:t>
      </w:r>
      <w:r w:rsidR="00680CB4" w:rsidRPr="003A2891">
        <w:rPr>
          <w:rFonts w:ascii="Palatino Linotype" w:hAnsi="Palatino Linotype"/>
        </w:rPr>
        <w:t>:</w:t>
      </w:r>
    </w:p>
    <w:tbl>
      <w:tblPr>
        <w:tblStyle w:val="Tablaconcuadrcula"/>
        <w:tblW w:w="0" w:type="auto"/>
        <w:jc w:val="center"/>
        <w:tblLook w:val="04A0" w:firstRow="1" w:lastRow="0" w:firstColumn="1" w:lastColumn="0" w:noHBand="0" w:noVBand="1"/>
      </w:tblPr>
      <w:tblGrid>
        <w:gridCol w:w="2942"/>
        <w:gridCol w:w="2943"/>
        <w:gridCol w:w="2943"/>
      </w:tblGrid>
      <w:tr w:rsidR="003A2891" w:rsidRPr="003A2891" w:rsidTr="003448A2">
        <w:trPr>
          <w:jc w:val="center"/>
        </w:trPr>
        <w:tc>
          <w:tcPr>
            <w:tcW w:w="2942" w:type="dxa"/>
            <w:vAlign w:val="center"/>
          </w:tcPr>
          <w:p w:rsidR="00680CB4" w:rsidRPr="003A2891" w:rsidRDefault="003448A2" w:rsidP="009124E4">
            <w:pPr>
              <w:jc w:val="center"/>
              <w:rPr>
                <w:rFonts w:ascii="Palatino Linotype" w:hAnsi="Palatino Linotype" w:cs="Segoe UI"/>
                <w:b/>
                <w:sz w:val="22"/>
              </w:rPr>
            </w:pPr>
            <w:r w:rsidRPr="003A2891">
              <w:rPr>
                <w:rFonts w:ascii="Palatino Linotype" w:hAnsi="Palatino Linotype" w:cs="Segoe UI"/>
                <w:b/>
                <w:sz w:val="22"/>
              </w:rPr>
              <w:t>Requerimiento</w:t>
            </w:r>
          </w:p>
        </w:tc>
        <w:tc>
          <w:tcPr>
            <w:tcW w:w="2943" w:type="dxa"/>
            <w:vAlign w:val="center"/>
          </w:tcPr>
          <w:p w:rsidR="00680CB4" w:rsidRPr="003A2891" w:rsidRDefault="003043FA" w:rsidP="009124E4">
            <w:pPr>
              <w:jc w:val="center"/>
              <w:rPr>
                <w:rFonts w:ascii="Palatino Linotype" w:hAnsi="Palatino Linotype" w:cs="Segoe UI"/>
                <w:b/>
                <w:sz w:val="22"/>
              </w:rPr>
            </w:pPr>
            <w:r w:rsidRPr="003A2891">
              <w:rPr>
                <w:rFonts w:ascii="Palatino Linotype" w:hAnsi="Palatino Linotype" w:cs="Segoe UI"/>
                <w:b/>
                <w:sz w:val="22"/>
              </w:rPr>
              <w:t>Sesión de Cabildo</w:t>
            </w:r>
          </w:p>
          <w:p w:rsidR="00695B0D" w:rsidRPr="003A2891" w:rsidRDefault="00695B0D" w:rsidP="009124E4">
            <w:pPr>
              <w:jc w:val="center"/>
              <w:rPr>
                <w:rFonts w:ascii="Palatino Linotype" w:hAnsi="Palatino Linotype" w:cs="Segoe UI"/>
                <w:b/>
                <w:sz w:val="22"/>
              </w:rPr>
            </w:pPr>
            <w:r w:rsidRPr="003A2891">
              <w:rPr>
                <w:rFonts w:ascii="Palatino Linotype" w:hAnsi="Palatino Linotype" w:cs="Segoe UI"/>
                <w:b/>
                <w:sz w:val="22"/>
              </w:rPr>
              <w:t>Art</w:t>
            </w:r>
            <w:r w:rsidR="001F1829" w:rsidRPr="003A2891">
              <w:rPr>
                <w:rFonts w:ascii="Palatino Linotype" w:hAnsi="Palatino Linotype" w:cs="Segoe UI"/>
                <w:b/>
                <w:sz w:val="22"/>
              </w:rPr>
              <w:t>. 94 II b2</w:t>
            </w:r>
          </w:p>
          <w:p w:rsidR="003D5B0A" w:rsidRPr="003A2891" w:rsidRDefault="003D5B0A" w:rsidP="009124E4">
            <w:pPr>
              <w:jc w:val="center"/>
              <w:rPr>
                <w:rFonts w:ascii="Palatino Linotype" w:hAnsi="Palatino Linotype" w:cs="Segoe UI"/>
                <w:b/>
                <w:sz w:val="22"/>
              </w:rPr>
            </w:pPr>
            <w:r w:rsidRPr="003A2891">
              <w:rPr>
                <w:rFonts w:ascii="Palatino Linotype" w:hAnsi="Palatino Linotype" w:cs="Segoe UI"/>
                <w:b/>
                <w:sz w:val="20"/>
              </w:rPr>
              <w:t>Fracciones años 2015-2017</w:t>
            </w:r>
          </w:p>
        </w:tc>
        <w:tc>
          <w:tcPr>
            <w:tcW w:w="2943" w:type="dxa"/>
            <w:vAlign w:val="center"/>
          </w:tcPr>
          <w:p w:rsidR="00680CB4" w:rsidRPr="003A2891" w:rsidRDefault="003043FA" w:rsidP="009124E4">
            <w:pPr>
              <w:jc w:val="center"/>
              <w:rPr>
                <w:rFonts w:ascii="Palatino Linotype" w:hAnsi="Palatino Linotype" w:cs="Segoe UI"/>
                <w:b/>
                <w:sz w:val="22"/>
              </w:rPr>
            </w:pPr>
            <w:r w:rsidRPr="003A2891">
              <w:rPr>
                <w:rFonts w:ascii="Palatino Linotype" w:hAnsi="Palatino Linotype" w:cs="Segoe UI"/>
                <w:b/>
                <w:sz w:val="22"/>
              </w:rPr>
              <w:t>Gaceta Municipal</w:t>
            </w:r>
          </w:p>
          <w:p w:rsidR="00695B0D" w:rsidRPr="003A2891" w:rsidRDefault="001F1829" w:rsidP="009124E4">
            <w:pPr>
              <w:jc w:val="center"/>
              <w:rPr>
                <w:rFonts w:ascii="Palatino Linotype" w:hAnsi="Palatino Linotype" w:cs="Segoe UI"/>
                <w:b/>
                <w:sz w:val="22"/>
              </w:rPr>
            </w:pPr>
            <w:r w:rsidRPr="003A2891">
              <w:rPr>
                <w:rFonts w:ascii="Palatino Linotype" w:hAnsi="Palatino Linotype" w:cs="Segoe UI"/>
                <w:b/>
                <w:sz w:val="22"/>
              </w:rPr>
              <w:t>Art. 94 II a</w:t>
            </w:r>
          </w:p>
          <w:p w:rsidR="003D5B0A" w:rsidRPr="003A2891" w:rsidRDefault="003D5B0A" w:rsidP="009124E4">
            <w:pPr>
              <w:jc w:val="center"/>
              <w:rPr>
                <w:rFonts w:ascii="Palatino Linotype" w:hAnsi="Palatino Linotype" w:cs="Segoe UI"/>
                <w:b/>
                <w:sz w:val="22"/>
              </w:rPr>
            </w:pPr>
            <w:r w:rsidRPr="003A2891">
              <w:rPr>
                <w:rFonts w:ascii="Palatino Linotype" w:hAnsi="Palatino Linotype" w:cs="Segoe UI"/>
                <w:b/>
                <w:sz w:val="20"/>
              </w:rPr>
              <w:t>Fracciones años 2015-2017</w:t>
            </w:r>
          </w:p>
        </w:tc>
      </w:tr>
      <w:tr w:rsidR="003A2891" w:rsidRPr="003A2891" w:rsidTr="003448A2">
        <w:trPr>
          <w:jc w:val="center"/>
        </w:trPr>
        <w:tc>
          <w:tcPr>
            <w:tcW w:w="2942" w:type="dxa"/>
            <w:vAlign w:val="center"/>
          </w:tcPr>
          <w:p w:rsidR="00680CB4" w:rsidRPr="003A2891" w:rsidRDefault="00680CB4" w:rsidP="009124E4">
            <w:pPr>
              <w:jc w:val="center"/>
              <w:rPr>
                <w:rFonts w:ascii="Palatino Linotype" w:hAnsi="Palatino Linotype" w:cs="Segoe UI"/>
                <w:b/>
                <w:sz w:val="22"/>
              </w:rPr>
            </w:pPr>
            <w:r w:rsidRPr="003A2891">
              <w:rPr>
                <w:rFonts w:ascii="Palatino Linotype" w:hAnsi="Palatino Linotype" w:cs="Segoe UI"/>
                <w:b/>
                <w:sz w:val="22"/>
              </w:rPr>
              <w:t>Reglamento Orgánico Municipal de Zinacantepec</w:t>
            </w:r>
            <w:r w:rsidR="00695B0D" w:rsidRPr="003A2891">
              <w:rPr>
                <w:rFonts w:ascii="Palatino Linotype" w:hAnsi="Palatino Linotype" w:cs="Segoe UI"/>
                <w:b/>
                <w:sz w:val="22"/>
              </w:rPr>
              <w:t xml:space="preserve"> 2016</w:t>
            </w:r>
          </w:p>
        </w:tc>
        <w:tc>
          <w:tcPr>
            <w:tcW w:w="2943" w:type="dxa"/>
            <w:vAlign w:val="center"/>
          </w:tcPr>
          <w:p w:rsidR="00680CB4" w:rsidRPr="003A2891" w:rsidRDefault="003043FA" w:rsidP="009124E4">
            <w:pPr>
              <w:jc w:val="center"/>
              <w:rPr>
                <w:rFonts w:ascii="Palatino Linotype" w:hAnsi="Palatino Linotype" w:cs="Segoe UI"/>
                <w:sz w:val="22"/>
              </w:rPr>
            </w:pPr>
            <w:r w:rsidRPr="003A2891">
              <w:rPr>
                <w:rFonts w:ascii="Palatino Linotype" w:hAnsi="Palatino Linotype" w:cs="Segoe UI"/>
                <w:sz w:val="22"/>
              </w:rPr>
              <w:t xml:space="preserve">- Quinta </w:t>
            </w:r>
            <w:r w:rsidR="00D070DE" w:rsidRPr="003A2891">
              <w:rPr>
                <w:rFonts w:ascii="Palatino Linotype" w:hAnsi="Palatino Linotype" w:cs="Segoe UI"/>
                <w:sz w:val="22"/>
              </w:rPr>
              <w:t>S</w:t>
            </w:r>
            <w:r w:rsidRPr="003A2891">
              <w:rPr>
                <w:rFonts w:ascii="Palatino Linotype" w:hAnsi="Palatino Linotype" w:cs="Segoe UI"/>
                <w:sz w:val="22"/>
              </w:rPr>
              <w:t>esión ordinaria.</w:t>
            </w:r>
          </w:p>
          <w:p w:rsidR="003043FA" w:rsidRPr="003A2891" w:rsidRDefault="003043FA" w:rsidP="009124E4">
            <w:pPr>
              <w:jc w:val="center"/>
              <w:rPr>
                <w:rFonts w:ascii="Palatino Linotype" w:hAnsi="Palatino Linotype" w:cs="Segoe UI"/>
                <w:sz w:val="22"/>
              </w:rPr>
            </w:pPr>
            <w:r w:rsidRPr="003A2891">
              <w:rPr>
                <w:rFonts w:ascii="Palatino Linotype" w:hAnsi="Palatino Linotype" w:cs="Segoe UI"/>
                <w:sz w:val="22"/>
              </w:rPr>
              <w:t>- Acta No. 09/2016</w:t>
            </w:r>
          </w:p>
          <w:p w:rsidR="003043FA" w:rsidRPr="003A2891" w:rsidRDefault="003043FA" w:rsidP="009124E4">
            <w:pPr>
              <w:jc w:val="center"/>
              <w:rPr>
                <w:rFonts w:ascii="Palatino Linotype" w:hAnsi="Palatino Linotype" w:cs="Segoe UI"/>
                <w:sz w:val="22"/>
              </w:rPr>
            </w:pPr>
            <w:r w:rsidRPr="003A2891">
              <w:rPr>
                <w:rFonts w:ascii="Palatino Linotype" w:hAnsi="Palatino Linotype" w:cs="Segoe UI"/>
                <w:sz w:val="22"/>
              </w:rPr>
              <w:t>- Fecha: 12/02/2016</w:t>
            </w:r>
          </w:p>
        </w:tc>
        <w:tc>
          <w:tcPr>
            <w:tcW w:w="2943" w:type="dxa"/>
            <w:vAlign w:val="center"/>
          </w:tcPr>
          <w:p w:rsidR="00680CB4" w:rsidRPr="003A2891" w:rsidRDefault="003043FA" w:rsidP="009124E4">
            <w:pPr>
              <w:jc w:val="center"/>
              <w:rPr>
                <w:rFonts w:ascii="Palatino Linotype" w:hAnsi="Palatino Linotype" w:cs="Segoe UI"/>
                <w:sz w:val="22"/>
              </w:rPr>
            </w:pPr>
            <w:r w:rsidRPr="003A2891">
              <w:rPr>
                <w:rFonts w:ascii="Palatino Linotype" w:hAnsi="Palatino Linotype" w:cs="Segoe UI"/>
                <w:sz w:val="22"/>
              </w:rPr>
              <w:t>- Gaceta No. 04</w:t>
            </w:r>
          </w:p>
          <w:p w:rsidR="003043FA" w:rsidRPr="003A2891" w:rsidRDefault="003043FA" w:rsidP="009124E4">
            <w:pPr>
              <w:jc w:val="center"/>
              <w:rPr>
                <w:rFonts w:ascii="Palatino Linotype" w:hAnsi="Palatino Linotype" w:cs="Segoe UI"/>
                <w:sz w:val="22"/>
              </w:rPr>
            </w:pPr>
            <w:r w:rsidRPr="003A2891">
              <w:rPr>
                <w:rFonts w:ascii="Palatino Linotype" w:hAnsi="Palatino Linotype" w:cs="Segoe UI"/>
                <w:sz w:val="22"/>
              </w:rPr>
              <w:t>- Fecha: 16/02/2016</w:t>
            </w:r>
          </w:p>
        </w:tc>
      </w:tr>
      <w:tr w:rsidR="003A2891" w:rsidRPr="003A2891" w:rsidTr="003448A2">
        <w:trPr>
          <w:jc w:val="center"/>
        </w:trPr>
        <w:tc>
          <w:tcPr>
            <w:tcW w:w="2942" w:type="dxa"/>
            <w:vMerge w:val="restart"/>
            <w:vAlign w:val="center"/>
          </w:tcPr>
          <w:p w:rsidR="00695B0D" w:rsidRPr="003A2891" w:rsidRDefault="00695B0D" w:rsidP="009124E4">
            <w:pPr>
              <w:jc w:val="center"/>
              <w:rPr>
                <w:rFonts w:ascii="Palatino Linotype" w:hAnsi="Palatino Linotype" w:cs="Segoe UI"/>
                <w:b/>
                <w:sz w:val="22"/>
              </w:rPr>
            </w:pPr>
            <w:r w:rsidRPr="003A2891">
              <w:rPr>
                <w:rFonts w:ascii="Palatino Linotype" w:hAnsi="Palatino Linotype" w:cs="Segoe UI"/>
                <w:b/>
                <w:sz w:val="22"/>
              </w:rPr>
              <w:t>Reformas al Reglamento Orgánico Municipal de Zinacantepec 2016</w:t>
            </w:r>
          </w:p>
        </w:tc>
        <w:tc>
          <w:tcPr>
            <w:tcW w:w="2943" w:type="dxa"/>
            <w:vAlign w:val="center"/>
          </w:tcPr>
          <w:p w:rsidR="00695B0D" w:rsidRPr="003A2891" w:rsidRDefault="00D070DE" w:rsidP="009124E4">
            <w:pPr>
              <w:jc w:val="center"/>
              <w:rPr>
                <w:rFonts w:ascii="Palatino Linotype" w:hAnsi="Palatino Linotype" w:cs="Segoe UI"/>
                <w:sz w:val="22"/>
              </w:rPr>
            </w:pPr>
            <w:r w:rsidRPr="003A2891">
              <w:rPr>
                <w:rFonts w:ascii="Palatino Linotype" w:hAnsi="Palatino Linotype" w:cs="Segoe UI"/>
                <w:sz w:val="22"/>
              </w:rPr>
              <w:t>- Novena S</w:t>
            </w:r>
            <w:r w:rsidR="00695B0D" w:rsidRPr="003A2891">
              <w:rPr>
                <w:rFonts w:ascii="Palatino Linotype" w:hAnsi="Palatino Linotype" w:cs="Segoe UI"/>
                <w:sz w:val="22"/>
              </w:rPr>
              <w:t>esión ordinaria.</w:t>
            </w:r>
          </w:p>
          <w:p w:rsidR="00695B0D" w:rsidRPr="003A2891" w:rsidRDefault="00695B0D" w:rsidP="009124E4">
            <w:pPr>
              <w:jc w:val="center"/>
              <w:rPr>
                <w:rFonts w:ascii="Palatino Linotype" w:hAnsi="Palatino Linotype" w:cs="Segoe UI"/>
                <w:sz w:val="22"/>
              </w:rPr>
            </w:pPr>
            <w:r w:rsidRPr="003A2891">
              <w:rPr>
                <w:rFonts w:ascii="Palatino Linotype" w:hAnsi="Palatino Linotype" w:cs="Segoe UI"/>
                <w:sz w:val="22"/>
              </w:rPr>
              <w:t>- Acta No. 014/2016</w:t>
            </w:r>
          </w:p>
          <w:p w:rsidR="00695B0D" w:rsidRPr="003A2891" w:rsidRDefault="00695B0D" w:rsidP="009124E4">
            <w:pPr>
              <w:jc w:val="center"/>
              <w:rPr>
                <w:rFonts w:ascii="Palatino Linotype" w:hAnsi="Palatino Linotype" w:cs="Segoe UI"/>
                <w:sz w:val="22"/>
              </w:rPr>
            </w:pPr>
            <w:r w:rsidRPr="003A2891">
              <w:rPr>
                <w:rFonts w:ascii="Palatino Linotype" w:hAnsi="Palatino Linotype" w:cs="Segoe UI"/>
                <w:sz w:val="22"/>
              </w:rPr>
              <w:t>- Fecha: 18/03/2016</w:t>
            </w:r>
          </w:p>
        </w:tc>
        <w:tc>
          <w:tcPr>
            <w:tcW w:w="2943" w:type="dxa"/>
            <w:vAlign w:val="center"/>
          </w:tcPr>
          <w:p w:rsidR="00695B0D" w:rsidRPr="003A2891" w:rsidRDefault="00695B0D" w:rsidP="009124E4">
            <w:pPr>
              <w:jc w:val="center"/>
              <w:rPr>
                <w:rFonts w:ascii="Palatino Linotype" w:hAnsi="Palatino Linotype" w:cs="Segoe UI"/>
                <w:sz w:val="22"/>
              </w:rPr>
            </w:pPr>
            <w:r w:rsidRPr="003A2891">
              <w:rPr>
                <w:rFonts w:ascii="Palatino Linotype" w:hAnsi="Palatino Linotype" w:cs="Segoe UI"/>
                <w:sz w:val="22"/>
              </w:rPr>
              <w:t>- Gaceta No. 11</w:t>
            </w:r>
          </w:p>
          <w:p w:rsidR="00695B0D" w:rsidRPr="003A2891" w:rsidRDefault="00695B0D" w:rsidP="009124E4">
            <w:pPr>
              <w:jc w:val="center"/>
              <w:rPr>
                <w:rFonts w:ascii="Palatino Linotype" w:hAnsi="Palatino Linotype" w:cs="Segoe UI"/>
                <w:b/>
                <w:sz w:val="22"/>
              </w:rPr>
            </w:pPr>
            <w:r w:rsidRPr="003A2891">
              <w:rPr>
                <w:rFonts w:ascii="Palatino Linotype" w:hAnsi="Palatino Linotype" w:cs="Segoe UI"/>
                <w:sz w:val="22"/>
              </w:rPr>
              <w:t>- Fecha: 04/04/2016</w:t>
            </w:r>
          </w:p>
        </w:tc>
      </w:tr>
      <w:tr w:rsidR="003A2891" w:rsidRPr="003A2891" w:rsidTr="003448A2">
        <w:trPr>
          <w:jc w:val="center"/>
        </w:trPr>
        <w:tc>
          <w:tcPr>
            <w:tcW w:w="2942" w:type="dxa"/>
            <w:vMerge/>
            <w:vAlign w:val="center"/>
          </w:tcPr>
          <w:p w:rsidR="00695B0D" w:rsidRPr="003A2891" w:rsidRDefault="00695B0D" w:rsidP="009124E4">
            <w:pPr>
              <w:jc w:val="center"/>
              <w:rPr>
                <w:rFonts w:ascii="Palatino Linotype" w:hAnsi="Palatino Linotype" w:cs="Segoe UI"/>
                <w:b/>
                <w:sz w:val="22"/>
              </w:rPr>
            </w:pPr>
          </w:p>
        </w:tc>
        <w:tc>
          <w:tcPr>
            <w:tcW w:w="2943" w:type="dxa"/>
            <w:vAlign w:val="center"/>
          </w:tcPr>
          <w:p w:rsidR="00695B0D" w:rsidRPr="003A2891" w:rsidRDefault="00D070DE" w:rsidP="009124E4">
            <w:pPr>
              <w:jc w:val="center"/>
              <w:rPr>
                <w:rFonts w:ascii="Palatino Linotype" w:hAnsi="Palatino Linotype" w:cs="Segoe UI"/>
                <w:sz w:val="22"/>
              </w:rPr>
            </w:pPr>
            <w:r w:rsidRPr="003A2891">
              <w:rPr>
                <w:rFonts w:ascii="Palatino Linotype" w:hAnsi="Palatino Linotype" w:cs="Segoe UI"/>
                <w:sz w:val="22"/>
              </w:rPr>
              <w:t>- Décima Quinta S</w:t>
            </w:r>
            <w:r w:rsidR="00695B0D" w:rsidRPr="003A2891">
              <w:rPr>
                <w:rFonts w:ascii="Palatino Linotype" w:hAnsi="Palatino Linotype" w:cs="Segoe UI"/>
                <w:sz w:val="22"/>
              </w:rPr>
              <w:t>esión ordinaria.</w:t>
            </w:r>
          </w:p>
          <w:p w:rsidR="00695B0D" w:rsidRPr="003A2891" w:rsidRDefault="00695B0D" w:rsidP="009124E4">
            <w:pPr>
              <w:jc w:val="center"/>
              <w:rPr>
                <w:rFonts w:ascii="Palatino Linotype" w:hAnsi="Palatino Linotype" w:cs="Segoe UI"/>
                <w:sz w:val="22"/>
              </w:rPr>
            </w:pPr>
            <w:r w:rsidRPr="003A2891">
              <w:rPr>
                <w:rFonts w:ascii="Palatino Linotype" w:hAnsi="Palatino Linotype" w:cs="Segoe UI"/>
                <w:sz w:val="22"/>
              </w:rPr>
              <w:t>- Acta No. 023/2016</w:t>
            </w:r>
          </w:p>
          <w:p w:rsidR="00695B0D" w:rsidRPr="003A2891" w:rsidRDefault="00695B0D" w:rsidP="009124E4">
            <w:pPr>
              <w:jc w:val="center"/>
              <w:rPr>
                <w:rFonts w:ascii="Palatino Linotype" w:hAnsi="Palatino Linotype" w:cs="Segoe UI"/>
                <w:b/>
                <w:sz w:val="22"/>
              </w:rPr>
            </w:pPr>
            <w:r w:rsidRPr="003A2891">
              <w:rPr>
                <w:rFonts w:ascii="Palatino Linotype" w:hAnsi="Palatino Linotype" w:cs="Segoe UI"/>
                <w:sz w:val="22"/>
              </w:rPr>
              <w:t>- Fecha: 20/05/2016</w:t>
            </w:r>
          </w:p>
        </w:tc>
        <w:tc>
          <w:tcPr>
            <w:tcW w:w="2943" w:type="dxa"/>
            <w:vAlign w:val="center"/>
          </w:tcPr>
          <w:p w:rsidR="00695B0D" w:rsidRPr="003A2891" w:rsidRDefault="00695B0D" w:rsidP="009124E4">
            <w:pPr>
              <w:jc w:val="center"/>
              <w:rPr>
                <w:rFonts w:ascii="Palatino Linotype" w:hAnsi="Palatino Linotype" w:cs="Segoe UI"/>
                <w:sz w:val="22"/>
              </w:rPr>
            </w:pPr>
            <w:r w:rsidRPr="003A2891">
              <w:rPr>
                <w:rFonts w:ascii="Palatino Linotype" w:hAnsi="Palatino Linotype" w:cs="Segoe UI"/>
                <w:sz w:val="22"/>
              </w:rPr>
              <w:t>- Gaceta No. 19</w:t>
            </w:r>
          </w:p>
          <w:p w:rsidR="00695B0D" w:rsidRPr="003A2891" w:rsidRDefault="00695B0D" w:rsidP="009124E4">
            <w:pPr>
              <w:jc w:val="center"/>
              <w:rPr>
                <w:rFonts w:ascii="Palatino Linotype" w:hAnsi="Palatino Linotype" w:cs="Segoe UI"/>
                <w:b/>
                <w:sz w:val="22"/>
              </w:rPr>
            </w:pPr>
            <w:r w:rsidRPr="003A2891">
              <w:rPr>
                <w:rFonts w:ascii="Palatino Linotype" w:hAnsi="Palatino Linotype" w:cs="Segoe UI"/>
                <w:sz w:val="22"/>
              </w:rPr>
              <w:t>- Fecha: 06/06/2016</w:t>
            </w:r>
          </w:p>
        </w:tc>
      </w:tr>
      <w:tr w:rsidR="003448A2" w:rsidRPr="003A2891" w:rsidTr="000145DA">
        <w:trPr>
          <w:jc w:val="center"/>
        </w:trPr>
        <w:tc>
          <w:tcPr>
            <w:tcW w:w="2942" w:type="dxa"/>
            <w:vAlign w:val="center"/>
          </w:tcPr>
          <w:p w:rsidR="003448A2" w:rsidRPr="003A2891" w:rsidRDefault="003448A2" w:rsidP="000145DA">
            <w:pPr>
              <w:jc w:val="center"/>
              <w:rPr>
                <w:rFonts w:ascii="Palatino Linotype" w:hAnsi="Palatino Linotype" w:cs="Segoe UI"/>
                <w:b/>
                <w:i/>
                <w:sz w:val="22"/>
                <w:szCs w:val="22"/>
              </w:rPr>
            </w:pPr>
            <w:r w:rsidRPr="003A2891">
              <w:rPr>
                <w:rFonts w:ascii="Palatino Linotype" w:hAnsi="Palatino Linotype"/>
                <w:b/>
                <w:sz w:val="22"/>
                <w:szCs w:val="22"/>
              </w:rPr>
              <w:lastRenderedPageBreak/>
              <w:t>Reglamento Interior del Organismo Público para la Prestación de los Servicios de Agua Potable, Alcantarillado y Saneamiento de Zinacantepec</w:t>
            </w:r>
          </w:p>
        </w:tc>
        <w:tc>
          <w:tcPr>
            <w:tcW w:w="2943" w:type="dxa"/>
            <w:vAlign w:val="center"/>
          </w:tcPr>
          <w:p w:rsidR="003448A2" w:rsidRPr="003A2891" w:rsidRDefault="003448A2" w:rsidP="000145DA">
            <w:pPr>
              <w:jc w:val="center"/>
              <w:rPr>
                <w:rFonts w:ascii="Palatino Linotype" w:hAnsi="Palatino Linotype" w:cs="Segoe UI"/>
                <w:sz w:val="22"/>
                <w:szCs w:val="22"/>
              </w:rPr>
            </w:pPr>
            <w:r w:rsidRPr="003A2891">
              <w:rPr>
                <w:rFonts w:ascii="Palatino Linotype" w:hAnsi="Palatino Linotype" w:cs="Segoe UI"/>
                <w:sz w:val="22"/>
                <w:szCs w:val="22"/>
              </w:rPr>
              <w:t xml:space="preserve">- </w:t>
            </w:r>
            <w:r w:rsidR="00C765A1" w:rsidRPr="003A2891">
              <w:rPr>
                <w:rFonts w:ascii="Palatino Linotype" w:hAnsi="Palatino Linotype" w:cs="Segoe UI"/>
                <w:sz w:val="22"/>
                <w:szCs w:val="22"/>
              </w:rPr>
              <w:t>Vigésima S</w:t>
            </w:r>
            <w:r w:rsidRPr="003A2891">
              <w:rPr>
                <w:rFonts w:ascii="Palatino Linotype" w:hAnsi="Palatino Linotype" w:cs="Segoe UI"/>
                <w:sz w:val="22"/>
                <w:szCs w:val="22"/>
              </w:rPr>
              <w:t>exta sesión ordinaria.</w:t>
            </w:r>
          </w:p>
          <w:p w:rsidR="003448A2" w:rsidRPr="003A2891" w:rsidRDefault="003448A2" w:rsidP="000145DA">
            <w:pPr>
              <w:jc w:val="center"/>
              <w:rPr>
                <w:rFonts w:ascii="Palatino Linotype" w:hAnsi="Palatino Linotype" w:cs="Segoe UI"/>
                <w:sz w:val="22"/>
                <w:szCs w:val="22"/>
              </w:rPr>
            </w:pPr>
            <w:r w:rsidRPr="003A2891">
              <w:rPr>
                <w:rFonts w:ascii="Palatino Linotype" w:hAnsi="Palatino Linotype" w:cs="Segoe UI"/>
                <w:sz w:val="22"/>
                <w:szCs w:val="22"/>
              </w:rPr>
              <w:t>- Acta No. 035/2016</w:t>
            </w:r>
          </w:p>
          <w:p w:rsidR="003448A2" w:rsidRPr="003A2891" w:rsidRDefault="003448A2" w:rsidP="000145DA">
            <w:pPr>
              <w:jc w:val="center"/>
              <w:rPr>
                <w:rFonts w:ascii="Palatino Linotype" w:hAnsi="Palatino Linotype" w:cs="Segoe UI"/>
                <w:b/>
                <w:i/>
                <w:sz w:val="22"/>
                <w:szCs w:val="22"/>
              </w:rPr>
            </w:pPr>
            <w:r w:rsidRPr="003A2891">
              <w:rPr>
                <w:rFonts w:ascii="Palatino Linotype" w:hAnsi="Palatino Linotype" w:cs="Segoe UI"/>
                <w:sz w:val="22"/>
                <w:szCs w:val="22"/>
              </w:rPr>
              <w:t>- Fecha: 19/08/2016</w:t>
            </w:r>
          </w:p>
        </w:tc>
        <w:tc>
          <w:tcPr>
            <w:tcW w:w="2943" w:type="dxa"/>
            <w:vAlign w:val="center"/>
          </w:tcPr>
          <w:p w:rsidR="000145DA" w:rsidRPr="003A2891" w:rsidRDefault="000145DA" w:rsidP="000145DA">
            <w:pPr>
              <w:jc w:val="center"/>
              <w:rPr>
                <w:rFonts w:ascii="Palatino Linotype" w:hAnsi="Palatino Linotype" w:cs="Segoe UI"/>
                <w:sz w:val="22"/>
                <w:szCs w:val="22"/>
              </w:rPr>
            </w:pPr>
            <w:r w:rsidRPr="003A2891">
              <w:rPr>
                <w:rFonts w:ascii="Palatino Linotype" w:hAnsi="Palatino Linotype" w:cs="Segoe UI"/>
                <w:sz w:val="22"/>
                <w:szCs w:val="22"/>
              </w:rPr>
              <w:t>- Gaceta No. 32</w:t>
            </w:r>
          </w:p>
          <w:p w:rsidR="003448A2" w:rsidRPr="003A2891" w:rsidRDefault="000145DA" w:rsidP="000145DA">
            <w:pPr>
              <w:jc w:val="center"/>
              <w:rPr>
                <w:rFonts w:ascii="Palatino Linotype" w:hAnsi="Palatino Linotype" w:cs="Segoe UI"/>
                <w:b/>
                <w:i/>
                <w:sz w:val="22"/>
                <w:szCs w:val="22"/>
              </w:rPr>
            </w:pPr>
            <w:r w:rsidRPr="003A2891">
              <w:rPr>
                <w:rFonts w:ascii="Palatino Linotype" w:hAnsi="Palatino Linotype" w:cs="Segoe UI"/>
                <w:sz w:val="22"/>
                <w:szCs w:val="22"/>
              </w:rPr>
              <w:t>- Fecha: 22/08/2016</w:t>
            </w:r>
          </w:p>
        </w:tc>
      </w:tr>
    </w:tbl>
    <w:p w:rsidR="00237A71" w:rsidRPr="003A2891" w:rsidRDefault="00237A71" w:rsidP="00237A71">
      <w:pPr>
        <w:spacing w:line="360" w:lineRule="auto"/>
        <w:jc w:val="both"/>
        <w:rPr>
          <w:rFonts w:ascii="Palatino Linotype" w:hAnsi="Palatino Linotype" w:cs="Arial"/>
          <w:szCs w:val="28"/>
        </w:rPr>
      </w:pPr>
    </w:p>
    <w:p w:rsidR="00EC6AA9" w:rsidRPr="003A2891" w:rsidRDefault="00C765A1" w:rsidP="00237A71">
      <w:pPr>
        <w:spacing w:line="360" w:lineRule="auto"/>
        <w:jc w:val="both"/>
        <w:rPr>
          <w:rFonts w:ascii="Palatino Linotype" w:hAnsi="Palatino Linotype" w:cs="Segoe UI"/>
        </w:rPr>
      </w:pPr>
      <w:r w:rsidRPr="003A2891">
        <w:rPr>
          <w:rFonts w:ascii="Palatino Linotype" w:hAnsi="Palatino Linotype" w:cs="Arial"/>
          <w:szCs w:val="28"/>
        </w:rPr>
        <w:t>A continuación</w:t>
      </w:r>
      <w:r w:rsidR="00EC6AA9" w:rsidRPr="003A2891">
        <w:rPr>
          <w:rFonts w:ascii="Palatino Linotype" w:hAnsi="Palatino Linotype" w:cs="Arial"/>
          <w:szCs w:val="28"/>
        </w:rPr>
        <w:t>, a manera ejemplificativa</w:t>
      </w:r>
      <w:r w:rsidRPr="003A2891">
        <w:rPr>
          <w:rFonts w:ascii="Palatino Linotype" w:hAnsi="Palatino Linotype" w:cs="Arial"/>
          <w:szCs w:val="28"/>
        </w:rPr>
        <w:t xml:space="preserve"> se</w:t>
      </w:r>
      <w:r w:rsidR="00EC6AA9" w:rsidRPr="003A2891">
        <w:rPr>
          <w:rFonts w:ascii="Palatino Linotype" w:hAnsi="Palatino Linotype" w:cs="Arial"/>
          <w:szCs w:val="28"/>
        </w:rPr>
        <w:t xml:space="preserve"> demuestra que con la información precisada por el Sujeto Obligado, es posible ubicar las Actas de Sesión de Cabildo y las publicaciones de la Gaceta Municipal, en donde se puede consultar el Reglamento </w:t>
      </w:r>
      <w:r w:rsidR="00EC6AA9" w:rsidRPr="003A2891">
        <w:rPr>
          <w:rFonts w:ascii="Palatino Linotype" w:hAnsi="Palatino Linotype" w:cs="Segoe UI"/>
        </w:rPr>
        <w:t>Orgánico Municipal de Zinacantepec 2016</w:t>
      </w:r>
      <w:r w:rsidR="008C300C" w:rsidRPr="003A2891">
        <w:rPr>
          <w:rFonts w:ascii="Palatino Linotype" w:hAnsi="Palatino Linotype" w:cs="Segoe UI"/>
        </w:rPr>
        <w:t>:</w:t>
      </w:r>
    </w:p>
    <w:p w:rsidR="00237A71" w:rsidRPr="003A2891" w:rsidRDefault="00237A71" w:rsidP="003D5B0A">
      <w:pPr>
        <w:rPr>
          <w:rFonts w:ascii="Palatino Linotype" w:hAnsi="Palatino Linotype" w:cs="Segoe UI"/>
          <w:b/>
          <w:sz w:val="22"/>
        </w:rPr>
      </w:pPr>
    </w:p>
    <w:p w:rsidR="003D5B0A" w:rsidRPr="003A2891" w:rsidRDefault="003D5B0A" w:rsidP="003D5B0A">
      <w:pPr>
        <w:rPr>
          <w:rFonts w:ascii="Palatino Linotype" w:hAnsi="Palatino Linotype" w:cs="Segoe UI"/>
          <w:b/>
          <w:sz w:val="22"/>
        </w:rPr>
      </w:pPr>
      <w:r w:rsidRPr="003A2891">
        <w:rPr>
          <w:rFonts w:ascii="Palatino Linotype" w:hAnsi="Palatino Linotype" w:cs="Segoe UI"/>
          <w:b/>
          <w:sz w:val="22"/>
        </w:rPr>
        <w:t>Sesiones de Cabildo (Art. 94 II b2)</w:t>
      </w:r>
    </w:p>
    <w:p w:rsidR="00EC6AA9" w:rsidRPr="003A2891" w:rsidRDefault="00FC6246"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700224" behindDoc="0" locked="0" layoutInCell="1" allowOverlap="1" wp14:anchorId="53BC3E46" wp14:editId="77ADDD1E">
                <wp:simplePos x="0" y="0"/>
                <wp:positionH relativeFrom="column">
                  <wp:posOffset>1988016</wp:posOffset>
                </wp:positionH>
                <wp:positionV relativeFrom="paragraph">
                  <wp:posOffset>439620</wp:posOffset>
                </wp:positionV>
                <wp:extent cx="170033" cy="63978"/>
                <wp:effectExtent l="38100" t="38100" r="59055" b="107950"/>
                <wp:wrapNone/>
                <wp:docPr id="38" name="Conector recto de flecha 38"/>
                <wp:cNvGraphicFramePr/>
                <a:graphic xmlns:a="http://schemas.openxmlformats.org/drawingml/2006/main">
                  <a:graphicData uri="http://schemas.microsoft.com/office/word/2010/wordprocessingShape">
                    <wps:wsp>
                      <wps:cNvCnPr/>
                      <wps:spPr>
                        <a:xfrm flipH="1">
                          <a:off x="0" y="0"/>
                          <a:ext cx="170033" cy="63978"/>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D069C" id="Conector recto de flecha 38" o:spid="_x0000_s1026" type="#_x0000_t32" style="position:absolute;margin-left:156.55pt;margin-top:34.6pt;width:13.4pt;height:5.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" strokecolor="#c00000" strokeweight="2pt">
                <v:stroke endarrow="block"/>
                <v:shadow on="t" color="black" opacity="24903f" origin=",.5" offset="0,.55556mm"/>
              </v:shape>
            </w:pict>
          </mc:Fallback>
        </mc:AlternateContent>
      </w:r>
      <w:r w:rsidRPr="003A2891">
        <w:rPr>
          <w:noProof/>
          <w:lang w:val="es-MX" w:eastAsia="es-MX"/>
        </w:rPr>
        <mc:AlternateContent>
          <mc:Choice Requires="wps">
            <w:drawing>
              <wp:anchor distT="0" distB="0" distL="114300" distR="114300" simplePos="0" relativeHeight="251698176" behindDoc="0" locked="0" layoutInCell="1" allowOverlap="1" wp14:anchorId="09A4802F" wp14:editId="06D65389">
                <wp:simplePos x="0" y="0"/>
                <wp:positionH relativeFrom="column">
                  <wp:posOffset>1214608</wp:posOffset>
                </wp:positionH>
                <wp:positionV relativeFrom="paragraph">
                  <wp:posOffset>82061</wp:posOffset>
                </wp:positionV>
                <wp:extent cx="633046" cy="227916"/>
                <wp:effectExtent l="57150" t="38100" r="53340" b="115570"/>
                <wp:wrapNone/>
                <wp:docPr id="37" name="Conector recto de flecha 37"/>
                <wp:cNvGraphicFramePr/>
                <a:graphic xmlns:a="http://schemas.openxmlformats.org/drawingml/2006/main">
                  <a:graphicData uri="http://schemas.microsoft.com/office/word/2010/wordprocessingShape">
                    <wps:wsp>
                      <wps:cNvCnPr/>
                      <wps:spPr>
                        <a:xfrm flipH="1">
                          <a:off x="0" y="0"/>
                          <a:ext cx="633046" cy="227916"/>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48782" id="Conector recto de flecha 37" o:spid="_x0000_s1026" type="#_x0000_t32" style="position:absolute;margin-left:95.65pt;margin-top:6.45pt;width:49.85pt;height:17.9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" strokecolor="#c00000" strokeweight="2pt">
                <v:stroke endarrow="block"/>
                <v:shadow on="t" color="black" opacity="24903f" origin=",.5" offset="0,.55556mm"/>
              </v:shape>
            </w:pict>
          </mc:Fallback>
        </mc:AlternateContent>
      </w:r>
      <w:r w:rsidR="003D5B0A" w:rsidRPr="003A2891">
        <w:rPr>
          <w:noProof/>
          <w:lang w:val="es-MX" w:eastAsia="es-MX"/>
        </w:rPr>
        <mc:AlternateContent>
          <mc:Choice Requires="wps">
            <w:drawing>
              <wp:anchor distT="0" distB="0" distL="114300" distR="114300" simplePos="0" relativeHeight="251694080" behindDoc="0" locked="0" layoutInCell="1" allowOverlap="1">
                <wp:simplePos x="0" y="0"/>
                <wp:positionH relativeFrom="column">
                  <wp:posOffset>193773</wp:posOffset>
                </wp:positionH>
                <wp:positionV relativeFrom="paragraph">
                  <wp:posOffset>2455545</wp:posOffset>
                </wp:positionV>
                <wp:extent cx="4932485" cy="202223"/>
                <wp:effectExtent l="57150" t="38100" r="78105" b="102870"/>
                <wp:wrapNone/>
                <wp:docPr id="35" name="Rectángulo 35"/>
                <wp:cNvGraphicFramePr/>
                <a:graphic xmlns:a="http://schemas.openxmlformats.org/drawingml/2006/main">
                  <a:graphicData uri="http://schemas.microsoft.com/office/word/2010/wordprocessingShape">
                    <wps:wsp>
                      <wps:cNvSpPr/>
                      <wps:spPr>
                        <a:xfrm>
                          <a:off x="0" y="0"/>
                          <a:ext cx="4932485" cy="20222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96752" id="Rectángulo 35" o:spid="_x0000_s1026" style="position:absolute;margin-left:15.25pt;margin-top:193.35pt;width:388.4pt;height:15.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" filled="f" strokecolor="#c00000" strokeweight="3pt">
                <v:shadow on="t" color="black" opacity="22937f" origin=",.5" offset="0,.63889mm"/>
              </v:rect>
            </w:pict>
          </mc:Fallback>
        </mc:AlternateContent>
      </w:r>
      <w:r w:rsidR="00EC6AA9" w:rsidRPr="003A2891">
        <w:rPr>
          <w:noProof/>
          <w:lang w:val="es-MX" w:eastAsia="es-MX"/>
        </w:rPr>
        <w:drawing>
          <wp:inline distT="0" distB="0" distL="0" distR="0" wp14:anchorId="24E7D0BE" wp14:editId="6C3FC351">
            <wp:extent cx="5597754" cy="3636000"/>
            <wp:effectExtent l="0" t="0" r="317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54" t="52398" r="37723" b="2651"/>
                    <a:stretch/>
                  </pic:blipFill>
                  <pic:spPr bwMode="auto">
                    <a:xfrm>
                      <a:off x="0" y="0"/>
                      <a:ext cx="5597754" cy="3636000"/>
                    </a:xfrm>
                    <a:prstGeom prst="rect">
                      <a:avLst/>
                    </a:prstGeom>
                    <a:ln>
                      <a:noFill/>
                    </a:ln>
                    <a:extLst>
                      <a:ext uri="{53640926-AAD7-44D8-BBD7-CCE9431645EC}">
                        <a14:shadowObscured xmlns:a14="http://schemas.microsoft.com/office/drawing/2010/main"/>
                      </a:ext>
                    </a:extLst>
                  </pic:spPr>
                </pic:pic>
              </a:graphicData>
            </a:graphic>
          </wp:inline>
        </w:drawing>
      </w:r>
    </w:p>
    <w:p w:rsidR="003D5B0A" w:rsidRPr="003A2891" w:rsidRDefault="003D5B0A" w:rsidP="003D5B0A">
      <w:pPr>
        <w:rPr>
          <w:rFonts w:ascii="Palatino Linotype" w:hAnsi="Palatino Linotype" w:cs="Segoe UI"/>
          <w:b/>
          <w:sz w:val="22"/>
          <w:szCs w:val="22"/>
        </w:rPr>
      </w:pPr>
      <w:r w:rsidRPr="003A2891">
        <w:rPr>
          <w:rFonts w:ascii="Palatino Linotype" w:hAnsi="Palatino Linotype" w:cs="Segoe UI"/>
          <w:b/>
          <w:sz w:val="22"/>
          <w:szCs w:val="22"/>
        </w:rPr>
        <w:lastRenderedPageBreak/>
        <w:t>Gacetas Municipales (Art. 94 II a)</w:t>
      </w:r>
    </w:p>
    <w:p w:rsidR="008C300C" w:rsidRPr="003A2891" w:rsidRDefault="008F0BDD"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696128" behindDoc="0" locked="0" layoutInCell="1" allowOverlap="1" wp14:anchorId="27589997" wp14:editId="0D08EB48">
                <wp:simplePos x="0" y="0"/>
                <wp:positionH relativeFrom="column">
                  <wp:posOffset>166774</wp:posOffset>
                </wp:positionH>
                <wp:positionV relativeFrom="paragraph">
                  <wp:posOffset>1571252</wp:posOffset>
                </wp:positionV>
                <wp:extent cx="4932045" cy="294724"/>
                <wp:effectExtent l="57150" t="38100" r="78105" b="86360"/>
                <wp:wrapNone/>
                <wp:docPr id="36" name="Rectángulo 36"/>
                <wp:cNvGraphicFramePr/>
                <a:graphic xmlns:a="http://schemas.openxmlformats.org/drawingml/2006/main">
                  <a:graphicData uri="http://schemas.microsoft.com/office/word/2010/wordprocessingShape">
                    <wps:wsp>
                      <wps:cNvSpPr/>
                      <wps:spPr>
                        <a:xfrm>
                          <a:off x="0" y="0"/>
                          <a:ext cx="4932045" cy="29472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E8490" id="Rectángulo 36" o:spid="_x0000_s1026" style="position:absolute;margin-left:13.15pt;margin-top:123.7pt;width:388.35pt;height:23.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706368" behindDoc="0" locked="0" layoutInCell="1" allowOverlap="1" wp14:anchorId="79D373C2" wp14:editId="400CC2C0">
                <wp:simplePos x="0" y="0"/>
                <wp:positionH relativeFrom="column">
                  <wp:posOffset>4300467</wp:posOffset>
                </wp:positionH>
                <wp:positionV relativeFrom="paragraph">
                  <wp:posOffset>1023368</wp:posOffset>
                </wp:positionV>
                <wp:extent cx="147362" cy="54825"/>
                <wp:effectExtent l="38100" t="38100" r="62230" b="97790"/>
                <wp:wrapNone/>
                <wp:docPr id="41" name="Conector recto de flecha 41"/>
                <wp:cNvGraphicFramePr/>
                <a:graphic xmlns:a="http://schemas.openxmlformats.org/drawingml/2006/main">
                  <a:graphicData uri="http://schemas.microsoft.com/office/word/2010/wordprocessingShape">
                    <wps:wsp>
                      <wps:cNvCnPr/>
                      <wps:spPr>
                        <a:xfrm flipH="1">
                          <a:off x="0" y="0"/>
                          <a:ext cx="147362" cy="548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6729B" id="Conector recto de flecha 41" o:spid="_x0000_s1026" type="#_x0000_t32" style="position:absolute;margin-left:338.6pt;margin-top:80.6pt;width:11.6pt;height:4.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" strokecolor="#c00000" strokeweight="2pt">
                <v:stroke endarrow="block"/>
                <v:shadow on="t" color="black" opacity="24903f" origin=",.5" offset="0,.55556mm"/>
              </v:shape>
            </w:pict>
          </mc:Fallback>
        </mc:AlternateContent>
      </w:r>
      <w:r w:rsidRPr="003A2891">
        <w:rPr>
          <w:noProof/>
          <w:lang w:val="es-MX" w:eastAsia="es-MX"/>
        </w:rPr>
        <mc:AlternateContent>
          <mc:Choice Requires="wps">
            <w:drawing>
              <wp:anchor distT="0" distB="0" distL="114300" distR="114300" simplePos="0" relativeHeight="251704320" behindDoc="0" locked="0" layoutInCell="1" allowOverlap="1" wp14:anchorId="79D373C2" wp14:editId="400CC2C0">
                <wp:simplePos x="0" y="0"/>
                <wp:positionH relativeFrom="column">
                  <wp:posOffset>3911280</wp:posOffset>
                </wp:positionH>
                <wp:positionV relativeFrom="paragraph">
                  <wp:posOffset>1299200</wp:posOffset>
                </wp:positionV>
                <wp:extent cx="151140" cy="62161"/>
                <wp:effectExtent l="57150" t="38100" r="58420" b="109855"/>
                <wp:wrapNone/>
                <wp:docPr id="40" name="Conector recto de flecha 40"/>
                <wp:cNvGraphicFramePr/>
                <a:graphic xmlns:a="http://schemas.openxmlformats.org/drawingml/2006/main">
                  <a:graphicData uri="http://schemas.microsoft.com/office/word/2010/wordprocessingShape">
                    <wps:wsp>
                      <wps:cNvCnPr/>
                      <wps:spPr>
                        <a:xfrm flipH="1">
                          <a:off x="0" y="0"/>
                          <a:ext cx="151140" cy="62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29870" id="Conector recto de flecha 40" o:spid="_x0000_s1026" type="#_x0000_t32" style="position:absolute;margin-left:307.95pt;margin-top:102.3pt;width:11.9pt;height:4.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" strokecolor="#c00000" strokeweight="2pt">
                <v:stroke endarrow="block"/>
                <v:shadow on="t" color="black" opacity="24903f" origin=",.5" offset="0,.55556mm"/>
              </v:shape>
            </w:pict>
          </mc:Fallback>
        </mc:AlternateContent>
      </w:r>
      <w:r w:rsidRPr="003A2891">
        <w:rPr>
          <w:noProof/>
          <w:lang w:val="es-MX" w:eastAsia="es-MX"/>
        </w:rPr>
        <mc:AlternateContent>
          <mc:Choice Requires="wps">
            <w:drawing>
              <wp:anchor distT="0" distB="0" distL="114300" distR="114300" simplePos="0" relativeHeight="251708416" behindDoc="0" locked="0" layoutInCell="1" allowOverlap="1" wp14:anchorId="3F16C3E3" wp14:editId="6765B59A">
                <wp:simplePos x="0" y="0"/>
                <wp:positionH relativeFrom="column">
                  <wp:posOffset>2947670</wp:posOffset>
                </wp:positionH>
                <wp:positionV relativeFrom="paragraph">
                  <wp:posOffset>1452849</wp:posOffset>
                </wp:positionV>
                <wp:extent cx="173812" cy="45719"/>
                <wp:effectExtent l="38100" t="38100" r="55245" b="107315"/>
                <wp:wrapNone/>
                <wp:docPr id="43" name="Conector recto de flecha 43"/>
                <wp:cNvGraphicFramePr/>
                <a:graphic xmlns:a="http://schemas.openxmlformats.org/drawingml/2006/main">
                  <a:graphicData uri="http://schemas.microsoft.com/office/word/2010/wordprocessingShape">
                    <wps:wsp>
                      <wps:cNvCnPr/>
                      <wps:spPr>
                        <a:xfrm flipH="1">
                          <a:off x="0" y="0"/>
                          <a:ext cx="173812"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BF9C5" id="Conector recto de flecha 43" o:spid="_x0000_s1026" type="#_x0000_t32" style="position:absolute;margin-left:232.1pt;margin-top:114.4pt;width:13.7pt;height:3.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" strokecolor="#c00000" strokeweight="2pt">
                <v:stroke endarrow="block"/>
                <v:shadow on="t" color="black" opacity="24903f" origin=",.5" offset="0,.55556mm"/>
              </v:shape>
            </w:pict>
          </mc:Fallback>
        </mc:AlternateContent>
      </w:r>
      <w:r w:rsidR="00FC6246" w:rsidRPr="003A2891">
        <w:rPr>
          <w:noProof/>
          <w:lang w:val="es-MX" w:eastAsia="es-MX"/>
        </w:rPr>
        <mc:AlternateContent>
          <mc:Choice Requires="wps">
            <w:drawing>
              <wp:anchor distT="0" distB="0" distL="114300" distR="114300" simplePos="0" relativeHeight="251702272" behindDoc="0" locked="0" layoutInCell="1" allowOverlap="1" wp14:anchorId="30E9F412" wp14:editId="1A4533AD">
                <wp:simplePos x="0" y="0"/>
                <wp:positionH relativeFrom="column">
                  <wp:posOffset>1186717</wp:posOffset>
                </wp:positionH>
                <wp:positionV relativeFrom="paragraph">
                  <wp:posOffset>77470</wp:posOffset>
                </wp:positionV>
                <wp:extent cx="632460" cy="227330"/>
                <wp:effectExtent l="57150" t="38100" r="53340" b="115570"/>
                <wp:wrapNone/>
                <wp:docPr id="39" name="Conector recto de flecha 39"/>
                <wp:cNvGraphicFramePr/>
                <a:graphic xmlns:a="http://schemas.openxmlformats.org/drawingml/2006/main">
                  <a:graphicData uri="http://schemas.microsoft.com/office/word/2010/wordprocessingShape">
                    <wps:wsp>
                      <wps:cNvCnPr/>
                      <wps:spPr>
                        <a:xfrm flipH="1">
                          <a:off x="0" y="0"/>
                          <a:ext cx="632460" cy="22733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83A8B" id="Conector recto de flecha 39" o:spid="_x0000_s1026" type="#_x0000_t32" style="position:absolute;margin-left:93.45pt;margin-top:6.1pt;width:49.8pt;height:17.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" strokecolor="#c00000" strokeweight="2pt">
                <v:stroke endarrow="block"/>
                <v:shadow on="t" color="black" opacity="24903f" origin=",.5" offset="0,.55556mm"/>
              </v:shape>
            </w:pict>
          </mc:Fallback>
        </mc:AlternateContent>
      </w:r>
      <w:r w:rsidR="003D5B0A" w:rsidRPr="003A2891">
        <w:rPr>
          <w:noProof/>
          <w:lang w:val="es-MX" w:eastAsia="es-MX"/>
        </w:rPr>
        <w:drawing>
          <wp:inline distT="0" distB="0" distL="0" distR="0" wp14:anchorId="5E231350" wp14:editId="02A8CA92">
            <wp:extent cx="5580000" cy="2829096"/>
            <wp:effectExtent l="0" t="0" r="190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42" t="36452" r="37786" b="28599"/>
                    <a:stretch/>
                  </pic:blipFill>
                  <pic:spPr bwMode="auto">
                    <a:xfrm>
                      <a:off x="0" y="0"/>
                      <a:ext cx="5580000" cy="2829096"/>
                    </a:xfrm>
                    <a:prstGeom prst="rect">
                      <a:avLst/>
                    </a:prstGeom>
                    <a:ln>
                      <a:noFill/>
                    </a:ln>
                    <a:extLst>
                      <a:ext uri="{53640926-AAD7-44D8-BBD7-CCE9431645EC}">
                        <a14:shadowObscured xmlns:a14="http://schemas.microsoft.com/office/drawing/2010/main"/>
                      </a:ext>
                    </a:extLst>
                  </pic:spPr>
                </pic:pic>
              </a:graphicData>
            </a:graphic>
          </wp:inline>
        </w:drawing>
      </w:r>
    </w:p>
    <w:p w:rsidR="00EC6AA9" w:rsidRPr="003A2891" w:rsidRDefault="008C300C" w:rsidP="00BE234B">
      <w:pPr>
        <w:spacing w:before="240" w:after="240" w:line="360" w:lineRule="auto"/>
        <w:jc w:val="both"/>
        <w:rPr>
          <w:rFonts w:ascii="Palatino Linotype" w:hAnsi="Palatino Linotype" w:cs="Arial"/>
          <w:b/>
          <w:szCs w:val="28"/>
        </w:rPr>
      </w:pPr>
      <w:r w:rsidRPr="003A2891">
        <w:rPr>
          <w:rFonts w:ascii="Palatino Linotype" w:hAnsi="Palatino Linotype" w:cs="Arial"/>
          <w:szCs w:val="28"/>
        </w:rPr>
        <w:t>En la</w:t>
      </w:r>
      <w:r w:rsidR="007C5D97" w:rsidRPr="003A2891">
        <w:rPr>
          <w:rFonts w:ascii="Palatino Linotype" w:hAnsi="Palatino Linotype" w:cs="Arial"/>
          <w:szCs w:val="28"/>
        </w:rPr>
        <w:t>s</w:t>
      </w:r>
      <w:r w:rsidRPr="003A2891">
        <w:rPr>
          <w:rFonts w:ascii="Palatino Linotype" w:hAnsi="Palatino Linotype" w:cs="Arial"/>
          <w:szCs w:val="28"/>
        </w:rPr>
        <w:t xml:space="preserve"> </w:t>
      </w:r>
      <w:r w:rsidR="004C2C40" w:rsidRPr="003A2891">
        <w:rPr>
          <w:rFonts w:ascii="Palatino Linotype" w:hAnsi="Palatino Linotype" w:cs="Arial"/>
          <w:szCs w:val="28"/>
        </w:rPr>
        <w:t>imágenes</w:t>
      </w:r>
      <w:r w:rsidRPr="003A2891">
        <w:rPr>
          <w:rFonts w:ascii="Palatino Linotype" w:hAnsi="Palatino Linotype" w:cs="Arial"/>
          <w:szCs w:val="28"/>
        </w:rPr>
        <w:t xml:space="preserve"> anterior</w:t>
      </w:r>
      <w:r w:rsidR="004C2C40" w:rsidRPr="003A2891">
        <w:rPr>
          <w:rFonts w:ascii="Palatino Linotype" w:hAnsi="Palatino Linotype" w:cs="Arial"/>
          <w:szCs w:val="28"/>
        </w:rPr>
        <w:t>es</w:t>
      </w:r>
      <w:r w:rsidRPr="003A2891">
        <w:rPr>
          <w:rFonts w:ascii="Palatino Linotype" w:hAnsi="Palatino Linotype" w:cs="Arial"/>
          <w:szCs w:val="28"/>
        </w:rPr>
        <w:t xml:space="preserve">, </w:t>
      </w:r>
      <w:r w:rsidR="00A30B32" w:rsidRPr="003A2891">
        <w:rPr>
          <w:rFonts w:ascii="Palatino Linotype" w:hAnsi="Palatino Linotype" w:cs="Arial"/>
          <w:szCs w:val="28"/>
        </w:rPr>
        <w:t xml:space="preserve">se advierte </w:t>
      </w:r>
      <w:r w:rsidRPr="003A2891">
        <w:rPr>
          <w:rFonts w:ascii="Palatino Linotype" w:hAnsi="Palatino Linotype" w:cs="Arial"/>
          <w:szCs w:val="28"/>
        </w:rPr>
        <w:t xml:space="preserve">que en el apartado correspondiente a la </w:t>
      </w:r>
      <w:r w:rsidRPr="003A2891">
        <w:rPr>
          <w:rFonts w:ascii="Palatino Linotype" w:hAnsi="Palatino Linotype" w:cs="Arial"/>
          <w:i/>
          <w:szCs w:val="28"/>
        </w:rPr>
        <w:t>fracción II inciso b2 del artículo 94</w:t>
      </w:r>
      <w:r w:rsidRPr="003A2891">
        <w:rPr>
          <w:rFonts w:ascii="Palatino Linotype" w:hAnsi="Palatino Linotype" w:cs="Arial"/>
          <w:szCs w:val="28"/>
        </w:rPr>
        <w:t>, podemos localizar</w:t>
      </w:r>
      <w:r w:rsidR="002820E4" w:rsidRPr="003A2891">
        <w:rPr>
          <w:rFonts w:ascii="Palatino Linotype" w:hAnsi="Palatino Linotype" w:cs="Arial"/>
          <w:szCs w:val="28"/>
        </w:rPr>
        <w:t xml:space="preserve"> en el</w:t>
      </w:r>
      <w:r w:rsidRPr="003A2891">
        <w:rPr>
          <w:rFonts w:ascii="Palatino Linotype" w:hAnsi="Palatino Linotype" w:cs="Arial"/>
          <w:szCs w:val="28"/>
        </w:rPr>
        <w:t xml:space="preserve"> </w:t>
      </w:r>
      <w:r w:rsidRPr="003A2891">
        <w:rPr>
          <w:rFonts w:ascii="Palatino Linotype" w:hAnsi="Palatino Linotype" w:cs="Arial"/>
          <w:b/>
          <w:szCs w:val="28"/>
        </w:rPr>
        <w:t>“Registro 008”</w:t>
      </w:r>
      <w:r w:rsidRPr="003A2891">
        <w:rPr>
          <w:rFonts w:ascii="Palatino Linotype" w:hAnsi="Palatino Linotype" w:cs="Arial"/>
          <w:szCs w:val="28"/>
        </w:rPr>
        <w:t xml:space="preserve"> el </w:t>
      </w:r>
      <w:r w:rsidR="00EE1041" w:rsidRPr="003A2891">
        <w:rPr>
          <w:rFonts w:ascii="Palatino Linotype" w:hAnsi="Palatino Linotype" w:cs="Arial"/>
          <w:b/>
          <w:szCs w:val="28"/>
        </w:rPr>
        <w:t>A</w:t>
      </w:r>
      <w:r w:rsidRPr="003A2891">
        <w:rPr>
          <w:rFonts w:ascii="Palatino Linotype" w:hAnsi="Palatino Linotype" w:cs="Arial"/>
          <w:b/>
          <w:szCs w:val="28"/>
        </w:rPr>
        <w:t>cta de Sesión</w:t>
      </w:r>
      <w:r w:rsidRPr="003A2891">
        <w:rPr>
          <w:rFonts w:ascii="Palatino Linotype" w:hAnsi="Palatino Linotype" w:cs="Arial"/>
          <w:szCs w:val="28"/>
        </w:rPr>
        <w:t xml:space="preserve"> número </w:t>
      </w:r>
      <w:r w:rsidRPr="003A2891">
        <w:rPr>
          <w:rFonts w:ascii="Palatino Linotype" w:hAnsi="Palatino Linotype" w:cs="Arial"/>
          <w:b/>
          <w:szCs w:val="28"/>
        </w:rPr>
        <w:t xml:space="preserve">009/2016, </w:t>
      </w:r>
      <w:r w:rsidRPr="003A2891">
        <w:rPr>
          <w:rFonts w:ascii="Palatino Linotype" w:hAnsi="Palatino Linotype" w:cs="Arial"/>
          <w:szCs w:val="28"/>
        </w:rPr>
        <w:t>perteneciente a la</w:t>
      </w:r>
      <w:r w:rsidRPr="003A2891">
        <w:rPr>
          <w:rFonts w:ascii="Palatino Linotype" w:hAnsi="Palatino Linotype" w:cs="Arial"/>
          <w:b/>
          <w:szCs w:val="28"/>
        </w:rPr>
        <w:t xml:space="preserve"> Quinta Sesión ordinaria </w:t>
      </w:r>
      <w:r w:rsidRPr="003A2891">
        <w:rPr>
          <w:rFonts w:ascii="Palatino Linotype" w:hAnsi="Palatino Linotype" w:cs="Arial"/>
          <w:szCs w:val="28"/>
        </w:rPr>
        <w:t>de fecha</w:t>
      </w:r>
      <w:r w:rsidRPr="003A2891">
        <w:rPr>
          <w:rFonts w:ascii="Palatino Linotype" w:hAnsi="Palatino Linotype" w:cs="Arial"/>
          <w:b/>
          <w:szCs w:val="28"/>
        </w:rPr>
        <w:t xml:space="preserve">  12/0</w:t>
      </w:r>
      <w:r w:rsidR="004C2C40" w:rsidRPr="003A2891">
        <w:rPr>
          <w:rFonts w:ascii="Palatino Linotype" w:hAnsi="Palatino Linotype" w:cs="Arial"/>
          <w:b/>
          <w:szCs w:val="28"/>
        </w:rPr>
        <w:t xml:space="preserve">2/2016, </w:t>
      </w:r>
      <w:r w:rsidR="004C2C40" w:rsidRPr="003A2891">
        <w:rPr>
          <w:rFonts w:ascii="Palatino Linotype" w:hAnsi="Palatino Linotype" w:cs="Arial"/>
          <w:szCs w:val="28"/>
        </w:rPr>
        <w:t xml:space="preserve">asimismo, en el apartado de la </w:t>
      </w:r>
      <w:r w:rsidR="004C2C40" w:rsidRPr="003A2891">
        <w:rPr>
          <w:rFonts w:ascii="Palatino Linotype" w:hAnsi="Palatino Linotype" w:cs="Arial"/>
          <w:i/>
          <w:szCs w:val="28"/>
        </w:rPr>
        <w:t>fracción II inciso a del artículo 94</w:t>
      </w:r>
      <w:r w:rsidR="004C2C40" w:rsidRPr="003A2891">
        <w:rPr>
          <w:rFonts w:ascii="Palatino Linotype" w:hAnsi="Palatino Linotype" w:cs="Arial"/>
          <w:szCs w:val="28"/>
        </w:rPr>
        <w:t xml:space="preserve">, </w:t>
      </w:r>
      <w:r w:rsidR="002820E4" w:rsidRPr="003A2891">
        <w:rPr>
          <w:rFonts w:ascii="Palatino Linotype" w:hAnsi="Palatino Linotype" w:cs="Arial"/>
          <w:szCs w:val="28"/>
        </w:rPr>
        <w:t xml:space="preserve">en </w:t>
      </w:r>
      <w:r w:rsidR="004C2C40" w:rsidRPr="003A2891">
        <w:rPr>
          <w:rFonts w:ascii="Palatino Linotype" w:hAnsi="Palatino Linotype" w:cs="Arial"/>
          <w:szCs w:val="28"/>
        </w:rPr>
        <w:t xml:space="preserve">el </w:t>
      </w:r>
      <w:r w:rsidR="004C2C40" w:rsidRPr="003A2891">
        <w:rPr>
          <w:rFonts w:ascii="Palatino Linotype" w:hAnsi="Palatino Linotype" w:cs="Arial"/>
          <w:b/>
          <w:szCs w:val="28"/>
        </w:rPr>
        <w:t>“Registro 004”</w:t>
      </w:r>
      <w:r w:rsidR="004C2C40" w:rsidRPr="003A2891">
        <w:rPr>
          <w:rFonts w:ascii="Palatino Linotype" w:hAnsi="Palatino Linotype" w:cs="Arial"/>
          <w:szCs w:val="28"/>
        </w:rPr>
        <w:t xml:space="preserve"> </w:t>
      </w:r>
      <w:r w:rsidR="002820E4" w:rsidRPr="003A2891">
        <w:rPr>
          <w:rFonts w:ascii="Palatino Linotype" w:hAnsi="Palatino Linotype" w:cs="Arial"/>
          <w:szCs w:val="28"/>
        </w:rPr>
        <w:t xml:space="preserve">ubicamos </w:t>
      </w:r>
      <w:r w:rsidR="004C2C40" w:rsidRPr="003A2891">
        <w:rPr>
          <w:rFonts w:ascii="Palatino Linotype" w:hAnsi="Palatino Linotype" w:cs="Arial"/>
          <w:szCs w:val="28"/>
        </w:rPr>
        <w:t xml:space="preserve">la </w:t>
      </w:r>
      <w:r w:rsidR="004C2C40" w:rsidRPr="003A2891">
        <w:rPr>
          <w:rFonts w:ascii="Palatino Linotype" w:hAnsi="Palatino Linotype" w:cs="Arial"/>
          <w:b/>
          <w:szCs w:val="28"/>
        </w:rPr>
        <w:t>Gaceta Municipal</w:t>
      </w:r>
      <w:r w:rsidR="004C2C40" w:rsidRPr="003A2891">
        <w:rPr>
          <w:rFonts w:ascii="Palatino Linotype" w:hAnsi="Palatino Linotype" w:cs="Arial"/>
          <w:szCs w:val="28"/>
        </w:rPr>
        <w:t xml:space="preserve"> número </w:t>
      </w:r>
      <w:r w:rsidR="004C2C40" w:rsidRPr="003A2891">
        <w:rPr>
          <w:rFonts w:ascii="Palatino Linotype" w:hAnsi="Palatino Linotype" w:cs="Arial"/>
          <w:b/>
          <w:szCs w:val="28"/>
        </w:rPr>
        <w:t>4</w:t>
      </w:r>
      <w:r w:rsidR="004C2C40" w:rsidRPr="003A2891">
        <w:rPr>
          <w:rFonts w:ascii="Palatino Linotype" w:hAnsi="Palatino Linotype" w:cs="Arial"/>
          <w:szCs w:val="28"/>
        </w:rPr>
        <w:t xml:space="preserve">, </w:t>
      </w:r>
      <w:r w:rsidR="00214B4D" w:rsidRPr="003A2891">
        <w:rPr>
          <w:rFonts w:ascii="Palatino Linotype" w:hAnsi="Palatino Linotype" w:cs="Arial"/>
          <w:szCs w:val="28"/>
        </w:rPr>
        <w:t xml:space="preserve">publicada en </w:t>
      </w:r>
      <w:r w:rsidR="004C2C40" w:rsidRPr="003A2891">
        <w:rPr>
          <w:rFonts w:ascii="Palatino Linotype" w:hAnsi="Palatino Linotype" w:cs="Arial"/>
          <w:szCs w:val="28"/>
        </w:rPr>
        <w:t xml:space="preserve">fecha </w:t>
      </w:r>
      <w:r w:rsidR="004C2C40" w:rsidRPr="003A2891">
        <w:rPr>
          <w:rFonts w:ascii="Palatino Linotype" w:hAnsi="Palatino Linotype" w:cs="Arial"/>
          <w:b/>
          <w:szCs w:val="28"/>
        </w:rPr>
        <w:t>16/02/2016</w:t>
      </w:r>
      <w:r w:rsidR="002820E4" w:rsidRPr="003A2891">
        <w:rPr>
          <w:rFonts w:ascii="Palatino Linotype" w:hAnsi="Palatino Linotype" w:cs="Arial"/>
          <w:b/>
          <w:szCs w:val="28"/>
        </w:rPr>
        <w:t>.</w:t>
      </w:r>
    </w:p>
    <w:p w:rsidR="00680CB4" w:rsidRPr="003A2891" w:rsidRDefault="0056151F" w:rsidP="00BE234B">
      <w:pPr>
        <w:spacing w:before="240" w:after="240" w:line="360" w:lineRule="auto"/>
        <w:jc w:val="both"/>
        <w:rPr>
          <w:rFonts w:ascii="Palatino Linotype" w:hAnsi="Palatino Linotype" w:cs="Arial"/>
          <w:szCs w:val="28"/>
        </w:rPr>
      </w:pPr>
      <w:r w:rsidRPr="003A2891">
        <w:rPr>
          <w:rFonts w:ascii="Palatino Linotype" w:hAnsi="Palatino Linotype" w:cs="Arial"/>
          <w:szCs w:val="28"/>
        </w:rPr>
        <w:t>De igual forma, c</w:t>
      </w:r>
      <w:r w:rsidR="00785C04" w:rsidRPr="003A2891">
        <w:rPr>
          <w:rFonts w:ascii="Palatino Linotype" w:hAnsi="Palatino Linotype" w:cs="Arial"/>
          <w:szCs w:val="28"/>
        </w:rPr>
        <w:t xml:space="preserve">omo se adelantó en líneas anteriores, </w:t>
      </w:r>
      <w:r w:rsidRPr="003A2891">
        <w:rPr>
          <w:rFonts w:ascii="Palatino Linotype" w:hAnsi="Palatino Linotype" w:cs="Arial"/>
          <w:szCs w:val="28"/>
        </w:rPr>
        <w:t xml:space="preserve">los archivos se encuentran disponibles para su descarga a través de la plataforma de IPOMEX, por lo tanto es posible que el Recurrente consulte las Actas de sesión y las Gacetas Municipales </w:t>
      </w:r>
      <w:r w:rsidR="00785C04" w:rsidRPr="003A2891">
        <w:rPr>
          <w:rFonts w:ascii="Palatino Linotype" w:hAnsi="Palatino Linotype" w:cs="Arial"/>
          <w:szCs w:val="28"/>
        </w:rPr>
        <w:t xml:space="preserve"> en formato </w:t>
      </w:r>
      <w:r w:rsidRPr="003A2891">
        <w:rPr>
          <w:rFonts w:ascii="Palatino Linotype" w:hAnsi="Palatino Linotype" w:cs="Arial"/>
          <w:szCs w:val="28"/>
        </w:rPr>
        <w:t>“</w:t>
      </w:r>
      <w:r w:rsidR="00785C04" w:rsidRPr="003A2891">
        <w:rPr>
          <w:rFonts w:ascii="Palatino Linotype" w:hAnsi="Palatino Linotype" w:cs="Arial"/>
          <w:szCs w:val="28"/>
        </w:rPr>
        <w:t>pdf</w:t>
      </w:r>
      <w:r w:rsidRPr="003A2891">
        <w:rPr>
          <w:rFonts w:ascii="Palatino Linotype" w:hAnsi="Palatino Linotype" w:cs="Arial"/>
          <w:szCs w:val="28"/>
        </w:rPr>
        <w:t>”</w:t>
      </w:r>
      <w:r w:rsidR="00785C04" w:rsidRPr="003A2891">
        <w:rPr>
          <w:rFonts w:ascii="Palatino Linotype" w:hAnsi="Palatino Linotype" w:cs="Arial"/>
          <w:szCs w:val="28"/>
        </w:rPr>
        <w:t xml:space="preserve">, </w:t>
      </w:r>
      <w:r w:rsidRPr="003A2891">
        <w:rPr>
          <w:rFonts w:ascii="Palatino Linotype" w:hAnsi="Palatino Linotype" w:cs="Arial"/>
          <w:szCs w:val="28"/>
        </w:rPr>
        <w:t>como se muestra a continuación:</w:t>
      </w:r>
    </w:p>
    <w:p w:rsidR="00D84B13" w:rsidRPr="003A2891" w:rsidRDefault="00D84B13" w:rsidP="00BE234B">
      <w:pPr>
        <w:spacing w:before="240" w:after="240" w:line="360" w:lineRule="auto"/>
        <w:jc w:val="both"/>
        <w:rPr>
          <w:rFonts w:ascii="Palatino Linotype" w:hAnsi="Palatino Linotype" w:cs="Arial"/>
          <w:szCs w:val="28"/>
        </w:rPr>
      </w:pPr>
    </w:p>
    <w:p w:rsidR="004A7EEE" w:rsidRPr="003A2891" w:rsidRDefault="004A7EEE" w:rsidP="00BE234B">
      <w:pPr>
        <w:spacing w:before="240" w:after="240" w:line="360" w:lineRule="auto"/>
        <w:jc w:val="both"/>
        <w:rPr>
          <w:rFonts w:ascii="Palatino Linotype" w:hAnsi="Palatino Linotype" w:cs="Arial"/>
          <w:b/>
          <w:szCs w:val="28"/>
        </w:rPr>
      </w:pPr>
      <w:r w:rsidRPr="003A2891">
        <w:rPr>
          <w:rFonts w:ascii="Palatino Linotype" w:hAnsi="Palatino Linotype" w:cs="Arial"/>
          <w:b/>
          <w:szCs w:val="28"/>
        </w:rPr>
        <w:lastRenderedPageBreak/>
        <w:t>Acta de Sesión número 009/2016</w:t>
      </w:r>
    </w:p>
    <w:p w:rsidR="00D84B13" w:rsidRPr="003A2891" w:rsidRDefault="004A7EEE" w:rsidP="004A7EEE">
      <w:pPr>
        <w:spacing w:before="240" w:after="240" w:line="360" w:lineRule="auto"/>
        <w:ind w:right="49"/>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712512" behindDoc="0" locked="0" layoutInCell="1" allowOverlap="1" wp14:anchorId="39597528" wp14:editId="37F05BD8">
                <wp:simplePos x="0" y="0"/>
                <wp:positionH relativeFrom="column">
                  <wp:posOffset>1415415</wp:posOffset>
                </wp:positionH>
                <wp:positionV relativeFrom="paragraph">
                  <wp:posOffset>1806575</wp:posOffset>
                </wp:positionV>
                <wp:extent cx="2676525" cy="294640"/>
                <wp:effectExtent l="57150" t="38100" r="85725" b="86360"/>
                <wp:wrapNone/>
                <wp:docPr id="53" name="Rectángulo 53"/>
                <wp:cNvGraphicFramePr/>
                <a:graphic xmlns:a="http://schemas.openxmlformats.org/drawingml/2006/main">
                  <a:graphicData uri="http://schemas.microsoft.com/office/word/2010/wordprocessingShape">
                    <wps:wsp>
                      <wps:cNvSpPr/>
                      <wps:spPr>
                        <a:xfrm>
                          <a:off x="0" y="0"/>
                          <a:ext cx="2676525" cy="29464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F39A" id="Rectángulo 53" o:spid="_x0000_s1026" style="position:absolute;margin-left:111.45pt;margin-top:142.25pt;width:210.75pt;height:2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710464" behindDoc="0" locked="0" layoutInCell="1" allowOverlap="1" wp14:anchorId="6B51E67C" wp14:editId="40040641">
                <wp:simplePos x="0" y="0"/>
                <wp:positionH relativeFrom="column">
                  <wp:posOffset>4787265</wp:posOffset>
                </wp:positionH>
                <wp:positionV relativeFrom="paragraph">
                  <wp:posOffset>1492250</wp:posOffset>
                </wp:positionV>
                <wp:extent cx="295275" cy="93980"/>
                <wp:effectExtent l="57150" t="38100" r="66675" b="115570"/>
                <wp:wrapNone/>
                <wp:docPr id="51" name="Conector recto de flecha 51"/>
                <wp:cNvGraphicFramePr/>
                <a:graphic xmlns:a="http://schemas.openxmlformats.org/drawingml/2006/main">
                  <a:graphicData uri="http://schemas.microsoft.com/office/word/2010/wordprocessingShape">
                    <wps:wsp>
                      <wps:cNvCnPr/>
                      <wps:spPr>
                        <a:xfrm flipH="1">
                          <a:off x="0" y="0"/>
                          <a:ext cx="295275" cy="9398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7E33C" id="Conector recto de flecha 51" o:spid="_x0000_s1026" type="#_x0000_t32" style="position:absolute;margin-left:376.95pt;margin-top:117.5pt;width:23.25pt;height:7.4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" strokecolor="#c00000" strokeweight="2pt">
                <v:stroke endarrow="block"/>
                <v:shadow on="t" color="black" opacity="24903f" origin=",.5" offset="0,.55556mm"/>
              </v:shape>
            </w:pict>
          </mc:Fallback>
        </mc:AlternateContent>
      </w:r>
      <w:r w:rsidRPr="003A2891">
        <w:rPr>
          <w:noProof/>
          <w:lang w:val="es-MX" w:eastAsia="es-MX"/>
        </w:rPr>
        <w:drawing>
          <wp:inline distT="0" distB="0" distL="0" distR="0" wp14:anchorId="414E3F0C" wp14:editId="71D59389">
            <wp:extent cx="5552689" cy="410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6185" b="3003"/>
                    <a:stretch/>
                  </pic:blipFill>
                  <pic:spPr bwMode="auto">
                    <a:xfrm>
                      <a:off x="0" y="0"/>
                      <a:ext cx="5552689" cy="4104000"/>
                    </a:xfrm>
                    <a:prstGeom prst="rect">
                      <a:avLst/>
                    </a:prstGeom>
                    <a:ln>
                      <a:noFill/>
                    </a:ln>
                    <a:extLst>
                      <a:ext uri="{53640926-AAD7-44D8-BBD7-CCE9431645EC}">
                        <a14:shadowObscured xmlns:a14="http://schemas.microsoft.com/office/drawing/2010/main"/>
                      </a:ext>
                    </a:extLst>
                  </pic:spPr>
                </pic:pic>
              </a:graphicData>
            </a:graphic>
          </wp:inline>
        </w:drawing>
      </w:r>
    </w:p>
    <w:p w:rsidR="00511010" w:rsidRPr="003A2891" w:rsidRDefault="00511010" w:rsidP="004A7EEE">
      <w:pPr>
        <w:spacing w:before="240" w:after="240" w:line="360" w:lineRule="auto"/>
        <w:ind w:right="49"/>
        <w:jc w:val="both"/>
        <w:rPr>
          <w:rFonts w:ascii="Palatino Linotype" w:hAnsi="Palatino Linotype" w:cs="Arial"/>
          <w:szCs w:val="28"/>
        </w:rPr>
      </w:pPr>
      <w:r w:rsidRPr="003A2891">
        <w:rPr>
          <w:rFonts w:ascii="Palatino Linotype" w:hAnsi="Palatino Linotype" w:cs="Arial"/>
          <w:szCs w:val="28"/>
        </w:rPr>
        <w:t>Haciendo la precisión que la aprobación del Reglamento Orgánico  Municipal de Zinacantepec, se abordó en el punto número trece del orden del día, como se muestra a continuación:</w:t>
      </w:r>
    </w:p>
    <w:p w:rsidR="004A7EEE" w:rsidRPr="003A2891" w:rsidRDefault="00511010" w:rsidP="00511010">
      <w:pPr>
        <w:spacing w:before="240" w:after="240" w:line="360" w:lineRule="auto"/>
        <w:jc w:val="center"/>
        <w:rPr>
          <w:rFonts w:ascii="Palatino Linotype" w:hAnsi="Palatino Linotype" w:cs="Arial"/>
          <w:b/>
          <w:szCs w:val="28"/>
        </w:rPr>
      </w:pPr>
      <w:r w:rsidRPr="003A2891">
        <w:rPr>
          <w:noProof/>
          <w:lang w:val="es-MX" w:eastAsia="es-MX"/>
        </w:rPr>
        <mc:AlternateContent>
          <mc:Choice Requires="wps">
            <w:drawing>
              <wp:anchor distT="0" distB="0" distL="114300" distR="114300" simplePos="0" relativeHeight="251718656" behindDoc="0" locked="0" layoutInCell="1" allowOverlap="1" wp14:anchorId="0B82A6CC" wp14:editId="2E4591B7">
                <wp:simplePos x="0" y="0"/>
                <wp:positionH relativeFrom="column">
                  <wp:posOffset>1086716</wp:posOffset>
                </wp:positionH>
                <wp:positionV relativeFrom="paragraph">
                  <wp:posOffset>1318145</wp:posOffset>
                </wp:positionV>
                <wp:extent cx="1440873" cy="0"/>
                <wp:effectExtent l="38100" t="38100" r="64135" b="95250"/>
                <wp:wrapNone/>
                <wp:docPr id="60" name="Conector recto 60"/>
                <wp:cNvGraphicFramePr/>
                <a:graphic xmlns:a="http://schemas.openxmlformats.org/drawingml/2006/main">
                  <a:graphicData uri="http://schemas.microsoft.com/office/word/2010/wordprocessingShape">
                    <wps:wsp>
                      <wps:cNvCnPr/>
                      <wps:spPr>
                        <a:xfrm flipV="1">
                          <a:off x="0" y="0"/>
                          <a:ext cx="1440873" cy="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6A16B" id="Conector recto 6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5pt,103.8pt" to="199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" strokecolor="#c00000" strokeweight="1.5pt">
                <v:shadow on="t" color="black" opacity="24903f" origin=",.5" offset="0,.55556mm"/>
              </v:line>
            </w:pict>
          </mc:Fallback>
        </mc:AlternateContent>
      </w:r>
      <w:r w:rsidRPr="003A2891">
        <w:rPr>
          <w:noProof/>
          <w:lang w:val="es-MX" w:eastAsia="es-MX"/>
        </w:rPr>
        <mc:AlternateContent>
          <mc:Choice Requires="wps">
            <w:drawing>
              <wp:anchor distT="0" distB="0" distL="114300" distR="114300" simplePos="0" relativeHeight="251716608" behindDoc="0" locked="0" layoutInCell="1" allowOverlap="1" wp14:anchorId="5DC94A94" wp14:editId="0E3EF9F1">
                <wp:simplePos x="0" y="0"/>
                <wp:positionH relativeFrom="column">
                  <wp:posOffset>2116282</wp:posOffset>
                </wp:positionH>
                <wp:positionV relativeFrom="paragraph">
                  <wp:posOffset>1216660</wp:posOffset>
                </wp:positionV>
                <wp:extent cx="2704407" cy="0"/>
                <wp:effectExtent l="38100" t="38100" r="77470" b="95250"/>
                <wp:wrapNone/>
                <wp:docPr id="58" name="Conector recto 58"/>
                <wp:cNvGraphicFramePr/>
                <a:graphic xmlns:a="http://schemas.openxmlformats.org/drawingml/2006/main">
                  <a:graphicData uri="http://schemas.microsoft.com/office/word/2010/wordprocessingShape">
                    <wps:wsp>
                      <wps:cNvCnPr/>
                      <wps:spPr>
                        <a:xfrm flipV="1">
                          <a:off x="0" y="0"/>
                          <a:ext cx="2704407" cy="0"/>
                        </a:xfrm>
                        <a:prstGeom prst="line">
                          <a:avLst/>
                        </a:prstGeom>
                        <a:ln w="190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03C8" id="Conector recto 5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5pt,95.8pt" to="379.6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" strokecolor="#c00000" strokeweight="1.5pt">
                <v:shadow on="t" color="black" opacity="24903f" origin=",.5" offset="0,.55556mm"/>
              </v:line>
            </w:pict>
          </mc:Fallback>
        </mc:AlternateContent>
      </w:r>
      <w:r w:rsidRPr="003A2891">
        <w:rPr>
          <w:noProof/>
          <w:lang w:val="es-MX" w:eastAsia="es-MX"/>
        </w:rPr>
        <w:drawing>
          <wp:inline distT="0" distB="0" distL="0" distR="0" wp14:anchorId="7A2F5164" wp14:editId="72E1EE64">
            <wp:extent cx="5543550" cy="139893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7315" r="26236" b="29590"/>
                    <a:stretch/>
                  </pic:blipFill>
                  <pic:spPr bwMode="auto">
                    <a:xfrm>
                      <a:off x="0" y="0"/>
                      <a:ext cx="5544000" cy="1399051"/>
                    </a:xfrm>
                    <a:prstGeom prst="rect">
                      <a:avLst/>
                    </a:prstGeom>
                    <a:ln>
                      <a:noFill/>
                    </a:ln>
                    <a:extLst>
                      <a:ext uri="{53640926-AAD7-44D8-BBD7-CCE9431645EC}">
                        <a14:shadowObscured xmlns:a14="http://schemas.microsoft.com/office/drawing/2010/main"/>
                      </a:ext>
                    </a:extLst>
                  </pic:spPr>
                </pic:pic>
              </a:graphicData>
            </a:graphic>
          </wp:inline>
        </w:drawing>
      </w:r>
    </w:p>
    <w:p w:rsidR="0056151F" w:rsidRPr="003A2891" w:rsidRDefault="004A7EEE" w:rsidP="00BE234B">
      <w:pPr>
        <w:spacing w:before="240" w:after="240" w:line="360" w:lineRule="auto"/>
        <w:jc w:val="both"/>
        <w:rPr>
          <w:rFonts w:ascii="Palatino Linotype" w:hAnsi="Palatino Linotype" w:cs="Arial"/>
          <w:b/>
          <w:szCs w:val="28"/>
        </w:rPr>
      </w:pPr>
      <w:r w:rsidRPr="003A2891">
        <w:rPr>
          <w:rFonts w:ascii="Palatino Linotype" w:hAnsi="Palatino Linotype" w:cs="Arial"/>
          <w:b/>
          <w:szCs w:val="28"/>
        </w:rPr>
        <w:lastRenderedPageBreak/>
        <w:t>Gaceta Municipal número 4</w:t>
      </w:r>
    </w:p>
    <w:p w:rsidR="00680CB4" w:rsidRPr="003A2891" w:rsidRDefault="00757A1C" w:rsidP="00BE234B">
      <w:pPr>
        <w:spacing w:before="240" w:after="240" w:line="360" w:lineRule="auto"/>
        <w:jc w:val="both"/>
        <w:rPr>
          <w:rFonts w:ascii="Palatino Linotype" w:hAnsi="Palatino Linotype" w:cs="Arial"/>
          <w:szCs w:val="28"/>
        </w:rPr>
      </w:pPr>
      <w:r w:rsidRPr="003A2891">
        <w:rPr>
          <w:noProof/>
          <w:lang w:val="es-MX" w:eastAsia="es-MX"/>
        </w:rPr>
        <mc:AlternateContent>
          <mc:Choice Requires="wps">
            <w:drawing>
              <wp:anchor distT="0" distB="0" distL="114300" distR="114300" simplePos="0" relativeHeight="251722752" behindDoc="0" locked="0" layoutInCell="1" allowOverlap="1" wp14:anchorId="2A113923" wp14:editId="71C9B2E0">
                <wp:simplePos x="0" y="0"/>
                <wp:positionH relativeFrom="column">
                  <wp:posOffset>381462</wp:posOffset>
                </wp:positionH>
                <wp:positionV relativeFrom="paragraph">
                  <wp:posOffset>3856990</wp:posOffset>
                </wp:positionV>
                <wp:extent cx="4743796" cy="205047"/>
                <wp:effectExtent l="57150" t="38100" r="76200" b="100330"/>
                <wp:wrapNone/>
                <wp:docPr id="63" name="Rectángulo 63"/>
                <wp:cNvGraphicFramePr/>
                <a:graphic xmlns:a="http://schemas.openxmlformats.org/drawingml/2006/main">
                  <a:graphicData uri="http://schemas.microsoft.com/office/word/2010/wordprocessingShape">
                    <wps:wsp>
                      <wps:cNvSpPr/>
                      <wps:spPr>
                        <a:xfrm>
                          <a:off x="0" y="0"/>
                          <a:ext cx="4743796" cy="20504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04BC1" id="Rectángulo 63" o:spid="_x0000_s1026" style="position:absolute;margin-left:30.05pt;margin-top:303.7pt;width:373.55pt;height:1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" filled="f" strokecolor="#c00000" strokeweight="3pt">
                <v:shadow on="t" color="black" opacity="22937f" origin=",.5" offset="0,.63889mm"/>
              </v:rect>
            </w:pict>
          </mc:Fallback>
        </mc:AlternateContent>
      </w:r>
      <w:r w:rsidRPr="003A2891">
        <w:rPr>
          <w:noProof/>
          <w:lang w:val="es-MX" w:eastAsia="es-MX"/>
        </w:rPr>
        <mc:AlternateContent>
          <mc:Choice Requires="wps">
            <w:drawing>
              <wp:anchor distT="0" distB="0" distL="114300" distR="114300" simplePos="0" relativeHeight="251720704" behindDoc="0" locked="0" layoutInCell="1" allowOverlap="1" wp14:anchorId="55FD83D0" wp14:editId="79B6B6D9">
                <wp:simplePos x="0" y="0"/>
                <wp:positionH relativeFrom="column">
                  <wp:posOffset>2709545</wp:posOffset>
                </wp:positionH>
                <wp:positionV relativeFrom="paragraph">
                  <wp:posOffset>1291128</wp:posOffset>
                </wp:positionV>
                <wp:extent cx="2538153" cy="167178"/>
                <wp:effectExtent l="57150" t="38100" r="71755" b="99695"/>
                <wp:wrapNone/>
                <wp:docPr id="62" name="Rectángulo 62"/>
                <wp:cNvGraphicFramePr/>
                <a:graphic xmlns:a="http://schemas.openxmlformats.org/drawingml/2006/main">
                  <a:graphicData uri="http://schemas.microsoft.com/office/word/2010/wordprocessingShape">
                    <wps:wsp>
                      <wps:cNvSpPr/>
                      <wps:spPr>
                        <a:xfrm>
                          <a:off x="0" y="0"/>
                          <a:ext cx="2538153" cy="16717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A7984" id="Rectángulo 62" o:spid="_x0000_s1026" style="position:absolute;margin-left:213.35pt;margin-top:101.65pt;width:199.85pt;height:1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" filled="f" strokecolor="#c00000" strokeweight="3pt">
                <v:shadow on="t" color="black" opacity="22937f" origin=",.5" offset="0,.63889mm"/>
              </v:rect>
            </w:pict>
          </mc:Fallback>
        </mc:AlternateContent>
      </w:r>
      <w:r w:rsidR="004A7EEE" w:rsidRPr="003A2891">
        <w:rPr>
          <w:noProof/>
          <w:lang w:val="es-MX" w:eastAsia="es-MX"/>
        </w:rPr>
        <w:drawing>
          <wp:inline distT="0" distB="0" distL="0" distR="0" wp14:anchorId="3AD99681" wp14:editId="486FB58B">
            <wp:extent cx="5600152" cy="4104000"/>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5286" b="2654"/>
                    <a:stretch/>
                  </pic:blipFill>
                  <pic:spPr bwMode="auto">
                    <a:xfrm>
                      <a:off x="0" y="0"/>
                      <a:ext cx="5600152" cy="4104000"/>
                    </a:xfrm>
                    <a:prstGeom prst="rect">
                      <a:avLst/>
                    </a:prstGeom>
                    <a:ln>
                      <a:noFill/>
                    </a:ln>
                    <a:extLst>
                      <a:ext uri="{53640926-AAD7-44D8-BBD7-CCE9431645EC}">
                        <a14:shadowObscured xmlns:a14="http://schemas.microsoft.com/office/drawing/2010/main"/>
                      </a:ext>
                    </a:extLst>
                  </pic:spPr>
                </pic:pic>
              </a:graphicData>
            </a:graphic>
          </wp:inline>
        </w:drawing>
      </w:r>
    </w:p>
    <w:p w:rsidR="00612BAA" w:rsidRPr="003A2891" w:rsidRDefault="00612BAA" w:rsidP="00612BAA">
      <w:pPr>
        <w:spacing w:line="360" w:lineRule="auto"/>
        <w:jc w:val="both"/>
        <w:rPr>
          <w:rFonts w:ascii="Palatino Linotype" w:hAnsi="Palatino Linotype" w:cs="Arial"/>
          <w:szCs w:val="28"/>
        </w:rPr>
      </w:pPr>
    </w:p>
    <w:p w:rsidR="009D3FA6" w:rsidRPr="003A2891" w:rsidRDefault="000040AA" w:rsidP="00612BAA">
      <w:pPr>
        <w:spacing w:line="360" w:lineRule="auto"/>
        <w:jc w:val="both"/>
        <w:rPr>
          <w:rFonts w:ascii="Palatino Linotype" w:hAnsi="Palatino Linotype" w:cs="Arial"/>
          <w:szCs w:val="28"/>
        </w:rPr>
      </w:pPr>
      <w:r w:rsidRPr="003A2891">
        <w:rPr>
          <w:rFonts w:ascii="Palatino Linotype" w:hAnsi="Palatino Linotype" w:cs="Arial"/>
          <w:szCs w:val="28"/>
        </w:rPr>
        <w:t xml:space="preserve">Acto seguido, </w:t>
      </w:r>
      <w:r w:rsidR="00C41671" w:rsidRPr="003A2891">
        <w:rPr>
          <w:rFonts w:ascii="Palatino Linotype" w:hAnsi="Palatino Linotype" w:cs="Arial"/>
          <w:szCs w:val="28"/>
        </w:rPr>
        <w:t>este Órgano Garante p</w:t>
      </w:r>
      <w:r w:rsidRPr="003A2891">
        <w:rPr>
          <w:rFonts w:ascii="Palatino Linotype" w:hAnsi="Palatino Linotype" w:cs="Arial"/>
          <w:szCs w:val="28"/>
        </w:rPr>
        <w:t>rocedi</w:t>
      </w:r>
      <w:r w:rsidR="00C41671" w:rsidRPr="003A2891">
        <w:rPr>
          <w:rFonts w:ascii="Palatino Linotype" w:hAnsi="Palatino Linotype" w:cs="Arial"/>
          <w:szCs w:val="28"/>
        </w:rPr>
        <w:t xml:space="preserve">ó a analizar el contenido de </w:t>
      </w:r>
      <w:r w:rsidR="00964A2A" w:rsidRPr="003A2891">
        <w:rPr>
          <w:rFonts w:ascii="Palatino Linotype" w:hAnsi="Palatino Linotype" w:cs="Arial"/>
          <w:szCs w:val="28"/>
        </w:rPr>
        <w:t>los documentos obtenidos a través del</w:t>
      </w:r>
      <w:r w:rsidR="009D3FA6" w:rsidRPr="003A2891">
        <w:rPr>
          <w:rFonts w:ascii="Palatino Linotype" w:hAnsi="Palatino Linotype" w:cs="Arial"/>
          <w:szCs w:val="28"/>
        </w:rPr>
        <w:t xml:space="preserve"> portal IPOMEX, advirtiendo que, en </w:t>
      </w:r>
      <w:r w:rsidR="00AC7C87" w:rsidRPr="003A2891">
        <w:rPr>
          <w:rFonts w:ascii="Palatino Linotype" w:hAnsi="Palatino Linotype" w:cs="Arial"/>
          <w:szCs w:val="28"/>
        </w:rPr>
        <w:t xml:space="preserve">el </w:t>
      </w:r>
      <w:r w:rsidR="009D3FA6" w:rsidRPr="003A2891">
        <w:rPr>
          <w:rFonts w:ascii="Palatino Linotype" w:hAnsi="Palatino Linotype" w:cs="Arial"/>
          <w:szCs w:val="28"/>
        </w:rPr>
        <w:t>Acta de la Quinta Sesión de Cabildo, además del sentido de votación de los integrantes del Cabildo, se incluye</w:t>
      </w:r>
      <w:r w:rsidR="009A4C22" w:rsidRPr="003A2891">
        <w:rPr>
          <w:rFonts w:ascii="Palatino Linotype" w:hAnsi="Palatino Linotype" w:cs="Arial"/>
          <w:szCs w:val="28"/>
        </w:rPr>
        <w:t xml:space="preserve"> en las páginas 15 a la 40</w:t>
      </w:r>
      <w:r w:rsidR="009D3FA6" w:rsidRPr="003A2891">
        <w:rPr>
          <w:rFonts w:ascii="Palatino Linotype" w:hAnsi="Palatino Linotype" w:cs="Arial"/>
          <w:szCs w:val="28"/>
        </w:rPr>
        <w:t xml:space="preserve"> el texto íntegro del Reglamento Orgánico Municipal de Zinacantepec, asimismo, puede consultarse en la Gaceta Municipal n</w:t>
      </w:r>
      <w:r w:rsidR="00AC7C87" w:rsidRPr="003A2891">
        <w:rPr>
          <w:rFonts w:ascii="Palatino Linotype" w:hAnsi="Palatino Linotype" w:cs="Arial"/>
          <w:szCs w:val="28"/>
        </w:rPr>
        <w:t xml:space="preserve">úmero 4 en las páginas </w:t>
      </w:r>
      <w:r w:rsidR="00FF3CC0" w:rsidRPr="003A2891">
        <w:rPr>
          <w:rFonts w:ascii="Palatino Linotype" w:hAnsi="Palatino Linotype" w:cs="Arial"/>
          <w:szCs w:val="28"/>
        </w:rPr>
        <w:t>5 a la 25, quedando</w:t>
      </w:r>
      <w:r w:rsidR="0000684E" w:rsidRPr="003A2891">
        <w:rPr>
          <w:rFonts w:ascii="Palatino Linotype" w:hAnsi="Palatino Linotype" w:cs="Arial"/>
          <w:szCs w:val="28"/>
        </w:rPr>
        <w:t xml:space="preserve"> así</w:t>
      </w:r>
      <w:r w:rsidR="00FF3CC0" w:rsidRPr="003A2891">
        <w:rPr>
          <w:rFonts w:ascii="Palatino Linotype" w:hAnsi="Palatino Linotype" w:cs="Arial"/>
          <w:szCs w:val="28"/>
        </w:rPr>
        <w:t xml:space="preserve"> </w:t>
      </w:r>
      <w:r w:rsidR="0000684E" w:rsidRPr="003A2891">
        <w:rPr>
          <w:rFonts w:ascii="Palatino Linotype" w:hAnsi="Palatino Linotype" w:cs="Arial"/>
          <w:szCs w:val="28"/>
        </w:rPr>
        <w:t xml:space="preserve">colmado </w:t>
      </w:r>
      <w:r w:rsidR="00FF3CC0" w:rsidRPr="003A2891">
        <w:rPr>
          <w:rFonts w:ascii="Palatino Linotype" w:hAnsi="Palatino Linotype" w:cs="Arial"/>
          <w:szCs w:val="28"/>
        </w:rPr>
        <w:t xml:space="preserve">el requerimiento </w:t>
      </w:r>
      <w:r w:rsidR="00BC229A" w:rsidRPr="003A2891">
        <w:rPr>
          <w:rFonts w:ascii="Palatino Linotype" w:hAnsi="Palatino Linotype" w:cs="Arial"/>
          <w:szCs w:val="28"/>
        </w:rPr>
        <w:t xml:space="preserve">del </w:t>
      </w:r>
      <w:r w:rsidR="00A30B32" w:rsidRPr="003A2891">
        <w:rPr>
          <w:rFonts w:ascii="Palatino Linotype" w:hAnsi="Palatino Linotype" w:cs="Arial"/>
          <w:szCs w:val="28"/>
        </w:rPr>
        <w:lastRenderedPageBreak/>
        <w:t>R</w:t>
      </w:r>
      <w:r w:rsidR="00BC229A" w:rsidRPr="003A2891">
        <w:rPr>
          <w:rFonts w:ascii="Palatino Linotype" w:hAnsi="Palatino Linotype" w:cs="Arial"/>
          <w:szCs w:val="28"/>
        </w:rPr>
        <w:t>ecurrente, relativo al Reglamento Orgánico Municipal de Zinacantepec</w:t>
      </w:r>
      <w:r w:rsidR="00C114D7" w:rsidRPr="003A2891">
        <w:rPr>
          <w:rFonts w:ascii="Palatino Linotype" w:hAnsi="Palatino Linotype" w:cs="Arial"/>
          <w:szCs w:val="28"/>
        </w:rPr>
        <w:t xml:space="preserve"> y la copia del Acta de Sesión de Cabildo en la que fue aprobado</w:t>
      </w:r>
      <w:r w:rsidR="00BC229A" w:rsidRPr="003A2891">
        <w:rPr>
          <w:rFonts w:ascii="Palatino Linotype" w:hAnsi="Palatino Linotype" w:cs="Arial"/>
          <w:szCs w:val="28"/>
        </w:rPr>
        <w:t>.</w:t>
      </w:r>
    </w:p>
    <w:p w:rsidR="001275B5" w:rsidRPr="003A2891" w:rsidRDefault="006C1897" w:rsidP="00BE234B">
      <w:pPr>
        <w:spacing w:before="240" w:after="240" w:line="360" w:lineRule="auto"/>
        <w:jc w:val="both"/>
        <w:rPr>
          <w:rFonts w:ascii="Palatino Linotype" w:hAnsi="Palatino Linotype" w:cs="Arial"/>
          <w:szCs w:val="28"/>
        </w:rPr>
      </w:pPr>
      <w:r w:rsidRPr="003A2891">
        <w:rPr>
          <w:rFonts w:ascii="Palatino Linotype" w:hAnsi="Palatino Linotype" w:cs="Arial"/>
        </w:rPr>
        <w:t xml:space="preserve">Por otro lado, </w:t>
      </w:r>
      <w:r w:rsidR="002037D6" w:rsidRPr="003A2891">
        <w:rPr>
          <w:rFonts w:ascii="Palatino Linotype" w:hAnsi="Palatino Linotype" w:cs="Arial"/>
        </w:rPr>
        <w:t>respecto de los requerimientos relativos a las reformas</w:t>
      </w:r>
      <w:r w:rsidR="001275B5" w:rsidRPr="003A2891">
        <w:rPr>
          <w:rFonts w:ascii="Palatino Linotype" w:hAnsi="Palatino Linotype" w:cs="Arial"/>
        </w:rPr>
        <w:t xml:space="preserve"> efectuadas</w:t>
      </w:r>
      <w:r w:rsidR="002037D6" w:rsidRPr="003A2891">
        <w:rPr>
          <w:rFonts w:ascii="Palatino Linotype" w:hAnsi="Palatino Linotype" w:cs="Arial"/>
        </w:rPr>
        <w:t xml:space="preserve"> al </w:t>
      </w:r>
      <w:r w:rsidR="001275B5" w:rsidRPr="003A2891">
        <w:rPr>
          <w:rFonts w:ascii="Palatino Linotype" w:hAnsi="Palatino Linotype" w:cs="Arial"/>
        </w:rPr>
        <w:t xml:space="preserve">Reglamento Orgánico Municipal de Zinacantepec, </w:t>
      </w:r>
      <w:r w:rsidR="00C114D7" w:rsidRPr="003A2891">
        <w:rPr>
          <w:rFonts w:ascii="Palatino Linotype" w:hAnsi="Palatino Linotype" w:cs="Arial"/>
        </w:rPr>
        <w:t>l</w:t>
      </w:r>
      <w:r w:rsidR="00C114D7" w:rsidRPr="003A2891">
        <w:rPr>
          <w:rFonts w:ascii="Palatino Linotype" w:hAnsi="Palatino Linotype" w:cs="Arial"/>
          <w:szCs w:val="28"/>
        </w:rPr>
        <w:t xml:space="preserve">a copia del Acta de Sesión de Cabildo en la que fueron aprobadas, </w:t>
      </w:r>
      <w:r w:rsidR="001275B5" w:rsidRPr="003A2891">
        <w:rPr>
          <w:rFonts w:ascii="Palatino Linotype" w:hAnsi="Palatino Linotype" w:cs="Arial"/>
        </w:rPr>
        <w:t xml:space="preserve">y el Reglamento </w:t>
      </w:r>
      <w:r w:rsidR="001275B5" w:rsidRPr="003A2891">
        <w:rPr>
          <w:rFonts w:ascii="Palatino Linotype" w:hAnsi="Palatino Linotype"/>
        </w:rPr>
        <w:t xml:space="preserve">Interior del Organismo Público para la Prestación de los Servicios de Agua Potable, Alcantarillado y Saneamiento de Zinacantepec, </w:t>
      </w:r>
      <w:r w:rsidR="0033676F" w:rsidRPr="003A2891">
        <w:rPr>
          <w:rFonts w:ascii="Palatino Linotype" w:hAnsi="Palatino Linotype"/>
        </w:rPr>
        <w:t>de conformidad con el artículo 21</w:t>
      </w:r>
      <w:r w:rsidR="0033676F" w:rsidRPr="003A2891">
        <w:rPr>
          <w:rStyle w:val="Refdenotaalpie"/>
          <w:rFonts w:ascii="Palatino Linotype" w:hAnsi="Palatino Linotype"/>
        </w:rPr>
        <w:footnoteReference w:id="3"/>
      </w:r>
      <w:r w:rsidR="0033676F" w:rsidRPr="003A2891">
        <w:rPr>
          <w:rFonts w:ascii="Palatino Linotype" w:hAnsi="Palatino Linotype"/>
        </w:rPr>
        <w:t xml:space="preserve"> de la Ley de Transparencia y Acceso a la Información Pública del Estado de México y Municipios, que señala que los procedimientos en materia de derecho de acceso a la información deben sustanciarse de manera </w:t>
      </w:r>
      <w:r w:rsidR="0033676F" w:rsidRPr="003A2891">
        <w:rPr>
          <w:rFonts w:ascii="Palatino Linotype" w:hAnsi="Palatino Linotype"/>
          <w:i/>
        </w:rPr>
        <w:t>sencilla y expedita</w:t>
      </w:r>
      <w:r w:rsidR="0033676F" w:rsidRPr="003A2891">
        <w:rPr>
          <w:rFonts w:ascii="Palatino Linotype" w:hAnsi="Palatino Linotype"/>
        </w:rPr>
        <w:t xml:space="preserve">, </w:t>
      </w:r>
      <w:r w:rsidR="001275B5" w:rsidRPr="003A2891">
        <w:rPr>
          <w:rFonts w:ascii="Palatino Linotype" w:hAnsi="Palatino Linotype" w:cs="Arial"/>
          <w:szCs w:val="28"/>
        </w:rPr>
        <w:t>se precisa</w:t>
      </w:r>
      <w:r w:rsidR="0033676F" w:rsidRPr="003A2891">
        <w:rPr>
          <w:rFonts w:ascii="Palatino Linotype" w:hAnsi="Palatino Linotype" w:cs="Arial"/>
          <w:szCs w:val="28"/>
        </w:rPr>
        <w:t xml:space="preserve"> que la información puede ser consultada </w:t>
      </w:r>
      <w:r w:rsidR="007B2F3D" w:rsidRPr="003A2891">
        <w:rPr>
          <w:rFonts w:ascii="Palatino Linotype" w:hAnsi="Palatino Linotype" w:cs="Arial"/>
          <w:szCs w:val="28"/>
        </w:rPr>
        <w:t xml:space="preserve">en los apartados señalados por el Sujeto Obligado, </w:t>
      </w:r>
      <w:r w:rsidR="0033676F" w:rsidRPr="003A2891">
        <w:rPr>
          <w:rFonts w:ascii="Palatino Linotype" w:hAnsi="Palatino Linotype" w:cs="Arial"/>
          <w:szCs w:val="28"/>
        </w:rPr>
        <w:t xml:space="preserve">a través los registros </w:t>
      </w:r>
      <w:r w:rsidR="001275B5" w:rsidRPr="003A2891">
        <w:rPr>
          <w:rFonts w:ascii="Palatino Linotype" w:hAnsi="Palatino Linotype" w:cs="Arial"/>
          <w:szCs w:val="28"/>
        </w:rPr>
        <w:t>siguiente</w:t>
      </w:r>
      <w:r w:rsidR="0033676F" w:rsidRPr="003A2891">
        <w:rPr>
          <w:rFonts w:ascii="Palatino Linotype" w:hAnsi="Palatino Linotype" w:cs="Arial"/>
          <w:szCs w:val="28"/>
        </w:rPr>
        <w:t>s</w:t>
      </w:r>
      <w:r w:rsidR="001275B5" w:rsidRPr="003A2891">
        <w:rPr>
          <w:rFonts w:ascii="Palatino Linotype" w:hAnsi="Palatino Linotype" w:cs="Arial"/>
          <w:szCs w:val="28"/>
        </w:rPr>
        <w:t>:</w:t>
      </w:r>
    </w:p>
    <w:tbl>
      <w:tblPr>
        <w:tblStyle w:val="Tablaconcuadrcula"/>
        <w:tblW w:w="0" w:type="auto"/>
        <w:jc w:val="center"/>
        <w:tblLook w:val="04A0" w:firstRow="1" w:lastRow="0" w:firstColumn="1" w:lastColumn="0" w:noHBand="0" w:noVBand="1"/>
      </w:tblPr>
      <w:tblGrid>
        <w:gridCol w:w="2942"/>
        <w:gridCol w:w="2943"/>
        <w:gridCol w:w="2943"/>
      </w:tblGrid>
      <w:tr w:rsidR="003A2891" w:rsidRPr="003A2891" w:rsidTr="00707A01">
        <w:trPr>
          <w:jc w:val="center"/>
        </w:trPr>
        <w:tc>
          <w:tcPr>
            <w:tcW w:w="2942" w:type="dxa"/>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Requerimiento</w:t>
            </w:r>
          </w:p>
        </w:tc>
        <w:tc>
          <w:tcPr>
            <w:tcW w:w="2943" w:type="dxa"/>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Sesión de Cabildo</w:t>
            </w:r>
          </w:p>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Art. 94 II b2</w:t>
            </w:r>
          </w:p>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0"/>
              </w:rPr>
              <w:t>Fracciones años 2015-2017</w:t>
            </w:r>
          </w:p>
        </w:tc>
        <w:tc>
          <w:tcPr>
            <w:tcW w:w="2943" w:type="dxa"/>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Gaceta Municipal</w:t>
            </w:r>
          </w:p>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Art. 94 II a</w:t>
            </w:r>
          </w:p>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0"/>
              </w:rPr>
              <w:t>Fracciones años 2015-2017</w:t>
            </w:r>
          </w:p>
        </w:tc>
      </w:tr>
      <w:tr w:rsidR="003A2891" w:rsidRPr="003A2891" w:rsidTr="00707A01">
        <w:trPr>
          <w:jc w:val="center"/>
        </w:trPr>
        <w:tc>
          <w:tcPr>
            <w:tcW w:w="2942" w:type="dxa"/>
            <w:vMerge w:val="restart"/>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Reformas al Reglamento Orgánico Municipal de Zinacantepec 2016</w:t>
            </w:r>
          </w:p>
        </w:tc>
        <w:tc>
          <w:tcPr>
            <w:tcW w:w="2943" w:type="dxa"/>
            <w:vAlign w:val="center"/>
          </w:tcPr>
          <w:p w:rsidR="0033676F" w:rsidRPr="003A2891" w:rsidRDefault="0033676F" w:rsidP="007B2F3D">
            <w:pPr>
              <w:jc w:val="center"/>
              <w:rPr>
                <w:rFonts w:ascii="Palatino Linotype" w:hAnsi="Palatino Linotype" w:cs="Segoe UI"/>
                <w:b/>
                <w:sz w:val="22"/>
              </w:rPr>
            </w:pPr>
            <w:r w:rsidRPr="003A2891">
              <w:rPr>
                <w:rFonts w:ascii="Palatino Linotype" w:hAnsi="Palatino Linotype" w:cs="Segoe UI"/>
                <w:b/>
                <w:sz w:val="22"/>
              </w:rPr>
              <w:t xml:space="preserve">Registro: </w:t>
            </w:r>
            <w:r w:rsidR="007B2F3D" w:rsidRPr="003A2891">
              <w:rPr>
                <w:rFonts w:ascii="Palatino Linotype" w:hAnsi="Palatino Linotype" w:cs="Segoe UI"/>
                <w:b/>
                <w:sz w:val="22"/>
              </w:rPr>
              <w:t>013</w:t>
            </w:r>
          </w:p>
          <w:p w:rsidR="007B2F3D" w:rsidRPr="003A2891" w:rsidRDefault="007B2F3D" w:rsidP="007B2F3D">
            <w:pPr>
              <w:jc w:val="center"/>
              <w:rPr>
                <w:rFonts w:ascii="Palatino Linotype" w:hAnsi="Palatino Linotype" w:cs="Segoe UI"/>
                <w:sz w:val="22"/>
              </w:rPr>
            </w:pPr>
            <w:r w:rsidRPr="003A2891">
              <w:rPr>
                <w:rFonts w:ascii="Palatino Linotype" w:hAnsi="Palatino Linotype" w:cs="Segoe UI"/>
                <w:sz w:val="22"/>
              </w:rPr>
              <w:t>(Acta No. 014/2016)</w:t>
            </w:r>
          </w:p>
        </w:tc>
        <w:tc>
          <w:tcPr>
            <w:tcW w:w="2943" w:type="dxa"/>
            <w:vAlign w:val="center"/>
          </w:tcPr>
          <w:p w:rsidR="0033676F" w:rsidRPr="003A2891" w:rsidRDefault="0033676F" w:rsidP="0033676F">
            <w:pPr>
              <w:jc w:val="center"/>
              <w:rPr>
                <w:rFonts w:ascii="Palatino Linotype" w:hAnsi="Palatino Linotype" w:cs="Segoe UI"/>
                <w:b/>
                <w:sz w:val="22"/>
              </w:rPr>
            </w:pPr>
            <w:r w:rsidRPr="003A2891">
              <w:rPr>
                <w:rFonts w:ascii="Palatino Linotype" w:hAnsi="Palatino Linotype" w:cs="Segoe UI"/>
                <w:b/>
                <w:sz w:val="22"/>
              </w:rPr>
              <w:t>Registro: 011</w:t>
            </w:r>
          </w:p>
          <w:p w:rsidR="007B2F3D" w:rsidRPr="003A2891" w:rsidRDefault="007B2F3D" w:rsidP="007B2F3D">
            <w:pPr>
              <w:jc w:val="center"/>
              <w:rPr>
                <w:rFonts w:ascii="Palatino Linotype" w:hAnsi="Palatino Linotype" w:cs="Segoe UI"/>
                <w:sz w:val="22"/>
              </w:rPr>
            </w:pPr>
            <w:r w:rsidRPr="003A2891">
              <w:rPr>
                <w:rFonts w:ascii="Palatino Linotype" w:hAnsi="Palatino Linotype" w:cs="Segoe UI"/>
                <w:sz w:val="22"/>
              </w:rPr>
              <w:t>(Gaceta No. 11)</w:t>
            </w:r>
          </w:p>
        </w:tc>
      </w:tr>
      <w:tr w:rsidR="003A2891" w:rsidRPr="003A2891" w:rsidTr="00707A01">
        <w:trPr>
          <w:jc w:val="center"/>
        </w:trPr>
        <w:tc>
          <w:tcPr>
            <w:tcW w:w="2942" w:type="dxa"/>
            <w:vMerge/>
            <w:vAlign w:val="center"/>
          </w:tcPr>
          <w:p w:rsidR="0033676F" w:rsidRPr="003A2891" w:rsidRDefault="0033676F" w:rsidP="00707A01">
            <w:pPr>
              <w:jc w:val="center"/>
              <w:rPr>
                <w:rFonts w:ascii="Palatino Linotype" w:hAnsi="Palatino Linotype" w:cs="Segoe UI"/>
                <w:b/>
                <w:sz w:val="22"/>
              </w:rPr>
            </w:pPr>
          </w:p>
        </w:tc>
        <w:tc>
          <w:tcPr>
            <w:tcW w:w="2943" w:type="dxa"/>
            <w:vAlign w:val="center"/>
          </w:tcPr>
          <w:p w:rsidR="007B2F3D" w:rsidRPr="003A2891" w:rsidRDefault="007B2F3D" w:rsidP="007B2F3D">
            <w:pPr>
              <w:jc w:val="center"/>
              <w:rPr>
                <w:rFonts w:ascii="Palatino Linotype" w:hAnsi="Palatino Linotype" w:cs="Segoe UI"/>
                <w:b/>
                <w:sz w:val="22"/>
              </w:rPr>
            </w:pPr>
            <w:r w:rsidRPr="003A2891">
              <w:rPr>
                <w:rFonts w:ascii="Palatino Linotype" w:hAnsi="Palatino Linotype" w:cs="Segoe UI"/>
                <w:b/>
                <w:sz w:val="22"/>
              </w:rPr>
              <w:t>Registro: 022</w:t>
            </w:r>
          </w:p>
          <w:p w:rsidR="0033676F" w:rsidRPr="003A2891" w:rsidRDefault="007B2F3D" w:rsidP="007B2F3D">
            <w:pPr>
              <w:jc w:val="center"/>
              <w:rPr>
                <w:rFonts w:ascii="Palatino Linotype" w:hAnsi="Palatino Linotype" w:cs="Segoe UI"/>
                <w:sz w:val="22"/>
              </w:rPr>
            </w:pPr>
            <w:r w:rsidRPr="003A2891">
              <w:rPr>
                <w:rFonts w:ascii="Palatino Linotype" w:hAnsi="Palatino Linotype" w:cs="Segoe UI"/>
                <w:sz w:val="22"/>
              </w:rPr>
              <w:t>(</w:t>
            </w:r>
            <w:r w:rsidR="0033676F" w:rsidRPr="003A2891">
              <w:rPr>
                <w:rFonts w:ascii="Palatino Linotype" w:hAnsi="Palatino Linotype" w:cs="Segoe UI"/>
                <w:sz w:val="22"/>
              </w:rPr>
              <w:t>Acta No. 023/2016</w:t>
            </w:r>
            <w:r w:rsidRPr="003A2891">
              <w:rPr>
                <w:rFonts w:ascii="Palatino Linotype" w:hAnsi="Palatino Linotype" w:cs="Segoe UI"/>
                <w:sz w:val="22"/>
              </w:rPr>
              <w:t>)</w:t>
            </w:r>
          </w:p>
        </w:tc>
        <w:tc>
          <w:tcPr>
            <w:tcW w:w="2943" w:type="dxa"/>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Registro: 019</w:t>
            </w:r>
          </w:p>
          <w:p w:rsidR="007B2F3D" w:rsidRPr="003A2891" w:rsidRDefault="007B2F3D" w:rsidP="007B2F3D">
            <w:pPr>
              <w:jc w:val="center"/>
              <w:rPr>
                <w:rFonts w:ascii="Palatino Linotype" w:hAnsi="Palatino Linotype" w:cs="Segoe UI"/>
                <w:sz w:val="22"/>
              </w:rPr>
            </w:pPr>
            <w:r w:rsidRPr="003A2891">
              <w:rPr>
                <w:rFonts w:ascii="Palatino Linotype" w:hAnsi="Palatino Linotype" w:cs="Segoe UI"/>
                <w:sz w:val="22"/>
              </w:rPr>
              <w:t>(Gaceta No. 19)</w:t>
            </w:r>
          </w:p>
        </w:tc>
      </w:tr>
      <w:tr w:rsidR="0033676F" w:rsidRPr="003A2891" w:rsidTr="00707A01">
        <w:trPr>
          <w:jc w:val="center"/>
        </w:trPr>
        <w:tc>
          <w:tcPr>
            <w:tcW w:w="2942" w:type="dxa"/>
            <w:vAlign w:val="center"/>
          </w:tcPr>
          <w:p w:rsidR="0033676F" w:rsidRPr="003A2891" w:rsidRDefault="0033676F" w:rsidP="00707A01">
            <w:pPr>
              <w:jc w:val="center"/>
              <w:rPr>
                <w:rFonts w:ascii="Palatino Linotype" w:hAnsi="Palatino Linotype" w:cs="Segoe UI"/>
                <w:b/>
                <w:i/>
                <w:sz w:val="22"/>
                <w:szCs w:val="22"/>
              </w:rPr>
            </w:pPr>
            <w:r w:rsidRPr="003A2891">
              <w:rPr>
                <w:rFonts w:ascii="Palatino Linotype" w:hAnsi="Palatino Linotype"/>
                <w:b/>
                <w:sz w:val="22"/>
                <w:szCs w:val="22"/>
              </w:rPr>
              <w:t>Reglamento Interior del Organismo Público para la Prestación de los Servicios de Agua Potable, Alcantarillado y Saneamiento de Zinacantepec</w:t>
            </w:r>
          </w:p>
        </w:tc>
        <w:tc>
          <w:tcPr>
            <w:tcW w:w="2943" w:type="dxa"/>
            <w:vAlign w:val="center"/>
          </w:tcPr>
          <w:p w:rsidR="007B2F3D" w:rsidRPr="003A2891" w:rsidRDefault="007B2F3D" w:rsidP="007B2F3D">
            <w:pPr>
              <w:jc w:val="center"/>
              <w:rPr>
                <w:rFonts w:ascii="Palatino Linotype" w:hAnsi="Palatino Linotype" w:cs="Segoe UI"/>
                <w:b/>
                <w:sz w:val="22"/>
              </w:rPr>
            </w:pPr>
            <w:r w:rsidRPr="003A2891">
              <w:rPr>
                <w:rFonts w:ascii="Palatino Linotype" w:hAnsi="Palatino Linotype" w:cs="Segoe UI"/>
                <w:b/>
                <w:sz w:val="22"/>
              </w:rPr>
              <w:t>Registro: 033</w:t>
            </w:r>
          </w:p>
          <w:p w:rsidR="0033676F" w:rsidRPr="003A2891" w:rsidRDefault="007B2F3D" w:rsidP="007B2F3D">
            <w:pPr>
              <w:jc w:val="center"/>
              <w:rPr>
                <w:rFonts w:ascii="Palatino Linotype" w:hAnsi="Palatino Linotype" w:cs="Segoe UI"/>
                <w:sz w:val="22"/>
                <w:szCs w:val="22"/>
              </w:rPr>
            </w:pPr>
            <w:r w:rsidRPr="003A2891">
              <w:rPr>
                <w:rFonts w:ascii="Palatino Linotype" w:hAnsi="Palatino Linotype" w:cs="Segoe UI"/>
                <w:sz w:val="22"/>
                <w:szCs w:val="22"/>
              </w:rPr>
              <w:t>(</w:t>
            </w:r>
            <w:r w:rsidR="0033676F" w:rsidRPr="003A2891">
              <w:rPr>
                <w:rFonts w:ascii="Palatino Linotype" w:hAnsi="Palatino Linotype" w:cs="Segoe UI"/>
                <w:sz w:val="22"/>
                <w:szCs w:val="22"/>
              </w:rPr>
              <w:t>Acta No. 035/2016</w:t>
            </w:r>
            <w:r w:rsidRPr="003A2891">
              <w:rPr>
                <w:rFonts w:ascii="Palatino Linotype" w:hAnsi="Palatino Linotype" w:cs="Segoe UI"/>
                <w:sz w:val="22"/>
                <w:szCs w:val="22"/>
              </w:rPr>
              <w:t>)</w:t>
            </w:r>
          </w:p>
        </w:tc>
        <w:tc>
          <w:tcPr>
            <w:tcW w:w="2943" w:type="dxa"/>
            <w:vAlign w:val="center"/>
          </w:tcPr>
          <w:p w:rsidR="0033676F" w:rsidRPr="003A2891" w:rsidRDefault="0033676F" w:rsidP="00707A01">
            <w:pPr>
              <w:jc w:val="center"/>
              <w:rPr>
                <w:rFonts w:ascii="Palatino Linotype" w:hAnsi="Palatino Linotype" w:cs="Segoe UI"/>
                <w:b/>
                <w:sz w:val="22"/>
              </w:rPr>
            </w:pPr>
            <w:r w:rsidRPr="003A2891">
              <w:rPr>
                <w:rFonts w:ascii="Palatino Linotype" w:hAnsi="Palatino Linotype" w:cs="Segoe UI"/>
                <w:b/>
                <w:sz w:val="22"/>
              </w:rPr>
              <w:t>Registro: 032</w:t>
            </w:r>
          </w:p>
          <w:p w:rsidR="007B2F3D" w:rsidRPr="003A2891" w:rsidRDefault="007B2F3D" w:rsidP="007B2F3D">
            <w:pPr>
              <w:jc w:val="center"/>
              <w:rPr>
                <w:rFonts w:ascii="Palatino Linotype" w:hAnsi="Palatino Linotype" w:cs="Segoe UI"/>
                <w:sz w:val="22"/>
                <w:szCs w:val="22"/>
              </w:rPr>
            </w:pPr>
            <w:r w:rsidRPr="003A2891">
              <w:rPr>
                <w:rFonts w:ascii="Palatino Linotype" w:hAnsi="Palatino Linotype" w:cs="Segoe UI"/>
                <w:sz w:val="22"/>
                <w:szCs w:val="22"/>
              </w:rPr>
              <w:t>(Gaceta No. 32)</w:t>
            </w:r>
          </w:p>
        </w:tc>
      </w:tr>
    </w:tbl>
    <w:p w:rsidR="005B5EEE" w:rsidRPr="003A2891" w:rsidRDefault="005B5EEE" w:rsidP="005B5EEE">
      <w:pPr>
        <w:spacing w:line="360" w:lineRule="auto"/>
        <w:jc w:val="both"/>
        <w:rPr>
          <w:rFonts w:ascii="Palatino Linotype" w:hAnsi="Palatino Linotype" w:cs="Arial"/>
          <w:szCs w:val="28"/>
        </w:rPr>
      </w:pPr>
    </w:p>
    <w:p w:rsidR="00822D77" w:rsidRPr="003A2891" w:rsidRDefault="001B4208" w:rsidP="005B5EEE">
      <w:pPr>
        <w:spacing w:line="360" w:lineRule="auto"/>
        <w:jc w:val="both"/>
        <w:rPr>
          <w:rFonts w:ascii="Palatino Linotype" w:hAnsi="Palatino Linotype" w:cs="Arial"/>
          <w:szCs w:val="28"/>
        </w:rPr>
      </w:pPr>
      <w:r w:rsidRPr="003A2891">
        <w:rPr>
          <w:rFonts w:ascii="Palatino Linotype" w:hAnsi="Palatino Linotype" w:cs="Arial"/>
          <w:szCs w:val="28"/>
        </w:rPr>
        <w:lastRenderedPageBreak/>
        <w:t>Asimismo, no pasa inadvertido para este Órgano Garante que</w:t>
      </w:r>
      <w:r w:rsidR="00822D77" w:rsidRPr="003A2891">
        <w:rPr>
          <w:rFonts w:ascii="Palatino Linotype" w:hAnsi="Palatino Linotype" w:cs="Arial"/>
          <w:szCs w:val="28"/>
        </w:rPr>
        <w:t xml:space="preserve"> el Recurrente solicitó información que de acuerdo con el Padrón de Sujetos Obligados en materia de Transparencia y Acceso a la Información Pública del Estado de México y Municipios</w:t>
      </w:r>
      <w:r w:rsidR="00822D77" w:rsidRPr="003A2891">
        <w:rPr>
          <w:rStyle w:val="Refdenotaalpie"/>
          <w:rFonts w:ascii="Palatino Linotype" w:hAnsi="Palatino Linotype" w:cs="Arial"/>
          <w:szCs w:val="28"/>
        </w:rPr>
        <w:footnoteReference w:id="4"/>
      </w:r>
      <w:r w:rsidR="00822D77" w:rsidRPr="003A2891">
        <w:rPr>
          <w:rFonts w:ascii="Palatino Linotype" w:hAnsi="Palatino Linotype" w:cs="Arial"/>
          <w:szCs w:val="28"/>
        </w:rPr>
        <w:t>, corresponde a dos sujetos obligados</w:t>
      </w:r>
      <w:r w:rsidR="00A30B32" w:rsidRPr="003A2891">
        <w:rPr>
          <w:rFonts w:ascii="Palatino Linotype" w:hAnsi="Palatino Linotype" w:cs="Arial"/>
          <w:szCs w:val="28"/>
        </w:rPr>
        <w:t xml:space="preserve"> distintos</w:t>
      </w:r>
      <w:r w:rsidR="00822D77" w:rsidRPr="003A2891">
        <w:rPr>
          <w:rFonts w:ascii="Palatino Linotype" w:hAnsi="Palatino Linotype" w:cs="Arial"/>
          <w:szCs w:val="28"/>
        </w:rPr>
        <w:t xml:space="preserve">, de conformidad con la </w:t>
      </w:r>
      <w:r w:rsidR="005B5EEE" w:rsidRPr="003A2891">
        <w:rPr>
          <w:rFonts w:ascii="Palatino Linotype" w:hAnsi="Palatino Linotype" w:cs="Arial"/>
          <w:szCs w:val="28"/>
        </w:rPr>
        <w:t>fracción VIII numeral 249 y IX numeral 280 d</w:t>
      </w:r>
      <w:r w:rsidR="00822D77" w:rsidRPr="003A2891">
        <w:rPr>
          <w:rFonts w:ascii="Palatino Linotype" w:hAnsi="Palatino Linotype" w:cs="Arial"/>
          <w:szCs w:val="28"/>
        </w:rPr>
        <w:t>el Acuerdo</w:t>
      </w:r>
      <w:r w:rsidR="005B5EEE" w:rsidRPr="003A2891">
        <w:rPr>
          <w:rFonts w:ascii="Palatino Linotype" w:hAnsi="Palatino Linotype" w:cs="Arial"/>
          <w:szCs w:val="28"/>
        </w:rPr>
        <w:t xml:space="preserve"> único </w:t>
      </w:r>
      <w:r w:rsidR="00822D77" w:rsidRPr="003A2891">
        <w:rPr>
          <w:rFonts w:ascii="Palatino Linotype" w:hAnsi="Palatino Linotype" w:cs="Arial"/>
          <w:szCs w:val="28"/>
        </w:rPr>
        <w:t xml:space="preserve">mediante el cual se aprobó dicho </w:t>
      </w:r>
      <w:r w:rsidR="005B5EEE" w:rsidRPr="003A2891">
        <w:rPr>
          <w:rFonts w:ascii="Palatino Linotype" w:hAnsi="Palatino Linotype" w:cs="Arial"/>
          <w:szCs w:val="28"/>
        </w:rPr>
        <w:t>Padrón, sin embargo, el Ayuntamiento de Zinacantepec, con el objetivo de atender</w:t>
      </w:r>
      <w:r w:rsidR="00A30B32" w:rsidRPr="003A2891">
        <w:rPr>
          <w:rFonts w:ascii="Palatino Linotype" w:hAnsi="Palatino Linotype" w:cs="Arial"/>
          <w:szCs w:val="28"/>
        </w:rPr>
        <w:t xml:space="preserve"> oportunamente</w:t>
      </w:r>
      <w:r w:rsidR="005B5EEE" w:rsidRPr="003A2891">
        <w:rPr>
          <w:rFonts w:ascii="Palatino Linotype" w:hAnsi="Palatino Linotype" w:cs="Arial"/>
          <w:szCs w:val="28"/>
        </w:rPr>
        <w:t xml:space="preserve"> la solicitud y transparentar sus actuaciones, proporcionó la información que generó y que corresponde a otro sujeto obligado, en el caso concreto, al </w:t>
      </w:r>
      <w:r w:rsidR="005B5EEE" w:rsidRPr="003A2891">
        <w:rPr>
          <w:rFonts w:ascii="Palatino Linotype" w:hAnsi="Palatino Linotype"/>
        </w:rPr>
        <w:t>Organismo Público para la Prestación de los Servicios de Agua Potable, Alcantarillado y Saneamiento de Zinacantepec.</w:t>
      </w:r>
    </w:p>
    <w:p w:rsidR="001B4208" w:rsidRPr="003A2891" w:rsidRDefault="005B5EEE" w:rsidP="009F52CB">
      <w:pPr>
        <w:spacing w:before="240" w:after="240" w:line="360" w:lineRule="auto"/>
        <w:jc w:val="both"/>
        <w:rPr>
          <w:rFonts w:ascii="Palatino Linotype" w:hAnsi="Palatino Linotype" w:cs="Arial"/>
          <w:szCs w:val="28"/>
        </w:rPr>
      </w:pPr>
      <w:r w:rsidRPr="003A2891">
        <w:rPr>
          <w:rFonts w:ascii="Palatino Linotype" w:hAnsi="Palatino Linotype" w:cs="Arial"/>
          <w:szCs w:val="28"/>
        </w:rPr>
        <w:t>De igual manera,</w:t>
      </w:r>
      <w:r w:rsidR="00F15389" w:rsidRPr="003A2891">
        <w:rPr>
          <w:rFonts w:ascii="Palatino Linotype" w:hAnsi="Palatino Linotype" w:cs="Arial"/>
          <w:szCs w:val="28"/>
        </w:rPr>
        <w:t xml:space="preserve"> se advierte que</w:t>
      </w:r>
      <w:r w:rsidRPr="003A2891">
        <w:rPr>
          <w:rFonts w:ascii="Palatino Linotype" w:hAnsi="Palatino Linotype" w:cs="Arial"/>
          <w:szCs w:val="28"/>
        </w:rPr>
        <w:t xml:space="preserve"> </w:t>
      </w:r>
      <w:r w:rsidR="001B4208" w:rsidRPr="003A2891">
        <w:rPr>
          <w:rFonts w:ascii="Palatino Linotype" w:hAnsi="Palatino Linotype" w:cs="Arial"/>
          <w:szCs w:val="28"/>
        </w:rPr>
        <w:t xml:space="preserve"> en sus motivos de inconformidad, el recurrente no se adolece por el hecho de que el sujeto obligado le haya proporcionado una dirección electrónica como medio para que pudiera consultar la información, sino por el hecho de que</w:t>
      </w:r>
      <w:r w:rsidR="00A549FC" w:rsidRPr="003A2891">
        <w:rPr>
          <w:rFonts w:ascii="Palatino Linotype" w:hAnsi="Palatino Linotype" w:cs="Arial"/>
          <w:szCs w:val="28"/>
        </w:rPr>
        <w:t xml:space="preserve"> pretendió realizar la consulta </w:t>
      </w:r>
      <w:r w:rsidR="00822D77" w:rsidRPr="003A2891">
        <w:rPr>
          <w:rFonts w:ascii="Palatino Linotype" w:hAnsi="Palatino Linotype" w:cs="Arial"/>
          <w:szCs w:val="28"/>
        </w:rPr>
        <w:t>y</w:t>
      </w:r>
      <w:r w:rsidR="00A549FC" w:rsidRPr="003A2891">
        <w:rPr>
          <w:rFonts w:ascii="Palatino Linotype" w:hAnsi="Palatino Linotype" w:cs="Arial"/>
          <w:szCs w:val="28"/>
        </w:rPr>
        <w:t xml:space="preserve"> no le fue posible visualizar la información, probando su dicho a través de la captura de pantalla que adjuntó a su recurso de revisión; </w:t>
      </w:r>
      <w:r w:rsidR="009F52CB" w:rsidRPr="003A2891">
        <w:rPr>
          <w:rFonts w:ascii="Palatino Linotype" w:hAnsi="Palatino Linotype" w:cs="Arial"/>
          <w:szCs w:val="28"/>
        </w:rPr>
        <w:t>al respecto, debe aclararse que con base en el análisis efectuado en el documento aportado,</w:t>
      </w:r>
      <w:r w:rsidR="00A549FC" w:rsidRPr="003A2891">
        <w:rPr>
          <w:rFonts w:ascii="Palatino Linotype" w:hAnsi="Palatino Linotype" w:cs="Arial"/>
          <w:szCs w:val="28"/>
        </w:rPr>
        <w:t xml:space="preserve"> como parte de las constancias que obran en el expediente electrónico, </w:t>
      </w:r>
      <w:r w:rsidR="009F52CB" w:rsidRPr="003A2891">
        <w:rPr>
          <w:rFonts w:ascii="Palatino Linotype" w:hAnsi="Palatino Linotype" w:cs="Arial"/>
          <w:szCs w:val="28"/>
        </w:rPr>
        <w:t xml:space="preserve"> se observó que la dirección electrónica que </w:t>
      </w:r>
      <w:r w:rsidR="00A549FC" w:rsidRPr="003A2891">
        <w:rPr>
          <w:rFonts w:ascii="Palatino Linotype" w:hAnsi="Palatino Linotype" w:cs="Arial"/>
          <w:szCs w:val="28"/>
        </w:rPr>
        <w:t>se capturó para realizar la consulta</w:t>
      </w:r>
      <w:r w:rsidR="009F52CB" w:rsidRPr="003A2891">
        <w:rPr>
          <w:rFonts w:ascii="Palatino Linotype" w:hAnsi="Palatino Linotype" w:cs="Arial"/>
          <w:szCs w:val="28"/>
        </w:rPr>
        <w:t xml:space="preserve">, no corresponde con la proporcionada por el sujeto obligado, </w:t>
      </w:r>
      <w:r w:rsidR="0055327A" w:rsidRPr="003A2891">
        <w:rPr>
          <w:rFonts w:ascii="Palatino Linotype" w:hAnsi="Palatino Linotype" w:cs="Arial"/>
          <w:szCs w:val="28"/>
        </w:rPr>
        <w:t xml:space="preserve">pues en la captura de pantalla se </w:t>
      </w:r>
      <w:r w:rsidR="00822D77" w:rsidRPr="003A2891">
        <w:rPr>
          <w:rFonts w:ascii="Palatino Linotype" w:hAnsi="Palatino Linotype" w:cs="Arial"/>
          <w:szCs w:val="28"/>
        </w:rPr>
        <w:t>distingue</w:t>
      </w:r>
      <w:r w:rsidR="00A549FC" w:rsidRPr="003A2891">
        <w:rPr>
          <w:rFonts w:ascii="Palatino Linotype" w:hAnsi="Palatino Linotype" w:cs="Arial"/>
          <w:szCs w:val="28"/>
        </w:rPr>
        <w:t xml:space="preserve"> </w:t>
      </w:r>
      <w:r w:rsidR="0055327A" w:rsidRPr="003A2891">
        <w:rPr>
          <w:rFonts w:ascii="Palatino Linotype" w:hAnsi="Palatino Linotype" w:cs="Arial"/>
          <w:szCs w:val="28"/>
        </w:rPr>
        <w:t xml:space="preserve">la dirección: </w:t>
      </w:r>
      <w:r w:rsidR="0055327A" w:rsidRPr="003A2891">
        <w:rPr>
          <w:rFonts w:ascii="Palatino Linotype" w:hAnsi="Palatino Linotype" w:cs="Arial"/>
          <w:i/>
          <w:szCs w:val="28"/>
        </w:rPr>
        <w:t>https://www.ipomex.org.mx/</w:t>
      </w:r>
      <w:r w:rsidR="0055327A" w:rsidRPr="003A2891">
        <w:rPr>
          <w:rFonts w:ascii="Palatino Linotype" w:hAnsi="Palatino Linotype" w:cs="Arial"/>
          <w:b/>
          <w:i/>
          <w:szCs w:val="28"/>
        </w:rPr>
        <w:t>potal</w:t>
      </w:r>
      <w:r w:rsidR="0055327A" w:rsidRPr="003A2891">
        <w:rPr>
          <w:rFonts w:ascii="Palatino Linotype" w:hAnsi="Palatino Linotype" w:cs="Arial"/>
          <w:i/>
          <w:szCs w:val="28"/>
        </w:rPr>
        <w:t>.htm</w:t>
      </w:r>
      <w:r w:rsidR="0055327A" w:rsidRPr="003A2891">
        <w:rPr>
          <w:rFonts w:ascii="Palatino Linotype" w:hAnsi="Palatino Linotype" w:cs="Arial"/>
          <w:szCs w:val="28"/>
        </w:rPr>
        <w:t xml:space="preserve">, </w:t>
      </w:r>
      <w:r w:rsidR="00A549FC" w:rsidRPr="003A2891">
        <w:rPr>
          <w:rFonts w:ascii="Palatino Linotype" w:hAnsi="Palatino Linotype" w:cs="Arial"/>
          <w:szCs w:val="28"/>
        </w:rPr>
        <w:t>siendo la correcta</w:t>
      </w:r>
      <w:r w:rsidR="002A0574" w:rsidRPr="003A2891">
        <w:rPr>
          <w:rFonts w:ascii="Palatino Linotype" w:hAnsi="Palatino Linotype" w:cs="Arial"/>
          <w:szCs w:val="28"/>
        </w:rPr>
        <w:t xml:space="preserve">: </w:t>
      </w:r>
      <w:r w:rsidR="0055327A" w:rsidRPr="003A2891">
        <w:rPr>
          <w:rFonts w:ascii="Palatino Linotype" w:hAnsi="Palatino Linotype" w:cs="Arial"/>
          <w:i/>
          <w:szCs w:val="28"/>
        </w:rPr>
        <w:t>https://www.ipomex.org.mx/</w:t>
      </w:r>
      <w:r w:rsidR="0055327A" w:rsidRPr="003A2891">
        <w:rPr>
          <w:rFonts w:ascii="Palatino Linotype" w:hAnsi="Palatino Linotype" w:cs="Arial"/>
          <w:b/>
          <w:i/>
          <w:szCs w:val="28"/>
        </w:rPr>
        <w:t>portal</w:t>
      </w:r>
      <w:r w:rsidR="0055327A" w:rsidRPr="003A2891">
        <w:rPr>
          <w:rFonts w:ascii="Palatino Linotype" w:hAnsi="Palatino Linotype" w:cs="Arial"/>
          <w:i/>
          <w:szCs w:val="28"/>
        </w:rPr>
        <w:t>.htm</w:t>
      </w:r>
      <w:r w:rsidR="0055327A" w:rsidRPr="003A2891">
        <w:rPr>
          <w:rFonts w:ascii="Palatino Linotype" w:hAnsi="Palatino Linotype" w:cs="Arial"/>
          <w:szCs w:val="28"/>
        </w:rPr>
        <w:t xml:space="preserve">, es decir, se escribió la </w:t>
      </w:r>
      <w:r w:rsidR="0055327A" w:rsidRPr="003A2891">
        <w:rPr>
          <w:rFonts w:ascii="Palatino Linotype" w:hAnsi="Palatino Linotype" w:cs="Arial"/>
          <w:szCs w:val="28"/>
        </w:rPr>
        <w:lastRenderedPageBreak/>
        <w:t xml:space="preserve">palabra “potal” en lugar de “portal”, </w:t>
      </w:r>
      <w:r w:rsidR="004F34D0" w:rsidRPr="003A2891">
        <w:rPr>
          <w:rFonts w:ascii="Palatino Linotype" w:hAnsi="Palatino Linotype" w:cs="Arial"/>
          <w:szCs w:val="28"/>
        </w:rPr>
        <w:t>hecho</w:t>
      </w:r>
      <w:r w:rsidR="00A549FC" w:rsidRPr="003A2891">
        <w:rPr>
          <w:rFonts w:ascii="Palatino Linotype" w:hAnsi="Palatino Linotype" w:cs="Arial"/>
          <w:szCs w:val="28"/>
        </w:rPr>
        <w:t xml:space="preserve"> que resulto ser suficiente para impedir que pudiera efectuarse la consulta.</w:t>
      </w:r>
    </w:p>
    <w:p w:rsidR="005B5EEE" w:rsidRPr="003A2891" w:rsidRDefault="005B5EEE" w:rsidP="005B5EEE">
      <w:pPr>
        <w:spacing w:line="360" w:lineRule="auto"/>
        <w:jc w:val="both"/>
        <w:rPr>
          <w:rFonts w:ascii="Palatino Linotype" w:hAnsi="Palatino Linotype" w:cs="Arial"/>
          <w:szCs w:val="28"/>
        </w:rPr>
      </w:pPr>
      <w:r w:rsidRPr="003A2891">
        <w:rPr>
          <w:rFonts w:ascii="Palatino Linotype" w:hAnsi="Palatino Linotype" w:cs="Arial"/>
          <w:szCs w:val="28"/>
        </w:rPr>
        <w:t>Finalmente, debe decirse que la obligación de transparencia implica que los sujetos obligados deben hacer pública toda aquella información que se derive del ejercicio de sus atribuciones o facultades, contribuyendo así a la rendición de cuentas en beneficio de la sociedad, por ello es que están constreñidos a permitir el acceso a la información que se encuentre en su posesión a cualquier persona sin necesidad de que  acredite algún interés o justifique su utilización, y esta obligación se tiene por cumplida una vez que los solicitantes tienen a su disposición la información requerida o cuando realicen la consulta de la misma en el lugar en el que ésta se localice, en este orden de ideas, debe entenderse que con los datos proporcionados por el sujeto obligado a través de la respuesta emitid</w:t>
      </w:r>
      <w:r w:rsidR="0066088C" w:rsidRPr="003A2891">
        <w:rPr>
          <w:rFonts w:ascii="Palatino Linotype" w:hAnsi="Palatino Linotype" w:cs="Arial"/>
          <w:szCs w:val="28"/>
        </w:rPr>
        <w:t>a, quedó</w:t>
      </w:r>
      <w:r w:rsidRPr="003A2891">
        <w:rPr>
          <w:rFonts w:ascii="Palatino Linotype" w:hAnsi="Palatino Linotype" w:cs="Arial"/>
          <w:szCs w:val="28"/>
        </w:rPr>
        <w:t xml:space="preserve"> atendida la solicitud de información presentada por el hoy recurrente, como se demostró a lo largo del estudio efectuado.</w:t>
      </w:r>
    </w:p>
    <w:p w:rsidR="000B5A85" w:rsidRPr="003A2891" w:rsidRDefault="000B5A85" w:rsidP="000B5A85">
      <w:pPr>
        <w:spacing w:before="240" w:after="240" w:line="360" w:lineRule="auto"/>
        <w:jc w:val="both"/>
        <w:rPr>
          <w:rFonts w:ascii="Palatino Linotype" w:hAnsi="Palatino Linotype" w:cs="Arial"/>
        </w:rPr>
      </w:pPr>
      <w:r w:rsidRPr="003A2891">
        <w:rPr>
          <w:rFonts w:ascii="Palatino Linotype" w:hAnsi="Palatino Linotype" w:cs="Arial"/>
        </w:rPr>
        <w:t>En tales circunstancias, ante lo infundado de los motivos de inconformidad</w:t>
      </w:r>
      <w:r w:rsidR="0055327A" w:rsidRPr="003A2891">
        <w:rPr>
          <w:rFonts w:ascii="Palatino Linotype" w:hAnsi="Palatino Linotype" w:cs="Arial"/>
        </w:rPr>
        <w:t xml:space="preserve">, </w:t>
      </w:r>
      <w:r w:rsidRPr="003A2891">
        <w:rPr>
          <w:rFonts w:ascii="Palatino Linotype" w:hAnsi="Palatino Linotype" w:cs="Arial"/>
        </w:rPr>
        <w:t xml:space="preserve">resulta procedente </w:t>
      </w:r>
      <w:r w:rsidRPr="003A2891">
        <w:rPr>
          <w:rFonts w:ascii="Palatino Linotype" w:hAnsi="Palatino Linotype" w:cs="Arial"/>
          <w:i/>
        </w:rPr>
        <w:t xml:space="preserve">confirmar </w:t>
      </w:r>
      <w:r w:rsidRPr="003A2891">
        <w:rPr>
          <w:rFonts w:ascii="Palatino Linotype" w:hAnsi="Palatino Linotype" w:cs="Arial"/>
        </w:rPr>
        <w:t>la respuesta que el Sujeto Obligado otorgó a la solicitud de acceso</w:t>
      </w:r>
      <w:r w:rsidR="0055327A" w:rsidRPr="003A2891">
        <w:rPr>
          <w:rFonts w:ascii="Palatino Linotype" w:hAnsi="Palatino Linotype" w:cs="Arial"/>
        </w:rPr>
        <w:t xml:space="preserve"> a la información pública del</w:t>
      </w:r>
      <w:r w:rsidRPr="003A2891">
        <w:rPr>
          <w:rFonts w:ascii="Palatino Linotype" w:hAnsi="Palatino Linotype" w:cs="Arial"/>
        </w:rPr>
        <w:t xml:space="preserve"> recurrente.</w:t>
      </w:r>
    </w:p>
    <w:p w:rsidR="00A36AE5" w:rsidRPr="003A2891" w:rsidRDefault="00BE234B" w:rsidP="00BE234B">
      <w:pPr>
        <w:spacing w:before="240" w:after="240" w:line="360" w:lineRule="auto"/>
        <w:jc w:val="both"/>
        <w:rPr>
          <w:rFonts w:ascii="Palatino Linotype" w:hAnsi="Palatino Linotype" w:cs="Arial"/>
        </w:rPr>
      </w:pPr>
      <w:r w:rsidRPr="003A2891">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BE234B" w:rsidRPr="003A2891" w:rsidRDefault="00BE234B" w:rsidP="00DB037C">
      <w:pPr>
        <w:pStyle w:val="Prrafodelista"/>
        <w:numPr>
          <w:ilvl w:val="0"/>
          <w:numId w:val="9"/>
        </w:numPr>
        <w:spacing w:before="240" w:after="240" w:line="360" w:lineRule="auto"/>
        <w:jc w:val="center"/>
        <w:rPr>
          <w:rFonts w:ascii="Palatino Linotype" w:hAnsi="Palatino Linotype" w:cs="Arial"/>
          <w:b/>
        </w:rPr>
      </w:pPr>
      <w:r w:rsidRPr="003A2891">
        <w:rPr>
          <w:rFonts w:ascii="Palatino Linotype" w:hAnsi="Palatino Linotype" w:cs="Arial"/>
          <w:b/>
        </w:rPr>
        <w:lastRenderedPageBreak/>
        <w:t>R E S U E L V E:</w:t>
      </w:r>
    </w:p>
    <w:p w:rsidR="00321776" w:rsidRPr="003A2891" w:rsidRDefault="00321776" w:rsidP="00321776">
      <w:pPr>
        <w:spacing w:before="240" w:after="240" w:line="360" w:lineRule="auto"/>
        <w:jc w:val="both"/>
        <w:rPr>
          <w:rFonts w:ascii="Palatino Linotype" w:hAnsi="Palatino Linotype" w:cs="Arial"/>
        </w:rPr>
      </w:pPr>
      <w:r w:rsidRPr="003A2891">
        <w:rPr>
          <w:rFonts w:ascii="Palatino Linotype" w:hAnsi="Palatino Linotype" w:cs="Arial"/>
          <w:b/>
        </w:rPr>
        <w:t xml:space="preserve">Primero. </w:t>
      </w:r>
      <w:r w:rsidRPr="003A2891">
        <w:rPr>
          <w:rFonts w:ascii="Palatino Linotype" w:hAnsi="Palatino Linotype" w:cs="Arial"/>
        </w:rPr>
        <w:t xml:space="preserve">Son infundadas </w:t>
      </w:r>
      <w:r w:rsidRPr="003A2891">
        <w:rPr>
          <w:rFonts w:ascii="Palatino Linotype" w:eastAsia="Arial Unicode MS" w:hAnsi="Palatino Linotype" w:cs="Arial"/>
        </w:rPr>
        <w:t>las razones o motivos de inconformidad hechos valer por el Recurrente</w:t>
      </w:r>
      <w:r w:rsidRPr="003A2891">
        <w:rPr>
          <w:rFonts w:ascii="Palatino Linotype" w:hAnsi="Palatino Linotype" w:cs="Arial"/>
        </w:rPr>
        <w:t>, por ende, en términos de los argumentos de derecho señalados en el considerando cuarto, se</w:t>
      </w:r>
      <w:r w:rsidRPr="003A2891">
        <w:rPr>
          <w:rFonts w:ascii="Palatino Linotype" w:hAnsi="Palatino Linotype" w:cs="Arial"/>
          <w:b/>
        </w:rPr>
        <w:t xml:space="preserve"> CONFIRMA </w:t>
      </w:r>
      <w:r w:rsidRPr="003A2891">
        <w:rPr>
          <w:rFonts w:ascii="Palatino Linotype" w:hAnsi="Palatino Linotype" w:cs="Arial"/>
        </w:rPr>
        <w:t xml:space="preserve">la respuesta del </w:t>
      </w:r>
      <w:r w:rsidRPr="003A2891">
        <w:rPr>
          <w:rFonts w:ascii="Palatino Linotype" w:hAnsi="Palatino Linotype" w:cs="Arial"/>
          <w:b/>
        </w:rPr>
        <w:t>SUJETO OBLIGADO</w:t>
      </w:r>
      <w:r w:rsidRPr="003A2891">
        <w:rPr>
          <w:rFonts w:ascii="Palatino Linotype" w:hAnsi="Palatino Linotype" w:cs="Arial"/>
        </w:rPr>
        <w:t>.</w:t>
      </w:r>
    </w:p>
    <w:p w:rsidR="00321776" w:rsidRPr="003A2891" w:rsidRDefault="00321776" w:rsidP="00321776">
      <w:pPr>
        <w:pStyle w:val="NormalWeb"/>
        <w:spacing w:line="360" w:lineRule="auto"/>
        <w:jc w:val="both"/>
        <w:rPr>
          <w:rFonts w:ascii="Palatino Linotype" w:hAnsi="Palatino Linotype" w:cs="Arial"/>
          <w:b/>
        </w:rPr>
      </w:pPr>
      <w:r w:rsidRPr="003A2891">
        <w:rPr>
          <w:rFonts w:ascii="Palatino Linotype" w:hAnsi="Palatino Linotype" w:cs="Arial"/>
          <w:b/>
        </w:rPr>
        <w:t xml:space="preserve">Segundo. </w:t>
      </w:r>
      <w:r w:rsidRPr="003A2891">
        <w:rPr>
          <w:rFonts w:ascii="Palatino Linotype" w:hAnsi="Palatino Linotype" w:cs="Arial"/>
          <w:b/>
          <w:bCs/>
          <w:shd w:val="clear" w:color="auto" w:fill="FFFFFF"/>
        </w:rPr>
        <w:t>Remítase</w:t>
      </w:r>
      <w:r w:rsidRPr="003A2891">
        <w:rPr>
          <w:rStyle w:val="apple-converted-space"/>
          <w:rFonts w:ascii="Palatino Linotype" w:hAnsi="Palatino Linotype" w:cs="Arial"/>
          <w:b/>
          <w:bCs/>
          <w:i/>
          <w:iCs/>
          <w:shd w:val="clear" w:color="auto" w:fill="FFFFFF"/>
        </w:rPr>
        <w:t> </w:t>
      </w:r>
      <w:r w:rsidRPr="003A2891">
        <w:rPr>
          <w:rFonts w:ascii="Palatino Linotype" w:hAnsi="Palatino Linotype"/>
          <w:shd w:val="clear" w:color="auto" w:fill="FFFFFF"/>
        </w:rPr>
        <w:t>al Responsable de la Unidad de Transparencia del</w:t>
      </w:r>
      <w:r w:rsidRPr="003A2891">
        <w:rPr>
          <w:rStyle w:val="apple-converted-space"/>
          <w:rFonts w:ascii="Palatino Linotype" w:hAnsi="Palatino Linotype"/>
          <w:bCs/>
          <w:shd w:val="clear" w:color="auto" w:fill="FFFFFF"/>
        </w:rPr>
        <w:t> </w:t>
      </w:r>
      <w:r w:rsidRPr="003A2891">
        <w:rPr>
          <w:rFonts w:ascii="Palatino Linotype" w:hAnsi="Palatino Linotype"/>
          <w:bCs/>
          <w:shd w:val="clear" w:color="auto" w:fill="FFFFFF"/>
        </w:rPr>
        <w:t>Sujeto Obligado</w:t>
      </w:r>
      <w:r w:rsidRPr="003A2891">
        <w:rPr>
          <w:rFonts w:ascii="Palatino Linotype" w:hAnsi="Palatino Linotype"/>
          <w:shd w:val="clear" w:color="auto" w:fill="FFFFFF"/>
        </w:rPr>
        <w:t xml:space="preserve"> para su conocimiento, la presente resolución.</w:t>
      </w:r>
    </w:p>
    <w:p w:rsidR="00321776" w:rsidRPr="003A2891" w:rsidRDefault="00321776" w:rsidP="00321776">
      <w:pPr>
        <w:spacing w:before="240" w:after="240" w:line="360" w:lineRule="auto"/>
        <w:jc w:val="both"/>
        <w:rPr>
          <w:rFonts w:ascii="Palatino Linotype" w:hAnsi="Palatino Linotype" w:cs="Arial"/>
        </w:rPr>
      </w:pPr>
      <w:r w:rsidRPr="003A2891">
        <w:rPr>
          <w:rFonts w:ascii="Palatino Linotype" w:hAnsi="Palatino Linotype" w:cs="Arial"/>
          <w:b/>
        </w:rPr>
        <w:t>Tercero.  Hágase del conocimiento</w:t>
      </w:r>
      <w:r w:rsidRPr="003A289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F41306" w:rsidRPr="003A2891" w:rsidRDefault="00F41306" w:rsidP="00EE43FE">
      <w:pPr>
        <w:spacing w:before="240" w:after="240" w:line="360" w:lineRule="auto"/>
        <w:jc w:val="both"/>
        <w:rPr>
          <w:rFonts w:ascii="Palatino Linotype" w:hAnsi="Palatino Linotype" w:cs="Arial"/>
        </w:rPr>
      </w:pPr>
      <w:r w:rsidRPr="003A2891">
        <w:rPr>
          <w:rFonts w:ascii="Palatino Linotype" w:hAnsi="Palatino Linotype" w:cs="Arial"/>
        </w:rPr>
        <w:t xml:space="preserve">ASÍ LO RESUELVE, POR </w:t>
      </w:r>
      <w:r w:rsidR="00A77F5E" w:rsidRPr="003A2891">
        <w:rPr>
          <w:rFonts w:ascii="Palatino Linotype" w:hAnsi="Palatino Linotype" w:cs="Arial"/>
        </w:rPr>
        <w:t>UNANIMIDAD</w:t>
      </w:r>
      <w:r w:rsidR="000806B8" w:rsidRPr="003A2891">
        <w:rPr>
          <w:rFonts w:ascii="Palatino Linotype" w:hAnsi="Palatino Linotype" w:cs="Arial"/>
        </w:rPr>
        <w:t xml:space="preserve"> </w:t>
      </w:r>
      <w:r w:rsidRPr="003A2891">
        <w:rPr>
          <w:rFonts w:ascii="Palatino Linotype" w:hAnsi="Palatino Linotype" w:cs="Arial"/>
        </w:rPr>
        <w:t>DE VOTOS, EL PLENO DEL</w:t>
      </w:r>
      <w:r w:rsidRPr="003A2891">
        <w:rPr>
          <w:rFonts w:ascii="Palatino Linotype" w:eastAsia="Arial Unicode MS" w:hAnsi="Palatino Linotype" w:cs="Arial"/>
        </w:rPr>
        <w:t xml:space="preserve"> INSTITUTO DE TRANSPARENCIA, ACCESO A LA INFORMACIÓN PÚBLICA Y PROTECCIÓN DE DATOS PERSONALES DEL ESTADO DE MÉXICO Y MUNICIPIOS</w:t>
      </w:r>
      <w:r w:rsidRPr="003A2891">
        <w:rPr>
          <w:rFonts w:ascii="Palatino Linotype" w:hAnsi="Palatino Linotype" w:cs="Arial"/>
        </w:rPr>
        <w:t xml:space="preserve">, CONFORMADO POR LOS COMISIONADOS </w:t>
      </w:r>
      <w:r w:rsidR="00E609E7" w:rsidRPr="003A2891">
        <w:rPr>
          <w:rFonts w:ascii="Palatino Linotype" w:hAnsi="Palatino Linotype"/>
        </w:rPr>
        <w:t>ZULEMA MARTÍNEZ SÁNCHEZ; EVA ABAID YAPUR; JOSÉ GUADALUPE LUNA HERNÁNDEZ</w:t>
      </w:r>
      <w:r w:rsidR="0034649C" w:rsidRPr="003A2891">
        <w:rPr>
          <w:rFonts w:ascii="Palatino Linotype" w:hAnsi="Palatino Linotype"/>
        </w:rPr>
        <w:t xml:space="preserve"> EMITIENDO VOTO PARTICULAR</w:t>
      </w:r>
      <w:r w:rsidR="00932B10" w:rsidRPr="003A2891">
        <w:rPr>
          <w:rFonts w:ascii="Palatino Linotype" w:hAnsi="Palatino Linotype"/>
        </w:rPr>
        <w:t>; JAVIER MARTÍNEZ CRUZ Y LUIS GUSTAVO PARRA NORIEGA;</w:t>
      </w:r>
      <w:r w:rsidR="000806B8" w:rsidRPr="003A2891">
        <w:rPr>
          <w:rFonts w:ascii="Palatino Linotype" w:hAnsi="Palatino Linotype" w:cs="Arial"/>
        </w:rPr>
        <w:t xml:space="preserve"> </w:t>
      </w:r>
      <w:r w:rsidRPr="003A2891">
        <w:rPr>
          <w:rFonts w:ascii="Palatino Linotype" w:hAnsi="Palatino Linotype" w:cs="Arial"/>
        </w:rPr>
        <w:t>EN LA</w:t>
      </w:r>
      <w:r w:rsidR="00D40677" w:rsidRPr="003A2891">
        <w:rPr>
          <w:rFonts w:ascii="Palatino Linotype" w:hAnsi="Palatino Linotype" w:cs="Arial"/>
        </w:rPr>
        <w:t xml:space="preserve"> </w:t>
      </w:r>
      <w:r w:rsidR="00384351" w:rsidRPr="003A2891">
        <w:rPr>
          <w:rFonts w:ascii="Palatino Linotype" w:hAnsi="Palatino Linotype" w:cs="Arial"/>
        </w:rPr>
        <w:t xml:space="preserve">TRIGÉSIMO </w:t>
      </w:r>
      <w:r w:rsidR="005F769A" w:rsidRPr="003A2891">
        <w:rPr>
          <w:rFonts w:ascii="Palatino Linotype" w:hAnsi="Palatino Linotype" w:cs="Arial"/>
        </w:rPr>
        <w:t>CUARTA</w:t>
      </w:r>
      <w:r w:rsidR="00D40677" w:rsidRPr="003A2891">
        <w:rPr>
          <w:rFonts w:ascii="Palatino Linotype" w:hAnsi="Palatino Linotype" w:cs="Arial"/>
        </w:rPr>
        <w:t xml:space="preserve"> </w:t>
      </w:r>
      <w:r w:rsidRPr="003A2891">
        <w:rPr>
          <w:rFonts w:ascii="Palatino Linotype" w:hAnsi="Palatino Linotype" w:cs="Arial"/>
        </w:rPr>
        <w:t xml:space="preserve">SESIÓN ORDINARIA CELEBRADA </w:t>
      </w:r>
      <w:r w:rsidR="00170571" w:rsidRPr="003A2891">
        <w:rPr>
          <w:rFonts w:ascii="Palatino Linotype" w:hAnsi="Palatino Linotype" w:cs="Arial"/>
        </w:rPr>
        <w:t xml:space="preserve">EL </w:t>
      </w:r>
      <w:r w:rsidR="005F769A" w:rsidRPr="003A2891">
        <w:rPr>
          <w:rFonts w:ascii="Palatino Linotype" w:hAnsi="Palatino Linotype" w:cs="Arial"/>
        </w:rPr>
        <w:t xml:space="preserve">DIECINUEVE </w:t>
      </w:r>
      <w:r w:rsidR="009E6F47" w:rsidRPr="003A2891">
        <w:rPr>
          <w:rFonts w:ascii="Palatino Linotype" w:hAnsi="Palatino Linotype" w:cs="Arial"/>
        </w:rPr>
        <w:t>DE SEPTIEMBRE</w:t>
      </w:r>
      <w:r w:rsidR="007046D6" w:rsidRPr="003A2891">
        <w:rPr>
          <w:rFonts w:ascii="Palatino Linotype" w:hAnsi="Palatino Linotype" w:cs="Arial"/>
        </w:rPr>
        <w:t xml:space="preserve"> </w:t>
      </w:r>
      <w:r w:rsidR="00E609E7" w:rsidRPr="003A2891">
        <w:rPr>
          <w:rFonts w:ascii="Palatino Linotype" w:hAnsi="Palatino Linotype" w:cs="Arial"/>
        </w:rPr>
        <w:t>DE DOS MIL DIECIOCHO</w:t>
      </w:r>
      <w:r w:rsidRPr="003A2891">
        <w:rPr>
          <w:rFonts w:ascii="Palatino Linotype" w:hAnsi="Palatino Linotype" w:cs="Arial"/>
        </w:rPr>
        <w:t xml:space="preserve">, ANTE </w:t>
      </w:r>
      <w:r w:rsidR="00E609E7" w:rsidRPr="003A2891">
        <w:rPr>
          <w:rFonts w:ascii="Palatino Linotype" w:hAnsi="Palatino Linotype" w:cs="Arial"/>
        </w:rPr>
        <w:t>EL SECRETARIO TÉCNICO</w:t>
      </w:r>
      <w:r w:rsidRPr="003A2891">
        <w:rPr>
          <w:rFonts w:ascii="Palatino Linotype" w:hAnsi="Palatino Linotype" w:cs="Arial"/>
        </w:rPr>
        <w:t xml:space="preserve"> DEL PLENO,</w:t>
      </w:r>
      <w:r w:rsidR="00E609E7" w:rsidRPr="003A2891">
        <w:rPr>
          <w:rFonts w:ascii="Palatino Linotype" w:hAnsi="Palatino Linotype" w:cs="Arial"/>
        </w:rPr>
        <w:t xml:space="preserve"> </w:t>
      </w:r>
      <w:r w:rsidR="00C33EC3" w:rsidRPr="003A2891">
        <w:rPr>
          <w:rFonts w:ascii="Palatino Linotype" w:hAnsi="Palatino Linotype" w:cs="Arial"/>
        </w:rPr>
        <w:t xml:space="preserve">ALEXIS </w:t>
      </w:r>
      <w:r w:rsidR="00E609E7" w:rsidRPr="003A2891">
        <w:rPr>
          <w:rFonts w:ascii="Palatino Linotype" w:hAnsi="Palatino Linotype" w:cs="Arial"/>
        </w:rPr>
        <w:t>TAPIA</w:t>
      </w:r>
      <w:r w:rsidR="00E609E7" w:rsidRPr="003A2891">
        <w:rPr>
          <w:rFonts w:ascii="Palatino Linotype" w:hAnsi="Palatino Linotype" w:cs="Arial"/>
          <w:lang w:val="es-ES_tradnl"/>
        </w:rPr>
        <w:t xml:space="preserve"> </w:t>
      </w:r>
      <w:r w:rsidR="00C33EC3" w:rsidRPr="003A2891">
        <w:rPr>
          <w:rFonts w:ascii="Palatino Linotype" w:hAnsi="Palatino Linotype" w:cs="Arial"/>
          <w:lang w:val="es-ES_tradnl"/>
        </w:rPr>
        <w:t>RAMÍREZ</w:t>
      </w:r>
      <w:r w:rsidRPr="003A2891">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A2891" w:rsidRPr="003A2891" w:rsidTr="00EE72FE">
        <w:trPr>
          <w:trHeight w:val="1807"/>
        </w:trPr>
        <w:tc>
          <w:tcPr>
            <w:tcW w:w="8828" w:type="dxa"/>
            <w:gridSpan w:val="2"/>
            <w:vAlign w:val="center"/>
          </w:tcPr>
          <w:p w:rsidR="00932B10" w:rsidRPr="003A2891" w:rsidRDefault="00932B10" w:rsidP="00EE72FE">
            <w:pPr>
              <w:jc w:val="center"/>
              <w:rPr>
                <w:rFonts w:ascii="Palatino Linotype" w:hAnsi="Palatino Linotype" w:cs="Arial"/>
                <w:b/>
              </w:rPr>
            </w:pPr>
          </w:p>
          <w:p w:rsidR="00F44246" w:rsidRPr="003A2891" w:rsidRDefault="00F44246"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rPr>
            </w:pPr>
            <w:r w:rsidRPr="003A2891">
              <w:rPr>
                <w:rFonts w:ascii="Palatino Linotype" w:hAnsi="Palatino Linotype" w:cs="Arial"/>
                <w:b/>
              </w:rPr>
              <w:t>Zulema Martínez Sánchez</w:t>
            </w:r>
            <w:r w:rsidRPr="003A2891">
              <w:rPr>
                <w:rFonts w:ascii="Palatino Linotype" w:hAnsi="Palatino Linotype"/>
              </w:rPr>
              <w:t xml:space="preserve"> </w:t>
            </w:r>
          </w:p>
          <w:p w:rsidR="00932B10" w:rsidRPr="003A2891" w:rsidRDefault="00A24A5A" w:rsidP="00EE72FE">
            <w:pPr>
              <w:jc w:val="center"/>
              <w:rPr>
                <w:rFonts w:ascii="Palatino Linotype" w:hAnsi="Palatino Linotype"/>
              </w:rPr>
            </w:pPr>
            <w:r w:rsidRPr="003A2891">
              <w:rPr>
                <w:rFonts w:ascii="Palatino Linotype" w:hAnsi="Palatino Linotype"/>
              </w:rPr>
              <w:t>Comisionada Presidente</w:t>
            </w:r>
          </w:p>
          <w:p w:rsidR="00932B10" w:rsidRPr="003A2891" w:rsidRDefault="003A2891" w:rsidP="00EE72FE">
            <w:pPr>
              <w:jc w:val="center"/>
              <w:rPr>
                <w:rFonts w:ascii="Palatino Linotype" w:hAnsi="Palatino Linotype"/>
              </w:rPr>
            </w:pPr>
            <w:r>
              <w:rPr>
                <w:rFonts w:ascii="Palatino Linotype" w:hAnsi="Palatino Linotype"/>
              </w:rPr>
              <w:t>(Rúbrica)</w:t>
            </w:r>
          </w:p>
        </w:tc>
      </w:tr>
      <w:tr w:rsidR="003A2891" w:rsidRPr="003A2891" w:rsidTr="00EE72FE">
        <w:trPr>
          <w:trHeight w:val="2156"/>
        </w:trPr>
        <w:tc>
          <w:tcPr>
            <w:tcW w:w="4414" w:type="dxa"/>
            <w:vAlign w:val="center"/>
          </w:tcPr>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F44246" w:rsidRPr="003A2891" w:rsidRDefault="00F44246"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r w:rsidRPr="003A2891">
              <w:rPr>
                <w:rFonts w:ascii="Palatino Linotype" w:hAnsi="Palatino Linotype"/>
                <w:b/>
              </w:rPr>
              <w:t>Eva Abaid Yapur</w:t>
            </w:r>
          </w:p>
          <w:p w:rsidR="00932B10" w:rsidRPr="003A2891" w:rsidRDefault="00932B10" w:rsidP="00EE72FE">
            <w:pPr>
              <w:jc w:val="center"/>
              <w:rPr>
                <w:rFonts w:ascii="Palatino Linotype" w:hAnsi="Palatino Linotype"/>
              </w:rPr>
            </w:pPr>
            <w:r w:rsidRPr="003A2891">
              <w:rPr>
                <w:rFonts w:ascii="Palatino Linotype" w:hAnsi="Palatino Linotype"/>
              </w:rPr>
              <w:t>Comisionada</w:t>
            </w:r>
          </w:p>
          <w:p w:rsidR="00932B10" w:rsidRPr="003A2891" w:rsidRDefault="003A2891" w:rsidP="00EE72FE">
            <w:pPr>
              <w:jc w:val="center"/>
              <w:rPr>
                <w:rFonts w:ascii="Palatino Linotype" w:hAnsi="Palatino Linotype"/>
              </w:rPr>
            </w:pPr>
            <w:r>
              <w:rPr>
                <w:rFonts w:ascii="Palatino Linotype" w:hAnsi="Palatino Linotype"/>
              </w:rPr>
              <w:t>(Rúbrica)</w:t>
            </w:r>
          </w:p>
        </w:tc>
        <w:tc>
          <w:tcPr>
            <w:tcW w:w="4414" w:type="dxa"/>
            <w:vAlign w:val="center"/>
          </w:tcPr>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F44246" w:rsidRPr="003A2891" w:rsidRDefault="00F44246"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p>
          <w:p w:rsidR="00932B10" w:rsidRPr="003A2891" w:rsidRDefault="00932B10" w:rsidP="00EE72FE">
            <w:pPr>
              <w:jc w:val="center"/>
              <w:rPr>
                <w:rFonts w:ascii="Palatino Linotype" w:hAnsi="Palatino Linotype"/>
                <w:b/>
              </w:rPr>
            </w:pPr>
            <w:r w:rsidRPr="003A2891">
              <w:rPr>
                <w:rFonts w:ascii="Palatino Linotype" w:hAnsi="Palatino Linotype"/>
                <w:b/>
              </w:rPr>
              <w:t>José Guadalupe Luna Hernández</w:t>
            </w:r>
          </w:p>
          <w:p w:rsidR="00932B10" w:rsidRPr="003A2891" w:rsidRDefault="00932B10" w:rsidP="00EE72FE">
            <w:pPr>
              <w:jc w:val="center"/>
              <w:rPr>
                <w:rFonts w:ascii="Palatino Linotype" w:hAnsi="Palatino Linotype"/>
              </w:rPr>
            </w:pPr>
            <w:r w:rsidRPr="003A2891">
              <w:rPr>
                <w:rFonts w:ascii="Palatino Linotype" w:hAnsi="Palatino Linotype"/>
              </w:rPr>
              <w:t>Comisionado</w:t>
            </w:r>
          </w:p>
          <w:p w:rsidR="00932B10" w:rsidRPr="003A2891" w:rsidRDefault="003A2891" w:rsidP="00EE72FE">
            <w:pPr>
              <w:jc w:val="center"/>
              <w:rPr>
                <w:rFonts w:ascii="Palatino Linotype" w:hAnsi="Palatino Linotype"/>
              </w:rPr>
            </w:pPr>
            <w:r>
              <w:rPr>
                <w:rFonts w:ascii="Palatino Linotype" w:hAnsi="Palatino Linotype"/>
              </w:rPr>
              <w:t>(Rúbrica)</w:t>
            </w:r>
          </w:p>
        </w:tc>
      </w:tr>
      <w:tr w:rsidR="003A2891" w:rsidRPr="003A2891" w:rsidTr="00EE72FE">
        <w:trPr>
          <w:trHeight w:val="1953"/>
        </w:trPr>
        <w:tc>
          <w:tcPr>
            <w:tcW w:w="4414" w:type="dxa"/>
            <w:vAlign w:val="center"/>
          </w:tcPr>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F44246" w:rsidRPr="003A2891" w:rsidRDefault="00F44246"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r w:rsidRPr="003A2891">
              <w:rPr>
                <w:rFonts w:ascii="Palatino Linotype" w:hAnsi="Palatino Linotype" w:cs="Arial"/>
                <w:b/>
              </w:rPr>
              <w:t>Javier Martínez Cruz</w:t>
            </w:r>
          </w:p>
          <w:p w:rsidR="00932B10" w:rsidRPr="003A2891" w:rsidRDefault="00932B10" w:rsidP="00EE72FE">
            <w:pPr>
              <w:jc w:val="center"/>
              <w:rPr>
                <w:rFonts w:ascii="Palatino Linotype" w:hAnsi="Palatino Linotype" w:cs="Arial"/>
              </w:rPr>
            </w:pPr>
            <w:r w:rsidRPr="003A2891">
              <w:rPr>
                <w:rFonts w:ascii="Palatino Linotype" w:hAnsi="Palatino Linotype" w:cs="Arial"/>
              </w:rPr>
              <w:t>Comisionado</w:t>
            </w:r>
          </w:p>
          <w:p w:rsidR="00932B10" w:rsidRPr="003A2891" w:rsidRDefault="003A2891" w:rsidP="00EE72FE">
            <w:pPr>
              <w:jc w:val="center"/>
              <w:rPr>
                <w:rFonts w:ascii="Palatino Linotype" w:hAnsi="Palatino Linotype" w:cs="Arial"/>
              </w:rPr>
            </w:pPr>
            <w:r w:rsidRPr="003A2891">
              <w:rPr>
                <w:rFonts w:ascii="Palatino Linotype" w:hAnsi="Palatino Linotype" w:cs="Arial"/>
              </w:rPr>
              <w:t>(Rúbrica)</w:t>
            </w:r>
          </w:p>
        </w:tc>
        <w:tc>
          <w:tcPr>
            <w:tcW w:w="4414" w:type="dxa"/>
            <w:vAlign w:val="center"/>
          </w:tcPr>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F44246" w:rsidRPr="003A2891" w:rsidRDefault="00F44246"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r w:rsidRPr="003A2891">
              <w:rPr>
                <w:rFonts w:ascii="Palatino Linotype" w:hAnsi="Palatino Linotype" w:cs="Arial"/>
                <w:b/>
              </w:rPr>
              <w:t>Luis Gustavo Parra Noriega</w:t>
            </w:r>
          </w:p>
          <w:p w:rsidR="00932B10" w:rsidRPr="003A2891" w:rsidRDefault="00932B10" w:rsidP="00EE72FE">
            <w:pPr>
              <w:jc w:val="center"/>
              <w:rPr>
                <w:rFonts w:ascii="Palatino Linotype" w:hAnsi="Palatino Linotype" w:cs="Arial"/>
              </w:rPr>
            </w:pPr>
            <w:r w:rsidRPr="003A2891">
              <w:rPr>
                <w:rFonts w:ascii="Palatino Linotype" w:hAnsi="Palatino Linotype" w:cs="Arial"/>
              </w:rPr>
              <w:t>Comisionado</w:t>
            </w:r>
          </w:p>
          <w:p w:rsidR="00932B10" w:rsidRPr="003A2891" w:rsidRDefault="003A2891" w:rsidP="00EE72FE">
            <w:pPr>
              <w:jc w:val="center"/>
              <w:rPr>
                <w:rFonts w:ascii="Palatino Linotype" w:hAnsi="Palatino Linotype" w:cs="Arial"/>
              </w:rPr>
            </w:pPr>
            <w:r w:rsidRPr="003A2891">
              <w:rPr>
                <w:rFonts w:ascii="Palatino Linotype" w:hAnsi="Palatino Linotype" w:cs="Arial"/>
              </w:rPr>
              <w:t>(Rúbrica)</w:t>
            </w:r>
          </w:p>
        </w:tc>
      </w:tr>
      <w:tr w:rsidR="003A2891" w:rsidRPr="003A2891" w:rsidTr="00EE72FE">
        <w:trPr>
          <w:trHeight w:val="1655"/>
        </w:trPr>
        <w:tc>
          <w:tcPr>
            <w:tcW w:w="8828" w:type="dxa"/>
            <w:gridSpan w:val="2"/>
            <w:vAlign w:val="center"/>
          </w:tcPr>
          <w:p w:rsidR="00932B10" w:rsidRPr="003A2891" w:rsidRDefault="00932B10" w:rsidP="00EE72FE">
            <w:pPr>
              <w:jc w:val="center"/>
              <w:rPr>
                <w:rFonts w:ascii="Palatino Linotype" w:hAnsi="Palatino Linotype" w:cs="Arial"/>
                <w:b/>
              </w:rPr>
            </w:pPr>
          </w:p>
          <w:p w:rsidR="009D653C" w:rsidRPr="003A2891" w:rsidRDefault="009D653C"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B714B0" w:rsidRPr="003A2891" w:rsidRDefault="00B714B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cs="Arial"/>
                <w:b/>
              </w:rPr>
            </w:pPr>
          </w:p>
          <w:p w:rsidR="00932B10" w:rsidRPr="003A2891" w:rsidRDefault="00932B10" w:rsidP="00EE72FE">
            <w:pPr>
              <w:jc w:val="center"/>
              <w:rPr>
                <w:rFonts w:ascii="Palatino Linotype" w:hAnsi="Palatino Linotype"/>
                <w:b/>
              </w:rPr>
            </w:pPr>
            <w:r w:rsidRPr="003A2891">
              <w:rPr>
                <w:rFonts w:ascii="Palatino Linotype" w:hAnsi="Palatino Linotype" w:cs="Arial"/>
                <w:b/>
              </w:rPr>
              <w:t>Alexis Tapia Ramírez</w:t>
            </w:r>
          </w:p>
          <w:p w:rsidR="00932B10" w:rsidRPr="003A2891" w:rsidRDefault="00932B10" w:rsidP="00EE72FE">
            <w:pPr>
              <w:jc w:val="center"/>
              <w:rPr>
                <w:rFonts w:ascii="Palatino Linotype" w:hAnsi="Palatino Linotype"/>
              </w:rPr>
            </w:pPr>
            <w:r w:rsidRPr="003A2891">
              <w:rPr>
                <w:rFonts w:ascii="Palatino Linotype" w:hAnsi="Palatino Linotype"/>
              </w:rPr>
              <w:t>Secretario Técnico del Pleno</w:t>
            </w:r>
          </w:p>
          <w:p w:rsidR="009D653C" w:rsidRPr="003A2891" w:rsidRDefault="003A2891" w:rsidP="009F6496">
            <w:pPr>
              <w:jc w:val="center"/>
              <w:rPr>
                <w:rFonts w:ascii="Palatino Linotype" w:hAnsi="Palatino Linotype"/>
              </w:rPr>
            </w:pPr>
            <w:r>
              <w:rPr>
                <w:rFonts w:ascii="Palatino Linotype" w:hAnsi="Palatino Linotype"/>
              </w:rPr>
              <w:t>(Rúbrica</w:t>
            </w:r>
            <w:bookmarkStart w:id="0" w:name="_GoBack"/>
            <w:bookmarkEnd w:id="0"/>
            <w:r>
              <w:rPr>
                <w:rFonts w:ascii="Palatino Linotype" w:hAnsi="Palatino Linotype"/>
              </w:rPr>
              <w:t>)</w:t>
            </w:r>
          </w:p>
          <w:p w:rsidR="009F6496" w:rsidRPr="003A2891" w:rsidRDefault="009F6496" w:rsidP="009F6496">
            <w:pPr>
              <w:jc w:val="center"/>
              <w:rPr>
                <w:rFonts w:ascii="Palatino Linotype" w:hAnsi="Palatino Linotype"/>
              </w:rPr>
            </w:pPr>
          </w:p>
        </w:tc>
      </w:tr>
    </w:tbl>
    <w:p w:rsidR="00303DFF" w:rsidRPr="003A2891" w:rsidRDefault="003C281A" w:rsidP="00EE43FE">
      <w:pPr>
        <w:spacing w:before="240" w:after="240"/>
        <w:jc w:val="both"/>
        <w:rPr>
          <w:rFonts w:ascii="Palatino Linotype" w:hAnsi="Palatino Linotype" w:cs="Arial"/>
          <w:sz w:val="20"/>
          <w:szCs w:val="20"/>
          <w:lang w:val="es-ES_tradnl"/>
        </w:rPr>
      </w:pPr>
      <w:r w:rsidRPr="003A2891">
        <w:rPr>
          <w:rFonts w:ascii="Palatino Linotype" w:hAnsi="Palatino Linotype" w:cs="Arial"/>
          <w:sz w:val="20"/>
          <w:szCs w:val="20"/>
          <w:lang w:val="es-ES_tradnl"/>
        </w:rPr>
        <w:t>Esta hoja corr</w:t>
      </w:r>
      <w:r w:rsidR="000B55BF" w:rsidRPr="003A2891">
        <w:rPr>
          <w:rFonts w:ascii="Palatino Linotype" w:hAnsi="Palatino Linotype" w:cs="Arial"/>
          <w:sz w:val="20"/>
          <w:szCs w:val="20"/>
          <w:lang w:val="es-ES_tradnl"/>
        </w:rPr>
        <w:t xml:space="preserve">esponde a la resolución del </w:t>
      </w:r>
      <w:r w:rsidR="00204D09" w:rsidRPr="003A2891">
        <w:rPr>
          <w:rFonts w:ascii="Palatino Linotype" w:hAnsi="Palatino Linotype" w:cs="Arial"/>
          <w:sz w:val="20"/>
          <w:szCs w:val="20"/>
          <w:lang w:val="es-ES_tradnl"/>
        </w:rPr>
        <w:t>diecinueve</w:t>
      </w:r>
      <w:r w:rsidR="009E6F47" w:rsidRPr="003A2891">
        <w:rPr>
          <w:rFonts w:ascii="Palatino Linotype" w:hAnsi="Palatino Linotype" w:cs="Arial"/>
          <w:sz w:val="20"/>
          <w:szCs w:val="20"/>
          <w:lang w:val="es-ES_tradnl"/>
        </w:rPr>
        <w:t xml:space="preserve"> de septiembre</w:t>
      </w:r>
      <w:r w:rsidRPr="003A2891">
        <w:rPr>
          <w:rFonts w:ascii="Palatino Linotype" w:hAnsi="Palatino Linotype" w:cs="Arial"/>
          <w:sz w:val="20"/>
          <w:szCs w:val="20"/>
          <w:lang w:val="es-ES_tradnl"/>
        </w:rPr>
        <w:t xml:space="preserve"> de dos mil dieciocho, emitida en e</w:t>
      </w:r>
      <w:r w:rsidR="000B55BF" w:rsidRPr="003A2891">
        <w:rPr>
          <w:rFonts w:ascii="Palatino Linotype" w:hAnsi="Palatino Linotype" w:cs="Arial"/>
          <w:sz w:val="20"/>
          <w:szCs w:val="20"/>
          <w:lang w:val="es-ES_tradnl"/>
        </w:rPr>
        <w:t>l</w:t>
      </w:r>
      <w:r w:rsidR="00C00E91" w:rsidRPr="003A2891">
        <w:rPr>
          <w:rFonts w:ascii="Palatino Linotype" w:hAnsi="Palatino Linotype" w:cs="Arial"/>
          <w:sz w:val="20"/>
          <w:szCs w:val="20"/>
          <w:lang w:val="es-ES_tradnl"/>
        </w:rPr>
        <w:t xml:space="preserve"> recurso de revisión número 02</w:t>
      </w:r>
      <w:r w:rsidR="00204D09" w:rsidRPr="003A2891">
        <w:rPr>
          <w:rFonts w:ascii="Palatino Linotype" w:hAnsi="Palatino Linotype" w:cs="Arial"/>
          <w:sz w:val="20"/>
          <w:szCs w:val="20"/>
          <w:lang w:val="es-ES_tradnl"/>
        </w:rPr>
        <w:t>999</w:t>
      </w:r>
      <w:r w:rsidRPr="003A2891">
        <w:rPr>
          <w:rFonts w:ascii="Palatino Linotype" w:hAnsi="Palatino Linotype" w:cs="Arial"/>
          <w:sz w:val="20"/>
          <w:szCs w:val="20"/>
          <w:lang w:val="es-ES_tradnl"/>
        </w:rPr>
        <w:t>/INFO</w:t>
      </w:r>
      <w:r w:rsidR="00506D1A" w:rsidRPr="003A2891">
        <w:rPr>
          <w:rFonts w:ascii="Palatino Linotype" w:hAnsi="Palatino Linotype" w:cs="Arial"/>
          <w:sz w:val="20"/>
          <w:szCs w:val="20"/>
          <w:lang w:val="es-ES_tradnl"/>
        </w:rPr>
        <w:t xml:space="preserve">EM/IP/RR/2018. </w:t>
      </w:r>
    </w:p>
    <w:sectPr w:rsidR="00303DFF" w:rsidRPr="003A2891" w:rsidSect="00DF49AD">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A56" w:rsidRDefault="00A03A56" w:rsidP="00C80F8C">
      <w:r>
        <w:separator/>
      </w:r>
    </w:p>
  </w:endnote>
  <w:endnote w:type="continuationSeparator" w:id="0">
    <w:p w:rsidR="00A03A56" w:rsidRDefault="00A03A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2B3" w:rsidRPr="00F12350" w:rsidRDefault="00B072B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A2891">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A2891">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B072B3" w:rsidRDefault="00FD425C" w:rsidP="006F30F8">
    <w:pPr>
      <w:pStyle w:val="Piedepgina"/>
      <w:ind w:firstLine="708"/>
    </w:pPr>
    <w:r>
      <w:rPr>
        <w:rFonts w:ascii="Palatino Linotype" w:hAnsi="Palatino Linotype"/>
        <w:noProof/>
        <w:lang w:val="es-MX" w:eastAsia="es-MX"/>
      </w:rPr>
      <w:drawing>
        <wp:anchor distT="0" distB="0" distL="114300" distR="114300" simplePos="0" relativeHeight="251661312" behindDoc="1" locked="0" layoutInCell="1" allowOverlap="1" wp14:anchorId="17BD6FFB" wp14:editId="597DBD95">
          <wp:simplePos x="0" y="0"/>
          <wp:positionH relativeFrom="page">
            <wp:posOffset>8890</wp:posOffset>
          </wp:positionH>
          <wp:positionV relativeFrom="paragraph">
            <wp:posOffset>-9429750</wp:posOffset>
          </wp:positionV>
          <wp:extent cx="7809865" cy="10165715"/>
          <wp:effectExtent l="0" t="0" r="63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2B3" w:rsidRPr="00F12350" w:rsidRDefault="00B072B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A289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A2891">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B072B3" w:rsidRDefault="00B072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A56" w:rsidRDefault="00A03A56" w:rsidP="00C80F8C">
      <w:r>
        <w:separator/>
      </w:r>
    </w:p>
  </w:footnote>
  <w:footnote w:type="continuationSeparator" w:id="0">
    <w:p w:rsidR="00A03A56" w:rsidRDefault="00A03A56" w:rsidP="00C80F8C">
      <w:r>
        <w:continuationSeparator/>
      </w:r>
    </w:p>
  </w:footnote>
  <w:footnote w:id="1">
    <w:p w:rsidR="00B072B3" w:rsidRPr="00822D77" w:rsidRDefault="00B072B3" w:rsidP="0033676F">
      <w:pPr>
        <w:pStyle w:val="Textonotapie"/>
        <w:jc w:val="both"/>
        <w:rPr>
          <w:rFonts w:ascii="Palatino Linotype" w:hAnsi="Palatino Linotype"/>
          <w:sz w:val="16"/>
          <w:szCs w:val="16"/>
        </w:rPr>
      </w:pPr>
      <w:r w:rsidRPr="00822D77">
        <w:rPr>
          <w:rStyle w:val="Refdenotaalpie"/>
          <w:rFonts w:ascii="Palatino Linotype" w:hAnsi="Palatino Linotype"/>
          <w:sz w:val="16"/>
          <w:szCs w:val="16"/>
        </w:rPr>
        <w:footnoteRef/>
      </w:r>
      <w:r w:rsidRPr="00822D77">
        <w:rPr>
          <w:rFonts w:ascii="Palatino Linotype" w:hAnsi="Palatino Linotype"/>
          <w:sz w:val="16"/>
          <w:szCs w:val="16"/>
        </w:rPr>
        <w:t xml:space="preserve"> </w:t>
      </w:r>
      <w:r w:rsidRPr="00822D77">
        <w:rPr>
          <w:rFonts w:ascii="Palatino Linotype" w:hAnsi="Palatino Linotype" w:cs="Arial"/>
          <w:color w:val="222222"/>
          <w:sz w:val="16"/>
          <w:szCs w:val="16"/>
          <w:shd w:val="clear" w:color="auto" w:fill="FFFFFF"/>
        </w:rPr>
        <w:t>El </w:t>
      </w:r>
      <w:r w:rsidRPr="00822D77">
        <w:rPr>
          <w:rFonts w:ascii="Palatino Linotype" w:hAnsi="Palatino Linotype" w:cs="Arial"/>
          <w:b/>
          <w:bCs/>
          <w:color w:val="222222"/>
          <w:sz w:val="16"/>
          <w:szCs w:val="16"/>
          <w:shd w:val="clear" w:color="auto" w:fill="FFFFFF"/>
        </w:rPr>
        <w:t>Error HTTP 404</w:t>
      </w:r>
      <w:r w:rsidRPr="00822D77">
        <w:rPr>
          <w:rFonts w:ascii="Palatino Linotype" w:hAnsi="Palatino Linotype" w:cs="Arial"/>
          <w:color w:val="222222"/>
          <w:sz w:val="16"/>
          <w:szCs w:val="16"/>
          <w:shd w:val="clear" w:color="auto" w:fill="FFFFFF"/>
        </w:rPr>
        <w:t> significa que la página que estaba intentando abrir no pudo ser encontrada en el servidor. Es un </w:t>
      </w:r>
      <w:r w:rsidRPr="00822D77">
        <w:rPr>
          <w:rFonts w:ascii="Palatino Linotype" w:hAnsi="Palatino Linotype" w:cs="Arial"/>
          <w:b/>
          <w:bCs/>
          <w:color w:val="222222"/>
          <w:sz w:val="16"/>
          <w:szCs w:val="16"/>
          <w:shd w:val="clear" w:color="auto" w:fill="FFFFFF"/>
        </w:rPr>
        <w:t>Error</w:t>
      </w:r>
      <w:r w:rsidRPr="00822D77">
        <w:rPr>
          <w:rFonts w:ascii="Palatino Linotype" w:hAnsi="Palatino Linotype" w:cs="Arial"/>
          <w:color w:val="222222"/>
          <w:sz w:val="16"/>
          <w:szCs w:val="16"/>
          <w:shd w:val="clear" w:color="auto" w:fill="FFFFFF"/>
        </w:rPr>
        <w:t> del lado Cliente que significa que o bien la página fue eliminada o movida y la URL no fue cambiada acordemente, o que escribió mal la URL.</w:t>
      </w:r>
    </w:p>
  </w:footnote>
  <w:footnote w:id="2">
    <w:p w:rsidR="00B072B3" w:rsidRPr="00822D77" w:rsidRDefault="00B072B3" w:rsidP="0033676F">
      <w:pPr>
        <w:pStyle w:val="Textonotapie"/>
        <w:jc w:val="both"/>
        <w:rPr>
          <w:rFonts w:ascii="Palatino Linotype" w:hAnsi="Palatino Linotype"/>
          <w:sz w:val="16"/>
          <w:szCs w:val="16"/>
        </w:rPr>
      </w:pPr>
      <w:r w:rsidRPr="00822D77">
        <w:rPr>
          <w:rStyle w:val="Refdenotaalpie"/>
          <w:rFonts w:ascii="Palatino Linotype" w:hAnsi="Palatino Linotype"/>
          <w:sz w:val="16"/>
          <w:szCs w:val="16"/>
        </w:rPr>
        <w:footnoteRef/>
      </w:r>
      <w:r w:rsidRPr="00822D77">
        <w:rPr>
          <w:rFonts w:ascii="Palatino Linotype" w:hAnsi="Palatino Linotype"/>
          <w:sz w:val="16"/>
          <w:szCs w:val="16"/>
        </w:rPr>
        <w:t xml:space="preserve"> “</w:t>
      </w:r>
      <w:r w:rsidRPr="00822D77">
        <w:rPr>
          <w:rFonts w:ascii="Palatino Linotype" w:hAnsi="Palatino Linotype"/>
          <w:b/>
          <w:sz w:val="16"/>
          <w:szCs w:val="16"/>
        </w:rPr>
        <w:t>Artículo 185.</w:t>
      </w:r>
      <w:r w:rsidRPr="00822D77">
        <w:rPr>
          <w:rFonts w:ascii="Palatino Linotype" w:hAnsi="Palatino Linotype"/>
          <w:sz w:val="16"/>
          <w:szCs w:val="16"/>
        </w:rPr>
        <w:t xml:space="preserve"> El Instituto resolverá el recurso de revisión conforme a lo siguiente: (…)</w:t>
      </w:r>
    </w:p>
    <w:p w:rsidR="00B072B3" w:rsidRPr="00822D77" w:rsidRDefault="00B072B3" w:rsidP="0033676F">
      <w:pPr>
        <w:pStyle w:val="Textonotapie"/>
        <w:jc w:val="both"/>
        <w:rPr>
          <w:rFonts w:ascii="Palatino Linotype" w:hAnsi="Palatino Linotype"/>
          <w:sz w:val="16"/>
          <w:szCs w:val="16"/>
        </w:rPr>
      </w:pPr>
      <w:r w:rsidRPr="00822D77">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rsidR="0033676F" w:rsidRPr="00822D77" w:rsidRDefault="0033676F" w:rsidP="0033676F">
      <w:pPr>
        <w:ind w:right="49"/>
        <w:jc w:val="both"/>
        <w:rPr>
          <w:rFonts w:ascii="Palatino Linotype" w:hAnsi="Palatino Linotype" w:cs="Arial"/>
          <w:sz w:val="16"/>
          <w:szCs w:val="16"/>
        </w:rPr>
      </w:pPr>
      <w:r w:rsidRPr="00822D77">
        <w:rPr>
          <w:rStyle w:val="Refdenotaalpie"/>
          <w:rFonts w:ascii="Palatino Linotype" w:hAnsi="Palatino Linotype"/>
          <w:sz w:val="16"/>
          <w:szCs w:val="16"/>
        </w:rPr>
        <w:footnoteRef/>
      </w:r>
      <w:r w:rsidRPr="00822D77">
        <w:rPr>
          <w:rFonts w:ascii="Palatino Linotype" w:hAnsi="Palatino Linotype"/>
          <w:sz w:val="16"/>
          <w:szCs w:val="16"/>
        </w:rPr>
        <w:t xml:space="preserve"> </w:t>
      </w:r>
      <w:r w:rsidRPr="00822D77">
        <w:rPr>
          <w:rFonts w:ascii="Palatino Linotype" w:hAnsi="Palatino Linotype"/>
          <w:b/>
          <w:sz w:val="16"/>
          <w:szCs w:val="16"/>
        </w:rPr>
        <w:t xml:space="preserve">Artículo 21. </w:t>
      </w:r>
      <w:r w:rsidRPr="00822D77">
        <w:rPr>
          <w:rFonts w:ascii="Palatino Linotype" w:hAnsi="Palatino Linotype"/>
          <w:sz w:val="16"/>
          <w:szCs w:val="16"/>
        </w:rPr>
        <w:t>Todo procedimiento en materia de derecho de acceso a la información deberá sustanciarse de manera sencilla y expedita, de conformidad con las bases de esta Ley.</w:t>
      </w:r>
    </w:p>
  </w:footnote>
  <w:footnote w:id="4">
    <w:p w:rsidR="00822D77" w:rsidRPr="00822D77" w:rsidRDefault="00822D77">
      <w:pPr>
        <w:pStyle w:val="Textonotapie"/>
        <w:rPr>
          <w:rFonts w:ascii="Palatino Linotype" w:hAnsi="Palatino Linotype"/>
          <w:sz w:val="16"/>
          <w:szCs w:val="16"/>
        </w:rPr>
      </w:pPr>
      <w:r w:rsidRPr="00822D77">
        <w:rPr>
          <w:rStyle w:val="Refdenotaalpie"/>
          <w:rFonts w:ascii="Palatino Linotype" w:hAnsi="Palatino Linotype"/>
          <w:sz w:val="16"/>
          <w:szCs w:val="16"/>
        </w:rPr>
        <w:footnoteRef/>
      </w:r>
      <w:r w:rsidRPr="00822D77">
        <w:rPr>
          <w:rFonts w:ascii="Palatino Linotype" w:hAnsi="Palatino Linotype"/>
          <w:sz w:val="16"/>
          <w:szCs w:val="16"/>
        </w:rPr>
        <w:t xml:space="preserve"> </w:t>
      </w:r>
      <w:r w:rsidRPr="00822D77">
        <w:rPr>
          <w:rFonts w:ascii="Palatino Linotype" w:hAnsi="Palatino Linotype" w:cs="Arial"/>
          <w:sz w:val="16"/>
          <w:szCs w:val="16"/>
        </w:rPr>
        <w:t>Publicado en el Periódico Oficial Gaceta del Gobierno del Estado de México, el día  veintisiete de febrero de dos mil diecisiete</w:t>
      </w:r>
      <w:r>
        <w:rPr>
          <w:rFonts w:ascii="Palatino Linotype" w:hAnsi="Palatino Linotype"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2B3" w:rsidRDefault="00B072B3"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072B3" w:rsidRPr="008A510F" w:rsidTr="00DF49AD">
      <w:tc>
        <w:tcPr>
          <w:tcW w:w="2489" w:type="dxa"/>
          <w:shd w:val="clear" w:color="auto" w:fill="auto"/>
        </w:tcPr>
        <w:p w:rsidR="00B072B3" w:rsidRPr="008A510F" w:rsidRDefault="00B072B3"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B072B3" w:rsidRPr="008A510F" w:rsidRDefault="00B072B3" w:rsidP="00C9332C">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2999/INFOEM/IP/RR/2018</w:t>
          </w:r>
        </w:p>
      </w:tc>
    </w:tr>
    <w:tr w:rsidR="00B072B3" w:rsidRPr="008A510F" w:rsidTr="00DF49AD">
      <w:trPr>
        <w:trHeight w:val="228"/>
      </w:trPr>
      <w:tc>
        <w:tcPr>
          <w:tcW w:w="2489" w:type="dxa"/>
          <w:shd w:val="clear" w:color="auto" w:fill="auto"/>
          <w:vAlign w:val="center"/>
        </w:tcPr>
        <w:p w:rsidR="00B072B3" w:rsidRPr="008A510F" w:rsidRDefault="00B072B3"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B072B3" w:rsidRPr="00927A01" w:rsidRDefault="00B072B3" w:rsidP="00C9332C">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B072B3" w:rsidRPr="008A510F" w:rsidTr="00DF49AD">
      <w:tc>
        <w:tcPr>
          <w:tcW w:w="2489" w:type="dxa"/>
          <w:shd w:val="clear" w:color="auto" w:fill="auto"/>
          <w:vAlign w:val="center"/>
        </w:tcPr>
        <w:p w:rsidR="00B072B3" w:rsidRPr="008A510F" w:rsidRDefault="00B072B3"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B072B3" w:rsidRPr="008A510F" w:rsidRDefault="00B072B3"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072B3" w:rsidRDefault="00B072B3"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B072B3" w:rsidRPr="005A5E02" w:rsidTr="00DF49AD">
      <w:tc>
        <w:tcPr>
          <w:tcW w:w="2551" w:type="dxa"/>
          <w:shd w:val="clear" w:color="auto" w:fill="auto"/>
          <w:vAlign w:val="center"/>
        </w:tcPr>
        <w:p w:rsidR="00B072B3" w:rsidRPr="005A5E02" w:rsidRDefault="00B072B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B072B3" w:rsidRPr="005A5E02" w:rsidRDefault="00B072B3" w:rsidP="00C00E9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02999/INFOEM/IP/RR/2018</w:t>
          </w:r>
        </w:p>
      </w:tc>
    </w:tr>
    <w:tr w:rsidR="00B072B3" w:rsidRPr="005A5E02" w:rsidTr="00BE6311">
      <w:trPr>
        <w:trHeight w:val="130"/>
      </w:trPr>
      <w:tc>
        <w:tcPr>
          <w:tcW w:w="2551" w:type="dxa"/>
          <w:shd w:val="clear" w:color="auto" w:fill="auto"/>
          <w:vAlign w:val="center"/>
        </w:tcPr>
        <w:p w:rsidR="00B072B3" w:rsidRPr="005A5E02" w:rsidRDefault="00B072B3"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B072B3" w:rsidRPr="00927A01" w:rsidRDefault="003A2891" w:rsidP="003A2891">
          <w:pPr>
            <w:ind w:left="-45"/>
            <w:jc w:val="both"/>
            <w:rPr>
              <w:rFonts w:ascii="Palatino Linotype" w:hAnsi="Palatino Linotype"/>
              <w:b/>
              <w:sz w:val="22"/>
              <w:szCs w:val="22"/>
              <w:lang w:val="es-ES_tradnl"/>
            </w:rPr>
          </w:pPr>
          <w:r>
            <w:rPr>
              <w:rFonts w:ascii="Palatino Linotype" w:hAnsi="Palatino Linotype"/>
              <w:b/>
              <w:sz w:val="22"/>
              <w:szCs w:val="22"/>
              <w:lang w:val="es-ES_tradnl"/>
            </w:rPr>
            <w:t>XXXXXX XXXXXXXXX XXXXX</w:t>
          </w:r>
        </w:p>
      </w:tc>
    </w:tr>
    <w:tr w:rsidR="00B072B3" w:rsidRPr="005A5E02" w:rsidTr="00DF49AD">
      <w:trPr>
        <w:trHeight w:val="228"/>
      </w:trPr>
      <w:tc>
        <w:tcPr>
          <w:tcW w:w="2551" w:type="dxa"/>
          <w:shd w:val="clear" w:color="auto" w:fill="auto"/>
          <w:vAlign w:val="center"/>
        </w:tcPr>
        <w:p w:rsidR="00B072B3" w:rsidRPr="005A5E02" w:rsidRDefault="00B072B3"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B072B3" w:rsidRPr="00927A01" w:rsidRDefault="00B072B3" w:rsidP="00C9332C">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B072B3" w:rsidRPr="005A5E02" w:rsidTr="00DF49AD">
      <w:tc>
        <w:tcPr>
          <w:tcW w:w="2551" w:type="dxa"/>
          <w:shd w:val="clear" w:color="auto" w:fill="auto"/>
          <w:vAlign w:val="center"/>
        </w:tcPr>
        <w:p w:rsidR="00B072B3" w:rsidRPr="005A5E02" w:rsidRDefault="00B072B3"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B072B3" w:rsidRPr="005A5E02" w:rsidRDefault="00B072B3"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072B3" w:rsidRDefault="00FD425C">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17BD6FFB" wp14:editId="597DBD95">
          <wp:simplePos x="0" y="0"/>
          <wp:positionH relativeFrom="page">
            <wp:posOffset>-25237</wp:posOffset>
          </wp:positionH>
          <wp:positionV relativeFrom="paragraph">
            <wp:posOffset>-1593215</wp:posOffset>
          </wp:positionV>
          <wp:extent cx="7809865" cy="10165715"/>
          <wp:effectExtent l="0" t="0" r="63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C2397"/>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F86BB2"/>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DD4E89B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4A520246"/>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7"/>
  </w:num>
  <w:num w:numId="3">
    <w:abstractNumId w:val="13"/>
  </w:num>
  <w:num w:numId="4">
    <w:abstractNumId w:val="16"/>
  </w:num>
  <w:num w:numId="5">
    <w:abstractNumId w:val="4"/>
  </w:num>
  <w:num w:numId="6">
    <w:abstractNumId w:val="11"/>
  </w:num>
  <w:num w:numId="7">
    <w:abstractNumId w:val="5"/>
  </w:num>
  <w:num w:numId="8">
    <w:abstractNumId w:val="8"/>
  </w:num>
  <w:num w:numId="9">
    <w:abstractNumId w:val="9"/>
  </w:num>
  <w:num w:numId="10">
    <w:abstractNumId w:val="3"/>
  </w:num>
  <w:num w:numId="11">
    <w:abstractNumId w:val="12"/>
  </w:num>
  <w:num w:numId="12">
    <w:abstractNumId w:val="6"/>
  </w:num>
  <w:num w:numId="13">
    <w:abstractNumId w:val="18"/>
  </w:num>
  <w:num w:numId="14">
    <w:abstractNumId w:val="15"/>
  </w:num>
  <w:num w:numId="15">
    <w:abstractNumId w:val="0"/>
  </w:num>
  <w:num w:numId="16">
    <w:abstractNumId w:val="14"/>
  </w:num>
  <w:num w:numId="17">
    <w:abstractNumId w:val="2"/>
  </w:num>
  <w:num w:numId="18">
    <w:abstractNumId w:val="1"/>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D79"/>
    <w:rsid w:val="000023E2"/>
    <w:rsid w:val="000024F6"/>
    <w:rsid w:val="00002FBE"/>
    <w:rsid w:val="00003182"/>
    <w:rsid w:val="0000342D"/>
    <w:rsid w:val="00003C42"/>
    <w:rsid w:val="00003F5B"/>
    <w:rsid w:val="000040AA"/>
    <w:rsid w:val="000041F0"/>
    <w:rsid w:val="00004981"/>
    <w:rsid w:val="000053DB"/>
    <w:rsid w:val="0000684E"/>
    <w:rsid w:val="00007133"/>
    <w:rsid w:val="000074FA"/>
    <w:rsid w:val="0000766A"/>
    <w:rsid w:val="00007C51"/>
    <w:rsid w:val="00007DDC"/>
    <w:rsid w:val="0001176F"/>
    <w:rsid w:val="000121F1"/>
    <w:rsid w:val="000132BA"/>
    <w:rsid w:val="000139B6"/>
    <w:rsid w:val="00013C3C"/>
    <w:rsid w:val="00014256"/>
    <w:rsid w:val="000145DA"/>
    <w:rsid w:val="00014682"/>
    <w:rsid w:val="00014D7E"/>
    <w:rsid w:val="000151C8"/>
    <w:rsid w:val="0001594F"/>
    <w:rsid w:val="00016170"/>
    <w:rsid w:val="000163CB"/>
    <w:rsid w:val="000163D5"/>
    <w:rsid w:val="000169F7"/>
    <w:rsid w:val="000176C5"/>
    <w:rsid w:val="00017DEC"/>
    <w:rsid w:val="0002010E"/>
    <w:rsid w:val="00020DB3"/>
    <w:rsid w:val="00021550"/>
    <w:rsid w:val="00021A61"/>
    <w:rsid w:val="00021B72"/>
    <w:rsid w:val="00021FDB"/>
    <w:rsid w:val="00022392"/>
    <w:rsid w:val="000223A3"/>
    <w:rsid w:val="00022ECC"/>
    <w:rsid w:val="0002401E"/>
    <w:rsid w:val="00024543"/>
    <w:rsid w:val="00024A9A"/>
    <w:rsid w:val="00025298"/>
    <w:rsid w:val="00025299"/>
    <w:rsid w:val="00025A32"/>
    <w:rsid w:val="00025F0D"/>
    <w:rsid w:val="00026E3B"/>
    <w:rsid w:val="000272DE"/>
    <w:rsid w:val="000306DD"/>
    <w:rsid w:val="00030799"/>
    <w:rsid w:val="00032007"/>
    <w:rsid w:val="00032E4B"/>
    <w:rsid w:val="00033820"/>
    <w:rsid w:val="0003384B"/>
    <w:rsid w:val="00033B37"/>
    <w:rsid w:val="000351A5"/>
    <w:rsid w:val="00035621"/>
    <w:rsid w:val="00035880"/>
    <w:rsid w:val="00035CBA"/>
    <w:rsid w:val="00035FA1"/>
    <w:rsid w:val="0003644F"/>
    <w:rsid w:val="0003681E"/>
    <w:rsid w:val="00036A62"/>
    <w:rsid w:val="00037904"/>
    <w:rsid w:val="00037C3E"/>
    <w:rsid w:val="00037D19"/>
    <w:rsid w:val="00037D55"/>
    <w:rsid w:val="00040686"/>
    <w:rsid w:val="000408E6"/>
    <w:rsid w:val="00040D75"/>
    <w:rsid w:val="00040F01"/>
    <w:rsid w:val="00041968"/>
    <w:rsid w:val="00041E53"/>
    <w:rsid w:val="00043810"/>
    <w:rsid w:val="000440F2"/>
    <w:rsid w:val="00044302"/>
    <w:rsid w:val="00045915"/>
    <w:rsid w:val="000470FE"/>
    <w:rsid w:val="000473AA"/>
    <w:rsid w:val="000473B3"/>
    <w:rsid w:val="00047E69"/>
    <w:rsid w:val="00051975"/>
    <w:rsid w:val="000530F8"/>
    <w:rsid w:val="00053C62"/>
    <w:rsid w:val="00053FCB"/>
    <w:rsid w:val="000543EE"/>
    <w:rsid w:val="0005496B"/>
    <w:rsid w:val="00056C16"/>
    <w:rsid w:val="00057B34"/>
    <w:rsid w:val="00060185"/>
    <w:rsid w:val="00060500"/>
    <w:rsid w:val="00060A3F"/>
    <w:rsid w:val="00060BBA"/>
    <w:rsid w:val="00060C59"/>
    <w:rsid w:val="0006110D"/>
    <w:rsid w:val="00061CBB"/>
    <w:rsid w:val="000638CC"/>
    <w:rsid w:val="00063DF5"/>
    <w:rsid w:val="00065029"/>
    <w:rsid w:val="000650D8"/>
    <w:rsid w:val="000650FA"/>
    <w:rsid w:val="00066BAA"/>
    <w:rsid w:val="00066BE9"/>
    <w:rsid w:val="00066F09"/>
    <w:rsid w:val="00067149"/>
    <w:rsid w:val="00067D83"/>
    <w:rsid w:val="00070034"/>
    <w:rsid w:val="0007007A"/>
    <w:rsid w:val="00071A97"/>
    <w:rsid w:val="00071C6C"/>
    <w:rsid w:val="00071CBC"/>
    <w:rsid w:val="00072101"/>
    <w:rsid w:val="000732FF"/>
    <w:rsid w:val="000746C9"/>
    <w:rsid w:val="00074B17"/>
    <w:rsid w:val="00074E94"/>
    <w:rsid w:val="00075CD7"/>
    <w:rsid w:val="00077B7C"/>
    <w:rsid w:val="00077D7E"/>
    <w:rsid w:val="00077F29"/>
    <w:rsid w:val="00080086"/>
    <w:rsid w:val="00080185"/>
    <w:rsid w:val="000806B8"/>
    <w:rsid w:val="00080CA0"/>
    <w:rsid w:val="00081D22"/>
    <w:rsid w:val="00081DCD"/>
    <w:rsid w:val="00082556"/>
    <w:rsid w:val="00082AFC"/>
    <w:rsid w:val="00082B5A"/>
    <w:rsid w:val="00083976"/>
    <w:rsid w:val="000839A1"/>
    <w:rsid w:val="00084798"/>
    <w:rsid w:val="00084E2F"/>
    <w:rsid w:val="0008531B"/>
    <w:rsid w:val="0008542A"/>
    <w:rsid w:val="00085D4A"/>
    <w:rsid w:val="00085F4B"/>
    <w:rsid w:val="000867B6"/>
    <w:rsid w:val="00086C1F"/>
    <w:rsid w:val="00087F26"/>
    <w:rsid w:val="000905D6"/>
    <w:rsid w:val="000906BF"/>
    <w:rsid w:val="00090FD4"/>
    <w:rsid w:val="000914B2"/>
    <w:rsid w:val="00091A1B"/>
    <w:rsid w:val="00091C8A"/>
    <w:rsid w:val="00092B9C"/>
    <w:rsid w:val="000942DA"/>
    <w:rsid w:val="0009499F"/>
    <w:rsid w:val="0009566B"/>
    <w:rsid w:val="000957AA"/>
    <w:rsid w:val="00095CED"/>
    <w:rsid w:val="00095D75"/>
    <w:rsid w:val="00096029"/>
    <w:rsid w:val="000964A4"/>
    <w:rsid w:val="0009710B"/>
    <w:rsid w:val="000A025A"/>
    <w:rsid w:val="000A02C3"/>
    <w:rsid w:val="000A0427"/>
    <w:rsid w:val="000A1897"/>
    <w:rsid w:val="000A1D24"/>
    <w:rsid w:val="000A2067"/>
    <w:rsid w:val="000A2BD0"/>
    <w:rsid w:val="000A2D0C"/>
    <w:rsid w:val="000A31D0"/>
    <w:rsid w:val="000A3394"/>
    <w:rsid w:val="000A3465"/>
    <w:rsid w:val="000A48A8"/>
    <w:rsid w:val="000A5A50"/>
    <w:rsid w:val="000A5ED9"/>
    <w:rsid w:val="000A6219"/>
    <w:rsid w:val="000A6B77"/>
    <w:rsid w:val="000A7568"/>
    <w:rsid w:val="000A7741"/>
    <w:rsid w:val="000B0E9A"/>
    <w:rsid w:val="000B15BD"/>
    <w:rsid w:val="000B1AF8"/>
    <w:rsid w:val="000B1E5C"/>
    <w:rsid w:val="000B202F"/>
    <w:rsid w:val="000B2421"/>
    <w:rsid w:val="000B25ED"/>
    <w:rsid w:val="000B282E"/>
    <w:rsid w:val="000B30BC"/>
    <w:rsid w:val="000B3390"/>
    <w:rsid w:val="000B3FFD"/>
    <w:rsid w:val="000B42EA"/>
    <w:rsid w:val="000B440F"/>
    <w:rsid w:val="000B494F"/>
    <w:rsid w:val="000B55BF"/>
    <w:rsid w:val="000B5A85"/>
    <w:rsid w:val="000B5CDE"/>
    <w:rsid w:val="000B5F0E"/>
    <w:rsid w:val="000B6B38"/>
    <w:rsid w:val="000B6B4B"/>
    <w:rsid w:val="000B7258"/>
    <w:rsid w:val="000B7486"/>
    <w:rsid w:val="000B782E"/>
    <w:rsid w:val="000C096A"/>
    <w:rsid w:val="000C0BB1"/>
    <w:rsid w:val="000C0FC2"/>
    <w:rsid w:val="000C18A3"/>
    <w:rsid w:val="000C1B77"/>
    <w:rsid w:val="000C2B11"/>
    <w:rsid w:val="000C30D9"/>
    <w:rsid w:val="000C3ADF"/>
    <w:rsid w:val="000C3BC6"/>
    <w:rsid w:val="000C4352"/>
    <w:rsid w:val="000C4453"/>
    <w:rsid w:val="000C4FC4"/>
    <w:rsid w:val="000C5DDC"/>
    <w:rsid w:val="000C7BB4"/>
    <w:rsid w:val="000C7BF2"/>
    <w:rsid w:val="000C7C9C"/>
    <w:rsid w:val="000D03E1"/>
    <w:rsid w:val="000D06E4"/>
    <w:rsid w:val="000D0E47"/>
    <w:rsid w:val="000D1043"/>
    <w:rsid w:val="000D13AF"/>
    <w:rsid w:val="000D14BF"/>
    <w:rsid w:val="000D1F26"/>
    <w:rsid w:val="000D22C1"/>
    <w:rsid w:val="000D287A"/>
    <w:rsid w:val="000D2AC1"/>
    <w:rsid w:val="000D2D89"/>
    <w:rsid w:val="000D2E1A"/>
    <w:rsid w:val="000D34DD"/>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6F4"/>
    <w:rsid w:val="000E3DD1"/>
    <w:rsid w:val="000E4151"/>
    <w:rsid w:val="000E4499"/>
    <w:rsid w:val="000E45AB"/>
    <w:rsid w:val="000E4947"/>
    <w:rsid w:val="000E592A"/>
    <w:rsid w:val="000E7AFA"/>
    <w:rsid w:val="000F01AC"/>
    <w:rsid w:val="000F0B2B"/>
    <w:rsid w:val="000F0FF5"/>
    <w:rsid w:val="000F2F43"/>
    <w:rsid w:val="000F3214"/>
    <w:rsid w:val="000F32FD"/>
    <w:rsid w:val="000F36CA"/>
    <w:rsid w:val="000F3B3D"/>
    <w:rsid w:val="000F4EA0"/>
    <w:rsid w:val="000F540E"/>
    <w:rsid w:val="000F58F9"/>
    <w:rsid w:val="000F6049"/>
    <w:rsid w:val="000F64BD"/>
    <w:rsid w:val="000F65B7"/>
    <w:rsid w:val="000F79B5"/>
    <w:rsid w:val="000F7BE8"/>
    <w:rsid w:val="0010030C"/>
    <w:rsid w:val="00101844"/>
    <w:rsid w:val="00101AEB"/>
    <w:rsid w:val="00103A50"/>
    <w:rsid w:val="0010592C"/>
    <w:rsid w:val="001059F8"/>
    <w:rsid w:val="001066DC"/>
    <w:rsid w:val="00107042"/>
    <w:rsid w:val="001073E0"/>
    <w:rsid w:val="00111668"/>
    <w:rsid w:val="00111F66"/>
    <w:rsid w:val="0011254C"/>
    <w:rsid w:val="00112751"/>
    <w:rsid w:val="0011276E"/>
    <w:rsid w:val="001130DF"/>
    <w:rsid w:val="001131A7"/>
    <w:rsid w:val="001135C4"/>
    <w:rsid w:val="00113E6D"/>
    <w:rsid w:val="0011437B"/>
    <w:rsid w:val="00114785"/>
    <w:rsid w:val="00114F1C"/>
    <w:rsid w:val="00115142"/>
    <w:rsid w:val="00115F08"/>
    <w:rsid w:val="00117056"/>
    <w:rsid w:val="001170DB"/>
    <w:rsid w:val="00117585"/>
    <w:rsid w:val="0011762E"/>
    <w:rsid w:val="0011780B"/>
    <w:rsid w:val="001200BC"/>
    <w:rsid w:val="001204F8"/>
    <w:rsid w:val="001214A5"/>
    <w:rsid w:val="001217E2"/>
    <w:rsid w:val="00121B9D"/>
    <w:rsid w:val="0012201D"/>
    <w:rsid w:val="00122389"/>
    <w:rsid w:val="00122C3F"/>
    <w:rsid w:val="0012477A"/>
    <w:rsid w:val="00125F96"/>
    <w:rsid w:val="001269A9"/>
    <w:rsid w:val="00126E23"/>
    <w:rsid w:val="001275B5"/>
    <w:rsid w:val="00127BCA"/>
    <w:rsid w:val="00127C8C"/>
    <w:rsid w:val="00130BC7"/>
    <w:rsid w:val="00130D2D"/>
    <w:rsid w:val="00131190"/>
    <w:rsid w:val="00131681"/>
    <w:rsid w:val="00131A18"/>
    <w:rsid w:val="001325B8"/>
    <w:rsid w:val="00132A8A"/>
    <w:rsid w:val="00132D9A"/>
    <w:rsid w:val="00132E57"/>
    <w:rsid w:val="0013363C"/>
    <w:rsid w:val="0013381E"/>
    <w:rsid w:val="001338C8"/>
    <w:rsid w:val="001338F3"/>
    <w:rsid w:val="001348A2"/>
    <w:rsid w:val="00134AEE"/>
    <w:rsid w:val="0013575F"/>
    <w:rsid w:val="0013618C"/>
    <w:rsid w:val="00136866"/>
    <w:rsid w:val="00136D1B"/>
    <w:rsid w:val="0013733D"/>
    <w:rsid w:val="00137997"/>
    <w:rsid w:val="001407C2"/>
    <w:rsid w:val="0014198E"/>
    <w:rsid w:val="00142D56"/>
    <w:rsid w:val="00144328"/>
    <w:rsid w:val="0014441C"/>
    <w:rsid w:val="0014477F"/>
    <w:rsid w:val="0014486E"/>
    <w:rsid w:val="00144924"/>
    <w:rsid w:val="00144F1A"/>
    <w:rsid w:val="001452F8"/>
    <w:rsid w:val="001452FC"/>
    <w:rsid w:val="0014546B"/>
    <w:rsid w:val="00145734"/>
    <w:rsid w:val="001457A8"/>
    <w:rsid w:val="001458EB"/>
    <w:rsid w:val="00145CC2"/>
    <w:rsid w:val="001462C0"/>
    <w:rsid w:val="001469DE"/>
    <w:rsid w:val="001474CB"/>
    <w:rsid w:val="00147957"/>
    <w:rsid w:val="00147FF3"/>
    <w:rsid w:val="00150001"/>
    <w:rsid w:val="00151840"/>
    <w:rsid w:val="00151B8B"/>
    <w:rsid w:val="00152AD8"/>
    <w:rsid w:val="001537D5"/>
    <w:rsid w:val="00154249"/>
    <w:rsid w:val="001545A5"/>
    <w:rsid w:val="0015510A"/>
    <w:rsid w:val="00155236"/>
    <w:rsid w:val="00155944"/>
    <w:rsid w:val="00156179"/>
    <w:rsid w:val="0015644E"/>
    <w:rsid w:val="0015757F"/>
    <w:rsid w:val="0015773B"/>
    <w:rsid w:val="00157A60"/>
    <w:rsid w:val="00157E73"/>
    <w:rsid w:val="00157E82"/>
    <w:rsid w:val="0016039A"/>
    <w:rsid w:val="00160927"/>
    <w:rsid w:val="00160A11"/>
    <w:rsid w:val="00161360"/>
    <w:rsid w:val="00162324"/>
    <w:rsid w:val="0016323E"/>
    <w:rsid w:val="00163D3C"/>
    <w:rsid w:val="001643C5"/>
    <w:rsid w:val="00165265"/>
    <w:rsid w:val="00165C15"/>
    <w:rsid w:val="00165CAF"/>
    <w:rsid w:val="001660DF"/>
    <w:rsid w:val="00166877"/>
    <w:rsid w:val="00166A53"/>
    <w:rsid w:val="00166BFE"/>
    <w:rsid w:val="00167876"/>
    <w:rsid w:val="00167905"/>
    <w:rsid w:val="00170571"/>
    <w:rsid w:val="00173064"/>
    <w:rsid w:val="001730B8"/>
    <w:rsid w:val="0017417A"/>
    <w:rsid w:val="00174377"/>
    <w:rsid w:val="001745FF"/>
    <w:rsid w:val="00174A0A"/>
    <w:rsid w:val="0017573A"/>
    <w:rsid w:val="00175AD2"/>
    <w:rsid w:val="00175FD1"/>
    <w:rsid w:val="001765F2"/>
    <w:rsid w:val="001774A1"/>
    <w:rsid w:val="001802AD"/>
    <w:rsid w:val="00180A55"/>
    <w:rsid w:val="001811B7"/>
    <w:rsid w:val="001814C8"/>
    <w:rsid w:val="0018173D"/>
    <w:rsid w:val="00182279"/>
    <w:rsid w:val="001824E9"/>
    <w:rsid w:val="00183FFE"/>
    <w:rsid w:val="00184175"/>
    <w:rsid w:val="00184868"/>
    <w:rsid w:val="00184AF3"/>
    <w:rsid w:val="00184BBB"/>
    <w:rsid w:val="00184CE7"/>
    <w:rsid w:val="00185B5A"/>
    <w:rsid w:val="00185BAF"/>
    <w:rsid w:val="0019006E"/>
    <w:rsid w:val="001901E6"/>
    <w:rsid w:val="0019083E"/>
    <w:rsid w:val="001909D4"/>
    <w:rsid w:val="0019106C"/>
    <w:rsid w:val="00191133"/>
    <w:rsid w:val="001938EE"/>
    <w:rsid w:val="0019412A"/>
    <w:rsid w:val="00194135"/>
    <w:rsid w:val="00194B1A"/>
    <w:rsid w:val="0019545D"/>
    <w:rsid w:val="001954B6"/>
    <w:rsid w:val="001954BC"/>
    <w:rsid w:val="001954F7"/>
    <w:rsid w:val="00196177"/>
    <w:rsid w:val="00196300"/>
    <w:rsid w:val="00197A65"/>
    <w:rsid w:val="00197CE4"/>
    <w:rsid w:val="00197FBA"/>
    <w:rsid w:val="001A13AD"/>
    <w:rsid w:val="001A242F"/>
    <w:rsid w:val="001A2453"/>
    <w:rsid w:val="001A49E2"/>
    <w:rsid w:val="001A4C61"/>
    <w:rsid w:val="001A596C"/>
    <w:rsid w:val="001A5AA0"/>
    <w:rsid w:val="001A5C5E"/>
    <w:rsid w:val="001A600E"/>
    <w:rsid w:val="001A6F14"/>
    <w:rsid w:val="001A7540"/>
    <w:rsid w:val="001A7A84"/>
    <w:rsid w:val="001B012F"/>
    <w:rsid w:val="001B013C"/>
    <w:rsid w:val="001B0B12"/>
    <w:rsid w:val="001B0C21"/>
    <w:rsid w:val="001B0EC0"/>
    <w:rsid w:val="001B137C"/>
    <w:rsid w:val="001B205E"/>
    <w:rsid w:val="001B4208"/>
    <w:rsid w:val="001B5836"/>
    <w:rsid w:val="001B5A73"/>
    <w:rsid w:val="001B5D17"/>
    <w:rsid w:val="001B648C"/>
    <w:rsid w:val="001B7F0C"/>
    <w:rsid w:val="001C0465"/>
    <w:rsid w:val="001C1918"/>
    <w:rsid w:val="001C248C"/>
    <w:rsid w:val="001C27D1"/>
    <w:rsid w:val="001C2C3A"/>
    <w:rsid w:val="001C3650"/>
    <w:rsid w:val="001C375B"/>
    <w:rsid w:val="001C4C72"/>
    <w:rsid w:val="001C4C93"/>
    <w:rsid w:val="001C553F"/>
    <w:rsid w:val="001C59BF"/>
    <w:rsid w:val="001C5BB1"/>
    <w:rsid w:val="001C5E3D"/>
    <w:rsid w:val="001D0016"/>
    <w:rsid w:val="001D0561"/>
    <w:rsid w:val="001D070D"/>
    <w:rsid w:val="001D0A8A"/>
    <w:rsid w:val="001D0BE2"/>
    <w:rsid w:val="001D171D"/>
    <w:rsid w:val="001D3C9C"/>
    <w:rsid w:val="001D40B4"/>
    <w:rsid w:val="001D4E9C"/>
    <w:rsid w:val="001D611D"/>
    <w:rsid w:val="001D64D7"/>
    <w:rsid w:val="001D6661"/>
    <w:rsid w:val="001D6687"/>
    <w:rsid w:val="001D7D15"/>
    <w:rsid w:val="001E0562"/>
    <w:rsid w:val="001E0CED"/>
    <w:rsid w:val="001E0F6A"/>
    <w:rsid w:val="001E17AE"/>
    <w:rsid w:val="001E1969"/>
    <w:rsid w:val="001E1982"/>
    <w:rsid w:val="001E2604"/>
    <w:rsid w:val="001E2837"/>
    <w:rsid w:val="001E2899"/>
    <w:rsid w:val="001E2C41"/>
    <w:rsid w:val="001E2D79"/>
    <w:rsid w:val="001E33BE"/>
    <w:rsid w:val="001E4271"/>
    <w:rsid w:val="001E4B5F"/>
    <w:rsid w:val="001E4BFC"/>
    <w:rsid w:val="001E600F"/>
    <w:rsid w:val="001E66FE"/>
    <w:rsid w:val="001E750B"/>
    <w:rsid w:val="001E7AE5"/>
    <w:rsid w:val="001F0B09"/>
    <w:rsid w:val="001F1829"/>
    <w:rsid w:val="001F1E4F"/>
    <w:rsid w:val="001F1F8A"/>
    <w:rsid w:val="001F326B"/>
    <w:rsid w:val="001F419B"/>
    <w:rsid w:val="001F426A"/>
    <w:rsid w:val="001F44A6"/>
    <w:rsid w:val="001F451F"/>
    <w:rsid w:val="001F591B"/>
    <w:rsid w:val="001F5B48"/>
    <w:rsid w:val="001F5D61"/>
    <w:rsid w:val="001F6AA4"/>
    <w:rsid w:val="001F73EE"/>
    <w:rsid w:val="001F777C"/>
    <w:rsid w:val="001F780A"/>
    <w:rsid w:val="001F7D91"/>
    <w:rsid w:val="001F7E99"/>
    <w:rsid w:val="0020039E"/>
    <w:rsid w:val="002009A4"/>
    <w:rsid w:val="00200A01"/>
    <w:rsid w:val="00200FDA"/>
    <w:rsid w:val="002014B8"/>
    <w:rsid w:val="00201A05"/>
    <w:rsid w:val="00201BA0"/>
    <w:rsid w:val="00202297"/>
    <w:rsid w:val="00202340"/>
    <w:rsid w:val="00202383"/>
    <w:rsid w:val="002026C8"/>
    <w:rsid w:val="0020283D"/>
    <w:rsid w:val="00202FF0"/>
    <w:rsid w:val="002035DE"/>
    <w:rsid w:val="002037D6"/>
    <w:rsid w:val="00203893"/>
    <w:rsid w:val="00203A06"/>
    <w:rsid w:val="00203E98"/>
    <w:rsid w:val="0020419D"/>
    <w:rsid w:val="00204491"/>
    <w:rsid w:val="002046F7"/>
    <w:rsid w:val="00204D09"/>
    <w:rsid w:val="00204E18"/>
    <w:rsid w:val="00205FC0"/>
    <w:rsid w:val="00206351"/>
    <w:rsid w:val="002077C0"/>
    <w:rsid w:val="00207B3C"/>
    <w:rsid w:val="00207C90"/>
    <w:rsid w:val="00210C3F"/>
    <w:rsid w:val="00211644"/>
    <w:rsid w:val="00211DAF"/>
    <w:rsid w:val="00211EF7"/>
    <w:rsid w:val="00212760"/>
    <w:rsid w:val="00213EB2"/>
    <w:rsid w:val="00214152"/>
    <w:rsid w:val="00214618"/>
    <w:rsid w:val="00214B4D"/>
    <w:rsid w:val="00214FBD"/>
    <w:rsid w:val="002155B0"/>
    <w:rsid w:val="00215990"/>
    <w:rsid w:val="0021640C"/>
    <w:rsid w:val="00216AB9"/>
    <w:rsid w:val="00220967"/>
    <w:rsid w:val="00220FD6"/>
    <w:rsid w:val="002218A8"/>
    <w:rsid w:val="00221E77"/>
    <w:rsid w:val="002223DE"/>
    <w:rsid w:val="00222777"/>
    <w:rsid w:val="00222854"/>
    <w:rsid w:val="00222868"/>
    <w:rsid w:val="00224592"/>
    <w:rsid w:val="00224DE7"/>
    <w:rsid w:val="0022511E"/>
    <w:rsid w:val="00225381"/>
    <w:rsid w:val="00225E05"/>
    <w:rsid w:val="00226285"/>
    <w:rsid w:val="002262E3"/>
    <w:rsid w:val="002265C0"/>
    <w:rsid w:val="00226B9C"/>
    <w:rsid w:val="0022784E"/>
    <w:rsid w:val="002279C2"/>
    <w:rsid w:val="00227A6E"/>
    <w:rsid w:val="00227EE3"/>
    <w:rsid w:val="00227FE5"/>
    <w:rsid w:val="00230681"/>
    <w:rsid w:val="00230E91"/>
    <w:rsid w:val="00231711"/>
    <w:rsid w:val="0023271C"/>
    <w:rsid w:val="0023279A"/>
    <w:rsid w:val="002329A0"/>
    <w:rsid w:val="00233C90"/>
    <w:rsid w:val="00234452"/>
    <w:rsid w:val="00234562"/>
    <w:rsid w:val="00234F68"/>
    <w:rsid w:val="00235017"/>
    <w:rsid w:val="002350EA"/>
    <w:rsid w:val="00235CD9"/>
    <w:rsid w:val="00235F37"/>
    <w:rsid w:val="00236153"/>
    <w:rsid w:val="00236E70"/>
    <w:rsid w:val="00237024"/>
    <w:rsid w:val="002374FD"/>
    <w:rsid w:val="00237A71"/>
    <w:rsid w:val="00241FCD"/>
    <w:rsid w:val="002426FE"/>
    <w:rsid w:val="00242BB4"/>
    <w:rsid w:val="002434FE"/>
    <w:rsid w:val="0024350E"/>
    <w:rsid w:val="00244A1E"/>
    <w:rsid w:val="00245260"/>
    <w:rsid w:val="002457D5"/>
    <w:rsid w:val="00245E9C"/>
    <w:rsid w:val="00245EA1"/>
    <w:rsid w:val="002467FB"/>
    <w:rsid w:val="002470CF"/>
    <w:rsid w:val="00247235"/>
    <w:rsid w:val="00247FF9"/>
    <w:rsid w:val="00250117"/>
    <w:rsid w:val="00251CAD"/>
    <w:rsid w:val="00251D0D"/>
    <w:rsid w:val="00252C69"/>
    <w:rsid w:val="0025594A"/>
    <w:rsid w:val="00256A73"/>
    <w:rsid w:val="002571EE"/>
    <w:rsid w:val="00257425"/>
    <w:rsid w:val="00257AD7"/>
    <w:rsid w:val="00257B75"/>
    <w:rsid w:val="00260989"/>
    <w:rsid w:val="00260CA8"/>
    <w:rsid w:val="00260D3C"/>
    <w:rsid w:val="002616BB"/>
    <w:rsid w:val="0026268A"/>
    <w:rsid w:val="002632BA"/>
    <w:rsid w:val="0026356F"/>
    <w:rsid w:val="002650AB"/>
    <w:rsid w:val="00265E69"/>
    <w:rsid w:val="00267C03"/>
    <w:rsid w:val="00270333"/>
    <w:rsid w:val="00270539"/>
    <w:rsid w:val="00271166"/>
    <w:rsid w:val="002711FB"/>
    <w:rsid w:val="0027140B"/>
    <w:rsid w:val="002714F4"/>
    <w:rsid w:val="00271A70"/>
    <w:rsid w:val="00271EBE"/>
    <w:rsid w:val="00273E3C"/>
    <w:rsid w:val="0027492C"/>
    <w:rsid w:val="0027513A"/>
    <w:rsid w:val="00275690"/>
    <w:rsid w:val="00275BA9"/>
    <w:rsid w:val="00275DC7"/>
    <w:rsid w:val="00275F71"/>
    <w:rsid w:val="00276CA7"/>
    <w:rsid w:val="002779C6"/>
    <w:rsid w:val="00277A97"/>
    <w:rsid w:val="00280085"/>
    <w:rsid w:val="00280DAF"/>
    <w:rsid w:val="002820E4"/>
    <w:rsid w:val="0028286D"/>
    <w:rsid w:val="00283484"/>
    <w:rsid w:val="00285241"/>
    <w:rsid w:val="002859EE"/>
    <w:rsid w:val="00286655"/>
    <w:rsid w:val="0028694D"/>
    <w:rsid w:val="0028756E"/>
    <w:rsid w:val="00287B18"/>
    <w:rsid w:val="00287B2A"/>
    <w:rsid w:val="00291383"/>
    <w:rsid w:val="00291F6A"/>
    <w:rsid w:val="00292056"/>
    <w:rsid w:val="00293CA5"/>
    <w:rsid w:val="002940E9"/>
    <w:rsid w:val="002944C8"/>
    <w:rsid w:val="00294D96"/>
    <w:rsid w:val="00295F22"/>
    <w:rsid w:val="00296164"/>
    <w:rsid w:val="00296255"/>
    <w:rsid w:val="002963F8"/>
    <w:rsid w:val="00297161"/>
    <w:rsid w:val="002971D3"/>
    <w:rsid w:val="0029791A"/>
    <w:rsid w:val="002979F3"/>
    <w:rsid w:val="002A0281"/>
    <w:rsid w:val="002A0574"/>
    <w:rsid w:val="002A1343"/>
    <w:rsid w:val="002A1A6A"/>
    <w:rsid w:val="002A1AD9"/>
    <w:rsid w:val="002A1CB3"/>
    <w:rsid w:val="002A1EEB"/>
    <w:rsid w:val="002A2042"/>
    <w:rsid w:val="002A258F"/>
    <w:rsid w:val="002A2B49"/>
    <w:rsid w:val="002A51A6"/>
    <w:rsid w:val="002A5627"/>
    <w:rsid w:val="002A5B17"/>
    <w:rsid w:val="002A68BD"/>
    <w:rsid w:val="002A6948"/>
    <w:rsid w:val="002A7DEA"/>
    <w:rsid w:val="002B02F1"/>
    <w:rsid w:val="002B0929"/>
    <w:rsid w:val="002B0963"/>
    <w:rsid w:val="002B279D"/>
    <w:rsid w:val="002B28C8"/>
    <w:rsid w:val="002B2FFF"/>
    <w:rsid w:val="002B308F"/>
    <w:rsid w:val="002B3ADE"/>
    <w:rsid w:val="002B41FE"/>
    <w:rsid w:val="002B4813"/>
    <w:rsid w:val="002B4A1A"/>
    <w:rsid w:val="002B4DB8"/>
    <w:rsid w:val="002B5536"/>
    <w:rsid w:val="002B5F99"/>
    <w:rsid w:val="002B66C4"/>
    <w:rsid w:val="002B7487"/>
    <w:rsid w:val="002B7575"/>
    <w:rsid w:val="002B7C16"/>
    <w:rsid w:val="002B7EB1"/>
    <w:rsid w:val="002B7EC6"/>
    <w:rsid w:val="002C03E2"/>
    <w:rsid w:val="002C203A"/>
    <w:rsid w:val="002C3263"/>
    <w:rsid w:val="002C3DD3"/>
    <w:rsid w:val="002C4B11"/>
    <w:rsid w:val="002C4CF0"/>
    <w:rsid w:val="002C56F7"/>
    <w:rsid w:val="002C5A08"/>
    <w:rsid w:val="002C69A6"/>
    <w:rsid w:val="002C6D55"/>
    <w:rsid w:val="002C7087"/>
    <w:rsid w:val="002C784A"/>
    <w:rsid w:val="002D0581"/>
    <w:rsid w:val="002D0A92"/>
    <w:rsid w:val="002D0E65"/>
    <w:rsid w:val="002D1397"/>
    <w:rsid w:val="002D265E"/>
    <w:rsid w:val="002D2C86"/>
    <w:rsid w:val="002D3931"/>
    <w:rsid w:val="002D572C"/>
    <w:rsid w:val="002D5900"/>
    <w:rsid w:val="002D5A45"/>
    <w:rsid w:val="002D5BC5"/>
    <w:rsid w:val="002D6782"/>
    <w:rsid w:val="002D6A44"/>
    <w:rsid w:val="002E02EC"/>
    <w:rsid w:val="002E04E6"/>
    <w:rsid w:val="002E05B2"/>
    <w:rsid w:val="002E0C1B"/>
    <w:rsid w:val="002E0D1C"/>
    <w:rsid w:val="002E2493"/>
    <w:rsid w:val="002E2642"/>
    <w:rsid w:val="002E2FAF"/>
    <w:rsid w:val="002E34B9"/>
    <w:rsid w:val="002E3FA0"/>
    <w:rsid w:val="002E40CC"/>
    <w:rsid w:val="002E46A2"/>
    <w:rsid w:val="002E50C9"/>
    <w:rsid w:val="002E55EA"/>
    <w:rsid w:val="002E5693"/>
    <w:rsid w:val="002E5F90"/>
    <w:rsid w:val="002E6B18"/>
    <w:rsid w:val="002E6C47"/>
    <w:rsid w:val="002E70FC"/>
    <w:rsid w:val="002E7226"/>
    <w:rsid w:val="002F0DC1"/>
    <w:rsid w:val="002F176A"/>
    <w:rsid w:val="002F1C6F"/>
    <w:rsid w:val="002F1FDC"/>
    <w:rsid w:val="002F2B5F"/>
    <w:rsid w:val="002F2DE2"/>
    <w:rsid w:val="002F359D"/>
    <w:rsid w:val="002F3983"/>
    <w:rsid w:val="002F3E7F"/>
    <w:rsid w:val="002F47F4"/>
    <w:rsid w:val="002F51B9"/>
    <w:rsid w:val="002F5A29"/>
    <w:rsid w:val="002F5E98"/>
    <w:rsid w:val="002F6457"/>
    <w:rsid w:val="002F7474"/>
    <w:rsid w:val="00300183"/>
    <w:rsid w:val="00300527"/>
    <w:rsid w:val="0030075D"/>
    <w:rsid w:val="00301288"/>
    <w:rsid w:val="003013A4"/>
    <w:rsid w:val="00303024"/>
    <w:rsid w:val="00303DFF"/>
    <w:rsid w:val="00303E1F"/>
    <w:rsid w:val="003041D5"/>
    <w:rsid w:val="003043FA"/>
    <w:rsid w:val="003048BC"/>
    <w:rsid w:val="00305F93"/>
    <w:rsid w:val="003069F4"/>
    <w:rsid w:val="00306C91"/>
    <w:rsid w:val="0031037B"/>
    <w:rsid w:val="003105ED"/>
    <w:rsid w:val="003114FB"/>
    <w:rsid w:val="003117FF"/>
    <w:rsid w:val="00312193"/>
    <w:rsid w:val="003127E9"/>
    <w:rsid w:val="00312B47"/>
    <w:rsid w:val="00312E0F"/>
    <w:rsid w:val="00312F69"/>
    <w:rsid w:val="00313471"/>
    <w:rsid w:val="003134C1"/>
    <w:rsid w:val="003152E0"/>
    <w:rsid w:val="00315300"/>
    <w:rsid w:val="003155D8"/>
    <w:rsid w:val="0031641A"/>
    <w:rsid w:val="00316576"/>
    <w:rsid w:val="0032003D"/>
    <w:rsid w:val="003204C9"/>
    <w:rsid w:val="00320E4B"/>
    <w:rsid w:val="00320F28"/>
    <w:rsid w:val="00321089"/>
    <w:rsid w:val="00321776"/>
    <w:rsid w:val="00321C7B"/>
    <w:rsid w:val="00321FFF"/>
    <w:rsid w:val="00322B25"/>
    <w:rsid w:val="0032350A"/>
    <w:rsid w:val="00323E5C"/>
    <w:rsid w:val="003249AC"/>
    <w:rsid w:val="003258B9"/>
    <w:rsid w:val="003269E1"/>
    <w:rsid w:val="00326AA2"/>
    <w:rsid w:val="003271C8"/>
    <w:rsid w:val="0032723C"/>
    <w:rsid w:val="00327519"/>
    <w:rsid w:val="0033077B"/>
    <w:rsid w:val="00330833"/>
    <w:rsid w:val="003321A6"/>
    <w:rsid w:val="00332F5B"/>
    <w:rsid w:val="00333865"/>
    <w:rsid w:val="00333947"/>
    <w:rsid w:val="00333DEC"/>
    <w:rsid w:val="00333DF9"/>
    <w:rsid w:val="00334A11"/>
    <w:rsid w:val="00335978"/>
    <w:rsid w:val="00335AE3"/>
    <w:rsid w:val="00335DA7"/>
    <w:rsid w:val="0033676F"/>
    <w:rsid w:val="003367F5"/>
    <w:rsid w:val="00337111"/>
    <w:rsid w:val="0033749D"/>
    <w:rsid w:val="003375C9"/>
    <w:rsid w:val="00337CC2"/>
    <w:rsid w:val="00337E62"/>
    <w:rsid w:val="00340D2C"/>
    <w:rsid w:val="003411BA"/>
    <w:rsid w:val="003411F4"/>
    <w:rsid w:val="00342A8F"/>
    <w:rsid w:val="00342C3A"/>
    <w:rsid w:val="00342E84"/>
    <w:rsid w:val="003435DA"/>
    <w:rsid w:val="00344604"/>
    <w:rsid w:val="0034489C"/>
    <w:rsid w:val="003448A2"/>
    <w:rsid w:val="00344B23"/>
    <w:rsid w:val="003451BB"/>
    <w:rsid w:val="00345486"/>
    <w:rsid w:val="0034561A"/>
    <w:rsid w:val="00345760"/>
    <w:rsid w:val="00345E22"/>
    <w:rsid w:val="003463E7"/>
    <w:rsid w:val="0034649C"/>
    <w:rsid w:val="003465D1"/>
    <w:rsid w:val="00346638"/>
    <w:rsid w:val="00347480"/>
    <w:rsid w:val="003474C8"/>
    <w:rsid w:val="003477DD"/>
    <w:rsid w:val="003503FA"/>
    <w:rsid w:val="00350A92"/>
    <w:rsid w:val="00351DA8"/>
    <w:rsid w:val="003523CD"/>
    <w:rsid w:val="0035242E"/>
    <w:rsid w:val="00352758"/>
    <w:rsid w:val="00352920"/>
    <w:rsid w:val="003532BB"/>
    <w:rsid w:val="003532F0"/>
    <w:rsid w:val="003538C9"/>
    <w:rsid w:val="0035487E"/>
    <w:rsid w:val="00354AC9"/>
    <w:rsid w:val="00354DB7"/>
    <w:rsid w:val="00355921"/>
    <w:rsid w:val="00355E2D"/>
    <w:rsid w:val="00355F3B"/>
    <w:rsid w:val="00356016"/>
    <w:rsid w:val="00356E6C"/>
    <w:rsid w:val="00356EDD"/>
    <w:rsid w:val="00356FF9"/>
    <w:rsid w:val="0035762D"/>
    <w:rsid w:val="00357C4D"/>
    <w:rsid w:val="00357D2F"/>
    <w:rsid w:val="00357F86"/>
    <w:rsid w:val="0036055E"/>
    <w:rsid w:val="00360CD8"/>
    <w:rsid w:val="003620C6"/>
    <w:rsid w:val="00362417"/>
    <w:rsid w:val="00362726"/>
    <w:rsid w:val="00363AEC"/>
    <w:rsid w:val="00363D84"/>
    <w:rsid w:val="003640DA"/>
    <w:rsid w:val="003646FF"/>
    <w:rsid w:val="00364EA4"/>
    <w:rsid w:val="00365ED6"/>
    <w:rsid w:val="00366A4D"/>
    <w:rsid w:val="00366C57"/>
    <w:rsid w:val="00366FC1"/>
    <w:rsid w:val="003673D9"/>
    <w:rsid w:val="0037035F"/>
    <w:rsid w:val="0037054A"/>
    <w:rsid w:val="0037116A"/>
    <w:rsid w:val="003711E8"/>
    <w:rsid w:val="00371B35"/>
    <w:rsid w:val="0037225E"/>
    <w:rsid w:val="00372735"/>
    <w:rsid w:val="003732F9"/>
    <w:rsid w:val="00374252"/>
    <w:rsid w:val="00375618"/>
    <w:rsid w:val="0037789F"/>
    <w:rsid w:val="00377BB5"/>
    <w:rsid w:val="00377D3D"/>
    <w:rsid w:val="0038046C"/>
    <w:rsid w:val="00380929"/>
    <w:rsid w:val="00380BAD"/>
    <w:rsid w:val="00380F69"/>
    <w:rsid w:val="00381A46"/>
    <w:rsid w:val="003822CA"/>
    <w:rsid w:val="003829E3"/>
    <w:rsid w:val="00383889"/>
    <w:rsid w:val="00384351"/>
    <w:rsid w:val="00384411"/>
    <w:rsid w:val="00384DA5"/>
    <w:rsid w:val="003858E4"/>
    <w:rsid w:val="00385D32"/>
    <w:rsid w:val="00387F3A"/>
    <w:rsid w:val="00390E01"/>
    <w:rsid w:val="003915AD"/>
    <w:rsid w:val="0039169E"/>
    <w:rsid w:val="003919FD"/>
    <w:rsid w:val="003920EA"/>
    <w:rsid w:val="00392945"/>
    <w:rsid w:val="00392C04"/>
    <w:rsid w:val="003930A7"/>
    <w:rsid w:val="003931F0"/>
    <w:rsid w:val="0039396A"/>
    <w:rsid w:val="00393CEF"/>
    <w:rsid w:val="00394105"/>
    <w:rsid w:val="0039410D"/>
    <w:rsid w:val="0039449B"/>
    <w:rsid w:val="003948FC"/>
    <w:rsid w:val="00394EB3"/>
    <w:rsid w:val="003950AF"/>
    <w:rsid w:val="00395514"/>
    <w:rsid w:val="003965B1"/>
    <w:rsid w:val="003972B2"/>
    <w:rsid w:val="003A0E65"/>
    <w:rsid w:val="003A137C"/>
    <w:rsid w:val="003A178E"/>
    <w:rsid w:val="003A1D14"/>
    <w:rsid w:val="003A1EF4"/>
    <w:rsid w:val="003A2891"/>
    <w:rsid w:val="003A3ACE"/>
    <w:rsid w:val="003A4454"/>
    <w:rsid w:val="003A4EBE"/>
    <w:rsid w:val="003A5139"/>
    <w:rsid w:val="003A5297"/>
    <w:rsid w:val="003A675A"/>
    <w:rsid w:val="003A68BB"/>
    <w:rsid w:val="003B0048"/>
    <w:rsid w:val="003B169E"/>
    <w:rsid w:val="003B195A"/>
    <w:rsid w:val="003B284D"/>
    <w:rsid w:val="003B38AF"/>
    <w:rsid w:val="003B3E8E"/>
    <w:rsid w:val="003B5464"/>
    <w:rsid w:val="003B573B"/>
    <w:rsid w:val="003B618F"/>
    <w:rsid w:val="003B7441"/>
    <w:rsid w:val="003B786E"/>
    <w:rsid w:val="003C0955"/>
    <w:rsid w:val="003C1DD3"/>
    <w:rsid w:val="003C24C5"/>
    <w:rsid w:val="003C25A2"/>
    <w:rsid w:val="003C2683"/>
    <w:rsid w:val="003C2753"/>
    <w:rsid w:val="003C27EB"/>
    <w:rsid w:val="003C281A"/>
    <w:rsid w:val="003C2BE5"/>
    <w:rsid w:val="003C2F7C"/>
    <w:rsid w:val="003C4315"/>
    <w:rsid w:val="003C636E"/>
    <w:rsid w:val="003C68FB"/>
    <w:rsid w:val="003C74FE"/>
    <w:rsid w:val="003C7602"/>
    <w:rsid w:val="003C7726"/>
    <w:rsid w:val="003C7B9A"/>
    <w:rsid w:val="003D08DE"/>
    <w:rsid w:val="003D0AAD"/>
    <w:rsid w:val="003D1B5F"/>
    <w:rsid w:val="003D1C30"/>
    <w:rsid w:val="003D2A61"/>
    <w:rsid w:val="003D34C2"/>
    <w:rsid w:val="003D35F8"/>
    <w:rsid w:val="003D3608"/>
    <w:rsid w:val="003D37C6"/>
    <w:rsid w:val="003D47BF"/>
    <w:rsid w:val="003D4C07"/>
    <w:rsid w:val="003D5280"/>
    <w:rsid w:val="003D573A"/>
    <w:rsid w:val="003D5B0A"/>
    <w:rsid w:val="003D5DDB"/>
    <w:rsid w:val="003D6674"/>
    <w:rsid w:val="003D69C6"/>
    <w:rsid w:val="003D6B5A"/>
    <w:rsid w:val="003D6F07"/>
    <w:rsid w:val="003D6F25"/>
    <w:rsid w:val="003D707F"/>
    <w:rsid w:val="003D774A"/>
    <w:rsid w:val="003E0655"/>
    <w:rsid w:val="003E0B89"/>
    <w:rsid w:val="003E0D0F"/>
    <w:rsid w:val="003E1A04"/>
    <w:rsid w:val="003E3E8B"/>
    <w:rsid w:val="003E4458"/>
    <w:rsid w:val="003E4D59"/>
    <w:rsid w:val="003E52D9"/>
    <w:rsid w:val="003E5663"/>
    <w:rsid w:val="003E5976"/>
    <w:rsid w:val="003E6319"/>
    <w:rsid w:val="003E706D"/>
    <w:rsid w:val="003E79B4"/>
    <w:rsid w:val="003E7B97"/>
    <w:rsid w:val="003E7E53"/>
    <w:rsid w:val="003F03CA"/>
    <w:rsid w:val="003F059F"/>
    <w:rsid w:val="003F063F"/>
    <w:rsid w:val="003F1028"/>
    <w:rsid w:val="003F170F"/>
    <w:rsid w:val="003F1EE4"/>
    <w:rsid w:val="003F277B"/>
    <w:rsid w:val="003F2F40"/>
    <w:rsid w:val="003F30D2"/>
    <w:rsid w:val="003F4693"/>
    <w:rsid w:val="003F5247"/>
    <w:rsid w:val="003F5541"/>
    <w:rsid w:val="003F5BB5"/>
    <w:rsid w:val="003F6BB9"/>
    <w:rsid w:val="003F6CD4"/>
    <w:rsid w:val="003F6ED1"/>
    <w:rsid w:val="003F7CA7"/>
    <w:rsid w:val="003F7E60"/>
    <w:rsid w:val="003F7E6B"/>
    <w:rsid w:val="00400053"/>
    <w:rsid w:val="0040006B"/>
    <w:rsid w:val="00401461"/>
    <w:rsid w:val="0040237E"/>
    <w:rsid w:val="004024DD"/>
    <w:rsid w:val="00402840"/>
    <w:rsid w:val="00402E56"/>
    <w:rsid w:val="00402FE4"/>
    <w:rsid w:val="00403C97"/>
    <w:rsid w:val="00404022"/>
    <w:rsid w:val="00404265"/>
    <w:rsid w:val="00404CFB"/>
    <w:rsid w:val="0040616E"/>
    <w:rsid w:val="00406FF2"/>
    <w:rsid w:val="004071F0"/>
    <w:rsid w:val="00407341"/>
    <w:rsid w:val="0041078E"/>
    <w:rsid w:val="0041082E"/>
    <w:rsid w:val="00410F2A"/>
    <w:rsid w:val="00411C72"/>
    <w:rsid w:val="00415D60"/>
    <w:rsid w:val="00415EAC"/>
    <w:rsid w:val="0041674C"/>
    <w:rsid w:val="0041726E"/>
    <w:rsid w:val="00417642"/>
    <w:rsid w:val="0041782E"/>
    <w:rsid w:val="00417F76"/>
    <w:rsid w:val="00417FEB"/>
    <w:rsid w:val="00420CB0"/>
    <w:rsid w:val="00420E81"/>
    <w:rsid w:val="00421441"/>
    <w:rsid w:val="00422638"/>
    <w:rsid w:val="00423236"/>
    <w:rsid w:val="004233D0"/>
    <w:rsid w:val="00424E65"/>
    <w:rsid w:val="00424EC1"/>
    <w:rsid w:val="004258CB"/>
    <w:rsid w:val="004265F4"/>
    <w:rsid w:val="00426AC2"/>
    <w:rsid w:val="00426B78"/>
    <w:rsid w:val="004272D5"/>
    <w:rsid w:val="004276ED"/>
    <w:rsid w:val="004279A2"/>
    <w:rsid w:val="00427B48"/>
    <w:rsid w:val="00431692"/>
    <w:rsid w:val="00432483"/>
    <w:rsid w:val="00432508"/>
    <w:rsid w:val="004330AB"/>
    <w:rsid w:val="00433777"/>
    <w:rsid w:val="004338CF"/>
    <w:rsid w:val="00433FE2"/>
    <w:rsid w:val="00434E66"/>
    <w:rsid w:val="00434E97"/>
    <w:rsid w:val="004351C3"/>
    <w:rsid w:val="0043571E"/>
    <w:rsid w:val="0043685F"/>
    <w:rsid w:val="00437B88"/>
    <w:rsid w:val="00437CA4"/>
    <w:rsid w:val="00437EAA"/>
    <w:rsid w:val="00437F05"/>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62DD"/>
    <w:rsid w:val="004463FD"/>
    <w:rsid w:val="0044764B"/>
    <w:rsid w:val="00447709"/>
    <w:rsid w:val="0045042A"/>
    <w:rsid w:val="00450ECE"/>
    <w:rsid w:val="00451FC4"/>
    <w:rsid w:val="00452818"/>
    <w:rsid w:val="00452A2B"/>
    <w:rsid w:val="00453310"/>
    <w:rsid w:val="00454C5F"/>
    <w:rsid w:val="00455209"/>
    <w:rsid w:val="004564C5"/>
    <w:rsid w:val="00456A96"/>
    <w:rsid w:val="00456AFB"/>
    <w:rsid w:val="00456EE2"/>
    <w:rsid w:val="00457226"/>
    <w:rsid w:val="00457490"/>
    <w:rsid w:val="0046047D"/>
    <w:rsid w:val="00460518"/>
    <w:rsid w:val="004615E4"/>
    <w:rsid w:val="00461BF9"/>
    <w:rsid w:val="0046231F"/>
    <w:rsid w:val="00462BFC"/>
    <w:rsid w:val="004636DF"/>
    <w:rsid w:val="00463CEC"/>
    <w:rsid w:val="004646A0"/>
    <w:rsid w:val="00464B80"/>
    <w:rsid w:val="00464D59"/>
    <w:rsid w:val="004650F6"/>
    <w:rsid w:val="004650FB"/>
    <w:rsid w:val="00465F7C"/>
    <w:rsid w:val="0046600F"/>
    <w:rsid w:val="004668FD"/>
    <w:rsid w:val="00466E5E"/>
    <w:rsid w:val="00467E17"/>
    <w:rsid w:val="00467E75"/>
    <w:rsid w:val="00471488"/>
    <w:rsid w:val="00471D66"/>
    <w:rsid w:val="00472717"/>
    <w:rsid w:val="00473CB0"/>
    <w:rsid w:val="0047567A"/>
    <w:rsid w:val="004758F1"/>
    <w:rsid w:val="0047646D"/>
    <w:rsid w:val="00476727"/>
    <w:rsid w:val="00476B6A"/>
    <w:rsid w:val="00480125"/>
    <w:rsid w:val="004811E6"/>
    <w:rsid w:val="00482B0E"/>
    <w:rsid w:val="00482CAA"/>
    <w:rsid w:val="00482F91"/>
    <w:rsid w:val="0048435B"/>
    <w:rsid w:val="00484937"/>
    <w:rsid w:val="00486542"/>
    <w:rsid w:val="004869DE"/>
    <w:rsid w:val="00486AE2"/>
    <w:rsid w:val="00486D54"/>
    <w:rsid w:val="004870F1"/>
    <w:rsid w:val="00487321"/>
    <w:rsid w:val="00490028"/>
    <w:rsid w:val="004910CC"/>
    <w:rsid w:val="00491708"/>
    <w:rsid w:val="00492BB3"/>
    <w:rsid w:val="00492EB7"/>
    <w:rsid w:val="00493143"/>
    <w:rsid w:val="004946EA"/>
    <w:rsid w:val="0049561C"/>
    <w:rsid w:val="00495A8A"/>
    <w:rsid w:val="00495B06"/>
    <w:rsid w:val="00497341"/>
    <w:rsid w:val="00497D97"/>
    <w:rsid w:val="004A0752"/>
    <w:rsid w:val="004A1995"/>
    <w:rsid w:val="004A1D92"/>
    <w:rsid w:val="004A218B"/>
    <w:rsid w:val="004A21F2"/>
    <w:rsid w:val="004A418C"/>
    <w:rsid w:val="004A434C"/>
    <w:rsid w:val="004A43A6"/>
    <w:rsid w:val="004A55FB"/>
    <w:rsid w:val="004A58E9"/>
    <w:rsid w:val="004A6090"/>
    <w:rsid w:val="004A6568"/>
    <w:rsid w:val="004A6839"/>
    <w:rsid w:val="004A69D9"/>
    <w:rsid w:val="004A70BD"/>
    <w:rsid w:val="004A72E2"/>
    <w:rsid w:val="004A7EEE"/>
    <w:rsid w:val="004B0073"/>
    <w:rsid w:val="004B0F19"/>
    <w:rsid w:val="004B174B"/>
    <w:rsid w:val="004B251C"/>
    <w:rsid w:val="004B2A7E"/>
    <w:rsid w:val="004B3924"/>
    <w:rsid w:val="004B3A6E"/>
    <w:rsid w:val="004B3F2C"/>
    <w:rsid w:val="004B4634"/>
    <w:rsid w:val="004B4BE0"/>
    <w:rsid w:val="004B51B6"/>
    <w:rsid w:val="004B54C6"/>
    <w:rsid w:val="004B6289"/>
    <w:rsid w:val="004B6CC3"/>
    <w:rsid w:val="004B6D34"/>
    <w:rsid w:val="004B7A4A"/>
    <w:rsid w:val="004B7CC0"/>
    <w:rsid w:val="004C09A0"/>
    <w:rsid w:val="004C172B"/>
    <w:rsid w:val="004C2C40"/>
    <w:rsid w:val="004C341C"/>
    <w:rsid w:val="004C3C01"/>
    <w:rsid w:val="004C3D6E"/>
    <w:rsid w:val="004C4A8B"/>
    <w:rsid w:val="004C4BF3"/>
    <w:rsid w:val="004C6ACC"/>
    <w:rsid w:val="004C748B"/>
    <w:rsid w:val="004C7A98"/>
    <w:rsid w:val="004D0572"/>
    <w:rsid w:val="004D0A26"/>
    <w:rsid w:val="004D0F03"/>
    <w:rsid w:val="004D103D"/>
    <w:rsid w:val="004D12BC"/>
    <w:rsid w:val="004D367F"/>
    <w:rsid w:val="004D5DC9"/>
    <w:rsid w:val="004D5FB7"/>
    <w:rsid w:val="004D6232"/>
    <w:rsid w:val="004D6A13"/>
    <w:rsid w:val="004D6B32"/>
    <w:rsid w:val="004D6D8C"/>
    <w:rsid w:val="004D6ED7"/>
    <w:rsid w:val="004D726D"/>
    <w:rsid w:val="004D7E37"/>
    <w:rsid w:val="004E0381"/>
    <w:rsid w:val="004E13C1"/>
    <w:rsid w:val="004E1E8C"/>
    <w:rsid w:val="004E1ECD"/>
    <w:rsid w:val="004E2501"/>
    <w:rsid w:val="004E2594"/>
    <w:rsid w:val="004E3036"/>
    <w:rsid w:val="004E316D"/>
    <w:rsid w:val="004E3D9F"/>
    <w:rsid w:val="004E3EB0"/>
    <w:rsid w:val="004E41D9"/>
    <w:rsid w:val="004E4355"/>
    <w:rsid w:val="004E443E"/>
    <w:rsid w:val="004E4443"/>
    <w:rsid w:val="004E452C"/>
    <w:rsid w:val="004E53E5"/>
    <w:rsid w:val="004E6201"/>
    <w:rsid w:val="004E6F8E"/>
    <w:rsid w:val="004E76B4"/>
    <w:rsid w:val="004E7BCB"/>
    <w:rsid w:val="004F070D"/>
    <w:rsid w:val="004F1236"/>
    <w:rsid w:val="004F18A1"/>
    <w:rsid w:val="004F2457"/>
    <w:rsid w:val="004F2B34"/>
    <w:rsid w:val="004F34D0"/>
    <w:rsid w:val="004F47CC"/>
    <w:rsid w:val="004F4C5A"/>
    <w:rsid w:val="004F5954"/>
    <w:rsid w:val="004F6333"/>
    <w:rsid w:val="004F693D"/>
    <w:rsid w:val="004F7406"/>
    <w:rsid w:val="004F7592"/>
    <w:rsid w:val="00500521"/>
    <w:rsid w:val="005007F5"/>
    <w:rsid w:val="005011B3"/>
    <w:rsid w:val="00501EC4"/>
    <w:rsid w:val="00501F8C"/>
    <w:rsid w:val="005031F9"/>
    <w:rsid w:val="00504979"/>
    <w:rsid w:val="00504E25"/>
    <w:rsid w:val="00505277"/>
    <w:rsid w:val="00505DC2"/>
    <w:rsid w:val="00506B4D"/>
    <w:rsid w:val="00506BAC"/>
    <w:rsid w:val="00506D1A"/>
    <w:rsid w:val="00510544"/>
    <w:rsid w:val="00511010"/>
    <w:rsid w:val="005111F1"/>
    <w:rsid w:val="0051250E"/>
    <w:rsid w:val="00512B66"/>
    <w:rsid w:val="00513330"/>
    <w:rsid w:val="00513BDB"/>
    <w:rsid w:val="005145DC"/>
    <w:rsid w:val="005159BA"/>
    <w:rsid w:val="00515D91"/>
    <w:rsid w:val="00515FB5"/>
    <w:rsid w:val="005170D1"/>
    <w:rsid w:val="00517441"/>
    <w:rsid w:val="00517894"/>
    <w:rsid w:val="00517BC6"/>
    <w:rsid w:val="00517FDE"/>
    <w:rsid w:val="0052000B"/>
    <w:rsid w:val="0052063E"/>
    <w:rsid w:val="00520949"/>
    <w:rsid w:val="0052135E"/>
    <w:rsid w:val="00521BDE"/>
    <w:rsid w:val="00522D9A"/>
    <w:rsid w:val="005232A4"/>
    <w:rsid w:val="00524577"/>
    <w:rsid w:val="00524632"/>
    <w:rsid w:val="00526D00"/>
    <w:rsid w:val="00526DCE"/>
    <w:rsid w:val="005270BD"/>
    <w:rsid w:val="005273C2"/>
    <w:rsid w:val="00527C98"/>
    <w:rsid w:val="0053002D"/>
    <w:rsid w:val="00530512"/>
    <w:rsid w:val="005310A0"/>
    <w:rsid w:val="0053173C"/>
    <w:rsid w:val="005319B2"/>
    <w:rsid w:val="00531D1D"/>
    <w:rsid w:val="00532CC6"/>
    <w:rsid w:val="0053302A"/>
    <w:rsid w:val="005339EB"/>
    <w:rsid w:val="0053414F"/>
    <w:rsid w:val="005355D8"/>
    <w:rsid w:val="00535668"/>
    <w:rsid w:val="00535A08"/>
    <w:rsid w:val="00535D4A"/>
    <w:rsid w:val="00535ED7"/>
    <w:rsid w:val="00536D4F"/>
    <w:rsid w:val="00536DF8"/>
    <w:rsid w:val="00540227"/>
    <w:rsid w:val="005408B3"/>
    <w:rsid w:val="005414AE"/>
    <w:rsid w:val="00541C57"/>
    <w:rsid w:val="00541EB7"/>
    <w:rsid w:val="00542AB5"/>
    <w:rsid w:val="00543479"/>
    <w:rsid w:val="00543AF4"/>
    <w:rsid w:val="00544199"/>
    <w:rsid w:val="00545A06"/>
    <w:rsid w:val="00546414"/>
    <w:rsid w:val="005473D5"/>
    <w:rsid w:val="00547451"/>
    <w:rsid w:val="0054756A"/>
    <w:rsid w:val="0054779A"/>
    <w:rsid w:val="00550F6A"/>
    <w:rsid w:val="005514E6"/>
    <w:rsid w:val="00551547"/>
    <w:rsid w:val="005519BF"/>
    <w:rsid w:val="005524D0"/>
    <w:rsid w:val="0055327A"/>
    <w:rsid w:val="00554F84"/>
    <w:rsid w:val="005553FC"/>
    <w:rsid w:val="00555A5C"/>
    <w:rsid w:val="00555B0C"/>
    <w:rsid w:val="00555F8E"/>
    <w:rsid w:val="005577E6"/>
    <w:rsid w:val="00557B55"/>
    <w:rsid w:val="00557F8A"/>
    <w:rsid w:val="005604EC"/>
    <w:rsid w:val="00560E5B"/>
    <w:rsid w:val="00560E93"/>
    <w:rsid w:val="0056151F"/>
    <w:rsid w:val="005618AF"/>
    <w:rsid w:val="00562E5E"/>
    <w:rsid w:val="005630BA"/>
    <w:rsid w:val="00563448"/>
    <w:rsid w:val="00563856"/>
    <w:rsid w:val="0056541A"/>
    <w:rsid w:val="005658DE"/>
    <w:rsid w:val="00565938"/>
    <w:rsid w:val="00565E48"/>
    <w:rsid w:val="00566AD4"/>
    <w:rsid w:val="00566EAF"/>
    <w:rsid w:val="00566FB0"/>
    <w:rsid w:val="0056731F"/>
    <w:rsid w:val="00570279"/>
    <w:rsid w:val="00570441"/>
    <w:rsid w:val="00570584"/>
    <w:rsid w:val="005709B3"/>
    <w:rsid w:val="00570EE7"/>
    <w:rsid w:val="00571B99"/>
    <w:rsid w:val="00572804"/>
    <w:rsid w:val="005728A5"/>
    <w:rsid w:val="00572983"/>
    <w:rsid w:val="00572BD5"/>
    <w:rsid w:val="005734CC"/>
    <w:rsid w:val="00573DED"/>
    <w:rsid w:val="00573EF4"/>
    <w:rsid w:val="00574219"/>
    <w:rsid w:val="005746F4"/>
    <w:rsid w:val="005746F5"/>
    <w:rsid w:val="00574BDD"/>
    <w:rsid w:val="0057522C"/>
    <w:rsid w:val="00575C1F"/>
    <w:rsid w:val="005762AC"/>
    <w:rsid w:val="0057652F"/>
    <w:rsid w:val="005767B2"/>
    <w:rsid w:val="00576D0A"/>
    <w:rsid w:val="00576F28"/>
    <w:rsid w:val="0057753B"/>
    <w:rsid w:val="00583052"/>
    <w:rsid w:val="00583942"/>
    <w:rsid w:val="00583FE3"/>
    <w:rsid w:val="00584426"/>
    <w:rsid w:val="00584864"/>
    <w:rsid w:val="00584E45"/>
    <w:rsid w:val="00585785"/>
    <w:rsid w:val="00585DF9"/>
    <w:rsid w:val="00586DE6"/>
    <w:rsid w:val="00587104"/>
    <w:rsid w:val="0058711B"/>
    <w:rsid w:val="00587226"/>
    <w:rsid w:val="00587DAC"/>
    <w:rsid w:val="00591073"/>
    <w:rsid w:val="00591FCF"/>
    <w:rsid w:val="0059380E"/>
    <w:rsid w:val="00593849"/>
    <w:rsid w:val="00593F82"/>
    <w:rsid w:val="005941FE"/>
    <w:rsid w:val="0059491C"/>
    <w:rsid w:val="00594E53"/>
    <w:rsid w:val="005950A8"/>
    <w:rsid w:val="0059539F"/>
    <w:rsid w:val="0059594C"/>
    <w:rsid w:val="0059635B"/>
    <w:rsid w:val="0059667A"/>
    <w:rsid w:val="0059689F"/>
    <w:rsid w:val="00596B16"/>
    <w:rsid w:val="005970EF"/>
    <w:rsid w:val="005A0848"/>
    <w:rsid w:val="005A1489"/>
    <w:rsid w:val="005A1AC4"/>
    <w:rsid w:val="005A286C"/>
    <w:rsid w:val="005A290C"/>
    <w:rsid w:val="005A2E9B"/>
    <w:rsid w:val="005A315C"/>
    <w:rsid w:val="005A323A"/>
    <w:rsid w:val="005A3240"/>
    <w:rsid w:val="005A3393"/>
    <w:rsid w:val="005A3545"/>
    <w:rsid w:val="005A3B20"/>
    <w:rsid w:val="005A441C"/>
    <w:rsid w:val="005A4E6F"/>
    <w:rsid w:val="005A5199"/>
    <w:rsid w:val="005A5E02"/>
    <w:rsid w:val="005A5F60"/>
    <w:rsid w:val="005A6682"/>
    <w:rsid w:val="005A6C07"/>
    <w:rsid w:val="005A70A5"/>
    <w:rsid w:val="005A7D4E"/>
    <w:rsid w:val="005B05DD"/>
    <w:rsid w:val="005B0909"/>
    <w:rsid w:val="005B0CEF"/>
    <w:rsid w:val="005B1495"/>
    <w:rsid w:val="005B1736"/>
    <w:rsid w:val="005B1F2C"/>
    <w:rsid w:val="005B231E"/>
    <w:rsid w:val="005B2AB2"/>
    <w:rsid w:val="005B394C"/>
    <w:rsid w:val="005B4407"/>
    <w:rsid w:val="005B4C7D"/>
    <w:rsid w:val="005B4CB5"/>
    <w:rsid w:val="005B4EBC"/>
    <w:rsid w:val="005B5192"/>
    <w:rsid w:val="005B5CA1"/>
    <w:rsid w:val="005B5CE7"/>
    <w:rsid w:val="005B5EEE"/>
    <w:rsid w:val="005B6FFA"/>
    <w:rsid w:val="005B728B"/>
    <w:rsid w:val="005C021A"/>
    <w:rsid w:val="005C0E27"/>
    <w:rsid w:val="005C128D"/>
    <w:rsid w:val="005C13AF"/>
    <w:rsid w:val="005C1583"/>
    <w:rsid w:val="005C1D77"/>
    <w:rsid w:val="005C26B3"/>
    <w:rsid w:val="005C3374"/>
    <w:rsid w:val="005C4405"/>
    <w:rsid w:val="005C49CA"/>
    <w:rsid w:val="005C52C5"/>
    <w:rsid w:val="005C633E"/>
    <w:rsid w:val="005C6852"/>
    <w:rsid w:val="005C6E37"/>
    <w:rsid w:val="005C6F70"/>
    <w:rsid w:val="005C7207"/>
    <w:rsid w:val="005D0355"/>
    <w:rsid w:val="005D037A"/>
    <w:rsid w:val="005D0C76"/>
    <w:rsid w:val="005D1062"/>
    <w:rsid w:val="005D1175"/>
    <w:rsid w:val="005D146F"/>
    <w:rsid w:val="005D22C5"/>
    <w:rsid w:val="005D2AEA"/>
    <w:rsid w:val="005D3266"/>
    <w:rsid w:val="005D3530"/>
    <w:rsid w:val="005D3F07"/>
    <w:rsid w:val="005D3F61"/>
    <w:rsid w:val="005D40EE"/>
    <w:rsid w:val="005D532C"/>
    <w:rsid w:val="005D558F"/>
    <w:rsid w:val="005D580E"/>
    <w:rsid w:val="005D5E3D"/>
    <w:rsid w:val="005D6CD1"/>
    <w:rsid w:val="005E0CE8"/>
    <w:rsid w:val="005E0E75"/>
    <w:rsid w:val="005E106F"/>
    <w:rsid w:val="005E1098"/>
    <w:rsid w:val="005E1167"/>
    <w:rsid w:val="005E1B00"/>
    <w:rsid w:val="005E209F"/>
    <w:rsid w:val="005E2EFA"/>
    <w:rsid w:val="005E3B88"/>
    <w:rsid w:val="005E3FFE"/>
    <w:rsid w:val="005E4BE7"/>
    <w:rsid w:val="005E512D"/>
    <w:rsid w:val="005E5A37"/>
    <w:rsid w:val="005E5BEF"/>
    <w:rsid w:val="005E6286"/>
    <w:rsid w:val="005E67CB"/>
    <w:rsid w:val="005F0788"/>
    <w:rsid w:val="005F1070"/>
    <w:rsid w:val="005F2DD4"/>
    <w:rsid w:val="005F3282"/>
    <w:rsid w:val="005F3538"/>
    <w:rsid w:val="005F4602"/>
    <w:rsid w:val="005F4709"/>
    <w:rsid w:val="005F4994"/>
    <w:rsid w:val="005F4BDD"/>
    <w:rsid w:val="005F4D62"/>
    <w:rsid w:val="005F4EB3"/>
    <w:rsid w:val="005F515D"/>
    <w:rsid w:val="005F51FC"/>
    <w:rsid w:val="005F625C"/>
    <w:rsid w:val="005F6982"/>
    <w:rsid w:val="005F69A6"/>
    <w:rsid w:val="005F6CC2"/>
    <w:rsid w:val="005F6FB2"/>
    <w:rsid w:val="005F704F"/>
    <w:rsid w:val="005F7528"/>
    <w:rsid w:val="005F769A"/>
    <w:rsid w:val="005F76C1"/>
    <w:rsid w:val="005F77BD"/>
    <w:rsid w:val="005F7843"/>
    <w:rsid w:val="005F7CC1"/>
    <w:rsid w:val="005F7CE4"/>
    <w:rsid w:val="00600BBE"/>
    <w:rsid w:val="00600CA7"/>
    <w:rsid w:val="00602297"/>
    <w:rsid w:val="006027DA"/>
    <w:rsid w:val="00602F70"/>
    <w:rsid w:val="0060496F"/>
    <w:rsid w:val="00604BD9"/>
    <w:rsid w:val="006057A0"/>
    <w:rsid w:val="00606223"/>
    <w:rsid w:val="006063D0"/>
    <w:rsid w:val="00606E1B"/>
    <w:rsid w:val="00607183"/>
    <w:rsid w:val="00607995"/>
    <w:rsid w:val="00610390"/>
    <w:rsid w:val="006114FC"/>
    <w:rsid w:val="00611771"/>
    <w:rsid w:val="006128E0"/>
    <w:rsid w:val="00612BAA"/>
    <w:rsid w:val="00612ED2"/>
    <w:rsid w:val="006132D9"/>
    <w:rsid w:val="00613EFF"/>
    <w:rsid w:val="00615060"/>
    <w:rsid w:val="00615E97"/>
    <w:rsid w:val="006167A5"/>
    <w:rsid w:val="0061684C"/>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5CF5"/>
    <w:rsid w:val="00626432"/>
    <w:rsid w:val="00627E73"/>
    <w:rsid w:val="006302EC"/>
    <w:rsid w:val="0063044F"/>
    <w:rsid w:val="0063130F"/>
    <w:rsid w:val="00632405"/>
    <w:rsid w:val="00632C26"/>
    <w:rsid w:val="006336A2"/>
    <w:rsid w:val="00633CE5"/>
    <w:rsid w:val="00633F7E"/>
    <w:rsid w:val="00634485"/>
    <w:rsid w:val="006347CF"/>
    <w:rsid w:val="00635166"/>
    <w:rsid w:val="00635E46"/>
    <w:rsid w:val="006363B6"/>
    <w:rsid w:val="0063697C"/>
    <w:rsid w:val="00636ACB"/>
    <w:rsid w:val="00636EDB"/>
    <w:rsid w:val="00637BAB"/>
    <w:rsid w:val="00641198"/>
    <w:rsid w:val="0064154A"/>
    <w:rsid w:val="0064171B"/>
    <w:rsid w:val="00643019"/>
    <w:rsid w:val="0064351D"/>
    <w:rsid w:val="00643579"/>
    <w:rsid w:val="00643C40"/>
    <w:rsid w:val="00643CCD"/>
    <w:rsid w:val="00643FB6"/>
    <w:rsid w:val="00644A90"/>
    <w:rsid w:val="0064567F"/>
    <w:rsid w:val="00645CA1"/>
    <w:rsid w:val="00645F20"/>
    <w:rsid w:val="00646069"/>
    <w:rsid w:val="00646353"/>
    <w:rsid w:val="006466B4"/>
    <w:rsid w:val="00647E4C"/>
    <w:rsid w:val="00651F8F"/>
    <w:rsid w:val="0065274C"/>
    <w:rsid w:val="006532CF"/>
    <w:rsid w:val="0065421A"/>
    <w:rsid w:val="006546AE"/>
    <w:rsid w:val="00654A04"/>
    <w:rsid w:val="00654AD6"/>
    <w:rsid w:val="0065522F"/>
    <w:rsid w:val="00656C56"/>
    <w:rsid w:val="0066088C"/>
    <w:rsid w:val="00660AB3"/>
    <w:rsid w:val="006626FB"/>
    <w:rsid w:val="00662E9B"/>
    <w:rsid w:val="0066331A"/>
    <w:rsid w:val="006640F3"/>
    <w:rsid w:val="00664347"/>
    <w:rsid w:val="006643F7"/>
    <w:rsid w:val="00664408"/>
    <w:rsid w:val="00664699"/>
    <w:rsid w:val="00664B8B"/>
    <w:rsid w:val="00665004"/>
    <w:rsid w:val="006656D8"/>
    <w:rsid w:val="00665D5C"/>
    <w:rsid w:val="00665F0C"/>
    <w:rsid w:val="00666B1F"/>
    <w:rsid w:val="00666BC2"/>
    <w:rsid w:val="0066748C"/>
    <w:rsid w:val="00670403"/>
    <w:rsid w:val="00670C87"/>
    <w:rsid w:val="00670E03"/>
    <w:rsid w:val="00671AB5"/>
    <w:rsid w:val="00671B29"/>
    <w:rsid w:val="006720CD"/>
    <w:rsid w:val="00673AA0"/>
    <w:rsid w:val="00675444"/>
    <w:rsid w:val="00675D55"/>
    <w:rsid w:val="006762D4"/>
    <w:rsid w:val="006767C4"/>
    <w:rsid w:val="00676F0F"/>
    <w:rsid w:val="006778CF"/>
    <w:rsid w:val="006806CB"/>
    <w:rsid w:val="00680CB4"/>
    <w:rsid w:val="00682BE6"/>
    <w:rsid w:val="00682C9C"/>
    <w:rsid w:val="006832D4"/>
    <w:rsid w:val="00684CF9"/>
    <w:rsid w:val="00685BB9"/>
    <w:rsid w:val="006864F5"/>
    <w:rsid w:val="00687BAA"/>
    <w:rsid w:val="0069021E"/>
    <w:rsid w:val="006926A2"/>
    <w:rsid w:val="00692E4C"/>
    <w:rsid w:val="00692F92"/>
    <w:rsid w:val="006944D7"/>
    <w:rsid w:val="00694FDA"/>
    <w:rsid w:val="00695B0D"/>
    <w:rsid w:val="00696D25"/>
    <w:rsid w:val="00697742"/>
    <w:rsid w:val="006A0270"/>
    <w:rsid w:val="006A03B1"/>
    <w:rsid w:val="006A047F"/>
    <w:rsid w:val="006A09B1"/>
    <w:rsid w:val="006A13CF"/>
    <w:rsid w:val="006A1829"/>
    <w:rsid w:val="006A19EA"/>
    <w:rsid w:val="006A1C6F"/>
    <w:rsid w:val="006A24CC"/>
    <w:rsid w:val="006A3D4E"/>
    <w:rsid w:val="006A3DA1"/>
    <w:rsid w:val="006A5A7E"/>
    <w:rsid w:val="006A68BB"/>
    <w:rsid w:val="006A6ECB"/>
    <w:rsid w:val="006A6FC9"/>
    <w:rsid w:val="006A7C21"/>
    <w:rsid w:val="006A7D91"/>
    <w:rsid w:val="006B0E07"/>
    <w:rsid w:val="006B0E38"/>
    <w:rsid w:val="006B2125"/>
    <w:rsid w:val="006B2136"/>
    <w:rsid w:val="006B2688"/>
    <w:rsid w:val="006B447C"/>
    <w:rsid w:val="006B4633"/>
    <w:rsid w:val="006B5283"/>
    <w:rsid w:val="006B52ED"/>
    <w:rsid w:val="006B5FBB"/>
    <w:rsid w:val="006B6A51"/>
    <w:rsid w:val="006B73F6"/>
    <w:rsid w:val="006B766D"/>
    <w:rsid w:val="006B78F4"/>
    <w:rsid w:val="006B7D51"/>
    <w:rsid w:val="006B7F8B"/>
    <w:rsid w:val="006C087E"/>
    <w:rsid w:val="006C09FE"/>
    <w:rsid w:val="006C1311"/>
    <w:rsid w:val="006C13E4"/>
    <w:rsid w:val="006C1897"/>
    <w:rsid w:val="006C1AF1"/>
    <w:rsid w:val="006C1D0F"/>
    <w:rsid w:val="006C1D94"/>
    <w:rsid w:val="006C20AF"/>
    <w:rsid w:val="006C23B5"/>
    <w:rsid w:val="006C27D7"/>
    <w:rsid w:val="006C2F4E"/>
    <w:rsid w:val="006C35AE"/>
    <w:rsid w:val="006C4EF1"/>
    <w:rsid w:val="006C4FD2"/>
    <w:rsid w:val="006C553D"/>
    <w:rsid w:val="006C6C31"/>
    <w:rsid w:val="006C7E81"/>
    <w:rsid w:val="006D08F4"/>
    <w:rsid w:val="006D095C"/>
    <w:rsid w:val="006D0A70"/>
    <w:rsid w:val="006D2373"/>
    <w:rsid w:val="006D276A"/>
    <w:rsid w:val="006D2EBC"/>
    <w:rsid w:val="006D33CF"/>
    <w:rsid w:val="006D5846"/>
    <w:rsid w:val="006D5E18"/>
    <w:rsid w:val="006D5E3A"/>
    <w:rsid w:val="006D67CB"/>
    <w:rsid w:val="006D72AC"/>
    <w:rsid w:val="006D7B05"/>
    <w:rsid w:val="006D7B1B"/>
    <w:rsid w:val="006E021F"/>
    <w:rsid w:val="006E065E"/>
    <w:rsid w:val="006E0A92"/>
    <w:rsid w:val="006E0C40"/>
    <w:rsid w:val="006E0D87"/>
    <w:rsid w:val="006E0F36"/>
    <w:rsid w:val="006E3027"/>
    <w:rsid w:val="006E30FF"/>
    <w:rsid w:val="006E35DB"/>
    <w:rsid w:val="006E3FFF"/>
    <w:rsid w:val="006E4958"/>
    <w:rsid w:val="006E4F2D"/>
    <w:rsid w:val="006E545D"/>
    <w:rsid w:val="006E590D"/>
    <w:rsid w:val="006E59D6"/>
    <w:rsid w:val="006E6389"/>
    <w:rsid w:val="006E65B0"/>
    <w:rsid w:val="006E67E0"/>
    <w:rsid w:val="006E6A8B"/>
    <w:rsid w:val="006E6C5C"/>
    <w:rsid w:val="006F156A"/>
    <w:rsid w:val="006F2024"/>
    <w:rsid w:val="006F2094"/>
    <w:rsid w:val="006F2BF2"/>
    <w:rsid w:val="006F30F8"/>
    <w:rsid w:val="006F3DA4"/>
    <w:rsid w:val="006F5BB0"/>
    <w:rsid w:val="006F6286"/>
    <w:rsid w:val="006F63F1"/>
    <w:rsid w:val="006F6778"/>
    <w:rsid w:val="006F7B1A"/>
    <w:rsid w:val="006F7E05"/>
    <w:rsid w:val="00700B1A"/>
    <w:rsid w:val="007010DC"/>
    <w:rsid w:val="00702986"/>
    <w:rsid w:val="007029FB"/>
    <w:rsid w:val="00702BB7"/>
    <w:rsid w:val="007030A3"/>
    <w:rsid w:val="00703444"/>
    <w:rsid w:val="00704000"/>
    <w:rsid w:val="007041E8"/>
    <w:rsid w:val="007046D6"/>
    <w:rsid w:val="007049AA"/>
    <w:rsid w:val="00704E7C"/>
    <w:rsid w:val="00705C18"/>
    <w:rsid w:val="00705D56"/>
    <w:rsid w:val="00706109"/>
    <w:rsid w:val="0070627F"/>
    <w:rsid w:val="00706343"/>
    <w:rsid w:val="00706931"/>
    <w:rsid w:val="00706BF4"/>
    <w:rsid w:val="00706E65"/>
    <w:rsid w:val="0070703E"/>
    <w:rsid w:val="00707983"/>
    <w:rsid w:val="00707B32"/>
    <w:rsid w:val="00710306"/>
    <w:rsid w:val="007104A0"/>
    <w:rsid w:val="007111D3"/>
    <w:rsid w:val="00711E44"/>
    <w:rsid w:val="007169F0"/>
    <w:rsid w:val="00716A17"/>
    <w:rsid w:val="00716CFB"/>
    <w:rsid w:val="007171AE"/>
    <w:rsid w:val="007174FB"/>
    <w:rsid w:val="00720150"/>
    <w:rsid w:val="00721246"/>
    <w:rsid w:val="007214EF"/>
    <w:rsid w:val="00722F77"/>
    <w:rsid w:val="00723EAB"/>
    <w:rsid w:val="00724155"/>
    <w:rsid w:val="007241AA"/>
    <w:rsid w:val="00725B17"/>
    <w:rsid w:val="00725F17"/>
    <w:rsid w:val="00726DA1"/>
    <w:rsid w:val="00726EA5"/>
    <w:rsid w:val="00727923"/>
    <w:rsid w:val="00730818"/>
    <w:rsid w:val="00730912"/>
    <w:rsid w:val="0073141A"/>
    <w:rsid w:val="0073211B"/>
    <w:rsid w:val="00733652"/>
    <w:rsid w:val="007336E7"/>
    <w:rsid w:val="00733FF3"/>
    <w:rsid w:val="0073487E"/>
    <w:rsid w:val="00734DA4"/>
    <w:rsid w:val="0073551B"/>
    <w:rsid w:val="007359EB"/>
    <w:rsid w:val="00735A0E"/>
    <w:rsid w:val="00736B47"/>
    <w:rsid w:val="00736C06"/>
    <w:rsid w:val="007373A9"/>
    <w:rsid w:val="007403AD"/>
    <w:rsid w:val="0074069D"/>
    <w:rsid w:val="007410CB"/>
    <w:rsid w:val="007417FF"/>
    <w:rsid w:val="007432C6"/>
    <w:rsid w:val="00743468"/>
    <w:rsid w:val="0074502E"/>
    <w:rsid w:val="00745ACE"/>
    <w:rsid w:val="00746079"/>
    <w:rsid w:val="007462DB"/>
    <w:rsid w:val="007471DF"/>
    <w:rsid w:val="00747CBE"/>
    <w:rsid w:val="00747EDE"/>
    <w:rsid w:val="00750499"/>
    <w:rsid w:val="00750E0A"/>
    <w:rsid w:val="00751543"/>
    <w:rsid w:val="0075210E"/>
    <w:rsid w:val="007522D6"/>
    <w:rsid w:val="007527E5"/>
    <w:rsid w:val="00754AFA"/>
    <w:rsid w:val="0075520F"/>
    <w:rsid w:val="00755B60"/>
    <w:rsid w:val="00755EB0"/>
    <w:rsid w:val="00757A1C"/>
    <w:rsid w:val="007608A9"/>
    <w:rsid w:val="00761258"/>
    <w:rsid w:val="0076156C"/>
    <w:rsid w:val="00762A3C"/>
    <w:rsid w:val="00762FD7"/>
    <w:rsid w:val="00763A7B"/>
    <w:rsid w:val="00763E6F"/>
    <w:rsid w:val="00763F87"/>
    <w:rsid w:val="00764010"/>
    <w:rsid w:val="00765660"/>
    <w:rsid w:val="00765EDE"/>
    <w:rsid w:val="0076694A"/>
    <w:rsid w:val="00767FDF"/>
    <w:rsid w:val="007700B9"/>
    <w:rsid w:val="00770153"/>
    <w:rsid w:val="00770631"/>
    <w:rsid w:val="0077277F"/>
    <w:rsid w:val="00772CEC"/>
    <w:rsid w:val="00772F5D"/>
    <w:rsid w:val="00772FF8"/>
    <w:rsid w:val="00773E8B"/>
    <w:rsid w:val="00774988"/>
    <w:rsid w:val="0077503C"/>
    <w:rsid w:val="00775470"/>
    <w:rsid w:val="007754B5"/>
    <w:rsid w:val="00775A0E"/>
    <w:rsid w:val="00776C9C"/>
    <w:rsid w:val="00776D3B"/>
    <w:rsid w:val="0077737C"/>
    <w:rsid w:val="0077772A"/>
    <w:rsid w:val="0078096A"/>
    <w:rsid w:val="00780A2A"/>
    <w:rsid w:val="00781C48"/>
    <w:rsid w:val="0078234C"/>
    <w:rsid w:val="00782395"/>
    <w:rsid w:val="007824BA"/>
    <w:rsid w:val="00782744"/>
    <w:rsid w:val="00782A70"/>
    <w:rsid w:val="00783121"/>
    <w:rsid w:val="0078382C"/>
    <w:rsid w:val="0078393A"/>
    <w:rsid w:val="0078425E"/>
    <w:rsid w:val="007844EE"/>
    <w:rsid w:val="00784515"/>
    <w:rsid w:val="0078458D"/>
    <w:rsid w:val="0078501D"/>
    <w:rsid w:val="00785419"/>
    <w:rsid w:val="00785796"/>
    <w:rsid w:val="00785C04"/>
    <w:rsid w:val="00786455"/>
    <w:rsid w:val="00786D82"/>
    <w:rsid w:val="0078714A"/>
    <w:rsid w:val="007900DF"/>
    <w:rsid w:val="00791DD5"/>
    <w:rsid w:val="007923F9"/>
    <w:rsid w:val="0079252E"/>
    <w:rsid w:val="00792A9D"/>
    <w:rsid w:val="00792E26"/>
    <w:rsid w:val="00793399"/>
    <w:rsid w:val="007939DD"/>
    <w:rsid w:val="0079415C"/>
    <w:rsid w:val="007941D5"/>
    <w:rsid w:val="00794235"/>
    <w:rsid w:val="00794F58"/>
    <w:rsid w:val="00795116"/>
    <w:rsid w:val="007959BD"/>
    <w:rsid w:val="00795BEC"/>
    <w:rsid w:val="00795D0B"/>
    <w:rsid w:val="007A0350"/>
    <w:rsid w:val="007A0A39"/>
    <w:rsid w:val="007A0CAC"/>
    <w:rsid w:val="007A0D06"/>
    <w:rsid w:val="007A1102"/>
    <w:rsid w:val="007A354E"/>
    <w:rsid w:val="007A3EF4"/>
    <w:rsid w:val="007A59C7"/>
    <w:rsid w:val="007A5B4C"/>
    <w:rsid w:val="007A651D"/>
    <w:rsid w:val="007A69FC"/>
    <w:rsid w:val="007A7743"/>
    <w:rsid w:val="007A7DC7"/>
    <w:rsid w:val="007B017E"/>
    <w:rsid w:val="007B0193"/>
    <w:rsid w:val="007B0712"/>
    <w:rsid w:val="007B09E3"/>
    <w:rsid w:val="007B0F5A"/>
    <w:rsid w:val="007B144B"/>
    <w:rsid w:val="007B14E6"/>
    <w:rsid w:val="007B168A"/>
    <w:rsid w:val="007B187A"/>
    <w:rsid w:val="007B1B04"/>
    <w:rsid w:val="007B2863"/>
    <w:rsid w:val="007B2A00"/>
    <w:rsid w:val="007B2EB8"/>
    <w:rsid w:val="007B2F3D"/>
    <w:rsid w:val="007B3331"/>
    <w:rsid w:val="007B3A16"/>
    <w:rsid w:val="007B3DF6"/>
    <w:rsid w:val="007B47FD"/>
    <w:rsid w:val="007B503A"/>
    <w:rsid w:val="007B5291"/>
    <w:rsid w:val="007B5884"/>
    <w:rsid w:val="007B75C1"/>
    <w:rsid w:val="007B77A3"/>
    <w:rsid w:val="007B78E2"/>
    <w:rsid w:val="007B7E50"/>
    <w:rsid w:val="007B7E68"/>
    <w:rsid w:val="007C0454"/>
    <w:rsid w:val="007C06A0"/>
    <w:rsid w:val="007C09A3"/>
    <w:rsid w:val="007C1115"/>
    <w:rsid w:val="007C1B36"/>
    <w:rsid w:val="007C2074"/>
    <w:rsid w:val="007C2882"/>
    <w:rsid w:val="007C29B2"/>
    <w:rsid w:val="007C2DA1"/>
    <w:rsid w:val="007C32C1"/>
    <w:rsid w:val="007C3BAB"/>
    <w:rsid w:val="007C4F14"/>
    <w:rsid w:val="007C550C"/>
    <w:rsid w:val="007C5D97"/>
    <w:rsid w:val="007C6810"/>
    <w:rsid w:val="007C6B25"/>
    <w:rsid w:val="007C6C8E"/>
    <w:rsid w:val="007C6CBA"/>
    <w:rsid w:val="007C6EEC"/>
    <w:rsid w:val="007C6F72"/>
    <w:rsid w:val="007C7AEE"/>
    <w:rsid w:val="007D09A4"/>
    <w:rsid w:val="007D0ABD"/>
    <w:rsid w:val="007D1BB9"/>
    <w:rsid w:val="007D275B"/>
    <w:rsid w:val="007D386F"/>
    <w:rsid w:val="007D3928"/>
    <w:rsid w:val="007D4FE6"/>
    <w:rsid w:val="007D5B9E"/>
    <w:rsid w:val="007D5F4A"/>
    <w:rsid w:val="007D6CEB"/>
    <w:rsid w:val="007D6D70"/>
    <w:rsid w:val="007D73EC"/>
    <w:rsid w:val="007D7A63"/>
    <w:rsid w:val="007E0C21"/>
    <w:rsid w:val="007E0E21"/>
    <w:rsid w:val="007E1FF4"/>
    <w:rsid w:val="007E265C"/>
    <w:rsid w:val="007E2FEA"/>
    <w:rsid w:val="007E3157"/>
    <w:rsid w:val="007E335F"/>
    <w:rsid w:val="007E3596"/>
    <w:rsid w:val="007E4089"/>
    <w:rsid w:val="007E5F96"/>
    <w:rsid w:val="007E6263"/>
    <w:rsid w:val="007E629D"/>
    <w:rsid w:val="007E79BE"/>
    <w:rsid w:val="007E7A3E"/>
    <w:rsid w:val="007E7C1F"/>
    <w:rsid w:val="007F07C8"/>
    <w:rsid w:val="007F183E"/>
    <w:rsid w:val="007F201F"/>
    <w:rsid w:val="007F2DBE"/>
    <w:rsid w:val="007F3958"/>
    <w:rsid w:val="007F39EA"/>
    <w:rsid w:val="007F3AFD"/>
    <w:rsid w:val="007F42AA"/>
    <w:rsid w:val="007F4439"/>
    <w:rsid w:val="007F4933"/>
    <w:rsid w:val="007F518C"/>
    <w:rsid w:val="007F5EDC"/>
    <w:rsid w:val="007F60EB"/>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8FE"/>
    <w:rsid w:val="00802B57"/>
    <w:rsid w:val="00803191"/>
    <w:rsid w:val="008035DA"/>
    <w:rsid w:val="008039EB"/>
    <w:rsid w:val="00803B0F"/>
    <w:rsid w:val="008041CA"/>
    <w:rsid w:val="00804526"/>
    <w:rsid w:val="00804853"/>
    <w:rsid w:val="008060D9"/>
    <w:rsid w:val="008065E6"/>
    <w:rsid w:val="00807CED"/>
    <w:rsid w:val="00807E7F"/>
    <w:rsid w:val="00811078"/>
    <w:rsid w:val="008110D0"/>
    <w:rsid w:val="008112B9"/>
    <w:rsid w:val="00811614"/>
    <w:rsid w:val="00811A88"/>
    <w:rsid w:val="008120AB"/>
    <w:rsid w:val="0081235E"/>
    <w:rsid w:val="00813463"/>
    <w:rsid w:val="00813922"/>
    <w:rsid w:val="00813E02"/>
    <w:rsid w:val="00814759"/>
    <w:rsid w:val="00815FF6"/>
    <w:rsid w:val="008160CC"/>
    <w:rsid w:val="00816B05"/>
    <w:rsid w:val="00816BD1"/>
    <w:rsid w:val="00816F74"/>
    <w:rsid w:val="0082044B"/>
    <w:rsid w:val="0082079F"/>
    <w:rsid w:val="00820C7A"/>
    <w:rsid w:val="00821362"/>
    <w:rsid w:val="00821C72"/>
    <w:rsid w:val="00821CA4"/>
    <w:rsid w:val="00822150"/>
    <w:rsid w:val="00822C5B"/>
    <w:rsid w:val="00822D77"/>
    <w:rsid w:val="0082319B"/>
    <w:rsid w:val="00824CB4"/>
    <w:rsid w:val="00824FCE"/>
    <w:rsid w:val="00825110"/>
    <w:rsid w:val="00825E81"/>
    <w:rsid w:val="0082667E"/>
    <w:rsid w:val="00827C98"/>
    <w:rsid w:val="00830B11"/>
    <w:rsid w:val="00830FA0"/>
    <w:rsid w:val="0083212B"/>
    <w:rsid w:val="008324F6"/>
    <w:rsid w:val="00832BD6"/>
    <w:rsid w:val="00832E66"/>
    <w:rsid w:val="00833482"/>
    <w:rsid w:val="008336E9"/>
    <w:rsid w:val="0083381C"/>
    <w:rsid w:val="00834322"/>
    <w:rsid w:val="00834B74"/>
    <w:rsid w:val="00835499"/>
    <w:rsid w:val="00837491"/>
    <w:rsid w:val="0083770F"/>
    <w:rsid w:val="00837AD1"/>
    <w:rsid w:val="0084018C"/>
    <w:rsid w:val="00841974"/>
    <w:rsid w:val="00841A25"/>
    <w:rsid w:val="00841F45"/>
    <w:rsid w:val="0084432D"/>
    <w:rsid w:val="0084607A"/>
    <w:rsid w:val="0084607D"/>
    <w:rsid w:val="00846482"/>
    <w:rsid w:val="00846504"/>
    <w:rsid w:val="00850521"/>
    <w:rsid w:val="00850971"/>
    <w:rsid w:val="00850BA6"/>
    <w:rsid w:val="00850BD2"/>
    <w:rsid w:val="00850DFE"/>
    <w:rsid w:val="00851591"/>
    <w:rsid w:val="00851615"/>
    <w:rsid w:val="008518F7"/>
    <w:rsid w:val="00851BE0"/>
    <w:rsid w:val="00851E5A"/>
    <w:rsid w:val="00854308"/>
    <w:rsid w:val="00854827"/>
    <w:rsid w:val="00854B35"/>
    <w:rsid w:val="00854E15"/>
    <w:rsid w:val="0085626D"/>
    <w:rsid w:val="00856793"/>
    <w:rsid w:val="00856CB0"/>
    <w:rsid w:val="00860098"/>
    <w:rsid w:val="0086049D"/>
    <w:rsid w:val="008608C0"/>
    <w:rsid w:val="0086112F"/>
    <w:rsid w:val="00861D7D"/>
    <w:rsid w:val="00862B42"/>
    <w:rsid w:val="00862DFF"/>
    <w:rsid w:val="00863105"/>
    <w:rsid w:val="00863285"/>
    <w:rsid w:val="00865213"/>
    <w:rsid w:val="00865AEE"/>
    <w:rsid w:val="008663D1"/>
    <w:rsid w:val="00866926"/>
    <w:rsid w:val="00866A39"/>
    <w:rsid w:val="00866B09"/>
    <w:rsid w:val="00866E6B"/>
    <w:rsid w:val="00867001"/>
    <w:rsid w:val="00870B66"/>
    <w:rsid w:val="00870CCA"/>
    <w:rsid w:val="0087104B"/>
    <w:rsid w:val="008718F3"/>
    <w:rsid w:val="008723CE"/>
    <w:rsid w:val="008725B3"/>
    <w:rsid w:val="008726C5"/>
    <w:rsid w:val="00873960"/>
    <w:rsid w:val="00873C79"/>
    <w:rsid w:val="00873DBB"/>
    <w:rsid w:val="008741B6"/>
    <w:rsid w:val="00875110"/>
    <w:rsid w:val="00875630"/>
    <w:rsid w:val="00875F33"/>
    <w:rsid w:val="0087719B"/>
    <w:rsid w:val="0087736F"/>
    <w:rsid w:val="00877437"/>
    <w:rsid w:val="00877682"/>
    <w:rsid w:val="00877941"/>
    <w:rsid w:val="00877CAA"/>
    <w:rsid w:val="0088137A"/>
    <w:rsid w:val="00881D2E"/>
    <w:rsid w:val="00882429"/>
    <w:rsid w:val="008829C9"/>
    <w:rsid w:val="00882A86"/>
    <w:rsid w:val="00883727"/>
    <w:rsid w:val="008846E7"/>
    <w:rsid w:val="00885DFC"/>
    <w:rsid w:val="0088696E"/>
    <w:rsid w:val="00886F62"/>
    <w:rsid w:val="00887BC5"/>
    <w:rsid w:val="00890545"/>
    <w:rsid w:val="00890AA4"/>
    <w:rsid w:val="0089215C"/>
    <w:rsid w:val="00892341"/>
    <w:rsid w:val="00892AFC"/>
    <w:rsid w:val="0089324E"/>
    <w:rsid w:val="00893BBD"/>
    <w:rsid w:val="00894BB9"/>
    <w:rsid w:val="00895784"/>
    <w:rsid w:val="00895D85"/>
    <w:rsid w:val="00897CF1"/>
    <w:rsid w:val="00897EFB"/>
    <w:rsid w:val="008A07E0"/>
    <w:rsid w:val="008A0AE3"/>
    <w:rsid w:val="008A0EEB"/>
    <w:rsid w:val="008A115E"/>
    <w:rsid w:val="008A13F3"/>
    <w:rsid w:val="008A19AF"/>
    <w:rsid w:val="008A3637"/>
    <w:rsid w:val="008A3F13"/>
    <w:rsid w:val="008A4058"/>
    <w:rsid w:val="008A4123"/>
    <w:rsid w:val="008A437B"/>
    <w:rsid w:val="008A44BB"/>
    <w:rsid w:val="008A4658"/>
    <w:rsid w:val="008A46E9"/>
    <w:rsid w:val="008A5059"/>
    <w:rsid w:val="008A52C1"/>
    <w:rsid w:val="008A532F"/>
    <w:rsid w:val="008A53AE"/>
    <w:rsid w:val="008A5824"/>
    <w:rsid w:val="008A60A5"/>
    <w:rsid w:val="008A6773"/>
    <w:rsid w:val="008A68DC"/>
    <w:rsid w:val="008B0246"/>
    <w:rsid w:val="008B0C8C"/>
    <w:rsid w:val="008B1FDB"/>
    <w:rsid w:val="008B220C"/>
    <w:rsid w:val="008B2902"/>
    <w:rsid w:val="008B2AEC"/>
    <w:rsid w:val="008B3D17"/>
    <w:rsid w:val="008B40A2"/>
    <w:rsid w:val="008B4150"/>
    <w:rsid w:val="008B4B2D"/>
    <w:rsid w:val="008B4DF2"/>
    <w:rsid w:val="008B554A"/>
    <w:rsid w:val="008B599B"/>
    <w:rsid w:val="008B6015"/>
    <w:rsid w:val="008B6AFE"/>
    <w:rsid w:val="008B72C9"/>
    <w:rsid w:val="008B72DB"/>
    <w:rsid w:val="008C15B8"/>
    <w:rsid w:val="008C2C2F"/>
    <w:rsid w:val="008C300C"/>
    <w:rsid w:val="008C33A7"/>
    <w:rsid w:val="008C36D2"/>
    <w:rsid w:val="008C3F06"/>
    <w:rsid w:val="008C4CEC"/>
    <w:rsid w:val="008C549B"/>
    <w:rsid w:val="008C6229"/>
    <w:rsid w:val="008C6AC3"/>
    <w:rsid w:val="008C7BC4"/>
    <w:rsid w:val="008D0C84"/>
    <w:rsid w:val="008D13F0"/>
    <w:rsid w:val="008D14B3"/>
    <w:rsid w:val="008D1526"/>
    <w:rsid w:val="008D1766"/>
    <w:rsid w:val="008D27A8"/>
    <w:rsid w:val="008D32DC"/>
    <w:rsid w:val="008D3331"/>
    <w:rsid w:val="008D3629"/>
    <w:rsid w:val="008D3C96"/>
    <w:rsid w:val="008D413B"/>
    <w:rsid w:val="008D44A6"/>
    <w:rsid w:val="008D47A9"/>
    <w:rsid w:val="008D47F6"/>
    <w:rsid w:val="008D4AD2"/>
    <w:rsid w:val="008D4E1F"/>
    <w:rsid w:val="008D601C"/>
    <w:rsid w:val="008D6BA3"/>
    <w:rsid w:val="008D71B7"/>
    <w:rsid w:val="008D74DD"/>
    <w:rsid w:val="008E0CCB"/>
    <w:rsid w:val="008E114D"/>
    <w:rsid w:val="008E1367"/>
    <w:rsid w:val="008E1943"/>
    <w:rsid w:val="008E1D06"/>
    <w:rsid w:val="008E2AB3"/>
    <w:rsid w:val="008E31C6"/>
    <w:rsid w:val="008E3D8D"/>
    <w:rsid w:val="008E440B"/>
    <w:rsid w:val="008E523B"/>
    <w:rsid w:val="008E5EC3"/>
    <w:rsid w:val="008E6841"/>
    <w:rsid w:val="008E6ABC"/>
    <w:rsid w:val="008E7D35"/>
    <w:rsid w:val="008F06BB"/>
    <w:rsid w:val="008F0BDD"/>
    <w:rsid w:val="008F0DCA"/>
    <w:rsid w:val="008F0DFF"/>
    <w:rsid w:val="008F14FD"/>
    <w:rsid w:val="008F16C6"/>
    <w:rsid w:val="008F1798"/>
    <w:rsid w:val="008F1FE5"/>
    <w:rsid w:val="008F2CCB"/>
    <w:rsid w:val="008F2D36"/>
    <w:rsid w:val="008F2FB3"/>
    <w:rsid w:val="008F3235"/>
    <w:rsid w:val="008F4063"/>
    <w:rsid w:val="008F40D4"/>
    <w:rsid w:val="008F443E"/>
    <w:rsid w:val="008F45E2"/>
    <w:rsid w:val="008F479B"/>
    <w:rsid w:val="008F6B33"/>
    <w:rsid w:val="008F6C32"/>
    <w:rsid w:val="008F7691"/>
    <w:rsid w:val="008F7AC9"/>
    <w:rsid w:val="008F7B57"/>
    <w:rsid w:val="008F7E3E"/>
    <w:rsid w:val="0090038C"/>
    <w:rsid w:val="0090063D"/>
    <w:rsid w:val="00901529"/>
    <w:rsid w:val="009020E8"/>
    <w:rsid w:val="00902D7B"/>
    <w:rsid w:val="00903991"/>
    <w:rsid w:val="00904851"/>
    <w:rsid w:val="009050BE"/>
    <w:rsid w:val="00905E52"/>
    <w:rsid w:val="009072A8"/>
    <w:rsid w:val="00907855"/>
    <w:rsid w:val="009109BD"/>
    <w:rsid w:val="009113A8"/>
    <w:rsid w:val="00911756"/>
    <w:rsid w:val="00911D3F"/>
    <w:rsid w:val="009124E4"/>
    <w:rsid w:val="009132E7"/>
    <w:rsid w:val="00913440"/>
    <w:rsid w:val="009139FB"/>
    <w:rsid w:val="009143B4"/>
    <w:rsid w:val="00914F8F"/>
    <w:rsid w:val="0091642B"/>
    <w:rsid w:val="00916512"/>
    <w:rsid w:val="009166BC"/>
    <w:rsid w:val="0091683D"/>
    <w:rsid w:val="00916849"/>
    <w:rsid w:val="00920893"/>
    <w:rsid w:val="00921378"/>
    <w:rsid w:val="0092193A"/>
    <w:rsid w:val="00921D03"/>
    <w:rsid w:val="00922FEA"/>
    <w:rsid w:val="00924578"/>
    <w:rsid w:val="00924B8B"/>
    <w:rsid w:val="0092515E"/>
    <w:rsid w:val="009252A2"/>
    <w:rsid w:val="00925F06"/>
    <w:rsid w:val="009262BE"/>
    <w:rsid w:val="00926590"/>
    <w:rsid w:val="00926591"/>
    <w:rsid w:val="009268BA"/>
    <w:rsid w:val="00927159"/>
    <w:rsid w:val="00927943"/>
    <w:rsid w:val="00927AA9"/>
    <w:rsid w:val="009301DF"/>
    <w:rsid w:val="00930999"/>
    <w:rsid w:val="00930AD4"/>
    <w:rsid w:val="00930D4A"/>
    <w:rsid w:val="0093144E"/>
    <w:rsid w:val="00931929"/>
    <w:rsid w:val="00931DD4"/>
    <w:rsid w:val="009320A9"/>
    <w:rsid w:val="0093253F"/>
    <w:rsid w:val="00932928"/>
    <w:rsid w:val="00932B10"/>
    <w:rsid w:val="00933082"/>
    <w:rsid w:val="00933BB2"/>
    <w:rsid w:val="00934831"/>
    <w:rsid w:val="00934B71"/>
    <w:rsid w:val="0093540B"/>
    <w:rsid w:val="009355D3"/>
    <w:rsid w:val="009356A3"/>
    <w:rsid w:val="00937AFC"/>
    <w:rsid w:val="00937D02"/>
    <w:rsid w:val="00937E76"/>
    <w:rsid w:val="009404B2"/>
    <w:rsid w:val="00941140"/>
    <w:rsid w:val="00941315"/>
    <w:rsid w:val="009413FB"/>
    <w:rsid w:val="00941F77"/>
    <w:rsid w:val="00942235"/>
    <w:rsid w:val="00942279"/>
    <w:rsid w:val="00943568"/>
    <w:rsid w:val="00943A19"/>
    <w:rsid w:val="00943B51"/>
    <w:rsid w:val="009442F3"/>
    <w:rsid w:val="00944B64"/>
    <w:rsid w:val="00944F83"/>
    <w:rsid w:val="0094527D"/>
    <w:rsid w:val="00946262"/>
    <w:rsid w:val="009465BE"/>
    <w:rsid w:val="0094796F"/>
    <w:rsid w:val="00950A5C"/>
    <w:rsid w:val="00950B8C"/>
    <w:rsid w:val="00951F13"/>
    <w:rsid w:val="00952A1D"/>
    <w:rsid w:val="00952AF2"/>
    <w:rsid w:val="00952D36"/>
    <w:rsid w:val="00952D91"/>
    <w:rsid w:val="00953365"/>
    <w:rsid w:val="00953373"/>
    <w:rsid w:val="009533C6"/>
    <w:rsid w:val="00954768"/>
    <w:rsid w:val="00954C4D"/>
    <w:rsid w:val="00954E86"/>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7E2"/>
    <w:rsid w:val="0096495C"/>
    <w:rsid w:val="00964A2A"/>
    <w:rsid w:val="00964E5D"/>
    <w:rsid w:val="009653CE"/>
    <w:rsid w:val="0096574E"/>
    <w:rsid w:val="00965A05"/>
    <w:rsid w:val="00965BC4"/>
    <w:rsid w:val="00965D10"/>
    <w:rsid w:val="009674BF"/>
    <w:rsid w:val="009678AC"/>
    <w:rsid w:val="00967AD0"/>
    <w:rsid w:val="0097050B"/>
    <w:rsid w:val="009713BA"/>
    <w:rsid w:val="00972A01"/>
    <w:rsid w:val="00972DB3"/>
    <w:rsid w:val="0097428A"/>
    <w:rsid w:val="00974EE6"/>
    <w:rsid w:val="00975708"/>
    <w:rsid w:val="00975EB9"/>
    <w:rsid w:val="009760EC"/>
    <w:rsid w:val="009769F9"/>
    <w:rsid w:val="00977715"/>
    <w:rsid w:val="00977919"/>
    <w:rsid w:val="00980617"/>
    <w:rsid w:val="00980B7E"/>
    <w:rsid w:val="009815C3"/>
    <w:rsid w:val="00981F71"/>
    <w:rsid w:val="009825AF"/>
    <w:rsid w:val="00982B08"/>
    <w:rsid w:val="00982C45"/>
    <w:rsid w:val="00983762"/>
    <w:rsid w:val="00983AFC"/>
    <w:rsid w:val="00983EE2"/>
    <w:rsid w:val="0098494A"/>
    <w:rsid w:val="009856A3"/>
    <w:rsid w:val="00986E6C"/>
    <w:rsid w:val="00987103"/>
    <w:rsid w:val="00990158"/>
    <w:rsid w:val="009903C1"/>
    <w:rsid w:val="00990745"/>
    <w:rsid w:val="0099100C"/>
    <w:rsid w:val="009914FE"/>
    <w:rsid w:val="00991527"/>
    <w:rsid w:val="00991753"/>
    <w:rsid w:val="00991A5B"/>
    <w:rsid w:val="00991B08"/>
    <w:rsid w:val="00991D13"/>
    <w:rsid w:val="0099254D"/>
    <w:rsid w:val="009927D8"/>
    <w:rsid w:val="00992D5E"/>
    <w:rsid w:val="0099310F"/>
    <w:rsid w:val="009932D8"/>
    <w:rsid w:val="0099371E"/>
    <w:rsid w:val="00993761"/>
    <w:rsid w:val="00994894"/>
    <w:rsid w:val="00995057"/>
    <w:rsid w:val="009951B9"/>
    <w:rsid w:val="00996154"/>
    <w:rsid w:val="00996678"/>
    <w:rsid w:val="00996BF5"/>
    <w:rsid w:val="009974C8"/>
    <w:rsid w:val="00997EB2"/>
    <w:rsid w:val="00997FC4"/>
    <w:rsid w:val="009A09DB"/>
    <w:rsid w:val="009A1424"/>
    <w:rsid w:val="009A1B0C"/>
    <w:rsid w:val="009A21AC"/>
    <w:rsid w:val="009A2D74"/>
    <w:rsid w:val="009A31B9"/>
    <w:rsid w:val="009A45B4"/>
    <w:rsid w:val="009A4C22"/>
    <w:rsid w:val="009A577A"/>
    <w:rsid w:val="009A5E05"/>
    <w:rsid w:val="009A618A"/>
    <w:rsid w:val="009A7066"/>
    <w:rsid w:val="009A735F"/>
    <w:rsid w:val="009B1E76"/>
    <w:rsid w:val="009B2D3B"/>
    <w:rsid w:val="009B30C1"/>
    <w:rsid w:val="009B31EE"/>
    <w:rsid w:val="009B32D5"/>
    <w:rsid w:val="009B4609"/>
    <w:rsid w:val="009B47BC"/>
    <w:rsid w:val="009B4A68"/>
    <w:rsid w:val="009B55E8"/>
    <w:rsid w:val="009B6213"/>
    <w:rsid w:val="009B64FC"/>
    <w:rsid w:val="009B65B6"/>
    <w:rsid w:val="009B78B8"/>
    <w:rsid w:val="009B7B1B"/>
    <w:rsid w:val="009C02F2"/>
    <w:rsid w:val="009C0607"/>
    <w:rsid w:val="009C08B0"/>
    <w:rsid w:val="009C0912"/>
    <w:rsid w:val="009C0C14"/>
    <w:rsid w:val="009C0CA8"/>
    <w:rsid w:val="009C12F5"/>
    <w:rsid w:val="009C2856"/>
    <w:rsid w:val="009C3089"/>
    <w:rsid w:val="009C3B06"/>
    <w:rsid w:val="009C54A8"/>
    <w:rsid w:val="009C589E"/>
    <w:rsid w:val="009C5C7F"/>
    <w:rsid w:val="009C62A2"/>
    <w:rsid w:val="009C7967"/>
    <w:rsid w:val="009D00F3"/>
    <w:rsid w:val="009D0F3F"/>
    <w:rsid w:val="009D12F9"/>
    <w:rsid w:val="009D18B8"/>
    <w:rsid w:val="009D27FC"/>
    <w:rsid w:val="009D3FA6"/>
    <w:rsid w:val="009D5F0D"/>
    <w:rsid w:val="009D61E7"/>
    <w:rsid w:val="009D653C"/>
    <w:rsid w:val="009D7ED2"/>
    <w:rsid w:val="009E04BB"/>
    <w:rsid w:val="009E0740"/>
    <w:rsid w:val="009E1199"/>
    <w:rsid w:val="009E251D"/>
    <w:rsid w:val="009E283D"/>
    <w:rsid w:val="009E2BFF"/>
    <w:rsid w:val="009E2FF0"/>
    <w:rsid w:val="009E381E"/>
    <w:rsid w:val="009E3A65"/>
    <w:rsid w:val="009E45D9"/>
    <w:rsid w:val="009E49B2"/>
    <w:rsid w:val="009E5D4B"/>
    <w:rsid w:val="009E65FF"/>
    <w:rsid w:val="009E6F47"/>
    <w:rsid w:val="009F01AC"/>
    <w:rsid w:val="009F075D"/>
    <w:rsid w:val="009F109A"/>
    <w:rsid w:val="009F12E8"/>
    <w:rsid w:val="009F15E6"/>
    <w:rsid w:val="009F1D1B"/>
    <w:rsid w:val="009F2924"/>
    <w:rsid w:val="009F2D7E"/>
    <w:rsid w:val="009F2DF4"/>
    <w:rsid w:val="009F473A"/>
    <w:rsid w:val="009F4804"/>
    <w:rsid w:val="009F494F"/>
    <w:rsid w:val="009F5271"/>
    <w:rsid w:val="009F52CB"/>
    <w:rsid w:val="009F59C1"/>
    <w:rsid w:val="009F5E3B"/>
    <w:rsid w:val="009F62B0"/>
    <w:rsid w:val="009F6334"/>
    <w:rsid w:val="009F6496"/>
    <w:rsid w:val="009F6977"/>
    <w:rsid w:val="009F6CC3"/>
    <w:rsid w:val="009F70DE"/>
    <w:rsid w:val="009F7345"/>
    <w:rsid w:val="009F7616"/>
    <w:rsid w:val="00A005C3"/>
    <w:rsid w:val="00A01A3E"/>
    <w:rsid w:val="00A01A8C"/>
    <w:rsid w:val="00A01EE8"/>
    <w:rsid w:val="00A027BA"/>
    <w:rsid w:val="00A02E4E"/>
    <w:rsid w:val="00A030EA"/>
    <w:rsid w:val="00A03A56"/>
    <w:rsid w:val="00A03CEC"/>
    <w:rsid w:val="00A04CD1"/>
    <w:rsid w:val="00A05064"/>
    <w:rsid w:val="00A05715"/>
    <w:rsid w:val="00A06FD2"/>
    <w:rsid w:val="00A07D84"/>
    <w:rsid w:val="00A100D4"/>
    <w:rsid w:val="00A101B1"/>
    <w:rsid w:val="00A114B4"/>
    <w:rsid w:val="00A14FB7"/>
    <w:rsid w:val="00A15AB4"/>
    <w:rsid w:val="00A16154"/>
    <w:rsid w:val="00A16314"/>
    <w:rsid w:val="00A179E9"/>
    <w:rsid w:val="00A201F5"/>
    <w:rsid w:val="00A20913"/>
    <w:rsid w:val="00A21456"/>
    <w:rsid w:val="00A21A33"/>
    <w:rsid w:val="00A21AFF"/>
    <w:rsid w:val="00A21C88"/>
    <w:rsid w:val="00A22CB6"/>
    <w:rsid w:val="00A238EB"/>
    <w:rsid w:val="00A23B31"/>
    <w:rsid w:val="00A24585"/>
    <w:rsid w:val="00A24A5A"/>
    <w:rsid w:val="00A24E1B"/>
    <w:rsid w:val="00A24F60"/>
    <w:rsid w:val="00A2541D"/>
    <w:rsid w:val="00A26AEE"/>
    <w:rsid w:val="00A27494"/>
    <w:rsid w:val="00A27CC7"/>
    <w:rsid w:val="00A27DA0"/>
    <w:rsid w:val="00A30B32"/>
    <w:rsid w:val="00A3139C"/>
    <w:rsid w:val="00A318A6"/>
    <w:rsid w:val="00A3255A"/>
    <w:rsid w:val="00A32659"/>
    <w:rsid w:val="00A3331B"/>
    <w:rsid w:val="00A33409"/>
    <w:rsid w:val="00A350B3"/>
    <w:rsid w:val="00A3564A"/>
    <w:rsid w:val="00A36AE5"/>
    <w:rsid w:val="00A3714B"/>
    <w:rsid w:val="00A37301"/>
    <w:rsid w:val="00A373D4"/>
    <w:rsid w:val="00A3758D"/>
    <w:rsid w:val="00A37B08"/>
    <w:rsid w:val="00A40CE3"/>
    <w:rsid w:val="00A416AA"/>
    <w:rsid w:val="00A41A75"/>
    <w:rsid w:val="00A420D6"/>
    <w:rsid w:val="00A435CE"/>
    <w:rsid w:val="00A43C02"/>
    <w:rsid w:val="00A43CCC"/>
    <w:rsid w:val="00A4408A"/>
    <w:rsid w:val="00A44964"/>
    <w:rsid w:val="00A45109"/>
    <w:rsid w:val="00A45591"/>
    <w:rsid w:val="00A45948"/>
    <w:rsid w:val="00A46279"/>
    <w:rsid w:val="00A46661"/>
    <w:rsid w:val="00A46884"/>
    <w:rsid w:val="00A474D8"/>
    <w:rsid w:val="00A47E1D"/>
    <w:rsid w:val="00A5009F"/>
    <w:rsid w:val="00A50522"/>
    <w:rsid w:val="00A507A1"/>
    <w:rsid w:val="00A507E6"/>
    <w:rsid w:val="00A50A87"/>
    <w:rsid w:val="00A50AF3"/>
    <w:rsid w:val="00A50E4E"/>
    <w:rsid w:val="00A517B6"/>
    <w:rsid w:val="00A52A83"/>
    <w:rsid w:val="00A52AE3"/>
    <w:rsid w:val="00A53C1E"/>
    <w:rsid w:val="00A53D39"/>
    <w:rsid w:val="00A53DB0"/>
    <w:rsid w:val="00A5417F"/>
    <w:rsid w:val="00A549FC"/>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FAC"/>
    <w:rsid w:val="00A65FED"/>
    <w:rsid w:val="00A66A7E"/>
    <w:rsid w:val="00A66F26"/>
    <w:rsid w:val="00A6766E"/>
    <w:rsid w:val="00A67831"/>
    <w:rsid w:val="00A67D96"/>
    <w:rsid w:val="00A7004E"/>
    <w:rsid w:val="00A700FC"/>
    <w:rsid w:val="00A71A67"/>
    <w:rsid w:val="00A72027"/>
    <w:rsid w:val="00A7276A"/>
    <w:rsid w:val="00A732CA"/>
    <w:rsid w:val="00A7377D"/>
    <w:rsid w:val="00A73ABD"/>
    <w:rsid w:val="00A73AC5"/>
    <w:rsid w:val="00A743E2"/>
    <w:rsid w:val="00A74E1E"/>
    <w:rsid w:val="00A75340"/>
    <w:rsid w:val="00A766B8"/>
    <w:rsid w:val="00A769C4"/>
    <w:rsid w:val="00A76A19"/>
    <w:rsid w:val="00A76B4F"/>
    <w:rsid w:val="00A77EFC"/>
    <w:rsid w:val="00A77F5E"/>
    <w:rsid w:val="00A8001A"/>
    <w:rsid w:val="00A800A4"/>
    <w:rsid w:val="00A80D84"/>
    <w:rsid w:val="00A81140"/>
    <w:rsid w:val="00A8328A"/>
    <w:rsid w:val="00A85D7C"/>
    <w:rsid w:val="00A85E19"/>
    <w:rsid w:val="00A85E67"/>
    <w:rsid w:val="00A8607B"/>
    <w:rsid w:val="00A86B2A"/>
    <w:rsid w:val="00A87537"/>
    <w:rsid w:val="00A90814"/>
    <w:rsid w:val="00A90942"/>
    <w:rsid w:val="00A91191"/>
    <w:rsid w:val="00A91260"/>
    <w:rsid w:val="00A92491"/>
    <w:rsid w:val="00A924EC"/>
    <w:rsid w:val="00A9283D"/>
    <w:rsid w:val="00A92FCE"/>
    <w:rsid w:val="00A930F0"/>
    <w:rsid w:val="00A93563"/>
    <w:rsid w:val="00A94529"/>
    <w:rsid w:val="00A95D46"/>
    <w:rsid w:val="00A96318"/>
    <w:rsid w:val="00A96F28"/>
    <w:rsid w:val="00AA0108"/>
    <w:rsid w:val="00AA0843"/>
    <w:rsid w:val="00AA19E6"/>
    <w:rsid w:val="00AA26DD"/>
    <w:rsid w:val="00AA2E3E"/>
    <w:rsid w:val="00AA316F"/>
    <w:rsid w:val="00AA323B"/>
    <w:rsid w:val="00AA326A"/>
    <w:rsid w:val="00AA3356"/>
    <w:rsid w:val="00AA44AE"/>
    <w:rsid w:val="00AA4B36"/>
    <w:rsid w:val="00AA4F7B"/>
    <w:rsid w:val="00AA5641"/>
    <w:rsid w:val="00AA59CD"/>
    <w:rsid w:val="00AA605C"/>
    <w:rsid w:val="00AA6A2D"/>
    <w:rsid w:val="00AA6F34"/>
    <w:rsid w:val="00AA7088"/>
    <w:rsid w:val="00AA7255"/>
    <w:rsid w:val="00AA74F0"/>
    <w:rsid w:val="00AA7B02"/>
    <w:rsid w:val="00AB140D"/>
    <w:rsid w:val="00AB227E"/>
    <w:rsid w:val="00AB2291"/>
    <w:rsid w:val="00AB313E"/>
    <w:rsid w:val="00AB6103"/>
    <w:rsid w:val="00AB6165"/>
    <w:rsid w:val="00AB78AB"/>
    <w:rsid w:val="00AC00D8"/>
    <w:rsid w:val="00AC01B2"/>
    <w:rsid w:val="00AC03F9"/>
    <w:rsid w:val="00AC0AEE"/>
    <w:rsid w:val="00AC1EF9"/>
    <w:rsid w:val="00AC1FA3"/>
    <w:rsid w:val="00AC3EB2"/>
    <w:rsid w:val="00AC404E"/>
    <w:rsid w:val="00AC40D5"/>
    <w:rsid w:val="00AC46B4"/>
    <w:rsid w:val="00AC486A"/>
    <w:rsid w:val="00AC4A9E"/>
    <w:rsid w:val="00AC5283"/>
    <w:rsid w:val="00AC537E"/>
    <w:rsid w:val="00AC6851"/>
    <w:rsid w:val="00AC68B2"/>
    <w:rsid w:val="00AC6C93"/>
    <w:rsid w:val="00AC6D73"/>
    <w:rsid w:val="00AC703F"/>
    <w:rsid w:val="00AC7BC6"/>
    <w:rsid w:val="00AC7C87"/>
    <w:rsid w:val="00AD03F6"/>
    <w:rsid w:val="00AD1165"/>
    <w:rsid w:val="00AD129B"/>
    <w:rsid w:val="00AD1A35"/>
    <w:rsid w:val="00AD1C2F"/>
    <w:rsid w:val="00AD2010"/>
    <w:rsid w:val="00AD22C3"/>
    <w:rsid w:val="00AD268E"/>
    <w:rsid w:val="00AD3F33"/>
    <w:rsid w:val="00AD4D9C"/>
    <w:rsid w:val="00AD50B3"/>
    <w:rsid w:val="00AD56DC"/>
    <w:rsid w:val="00AD58FA"/>
    <w:rsid w:val="00AD665F"/>
    <w:rsid w:val="00AD6DB1"/>
    <w:rsid w:val="00AD77C4"/>
    <w:rsid w:val="00AE00D1"/>
    <w:rsid w:val="00AE147C"/>
    <w:rsid w:val="00AE2513"/>
    <w:rsid w:val="00AE3A3A"/>
    <w:rsid w:val="00AE3E6A"/>
    <w:rsid w:val="00AE4D95"/>
    <w:rsid w:val="00AE5652"/>
    <w:rsid w:val="00AE583C"/>
    <w:rsid w:val="00AE7149"/>
    <w:rsid w:val="00AE76A0"/>
    <w:rsid w:val="00AF0185"/>
    <w:rsid w:val="00AF0C64"/>
    <w:rsid w:val="00AF1165"/>
    <w:rsid w:val="00AF14E4"/>
    <w:rsid w:val="00AF19B0"/>
    <w:rsid w:val="00AF1AAD"/>
    <w:rsid w:val="00AF2BD0"/>
    <w:rsid w:val="00AF31BC"/>
    <w:rsid w:val="00AF3C59"/>
    <w:rsid w:val="00AF4B6D"/>
    <w:rsid w:val="00AF4F7D"/>
    <w:rsid w:val="00AF5329"/>
    <w:rsid w:val="00AF5558"/>
    <w:rsid w:val="00AF70DD"/>
    <w:rsid w:val="00AF729E"/>
    <w:rsid w:val="00B00A3B"/>
    <w:rsid w:val="00B00A79"/>
    <w:rsid w:val="00B012DD"/>
    <w:rsid w:val="00B01679"/>
    <w:rsid w:val="00B01E0E"/>
    <w:rsid w:val="00B0246B"/>
    <w:rsid w:val="00B02CEB"/>
    <w:rsid w:val="00B02E54"/>
    <w:rsid w:val="00B03254"/>
    <w:rsid w:val="00B0365A"/>
    <w:rsid w:val="00B03859"/>
    <w:rsid w:val="00B03881"/>
    <w:rsid w:val="00B03E33"/>
    <w:rsid w:val="00B03E57"/>
    <w:rsid w:val="00B04DCA"/>
    <w:rsid w:val="00B05776"/>
    <w:rsid w:val="00B05E70"/>
    <w:rsid w:val="00B06F4F"/>
    <w:rsid w:val="00B072B3"/>
    <w:rsid w:val="00B074D3"/>
    <w:rsid w:val="00B07858"/>
    <w:rsid w:val="00B11B43"/>
    <w:rsid w:val="00B137F2"/>
    <w:rsid w:val="00B1386B"/>
    <w:rsid w:val="00B1434A"/>
    <w:rsid w:val="00B14C10"/>
    <w:rsid w:val="00B15A26"/>
    <w:rsid w:val="00B15E6D"/>
    <w:rsid w:val="00B1691F"/>
    <w:rsid w:val="00B178AD"/>
    <w:rsid w:val="00B17DED"/>
    <w:rsid w:val="00B202F9"/>
    <w:rsid w:val="00B21252"/>
    <w:rsid w:val="00B215CB"/>
    <w:rsid w:val="00B218F4"/>
    <w:rsid w:val="00B21DCC"/>
    <w:rsid w:val="00B21E5E"/>
    <w:rsid w:val="00B22733"/>
    <w:rsid w:val="00B22D27"/>
    <w:rsid w:val="00B22F3E"/>
    <w:rsid w:val="00B2352A"/>
    <w:rsid w:val="00B23765"/>
    <w:rsid w:val="00B24088"/>
    <w:rsid w:val="00B242A7"/>
    <w:rsid w:val="00B242D6"/>
    <w:rsid w:val="00B24896"/>
    <w:rsid w:val="00B24FE3"/>
    <w:rsid w:val="00B25556"/>
    <w:rsid w:val="00B262D3"/>
    <w:rsid w:val="00B269E3"/>
    <w:rsid w:val="00B274E3"/>
    <w:rsid w:val="00B304D0"/>
    <w:rsid w:val="00B3059E"/>
    <w:rsid w:val="00B306E6"/>
    <w:rsid w:val="00B31846"/>
    <w:rsid w:val="00B31B31"/>
    <w:rsid w:val="00B32ECE"/>
    <w:rsid w:val="00B33398"/>
    <w:rsid w:val="00B34CB9"/>
    <w:rsid w:val="00B34D3F"/>
    <w:rsid w:val="00B34EC9"/>
    <w:rsid w:val="00B35BCB"/>
    <w:rsid w:val="00B35E47"/>
    <w:rsid w:val="00B365A7"/>
    <w:rsid w:val="00B366B2"/>
    <w:rsid w:val="00B36A20"/>
    <w:rsid w:val="00B36F53"/>
    <w:rsid w:val="00B37032"/>
    <w:rsid w:val="00B37299"/>
    <w:rsid w:val="00B37851"/>
    <w:rsid w:val="00B40189"/>
    <w:rsid w:val="00B40655"/>
    <w:rsid w:val="00B40921"/>
    <w:rsid w:val="00B41F34"/>
    <w:rsid w:val="00B41FB3"/>
    <w:rsid w:val="00B42002"/>
    <w:rsid w:val="00B4224F"/>
    <w:rsid w:val="00B42BD8"/>
    <w:rsid w:val="00B448C7"/>
    <w:rsid w:val="00B4552D"/>
    <w:rsid w:val="00B45BD6"/>
    <w:rsid w:val="00B45BD9"/>
    <w:rsid w:val="00B466A0"/>
    <w:rsid w:val="00B47A18"/>
    <w:rsid w:val="00B47D6C"/>
    <w:rsid w:val="00B5031D"/>
    <w:rsid w:val="00B504F9"/>
    <w:rsid w:val="00B50AD4"/>
    <w:rsid w:val="00B50BD5"/>
    <w:rsid w:val="00B5180B"/>
    <w:rsid w:val="00B528AC"/>
    <w:rsid w:val="00B529AB"/>
    <w:rsid w:val="00B529E7"/>
    <w:rsid w:val="00B52D5C"/>
    <w:rsid w:val="00B52FA8"/>
    <w:rsid w:val="00B54660"/>
    <w:rsid w:val="00B54DA5"/>
    <w:rsid w:val="00B55501"/>
    <w:rsid w:val="00B55568"/>
    <w:rsid w:val="00B5589C"/>
    <w:rsid w:val="00B5631E"/>
    <w:rsid w:val="00B5666C"/>
    <w:rsid w:val="00B5700C"/>
    <w:rsid w:val="00B5799E"/>
    <w:rsid w:val="00B60A3B"/>
    <w:rsid w:val="00B618FF"/>
    <w:rsid w:val="00B62D85"/>
    <w:rsid w:val="00B62F0D"/>
    <w:rsid w:val="00B63D2E"/>
    <w:rsid w:val="00B63EE5"/>
    <w:rsid w:val="00B64835"/>
    <w:rsid w:val="00B64DD1"/>
    <w:rsid w:val="00B6505A"/>
    <w:rsid w:val="00B6528C"/>
    <w:rsid w:val="00B659A4"/>
    <w:rsid w:val="00B65BF6"/>
    <w:rsid w:val="00B662D7"/>
    <w:rsid w:val="00B66389"/>
    <w:rsid w:val="00B666B4"/>
    <w:rsid w:val="00B673DA"/>
    <w:rsid w:val="00B67BCA"/>
    <w:rsid w:val="00B701A2"/>
    <w:rsid w:val="00B70BC1"/>
    <w:rsid w:val="00B714B0"/>
    <w:rsid w:val="00B7165B"/>
    <w:rsid w:val="00B71AA6"/>
    <w:rsid w:val="00B71B7E"/>
    <w:rsid w:val="00B71ED4"/>
    <w:rsid w:val="00B72BA6"/>
    <w:rsid w:val="00B732F8"/>
    <w:rsid w:val="00B73D15"/>
    <w:rsid w:val="00B74F4C"/>
    <w:rsid w:val="00B76AC6"/>
    <w:rsid w:val="00B7706D"/>
    <w:rsid w:val="00B77A80"/>
    <w:rsid w:val="00B77F24"/>
    <w:rsid w:val="00B80068"/>
    <w:rsid w:val="00B81988"/>
    <w:rsid w:val="00B81DA6"/>
    <w:rsid w:val="00B81F75"/>
    <w:rsid w:val="00B829FB"/>
    <w:rsid w:val="00B83455"/>
    <w:rsid w:val="00B83890"/>
    <w:rsid w:val="00B83FF1"/>
    <w:rsid w:val="00B84547"/>
    <w:rsid w:val="00B84C84"/>
    <w:rsid w:val="00B84EBB"/>
    <w:rsid w:val="00B84FF2"/>
    <w:rsid w:val="00B85B21"/>
    <w:rsid w:val="00B85C7C"/>
    <w:rsid w:val="00B868EC"/>
    <w:rsid w:val="00B87800"/>
    <w:rsid w:val="00B90A12"/>
    <w:rsid w:val="00B90EC1"/>
    <w:rsid w:val="00B91E66"/>
    <w:rsid w:val="00B92117"/>
    <w:rsid w:val="00B9271F"/>
    <w:rsid w:val="00B92BBB"/>
    <w:rsid w:val="00B92CBA"/>
    <w:rsid w:val="00B932DA"/>
    <w:rsid w:val="00B93D68"/>
    <w:rsid w:val="00B94529"/>
    <w:rsid w:val="00B94C94"/>
    <w:rsid w:val="00B95C8C"/>
    <w:rsid w:val="00B9647E"/>
    <w:rsid w:val="00B96F5E"/>
    <w:rsid w:val="00B9768C"/>
    <w:rsid w:val="00B97EB4"/>
    <w:rsid w:val="00B97F79"/>
    <w:rsid w:val="00BA0064"/>
    <w:rsid w:val="00BA154A"/>
    <w:rsid w:val="00BA2545"/>
    <w:rsid w:val="00BA2771"/>
    <w:rsid w:val="00BA28EC"/>
    <w:rsid w:val="00BA2CB8"/>
    <w:rsid w:val="00BA3521"/>
    <w:rsid w:val="00BA5008"/>
    <w:rsid w:val="00BA5058"/>
    <w:rsid w:val="00BA64DE"/>
    <w:rsid w:val="00BA71CF"/>
    <w:rsid w:val="00BB232D"/>
    <w:rsid w:val="00BB2360"/>
    <w:rsid w:val="00BB2539"/>
    <w:rsid w:val="00BB36C1"/>
    <w:rsid w:val="00BB3903"/>
    <w:rsid w:val="00BB3AE1"/>
    <w:rsid w:val="00BB4E36"/>
    <w:rsid w:val="00BB5513"/>
    <w:rsid w:val="00BB593C"/>
    <w:rsid w:val="00BB60E4"/>
    <w:rsid w:val="00BB653E"/>
    <w:rsid w:val="00BB79C7"/>
    <w:rsid w:val="00BC06B1"/>
    <w:rsid w:val="00BC0D87"/>
    <w:rsid w:val="00BC11BB"/>
    <w:rsid w:val="00BC1806"/>
    <w:rsid w:val="00BC18D4"/>
    <w:rsid w:val="00BC1ACD"/>
    <w:rsid w:val="00BC229A"/>
    <w:rsid w:val="00BC2C39"/>
    <w:rsid w:val="00BC36D3"/>
    <w:rsid w:val="00BC37E3"/>
    <w:rsid w:val="00BC3A7F"/>
    <w:rsid w:val="00BC4597"/>
    <w:rsid w:val="00BC470A"/>
    <w:rsid w:val="00BC49EA"/>
    <w:rsid w:val="00BC4D41"/>
    <w:rsid w:val="00BC50F5"/>
    <w:rsid w:val="00BC59DC"/>
    <w:rsid w:val="00BC6A55"/>
    <w:rsid w:val="00BC75A7"/>
    <w:rsid w:val="00BC770B"/>
    <w:rsid w:val="00BD05C1"/>
    <w:rsid w:val="00BD1326"/>
    <w:rsid w:val="00BD246C"/>
    <w:rsid w:val="00BD48BB"/>
    <w:rsid w:val="00BD4F74"/>
    <w:rsid w:val="00BD5766"/>
    <w:rsid w:val="00BD58D9"/>
    <w:rsid w:val="00BD59B0"/>
    <w:rsid w:val="00BD5A2A"/>
    <w:rsid w:val="00BD6183"/>
    <w:rsid w:val="00BD6BAE"/>
    <w:rsid w:val="00BD7232"/>
    <w:rsid w:val="00BD7483"/>
    <w:rsid w:val="00BD7AB5"/>
    <w:rsid w:val="00BD7F27"/>
    <w:rsid w:val="00BE076F"/>
    <w:rsid w:val="00BE0AED"/>
    <w:rsid w:val="00BE0B6F"/>
    <w:rsid w:val="00BE1027"/>
    <w:rsid w:val="00BE2055"/>
    <w:rsid w:val="00BE234B"/>
    <w:rsid w:val="00BE251C"/>
    <w:rsid w:val="00BE2AA9"/>
    <w:rsid w:val="00BE3B02"/>
    <w:rsid w:val="00BE4672"/>
    <w:rsid w:val="00BE46FC"/>
    <w:rsid w:val="00BE4B35"/>
    <w:rsid w:val="00BE5A67"/>
    <w:rsid w:val="00BE5B5B"/>
    <w:rsid w:val="00BE5B82"/>
    <w:rsid w:val="00BE6311"/>
    <w:rsid w:val="00BE6418"/>
    <w:rsid w:val="00BE6815"/>
    <w:rsid w:val="00BF00FF"/>
    <w:rsid w:val="00BF01C8"/>
    <w:rsid w:val="00BF2A81"/>
    <w:rsid w:val="00BF3348"/>
    <w:rsid w:val="00BF4D43"/>
    <w:rsid w:val="00BF4D96"/>
    <w:rsid w:val="00BF5BC3"/>
    <w:rsid w:val="00BF659B"/>
    <w:rsid w:val="00BF6C75"/>
    <w:rsid w:val="00BF7493"/>
    <w:rsid w:val="00BF7837"/>
    <w:rsid w:val="00BF7ABD"/>
    <w:rsid w:val="00C00DD9"/>
    <w:rsid w:val="00C00E91"/>
    <w:rsid w:val="00C013FE"/>
    <w:rsid w:val="00C01C3D"/>
    <w:rsid w:val="00C01C91"/>
    <w:rsid w:val="00C0254C"/>
    <w:rsid w:val="00C02CF8"/>
    <w:rsid w:val="00C03111"/>
    <w:rsid w:val="00C03E00"/>
    <w:rsid w:val="00C0445A"/>
    <w:rsid w:val="00C06E55"/>
    <w:rsid w:val="00C06FC6"/>
    <w:rsid w:val="00C072DB"/>
    <w:rsid w:val="00C07A96"/>
    <w:rsid w:val="00C10AAE"/>
    <w:rsid w:val="00C10EDB"/>
    <w:rsid w:val="00C114D7"/>
    <w:rsid w:val="00C122D6"/>
    <w:rsid w:val="00C12A9A"/>
    <w:rsid w:val="00C12CB1"/>
    <w:rsid w:val="00C13325"/>
    <w:rsid w:val="00C13458"/>
    <w:rsid w:val="00C135A6"/>
    <w:rsid w:val="00C140D7"/>
    <w:rsid w:val="00C14933"/>
    <w:rsid w:val="00C1589A"/>
    <w:rsid w:val="00C15F11"/>
    <w:rsid w:val="00C160AA"/>
    <w:rsid w:val="00C163F2"/>
    <w:rsid w:val="00C1696F"/>
    <w:rsid w:val="00C1782F"/>
    <w:rsid w:val="00C20078"/>
    <w:rsid w:val="00C20365"/>
    <w:rsid w:val="00C217AA"/>
    <w:rsid w:val="00C21EAE"/>
    <w:rsid w:val="00C224F8"/>
    <w:rsid w:val="00C24562"/>
    <w:rsid w:val="00C24BD1"/>
    <w:rsid w:val="00C253DF"/>
    <w:rsid w:val="00C2674B"/>
    <w:rsid w:val="00C268CC"/>
    <w:rsid w:val="00C27D01"/>
    <w:rsid w:val="00C30087"/>
    <w:rsid w:val="00C302AF"/>
    <w:rsid w:val="00C322BC"/>
    <w:rsid w:val="00C327F7"/>
    <w:rsid w:val="00C33008"/>
    <w:rsid w:val="00C3336A"/>
    <w:rsid w:val="00C33E78"/>
    <w:rsid w:val="00C33EC3"/>
    <w:rsid w:val="00C340A2"/>
    <w:rsid w:val="00C347EC"/>
    <w:rsid w:val="00C355CD"/>
    <w:rsid w:val="00C35B78"/>
    <w:rsid w:val="00C36F44"/>
    <w:rsid w:val="00C37222"/>
    <w:rsid w:val="00C37360"/>
    <w:rsid w:val="00C374C5"/>
    <w:rsid w:val="00C37724"/>
    <w:rsid w:val="00C37BA7"/>
    <w:rsid w:val="00C37CA4"/>
    <w:rsid w:val="00C37D60"/>
    <w:rsid w:val="00C37E07"/>
    <w:rsid w:val="00C40566"/>
    <w:rsid w:val="00C41671"/>
    <w:rsid w:val="00C41D5F"/>
    <w:rsid w:val="00C42071"/>
    <w:rsid w:val="00C423C4"/>
    <w:rsid w:val="00C42F91"/>
    <w:rsid w:val="00C434C9"/>
    <w:rsid w:val="00C43933"/>
    <w:rsid w:val="00C43B70"/>
    <w:rsid w:val="00C445B9"/>
    <w:rsid w:val="00C45158"/>
    <w:rsid w:val="00C4690D"/>
    <w:rsid w:val="00C46ABF"/>
    <w:rsid w:val="00C47200"/>
    <w:rsid w:val="00C47F65"/>
    <w:rsid w:val="00C5026D"/>
    <w:rsid w:val="00C50312"/>
    <w:rsid w:val="00C50608"/>
    <w:rsid w:val="00C50A52"/>
    <w:rsid w:val="00C52ED6"/>
    <w:rsid w:val="00C53135"/>
    <w:rsid w:val="00C536F2"/>
    <w:rsid w:val="00C538F7"/>
    <w:rsid w:val="00C5458D"/>
    <w:rsid w:val="00C5491A"/>
    <w:rsid w:val="00C550A4"/>
    <w:rsid w:val="00C553A1"/>
    <w:rsid w:val="00C55966"/>
    <w:rsid w:val="00C559DC"/>
    <w:rsid w:val="00C55B65"/>
    <w:rsid w:val="00C565F1"/>
    <w:rsid w:val="00C56BCB"/>
    <w:rsid w:val="00C5702B"/>
    <w:rsid w:val="00C5714D"/>
    <w:rsid w:val="00C576BF"/>
    <w:rsid w:val="00C579F1"/>
    <w:rsid w:val="00C57BD5"/>
    <w:rsid w:val="00C62F46"/>
    <w:rsid w:val="00C63B11"/>
    <w:rsid w:val="00C6471B"/>
    <w:rsid w:val="00C65596"/>
    <w:rsid w:val="00C66889"/>
    <w:rsid w:val="00C6695A"/>
    <w:rsid w:val="00C66A96"/>
    <w:rsid w:val="00C66B65"/>
    <w:rsid w:val="00C66FD4"/>
    <w:rsid w:val="00C6749F"/>
    <w:rsid w:val="00C67E19"/>
    <w:rsid w:val="00C700A5"/>
    <w:rsid w:val="00C7069F"/>
    <w:rsid w:val="00C70A80"/>
    <w:rsid w:val="00C710C2"/>
    <w:rsid w:val="00C713E4"/>
    <w:rsid w:val="00C7227B"/>
    <w:rsid w:val="00C72494"/>
    <w:rsid w:val="00C72F27"/>
    <w:rsid w:val="00C73725"/>
    <w:rsid w:val="00C75350"/>
    <w:rsid w:val="00C75585"/>
    <w:rsid w:val="00C75786"/>
    <w:rsid w:val="00C7596C"/>
    <w:rsid w:val="00C75C19"/>
    <w:rsid w:val="00C75E70"/>
    <w:rsid w:val="00C75E98"/>
    <w:rsid w:val="00C75F02"/>
    <w:rsid w:val="00C765A1"/>
    <w:rsid w:val="00C7676A"/>
    <w:rsid w:val="00C76C1F"/>
    <w:rsid w:val="00C77596"/>
    <w:rsid w:val="00C806E1"/>
    <w:rsid w:val="00C807EF"/>
    <w:rsid w:val="00C80C0D"/>
    <w:rsid w:val="00C80EF0"/>
    <w:rsid w:val="00C80F8C"/>
    <w:rsid w:val="00C81BFE"/>
    <w:rsid w:val="00C82851"/>
    <w:rsid w:val="00C83297"/>
    <w:rsid w:val="00C83603"/>
    <w:rsid w:val="00C8392F"/>
    <w:rsid w:val="00C8398E"/>
    <w:rsid w:val="00C83DDD"/>
    <w:rsid w:val="00C848D9"/>
    <w:rsid w:val="00C85864"/>
    <w:rsid w:val="00C85C73"/>
    <w:rsid w:val="00C85FD2"/>
    <w:rsid w:val="00C861CF"/>
    <w:rsid w:val="00C86C35"/>
    <w:rsid w:val="00C86E7B"/>
    <w:rsid w:val="00C90A04"/>
    <w:rsid w:val="00C90C03"/>
    <w:rsid w:val="00C90E84"/>
    <w:rsid w:val="00C917B4"/>
    <w:rsid w:val="00C91FCD"/>
    <w:rsid w:val="00C92238"/>
    <w:rsid w:val="00C9243E"/>
    <w:rsid w:val="00C92E3C"/>
    <w:rsid w:val="00C93230"/>
    <w:rsid w:val="00C9332C"/>
    <w:rsid w:val="00C935CE"/>
    <w:rsid w:val="00C936B9"/>
    <w:rsid w:val="00C941A1"/>
    <w:rsid w:val="00C94322"/>
    <w:rsid w:val="00C94421"/>
    <w:rsid w:val="00C95675"/>
    <w:rsid w:val="00C95B1C"/>
    <w:rsid w:val="00C95F8E"/>
    <w:rsid w:val="00C95FDF"/>
    <w:rsid w:val="00C96149"/>
    <w:rsid w:val="00C967AB"/>
    <w:rsid w:val="00C96AA7"/>
    <w:rsid w:val="00C97118"/>
    <w:rsid w:val="00C9784F"/>
    <w:rsid w:val="00CA123B"/>
    <w:rsid w:val="00CA1478"/>
    <w:rsid w:val="00CA1982"/>
    <w:rsid w:val="00CA1BCF"/>
    <w:rsid w:val="00CA1F37"/>
    <w:rsid w:val="00CA21A0"/>
    <w:rsid w:val="00CA31A8"/>
    <w:rsid w:val="00CA3259"/>
    <w:rsid w:val="00CA4360"/>
    <w:rsid w:val="00CA5356"/>
    <w:rsid w:val="00CA58A7"/>
    <w:rsid w:val="00CA60E4"/>
    <w:rsid w:val="00CA7967"/>
    <w:rsid w:val="00CA7CFF"/>
    <w:rsid w:val="00CB032B"/>
    <w:rsid w:val="00CB06FE"/>
    <w:rsid w:val="00CB081F"/>
    <w:rsid w:val="00CB22E6"/>
    <w:rsid w:val="00CB240B"/>
    <w:rsid w:val="00CB2CE0"/>
    <w:rsid w:val="00CB322B"/>
    <w:rsid w:val="00CB4563"/>
    <w:rsid w:val="00CB5029"/>
    <w:rsid w:val="00CB5725"/>
    <w:rsid w:val="00CB5A00"/>
    <w:rsid w:val="00CB70A9"/>
    <w:rsid w:val="00CB70AF"/>
    <w:rsid w:val="00CB719A"/>
    <w:rsid w:val="00CB77F7"/>
    <w:rsid w:val="00CB7828"/>
    <w:rsid w:val="00CB7845"/>
    <w:rsid w:val="00CC0248"/>
    <w:rsid w:val="00CC07F4"/>
    <w:rsid w:val="00CC0882"/>
    <w:rsid w:val="00CC12D5"/>
    <w:rsid w:val="00CC16C7"/>
    <w:rsid w:val="00CC37D6"/>
    <w:rsid w:val="00CC42FF"/>
    <w:rsid w:val="00CC54F8"/>
    <w:rsid w:val="00CC5A44"/>
    <w:rsid w:val="00CC5AEE"/>
    <w:rsid w:val="00CC63A7"/>
    <w:rsid w:val="00CC66E5"/>
    <w:rsid w:val="00CC7083"/>
    <w:rsid w:val="00CC730D"/>
    <w:rsid w:val="00CC7704"/>
    <w:rsid w:val="00CD04B7"/>
    <w:rsid w:val="00CD0EF8"/>
    <w:rsid w:val="00CD123D"/>
    <w:rsid w:val="00CD20FF"/>
    <w:rsid w:val="00CD289E"/>
    <w:rsid w:val="00CD3124"/>
    <w:rsid w:val="00CD3F79"/>
    <w:rsid w:val="00CD45B7"/>
    <w:rsid w:val="00CD4831"/>
    <w:rsid w:val="00CD4C7E"/>
    <w:rsid w:val="00CD515B"/>
    <w:rsid w:val="00CD55CA"/>
    <w:rsid w:val="00CD5DBD"/>
    <w:rsid w:val="00CD68E5"/>
    <w:rsid w:val="00CD6CF9"/>
    <w:rsid w:val="00CD6FA9"/>
    <w:rsid w:val="00CD7977"/>
    <w:rsid w:val="00CE00AA"/>
    <w:rsid w:val="00CE0843"/>
    <w:rsid w:val="00CE08E7"/>
    <w:rsid w:val="00CE15B3"/>
    <w:rsid w:val="00CE201A"/>
    <w:rsid w:val="00CE2BC5"/>
    <w:rsid w:val="00CE2F90"/>
    <w:rsid w:val="00CE3DF6"/>
    <w:rsid w:val="00CE6A09"/>
    <w:rsid w:val="00CF0275"/>
    <w:rsid w:val="00CF0650"/>
    <w:rsid w:val="00CF0953"/>
    <w:rsid w:val="00CF0B09"/>
    <w:rsid w:val="00CF1285"/>
    <w:rsid w:val="00CF1A93"/>
    <w:rsid w:val="00CF25A8"/>
    <w:rsid w:val="00CF30E7"/>
    <w:rsid w:val="00CF38C5"/>
    <w:rsid w:val="00CF397F"/>
    <w:rsid w:val="00CF3DC1"/>
    <w:rsid w:val="00CF3F05"/>
    <w:rsid w:val="00CF4864"/>
    <w:rsid w:val="00CF4A28"/>
    <w:rsid w:val="00CF4D4B"/>
    <w:rsid w:val="00CF51DB"/>
    <w:rsid w:val="00CF5C70"/>
    <w:rsid w:val="00CF5CD8"/>
    <w:rsid w:val="00CF6A69"/>
    <w:rsid w:val="00CF7004"/>
    <w:rsid w:val="00CF74E0"/>
    <w:rsid w:val="00CF7681"/>
    <w:rsid w:val="00CF7BBB"/>
    <w:rsid w:val="00CF7FF9"/>
    <w:rsid w:val="00D00DEB"/>
    <w:rsid w:val="00D0245C"/>
    <w:rsid w:val="00D028A2"/>
    <w:rsid w:val="00D03444"/>
    <w:rsid w:val="00D04592"/>
    <w:rsid w:val="00D06012"/>
    <w:rsid w:val="00D06AB1"/>
    <w:rsid w:val="00D06D17"/>
    <w:rsid w:val="00D070DE"/>
    <w:rsid w:val="00D10ACF"/>
    <w:rsid w:val="00D11BA3"/>
    <w:rsid w:val="00D12181"/>
    <w:rsid w:val="00D124B6"/>
    <w:rsid w:val="00D124F9"/>
    <w:rsid w:val="00D12AAE"/>
    <w:rsid w:val="00D13454"/>
    <w:rsid w:val="00D134E8"/>
    <w:rsid w:val="00D13651"/>
    <w:rsid w:val="00D13FF2"/>
    <w:rsid w:val="00D15979"/>
    <w:rsid w:val="00D15BCB"/>
    <w:rsid w:val="00D163E8"/>
    <w:rsid w:val="00D16853"/>
    <w:rsid w:val="00D16856"/>
    <w:rsid w:val="00D170AD"/>
    <w:rsid w:val="00D17CF8"/>
    <w:rsid w:val="00D201F2"/>
    <w:rsid w:val="00D207DD"/>
    <w:rsid w:val="00D21098"/>
    <w:rsid w:val="00D236AC"/>
    <w:rsid w:val="00D24C89"/>
    <w:rsid w:val="00D25CF3"/>
    <w:rsid w:val="00D25E88"/>
    <w:rsid w:val="00D267C9"/>
    <w:rsid w:val="00D26FA5"/>
    <w:rsid w:val="00D27C96"/>
    <w:rsid w:val="00D27CE4"/>
    <w:rsid w:val="00D3013E"/>
    <w:rsid w:val="00D3194D"/>
    <w:rsid w:val="00D32117"/>
    <w:rsid w:val="00D3218E"/>
    <w:rsid w:val="00D3320A"/>
    <w:rsid w:val="00D333CC"/>
    <w:rsid w:val="00D33563"/>
    <w:rsid w:val="00D3399A"/>
    <w:rsid w:val="00D33EAD"/>
    <w:rsid w:val="00D340E5"/>
    <w:rsid w:val="00D34CF4"/>
    <w:rsid w:val="00D34FC3"/>
    <w:rsid w:val="00D35466"/>
    <w:rsid w:val="00D35DCB"/>
    <w:rsid w:val="00D3614A"/>
    <w:rsid w:val="00D36F18"/>
    <w:rsid w:val="00D36F95"/>
    <w:rsid w:val="00D37E8A"/>
    <w:rsid w:val="00D40677"/>
    <w:rsid w:val="00D4150E"/>
    <w:rsid w:val="00D41A11"/>
    <w:rsid w:val="00D41B47"/>
    <w:rsid w:val="00D42197"/>
    <w:rsid w:val="00D425DC"/>
    <w:rsid w:val="00D425F6"/>
    <w:rsid w:val="00D44D60"/>
    <w:rsid w:val="00D45815"/>
    <w:rsid w:val="00D4647E"/>
    <w:rsid w:val="00D4759E"/>
    <w:rsid w:val="00D50EE1"/>
    <w:rsid w:val="00D51FD2"/>
    <w:rsid w:val="00D5257B"/>
    <w:rsid w:val="00D5268C"/>
    <w:rsid w:val="00D532B6"/>
    <w:rsid w:val="00D539C8"/>
    <w:rsid w:val="00D53ADF"/>
    <w:rsid w:val="00D53BBF"/>
    <w:rsid w:val="00D53C6D"/>
    <w:rsid w:val="00D53D9A"/>
    <w:rsid w:val="00D5402E"/>
    <w:rsid w:val="00D54D03"/>
    <w:rsid w:val="00D55350"/>
    <w:rsid w:val="00D55C78"/>
    <w:rsid w:val="00D5608A"/>
    <w:rsid w:val="00D56429"/>
    <w:rsid w:val="00D57AF9"/>
    <w:rsid w:val="00D6082F"/>
    <w:rsid w:val="00D61042"/>
    <w:rsid w:val="00D6145E"/>
    <w:rsid w:val="00D6191F"/>
    <w:rsid w:val="00D63218"/>
    <w:rsid w:val="00D63620"/>
    <w:rsid w:val="00D639F5"/>
    <w:rsid w:val="00D63E82"/>
    <w:rsid w:val="00D63FB4"/>
    <w:rsid w:val="00D645CB"/>
    <w:rsid w:val="00D64895"/>
    <w:rsid w:val="00D6494E"/>
    <w:rsid w:val="00D650A8"/>
    <w:rsid w:val="00D6546D"/>
    <w:rsid w:val="00D65BDB"/>
    <w:rsid w:val="00D675D9"/>
    <w:rsid w:val="00D7072C"/>
    <w:rsid w:val="00D7164C"/>
    <w:rsid w:val="00D717C8"/>
    <w:rsid w:val="00D725FC"/>
    <w:rsid w:val="00D726BB"/>
    <w:rsid w:val="00D7321B"/>
    <w:rsid w:val="00D73B09"/>
    <w:rsid w:val="00D74E06"/>
    <w:rsid w:val="00D74EF9"/>
    <w:rsid w:val="00D75B34"/>
    <w:rsid w:val="00D75C92"/>
    <w:rsid w:val="00D77430"/>
    <w:rsid w:val="00D778EF"/>
    <w:rsid w:val="00D803A2"/>
    <w:rsid w:val="00D805F4"/>
    <w:rsid w:val="00D80C68"/>
    <w:rsid w:val="00D812E9"/>
    <w:rsid w:val="00D81B40"/>
    <w:rsid w:val="00D82D2C"/>
    <w:rsid w:val="00D843FE"/>
    <w:rsid w:val="00D84442"/>
    <w:rsid w:val="00D8456D"/>
    <w:rsid w:val="00D84B13"/>
    <w:rsid w:val="00D84BFF"/>
    <w:rsid w:val="00D84FBA"/>
    <w:rsid w:val="00D8532D"/>
    <w:rsid w:val="00D85691"/>
    <w:rsid w:val="00D85A15"/>
    <w:rsid w:val="00D85C2E"/>
    <w:rsid w:val="00D865E0"/>
    <w:rsid w:val="00D871E4"/>
    <w:rsid w:val="00D8755D"/>
    <w:rsid w:val="00D8755E"/>
    <w:rsid w:val="00D8761B"/>
    <w:rsid w:val="00D90130"/>
    <w:rsid w:val="00D90138"/>
    <w:rsid w:val="00D9073A"/>
    <w:rsid w:val="00D90F03"/>
    <w:rsid w:val="00D91B82"/>
    <w:rsid w:val="00D92F47"/>
    <w:rsid w:val="00D93204"/>
    <w:rsid w:val="00D932F4"/>
    <w:rsid w:val="00D94F2C"/>
    <w:rsid w:val="00D95827"/>
    <w:rsid w:val="00D9696F"/>
    <w:rsid w:val="00D96998"/>
    <w:rsid w:val="00D9730D"/>
    <w:rsid w:val="00D97754"/>
    <w:rsid w:val="00D97B91"/>
    <w:rsid w:val="00DA01BE"/>
    <w:rsid w:val="00DA0316"/>
    <w:rsid w:val="00DA038F"/>
    <w:rsid w:val="00DA04F1"/>
    <w:rsid w:val="00DA069B"/>
    <w:rsid w:val="00DA0A4F"/>
    <w:rsid w:val="00DA1666"/>
    <w:rsid w:val="00DA2BD2"/>
    <w:rsid w:val="00DA402E"/>
    <w:rsid w:val="00DA41E3"/>
    <w:rsid w:val="00DA47E1"/>
    <w:rsid w:val="00DA50F5"/>
    <w:rsid w:val="00DA5841"/>
    <w:rsid w:val="00DA58C8"/>
    <w:rsid w:val="00DA5A87"/>
    <w:rsid w:val="00DA5DB0"/>
    <w:rsid w:val="00DA7102"/>
    <w:rsid w:val="00DA728E"/>
    <w:rsid w:val="00DB037C"/>
    <w:rsid w:val="00DB0D60"/>
    <w:rsid w:val="00DB194A"/>
    <w:rsid w:val="00DB1CE0"/>
    <w:rsid w:val="00DB22BE"/>
    <w:rsid w:val="00DB2AF8"/>
    <w:rsid w:val="00DB47B2"/>
    <w:rsid w:val="00DB4BBA"/>
    <w:rsid w:val="00DB5DFC"/>
    <w:rsid w:val="00DB6452"/>
    <w:rsid w:val="00DB6AEF"/>
    <w:rsid w:val="00DB6F77"/>
    <w:rsid w:val="00DC043C"/>
    <w:rsid w:val="00DC0894"/>
    <w:rsid w:val="00DC0918"/>
    <w:rsid w:val="00DC104B"/>
    <w:rsid w:val="00DC1692"/>
    <w:rsid w:val="00DC1BFC"/>
    <w:rsid w:val="00DC21CF"/>
    <w:rsid w:val="00DC26EF"/>
    <w:rsid w:val="00DC34A3"/>
    <w:rsid w:val="00DC36A7"/>
    <w:rsid w:val="00DC3844"/>
    <w:rsid w:val="00DC3962"/>
    <w:rsid w:val="00DC3AD8"/>
    <w:rsid w:val="00DC404C"/>
    <w:rsid w:val="00DC46E9"/>
    <w:rsid w:val="00DC4820"/>
    <w:rsid w:val="00DC4B63"/>
    <w:rsid w:val="00DC6E30"/>
    <w:rsid w:val="00DC7894"/>
    <w:rsid w:val="00DC7A93"/>
    <w:rsid w:val="00DD1708"/>
    <w:rsid w:val="00DD214F"/>
    <w:rsid w:val="00DD23E3"/>
    <w:rsid w:val="00DD2541"/>
    <w:rsid w:val="00DD2BD6"/>
    <w:rsid w:val="00DD2F03"/>
    <w:rsid w:val="00DD3377"/>
    <w:rsid w:val="00DD3407"/>
    <w:rsid w:val="00DD3824"/>
    <w:rsid w:val="00DD3870"/>
    <w:rsid w:val="00DD3AF0"/>
    <w:rsid w:val="00DD4522"/>
    <w:rsid w:val="00DD4734"/>
    <w:rsid w:val="00DD5986"/>
    <w:rsid w:val="00DE0059"/>
    <w:rsid w:val="00DE0485"/>
    <w:rsid w:val="00DE062F"/>
    <w:rsid w:val="00DE0B33"/>
    <w:rsid w:val="00DE1509"/>
    <w:rsid w:val="00DE1938"/>
    <w:rsid w:val="00DE19C9"/>
    <w:rsid w:val="00DE1BB4"/>
    <w:rsid w:val="00DE296E"/>
    <w:rsid w:val="00DE2F40"/>
    <w:rsid w:val="00DE2FE4"/>
    <w:rsid w:val="00DE3A9C"/>
    <w:rsid w:val="00DE4DF8"/>
    <w:rsid w:val="00DE4FB9"/>
    <w:rsid w:val="00DE4FD4"/>
    <w:rsid w:val="00DE535B"/>
    <w:rsid w:val="00DE572A"/>
    <w:rsid w:val="00DE5A26"/>
    <w:rsid w:val="00DE686E"/>
    <w:rsid w:val="00DE7065"/>
    <w:rsid w:val="00DF0083"/>
    <w:rsid w:val="00DF009A"/>
    <w:rsid w:val="00DF0851"/>
    <w:rsid w:val="00DF0BDE"/>
    <w:rsid w:val="00DF170B"/>
    <w:rsid w:val="00DF1975"/>
    <w:rsid w:val="00DF1A0E"/>
    <w:rsid w:val="00DF1C01"/>
    <w:rsid w:val="00DF26CD"/>
    <w:rsid w:val="00DF29CD"/>
    <w:rsid w:val="00DF49AD"/>
    <w:rsid w:val="00DF4D4E"/>
    <w:rsid w:val="00DF538C"/>
    <w:rsid w:val="00DF565A"/>
    <w:rsid w:val="00DF592F"/>
    <w:rsid w:val="00DF5D22"/>
    <w:rsid w:val="00DF6352"/>
    <w:rsid w:val="00DF6707"/>
    <w:rsid w:val="00DF6E04"/>
    <w:rsid w:val="00DF6E3F"/>
    <w:rsid w:val="00DF7E50"/>
    <w:rsid w:val="00E006F6"/>
    <w:rsid w:val="00E00CB0"/>
    <w:rsid w:val="00E01257"/>
    <w:rsid w:val="00E013EF"/>
    <w:rsid w:val="00E01421"/>
    <w:rsid w:val="00E01506"/>
    <w:rsid w:val="00E016A4"/>
    <w:rsid w:val="00E01F1B"/>
    <w:rsid w:val="00E02E40"/>
    <w:rsid w:val="00E035B9"/>
    <w:rsid w:val="00E03854"/>
    <w:rsid w:val="00E0410A"/>
    <w:rsid w:val="00E04E3B"/>
    <w:rsid w:val="00E057B9"/>
    <w:rsid w:val="00E05E4C"/>
    <w:rsid w:val="00E065F0"/>
    <w:rsid w:val="00E068FC"/>
    <w:rsid w:val="00E06C71"/>
    <w:rsid w:val="00E07049"/>
    <w:rsid w:val="00E10829"/>
    <w:rsid w:val="00E11DD0"/>
    <w:rsid w:val="00E13296"/>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2B3"/>
    <w:rsid w:val="00E21581"/>
    <w:rsid w:val="00E215F3"/>
    <w:rsid w:val="00E2169C"/>
    <w:rsid w:val="00E21913"/>
    <w:rsid w:val="00E22004"/>
    <w:rsid w:val="00E223B6"/>
    <w:rsid w:val="00E236AD"/>
    <w:rsid w:val="00E239A5"/>
    <w:rsid w:val="00E24630"/>
    <w:rsid w:val="00E258AE"/>
    <w:rsid w:val="00E26326"/>
    <w:rsid w:val="00E26CB2"/>
    <w:rsid w:val="00E26DF8"/>
    <w:rsid w:val="00E279B3"/>
    <w:rsid w:val="00E30092"/>
    <w:rsid w:val="00E3092B"/>
    <w:rsid w:val="00E30AB4"/>
    <w:rsid w:val="00E31213"/>
    <w:rsid w:val="00E31A49"/>
    <w:rsid w:val="00E31D78"/>
    <w:rsid w:val="00E323A8"/>
    <w:rsid w:val="00E33969"/>
    <w:rsid w:val="00E35BC6"/>
    <w:rsid w:val="00E35F5A"/>
    <w:rsid w:val="00E369BA"/>
    <w:rsid w:val="00E36D28"/>
    <w:rsid w:val="00E36EA6"/>
    <w:rsid w:val="00E37A3C"/>
    <w:rsid w:val="00E40561"/>
    <w:rsid w:val="00E4111C"/>
    <w:rsid w:val="00E41579"/>
    <w:rsid w:val="00E41A2B"/>
    <w:rsid w:val="00E41F81"/>
    <w:rsid w:val="00E4271C"/>
    <w:rsid w:val="00E42D84"/>
    <w:rsid w:val="00E42E49"/>
    <w:rsid w:val="00E437B3"/>
    <w:rsid w:val="00E437FD"/>
    <w:rsid w:val="00E4411B"/>
    <w:rsid w:val="00E44DB9"/>
    <w:rsid w:val="00E455EB"/>
    <w:rsid w:val="00E456E8"/>
    <w:rsid w:val="00E456E9"/>
    <w:rsid w:val="00E45A12"/>
    <w:rsid w:val="00E46091"/>
    <w:rsid w:val="00E469C3"/>
    <w:rsid w:val="00E478E4"/>
    <w:rsid w:val="00E47DBF"/>
    <w:rsid w:val="00E50353"/>
    <w:rsid w:val="00E509AC"/>
    <w:rsid w:val="00E511C3"/>
    <w:rsid w:val="00E5124D"/>
    <w:rsid w:val="00E51778"/>
    <w:rsid w:val="00E51B0E"/>
    <w:rsid w:val="00E51D4C"/>
    <w:rsid w:val="00E520B6"/>
    <w:rsid w:val="00E52645"/>
    <w:rsid w:val="00E52A20"/>
    <w:rsid w:val="00E52B09"/>
    <w:rsid w:val="00E535AC"/>
    <w:rsid w:val="00E53DF3"/>
    <w:rsid w:val="00E541C4"/>
    <w:rsid w:val="00E54FB4"/>
    <w:rsid w:val="00E55AC2"/>
    <w:rsid w:val="00E561ED"/>
    <w:rsid w:val="00E56BFD"/>
    <w:rsid w:val="00E56D90"/>
    <w:rsid w:val="00E56E82"/>
    <w:rsid w:val="00E57C2D"/>
    <w:rsid w:val="00E601C6"/>
    <w:rsid w:val="00E60461"/>
    <w:rsid w:val="00E609E7"/>
    <w:rsid w:val="00E61755"/>
    <w:rsid w:val="00E61CFD"/>
    <w:rsid w:val="00E61F2A"/>
    <w:rsid w:val="00E623A5"/>
    <w:rsid w:val="00E63210"/>
    <w:rsid w:val="00E66754"/>
    <w:rsid w:val="00E67CCD"/>
    <w:rsid w:val="00E70BC2"/>
    <w:rsid w:val="00E71314"/>
    <w:rsid w:val="00E7199D"/>
    <w:rsid w:val="00E723FD"/>
    <w:rsid w:val="00E727A9"/>
    <w:rsid w:val="00E72D3C"/>
    <w:rsid w:val="00E74AEB"/>
    <w:rsid w:val="00E7523D"/>
    <w:rsid w:val="00E75CA7"/>
    <w:rsid w:val="00E76334"/>
    <w:rsid w:val="00E76940"/>
    <w:rsid w:val="00E77045"/>
    <w:rsid w:val="00E77CEB"/>
    <w:rsid w:val="00E77DAB"/>
    <w:rsid w:val="00E77EC4"/>
    <w:rsid w:val="00E805C0"/>
    <w:rsid w:val="00E81B4A"/>
    <w:rsid w:val="00E82102"/>
    <w:rsid w:val="00E8297E"/>
    <w:rsid w:val="00E82CED"/>
    <w:rsid w:val="00E83145"/>
    <w:rsid w:val="00E83FE2"/>
    <w:rsid w:val="00E84C2D"/>
    <w:rsid w:val="00E84FE1"/>
    <w:rsid w:val="00E86855"/>
    <w:rsid w:val="00E86E4F"/>
    <w:rsid w:val="00E87D65"/>
    <w:rsid w:val="00E90915"/>
    <w:rsid w:val="00E914D8"/>
    <w:rsid w:val="00E91A38"/>
    <w:rsid w:val="00E927D6"/>
    <w:rsid w:val="00E92995"/>
    <w:rsid w:val="00E92AC2"/>
    <w:rsid w:val="00E94B22"/>
    <w:rsid w:val="00E951A5"/>
    <w:rsid w:val="00E952EA"/>
    <w:rsid w:val="00E95BF6"/>
    <w:rsid w:val="00E96674"/>
    <w:rsid w:val="00E9691F"/>
    <w:rsid w:val="00EA01EC"/>
    <w:rsid w:val="00EA1279"/>
    <w:rsid w:val="00EA1B75"/>
    <w:rsid w:val="00EA22F1"/>
    <w:rsid w:val="00EA2BC4"/>
    <w:rsid w:val="00EA2EBB"/>
    <w:rsid w:val="00EA3328"/>
    <w:rsid w:val="00EA33E3"/>
    <w:rsid w:val="00EA3844"/>
    <w:rsid w:val="00EA4132"/>
    <w:rsid w:val="00EA44E2"/>
    <w:rsid w:val="00EA4784"/>
    <w:rsid w:val="00EA4ACC"/>
    <w:rsid w:val="00EA5C33"/>
    <w:rsid w:val="00EA60BF"/>
    <w:rsid w:val="00EA645D"/>
    <w:rsid w:val="00EA6A6D"/>
    <w:rsid w:val="00EA7063"/>
    <w:rsid w:val="00EA7704"/>
    <w:rsid w:val="00EA7740"/>
    <w:rsid w:val="00EA7E91"/>
    <w:rsid w:val="00EB046C"/>
    <w:rsid w:val="00EB14DB"/>
    <w:rsid w:val="00EB16BA"/>
    <w:rsid w:val="00EB1D5C"/>
    <w:rsid w:val="00EB257C"/>
    <w:rsid w:val="00EB3C89"/>
    <w:rsid w:val="00EB4C66"/>
    <w:rsid w:val="00EB502C"/>
    <w:rsid w:val="00EB5089"/>
    <w:rsid w:val="00EB50D8"/>
    <w:rsid w:val="00EB5451"/>
    <w:rsid w:val="00EB5851"/>
    <w:rsid w:val="00EB5A0C"/>
    <w:rsid w:val="00EB5D86"/>
    <w:rsid w:val="00EB617F"/>
    <w:rsid w:val="00EB62EE"/>
    <w:rsid w:val="00EB646F"/>
    <w:rsid w:val="00EB78DD"/>
    <w:rsid w:val="00EC0D38"/>
    <w:rsid w:val="00EC0F3E"/>
    <w:rsid w:val="00EC12E0"/>
    <w:rsid w:val="00EC156B"/>
    <w:rsid w:val="00EC20F3"/>
    <w:rsid w:val="00EC3E73"/>
    <w:rsid w:val="00EC4AAA"/>
    <w:rsid w:val="00EC4ECD"/>
    <w:rsid w:val="00EC59EE"/>
    <w:rsid w:val="00EC5D60"/>
    <w:rsid w:val="00EC60E1"/>
    <w:rsid w:val="00EC6AA9"/>
    <w:rsid w:val="00EC6F9C"/>
    <w:rsid w:val="00EC70F2"/>
    <w:rsid w:val="00EC7F47"/>
    <w:rsid w:val="00ED09A7"/>
    <w:rsid w:val="00ED0FDB"/>
    <w:rsid w:val="00ED1B1B"/>
    <w:rsid w:val="00ED1BE4"/>
    <w:rsid w:val="00ED3200"/>
    <w:rsid w:val="00ED334D"/>
    <w:rsid w:val="00ED378D"/>
    <w:rsid w:val="00ED4677"/>
    <w:rsid w:val="00ED4B23"/>
    <w:rsid w:val="00ED50C5"/>
    <w:rsid w:val="00ED5C06"/>
    <w:rsid w:val="00ED5C1D"/>
    <w:rsid w:val="00ED5F74"/>
    <w:rsid w:val="00ED5FA7"/>
    <w:rsid w:val="00ED6877"/>
    <w:rsid w:val="00ED6979"/>
    <w:rsid w:val="00ED6F44"/>
    <w:rsid w:val="00ED704F"/>
    <w:rsid w:val="00ED72AF"/>
    <w:rsid w:val="00ED72EB"/>
    <w:rsid w:val="00ED755F"/>
    <w:rsid w:val="00ED7585"/>
    <w:rsid w:val="00ED76BE"/>
    <w:rsid w:val="00ED7839"/>
    <w:rsid w:val="00ED783A"/>
    <w:rsid w:val="00ED7A19"/>
    <w:rsid w:val="00ED7CEC"/>
    <w:rsid w:val="00EE01A1"/>
    <w:rsid w:val="00EE0CB7"/>
    <w:rsid w:val="00EE0D7C"/>
    <w:rsid w:val="00EE1041"/>
    <w:rsid w:val="00EE170B"/>
    <w:rsid w:val="00EE1B49"/>
    <w:rsid w:val="00EE1F32"/>
    <w:rsid w:val="00EE4023"/>
    <w:rsid w:val="00EE4107"/>
    <w:rsid w:val="00EE4389"/>
    <w:rsid w:val="00EE43FE"/>
    <w:rsid w:val="00EE482D"/>
    <w:rsid w:val="00EE4A8B"/>
    <w:rsid w:val="00EE568F"/>
    <w:rsid w:val="00EE6153"/>
    <w:rsid w:val="00EE72FE"/>
    <w:rsid w:val="00EE77A9"/>
    <w:rsid w:val="00EF02B5"/>
    <w:rsid w:val="00EF2EE0"/>
    <w:rsid w:val="00EF33B8"/>
    <w:rsid w:val="00EF33E7"/>
    <w:rsid w:val="00EF41B5"/>
    <w:rsid w:val="00EF41CC"/>
    <w:rsid w:val="00EF427F"/>
    <w:rsid w:val="00EF445C"/>
    <w:rsid w:val="00EF52BB"/>
    <w:rsid w:val="00EF556E"/>
    <w:rsid w:val="00EF5949"/>
    <w:rsid w:val="00EF5C85"/>
    <w:rsid w:val="00EF5F51"/>
    <w:rsid w:val="00EF63E3"/>
    <w:rsid w:val="00EF6CE2"/>
    <w:rsid w:val="00EF6FA2"/>
    <w:rsid w:val="00EF740A"/>
    <w:rsid w:val="00EF740B"/>
    <w:rsid w:val="00EF7621"/>
    <w:rsid w:val="00EF7A33"/>
    <w:rsid w:val="00EF7CAB"/>
    <w:rsid w:val="00F004E5"/>
    <w:rsid w:val="00F005E7"/>
    <w:rsid w:val="00F010B2"/>
    <w:rsid w:val="00F0169B"/>
    <w:rsid w:val="00F018DC"/>
    <w:rsid w:val="00F02757"/>
    <w:rsid w:val="00F0293F"/>
    <w:rsid w:val="00F037AB"/>
    <w:rsid w:val="00F056F0"/>
    <w:rsid w:val="00F05815"/>
    <w:rsid w:val="00F059BD"/>
    <w:rsid w:val="00F05BCA"/>
    <w:rsid w:val="00F0644C"/>
    <w:rsid w:val="00F07069"/>
    <w:rsid w:val="00F070A0"/>
    <w:rsid w:val="00F070CB"/>
    <w:rsid w:val="00F070E5"/>
    <w:rsid w:val="00F0731F"/>
    <w:rsid w:val="00F077F3"/>
    <w:rsid w:val="00F079CE"/>
    <w:rsid w:val="00F10279"/>
    <w:rsid w:val="00F1065B"/>
    <w:rsid w:val="00F11475"/>
    <w:rsid w:val="00F12350"/>
    <w:rsid w:val="00F12469"/>
    <w:rsid w:val="00F12FFA"/>
    <w:rsid w:val="00F1356C"/>
    <w:rsid w:val="00F15389"/>
    <w:rsid w:val="00F1617B"/>
    <w:rsid w:val="00F16E7C"/>
    <w:rsid w:val="00F17327"/>
    <w:rsid w:val="00F17F6A"/>
    <w:rsid w:val="00F20507"/>
    <w:rsid w:val="00F20BF0"/>
    <w:rsid w:val="00F210CB"/>
    <w:rsid w:val="00F210FA"/>
    <w:rsid w:val="00F219EA"/>
    <w:rsid w:val="00F21F31"/>
    <w:rsid w:val="00F227C5"/>
    <w:rsid w:val="00F23828"/>
    <w:rsid w:val="00F23C6A"/>
    <w:rsid w:val="00F260F7"/>
    <w:rsid w:val="00F261FD"/>
    <w:rsid w:val="00F26817"/>
    <w:rsid w:val="00F26E9D"/>
    <w:rsid w:val="00F27135"/>
    <w:rsid w:val="00F3007D"/>
    <w:rsid w:val="00F300C1"/>
    <w:rsid w:val="00F3092B"/>
    <w:rsid w:val="00F3094C"/>
    <w:rsid w:val="00F30F61"/>
    <w:rsid w:val="00F31641"/>
    <w:rsid w:val="00F31824"/>
    <w:rsid w:val="00F32C81"/>
    <w:rsid w:val="00F33348"/>
    <w:rsid w:val="00F339B7"/>
    <w:rsid w:val="00F33A9C"/>
    <w:rsid w:val="00F33C02"/>
    <w:rsid w:val="00F34BC1"/>
    <w:rsid w:val="00F34DFA"/>
    <w:rsid w:val="00F35031"/>
    <w:rsid w:val="00F35CDE"/>
    <w:rsid w:val="00F362FE"/>
    <w:rsid w:val="00F369CB"/>
    <w:rsid w:val="00F37432"/>
    <w:rsid w:val="00F37C8C"/>
    <w:rsid w:val="00F40315"/>
    <w:rsid w:val="00F40494"/>
    <w:rsid w:val="00F405F5"/>
    <w:rsid w:val="00F40BB3"/>
    <w:rsid w:val="00F40C1A"/>
    <w:rsid w:val="00F41306"/>
    <w:rsid w:val="00F41639"/>
    <w:rsid w:val="00F41E50"/>
    <w:rsid w:val="00F421CB"/>
    <w:rsid w:val="00F42CE1"/>
    <w:rsid w:val="00F430A0"/>
    <w:rsid w:val="00F44246"/>
    <w:rsid w:val="00F4529A"/>
    <w:rsid w:val="00F469EC"/>
    <w:rsid w:val="00F473B1"/>
    <w:rsid w:val="00F475BA"/>
    <w:rsid w:val="00F50088"/>
    <w:rsid w:val="00F5055E"/>
    <w:rsid w:val="00F5191D"/>
    <w:rsid w:val="00F524C4"/>
    <w:rsid w:val="00F52E48"/>
    <w:rsid w:val="00F538FA"/>
    <w:rsid w:val="00F54C2C"/>
    <w:rsid w:val="00F56971"/>
    <w:rsid w:val="00F56E8D"/>
    <w:rsid w:val="00F56F85"/>
    <w:rsid w:val="00F60595"/>
    <w:rsid w:val="00F6117D"/>
    <w:rsid w:val="00F61CF5"/>
    <w:rsid w:val="00F6229D"/>
    <w:rsid w:val="00F6286C"/>
    <w:rsid w:val="00F63019"/>
    <w:rsid w:val="00F6360E"/>
    <w:rsid w:val="00F638A6"/>
    <w:rsid w:val="00F63F1A"/>
    <w:rsid w:val="00F640F0"/>
    <w:rsid w:val="00F6586F"/>
    <w:rsid w:val="00F660E7"/>
    <w:rsid w:val="00F7007F"/>
    <w:rsid w:val="00F701F9"/>
    <w:rsid w:val="00F702D3"/>
    <w:rsid w:val="00F70F34"/>
    <w:rsid w:val="00F70FB7"/>
    <w:rsid w:val="00F7278D"/>
    <w:rsid w:val="00F73323"/>
    <w:rsid w:val="00F73B93"/>
    <w:rsid w:val="00F73F82"/>
    <w:rsid w:val="00F74AE4"/>
    <w:rsid w:val="00F74B24"/>
    <w:rsid w:val="00F74FD2"/>
    <w:rsid w:val="00F76521"/>
    <w:rsid w:val="00F77B9C"/>
    <w:rsid w:val="00F80E2A"/>
    <w:rsid w:val="00F812CE"/>
    <w:rsid w:val="00F81607"/>
    <w:rsid w:val="00F81A87"/>
    <w:rsid w:val="00F81CCF"/>
    <w:rsid w:val="00F82011"/>
    <w:rsid w:val="00F835C5"/>
    <w:rsid w:val="00F838B9"/>
    <w:rsid w:val="00F83F2E"/>
    <w:rsid w:val="00F84477"/>
    <w:rsid w:val="00F849BC"/>
    <w:rsid w:val="00F84B92"/>
    <w:rsid w:val="00F8520E"/>
    <w:rsid w:val="00F86CAC"/>
    <w:rsid w:val="00F86CBE"/>
    <w:rsid w:val="00F86DC1"/>
    <w:rsid w:val="00F86DED"/>
    <w:rsid w:val="00F87384"/>
    <w:rsid w:val="00F87F69"/>
    <w:rsid w:val="00F9083A"/>
    <w:rsid w:val="00F90C60"/>
    <w:rsid w:val="00F91457"/>
    <w:rsid w:val="00F9174B"/>
    <w:rsid w:val="00F92C10"/>
    <w:rsid w:val="00F93851"/>
    <w:rsid w:val="00F94290"/>
    <w:rsid w:val="00F9523A"/>
    <w:rsid w:val="00F952C5"/>
    <w:rsid w:val="00F95509"/>
    <w:rsid w:val="00F963E7"/>
    <w:rsid w:val="00F963EC"/>
    <w:rsid w:val="00F96DDB"/>
    <w:rsid w:val="00F970A8"/>
    <w:rsid w:val="00F97763"/>
    <w:rsid w:val="00F97FB3"/>
    <w:rsid w:val="00FA0F51"/>
    <w:rsid w:val="00FA1590"/>
    <w:rsid w:val="00FA2519"/>
    <w:rsid w:val="00FA2BA0"/>
    <w:rsid w:val="00FA3B5E"/>
    <w:rsid w:val="00FA3F41"/>
    <w:rsid w:val="00FA4640"/>
    <w:rsid w:val="00FA4A80"/>
    <w:rsid w:val="00FA4D69"/>
    <w:rsid w:val="00FA6557"/>
    <w:rsid w:val="00FA6730"/>
    <w:rsid w:val="00FA6C85"/>
    <w:rsid w:val="00FA6E84"/>
    <w:rsid w:val="00FA71AB"/>
    <w:rsid w:val="00FA7209"/>
    <w:rsid w:val="00FA7746"/>
    <w:rsid w:val="00FB07BE"/>
    <w:rsid w:val="00FB1362"/>
    <w:rsid w:val="00FB1850"/>
    <w:rsid w:val="00FB1925"/>
    <w:rsid w:val="00FB2F4C"/>
    <w:rsid w:val="00FB476C"/>
    <w:rsid w:val="00FB48D6"/>
    <w:rsid w:val="00FB54E4"/>
    <w:rsid w:val="00FB5CB3"/>
    <w:rsid w:val="00FB6420"/>
    <w:rsid w:val="00FB656B"/>
    <w:rsid w:val="00FB661E"/>
    <w:rsid w:val="00FB6F69"/>
    <w:rsid w:val="00FB71B2"/>
    <w:rsid w:val="00FB7C2E"/>
    <w:rsid w:val="00FB7CB6"/>
    <w:rsid w:val="00FB7F88"/>
    <w:rsid w:val="00FC0983"/>
    <w:rsid w:val="00FC0D25"/>
    <w:rsid w:val="00FC0FE7"/>
    <w:rsid w:val="00FC10E1"/>
    <w:rsid w:val="00FC13AE"/>
    <w:rsid w:val="00FC19DE"/>
    <w:rsid w:val="00FC2111"/>
    <w:rsid w:val="00FC22D7"/>
    <w:rsid w:val="00FC23A3"/>
    <w:rsid w:val="00FC25C4"/>
    <w:rsid w:val="00FC2995"/>
    <w:rsid w:val="00FC3025"/>
    <w:rsid w:val="00FC33D2"/>
    <w:rsid w:val="00FC3573"/>
    <w:rsid w:val="00FC3FC0"/>
    <w:rsid w:val="00FC47A9"/>
    <w:rsid w:val="00FC49B3"/>
    <w:rsid w:val="00FC5274"/>
    <w:rsid w:val="00FC52D3"/>
    <w:rsid w:val="00FC5D4F"/>
    <w:rsid w:val="00FC5FD4"/>
    <w:rsid w:val="00FC6246"/>
    <w:rsid w:val="00FC6387"/>
    <w:rsid w:val="00FC6F0D"/>
    <w:rsid w:val="00FC79F9"/>
    <w:rsid w:val="00FD03F2"/>
    <w:rsid w:val="00FD06A0"/>
    <w:rsid w:val="00FD0EB6"/>
    <w:rsid w:val="00FD0F0E"/>
    <w:rsid w:val="00FD10F5"/>
    <w:rsid w:val="00FD15B0"/>
    <w:rsid w:val="00FD2A38"/>
    <w:rsid w:val="00FD2B89"/>
    <w:rsid w:val="00FD317B"/>
    <w:rsid w:val="00FD345B"/>
    <w:rsid w:val="00FD3659"/>
    <w:rsid w:val="00FD38DB"/>
    <w:rsid w:val="00FD3950"/>
    <w:rsid w:val="00FD425C"/>
    <w:rsid w:val="00FD4A5A"/>
    <w:rsid w:val="00FD4D58"/>
    <w:rsid w:val="00FD5D05"/>
    <w:rsid w:val="00FD5D31"/>
    <w:rsid w:val="00FD5ED0"/>
    <w:rsid w:val="00FD5F81"/>
    <w:rsid w:val="00FD627A"/>
    <w:rsid w:val="00FD654F"/>
    <w:rsid w:val="00FD6F5B"/>
    <w:rsid w:val="00FD6FC4"/>
    <w:rsid w:val="00FD718A"/>
    <w:rsid w:val="00FD73A4"/>
    <w:rsid w:val="00FD7589"/>
    <w:rsid w:val="00FE05C3"/>
    <w:rsid w:val="00FE2B0E"/>
    <w:rsid w:val="00FE3578"/>
    <w:rsid w:val="00FE3E59"/>
    <w:rsid w:val="00FE44BE"/>
    <w:rsid w:val="00FE5928"/>
    <w:rsid w:val="00FE5FD4"/>
    <w:rsid w:val="00FE6A4F"/>
    <w:rsid w:val="00FE6BFD"/>
    <w:rsid w:val="00FE7109"/>
    <w:rsid w:val="00FE7502"/>
    <w:rsid w:val="00FE75A8"/>
    <w:rsid w:val="00FE76F3"/>
    <w:rsid w:val="00FE78BF"/>
    <w:rsid w:val="00FE7E37"/>
    <w:rsid w:val="00FF0057"/>
    <w:rsid w:val="00FF0085"/>
    <w:rsid w:val="00FF0527"/>
    <w:rsid w:val="00FF142D"/>
    <w:rsid w:val="00FF149E"/>
    <w:rsid w:val="00FF1B64"/>
    <w:rsid w:val="00FF1C43"/>
    <w:rsid w:val="00FF2351"/>
    <w:rsid w:val="00FF3477"/>
    <w:rsid w:val="00FF3A3D"/>
    <w:rsid w:val="00FF3CC0"/>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470285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2614110">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5777692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portal.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6EBF5-2A7E-4C1A-87F6-FE6FD8E51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5236</Words>
  <Characters>28803</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2018-09-13T17:20:00Z</cp:lastPrinted>
  <dcterms:created xsi:type="dcterms:W3CDTF">2018-10-01T22:50:00Z</dcterms:created>
  <dcterms:modified xsi:type="dcterms:W3CDTF">2018-10-02T00:21:00Z</dcterms:modified>
</cp:coreProperties>
</file>