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1A5B93" w:rsidRDefault="00E10AF7" w:rsidP="00E10AF7">
      <w:pPr>
        <w:spacing w:before="240" w:after="240" w:line="360" w:lineRule="auto"/>
        <w:jc w:val="both"/>
        <w:rPr>
          <w:rFonts w:ascii="Palatino Linotype" w:hAnsi="Palatino Linotype" w:cs="Arial"/>
        </w:rPr>
      </w:pPr>
      <w:r w:rsidRPr="001A5B93">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1A5B93">
        <w:rPr>
          <w:rStyle w:val="normaltextrun"/>
          <w:rFonts w:ascii="Palatino Linotype" w:hAnsi="Palatino Linotype" w:cs="Arial"/>
        </w:rPr>
        <w:t>,</w:t>
      </w:r>
      <w:r w:rsidRPr="001A5B93">
        <w:rPr>
          <w:rStyle w:val="apple-converted-space"/>
          <w:rFonts w:ascii="Palatino Linotype" w:hAnsi="Palatino Linotype" w:cs="Arial"/>
        </w:rPr>
        <w:t> </w:t>
      </w:r>
      <w:r w:rsidR="00A50339" w:rsidRPr="001A5B93">
        <w:rPr>
          <w:rStyle w:val="normaltextrun"/>
          <w:rFonts w:ascii="Palatino Linotype" w:hAnsi="Palatino Linotype" w:cs="Arial"/>
        </w:rPr>
        <w:t>tres de octubre</w:t>
      </w:r>
      <w:r w:rsidR="003D49BB" w:rsidRPr="001A5B93">
        <w:rPr>
          <w:rStyle w:val="normaltextrun"/>
          <w:rFonts w:ascii="Palatino Linotype" w:hAnsi="Palatino Linotype" w:cs="Arial"/>
        </w:rPr>
        <w:t xml:space="preserve"> de dos mil dieciocho</w:t>
      </w:r>
      <w:r w:rsidRPr="001A5B93">
        <w:rPr>
          <w:rStyle w:val="normaltextrun"/>
          <w:rFonts w:ascii="Palatino Linotype" w:hAnsi="Palatino Linotype" w:cs="Arial"/>
        </w:rPr>
        <w:t>.</w:t>
      </w:r>
    </w:p>
    <w:p w:rsidR="00E10AF7" w:rsidRPr="001A5B93" w:rsidRDefault="00E10AF7" w:rsidP="00B30F63">
      <w:pPr>
        <w:spacing w:before="240" w:after="240" w:line="360" w:lineRule="auto"/>
        <w:jc w:val="both"/>
        <w:rPr>
          <w:rFonts w:ascii="Palatino Linotype" w:hAnsi="Palatino Linotype" w:cs="Arial"/>
        </w:rPr>
      </w:pPr>
      <w:r w:rsidRPr="001A5B93">
        <w:rPr>
          <w:rFonts w:ascii="Palatino Linotype" w:hAnsi="Palatino Linotype" w:cs="Arial"/>
          <w:b/>
        </w:rPr>
        <w:t xml:space="preserve">Visto </w:t>
      </w:r>
      <w:r w:rsidRPr="001A5B93">
        <w:rPr>
          <w:rFonts w:ascii="Palatino Linotype" w:hAnsi="Palatino Linotype" w:cs="Arial"/>
        </w:rPr>
        <w:t xml:space="preserve">el expediente relativo al recurso de revisión </w:t>
      </w:r>
      <w:r w:rsidR="009D17AE" w:rsidRPr="001A5B93">
        <w:rPr>
          <w:rFonts w:ascii="Palatino Linotype" w:hAnsi="Palatino Linotype"/>
          <w:b/>
          <w:lang w:val="es-ES_tradnl"/>
        </w:rPr>
        <w:t>03156</w:t>
      </w:r>
      <w:r w:rsidR="00CA50FC" w:rsidRPr="001A5B93">
        <w:rPr>
          <w:rFonts w:ascii="Palatino Linotype" w:hAnsi="Palatino Linotype"/>
          <w:b/>
          <w:lang w:val="es-ES_tradnl"/>
        </w:rPr>
        <w:t>/INFOEM/IP/RR/2018</w:t>
      </w:r>
      <w:r w:rsidRPr="001A5B93">
        <w:rPr>
          <w:rFonts w:ascii="Palatino Linotype" w:hAnsi="Palatino Linotype" w:cs="Arial"/>
        </w:rPr>
        <w:t>, interpuesto por</w:t>
      </w:r>
      <w:r w:rsidR="00D20831" w:rsidRPr="001A5B93">
        <w:rPr>
          <w:rFonts w:ascii="Palatino Linotype" w:hAnsi="Palatino Linotype"/>
          <w:b/>
          <w:lang w:val="es-ES_tradnl"/>
        </w:rPr>
        <w:t xml:space="preserve"> </w:t>
      </w:r>
      <w:proofErr w:type="spellStart"/>
      <w:r w:rsidR="002D3174">
        <w:rPr>
          <w:rFonts w:ascii="Palatino Linotype" w:hAnsi="Palatino Linotype"/>
          <w:b/>
          <w:lang w:val="es-ES_tradnl"/>
        </w:rPr>
        <w:t>Xxxxxx</w:t>
      </w:r>
      <w:proofErr w:type="spellEnd"/>
      <w:r w:rsidR="002D3174">
        <w:rPr>
          <w:rFonts w:ascii="Palatino Linotype" w:hAnsi="Palatino Linotype"/>
          <w:b/>
          <w:lang w:val="es-ES_tradnl"/>
        </w:rPr>
        <w:t xml:space="preserve"> </w:t>
      </w:r>
      <w:proofErr w:type="spellStart"/>
      <w:r w:rsidR="002D3174">
        <w:rPr>
          <w:rFonts w:ascii="Palatino Linotype" w:hAnsi="Palatino Linotype"/>
          <w:b/>
          <w:lang w:val="es-ES_tradnl"/>
        </w:rPr>
        <w:t>Xxxxxx</w:t>
      </w:r>
      <w:proofErr w:type="spellEnd"/>
      <w:r w:rsidR="002D3174">
        <w:rPr>
          <w:rFonts w:ascii="Palatino Linotype" w:hAnsi="Palatino Linotype"/>
          <w:b/>
          <w:lang w:val="es-ES_tradnl"/>
        </w:rPr>
        <w:t xml:space="preserve"> </w:t>
      </w:r>
      <w:proofErr w:type="spellStart"/>
      <w:r w:rsidR="002D3174">
        <w:rPr>
          <w:rFonts w:ascii="Palatino Linotype" w:hAnsi="Palatino Linotype"/>
          <w:b/>
          <w:lang w:val="es-ES_tradnl"/>
        </w:rPr>
        <w:t>Xxxxxxxx</w:t>
      </w:r>
      <w:proofErr w:type="spellEnd"/>
      <w:r w:rsidRPr="001A5B93">
        <w:rPr>
          <w:rFonts w:ascii="Palatino Linotype" w:hAnsi="Palatino Linotype" w:cs="Arial"/>
          <w:b/>
        </w:rPr>
        <w:t xml:space="preserve">, </w:t>
      </w:r>
      <w:r w:rsidR="00AF6F33" w:rsidRPr="001A5B93">
        <w:rPr>
          <w:rFonts w:ascii="Palatino Linotype" w:hAnsi="Palatino Linotype" w:cs="Arial"/>
        </w:rPr>
        <w:t xml:space="preserve">en lo sucesivo </w:t>
      </w:r>
      <w:r w:rsidR="00D54F02" w:rsidRPr="001A5B93">
        <w:rPr>
          <w:rFonts w:ascii="Palatino Linotype" w:hAnsi="Palatino Linotype" w:cs="Arial"/>
        </w:rPr>
        <w:t xml:space="preserve">EL </w:t>
      </w:r>
      <w:r w:rsidR="00D54F02" w:rsidRPr="001A5B93">
        <w:rPr>
          <w:rFonts w:ascii="Palatino Linotype" w:hAnsi="Palatino Linotype" w:cs="Arial"/>
          <w:b/>
        </w:rPr>
        <w:t>RECURRENTE</w:t>
      </w:r>
      <w:r w:rsidRPr="001A5B93">
        <w:rPr>
          <w:rFonts w:ascii="Palatino Linotype" w:hAnsi="Palatino Linotype" w:cs="Arial"/>
        </w:rPr>
        <w:t xml:space="preserve"> en contra de la respuesta a la solicitud de información con número de folio </w:t>
      </w:r>
      <w:r w:rsidR="009D17AE" w:rsidRPr="001A5B93">
        <w:rPr>
          <w:rFonts w:ascii="Palatino Linotype" w:hAnsi="Palatino Linotype" w:cs="Arial"/>
          <w:b/>
        </w:rPr>
        <w:t>00140/CHALCO/IP/2018</w:t>
      </w:r>
      <w:r w:rsidRPr="001A5B93">
        <w:rPr>
          <w:rFonts w:ascii="Palatino Linotype" w:hAnsi="Palatino Linotype" w:cs="Arial"/>
        </w:rPr>
        <w:t>, por parte de</w:t>
      </w:r>
      <w:r w:rsidR="00CA50FC" w:rsidRPr="001A5B93">
        <w:rPr>
          <w:rFonts w:ascii="Palatino Linotype" w:hAnsi="Palatino Linotype" w:cs="Arial"/>
        </w:rPr>
        <w:t>l</w:t>
      </w:r>
      <w:r w:rsidRPr="001A5B93">
        <w:rPr>
          <w:rFonts w:ascii="Palatino Linotype" w:hAnsi="Palatino Linotype" w:cs="Arial"/>
        </w:rPr>
        <w:t xml:space="preserve"> </w:t>
      </w:r>
      <w:r w:rsidR="009D17AE" w:rsidRPr="001A5B93">
        <w:rPr>
          <w:rFonts w:ascii="Palatino Linotype" w:hAnsi="Palatino Linotype"/>
          <w:b/>
          <w:lang w:val="es-ES_tradnl"/>
        </w:rPr>
        <w:t>Ayuntamiento de Ch</w:t>
      </w:r>
      <w:r w:rsidR="002B2E0E">
        <w:rPr>
          <w:rFonts w:ascii="Palatino Linotype" w:hAnsi="Palatino Linotype"/>
          <w:b/>
          <w:lang w:val="es-ES_tradnl"/>
        </w:rPr>
        <w:t>al</w:t>
      </w:r>
      <w:r w:rsidR="009D17AE" w:rsidRPr="001A5B93">
        <w:rPr>
          <w:rFonts w:ascii="Palatino Linotype" w:hAnsi="Palatino Linotype"/>
          <w:b/>
          <w:lang w:val="es-ES_tradnl"/>
        </w:rPr>
        <w:t>co</w:t>
      </w:r>
      <w:r w:rsidRPr="001A5B93">
        <w:rPr>
          <w:rFonts w:ascii="Palatino Linotype" w:hAnsi="Palatino Linotype" w:cs="Arial"/>
        </w:rPr>
        <w:t xml:space="preserve">, en lo sucesivo el </w:t>
      </w:r>
      <w:r w:rsidRPr="001A5B93">
        <w:rPr>
          <w:rFonts w:ascii="Palatino Linotype" w:hAnsi="Palatino Linotype" w:cs="Arial"/>
          <w:b/>
        </w:rPr>
        <w:t xml:space="preserve">Sujeto Obligado; </w:t>
      </w:r>
      <w:r w:rsidRPr="001A5B93">
        <w:rPr>
          <w:rFonts w:ascii="Palatino Linotype" w:hAnsi="Palatino Linotype" w:cs="Arial"/>
        </w:rPr>
        <w:t>se procede a dictar la presente resolución, con base en lo siguiente.</w:t>
      </w:r>
    </w:p>
    <w:p w:rsidR="00E10AF7" w:rsidRPr="001A5B93"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1A5B93">
        <w:rPr>
          <w:rFonts w:ascii="Palatino Linotype" w:hAnsi="Palatino Linotype" w:cs="Arial"/>
          <w:b/>
          <w:sz w:val="24"/>
          <w:szCs w:val="24"/>
        </w:rPr>
        <w:t>A N T E C E D E N T E S:</w:t>
      </w:r>
    </w:p>
    <w:p w:rsidR="00E10AF7" w:rsidRPr="001A5B93" w:rsidRDefault="00D20831" w:rsidP="00E10AF7">
      <w:pPr>
        <w:spacing w:before="240" w:after="240" w:line="360" w:lineRule="auto"/>
        <w:jc w:val="both"/>
        <w:rPr>
          <w:rFonts w:ascii="Palatino Linotype" w:hAnsi="Palatino Linotype" w:cs="Arial"/>
          <w:b/>
        </w:rPr>
      </w:pPr>
      <w:r w:rsidRPr="001A5B93">
        <w:rPr>
          <w:rFonts w:ascii="Palatino Linotype" w:hAnsi="Palatino Linotype" w:cs="Arial"/>
          <w:b/>
        </w:rPr>
        <w:t>Primero</w:t>
      </w:r>
      <w:r w:rsidR="00E10AF7" w:rsidRPr="001A5B93">
        <w:rPr>
          <w:rFonts w:ascii="Palatino Linotype" w:hAnsi="Palatino Linotype" w:cs="Arial"/>
          <w:b/>
        </w:rPr>
        <w:t xml:space="preserve">. Solicitud de acceso a la información. </w:t>
      </w:r>
      <w:r w:rsidR="00E10AF7" w:rsidRPr="001A5B93">
        <w:rPr>
          <w:rFonts w:ascii="Palatino Linotype" w:hAnsi="Palatino Linotype" w:cs="Arial"/>
        </w:rPr>
        <w:t xml:space="preserve">Con fecha </w:t>
      </w:r>
      <w:r w:rsidR="009D17AE" w:rsidRPr="001A5B93">
        <w:rPr>
          <w:rFonts w:ascii="Palatino Linotype" w:hAnsi="Palatino Linotype" w:cs="Arial"/>
        </w:rPr>
        <w:t>treinta de julio</w:t>
      </w:r>
      <w:r w:rsidR="00E10AF7" w:rsidRPr="001A5B93">
        <w:rPr>
          <w:rFonts w:ascii="Palatino Linotype" w:hAnsi="Palatino Linotype" w:cs="Arial"/>
        </w:rPr>
        <w:t xml:space="preserve"> </w:t>
      </w:r>
      <w:r w:rsidR="00074BF0" w:rsidRPr="001A5B93">
        <w:rPr>
          <w:rFonts w:ascii="Palatino Linotype" w:hAnsi="Palatino Linotype" w:cs="Arial"/>
        </w:rPr>
        <w:t>de dos mil dieciocho</w:t>
      </w:r>
      <w:r w:rsidR="00E10AF7" w:rsidRPr="001A5B93">
        <w:rPr>
          <w:rFonts w:ascii="Palatino Linotype" w:hAnsi="Palatino Linotype" w:cs="Arial"/>
        </w:rPr>
        <w:t xml:space="preserve">, la parte </w:t>
      </w:r>
      <w:r w:rsidR="00E10AF7" w:rsidRPr="001A5B93">
        <w:rPr>
          <w:rFonts w:ascii="Palatino Linotype" w:hAnsi="Palatino Linotype" w:cs="Arial"/>
          <w:b/>
        </w:rPr>
        <w:t>recurrente</w:t>
      </w:r>
      <w:r w:rsidR="00E10AF7" w:rsidRPr="001A5B93">
        <w:rPr>
          <w:rFonts w:ascii="Palatino Linotype" w:hAnsi="Palatino Linotype" w:cs="Arial"/>
        </w:rPr>
        <w:t xml:space="preserve"> formuló solicitud de acceso a información pública al </w:t>
      </w:r>
      <w:r w:rsidR="00D54F02" w:rsidRPr="001A5B93">
        <w:rPr>
          <w:rFonts w:ascii="Palatino Linotype" w:hAnsi="Palatino Linotype" w:cs="Arial"/>
          <w:b/>
        </w:rPr>
        <w:t>SUJETO OBLIGADO</w:t>
      </w:r>
      <w:r w:rsidR="00E10AF7" w:rsidRPr="001A5B93">
        <w:rPr>
          <w:rFonts w:ascii="Palatino Linotype" w:hAnsi="Palatino Linotype" w:cs="Arial"/>
        </w:rPr>
        <w:t xml:space="preserve"> a través del Sistema de Acceso a la Información Mexiquense, </w:t>
      </w:r>
      <w:proofErr w:type="gramStart"/>
      <w:r w:rsidR="00E10AF7" w:rsidRPr="001A5B93">
        <w:rPr>
          <w:rFonts w:ascii="Palatino Linotype" w:hAnsi="Palatino Linotype" w:cs="Arial"/>
        </w:rPr>
        <w:t>en</w:t>
      </w:r>
      <w:proofErr w:type="gramEnd"/>
      <w:r w:rsidR="00E10AF7" w:rsidRPr="001A5B93">
        <w:rPr>
          <w:rFonts w:ascii="Palatino Linotype" w:hAnsi="Palatino Linotype" w:cs="Arial"/>
        </w:rPr>
        <w:t xml:space="preserve"> adelante </w:t>
      </w:r>
      <w:r w:rsidR="00E10AF7" w:rsidRPr="001A5B93">
        <w:rPr>
          <w:rFonts w:ascii="Palatino Linotype" w:hAnsi="Palatino Linotype" w:cs="Arial"/>
          <w:b/>
        </w:rPr>
        <w:t>SAIMEX</w:t>
      </w:r>
      <w:r w:rsidR="00430158" w:rsidRPr="001A5B93">
        <w:rPr>
          <w:rFonts w:ascii="Palatino Linotype" w:hAnsi="Palatino Linotype" w:cs="Arial"/>
          <w:b/>
        </w:rPr>
        <w:t>,</w:t>
      </w:r>
      <w:r w:rsidR="00430158" w:rsidRPr="001A5B93">
        <w:rPr>
          <w:rFonts w:ascii="Palatino Linotype" w:hAnsi="Palatino Linotype" w:cs="Arial"/>
        </w:rPr>
        <w:t xml:space="preserve"> requiriéndole</w:t>
      </w:r>
      <w:r w:rsidR="00E10AF7" w:rsidRPr="001A5B93">
        <w:rPr>
          <w:rFonts w:ascii="Palatino Linotype" w:hAnsi="Palatino Linotype" w:cs="Arial"/>
        </w:rPr>
        <w:t xml:space="preserve"> lo siguiente:</w:t>
      </w:r>
    </w:p>
    <w:p w:rsidR="00074BF0" w:rsidRPr="001A5B93" w:rsidRDefault="00E10AF7" w:rsidP="0053194C">
      <w:pPr>
        <w:pStyle w:val="Prrafodelista"/>
        <w:autoSpaceDE w:val="0"/>
        <w:autoSpaceDN w:val="0"/>
        <w:adjustRightInd w:val="0"/>
        <w:ind w:left="1080" w:right="49"/>
        <w:jc w:val="both"/>
        <w:rPr>
          <w:rFonts w:ascii="Palatino Linotype" w:hAnsi="Palatino Linotype"/>
          <w:i/>
          <w:lang w:val="es-ES"/>
        </w:rPr>
      </w:pPr>
      <w:r w:rsidRPr="001A5B93">
        <w:rPr>
          <w:rFonts w:ascii="Palatino Linotype" w:hAnsi="Palatino Linotype" w:cs="Arial"/>
          <w:i/>
        </w:rPr>
        <w:t>“</w:t>
      </w:r>
      <w:r w:rsidR="009D17AE" w:rsidRPr="001A5B93">
        <w:rPr>
          <w:rFonts w:ascii="Palatino Linotype" w:hAnsi="Palatino Linotype"/>
          <w:i/>
          <w:lang w:val="es-ES"/>
        </w:rPr>
        <w:t xml:space="preserve">Solicito el proyecto ejecutivo de la obra de equipamiento del Pozo Caserío de Cortés, en el Municipio de Chalco, Estado de México. Se tiene noticia de dicha obra en esta noticia que se </w:t>
      </w:r>
      <w:proofErr w:type="spellStart"/>
      <w:r w:rsidR="009D17AE" w:rsidRPr="001A5B93">
        <w:rPr>
          <w:rFonts w:ascii="Palatino Linotype" w:hAnsi="Palatino Linotype"/>
          <w:i/>
          <w:lang w:val="es-ES"/>
        </w:rPr>
        <w:t>anex</w:t>
      </w:r>
      <w:proofErr w:type="spellEnd"/>
      <w:r w:rsidR="00E22B0D" w:rsidRPr="001A5B93">
        <w:rPr>
          <w:rFonts w:ascii="Palatino Linotype" w:hAnsi="Palatino Linotype"/>
          <w:i/>
          <w:lang w:val="es-ES"/>
        </w:rPr>
        <w:t>.</w:t>
      </w:r>
      <w:r w:rsidR="003229D6" w:rsidRPr="001A5B93">
        <w:rPr>
          <w:rFonts w:ascii="Palatino Linotype" w:hAnsi="Palatino Linotype"/>
          <w:i/>
          <w:lang w:val="es-ES"/>
        </w:rPr>
        <w:t>”</w:t>
      </w:r>
      <w:r w:rsidR="000F381D" w:rsidRPr="001A5B93">
        <w:rPr>
          <w:rFonts w:ascii="Palatino Linotype" w:hAnsi="Palatino Linotype"/>
          <w:i/>
          <w:lang w:val="es-ES"/>
        </w:rPr>
        <w:t xml:space="preserve"> </w:t>
      </w:r>
      <w:r w:rsidRPr="001A5B93">
        <w:rPr>
          <w:rFonts w:ascii="Palatino Linotype" w:hAnsi="Palatino Linotype" w:cs="Arial"/>
          <w:i/>
        </w:rPr>
        <w:t>(</w:t>
      </w:r>
      <w:r w:rsidR="00D20831" w:rsidRPr="001A5B93">
        <w:rPr>
          <w:rFonts w:ascii="Palatino Linotype" w:hAnsi="Palatino Linotype" w:cs="Arial"/>
          <w:i/>
        </w:rPr>
        <w:t>Sic</w:t>
      </w:r>
      <w:r w:rsidRPr="001A5B93">
        <w:rPr>
          <w:rFonts w:ascii="Palatino Linotype" w:hAnsi="Palatino Linotype" w:cs="Arial"/>
          <w:i/>
        </w:rPr>
        <w:t>)</w:t>
      </w:r>
    </w:p>
    <w:p w:rsidR="00E22B0D" w:rsidRPr="001A5B93" w:rsidRDefault="00E22B0D" w:rsidP="00E10AF7">
      <w:pPr>
        <w:spacing w:before="240" w:after="240" w:line="360" w:lineRule="auto"/>
        <w:jc w:val="both"/>
        <w:rPr>
          <w:rFonts w:ascii="Palatino Linotype" w:hAnsi="Palatino Linotype" w:cs="Arial"/>
          <w:b/>
        </w:rPr>
      </w:pPr>
    </w:p>
    <w:p w:rsidR="00E22B0D" w:rsidRPr="001A5B93" w:rsidRDefault="00D20831" w:rsidP="00D20831">
      <w:pPr>
        <w:spacing w:before="240" w:after="240" w:line="360" w:lineRule="auto"/>
        <w:jc w:val="both"/>
        <w:rPr>
          <w:rFonts w:ascii="Palatino Linotype" w:hAnsi="Palatino Linotype" w:cs="Arial"/>
        </w:rPr>
      </w:pPr>
      <w:r w:rsidRPr="001A5B93">
        <w:rPr>
          <w:rFonts w:ascii="Palatino Linotype" w:hAnsi="Palatino Linotype" w:cs="Arial"/>
          <w:b/>
        </w:rPr>
        <w:t>Modalidad elegida</w:t>
      </w:r>
      <w:r w:rsidR="00E10AF7" w:rsidRPr="001A5B93">
        <w:rPr>
          <w:rFonts w:ascii="Palatino Linotype" w:hAnsi="Palatino Linotype" w:cs="Arial"/>
          <w:b/>
        </w:rPr>
        <w:t xml:space="preserve"> para la entrega de la información: </w:t>
      </w:r>
      <w:r w:rsidR="00074BF0" w:rsidRPr="001A5B93">
        <w:rPr>
          <w:rFonts w:ascii="Palatino Linotype" w:hAnsi="Palatino Linotype" w:cs="Arial"/>
        </w:rPr>
        <w:t xml:space="preserve">a </w:t>
      </w:r>
      <w:r w:rsidR="000F381D" w:rsidRPr="001A5B93">
        <w:rPr>
          <w:rFonts w:ascii="Palatino Linotype" w:hAnsi="Palatino Linotype" w:cs="Arial"/>
        </w:rPr>
        <w:t>través del SAIMEX</w:t>
      </w:r>
    </w:p>
    <w:p w:rsidR="00E22B0D" w:rsidRPr="001A5B93" w:rsidRDefault="00E22B0D" w:rsidP="00D20831">
      <w:pPr>
        <w:spacing w:before="240" w:after="240" w:line="360" w:lineRule="auto"/>
        <w:jc w:val="both"/>
        <w:rPr>
          <w:rFonts w:ascii="Palatino Linotype" w:hAnsi="Palatino Linotype" w:cs="Arial"/>
        </w:rPr>
      </w:pPr>
      <w:r w:rsidRPr="001A5B93">
        <w:rPr>
          <w:rFonts w:ascii="Palatino Linotype" w:hAnsi="Palatino Linotype" w:cs="Arial"/>
          <w:b/>
        </w:rPr>
        <w:t xml:space="preserve">Anexos: </w:t>
      </w:r>
      <w:r w:rsidRPr="001A5B93">
        <w:rPr>
          <w:rFonts w:ascii="Palatino Linotype" w:hAnsi="Palatino Linotype" w:cs="Arial"/>
        </w:rPr>
        <w:t xml:space="preserve">el particular anexo a su formato de </w:t>
      </w:r>
      <w:r w:rsidR="003D2C22" w:rsidRPr="001A5B93">
        <w:rPr>
          <w:rFonts w:ascii="Palatino Linotype" w:hAnsi="Palatino Linotype" w:cs="Arial"/>
        </w:rPr>
        <w:t>solicitud de información adjuntó</w:t>
      </w:r>
      <w:r w:rsidRPr="001A5B93">
        <w:rPr>
          <w:rFonts w:ascii="Palatino Linotype" w:hAnsi="Palatino Linotype" w:cs="Arial"/>
        </w:rPr>
        <w:t xml:space="preserve"> el archivo “</w:t>
      </w:r>
      <w:r w:rsidR="009D17AE" w:rsidRPr="001A5B93">
        <w:rPr>
          <w:rFonts w:ascii="Palatino Linotype" w:hAnsi="Palatino Linotype" w:cs="Arial"/>
          <w:b/>
          <w:i/>
        </w:rPr>
        <w:t xml:space="preserve">Autoridades </w:t>
      </w:r>
      <w:proofErr w:type="spellStart"/>
      <w:r w:rsidR="009D17AE" w:rsidRPr="001A5B93">
        <w:rPr>
          <w:rFonts w:ascii="Palatino Linotype" w:hAnsi="Palatino Linotype" w:cs="Arial"/>
          <w:b/>
          <w:i/>
        </w:rPr>
        <w:t>chalquenses</w:t>
      </w:r>
      <w:proofErr w:type="spellEnd"/>
      <w:r w:rsidR="009D17AE" w:rsidRPr="001A5B93">
        <w:rPr>
          <w:rFonts w:ascii="Palatino Linotype" w:hAnsi="Palatino Linotype" w:cs="Arial"/>
          <w:b/>
          <w:i/>
        </w:rPr>
        <w:t xml:space="preserve"> ponen en marcha el Pozo Caserío de Cortés - El Escarlata.pdf</w:t>
      </w:r>
      <w:r w:rsidR="0053194C" w:rsidRPr="001A5B93">
        <w:rPr>
          <w:rFonts w:ascii="Palatino Linotype" w:hAnsi="Palatino Linotype" w:cs="Arial"/>
          <w:b/>
          <w:i/>
        </w:rPr>
        <w:t xml:space="preserve">” </w:t>
      </w:r>
      <w:r w:rsidR="0053194C" w:rsidRPr="001A5B93">
        <w:rPr>
          <w:rFonts w:ascii="Palatino Linotype" w:hAnsi="Palatino Linotype" w:cs="Arial"/>
        </w:rPr>
        <w:t>de</w:t>
      </w:r>
      <w:r w:rsidRPr="001A5B93">
        <w:rPr>
          <w:rFonts w:ascii="Palatino Linotype" w:hAnsi="Palatino Linotype" w:cs="Arial"/>
        </w:rPr>
        <w:t xml:space="preserve"> cuyo contenido se desprende la inserción de </w:t>
      </w:r>
      <w:r w:rsidR="003D4800" w:rsidRPr="001A5B93">
        <w:rPr>
          <w:rFonts w:ascii="Palatino Linotype" w:hAnsi="Palatino Linotype" w:cs="Arial"/>
        </w:rPr>
        <w:t xml:space="preserve">imágenes </w:t>
      </w:r>
      <w:r w:rsidR="009D17AE" w:rsidRPr="001A5B93">
        <w:rPr>
          <w:rFonts w:ascii="Palatino Linotype" w:hAnsi="Palatino Linotype" w:cs="Arial"/>
        </w:rPr>
        <w:t xml:space="preserve">relacionada </w:t>
      </w:r>
      <w:r w:rsidR="001A790F" w:rsidRPr="001A790F">
        <w:rPr>
          <w:rFonts w:ascii="Palatino Linotype" w:hAnsi="Palatino Linotype" w:cs="Arial"/>
          <w:noProof/>
          <w:lang w:val="es-MX" w:eastAsia="es-MX"/>
        </w:rPr>
        <w:lastRenderedPageBreak/>
        <w:drawing>
          <wp:anchor distT="0" distB="0" distL="114300" distR="114300" simplePos="0" relativeHeight="251664384" behindDoc="1" locked="0" layoutInCell="1" allowOverlap="1" wp14:anchorId="7FB3BD31" wp14:editId="2D6DFD68">
            <wp:simplePos x="0" y="0"/>
            <wp:positionH relativeFrom="column">
              <wp:posOffset>-207034</wp:posOffset>
            </wp:positionH>
            <wp:positionV relativeFrom="paragraph">
              <wp:posOffset>-915035</wp:posOffset>
            </wp:positionV>
            <wp:extent cx="1695450" cy="10287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7AE" w:rsidRPr="001A5B93">
        <w:rPr>
          <w:rFonts w:ascii="Palatino Linotype" w:hAnsi="Palatino Linotype" w:cs="Arial"/>
        </w:rPr>
        <w:t>con la noticia periodística titulada “</w:t>
      </w:r>
      <w:r w:rsidR="009D17AE" w:rsidRPr="001A5B93">
        <w:rPr>
          <w:rFonts w:ascii="Palatino Linotype" w:hAnsi="Palatino Linotype" w:cs="Arial"/>
          <w:i/>
        </w:rPr>
        <w:t>Con una inversión de aproximadamente 450m el equipamiento del pozo Caserío”</w:t>
      </w:r>
    </w:p>
    <w:p w:rsidR="009D17AE" w:rsidRPr="001A5B93" w:rsidRDefault="009D17AE" w:rsidP="00D20831">
      <w:pPr>
        <w:spacing w:before="240" w:after="240" w:line="360" w:lineRule="auto"/>
        <w:jc w:val="both"/>
        <w:rPr>
          <w:rFonts w:ascii="Palatino Linotype" w:hAnsi="Palatino Linotype" w:cs="Arial"/>
        </w:rPr>
      </w:pPr>
    </w:p>
    <w:p w:rsidR="00D20831" w:rsidRPr="001A5B93" w:rsidRDefault="001A790F" w:rsidP="00D20831">
      <w:pPr>
        <w:spacing w:before="240" w:after="240" w:line="360" w:lineRule="auto"/>
        <w:jc w:val="both"/>
        <w:rPr>
          <w:rFonts w:ascii="Palatino Linotype" w:hAnsi="Palatino Linotype" w:cs="Arial"/>
          <w:b/>
        </w:rPr>
      </w:pPr>
      <w:r w:rsidRPr="001A790F">
        <w:rPr>
          <w:rFonts w:ascii="Palatino Linotype" w:hAnsi="Palatino Linotype" w:cs="Arial"/>
          <w:noProof/>
          <w:lang w:val="es-MX" w:eastAsia="es-MX"/>
        </w:rPr>
        <w:drawing>
          <wp:anchor distT="0" distB="0" distL="114300" distR="114300" simplePos="0" relativeHeight="251665408" behindDoc="1" locked="0" layoutInCell="1" allowOverlap="1" wp14:anchorId="307F1239" wp14:editId="15EAE2EF">
            <wp:simplePos x="0" y="0"/>
            <wp:positionH relativeFrom="column">
              <wp:posOffset>629896</wp:posOffset>
            </wp:positionH>
            <wp:positionV relativeFrom="paragraph">
              <wp:posOffset>158115</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831" w:rsidRPr="001A5B93">
        <w:rPr>
          <w:rFonts w:ascii="Palatino Linotype" w:hAnsi="Palatino Linotype" w:cs="Arial"/>
          <w:b/>
        </w:rPr>
        <w:t>Segundo</w:t>
      </w:r>
      <w:r w:rsidR="00E10AF7" w:rsidRPr="001A5B93">
        <w:rPr>
          <w:rFonts w:ascii="Palatino Linotype" w:hAnsi="Palatino Linotype" w:cs="Arial"/>
          <w:b/>
        </w:rPr>
        <w:t xml:space="preserve">. </w:t>
      </w:r>
      <w:r w:rsidR="00E22B0D" w:rsidRPr="001A5B93">
        <w:rPr>
          <w:rFonts w:ascii="Palatino Linotype" w:hAnsi="Palatino Linotype" w:cs="Arial"/>
          <w:b/>
        </w:rPr>
        <w:t>R</w:t>
      </w:r>
      <w:r w:rsidR="00E10AF7" w:rsidRPr="001A5B93">
        <w:rPr>
          <w:rFonts w:ascii="Palatino Linotype" w:hAnsi="Palatino Linotype" w:cs="Arial"/>
          <w:b/>
        </w:rPr>
        <w:t xml:space="preserve">espuesta. </w:t>
      </w:r>
      <w:r w:rsidR="00E10AF7" w:rsidRPr="001A5B93">
        <w:rPr>
          <w:rFonts w:ascii="Palatino Linotype" w:hAnsi="Palatino Linotype" w:cs="Arial"/>
        </w:rPr>
        <w:t xml:space="preserve">De las constancias que obran en </w:t>
      </w:r>
      <w:r w:rsidR="00E10AF7" w:rsidRPr="001A5B93">
        <w:rPr>
          <w:rFonts w:ascii="Palatino Linotype" w:hAnsi="Palatino Linotype" w:cs="Arial"/>
          <w:b/>
        </w:rPr>
        <w:t>SAIMEX</w:t>
      </w:r>
      <w:r w:rsidR="00E10AF7" w:rsidRPr="001A5B93">
        <w:rPr>
          <w:rFonts w:ascii="Palatino Linotype" w:hAnsi="Palatino Linotype" w:cs="Arial"/>
        </w:rPr>
        <w:t xml:space="preserve">, se observa que </w:t>
      </w:r>
      <w:r w:rsidR="00E10AF7" w:rsidRPr="001A5B93">
        <w:rPr>
          <w:rFonts w:ascii="Palatino Linotype" w:hAnsi="Palatino Linotype" w:cs="Arial"/>
          <w:b/>
        </w:rPr>
        <w:t xml:space="preserve">el </w:t>
      </w:r>
      <w:r w:rsidR="00D54F02" w:rsidRPr="001A5B93">
        <w:rPr>
          <w:rFonts w:ascii="Palatino Linotype" w:hAnsi="Palatino Linotype" w:cs="Arial"/>
          <w:b/>
        </w:rPr>
        <w:t>SUJETO OBLIGADO</w:t>
      </w:r>
      <w:r w:rsidR="00E10AF7" w:rsidRPr="001A5B93">
        <w:rPr>
          <w:rFonts w:ascii="Palatino Linotype" w:hAnsi="Palatino Linotype" w:cs="Arial"/>
          <w:b/>
        </w:rPr>
        <w:t xml:space="preserve"> </w:t>
      </w:r>
      <w:r w:rsidR="00E10AF7" w:rsidRPr="001A5B93">
        <w:rPr>
          <w:rFonts w:ascii="Palatino Linotype" w:hAnsi="Palatino Linotype" w:cs="Arial"/>
        </w:rPr>
        <w:t xml:space="preserve">emitió respuesta a la solicitud de información formulada por </w:t>
      </w:r>
      <w:r w:rsidR="00D20831" w:rsidRPr="001A5B93">
        <w:rPr>
          <w:rFonts w:ascii="Palatino Linotype" w:hAnsi="Palatino Linotype" w:cs="Arial"/>
        </w:rPr>
        <w:t>e</w:t>
      </w:r>
      <w:r w:rsidR="00074BF0" w:rsidRPr="001A5B93">
        <w:rPr>
          <w:rFonts w:ascii="Palatino Linotype" w:hAnsi="Palatino Linotype" w:cs="Arial"/>
        </w:rPr>
        <w:t xml:space="preserve">l </w:t>
      </w:r>
      <w:r w:rsidR="00430158" w:rsidRPr="001A5B93">
        <w:rPr>
          <w:rFonts w:ascii="Palatino Linotype" w:hAnsi="Palatino Linotype" w:cs="Arial"/>
        </w:rPr>
        <w:t>hoy re</w:t>
      </w:r>
      <w:r w:rsidR="008207CD" w:rsidRPr="001A5B93">
        <w:rPr>
          <w:rFonts w:ascii="Palatino Linotype" w:hAnsi="Palatino Linotype" w:cs="Arial"/>
        </w:rPr>
        <w:t>currente, en fecha diecisiete</w:t>
      </w:r>
      <w:r w:rsidR="00E22B0D" w:rsidRPr="001A5B93">
        <w:rPr>
          <w:rFonts w:ascii="Palatino Linotype" w:hAnsi="Palatino Linotype" w:cs="Arial"/>
        </w:rPr>
        <w:t xml:space="preserve"> de </w:t>
      </w:r>
      <w:r w:rsidR="008207CD" w:rsidRPr="001A5B93">
        <w:rPr>
          <w:rFonts w:ascii="Palatino Linotype" w:hAnsi="Palatino Linotype" w:cs="Arial"/>
        </w:rPr>
        <w:t>agosto</w:t>
      </w:r>
      <w:r w:rsidR="00E10AF7" w:rsidRPr="001A5B93">
        <w:rPr>
          <w:rFonts w:ascii="Palatino Linotype" w:hAnsi="Palatino Linotype" w:cs="Arial"/>
        </w:rPr>
        <w:t xml:space="preserve"> del </w:t>
      </w:r>
      <w:r w:rsidR="00116132" w:rsidRPr="001A5B93">
        <w:rPr>
          <w:rFonts w:ascii="Palatino Linotype" w:hAnsi="Palatino Linotype" w:cs="Arial"/>
        </w:rPr>
        <w:t>dos mil dieciocho</w:t>
      </w:r>
      <w:r w:rsidR="00E10AF7" w:rsidRPr="001A5B93">
        <w:rPr>
          <w:rFonts w:ascii="Palatino Linotype" w:hAnsi="Palatino Linotype" w:cs="Arial"/>
        </w:rPr>
        <w:t>, tal y como se demuestra a continuación:</w:t>
      </w:r>
    </w:p>
    <w:p w:rsidR="008207CD" w:rsidRPr="001A5B93" w:rsidRDefault="00E10AF7" w:rsidP="008207CD">
      <w:pPr>
        <w:spacing w:before="240" w:after="240"/>
        <w:ind w:left="993"/>
        <w:jc w:val="both"/>
        <w:rPr>
          <w:rFonts w:ascii="Palatino Linotype" w:hAnsi="Palatino Linotype"/>
          <w:i/>
        </w:rPr>
      </w:pPr>
      <w:r w:rsidRPr="001A5B93">
        <w:rPr>
          <w:rFonts w:ascii="Palatino Linotype" w:hAnsi="Palatino Linotype"/>
          <w:i/>
        </w:rPr>
        <w:t>“</w:t>
      </w:r>
      <w:r w:rsidR="008207CD" w:rsidRPr="001A5B9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1A5B93" w:rsidRDefault="008207CD" w:rsidP="008207CD">
      <w:pPr>
        <w:spacing w:before="240" w:after="240"/>
        <w:ind w:left="993"/>
        <w:jc w:val="both"/>
        <w:rPr>
          <w:rFonts w:ascii="Palatino Linotype" w:hAnsi="Palatino Linotype" w:cs="Arial"/>
          <w:i/>
        </w:rPr>
      </w:pPr>
      <w:r w:rsidRPr="001A5B93">
        <w:rPr>
          <w:rFonts w:ascii="Palatino Linotype" w:hAnsi="Palatino Linotype"/>
          <w:i/>
        </w:rPr>
        <w:t>La Dirección de Obras Públicas NO realizo la obra citada, sin embargo se le hace una atenta invitación para que realice la consulta con el Organismo de Agua Potable, Alcantarillado y Saneamiento de Chalco (ODAPAS). Al respecto sírvase encontrar la respuesta emitida por el Servidor Público Habilitado de la Dirección de Obras Públicas y ODAPAS, en el cual se detalla lo referente a su solicitud de información. Considerando que requirió la respuesta a su solicitud de información pública mediante el Sistema de Acceso a la Información Mexiquense (SAIMEX); se le notifica por dicha vía el presente oficio. Por último, se hace de su conocimiento que de conformidad con lo establecido en los artículos 176, 177, 178 y 179 de la Ley de la materia, podrá interponer recurso de revisión en caso de considerar que la respuesta es desfavorable a su solicitud.</w:t>
      </w:r>
      <w:r w:rsidRPr="001A5B93">
        <w:rPr>
          <w:rFonts w:ascii="Palatino Linotype" w:hAnsi="Palatino Linotype" w:cs="Arial"/>
          <w:i/>
        </w:rPr>
        <w:t xml:space="preserve"> </w:t>
      </w:r>
      <w:r w:rsidR="00E10AF7" w:rsidRPr="001A5B93">
        <w:rPr>
          <w:rFonts w:ascii="Palatino Linotype" w:hAnsi="Palatino Linotype" w:cs="Arial"/>
          <w:i/>
        </w:rPr>
        <w:t>(</w:t>
      </w:r>
      <w:proofErr w:type="gramStart"/>
      <w:r w:rsidR="00E10AF7" w:rsidRPr="001A5B93">
        <w:rPr>
          <w:rFonts w:ascii="Palatino Linotype" w:hAnsi="Palatino Linotype" w:cs="Arial"/>
          <w:i/>
        </w:rPr>
        <w:t>sic</w:t>
      </w:r>
      <w:proofErr w:type="gramEnd"/>
      <w:r w:rsidR="00E10AF7" w:rsidRPr="001A5B93">
        <w:rPr>
          <w:rFonts w:ascii="Palatino Linotype" w:hAnsi="Palatino Linotype" w:cs="Arial"/>
          <w:i/>
        </w:rPr>
        <w:t>)</w:t>
      </w:r>
    </w:p>
    <w:p w:rsidR="00D20831" w:rsidRPr="001A5B93" w:rsidRDefault="00D20831" w:rsidP="00D20831">
      <w:pPr>
        <w:spacing w:before="240" w:after="240"/>
        <w:jc w:val="both"/>
        <w:rPr>
          <w:rFonts w:ascii="Palatino Linotype" w:hAnsi="Palatino Linotype" w:cs="Arial"/>
          <w:b/>
        </w:rPr>
      </w:pPr>
    </w:p>
    <w:p w:rsidR="00074BF0" w:rsidRPr="001A5B93" w:rsidRDefault="00FB5FCA" w:rsidP="008207CD">
      <w:pPr>
        <w:spacing w:before="240" w:after="240" w:line="360" w:lineRule="auto"/>
        <w:jc w:val="both"/>
        <w:rPr>
          <w:rFonts w:ascii="Palatino Linotype" w:hAnsi="Palatino Linotype"/>
          <w:b/>
          <w:i/>
        </w:rPr>
      </w:pPr>
      <w:r w:rsidRPr="001A5B93">
        <w:rPr>
          <w:rFonts w:ascii="Palatino Linotype" w:hAnsi="Palatino Linotype"/>
          <w:b/>
        </w:rPr>
        <w:t>Anexos</w:t>
      </w:r>
      <w:r w:rsidRPr="001A5B93">
        <w:rPr>
          <w:rFonts w:ascii="Palatino Linotype" w:hAnsi="Palatino Linotype"/>
          <w:b/>
          <w:lang w:val="es-MX"/>
        </w:rPr>
        <w:t>:</w:t>
      </w:r>
      <w:r w:rsidRPr="001A5B93">
        <w:rPr>
          <w:rFonts w:ascii="Palatino Linotype" w:hAnsi="Palatino Linotype"/>
          <w:lang w:val="es-MX"/>
        </w:rPr>
        <w:t xml:space="preserve"> </w:t>
      </w:r>
      <w:r w:rsidR="00E10AF7" w:rsidRPr="001A5B93">
        <w:rPr>
          <w:rFonts w:ascii="Palatino Linotype" w:hAnsi="Palatino Linotype"/>
        </w:rPr>
        <w:t xml:space="preserve">En este sentido debe mencionarse que el </w:t>
      </w:r>
      <w:r w:rsidR="00D54F02" w:rsidRPr="001A5B93">
        <w:rPr>
          <w:rFonts w:ascii="Palatino Linotype" w:hAnsi="Palatino Linotype"/>
          <w:b/>
        </w:rPr>
        <w:t>SUJETO OBLIGADO</w:t>
      </w:r>
      <w:r w:rsidR="00E10AF7" w:rsidRPr="001A5B93">
        <w:rPr>
          <w:rFonts w:ascii="Palatino Linotype" w:hAnsi="Palatino Linotype"/>
        </w:rPr>
        <w:t xml:space="preserve"> adjuntó los ar</w:t>
      </w:r>
      <w:r w:rsidR="00D20831" w:rsidRPr="001A5B93">
        <w:rPr>
          <w:rFonts w:ascii="Palatino Linotype" w:hAnsi="Palatino Linotype"/>
        </w:rPr>
        <w:t>chivos electrónicos denominados</w:t>
      </w:r>
      <w:r w:rsidR="00D20831" w:rsidRPr="001A5B93">
        <w:rPr>
          <w:rFonts w:ascii="Palatino Linotype" w:hAnsi="Palatino Linotype"/>
          <w:lang w:val="es-MX"/>
        </w:rPr>
        <w:t xml:space="preserve">: </w:t>
      </w:r>
      <w:r w:rsidR="00D20831" w:rsidRPr="001A5B93">
        <w:rPr>
          <w:rFonts w:ascii="Palatino Linotype" w:hAnsi="Palatino Linotype"/>
          <w:b/>
          <w:i/>
        </w:rPr>
        <w:t>“</w:t>
      </w:r>
      <w:r w:rsidR="008207CD" w:rsidRPr="001A5B93">
        <w:rPr>
          <w:rFonts w:ascii="Palatino Linotype" w:hAnsi="Palatino Linotype"/>
          <w:b/>
          <w:i/>
        </w:rPr>
        <w:t>Respuesta SPH Obras Públicas.pdf”, “Respuesta SPH ODAPAS.pdf” y “Notificación a Solicitante.pdf</w:t>
      </w:r>
      <w:r w:rsidR="00116132" w:rsidRPr="001A5B93">
        <w:rPr>
          <w:rFonts w:ascii="Palatino Linotype" w:hAnsi="Palatino Linotype"/>
          <w:b/>
          <w:i/>
        </w:rPr>
        <w:t>”</w:t>
      </w:r>
      <w:r w:rsidR="00D20831" w:rsidRPr="001A5B93">
        <w:rPr>
          <w:rFonts w:ascii="Palatino Linotype" w:hAnsi="Palatino Linotype"/>
          <w:lang w:val="es-MX"/>
        </w:rPr>
        <w:t xml:space="preserve"> </w:t>
      </w:r>
      <w:r w:rsidR="00E10AF7" w:rsidRPr="001A5B93">
        <w:rPr>
          <w:rFonts w:ascii="Palatino Linotype" w:hAnsi="Palatino Linotype"/>
        </w:rPr>
        <w:t>cuyo contenido</w:t>
      </w:r>
      <w:r w:rsidR="00074BF0" w:rsidRPr="001A5B93">
        <w:rPr>
          <w:rFonts w:ascii="Palatino Linotype" w:hAnsi="Palatino Linotype"/>
        </w:rPr>
        <w:t xml:space="preserve"> </w:t>
      </w:r>
      <w:r w:rsidR="00E22B0D" w:rsidRPr="001A5B93">
        <w:rPr>
          <w:rFonts w:ascii="Palatino Linotype" w:hAnsi="Palatino Linotype"/>
        </w:rPr>
        <w:t xml:space="preserve">se </w:t>
      </w:r>
      <w:r w:rsidR="003D2C22" w:rsidRPr="001A5B93">
        <w:rPr>
          <w:rFonts w:ascii="Palatino Linotype" w:hAnsi="Palatino Linotype"/>
        </w:rPr>
        <w:t>analizará</w:t>
      </w:r>
      <w:r w:rsidR="0087058C" w:rsidRPr="001A5B93">
        <w:rPr>
          <w:rFonts w:ascii="Palatino Linotype" w:hAnsi="Palatino Linotype"/>
        </w:rPr>
        <w:t xml:space="preserve"> en el cuerpo de la presente determinación.</w:t>
      </w:r>
    </w:p>
    <w:p w:rsidR="00E10AF7" w:rsidRPr="001A5B93" w:rsidRDefault="00D20831" w:rsidP="00E10AF7">
      <w:pPr>
        <w:spacing w:before="240" w:after="240" w:line="360" w:lineRule="auto"/>
        <w:jc w:val="both"/>
        <w:rPr>
          <w:rFonts w:ascii="Palatino Linotype" w:hAnsi="Palatino Linotype" w:cs="Arial"/>
        </w:rPr>
      </w:pPr>
      <w:r w:rsidRPr="001A5B93">
        <w:rPr>
          <w:rFonts w:ascii="Palatino Linotype" w:hAnsi="Palatino Linotype" w:cs="Arial"/>
          <w:b/>
        </w:rPr>
        <w:lastRenderedPageBreak/>
        <w:t>Tercero</w:t>
      </w:r>
      <w:r w:rsidR="00E10AF7" w:rsidRPr="001A5B93">
        <w:rPr>
          <w:rFonts w:ascii="Palatino Linotype" w:hAnsi="Palatino Linotype" w:cs="Arial"/>
          <w:b/>
        </w:rPr>
        <w:t xml:space="preserve">. Interposición del recurso de revisión. </w:t>
      </w:r>
      <w:r w:rsidR="00E10AF7" w:rsidRPr="001A5B93">
        <w:rPr>
          <w:rFonts w:ascii="Palatino Linotype" w:hAnsi="Palatino Linotype" w:cs="Arial"/>
        </w:rPr>
        <w:t xml:space="preserve">Inconforme el solicitante con la respuesta del </w:t>
      </w:r>
      <w:r w:rsidR="00D54F02" w:rsidRPr="001A5B93">
        <w:rPr>
          <w:rFonts w:ascii="Palatino Linotype" w:hAnsi="Palatino Linotype" w:cs="Arial"/>
          <w:b/>
        </w:rPr>
        <w:t>SUJETO OBLIGADO</w:t>
      </w:r>
      <w:r w:rsidR="00E10AF7" w:rsidRPr="001A5B93">
        <w:rPr>
          <w:rFonts w:ascii="Palatino Linotype" w:hAnsi="Palatino Linotype" w:cs="Arial"/>
        </w:rPr>
        <w:t xml:space="preserve"> interpuso recurso de revisión a través del SAIMEX en fecha </w:t>
      </w:r>
      <w:r w:rsidR="00F537F7" w:rsidRPr="001A5B93">
        <w:rPr>
          <w:rFonts w:ascii="Palatino Linotype" w:hAnsi="Palatino Linotype" w:cs="Arial"/>
        </w:rPr>
        <w:t>treinta de agosto</w:t>
      </w:r>
      <w:r w:rsidR="00E10AF7" w:rsidRPr="001A5B93">
        <w:rPr>
          <w:rFonts w:ascii="Palatino Linotype" w:hAnsi="Palatino Linotype" w:cs="Arial"/>
        </w:rPr>
        <w:t xml:space="preserve"> </w:t>
      </w:r>
      <w:r w:rsidR="00F10D4E" w:rsidRPr="001A5B93">
        <w:rPr>
          <w:rFonts w:ascii="Palatino Linotype" w:hAnsi="Palatino Linotype" w:cs="Arial"/>
        </w:rPr>
        <w:t>de dos mil dieciocho</w:t>
      </w:r>
      <w:r w:rsidR="00E10AF7" w:rsidRPr="001A5B93">
        <w:rPr>
          <w:rFonts w:ascii="Palatino Linotype" w:hAnsi="Palatino Linotype" w:cs="Arial"/>
        </w:rPr>
        <w:t>, expresando lo siguiente:</w:t>
      </w:r>
    </w:p>
    <w:p w:rsidR="00E10AF7" w:rsidRPr="001A5B93" w:rsidRDefault="00E10AF7" w:rsidP="00E10AF7">
      <w:pPr>
        <w:spacing w:line="360" w:lineRule="auto"/>
        <w:rPr>
          <w:rFonts w:ascii="Palatino Linotype" w:hAnsi="Palatino Linotype" w:cs="Arial"/>
          <w:b/>
        </w:rPr>
      </w:pPr>
      <w:r w:rsidRPr="001A5B93">
        <w:rPr>
          <w:rFonts w:ascii="Palatino Linotype" w:hAnsi="Palatino Linotype" w:cs="Arial"/>
          <w:b/>
        </w:rPr>
        <w:t>a) Acto impugnado.</w:t>
      </w:r>
    </w:p>
    <w:p w:rsidR="00E10AF7" w:rsidRPr="001A5B93" w:rsidRDefault="00E10AF7" w:rsidP="00E10AF7">
      <w:pPr>
        <w:pStyle w:val="Prrafodelista"/>
        <w:spacing w:before="240" w:after="240"/>
        <w:ind w:left="1080" w:right="1043"/>
        <w:jc w:val="both"/>
        <w:rPr>
          <w:rFonts w:ascii="Palatino Linotype" w:hAnsi="Palatino Linotype" w:cs="Arial"/>
          <w:i/>
        </w:rPr>
      </w:pPr>
      <w:r w:rsidRPr="001A5B93">
        <w:rPr>
          <w:rFonts w:ascii="Palatino Linotype" w:hAnsi="Palatino Linotype"/>
          <w:i/>
        </w:rPr>
        <w:t>“</w:t>
      </w:r>
      <w:r w:rsidR="00F537F7" w:rsidRPr="001A5B93">
        <w:rPr>
          <w:rFonts w:ascii="Palatino Linotype" w:hAnsi="Palatino Linotype"/>
          <w:i/>
          <w:lang w:val="es-ES"/>
        </w:rPr>
        <w:t xml:space="preserve">Se realiza este recurso de revisión a la respuesta del sujeto obligado, Ayuntamiento de Chalco, a la solicitud 00140/CHALCO/IP/2018 a partir del artículo 179 de la Ley de Transparencia y Acceso a la Información Pública del Estado de México y Municipios. Específicamente por las siguientes causas: III. La declaración de incompetencia por parte del sujeto obligado y VI. La entrega de la información no corresponde a lo solicitado. </w:t>
      </w:r>
      <w:r w:rsidRPr="001A5B93">
        <w:rPr>
          <w:rFonts w:ascii="Palatino Linotype" w:hAnsi="Palatino Linotype" w:cs="Arial"/>
          <w:i/>
        </w:rPr>
        <w:t>(</w:t>
      </w:r>
      <w:proofErr w:type="gramStart"/>
      <w:r w:rsidRPr="001A5B93">
        <w:rPr>
          <w:rFonts w:ascii="Palatino Linotype" w:hAnsi="Palatino Linotype" w:cs="Arial"/>
          <w:i/>
        </w:rPr>
        <w:t>sic</w:t>
      </w:r>
      <w:proofErr w:type="gramEnd"/>
      <w:r w:rsidRPr="001A5B93">
        <w:rPr>
          <w:rFonts w:ascii="Palatino Linotype" w:hAnsi="Palatino Linotype" w:cs="Arial"/>
          <w:i/>
        </w:rPr>
        <w:t>)</w:t>
      </w:r>
    </w:p>
    <w:p w:rsidR="00E10AF7" w:rsidRPr="001A5B93" w:rsidRDefault="00E10AF7" w:rsidP="00E10AF7">
      <w:pPr>
        <w:spacing w:line="360" w:lineRule="auto"/>
        <w:jc w:val="both"/>
        <w:rPr>
          <w:rFonts w:ascii="Palatino Linotype" w:hAnsi="Palatino Linotype" w:cs="Arial"/>
          <w:b/>
        </w:rPr>
      </w:pPr>
      <w:r w:rsidRPr="001A5B93">
        <w:rPr>
          <w:rFonts w:ascii="Palatino Linotype" w:hAnsi="Palatino Linotype" w:cs="Arial"/>
          <w:b/>
        </w:rPr>
        <w:t>b) Motivos de inconformidad.</w:t>
      </w:r>
    </w:p>
    <w:p w:rsidR="00FB5FCA" w:rsidRPr="001A5B93" w:rsidRDefault="00E10AF7" w:rsidP="007119AB">
      <w:pPr>
        <w:pStyle w:val="Prrafodelista"/>
        <w:spacing w:before="240" w:after="240"/>
        <w:ind w:left="1080" w:right="49"/>
        <w:jc w:val="both"/>
        <w:rPr>
          <w:rFonts w:ascii="Palatino Linotype" w:hAnsi="Palatino Linotype" w:cs="Arial"/>
          <w:b/>
          <w:i/>
        </w:rPr>
      </w:pPr>
      <w:r w:rsidRPr="001A5B93">
        <w:rPr>
          <w:rFonts w:ascii="Palatino Linotype" w:hAnsi="Palatino Linotype" w:cs="Arial"/>
          <w:bCs/>
          <w:i/>
        </w:rPr>
        <w:t xml:space="preserve"> “</w:t>
      </w:r>
      <w:r w:rsidR="00F537F7" w:rsidRPr="001A5B93">
        <w:rPr>
          <w:rFonts w:ascii="Palatino Linotype" w:hAnsi="Palatino Linotype"/>
          <w:i/>
          <w:lang w:val="es-ES"/>
        </w:rPr>
        <w:t xml:space="preserve">El 17 de agosto se recibió la respuesta del Ayuntamiento de Chalco, anexando dos archivos que contenía dos oficios: uno de la Dirección de Obras Públicas(anexo 1) del Ayuntamiento de Chalco el cual señala que su Dirección no realizó la obra y que se consulte a ODAPAS; el otro oficio firmado por el Director General de ODAPAS(anexo 2) señala en un oficio que “Referente al requerimiento de información se informa que O.D.A.P.A.S. Chalco solo realizo la Instalación de el tren de descarga en Pozo Caserío de Cortés, con piezas especiales Incluye: válvula de compuesta de 4” </w:t>
      </w:r>
      <w:proofErr w:type="spellStart"/>
      <w:r w:rsidR="00F537F7" w:rsidRPr="001A5B93">
        <w:rPr>
          <w:rFonts w:ascii="Palatino Linotype" w:hAnsi="Palatino Linotype"/>
          <w:i/>
          <w:lang w:val="es-ES"/>
        </w:rPr>
        <w:t>valvula</w:t>
      </w:r>
      <w:proofErr w:type="spellEnd"/>
      <w:r w:rsidR="00F537F7" w:rsidRPr="001A5B93">
        <w:rPr>
          <w:rFonts w:ascii="Palatino Linotype" w:hAnsi="Palatino Linotype"/>
          <w:i/>
          <w:lang w:val="es-ES"/>
        </w:rPr>
        <w:t xml:space="preserve"> </w:t>
      </w:r>
      <w:proofErr w:type="spellStart"/>
      <w:r w:rsidR="00F537F7" w:rsidRPr="001A5B93">
        <w:rPr>
          <w:rFonts w:ascii="Palatino Linotype" w:hAnsi="Palatino Linotype"/>
          <w:i/>
          <w:lang w:val="es-ES"/>
        </w:rPr>
        <w:t>check</w:t>
      </w:r>
      <w:proofErr w:type="spellEnd"/>
      <w:r w:rsidR="00F537F7" w:rsidRPr="001A5B93">
        <w:rPr>
          <w:rFonts w:ascii="Palatino Linotype" w:hAnsi="Palatino Linotype"/>
          <w:i/>
          <w:lang w:val="es-ES"/>
        </w:rPr>
        <w:t xml:space="preserve"> de 4” </w:t>
      </w:r>
      <w:proofErr w:type="spellStart"/>
      <w:r w:rsidR="00F537F7" w:rsidRPr="001A5B93">
        <w:rPr>
          <w:rFonts w:ascii="Palatino Linotype" w:hAnsi="Palatino Linotype"/>
          <w:i/>
          <w:lang w:val="es-ES"/>
        </w:rPr>
        <w:t>tee</w:t>
      </w:r>
      <w:proofErr w:type="spellEnd"/>
      <w:r w:rsidR="00F537F7" w:rsidRPr="001A5B93">
        <w:rPr>
          <w:rFonts w:ascii="Palatino Linotype" w:hAnsi="Palatino Linotype"/>
          <w:i/>
          <w:lang w:val="es-ES"/>
        </w:rPr>
        <w:t xml:space="preserve"> de 4” bridas, válvula de desfogue, tres atraques de concreto tipo CNA, arranque y prueba de equipo con planta de emergencia.” 1.</w:t>
      </w:r>
      <w:r w:rsidR="00F537F7" w:rsidRPr="001A5B93">
        <w:rPr>
          <w:rFonts w:ascii="Palatino Linotype" w:hAnsi="Palatino Linotype"/>
          <w:i/>
          <w:lang w:val="es-ES"/>
        </w:rPr>
        <w:tab/>
        <w:t>Se apela la causa de inconformidad fracción III. La declaración de incompetencia ya que un reportaje (archivo anexo 3) señala que el presidente municipal tuvo un papel como autoridad del Ayuntamiento Chalco para el equipamiento del Pozo Caserío de Cortes. 2.</w:t>
      </w:r>
      <w:r w:rsidR="00F537F7" w:rsidRPr="001A5B93">
        <w:rPr>
          <w:rFonts w:ascii="Palatino Linotype" w:hAnsi="Palatino Linotype"/>
          <w:i/>
          <w:lang w:val="es-ES"/>
        </w:rPr>
        <w:tab/>
        <w:t>Se apela a la causa de inconformidad fracción VI. La entrega de la información no corresponde a lo solicitado, ya que el oficio de ODAPAS no entrega el proyecto ejecutivo de dicha obra, el cual fue el que solicito</w:t>
      </w:r>
      <w:r w:rsidR="00FB5FCA" w:rsidRPr="001A5B93">
        <w:rPr>
          <w:rFonts w:ascii="Palatino Linotype" w:hAnsi="Palatino Linotype"/>
          <w:i/>
          <w:lang w:val="es-ES"/>
        </w:rPr>
        <w:t xml:space="preserve">. </w:t>
      </w:r>
      <w:r w:rsidR="006007B1" w:rsidRPr="001A5B93">
        <w:rPr>
          <w:rFonts w:ascii="Palatino Linotype" w:hAnsi="Palatino Linotype"/>
          <w:i/>
          <w:lang w:val="es-ES"/>
        </w:rPr>
        <w:t>“</w:t>
      </w:r>
      <w:r w:rsidRPr="001A5B93">
        <w:rPr>
          <w:rFonts w:ascii="Palatino Linotype" w:hAnsi="Palatino Linotype" w:cs="Arial"/>
          <w:b/>
          <w:i/>
        </w:rPr>
        <w:t>(</w:t>
      </w:r>
      <w:r w:rsidR="00D20831" w:rsidRPr="001A5B93">
        <w:rPr>
          <w:rFonts w:ascii="Palatino Linotype" w:hAnsi="Palatino Linotype" w:cs="Arial"/>
          <w:b/>
          <w:i/>
        </w:rPr>
        <w:t>Sic</w:t>
      </w:r>
      <w:r w:rsidRPr="001A5B93">
        <w:rPr>
          <w:rFonts w:ascii="Palatino Linotype" w:hAnsi="Palatino Linotype" w:cs="Arial"/>
          <w:b/>
          <w:i/>
        </w:rPr>
        <w:t>)</w:t>
      </w:r>
    </w:p>
    <w:p w:rsidR="007119AB" w:rsidRPr="001A5B93" w:rsidRDefault="007119AB" w:rsidP="007119AB">
      <w:pPr>
        <w:pStyle w:val="Prrafodelista"/>
        <w:spacing w:before="240" w:after="240"/>
        <w:ind w:left="1080" w:right="49"/>
        <w:jc w:val="both"/>
        <w:rPr>
          <w:rFonts w:ascii="Palatino Linotype" w:hAnsi="Palatino Linotype" w:cs="Arial"/>
          <w:b/>
          <w:i/>
        </w:rPr>
      </w:pPr>
    </w:p>
    <w:p w:rsidR="00F537F7" w:rsidRPr="001A5B93" w:rsidRDefault="00F537F7" w:rsidP="00E10AF7">
      <w:pPr>
        <w:spacing w:before="240" w:after="240" w:line="360" w:lineRule="auto"/>
        <w:jc w:val="both"/>
        <w:rPr>
          <w:rFonts w:ascii="Palatino Linotype" w:hAnsi="Palatino Linotype" w:cs="Arial"/>
          <w:b/>
        </w:rPr>
      </w:pPr>
    </w:p>
    <w:p w:rsidR="00F537F7" w:rsidRPr="001A5B93" w:rsidRDefault="00F537F7" w:rsidP="00E10AF7">
      <w:pPr>
        <w:spacing w:before="240" w:after="240" w:line="360" w:lineRule="auto"/>
        <w:jc w:val="both"/>
        <w:rPr>
          <w:rFonts w:ascii="Palatino Linotype" w:hAnsi="Palatino Linotype" w:cs="Arial"/>
          <w:b/>
        </w:rPr>
      </w:pPr>
    </w:p>
    <w:p w:rsidR="00F537F7" w:rsidRPr="001A5B93" w:rsidRDefault="001A790F" w:rsidP="00E10AF7">
      <w:pPr>
        <w:spacing w:before="240" w:after="240" w:line="360" w:lineRule="auto"/>
        <w:jc w:val="both"/>
        <w:rPr>
          <w:rFonts w:ascii="Palatino Linotype" w:hAnsi="Palatino Linotype" w:cs="Arial"/>
          <w:b/>
        </w:rPr>
      </w:pPr>
      <w:r w:rsidRPr="001A790F">
        <w:rPr>
          <w:rFonts w:ascii="Palatino Linotype" w:hAnsi="Palatino Linotype" w:cs="Arial"/>
          <w:b/>
          <w:noProof/>
          <w:lang w:val="es-MX" w:eastAsia="es-MX"/>
        </w:rPr>
        <w:lastRenderedPageBreak/>
        <w:drawing>
          <wp:anchor distT="0" distB="0" distL="114300" distR="114300" simplePos="0" relativeHeight="251667456" behindDoc="1" locked="0" layoutInCell="1" allowOverlap="1" wp14:anchorId="699AAA33" wp14:editId="6D8067B4">
            <wp:simplePos x="0" y="0"/>
            <wp:positionH relativeFrom="column">
              <wp:posOffset>-224287</wp:posOffset>
            </wp:positionH>
            <wp:positionV relativeFrom="paragraph">
              <wp:posOffset>-863276</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7F7" w:rsidRPr="001A5B93" w:rsidRDefault="001A790F" w:rsidP="00E10AF7">
      <w:pPr>
        <w:spacing w:before="240" w:after="240" w:line="360" w:lineRule="auto"/>
        <w:jc w:val="both"/>
        <w:rPr>
          <w:rFonts w:ascii="Palatino Linotype" w:hAnsi="Palatino Linotype" w:cs="Arial"/>
        </w:rPr>
      </w:pPr>
      <w:r w:rsidRPr="001A790F">
        <w:rPr>
          <w:rFonts w:ascii="Palatino Linotype" w:hAnsi="Palatino Linotype" w:cs="Arial"/>
          <w:b/>
          <w:noProof/>
          <w:lang w:val="es-MX" w:eastAsia="es-MX"/>
        </w:rPr>
        <w:drawing>
          <wp:anchor distT="0" distB="0" distL="114300" distR="114300" simplePos="0" relativeHeight="251668480" behindDoc="1" locked="0" layoutInCell="1" allowOverlap="1" wp14:anchorId="2F117F37" wp14:editId="4D4A2E15">
            <wp:simplePos x="0" y="0"/>
            <wp:positionH relativeFrom="column">
              <wp:posOffset>612643</wp:posOffset>
            </wp:positionH>
            <wp:positionV relativeFrom="paragraph">
              <wp:posOffset>978859</wp:posOffset>
            </wp:positionV>
            <wp:extent cx="4676775" cy="390525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FCA" w:rsidRPr="001A5B93">
        <w:rPr>
          <w:rFonts w:ascii="Palatino Linotype" w:hAnsi="Palatino Linotype" w:cs="Arial"/>
          <w:b/>
        </w:rPr>
        <w:t xml:space="preserve">Anexos: </w:t>
      </w:r>
      <w:r w:rsidR="00FB5FCA" w:rsidRPr="001A5B93">
        <w:rPr>
          <w:rFonts w:ascii="Palatino Linotype" w:hAnsi="Palatino Linotype" w:cs="Arial"/>
        </w:rPr>
        <w:t>el particular anexo a su for</w:t>
      </w:r>
      <w:r w:rsidR="00F537F7" w:rsidRPr="001A5B93">
        <w:rPr>
          <w:rFonts w:ascii="Palatino Linotype" w:hAnsi="Palatino Linotype" w:cs="Arial"/>
        </w:rPr>
        <w:t>mato de inconformidad adjunto los</w:t>
      </w:r>
      <w:r w:rsidR="00FB5FCA" w:rsidRPr="001A5B93">
        <w:rPr>
          <w:rFonts w:ascii="Palatino Linotype" w:hAnsi="Palatino Linotype" w:cs="Arial"/>
        </w:rPr>
        <w:t xml:space="preserve"> archivo</w:t>
      </w:r>
      <w:r w:rsidR="00F537F7" w:rsidRPr="001A5B93">
        <w:rPr>
          <w:rFonts w:ascii="Palatino Linotype" w:hAnsi="Palatino Linotype" w:cs="Arial"/>
        </w:rPr>
        <w:t xml:space="preserve">s: </w:t>
      </w:r>
      <w:r w:rsidR="00F537F7" w:rsidRPr="001A5B93">
        <w:rPr>
          <w:rFonts w:ascii="Palatino Linotype" w:hAnsi="Palatino Linotype" w:cs="Arial"/>
          <w:b/>
          <w:i/>
        </w:rPr>
        <w:t xml:space="preserve">i) </w:t>
      </w:r>
      <w:r w:rsidR="00FB5FCA" w:rsidRPr="001A5B93">
        <w:rPr>
          <w:rFonts w:ascii="Palatino Linotype" w:hAnsi="Palatino Linotype" w:cs="Arial"/>
          <w:b/>
          <w:i/>
        </w:rPr>
        <w:t>“</w:t>
      </w:r>
      <w:r w:rsidR="00F537F7" w:rsidRPr="001A5B93">
        <w:rPr>
          <w:rFonts w:ascii="Palatino Linotype" w:hAnsi="Palatino Linotype" w:cs="Arial"/>
          <w:b/>
          <w:i/>
        </w:rPr>
        <w:t>anexo 2Respuesta SPH ODAPAS.pdf”</w:t>
      </w:r>
      <w:r w:rsidR="00F537F7" w:rsidRPr="001A5B93">
        <w:rPr>
          <w:rFonts w:ascii="Palatino Linotype" w:hAnsi="Palatino Linotype" w:cs="Arial"/>
          <w:b/>
        </w:rPr>
        <w:t>,</w:t>
      </w:r>
      <w:r w:rsidR="00F537F7" w:rsidRPr="001A5B93">
        <w:rPr>
          <w:rFonts w:ascii="Palatino Linotype" w:hAnsi="Palatino Linotype" w:cs="Arial"/>
        </w:rPr>
        <w:t xml:space="preserve"> ii</w:t>
      </w:r>
      <w:r w:rsidR="00F537F7" w:rsidRPr="001A5B93">
        <w:rPr>
          <w:rFonts w:ascii="Palatino Linotype" w:hAnsi="Palatino Linotype" w:cs="Arial"/>
          <w:b/>
          <w:i/>
        </w:rPr>
        <w:t xml:space="preserve">) </w:t>
      </w:r>
      <w:r w:rsidR="00F537F7" w:rsidRPr="001A5B93">
        <w:rPr>
          <w:rFonts w:ascii="Palatino Linotype" w:hAnsi="Palatino Linotype" w:cs="Arial"/>
          <w:b/>
          <w:i/>
        </w:rPr>
        <w:tab/>
        <w:t xml:space="preserve">“anexo 1Respuesta SPH Obras Públicas.pdf”, y iii) “anexo3Autoridades </w:t>
      </w:r>
      <w:proofErr w:type="spellStart"/>
      <w:r w:rsidR="00F537F7" w:rsidRPr="001A5B93">
        <w:rPr>
          <w:rFonts w:ascii="Palatino Linotype" w:hAnsi="Palatino Linotype" w:cs="Arial"/>
          <w:b/>
          <w:i/>
        </w:rPr>
        <w:t>chalquenses</w:t>
      </w:r>
      <w:proofErr w:type="spellEnd"/>
      <w:r w:rsidR="00F537F7" w:rsidRPr="001A5B93">
        <w:rPr>
          <w:rFonts w:ascii="Palatino Linotype" w:hAnsi="Palatino Linotype" w:cs="Arial"/>
          <w:b/>
          <w:i/>
        </w:rPr>
        <w:t xml:space="preserve"> ponen en marcha el Pozo Caserío de Cortés - El Escarlata.pdf”</w:t>
      </w:r>
      <w:r w:rsidR="00F537F7" w:rsidRPr="001A5B93">
        <w:rPr>
          <w:rFonts w:ascii="Palatino Linotype" w:hAnsi="Palatino Linotype" w:cs="Arial"/>
        </w:rPr>
        <w:t xml:space="preserve">, de cuyo contenido se observan as documentales remitidas por el </w:t>
      </w:r>
      <w:r w:rsidR="00D54F02" w:rsidRPr="001A5B93">
        <w:rPr>
          <w:rFonts w:ascii="Palatino Linotype" w:hAnsi="Palatino Linotype" w:cs="Arial"/>
        </w:rPr>
        <w:t>SUJETO OBLIGADO</w:t>
      </w:r>
      <w:r w:rsidR="00F537F7" w:rsidRPr="001A5B93">
        <w:rPr>
          <w:rFonts w:ascii="Palatino Linotype" w:hAnsi="Palatino Linotype" w:cs="Arial"/>
        </w:rPr>
        <w:t xml:space="preserve"> con motivo de su respuesta. En tal virtud, en obvio de repeticiones innecesarias se </w:t>
      </w:r>
      <w:r w:rsidR="008D3A8C" w:rsidRPr="001A5B93">
        <w:rPr>
          <w:rFonts w:ascii="Palatino Linotype" w:hAnsi="Palatino Linotype" w:cs="Arial"/>
        </w:rPr>
        <w:t xml:space="preserve">omite su reproducción. </w:t>
      </w:r>
    </w:p>
    <w:p w:rsidR="00E10AF7" w:rsidRPr="001A5B93" w:rsidRDefault="00D20831" w:rsidP="00E10AF7">
      <w:pPr>
        <w:spacing w:before="240" w:after="240" w:line="360" w:lineRule="auto"/>
        <w:jc w:val="both"/>
        <w:rPr>
          <w:rFonts w:ascii="Palatino Linotype" w:hAnsi="Palatino Linotype"/>
        </w:rPr>
      </w:pPr>
      <w:r w:rsidRPr="001A5B93">
        <w:rPr>
          <w:rFonts w:ascii="Palatino Linotype" w:hAnsi="Palatino Linotype" w:cs="Arial"/>
          <w:b/>
        </w:rPr>
        <w:t>Cuarto</w:t>
      </w:r>
      <w:r w:rsidR="00E10AF7" w:rsidRPr="001A5B93">
        <w:rPr>
          <w:rFonts w:ascii="Palatino Linotype" w:hAnsi="Palatino Linotype" w:cs="Arial"/>
          <w:b/>
        </w:rPr>
        <w:t xml:space="preserve">. </w:t>
      </w:r>
      <w:r w:rsidR="00E10AF7" w:rsidRPr="001A5B93">
        <w:rPr>
          <w:rFonts w:ascii="Palatino Linotype" w:hAnsi="Palatino Linotype"/>
          <w:b/>
        </w:rPr>
        <w:t xml:space="preserve">Turno. </w:t>
      </w:r>
      <w:r w:rsidR="00E10AF7" w:rsidRPr="001A5B93">
        <w:rPr>
          <w:rFonts w:ascii="Palatino Linotype" w:hAnsi="Palatino Linotype"/>
        </w:rPr>
        <w:t xml:space="preserve">De conformidad con el artículo 185 </w:t>
      </w:r>
      <w:proofErr w:type="gramStart"/>
      <w:r w:rsidR="00E10AF7" w:rsidRPr="001A5B93">
        <w:rPr>
          <w:rFonts w:ascii="Palatino Linotype" w:hAnsi="Palatino Linotype"/>
        </w:rPr>
        <w:t>fracción</w:t>
      </w:r>
      <w:proofErr w:type="gramEnd"/>
      <w:r w:rsidR="00E10AF7" w:rsidRPr="001A5B93">
        <w:rPr>
          <w:rFonts w:ascii="Palatino Linotype" w:hAnsi="Palatino Linotype"/>
        </w:rPr>
        <w:t xml:space="preserve"> I </w:t>
      </w:r>
      <w:r w:rsidR="00E10AF7" w:rsidRPr="001A5B93">
        <w:rPr>
          <w:rFonts w:ascii="Palatino Linotype" w:hAnsi="Palatino Linotype"/>
          <w:shd w:val="clear" w:color="auto" w:fill="FFFFFF"/>
        </w:rPr>
        <w:t>de la Ley Transparencia y Acceso a la Información Pública</w:t>
      </w:r>
      <w:r w:rsidR="00E10AF7" w:rsidRPr="001A5B93">
        <w:rPr>
          <w:rFonts w:ascii="Palatino Linotype" w:hAnsi="Palatino Linotype" w:cs="Arial"/>
        </w:rPr>
        <w:t xml:space="preserve">, el recurso de revisión </w:t>
      </w:r>
      <w:r w:rsidR="00C37255" w:rsidRPr="001A5B93">
        <w:rPr>
          <w:rFonts w:ascii="Palatino Linotype" w:hAnsi="Palatino Linotype" w:cs="Arial"/>
        </w:rPr>
        <w:t xml:space="preserve">número </w:t>
      </w:r>
      <w:r w:rsidR="00EA16EF" w:rsidRPr="001A5B93">
        <w:rPr>
          <w:rFonts w:ascii="Palatino Linotype" w:hAnsi="Palatino Linotype"/>
          <w:b/>
          <w:sz w:val="21"/>
          <w:szCs w:val="21"/>
          <w:lang w:val="es-ES_tradnl"/>
        </w:rPr>
        <w:t>03156</w:t>
      </w:r>
      <w:r w:rsidR="003279D0" w:rsidRPr="001A5B93">
        <w:rPr>
          <w:rFonts w:ascii="Palatino Linotype" w:hAnsi="Palatino Linotype"/>
          <w:b/>
          <w:sz w:val="21"/>
          <w:szCs w:val="21"/>
          <w:lang w:val="es-ES_tradnl"/>
        </w:rPr>
        <w:t>/INFOEM/IP/RR/2018</w:t>
      </w:r>
      <w:r w:rsidR="00E10AF7" w:rsidRPr="001A5B93">
        <w:rPr>
          <w:rFonts w:ascii="Palatino Linotype" w:hAnsi="Palatino Linotype" w:cs="Arial"/>
          <w:b/>
          <w:bCs/>
          <w:sz w:val="23"/>
          <w:szCs w:val="23"/>
        </w:rPr>
        <w:t xml:space="preserve">, </w:t>
      </w:r>
      <w:r w:rsidR="00E10AF7" w:rsidRPr="001A5B93">
        <w:rPr>
          <w:rFonts w:ascii="Palatino Linotype" w:hAnsi="Palatino Linotype" w:cs="Arial"/>
          <w:bCs/>
          <w:lang w:eastAsia="es-MX"/>
        </w:rPr>
        <w:t xml:space="preserve">fue </w:t>
      </w:r>
      <w:r w:rsidR="00E10AF7" w:rsidRPr="001A5B93">
        <w:rPr>
          <w:rFonts w:ascii="Palatino Linotype" w:hAnsi="Palatino Linotype"/>
        </w:rPr>
        <w:t>turnado al Comisionado Ponente Javier Martínez Cruz a efecto de que presentaran al Pleno el proyecto de resolución correspondiente.</w:t>
      </w:r>
    </w:p>
    <w:p w:rsidR="00E10AF7" w:rsidRPr="001A5B93" w:rsidRDefault="009574E9" w:rsidP="00E10AF7">
      <w:pPr>
        <w:spacing w:before="240" w:after="240" w:line="360" w:lineRule="auto"/>
        <w:jc w:val="both"/>
        <w:rPr>
          <w:rFonts w:ascii="Palatino Linotype" w:hAnsi="Palatino Linotype"/>
        </w:rPr>
      </w:pPr>
      <w:r w:rsidRPr="001A5B93">
        <w:rPr>
          <w:rFonts w:ascii="Palatino Linotype" w:hAnsi="Palatino Linotype"/>
          <w:b/>
        </w:rPr>
        <w:t>Quinto</w:t>
      </w:r>
      <w:r w:rsidR="00E10AF7" w:rsidRPr="001A5B93">
        <w:rPr>
          <w:rFonts w:ascii="Palatino Linotype" w:hAnsi="Palatino Linotype"/>
          <w:b/>
        </w:rPr>
        <w:t xml:space="preserve">. Admisión. </w:t>
      </w:r>
      <w:r w:rsidR="00E10AF7" w:rsidRPr="001A5B93">
        <w:rPr>
          <w:rFonts w:ascii="Palatino Linotype" w:hAnsi="Palatino Linotype"/>
        </w:rPr>
        <w:t xml:space="preserve">En fecha </w:t>
      </w:r>
      <w:r w:rsidR="004D6886" w:rsidRPr="001A5B93">
        <w:rPr>
          <w:rFonts w:ascii="Palatino Linotype" w:hAnsi="Palatino Linotype"/>
        </w:rPr>
        <w:t>cinco de septiembre</w:t>
      </w:r>
      <w:r w:rsidR="00E10AF7" w:rsidRPr="001A5B93">
        <w:rPr>
          <w:rFonts w:ascii="Palatino Linotype" w:hAnsi="Palatino Linotype"/>
        </w:rPr>
        <w:t xml:space="preserve"> de la </w:t>
      </w:r>
      <w:r w:rsidR="00F10D4E" w:rsidRPr="001A5B93">
        <w:rPr>
          <w:rFonts w:ascii="Palatino Linotype" w:hAnsi="Palatino Linotype"/>
        </w:rPr>
        <w:t>presente anualidad</w:t>
      </w:r>
      <w:r w:rsidR="00E10AF7" w:rsidRPr="001A5B93">
        <w:rPr>
          <w:rFonts w:ascii="Palatino Linotype" w:hAnsi="Palatino Linotype"/>
        </w:rPr>
        <w:t>, en términos de lo dispuesto en el artículo 185 fracciones I, II y IV de la Ley de Transparencia y Acceso a la Información Pública del Estado de México y Municip</w:t>
      </w:r>
      <w:r w:rsidR="00F10D4E" w:rsidRPr="001A5B93">
        <w:rPr>
          <w:rFonts w:ascii="Palatino Linotype" w:hAnsi="Palatino Linotype"/>
        </w:rPr>
        <w:t>ios, se admitió</w:t>
      </w:r>
      <w:r w:rsidRPr="001A5B93">
        <w:rPr>
          <w:rFonts w:ascii="Palatino Linotype" w:hAnsi="Palatino Linotype"/>
        </w:rPr>
        <w:t xml:space="preserve"> a trámite el recurso</w:t>
      </w:r>
      <w:r w:rsidR="00E10AF7" w:rsidRPr="001A5B93">
        <w:rPr>
          <w:rFonts w:ascii="Palatino Linotype" w:hAnsi="Palatino Linotype"/>
        </w:rPr>
        <w:t xml:space="preserve"> de revisión.</w:t>
      </w:r>
    </w:p>
    <w:p w:rsidR="0088671E" w:rsidRPr="001A5B93" w:rsidRDefault="009574E9" w:rsidP="00E10AF7">
      <w:pPr>
        <w:spacing w:before="240" w:after="240" w:line="360" w:lineRule="auto"/>
        <w:jc w:val="both"/>
        <w:rPr>
          <w:rFonts w:ascii="Palatino Linotype" w:hAnsi="Palatino Linotype" w:cs="Arial"/>
          <w:b/>
        </w:rPr>
      </w:pPr>
      <w:r w:rsidRPr="001A5B93">
        <w:rPr>
          <w:rFonts w:ascii="Palatino Linotype" w:hAnsi="Palatino Linotype"/>
          <w:b/>
        </w:rPr>
        <w:t>Sexto</w:t>
      </w:r>
      <w:r w:rsidR="00E10AF7" w:rsidRPr="001A5B93">
        <w:rPr>
          <w:rFonts w:ascii="Palatino Linotype" w:hAnsi="Palatino Linotype"/>
          <w:b/>
        </w:rPr>
        <w:t>.</w:t>
      </w:r>
      <w:r w:rsidRPr="001A5B93">
        <w:rPr>
          <w:rFonts w:ascii="Palatino Linotype" w:hAnsi="Palatino Linotype" w:cs="Arial"/>
          <w:b/>
        </w:rPr>
        <w:t xml:space="preserve"> Manifestaciones</w:t>
      </w:r>
      <w:r w:rsidR="00E10AF7" w:rsidRPr="001A5B93">
        <w:rPr>
          <w:rFonts w:ascii="Palatino Linotype" w:hAnsi="Palatino Linotype" w:cs="Arial"/>
          <w:b/>
        </w:rPr>
        <w:t xml:space="preserve">. </w:t>
      </w:r>
      <w:r w:rsidR="00E10AF7" w:rsidRPr="001A5B93">
        <w:rPr>
          <w:rFonts w:ascii="Palatino Linotype" w:hAnsi="Palatino Linotype" w:cs="Arial"/>
        </w:rPr>
        <w:t>De las constancias que obran en el expediente electrónico</w:t>
      </w:r>
      <w:r w:rsidR="00352DDD" w:rsidRPr="001A5B93">
        <w:rPr>
          <w:rFonts w:ascii="Palatino Linotype" w:hAnsi="Palatino Linotype" w:cs="Arial"/>
        </w:rPr>
        <w:t xml:space="preserve"> del SAIMEX se desprende que la</w:t>
      </w:r>
      <w:r w:rsidR="00227274" w:rsidRPr="001A5B93">
        <w:rPr>
          <w:rFonts w:ascii="Palatino Linotype" w:hAnsi="Palatino Linotype" w:cs="Arial"/>
        </w:rPr>
        <w:t xml:space="preserve"> parte</w:t>
      </w:r>
      <w:r w:rsidR="00E10AF7" w:rsidRPr="001A5B93">
        <w:rPr>
          <w:rFonts w:ascii="Palatino Linotype" w:hAnsi="Palatino Linotype" w:cs="Arial"/>
        </w:rPr>
        <w:t xml:space="preserve"> </w:t>
      </w:r>
      <w:r w:rsidR="00F10D4E" w:rsidRPr="001A5B93">
        <w:rPr>
          <w:rFonts w:ascii="Palatino Linotype" w:hAnsi="Palatino Linotype" w:cs="Arial"/>
          <w:b/>
        </w:rPr>
        <w:t>recurrente</w:t>
      </w:r>
      <w:r w:rsidR="00E10AF7" w:rsidRPr="001A5B93">
        <w:rPr>
          <w:rFonts w:ascii="Palatino Linotype" w:hAnsi="Palatino Linotype" w:cs="Arial"/>
        </w:rPr>
        <w:t xml:space="preserve"> </w:t>
      </w:r>
      <w:r w:rsidR="00227274" w:rsidRPr="001A5B93">
        <w:rPr>
          <w:rFonts w:ascii="Palatino Linotype" w:hAnsi="Palatino Linotype" w:cs="Arial"/>
        </w:rPr>
        <w:t xml:space="preserve">fue omisa en ejercer su derecho a manifestar alegatos en el término que precisa la ley en la materia. </w:t>
      </w:r>
    </w:p>
    <w:p w:rsidR="00B30F63" w:rsidRPr="001A5B93" w:rsidRDefault="0088671E" w:rsidP="003D4800">
      <w:pPr>
        <w:spacing w:before="240" w:after="240" w:line="360" w:lineRule="auto"/>
        <w:jc w:val="both"/>
        <w:rPr>
          <w:rFonts w:ascii="Palatino Linotype" w:hAnsi="Palatino Linotype" w:cs="Arial"/>
          <w:b/>
          <w:i/>
          <w:lang w:val="es-MX"/>
        </w:rPr>
      </w:pPr>
      <w:r w:rsidRPr="001A5B93">
        <w:rPr>
          <w:rFonts w:ascii="Palatino Linotype" w:hAnsi="Palatino Linotype" w:cs="Arial"/>
        </w:rPr>
        <w:t>P</w:t>
      </w:r>
      <w:r w:rsidR="004F31B9" w:rsidRPr="001A5B93">
        <w:rPr>
          <w:rFonts w:ascii="Palatino Linotype" w:hAnsi="Palatino Linotype" w:cs="Arial"/>
        </w:rPr>
        <w:t xml:space="preserve">or su parte el </w:t>
      </w:r>
      <w:r w:rsidR="00D54F02" w:rsidRPr="001A5B93">
        <w:rPr>
          <w:rFonts w:ascii="Palatino Linotype" w:hAnsi="Palatino Linotype" w:cs="Arial"/>
          <w:b/>
        </w:rPr>
        <w:t>SUJETO OBLIGADO</w:t>
      </w:r>
      <w:r w:rsidR="009574E9" w:rsidRPr="001A5B93">
        <w:rPr>
          <w:rFonts w:ascii="Palatino Linotype" w:hAnsi="Palatino Linotype" w:cs="Arial"/>
        </w:rPr>
        <w:t xml:space="preserve"> </w:t>
      </w:r>
      <w:r w:rsidR="00227274" w:rsidRPr="001A5B93">
        <w:rPr>
          <w:rFonts w:ascii="Palatino Linotype" w:hAnsi="Palatino Linotype" w:cs="Arial"/>
        </w:rPr>
        <w:t xml:space="preserve">en fecha </w:t>
      </w:r>
      <w:r w:rsidR="004D6886" w:rsidRPr="001A5B93">
        <w:rPr>
          <w:rFonts w:ascii="Palatino Linotype" w:hAnsi="Palatino Linotype" w:cs="Arial"/>
        </w:rPr>
        <w:t>catorce de septiembre</w:t>
      </w:r>
      <w:r w:rsidR="003D2C22" w:rsidRPr="001A5B93">
        <w:rPr>
          <w:rFonts w:ascii="Palatino Linotype" w:hAnsi="Palatino Linotype" w:cs="Arial"/>
        </w:rPr>
        <w:t xml:space="preserve"> de la presente</w:t>
      </w:r>
      <w:r w:rsidR="00B30F63" w:rsidRPr="001A5B93">
        <w:rPr>
          <w:rFonts w:ascii="Palatino Linotype" w:hAnsi="Palatino Linotype" w:cs="Arial"/>
        </w:rPr>
        <w:t xml:space="preserve"> anualidad, </w:t>
      </w:r>
      <w:r w:rsidR="003D2C22" w:rsidRPr="001A5B93">
        <w:rPr>
          <w:rFonts w:ascii="Palatino Linotype" w:hAnsi="Palatino Linotype" w:cs="Arial"/>
        </w:rPr>
        <w:t>adjuntó</w:t>
      </w:r>
      <w:r w:rsidR="004F31B9" w:rsidRPr="001A5B93">
        <w:rPr>
          <w:rFonts w:ascii="Palatino Linotype" w:hAnsi="Palatino Linotype" w:cs="Arial"/>
        </w:rPr>
        <w:t xml:space="preserve"> como</w:t>
      </w:r>
      <w:r w:rsidR="009B68EC" w:rsidRPr="001A5B93">
        <w:rPr>
          <w:rFonts w:ascii="Palatino Linotype" w:hAnsi="Palatino Linotype" w:cs="Arial"/>
        </w:rPr>
        <w:t xml:space="preserve"> parte de sus manifestaciones los</w:t>
      </w:r>
      <w:r w:rsidR="004F31B9" w:rsidRPr="001A5B93">
        <w:rPr>
          <w:rFonts w:ascii="Palatino Linotype" w:hAnsi="Palatino Linotype" w:cs="Arial"/>
        </w:rPr>
        <w:t xml:space="preserve"> archivos denominado</w:t>
      </w:r>
      <w:r w:rsidR="009B68EC" w:rsidRPr="001A5B93">
        <w:rPr>
          <w:rFonts w:ascii="Palatino Linotype" w:hAnsi="Palatino Linotype" w:cs="Arial"/>
        </w:rPr>
        <w:t>s</w:t>
      </w:r>
      <w:r w:rsidR="004F31B9" w:rsidRPr="001A5B93">
        <w:rPr>
          <w:rFonts w:ascii="Palatino Linotype" w:hAnsi="Palatino Linotype" w:cs="Arial"/>
        </w:rPr>
        <w:t xml:space="preserve"> </w:t>
      </w:r>
      <w:r w:rsidR="004F31B9" w:rsidRPr="001A5B93">
        <w:rPr>
          <w:rFonts w:ascii="Palatino Linotype" w:hAnsi="Palatino Linotype" w:cs="Arial"/>
          <w:b/>
          <w:i/>
        </w:rPr>
        <w:t>“</w:t>
      </w:r>
      <w:r w:rsidR="004D6886" w:rsidRPr="001A5B93">
        <w:rPr>
          <w:rFonts w:ascii="Palatino Linotype" w:hAnsi="Palatino Linotype" w:cs="Arial"/>
          <w:b/>
          <w:i/>
        </w:rPr>
        <w:t>Respuesta a Oficio de Petición SPH ODAPAS.pdf</w:t>
      </w:r>
      <w:r w:rsidR="009B68EC" w:rsidRPr="001A5B93">
        <w:rPr>
          <w:rFonts w:ascii="Palatino Linotype" w:hAnsi="Palatino Linotype" w:cs="Arial"/>
          <w:b/>
          <w:i/>
          <w:lang w:val="es-MX"/>
        </w:rPr>
        <w:t>”</w:t>
      </w:r>
      <w:r w:rsidR="004D6886" w:rsidRPr="001A5B93">
        <w:rPr>
          <w:rFonts w:ascii="Palatino Linotype" w:hAnsi="Palatino Linotype" w:cs="Arial"/>
          <w:b/>
          <w:i/>
          <w:lang w:val="es-MX"/>
        </w:rPr>
        <w:t>, “Informe de Justificación SPH Obras Públicas.pdf”, “Respuesta a Oficio de Petición SPH Obras P..</w:t>
      </w:r>
      <w:proofErr w:type="spellStart"/>
      <w:proofErr w:type="gramStart"/>
      <w:r w:rsidR="004D6886" w:rsidRPr="001A5B93">
        <w:rPr>
          <w:rFonts w:ascii="Palatino Linotype" w:hAnsi="Palatino Linotype" w:cs="Arial"/>
          <w:b/>
          <w:i/>
          <w:lang w:val="es-MX"/>
        </w:rPr>
        <w:t>pdf</w:t>
      </w:r>
      <w:proofErr w:type="spellEnd"/>
      <w:proofErr w:type="gramEnd"/>
      <w:r w:rsidR="004D6886" w:rsidRPr="001A5B93">
        <w:rPr>
          <w:rFonts w:ascii="Palatino Linotype" w:hAnsi="Palatino Linotype" w:cs="Arial"/>
          <w:b/>
          <w:i/>
          <w:lang w:val="es-MX"/>
        </w:rPr>
        <w:t xml:space="preserve">”, “Informe </w:t>
      </w:r>
      <w:r w:rsidR="004D6886" w:rsidRPr="001A5B93">
        <w:rPr>
          <w:rFonts w:ascii="Palatino Linotype" w:hAnsi="Palatino Linotype" w:cs="Arial"/>
          <w:b/>
          <w:i/>
          <w:lang w:val="es-MX"/>
        </w:rPr>
        <w:lastRenderedPageBreak/>
        <w:t>de Justificación SPH ODAPAS.pdf”, “Oficio de Petición a SPH ODAPAS.pdf”, “Nota Periodistica.pdf” “Oficio a SPH ODAPAS Petición de Informe.pdf”, “Oficio a SPH Obras Públicas Petición de Informe.pdf”, “Oficio de Petición a SPH Obras Públicas.pdf” y “Informe de Justificación.pdf”</w:t>
      </w:r>
      <w:r w:rsidR="009B68EC" w:rsidRPr="001A5B93">
        <w:rPr>
          <w:rFonts w:ascii="Palatino Linotype" w:hAnsi="Palatino Linotype" w:cs="Arial"/>
        </w:rPr>
        <w:t>, documentos en los que</w:t>
      </w:r>
      <w:r w:rsidR="004D6886" w:rsidRPr="001A5B93">
        <w:rPr>
          <w:rFonts w:ascii="Palatino Linotype" w:hAnsi="Palatino Linotype" w:cs="Arial"/>
        </w:rPr>
        <w:t xml:space="preserve"> si bien argumenta cosas novedosas, el mismo no fue puesta a la vista en virtud de no cambiar en lo sustancial la respuesta que en su origen fue pronunciada. </w:t>
      </w:r>
      <w:r w:rsidR="009B68EC" w:rsidRPr="001A5B93">
        <w:rPr>
          <w:rFonts w:ascii="Palatino Linotype" w:hAnsi="Palatino Linotype" w:cs="Arial"/>
        </w:rPr>
        <w:t xml:space="preserve"> </w:t>
      </w:r>
    </w:p>
    <w:p w:rsidR="00E10AF7" w:rsidRPr="001A5B93" w:rsidRDefault="004D6886" w:rsidP="00E10AF7">
      <w:pPr>
        <w:spacing w:before="240" w:after="240" w:line="360" w:lineRule="auto"/>
        <w:jc w:val="both"/>
        <w:rPr>
          <w:rFonts w:ascii="Palatino Linotype" w:hAnsi="Palatino Linotype"/>
          <w:b/>
        </w:rPr>
      </w:pPr>
      <w:r w:rsidRPr="001A5B93">
        <w:rPr>
          <w:rFonts w:ascii="Palatino Linotype" w:hAnsi="Palatino Linotype"/>
          <w:b/>
        </w:rPr>
        <w:t>Séptimo</w:t>
      </w:r>
      <w:r w:rsidR="00E10AF7" w:rsidRPr="001A5B93">
        <w:rPr>
          <w:rFonts w:ascii="Palatino Linotype" w:hAnsi="Palatino Linotype"/>
          <w:b/>
        </w:rPr>
        <w:t xml:space="preserve">. Cierre de Instrucción. </w:t>
      </w:r>
      <w:r w:rsidR="00E10AF7" w:rsidRPr="001A5B93">
        <w:rPr>
          <w:rFonts w:ascii="Palatino Linotype" w:hAnsi="Palatino Linotype"/>
        </w:rPr>
        <w:t xml:space="preserve">En fecha </w:t>
      </w:r>
      <w:r w:rsidR="009357CE" w:rsidRPr="001A5B93">
        <w:rPr>
          <w:rFonts w:ascii="Palatino Linotype" w:hAnsi="Palatino Linotype"/>
        </w:rPr>
        <w:t>veintisiete</w:t>
      </w:r>
      <w:r w:rsidR="009625ED" w:rsidRPr="001A5B93">
        <w:rPr>
          <w:rFonts w:ascii="Palatino Linotype" w:hAnsi="Palatino Linotype"/>
        </w:rPr>
        <w:t xml:space="preserve"> de</w:t>
      </w:r>
      <w:r w:rsidR="009357CE" w:rsidRPr="001A5B93">
        <w:rPr>
          <w:rFonts w:ascii="Palatino Linotype" w:hAnsi="Palatino Linotype"/>
        </w:rPr>
        <w:t xml:space="preserve"> octubre</w:t>
      </w:r>
      <w:r w:rsidR="00E10AF7" w:rsidRPr="001A5B93">
        <w:rPr>
          <w:rFonts w:ascii="Palatino Linotype" w:hAnsi="Palatino Linotype"/>
        </w:rPr>
        <w:t xml:space="preserve"> </w:t>
      </w:r>
      <w:r w:rsidR="00F10D4E" w:rsidRPr="001A5B93">
        <w:rPr>
          <w:rFonts w:ascii="Palatino Linotype" w:hAnsi="Palatino Linotype"/>
        </w:rPr>
        <w:t>de dos mil dieciocho</w:t>
      </w:r>
      <w:r w:rsidR="00E10AF7" w:rsidRPr="001A5B93">
        <w:rPr>
          <w:rFonts w:ascii="Palatino Linotype" w:hAnsi="Palatino Linotype"/>
        </w:rPr>
        <w:t xml:space="preserve">, con fundamento en lo establecido en los artículos 185, fracción VI de la </w:t>
      </w:r>
      <w:r w:rsidR="00E10AF7" w:rsidRPr="001A5B93">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1A5B93" w:rsidRDefault="004F31B9" w:rsidP="00E10AF7">
      <w:pPr>
        <w:spacing w:before="240" w:after="240" w:line="360" w:lineRule="auto"/>
        <w:jc w:val="both"/>
        <w:rPr>
          <w:rFonts w:ascii="Palatino Linotype" w:hAnsi="Palatino Linotype"/>
          <w:b/>
        </w:rPr>
      </w:pPr>
    </w:p>
    <w:p w:rsidR="00E10AF7" w:rsidRPr="001A5B93"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1A5B93">
        <w:rPr>
          <w:rFonts w:ascii="Palatino Linotype" w:hAnsi="Palatino Linotype" w:cs="Arial"/>
          <w:b/>
          <w:sz w:val="24"/>
          <w:szCs w:val="24"/>
        </w:rPr>
        <w:t>C O N S I D E R A N D O:</w:t>
      </w:r>
    </w:p>
    <w:p w:rsidR="00F018C5" w:rsidRPr="001A5B93" w:rsidRDefault="00E10AF7" w:rsidP="003D4800">
      <w:pPr>
        <w:tabs>
          <w:tab w:val="left" w:pos="7088"/>
        </w:tabs>
        <w:spacing w:before="240" w:after="240" w:line="360" w:lineRule="auto"/>
        <w:jc w:val="both"/>
        <w:rPr>
          <w:rFonts w:ascii="Palatino Linotype" w:hAnsi="Palatino Linotype"/>
          <w:shd w:val="clear" w:color="auto" w:fill="FFFFFF"/>
        </w:rPr>
      </w:pPr>
      <w:r w:rsidRPr="001A5B93">
        <w:rPr>
          <w:rFonts w:ascii="Palatino Linotype" w:hAnsi="Palatino Linotype" w:cs="Arial"/>
          <w:b/>
        </w:rPr>
        <w:t xml:space="preserve">Primero. Competencia. </w:t>
      </w:r>
      <w:r w:rsidRPr="001A5B93">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1A5B93">
        <w:rPr>
          <w:rStyle w:val="apple-converted-space"/>
          <w:rFonts w:ascii="Palatino Linotype" w:hAnsi="Palatino Linotype"/>
          <w:shd w:val="clear" w:color="auto" w:fill="FFFFFF"/>
        </w:rPr>
        <w:t xml:space="preserve"> 7, </w:t>
      </w:r>
      <w:r w:rsidRPr="001A5B93">
        <w:rPr>
          <w:rFonts w:ascii="Palatino Linotype" w:hAnsi="Palatino Linotype" w:cs="Arial"/>
        </w:rPr>
        <w:t xml:space="preserve">9, fracciones I y XXIV y 11 </w:t>
      </w:r>
      <w:r w:rsidRPr="001A5B93">
        <w:rPr>
          <w:rFonts w:ascii="Palatino Linotype" w:hAnsi="Palatino Linotype"/>
          <w:shd w:val="clear" w:color="auto" w:fill="FFFFFF"/>
        </w:rPr>
        <w:t xml:space="preserve">del Reglamento Interior del Instituto de </w:t>
      </w:r>
      <w:r w:rsidR="001A790F" w:rsidRPr="001A790F">
        <w:rPr>
          <w:rFonts w:ascii="Palatino Linotype" w:hAnsi="Palatino Linotype"/>
          <w:noProof/>
          <w:shd w:val="clear" w:color="auto" w:fill="FFFFFF"/>
          <w:lang w:val="es-MX" w:eastAsia="es-MX"/>
        </w:rPr>
        <w:lastRenderedPageBreak/>
        <w:drawing>
          <wp:anchor distT="0" distB="0" distL="114300" distR="114300" simplePos="0" relativeHeight="251670528" behindDoc="1" locked="0" layoutInCell="1" allowOverlap="1" wp14:anchorId="33B67DAE" wp14:editId="7B003BD2">
            <wp:simplePos x="0" y="0"/>
            <wp:positionH relativeFrom="column">
              <wp:posOffset>-163902</wp:posOffset>
            </wp:positionH>
            <wp:positionV relativeFrom="paragraph">
              <wp:posOffset>-975419</wp:posOffset>
            </wp:positionV>
            <wp:extent cx="1695450" cy="1028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B93">
        <w:rPr>
          <w:rFonts w:ascii="Palatino Linotype" w:hAnsi="Palatino Linotype"/>
          <w:shd w:val="clear" w:color="auto" w:fill="FFFFFF"/>
        </w:rPr>
        <w:t>Transparencia, Acceso a la Información Pública y Protección de Datos Personales del Estado de México y Municipios.</w:t>
      </w:r>
    </w:p>
    <w:p w:rsidR="00DC63ED" w:rsidRPr="00EA25FD" w:rsidRDefault="001A790F" w:rsidP="00DC63ED">
      <w:pPr>
        <w:tabs>
          <w:tab w:val="left" w:pos="8647"/>
        </w:tabs>
        <w:spacing w:before="240" w:after="240" w:line="360" w:lineRule="auto"/>
        <w:ind w:right="51"/>
        <w:jc w:val="both"/>
        <w:rPr>
          <w:rFonts w:ascii="Palatino Linotype" w:hAnsi="Palatino Linotype" w:cs="Arial"/>
          <w:b/>
          <w:lang w:val="es-MX"/>
        </w:rPr>
      </w:pPr>
      <w:r w:rsidRPr="001A790F">
        <w:rPr>
          <w:rFonts w:ascii="Palatino Linotype" w:hAnsi="Palatino Linotype"/>
          <w:noProof/>
          <w:shd w:val="clear" w:color="auto" w:fill="FFFFFF"/>
          <w:lang w:val="es-MX" w:eastAsia="es-MX"/>
        </w:rPr>
        <w:drawing>
          <wp:anchor distT="0" distB="0" distL="114300" distR="114300" simplePos="0" relativeHeight="251671552" behindDoc="1" locked="0" layoutInCell="1" allowOverlap="1" wp14:anchorId="6BF93D04" wp14:editId="53A6BD2F">
            <wp:simplePos x="0" y="0"/>
            <wp:positionH relativeFrom="column">
              <wp:posOffset>673028</wp:posOffset>
            </wp:positionH>
            <wp:positionV relativeFrom="paragraph">
              <wp:posOffset>558741</wp:posOffset>
            </wp:positionV>
            <wp:extent cx="4676775" cy="39052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1A5B93">
        <w:rPr>
          <w:rFonts w:ascii="Palatino Linotype" w:hAnsi="Palatino Linotype" w:cs="Arial"/>
          <w:b/>
          <w:lang w:val="es-MX"/>
        </w:rPr>
        <w:t xml:space="preserve">Segundo. Oportunidad y </w:t>
      </w:r>
      <w:proofErr w:type="spellStart"/>
      <w:r w:rsidR="00DC63ED" w:rsidRPr="001A5B93">
        <w:rPr>
          <w:rFonts w:ascii="Palatino Linotype" w:hAnsi="Palatino Linotype" w:cs="Arial"/>
          <w:b/>
          <w:lang w:val="es-MX"/>
        </w:rPr>
        <w:t>Procedibilidad</w:t>
      </w:r>
      <w:proofErr w:type="spellEnd"/>
      <w:r w:rsidR="00DC63ED" w:rsidRPr="001A5B93">
        <w:rPr>
          <w:rFonts w:ascii="Palatino Linotype" w:hAnsi="Palatino Linotype" w:cs="Arial"/>
          <w:b/>
          <w:lang w:val="es-MX"/>
        </w:rPr>
        <w:t>.</w:t>
      </w:r>
      <w:r w:rsidR="00DC63ED" w:rsidRPr="001A5B93">
        <w:rPr>
          <w:rFonts w:ascii="Palatino Linotype" w:hAnsi="Palatino Linotype" w:cs="Arial"/>
          <w:lang w:val="es-MX"/>
        </w:rPr>
        <w:t xml:space="preserve"> Previo </w:t>
      </w:r>
      <w:r w:rsidR="00DC63ED" w:rsidRPr="00EA25FD">
        <w:rPr>
          <w:rFonts w:ascii="Palatino Linotype" w:hAnsi="Palatino Linotype" w:cs="Arial"/>
          <w:lang w:val="es-MX"/>
        </w:rPr>
        <w:t xml:space="preserve">al estudio del fondo del asunto, se procede a analizar los requisitos de oportunidad y </w:t>
      </w:r>
      <w:proofErr w:type="spellStart"/>
      <w:r w:rsidR="00DC63ED" w:rsidRPr="00EA25FD">
        <w:rPr>
          <w:rFonts w:ascii="Palatino Linotype" w:hAnsi="Palatino Linotype" w:cs="Arial"/>
          <w:lang w:val="es-MX"/>
        </w:rPr>
        <w:t>procedibilidad</w:t>
      </w:r>
      <w:proofErr w:type="spellEnd"/>
      <w:r w:rsidR="00DC63ED" w:rsidRPr="00EA25FD">
        <w:rPr>
          <w:rFonts w:ascii="Palatino Linotype" w:hAnsi="Palatino Linotype" w:cs="Arial"/>
          <w:lang w:val="es-MX"/>
        </w:rPr>
        <w:t xml:space="preserve"> que deben reunir los recursos de revisión interpuestos, previstos en los artículos </w:t>
      </w:r>
      <w:r w:rsidR="00DC63ED" w:rsidRPr="00EA25FD">
        <w:rPr>
          <w:rFonts w:ascii="Palatino Linotype" w:hAnsi="Palatino Linotype" w:cs="Arial"/>
          <w:lang w:val="es-MX" w:eastAsia="es-MX"/>
        </w:rPr>
        <w:t>178 y 180 de la Ley de Transparencia y Acceso a la Información Pública del Estado de México y Municipios</w:t>
      </w:r>
      <w:r w:rsidR="00DC63ED" w:rsidRPr="00EA25FD">
        <w:rPr>
          <w:rFonts w:ascii="Palatino Linotype" w:hAnsi="Palatino Linotype" w:cs="Arial"/>
          <w:lang w:val="es-MX"/>
        </w:rPr>
        <w:t>.</w:t>
      </w:r>
    </w:p>
    <w:p w:rsidR="00DC63ED" w:rsidRPr="00EA25FD" w:rsidRDefault="00DC63ED" w:rsidP="00DC63ED">
      <w:pPr>
        <w:spacing w:before="240" w:after="240" w:line="360" w:lineRule="auto"/>
        <w:jc w:val="both"/>
        <w:rPr>
          <w:rFonts w:ascii="Palatino Linotype" w:hAnsi="Palatino Linotype" w:cs="Arial"/>
          <w:lang w:val="es-MX" w:eastAsia="es-MX"/>
        </w:rPr>
      </w:pPr>
      <w:r w:rsidRPr="00EA25FD">
        <w:rPr>
          <w:rFonts w:ascii="Palatino Linotype" w:hAnsi="Palatino Linotype" w:cs="Arial"/>
          <w:lang w:val="es-MX" w:eastAsia="es-MX"/>
        </w:rPr>
        <w:t>Por lo que en e</w:t>
      </w:r>
      <w:r w:rsidR="00901235">
        <w:rPr>
          <w:rFonts w:ascii="Palatino Linotype" w:hAnsi="Palatino Linotype" w:cs="Arial"/>
          <w:lang w:val="es-MX" w:eastAsia="es-MX"/>
        </w:rPr>
        <w:t>l caso que nos ocupa, dentro del recurso</w:t>
      </w:r>
      <w:r w:rsidRPr="00EA25FD">
        <w:rPr>
          <w:rFonts w:ascii="Palatino Linotype" w:hAnsi="Palatino Linotype" w:cs="Arial"/>
          <w:lang w:val="es-MX" w:eastAsia="es-MX"/>
        </w:rPr>
        <w:t xml:space="preserve"> de revisión </w:t>
      </w:r>
      <w:r w:rsidR="004D6886">
        <w:rPr>
          <w:rFonts w:ascii="Palatino Linotype" w:hAnsi="Palatino Linotype"/>
          <w:b/>
          <w:sz w:val="21"/>
          <w:szCs w:val="21"/>
          <w:lang w:val="es-ES_tradnl"/>
        </w:rPr>
        <w:t>03156</w:t>
      </w:r>
      <w:r w:rsidR="00C96CC0">
        <w:rPr>
          <w:rFonts w:ascii="Palatino Linotype" w:hAnsi="Palatino Linotype"/>
          <w:b/>
          <w:sz w:val="21"/>
          <w:szCs w:val="21"/>
          <w:lang w:val="es-ES_tradnl"/>
        </w:rPr>
        <w:t>/INFOEM/IP/RR/2018</w:t>
      </w:r>
      <w:r w:rsidRPr="00EA25FD">
        <w:rPr>
          <w:rFonts w:ascii="Palatino Linotype" w:hAnsi="Palatino Linotype" w:cs="Arial"/>
          <w:lang w:val="es-MX"/>
        </w:rPr>
        <w:t xml:space="preserve">, </w:t>
      </w:r>
      <w:r w:rsidRPr="00EA25FD">
        <w:rPr>
          <w:rFonts w:ascii="Palatino Linotype" w:hAnsi="Palatino Linotype" w:cs="Arial"/>
          <w:lang w:val="es-MX" w:eastAsia="es-MX"/>
        </w:rPr>
        <w:t>se advierte que l</w:t>
      </w:r>
      <w:r w:rsidR="00AF6F33">
        <w:rPr>
          <w:rFonts w:ascii="Palatino Linotype" w:hAnsi="Palatino Linotype" w:cs="Arial"/>
          <w:lang w:val="es-MX" w:eastAsia="es-MX"/>
        </w:rPr>
        <w:t xml:space="preserve">a respuesta controvertida por </w:t>
      </w:r>
      <w:r w:rsidR="00D54F02">
        <w:rPr>
          <w:rFonts w:ascii="Palatino Linotype" w:hAnsi="Palatino Linotype" w:cs="Arial"/>
          <w:lang w:val="es-MX" w:eastAsia="es-MX"/>
        </w:rPr>
        <w:t>EL</w:t>
      </w:r>
      <w:r w:rsidR="00D54F02" w:rsidRPr="00EA25FD">
        <w:rPr>
          <w:rFonts w:ascii="Palatino Linotype" w:hAnsi="Palatino Linotype" w:cs="Arial"/>
          <w:lang w:val="es-MX" w:eastAsia="es-MX"/>
        </w:rPr>
        <w:t xml:space="preserve"> RECURRENTE</w:t>
      </w:r>
      <w:r w:rsidRPr="00EA25FD">
        <w:rPr>
          <w:rFonts w:ascii="Palatino Linotype" w:hAnsi="Palatino Linotype" w:cs="Arial"/>
          <w:lang w:val="es-MX" w:eastAsia="es-MX"/>
        </w:rPr>
        <w:t xml:space="preserve"> fue emitida en fecha </w:t>
      </w:r>
      <w:r w:rsidR="004D6886">
        <w:rPr>
          <w:rFonts w:ascii="Palatino Linotype" w:hAnsi="Palatino Linotype" w:cs="Arial"/>
          <w:b/>
          <w:lang w:val="es-MX" w:eastAsia="es-MX"/>
        </w:rPr>
        <w:t>diecisiete de agosto</w:t>
      </w:r>
      <w:r w:rsidRPr="00EA25FD">
        <w:rPr>
          <w:rFonts w:ascii="Palatino Linotype" w:hAnsi="Palatino Linotype" w:cs="Arial"/>
          <w:b/>
          <w:lang w:val="es-MX" w:eastAsia="es-MX"/>
        </w:rPr>
        <w:t xml:space="preserve"> de dos mil dieciocho</w:t>
      </w:r>
      <w:r w:rsidRPr="00EA25FD">
        <w:rPr>
          <w:rFonts w:ascii="Palatino Linotype" w:hAnsi="Palatino Linotype" w:cs="Arial"/>
          <w:i/>
          <w:lang w:val="es-MX" w:eastAsia="es-MX"/>
        </w:rPr>
        <w:t xml:space="preserve">, </w:t>
      </w:r>
      <w:r w:rsidRPr="00EA25FD">
        <w:rPr>
          <w:rFonts w:ascii="Palatino Linotype" w:hAnsi="Palatino Linotype" w:cs="Arial"/>
          <w:lang w:val="es-MX" w:eastAsia="es-MX"/>
        </w:rPr>
        <w:t>por lo que éste contaba con el plazo de quince días hábiles para la presentación del medio de inconformidad en que se actúa.</w:t>
      </w:r>
    </w:p>
    <w:p w:rsidR="00DC63ED" w:rsidRPr="00EA25FD" w:rsidRDefault="00DC63ED" w:rsidP="00DC63ED">
      <w:pPr>
        <w:widowControl w:val="0"/>
        <w:autoSpaceDE w:val="0"/>
        <w:autoSpaceDN w:val="0"/>
        <w:adjustRightInd w:val="0"/>
        <w:spacing w:before="240" w:after="240" w:line="360" w:lineRule="auto"/>
        <w:jc w:val="both"/>
        <w:rPr>
          <w:rFonts w:ascii="Palatino Linotype" w:hAnsi="Palatino Linotype" w:cs="Arial"/>
          <w:b/>
          <w:lang w:val="es-MX" w:eastAsia="es-MX"/>
        </w:rPr>
      </w:pPr>
      <w:r w:rsidRPr="00DD615F">
        <w:rPr>
          <w:rFonts w:ascii="Palatino Linotype" w:hAnsi="Palatino Linotype" w:cs="Arial"/>
          <w:lang w:val="es-MX" w:eastAsia="es-MX"/>
        </w:rPr>
        <w:t>Ahora, de las constancias se advierte</w:t>
      </w:r>
      <w:r w:rsidR="00AF6F33" w:rsidRPr="00DD615F">
        <w:rPr>
          <w:rFonts w:ascii="Palatino Linotype" w:hAnsi="Palatino Linotype" w:cs="Arial"/>
          <w:lang w:val="es-MX" w:eastAsia="es-MX"/>
        </w:rPr>
        <w:t xml:space="preserve"> que el plazo con que contaba </w:t>
      </w:r>
      <w:r w:rsidR="00D54F02" w:rsidRPr="00DD615F">
        <w:rPr>
          <w:rFonts w:ascii="Palatino Linotype" w:hAnsi="Palatino Linotype" w:cs="Arial"/>
          <w:lang w:val="es-MX" w:eastAsia="es-MX"/>
        </w:rPr>
        <w:t>EL RECURRENTE</w:t>
      </w:r>
      <w:r w:rsidRPr="00DD615F">
        <w:rPr>
          <w:rFonts w:ascii="Palatino Linotype" w:hAnsi="Palatino Linotype" w:cs="Arial"/>
          <w:lang w:val="es-MX" w:eastAsia="es-MX"/>
        </w:rPr>
        <w:t xml:space="preserve"> comenzó a correr el día </w:t>
      </w:r>
      <w:r w:rsidR="00DD615F">
        <w:rPr>
          <w:rFonts w:ascii="Palatino Linotype" w:hAnsi="Palatino Linotype" w:cs="Arial"/>
          <w:b/>
          <w:lang w:val="es-MX" w:eastAsia="es-MX"/>
        </w:rPr>
        <w:t>veinte de agosto</w:t>
      </w:r>
      <w:r w:rsidRPr="00DD615F">
        <w:rPr>
          <w:rFonts w:ascii="Palatino Linotype" w:hAnsi="Palatino Linotype" w:cs="Arial"/>
          <w:b/>
          <w:i/>
          <w:lang w:val="es-MX" w:eastAsia="es-MX"/>
        </w:rPr>
        <w:t xml:space="preserve"> </w:t>
      </w:r>
      <w:r w:rsidRPr="00DD615F">
        <w:rPr>
          <w:rFonts w:ascii="Palatino Linotype" w:hAnsi="Palatino Linotype" w:cs="Arial"/>
          <w:lang w:val="es-MX" w:eastAsia="es-MX"/>
        </w:rPr>
        <w:t xml:space="preserve">feneciendo en fecha </w:t>
      </w:r>
      <w:r w:rsidR="00DD615F">
        <w:rPr>
          <w:rFonts w:ascii="Palatino Linotype" w:hAnsi="Palatino Linotype" w:cs="Arial"/>
          <w:b/>
          <w:lang w:val="es-MX" w:eastAsia="es-MX"/>
        </w:rPr>
        <w:t>siete de septiembre</w:t>
      </w:r>
      <w:r w:rsidRPr="00DD615F">
        <w:rPr>
          <w:rFonts w:ascii="Palatino Linotype" w:hAnsi="Palatino Linotype" w:cs="Arial"/>
          <w:lang w:val="es-MX" w:eastAsia="es-MX"/>
        </w:rPr>
        <w:t xml:space="preserve">, ambos del año dos mil dieciocho; luego entonces, si el recurso de revisión fue interpuesto el </w:t>
      </w:r>
      <w:r w:rsidR="00DD615F">
        <w:rPr>
          <w:rFonts w:ascii="Palatino Linotype" w:hAnsi="Palatino Linotype" w:cs="Arial"/>
          <w:b/>
          <w:lang w:val="es-MX" w:eastAsia="es-MX"/>
        </w:rPr>
        <w:t>día treinta de agosto</w:t>
      </w:r>
      <w:r w:rsidRPr="00DD615F">
        <w:rPr>
          <w:rFonts w:ascii="Palatino Linotype" w:hAnsi="Palatino Linotype" w:cs="Arial"/>
          <w:b/>
          <w:lang w:val="es-MX" w:eastAsia="es-MX"/>
        </w:rPr>
        <w:t xml:space="preserve"> de dos mil dieciocho</w:t>
      </w:r>
      <w:r w:rsidRPr="00DD615F">
        <w:rPr>
          <w:rFonts w:ascii="Palatino Linotype" w:hAnsi="Palatino Linotype" w:cs="Arial"/>
          <w:lang w:val="es-MX" w:eastAsia="es-MX"/>
        </w:rPr>
        <w:t>, el mismo se encontraba dentro de los márgenes temporales, previsto en la ley de la materia.</w:t>
      </w:r>
    </w:p>
    <w:p w:rsidR="00DC63ED" w:rsidRDefault="00DC63ED" w:rsidP="00DC63ED">
      <w:pPr>
        <w:spacing w:line="360" w:lineRule="auto"/>
        <w:jc w:val="both"/>
        <w:rPr>
          <w:rFonts w:ascii="Palatino Linotype" w:hAnsi="Palatino Linotype" w:cs="Arial"/>
          <w:lang w:val="es-MX"/>
        </w:rPr>
      </w:pPr>
      <w:r w:rsidRPr="00EA25FD">
        <w:rPr>
          <w:rFonts w:ascii="Palatino Linotype" w:hAnsi="Palatino Linotype" w:cs="Arial"/>
          <w:lang w:val="es-MX"/>
        </w:rPr>
        <w:t xml:space="preserve">En ese sentido, al considerar la fecha en que </w:t>
      </w:r>
      <w:r w:rsidR="00D54F02">
        <w:rPr>
          <w:rFonts w:ascii="Palatino Linotype" w:hAnsi="Palatino Linotype" w:cs="Arial"/>
          <w:b/>
          <w:lang w:val="es-MX"/>
        </w:rPr>
        <w:t>EL</w:t>
      </w:r>
      <w:r w:rsidR="00D54F02" w:rsidRPr="00EA25FD">
        <w:rPr>
          <w:rFonts w:ascii="Palatino Linotype" w:hAnsi="Palatino Linotype" w:cs="Arial"/>
          <w:b/>
          <w:lang w:val="es-MX"/>
        </w:rPr>
        <w:t xml:space="preserve"> RECURRENTE</w:t>
      </w:r>
      <w:r w:rsidRPr="00EA25FD">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725C94" w:rsidRPr="00EA25FD" w:rsidRDefault="00725C94" w:rsidP="00DC63ED">
      <w:pPr>
        <w:spacing w:line="360" w:lineRule="auto"/>
        <w:jc w:val="both"/>
        <w:rPr>
          <w:rFonts w:ascii="Palatino Linotype" w:hAnsi="Palatino Linotype"/>
          <w:lang w:val="es-MX"/>
        </w:rPr>
      </w:pPr>
    </w:p>
    <w:p w:rsidR="00DD615F" w:rsidRDefault="00DD615F" w:rsidP="00DC63ED">
      <w:pPr>
        <w:spacing w:before="240" w:after="240" w:line="360" w:lineRule="auto"/>
        <w:jc w:val="both"/>
        <w:rPr>
          <w:rFonts w:ascii="Palatino Linotype" w:hAnsi="Palatino Linotype"/>
          <w:lang w:val="es-MX"/>
        </w:rPr>
      </w:pPr>
    </w:p>
    <w:p w:rsidR="00DD615F" w:rsidRPr="00DD615F" w:rsidRDefault="00DD615F" w:rsidP="00DD615F">
      <w:pPr>
        <w:widowControl w:val="0"/>
        <w:tabs>
          <w:tab w:val="left" w:pos="1701"/>
          <w:tab w:val="left" w:pos="1843"/>
        </w:tabs>
        <w:autoSpaceDE w:val="0"/>
        <w:autoSpaceDN w:val="0"/>
        <w:adjustRightInd w:val="0"/>
        <w:spacing w:before="200" w:after="200" w:line="360" w:lineRule="auto"/>
        <w:jc w:val="both"/>
        <w:rPr>
          <w:rFonts w:ascii="Palatino Linotype" w:hAnsi="Palatino Linotype" w:cs="Arial"/>
        </w:rPr>
      </w:pPr>
      <w:r w:rsidRPr="00DD615F">
        <w:rPr>
          <w:rFonts w:ascii="Palatino Linotype" w:hAnsi="Palatino Linotype" w:cs="Arial"/>
        </w:rPr>
        <w:lastRenderedPageBreak/>
        <w:t xml:space="preserve">Así mismo, esta Ponencia considera importante abordar el análisis de los requisitos de </w:t>
      </w:r>
      <w:proofErr w:type="spellStart"/>
      <w:r w:rsidRPr="00DD615F">
        <w:rPr>
          <w:rFonts w:ascii="Palatino Linotype" w:hAnsi="Palatino Linotype" w:cs="Arial"/>
        </w:rPr>
        <w:t>procedibilidad</w:t>
      </w:r>
      <w:proofErr w:type="spellEnd"/>
      <w:r w:rsidRPr="00DD615F">
        <w:rPr>
          <w:rFonts w:ascii="Palatino Linotype" w:hAnsi="Palatino Linotype" w:cs="Arial"/>
        </w:rPr>
        <w:t xml:space="preserve"> del recurso de revisión, así el artículo 180 de la </w:t>
      </w:r>
      <w:r w:rsidRPr="00DD615F">
        <w:rPr>
          <w:rFonts w:ascii="Palatino Linotype" w:hAnsi="Palatino Linotype" w:cs="Arial"/>
          <w:lang w:eastAsia="es-MX"/>
        </w:rPr>
        <w:t xml:space="preserve">Ley de Transparencia y Acceso a la </w:t>
      </w:r>
      <w:r w:rsidRPr="00DD615F">
        <w:rPr>
          <w:rFonts w:ascii="Palatino Linotype" w:hAnsi="Palatino Linotype" w:cs="Arial"/>
        </w:rPr>
        <w:t>Información</w:t>
      </w:r>
      <w:r w:rsidRPr="00DD615F">
        <w:rPr>
          <w:rFonts w:ascii="Palatino Linotype" w:hAnsi="Palatino Linotype" w:cs="Arial"/>
          <w:lang w:eastAsia="es-MX"/>
        </w:rPr>
        <w:t xml:space="preserve"> Pública del Estado de México y Municipios, que </w:t>
      </w:r>
      <w:r w:rsidRPr="00DD615F">
        <w:rPr>
          <w:rFonts w:ascii="Palatino Linotype" w:hAnsi="Palatino Linotype" w:cs="Arial"/>
        </w:rPr>
        <w:t>establece lo siguiente:</w:t>
      </w:r>
    </w:p>
    <w:p w:rsidR="00DD615F" w:rsidRPr="00DD615F" w:rsidRDefault="00DD615F" w:rsidP="00DD615F">
      <w:pPr>
        <w:tabs>
          <w:tab w:val="left" w:pos="851"/>
        </w:tabs>
        <w:ind w:left="851" w:right="901"/>
        <w:jc w:val="both"/>
        <w:rPr>
          <w:rFonts w:ascii="Palatino Linotype" w:hAnsi="Palatino Linotype"/>
          <w:b/>
          <w:i/>
          <w:sz w:val="22"/>
          <w:szCs w:val="22"/>
        </w:rPr>
      </w:pPr>
      <w:r w:rsidRPr="00DD615F">
        <w:rPr>
          <w:rFonts w:ascii="Palatino Linotype" w:hAnsi="Palatino Linotype"/>
          <w:b/>
          <w:i/>
          <w:sz w:val="22"/>
          <w:szCs w:val="22"/>
        </w:rPr>
        <w:t xml:space="preserve">“Artículo 180. </w:t>
      </w:r>
      <w:r w:rsidRPr="00DD615F">
        <w:rPr>
          <w:rFonts w:ascii="Palatino Linotype" w:hAnsi="Palatino Linotype"/>
          <w:i/>
          <w:sz w:val="22"/>
          <w:szCs w:val="22"/>
        </w:rPr>
        <w:t xml:space="preserve">El </w:t>
      </w:r>
      <w:r w:rsidRPr="00DD615F">
        <w:rPr>
          <w:rFonts w:ascii="Palatino Linotype" w:hAnsi="Palatino Linotype" w:cs="Arial"/>
          <w:i/>
          <w:sz w:val="22"/>
          <w:szCs w:val="22"/>
        </w:rPr>
        <w:t>recurso</w:t>
      </w:r>
      <w:r w:rsidRPr="00DD615F">
        <w:rPr>
          <w:rFonts w:ascii="Palatino Linotype" w:hAnsi="Palatino Linotype"/>
          <w:i/>
          <w:sz w:val="22"/>
          <w:szCs w:val="22"/>
        </w:rPr>
        <w:t xml:space="preserve"> </w:t>
      </w:r>
      <w:r w:rsidRPr="00DD615F">
        <w:rPr>
          <w:rFonts w:ascii="Palatino Linotype" w:hAnsi="Palatino Linotype" w:cs="Arial"/>
          <w:i/>
          <w:sz w:val="22"/>
          <w:szCs w:val="22"/>
          <w:lang w:eastAsia="es-MX"/>
        </w:rPr>
        <w:t>de</w:t>
      </w:r>
      <w:r w:rsidRPr="00DD615F">
        <w:rPr>
          <w:rFonts w:ascii="Palatino Linotype" w:hAnsi="Palatino Linotype"/>
          <w:i/>
          <w:sz w:val="22"/>
          <w:szCs w:val="22"/>
        </w:rPr>
        <w:t xml:space="preserve"> revisión contendrá:</w:t>
      </w:r>
      <w:r w:rsidRPr="00DD615F">
        <w:rPr>
          <w:rFonts w:ascii="Palatino Linotype" w:hAnsi="Palatino Linotype"/>
          <w:b/>
          <w:i/>
          <w:sz w:val="22"/>
          <w:szCs w:val="22"/>
        </w:rPr>
        <w:t xml:space="preserve"> </w:t>
      </w:r>
    </w:p>
    <w:p w:rsidR="00DD615F" w:rsidRPr="00DD615F" w:rsidRDefault="00DD615F" w:rsidP="00DD615F">
      <w:pPr>
        <w:tabs>
          <w:tab w:val="left" w:pos="851"/>
        </w:tabs>
        <w:ind w:left="851" w:right="901"/>
        <w:jc w:val="both"/>
        <w:rPr>
          <w:rFonts w:ascii="Palatino Linotype" w:hAnsi="Palatino Linotype"/>
          <w:b/>
          <w:i/>
          <w:sz w:val="22"/>
          <w:szCs w:val="22"/>
        </w:rPr>
      </w:pPr>
      <w:r w:rsidRPr="00DD615F">
        <w:rPr>
          <w:rFonts w:ascii="Palatino Linotype" w:hAnsi="Palatino Linotype"/>
          <w:b/>
          <w:i/>
          <w:sz w:val="22"/>
          <w:szCs w:val="22"/>
        </w:rPr>
        <w:t>….</w:t>
      </w:r>
    </w:p>
    <w:p w:rsidR="00DD615F" w:rsidRPr="00DD615F" w:rsidRDefault="00DD615F" w:rsidP="00DD615F">
      <w:pPr>
        <w:tabs>
          <w:tab w:val="left" w:pos="851"/>
        </w:tabs>
        <w:ind w:left="851" w:right="901"/>
        <w:jc w:val="both"/>
        <w:rPr>
          <w:rFonts w:ascii="Palatino Linotype" w:hAnsi="Palatino Linotype"/>
          <w:b/>
          <w:i/>
          <w:sz w:val="22"/>
          <w:szCs w:val="22"/>
        </w:rPr>
      </w:pPr>
      <w:r w:rsidRPr="00DD615F">
        <w:rPr>
          <w:rFonts w:ascii="Palatino Linotype" w:hAnsi="Palatino Linotype"/>
          <w:b/>
          <w:i/>
          <w:sz w:val="22"/>
          <w:szCs w:val="22"/>
        </w:rPr>
        <w:t xml:space="preserve">II. </w:t>
      </w:r>
      <w:r w:rsidRPr="00DD615F">
        <w:rPr>
          <w:rFonts w:ascii="Palatino Linotype" w:hAnsi="Palatino Linotype"/>
          <w:b/>
          <w:i/>
          <w:sz w:val="22"/>
          <w:szCs w:val="22"/>
          <w:u w:val="single"/>
        </w:rPr>
        <w:t xml:space="preserve">El nombre del solicitante </w:t>
      </w:r>
      <w:r w:rsidRPr="00DD615F">
        <w:rPr>
          <w:rFonts w:ascii="Palatino Linotype" w:hAnsi="Palatino Linotype" w:cs="Arial"/>
          <w:b/>
          <w:i/>
          <w:sz w:val="22"/>
          <w:szCs w:val="22"/>
          <w:u w:val="single"/>
          <w:lang w:eastAsia="es-MX"/>
        </w:rPr>
        <w:t>que</w:t>
      </w:r>
      <w:r w:rsidRPr="00DD615F">
        <w:rPr>
          <w:rFonts w:ascii="Palatino Linotype" w:hAnsi="Palatino Linotype"/>
          <w:b/>
          <w:i/>
          <w:sz w:val="22"/>
          <w:szCs w:val="22"/>
          <w:u w:val="single"/>
        </w:rPr>
        <w:t xml:space="preserve"> recurre </w:t>
      </w:r>
      <w:r w:rsidRPr="00DD615F">
        <w:rPr>
          <w:rFonts w:ascii="Palatino Linotype" w:hAnsi="Palatino Linotype"/>
          <w:i/>
          <w:sz w:val="22"/>
          <w:szCs w:val="22"/>
        </w:rPr>
        <w:t>o de su representante y, en su caso, del tercero interesado, así como la dirección o medio que señale para recibir notificaciones;</w:t>
      </w:r>
      <w:r w:rsidRPr="00DD615F">
        <w:rPr>
          <w:rFonts w:ascii="Palatino Linotype" w:hAnsi="Palatino Linotype"/>
          <w:b/>
          <w:i/>
          <w:sz w:val="22"/>
          <w:szCs w:val="22"/>
        </w:rPr>
        <w:t xml:space="preserve"> </w:t>
      </w:r>
    </w:p>
    <w:p w:rsidR="00DD615F" w:rsidRPr="00DD615F" w:rsidRDefault="00DD615F" w:rsidP="00DD615F">
      <w:pPr>
        <w:tabs>
          <w:tab w:val="left" w:pos="851"/>
        </w:tabs>
        <w:ind w:left="851" w:right="901"/>
        <w:jc w:val="both"/>
        <w:rPr>
          <w:rFonts w:ascii="Palatino Linotype" w:hAnsi="Palatino Linotype"/>
          <w:b/>
          <w:i/>
          <w:sz w:val="22"/>
          <w:szCs w:val="22"/>
        </w:rPr>
      </w:pPr>
      <w:r w:rsidRPr="00DD615F">
        <w:rPr>
          <w:rFonts w:ascii="Palatino Linotype" w:hAnsi="Palatino Linotype"/>
          <w:b/>
          <w:i/>
          <w:sz w:val="22"/>
          <w:szCs w:val="22"/>
        </w:rPr>
        <w:t>…</w:t>
      </w:r>
    </w:p>
    <w:p w:rsidR="00DD615F" w:rsidRPr="00DD615F" w:rsidRDefault="00DD615F" w:rsidP="00DD615F">
      <w:pPr>
        <w:tabs>
          <w:tab w:val="left" w:pos="851"/>
        </w:tabs>
        <w:ind w:left="851" w:right="901"/>
        <w:jc w:val="both"/>
        <w:rPr>
          <w:rFonts w:ascii="Palatino Linotype" w:hAnsi="Palatino Linotype"/>
          <w:b/>
          <w:i/>
          <w:sz w:val="22"/>
          <w:szCs w:val="22"/>
        </w:rPr>
      </w:pPr>
      <w:r w:rsidRPr="00DD615F">
        <w:rPr>
          <w:rFonts w:ascii="Palatino Linotype" w:hAnsi="Palatino Linotype"/>
          <w:b/>
          <w:i/>
          <w:sz w:val="22"/>
          <w:szCs w:val="22"/>
          <w:u w:val="single"/>
        </w:rPr>
        <w:t xml:space="preserve">En caso de </w:t>
      </w:r>
      <w:r w:rsidRPr="00DD615F">
        <w:rPr>
          <w:rFonts w:ascii="Palatino Linotype" w:hAnsi="Palatino Linotype" w:cs="Arial"/>
          <w:b/>
          <w:i/>
          <w:sz w:val="22"/>
          <w:szCs w:val="22"/>
          <w:u w:val="single"/>
          <w:lang w:eastAsia="es-MX"/>
        </w:rPr>
        <w:t>que</w:t>
      </w:r>
      <w:r w:rsidRPr="00DD615F">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DD615F">
        <w:rPr>
          <w:rFonts w:ascii="Palatino Linotype" w:hAnsi="Palatino Linotype"/>
          <w:i/>
          <w:sz w:val="22"/>
          <w:szCs w:val="22"/>
        </w:rPr>
        <w:t>, IV, VII y VIII.</w:t>
      </w:r>
      <w:r w:rsidRPr="00DD615F">
        <w:rPr>
          <w:rFonts w:ascii="Palatino Linotype" w:hAnsi="Palatino Linotype"/>
          <w:b/>
          <w:i/>
          <w:sz w:val="22"/>
          <w:szCs w:val="22"/>
        </w:rPr>
        <w:t>”</w:t>
      </w:r>
    </w:p>
    <w:p w:rsidR="00DD615F" w:rsidRPr="00DD615F" w:rsidRDefault="00DD615F" w:rsidP="00DD615F">
      <w:pPr>
        <w:tabs>
          <w:tab w:val="left" w:pos="851"/>
        </w:tabs>
        <w:ind w:left="851" w:right="901"/>
        <w:jc w:val="both"/>
        <w:rPr>
          <w:rFonts w:ascii="Palatino Linotype" w:hAnsi="Palatino Linotype"/>
          <w:i/>
          <w:sz w:val="22"/>
          <w:szCs w:val="22"/>
        </w:rPr>
      </w:pPr>
      <w:r w:rsidRPr="00DD615F">
        <w:rPr>
          <w:rFonts w:ascii="Palatino Linotype" w:hAnsi="Palatino Linotype"/>
          <w:i/>
          <w:sz w:val="22"/>
          <w:szCs w:val="22"/>
        </w:rPr>
        <w:t>(Énfasis añadido)</w:t>
      </w:r>
    </w:p>
    <w:p w:rsidR="00DD615F" w:rsidRPr="00193111" w:rsidRDefault="00DD615F" w:rsidP="00DD615F">
      <w:pPr>
        <w:tabs>
          <w:tab w:val="left" w:pos="851"/>
        </w:tabs>
        <w:ind w:left="851" w:right="901"/>
        <w:jc w:val="both"/>
        <w:rPr>
          <w:rFonts w:ascii="Palatino Linotype" w:hAnsi="Palatino Linotype"/>
          <w:i/>
          <w:color w:val="FF0000"/>
          <w:sz w:val="22"/>
          <w:szCs w:val="22"/>
        </w:rPr>
      </w:pPr>
    </w:p>
    <w:p w:rsidR="00DD615F" w:rsidRPr="00DD615F" w:rsidRDefault="00DD615F" w:rsidP="00DD615F">
      <w:pPr>
        <w:spacing w:line="360" w:lineRule="auto"/>
        <w:jc w:val="both"/>
        <w:rPr>
          <w:rFonts w:ascii="Palatino Linotype" w:hAnsi="Palatino Linotype"/>
        </w:rPr>
      </w:pPr>
      <w:r w:rsidRPr="00DD615F">
        <w:rPr>
          <w:rFonts w:ascii="Palatino Linotype" w:hAnsi="Palatino Linotype"/>
        </w:rPr>
        <w:t xml:space="preserve">En principio, de una interpretación del artículo transcrito se observan los requisitos que </w:t>
      </w:r>
      <w:r w:rsidRPr="00DD615F">
        <w:rPr>
          <w:rFonts w:ascii="Palatino Linotype" w:hAnsi="Palatino Linotype" w:cs="Arial"/>
        </w:rPr>
        <w:t>deberán</w:t>
      </w:r>
      <w:r w:rsidRPr="00DD615F">
        <w:rPr>
          <w:rFonts w:ascii="Palatino Linotype" w:hAnsi="Palatino Linotype"/>
        </w:rPr>
        <w:t xml:space="preserve"> </w:t>
      </w:r>
      <w:r w:rsidRPr="00DD615F">
        <w:rPr>
          <w:rFonts w:ascii="Palatino Linotype" w:hAnsi="Palatino Linotype" w:cs="Arial"/>
        </w:rPr>
        <w:t>contener</w:t>
      </w:r>
      <w:r w:rsidRPr="00DD615F">
        <w:rPr>
          <w:rFonts w:ascii="Palatino Linotype" w:hAnsi="Palatino Linotype"/>
        </w:rPr>
        <w:t xml:space="preserve"> los recursos de revisión; sobre el particular, de la revisión del expediente electrónico del </w:t>
      </w:r>
      <w:r w:rsidRPr="00DD615F">
        <w:rPr>
          <w:rFonts w:ascii="Palatino Linotype" w:hAnsi="Palatino Linotype"/>
          <w:b/>
        </w:rPr>
        <w:t>SAIMEX</w:t>
      </w:r>
      <w:r w:rsidRPr="00DD615F">
        <w:rPr>
          <w:rFonts w:ascii="Palatino Linotype" w:hAnsi="Palatino Linotype"/>
        </w:rPr>
        <w:t xml:space="preserve"> se desprende que la parte solicitante y ahora </w:t>
      </w:r>
      <w:r w:rsidRPr="00DD615F">
        <w:rPr>
          <w:rFonts w:ascii="Palatino Linotype" w:hAnsi="Palatino Linotype"/>
          <w:b/>
        </w:rPr>
        <w:t>LA RECURRENTE</w:t>
      </w:r>
      <w:r w:rsidRPr="00DD615F">
        <w:rPr>
          <w:rFonts w:ascii="Palatino Linotype" w:hAnsi="Palatino Linotype"/>
        </w:rPr>
        <w:t xml:space="preserve">, en ejercicio de su derecho de acceso a la información pública, no proporcionó su nombre, ya que, indicó como </w:t>
      </w:r>
      <w:r w:rsidRPr="00DD615F">
        <w:rPr>
          <w:rFonts w:ascii="Palatino Linotype" w:hAnsi="Palatino Linotype"/>
          <w:b/>
        </w:rPr>
        <w:t>“</w:t>
      </w:r>
      <w:proofErr w:type="spellStart"/>
      <w:r w:rsidR="002D3174">
        <w:rPr>
          <w:rFonts w:ascii="Palatino Linotype" w:hAnsi="Palatino Linotype"/>
          <w:b/>
        </w:rPr>
        <w:t>Xxxxxx</w:t>
      </w:r>
      <w:proofErr w:type="spellEnd"/>
      <w:r w:rsidR="002D3174">
        <w:rPr>
          <w:rFonts w:ascii="Palatino Linotype" w:hAnsi="Palatino Linotype"/>
          <w:b/>
        </w:rPr>
        <w:t xml:space="preserve"> </w:t>
      </w:r>
      <w:proofErr w:type="spellStart"/>
      <w:r w:rsidR="002D3174">
        <w:rPr>
          <w:rFonts w:ascii="Palatino Linotype" w:hAnsi="Palatino Linotype"/>
          <w:b/>
        </w:rPr>
        <w:t>Xxxxxxxx</w:t>
      </w:r>
      <w:proofErr w:type="spellEnd"/>
      <w:r w:rsidR="002D3174">
        <w:rPr>
          <w:rFonts w:ascii="Palatino Linotype" w:hAnsi="Palatino Linotype"/>
          <w:b/>
        </w:rPr>
        <w:t xml:space="preserve"> Xxxxxx</w:t>
      </w:r>
      <w:bookmarkStart w:id="0" w:name="_GoBack"/>
      <w:bookmarkEnd w:id="0"/>
      <w:r w:rsidRPr="00DD615F">
        <w:rPr>
          <w:rFonts w:ascii="Palatino Linotype" w:hAnsi="Palatino Linotype"/>
        </w:rPr>
        <w:t xml:space="preserve">”, por lo que no se tiene certeza sobre su identidad, lo que en estricto sentido, provoca que </w:t>
      </w:r>
      <w:r w:rsidRPr="00DD615F">
        <w:rPr>
          <w:rFonts w:ascii="Palatino Linotype" w:hAnsi="Palatino Linotype" w:cs="Arial"/>
        </w:rPr>
        <w:t>no</w:t>
      </w:r>
      <w:r w:rsidRPr="00DD615F">
        <w:rPr>
          <w:rFonts w:ascii="Palatino Linotype" w:hAnsi="Palatino Linotype"/>
        </w:rPr>
        <w:t xml:space="preserve"> se colmen los requisitos establecidos en el citado artículo 180 de la Ley de Transparencia.</w:t>
      </w:r>
    </w:p>
    <w:p w:rsidR="00DD615F" w:rsidRPr="00193111" w:rsidRDefault="00DD615F" w:rsidP="00DD615F">
      <w:pPr>
        <w:spacing w:line="360" w:lineRule="auto"/>
        <w:jc w:val="both"/>
        <w:rPr>
          <w:rFonts w:ascii="Palatino Linotype" w:hAnsi="Palatino Linotype"/>
          <w:color w:val="FF0000"/>
        </w:rPr>
      </w:pPr>
    </w:p>
    <w:p w:rsidR="00DD615F" w:rsidRPr="00DD615F" w:rsidRDefault="00DD615F" w:rsidP="00DD615F">
      <w:pPr>
        <w:spacing w:line="360" w:lineRule="auto"/>
        <w:jc w:val="both"/>
        <w:rPr>
          <w:rFonts w:ascii="Palatino Linotype" w:hAnsi="Palatino Linotype" w:cs="Arial"/>
        </w:rPr>
      </w:pPr>
      <w:r w:rsidRPr="00DD615F">
        <w:rPr>
          <w:rFonts w:ascii="Palatino Linotype" w:hAnsi="Palatino Linotype"/>
        </w:rPr>
        <w:t xml:space="preserve">Empero lo anterior, debe destacarse que el artículo 15 de </w:t>
      </w:r>
      <w:r w:rsidRPr="00DD615F">
        <w:rPr>
          <w:rFonts w:ascii="Palatino Linotype" w:hAnsi="Palatino Linotype" w:cs="Arial"/>
          <w:lang w:eastAsia="es-MX"/>
        </w:rPr>
        <w:t xml:space="preserve">Ley de Transparencia y Acceso a la </w:t>
      </w:r>
      <w:r w:rsidRPr="00DD615F">
        <w:rPr>
          <w:rFonts w:ascii="Palatino Linotype" w:hAnsi="Palatino Linotype" w:cs="Arial"/>
        </w:rPr>
        <w:t>Información</w:t>
      </w:r>
      <w:r w:rsidRPr="00DD615F">
        <w:rPr>
          <w:rFonts w:ascii="Palatino Linotype" w:hAnsi="Palatino Linotype" w:cs="Arial"/>
          <w:lang w:eastAsia="es-MX"/>
        </w:rPr>
        <w:t xml:space="preserve"> Pública del Estado de México y Municipios </w:t>
      </w:r>
      <w:r w:rsidRPr="00DD615F">
        <w:rPr>
          <w:rFonts w:ascii="Palatino Linotype" w:hAnsi="Palatino Linotype" w:cs="Arial"/>
          <w:iCs/>
        </w:rPr>
        <w:t xml:space="preserve">prevé que, </w:t>
      </w:r>
      <w:r w:rsidRPr="00DD615F">
        <w:rPr>
          <w:rFonts w:ascii="Palatino Linotype" w:hAnsi="Palatino Linotype"/>
        </w:rPr>
        <w:t xml:space="preserve">toda persona tendrá acceso a la información </w:t>
      </w:r>
      <w:r w:rsidRPr="00DD615F">
        <w:rPr>
          <w:rFonts w:ascii="Palatino Linotype" w:hAnsi="Palatino Linotype" w:cs="Arial"/>
        </w:rPr>
        <w:t xml:space="preserve">sin necesidad de acreditar interés alguno o justificar su utilización, de lo que se infiere que para el </w:t>
      </w:r>
      <w:r w:rsidRPr="00DD615F">
        <w:rPr>
          <w:rFonts w:ascii="Palatino Linotype" w:hAnsi="Palatino Linotype"/>
        </w:rPr>
        <w:t>ejercicio</w:t>
      </w:r>
      <w:r w:rsidRPr="00DD615F">
        <w:rPr>
          <w:rFonts w:ascii="Palatino Linotype" w:hAnsi="Palatino Linotype" w:cs="Arial"/>
        </w:rPr>
        <w:t xml:space="preserve"> del derecho de acceso a la información pública, </w:t>
      </w:r>
      <w:r w:rsidRPr="00DD615F">
        <w:rPr>
          <w:rFonts w:ascii="Palatino Linotype" w:hAnsi="Palatino Linotype" w:cs="Arial"/>
          <w:b/>
          <w:u w:val="single"/>
        </w:rPr>
        <w:t xml:space="preserve">el nombre no es un requisito </w:t>
      </w:r>
      <w:r w:rsidRPr="00DD615F">
        <w:rPr>
          <w:rFonts w:ascii="Palatino Linotype" w:hAnsi="Palatino Linotype" w:cs="Arial"/>
          <w:b/>
          <w:i/>
          <w:u w:val="single"/>
        </w:rPr>
        <w:t>sine qua non</w:t>
      </w:r>
      <w:r w:rsidRPr="00DD615F">
        <w:rPr>
          <w:rFonts w:ascii="Palatino Linotype" w:hAnsi="Palatino Linotype" w:cs="Arial"/>
        </w:rPr>
        <w:t xml:space="preserve"> para que los </w:t>
      </w:r>
      <w:r w:rsidR="001A790F" w:rsidRPr="001A790F">
        <w:rPr>
          <w:rFonts w:ascii="Palatino Linotype" w:hAnsi="Palatino Linotype" w:cs="Arial"/>
          <w:noProof/>
          <w:lang w:val="es-MX" w:eastAsia="es-MX"/>
        </w:rPr>
        <w:lastRenderedPageBreak/>
        <w:drawing>
          <wp:anchor distT="0" distB="0" distL="114300" distR="114300" simplePos="0" relativeHeight="251673600" behindDoc="1" locked="0" layoutInCell="1" allowOverlap="1" wp14:anchorId="093DBE82" wp14:editId="20C239E0">
            <wp:simplePos x="0" y="0"/>
            <wp:positionH relativeFrom="column">
              <wp:posOffset>-198407</wp:posOffset>
            </wp:positionH>
            <wp:positionV relativeFrom="paragraph">
              <wp:posOffset>-966794</wp:posOffset>
            </wp:positionV>
            <wp:extent cx="1695450" cy="10287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15F">
        <w:rPr>
          <w:rFonts w:ascii="Palatino Linotype" w:hAnsi="Palatino Linotype" w:cs="Arial"/>
        </w:rPr>
        <w:t>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D615F" w:rsidRPr="00DD615F" w:rsidRDefault="001A790F" w:rsidP="00DD615F">
      <w:pPr>
        <w:spacing w:line="360" w:lineRule="auto"/>
        <w:jc w:val="both"/>
        <w:rPr>
          <w:rFonts w:ascii="Palatino Linotype" w:hAnsi="Palatino Linotype" w:cs="Arial"/>
        </w:rPr>
      </w:pPr>
      <w:r w:rsidRPr="001A790F">
        <w:rPr>
          <w:rFonts w:ascii="Palatino Linotype" w:hAnsi="Palatino Linotype" w:cs="Arial"/>
          <w:noProof/>
          <w:lang w:val="es-MX" w:eastAsia="es-MX"/>
        </w:rPr>
        <w:drawing>
          <wp:anchor distT="0" distB="0" distL="114300" distR="114300" simplePos="0" relativeHeight="251674624" behindDoc="1" locked="0" layoutInCell="1" allowOverlap="1" wp14:anchorId="31B9626E" wp14:editId="3001F605">
            <wp:simplePos x="0" y="0"/>
            <wp:positionH relativeFrom="column">
              <wp:posOffset>638523</wp:posOffset>
            </wp:positionH>
            <wp:positionV relativeFrom="paragraph">
              <wp:posOffset>102546</wp:posOffset>
            </wp:positionV>
            <wp:extent cx="4676775" cy="390525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15F" w:rsidRPr="00F81077" w:rsidRDefault="00DD615F" w:rsidP="00DD615F">
      <w:pPr>
        <w:spacing w:line="360" w:lineRule="auto"/>
        <w:jc w:val="both"/>
        <w:rPr>
          <w:rFonts w:ascii="Palatino Linotype" w:hAnsi="Palatino Linotype"/>
        </w:rPr>
      </w:pPr>
      <w:r w:rsidRPr="00DD615F">
        <w:rPr>
          <w:rFonts w:ascii="Palatino Linotype" w:hAnsi="Palatino Linotype"/>
        </w:rPr>
        <w:t xml:space="preserve">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w:t>
      </w:r>
      <w:r w:rsidRPr="00F81077">
        <w:rPr>
          <w:rFonts w:ascii="Palatino Linotype" w:hAnsi="Palatino Linotype"/>
        </w:rPr>
        <w:t>gratuito a la información pública; preceptos cuyo texto y sentido literal es el siguiente:</w:t>
      </w:r>
    </w:p>
    <w:p w:rsidR="00DD615F" w:rsidRPr="00F81077" w:rsidRDefault="00DD615F" w:rsidP="00DD615F">
      <w:pPr>
        <w:jc w:val="both"/>
        <w:rPr>
          <w:rFonts w:ascii="Palatino Linotype" w:hAnsi="Palatino Linotype"/>
        </w:rPr>
      </w:pPr>
    </w:p>
    <w:p w:rsidR="00DD615F" w:rsidRPr="00F81077" w:rsidRDefault="00DD615F" w:rsidP="00F81077">
      <w:pPr>
        <w:tabs>
          <w:tab w:val="left" w:pos="851"/>
        </w:tabs>
        <w:ind w:left="851" w:right="49"/>
        <w:jc w:val="center"/>
        <w:rPr>
          <w:rFonts w:ascii="Palatino Linotype" w:hAnsi="Palatino Linotype" w:cs="Arial"/>
          <w:b/>
          <w:i/>
          <w:sz w:val="22"/>
          <w:szCs w:val="22"/>
        </w:rPr>
      </w:pPr>
      <w:r w:rsidRPr="00F81077">
        <w:rPr>
          <w:rFonts w:ascii="Palatino Linotype" w:hAnsi="Palatino Linotype" w:cs="Arial"/>
          <w:b/>
          <w:i/>
          <w:sz w:val="22"/>
          <w:szCs w:val="22"/>
        </w:rPr>
        <w:t>Constitución Política de los Estados Unidos Mexicanos</w:t>
      </w:r>
    </w:p>
    <w:p w:rsidR="00DD615F" w:rsidRPr="00F81077" w:rsidRDefault="00DD615F" w:rsidP="00F81077">
      <w:pPr>
        <w:tabs>
          <w:tab w:val="left" w:pos="851"/>
        </w:tabs>
        <w:ind w:left="851" w:right="49"/>
        <w:jc w:val="both"/>
        <w:rPr>
          <w:rFonts w:ascii="Palatino Linotype" w:hAnsi="Palatino Linotype" w:cs="Arial"/>
          <w:i/>
          <w:sz w:val="22"/>
          <w:szCs w:val="22"/>
        </w:rPr>
      </w:pPr>
      <w:r w:rsidRPr="00F81077">
        <w:rPr>
          <w:rFonts w:ascii="Palatino Linotype" w:hAnsi="Palatino Linotype" w:cs="Arial"/>
          <w:b/>
          <w:i/>
          <w:sz w:val="22"/>
          <w:szCs w:val="22"/>
        </w:rPr>
        <w:t>“Artículo 6o.</w:t>
      </w:r>
      <w:r w:rsidRPr="00F81077">
        <w:rPr>
          <w:rFonts w:ascii="Palatino Linotype" w:hAnsi="Palatino Linotype" w:cs="Arial"/>
          <w:i/>
          <w:sz w:val="22"/>
          <w:szCs w:val="22"/>
        </w:rPr>
        <w:t xml:space="preserve">  …</w:t>
      </w:r>
    </w:p>
    <w:p w:rsidR="00DD615F" w:rsidRPr="00F81077" w:rsidRDefault="00DD615F" w:rsidP="00F81077">
      <w:pPr>
        <w:tabs>
          <w:tab w:val="left" w:pos="851"/>
        </w:tabs>
        <w:ind w:left="851" w:right="49"/>
        <w:jc w:val="both"/>
        <w:rPr>
          <w:rFonts w:ascii="Palatino Linotype" w:hAnsi="Palatino Linotype" w:cs="Arial"/>
          <w:i/>
          <w:sz w:val="22"/>
          <w:szCs w:val="22"/>
        </w:rPr>
      </w:pPr>
      <w:r w:rsidRPr="00F81077">
        <w:rPr>
          <w:rFonts w:ascii="Palatino Linotype" w:hAnsi="Palatino Linotype" w:cs="Arial"/>
          <w:i/>
          <w:sz w:val="22"/>
          <w:szCs w:val="22"/>
        </w:rPr>
        <w:t xml:space="preserve"> </w:t>
      </w:r>
      <w:r w:rsidRPr="00F81077">
        <w:rPr>
          <w:rFonts w:ascii="Palatino Linotype" w:hAnsi="Palatino Linotype" w:cs="Arial"/>
          <w:b/>
          <w:i/>
          <w:sz w:val="22"/>
          <w:szCs w:val="22"/>
        </w:rPr>
        <w:t>El derecho a la información será garantizado por el Estado.</w:t>
      </w:r>
      <w:r w:rsidRPr="00F81077">
        <w:rPr>
          <w:rFonts w:ascii="Palatino Linotype" w:hAnsi="Palatino Linotype" w:cs="Arial"/>
          <w:i/>
          <w:sz w:val="22"/>
          <w:szCs w:val="22"/>
        </w:rPr>
        <w:t xml:space="preserve"> </w:t>
      </w:r>
    </w:p>
    <w:p w:rsidR="00DD615F" w:rsidRPr="00F81077" w:rsidRDefault="00DD615F" w:rsidP="00F81077">
      <w:pPr>
        <w:tabs>
          <w:tab w:val="left" w:pos="851"/>
        </w:tabs>
        <w:ind w:left="851" w:right="49"/>
        <w:jc w:val="both"/>
        <w:rPr>
          <w:rFonts w:ascii="Palatino Linotype" w:hAnsi="Palatino Linotype" w:cs="Arial"/>
          <w:i/>
          <w:sz w:val="22"/>
          <w:szCs w:val="22"/>
        </w:rPr>
      </w:pPr>
      <w:r w:rsidRPr="00F81077">
        <w:rPr>
          <w:rFonts w:ascii="Palatino Linotype" w:hAnsi="Palatino Linotype" w:cs="Arial"/>
          <w:i/>
          <w:sz w:val="22"/>
          <w:szCs w:val="22"/>
        </w:rPr>
        <w:t>…</w:t>
      </w:r>
    </w:p>
    <w:p w:rsidR="00DD615F" w:rsidRPr="00F81077" w:rsidRDefault="00DD615F" w:rsidP="00F81077">
      <w:pPr>
        <w:tabs>
          <w:tab w:val="left" w:pos="851"/>
        </w:tabs>
        <w:ind w:left="851" w:right="49"/>
        <w:jc w:val="both"/>
        <w:rPr>
          <w:rFonts w:ascii="Palatino Linotype" w:hAnsi="Palatino Linotype" w:cs="Arial"/>
          <w:i/>
          <w:sz w:val="22"/>
          <w:szCs w:val="22"/>
          <w:u w:val="single"/>
        </w:rPr>
      </w:pPr>
      <w:r w:rsidRPr="00F81077">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D615F" w:rsidRPr="00F81077" w:rsidRDefault="00DD615F" w:rsidP="00F81077">
      <w:pPr>
        <w:tabs>
          <w:tab w:val="left" w:pos="851"/>
        </w:tabs>
        <w:ind w:left="851" w:right="49"/>
        <w:jc w:val="both"/>
        <w:rPr>
          <w:rFonts w:ascii="Palatino Linotype" w:hAnsi="Palatino Linotype" w:cs="Arial"/>
          <w:i/>
          <w:sz w:val="22"/>
          <w:szCs w:val="22"/>
        </w:rPr>
      </w:pPr>
      <w:r w:rsidRPr="00F81077">
        <w:rPr>
          <w:rFonts w:ascii="Palatino Linotype" w:hAnsi="Palatino Linotype" w:cs="Arial"/>
          <w:i/>
          <w:sz w:val="22"/>
          <w:szCs w:val="22"/>
        </w:rPr>
        <w:t>II.    La información que se refiere a la vida privada y los datos personales será protegida en los términos y con las excepciones que fijen las leyes.</w:t>
      </w:r>
    </w:p>
    <w:p w:rsidR="00DD615F" w:rsidRPr="00F81077" w:rsidRDefault="00DD615F" w:rsidP="00F81077">
      <w:pPr>
        <w:tabs>
          <w:tab w:val="left" w:pos="851"/>
        </w:tabs>
        <w:ind w:left="851" w:right="49"/>
        <w:jc w:val="both"/>
        <w:rPr>
          <w:rFonts w:ascii="Palatino Linotype" w:hAnsi="Palatino Linotype" w:cs="Arial"/>
          <w:i/>
          <w:sz w:val="22"/>
          <w:szCs w:val="22"/>
          <w:u w:val="single"/>
        </w:rPr>
      </w:pPr>
      <w:r w:rsidRPr="00F81077">
        <w:rPr>
          <w:rFonts w:ascii="Palatino Linotype" w:hAnsi="Palatino Linotype" w:cs="Arial"/>
          <w:i/>
          <w:sz w:val="22"/>
          <w:szCs w:val="22"/>
          <w:u w:val="single"/>
        </w:rPr>
        <w:lastRenderedPageBreak/>
        <w:t>III.   Toda persona, sin necesidad de acreditar interés alguno o justificar su utilización, tendrá acceso gratuito a la información pública, a sus datos personales o a la rectificación de éstos.</w:t>
      </w:r>
    </w:p>
    <w:p w:rsidR="00DD615F" w:rsidRPr="00F81077" w:rsidRDefault="00DD615F" w:rsidP="00F81077">
      <w:pPr>
        <w:tabs>
          <w:tab w:val="left" w:pos="851"/>
        </w:tabs>
        <w:ind w:left="851" w:right="49"/>
        <w:jc w:val="both"/>
        <w:rPr>
          <w:rFonts w:ascii="Palatino Linotype" w:hAnsi="Palatino Linotype" w:cs="Arial"/>
          <w:i/>
          <w:sz w:val="22"/>
          <w:szCs w:val="22"/>
        </w:rPr>
      </w:pPr>
      <w:r w:rsidRPr="00F81077">
        <w:rPr>
          <w:rFonts w:ascii="Palatino Linotype" w:hAnsi="Palatino Linotype" w:cs="Arial"/>
          <w:i/>
          <w:sz w:val="22"/>
          <w:szCs w:val="22"/>
        </w:rPr>
        <w:t>…</w:t>
      </w:r>
    </w:p>
    <w:p w:rsidR="00DD615F" w:rsidRPr="00F81077" w:rsidRDefault="00DD615F" w:rsidP="00F81077">
      <w:pPr>
        <w:tabs>
          <w:tab w:val="left" w:pos="851"/>
        </w:tabs>
        <w:ind w:left="851" w:right="49"/>
        <w:jc w:val="both"/>
        <w:rPr>
          <w:rFonts w:ascii="Palatino Linotype" w:hAnsi="Palatino Linotype" w:cs="Arial"/>
          <w:i/>
          <w:sz w:val="22"/>
          <w:szCs w:val="22"/>
          <w:u w:val="single"/>
        </w:rPr>
      </w:pPr>
      <w:r w:rsidRPr="00F81077">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D615F" w:rsidRPr="00F81077" w:rsidRDefault="00DD615F" w:rsidP="00F81077">
      <w:pPr>
        <w:tabs>
          <w:tab w:val="left" w:pos="851"/>
        </w:tabs>
        <w:ind w:left="851" w:right="49"/>
        <w:jc w:val="both"/>
        <w:rPr>
          <w:rFonts w:ascii="Palatino Linotype" w:hAnsi="Palatino Linotype" w:cs="Arial"/>
          <w:i/>
          <w:sz w:val="22"/>
          <w:szCs w:val="22"/>
          <w:u w:val="single"/>
        </w:rPr>
      </w:pPr>
      <w:r w:rsidRPr="00F81077">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DD615F" w:rsidRPr="00F81077" w:rsidRDefault="00DD615F" w:rsidP="00F81077">
      <w:pPr>
        <w:tabs>
          <w:tab w:val="left" w:pos="851"/>
        </w:tabs>
        <w:ind w:left="851" w:right="49"/>
        <w:jc w:val="both"/>
        <w:rPr>
          <w:rFonts w:ascii="Palatino Linotype" w:hAnsi="Palatino Linotype" w:cs="Arial"/>
          <w:i/>
          <w:sz w:val="22"/>
          <w:szCs w:val="22"/>
        </w:rPr>
      </w:pPr>
      <w:r w:rsidRPr="00F81077">
        <w:rPr>
          <w:rFonts w:ascii="Palatino Linotype" w:hAnsi="Palatino Linotype" w:cs="Arial"/>
          <w:i/>
          <w:sz w:val="22"/>
          <w:szCs w:val="22"/>
        </w:rPr>
        <w:t>…</w:t>
      </w:r>
    </w:p>
    <w:p w:rsidR="00DD615F" w:rsidRPr="00F81077" w:rsidRDefault="00DD615F" w:rsidP="00F81077">
      <w:pPr>
        <w:tabs>
          <w:tab w:val="left" w:pos="851"/>
        </w:tabs>
        <w:ind w:left="851" w:right="49"/>
        <w:jc w:val="both"/>
        <w:rPr>
          <w:rFonts w:ascii="Palatino Linotype" w:hAnsi="Palatino Linotype" w:cs="Arial"/>
          <w:i/>
          <w:sz w:val="22"/>
          <w:szCs w:val="22"/>
          <w:lang w:eastAsia="es-MX"/>
        </w:rPr>
      </w:pPr>
      <w:r w:rsidRPr="00F81077">
        <w:rPr>
          <w:rFonts w:ascii="Palatino Linotype" w:hAnsi="Palatino Linotype" w:cs="Arial"/>
          <w:i/>
          <w:sz w:val="22"/>
          <w:szCs w:val="22"/>
          <w:u w:val="single"/>
        </w:rPr>
        <w:t>La ley establecerá aquella información que se considere reservada o confidencial.</w:t>
      </w:r>
      <w:r w:rsidRPr="00F81077">
        <w:rPr>
          <w:rFonts w:ascii="Palatino Linotype" w:hAnsi="Palatino Linotype" w:cs="Arial"/>
          <w:b/>
          <w:i/>
          <w:sz w:val="22"/>
          <w:szCs w:val="22"/>
        </w:rPr>
        <w:t>”</w:t>
      </w:r>
      <w:r w:rsidRPr="00F81077">
        <w:rPr>
          <w:rFonts w:ascii="Palatino Linotype" w:hAnsi="Palatino Linotype" w:cs="Arial"/>
          <w:i/>
          <w:sz w:val="22"/>
          <w:szCs w:val="22"/>
          <w:lang w:eastAsia="es-MX"/>
        </w:rPr>
        <w:t xml:space="preserve"> </w:t>
      </w:r>
    </w:p>
    <w:p w:rsidR="00DD615F" w:rsidRPr="00F81077" w:rsidRDefault="00DD615F" w:rsidP="00F81077">
      <w:pPr>
        <w:tabs>
          <w:tab w:val="left" w:pos="851"/>
        </w:tabs>
        <w:ind w:left="851" w:right="49"/>
        <w:jc w:val="both"/>
        <w:rPr>
          <w:rFonts w:ascii="Palatino Linotype" w:hAnsi="Palatino Linotype" w:cs="Arial"/>
          <w:i/>
          <w:sz w:val="22"/>
          <w:szCs w:val="22"/>
          <w:lang w:eastAsia="es-MX"/>
        </w:rPr>
      </w:pPr>
    </w:p>
    <w:p w:rsidR="00DD615F" w:rsidRPr="00F81077" w:rsidRDefault="00DD615F" w:rsidP="00F81077">
      <w:pPr>
        <w:tabs>
          <w:tab w:val="left" w:pos="851"/>
        </w:tabs>
        <w:ind w:left="851" w:right="49"/>
        <w:jc w:val="center"/>
        <w:rPr>
          <w:rFonts w:ascii="Palatino Linotype" w:hAnsi="Palatino Linotype" w:cs="Arial"/>
          <w:b/>
          <w:i/>
          <w:sz w:val="22"/>
          <w:szCs w:val="22"/>
        </w:rPr>
      </w:pPr>
      <w:r w:rsidRPr="00F81077">
        <w:rPr>
          <w:rFonts w:ascii="Palatino Linotype" w:hAnsi="Palatino Linotype" w:cs="Arial"/>
          <w:b/>
          <w:i/>
          <w:sz w:val="22"/>
          <w:szCs w:val="22"/>
        </w:rPr>
        <w:t>Constitución Política del Estado Libre y Soberano de México</w:t>
      </w:r>
    </w:p>
    <w:p w:rsidR="00DD615F" w:rsidRPr="00F81077" w:rsidRDefault="00DD615F" w:rsidP="00F81077">
      <w:pPr>
        <w:tabs>
          <w:tab w:val="left" w:pos="851"/>
        </w:tabs>
        <w:ind w:left="851" w:right="49"/>
        <w:jc w:val="center"/>
        <w:rPr>
          <w:rFonts w:ascii="Palatino Linotype" w:hAnsi="Palatino Linotype" w:cs="Arial"/>
          <w:b/>
          <w:i/>
          <w:sz w:val="22"/>
          <w:szCs w:val="22"/>
        </w:rPr>
      </w:pPr>
    </w:p>
    <w:p w:rsidR="00DD615F" w:rsidRPr="00F81077" w:rsidRDefault="00DD615F" w:rsidP="00F81077">
      <w:pPr>
        <w:tabs>
          <w:tab w:val="left" w:pos="851"/>
        </w:tabs>
        <w:ind w:left="851" w:right="49"/>
        <w:jc w:val="both"/>
        <w:rPr>
          <w:rFonts w:ascii="Palatino Linotype" w:hAnsi="Palatino Linotype" w:cs="Arial"/>
          <w:b/>
          <w:i/>
          <w:sz w:val="22"/>
          <w:szCs w:val="22"/>
        </w:rPr>
      </w:pPr>
      <w:r w:rsidRPr="00F81077">
        <w:rPr>
          <w:rFonts w:ascii="Palatino Linotype" w:hAnsi="Palatino Linotype" w:cs="Arial"/>
          <w:b/>
          <w:i/>
          <w:sz w:val="22"/>
          <w:szCs w:val="22"/>
        </w:rPr>
        <w:t xml:space="preserve">“Artículo 5.  … </w:t>
      </w:r>
    </w:p>
    <w:p w:rsidR="00DD615F" w:rsidRPr="00F81077" w:rsidRDefault="00DD615F" w:rsidP="00F81077">
      <w:pPr>
        <w:tabs>
          <w:tab w:val="left" w:pos="851"/>
        </w:tabs>
        <w:ind w:left="851" w:right="49"/>
        <w:jc w:val="both"/>
        <w:rPr>
          <w:rFonts w:ascii="Palatino Linotype" w:hAnsi="Palatino Linotype"/>
          <w:i/>
          <w:sz w:val="22"/>
          <w:szCs w:val="22"/>
        </w:rPr>
      </w:pPr>
      <w:r w:rsidRPr="00F81077">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F81077">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D615F" w:rsidRPr="00F81077" w:rsidRDefault="00F81077" w:rsidP="00F81077">
      <w:pPr>
        <w:tabs>
          <w:tab w:val="left" w:pos="851"/>
        </w:tabs>
        <w:ind w:left="851" w:right="49"/>
        <w:jc w:val="both"/>
        <w:rPr>
          <w:rFonts w:ascii="Palatino Linotype" w:hAnsi="Palatino Linotype"/>
          <w:i/>
          <w:sz w:val="22"/>
          <w:szCs w:val="22"/>
        </w:rPr>
      </w:pPr>
      <w:r w:rsidRPr="00F81077">
        <w:rPr>
          <w:rFonts w:ascii="Palatino Linotype" w:hAnsi="Palatino Linotype"/>
          <w:b/>
          <w:i/>
          <w:sz w:val="22"/>
          <w:szCs w:val="22"/>
        </w:rPr>
        <w:t>…</w:t>
      </w:r>
    </w:p>
    <w:p w:rsidR="00DD615F" w:rsidRPr="00F81077" w:rsidRDefault="00DD615F" w:rsidP="00F81077">
      <w:pPr>
        <w:tabs>
          <w:tab w:val="left" w:pos="851"/>
        </w:tabs>
        <w:ind w:left="851" w:right="49"/>
        <w:jc w:val="both"/>
        <w:rPr>
          <w:rFonts w:ascii="Palatino Linotype" w:hAnsi="Palatino Linotype"/>
          <w:i/>
          <w:sz w:val="22"/>
          <w:szCs w:val="22"/>
        </w:rPr>
      </w:pPr>
      <w:r w:rsidRPr="00F81077">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F81077">
        <w:rPr>
          <w:rFonts w:ascii="Palatino Linotype" w:hAnsi="Palatino Linotype"/>
          <w:i/>
          <w:sz w:val="22"/>
          <w:szCs w:val="22"/>
        </w:rPr>
        <w:t xml:space="preserve"> </w:t>
      </w:r>
    </w:p>
    <w:p w:rsidR="00DD615F" w:rsidRPr="00F81077" w:rsidRDefault="00DD615F" w:rsidP="00F81077">
      <w:pPr>
        <w:tabs>
          <w:tab w:val="left" w:pos="851"/>
        </w:tabs>
        <w:ind w:left="851" w:right="49"/>
        <w:jc w:val="both"/>
        <w:rPr>
          <w:rFonts w:ascii="Palatino Linotype" w:hAnsi="Palatino Linotype"/>
          <w:b/>
          <w:i/>
          <w:sz w:val="22"/>
          <w:szCs w:val="22"/>
        </w:rPr>
      </w:pPr>
      <w:r w:rsidRPr="00F81077">
        <w:rPr>
          <w:rFonts w:ascii="Palatino Linotype" w:hAnsi="Palatino Linotype"/>
          <w:i/>
          <w:sz w:val="22"/>
          <w:szCs w:val="22"/>
        </w:rPr>
        <w:t>.</w:t>
      </w:r>
      <w:r w:rsidRPr="00F81077">
        <w:rPr>
          <w:rFonts w:ascii="Palatino Linotype" w:hAnsi="Palatino Linotype"/>
          <w:b/>
          <w:i/>
          <w:sz w:val="22"/>
          <w:szCs w:val="22"/>
        </w:rPr>
        <w:t>”</w:t>
      </w:r>
    </w:p>
    <w:p w:rsidR="00DD615F" w:rsidRPr="00F81077" w:rsidRDefault="00DD615F" w:rsidP="00DD615F">
      <w:pPr>
        <w:tabs>
          <w:tab w:val="left" w:pos="851"/>
        </w:tabs>
        <w:ind w:left="851" w:right="901"/>
        <w:jc w:val="both"/>
        <w:rPr>
          <w:rFonts w:ascii="Palatino Linotype" w:hAnsi="Palatino Linotype"/>
          <w:sz w:val="22"/>
          <w:szCs w:val="22"/>
        </w:rPr>
      </w:pPr>
      <w:r w:rsidRPr="00F81077">
        <w:rPr>
          <w:rFonts w:ascii="Palatino Linotype" w:hAnsi="Palatino Linotype"/>
          <w:sz w:val="22"/>
          <w:szCs w:val="22"/>
        </w:rPr>
        <w:t>(Énfasis añadido)</w:t>
      </w:r>
    </w:p>
    <w:p w:rsidR="00DD615F" w:rsidRPr="00193111" w:rsidRDefault="00DD615F" w:rsidP="00DD615F">
      <w:pPr>
        <w:tabs>
          <w:tab w:val="left" w:pos="851"/>
        </w:tabs>
        <w:ind w:left="851" w:right="901"/>
        <w:jc w:val="both"/>
        <w:rPr>
          <w:rFonts w:ascii="Palatino Linotype" w:hAnsi="Palatino Linotype"/>
          <w:color w:val="FF0000"/>
          <w:sz w:val="22"/>
          <w:szCs w:val="22"/>
        </w:rPr>
      </w:pPr>
    </w:p>
    <w:p w:rsidR="00DD615F" w:rsidRPr="00F81077" w:rsidRDefault="00DD615F" w:rsidP="00DD615F">
      <w:pPr>
        <w:spacing w:line="360" w:lineRule="auto"/>
        <w:jc w:val="both"/>
        <w:rPr>
          <w:rFonts w:ascii="Palatino Linotype" w:hAnsi="Palatino Linotype"/>
        </w:rPr>
      </w:pPr>
      <w:r w:rsidRPr="00F81077">
        <w:rPr>
          <w:rFonts w:ascii="Palatino Linotype" w:hAnsi="Palatino Linotype"/>
        </w:rPr>
        <w:t>Por otra parte, del contenido del artículo 1 de la Constitución Política de los Estados Unidos Mexicanos, se destaca lo siguiente:</w:t>
      </w:r>
    </w:p>
    <w:p w:rsidR="00DD615F" w:rsidRPr="00193111" w:rsidRDefault="00DD615F" w:rsidP="00DD615F">
      <w:pPr>
        <w:jc w:val="both"/>
        <w:rPr>
          <w:rFonts w:ascii="Palatino Linotype" w:hAnsi="Palatino Linotype"/>
          <w:color w:val="FF0000"/>
        </w:rPr>
      </w:pPr>
    </w:p>
    <w:p w:rsidR="00DD615F" w:rsidRPr="00F81077" w:rsidRDefault="001A790F" w:rsidP="00DD615F">
      <w:pPr>
        <w:tabs>
          <w:tab w:val="left" w:pos="851"/>
        </w:tabs>
        <w:ind w:left="851" w:right="901"/>
        <w:jc w:val="both"/>
        <w:rPr>
          <w:rFonts w:ascii="Palatino Linotype" w:hAnsi="Palatino Linotype" w:cs="Arial"/>
          <w:i/>
          <w:sz w:val="22"/>
          <w:szCs w:val="22"/>
        </w:rPr>
      </w:pPr>
      <w:r w:rsidRPr="001A790F">
        <w:rPr>
          <w:rFonts w:ascii="Palatino Linotype" w:hAnsi="Palatino Linotype" w:cs="Arial"/>
          <w:b/>
          <w:i/>
          <w:noProof/>
          <w:sz w:val="22"/>
          <w:szCs w:val="22"/>
          <w:lang w:val="es-MX" w:eastAsia="es-MX"/>
        </w:rPr>
        <w:lastRenderedPageBreak/>
        <w:drawing>
          <wp:anchor distT="0" distB="0" distL="114300" distR="114300" simplePos="0" relativeHeight="251676672" behindDoc="1" locked="0" layoutInCell="1" allowOverlap="1" wp14:anchorId="1963B679" wp14:editId="215BEC64">
            <wp:simplePos x="0" y="0"/>
            <wp:positionH relativeFrom="column">
              <wp:posOffset>-112143</wp:posOffset>
            </wp:positionH>
            <wp:positionV relativeFrom="paragraph">
              <wp:posOffset>-1029335</wp:posOffset>
            </wp:positionV>
            <wp:extent cx="1695450" cy="10287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15F" w:rsidRPr="00193111">
        <w:rPr>
          <w:rFonts w:ascii="Palatino Linotype" w:hAnsi="Palatino Linotype" w:cs="Arial"/>
          <w:b/>
          <w:i/>
          <w:color w:val="FF0000"/>
          <w:sz w:val="22"/>
          <w:szCs w:val="22"/>
        </w:rPr>
        <w:t>“</w:t>
      </w:r>
      <w:r w:rsidR="00DD615F" w:rsidRPr="00F81077">
        <w:rPr>
          <w:rFonts w:ascii="Palatino Linotype" w:hAnsi="Palatino Linotype" w:cs="Arial"/>
          <w:b/>
          <w:i/>
          <w:sz w:val="22"/>
          <w:szCs w:val="22"/>
        </w:rPr>
        <w:t>Artículo 1o</w:t>
      </w:r>
      <w:r w:rsidR="00DD615F" w:rsidRPr="00F81077">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D615F" w:rsidRPr="00F81077" w:rsidRDefault="001A790F" w:rsidP="00DD615F">
      <w:pPr>
        <w:tabs>
          <w:tab w:val="left" w:pos="851"/>
        </w:tabs>
        <w:ind w:left="851" w:right="901"/>
        <w:jc w:val="both"/>
        <w:rPr>
          <w:rFonts w:ascii="Palatino Linotype" w:hAnsi="Palatino Linotype" w:cs="Arial"/>
          <w:b/>
          <w:i/>
          <w:sz w:val="22"/>
          <w:szCs w:val="22"/>
        </w:rPr>
      </w:pPr>
      <w:r w:rsidRPr="001A790F">
        <w:rPr>
          <w:rFonts w:ascii="Palatino Linotype" w:hAnsi="Palatino Linotype" w:cs="Arial"/>
          <w:b/>
          <w:i/>
          <w:noProof/>
          <w:sz w:val="22"/>
          <w:szCs w:val="22"/>
          <w:lang w:val="es-MX" w:eastAsia="es-MX"/>
        </w:rPr>
        <w:drawing>
          <wp:anchor distT="0" distB="0" distL="114300" distR="114300" simplePos="0" relativeHeight="251677696" behindDoc="1" locked="0" layoutInCell="1" allowOverlap="1" wp14:anchorId="1EA5A3B4" wp14:editId="5385FE51">
            <wp:simplePos x="0" y="0"/>
            <wp:positionH relativeFrom="column">
              <wp:posOffset>724787</wp:posOffset>
            </wp:positionH>
            <wp:positionV relativeFrom="paragraph">
              <wp:posOffset>331470</wp:posOffset>
            </wp:positionV>
            <wp:extent cx="4676775" cy="390525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15F" w:rsidRPr="00F81077">
        <w:rPr>
          <w:rFonts w:ascii="Palatino Linotype" w:hAnsi="Palatino Linotype" w:cs="Arial"/>
          <w:b/>
          <w:i/>
          <w:sz w:val="22"/>
          <w:szCs w:val="22"/>
          <w:u w:val="single"/>
        </w:rPr>
        <w:t>Las normas relativas a los derechos humanos se interpretarán</w:t>
      </w:r>
      <w:r w:rsidR="00DD615F" w:rsidRPr="00F81077">
        <w:rPr>
          <w:rFonts w:ascii="Palatino Linotype" w:hAnsi="Palatino Linotype" w:cs="Arial"/>
          <w:i/>
          <w:sz w:val="22"/>
          <w:szCs w:val="22"/>
        </w:rPr>
        <w:t xml:space="preserve"> de conformidad con esta Constitución y con los tratados internacionales de la </w:t>
      </w:r>
      <w:r w:rsidR="00DD615F" w:rsidRPr="00F81077">
        <w:rPr>
          <w:rFonts w:ascii="Palatino Linotype" w:hAnsi="Palatino Linotype" w:cs="Arial"/>
          <w:b/>
          <w:i/>
          <w:sz w:val="22"/>
          <w:szCs w:val="22"/>
        </w:rPr>
        <w:t xml:space="preserve">materia </w:t>
      </w:r>
      <w:r w:rsidR="00DD615F" w:rsidRPr="00F81077">
        <w:rPr>
          <w:rFonts w:ascii="Palatino Linotype" w:hAnsi="Palatino Linotype" w:cs="Arial"/>
          <w:b/>
          <w:i/>
          <w:sz w:val="22"/>
          <w:szCs w:val="22"/>
          <w:u w:val="single"/>
        </w:rPr>
        <w:t>favoreciendo en todo tiempo a las personas la protección más amplia</w:t>
      </w:r>
      <w:r w:rsidR="00DD615F" w:rsidRPr="00F81077">
        <w:rPr>
          <w:rFonts w:ascii="Palatino Linotype" w:hAnsi="Palatino Linotype" w:cs="Arial"/>
          <w:b/>
          <w:i/>
          <w:sz w:val="22"/>
          <w:szCs w:val="22"/>
        </w:rPr>
        <w:t>.</w:t>
      </w:r>
    </w:p>
    <w:p w:rsidR="00DD615F" w:rsidRPr="00F81077" w:rsidRDefault="00DD615F" w:rsidP="00DD615F">
      <w:pPr>
        <w:tabs>
          <w:tab w:val="left" w:pos="851"/>
        </w:tabs>
        <w:ind w:left="851" w:right="901"/>
        <w:jc w:val="both"/>
        <w:rPr>
          <w:rFonts w:ascii="Palatino Linotype" w:hAnsi="Palatino Linotype" w:cs="Arial"/>
          <w:i/>
          <w:sz w:val="22"/>
          <w:szCs w:val="22"/>
        </w:rPr>
      </w:pPr>
      <w:r w:rsidRPr="00F81077">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81077">
        <w:rPr>
          <w:rFonts w:ascii="Palatino Linotype" w:hAnsi="Palatino Linotype" w:cs="Arial"/>
          <w:i/>
          <w:sz w:val="22"/>
          <w:szCs w:val="22"/>
        </w:rPr>
        <w:t>. En consecuencia, el Estado deberá prevenir, investigar, sancionar y reparar las violaciones a los derechos humanos, en los términos que establezca la ley.</w:t>
      </w:r>
      <w:r w:rsidRPr="00F81077">
        <w:rPr>
          <w:rFonts w:ascii="Palatino Linotype" w:hAnsi="Palatino Linotype" w:cs="Arial"/>
          <w:b/>
          <w:i/>
          <w:sz w:val="22"/>
          <w:szCs w:val="22"/>
        </w:rPr>
        <w:t>”</w:t>
      </w:r>
    </w:p>
    <w:p w:rsidR="00DD615F" w:rsidRPr="00F81077" w:rsidRDefault="00DD615F" w:rsidP="00DD615F">
      <w:pPr>
        <w:tabs>
          <w:tab w:val="left" w:pos="851"/>
        </w:tabs>
        <w:ind w:left="851" w:right="901"/>
        <w:jc w:val="both"/>
        <w:rPr>
          <w:rFonts w:ascii="Palatino Linotype" w:hAnsi="Palatino Linotype"/>
          <w:sz w:val="22"/>
          <w:szCs w:val="22"/>
        </w:rPr>
      </w:pPr>
      <w:r w:rsidRPr="00F81077">
        <w:rPr>
          <w:rFonts w:ascii="Palatino Linotype" w:hAnsi="Palatino Linotype"/>
          <w:sz w:val="22"/>
          <w:szCs w:val="22"/>
        </w:rPr>
        <w:t>(Énfasis añadido)</w:t>
      </w:r>
    </w:p>
    <w:p w:rsidR="00DD615F" w:rsidRPr="00193111" w:rsidRDefault="00DD615F" w:rsidP="00DD615F">
      <w:pPr>
        <w:tabs>
          <w:tab w:val="left" w:pos="851"/>
        </w:tabs>
        <w:ind w:left="851" w:right="901"/>
        <w:jc w:val="both"/>
        <w:rPr>
          <w:rFonts w:ascii="Palatino Linotype" w:hAnsi="Palatino Linotype"/>
          <w:color w:val="FF0000"/>
          <w:sz w:val="22"/>
          <w:szCs w:val="22"/>
        </w:rPr>
      </w:pPr>
    </w:p>
    <w:p w:rsidR="00DD615F" w:rsidRPr="00193111" w:rsidRDefault="00DD615F" w:rsidP="00DD615F">
      <w:pPr>
        <w:spacing w:line="360" w:lineRule="auto"/>
        <w:jc w:val="both"/>
        <w:rPr>
          <w:rFonts w:ascii="Palatino Linotype" w:hAnsi="Palatino Linotype"/>
          <w:color w:val="FF0000"/>
        </w:rPr>
      </w:pPr>
      <w:r w:rsidRPr="00F81077">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F81077">
        <w:rPr>
          <w:rFonts w:ascii="Palatino Linotype" w:hAnsi="Palatino Linotype" w:cs="Arial"/>
        </w:rPr>
        <w:t>alguno</w:t>
      </w:r>
      <w:r w:rsidRPr="00F81077">
        <w:rPr>
          <w:rFonts w:ascii="Palatino Linotype" w:hAnsi="Palatino Linotype"/>
        </w:rPr>
        <w:t xml:space="preserve"> o justificar su utilización, deberá tener acceso a la información pública, es decir, dicho </w:t>
      </w:r>
      <w:r w:rsidRPr="00F81077">
        <w:rPr>
          <w:rFonts w:ascii="Palatino Linotype" w:hAnsi="Palatino Linotype" w:cs="Arial"/>
        </w:rPr>
        <w:t>derecho</w:t>
      </w:r>
      <w:r w:rsidRPr="00F8107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193111">
        <w:rPr>
          <w:rFonts w:ascii="Palatino Linotype" w:hAnsi="Palatino Linotype"/>
          <w:color w:val="FF0000"/>
        </w:rPr>
        <w:t>.</w:t>
      </w:r>
    </w:p>
    <w:p w:rsidR="00DD615F" w:rsidRPr="00193111" w:rsidRDefault="00DD615F" w:rsidP="00DD615F">
      <w:pPr>
        <w:spacing w:line="360" w:lineRule="auto"/>
        <w:jc w:val="both"/>
        <w:rPr>
          <w:rFonts w:ascii="Palatino Linotype" w:hAnsi="Palatino Linotype"/>
          <w:color w:val="FF0000"/>
        </w:rPr>
      </w:pPr>
    </w:p>
    <w:p w:rsidR="00DD615F" w:rsidRPr="00F81077" w:rsidRDefault="00DD615F" w:rsidP="00DD615F">
      <w:pPr>
        <w:spacing w:line="360" w:lineRule="auto"/>
        <w:jc w:val="both"/>
        <w:rPr>
          <w:rFonts w:ascii="Palatino Linotype" w:hAnsi="Palatino Linotype"/>
        </w:rPr>
      </w:pPr>
      <w:r w:rsidRPr="00F81077">
        <w:rPr>
          <w:rFonts w:ascii="Palatino Linotype" w:hAnsi="Palatino Linotype"/>
        </w:rPr>
        <w:t>Robustece lo anterior, el Criterio 6/2014 del entonces Instituto Federal de Acceso a la Información y Protección de Datos (IFAI), ahora INAI, el cual se reproduce para una mayor referencia:</w:t>
      </w:r>
    </w:p>
    <w:p w:rsidR="00DD615F" w:rsidRPr="00193111" w:rsidRDefault="00DD615F" w:rsidP="00DD615F">
      <w:pPr>
        <w:jc w:val="both"/>
        <w:rPr>
          <w:rFonts w:ascii="Palatino Linotype" w:hAnsi="Palatino Linotype"/>
          <w:color w:val="FF0000"/>
        </w:rPr>
      </w:pPr>
    </w:p>
    <w:p w:rsidR="00DD615F" w:rsidRPr="00F81077" w:rsidRDefault="00DD615F" w:rsidP="00DD615F">
      <w:pPr>
        <w:tabs>
          <w:tab w:val="left" w:pos="851"/>
        </w:tabs>
        <w:ind w:left="851" w:right="901"/>
        <w:jc w:val="both"/>
        <w:rPr>
          <w:rFonts w:ascii="Palatino Linotype" w:hAnsi="Palatino Linotype" w:cs="Arial"/>
          <w:i/>
          <w:sz w:val="22"/>
          <w:szCs w:val="22"/>
        </w:rPr>
      </w:pPr>
      <w:r w:rsidRPr="00F81077">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F81077">
        <w:rPr>
          <w:rFonts w:ascii="Palatino Linotype" w:hAnsi="Palatino Linotype" w:cs="Arial"/>
          <w:i/>
          <w:sz w:val="22"/>
          <w:szCs w:val="22"/>
        </w:rPr>
        <w:t xml:space="preserve"> De conformidad con lo dispuesto en los artículos 6o., </w:t>
      </w:r>
      <w:r w:rsidRPr="00F81077">
        <w:rPr>
          <w:rFonts w:ascii="Palatino Linotype" w:hAnsi="Palatino Linotype" w:cs="Arial"/>
          <w:i/>
          <w:sz w:val="22"/>
          <w:szCs w:val="22"/>
        </w:rPr>
        <w:lastRenderedPageBreak/>
        <w:t>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D615F" w:rsidRPr="00193111" w:rsidRDefault="00DD615F" w:rsidP="00DD615F">
      <w:pPr>
        <w:tabs>
          <w:tab w:val="left" w:pos="851"/>
        </w:tabs>
        <w:ind w:left="851" w:right="901"/>
        <w:jc w:val="both"/>
        <w:rPr>
          <w:rFonts w:ascii="Palatino Linotype" w:hAnsi="Palatino Linotype" w:cs="Arial"/>
          <w:i/>
          <w:color w:val="FF0000"/>
          <w:sz w:val="22"/>
          <w:szCs w:val="22"/>
        </w:rPr>
      </w:pPr>
    </w:p>
    <w:p w:rsidR="00DD615F" w:rsidRPr="00F81077" w:rsidRDefault="00DD615F" w:rsidP="00DD615F">
      <w:pPr>
        <w:spacing w:line="360" w:lineRule="auto"/>
        <w:jc w:val="both"/>
        <w:rPr>
          <w:rFonts w:ascii="Palatino Linotype" w:hAnsi="Palatino Linotype"/>
        </w:rPr>
      </w:pPr>
      <w:r w:rsidRPr="00F81077">
        <w:rPr>
          <w:rFonts w:ascii="Palatino Linotype" w:hAnsi="Palatino Linotype"/>
        </w:rPr>
        <w:t xml:space="preserve">En ese orden de ideas, se estima que el requerimiento relativo al nombre como presupuesto de </w:t>
      </w:r>
      <w:proofErr w:type="spellStart"/>
      <w:r w:rsidRPr="00F81077">
        <w:rPr>
          <w:rFonts w:ascii="Palatino Linotype" w:hAnsi="Palatino Linotype"/>
        </w:rPr>
        <w:t>procedibilidad</w:t>
      </w:r>
      <w:proofErr w:type="spellEnd"/>
      <w:r w:rsidRPr="00F81077">
        <w:rPr>
          <w:rFonts w:ascii="Palatino Linotype" w:hAnsi="Palatino Linotype"/>
        </w:rPr>
        <w:t xml:space="preserve">, </w:t>
      </w:r>
      <w:r w:rsidRPr="00F81077">
        <w:rPr>
          <w:rFonts w:ascii="Palatino Linotype" w:hAnsi="Palatino Linotype" w:cs="Arial"/>
        </w:rPr>
        <w:t>podría</w:t>
      </w:r>
      <w:r w:rsidRPr="00F81077">
        <w:rPr>
          <w:rFonts w:ascii="Palatino Linotype" w:hAnsi="Palatino Linotype"/>
        </w:rPr>
        <w:t xml:space="preserve"> limitar el ejercicio del derecho de acceso a la información pública, debido a que, el hecho de solicitar la identificación de </w:t>
      </w:r>
      <w:r w:rsidRPr="00F81077">
        <w:rPr>
          <w:rFonts w:ascii="Palatino Linotype" w:hAnsi="Palatino Linotype"/>
          <w:b/>
        </w:rPr>
        <w:t>LA</w:t>
      </w:r>
      <w:r w:rsidRPr="00F81077">
        <w:rPr>
          <w:rFonts w:ascii="Palatino Linotype" w:hAnsi="Palatino Linotype" w:cs="Arial"/>
          <w:b/>
        </w:rPr>
        <w:t xml:space="preserve"> RECURRENTE</w:t>
      </w:r>
      <w:r w:rsidRPr="00F81077">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F81077">
        <w:rPr>
          <w:rFonts w:ascii="Palatino Linotype" w:hAnsi="Palatino Linotype"/>
          <w:szCs w:val="20"/>
        </w:rPr>
        <w:t>derecho</w:t>
      </w:r>
      <w:r w:rsidRPr="00F81077">
        <w:rPr>
          <w:rFonts w:ascii="Palatino Linotype" w:hAnsi="Palatino Linotype"/>
        </w:rPr>
        <w:t xml:space="preserve"> fundamental.</w:t>
      </w:r>
    </w:p>
    <w:p w:rsidR="00DD615F" w:rsidRPr="00193111" w:rsidRDefault="00DD615F" w:rsidP="00DD615F">
      <w:pPr>
        <w:spacing w:line="360" w:lineRule="auto"/>
        <w:jc w:val="both"/>
        <w:rPr>
          <w:rFonts w:ascii="Palatino Linotype" w:hAnsi="Palatino Linotype"/>
          <w:color w:val="FF0000"/>
        </w:rPr>
      </w:pPr>
    </w:p>
    <w:p w:rsidR="00DD615F" w:rsidRPr="00F81077" w:rsidRDefault="00DD615F" w:rsidP="00DD615F">
      <w:pPr>
        <w:spacing w:line="360" w:lineRule="auto"/>
        <w:jc w:val="both"/>
        <w:rPr>
          <w:rFonts w:ascii="Palatino Linotype" w:hAnsi="Palatino Linotype"/>
        </w:rPr>
      </w:pPr>
      <w:r w:rsidRPr="00F81077">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F81077">
        <w:rPr>
          <w:rFonts w:ascii="Palatino Linotype" w:hAnsi="Palatino Linotype" w:cs="Arial"/>
        </w:rPr>
        <w:t>Constitución</w:t>
      </w:r>
      <w:r w:rsidRPr="00F81077">
        <w:rPr>
          <w:rFonts w:ascii="Palatino Linotype" w:hAnsi="Palatino Linotype"/>
        </w:rPr>
        <w:t xml:space="preserve"> Federal, como la Constitución Política del Estado </w:t>
      </w:r>
      <w:r w:rsidRPr="00F81077">
        <w:rPr>
          <w:rFonts w:ascii="Palatino Linotype" w:hAnsi="Palatino Linotype"/>
          <w:szCs w:val="20"/>
        </w:rPr>
        <w:t>Libre</w:t>
      </w:r>
      <w:r w:rsidRPr="00F81077">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D615F" w:rsidRPr="00193111" w:rsidRDefault="00DD615F" w:rsidP="00DD615F">
      <w:pPr>
        <w:tabs>
          <w:tab w:val="left" w:pos="1968"/>
        </w:tabs>
        <w:spacing w:line="360" w:lineRule="auto"/>
        <w:jc w:val="both"/>
        <w:rPr>
          <w:rFonts w:ascii="Palatino Linotype" w:hAnsi="Palatino Linotype"/>
          <w:color w:val="FF0000"/>
        </w:rPr>
      </w:pPr>
    </w:p>
    <w:p w:rsidR="00DD615F" w:rsidRPr="00193111" w:rsidRDefault="00DD615F" w:rsidP="00DD615F">
      <w:pPr>
        <w:spacing w:line="360" w:lineRule="auto"/>
        <w:jc w:val="both"/>
        <w:rPr>
          <w:rFonts w:ascii="Palatino Linotype" w:hAnsi="Palatino Linotype"/>
          <w:color w:val="FF0000"/>
        </w:rPr>
      </w:pPr>
    </w:p>
    <w:p w:rsidR="00DD615F" w:rsidRPr="00F81077" w:rsidRDefault="001A790F" w:rsidP="00DD615F">
      <w:pPr>
        <w:spacing w:line="360" w:lineRule="auto"/>
        <w:jc w:val="both"/>
        <w:rPr>
          <w:rFonts w:ascii="Palatino Linotype" w:hAnsi="Palatino Linotype"/>
          <w:b/>
        </w:rPr>
      </w:pPr>
      <w:r w:rsidRPr="001A790F">
        <w:rPr>
          <w:rFonts w:ascii="Palatino Linotype" w:hAnsi="Palatino Linotype"/>
          <w:noProof/>
          <w:lang w:val="es-MX" w:eastAsia="es-MX"/>
        </w:rPr>
        <w:lastRenderedPageBreak/>
        <w:drawing>
          <wp:anchor distT="0" distB="0" distL="114300" distR="114300" simplePos="0" relativeHeight="251679744" behindDoc="1" locked="0" layoutInCell="1" allowOverlap="1" wp14:anchorId="7ACF8E4C" wp14:editId="0792F0D3">
            <wp:simplePos x="0" y="0"/>
            <wp:positionH relativeFrom="column">
              <wp:posOffset>-112395</wp:posOffset>
            </wp:positionH>
            <wp:positionV relativeFrom="paragraph">
              <wp:posOffset>-941070</wp:posOffset>
            </wp:positionV>
            <wp:extent cx="1695450" cy="10287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90F">
        <w:rPr>
          <w:rFonts w:ascii="Palatino Linotype" w:hAnsi="Palatino Linotype"/>
          <w:noProof/>
          <w:lang w:val="es-MX" w:eastAsia="es-MX"/>
        </w:rPr>
        <w:drawing>
          <wp:anchor distT="0" distB="0" distL="114300" distR="114300" simplePos="0" relativeHeight="251680768" behindDoc="1" locked="0" layoutInCell="1" allowOverlap="1" wp14:anchorId="605800D3" wp14:editId="2B24999C">
            <wp:simplePos x="0" y="0"/>
            <wp:positionH relativeFrom="column">
              <wp:posOffset>724786</wp:posOffset>
            </wp:positionH>
            <wp:positionV relativeFrom="paragraph">
              <wp:posOffset>1362231</wp:posOffset>
            </wp:positionV>
            <wp:extent cx="4676775" cy="3905250"/>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15F" w:rsidRPr="00F81077">
        <w:rPr>
          <w:rFonts w:ascii="Palatino Linotype" w:hAnsi="Palatino Linotype"/>
        </w:rPr>
        <w:t xml:space="preserve">En adición a lo anterior, el propio artículo 180 en su último párrafo establece que cuando el recurso se interponga de </w:t>
      </w:r>
      <w:r w:rsidR="00DD615F" w:rsidRPr="00F81077">
        <w:rPr>
          <w:rFonts w:ascii="Palatino Linotype" w:hAnsi="Palatino Linotype"/>
          <w:szCs w:val="20"/>
        </w:rPr>
        <w:t>manera</w:t>
      </w:r>
      <w:r w:rsidR="00DD615F" w:rsidRPr="00F81077">
        <w:rPr>
          <w:rFonts w:ascii="Palatino Linotype" w:hAnsi="Palatino Linotype"/>
        </w:rPr>
        <w:t xml:space="preserve"> electrónica no será indispensable que contenga determinados requisitos, entre ellos, el nombre de </w:t>
      </w:r>
      <w:r w:rsidR="00DD615F" w:rsidRPr="00F81077">
        <w:rPr>
          <w:rFonts w:ascii="Palatino Linotype" w:hAnsi="Palatino Linotype"/>
          <w:b/>
        </w:rPr>
        <w:t>LA</w:t>
      </w:r>
      <w:r w:rsidR="00DD615F" w:rsidRPr="00F81077">
        <w:rPr>
          <w:rFonts w:ascii="Palatino Linotype" w:hAnsi="Palatino Linotype" w:cs="Arial"/>
          <w:b/>
        </w:rPr>
        <w:t xml:space="preserve"> RECURRENTE</w:t>
      </w:r>
      <w:r w:rsidR="00DD615F" w:rsidRPr="00F81077">
        <w:rPr>
          <w:rFonts w:ascii="Palatino Linotype" w:hAnsi="Palatino Linotype"/>
        </w:rPr>
        <w:t xml:space="preserve">, por lo que en el presente caso, al haber sido presentado el recurso de revisión vía </w:t>
      </w:r>
      <w:r w:rsidR="00DD615F" w:rsidRPr="00F81077">
        <w:rPr>
          <w:rFonts w:ascii="Palatino Linotype" w:hAnsi="Palatino Linotype"/>
          <w:b/>
        </w:rPr>
        <w:t>SAIMEX</w:t>
      </w:r>
      <w:r w:rsidR="00DD615F" w:rsidRPr="00F81077">
        <w:rPr>
          <w:rFonts w:ascii="Palatino Linotype" w:hAnsi="Palatino Linotype"/>
        </w:rPr>
        <w:t>, dicho requisito resulta innecesario.</w:t>
      </w:r>
    </w:p>
    <w:p w:rsidR="00F81077" w:rsidRPr="00F81077" w:rsidRDefault="00F81077" w:rsidP="00DC63ED">
      <w:pPr>
        <w:spacing w:before="240" w:after="240" w:line="360" w:lineRule="auto"/>
        <w:jc w:val="both"/>
        <w:rPr>
          <w:rFonts w:ascii="Palatino Linotype" w:hAnsi="Palatino Linotype"/>
          <w:sz w:val="2"/>
          <w:lang w:val="es-MX"/>
        </w:rPr>
      </w:pPr>
    </w:p>
    <w:p w:rsidR="00DC63ED" w:rsidRDefault="00DC63ED" w:rsidP="00DC63ED">
      <w:pPr>
        <w:spacing w:before="240" w:after="240" w:line="360" w:lineRule="auto"/>
        <w:jc w:val="both"/>
        <w:rPr>
          <w:rFonts w:ascii="Palatino Linotype" w:hAnsi="Palatino Linotype" w:cs="Arial"/>
          <w:lang w:val="es-MX"/>
        </w:rPr>
      </w:pPr>
      <w:r w:rsidRPr="00EA25FD">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DC63ED" w:rsidRPr="00EA25FD" w:rsidRDefault="00DC63ED" w:rsidP="00DC63ED">
      <w:pPr>
        <w:spacing w:before="240" w:after="240" w:line="360" w:lineRule="auto"/>
        <w:jc w:val="both"/>
        <w:rPr>
          <w:rFonts w:ascii="Palatino Linotype" w:hAnsi="Palatino Linotype" w:cs="Segoe UI"/>
          <w:lang w:val="es-MX"/>
        </w:rPr>
      </w:pPr>
      <w:r w:rsidRPr="009357CE">
        <w:rPr>
          <w:rStyle w:val="normaltextrun"/>
          <w:rFonts w:ascii="Palatino Linotype" w:hAnsi="Palatino Linotype" w:cs="Segoe UI"/>
          <w:lang w:val="es-MX"/>
        </w:rPr>
        <w:t>Dentro de este marco, se advierte que resulta procedente la interposición del recurso, de acuerdo a lo que dispone el artículo</w:t>
      </w:r>
      <w:r w:rsidRPr="009357CE">
        <w:rPr>
          <w:rStyle w:val="apple-converted-space"/>
          <w:rFonts w:ascii="Palatino Linotype" w:eastAsiaTheme="minorHAnsi" w:hAnsi="Palatino Linotype" w:cs="Segoe UI"/>
          <w:lang w:val="es-MX"/>
        </w:rPr>
        <w:t xml:space="preserve"> 179 </w:t>
      </w:r>
      <w:r w:rsidRPr="009357CE">
        <w:rPr>
          <w:rStyle w:val="normaltextrun"/>
          <w:rFonts w:ascii="Palatino Linotype" w:hAnsi="Palatino Linotype" w:cs="Segoe UI"/>
          <w:lang w:val="es-MX"/>
        </w:rPr>
        <w:t>del ordenamiento legal citado, que a la letra dice:</w:t>
      </w:r>
    </w:p>
    <w:p w:rsidR="00DC63ED" w:rsidRPr="00EA25FD" w:rsidRDefault="00DC63ED" w:rsidP="00297A1B">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EA25FD">
        <w:rPr>
          <w:rStyle w:val="normaltextrun"/>
          <w:rFonts w:ascii="Palatino Linotype" w:hAnsi="Palatino Linotype" w:cs="Segoe UI"/>
          <w:b/>
          <w:bCs/>
          <w:i/>
          <w:iCs/>
          <w:sz w:val="22"/>
          <w:szCs w:val="22"/>
          <w:lang w:val="es-MX"/>
        </w:rPr>
        <w:t xml:space="preserve"> “</w:t>
      </w:r>
      <w:r w:rsidRPr="00EA25FD">
        <w:rPr>
          <w:rStyle w:val="normaltextrun"/>
          <w:rFonts w:ascii="Palatino Linotype" w:hAnsi="Palatino Linotype" w:cs="Segoe UI"/>
          <w:b/>
          <w:bCs/>
          <w:sz w:val="22"/>
          <w:szCs w:val="22"/>
          <w:lang w:val="es-MX"/>
        </w:rPr>
        <w:t>Artículo 179.-</w:t>
      </w:r>
      <w:r w:rsidRPr="00EA25FD">
        <w:rPr>
          <w:rFonts w:ascii="Palatino Linotype" w:eastAsiaTheme="minorEastAsia" w:hAnsi="Palatino Linotype" w:cs="Bookman Old Style"/>
          <w:sz w:val="20"/>
          <w:szCs w:val="20"/>
          <w:lang w:val="es-MX"/>
        </w:rPr>
        <w:t xml:space="preserve"> </w:t>
      </w:r>
      <w:r w:rsidRPr="00EA25FD">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DC63ED" w:rsidRPr="00EA25FD" w:rsidRDefault="00DC63ED" w:rsidP="00297A1B">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EA25FD">
        <w:rPr>
          <w:rStyle w:val="normaltextrun"/>
          <w:rFonts w:ascii="Palatino Linotype" w:hAnsi="Palatino Linotype" w:cs="Segoe UI"/>
          <w:b/>
          <w:bCs/>
          <w:i/>
          <w:iCs/>
          <w:sz w:val="22"/>
          <w:szCs w:val="22"/>
          <w:lang w:val="es-MX"/>
        </w:rPr>
        <w:t>…</w:t>
      </w:r>
    </w:p>
    <w:p w:rsidR="00DC63ED" w:rsidRPr="00EA25FD" w:rsidRDefault="00F81077" w:rsidP="00297A1B">
      <w:pPr>
        <w:autoSpaceDE w:val="0"/>
        <w:autoSpaceDN w:val="0"/>
        <w:adjustRightInd w:val="0"/>
        <w:spacing w:before="240" w:after="240"/>
        <w:ind w:left="1134" w:right="49"/>
        <w:jc w:val="both"/>
        <w:rPr>
          <w:rStyle w:val="eop"/>
          <w:rFonts w:ascii="Palatino Linotype" w:eastAsiaTheme="majorEastAsia" w:hAnsi="Palatino Linotype" w:cs="Segoe UI"/>
          <w:b/>
          <w:i/>
          <w:sz w:val="22"/>
          <w:szCs w:val="20"/>
          <w:lang w:val="es-MX"/>
        </w:rPr>
      </w:pPr>
      <w:r w:rsidRPr="00F81077">
        <w:rPr>
          <w:rStyle w:val="eop"/>
          <w:rFonts w:ascii="Palatino Linotype" w:eastAsiaTheme="majorEastAsia" w:hAnsi="Palatino Linotype" w:cs="Segoe UI"/>
          <w:b/>
          <w:i/>
          <w:sz w:val="22"/>
          <w:szCs w:val="20"/>
          <w:lang w:val="es-MX"/>
        </w:rPr>
        <w:t>IV. La declaración de incomp</w:t>
      </w:r>
      <w:r>
        <w:rPr>
          <w:rStyle w:val="eop"/>
          <w:rFonts w:ascii="Palatino Linotype" w:eastAsiaTheme="majorEastAsia" w:hAnsi="Palatino Linotype" w:cs="Segoe UI"/>
          <w:b/>
          <w:i/>
          <w:sz w:val="22"/>
          <w:szCs w:val="20"/>
          <w:lang w:val="es-MX"/>
        </w:rPr>
        <w:t>etencia por el sujeto obligado;</w:t>
      </w:r>
    </w:p>
    <w:p w:rsidR="00DC63ED" w:rsidRDefault="00DC63ED" w:rsidP="00DC63ED">
      <w:pPr>
        <w:autoSpaceDE w:val="0"/>
        <w:autoSpaceDN w:val="0"/>
        <w:adjustRightInd w:val="0"/>
        <w:spacing w:before="240" w:after="240"/>
        <w:ind w:left="1134" w:right="941"/>
        <w:jc w:val="both"/>
        <w:rPr>
          <w:rStyle w:val="eop"/>
          <w:rFonts w:ascii="Palatino Linotype" w:eastAsiaTheme="majorEastAsia" w:hAnsi="Palatino Linotype" w:cs="Segoe UI"/>
          <w:i/>
          <w:sz w:val="22"/>
          <w:szCs w:val="22"/>
          <w:lang w:val="es-MX"/>
        </w:rPr>
      </w:pPr>
      <w:r w:rsidRPr="00EA25FD">
        <w:rPr>
          <w:rStyle w:val="eop"/>
          <w:rFonts w:ascii="Palatino Linotype" w:eastAsiaTheme="minorEastAsia" w:hAnsi="Palatino Linotype" w:cs="Bookman Old Style,Bold"/>
          <w:b/>
          <w:bCs/>
          <w:i/>
          <w:sz w:val="22"/>
          <w:szCs w:val="20"/>
          <w:lang w:val="es-MX"/>
        </w:rPr>
        <w:t>…</w:t>
      </w:r>
      <w:r w:rsidRPr="00EA25FD">
        <w:rPr>
          <w:rStyle w:val="eop"/>
          <w:rFonts w:ascii="Palatino Linotype" w:eastAsiaTheme="majorEastAsia" w:hAnsi="Palatino Linotype" w:cs="Segoe UI"/>
          <w:i/>
          <w:sz w:val="22"/>
          <w:szCs w:val="22"/>
          <w:lang w:val="es-MX"/>
        </w:rPr>
        <w:t>(Sic)</w:t>
      </w:r>
    </w:p>
    <w:p w:rsidR="00F81077" w:rsidRDefault="00F81077"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p>
    <w:p w:rsidR="00F81077" w:rsidRDefault="00F81077"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p>
    <w:p w:rsidR="00F81077" w:rsidRPr="00EA25FD" w:rsidRDefault="00F81077"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Style w:val="normaltextrun"/>
          <w:rFonts w:ascii="Palatino Linotype" w:hAnsi="Palatino Linotype" w:cs="Segoe UI"/>
          <w:lang w:val="es-MX"/>
        </w:rPr>
        <w:lastRenderedPageBreak/>
        <w:t>Por consiguiente, y de acuerdo a</w:t>
      </w:r>
      <w:r w:rsidR="003D2C22">
        <w:rPr>
          <w:rStyle w:val="normaltextrun"/>
          <w:rFonts w:ascii="Palatino Linotype" w:hAnsi="Palatino Linotype" w:cs="Segoe UI"/>
          <w:lang w:val="es-MX"/>
        </w:rPr>
        <w:t xml:space="preserve"> las causales de procedencia del Recurso</w:t>
      </w:r>
      <w:r w:rsidRPr="00EA25FD">
        <w:rPr>
          <w:rStyle w:val="normaltextrun"/>
          <w:rFonts w:ascii="Palatino Linotype" w:hAnsi="Palatino Linotype" w:cs="Segoe UI"/>
          <w:lang w:val="es-MX"/>
        </w:rPr>
        <w:t xml:space="preserve"> de Revisión y conforme a los actos</w:t>
      </w:r>
      <w:r w:rsidR="00AF6F33">
        <w:rPr>
          <w:rStyle w:val="normaltextrun"/>
          <w:rFonts w:ascii="Palatino Linotype" w:hAnsi="Palatino Linotype" w:cs="Segoe UI"/>
          <w:lang w:val="es-MX"/>
        </w:rPr>
        <w:t xml:space="preserve"> impugnados manifestados por </w:t>
      </w:r>
      <w:r w:rsidR="00D54F02">
        <w:rPr>
          <w:rStyle w:val="normaltextrun"/>
          <w:rFonts w:ascii="Palatino Linotype" w:hAnsi="Palatino Linotype" w:cs="Segoe UI"/>
          <w:lang w:val="es-MX"/>
        </w:rPr>
        <w:t>EL</w:t>
      </w:r>
      <w:r w:rsidR="00D54F02" w:rsidRPr="00EA25FD">
        <w:rPr>
          <w:rStyle w:val="normaltextrun"/>
          <w:rFonts w:ascii="Palatino Linotype" w:hAnsi="Palatino Linotype" w:cs="Segoe UI"/>
          <w:lang w:val="es-MX"/>
        </w:rPr>
        <w:t xml:space="preserve"> RECURRENTE</w:t>
      </w:r>
      <w:r w:rsidRPr="00EA25FD">
        <w:rPr>
          <w:rStyle w:val="normaltextrun"/>
          <w:rFonts w:ascii="Palatino Linotype" w:hAnsi="Palatino Linotype" w:cs="Segoe UI"/>
          <w:lang w:val="es-MX"/>
        </w:rPr>
        <w:t>, resulta aplicab</w:t>
      </w:r>
      <w:r w:rsidR="00725C94">
        <w:rPr>
          <w:rStyle w:val="normaltextrun"/>
          <w:rFonts w:ascii="Palatino Linotype" w:hAnsi="Palatino Linotype" w:cs="Segoe UI"/>
          <w:lang w:val="es-MX"/>
        </w:rPr>
        <w:t xml:space="preserve">le la prevista en la fracción </w:t>
      </w:r>
      <w:r w:rsidR="00F81077">
        <w:rPr>
          <w:rStyle w:val="normaltextrun"/>
          <w:rFonts w:ascii="Palatino Linotype" w:hAnsi="Palatino Linotype" w:cs="Segoe UI"/>
          <w:lang w:val="es-MX"/>
        </w:rPr>
        <w:t>I</w:t>
      </w:r>
      <w:r w:rsidR="00725C94">
        <w:rPr>
          <w:rStyle w:val="normaltextrun"/>
          <w:rFonts w:ascii="Palatino Linotype" w:hAnsi="Palatino Linotype" w:cs="Segoe UI"/>
          <w:lang w:val="es-MX"/>
        </w:rPr>
        <w:t>V</w:t>
      </w:r>
      <w:r w:rsidRPr="00EA25FD">
        <w:rPr>
          <w:rStyle w:val="normaltextrun"/>
          <w:rFonts w:ascii="Palatino Linotype" w:hAnsi="Palatino Linotype" w:cs="Segoe UI"/>
          <w:lang w:val="es-MX"/>
        </w:rPr>
        <w:t xml:space="preserve">. Esto es, toda vez que la parte recurrente en forma sintética refiere como inconformidad que el </w:t>
      </w:r>
      <w:r w:rsidR="00D54F02" w:rsidRPr="00EA25FD">
        <w:rPr>
          <w:rStyle w:val="normaltextrun"/>
          <w:rFonts w:ascii="Palatino Linotype" w:hAnsi="Palatino Linotype" w:cs="Segoe UI"/>
          <w:b/>
          <w:lang w:val="es-MX"/>
        </w:rPr>
        <w:t>SUJETO OBLIGADO</w:t>
      </w:r>
      <w:r w:rsidRPr="00EA25FD">
        <w:rPr>
          <w:rStyle w:val="normaltextrun"/>
          <w:rFonts w:ascii="Palatino Linotype" w:hAnsi="Palatino Linotype" w:cs="Segoe UI"/>
          <w:lang w:val="es-MX"/>
        </w:rPr>
        <w:t xml:space="preserve"> </w:t>
      </w:r>
      <w:r w:rsidR="00F81077">
        <w:rPr>
          <w:rStyle w:val="normaltextrun"/>
          <w:rFonts w:ascii="Palatino Linotype" w:hAnsi="Palatino Linotype" w:cs="Segoe UI"/>
          <w:lang w:val="es-MX"/>
        </w:rPr>
        <w:t>refiera la competencia en la atención a la solicitud de información a</w:t>
      </w:r>
      <w:r w:rsidR="0052367F">
        <w:rPr>
          <w:rStyle w:val="normaltextrun"/>
          <w:rFonts w:ascii="Palatino Linotype" w:hAnsi="Palatino Linotype" w:cs="Segoe UI"/>
          <w:lang w:val="es-MX"/>
        </w:rPr>
        <w:t>l</w:t>
      </w:r>
      <w:r w:rsidR="00F81077">
        <w:rPr>
          <w:rStyle w:val="normaltextrun"/>
          <w:rFonts w:ascii="Palatino Linotype" w:hAnsi="Palatino Linotype" w:cs="Segoe UI"/>
          <w:lang w:val="es-MX"/>
        </w:rPr>
        <w:t xml:space="preserve"> </w:t>
      </w:r>
      <w:r w:rsidR="0052367F" w:rsidRPr="0052367F">
        <w:rPr>
          <w:rFonts w:ascii="Palatino Linotype" w:hAnsi="Palatino Linotype"/>
          <w:b/>
          <w:color w:val="212121"/>
        </w:rPr>
        <w:t>Organismo de Agua Potable, Alcantarillado y Saneamiento de Chalco (ODAPAS).</w:t>
      </w:r>
    </w:p>
    <w:p w:rsidR="00DC63ED" w:rsidRPr="00482ADB" w:rsidRDefault="00DC63ED" w:rsidP="00DC63ED">
      <w:pPr>
        <w:spacing w:before="240" w:after="240" w:line="360" w:lineRule="auto"/>
        <w:jc w:val="both"/>
        <w:rPr>
          <w:rFonts w:ascii="Palatino Linotype" w:hAnsi="Palatino Linotype" w:cs="Arial"/>
          <w:lang w:val="es-MX"/>
        </w:rPr>
      </w:pPr>
      <w:r w:rsidRPr="00EA25FD">
        <w:rPr>
          <w:rFonts w:ascii="Palatino Linotype" w:hAnsi="Palatino Linotype" w:cs="Arial"/>
          <w:lang w:val="es-MX"/>
        </w:rPr>
        <w:t xml:space="preserve">En conclusión, se cubrieron los requisitos de </w:t>
      </w:r>
      <w:proofErr w:type="spellStart"/>
      <w:r w:rsidRPr="00EA25FD">
        <w:rPr>
          <w:rFonts w:ascii="Palatino Linotype" w:hAnsi="Palatino Linotype" w:cs="Arial"/>
          <w:lang w:val="es-MX"/>
        </w:rPr>
        <w:t>procedbilidad</w:t>
      </w:r>
      <w:proofErr w:type="spellEnd"/>
      <w:r w:rsidRPr="00EA25FD">
        <w:rPr>
          <w:rFonts w:ascii="Palatino Linotype" w:hAnsi="Palatino Linotype" w:cs="Arial"/>
          <w:lang w:val="es-MX"/>
        </w:rPr>
        <w:t xml:space="preserve"> y de oportunidad que </w:t>
      </w:r>
      <w:r w:rsidRPr="00482ADB">
        <w:rPr>
          <w:rFonts w:ascii="Palatino Linotype" w:hAnsi="Palatino Linotype" w:cs="Arial"/>
          <w:lang w:val="es-MX"/>
        </w:rPr>
        <w:t>requiere la Ley en la materia para el análisis del recurso de revisión.</w:t>
      </w:r>
    </w:p>
    <w:p w:rsidR="00DD3858" w:rsidRPr="009357CE" w:rsidRDefault="00DC63ED" w:rsidP="00DC63ED">
      <w:pPr>
        <w:tabs>
          <w:tab w:val="left" w:pos="8647"/>
        </w:tabs>
        <w:spacing w:before="240" w:after="240" w:line="360" w:lineRule="auto"/>
        <w:ind w:right="51"/>
        <w:jc w:val="both"/>
        <w:rPr>
          <w:rFonts w:ascii="Palatino Linotype" w:hAnsi="Palatino Linotype" w:cs="Arial"/>
        </w:rPr>
      </w:pPr>
      <w:r w:rsidRPr="009357CE">
        <w:rPr>
          <w:rFonts w:ascii="Palatino Linotype" w:hAnsi="Palatino Linotype" w:cs="Arial"/>
          <w:b/>
          <w:lang w:val="es-MX"/>
        </w:rPr>
        <w:t xml:space="preserve">Tercero. Materia de la revisión. </w:t>
      </w:r>
      <w:r w:rsidRPr="009357CE">
        <w:rPr>
          <w:rFonts w:ascii="Palatino Linotype" w:hAnsi="Palatino Linotype" w:cs="Arial"/>
          <w:lang w:val="es-MX"/>
        </w:rPr>
        <w:t xml:space="preserve"> </w:t>
      </w:r>
      <w:r w:rsidRPr="009357CE">
        <w:rPr>
          <w:rFonts w:ascii="Palatino Linotype" w:hAnsi="Palatino Linotype" w:cs="Arial"/>
        </w:rPr>
        <w:t>De la revisión a las constancias que obran en el expediente electrónico se advierte que el tema sobre el que est</w:t>
      </w:r>
      <w:r w:rsidR="00473128" w:rsidRPr="009357CE">
        <w:rPr>
          <w:rFonts w:ascii="Palatino Linotype" w:hAnsi="Palatino Linotype" w:cs="Arial"/>
        </w:rPr>
        <w:t>e Instituto se pronunc</w:t>
      </w:r>
      <w:r w:rsidR="00501D65" w:rsidRPr="009357CE">
        <w:rPr>
          <w:rFonts w:ascii="Palatino Linotype" w:hAnsi="Palatino Linotype" w:cs="Arial"/>
        </w:rPr>
        <w:t xml:space="preserve">iará será verificar si resulta suficiente la información entregada por el </w:t>
      </w:r>
      <w:r w:rsidR="00D54F02" w:rsidRPr="009357CE">
        <w:rPr>
          <w:rFonts w:ascii="Palatino Linotype" w:hAnsi="Palatino Linotype" w:cs="Arial"/>
          <w:b/>
        </w:rPr>
        <w:t>SUJETO OBLIGADO</w:t>
      </w:r>
      <w:r w:rsidR="00703972" w:rsidRPr="009357CE">
        <w:rPr>
          <w:rFonts w:ascii="Palatino Linotype" w:hAnsi="Palatino Linotype" w:cs="Arial"/>
        </w:rPr>
        <w:t xml:space="preserve"> para</w:t>
      </w:r>
      <w:r w:rsidR="00501D65" w:rsidRPr="009357CE">
        <w:rPr>
          <w:rFonts w:ascii="Palatino Linotype" w:hAnsi="Palatino Linotype" w:cs="Arial"/>
        </w:rPr>
        <w:t xml:space="preserve"> tener por satisfechos lo planteamientos esgrimidos por el particular. </w:t>
      </w:r>
    </w:p>
    <w:p w:rsidR="00DD3858" w:rsidRPr="00DD3858" w:rsidRDefault="00DC63ED" w:rsidP="00DD3858">
      <w:pPr>
        <w:spacing w:before="240" w:after="240" w:line="360" w:lineRule="auto"/>
        <w:jc w:val="both"/>
        <w:rPr>
          <w:rFonts w:ascii="Palatino Linotype" w:hAnsi="Palatino Linotype" w:cs="Arial"/>
          <w:lang w:val="es-MX"/>
        </w:rPr>
      </w:pPr>
      <w:r w:rsidRPr="009357CE">
        <w:rPr>
          <w:rFonts w:ascii="Palatino Linotype" w:hAnsi="Palatino Linotype" w:cs="Arial"/>
          <w:b/>
          <w:lang w:val="es-MX"/>
        </w:rPr>
        <w:t>Cuarto. Estudio de fondo del asunto</w:t>
      </w:r>
      <w:r w:rsidRPr="009357CE">
        <w:rPr>
          <w:rFonts w:ascii="Palatino Linotype" w:hAnsi="Palatino Linotype" w:cs="Arial"/>
          <w:lang w:val="es-MX"/>
        </w:rPr>
        <w:t xml:space="preserve">. </w:t>
      </w:r>
      <w:r w:rsidR="00DD3858" w:rsidRPr="009357CE">
        <w:rPr>
          <w:rFonts w:ascii="Palatino Linotype" w:hAnsi="Palatino Linotype" w:cs="Arial"/>
          <w:lang w:val="es-MX"/>
        </w:rPr>
        <w:t>Una</w:t>
      </w:r>
      <w:r w:rsidR="00DD3858" w:rsidRPr="00EA25FD">
        <w:rPr>
          <w:rFonts w:ascii="Palatino Linotype" w:hAnsi="Palatino Linotype" w:cs="Arial"/>
          <w:lang w:val="es-MX"/>
        </w:rPr>
        <w:t xml:space="preserve"> vez determinada la vía sobre la que versará el presente Recurso y previa revisión de los expedientes electrónicos formados en </w:t>
      </w:r>
      <w:r w:rsidR="00DD3858" w:rsidRPr="00EA25FD">
        <w:rPr>
          <w:rFonts w:ascii="Palatino Linotype" w:hAnsi="Palatino Linotype" w:cs="Arial"/>
          <w:b/>
          <w:lang w:val="es-MX"/>
        </w:rPr>
        <w:t>EL SAIMEX</w:t>
      </w:r>
      <w:r w:rsidR="00DD3858">
        <w:rPr>
          <w:rFonts w:ascii="Palatino Linotype" w:hAnsi="Palatino Linotype" w:cs="Arial"/>
          <w:lang w:val="es-MX"/>
        </w:rPr>
        <w:t xml:space="preserve"> por motivo de la solicitud de información referida</w:t>
      </w:r>
      <w:r w:rsidR="00DD3858" w:rsidRPr="00EA25FD">
        <w:rPr>
          <w:rFonts w:ascii="Palatino Linotype" w:hAnsi="Palatino Linotype" w:cs="Arial"/>
          <w:lang w:val="es-MX"/>
        </w:rPr>
        <w:t xml:space="preserve"> y de</w:t>
      </w:r>
      <w:r w:rsidR="00DD3858">
        <w:rPr>
          <w:rFonts w:ascii="Palatino Linotype" w:hAnsi="Palatino Linotype" w:cs="Arial"/>
          <w:lang w:val="es-MX"/>
        </w:rPr>
        <w:t xml:space="preserve">l </w:t>
      </w:r>
      <w:r w:rsidR="00DD3858" w:rsidRPr="00DD3858">
        <w:rPr>
          <w:rFonts w:ascii="Palatino Linotype" w:hAnsi="Palatino Linotype" w:cs="Arial"/>
          <w:lang w:val="es-MX"/>
        </w:rPr>
        <w:t xml:space="preserve">recurso a que da origen, se advierte que </w:t>
      </w:r>
      <w:r w:rsidR="00D54F02">
        <w:rPr>
          <w:rFonts w:ascii="Palatino Linotype" w:hAnsi="Palatino Linotype"/>
          <w:lang w:val="es-MX"/>
        </w:rPr>
        <w:t>EL</w:t>
      </w:r>
      <w:r w:rsidR="00D54F02" w:rsidRPr="00DD3858">
        <w:rPr>
          <w:rFonts w:ascii="Palatino Linotype" w:hAnsi="Palatino Linotype"/>
          <w:lang w:val="es-MX"/>
        </w:rPr>
        <w:t xml:space="preserve"> RECURRENTE </w:t>
      </w:r>
      <w:r w:rsidR="00DD3858" w:rsidRPr="00DD3858">
        <w:rPr>
          <w:rFonts w:ascii="Palatino Linotype" w:hAnsi="Palatino Linotype"/>
          <w:lang w:val="es-MX"/>
        </w:rPr>
        <w:t xml:space="preserve">solicitó del </w:t>
      </w:r>
      <w:r w:rsidR="00DD3858" w:rsidRPr="00DD3858">
        <w:rPr>
          <w:rFonts w:ascii="Palatino Linotype" w:hAnsi="Palatino Linotype"/>
          <w:b/>
          <w:lang w:val="es-ES_tradnl"/>
        </w:rPr>
        <w:t>Ayuntamiento de Chalco,</w:t>
      </w:r>
      <w:r w:rsidR="00DD3858" w:rsidRPr="00DD3858">
        <w:rPr>
          <w:rFonts w:ascii="Palatino Linotype" w:hAnsi="Palatino Linotype"/>
          <w:lang w:val="es-ES_tradnl"/>
        </w:rPr>
        <w:t xml:space="preserve"> como </w:t>
      </w:r>
      <w:r w:rsidR="00D54F02" w:rsidRPr="00DD3858">
        <w:rPr>
          <w:rFonts w:ascii="Palatino Linotype" w:hAnsi="Palatino Linotype"/>
          <w:lang w:val="es-ES_tradnl"/>
        </w:rPr>
        <w:t>SUJETO OBLIGADO</w:t>
      </w:r>
      <w:r w:rsidR="00DD3858" w:rsidRPr="00DD3858">
        <w:rPr>
          <w:rFonts w:ascii="Palatino Linotype" w:hAnsi="Palatino Linotype"/>
          <w:lang w:val="es-ES_tradnl"/>
        </w:rPr>
        <w:t xml:space="preserve"> en la materia</w:t>
      </w:r>
      <w:r w:rsidR="00DD3858" w:rsidRPr="00DD3858">
        <w:rPr>
          <w:rFonts w:ascii="Palatino Linotype" w:hAnsi="Palatino Linotype"/>
          <w:lang w:val="es-MX"/>
        </w:rPr>
        <w:t>, en relación a la obra de equipamiento del Pozo Caserío de Cortés, en el Municipio de Chalco, Estado de México</w:t>
      </w:r>
    </w:p>
    <w:p w:rsidR="00DD3858" w:rsidRPr="00833CD8" w:rsidRDefault="00DD3858" w:rsidP="00DC63ED">
      <w:pPr>
        <w:pStyle w:val="Prrafodelista"/>
        <w:numPr>
          <w:ilvl w:val="0"/>
          <w:numId w:val="33"/>
        </w:numPr>
        <w:spacing w:before="240" w:after="240" w:line="360" w:lineRule="auto"/>
        <w:jc w:val="both"/>
        <w:rPr>
          <w:rFonts w:ascii="Palatino Linotype" w:hAnsi="Palatino Linotype" w:cs="Arial"/>
          <w:sz w:val="24"/>
          <w:szCs w:val="24"/>
        </w:rPr>
      </w:pPr>
      <w:r w:rsidRPr="00DD3858">
        <w:rPr>
          <w:rFonts w:ascii="Palatino Linotype" w:hAnsi="Palatino Linotype"/>
          <w:sz w:val="24"/>
          <w:szCs w:val="24"/>
        </w:rPr>
        <w:t>El proyecto ejecutivo.</w:t>
      </w:r>
    </w:p>
    <w:p w:rsidR="0052367F" w:rsidRPr="00833CD8" w:rsidRDefault="001A790F" w:rsidP="0052367F">
      <w:pPr>
        <w:spacing w:before="240" w:after="240" w:line="360" w:lineRule="auto"/>
        <w:jc w:val="both"/>
        <w:rPr>
          <w:rFonts w:ascii="Palatino Linotype" w:hAnsi="Palatino Linotype"/>
          <w:lang w:val="es-MX"/>
        </w:rPr>
      </w:pPr>
      <w:r w:rsidRPr="001A790F">
        <w:rPr>
          <w:rFonts w:ascii="Palatino Linotype" w:hAnsi="Palatino Linotype" w:cs="Arial"/>
          <w:noProof/>
          <w:lang w:val="es-MX" w:eastAsia="es-MX"/>
        </w:rPr>
        <w:lastRenderedPageBreak/>
        <w:drawing>
          <wp:anchor distT="0" distB="0" distL="114300" distR="114300" simplePos="0" relativeHeight="251682816" behindDoc="1" locked="0" layoutInCell="1" allowOverlap="1" wp14:anchorId="1068C46D" wp14:editId="1E443F40">
            <wp:simplePos x="0" y="0"/>
            <wp:positionH relativeFrom="column">
              <wp:posOffset>-103517</wp:posOffset>
            </wp:positionH>
            <wp:positionV relativeFrom="paragraph">
              <wp:posOffset>-923661</wp:posOffset>
            </wp:positionV>
            <wp:extent cx="1695450" cy="10287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367F" w:rsidRPr="00EA25FD">
        <w:rPr>
          <w:rFonts w:ascii="Palatino Linotype" w:hAnsi="Palatino Linotype" w:cs="Arial"/>
        </w:rPr>
        <w:t xml:space="preserve">Al respecto, </w:t>
      </w:r>
      <w:r w:rsidR="0052367F" w:rsidRPr="00EA25FD">
        <w:rPr>
          <w:rFonts w:ascii="Palatino Linotype" w:hAnsi="Palatino Linotype"/>
          <w:lang w:val="es-MX"/>
        </w:rPr>
        <w:t xml:space="preserve">el </w:t>
      </w:r>
      <w:r w:rsidR="00D54F02" w:rsidRPr="00EA25FD">
        <w:rPr>
          <w:rFonts w:ascii="Palatino Linotype" w:hAnsi="Palatino Linotype"/>
          <w:b/>
          <w:lang w:val="es-MX"/>
        </w:rPr>
        <w:t>SUJETO OBLIGADO</w:t>
      </w:r>
      <w:r w:rsidR="0052367F">
        <w:rPr>
          <w:rFonts w:ascii="Palatino Linotype" w:hAnsi="Palatino Linotype"/>
          <w:b/>
          <w:lang w:val="es-MX"/>
        </w:rPr>
        <w:t xml:space="preserve"> </w:t>
      </w:r>
      <w:r w:rsidR="0052367F">
        <w:rPr>
          <w:rFonts w:ascii="Palatino Linotype" w:hAnsi="Palatino Linotype"/>
          <w:lang w:val="es-MX"/>
        </w:rPr>
        <w:t xml:space="preserve">en la fecha que se precisa en el antecedente primero </w:t>
      </w:r>
      <w:r w:rsidR="0052367F" w:rsidRPr="00833CD8">
        <w:rPr>
          <w:rFonts w:ascii="Palatino Linotype" w:hAnsi="Palatino Linotype"/>
          <w:lang w:val="es-MX"/>
        </w:rPr>
        <w:t xml:space="preserve">de la presente determinación, refirió: </w:t>
      </w:r>
    </w:p>
    <w:p w:rsidR="0052367F" w:rsidRDefault="001A790F" w:rsidP="00833CD8">
      <w:pPr>
        <w:pStyle w:val="Prrafodelista"/>
        <w:numPr>
          <w:ilvl w:val="0"/>
          <w:numId w:val="34"/>
        </w:numPr>
        <w:spacing w:before="240" w:after="240" w:line="360" w:lineRule="auto"/>
        <w:jc w:val="both"/>
        <w:rPr>
          <w:rFonts w:ascii="Palatino Linotype" w:hAnsi="Palatino Linotype"/>
          <w:b/>
          <w:color w:val="212121"/>
          <w:sz w:val="24"/>
          <w:szCs w:val="24"/>
        </w:rPr>
      </w:pPr>
      <w:r w:rsidRPr="001A790F">
        <w:rPr>
          <w:rFonts w:ascii="Palatino Linotype" w:hAnsi="Palatino Linotype" w:cs="Arial"/>
          <w:noProof/>
          <w:lang w:eastAsia="es-MX"/>
        </w:rPr>
        <w:drawing>
          <wp:anchor distT="0" distB="0" distL="114300" distR="114300" simplePos="0" relativeHeight="251683840" behindDoc="1" locked="0" layoutInCell="1" allowOverlap="1" wp14:anchorId="5C562D0C" wp14:editId="710B0318">
            <wp:simplePos x="0" y="0"/>
            <wp:positionH relativeFrom="column">
              <wp:posOffset>733413</wp:posOffset>
            </wp:positionH>
            <wp:positionV relativeFrom="paragraph">
              <wp:posOffset>610499</wp:posOffset>
            </wp:positionV>
            <wp:extent cx="4676775" cy="390525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2367F" w:rsidRPr="00833CD8">
        <w:rPr>
          <w:rFonts w:ascii="Palatino Linotype" w:hAnsi="Palatino Linotype"/>
          <w:color w:val="212121"/>
          <w:sz w:val="24"/>
          <w:szCs w:val="24"/>
        </w:rPr>
        <w:t>Que</w:t>
      </w:r>
      <w:r w:rsidR="00833CD8">
        <w:rPr>
          <w:rFonts w:ascii="Palatino Linotype" w:hAnsi="Palatino Linotype"/>
          <w:color w:val="212121"/>
          <w:sz w:val="24"/>
          <w:szCs w:val="24"/>
        </w:rPr>
        <w:t xml:space="preserve"> a través del oficio </w:t>
      </w:r>
      <w:r w:rsidR="00833CD8" w:rsidRPr="00833CD8">
        <w:rPr>
          <w:rFonts w:ascii="Palatino Linotype" w:hAnsi="Palatino Linotype"/>
          <w:color w:val="212121"/>
          <w:sz w:val="24"/>
          <w:szCs w:val="24"/>
        </w:rPr>
        <w:t>DOPM/1312/2018</w:t>
      </w:r>
      <w:r w:rsidR="00833CD8">
        <w:rPr>
          <w:rFonts w:ascii="Palatino Linotype" w:hAnsi="Palatino Linotype"/>
          <w:color w:val="212121"/>
          <w:sz w:val="24"/>
          <w:szCs w:val="24"/>
        </w:rPr>
        <w:t xml:space="preserve"> de fecha treinta y uno de julio de la presente anualidad, refiere el Director Obras Publicas que </w:t>
      </w:r>
      <w:r w:rsidR="0052367F" w:rsidRPr="00833CD8">
        <w:rPr>
          <w:rFonts w:ascii="Palatino Linotype" w:hAnsi="Palatino Linotype"/>
          <w:color w:val="212121"/>
          <w:sz w:val="24"/>
          <w:szCs w:val="24"/>
        </w:rPr>
        <w:t xml:space="preserve"> la Dirección de Obras Públicas NO realizo la obra citada, sin </w:t>
      </w:r>
      <w:r w:rsidR="0052367F" w:rsidRPr="00833CD8">
        <w:rPr>
          <w:rFonts w:ascii="Palatino Linotype" w:hAnsi="Palatino Linotype"/>
          <w:b/>
          <w:color w:val="212121"/>
          <w:sz w:val="24"/>
          <w:szCs w:val="24"/>
        </w:rPr>
        <w:t>embargo se le hace una atenta invitación para que realice la consulta con el Organismo de Agua Potable, Alcantarillado y Saneamiento de Chalco (ODAPAS).</w:t>
      </w:r>
    </w:p>
    <w:p w:rsidR="0052367F" w:rsidRPr="00632069" w:rsidRDefault="00833CD8" w:rsidP="00DC63ED">
      <w:pPr>
        <w:pStyle w:val="Prrafodelista"/>
        <w:numPr>
          <w:ilvl w:val="0"/>
          <w:numId w:val="34"/>
        </w:numPr>
        <w:spacing w:before="240" w:after="240" w:line="360" w:lineRule="auto"/>
        <w:jc w:val="both"/>
        <w:rPr>
          <w:rFonts w:ascii="Palatino Linotype" w:hAnsi="Palatino Linotype"/>
          <w:b/>
          <w:color w:val="212121"/>
          <w:sz w:val="24"/>
          <w:szCs w:val="24"/>
        </w:rPr>
      </w:pPr>
      <w:r w:rsidRPr="00833CD8">
        <w:rPr>
          <w:rFonts w:ascii="Palatino Linotype" w:hAnsi="Palatino Linotype"/>
          <w:color w:val="212121"/>
          <w:sz w:val="24"/>
          <w:szCs w:val="24"/>
        </w:rPr>
        <w:t xml:space="preserve">Que mediante oficio con número de folio ODAPAS/DG/709/2018 de fecha nueve de agosto de la esta anualidad, </w:t>
      </w:r>
      <w:r w:rsidR="00523AEA">
        <w:rPr>
          <w:rFonts w:ascii="Palatino Linotype" w:hAnsi="Palatino Linotype"/>
          <w:color w:val="212121"/>
          <w:sz w:val="24"/>
          <w:szCs w:val="24"/>
        </w:rPr>
        <w:t xml:space="preserve">el Director General de </w:t>
      </w:r>
      <w:r w:rsidR="00523AEA" w:rsidRPr="00833CD8">
        <w:rPr>
          <w:rFonts w:ascii="Palatino Linotype" w:hAnsi="Palatino Linotype"/>
          <w:b/>
          <w:color w:val="212121"/>
          <w:sz w:val="24"/>
          <w:szCs w:val="24"/>
        </w:rPr>
        <w:t>Organismo de Agua Potable, Alcantarillado y Saneamiento de Chalco</w:t>
      </w:r>
      <w:r w:rsidR="00523AEA">
        <w:rPr>
          <w:rFonts w:ascii="Palatino Linotype" w:hAnsi="Palatino Linotype"/>
          <w:b/>
          <w:color w:val="212121"/>
          <w:sz w:val="24"/>
          <w:szCs w:val="24"/>
        </w:rPr>
        <w:t xml:space="preserve"> </w:t>
      </w:r>
      <w:r w:rsidRPr="00523AEA">
        <w:rPr>
          <w:rFonts w:ascii="Palatino Linotype" w:hAnsi="Palatino Linotype"/>
          <w:color w:val="212121"/>
          <w:sz w:val="24"/>
          <w:szCs w:val="24"/>
        </w:rPr>
        <w:t>refiere que referente al requerimiento de información se informa que</w:t>
      </w:r>
      <w:r w:rsidRPr="00523AEA">
        <w:rPr>
          <w:rFonts w:ascii="Palatino Linotype" w:hAnsi="Palatino Linotype"/>
          <w:b/>
          <w:color w:val="212121"/>
          <w:sz w:val="24"/>
          <w:szCs w:val="24"/>
        </w:rPr>
        <w:t xml:space="preserve"> O.D.A.P.A.S Chalco real</w:t>
      </w:r>
      <w:r w:rsidR="00523AEA">
        <w:rPr>
          <w:rFonts w:ascii="Palatino Linotype" w:hAnsi="Palatino Linotype"/>
          <w:b/>
          <w:color w:val="212121"/>
          <w:sz w:val="24"/>
          <w:szCs w:val="24"/>
        </w:rPr>
        <w:t>izo la Instalación de</w:t>
      </w:r>
      <w:r w:rsidRPr="00523AEA">
        <w:rPr>
          <w:rFonts w:ascii="Palatino Linotype" w:hAnsi="Palatino Linotype"/>
          <w:b/>
          <w:color w:val="212121"/>
          <w:sz w:val="24"/>
          <w:szCs w:val="24"/>
        </w:rPr>
        <w:t>l tren de des</w:t>
      </w:r>
      <w:r w:rsidR="00523AEA">
        <w:rPr>
          <w:rFonts w:ascii="Palatino Linotype" w:hAnsi="Palatino Linotype"/>
          <w:b/>
          <w:color w:val="212121"/>
          <w:sz w:val="24"/>
          <w:szCs w:val="24"/>
        </w:rPr>
        <w:t>carga en Pozo Caserío de Cortes.</w:t>
      </w:r>
    </w:p>
    <w:p w:rsidR="00953B83" w:rsidRPr="00CD39A1" w:rsidRDefault="00523AEA" w:rsidP="00B21175">
      <w:pPr>
        <w:spacing w:before="240" w:after="240" w:line="360" w:lineRule="auto"/>
        <w:jc w:val="both"/>
        <w:rPr>
          <w:rFonts w:ascii="Palatino Linotype" w:hAnsi="Palatino Linotype"/>
          <w:i/>
        </w:rPr>
      </w:pPr>
      <w:r w:rsidRPr="00395167">
        <w:rPr>
          <w:rFonts w:ascii="Palatino Linotype" w:hAnsi="Palatino Linotype"/>
          <w:lang w:val="es-MX"/>
        </w:rPr>
        <w:t>Inconforme con</w:t>
      </w:r>
      <w:r w:rsidRPr="00EA25FD">
        <w:rPr>
          <w:rFonts w:ascii="Palatino Linotype" w:hAnsi="Palatino Linotype"/>
          <w:lang w:val="es-MX"/>
        </w:rPr>
        <w:t xml:space="preserve"> la respuesta que recayó a la solicitud de información </w:t>
      </w:r>
      <w:r>
        <w:rPr>
          <w:rFonts w:ascii="Palatino Linotype" w:hAnsi="Palatino Linotype"/>
          <w:lang w:val="es-MX"/>
        </w:rPr>
        <w:t>la</w:t>
      </w:r>
      <w:r w:rsidRPr="00EA25FD">
        <w:rPr>
          <w:rFonts w:ascii="Palatino Linotype" w:hAnsi="Palatino Linotype"/>
          <w:lang w:val="es-MX"/>
        </w:rPr>
        <w:t xml:space="preserve"> ahora recurrente al instaurar el medio de defensa </w:t>
      </w:r>
      <w:r w:rsidR="001C127B">
        <w:rPr>
          <w:rFonts w:ascii="Palatino Linotype" w:hAnsi="Palatino Linotype"/>
          <w:b/>
          <w:sz w:val="21"/>
          <w:szCs w:val="21"/>
          <w:lang w:val="es-ES_tradnl"/>
        </w:rPr>
        <w:t xml:space="preserve">03156/INFOEM/IP/RR/2018 </w:t>
      </w:r>
      <w:r w:rsidRPr="00EA25FD">
        <w:rPr>
          <w:rFonts w:ascii="Palatino Linotype" w:hAnsi="Palatino Linotype"/>
          <w:lang w:val="es-MX"/>
        </w:rPr>
        <w:t>señala como motivos de inconformidad “</w:t>
      </w:r>
      <w:r w:rsidR="001C127B">
        <w:rPr>
          <w:rFonts w:ascii="Palatino Linotype" w:hAnsi="Palatino Linotype"/>
          <w:i/>
        </w:rPr>
        <w:t>…</w:t>
      </w:r>
      <w:r w:rsidR="001C127B" w:rsidRPr="001C127B">
        <w:rPr>
          <w:rFonts w:ascii="Palatino Linotype" w:hAnsi="Palatino Linotype"/>
          <w:i/>
        </w:rPr>
        <w:t>Se apela la causa de inconformidad fracción III. La declaración de incompetencia ya que un reportaje (archivo anexo 3) señala que el presidente municipal tuvo un papel como autoridad del Ayuntamiento Chalco para el equipamiento del Pozo Caserío de Cortes. 2.</w:t>
      </w:r>
      <w:r w:rsidR="001C127B" w:rsidRPr="001C127B">
        <w:rPr>
          <w:rFonts w:ascii="Palatino Linotype" w:hAnsi="Palatino Linotype"/>
          <w:i/>
        </w:rPr>
        <w:tab/>
        <w:t xml:space="preserve">Se apela a la causa de inconformidad fracción VI. </w:t>
      </w:r>
      <w:r w:rsidR="001C127B" w:rsidRPr="00B21175">
        <w:rPr>
          <w:rFonts w:ascii="Palatino Linotype" w:hAnsi="Palatino Linotype"/>
          <w:b/>
          <w:i/>
        </w:rPr>
        <w:t>La entrega de la información no corresponde a lo solicitado,</w:t>
      </w:r>
      <w:r w:rsidR="001C127B" w:rsidRPr="001C127B">
        <w:rPr>
          <w:rFonts w:ascii="Palatino Linotype" w:hAnsi="Palatino Linotype"/>
          <w:i/>
        </w:rPr>
        <w:t xml:space="preserve"> ya que el oficio de ODAPAS no entrega el proyecto ejecutivo de dicha obra, el cual fue el que solicito.</w:t>
      </w:r>
      <w:r w:rsidRPr="00EA25FD">
        <w:rPr>
          <w:rFonts w:ascii="Palatino Linotype" w:hAnsi="Palatino Linotype"/>
          <w:i/>
        </w:rPr>
        <w:t xml:space="preserve">” </w:t>
      </w:r>
    </w:p>
    <w:p w:rsidR="00B21175" w:rsidRPr="00953B83" w:rsidRDefault="00B21175" w:rsidP="00B21175">
      <w:pPr>
        <w:spacing w:before="240" w:after="240" w:line="360" w:lineRule="auto"/>
        <w:jc w:val="both"/>
        <w:rPr>
          <w:rFonts w:ascii="Palatino Linotype" w:hAnsi="Palatino Linotype"/>
          <w:b/>
        </w:rPr>
      </w:pPr>
      <w:r w:rsidRPr="00953B83">
        <w:rPr>
          <w:rFonts w:ascii="Palatino Linotype" w:hAnsi="Palatino Linotype"/>
        </w:rPr>
        <w:t xml:space="preserve">Finamente, el </w:t>
      </w:r>
      <w:r w:rsidR="00D54F02" w:rsidRPr="00953B83">
        <w:rPr>
          <w:rFonts w:ascii="Palatino Linotype" w:hAnsi="Palatino Linotype"/>
          <w:b/>
        </w:rPr>
        <w:t>SUJETO OBLIGADO</w:t>
      </w:r>
      <w:r w:rsidRPr="00953B83">
        <w:rPr>
          <w:rFonts w:ascii="Palatino Linotype" w:hAnsi="Palatino Linotype"/>
          <w:b/>
        </w:rPr>
        <w:t xml:space="preserve"> rindió su Informe de Justificación, en el cual por una parte reiteró su respuesta</w:t>
      </w:r>
      <w:r w:rsidR="00953B83" w:rsidRPr="00953B83">
        <w:rPr>
          <w:rFonts w:ascii="Palatino Linotype" w:hAnsi="Palatino Linotype"/>
          <w:b/>
        </w:rPr>
        <w:t xml:space="preserve">, bajo los siguientes argumentos: </w:t>
      </w:r>
    </w:p>
    <w:p w:rsidR="00953B83" w:rsidRPr="00953B83" w:rsidRDefault="00953B83" w:rsidP="00953B83">
      <w:pPr>
        <w:pStyle w:val="Prrafodelista"/>
        <w:numPr>
          <w:ilvl w:val="0"/>
          <w:numId w:val="35"/>
        </w:numPr>
        <w:spacing w:before="240" w:after="240" w:line="360" w:lineRule="auto"/>
        <w:jc w:val="both"/>
        <w:rPr>
          <w:rFonts w:ascii="Palatino Linotype" w:hAnsi="Palatino Linotype"/>
          <w:b/>
          <w:sz w:val="24"/>
          <w:szCs w:val="24"/>
        </w:rPr>
      </w:pPr>
      <w:r w:rsidRPr="00953B83">
        <w:rPr>
          <w:rFonts w:ascii="Palatino Linotype" w:hAnsi="Palatino Linotype"/>
          <w:sz w:val="24"/>
          <w:szCs w:val="24"/>
        </w:rPr>
        <w:lastRenderedPageBreak/>
        <w:t>Que con respecto a la solicitud con folio 00140/CHALCO/IP /2018 Solicito el proyecto ejecutivo de la obra de equipamiento del Pozo Caserío de Cortés, en el Municipio de Chalco, Estado de México. Se tiene noticia de dicha obra en esta noticia que se anexa (sic), que es la misma que hace referencia la noticia anexa a la solicitud de información,</w:t>
      </w:r>
      <w:r w:rsidRPr="00953B83">
        <w:rPr>
          <w:rFonts w:ascii="Palatino Linotype" w:hAnsi="Palatino Linotype"/>
          <w:b/>
          <w:sz w:val="24"/>
          <w:szCs w:val="24"/>
        </w:rPr>
        <w:t xml:space="preserve"> reitera que la Dirección de Obras Públicas NO realizo la obra citada, por tal motivo no cuenta con el proyecto ejecutivo.</w:t>
      </w:r>
    </w:p>
    <w:p w:rsidR="00953B83" w:rsidRPr="00953B83" w:rsidRDefault="00953B83" w:rsidP="00953B83">
      <w:pPr>
        <w:pStyle w:val="Prrafodelista"/>
        <w:numPr>
          <w:ilvl w:val="0"/>
          <w:numId w:val="35"/>
        </w:numPr>
        <w:spacing w:before="240" w:after="240" w:line="360" w:lineRule="auto"/>
        <w:jc w:val="both"/>
        <w:rPr>
          <w:rFonts w:ascii="Palatino Linotype" w:hAnsi="Palatino Linotype"/>
          <w:b/>
          <w:sz w:val="24"/>
          <w:szCs w:val="24"/>
        </w:rPr>
      </w:pPr>
      <w:r w:rsidRPr="00953B83">
        <w:rPr>
          <w:rFonts w:ascii="Palatino Linotype" w:hAnsi="Palatino Linotype"/>
          <w:b/>
          <w:sz w:val="24"/>
          <w:szCs w:val="24"/>
        </w:rPr>
        <w:t>Que la Dirección de Obras Públicas NO realizo la obra citada, sin embargo se le hace una atenta invitación para que realice la consulta con el Organismo de Agua Potable, Alcantarillado y Saneamiento de Chalco (ODAPAS).</w:t>
      </w:r>
    </w:p>
    <w:p w:rsidR="0052367F" w:rsidRDefault="0052367F" w:rsidP="00DC63ED">
      <w:pPr>
        <w:spacing w:before="240" w:after="240" w:line="360" w:lineRule="auto"/>
        <w:jc w:val="both"/>
        <w:rPr>
          <w:rFonts w:ascii="Palatino Linotype" w:hAnsi="Palatino Linotype" w:cs="Arial"/>
          <w:lang w:val="es-MX"/>
        </w:rPr>
      </w:pPr>
    </w:p>
    <w:p w:rsidR="007B3FF1" w:rsidRPr="007B3FF1" w:rsidRDefault="007029FB" w:rsidP="007B3FF1">
      <w:pPr>
        <w:spacing w:before="240" w:after="240" w:line="360" w:lineRule="auto"/>
        <w:jc w:val="both"/>
        <w:rPr>
          <w:rFonts w:ascii="Palatino Linotype" w:hAnsi="Palatino Linotype" w:cs="Arial"/>
          <w:b/>
        </w:rPr>
      </w:pPr>
      <w:r w:rsidRPr="00EA25FD">
        <w:rPr>
          <w:rFonts w:ascii="Palatino Linotype" w:hAnsi="Palatino Linotype" w:cs="Arial"/>
          <w:b/>
        </w:rPr>
        <w:t>Dicho lo anterior y previo a entrar en materia, es de señalar que el derecho de acceso a la</w:t>
      </w:r>
      <w:r w:rsidR="007B3FF1">
        <w:rPr>
          <w:rFonts w:ascii="Palatino Linotype" w:hAnsi="Palatino Linotype" w:cs="Arial"/>
          <w:b/>
        </w:rPr>
        <w:t xml:space="preserve"> información tiene su sustento </w:t>
      </w:r>
      <w:r w:rsidR="007B3FF1" w:rsidRPr="001B4D1B">
        <w:rPr>
          <w:rFonts w:ascii="Palatino Linotype" w:hAnsi="Palatino Linotype" w:cs="Arial"/>
        </w:rPr>
        <w:t>en el apartado A. del artículo 6° de la Constitución Política de los Estados Unidos Mexicanos; 13 de la Convención Americana sobre Derechos Humanos y 19 del Pacto Internacional de Derechos Civiles y Políticos</w:t>
      </w:r>
      <w:r w:rsidR="007B3FF1" w:rsidRPr="001B4D1B">
        <w:rPr>
          <w:rStyle w:val="Refdenotaalpie"/>
          <w:rFonts w:ascii="Palatino Linotype" w:hAnsi="Palatino Linotype" w:cs="Arial"/>
        </w:rPr>
        <w:footnoteReference w:id="1"/>
      </w:r>
      <w:r w:rsidR="007B3FF1" w:rsidRPr="001B4D1B">
        <w:rPr>
          <w:rFonts w:ascii="Palatino Linotype" w:hAnsi="Palatino Linotype" w:cs="Arial"/>
          <w:lang w:val="es-MX"/>
        </w:rPr>
        <w:t>.</w:t>
      </w:r>
    </w:p>
    <w:p w:rsidR="007B3FF1" w:rsidRPr="00E719B6" w:rsidRDefault="007B3FF1" w:rsidP="007B3FF1">
      <w:pPr>
        <w:shd w:val="clear" w:color="auto" w:fill="FFFFFF" w:themeFill="background1"/>
        <w:tabs>
          <w:tab w:val="left" w:pos="709"/>
        </w:tabs>
        <w:spacing w:line="360" w:lineRule="auto"/>
        <w:jc w:val="both"/>
        <w:rPr>
          <w:rFonts w:ascii="Palatino Linotype" w:hAnsi="Palatino Linotype" w:cs="Arial"/>
        </w:rPr>
      </w:pPr>
      <w:r w:rsidRPr="001B4D1B">
        <w:rPr>
          <w:rFonts w:ascii="Palatino Linotype" w:hAnsi="Palatino Linotype" w:cs="Arial"/>
        </w:rPr>
        <w:lastRenderedPageBreak/>
        <w:t xml:space="preserve">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w:t>
      </w:r>
      <w:r w:rsidRPr="00E719B6">
        <w:rPr>
          <w:rFonts w:ascii="Palatino Linotype" w:hAnsi="Palatino Linotype" w:cs="Arial"/>
        </w:rPr>
        <w:t>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w:t>
      </w:r>
    </w:p>
    <w:p w:rsidR="007B3FF1" w:rsidRPr="00E719B6" w:rsidRDefault="007B3FF1" w:rsidP="007B3FF1">
      <w:pPr>
        <w:shd w:val="clear" w:color="auto" w:fill="FFFFFF" w:themeFill="background1"/>
        <w:tabs>
          <w:tab w:val="left" w:pos="709"/>
        </w:tabs>
        <w:spacing w:line="360" w:lineRule="auto"/>
        <w:ind w:right="-93"/>
        <w:jc w:val="both"/>
        <w:rPr>
          <w:rFonts w:ascii="Palatino Linotype" w:hAnsi="Palatino Linotype" w:cs="Arial"/>
        </w:rPr>
      </w:pPr>
    </w:p>
    <w:p w:rsidR="007B3FF1" w:rsidRPr="001B4D1B" w:rsidRDefault="007B3FF1" w:rsidP="007B3FF1">
      <w:pPr>
        <w:shd w:val="clear" w:color="auto" w:fill="FFFFFF" w:themeFill="background1"/>
        <w:spacing w:line="417" w:lineRule="auto"/>
        <w:ind w:right="-93"/>
        <w:jc w:val="both"/>
        <w:rPr>
          <w:rFonts w:ascii="Palatino Linotype" w:hAnsi="Palatino Linotype"/>
        </w:rPr>
      </w:pPr>
      <w:r w:rsidRPr="00E719B6">
        <w:rPr>
          <w:rFonts w:ascii="Palatino Linotype" w:hAnsi="Palatino Linotype"/>
          <w:w w:val="110"/>
        </w:rPr>
        <w:t>En la misma lógica, en nuestra entidad, la Ley de Transparencia y Acceso a la Información Pública del Estado</w:t>
      </w:r>
      <w:r w:rsidRPr="00E719B6">
        <w:rPr>
          <w:rFonts w:ascii="Palatino Linotype" w:hAnsi="Palatino Linotype"/>
          <w:spacing w:val="-3"/>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México y Municipios establece que la información pública generada, administrada</w:t>
      </w:r>
      <w:r w:rsidRPr="00E719B6">
        <w:rPr>
          <w:rFonts w:ascii="Palatino Linotype" w:hAnsi="Palatino Linotype"/>
          <w:spacing w:val="-32"/>
          <w:w w:val="110"/>
        </w:rPr>
        <w:t xml:space="preserve"> </w:t>
      </w:r>
      <w:r w:rsidRPr="00E719B6">
        <w:rPr>
          <w:rFonts w:ascii="Palatino Linotype" w:hAnsi="Palatino Linotype"/>
          <w:w w:val="110"/>
        </w:rPr>
        <w:t>o</w:t>
      </w:r>
      <w:r w:rsidRPr="00E719B6">
        <w:rPr>
          <w:rFonts w:ascii="Palatino Linotype" w:hAnsi="Palatino Linotype"/>
          <w:w w:val="115"/>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posesión</w:t>
      </w:r>
      <w:r w:rsidRPr="00E719B6">
        <w:rPr>
          <w:rFonts w:ascii="Palatino Linotype" w:hAnsi="Palatino Linotype"/>
          <w:spacing w:val="-6"/>
          <w:w w:val="110"/>
        </w:rPr>
        <w:t xml:space="preserve"> </w:t>
      </w:r>
      <w:r w:rsidRPr="00E719B6">
        <w:rPr>
          <w:rFonts w:ascii="Palatino Linotype" w:hAnsi="Palatino Linotype"/>
          <w:w w:val="110"/>
        </w:rPr>
        <w:t>de</w:t>
      </w:r>
      <w:r w:rsidRPr="00E719B6">
        <w:rPr>
          <w:rFonts w:ascii="Palatino Linotype" w:hAnsi="Palatino Linotype"/>
          <w:spacing w:val="-25"/>
          <w:w w:val="110"/>
        </w:rPr>
        <w:t xml:space="preserve"> </w:t>
      </w:r>
      <w:r w:rsidRPr="00E719B6">
        <w:rPr>
          <w:rFonts w:ascii="Palatino Linotype" w:hAnsi="Palatino Linotype"/>
          <w:w w:val="110"/>
        </w:rPr>
        <w:t>los</w:t>
      </w:r>
      <w:r w:rsidRPr="00E719B6">
        <w:rPr>
          <w:rFonts w:ascii="Palatino Linotype" w:hAnsi="Palatino Linotype"/>
          <w:spacing w:val="-23"/>
          <w:w w:val="110"/>
        </w:rPr>
        <w:t xml:space="preserve"> </w:t>
      </w:r>
      <w:r w:rsidRPr="00E719B6">
        <w:rPr>
          <w:rFonts w:ascii="Palatino Linotype" w:hAnsi="Palatino Linotype"/>
          <w:w w:val="110"/>
        </w:rPr>
        <w:t>Sujetos</w:t>
      </w:r>
      <w:r w:rsidRPr="00E719B6">
        <w:rPr>
          <w:rFonts w:ascii="Palatino Linotype" w:hAnsi="Palatino Linotype"/>
          <w:spacing w:val="-22"/>
          <w:w w:val="110"/>
        </w:rPr>
        <w:t xml:space="preserve"> </w:t>
      </w:r>
      <w:r w:rsidRPr="00E719B6">
        <w:rPr>
          <w:rFonts w:ascii="Palatino Linotype" w:hAnsi="Palatino Linotype"/>
          <w:w w:val="110"/>
        </w:rPr>
        <w:t>Obligados</w:t>
      </w:r>
      <w:r w:rsidRPr="00E719B6">
        <w:rPr>
          <w:rFonts w:ascii="Palatino Linotype" w:hAnsi="Palatino Linotype"/>
          <w:spacing w:val="-12"/>
          <w:w w:val="110"/>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ejercicio</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spacing w:val="-24"/>
          <w:w w:val="110"/>
        </w:rPr>
        <w:t xml:space="preserve"> </w:t>
      </w:r>
      <w:r w:rsidRPr="00E719B6">
        <w:rPr>
          <w:rFonts w:ascii="Palatino Linotype" w:hAnsi="Palatino Linotype"/>
          <w:w w:val="110"/>
        </w:rPr>
        <w:t>sus</w:t>
      </w:r>
      <w:r w:rsidRPr="00E719B6">
        <w:rPr>
          <w:rFonts w:ascii="Palatino Linotype" w:hAnsi="Palatino Linotype"/>
          <w:spacing w:val="-29"/>
          <w:w w:val="110"/>
        </w:rPr>
        <w:t xml:space="preserve"> </w:t>
      </w:r>
      <w:r w:rsidRPr="00E719B6">
        <w:rPr>
          <w:rFonts w:ascii="Palatino Linotype" w:hAnsi="Palatino Linotype"/>
          <w:w w:val="110"/>
        </w:rPr>
        <w:t>atribuciones,</w:t>
      </w:r>
      <w:r w:rsidRPr="00E719B6">
        <w:rPr>
          <w:rFonts w:ascii="Palatino Linotype" w:hAnsi="Palatino Linotype"/>
          <w:spacing w:val="-6"/>
          <w:w w:val="110"/>
        </w:rPr>
        <w:t xml:space="preserve"> </w:t>
      </w:r>
      <w:r w:rsidRPr="00E719B6">
        <w:rPr>
          <w:rFonts w:ascii="Palatino Linotype" w:hAnsi="Palatino Linotype"/>
          <w:w w:val="110"/>
        </w:rPr>
        <w:t>será</w:t>
      </w:r>
      <w:r w:rsidRPr="00E719B6">
        <w:rPr>
          <w:rFonts w:ascii="Palatino Linotype" w:hAnsi="Palatino Linotype"/>
          <w:spacing w:val="-13"/>
          <w:w w:val="110"/>
        </w:rPr>
        <w:t xml:space="preserve"> </w:t>
      </w:r>
      <w:r w:rsidRPr="00E719B6">
        <w:rPr>
          <w:rFonts w:ascii="Palatino Linotype" w:hAnsi="Palatino Linotype"/>
          <w:w w:val="110"/>
        </w:rPr>
        <w:t>accesible</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manera permanente a cualquier persona, privilegiando el principio de</w:t>
      </w:r>
      <w:r w:rsidRPr="00E719B6">
        <w:rPr>
          <w:rFonts w:ascii="Palatino Linotype" w:hAnsi="Palatino Linotype"/>
          <w:spacing w:val="27"/>
          <w:w w:val="110"/>
        </w:rPr>
        <w:t xml:space="preserve"> </w:t>
      </w:r>
      <w:r w:rsidRPr="00E719B6">
        <w:rPr>
          <w:rFonts w:ascii="Palatino Linotype" w:hAnsi="Palatino Linotype"/>
          <w:w w:val="110"/>
        </w:rPr>
        <w:t>máxima</w:t>
      </w:r>
      <w:r w:rsidRPr="00E719B6">
        <w:rPr>
          <w:rFonts w:ascii="Palatino Linotype" w:hAnsi="Palatino Linotype"/>
          <w:w w:val="108"/>
        </w:rPr>
        <w:t xml:space="preserve"> </w:t>
      </w:r>
      <w:r w:rsidRPr="00E719B6">
        <w:rPr>
          <w:rFonts w:ascii="Palatino Linotype" w:hAnsi="Palatino Linotype"/>
          <w:w w:val="110"/>
        </w:rPr>
        <w:t>publicidad de la</w:t>
      </w:r>
      <w:r w:rsidRPr="00E719B6">
        <w:rPr>
          <w:rFonts w:ascii="Palatino Linotype" w:hAnsi="Palatino Linotype"/>
          <w:spacing w:val="-36"/>
          <w:w w:val="110"/>
        </w:rPr>
        <w:t xml:space="preserve"> </w:t>
      </w:r>
      <w:r w:rsidRPr="00E719B6">
        <w:rPr>
          <w:rFonts w:ascii="Palatino Linotype" w:hAnsi="Palatino Linotype"/>
          <w:w w:val="110"/>
        </w:rPr>
        <w:t>información.</w:t>
      </w:r>
    </w:p>
    <w:p w:rsidR="00953B83" w:rsidRPr="009357CE" w:rsidRDefault="00953B83" w:rsidP="00953B83">
      <w:pPr>
        <w:spacing w:before="240" w:after="360" w:line="360" w:lineRule="auto"/>
        <w:jc w:val="both"/>
        <w:rPr>
          <w:rFonts w:ascii="Palatino Linotype" w:hAnsi="Palatino Linotype"/>
          <w:sz w:val="2"/>
        </w:rPr>
      </w:pPr>
    </w:p>
    <w:p w:rsidR="00D647A6" w:rsidRPr="00016304" w:rsidRDefault="00B53D75" w:rsidP="00953B83">
      <w:pPr>
        <w:spacing w:before="240" w:after="360" w:line="360" w:lineRule="auto"/>
        <w:jc w:val="both"/>
        <w:rPr>
          <w:rFonts w:ascii="Palatino Linotype" w:hAnsi="Palatino Linotype"/>
        </w:rPr>
      </w:pPr>
      <w:r w:rsidRPr="009357CE">
        <w:rPr>
          <w:rFonts w:ascii="Palatino Linotype" w:hAnsi="Palatino Linotype"/>
        </w:rPr>
        <w:t xml:space="preserve">Una vez apuntado lo anterior, </w:t>
      </w:r>
      <w:r w:rsidR="00953B83" w:rsidRPr="009357CE">
        <w:rPr>
          <w:rFonts w:ascii="Palatino Linotype" w:hAnsi="Palatino Linotype"/>
        </w:rPr>
        <w:t>r</w:t>
      </w:r>
      <w:r w:rsidR="00016304" w:rsidRPr="009357CE">
        <w:rPr>
          <w:rFonts w:ascii="Palatino Linotype" w:hAnsi="Palatino Linotype"/>
        </w:rPr>
        <w:t>especto</w:t>
      </w:r>
      <w:r w:rsidR="00953B83" w:rsidRPr="009357CE">
        <w:rPr>
          <w:rFonts w:ascii="Palatino Linotype" w:hAnsi="Palatino Linotype"/>
        </w:rPr>
        <w:t xml:space="preserve"> al tema que se analiza</w:t>
      </w:r>
      <w:r w:rsidR="0039146D" w:rsidRPr="009357CE">
        <w:rPr>
          <w:rFonts w:ascii="Palatino Linotype" w:hAnsi="Palatino Linotype"/>
        </w:rPr>
        <w:t>,</w:t>
      </w:r>
      <w:r w:rsidR="00C26B5D" w:rsidRPr="009357CE">
        <w:rPr>
          <w:rFonts w:ascii="Palatino Linotype" w:hAnsi="Palatino Linotype"/>
        </w:rPr>
        <w:t xml:space="preserve"> </w:t>
      </w:r>
      <w:r w:rsidR="00DF1486" w:rsidRPr="009357CE">
        <w:rPr>
          <w:rFonts w:ascii="Palatino Linotype" w:hAnsi="Palatino Linotype"/>
        </w:rPr>
        <w:t>la Constitución Política del Estado Libre y Soberano de México</w:t>
      </w:r>
      <w:r w:rsidR="00C26B5D" w:rsidRPr="009357CE">
        <w:rPr>
          <w:rFonts w:ascii="Palatino Linotype" w:hAnsi="Palatino Linotype"/>
        </w:rPr>
        <w:t>, señala en cuanto al Municipio, lo siguiente</w:t>
      </w:r>
      <w:r w:rsidR="00901235">
        <w:rPr>
          <w:rFonts w:ascii="Palatino Linotype" w:hAnsi="Palatino Linotype"/>
        </w:rPr>
        <w:t>:</w:t>
      </w:r>
    </w:p>
    <w:p w:rsidR="00F77071" w:rsidRPr="00F77071" w:rsidRDefault="001A790F" w:rsidP="00F77071">
      <w:pPr>
        <w:spacing w:before="240" w:after="240"/>
        <w:ind w:left="993"/>
        <w:jc w:val="both"/>
        <w:rPr>
          <w:rFonts w:ascii="Palatino Linotype" w:hAnsi="Palatino Linotype"/>
          <w:i/>
        </w:rPr>
      </w:pPr>
      <w:r w:rsidRPr="001A790F">
        <w:rPr>
          <w:rFonts w:ascii="Palatino Linotype" w:hAnsi="Palatino Linotype"/>
          <w:b/>
          <w:i/>
          <w:noProof/>
          <w:u w:val="single"/>
          <w:lang w:val="es-MX" w:eastAsia="es-MX"/>
        </w:rPr>
        <w:lastRenderedPageBreak/>
        <w:drawing>
          <wp:anchor distT="0" distB="0" distL="114300" distR="114300" simplePos="0" relativeHeight="251685888" behindDoc="1" locked="0" layoutInCell="1" allowOverlap="1" wp14:anchorId="09E26355" wp14:editId="4D0966AE">
            <wp:simplePos x="0" y="0"/>
            <wp:positionH relativeFrom="column">
              <wp:posOffset>-181155</wp:posOffset>
            </wp:positionH>
            <wp:positionV relativeFrom="paragraph">
              <wp:posOffset>-1029335</wp:posOffset>
            </wp:positionV>
            <wp:extent cx="1695450" cy="10287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071" w:rsidRPr="00F77071">
        <w:rPr>
          <w:rFonts w:ascii="Palatino Linotype" w:hAnsi="Palatino Linotype"/>
          <w:b/>
          <w:i/>
          <w:u w:val="single"/>
        </w:rPr>
        <w:t>Artículo 112.- La base de la división territorial y de la organización política y administrativa del Estado, es el municipio libre</w:t>
      </w:r>
      <w:r w:rsidR="00F77071" w:rsidRPr="00F77071">
        <w:rPr>
          <w:rFonts w:ascii="Palatino Linotype" w:hAnsi="Palatino Linotype"/>
          <w:i/>
        </w:rPr>
        <w:t>. Las facultades que la Constitución de la República y el presente ordenamiento otorgan al gobierno municipal se ejercerá por el ayuntamiento de manera exclusiva y no habrá autoridad intermedia alguna entre éste y el gobierno del Estado.</w:t>
      </w:r>
    </w:p>
    <w:p w:rsidR="00F77071" w:rsidRPr="00F77071" w:rsidRDefault="001A790F" w:rsidP="00F77071">
      <w:pPr>
        <w:spacing w:before="240" w:after="240"/>
        <w:ind w:left="993"/>
        <w:jc w:val="both"/>
        <w:rPr>
          <w:rFonts w:ascii="Palatino Linotype" w:hAnsi="Palatino Linotype"/>
          <w:i/>
        </w:rPr>
      </w:pPr>
      <w:r w:rsidRPr="001A790F">
        <w:rPr>
          <w:rFonts w:ascii="Palatino Linotype" w:hAnsi="Palatino Linotype"/>
          <w:b/>
          <w:i/>
          <w:noProof/>
          <w:u w:val="single"/>
          <w:lang w:val="es-MX" w:eastAsia="es-MX"/>
        </w:rPr>
        <w:drawing>
          <wp:anchor distT="0" distB="0" distL="114300" distR="114300" simplePos="0" relativeHeight="251686912" behindDoc="1" locked="0" layoutInCell="1" allowOverlap="1" wp14:anchorId="103BD397" wp14:editId="62310DB0">
            <wp:simplePos x="0" y="0"/>
            <wp:positionH relativeFrom="column">
              <wp:posOffset>655775</wp:posOffset>
            </wp:positionH>
            <wp:positionV relativeFrom="paragraph">
              <wp:posOffset>93345</wp:posOffset>
            </wp:positionV>
            <wp:extent cx="4676775" cy="3905250"/>
            <wp:effectExtent l="0" t="0" r="952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071" w:rsidRPr="00F77071">
        <w:rPr>
          <w:rFonts w:ascii="Palatino Linotype" w:hAnsi="Palatino Linotype"/>
          <w:i/>
        </w:rPr>
        <w:t>…</w:t>
      </w:r>
    </w:p>
    <w:p w:rsidR="00F77071" w:rsidRPr="00F77071" w:rsidRDefault="00F77071" w:rsidP="00F77071">
      <w:pPr>
        <w:spacing w:before="240" w:after="240"/>
        <w:ind w:left="993"/>
        <w:jc w:val="both"/>
        <w:rPr>
          <w:rFonts w:ascii="Palatino Linotype" w:hAnsi="Palatino Linotype"/>
          <w:i/>
        </w:rPr>
      </w:pPr>
      <w:r w:rsidRPr="00F77071">
        <w:rPr>
          <w:rFonts w:ascii="Palatino Linotype" w:hAnsi="Palatino Linotype"/>
          <w:i/>
        </w:rPr>
        <w:t xml:space="preserve">Artículo 122.- </w:t>
      </w:r>
      <w:r w:rsidRPr="00F77071">
        <w:rPr>
          <w:rFonts w:ascii="Palatino Linotype" w:hAnsi="Palatino Linotype"/>
          <w:b/>
          <w:i/>
        </w:rPr>
        <w:t>Los ayuntamientos de los municipios tienen las atribuciones que establecen la Constitución Federal, esta Constitución, y demás disposiciones legales aplicables</w:t>
      </w:r>
      <w:r w:rsidRPr="00F77071">
        <w:rPr>
          <w:rFonts w:ascii="Palatino Linotype" w:hAnsi="Palatino Linotype"/>
          <w:i/>
        </w:rPr>
        <w:t>.</w:t>
      </w:r>
    </w:p>
    <w:p w:rsidR="00F77071" w:rsidRDefault="00F77071" w:rsidP="00DC63ED">
      <w:pPr>
        <w:spacing w:before="240" w:after="240" w:line="360" w:lineRule="auto"/>
        <w:jc w:val="both"/>
        <w:rPr>
          <w:rFonts w:ascii="Palatino Linotype" w:hAnsi="Palatino Linotype"/>
        </w:rPr>
      </w:pPr>
    </w:p>
    <w:p w:rsidR="00D3661F" w:rsidRPr="00C26B5D" w:rsidRDefault="00F77071" w:rsidP="00DC63ED">
      <w:pPr>
        <w:spacing w:before="240" w:after="240" w:line="360" w:lineRule="auto"/>
        <w:jc w:val="both"/>
        <w:rPr>
          <w:rFonts w:ascii="Palatino Linotype" w:hAnsi="Palatino Linotype"/>
        </w:rPr>
      </w:pPr>
      <w:r w:rsidRPr="00C26B5D">
        <w:rPr>
          <w:rFonts w:ascii="Palatino Linotype" w:hAnsi="Palatino Linotype"/>
        </w:rPr>
        <w:t>Por lo que se refiere a la Ley Orgánica Municipal de esta entidad federativa, y acorde al razonamiento a demostrar, se transcriben los siguientes numerales:</w:t>
      </w:r>
    </w:p>
    <w:p w:rsidR="00D3661F" w:rsidRPr="00D3661F" w:rsidRDefault="00D3661F" w:rsidP="00D3661F">
      <w:pPr>
        <w:spacing w:before="240" w:after="240"/>
        <w:ind w:left="993"/>
        <w:jc w:val="both"/>
        <w:rPr>
          <w:rFonts w:ascii="Palatino Linotype" w:hAnsi="Palatino Linotype"/>
          <w:i/>
          <w:sz w:val="22"/>
        </w:rPr>
      </w:pPr>
      <w:r w:rsidRPr="00D3661F">
        <w:rPr>
          <w:rFonts w:ascii="Palatino Linotype" w:hAnsi="Palatino Linotype"/>
          <w:b/>
          <w:i/>
          <w:sz w:val="22"/>
        </w:rPr>
        <w:t>Artículo 86.-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D3661F">
        <w:rPr>
          <w:rFonts w:ascii="Palatino Linotype" w:hAnsi="Palatino Linotype"/>
          <w:i/>
          <w:sz w:val="22"/>
        </w:rPr>
        <w:t>.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D3661F" w:rsidRDefault="00D3661F" w:rsidP="00D3661F">
      <w:pPr>
        <w:spacing w:before="240" w:after="240"/>
        <w:ind w:left="993"/>
        <w:jc w:val="both"/>
        <w:rPr>
          <w:rFonts w:ascii="Palatino Linotype" w:hAnsi="Palatino Linotype"/>
          <w:i/>
          <w:sz w:val="22"/>
          <w:szCs w:val="22"/>
        </w:rPr>
      </w:pPr>
      <w:r w:rsidRPr="00D3661F">
        <w:rPr>
          <w:rFonts w:ascii="Palatino Linotype" w:hAnsi="Palatino Linotype"/>
          <w:b/>
          <w:i/>
          <w:sz w:val="22"/>
          <w:szCs w:val="22"/>
        </w:rPr>
        <w:t>Artículo 88.- Las dependencias y entidades de la administración pública municipal conducirán sus acciones con base en los programas anuales que establezca el ayuntamiento para el logro de los objetivos del Plan de Desarrollo Municipal</w:t>
      </w:r>
      <w:r w:rsidRPr="00D3661F">
        <w:rPr>
          <w:rFonts w:ascii="Palatino Linotype" w:hAnsi="Palatino Linotype"/>
          <w:i/>
          <w:sz w:val="22"/>
          <w:szCs w:val="22"/>
        </w:rPr>
        <w:t>.</w:t>
      </w:r>
    </w:p>
    <w:p w:rsidR="00D3661F" w:rsidRDefault="00D3661F" w:rsidP="00D3661F">
      <w:pPr>
        <w:spacing w:before="240" w:after="240"/>
        <w:ind w:left="993"/>
        <w:jc w:val="both"/>
        <w:rPr>
          <w:rFonts w:ascii="Palatino Linotype" w:hAnsi="Palatino Linotype"/>
          <w:i/>
          <w:sz w:val="22"/>
        </w:rPr>
      </w:pPr>
      <w:r w:rsidRPr="00C26B5D">
        <w:rPr>
          <w:rFonts w:ascii="Palatino Linotype" w:hAnsi="Palatino Linotype"/>
          <w:b/>
          <w:i/>
          <w:sz w:val="22"/>
        </w:rPr>
        <w:t>Artículo 89.- Las dependencias y entidades de la administración pública municipal, tales como organismos públicos descentralizados, empresas de participación mayoritaria y fideicomisos</w:t>
      </w:r>
      <w:r w:rsidRPr="00C26B5D">
        <w:rPr>
          <w:rFonts w:ascii="Palatino Linotype" w:hAnsi="Palatino Linotype"/>
          <w:b/>
          <w:i/>
          <w:sz w:val="22"/>
          <w:u w:val="single"/>
        </w:rPr>
        <w:t>, ejercerán las funciones propias de su competencia previstas y serán responsables del ejercicio de las funciones propias de su competencia</w:t>
      </w:r>
      <w:r w:rsidRPr="00C26B5D">
        <w:rPr>
          <w:rFonts w:ascii="Palatino Linotype" w:hAnsi="Palatino Linotype"/>
          <w:i/>
          <w:sz w:val="22"/>
        </w:rPr>
        <w:t xml:space="preserve">, en términos de la Ley o en los reglamentos o acuerdos expedidos por los ayuntamientos. En los reglamentos o acuerdos se establecerán las estructuras de organización de las unidades administrativas de los ayuntamientos, en función de las </w:t>
      </w:r>
      <w:r w:rsidRPr="00C26B5D">
        <w:rPr>
          <w:rFonts w:ascii="Palatino Linotype" w:hAnsi="Palatino Linotype"/>
          <w:i/>
          <w:sz w:val="22"/>
        </w:rPr>
        <w:lastRenderedPageBreak/>
        <w:t>características socio-económicas de los respectivos municipios, de su capacidad económica y de los requerimientos de la comunidad.</w:t>
      </w:r>
    </w:p>
    <w:p w:rsidR="00C26B5D" w:rsidRDefault="00C26B5D" w:rsidP="00D3661F">
      <w:pPr>
        <w:spacing w:before="240" w:after="240"/>
        <w:ind w:left="993"/>
        <w:jc w:val="both"/>
        <w:rPr>
          <w:rFonts w:ascii="Palatino Linotype" w:hAnsi="Palatino Linotype"/>
          <w:i/>
          <w:sz w:val="22"/>
          <w:szCs w:val="22"/>
        </w:rPr>
      </w:pPr>
      <w:r w:rsidRPr="00C26B5D">
        <w:rPr>
          <w:rFonts w:ascii="Palatino Linotype" w:hAnsi="Palatino Linotype"/>
          <w:b/>
          <w:i/>
          <w:sz w:val="22"/>
          <w:szCs w:val="22"/>
          <w:u w:val="single"/>
        </w:rPr>
        <w:t>Artículo 90.- Los titulares de cada una de las dependencias y entidades de la administración pública municipal, acordarán directamente con el presidente municipal o con quien éste determin</w:t>
      </w:r>
      <w:r w:rsidRPr="00C26B5D">
        <w:rPr>
          <w:rFonts w:ascii="Palatino Linotype" w:hAnsi="Palatino Linotype"/>
          <w:i/>
          <w:sz w:val="22"/>
          <w:szCs w:val="22"/>
        </w:rPr>
        <w:t xml:space="preserve">e, y deberán cumplir los requisitos señalados en esta Ley; </w:t>
      </w:r>
      <w:proofErr w:type="gramStart"/>
      <w:r w:rsidRPr="00C26B5D">
        <w:rPr>
          <w:rFonts w:ascii="Palatino Linotype" w:hAnsi="Palatino Linotype"/>
          <w:i/>
          <w:sz w:val="22"/>
          <w:szCs w:val="22"/>
        </w:rPr>
        <w:t>éstos</w:t>
      </w:r>
      <w:proofErr w:type="gramEnd"/>
      <w:r w:rsidRPr="00C26B5D">
        <w:rPr>
          <w:rFonts w:ascii="Palatino Linotype" w:hAnsi="Palatino Linotype"/>
          <w:i/>
          <w:sz w:val="22"/>
          <w:szCs w:val="22"/>
        </w:rPr>
        <w:t xml:space="preserve"> servidores públicos preferentemente serán vecinos del municipio.</w:t>
      </w:r>
    </w:p>
    <w:p w:rsidR="00C26B5D" w:rsidRPr="00C26B5D" w:rsidRDefault="00C26B5D" w:rsidP="00D3661F">
      <w:pPr>
        <w:spacing w:before="240" w:after="240"/>
        <w:ind w:left="993"/>
        <w:jc w:val="both"/>
        <w:rPr>
          <w:rFonts w:ascii="Palatino Linotype" w:hAnsi="Palatino Linotype"/>
          <w:i/>
          <w:sz w:val="8"/>
          <w:szCs w:val="22"/>
        </w:rPr>
      </w:pPr>
    </w:p>
    <w:p w:rsidR="00C26B5D" w:rsidRPr="00A50339" w:rsidRDefault="00350C2F" w:rsidP="00A50339">
      <w:pPr>
        <w:spacing w:before="240" w:after="240"/>
        <w:ind w:left="993"/>
        <w:jc w:val="both"/>
      </w:pPr>
      <w:r>
        <w:t>…</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Artículo 125.- </w:t>
      </w:r>
      <w:r w:rsidRPr="00016304">
        <w:rPr>
          <w:rFonts w:ascii="Palatino Linotype" w:hAnsi="Palatino Linotype"/>
          <w:b/>
          <w:i/>
          <w:szCs w:val="22"/>
          <w:u w:val="single"/>
        </w:rPr>
        <w:t>Los municipios tendrán a su cargo la prestación, explotación, administración y conservación de los servicios públicos municipales</w:t>
      </w:r>
      <w:r w:rsidRPr="00AF7B13">
        <w:rPr>
          <w:rFonts w:ascii="Palatino Linotype" w:hAnsi="Palatino Linotype"/>
          <w:i/>
          <w:szCs w:val="22"/>
        </w:rPr>
        <w:t xml:space="preserve">, considerándose enunciativa y no limitativamente, los siguientes: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I</w:t>
      </w:r>
      <w:r w:rsidRPr="00953B83">
        <w:rPr>
          <w:rFonts w:ascii="Palatino Linotype" w:hAnsi="Palatino Linotype"/>
          <w:b/>
          <w:i/>
          <w:szCs w:val="22"/>
          <w:u w:val="single"/>
        </w:rPr>
        <w:t>. Agua potable, alcantarillado, saneamiento y aguas residuales;</w:t>
      </w:r>
      <w:r w:rsidRPr="00AF7B13">
        <w:rPr>
          <w:rFonts w:ascii="Palatino Linotype" w:hAnsi="Palatino Linotype"/>
          <w:i/>
          <w:szCs w:val="22"/>
        </w:rPr>
        <w:t xml:space="preserve">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II. Alumbrado público;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III. Limpia y disposición de desechos;</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 IV. Mercados y centrales de abasto;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V. Panteones;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VI. Rastro; </w:t>
      </w:r>
    </w:p>
    <w:p w:rsidR="00AF7B13" w:rsidRPr="00953B83" w:rsidRDefault="00AF7B13" w:rsidP="00AF7B13">
      <w:pPr>
        <w:ind w:left="993"/>
        <w:jc w:val="both"/>
        <w:rPr>
          <w:rFonts w:ascii="Palatino Linotype" w:hAnsi="Palatino Linotype"/>
          <w:szCs w:val="22"/>
        </w:rPr>
      </w:pPr>
      <w:r w:rsidRPr="00953B83">
        <w:rPr>
          <w:rFonts w:ascii="Palatino Linotype" w:hAnsi="Palatino Linotype"/>
          <w:szCs w:val="22"/>
        </w:rPr>
        <w:t xml:space="preserve">VII. Calles, parques, jardines, áreas verdes y recreativas;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VIII. Seguridad pública y tránsito;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IX. Embellecimiento y conservación de los poblados, centros urbanos y obras de interés social;</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 X. Asistencia social en el ámbito de su competencia, atención para el desarrollo integral de la mujer y grupos vulnerables, para lograr su incorporación plena y activa en todos los ámbitos; </w:t>
      </w:r>
    </w:p>
    <w:p w:rsidR="00C26B5D" w:rsidRPr="00016304" w:rsidRDefault="00AF7B13" w:rsidP="00016304">
      <w:pPr>
        <w:ind w:left="993"/>
        <w:jc w:val="both"/>
        <w:rPr>
          <w:rFonts w:ascii="Palatino Linotype" w:hAnsi="Palatino Linotype" w:cs="Arial"/>
          <w:i/>
          <w:szCs w:val="22"/>
        </w:rPr>
      </w:pPr>
      <w:r w:rsidRPr="00AF7B13">
        <w:rPr>
          <w:rFonts w:ascii="Palatino Linotype" w:hAnsi="Palatino Linotype"/>
          <w:i/>
          <w:szCs w:val="22"/>
        </w:rPr>
        <w:t>XI. De empleo.</w:t>
      </w:r>
    </w:p>
    <w:p w:rsidR="003A6566" w:rsidRPr="00FA149F" w:rsidRDefault="00FA149F" w:rsidP="00105BAB">
      <w:pPr>
        <w:spacing w:before="240" w:after="240" w:line="360" w:lineRule="auto"/>
        <w:jc w:val="both"/>
        <w:rPr>
          <w:rFonts w:ascii="Palatino Linotype" w:hAnsi="Palatino Linotype"/>
        </w:rPr>
      </w:pPr>
      <w:r w:rsidRPr="00016304">
        <w:rPr>
          <w:rFonts w:ascii="Palatino Linotype" w:hAnsi="Palatino Linotype"/>
        </w:rPr>
        <w:t xml:space="preserve">Por lo anterior, </w:t>
      </w:r>
      <w:r>
        <w:rPr>
          <w:rFonts w:ascii="Palatino Linotype" w:hAnsi="Palatino Linotype"/>
        </w:rPr>
        <w:t>i</w:t>
      </w:r>
      <w:r w:rsidRPr="00016304">
        <w:rPr>
          <w:rFonts w:ascii="Palatino Linotype" w:hAnsi="Palatino Linotype"/>
        </w:rPr>
        <w:t>gualmente es destacable que al municipio, se le dota de una estructura orgánica funcional, para cumplir con sus fines, la cual en forma genérica se denomina como “administración pública municipal”.</w:t>
      </w:r>
    </w:p>
    <w:p w:rsidR="00350C2F" w:rsidRPr="00EB0CEE" w:rsidRDefault="00FA149F" w:rsidP="00105BAB">
      <w:pPr>
        <w:spacing w:before="240" w:after="240" w:line="360" w:lineRule="auto"/>
        <w:jc w:val="both"/>
        <w:rPr>
          <w:rFonts w:ascii="Palatino Linotype" w:hAnsi="Palatino Linotype"/>
        </w:rPr>
      </w:pPr>
      <w:r w:rsidRPr="009357CE">
        <w:rPr>
          <w:rFonts w:ascii="Palatino Linotype" w:hAnsi="Palatino Linotype"/>
        </w:rPr>
        <w:t>En este sentido</w:t>
      </w:r>
      <w:r w:rsidR="00350C2F" w:rsidRPr="009357CE">
        <w:rPr>
          <w:rFonts w:ascii="Palatino Linotype" w:hAnsi="Palatino Linotype"/>
        </w:rPr>
        <w:t xml:space="preserve">, se tiene que en el Bando Municipal del Ayuntamiento de Chalco se precisa en el diverso 28, la estructura </w:t>
      </w:r>
      <w:r w:rsidR="00EB0CEE" w:rsidRPr="009357CE">
        <w:rPr>
          <w:rFonts w:ascii="Palatino Linotype" w:hAnsi="Palatino Linotype"/>
        </w:rPr>
        <w:t>orgánica</w:t>
      </w:r>
      <w:r w:rsidR="00350C2F" w:rsidRPr="009357CE">
        <w:rPr>
          <w:rFonts w:ascii="Palatino Linotype" w:hAnsi="Palatino Linotype"/>
        </w:rPr>
        <w:t xml:space="preserve"> de la administración </w:t>
      </w:r>
      <w:r w:rsidR="00EB0CEE" w:rsidRPr="009357CE">
        <w:rPr>
          <w:rFonts w:ascii="Palatino Linotype" w:hAnsi="Palatino Linotype"/>
        </w:rPr>
        <w:t>municipal</w:t>
      </w:r>
      <w:r w:rsidR="00350C2F" w:rsidRPr="009357CE">
        <w:rPr>
          <w:rFonts w:ascii="Palatino Linotype" w:hAnsi="Palatino Linotype"/>
        </w:rPr>
        <w:t xml:space="preserve"> centralizada y </w:t>
      </w:r>
      <w:r w:rsidR="00EB0CEE" w:rsidRPr="009357CE">
        <w:rPr>
          <w:rFonts w:ascii="Palatino Linotype" w:hAnsi="Palatino Linotype"/>
        </w:rPr>
        <w:t>descentralizada</w:t>
      </w:r>
      <w:r w:rsidR="00350C2F" w:rsidRPr="009357CE">
        <w:rPr>
          <w:rFonts w:ascii="Palatino Linotype" w:hAnsi="Palatino Linotype"/>
        </w:rPr>
        <w:t xml:space="preserve">, </w:t>
      </w:r>
      <w:r w:rsidR="00EB0CEE" w:rsidRPr="009357CE">
        <w:rPr>
          <w:rFonts w:ascii="Palatino Linotype" w:hAnsi="Palatino Linotype"/>
        </w:rPr>
        <w:t>en los siguientes</w:t>
      </w:r>
      <w:r w:rsidR="00EB0CEE" w:rsidRPr="00EB0CEE">
        <w:rPr>
          <w:rFonts w:ascii="Palatino Linotype" w:hAnsi="Palatino Linotype"/>
        </w:rPr>
        <w:t xml:space="preserve"> términos: </w:t>
      </w:r>
    </w:p>
    <w:p w:rsidR="00350C2F" w:rsidRPr="00105BAB" w:rsidRDefault="001A790F" w:rsidP="00105BAB">
      <w:pPr>
        <w:spacing w:before="240" w:after="240"/>
        <w:ind w:left="993"/>
        <w:jc w:val="both"/>
        <w:rPr>
          <w:rFonts w:ascii="Palatino Linotype" w:hAnsi="Palatino Linotype"/>
          <w:i/>
          <w:sz w:val="22"/>
          <w:szCs w:val="22"/>
        </w:rPr>
      </w:pPr>
      <w:r w:rsidRPr="001A790F">
        <w:rPr>
          <w:rFonts w:ascii="Palatino Linotype" w:hAnsi="Palatino Linotype"/>
          <w:i/>
          <w:noProof/>
          <w:sz w:val="22"/>
          <w:szCs w:val="22"/>
          <w:lang w:val="es-MX" w:eastAsia="es-MX"/>
        </w:rPr>
        <w:lastRenderedPageBreak/>
        <w:drawing>
          <wp:anchor distT="0" distB="0" distL="114300" distR="114300" simplePos="0" relativeHeight="251688960" behindDoc="1" locked="0" layoutInCell="1" allowOverlap="1" wp14:anchorId="7897F9C8" wp14:editId="79566670">
            <wp:simplePos x="0" y="0"/>
            <wp:positionH relativeFrom="column">
              <wp:posOffset>-112144</wp:posOffset>
            </wp:positionH>
            <wp:positionV relativeFrom="paragraph">
              <wp:posOffset>-1029335</wp:posOffset>
            </wp:positionV>
            <wp:extent cx="1695450" cy="10287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C2F" w:rsidRPr="00105BAB">
        <w:rPr>
          <w:rFonts w:ascii="Palatino Linotype" w:hAnsi="Palatino Linotype"/>
          <w:i/>
          <w:sz w:val="22"/>
          <w:szCs w:val="22"/>
        </w:rPr>
        <w:t>ARTÍCULO 28.- Para el ejercicio de sus atribuciones y responsabilidades ejecutivas, el Ayuntamiento se auxiliará con Dependencias, Entidades y Unidades de la Administración Pública Municipal, que estarán subordinadas a la Presidencia Municipal, así como de los Organismos Públicos Descentralizados y Organismo Público Autónomo, siguientes:</w:t>
      </w:r>
    </w:p>
    <w:p w:rsidR="00350C2F" w:rsidRPr="00105BAB" w:rsidRDefault="001A790F" w:rsidP="00D96BAD">
      <w:pPr>
        <w:spacing w:before="240" w:after="240"/>
        <w:ind w:left="993"/>
        <w:jc w:val="both"/>
        <w:rPr>
          <w:rFonts w:ascii="Palatino Linotype" w:hAnsi="Palatino Linotype"/>
          <w:i/>
          <w:sz w:val="22"/>
          <w:szCs w:val="22"/>
        </w:rPr>
      </w:pPr>
      <w:r w:rsidRPr="001A790F">
        <w:rPr>
          <w:rFonts w:ascii="Palatino Linotype" w:hAnsi="Palatino Linotype"/>
          <w:i/>
          <w:noProof/>
          <w:sz w:val="22"/>
          <w:szCs w:val="22"/>
          <w:lang w:val="es-MX" w:eastAsia="es-MX"/>
        </w:rPr>
        <w:drawing>
          <wp:anchor distT="0" distB="0" distL="114300" distR="114300" simplePos="0" relativeHeight="251689984" behindDoc="1" locked="0" layoutInCell="1" allowOverlap="1" wp14:anchorId="54584C81" wp14:editId="5A7BD9D6">
            <wp:simplePos x="0" y="0"/>
            <wp:positionH relativeFrom="column">
              <wp:posOffset>724786</wp:posOffset>
            </wp:positionH>
            <wp:positionV relativeFrom="paragraph">
              <wp:posOffset>179070</wp:posOffset>
            </wp:positionV>
            <wp:extent cx="4676775" cy="3905250"/>
            <wp:effectExtent l="0" t="0" r="952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C2F" w:rsidRPr="00105BAB">
        <w:rPr>
          <w:rFonts w:ascii="Palatino Linotype" w:hAnsi="Palatino Linotype"/>
          <w:i/>
          <w:sz w:val="22"/>
          <w:szCs w:val="22"/>
        </w:rPr>
        <w:t>…</w:t>
      </w:r>
    </w:p>
    <w:p w:rsidR="00350C2F" w:rsidRPr="00105BAB" w:rsidRDefault="00350C2F" w:rsidP="00D96BAD">
      <w:pPr>
        <w:spacing w:before="240" w:after="240"/>
        <w:ind w:left="993"/>
        <w:jc w:val="both"/>
        <w:rPr>
          <w:rFonts w:ascii="Palatino Linotype" w:hAnsi="Palatino Linotype"/>
          <w:i/>
          <w:sz w:val="22"/>
          <w:szCs w:val="22"/>
        </w:rPr>
      </w:pPr>
      <w:r w:rsidRPr="00105BAB">
        <w:rPr>
          <w:rFonts w:ascii="Palatino Linotype" w:hAnsi="Palatino Linotype"/>
          <w:i/>
          <w:sz w:val="22"/>
          <w:szCs w:val="22"/>
        </w:rPr>
        <w:t>I. Áreas Centralizadas</w:t>
      </w:r>
    </w:p>
    <w:p w:rsidR="00350C2F" w:rsidRPr="00105BAB" w:rsidRDefault="00350C2F" w:rsidP="00D96BAD">
      <w:pPr>
        <w:spacing w:before="240" w:after="240"/>
        <w:ind w:left="993"/>
        <w:jc w:val="both"/>
        <w:rPr>
          <w:rFonts w:ascii="Palatino Linotype" w:hAnsi="Palatino Linotype"/>
          <w:i/>
          <w:sz w:val="22"/>
          <w:szCs w:val="22"/>
        </w:rPr>
      </w:pPr>
      <w:r w:rsidRPr="00105BAB">
        <w:rPr>
          <w:rFonts w:ascii="Palatino Linotype" w:hAnsi="Palatino Linotype"/>
          <w:i/>
          <w:sz w:val="22"/>
          <w:szCs w:val="22"/>
        </w:rPr>
        <w:t>…</w:t>
      </w:r>
    </w:p>
    <w:p w:rsidR="00350C2F" w:rsidRPr="00105BAB" w:rsidRDefault="00350C2F" w:rsidP="00D96BAD">
      <w:pPr>
        <w:spacing w:before="240" w:after="240"/>
        <w:ind w:left="993"/>
        <w:jc w:val="both"/>
        <w:rPr>
          <w:rFonts w:ascii="Palatino Linotype" w:hAnsi="Palatino Linotype"/>
          <w:i/>
          <w:sz w:val="22"/>
          <w:szCs w:val="22"/>
        </w:rPr>
      </w:pPr>
      <w:r w:rsidRPr="00105BAB">
        <w:rPr>
          <w:rFonts w:ascii="Palatino Linotype" w:hAnsi="Palatino Linotype"/>
          <w:i/>
          <w:sz w:val="22"/>
          <w:szCs w:val="22"/>
        </w:rPr>
        <w:t>Direcciones:</w:t>
      </w:r>
    </w:p>
    <w:p w:rsidR="00350C2F" w:rsidRPr="00105BAB" w:rsidRDefault="00350C2F" w:rsidP="00D96BAD">
      <w:pPr>
        <w:spacing w:before="240" w:after="240"/>
        <w:ind w:left="993"/>
        <w:jc w:val="both"/>
        <w:rPr>
          <w:rFonts w:ascii="Palatino Linotype" w:hAnsi="Palatino Linotype"/>
          <w:i/>
          <w:sz w:val="22"/>
          <w:szCs w:val="22"/>
        </w:rPr>
      </w:pPr>
      <w:r w:rsidRPr="00105BAB">
        <w:rPr>
          <w:rFonts w:ascii="Palatino Linotype" w:hAnsi="Palatino Linotype"/>
          <w:i/>
          <w:sz w:val="22"/>
          <w:szCs w:val="22"/>
        </w:rPr>
        <w:t>…</w:t>
      </w:r>
    </w:p>
    <w:p w:rsidR="00350C2F" w:rsidRPr="00EB0CEE" w:rsidRDefault="00350C2F" w:rsidP="00D96BAD">
      <w:pPr>
        <w:spacing w:before="240" w:after="240"/>
        <w:ind w:left="993"/>
        <w:jc w:val="both"/>
        <w:rPr>
          <w:rFonts w:ascii="Palatino Linotype" w:hAnsi="Palatino Linotype"/>
          <w:b/>
          <w:i/>
          <w:sz w:val="22"/>
          <w:szCs w:val="22"/>
        </w:rPr>
      </w:pPr>
      <w:r w:rsidRPr="00EB0CEE">
        <w:rPr>
          <w:rFonts w:ascii="Palatino Linotype" w:hAnsi="Palatino Linotype"/>
          <w:b/>
          <w:i/>
          <w:sz w:val="22"/>
          <w:szCs w:val="22"/>
        </w:rPr>
        <w:t>14. Obras Públicas.</w:t>
      </w:r>
    </w:p>
    <w:p w:rsidR="00350C2F" w:rsidRPr="00EB0CEE" w:rsidRDefault="00350C2F" w:rsidP="00D96BAD">
      <w:pPr>
        <w:spacing w:before="240" w:after="240"/>
        <w:ind w:left="993"/>
        <w:jc w:val="both"/>
        <w:rPr>
          <w:rFonts w:ascii="Palatino Linotype" w:hAnsi="Palatino Linotype"/>
          <w:b/>
          <w:i/>
          <w:sz w:val="22"/>
          <w:szCs w:val="22"/>
        </w:rPr>
      </w:pPr>
      <w:r w:rsidRPr="00EB0CEE">
        <w:rPr>
          <w:rFonts w:ascii="Palatino Linotype" w:hAnsi="Palatino Linotype"/>
          <w:b/>
          <w:i/>
          <w:sz w:val="22"/>
          <w:szCs w:val="22"/>
        </w:rPr>
        <w:t>…</w:t>
      </w:r>
    </w:p>
    <w:p w:rsidR="00350C2F" w:rsidRPr="00EB0CEE" w:rsidRDefault="00350C2F" w:rsidP="00D96BAD">
      <w:pPr>
        <w:spacing w:before="240" w:after="240"/>
        <w:ind w:left="993"/>
        <w:jc w:val="both"/>
        <w:rPr>
          <w:rFonts w:ascii="Palatino Linotype" w:hAnsi="Palatino Linotype"/>
          <w:b/>
          <w:i/>
          <w:sz w:val="22"/>
          <w:szCs w:val="22"/>
        </w:rPr>
      </w:pPr>
      <w:r w:rsidRPr="00EB0CEE">
        <w:rPr>
          <w:rFonts w:ascii="Palatino Linotype" w:hAnsi="Palatino Linotype"/>
          <w:b/>
          <w:i/>
          <w:sz w:val="22"/>
          <w:szCs w:val="22"/>
        </w:rPr>
        <w:t>II. Organismos Públicos Descentralizados.</w:t>
      </w:r>
    </w:p>
    <w:p w:rsidR="00350C2F" w:rsidRPr="00105BAB" w:rsidRDefault="00350C2F" w:rsidP="00D96BAD">
      <w:pPr>
        <w:spacing w:before="240" w:after="240"/>
        <w:ind w:left="993"/>
        <w:jc w:val="both"/>
        <w:rPr>
          <w:rFonts w:ascii="Palatino Linotype" w:hAnsi="Palatino Linotype"/>
          <w:i/>
          <w:sz w:val="22"/>
          <w:szCs w:val="22"/>
        </w:rPr>
      </w:pPr>
      <w:r w:rsidRPr="00105BAB">
        <w:rPr>
          <w:rFonts w:ascii="Palatino Linotype" w:hAnsi="Palatino Linotype"/>
          <w:i/>
          <w:sz w:val="22"/>
          <w:szCs w:val="22"/>
        </w:rPr>
        <w:t>…</w:t>
      </w:r>
    </w:p>
    <w:p w:rsidR="00350C2F" w:rsidRPr="00105BAB" w:rsidRDefault="00350C2F" w:rsidP="00D96BAD">
      <w:pPr>
        <w:spacing w:before="240" w:after="240"/>
        <w:ind w:left="993"/>
        <w:jc w:val="both"/>
        <w:rPr>
          <w:rFonts w:ascii="Palatino Linotype" w:hAnsi="Palatino Linotype"/>
          <w:i/>
          <w:sz w:val="22"/>
          <w:szCs w:val="22"/>
        </w:rPr>
      </w:pPr>
      <w:r w:rsidRPr="00105BAB">
        <w:rPr>
          <w:rFonts w:ascii="Palatino Linotype" w:hAnsi="Palatino Linotype"/>
          <w:i/>
          <w:sz w:val="22"/>
          <w:szCs w:val="22"/>
        </w:rPr>
        <w:t>2. Organismo Público Descentralizado de Agua Potable, Alcantarillado y Saneamiento de Chalco (ODAPAS).</w:t>
      </w:r>
    </w:p>
    <w:p w:rsidR="00350C2F" w:rsidRPr="003805F8" w:rsidRDefault="00350C2F" w:rsidP="003805F8">
      <w:pPr>
        <w:spacing w:before="240" w:after="240"/>
        <w:ind w:left="993"/>
        <w:jc w:val="both"/>
        <w:rPr>
          <w:rFonts w:ascii="Palatino Linotype" w:hAnsi="Palatino Linotype"/>
          <w:i/>
          <w:sz w:val="22"/>
          <w:szCs w:val="22"/>
        </w:rPr>
      </w:pPr>
      <w:r w:rsidRPr="00105BAB">
        <w:rPr>
          <w:rFonts w:ascii="Palatino Linotype" w:hAnsi="Palatino Linotype"/>
          <w:i/>
          <w:sz w:val="22"/>
          <w:szCs w:val="22"/>
        </w:rPr>
        <w:t>…</w:t>
      </w:r>
    </w:p>
    <w:p w:rsidR="00063E4E" w:rsidRDefault="00EB0CEE" w:rsidP="00063E4E">
      <w:pPr>
        <w:spacing w:before="240" w:after="240" w:line="360" w:lineRule="auto"/>
        <w:jc w:val="both"/>
        <w:rPr>
          <w:rFonts w:ascii="Palatino Linotype" w:hAnsi="Palatino Linotype"/>
        </w:rPr>
      </w:pPr>
      <w:r w:rsidRPr="00063E4E">
        <w:rPr>
          <w:rFonts w:ascii="Palatino Linotype" w:hAnsi="Palatino Linotype"/>
        </w:rPr>
        <w:t xml:space="preserve">En este sentido, </w:t>
      </w:r>
      <w:r w:rsidR="00D96BAD" w:rsidRPr="00063E4E">
        <w:rPr>
          <w:rFonts w:ascii="Palatino Linotype" w:hAnsi="Palatino Linotype"/>
        </w:rPr>
        <w:t xml:space="preserve">retomando el contenido de la Ley Orgánica Municipal </w:t>
      </w:r>
      <w:r w:rsidR="003805F8" w:rsidRPr="00063E4E">
        <w:rPr>
          <w:rFonts w:ascii="Palatino Linotype" w:hAnsi="Palatino Linotype"/>
        </w:rPr>
        <w:t>en su numeral 96. Bis, refiere que el Director de Obras Públicas o el Titular de la Unidad Administrativa e</w:t>
      </w:r>
      <w:r w:rsidR="00063E4E" w:rsidRPr="00063E4E">
        <w:rPr>
          <w:rFonts w:ascii="Palatino Linotype" w:hAnsi="Palatino Linotype"/>
        </w:rPr>
        <w:t>quivalente, tiene entre otras</w:t>
      </w:r>
      <w:r w:rsidR="003805F8" w:rsidRPr="00063E4E">
        <w:rPr>
          <w:rFonts w:ascii="Palatino Linotype" w:hAnsi="Palatino Linotype"/>
        </w:rPr>
        <w:t xml:space="preserve"> atribuciones:</w:t>
      </w:r>
      <w:r w:rsidR="00063E4E" w:rsidRPr="00063E4E">
        <w:rPr>
          <w:rFonts w:ascii="Palatino Linotype" w:hAnsi="Palatino Linotype"/>
        </w:rPr>
        <w:t xml:space="preserve"> realizar la programación y ejecución de las obras públicas y servicios relacionados, que por orden expresa del Ayuntamiento requieran prioridad; así como, planear y coordinar los proyectos de obras públicas y servicios relacionados con las misma</w:t>
      </w:r>
      <w:r w:rsidR="00063E4E">
        <w:rPr>
          <w:rFonts w:ascii="Palatino Linotype" w:hAnsi="Palatino Linotype"/>
        </w:rPr>
        <w:t xml:space="preserve">s que autorice el Ayuntamiento. </w:t>
      </w:r>
    </w:p>
    <w:p w:rsidR="00CD39A1" w:rsidRPr="00E76B8C" w:rsidRDefault="00063E4E" w:rsidP="00DC63ED">
      <w:pPr>
        <w:spacing w:before="240" w:after="240" w:line="360" w:lineRule="auto"/>
        <w:jc w:val="both"/>
        <w:rPr>
          <w:rFonts w:ascii="Palatino Linotype" w:hAnsi="Palatino Linotype"/>
          <w:b/>
        </w:rPr>
      </w:pPr>
      <w:r w:rsidRPr="00063E4E">
        <w:rPr>
          <w:rFonts w:ascii="Palatino Linotype" w:hAnsi="Palatino Linotype"/>
        </w:rPr>
        <w:lastRenderedPageBreak/>
        <w:t xml:space="preserve">Por su parte, en el </w:t>
      </w:r>
      <w:r w:rsidRPr="00063E4E">
        <w:rPr>
          <w:rFonts w:ascii="Palatino Linotype" w:hAnsi="Palatino Linotype"/>
          <w:b/>
        </w:rPr>
        <w:t xml:space="preserve">Reglamento Interior del Organismo Descentralizado de Agua Potable, Alcantarillado y Saneamiento del Municipio de Chalco, en su numeral 4 se señala que,  </w:t>
      </w:r>
      <w:r w:rsidRPr="00063E4E">
        <w:rPr>
          <w:rFonts w:ascii="Palatino Linotype" w:hAnsi="Palatino Linotype"/>
        </w:rPr>
        <w:t xml:space="preserve">el Organismo tiene por objeto </w:t>
      </w:r>
      <w:r w:rsidRPr="00E76B8C">
        <w:rPr>
          <w:rFonts w:ascii="Palatino Linotype" w:hAnsi="Palatino Linotype"/>
          <w:b/>
          <w:u w:val="single"/>
        </w:rPr>
        <w:t>proporcionar el servicio público de agua potable, drenaje, alcantarillado y saneamiento, a través de estrategias, acciones y políticas de austeridad, modernidad, calidad, suficiencia, cultura del agua, eficacia, eficiencia y transparencia, para mejorar las finanzas del organismo, aumentar cobertura del servicio,</w:t>
      </w:r>
      <w:r w:rsidRPr="00063E4E">
        <w:rPr>
          <w:rFonts w:ascii="Palatino Linotype" w:hAnsi="Palatino Linotype"/>
        </w:rPr>
        <w:t xml:space="preserve"> reducir el rezago existente, y renovar la infraestructura </w:t>
      </w:r>
      <w:proofErr w:type="spellStart"/>
      <w:r w:rsidRPr="00063E4E">
        <w:rPr>
          <w:rFonts w:ascii="Palatino Linotype" w:hAnsi="Palatino Linotype"/>
        </w:rPr>
        <w:t>hidrosanitaria</w:t>
      </w:r>
      <w:proofErr w:type="spellEnd"/>
      <w:r w:rsidRPr="00063E4E">
        <w:rPr>
          <w:rFonts w:ascii="Palatino Linotype" w:hAnsi="Palatino Linotype"/>
        </w:rPr>
        <w:t>.</w:t>
      </w:r>
    </w:p>
    <w:p w:rsidR="00016304" w:rsidRPr="00016304" w:rsidRDefault="00016304" w:rsidP="00DC63ED">
      <w:pPr>
        <w:spacing w:before="240" w:after="240" w:line="360" w:lineRule="auto"/>
        <w:jc w:val="both"/>
        <w:rPr>
          <w:rFonts w:ascii="Palatino Linotype" w:hAnsi="Palatino Linotype"/>
        </w:rPr>
      </w:pPr>
      <w:r w:rsidRPr="00016304">
        <w:rPr>
          <w:rFonts w:ascii="Palatino Linotype" w:hAnsi="Palatino Linotype"/>
        </w:rPr>
        <w:t>Así, u</w:t>
      </w:r>
      <w:r w:rsidR="0043580C" w:rsidRPr="00016304">
        <w:rPr>
          <w:rFonts w:ascii="Palatino Linotype" w:hAnsi="Palatino Linotype"/>
        </w:rPr>
        <w:t>n aspecto más a considerar, es que se concibe la existencia de un órgano especializado y con funciones específicas en materia de</w:t>
      </w:r>
      <w:r w:rsidR="00E76B8C">
        <w:rPr>
          <w:rFonts w:ascii="Palatino Linotype" w:hAnsi="Palatino Linotype"/>
        </w:rPr>
        <w:t xml:space="preserve"> proporcionar el servicio de agua potable</w:t>
      </w:r>
      <w:r w:rsidR="0043580C" w:rsidRPr="00016304">
        <w:rPr>
          <w:rFonts w:ascii="Palatino Linotype" w:hAnsi="Palatino Linotype"/>
        </w:rPr>
        <w:t>; que en el caso en específico, se trata de</w:t>
      </w:r>
      <w:r w:rsidR="00E76B8C">
        <w:rPr>
          <w:rFonts w:ascii="Palatino Linotype" w:hAnsi="Palatino Linotype"/>
        </w:rPr>
        <w:t>l</w:t>
      </w:r>
      <w:r w:rsidR="0043580C" w:rsidRPr="00016304">
        <w:rPr>
          <w:rFonts w:ascii="Palatino Linotype" w:hAnsi="Palatino Linotype"/>
        </w:rPr>
        <w:t xml:space="preserve"> </w:t>
      </w:r>
      <w:r w:rsidR="00E76B8C" w:rsidRPr="00063E4E">
        <w:rPr>
          <w:rFonts w:ascii="Palatino Linotype" w:hAnsi="Palatino Linotype"/>
          <w:b/>
        </w:rPr>
        <w:t>Organismo Descentralizado de Agua Potable, Alcantarillado y Saneamiento del Municipio de Chalco</w:t>
      </w:r>
      <w:r w:rsidR="00E76B8C">
        <w:rPr>
          <w:rFonts w:ascii="Palatino Linotype" w:hAnsi="Palatino Linotype"/>
          <w:b/>
        </w:rPr>
        <w:t>.</w:t>
      </w:r>
    </w:p>
    <w:p w:rsidR="0039146D" w:rsidRDefault="0043580C" w:rsidP="00DC63ED">
      <w:pPr>
        <w:spacing w:before="240" w:after="240" w:line="360" w:lineRule="auto"/>
        <w:jc w:val="both"/>
        <w:rPr>
          <w:rFonts w:ascii="Palatino Linotype" w:hAnsi="Palatino Linotype"/>
        </w:rPr>
      </w:pPr>
      <w:r w:rsidRPr="00016304">
        <w:rPr>
          <w:rFonts w:ascii="Palatino Linotype" w:hAnsi="Palatino Linotype"/>
        </w:rPr>
        <w:t>En consecuencia, es innegable la existencia de una obligación con</w:t>
      </w:r>
      <w:r w:rsidR="00E76B8C">
        <w:rPr>
          <w:rFonts w:ascii="Palatino Linotype" w:hAnsi="Palatino Linotype"/>
        </w:rPr>
        <w:t>stitucional y legal, respecto</w:t>
      </w:r>
      <w:r w:rsidRPr="00016304">
        <w:rPr>
          <w:rFonts w:ascii="Palatino Linotype" w:hAnsi="Palatino Linotype"/>
        </w:rPr>
        <w:t xml:space="preserve"> que </w:t>
      </w:r>
      <w:r w:rsidR="00016304">
        <w:rPr>
          <w:rFonts w:ascii="Palatino Linotype" w:hAnsi="Palatino Linotype"/>
        </w:rPr>
        <w:t>e</w:t>
      </w:r>
      <w:r w:rsidR="00016304" w:rsidRPr="00016304">
        <w:rPr>
          <w:rFonts w:ascii="Palatino Linotype" w:hAnsi="Palatino Linotype"/>
        </w:rPr>
        <w:t xml:space="preserve">l </w:t>
      </w:r>
      <w:r w:rsidR="00D54F02" w:rsidRPr="00703972">
        <w:rPr>
          <w:rFonts w:ascii="Palatino Linotype" w:hAnsi="Palatino Linotype"/>
          <w:b/>
        </w:rPr>
        <w:t>SUJETO OBLIGADO</w:t>
      </w:r>
      <w:r w:rsidRPr="00016304">
        <w:rPr>
          <w:rFonts w:ascii="Palatino Linotype" w:hAnsi="Palatino Linotype"/>
        </w:rPr>
        <w:t>, debe prestar el servi</w:t>
      </w:r>
      <w:r w:rsidR="00016304">
        <w:rPr>
          <w:rFonts w:ascii="Palatino Linotype" w:hAnsi="Palatino Linotype"/>
        </w:rPr>
        <w:t>cio público</w:t>
      </w:r>
      <w:r w:rsidR="00E76B8C">
        <w:rPr>
          <w:rFonts w:ascii="Palatino Linotype" w:hAnsi="Palatino Linotype"/>
        </w:rPr>
        <w:t xml:space="preserve"> de agua potable y los servicios relacionados con los mismos. </w:t>
      </w:r>
      <w:r w:rsidR="00F77071" w:rsidRPr="00422D18">
        <w:rPr>
          <w:rFonts w:ascii="Palatino Linotype" w:hAnsi="Palatino Linotype"/>
        </w:rPr>
        <w:t xml:space="preserve">De tal manera que efectivamente </w:t>
      </w:r>
      <w:r w:rsidR="00E76B8C">
        <w:rPr>
          <w:rFonts w:ascii="Palatino Linotype" w:hAnsi="Palatino Linotype"/>
          <w:b/>
        </w:rPr>
        <w:t>corresponde al</w:t>
      </w:r>
      <w:r w:rsidR="00F77071" w:rsidRPr="00422D18">
        <w:rPr>
          <w:rFonts w:ascii="Palatino Linotype" w:hAnsi="Palatino Linotype"/>
          <w:b/>
        </w:rPr>
        <w:t xml:space="preserve"> </w:t>
      </w:r>
      <w:r w:rsidR="00E76B8C" w:rsidRPr="00063E4E">
        <w:rPr>
          <w:rFonts w:ascii="Palatino Linotype" w:hAnsi="Palatino Linotype"/>
          <w:b/>
        </w:rPr>
        <w:t>Organismo Descentralizado de Agua Potable, Alcantarillado y Saneamiento del Municipio de Chalco</w:t>
      </w:r>
      <w:r w:rsidR="00F77071" w:rsidRPr="00422D18">
        <w:rPr>
          <w:rFonts w:ascii="Palatino Linotype" w:hAnsi="Palatino Linotype"/>
        </w:rPr>
        <w:t xml:space="preserve">. </w:t>
      </w:r>
    </w:p>
    <w:p w:rsidR="00105BAB" w:rsidRDefault="00E76B8C" w:rsidP="00DC63ED">
      <w:pPr>
        <w:spacing w:before="240" w:after="240" w:line="360" w:lineRule="auto"/>
        <w:jc w:val="both"/>
        <w:rPr>
          <w:rFonts w:ascii="Palatino Linotype" w:hAnsi="Palatino Linotype"/>
        </w:rPr>
      </w:pPr>
      <w:r>
        <w:rPr>
          <w:rFonts w:ascii="Palatino Linotype" w:hAnsi="Palatino Linotype"/>
        </w:rPr>
        <w:t xml:space="preserve">Situación, que se refuerza con el contenido del </w:t>
      </w:r>
      <w:r w:rsidR="00237E06">
        <w:rPr>
          <w:rFonts w:ascii="Palatino Linotype" w:hAnsi="Palatino Linotype"/>
        </w:rPr>
        <w:t xml:space="preserve">primer informe del presidente municipal del Ayuntamiento de Chalco, visible en: </w:t>
      </w:r>
      <w:hyperlink r:id="rId9" w:history="1">
        <w:r w:rsidR="00237E06" w:rsidRPr="009B6979">
          <w:rPr>
            <w:rStyle w:val="Hipervnculo"/>
            <w:rFonts w:ascii="Palatino Linotype" w:hAnsi="Palatino Linotype"/>
          </w:rPr>
          <w:t>https://www.municipiodechalco.gob.mx/reglamentacion/gacetas-municipales</w:t>
        </w:r>
      </w:hyperlink>
      <w:r w:rsidR="00237E06">
        <w:rPr>
          <w:rFonts w:ascii="Palatino Linotype" w:hAnsi="Palatino Linotype"/>
        </w:rPr>
        <w:t xml:space="preserve">, de cuyo contenido </w:t>
      </w:r>
      <w:r w:rsidR="00D30194">
        <w:rPr>
          <w:rFonts w:ascii="Palatino Linotype" w:hAnsi="Palatino Linotype"/>
        </w:rPr>
        <w:t xml:space="preserve">se acredita que la obra a la que se hace referencia fue ejecutada por el </w:t>
      </w:r>
      <w:r w:rsidR="00D30194" w:rsidRPr="00063E4E">
        <w:rPr>
          <w:rFonts w:ascii="Palatino Linotype" w:hAnsi="Palatino Linotype"/>
          <w:b/>
        </w:rPr>
        <w:t>Organismo Descentralizado de Agua Potable, Alcantarillado y Saneamiento del Municipio de Chalc</w:t>
      </w:r>
      <w:r w:rsidR="00D30194">
        <w:rPr>
          <w:rFonts w:ascii="Palatino Linotype" w:hAnsi="Palatino Linotype"/>
          <w:b/>
        </w:rPr>
        <w:t xml:space="preserve">o, tal y como se precisa en la imagen que son insertas: </w:t>
      </w:r>
    </w:p>
    <w:p w:rsidR="00105BAB" w:rsidRDefault="001A790F" w:rsidP="00DC63ED">
      <w:pPr>
        <w:spacing w:before="240" w:after="240" w:line="360" w:lineRule="auto"/>
        <w:jc w:val="both"/>
        <w:rPr>
          <w:rFonts w:ascii="Palatino Linotype" w:hAnsi="Palatino Linotype"/>
        </w:rPr>
      </w:pPr>
      <w:r w:rsidRPr="001A790F">
        <w:rPr>
          <w:rFonts w:ascii="Palatino Linotype" w:hAnsi="Palatino Linotype"/>
          <w:noProof/>
          <w:lang w:val="es-MX" w:eastAsia="es-MX"/>
        </w:rPr>
        <w:lastRenderedPageBreak/>
        <w:drawing>
          <wp:anchor distT="0" distB="0" distL="114300" distR="114300" simplePos="0" relativeHeight="251692032" behindDoc="1" locked="0" layoutInCell="1" allowOverlap="1" wp14:anchorId="074FEE8C" wp14:editId="207F156D">
            <wp:simplePos x="0" y="0"/>
            <wp:positionH relativeFrom="column">
              <wp:posOffset>-208915</wp:posOffset>
            </wp:positionH>
            <wp:positionV relativeFrom="paragraph">
              <wp:posOffset>-1029335</wp:posOffset>
            </wp:positionV>
            <wp:extent cx="1695450" cy="10287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90F">
        <w:rPr>
          <w:rFonts w:ascii="Palatino Linotype" w:hAnsi="Palatino Linotype"/>
          <w:noProof/>
          <w:lang w:val="es-MX" w:eastAsia="es-MX"/>
        </w:rPr>
        <w:drawing>
          <wp:anchor distT="0" distB="0" distL="114300" distR="114300" simplePos="0" relativeHeight="251693056" behindDoc="1" locked="0" layoutInCell="1" allowOverlap="1" wp14:anchorId="28DB2E40" wp14:editId="7B8A05F8">
            <wp:simplePos x="0" y="0"/>
            <wp:positionH relativeFrom="column">
              <wp:posOffset>627991</wp:posOffset>
            </wp:positionH>
            <wp:positionV relativeFrom="paragraph">
              <wp:posOffset>1273175</wp:posOffset>
            </wp:positionV>
            <wp:extent cx="4676775" cy="3905250"/>
            <wp:effectExtent l="0" t="0" r="952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BAB">
        <w:rPr>
          <w:rFonts w:ascii="Palatino Linotype" w:hAnsi="Palatino Linotype"/>
          <w:noProof/>
          <w:lang w:val="es-MX" w:eastAsia="es-MX"/>
        </w:rPr>
        <w:drawing>
          <wp:inline distT="0" distB="0" distL="0" distR="0">
            <wp:extent cx="5629275" cy="760915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3044" cy="7614247"/>
                    </a:xfrm>
                    <a:prstGeom prst="rect">
                      <a:avLst/>
                    </a:prstGeom>
                    <a:noFill/>
                    <a:ln>
                      <a:noFill/>
                    </a:ln>
                  </pic:spPr>
                </pic:pic>
              </a:graphicData>
            </a:graphic>
          </wp:inline>
        </w:drawing>
      </w:r>
    </w:p>
    <w:p w:rsidR="00464249" w:rsidRDefault="00105BAB" w:rsidP="00DC63ED">
      <w:pPr>
        <w:spacing w:before="240" w:after="240" w:line="360" w:lineRule="auto"/>
        <w:jc w:val="both"/>
        <w:rPr>
          <w:rFonts w:ascii="Palatino Linotype" w:hAnsi="Palatino Linotype"/>
        </w:rPr>
      </w:pPr>
      <w:r>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2778125</wp:posOffset>
                </wp:positionV>
                <wp:extent cx="2609850" cy="2752725"/>
                <wp:effectExtent l="38100" t="38100" r="38100" b="47625"/>
                <wp:wrapNone/>
                <wp:docPr id="5" name="Rectángulo 5"/>
                <wp:cNvGraphicFramePr/>
                <a:graphic xmlns:a="http://schemas.openxmlformats.org/drawingml/2006/main">
                  <a:graphicData uri="http://schemas.microsoft.com/office/word/2010/wordprocessingShape">
                    <wps:wsp>
                      <wps:cNvSpPr/>
                      <wps:spPr>
                        <a:xfrm>
                          <a:off x="0" y="0"/>
                          <a:ext cx="2609850" cy="2752725"/>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E033B" id="Rectángulo 5" o:spid="_x0000_s1026" style="position:absolute;margin-left:-7.05pt;margin-top:218.75pt;width:205.5pt;height:21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" filled="f" strokecolor="red" strokeweight="6pt"/>
            </w:pict>
          </mc:Fallback>
        </mc:AlternateContent>
      </w:r>
      <w:r>
        <w:rPr>
          <w:rFonts w:ascii="Palatino Linotype" w:hAnsi="Palatino Linotype"/>
          <w:noProof/>
          <w:lang w:val="es-MX" w:eastAsia="es-MX"/>
        </w:rPr>
        <w:drawing>
          <wp:inline distT="0" distB="0" distL="0" distR="0">
            <wp:extent cx="5648325" cy="7463858"/>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0471" cy="7466694"/>
                    </a:xfrm>
                    <a:prstGeom prst="rect">
                      <a:avLst/>
                    </a:prstGeom>
                    <a:noFill/>
                    <a:ln>
                      <a:noFill/>
                    </a:ln>
                  </pic:spPr>
                </pic:pic>
              </a:graphicData>
            </a:graphic>
          </wp:inline>
        </w:drawing>
      </w:r>
    </w:p>
    <w:p w:rsidR="00464249" w:rsidRDefault="001A790F" w:rsidP="00DC63ED">
      <w:pPr>
        <w:spacing w:before="240" w:after="240" w:line="360" w:lineRule="auto"/>
        <w:jc w:val="both"/>
        <w:rPr>
          <w:rFonts w:ascii="Palatino Linotype" w:hAnsi="Palatino Linotype"/>
        </w:rPr>
      </w:pPr>
      <w:r w:rsidRPr="001A790F">
        <w:rPr>
          <w:rFonts w:ascii="Palatino Linotype" w:hAnsi="Palatino Linotype"/>
          <w:noProof/>
          <w:lang w:val="es-MX" w:eastAsia="es-MX"/>
        </w:rPr>
        <w:lastRenderedPageBreak/>
        <w:drawing>
          <wp:anchor distT="0" distB="0" distL="114300" distR="114300" simplePos="0" relativeHeight="251695104" behindDoc="1" locked="0" layoutInCell="1" allowOverlap="1" wp14:anchorId="699AAA33" wp14:editId="6D8067B4">
            <wp:simplePos x="0" y="0"/>
            <wp:positionH relativeFrom="column">
              <wp:posOffset>-163902</wp:posOffset>
            </wp:positionH>
            <wp:positionV relativeFrom="paragraph">
              <wp:posOffset>-1029335</wp:posOffset>
            </wp:positionV>
            <wp:extent cx="1695450" cy="102870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1030" w:rsidRDefault="001A790F" w:rsidP="00DC63ED">
      <w:pPr>
        <w:spacing w:before="240" w:after="240" w:line="360" w:lineRule="auto"/>
        <w:jc w:val="both"/>
        <w:rPr>
          <w:rFonts w:ascii="Palatino Linotype" w:hAnsi="Palatino Linotype"/>
        </w:rPr>
      </w:pPr>
      <w:r w:rsidRPr="001A790F">
        <w:rPr>
          <w:rFonts w:ascii="Palatino Linotype" w:hAnsi="Palatino Linotype"/>
          <w:noProof/>
          <w:lang w:val="es-MX" w:eastAsia="es-MX"/>
        </w:rPr>
        <w:drawing>
          <wp:anchor distT="0" distB="0" distL="114300" distR="114300" simplePos="0" relativeHeight="251696128" behindDoc="1" locked="0" layoutInCell="1" allowOverlap="1" wp14:anchorId="7B0D7B41" wp14:editId="4F3E628D">
            <wp:simplePos x="0" y="0"/>
            <wp:positionH relativeFrom="column">
              <wp:posOffset>673028</wp:posOffset>
            </wp:positionH>
            <wp:positionV relativeFrom="paragraph">
              <wp:posOffset>812800</wp:posOffset>
            </wp:positionV>
            <wp:extent cx="4676775" cy="3905250"/>
            <wp:effectExtent l="0" t="0" r="952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030" w:rsidRPr="006A1030">
        <w:rPr>
          <w:rFonts w:ascii="Palatino Linotype" w:hAnsi="Palatino Linotype"/>
        </w:rPr>
        <w:t>Ahora bien, es importante precisar que en fecha veintisiete de noviembre de dos  mil diecisiete, se publicó  en  el  Periódico  Oficial  "Gac</w:t>
      </w:r>
      <w:r w:rsidR="006A1030">
        <w:rPr>
          <w:rFonts w:ascii="Palatino Linotype" w:hAnsi="Palatino Linotype"/>
        </w:rPr>
        <w:t xml:space="preserve">eta  del  Gobierno"  el  </w:t>
      </w:r>
      <w:r w:rsidR="006A1030" w:rsidRPr="006A1030">
        <w:rPr>
          <w:rFonts w:ascii="Palatino Linotype" w:hAnsi="Palatino Linotype"/>
          <w:b/>
          <w:i/>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w:t>
      </w:r>
      <w:r w:rsidR="006A1030" w:rsidRPr="006A1030">
        <w:rPr>
          <w:rFonts w:ascii="Palatino Linotype" w:hAnsi="Palatino Linotype"/>
        </w:rPr>
        <w:t>,   entrando  en  vigor   al  día  siguiente   de  su  publicación;   esto  es,  el veintiocho</w:t>
      </w:r>
      <w:r w:rsidR="006A1030">
        <w:rPr>
          <w:rFonts w:ascii="Palatino Linotype" w:hAnsi="Palatino Linotype"/>
        </w:rPr>
        <w:t xml:space="preserve"> </w:t>
      </w:r>
      <w:r w:rsidR="006A1030" w:rsidRPr="006A1030">
        <w:rPr>
          <w:rFonts w:ascii="Palatino Linotype" w:hAnsi="Palatino Linotype"/>
        </w:rPr>
        <w:t xml:space="preserve">de noviembre de dos mil diecisiete; documento en el cual, </w:t>
      </w:r>
      <w:r w:rsidR="006A1030" w:rsidRPr="006A1030">
        <w:rPr>
          <w:rFonts w:ascii="Palatino Linotype" w:hAnsi="Palatino Linotype"/>
          <w:b/>
        </w:rPr>
        <w:t xml:space="preserve">se advierte como </w:t>
      </w:r>
      <w:r w:rsidR="00D54F02" w:rsidRPr="006A1030">
        <w:rPr>
          <w:rFonts w:ascii="Palatino Linotype" w:hAnsi="Palatino Linotype"/>
          <w:b/>
        </w:rPr>
        <w:t>SUJETO OBLIGADO</w:t>
      </w:r>
      <w:r w:rsidR="006A1030" w:rsidRPr="006A1030">
        <w:rPr>
          <w:rFonts w:ascii="Palatino Linotype" w:hAnsi="Palatino Linotype"/>
          <w:b/>
        </w:rPr>
        <w:t xml:space="preserve"> al Organismo de Agua Potable, Alcantarillado y Saneamiento de Chalco</w:t>
      </w:r>
      <w:r w:rsidR="006A1030" w:rsidRPr="006A1030">
        <w:rPr>
          <w:rFonts w:ascii="Palatino Linotype" w:hAnsi="Palatino Linotype"/>
        </w:rPr>
        <w:t>; tal y como se muestra a continuación</w:t>
      </w:r>
    </w:p>
    <w:p w:rsidR="007E2D47" w:rsidRDefault="00464249" w:rsidP="00DC63ED">
      <w:pPr>
        <w:spacing w:before="240" w:after="240" w:line="360" w:lineRule="auto"/>
        <w:jc w:val="both"/>
        <w:rPr>
          <w:rFonts w:ascii="Palatino Linotype" w:hAnsi="Palatino Linotype"/>
        </w:rPr>
      </w:pPr>
      <w:r>
        <w:rPr>
          <w:rFonts w:ascii="Palatino Linotype" w:hAnsi="Palatino Linotype"/>
          <w:noProof/>
          <w:lang w:val="es-MX" w:eastAsia="es-MX"/>
        </w:rPr>
        <w:drawing>
          <wp:inline distT="0" distB="0" distL="0" distR="0">
            <wp:extent cx="5610225" cy="3343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343275"/>
                    </a:xfrm>
                    <a:prstGeom prst="rect">
                      <a:avLst/>
                    </a:prstGeom>
                    <a:noFill/>
                    <a:ln>
                      <a:noFill/>
                    </a:ln>
                  </pic:spPr>
                </pic:pic>
              </a:graphicData>
            </a:graphic>
          </wp:inline>
        </w:drawing>
      </w:r>
    </w:p>
    <w:p w:rsidR="007E2D47" w:rsidRDefault="007E2D47" w:rsidP="00DC63ED">
      <w:pPr>
        <w:spacing w:before="240" w:after="240" w:line="360" w:lineRule="auto"/>
        <w:jc w:val="both"/>
        <w:rPr>
          <w:rFonts w:ascii="Palatino Linotype" w:hAnsi="Palatino Linotype"/>
        </w:rPr>
      </w:pPr>
    </w:p>
    <w:p w:rsidR="00DB5114" w:rsidRDefault="00DB5114" w:rsidP="00DC63ED">
      <w:pPr>
        <w:spacing w:before="240" w:after="240" w:line="360" w:lineRule="auto"/>
        <w:jc w:val="both"/>
        <w:rPr>
          <w:rFonts w:ascii="Palatino Linotype" w:hAnsi="Palatino Linotype"/>
        </w:rPr>
      </w:pPr>
    </w:p>
    <w:p w:rsidR="007B5A3B" w:rsidRPr="008A5971" w:rsidRDefault="007B5A3B" w:rsidP="007B5A3B">
      <w:pPr>
        <w:spacing w:line="360" w:lineRule="auto"/>
        <w:jc w:val="both"/>
        <w:rPr>
          <w:rFonts w:ascii="Palatino Linotype" w:eastAsia="Calibri" w:hAnsi="Palatino Linotype" w:cs="Arial"/>
        </w:rPr>
      </w:pPr>
      <w:r w:rsidRPr="008A5971">
        <w:rPr>
          <w:rFonts w:ascii="Palatino Linotype" w:eastAsia="Calibri" w:hAnsi="Palatino Linotype" w:cs="Arial"/>
        </w:rPr>
        <w:t xml:space="preserve">No obstante, si bien es cierto que </w:t>
      </w:r>
      <w:r w:rsidRPr="008A5971">
        <w:rPr>
          <w:rFonts w:ascii="Palatino Linotype" w:eastAsia="Calibri" w:hAnsi="Palatino Linotype" w:cs="Arial"/>
          <w:b/>
        </w:rPr>
        <w:t xml:space="preserve">EL SUJETO OBLIGADO </w:t>
      </w:r>
      <w:r w:rsidRPr="008A5971">
        <w:rPr>
          <w:rFonts w:ascii="Palatino Linotype" w:eastAsia="Calibri" w:hAnsi="Palatino Linotype" w:cs="Arial"/>
        </w:rPr>
        <w:t xml:space="preserve">en su momento emitió la respuesta que a su consideración colmaba lo requerido por la particular, lo cierto es que, de lo manifestado en razones o motivos de inconformidad, de que los particulares no son expertos en la materia y del análisis hasta aquí realizado, esta Ponencia determina que </w:t>
      </w:r>
      <w:r w:rsidRPr="008A5971">
        <w:rPr>
          <w:rFonts w:ascii="Palatino Linotype" w:eastAsia="Calibri" w:hAnsi="Palatino Linotype" w:cs="Arial"/>
          <w:b/>
        </w:rPr>
        <w:t>EL SUJETO OBLIGADO</w:t>
      </w:r>
      <w:r w:rsidRPr="008A5971">
        <w:rPr>
          <w:rFonts w:ascii="Palatino Linotype" w:eastAsia="Calibri" w:hAnsi="Palatino Linotype" w:cs="Arial"/>
        </w:rPr>
        <w:t xml:space="preserve"> es incompetente para dar contestación a la solicitud de información; por lo que, deberá notificar a la hoy </w:t>
      </w:r>
      <w:r w:rsidRPr="008A5971">
        <w:rPr>
          <w:rFonts w:ascii="Palatino Linotype" w:eastAsia="Calibri" w:hAnsi="Palatino Linotype" w:cs="Arial"/>
          <w:b/>
        </w:rPr>
        <w:t>RECURENTE</w:t>
      </w:r>
      <w:r w:rsidRPr="008A5971">
        <w:rPr>
          <w:rFonts w:ascii="Palatino Linotype" w:eastAsia="Calibri" w:hAnsi="Palatino Linotype" w:cs="Arial"/>
        </w:rPr>
        <w:t xml:space="preserve"> el Acuerdo de Incompetencia emitido por el Comité de Transparencia en términos del artículo 49, fracciones I y II de la Ley de la materia, que literalmente señala:</w:t>
      </w:r>
    </w:p>
    <w:p w:rsidR="007B5A3B" w:rsidRPr="008A5971" w:rsidRDefault="007B5A3B" w:rsidP="007B5A3B">
      <w:pPr>
        <w:ind w:left="709" w:right="760"/>
        <w:jc w:val="both"/>
        <w:rPr>
          <w:rFonts w:ascii="Palatino Linotype" w:eastAsia="Calibri" w:hAnsi="Palatino Linotype" w:cs="Arial"/>
          <w:i/>
          <w:sz w:val="22"/>
        </w:rPr>
      </w:pPr>
      <w:r w:rsidRPr="008A5971">
        <w:rPr>
          <w:rFonts w:ascii="Palatino Linotype" w:eastAsia="Calibri" w:hAnsi="Palatino Linotype" w:cs="Arial"/>
          <w:i/>
          <w:sz w:val="22"/>
        </w:rPr>
        <w:t>“</w:t>
      </w:r>
      <w:r w:rsidRPr="008A5971">
        <w:rPr>
          <w:rFonts w:ascii="Palatino Linotype" w:eastAsia="Calibri" w:hAnsi="Palatino Linotype" w:cs="Arial"/>
          <w:b/>
          <w:i/>
          <w:sz w:val="22"/>
        </w:rPr>
        <w:t>Artículo 49</w:t>
      </w:r>
      <w:r w:rsidRPr="008A5971">
        <w:rPr>
          <w:rFonts w:ascii="Palatino Linotype" w:eastAsia="Calibri" w:hAnsi="Palatino Linotype" w:cs="Arial"/>
          <w:i/>
          <w:sz w:val="22"/>
        </w:rPr>
        <w:t>. Los Comités de Transparencia tendrán las siguientes atribuciones:</w:t>
      </w:r>
    </w:p>
    <w:p w:rsidR="007B5A3B" w:rsidRPr="008A5971" w:rsidRDefault="007B5A3B" w:rsidP="007B5A3B">
      <w:pPr>
        <w:ind w:left="709" w:right="760"/>
        <w:jc w:val="both"/>
        <w:rPr>
          <w:rFonts w:ascii="Palatino Linotype" w:eastAsia="Calibri" w:hAnsi="Palatino Linotype" w:cs="Arial"/>
          <w:i/>
          <w:sz w:val="22"/>
        </w:rPr>
      </w:pPr>
    </w:p>
    <w:p w:rsidR="007B5A3B" w:rsidRPr="008A5971" w:rsidRDefault="007B5A3B" w:rsidP="007B5A3B">
      <w:pPr>
        <w:ind w:left="709" w:right="760"/>
        <w:jc w:val="both"/>
        <w:rPr>
          <w:rFonts w:ascii="Palatino Linotype" w:eastAsia="Calibri" w:hAnsi="Palatino Linotype" w:cs="Arial"/>
          <w:i/>
          <w:sz w:val="22"/>
        </w:rPr>
      </w:pPr>
      <w:r w:rsidRPr="008A5971">
        <w:rPr>
          <w:rFonts w:ascii="Palatino Linotype" w:eastAsia="Calibri" w:hAnsi="Palatino Linotype" w:cs="Arial"/>
          <w:b/>
          <w:i/>
          <w:sz w:val="22"/>
        </w:rPr>
        <w:t>I</w:t>
      </w:r>
      <w:r w:rsidRPr="008A5971">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7B5A3B" w:rsidRPr="008A5971" w:rsidRDefault="007B5A3B" w:rsidP="007B5A3B">
      <w:pPr>
        <w:ind w:left="709" w:right="760"/>
        <w:jc w:val="both"/>
        <w:rPr>
          <w:rFonts w:ascii="Palatino Linotype" w:eastAsia="Calibri" w:hAnsi="Palatino Linotype" w:cs="Arial"/>
          <w:i/>
          <w:sz w:val="22"/>
        </w:rPr>
      </w:pPr>
    </w:p>
    <w:p w:rsidR="007B5A3B" w:rsidRPr="008A5971" w:rsidRDefault="007B5A3B" w:rsidP="007B5A3B">
      <w:pPr>
        <w:ind w:left="709" w:right="760"/>
        <w:jc w:val="both"/>
        <w:rPr>
          <w:rFonts w:ascii="Palatino Linotype" w:eastAsia="Calibri" w:hAnsi="Palatino Linotype" w:cs="Arial"/>
          <w:i/>
          <w:sz w:val="22"/>
        </w:rPr>
      </w:pPr>
      <w:r w:rsidRPr="008A5971">
        <w:rPr>
          <w:rFonts w:ascii="Palatino Linotype" w:eastAsia="Calibri" w:hAnsi="Palatino Linotype" w:cs="Arial"/>
          <w:b/>
          <w:i/>
          <w:sz w:val="22"/>
        </w:rPr>
        <w:t>II</w:t>
      </w:r>
      <w:r w:rsidRPr="008A5971">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7B5A3B" w:rsidRPr="008A5971" w:rsidRDefault="007B5A3B" w:rsidP="007B5A3B">
      <w:pPr>
        <w:ind w:left="709" w:right="760"/>
        <w:jc w:val="both"/>
        <w:rPr>
          <w:rFonts w:ascii="Palatino Linotype" w:eastAsia="Calibri" w:hAnsi="Palatino Linotype" w:cs="Arial"/>
          <w:i/>
          <w:sz w:val="22"/>
        </w:rPr>
      </w:pPr>
      <w:r w:rsidRPr="008A5971">
        <w:rPr>
          <w:rFonts w:ascii="Palatino Linotype" w:eastAsia="Calibri" w:hAnsi="Palatino Linotype" w:cs="Arial"/>
          <w:i/>
          <w:sz w:val="22"/>
        </w:rPr>
        <w:t>…” (Sic)</w:t>
      </w:r>
    </w:p>
    <w:p w:rsidR="007B5A3B" w:rsidRPr="009D6759" w:rsidRDefault="007B5A3B" w:rsidP="007B5A3B">
      <w:pPr>
        <w:spacing w:before="100" w:beforeAutospacing="1" w:after="100" w:afterAutospacing="1" w:line="360" w:lineRule="auto"/>
        <w:jc w:val="both"/>
        <w:rPr>
          <w:rFonts w:ascii="Palatino Linotype" w:eastAsia="Calibri" w:hAnsi="Palatino Linotype" w:cs="Arial"/>
        </w:rPr>
      </w:pPr>
      <w:r w:rsidRPr="008A5971">
        <w:rPr>
          <w:rFonts w:ascii="Palatino Linotype" w:eastAsia="Calibri" w:hAnsi="Palatino Linotype" w:cs="Arial"/>
        </w:rPr>
        <w:t xml:space="preserve">En efecto, si bien </w:t>
      </w:r>
      <w:r w:rsidRPr="008A5971">
        <w:rPr>
          <w:rFonts w:ascii="Palatino Linotype" w:eastAsia="Calibri" w:hAnsi="Palatino Linotype" w:cs="Arial"/>
          <w:b/>
        </w:rPr>
        <w:t>EL SUJETO OBLIGADO</w:t>
      </w:r>
      <w:r w:rsidRPr="008A5971">
        <w:rPr>
          <w:rFonts w:ascii="Palatino Linotype" w:eastAsia="Calibri" w:hAnsi="Palatino Linotype" w:cs="Arial"/>
        </w:rPr>
        <w:t xml:space="preserve"> no tiene competencia para administrar, generar o poseer la información solicitada por </w:t>
      </w:r>
      <w:r w:rsidR="00D54F02">
        <w:rPr>
          <w:rFonts w:ascii="Palatino Linotype" w:eastAsia="Calibri" w:hAnsi="Palatino Linotype" w:cs="Arial"/>
          <w:b/>
        </w:rPr>
        <w:t>EL</w:t>
      </w:r>
      <w:r w:rsidRPr="008A5971">
        <w:rPr>
          <w:rFonts w:ascii="Palatino Linotype" w:eastAsia="Calibri" w:hAnsi="Palatino Linotype" w:cs="Arial"/>
          <w:b/>
        </w:rPr>
        <w:t xml:space="preserve"> RECURRENTE </w:t>
      </w:r>
      <w:r w:rsidRPr="008A5971">
        <w:rPr>
          <w:rFonts w:ascii="Palatino Linotype" w:eastAsia="Calibri" w:hAnsi="Palatino Linotype" w:cs="Arial"/>
        </w:rPr>
        <w:t xml:space="preserve">en el presente asunto, en virtud de ser atribución del diverso </w:t>
      </w:r>
      <w:r w:rsidR="00D54F02" w:rsidRPr="008A5971">
        <w:rPr>
          <w:rFonts w:ascii="Palatino Linotype" w:eastAsia="Calibri" w:hAnsi="Palatino Linotype" w:cs="Arial"/>
        </w:rPr>
        <w:t>SUJETO OBLIGADO</w:t>
      </w:r>
      <w:r w:rsidRPr="008A5971">
        <w:rPr>
          <w:rFonts w:ascii="Palatino Linotype" w:eastAsia="Calibri" w:hAnsi="Palatino Linotype" w:cs="Arial"/>
        </w:rPr>
        <w:t xml:space="preserve"> como se vio anteriormente, también lo es que, dicha incompetencia debe ser confirmada, modificada o revocada por el Comité de Transparencia del </w:t>
      </w:r>
      <w:r w:rsidRPr="008A5971">
        <w:rPr>
          <w:rFonts w:ascii="Palatino Linotype" w:eastAsia="Calibri" w:hAnsi="Palatino Linotype" w:cs="Arial"/>
          <w:b/>
        </w:rPr>
        <w:t>SUJETO OBLIGADO</w:t>
      </w:r>
      <w:r w:rsidRPr="008A5971">
        <w:rPr>
          <w:rFonts w:ascii="Palatino Linotype" w:eastAsia="Calibri" w:hAnsi="Palatino Linotype" w:cs="Arial"/>
        </w:rPr>
        <w:t xml:space="preserve"> en términos del precepto legal referido, razón por la cual se considera viable ordenar al </w:t>
      </w:r>
      <w:r w:rsidRPr="008A5971">
        <w:rPr>
          <w:rFonts w:ascii="Palatino Linotype" w:eastAsia="Calibri" w:hAnsi="Palatino Linotype" w:cs="Arial"/>
          <w:b/>
        </w:rPr>
        <w:t>SUJETO OBLIGADO</w:t>
      </w:r>
      <w:r w:rsidRPr="008A5971">
        <w:rPr>
          <w:rFonts w:ascii="Palatino Linotype" w:eastAsia="Calibri" w:hAnsi="Palatino Linotype" w:cs="Arial"/>
        </w:rPr>
        <w:t xml:space="preserve"> realizar a través de su Comité de Transparencia, el Acuerdo mediante el cual se confirme la incompetencia declarada, respecto a la </w:t>
      </w:r>
      <w:r w:rsidR="001A790F" w:rsidRPr="001A790F">
        <w:rPr>
          <w:rFonts w:ascii="Palatino Linotype" w:eastAsia="Calibri" w:hAnsi="Palatino Linotype" w:cs="Arial"/>
          <w:noProof/>
          <w:lang w:val="es-MX" w:eastAsia="es-MX"/>
        </w:rPr>
        <w:lastRenderedPageBreak/>
        <w:drawing>
          <wp:anchor distT="0" distB="0" distL="114300" distR="114300" simplePos="0" relativeHeight="251698176" behindDoc="1" locked="0" layoutInCell="1" allowOverlap="1" wp14:anchorId="1166AADF" wp14:editId="2AB5E13D">
            <wp:simplePos x="0" y="0"/>
            <wp:positionH relativeFrom="column">
              <wp:posOffset>-207034</wp:posOffset>
            </wp:positionH>
            <wp:positionV relativeFrom="paragraph">
              <wp:posOffset>-940914</wp:posOffset>
            </wp:positionV>
            <wp:extent cx="1695450" cy="10287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971">
        <w:rPr>
          <w:rFonts w:ascii="Palatino Linotype" w:eastAsia="Calibri" w:hAnsi="Palatino Linotype" w:cs="Arial"/>
        </w:rPr>
        <w:t xml:space="preserve">solicitud de información presentada por </w:t>
      </w:r>
      <w:r w:rsidR="00D54F02">
        <w:rPr>
          <w:rFonts w:ascii="Palatino Linotype" w:eastAsia="Calibri" w:hAnsi="Palatino Linotype" w:cs="Arial"/>
          <w:b/>
        </w:rPr>
        <w:t>EL</w:t>
      </w:r>
      <w:r w:rsidRPr="008A5971">
        <w:rPr>
          <w:rFonts w:ascii="Palatino Linotype" w:eastAsia="Calibri" w:hAnsi="Palatino Linotype" w:cs="Arial"/>
          <w:b/>
        </w:rPr>
        <w:t xml:space="preserve"> RECURRENTE</w:t>
      </w:r>
      <w:r w:rsidRPr="008A5971">
        <w:rPr>
          <w:rFonts w:ascii="Palatino Linotype" w:eastAsia="Calibri" w:hAnsi="Palatino Linotype" w:cs="Arial"/>
        </w:rPr>
        <w:t xml:space="preserve">, debiendo notificarle de igual forma el Acuerdo de referencia; por lo que, de conformidad con lo establecido en los artículos 179, fracciones IV y VI, y 186, fracción III de la Ley de Transparencia y Acceso a la Información Pública del Estado de México y Municipios, se determina </w:t>
      </w:r>
      <w:r w:rsidR="001A790F" w:rsidRPr="001A790F">
        <w:rPr>
          <w:rFonts w:ascii="Palatino Linotype" w:eastAsia="Calibri" w:hAnsi="Palatino Linotype" w:cs="Arial"/>
          <w:noProof/>
          <w:lang w:val="es-MX" w:eastAsia="es-MX"/>
        </w:rPr>
        <w:drawing>
          <wp:anchor distT="0" distB="0" distL="114300" distR="114300" simplePos="0" relativeHeight="251699200" behindDoc="1" locked="0" layoutInCell="1" allowOverlap="1" wp14:anchorId="7151C505" wp14:editId="690045ED">
            <wp:simplePos x="0" y="0"/>
            <wp:positionH relativeFrom="column">
              <wp:posOffset>629896</wp:posOffset>
            </wp:positionH>
            <wp:positionV relativeFrom="paragraph">
              <wp:posOffset>1362231</wp:posOffset>
            </wp:positionV>
            <wp:extent cx="4676775" cy="390525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971">
        <w:rPr>
          <w:rFonts w:ascii="Palatino Linotype" w:eastAsia="Calibri" w:hAnsi="Palatino Linotype" w:cs="Arial"/>
          <w:b/>
        </w:rPr>
        <w:t>MODIFICAR</w:t>
      </w:r>
      <w:r w:rsidRPr="008A5971">
        <w:rPr>
          <w:rFonts w:ascii="Palatino Linotype" w:eastAsia="Calibri" w:hAnsi="Palatino Linotype" w:cs="Arial"/>
        </w:rPr>
        <w:t xml:space="preserve"> la respuesta del </w:t>
      </w:r>
      <w:r w:rsidRPr="008A5971">
        <w:rPr>
          <w:rFonts w:ascii="Palatino Linotype" w:eastAsia="Calibri" w:hAnsi="Palatino Linotype" w:cs="Arial"/>
          <w:b/>
        </w:rPr>
        <w:t>SUJETO OBLIGADO</w:t>
      </w:r>
      <w:r w:rsidRPr="008A5971">
        <w:rPr>
          <w:rFonts w:ascii="Palatino Linotype" w:eastAsia="Calibri" w:hAnsi="Palatino Linotype" w:cs="Arial"/>
        </w:rPr>
        <w:t>.</w:t>
      </w:r>
    </w:p>
    <w:p w:rsidR="005F1A5A" w:rsidRPr="005F1A5A" w:rsidRDefault="005F1A5A" w:rsidP="0087058C">
      <w:pPr>
        <w:spacing w:before="240" w:after="240" w:line="360" w:lineRule="auto"/>
        <w:ind w:right="49"/>
        <w:jc w:val="both"/>
        <w:rPr>
          <w:rFonts w:ascii="Palatino Linotype" w:hAnsi="Palatino Linotype"/>
          <w:b/>
        </w:rPr>
      </w:pPr>
      <w:r w:rsidRPr="005F1A5A">
        <w:rPr>
          <w:rFonts w:ascii="Palatino Linotype" w:hAnsi="Palatino Linotype" w:cs="Arial"/>
          <w:b/>
          <w:color w:val="000000" w:themeColor="text1"/>
        </w:rPr>
        <w:t xml:space="preserve">En esa tesitura, se </w:t>
      </w:r>
      <w:r w:rsidR="00D54F02">
        <w:rPr>
          <w:rFonts w:ascii="Palatino Linotype" w:hAnsi="Palatino Linotype" w:cs="Arial"/>
          <w:b/>
          <w:color w:val="000000" w:themeColor="text1"/>
        </w:rPr>
        <w:t xml:space="preserve">dejan a salvo los derechos </w:t>
      </w:r>
      <w:r w:rsidR="00B164A4">
        <w:rPr>
          <w:rFonts w:ascii="Palatino Linotype" w:hAnsi="Palatino Linotype" w:cs="Arial"/>
          <w:b/>
          <w:color w:val="000000" w:themeColor="text1"/>
        </w:rPr>
        <w:t>del</w:t>
      </w:r>
      <w:r w:rsidRPr="005F1A5A">
        <w:rPr>
          <w:rFonts w:ascii="Palatino Linotype" w:hAnsi="Palatino Linotype" w:cs="Arial"/>
          <w:b/>
          <w:color w:val="000000" w:themeColor="text1"/>
        </w:rPr>
        <w:t xml:space="preserve"> hoy RECURRENTE, a efecto de que formule las solicitudes que considere pertinentes, ante el </w:t>
      </w:r>
      <w:r w:rsidR="00D54F02" w:rsidRPr="005F1A5A">
        <w:rPr>
          <w:rFonts w:ascii="Palatino Linotype" w:hAnsi="Palatino Linotype" w:cs="Arial"/>
          <w:b/>
          <w:color w:val="000000" w:themeColor="text1"/>
        </w:rPr>
        <w:t>SUJETO OBLIGADO</w:t>
      </w:r>
      <w:r w:rsidRPr="005F1A5A">
        <w:rPr>
          <w:rFonts w:ascii="Palatino Linotype" w:hAnsi="Palatino Linotype" w:cs="Arial"/>
          <w:b/>
          <w:color w:val="000000" w:themeColor="text1"/>
        </w:rPr>
        <w:t xml:space="preserve"> competente.</w:t>
      </w:r>
    </w:p>
    <w:p w:rsidR="00DC63ED"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E719B6" w:rsidRPr="00EA25FD" w:rsidRDefault="00E719B6" w:rsidP="00DC63ED">
      <w:pPr>
        <w:spacing w:before="240" w:after="240" w:line="360" w:lineRule="auto"/>
        <w:jc w:val="both"/>
        <w:rPr>
          <w:rFonts w:ascii="Palatino Linotype" w:hAnsi="Palatino Linotype" w:cs="Arial"/>
        </w:rPr>
      </w:pPr>
    </w:p>
    <w:p w:rsidR="0002240E" w:rsidRPr="00EA25FD" w:rsidRDefault="0002240E" w:rsidP="0002240E">
      <w:pPr>
        <w:pStyle w:val="Prrafodelista"/>
        <w:numPr>
          <w:ilvl w:val="0"/>
          <w:numId w:val="12"/>
        </w:numPr>
        <w:spacing w:before="240" w:after="240" w:line="360" w:lineRule="auto"/>
        <w:contextualSpacing/>
        <w:jc w:val="center"/>
        <w:rPr>
          <w:rFonts w:ascii="Palatino Linotype" w:hAnsi="Palatino Linotype" w:cs="Arial"/>
          <w:b/>
        </w:rPr>
      </w:pPr>
      <w:r w:rsidRPr="00EA25FD">
        <w:rPr>
          <w:rFonts w:ascii="Palatino Linotype" w:hAnsi="Palatino Linotype" w:cs="Arial"/>
          <w:b/>
        </w:rPr>
        <w:t>R E S U E L V E:</w:t>
      </w:r>
    </w:p>
    <w:p w:rsidR="006865C2" w:rsidRPr="00EA25FD"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Primero. </w:t>
      </w:r>
      <w:r w:rsidR="00CF2727">
        <w:rPr>
          <w:rFonts w:ascii="Palatino Linotype" w:hAnsi="Palatino Linotype" w:cs="Arial"/>
          <w:lang w:val="es-MX"/>
        </w:rPr>
        <w:t>Son</w:t>
      </w:r>
      <w:r w:rsidR="00EF5E87" w:rsidRPr="00EA25FD">
        <w:rPr>
          <w:rFonts w:ascii="Palatino Linotype" w:hAnsi="Palatino Linotype" w:cs="Arial"/>
          <w:lang w:val="es-MX"/>
        </w:rPr>
        <w:t xml:space="preserve"> </w:t>
      </w:r>
      <w:r w:rsidR="00D54F02">
        <w:rPr>
          <w:rFonts w:ascii="Palatino Linotype" w:hAnsi="Palatino Linotype" w:cs="Arial"/>
          <w:lang w:val="es-MX"/>
        </w:rPr>
        <w:t xml:space="preserve">parcialmente </w:t>
      </w:r>
      <w:r w:rsidR="00EF5E87" w:rsidRPr="00EA25FD">
        <w:rPr>
          <w:rFonts w:ascii="Palatino Linotype" w:hAnsi="Palatino Linotype" w:cs="Arial"/>
          <w:lang w:val="es-MX"/>
        </w:rPr>
        <w:t xml:space="preserve">fundados </w:t>
      </w:r>
      <w:r w:rsidRPr="00EA25FD">
        <w:rPr>
          <w:rFonts w:ascii="Palatino Linotype" w:hAnsi="Palatino Linotype" w:cs="Arial"/>
          <w:lang w:val="es-MX"/>
        </w:rPr>
        <w:t xml:space="preserve">los motivos de inconformidad aducidos por </w:t>
      </w:r>
      <w:r w:rsidR="00D54F02">
        <w:rPr>
          <w:rFonts w:ascii="Palatino Linotype" w:hAnsi="Palatino Linotype" w:cs="Arial"/>
          <w:b/>
          <w:lang w:val="es-MX"/>
        </w:rPr>
        <w:t>EL</w:t>
      </w:r>
      <w:r w:rsidR="00D54F02" w:rsidRPr="00EA25FD">
        <w:rPr>
          <w:rFonts w:ascii="Palatino Linotype" w:hAnsi="Palatino Linotype" w:cs="Arial"/>
          <w:b/>
          <w:lang w:val="es-MX"/>
        </w:rPr>
        <w:t xml:space="preserve"> RECURRENTE</w:t>
      </w:r>
      <w:r w:rsidRPr="00EA25FD">
        <w:rPr>
          <w:rFonts w:ascii="Palatino Linotype" w:hAnsi="Palatino Linotype" w:cs="Arial"/>
          <w:lang w:val="es-MX"/>
        </w:rPr>
        <w:t xml:space="preserve">, en términos de los argumentos de derecho señalados en el considerando </w:t>
      </w:r>
      <w:r w:rsidRPr="00EA25FD">
        <w:rPr>
          <w:rFonts w:ascii="Palatino Linotype" w:hAnsi="Palatino Linotype" w:cs="Arial"/>
          <w:b/>
          <w:lang w:val="es-MX"/>
        </w:rPr>
        <w:t>Cuarto,</w:t>
      </w:r>
      <w:r w:rsidRPr="00EA25FD">
        <w:rPr>
          <w:rFonts w:ascii="Palatino Linotype" w:hAnsi="Palatino Linotype" w:cs="Arial"/>
          <w:lang w:val="es-MX"/>
        </w:rPr>
        <w:t xml:space="preserve"> por ende se </w:t>
      </w:r>
      <w:r w:rsidRPr="00EA25FD">
        <w:rPr>
          <w:rFonts w:ascii="Palatino Linotype" w:hAnsi="Palatino Linotype" w:cs="Arial"/>
          <w:b/>
          <w:lang w:val="es-MX"/>
        </w:rPr>
        <w:t xml:space="preserve">MODIFICA </w:t>
      </w:r>
      <w:r w:rsidRPr="00EA25FD">
        <w:rPr>
          <w:rFonts w:ascii="Palatino Linotype" w:hAnsi="Palatino Linotype" w:cs="Arial"/>
          <w:lang w:val="es-MX"/>
        </w:rPr>
        <w:t xml:space="preserve">la respuesta del </w:t>
      </w:r>
      <w:r w:rsidR="00027D16" w:rsidRPr="00EA25FD">
        <w:rPr>
          <w:rFonts w:ascii="Palatino Linotype" w:hAnsi="Palatino Linotype" w:cs="Arial"/>
          <w:b/>
          <w:lang w:val="es-MX"/>
        </w:rPr>
        <w:t xml:space="preserve">SUJETO OBLIGADO.   </w:t>
      </w:r>
    </w:p>
    <w:p w:rsidR="004177E4"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Segundo. </w:t>
      </w:r>
      <w:r w:rsidRPr="00EA25FD">
        <w:rPr>
          <w:rFonts w:ascii="Palatino Linotype" w:hAnsi="Palatino Linotype" w:cs="Arial"/>
          <w:lang w:val="es-MX"/>
        </w:rPr>
        <w:t>S</w:t>
      </w:r>
      <w:r w:rsidRPr="00EA25FD">
        <w:rPr>
          <w:rFonts w:ascii="Palatino Linotype" w:hAnsi="Palatino Linotype"/>
          <w:lang w:val="es-MX"/>
        </w:rPr>
        <w:t xml:space="preserve">e </w:t>
      </w:r>
      <w:r w:rsidRPr="00EA25FD">
        <w:rPr>
          <w:rFonts w:ascii="Palatino Linotype" w:hAnsi="Palatino Linotype"/>
          <w:b/>
          <w:lang w:val="es-MX"/>
        </w:rPr>
        <w:t xml:space="preserve">ORDENA </w:t>
      </w:r>
      <w:r w:rsidRPr="00EA25FD">
        <w:rPr>
          <w:rFonts w:ascii="Palatino Linotype" w:hAnsi="Palatino Linotype"/>
          <w:lang w:val="es-MX"/>
        </w:rPr>
        <w:t xml:space="preserve">al </w:t>
      </w:r>
      <w:r w:rsidR="00027D16" w:rsidRPr="00EA25FD">
        <w:rPr>
          <w:rFonts w:ascii="Palatino Linotype" w:hAnsi="Palatino Linotype"/>
          <w:b/>
          <w:lang w:val="es-MX"/>
        </w:rPr>
        <w:t>SUJETO OBLIGADO</w:t>
      </w:r>
      <w:r w:rsidR="00027D16" w:rsidRPr="00EA25FD">
        <w:rPr>
          <w:rFonts w:ascii="Palatino Linotype" w:hAnsi="Palatino Linotype"/>
          <w:lang w:val="es-MX"/>
        </w:rPr>
        <w:t xml:space="preserve"> </w:t>
      </w:r>
      <w:r w:rsidRPr="00EA25FD">
        <w:rPr>
          <w:rFonts w:ascii="Palatino Linotype" w:hAnsi="Palatino Linotype"/>
          <w:lang w:val="es-MX"/>
        </w:rPr>
        <w:t>que</w:t>
      </w:r>
      <w:r w:rsidRPr="00EA25FD">
        <w:rPr>
          <w:rFonts w:ascii="Palatino Linotype" w:hAnsi="Palatino Linotype"/>
          <w:b/>
          <w:lang w:val="es-MX"/>
        </w:rPr>
        <w:t xml:space="preserve"> </w:t>
      </w:r>
      <w:r w:rsidRPr="00EA25FD">
        <w:rPr>
          <w:rFonts w:ascii="Palatino Linotype" w:hAnsi="Palatino Linotype"/>
          <w:lang w:val="es-MX"/>
        </w:rPr>
        <w:t xml:space="preserve">en términos del Considerando </w:t>
      </w:r>
      <w:r w:rsidRPr="00EA25FD">
        <w:rPr>
          <w:rFonts w:ascii="Palatino Linotype" w:hAnsi="Palatino Linotype"/>
          <w:b/>
          <w:lang w:val="es-MX"/>
        </w:rPr>
        <w:t xml:space="preserve">Cuarto </w:t>
      </w:r>
      <w:r w:rsidRPr="00EA25FD">
        <w:rPr>
          <w:rFonts w:ascii="Palatino Linotype" w:hAnsi="Palatino Linotype"/>
          <w:lang w:val="es-MX"/>
        </w:rPr>
        <w:t>de esta resolución haga entrega, vía SAIMEX</w:t>
      </w:r>
      <w:r w:rsidR="00237BD2">
        <w:rPr>
          <w:rFonts w:ascii="Palatino Linotype" w:hAnsi="Palatino Linotype" w:cs="Arial"/>
          <w:lang w:val="es-MX"/>
        </w:rPr>
        <w:t>, lo siguiente</w:t>
      </w:r>
      <w:r w:rsidR="003229D6">
        <w:rPr>
          <w:rFonts w:ascii="Palatino Linotype" w:hAnsi="Palatino Linotype" w:cs="Arial"/>
          <w:lang w:val="es-MX"/>
        </w:rPr>
        <w:t>:</w:t>
      </w:r>
    </w:p>
    <w:p w:rsidR="008762BC" w:rsidRPr="00090923" w:rsidRDefault="00016304" w:rsidP="00090923">
      <w:pPr>
        <w:pStyle w:val="Prrafodelista"/>
        <w:numPr>
          <w:ilvl w:val="0"/>
          <w:numId w:val="30"/>
        </w:numPr>
        <w:jc w:val="both"/>
        <w:rPr>
          <w:rFonts w:ascii="Palatino Linotype" w:eastAsia="Arial Unicode MS" w:hAnsi="Palatino Linotype" w:cs="Arial"/>
          <w:i/>
        </w:rPr>
      </w:pPr>
      <w:r w:rsidRPr="005F1A5A">
        <w:rPr>
          <w:rFonts w:ascii="Palatino Linotype" w:eastAsia="Arial Unicode MS" w:hAnsi="Palatino Linotype" w:cs="Arial"/>
          <w:i/>
        </w:rPr>
        <w:lastRenderedPageBreak/>
        <w:t xml:space="preserve"> </w:t>
      </w:r>
      <w:r w:rsidR="005F1A5A" w:rsidRPr="005F1A5A">
        <w:rPr>
          <w:rFonts w:ascii="Palatino Linotype" w:eastAsia="Calibri" w:hAnsi="Palatino Linotype" w:cs="Arial"/>
          <w:i/>
        </w:rPr>
        <w:t xml:space="preserve">“El Acuerdo que emita el Comité de Transparencia mediante el que confirme la declaratoria de incompetencia del </w:t>
      </w:r>
      <w:r w:rsidR="005F1A5A" w:rsidRPr="005F1A5A">
        <w:rPr>
          <w:rFonts w:ascii="Palatino Linotype" w:eastAsia="Calibri" w:hAnsi="Palatino Linotype" w:cs="Arial"/>
          <w:b/>
          <w:i/>
        </w:rPr>
        <w:t>SUJETO OBLIGADO</w:t>
      </w:r>
      <w:r w:rsidR="00090923">
        <w:rPr>
          <w:rFonts w:ascii="Palatino Linotype" w:eastAsia="Calibri" w:hAnsi="Palatino Linotype" w:cs="Arial"/>
          <w:i/>
        </w:rPr>
        <w:t xml:space="preserve"> respecto de la </w:t>
      </w:r>
      <w:r w:rsidR="005F1A5A" w:rsidRPr="005F1A5A">
        <w:rPr>
          <w:rFonts w:ascii="Palatino Linotype" w:eastAsia="Calibri" w:hAnsi="Palatino Linotype" w:cs="Arial"/>
          <w:i/>
        </w:rPr>
        <w:t>información solicitada referente al proyecto ejecutivo de la obra de equipamiento del Pozo Caserío de Cortés</w:t>
      </w:r>
      <w:r w:rsidR="005D3A15">
        <w:rPr>
          <w:rFonts w:ascii="Palatino Linotype" w:eastAsia="Calibri" w:hAnsi="Palatino Linotype" w:cs="Arial"/>
          <w:i/>
        </w:rPr>
        <w:t>.</w:t>
      </w:r>
    </w:p>
    <w:p w:rsidR="006865C2" w:rsidRPr="00EA25FD" w:rsidRDefault="006865C2" w:rsidP="006865C2">
      <w:pPr>
        <w:spacing w:before="240" w:after="240" w:line="360" w:lineRule="auto"/>
        <w:jc w:val="both"/>
        <w:rPr>
          <w:rFonts w:ascii="Palatino Linotype" w:hAnsi="Palatino Linotype"/>
          <w:b/>
          <w:sz w:val="2"/>
          <w:shd w:val="clear" w:color="auto" w:fill="FFFFFF"/>
          <w:lang w:val="es-MX"/>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00027D16"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87058C" w:rsidRDefault="0087058C" w:rsidP="0087058C">
      <w:pPr>
        <w:spacing w:before="240" w:after="240" w:line="360" w:lineRule="auto"/>
        <w:jc w:val="both"/>
        <w:rPr>
          <w:rFonts w:ascii="Palatino Linotype" w:hAnsi="Palatino Linotype" w:cs="Arial"/>
        </w:rPr>
      </w:pPr>
      <w:r w:rsidRPr="00EA25FD">
        <w:rPr>
          <w:rFonts w:ascii="Palatino Linotype" w:eastAsiaTheme="minorEastAsia" w:hAnsi="Palatino Linotype"/>
          <w:b/>
          <w:szCs w:val="28"/>
          <w:lang w:val="es-MX" w:eastAsia="es-ES_tradnl"/>
        </w:rPr>
        <w:t>Cuarto.</w:t>
      </w:r>
      <w:r w:rsidRPr="00EA25FD">
        <w:rPr>
          <w:rFonts w:ascii="Palatino Linotype" w:eastAsiaTheme="minorEastAsia" w:hAnsi="Palatino Linotype"/>
          <w:b/>
          <w:lang w:val="es-MX" w:eastAsia="es-ES_tradnl"/>
        </w:rPr>
        <w:t xml:space="preserve"> </w:t>
      </w:r>
      <w:r w:rsidRPr="00B15B49">
        <w:rPr>
          <w:rFonts w:ascii="Palatino Linotype" w:hAnsi="Palatino Linotype" w:cs="Arial"/>
          <w:b/>
        </w:rPr>
        <w:t>Hágase del conocimiento</w:t>
      </w:r>
      <w:r w:rsidRPr="00B15B49">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50339" w:rsidRPr="00784ED2" w:rsidRDefault="001A790F" w:rsidP="00A50339">
      <w:pPr>
        <w:spacing w:before="240" w:after="240" w:line="360" w:lineRule="auto"/>
        <w:jc w:val="both"/>
        <w:rPr>
          <w:rFonts w:ascii="Palatino Linotype" w:hAnsi="Palatino Linotype"/>
          <w:lang w:val="es-MX"/>
        </w:rPr>
      </w:pPr>
      <w:r>
        <w:rPr>
          <w:rFonts w:ascii="Palatino Linotype" w:hAnsi="Palatino Linotype"/>
          <w:lang w:val="es-MX"/>
        </w:rPr>
        <w:t>ASÍ LO RESUELVE, POR UNANIMIDAD</w:t>
      </w:r>
      <w:r w:rsidR="00A50339" w:rsidRPr="009E2306">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A50339">
        <w:rPr>
          <w:rFonts w:ascii="Palatino Linotype" w:hAnsi="Palatino Linotype"/>
          <w:lang w:val="es-MX"/>
        </w:rPr>
        <w:t>;</w:t>
      </w:r>
      <w:r w:rsidR="00A50339" w:rsidRPr="009E2306">
        <w:rPr>
          <w:rFonts w:ascii="Palatino Linotype" w:hAnsi="Palatino Linotype" w:cs="Arial"/>
          <w:i/>
          <w:noProof/>
          <w:szCs w:val="22"/>
          <w:lang w:val="es-MX" w:eastAsia="es-MX"/>
        </w:rPr>
        <w:t xml:space="preserve"> </w:t>
      </w:r>
      <w:r w:rsidR="00A50339" w:rsidRPr="009E2306">
        <w:rPr>
          <w:rFonts w:ascii="Palatino Linotype" w:hAnsi="Palatino Linotype"/>
          <w:lang w:val="es-MX"/>
        </w:rPr>
        <w:t>JAVIER MARTÍNEZ CRUZ</w:t>
      </w:r>
      <w:r w:rsidR="00A50339">
        <w:rPr>
          <w:rFonts w:ascii="Palatino Linotype" w:hAnsi="Palatino Linotype"/>
          <w:lang w:val="es-MX"/>
        </w:rPr>
        <w:t xml:space="preserve"> Y</w:t>
      </w:r>
      <w:r w:rsidR="00A50339" w:rsidRPr="00F40357">
        <w:t xml:space="preserve"> </w:t>
      </w:r>
      <w:r w:rsidR="00A50339" w:rsidRPr="00F40357">
        <w:rPr>
          <w:rFonts w:ascii="Palatino Linotype" w:hAnsi="Palatino Linotype"/>
          <w:lang w:val="es-MX"/>
        </w:rPr>
        <w:t>LUIS GUSTAVO PARRA NORIEGA</w:t>
      </w:r>
      <w:r>
        <w:rPr>
          <w:rFonts w:ascii="Palatino Linotype" w:hAnsi="Palatino Linotype"/>
          <w:lang w:val="es-MX"/>
        </w:rPr>
        <w:t xml:space="preserve"> QUIEN EMITE VOTO PARTICULAR</w:t>
      </w:r>
      <w:r w:rsidR="00A50339">
        <w:rPr>
          <w:rFonts w:ascii="Palatino Linotype" w:hAnsi="Palatino Linotype"/>
          <w:lang w:val="es-MX"/>
        </w:rPr>
        <w:t xml:space="preserve"> </w:t>
      </w:r>
      <w:r w:rsidR="00A50339" w:rsidRPr="009E2306">
        <w:rPr>
          <w:rFonts w:ascii="Palatino Linotype" w:hAnsi="Palatino Linotype"/>
          <w:lang w:val="es-MX"/>
        </w:rPr>
        <w:t xml:space="preserve">EN LA </w:t>
      </w:r>
      <w:r w:rsidR="00A50339">
        <w:rPr>
          <w:rFonts w:ascii="Palatino Linotype" w:hAnsi="Palatino Linotype"/>
          <w:lang w:val="es-MX"/>
        </w:rPr>
        <w:t>TRIGÉSIMA SEXTA</w:t>
      </w:r>
      <w:r w:rsidR="00A50339" w:rsidRPr="009E2306">
        <w:rPr>
          <w:rFonts w:ascii="Palatino Linotype" w:hAnsi="Palatino Linotype"/>
          <w:lang w:val="es-MX"/>
        </w:rPr>
        <w:t xml:space="preserve"> SESIÓN OR</w:t>
      </w:r>
      <w:r w:rsidR="00A50339">
        <w:rPr>
          <w:rFonts w:ascii="Palatino Linotype" w:hAnsi="Palatino Linotype"/>
          <w:lang w:val="es-MX"/>
        </w:rPr>
        <w:t>DINARIA CELEBRADA EL TRES DE OCTUBRE</w:t>
      </w:r>
      <w:r w:rsidR="00A50339" w:rsidRPr="009E2306">
        <w:rPr>
          <w:rFonts w:ascii="Palatino Linotype" w:hAnsi="Palatino Linotype"/>
          <w:lang w:val="es-MX"/>
        </w:rPr>
        <w:t xml:space="preserve"> DE DOS MIL DIECIOCHO, ANTE EL SECRETARIO TÉCNICO DEL PLENO,</w:t>
      </w:r>
      <w:r w:rsidR="00A50339" w:rsidRPr="009E2306">
        <w:rPr>
          <w:rFonts w:ascii="Palatino Linotype" w:hAnsi="Palatino Linotype" w:cs="Arial"/>
          <w:lang w:val="es-MX"/>
        </w:rPr>
        <w:t xml:space="preserve"> </w:t>
      </w:r>
      <w:r w:rsidR="00A50339" w:rsidRPr="009E2306">
        <w:rPr>
          <w:rFonts w:ascii="Palatino Linotype" w:hAnsi="Palatino Linotype"/>
          <w:lang w:val="es-MX"/>
        </w:rPr>
        <w:t>ALEXIS TAPIA RAMÍREZ</w:t>
      </w:r>
      <w:r w:rsidR="00A50339">
        <w:rPr>
          <w:rFonts w:ascii="Palatino Linotype" w:hAnsi="Palatino Linotype"/>
          <w:lang w:val="es-MX"/>
        </w:rPr>
        <w:t>.</w:t>
      </w:r>
    </w:p>
    <w:p w:rsidR="00A50339" w:rsidRDefault="00A50339" w:rsidP="00A50339">
      <w:pPr>
        <w:rPr>
          <w:rFonts w:ascii="Palatino Linotype" w:hAnsi="Palatino Linotype" w:cs="Arial"/>
          <w:b/>
          <w:lang w:val="es-MX"/>
        </w:rPr>
      </w:pPr>
    </w:p>
    <w:p w:rsidR="00A50339" w:rsidRDefault="001A790F" w:rsidP="00A50339">
      <w:pPr>
        <w:rPr>
          <w:rFonts w:ascii="Palatino Linotype" w:hAnsi="Palatino Linotype" w:cs="Arial"/>
          <w:b/>
          <w:lang w:val="es-MX"/>
        </w:rPr>
      </w:pPr>
      <w:r w:rsidRPr="001A790F">
        <w:rPr>
          <w:rFonts w:ascii="Palatino Linotype" w:hAnsi="Palatino Linotype" w:cs="Arial"/>
          <w:b/>
          <w:noProof/>
          <w:lang w:val="es-MX" w:eastAsia="es-MX"/>
        </w:rPr>
        <w:lastRenderedPageBreak/>
        <w:drawing>
          <wp:anchor distT="0" distB="0" distL="114300" distR="114300" simplePos="0" relativeHeight="251701248" behindDoc="1" locked="0" layoutInCell="1" allowOverlap="1" wp14:anchorId="699AAA33" wp14:editId="6D8067B4">
            <wp:simplePos x="0" y="0"/>
            <wp:positionH relativeFrom="column">
              <wp:posOffset>-146050</wp:posOffset>
            </wp:positionH>
            <wp:positionV relativeFrom="paragraph">
              <wp:posOffset>-822599</wp:posOffset>
            </wp:positionV>
            <wp:extent cx="1695450" cy="1028700"/>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0339" w:rsidRDefault="00A50339" w:rsidP="00A50339">
      <w:pPr>
        <w:rPr>
          <w:rFonts w:ascii="Palatino Linotype" w:hAnsi="Palatino Linotype" w:cs="Arial"/>
          <w:b/>
          <w:lang w:val="es-MX"/>
        </w:rPr>
      </w:pPr>
    </w:p>
    <w:p w:rsidR="00A50339" w:rsidRDefault="00A50339" w:rsidP="00A50339">
      <w:pPr>
        <w:rPr>
          <w:rFonts w:ascii="Palatino Linotype" w:hAnsi="Palatino Linotype" w:cs="Arial"/>
          <w:b/>
          <w:lang w:val="es-MX"/>
        </w:rPr>
      </w:pPr>
    </w:p>
    <w:p w:rsidR="00A50339" w:rsidRDefault="00A50339" w:rsidP="00A50339">
      <w:pPr>
        <w:rPr>
          <w:rFonts w:ascii="Palatino Linotype" w:hAnsi="Palatino Linotype" w:cs="Arial"/>
          <w:b/>
          <w:lang w:val="es-MX"/>
        </w:rPr>
      </w:pPr>
    </w:p>
    <w:p w:rsidR="00A50339" w:rsidRPr="00BD4599" w:rsidRDefault="00A50339" w:rsidP="00A50339">
      <w:pPr>
        <w:jc w:val="center"/>
        <w:rPr>
          <w:rFonts w:ascii="Palatino Linotype" w:hAnsi="Palatino Linotype" w:cs="Arial"/>
          <w:b/>
          <w:lang w:val="es-MX"/>
        </w:rPr>
      </w:pPr>
      <w:r w:rsidRPr="00BD4599">
        <w:rPr>
          <w:rFonts w:ascii="Palatino Linotype" w:hAnsi="Palatino Linotype" w:cs="Arial"/>
          <w:b/>
          <w:lang w:val="es-MX"/>
        </w:rPr>
        <w:t xml:space="preserve">Zulema Martínez Sánchez </w:t>
      </w:r>
    </w:p>
    <w:p w:rsidR="00A50339" w:rsidRPr="00BD4599" w:rsidRDefault="00A50339" w:rsidP="00A50339">
      <w:pPr>
        <w:jc w:val="center"/>
        <w:rPr>
          <w:rFonts w:ascii="Palatino Linotype" w:hAnsi="Palatino Linotype" w:cs="Arial"/>
          <w:lang w:val="es-MX"/>
        </w:rPr>
      </w:pPr>
      <w:r w:rsidRPr="00BD4599">
        <w:rPr>
          <w:rFonts w:ascii="Palatino Linotype" w:hAnsi="Palatino Linotype" w:cs="Arial"/>
          <w:lang w:val="es-MX"/>
        </w:rPr>
        <w:t>Comisionada Presidenta</w:t>
      </w:r>
    </w:p>
    <w:p w:rsidR="00A50339" w:rsidRPr="00106532" w:rsidRDefault="00A50339" w:rsidP="00A50339">
      <w:pPr>
        <w:jc w:val="center"/>
        <w:rPr>
          <w:rFonts w:ascii="Palatino Linotype" w:hAnsi="Palatino Linotype" w:cs="Arial"/>
          <w:color w:val="FFFFFF" w:themeColor="background1"/>
          <w:lang w:val="es-MX"/>
        </w:rPr>
      </w:pPr>
      <w:r w:rsidRPr="00106532">
        <w:rPr>
          <w:rFonts w:ascii="Palatino Linotype" w:hAnsi="Palatino Linotype" w:cs="Arial"/>
          <w:color w:val="FFFFFF" w:themeColor="background1"/>
          <w:lang w:val="es-MX"/>
        </w:rPr>
        <w:t>(Rúbrica)</w:t>
      </w:r>
    </w:p>
    <w:p w:rsidR="00A50339" w:rsidRPr="00BD4599" w:rsidRDefault="001A790F" w:rsidP="00A50339">
      <w:pPr>
        <w:tabs>
          <w:tab w:val="left" w:pos="6645"/>
        </w:tabs>
        <w:rPr>
          <w:rFonts w:ascii="Palatino Linotype" w:hAnsi="Palatino Linotype" w:cs="Arial"/>
          <w:lang w:val="es-MX"/>
        </w:rPr>
      </w:pPr>
      <w:r w:rsidRPr="001A790F">
        <w:rPr>
          <w:rFonts w:ascii="Palatino Linotype" w:hAnsi="Palatino Linotype" w:cs="Arial"/>
          <w:b/>
          <w:noProof/>
          <w:lang w:val="es-MX" w:eastAsia="es-MX"/>
        </w:rPr>
        <w:drawing>
          <wp:anchor distT="0" distB="0" distL="114300" distR="114300" simplePos="0" relativeHeight="251702272" behindDoc="1" locked="0" layoutInCell="1" allowOverlap="1" wp14:anchorId="78D4ED76" wp14:editId="1BA6D123">
            <wp:simplePos x="0" y="0"/>
            <wp:positionH relativeFrom="column">
              <wp:posOffset>690880</wp:posOffset>
            </wp:positionH>
            <wp:positionV relativeFrom="paragraph">
              <wp:posOffset>41001</wp:posOffset>
            </wp:positionV>
            <wp:extent cx="4676775" cy="390525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0339" w:rsidRDefault="00A50339" w:rsidP="00A50339">
      <w:pPr>
        <w:rPr>
          <w:rFonts w:ascii="Palatino Linotype" w:hAnsi="Palatino Linotype" w:cs="Arial"/>
          <w:b/>
          <w:sz w:val="22"/>
          <w:lang w:val="es-MX"/>
        </w:rPr>
      </w:pPr>
      <w:r w:rsidRPr="00BD4599">
        <w:rPr>
          <w:rFonts w:ascii="Palatino Linotype" w:hAnsi="Palatino Linotype" w:cs="Arial"/>
          <w:b/>
          <w:sz w:val="22"/>
          <w:lang w:val="es-MX"/>
        </w:rPr>
        <w:t xml:space="preserve">                       </w:t>
      </w:r>
    </w:p>
    <w:p w:rsidR="00A50339" w:rsidRDefault="00A50339" w:rsidP="00A50339">
      <w:pPr>
        <w:rPr>
          <w:rFonts w:ascii="Palatino Linotype" w:hAnsi="Palatino Linotype" w:cs="Arial"/>
          <w:b/>
          <w:sz w:val="22"/>
          <w:lang w:val="es-MX"/>
        </w:rPr>
      </w:pPr>
    </w:p>
    <w:p w:rsidR="00A50339" w:rsidRDefault="00A50339" w:rsidP="00A50339">
      <w:pPr>
        <w:rPr>
          <w:rFonts w:ascii="Palatino Linotype" w:hAnsi="Palatino Linotype" w:cs="Arial"/>
          <w:b/>
          <w:sz w:val="22"/>
          <w:lang w:val="es-MX"/>
        </w:rPr>
      </w:pPr>
    </w:p>
    <w:p w:rsidR="00A50339" w:rsidRPr="00BD4599" w:rsidRDefault="00A50339" w:rsidP="00A50339">
      <w:pPr>
        <w:rPr>
          <w:rFonts w:ascii="Palatino Linotype" w:hAnsi="Palatino Linotype" w:cs="Arial"/>
          <w:b/>
          <w:sz w:val="22"/>
          <w:lang w:val="es-MX"/>
        </w:rPr>
      </w:pPr>
    </w:p>
    <w:p w:rsidR="00A50339" w:rsidRPr="00BD4599" w:rsidRDefault="00A50339" w:rsidP="00A50339">
      <w:pPr>
        <w:rPr>
          <w:rFonts w:ascii="Palatino Linotype" w:hAnsi="Palatino Linotype" w:cs="Arial"/>
          <w:b/>
          <w:sz w:val="22"/>
          <w:lang w:val="es-MX"/>
        </w:rPr>
      </w:pPr>
      <w:r w:rsidRPr="00BD4599">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A50339" w:rsidRPr="00BD4599" w:rsidTr="00A34A7E">
        <w:trPr>
          <w:jc w:val="center"/>
        </w:trPr>
        <w:tc>
          <w:tcPr>
            <w:tcW w:w="4393" w:type="dxa"/>
          </w:tcPr>
          <w:p w:rsidR="00A50339" w:rsidRPr="00BD4599" w:rsidRDefault="00A50339" w:rsidP="00A34A7E">
            <w:pPr>
              <w:jc w:val="center"/>
              <w:rPr>
                <w:rFonts w:ascii="Palatino Linotype" w:hAnsi="Palatino Linotype" w:cs="Arial"/>
                <w:b/>
                <w:lang w:val="es-MX"/>
              </w:rPr>
            </w:pPr>
            <w:r w:rsidRPr="00BD4599">
              <w:rPr>
                <w:rFonts w:ascii="Palatino Linotype" w:hAnsi="Palatino Linotype" w:cs="Arial"/>
                <w:b/>
                <w:lang w:val="es-MX"/>
              </w:rPr>
              <w:t xml:space="preserve">Eva </w:t>
            </w:r>
            <w:proofErr w:type="spellStart"/>
            <w:r w:rsidRPr="00BD4599">
              <w:rPr>
                <w:rFonts w:ascii="Palatino Linotype" w:hAnsi="Palatino Linotype" w:cs="Arial"/>
                <w:b/>
                <w:lang w:val="es-MX"/>
              </w:rPr>
              <w:t>Abaid</w:t>
            </w:r>
            <w:proofErr w:type="spellEnd"/>
            <w:r w:rsidRPr="00BD4599">
              <w:rPr>
                <w:rFonts w:ascii="Palatino Linotype" w:hAnsi="Palatino Linotype" w:cs="Arial"/>
                <w:b/>
                <w:lang w:val="es-MX"/>
              </w:rPr>
              <w:t xml:space="preserve"> </w:t>
            </w:r>
            <w:proofErr w:type="spellStart"/>
            <w:r w:rsidRPr="00BD4599">
              <w:rPr>
                <w:rFonts w:ascii="Palatino Linotype" w:hAnsi="Palatino Linotype" w:cs="Arial"/>
                <w:b/>
                <w:lang w:val="es-MX"/>
              </w:rPr>
              <w:t>Yapur</w:t>
            </w:r>
            <w:proofErr w:type="spellEnd"/>
          </w:p>
          <w:p w:rsidR="00A50339" w:rsidRPr="00BD4599" w:rsidRDefault="00A50339" w:rsidP="00A34A7E">
            <w:pPr>
              <w:jc w:val="center"/>
              <w:rPr>
                <w:rFonts w:ascii="Palatino Linotype" w:hAnsi="Palatino Linotype" w:cs="Arial"/>
                <w:lang w:val="es-MX"/>
              </w:rPr>
            </w:pPr>
            <w:r w:rsidRPr="00BD4599">
              <w:rPr>
                <w:rFonts w:ascii="Palatino Linotype" w:hAnsi="Palatino Linotype" w:cs="Arial"/>
                <w:lang w:val="es-MX"/>
              </w:rPr>
              <w:t>Comisionada</w:t>
            </w:r>
          </w:p>
          <w:p w:rsidR="00A50339" w:rsidRPr="00BD4599" w:rsidRDefault="00A50339" w:rsidP="00A34A7E">
            <w:pPr>
              <w:jc w:val="center"/>
              <w:rPr>
                <w:rFonts w:ascii="Palatino Linotype" w:hAnsi="Palatino Linotype" w:cs="Arial"/>
                <w:lang w:val="es-MX"/>
              </w:rPr>
            </w:pPr>
            <w:r w:rsidRPr="00106532">
              <w:rPr>
                <w:rFonts w:ascii="Palatino Linotype" w:hAnsi="Palatino Linotype" w:cs="Arial"/>
                <w:color w:val="FFFFFF" w:themeColor="background1"/>
                <w:lang w:val="es-MX"/>
              </w:rPr>
              <w:t>(Rúbrica)</w:t>
            </w:r>
          </w:p>
        </w:tc>
        <w:tc>
          <w:tcPr>
            <w:tcW w:w="4817" w:type="dxa"/>
          </w:tcPr>
          <w:p w:rsidR="00A50339" w:rsidRPr="00BD4599" w:rsidRDefault="00A50339" w:rsidP="00A34A7E">
            <w:pPr>
              <w:jc w:val="center"/>
              <w:rPr>
                <w:rFonts w:ascii="Palatino Linotype" w:hAnsi="Palatino Linotype" w:cs="Arial"/>
                <w:b/>
                <w:lang w:val="es-MX"/>
              </w:rPr>
            </w:pPr>
            <w:r w:rsidRPr="00BD4599">
              <w:rPr>
                <w:rFonts w:ascii="Palatino Linotype" w:hAnsi="Palatino Linotype" w:cs="Arial"/>
                <w:b/>
                <w:lang w:val="es-MX"/>
              </w:rPr>
              <w:t>José Guadalupe Luna Hernández</w:t>
            </w:r>
          </w:p>
          <w:p w:rsidR="00A50339" w:rsidRPr="00BD4599" w:rsidRDefault="00A50339" w:rsidP="00A34A7E">
            <w:pPr>
              <w:jc w:val="center"/>
              <w:rPr>
                <w:rFonts w:ascii="Palatino Linotype" w:hAnsi="Palatino Linotype" w:cs="Arial"/>
                <w:lang w:val="es-MX"/>
              </w:rPr>
            </w:pPr>
            <w:r w:rsidRPr="00BD4599">
              <w:rPr>
                <w:rFonts w:ascii="Palatino Linotype" w:hAnsi="Palatino Linotype" w:cs="Arial"/>
                <w:lang w:val="es-MX"/>
              </w:rPr>
              <w:t>Comisionado</w:t>
            </w:r>
          </w:p>
          <w:p w:rsidR="00A50339" w:rsidRPr="00106532" w:rsidRDefault="00A50339" w:rsidP="00A34A7E">
            <w:pPr>
              <w:tabs>
                <w:tab w:val="left" w:pos="6330"/>
              </w:tabs>
              <w:jc w:val="center"/>
              <w:rPr>
                <w:rFonts w:ascii="Palatino Linotype" w:hAnsi="Palatino Linotype" w:cs="Arial"/>
                <w:b/>
                <w:color w:val="FFFFFF" w:themeColor="background1"/>
                <w:lang w:val="es-MX"/>
              </w:rPr>
            </w:pPr>
            <w:r w:rsidRPr="00106532">
              <w:rPr>
                <w:rFonts w:ascii="Palatino Linotype" w:hAnsi="Palatino Linotype" w:cs="Arial"/>
                <w:color w:val="FFFFFF" w:themeColor="background1"/>
                <w:lang w:val="es-MX"/>
              </w:rPr>
              <w:t>(Rúbrica)</w:t>
            </w:r>
          </w:p>
          <w:p w:rsidR="00A50339" w:rsidRPr="00BD4599" w:rsidRDefault="00A50339" w:rsidP="00A34A7E">
            <w:pPr>
              <w:jc w:val="center"/>
              <w:rPr>
                <w:rFonts w:ascii="Palatino Linotype" w:hAnsi="Palatino Linotype" w:cs="Arial"/>
                <w:lang w:val="es-MX"/>
              </w:rPr>
            </w:pPr>
          </w:p>
          <w:p w:rsidR="00A50339" w:rsidRPr="00BD4599" w:rsidRDefault="00A50339" w:rsidP="00A34A7E">
            <w:pPr>
              <w:rPr>
                <w:rFonts w:ascii="Palatino Linotype" w:hAnsi="Palatino Linotype" w:cs="Arial"/>
                <w:lang w:val="es-MX"/>
              </w:rPr>
            </w:pPr>
          </w:p>
        </w:tc>
      </w:tr>
      <w:tr w:rsidR="00A50339" w:rsidRPr="00BD4599" w:rsidTr="00A34A7E">
        <w:trPr>
          <w:jc w:val="center"/>
        </w:trPr>
        <w:tc>
          <w:tcPr>
            <w:tcW w:w="4393" w:type="dxa"/>
          </w:tcPr>
          <w:p w:rsidR="00A50339" w:rsidRPr="00BD4599" w:rsidRDefault="00A50339" w:rsidP="00A34A7E">
            <w:pPr>
              <w:rPr>
                <w:rFonts w:ascii="Palatino Linotype" w:hAnsi="Palatino Linotype" w:cs="Arial"/>
                <w:b/>
                <w:lang w:val="es-MX"/>
              </w:rPr>
            </w:pPr>
          </w:p>
        </w:tc>
        <w:tc>
          <w:tcPr>
            <w:tcW w:w="4817" w:type="dxa"/>
          </w:tcPr>
          <w:p w:rsidR="00A50339" w:rsidRDefault="00A50339" w:rsidP="00A34A7E">
            <w:pPr>
              <w:rPr>
                <w:rFonts w:ascii="Palatino Linotype" w:hAnsi="Palatino Linotype" w:cs="Arial"/>
                <w:lang w:val="es-MX"/>
              </w:rPr>
            </w:pPr>
          </w:p>
          <w:p w:rsidR="00A50339" w:rsidRDefault="00A50339" w:rsidP="00A34A7E">
            <w:pPr>
              <w:rPr>
                <w:rFonts w:ascii="Palatino Linotype" w:hAnsi="Palatino Linotype" w:cs="Arial"/>
                <w:lang w:val="es-MX"/>
              </w:rPr>
            </w:pPr>
          </w:p>
          <w:p w:rsidR="00A50339" w:rsidRPr="00BD4599" w:rsidRDefault="00A50339" w:rsidP="00A34A7E">
            <w:pPr>
              <w:rPr>
                <w:rFonts w:ascii="Palatino Linotype" w:hAnsi="Palatino Linotype" w:cs="Arial"/>
                <w:lang w:val="es-MX"/>
              </w:rPr>
            </w:pPr>
          </w:p>
        </w:tc>
      </w:tr>
      <w:tr w:rsidR="00A50339" w:rsidRPr="00BD4599" w:rsidTr="00A34A7E">
        <w:trPr>
          <w:jc w:val="center"/>
        </w:trPr>
        <w:tc>
          <w:tcPr>
            <w:tcW w:w="4393" w:type="dxa"/>
          </w:tcPr>
          <w:p w:rsidR="00A50339" w:rsidRPr="00BD4599" w:rsidRDefault="00A50339" w:rsidP="00A34A7E">
            <w:pPr>
              <w:rPr>
                <w:rFonts w:ascii="Palatino Linotype" w:hAnsi="Palatino Linotype" w:cs="Arial"/>
                <w:b/>
                <w:lang w:val="es-MX"/>
              </w:rPr>
            </w:pPr>
          </w:p>
        </w:tc>
        <w:tc>
          <w:tcPr>
            <w:tcW w:w="4817" w:type="dxa"/>
          </w:tcPr>
          <w:p w:rsidR="00A50339" w:rsidRPr="00BD4599" w:rsidRDefault="00A50339" w:rsidP="00A34A7E">
            <w:pPr>
              <w:rPr>
                <w:rFonts w:ascii="Palatino Linotype" w:hAnsi="Palatino Linotype" w:cs="Arial"/>
                <w:b/>
                <w:sz w:val="16"/>
                <w:lang w:val="es-MX"/>
              </w:rPr>
            </w:pPr>
          </w:p>
        </w:tc>
      </w:tr>
    </w:tbl>
    <w:p w:rsidR="00A50339" w:rsidRPr="00BD4599" w:rsidRDefault="00A50339" w:rsidP="00A50339">
      <w:pPr>
        <w:tabs>
          <w:tab w:val="left" w:pos="6330"/>
        </w:tabs>
        <w:rPr>
          <w:rFonts w:ascii="Palatino Linotype" w:hAnsi="Palatino Linotype" w:cs="Arial"/>
          <w:b/>
          <w:lang w:val="es-MX"/>
        </w:rPr>
      </w:pPr>
      <w:r w:rsidRPr="00691E1F">
        <w:rPr>
          <w:rFonts w:ascii="Palatino Linotype" w:hAnsi="Palatino Linotype"/>
          <w:noProof/>
          <w:lang w:val="es-MX" w:eastAsia="es-MX"/>
        </w:rPr>
        <mc:AlternateContent>
          <mc:Choice Requires="wps">
            <w:drawing>
              <wp:anchor distT="45720" distB="45720" distL="114300" distR="114300" simplePos="0" relativeHeight="251662336" behindDoc="0" locked="0" layoutInCell="1" allowOverlap="1" wp14:anchorId="26A9D4B4" wp14:editId="5C51CD56">
                <wp:simplePos x="0" y="0"/>
                <wp:positionH relativeFrom="column">
                  <wp:posOffset>272415</wp:posOffset>
                </wp:positionH>
                <wp:positionV relativeFrom="paragraph">
                  <wp:posOffset>64135</wp:posOffset>
                </wp:positionV>
                <wp:extent cx="2360930" cy="1404620"/>
                <wp:effectExtent l="0" t="0" r="0" b="31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50339" w:rsidRPr="00BD4599" w:rsidRDefault="00A50339" w:rsidP="00A50339">
                            <w:pPr>
                              <w:jc w:val="center"/>
                              <w:rPr>
                                <w:rFonts w:ascii="Palatino Linotype" w:hAnsi="Palatino Linotype" w:cs="Arial"/>
                                <w:b/>
                                <w:lang w:val="es-MX"/>
                              </w:rPr>
                            </w:pPr>
                            <w:r w:rsidRPr="00BD4599">
                              <w:rPr>
                                <w:rFonts w:ascii="Palatino Linotype" w:hAnsi="Palatino Linotype" w:cs="Arial"/>
                                <w:b/>
                                <w:lang w:val="es-MX"/>
                              </w:rPr>
                              <w:t>Javier Martínez Cruz</w:t>
                            </w:r>
                          </w:p>
                          <w:p w:rsidR="00A50339" w:rsidRPr="00BD4599" w:rsidRDefault="00A50339" w:rsidP="00A50339">
                            <w:pPr>
                              <w:jc w:val="center"/>
                              <w:rPr>
                                <w:rFonts w:ascii="Palatino Linotype" w:hAnsi="Palatino Linotype" w:cs="Arial"/>
                                <w:lang w:val="es-MX"/>
                              </w:rPr>
                            </w:pPr>
                            <w:r w:rsidRPr="00BD4599">
                              <w:rPr>
                                <w:rFonts w:ascii="Palatino Linotype" w:hAnsi="Palatino Linotype" w:cs="Arial"/>
                                <w:lang w:val="es-MX"/>
                              </w:rPr>
                              <w:t>Comisionado</w:t>
                            </w:r>
                          </w:p>
                          <w:p w:rsidR="00A50339" w:rsidRPr="00106532" w:rsidRDefault="00A50339" w:rsidP="00A50339">
                            <w:pPr>
                              <w:tabs>
                                <w:tab w:val="left" w:pos="6330"/>
                              </w:tabs>
                              <w:jc w:val="center"/>
                              <w:rPr>
                                <w:rFonts w:ascii="Palatino Linotype" w:hAnsi="Palatino Linotype" w:cs="Arial"/>
                                <w:b/>
                                <w:color w:val="FFFFFF" w:themeColor="background1"/>
                                <w:lang w:val="es-MX"/>
                              </w:rPr>
                            </w:pPr>
                            <w:r w:rsidRPr="00106532">
                              <w:rPr>
                                <w:rFonts w:ascii="Palatino Linotype" w:hAnsi="Palatino Linotype" w:cs="Arial"/>
                                <w:color w:val="FFFFFF" w:themeColor="background1"/>
                                <w:lang w:val="es-MX"/>
                              </w:rPr>
                              <w:t>(Rúbrica)</w:t>
                            </w:r>
                          </w:p>
                          <w:p w:rsidR="00A50339" w:rsidRDefault="00A50339" w:rsidP="00A5033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A9D4B4"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HoEA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" filled="f" stroked="f">
                <v:textbox style="mso-fit-shape-to-text:t">
                  <w:txbxContent>
                    <w:p w:rsidR="00A50339" w:rsidRPr="00BD4599" w:rsidRDefault="00A50339" w:rsidP="00A50339">
                      <w:pPr>
                        <w:jc w:val="center"/>
                        <w:rPr>
                          <w:rFonts w:ascii="Palatino Linotype" w:hAnsi="Palatino Linotype" w:cs="Arial"/>
                          <w:b/>
                          <w:lang w:val="es-MX"/>
                        </w:rPr>
                      </w:pPr>
                      <w:r w:rsidRPr="00BD4599">
                        <w:rPr>
                          <w:rFonts w:ascii="Palatino Linotype" w:hAnsi="Palatino Linotype" w:cs="Arial"/>
                          <w:b/>
                          <w:lang w:val="es-MX"/>
                        </w:rPr>
                        <w:t>Javier Martínez Cruz</w:t>
                      </w:r>
                    </w:p>
                    <w:p w:rsidR="00A50339" w:rsidRPr="00BD4599" w:rsidRDefault="00A50339" w:rsidP="00A50339">
                      <w:pPr>
                        <w:jc w:val="center"/>
                        <w:rPr>
                          <w:rFonts w:ascii="Palatino Linotype" w:hAnsi="Palatino Linotype" w:cs="Arial"/>
                          <w:lang w:val="es-MX"/>
                        </w:rPr>
                      </w:pPr>
                      <w:r w:rsidRPr="00BD4599">
                        <w:rPr>
                          <w:rFonts w:ascii="Palatino Linotype" w:hAnsi="Palatino Linotype" w:cs="Arial"/>
                          <w:lang w:val="es-MX"/>
                        </w:rPr>
                        <w:t>Comisionado</w:t>
                      </w:r>
                    </w:p>
                    <w:p w:rsidR="00A50339" w:rsidRPr="00106532" w:rsidRDefault="00A50339" w:rsidP="00A50339">
                      <w:pPr>
                        <w:tabs>
                          <w:tab w:val="left" w:pos="6330"/>
                        </w:tabs>
                        <w:jc w:val="center"/>
                        <w:rPr>
                          <w:rFonts w:ascii="Palatino Linotype" w:hAnsi="Palatino Linotype" w:cs="Arial"/>
                          <w:b/>
                          <w:color w:val="FFFFFF" w:themeColor="background1"/>
                          <w:lang w:val="es-MX"/>
                        </w:rPr>
                      </w:pPr>
                      <w:r w:rsidRPr="00106532">
                        <w:rPr>
                          <w:rFonts w:ascii="Palatino Linotype" w:hAnsi="Palatino Linotype" w:cs="Arial"/>
                          <w:color w:val="FFFFFF" w:themeColor="background1"/>
                          <w:lang w:val="es-MX"/>
                        </w:rPr>
                        <w:t>(Rúbrica)</w:t>
                      </w:r>
                    </w:p>
                    <w:p w:rsidR="00A50339" w:rsidRDefault="00A50339" w:rsidP="00A50339"/>
                  </w:txbxContent>
                </v:textbox>
              </v:shape>
            </w:pict>
          </mc:Fallback>
        </mc:AlternateContent>
      </w:r>
      <w:r w:rsidRPr="00691E1F">
        <w:rPr>
          <w:rFonts w:ascii="Palatino Linotype" w:hAnsi="Palatino Linotype"/>
          <w:noProof/>
          <w:lang w:val="es-MX" w:eastAsia="es-MX"/>
        </w:rPr>
        <mc:AlternateContent>
          <mc:Choice Requires="wps">
            <w:drawing>
              <wp:anchor distT="45720" distB="45720" distL="114300" distR="114300" simplePos="0" relativeHeight="251661312" behindDoc="0" locked="0" layoutInCell="1" allowOverlap="1" wp14:anchorId="493F552D" wp14:editId="1DB37FA2">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50339" w:rsidRPr="00BD4599" w:rsidRDefault="00A50339" w:rsidP="00A50339">
                            <w:pPr>
                              <w:jc w:val="center"/>
                              <w:rPr>
                                <w:rFonts w:ascii="Palatino Linotype" w:hAnsi="Palatino Linotype" w:cs="Arial"/>
                                <w:b/>
                                <w:lang w:val="es-MX"/>
                              </w:rPr>
                            </w:pPr>
                            <w:r>
                              <w:rPr>
                                <w:rFonts w:ascii="Palatino Linotype" w:hAnsi="Palatino Linotype" w:cs="Arial"/>
                                <w:b/>
                                <w:lang w:val="es-MX"/>
                              </w:rPr>
                              <w:t>Luis Gustavo Parra Noriega</w:t>
                            </w:r>
                          </w:p>
                          <w:p w:rsidR="00A50339" w:rsidRPr="00BD4599" w:rsidRDefault="00A50339" w:rsidP="00A50339">
                            <w:pPr>
                              <w:jc w:val="center"/>
                              <w:rPr>
                                <w:rFonts w:ascii="Palatino Linotype" w:hAnsi="Palatino Linotype" w:cs="Arial"/>
                                <w:lang w:val="es-MX"/>
                              </w:rPr>
                            </w:pPr>
                            <w:r w:rsidRPr="00BD4599">
                              <w:rPr>
                                <w:rFonts w:ascii="Palatino Linotype" w:hAnsi="Palatino Linotype" w:cs="Arial"/>
                                <w:lang w:val="es-MX"/>
                              </w:rPr>
                              <w:t>Comisionado</w:t>
                            </w:r>
                          </w:p>
                          <w:p w:rsidR="00A50339" w:rsidRPr="00106532" w:rsidRDefault="00A50339" w:rsidP="00A50339">
                            <w:pPr>
                              <w:tabs>
                                <w:tab w:val="left" w:pos="6330"/>
                              </w:tabs>
                              <w:jc w:val="center"/>
                              <w:rPr>
                                <w:rFonts w:ascii="Palatino Linotype" w:hAnsi="Palatino Linotype" w:cs="Arial"/>
                                <w:b/>
                                <w:color w:val="FFFFFF" w:themeColor="background1"/>
                                <w:lang w:val="es-MX"/>
                              </w:rPr>
                            </w:pPr>
                            <w:r w:rsidRPr="00106532">
                              <w:rPr>
                                <w:rFonts w:ascii="Palatino Linotype" w:hAnsi="Palatino Linotype" w:cs="Arial"/>
                                <w:color w:val="FFFFFF" w:themeColor="background1"/>
                                <w:lang w:val="es-MX"/>
                              </w:rPr>
                              <w:t>(Rúbrica)</w:t>
                            </w:r>
                          </w:p>
                          <w:p w:rsidR="00A50339" w:rsidRDefault="00A50339" w:rsidP="00A5033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3F552D" id="_x0000_s1027" type="#_x0000_t202" style="position:absolute;margin-left:245.7pt;margin-top:5.8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A50339" w:rsidRPr="00BD4599" w:rsidRDefault="00A50339" w:rsidP="00A50339">
                      <w:pPr>
                        <w:jc w:val="center"/>
                        <w:rPr>
                          <w:rFonts w:ascii="Palatino Linotype" w:hAnsi="Palatino Linotype" w:cs="Arial"/>
                          <w:b/>
                          <w:lang w:val="es-MX"/>
                        </w:rPr>
                      </w:pPr>
                      <w:r>
                        <w:rPr>
                          <w:rFonts w:ascii="Palatino Linotype" w:hAnsi="Palatino Linotype" w:cs="Arial"/>
                          <w:b/>
                          <w:lang w:val="es-MX"/>
                        </w:rPr>
                        <w:t>Luis Gustavo Parra Noriega</w:t>
                      </w:r>
                    </w:p>
                    <w:p w:rsidR="00A50339" w:rsidRPr="00BD4599" w:rsidRDefault="00A50339" w:rsidP="00A50339">
                      <w:pPr>
                        <w:jc w:val="center"/>
                        <w:rPr>
                          <w:rFonts w:ascii="Palatino Linotype" w:hAnsi="Palatino Linotype" w:cs="Arial"/>
                          <w:lang w:val="es-MX"/>
                        </w:rPr>
                      </w:pPr>
                      <w:r w:rsidRPr="00BD4599">
                        <w:rPr>
                          <w:rFonts w:ascii="Palatino Linotype" w:hAnsi="Palatino Linotype" w:cs="Arial"/>
                          <w:lang w:val="es-MX"/>
                        </w:rPr>
                        <w:t>Comisionado</w:t>
                      </w:r>
                    </w:p>
                    <w:p w:rsidR="00A50339" w:rsidRPr="00106532" w:rsidRDefault="00A50339" w:rsidP="00A50339">
                      <w:pPr>
                        <w:tabs>
                          <w:tab w:val="left" w:pos="6330"/>
                        </w:tabs>
                        <w:jc w:val="center"/>
                        <w:rPr>
                          <w:rFonts w:ascii="Palatino Linotype" w:hAnsi="Palatino Linotype" w:cs="Arial"/>
                          <w:b/>
                          <w:color w:val="FFFFFF" w:themeColor="background1"/>
                          <w:lang w:val="es-MX"/>
                        </w:rPr>
                      </w:pPr>
                      <w:r w:rsidRPr="00106532">
                        <w:rPr>
                          <w:rFonts w:ascii="Palatino Linotype" w:hAnsi="Palatino Linotype" w:cs="Arial"/>
                          <w:color w:val="FFFFFF" w:themeColor="background1"/>
                          <w:lang w:val="es-MX"/>
                        </w:rPr>
                        <w:t>(Rúbrica)</w:t>
                      </w:r>
                    </w:p>
                    <w:p w:rsidR="00A50339" w:rsidRDefault="00A50339" w:rsidP="00A50339"/>
                  </w:txbxContent>
                </v:textbox>
              </v:shape>
            </w:pict>
          </mc:Fallback>
        </mc:AlternateContent>
      </w:r>
    </w:p>
    <w:p w:rsidR="00A50339" w:rsidRPr="00BD4599" w:rsidRDefault="00A50339" w:rsidP="00A50339">
      <w:pPr>
        <w:tabs>
          <w:tab w:val="left" w:pos="6330"/>
        </w:tabs>
        <w:rPr>
          <w:rFonts w:ascii="Palatino Linotype" w:hAnsi="Palatino Linotype" w:cs="Arial"/>
          <w:b/>
          <w:lang w:val="es-MX"/>
        </w:rPr>
      </w:pPr>
    </w:p>
    <w:p w:rsidR="00A50339" w:rsidRPr="00BD4599" w:rsidRDefault="00A50339" w:rsidP="00A50339">
      <w:pPr>
        <w:tabs>
          <w:tab w:val="left" w:pos="6330"/>
        </w:tabs>
        <w:rPr>
          <w:rFonts w:ascii="Palatino Linotype" w:hAnsi="Palatino Linotype" w:cs="Arial"/>
          <w:b/>
          <w:lang w:val="es-MX"/>
        </w:rPr>
      </w:pPr>
    </w:p>
    <w:p w:rsidR="00A50339" w:rsidRDefault="00A50339" w:rsidP="00A50339">
      <w:pPr>
        <w:tabs>
          <w:tab w:val="left" w:pos="6330"/>
        </w:tabs>
        <w:rPr>
          <w:rFonts w:ascii="Palatino Linotype" w:hAnsi="Palatino Linotype" w:cs="Arial"/>
          <w:b/>
          <w:lang w:val="es-MX"/>
        </w:rPr>
      </w:pPr>
    </w:p>
    <w:p w:rsidR="00A50339" w:rsidRDefault="00A50339" w:rsidP="00A50339">
      <w:pPr>
        <w:tabs>
          <w:tab w:val="left" w:pos="6330"/>
        </w:tabs>
        <w:rPr>
          <w:rFonts w:ascii="Palatino Linotype" w:hAnsi="Palatino Linotype" w:cs="Arial"/>
          <w:b/>
          <w:lang w:val="es-MX"/>
        </w:rPr>
      </w:pPr>
    </w:p>
    <w:p w:rsidR="00A50339" w:rsidRDefault="00A50339" w:rsidP="00A50339">
      <w:pPr>
        <w:tabs>
          <w:tab w:val="left" w:pos="6330"/>
        </w:tabs>
        <w:rPr>
          <w:rFonts w:ascii="Palatino Linotype" w:hAnsi="Palatino Linotype" w:cs="Arial"/>
          <w:b/>
          <w:lang w:val="es-MX"/>
        </w:rPr>
      </w:pPr>
    </w:p>
    <w:p w:rsidR="00A50339" w:rsidRDefault="00A50339" w:rsidP="00A50339">
      <w:pPr>
        <w:tabs>
          <w:tab w:val="left" w:pos="6330"/>
        </w:tabs>
        <w:rPr>
          <w:rFonts w:ascii="Palatino Linotype" w:hAnsi="Palatino Linotype" w:cs="Arial"/>
          <w:b/>
          <w:lang w:val="es-MX"/>
        </w:rPr>
      </w:pPr>
    </w:p>
    <w:p w:rsidR="00A50339" w:rsidRDefault="00A50339" w:rsidP="00A50339">
      <w:pPr>
        <w:tabs>
          <w:tab w:val="left" w:pos="6330"/>
        </w:tabs>
        <w:rPr>
          <w:rFonts w:ascii="Palatino Linotype" w:hAnsi="Palatino Linotype" w:cs="Arial"/>
          <w:b/>
          <w:lang w:val="es-MX"/>
        </w:rPr>
      </w:pPr>
    </w:p>
    <w:p w:rsidR="00A50339" w:rsidRPr="00BD4599" w:rsidRDefault="00A50339" w:rsidP="00A50339">
      <w:pPr>
        <w:tabs>
          <w:tab w:val="left" w:pos="6330"/>
        </w:tabs>
        <w:rPr>
          <w:rFonts w:ascii="Palatino Linotype" w:hAnsi="Palatino Linotype" w:cs="Arial"/>
          <w:b/>
          <w:lang w:val="es-MX"/>
        </w:rPr>
      </w:pPr>
    </w:p>
    <w:p w:rsidR="00A50339" w:rsidRPr="00BD4599" w:rsidRDefault="00A50339" w:rsidP="00A50339">
      <w:pPr>
        <w:jc w:val="center"/>
        <w:rPr>
          <w:rFonts w:ascii="Palatino Linotype" w:hAnsi="Palatino Linotype" w:cs="Arial"/>
          <w:b/>
          <w:lang w:val="es-MX"/>
        </w:rPr>
      </w:pPr>
      <w:r w:rsidRPr="00BD4599">
        <w:rPr>
          <w:rFonts w:ascii="Palatino Linotype" w:hAnsi="Palatino Linotype" w:cs="Arial"/>
          <w:b/>
          <w:lang w:val="es-MX"/>
        </w:rPr>
        <w:t>Alexis Tapia Ramírez</w:t>
      </w:r>
    </w:p>
    <w:p w:rsidR="00A50339" w:rsidRDefault="00A50339" w:rsidP="00A50339">
      <w:pPr>
        <w:jc w:val="center"/>
        <w:rPr>
          <w:rFonts w:ascii="Palatino Linotype" w:hAnsi="Palatino Linotype" w:cs="Arial"/>
          <w:lang w:val="es-MX"/>
        </w:rPr>
      </w:pPr>
      <w:r w:rsidRPr="00BD4599">
        <w:rPr>
          <w:rFonts w:ascii="Palatino Linotype" w:hAnsi="Palatino Linotype" w:cs="Arial"/>
          <w:lang w:val="es-MX"/>
        </w:rPr>
        <w:t>Secretario Técnico del Pleno</w:t>
      </w:r>
    </w:p>
    <w:p w:rsidR="00A50339" w:rsidRPr="00106532" w:rsidRDefault="00A50339" w:rsidP="00A50339">
      <w:pPr>
        <w:jc w:val="center"/>
        <w:rPr>
          <w:rFonts w:ascii="Palatino Linotype" w:hAnsi="Palatino Linotype" w:cs="Arial"/>
          <w:color w:val="FFFFFF" w:themeColor="background1"/>
          <w:lang w:val="es-MX"/>
        </w:rPr>
      </w:pPr>
      <w:r w:rsidRPr="00106532">
        <w:rPr>
          <w:rFonts w:ascii="Palatino Linotype" w:hAnsi="Palatino Linotype" w:cs="Arial"/>
          <w:color w:val="FFFFFF" w:themeColor="background1"/>
          <w:lang w:val="es-MX"/>
        </w:rPr>
        <w:t>(Rúbrica)</w:t>
      </w:r>
    </w:p>
    <w:p w:rsidR="00A50339" w:rsidRPr="002B2E0E" w:rsidRDefault="00A50339" w:rsidP="00A50339">
      <w:pPr>
        <w:jc w:val="both"/>
        <w:rPr>
          <w:rFonts w:ascii="Palatino Linotype" w:hAnsi="Palatino Linotype" w:cs="Arial"/>
          <w:sz w:val="22"/>
          <w:szCs w:val="22"/>
          <w:lang w:val="es-MX"/>
        </w:rPr>
      </w:pPr>
      <w:r w:rsidRPr="00EA25FD">
        <w:rPr>
          <w:rFonts w:ascii="Palatino Linotype" w:hAnsi="Palatino Linotype" w:cs="Arial"/>
          <w:sz w:val="22"/>
          <w:szCs w:val="22"/>
          <w:lang w:val="es-MX"/>
        </w:rPr>
        <w:t>Esta hoja corresponde a l</w:t>
      </w:r>
      <w:r w:rsidR="002B2E0E">
        <w:rPr>
          <w:rFonts w:ascii="Palatino Linotype" w:hAnsi="Palatino Linotype" w:cs="Arial"/>
          <w:sz w:val="22"/>
          <w:szCs w:val="22"/>
          <w:lang w:val="es-MX"/>
        </w:rPr>
        <w:t>a resolución de fecha tres de octubre</w:t>
      </w:r>
      <w:r w:rsidRPr="00EA25FD">
        <w:rPr>
          <w:rFonts w:ascii="Palatino Linotype" w:hAnsi="Palatino Linotype" w:cs="Arial"/>
          <w:sz w:val="22"/>
          <w:szCs w:val="22"/>
          <w:lang w:val="es-MX"/>
        </w:rPr>
        <w:t xml:space="preserve"> de dos mil dieciocho, emitida en el recurso de revisión </w:t>
      </w:r>
      <w:r>
        <w:rPr>
          <w:rFonts w:ascii="Palatino Linotype" w:hAnsi="Palatino Linotype"/>
          <w:b/>
          <w:sz w:val="21"/>
          <w:szCs w:val="21"/>
          <w:lang w:val="es-ES_tradnl"/>
        </w:rPr>
        <w:t>03156/INFOEM/IP/RR/2018</w:t>
      </w:r>
      <w:r>
        <w:rPr>
          <w:rFonts w:ascii="Palatino Linotype" w:hAnsi="Palatino Linotype"/>
          <w:b/>
          <w:sz w:val="22"/>
          <w:szCs w:val="22"/>
          <w:lang w:val="es-ES_tradnl"/>
        </w:rPr>
        <w:t>.</w:t>
      </w:r>
    </w:p>
    <w:p w:rsidR="00A50339" w:rsidRPr="00EA559A" w:rsidRDefault="00A50339" w:rsidP="0087058C">
      <w:pPr>
        <w:spacing w:before="240" w:after="240" w:line="360" w:lineRule="auto"/>
        <w:jc w:val="both"/>
        <w:rPr>
          <w:rFonts w:ascii="Palatino Linotype" w:eastAsia="Calibri" w:hAnsi="Palatino Linotype"/>
        </w:rPr>
      </w:pPr>
    </w:p>
    <w:sectPr w:rsidR="00A50339" w:rsidRPr="00EA559A" w:rsidSect="00D32B60">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896" w:rsidRDefault="006B4896">
      <w:r>
        <w:separator/>
      </w:r>
    </w:p>
  </w:endnote>
  <w:endnote w:type="continuationSeparator" w:id="0">
    <w:p w:rsidR="006B4896" w:rsidRDefault="006B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FD" w:rsidRDefault="00C936FD"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D3174">
      <w:rPr>
        <w:rFonts w:ascii="Arial" w:hAnsi="Arial" w:cs="Arial"/>
        <w:b/>
        <w:bCs/>
        <w:noProof/>
        <w:sz w:val="20"/>
        <w:szCs w:val="20"/>
      </w:rPr>
      <w:t>26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D3174">
      <w:rPr>
        <w:rFonts w:ascii="Arial" w:hAnsi="Arial" w:cs="Arial"/>
        <w:b/>
        <w:bCs/>
        <w:noProof/>
        <w:sz w:val="20"/>
        <w:szCs w:val="20"/>
      </w:rPr>
      <w:t>28</w:t>
    </w:r>
    <w:r>
      <w:rPr>
        <w:rFonts w:ascii="Arial" w:hAnsi="Arial" w:cs="Arial"/>
        <w:b/>
        <w:bCs/>
        <w:sz w:val="20"/>
        <w:szCs w:val="20"/>
      </w:rPr>
      <w:fldChar w:fldCharType="end"/>
    </w:r>
  </w:p>
  <w:p w:rsidR="00C936FD" w:rsidRDefault="00C936FD" w:rsidP="00D32B60">
    <w:pPr>
      <w:pStyle w:val="Piedepgina"/>
      <w:rPr>
        <w:rFonts w:ascii="Times New Roman" w:hAnsi="Times New Roman" w:cs="Times New Roman"/>
      </w:rPr>
    </w:pPr>
  </w:p>
  <w:p w:rsidR="00C936FD" w:rsidRDefault="00C936FD"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FD" w:rsidRDefault="00C936FD"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D317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D3174">
      <w:rPr>
        <w:rFonts w:ascii="Arial" w:hAnsi="Arial" w:cs="Arial"/>
        <w:b/>
        <w:bCs/>
        <w:noProof/>
        <w:sz w:val="20"/>
        <w:szCs w:val="20"/>
      </w:rPr>
      <w:t>28</w:t>
    </w:r>
    <w:r>
      <w:rPr>
        <w:rFonts w:ascii="Arial" w:hAnsi="Arial" w:cs="Arial"/>
        <w:b/>
        <w:bCs/>
        <w:sz w:val="20"/>
        <w:szCs w:val="20"/>
      </w:rPr>
      <w:fldChar w:fldCharType="end"/>
    </w:r>
  </w:p>
  <w:p w:rsidR="00C936FD" w:rsidRDefault="00C936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896" w:rsidRDefault="006B4896">
      <w:r>
        <w:separator/>
      </w:r>
    </w:p>
  </w:footnote>
  <w:footnote w:type="continuationSeparator" w:id="0">
    <w:p w:rsidR="006B4896" w:rsidRDefault="006B4896">
      <w:r>
        <w:continuationSeparator/>
      </w:r>
    </w:p>
  </w:footnote>
  <w:footnote w:id="1">
    <w:p w:rsidR="00C936FD" w:rsidRPr="00297A1B" w:rsidRDefault="00C936FD" w:rsidP="007B3FF1">
      <w:pPr>
        <w:pStyle w:val="Textonotapie"/>
        <w:spacing w:line="240" w:lineRule="auto"/>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6º.</w:t>
      </w:r>
      <w:r w:rsidRPr="00297A1B">
        <w:rPr>
          <w:rFonts w:ascii="Palatino Linotype" w:hAnsi="Palatino Linotype"/>
        </w:rPr>
        <w:t xml:space="preserve">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Para el ejercicio del derecho de acceso a la información, la Federación y las entidades federativas, en el ámbito de sus respectivas competencias, se regirán por los siguientes principios y bases:</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b/>
          <w:u w:val="single"/>
        </w:rPr>
      </w:pPr>
      <w:r w:rsidRPr="00297A1B">
        <w:rPr>
          <w:rFonts w:ascii="Palatino Linotype" w:hAnsi="Palatino Linotype"/>
        </w:rPr>
        <w:t>I</w:t>
      </w:r>
      <w:r w:rsidRPr="00297A1B">
        <w:rPr>
          <w:rFonts w:ascii="Palatino Linotype" w:hAnsi="Palatino Linotype"/>
          <w:b/>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97A1B">
        <w:rPr>
          <w:rFonts w:ascii="Palatino Linotype" w:hAnsi="Palatino Linotype"/>
          <w:b/>
          <w:u w:val="single"/>
        </w:rPr>
        <w:t>y sólo podrá ser reservada temporalmente por razones de interés público y seguridad nacional, en los términos que fijen las leyes.</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II. La información que se refiere a la vida privada y los datos personales será protegida en los términos y con las excepciones que fijen las leyes.</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b/>
        </w:rPr>
        <w:t>III. Toda persona, sin necesidad de acreditar interés alguno o justificar su utilización, tendrá acceso gratuito a la información pública, a sus datos personales o a la rectificación de éstos</w:t>
      </w:r>
      <w:r w:rsidRPr="00297A1B">
        <w:rPr>
          <w:rFonts w:ascii="Palatino Linotype" w:hAnsi="Palatino Linotype"/>
        </w:rPr>
        <w:t>.</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b/>
        </w:rPr>
      </w:pPr>
      <w:r w:rsidRPr="00297A1B">
        <w:rPr>
          <w:rFonts w:ascii="Palatino Linotype" w:hAnsi="Palatino Linotype"/>
          <w:b/>
        </w:rPr>
        <w:t xml:space="preserve">IV. Se establecerán mecanismos de acceso a la información y procedimientos de revisión expeditos </w:t>
      </w:r>
      <w:r w:rsidRPr="00297A1B">
        <w:rPr>
          <w:rFonts w:ascii="Palatino Linotype" w:hAnsi="Palatino Linotype"/>
        </w:rPr>
        <w:t>que se sustanciarán ante los organismos autónomos especializados e imparciales que establece esta Constitución.</w:t>
      </w:r>
    </w:p>
    <w:p w:rsidR="00C936FD" w:rsidRPr="00297A1B" w:rsidRDefault="00C936FD" w:rsidP="007B3FF1">
      <w:pPr>
        <w:pStyle w:val="Textonotapie"/>
        <w:rPr>
          <w:rFonts w:ascii="Palatino Linotype" w:hAnsi="Palatino Linotype"/>
        </w:rPr>
      </w:pPr>
      <w:r w:rsidRPr="00297A1B">
        <w:rPr>
          <w:rFonts w:ascii="Palatino Linotype" w:hAnsi="Palatino Linotype"/>
        </w:rPr>
        <w:t>...</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VI. Las leyes determinarán la manera en que los sujetos obligados deberán hacer pública la información relativa a los recursos públicos que entreguen a personas físicas o morales.</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  </w:t>
      </w:r>
      <w:r w:rsidRPr="00297A1B">
        <w:rPr>
          <w:rFonts w:ascii="Palatino Linotype" w:hAnsi="Palatino Linotype"/>
          <w:b/>
        </w:rPr>
        <w:t>Convención Americana sobre Derechos Humanos</w:t>
      </w:r>
      <w:r w:rsidRPr="00297A1B">
        <w:rPr>
          <w:rFonts w:ascii="Palatino Linotype" w:hAnsi="Palatino Linotype"/>
        </w:rPr>
        <w:t xml:space="preserve"> (Ratificada por el Estado mexicano el 3 de febrero de 1981 y promulgada por Decreto publicado en el Diario Oficial de la Federación el 7 de mayo de 1981). </w:t>
      </w:r>
      <w:r w:rsidRPr="00297A1B">
        <w:rPr>
          <w:rFonts w:ascii="Palatino Linotype" w:hAnsi="Palatino Linotype"/>
          <w:b/>
        </w:rPr>
        <w:t>Artículo 13</w:t>
      </w:r>
      <w:r w:rsidRPr="00297A1B">
        <w:rPr>
          <w:rFonts w:ascii="Palatino Linotype" w:hAnsi="Palatino Linotype"/>
        </w:rPr>
        <w:t>. Libertad de Pensamiento y de Expresión:</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b/>
        </w:rPr>
        <w:t>1. Toda persona tiene derecho a la libertad de pensamiento y de expresión</w:t>
      </w:r>
      <w:r w:rsidRPr="00297A1B">
        <w:rPr>
          <w:rFonts w:ascii="Palatino Linotype" w:hAnsi="Palatino Linotype"/>
        </w:rPr>
        <w:t>. Este derecho comprende la libertad de buscar, recibir y difundir informaciones e ideas de toda índole, sin consideración de fronteras, ya sea oralmente, por escrito o en forma impresa o artística, o por cualquier otro procedimiento de su elección.</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2. El ejercicio del derecho previsto en el inciso precedente no puede estar sujeto a previa censura sino a responsabilidades ulteriores, las que deben estar expresamente fijadas por la ley y ser necesarias para asegurar: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a) el respeto a los derechos o a la reputación de los demás, o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w:t>
      </w:r>
    </w:p>
    <w:p w:rsidR="00C936FD" w:rsidRPr="00297A1B" w:rsidRDefault="00C936FD" w:rsidP="007B3FF1">
      <w:pPr>
        <w:pStyle w:val="Textonotapie"/>
        <w:spacing w:line="240" w:lineRule="auto"/>
        <w:rPr>
          <w:rFonts w:ascii="Palatino Linotype" w:hAnsi="Palatino Linotype"/>
          <w:b/>
        </w:rPr>
      </w:pPr>
      <w:r w:rsidRPr="00297A1B">
        <w:rPr>
          <w:rFonts w:ascii="Palatino Linotype" w:hAnsi="Palatino Linotype"/>
        </w:rPr>
        <w:t xml:space="preserve">  </w:t>
      </w:r>
      <w:r w:rsidRPr="00297A1B">
        <w:rPr>
          <w:rFonts w:ascii="Palatino Linotype" w:hAnsi="Palatino Linotype"/>
          <w:b/>
        </w:rPr>
        <w:t>Pacto Internacional de los Derechos Civiles y Políticos</w:t>
      </w:r>
      <w:r w:rsidRPr="00297A1B">
        <w:rPr>
          <w:rFonts w:ascii="Palatino Linotype" w:hAnsi="Palatino Linotype"/>
        </w:rPr>
        <w:t xml:space="preserve"> (Ratificado por el Estado mexicano el 24 de marzo de 1981 y promulgado por Decreto publicado en el Diario Oficial de la Federación el 20 de mayo de 1981</w:t>
      </w:r>
      <w:r w:rsidRPr="00297A1B">
        <w:rPr>
          <w:rFonts w:ascii="Palatino Linotype" w:hAnsi="Palatino Linotype"/>
          <w:b/>
        </w:rPr>
        <w:t>). Artículo 19:</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2</w:t>
      </w:r>
      <w:r w:rsidRPr="00297A1B">
        <w:rPr>
          <w:rFonts w:ascii="Palatino Linotype" w:hAnsi="Palatino Linotype"/>
          <w:b/>
        </w:rPr>
        <w:t>. Toda persona tiene derecho a la libertad de expresión; este derecho comprende la libertad de buscar, recibir y difundir informaciones e ideas de toda índole</w:t>
      </w:r>
      <w:r w:rsidRPr="00297A1B">
        <w:rPr>
          <w:rFonts w:ascii="Palatino Linotype" w:hAnsi="Palatino Linotype"/>
        </w:rPr>
        <w:t xml:space="preserve">, sin consideración de fronteras, ya sea oralmente, por escrito o en forma impresa o artística, o por cualquier otro procedimiento de su elección.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a) Asegurar el respeto a los derechos o a la reputación de los demás;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C936FD" w:rsidRPr="00FC65CB" w:rsidTr="00D32B60">
      <w:tc>
        <w:tcPr>
          <w:tcW w:w="2552" w:type="dxa"/>
          <w:vAlign w:val="center"/>
          <w:hideMark/>
        </w:tcPr>
        <w:p w:rsidR="00C936FD" w:rsidRPr="00FC65CB" w:rsidRDefault="00C936FD"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C936FD" w:rsidRPr="00FC65CB" w:rsidRDefault="008207CD" w:rsidP="00D32B60">
          <w:pPr>
            <w:jc w:val="both"/>
            <w:rPr>
              <w:rFonts w:ascii="Palatino Linotype" w:hAnsi="Palatino Linotype"/>
              <w:b/>
              <w:sz w:val="21"/>
              <w:szCs w:val="21"/>
              <w:lang w:val="es-ES_tradnl"/>
            </w:rPr>
          </w:pPr>
          <w:r>
            <w:rPr>
              <w:rFonts w:ascii="Palatino Linotype" w:hAnsi="Palatino Linotype"/>
              <w:b/>
              <w:sz w:val="21"/>
              <w:szCs w:val="21"/>
              <w:lang w:val="es-ES_tradnl"/>
            </w:rPr>
            <w:t>03156</w:t>
          </w:r>
          <w:r w:rsidR="00C936FD">
            <w:rPr>
              <w:rFonts w:ascii="Palatino Linotype" w:hAnsi="Palatino Linotype"/>
              <w:b/>
              <w:sz w:val="21"/>
              <w:szCs w:val="21"/>
              <w:lang w:val="es-ES_tradnl"/>
            </w:rPr>
            <w:t>/INFOEM/IP/RR/2018</w:t>
          </w:r>
        </w:p>
      </w:tc>
    </w:tr>
    <w:tr w:rsidR="00C936FD" w:rsidRPr="00FC65CB" w:rsidTr="00D32B60">
      <w:trPr>
        <w:trHeight w:val="228"/>
      </w:trPr>
      <w:tc>
        <w:tcPr>
          <w:tcW w:w="2552" w:type="dxa"/>
          <w:vAlign w:val="center"/>
          <w:hideMark/>
        </w:tcPr>
        <w:p w:rsidR="00C936FD" w:rsidRPr="00FC65CB" w:rsidRDefault="00C936FD"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C936FD" w:rsidRPr="00FC65CB" w:rsidRDefault="008207CD" w:rsidP="00D32B60">
          <w:pPr>
            <w:jc w:val="both"/>
            <w:rPr>
              <w:rFonts w:ascii="Palatino Linotype" w:hAnsi="Palatino Linotype"/>
              <w:b/>
              <w:sz w:val="21"/>
              <w:szCs w:val="21"/>
              <w:lang w:val="es-ES_tradnl"/>
            </w:rPr>
          </w:pPr>
          <w:r>
            <w:rPr>
              <w:rFonts w:ascii="Palatino Linotype" w:hAnsi="Palatino Linotype"/>
              <w:b/>
              <w:sz w:val="21"/>
              <w:szCs w:val="21"/>
              <w:lang w:val="es-ES_tradnl"/>
            </w:rPr>
            <w:t>Ayuntamiento de Chalco</w:t>
          </w:r>
        </w:p>
      </w:tc>
    </w:tr>
    <w:tr w:rsidR="00C936FD" w:rsidRPr="00FC65CB" w:rsidTr="00D32B60">
      <w:tc>
        <w:tcPr>
          <w:tcW w:w="2552" w:type="dxa"/>
          <w:vAlign w:val="center"/>
          <w:hideMark/>
        </w:tcPr>
        <w:p w:rsidR="00C936FD" w:rsidRPr="00FC65CB" w:rsidRDefault="00C936FD"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C936FD" w:rsidRPr="00FC65CB" w:rsidRDefault="00C936FD"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C936FD" w:rsidRDefault="00C936FD"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FD" w:rsidRDefault="00C936FD"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C936FD" w:rsidRPr="00294C56" w:rsidTr="00D32B60">
      <w:tc>
        <w:tcPr>
          <w:tcW w:w="2551" w:type="dxa"/>
          <w:vAlign w:val="center"/>
          <w:hideMark/>
        </w:tcPr>
        <w:p w:rsidR="00C936FD" w:rsidRPr="00294C56" w:rsidRDefault="00C936FD"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C936FD" w:rsidRPr="00294C56" w:rsidRDefault="009D17AE" w:rsidP="00D32B60">
          <w:pPr>
            <w:jc w:val="both"/>
            <w:rPr>
              <w:rFonts w:ascii="Palatino Linotype" w:hAnsi="Palatino Linotype"/>
              <w:b/>
              <w:sz w:val="21"/>
              <w:szCs w:val="21"/>
              <w:lang w:val="es-ES_tradnl"/>
            </w:rPr>
          </w:pPr>
          <w:r>
            <w:rPr>
              <w:rFonts w:ascii="Palatino Linotype" w:hAnsi="Palatino Linotype"/>
              <w:b/>
              <w:sz w:val="21"/>
              <w:szCs w:val="21"/>
              <w:lang w:val="es-ES_tradnl"/>
            </w:rPr>
            <w:t>03156</w:t>
          </w:r>
          <w:r w:rsidR="00C936FD">
            <w:rPr>
              <w:rFonts w:ascii="Palatino Linotype" w:hAnsi="Palatino Linotype"/>
              <w:b/>
              <w:sz w:val="21"/>
              <w:szCs w:val="21"/>
              <w:lang w:val="es-ES_tradnl"/>
            </w:rPr>
            <w:t>/INFOEM/IP/RR/2018</w:t>
          </w:r>
        </w:p>
      </w:tc>
    </w:tr>
    <w:tr w:rsidR="00C936FD" w:rsidRPr="00294C56" w:rsidTr="00D32B60">
      <w:tc>
        <w:tcPr>
          <w:tcW w:w="2551" w:type="dxa"/>
          <w:vAlign w:val="center"/>
          <w:hideMark/>
        </w:tcPr>
        <w:p w:rsidR="00C936FD" w:rsidRPr="00294C56" w:rsidRDefault="00C936FD"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C936FD" w:rsidRPr="00294C56" w:rsidRDefault="002D3174" w:rsidP="00CA50FC">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xxxxxxxxx</w:t>
          </w:r>
          <w:proofErr w:type="spellEnd"/>
        </w:p>
      </w:tc>
    </w:tr>
    <w:tr w:rsidR="00C936FD" w:rsidRPr="00294C56" w:rsidTr="00D32B60">
      <w:trPr>
        <w:trHeight w:val="228"/>
      </w:trPr>
      <w:tc>
        <w:tcPr>
          <w:tcW w:w="2551" w:type="dxa"/>
          <w:vAlign w:val="center"/>
          <w:hideMark/>
        </w:tcPr>
        <w:p w:rsidR="00C936FD" w:rsidRPr="00294C56" w:rsidRDefault="00C936FD"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C936FD" w:rsidRPr="00294C56" w:rsidRDefault="009D17AE" w:rsidP="008C2928">
          <w:pPr>
            <w:jc w:val="both"/>
            <w:rPr>
              <w:rFonts w:ascii="Palatino Linotype" w:hAnsi="Palatino Linotype"/>
              <w:b/>
              <w:sz w:val="21"/>
              <w:szCs w:val="21"/>
              <w:lang w:val="es-ES_tradnl"/>
            </w:rPr>
          </w:pPr>
          <w:r>
            <w:rPr>
              <w:rFonts w:ascii="Palatino Linotype" w:hAnsi="Palatino Linotype"/>
              <w:b/>
              <w:sz w:val="21"/>
              <w:szCs w:val="21"/>
              <w:lang w:val="es-ES_tradnl"/>
            </w:rPr>
            <w:t>Ayuntamiento de Chalco</w:t>
          </w:r>
        </w:p>
      </w:tc>
    </w:tr>
    <w:tr w:rsidR="00C936FD" w:rsidRPr="00294C56" w:rsidTr="00D32B60">
      <w:tc>
        <w:tcPr>
          <w:tcW w:w="2551" w:type="dxa"/>
          <w:vAlign w:val="center"/>
          <w:hideMark/>
        </w:tcPr>
        <w:p w:rsidR="00C936FD" w:rsidRPr="00294C56" w:rsidRDefault="00C936FD"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C936FD" w:rsidRPr="00294C56" w:rsidRDefault="00C936FD"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C936FD" w:rsidRDefault="00C936FD"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152F2C"/>
    <w:multiLevelType w:val="hybridMultilevel"/>
    <w:tmpl w:val="C116E5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17D215C1"/>
    <w:multiLevelType w:val="hybridMultilevel"/>
    <w:tmpl w:val="894CA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907368C"/>
    <w:multiLevelType w:val="hybridMultilevel"/>
    <w:tmpl w:val="34EA656C"/>
    <w:lvl w:ilvl="0" w:tplc="CCAC7DCA">
      <w:start w:val="1"/>
      <w:numFmt w:val="lowerLetter"/>
      <w:lvlText w:val="%1)"/>
      <w:lvlJc w:val="left"/>
      <w:pPr>
        <w:ind w:left="720" w:hanging="360"/>
      </w:pPr>
      <w:rPr>
        <w:rFonts w:cs="Times New Roman"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232AED"/>
    <w:multiLevelType w:val="multilevel"/>
    <w:tmpl w:val="1C5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7">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528277F"/>
    <w:multiLevelType w:val="hybridMultilevel"/>
    <w:tmpl w:val="FE0E0760"/>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877AC2"/>
    <w:multiLevelType w:val="hybridMultilevel"/>
    <w:tmpl w:val="D734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731C13"/>
    <w:multiLevelType w:val="hybridMultilevel"/>
    <w:tmpl w:val="89B0C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32">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BC04F6"/>
    <w:multiLevelType w:val="hybridMultilevel"/>
    <w:tmpl w:val="F5DC8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5"/>
  </w:num>
  <w:num w:numId="3">
    <w:abstractNumId w:val="4"/>
  </w:num>
  <w:num w:numId="4">
    <w:abstractNumId w:val="12"/>
  </w:num>
  <w:num w:numId="5">
    <w:abstractNumId w:val="28"/>
  </w:num>
  <w:num w:numId="6">
    <w:abstractNumId w:val="32"/>
  </w:num>
  <w:num w:numId="7">
    <w:abstractNumId w:val="20"/>
  </w:num>
  <w:num w:numId="8">
    <w:abstractNumId w:val="30"/>
  </w:num>
  <w:num w:numId="9">
    <w:abstractNumId w:val="29"/>
  </w:num>
  <w:num w:numId="10">
    <w:abstractNumId w:val="17"/>
  </w:num>
  <w:num w:numId="11">
    <w:abstractNumId w:val="21"/>
  </w:num>
  <w:num w:numId="12">
    <w:abstractNumId w:val="14"/>
  </w:num>
  <w:num w:numId="13">
    <w:abstractNumId w:val="16"/>
  </w:num>
  <w:num w:numId="14">
    <w:abstractNumId w:val="23"/>
  </w:num>
  <w:num w:numId="15">
    <w:abstractNumId w:val="19"/>
  </w:num>
  <w:num w:numId="16">
    <w:abstractNumId w:val="3"/>
  </w:num>
  <w:num w:numId="17">
    <w:abstractNumId w:val="15"/>
  </w:num>
  <w:num w:numId="18">
    <w:abstractNumId w:val="0"/>
  </w:num>
  <w:num w:numId="19">
    <w:abstractNumId w:val="2"/>
  </w:num>
  <w:num w:numId="20">
    <w:abstractNumId w:val="24"/>
  </w:num>
  <w:num w:numId="21">
    <w:abstractNumId w:val="9"/>
  </w:num>
  <w:num w:numId="22">
    <w:abstractNumId w:val="18"/>
  </w:num>
  <w:num w:numId="23">
    <w:abstractNumId w:val="13"/>
  </w:num>
  <w:num w:numId="24">
    <w:abstractNumId w:val="10"/>
  </w:num>
  <w:num w:numId="25">
    <w:abstractNumId w:val="31"/>
  </w:num>
  <w:num w:numId="26">
    <w:abstractNumId w:val="34"/>
  </w:num>
  <w:num w:numId="27">
    <w:abstractNumId w:val="1"/>
  </w:num>
  <w:num w:numId="28">
    <w:abstractNumId w:val="33"/>
  </w:num>
  <w:num w:numId="29">
    <w:abstractNumId w:val="22"/>
  </w:num>
  <w:num w:numId="30">
    <w:abstractNumId w:val="7"/>
  </w:num>
  <w:num w:numId="31">
    <w:abstractNumId w:val="5"/>
  </w:num>
  <w:num w:numId="32">
    <w:abstractNumId w:val="11"/>
  </w:num>
  <w:num w:numId="33">
    <w:abstractNumId w:val="8"/>
  </w:num>
  <w:num w:numId="34">
    <w:abstractNumId w:val="2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1377A"/>
    <w:rsid w:val="00016304"/>
    <w:rsid w:val="0002240E"/>
    <w:rsid w:val="00027D16"/>
    <w:rsid w:val="0003379F"/>
    <w:rsid w:val="00054B5A"/>
    <w:rsid w:val="00063E4E"/>
    <w:rsid w:val="0007019C"/>
    <w:rsid w:val="00074B57"/>
    <w:rsid w:val="00074BF0"/>
    <w:rsid w:val="00083EBA"/>
    <w:rsid w:val="00090923"/>
    <w:rsid w:val="000A2CB6"/>
    <w:rsid w:val="000B0EEA"/>
    <w:rsid w:val="000B2370"/>
    <w:rsid w:val="000B3AF2"/>
    <w:rsid w:val="000C48E3"/>
    <w:rsid w:val="000D5270"/>
    <w:rsid w:val="000F2556"/>
    <w:rsid w:val="000F381D"/>
    <w:rsid w:val="0010503B"/>
    <w:rsid w:val="00105BAB"/>
    <w:rsid w:val="00106532"/>
    <w:rsid w:val="001154EA"/>
    <w:rsid w:val="00116132"/>
    <w:rsid w:val="00152320"/>
    <w:rsid w:val="00166B3A"/>
    <w:rsid w:val="00175F81"/>
    <w:rsid w:val="00181DF8"/>
    <w:rsid w:val="001956E2"/>
    <w:rsid w:val="00195C06"/>
    <w:rsid w:val="001A5B93"/>
    <w:rsid w:val="001A6CF7"/>
    <w:rsid w:val="001A790F"/>
    <w:rsid w:val="001C050D"/>
    <w:rsid w:val="001C127B"/>
    <w:rsid w:val="001E574D"/>
    <w:rsid w:val="001E5790"/>
    <w:rsid w:val="001F5E3F"/>
    <w:rsid w:val="001F7572"/>
    <w:rsid w:val="00206C49"/>
    <w:rsid w:val="0021086E"/>
    <w:rsid w:val="00227274"/>
    <w:rsid w:val="00237BD2"/>
    <w:rsid w:val="00237E06"/>
    <w:rsid w:val="002426E6"/>
    <w:rsid w:val="00251F63"/>
    <w:rsid w:val="00261598"/>
    <w:rsid w:val="002827CA"/>
    <w:rsid w:val="00286F7B"/>
    <w:rsid w:val="00291DEA"/>
    <w:rsid w:val="00297704"/>
    <w:rsid w:val="00297A1B"/>
    <w:rsid w:val="002B2E0E"/>
    <w:rsid w:val="002C6926"/>
    <w:rsid w:val="002D10F9"/>
    <w:rsid w:val="002D3174"/>
    <w:rsid w:val="003229D6"/>
    <w:rsid w:val="003230F1"/>
    <w:rsid w:val="003279D0"/>
    <w:rsid w:val="00342A48"/>
    <w:rsid w:val="0034784B"/>
    <w:rsid w:val="00350C2F"/>
    <w:rsid w:val="00352ABE"/>
    <w:rsid w:val="00352DDD"/>
    <w:rsid w:val="003805F8"/>
    <w:rsid w:val="00386EA9"/>
    <w:rsid w:val="0039146D"/>
    <w:rsid w:val="00395167"/>
    <w:rsid w:val="003A6566"/>
    <w:rsid w:val="003C4BA5"/>
    <w:rsid w:val="003D27FA"/>
    <w:rsid w:val="003D2C22"/>
    <w:rsid w:val="003D4800"/>
    <w:rsid w:val="003D49BB"/>
    <w:rsid w:val="00415BED"/>
    <w:rsid w:val="004177E4"/>
    <w:rsid w:val="00422D18"/>
    <w:rsid w:val="00423059"/>
    <w:rsid w:val="00430158"/>
    <w:rsid w:val="00434C42"/>
    <w:rsid w:val="0043580C"/>
    <w:rsid w:val="00450234"/>
    <w:rsid w:val="00464249"/>
    <w:rsid w:val="00473128"/>
    <w:rsid w:val="00482ADB"/>
    <w:rsid w:val="004D6886"/>
    <w:rsid w:val="004F31B9"/>
    <w:rsid w:val="00501D65"/>
    <w:rsid w:val="00503C5F"/>
    <w:rsid w:val="0050573B"/>
    <w:rsid w:val="00510197"/>
    <w:rsid w:val="00514BBB"/>
    <w:rsid w:val="00522C88"/>
    <w:rsid w:val="0052367F"/>
    <w:rsid w:val="00523AEA"/>
    <w:rsid w:val="0053194C"/>
    <w:rsid w:val="00542BAB"/>
    <w:rsid w:val="005462B3"/>
    <w:rsid w:val="005647BB"/>
    <w:rsid w:val="00572E5B"/>
    <w:rsid w:val="005A0D29"/>
    <w:rsid w:val="005A1EC4"/>
    <w:rsid w:val="005B02E6"/>
    <w:rsid w:val="005B6335"/>
    <w:rsid w:val="005B714B"/>
    <w:rsid w:val="005C50E9"/>
    <w:rsid w:val="005D3A15"/>
    <w:rsid w:val="005F1A5A"/>
    <w:rsid w:val="005F1BE2"/>
    <w:rsid w:val="006007B1"/>
    <w:rsid w:val="00610756"/>
    <w:rsid w:val="00617308"/>
    <w:rsid w:val="006179E1"/>
    <w:rsid w:val="00623CE6"/>
    <w:rsid w:val="006272A7"/>
    <w:rsid w:val="00632069"/>
    <w:rsid w:val="006327E5"/>
    <w:rsid w:val="006400E6"/>
    <w:rsid w:val="006453E5"/>
    <w:rsid w:val="00645AEC"/>
    <w:rsid w:val="00652BC8"/>
    <w:rsid w:val="00653F79"/>
    <w:rsid w:val="00661A49"/>
    <w:rsid w:val="006865C2"/>
    <w:rsid w:val="00695364"/>
    <w:rsid w:val="006A1030"/>
    <w:rsid w:val="006B0124"/>
    <w:rsid w:val="006B4896"/>
    <w:rsid w:val="006B6A21"/>
    <w:rsid w:val="006C0FDD"/>
    <w:rsid w:val="006E61D8"/>
    <w:rsid w:val="007029FB"/>
    <w:rsid w:val="00703972"/>
    <w:rsid w:val="007077A0"/>
    <w:rsid w:val="007119AB"/>
    <w:rsid w:val="007156D9"/>
    <w:rsid w:val="00722E27"/>
    <w:rsid w:val="00725C94"/>
    <w:rsid w:val="00733EC5"/>
    <w:rsid w:val="007341C6"/>
    <w:rsid w:val="0075262F"/>
    <w:rsid w:val="00765C39"/>
    <w:rsid w:val="00775B2F"/>
    <w:rsid w:val="00791686"/>
    <w:rsid w:val="00797388"/>
    <w:rsid w:val="007B0282"/>
    <w:rsid w:val="007B3FF1"/>
    <w:rsid w:val="007B5A3B"/>
    <w:rsid w:val="007C2903"/>
    <w:rsid w:val="007D062E"/>
    <w:rsid w:val="007E2D47"/>
    <w:rsid w:val="007E66D5"/>
    <w:rsid w:val="007F7A0B"/>
    <w:rsid w:val="008207CD"/>
    <w:rsid w:val="008251D7"/>
    <w:rsid w:val="0082670B"/>
    <w:rsid w:val="00830AC7"/>
    <w:rsid w:val="00833CD8"/>
    <w:rsid w:val="00856775"/>
    <w:rsid w:val="0086401E"/>
    <w:rsid w:val="0087058C"/>
    <w:rsid w:val="008762BC"/>
    <w:rsid w:val="008825F1"/>
    <w:rsid w:val="008866D2"/>
    <w:rsid w:val="0088671E"/>
    <w:rsid w:val="008A5971"/>
    <w:rsid w:val="008B263F"/>
    <w:rsid w:val="008C2928"/>
    <w:rsid w:val="008C383F"/>
    <w:rsid w:val="008C7D16"/>
    <w:rsid w:val="008D3A8C"/>
    <w:rsid w:val="008D5BB0"/>
    <w:rsid w:val="008F2548"/>
    <w:rsid w:val="00901235"/>
    <w:rsid w:val="00906080"/>
    <w:rsid w:val="009110BA"/>
    <w:rsid w:val="00926DB1"/>
    <w:rsid w:val="009357CE"/>
    <w:rsid w:val="00936D47"/>
    <w:rsid w:val="00942EE7"/>
    <w:rsid w:val="00950ABE"/>
    <w:rsid w:val="009533E6"/>
    <w:rsid w:val="00953B83"/>
    <w:rsid w:val="009574E9"/>
    <w:rsid w:val="009625ED"/>
    <w:rsid w:val="009822E8"/>
    <w:rsid w:val="00984F4E"/>
    <w:rsid w:val="009A4500"/>
    <w:rsid w:val="009B46BC"/>
    <w:rsid w:val="009B68EC"/>
    <w:rsid w:val="009D17AE"/>
    <w:rsid w:val="009E22AB"/>
    <w:rsid w:val="009E63A9"/>
    <w:rsid w:val="009E67CB"/>
    <w:rsid w:val="00A06115"/>
    <w:rsid w:val="00A25508"/>
    <w:rsid w:val="00A50339"/>
    <w:rsid w:val="00A805FE"/>
    <w:rsid w:val="00A82E40"/>
    <w:rsid w:val="00A87194"/>
    <w:rsid w:val="00A906F1"/>
    <w:rsid w:val="00A919AE"/>
    <w:rsid w:val="00AB78B1"/>
    <w:rsid w:val="00AC11C3"/>
    <w:rsid w:val="00AF3D14"/>
    <w:rsid w:val="00AF6610"/>
    <w:rsid w:val="00AF6F33"/>
    <w:rsid w:val="00AF7B13"/>
    <w:rsid w:val="00B04FB0"/>
    <w:rsid w:val="00B074F7"/>
    <w:rsid w:val="00B164A4"/>
    <w:rsid w:val="00B16EE6"/>
    <w:rsid w:val="00B21175"/>
    <w:rsid w:val="00B30F63"/>
    <w:rsid w:val="00B3553B"/>
    <w:rsid w:val="00B36C66"/>
    <w:rsid w:val="00B43CFB"/>
    <w:rsid w:val="00B43F2C"/>
    <w:rsid w:val="00B53D75"/>
    <w:rsid w:val="00B67632"/>
    <w:rsid w:val="00B713C8"/>
    <w:rsid w:val="00B729F5"/>
    <w:rsid w:val="00B82835"/>
    <w:rsid w:val="00B87BB8"/>
    <w:rsid w:val="00BD2E67"/>
    <w:rsid w:val="00BE518B"/>
    <w:rsid w:val="00BF4853"/>
    <w:rsid w:val="00BF571F"/>
    <w:rsid w:val="00C26B5D"/>
    <w:rsid w:val="00C35170"/>
    <w:rsid w:val="00C37255"/>
    <w:rsid w:val="00C41A5C"/>
    <w:rsid w:val="00C60374"/>
    <w:rsid w:val="00C6519E"/>
    <w:rsid w:val="00C936FD"/>
    <w:rsid w:val="00C96CC0"/>
    <w:rsid w:val="00CA50FC"/>
    <w:rsid w:val="00CB28CE"/>
    <w:rsid w:val="00CD39A1"/>
    <w:rsid w:val="00CD73A5"/>
    <w:rsid w:val="00CF2727"/>
    <w:rsid w:val="00D02B6F"/>
    <w:rsid w:val="00D03E7F"/>
    <w:rsid w:val="00D12EE3"/>
    <w:rsid w:val="00D17CE6"/>
    <w:rsid w:val="00D20831"/>
    <w:rsid w:val="00D21AEF"/>
    <w:rsid w:val="00D30194"/>
    <w:rsid w:val="00D32B60"/>
    <w:rsid w:val="00D3661F"/>
    <w:rsid w:val="00D45DB7"/>
    <w:rsid w:val="00D533FD"/>
    <w:rsid w:val="00D54F02"/>
    <w:rsid w:val="00D647A6"/>
    <w:rsid w:val="00D96BAD"/>
    <w:rsid w:val="00DB5114"/>
    <w:rsid w:val="00DC10EE"/>
    <w:rsid w:val="00DC63ED"/>
    <w:rsid w:val="00DD3858"/>
    <w:rsid w:val="00DD615F"/>
    <w:rsid w:val="00DE0A1A"/>
    <w:rsid w:val="00DF1486"/>
    <w:rsid w:val="00E0305A"/>
    <w:rsid w:val="00E10AF7"/>
    <w:rsid w:val="00E114C4"/>
    <w:rsid w:val="00E203DC"/>
    <w:rsid w:val="00E22B0D"/>
    <w:rsid w:val="00E238F5"/>
    <w:rsid w:val="00E31DE4"/>
    <w:rsid w:val="00E406CE"/>
    <w:rsid w:val="00E446BB"/>
    <w:rsid w:val="00E45A74"/>
    <w:rsid w:val="00E571EE"/>
    <w:rsid w:val="00E6725E"/>
    <w:rsid w:val="00E71196"/>
    <w:rsid w:val="00E719B6"/>
    <w:rsid w:val="00E726A0"/>
    <w:rsid w:val="00E7490D"/>
    <w:rsid w:val="00E76B8C"/>
    <w:rsid w:val="00EA16EF"/>
    <w:rsid w:val="00EA25FD"/>
    <w:rsid w:val="00EB0CEE"/>
    <w:rsid w:val="00EB4385"/>
    <w:rsid w:val="00EE6F5B"/>
    <w:rsid w:val="00EF5E87"/>
    <w:rsid w:val="00F018C5"/>
    <w:rsid w:val="00F01BE2"/>
    <w:rsid w:val="00F10D4E"/>
    <w:rsid w:val="00F16445"/>
    <w:rsid w:val="00F16BC9"/>
    <w:rsid w:val="00F2726C"/>
    <w:rsid w:val="00F32690"/>
    <w:rsid w:val="00F42967"/>
    <w:rsid w:val="00F537F7"/>
    <w:rsid w:val="00F77071"/>
    <w:rsid w:val="00F81077"/>
    <w:rsid w:val="00F84D1B"/>
    <w:rsid w:val="00F979E9"/>
    <w:rsid w:val="00FA149F"/>
    <w:rsid w:val="00FA2C34"/>
    <w:rsid w:val="00FB5FCA"/>
    <w:rsid w:val="00FF6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chartTrackingRefBased/>
  <w15:docId w15:val="{69D9732B-B7FB-4B2A-9372-337E04AF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 w:id="17304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municipiodechalco.gob.mx/reglamentacion/gacetas-municipal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28</Pages>
  <Words>6018</Words>
  <Characters>33099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2018-10-08T23:06:00Z</cp:lastPrinted>
  <dcterms:created xsi:type="dcterms:W3CDTF">2018-09-27T22:47:00Z</dcterms:created>
  <dcterms:modified xsi:type="dcterms:W3CDTF">2018-11-21T00:36:00Z</dcterms:modified>
</cp:coreProperties>
</file>