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A75F22" w:rsidRDefault="00F95F7E" w:rsidP="00F95F7E">
      <w:pPr>
        <w:spacing w:before="240" w:after="240" w:line="360" w:lineRule="auto"/>
        <w:jc w:val="center"/>
        <w:rPr>
          <w:rFonts w:ascii="Palatino Linotype" w:hAnsi="Palatino Linotype"/>
          <w:b/>
          <w:noProof w:val="0"/>
          <w:lang w:val="es-ES_tradnl"/>
        </w:rPr>
      </w:pPr>
      <w:r w:rsidRPr="00A75F22">
        <w:rPr>
          <w:rFonts w:ascii="Palatino Linotype" w:hAnsi="Palatino Linotype"/>
          <w:b/>
          <w:noProof w:val="0"/>
          <w:lang w:val="es-ES_tradnl"/>
        </w:rPr>
        <w:t>LÍNEAS ARGUMENTATIVAS.</w:t>
      </w:r>
    </w:p>
    <w:p w14:paraId="2A50BCF3" w14:textId="77777777" w:rsidR="004E3E66" w:rsidRPr="00A75F22" w:rsidRDefault="004E3E66" w:rsidP="004E3E66">
      <w:pPr>
        <w:spacing w:before="240" w:after="240" w:line="360" w:lineRule="auto"/>
        <w:jc w:val="both"/>
        <w:rPr>
          <w:rFonts w:ascii="Palatino Linotype" w:eastAsia="Times New Roman" w:hAnsi="Palatino Linotype"/>
          <w:noProof w:val="0"/>
          <w:highlight w:val="yellow"/>
          <w:lang w:val="es-ES_tradnl"/>
        </w:rPr>
      </w:pPr>
      <w:r w:rsidRPr="00A75F22">
        <w:rPr>
          <w:rFonts w:ascii="Palatino Linotype" w:eastAsia="Times New Roman" w:hAnsi="Palatino Linotype"/>
          <w:b/>
          <w:noProof w:val="0"/>
          <w:lang w:val="es-ES_tradnl"/>
        </w:rPr>
        <w:t>DEBERES DE LAS AUTORIDADES.</w:t>
      </w:r>
      <w:r w:rsidRPr="00A75F22">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1F8553C" w14:textId="22CDE0F1" w:rsidR="007612B3" w:rsidRPr="00CD4BAD" w:rsidRDefault="001057C4" w:rsidP="00CD4BAD">
      <w:pPr>
        <w:spacing w:before="240" w:after="360" w:line="360" w:lineRule="auto"/>
        <w:contextualSpacing/>
        <w:jc w:val="both"/>
        <w:rPr>
          <w:rFonts w:ascii="Palatino Linotype" w:eastAsia="Times New Roman" w:hAnsi="Palatino Linotype"/>
          <w:noProof w:val="0"/>
          <w:lang w:val="es-ES_tradnl"/>
        </w:rPr>
      </w:pPr>
      <w:r w:rsidRPr="00A75F22">
        <w:rPr>
          <w:rFonts w:ascii="Palatino Linotype" w:hAnsi="Palatino Linotype"/>
          <w:b/>
          <w:noProof w:val="0"/>
          <w:lang w:val="es-ES_tradnl"/>
        </w:rPr>
        <w:t xml:space="preserve">SOBRESEIMIENTO, RAZONES PARA SU ACTUALIZACIÓN. </w:t>
      </w:r>
      <w:r w:rsidRPr="00A75F22">
        <w:rPr>
          <w:rFonts w:ascii="Palatino Linotype" w:hAnsi="Palatino Linotype"/>
          <w:noProof w:val="0"/>
          <w:lang w:val="es-ES_tradnl"/>
        </w:rPr>
        <w:t xml:space="preserve">Para que se actualice el sobreseimiento de un recurso de revisión, el </w:t>
      </w:r>
      <w:r w:rsidR="00B341F3" w:rsidRPr="00A75F22">
        <w:rPr>
          <w:rFonts w:ascii="Palatino Linotype" w:hAnsi="Palatino Linotype"/>
          <w:noProof w:val="0"/>
          <w:lang w:val="es-ES_tradnl"/>
        </w:rPr>
        <w:t xml:space="preserve">Sujeto Obligado </w:t>
      </w:r>
      <w:r w:rsidRPr="00A75F22">
        <w:rPr>
          <w:rFonts w:ascii="Palatino Linotype" w:hAnsi="Palatino Linotype"/>
          <w:noProof w:val="0"/>
          <w:lang w:val="es-ES_tradnl"/>
        </w:rPr>
        <w:t>puede entregar o completar</w:t>
      </w:r>
      <w:r w:rsidR="00F251C6" w:rsidRPr="00A75F22">
        <w:rPr>
          <w:rFonts w:ascii="Palatino Linotype" w:hAnsi="Palatino Linotype"/>
          <w:noProof w:val="0"/>
          <w:lang w:val="es-ES_tradnl"/>
        </w:rPr>
        <w:t xml:space="preserve"> o aclarar</w:t>
      </w:r>
      <w:r w:rsidRPr="00A75F22">
        <w:rPr>
          <w:rFonts w:ascii="Palatino Linotype" w:hAnsi="Palatino Linotype"/>
          <w:noProof w:val="0"/>
          <w:lang w:val="es-ES_tradnl"/>
        </w:rPr>
        <w:t xml:space="preserve">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31137936" w14:textId="302D1D0F" w:rsidR="00BC61B2" w:rsidRPr="00A75F22" w:rsidRDefault="00A20B1F" w:rsidP="001E74A5">
      <w:pPr>
        <w:spacing w:line="360" w:lineRule="auto"/>
        <w:jc w:val="center"/>
        <w:rPr>
          <w:rFonts w:ascii="Palatino Linotype" w:eastAsia="Times New Roman" w:hAnsi="Palatino Linotype" w:cs="Times New Roman"/>
          <w:b/>
          <w:noProof w:val="0"/>
          <w:u w:val="single"/>
          <w:lang w:val="es-ES_tradnl"/>
        </w:rPr>
      </w:pPr>
      <w:r w:rsidRPr="00A75F22">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A75F22" w:rsidRDefault="00DA7E2F" w:rsidP="00A67428">
          <w:pPr>
            <w:pStyle w:val="TtulodeTDC"/>
            <w:spacing w:before="0" w:line="480" w:lineRule="auto"/>
            <w:rPr>
              <w:noProof w:val="0"/>
              <w:lang w:val="es-ES_tradnl"/>
            </w:rPr>
          </w:pPr>
        </w:p>
        <w:p w14:paraId="4C2A4FF6" w14:textId="77777777" w:rsidR="00CD4BAD" w:rsidRDefault="00DA7E2F">
          <w:pPr>
            <w:pStyle w:val="TDC1"/>
            <w:rPr>
              <w:sz w:val="22"/>
              <w:szCs w:val="22"/>
              <w:lang w:eastAsia="es-MX"/>
            </w:rPr>
          </w:pPr>
          <w:r w:rsidRPr="00A75F22">
            <w:rPr>
              <w:noProof w:val="0"/>
              <w:lang w:val="es-ES_tradnl"/>
            </w:rPr>
            <w:fldChar w:fldCharType="begin"/>
          </w:r>
          <w:r w:rsidRPr="00A75F22">
            <w:rPr>
              <w:noProof w:val="0"/>
              <w:lang w:val="es-ES_tradnl"/>
            </w:rPr>
            <w:instrText xml:space="preserve"> TOC \o "1-3" \h \z \u </w:instrText>
          </w:r>
          <w:r w:rsidRPr="00A75F22">
            <w:rPr>
              <w:noProof w:val="0"/>
              <w:lang w:val="es-ES_tradnl"/>
            </w:rPr>
            <w:fldChar w:fldCharType="separate"/>
          </w:r>
          <w:hyperlink w:anchor="_Toc529179401" w:history="1">
            <w:r w:rsidR="00CD4BAD" w:rsidRPr="008030EF">
              <w:rPr>
                <w:rStyle w:val="Hipervnculo"/>
                <w:b/>
                <w:lang w:val="es-ES_tradnl"/>
              </w:rPr>
              <w:t>ANTECEDENTES</w:t>
            </w:r>
            <w:r w:rsidR="00CD4BAD">
              <w:rPr>
                <w:webHidden/>
              </w:rPr>
              <w:tab/>
            </w:r>
            <w:r w:rsidR="00CD4BAD">
              <w:rPr>
                <w:webHidden/>
              </w:rPr>
              <w:fldChar w:fldCharType="begin"/>
            </w:r>
            <w:r w:rsidR="00CD4BAD">
              <w:rPr>
                <w:webHidden/>
              </w:rPr>
              <w:instrText xml:space="preserve"> PAGEREF _Toc529179401 \h </w:instrText>
            </w:r>
            <w:r w:rsidR="00CD4BAD">
              <w:rPr>
                <w:webHidden/>
              </w:rPr>
            </w:r>
            <w:r w:rsidR="00CD4BAD">
              <w:rPr>
                <w:webHidden/>
              </w:rPr>
              <w:fldChar w:fldCharType="separate"/>
            </w:r>
            <w:r w:rsidR="00CD4BAD">
              <w:rPr>
                <w:webHidden/>
              </w:rPr>
              <w:t>3</w:t>
            </w:r>
            <w:r w:rsidR="00CD4BAD">
              <w:rPr>
                <w:webHidden/>
              </w:rPr>
              <w:fldChar w:fldCharType="end"/>
            </w:r>
          </w:hyperlink>
        </w:p>
        <w:p w14:paraId="0E4A5F7F" w14:textId="77777777" w:rsidR="00CD4BAD" w:rsidRDefault="00387F42">
          <w:pPr>
            <w:pStyle w:val="TDC1"/>
            <w:rPr>
              <w:sz w:val="22"/>
              <w:szCs w:val="22"/>
              <w:lang w:eastAsia="es-MX"/>
            </w:rPr>
          </w:pPr>
          <w:hyperlink w:anchor="_Toc529179402" w:history="1">
            <w:r w:rsidR="00CD4BAD" w:rsidRPr="008030EF">
              <w:rPr>
                <w:rStyle w:val="Hipervnculo"/>
                <w:b/>
                <w:lang w:val="es-ES_tradnl"/>
              </w:rPr>
              <w:t>CONSIDERANDO</w:t>
            </w:r>
            <w:r w:rsidR="00CD4BAD">
              <w:rPr>
                <w:webHidden/>
              </w:rPr>
              <w:tab/>
            </w:r>
            <w:r w:rsidR="00CD4BAD">
              <w:rPr>
                <w:webHidden/>
              </w:rPr>
              <w:fldChar w:fldCharType="begin"/>
            </w:r>
            <w:r w:rsidR="00CD4BAD">
              <w:rPr>
                <w:webHidden/>
              </w:rPr>
              <w:instrText xml:space="preserve"> PAGEREF _Toc529179402 \h </w:instrText>
            </w:r>
            <w:r w:rsidR="00CD4BAD">
              <w:rPr>
                <w:webHidden/>
              </w:rPr>
            </w:r>
            <w:r w:rsidR="00CD4BAD">
              <w:rPr>
                <w:webHidden/>
              </w:rPr>
              <w:fldChar w:fldCharType="separate"/>
            </w:r>
            <w:r w:rsidR="00CD4BAD">
              <w:rPr>
                <w:webHidden/>
              </w:rPr>
              <w:t>6</w:t>
            </w:r>
            <w:r w:rsidR="00CD4BAD">
              <w:rPr>
                <w:webHidden/>
              </w:rPr>
              <w:fldChar w:fldCharType="end"/>
            </w:r>
          </w:hyperlink>
        </w:p>
        <w:p w14:paraId="563E376B" w14:textId="77777777" w:rsidR="00CD4BAD" w:rsidRDefault="00387F42">
          <w:pPr>
            <w:pStyle w:val="TDC2"/>
            <w:rPr>
              <w:sz w:val="22"/>
              <w:szCs w:val="22"/>
              <w:lang w:eastAsia="es-MX"/>
            </w:rPr>
          </w:pPr>
          <w:hyperlink w:anchor="_Toc529179403" w:history="1">
            <w:r w:rsidR="00CD4BAD" w:rsidRPr="008030EF">
              <w:rPr>
                <w:rStyle w:val="Hipervnculo"/>
                <w:rFonts w:ascii="Palatino Linotype" w:hAnsi="Palatino Linotype"/>
                <w:b/>
                <w:lang w:val="es-ES_tradnl"/>
              </w:rPr>
              <w:t>PRIMERO. De la competencia</w:t>
            </w:r>
            <w:r w:rsidR="00CD4BAD">
              <w:rPr>
                <w:webHidden/>
              </w:rPr>
              <w:tab/>
            </w:r>
            <w:r w:rsidR="00CD4BAD">
              <w:rPr>
                <w:webHidden/>
              </w:rPr>
              <w:fldChar w:fldCharType="begin"/>
            </w:r>
            <w:r w:rsidR="00CD4BAD">
              <w:rPr>
                <w:webHidden/>
              </w:rPr>
              <w:instrText xml:space="preserve"> PAGEREF _Toc529179403 \h </w:instrText>
            </w:r>
            <w:r w:rsidR="00CD4BAD">
              <w:rPr>
                <w:webHidden/>
              </w:rPr>
            </w:r>
            <w:r w:rsidR="00CD4BAD">
              <w:rPr>
                <w:webHidden/>
              </w:rPr>
              <w:fldChar w:fldCharType="separate"/>
            </w:r>
            <w:r w:rsidR="00CD4BAD">
              <w:rPr>
                <w:webHidden/>
              </w:rPr>
              <w:t>6</w:t>
            </w:r>
            <w:r w:rsidR="00CD4BAD">
              <w:rPr>
                <w:webHidden/>
              </w:rPr>
              <w:fldChar w:fldCharType="end"/>
            </w:r>
          </w:hyperlink>
        </w:p>
        <w:p w14:paraId="2BE0EB20" w14:textId="77777777" w:rsidR="00CD4BAD" w:rsidRDefault="00387F42">
          <w:pPr>
            <w:pStyle w:val="TDC2"/>
            <w:rPr>
              <w:sz w:val="22"/>
              <w:szCs w:val="22"/>
              <w:lang w:eastAsia="es-MX"/>
            </w:rPr>
          </w:pPr>
          <w:hyperlink w:anchor="_Toc529179404" w:history="1">
            <w:r w:rsidR="00CD4BAD" w:rsidRPr="008030EF">
              <w:rPr>
                <w:rStyle w:val="Hipervnculo"/>
                <w:rFonts w:ascii="Palatino Linotype" w:hAnsi="Palatino Linotype"/>
                <w:b/>
                <w:lang w:val="es-ES_tradnl"/>
              </w:rPr>
              <w:t>SEGUNDO. De la oportunidad y procedencia.</w:t>
            </w:r>
            <w:r w:rsidR="00CD4BAD">
              <w:rPr>
                <w:webHidden/>
              </w:rPr>
              <w:tab/>
            </w:r>
            <w:r w:rsidR="00CD4BAD">
              <w:rPr>
                <w:webHidden/>
              </w:rPr>
              <w:fldChar w:fldCharType="begin"/>
            </w:r>
            <w:r w:rsidR="00CD4BAD">
              <w:rPr>
                <w:webHidden/>
              </w:rPr>
              <w:instrText xml:space="preserve"> PAGEREF _Toc529179404 \h </w:instrText>
            </w:r>
            <w:r w:rsidR="00CD4BAD">
              <w:rPr>
                <w:webHidden/>
              </w:rPr>
            </w:r>
            <w:r w:rsidR="00CD4BAD">
              <w:rPr>
                <w:webHidden/>
              </w:rPr>
              <w:fldChar w:fldCharType="separate"/>
            </w:r>
            <w:r w:rsidR="00CD4BAD">
              <w:rPr>
                <w:webHidden/>
              </w:rPr>
              <w:t>6</w:t>
            </w:r>
            <w:r w:rsidR="00CD4BAD">
              <w:rPr>
                <w:webHidden/>
              </w:rPr>
              <w:fldChar w:fldCharType="end"/>
            </w:r>
          </w:hyperlink>
        </w:p>
        <w:p w14:paraId="6EA8E9A3" w14:textId="77777777" w:rsidR="00CD4BAD" w:rsidRDefault="00387F42">
          <w:pPr>
            <w:pStyle w:val="TDC2"/>
            <w:rPr>
              <w:sz w:val="22"/>
              <w:szCs w:val="22"/>
              <w:lang w:eastAsia="es-MX"/>
            </w:rPr>
          </w:pPr>
          <w:hyperlink w:anchor="_Toc529179405" w:history="1">
            <w:r w:rsidR="00CD4BAD" w:rsidRPr="008030EF">
              <w:rPr>
                <w:rStyle w:val="Hipervnculo"/>
                <w:rFonts w:ascii="Palatino Linotype" w:hAnsi="Palatino Linotype"/>
                <w:b/>
                <w:lang w:val="es-ES_tradnl"/>
              </w:rPr>
              <w:t>TERCERO. De las causales del sobreseimiento.</w:t>
            </w:r>
            <w:r w:rsidR="00CD4BAD">
              <w:rPr>
                <w:webHidden/>
              </w:rPr>
              <w:tab/>
            </w:r>
            <w:r w:rsidR="00CD4BAD">
              <w:rPr>
                <w:webHidden/>
              </w:rPr>
              <w:fldChar w:fldCharType="begin"/>
            </w:r>
            <w:r w:rsidR="00CD4BAD">
              <w:rPr>
                <w:webHidden/>
              </w:rPr>
              <w:instrText xml:space="preserve"> PAGEREF _Toc529179405 \h </w:instrText>
            </w:r>
            <w:r w:rsidR="00CD4BAD">
              <w:rPr>
                <w:webHidden/>
              </w:rPr>
            </w:r>
            <w:r w:rsidR="00CD4BAD">
              <w:rPr>
                <w:webHidden/>
              </w:rPr>
              <w:fldChar w:fldCharType="separate"/>
            </w:r>
            <w:r w:rsidR="00CD4BAD">
              <w:rPr>
                <w:webHidden/>
              </w:rPr>
              <w:t>7</w:t>
            </w:r>
            <w:r w:rsidR="00CD4BAD">
              <w:rPr>
                <w:webHidden/>
              </w:rPr>
              <w:fldChar w:fldCharType="end"/>
            </w:r>
          </w:hyperlink>
        </w:p>
        <w:p w14:paraId="61180933" w14:textId="77777777" w:rsidR="00CD4BAD" w:rsidRDefault="00387F42">
          <w:pPr>
            <w:pStyle w:val="TDC1"/>
            <w:rPr>
              <w:sz w:val="22"/>
              <w:szCs w:val="22"/>
              <w:lang w:eastAsia="es-MX"/>
            </w:rPr>
          </w:pPr>
          <w:hyperlink w:anchor="_Toc529179406" w:history="1">
            <w:r w:rsidR="00CD4BAD" w:rsidRPr="008030EF">
              <w:rPr>
                <w:rStyle w:val="Hipervnculo"/>
                <w:b/>
                <w:lang w:val="es-ES_tradnl"/>
              </w:rPr>
              <w:t>R E S O L U T I V O S</w:t>
            </w:r>
            <w:r w:rsidR="00CD4BAD">
              <w:rPr>
                <w:webHidden/>
              </w:rPr>
              <w:tab/>
            </w:r>
            <w:r w:rsidR="00CD4BAD">
              <w:rPr>
                <w:webHidden/>
              </w:rPr>
              <w:fldChar w:fldCharType="begin"/>
            </w:r>
            <w:r w:rsidR="00CD4BAD">
              <w:rPr>
                <w:webHidden/>
              </w:rPr>
              <w:instrText xml:space="preserve"> PAGEREF _Toc529179406 \h </w:instrText>
            </w:r>
            <w:r w:rsidR="00CD4BAD">
              <w:rPr>
                <w:webHidden/>
              </w:rPr>
            </w:r>
            <w:r w:rsidR="00CD4BAD">
              <w:rPr>
                <w:webHidden/>
              </w:rPr>
              <w:fldChar w:fldCharType="separate"/>
            </w:r>
            <w:r w:rsidR="00CD4BAD">
              <w:rPr>
                <w:webHidden/>
              </w:rPr>
              <w:t>16</w:t>
            </w:r>
            <w:r w:rsidR="00CD4BAD">
              <w:rPr>
                <w:webHidden/>
              </w:rPr>
              <w:fldChar w:fldCharType="end"/>
            </w:r>
          </w:hyperlink>
        </w:p>
        <w:p w14:paraId="43332337" w14:textId="553D7E77" w:rsidR="00542600" w:rsidRPr="00A75F22" w:rsidRDefault="00DA7E2F" w:rsidP="00CD4BAD">
          <w:pPr>
            <w:spacing w:line="480" w:lineRule="auto"/>
            <w:rPr>
              <w:rFonts w:ascii="Palatino Linotype" w:hAnsi="Palatino Linotype"/>
              <w:noProof w:val="0"/>
              <w:lang w:val="es-ES_tradnl"/>
            </w:rPr>
          </w:pPr>
          <w:r w:rsidRPr="00A75F22">
            <w:rPr>
              <w:rFonts w:ascii="Palatino Linotype" w:hAnsi="Palatino Linotype"/>
              <w:b/>
              <w:bCs/>
              <w:noProof w:val="0"/>
              <w:lang w:val="es-ES_tradnl"/>
            </w:rPr>
            <w:fldChar w:fldCharType="end"/>
          </w:r>
        </w:p>
      </w:sdtContent>
    </w:sdt>
    <w:p w14:paraId="73F7F940" w14:textId="5C9E75FC" w:rsidR="00662C69" w:rsidRPr="00A75F22" w:rsidRDefault="009B11D6" w:rsidP="00440800">
      <w:pPr>
        <w:tabs>
          <w:tab w:val="left" w:pos="3465"/>
        </w:tabs>
        <w:spacing w:before="240" w:after="360" w:line="360" w:lineRule="auto"/>
        <w:jc w:val="both"/>
        <w:rPr>
          <w:rFonts w:ascii="Palatino Linotype" w:hAnsi="Palatino Linotype"/>
          <w:noProof w:val="0"/>
          <w:lang w:val="es-ES_tradnl"/>
        </w:rPr>
      </w:pPr>
      <w:r w:rsidRPr="00A75F22">
        <w:rPr>
          <w:rFonts w:ascii="Palatino Linotype" w:hAnsi="Palatino Linotype"/>
          <w:noProof w:val="0"/>
          <w:lang w:val="es-ES_tradnl"/>
        </w:rPr>
        <w:lastRenderedPageBreak/>
        <w:t>R</w:t>
      </w:r>
      <w:r w:rsidR="00662C69" w:rsidRPr="00A75F22">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A75F22">
        <w:rPr>
          <w:rFonts w:ascii="Palatino Linotype" w:hAnsi="Palatino Linotype"/>
          <w:noProof w:val="0"/>
          <w:lang w:val="es-ES_tradnl"/>
        </w:rPr>
        <w:t>icipios, con</w:t>
      </w:r>
      <w:r w:rsidR="00662C69" w:rsidRPr="00A75F22">
        <w:rPr>
          <w:rFonts w:ascii="Palatino Linotype" w:hAnsi="Palatino Linotype"/>
          <w:noProof w:val="0"/>
          <w:lang w:val="es-ES_tradnl"/>
        </w:rPr>
        <w:t xml:space="preserve"> </w:t>
      </w:r>
      <w:r w:rsidR="00485DB6" w:rsidRPr="00A75F22">
        <w:rPr>
          <w:rFonts w:ascii="Palatino Linotype" w:hAnsi="Palatino Linotype"/>
          <w:noProof w:val="0"/>
          <w:lang w:val="es-ES_tradnl"/>
        </w:rPr>
        <w:t xml:space="preserve">domicilio </w:t>
      </w:r>
      <w:r w:rsidR="00662C69" w:rsidRPr="00A75F22">
        <w:rPr>
          <w:rFonts w:ascii="Palatino Linotype" w:hAnsi="Palatino Linotype"/>
          <w:noProof w:val="0"/>
          <w:lang w:val="es-ES_tradnl"/>
        </w:rPr>
        <w:t xml:space="preserve">en Metepec, Estado de México; de </w:t>
      </w:r>
      <w:r w:rsidR="000D5A1D" w:rsidRPr="00A75F22">
        <w:rPr>
          <w:rFonts w:ascii="Palatino Linotype" w:hAnsi="Palatino Linotype"/>
          <w:noProof w:val="0"/>
          <w:lang w:val="es-ES_tradnl"/>
        </w:rPr>
        <w:t xml:space="preserve">fecha </w:t>
      </w:r>
      <w:r w:rsidR="00E736C4" w:rsidRPr="00A75F22">
        <w:rPr>
          <w:rFonts w:ascii="Palatino Linotype" w:hAnsi="Palatino Linotype"/>
          <w:noProof w:val="0"/>
          <w:lang w:val="es-ES_tradnl"/>
        </w:rPr>
        <w:t>treinta y uno (31) de octubre</w:t>
      </w:r>
      <w:r w:rsidR="00E64036" w:rsidRPr="00A75F22">
        <w:rPr>
          <w:rFonts w:ascii="Palatino Linotype" w:hAnsi="Palatino Linotype"/>
          <w:noProof w:val="0"/>
          <w:lang w:val="es-ES_tradnl"/>
        </w:rPr>
        <w:t xml:space="preserve"> de dos mil dieciocho</w:t>
      </w:r>
      <w:r w:rsidR="00662C69" w:rsidRPr="00A75F22">
        <w:rPr>
          <w:rFonts w:ascii="Palatino Linotype" w:hAnsi="Palatino Linotype"/>
          <w:noProof w:val="0"/>
          <w:lang w:val="es-ES_tradnl"/>
        </w:rPr>
        <w:t>.</w:t>
      </w:r>
    </w:p>
    <w:p w14:paraId="02C1324E" w14:textId="452F96BA" w:rsidR="00662C69" w:rsidRPr="00A75F22" w:rsidRDefault="00662C69" w:rsidP="001E74A5">
      <w:pPr>
        <w:spacing w:before="240" w:after="360" w:line="360" w:lineRule="auto"/>
        <w:jc w:val="both"/>
        <w:rPr>
          <w:rFonts w:ascii="Palatino Linotype" w:hAnsi="Palatino Linotype"/>
          <w:b/>
          <w:noProof w:val="0"/>
          <w:lang w:val="es-ES_tradnl"/>
        </w:rPr>
      </w:pPr>
      <w:r w:rsidRPr="00A75F22">
        <w:rPr>
          <w:rFonts w:ascii="Palatino Linotype" w:hAnsi="Palatino Linotype"/>
          <w:b/>
          <w:noProof w:val="0"/>
          <w:lang w:val="es-ES_tradnl"/>
        </w:rPr>
        <w:t>VISTO</w:t>
      </w:r>
      <w:r w:rsidRPr="00A75F22">
        <w:rPr>
          <w:rFonts w:ascii="Palatino Linotype" w:hAnsi="Palatino Linotype"/>
          <w:noProof w:val="0"/>
          <w:lang w:val="es-ES_tradnl"/>
        </w:rPr>
        <w:t xml:space="preserve"> el expediente electrónico for</w:t>
      </w:r>
      <w:r w:rsidR="00D37494" w:rsidRPr="00A75F22">
        <w:rPr>
          <w:rFonts w:ascii="Palatino Linotype" w:hAnsi="Palatino Linotype"/>
          <w:noProof w:val="0"/>
          <w:lang w:val="es-ES_tradnl"/>
        </w:rPr>
        <w:t>mado con motivo del</w:t>
      </w:r>
      <w:r w:rsidRPr="00A75F22">
        <w:rPr>
          <w:rFonts w:ascii="Palatino Linotype" w:hAnsi="Palatino Linotype"/>
          <w:noProof w:val="0"/>
          <w:lang w:val="es-ES_tradnl"/>
        </w:rPr>
        <w:t xml:space="preserve"> recurso de revisión </w:t>
      </w:r>
      <w:r w:rsidR="00ED007B" w:rsidRPr="00A75F22">
        <w:rPr>
          <w:rFonts w:ascii="Palatino Linotype" w:hAnsi="Palatino Linotype"/>
          <w:b/>
          <w:noProof w:val="0"/>
          <w:lang w:val="es-ES_tradnl"/>
        </w:rPr>
        <w:t>0</w:t>
      </w:r>
      <w:r w:rsidR="00FF04FB" w:rsidRPr="00A75F22">
        <w:rPr>
          <w:rFonts w:ascii="Palatino Linotype" w:hAnsi="Palatino Linotype"/>
          <w:b/>
          <w:noProof w:val="0"/>
          <w:lang w:val="es-ES_tradnl"/>
        </w:rPr>
        <w:t>3383</w:t>
      </w:r>
      <w:r w:rsidR="00ED007B" w:rsidRPr="00A75F22">
        <w:rPr>
          <w:rFonts w:ascii="Palatino Linotype" w:hAnsi="Palatino Linotype"/>
          <w:b/>
          <w:noProof w:val="0"/>
          <w:lang w:val="es-ES_tradnl"/>
        </w:rPr>
        <w:t>/INFOEM/IP/RR/2018</w:t>
      </w:r>
      <w:r w:rsidR="00AF3D59" w:rsidRPr="00A75F22">
        <w:rPr>
          <w:rFonts w:ascii="Palatino Linotype" w:hAnsi="Palatino Linotype" w:cs="Arial"/>
          <w:b/>
          <w:bCs/>
          <w:noProof w:val="0"/>
          <w:lang w:val="es-ES_tradnl"/>
        </w:rPr>
        <w:t>;</w:t>
      </w:r>
      <w:r w:rsidR="00335BFE" w:rsidRPr="00A75F22">
        <w:rPr>
          <w:rFonts w:ascii="Palatino Linotype" w:hAnsi="Palatino Linotype" w:cs="Arial"/>
          <w:b/>
          <w:bCs/>
          <w:noProof w:val="0"/>
          <w:lang w:val="es-ES_tradnl"/>
        </w:rPr>
        <w:t xml:space="preserve"> </w:t>
      </w:r>
      <w:r w:rsidRPr="00A75F22">
        <w:rPr>
          <w:rFonts w:ascii="Palatino Linotype" w:hAnsi="Palatino Linotype"/>
          <w:noProof w:val="0"/>
          <w:lang w:val="es-ES_tradnl"/>
        </w:rPr>
        <w:t xml:space="preserve">promovido por </w:t>
      </w:r>
      <w:r w:rsidR="00387F42" w:rsidRPr="00387F42">
        <w:rPr>
          <w:rFonts w:ascii="Palatino Linotype" w:hAnsi="Palatino Linotype"/>
          <w:b/>
          <w:noProof w:val="0"/>
          <w:highlight w:val="black"/>
          <w:lang w:val="es-ES_tradnl"/>
        </w:rPr>
        <w:t>---------------------------------------</w:t>
      </w:r>
      <w:r w:rsidR="007538CE" w:rsidRPr="00A75F22">
        <w:rPr>
          <w:rFonts w:ascii="Palatino Linotype" w:hAnsi="Palatino Linotype"/>
          <w:b/>
          <w:noProof w:val="0"/>
          <w:lang w:val="es-ES_tradnl"/>
        </w:rPr>
        <w:t xml:space="preserve">, </w:t>
      </w:r>
      <w:r w:rsidRPr="00A75F22">
        <w:rPr>
          <w:rFonts w:ascii="Palatino Linotype" w:hAnsi="Palatino Linotype" w:cs="Arial"/>
          <w:noProof w:val="0"/>
          <w:lang w:val="es-ES_tradnl"/>
        </w:rPr>
        <w:t xml:space="preserve">en su </w:t>
      </w:r>
      <w:r w:rsidR="00D83C17" w:rsidRPr="00A75F22">
        <w:rPr>
          <w:rFonts w:ascii="Palatino Linotype" w:hAnsi="Palatino Linotype" w:cs="Arial"/>
          <w:noProof w:val="0"/>
          <w:lang w:val="es-ES_tradnl"/>
        </w:rPr>
        <w:t>calidad</w:t>
      </w:r>
      <w:r w:rsidRPr="00A75F22">
        <w:rPr>
          <w:rFonts w:ascii="Palatino Linotype" w:hAnsi="Palatino Linotype" w:cs="Arial"/>
          <w:noProof w:val="0"/>
          <w:lang w:val="es-ES_tradnl"/>
        </w:rPr>
        <w:t xml:space="preserve"> de </w:t>
      </w:r>
      <w:r w:rsidRPr="00A75F22">
        <w:rPr>
          <w:rFonts w:ascii="Palatino Linotype" w:hAnsi="Palatino Linotype" w:cs="Arial"/>
          <w:b/>
          <w:noProof w:val="0"/>
          <w:lang w:val="es-ES_tradnl"/>
        </w:rPr>
        <w:t>RECURRENTE</w:t>
      </w:r>
      <w:r w:rsidRPr="00A75F22">
        <w:rPr>
          <w:rFonts w:ascii="Palatino Linotype" w:hAnsi="Palatino Linotype" w:cs="Arial"/>
          <w:noProof w:val="0"/>
          <w:lang w:val="es-ES_tradnl"/>
        </w:rPr>
        <w:t xml:space="preserve">, en contra </w:t>
      </w:r>
      <w:r w:rsidR="000D5A1D" w:rsidRPr="00A75F22">
        <w:rPr>
          <w:rFonts w:ascii="Palatino Linotype" w:hAnsi="Palatino Linotype" w:cs="Arial"/>
          <w:noProof w:val="0"/>
          <w:lang w:val="es-ES_tradnl"/>
        </w:rPr>
        <w:t xml:space="preserve">de </w:t>
      </w:r>
      <w:r w:rsidR="00843908" w:rsidRPr="00A75F22">
        <w:rPr>
          <w:rFonts w:ascii="Palatino Linotype" w:hAnsi="Palatino Linotype" w:cs="Arial"/>
          <w:noProof w:val="0"/>
          <w:lang w:val="es-ES_tradnl"/>
        </w:rPr>
        <w:t>la respuesta del</w:t>
      </w:r>
      <w:r w:rsidR="00ED007B" w:rsidRPr="00A75F22">
        <w:rPr>
          <w:rFonts w:ascii="Palatino Linotype" w:hAnsi="Palatino Linotype" w:cs="Arial"/>
          <w:noProof w:val="0"/>
          <w:lang w:val="es-ES_tradnl"/>
        </w:rPr>
        <w:t xml:space="preserve"> </w:t>
      </w:r>
      <w:r w:rsidR="00551FC3" w:rsidRPr="00A75F22">
        <w:rPr>
          <w:rFonts w:ascii="Palatino Linotype" w:hAnsi="Palatino Linotype"/>
          <w:b/>
          <w:bCs/>
          <w:noProof w:val="0"/>
          <w:lang w:val="es-ES_tradnl"/>
        </w:rPr>
        <w:t xml:space="preserve">Ayuntamiento de Nicolás Romero </w:t>
      </w:r>
      <w:r w:rsidRPr="00A75F22">
        <w:rPr>
          <w:rFonts w:ascii="Palatino Linotype" w:hAnsi="Palatino Linotype"/>
          <w:noProof w:val="0"/>
          <w:lang w:val="es-ES_tradnl"/>
        </w:rPr>
        <w:t>en lo sucesivo el</w:t>
      </w:r>
      <w:r w:rsidRPr="00A75F22">
        <w:rPr>
          <w:rFonts w:ascii="Palatino Linotype" w:hAnsi="Palatino Linotype"/>
          <w:b/>
          <w:noProof w:val="0"/>
          <w:lang w:val="es-ES_tradnl"/>
        </w:rPr>
        <w:t xml:space="preserve"> SUJETO OBLIGADO, </w:t>
      </w:r>
      <w:r w:rsidRPr="00A75F22">
        <w:rPr>
          <w:rFonts w:ascii="Palatino Linotype" w:hAnsi="Palatino Linotype"/>
          <w:noProof w:val="0"/>
          <w:lang w:val="es-ES_tradnl"/>
        </w:rPr>
        <w:t>se procede a dictar la presente resolución, con base en los siguientes:</w:t>
      </w:r>
    </w:p>
    <w:p w14:paraId="769E1410" w14:textId="5740327F" w:rsidR="00587366" w:rsidRPr="00A75F22" w:rsidRDefault="00662C69" w:rsidP="001E74A5">
      <w:pPr>
        <w:pStyle w:val="Ttulo1"/>
        <w:spacing w:line="360" w:lineRule="auto"/>
        <w:jc w:val="center"/>
        <w:rPr>
          <w:b/>
          <w:noProof w:val="0"/>
          <w:lang w:val="es-ES_tradnl"/>
        </w:rPr>
      </w:pPr>
      <w:bookmarkStart w:id="0" w:name="_Toc461555884"/>
      <w:bookmarkStart w:id="1" w:name="_Toc466371847"/>
      <w:bookmarkStart w:id="2" w:name="_Toc529179401"/>
      <w:r w:rsidRPr="00A75F22">
        <w:rPr>
          <w:b/>
          <w:noProof w:val="0"/>
          <w:lang w:val="es-ES_tradnl"/>
        </w:rPr>
        <w:t>ANTECEDENTES</w:t>
      </w:r>
      <w:bookmarkEnd w:id="0"/>
      <w:bookmarkEnd w:id="1"/>
      <w:bookmarkEnd w:id="2"/>
    </w:p>
    <w:p w14:paraId="1CB80A08" w14:textId="3B6C265A" w:rsidR="00956125" w:rsidRPr="00A75F22" w:rsidRDefault="00D9392E" w:rsidP="00946E13">
      <w:pPr>
        <w:pStyle w:val="Prrafodelista"/>
        <w:numPr>
          <w:ilvl w:val="0"/>
          <w:numId w:val="2"/>
        </w:numPr>
        <w:tabs>
          <w:tab w:val="left" w:pos="284"/>
        </w:tabs>
        <w:spacing w:line="360" w:lineRule="auto"/>
        <w:ind w:left="284" w:hanging="284"/>
        <w:jc w:val="both"/>
        <w:rPr>
          <w:rFonts w:ascii="Palatino Linotype" w:eastAsia="Calibri" w:hAnsi="Palatino Linotype" w:cs="Arial"/>
          <w:noProof w:val="0"/>
          <w:lang w:val="es-ES_tradnl"/>
        </w:rPr>
      </w:pPr>
      <w:r w:rsidRPr="00A75F22">
        <w:rPr>
          <w:rFonts w:ascii="Palatino Linotype" w:eastAsia="Calibri" w:hAnsi="Palatino Linotype" w:cs="Arial"/>
          <w:noProof w:val="0"/>
          <w:lang w:val="es-ES_tradnl"/>
        </w:rPr>
        <w:t xml:space="preserve">El </w:t>
      </w:r>
      <w:r w:rsidRPr="00946E13">
        <w:rPr>
          <w:rFonts w:ascii="Palatino Linotype" w:hAnsi="Palatino Linotype"/>
          <w:noProof w:val="0"/>
          <w:color w:val="000000"/>
          <w:lang w:val="es-ES_tradnl"/>
        </w:rPr>
        <w:t>día</w:t>
      </w:r>
      <w:r w:rsidRPr="00A75F22">
        <w:rPr>
          <w:rFonts w:ascii="Palatino Linotype" w:eastAsia="Calibri" w:hAnsi="Palatino Linotype" w:cs="Arial"/>
          <w:noProof w:val="0"/>
          <w:lang w:val="es-ES_tradnl"/>
        </w:rPr>
        <w:t xml:space="preserve"> </w:t>
      </w:r>
      <w:r w:rsidR="00946E13">
        <w:rPr>
          <w:rFonts w:ascii="Palatino Linotype" w:eastAsia="Calibri" w:hAnsi="Palatino Linotype" w:cs="Arial"/>
          <w:noProof w:val="0"/>
          <w:lang w:val="es-ES_tradnl"/>
        </w:rPr>
        <w:t>veintisiete (27) de agosto</w:t>
      </w:r>
      <w:r w:rsidR="00F8587B" w:rsidRPr="00A75F22">
        <w:rPr>
          <w:rFonts w:ascii="Palatino Linotype" w:eastAsia="Calibri" w:hAnsi="Palatino Linotype" w:cs="Arial"/>
          <w:noProof w:val="0"/>
          <w:lang w:val="es-ES_tradnl"/>
        </w:rPr>
        <w:t xml:space="preserve"> de dos mil dieciocho</w:t>
      </w:r>
      <w:r w:rsidRPr="00A75F22">
        <w:rPr>
          <w:rFonts w:ascii="Palatino Linotype" w:hAnsi="Palatino Linotype"/>
          <w:b/>
          <w:noProof w:val="0"/>
          <w:lang w:val="es-ES_tradnl"/>
        </w:rPr>
        <w:t xml:space="preserve">, </w:t>
      </w:r>
      <w:r w:rsidRPr="00A75F22">
        <w:rPr>
          <w:rFonts w:ascii="Palatino Linotype" w:eastAsia="Calibri" w:hAnsi="Palatino Linotype" w:cs="Arial"/>
          <w:noProof w:val="0"/>
          <w:lang w:val="es-ES_tradnl"/>
        </w:rPr>
        <w:t xml:space="preserve">se presentó ante el </w:t>
      </w:r>
      <w:r w:rsidRPr="00A75F22">
        <w:rPr>
          <w:rFonts w:ascii="Palatino Linotype" w:eastAsia="Calibri" w:hAnsi="Palatino Linotype" w:cs="Arial"/>
          <w:b/>
          <w:noProof w:val="0"/>
          <w:lang w:val="es-ES_tradnl"/>
        </w:rPr>
        <w:t>SUJETO OBLIGADO</w:t>
      </w:r>
      <w:r w:rsidRPr="00A75F22">
        <w:rPr>
          <w:rFonts w:ascii="Palatino Linotype" w:eastAsia="Calibri" w:hAnsi="Palatino Linotype" w:cs="Arial"/>
          <w:noProof w:val="0"/>
          <w:lang w:val="es-ES_tradnl"/>
        </w:rPr>
        <w:t xml:space="preserve"> vía Sistema de Acceso a la Información Mexiquense </w:t>
      </w:r>
      <w:r w:rsidRPr="00A75F22">
        <w:rPr>
          <w:rFonts w:ascii="Palatino Linotype" w:eastAsia="Calibri" w:hAnsi="Palatino Linotype" w:cs="Arial"/>
          <w:b/>
          <w:noProof w:val="0"/>
          <w:lang w:val="es-ES_tradnl"/>
        </w:rPr>
        <w:t>SAIMEX</w:t>
      </w:r>
      <w:r w:rsidRPr="00A75F22">
        <w:rPr>
          <w:rFonts w:ascii="Palatino Linotype" w:eastAsia="Calibri" w:hAnsi="Palatino Linotype" w:cs="Arial"/>
          <w:noProof w:val="0"/>
          <w:lang w:val="es-ES_tradnl"/>
        </w:rPr>
        <w:t xml:space="preserve">, la solicitud de información pública registrada con el número </w:t>
      </w:r>
      <w:r w:rsidR="00946E13" w:rsidRPr="00946E13">
        <w:rPr>
          <w:rFonts w:ascii="Palatino Linotype" w:eastAsia="Calibri" w:hAnsi="Palatino Linotype" w:cs="Arial"/>
          <w:b/>
          <w:bCs/>
          <w:noProof w:val="0"/>
          <w:lang w:val="es-ES_tradnl"/>
        </w:rPr>
        <w:t>00065/NICOROM/IP/2018</w:t>
      </w:r>
      <w:r w:rsidR="00E17F3A" w:rsidRPr="00A75F22">
        <w:rPr>
          <w:rFonts w:ascii="Palatino Linotype" w:eastAsia="Calibri" w:hAnsi="Palatino Linotype" w:cs="Arial"/>
          <w:noProof w:val="0"/>
          <w:lang w:val="es-ES_tradnl"/>
        </w:rPr>
        <w:t>,</w:t>
      </w:r>
      <w:r w:rsidR="00FB54FB" w:rsidRPr="00A75F22">
        <w:rPr>
          <w:rFonts w:ascii="Palatino Linotype" w:eastAsia="Calibri" w:hAnsi="Palatino Linotype" w:cs="Arial"/>
          <w:b/>
          <w:noProof w:val="0"/>
          <w:lang w:val="es-ES_tradnl"/>
        </w:rPr>
        <w:t xml:space="preserve"> </w:t>
      </w:r>
      <w:r w:rsidRPr="00A75F22">
        <w:rPr>
          <w:rFonts w:ascii="Palatino Linotype" w:eastAsia="Calibri" w:hAnsi="Palatino Linotype" w:cs="Arial"/>
          <w:noProof w:val="0"/>
          <w:lang w:val="es-ES_tradnl"/>
        </w:rPr>
        <w:t>media</w:t>
      </w:r>
      <w:r w:rsidR="00FB54FB" w:rsidRPr="00A75F22">
        <w:rPr>
          <w:rFonts w:ascii="Palatino Linotype" w:eastAsia="Calibri" w:hAnsi="Palatino Linotype" w:cs="Arial"/>
          <w:noProof w:val="0"/>
          <w:lang w:val="es-ES_tradnl"/>
        </w:rPr>
        <w:t>nte la cual sol</w:t>
      </w:r>
      <w:r w:rsidR="00880137" w:rsidRPr="00A75F22">
        <w:rPr>
          <w:rFonts w:ascii="Palatino Linotype" w:eastAsia="Calibri" w:hAnsi="Palatino Linotype" w:cs="Arial"/>
          <w:noProof w:val="0"/>
          <w:lang w:val="es-ES_tradnl"/>
        </w:rPr>
        <w:t>i</w:t>
      </w:r>
      <w:r w:rsidR="00FB54FB" w:rsidRPr="00A75F22">
        <w:rPr>
          <w:rFonts w:ascii="Palatino Linotype" w:eastAsia="Calibri" w:hAnsi="Palatino Linotype" w:cs="Arial"/>
          <w:noProof w:val="0"/>
          <w:lang w:val="es-ES_tradnl"/>
        </w:rPr>
        <w:t xml:space="preserve">cito: </w:t>
      </w:r>
      <w:r w:rsidR="003607B9" w:rsidRPr="00A75F22">
        <w:rPr>
          <w:rFonts w:ascii="Palatino Linotype" w:eastAsia="Calibri" w:hAnsi="Palatino Linotype" w:cs="Arial"/>
          <w:noProof w:val="0"/>
          <w:lang w:val="es-ES_tradnl"/>
        </w:rPr>
        <w:t xml:space="preserve">              </w:t>
      </w:r>
    </w:p>
    <w:p w14:paraId="402A4C0A" w14:textId="5B65A813" w:rsidR="00D9392E" w:rsidRPr="00A75F22" w:rsidRDefault="003607B9" w:rsidP="00956125">
      <w:pPr>
        <w:pStyle w:val="Prrafodelista"/>
        <w:tabs>
          <w:tab w:val="left" w:pos="284"/>
        </w:tabs>
        <w:ind w:left="284"/>
        <w:jc w:val="both"/>
        <w:rPr>
          <w:rFonts w:ascii="Palatino Linotype" w:eastAsia="Calibri" w:hAnsi="Palatino Linotype" w:cs="Arial"/>
          <w:noProof w:val="0"/>
          <w:lang w:val="es-ES_tradnl"/>
        </w:rPr>
      </w:pPr>
      <w:r w:rsidRPr="00A75F22">
        <w:rPr>
          <w:rFonts w:ascii="Palatino Linotype" w:eastAsia="Calibri" w:hAnsi="Palatino Linotype" w:cs="Arial"/>
          <w:noProof w:val="0"/>
          <w:lang w:val="es-ES_tradnl"/>
        </w:rPr>
        <w:t xml:space="preserve">                                                                                                                                                                                                                                                                                                                                                                                                                                                                                                                                                                                                                                                                                                                                                                                                                                                                                                                                                                                                                                                                                                                                                                                                                                                                                                                                                                                                                                                                                                                                                                                                                                                                                                                                                                                                                                                                                                                                                                                                                                                                                                                                                                                                                                                                                                                                                                                                                                                                                                                                                                                                                                                                                                                                                                                                                                                                                                                                 </w:t>
      </w:r>
      <w:r w:rsidR="00FB54FB" w:rsidRPr="00A75F22">
        <w:rPr>
          <w:rFonts w:ascii="Palatino Linotype" w:eastAsia="Calibri" w:hAnsi="Palatino Linotype" w:cs="Arial"/>
          <w:noProof w:val="0"/>
          <w:lang w:val="es-ES_tradnl"/>
        </w:rPr>
        <w:t xml:space="preserve">                           </w:t>
      </w:r>
    </w:p>
    <w:p w14:paraId="45EF49F8" w14:textId="60402853" w:rsidR="001C34D6" w:rsidRPr="00A75F22" w:rsidRDefault="001C34D6" w:rsidP="00D9392E">
      <w:pPr>
        <w:pStyle w:val="Prrafodelista"/>
        <w:spacing w:line="360" w:lineRule="auto"/>
        <w:ind w:left="709" w:right="333"/>
        <w:jc w:val="both"/>
        <w:rPr>
          <w:rFonts w:ascii="Palatino Linotype" w:hAnsi="Palatino Linotype"/>
          <w:noProof w:val="0"/>
          <w:color w:val="000000"/>
          <w:lang w:val="es-ES_tradnl"/>
        </w:rPr>
      </w:pPr>
      <w:r w:rsidRPr="00A75F22">
        <w:rPr>
          <w:rFonts w:ascii="Palatino Linotype" w:hAnsi="Palatino Linotype"/>
          <w:i/>
          <w:noProof w:val="0"/>
          <w:color w:val="000000"/>
          <w:sz w:val="22"/>
          <w:szCs w:val="22"/>
          <w:lang w:val="es-ES_tradnl"/>
        </w:rPr>
        <w:t>“</w:t>
      </w:r>
      <w:r w:rsidR="000963C0" w:rsidRPr="000963C0">
        <w:rPr>
          <w:rFonts w:ascii="Palatino Linotype" w:hAnsi="Palatino Linotype"/>
          <w:i/>
          <w:noProof w:val="0"/>
          <w:color w:val="000000"/>
          <w:sz w:val="22"/>
          <w:szCs w:val="22"/>
          <w:lang w:val="es-ES_tradnl"/>
        </w:rPr>
        <w:t>Solicito por esta medio los montos y ministraciones que recibió en el 2017 y lo que va del año 2018 de los programas de PAD y FORTALECE</w:t>
      </w:r>
      <w:r w:rsidRPr="00A75F22">
        <w:rPr>
          <w:rFonts w:ascii="Palatino Linotype" w:hAnsi="Palatino Linotype"/>
          <w:i/>
          <w:noProof w:val="0"/>
          <w:color w:val="000000"/>
          <w:sz w:val="22"/>
          <w:lang w:val="es-ES_tradnl"/>
        </w:rPr>
        <w:t>”</w:t>
      </w:r>
      <w:r w:rsidRPr="00A75F22">
        <w:rPr>
          <w:rFonts w:ascii="Palatino Linotype" w:hAnsi="Palatino Linotype"/>
          <w:noProof w:val="0"/>
          <w:color w:val="000000"/>
          <w:sz w:val="22"/>
          <w:lang w:val="es-ES_tradnl"/>
        </w:rPr>
        <w:t xml:space="preserve"> </w:t>
      </w:r>
      <w:r w:rsidRPr="00A75F22">
        <w:rPr>
          <w:rFonts w:ascii="Palatino Linotype" w:hAnsi="Palatino Linotype"/>
          <w:noProof w:val="0"/>
          <w:color w:val="000000"/>
          <w:lang w:val="es-ES_tradnl"/>
        </w:rPr>
        <w:t>(Sic)</w:t>
      </w:r>
    </w:p>
    <w:p w14:paraId="2623C1CF" w14:textId="497A049E" w:rsidR="00D9392E" w:rsidRPr="000963C0" w:rsidRDefault="00C73C34" w:rsidP="000963C0">
      <w:pPr>
        <w:pStyle w:val="Prrafodelista"/>
        <w:ind w:left="360"/>
        <w:jc w:val="both"/>
        <w:rPr>
          <w:rFonts w:ascii="Palatino Linotype" w:hAnsi="Palatino Linotype"/>
          <w:noProof w:val="0"/>
          <w:sz w:val="8"/>
          <w:lang w:val="es-ES_tradnl"/>
        </w:rPr>
      </w:pPr>
      <w:r w:rsidRPr="00A75F22">
        <w:rPr>
          <w:rFonts w:ascii="Palatino Linotype" w:hAnsi="Palatino Linotype"/>
          <w:noProof w:val="0"/>
          <w:lang w:val="es-ES_tradnl"/>
        </w:rPr>
        <w:tab/>
      </w:r>
    </w:p>
    <w:p w14:paraId="2C57A722" w14:textId="0AA1A28F" w:rsidR="00750A80" w:rsidRPr="000963C0" w:rsidRDefault="00A8769A" w:rsidP="001E74A5">
      <w:pPr>
        <w:pStyle w:val="Prrafodelista"/>
        <w:numPr>
          <w:ilvl w:val="0"/>
          <w:numId w:val="1"/>
        </w:numPr>
        <w:spacing w:line="360" w:lineRule="auto"/>
        <w:jc w:val="both"/>
        <w:rPr>
          <w:rFonts w:ascii="Palatino Linotype" w:eastAsia="Times New Roman" w:hAnsi="Palatino Linotype" w:cs="Arial"/>
          <w:noProof w:val="0"/>
          <w:lang w:val="es-ES_tradnl"/>
        </w:rPr>
      </w:pPr>
      <w:r w:rsidRPr="00A75F22">
        <w:rPr>
          <w:rFonts w:ascii="Palatino Linotype" w:eastAsia="Times New Roman" w:hAnsi="Palatino Linotype" w:cs="Arial"/>
          <w:noProof w:val="0"/>
          <w:lang w:val="es-ES_tradnl"/>
        </w:rPr>
        <w:t xml:space="preserve">Señaló </w:t>
      </w:r>
      <w:r w:rsidR="00750A80" w:rsidRPr="00A75F22">
        <w:rPr>
          <w:rFonts w:ascii="Palatino Linotype" w:eastAsia="Times New Roman" w:hAnsi="Palatino Linotype" w:cs="Arial"/>
          <w:noProof w:val="0"/>
          <w:lang w:val="es-ES_tradnl"/>
        </w:rPr>
        <w:t>como modalidad de entrega de información</w:t>
      </w:r>
      <w:r w:rsidR="00750A80" w:rsidRPr="00A75F22">
        <w:rPr>
          <w:rFonts w:ascii="Palatino Linotype" w:eastAsia="Times New Roman" w:hAnsi="Palatino Linotype" w:cs="Arial"/>
          <w:b/>
          <w:noProof w:val="0"/>
          <w:lang w:val="es-ES_tradnl"/>
        </w:rPr>
        <w:t>:</w:t>
      </w:r>
      <w:r w:rsidR="00750A80" w:rsidRPr="00A75F22">
        <w:rPr>
          <w:rFonts w:ascii="Palatino Linotype" w:eastAsia="Times New Roman" w:hAnsi="Palatino Linotype" w:cs="Arial"/>
          <w:noProof w:val="0"/>
          <w:lang w:val="es-ES_tradnl"/>
        </w:rPr>
        <w:t xml:space="preserve"> </w:t>
      </w:r>
      <w:r w:rsidR="007B30F3" w:rsidRPr="00A75F22">
        <w:rPr>
          <w:rFonts w:ascii="Palatino Linotype" w:hAnsi="Palatino Linotype"/>
          <w:noProof w:val="0"/>
          <w:szCs w:val="14"/>
          <w:lang w:val="es-ES_tradnl"/>
        </w:rPr>
        <w:t xml:space="preserve">A través del </w:t>
      </w:r>
      <w:r w:rsidR="006B7A58" w:rsidRPr="00A75F22">
        <w:rPr>
          <w:rFonts w:ascii="Palatino Linotype" w:hAnsi="Palatino Linotype"/>
          <w:noProof w:val="0"/>
          <w:szCs w:val="14"/>
          <w:lang w:val="es-ES_tradnl"/>
        </w:rPr>
        <w:t>“</w:t>
      </w:r>
      <w:r w:rsidR="000D5A1D" w:rsidRPr="00A75F22">
        <w:rPr>
          <w:rFonts w:ascii="Palatino Linotype" w:hAnsi="Palatino Linotype"/>
          <w:b/>
          <w:noProof w:val="0"/>
          <w:szCs w:val="14"/>
          <w:lang w:val="es-ES_tradnl"/>
        </w:rPr>
        <w:t>SAIMEX</w:t>
      </w:r>
      <w:r w:rsidR="006B7A58" w:rsidRPr="00A75F22">
        <w:rPr>
          <w:rFonts w:ascii="Palatino Linotype" w:hAnsi="Palatino Linotype"/>
          <w:b/>
          <w:noProof w:val="0"/>
          <w:szCs w:val="14"/>
          <w:lang w:val="es-ES_tradnl"/>
        </w:rPr>
        <w:t>”</w:t>
      </w:r>
      <w:r w:rsidR="007B30F3" w:rsidRPr="00A75F22">
        <w:rPr>
          <w:rFonts w:ascii="Palatino Linotype" w:hAnsi="Palatino Linotype"/>
          <w:noProof w:val="0"/>
          <w:szCs w:val="14"/>
          <w:lang w:val="es-ES_tradnl"/>
        </w:rPr>
        <w:t xml:space="preserve">. </w:t>
      </w:r>
    </w:p>
    <w:p w14:paraId="7006D181" w14:textId="77777777" w:rsidR="000963C0" w:rsidRPr="000963C0" w:rsidRDefault="000963C0" w:rsidP="000963C0">
      <w:pPr>
        <w:pStyle w:val="Prrafodelista"/>
        <w:jc w:val="both"/>
        <w:rPr>
          <w:rFonts w:ascii="Palatino Linotype" w:eastAsia="Times New Roman" w:hAnsi="Palatino Linotype" w:cs="Arial"/>
          <w:noProof w:val="0"/>
          <w:sz w:val="18"/>
          <w:lang w:val="es-ES_tradnl"/>
        </w:rPr>
      </w:pPr>
    </w:p>
    <w:p w14:paraId="26DD0B2C" w14:textId="3B57DEB8" w:rsidR="00D870F1" w:rsidRPr="00A75F22" w:rsidRDefault="00585F00" w:rsidP="0081626A">
      <w:pPr>
        <w:pStyle w:val="Prrafodelista"/>
        <w:numPr>
          <w:ilvl w:val="0"/>
          <w:numId w:val="2"/>
        </w:numPr>
        <w:tabs>
          <w:tab w:val="left" w:pos="284"/>
        </w:tabs>
        <w:spacing w:line="360" w:lineRule="auto"/>
        <w:ind w:left="284" w:hanging="284"/>
        <w:jc w:val="both"/>
        <w:rPr>
          <w:rFonts w:ascii="Palatino Linotype" w:hAnsi="Palatino Linotype"/>
          <w:noProof w:val="0"/>
          <w:color w:val="000000"/>
          <w:lang w:val="es-ES_tradnl"/>
        </w:rPr>
      </w:pPr>
      <w:r w:rsidRPr="00A75F22">
        <w:rPr>
          <w:rFonts w:ascii="Palatino Linotype" w:hAnsi="Palatino Linotype"/>
          <w:noProof w:val="0"/>
          <w:color w:val="000000"/>
          <w:lang w:val="es-ES_tradnl"/>
        </w:rPr>
        <w:t xml:space="preserve">El día </w:t>
      </w:r>
      <w:r w:rsidR="000963C0">
        <w:rPr>
          <w:rFonts w:ascii="Palatino Linotype" w:hAnsi="Palatino Linotype"/>
          <w:noProof w:val="0"/>
          <w:color w:val="000000"/>
          <w:lang w:val="es-ES_tradnl"/>
        </w:rPr>
        <w:t>diez (10) de septiembre</w:t>
      </w:r>
      <w:r w:rsidR="00FB54FB" w:rsidRPr="00A75F22">
        <w:rPr>
          <w:rFonts w:ascii="Palatino Linotype" w:hAnsi="Palatino Linotype"/>
          <w:noProof w:val="0"/>
          <w:color w:val="000000"/>
          <w:lang w:val="es-ES_tradnl"/>
        </w:rPr>
        <w:t xml:space="preserve"> de dos mil dieciocho</w:t>
      </w:r>
      <w:r w:rsidRPr="00A75F22">
        <w:rPr>
          <w:rFonts w:ascii="Palatino Linotype" w:hAnsi="Palatino Linotype"/>
          <w:noProof w:val="0"/>
          <w:color w:val="000000"/>
          <w:lang w:val="es-ES_tradnl"/>
        </w:rPr>
        <w:t xml:space="preserve">, el </w:t>
      </w:r>
      <w:r w:rsidRPr="00A75F22">
        <w:rPr>
          <w:rFonts w:ascii="Palatino Linotype" w:hAnsi="Palatino Linotype"/>
          <w:b/>
          <w:noProof w:val="0"/>
          <w:color w:val="000000"/>
          <w:lang w:val="es-ES_tradnl"/>
        </w:rPr>
        <w:t xml:space="preserve">SUJETO OBLIGADO </w:t>
      </w:r>
      <w:r w:rsidRPr="00A75F22">
        <w:rPr>
          <w:rFonts w:ascii="Palatino Linotype" w:hAnsi="Palatino Linotype"/>
          <w:noProof w:val="0"/>
          <w:color w:val="000000"/>
          <w:lang w:val="es-ES_tradnl"/>
        </w:rPr>
        <w:t xml:space="preserve">dio respuesta </w:t>
      </w:r>
      <w:r w:rsidR="00891381" w:rsidRPr="00A75F22">
        <w:rPr>
          <w:rFonts w:ascii="Palatino Linotype" w:hAnsi="Palatino Linotype"/>
          <w:noProof w:val="0"/>
          <w:color w:val="000000"/>
          <w:lang w:val="es-ES_tradnl"/>
        </w:rPr>
        <w:t xml:space="preserve">mediante </w:t>
      </w:r>
      <w:r w:rsidR="00D870F1" w:rsidRPr="00A75F22">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A75F22" w:rsidRDefault="00D870F1" w:rsidP="00D870F1">
      <w:pPr>
        <w:pStyle w:val="Prrafodelista"/>
        <w:spacing w:after="240"/>
        <w:ind w:left="284" w:right="34"/>
        <w:rPr>
          <w:rFonts w:ascii="Palatino Linotype" w:eastAsia="Times New Roman" w:hAnsi="Palatino Linotype" w:cs="Arial"/>
          <w:noProof w:val="0"/>
          <w:lang w:val="es-ES_tradnl"/>
        </w:rPr>
      </w:pPr>
    </w:p>
    <w:p w14:paraId="3B171E33" w14:textId="5491ABA6" w:rsidR="00D870F1"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A75F22">
        <w:rPr>
          <w:rFonts w:ascii="Palatino Linotype" w:hAnsi="Palatino Linotype"/>
          <w:i/>
          <w:noProof w:val="0"/>
          <w:sz w:val="22"/>
          <w:szCs w:val="22"/>
          <w:lang w:val="es-ES_tradnl"/>
        </w:rPr>
        <w:lastRenderedPageBreak/>
        <w:t>“</w:t>
      </w:r>
      <w:r w:rsidR="000963C0" w:rsidRPr="000963C0">
        <w:rPr>
          <w:rFonts w:ascii="Palatino Linotype" w:hAnsi="Palatino Linotype"/>
          <w:i/>
          <w:noProof w:val="0"/>
          <w:sz w:val="22"/>
          <w:szCs w:val="22"/>
          <w:lang w:val="es-ES_tradnl"/>
        </w:rPr>
        <w:t>En atención a su solicitud de información Numero 065/NICOROM/IP/2018, me permito adjuntar archivo que contiene la información solicitada</w:t>
      </w:r>
      <w:r w:rsidR="00D870F1" w:rsidRPr="00A75F22">
        <w:rPr>
          <w:rFonts w:ascii="Palatino Linotype" w:hAnsi="Palatino Linotype"/>
          <w:i/>
          <w:noProof w:val="0"/>
          <w:sz w:val="22"/>
          <w:szCs w:val="22"/>
          <w:lang w:val="es-ES_tradnl"/>
        </w:rPr>
        <w:t>” (Sic)</w:t>
      </w:r>
    </w:p>
    <w:p w14:paraId="63F752CD" w14:textId="77777777" w:rsidR="000963C0" w:rsidRPr="00A75F22" w:rsidRDefault="000963C0" w:rsidP="00F8587B">
      <w:pPr>
        <w:pStyle w:val="Prrafodelista"/>
        <w:spacing w:before="240" w:after="240" w:line="276" w:lineRule="auto"/>
        <w:jc w:val="both"/>
        <w:rPr>
          <w:rFonts w:ascii="Palatino Linotype" w:hAnsi="Palatino Linotype"/>
          <w:i/>
          <w:noProof w:val="0"/>
          <w:sz w:val="22"/>
          <w:szCs w:val="22"/>
          <w:lang w:val="es-ES_tradnl"/>
        </w:rPr>
      </w:pPr>
    </w:p>
    <w:p w14:paraId="73445A5E" w14:textId="0F23BAEC" w:rsidR="00D870F1" w:rsidRDefault="000963C0" w:rsidP="000963C0">
      <w:pPr>
        <w:pStyle w:val="Prrafodelista"/>
        <w:numPr>
          <w:ilvl w:val="0"/>
          <w:numId w:val="1"/>
        </w:numPr>
        <w:spacing w:line="360" w:lineRule="auto"/>
        <w:jc w:val="both"/>
        <w:rPr>
          <w:rFonts w:ascii="Palatino Linotype" w:eastAsia="Times New Roman" w:hAnsi="Palatino Linotype" w:cs="Arial"/>
          <w:noProof w:val="0"/>
          <w:lang w:val="es-ES_tradnl"/>
        </w:rPr>
      </w:pPr>
      <w:r w:rsidRPr="000963C0">
        <w:rPr>
          <w:rFonts w:ascii="Palatino Linotype" w:eastAsia="Times New Roman" w:hAnsi="Palatino Linotype" w:cs="Arial"/>
          <w:noProof w:val="0"/>
          <w:lang w:val="es-ES_tradnl"/>
        </w:rPr>
        <w:t xml:space="preserve">Anexando medularmente lo </w:t>
      </w:r>
      <w:r>
        <w:rPr>
          <w:rFonts w:ascii="Palatino Linotype" w:eastAsia="Times New Roman" w:hAnsi="Palatino Linotype" w:cs="Arial"/>
          <w:noProof w:val="0"/>
          <w:lang w:val="es-ES_tradnl"/>
        </w:rPr>
        <w:t>siguiente</w:t>
      </w:r>
      <w:r w:rsidRPr="000963C0">
        <w:rPr>
          <w:rFonts w:ascii="Palatino Linotype" w:eastAsia="Times New Roman" w:hAnsi="Palatino Linotype" w:cs="Arial"/>
          <w:noProof w:val="0"/>
          <w:lang w:val="es-ES_tradnl"/>
        </w:rPr>
        <w:t xml:space="preserve">: </w:t>
      </w:r>
    </w:p>
    <w:p w14:paraId="22306FCC" w14:textId="420BDAD5" w:rsidR="000963C0" w:rsidRPr="000963C0" w:rsidRDefault="000963C0" w:rsidP="000963C0">
      <w:pPr>
        <w:pStyle w:val="Prrafodelista"/>
        <w:spacing w:line="360" w:lineRule="auto"/>
        <w:jc w:val="center"/>
        <w:rPr>
          <w:rFonts w:ascii="Palatino Linotype" w:eastAsia="Times New Roman" w:hAnsi="Palatino Linotype" w:cs="Arial"/>
          <w:noProof w:val="0"/>
          <w:lang w:val="es-ES_tradnl"/>
        </w:rPr>
      </w:pPr>
      <w:r>
        <w:rPr>
          <w:lang w:eastAsia="es-MX"/>
        </w:rPr>
        <w:drawing>
          <wp:inline distT="0" distB="0" distL="0" distR="0" wp14:anchorId="5BD6F0EC" wp14:editId="7D9B9BDD">
            <wp:extent cx="3315694" cy="3590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35" t="25443" r="46015" b="5529"/>
                    <a:stretch/>
                  </pic:blipFill>
                  <pic:spPr bwMode="auto">
                    <a:xfrm>
                      <a:off x="0" y="0"/>
                      <a:ext cx="3329279" cy="3605612"/>
                    </a:xfrm>
                    <a:prstGeom prst="rect">
                      <a:avLst/>
                    </a:prstGeom>
                    <a:ln>
                      <a:noFill/>
                    </a:ln>
                    <a:extLst>
                      <a:ext uri="{53640926-AAD7-44D8-BBD7-CCE9431645EC}">
                        <a14:shadowObscured xmlns:a14="http://schemas.microsoft.com/office/drawing/2010/main"/>
                      </a:ext>
                    </a:extLst>
                  </pic:spPr>
                </pic:pic>
              </a:graphicData>
            </a:graphic>
          </wp:inline>
        </w:drawing>
      </w:r>
    </w:p>
    <w:p w14:paraId="1BDB340C" w14:textId="4B038CE0" w:rsidR="00D870F1" w:rsidRPr="00A75F22" w:rsidRDefault="00585F00" w:rsidP="0081626A">
      <w:pPr>
        <w:pStyle w:val="Prrafodelista"/>
        <w:numPr>
          <w:ilvl w:val="0"/>
          <w:numId w:val="2"/>
        </w:numPr>
        <w:spacing w:line="360" w:lineRule="auto"/>
        <w:ind w:left="284" w:right="34" w:hanging="284"/>
        <w:jc w:val="both"/>
        <w:rPr>
          <w:rFonts w:ascii="Palatino Linotype" w:hAnsi="Palatino Linotype"/>
          <w:noProof w:val="0"/>
          <w:lang w:val="es-ES_tradnl"/>
        </w:rPr>
      </w:pPr>
      <w:r w:rsidRPr="00A75F22">
        <w:rPr>
          <w:rFonts w:ascii="Palatino Linotype" w:eastAsia="Times New Roman" w:hAnsi="Palatino Linotype" w:cs="Arial"/>
          <w:noProof w:val="0"/>
          <w:lang w:val="es-ES_tradnl"/>
        </w:rPr>
        <w:t xml:space="preserve">El día </w:t>
      </w:r>
      <w:r w:rsidR="00C76912">
        <w:rPr>
          <w:rFonts w:ascii="Palatino Linotype" w:eastAsia="Times New Roman" w:hAnsi="Palatino Linotype" w:cs="Arial"/>
          <w:noProof w:val="0"/>
          <w:lang w:val="es-ES_tradnl"/>
        </w:rPr>
        <w:t>once (11) de septiembre</w:t>
      </w:r>
      <w:r w:rsidR="00FA3B14" w:rsidRPr="00A75F22">
        <w:rPr>
          <w:rFonts w:ascii="Palatino Linotype" w:eastAsia="Times New Roman" w:hAnsi="Palatino Linotype" w:cs="Arial"/>
          <w:noProof w:val="0"/>
          <w:lang w:val="es-ES_tradnl"/>
        </w:rPr>
        <w:t xml:space="preserve"> de dos mil dieciocho el</w:t>
      </w:r>
      <w:r w:rsidR="007E4E68" w:rsidRPr="00A75F22">
        <w:rPr>
          <w:rFonts w:ascii="Palatino Linotype" w:hAnsi="Palatino Linotype" w:cs="Arial"/>
          <w:noProof w:val="0"/>
          <w:szCs w:val="20"/>
          <w:lang w:val="es-ES_tradnl"/>
        </w:rPr>
        <w:t xml:space="preserve"> particular</w:t>
      </w:r>
      <w:r w:rsidRPr="00A75F22">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A75F22"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2EFF307C" w:rsidR="00C208DE" w:rsidRPr="00DE5D91"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DE5D91">
        <w:rPr>
          <w:rFonts w:ascii="Palatino Linotype" w:eastAsia="Calibri" w:hAnsi="Palatino Linotype" w:cs="Arial"/>
          <w:b/>
          <w:noProof w:val="0"/>
          <w:lang w:val="es-ES_tradnl"/>
        </w:rPr>
        <w:t>Acto impugnado</w:t>
      </w:r>
      <w:bookmarkEnd w:id="3"/>
      <w:r w:rsidR="00F95F7E" w:rsidRPr="00DE5D91">
        <w:rPr>
          <w:rFonts w:ascii="Palatino Linotype" w:eastAsia="Calibri" w:hAnsi="Palatino Linotype" w:cs="Arial"/>
          <w:noProof w:val="0"/>
          <w:lang w:val="es-ES_tradnl"/>
        </w:rPr>
        <w:t>:</w:t>
      </w:r>
      <w:bookmarkEnd w:id="17"/>
      <w:r w:rsidR="00F95F7E" w:rsidRPr="00DE5D91">
        <w:rPr>
          <w:rFonts w:ascii="Palatino Linotype" w:eastAsia="Calibri" w:hAnsi="Palatino Linotype"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DE5D91">
        <w:rPr>
          <w:rFonts w:ascii="Palatino Linotype" w:eastAsia="Calibri" w:hAnsi="Palatino Linotype" w:cs="Arial"/>
          <w:noProof w:val="0"/>
          <w:lang w:val="es-ES_tradnl"/>
        </w:rPr>
        <w:t>“</w:t>
      </w:r>
      <w:r w:rsidR="00C76912" w:rsidRPr="00DE5D91">
        <w:rPr>
          <w:rFonts w:ascii="Palatino Linotype" w:eastAsia="Calibri" w:hAnsi="Palatino Linotype" w:cs="Arial"/>
          <w:i/>
          <w:noProof w:val="0"/>
          <w:lang w:val="es-ES_tradnl"/>
        </w:rPr>
        <w:t>información incompleta</w:t>
      </w:r>
      <w:r w:rsidR="00D870F1" w:rsidRPr="00DE5D91">
        <w:rPr>
          <w:rFonts w:ascii="Palatino Linotype" w:eastAsia="Calibri" w:hAnsi="Palatino Linotype" w:cs="Arial"/>
          <w:i/>
          <w:noProof w:val="0"/>
          <w:lang w:val="es-ES_tradnl"/>
        </w:rPr>
        <w:t>” (Sic)</w:t>
      </w:r>
    </w:p>
    <w:p w14:paraId="4C0CA903" w14:textId="711557C2" w:rsidR="008E5D47" w:rsidRPr="00DE5D91" w:rsidRDefault="00585F00" w:rsidP="00583389">
      <w:pPr>
        <w:pStyle w:val="Prrafodelista"/>
        <w:spacing w:before="240" w:after="240" w:line="360" w:lineRule="auto"/>
        <w:ind w:left="426"/>
        <w:jc w:val="both"/>
        <w:rPr>
          <w:rFonts w:ascii="Palatino Linotype" w:hAnsi="Palatino Linotype"/>
          <w:i/>
          <w:noProof w:val="0"/>
          <w:lang w:val="es-ES_tradnl"/>
        </w:rPr>
      </w:pPr>
      <w:bookmarkStart w:id="32" w:name="_Toc504377967"/>
      <w:r w:rsidRPr="00DE5D91">
        <w:rPr>
          <w:rFonts w:ascii="Palatino Linotype" w:eastAsia="Calibri" w:hAnsi="Palatino Linotype" w:cs="Arial"/>
          <w:b/>
          <w:noProof w:val="0"/>
          <w:lang w:val="es-ES_tradnl"/>
        </w:rPr>
        <w:t>Razones o Motivos de inconformidad</w:t>
      </w:r>
      <w:r w:rsidRPr="00DE5D91">
        <w:rPr>
          <w:rFonts w:ascii="Palatino Linotype" w:eastAsia="Calibri" w:hAnsi="Palatino Linotype" w:cs="Arial"/>
          <w:noProof w:val="0"/>
          <w:lang w:val="es-ES_tradnl"/>
        </w:rPr>
        <w:t>:</w:t>
      </w:r>
      <w:bookmarkEnd w:id="18"/>
      <w:bookmarkEnd w:id="32"/>
      <w:r w:rsidRPr="00DE5D91">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DE5D91">
        <w:rPr>
          <w:rFonts w:ascii="Palatino Linotype" w:eastAsia="Calibri" w:hAnsi="Palatino Linotype" w:cs="Arial"/>
          <w:i/>
          <w:noProof w:val="0"/>
          <w:lang w:val="es-ES_tradnl"/>
        </w:rPr>
        <w:t>“</w:t>
      </w:r>
      <w:r w:rsidR="00C76912" w:rsidRPr="00DE5D91">
        <w:rPr>
          <w:rFonts w:ascii="Palatino Linotype" w:eastAsia="Calibri" w:hAnsi="Palatino Linotype" w:cs="Arial"/>
          <w:i/>
          <w:noProof w:val="0"/>
          <w:lang w:val="es-ES_tradnl"/>
        </w:rPr>
        <w:t>No tiene fechas de las ministraciones</w:t>
      </w:r>
      <w:r w:rsidR="002F2A37" w:rsidRPr="00DE5D91">
        <w:rPr>
          <w:rFonts w:ascii="Palatino Linotype" w:eastAsia="Calibri" w:hAnsi="Palatino Linotype" w:cs="Arial"/>
          <w:i/>
          <w:noProof w:val="0"/>
          <w:lang w:val="es-ES_tradnl"/>
        </w:rPr>
        <w:t>.</w:t>
      </w:r>
      <w:r w:rsidR="00C208DE" w:rsidRPr="00DE5D91">
        <w:rPr>
          <w:rFonts w:ascii="Palatino Linotype" w:hAnsi="Palatino Linotype"/>
          <w:i/>
          <w:noProof w:val="0"/>
          <w:lang w:val="es-ES_tradnl"/>
        </w:rPr>
        <w:t>” (Sic)</w:t>
      </w:r>
    </w:p>
    <w:p w14:paraId="0B75BA06" w14:textId="77777777" w:rsidR="00E07D38" w:rsidRPr="00A75F22" w:rsidRDefault="00E07D38" w:rsidP="00E07D38">
      <w:pPr>
        <w:pStyle w:val="Prrafodelista"/>
        <w:spacing w:before="240" w:after="240"/>
        <w:ind w:left="426"/>
        <w:jc w:val="both"/>
        <w:rPr>
          <w:i/>
          <w:noProof w:val="0"/>
          <w:lang w:val="es-ES_tradnl"/>
        </w:rPr>
      </w:pPr>
    </w:p>
    <w:p w14:paraId="005F3F5D" w14:textId="17AB8057" w:rsidR="00C76912" w:rsidRPr="00C76912" w:rsidRDefault="00220DD2" w:rsidP="00C76912">
      <w:pPr>
        <w:pStyle w:val="Prrafodelista"/>
        <w:numPr>
          <w:ilvl w:val="0"/>
          <w:numId w:val="2"/>
        </w:numPr>
        <w:spacing w:before="240" w:after="240" w:line="360" w:lineRule="auto"/>
        <w:ind w:left="284" w:hanging="284"/>
        <w:jc w:val="both"/>
        <w:rPr>
          <w:rFonts w:ascii="Palatino Linotype" w:hAnsi="Palatino Linotype"/>
          <w:i/>
          <w:noProof w:val="0"/>
          <w:sz w:val="22"/>
          <w:szCs w:val="22"/>
          <w:lang w:val="es-ES_tradnl"/>
        </w:rPr>
      </w:pPr>
      <w:r w:rsidRPr="00A75F22">
        <w:rPr>
          <w:rFonts w:ascii="Palatino Linotype" w:eastAsia="Calibri" w:hAnsi="Palatino Linotype" w:cs="Arial"/>
          <w:noProof w:val="0"/>
          <w:lang w:val="es-ES_tradnl"/>
        </w:rPr>
        <w:t xml:space="preserve">El Comisionado Ponente con fundamento en lo dispuesto por el artículo 185 fracción II de la ley de la materia, a través del acuerdo de admisión de </w:t>
      </w:r>
      <w:r w:rsidR="00C76912">
        <w:rPr>
          <w:rFonts w:ascii="Palatino Linotype" w:eastAsia="Calibri" w:hAnsi="Palatino Linotype" w:cs="Arial"/>
          <w:noProof w:val="0"/>
          <w:lang w:val="es-ES_tradnl"/>
        </w:rPr>
        <w:t xml:space="preserve">diecisiete </w:t>
      </w:r>
      <w:r w:rsidR="00C76912">
        <w:rPr>
          <w:rFonts w:ascii="Palatino Linotype" w:eastAsia="Calibri" w:hAnsi="Palatino Linotype" w:cs="Arial"/>
          <w:noProof w:val="0"/>
          <w:lang w:val="es-ES_tradnl"/>
        </w:rPr>
        <w:lastRenderedPageBreak/>
        <w:t>(17) de octubre</w:t>
      </w:r>
      <w:r w:rsidR="00D03870" w:rsidRPr="00A75F22">
        <w:rPr>
          <w:rFonts w:ascii="Palatino Linotype" w:eastAsia="Calibri" w:hAnsi="Palatino Linotype" w:cs="Arial"/>
          <w:noProof w:val="0"/>
          <w:lang w:val="es-ES_tradnl"/>
        </w:rPr>
        <w:t xml:space="preserve"> </w:t>
      </w:r>
      <w:r w:rsidR="00FA3B14" w:rsidRPr="00A75F22">
        <w:rPr>
          <w:rFonts w:ascii="Palatino Linotype" w:eastAsia="Calibri" w:hAnsi="Palatino Linotype" w:cs="Arial"/>
          <w:noProof w:val="0"/>
          <w:lang w:val="es-ES_tradnl"/>
        </w:rPr>
        <w:t>de dos mil dieciocho</w:t>
      </w:r>
      <w:r w:rsidRPr="00A75F22">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A75F22">
        <w:rPr>
          <w:rFonts w:ascii="Palatino Linotype" w:eastAsia="Calibri" w:hAnsi="Palatino Linotype" w:cs="Arial"/>
          <w:b/>
          <w:noProof w:val="0"/>
          <w:lang w:val="es-ES_tradnl"/>
        </w:rPr>
        <w:t xml:space="preserve">SAIMEX </w:t>
      </w:r>
      <w:r w:rsidRPr="00A75F22">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los casos concretos, de esta forma para que </w:t>
      </w:r>
      <w:r w:rsidR="00C76912" w:rsidRPr="00C76912">
        <w:rPr>
          <w:rFonts w:ascii="Palatino Linotype" w:eastAsia="Calibri" w:hAnsi="Palatino Linotype" w:cs="Arial"/>
          <w:noProof w:val="0"/>
          <w:lang w:val="es-ES_tradnl"/>
        </w:rPr>
        <w:t xml:space="preserve">el </w:t>
      </w:r>
      <w:r w:rsidR="00C76912" w:rsidRPr="00C76912">
        <w:rPr>
          <w:rFonts w:ascii="Palatino Linotype" w:eastAsia="Calibri" w:hAnsi="Palatino Linotype" w:cs="Arial"/>
          <w:b/>
          <w:noProof w:val="0"/>
          <w:lang w:val="es-ES_tradnl"/>
        </w:rPr>
        <w:t>SUJETO OBLIGADO</w:t>
      </w:r>
      <w:r w:rsidR="00C76912" w:rsidRPr="00C76912">
        <w:rPr>
          <w:rFonts w:ascii="Palatino Linotype" w:eastAsia="Calibri" w:hAnsi="Palatino Linotype" w:cs="Arial"/>
          <w:noProof w:val="0"/>
          <w:lang w:val="es-ES_tradnl"/>
        </w:rPr>
        <w:t xml:space="preserve"> presentará el Informe Justificado procedente.</w:t>
      </w:r>
    </w:p>
    <w:p w14:paraId="610E7E04" w14:textId="77777777" w:rsidR="00C76912" w:rsidRPr="000A58CC" w:rsidRDefault="00C76912" w:rsidP="00C76912">
      <w:pPr>
        <w:pStyle w:val="Prrafodelista"/>
        <w:spacing w:before="240" w:after="240"/>
        <w:ind w:left="142"/>
        <w:jc w:val="both"/>
        <w:rPr>
          <w:rFonts w:ascii="Palatino Linotype" w:hAnsi="Palatino Linotype"/>
          <w:i/>
          <w:noProof w:val="0"/>
          <w:sz w:val="22"/>
          <w:szCs w:val="22"/>
          <w:lang w:val="es-ES_tradnl"/>
        </w:rPr>
      </w:pPr>
    </w:p>
    <w:p w14:paraId="2F04F982" w14:textId="578F6BD4" w:rsidR="00C76912" w:rsidRPr="00C76912" w:rsidRDefault="00C76912" w:rsidP="006B7AC3">
      <w:pPr>
        <w:pStyle w:val="Prrafodelista"/>
        <w:numPr>
          <w:ilvl w:val="0"/>
          <w:numId w:val="2"/>
        </w:numPr>
        <w:spacing w:before="240" w:after="240" w:line="360" w:lineRule="auto"/>
        <w:ind w:left="284" w:hanging="284"/>
        <w:jc w:val="both"/>
        <w:rPr>
          <w:rFonts w:ascii="Palatino Linotype" w:hAnsi="Palatino Linotype"/>
          <w:i/>
          <w:noProof w:val="0"/>
          <w:sz w:val="22"/>
          <w:szCs w:val="22"/>
          <w:lang w:val="es-ES_tradnl"/>
        </w:rPr>
      </w:pPr>
      <w:r w:rsidRPr="00C76912">
        <w:rPr>
          <w:rFonts w:ascii="Palatino Linotype" w:eastAsia="Calibri" w:hAnsi="Palatino Linotype" w:cs="Arial"/>
          <w:noProof w:val="0"/>
          <w:lang w:val="es-ES_tradnl"/>
        </w:rPr>
        <w:t xml:space="preserve">El día </w:t>
      </w:r>
      <w:r w:rsidRPr="00C76912">
        <w:rPr>
          <w:rFonts w:ascii="Palatino Linotype" w:eastAsia="Calibri" w:hAnsi="Palatino Linotype" w:cs="Times New Roman"/>
          <w:noProof w:val="0"/>
          <w:lang w:val="es-ES_tradnl"/>
        </w:rPr>
        <w:t>veinticuatro (24) de septiembre</w:t>
      </w:r>
      <w:r w:rsidRPr="00C76912">
        <w:rPr>
          <w:rFonts w:ascii="Palatino Linotype" w:eastAsia="Calibri" w:hAnsi="Palatino Linotype" w:cs="Arial"/>
          <w:noProof w:val="0"/>
          <w:lang w:val="es-ES_tradnl"/>
        </w:rPr>
        <w:t xml:space="preserve"> de dos mil dieciocho, el </w:t>
      </w:r>
      <w:r w:rsidRPr="00C76912">
        <w:rPr>
          <w:rFonts w:ascii="Palatino Linotype" w:eastAsia="Calibri" w:hAnsi="Palatino Linotype" w:cs="Arial"/>
          <w:b/>
          <w:noProof w:val="0"/>
          <w:lang w:val="es-ES_tradnl"/>
        </w:rPr>
        <w:t>SUJETO OBLIGADO</w:t>
      </w:r>
      <w:r w:rsidRPr="00C76912">
        <w:rPr>
          <w:rFonts w:ascii="Palatino Linotype" w:eastAsia="Calibri" w:hAnsi="Palatino Linotype" w:cs="Arial"/>
          <w:noProof w:val="0"/>
          <w:lang w:val="es-ES_tradnl"/>
        </w:rPr>
        <w:t xml:space="preserve"> presentó su informe justificado, </w:t>
      </w:r>
      <w:r w:rsidRPr="00C76912">
        <w:rPr>
          <w:rFonts w:ascii="Palatino Linotype" w:eastAsia="MS Mincho" w:hAnsi="Palatino Linotype" w:cs="Times New Roman"/>
          <w:noProof w:val="0"/>
          <w:lang w:val="es-ES_tradnl"/>
        </w:rPr>
        <w:t>mismo que fue dado a conocer al recurrente el día veintisiete (27) de septiembre de la presente anualidad, el cual consiste</w:t>
      </w:r>
      <w:r>
        <w:rPr>
          <w:rFonts w:ascii="Palatino Linotype" w:eastAsia="MS Mincho" w:hAnsi="Palatino Linotype" w:cs="Times New Roman"/>
          <w:noProof w:val="0"/>
          <w:lang w:val="es-ES_tradnl"/>
        </w:rPr>
        <w:t xml:space="preserve"> medularmente</w:t>
      </w:r>
      <w:r w:rsidRPr="00C76912">
        <w:rPr>
          <w:rFonts w:ascii="Palatino Linotype" w:eastAsia="MS Mincho" w:hAnsi="Palatino Linotype" w:cs="Times New Roman"/>
          <w:noProof w:val="0"/>
          <w:lang w:val="es-ES_tradnl"/>
        </w:rPr>
        <w:t xml:space="preserve"> en lo siguiente: </w:t>
      </w:r>
    </w:p>
    <w:p w14:paraId="568FCC48" w14:textId="6B81DBBE" w:rsidR="00C76912" w:rsidRDefault="00C76912" w:rsidP="006718AD">
      <w:pPr>
        <w:pStyle w:val="Prrafodelista"/>
        <w:ind w:left="284"/>
        <w:jc w:val="center"/>
        <w:rPr>
          <w:rFonts w:ascii="Palatino Linotype" w:hAnsi="Palatino Linotype"/>
          <w:i/>
          <w:noProof w:val="0"/>
          <w:sz w:val="22"/>
          <w:szCs w:val="22"/>
          <w:lang w:val="es-ES_tradnl"/>
        </w:rPr>
      </w:pPr>
      <w:r>
        <w:rPr>
          <w:lang w:eastAsia="es-MX"/>
        </w:rPr>
        <w:drawing>
          <wp:inline distT="0" distB="0" distL="0" distR="0" wp14:anchorId="6FD7EBD3" wp14:editId="42656370">
            <wp:extent cx="4327483" cy="102493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37" t="52206" r="30426" b="30598"/>
                    <a:stretch/>
                  </pic:blipFill>
                  <pic:spPr bwMode="auto">
                    <a:xfrm>
                      <a:off x="0" y="0"/>
                      <a:ext cx="4372218" cy="1035526"/>
                    </a:xfrm>
                    <a:prstGeom prst="rect">
                      <a:avLst/>
                    </a:prstGeom>
                    <a:ln>
                      <a:noFill/>
                    </a:ln>
                    <a:extLst>
                      <a:ext uri="{53640926-AAD7-44D8-BBD7-CCE9431645EC}">
                        <a14:shadowObscured xmlns:a14="http://schemas.microsoft.com/office/drawing/2010/main"/>
                      </a:ext>
                    </a:extLst>
                  </pic:spPr>
                </pic:pic>
              </a:graphicData>
            </a:graphic>
          </wp:inline>
        </w:drawing>
      </w:r>
    </w:p>
    <w:p w14:paraId="46A4945B" w14:textId="0A7736AA" w:rsidR="006718AD" w:rsidRPr="00C76912" w:rsidRDefault="006718AD" w:rsidP="006718AD">
      <w:pPr>
        <w:pStyle w:val="Prrafodelista"/>
        <w:ind w:left="284"/>
        <w:jc w:val="center"/>
        <w:rPr>
          <w:rFonts w:ascii="Palatino Linotype" w:hAnsi="Palatino Linotype"/>
          <w:i/>
          <w:noProof w:val="0"/>
          <w:sz w:val="22"/>
          <w:szCs w:val="22"/>
          <w:lang w:val="es-ES_tradnl"/>
        </w:rPr>
      </w:pPr>
      <w:r>
        <w:rPr>
          <w:lang w:eastAsia="es-MX"/>
        </w:rPr>
        <w:drawing>
          <wp:inline distT="0" distB="0" distL="0" distR="0" wp14:anchorId="1A78D4AD" wp14:editId="282C88EE">
            <wp:extent cx="3737428" cy="31446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13" t="25397" r="35988" b="28530"/>
                    <a:stretch/>
                  </pic:blipFill>
                  <pic:spPr bwMode="auto">
                    <a:xfrm>
                      <a:off x="0" y="0"/>
                      <a:ext cx="3754513" cy="3159020"/>
                    </a:xfrm>
                    <a:prstGeom prst="rect">
                      <a:avLst/>
                    </a:prstGeom>
                    <a:ln>
                      <a:noFill/>
                    </a:ln>
                    <a:extLst>
                      <a:ext uri="{53640926-AAD7-44D8-BBD7-CCE9431645EC}">
                        <a14:shadowObscured xmlns:a14="http://schemas.microsoft.com/office/drawing/2010/main"/>
                      </a:ext>
                    </a:extLst>
                  </pic:spPr>
                </pic:pic>
              </a:graphicData>
            </a:graphic>
          </wp:inline>
        </w:drawing>
      </w:r>
    </w:p>
    <w:p w14:paraId="6BAD0AA9" w14:textId="7411E82F" w:rsidR="0074154B" w:rsidRPr="00A75F22" w:rsidRDefault="0074154B" w:rsidP="0074154B">
      <w:pPr>
        <w:pStyle w:val="Prrafodelista"/>
        <w:ind w:left="0"/>
        <w:jc w:val="center"/>
        <w:rPr>
          <w:noProof w:val="0"/>
          <w:lang w:val="es-ES_tradnl" w:eastAsia="es-MX"/>
        </w:rPr>
      </w:pPr>
    </w:p>
    <w:p w14:paraId="7935D448" w14:textId="5ED99AA1" w:rsidR="006B4950" w:rsidRPr="00A75F22" w:rsidRDefault="00585F00" w:rsidP="0081626A">
      <w:pPr>
        <w:pStyle w:val="Prrafodelista"/>
        <w:numPr>
          <w:ilvl w:val="0"/>
          <w:numId w:val="2"/>
        </w:numPr>
        <w:spacing w:before="240" w:after="240" w:line="360" w:lineRule="auto"/>
        <w:ind w:left="284" w:hanging="284"/>
        <w:jc w:val="both"/>
        <w:rPr>
          <w:rFonts w:ascii="Palatino Linotype" w:hAnsi="Palatino Linotype"/>
          <w:noProof w:val="0"/>
          <w:lang w:val="es-ES_tradnl"/>
        </w:rPr>
      </w:pPr>
      <w:r w:rsidRPr="00A75F22">
        <w:rPr>
          <w:rFonts w:ascii="Palatino Linotype" w:hAnsi="Palatino Linotype"/>
          <w:noProof w:val="0"/>
          <w:lang w:val="es-ES_tradnl"/>
        </w:rPr>
        <w:t>El Comisionado Ponente decretó el cierre de instrucción</w:t>
      </w:r>
      <w:r w:rsidRPr="00A75F22">
        <w:rPr>
          <w:rFonts w:ascii="Palatino Linotype" w:hAnsi="Palatino Linotype" w:cs="Arial"/>
          <w:noProof w:val="0"/>
          <w:lang w:val="es-ES_tradnl"/>
        </w:rPr>
        <w:t xml:space="preserve"> </w:t>
      </w:r>
      <w:r w:rsidRPr="00A75F22">
        <w:rPr>
          <w:rFonts w:ascii="Palatino Linotype" w:hAnsi="Palatino Linotype"/>
          <w:noProof w:val="0"/>
          <w:lang w:val="es-ES_tradnl"/>
        </w:rPr>
        <w:t xml:space="preserve">mediante acuerdo de fecha </w:t>
      </w:r>
      <w:r w:rsidR="006718AD">
        <w:rPr>
          <w:rFonts w:ascii="Palatino Linotype" w:hAnsi="Palatino Linotype"/>
          <w:noProof w:val="0"/>
          <w:lang w:val="es-ES_tradnl"/>
        </w:rPr>
        <w:t>nueve (09) de octubre</w:t>
      </w:r>
      <w:r w:rsidRPr="00A75F22">
        <w:rPr>
          <w:rFonts w:ascii="Palatino Linotype" w:hAnsi="Palatino Linotype"/>
          <w:noProof w:val="0"/>
          <w:lang w:val="es-ES_tradnl"/>
        </w:rPr>
        <w:t xml:space="preserve"> de la presente anualidad, </w:t>
      </w:r>
      <w:r w:rsidRPr="00A75F22">
        <w:rPr>
          <w:rFonts w:ascii="Palatino Linotype" w:hAnsi="Palatino Linotype" w:cs="Arial"/>
          <w:noProof w:val="0"/>
          <w:lang w:val="es-ES_tradnl"/>
        </w:rPr>
        <w:t>por lo que, ordenó tur</w:t>
      </w:r>
      <w:r w:rsidR="001F5AF8" w:rsidRPr="00A75F22">
        <w:rPr>
          <w:rFonts w:ascii="Palatino Linotype" w:hAnsi="Palatino Linotype" w:cs="Arial"/>
          <w:noProof w:val="0"/>
          <w:lang w:val="es-ES_tradnl"/>
        </w:rPr>
        <w:t xml:space="preserve">nar </w:t>
      </w:r>
      <w:r w:rsidR="00397C54" w:rsidRPr="00A75F22">
        <w:rPr>
          <w:rFonts w:ascii="Palatino Linotype" w:hAnsi="Palatino Linotype" w:cs="Arial"/>
          <w:noProof w:val="0"/>
          <w:lang w:val="es-ES_tradnl"/>
        </w:rPr>
        <w:t>el expediente a resolución</w:t>
      </w:r>
      <w:r w:rsidR="006B4950" w:rsidRPr="00A75F22">
        <w:rPr>
          <w:rFonts w:ascii="Palatino Linotype" w:hAnsi="Palatino Linotype" w:cs="Arial"/>
          <w:noProof w:val="0"/>
          <w:lang w:val="es-ES_tradnl"/>
        </w:rPr>
        <w:t xml:space="preserve">. </w:t>
      </w:r>
    </w:p>
    <w:p w14:paraId="0CDEEF7D" w14:textId="77777777" w:rsidR="006B4950" w:rsidRPr="006718AD" w:rsidRDefault="006B4950" w:rsidP="006718AD">
      <w:pPr>
        <w:pStyle w:val="Prrafodelista"/>
        <w:rPr>
          <w:rFonts w:ascii="Palatino Linotype" w:hAnsi="Palatino Linotype" w:cs="Arial"/>
          <w:noProof w:val="0"/>
          <w:sz w:val="8"/>
          <w:lang w:val="es-ES_tradnl"/>
        </w:rPr>
      </w:pPr>
    </w:p>
    <w:p w14:paraId="51E91971" w14:textId="77777777" w:rsidR="00585F00" w:rsidRPr="00A75F22" w:rsidRDefault="00585F00" w:rsidP="00585F00">
      <w:pPr>
        <w:pStyle w:val="Ttulo1"/>
        <w:jc w:val="center"/>
        <w:rPr>
          <w:b/>
          <w:noProof w:val="0"/>
          <w:lang w:val="es-ES_tradnl"/>
        </w:rPr>
      </w:pPr>
      <w:bookmarkStart w:id="33" w:name="_Toc491791302"/>
      <w:bookmarkStart w:id="34" w:name="_Toc529179402"/>
      <w:r w:rsidRPr="00A75F22">
        <w:rPr>
          <w:b/>
          <w:noProof w:val="0"/>
          <w:lang w:val="es-ES_tradnl"/>
        </w:rPr>
        <w:t>CONSIDERANDO</w:t>
      </w:r>
      <w:bookmarkEnd w:id="33"/>
      <w:bookmarkEnd w:id="34"/>
    </w:p>
    <w:p w14:paraId="7681ED66" w14:textId="77777777" w:rsidR="00585F00" w:rsidRPr="00A75F22" w:rsidRDefault="00585F00" w:rsidP="00585F00">
      <w:pPr>
        <w:rPr>
          <w:rFonts w:ascii="Palatino Linotype" w:hAnsi="Palatino Linotype"/>
          <w:noProof w:val="0"/>
          <w:lang w:val="es-ES_tradnl" w:eastAsia="en-US"/>
        </w:rPr>
      </w:pPr>
    </w:p>
    <w:p w14:paraId="717D4ABA" w14:textId="77777777" w:rsidR="00585F00" w:rsidRPr="00A75F22" w:rsidRDefault="00585F00" w:rsidP="00585F00">
      <w:pPr>
        <w:pStyle w:val="Ttulo2"/>
        <w:rPr>
          <w:rFonts w:ascii="Palatino Linotype" w:hAnsi="Palatino Linotype"/>
          <w:b/>
          <w:noProof w:val="0"/>
          <w:color w:val="auto"/>
          <w:sz w:val="24"/>
          <w:lang w:val="es-ES_tradnl"/>
        </w:rPr>
      </w:pPr>
      <w:bookmarkStart w:id="35" w:name="_Toc491791303"/>
      <w:bookmarkStart w:id="36" w:name="_Toc529179403"/>
      <w:r w:rsidRPr="00A75F22">
        <w:rPr>
          <w:rFonts w:ascii="Palatino Linotype" w:hAnsi="Palatino Linotype"/>
          <w:b/>
          <w:noProof w:val="0"/>
          <w:color w:val="auto"/>
          <w:sz w:val="24"/>
          <w:lang w:val="es-ES_tradnl"/>
        </w:rPr>
        <w:t>PRIMERO. De la competencia</w:t>
      </w:r>
      <w:bookmarkEnd w:id="35"/>
      <w:bookmarkEnd w:id="36"/>
    </w:p>
    <w:p w14:paraId="6EA8B854" w14:textId="77777777" w:rsidR="00585F00" w:rsidRPr="00A75F22" w:rsidRDefault="00585F00" w:rsidP="00585F00">
      <w:pPr>
        <w:rPr>
          <w:noProof w:val="0"/>
          <w:lang w:val="es-ES_tradnl" w:eastAsia="en-US"/>
        </w:rPr>
      </w:pPr>
    </w:p>
    <w:p w14:paraId="59B46AF8" w14:textId="78A364A8" w:rsidR="00585F00" w:rsidRPr="00A75F22" w:rsidRDefault="00585F00" w:rsidP="0081626A">
      <w:pPr>
        <w:pStyle w:val="Prrafodelista"/>
        <w:numPr>
          <w:ilvl w:val="0"/>
          <w:numId w:val="2"/>
        </w:numPr>
        <w:spacing w:line="360" w:lineRule="auto"/>
        <w:ind w:left="284" w:hanging="284"/>
        <w:jc w:val="both"/>
        <w:rPr>
          <w:rFonts w:ascii="Palatino Linotype" w:eastAsia="Calibri" w:hAnsi="Palatino Linotype" w:cs="Times New Roman"/>
          <w:b/>
          <w:noProof w:val="0"/>
          <w:lang w:val="es-ES_tradnl"/>
        </w:rPr>
      </w:pPr>
      <w:r w:rsidRPr="00A75F22">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75F22">
        <w:rPr>
          <w:rFonts w:ascii="Palatino Linotype" w:eastAsia="Calibri" w:hAnsi="Palatino Linotype" w:cs="Times New Roman"/>
          <w:b/>
          <w:noProof w:val="0"/>
          <w:lang w:val="es-ES_tradnl"/>
        </w:rPr>
        <w:t>Constitución Política de los Estados Unidos Mexicanos</w:t>
      </w:r>
      <w:r w:rsidRPr="00A75F22">
        <w:rPr>
          <w:rFonts w:ascii="Palatino Linotype" w:eastAsia="Calibri" w:hAnsi="Palatino Linotype" w:cs="Times New Roman"/>
          <w:noProof w:val="0"/>
          <w:lang w:val="es-ES_tradnl"/>
        </w:rPr>
        <w:t xml:space="preserve">; 5, párrafos vigésimo, vigésimo primero y vigésimo segundo fracciones IV y V de la </w:t>
      </w:r>
      <w:r w:rsidRPr="00A75F22">
        <w:rPr>
          <w:rFonts w:ascii="Palatino Linotype" w:eastAsia="Calibri" w:hAnsi="Palatino Linotype" w:cs="Times New Roman"/>
          <w:b/>
          <w:noProof w:val="0"/>
          <w:lang w:val="es-ES_tradnl"/>
        </w:rPr>
        <w:t>Constitución Política del Estado Libre y Soberano de México</w:t>
      </w:r>
      <w:r w:rsidRPr="00A75F22">
        <w:rPr>
          <w:rFonts w:ascii="Palatino Linotype" w:eastAsia="Calibri" w:hAnsi="Palatino Linotype" w:cs="Times New Roman"/>
          <w:noProof w:val="0"/>
          <w:lang w:val="es-ES_tradnl"/>
        </w:rPr>
        <w:t xml:space="preserve">; artículos 1, 2 fracción II, 13, 29, 36 fracciones I y II, 176, 178, 179, 181 párrafo tercero y 185 </w:t>
      </w:r>
      <w:r w:rsidRPr="00A75F22">
        <w:rPr>
          <w:rFonts w:ascii="Palatino Linotype" w:eastAsia="Calibri" w:hAnsi="Palatino Linotype" w:cs="Arial"/>
          <w:noProof w:val="0"/>
          <w:lang w:val="es-ES_tradnl"/>
        </w:rPr>
        <w:t xml:space="preserve">de la </w:t>
      </w:r>
      <w:r w:rsidRPr="00A75F22">
        <w:rPr>
          <w:rFonts w:ascii="Palatino Linotype" w:eastAsia="Calibri" w:hAnsi="Palatino Linotype" w:cs="Arial"/>
          <w:b/>
          <w:noProof w:val="0"/>
          <w:lang w:val="es-ES_tradnl"/>
        </w:rPr>
        <w:t>Ley de Transparencia y Acceso a la Información Pública del Estado de México y Municipios</w:t>
      </w:r>
      <w:r w:rsidRPr="00A75F22">
        <w:rPr>
          <w:rFonts w:ascii="Palatino Linotype" w:eastAsia="Calibri" w:hAnsi="Palatino Linotype" w:cs="Arial"/>
          <w:noProof w:val="0"/>
          <w:lang w:val="es-ES_tradnl"/>
        </w:rPr>
        <w:t xml:space="preserve">; y 10, 7, 9 fracciones I y XXIV, y 11 del </w:t>
      </w:r>
      <w:r w:rsidRPr="00A75F22">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A75F22"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A75F22" w:rsidRDefault="00585F00" w:rsidP="00585F00">
      <w:pPr>
        <w:pStyle w:val="Ttulo2"/>
        <w:rPr>
          <w:rFonts w:ascii="Palatino Linotype" w:hAnsi="Palatino Linotype"/>
          <w:b/>
          <w:noProof w:val="0"/>
          <w:color w:val="auto"/>
          <w:sz w:val="24"/>
          <w:lang w:val="es-ES_tradnl"/>
        </w:rPr>
      </w:pPr>
      <w:bookmarkStart w:id="37" w:name="_Toc491791304"/>
      <w:bookmarkStart w:id="38" w:name="_Toc529179404"/>
      <w:r w:rsidRPr="00A75F22">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A75F22" w:rsidRDefault="003B6963" w:rsidP="003B6963">
      <w:pPr>
        <w:rPr>
          <w:noProof w:val="0"/>
          <w:lang w:val="es-ES_tradnl" w:eastAsia="en-US"/>
        </w:rPr>
      </w:pPr>
    </w:p>
    <w:p w14:paraId="230681BC" w14:textId="43BABF27" w:rsidR="008C659C" w:rsidRPr="00A75F22" w:rsidRDefault="00585F00" w:rsidP="0081626A">
      <w:pPr>
        <w:pStyle w:val="Prrafodelista"/>
        <w:numPr>
          <w:ilvl w:val="0"/>
          <w:numId w:val="2"/>
        </w:numPr>
        <w:spacing w:line="360" w:lineRule="auto"/>
        <w:ind w:left="284" w:hanging="284"/>
        <w:jc w:val="both"/>
        <w:rPr>
          <w:rFonts w:ascii="Palatino Linotype" w:eastAsia="Calibri" w:hAnsi="Palatino Linotype" w:cs="Arial"/>
          <w:noProof w:val="0"/>
          <w:lang w:val="es-ES_tradnl"/>
        </w:rPr>
      </w:pPr>
      <w:r w:rsidRPr="00A75F22">
        <w:rPr>
          <w:rFonts w:ascii="Palatino Linotype" w:eastAsia="Calibri" w:hAnsi="Palatino Linotype" w:cs="Arial"/>
          <w:noProof w:val="0"/>
          <w:lang w:val="es-ES_tradnl"/>
        </w:rPr>
        <w:t xml:space="preserve">El medio de impugnación fue presentado a través del </w:t>
      </w:r>
      <w:r w:rsidRPr="00A75F22">
        <w:rPr>
          <w:rFonts w:ascii="Palatino Linotype" w:eastAsia="Calibri" w:hAnsi="Palatino Linotype" w:cs="Arial"/>
          <w:b/>
          <w:noProof w:val="0"/>
          <w:lang w:val="es-ES_tradnl"/>
        </w:rPr>
        <w:t>SAIMEX</w:t>
      </w:r>
      <w:r w:rsidRPr="00A75F22">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A75F22">
        <w:rPr>
          <w:rFonts w:ascii="Palatino Linotype" w:eastAsia="Calibri" w:hAnsi="Palatino Linotype" w:cs="Arial"/>
          <w:b/>
          <w:noProof w:val="0"/>
          <w:lang w:val="es-ES_tradnl"/>
        </w:rPr>
        <w:t>SUJETO OBLIGADO</w:t>
      </w:r>
      <w:r w:rsidRPr="00A75F22">
        <w:rPr>
          <w:rFonts w:ascii="Palatino Linotype" w:eastAsia="Calibri" w:hAnsi="Palatino Linotype" w:cs="Arial"/>
          <w:noProof w:val="0"/>
          <w:lang w:val="es-ES_tradnl"/>
        </w:rPr>
        <w:t xml:space="preserve"> entregó </w:t>
      </w:r>
      <w:r w:rsidR="00F95F7E" w:rsidRPr="00A75F22">
        <w:rPr>
          <w:rFonts w:ascii="Palatino Linotype" w:eastAsia="Calibri" w:hAnsi="Palatino Linotype" w:cs="Arial"/>
          <w:noProof w:val="0"/>
          <w:lang w:val="es-ES_tradnl"/>
        </w:rPr>
        <w:t xml:space="preserve">su </w:t>
      </w:r>
      <w:r w:rsidRPr="00A75F22">
        <w:rPr>
          <w:rFonts w:ascii="Palatino Linotype" w:eastAsia="Calibri" w:hAnsi="Palatino Linotype" w:cs="Arial"/>
          <w:noProof w:val="0"/>
          <w:lang w:val="es-ES_tradnl"/>
        </w:rPr>
        <w:t>re</w:t>
      </w:r>
      <w:r w:rsidR="00E21F52" w:rsidRPr="00A75F22">
        <w:rPr>
          <w:rFonts w:ascii="Palatino Linotype" w:eastAsia="Calibri" w:hAnsi="Palatino Linotype" w:cs="Arial"/>
          <w:noProof w:val="0"/>
          <w:lang w:val="es-ES_tradnl"/>
        </w:rPr>
        <w:t xml:space="preserve">spuesta el </w:t>
      </w:r>
      <w:r w:rsidR="006718AD">
        <w:rPr>
          <w:rFonts w:ascii="Palatino Linotype" w:eastAsia="Calibri" w:hAnsi="Palatino Linotype" w:cs="Arial"/>
          <w:noProof w:val="0"/>
          <w:lang w:val="es-ES_tradnl"/>
        </w:rPr>
        <w:t>diez (10) de septiembre</w:t>
      </w:r>
      <w:r w:rsidR="00041672" w:rsidRPr="00A75F22">
        <w:rPr>
          <w:rFonts w:ascii="Palatino Linotype" w:eastAsia="Calibri" w:hAnsi="Palatino Linotype" w:cs="Arial"/>
          <w:noProof w:val="0"/>
          <w:lang w:val="es-ES_tradnl"/>
        </w:rPr>
        <w:t xml:space="preserve"> de dos mil dieciocho</w:t>
      </w:r>
      <w:r w:rsidRPr="00A75F22">
        <w:rPr>
          <w:rFonts w:ascii="Palatino Linotype" w:eastAsia="Calibri" w:hAnsi="Palatino Linotype" w:cs="Arial"/>
          <w:noProof w:val="0"/>
          <w:lang w:val="es-ES_tradnl"/>
        </w:rPr>
        <w:t xml:space="preserve">, </w:t>
      </w:r>
      <w:r w:rsidRPr="00A75F22">
        <w:rPr>
          <w:rFonts w:ascii="Palatino Linotype" w:eastAsia="Calibri" w:hAnsi="Palatino Linotype" w:cs="Arial"/>
          <w:noProof w:val="0"/>
          <w:lang w:val="es-ES_tradnl"/>
        </w:rPr>
        <w:lastRenderedPageBreak/>
        <w:t xml:space="preserve">de tal forma que el plazo para interponer el recurso transcurrió del día </w:t>
      </w:r>
      <w:r w:rsidR="006718AD">
        <w:rPr>
          <w:rFonts w:ascii="Palatino Linotype" w:eastAsia="Calibri" w:hAnsi="Palatino Linotype" w:cs="Arial"/>
          <w:noProof w:val="0"/>
          <w:lang w:val="es-ES_tradnl"/>
        </w:rPr>
        <w:t>once (11) de septiembre al uno (1) de octubre</w:t>
      </w:r>
      <w:r w:rsidR="0073505D" w:rsidRPr="00A75F22">
        <w:rPr>
          <w:rFonts w:ascii="Palatino Linotype" w:eastAsia="Calibri" w:hAnsi="Palatino Linotype" w:cs="Arial"/>
          <w:noProof w:val="0"/>
          <w:lang w:val="es-ES_tradnl"/>
        </w:rPr>
        <w:t xml:space="preserve"> de la presente anualidad; </w:t>
      </w:r>
      <w:r w:rsidR="00D55346" w:rsidRPr="00A75F22">
        <w:rPr>
          <w:rFonts w:ascii="Palatino Linotype" w:eastAsia="Calibri" w:hAnsi="Palatino Linotype" w:cs="Arial"/>
          <w:noProof w:val="0"/>
          <w:lang w:val="es-ES_tradnl"/>
        </w:rPr>
        <w:t xml:space="preserve"> por lo que </w:t>
      </w:r>
      <w:r w:rsidR="00B803F4" w:rsidRPr="00A75F22">
        <w:rPr>
          <w:rFonts w:ascii="Palatino Linotype" w:eastAsia="Calibri" w:hAnsi="Palatino Linotype" w:cs="Arial"/>
          <w:noProof w:val="0"/>
          <w:lang w:val="es-ES_tradnl"/>
        </w:rPr>
        <w:t xml:space="preserve">al presentar </w:t>
      </w:r>
      <w:r w:rsidR="00D55346" w:rsidRPr="00A75F22">
        <w:rPr>
          <w:rFonts w:ascii="Palatino Linotype" w:eastAsia="Calibri" w:hAnsi="Palatino Linotype" w:cs="Arial"/>
          <w:noProof w:val="0"/>
          <w:lang w:val="es-ES_tradnl"/>
        </w:rPr>
        <w:t>su inconformidad el día </w:t>
      </w:r>
      <w:r w:rsidR="00201564">
        <w:rPr>
          <w:rFonts w:ascii="Palatino Linotype" w:eastAsia="Calibri" w:hAnsi="Palatino Linotype" w:cs="Arial"/>
          <w:noProof w:val="0"/>
          <w:lang w:val="es-ES_tradnl"/>
        </w:rPr>
        <w:t>once (11) de septiembre</w:t>
      </w:r>
      <w:r w:rsidR="00201564" w:rsidRPr="00A75F22">
        <w:rPr>
          <w:rFonts w:ascii="Palatino Linotype" w:eastAsia="Calibri" w:hAnsi="Palatino Linotype" w:cs="Arial"/>
          <w:noProof w:val="0"/>
          <w:lang w:val="es-ES_tradnl"/>
        </w:rPr>
        <w:t xml:space="preserve"> </w:t>
      </w:r>
      <w:r w:rsidR="00B803F4" w:rsidRPr="00A75F22">
        <w:rPr>
          <w:rFonts w:ascii="Palatino Linotype" w:eastAsia="Calibri" w:hAnsi="Palatino Linotype" w:cs="Arial"/>
          <w:noProof w:val="0"/>
          <w:lang w:val="es-ES_tradnl"/>
        </w:rPr>
        <w:t>de dos mil dieciocho</w:t>
      </w:r>
      <w:r w:rsidR="00D55346" w:rsidRPr="00A75F22">
        <w:rPr>
          <w:rFonts w:ascii="Palatino Linotype" w:eastAsia="Calibri" w:hAnsi="Palatino Linotype" w:cs="Arial"/>
          <w:noProof w:val="0"/>
          <w:lang w:val="es-ES_tradnl"/>
        </w:rPr>
        <w:t xml:space="preserve">, </w:t>
      </w:r>
      <w:r w:rsidR="008C659C" w:rsidRPr="00A75F22">
        <w:rPr>
          <w:rFonts w:ascii="Palatino Linotype" w:hAnsi="Palatino Linotype" w:cs="Arial"/>
          <w:noProof w:val="0"/>
          <w:lang w:val="es-ES_tradnl"/>
        </w:rPr>
        <w:t>es decir, dentro del plazo legalmente establecido para tal efecto.</w:t>
      </w:r>
    </w:p>
    <w:p w14:paraId="5BDA711F" w14:textId="77777777" w:rsidR="0034786E" w:rsidRPr="00A75F22" w:rsidRDefault="0034786E" w:rsidP="0034786E">
      <w:pPr>
        <w:pStyle w:val="Prrafodelista"/>
        <w:spacing w:line="360" w:lineRule="auto"/>
        <w:ind w:left="284"/>
        <w:jc w:val="both"/>
        <w:rPr>
          <w:rFonts w:ascii="Palatino Linotype" w:eastAsia="Calibri" w:hAnsi="Palatino Linotype" w:cs="Arial"/>
          <w:noProof w:val="0"/>
          <w:lang w:val="es-ES_tradnl"/>
        </w:rPr>
      </w:pPr>
    </w:p>
    <w:p w14:paraId="14DE6238" w14:textId="77777777" w:rsidR="008C659C" w:rsidRPr="00A75F22" w:rsidRDefault="008C659C" w:rsidP="0081626A">
      <w:pPr>
        <w:pStyle w:val="Prrafodelista"/>
        <w:numPr>
          <w:ilvl w:val="0"/>
          <w:numId w:val="2"/>
        </w:numPr>
        <w:spacing w:line="360" w:lineRule="auto"/>
        <w:ind w:left="284" w:hanging="284"/>
        <w:jc w:val="both"/>
        <w:rPr>
          <w:rFonts w:ascii="Palatino Linotype" w:eastAsia="Calibri" w:hAnsi="Palatino Linotype" w:cs="Arial"/>
          <w:noProof w:val="0"/>
          <w:lang w:val="es-ES_tradnl"/>
        </w:rPr>
      </w:pPr>
      <w:r w:rsidRPr="00A75F22">
        <w:rPr>
          <w:rFonts w:ascii="Palatino Linotype" w:eastAsia="Calibri" w:hAnsi="Palatino Linotype" w:cs="Arial"/>
          <w:noProof w:val="0"/>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A75F22" w:rsidRDefault="008C659C" w:rsidP="008C659C">
      <w:pPr>
        <w:pStyle w:val="Prrafodelista"/>
        <w:spacing w:line="360" w:lineRule="auto"/>
        <w:ind w:left="284"/>
        <w:jc w:val="both"/>
        <w:rPr>
          <w:rFonts w:ascii="Palatino Linotype" w:eastAsia="Calibri" w:hAnsi="Palatino Linotype" w:cs="Arial"/>
          <w:noProof w:val="0"/>
          <w:lang w:val="es-ES_tradnl"/>
        </w:rPr>
      </w:pPr>
    </w:p>
    <w:p w14:paraId="538EC30E" w14:textId="326AAADA" w:rsidR="00585F00" w:rsidRPr="00A75F22" w:rsidRDefault="008C659C" w:rsidP="0081626A">
      <w:pPr>
        <w:pStyle w:val="Prrafodelista"/>
        <w:numPr>
          <w:ilvl w:val="0"/>
          <w:numId w:val="2"/>
        </w:numPr>
        <w:spacing w:line="360" w:lineRule="auto"/>
        <w:ind w:left="284" w:hanging="426"/>
        <w:jc w:val="both"/>
        <w:rPr>
          <w:rFonts w:ascii="Palatino Linotype" w:eastAsia="Calibri" w:hAnsi="Palatino Linotype" w:cs="Arial"/>
          <w:noProof w:val="0"/>
          <w:lang w:val="es-ES_tradnl"/>
        </w:rPr>
      </w:pPr>
      <w:r w:rsidRPr="00A75F22">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A75F22">
        <w:rPr>
          <w:rFonts w:ascii="Palatino Linotype" w:hAnsi="Palatino Linotype" w:cs="Arial"/>
          <w:noProof w:val="0"/>
          <w:lang w:val="es-ES_tradnl"/>
        </w:rPr>
        <w:t>desechamiento</w:t>
      </w:r>
      <w:proofErr w:type="spellEnd"/>
      <w:r w:rsidRPr="00A75F22">
        <w:rPr>
          <w:rFonts w:ascii="Palatino Linotype" w:hAnsi="Palatino Linotype" w:cs="Arial"/>
          <w:noProof w:val="0"/>
          <w:lang w:val="es-ES_tradnl"/>
        </w:rPr>
        <w:t xml:space="preserve"> o sobreseimiento; y en su caso ordenar la entrega de la información respecto a la respuesta emitida por el </w:t>
      </w:r>
      <w:r w:rsidRPr="00A75F22">
        <w:rPr>
          <w:rFonts w:ascii="Palatino Linotype" w:hAnsi="Palatino Linotype" w:cs="Arial"/>
          <w:b/>
          <w:noProof w:val="0"/>
          <w:lang w:val="es-ES_tradnl"/>
        </w:rPr>
        <w:t>SUJETO OBLIGADO</w:t>
      </w:r>
      <w:r w:rsidRPr="00A75F22">
        <w:rPr>
          <w:rFonts w:ascii="Palatino Linotype" w:hAnsi="Palatino Linotype" w:cs="Arial"/>
          <w:noProof w:val="0"/>
          <w:lang w:val="es-ES_tradnl"/>
        </w:rPr>
        <w:t>.</w:t>
      </w:r>
    </w:p>
    <w:p w14:paraId="4E6F8FD7" w14:textId="77777777" w:rsidR="008C659C" w:rsidRPr="00A75F22" w:rsidRDefault="008C659C" w:rsidP="008C659C">
      <w:pPr>
        <w:pStyle w:val="Prrafodelista"/>
        <w:rPr>
          <w:rFonts w:ascii="Palatino Linotype" w:eastAsia="Calibri" w:hAnsi="Palatino Linotype" w:cs="Arial"/>
          <w:noProof w:val="0"/>
          <w:lang w:val="es-ES_tradnl"/>
        </w:rPr>
      </w:pPr>
    </w:p>
    <w:p w14:paraId="3DB2A2D7" w14:textId="7E9A517D" w:rsidR="00574F63" w:rsidRPr="00A75F22" w:rsidRDefault="00574F63" w:rsidP="00351009">
      <w:pPr>
        <w:pStyle w:val="Ttulo2"/>
        <w:rPr>
          <w:rFonts w:ascii="Palatino Linotype" w:hAnsi="Palatino Linotype"/>
          <w:b/>
          <w:noProof w:val="0"/>
          <w:color w:val="auto"/>
          <w:sz w:val="24"/>
          <w:lang w:val="es-ES_tradnl"/>
        </w:rPr>
      </w:pPr>
      <w:bookmarkStart w:id="39" w:name="_Toc529179405"/>
      <w:bookmarkStart w:id="40" w:name="_Toc466371865"/>
      <w:bookmarkStart w:id="41" w:name="_Toc466377653"/>
      <w:r w:rsidRPr="00A75F22">
        <w:rPr>
          <w:rFonts w:ascii="Palatino Linotype" w:hAnsi="Palatino Linotype"/>
          <w:b/>
          <w:noProof w:val="0"/>
          <w:color w:val="auto"/>
          <w:sz w:val="24"/>
          <w:lang w:val="es-ES_tradnl"/>
        </w:rPr>
        <w:t xml:space="preserve">TERCERO. </w:t>
      </w:r>
      <w:r w:rsidR="00327EFE" w:rsidRPr="00A75F22">
        <w:rPr>
          <w:rFonts w:ascii="Palatino Linotype" w:hAnsi="Palatino Linotype"/>
          <w:b/>
          <w:noProof w:val="0"/>
          <w:color w:val="auto"/>
          <w:sz w:val="24"/>
          <w:lang w:val="es-ES_tradnl"/>
        </w:rPr>
        <w:t>De las causales del sobreseimiento</w:t>
      </w:r>
      <w:r w:rsidR="005053FD" w:rsidRPr="00A75F22">
        <w:rPr>
          <w:rFonts w:ascii="Palatino Linotype" w:hAnsi="Palatino Linotype"/>
          <w:b/>
          <w:noProof w:val="0"/>
          <w:color w:val="auto"/>
          <w:sz w:val="24"/>
          <w:lang w:val="es-ES_tradnl"/>
        </w:rPr>
        <w:t>.</w:t>
      </w:r>
      <w:bookmarkEnd w:id="39"/>
    </w:p>
    <w:p w14:paraId="091DE188" w14:textId="77777777" w:rsidR="00574F63" w:rsidRPr="00A75F22" w:rsidRDefault="00574F63" w:rsidP="00574F63">
      <w:pPr>
        <w:spacing w:line="360" w:lineRule="auto"/>
        <w:jc w:val="both"/>
        <w:rPr>
          <w:rFonts w:ascii="Palatino Linotype" w:hAnsi="Palatino Linotype" w:cs="Arial"/>
          <w:b/>
          <w:noProof w:val="0"/>
          <w:lang w:val="es-ES_tradnl"/>
        </w:rPr>
      </w:pPr>
    </w:p>
    <w:p w14:paraId="5A61E690" w14:textId="07CE1050" w:rsidR="00574F63" w:rsidRPr="00A75F22" w:rsidRDefault="008C659C" w:rsidP="0081626A">
      <w:pPr>
        <w:pStyle w:val="Prrafodelista"/>
        <w:numPr>
          <w:ilvl w:val="0"/>
          <w:numId w:val="2"/>
        </w:numPr>
        <w:spacing w:line="360" w:lineRule="auto"/>
        <w:ind w:left="284"/>
        <w:jc w:val="both"/>
        <w:rPr>
          <w:rFonts w:ascii="Palatino Linotype" w:eastAsia="Calibri" w:hAnsi="Palatino Linotype" w:cs="Arial"/>
          <w:noProof w:val="0"/>
          <w:lang w:val="es-ES_tradnl"/>
        </w:rPr>
      </w:pPr>
      <w:r w:rsidRPr="00A75F22">
        <w:rPr>
          <w:rFonts w:ascii="Palatino Linotype" w:eastAsia="Calibri" w:hAnsi="Palatino Linotype" w:cs="Arial"/>
          <w:noProof w:val="0"/>
          <w:lang w:val="es-ES_tradnl"/>
        </w:rPr>
        <w:t xml:space="preserve"> </w:t>
      </w:r>
      <w:r w:rsidR="00574F63" w:rsidRPr="00A75F22">
        <w:rPr>
          <w:rFonts w:ascii="Palatino Linotype" w:eastAsia="Calibri" w:hAnsi="Palatino Linotype" w:cs="Arial"/>
          <w:noProof w:val="0"/>
          <w:lang w:val="es-ES_tradnl"/>
        </w:rPr>
        <w:t xml:space="preserve">Del análisis de la solicitud de información se desprende que el particular </w:t>
      </w:r>
      <w:r w:rsidR="003B6963" w:rsidRPr="00A75F22">
        <w:rPr>
          <w:rFonts w:ascii="Palatino Linotype" w:eastAsia="Calibri" w:hAnsi="Palatino Linotype" w:cs="Arial"/>
          <w:noProof w:val="0"/>
          <w:lang w:val="es-ES_tradnl"/>
        </w:rPr>
        <w:t xml:space="preserve">solicitó: </w:t>
      </w:r>
    </w:p>
    <w:p w14:paraId="78D6F914" w14:textId="77777777" w:rsidR="00574F63" w:rsidRPr="00A75F22" w:rsidRDefault="00574F63" w:rsidP="00574F63">
      <w:pPr>
        <w:spacing w:line="360" w:lineRule="auto"/>
        <w:jc w:val="both"/>
        <w:rPr>
          <w:rFonts w:ascii="Palatino Linotype" w:hAnsi="Palatino Linotype" w:cs="Arial"/>
          <w:noProof w:val="0"/>
          <w:lang w:val="es-ES_tradnl" w:eastAsia="es-MX"/>
        </w:rPr>
      </w:pPr>
    </w:p>
    <w:p w14:paraId="73C55D06" w14:textId="6E662BD1" w:rsidR="00861D0D" w:rsidRPr="00A75F22" w:rsidRDefault="0069448B" w:rsidP="0069448B">
      <w:pPr>
        <w:pStyle w:val="Prrafodelista"/>
        <w:numPr>
          <w:ilvl w:val="0"/>
          <w:numId w:val="1"/>
        </w:numPr>
        <w:spacing w:line="360" w:lineRule="auto"/>
        <w:jc w:val="both"/>
        <w:rPr>
          <w:rFonts w:ascii="Palatino Linotype" w:eastAsia="Calibri" w:hAnsi="Palatino Linotype" w:cs="Arial"/>
          <w:noProof w:val="0"/>
          <w:lang w:val="es-ES_tradnl"/>
        </w:rPr>
      </w:pPr>
      <w:r>
        <w:rPr>
          <w:rFonts w:ascii="Palatino Linotype" w:eastAsia="Calibri" w:hAnsi="Palatino Linotype" w:cs="Arial"/>
          <w:noProof w:val="0"/>
          <w:lang w:val="es-ES_tradnl"/>
        </w:rPr>
        <w:t>L</w:t>
      </w:r>
      <w:r w:rsidRPr="0069448B">
        <w:rPr>
          <w:rFonts w:ascii="Palatino Linotype" w:eastAsia="Calibri" w:hAnsi="Palatino Linotype" w:cs="Arial"/>
          <w:noProof w:val="0"/>
          <w:lang w:val="es-ES_tradnl"/>
        </w:rPr>
        <w:t>os montos y ministraciones que recibió en el 2017 y lo que va del año 2018 de los programas de PAD y FORTALECE</w:t>
      </w:r>
      <w:r w:rsidR="00EC5519" w:rsidRPr="00A75F22">
        <w:rPr>
          <w:rFonts w:ascii="Palatino Linotype" w:eastAsia="Calibri" w:hAnsi="Palatino Linotype" w:cs="Arial"/>
          <w:noProof w:val="0"/>
          <w:lang w:val="es-ES_tradnl"/>
        </w:rPr>
        <w:t xml:space="preserve">. </w:t>
      </w:r>
    </w:p>
    <w:p w14:paraId="06214DE6" w14:textId="77777777" w:rsidR="0039654A" w:rsidRPr="00A75F22" w:rsidRDefault="0039654A" w:rsidP="0039654A">
      <w:pPr>
        <w:pStyle w:val="Prrafodelista"/>
        <w:jc w:val="both"/>
        <w:rPr>
          <w:rFonts w:ascii="Palatino Linotype" w:eastAsia="Calibri" w:hAnsi="Palatino Linotype" w:cs="Arial"/>
          <w:noProof w:val="0"/>
          <w:lang w:val="es-ES_tradnl"/>
        </w:rPr>
      </w:pPr>
    </w:p>
    <w:p w14:paraId="5BE8C511" w14:textId="5885F134" w:rsidR="0039654A" w:rsidRPr="0069448B" w:rsidRDefault="00A621A5" w:rsidP="00FC6A2E">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69448B">
        <w:rPr>
          <w:rFonts w:ascii="Palatino Linotype" w:hAnsi="Palatino Linotype" w:cs="Arial"/>
          <w:noProof w:val="0"/>
          <w:lang w:val="es-ES_tradnl" w:eastAsia="es-MX"/>
        </w:rPr>
        <w:lastRenderedPageBreak/>
        <w:t xml:space="preserve">El Sujeto Obligado en respuesta </w:t>
      </w:r>
      <w:r w:rsidR="0069448B" w:rsidRPr="0069448B">
        <w:rPr>
          <w:rFonts w:ascii="Palatino Linotype" w:hAnsi="Palatino Linotype" w:cs="Arial"/>
          <w:noProof w:val="0"/>
          <w:lang w:val="es-ES_tradnl" w:eastAsia="es-MX"/>
        </w:rPr>
        <w:t xml:space="preserve">remitió </w:t>
      </w:r>
      <w:r w:rsidR="008B34B0">
        <w:rPr>
          <w:rFonts w:ascii="Palatino Linotype" w:hAnsi="Palatino Linotype" w:cs="Arial"/>
          <w:noProof w:val="0"/>
          <w:lang w:val="es-ES_tradnl" w:eastAsia="es-MX"/>
        </w:rPr>
        <w:t xml:space="preserve">en un documento donde </w:t>
      </w:r>
      <w:r w:rsidR="008B34B0">
        <w:rPr>
          <w:rFonts w:ascii="Palatino Linotype" w:hAnsi="Palatino Linotype" w:cs="Arial"/>
          <w:lang w:val="es-ES_tradnl" w:eastAsia="es-MX"/>
        </w:rPr>
        <w:t xml:space="preserve">se aprecia </w:t>
      </w:r>
      <w:r w:rsidR="0069448B" w:rsidRPr="0069448B">
        <w:rPr>
          <w:rFonts w:ascii="Palatino Linotype" w:hAnsi="Palatino Linotype" w:cs="Arial"/>
          <w:noProof w:val="0"/>
          <w:lang w:val="es-ES_tradnl" w:eastAsia="es-MX"/>
        </w:rPr>
        <w:t xml:space="preserve">de los años 2017 y 2018 los recursos de los programas PAD y FORTALECE.  </w:t>
      </w:r>
    </w:p>
    <w:p w14:paraId="60ABD2B5" w14:textId="77777777" w:rsidR="0069448B" w:rsidRPr="00A75F22" w:rsidRDefault="0069448B" w:rsidP="0069448B">
      <w:pPr>
        <w:pStyle w:val="Prrafodelista"/>
        <w:spacing w:line="360" w:lineRule="auto"/>
        <w:ind w:left="426"/>
        <w:jc w:val="both"/>
        <w:rPr>
          <w:rFonts w:ascii="Palatino Linotype" w:hAnsi="Palatino Linotype" w:cs="Arial"/>
          <w:noProof w:val="0"/>
          <w:lang w:val="es-ES_tradnl" w:eastAsia="es-MX"/>
        </w:rPr>
      </w:pPr>
    </w:p>
    <w:p w14:paraId="5EF89354" w14:textId="52EA294D" w:rsidR="00561B8B" w:rsidRDefault="00574F63" w:rsidP="00240877">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69448B">
        <w:rPr>
          <w:rFonts w:ascii="Palatino Linotype" w:hAnsi="Palatino Linotype" w:cs="Arial"/>
          <w:noProof w:val="0"/>
          <w:lang w:val="es-ES_tradnl" w:eastAsia="es-MX"/>
        </w:rPr>
        <w:t xml:space="preserve">Inconforme con ello, el </w:t>
      </w:r>
      <w:r w:rsidR="00A40CB0" w:rsidRPr="0069448B">
        <w:rPr>
          <w:rFonts w:ascii="Palatino Linotype" w:hAnsi="Palatino Linotype" w:cs="Arial"/>
          <w:noProof w:val="0"/>
          <w:lang w:val="es-ES_tradnl" w:eastAsia="es-MX"/>
        </w:rPr>
        <w:t>Recurrente</w:t>
      </w:r>
      <w:r w:rsidRPr="0069448B">
        <w:rPr>
          <w:rFonts w:ascii="Palatino Linotype" w:hAnsi="Palatino Linotype" w:cs="Arial"/>
          <w:noProof w:val="0"/>
          <w:lang w:val="es-ES_tradnl" w:eastAsia="es-MX"/>
        </w:rPr>
        <w:t xml:space="preserve"> interpuso recurso de revisión señalando </w:t>
      </w:r>
      <w:r w:rsidR="0021001E" w:rsidRPr="0069448B">
        <w:rPr>
          <w:rFonts w:ascii="Palatino Linotype" w:hAnsi="Palatino Linotype" w:cs="Arial"/>
          <w:noProof w:val="0"/>
          <w:lang w:val="es-ES_tradnl" w:eastAsia="es-MX"/>
        </w:rPr>
        <w:t>como</w:t>
      </w:r>
      <w:r w:rsidR="001E356F" w:rsidRPr="0069448B">
        <w:rPr>
          <w:rFonts w:ascii="Palatino Linotype" w:hAnsi="Palatino Linotype" w:cs="Arial"/>
          <w:noProof w:val="0"/>
          <w:lang w:val="es-ES_tradnl" w:eastAsia="es-MX"/>
        </w:rPr>
        <w:t xml:space="preserve"> </w:t>
      </w:r>
      <w:r w:rsidR="0021001E" w:rsidRPr="0069448B">
        <w:rPr>
          <w:rFonts w:ascii="Palatino Linotype" w:hAnsi="Palatino Linotype" w:cs="Arial"/>
          <w:noProof w:val="0"/>
          <w:lang w:val="es-ES_tradnl" w:eastAsia="es-MX"/>
        </w:rPr>
        <w:t xml:space="preserve">acto impugnado </w:t>
      </w:r>
      <w:r w:rsidR="00BC17B8" w:rsidRPr="0069448B">
        <w:rPr>
          <w:rFonts w:ascii="Palatino Linotype" w:hAnsi="Palatino Linotype" w:cs="Arial"/>
          <w:noProof w:val="0"/>
          <w:lang w:val="es-ES_tradnl" w:eastAsia="es-MX"/>
        </w:rPr>
        <w:t xml:space="preserve">que la respuesta enviada es </w:t>
      </w:r>
      <w:r w:rsidR="0069448B" w:rsidRPr="0069448B">
        <w:rPr>
          <w:rFonts w:ascii="Palatino Linotype" w:hAnsi="Palatino Linotype" w:cs="Arial"/>
          <w:noProof w:val="0"/>
          <w:lang w:val="es-ES_tradnl" w:eastAsia="es-MX"/>
        </w:rPr>
        <w:t>incompleta</w:t>
      </w:r>
      <w:r w:rsidR="00BC17B8" w:rsidRPr="0069448B">
        <w:rPr>
          <w:rFonts w:ascii="Palatino Linotype" w:hAnsi="Palatino Linotype" w:cs="Arial"/>
          <w:noProof w:val="0"/>
          <w:lang w:val="es-ES_tradnl" w:eastAsia="es-MX"/>
        </w:rPr>
        <w:t xml:space="preserve"> </w:t>
      </w:r>
      <w:r w:rsidR="0021001E" w:rsidRPr="0069448B">
        <w:rPr>
          <w:rFonts w:ascii="Palatino Linotype" w:hAnsi="Palatino Linotype" w:cs="Arial"/>
          <w:noProof w:val="0"/>
          <w:lang w:val="es-ES_tradnl" w:eastAsia="es-MX"/>
        </w:rPr>
        <w:t xml:space="preserve">y como razones o motivos de inconformidad que </w:t>
      </w:r>
      <w:r w:rsidR="0069448B" w:rsidRPr="0069448B">
        <w:rPr>
          <w:rFonts w:ascii="Palatino Linotype" w:hAnsi="Palatino Linotype" w:cs="Arial"/>
          <w:noProof w:val="0"/>
          <w:lang w:val="es-ES_tradnl" w:eastAsia="es-MX"/>
        </w:rPr>
        <w:t xml:space="preserve">no tiene fechas de las ministraciones. </w:t>
      </w:r>
    </w:p>
    <w:p w14:paraId="0E6FFF18" w14:textId="77777777" w:rsidR="0069448B" w:rsidRDefault="0069448B" w:rsidP="0069448B">
      <w:pPr>
        <w:pStyle w:val="Prrafodelista"/>
        <w:spacing w:line="360" w:lineRule="auto"/>
        <w:ind w:left="426"/>
        <w:jc w:val="both"/>
        <w:rPr>
          <w:rFonts w:ascii="Palatino Linotype" w:hAnsi="Palatino Linotype" w:cs="Arial"/>
          <w:noProof w:val="0"/>
          <w:lang w:val="es-ES_tradnl" w:eastAsia="es-MX"/>
        </w:rPr>
      </w:pPr>
    </w:p>
    <w:p w14:paraId="4948B1A6" w14:textId="277647D6" w:rsidR="006B4950" w:rsidRDefault="00F77D97" w:rsidP="00BE5ED0">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F77D97">
        <w:rPr>
          <w:rFonts w:ascii="Palatino Linotype" w:hAnsi="Palatino Linotype" w:cs="Arial"/>
          <w:noProof w:val="0"/>
          <w:lang w:val="es-ES_tradnl" w:eastAsia="es-MX"/>
        </w:rPr>
        <w:t xml:space="preserve">Derivado de lo anterior, el </w:t>
      </w:r>
      <w:r w:rsidR="00561B8B" w:rsidRPr="00F77D97">
        <w:rPr>
          <w:rFonts w:ascii="Palatino Linotype" w:hAnsi="Palatino Linotype" w:cs="Arial"/>
          <w:b/>
          <w:noProof w:val="0"/>
          <w:lang w:val="es-ES_tradnl"/>
        </w:rPr>
        <w:t xml:space="preserve">SUJETO OBLIGADO </w:t>
      </w:r>
      <w:r w:rsidRPr="00F77D97">
        <w:rPr>
          <w:rFonts w:ascii="Palatino Linotype" w:hAnsi="Palatino Linotype" w:cs="Arial"/>
          <w:noProof w:val="0"/>
          <w:lang w:val="es-ES_tradnl"/>
        </w:rPr>
        <w:t xml:space="preserve">en su informe Justificado señaló que el particular no indicó que se requería las fechas específicas de las ministraciones sino solo solicitó un dato general, sin embargo, remite la información con las fechas solicitadas. </w:t>
      </w:r>
    </w:p>
    <w:p w14:paraId="06C1D67F" w14:textId="54B7EFCB" w:rsidR="00046E62" w:rsidRPr="00A75F22" w:rsidRDefault="00F77D97" w:rsidP="00046E62">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Ahora bien, d</w:t>
      </w:r>
      <w:r w:rsidR="00BD49AB" w:rsidRPr="00A75F22">
        <w:rPr>
          <w:rFonts w:ascii="Palatino Linotype" w:eastAsia="MS Mincho" w:hAnsi="Palatino Linotype" w:cs="Times New Roman"/>
          <w:noProof w:val="0"/>
          <w:lang w:val="es-ES_tradnl"/>
        </w:rPr>
        <w:t>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64590985" w14:textId="5E7FCCF1" w:rsidR="001940B3" w:rsidRPr="00A75F22" w:rsidRDefault="00F77D97" w:rsidP="001940B3">
      <w:pPr>
        <w:pStyle w:val="Prrafodelista"/>
        <w:numPr>
          <w:ilvl w:val="0"/>
          <w:numId w:val="2"/>
        </w:numPr>
        <w:tabs>
          <w:tab w:val="left" w:pos="567"/>
        </w:tabs>
        <w:spacing w:before="240" w:after="240" w:line="360" w:lineRule="auto"/>
        <w:jc w:val="both"/>
        <w:rPr>
          <w:rFonts w:ascii="Palatino Linotype" w:hAnsi="Palatino Linotype"/>
          <w:i/>
          <w:noProof w:val="0"/>
          <w:lang w:val="es-ES_tradnl"/>
        </w:rPr>
      </w:pPr>
      <w:r>
        <w:rPr>
          <w:rFonts w:ascii="Palatino Linotype" w:eastAsia="MS Mincho" w:hAnsi="Palatino Linotype" w:cs="Times New Roman"/>
          <w:noProof w:val="0"/>
          <w:lang w:val="es-ES_tradnl"/>
        </w:rPr>
        <w:t>En ese sentido,</w:t>
      </w:r>
      <w:r w:rsidR="001940B3" w:rsidRPr="00A75F22">
        <w:rPr>
          <w:rFonts w:ascii="Palatino Linotype" w:eastAsia="MS Mincho" w:hAnsi="Palatino Linotype" w:cs="Times New Roman"/>
          <w:noProof w:val="0"/>
          <w:lang w:val="es-ES_tradnl"/>
        </w:rPr>
        <w:t xml:space="preserve"> el contenido del artículo 1 tercer párrafo de la Constitución Política de los Estados Unidos Mexicanos establece que “…</w:t>
      </w:r>
      <w:r w:rsidR="001940B3" w:rsidRPr="00A75F22">
        <w:rPr>
          <w:rFonts w:ascii="Palatino Linotype" w:eastAsia="MS Mincho" w:hAnsi="Palatino Linotype" w:cs="Times New Roman"/>
          <w:i/>
          <w:noProof w:val="0"/>
          <w:u w:val="single"/>
          <w:lang w:val="es-ES_tradnl"/>
        </w:rPr>
        <w:t>Todas las autoridades</w:t>
      </w:r>
      <w:r w:rsidR="001940B3" w:rsidRPr="00A75F22">
        <w:rPr>
          <w:rFonts w:ascii="Palatino Linotype" w:eastAsia="MS Mincho" w:hAnsi="Palatino Linotype" w:cs="Times New Roman"/>
          <w:i/>
          <w:noProof w:val="0"/>
          <w:lang w:val="es-ES_tradnl"/>
        </w:rPr>
        <w:t xml:space="preserve">, en el ámbito de sus competencias, </w:t>
      </w:r>
      <w:r w:rsidR="001940B3" w:rsidRPr="00A75F22">
        <w:rPr>
          <w:rFonts w:ascii="Palatino Linotype" w:eastAsia="MS Mincho" w:hAnsi="Palatino Linotype" w:cs="Times New Roman"/>
          <w:i/>
          <w:noProof w:val="0"/>
          <w:u w:val="single"/>
          <w:lang w:val="es-ES_tradnl"/>
        </w:rPr>
        <w:t>tienen la obligación de promover, respetar, proteger y garantizar los derechos humanos de conformidad con los principios de universalidad, interdependencia, indivisibilidad y progresividad</w:t>
      </w:r>
      <w:r w:rsidR="001940B3" w:rsidRPr="00A75F22">
        <w:rPr>
          <w:rFonts w:ascii="Palatino Linotype" w:eastAsia="MS Mincho" w:hAnsi="Palatino Linotype" w:cs="Times New Roman"/>
          <w:i/>
          <w:noProof w:val="0"/>
          <w:lang w:val="es-ES_tradnl"/>
        </w:rPr>
        <w:t xml:space="preserve">. En consecuencia, </w:t>
      </w:r>
      <w:r w:rsidR="001940B3" w:rsidRPr="00A75F22">
        <w:rPr>
          <w:rFonts w:ascii="Palatino Linotype" w:eastAsia="MS Mincho" w:hAnsi="Palatino Linotype" w:cs="Times New Roman"/>
          <w:i/>
          <w:noProof w:val="0"/>
          <w:u w:val="single"/>
          <w:lang w:val="es-ES_tradnl"/>
        </w:rPr>
        <w:t xml:space="preserve">el Estado deberá </w:t>
      </w:r>
      <w:r w:rsidR="001940B3" w:rsidRPr="00A75F22">
        <w:rPr>
          <w:rFonts w:ascii="Palatino Linotype" w:eastAsia="MS Mincho" w:hAnsi="Palatino Linotype" w:cs="Times New Roman"/>
          <w:i/>
          <w:noProof w:val="0"/>
          <w:u w:val="single"/>
          <w:lang w:val="es-ES_tradnl"/>
        </w:rPr>
        <w:lastRenderedPageBreak/>
        <w:t>prevenir, investigar, sancionar y reparar las violaciones a los derechos humanos, en los términos que establezca la ley</w:t>
      </w:r>
      <w:r w:rsidR="001940B3" w:rsidRPr="00A75F22">
        <w:rPr>
          <w:rFonts w:ascii="Palatino Linotype" w:eastAsia="MS Mincho" w:hAnsi="Palatino Linotype" w:cs="Times New Roman"/>
          <w:i/>
          <w:noProof w:val="0"/>
          <w:lang w:val="es-ES_tradnl"/>
        </w:rPr>
        <w:t>.</w:t>
      </w:r>
      <w:r w:rsidR="001940B3" w:rsidRPr="00A75F22">
        <w:rPr>
          <w:rFonts w:ascii="Palatino Linotype" w:eastAsia="MS Mincho" w:hAnsi="Palatino Linotype" w:cs="Times New Roman"/>
          <w:noProof w:val="0"/>
          <w:lang w:val="es-ES_tradnl"/>
        </w:rPr>
        <w:t>”.</w:t>
      </w:r>
    </w:p>
    <w:p w14:paraId="46CF2B6D" w14:textId="77777777" w:rsidR="001940B3" w:rsidRPr="00A75F22" w:rsidRDefault="001940B3" w:rsidP="001940B3">
      <w:pPr>
        <w:pStyle w:val="Prrafodelista"/>
        <w:tabs>
          <w:tab w:val="left" w:pos="567"/>
        </w:tabs>
        <w:spacing w:before="240" w:after="240" w:line="360" w:lineRule="auto"/>
        <w:ind w:left="0"/>
        <w:jc w:val="both"/>
        <w:rPr>
          <w:rFonts w:ascii="Palatino Linotype" w:hAnsi="Palatino Linotype"/>
          <w:i/>
          <w:noProof w:val="0"/>
          <w:color w:val="FF0000"/>
          <w:lang w:val="es-ES_tradnl"/>
        </w:rPr>
      </w:pPr>
    </w:p>
    <w:p w14:paraId="14C1D4F5" w14:textId="77777777" w:rsidR="001940B3" w:rsidRPr="00A75F22" w:rsidRDefault="001940B3" w:rsidP="001940B3">
      <w:pPr>
        <w:pStyle w:val="Prrafodelista"/>
        <w:numPr>
          <w:ilvl w:val="0"/>
          <w:numId w:val="2"/>
        </w:numPr>
        <w:tabs>
          <w:tab w:val="left" w:pos="567"/>
        </w:tabs>
        <w:spacing w:before="240" w:after="240" w:line="360" w:lineRule="auto"/>
        <w:jc w:val="both"/>
        <w:rPr>
          <w:rFonts w:ascii="Palatino Linotype" w:hAnsi="Palatino Linotype"/>
          <w:i/>
          <w:noProof w:val="0"/>
          <w:lang w:val="es-ES_tradnl"/>
        </w:rPr>
      </w:pPr>
      <w:r w:rsidRPr="00A75F22">
        <w:rPr>
          <w:rFonts w:ascii="Palatino Linotype" w:eastAsia="MS Mincho" w:hAnsi="Palatino Linotype" w:cstheme="majorBidi"/>
          <w:noProof w:val="0"/>
          <w:lang w:val="es-ES_tradnl"/>
        </w:rPr>
        <w:t xml:space="preserve">Por cuanto hace al contenido del artículo 6 segundo párrafo, apartado A. fracción I de la Constitución Política de los Estados Unidos Mexicanos el cual establece que </w:t>
      </w:r>
      <w:r w:rsidRPr="00A75F22">
        <w:rPr>
          <w:rFonts w:ascii="Palatino Linotype" w:eastAsia="MS Mincho" w:hAnsi="Palatino Linotype" w:cstheme="majorBidi"/>
          <w:i/>
          <w:noProof w:val="0"/>
          <w:lang w:val="es-ES_tradnl"/>
        </w:rPr>
        <w:t>“</w:t>
      </w:r>
      <w:r w:rsidRPr="00A75F22">
        <w:rPr>
          <w:rFonts w:ascii="Palatino Linotype" w:eastAsia="MS Mincho" w:hAnsi="Palatino Linotype" w:cstheme="majorBidi"/>
          <w:i/>
          <w:noProof w:val="0"/>
          <w:u w:val="single"/>
          <w:lang w:val="es-ES_tradnl"/>
        </w:rPr>
        <w:t>Toda la información en posesión de cualquier autoridad</w:t>
      </w:r>
      <w:r w:rsidRPr="00A75F22">
        <w:rPr>
          <w:rFonts w:ascii="Palatino Linotype" w:eastAsia="MS Mincho" w:hAnsi="Palatino Linotype" w:cstheme="majorBidi"/>
          <w:i/>
          <w:noProof w:val="0"/>
          <w:lang w:val="es-ES_tradnl"/>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75F22">
        <w:rPr>
          <w:rFonts w:ascii="Palatino Linotype" w:eastAsia="MS Mincho" w:hAnsi="Palatino Linotype" w:cstheme="majorBidi"/>
          <w:i/>
          <w:noProof w:val="0"/>
          <w:u w:val="single"/>
          <w:lang w:val="es-ES_tradnl"/>
        </w:rPr>
        <w:t>, es pública</w:t>
      </w:r>
      <w:r w:rsidRPr="00A75F22">
        <w:rPr>
          <w:rFonts w:ascii="Palatino Linotype" w:eastAsia="MS Mincho" w:hAnsi="Palatino Linotype" w:cstheme="majorBidi"/>
          <w:i/>
          <w:noProof w:val="0"/>
          <w:lang w:val="es-ES_tradnl"/>
        </w:rPr>
        <w:t xml:space="preserve"> y sólo podrá ser reservada temporalmente por razones de interés público y seguridad nacional, en los términos que fijen las leyes. En la interpretación de este derecho </w:t>
      </w:r>
      <w:r w:rsidRPr="00A75F22">
        <w:rPr>
          <w:rFonts w:ascii="Palatino Linotype" w:eastAsia="MS Mincho" w:hAnsi="Palatino Linotype" w:cstheme="majorBidi"/>
          <w:i/>
          <w:noProof w:val="0"/>
          <w:u w:val="single"/>
          <w:lang w:val="es-ES_tradnl"/>
        </w:rPr>
        <w:t>deberá prevalecer el principio de máxima publicidad</w:t>
      </w:r>
      <w:r w:rsidRPr="00A75F22">
        <w:rPr>
          <w:rFonts w:ascii="Palatino Linotype" w:eastAsia="MS Mincho" w:hAnsi="Palatino Linotype" w:cstheme="majorBidi"/>
          <w:i/>
          <w:noProof w:val="0"/>
          <w:lang w:val="es-ES_tradnl"/>
        </w:rPr>
        <w:t xml:space="preserve">. </w:t>
      </w:r>
      <w:r w:rsidRPr="00A75F22">
        <w:rPr>
          <w:rFonts w:ascii="Palatino Linotype" w:eastAsia="MS Mincho" w:hAnsi="Palatino Linotype" w:cstheme="majorBidi"/>
          <w:i/>
          <w:noProof w:val="0"/>
          <w:u w:val="single"/>
          <w:lang w:val="es-ES_tradnl"/>
        </w:rPr>
        <w:t>Los sujetos obligados deberán documentar todo acto que derive del ejercicio de sus facultades, competencias o funciones, la ley determinará los supuestos específicos bajo los cuales procederá la declaración de inexistencia de la información</w:t>
      </w:r>
      <w:r w:rsidRPr="00A75F22">
        <w:rPr>
          <w:rFonts w:ascii="Palatino Linotype" w:eastAsia="MS Mincho" w:hAnsi="Palatino Linotype" w:cstheme="majorBidi"/>
          <w:i/>
          <w:noProof w:val="0"/>
          <w:lang w:val="es-ES_tradnl"/>
        </w:rPr>
        <w:t>.”.</w:t>
      </w:r>
    </w:p>
    <w:p w14:paraId="6B13851B" w14:textId="77777777" w:rsidR="001940B3" w:rsidRPr="00A75F22" w:rsidRDefault="001940B3" w:rsidP="001940B3">
      <w:pPr>
        <w:pStyle w:val="Prrafodelista"/>
        <w:rPr>
          <w:rFonts w:ascii="Palatino Linotype" w:eastAsia="MS Mincho" w:hAnsi="Palatino Linotype" w:cstheme="majorBidi"/>
          <w:noProof w:val="0"/>
          <w:color w:val="FF0000"/>
          <w:lang w:val="es-ES_tradnl"/>
        </w:rPr>
      </w:pPr>
    </w:p>
    <w:p w14:paraId="6ED15463" w14:textId="1B05AEC5" w:rsidR="00080D92" w:rsidRPr="00A75F22" w:rsidRDefault="001940B3" w:rsidP="00080D92">
      <w:pPr>
        <w:pStyle w:val="Prrafodelista"/>
        <w:numPr>
          <w:ilvl w:val="0"/>
          <w:numId w:val="2"/>
        </w:numPr>
        <w:tabs>
          <w:tab w:val="left" w:pos="567"/>
        </w:tabs>
        <w:spacing w:before="240" w:after="240" w:line="360" w:lineRule="auto"/>
        <w:jc w:val="both"/>
        <w:rPr>
          <w:rFonts w:ascii="Palatino Linotype" w:hAnsi="Palatino Linotype"/>
          <w:i/>
          <w:noProof w:val="0"/>
          <w:lang w:val="es-ES_tradnl"/>
        </w:rPr>
      </w:pPr>
      <w:r w:rsidRPr="00A75F22">
        <w:rPr>
          <w:rFonts w:ascii="Palatino Linotype" w:eastAsia="MS Mincho" w:hAnsi="Palatino Linotype" w:cstheme="majorBidi"/>
          <w:noProof w:val="0"/>
          <w:lang w:val="es-ES_tradnl"/>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7BA0E9D1" w14:textId="77777777" w:rsidR="00080D92" w:rsidRPr="00A75F22" w:rsidRDefault="00080D92" w:rsidP="00080D92">
      <w:pPr>
        <w:pStyle w:val="Prrafodelista"/>
        <w:rPr>
          <w:rFonts w:ascii="Palatino Linotype" w:hAnsi="Palatino Linotype"/>
          <w:i/>
          <w:noProof w:val="0"/>
          <w:lang w:val="es-ES_tradnl"/>
        </w:rPr>
      </w:pPr>
    </w:p>
    <w:p w14:paraId="00623D39" w14:textId="77777777" w:rsidR="00220451" w:rsidRPr="00A75F22" w:rsidRDefault="00220451" w:rsidP="00A953A7">
      <w:pPr>
        <w:pStyle w:val="Prrafodelista"/>
        <w:numPr>
          <w:ilvl w:val="0"/>
          <w:numId w:val="2"/>
        </w:numPr>
        <w:spacing w:line="360" w:lineRule="auto"/>
        <w:ind w:left="426" w:hanging="426"/>
        <w:jc w:val="both"/>
        <w:rPr>
          <w:rFonts w:ascii="Palatino Linotype" w:hAnsi="Palatino Linotype" w:cs="Arial"/>
          <w:noProof w:val="0"/>
          <w:lang w:val="es-ES_tradnl"/>
        </w:rPr>
      </w:pPr>
      <w:r w:rsidRPr="00A75F22">
        <w:rPr>
          <w:rFonts w:ascii="Palatino Linotype" w:hAnsi="Palatino Linotype" w:cs="Arial"/>
          <w:noProof w:val="0"/>
          <w:lang w:val="es-ES_tradnl"/>
        </w:rPr>
        <w:t xml:space="preserve">El recurso revisión tiene como finalidad reparar cualquier posible afectación al derecho de acceso a la información pública en términos del Título Octavo de la Ley de </w:t>
      </w:r>
      <w:r w:rsidRPr="00A75F22">
        <w:rPr>
          <w:rFonts w:ascii="Palatino Linotype" w:eastAsia="Calibri" w:hAnsi="Palatino Linotype" w:cs="Arial"/>
          <w:noProof w:val="0"/>
          <w:lang w:val="es-ES_tradnl"/>
        </w:rPr>
        <w:t xml:space="preserve">Transparencia, Acceso a la Información Pública del Estado de México y </w:t>
      </w:r>
      <w:r w:rsidRPr="00A75F22">
        <w:rPr>
          <w:rFonts w:ascii="Palatino Linotype" w:eastAsia="Calibri" w:hAnsi="Palatino Linotype" w:cs="Arial"/>
          <w:noProof w:val="0"/>
          <w:lang w:val="es-ES_tradnl"/>
        </w:rPr>
        <w:lastRenderedPageBreak/>
        <w:t>Municipios</w:t>
      </w:r>
      <w:r w:rsidRPr="00A75F22">
        <w:rPr>
          <w:rFonts w:ascii="Palatino Linotype" w:hAnsi="Palatino Linotype" w:cs="Arial"/>
          <w:noProof w:val="0"/>
          <w:lang w:val="es-ES_tradnl"/>
        </w:rPr>
        <w:t xml:space="preserve">, y determinar la confirmación; revocación o modificación; </w:t>
      </w:r>
      <w:proofErr w:type="spellStart"/>
      <w:r w:rsidRPr="00A75F22">
        <w:rPr>
          <w:rFonts w:ascii="Palatino Linotype" w:hAnsi="Palatino Linotype" w:cs="Arial"/>
          <w:noProof w:val="0"/>
          <w:lang w:val="es-ES_tradnl"/>
        </w:rPr>
        <w:t>desechamiento</w:t>
      </w:r>
      <w:proofErr w:type="spellEnd"/>
      <w:r w:rsidRPr="00A75F22">
        <w:rPr>
          <w:rFonts w:ascii="Palatino Linotype" w:hAnsi="Palatino Linotype" w:cs="Arial"/>
          <w:noProof w:val="0"/>
          <w:lang w:val="es-ES_tradnl"/>
        </w:rPr>
        <w:t xml:space="preserve"> o </w:t>
      </w:r>
      <w:r w:rsidRPr="00A75F22">
        <w:rPr>
          <w:rFonts w:ascii="Palatino Linotype" w:hAnsi="Palatino Linotype" w:cs="Arial"/>
          <w:b/>
          <w:noProof w:val="0"/>
          <w:u w:val="single"/>
          <w:lang w:val="es-ES_tradnl"/>
        </w:rPr>
        <w:t>sobreseimiento</w:t>
      </w:r>
      <w:r w:rsidRPr="00A75F22">
        <w:rPr>
          <w:rFonts w:ascii="Palatino Linotype" w:hAnsi="Palatino Linotype" w:cs="Arial"/>
          <w:noProof w:val="0"/>
          <w:lang w:val="es-ES_tradnl"/>
        </w:rPr>
        <w:t>; y en su caso ordenar la entrega de la información respecto de la solicitud que nos ocupa.</w:t>
      </w:r>
    </w:p>
    <w:p w14:paraId="53D36BE7" w14:textId="77777777" w:rsidR="00220451" w:rsidRPr="00A75F22" w:rsidRDefault="00220451" w:rsidP="00220451">
      <w:pPr>
        <w:pStyle w:val="Prrafodelista"/>
        <w:spacing w:before="240" w:after="240" w:line="360" w:lineRule="auto"/>
        <w:ind w:left="426" w:right="49"/>
        <w:jc w:val="both"/>
        <w:rPr>
          <w:rFonts w:ascii="Palatino Linotype" w:hAnsi="Palatino Linotype" w:cs="Arial"/>
          <w:noProof w:val="0"/>
          <w:color w:val="FF0000"/>
          <w:lang w:val="es-ES_tradnl"/>
        </w:rPr>
      </w:pPr>
    </w:p>
    <w:p w14:paraId="52DB3D9E" w14:textId="7E3894E0" w:rsidR="003204B7" w:rsidRPr="003E38B6" w:rsidRDefault="003204B7" w:rsidP="003E38B6">
      <w:pPr>
        <w:pStyle w:val="Prrafodelista"/>
        <w:numPr>
          <w:ilvl w:val="0"/>
          <w:numId w:val="2"/>
        </w:numPr>
        <w:spacing w:before="240" w:after="240" w:line="360" w:lineRule="auto"/>
        <w:ind w:right="49"/>
        <w:jc w:val="both"/>
        <w:rPr>
          <w:rFonts w:ascii="Palatino Linotype" w:hAnsi="Palatino Linotype" w:cs="Arial"/>
          <w:noProof w:val="0"/>
          <w:color w:val="FF0000"/>
          <w:lang w:val="es-ES_tradnl"/>
        </w:rPr>
      </w:pPr>
      <w:r>
        <w:rPr>
          <w:rFonts w:ascii="Palatino Linotype" w:hAnsi="Palatino Linotype" w:cs="Arial"/>
          <w:noProof w:val="0"/>
          <w:lang w:val="es-ES_tradnl"/>
        </w:rPr>
        <w:t xml:space="preserve">Previo al estudio del sobreseimiento, es importante precisar que de los </w:t>
      </w:r>
      <w:r w:rsidRPr="003204B7">
        <w:rPr>
          <w:rFonts w:ascii="Palatino Linotype" w:hAnsi="Palatino Linotype"/>
          <w:noProof w:val="0"/>
          <w:lang w:val="es-ES_tradnl"/>
        </w:rPr>
        <w:t xml:space="preserve"> pronunciamientos realizados por </w:t>
      </w:r>
      <w:r>
        <w:rPr>
          <w:rFonts w:ascii="Palatino Linotype" w:hAnsi="Palatino Linotype"/>
          <w:noProof w:val="0"/>
          <w:lang w:val="es-ES_tradnl"/>
        </w:rPr>
        <w:t>el</w:t>
      </w:r>
      <w:r w:rsidRPr="003204B7">
        <w:rPr>
          <w:rFonts w:ascii="Palatino Linotype" w:hAnsi="Palatino Linotype"/>
          <w:noProof w:val="0"/>
          <w:lang w:val="es-ES_tradnl"/>
        </w:rPr>
        <w:t xml:space="preserve"> recurrente en su recurso de revisión, </w:t>
      </w:r>
      <w:r w:rsidR="003E38B6">
        <w:rPr>
          <w:rFonts w:ascii="Palatino Linotype" w:hAnsi="Palatino Linotype"/>
          <w:noProof w:val="0"/>
          <w:lang w:val="es-ES_tradnl"/>
        </w:rPr>
        <w:t xml:space="preserve">en los cuales se </w:t>
      </w:r>
      <w:r w:rsidRPr="003204B7">
        <w:rPr>
          <w:rFonts w:ascii="Palatino Linotype" w:hAnsi="Palatino Linotype"/>
          <w:noProof w:val="0"/>
          <w:lang w:val="es-ES_tradnl"/>
        </w:rPr>
        <w:t xml:space="preserve">inconforma de lo siguiente: </w:t>
      </w:r>
      <w:r w:rsidRPr="003204B7">
        <w:rPr>
          <w:rFonts w:ascii="Palatino Linotype" w:hAnsi="Palatino Linotype"/>
          <w:i/>
          <w:noProof w:val="0"/>
          <w:lang w:val="es-ES_tradnl"/>
        </w:rPr>
        <w:t>“</w:t>
      </w:r>
      <w:r w:rsidR="003E38B6" w:rsidRPr="003E38B6">
        <w:rPr>
          <w:rFonts w:ascii="Palatino Linotype" w:eastAsia="Calibri" w:hAnsi="Palatino Linotype" w:cs="Arial"/>
          <w:i/>
          <w:noProof w:val="0"/>
          <w:lang w:val="es-ES_tradnl"/>
        </w:rPr>
        <w:t>No tiene fechas de las ministraciones</w:t>
      </w:r>
      <w:r w:rsidR="003E38B6">
        <w:rPr>
          <w:rFonts w:ascii="Palatino Linotype" w:eastAsia="Calibri" w:hAnsi="Palatino Linotype" w:cs="Arial"/>
          <w:i/>
          <w:noProof w:val="0"/>
          <w:lang w:val="es-ES_tradnl"/>
        </w:rPr>
        <w:t>.”</w:t>
      </w:r>
      <w:r w:rsidRPr="003204B7">
        <w:rPr>
          <w:i/>
          <w:noProof w:val="0"/>
          <w:lang w:val="es-ES_tradnl"/>
        </w:rPr>
        <w:t xml:space="preserve"> </w:t>
      </w:r>
      <w:r w:rsidRPr="003204B7">
        <w:rPr>
          <w:rFonts w:ascii="Palatino Linotype" w:hAnsi="Palatino Linotype"/>
          <w:noProof w:val="0"/>
          <w:lang w:val="es-ES_tradnl"/>
        </w:rPr>
        <w:t xml:space="preserve">información que de acuerdo a la solicitud </w:t>
      </w:r>
      <w:r w:rsidR="003E38B6" w:rsidRPr="003E38B6">
        <w:rPr>
          <w:rFonts w:ascii="Palatino Linotype" w:eastAsia="Calibri" w:hAnsi="Palatino Linotype" w:cs="Arial"/>
          <w:b/>
          <w:bCs/>
          <w:noProof w:val="0"/>
          <w:lang w:val="es-ES_tradnl"/>
        </w:rPr>
        <w:t>00065/NICOROM/IP/2018</w:t>
      </w:r>
      <w:r w:rsidRPr="003204B7">
        <w:rPr>
          <w:rFonts w:ascii="Palatino Linotype" w:hAnsi="Palatino Linotype"/>
          <w:noProof w:val="0"/>
          <w:lang w:val="es-ES_tradnl"/>
        </w:rPr>
        <w:t xml:space="preserve">que obra en el expediente electrónico del Sistema de Acceso a la Información Mexiquense (SAIMEX) no fue requerida en un primer momento y </w:t>
      </w:r>
      <w:r w:rsidRPr="003204B7">
        <w:rPr>
          <w:rFonts w:ascii="Palatino Linotype" w:eastAsia="Times New Roman" w:hAnsi="Palatino Linotype" w:cs="Arial"/>
          <w:noProof w:val="0"/>
          <w:lang w:val="es-ES_tradnl"/>
        </w:rPr>
        <w:t xml:space="preserve">lo anterior se entiende como un </w:t>
      </w:r>
      <w:r w:rsidRPr="003204B7">
        <w:rPr>
          <w:rFonts w:ascii="Palatino Linotype" w:eastAsia="Times New Roman" w:hAnsi="Palatino Linotype" w:cs="Arial"/>
          <w:b/>
          <w:bCs/>
          <w:i/>
          <w:iCs/>
          <w:noProof w:val="0"/>
          <w:lang w:val="es-ES_tradnl"/>
        </w:rPr>
        <w:t xml:space="preserve">Plus </w:t>
      </w:r>
      <w:proofErr w:type="spellStart"/>
      <w:r w:rsidRPr="003204B7">
        <w:rPr>
          <w:rFonts w:ascii="Palatino Linotype" w:eastAsia="Times New Roman" w:hAnsi="Palatino Linotype" w:cs="Arial"/>
          <w:b/>
          <w:bCs/>
          <w:i/>
          <w:iCs/>
          <w:noProof w:val="0"/>
          <w:lang w:val="es-ES_tradnl"/>
        </w:rPr>
        <w:t>Petitio</w:t>
      </w:r>
      <w:proofErr w:type="spellEnd"/>
      <w:r w:rsidRPr="003204B7">
        <w:rPr>
          <w:rFonts w:ascii="Palatino Linotype" w:eastAsia="Times New Roman" w:hAnsi="Palatino Linotype" w:cs="Arial"/>
          <w:b/>
          <w:bCs/>
          <w:i/>
          <w:iCs/>
          <w:noProof w:val="0"/>
          <w:lang w:val="es-ES_tradnl"/>
        </w:rPr>
        <w:t xml:space="preserve"> </w:t>
      </w:r>
      <w:r w:rsidRPr="003204B7">
        <w:rPr>
          <w:rFonts w:ascii="Palatino Linotype" w:eastAsia="Times New Roman" w:hAnsi="Palatino Linotype" w:cs="Arial"/>
          <w:noProof w:val="0"/>
          <w:lang w:val="es-ES_tradnl"/>
        </w:rPr>
        <w:t>a su petición inicial que no puede abordarse.</w:t>
      </w:r>
      <w:r w:rsidR="003E38B6" w:rsidRPr="003E38B6">
        <w:rPr>
          <w:lang w:val="es-ES_tradnl"/>
        </w:rPr>
        <w:t xml:space="preserve"> </w:t>
      </w:r>
    </w:p>
    <w:p w14:paraId="30FBD83D" w14:textId="77777777" w:rsidR="003E38B6" w:rsidRPr="003E38B6" w:rsidRDefault="003E38B6" w:rsidP="003E38B6">
      <w:pPr>
        <w:pStyle w:val="Prrafodelista"/>
        <w:rPr>
          <w:rFonts w:ascii="Palatino Linotype" w:hAnsi="Palatino Linotype" w:cs="Arial"/>
          <w:noProof w:val="0"/>
          <w:color w:val="FF0000"/>
          <w:lang w:val="es-ES_tradnl"/>
        </w:rPr>
      </w:pPr>
    </w:p>
    <w:p w14:paraId="3FD7C01F" w14:textId="69CD7B04" w:rsidR="003204B7" w:rsidRPr="000A58CC" w:rsidRDefault="003204B7" w:rsidP="003E38B6">
      <w:pPr>
        <w:pStyle w:val="Prrafodelista"/>
        <w:numPr>
          <w:ilvl w:val="0"/>
          <w:numId w:val="2"/>
        </w:numPr>
        <w:spacing w:before="240" w:after="240" w:line="360" w:lineRule="auto"/>
        <w:ind w:right="49"/>
        <w:jc w:val="both"/>
        <w:rPr>
          <w:rFonts w:ascii="Palatino Linotype" w:hAnsi="Palatino Linotype" w:cs="Arial"/>
          <w:noProof w:val="0"/>
          <w:lang w:val="es-ES_tradnl"/>
        </w:rPr>
      </w:pPr>
      <w:r w:rsidRPr="000A58CC">
        <w:rPr>
          <w:rFonts w:ascii="Palatino Linotype" w:hAnsi="Palatino Linotype"/>
          <w:noProof w:val="0"/>
          <w:lang w:val="es-ES_tradnl"/>
        </w:rPr>
        <w:t xml:space="preserve">Esto en </w:t>
      </w:r>
      <w:r w:rsidRPr="003E38B6">
        <w:rPr>
          <w:rFonts w:ascii="Palatino Linotype" w:hAnsi="Palatino Linotype"/>
          <w:noProof w:val="0"/>
          <w:lang w:val="es-ES_tradnl"/>
        </w:rPr>
        <w:t>virtud</w:t>
      </w:r>
      <w:r w:rsidRPr="000A58CC">
        <w:rPr>
          <w:rFonts w:ascii="Palatino Linotype" w:hAnsi="Palatino Linotype"/>
          <w:noProof w:val="0"/>
          <w:lang w:val="es-ES_tradnl"/>
        </w:rPr>
        <w:t xml:space="preserve">, de </w:t>
      </w:r>
      <w:r w:rsidRPr="000A58CC">
        <w:rPr>
          <w:rFonts w:ascii="Palatino Linotype" w:eastAsia="Times New Roman" w:hAnsi="Palatino Linotype" w:cs="Arial"/>
          <w:noProof w:val="0"/>
          <w:lang w:val="es-ES_tradnl"/>
        </w:rPr>
        <w:t>que como se indicó con anterioridad, el particular amplio su solicitud al solicitar información conforme a conocer la</w:t>
      </w:r>
      <w:r w:rsidR="003E38B6">
        <w:rPr>
          <w:rFonts w:ascii="Palatino Linotype" w:eastAsia="Times New Roman" w:hAnsi="Palatino Linotype" w:cs="Arial"/>
          <w:noProof w:val="0"/>
          <w:lang w:val="es-ES_tradnl"/>
        </w:rPr>
        <w:t>s</w:t>
      </w:r>
      <w:r w:rsidRPr="000A58CC">
        <w:rPr>
          <w:rFonts w:ascii="Palatino Linotype" w:eastAsia="Times New Roman" w:hAnsi="Palatino Linotype" w:cs="Arial"/>
          <w:noProof w:val="0"/>
          <w:lang w:val="es-ES_tradnl"/>
        </w:rPr>
        <w:t xml:space="preserve"> fecha</w:t>
      </w:r>
      <w:r w:rsidR="003E38B6">
        <w:rPr>
          <w:rFonts w:ascii="Palatino Linotype" w:eastAsia="Times New Roman" w:hAnsi="Palatino Linotype" w:cs="Arial"/>
          <w:noProof w:val="0"/>
          <w:lang w:val="es-ES_tradnl"/>
        </w:rPr>
        <w:t>s</w:t>
      </w:r>
      <w:r w:rsidRPr="000A58CC">
        <w:rPr>
          <w:rFonts w:ascii="Palatino Linotype" w:eastAsia="Times New Roman" w:hAnsi="Palatino Linotype" w:cs="Arial"/>
          <w:noProof w:val="0"/>
          <w:lang w:val="es-ES_tradnl"/>
        </w:rPr>
        <w:t xml:space="preserve"> de </w:t>
      </w:r>
      <w:r w:rsidR="003E38B6">
        <w:rPr>
          <w:rFonts w:ascii="Palatino Linotype" w:eastAsia="Times New Roman" w:hAnsi="Palatino Linotype" w:cs="Arial"/>
          <w:noProof w:val="0"/>
          <w:lang w:val="es-ES_tradnl"/>
        </w:rPr>
        <w:t xml:space="preserve">ministración </w:t>
      </w:r>
      <w:r w:rsidRPr="000A58CC">
        <w:rPr>
          <w:rFonts w:ascii="Palatino Linotype" w:eastAsia="Times New Roman" w:hAnsi="Palatino Linotype" w:cs="Arial"/>
          <w:noProof w:val="0"/>
          <w:lang w:val="es-ES_tradnl"/>
        </w:rPr>
        <w:t>y,</w:t>
      </w:r>
      <w:r w:rsidRPr="000A58CC">
        <w:rPr>
          <w:rFonts w:ascii="Palatino Linotype" w:hAnsi="Palatino Linotype" w:cs="Arial"/>
          <w:noProof w:val="0"/>
          <w:lang w:val="es-ES_tradnl" w:eastAsia="es-MX"/>
        </w:rPr>
        <w:t xml:space="preserve"> toda vez que </w:t>
      </w:r>
      <w:r w:rsidRPr="000A58CC">
        <w:rPr>
          <w:rFonts w:ascii="Palatino Linotype" w:hAnsi="Palatino Linotype"/>
          <w:noProof w:val="0"/>
          <w:lang w:val="es-ES_tradnl"/>
        </w:rPr>
        <w:t>al no haber sido requerido en la solicitud primigenia, el Sujeto Obligado no estaba en condiciones de proporcionar la información que ahora refiere, ya que, se insiste, ésta no fue solicitada por el recurrente, sino que fue una solicitud que derivó de la respuesta proporcionada</w:t>
      </w:r>
      <w:r w:rsidR="003E38B6">
        <w:rPr>
          <w:rFonts w:ascii="Palatino Linotype" w:hAnsi="Palatino Linotype"/>
          <w:noProof w:val="0"/>
          <w:lang w:val="es-ES_tradnl"/>
        </w:rPr>
        <w:t>.</w:t>
      </w:r>
    </w:p>
    <w:p w14:paraId="52F24A6A" w14:textId="77777777" w:rsidR="003204B7" w:rsidRPr="000A58CC" w:rsidRDefault="003204B7" w:rsidP="003204B7">
      <w:pPr>
        <w:pStyle w:val="Prrafodelista"/>
        <w:rPr>
          <w:rFonts w:ascii="Palatino Linotype" w:eastAsia="Times New Roman" w:hAnsi="Palatino Linotype" w:cs="Arial"/>
          <w:noProof w:val="0"/>
          <w:lang w:val="es-ES_tradnl"/>
        </w:rPr>
      </w:pPr>
    </w:p>
    <w:p w14:paraId="341DA697" w14:textId="77777777" w:rsidR="003204B7" w:rsidRPr="000A58CC" w:rsidRDefault="003204B7" w:rsidP="003E38B6">
      <w:pPr>
        <w:pStyle w:val="Prrafodelista"/>
        <w:numPr>
          <w:ilvl w:val="0"/>
          <w:numId w:val="2"/>
        </w:numPr>
        <w:spacing w:before="240" w:after="240" w:line="360" w:lineRule="auto"/>
        <w:ind w:right="49"/>
        <w:jc w:val="both"/>
        <w:rPr>
          <w:rFonts w:ascii="Palatino Linotype" w:hAnsi="Palatino Linotype" w:cs="Arial"/>
          <w:noProof w:val="0"/>
          <w:lang w:val="es-ES_tradnl"/>
        </w:rPr>
      </w:pPr>
      <w:r w:rsidRPr="003E38B6">
        <w:rPr>
          <w:rFonts w:ascii="Palatino Linotype" w:hAnsi="Palatino Linotype"/>
          <w:noProof w:val="0"/>
          <w:lang w:val="es-ES_tradnl"/>
        </w:rPr>
        <w:t>Robusteciendo</w:t>
      </w:r>
      <w:r w:rsidRPr="000A58CC">
        <w:rPr>
          <w:rFonts w:ascii="Palatino Linotype" w:eastAsia="Times New Roman" w:hAnsi="Palatino Linotype" w:cs="Arial"/>
          <w:noProof w:val="0"/>
          <w:lang w:val="es-ES_tradnl"/>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708CBFC6" w14:textId="77777777" w:rsidR="003204B7" w:rsidRPr="003E38B6" w:rsidRDefault="003204B7" w:rsidP="003E38B6">
      <w:pPr>
        <w:shd w:val="clear" w:color="auto" w:fill="FFFFFF"/>
        <w:tabs>
          <w:tab w:val="left" w:pos="8222"/>
        </w:tabs>
        <w:spacing w:line="276" w:lineRule="auto"/>
        <w:ind w:left="851" w:right="616"/>
        <w:jc w:val="both"/>
        <w:rPr>
          <w:rFonts w:ascii="Palatino Linotype" w:eastAsia="Times New Roman" w:hAnsi="Palatino Linotype" w:cs="Arial"/>
          <w:noProof w:val="0"/>
          <w:sz w:val="22"/>
          <w:lang w:val="es-ES_tradnl"/>
        </w:rPr>
      </w:pPr>
      <w:r w:rsidRPr="003E38B6">
        <w:rPr>
          <w:rFonts w:ascii="Palatino Linotype" w:eastAsia="Times New Roman" w:hAnsi="Palatino Linotype" w:cs="Arial"/>
          <w:b/>
          <w:bCs/>
          <w:i/>
          <w:iCs/>
          <w:noProof w:val="0"/>
          <w:sz w:val="22"/>
          <w:lang w:val="es-ES_tradnl"/>
        </w:rPr>
        <w:t xml:space="preserve">TRANSPARENCIA Y ACCESO A LA INFORMACIÓN PÚBLICA GUBERNAMENTAL. LOS ARTÍCULOS 1, 2 Y 6 DE LA LEY FEDERAL </w:t>
      </w:r>
      <w:r w:rsidRPr="003E38B6">
        <w:rPr>
          <w:rFonts w:ascii="Palatino Linotype" w:eastAsia="Times New Roman" w:hAnsi="Palatino Linotype" w:cs="Arial"/>
          <w:b/>
          <w:bCs/>
          <w:i/>
          <w:iCs/>
          <w:noProof w:val="0"/>
          <w:sz w:val="22"/>
          <w:lang w:val="es-ES_tradnl"/>
        </w:rPr>
        <w:lastRenderedPageBreak/>
        <w:t>RELATIVA, NO DEBEN INTERPRETARSE EN EL SENTIDO DE PERMITIR AL GOBERNADO QUE A SU ARBITRIO SOLICITE COPIA DE DOCUMENTOS QUE NO OBREN EN LOS EXPEDIENTES DE LOS SUJETOS OBLIGADOS, O SEAN DISTINTOS A LOS DE SU PETICIÓN INICIAL.</w:t>
      </w:r>
    </w:p>
    <w:p w14:paraId="62A615B9" w14:textId="77777777" w:rsidR="003204B7" w:rsidRPr="003E38B6" w:rsidRDefault="003204B7" w:rsidP="003E38B6">
      <w:pPr>
        <w:pStyle w:val="Prrafodelista"/>
        <w:shd w:val="clear" w:color="auto" w:fill="FFFFFF"/>
        <w:tabs>
          <w:tab w:val="left" w:pos="8222"/>
        </w:tabs>
        <w:spacing w:line="276" w:lineRule="auto"/>
        <w:ind w:left="851" w:right="567"/>
        <w:jc w:val="both"/>
        <w:rPr>
          <w:rFonts w:ascii="Palatino Linotype" w:eastAsia="Times New Roman" w:hAnsi="Palatino Linotype" w:cs="Arial"/>
          <w:i/>
          <w:iCs/>
          <w:noProof w:val="0"/>
          <w:sz w:val="22"/>
          <w:lang w:val="es-ES_tradnl"/>
        </w:rPr>
      </w:pPr>
      <w:r w:rsidRPr="003E38B6">
        <w:rPr>
          <w:rFonts w:ascii="Palatino Linotype" w:eastAsia="Times New Roman" w:hAnsi="Palatino Linotype" w:cs="Arial"/>
          <w:i/>
          <w:iCs/>
          <w:noProof w:val="0"/>
          <w:sz w:val="22"/>
          <w:lang w:val="es-ES_tradnl"/>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w:t>
      </w:r>
      <w:r w:rsidRPr="003E38B6">
        <w:rPr>
          <w:rFonts w:ascii="Palatino Linotype" w:eastAsia="Times New Roman" w:hAnsi="Palatino Linotype" w:cs="Arial"/>
          <w:i/>
          <w:iCs/>
          <w:noProof w:val="0"/>
          <w:sz w:val="22"/>
          <w:u w:val="single"/>
          <w:lang w:val="es-ES_tradnl"/>
        </w:rPr>
        <w:t>se pongan a disposición del solicitante para consulta en el sitio donde se encuentren</w:t>
      </w:r>
      <w:r w:rsidRPr="003E38B6">
        <w:rPr>
          <w:rFonts w:ascii="Palatino Linotype" w:eastAsia="Times New Roman" w:hAnsi="Palatino Linotype" w:cs="Arial"/>
          <w:i/>
          <w:iCs/>
          <w:noProof w:val="0"/>
          <w:sz w:val="22"/>
          <w:lang w:val="es-ES_tradnl"/>
        </w:rPr>
        <w:t>.</w:t>
      </w:r>
    </w:p>
    <w:p w14:paraId="189C51B8" w14:textId="77777777" w:rsidR="003204B7" w:rsidRPr="000A58CC" w:rsidRDefault="003204B7" w:rsidP="003204B7">
      <w:pPr>
        <w:pStyle w:val="Prrafodelista"/>
        <w:shd w:val="clear" w:color="auto" w:fill="FFFFFF"/>
        <w:ind w:left="567" w:right="567"/>
        <w:jc w:val="both"/>
        <w:rPr>
          <w:rFonts w:ascii="Palatino Linotype" w:eastAsia="Times New Roman" w:hAnsi="Palatino Linotype" w:cs="Arial"/>
          <w:i/>
          <w:iCs/>
          <w:noProof w:val="0"/>
          <w:lang w:val="es-ES_tradnl"/>
        </w:rPr>
      </w:pPr>
    </w:p>
    <w:p w14:paraId="3FF7CED2" w14:textId="77777777" w:rsidR="003204B7" w:rsidRPr="000A58CC" w:rsidRDefault="003204B7" w:rsidP="003E38B6">
      <w:pPr>
        <w:pStyle w:val="Prrafodelista"/>
        <w:numPr>
          <w:ilvl w:val="0"/>
          <w:numId w:val="2"/>
        </w:numPr>
        <w:spacing w:before="240" w:after="240" w:line="360" w:lineRule="auto"/>
        <w:ind w:right="49"/>
        <w:jc w:val="both"/>
        <w:rPr>
          <w:rFonts w:ascii="Palatino Linotype" w:eastAsia="Times New Roman" w:hAnsi="Palatino Linotype" w:cs="Arial"/>
          <w:noProof w:val="0"/>
          <w:lang w:val="es-ES_tradnl"/>
        </w:rPr>
      </w:pPr>
      <w:r w:rsidRPr="000A58CC">
        <w:rPr>
          <w:rFonts w:ascii="Palatino Linotype" w:eastAsia="Times New Roman" w:hAnsi="Palatino Linotype" w:cs="Arial"/>
          <w:noProof w:val="0"/>
          <w:lang w:val="es-ES_tradnl"/>
        </w:rPr>
        <w:t xml:space="preserve">Así mismo ha sido criterio del Instituto Nacional de Transparencia, Acceso a la Información y Protección de Datos Personales bajo el número 27/10 que </w:t>
      </w:r>
      <w:r w:rsidRPr="000A58CC">
        <w:rPr>
          <w:rFonts w:ascii="Palatino Linotype" w:eastAsia="Times New Roman" w:hAnsi="Palatino Linotype" w:cs="Arial"/>
          <w:bCs/>
          <w:noProof w:val="0"/>
          <w:u w:val="single"/>
          <w:lang w:val="es-ES_tradnl"/>
        </w:rPr>
        <w:t>resulta improcedente ampliar las solicitudes de información pública</w:t>
      </w:r>
      <w:r w:rsidRPr="000A58CC">
        <w:rPr>
          <w:rFonts w:ascii="Palatino Linotype" w:eastAsia="Times New Roman" w:hAnsi="Palatino Linotype" w:cs="Arial"/>
          <w:noProof w:val="0"/>
          <w:u w:val="single"/>
          <w:lang w:val="es-ES_tradnl"/>
        </w:rPr>
        <w:t xml:space="preserve"> o de datos personales a través de la interposición del recurso de revisión</w:t>
      </w:r>
      <w:r w:rsidRPr="000A58CC">
        <w:rPr>
          <w:rFonts w:ascii="Palatino Linotype" w:eastAsia="Times New Roman" w:hAnsi="Palatino Linotype" w:cs="Arial"/>
          <w:noProof w:val="0"/>
          <w:lang w:val="es-ES_tradnl"/>
        </w:rPr>
        <w:t xml:space="preserve">, como se estima acontece en el presente asunto, al aumentar datos a la solicitud inicial, </w:t>
      </w:r>
      <w:r w:rsidRPr="000A58CC">
        <w:rPr>
          <w:rFonts w:ascii="Palatino Linotype" w:eastAsia="Times New Roman" w:hAnsi="Palatino Linotype" w:cs="Arial"/>
          <w:b/>
          <w:bCs/>
          <w:noProof w:val="0"/>
          <w:lang w:val="es-ES_tradnl"/>
        </w:rPr>
        <w:t>por lo que se insiste no se puede entrar al estudio de la información novedosa</w:t>
      </w:r>
      <w:r w:rsidRPr="000A58CC">
        <w:rPr>
          <w:rFonts w:ascii="Palatino Linotype" w:eastAsia="Times New Roman" w:hAnsi="Palatino Linotype" w:cs="Arial"/>
          <w:noProof w:val="0"/>
          <w:lang w:val="es-ES_tradnl"/>
        </w:rPr>
        <w:t>, criterio que es de la literalidad siguiente:</w:t>
      </w:r>
    </w:p>
    <w:p w14:paraId="20C61300" w14:textId="77777777" w:rsidR="003204B7" w:rsidRPr="000A58CC" w:rsidRDefault="003204B7" w:rsidP="003204B7">
      <w:pPr>
        <w:pStyle w:val="Prrafodelista"/>
        <w:shd w:val="clear" w:color="auto" w:fill="FFFFFF"/>
        <w:spacing w:before="240" w:after="240"/>
        <w:ind w:left="0"/>
        <w:jc w:val="both"/>
        <w:rPr>
          <w:rFonts w:ascii="Palatino Linotype" w:eastAsia="Times New Roman" w:hAnsi="Palatino Linotype" w:cs="Arial"/>
          <w:noProof w:val="0"/>
          <w:sz w:val="14"/>
          <w:lang w:val="es-ES_tradnl"/>
        </w:rPr>
      </w:pPr>
    </w:p>
    <w:p w14:paraId="69D3B021" w14:textId="77777777" w:rsidR="003204B7" w:rsidRPr="00750EC4" w:rsidRDefault="003204B7" w:rsidP="003E38B6">
      <w:pPr>
        <w:pStyle w:val="Prrafodelista"/>
        <w:shd w:val="clear" w:color="auto" w:fill="FFFFFF"/>
        <w:tabs>
          <w:tab w:val="left" w:pos="8222"/>
        </w:tabs>
        <w:spacing w:before="240" w:after="240" w:line="276" w:lineRule="auto"/>
        <w:ind w:left="851" w:right="616"/>
        <w:jc w:val="both"/>
        <w:rPr>
          <w:rFonts w:ascii="Palatino Linotype" w:eastAsia="Times New Roman" w:hAnsi="Palatino Linotype" w:cs="Arial"/>
          <w:noProof w:val="0"/>
          <w:sz w:val="22"/>
          <w:lang w:val="es-ES_tradnl"/>
        </w:rPr>
      </w:pPr>
      <w:r w:rsidRPr="00750EC4">
        <w:rPr>
          <w:rFonts w:ascii="Palatino Linotype" w:eastAsia="Times New Roman" w:hAnsi="Palatino Linotype" w:cs="Arial"/>
          <w:b/>
          <w:bCs/>
          <w:i/>
          <w:iCs/>
          <w:noProof w:val="0"/>
          <w:sz w:val="22"/>
          <w:lang w:val="es-ES_tradnl"/>
        </w:rPr>
        <w:lastRenderedPageBreak/>
        <w:t>Es improcedente ampliar las solicitudes de acceso a información pública o datos personales, a través de la interposición del recurso de revisión.</w:t>
      </w:r>
      <w:r w:rsidRPr="00750EC4">
        <w:rPr>
          <w:rFonts w:ascii="Palatino Linotype" w:eastAsia="Times New Roman" w:hAnsi="Palatino Linotype" w:cs="Arial"/>
          <w:i/>
          <w:iCs/>
          <w:noProof w:val="0"/>
          <w:sz w:val="22"/>
          <w:lang w:val="es-ES_tradnl"/>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918C69D" w14:textId="77777777" w:rsidR="003204B7" w:rsidRPr="000A58CC" w:rsidRDefault="003204B7" w:rsidP="003E38B6">
      <w:pPr>
        <w:pStyle w:val="Prrafodelista"/>
        <w:shd w:val="clear" w:color="auto" w:fill="FFFFFF"/>
        <w:tabs>
          <w:tab w:val="left" w:pos="8222"/>
        </w:tabs>
        <w:spacing w:before="240" w:after="240" w:line="276" w:lineRule="auto"/>
        <w:ind w:left="851" w:right="616"/>
        <w:jc w:val="both"/>
        <w:rPr>
          <w:rFonts w:ascii="Palatino Linotype" w:eastAsia="Times New Roman" w:hAnsi="Palatino Linotype" w:cs="Arial"/>
          <w:i/>
          <w:iCs/>
          <w:noProof w:val="0"/>
          <w:lang w:val="es-ES_tradnl"/>
        </w:rPr>
      </w:pPr>
      <w:r w:rsidRPr="000A58CC">
        <w:rPr>
          <w:rFonts w:ascii="Palatino Linotype" w:eastAsia="Times New Roman" w:hAnsi="Palatino Linotype" w:cs="Arial"/>
          <w:i/>
          <w:iCs/>
          <w:noProof w:val="0"/>
          <w:lang w:val="es-ES_tradnl"/>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0A58CC">
        <w:rPr>
          <w:rFonts w:ascii="Palatino Linotype" w:eastAsia="Times New Roman" w:hAnsi="Palatino Linotype" w:cs="Arial"/>
          <w:i/>
          <w:iCs/>
          <w:noProof w:val="0"/>
          <w:lang w:val="es-ES_tradnl"/>
        </w:rPr>
        <w:t>Marván</w:t>
      </w:r>
      <w:proofErr w:type="spellEnd"/>
      <w:r w:rsidRPr="000A58CC">
        <w:rPr>
          <w:rFonts w:ascii="Palatino Linotype" w:eastAsia="Times New Roman" w:hAnsi="Palatino Linotype" w:cs="Arial"/>
          <w:i/>
          <w:iCs/>
          <w:noProof w:val="0"/>
          <w:lang w:val="es-ES_tradnl"/>
        </w:rPr>
        <w:t xml:space="preserve"> Laborde1523 1006/10 Instituto Mexicano del Seguro Social – Sigrid </w:t>
      </w:r>
      <w:proofErr w:type="spellStart"/>
      <w:r w:rsidRPr="000A58CC">
        <w:rPr>
          <w:rFonts w:ascii="Palatino Linotype" w:eastAsia="Times New Roman" w:hAnsi="Palatino Linotype" w:cs="Arial"/>
          <w:i/>
          <w:iCs/>
          <w:noProof w:val="0"/>
          <w:lang w:val="es-ES_tradnl"/>
        </w:rPr>
        <w:t>Arzt</w:t>
      </w:r>
      <w:proofErr w:type="spellEnd"/>
      <w:r w:rsidRPr="000A58CC">
        <w:rPr>
          <w:rFonts w:ascii="Palatino Linotype" w:eastAsia="Times New Roman" w:hAnsi="Palatino Linotype" w:cs="Arial"/>
          <w:i/>
          <w:iCs/>
          <w:noProof w:val="0"/>
          <w:lang w:val="es-ES_tradnl"/>
        </w:rPr>
        <w:t xml:space="preserve"> Colunga 1378/10 Instituto de Seguridad y Servicios Sociales de los Trabajadores del Estado – María Elena Pérez-Jaén Zermeño.</w:t>
      </w:r>
    </w:p>
    <w:p w14:paraId="46887311" w14:textId="77777777" w:rsidR="003204B7" w:rsidRDefault="003204B7" w:rsidP="003204B7">
      <w:pPr>
        <w:pStyle w:val="Prrafodelista"/>
        <w:rPr>
          <w:rFonts w:ascii="Palatino Linotype" w:hAnsi="Palatino Linotype" w:cs="Arial"/>
          <w:noProof w:val="0"/>
          <w:lang w:val="es-ES_tradnl" w:eastAsia="es-MX"/>
        </w:rPr>
      </w:pPr>
    </w:p>
    <w:p w14:paraId="694ABBC3" w14:textId="25E228A4" w:rsidR="00E107EB" w:rsidRPr="00FC52BB" w:rsidRDefault="003E38B6" w:rsidP="00FC52BB">
      <w:pPr>
        <w:pStyle w:val="Prrafodelista"/>
        <w:numPr>
          <w:ilvl w:val="0"/>
          <w:numId w:val="2"/>
        </w:numPr>
        <w:spacing w:before="240" w:after="240" w:line="360" w:lineRule="auto"/>
        <w:ind w:right="49"/>
        <w:jc w:val="both"/>
        <w:rPr>
          <w:rFonts w:ascii="Palatino Linotype" w:hAnsi="Palatino Linotype" w:cs="Arial"/>
          <w:noProof w:val="0"/>
          <w:color w:val="FF0000"/>
          <w:lang w:val="es-ES_tradnl"/>
        </w:rPr>
      </w:pPr>
      <w:r>
        <w:rPr>
          <w:rFonts w:ascii="Palatino Linotype" w:eastAsia="Times New Roman" w:hAnsi="Palatino Linotype" w:cs="Arial"/>
          <w:noProof w:val="0"/>
          <w:lang w:val="es-ES_tradnl"/>
        </w:rPr>
        <w:t xml:space="preserve">Sin embargo, </w:t>
      </w:r>
      <w:r w:rsidR="00E04A7C">
        <w:rPr>
          <w:rFonts w:ascii="Palatino Linotype" w:eastAsia="Times New Roman" w:hAnsi="Palatino Linotype" w:cs="Arial"/>
          <w:noProof w:val="0"/>
          <w:lang w:val="es-ES_tradnl"/>
        </w:rPr>
        <w:t xml:space="preserve">el </w:t>
      </w:r>
      <w:r w:rsidR="00220451" w:rsidRPr="00FC52BB">
        <w:rPr>
          <w:rFonts w:ascii="Palatino Linotype" w:eastAsia="MS Mincho" w:hAnsi="Palatino Linotype" w:cs="Times New Roman"/>
          <w:b/>
          <w:noProof w:val="0"/>
          <w:lang w:val="es-ES_tradnl"/>
        </w:rPr>
        <w:t xml:space="preserve">SUJETO </w:t>
      </w:r>
      <w:r w:rsidR="00220451" w:rsidRPr="00FC52BB">
        <w:rPr>
          <w:rFonts w:ascii="Palatino Linotype" w:eastAsia="Calibri" w:hAnsi="Palatino Linotype" w:cs="Arial"/>
          <w:b/>
          <w:noProof w:val="0"/>
          <w:lang w:val="es-ES_tradnl"/>
        </w:rPr>
        <w:t>OBLIGADO</w:t>
      </w:r>
      <w:r w:rsidR="00FC52BB">
        <w:rPr>
          <w:rFonts w:ascii="Palatino Linotype" w:eastAsia="Calibri" w:hAnsi="Palatino Linotype" w:cs="Arial"/>
          <w:b/>
          <w:noProof w:val="0"/>
          <w:lang w:val="es-ES_tradnl"/>
        </w:rPr>
        <w:t xml:space="preserve"> </w:t>
      </w:r>
      <w:r w:rsidR="00220451" w:rsidRPr="00FC52BB">
        <w:rPr>
          <w:rFonts w:ascii="Palatino Linotype" w:eastAsia="Calibri" w:hAnsi="Palatino Linotype" w:cs="Arial"/>
          <w:noProof w:val="0"/>
          <w:lang w:val="es-ES_tradnl"/>
        </w:rPr>
        <w:t xml:space="preserve">al momento de rendir su informe justificado </w:t>
      </w:r>
      <w:r w:rsidR="00FC52BB">
        <w:rPr>
          <w:rFonts w:ascii="Palatino Linotype" w:eastAsia="Calibri" w:hAnsi="Palatino Linotype" w:cs="Arial"/>
          <w:noProof w:val="0"/>
          <w:lang w:val="es-ES_tradnl"/>
        </w:rPr>
        <w:t xml:space="preserve"> señaló que si bien en primera instancia no había solicitado fechas sino únicamente un dato general, también lo es que con la finalidad de proporcionar la información solicitada, remite un documento donde se aprecia; fecha, ministración, monto, fondo y año. </w:t>
      </w:r>
    </w:p>
    <w:p w14:paraId="146D619B" w14:textId="77777777" w:rsidR="00FC52BB" w:rsidRPr="00FC52BB" w:rsidRDefault="00FC52BB" w:rsidP="00FC52BB">
      <w:pPr>
        <w:pStyle w:val="Prrafodelista"/>
        <w:spacing w:before="240" w:after="240"/>
        <w:ind w:left="502" w:right="49"/>
        <w:jc w:val="both"/>
        <w:rPr>
          <w:rFonts w:ascii="Palatino Linotype" w:hAnsi="Palatino Linotype" w:cs="Arial"/>
          <w:noProof w:val="0"/>
          <w:color w:val="FF0000"/>
          <w:lang w:val="es-ES_tradnl"/>
        </w:rPr>
      </w:pPr>
    </w:p>
    <w:p w14:paraId="398BF0FA" w14:textId="4EF27EA8" w:rsidR="00750EC4" w:rsidRPr="00750EC4" w:rsidRDefault="00FC52BB" w:rsidP="005826B3">
      <w:pPr>
        <w:pStyle w:val="Prrafodelista"/>
        <w:numPr>
          <w:ilvl w:val="0"/>
          <w:numId w:val="2"/>
        </w:numPr>
        <w:spacing w:before="240" w:after="240" w:line="360" w:lineRule="auto"/>
        <w:ind w:left="426" w:right="49"/>
        <w:jc w:val="both"/>
        <w:rPr>
          <w:rFonts w:ascii="Palatino Linotype" w:hAnsi="Palatino Linotype" w:cs="Arial"/>
          <w:noProof w:val="0"/>
          <w:color w:val="000000"/>
          <w:lang w:val="es-ES_tradnl"/>
        </w:rPr>
      </w:pPr>
      <w:r w:rsidRPr="00750EC4">
        <w:rPr>
          <w:rFonts w:ascii="Palatino Linotype" w:eastAsia="Times New Roman" w:hAnsi="Palatino Linotype" w:cs="Arial"/>
          <w:noProof w:val="0"/>
          <w:lang w:val="es-ES_tradnl"/>
        </w:rPr>
        <w:t xml:space="preserve">Cabe señalar que </w:t>
      </w:r>
      <w:r w:rsidR="00750EC4">
        <w:rPr>
          <w:rFonts w:ascii="Palatino Linotype" w:eastAsia="Times New Roman" w:hAnsi="Palatino Linotype" w:cs="Arial"/>
          <w:noProof w:val="0"/>
          <w:lang w:val="es-ES_tradnl"/>
        </w:rPr>
        <w:t xml:space="preserve">el </w:t>
      </w:r>
      <w:r w:rsidR="00750EC4" w:rsidRPr="00FC52BB">
        <w:rPr>
          <w:rFonts w:ascii="Palatino Linotype" w:eastAsia="MS Mincho" w:hAnsi="Palatino Linotype" w:cs="Times New Roman"/>
          <w:b/>
          <w:noProof w:val="0"/>
          <w:lang w:val="es-ES_tradnl"/>
        </w:rPr>
        <w:t xml:space="preserve">SUJETO </w:t>
      </w:r>
      <w:r w:rsidR="00750EC4" w:rsidRPr="00FC52BB">
        <w:rPr>
          <w:rFonts w:ascii="Palatino Linotype" w:eastAsia="Calibri" w:hAnsi="Palatino Linotype" w:cs="Arial"/>
          <w:b/>
          <w:noProof w:val="0"/>
          <w:lang w:val="es-ES_tradnl"/>
        </w:rPr>
        <w:t>OBLIGADO</w:t>
      </w:r>
      <w:r w:rsidR="00750EC4">
        <w:rPr>
          <w:rFonts w:ascii="Palatino Linotype" w:eastAsia="Calibri" w:hAnsi="Palatino Linotype" w:cs="Arial"/>
          <w:b/>
          <w:noProof w:val="0"/>
          <w:lang w:val="es-ES_tradnl"/>
        </w:rPr>
        <w:t xml:space="preserve">  </w:t>
      </w:r>
      <w:r w:rsidR="00750EC4">
        <w:rPr>
          <w:rFonts w:ascii="Palatino Linotype" w:eastAsia="Calibri" w:hAnsi="Palatino Linotype" w:cs="Arial"/>
          <w:noProof w:val="0"/>
          <w:lang w:val="es-ES_tradnl"/>
        </w:rPr>
        <w:t xml:space="preserve">remitió un documento realizado específicamente para dar atención a la solicitud de información, por lo que hay que tener en cuenta que </w:t>
      </w:r>
      <w:r w:rsidR="00750EC4" w:rsidRPr="00750EC4">
        <w:rPr>
          <w:rFonts w:ascii="Palatino Linotype" w:hAnsi="Palatino Linotype" w:cs="Arial"/>
          <w:noProof w:val="0"/>
          <w:color w:val="000000"/>
          <w:lang w:val="es-ES_tradnl"/>
        </w:rPr>
        <w:t>el derecho de acceso a la información pública se satisface en aquellos casos en que se entregue el soporte documental en que conste la información pública, toda vez que, los Sujetos Obligados</w:t>
      </w:r>
      <w:r w:rsidR="00750EC4" w:rsidRPr="00750EC4">
        <w:rPr>
          <w:rFonts w:ascii="Palatino Linotype" w:hAnsi="Palatino Linotype" w:cs="Arial"/>
          <w:b/>
          <w:noProof w:val="0"/>
          <w:color w:val="000000"/>
          <w:lang w:val="es-ES_tradnl"/>
        </w:rPr>
        <w:t xml:space="preserve"> </w:t>
      </w:r>
      <w:r w:rsidR="00750EC4" w:rsidRPr="00750EC4">
        <w:rPr>
          <w:rFonts w:ascii="Palatino Linotype" w:hAnsi="Palatino Linotype" w:cs="Arial"/>
          <w:noProof w:val="0"/>
          <w:color w:val="000000"/>
          <w:lang w:val="es-ES_tradnl"/>
        </w:rPr>
        <w:t xml:space="preserve">no tienen el deber de generar, poseer o administrar la información pública con el grado de </w:t>
      </w:r>
      <w:r w:rsidR="00750EC4" w:rsidRPr="00750EC4">
        <w:rPr>
          <w:rFonts w:ascii="Palatino Linotype" w:hAnsi="Palatino Linotype" w:cs="Arial"/>
          <w:noProof w:val="0"/>
          <w:color w:val="000000"/>
          <w:lang w:val="es-ES_tradnl"/>
        </w:rPr>
        <w:lastRenderedPageBreak/>
        <w:t xml:space="preserve">detalle solicitado; esto es, que no tienen el deber de generar un documento </w:t>
      </w:r>
      <w:r w:rsidR="00750EC4" w:rsidRPr="00750EC4">
        <w:rPr>
          <w:rFonts w:ascii="Palatino Linotype" w:hAnsi="Palatino Linotype" w:cs="Arial"/>
          <w:i/>
          <w:noProof w:val="0"/>
          <w:color w:val="000000"/>
          <w:lang w:val="es-ES_tradnl"/>
        </w:rPr>
        <w:t>ad hoc</w:t>
      </w:r>
      <w:r w:rsidR="00750EC4" w:rsidRPr="00750EC4">
        <w:rPr>
          <w:rFonts w:ascii="Palatino Linotype" w:hAnsi="Palatino Linotype" w:cs="Arial"/>
          <w:noProof w:val="0"/>
          <w:color w:val="000000"/>
          <w:lang w:val="es-ES_tradnl"/>
        </w:rPr>
        <w:t>, para satisfacer el derecho de acceso a la información pública.</w:t>
      </w:r>
    </w:p>
    <w:p w14:paraId="48A869A8" w14:textId="77777777" w:rsidR="00750EC4" w:rsidRPr="003744F7" w:rsidRDefault="00750EC4" w:rsidP="00750EC4">
      <w:pPr>
        <w:pStyle w:val="Prrafodelista"/>
        <w:rPr>
          <w:rFonts w:ascii="Palatino Linotype" w:hAnsi="Palatino Linotype" w:cs="Arial"/>
          <w:noProof w:val="0"/>
          <w:color w:val="000000"/>
          <w:sz w:val="22"/>
          <w:szCs w:val="22"/>
          <w:lang w:val="es-ES_tradnl"/>
        </w:rPr>
      </w:pPr>
    </w:p>
    <w:p w14:paraId="7FEA2CC4" w14:textId="77777777" w:rsidR="00750EC4" w:rsidRPr="003744F7" w:rsidRDefault="00750EC4" w:rsidP="00750EC4">
      <w:pPr>
        <w:pStyle w:val="Prrafodelista"/>
        <w:numPr>
          <w:ilvl w:val="0"/>
          <w:numId w:val="2"/>
        </w:numPr>
        <w:spacing w:before="240" w:after="240" w:line="360" w:lineRule="auto"/>
        <w:ind w:left="426" w:right="49"/>
        <w:jc w:val="both"/>
        <w:rPr>
          <w:rFonts w:ascii="Palatino Linotype" w:hAnsi="Palatino Linotype" w:cs="Arial"/>
          <w:noProof w:val="0"/>
          <w:color w:val="000000"/>
          <w:sz w:val="28"/>
          <w:lang w:val="es-ES_tradnl"/>
        </w:rPr>
      </w:pPr>
      <w:r w:rsidRPr="003744F7">
        <w:rPr>
          <w:rFonts w:ascii="Palatino Linotype" w:hAnsi="Palatino Linotype" w:cs="Arial"/>
          <w:noProof w:val="0"/>
          <w:color w:val="000000"/>
          <w:lang w:val="es-ES_tradnl"/>
        </w:rPr>
        <w:t xml:space="preserve">Como apoyo a lo anterior, es aplicable el Criterio 03-17, emitido por </w:t>
      </w:r>
      <w:r w:rsidRPr="003744F7">
        <w:rPr>
          <w:rFonts w:ascii="Palatino Linotype" w:eastAsia="Arial Unicode MS" w:hAnsi="Palatino Linotype" w:cs="Arial"/>
          <w:noProof w:val="0"/>
          <w:color w:val="000000"/>
          <w:lang w:val="es-ES_tradnl"/>
        </w:rPr>
        <w:t>el Instituto Nacional de Transparencia, Acceso a la Información y Protección de Datos Personales,</w:t>
      </w:r>
      <w:r w:rsidRPr="003744F7">
        <w:rPr>
          <w:rFonts w:ascii="Palatino Linotype" w:hAnsi="Palatino Linotype"/>
          <w:bCs/>
          <w:noProof w:val="0"/>
          <w:color w:val="000000"/>
          <w:lang w:val="es-ES_tradnl"/>
        </w:rPr>
        <w:t xml:space="preserve"> que dice:</w:t>
      </w:r>
      <w:r w:rsidRPr="003744F7">
        <w:rPr>
          <w:rFonts w:ascii="Palatino Linotype" w:hAnsi="Palatino Linotype"/>
          <w:b/>
          <w:bCs/>
          <w:noProof w:val="0"/>
          <w:color w:val="000000"/>
          <w:lang w:val="es-ES_tradnl"/>
        </w:rPr>
        <w:t xml:space="preserve"> </w:t>
      </w:r>
    </w:p>
    <w:p w14:paraId="55C45A21" w14:textId="77777777" w:rsidR="00750EC4" w:rsidRPr="003744F7" w:rsidRDefault="00750EC4" w:rsidP="00750EC4">
      <w:pPr>
        <w:pStyle w:val="Default"/>
        <w:spacing w:before="240" w:after="360"/>
        <w:ind w:left="708"/>
        <w:jc w:val="both"/>
        <w:rPr>
          <w:rFonts w:ascii="Palatino Linotype" w:hAnsi="Palatino Linotype"/>
          <w:i/>
          <w:sz w:val="22"/>
          <w:szCs w:val="22"/>
          <w:lang w:val="es-ES_tradnl"/>
        </w:rPr>
      </w:pPr>
      <w:r w:rsidRPr="003744F7">
        <w:rPr>
          <w:rFonts w:ascii="Palatino Linotype" w:hAnsi="Palatino Linotype"/>
          <w:i/>
          <w:sz w:val="22"/>
          <w:szCs w:val="22"/>
          <w:lang w:val="es-ES_tradnl"/>
        </w:rPr>
        <w:t>“</w:t>
      </w:r>
      <w:r w:rsidRPr="003744F7">
        <w:rPr>
          <w:rFonts w:ascii="Palatino Linotype" w:hAnsi="Palatino Linotype"/>
          <w:b/>
          <w:i/>
          <w:sz w:val="22"/>
          <w:szCs w:val="22"/>
          <w:lang w:val="es-ES_tradnl"/>
        </w:rPr>
        <w:t>No existe obligación de elaborar documentos ad hoc para atender las solicitudes de acceso a la información.</w:t>
      </w:r>
      <w:r w:rsidRPr="003744F7">
        <w:rPr>
          <w:rFonts w:ascii="Palatino Linotype" w:hAnsi="Palatino Linotype"/>
          <w:i/>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3744F7">
        <w:rPr>
          <w:rFonts w:ascii="Palatino Linotype" w:hAnsi="Palatino Linotype"/>
          <w:i/>
          <w:color w:val="auto"/>
          <w:sz w:val="22"/>
          <w:lang w:val="es-ES_tradnl"/>
        </w:rPr>
        <w:t>sus</w:t>
      </w:r>
      <w:r w:rsidRPr="003744F7">
        <w:rPr>
          <w:rFonts w:ascii="Palatino Linotype" w:hAnsi="Palatino Linotype"/>
          <w:i/>
          <w:sz w:val="22"/>
          <w:szCs w:val="22"/>
          <w:lang w:val="es-ES_tradnl"/>
        </w:rPr>
        <w:t xml:space="preserve">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C298CD" w14:textId="114B2BD1" w:rsidR="00750EC4" w:rsidRPr="003744F7" w:rsidRDefault="00750EC4" w:rsidP="00750EC4">
      <w:pPr>
        <w:pStyle w:val="Prrafodelista"/>
        <w:numPr>
          <w:ilvl w:val="0"/>
          <w:numId w:val="2"/>
        </w:numPr>
        <w:spacing w:before="240" w:line="360" w:lineRule="auto"/>
        <w:ind w:left="426" w:right="142"/>
        <w:jc w:val="both"/>
        <w:rPr>
          <w:rFonts w:ascii="Palatino Linotype" w:hAnsi="Palatino Linotype"/>
          <w:noProof w:val="0"/>
          <w:lang w:val="es-ES_tradnl"/>
        </w:rPr>
      </w:pPr>
      <w:r>
        <w:rPr>
          <w:rFonts w:ascii="Palatino Linotype" w:hAnsi="Palatino Linotype"/>
          <w:noProof w:val="0"/>
          <w:lang w:val="es-ES_tradnl"/>
        </w:rPr>
        <w:t xml:space="preserve">Aunado a lo anterior, </w:t>
      </w:r>
      <w:r w:rsidRPr="003744F7">
        <w:rPr>
          <w:rFonts w:ascii="Palatino Linotype" w:hAnsi="Palatino Linotype"/>
          <w:noProof w:val="0"/>
          <w:lang w:val="es-ES_tradnl"/>
        </w:rPr>
        <w:t>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C6CD122" w14:textId="77777777" w:rsidR="00750EC4" w:rsidRPr="003744F7" w:rsidRDefault="00750EC4" w:rsidP="00750EC4">
      <w:pPr>
        <w:pStyle w:val="Default"/>
        <w:spacing w:before="240" w:after="360"/>
        <w:ind w:left="708"/>
        <w:jc w:val="both"/>
        <w:rPr>
          <w:rFonts w:ascii="Palatino Linotype" w:hAnsi="Palatino Linotype"/>
          <w:i/>
          <w:color w:val="auto"/>
          <w:sz w:val="22"/>
          <w:szCs w:val="22"/>
          <w:lang w:val="es-ES_tradnl"/>
        </w:rPr>
      </w:pPr>
      <w:r w:rsidRPr="003744F7">
        <w:rPr>
          <w:rFonts w:ascii="Palatino Linotype" w:hAnsi="Palatino Linotype"/>
          <w:i/>
          <w:color w:val="auto"/>
          <w:sz w:val="22"/>
          <w:szCs w:val="22"/>
          <w:lang w:val="es-ES_tradnl"/>
        </w:rPr>
        <w:t>“</w:t>
      </w:r>
      <w:r w:rsidRPr="003744F7">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3744F7">
        <w:rPr>
          <w:rFonts w:ascii="Palatino Linotype" w:hAnsi="Palatino Linotype"/>
          <w:i/>
          <w:color w:val="auto"/>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w:t>
      </w:r>
      <w:r w:rsidRPr="003744F7">
        <w:rPr>
          <w:rFonts w:ascii="Palatino Linotype" w:hAnsi="Palatino Linotype"/>
          <w:i/>
          <w:color w:val="auto"/>
          <w:sz w:val="22"/>
          <w:szCs w:val="22"/>
          <w:lang w:val="es-ES_tradnl"/>
        </w:rPr>
        <w:lastRenderedPageBreak/>
        <w:t>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9FC4F7" w14:textId="77777777" w:rsidR="00750EC4" w:rsidRPr="003744F7" w:rsidRDefault="00750EC4" w:rsidP="00750EC4">
      <w:pPr>
        <w:pStyle w:val="Default"/>
        <w:spacing w:before="240" w:after="360"/>
        <w:ind w:left="708"/>
        <w:jc w:val="both"/>
        <w:rPr>
          <w:rFonts w:ascii="Palatino Linotype" w:hAnsi="Palatino Linotype"/>
          <w:i/>
          <w:color w:val="auto"/>
          <w:lang w:val="es-ES_tradnl"/>
        </w:rPr>
      </w:pPr>
      <w:r w:rsidRPr="003744F7">
        <w:rPr>
          <w:rFonts w:ascii="Palatino Linotype" w:hAnsi="Palatino Linotype"/>
          <w:i/>
          <w:color w:val="auto"/>
          <w:lang w:val="es-ES_tradnl"/>
        </w:rPr>
        <w:t>(Énfasis añadido)</w:t>
      </w:r>
    </w:p>
    <w:p w14:paraId="2181AC0F" w14:textId="74AE17DD" w:rsidR="00CA21EA" w:rsidRPr="00347DE7" w:rsidRDefault="00750EC4" w:rsidP="00347DE7">
      <w:pPr>
        <w:pStyle w:val="Prrafodelista"/>
        <w:numPr>
          <w:ilvl w:val="0"/>
          <w:numId w:val="2"/>
        </w:numPr>
        <w:autoSpaceDE w:val="0"/>
        <w:autoSpaceDN w:val="0"/>
        <w:adjustRightInd w:val="0"/>
        <w:spacing w:before="240" w:after="240" w:line="360" w:lineRule="auto"/>
        <w:ind w:left="426"/>
        <w:jc w:val="both"/>
        <w:rPr>
          <w:rFonts w:ascii="Palatino Linotype" w:eastAsia="MS Mincho" w:hAnsi="Palatino Linotype" w:cs="Times New Roman"/>
          <w:i/>
          <w:noProof w:val="0"/>
          <w:lang w:val="es-ES_tradnl"/>
        </w:rPr>
      </w:pPr>
      <w:r w:rsidRPr="00347DE7">
        <w:rPr>
          <w:rFonts w:ascii="Palatino Linotype" w:eastAsia="MS Mincho" w:hAnsi="Palatino Linotype" w:cs="Times New Roman"/>
          <w:noProof w:val="0"/>
          <w:lang w:val="es-ES_tradnl"/>
        </w:rPr>
        <w:t xml:space="preserve">Por </w:t>
      </w:r>
      <w:r w:rsidRPr="00347DE7">
        <w:rPr>
          <w:rFonts w:ascii="Palatino Linotype" w:hAnsi="Palatino Linotype"/>
          <w:noProof w:val="0"/>
          <w:lang w:val="es-ES_tradnl"/>
        </w:rPr>
        <w:t>consiguiente</w:t>
      </w:r>
      <w:r w:rsidRPr="00347DE7">
        <w:rPr>
          <w:rFonts w:ascii="Palatino Linotype" w:eastAsia="MS Mincho" w:hAnsi="Palatino Linotype" w:cs="Times New Roman"/>
          <w:noProof w:val="0"/>
          <w:lang w:val="es-ES_tradnl"/>
        </w:rPr>
        <w:t xml:space="preserve">, </w:t>
      </w:r>
      <w:r w:rsidR="00220451" w:rsidRPr="00347DE7">
        <w:rPr>
          <w:rFonts w:ascii="Palatino Linotype" w:eastAsia="MS Mincho" w:hAnsi="Palatino Linotype" w:cs="Times New Roman"/>
          <w:noProof w:val="0"/>
          <w:lang w:val="es-ES_tradnl"/>
        </w:rPr>
        <w:t xml:space="preserve">con lo </w:t>
      </w:r>
      <w:r w:rsidRPr="00347DE7">
        <w:rPr>
          <w:rFonts w:ascii="Palatino Linotype" w:eastAsia="MS Mincho" w:hAnsi="Palatino Linotype" w:cs="Times New Roman"/>
          <w:noProof w:val="0"/>
          <w:lang w:val="es-ES_tradnl"/>
        </w:rPr>
        <w:t>remitido</w:t>
      </w:r>
      <w:r w:rsidR="00220451" w:rsidRPr="00347DE7">
        <w:rPr>
          <w:rFonts w:ascii="Palatino Linotype" w:eastAsia="MS Mincho" w:hAnsi="Palatino Linotype" w:cs="Times New Roman"/>
          <w:noProof w:val="0"/>
          <w:lang w:val="es-ES_tradnl"/>
        </w:rPr>
        <w:t xml:space="preserve"> por el </w:t>
      </w:r>
      <w:r w:rsidR="00220451" w:rsidRPr="00347DE7">
        <w:rPr>
          <w:rFonts w:ascii="Palatino Linotype" w:eastAsia="MS Mincho" w:hAnsi="Palatino Linotype" w:cs="Times New Roman"/>
          <w:b/>
          <w:noProof w:val="0"/>
          <w:lang w:val="es-ES_tradnl"/>
        </w:rPr>
        <w:t xml:space="preserve">SUJETO OBLIGADO </w:t>
      </w:r>
      <w:r w:rsidR="00220451" w:rsidRPr="00347DE7">
        <w:rPr>
          <w:rFonts w:ascii="Palatino Linotype" w:eastAsia="MS Mincho" w:hAnsi="Palatino Linotype" w:cs="Times New Roman"/>
          <w:noProof w:val="0"/>
          <w:lang w:val="es-ES_tradnl"/>
        </w:rPr>
        <w:t xml:space="preserve">se tiene por colmado el presente recurso de revisión de conformidad </w:t>
      </w:r>
      <w:r w:rsidRPr="00347DE7">
        <w:rPr>
          <w:rFonts w:ascii="Palatino Linotype" w:eastAsia="MS Mincho" w:hAnsi="Palatino Linotype" w:cs="Times New Roman"/>
          <w:noProof w:val="0"/>
          <w:lang w:val="es-ES_tradnl"/>
        </w:rPr>
        <w:t xml:space="preserve">en virtud de que si bien se trató de una </w:t>
      </w:r>
      <w:r w:rsidRPr="00347DE7">
        <w:rPr>
          <w:rFonts w:ascii="Palatino Linotype" w:eastAsia="MS Mincho" w:hAnsi="Palatino Linotype" w:cs="Times New Roman"/>
          <w:i/>
          <w:noProof w:val="0"/>
          <w:lang w:val="es-ES_tradnl"/>
        </w:rPr>
        <w:t xml:space="preserve">Plus </w:t>
      </w:r>
      <w:proofErr w:type="spellStart"/>
      <w:r w:rsidRPr="00347DE7">
        <w:rPr>
          <w:rFonts w:ascii="Palatino Linotype" w:eastAsia="MS Mincho" w:hAnsi="Palatino Linotype" w:cs="Times New Roman"/>
          <w:i/>
          <w:noProof w:val="0"/>
          <w:lang w:val="es-ES_tradnl"/>
        </w:rPr>
        <w:t>Petitio</w:t>
      </w:r>
      <w:proofErr w:type="spellEnd"/>
      <w:r w:rsidRPr="00347DE7">
        <w:rPr>
          <w:rFonts w:ascii="Palatino Linotype" w:eastAsia="MS Mincho" w:hAnsi="Palatino Linotype" w:cs="Times New Roman"/>
          <w:noProof w:val="0"/>
          <w:lang w:val="es-ES_tradnl"/>
        </w:rPr>
        <w:t xml:space="preserve"> también </w:t>
      </w:r>
      <w:r w:rsidR="002A6BE7">
        <w:rPr>
          <w:rFonts w:ascii="Palatino Linotype" w:eastAsia="MS Mincho" w:hAnsi="Palatino Linotype" w:cs="Times New Roman"/>
          <w:noProof w:val="0"/>
          <w:lang w:val="es-ES_tradnl"/>
        </w:rPr>
        <w:t xml:space="preserve">lo es que </w:t>
      </w:r>
      <w:r w:rsidR="00582E85" w:rsidRPr="00347DE7">
        <w:rPr>
          <w:rFonts w:ascii="Palatino Linotype" w:eastAsia="MS Mincho" w:hAnsi="Palatino Linotype" w:cs="Times New Roman"/>
          <w:noProof w:val="0"/>
          <w:lang w:val="es-ES_tradnl"/>
        </w:rPr>
        <w:t>atendió</w:t>
      </w:r>
      <w:r w:rsidRPr="00347DE7">
        <w:rPr>
          <w:rFonts w:ascii="Palatino Linotype" w:eastAsia="MS Mincho" w:hAnsi="Palatino Linotype" w:cs="Times New Roman"/>
          <w:noProof w:val="0"/>
          <w:lang w:val="es-ES_tradnl"/>
        </w:rPr>
        <w:t xml:space="preserve"> dicha </w:t>
      </w:r>
      <w:r w:rsidR="00582E85" w:rsidRPr="00347DE7">
        <w:rPr>
          <w:rFonts w:ascii="Palatino Linotype" w:eastAsia="MS Mincho" w:hAnsi="Palatino Linotype" w:cs="Times New Roman"/>
          <w:noProof w:val="0"/>
          <w:lang w:val="es-ES_tradnl"/>
        </w:rPr>
        <w:t>solicitud</w:t>
      </w:r>
      <w:r w:rsidRPr="00347DE7">
        <w:rPr>
          <w:rFonts w:ascii="Palatino Linotype" w:eastAsia="MS Mincho" w:hAnsi="Palatino Linotype" w:cs="Times New Roman"/>
          <w:noProof w:val="0"/>
          <w:lang w:val="es-ES_tradnl"/>
        </w:rPr>
        <w:t xml:space="preserve"> con la finalidad</w:t>
      </w:r>
      <w:r w:rsidR="00582E85" w:rsidRPr="00347DE7">
        <w:rPr>
          <w:rFonts w:ascii="Palatino Linotype" w:eastAsia="MS Mincho" w:hAnsi="Palatino Linotype" w:cs="Times New Roman"/>
          <w:noProof w:val="0"/>
          <w:lang w:val="es-ES_tradnl"/>
        </w:rPr>
        <w:t xml:space="preserve"> de que el particular </w:t>
      </w:r>
      <w:r w:rsidR="002A6BE7">
        <w:rPr>
          <w:rFonts w:ascii="Palatino Linotype" w:eastAsia="MS Mincho" w:hAnsi="Palatino Linotype" w:cs="Times New Roman"/>
          <w:noProof w:val="0"/>
          <w:lang w:val="es-ES_tradnl"/>
        </w:rPr>
        <w:t xml:space="preserve">ejerciera su derecho de acceso a la información </w:t>
      </w:r>
      <w:proofErr w:type="spellStart"/>
      <w:r w:rsidR="002A6BE7">
        <w:rPr>
          <w:rFonts w:ascii="Palatino Linotype" w:eastAsia="MS Mincho" w:hAnsi="Palatino Linotype" w:cs="Times New Roman"/>
          <w:noProof w:val="0"/>
          <w:lang w:val="es-ES_tradnl"/>
        </w:rPr>
        <w:t>publica</w:t>
      </w:r>
      <w:proofErr w:type="spellEnd"/>
      <w:r w:rsidR="002A6BE7">
        <w:rPr>
          <w:rFonts w:ascii="Palatino Linotype" w:eastAsia="MS Mincho" w:hAnsi="Palatino Linotype" w:cs="Times New Roman"/>
          <w:noProof w:val="0"/>
          <w:lang w:val="es-ES_tradnl"/>
        </w:rPr>
        <w:t xml:space="preserve"> y con ello acceder </w:t>
      </w:r>
      <w:r w:rsidR="00582E85" w:rsidRPr="00347DE7">
        <w:rPr>
          <w:rFonts w:ascii="Palatino Linotype" w:eastAsia="MS Mincho" w:hAnsi="Palatino Linotype" w:cs="Times New Roman"/>
          <w:noProof w:val="0"/>
          <w:lang w:val="es-ES_tradnl"/>
        </w:rPr>
        <w:t xml:space="preserve">a la </w:t>
      </w:r>
      <w:r w:rsidR="00347DE7" w:rsidRPr="00347DE7">
        <w:rPr>
          <w:rFonts w:ascii="Palatino Linotype" w:eastAsia="MS Mincho" w:hAnsi="Palatino Linotype" w:cs="Times New Roman"/>
          <w:noProof w:val="0"/>
          <w:lang w:val="es-ES_tradnl"/>
        </w:rPr>
        <w:t>información</w:t>
      </w:r>
      <w:r w:rsidR="00582E85" w:rsidRPr="00347DE7">
        <w:rPr>
          <w:rFonts w:ascii="Palatino Linotype" w:eastAsia="MS Mincho" w:hAnsi="Palatino Linotype" w:cs="Times New Roman"/>
          <w:noProof w:val="0"/>
          <w:lang w:val="es-ES_tradnl"/>
        </w:rPr>
        <w:t xml:space="preserve"> </w:t>
      </w:r>
      <w:r w:rsidR="00347DE7" w:rsidRPr="00347DE7">
        <w:rPr>
          <w:rFonts w:ascii="Palatino Linotype" w:eastAsia="MS Mincho" w:hAnsi="Palatino Linotype" w:cs="Times New Roman"/>
          <w:noProof w:val="0"/>
          <w:lang w:val="es-ES_tradnl"/>
        </w:rPr>
        <w:t>solicitada</w:t>
      </w:r>
      <w:r w:rsidR="00582E85" w:rsidRPr="00347DE7">
        <w:rPr>
          <w:rFonts w:ascii="Palatino Linotype" w:eastAsia="MS Mincho" w:hAnsi="Palatino Linotype" w:cs="Times New Roman"/>
          <w:noProof w:val="0"/>
          <w:lang w:val="es-ES_tradnl"/>
        </w:rPr>
        <w:t xml:space="preserve"> </w:t>
      </w:r>
      <w:r w:rsidRPr="00347DE7">
        <w:rPr>
          <w:rFonts w:ascii="Palatino Linotype" w:eastAsia="MS Mincho" w:hAnsi="Palatino Linotype" w:cs="Times New Roman"/>
          <w:b/>
          <w:noProof w:val="0"/>
          <w:lang w:val="es-ES_tradnl"/>
        </w:rPr>
        <w:t xml:space="preserve"> </w:t>
      </w:r>
    </w:p>
    <w:p w14:paraId="54AE4F89" w14:textId="77777777" w:rsidR="000443A5" w:rsidRPr="00A75F22" w:rsidRDefault="000443A5" w:rsidP="000443A5">
      <w:pPr>
        <w:pStyle w:val="Prrafodelista"/>
        <w:spacing w:before="240" w:after="240" w:line="360" w:lineRule="auto"/>
        <w:ind w:left="426" w:right="49"/>
        <w:jc w:val="both"/>
        <w:rPr>
          <w:rFonts w:ascii="Palatino Linotype" w:eastAsia="MS Mincho" w:hAnsi="Palatino Linotype" w:cs="Times New Roman"/>
          <w:noProof w:val="0"/>
          <w:lang w:val="es-ES_tradnl"/>
        </w:rPr>
      </w:pPr>
    </w:p>
    <w:p w14:paraId="64E940E8" w14:textId="2070F8D5" w:rsidR="00220451" w:rsidRPr="00A75F22" w:rsidRDefault="00220451" w:rsidP="00E107EB">
      <w:pPr>
        <w:pStyle w:val="Prrafodelista"/>
        <w:numPr>
          <w:ilvl w:val="0"/>
          <w:numId w:val="2"/>
        </w:numPr>
        <w:autoSpaceDE w:val="0"/>
        <w:autoSpaceDN w:val="0"/>
        <w:adjustRightInd w:val="0"/>
        <w:spacing w:before="240" w:after="240" w:line="360" w:lineRule="auto"/>
        <w:ind w:left="426"/>
        <w:jc w:val="both"/>
        <w:rPr>
          <w:rFonts w:ascii="Palatino Linotype" w:hAnsi="Palatino Linotype"/>
          <w:noProof w:val="0"/>
          <w:lang w:val="es-ES_tradnl"/>
        </w:rPr>
      </w:pPr>
      <w:r w:rsidRPr="00A75F22">
        <w:rPr>
          <w:rFonts w:ascii="Palatino Linotype" w:hAnsi="Palatino Linotype"/>
          <w:noProof w:val="0"/>
          <w:lang w:val="es-ES_tradnl"/>
        </w:rPr>
        <w:t xml:space="preserve">Atento a lo anterior, se tiene que, al haber existido un pronunciamiento por parte del </w:t>
      </w:r>
      <w:r w:rsidR="002A6BE7" w:rsidRPr="002A6BE7">
        <w:rPr>
          <w:rFonts w:ascii="Palatino Linotype" w:eastAsia="MS Mincho" w:hAnsi="Palatino Linotype" w:cs="Times New Roman"/>
          <w:b/>
          <w:noProof w:val="0"/>
          <w:lang w:val="es-ES_tradnl"/>
        </w:rPr>
        <w:t>SUJETO OBLIGADO</w:t>
      </w:r>
      <w:r w:rsidRPr="00A75F22">
        <w:rPr>
          <w:rFonts w:ascii="Palatino Linotype" w:hAnsi="Palatino Linotype"/>
          <w:noProof w:val="0"/>
          <w:lang w:val="es-ES_tradnl"/>
        </w:rPr>
        <w:t xml:space="preserve"> para dar respuesta a la solicitud de información, este Instituto concluye que se colma el derecho de acceso a la información del recurrente y, por ende, queda sin materia la inconformidad planteada, por lo que, se considera, que se actualiza la causal de sobreseimiento prevista en la fracción III del artículo 192 de la Ley de Transparencia y Acceso a la Información Pública del Estado de México y Municipios, que a la letra dispone:</w:t>
      </w:r>
    </w:p>
    <w:p w14:paraId="636BFDAA" w14:textId="77777777" w:rsidR="00220451" w:rsidRPr="00A75F22" w:rsidRDefault="00220451" w:rsidP="00220451">
      <w:pPr>
        <w:autoSpaceDE w:val="0"/>
        <w:autoSpaceDN w:val="0"/>
        <w:adjustRightInd w:val="0"/>
        <w:spacing w:before="240" w:after="240"/>
        <w:ind w:left="567"/>
        <w:jc w:val="both"/>
        <w:rPr>
          <w:rFonts w:ascii="Palatino Linotype" w:hAnsi="Palatino Linotype"/>
          <w:i/>
          <w:noProof w:val="0"/>
          <w:lang w:val="es-ES_tradnl"/>
        </w:rPr>
      </w:pPr>
      <w:r w:rsidRPr="00A75F22">
        <w:rPr>
          <w:rFonts w:ascii="Palatino Linotype" w:hAnsi="Palatino Linotype"/>
          <w:i/>
          <w:noProof w:val="0"/>
          <w:lang w:val="es-ES_tradnl"/>
        </w:rPr>
        <w:t>“</w:t>
      </w:r>
      <w:r w:rsidRPr="00A75F22">
        <w:rPr>
          <w:rFonts w:ascii="Palatino Linotype" w:hAnsi="Palatino Linotype"/>
          <w:b/>
          <w:i/>
          <w:noProof w:val="0"/>
          <w:lang w:val="es-ES_tradnl"/>
        </w:rPr>
        <w:t>Artículo 192.</w:t>
      </w:r>
      <w:r w:rsidRPr="00A75F22">
        <w:rPr>
          <w:rFonts w:ascii="Palatino Linotype" w:hAnsi="Palatino Linotype"/>
          <w:i/>
          <w:noProof w:val="0"/>
          <w:lang w:val="es-ES_tradnl"/>
        </w:rPr>
        <w:t xml:space="preserve"> El recurso será sobreseído, en todo o en parte, cuando una vez admitido, se actualicen alguno de los siguientes supuestos:</w:t>
      </w:r>
    </w:p>
    <w:p w14:paraId="40EF467D" w14:textId="77777777" w:rsidR="00220451" w:rsidRPr="00A75F22" w:rsidRDefault="00220451" w:rsidP="00220451">
      <w:pPr>
        <w:autoSpaceDE w:val="0"/>
        <w:autoSpaceDN w:val="0"/>
        <w:adjustRightInd w:val="0"/>
        <w:spacing w:before="240" w:after="240"/>
        <w:ind w:left="567"/>
        <w:jc w:val="both"/>
        <w:rPr>
          <w:rFonts w:ascii="Palatino Linotype" w:hAnsi="Palatino Linotype"/>
          <w:i/>
          <w:noProof w:val="0"/>
          <w:lang w:val="es-ES_tradnl"/>
        </w:rPr>
      </w:pPr>
      <w:r w:rsidRPr="00A75F22">
        <w:rPr>
          <w:rFonts w:ascii="Palatino Linotype" w:hAnsi="Palatino Linotype"/>
          <w:i/>
          <w:noProof w:val="0"/>
          <w:lang w:val="es-ES_tradnl"/>
        </w:rPr>
        <w:t xml:space="preserve">... </w:t>
      </w:r>
    </w:p>
    <w:p w14:paraId="2906D6ED" w14:textId="77777777" w:rsidR="002A6BE7" w:rsidRDefault="00220451" w:rsidP="00220451">
      <w:pPr>
        <w:autoSpaceDE w:val="0"/>
        <w:autoSpaceDN w:val="0"/>
        <w:adjustRightInd w:val="0"/>
        <w:spacing w:before="240" w:after="240"/>
        <w:ind w:left="567"/>
        <w:jc w:val="both"/>
        <w:rPr>
          <w:rFonts w:ascii="Palatino Linotype" w:hAnsi="Palatino Linotype"/>
          <w:i/>
          <w:noProof w:val="0"/>
          <w:lang w:val="es-ES_tradnl"/>
        </w:rPr>
      </w:pPr>
      <w:r w:rsidRPr="00A75F22">
        <w:rPr>
          <w:rFonts w:ascii="Palatino Linotype" w:hAnsi="Palatino Linotype"/>
          <w:b/>
          <w:i/>
          <w:noProof w:val="0"/>
          <w:lang w:val="es-ES_tradnl"/>
        </w:rPr>
        <w:lastRenderedPageBreak/>
        <w:t xml:space="preserve">III. El sujeto obligado responsable del acto lo </w:t>
      </w:r>
      <w:r w:rsidRPr="00A75F22">
        <w:rPr>
          <w:rFonts w:ascii="Palatino Linotype" w:hAnsi="Palatino Linotype"/>
          <w:b/>
          <w:i/>
          <w:noProof w:val="0"/>
          <w:u w:val="single"/>
          <w:lang w:val="es-ES_tradnl"/>
        </w:rPr>
        <w:t xml:space="preserve">modifique </w:t>
      </w:r>
      <w:r w:rsidRPr="00A75F22">
        <w:rPr>
          <w:rFonts w:ascii="Palatino Linotype" w:hAnsi="Palatino Linotype"/>
          <w:b/>
          <w:i/>
          <w:noProof w:val="0"/>
          <w:lang w:val="es-ES_tradnl"/>
        </w:rPr>
        <w:t>o revoque</w:t>
      </w:r>
      <w:r w:rsidRPr="00A75F22">
        <w:rPr>
          <w:rFonts w:ascii="Palatino Linotype" w:hAnsi="Palatino Linotype"/>
          <w:i/>
          <w:noProof w:val="0"/>
          <w:lang w:val="es-ES_tradnl"/>
        </w:rPr>
        <w:t xml:space="preserve"> </w:t>
      </w:r>
      <w:r w:rsidRPr="00A75F22">
        <w:rPr>
          <w:rFonts w:ascii="Palatino Linotype" w:hAnsi="Palatino Linotype"/>
          <w:b/>
          <w:i/>
          <w:noProof w:val="0"/>
          <w:u w:val="single"/>
          <w:lang w:val="es-ES_tradnl"/>
        </w:rPr>
        <w:t>de tal manera que el recurso de revisión quede sin materia</w:t>
      </w:r>
      <w:r w:rsidRPr="00A75F22">
        <w:rPr>
          <w:rFonts w:ascii="Palatino Linotype" w:hAnsi="Palatino Linotype"/>
          <w:i/>
          <w:noProof w:val="0"/>
          <w:lang w:val="es-ES_tradnl"/>
        </w:rPr>
        <w:t>;</w:t>
      </w:r>
    </w:p>
    <w:p w14:paraId="366FFA2F" w14:textId="067009E2" w:rsidR="00220451" w:rsidRPr="00A75F22" w:rsidRDefault="00220451" w:rsidP="00220451">
      <w:pPr>
        <w:autoSpaceDE w:val="0"/>
        <w:autoSpaceDN w:val="0"/>
        <w:adjustRightInd w:val="0"/>
        <w:spacing w:before="240" w:after="240"/>
        <w:ind w:left="567"/>
        <w:jc w:val="both"/>
        <w:rPr>
          <w:rFonts w:ascii="Palatino Linotype" w:hAnsi="Palatino Linotype"/>
          <w:i/>
          <w:noProof w:val="0"/>
          <w:lang w:val="es-ES_tradnl"/>
        </w:rPr>
      </w:pPr>
      <w:r w:rsidRPr="00A75F22">
        <w:rPr>
          <w:rFonts w:ascii="Palatino Linotype" w:hAnsi="Palatino Linotype"/>
          <w:i/>
          <w:noProof w:val="0"/>
          <w:lang w:val="es-ES_tradnl"/>
        </w:rPr>
        <w:t xml:space="preserve">…” </w:t>
      </w:r>
    </w:p>
    <w:p w14:paraId="00DDAF93" w14:textId="77777777" w:rsidR="00220451" w:rsidRPr="00A75F22" w:rsidRDefault="00220451" w:rsidP="002A6BE7">
      <w:pPr>
        <w:autoSpaceDE w:val="0"/>
        <w:autoSpaceDN w:val="0"/>
        <w:adjustRightInd w:val="0"/>
        <w:spacing w:before="240" w:line="360" w:lineRule="auto"/>
        <w:ind w:left="567" w:right="334"/>
        <w:rPr>
          <w:rFonts w:ascii="Palatino Linotype" w:hAnsi="Palatino Linotype"/>
          <w:noProof w:val="0"/>
          <w:lang w:val="es-ES_tradnl"/>
        </w:rPr>
      </w:pPr>
      <w:r w:rsidRPr="00A75F22">
        <w:rPr>
          <w:rFonts w:ascii="Palatino Linotype" w:hAnsi="Palatino Linotype"/>
          <w:noProof w:val="0"/>
          <w:lang w:val="es-ES_tradnl"/>
        </w:rPr>
        <w:t>(Énfasis añadido)</w:t>
      </w:r>
    </w:p>
    <w:p w14:paraId="53A54D5A" w14:textId="17530DE2" w:rsidR="00220451" w:rsidRPr="00A75F22" w:rsidRDefault="00220451" w:rsidP="00E107EB">
      <w:pPr>
        <w:pStyle w:val="Prrafodelista"/>
        <w:numPr>
          <w:ilvl w:val="0"/>
          <w:numId w:val="2"/>
        </w:numPr>
        <w:autoSpaceDE w:val="0"/>
        <w:autoSpaceDN w:val="0"/>
        <w:adjustRightInd w:val="0"/>
        <w:spacing w:before="240" w:after="240" w:line="360" w:lineRule="auto"/>
        <w:ind w:left="426"/>
        <w:jc w:val="both"/>
        <w:rPr>
          <w:rFonts w:ascii="Palatino Linotype" w:hAnsi="Palatino Linotype" w:cs="Arial"/>
          <w:noProof w:val="0"/>
          <w:lang w:val="es-ES_tradnl"/>
        </w:rPr>
      </w:pPr>
      <w:r w:rsidRPr="00A75F22">
        <w:rPr>
          <w:rFonts w:ascii="Palatino Linotype" w:hAnsi="Palatino Linotype" w:cs="Arial"/>
          <w:noProof w:val="0"/>
          <w:lang w:val="es-ES_tradnl"/>
        </w:rPr>
        <w:t>Lo anterior es as, ya que el Pleno ha terminado que cuando el Sujeto Obligado mediante entrega, complemento o precis</w:t>
      </w:r>
      <w:r w:rsidR="00EC293F" w:rsidRPr="00A75F22">
        <w:rPr>
          <w:rFonts w:ascii="Palatino Linotype" w:hAnsi="Palatino Linotype" w:cs="Arial"/>
          <w:noProof w:val="0"/>
          <w:lang w:val="es-ES_tradnl"/>
        </w:rPr>
        <w:t>e información proporcionada a</w:t>
      </w:r>
      <w:r w:rsidRPr="00A75F22">
        <w:rPr>
          <w:rFonts w:ascii="Palatino Linotype" w:hAnsi="Palatino Linotype" w:cs="Arial"/>
          <w:noProof w:val="0"/>
          <w:lang w:val="es-ES_tradnl"/>
        </w:rPr>
        <w:t xml:space="preserve"> la respuesta a la solicitud de información planteada, y la misma es coincidente con lo requerido por el entonces solicitante, debe entenderse que este rubro queda sin materia al haber colmado el requerimiento inicial planteado.</w:t>
      </w:r>
    </w:p>
    <w:p w14:paraId="07956352" w14:textId="77777777" w:rsidR="00220451" w:rsidRPr="002A6BE7" w:rsidRDefault="00220451" w:rsidP="002A6BE7">
      <w:pPr>
        <w:autoSpaceDE w:val="0"/>
        <w:autoSpaceDN w:val="0"/>
        <w:adjustRightInd w:val="0"/>
        <w:spacing w:before="240" w:after="240"/>
        <w:jc w:val="both"/>
        <w:rPr>
          <w:rFonts w:ascii="Palatino Linotype" w:hAnsi="Palatino Linotype" w:cs="Arial"/>
          <w:noProof w:val="0"/>
          <w:sz w:val="14"/>
          <w:lang w:val="es-ES_tradnl"/>
        </w:rPr>
      </w:pPr>
    </w:p>
    <w:p w14:paraId="090FF5C4" w14:textId="77777777" w:rsidR="00220451" w:rsidRPr="00A75F22" w:rsidRDefault="00220451" w:rsidP="00E107EB">
      <w:pPr>
        <w:pStyle w:val="Prrafodelista"/>
        <w:numPr>
          <w:ilvl w:val="0"/>
          <w:numId w:val="2"/>
        </w:numPr>
        <w:spacing w:before="240" w:after="240" w:line="360" w:lineRule="auto"/>
        <w:ind w:left="426" w:right="49"/>
        <w:jc w:val="both"/>
        <w:rPr>
          <w:rFonts w:ascii="Palatino Linotype" w:eastAsia="MS Mincho" w:hAnsi="Palatino Linotype" w:cs="Times New Roman"/>
          <w:noProof w:val="0"/>
          <w:lang w:val="es-ES_tradnl"/>
        </w:rPr>
      </w:pPr>
      <w:r w:rsidRPr="00A75F22">
        <w:rPr>
          <w:rFonts w:ascii="Palatino Linotype" w:eastAsia="MS Mincho" w:hAnsi="Palatino Linotype" w:cs="Times New Roman"/>
          <w:noProof w:val="0"/>
          <w:lang w:val="es-ES_tradnl"/>
        </w:rPr>
        <w:t xml:space="preserve">Por lo anteriormente expuesto, este Pleno determina el </w:t>
      </w:r>
      <w:r w:rsidRPr="00A75F22">
        <w:rPr>
          <w:rFonts w:ascii="Palatino Linotype" w:eastAsia="MS Mincho" w:hAnsi="Palatino Linotype" w:cs="Times New Roman"/>
          <w:b/>
          <w:noProof w:val="0"/>
          <w:lang w:val="es-ES_tradnl"/>
        </w:rPr>
        <w:t>SOBRESEIMIENTO</w:t>
      </w:r>
      <w:r w:rsidRPr="00A75F22">
        <w:rPr>
          <w:rFonts w:ascii="Palatino Linotype" w:eastAsia="MS Mincho" w:hAnsi="Palatino Linotype" w:cs="Times New Roman"/>
          <w:noProof w:val="0"/>
          <w:lang w:val="es-ES_tradnl"/>
        </w:rPr>
        <w:t xml:space="preserve"> del presente recurso de revisión, toda vez que la afectación al derecho de acceso a la información pública establecida constitucionalmente a favor de</w:t>
      </w:r>
      <w:r w:rsidRPr="00A75F22">
        <w:rPr>
          <w:rFonts w:ascii="Palatino Linotype" w:hAnsi="Palatino Linotype" w:cs="Arial"/>
          <w:noProof w:val="0"/>
          <w:lang w:val="es-ES_tradnl"/>
        </w:rPr>
        <w:t>l</w:t>
      </w:r>
      <w:r w:rsidRPr="00A75F22">
        <w:rPr>
          <w:rFonts w:ascii="Palatino Linotype" w:eastAsia="MS Mincho" w:hAnsi="Palatino Linotype" w:cs="Times New Roman"/>
          <w:noProof w:val="0"/>
          <w:lang w:val="es-ES_tradnl"/>
        </w:rPr>
        <w:t xml:space="preserve"> particular, ha sido resarcida.</w:t>
      </w:r>
    </w:p>
    <w:p w14:paraId="684852D1" w14:textId="77777777" w:rsidR="00EC293F" w:rsidRPr="00A75F22" w:rsidRDefault="00EC293F" w:rsidP="002A6BE7">
      <w:pPr>
        <w:pStyle w:val="Prrafodelista"/>
        <w:spacing w:before="240" w:after="240"/>
        <w:ind w:left="426" w:right="49"/>
        <w:jc w:val="both"/>
        <w:rPr>
          <w:rFonts w:ascii="Palatino Linotype" w:eastAsia="MS Mincho" w:hAnsi="Palatino Linotype" w:cs="Times New Roman"/>
          <w:noProof w:val="0"/>
          <w:lang w:val="es-ES_tradnl"/>
        </w:rPr>
      </w:pPr>
    </w:p>
    <w:p w14:paraId="184E67BF" w14:textId="589CD821" w:rsidR="00EB5A5B" w:rsidRPr="00A75F22" w:rsidRDefault="00EB5A5B" w:rsidP="00E107EB">
      <w:pPr>
        <w:pStyle w:val="Prrafodelista"/>
        <w:numPr>
          <w:ilvl w:val="0"/>
          <w:numId w:val="2"/>
        </w:numPr>
        <w:spacing w:before="240" w:after="240" w:line="360" w:lineRule="auto"/>
        <w:ind w:left="426" w:right="49"/>
        <w:jc w:val="both"/>
        <w:rPr>
          <w:rFonts w:ascii="Palatino Linotype" w:hAnsi="Palatino Linotype" w:cs="Arial"/>
          <w:i/>
          <w:noProof w:val="0"/>
          <w:lang w:val="es-ES_tradnl"/>
        </w:rPr>
      </w:pPr>
      <w:r w:rsidRPr="00A75F22">
        <w:rPr>
          <w:rFonts w:ascii="Palatino Linotype" w:hAnsi="Palatino Linotype" w:cs="Arial"/>
          <w:noProof w:val="0"/>
          <w:lang w:val="es-ES_tradnl"/>
        </w:rPr>
        <w:t xml:space="preserve">Así, con </w:t>
      </w:r>
      <w:r w:rsidRPr="00A75F22">
        <w:rPr>
          <w:rFonts w:ascii="Palatino Linotype" w:eastAsia="MS Mincho" w:hAnsi="Palatino Linotype" w:cs="Times New Roman"/>
          <w:noProof w:val="0"/>
          <w:lang w:val="es-ES_tradnl"/>
        </w:rPr>
        <w:t>fundamento</w:t>
      </w:r>
      <w:r w:rsidRPr="00A75F22">
        <w:rPr>
          <w:rFonts w:ascii="Palatino Linotype" w:hAnsi="Palatino Linotype" w:cs="Arial"/>
          <w:noProof w:val="0"/>
          <w:lang w:val="es-ES_tradnl"/>
        </w:rPr>
        <w:t xml:space="preserve">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14:paraId="57C7F72E" w14:textId="77777777" w:rsidR="00056734" w:rsidRDefault="00056734" w:rsidP="00056734">
      <w:pPr>
        <w:pStyle w:val="Prrafodelista"/>
        <w:rPr>
          <w:rFonts w:ascii="Palatino Linotype" w:hAnsi="Palatino Linotype" w:cs="Arial"/>
          <w:i/>
          <w:noProof w:val="0"/>
          <w:lang w:val="es-ES_tradnl"/>
        </w:rPr>
      </w:pPr>
    </w:p>
    <w:p w14:paraId="26BA34DD" w14:textId="77777777" w:rsidR="002A6BE7" w:rsidRDefault="002A6BE7" w:rsidP="00056734">
      <w:pPr>
        <w:pStyle w:val="Prrafodelista"/>
        <w:rPr>
          <w:rFonts w:ascii="Palatino Linotype" w:hAnsi="Palatino Linotype" w:cs="Arial"/>
          <w:i/>
          <w:noProof w:val="0"/>
          <w:lang w:val="es-ES_tradnl"/>
        </w:rPr>
      </w:pPr>
    </w:p>
    <w:p w14:paraId="508ACD70" w14:textId="77777777" w:rsidR="002A6BE7" w:rsidRDefault="002A6BE7" w:rsidP="00056734">
      <w:pPr>
        <w:pStyle w:val="Prrafodelista"/>
        <w:rPr>
          <w:rFonts w:ascii="Palatino Linotype" w:hAnsi="Palatino Linotype" w:cs="Arial"/>
          <w:i/>
          <w:noProof w:val="0"/>
          <w:lang w:val="es-ES_tradnl"/>
        </w:rPr>
      </w:pPr>
    </w:p>
    <w:p w14:paraId="77F822A4" w14:textId="77777777" w:rsidR="002A6BE7" w:rsidRDefault="002A6BE7" w:rsidP="00056734">
      <w:pPr>
        <w:pStyle w:val="Prrafodelista"/>
        <w:rPr>
          <w:rFonts w:ascii="Palatino Linotype" w:hAnsi="Palatino Linotype" w:cs="Arial"/>
          <w:i/>
          <w:noProof w:val="0"/>
          <w:lang w:val="es-ES_tradnl"/>
        </w:rPr>
      </w:pPr>
    </w:p>
    <w:p w14:paraId="0555EF6F" w14:textId="77777777" w:rsidR="002A6BE7" w:rsidRPr="00A75F22" w:rsidRDefault="002A6BE7" w:rsidP="00056734">
      <w:pPr>
        <w:pStyle w:val="Prrafodelista"/>
        <w:rPr>
          <w:rFonts w:ascii="Palatino Linotype" w:hAnsi="Palatino Linotype" w:cs="Arial"/>
          <w:i/>
          <w:noProof w:val="0"/>
          <w:lang w:val="es-ES_tradnl"/>
        </w:rPr>
      </w:pPr>
    </w:p>
    <w:p w14:paraId="45AC83FA" w14:textId="77777777" w:rsidR="008E2D16" w:rsidRDefault="008E2D16" w:rsidP="008E2D16">
      <w:pPr>
        <w:rPr>
          <w:lang w:val="es-ES_tradnl"/>
        </w:rPr>
      </w:pPr>
      <w:bookmarkStart w:id="42" w:name="_Toc511234456"/>
    </w:p>
    <w:p w14:paraId="6E9CFA6F" w14:textId="77777777" w:rsidR="00EB5A5B" w:rsidRPr="00A75F22" w:rsidRDefault="00EB5A5B" w:rsidP="00EB5A5B">
      <w:pPr>
        <w:pStyle w:val="Ttulo1"/>
        <w:jc w:val="center"/>
        <w:rPr>
          <w:b/>
          <w:noProof w:val="0"/>
          <w:lang w:val="es-ES_tradnl"/>
        </w:rPr>
      </w:pPr>
      <w:bookmarkStart w:id="43" w:name="_Toc529179406"/>
      <w:r w:rsidRPr="00A75F22">
        <w:rPr>
          <w:b/>
          <w:noProof w:val="0"/>
          <w:lang w:val="es-ES_tradnl"/>
        </w:rPr>
        <w:lastRenderedPageBreak/>
        <w:t>R E S O L U T I V O S</w:t>
      </w:r>
      <w:bookmarkEnd w:id="42"/>
      <w:bookmarkEnd w:id="43"/>
    </w:p>
    <w:p w14:paraId="17406698" w14:textId="77777777" w:rsidR="00EB5A5B" w:rsidRPr="008E2D16" w:rsidRDefault="00EB5A5B" w:rsidP="008E2D16">
      <w:pPr>
        <w:jc w:val="both"/>
        <w:rPr>
          <w:rFonts w:ascii="Palatino Linotype" w:eastAsia="Times New Roman" w:hAnsi="Palatino Linotype" w:cs="Arial"/>
          <w:b/>
          <w:noProof w:val="0"/>
          <w:sz w:val="22"/>
          <w:lang w:val="es-ES_tradnl"/>
        </w:rPr>
      </w:pPr>
      <w:bookmarkStart w:id="44" w:name="_Toc450120669"/>
      <w:bookmarkStart w:id="45" w:name="_Toc460947011"/>
    </w:p>
    <w:p w14:paraId="02D4A8A4" w14:textId="4F1421B2" w:rsidR="00056734" w:rsidRDefault="006B4950" w:rsidP="00056734">
      <w:pPr>
        <w:shd w:val="clear" w:color="auto" w:fill="FFFFFF"/>
        <w:spacing w:before="240" w:after="360" w:line="360" w:lineRule="auto"/>
        <w:jc w:val="both"/>
        <w:rPr>
          <w:rFonts w:ascii="Palatino Linotype" w:eastAsia="MS Mincho" w:hAnsi="Palatino Linotype" w:cs="Times New Roman"/>
          <w:noProof w:val="0"/>
          <w:color w:val="000000" w:themeColor="text1"/>
          <w:shd w:val="clear" w:color="auto" w:fill="FFFFFF"/>
          <w:lang w:val="es-ES_tradnl"/>
        </w:rPr>
      </w:pPr>
      <w:bookmarkStart w:id="46" w:name="_Toc461648588"/>
      <w:bookmarkStart w:id="47" w:name="_Toc461648680"/>
      <w:bookmarkStart w:id="48" w:name="_Toc462228047"/>
      <w:bookmarkStart w:id="49" w:name="_Toc462228127"/>
      <w:bookmarkStart w:id="50" w:name="_Toc496099787"/>
      <w:bookmarkStart w:id="51" w:name="_Toc496100164"/>
      <w:bookmarkStart w:id="52" w:name="_Toc499756976"/>
      <w:bookmarkStart w:id="53" w:name="_Toc499757019"/>
      <w:bookmarkStart w:id="54" w:name="_Toc504377973"/>
      <w:bookmarkEnd w:id="44"/>
      <w:bookmarkEnd w:id="45"/>
      <w:r w:rsidRPr="008E2D16">
        <w:rPr>
          <w:rFonts w:ascii="Palatino Linotype" w:eastAsia="MS Mincho" w:hAnsi="Palatino Linotype" w:cs="Times New Roman"/>
          <w:b/>
          <w:noProof w:val="0"/>
          <w:color w:val="000000" w:themeColor="text1"/>
          <w:shd w:val="clear" w:color="auto" w:fill="FFFFFF"/>
          <w:lang w:val="es-ES_tradnl"/>
        </w:rPr>
        <w:t>PRIMERO</w:t>
      </w:r>
      <w:r w:rsidRPr="008E2D16">
        <w:rPr>
          <w:rFonts w:ascii="Palatino Linotype" w:eastAsia="MS Mincho" w:hAnsi="Palatino Linotype" w:cs="Times New Roman"/>
          <w:noProof w:val="0"/>
          <w:color w:val="000000" w:themeColor="text1"/>
          <w:shd w:val="clear" w:color="auto" w:fill="FFFFFF"/>
          <w:lang w:val="es-ES_tradnl"/>
        </w:rPr>
        <w:t xml:space="preserve">. </w:t>
      </w:r>
      <w:bookmarkEnd w:id="46"/>
      <w:bookmarkEnd w:id="47"/>
      <w:bookmarkEnd w:id="48"/>
      <w:bookmarkEnd w:id="49"/>
      <w:bookmarkEnd w:id="50"/>
      <w:bookmarkEnd w:id="51"/>
      <w:bookmarkEnd w:id="52"/>
      <w:bookmarkEnd w:id="53"/>
      <w:bookmarkEnd w:id="54"/>
      <w:r w:rsidR="00056734" w:rsidRPr="008E2D16">
        <w:rPr>
          <w:rFonts w:ascii="Palatino Linotype" w:eastAsia="MS Mincho" w:hAnsi="Palatino Linotype" w:cs="Times New Roman"/>
          <w:noProof w:val="0"/>
          <w:color w:val="000000" w:themeColor="text1"/>
          <w:shd w:val="clear" w:color="auto" w:fill="FFFFFF"/>
          <w:lang w:val="es-ES_tradnl"/>
        </w:rPr>
        <w:t xml:space="preserve">Se </w:t>
      </w:r>
      <w:r w:rsidR="00056734" w:rsidRPr="008E2D16">
        <w:rPr>
          <w:rFonts w:ascii="Palatino Linotype" w:eastAsia="MS Mincho" w:hAnsi="Palatino Linotype" w:cs="Times New Roman"/>
          <w:b/>
          <w:noProof w:val="0"/>
          <w:color w:val="000000" w:themeColor="text1"/>
          <w:shd w:val="clear" w:color="auto" w:fill="FFFFFF"/>
          <w:lang w:val="es-ES_tradnl"/>
        </w:rPr>
        <w:t>SOBRESEE</w:t>
      </w:r>
      <w:r w:rsidR="00056734" w:rsidRPr="008E2D16">
        <w:rPr>
          <w:rFonts w:ascii="Palatino Linotype" w:eastAsia="MS Mincho" w:hAnsi="Palatino Linotype" w:cs="Times New Roman"/>
          <w:noProof w:val="0"/>
          <w:color w:val="000000" w:themeColor="text1"/>
          <w:shd w:val="clear" w:color="auto" w:fill="FFFFFF"/>
          <w:lang w:val="es-ES_tradnl"/>
        </w:rPr>
        <w:t xml:space="preserve"> el recurso de revisión número </w:t>
      </w:r>
      <w:r w:rsidR="005053FD" w:rsidRPr="008E2D16">
        <w:rPr>
          <w:rFonts w:ascii="Palatino Linotype" w:eastAsia="MS Mincho" w:hAnsi="Palatino Linotype" w:cs="Times New Roman"/>
          <w:b/>
          <w:noProof w:val="0"/>
          <w:color w:val="000000" w:themeColor="text1"/>
          <w:shd w:val="clear" w:color="auto" w:fill="FFFFFF"/>
          <w:lang w:val="es-ES_tradnl"/>
        </w:rPr>
        <w:t>0</w:t>
      </w:r>
      <w:r w:rsidR="00551FC3" w:rsidRPr="008E2D16">
        <w:rPr>
          <w:rFonts w:ascii="Palatino Linotype" w:eastAsia="MS Mincho" w:hAnsi="Palatino Linotype" w:cs="Times New Roman"/>
          <w:b/>
          <w:noProof w:val="0"/>
          <w:color w:val="000000" w:themeColor="text1"/>
          <w:shd w:val="clear" w:color="auto" w:fill="FFFFFF"/>
          <w:lang w:val="es-ES_tradnl"/>
        </w:rPr>
        <w:t>3383</w:t>
      </w:r>
      <w:r w:rsidR="00056734" w:rsidRPr="008E2D16">
        <w:rPr>
          <w:rFonts w:ascii="Palatino Linotype" w:eastAsia="MS Mincho" w:hAnsi="Palatino Linotype" w:cs="Times New Roman"/>
          <w:b/>
          <w:noProof w:val="0"/>
          <w:color w:val="000000" w:themeColor="text1"/>
          <w:shd w:val="clear" w:color="auto" w:fill="FFFFFF"/>
          <w:lang w:val="es-ES_tradnl"/>
        </w:rPr>
        <w:t>/INFOEM/IP/RR/2018</w:t>
      </w:r>
      <w:r w:rsidR="00056734" w:rsidRPr="008E2D16">
        <w:rPr>
          <w:rFonts w:ascii="Palatino Linotype" w:eastAsia="MS Mincho" w:hAnsi="Palatino Linotype" w:cs="Times New Roman"/>
          <w:noProof w:val="0"/>
          <w:color w:val="000000" w:themeColor="text1"/>
          <w:shd w:val="clear" w:color="auto" w:fill="FFFFFF"/>
          <w:lang w:val="es-ES_tradnl"/>
        </w:rPr>
        <w:t>, porque al modificar la respuesta el recurso de revisión qu</w:t>
      </w:r>
      <w:r w:rsidR="00047FFC" w:rsidRPr="008E2D16">
        <w:rPr>
          <w:rFonts w:ascii="Palatino Linotype" w:eastAsia="MS Mincho" w:hAnsi="Palatino Linotype" w:cs="Times New Roman"/>
          <w:noProof w:val="0"/>
          <w:color w:val="000000" w:themeColor="text1"/>
          <w:shd w:val="clear" w:color="auto" w:fill="FFFFFF"/>
          <w:lang w:val="es-ES_tradnl"/>
        </w:rPr>
        <w:t xml:space="preserve">edó sin materia en términos del </w:t>
      </w:r>
      <w:r w:rsidR="00056734" w:rsidRPr="008E2D16">
        <w:rPr>
          <w:rFonts w:ascii="Palatino Linotype" w:eastAsia="MS Mincho" w:hAnsi="Palatino Linotype" w:cs="Times New Roman"/>
          <w:noProof w:val="0"/>
          <w:color w:val="000000" w:themeColor="text1"/>
          <w:shd w:val="clear" w:color="auto" w:fill="FFFFFF"/>
          <w:lang w:val="es-ES_tradnl"/>
        </w:rPr>
        <w:t xml:space="preserve">Considerando </w:t>
      </w:r>
      <w:r w:rsidR="00327EFE" w:rsidRPr="008E2D16">
        <w:rPr>
          <w:rFonts w:ascii="Palatino Linotype" w:eastAsia="MS Mincho" w:hAnsi="Palatino Linotype" w:cs="Times New Roman"/>
          <w:b/>
          <w:noProof w:val="0"/>
          <w:color w:val="000000" w:themeColor="text1"/>
          <w:shd w:val="clear" w:color="auto" w:fill="FFFFFF"/>
          <w:lang w:val="es-ES_tradnl"/>
        </w:rPr>
        <w:t>TERCERO</w:t>
      </w:r>
      <w:r w:rsidR="00056734" w:rsidRPr="008E2D16">
        <w:rPr>
          <w:rFonts w:ascii="Palatino Linotype" w:eastAsia="MS Mincho" w:hAnsi="Palatino Linotype" w:cs="Times New Roman"/>
          <w:noProof w:val="0"/>
          <w:color w:val="000000" w:themeColor="text1"/>
          <w:shd w:val="clear" w:color="auto" w:fill="FFFFFF"/>
          <w:lang w:val="es-ES_tradnl"/>
        </w:rPr>
        <w:t xml:space="preserve"> de la presente resolución.</w:t>
      </w:r>
    </w:p>
    <w:p w14:paraId="124035DE" w14:textId="77777777" w:rsidR="006B4950" w:rsidRPr="00A75F22" w:rsidRDefault="006B4950" w:rsidP="006B4950">
      <w:pPr>
        <w:shd w:val="clear" w:color="auto" w:fill="FFFFFF"/>
        <w:spacing w:before="240" w:after="360" w:line="360" w:lineRule="auto"/>
        <w:jc w:val="both"/>
        <w:rPr>
          <w:rStyle w:val="Ttulo2Car"/>
          <w:rFonts w:ascii="Palatino Linotype" w:hAnsi="Palatino Linotype"/>
          <w:b/>
          <w:noProof w:val="0"/>
          <w:color w:val="000000" w:themeColor="text1"/>
          <w:lang w:val="es-ES_tradnl"/>
        </w:rPr>
      </w:pPr>
      <w:bookmarkStart w:id="55" w:name="_Toc461648590"/>
      <w:bookmarkStart w:id="56" w:name="_Toc461648682"/>
      <w:bookmarkStart w:id="57" w:name="_Toc462228049"/>
      <w:bookmarkStart w:id="58" w:name="_Toc462228129"/>
      <w:bookmarkStart w:id="59" w:name="_Toc496099789"/>
      <w:bookmarkStart w:id="60" w:name="_Toc496100166"/>
      <w:bookmarkStart w:id="61" w:name="_Toc499756977"/>
      <w:bookmarkStart w:id="62" w:name="_Toc499757020"/>
      <w:bookmarkStart w:id="63" w:name="_Toc504377974"/>
      <w:bookmarkStart w:id="64" w:name="_Toc509399037"/>
      <w:r w:rsidRPr="007F69F7">
        <w:rPr>
          <w:rFonts w:ascii="Palatino Linotype" w:eastAsia="MS Mincho" w:hAnsi="Palatino Linotype" w:cs="Times New Roman"/>
          <w:b/>
          <w:noProof w:val="0"/>
          <w:color w:val="000000" w:themeColor="text1"/>
          <w:shd w:val="clear" w:color="auto" w:fill="FFFFFF"/>
          <w:lang w:val="es-ES_tradnl"/>
        </w:rPr>
        <w:t>SEGUND</w:t>
      </w:r>
      <w:r w:rsidRPr="007F69F7">
        <w:rPr>
          <w:rFonts w:eastAsia="MS Mincho" w:cs="Times New Roman"/>
          <w:shd w:val="clear" w:color="auto" w:fill="FFFFFF"/>
          <w:lang w:val="es-ES_tradnl"/>
        </w:rPr>
        <w:t>O.</w:t>
      </w:r>
      <w:bookmarkEnd w:id="55"/>
      <w:bookmarkEnd w:id="56"/>
      <w:bookmarkEnd w:id="57"/>
      <w:bookmarkEnd w:id="58"/>
      <w:bookmarkEnd w:id="59"/>
      <w:bookmarkEnd w:id="60"/>
      <w:bookmarkEnd w:id="61"/>
      <w:bookmarkEnd w:id="62"/>
      <w:bookmarkEnd w:id="63"/>
      <w:bookmarkEnd w:id="64"/>
      <w:r w:rsidRPr="00A75F22">
        <w:rPr>
          <w:rStyle w:val="Ttulo2Car"/>
          <w:rFonts w:ascii="Palatino Linotype" w:hAnsi="Palatino Linotype"/>
          <w:b/>
          <w:noProof w:val="0"/>
          <w:color w:val="000000" w:themeColor="text1"/>
          <w:lang w:val="es-ES_tradnl"/>
        </w:rPr>
        <w:t xml:space="preserve"> </w:t>
      </w:r>
      <w:r w:rsidRPr="00A75F22">
        <w:rPr>
          <w:rFonts w:ascii="Palatino Linotype" w:eastAsia="MS Mincho" w:hAnsi="Palatino Linotype" w:cs="Arial"/>
          <w:b/>
          <w:bCs/>
          <w:noProof w:val="0"/>
          <w:color w:val="000000" w:themeColor="text1"/>
          <w:shd w:val="clear" w:color="auto" w:fill="FFFFFF"/>
          <w:lang w:val="es-ES_tradnl"/>
        </w:rPr>
        <w:t xml:space="preserve">Remítase </w:t>
      </w:r>
      <w:r w:rsidRPr="00A75F22">
        <w:rPr>
          <w:rFonts w:ascii="Palatino Linotype" w:eastAsia="MS Mincho" w:hAnsi="Palatino Linotype" w:cs="Times New Roman"/>
          <w:noProof w:val="0"/>
          <w:color w:val="000000" w:themeColor="text1"/>
          <w:shd w:val="clear" w:color="auto" w:fill="FFFFFF"/>
          <w:lang w:val="es-ES_tradnl"/>
        </w:rPr>
        <w:t>al Titular de la Unidad de Transparencia del</w:t>
      </w:r>
      <w:r w:rsidRPr="00A75F22">
        <w:rPr>
          <w:rFonts w:ascii="Palatino Linotype" w:eastAsia="MS Mincho" w:hAnsi="Palatino Linotype" w:cs="Times New Roman"/>
          <w:b/>
          <w:bCs/>
          <w:noProof w:val="0"/>
          <w:color w:val="000000" w:themeColor="text1"/>
          <w:shd w:val="clear" w:color="auto" w:fill="FFFFFF"/>
          <w:lang w:val="es-ES_tradnl"/>
        </w:rPr>
        <w:t xml:space="preserve"> SUJETO OBLIGADO</w:t>
      </w:r>
      <w:r w:rsidRPr="00A75F22">
        <w:rPr>
          <w:rFonts w:ascii="Palatino Linotype" w:eastAsia="MS Mincho" w:hAnsi="Palatino Linotype" w:cs="Times New Roman"/>
          <w:noProof w:val="0"/>
          <w:color w:val="000000" w:themeColor="text1"/>
          <w:shd w:val="clear" w:color="auto" w:fill="FFFFFF"/>
          <w:lang w:val="es-ES_tradnl"/>
        </w:rPr>
        <w:t xml:space="preserve"> vía Sistema de Acceso a Información Mexiquense, SAIMEX, la presente resolución.</w:t>
      </w:r>
    </w:p>
    <w:p w14:paraId="7093176A" w14:textId="4F22C55B" w:rsidR="005053FD" w:rsidRPr="00A75F22" w:rsidRDefault="0040401D" w:rsidP="0040401D">
      <w:pPr>
        <w:pStyle w:val="Prrafodelista"/>
        <w:spacing w:line="360" w:lineRule="auto"/>
        <w:ind w:left="0"/>
        <w:jc w:val="both"/>
        <w:rPr>
          <w:rFonts w:ascii="Palatino Linotype" w:eastAsia="MS Mincho" w:hAnsi="Palatino Linotype" w:cs="Times New Roman"/>
          <w:noProof w:val="0"/>
          <w:color w:val="000000"/>
          <w:lang w:val="es-ES_tradnl"/>
        </w:rPr>
      </w:pPr>
      <w:r w:rsidRPr="00A75F22">
        <w:rPr>
          <w:rFonts w:ascii="Palatino Linotype" w:eastAsia="Times New Roman" w:hAnsi="Palatino Linotype" w:cs="Arial"/>
          <w:b/>
          <w:noProof w:val="0"/>
          <w:lang w:val="es-ES_tradnl" w:eastAsia="es-MX"/>
        </w:rPr>
        <w:t xml:space="preserve">TERCERO. </w:t>
      </w:r>
      <w:bookmarkStart w:id="65" w:name="_Toc459224927"/>
      <w:bookmarkStart w:id="66" w:name="_Toc461110378"/>
      <w:bookmarkStart w:id="67" w:name="_Toc462307694"/>
      <w:bookmarkStart w:id="68" w:name="_Toc454968934"/>
      <w:r w:rsidR="00220451" w:rsidRPr="00A75F22">
        <w:rPr>
          <w:rFonts w:ascii="Palatino Linotype" w:eastAsia="MS Mincho" w:hAnsi="Palatino Linotype" w:cs="Times New Roman"/>
          <w:noProof w:val="0"/>
          <w:color w:val="000000"/>
          <w:lang w:val="es-ES_tradnl"/>
        </w:rPr>
        <w:t>Notifíquese a</w:t>
      </w:r>
      <w:r w:rsidR="00220451" w:rsidRPr="00A75F22">
        <w:rPr>
          <w:rFonts w:ascii="Palatino Linotype" w:eastAsia="MS Mincho" w:hAnsi="Palatino Linotype" w:cs="Times New Roman"/>
          <w:b/>
          <w:noProof w:val="0"/>
          <w:color w:val="000000"/>
          <w:lang w:val="es-ES_tradnl"/>
        </w:rPr>
        <w:t xml:space="preserve"> </w:t>
      </w:r>
      <w:r w:rsidR="00387F42" w:rsidRPr="00387F42">
        <w:rPr>
          <w:rFonts w:ascii="Palatino Linotype" w:eastAsia="MS Mincho" w:hAnsi="Palatino Linotype" w:cs="Times New Roman"/>
          <w:b/>
          <w:noProof w:val="0"/>
          <w:color w:val="000000"/>
          <w:highlight w:val="black"/>
          <w:lang w:val="es-ES_tradnl"/>
        </w:rPr>
        <w:t>--------------</w:t>
      </w:r>
      <w:r w:rsidR="00387F42">
        <w:rPr>
          <w:rFonts w:ascii="Palatino Linotype" w:eastAsia="MS Mincho" w:hAnsi="Palatino Linotype" w:cs="Times New Roman"/>
          <w:b/>
          <w:noProof w:val="0"/>
          <w:color w:val="000000"/>
          <w:highlight w:val="black"/>
          <w:lang w:val="es-ES_tradnl"/>
        </w:rPr>
        <w:t>-------</w:t>
      </w:r>
      <w:bookmarkStart w:id="69" w:name="_GoBack"/>
      <w:bookmarkEnd w:id="69"/>
      <w:r w:rsidR="00387F42" w:rsidRPr="00387F42">
        <w:rPr>
          <w:rFonts w:ascii="Palatino Linotype" w:eastAsia="MS Mincho" w:hAnsi="Palatino Linotype" w:cs="Times New Roman"/>
          <w:b/>
          <w:noProof w:val="0"/>
          <w:color w:val="000000"/>
          <w:highlight w:val="black"/>
          <w:lang w:val="es-ES_tradnl"/>
        </w:rPr>
        <w:t>-----------------</w:t>
      </w:r>
      <w:r w:rsidR="00551FC3" w:rsidRPr="00A75F22">
        <w:rPr>
          <w:rFonts w:ascii="Palatino Linotype" w:eastAsia="MS Mincho" w:hAnsi="Palatino Linotype" w:cs="Times New Roman"/>
          <w:b/>
          <w:noProof w:val="0"/>
          <w:color w:val="000000"/>
          <w:lang w:val="es-ES_tradnl"/>
        </w:rPr>
        <w:t xml:space="preserve"> </w:t>
      </w:r>
      <w:r w:rsidR="00220451" w:rsidRPr="00A75F22">
        <w:rPr>
          <w:rFonts w:ascii="Palatino Linotype" w:eastAsia="MS Mincho" w:hAnsi="Palatino Linotype" w:cs="Times New Roman"/>
          <w:noProof w:val="0"/>
          <w:color w:val="000000"/>
          <w:lang w:val="es-ES_tradnl"/>
        </w:rPr>
        <w:t>la presente resolución</w:t>
      </w:r>
      <w:r w:rsidR="00551FC3" w:rsidRPr="00A75F22">
        <w:rPr>
          <w:rFonts w:ascii="Palatino Linotype" w:eastAsia="MS Mincho" w:hAnsi="Palatino Linotype" w:cs="Times New Roman"/>
          <w:noProof w:val="0"/>
          <w:color w:val="000000"/>
          <w:lang w:val="es-ES_tradnl"/>
        </w:rPr>
        <w:t>.</w:t>
      </w:r>
    </w:p>
    <w:bookmarkEnd w:id="65"/>
    <w:bookmarkEnd w:id="66"/>
    <w:bookmarkEnd w:id="67"/>
    <w:bookmarkEnd w:id="68"/>
    <w:p w14:paraId="126218F3" w14:textId="3BB2A2F8" w:rsidR="00911E63" w:rsidRDefault="00911E63" w:rsidP="00911E63">
      <w:pPr>
        <w:spacing w:before="240" w:after="360" w:line="360" w:lineRule="auto"/>
        <w:jc w:val="both"/>
        <w:rPr>
          <w:rFonts w:ascii="Palatino Linotype" w:eastAsia="Times New Roman" w:hAnsi="Palatino Linotype" w:cs="Times New Roman"/>
          <w:noProof w:val="0"/>
          <w:color w:val="222222"/>
          <w:lang w:val="es-ES_tradnl" w:eastAsia="es-MX"/>
        </w:rPr>
      </w:pPr>
      <w:r w:rsidRPr="00A75F22">
        <w:rPr>
          <w:rFonts w:ascii="Palatino Linotype" w:eastAsia="MS Mincho" w:hAnsi="Palatino Linotype" w:cs="Times New Roman"/>
          <w:b/>
          <w:noProof w:val="0"/>
          <w:color w:val="000000"/>
          <w:lang w:val="es-ES_tradnl"/>
        </w:rPr>
        <w:t xml:space="preserve">CUARTO. </w:t>
      </w:r>
      <w:r w:rsidR="00220451" w:rsidRPr="00A75F22">
        <w:rPr>
          <w:rFonts w:ascii="Palatino Linotype" w:eastAsia="Times New Roman" w:hAnsi="Palatino Linotype" w:cs="Times New Roman"/>
          <w:noProof w:val="0"/>
          <w:color w:val="222222"/>
          <w:lang w:val="es-ES_tradnl" w:eastAsia="es-MX"/>
        </w:rPr>
        <w:t xml:space="preserve">Se hace del conocimiento a </w:t>
      </w:r>
      <w:r w:rsidR="00387F42" w:rsidRPr="00387F42">
        <w:rPr>
          <w:rFonts w:ascii="Palatino Linotype" w:eastAsia="Times New Roman" w:hAnsi="Palatino Linotype" w:cs="Times New Roman"/>
          <w:b/>
          <w:noProof w:val="0"/>
          <w:color w:val="222222"/>
          <w:highlight w:val="black"/>
          <w:lang w:val="es-ES_tradnl" w:eastAsia="es-MX"/>
        </w:rPr>
        <w:t>--------------------------------------------</w:t>
      </w:r>
      <w:r w:rsidR="00DE5D91" w:rsidRPr="00DE5D91">
        <w:rPr>
          <w:rFonts w:ascii="Palatino Linotype" w:eastAsia="Times New Roman" w:hAnsi="Palatino Linotype" w:cs="Times New Roman"/>
          <w:b/>
          <w:noProof w:val="0"/>
          <w:color w:val="222222"/>
          <w:lang w:val="es-ES_tradnl" w:eastAsia="es-MX"/>
        </w:rPr>
        <w:t xml:space="preserve"> </w:t>
      </w:r>
      <w:r w:rsidR="00220451" w:rsidRPr="00A75F22">
        <w:rPr>
          <w:rFonts w:ascii="Palatino Linotype" w:eastAsia="Times New Roman" w:hAnsi="Palatino Linotype" w:cs="Times New Roman"/>
          <w:noProof w:val="0"/>
          <w:color w:val="222222"/>
          <w:lang w:val="es-ES_tradnl" w:eastAsia="es-MX"/>
        </w:rPr>
        <w:t>que, de conformidad con lo establecido en el artículo 196 de la Ley de Transparencia y Acceso a la Información Pública del Estado de México y Municipios, en caso de que considere que le causa algún perjuicio podrá impugnarla </w:t>
      </w:r>
      <w:r w:rsidR="00220451" w:rsidRPr="00A75F22">
        <w:rPr>
          <w:rFonts w:ascii="Palatino Linotype" w:eastAsia="Times New Roman" w:hAnsi="Palatino Linotype" w:cs="Times New Roman"/>
          <w:bCs/>
          <w:noProof w:val="0"/>
          <w:color w:val="222222"/>
          <w:lang w:val="es-ES_tradnl" w:eastAsia="es-MX"/>
        </w:rPr>
        <w:t>vía juicio de amparo</w:t>
      </w:r>
      <w:r w:rsidR="00220451" w:rsidRPr="00A75F22">
        <w:rPr>
          <w:rFonts w:ascii="Palatino Linotype" w:eastAsia="Times New Roman" w:hAnsi="Palatino Linotype" w:cs="Times New Roman"/>
          <w:noProof w:val="0"/>
          <w:color w:val="222222"/>
          <w:lang w:val="es-ES_tradnl" w:eastAsia="es-MX"/>
        </w:rPr>
        <w:t> en los términos de las leyes aplicables.</w:t>
      </w:r>
    </w:p>
    <w:p w14:paraId="7C654D40" w14:textId="6725A2EF" w:rsidR="00CD4BAD" w:rsidRPr="009975A2" w:rsidRDefault="00CD4BAD" w:rsidP="00CD4BAD">
      <w:pPr>
        <w:shd w:val="clear" w:color="auto" w:fill="FFFFFF"/>
        <w:spacing w:before="240" w:after="360" w:line="360" w:lineRule="auto"/>
        <w:jc w:val="both"/>
        <w:rPr>
          <w:rFonts w:ascii="Palatino Linotype" w:hAnsi="Palatino Linotype" w:cs="Arial"/>
          <w:sz w:val="23"/>
          <w:szCs w:val="23"/>
        </w:rPr>
      </w:pPr>
      <w:r w:rsidRPr="009975A2">
        <w:rPr>
          <w:rFonts w:ascii="Palatino Linotype" w:hAnsi="Palatino Linotype"/>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AE5671">
        <w:rPr>
          <w:rFonts w:ascii="Palatino Linotype" w:hAnsi="Palatino Linotype"/>
          <w:sz w:val="23"/>
          <w:szCs w:val="23"/>
        </w:rPr>
        <w:t xml:space="preserve"> EMITIENDO VOTO PARTICULAR</w:t>
      </w:r>
      <w:r w:rsidRPr="009975A2">
        <w:rPr>
          <w:rFonts w:ascii="Palatino Linotype" w:hAnsi="Palatino Linotype"/>
          <w:sz w:val="23"/>
          <w:szCs w:val="23"/>
        </w:rPr>
        <w:t>;</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DE </w:t>
      </w:r>
      <w:r w:rsidRPr="009975A2">
        <w:rPr>
          <w:rFonts w:ascii="Palatino Linotype" w:hAnsi="Palatino Linotype"/>
          <w:sz w:val="23"/>
          <w:szCs w:val="23"/>
        </w:rPr>
        <w:lastRenderedPageBreak/>
        <w:t>OCTUBRE DE DOS MIL DIECIOCHO, ANTE EL SECRETARIO TÉCNICO DEL PLENO ALEXIS TAPIA RAMÍREZ.</w:t>
      </w:r>
      <w:r w:rsidRPr="009975A2">
        <w:rPr>
          <w:rFonts w:ascii="Palatino Linotype" w:hAnsi="Palatino Linotype" w:cs="Arial"/>
          <w:sz w:val="23"/>
          <w:szCs w:val="23"/>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CD4BAD" w:rsidRPr="009975A2" w14:paraId="0C7AF77D" w14:textId="77777777" w:rsidTr="00486141">
        <w:trPr>
          <w:trHeight w:val="1168"/>
        </w:trPr>
        <w:tc>
          <w:tcPr>
            <w:tcW w:w="8697" w:type="dxa"/>
            <w:gridSpan w:val="2"/>
            <w:vAlign w:val="center"/>
          </w:tcPr>
          <w:p w14:paraId="55518FC7" w14:textId="77777777" w:rsidR="00CD4BAD" w:rsidRPr="009975A2" w:rsidRDefault="00CD4BAD" w:rsidP="00486141">
            <w:pPr>
              <w:rPr>
                <w:rFonts w:ascii="Palatino Linotype" w:hAnsi="Palatino Linotype" w:cs="Times New Roman"/>
                <w:b/>
                <w:sz w:val="23"/>
                <w:szCs w:val="23"/>
              </w:rPr>
            </w:pPr>
          </w:p>
          <w:p w14:paraId="0C422C0B" w14:textId="77777777" w:rsidR="00CD4BAD" w:rsidRDefault="00CD4BAD" w:rsidP="00486141">
            <w:pPr>
              <w:jc w:val="center"/>
              <w:rPr>
                <w:rFonts w:ascii="Palatino Linotype" w:hAnsi="Palatino Linotype" w:cs="Times New Roman"/>
                <w:b/>
                <w:sz w:val="23"/>
                <w:szCs w:val="23"/>
              </w:rPr>
            </w:pPr>
          </w:p>
          <w:p w14:paraId="3505A521" w14:textId="77777777" w:rsidR="00CD4BAD" w:rsidRPr="009975A2" w:rsidRDefault="00CD4BAD"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14:paraId="349CA2AE"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14:paraId="7819AFD2"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CD4BAD" w:rsidRPr="009975A2" w14:paraId="49386DBE" w14:textId="77777777" w:rsidTr="00486141">
        <w:trPr>
          <w:trHeight w:val="1395"/>
        </w:trPr>
        <w:tc>
          <w:tcPr>
            <w:tcW w:w="4348" w:type="dxa"/>
            <w:vAlign w:val="center"/>
          </w:tcPr>
          <w:p w14:paraId="647534F9" w14:textId="77777777" w:rsidR="00CD4BAD" w:rsidRPr="009975A2" w:rsidRDefault="00CD4BAD" w:rsidP="00486141">
            <w:pPr>
              <w:jc w:val="center"/>
              <w:rPr>
                <w:rFonts w:ascii="Palatino Linotype" w:hAnsi="Palatino Linotype" w:cs="Times New Roman"/>
                <w:b/>
                <w:sz w:val="23"/>
                <w:szCs w:val="23"/>
              </w:rPr>
            </w:pPr>
          </w:p>
          <w:p w14:paraId="6767C31E" w14:textId="77777777" w:rsidR="00CD4BAD" w:rsidRDefault="00CD4BAD" w:rsidP="00CD4BAD">
            <w:pPr>
              <w:rPr>
                <w:rFonts w:ascii="Palatino Linotype" w:hAnsi="Palatino Linotype" w:cs="Times New Roman"/>
                <w:b/>
                <w:sz w:val="23"/>
                <w:szCs w:val="23"/>
              </w:rPr>
            </w:pPr>
          </w:p>
          <w:p w14:paraId="12B53882" w14:textId="77777777" w:rsidR="00CD4BAD" w:rsidRDefault="00CD4BAD" w:rsidP="00486141">
            <w:pPr>
              <w:jc w:val="center"/>
              <w:rPr>
                <w:rFonts w:ascii="Palatino Linotype" w:hAnsi="Palatino Linotype" w:cs="Times New Roman"/>
                <w:b/>
                <w:sz w:val="23"/>
                <w:szCs w:val="23"/>
              </w:rPr>
            </w:pPr>
          </w:p>
          <w:p w14:paraId="6106FD17" w14:textId="77777777" w:rsidR="00CD4BAD" w:rsidRPr="009975A2" w:rsidRDefault="00CD4BAD" w:rsidP="00486141">
            <w:pPr>
              <w:jc w:val="center"/>
              <w:rPr>
                <w:rFonts w:ascii="Palatino Linotype" w:hAnsi="Palatino Linotype" w:cs="Times New Roman"/>
                <w:b/>
                <w:sz w:val="23"/>
                <w:szCs w:val="23"/>
              </w:rPr>
            </w:pPr>
          </w:p>
          <w:p w14:paraId="4D458833" w14:textId="77777777" w:rsidR="00CD4BAD" w:rsidRPr="009975A2" w:rsidRDefault="00CD4BAD" w:rsidP="00486141">
            <w:pPr>
              <w:jc w:val="center"/>
              <w:rPr>
                <w:rFonts w:ascii="Palatino Linotype" w:hAnsi="Palatino Linotype" w:cs="Times New Roman"/>
                <w:b/>
                <w:sz w:val="23"/>
                <w:szCs w:val="23"/>
              </w:rPr>
            </w:pPr>
          </w:p>
          <w:p w14:paraId="7F86F679" w14:textId="77777777" w:rsidR="00CD4BAD" w:rsidRPr="009975A2" w:rsidRDefault="00CD4BAD"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Eva Abaid Yapur</w:t>
            </w:r>
          </w:p>
          <w:p w14:paraId="77AA7A03"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14:paraId="6217C13F"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445D66FA" w14:textId="77777777" w:rsidR="00CD4BAD" w:rsidRPr="009975A2" w:rsidRDefault="00CD4BAD" w:rsidP="00486141">
            <w:pPr>
              <w:jc w:val="center"/>
              <w:rPr>
                <w:rFonts w:ascii="Palatino Linotype" w:hAnsi="Palatino Linotype" w:cs="Times New Roman"/>
                <w:b/>
                <w:sz w:val="23"/>
                <w:szCs w:val="23"/>
              </w:rPr>
            </w:pPr>
          </w:p>
          <w:p w14:paraId="4E445D89" w14:textId="77777777" w:rsidR="00CD4BAD" w:rsidRPr="009975A2" w:rsidRDefault="00CD4BAD" w:rsidP="00486141">
            <w:pPr>
              <w:jc w:val="center"/>
              <w:rPr>
                <w:rFonts w:ascii="Palatino Linotype" w:hAnsi="Palatino Linotype" w:cs="Times New Roman"/>
                <w:b/>
                <w:sz w:val="23"/>
                <w:szCs w:val="23"/>
              </w:rPr>
            </w:pPr>
          </w:p>
          <w:p w14:paraId="074969DD" w14:textId="77777777" w:rsidR="00CD4BAD" w:rsidRDefault="00CD4BAD" w:rsidP="00CD4BAD">
            <w:pPr>
              <w:rPr>
                <w:rFonts w:ascii="Palatino Linotype" w:hAnsi="Palatino Linotype" w:cs="Times New Roman"/>
                <w:b/>
                <w:sz w:val="23"/>
                <w:szCs w:val="23"/>
              </w:rPr>
            </w:pPr>
          </w:p>
          <w:p w14:paraId="266EF723" w14:textId="77777777" w:rsidR="00CD4BAD" w:rsidRDefault="00CD4BAD" w:rsidP="00486141">
            <w:pPr>
              <w:jc w:val="center"/>
              <w:rPr>
                <w:rFonts w:ascii="Palatino Linotype" w:hAnsi="Palatino Linotype" w:cs="Times New Roman"/>
                <w:b/>
                <w:sz w:val="23"/>
                <w:szCs w:val="23"/>
              </w:rPr>
            </w:pPr>
          </w:p>
          <w:p w14:paraId="61A0631B" w14:textId="77777777" w:rsidR="00CD4BAD" w:rsidRPr="009975A2" w:rsidRDefault="00CD4BAD" w:rsidP="00486141">
            <w:pPr>
              <w:jc w:val="center"/>
              <w:rPr>
                <w:rFonts w:ascii="Palatino Linotype" w:hAnsi="Palatino Linotype" w:cs="Times New Roman"/>
                <w:b/>
                <w:sz w:val="23"/>
                <w:szCs w:val="23"/>
              </w:rPr>
            </w:pPr>
          </w:p>
          <w:p w14:paraId="0A0BC7DE" w14:textId="77777777" w:rsidR="00CD4BAD" w:rsidRPr="009975A2" w:rsidRDefault="00CD4BAD"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14:paraId="00FF5470"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5E56F66C"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CD4BAD" w:rsidRPr="009975A2" w14:paraId="41361B72" w14:textId="77777777" w:rsidTr="00486141">
        <w:trPr>
          <w:trHeight w:val="1451"/>
        </w:trPr>
        <w:tc>
          <w:tcPr>
            <w:tcW w:w="4348" w:type="dxa"/>
            <w:vAlign w:val="center"/>
          </w:tcPr>
          <w:p w14:paraId="14D6F588" w14:textId="77777777" w:rsidR="00CD4BAD" w:rsidRPr="009975A2" w:rsidRDefault="00CD4BAD" w:rsidP="00486141">
            <w:pPr>
              <w:jc w:val="center"/>
              <w:rPr>
                <w:rFonts w:ascii="Palatino Linotype" w:hAnsi="Palatino Linotype" w:cs="Times New Roman"/>
                <w:b/>
                <w:sz w:val="23"/>
                <w:szCs w:val="23"/>
              </w:rPr>
            </w:pPr>
          </w:p>
          <w:p w14:paraId="15961E47" w14:textId="77777777" w:rsidR="00CD4BAD" w:rsidRDefault="00CD4BAD" w:rsidP="00486141">
            <w:pPr>
              <w:jc w:val="center"/>
              <w:rPr>
                <w:rFonts w:ascii="Palatino Linotype" w:hAnsi="Palatino Linotype" w:cs="Times New Roman"/>
                <w:b/>
                <w:sz w:val="23"/>
                <w:szCs w:val="23"/>
              </w:rPr>
            </w:pPr>
          </w:p>
          <w:p w14:paraId="15DD4FBA" w14:textId="77777777" w:rsidR="00CD4BAD" w:rsidRPr="009975A2" w:rsidRDefault="00CD4BAD" w:rsidP="00CD4BAD">
            <w:pPr>
              <w:rPr>
                <w:rFonts w:ascii="Palatino Linotype" w:hAnsi="Palatino Linotype" w:cs="Times New Roman"/>
                <w:b/>
                <w:sz w:val="23"/>
                <w:szCs w:val="23"/>
              </w:rPr>
            </w:pPr>
          </w:p>
          <w:p w14:paraId="66485388" w14:textId="77777777" w:rsidR="00CD4BAD" w:rsidRPr="009975A2" w:rsidRDefault="00CD4BAD" w:rsidP="00486141">
            <w:pPr>
              <w:jc w:val="center"/>
              <w:rPr>
                <w:rFonts w:ascii="Palatino Linotype" w:hAnsi="Palatino Linotype" w:cs="Times New Roman"/>
                <w:b/>
                <w:sz w:val="23"/>
                <w:szCs w:val="23"/>
              </w:rPr>
            </w:pPr>
          </w:p>
          <w:p w14:paraId="7FB974C0" w14:textId="77777777" w:rsidR="00CD4BAD" w:rsidRPr="009975A2" w:rsidRDefault="00CD4BAD"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14:paraId="08C0DC9E"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69DC5E68"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14:paraId="461EA0C9" w14:textId="77777777" w:rsidR="00CD4BAD" w:rsidRPr="009975A2" w:rsidRDefault="00CD4BAD" w:rsidP="00486141">
            <w:pPr>
              <w:jc w:val="center"/>
              <w:rPr>
                <w:rFonts w:ascii="Palatino Linotype" w:hAnsi="Palatino Linotype" w:cs="Times New Roman"/>
                <w:b/>
                <w:sz w:val="23"/>
                <w:szCs w:val="23"/>
              </w:rPr>
            </w:pPr>
          </w:p>
          <w:p w14:paraId="200B132B" w14:textId="77777777" w:rsidR="00CD4BAD" w:rsidRDefault="00CD4BAD" w:rsidP="00486141">
            <w:pPr>
              <w:jc w:val="center"/>
              <w:rPr>
                <w:rFonts w:ascii="Palatino Linotype" w:hAnsi="Palatino Linotype" w:cs="Times New Roman"/>
                <w:b/>
                <w:sz w:val="23"/>
                <w:szCs w:val="23"/>
              </w:rPr>
            </w:pPr>
          </w:p>
          <w:p w14:paraId="63EB0B6C" w14:textId="77777777" w:rsidR="00CD4BAD" w:rsidRDefault="00CD4BAD" w:rsidP="00486141">
            <w:pPr>
              <w:jc w:val="center"/>
              <w:rPr>
                <w:rFonts w:ascii="Palatino Linotype" w:hAnsi="Palatino Linotype" w:cs="Times New Roman"/>
                <w:b/>
                <w:sz w:val="23"/>
                <w:szCs w:val="23"/>
              </w:rPr>
            </w:pPr>
          </w:p>
          <w:p w14:paraId="642845FA" w14:textId="77777777" w:rsidR="00CD4BAD" w:rsidRDefault="00CD4BAD" w:rsidP="00486141">
            <w:pPr>
              <w:jc w:val="center"/>
              <w:rPr>
                <w:rFonts w:ascii="Palatino Linotype" w:hAnsi="Palatino Linotype" w:cs="Times New Roman"/>
                <w:b/>
                <w:sz w:val="23"/>
                <w:szCs w:val="23"/>
              </w:rPr>
            </w:pPr>
          </w:p>
          <w:p w14:paraId="710FABDC" w14:textId="77777777" w:rsidR="00CD4BAD" w:rsidRPr="009975A2" w:rsidRDefault="00CD4BAD" w:rsidP="00CD4BAD">
            <w:pPr>
              <w:rPr>
                <w:rFonts w:ascii="Palatino Linotype" w:hAnsi="Palatino Linotype" w:cs="Times New Roman"/>
                <w:b/>
                <w:sz w:val="23"/>
                <w:szCs w:val="23"/>
              </w:rPr>
            </w:pPr>
          </w:p>
          <w:p w14:paraId="014109F1"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14:paraId="37270F22"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14:paraId="707C681C"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14:paraId="6FB300E4" w14:textId="77777777" w:rsidR="00CD4BAD" w:rsidRPr="009975A2" w:rsidRDefault="00CD4BAD" w:rsidP="00486141">
            <w:pPr>
              <w:jc w:val="center"/>
              <w:rPr>
                <w:rFonts w:ascii="Palatino Linotype" w:hAnsi="Palatino Linotype" w:cs="Times New Roman"/>
                <w:sz w:val="23"/>
                <w:szCs w:val="23"/>
              </w:rPr>
            </w:pPr>
          </w:p>
        </w:tc>
      </w:tr>
      <w:tr w:rsidR="00CD4BAD" w:rsidRPr="009975A2" w14:paraId="7DCF9496" w14:textId="77777777" w:rsidTr="00486141">
        <w:trPr>
          <w:trHeight w:val="1263"/>
        </w:trPr>
        <w:tc>
          <w:tcPr>
            <w:tcW w:w="8697" w:type="dxa"/>
            <w:gridSpan w:val="2"/>
            <w:vAlign w:val="center"/>
          </w:tcPr>
          <w:p w14:paraId="53C7BE8D" w14:textId="77777777" w:rsidR="00CD4BAD" w:rsidRPr="009975A2" w:rsidRDefault="00CD4BAD" w:rsidP="00486141">
            <w:pPr>
              <w:jc w:val="center"/>
              <w:rPr>
                <w:rFonts w:ascii="Palatino Linotype" w:hAnsi="Palatino Linotype" w:cs="Times New Roman"/>
                <w:b/>
                <w:sz w:val="23"/>
                <w:szCs w:val="23"/>
              </w:rPr>
            </w:pPr>
          </w:p>
          <w:p w14:paraId="30E614C5" w14:textId="77777777" w:rsidR="00CD4BAD" w:rsidRDefault="00CD4BAD" w:rsidP="00486141">
            <w:pPr>
              <w:jc w:val="center"/>
              <w:rPr>
                <w:rFonts w:ascii="Palatino Linotype" w:hAnsi="Palatino Linotype" w:cs="Times New Roman"/>
                <w:b/>
                <w:sz w:val="23"/>
                <w:szCs w:val="23"/>
              </w:rPr>
            </w:pPr>
          </w:p>
          <w:p w14:paraId="05B7927A" w14:textId="77777777" w:rsidR="00CD4BAD" w:rsidRDefault="00CD4BAD" w:rsidP="00486141">
            <w:pPr>
              <w:jc w:val="center"/>
              <w:rPr>
                <w:rFonts w:ascii="Palatino Linotype" w:hAnsi="Palatino Linotype" w:cs="Times New Roman"/>
                <w:b/>
                <w:sz w:val="23"/>
                <w:szCs w:val="23"/>
              </w:rPr>
            </w:pPr>
          </w:p>
          <w:p w14:paraId="6E7AFBAE" w14:textId="77777777" w:rsidR="00CD4BAD" w:rsidRDefault="00CD4BAD" w:rsidP="00486141">
            <w:pPr>
              <w:jc w:val="center"/>
              <w:rPr>
                <w:rFonts w:ascii="Palatino Linotype" w:hAnsi="Palatino Linotype" w:cs="Times New Roman"/>
                <w:b/>
                <w:sz w:val="23"/>
                <w:szCs w:val="23"/>
              </w:rPr>
            </w:pPr>
          </w:p>
          <w:p w14:paraId="0FC5DEE2" w14:textId="77777777" w:rsidR="00CD4BAD" w:rsidRPr="009975A2" w:rsidRDefault="00CD4BAD"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14:paraId="35044D28"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14:paraId="0110D532" w14:textId="77777777" w:rsidR="00CD4BAD" w:rsidRPr="009975A2" w:rsidRDefault="00CD4BAD"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14:paraId="2BECC059" w14:textId="2163A8BD" w:rsidR="00CD4BAD" w:rsidRPr="00CD4BAD" w:rsidRDefault="00CD4BAD" w:rsidP="00CD4BAD">
      <w:pPr>
        <w:spacing w:before="240" w:after="240"/>
        <w:jc w:val="both"/>
        <w:rPr>
          <w:rFonts w:eastAsiaTheme="minorHAnsi"/>
          <w:sz w:val="23"/>
          <w:szCs w:val="23"/>
          <w:lang w:eastAsia="en-US"/>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03383</w:t>
      </w:r>
      <w:r w:rsidRPr="009975A2">
        <w:rPr>
          <w:rFonts w:ascii="Palatino Linotype" w:eastAsia="Times New Roman" w:hAnsi="Palatino Linotype" w:cs="Arial"/>
          <w:b/>
          <w:sz w:val="23"/>
          <w:szCs w:val="23"/>
        </w:rPr>
        <w:t>/INFOEM/IP/RR/2018</w:t>
      </w:r>
      <w:r w:rsidRPr="009975A2">
        <w:rPr>
          <w:rFonts w:ascii="Palatino Linotype" w:eastAsia="Times New Roman" w:hAnsi="Palatino Linotype" w:cs="Arial"/>
          <w:sz w:val="23"/>
          <w:szCs w:val="23"/>
        </w:rPr>
        <w:t>.</w:t>
      </w:r>
      <w:bookmarkEnd w:id="40"/>
      <w:bookmarkEnd w:id="41"/>
    </w:p>
    <w:sectPr w:rsidR="00CD4BAD" w:rsidRPr="00CD4BAD"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AE20E" w14:textId="77777777" w:rsidR="003D4A5E" w:rsidRDefault="003D4A5E" w:rsidP="00587366">
      <w:r>
        <w:separator/>
      </w:r>
    </w:p>
  </w:endnote>
  <w:endnote w:type="continuationSeparator" w:id="0">
    <w:p w14:paraId="4F4CF928" w14:textId="77777777" w:rsidR="003D4A5E" w:rsidRDefault="003D4A5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BD49AB" w:rsidRPr="00883450" w:rsidRDefault="00BD49A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87F42">
              <w:rPr>
                <w:rFonts w:ascii="Palatino Linotype" w:hAnsi="Palatino Linotype"/>
                <w:b/>
                <w:bCs/>
                <w:sz w:val="22"/>
                <w:szCs w:val="20"/>
              </w:rPr>
              <w:t>16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87F42">
              <w:rPr>
                <w:rFonts w:ascii="Palatino Linotype" w:hAnsi="Palatino Linotype"/>
                <w:b/>
                <w:bCs/>
                <w:sz w:val="22"/>
                <w:szCs w:val="20"/>
              </w:rPr>
              <w:t>16</w:t>
            </w:r>
            <w:r w:rsidRPr="00883450">
              <w:rPr>
                <w:rFonts w:ascii="Palatino Linotype" w:hAnsi="Palatino Linotype"/>
                <w:b/>
                <w:bCs/>
                <w:sz w:val="22"/>
                <w:szCs w:val="20"/>
              </w:rPr>
              <w:fldChar w:fldCharType="end"/>
            </w:r>
          </w:p>
        </w:sdtContent>
      </w:sdt>
    </w:sdtContent>
  </w:sdt>
  <w:p w14:paraId="6243EC1B" w14:textId="77777777" w:rsidR="00BD49AB" w:rsidRDefault="00BD49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D49AB" w:rsidRPr="00883450" w:rsidRDefault="00BD49A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87F42" w:rsidRPr="00387F42">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87F42" w:rsidRPr="00387F42">
      <w:rPr>
        <w:rFonts w:ascii="Palatino Linotype" w:hAnsi="Palatino Linotype"/>
        <w:sz w:val="22"/>
        <w:szCs w:val="22"/>
        <w:lang w:val="es-ES"/>
      </w:rPr>
      <w:t>16</w:t>
    </w:r>
    <w:r w:rsidRPr="00883450">
      <w:rPr>
        <w:rFonts w:ascii="Palatino Linotype" w:hAnsi="Palatino Linotype"/>
        <w:sz w:val="22"/>
        <w:szCs w:val="22"/>
      </w:rPr>
      <w:fldChar w:fldCharType="end"/>
    </w:r>
  </w:p>
  <w:p w14:paraId="5F5C4865" w14:textId="77777777" w:rsidR="00BD49AB" w:rsidRPr="00883450" w:rsidRDefault="00BD49A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81B67" w14:textId="77777777" w:rsidR="003D4A5E" w:rsidRDefault="003D4A5E" w:rsidP="00587366">
      <w:r>
        <w:separator/>
      </w:r>
    </w:p>
  </w:footnote>
  <w:footnote w:type="continuationSeparator" w:id="0">
    <w:p w14:paraId="39472F76" w14:textId="77777777" w:rsidR="003D4A5E" w:rsidRDefault="003D4A5E"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D49AB" w:rsidRDefault="00BD49AB" w:rsidP="001C6012">
    <w:pPr>
      <w:pStyle w:val="Encabezado"/>
      <w:tabs>
        <w:tab w:val="clear" w:pos="4252"/>
        <w:tab w:val="clear" w:pos="8504"/>
        <w:tab w:val="left" w:pos="8460"/>
      </w:tabs>
    </w:pPr>
    <w:r>
      <w:tab/>
    </w:r>
  </w:p>
  <w:p w14:paraId="64F5F23E" w14:textId="390690E5" w:rsidR="00BD49AB" w:rsidRDefault="00BD49AB">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D49AB" w:rsidRPr="00674A46" w14:paraId="07F2896E" w14:textId="77777777" w:rsidTr="006E6B65">
      <w:trPr>
        <w:trHeight w:val="138"/>
        <w:jc w:val="right"/>
      </w:trPr>
      <w:tc>
        <w:tcPr>
          <w:tcW w:w="3544" w:type="dxa"/>
          <w:vAlign w:val="center"/>
        </w:tcPr>
        <w:p w14:paraId="4A5B1974" w14:textId="3B2AB4E0"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308D3C8" w:rsidR="00BD49AB" w:rsidRPr="0017265D" w:rsidRDefault="00BD49AB" w:rsidP="00CD4BAD">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FF04FB">
            <w:rPr>
              <w:rFonts w:ascii="Palatino Linotype" w:hAnsi="Palatino Linotype" w:cs="Arial"/>
              <w:b/>
              <w:bCs/>
              <w:sz w:val="22"/>
              <w:szCs w:val="22"/>
              <w:lang w:eastAsia="es-MX"/>
            </w:rPr>
            <w:t>3383</w:t>
          </w:r>
          <w:r w:rsidRPr="00ED007B">
            <w:rPr>
              <w:rFonts w:ascii="Palatino Linotype" w:hAnsi="Palatino Linotype" w:cs="Arial"/>
              <w:b/>
              <w:bCs/>
              <w:sz w:val="22"/>
              <w:szCs w:val="22"/>
              <w:lang w:eastAsia="es-MX"/>
            </w:rPr>
            <w:t>/INFOEM/IP/RR/2018</w:t>
          </w:r>
        </w:p>
      </w:tc>
    </w:tr>
    <w:tr w:rsidR="00BD49AB" w:rsidRPr="00674A46" w14:paraId="1B5D8690" w14:textId="77777777" w:rsidTr="006E6B65">
      <w:trPr>
        <w:trHeight w:val="233"/>
        <w:jc w:val="right"/>
      </w:trPr>
      <w:tc>
        <w:tcPr>
          <w:tcW w:w="3544" w:type="dxa"/>
          <w:vAlign w:val="center"/>
        </w:tcPr>
        <w:p w14:paraId="3903F2C6" w14:textId="35D57A2C"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544678A" w:rsidR="00BD49AB" w:rsidRPr="00B75F20" w:rsidRDefault="00E736C4" w:rsidP="00CD4BAD">
          <w:pPr>
            <w:pStyle w:val="Encabezado"/>
            <w:jc w:val="right"/>
            <w:rPr>
              <w:rFonts w:ascii="Palatino Linotype" w:hAnsi="Palatino Linotype"/>
              <w:b/>
              <w:sz w:val="22"/>
              <w:szCs w:val="22"/>
            </w:rPr>
          </w:pPr>
          <w:r w:rsidRPr="00E736C4">
            <w:rPr>
              <w:rFonts w:ascii="Palatino Linotype" w:hAnsi="Palatino Linotype"/>
              <w:b/>
              <w:bCs/>
              <w:color w:val="000000"/>
              <w:sz w:val="22"/>
              <w:szCs w:val="22"/>
            </w:rPr>
            <w:t>Ayuntamiento de Nicolás Romero</w:t>
          </w:r>
        </w:p>
      </w:tc>
    </w:tr>
    <w:tr w:rsidR="00BD49AB" w:rsidRPr="00674A46" w14:paraId="095EB01B" w14:textId="77777777" w:rsidTr="006E6B65">
      <w:trPr>
        <w:trHeight w:val="321"/>
        <w:jc w:val="right"/>
      </w:trPr>
      <w:tc>
        <w:tcPr>
          <w:tcW w:w="3544" w:type="dxa"/>
          <w:vAlign w:val="center"/>
        </w:tcPr>
        <w:p w14:paraId="6E000A51" w14:textId="25DCC1C7"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D49AB" w:rsidRPr="00674A46" w:rsidRDefault="00BD49AB" w:rsidP="00CD4BAD">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D49AB" w:rsidRDefault="002E2C1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D49AB" w:rsidRDefault="00BD49A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D49AB" w:rsidRPr="00674A46" w14:paraId="0A3256F2" w14:textId="77777777" w:rsidTr="006E6B65">
      <w:trPr>
        <w:trHeight w:val="138"/>
        <w:jc w:val="right"/>
      </w:trPr>
      <w:tc>
        <w:tcPr>
          <w:tcW w:w="3261" w:type="dxa"/>
          <w:vAlign w:val="center"/>
        </w:tcPr>
        <w:p w14:paraId="3D80769D" w14:textId="316F11F8"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AB3A9D0" w:rsidR="00BD49AB" w:rsidRPr="00674A46" w:rsidRDefault="00BD49AB" w:rsidP="00FF04FB">
          <w:pPr>
            <w:pStyle w:val="Encabezado"/>
            <w:rPr>
              <w:rFonts w:ascii="Palatino Linotype" w:hAnsi="Palatino Linotype"/>
              <w:b/>
              <w:sz w:val="22"/>
              <w:szCs w:val="22"/>
            </w:rPr>
          </w:pPr>
          <w:r>
            <w:rPr>
              <w:rFonts w:ascii="Palatino Linotype" w:hAnsi="Palatino Linotype" w:cs="Arial"/>
              <w:b/>
              <w:bCs/>
              <w:sz w:val="22"/>
              <w:szCs w:val="22"/>
              <w:lang w:eastAsia="es-MX"/>
            </w:rPr>
            <w:t>0</w:t>
          </w:r>
          <w:r w:rsidR="00FF04FB">
            <w:rPr>
              <w:rFonts w:ascii="Palatino Linotype" w:hAnsi="Palatino Linotype" w:cs="Arial"/>
              <w:b/>
              <w:bCs/>
              <w:sz w:val="22"/>
              <w:szCs w:val="22"/>
              <w:lang w:eastAsia="es-MX"/>
            </w:rPr>
            <w:t>3383</w:t>
          </w:r>
          <w:r>
            <w:rPr>
              <w:rFonts w:ascii="Palatino Linotype" w:hAnsi="Palatino Linotype" w:cs="Arial"/>
              <w:b/>
              <w:bCs/>
              <w:sz w:val="22"/>
              <w:szCs w:val="22"/>
              <w:lang w:eastAsia="es-MX"/>
            </w:rPr>
            <w:t>/INFOEM/IP/RR/2018</w:t>
          </w:r>
        </w:p>
      </w:tc>
    </w:tr>
    <w:tr w:rsidR="00BD49AB" w:rsidRPr="00B75F20" w14:paraId="128C8B3C" w14:textId="77777777" w:rsidTr="006E6B65">
      <w:trPr>
        <w:trHeight w:val="233"/>
        <w:jc w:val="right"/>
      </w:trPr>
      <w:tc>
        <w:tcPr>
          <w:tcW w:w="3261" w:type="dxa"/>
          <w:vAlign w:val="center"/>
        </w:tcPr>
        <w:p w14:paraId="483E3371" w14:textId="66B1BC74"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BD0C32D" w:rsidR="00BD49AB" w:rsidRPr="00B75F20" w:rsidRDefault="00387F42" w:rsidP="0058757A">
          <w:pPr>
            <w:pStyle w:val="Encabezado"/>
            <w:rPr>
              <w:rFonts w:ascii="Palatino Linotype" w:hAnsi="Palatino Linotype"/>
              <w:b/>
              <w:sz w:val="22"/>
              <w:szCs w:val="22"/>
            </w:rPr>
          </w:pPr>
          <w:r w:rsidRPr="00387F42">
            <w:rPr>
              <w:rFonts w:ascii="Palatino Linotype" w:hAnsi="Palatino Linotype"/>
              <w:b/>
              <w:sz w:val="22"/>
              <w:szCs w:val="22"/>
              <w:highlight w:val="black"/>
            </w:rPr>
            <w:t>-------------------------------------</w:t>
          </w:r>
        </w:p>
      </w:tc>
    </w:tr>
    <w:tr w:rsidR="00BD49AB" w:rsidRPr="00674A46" w14:paraId="41BE0704" w14:textId="77777777" w:rsidTr="006E6B65">
      <w:trPr>
        <w:trHeight w:val="321"/>
        <w:jc w:val="right"/>
      </w:trPr>
      <w:tc>
        <w:tcPr>
          <w:tcW w:w="3261" w:type="dxa"/>
          <w:vAlign w:val="center"/>
        </w:tcPr>
        <w:p w14:paraId="34C64148" w14:textId="10C6C8A9"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A811981" w:rsidR="00BD49AB" w:rsidRPr="00674A46" w:rsidRDefault="00E736C4" w:rsidP="00877086">
          <w:pPr>
            <w:pStyle w:val="Encabezado"/>
            <w:jc w:val="both"/>
            <w:rPr>
              <w:rFonts w:ascii="Palatino Linotype" w:hAnsi="Palatino Linotype"/>
              <w:b/>
              <w:sz w:val="22"/>
              <w:szCs w:val="22"/>
            </w:rPr>
          </w:pPr>
          <w:r w:rsidRPr="00E736C4">
            <w:rPr>
              <w:rFonts w:ascii="Palatino Linotype" w:hAnsi="Palatino Linotype"/>
              <w:b/>
              <w:bCs/>
              <w:color w:val="000000"/>
              <w:sz w:val="22"/>
              <w:szCs w:val="22"/>
            </w:rPr>
            <w:t>Ayuntamiento de Nicolás Romero</w:t>
          </w:r>
        </w:p>
      </w:tc>
    </w:tr>
    <w:tr w:rsidR="00BD49AB" w:rsidRPr="00674A46" w14:paraId="0C8B6193" w14:textId="77777777" w:rsidTr="006E6B65">
      <w:trPr>
        <w:trHeight w:val="321"/>
        <w:jc w:val="right"/>
      </w:trPr>
      <w:tc>
        <w:tcPr>
          <w:tcW w:w="3261" w:type="dxa"/>
          <w:vAlign w:val="center"/>
        </w:tcPr>
        <w:p w14:paraId="321FFAFF" w14:textId="40E5A678"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D49AB" w:rsidRPr="00674A46" w:rsidRDefault="00BD49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D49AB" w:rsidRDefault="00BD49A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239E19F6"/>
    <w:multiLevelType w:val="hybridMultilevel"/>
    <w:tmpl w:val="A5C4E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7AC5D89"/>
    <w:multiLevelType w:val="hybridMultilevel"/>
    <w:tmpl w:val="C94E487C"/>
    <w:lvl w:ilvl="0" w:tplc="281E5080">
      <w:start w:val="1"/>
      <w:numFmt w:val="decimal"/>
      <w:lvlText w:val="%1."/>
      <w:lvlJc w:val="left"/>
      <w:pPr>
        <w:ind w:left="426" w:hanging="360"/>
      </w:pPr>
    </w:lvl>
    <w:lvl w:ilvl="1" w:tplc="080A0019">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1">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9D616C"/>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0136A0"/>
    <w:multiLevelType w:val="hybridMultilevel"/>
    <w:tmpl w:val="4222831C"/>
    <w:lvl w:ilvl="0" w:tplc="CD46A69A">
      <w:start w:val="1"/>
      <w:numFmt w:val="decimal"/>
      <w:lvlText w:val="%1."/>
      <w:lvlJc w:val="left"/>
      <w:pPr>
        <w:ind w:left="8299" w:hanging="360"/>
      </w:pPr>
      <w:rPr>
        <w:rFonts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15"/>
  </w:num>
  <w:num w:numId="5">
    <w:abstractNumId w:val="1"/>
  </w:num>
  <w:num w:numId="6">
    <w:abstractNumId w:val="14"/>
  </w:num>
  <w:num w:numId="7">
    <w:abstractNumId w:val="9"/>
  </w:num>
  <w:num w:numId="8">
    <w:abstractNumId w:val="7"/>
  </w:num>
  <w:num w:numId="9">
    <w:abstractNumId w:val="8"/>
  </w:num>
  <w:num w:numId="10">
    <w:abstractNumId w:val="11"/>
  </w:num>
  <w:num w:numId="11">
    <w:abstractNumId w:val="6"/>
  </w:num>
  <w:num w:numId="12">
    <w:abstractNumId w:val="16"/>
  </w:num>
  <w:num w:numId="13">
    <w:abstractNumId w:val="0"/>
  </w:num>
  <w:num w:numId="14">
    <w:abstractNumId w:val="12"/>
  </w:num>
  <w:num w:numId="15">
    <w:abstractNumId w:val="3"/>
  </w:num>
  <w:num w:numId="16">
    <w:abstractNumId w:val="2"/>
  </w:num>
  <w:num w:numId="17">
    <w:abstractNumId w:val="18"/>
  </w:num>
  <w:num w:numId="18">
    <w:abstractNumId w:val="10"/>
  </w:num>
  <w:num w:numId="1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6FF2"/>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2380"/>
    <w:rsid w:val="000439C9"/>
    <w:rsid w:val="000443A5"/>
    <w:rsid w:val="000444FF"/>
    <w:rsid w:val="0004686A"/>
    <w:rsid w:val="000468E2"/>
    <w:rsid w:val="00046E62"/>
    <w:rsid w:val="00047FFC"/>
    <w:rsid w:val="0005057C"/>
    <w:rsid w:val="00051DBD"/>
    <w:rsid w:val="0005237C"/>
    <w:rsid w:val="00052A3C"/>
    <w:rsid w:val="00053402"/>
    <w:rsid w:val="00053ABC"/>
    <w:rsid w:val="00054A03"/>
    <w:rsid w:val="00056734"/>
    <w:rsid w:val="00056A79"/>
    <w:rsid w:val="00061344"/>
    <w:rsid w:val="00062648"/>
    <w:rsid w:val="000631D9"/>
    <w:rsid w:val="0006407E"/>
    <w:rsid w:val="00064A37"/>
    <w:rsid w:val="00064B95"/>
    <w:rsid w:val="00070338"/>
    <w:rsid w:val="0007192E"/>
    <w:rsid w:val="00072930"/>
    <w:rsid w:val="000730E1"/>
    <w:rsid w:val="00073684"/>
    <w:rsid w:val="000773D0"/>
    <w:rsid w:val="000800AC"/>
    <w:rsid w:val="000804E7"/>
    <w:rsid w:val="00080946"/>
    <w:rsid w:val="00080D92"/>
    <w:rsid w:val="0008230A"/>
    <w:rsid w:val="00082D11"/>
    <w:rsid w:val="000849F1"/>
    <w:rsid w:val="0008542A"/>
    <w:rsid w:val="00086D80"/>
    <w:rsid w:val="00090D6F"/>
    <w:rsid w:val="00093CF9"/>
    <w:rsid w:val="00094331"/>
    <w:rsid w:val="000963C0"/>
    <w:rsid w:val="000A24C0"/>
    <w:rsid w:val="000A2A67"/>
    <w:rsid w:val="000A3F90"/>
    <w:rsid w:val="000A4E44"/>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0F1"/>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57C4"/>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37623"/>
    <w:rsid w:val="00137C8D"/>
    <w:rsid w:val="00140D44"/>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E7"/>
    <w:rsid w:val="00190999"/>
    <w:rsid w:val="0019100C"/>
    <w:rsid w:val="0019160F"/>
    <w:rsid w:val="0019217F"/>
    <w:rsid w:val="00192E4B"/>
    <w:rsid w:val="001940B3"/>
    <w:rsid w:val="001946FE"/>
    <w:rsid w:val="00195444"/>
    <w:rsid w:val="001972CC"/>
    <w:rsid w:val="001A1188"/>
    <w:rsid w:val="001A138D"/>
    <w:rsid w:val="001A1F2D"/>
    <w:rsid w:val="001A2857"/>
    <w:rsid w:val="001A2A89"/>
    <w:rsid w:val="001A3634"/>
    <w:rsid w:val="001A3EBB"/>
    <w:rsid w:val="001A4D5D"/>
    <w:rsid w:val="001A61E1"/>
    <w:rsid w:val="001A6C1E"/>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1564"/>
    <w:rsid w:val="002031F3"/>
    <w:rsid w:val="002035BF"/>
    <w:rsid w:val="00203F45"/>
    <w:rsid w:val="00205055"/>
    <w:rsid w:val="00206B41"/>
    <w:rsid w:val="00207415"/>
    <w:rsid w:val="0021001E"/>
    <w:rsid w:val="002111FF"/>
    <w:rsid w:val="00211229"/>
    <w:rsid w:val="00212C9C"/>
    <w:rsid w:val="00213108"/>
    <w:rsid w:val="0021453E"/>
    <w:rsid w:val="0021475E"/>
    <w:rsid w:val="002179AC"/>
    <w:rsid w:val="00220451"/>
    <w:rsid w:val="00220794"/>
    <w:rsid w:val="00220ADB"/>
    <w:rsid w:val="00220DD2"/>
    <w:rsid w:val="002217BA"/>
    <w:rsid w:val="00221E74"/>
    <w:rsid w:val="00223507"/>
    <w:rsid w:val="0022353C"/>
    <w:rsid w:val="00227723"/>
    <w:rsid w:val="00230170"/>
    <w:rsid w:val="002305CF"/>
    <w:rsid w:val="002345FF"/>
    <w:rsid w:val="00234A2F"/>
    <w:rsid w:val="002350A0"/>
    <w:rsid w:val="00237611"/>
    <w:rsid w:val="0024022A"/>
    <w:rsid w:val="00241FD2"/>
    <w:rsid w:val="00244476"/>
    <w:rsid w:val="00244648"/>
    <w:rsid w:val="00244D17"/>
    <w:rsid w:val="00244DAA"/>
    <w:rsid w:val="002474CE"/>
    <w:rsid w:val="00252A20"/>
    <w:rsid w:val="00252B41"/>
    <w:rsid w:val="002535F7"/>
    <w:rsid w:val="0025524F"/>
    <w:rsid w:val="00257A6E"/>
    <w:rsid w:val="00257D56"/>
    <w:rsid w:val="00260790"/>
    <w:rsid w:val="00260C1D"/>
    <w:rsid w:val="00261001"/>
    <w:rsid w:val="00261D84"/>
    <w:rsid w:val="0026380B"/>
    <w:rsid w:val="00264D02"/>
    <w:rsid w:val="0026500D"/>
    <w:rsid w:val="00265CD7"/>
    <w:rsid w:val="002665BD"/>
    <w:rsid w:val="002675FE"/>
    <w:rsid w:val="00271B06"/>
    <w:rsid w:val="00272CE0"/>
    <w:rsid w:val="00273013"/>
    <w:rsid w:val="00273C37"/>
    <w:rsid w:val="0027430D"/>
    <w:rsid w:val="00274F7F"/>
    <w:rsid w:val="00277A35"/>
    <w:rsid w:val="00280994"/>
    <w:rsid w:val="00282686"/>
    <w:rsid w:val="00284959"/>
    <w:rsid w:val="00286E44"/>
    <w:rsid w:val="002871EB"/>
    <w:rsid w:val="002879B1"/>
    <w:rsid w:val="00293AAD"/>
    <w:rsid w:val="002951D4"/>
    <w:rsid w:val="002A07F4"/>
    <w:rsid w:val="002A229B"/>
    <w:rsid w:val="002A2974"/>
    <w:rsid w:val="002A35B6"/>
    <w:rsid w:val="002A61A7"/>
    <w:rsid w:val="002A6BE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413"/>
    <w:rsid w:val="002D1A38"/>
    <w:rsid w:val="002D2BE4"/>
    <w:rsid w:val="002D2E16"/>
    <w:rsid w:val="002D373C"/>
    <w:rsid w:val="002D3F95"/>
    <w:rsid w:val="002D59F1"/>
    <w:rsid w:val="002D6EF8"/>
    <w:rsid w:val="002E0332"/>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17E"/>
    <w:rsid w:val="003136E1"/>
    <w:rsid w:val="0031434A"/>
    <w:rsid w:val="00316065"/>
    <w:rsid w:val="00316B6F"/>
    <w:rsid w:val="00317883"/>
    <w:rsid w:val="00317EFF"/>
    <w:rsid w:val="003204B7"/>
    <w:rsid w:val="003208D6"/>
    <w:rsid w:val="00321AA3"/>
    <w:rsid w:val="00323895"/>
    <w:rsid w:val="0032464F"/>
    <w:rsid w:val="00325208"/>
    <w:rsid w:val="00327D79"/>
    <w:rsid w:val="00327EFE"/>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47DE7"/>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6D7E"/>
    <w:rsid w:val="003876F1"/>
    <w:rsid w:val="00387DC9"/>
    <w:rsid w:val="00387F42"/>
    <w:rsid w:val="00391233"/>
    <w:rsid w:val="0039193E"/>
    <w:rsid w:val="00391ADA"/>
    <w:rsid w:val="00391F80"/>
    <w:rsid w:val="00392CDB"/>
    <w:rsid w:val="0039380F"/>
    <w:rsid w:val="00393B71"/>
    <w:rsid w:val="00394095"/>
    <w:rsid w:val="003940F6"/>
    <w:rsid w:val="00394167"/>
    <w:rsid w:val="00396545"/>
    <w:rsid w:val="0039654A"/>
    <w:rsid w:val="0039680B"/>
    <w:rsid w:val="00396F71"/>
    <w:rsid w:val="00397C54"/>
    <w:rsid w:val="003A04FF"/>
    <w:rsid w:val="003A0CA6"/>
    <w:rsid w:val="003A1B01"/>
    <w:rsid w:val="003A2029"/>
    <w:rsid w:val="003A367C"/>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4A5E"/>
    <w:rsid w:val="003D55AE"/>
    <w:rsid w:val="003D577C"/>
    <w:rsid w:val="003E00D1"/>
    <w:rsid w:val="003E38B6"/>
    <w:rsid w:val="003E3AFC"/>
    <w:rsid w:val="003E5E39"/>
    <w:rsid w:val="003E6057"/>
    <w:rsid w:val="003E6679"/>
    <w:rsid w:val="003E6D0F"/>
    <w:rsid w:val="003E712E"/>
    <w:rsid w:val="003F1090"/>
    <w:rsid w:val="003F140F"/>
    <w:rsid w:val="003F15DB"/>
    <w:rsid w:val="003F194E"/>
    <w:rsid w:val="003F2702"/>
    <w:rsid w:val="003F2778"/>
    <w:rsid w:val="003F36A4"/>
    <w:rsid w:val="003F636D"/>
    <w:rsid w:val="003F70CA"/>
    <w:rsid w:val="0040137F"/>
    <w:rsid w:val="00402179"/>
    <w:rsid w:val="0040278D"/>
    <w:rsid w:val="0040401D"/>
    <w:rsid w:val="00404E27"/>
    <w:rsid w:val="00406EED"/>
    <w:rsid w:val="00407166"/>
    <w:rsid w:val="004127C1"/>
    <w:rsid w:val="00412E24"/>
    <w:rsid w:val="00413903"/>
    <w:rsid w:val="00413B40"/>
    <w:rsid w:val="00413DAD"/>
    <w:rsid w:val="00414836"/>
    <w:rsid w:val="00415050"/>
    <w:rsid w:val="004158FF"/>
    <w:rsid w:val="00415C57"/>
    <w:rsid w:val="00416727"/>
    <w:rsid w:val="0042068A"/>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FDA"/>
    <w:rsid w:val="00447F0D"/>
    <w:rsid w:val="00450A5F"/>
    <w:rsid w:val="00450F7D"/>
    <w:rsid w:val="00451514"/>
    <w:rsid w:val="0045209F"/>
    <w:rsid w:val="0045258F"/>
    <w:rsid w:val="00453034"/>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821"/>
    <w:rsid w:val="004A1BCC"/>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4B81"/>
    <w:rsid w:val="004D5226"/>
    <w:rsid w:val="004D52DD"/>
    <w:rsid w:val="004D54CE"/>
    <w:rsid w:val="004D657E"/>
    <w:rsid w:val="004D68F8"/>
    <w:rsid w:val="004D6D19"/>
    <w:rsid w:val="004E11D8"/>
    <w:rsid w:val="004E2B07"/>
    <w:rsid w:val="004E3C72"/>
    <w:rsid w:val="004E3E66"/>
    <w:rsid w:val="004E4879"/>
    <w:rsid w:val="004E5988"/>
    <w:rsid w:val="004E64E9"/>
    <w:rsid w:val="004E6E3A"/>
    <w:rsid w:val="004F0C96"/>
    <w:rsid w:val="004F28A0"/>
    <w:rsid w:val="004F305D"/>
    <w:rsid w:val="004F3363"/>
    <w:rsid w:val="004F4380"/>
    <w:rsid w:val="004F44C7"/>
    <w:rsid w:val="004F489F"/>
    <w:rsid w:val="004F4958"/>
    <w:rsid w:val="004F766F"/>
    <w:rsid w:val="004F78B7"/>
    <w:rsid w:val="004F7944"/>
    <w:rsid w:val="00500224"/>
    <w:rsid w:val="00502BB2"/>
    <w:rsid w:val="00503166"/>
    <w:rsid w:val="00503F93"/>
    <w:rsid w:val="005041C2"/>
    <w:rsid w:val="005048DF"/>
    <w:rsid w:val="00504E8F"/>
    <w:rsid w:val="005053FD"/>
    <w:rsid w:val="00505CA0"/>
    <w:rsid w:val="00507C08"/>
    <w:rsid w:val="00507D18"/>
    <w:rsid w:val="0051016E"/>
    <w:rsid w:val="00511612"/>
    <w:rsid w:val="00511A30"/>
    <w:rsid w:val="00512F22"/>
    <w:rsid w:val="005131DD"/>
    <w:rsid w:val="00516603"/>
    <w:rsid w:val="005167B1"/>
    <w:rsid w:val="005167B6"/>
    <w:rsid w:val="00516D87"/>
    <w:rsid w:val="00517914"/>
    <w:rsid w:val="00517A46"/>
    <w:rsid w:val="00517D20"/>
    <w:rsid w:val="0052077C"/>
    <w:rsid w:val="005215EE"/>
    <w:rsid w:val="00521F15"/>
    <w:rsid w:val="005224BE"/>
    <w:rsid w:val="00522599"/>
    <w:rsid w:val="00522F5F"/>
    <w:rsid w:val="005248B9"/>
    <w:rsid w:val="005255D3"/>
    <w:rsid w:val="005257BD"/>
    <w:rsid w:val="005263A1"/>
    <w:rsid w:val="00526446"/>
    <w:rsid w:val="00527495"/>
    <w:rsid w:val="0052776D"/>
    <w:rsid w:val="00527E7A"/>
    <w:rsid w:val="00531594"/>
    <w:rsid w:val="0053358F"/>
    <w:rsid w:val="00535256"/>
    <w:rsid w:val="00537E2C"/>
    <w:rsid w:val="0054038D"/>
    <w:rsid w:val="005407F0"/>
    <w:rsid w:val="00541EFF"/>
    <w:rsid w:val="00542600"/>
    <w:rsid w:val="00542797"/>
    <w:rsid w:val="00542B3A"/>
    <w:rsid w:val="005434E0"/>
    <w:rsid w:val="00544AB9"/>
    <w:rsid w:val="00544EC9"/>
    <w:rsid w:val="00546FBD"/>
    <w:rsid w:val="00551A9B"/>
    <w:rsid w:val="00551FC3"/>
    <w:rsid w:val="005520BF"/>
    <w:rsid w:val="00552213"/>
    <w:rsid w:val="0055324E"/>
    <w:rsid w:val="005534B3"/>
    <w:rsid w:val="0055544F"/>
    <w:rsid w:val="00556B04"/>
    <w:rsid w:val="00560638"/>
    <w:rsid w:val="00561B8B"/>
    <w:rsid w:val="00561C03"/>
    <w:rsid w:val="00562702"/>
    <w:rsid w:val="00562B0A"/>
    <w:rsid w:val="00562CCE"/>
    <w:rsid w:val="00564BE1"/>
    <w:rsid w:val="005669D6"/>
    <w:rsid w:val="00566C3D"/>
    <w:rsid w:val="00567998"/>
    <w:rsid w:val="00571419"/>
    <w:rsid w:val="00574F63"/>
    <w:rsid w:val="005759CD"/>
    <w:rsid w:val="00576F8E"/>
    <w:rsid w:val="00577884"/>
    <w:rsid w:val="00580873"/>
    <w:rsid w:val="00581C0F"/>
    <w:rsid w:val="00582919"/>
    <w:rsid w:val="00582E85"/>
    <w:rsid w:val="00583389"/>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513"/>
    <w:rsid w:val="005A364D"/>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42D3"/>
    <w:rsid w:val="005C6F55"/>
    <w:rsid w:val="005C79D8"/>
    <w:rsid w:val="005D27DD"/>
    <w:rsid w:val="005D3493"/>
    <w:rsid w:val="005D3DD3"/>
    <w:rsid w:val="005D3FD2"/>
    <w:rsid w:val="005D622E"/>
    <w:rsid w:val="005D6B00"/>
    <w:rsid w:val="005E11D5"/>
    <w:rsid w:val="005E1572"/>
    <w:rsid w:val="005E2296"/>
    <w:rsid w:val="005E34D4"/>
    <w:rsid w:val="005E3AE2"/>
    <w:rsid w:val="005E3FDE"/>
    <w:rsid w:val="005E431C"/>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C74"/>
    <w:rsid w:val="00614DFF"/>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6A08"/>
    <w:rsid w:val="00650392"/>
    <w:rsid w:val="006505AC"/>
    <w:rsid w:val="0065061D"/>
    <w:rsid w:val="006521F7"/>
    <w:rsid w:val="00653E8D"/>
    <w:rsid w:val="0065715E"/>
    <w:rsid w:val="00657670"/>
    <w:rsid w:val="00657DBF"/>
    <w:rsid w:val="00657DE0"/>
    <w:rsid w:val="006613EB"/>
    <w:rsid w:val="00662C68"/>
    <w:rsid w:val="00662C69"/>
    <w:rsid w:val="00663CC7"/>
    <w:rsid w:val="0066458B"/>
    <w:rsid w:val="00664805"/>
    <w:rsid w:val="00666467"/>
    <w:rsid w:val="00667763"/>
    <w:rsid w:val="006718AD"/>
    <w:rsid w:val="006718FB"/>
    <w:rsid w:val="006720F3"/>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48B"/>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12E8"/>
    <w:rsid w:val="006B13FB"/>
    <w:rsid w:val="006B1C19"/>
    <w:rsid w:val="006B336C"/>
    <w:rsid w:val="006B4950"/>
    <w:rsid w:val="006B5FE4"/>
    <w:rsid w:val="006B7A58"/>
    <w:rsid w:val="006C26B3"/>
    <w:rsid w:val="006C2E34"/>
    <w:rsid w:val="006C2FEE"/>
    <w:rsid w:val="006C50C2"/>
    <w:rsid w:val="006C5484"/>
    <w:rsid w:val="006C563A"/>
    <w:rsid w:val="006C5AE3"/>
    <w:rsid w:val="006C6E1A"/>
    <w:rsid w:val="006D27EF"/>
    <w:rsid w:val="006D499E"/>
    <w:rsid w:val="006D52D1"/>
    <w:rsid w:val="006E013D"/>
    <w:rsid w:val="006E1056"/>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350"/>
    <w:rsid w:val="006F7E87"/>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F1F"/>
    <w:rsid w:val="0073505D"/>
    <w:rsid w:val="007351D1"/>
    <w:rsid w:val="007365AD"/>
    <w:rsid w:val="0074154B"/>
    <w:rsid w:val="00742486"/>
    <w:rsid w:val="0074433B"/>
    <w:rsid w:val="0074489D"/>
    <w:rsid w:val="00744E90"/>
    <w:rsid w:val="007453B5"/>
    <w:rsid w:val="0074628D"/>
    <w:rsid w:val="007473D2"/>
    <w:rsid w:val="007479C2"/>
    <w:rsid w:val="007504DE"/>
    <w:rsid w:val="00750A80"/>
    <w:rsid w:val="00750EC4"/>
    <w:rsid w:val="0075151E"/>
    <w:rsid w:val="0075265E"/>
    <w:rsid w:val="007538CE"/>
    <w:rsid w:val="0075440D"/>
    <w:rsid w:val="00754EF8"/>
    <w:rsid w:val="0075604A"/>
    <w:rsid w:val="0075650E"/>
    <w:rsid w:val="00757995"/>
    <w:rsid w:val="007612B3"/>
    <w:rsid w:val="007615C6"/>
    <w:rsid w:val="007623A5"/>
    <w:rsid w:val="00764032"/>
    <w:rsid w:val="007644E6"/>
    <w:rsid w:val="007652EA"/>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914E4"/>
    <w:rsid w:val="00791BE3"/>
    <w:rsid w:val="00791DC2"/>
    <w:rsid w:val="00791E58"/>
    <w:rsid w:val="00794BC3"/>
    <w:rsid w:val="00796BFE"/>
    <w:rsid w:val="007A0692"/>
    <w:rsid w:val="007A082B"/>
    <w:rsid w:val="007A1303"/>
    <w:rsid w:val="007A17AA"/>
    <w:rsid w:val="007A22E2"/>
    <w:rsid w:val="007A2C90"/>
    <w:rsid w:val="007A65E0"/>
    <w:rsid w:val="007A70B9"/>
    <w:rsid w:val="007A7602"/>
    <w:rsid w:val="007B02B9"/>
    <w:rsid w:val="007B0A18"/>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617"/>
    <w:rsid w:val="007F3B4E"/>
    <w:rsid w:val="007F3CB7"/>
    <w:rsid w:val="007F4C88"/>
    <w:rsid w:val="007F69F7"/>
    <w:rsid w:val="007F729E"/>
    <w:rsid w:val="007F763A"/>
    <w:rsid w:val="007F7FB3"/>
    <w:rsid w:val="00800E69"/>
    <w:rsid w:val="00802152"/>
    <w:rsid w:val="008039C2"/>
    <w:rsid w:val="008046E4"/>
    <w:rsid w:val="008055FF"/>
    <w:rsid w:val="008058EB"/>
    <w:rsid w:val="00806E81"/>
    <w:rsid w:val="00810F94"/>
    <w:rsid w:val="00812794"/>
    <w:rsid w:val="0081626A"/>
    <w:rsid w:val="008164F7"/>
    <w:rsid w:val="008167F5"/>
    <w:rsid w:val="00817324"/>
    <w:rsid w:val="0081794B"/>
    <w:rsid w:val="00817D8E"/>
    <w:rsid w:val="008200A3"/>
    <w:rsid w:val="00820BF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F4C"/>
    <w:rsid w:val="008523BA"/>
    <w:rsid w:val="00852B26"/>
    <w:rsid w:val="0085480B"/>
    <w:rsid w:val="008560F4"/>
    <w:rsid w:val="00860A1E"/>
    <w:rsid w:val="00860FE6"/>
    <w:rsid w:val="00861622"/>
    <w:rsid w:val="00861D0D"/>
    <w:rsid w:val="0086256E"/>
    <w:rsid w:val="008662C0"/>
    <w:rsid w:val="00867B8C"/>
    <w:rsid w:val="00870EAB"/>
    <w:rsid w:val="0087153F"/>
    <w:rsid w:val="00872266"/>
    <w:rsid w:val="00873FB5"/>
    <w:rsid w:val="0087459A"/>
    <w:rsid w:val="00875167"/>
    <w:rsid w:val="00877086"/>
    <w:rsid w:val="00877E0E"/>
    <w:rsid w:val="00880137"/>
    <w:rsid w:val="008811AA"/>
    <w:rsid w:val="00881572"/>
    <w:rsid w:val="00882510"/>
    <w:rsid w:val="00882FEA"/>
    <w:rsid w:val="00883450"/>
    <w:rsid w:val="0088398C"/>
    <w:rsid w:val="00885C6E"/>
    <w:rsid w:val="00887168"/>
    <w:rsid w:val="0089031E"/>
    <w:rsid w:val="0089067B"/>
    <w:rsid w:val="00891381"/>
    <w:rsid w:val="00893A6A"/>
    <w:rsid w:val="0089412A"/>
    <w:rsid w:val="00894B33"/>
    <w:rsid w:val="00896532"/>
    <w:rsid w:val="00896AD4"/>
    <w:rsid w:val="008A0ACE"/>
    <w:rsid w:val="008A2E23"/>
    <w:rsid w:val="008A2ECD"/>
    <w:rsid w:val="008A2F75"/>
    <w:rsid w:val="008A460C"/>
    <w:rsid w:val="008A4966"/>
    <w:rsid w:val="008A52F3"/>
    <w:rsid w:val="008A5456"/>
    <w:rsid w:val="008A59AC"/>
    <w:rsid w:val="008A7F7D"/>
    <w:rsid w:val="008B1A5A"/>
    <w:rsid w:val="008B34B0"/>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D54"/>
    <w:rsid w:val="008D22D8"/>
    <w:rsid w:val="008D24C6"/>
    <w:rsid w:val="008D2BCD"/>
    <w:rsid w:val="008D3786"/>
    <w:rsid w:val="008D406E"/>
    <w:rsid w:val="008D432B"/>
    <w:rsid w:val="008D4E99"/>
    <w:rsid w:val="008D5066"/>
    <w:rsid w:val="008D5A97"/>
    <w:rsid w:val="008D6697"/>
    <w:rsid w:val="008D71E5"/>
    <w:rsid w:val="008D728C"/>
    <w:rsid w:val="008E0674"/>
    <w:rsid w:val="008E11CC"/>
    <w:rsid w:val="008E1B8F"/>
    <w:rsid w:val="008E2D16"/>
    <w:rsid w:val="008E414C"/>
    <w:rsid w:val="008E5D47"/>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5F59"/>
    <w:rsid w:val="009071FE"/>
    <w:rsid w:val="00907761"/>
    <w:rsid w:val="00910E40"/>
    <w:rsid w:val="00911E63"/>
    <w:rsid w:val="0091242A"/>
    <w:rsid w:val="00912F1D"/>
    <w:rsid w:val="00913385"/>
    <w:rsid w:val="009139D6"/>
    <w:rsid w:val="00913AA4"/>
    <w:rsid w:val="00915778"/>
    <w:rsid w:val="009164DD"/>
    <w:rsid w:val="00917A9D"/>
    <w:rsid w:val="009210C9"/>
    <w:rsid w:val="0092146E"/>
    <w:rsid w:val="00921FE3"/>
    <w:rsid w:val="0092488A"/>
    <w:rsid w:val="00924F14"/>
    <w:rsid w:val="00925C68"/>
    <w:rsid w:val="009315B0"/>
    <w:rsid w:val="009316E9"/>
    <w:rsid w:val="00931924"/>
    <w:rsid w:val="0093416D"/>
    <w:rsid w:val="00935346"/>
    <w:rsid w:val="00941D44"/>
    <w:rsid w:val="00945A61"/>
    <w:rsid w:val="00946E13"/>
    <w:rsid w:val="00950154"/>
    <w:rsid w:val="00951B51"/>
    <w:rsid w:val="00951E78"/>
    <w:rsid w:val="00953054"/>
    <w:rsid w:val="009541DD"/>
    <w:rsid w:val="0095465F"/>
    <w:rsid w:val="009548C1"/>
    <w:rsid w:val="00955323"/>
    <w:rsid w:val="00956125"/>
    <w:rsid w:val="009563A5"/>
    <w:rsid w:val="00956868"/>
    <w:rsid w:val="0095765F"/>
    <w:rsid w:val="009606E6"/>
    <w:rsid w:val="00961B83"/>
    <w:rsid w:val="00962F40"/>
    <w:rsid w:val="00963968"/>
    <w:rsid w:val="0096534D"/>
    <w:rsid w:val="009657F8"/>
    <w:rsid w:val="00970F70"/>
    <w:rsid w:val="00971056"/>
    <w:rsid w:val="0097252B"/>
    <w:rsid w:val="00972668"/>
    <w:rsid w:val="009727B4"/>
    <w:rsid w:val="00972C36"/>
    <w:rsid w:val="00982DBD"/>
    <w:rsid w:val="009830D3"/>
    <w:rsid w:val="00983B8F"/>
    <w:rsid w:val="009846B5"/>
    <w:rsid w:val="009849F0"/>
    <w:rsid w:val="0098595E"/>
    <w:rsid w:val="00986073"/>
    <w:rsid w:val="009909DD"/>
    <w:rsid w:val="00990EE2"/>
    <w:rsid w:val="009916D2"/>
    <w:rsid w:val="0099229C"/>
    <w:rsid w:val="00992763"/>
    <w:rsid w:val="009943C4"/>
    <w:rsid w:val="00995C9F"/>
    <w:rsid w:val="00996436"/>
    <w:rsid w:val="0099752D"/>
    <w:rsid w:val="009A0461"/>
    <w:rsid w:val="009A12A7"/>
    <w:rsid w:val="009A28A2"/>
    <w:rsid w:val="009A5191"/>
    <w:rsid w:val="009A6119"/>
    <w:rsid w:val="009A7CCB"/>
    <w:rsid w:val="009B063C"/>
    <w:rsid w:val="009B0F5C"/>
    <w:rsid w:val="009B11D6"/>
    <w:rsid w:val="009B2EE9"/>
    <w:rsid w:val="009B4864"/>
    <w:rsid w:val="009B5504"/>
    <w:rsid w:val="009B5904"/>
    <w:rsid w:val="009B62D6"/>
    <w:rsid w:val="009B649B"/>
    <w:rsid w:val="009B6F16"/>
    <w:rsid w:val="009C0940"/>
    <w:rsid w:val="009C1D99"/>
    <w:rsid w:val="009C1F8B"/>
    <w:rsid w:val="009C2099"/>
    <w:rsid w:val="009C20A8"/>
    <w:rsid w:val="009C3701"/>
    <w:rsid w:val="009D2384"/>
    <w:rsid w:val="009D3240"/>
    <w:rsid w:val="009D3A6E"/>
    <w:rsid w:val="009D4647"/>
    <w:rsid w:val="009D61D9"/>
    <w:rsid w:val="009D624D"/>
    <w:rsid w:val="009D7380"/>
    <w:rsid w:val="009D7581"/>
    <w:rsid w:val="009E0583"/>
    <w:rsid w:val="009E0AB4"/>
    <w:rsid w:val="009E21FE"/>
    <w:rsid w:val="009E4814"/>
    <w:rsid w:val="009E4942"/>
    <w:rsid w:val="009F0B67"/>
    <w:rsid w:val="009F1758"/>
    <w:rsid w:val="009F1E4B"/>
    <w:rsid w:val="009F307E"/>
    <w:rsid w:val="009F50DE"/>
    <w:rsid w:val="009F54F9"/>
    <w:rsid w:val="009F6D34"/>
    <w:rsid w:val="009F7BB0"/>
    <w:rsid w:val="00A00D50"/>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B8A"/>
    <w:rsid w:val="00A51B6B"/>
    <w:rsid w:val="00A51F40"/>
    <w:rsid w:val="00A5717B"/>
    <w:rsid w:val="00A572BC"/>
    <w:rsid w:val="00A61049"/>
    <w:rsid w:val="00A621A5"/>
    <w:rsid w:val="00A67428"/>
    <w:rsid w:val="00A70260"/>
    <w:rsid w:val="00A70CF3"/>
    <w:rsid w:val="00A7155E"/>
    <w:rsid w:val="00A71E76"/>
    <w:rsid w:val="00A73752"/>
    <w:rsid w:val="00A74EDE"/>
    <w:rsid w:val="00A75396"/>
    <w:rsid w:val="00A75F22"/>
    <w:rsid w:val="00A763AE"/>
    <w:rsid w:val="00A76B0D"/>
    <w:rsid w:val="00A81AB5"/>
    <w:rsid w:val="00A82724"/>
    <w:rsid w:val="00A82C5A"/>
    <w:rsid w:val="00A83FF6"/>
    <w:rsid w:val="00A8561B"/>
    <w:rsid w:val="00A8620F"/>
    <w:rsid w:val="00A8653F"/>
    <w:rsid w:val="00A86AAB"/>
    <w:rsid w:val="00A8769A"/>
    <w:rsid w:val="00A92EC0"/>
    <w:rsid w:val="00A92EED"/>
    <w:rsid w:val="00A953A7"/>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B6EC1"/>
    <w:rsid w:val="00AC37C3"/>
    <w:rsid w:val="00AC489E"/>
    <w:rsid w:val="00AC4C32"/>
    <w:rsid w:val="00AC535B"/>
    <w:rsid w:val="00AC5F6A"/>
    <w:rsid w:val="00AC6B4C"/>
    <w:rsid w:val="00AC78A1"/>
    <w:rsid w:val="00AD0B3C"/>
    <w:rsid w:val="00AD1CC0"/>
    <w:rsid w:val="00AD22B5"/>
    <w:rsid w:val="00AD394D"/>
    <w:rsid w:val="00AD3DB4"/>
    <w:rsid w:val="00AD4C0A"/>
    <w:rsid w:val="00AD6F04"/>
    <w:rsid w:val="00AE5671"/>
    <w:rsid w:val="00AE5853"/>
    <w:rsid w:val="00AF149D"/>
    <w:rsid w:val="00AF1F04"/>
    <w:rsid w:val="00AF3D59"/>
    <w:rsid w:val="00AF6794"/>
    <w:rsid w:val="00B016F7"/>
    <w:rsid w:val="00B02BDD"/>
    <w:rsid w:val="00B055B9"/>
    <w:rsid w:val="00B11CB2"/>
    <w:rsid w:val="00B13D85"/>
    <w:rsid w:val="00B1414A"/>
    <w:rsid w:val="00B16296"/>
    <w:rsid w:val="00B1786A"/>
    <w:rsid w:val="00B206D8"/>
    <w:rsid w:val="00B21C9A"/>
    <w:rsid w:val="00B23627"/>
    <w:rsid w:val="00B25572"/>
    <w:rsid w:val="00B25BF3"/>
    <w:rsid w:val="00B312C7"/>
    <w:rsid w:val="00B316B9"/>
    <w:rsid w:val="00B32E58"/>
    <w:rsid w:val="00B335A2"/>
    <w:rsid w:val="00B341F3"/>
    <w:rsid w:val="00B34371"/>
    <w:rsid w:val="00B35313"/>
    <w:rsid w:val="00B36666"/>
    <w:rsid w:val="00B37104"/>
    <w:rsid w:val="00B40AFF"/>
    <w:rsid w:val="00B447D7"/>
    <w:rsid w:val="00B47D0D"/>
    <w:rsid w:val="00B50CDD"/>
    <w:rsid w:val="00B51454"/>
    <w:rsid w:val="00B52B7D"/>
    <w:rsid w:val="00B531D2"/>
    <w:rsid w:val="00B53616"/>
    <w:rsid w:val="00B53CCA"/>
    <w:rsid w:val="00B54441"/>
    <w:rsid w:val="00B54A5F"/>
    <w:rsid w:val="00B560C2"/>
    <w:rsid w:val="00B56409"/>
    <w:rsid w:val="00B56F9B"/>
    <w:rsid w:val="00B61C3F"/>
    <w:rsid w:val="00B61D11"/>
    <w:rsid w:val="00B6261E"/>
    <w:rsid w:val="00B64919"/>
    <w:rsid w:val="00B6497F"/>
    <w:rsid w:val="00B65C34"/>
    <w:rsid w:val="00B667C6"/>
    <w:rsid w:val="00B6794E"/>
    <w:rsid w:val="00B67F56"/>
    <w:rsid w:val="00B733F9"/>
    <w:rsid w:val="00B73838"/>
    <w:rsid w:val="00B7421A"/>
    <w:rsid w:val="00B75267"/>
    <w:rsid w:val="00B75473"/>
    <w:rsid w:val="00B75F20"/>
    <w:rsid w:val="00B762FD"/>
    <w:rsid w:val="00B773FE"/>
    <w:rsid w:val="00B803F4"/>
    <w:rsid w:val="00B808A4"/>
    <w:rsid w:val="00B80BB7"/>
    <w:rsid w:val="00B81371"/>
    <w:rsid w:val="00B821C3"/>
    <w:rsid w:val="00B8341D"/>
    <w:rsid w:val="00B83E2E"/>
    <w:rsid w:val="00B84371"/>
    <w:rsid w:val="00B84B6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CFA"/>
    <w:rsid w:val="00BB1309"/>
    <w:rsid w:val="00BB2592"/>
    <w:rsid w:val="00BB3156"/>
    <w:rsid w:val="00BB3C9C"/>
    <w:rsid w:val="00BB5CA9"/>
    <w:rsid w:val="00BB6662"/>
    <w:rsid w:val="00BC0361"/>
    <w:rsid w:val="00BC0CE4"/>
    <w:rsid w:val="00BC17B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EB3"/>
    <w:rsid w:val="00BD6560"/>
    <w:rsid w:val="00BE00FA"/>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11482"/>
    <w:rsid w:val="00C149E0"/>
    <w:rsid w:val="00C14CDF"/>
    <w:rsid w:val="00C150E0"/>
    <w:rsid w:val="00C150F6"/>
    <w:rsid w:val="00C15419"/>
    <w:rsid w:val="00C16762"/>
    <w:rsid w:val="00C17637"/>
    <w:rsid w:val="00C179FC"/>
    <w:rsid w:val="00C208DE"/>
    <w:rsid w:val="00C20EB1"/>
    <w:rsid w:val="00C2139F"/>
    <w:rsid w:val="00C230A3"/>
    <w:rsid w:val="00C23AF5"/>
    <w:rsid w:val="00C252F4"/>
    <w:rsid w:val="00C27836"/>
    <w:rsid w:val="00C27ABF"/>
    <w:rsid w:val="00C315FB"/>
    <w:rsid w:val="00C317BD"/>
    <w:rsid w:val="00C32B1A"/>
    <w:rsid w:val="00C32E86"/>
    <w:rsid w:val="00C33279"/>
    <w:rsid w:val="00C34BF0"/>
    <w:rsid w:val="00C37DED"/>
    <w:rsid w:val="00C40541"/>
    <w:rsid w:val="00C41015"/>
    <w:rsid w:val="00C43EDF"/>
    <w:rsid w:val="00C43FC1"/>
    <w:rsid w:val="00C43FEF"/>
    <w:rsid w:val="00C44811"/>
    <w:rsid w:val="00C45BF0"/>
    <w:rsid w:val="00C47468"/>
    <w:rsid w:val="00C512C4"/>
    <w:rsid w:val="00C53243"/>
    <w:rsid w:val="00C55A9D"/>
    <w:rsid w:val="00C55FE8"/>
    <w:rsid w:val="00C56396"/>
    <w:rsid w:val="00C61307"/>
    <w:rsid w:val="00C6220B"/>
    <w:rsid w:val="00C63CF2"/>
    <w:rsid w:val="00C648FC"/>
    <w:rsid w:val="00C65DBA"/>
    <w:rsid w:val="00C663BE"/>
    <w:rsid w:val="00C66F26"/>
    <w:rsid w:val="00C67187"/>
    <w:rsid w:val="00C70AF7"/>
    <w:rsid w:val="00C711D3"/>
    <w:rsid w:val="00C71858"/>
    <w:rsid w:val="00C722C5"/>
    <w:rsid w:val="00C72EEB"/>
    <w:rsid w:val="00C73C34"/>
    <w:rsid w:val="00C744AE"/>
    <w:rsid w:val="00C74781"/>
    <w:rsid w:val="00C75F93"/>
    <w:rsid w:val="00C76912"/>
    <w:rsid w:val="00C80034"/>
    <w:rsid w:val="00C82032"/>
    <w:rsid w:val="00C82553"/>
    <w:rsid w:val="00C83EA7"/>
    <w:rsid w:val="00C84557"/>
    <w:rsid w:val="00C84559"/>
    <w:rsid w:val="00C85EC8"/>
    <w:rsid w:val="00C862C4"/>
    <w:rsid w:val="00C86B34"/>
    <w:rsid w:val="00C94989"/>
    <w:rsid w:val="00C95593"/>
    <w:rsid w:val="00C95BAD"/>
    <w:rsid w:val="00C96A63"/>
    <w:rsid w:val="00C9742A"/>
    <w:rsid w:val="00C97602"/>
    <w:rsid w:val="00CA1869"/>
    <w:rsid w:val="00CA2022"/>
    <w:rsid w:val="00CA20C8"/>
    <w:rsid w:val="00CA21EA"/>
    <w:rsid w:val="00CA781C"/>
    <w:rsid w:val="00CA78E1"/>
    <w:rsid w:val="00CB0101"/>
    <w:rsid w:val="00CB12C8"/>
    <w:rsid w:val="00CB3524"/>
    <w:rsid w:val="00CB3C69"/>
    <w:rsid w:val="00CB57BF"/>
    <w:rsid w:val="00CC2DE4"/>
    <w:rsid w:val="00CC360E"/>
    <w:rsid w:val="00CC4841"/>
    <w:rsid w:val="00CC48D6"/>
    <w:rsid w:val="00CC76D0"/>
    <w:rsid w:val="00CD221B"/>
    <w:rsid w:val="00CD4BAD"/>
    <w:rsid w:val="00CD4DB2"/>
    <w:rsid w:val="00CD6866"/>
    <w:rsid w:val="00CD76D4"/>
    <w:rsid w:val="00CD7893"/>
    <w:rsid w:val="00CE03CC"/>
    <w:rsid w:val="00CE0E42"/>
    <w:rsid w:val="00CE24C5"/>
    <w:rsid w:val="00CE4A83"/>
    <w:rsid w:val="00CE6607"/>
    <w:rsid w:val="00CE66D8"/>
    <w:rsid w:val="00CE670C"/>
    <w:rsid w:val="00CE7724"/>
    <w:rsid w:val="00CE7E6A"/>
    <w:rsid w:val="00CF030B"/>
    <w:rsid w:val="00CF23A2"/>
    <w:rsid w:val="00CF4740"/>
    <w:rsid w:val="00CF5F6B"/>
    <w:rsid w:val="00CF6A5A"/>
    <w:rsid w:val="00CF6EB2"/>
    <w:rsid w:val="00CF7FE1"/>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1A0"/>
    <w:rsid w:val="00D35986"/>
    <w:rsid w:val="00D36A6A"/>
    <w:rsid w:val="00D37494"/>
    <w:rsid w:val="00D3789A"/>
    <w:rsid w:val="00D407B7"/>
    <w:rsid w:val="00D408E9"/>
    <w:rsid w:val="00D409B3"/>
    <w:rsid w:val="00D41E2D"/>
    <w:rsid w:val="00D4287D"/>
    <w:rsid w:val="00D42957"/>
    <w:rsid w:val="00D47265"/>
    <w:rsid w:val="00D4793C"/>
    <w:rsid w:val="00D55346"/>
    <w:rsid w:val="00D63990"/>
    <w:rsid w:val="00D64632"/>
    <w:rsid w:val="00D65068"/>
    <w:rsid w:val="00D65243"/>
    <w:rsid w:val="00D658A1"/>
    <w:rsid w:val="00D71D4E"/>
    <w:rsid w:val="00D72F9A"/>
    <w:rsid w:val="00D738F0"/>
    <w:rsid w:val="00D73A4E"/>
    <w:rsid w:val="00D74FD3"/>
    <w:rsid w:val="00D75CDC"/>
    <w:rsid w:val="00D81AB1"/>
    <w:rsid w:val="00D82CB3"/>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5BA"/>
    <w:rsid w:val="00DB4BEF"/>
    <w:rsid w:val="00DB78B2"/>
    <w:rsid w:val="00DC07E3"/>
    <w:rsid w:val="00DC230C"/>
    <w:rsid w:val="00DC2CE7"/>
    <w:rsid w:val="00DC301A"/>
    <w:rsid w:val="00DC6AEA"/>
    <w:rsid w:val="00DC7377"/>
    <w:rsid w:val="00DD3C18"/>
    <w:rsid w:val="00DD4849"/>
    <w:rsid w:val="00DE0D83"/>
    <w:rsid w:val="00DE0FC0"/>
    <w:rsid w:val="00DE3A31"/>
    <w:rsid w:val="00DE3ED4"/>
    <w:rsid w:val="00DE58ED"/>
    <w:rsid w:val="00DE5D91"/>
    <w:rsid w:val="00DE761E"/>
    <w:rsid w:val="00DE7E44"/>
    <w:rsid w:val="00DF13A5"/>
    <w:rsid w:val="00DF1C93"/>
    <w:rsid w:val="00DF1E5D"/>
    <w:rsid w:val="00DF25CB"/>
    <w:rsid w:val="00DF2ABA"/>
    <w:rsid w:val="00DF419C"/>
    <w:rsid w:val="00DF51C5"/>
    <w:rsid w:val="00DF72C7"/>
    <w:rsid w:val="00E00208"/>
    <w:rsid w:val="00E01E64"/>
    <w:rsid w:val="00E03246"/>
    <w:rsid w:val="00E03508"/>
    <w:rsid w:val="00E03C0E"/>
    <w:rsid w:val="00E04A7C"/>
    <w:rsid w:val="00E06945"/>
    <w:rsid w:val="00E073C2"/>
    <w:rsid w:val="00E07D38"/>
    <w:rsid w:val="00E107EB"/>
    <w:rsid w:val="00E10C25"/>
    <w:rsid w:val="00E1123F"/>
    <w:rsid w:val="00E11924"/>
    <w:rsid w:val="00E12D1C"/>
    <w:rsid w:val="00E1327D"/>
    <w:rsid w:val="00E142AF"/>
    <w:rsid w:val="00E14317"/>
    <w:rsid w:val="00E147FB"/>
    <w:rsid w:val="00E14EF0"/>
    <w:rsid w:val="00E16412"/>
    <w:rsid w:val="00E165DD"/>
    <w:rsid w:val="00E17F3A"/>
    <w:rsid w:val="00E2069C"/>
    <w:rsid w:val="00E21F52"/>
    <w:rsid w:val="00E227C3"/>
    <w:rsid w:val="00E22843"/>
    <w:rsid w:val="00E237F1"/>
    <w:rsid w:val="00E244F5"/>
    <w:rsid w:val="00E24C79"/>
    <w:rsid w:val="00E25E89"/>
    <w:rsid w:val="00E26881"/>
    <w:rsid w:val="00E26C1E"/>
    <w:rsid w:val="00E26DFE"/>
    <w:rsid w:val="00E2713B"/>
    <w:rsid w:val="00E31ABA"/>
    <w:rsid w:val="00E3289D"/>
    <w:rsid w:val="00E32DDF"/>
    <w:rsid w:val="00E33108"/>
    <w:rsid w:val="00E34706"/>
    <w:rsid w:val="00E35EA3"/>
    <w:rsid w:val="00E37290"/>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6EE6"/>
    <w:rsid w:val="00E71633"/>
    <w:rsid w:val="00E72689"/>
    <w:rsid w:val="00E72CBD"/>
    <w:rsid w:val="00E730AA"/>
    <w:rsid w:val="00E736C4"/>
    <w:rsid w:val="00E767B9"/>
    <w:rsid w:val="00E76F52"/>
    <w:rsid w:val="00E77951"/>
    <w:rsid w:val="00E815A9"/>
    <w:rsid w:val="00E82B54"/>
    <w:rsid w:val="00E83095"/>
    <w:rsid w:val="00E8323E"/>
    <w:rsid w:val="00E838B2"/>
    <w:rsid w:val="00E84521"/>
    <w:rsid w:val="00E856B0"/>
    <w:rsid w:val="00E86C2A"/>
    <w:rsid w:val="00E86CA1"/>
    <w:rsid w:val="00E87362"/>
    <w:rsid w:val="00E90A16"/>
    <w:rsid w:val="00E91E35"/>
    <w:rsid w:val="00E931C5"/>
    <w:rsid w:val="00E937B5"/>
    <w:rsid w:val="00E93917"/>
    <w:rsid w:val="00E9442F"/>
    <w:rsid w:val="00E94E1B"/>
    <w:rsid w:val="00E969D2"/>
    <w:rsid w:val="00E96C4A"/>
    <w:rsid w:val="00E97AC4"/>
    <w:rsid w:val="00EA0CA1"/>
    <w:rsid w:val="00EA3249"/>
    <w:rsid w:val="00EA3C59"/>
    <w:rsid w:val="00EA5118"/>
    <w:rsid w:val="00EA7A8D"/>
    <w:rsid w:val="00EB0DF0"/>
    <w:rsid w:val="00EB1A2C"/>
    <w:rsid w:val="00EB2B92"/>
    <w:rsid w:val="00EB40DC"/>
    <w:rsid w:val="00EB5A5B"/>
    <w:rsid w:val="00EB743F"/>
    <w:rsid w:val="00EC064C"/>
    <w:rsid w:val="00EC0BFA"/>
    <w:rsid w:val="00EC115D"/>
    <w:rsid w:val="00EC2222"/>
    <w:rsid w:val="00EC293F"/>
    <w:rsid w:val="00EC3328"/>
    <w:rsid w:val="00EC34A9"/>
    <w:rsid w:val="00EC3934"/>
    <w:rsid w:val="00EC3BEB"/>
    <w:rsid w:val="00EC3C4B"/>
    <w:rsid w:val="00EC5519"/>
    <w:rsid w:val="00EC7352"/>
    <w:rsid w:val="00ED007B"/>
    <w:rsid w:val="00ED2270"/>
    <w:rsid w:val="00ED512E"/>
    <w:rsid w:val="00ED541F"/>
    <w:rsid w:val="00ED5AF4"/>
    <w:rsid w:val="00EE0293"/>
    <w:rsid w:val="00EE048D"/>
    <w:rsid w:val="00EE0ACB"/>
    <w:rsid w:val="00EE107C"/>
    <w:rsid w:val="00EE280E"/>
    <w:rsid w:val="00EE3E9C"/>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1C6"/>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67DE8"/>
    <w:rsid w:val="00F7286D"/>
    <w:rsid w:val="00F72B99"/>
    <w:rsid w:val="00F72CCD"/>
    <w:rsid w:val="00F72E9F"/>
    <w:rsid w:val="00F739E9"/>
    <w:rsid w:val="00F75FD0"/>
    <w:rsid w:val="00F77D97"/>
    <w:rsid w:val="00F81136"/>
    <w:rsid w:val="00F81620"/>
    <w:rsid w:val="00F82323"/>
    <w:rsid w:val="00F84240"/>
    <w:rsid w:val="00F85237"/>
    <w:rsid w:val="00F85395"/>
    <w:rsid w:val="00F8564F"/>
    <w:rsid w:val="00F8587B"/>
    <w:rsid w:val="00F87DAE"/>
    <w:rsid w:val="00F9000A"/>
    <w:rsid w:val="00F9002A"/>
    <w:rsid w:val="00F90CC8"/>
    <w:rsid w:val="00F94276"/>
    <w:rsid w:val="00F94E43"/>
    <w:rsid w:val="00F95F7E"/>
    <w:rsid w:val="00F97AFE"/>
    <w:rsid w:val="00FA0128"/>
    <w:rsid w:val="00FA1786"/>
    <w:rsid w:val="00FA215F"/>
    <w:rsid w:val="00FA3191"/>
    <w:rsid w:val="00FA3B14"/>
    <w:rsid w:val="00FA4681"/>
    <w:rsid w:val="00FA5AE3"/>
    <w:rsid w:val="00FA602E"/>
    <w:rsid w:val="00FA73DD"/>
    <w:rsid w:val="00FB13C2"/>
    <w:rsid w:val="00FB380D"/>
    <w:rsid w:val="00FB3C33"/>
    <w:rsid w:val="00FB4154"/>
    <w:rsid w:val="00FB462E"/>
    <w:rsid w:val="00FB54FB"/>
    <w:rsid w:val="00FB76C5"/>
    <w:rsid w:val="00FC1BF7"/>
    <w:rsid w:val="00FC2414"/>
    <w:rsid w:val="00FC2479"/>
    <w:rsid w:val="00FC2C4D"/>
    <w:rsid w:val="00FC44A1"/>
    <w:rsid w:val="00FC4DEB"/>
    <w:rsid w:val="00FC52BB"/>
    <w:rsid w:val="00FC77FF"/>
    <w:rsid w:val="00FC7E40"/>
    <w:rsid w:val="00FD1351"/>
    <w:rsid w:val="00FD22AA"/>
    <w:rsid w:val="00FD38A5"/>
    <w:rsid w:val="00FD4B65"/>
    <w:rsid w:val="00FD6729"/>
    <w:rsid w:val="00FD7EFE"/>
    <w:rsid w:val="00FE2025"/>
    <w:rsid w:val="00FE2D4B"/>
    <w:rsid w:val="00FE2D9D"/>
    <w:rsid w:val="00FE3280"/>
    <w:rsid w:val="00FE4790"/>
    <w:rsid w:val="00FE49E3"/>
    <w:rsid w:val="00FE4E1B"/>
    <w:rsid w:val="00FE7078"/>
    <w:rsid w:val="00FE7904"/>
    <w:rsid w:val="00FE79C6"/>
    <w:rsid w:val="00FE7DA8"/>
    <w:rsid w:val="00FF04FB"/>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80925439">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C1475-61DD-46E6-B2FB-1C324CF5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3901</Words>
  <Characters>21461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2017-11-01T01:59:00Z</cp:lastPrinted>
  <dcterms:created xsi:type="dcterms:W3CDTF">2018-10-25T17:59:00Z</dcterms:created>
  <dcterms:modified xsi:type="dcterms:W3CDTF">2018-11-22T01:53:00Z</dcterms:modified>
</cp:coreProperties>
</file>