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2CEA81" w14:textId="77777777" w:rsidR="00474477" w:rsidRPr="00074209" w:rsidRDefault="00474477" w:rsidP="00BF2346">
      <w:pPr>
        <w:spacing w:before="240" w:after="240" w:line="360" w:lineRule="auto"/>
        <w:jc w:val="center"/>
        <w:rPr>
          <w:rFonts w:ascii="Palatino Linotype" w:hAnsi="Palatino Linotype"/>
          <w:b/>
        </w:rPr>
      </w:pPr>
      <w:r w:rsidRPr="00074209">
        <w:rPr>
          <w:rFonts w:ascii="Palatino Linotype" w:hAnsi="Palatino Linotype"/>
          <w:b/>
        </w:rPr>
        <w:t>LÍNEAS ARGUMENTATIVAS.</w:t>
      </w:r>
    </w:p>
    <w:p w14:paraId="058B29A9" w14:textId="536FC5F6" w:rsidR="009E7295" w:rsidRPr="00074209" w:rsidRDefault="009E7295" w:rsidP="009E7295">
      <w:pPr>
        <w:spacing w:before="240" w:after="240" w:line="360" w:lineRule="auto"/>
        <w:contextualSpacing/>
        <w:jc w:val="both"/>
        <w:rPr>
          <w:rFonts w:ascii="Palatino Linotype" w:eastAsia="Times New Roman" w:hAnsi="Palatino Linotype" w:cs="Arial"/>
          <w:color w:val="000000"/>
          <w:szCs w:val="23"/>
        </w:rPr>
      </w:pPr>
      <w:r w:rsidRPr="00074209">
        <w:rPr>
          <w:rFonts w:ascii="Palatino Linotype" w:hAnsi="Palatino Linotype"/>
          <w:b/>
        </w:rPr>
        <w:t xml:space="preserve">SOBRESEIMIENTO, RAZONES DE PROCEDENCIA POR DESISTIMIENTO. </w:t>
      </w:r>
      <w:r w:rsidRPr="00074209">
        <w:rPr>
          <w:rFonts w:ascii="Palatino Linotype" w:hAnsi="Palatino Linotype"/>
        </w:rPr>
        <w:t>Procede el sobreseimiento cuando el acto impugnado queda sin efectos como consecuencia de la aparición de alguna causal de improcedencia. Cuando el propio recurrente se desista expresamente del recurso, efectuándolo de manera voluntaria  renunciando a las pretensiones permitiendo dejar de ejecutar los actos necesarios para continuar con el análisis y estudio del asunto.</w:t>
      </w:r>
    </w:p>
    <w:p w14:paraId="70C642CE" w14:textId="020A3E18" w:rsidR="009E7295" w:rsidRPr="00074209" w:rsidRDefault="007502D4" w:rsidP="00BF2346">
      <w:pPr>
        <w:spacing w:before="240" w:after="240" w:line="360" w:lineRule="auto"/>
        <w:jc w:val="center"/>
        <w:rPr>
          <w:rFonts w:ascii="Palatino Linotype" w:hAnsi="Palatino Linotype"/>
          <w:b/>
        </w:rPr>
      </w:pPr>
      <w:r w:rsidRPr="00074209">
        <w:rPr>
          <w:rFonts w:ascii="Palatino Linotype" w:hAnsi="Palatino Linotype" w:cs="Arial"/>
          <w:noProof/>
          <w:lang w:val="es-MX" w:eastAsia="es-MX"/>
        </w:rPr>
        <mc:AlternateContent>
          <mc:Choice Requires="wps">
            <w:drawing>
              <wp:anchor distT="0" distB="0" distL="114300" distR="114300" simplePos="0" relativeHeight="251691008" behindDoc="0" locked="0" layoutInCell="1" allowOverlap="1" wp14:anchorId="7AC04900" wp14:editId="796BC580">
                <wp:simplePos x="0" y="0"/>
                <wp:positionH relativeFrom="column">
                  <wp:posOffset>-394335</wp:posOffset>
                </wp:positionH>
                <wp:positionV relativeFrom="paragraph">
                  <wp:posOffset>269239</wp:posOffset>
                </wp:positionV>
                <wp:extent cx="5915025" cy="4619625"/>
                <wp:effectExtent l="38100" t="38100" r="66675" b="85725"/>
                <wp:wrapNone/>
                <wp:docPr id="9" name="Conector recto 9"/>
                <wp:cNvGraphicFramePr/>
                <a:graphic xmlns:a="http://schemas.openxmlformats.org/drawingml/2006/main">
                  <a:graphicData uri="http://schemas.microsoft.com/office/word/2010/wordprocessingShape">
                    <wps:wsp>
                      <wps:cNvCnPr/>
                      <wps:spPr>
                        <a:xfrm flipV="1">
                          <a:off x="0" y="0"/>
                          <a:ext cx="5915025" cy="4619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FE90F" id="Conector recto 9"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5pt,21.2pt" to="434.7pt,3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" strokecolor="black [3200]" strokeweight="2pt">
                <v:shadow on="t" color="black" opacity="24903f" origin=",.5" offset="0,.55556mm"/>
              </v:line>
            </w:pict>
          </mc:Fallback>
        </mc:AlternateContent>
      </w:r>
    </w:p>
    <w:p w14:paraId="0E20CA69" w14:textId="649FFFEF" w:rsidR="005E7271" w:rsidRPr="00074209" w:rsidRDefault="005E7271" w:rsidP="00474477">
      <w:pPr>
        <w:spacing w:before="240" w:after="240" w:line="360" w:lineRule="auto"/>
        <w:jc w:val="both"/>
        <w:rPr>
          <w:rFonts w:ascii="Palatino Linotype" w:hAnsi="Palatino Linotype"/>
        </w:rPr>
      </w:pPr>
    </w:p>
    <w:p w14:paraId="1B01E3E8" w14:textId="302CE743" w:rsidR="005E7271" w:rsidRPr="00074209" w:rsidRDefault="005E7271" w:rsidP="00474477">
      <w:pPr>
        <w:spacing w:before="240" w:after="240" w:line="360" w:lineRule="auto"/>
        <w:jc w:val="both"/>
        <w:rPr>
          <w:rFonts w:ascii="Palatino Linotype" w:hAnsi="Palatino Linotype"/>
        </w:rPr>
      </w:pPr>
    </w:p>
    <w:p w14:paraId="3290F2E1" w14:textId="77777777" w:rsidR="005E7271" w:rsidRPr="00074209" w:rsidRDefault="005E7271" w:rsidP="00474477">
      <w:pPr>
        <w:spacing w:before="240" w:after="240" w:line="360" w:lineRule="auto"/>
        <w:jc w:val="both"/>
        <w:rPr>
          <w:rFonts w:ascii="Palatino Linotype" w:hAnsi="Palatino Linotype"/>
        </w:rPr>
      </w:pPr>
    </w:p>
    <w:p w14:paraId="7DC27308" w14:textId="77777777" w:rsidR="005E7271" w:rsidRPr="00074209" w:rsidRDefault="005E7271" w:rsidP="00474477">
      <w:pPr>
        <w:spacing w:before="240" w:after="240" w:line="360" w:lineRule="auto"/>
        <w:jc w:val="both"/>
        <w:rPr>
          <w:rFonts w:ascii="Palatino Linotype" w:hAnsi="Palatino Linotype"/>
        </w:rPr>
      </w:pPr>
    </w:p>
    <w:p w14:paraId="27C3FD2F" w14:textId="77777777" w:rsidR="005E7271" w:rsidRPr="00074209" w:rsidRDefault="005E7271" w:rsidP="00474477">
      <w:pPr>
        <w:spacing w:before="240" w:after="240" w:line="360" w:lineRule="auto"/>
        <w:jc w:val="both"/>
        <w:rPr>
          <w:rFonts w:ascii="Palatino Linotype" w:hAnsi="Palatino Linotype"/>
        </w:rPr>
      </w:pPr>
    </w:p>
    <w:p w14:paraId="24D4B08B" w14:textId="77777777" w:rsidR="005E7271" w:rsidRPr="00074209" w:rsidRDefault="005E7271" w:rsidP="00474477">
      <w:pPr>
        <w:spacing w:before="240" w:after="240" w:line="360" w:lineRule="auto"/>
        <w:jc w:val="both"/>
        <w:rPr>
          <w:rFonts w:ascii="Palatino Linotype" w:hAnsi="Palatino Linotype"/>
        </w:rPr>
      </w:pPr>
    </w:p>
    <w:p w14:paraId="0E858E61" w14:textId="77777777" w:rsidR="005E7271" w:rsidRPr="00074209" w:rsidRDefault="005E7271" w:rsidP="00474477">
      <w:pPr>
        <w:spacing w:before="240" w:after="240" w:line="360" w:lineRule="auto"/>
        <w:jc w:val="both"/>
        <w:rPr>
          <w:rFonts w:ascii="Palatino Linotype" w:hAnsi="Palatino Linotype"/>
        </w:rPr>
      </w:pPr>
    </w:p>
    <w:p w14:paraId="602D1953" w14:textId="2B6EF3C7" w:rsidR="00474477" w:rsidRPr="00074209" w:rsidRDefault="00474477" w:rsidP="00474477">
      <w:pPr>
        <w:spacing w:before="240" w:after="240" w:line="360" w:lineRule="auto"/>
        <w:jc w:val="both"/>
        <w:rPr>
          <w:rFonts w:ascii="Palatino Linotype" w:hAnsi="Palatino Linotype"/>
          <w:b/>
        </w:rPr>
      </w:pPr>
      <w:r w:rsidRPr="00074209">
        <w:rPr>
          <w:rFonts w:ascii="Palatino Linotype" w:hAnsi="Palatino Linotype"/>
        </w:rPr>
        <w:t xml:space="preserve">  </w:t>
      </w:r>
    </w:p>
    <w:p w14:paraId="60135E4C" w14:textId="580C68E7" w:rsidR="006B7A58" w:rsidRPr="00074209" w:rsidRDefault="006B7A58" w:rsidP="00474477">
      <w:pPr>
        <w:spacing w:before="240" w:after="240" w:line="360" w:lineRule="auto"/>
        <w:jc w:val="both"/>
        <w:rPr>
          <w:rFonts w:ascii="Palatino Linotype" w:eastAsia="Times New Roman" w:hAnsi="Palatino Linotype"/>
        </w:rPr>
      </w:pPr>
    </w:p>
    <w:p w14:paraId="5A941F2E" w14:textId="77777777" w:rsidR="006B09A8" w:rsidRPr="00074209" w:rsidRDefault="006B09A8" w:rsidP="009E7295">
      <w:pPr>
        <w:spacing w:line="360" w:lineRule="auto"/>
        <w:rPr>
          <w:rFonts w:ascii="Palatino Linotype" w:eastAsia="Times New Roman" w:hAnsi="Palatino Linotype" w:cs="Times New Roman"/>
          <w:b/>
          <w:u w:val="single"/>
        </w:rPr>
      </w:pPr>
    </w:p>
    <w:p w14:paraId="3FE304CE" w14:textId="77777777" w:rsidR="00D947F0" w:rsidRPr="00074209" w:rsidRDefault="00D947F0" w:rsidP="001E74A5">
      <w:pPr>
        <w:spacing w:line="360" w:lineRule="auto"/>
        <w:jc w:val="center"/>
        <w:rPr>
          <w:rFonts w:ascii="Palatino Linotype" w:eastAsia="Times New Roman" w:hAnsi="Palatino Linotype" w:cs="Times New Roman"/>
          <w:b/>
          <w:u w:val="single"/>
        </w:rPr>
      </w:pPr>
    </w:p>
    <w:p w14:paraId="5A9F66F3" w14:textId="77777777" w:rsidR="00FE7D20" w:rsidRPr="00074209" w:rsidRDefault="00FE7D20" w:rsidP="001E74A5">
      <w:pPr>
        <w:spacing w:line="360" w:lineRule="auto"/>
        <w:jc w:val="center"/>
        <w:rPr>
          <w:rFonts w:ascii="Palatino Linotype" w:eastAsia="Times New Roman" w:hAnsi="Palatino Linotype" w:cs="Times New Roman"/>
          <w:b/>
          <w:u w:val="single"/>
        </w:rPr>
      </w:pPr>
    </w:p>
    <w:p w14:paraId="31137936" w14:textId="302D1D0F" w:rsidR="00BC61B2" w:rsidRPr="00074209" w:rsidRDefault="00A20B1F" w:rsidP="001E74A5">
      <w:pPr>
        <w:spacing w:line="360" w:lineRule="auto"/>
        <w:jc w:val="center"/>
        <w:rPr>
          <w:rFonts w:ascii="Palatino Linotype" w:eastAsia="Times New Roman" w:hAnsi="Palatino Linotype" w:cs="Times New Roman"/>
          <w:b/>
          <w:u w:val="single"/>
        </w:rPr>
      </w:pPr>
      <w:r w:rsidRPr="00074209">
        <w:rPr>
          <w:rFonts w:ascii="Palatino Linotype" w:eastAsia="Times New Roman" w:hAnsi="Palatino Linotype" w:cs="Times New Roman"/>
          <w:b/>
          <w:u w:val="single"/>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6E4BC078" w:rsidR="00DA7E2F" w:rsidRPr="00074209" w:rsidRDefault="00FE7D20" w:rsidP="00074209">
          <w:pPr>
            <w:pStyle w:val="TtulodeTDC"/>
            <w:tabs>
              <w:tab w:val="left" w:pos="870"/>
            </w:tabs>
            <w:spacing w:before="0" w:line="480" w:lineRule="auto"/>
          </w:pPr>
          <w:r w:rsidRPr="00074209">
            <w:rPr>
              <w:rFonts w:asciiTheme="minorHAnsi" w:eastAsiaTheme="minorEastAsia" w:hAnsiTheme="minorHAnsi" w:cstheme="minorBidi"/>
              <w:szCs w:val="24"/>
              <w:lang w:val="es-ES" w:eastAsia="es-ES"/>
            </w:rPr>
            <w:tab/>
          </w:r>
        </w:p>
        <w:p w14:paraId="59A7E459" w14:textId="77777777" w:rsidR="00FE7D20" w:rsidRPr="00074209" w:rsidRDefault="00DA7E2F" w:rsidP="00074209">
          <w:pPr>
            <w:pStyle w:val="TDC1"/>
            <w:rPr>
              <w:rFonts w:ascii="Palatino Linotype" w:hAnsi="Palatino Linotype"/>
              <w:noProof/>
              <w:sz w:val="22"/>
              <w:szCs w:val="22"/>
              <w:lang w:val="es-MX" w:eastAsia="es-MX"/>
            </w:rPr>
          </w:pPr>
          <w:r w:rsidRPr="00074209">
            <w:rPr>
              <w:rFonts w:ascii="Palatino Linotype" w:hAnsi="Palatino Linotype"/>
            </w:rPr>
            <w:fldChar w:fldCharType="begin"/>
          </w:r>
          <w:r w:rsidRPr="00074209">
            <w:rPr>
              <w:rFonts w:ascii="Palatino Linotype" w:hAnsi="Palatino Linotype"/>
            </w:rPr>
            <w:instrText xml:space="preserve"> TOC \o "1-3" \h \z \u </w:instrText>
          </w:r>
          <w:r w:rsidRPr="00074209">
            <w:rPr>
              <w:rFonts w:ascii="Palatino Linotype" w:hAnsi="Palatino Linotype"/>
            </w:rPr>
            <w:fldChar w:fldCharType="separate"/>
          </w:r>
          <w:hyperlink w:anchor="_Toc515967257" w:history="1">
            <w:r w:rsidR="00FE7D20" w:rsidRPr="00074209">
              <w:rPr>
                <w:rStyle w:val="Hipervnculo"/>
                <w:rFonts w:ascii="Palatino Linotype" w:hAnsi="Palatino Linotype"/>
                <w:b/>
                <w:noProof/>
              </w:rPr>
              <w:t>ANTECEDENTES</w:t>
            </w:r>
            <w:r w:rsidR="00FE7D20" w:rsidRPr="00074209">
              <w:rPr>
                <w:rFonts w:ascii="Palatino Linotype" w:hAnsi="Palatino Linotype"/>
                <w:noProof/>
                <w:webHidden/>
              </w:rPr>
              <w:tab/>
            </w:r>
            <w:r w:rsidR="00FE7D20" w:rsidRPr="00074209">
              <w:rPr>
                <w:rFonts w:ascii="Palatino Linotype" w:hAnsi="Palatino Linotype"/>
                <w:noProof/>
                <w:webHidden/>
              </w:rPr>
              <w:fldChar w:fldCharType="begin"/>
            </w:r>
            <w:r w:rsidR="00FE7D20" w:rsidRPr="00074209">
              <w:rPr>
                <w:rFonts w:ascii="Palatino Linotype" w:hAnsi="Palatino Linotype"/>
                <w:noProof/>
                <w:webHidden/>
              </w:rPr>
              <w:instrText xml:space="preserve"> PAGEREF _Toc515967257 \h </w:instrText>
            </w:r>
            <w:r w:rsidR="00FE7D20" w:rsidRPr="00074209">
              <w:rPr>
                <w:rFonts w:ascii="Palatino Linotype" w:hAnsi="Palatino Linotype"/>
                <w:noProof/>
                <w:webHidden/>
              </w:rPr>
            </w:r>
            <w:r w:rsidR="00FE7D20" w:rsidRPr="00074209">
              <w:rPr>
                <w:rFonts w:ascii="Palatino Linotype" w:hAnsi="Palatino Linotype"/>
                <w:noProof/>
                <w:webHidden/>
              </w:rPr>
              <w:fldChar w:fldCharType="separate"/>
            </w:r>
            <w:r w:rsidR="00074209" w:rsidRPr="00074209">
              <w:rPr>
                <w:rFonts w:ascii="Palatino Linotype" w:hAnsi="Palatino Linotype"/>
                <w:noProof/>
                <w:webHidden/>
              </w:rPr>
              <w:t>3</w:t>
            </w:r>
            <w:r w:rsidR="00FE7D20" w:rsidRPr="00074209">
              <w:rPr>
                <w:rFonts w:ascii="Palatino Linotype" w:hAnsi="Palatino Linotype"/>
                <w:noProof/>
                <w:webHidden/>
              </w:rPr>
              <w:fldChar w:fldCharType="end"/>
            </w:r>
          </w:hyperlink>
        </w:p>
        <w:p w14:paraId="18F01C9A" w14:textId="77777777" w:rsidR="00FE7D20" w:rsidRPr="00074209" w:rsidRDefault="00CD1DF1" w:rsidP="00074209">
          <w:pPr>
            <w:pStyle w:val="TDC2"/>
            <w:rPr>
              <w:rFonts w:ascii="Palatino Linotype" w:hAnsi="Palatino Linotype"/>
              <w:noProof/>
              <w:sz w:val="22"/>
              <w:szCs w:val="22"/>
              <w:lang w:val="es-MX" w:eastAsia="es-MX"/>
            </w:rPr>
          </w:pPr>
          <w:hyperlink w:anchor="_Toc515967258" w:history="1">
            <w:r w:rsidR="00FE7D20" w:rsidRPr="00074209">
              <w:rPr>
                <w:rStyle w:val="Hipervnculo"/>
                <w:rFonts w:ascii="Palatino Linotype" w:hAnsi="Palatino Linotype"/>
                <w:b/>
                <w:noProof/>
              </w:rPr>
              <w:t>CONSIDERANDO</w:t>
            </w:r>
            <w:r w:rsidR="00FE7D20" w:rsidRPr="00074209">
              <w:rPr>
                <w:rFonts w:ascii="Palatino Linotype" w:hAnsi="Palatino Linotype"/>
                <w:noProof/>
                <w:webHidden/>
              </w:rPr>
              <w:tab/>
            </w:r>
            <w:r w:rsidR="00FE7D20" w:rsidRPr="00074209">
              <w:rPr>
                <w:rFonts w:ascii="Palatino Linotype" w:hAnsi="Palatino Linotype"/>
                <w:noProof/>
                <w:webHidden/>
              </w:rPr>
              <w:fldChar w:fldCharType="begin"/>
            </w:r>
            <w:r w:rsidR="00FE7D20" w:rsidRPr="00074209">
              <w:rPr>
                <w:rFonts w:ascii="Palatino Linotype" w:hAnsi="Palatino Linotype"/>
                <w:noProof/>
                <w:webHidden/>
              </w:rPr>
              <w:instrText xml:space="preserve"> PAGEREF _Toc515967258 \h </w:instrText>
            </w:r>
            <w:r w:rsidR="00FE7D20" w:rsidRPr="00074209">
              <w:rPr>
                <w:rFonts w:ascii="Palatino Linotype" w:hAnsi="Palatino Linotype"/>
                <w:noProof/>
                <w:webHidden/>
              </w:rPr>
            </w:r>
            <w:r w:rsidR="00FE7D20" w:rsidRPr="00074209">
              <w:rPr>
                <w:rFonts w:ascii="Palatino Linotype" w:hAnsi="Palatino Linotype"/>
                <w:noProof/>
                <w:webHidden/>
              </w:rPr>
              <w:fldChar w:fldCharType="separate"/>
            </w:r>
            <w:r w:rsidR="00074209" w:rsidRPr="00074209">
              <w:rPr>
                <w:rFonts w:ascii="Palatino Linotype" w:hAnsi="Palatino Linotype"/>
                <w:noProof/>
                <w:webHidden/>
              </w:rPr>
              <w:t>7</w:t>
            </w:r>
            <w:r w:rsidR="00FE7D20" w:rsidRPr="00074209">
              <w:rPr>
                <w:rFonts w:ascii="Palatino Linotype" w:hAnsi="Palatino Linotype"/>
                <w:noProof/>
                <w:webHidden/>
              </w:rPr>
              <w:fldChar w:fldCharType="end"/>
            </w:r>
          </w:hyperlink>
        </w:p>
        <w:p w14:paraId="4E85F37F" w14:textId="77777777" w:rsidR="00FE7D20" w:rsidRPr="00074209" w:rsidRDefault="00CD1DF1" w:rsidP="00074209">
          <w:pPr>
            <w:pStyle w:val="TDC2"/>
            <w:rPr>
              <w:rFonts w:ascii="Palatino Linotype" w:hAnsi="Palatino Linotype"/>
              <w:noProof/>
              <w:sz w:val="22"/>
              <w:szCs w:val="22"/>
              <w:lang w:val="es-MX" w:eastAsia="es-MX"/>
            </w:rPr>
          </w:pPr>
          <w:hyperlink w:anchor="_Toc515967259" w:history="1">
            <w:r w:rsidR="00FE7D20" w:rsidRPr="00074209">
              <w:rPr>
                <w:rStyle w:val="Hipervnculo"/>
                <w:rFonts w:ascii="Palatino Linotype" w:hAnsi="Palatino Linotype"/>
                <w:b/>
                <w:noProof/>
              </w:rPr>
              <w:t>PRIMERO. De la competencia</w:t>
            </w:r>
            <w:r w:rsidR="00FE7D20" w:rsidRPr="00074209">
              <w:rPr>
                <w:rFonts w:ascii="Palatino Linotype" w:hAnsi="Palatino Linotype"/>
                <w:noProof/>
                <w:webHidden/>
              </w:rPr>
              <w:tab/>
            </w:r>
            <w:r w:rsidR="00FE7D20" w:rsidRPr="00074209">
              <w:rPr>
                <w:rFonts w:ascii="Palatino Linotype" w:hAnsi="Palatino Linotype"/>
                <w:noProof/>
                <w:webHidden/>
              </w:rPr>
              <w:fldChar w:fldCharType="begin"/>
            </w:r>
            <w:r w:rsidR="00FE7D20" w:rsidRPr="00074209">
              <w:rPr>
                <w:rFonts w:ascii="Palatino Linotype" w:hAnsi="Palatino Linotype"/>
                <w:noProof/>
                <w:webHidden/>
              </w:rPr>
              <w:instrText xml:space="preserve"> PAGEREF _Toc515967259 \h </w:instrText>
            </w:r>
            <w:r w:rsidR="00FE7D20" w:rsidRPr="00074209">
              <w:rPr>
                <w:rFonts w:ascii="Palatino Linotype" w:hAnsi="Palatino Linotype"/>
                <w:noProof/>
                <w:webHidden/>
              </w:rPr>
            </w:r>
            <w:r w:rsidR="00FE7D20" w:rsidRPr="00074209">
              <w:rPr>
                <w:rFonts w:ascii="Palatino Linotype" w:hAnsi="Palatino Linotype"/>
                <w:noProof/>
                <w:webHidden/>
              </w:rPr>
              <w:fldChar w:fldCharType="separate"/>
            </w:r>
            <w:r w:rsidR="00074209" w:rsidRPr="00074209">
              <w:rPr>
                <w:rFonts w:ascii="Palatino Linotype" w:hAnsi="Palatino Linotype"/>
                <w:noProof/>
                <w:webHidden/>
              </w:rPr>
              <w:t>7</w:t>
            </w:r>
            <w:r w:rsidR="00FE7D20" w:rsidRPr="00074209">
              <w:rPr>
                <w:rFonts w:ascii="Palatino Linotype" w:hAnsi="Palatino Linotype"/>
                <w:noProof/>
                <w:webHidden/>
              </w:rPr>
              <w:fldChar w:fldCharType="end"/>
            </w:r>
          </w:hyperlink>
        </w:p>
        <w:p w14:paraId="03DB27C8" w14:textId="77777777" w:rsidR="00FE7D20" w:rsidRPr="00074209" w:rsidRDefault="00CD1DF1" w:rsidP="00074209">
          <w:pPr>
            <w:pStyle w:val="TDC2"/>
            <w:rPr>
              <w:rFonts w:ascii="Palatino Linotype" w:hAnsi="Palatino Linotype"/>
              <w:noProof/>
              <w:sz w:val="22"/>
              <w:szCs w:val="22"/>
              <w:lang w:val="es-MX" w:eastAsia="es-MX"/>
            </w:rPr>
          </w:pPr>
          <w:hyperlink w:anchor="_Toc515967260" w:history="1">
            <w:r w:rsidR="00FE7D20" w:rsidRPr="00074209">
              <w:rPr>
                <w:rStyle w:val="Hipervnculo"/>
                <w:rFonts w:ascii="Palatino Linotype" w:hAnsi="Palatino Linotype"/>
                <w:b/>
                <w:noProof/>
              </w:rPr>
              <w:t>SEGUNDO. De la oportunidad y procedencia.</w:t>
            </w:r>
            <w:r w:rsidR="00FE7D20" w:rsidRPr="00074209">
              <w:rPr>
                <w:rFonts w:ascii="Palatino Linotype" w:hAnsi="Palatino Linotype"/>
                <w:noProof/>
                <w:webHidden/>
              </w:rPr>
              <w:tab/>
            </w:r>
            <w:r w:rsidR="00FE7D20" w:rsidRPr="00074209">
              <w:rPr>
                <w:rFonts w:ascii="Palatino Linotype" w:hAnsi="Palatino Linotype"/>
                <w:noProof/>
                <w:webHidden/>
              </w:rPr>
              <w:fldChar w:fldCharType="begin"/>
            </w:r>
            <w:r w:rsidR="00FE7D20" w:rsidRPr="00074209">
              <w:rPr>
                <w:rFonts w:ascii="Palatino Linotype" w:hAnsi="Palatino Linotype"/>
                <w:noProof/>
                <w:webHidden/>
              </w:rPr>
              <w:instrText xml:space="preserve"> PAGEREF _Toc515967260 \h </w:instrText>
            </w:r>
            <w:r w:rsidR="00FE7D20" w:rsidRPr="00074209">
              <w:rPr>
                <w:rFonts w:ascii="Palatino Linotype" w:hAnsi="Palatino Linotype"/>
                <w:noProof/>
                <w:webHidden/>
              </w:rPr>
            </w:r>
            <w:r w:rsidR="00FE7D20" w:rsidRPr="00074209">
              <w:rPr>
                <w:rFonts w:ascii="Palatino Linotype" w:hAnsi="Palatino Linotype"/>
                <w:noProof/>
                <w:webHidden/>
              </w:rPr>
              <w:fldChar w:fldCharType="separate"/>
            </w:r>
            <w:r w:rsidR="00074209" w:rsidRPr="00074209">
              <w:rPr>
                <w:rFonts w:ascii="Palatino Linotype" w:hAnsi="Palatino Linotype"/>
                <w:noProof/>
                <w:webHidden/>
              </w:rPr>
              <w:t>7</w:t>
            </w:r>
            <w:r w:rsidR="00FE7D20" w:rsidRPr="00074209">
              <w:rPr>
                <w:rFonts w:ascii="Palatino Linotype" w:hAnsi="Palatino Linotype"/>
                <w:noProof/>
                <w:webHidden/>
              </w:rPr>
              <w:fldChar w:fldCharType="end"/>
            </w:r>
          </w:hyperlink>
        </w:p>
        <w:p w14:paraId="0991D291" w14:textId="77777777" w:rsidR="00FE7D20" w:rsidRPr="00074209" w:rsidRDefault="00CD1DF1" w:rsidP="00074209">
          <w:pPr>
            <w:pStyle w:val="TDC1"/>
            <w:rPr>
              <w:rFonts w:ascii="Palatino Linotype" w:hAnsi="Palatino Linotype"/>
              <w:noProof/>
              <w:sz w:val="22"/>
              <w:szCs w:val="22"/>
              <w:lang w:val="es-MX" w:eastAsia="es-MX"/>
            </w:rPr>
          </w:pPr>
          <w:hyperlink w:anchor="_Toc515967261" w:history="1">
            <w:r w:rsidR="00FE7D20" w:rsidRPr="00074209">
              <w:rPr>
                <w:rStyle w:val="Hipervnculo"/>
                <w:rFonts w:ascii="Palatino Linotype" w:hAnsi="Palatino Linotype"/>
                <w:b/>
                <w:noProof/>
              </w:rPr>
              <w:t>TERCERO. De las causales del sobreseimiento.</w:t>
            </w:r>
            <w:r w:rsidR="00FE7D20" w:rsidRPr="00074209">
              <w:rPr>
                <w:rFonts w:ascii="Palatino Linotype" w:hAnsi="Palatino Linotype"/>
                <w:noProof/>
                <w:webHidden/>
              </w:rPr>
              <w:tab/>
            </w:r>
            <w:r w:rsidR="00FE7D20" w:rsidRPr="00074209">
              <w:rPr>
                <w:rFonts w:ascii="Palatino Linotype" w:hAnsi="Palatino Linotype"/>
                <w:noProof/>
                <w:webHidden/>
              </w:rPr>
              <w:fldChar w:fldCharType="begin"/>
            </w:r>
            <w:r w:rsidR="00FE7D20" w:rsidRPr="00074209">
              <w:rPr>
                <w:rFonts w:ascii="Palatino Linotype" w:hAnsi="Palatino Linotype"/>
                <w:noProof/>
                <w:webHidden/>
              </w:rPr>
              <w:instrText xml:space="preserve"> PAGEREF _Toc515967261 \h </w:instrText>
            </w:r>
            <w:r w:rsidR="00FE7D20" w:rsidRPr="00074209">
              <w:rPr>
                <w:rFonts w:ascii="Palatino Linotype" w:hAnsi="Palatino Linotype"/>
                <w:noProof/>
                <w:webHidden/>
              </w:rPr>
            </w:r>
            <w:r w:rsidR="00FE7D20" w:rsidRPr="00074209">
              <w:rPr>
                <w:rFonts w:ascii="Palatino Linotype" w:hAnsi="Palatino Linotype"/>
                <w:noProof/>
                <w:webHidden/>
              </w:rPr>
              <w:fldChar w:fldCharType="separate"/>
            </w:r>
            <w:r w:rsidR="00074209" w:rsidRPr="00074209">
              <w:rPr>
                <w:rFonts w:ascii="Palatino Linotype" w:hAnsi="Palatino Linotype"/>
                <w:noProof/>
                <w:webHidden/>
              </w:rPr>
              <w:t>8</w:t>
            </w:r>
            <w:r w:rsidR="00FE7D20" w:rsidRPr="00074209">
              <w:rPr>
                <w:rFonts w:ascii="Palatino Linotype" w:hAnsi="Palatino Linotype"/>
                <w:noProof/>
                <w:webHidden/>
              </w:rPr>
              <w:fldChar w:fldCharType="end"/>
            </w:r>
          </w:hyperlink>
        </w:p>
        <w:p w14:paraId="3A47ACEA" w14:textId="5887E9BB" w:rsidR="00FE7D20" w:rsidRPr="00074209" w:rsidRDefault="00CD1DF1" w:rsidP="00074209">
          <w:pPr>
            <w:pStyle w:val="TDC1"/>
            <w:rPr>
              <w:rFonts w:ascii="Palatino Linotype" w:hAnsi="Palatino Linotype"/>
              <w:noProof/>
              <w:sz w:val="22"/>
              <w:szCs w:val="22"/>
              <w:lang w:val="es-MX" w:eastAsia="es-MX"/>
            </w:rPr>
          </w:pPr>
          <w:hyperlink w:anchor="_Toc515967262" w:history="1">
            <w:r w:rsidR="00FE7D20" w:rsidRPr="00074209">
              <w:rPr>
                <w:rStyle w:val="Hipervnculo"/>
                <w:rFonts w:ascii="Palatino Linotype" w:hAnsi="Palatino Linotype"/>
                <w:b/>
                <w:noProof/>
              </w:rPr>
              <w:t>RESOLUTIVOS</w:t>
            </w:r>
            <w:r w:rsidR="00FE7D20" w:rsidRPr="00074209">
              <w:rPr>
                <w:rFonts w:ascii="Palatino Linotype" w:hAnsi="Palatino Linotype"/>
                <w:noProof/>
                <w:webHidden/>
              </w:rPr>
              <w:tab/>
            </w:r>
            <w:r w:rsidR="00FE7D20" w:rsidRPr="00074209">
              <w:rPr>
                <w:rFonts w:ascii="Palatino Linotype" w:hAnsi="Palatino Linotype"/>
                <w:noProof/>
                <w:webHidden/>
              </w:rPr>
              <w:fldChar w:fldCharType="begin"/>
            </w:r>
            <w:r w:rsidR="00FE7D20" w:rsidRPr="00074209">
              <w:rPr>
                <w:rFonts w:ascii="Palatino Linotype" w:hAnsi="Palatino Linotype"/>
                <w:noProof/>
                <w:webHidden/>
              </w:rPr>
              <w:instrText xml:space="preserve"> PAGEREF _Toc515967262 \h </w:instrText>
            </w:r>
            <w:r w:rsidR="00FE7D20" w:rsidRPr="00074209">
              <w:rPr>
                <w:rFonts w:ascii="Palatino Linotype" w:hAnsi="Palatino Linotype"/>
                <w:noProof/>
                <w:webHidden/>
              </w:rPr>
            </w:r>
            <w:r w:rsidR="00FE7D20" w:rsidRPr="00074209">
              <w:rPr>
                <w:rFonts w:ascii="Palatino Linotype" w:hAnsi="Palatino Linotype"/>
                <w:noProof/>
                <w:webHidden/>
              </w:rPr>
              <w:fldChar w:fldCharType="separate"/>
            </w:r>
            <w:r w:rsidR="00074209" w:rsidRPr="00074209">
              <w:rPr>
                <w:rFonts w:ascii="Palatino Linotype" w:hAnsi="Palatino Linotype"/>
                <w:noProof/>
                <w:webHidden/>
              </w:rPr>
              <w:t>13</w:t>
            </w:r>
            <w:r w:rsidR="00FE7D20" w:rsidRPr="00074209">
              <w:rPr>
                <w:rFonts w:ascii="Palatino Linotype" w:hAnsi="Palatino Linotype"/>
                <w:noProof/>
                <w:webHidden/>
              </w:rPr>
              <w:fldChar w:fldCharType="end"/>
            </w:r>
          </w:hyperlink>
        </w:p>
        <w:p w14:paraId="07A9A973" w14:textId="3691EA97" w:rsidR="00DA7E2F" w:rsidRPr="00074209" w:rsidRDefault="00074209" w:rsidP="00074209">
          <w:pPr>
            <w:spacing w:line="480" w:lineRule="auto"/>
            <w:rPr>
              <w:rFonts w:ascii="Palatino Linotype" w:hAnsi="Palatino Linotype"/>
            </w:rPr>
          </w:pPr>
          <w:r w:rsidRPr="00074209">
            <w:rPr>
              <w:rFonts w:ascii="Palatino Linotype" w:hAnsi="Palatino Linotype"/>
              <w:b/>
              <w:noProof/>
              <w:lang w:val="es-MX" w:eastAsia="es-MX"/>
            </w:rPr>
            <mc:AlternateContent>
              <mc:Choice Requires="wps">
                <w:drawing>
                  <wp:anchor distT="0" distB="0" distL="114300" distR="114300" simplePos="0" relativeHeight="251695104" behindDoc="0" locked="0" layoutInCell="1" allowOverlap="1" wp14:anchorId="44C06163" wp14:editId="1E5B64C3">
                    <wp:simplePos x="0" y="0"/>
                    <wp:positionH relativeFrom="column">
                      <wp:posOffset>310516</wp:posOffset>
                    </wp:positionH>
                    <wp:positionV relativeFrom="paragraph">
                      <wp:posOffset>106680</wp:posOffset>
                    </wp:positionV>
                    <wp:extent cx="5314950" cy="3371850"/>
                    <wp:effectExtent l="38100" t="19050" r="76200" b="95250"/>
                    <wp:wrapNone/>
                    <wp:docPr id="3" name="Conector recto 3"/>
                    <wp:cNvGraphicFramePr/>
                    <a:graphic xmlns:a="http://schemas.openxmlformats.org/drawingml/2006/main">
                      <a:graphicData uri="http://schemas.microsoft.com/office/word/2010/wordprocessingShape">
                        <wps:wsp>
                          <wps:cNvCnPr/>
                          <wps:spPr>
                            <a:xfrm>
                              <a:off x="0" y="0"/>
                              <a:ext cx="5314950" cy="33718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CA09DD" id="Conector recto 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45pt,8.4pt" to="442.95pt,27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" strokecolor="#4f81bd [3204]" strokeweight="2pt">
                    <v:shadow on="t" color="black" opacity="24903f" origin=",.5" offset="0,.55556mm"/>
                  </v:line>
                </w:pict>
              </mc:Fallback>
            </mc:AlternateContent>
          </w:r>
          <w:r w:rsidR="00DA7E2F" w:rsidRPr="00074209">
            <w:rPr>
              <w:rFonts w:ascii="Palatino Linotype" w:hAnsi="Palatino Linotype"/>
              <w:b/>
              <w:bCs/>
              <w:lang w:val="es-ES"/>
            </w:rPr>
            <w:fldChar w:fldCharType="end"/>
          </w:r>
        </w:p>
      </w:sdtContent>
    </w:sdt>
    <w:p w14:paraId="5E41A56F" w14:textId="4EBCA850" w:rsidR="000D5A1D" w:rsidRPr="00074209" w:rsidRDefault="000D5A1D" w:rsidP="001E74A5">
      <w:pPr>
        <w:spacing w:before="240" w:after="240" w:line="360" w:lineRule="auto"/>
        <w:ind w:left="708"/>
        <w:jc w:val="center"/>
        <w:rPr>
          <w:rFonts w:ascii="Palatino Linotype" w:hAnsi="Palatino Linotype"/>
          <w:b/>
        </w:rPr>
      </w:pPr>
    </w:p>
    <w:p w14:paraId="311C8EB9" w14:textId="2FC481A5" w:rsidR="00312733" w:rsidRPr="00074209" w:rsidRDefault="00312733" w:rsidP="001E74A5">
      <w:pPr>
        <w:spacing w:before="240" w:after="240" w:line="360" w:lineRule="auto"/>
        <w:ind w:left="708"/>
        <w:jc w:val="center"/>
        <w:rPr>
          <w:rFonts w:ascii="Palatino Linotype" w:hAnsi="Palatino Linotype"/>
          <w:b/>
        </w:rPr>
      </w:pPr>
    </w:p>
    <w:p w14:paraId="2F9C2899" w14:textId="1F3F8A96" w:rsidR="00312733" w:rsidRPr="00074209" w:rsidRDefault="00312733" w:rsidP="001E74A5">
      <w:pPr>
        <w:spacing w:before="240" w:after="240" w:line="360" w:lineRule="auto"/>
        <w:ind w:left="708"/>
        <w:jc w:val="center"/>
        <w:rPr>
          <w:rFonts w:ascii="Palatino Linotype" w:hAnsi="Palatino Linotype"/>
          <w:b/>
        </w:rPr>
      </w:pPr>
    </w:p>
    <w:p w14:paraId="748519F8" w14:textId="77777777" w:rsidR="004413DD" w:rsidRPr="00074209" w:rsidRDefault="004413DD" w:rsidP="001E74A5">
      <w:pPr>
        <w:spacing w:before="240" w:after="240" w:line="360" w:lineRule="auto"/>
        <w:ind w:left="708"/>
        <w:jc w:val="center"/>
        <w:rPr>
          <w:rFonts w:ascii="Palatino Linotype" w:hAnsi="Palatino Linotype"/>
          <w:b/>
        </w:rPr>
      </w:pPr>
    </w:p>
    <w:p w14:paraId="31422BAB" w14:textId="77777777" w:rsidR="004413DD" w:rsidRPr="00074209" w:rsidRDefault="004413DD" w:rsidP="001E74A5">
      <w:pPr>
        <w:spacing w:before="240" w:after="240" w:line="360" w:lineRule="auto"/>
        <w:ind w:left="708"/>
        <w:jc w:val="center"/>
        <w:rPr>
          <w:rFonts w:ascii="Palatino Linotype" w:hAnsi="Palatino Linotype"/>
          <w:b/>
        </w:rPr>
      </w:pPr>
    </w:p>
    <w:p w14:paraId="12FC464F" w14:textId="77777777" w:rsidR="00802BFE" w:rsidRPr="00074209" w:rsidRDefault="00802BFE" w:rsidP="001E74A5">
      <w:pPr>
        <w:spacing w:before="240" w:after="240" w:line="360" w:lineRule="auto"/>
        <w:ind w:left="708"/>
        <w:jc w:val="center"/>
        <w:rPr>
          <w:rFonts w:ascii="Palatino Linotype" w:hAnsi="Palatino Linotype"/>
          <w:b/>
        </w:rPr>
      </w:pPr>
    </w:p>
    <w:p w14:paraId="73F7F940" w14:textId="052D2F48" w:rsidR="00662C69" w:rsidRPr="00074209" w:rsidRDefault="009B11D6" w:rsidP="00440800">
      <w:pPr>
        <w:tabs>
          <w:tab w:val="left" w:pos="3465"/>
        </w:tabs>
        <w:spacing w:before="240" w:after="360" w:line="360" w:lineRule="auto"/>
        <w:jc w:val="both"/>
        <w:rPr>
          <w:rFonts w:ascii="Palatino Linotype" w:hAnsi="Palatino Linotype"/>
        </w:rPr>
      </w:pPr>
      <w:r w:rsidRPr="00074209">
        <w:rPr>
          <w:rFonts w:ascii="Palatino Linotype" w:hAnsi="Palatino Linotype"/>
        </w:rPr>
        <w:lastRenderedPageBreak/>
        <w:t>R</w:t>
      </w:r>
      <w:r w:rsidR="00662C69" w:rsidRPr="00074209">
        <w:rPr>
          <w:rFonts w:ascii="Palatino Linotype" w:hAnsi="Palatino Linotype"/>
        </w:rPr>
        <w:t>esolución del Pleno del Instituto de Transparencia, Acceso a la Información Pública y Protección de Datos Personales del Estado de México y Mun</w:t>
      </w:r>
      <w:r w:rsidR="000D5A1D" w:rsidRPr="00074209">
        <w:rPr>
          <w:rFonts w:ascii="Palatino Linotype" w:hAnsi="Palatino Linotype"/>
        </w:rPr>
        <w:t>icipios, con</w:t>
      </w:r>
      <w:r w:rsidR="00662C69" w:rsidRPr="00074209">
        <w:rPr>
          <w:rFonts w:ascii="Palatino Linotype" w:hAnsi="Palatino Linotype"/>
        </w:rPr>
        <w:t xml:space="preserve"> </w:t>
      </w:r>
      <w:r w:rsidR="00485DB6" w:rsidRPr="00074209">
        <w:rPr>
          <w:rFonts w:ascii="Palatino Linotype" w:hAnsi="Palatino Linotype"/>
        </w:rPr>
        <w:t xml:space="preserve">domicilio </w:t>
      </w:r>
      <w:r w:rsidR="00662C69" w:rsidRPr="00074209">
        <w:rPr>
          <w:rFonts w:ascii="Palatino Linotype" w:hAnsi="Palatino Linotype"/>
        </w:rPr>
        <w:t xml:space="preserve">en Metepec, Estado de México; de </w:t>
      </w:r>
      <w:r w:rsidR="000D5A1D" w:rsidRPr="00074209">
        <w:rPr>
          <w:rFonts w:ascii="Palatino Linotype" w:hAnsi="Palatino Linotype"/>
        </w:rPr>
        <w:t xml:space="preserve">fecha </w:t>
      </w:r>
      <w:r w:rsidR="005B411E" w:rsidRPr="00074209">
        <w:rPr>
          <w:rFonts w:ascii="Palatino Linotype" w:hAnsi="Palatino Linotype"/>
        </w:rPr>
        <w:t>trece</w:t>
      </w:r>
      <w:r w:rsidR="007B6317" w:rsidRPr="00074209">
        <w:rPr>
          <w:rFonts w:ascii="Palatino Linotype" w:hAnsi="Palatino Linotype"/>
        </w:rPr>
        <w:t xml:space="preserve"> (</w:t>
      </w:r>
      <w:r w:rsidR="005B411E" w:rsidRPr="00074209">
        <w:rPr>
          <w:rFonts w:ascii="Palatino Linotype" w:hAnsi="Palatino Linotype"/>
        </w:rPr>
        <w:t>13</w:t>
      </w:r>
      <w:r w:rsidR="007B6317" w:rsidRPr="00074209">
        <w:rPr>
          <w:rFonts w:ascii="Palatino Linotype" w:hAnsi="Palatino Linotype"/>
        </w:rPr>
        <w:t xml:space="preserve">) </w:t>
      </w:r>
      <w:r w:rsidR="005B411E" w:rsidRPr="00074209">
        <w:rPr>
          <w:rFonts w:ascii="Palatino Linotype" w:hAnsi="Palatino Linotype"/>
        </w:rPr>
        <w:t>de junio</w:t>
      </w:r>
      <w:r w:rsidR="001E74A5" w:rsidRPr="00074209">
        <w:rPr>
          <w:rFonts w:ascii="Palatino Linotype" w:hAnsi="Palatino Linotype"/>
        </w:rPr>
        <w:t xml:space="preserve"> </w:t>
      </w:r>
      <w:r w:rsidR="00673C1C" w:rsidRPr="00074209">
        <w:rPr>
          <w:rFonts w:ascii="Palatino Linotype" w:hAnsi="Palatino Linotype"/>
        </w:rPr>
        <w:t>d</w:t>
      </w:r>
      <w:r w:rsidR="00662C69" w:rsidRPr="00074209">
        <w:rPr>
          <w:rFonts w:ascii="Palatino Linotype" w:hAnsi="Palatino Linotype"/>
        </w:rPr>
        <w:t xml:space="preserve">e dos mil </w:t>
      </w:r>
      <w:r w:rsidR="00B902E7" w:rsidRPr="00074209">
        <w:rPr>
          <w:rFonts w:ascii="Palatino Linotype" w:hAnsi="Palatino Linotype"/>
        </w:rPr>
        <w:t>dieci</w:t>
      </w:r>
      <w:r w:rsidR="00D03311" w:rsidRPr="00074209">
        <w:rPr>
          <w:rFonts w:ascii="Palatino Linotype" w:hAnsi="Palatino Linotype"/>
        </w:rPr>
        <w:t>ocho</w:t>
      </w:r>
      <w:r w:rsidR="00662C69" w:rsidRPr="00074209">
        <w:rPr>
          <w:rFonts w:ascii="Palatino Linotype" w:hAnsi="Palatino Linotype"/>
        </w:rPr>
        <w:t>.</w:t>
      </w:r>
    </w:p>
    <w:p w14:paraId="02C1324E" w14:textId="7BF8500F" w:rsidR="00662C69" w:rsidRPr="00074209" w:rsidRDefault="00662C69" w:rsidP="001E74A5">
      <w:pPr>
        <w:spacing w:before="240" w:after="360" w:line="360" w:lineRule="auto"/>
        <w:jc w:val="both"/>
        <w:rPr>
          <w:rFonts w:ascii="Palatino Linotype" w:hAnsi="Palatino Linotype"/>
          <w:b/>
        </w:rPr>
      </w:pPr>
      <w:r w:rsidRPr="00074209">
        <w:rPr>
          <w:rFonts w:ascii="Palatino Linotype" w:hAnsi="Palatino Linotype"/>
          <w:b/>
        </w:rPr>
        <w:t>VISTO</w:t>
      </w:r>
      <w:r w:rsidRPr="00074209">
        <w:rPr>
          <w:rFonts w:ascii="Palatino Linotype" w:hAnsi="Palatino Linotype"/>
        </w:rPr>
        <w:t xml:space="preserve"> el expediente electrónico for</w:t>
      </w:r>
      <w:r w:rsidR="00D37494" w:rsidRPr="00074209">
        <w:rPr>
          <w:rFonts w:ascii="Palatino Linotype" w:hAnsi="Palatino Linotype"/>
        </w:rPr>
        <w:t>mado con motivo del</w:t>
      </w:r>
      <w:r w:rsidRPr="00074209">
        <w:rPr>
          <w:rFonts w:ascii="Palatino Linotype" w:hAnsi="Palatino Linotype"/>
        </w:rPr>
        <w:t xml:space="preserve"> recurso de revisión </w:t>
      </w:r>
      <w:r w:rsidR="005B411E" w:rsidRPr="00074209">
        <w:rPr>
          <w:rFonts w:ascii="Palatino Linotype" w:hAnsi="Palatino Linotype"/>
          <w:b/>
        </w:rPr>
        <w:t>01231</w:t>
      </w:r>
      <w:r w:rsidR="00D03311" w:rsidRPr="00074209">
        <w:rPr>
          <w:rFonts w:ascii="Palatino Linotype" w:hAnsi="Palatino Linotype"/>
          <w:b/>
        </w:rPr>
        <w:t>/INFOEM/IP/RR/201</w:t>
      </w:r>
      <w:r w:rsidR="00673C1C" w:rsidRPr="00074209">
        <w:rPr>
          <w:rFonts w:ascii="Palatino Linotype" w:hAnsi="Palatino Linotype"/>
          <w:b/>
        </w:rPr>
        <w:t>8</w:t>
      </w:r>
      <w:r w:rsidR="00AF3D59" w:rsidRPr="00074209">
        <w:rPr>
          <w:rFonts w:ascii="Palatino Linotype" w:hAnsi="Palatino Linotype" w:cs="Arial"/>
          <w:b/>
          <w:bCs/>
        </w:rPr>
        <w:t>;</w:t>
      </w:r>
      <w:r w:rsidR="00335BFE" w:rsidRPr="00074209">
        <w:rPr>
          <w:rFonts w:ascii="Palatino Linotype" w:hAnsi="Palatino Linotype" w:cs="Arial"/>
          <w:b/>
          <w:bCs/>
        </w:rPr>
        <w:t xml:space="preserve"> </w:t>
      </w:r>
      <w:r w:rsidRPr="00074209">
        <w:rPr>
          <w:rFonts w:ascii="Palatino Linotype" w:hAnsi="Palatino Linotype"/>
        </w:rPr>
        <w:t xml:space="preserve">promovido por </w:t>
      </w:r>
      <w:r w:rsidR="00C52062" w:rsidRPr="00C52062">
        <w:rPr>
          <w:rFonts w:ascii="Palatino Linotype" w:hAnsi="Palatino Linotype"/>
          <w:b/>
          <w:szCs w:val="22"/>
          <w:highlight w:val="black"/>
        </w:rPr>
        <w:t>----------------------------------------</w:t>
      </w:r>
      <w:r w:rsidRPr="00074209">
        <w:rPr>
          <w:rFonts w:ascii="Palatino Linotype" w:hAnsi="Palatino Linotype"/>
          <w:b/>
        </w:rPr>
        <w:t>,</w:t>
      </w:r>
      <w:r w:rsidR="005B411E" w:rsidRPr="00074209">
        <w:rPr>
          <w:rFonts w:ascii="Palatino Linotype" w:hAnsi="Palatino Linotype"/>
          <w:b/>
        </w:rPr>
        <w:t xml:space="preserve"> </w:t>
      </w:r>
      <w:r w:rsidRPr="00074209">
        <w:rPr>
          <w:rFonts w:ascii="Palatino Linotype" w:hAnsi="Palatino Linotype"/>
          <w:b/>
        </w:rPr>
        <w:t xml:space="preserve"> </w:t>
      </w:r>
      <w:r w:rsidRPr="00074209">
        <w:rPr>
          <w:rFonts w:ascii="Palatino Linotype" w:hAnsi="Palatino Linotype" w:cs="Arial"/>
        </w:rPr>
        <w:t xml:space="preserve">en su </w:t>
      </w:r>
      <w:r w:rsidR="00D83C17" w:rsidRPr="00074209">
        <w:rPr>
          <w:rFonts w:ascii="Palatino Linotype" w:hAnsi="Palatino Linotype" w:cs="Arial"/>
        </w:rPr>
        <w:t>calidad</w:t>
      </w:r>
      <w:r w:rsidRPr="00074209">
        <w:rPr>
          <w:rFonts w:ascii="Palatino Linotype" w:hAnsi="Palatino Linotype" w:cs="Arial"/>
        </w:rPr>
        <w:t xml:space="preserve"> de </w:t>
      </w:r>
      <w:r w:rsidRPr="00074209">
        <w:rPr>
          <w:rFonts w:ascii="Palatino Linotype" w:hAnsi="Palatino Linotype" w:cs="Arial"/>
          <w:b/>
        </w:rPr>
        <w:t>RECURRENTE</w:t>
      </w:r>
      <w:r w:rsidRPr="00074209">
        <w:rPr>
          <w:rFonts w:ascii="Palatino Linotype" w:hAnsi="Palatino Linotype" w:cs="Arial"/>
        </w:rPr>
        <w:t xml:space="preserve">, en contra </w:t>
      </w:r>
      <w:r w:rsidR="000D5A1D" w:rsidRPr="00074209">
        <w:rPr>
          <w:rFonts w:ascii="Palatino Linotype" w:hAnsi="Palatino Linotype" w:cs="Arial"/>
        </w:rPr>
        <w:t xml:space="preserve">de </w:t>
      </w:r>
      <w:r w:rsidR="00843908" w:rsidRPr="00074209">
        <w:rPr>
          <w:rFonts w:ascii="Palatino Linotype" w:hAnsi="Palatino Linotype" w:cs="Arial"/>
        </w:rPr>
        <w:t>la respuesta del</w:t>
      </w:r>
      <w:r w:rsidR="005B411E" w:rsidRPr="00074209">
        <w:rPr>
          <w:rFonts w:ascii="Palatino Linotype" w:hAnsi="Palatino Linotype"/>
          <w:b/>
        </w:rPr>
        <w:t xml:space="preserve"> Ayuntamiento de </w:t>
      </w:r>
      <w:proofErr w:type="spellStart"/>
      <w:r w:rsidR="005B411E" w:rsidRPr="00074209">
        <w:rPr>
          <w:rFonts w:ascii="Palatino Linotype" w:hAnsi="Palatino Linotype"/>
          <w:b/>
        </w:rPr>
        <w:t>Otzolotepec</w:t>
      </w:r>
      <w:proofErr w:type="spellEnd"/>
      <w:r w:rsidR="0036073F" w:rsidRPr="00074209">
        <w:rPr>
          <w:rFonts w:ascii="Palatino Linotype" w:hAnsi="Palatino Linotype"/>
          <w:b/>
        </w:rPr>
        <w:t xml:space="preserve">, </w:t>
      </w:r>
      <w:r w:rsidRPr="00074209">
        <w:rPr>
          <w:rFonts w:ascii="Palatino Linotype" w:hAnsi="Palatino Linotype"/>
        </w:rPr>
        <w:t>en lo sucesivo el</w:t>
      </w:r>
      <w:r w:rsidRPr="00074209">
        <w:rPr>
          <w:rFonts w:ascii="Palatino Linotype" w:hAnsi="Palatino Linotype"/>
          <w:b/>
        </w:rPr>
        <w:t xml:space="preserve"> SUJETO OBLIGADO, </w:t>
      </w:r>
      <w:r w:rsidRPr="00074209">
        <w:rPr>
          <w:rFonts w:ascii="Palatino Linotype" w:hAnsi="Palatino Linotype"/>
        </w:rPr>
        <w:t>se procede a dictar la presente resolución, con base en los siguientes:</w:t>
      </w:r>
    </w:p>
    <w:p w14:paraId="769E1410" w14:textId="5740327F" w:rsidR="00587366" w:rsidRPr="00074209" w:rsidRDefault="00662C69" w:rsidP="001E74A5">
      <w:pPr>
        <w:pStyle w:val="Ttulo1"/>
        <w:spacing w:line="360" w:lineRule="auto"/>
        <w:jc w:val="center"/>
        <w:rPr>
          <w:b/>
        </w:rPr>
      </w:pPr>
      <w:bookmarkStart w:id="0" w:name="_Toc461555884"/>
      <w:bookmarkStart w:id="1" w:name="_Toc466371847"/>
      <w:bookmarkStart w:id="2" w:name="_Toc515967257"/>
      <w:r w:rsidRPr="00074209">
        <w:rPr>
          <w:b/>
        </w:rPr>
        <w:t>ANTECEDENTES</w:t>
      </w:r>
      <w:bookmarkEnd w:id="0"/>
      <w:bookmarkEnd w:id="1"/>
      <w:bookmarkEnd w:id="2"/>
    </w:p>
    <w:p w14:paraId="402A4C0A" w14:textId="1F1CBE4F" w:rsidR="00D9392E" w:rsidRPr="00074209" w:rsidRDefault="00D9392E" w:rsidP="00997C2A">
      <w:pPr>
        <w:pStyle w:val="Prrafodelista"/>
        <w:numPr>
          <w:ilvl w:val="0"/>
          <w:numId w:val="4"/>
        </w:numPr>
        <w:spacing w:before="240" w:after="240" w:line="360" w:lineRule="auto"/>
        <w:ind w:left="284" w:hanging="284"/>
        <w:jc w:val="both"/>
        <w:rPr>
          <w:rFonts w:ascii="Palatino Linotype" w:eastAsia="Calibri" w:hAnsi="Palatino Linotype" w:cs="Arial"/>
          <w:lang w:val="es-ES"/>
        </w:rPr>
      </w:pPr>
      <w:r w:rsidRPr="00074209">
        <w:rPr>
          <w:rFonts w:ascii="Palatino Linotype" w:eastAsia="Calibri" w:hAnsi="Palatino Linotype" w:cs="Arial"/>
          <w:lang w:val="es-ES"/>
        </w:rPr>
        <w:t xml:space="preserve">El día </w:t>
      </w:r>
      <w:r w:rsidR="005B411E" w:rsidRPr="00074209">
        <w:rPr>
          <w:rFonts w:ascii="Palatino Linotype" w:eastAsia="Calibri" w:hAnsi="Palatino Linotype" w:cs="Arial"/>
          <w:lang w:val="es-ES"/>
        </w:rPr>
        <w:t>seis</w:t>
      </w:r>
      <w:r w:rsidRPr="00074209">
        <w:rPr>
          <w:rFonts w:ascii="Palatino Linotype" w:eastAsia="Calibri" w:hAnsi="Palatino Linotype" w:cs="Arial"/>
          <w:lang w:val="es-ES"/>
        </w:rPr>
        <w:t xml:space="preserve"> (</w:t>
      </w:r>
      <w:r w:rsidR="005D6FF0" w:rsidRPr="00074209">
        <w:rPr>
          <w:rFonts w:ascii="Palatino Linotype" w:eastAsia="Calibri" w:hAnsi="Palatino Linotype" w:cs="Arial"/>
          <w:lang w:val="es-ES"/>
        </w:rPr>
        <w:t>0</w:t>
      </w:r>
      <w:r w:rsidR="005B411E" w:rsidRPr="00074209">
        <w:rPr>
          <w:rFonts w:ascii="Palatino Linotype" w:eastAsia="Calibri" w:hAnsi="Palatino Linotype" w:cs="Arial"/>
          <w:lang w:val="es-ES"/>
        </w:rPr>
        <w:t>6</w:t>
      </w:r>
      <w:r w:rsidRPr="00074209">
        <w:rPr>
          <w:rFonts w:ascii="Palatino Linotype" w:eastAsia="Calibri" w:hAnsi="Palatino Linotype" w:cs="Arial"/>
          <w:lang w:val="es-ES"/>
        </w:rPr>
        <w:t xml:space="preserve">) de </w:t>
      </w:r>
      <w:r w:rsidR="007502D4" w:rsidRPr="00074209">
        <w:rPr>
          <w:rFonts w:ascii="Palatino Linotype" w:eastAsia="Calibri" w:hAnsi="Palatino Linotype" w:cs="Arial"/>
          <w:lang w:val="es-ES"/>
        </w:rPr>
        <w:t>abril</w:t>
      </w:r>
      <w:r w:rsidRPr="00074209">
        <w:rPr>
          <w:rFonts w:ascii="Palatino Linotype" w:eastAsia="Calibri" w:hAnsi="Palatino Linotype" w:cs="Arial"/>
          <w:lang w:val="es-ES"/>
        </w:rPr>
        <w:t xml:space="preserve"> de dos mil dieci</w:t>
      </w:r>
      <w:r w:rsidR="00673C1C" w:rsidRPr="00074209">
        <w:rPr>
          <w:rFonts w:ascii="Palatino Linotype" w:eastAsia="Calibri" w:hAnsi="Palatino Linotype" w:cs="Arial"/>
          <w:lang w:val="es-ES"/>
        </w:rPr>
        <w:t>ocho</w:t>
      </w:r>
      <w:r w:rsidRPr="00074209">
        <w:rPr>
          <w:rFonts w:ascii="Palatino Linotype" w:hAnsi="Palatino Linotype"/>
          <w:b/>
        </w:rPr>
        <w:t xml:space="preserve">, </w:t>
      </w:r>
      <w:r w:rsidRPr="00074209">
        <w:rPr>
          <w:rFonts w:ascii="Palatino Linotype" w:eastAsia="Calibri" w:hAnsi="Palatino Linotype" w:cs="Arial"/>
          <w:lang w:val="es-ES"/>
        </w:rPr>
        <w:t xml:space="preserve">se presentó ante el </w:t>
      </w:r>
      <w:r w:rsidRPr="00074209">
        <w:rPr>
          <w:rFonts w:ascii="Palatino Linotype" w:eastAsia="Calibri" w:hAnsi="Palatino Linotype" w:cs="Arial"/>
          <w:b/>
          <w:lang w:val="es-ES"/>
        </w:rPr>
        <w:t>SUJETO OBLIGADO</w:t>
      </w:r>
      <w:r w:rsidRPr="00074209">
        <w:rPr>
          <w:rFonts w:ascii="Palatino Linotype" w:eastAsia="Calibri" w:hAnsi="Palatino Linotype" w:cs="Arial"/>
        </w:rPr>
        <w:t xml:space="preserve"> vía </w:t>
      </w:r>
      <w:r w:rsidRPr="00074209">
        <w:rPr>
          <w:rFonts w:ascii="Palatino Linotype" w:eastAsia="Calibri" w:hAnsi="Palatino Linotype" w:cs="Arial"/>
          <w:lang w:val="es-ES"/>
        </w:rPr>
        <w:t xml:space="preserve">Sistema de Acceso a la Información Mexiquense </w:t>
      </w:r>
      <w:r w:rsidRPr="00074209">
        <w:rPr>
          <w:rFonts w:ascii="Palatino Linotype" w:eastAsia="Calibri" w:hAnsi="Palatino Linotype" w:cs="Arial"/>
          <w:b/>
          <w:lang w:val="es-ES"/>
        </w:rPr>
        <w:t>SAIMEX</w:t>
      </w:r>
      <w:r w:rsidRPr="00074209">
        <w:rPr>
          <w:rFonts w:ascii="Palatino Linotype" w:eastAsia="Calibri" w:hAnsi="Palatino Linotype" w:cs="Arial"/>
          <w:lang w:val="es-ES"/>
        </w:rPr>
        <w:t xml:space="preserve">, la solicitud de información pública registrada con el número </w:t>
      </w:r>
      <w:r w:rsidR="005B411E" w:rsidRPr="00074209">
        <w:rPr>
          <w:rFonts w:ascii="Palatino Linotype" w:hAnsi="Palatino Linotype"/>
          <w:b/>
          <w:bCs/>
          <w:color w:val="000000" w:themeColor="text1"/>
        </w:rPr>
        <w:t>00019</w:t>
      </w:r>
      <w:r w:rsidR="00D03311" w:rsidRPr="00074209">
        <w:rPr>
          <w:rFonts w:ascii="Palatino Linotype" w:hAnsi="Palatino Linotype"/>
          <w:b/>
          <w:bCs/>
          <w:color w:val="000000" w:themeColor="text1"/>
        </w:rPr>
        <w:t>/</w:t>
      </w:r>
      <w:r w:rsidR="005B411E" w:rsidRPr="00074209">
        <w:rPr>
          <w:rFonts w:ascii="Palatino Linotype" w:hAnsi="Palatino Linotype"/>
          <w:b/>
          <w:bCs/>
          <w:color w:val="000000" w:themeColor="text1"/>
        </w:rPr>
        <w:t>OTZOLOTE/IP/2018</w:t>
      </w:r>
      <w:r w:rsidRPr="00074209">
        <w:rPr>
          <w:rFonts w:ascii="Palatino Linotype" w:eastAsia="Calibri" w:hAnsi="Palatino Linotype" w:cs="Arial"/>
          <w:lang w:val="es-ES"/>
        </w:rPr>
        <w:t xml:space="preserve"> mediante la cual solicitó:</w:t>
      </w:r>
    </w:p>
    <w:p w14:paraId="780D2256" w14:textId="77777777" w:rsidR="00D9392E" w:rsidRPr="00074209" w:rsidRDefault="00D9392E" w:rsidP="001C34D6">
      <w:pPr>
        <w:pStyle w:val="Prrafodelista"/>
        <w:spacing w:line="360" w:lineRule="auto"/>
        <w:ind w:left="360"/>
        <w:jc w:val="both"/>
        <w:rPr>
          <w:rFonts w:ascii="Palatino Linotype" w:hAnsi="Palatino Linotype"/>
          <w:i/>
          <w:color w:val="000000"/>
          <w:sz w:val="22"/>
          <w:szCs w:val="22"/>
        </w:rPr>
      </w:pPr>
    </w:p>
    <w:p w14:paraId="45EF49F8" w14:textId="793D90D3" w:rsidR="001C34D6" w:rsidRPr="00074209" w:rsidRDefault="001C34D6" w:rsidP="00D9392E">
      <w:pPr>
        <w:pStyle w:val="Prrafodelista"/>
        <w:spacing w:line="360" w:lineRule="auto"/>
        <w:ind w:left="709" w:right="333"/>
        <w:jc w:val="both"/>
        <w:rPr>
          <w:rFonts w:ascii="Palatino Linotype" w:hAnsi="Palatino Linotype"/>
          <w:color w:val="000000"/>
        </w:rPr>
      </w:pPr>
      <w:r w:rsidRPr="00074209">
        <w:rPr>
          <w:rFonts w:ascii="Palatino Linotype" w:hAnsi="Palatino Linotype"/>
          <w:i/>
          <w:color w:val="000000"/>
          <w:sz w:val="22"/>
          <w:szCs w:val="22"/>
        </w:rPr>
        <w:t>“</w:t>
      </w:r>
      <w:r w:rsidR="005B411E" w:rsidRPr="00074209">
        <w:rPr>
          <w:rFonts w:ascii="Palatino Linotype" w:hAnsi="Palatino Linotype"/>
          <w:i/>
          <w:color w:val="000000"/>
          <w:sz w:val="22"/>
          <w:szCs w:val="22"/>
        </w:rPr>
        <w:t>SOLICITO AMABLEMENTE SE ME INDIQUE SI LA SÍNDICO IRMA COLÍN LÓPEZ DEL MUNICIPIO DE OTZOLOTEPEC SOLICITO LICENCIA PARA SEPARARSE DEL CARGO, PARA PODER REALIZAR PROSELITISMO COMO CANDIDATA SUPLENTE A LA DIPUTACIÓN FEDERAL. Y DE SER ASÍ ¿CUANDO LA SOLICITO? ¿FUE APROBADA? ¿EN QUE TERMINOS FUE APROBADA? ¿POR CUANTO TIEMPO LA SOLICITO? Y SE ADJUNTE EVIDENCIA DEL DOCUMENTO QUE SUSTENTE LA RESPUESTA.</w:t>
      </w:r>
      <w:r w:rsidRPr="00074209">
        <w:rPr>
          <w:rFonts w:ascii="Palatino Linotype" w:hAnsi="Palatino Linotype"/>
          <w:i/>
          <w:color w:val="000000"/>
          <w:sz w:val="22"/>
        </w:rPr>
        <w:t>”</w:t>
      </w:r>
      <w:r w:rsidRPr="00074209">
        <w:rPr>
          <w:rFonts w:ascii="Palatino Linotype" w:hAnsi="Palatino Linotype"/>
          <w:color w:val="000000"/>
          <w:sz w:val="22"/>
        </w:rPr>
        <w:t xml:space="preserve"> </w:t>
      </w:r>
      <w:r w:rsidRPr="00074209">
        <w:rPr>
          <w:rFonts w:ascii="Palatino Linotype" w:hAnsi="Palatino Linotype"/>
          <w:color w:val="000000"/>
        </w:rPr>
        <w:t>(Sic)</w:t>
      </w:r>
    </w:p>
    <w:p w14:paraId="2623C1CF" w14:textId="77777777" w:rsidR="00D9392E" w:rsidRPr="00074209" w:rsidRDefault="00D9392E" w:rsidP="00D9392E">
      <w:pPr>
        <w:pStyle w:val="Prrafodelista"/>
        <w:spacing w:line="360" w:lineRule="auto"/>
        <w:ind w:left="360"/>
        <w:jc w:val="both"/>
        <w:rPr>
          <w:rFonts w:ascii="Palatino Linotype" w:hAnsi="Palatino Linotype"/>
        </w:rPr>
      </w:pPr>
    </w:p>
    <w:p w14:paraId="54C99001" w14:textId="77777777" w:rsidR="005B411E" w:rsidRPr="00074209" w:rsidRDefault="005B411E" w:rsidP="007502D4">
      <w:pPr>
        <w:spacing w:line="360" w:lineRule="auto"/>
        <w:jc w:val="both"/>
        <w:rPr>
          <w:rFonts w:ascii="Palatino Linotype" w:eastAsia="Times New Roman" w:hAnsi="Palatino Linotype" w:cs="Arial"/>
          <w:lang w:val="es-ES"/>
        </w:rPr>
      </w:pPr>
    </w:p>
    <w:p w14:paraId="17EE3830" w14:textId="77777777" w:rsidR="005B411E" w:rsidRPr="00074209" w:rsidRDefault="005B411E" w:rsidP="005B411E">
      <w:pPr>
        <w:pStyle w:val="Prrafodelista"/>
        <w:spacing w:before="240" w:after="240" w:line="360" w:lineRule="auto"/>
        <w:ind w:left="284"/>
        <w:jc w:val="both"/>
        <w:rPr>
          <w:rFonts w:ascii="Palatino Linotype" w:eastAsia="MS Mincho" w:hAnsi="Palatino Linotype" w:cs="Times New Roman"/>
        </w:rPr>
      </w:pPr>
    </w:p>
    <w:p w14:paraId="425A58D2" w14:textId="64B02700" w:rsidR="005B411E" w:rsidRPr="00074209" w:rsidRDefault="005B411E" w:rsidP="007502D4">
      <w:pPr>
        <w:pStyle w:val="Prrafodelista"/>
        <w:numPr>
          <w:ilvl w:val="0"/>
          <w:numId w:val="4"/>
        </w:numPr>
        <w:spacing w:before="240" w:after="240" w:line="360" w:lineRule="auto"/>
        <w:ind w:left="0" w:hanging="284"/>
        <w:jc w:val="both"/>
        <w:rPr>
          <w:rFonts w:ascii="Palatino Linotype" w:eastAsia="MS Mincho" w:hAnsi="Palatino Linotype" w:cs="Times New Roman"/>
          <w:lang w:val="es-ES"/>
        </w:rPr>
      </w:pPr>
      <w:r w:rsidRPr="00074209">
        <w:rPr>
          <w:rFonts w:ascii="Palatino Linotype" w:eastAsia="MS Mincho" w:hAnsi="Palatino Linotype" w:cs="Times New Roman"/>
          <w:lang w:val="es-ES"/>
        </w:rPr>
        <w:t>Señaló como modalidad de entrega de la información</w:t>
      </w:r>
      <w:r w:rsidRPr="00074209">
        <w:rPr>
          <w:rFonts w:ascii="Palatino Linotype" w:eastAsia="MS Mincho" w:hAnsi="Palatino Linotype" w:cs="Times New Roman"/>
          <w:b/>
          <w:lang w:val="es-ES"/>
        </w:rPr>
        <w:t>:</w:t>
      </w:r>
      <w:r w:rsidRPr="00074209">
        <w:rPr>
          <w:rFonts w:ascii="Palatino Linotype" w:eastAsia="MS Mincho" w:hAnsi="Palatino Linotype" w:cs="Times New Roman"/>
          <w:lang w:val="es-ES"/>
        </w:rPr>
        <w:t xml:space="preserve"> “</w:t>
      </w:r>
      <w:r w:rsidRPr="00074209">
        <w:rPr>
          <w:rFonts w:ascii="Palatino Linotype" w:eastAsia="MS Mincho" w:hAnsi="Palatino Linotype" w:cs="Times New Roman"/>
        </w:rPr>
        <w:t xml:space="preserve">A través del </w:t>
      </w:r>
      <w:r w:rsidRPr="00074209">
        <w:rPr>
          <w:rFonts w:ascii="Palatino Linotype" w:eastAsia="MS Mincho" w:hAnsi="Palatino Linotype" w:cs="Times New Roman"/>
          <w:b/>
        </w:rPr>
        <w:t>SAIMEX”</w:t>
      </w:r>
      <w:r w:rsidRPr="00074209">
        <w:rPr>
          <w:rFonts w:ascii="Palatino Linotype" w:eastAsia="MS Mincho" w:hAnsi="Palatino Linotype" w:cs="Times New Roman"/>
        </w:rPr>
        <w:t xml:space="preserve">. </w:t>
      </w:r>
    </w:p>
    <w:p w14:paraId="28929E40" w14:textId="77777777" w:rsidR="005B411E" w:rsidRPr="00074209" w:rsidRDefault="005B411E" w:rsidP="005B411E">
      <w:pPr>
        <w:pStyle w:val="Prrafodelista"/>
        <w:spacing w:before="240" w:after="240" w:line="360" w:lineRule="auto"/>
        <w:ind w:left="284"/>
        <w:jc w:val="both"/>
        <w:rPr>
          <w:rFonts w:ascii="Palatino Linotype" w:eastAsia="MS Mincho" w:hAnsi="Palatino Linotype" w:cs="Times New Roman"/>
          <w:lang w:val="es-ES"/>
        </w:rPr>
      </w:pPr>
    </w:p>
    <w:p w14:paraId="12332243" w14:textId="011B25E9" w:rsidR="00B05F36" w:rsidRPr="00074209" w:rsidRDefault="005942C5" w:rsidP="00D07D53">
      <w:pPr>
        <w:pStyle w:val="Prrafodelista"/>
        <w:numPr>
          <w:ilvl w:val="0"/>
          <w:numId w:val="4"/>
        </w:numPr>
        <w:spacing w:line="360" w:lineRule="auto"/>
        <w:ind w:left="0" w:right="34" w:hanging="284"/>
        <w:jc w:val="both"/>
        <w:rPr>
          <w:rFonts w:ascii="Palatino Linotype" w:hAnsi="Palatino Linotype" w:cs="Arial"/>
          <w:i/>
          <w:sz w:val="22"/>
          <w:szCs w:val="22"/>
        </w:rPr>
      </w:pPr>
      <w:r w:rsidRPr="00074209">
        <w:rPr>
          <w:rFonts w:ascii="Palatino Linotype" w:eastAsia="Calibri" w:hAnsi="Palatino Linotype" w:cs="Arial"/>
          <w:lang w:val="es-AR"/>
        </w:rPr>
        <w:t>El día veintisiete (27) de abril</w:t>
      </w:r>
      <w:r w:rsidR="00B05F36" w:rsidRPr="00074209">
        <w:rPr>
          <w:rFonts w:ascii="Palatino Linotype" w:eastAsia="Calibri" w:hAnsi="Palatino Linotype" w:cs="Arial"/>
          <w:lang w:val="es-AR"/>
        </w:rPr>
        <w:t xml:space="preserve"> de dos mil </w:t>
      </w:r>
      <w:r w:rsidR="00B05F36" w:rsidRPr="00074209">
        <w:rPr>
          <w:rFonts w:ascii="Palatino Linotype" w:eastAsia="Calibri" w:hAnsi="Palatino Linotype" w:cs="Arial"/>
          <w:lang w:val="es-ES"/>
        </w:rPr>
        <w:t>dieciocho</w:t>
      </w:r>
      <w:r w:rsidR="00B05F36" w:rsidRPr="00074209">
        <w:rPr>
          <w:rFonts w:ascii="Palatino Linotype" w:eastAsia="Calibri" w:hAnsi="Palatino Linotype" w:cs="Arial"/>
          <w:lang w:val="es-AR"/>
        </w:rPr>
        <w:t>, el</w:t>
      </w:r>
      <w:r w:rsidR="00B05F36" w:rsidRPr="00074209">
        <w:rPr>
          <w:rFonts w:ascii="Palatino Linotype" w:eastAsia="Times New Roman" w:hAnsi="Palatino Linotype" w:cs="Arial"/>
          <w:lang w:val="es-ES"/>
        </w:rPr>
        <w:t xml:space="preserve"> </w:t>
      </w:r>
      <w:r w:rsidR="00B05F36" w:rsidRPr="00074209">
        <w:rPr>
          <w:rFonts w:ascii="Palatino Linotype" w:eastAsia="Times New Roman" w:hAnsi="Palatino Linotype" w:cs="Arial"/>
          <w:b/>
          <w:lang w:val="es-ES"/>
        </w:rPr>
        <w:t xml:space="preserve">SUJETO OBLIGADO </w:t>
      </w:r>
      <w:r w:rsidR="00B05F36" w:rsidRPr="00074209">
        <w:rPr>
          <w:rFonts w:ascii="Palatino Linotype" w:eastAsia="Times New Roman" w:hAnsi="Palatino Linotype" w:cs="Arial"/>
          <w:lang w:val="es-ES"/>
        </w:rPr>
        <w:t>dio respu</w:t>
      </w:r>
      <w:r w:rsidRPr="00074209">
        <w:rPr>
          <w:rFonts w:ascii="Palatino Linotype" w:eastAsia="Times New Roman" w:hAnsi="Palatino Linotype" w:cs="Arial"/>
          <w:lang w:val="es-ES"/>
        </w:rPr>
        <w:t>esta en los siguientes términos:</w:t>
      </w:r>
    </w:p>
    <w:p w14:paraId="0989FE57" w14:textId="77777777" w:rsidR="005942C5" w:rsidRPr="00074209" w:rsidRDefault="005942C5" w:rsidP="005942C5">
      <w:pPr>
        <w:pStyle w:val="Prrafodelista"/>
        <w:rPr>
          <w:rFonts w:ascii="Palatino Linotype" w:hAnsi="Palatino Linotype" w:cs="Arial"/>
          <w:i/>
          <w:sz w:val="22"/>
          <w:szCs w:val="22"/>
        </w:rPr>
      </w:pPr>
    </w:p>
    <w:p w14:paraId="6C1C610F" w14:textId="0789133C" w:rsidR="007B3CEF" w:rsidRPr="00074209" w:rsidRDefault="007B3CEF" w:rsidP="007502D4">
      <w:pPr>
        <w:pStyle w:val="Prrafodelista"/>
        <w:spacing w:line="360" w:lineRule="auto"/>
        <w:ind w:left="0" w:right="34"/>
        <w:jc w:val="center"/>
        <w:rPr>
          <w:rFonts w:ascii="Palatino Linotype" w:hAnsi="Palatino Linotype" w:cs="Arial"/>
          <w:i/>
          <w:sz w:val="22"/>
          <w:szCs w:val="22"/>
        </w:rPr>
      </w:pPr>
    </w:p>
    <w:p w14:paraId="44436254" w14:textId="77777777" w:rsidR="007502D4" w:rsidRPr="00074209" w:rsidRDefault="007502D4" w:rsidP="007502D4">
      <w:pPr>
        <w:pStyle w:val="Prrafodelista"/>
        <w:spacing w:line="360" w:lineRule="auto"/>
        <w:ind w:left="0" w:right="34"/>
        <w:jc w:val="center"/>
        <w:rPr>
          <w:rFonts w:ascii="Palatino Linotype" w:hAnsi="Palatino Linotype" w:cs="Arial"/>
          <w:i/>
          <w:sz w:val="22"/>
          <w:szCs w:val="22"/>
        </w:rPr>
      </w:pPr>
    </w:p>
    <w:p w14:paraId="681FFDFD" w14:textId="77777777" w:rsidR="007502D4" w:rsidRPr="00074209" w:rsidRDefault="007502D4" w:rsidP="007502D4">
      <w:pPr>
        <w:pStyle w:val="Prrafodelista"/>
        <w:spacing w:line="360" w:lineRule="auto"/>
        <w:ind w:left="0" w:right="34"/>
        <w:jc w:val="center"/>
        <w:rPr>
          <w:rFonts w:ascii="Palatino Linotype" w:hAnsi="Palatino Linotype" w:cs="Arial"/>
          <w:i/>
          <w:sz w:val="22"/>
          <w:szCs w:val="22"/>
        </w:rPr>
      </w:pPr>
    </w:p>
    <w:p w14:paraId="2E5FCC12" w14:textId="77777777" w:rsidR="007502D4" w:rsidRPr="00074209" w:rsidRDefault="007502D4" w:rsidP="007502D4">
      <w:pPr>
        <w:pStyle w:val="Prrafodelista"/>
        <w:spacing w:line="360" w:lineRule="auto"/>
        <w:ind w:left="0" w:right="34"/>
        <w:jc w:val="center"/>
        <w:rPr>
          <w:rFonts w:ascii="Palatino Linotype" w:hAnsi="Palatino Linotype" w:cs="Arial"/>
          <w:i/>
          <w:sz w:val="22"/>
          <w:szCs w:val="22"/>
        </w:rPr>
      </w:pPr>
    </w:p>
    <w:p w14:paraId="333258A7" w14:textId="17F4021C" w:rsidR="005942C5" w:rsidRPr="00074209" w:rsidRDefault="005942C5" w:rsidP="00997C2A">
      <w:pPr>
        <w:pStyle w:val="Prrafodelista"/>
        <w:numPr>
          <w:ilvl w:val="0"/>
          <w:numId w:val="4"/>
        </w:numPr>
        <w:spacing w:line="360" w:lineRule="auto"/>
        <w:ind w:left="284" w:hanging="284"/>
        <w:jc w:val="both"/>
        <w:rPr>
          <w:rFonts w:ascii="Palatino Linotype" w:hAnsi="Palatino Linotype"/>
          <w:b/>
          <w:i/>
          <w:szCs w:val="22"/>
        </w:rPr>
      </w:pPr>
      <w:r w:rsidRPr="00074209">
        <w:rPr>
          <w:rFonts w:ascii="Palatino Linotype" w:hAnsi="Palatino Linotype"/>
          <w:szCs w:val="22"/>
        </w:rPr>
        <w:t xml:space="preserve">Como es de observarse a dicha respuesta anexó un (1) documento electrónico a saber: </w:t>
      </w:r>
    </w:p>
    <w:p w14:paraId="2212F50D" w14:textId="275EAEC4" w:rsidR="005942C5" w:rsidRPr="00074209" w:rsidRDefault="00C52062" w:rsidP="005942C5">
      <w:pPr>
        <w:pStyle w:val="Prrafodelista"/>
        <w:spacing w:line="360" w:lineRule="auto"/>
        <w:ind w:left="284"/>
        <w:jc w:val="both"/>
        <w:rPr>
          <w:rFonts w:ascii="Palatino Linotype" w:hAnsi="Palatino Linotype"/>
          <w:b/>
          <w:i/>
          <w:szCs w:val="22"/>
        </w:rPr>
      </w:pPr>
      <w:r w:rsidRPr="00C52062">
        <w:rPr>
          <w:rFonts w:ascii="Palatino Linotype" w:hAnsi="Palatino Linotype"/>
          <w:b/>
          <w:i/>
          <w:noProof/>
          <w:szCs w:val="22"/>
          <w:lang w:val="es-MX" w:eastAsia="es-MX"/>
        </w:rPr>
        <w:lastRenderedPageBreak/>
        <w:drawing>
          <wp:inline distT="0" distB="0" distL="0" distR="0" wp14:anchorId="4A151455" wp14:editId="3B70BA0D">
            <wp:extent cx="5612130" cy="4643300"/>
            <wp:effectExtent l="0" t="0" r="7620" b="508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4643300"/>
                    </a:xfrm>
                    <a:prstGeom prst="rect">
                      <a:avLst/>
                    </a:prstGeom>
                    <a:noFill/>
                    <a:ln>
                      <a:noFill/>
                    </a:ln>
                  </pic:spPr>
                </pic:pic>
              </a:graphicData>
            </a:graphic>
          </wp:inline>
        </w:drawing>
      </w:r>
    </w:p>
    <w:p w14:paraId="4249D549" w14:textId="1D2163EC" w:rsidR="005942C5" w:rsidRPr="00074209" w:rsidRDefault="00CD1DF1" w:rsidP="00A03A7C">
      <w:pPr>
        <w:pStyle w:val="Prrafodelista"/>
        <w:numPr>
          <w:ilvl w:val="0"/>
          <w:numId w:val="21"/>
        </w:numPr>
        <w:spacing w:line="360" w:lineRule="auto"/>
        <w:jc w:val="both"/>
        <w:rPr>
          <w:rFonts w:ascii="Palatino Linotype" w:hAnsi="Palatino Linotype"/>
          <w:b/>
          <w:i/>
          <w:szCs w:val="22"/>
        </w:rPr>
      </w:pPr>
      <w:hyperlink r:id="rId9" w:tgtFrame="_blank" w:history="1">
        <w:r w:rsidR="005942C5" w:rsidRPr="00074209">
          <w:rPr>
            <w:rStyle w:val="Hipervnculo"/>
            <w:rFonts w:ascii="Palatino Linotype" w:hAnsi="Palatino Linotype"/>
            <w:b/>
            <w:bCs/>
            <w:color w:val="000000" w:themeColor="text1"/>
            <w:szCs w:val="22"/>
            <w:u w:val="none"/>
          </w:rPr>
          <w:t>solicitud00019.pdf</w:t>
        </w:r>
      </w:hyperlink>
      <w:r w:rsidR="005942C5" w:rsidRPr="00074209">
        <w:rPr>
          <w:rFonts w:ascii="Palatino Linotype" w:hAnsi="Palatino Linotype"/>
          <w:b/>
          <w:color w:val="000000" w:themeColor="text1"/>
          <w:szCs w:val="22"/>
        </w:rPr>
        <w:t xml:space="preserve">: </w:t>
      </w:r>
      <w:r w:rsidR="005942C5" w:rsidRPr="00074209">
        <w:rPr>
          <w:rFonts w:ascii="Palatino Linotype" w:hAnsi="Palatino Linotype"/>
          <w:color w:val="000000" w:themeColor="text1"/>
          <w:szCs w:val="22"/>
        </w:rPr>
        <w:t xml:space="preserve">Correspondiente a un </w:t>
      </w:r>
      <w:r w:rsidR="008F37F2" w:rsidRPr="00074209">
        <w:rPr>
          <w:rFonts w:ascii="Palatino Linotype" w:hAnsi="Palatino Linotype"/>
          <w:color w:val="000000" w:themeColor="text1"/>
          <w:szCs w:val="22"/>
        </w:rPr>
        <w:t xml:space="preserve">oficio 068/SA/04/444/2018, dirigido a la particular, signado por el Profesor Palemón Eduardo </w:t>
      </w:r>
      <w:proofErr w:type="spellStart"/>
      <w:r w:rsidR="008F37F2" w:rsidRPr="00074209">
        <w:rPr>
          <w:rFonts w:ascii="Palatino Linotype" w:hAnsi="Palatino Linotype"/>
          <w:color w:val="000000" w:themeColor="text1"/>
          <w:szCs w:val="22"/>
        </w:rPr>
        <w:t>Marrínez</w:t>
      </w:r>
      <w:proofErr w:type="spellEnd"/>
      <w:r w:rsidR="008F37F2" w:rsidRPr="00074209">
        <w:rPr>
          <w:rFonts w:ascii="Palatino Linotype" w:hAnsi="Palatino Linotype"/>
          <w:color w:val="000000" w:themeColor="text1"/>
          <w:szCs w:val="22"/>
        </w:rPr>
        <w:t xml:space="preserve"> Gutiérrez Secretario del Ayuntamiento, mediante el cual certifica que en libro de cabildos del año dos mil dieciocho se encuentra asentada un acta número 109 de fecha seis  (06)  de abril, por medio de la cual se aprueba de manera unánime una solicitud de licencia, la cual únicamente se refiere ya que es del conocimiento de las partes. </w:t>
      </w:r>
    </w:p>
    <w:p w14:paraId="25882DAF" w14:textId="77777777" w:rsidR="005942C5" w:rsidRPr="00074209" w:rsidRDefault="005942C5" w:rsidP="005942C5">
      <w:pPr>
        <w:spacing w:line="360" w:lineRule="auto"/>
        <w:jc w:val="both"/>
        <w:rPr>
          <w:rFonts w:ascii="Palatino Linotype" w:hAnsi="Palatino Linotype"/>
          <w:b/>
          <w:i/>
          <w:szCs w:val="22"/>
        </w:rPr>
      </w:pPr>
    </w:p>
    <w:p w14:paraId="034C0216" w14:textId="22827190" w:rsidR="008F37F2" w:rsidRPr="00074209" w:rsidRDefault="00DB4BEF" w:rsidP="00D53987">
      <w:pPr>
        <w:pStyle w:val="Prrafodelista"/>
        <w:numPr>
          <w:ilvl w:val="0"/>
          <w:numId w:val="4"/>
        </w:numPr>
        <w:spacing w:line="360" w:lineRule="auto"/>
        <w:ind w:left="360" w:right="34" w:hanging="284"/>
        <w:jc w:val="both"/>
        <w:rPr>
          <w:rFonts w:ascii="Palatino Linotype" w:hAnsi="Palatino Linotype" w:cs="Arial"/>
          <w:i/>
          <w:sz w:val="22"/>
          <w:szCs w:val="22"/>
        </w:rPr>
      </w:pPr>
      <w:r w:rsidRPr="00074209">
        <w:rPr>
          <w:rFonts w:ascii="Palatino Linotype" w:eastAsia="Times New Roman" w:hAnsi="Palatino Linotype" w:cs="Arial"/>
          <w:lang w:val="es-ES"/>
        </w:rPr>
        <w:lastRenderedPageBreak/>
        <w:t xml:space="preserve">El </w:t>
      </w:r>
      <w:r w:rsidR="008F37F2" w:rsidRPr="00074209">
        <w:rPr>
          <w:rFonts w:ascii="Palatino Linotype" w:eastAsia="Times New Roman" w:hAnsi="Palatino Linotype" w:cs="Arial"/>
          <w:lang w:val="es-ES"/>
        </w:rPr>
        <w:t>día treinta</w:t>
      </w:r>
      <w:r w:rsidR="001E3F91" w:rsidRPr="00074209">
        <w:rPr>
          <w:rFonts w:ascii="Palatino Linotype" w:eastAsia="Times New Roman" w:hAnsi="Palatino Linotype" w:cs="Arial"/>
          <w:lang w:val="es-ES"/>
        </w:rPr>
        <w:t xml:space="preserve"> </w:t>
      </w:r>
      <w:r w:rsidR="00D85885" w:rsidRPr="00074209">
        <w:rPr>
          <w:rFonts w:ascii="Palatino Linotype" w:eastAsia="Times New Roman" w:hAnsi="Palatino Linotype" w:cs="Arial"/>
          <w:lang w:val="es-ES"/>
        </w:rPr>
        <w:t>(</w:t>
      </w:r>
      <w:r w:rsidR="008F37F2" w:rsidRPr="00074209">
        <w:rPr>
          <w:rFonts w:ascii="Palatino Linotype" w:eastAsia="Times New Roman" w:hAnsi="Palatino Linotype" w:cs="Arial"/>
          <w:lang w:val="es-ES"/>
        </w:rPr>
        <w:t>30</w:t>
      </w:r>
      <w:r w:rsidR="00D85885" w:rsidRPr="00074209">
        <w:rPr>
          <w:rFonts w:ascii="Palatino Linotype" w:eastAsia="Times New Roman" w:hAnsi="Palatino Linotype" w:cs="Arial"/>
          <w:lang w:val="es-ES"/>
        </w:rPr>
        <w:t xml:space="preserve">) </w:t>
      </w:r>
      <w:r w:rsidR="008F37F2" w:rsidRPr="00074209">
        <w:rPr>
          <w:rFonts w:ascii="Palatino Linotype" w:eastAsia="Times New Roman" w:hAnsi="Palatino Linotype" w:cs="Arial"/>
          <w:lang w:val="es-ES"/>
        </w:rPr>
        <w:t>de abril</w:t>
      </w:r>
      <w:r w:rsidR="00464CB6" w:rsidRPr="00074209">
        <w:rPr>
          <w:rFonts w:ascii="Palatino Linotype" w:eastAsia="Times New Roman" w:hAnsi="Palatino Linotype" w:cs="Arial"/>
          <w:lang w:val="es-ES"/>
        </w:rPr>
        <w:t xml:space="preserve"> </w:t>
      </w:r>
      <w:r w:rsidR="001015A7" w:rsidRPr="00074209">
        <w:rPr>
          <w:rFonts w:ascii="Palatino Linotype" w:eastAsia="Times New Roman" w:hAnsi="Palatino Linotype" w:cs="Arial"/>
          <w:lang w:val="es-ES"/>
        </w:rPr>
        <w:t>d</w:t>
      </w:r>
      <w:r w:rsidRPr="00074209">
        <w:rPr>
          <w:rFonts w:ascii="Palatino Linotype" w:eastAsia="Times New Roman" w:hAnsi="Palatino Linotype" w:cs="Arial"/>
          <w:lang w:val="es-ES"/>
        </w:rPr>
        <w:t xml:space="preserve">e dos mil </w:t>
      </w:r>
      <w:r w:rsidR="001015A7" w:rsidRPr="00074209">
        <w:rPr>
          <w:rFonts w:ascii="Palatino Linotype" w:eastAsia="Times New Roman" w:hAnsi="Palatino Linotype" w:cs="Arial"/>
          <w:lang w:val="es-ES"/>
        </w:rPr>
        <w:t>dieciocho</w:t>
      </w:r>
      <w:r w:rsidR="00FE49E3" w:rsidRPr="00074209">
        <w:rPr>
          <w:rFonts w:ascii="Palatino Linotype" w:eastAsia="Times New Roman" w:hAnsi="Palatino Linotype" w:cs="Arial"/>
          <w:lang w:val="es-ES"/>
        </w:rPr>
        <w:t xml:space="preserve">, </w:t>
      </w:r>
      <w:r w:rsidR="001015A7" w:rsidRPr="00074209">
        <w:rPr>
          <w:rFonts w:ascii="Palatino Linotype" w:eastAsia="Times New Roman" w:hAnsi="Palatino Linotype" w:cs="Arial"/>
          <w:lang w:val="es-ES"/>
        </w:rPr>
        <w:t>el particular interpuso</w:t>
      </w:r>
      <w:r w:rsidR="00426323" w:rsidRPr="00074209">
        <w:rPr>
          <w:rFonts w:ascii="Palatino Linotype" w:eastAsia="Times New Roman" w:hAnsi="Palatino Linotype" w:cs="Arial"/>
          <w:lang w:val="es-ES"/>
        </w:rPr>
        <w:t xml:space="preserve"> el</w:t>
      </w:r>
      <w:r w:rsidR="001015A7" w:rsidRPr="00074209">
        <w:rPr>
          <w:rFonts w:ascii="Palatino Linotype" w:eastAsia="Times New Roman" w:hAnsi="Palatino Linotype" w:cs="Arial"/>
          <w:lang w:val="es-ES"/>
        </w:rPr>
        <w:t xml:space="preserve"> Recurso de Revisión en contra de la respuesta del </w:t>
      </w:r>
      <w:r w:rsidR="001015A7" w:rsidRPr="00074209">
        <w:rPr>
          <w:rFonts w:ascii="Palatino Linotype" w:eastAsia="Times New Roman" w:hAnsi="Palatino Linotype" w:cs="Arial"/>
          <w:b/>
          <w:lang w:val="es-ES"/>
        </w:rPr>
        <w:t>SUJETO OBLIGADO</w:t>
      </w:r>
      <w:r w:rsidR="001015A7" w:rsidRPr="00074209">
        <w:rPr>
          <w:rFonts w:ascii="Palatino Linotype" w:eastAsia="Times New Roman" w:hAnsi="Palatino Linotype" w:cs="Arial"/>
          <w:lang w:val="es-ES"/>
        </w:rPr>
        <w:t xml:space="preserve">, </w:t>
      </w:r>
      <w:r w:rsidR="00426323" w:rsidRPr="00074209">
        <w:rPr>
          <w:rFonts w:ascii="Palatino Linotype" w:eastAsia="Times New Roman" w:hAnsi="Palatino Linotype" w:cs="Arial"/>
          <w:lang w:val="es-ES"/>
        </w:rPr>
        <w:t xml:space="preserve">y </w:t>
      </w:r>
      <w:r w:rsidR="001015A7" w:rsidRPr="00074209">
        <w:rPr>
          <w:rFonts w:ascii="Palatino Linotype" w:eastAsia="Times New Roman" w:hAnsi="Palatino Linotype" w:cs="Arial"/>
          <w:lang w:val="es-ES"/>
        </w:rPr>
        <w:t>señalando como</w:t>
      </w:r>
      <w:r w:rsidR="004D68F8" w:rsidRPr="00074209">
        <w:rPr>
          <w:rFonts w:ascii="Palatino Linotype" w:eastAsia="Times New Roman" w:hAnsi="Palatino Linotype" w:cs="Arial"/>
          <w:lang w:val="es-ES"/>
        </w:rPr>
        <w:t>:</w:t>
      </w:r>
    </w:p>
    <w:p w14:paraId="0309B599" w14:textId="77777777" w:rsidR="008F37F2" w:rsidRPr="00074209" w:rsidRDefault="008F37F2" w:rsidP="008F37F2">
      <w:pPr>
        <w:pStyle w:val="Prrafodelista"/>
        <w:spacing w:line="360" w:lineRule="auto"/>
        <w:ind w:left="360" w:right="34"/>
        <w:jc w:val="both"/>
        <w:rPr>
          <w:rFonts w:ascii="Palatino Linotype" w:hAnsi="Palatino Linotype" w:cs="Arial"/>
          <w:i/>
          <w:sz w:val="22"/>
          <w:szCs w:val="22"/>
        </w:rPr>
      </w:pPr>
    </w:p>
    <w:p w14:paraId="4F14BBE7" w14:textId="6089FDF0" w:rsidR="001015A7" w:rsidRPr="00074209" w:rsidRDefault="001015A7" w:rsidP="008F37F2">
      <w:pPr>
        <w:pStyle w:val="Prrafodelista"/>
        <w:numPr>
          <w:ilvl w:val="0"/>
          <w:numId w:val="22"/>
        </w:numPr>
        <w:spacing w:line="360" w:lineRule="auto"/>
        <w:ind w:right="34"/>
        <w:jc w:val="both"/>
        <w:rPr>
          <w:rFonts w:ascii="Palatino Linotype" w:eastAsia="Calibri" w:hAnsi="Palatino Linotype" w:cs="Arial"/>
          <w:lang w:val="es-ES"/>
        </w:rPr>
      </w:pPr>
      <w:r w:rsidRPr="00074209">
        <w:rPr>
          <w:rFonts w:ascii="Palatino Linotype" w:hAnsi="Palatino Linotype"/>
          <w:b/>
        </w:rPr>
        <w:t>Acto impugnado:</w:t>
      </w:r>
      <w:r w:rsidRPr="00074209">
        <w:rPr>
          <w:rStyle w:val="Ttulo2Car"/>
          <w:rFonts w:ascii="Palatino Linotype" w:hAnsi="Palatino Linotype"/>
          <w:b/>
          <w:i/>
          <w:color w:val="auto"/>
          <w:sz w:val="24"/>
          <w:lang w:val="es-ES"/>
        </w:rPr>
        <w:t xml:space="preserve"> </w:t>
      </w:r>
      <w:r w:rsidRPr="00074209">
        <w:rPr>
          <w:rFonts w:ascii="Palatino Linotype" w:hAnsi="Palatino Linotype"/>
          <w:i/>
          <w:sz w:val="22"/>
        </w:rPr>
        <w:t>“</w:t>
      </w:r>
      <w:r w:rsidR="008F37F2" w:rsidRPr="00074209">
        <w:rPr>
          <w:rFonts w:ascii="Palatino Linotype" w:hAnsi="Palatino Linotype"/>
          <w:i/>
          <w:sz w:val="22"/>
        </w:rPr>
        <w:t>LA FALTA DE RESPUESTA POR PARTE DEL AYUNTAMIENTO DE OTZOLOTEPEC A LA PETICIÓN DE INFORMACIÓN CON FOLIO 00019/OTZOLOTE/IP/2018</w:t>
      </w:r>
      <w:r w:rsidRPr="00074209">
        <w:rPr>
          <w:rFonts w:ascii="Palatino Linotype" w:hAnsi="Palatino Linotype"/>
          <w:i/>
          <w:sz w:val="22"/>
        </w:rPr>
        <w:t>." (Sic)</w:t>
      </w:r>
      <w:r w:rsidRPr="00074209">
        <w:rPr>
          <w:rFonts w:ascii="Palatino Linotype" w:eastAsia="Calibri" w:hAnsi="Palatino Linotype" w:cs="Arial"/>
          <w:i/>
          <w:sz w:val="22"/>
          <w:szCs w:val="22"/>
          <w:lang w:val="es-ES"/>
        </w:rPr>
        <w:t xml:space="preserve">; </w:t>
      </w:r>
      <w:r w:rsidRPr="00074209">
        <w:rPr>
          <w:rFonts w:ascii="Palatino Linotype" w:eastAsia="Calibri" w:hAnsi="Palatino Linotype" w:cs="Arial"/>
          <w:lang w:val="es-ES"/>
        </w:rPr>
        <w:t>y</w:t>
      </w:r>
    </w:p>
    <w:p w14:paraId="26886462" w14:textId="77777777" w:rsidR="008F37F2" w:rsidRPr="00074209" w:rsidRDefault="008F37F2" w:rsidP="008F37F2">
      <w:pPr>
        <w:pStyle w:val="Prrafodelista"/>
        <w:spacing w:line="360" w:lineRule="auto"/>
        <w:ind w:left="750" w:right="34"/>
        <w:jc w:val="both"/>
        <w:rPr>
          <w:rFonts w:ascii="Palatino Linotype" w:hAnsi="Palatino Linotype" w:cs="Arial"/>
          <w:i/>
          <w:sz w:val="22"/>
          <w:szCs w:val="22"/>
        </w:rPr>
      </w:pPr>
    </w:p>
    <w:p w14:paraId="71224F49" w14:textId="3ACE8566" w:rsidR="00FE49E3" w:rsidRPr="00074209" w:rsidRDefault="001015A7" w:rsidP="00661EC7">
      <w:pPr>
        <w:spacing w:line="360" w:lineRule="auto"/>
        <w:ind w:left="360"/>
        <w:jc w:val="both"/>
        <w:rPr>
          <w:rFonts w:ascii="Palatino Linotype" w:hAnsi="Palatino Linotype" w:cs="Arial"/>
          <w:i/>
          <w:sz w:val="22"/>
          <w:szCs w:val="22"/>
        </w:rPr>
      </w:pPr>
      <w:r w:rsidRPr="00074209">
        <w:rPr>
          <w:rFonts w:ascii="Palatino Linotype" w:hAnsi="Palatino Linotype"/>
          <w:b/>
        </w:rPr>
        <w:t xml:space="preserve">B)  </w:t>
      </w:r>
      <w:bookmarkStart w:id="3" w:name="_Toc462307685"/>
      <w:bookmarkStart w:id="4" w:name="_Toc472427087"/>
      <w:bookmarkStart w:id="5" w:name="_Toc472500654"/>
      <w:r w:rsidRPr="00074209">
        <w:rPr>
          <w:rFonts w:ascii="Palatino Linotype" w:hAnsi="Palatino Linotype"/>
          <w:b/>
        </w:rPr>
        <w:t>Razones o Motivos de inconformidad:</w:t>
      </w:r>
      <w:bookmarkEnd w:id="3"/>
      <w:bookmarkEnd w:id="4"/>
      <w:bookmarkEnd w:id="5"/>
      <w:r w:rsidRPr="00074209">
        <w:rPr>
          <w:rStyle w:val="Ttulo2Car"/>
          <w:rFonts w:ascii="Palatino Linotype" w:hAnsi="Palatino Linotype"/>
          <w:b/>
          <w:color w:val="auto"/>
          <w:sz w:val="24"/>
          <w:lang w:val="es-ES"/>
        </w:rPr>
        <w:t xml:space="preserve"> </w:t>
      </w:r>
      <w:r w:rsidR="008F37F2" w:rsidRPr="00074209">
        <w:rPr>
          <w:rFonts w:ascii="Palatino Linotype" w:hAnsi="Palatino Linotype"/>
          <w:i/>
          <w:sz w:val="22"/>
          <w:szCs w:val="22"/>
        </w:rPr>
        <w:t>“NO HUBO RESPUESTA POR PARTE DEL SUJETO OBLIGADO.</w:t>
      </w:r>
      <w:r w:rsidRPr="00074209">
        <w:rPr>
          <w:rFonts w:ascii="Palatino Linotype" w:hAnsi="Palatino Linotype" w:cs="Arial"/>
          <w:i/>
          <w:sz w:val="22"/>
          <w:szCs w:val="22"/>
        </w:rPr>
        <w:t>” (Sic)</w:t>
      </w:r>
    </w:p>
    <w:p w14:paraId="010DA04C" w14:textId="77777777" w:rsidR="003F140F" w:rsidRPr="00074209" w:rsidRDefault="003F140F" w:rsidP="003F140F">
      <w:pPr>
        <w:pStyle w:val="Prrafodelista"/>
        <w:spacing w:line="360" w:lineRule="auto"/>
        <w:jc w:val="both"/>
        <w:rPr>
          <w:rStyle w:val="Ttulo2Car"/>
          <w:rFonts w:ascii="Palatino Linotype" w:hAnsi="Palatino Linotype"/>
          <w:b/>
          <w:color w:val="auto"/>
          <w:sz w:val="24"/>
          <w:lang w:val="es-ES"/>
        </w:rPr>
      </w:pPr>
    </w:p>
    <w:p w14:paraId="6EAC0A12" w14:textId="77777777" w:rsidR="00426323" w:rsidRPr="00074209" w:rsidRDefault="00426323" w:rsidP="003F140F">
      <w:pPr>
        <w:pStyle w:val="Prrafodelista"/>
        <w:spacing w:line="360" w:lineRule="auto"/>
        <w:jc w:val="both"/>
        <w:rPr>
          <w:rStyle w:val="Ttulo2Car"/>
          <w:rFonts w:ascii="Palatino Linotype" w:hAnsi="Palatino Linotype"/>
          <w:b/>
          <w:color w:val="auto"/>
          <w:sz w:val="24"/>
          <w:lang w:val="es-ES"/>
        </w:rPr>
      </w:pPr>
    </w:p>
    <w:p w14:paraId="194CFE6E" w14:textId="457E92D6" w:rsidR="00661EC7" w:rsidRPr="00074209" w:rsidRDefault="00661EC7" w:rsidP="00661EC7">
      <w:pPr>
        <w:pStyle w:val="Prrafodelista"/>
        <w:numPr>
          <w:ilvl w:val="0"/>
          <w:numId w:val="4"/>
        </w:numPr>
        <w:spacing w:before="240" w:after="240" w:line="360" w:lineRule="auto"/>
        <w:jc w:val="both"/>
        <w:rPr>
          <w:rFonts w:ascii="Palatino Linotype" w:eastAsia="Calibri" w:hAnsi="Palatino Linotype" w:cs="Arial"/>
          <w:color w:val="000000" w:themeColor="text1"/>
          <w:lang w:val="es-ES"/>
        </w:rPr>
      </w:pPr>
      <w:r w:rsidRPr="00074209">
        <w:rPr>
          <w:rFonts w:ascii="Palatino Linotype" w:eastAsia="Calibri" w:hAnsi="Palatino Linotype" w:cs="Arial"/>
          <w:lang w:val="es-ES"/>
        </w:rPr>
        <w:t xml:space="preserve">Se registró el recurso de revisión bajo el número de expediente al rubro indicado, asimismo, con fundamento en lo dispuesto por el artículo 185 fracción I de la </w:t>
      </w:r>
      <w:r w:rsidRPr="00074209">
        <w:rPr>
          <w:rFonts w:ascii="Palatino Linotype" w:eastAsia="Calibri" w:hAnsi="Palatino Linotype" w:cs="Arial"/>
          <w:b/>
          <w:lang w:val="es-ES"/>
        </w:rPr>
        <w:t>Ley de Transparencia y Acceso a la Información Pública del Estado de México y Municipios</w:t>
      </w:r>
      <w:r w:rsidRPr="00074209">
        <w:rPr>
          <w:rFonts w:ascii="Palatino Linotype" w:eastAsia="Calibri" w:hAnsi="Palatino Linotype" w:cs="Arial"/>
          <w:lang w:val="es-ES"/>
        </w:rPr>
        <w:t xml:space="preserve">, se turnó al </w:t>
      </w:r>
      <w:r w:rsidR="00426323" w:rsidRPr="00074209">
        <w:rPr>
          <w:rFonts w:ascii="Palatino Linotype" w:eastAsia="Calibri" w:hAnsi="Palatino Linotype" w:cs="Arial"/>
          <w:b/>
          <w:lang w:val="es-ES"/>
        </w:rPr>
        <w:t>Comisionado José Guadalupe Luna Hernández</w:t>
      </w:r>
      <w:r w:rsidRPr="00074209">
        <w:rPr>
          <w:rFonts w:ascii="Palatino Linotype" w:eastAsia="Calibri" w:hAnsi="Palatino Linotype" w:cs="Arial"/>
          <w:lang w:val="es-ES"/>
        </w:rPr>
        <w:t>, con el objeto de su análisis.</w:t>
      </w:r>
    </w:p>
    <w:p w14:paraId="3AB8A269" w14:textId="77777777" w:rsidR="009F3176" w:rsidRPr="00074209" w:rsidRDefault="009F3176" w:rsidP="009F3176">
      <w:pPr>
        <w:pStyle w:val="Prrafodelista"/>
        <w:spacing w:before="240" w:after="240" w:line="360" w:lineRule="auto"/>
        <w:jc w:val="both"/>
        <w:rPr>
          <w:rFonts w:ascii="Palatino Linotype" w:eastAsia="Calibri" w:hAnsi="Palatino Linotype" w:cs="Arial"/>
          <w:color w:val="000000" w:themeColor="text1"/>
          <w:lang w:val="es-ES"/>
        </w:rPr>
      </w:pPr>
    </w:p>
    <w:p w14:paraId="665333AE" w14:textId="3A09AC78" w:rsidR="00DE71CA" w:rsidRPr="00074209" w:rsidRDefault="00FE49E3" w:rsidP="00661EC7">
      <w:pPr>
        <w:pStyle w:val="Prrafodelista"/>
        <w:numPr>
          <w:ilvl w:val="0"/>
          <w:numId w:val="4"/>
        </w:numPr>
        <w:spacing w:before="240" w:after="240" w:line="360" w:lineRule="auto"/>
        <w:jc w:val="both"/>
        <w:rPr>
          <w:rFonts w:ascii="Palatino Linotype" w:eastAsia="Calibri" w:hAnsi="Palatino Linotype" w:cs="Arial"/>
          <w:color w:val="000000" w:themeColor="text1"/>
          <w:lang w:val="es-ES"/>
        </w:rPr>
      </w:pPr>
      <w:r w:rsidRPr="00074209">
        <w:rPr>
          <w:rFonts w:ascii="Palatino Linotype" w:eastAsia="Calibri" w:hAnsi="Palatino Linotype" w:cs="Arial"/>
          <w:lang w:val="es-ES"/>
        </w:rPr>
        <w:t xml:space="preserve">El </w:t>
      </w:r>
      <w:r w:rsidR="0004686A" w:rsidRPr="00074209">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074209">
        <w:rPr>
          <w:rFonts w:ascii="Palatino Linotype" w:eastAsia="Calibri" w:hAnsi="Palatino Linotype" w:cs="Arial"/>
          <w:lang w:val="es-ES"/>
        </w:rPr>
        <w:t>del</w:t>
      </w:r>
      <w:r w:rsidR="0004686A" w:rsidRPr="00074209">
        <w:rPr>
          <w:rFonts w:ascii="Palatino Linotype" w:eastAsia="Calibri" w:hAnsi="Palatino Linotype" w:cs="Arial"/>
          <w:lang w:val="es-ES"/>
        </w:rPr>
        <w:t xml:space="preserve"> </w:t>
      </w:r>
      <w:r w:rsidR="00B81371" w:rsidRPr="00074209">
        <w:rPr>
          <w:rFonts w:ascii="Palatino Linotype" w:eastAsia="Calibri" w:hAnsi="Palatino Linotype" w:cs="Arial"/>
          <w:lang w:val="es-ES"/>
        </w:rPr>
        <w:t xml:space="preserve">acuerdo </w:t>
      </w:r>
      <w:r w:rsidR="00F147C6" w:rsidRPr="00074209">
        <w:rPr>
          <w:rFonts w:ascii="Palatino Linotype" w:eastAsia="Calibri" w:hAnsi="Palatino Linotype" w:cs="Arial"/>
          <w:lang w:val="es-ES"/>
        </w:rPr>
        <w:t xml:space="preserve">de admisión </w:t>
      </w:r>
      <w:r w:rsidR="00426323" w:rsidRPr="00074209">
        <w:rPr>
          <w:rFonts w:ascii="Palatino Linotype" w:eastAsia="Calibri" w:hAnsi="Palatino Linotype" w:cs="Arial"/>
          <w:lang w:val="es-ES"/>
        </w:rPr>
        <w:t>de fecha siete</w:t>
      </w:r>
      <w:r w:rsidR="001E3F91" w:rsidRPr="00074209">
        <w:rPr>
          <w:rFonts w:ascii="Palatino Linotype" w:eastAsia="Calibri" w:hAnsi="Palatino Linotype" w:cs="Arial"/>
          <w:lang w:val="es-ES"/>
        </w:rPr>
        <w:t xml:space="preserve"> </w:t>
      </w:r>
      <w:r w:rsidR="00C862C4" w:rsidRPr="00074209">
        <w:rPr>
          <w:rFonts w:ascii="Palatino Linotype" w:eastAsia="Calibri" w:hAnsi="Palatino Linotype" w:cs="Arial"/>
          <w:lang w:val="es-ES"/>
        </w:rPr>
        <w:t>(</w:t>
      </w:r>
      <w:r w:rsidR="00426323" w:rsidRPr="00074209">
        <w:rPr>
          <w:rFonts w:ascii="Palatino Linotype" w:eastAsia="Calibri" w:hAnsi="Palatino Linotype" w:cs="Arial"/>
          <w:lang w:val="es-ES"/>
        </w:rPr>
        <w:t>07</w:t>
      </w:r>
      <w:r w:rsidR="00C862C4" w:rsidRPr="00074209">
        <w:rPr>
          <w:rFonts w:ascii="Palatino Linotype" w:eastAsia="Calibri" w:hAnsi="Palatino Linotype" w:cs="Arial"/>
          <w:lang w:val="es-ES"/>
        </w:rPr>
        <w:t xml:space="preserve">) de </w:t>
      </w:r>
      <w:r w:rsidR="00426323" w:rsidRPr="00074209">
        <w:rPr>
          <w:rFonts w:ascii="Palatino Linotype" w:eastAsia="Calibri" w:hAnsi="Palatino Linotype" w:cs="Arial"/>
          <w:lang w:val="es-ES"/>
        </w:rPr>
        <w:t>mayo</w:t>
      </w:r>
      <w:r w:rsidR="003762FD" w:rsidRPr="00074209">
        <w:rPr>
          <w:rFonts w:ascii="Palatino Linotype" w:eastAsia="Calibri" w:hAnsi="Palatino Linotype" w:cs="Arial"/>
          <w:lang w:val="es-ES"/>
        </w:rPr>
        <w:t xml:space="preserve"> </w:t>
      </w:r>
      <w:r w:rsidR="0075650E" w:rsidRPr="00074209">
        <w:rPr>
          <w:rFonts w:ascii="Palatino Linotype" w:eastAsia="Calibri" w:hAnsi="Palatino Linotype" w:cs="Arial"/>
          <w:lang w:val="es-ES"/>
        </w:rPr>
        <w:t xml:space="preserve">de dos mil </w:t>
      </w:r>
      <w:r w:rsidR="00661EC7" w:rsidRPr="00074209">
        <w:rPr>
          <w:rFonts w:ascii="Palatino Linotype" w:eastAsia="Calibri" w:hAnsi="Palatino Linotype" w:cs="Arial"/>
          <w:lang w:val="es-ES"/>
        </w:rPr>
        <w:t>dieciocho</w:t>
      </w:r>
      <w:r w:rsidR="006A1047" w:rsidRPr="00074209">
        <w:rPr>
          <w:rFonts w:ascii="Palatino Linotype" w:eastAsia="Calibri" w:hAnsi="Palatino Linotype" w:cs="Arial"/>
          <w:lang w:val="es-ES"/>
        </w:rPr>
        <w:t xml:space="preserve">, </w:t>
      </w:r>
      <w:r w:rsidR="00B81371" w:rsidRPr="00074209">
        <w:rPr>
          <w:rFonts w:ascii="Palatino Linotype" w:eastAsia="Calibri" w:hAnsi="Palatino Linotype" w:cs="Arial"/>
          <w:lang w:val="es-ES"/>
        </w:rPr>
        <w:t xml:space="preserve">puso a </w:t>
      </w:r>
      <w:r w:rsidR="00875167" w:rsidRPr="00074209">
        <w:rPr>
          <w:rFonts w:ascii="Palatino Linotype" w:eastAsia="Calibri" w:hAnsi="Palatino Linotype" w:cs="Arial"/>
          <w:lang w:val="es-ES"/>
        </w:rPr>
        <w:t>disposición</w:t>
      </w:r>
      <w:r w:rsidR="00B81371" w:rsidRPr="00074209">
        <w:rPr>
          <w:rFonts w:ascii="Palatino Linotype" w:eastAsia="Calibri" w:hAnsi="Palatino Linotype" w:cs="Arial"/>
          <w:lang w:val="es-ES"/>
        </w:rPr>
        <w:t xml:space="preserve"> de las partes el expediente electrónico </w:t>
      </w:r>
      <w:r w:rsidR="00B81371" w:rsidRPr="00074209">
        <w:rPr>
          <w:rFonts w:ascii="Palatino Linotype" w:eastAsia="Calibri" w:hAnsi="Palatino Linotype" w:cs="Arial"/>
        </w:rPr>
        <w:t xml:space="preserve">vía </w:t>
      </w:r>
      <w:r w:rsidR="00B81371" w:rsidRPr="00074209">
        <w:rPr>
          <w:rFonts w:ascii="Palatino Linotype" w:eastAsia="Calibri" w:hAnsi="Palatino Linotype" w:cs="Arial"/>
          <w:lang w:val="es-ES"/>
        </w:rPr>
        <w:t xml:space="preserve">Sistema de Acceso a la Información Mexiquense </w:t>
      </w:r>
      <w:r w:rsidR="00B81371" w:rsidRPr="00074209">
        <w:rPr>
          <w:rFonts w:ascii="Palatino Linotype" w:eastAsia="Calibri" w:hAnsi="Palatino Linotype" w:cs="Arial"/>
          <w:b/>
          <w:lang w:val="es-ES"/>
        </w:rPr>
        <w:t xml:space="preserve">SAIMEX </w:t>
      </w:r>
      <w:r w:rsidR="00B81371" w:rsidRPr="00074209">
        <w:rPr>
          <w:rFonts w:ascii="Palatino Linotype" w:eastAsia="Calibri" w:hAnsi="Palatino Linotype" w:cs="Arial"/>
          <w:lang w:val="es-ES"/>
        </w:rPr>
        <w:t xml:space="preserve">a efecto de que en un plazo máximo de siete días </w:t>
      </w:r>
      <w:r w:rsidR="00875167" w:rsidRPr="00074209">
        <w:rPr>
          <w:rFonts w:ascii="Palatino Linotype" w:eastAsia="Calibri" w:hAnsi="Palatino Linotype" w:cs="Arial"/>
          <w:lang w:val="es-ES"/>
        </w:rPr>
        <w:t>manifestaran</w:t>
      </w:r>
      <w:r w:rsidR="00B81371" w:rsidRPr="00074209">
        <w:rPr>
          <w:rFonts w:ascii="Palatino Linotype" w:eastAsia="Calibri" w:hAnsi="Palatino Linotype" w:cs="Arial"/>
          <w:lang w:val="es-ES"/>
        </w:rPr>
        <w:t xml:space="preserve"> lo que a</w:t>
      </w:r>
      <w:r w:rsidR="003A2029" w:rsidRPr="00074209">
        <w:rPr>
          <w:rFonts w:ascii="Palatino Linotype" w:eastAsia="Calibri" w:hAnsi="Palatino Linotype" w:cs="Arial"/>
          <w:lang w:val="es-ES"/>
        </w:rPr>
        <w:t xml:space="preserve"> su</w:t>
      </w:r>
      <w:r w:rsidR="00B81371" w:rsidRPr="00074209">
        <w:rPr>
          <w:rFonts w:ascii="Palatino Linotype" w:eastAsia="Calibri" w:hAnsi="Palatino Linotype" w:cs="Arial"/>
          <w:lang w:val="es-ES"/>
        </w:rPr>
        <w:t xml:space="preserve"> derecho conviniera</w:t>
      </w:r>
      <w:r w:rsidR="00032493" w:rsidRPr="00074209">
        <w:rPr>
          <w:rFonts w:ascii="Palatino Linotype" w:eastAsia="Calibri" w:hAnsi="Palatino Linotype" w:cs="Arial"/>
          <w:lang w:val="es-ES"/>
        </w:rPr>
        <w:t>,</w:t>
      </w:r>
      <w:r w:rsidR="00B81371" w:rsidRPr="00074209">
        <w:rPr>
          <w:rFonts w:ascii="Palatino Linotype" w:eastAsia="Calibri" w:hAnsi="Palatino Linotype" w:cs="Arial"/>
          <w:lang w:val="es-ES"/>
        </w:rPr>
        <w:t xml:space="preserve"> </w:t>
      </w:r>
      <w:r w:rsidR="00875167" w:rsidRPr="00074209">
        <w:rPr>
          <w:rFonts w:ascii="Palatino Linotype" w:eastAsia="Calibri" w:hAnsi="Palatino Linotype" w:cs="Arial"/>
          <w:lang w:val="es-ES"/>
        </w:rPr>
        <w:t>ofrecieran pruebas y</w:t>
      </w:r>
      <w:r w:rsidR="00132C06" w:rsidRPr="00074209">
        <w:rPr>
          <w:rFonts w:ascii="Palatino Linotype" w:eastAsia="Calibri" w:hAnsi="Palatino Linotype" w:cs="Arial"/>
          <w:lang w:val="es-ES"/>
        </w:rPr>
        <w:t xml:space="preserve"> </w:t>
      </w:r>
      <w:r w:rsidR="00875167" w:rsidRPr="00074209">
        <w:rPr>
          <w:rFonts w:ascii="Palatino Linotype" w:eastAsia="Calibri" w:hAnsi="Palatino Linotype" w:cs="Arial"/>
          <w:lang w:val="es-ES"/>
        </w:rPr>
        <w:t>alegatos según corresponda a</w:t>
      </w:r>
      <w:r w:rsidR="004C20F2" w:rsidRPr="00074209">
        <w:rPr>
          <w:rFonts w:ascii="Palatino Linotype" w:eastAsia="Calibri" w:hAnsi="Palatino Linotype" w:cs="Arial"/>
          <w:lang w:val="es-ES"/>
        </w:rPr>
        <w:t xml:space="preserve"> </w:t>
      </w:r>
      <w:r w:rsidR="00875167" w:rsidRPr="00074209">
        <w:rPr>
          <w:rFonts w:ascii="Palatino Linotype" w:eastAsia="Calibri" w:hAnsi="Palatino Linotype" w:cs="Arial"/>
          <w:lang w:val="es-ES"/>
        </w:rPr>
        <w:t>l</w:t>
      </w:r>
      <w:r w:rsidR="004C20F2" w:rsidRPr="00074209">
        <w:rPr>
          <w:rFonts w:ascii="Palatino Linotype" w:eastAsia="Calibri" w:hAnsi="Palatino Linotype" w:cs="Arial"/>
          <w:lang w:val="es-ES"/>
        </w:rPr>
        <w:t>os</w:t>
      </w:r>
      <w:r w:rsidR="00875167" w:rsidRPr="00074209">
        <w:rPr>
          <w:rFonts w:ascii="Palatino Linotype" w:eastAsia="Calibri" w:hAnsi="Palatino Linotype" w:cs="Arial"/>
          <w:lang w:val="es-ES"/>
        </w:rPr>
        <w:t xml:space="preserve"> caso</w:t>
      </w:r>
      <w:r w:rsidR="004C20F2" w:rsidRPr="00074209">
        <w:rPr>
          <w:rFonts w:ascii="Palatino Linotype" w:eastAsia="Calibri" w:hAnsi="Palatino Linotype" w:cs="Arial"/>
          <w:lang w:val="es-ES"/>
        </w:rPr>
        <w:t>s</w:t>
      </w:r>
      <w:r w:rsidR="00875167" w:rsidRPr="00074209">
        <w:rPr>
          <w:rFonts w:ascii="Palatino Linotype" w:eastAsia="Calibri" w:hAnsi="Palatino Linotype" w:cs="Arial"/>
          <w:lang w:val="es-ES"/>
        </w:rPr>
        <w:t xml:space="preserve"> concreto</w:t>
      </w:r>
      <w:r w:rsidR="004C20F2" w:rsidRPr="00074209">
        <w:rPr>
          <w:rFonts w:ascii="Palatino Linotype" w:eastAsia="Calibri" w:hAnsi="Palatino Linotype" w:cs="Arial"/>
          <w:lang w:val="es-ES"/>
        </w:rPr>
        <w:t>s</w:t>
      </w:r>
      <w:r w:rsidR="00875167" w:rsidRPr="00074209">
        <w:rPr>
          <w:rFonts w:ascii="Palatino Linotype" w:eastAsia="Calibri" w:hAnsi="Palatino Linotype" w:cs="Arial"/>
          <w:lang w:val="es-ES"/>
        </w:rPr>
        <w:t xml:space="preserve">, </w:t>
      </w:r>
      <w:r w:rsidR="00F147C6" w:rsidRPr="00074209">
        <w:rPr>
          <w:rFonts w:ascii="Palatino Linotype" w:eastAsia="Calibri" w:hAnsi="Palatino Linotype" w:cs="Arial"/>
          <w:lang w:val="es-ES"/>
        </w:rPr>
        <w:t>de esta forma</w:t>
      </w:r>
      <w:r w:rsidR="00875167" w:rsidRPr="00074209">
        <w:rPr>
          <w:rFonts w:ascii="Palatino Linotype" w:eastAsia="Calibri" w:hAnsi="Palatino Linotype" w:cs="Arial"/>
          <w:lang w:val="es-ES"/>
        </w:rPr>
        <w:t xml:space="preserve"> para que el </w:t>
      </w:r>
      <w:r w:rsidR="00875167" w:rsidRPr="00074209">
        <w:rPr>
          <w:rFonts w:ascii="Palatino Linotype" w:eastAsia="Calibri" w:hAnsi="Palatino Linotype" w:cs="Arial"/>
          <w:b/>
          <w:lang w:val="es-ES"/>
        </w:rPr>
        <w:t xml:space="preserve">SUJETO </w:t>
      </w:r>
      <w:r w:rsidR="00875167" w:rsidRPr="00074209">
        <w:rPr>
          <w:rFonts w:ascii="Palatino Linotype" w:eastAsia="Calibri" w:hAnsi="Palatino Linotype" w:cs="Arial"/>
          <w:b/>
          <w:lang w:val="es-ES"/>
        </w:rPr>
        <w:lastRenderedPageBreak/>
        <w:t>OBLIGADO</w:t>
      </w:r>
      <w:r w:rsidR="00875167" w:rsidRPr="00074209">
        <w:rPr>
          <w:rFonts w:ascii="Palatino Linotype" w:eastAsia="Calibri" w:hAnsi="Palatino Linotype" w:cs="Arial"/>
          <w:lang w:val="es-ES"/>
        </w:rPr>
        <w:t xml:space="preserve"> </w:t>
      </w:r>
      <w:r w:rsidR="00B81371" w:rsidRPr="00074209">
        <w:rPr>
          <w:rFonts w:ascii="Palatino Linotype" w:eastAsia="Calibri" w:hAnsi="Palatino Linotype" w:cs="Arial"/>
          <w:lang w:val="es-ES"/>
        </w:rPr>
        <w:t>presentar</w:t>
      </w:r>
      <w:r w:rsidR="00661EC7" w:rsidRPr="00074209">
        <w:rPr>
          <w:rFonts w:ascii="Palatino Linotype" w:eastAsia="Calibri" w:hAnsi="Palatino Linotype" w:cs="Arial"/>
          <w:lang w:val="es-ES"/>
        </w:rPr>
        <w:t>a</w:t>
      </w:r>
      <w:r w:rsidR="00B81371" w:rsidRPr="00074209">
        <w:rPr>
          <w:rFonts w:ascii="Palatino Linotype" w:eastAsia="Calibri" w:hAnsi="Palatino Linotype" w:cs="Arial"/>
          <w:lang w:val="es-ES"/>
        </w:rPr>
        <w:t xml:space="preserve"> el Informe Justificado</w:t>
      </w:r>
      <w:r w:rsidR="00875167" w:rsidRPr="00074209">
        <w:rPr>
          <w:rFonts w:ascii="Palatino Linotype" w:eastAsia="Calibri" w:hAnsi="Palatino Linotype" w:cs="Arial"/>
          <w:lang w:val="es-ES"/>
        </w:rPr>
        <w:t xml:space="preserve"> procedente</w:t>
      </w:r>
      <w:r w:rsidR="005B3FC7" w:rsidRPr="00074209">
        <w:rPr>
          <w:rFonts w:ascii="Palatino Linotype" w:eastAsia="Calibri" w:hAnsi="Palatino Linotype" w:cs="Arial"/>
          <w:lang w:val="es-ES"/>
        </w:rPr>
        <w:t>, sin embargo, ninguna de las partes manifestó actuación alguna.</w:t>
      </w:r>
    </w:p>
    <w:p w14:paraId="11521D47" w14:textId="77777777" w:rsidR="00DE71CA" w:rsidRPr="00074209" w:rsidRDefault="00DE71CA" w:rsidP="00DE71CA">
      <w:pPr>
        <w:pStyle w:val="Prrafodelista"/>
        <w:spacing w:before="240" w:after="240" w:line="360" w:lineRule="auto"/>
        <w:ind w:left="426"/>
        <w:jc w:val="both"/>
        <w:rPr>
          <w:rFonts w:ascii="Palatino Linotype" w:eastAsia="Calibri" w:hAnsi="Palatino Linotype" w:cs="Arial"/>
          <w:color w:val="000000" w:themeColor="text1"/>
          <w:lang w:val="es-ES"/>
        </w:rPr>
      </w:pPr>
    </w:p>
    <w:p w14:paraId="01C5A57D" w14:textId="0C567D4E" w:rsidR="009365E4" w:rsidRPr="00074209" w:rsidRDefault="00426323" w:rsidP="00661EC7">
      <w:pPr>
        <w:pStyle w:val="Prrafodelista"/>
        <w:numPr>
          <w:ilvl w:val="0"/>
          <w:numId w:val="4"/>
        </w:numPr>
        <w:spacing w:before="240" w:after="240" w:line="360" w:lineRule="auto"/>
        <w:jc w:val="both"/>
        <w:rPr>
          <w:rFonts w:ascii="Palatino Linotype" w:eastAsia="Calibri" w:hAnsi="Palatino Linotype" w:cs="Arial"/>
          <w:color w:val="000000" w:themeColor="text1"/>
          <w:lang w:val="es-ES"/>
        </w:rPr>
      </w:pPr>
      <w:r w:rsidRPr="00074209">
        <w:rPr>
          <w:rFonts w:ascii="Palatino Linotype" w:eastAsia="Calibri" w:hAnsi="Palatino Linotype" w:cs="Arial"/>
          <w:color w:val="000000" w:themeColor="text1"/>
          <w:lang w:val="es-ES"/>
        </w:rPr>
        <w:t>En fecha siete</w:t>
      </w:r>
      <w:r w:rsidR="009365E4" w:rsidRPr="00074209">
        <w:rPr>
          <w:rFonts w:ascii="Palatino Linotype" w:eastAsia="Calibri" w:hAnsi="Palatino Linotype" w:cs="Arial"/>
          <w:color w:val="000000" w:themeColor="text1"/>
          <w:lang w:val="es-ES"/>
        </w:rPr>
        <w:t xml:space="preserve"> (</w:t>
      </w:r>
      <w:r w:rsidRPr="00074209">
        <w:rPr>
          <w:rFonts w:ascii="Palatino Linotype" w:eastAsia="Calibri" w:hAnsi="Palatino Linotype" w:cs="Arial"/>
          <w:color w:val="000000" w:themeColor="text1"/>
          <w:lang w:val="es-ES"/>
        </w:rPr>
        <w:t>07) de mayo</w:t>
      </w:r>
      <w:r w:rsidR="009365E4" w:rsidRPr="00074209">
        <w:rPr>
          <w:rFonts w:ascii="Palatino Linotype" w:eastAsia="Calibri" w:hAnsi="Palatino Linotype" w:cs="Arial"/>
          <w:color w:val="000000" w:themeColor="text1"/>
          <w:lang w:val="es-ES"/>
        </w:rPr>
        <w:t xml:space="preserve"> de </w:t>
      </w:r>
      <w:r w:rsidR="00A52E3B" w:rsidRPr="00074209">
        <w:rPr>
          <w:rFonts w:ascii="Palatino Linotype" w:eastAsia="Calibri" w:hAnsi="Palatino Linotype" w:cs="Arial"/>
          <w:color w:val="000000" w:themeColor="text1"/>
          <w:lang w:val="es-ES"/>
        </w:rPr>
        <w:t>dos mil dieciocho</w:t>
      </w:r>
      <w:r w:rsidR="009365E4" w:rsidRPr="00074209">
        <w:rPr>
          <w:rFonts w:ascii="Palatino Linotype" w:eastAsia="Calibri" w:hAnsi="Palatino Linotype" w:cs="Arial"/>
          <w:color w:val="000000" w:themeColor="text1"/>
          <w:lang w:val="es-ES"/>
        </w:rPr>
        <w:t xml:space="preserve">, </w:t>
      </w:r>
      <w:r w:rsidR="00A52E3B" w:rsidRPr="00074209">
        <w:rPr>
          <w:rFonts w:ascii="Palatino Linotype" w:eastAsia="Calibri" w:hAnsi="Palatino Linotype" w:cs="Arial"/>
          <w:color w:val="000000" w:themeColor="text1"/>
          <w:lang w:val="es-ES"/>
        </w:rPr>
        <w:t>el</w:t>
      </w:r>
      <w:r w:rsidR="009365E4" w:rsidRPr="00074209">
        <w:rPr>
          <w:rFonts w:ascii="Palatino Linotype" w:eastAsia="Calibri" w:hAnsi="Palatino Linotype" w:cs="Arial"/>
          <w:color w:val="000000" w:themeColor="text1"/>
          <w:lang w:val="es-ES"/>
        </w:rPr>
        <w:t xml:space="preserve"> recurrente se desistió del recurso de revisión que nos ocupa.</w:t>
      </w:r>
    </w:p>
    <w:p w14:paraId="0262E274" w14:textId="77777777" w:rsidR="00374CE8" w:rsidRPr="00074209" w:rsidRDefault="00374CE8" w:rsidP="00374CE8">
      <w:pPr>
        <w:pStyle w:val="Prrafodelista"/>
        <w:rPr>
          <w:rFonts w:ascii="Palatino Linotype" w:hAnsi="Palatino Linotype"/>
          <w:i/>
          <w:sz w:val="22"/>
          <w:szCs w:val="22"/>
        </w:rPr>
      </w:pPr>
    </w:p>
    <w:p w14:paraId="502E9C42" w14:textId="23B2AA99" w:rsidR="006B004E" w:rsidRPr="00074209" w:rsidRDefault="00861622" w:rsidP="00661EC7">
      <w:pPr>
        <w:pStyle w:val="Prrafodelista"/>
        <w:numPr>
          <w:ilvl w:val="0"/>
          <w:numId w:val="4"/>
        </w:numPr>
        <w:spacing w:before="240" w:after="240" w:line="360" w:lineRule="auto"/>
        <w:jc w:val="both"/>
        <w:rPr>
          <w:rFonts w:ascii="Palatino Linotype" w:hAnsi="Palatino Linotype"/>
        </w:rPr>
      </w:pPr>
      <w:r w:rsidRPr="00074209">
        <w:rPr>
          <w:rFonts w:ascii="Palatino Linotype" w:hAnsi="Palatino Linotype"/>
        </w:rPr>
        <w:t xml:space="preserve">El Comisionado Ponente decretó </w:t>
      </w:r>
      <w:r w:rsidR="00BF1B7F" w:rsidRPr="00074209">
        <w:rPr>
          <w:rFonts w:ascii="Palatino Linotype" w:hAnsi="Palatino Linotype"/>
        </w:rPr>
        <w:t>e</w:t>
      </w:r>
      <w:r w:rsidR="00512F22" w:rsidRPr="00074209">
        <w:rPr>
          <w:rFonts w:ascii="Palatino Linotype" w:hAnsi="Palatino Linotype"/>
        </w:rPr>
        <w:t>l cierre de instrucción</w:t>
      </w:r>
      <w:r w:rsidR="00512F22" w:rsidRPr="00074209">
        <w:rPr>
          <w:rFonts w:ascii="Palatino Linotype" w:hAnsi="Palatino Linotype" w:cs="Arial"/>
        </w:rPr>
        <w:t xml:space="preserve"> </w:t>
      </w:r>
      <w:r w:rsidR="00BF1B7F" w:rsidRPr="00074209">
        <w:rPr>
          <w:rFonts w:ascii="Palatino Linotype" w:hAnsi="Palatino Linotype" w:cs="Arial"/>
        </w:rPr>
        <w:t>de</w:t>
      </w:r>
      <w:r w:rsidR="003E6D0F" w:rsidRPr="00074209">
        <w:rPr>
          <w:rFonts w:ascii="Palatino Linotype" w:hAnsi="Palatino Linotype" w:cs="Arial"/>
        </w:rPr>
        <w:t>l recurso de</w:t>
      </w:r>
      <w:r w:rsidR="00BF1B7F" w:rsidRPr="00074209">
        <w:rPr>
          <w:rFonts w:ascii="Palatino Linotype" w:hAnsi="Palatino Linotype" w:cs="Arial"/>
        </w:rPr>
        <w:t xml:space="preserve"> revisión</w:t>
      </w:r>
      <w:r w:rsidR="003F2778" w:rsidRPr="00074209">
        <w:rPr>
          <w:rFonts w:ascii="Palatino Linotype" w:hAnsi="Palatino Linotype" w:cs="Arial"/>
        </w:rPr>
        <w:t xml:space="preserve"> de referencia</w:t>
      </w:r>
      <w:r w:rsidR="00BF1B7F" w:rsidRPr="00074209">
        <w:rPr>
          <w:rFonts w:ascii="Palatino Linotype" w:hAnsi="Palatino Linotype" w:cs="Arial"/>
        </w:rPr>
        <w:t xml:space="preserve"> </w:t>
      </w:r>
      <w:r w:rsidR="00512F22" w:rsidRPr="00074209">
        <w:rPr>
          <w:rFonts w:ascii="Palatino Linotype" w:hAnsi="Palatino Linotype"/>
        </w:rPr>
        <w:t>mediante acuerdo</w:t>
      </w:r>
      <w:r w:rsidR="00BF1B7F" w:rsidRPr="00074209">
        <w:rPr>
          <w:rFonts w:ascii="Palatino Linotype" w:hAnsi="Palatino Linotype"/>
        </w:rPr>
        <w:t xml:space="preserve"> de fecha</w:t>
      </w:r>
      <w:r w:rsidR="00426323" w:rsidRPr="00074209">
        <w:rPr>
          <w:rFonts w:ascii="Palatino Linotype" w:hAnsi="Palatino Linotype"/>
        </w:rPr>
        <w:t xml:space="preserve"> treinta </w:t>
      </w:r>
      <w:r w:rsidR="004C67E2" w:rsidRPr="00074209">
        <w:rPr>
          <w:rFonts w:ascii="Palatino Linotype" w:hAnsi="Palatino Linotype"/>
        </w:rPr>
        <w:t xml:space="preserve"> </w:t>
      </w:r>
      <w:r w:rsidR="00C862C4" w:rsidRPr="00074209">
        <w:rPr>
          <w:rFonts w:ascii="Palatino Linotype" w:hAnsi="Palatino Linotype"/>
        </w:rPr>
        <w:t>(</w:t>
      </w:r>
      <w:r w:rsidR="00426323" w:rsidRPr="00074209">
        <w:rPr>
          <w:rFonts w:ascii="Palatino Linotype" w:hAnsi="Palatino Linotype"/>
        </w:rPr>
        <w:t>30</w:t>
      </w:r>
      <w:r w:rsidR="00C862C4" w:rsidRPr="00074209">
        <w:rPr>
          <w:rFonts w:ascii="Palatino Linotype" w:hAnsi="Palatino Linotype"/>
        </w:rPr>
        <w:t>)</w:t>
      </w:r>
      <w:r w:rsidR="00BF1B7F" w:rsidRPr="00074209">
        <w:rPr>
          <w:rFonts w:ascii="Palatino Linotype" w:hAnsi="Palatino Linotype"/>
        </w:rPr>
        <w:t xml:space="preserve"> </w:t>
      </w:r>
      <w:r w:rsidR="00426323" w:rsidRPr="00074209">
        <w:rPr>
          <w:rFonts w:ascii="Palatino Linotype" w:hAnsi="Palatino Linotype"/>
        </w:rPr>
        <w:t>de mayo</w:t>
      </w:r>
      <w:r w:rsidR="004C67E2" w:rsidRPr="00074209">
        <w:rPr>
          <w:rFonts w:ascii="Palatino Linotype" w:hAnsi="Palatino Linotype"/>
        </w:rPr>
        <w:t xml:space="preserve"> </w:t>
      </w:r>
      <w:r w:rsidR="00C862C4" w:rsidRPr="00074209">
        <w:rPr>
          <w:rFonts w:ascii="Palatino Linotype" w:hAnsi="Palatino Linotype"/>
        </w:rPr>
        <w:t>de dos mil dieci</w:t>
      </w:r>
      <w:r w:rsidR="00FF51E0" w:rsidRPr="00074209">
        <w:rPr>
          <w:rFonts w:ascii="Palatino Linotype" w:hAnsi="Palatino Linotype"/>
        </w:rPr>
        <w:t>ocho</w:t>
      </w:r>
      <w:r w:rsidR="00C862C4" w:rsidRPr="00074209">
        <w:rPr>
          <w:rFonts w:ascii="Palatino Linotype" w:hAnsi="Palatino Linotype"/>
        </w:rPr>
        <w:t xml:space="preserve">, </w:t>
      </w:r>
      <w:r w:rsidR="00512F22" w:rsidRPr="00074209">
        <w:rPr>
          <w:rFonts w:ascii="Palatino Linotype" w:hAnsi="Palatino Linotype" w:cs="Arial"/>
        </w:rPr>
        <w:t>por lo que ordenó turnar el expediente a resolución,</w:t>
      </w:r>
      <w:bookmarkStart w:id="6" w:name="_Toc461555889"/>
      <w:bookmarkStart w:id="7" w:name="_Toc466371858"/>
      <w:r w:rsidR="00426323" w:rsidRPr="00074209">
        <w:rPr>
          <w:rFonts w:ascii="Palatino Linotype" w:hAnsi="Palatino Linotype" w:cs="Arial"/>
        </w:rPr>
        <w:t xml:space="preserve"> misma que ahora se pronuncia; y-------------------------------------------------------------------</w:t>
      </w:r>
      <w:r w:rsidR="003E6D0F" w:rsidRPr="00074209">
        <w:rPr>
          <w:rFonts w:ascii="Palatino Linotype" w:hAnsi="Palatino Linotype" w:cs="Arial"/>
        </w:rPr>
        <w:t xml:space="preserve"> </w:t>
      </w:r>
    </w:p>
    <w:p w14:paraId="3EAEAE02" w14:textId="77777777" w:rsidR="001F7BE2" w:rsidRPr="00074209" w:rsidRDefault="001F7BE2" w:rsidP="001F7BE2">
      <w:pPr>
        <w:pStyle w:val="Prrafodelista"/>
        <w:rPr>
          <w:rFonts w:ascii="Palatino Linotype" w:hAnsi="Palatino Linotype"/>
        </w:rPr>
      </w:pPr>
    </w:p>
    <w:p w14:paraId="646A7848" w14:textId="77777777" w:rsidR="001F7BE2" w:rsidRPr="00074209" w:rsidRDefault="001F7BE2" w:rsidP="001F7BE2">
      <w:pPr>
        <w:spacing w:before="240" w:after="240" w:line="360" w:lineRule="auto"/>
        <w:jc w:val="both"/>
        <w:rPr>
          <w:rFonts w:ascii="Palatino Linotype" w:hAnsi="Palatino Linotype"/>
        </w:rPr>
      </w:pPr>
    </w:p>
    <w:p w14:paraId="5CB47E4D" w14:textId="272D7EDF" w:rsidR="00C33279" w:rsidRPr="00074209" w:rsidRDefault="007C0013" w:rsidP="00551A9B">
      <w:pPr>
        <w:pStyle w:val="Ttulo2"/>
        <w:jc w:val="center"/>
        <w:rPr>
          <w:rFonts w:ascii="Palatino Linotype" w:hAnsi="Palatino Linotype"/>
          <w:b/>
          <w:color w:val="000000" w:themeColor="text1"/>
          <w:sz w:val="24"/>
        </w:rPr>
      </w:pPr>
      <w:bookmarkStart w:id="8" w:name="_Toc515967258"/>
      <w:r w:rsidRPr="00074209">
        <w:rPr>
          <w:rFonts w:ascii="Palatino Linotype" w:hAnsi="Palatino Linotype"/>
          <w:b/>
          <w:color w:val="000000" w:themeColor="text1"/>
          <w:sz w:val="24"/>
        </w:rPr>
        <w:t>CONSIDERANDO</w:t>
      </w:r>
      <w:bookmarkEnd w:id="6"/>
      <w:bookmarkEnd w:id="7"/>
      <w:bookmarkEnd w:id="8"/>
    </w:p>
    <w:p w14:paraId="435CF9A4" w14:textId="77777777" w:rsidR="00FC1DA7" w:rsidRPr="00074209" w:rsidRDefault="00FC1DA7" w:rsidP="00FC1DA7">
      <w:pPr>
        <w:rPr>
          <w:lang w:val="es-MX" w:eastAsia="en-US"/>
        </w:rPr>
      </w:pPr>
    </w:p>
    <w:p w14:paraId="629A5BE2" w14:textId="56C3E7D5" w:rsidR="007C0013" w:rsidRPr="00074209" w:rsidRDefault="007C0013" w:rsidP="001E74A5">
      <w:pPr>
        <w:pStyle w:val="Ttulo2"/>
        <w:spacing w:line="360" w:lineRule="auto"/>
        <w:rPr>
          <w:rFonts w:ascii="Palatino Linotype" w:hAnsi="Palatino Linotype"/>
          <w:b/>
          <w:color w:val="auto"/>
          <w:sz w:val="24"/>
        </w:rPr>
      </w:pPr>
      <w:bookmarkStart w:id="9" w:name="_Toc461555890"/>
      <w:bookmarkStart w:id="10" w:name="_Toc466371859"/>
      <w:bookmarkStart w:id="11" w:name="_Toc515967259"/>
      <w:r w:rsidRPr="00074209">
        <w:rPr>
          <w:rFonts w:ascii="Palatino Linotype" w:hAnsi="Palatino Linotype"/>
          <w:b/>
          <w:color w:val="auto"/>
          <w:sz w:val="24"/>
        </w:rPr>
        <w:t>PRIMERO. De la competencia</w:t>
      </w:r>
      <w:bookmarkEnd w:id="9"/>
      <w:bookmarkEnd w:id="10"/>
      <w:bookmarkEnd w:id="11"/>
    </w:p>
    <w:p w14:paraId="60FBD8C7" w14:textId="77777777" w:rsidR="00FC1DA7" w:rsidRPr="00074209" w:rsidRDefault="00FC1DA7" w:rsidP="00FC1DA7">
      <w:pPr>
        <w:rPr>
          <w:lang w:val="es-MX" w:eastAsia="en-US"/>
        </w:rPr>
      </w:pPr>
    </w:p>
    <w:p w14:paraId="0BF52B18" w14:textId="0E058424" w:rsidR="005A228F" w:rsidRPr="00074209" w:rsidRDefault="00A45546" w:rsidP="00661EC7">
      <w:pPr>
        <w:pStyle w:val="Prrafodelista"/>
        <w:numPr>
          <w:ilvl w:val="0"/>
          <w:numId w:val="4"/>
        </w:numPr>
        <w:spacing w:line="360" w:lineRule="auto"/>
        <w:jc w:val="both"/>
        <w:rPr>
          <w:rFonts w:ascii="Palatino Linotype" w:eastAsia="Calibri" w:hAnsi="Palatino Linotype" w:cs="Times New Roman"/>
          <w:b/>
          <w:lang w:val="es-ES"/>
        </w:rPr>
      </w:pPr>
      <w:r w:rsidRPr="0007420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w:t>
      </w:r>
      <w:r w:rsidR="00A52E3B" w:rsidRPr="00074209">
        <w:rPr>
          <w:rFonts w:ascii="Palatino Linotype" w:eastAsia="Calibri" w:hAnsi="Palatino Linotype" w:cs="Times New Roman"/>
          <w:lang w:val="es-ES"/>
        </w:rPr>
        <w:t>los</w:t>
      </w:r>
      <w:r w:rsidRPr="00074209">
        <w:rPr>
          <w:rFonts w:ascii="Palatino Linotype" w:eastAsia="Calibri" w:hAnsi="Palatino Linotype" w:cs="Times New Roman"/>
          <w:lang w:val="es-ES"/>
        </w:rPr>
        <w:t xml:space="preserve"> artículo</w:t>
      </w:r>
      <w:r w:rsidR="00A52E3B" w:rsidRPr="00074209">
        <w:rPr>
          <w:rFonts w:ascii="Palatino Linotype" w:eastAsia="Calibri" w:hAnsi="Palatino Linotype" w:cs="Times New Roman"/>
          <w:lang w:val="es-ES"/>
        </w:rPr>
        <w:t>s</w:t>
      </w:r>
      <w:r w:rsidRPr="00074209">
        <w:rPr>
          <w:rFonts w:ascii="Palatino Linotype" w:eastAsia="Calibri" w:hAnsi="Palatino Linotype" w:cs="Times New Roman"/>
          <w:lang w:val="es-ES"/>
        </w:rPr>
        <w:t xml:space="preserve">: 6, apartado A, fracción IV de la </w:t>
      </w:r>
      <w:r w:rsidRPr="00074209">
        <w:rPr>
          <w:rFonts w:ascii="Palatino Linotype" w:eastAsia="Calibri" w:hAnsi="Palatino Linotype" w:cs="Times New Roman"/>
          <w:b/>
          <w:lang w:val="es-ES"/>
        </w:rPr>
        <w:t>Constitución Política de los Estados Unidos Mexicanos</w:t>
      </w:r>
      <w:r w:rsidRPr="00074209">
        <w:rPr>
          <w:rFonts w:ascii="Palatino Linotype" w:eastAsia="Calibri" w:hAnsi="Palatino Linotype" w:cs="Times New Roman"/>
          <w:lang w:val="es-ES"/>
        </w:rPr>
        <w:t xml:space="preserve">; 5, párrafos vigésimo, vigésimo primero y vigésimo segundo fracciones IV y V de la </w:t>
      </w:r>
      <w:r w:rsidRPr="00074209">
        <w:rPr>
          <w:rFonts w:ascii="Palatino Linotype" w:eastAsia="Calibri" w:hAnsi="Palatino Linotype" w:cs="Times New Roman"/>
          <w:b/>
          <w:lang w:val="es-ES"/>
        </w:rPr>
        <w:t>Constitución Política del Estado Libre y Soberano de México</w:t>
      </w:r>
      <w:r w:rsidRPr="00074209">
        <w:rPr>
          <w:rFonts w:ascii="Palatino Linotype" w:eastAsia="Calibri" w:hAnsi="Palatino Linotype" w:cs="Times New Roman"/>
          <w:lang w:val="es-ES"/>
        </w:rPr>
        <w:t xml:space="preserve">; artículos 1, 2 fracción II, 13, 29, 36 fracciones I y II, 176, 178, 179, 181 párrafo tercero y 185 </w:t>
      </w:r>
      <w:r w:rsidRPr="00074209">
        <w:rPr>
          <w:rFonts w:ascii="Palatino Linotype" w:eastAsia="Calibri" w:hAnsi="Palatino Linotype" w:cs="Arial"/>
          <w:lang w:val="es-ES"/>
        </w:rPr>
        <w:t xml:space="preserve">de la </w:t>
      </w:r>
      <w:r w:rsidRPr="00074209">
        <w:rPr>
          <w:rFonts w:ascii="Palatino Linotype" w:eastAsia="Calibri" w:hAnsi="Palatino Linotype" w:cs="Arial"/>
          <w:b/>
          <w:lang w:val="es-ES"/>
        </w:rPr>
        <w:t>Ley de Transparencia y Acceso a la Información Pública del Estado de México y Municipios</w:t>
      </w:r>
      <w:r w:rsidRPr="00074209">
        <w:rPr>
          <w:rFonts w:ascii="Palatino Linotype" w:eastAsia="Calibri" w:hAnsi="Palatino Linotype" w:cs="Arial"/>
          <w:lang w:val="es-ES"/>
        </w:rPr>
        <w:t xml:space="preserve">; y 10, 7, 9 fracciones I y XXIV, y </w:t>
      </w:r>
      <w:r w:rsidRPr="00074209">
        <w:rPr>
          <w:rFonts w:ascii="Palatino Linotype" w:eastAsia="Calibri" w:hAnsi="Palatino Linotype" w:cs="Arial"/>
          <w:lang w:val="es-ES"/>
        </w:rPr>
        <w:lastRenderedPageBreak/>
        <w:t xml:space="preserve">11 del </w:t>
      </w:r>
      <w:r w:rsidRPr="0007420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074209" w:rsidRDefault="00EA0CA1" w:rsidP="00EA0CA1">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074209" w:rsidRDefault="007C0013" w:rsidP="001E74A5">
      <w:pPr>
        <w:pStyle w:val="Ttulo2"/>
        <w:spacing w:line="360" w:lineRule="auto"/>
        <w:rPr>
          <w:rFonts w:ascii="Palatino Linotype" w:hAnsi="Palatino Linotype"/>
          <w:b/>
          <w:color w:val="auto"/>
          <w:sz w:val="24"/>
        </w:rPr>
      </w:pPr>
      <w:bookmarkStart w:id="12" w:name="_Toc461555891"/>
      <w:bookmarkStart w:id="13" w:name="_Toc466371860"/>
      <w:bookmarkStart w:id="14" w:name="_Toc515967260"/>
      <w:r w:rsidRPr="00074209">
        <w:rPr>
          <w:rFonts w:ascii="Palatino Linotype" w:hAnsi="Palatino Linotype"/>
          <w:b/>
          <w:color w:val="auto"/>
          <w:sz w:val="24"/>
        </w:rPr>
        <w:t>SEGUNDO. De la oportunidad y proced</w:t>
      </w:r>
      <w:r w:rsidR="00F35C44" w:rsidRPr="00074209">
        <w:rPr>
          <w:rFonts w:ascii="Palatino Linotype" w:hAnsi="Palatino Linotype"/>
          <w:b/>
          <w:color w:val="auto"/>
          <w:sz w:val="24"/>
        </w:rPr>
        <w:t>encia</w:t>
      </w:r>
      <w:r w:rsidRPr="00074209">
        <w:rPr>
          <w:rFonts w:ascii="Palatino Linotype" w:hAnsi="Palatino Linotype"/>
          <w:b/>
          <w:color w:val="auto"/>
          <w:sz w:val="24"/>
        </w:rPr>
        <w:t>.</w:t>
      </w:r>
      <w:bookmarkEnd w:id="12"/>
      <w:bookmarkEnd w:id="13"/>
      <w:bookmarkEnd w:id="14"/>
    </w:p>
    <w:p w14:paraId="2A690F57" w14:textId="19D39B4B" w:rsidR="00B02BDD" w:rsidRPr="00074209" w:rsidRDefault="003E6D0F" w:rsidP="00661EC7">
      <w:pPr>
        <w:pStyle w:val="Prrafodelista"/>
        <w:numPr>
          <w:ilvl w:val="0"/>
          <w:numId w:val="4"/>
        </w:numPr>
        <w:spacing w:before="240" w:after="240" w:line="360" w:lineRule="auto"/>
        <w:ind w:right="49"/>
        <w:jc w:val="both"/>
        <w:rPr>
          <w:rFonts w:ascii="Palatino Linotype" w:eastAsia="Times New Roman" w:hAnsi="Palatino Linotype" w:cs="Arial"/>
          <w:bCs/>
          <w:color w:val="555555"/>
          <w:lang w:val="es-MX" w:eastAsia="es-MX"/>
        </w:rPr>
      </w:pPr>
      <w:r w:rsidRPr="00074209">
        <w:rPr>
          <w:rFonts w:ascii="Palatino Linotype" w:eastAsia="Calibri" w:hAnsi="Palatino Linotype" w:cs="Arial"/>
        </w:rPr>
        <w:t xml:space="preserve">El medio de impugnación fue presentado a través del </w:t>
      </w:r>
      <w:r w:rsidRPr="00074209">
        <w:rPr>
          <w:rFonts w:ascii="Palatino Linotype" w:eastAsia="Calibri" w:hAnsi="Palatino Linotype" w:cs="Arial"/>
          <w:b/>
        </w:rPr>
        <w:t>SAIMEX,</w:t>
      </w:r>
      <w:r w:rsidRPr="00074209">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074209">
        <w:rPr>
          <w:rFonts w:ascii="Palatino Linotype" w:eastAsia="Calibri" w:hAnsi="Palatino Linotype" w:cs="Arial"/>
          <w:b/>
        </w:rPr>
        <w:t>SUJETO OBLIGADO</w:t>
      </w:r>
      <w:r w:rsidR="00EF26CB" w:rsidRPr="00074209">
        <w:rPr>
          <w:rFonts w:ascii="Palatino Linotype" w:eastAsia="Calibri" w:hAnsi="Palatino Linotype" w:cs="Arial"/>
        </w:rPr>
        <w:t xml:space="preserve"> </w:t>
      </w:r>
      <w:r w:rsidR="00426323" w:rsidRPr="00074209">
        <w:rPr>
          <w:rFonts w:ascii="Palatino Linotype" w:eastAsia="Calibri" w:hAnsi="Palatino Linotype" w:cs="Arial"/>
        </w:rPr>
        <w:t xml:space="preserve">entregó respuesta el veintisiete </w:t>
      </w:r>
      <w:r w:rsidRPr="00074209">
        <w:rPr>
          <w:rFonts w:ascii="Palatino Linotype" w:eastAsia="Calibri" w:hAnsi="Palatino Linotype" w:cs="Arial"/>
        </w:rPr>
        <w:t>(</w:t>
      </w:r>
      <w:r w:rsidR="00426323" w:rsidRPr="00074209">
        <w:rPr>
          <w:rFonts w:ascii="Palatino Linotype" w:eastAsia="Calibri" w:hAnsi="Palatino Linotype" w:cs="Arial"/>
        </w:rPr>
        <w:t>27) de abril</w:t>
      </w:r>
      <w:r w:rsidR="00A52E3B" w:rsidRPr="00074209">
        <w:rPr>
          <w:rFonts w:ascii="Palatino Linotype" w:eastAsia="Calibri" w:hAnsi="Palatino Linotype" w:cs="Arial"/>
        </w:rPr>
        <w:t xml:space="preserve"> d</w:t>
      </w:r>
      <w:r w:rsidRPr="00074209">
        <w:rPr>
          <w:rFonts w:ascii="Palatino Linotype" w:eastAsia="Calibri" w:hAnsi="Palatino Linotype" w:cs="Arial"/>
        </w:rPr>
        <w:t>e dos mil dieci</w:t>
      </w:r>
      <w:r w:rsidR="00A52E3B" w:rsidRPr="00074209">
        <w:rPr>
          <w:rFonts w:ascii="Palatino Linotype" w:eastAsia="Calibri" w:hAnsi="Palatino Linotype" w:cs="Arial"/>
        </w:rPr>
        <w:t>ocho</w:t>
      </w:r>
      <w:r w:rsidRPr="00074209">
        <w:rPr>
          <w:rFonts w:ascii="Palatino Linotype" w:eastAsia="Calibri" w:hAnsi="Palatino Linotype" w:cs="Arial"/>
        </w:rPr>
        <w:t xml:space="preserve">, </w:t>
      </w:r>
      <w:r w:rsidRPr="00074209">
        <w:rPr>
          <w:rFonts w:ascii="Palatino Linotype" w:hAnsi="Palatino Linotype" w:cs="Arial"/>
        </w:rPr>
        <w:t xml:space="preserve">de tal forma que el plazo para interponer el recurso transcurrió del día </w:t>
      </w:r>
      <w:r w:rsidR="00426323" w:rsidRPr="00074209">
        <w:rPr>
          <w:rFonts w:ascii="Palatino Linotype" w:hAnsi="Palatino Linotype" w:cs="Arial"/>
        </w:rPr>
        <w:t>treinta</w:t>
      </w:r>
      <w:r w:rsidR="00EF26CB" w:rsidRPr="00074209">
        <w:rPr>
          <w:rFonts w:ascii="Palatino Linotype" w:hAnsi="Palatino Linotype" w:cs="Arial"/>
        </w:rPr>
        <w:t xml:space="preserve"> (</w:t>
      </w:r>
      <w:r w:rsidR="00426323" w:rsidRPr="00074209">
        <w:rPr>
          <w:rFonts w:ascii="Palatino Linotype" w:hAnsi="Palatino Linotype" w:cs="Arial"/>
        </w:rPr>
        <w:t>30</w:t>
      </w:r>
      <w:r w:rsidRPr="00074209">
        <w:rPr>
          <w:rFonts w:ascii="Palatino Linotype" w:hAnsi="Palatino Linotype" w:cs="Arial"/>
        </w:rPr>
        <w:t xml:space="preserve">) </w:t>
      </w:r>
      <w:r w:rsidR="00426323" w:rsidRPr="00074209">
        <w:rPr>
          <w:rFonts w:ascii="Palatino Linotype" w:hAnsi="Palatino Linotype" w:cs="Arial"/>
        </w:rPr>
        <w:t>de abril</w:t>
      </w:r>
      <w:r w:rsidR="007B5AF0" w:rsidRPr="00074209">
        <w:rPr>
          <w:rFonts w:ascii="Palatino Linotype" w:hAnsi="Palatino Linotype" w:cs="Arial"/>
        </w:rPr>
        <w:t xml:space="preserve">, </w:t>
      </w:r>
      <w:r w:rsidRPr="00074209">
        <w:rPr>
          <w:rFonts w:ascii="Palatino Linotype" w:hAnsi="Palatino Linotype" w:cs="Arial"/>
        </w:rPr>
        <w:t>al</w:t>
      </w:r>
      <w:r w:rsidR="007B5AF0" w:rsidRPr="00074209">
        <w:rPr>
          <w:rFonts w:ascii="Palatino Linotype" w:hAnsi="Palatino Linotype" w:cs="Arial"/>
        </w:rPr>
        <w:t xml:space="preserve"> </w:t>
      </w:r>
      <w:r w:rsidR="00426323" w:rsidRPr="00074209">
        <w:rPr>
          <w:rFonts w:ascii="Palatino Linotype" w:hAnsi="Palatino Linotype" w:cs="Arial"/>
        </w:rPr>
        <w:t>veintiuno</w:t>
      </w:r>
      <w:r w:rsidR="00EF26CB" w:rsidRPr="00074209">
        <w:rPr>
          <w:rFonts w:ascii="Palatino Linotype" w:hAnsi="Palatino Linotype" w:cs="Arial"/>
        </w:rPr>
        <w:t xml:space="preserve"> (</w:t>
      </w:r>
      <w:r w:rsidR="00426323" w:rsidRPr="00074209">
        <w:rPr>
          <w:rFonts w:ascii="Palatino Linotype" w:hAnsi="Palatino Linotype" w:cs="Arial"/>
        </w:rPr>
        <w:t>21</w:t>
      </w:r>
      <w:r w:rsidR="00EF26CB" w:rsidRPr="00074209">
        <w:rPr>
          <w:rFonts w:ascii="Palatino Linotype" w:hAnsi="Palatino Linotype" w:cs="Arial"/>
        </w:rPr>
        <w:t xml:space="preserve">) </w:t>
      </w:r>
      <w:r w:rsidR="00426323" w:rsidRPr="00074209">
        <w:rPr>
          <w:rFonts w:ascii="Palatino Linotype" w:hAnsi="Palatino Linotype" w:cs="Arial"/>
        </w:rPr>
        <w:t xml:space="preserve">de mayo </w:t>
      </w:r>
      <w:r w:rsidR="00EF26CB" w:rsidRPr="00074209">
        <w:rPr>
          <w:rFonts w:ascii="Palatino Linotype" w:hAnsi="Palatino Linotype" w:cs="Arial"/>
        </w:rPr>
        <w:t>del año en curso</w:t>
      </w:r>
      <w:r w:rsidRPr="00074209">
        <w:rPr>
          <w:rFonts w:ascii="Palatino Linotype" w:hAnsi="Palatino Linotype" w:cs="Arial"/>
        </w:rPr>
        <w:t>; en consecuencia, p</w:t>
      </w:r>
      <w:r w:rsidR="00426323" w:rsidRPr="00074209">
        <w:rPr>
          <w:rFonts w:ascii="Palatino Linotype" w:hAnsi="Palatino Linotype" w:cs="Arial"/>
        </w:rPr>
        <w:t>resentó su inconformidad el día treinta</w:t>
      </w:r>
      <w:r w:rsidRPr="00074209">
        <w:rPr>
          <w:rFonts w:ascii="Palatino Linotype" w:hAnsi="Palatino Linotype" w:cs="Arial"/>
        </w:rPr>
        <w:t xml:space="preserve"> (</w:t>
      </w:r>
      <w:r w:rsidR="00426323" w:rsidRPr="00074209">
        <w:rPr>
          <w:rFonts w:ascii="Palatino Linotype" w:hAnsi="Palatino Linotype" w:cs="Arial"/>
        </w:rPr>
        <w:t>30) de abril</w:t>
      </w:r>
      <w:r w:rsidR="006B09A8" w:rsidRPr="00074209">
        <w:rPr>
          <w:rFonts w:ascii="Palatino Linotype" w:hAnsi="Palatino Linotype" w:cs="Arial"/>
        </w:rPr>
        <w:t xml:space="preserve"> de dos mil </w:t>
      </w:r>
      <w:r w:rsidR="009E6940" w:rsidRPr="00074209">
        <w:rPr>
          <w:rFonts w:ascii="Palatino Linotype" w:hAnsi="Palatino Linotype" w:cs="Arial"/>
        </w:rPr>
        <w:t>dieciocho</w:t>
      </w:r>
      <w:r w:rsidR="006B09A8" w:rsidRPr="00074209">
        <w:rPr>
          <w:rFonts w:ascii="Palatino Linotype" w:hAnsi="Palatino Linotype" w:cs="Arial"/>
        </w:rPr>
        <w:t>;</w:t>
      </w:r>
      <w:r w:rsidRPr="00074209">
        <w:rPr>
          <w:rFonts w:ascii="Palatino Linotype" w:hAnsi="Palatino Linotype" w:cs="Arial"/>
        </w:rPr>
        <w:t xml:space="preserve"> </w:t>
      </w:r>
      <w:r w:rsidR="00B02BDD" w:rsidRPr="00074209">
        <w:rPr>
          <w:rFonts w:ascii="Palatino Linotype" w:hAnsi="Palatino Linotype" w:cs="Arial"/>
        </w:rPr>
        <w:t>es decir</w:t>
      </w:r>
      <w:r w:rsidR="009E6940" w:rsidRPr="00074209">
        <w:rPr>
          <w:rFonts w:ascii="Palatino Linotype" w:hAnsi="Palatino Linotype" w:cs="Arial"/>
        </w:rPr>
        <w:t>,</w:t>
      </w:r>
      <w:r w:rsidR="00B02BDD" w:rsidRPr="00074209">
        <w:rPr>
          <w:rFonts w:ascii="Palatino Linotype" w:hAnsi="Palatino Linotype" w:cs="Arial"/>
        </w:rPr>
        <w:t xml:space="preserve"> </w:t>
      </w:r>
      <w:r w:rsidR="00C41131" w:rsidRPr="00074209">
        <w:rPr>
          <w:rFonts w:ascii="Palatino Linotype" w:hAnsi="Palatino Linotype" w:cs="Arial"/>
        </w:rPr>
        <w:t>dentro del plazo legalmente establecido para tal efecto</w:t>
      </w:r>
      <w:r w:rsidR="00B02BDD" w:rsidRPr="00074209">
        <w:rPr>
          <w:rFonts w:ascii="Palatino Linotype" w:hAnsi="Palatino Linotype" w:cs="Arial"/>
        </w:rPr>
        <w:t>.</w:t>
      </w:r>
    </w:p>
    <w:p w14:paraId="2657C8AA" w14:textId="77777777" w:rsidR="00374CE8" w:rsidRPr="00074209" w:rsidRDefault="00374CE8" w:rsidP="00374CE8">
      <w:pPr>
        <w:pStyle w:val="Prrafodelista"/>
        <w:spacing w:before="240" w:after="240" w:line="360" w:lineRule="auto"/>
        <w:ind w:left="284" w:right="49"/>
        <w:jc w:val="both"/>
        <w:rPr>
          <w:rFonts w:ascii="Palatino Linotype" w:eastAsia="Times New Roman" w:hAnsi="Palatino Linotype" w:cs="Arial"/>
          <w:bCs/>
          <w:color w:val="555555"/>
          <w:lang w:val="es-MX" w:eastAsia="es-MX"/>
        </w:rPr>
      </w:pPr>
    </w:p>
    <w:p w14:paraId="16978246" w14:textId="3F691CF7" w:rsidR="00F35C44" w:rsidRPr="00074209" w:rsidRDefault="00F35C44" w:rsidP="00661EC7">
      <w:pPr>
        <w:pStyle w:val="Prrafodelista"/>
        <w:numPr>
          <w:ilvl w:val="0"/>
          <w:numId w:val="4"/>
        </w:numPr>
        <w:spacing w:before="240" w:after="240" w:line="360" w:lineRule="auto"/>
        <w:jc w:val="both"/>
        <w:rPr>
          <w:rFonts w:ascii="Palatino Linotype" w:hAnsi="Palatino Linotype"/>
        </w:rPr>
      </w:pPr>
      <w:r w:rsidRPr="00074209">
        <w:rPr>
          <w:rFonts w:ascii="Palatino Linotype" w:eastAsia="Calibri" w:hAnsi="Palatino Linotype" w:cs="Arial"/>
        </w:rPr>
        <w:t xml:space="preserve">Por otro lado, </w:t>
      </w:r>
      <w:r w:rsidR="00C41131" w:rsidRPr="00074209">
        <w:rPr>
          <w:rFonts w:ascii="Palatino Linotype" w:eastAsia="Calibri" w:hAnsi="Palatino Linotype" w:cs="Arial"/>
        </w:rPr>
        <w:t>e</w:t>
      </w:r>
      <w:r w:rsidRPr="00074209">
        <w:rPr>
          <w:rFonts w:ascii="Palatino Linotype" w:eastAsia="Calibri" w:hAnsi="Palatino Linotype" w:cs="Arial"/>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B9FA897" w14:textId="77777777" w:rsidR="00574D1E" w:rsidRPr="00074209" w:rsidRDefault="00574D1E" w:rsidP="00574D1E">
      <w:pPr>
        <w:pStyle w:val="Prrafodelista"/>
        <w:rPr>
          <w:rFonts w:ascii="Palatino Linotype" w:hAnsi="Palatino Linotype"/>
        </w:rPr>
      </w:pPr>
    </w:p>
    <w:p w14:paraId="7A73ACCA" w14:textId="77777777" w:rsidR="006B09A8" w:rsidRPr="00074209" w:rsidRDefault="006B09A8" w:rsidP="006B09A8">
      <w:pPr>
        <w:pStyle w:val="Ttulo1"/>
        <w:spacing w:line="360" w:lineRule="auto"/>
        <w:rPr>
          <w:b/>
          <w:color w:val="000000" w:themeColor="text1"/>
          <w:szCs w:val="24"/>
        </w:rPr>
      </w:pPr>
      <w:bookmarkStart w:id="15" w:name="_Toc500360400"/>
      <w:bookmarkStart w:id="16" w:name="_Toc515967261"/>
      <w:bookmarkStart w:id="17" w:name="_Toc459174366"/>
      <w:bookmarkStart w:id="18" w:name="_Toc459659884"/>
      <w:bookmarkStart w:id="19" w:name="_Toc461687280"/>
      <w:bookmarkStart w:id="20" w:name="_Toc462771051"/>
      <w:bookmarkStart w:id="21" w:name="_Toc464139201"/>
      <w:bookmarkStart w:id="22" w:name="_Toc495427545"/>
      <w:bookmarkStart w:id="23" w:name="_Toc499296549"/>
      <w:r w:rsidRPr="00074209">
        <w:rPr>
          <w:b/>
          <w:color w:val="000000" w:themeColor="text1"/>
          <w:szCs w:val="24"/>
        </w:rPr>
        <w:lastRenderedPageBreak/>
        <w:t xml:space="preserve">TERCERO. </w:t>
      </w:r>
      <w:r w:rsidRPr="00074209">
        <w:rPr>
          <w:b/>
          <w:szCs w:val="24"/>
        </w:rPr>
        <w:t>De las causales del sobreseimiento.</w:t>
      </w:r>
      <w:bookmarkEnd w:id="15"/>
      <w:bookmarkEnd w:id="16"/>
    </w:p>
    <w:p w14:paraId="0C4907B4" w14:textId="5EF9DC64" w:rsidR="006B09A8" w:rsidRPr="00074209" w:rsidRDefault="006B09A8" w:rsidP="00661EC7">
      <w:pPr>
        <w:pStyle w:val="Prrafodelista"/>
        <w:numPr>
          <w:ilvl w:val="0"/>
          <w:numId w:val="4"/>
        </w:numPr>
        <w:spacing w:before="240" w:after="240" w:line="360" w:lineRule="auto"/>
        <w:ind w:right="49"/>
        <w:jc w:val="both"/>
        <w:rPr>
          <w:rFonts w:ascii="Palatino Linotype" w:hAnsi="Palatino Linotype" w:cs="Arial"/>
        </w:rPr>
      </w:pPr>
      <w:bookmarkStart w:id="24" w:name="_Toc455991148"/>
      <w:bookmarkStart w:id="25" w:name="_Toc450120669"/>
      <w:bookmarkStart w:id="26" w:name="_Toc461555896"/>
      <w:bookmarkStart w:id="27" w:name="_Toc462154385"/>
      <w:bookmarkStart w:id="28" w:name="_Toc462660376"/>
      <w:bookmarkStart w:id="29" w:name="_Toc462660687"/>
      <w:bookmarkStart w:id="30" w:name="_Toc462660766"/>
      <w:bookmarkStart w:id="31" w:name="_Toc465264624"/>
      <w:bookmarkStart w:id="32" w:name="_Toc465264870"/>
      <w:bookmarkStart w:id="33" w:name="_Toc465266520"/>
      <w:bookmarkStart w:id="34" w:name="_Toc466302258"/>
      <w:bookmarkStart w:id="35" w:name="_Toc466371866"/>
      <w:bookmarkStart w:id="36" w:name="_Toc466371925"/>
      <w:bookmarkStart w:id="37" w:name="_Toc466377654"/>
      <w:bookmarkStart w:id="38" w:name="_Toc478549736"/>
      <w:bookmarkStart w:id="39" w:name="_Toc478572850"/>
      <w:bookmarkStart w:id="40" w:name="_Toc479238537"/>
      <w:bookmarkEnd w:id="17"/>
      <w:bookmarkEnd w:id="18"/>
      <w:bookmarkEnd w:id="19"/>
      <w:bookmarkEnd w:id="20"/>
      <w:bookmarkEnd w:id="21"/>
      <w:bookmarkEnd w:id="22"/>
      <w:bookmarkEnd w:id="23"/>
      <w:r w:rsidRPr="00074209">
        <w:rPr>
          <w:rFonts w:ascii="Palatino Linotype" w:hAnsi="Palatino Linotype" w:cs="Arial"/>
          <w:szCs w:val="23"/>
        </w:rPr>
        <w:t>El recurso revisión tiene como finalidad reparar c</w:t>
      </w:r>
      <w:r w:rsidR="00537B48" w:rsidRPr="00074209">
        <w:rPr>
          <w:rFonts w:ascii="Palatino Linotype" w:hAnsi="Palatino Linotype" w:cs="Arial"/>
          <w:szCs w:val="23"/>
        </w:rPr>
        <w:t>ualquier posible afectación al D</w:t>
      </w:r>
      <w:r w:rsidRPr="00074209">
        <w:rPr>
          <w:rFonts w:ascii="Palatino Linotype" w:hAnsi="Palatino Linotype" w:cs="Arial"/>
          <w:szCs w:val="23"/>
        </w:rPr>
        <w:t xml:space="preserve">erecho de </w:t>
      </w:r>
      <w:r w:rsidR="00537B48" w:rsidRPr="00074209">
        <w:rPr>
          <w:rFonts w:ascii="Palatino Linotype" w:hAnsi="Palatino Linotype" w:cs="Arial"/>
          <w:szCs w:val="23"/>
        </w:rPr>
        <w:t>A</w:t>
      </w:r>
      <w:r w:rsidRPr="00074209">
        <w:rPr>
          <w:rFonts w:ascii="Palatino Linotype" w:hAnsi="Palatino Linotype" w:cs="Arial"/>
          <w:szCs w:val="23"/>
        </w:rPr>
        <w:t xml:space="preserve">cceso a la </w:t>
      </w:r>
      <w:r w:rsidR="00537B48" w:rsidRPr="00074209">
        <w:rPr>
          <w:rFonts w:ascii="Palatino Linotype" w:hAnsi="Palatino Linotype" w:cs="Arial"/>
          <w:szCs w:val="23"/>
        </w:rPr>
        <w:t>I</w:t>
      </w:r>
      <w:r w:rsidRPr="00074209">
        <w:rPr>
          <w:rFonts w:ascii="Palatino Linotype" w:hAnsi="Palatino Linotype" w:cs="Arial"/>
          <w:szCs w:val="23"/>
        </w:rPr>
        <w:t xml:space="preserve">nformación </w:t>
      </w:r>
      <w:r w:rsidR="00537B48" w:rsidRPr="00074209">
        <w:rPr>
          <w:rFonts w:ascii="Palatino Linotype" w:hAnsi="Palatino Linotype" w:cs="Arial"/>
          <w:szCs w:val="23"/>
        </w:rPr>
        <w:t>P</w:t>
      </w:r>
      <w:r w:rsidRPr="00074209">
        <w:rPr>
          <w:rFonts w:ascii="Palatino Linotype" w:hAnsi="Palatino Linotype" w:cs="Arial"/>
          <w:szCs w:val="23"/>
        </w:rPr>
        <w:t xml:space="preserve">ública en términos del Título Octavo de la Ley de </w:t>
      </w:r>
      <w:r w:rsidRPr="00074209">
        <w:rPr>
          <w:rFonts w:ascii="Palatino Linotype" w:eastAsia="Calibri" w:hAnsi="Palatino Linotype" w:cs="Arial"/>
        </w:rPr>
        <w:t>Transparencia, Acceso a la Información Pública del Estado de México y Municipios</w:t>
      </w:r>
      <w:r w:rsidRPr="00074209">
        <w:rPr>
          <w:rFonts w:ascii="Palatino Linotype" w:hAnsi="Palatino Linotype" w:cs="Arial"/>
          <w:szCs w:val="23"/>
        </w:rPr>
        <w:t xml:space="preserve">, y determinar la confirmación; revocación o modificación; </w:t>
      </w:r>
      <w:proofErr w:type="spellStart"/>
      <w:r w:rsidRPr="00074209">
        <w:rPr>
          <w:rFonts w:ascii="Palatino Linotype" w:hAnsi="Palatino Linotype" w:cs="Arial"/>
          <w:szCs w:val="23"/>
        </w:rPr>
        <w:t>desechamiento</w:t>
      </w:r>
      <w:proofErr w:type="spellEnd"/>
      <w:r w:rsidRPr="00074209">
        <w:rPr>
          <w:rFonts w:ascii="Palatino Linotype" w:hAnsi="Palatino Linotype" w:cs="Arial"/>
          <w:szCs w:val="23"/>
        </w:rPr>
        <w:t xml:space="preserve"> o </w:t>
      </w:r>
      <w:r w:rsidRPr="00074209">
        <w:rPr>
          <w:rFonts w:ascii="Palatino Linotype" w:hAnsi="Palatino Linotype" w:cs="Arial"/>
          <w:b/>
          <w:szCs w:val="23"/>
          <w:u w:val="single"/>
        </w:rPr>
        <w:t>sobreseimiento</w:t>
      </w:r>
      <w:r w:rsidRPr="00074209">
        <w:rPr>
          <w:rFonts w:ascii="Palatino Linotype" w:hAnsi="Palatino Linotype" w:cs="Arial"/>
          <w:szCs w:val="23"/>
        </w:rPr>
        <w:t xml:space="preserve">; y en su caso ordenar la entrega de la información respecto a la respuesta emitida por el </w:t>
      </w:r>
      <w:r w:rsidRPr="00074209">
        <w:rPr>
          <w:rFonts w:ascii="Palatino Linotype" w:hAnsi="Palatino Linotype" w:cs="Arial"/>
          <w:b/>
          <w:szCs w:val="23"/>
        </w:rPr>
        <w:t>SUJETO</w:t>
      </w:r>
      <w:r w:rsidRPr="00074209">
        <w:rPr>
          <w:rFonts w:ascii="Palatino Linotype" w:hAnsi="Palatino Linotype" w:cs="Arial"/>
          <w:szCs w:val="23"/>
        </w:rPr>
        <w:t xml:space="preserve"> </w:t>
      </w:r>
      <w:r w:rsidRPr="00074209">
        <w:rPr>
          <w:rFonts w:ascii="Palatino Linotype" w:hAnsi="Palatino Linotype" w:cs="Arial"/>
          <w:b/>
          <w:szCs w:val="23"/>
        </w:rPr>
        <w:t>OBLIGADO</w:t>
      </w:r>
      <w:r w:rsidRPr="00074209">
        <w:rPr>
          <w:rFonts w:ascii="Palatino Linotype" w:hAnsi="Palatino Linotype" w:cs="Arial"/>
          <w:szCs w:val="23"/>
        </w:rPr>
        <w:t xml:space="preserve"> de </w:t>
      </w:r>
      <w:r w:rsidR="00426323" w:rsidRPr="00074209">
        <w:rPr>
          <w:rFonts w:ascii="Palatino Linotype" w:hAnsi="Palatino Linotype"/>
        </w:rPr>
        <w:t>fecha veintisiete</w:t>
      </w:r>
      <w:r w:rsidRPr="00074209">
        <w:rPr>
          <w:rFonts w:ascii="Palatino Linotype" w:hAnsi="Palatino Linotype"/>
        </w:rPr>
        <w:t xml:space="preserve"> (</w:t>
      </w:r>
      <w:r w:rsidR="00426323" w:rsidRPr="00074209">
        <w:rPr>
          <w:rFonts w:ascii="Palatino Linotype" w:hAnsi="Palatino Linotype"/>
        </w:rPr>
        <w:t>27</w:t>
      </w:r>
      <w:r w:rsidRPr="00074209">
        <w:rPr>
          <w:rFonts w:ascii="Palatino Linotype" w:hAnsi="Palatino Linotype"/>
        </w:rPr>
        <w:t xml:space="preserve">) de </w:t>
      </w:r>
      <w:r w:rsidR="00426323" w:rsidRPr="00074209">
        <w:rPr>
          <w:rFonts w:ascii="Palatino Linotype" w:hAnsi="Palatino Linotype"/>
        </w:rPr>
        <w:t>abril</w:t>
      </w:r>
      <w:r w:rsidRPr="00074209">
        <w:rPr>
          <w:rFonts w:ascii="Palatino Linotype" w:hAnsi="Palatino Linotype"/>
        </w:rPr>
        <w:t xml:space="preserve"> de dos mil </w:t>
      </w:r>
      <w:r w:rsidR="00B2715A" w:rsidRPr="00074209">
        <w:rPr>
          <w:rFonts w:ascii="Palatino Linotype" w:hAnsi="Palatino Linotype"/>
        </w:rPr>
        <w:t>dieciocho</w:t>
      </w:r>
      <w:r w:rsidR="0036264B" w:rsidRPr="00074209">
        <w:rPr>
          <w:rFonts w:ascii="Palatino Linotype" w:hAnsi="Palatino Linotype" w:cs="Arial"/>
          <w:szCs w:val="23"/>
        </w:rPr>
        <w:t>.</w:t>
      </w:r>
      <w:r w:rsidRPr="00074209">
        <w:rPr>
          <w:rFonts w:ascii="Palatino Linotype" w:hAnsi="Palatino Linotype" w:cs="Arial"/>
        </w:rPr>
        <w:t xml:space="preserve"> </w:t>
      </w:r>
    </w:p>
    <w:p w14:paraId="68B94A99" w14:textId="77777777" w:rsidR="006B09A8" w:rsidRPr="00074209" w:rsidRDefault="006B09A8" w:rsidP="006B09A8">
      <w:pPr>
        <w:pStyle w:val="Prrafodelista"/>
        <w:spacing w:before="240" w:after="240" w:line="360" w:lineRule="auto"/>
        <w:ind w:left="426" w:right="49"/>
        <w:jc w:val="both"/>
        <w:rPr>
          <w:rFonts w:ascii="Palatino Linotype" w:hAnsi="Palatino Linotype" w:cs="Arial"/>
        </w:rPr>
      </w:pPr>
    </w:p>
    <w:p w14:paraId="39B4FC49" w14:textId="77777777" w:rsidR="00D50187" w:rsidRPr="00074209" w:rsidRDefault="006B09A8" w:rsidP="00661EC7">
      <w:pPr>
        <w:pStyle w:val="Prrafodelista"/>
        <w:numPr>
          <w:ilvl w:val="0"/>
          <w:numId w:val="4"/>
        </w:numPr>
        <w:spacing w:before="240" w:after="240" w:line="360" w:lineRule="auto"/>
        <w:ind w:right="49"/>
        <w:jc w:val="both"/>
        <w:rPr>
          <w:rFonts w:ascii="Palatino Linotype" w:eastAsia="MS Mincho" w:hAnsi="Palatino Linotype" w:cs="Times New Roman"/>
          <w:color w:val="000000"/>
        </w:rPr>
      </w:pPr>
      <w:r w:rsidRPr="00074209">
        <w:rPr>
          <w:rFonts w:ascii="Palatino Linotype" w:eastAsia="Calibri" w:hAnsi="Palatino Linotype" w:cs="Arial"/>
          <w:szCs w:val="22"/>
          <w:lang w:val="es-MX" w:eastAsia="en-US"/>
        </w:rPr>
        <w:t xml:space="preserve">Asimismo, es de señalar que </w:t>
      </w:r>
      <w:r w:rsidRPr="00074209">
        <w:rPr>
          <w:rFonts w:ascii="Palatino Linotype" w:eastAsia="MS Mincho" w:hAnsi="Palatino Linotype" w:cs="Times New Roman"/>
        </w:rPr>
        <w:t xml:space="preserve">para actualizar el sobreseimiento de un recurso de revisión, el </w:t>
      </w:r>
      <w:r w:rsidRPr="00074209">
        <w:rPr>
          <w:rFonts w:ascii="Palatino Linotype" w:eastAsia="MS Mincho" w:hAnsi="Palatino Linotype" w:cs="Times New Roman"/>
          <w:b/>
        </w:rPr>
        <w:t>SUJETO OBLIGADO</w:t>
      </w:r>
      <w:r w:rsidRPr="00074209">
        <w:rPr>
          <w:rFonts w:ascii="Palatino Linotype" w:eastAsia="MS Mincho" w:hAnsi="Palatino Linotype" w:cs="Times New Roman"/>
        </w:rPr>
        <w:t xml:space="preserve"> puede entregar o completar la información al momento de rendir su informe justificado o dentro de los siete días previstos para manifestar lo que a su derecho convenga</w:t>
      </w:r>
      <w:r w:rsidRPr="00074209">
        <w:rPr>
          <w:rFonts w:ascii="Palatino Linotype" w:eastAsia="Calibri" w:hAnsi="Palatino Linotype" w:cs="Arial"/>
          <w:lang w:val="es-ES"/>
        </w:rPr>
        <w:t>, ofrecer pruebas y alegatos; al respecto como se refiriera en párrafos anteriores.</w:t>
      </w:r>
    </w:p>
    <w:p w14:paraId="6DACC466" w14:textId="77777777" w:rsidR="00D50187" w:rsidRPr="00074209" w:rsidRDefault="00D50187" w:rsidP="00D50187">
      <w:pPr>
        <w:pStyle w:val="Prrafodelista"/>
        <w:rPr>
          <w:rFonts w:ascii="Palatino Linotype" w:eastAsia="MS Mincho" w:hAnsi="Palatino Linotype" w:cs="Times New Roman"/>
          <w:color w:val="000000"/>
        </w:rPr>
      </w:pPr>
    </w:p>
    <w:p w14:paraId="403432D3" w14:textId="1AF49832" w:rsidR="00204E85" w:rsidRPr="00074209" w:rsidRDefault="00FF51E0" w:rsidP="00204E85">
      <w:pPr>
        <w:pStyle w:val="Prrafodelista"/>
        <w:numPr>
          <w:ilvl w:val="0"/>
          <w:numId w:val="3"/>
        </w:numPr>
        <w:spacing w:before="240" w:after="240" w:line="360" w:lineRule="auto"/>
        <w:ind w:left="426" w:right="49"/>
        <w:jc w:val="both"/>
        <w:rPr>
          <w:rFonts w:ascii="Palatino Linotype" w:eastAsia="MS Mincho" w:hAnsi="Palatino Linotype" w:cs="Times New Roman"/>
          <w:color w:val="000000"/>
          <w:sz w:val="10"/>
        </w:rPr>
      </w:pPr>
      <w:r w:rsidRPr="00074209">
        <w:rPr>
          <w:rFonts w:ascii="Palatino Linotype" w:eastAsia="MS Mincho" w:hAnsi="Palatino Linotype" w:cs="Times New Roman"/>
          <w:color w:val="000000"/>
        </w:rPr>
        <w:t>C</w:t>
      </w:r>
      <w:r w:rsidR="006B09A8" w:rsidRPr="00074209">
        <w:rPr>
          <w:rFonts w:ascii="Palatino Linotype" w:eastAsia="MS Mincho" w:hAnsi="Palatino Linotype" w:cs="Times New Roman"/>
          <w:color w:val="000000"/>
        </w:rPr>
        <w:t xml:space="preserve">abe destacar que la contestación </w:t>
      </w:r>
      <w:r w:rsidRPr="00074209">
        <w:rPr>
          <w:rFonts w:ascii="Palatino Linotype" w:eastAsia="MS Mincho" w:hAnsi="Palatino Linotype" w:cs="Times New Roman"/>
          <w:color w:val="000000"/>
        </w:rPr>
        <w:t>a la solicitud de información</w:t>
      </w:r>
      <w:r w:rsidR="006B09A8" w:rsidRPr="00074209">
        <w:rPr>
          <w:rFonts w:ascii="Palatino Linotype" w:eastAsia="MS Mincho" w:hAnsi="Palatino Linotype" w:cs="Times New Roman"/>
          <w:color w:val="000000"/>
        </w:rPr>
        <w:t xml:space="preserve"> remitida por el </w:t>
      </w:r>
      <w:r w:rsidR="006B09A8" w:rsidRPr="00074209">
        <w:rPr>
          <w:rFonts w:ascii="Palatino Linotype" w:eastAsia="MS Mincho" w:hAnsi="Palatino Linotype" w:cs="Times New Roman"/>
          <w:b/>
          <w:color w:val="000000"/>
        </w:rPr>
        <w:t>SUJETO OBLIGADO</w:t>
      </w:r>
      <w:r w:rsidR="006B09A8" w:rsidRPr="00074209">
        <w:rPr>
          <w:rFonts w:ascii="Palatino Linotype" w:eastAsia="MS Mincho" w:hAnsi="Palatino Linotype" w:cs="Times New Roman"/>
          <w:color w:val="000000"/>
        </w:rPr>
        <w:t xml:space="preserve"> previamente plasmada en el párrafo </w:t>
      </w:r>
      <w:r w:rsidR="00B2715A" w:rsidRPr="00074209">
        <w:rPr>
          <w:rFonts w:ascii="Palatino Linotype" w:eastAsia="MS Mincho" w:hAnsi="Palatino Linotype" w:cs="Times New Roman"/>
          <w:color w:val="000000"/>
        </w:rPr>
        <w:t>tres</w:t>
      </w:r>
      <w:r w:rsidR="006B09A8" w:rsidRPr="00074209">
        <w:rPr>
          <w:rFonts w:ascii="Palatino Linotype" w:eastAsia="MS Mincho" w:hAnsi="Palatino Linotype" w:cs="Times New Roman"/>
          <w:color w:val="000000"/>
        </w:rPr>
        <w:t xml:space="preserve"> (0</w:t>
      </w:r>
      <w:r w:rsidR="00B2715A" w:rsidRPr="00074209">
        <w:rPr>
          <w:rFonts w:ascii="Palatino Linotype" w:eastAsia="MS Mincho" w:hAnsi="Palatino Linotype" w:cs="Times New Roman"/>
          <w:color w:val="000000"/>
        </w:rPr>
        <w:t>3</w:t>
      </w:r>
      <w:r w:rsidR="006B09A8" w:rsidRPr="00074209">
        <w:rPr>
          <w:rFonts w:ascii="Palatino Linotype" w:eastAsia="MS Mincho" w:hAnsi="Palatino Linotype" w:cs="Times New Roman"/>
          <w:color w:val="000000"/>
        </w:rPr>
        <w:t xml:space="preserve">) de la presente resolución, da </w:t>
      </w:r>
      <w:r w:rsidR="00204E85" w:rsidRPr="00074209">
        <w:rPr>
          <w:rFonts w:ascii="Palatino Linotype" w:eastAsia="MS Mincho" w:hAnsi="Palatino Linotype" w:cs="Times New Roman"/>
          <w:color w:val="000000"/>
        </w:rPr>
        <w:t xml:space="preserve">contestación </w:t>
      </w:r>
      <w:r w:rsidRPr="00074209">
        <w:rPr>
          <w:rFonts w:ascii="Palatino Linotype" w:eastAsia="MS Mincho" w:hAnsi="Palatino Linotype" w:cs="Times New Roman"/>
          <w:color w:val="000000"/>
        </w:rPr>
        <w:t xml:space="preserve">a los requerimientos del ahora </w:t>
      </w:r>
      <w:r w:rsidRPr="00074209">
        <w:rPr>
          <w:rFonts w:ascii="Palatino Linotype" w:eastAsia="MS Mincho" w:hAnsi="Palatino Linotype" w:cs="Times New Roman"/>
          <w:b/>
          <w:color w:val="000000"/>
        </w:rPr>
        <w:t>RECURRENTE</w:t>
      </w:r>
      <w:r w:rsidR="00D50187" w:rsidRPr="00074209">
        <w:rPr>
          <w:rFonts w:ascii="Palatino Linotype" w:eastAsia="MS Mincho" w:hAnsi="Palatino Linotype" w:cs="Times New Roman"/>
          <w:color w:val="000000"/>
        </w:rPr>
        <w:t xml:space="preserve">; </w:t>
      </w:r>
      <w:bookmarkStart w:id="41" w:name="_Toc466371865"/>
      <w:bookmarkStart w:id="42" w:name="_Toc466377653"/>
      <w:bookmarkStart w:id="43" w:name="_Toc495427547"/>
      <w:bookmarkStart w:id="44" w:name="_Toc497905366"/>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00204E85" w:rsidRPr="00074209">
        <w:rPr>
          <w:rFonts w:ascii="Palatino Linotype" w:eastAsia="MS Mincho" w:hAnsi="Palatino Linotype" w:cs="Times New Roman"/>
          <w:color w:val="000000"/>
        </w:rPr>
        <w:t xml:space="preserve"> por lo que </w:t>
      </w:r>
      <w:r w:rsidR="009365E4" w:rsidRPr="00074209">
        <w:rPr>
          <w:rFonts w:ascii="Palatino Linotype" w:eastAsia="MS Mincho" w:hAnsi="Palatino Linotype" w:cs="Times New Roman"/>
          <w:color w:val="000000"/>
        </w:rPr>
        <w:t>será inminente</w:t>
      </w:r>
      <w:r w:rsidR="00B2715A" w:rsidRPr="00074209">
        <w:rPr>
          <w:rFonts w:ascii="Palatino Linotype" w:eastAsia="MS Mincho" w:hAnsi="Palatino Linotype" w:cs="Times New Roman"/>
          <w:color w:val="000000"/>
        </w:rPr>
        <w:t>mente</w:t>
      </w:r>
      <w:r w:rsidR="009365E4" w:rsidRPr="00074209">
        <w:rPr>
          <w:rFonts w:ascii="Palatino Linotype" w:eastAsia="MS Mincho" w:hAnsi="Palatino Linotype" w:cs="Times New Roman"/>
          <w:color w:val="000000"/>
        </w:rPr>
        <w:t xml:space="preserve"> excusado el ingreso al estudio y análisis de la </w:t>
      </w:r>
      <w:r w:rsidR="00D50187" w:rsidRPr="00074209">
        <w:rPr>
          <w:rFonts w:ascii="Palatino Linotype" w:eastAsia="MS Mincho" w:hAnsi="Palatino Linotype" w:cs="Times New Roman"/>
          <w:color w:val="000000"/>
        </w:rPr>
        <w:t xml:space="preserve">misma, </w:t>
      </w:r>
      <w:r w:rsidR="009365E4" w:rsidRPr="00074209">
        <w:rPr>
          <w:rFonts w:ascii="Palatino Linotype" w:eastAsia="MS Mincho" w:hAnsi="Palatino Linotype" w:cs="Times New Roman"/>
          <w:color w:val="000000"/>
        </w:rPr>
        <w:t>en virtud</w:t>
      </w:r>
      <w:r w:rsidR="00204E85" w:rsidRPr="00074209">
        <w:rPr>
          <w:rFonts w:ascii="Palatino Linotype" w:eastAsia="MS Mincho" w:hAnsi="Palatino Linotype" w:cs="Times New Roman"/>
          <w:color w:val="000000"/>
        </w:rPr>
        <w:t xml:space="preserve"> de</w:t>
      </w:r>
      <w:r w:rsidR="009365E4" w:rsidRPr="00074209">
        <w:rPr>
          <w:rFonts w:ascii="Palatino Linotype" w:eastAsia="MS Mincho" w:hAnsi="Palatino Linotype" w:cs="Times New Roman"/>
          <w:color w:val="000000"/>
        </w:rPr>
        <w:t xml:space="preserve"> que como quedara establecido en el párrafo número </w:t>
      </w:r>
      <w:r w:rsidR="00037B7B" w:rsidRPr="00074209">
        <w:rPr>
          <w:rFonts w:ascii="Palatino Linotype" w:eastAsia="MS Mincho" w:hAnsi="Palatino Linotype" w:cs="Times New Roman"/>
          <w:color w:val="000000"/>
        </w:rPr>
        <w:t>siete</w:t>
      </w:r>
      <w:r w:rsidR="009365E4" w:rsidRPr="00074209">
        <w:rPr>
          <w:rFonts w:ascii="Palatino Linotype" w:eastAsia="MS Mincho" w:hAnsi="Palatino Linotype" w:cs="Times New Roman"/>
          <w:color w:val="000000"/>
        </w:rPr>
        <w:t xml:space="preserve"> (0</w:t>
      </w:r>
      <w:r w:rsidR="00037B7B" w:rsidRPr="00074209">
        <w:rPr>
          <w:rFonts w:ascii="Palatino Linotype" w:eastAsia="MS Mincho" w:hAnsi="Palatino Linotype" w:cs="Times New Roman"/>
          <w:color w:val="000000"/>
        </w:rPr>
        <w:t>7</w:t>
      </w:r>
      <w:r w:rsidR="009365E4" w:rsidRPr="00074209">
        <w:rPr>
          <w:rFonts w:ascii="Palatino Linotype" w:eastAsia="MS Mincho" w:hAnsi="Palatino Linotype" w:cs="Times New Roman"/>
          <w:color w:val="000000"/>
        </w:rPr>
        <w:t xml:space="preserve">) de la presente resolución, </w:t>
      </w:r>
      <w:r w:rsidR="007502D4" w:rsidRPr="00074209">
        <w:rPr>
          <w:rFonts w:ascii="Palatino Linotype" w:eastAsia="MS Mincho" w:hAnsi="Palatino Linotype" w:cs="Times New Roman"/>
          <w:color w:val="000000"/>
        </w:rPr>
        <w:t>la</w:t>
      </w:r>
      <w:r w:rsidR="009365E4" w:rsidRPr="00074209">
        <w:rPr>
          <w:rFonts w:ascii="Palatino Linotype" w:eastAsia="MS Mincho" w:hAnsi="Palatino Linotype" w:cs="Times New Roman"/>
          <w:color w:val="000000"/>
        </w:rPr>
        <w:t xml:space="preserve"> particular</w:t>
      </w:r>
      <w:r w:rsidR="00B2715A" w:rsidRPr="00074209">
        <w:rPr>
          <w:rFonts w:ascii="Palatino Linotype" w:eastAsia="MS Mincho" w:hAnsi="Palatino Linotype" w:cs="Times New Roman"/>
          <w:color w:val="000000"/>
        </w:rPr>
        <w:t xml:space="preserve">, por propio derecho, se </w:t>
      </w:r>
      <w:r w:rsidR="009365E4" w:rsidRPr="00074209">
        <w:rPr>
          <w:rFonts w:ascii="Palatino Linotype" w:eastAsia="MS Mincho" w:hAnsi="Palatino Linotype" w:cs="Times New Roman"/>
          <w:color w:val="000000"/>
        </w:rPr>
        <w:t>desisti</w:t>
      </w:r>
      <w:r w:rsidR="00B2715A" w:rsidRPr="00074209">
        <w:rPr>
          <w:rFonts w:ascii="Palatino Linotype" w:eastAsia="MS Mincho" w:hAnsi="Palatino Linotype" w:cs="Times New Roman"/>
          <w:color w:val="000000"/>
        </w:rPr>
        <w:t>ó</w:t>
      </w:r>
      <w:r w:rsidR="009365E4" w:rsidRPr="00074209">
        <w:rPr>
          <w:rFonts w:ascii="Palatino Linotype" w:eastAsia="MS Mincho" w:hAnsi="Palatino Linotype" w:cs="Times New Roman"/>
          <w:color w:val="000000"/>
        </w:rPr>
        <w:t xml:space="preserve"> del recurso de revisión que nos ocupa vía </w:t>
      </w:r>
      <w:r w:rsidR="009365E4" w:rsidRPr="00074209">
        <w:rPr>
          <w:rFonts w:ascii="Palatino Linotype" w:eastAsia="MS Mincho" w:hAnsi="Palatino Linotype" w:cs="Times New Roman"/>
          <w:b/>
          <w:color w:val="000000"/>
        </w:rPr>
        <w:t>SAIMEX</w:t>
      </w:r>
      <w:r w:rsidR="00204E85" w:rsidRPr="00074209">
        <w:rPr>
          <w:rFonts w:ascii="Palatino Linotype" w:eastAsia="MS Mincho" w:hAnsi="Palatino Linotype" w:cs="Times New Roman"/>
          <w:color w:val="000000"/>
        </w:rPr>
        <w:t xml:space="preserve"> el siete (07) de mayo</w:t>
      </w:r>
      <w:r w:rsidR="00F34FD6" w:rsidRPr="00074209">
        <w:rPr>
          <w:rFonts w:ascii="Palatino Linotype" w:eastAsia="MS Mincho" w:hAnsi="Palatino Linotype" w:cs="Times New Roman"/>
          <w:color w:val="000000"/>
        </w:rPr>
        <w:t xml:space="preserve"> de dos mil dieciocho</w:t>
      </w:r>
      <w:r w:rsidR="009365E4" w:rsidRPr="00074209">
        <w:rPr>
          <w:rFonts w:ascii="Palatino Linotype" w:eastAsia="MS Mincho" w:hAnsi="Palatino Linotype" w:cs="Times New Roman"/>
          <w:color w:val="000000"/>
        </w:rPr>
        <w:t>, como se ilustra a continuación:</w:t>
      </w:r>
    </w:p>
    <w:p w14:paraId="040C8DD1" w14:textId="77777777" w:rsidR="00204E85" w:rsidRPr="00074209" w:rsidRDefault="00204E85" w:rsidP="00204E85">
      <w:pPr>
        <w:pStyle w:val="Prrafodelista"/>
        <w:spacing w:before="240" w:after="240" w:line="360" w:lineRule="auto"/>
        <w:ind w:left="426" w:right="49"/>
        <w:jc w:val="both"/>
        <w:rPr>
          <w:rFonts w:ascii="Palatino Linotype" w:eastAsia="MS Mincho" w:hAnsi="Palatino Linotype" w:cs="Times New Roman"/>
          <w:color w:val="000000"/>
        </w:rPr>
      </w:pPr>
    </w:p>
    <w:p w14:paraId="3A562B7E" w14:textId="77777777" w:rsidR="00204E85" w:rsidRPr="00074209" w:rsidRDefault="00204E85" w:rsidP="00204E85">
      <w:pPr>
        <w:pStyle w:val="Prrafodelista"/>
        <w:spacing w:before="240" w:after="240" w:line="360" w:lineRule="auto"/>
        <w:ind w:left="426" w:right="49"/>
        <w:jc w:val="both"/>
        <w:rPr>
          <w:rFonts w:ascii="Palatino Linotype" w:eastAsia="MS Mincho" w:hAnsi="Palatino Linotype" w:cs="Times New Roman"/>
          <w:color w:val="000000"/>
          <w:sz w:val="10"/>
        </w:rPr>
      </w:pPr>
    </w:p>
    <w:p w14:paraId="6CB7C865" w14:textId="192ACCA9" w:rsidR="009365E4" w:rsidRPr="00074209" w:rsidRDefault="00C52062" w:rsidP="00204E85">
      <w:pPr>
        <w:pStyle w:val="Prrafodelista"/>
        <w:spacing w:before="240" w:after="240" w:line="360" w:lineRule="auto"/>
        <w:ind w:left="426" w:right="49"/>
        <w:rPr>
          <w:rFonts w:ascii="Palatino Linotype" w:eastAsia="MS Mincho" w:hAnsi="Palatino Linotype" w:cs="Times New Roman"/>
          <w:color w:val="000000"/>
        </w:rPr>
      </w:pPr>
      <w:r w:rsidRPr="00C52062">
        <w:rPr>
          <w:rFonts w:ascii="Palatino Linotype" w:eastAsia="MS Mincho" w:hAnsi="Palatino Linotype" w:cs="Times New Roman"/>
          <w:noProof/>
          <w:color w:val="000000"/>
          <w:lang w:val="es-MX" w:eastAsia="es-MX"/>
        </w:rPr>
        <w:lastRenderedPageBreak/>
        <w:drawing>
          <wp:inline distT="0" distB="0" distL="0" distR="0" wp14:anchorId="0B5A3475" wp14:editId="02212A1C">
            <wp:extent cx="5612130" cy="3776632"/>
            <wp:effectExtent l="0" t="0" r="762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776632"/>
                    </a:xfrm>
                    <a:prstGeom prst="rect">
                      <a:avLst/>
                    </a:prstGeom>
                    <a:noFill/>
                    <a:ln>
                      <a:noFill/>
                    </a:ln>
                  </pic:spPr>
                </pic:pic>
              </a:graphicData>
            </a:graphic>
          </wp:inline>
        </w:drawing>
      </w:r>
      <w:r w:rsidR="00204E85" w:rsidRPr="00074209">
        <w:rPr>
          <w:noProof/>
          <w:lang w:val="es-MX" w:eastAsia="es-MX"/>
        </w:rPr>
        <mc:AlternateContent>
          <mc:Choice Requires="wps">
            <w:drawing>
              <wp:anchor distT="0" distB="0" distL="114300" distR="114300" simplePos="0" relativeHeight="251693056" behindDoc="0" locked="0" layoutInCell="1" allowOverlap="1" wp14:anchorId="3739B26E" wp14:editId="2F3325EB">
                <wp:simplePos x="0" y="0"/>
                <wp:positionH relativeFrom="column">
                  <wp:posOffset>481965</wp:posOffset>
                </wp:positionH>
                <wp:positionV relativeFrom="paragraph">
                  <wp:posOffset>2235200</wp:posOffset>
                </wp:positionV>
                <wp:extent cx="5200650" cy="209550"/>
                <wp:effectExtent l="57150" t="19050" r="76200" b="95250"/>
                <wp:wrapNone/>
                <wp:docPr id="7" name="Rectángulo 7"/>
                <wp:cNvGraphicFramePr/>
                <a:graphic xmlns:a="http://schemas.openxmlformats.org/drawingml/2006/main">
                  <a:graphicData uri="http://schemas.microsoft.com/office/word/2010/wordprocessingShape">
                    <wps:wsp>
                      <wps:cNvSpPr/>
                      <wps:spPr>
                        <a:xfrm>
                          <a:off x="0" y="0"/>
                          <a:ext cx="5200650" cy="20955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02110" id="Rectángulo 7" o:spid="_x0000_s1026" style="position:absolute;margin-left:37.95pt;margin-top:176pt;width:409.5pt;height:16.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" filled="f" strokecolor="red" strokeweight="1.5pt">
                <v:shadow on="t" color="black" opacity="22937f" origin=",.5" offset="0,.63889mm"/>
              </v:rect>
            </w:pict>
          </mc:Fallback>
        </mc:AlternateContent>
      </w:r>
    </w:p>
    <w:p w14:paraId="58836529" w14:textId="58427B2A" w:rsidR="009365E4" w:rsidRPr="00074209" w:rsidRDefault="009365E4" w:rsidP="009365E4">
      <w:pPr>
        <w:pStyle w:val="Prrafodelista"/>
        <w:spacing w:before="240" w:after="240" w:line="360" w:lineRule="auto"/>
        <w:ind w:left="426" w:right="49"/>
        <w:jc w:val="both"/>
        <w:rPr>
          <w:rFonts w:ascii="Palatino Linotype" w:eastAsia="MS Mincho" w:hAnsi="Palatino Linotype" w:cs="Times New Roman"/>
          <w:color w:val="000000"/>
        </w:rPr>
      </w:pPr>
    </w:p>
    <w:p w14:paraId="305288BA" w14:textId="22430619" w:rsidR="00204E85" w:rsidRPr="00074209" w:rsidRDefault="00C52062" w:rsidP="009365E4">
      <w:pPr>
        <w:pStyle w:val="Prrafodelista"/>
        <w:spacing w:before="240" w:after="240" w:line="360" w:lineRule="auto"/>
        <w:ind w:left="426" w:right="49"/>
        <w:jc w:val="both"/>
        <w:rPr>
          <w:rFonts w:ascii="Palatino Linotype" w:eastAsia="MS Mincho" w:hAnsi="Palatino Linotype" w:cs="Times New Roman"/>
          <w:color w:val="000000"/>
        </w:rPr>
      </w:pPr>
      <w:r w:rsidRPr="00C52062">
        <w:rPr>
          <w:rFonts w:ascii="Palatino Linotype" w:eastAsia="MS Mincho" w:hAnsi="Palatino Linotype" w:cs="Times New Roman"/>
          <w:noProof/>
          <w:color w:val="000000"/>
          <w:lang w:val="es-MX" w:eastAsia="es-MX"/>
        </w:rPr>
        <w:drawing>
          <wp:inline distT="0" distB="0" distL="0" distR="0" wp14:anchorId="089E52E5" wp14:editId="209F0707">
            <wp:extent cx="5303520" cy="3249818"/>
            <wp:effectExtent l="0" t="0" r="0" b="825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4111" cy="3256308"/>
                    </a:xfrm>
                    <a:prstGeom prst="rect">
                      <a:avLst/>
                    </a:prstGeom>
                    <a:noFill/>
                    <a:ln>
                      <a:noFill/>
                    </a:ln>
                  </pic:spPr>
                </pic:pic>
              </a:graphicData>
            </a:graphic>
          </wp:inline>
        </w:drawing>
      </w:r>
      <w:r w:rsidR="00204E85" w:rsidRPr="00074209">
        <w:rPr>
          <w:noProof/>
          <w:lang w:val="es-MX" w:eastAsia="es-MX"/>
        </w:rPr>
        <mc:AlternateContent>
          <mc:Choice Requires="wps">
            <w:drawing>
              <wp:anchor distT="0" distB="0" distL="114300" distR="114300" simplePos="0" relativeHeight="251694080" behindDoc="0" locked="0" layoutInCell="1" allowOverlap="1" wp14:anchorId="210389C5" wp14:editId="2EBA1F1B">
                <wp:simplePos x="0" y="0"/>
                <wp:positionH relativeFrom="column">
                  <wp:posOffset>462915</wp:posOffset>
                </wp:positionH>
                <wp:positionV relativeFrom="paragraph">
                  <wp:posOffset>2500630</wp:posOffset>
                </wp:positionV>
                <wp:extent cx="1514475" cy="695325"/>
                <wp:effectExtent l="57150" t="19050" r="85725" b="104775"/>
                <wp:wrapNone/>
                <wp:docPr id="11" name="Rectángulo 11"/>
                <wp:cNvGraphicFramePr/>
                <a:graphic xmlns:a="http://schemas.openxmlformats.org/drawingml/2006/main">
                  <a:graphicData uri="http://schemas.microsoft.com/office/word/2010/wordprocessingShape">
                    <wps:wsp>
                      <wps:cNvSpPr/>
                      <wps:spPr>
                        <a:xfrm>
                          <a:off x="0" y="0"/>
                          <a:ext cx="1514475" cy="695325"/>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CBFDAB" id="Rectángulo 11" o:spid="_x0000_s1026" style="position:absolute;margin-left:36.45pt;margin-top:196.9pt;width:119.25pt;height:54.7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" filled="f" strokecolor="red" strokeweight="1.5pt">
                <v:shadow on="t" color="black" opacity="22937f" origin=",.5" offset="0,.63889mm"/>
              </v:rect>
            </w:pict>
          </mc:Fallback>
        </mc:AlternateContent>
      </w:r>
    </w:p>
    <w:p w14:paraId="7EB55C7A" w14:textId="77777777" w:rsidR="00204E85" w:rsidRPr="00074209" w:rsidRDefault="00204E85" w:rsidP="009365E4">
      <w:pPr>
        <w:pStyle w:val="Prrafodelista"/>
        <w:spacing w:before="240" w:after="240" w:line="360" w:lineRule="auto"/>
        <w:ind w:left="426" w:right="49"/>
        <w:jc w:val="both"/>
        <w:rPr>
          <w:rFonts w:ascii="Palatino Linotype" w:eastAsia="MS Mincho" w:hAnsi="Palatino Linotype" w:cs="Times New Roman"/>
          <w:color w:val="000000"/>
        </w:rPr>
      </w:pPr>
    </w:p>
    <w:p w14:paraId="0EA9BAD2" w14:textId="77777777" w:rsidR="00204E85" w:rsidRPr="00074209" w:rsidRDefault="00204E85" w:rsidP="009365E4">
      <w:pPr>
        <w:pStyle w:val="Prrafodelista"/>
        <w:spacing w:before="240" w:after="240" w:line="360" w:lineRule="auto"/>
        <w:ind w:left="426" w:right="49"/>
        <w:jc w:val="both"/>
        <w:rPr>
          <w:rFonts w:ascii="Palatino Linotype" w:eastAsia="MS Mincho" w:hAnsi="Palatino Linotype" w:cs="Times New Roman"/>
          <w:color w:val="000000"/>
        </w:rPr>
      </w:pPr>
    </w:p>
    <w:p w14:paraId="43CE7C14" w14:textId="3D86142F" w:rsidR="00574D1E" w:rsidRPr="00074209" w:rsidRDefault="00574D1E" w:rsidP="00574D1E">
      <w:pPr>
        <w:pStyle w:val="Prrafodelista"/>
        <w:numPr>
          <w:ilvl w:val="0"/>
          <w:numId w:val="3"/>
        </w:numPr>
        <w:spacing w:before="240" w:after="240" w:line="360" w:lineRule="auto"/>
        <w:ind w:left="426" w:right="49" w:hanging="426"/>
        <w:jc w:val="both"/>
        <w:rPr>
          <w:rFonts w:ascii="Palatino Linotype" w:eastAsia="MS Mincho" w:hAnsi="Palatino Linotype" w:cs="Times New Roman"/>
          <w:color w:val="000000"/>
        </w:rPr>
      </w:pPr>
      <w:r w:rsidRPr="00074209">
        <w:rPr>
          <w:rFonts w:ascii="Palatino Linotype" w:eastAsia="MS Mincho" w:hAnsi="Palatino Linotype" w:cs="Times New Roman"/>
          <w:color w:val="000000"/>
        </w:rPr>
        <w:t xml:space="preserve">De las imágenes insertas, se advierte que efectivamente </w:t>
      </w:r>
      <w:r w:rsidR="00F34FD6" w:rsidRPr="00074209">
        <w:rPr>
          <w:rFonts w:ascii="Palatino Linotype" w:eastAsia="MS Mincho" w:hAnsi="Palatino Linotype" w:cs="Times New Roman"/>
          <w:color w:val="000000"/>
        </w:rPr>
        <w:t>e</w:t>
      </w:r>
      <w:r w:rsidRPr="00074209">
        <w:rPr>
          <w:rFonts w:ascii="Palatino Linotype" w:eastAsia="MS Mincho" w:hAnsi="Palatino Linotype" w:cs="Times New Roman"/>
          <w:color w:val="000000"/>
        </w:rPr>
        <w:t xml:space="preserve">l particular hizo uso de la opción desistir al recurso de revisión en el propio </w:t>
      </w:r>
      <w:r w:rsidRPr="00074209">
        <w:rPr>
          <w:rFonts w:ascii="Palatino Linotype" w:eastAsia="MS Mincho" w:hAnsi="Palatino Linotype" w:cs="Times New Roman"/>
          <w:b/>
          <w:color w:val="000000"/>
        </w:rPr>
        <w:t>SAIMEX</w:t>
      </w:r>
      <w:r w:rsidRPr="00074209">
        <w:rPr>
          <w:rFonts w:ascii="Palatino Linotype" w:eastAsia="MS Mincho" w:hAnsi="Palatino Linotype" w:cs="Times New Roman"/>
          <w:color w:val="000000"/>
        </w:rPr>
        <w:t xml:space="preserve">, opción que </w:t>
      </w:r>
      <w:r w:rsidR="00F34FD6" w:rsidRPr="00074209">
        <w:rPr>
          <w:rFonts w:ascii="Palatino Linotype" w:eastAsia="MS Mincho" w:hAnsi="Palatino Linotype" w:cs="Times New Roman"/>
          <w:b/>
          <w:color w:val="000000"/>
          <w:u w:val="single"/>
        </w:rPr>
        <w:t>ÚNICAMENTE</w:t>
      </w:r>
      <w:r w:rsidR="00F34FD6" w:rsidRPr="00074209">
        <w:rPr>
          <w:rFonts w:ascii="Palatino Linotype" w:eastAsia="MS Mincho" w:hAnsi="Palatino Linotype" w:cs="Times New Roman"/>
          <w:color w:val="000000"/>
        </w:rPr>
        <w:t xml:space="preserve"> </w:t>
      </w:r>
      <w:r w:rsidRPr="00074209">
        <w:rPr>
          <w:rFonts w:ascii="Palatino Linotype" w:eastAsia="MS Mincho" w:hAnsi="Palatino Linotype" w:cs="Times New Roman"/>
          <w:color w:val="000000"/>
        </w:rPr>
        <w:t xml:space="preserve">puede hacer uso el usuario dueño de la cuenta previo ingreso de nombre de usuario y contraseña; asimismo referir que </w:t>
      </w:r>
      <w:r w:rsidR="0036264B" w:rsidRPr="00074209">
        <w:rPr>
          <w:rFonts w:ascii="Palatino Linotype" w:eastAsia="MS Mincho" w:hAnsi="Palatino Linotype" w:cs="Times New Roman"/>
          <w:color w:val="000000"/>
        </w:rPr>
        <w:t xml:space="preserve">el </w:t>
      </w:r>
      <w:r w:rsidR="0036264B" w:rsidRPr="00074209">
        <w:rPr>
          <w:rFonts w:ascii="Palatino Linotype" w:eastAsia="MS Mincho" w:hAnsi="Palatino Linotype" w:cs="Times New Roman"/>
          <w:b/>
          <w:color w:val="000000"/>
        </w:rPr>
        <w:t>SOLICITANTE</w:t>
      </w:r>
      <w:r w:rsidR="0036264B" w:rsidRPr="00074209">
        <w:rPr>
          <w:rFonts w:ascii="Palatino Linotype" w:eastAsia="MS Mincho" w:hAnsi="Palatino Linotype" w:cs="Times New Roman"/>
          <w:color w:val="000000"/>
        </w:rPr>
        <w:t xml:space="preserve"> manifestó dentro del cuerpo del desistimiento en comento </w:t>
      </w:r>
      <w:r w:rsidR="00204E85" w:rsidRPr="00074209">
        <w:rPr>
          <w:rFonts w:ascii="Palatino Linotype" w:eastAsia="MS Mincho" w:hAnsi="Palatino Linotype" w:cs="Times New Roman"/>
          <w:i/>
          <w:color w:val="000000"/>
        </w:rPr>
        <w:t>“se ha adjuntado documento requerido en la solicitud</w:t>
      </w:r>
      <w:r w:rsidR="0036264B" w:rsidRPr="00074209">
        <w:rPr>
          <w:rFonts w:ascii="Palatino Linotype" w:eastAsia="MS Mincho" w:hAnsi="Palatino Linotype" w:cs="Times New Roman"/>
          <w:i/>
          <w:color w:val="000000"/>
        </w:rPr>
        <w:t>”</w:t>
      </w:r>
      <w:r w:rsidR="0036264B" w:rsidRPr="00074209">
        <w:rPr>
          <w:rFonts w:ascii="Palatino Linotype" w:eastAsia="MS Mincho" w:hAnsi="Palatino Linotype" w:cs="Times New Roman"/>
          <w:color w:val="000000"/>
        </w:rPr>
        <w:t xml:space="preserve"> como se puede apreciar en la segunda imagen; así las cosas,</w:t>
      </w:r>
      <w:r w:rsidRPr="00074209">
        <w:rPr>
          <w:rFonts w:ascii="Palatino Linotype" w:eastAsia="MS Mincho" w:hAnsi="Palatino Linotype" w:cs="Times New Roman"/>
          <w:color w:val="000000"/>
        </w:rPr>
        <w:t xml:space="preserve"> </w:t>
      </w:r>
      <w:r w:rsidR="0036264B" w:rsidRPr="00074209">
        <w:rPr>
          <w:rFonts w:ascii="Palatino Linotype" w:eastAsia="MS Mincho" w:hAnsi="Palatino Linotype" w:cs="Times New Roman"/>
          <w:color w:val="000000"/>
        </w:rPr>
        <w:t xml:space="preserve">cabe resaltar de igual manera que, </w:t>
      </w:r>
      <w:r w:rsidRPr="00074209">
        <w:rPr>
          <w:rFonts w:ascii="Palatino Linotype" w:eastAsia="MS Mincho" w:hAnsi="Palatino Linotype" w:cs="Times New Roman"/>
          <w:color w:val="000000"/>
        </w:rPr>
        <w:t xml:space="preserve">al </w:t>
      </w:r>
      <w:r w:rsidR="0036264B" w:rsidRPr="00074209">
        <w:rPr>
          <w:rFonts w:ascii="Palatino Linotype" w:eastAsia="MS Mincho" w:hAnsi="Palatino Linotype" w:cs="Times New Roman"/>
          <w:color w:val="000000"/>
        </w:rPr>
        <w:t>seleccionar la opción de desistimiento</w:t>
      </w:r>
      <w:r w:rsidRPr="00074209">
        <w:rPr>
          <w:rFonts w:ascii="Palatino Linotype" w:eastAsia="MS Mincho" w:hAnsi="Palatino Linotype" w:cs="Times New Roman"/>
          <w:color w:val="000000"/>
        </w:rPr>
        <w:t xml:space="preserve">, aparece </w:t>
      </w:r>
      <w:r w:rsidR="0036264B" w:rsidRPr="00074209">
        <w:rPr>
          <w:rFonts w:ascii="Palatino Linotype" w:eastAsia="MS Mincho" w:hAnsi="Palatino Linotype" w:cs="Times New Roman"/>
          <w:color w:val="000000"/>
        </w:rPr>
        <w:t xml:space="preserve">al usuario </w:t>
      </w:r>
      <w:r w:rsidRPr="00074209">
        <w:rPr>
          <w:rFonts w:ascii="Palatino Linotype" w:eastAsia="MS Mincho" w:hAnsi="Palatino Linotype" w:cs="Times New Roman"/>
          <w:color w:val="000000"/>
        </w:rPr>
        <w:t xml:space="preserve">una ventana de alerta con el objeto </w:t>
      </w:r>
      <w:r w:rsidR="0036264B" w:rsidRPr="00074209">
        <w:rPr>
          <w:rFonts w:ascii="Palatino Linotype" w:eastAsia="MS Mincho" w:hAnsi="Palatino Linotype" w:cs="Times New Roman"/>
          <w:color w:val="000000"/>
        </w:rPr>
        <w:t xml:space="preserve">de </w:t>
      </w:r>
      <w:r w:rsidRPr="00074209">
        <w:rPr>
          <w:rFonts w:ascii="Palatino Linotype" w:eastAsia="MS Mincho" w:hAnsi="Palatino Linotype" w:cs="Times New Roman"/>
          <w:color w:val="000000"/>
        </w:rPr>
        <w:t xml:space="preserve">que confirme que efectivamente es su deseo desistirse del recurso; luego entonces no es hacedero </w:t>
      </w:r>
      <w:r w:rsidR="00187695" w:rsidRPr="00074209">
        <w:rPr>
          <w:rFonts w:ascii="Palatino Linotype" w:eastAsia="MS Mincho" w:hAnsi="Palatino Linotype" w:cs="Times New Roman"/>
          <w:color w:val="000000"/>
        </w:rPr>
        <w:t>suponer</w:t>
      </w:r>
      <w:r w:rsidRPr="00074209">
        <w:rPr>
          <w:rFonts w:ascii="Palatino Linotype" w:eastAsia="MS Mincho" w:hAnsi="Palatino Linotype" w:cs="Times New Roman"/>
          <w:color w:val="000000"/>
        </w:rPr>
        <w:t xml:space="preserve"> que fue por error involuntario, lo que se constituye como un desistimiento expreso.</w:t>
      </w:r>
    </w:p>
    <w:p w14:paraId="0E55CFCA" w14:textId="77777777" w:rsidR="00574D1E" w:rsidRPr="00074209"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14461F82" w14:textId="71C17BB8" w:rsidR="00574D1E" w:rsidRPr="00074209" w:rsidRDefault="00574D1E" w:rsidP="00574D1E">
      <w:pPr>
        <w:pStyle w:val="Prrafodelista"/>
        <w:numPr>
          <w:ilvl w:val="0"/>
          <w:numId w:val="3"/>
        </w:numPr>
        <w:spacing w:before="240" w:after="240" w:line="360" w:lineRule="auto"/>
        <w:ind w:left="426" w:right="49"/>
        <w:jc w:val="both"/>
        <w:rPr>
          <w:rFonts w:ascii="Palatino Linotype" w:eastAsia="MS Mincho" w:hAnsi="Palatino Linotype" w:cs="Times New Roman"/>
          <w:color w:val="000000"/>
        </w:rPr>
      </w:pPr>
      <w:r w:rsidRPr="00074209">
        <w:rPr>
          <w:rFonts w:ascii="Palatino Linotype" w:eastAsia="MS Mincho" w:hAnsi="Palatino Linotype" w:cs="Times New Roman"/>
          <w:color w:val="000000"/>
        </w:rPr>
        <w:t>En ese orden de ideas el articulo 192</w:t>
      </w:r>
      <w:r w:rsidRPr="00074209">
        <w:t xml:space="preserve"> </w:t>
      </w:r>
      <w:r w:rsidRPr="00074209">
        <w:rPr>
          <w:rFonts w:ascii="Palatino Linotype" w:eastAsia="MS Mincho" w:hAnsi="Palatino Linotype" w:cs="Times New Roman"/>
          <w:color w:val="000000"/>
        </w:rPr>
        <w:t>Ley de Transparencia y Acceso a la Información Pública del Estado de México y Municipios, establece lo siguiente:</w:t>
      </w:r>
    </w:p>
    <w:p w14:paraId="68A202C8" w14:textId="77777777" w:rsidR="00574D1E" w:rsidRPr="00074209" w:rsidRDefault="00574D1E" w:rsidP="00574D1E">
      <w:pPr>
        <w:pStyle w:val="Prrafodelista"/>
        <w:rPr>
          <w:rFonts w:ascii="Palatino Linotype" w:eastAsia="MS Mincho" w:hAnsi="Palatino Linotype" w:cs="Times New Roman"/>
          <w:color w:val="000000"/>
        </w:rPr>
      </w:pPr>
    </w:p>
    <w:p w14:paraId="3E0ED635" w14:textId="08BBAAE4" w:rsidR="00574D1E" w:rsidRPr="00074209" w:rsidRDefault="00574D1E" w:rsidP="00574D1E">
      <w:pPr>
        <w:pStyle w:val="Prrafodelista"/>
        <w:spacing w:before="240" w:after="240" w:line="360" w:lineRule="auto"/>
        <w:ind w:left="709" w:right="474"/>
        <w:jc w:val="both"/>
        <w:rPr>
          <w:rFonts w:ascii="Palatino Linotype" w:eastAsia="MS Mincho" w:hAnsi="Palatino Linotype" w:cs="Times New Roman"/>
          <w:i/>
          <w:color w:val="000000"/>
        </w:rPr>
      </w:pPr>
      <w:r w:rsidRPr="00074209">
        <w:rPr>
          <w:rFonts w:ascii="Palatino Linotype" w:eastAsia="MS Mincho" w:hAnsi="Palatino Linotype" w:cs="Times New Roman"/>
          <w:i/>
          <w:color w:val="000000"/>
        </w:rPr>
        <w:t>“Artículo 192. El recurso será sobreseído, en todo o en parte, cuando una vez admitido, se actualicen alguno de los siguientes supuestos:</w:t>
      </w:r>
    </w:p>
    <w:p w14:paraId="26B42952" w14:textId="5A3C8964" w:rsidR="00574D1E" w:rsidRPr="00074209" w:rsidRDefault="00574D1E" w:rsidP="00574D1E">
      <w:pPr>
        <w:pStyle w:val="Prrafodelista"/>
        <w:spacing w:before="240" w:after="240" w:line="360" w:lineRule="auto"/>
        <w:ind w:left="709" w:right="474"/>
        <w:jc w:val="both"/>
        <w:rPr>
          <w:rFonts w:ascii="Palatino Linotype" w:eastAsia="MS Mincho" w:hAnsi="Palatino Linotype" w:cs="Times New Roman"/>
          <w:i/>
          <w:color w:val="000000"/>
        </w:rPr>
      </w:pPr>
      <w:r w:rsidRPr="00074209">
        <w:rPr>
          <w:rFonts w:ascii="Palatino Linotype" w:eastAsia="MS Mincho" w:hAnsi="Palatino Linotype" w:cs="Times New Roman"/>
          <w:b/>
          <w:i/>
          <w:color w:val="000000"/>
        </w:rPr>
        <w:t>I. El recurrente se desista expresamente del recurso</w:t>
      </w:r>
      <w:r w:rsidRPr="00074209">
        <w:rPr>
          <w:rFonts w:ascii="Palatino Linotype" w:eastAsia="MS Mincho" w:hAnsi="Palatino Linotype" w:cs="Times New Roman"/>
          <w:i/>
          <w:color w:val="000000"/>
        </w:rPr>
        <w:t>;</w:t>
      </w:r>
    </w:p>
    <w:p w14:paraId="2297A8C6" w14:textId="1C887DA5" w:rsidR="00574D1E" w:rsidRPr="00074209" w:rsidRDefault="00187695" w:rsidP="00574D1E">
      <w:pPr>
        <w:pStyle w:val="Prrafodelista"/>
        <w:spacing w:before="240" w:after="240" w:line="360" w:lineRule="auto"/>
        <w:ind w:left="709" w:right="474"/>
        <w:jc w:val="both"/>
        <w:rPr>
          <w:rFonts w:ascii="Palatino Linotype" w:eastAsia="MS Mincho" w:hAnsi="Palatino Linotype" w:cs="Times New Roman"/>
          <w:i/>
          <w:color w:val="000000"/>
        </w:rPr>
      </w:pPr>
      <w:r w:rsidRPr="00074209">
        <w:rPr>
          <w:rFonts w:ascii="Palatino Linotype" w:eastAsia="MS Mincho" w:hAnsi="Palatino Linotype" w:cs="Times New Roman"/>
          <w:i/>
          <w:color w:val="000000"/>
        </w:rPr>
        <w:t>(</w:t>
      </w:r>
      <w:r w:rsidR="00574D1E" w:rsidRPr="00074209">
        <w:rPr>
          <w:rFonts w:ascii="Palatino Linotype" w:eastAsia="MS Mincho" w:hAnsi="Palatino Linotype" w:cs="Times New Roman"/>
          <w:i/>
          <w:color w:val="000000"/>
        </w:rPr>
        <w:t>…</w:t>
      </w:r>
      <w:r w:rsidRPr="00074209">
        <w:rPr>
          <w:rFonts w:ascii="Palatino Linotype" w:eastAsia="MS Mincho" w:hAnsi="Palatino Linotype" w:cs="Times New Roman"/>
          <w:i/>
          <w:color w:val="000000"/>
        </w:rPr>
        <w:t>)</w:t>
      </w:r>
      <w:r w:rsidR="00574D1E" w:rsidRPr="00074209">
        <w:rPr>
          <w:rFonts w:ascii="Palatino Linotype" w:eastAsia="MS Mincho" w:hAnsi="Palatino Linotype" w:cs="Times New Roman"/>
          <w:i/>
          <w:color w:val="000000"/>
        </w:rPr>
        <w:t>”</w:t>
      </w:r>
    </w:p>
    <w:p w14:paraId="426DCC8A" w14:textId="77777777" w:rsidR="00574D1E" w:rsidRPr="00074209" w:rsidRDefault="00574D1E" w:rsidP="00574D1E">
      <w:pPr>
        <w:pStyle w:val="Prrafodelista"/>
        <w:spacing w:before="240" w:after="240" w:line="360" w:lineRule="auto"/>
        <w:ind w:left="426" w:right="49"/>
        <w:jc w:val="both"/>
        <w:rPr>
          <w:rFonts w:ascii="Palatino Linotype" w:eastAsia="MS Mincho" w:hAnsi="Palatino Linotype" w:cs="Times New Roman"/>
          <w:color w:val="000000"/>
        </w:rPr>
      </w:pPr>
    </w:p>
    <w:p w14:paraId="3C10D546" w14:textId="3B9690E9" w:rsidR="00257D00" w:rsidRPr="00074209" w:rsidRDefault="00257D00" w:rsidP="00257D00">
      <w:pPr>
        <w:pStyle w:val="Prrafodelista"/>
        <w:numPr>
          <w:ilvl w:val="0"/>
          <w:numId w:val="3"/>
        </w:numPr>
        <w:spacing w:before="240" w:after="240" w:line="360" w:lineRule="auto"/>
        <w:ind w:right="49"/>
        <w:jc w:val="both"/>
        <w:rPr>
          <w:rFonts w:ascii="Palatino Linotype" w:eastAsia="MS Mincho" w:hAnsi="Palatino Linotype" w:cs="Times New Roman"/>
          <w:color w:val="000000"/>
        </w:rPr>
      </w:pPr>
      <w:r w:rsidRPr="00074209">
        <w:rPr>
          <w:rFonts w:ascii="Palatino Linotype" w:eastAsia="MS Mincho" w:hAnsi="Palatino Linotype" w:cs="Times New Roman"/>
          <w:color w:val="000000"/>
        </w:rPr>
        <w:t>Robustece lo anterior la tesis aislada I.15o.T.2 K (10a.), del Décimo Quinto Tribunal Colegiado en Materia de Trabajo del Primer Circuito, misma que se anexa a continuación:</w:t>
      </w:r>
    </w:p>
    <w:p w14:paraId="7FBDD67A" w14:textId="55829245"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lastRenderedPageBreak/>
        <w:t xml:space="preserve">“Época: Décima Época </w:t>
      </w:r>
    </w:p>
    <w:p w14:paraId="30D9FE48"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Registro: 2011722 </w:t>
      </w:r>
    </w:p>
    <w:p w14:paraId="35FCE2A7"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Instancia: Tribunales Colegiados de Circuito </w:t>
      </w:r>
    </w:p>
    <w:p w14:paraId="418FF9FC"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Tipo de Tesis: Aislada </w:t>
      </w:r>
    </w:p>
    <w:p w14:paraId="4B75FFCE"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Fuente: Gaceta del Semanario Judicial de la Federación </w:t>
      </w:r>
    </w:p>
    <w:p w14:paraId="08E351B7"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Libro 30, Mayo de 2016, Tomo IV </w:t>
      </w:r>
    </w:p>
    <w:p w14:paraId="13C27EB9"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Materia(s): Común </w:t>
      </w:r>
    </w:p>
    <w:p w14:paraId="27843D40"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Tesis: I.15o.T.2 K (10a.) </w:t>
      </w:r>
    </w:p>
    <w:p w14:paraId="172E8304"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Página: 2787 </w:t>
      </w:r>
    </w:p>
    <w:p w14:paraId="6E64DDDB" w14:textId="77777777" w:rsidR="00257D00" w:rsidRPr="00074209" w:rsidRDefault="00257D00" w:rsidP="00257D00">
      <w:pPr>
        <w:pStyle w:val="Sinespaciado"/>
        <w:ind w:left="737" w:right="567"/>
        <w:jc w:val="both"/>
        <w:rPr>
          <w:rFonts w:ascii="Palatino Linotype" w:hAnsi="Palatino Linotype"/>
          <w:i/>
          <w:sz w:val="22"/>
          <w:szCs w:val="22"/>
        </w:rPr>
      </w:pPr>
    </w:p>
    <w:p w14:paraId="4A3F1EB2" w14:textId="39062498"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b/>
          <w:i/>
          <w:sz w:val="22"/>
          <w:szCs w:val="22"/>
        </w:rPr>
        <w:t>DESISTIMIENTO DEL RECURSO DE REVISIÓN EN AMPARO INDIRECTO. ES INNECESARIO QUE SE RATIFIQUE EL ESCRITO CORRESPONDIENTE, CUANDO SU REQUERIMIENTO SE NOTIFICÓ PERSONALMENTE.</w:t>
      </w:r>
      <w:r w:rsidRPr="00074209">
        <w:rPr>
          <w:rFonts w:ascii="Palatino Linotype" w:hAnsi="Palatino Linotype"/>
          <w:i/>
          <w:sz w:val="22"/>
          <w:szCs w:val="22"/>
        </w:rPr>
        <w:t xml:space="preserve"> Si el quejoso en un juicio de amparo indirecto interpone recurso de revisión contra la sentencia dictada por el Juez de Distrito y una vez que el asunto se encuentra radicado ante el Tribunal Colegiado de Circuito competente, se desiste de dicho medio de defensa, es innecesario que ratifique el escrito relativo ante el órgano revisor, siempre y cuando el requerimiento en que se solicitó su presencia a efecto de que lo ratifique, se haya notificado personalmente, pues con ello se cumplió el artículo 26, fracción I, inciso d), de la Ley de Amparo; por lo que si no acudió a ratificar el citado escrito, su voluntad de desistir del recurso interpuesto debe seguir prevaleciendo, pues sólo tiene como consecuencia la firmeza de la sentencia impugnada, máxime si se le apercibió con tenerlo por ratificado en caso de no acudir; además, esa circunstancia no soslaya el artículo 63, fracción I, de la citada ley, toda vez que esa disposición se refiere a la hipótesis en que el quejoso se desiste de la demanda de amparo, entendiéndose tal aspecto como el desistimiento de la acción que originó el juicio constitucional, lo cual conduce a decretar el sobreseimiento.</w:t>
      </w:r>
    </w:p>
    <w:p w14:paraId="72896B00" w14:textId="77777777" w:rsidR="00257D00" w:rsidRPr="00074209" w:rsidRDefault="00257D00" w:rsidP="00257D00">
      <w:pPr>
        <w:pStyle w:val="Sinespaciado"/>
        <w:ind w:left="737" w:right="567"/>
        <w:jc w:val="both"/>
        <w:rPr>
          <w:rFonts w:ascii="Palatino Linotype" w:hAnsi="Palatino Linotype"/>
          <w:i/>
          <w:sz w:val="22"/>
          <w:szCs w:val="22"/>
        </w:rPr>
      </w:pPr>
    </w:p>
    <w:p w14:paraId="1CDAE520"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DÉCIMO QUINTO TRIBUNAL COLEGIADO EN MATERIA DE TRABAJO DEL PRIMER CIRCUITO.</w:t>
      </w:r>
    </w:p>
    <w:p w14:paraId="1494B580" w14:textId="77777777" w:rsidR="00257D00" w:rsidRPr="00074209" w:rsidRDefault="00257D00" w:rsidP="00257D00">
      <w:pPr>
        <w:pStyle w:val="Sinespaciado"/>
        <w:ind w:left="737" w:right="567"/>
        <w:jc w:val="both"/>
        <w:rPr>
          <w:rFonts w:ascii="Palatino Linotype" w:hAnsi="Palatino Linotype"/>
          <w:i/>
          <w:sz w:val="22"/>
          <w:szCs w:val="22"/>
        </w:rPr>
      </w:pPr>
    </w:p>
    <w:p w14:paraId="28039DCF" w14:textId="77777777"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 xml:space="preserve">Amparo en revisión 96/2015. Guadalupe Margarita Medina Ortega. 24 de febrero de 2016. Unanimidad de votos. Ponente: Gildardo </w:t>
      </w:r>
      <w:proofErr w:type="spellStart"/>
      <w:r w:rsidRPr="00074209">
        <w:rPr>
          <w:rFonts w:ascii="Palatino Linotype" w:hAnsi="Palatino Linotype"/>
          <w:i/>
          <w:sz w:val="22"/>
          <w:szCs w:val="22"/>
        </w:rPr>
        <w:t>Galinzoga</w:t>
      </w:r>
      <w:proofErr w:type="spellEnd"/>
      <w:r w:rsidRPr="00074209">
        <w:rPr>
          <w:rFonts w:ascii="Palatino Linotype" w:hAnsi="Palatino Linotype"/>
          <w:i/>
          <w:sz w:val="22"/>
          <w:szCs w:val="22"/>
        </w:rPr>
        <w:t xml:space="preserve"> Esparza. Secretario: Juan Maya Gutiérrez.</w:t>
      </w:r>
    </w:p>
    <w:p w14:paraId="2DC9CB6B" w14:textId="77777777" w:rsidR="00257D00" w:rsidRPr="00074209" w:rsidRDefault="00257D00" w:rsidP="00257D00">
      <w:pPr>
        <w:pStyle w:val="Sinespaciado"/>
        <w:ind w:left="737" w:right="567"/>
        <w:jc w:val="both"/>
        <w:rPr>
          <w:rFonts w:ascii="Palatino Linotype" w:hAnsi="Palatino Linotype"/>
          <w:i/>
          <w:sz w:val="22"/>
          <w:szCs w:val="22"/>
        </w:rPr>
      </w:pPr>
    </w:p>
    <w:p w14:paraId="318D8AB5" w14:textId="54748E08" w:rsidR="00257D00" w:rsidRPr="00074209" w:rsidRDefault="00257D00" w:rsidP="00257D00">
      <w:pPr>
        <w:pStyle w:val="Sinespaciado"/>
        <w:ind w:left="737" w:right="567"/>
        <w:jc w:val="both"/>
        <w:rPr>
          <w:rFonts w:ascii="Palatino Linotype" w:hAnsi="Palatino Linotype"/>
          <w:i/>
          <w:sz w:val="22"/>
          <w:szCs w:val="22"/>
        </w:rPr>
      </w:pPr>
      <w:r w:rsidRPr="00074209">
        <w:rPr>
          <w:rFonts w:ascii="Palatino Linotype" w:hAnsi="Palatino Linotype"/>
          <w:i/>
          <w:sz w:val="22"/>
          <w:szCs w:val="22"/>
        </w:rPr>
        <w:t>Esta tesis se publicó el viernes 27 de mayo de 2016 a las 10:27 horas en el Semanario Judicial de la Federación.”</w:t>
      </w:r>
    </w:p>
    <w:p w14:paraId="2E23BD6D" w14:textId="77777777" w:rsidR="00257D00" w:rsidRPr="00074209" w:rsidRDefault="00257D00" w:rsidP="00257D00">
      <w:pPr>
        <w:pStyle w:val="Sinespaciado"/>
        <w:ind w:left="737" w:right="567"/>
        <w:jc w:val="both"/>
        <w:rPr>
          <w:rFonts w:ascii="Palatino Linotype" w:hAnsi="Palatino Linotype"/>
          <w:i/>
          <w:sz w:val="22"/>
          <w:szCs w:val="22"/>
        </w:rPr>
      </w:pPr>
    </w:p>
    <w:p w14:paraId="78FE47C9" w14:textId="3DF89343" w:rsidR="009365E4" w:rsidRPr="00074209" w:rsidRDefault="0036264B" w:rsidP="00D50187">
      <w:pPr>
        <w:pStyle w:val="Prrafodelista"/>
        <w:numPr>
          <w:ilvl w:val="0"/>
          <w:numId w:val="3"/>
        </w:numPr>
        <w:spacing w:before="240" w:after="240" w:line="360" w:lineRule="auto"/>
        <w:ind w:left="426" w:right="49" w:hanging="426"/>
        <w:jc w:val="both"/>
        <w:rPr>
          <w:rFonts w:ascii="Palatino Linotype" w:eastAsia="MS Mincho" w:hAnsi="Palatino Linotype" w:cs="Times New Roman"/>
          <w:color w:val="000000"/>
        </w:rPr>
      </w:pPr>
      <w:r w:rsidRPr="00074209">
        <w:rPr>
          <w:rFonts w:ascii="Palatino Linotype" w:eastAsia="MS Mincho" w:hAnsi="Palatino Linotype" w:cs="Times New Roman"/>
          <w:color w:val="000000"/>
        </w:rPr>
        <w:lastRenderedPageBreak/>
        <w:t>Por consiguiente</w:t>
      </w:r>
      <w:r w:rsidR="00574D1E" w:rsidRPr="00074209">
        <w:rPr>
          <w:rFonts w:ascii="Palatino Linotype" w:eastAsia="MS Mincho" w:hAnsi="Palatino Linotype" w:cs="Times New Roman"/>
          <w:color w:val="000000"/>
        </w:rPr>
        <w:t>, al existir un desistimiento expreso por parte de</w:t>
      </w:r>
      <w:r w:rsidRPr="00074209">
        <w:rPr>
          <w:rFonts w:ascii="Palatino Linotype" w:eastAsia="MS Mincho" w:hAnsi="Palatino Linotype" w:cs="Times New Roman"/>
          <w:color w:val="000000"/>
        </w:rPr>
        <w:t>l</w:t>
      </w:r>
      <w:r w:rsidR="00574D1E" w:rsidRPr="00074209">
        <w:rPr>
          <w:rFonts w:ascii="Palatino Linotype" w:eastAsia="MS Mincho" w:hAnsi="Palatino Linotype" w:cs="Times New Roman"/>
          <w:color w:val="000000"/>
        </w:rPr>
        <w:t xml:space="preserve"> recurrente</w:t>
      </w:r>
      <w:r w:rsidR="009365E4" w:rsidRPr="00074209">
        <w:rPr>
          <w:rFonts w:ascii="Palatino Linotype" w:eastAsia="MS Mincho" w:hAnsi="Palatino Linotype" w:cs="Times New Roman"/>
          <w:color w:val="000000"/>
        </w:rPr>
        <w:t xml:space="preserve">, este Pleno determina el </w:t>
      </w:r>
      <w:r w:rsidR="009365E4" w:rsidRPr="00074209">
        <w:rPr>
          <w:rFonts w:ascii="Palatino Linotype" w:eastAsia="MS Mincho" w:hAnsi="Palatino Linotype" w:cs="Times New Roman"/>
          <w:b/>
          <w:color w:val="000000"/>
        </w:rPr>
        <w:t>SOBRESEIMIENTO</w:t>
      </w:r>
      <w:r w:rsidR="009365E4" w:rsidRPr="00074209">
        <w:rPr>
          <w:rFonts w:ascii="Palatino Linotype" w:eastAsia="MS Mincho" w:hAnsi="Palatino Linotype" w:cs="Times New Roman"/>
          <w:color w:val="000000"/>
        </w:rPr>
        <w:t xml:space="preserve"> del presente recurso de revisión, </w:t>
      </w:r>
      <w:r w:rsidR="00574D1E" w:rsidRPr="00074209">
        <w:rPr>
          <w:rFonts w:ascii="Palatino Linotype" w:eastAsia="MS Mincho" w:hAnsi="Palatino Linotype" w:cs="Times New Roman"/>
          <w:color w:val="000000"/>
        </w:rPr>
        <w:t>procediendo este</w:t>
      </w:r>
      <w:r w:rsidR="009365E4" w:rsidRPr="00074209">
        <w:rPr>
          <w:rFonts w:ascii="Palatino Linotype" w:eastAsia="MS Mincho" w:hAnsi="Palatino Linotype" w:cs="Times New Roman"/>
          <w:color w:val="000000"/>
        </w:rPr>
        <w:t xml:space="preserve"> Órgano Garante a dictar los siguientes:</w:t>
      </w:r>
    </w:p>
    <w:p w14:paraId="7997F60D" w14:textId="77777777" w:rsidR="001128D4" w:rsidRPr="00074209" w:rsidRDefault="001128D4" w:rsidP="009365E4">
      <w:pPr>
        <w:pStyle w:val="Prrafodelista"/>
        <w:spacing w:line="360" w:lineRule="auto"/>
        <w:ind w:left="426"/>
        <w:jc w:val="both"/>
        <w:rPr>
          <w:rFonts w:ascii="Palatino Linotype" w:hAnsi="Palatino Linotype"/>
          <w:color w:val="000000" w:themeColor="text1"/>
        </w:rPr>
      </w:pPr>
    </w:p>
    <w:p w14:paraId="6D399B74"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4E463326"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76250CCC"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0668DFB4"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005ABDF5"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34361102"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19374BA1" w14:textId="77777777" w:rsidR="005B3FC7" w:rsidRPr="00074209" w:rsidRDefault="005B3FC7" w:rsidP="009365E4">
      <w:pPr>
        <w:pStyle w:val="Prrafodelista"/>
        <w:spacing w:line="360" w:lineRule="auto"/>
        <w:ind w:left="426"/>
        <w:jc w:val="both"/>
        <w:rPr>
          <w:rFonts w:ascii="Palatino Linotype" w:hAnsi="Palatino Linotype"/>
          <w:color w:val="000000" w:themeColor="text1"/>
        </w:rPr>
      </w:pPr>
    </w:p>
    <w:p w14:paraId="18C7D92B" w14:textId="77777777" w:rsidR="009959DB" w:rsidRPr="00074209" w:rsidRDefault="009959DB" w:rsidP="009959DB">
      <w:pPr>
        <w:pStyle w:val="Ttulo1"/>
        <w:spacing w:line="360" w:lineRule="auto"/>
        <w:jc w:val="center"/>
        <w:rPr>
          <w:b/>
          <w:color w:val="000000" w:themeColor="text1"/>
          <w:szCs w:val="24"/>
        </w:rPr>
      </w:pPr>
      <w:bookmarkStart w:id="45" w:name="_Toc515967262"/>
      <w:r w:rsidRPr="00074209">
        <w:rPr>
          <w:b/>
          <w:color w:val="000000" w:themeColor="text1"/>
          <w:szCs w:val="24"/>
        </w:rPr>
        <w:t>R E S O L U T I V O S</w:t>
      </w:r>
      <w:bookmarkEnd w:id="41"/>
      <w:bookmarkEnd w:id="42"/>
      <w:bookmarkEnd w:id="43"/>
      <w:bookmarkEnd w:id="44"/>
      <w:bookmarkEnd w:id="45"/>
    </w:p>
    <w:p w14:paraId="0BF55869" w14:textId="77777777" w:rsidR="00D50187" w:rsidRPr="00074209" w:rsidRDefault="00D50187" w:rsidP="00D50187">
      <w:pPr>
        <w:spacing w:before="240" w:after="240" w:line="360" w:lineRule="auto"/>
        <w:jc w:val="both"/>
        <w:rPr>
          <w:rFonts w:ascii="Palatino Linotype" w:hAnsi="Palatino Linotype" w:cs="Arial"/>
        </w:rPr>
      </w:pPr>
      <w:bookmarkStart w:id="46" w:name="_Toc461648588"/>
      <w:bookmarkStart w:id="47" w:name="_Toc461648680"/>
      <w:bookmarkStart w:id="48" w:name="_Toc462228047"/>
      <w:bookmarkStart w:id="49" w:name="_Toc462228127"/>
      <w:bookmarkStart w:id="50" w:name="_Toc496099787"/>
      <w:bookmarkStart w:id="51" w:name="_Toc496100164"/>
      <w:bookmarkStart w:id="52" w:name="_Toc499756976"/>
      <w:bookmarkStart w:id="53" w:name="_Toc499757019"/>
      <w:bookmarkStart w:id="54" w:name="_Toc500245736"/>
      <w:bookmarkStart w:id="55" w:name="_Toc500360402"/>
      <w:bookmarkStart w:id="56" w:name="_Toc500786933"/>
      <w:bookmarkStart w:id="57" w:name="_Toc515967263"/>
      <w:r w:rsidRPr="00074209">
        <w:rPr>
          <w:rStyle w:val="Ttulo2Car"/>
          <w:rFonts w:ascii="Palatino Linotype" w:hAnsi="Palatino Linotype"/>
          <w:b/>
          <w:color w:val="auto"/>
          <w:sz w:val="24"/>
        </w:rPr>
        <w:t xml:space="preserve">PRIMERO. </w:t>
      </w:r>
      <w:r w:rsidRPr="00074209">
        <w:rPr>
          <w:rStyle w:val="Ttulo2Car"/>
          <w:rFonts w:ascii="Palatino Linotype" w:hAnsi="Palatino Linotype"/>
          <w:color w:val="auto"/>
          <w:sz w:val="24"/>
        </w:rPr>
        <w:t>Se</w:t>
      </w:r>
      <w:r w:rsidRPr="00074209">
        <w:rPr>
          <w:rStyle w:val="Ttulo2Car"/>
          <w:rFonts w:ascii="Palatino Linotype" w:hAnsi="Palatino Linotype"/>
          <w:b/>
          <w:color w:val="auto"/>
          <w:sz w:val="24"/>
        </w:rPr>
        <w:t xml:space="preserve"> SOBRESEE </w:t>
      </w:r>
      <w:r w:rsidRPr="00074209">
        <w:rPr>
          <w:rStyle w:val="Ttulo2Car"/>
          <w:rFonts w:ascii="Palatino Linotype" w:hAnsi="Palatino Linotype"/>
          <w:color w:val="auto"/>
          <w:sz w:val="24"/>
        </w:rPr>
        <w:t>el presente recurso de revisión por los fundamentos y motivos precisados en el considerando</w:t>
      </w:r>
      <w:r w:rsidRPr="00074209">
        <w:rPr>
          <w:rStyle w:val="Ttulo2Car"/>
          <w:rFonts w:ascii="Palatino Linotype" w:hAnsi="Palatino Linotype"/>
          <w:b/>
          <w:color w:val="auto"/>
          <w:sz w:val="24"/>
        </w:rPr>
        <w:t xml:space="preserve"> TERCERO </w:t>
      </w:r>
      <w:r w:rsidRPr="00074209">
        <w:rPr>
          <w:rStyle w:val="Ttulo2Car"/>
          <w:rFonts w:ascii="Palatino Linotype" w:hAnsi="Palatino Linotype"/>
          <w:color w:val="auto"/>
          <w:sz w:val="24"/>
        </w:rPr>
        <w:t>de esta resolución</w:t>
      </w:r>
      <w:bookmarkEnd w:id="46"/>
      <w:bookmarkEnd w:id="47"/>
      <w:bookmarkEnd w:id="48"/>
      <w:bookmarkEnd w:id="49"/>
      <w:bookmarkEnd w:id="50"/>
      <w:bookmarkEnd w:id="51"/>
      <w:bookmarkEnd w:id="52"/>
      <w:bookmarkEnd w:id="53"/>
      <w:bookmarkEnd w:id="54"/>
      <w:bookmarkEnd w:id="55"/>
      <w:bookmarkEnd w:id="56"/>
      <w:bookmarkEnd w:id="57"/>
      <w:r w:rsidRPr="00074209">
        <w:rPr>
          <w:rFonts w:ascii="Palatino Linotype" w:hAnsi="Palatino Linotype" w:cs="Arial"/>
        </w:rPr>
        <w:t>.</w:t>
      </w:r>
    </w:p>
    <w:p w14:paraId="2D9CC8DB" w14:textId="77777777" w:rsidR="00D50187" w:rsidRPr="00074209" w:rsidRDefault="00D50187" w:rsidP="00D50187">
      <w:pPr>
        <w:shd w:val="clear" w:color="auto" w:fill="FFFFFF"/>
        <w:spacing w:before="240" w:after="360" w:line="360" w:lineRule="auto"/>
        <w:jc w:val="both"/>
        <w:rPr>
          <w:rStyle w:val="Ttulo2Car"/>
          <w:rFonts w:ascii="Palatino Linotype" w:hAnsi="Palatino Linotype"/>
          <w:b/>
          <w:color w:val="000000" w:themeColor="text1"/>
          <w:sz w:val="24"/>
        </w:rPr>
      </w:pPr>
      <w:bookmarkStart w:id="58" w:name="_Toc461648590"/>
      <w:bookmarkStart w:id="59" w:name="_Toc461648682"/>
      <w:bookmarkStart w:id="60" w:name="_Toc462228049"/>
      <w:bookmarkStart w:id="61" w:name="_Toc462228129"/>
      <w:bookmarkStart w:id="62" w:name="_Toc496099789"/>
      <w:bookmarkStart w:id="63" w:name="_Toc496100166"/>
      <w:bookmarkStart w:id="64" w:name="_Toc499756977"/>
      <w:bookmarkStart w:id="65" w:name="_Toc499757020"/>
      <w:bookmarkStart w:id="66" w:name="_Toc500245737"/>
      <w:bookmarkStart w:id="67" w:name="_Toc500360403"/>
      <w:bookmarkStart w:id="68" w:name="_Toc500786934"/>
      <w:bookmarkStart w:id="69" w:name="_Toc515967264"/>
      <w:r w:rsidRPr="00074209">
        <w:rPr>
          <w:rStyle w:val="Ttulo2Car"/>
          <w:rFonts w:ascii="Palatino Linotype" w:hAnsi="Palatino Linotype"/>
          <w:b/>
          <w:color w:val="000000" w:themeColor="text1"/>
          <w:sz w:val="24"/>
        </w:rPr>
        <w:t>SEGUNDO.</w:t>
      </w:r>
      <w:bookmarkEnd w:id="58"/>
      <w:bookmarkEnd w:id="59"/>
      <w:bookmarkEnd w:id="60"/>
      <w:bookmarkEnd w:id="61"/>
      <w:bookmarkEnd w:id="62"/>
      <w:bookmarkEnd w:id="63"/>
      <w:bookmarkEnd w:id="64"/>
      <w:bookmarkEnd w:id="65"/>
      <w:bookmarkEnd w:id="66"/>
      <w:bookmarkEnd w:id="67"/>
      <w:bookmarkEnd w:id="68"/>
      <w:bookmarkEnd w:id="69"/>
      <w:r w:rsidRPr="00074209">
        <w:rPr>
          <w:rStyle w:val="Ttulo2Car"/>
          <w:rFonts w:ascii="Palatino Linotype" w:hAnsi="Palatino Linotype"/>
          <w:b/>
          <w:color w:val="000000" w:themeColor="text1"/>
          <w:sz w:val="24"/>
        </w:rPr>
        <w:t xml:space="preserve"> </w:t>
      </w:r>
      <w:r w:rsidRPr="00074209">
        <w:rPr>
          <w:rFonts w:ascii="Palatino Linotype" w:eastAsia="MS Mincho" w:hAnsi="Palatino Linotype" w:cs="Arial"/>
          <w:b/>
          <w:bCs/>
          <w:color w:val="000000" w:themeColor="text1"/>
          <w:shd w:val="clear" w:color="auto" w:fill="FFFFFF"/>
        </w:rPr>
        <w:t xml:space="preserve">Remítase </w:t>
      </w:r>
      <w:r w:rsidRPr="00074209">
        <w:rPr>
          <w:rFonts w:ascii="Palatino Linotype" w:eastAsia="MS Mincho" w:hAnsi="Palatino Linotype" w:cs="Times New Roman"/>
          <w:color w:val="000000" w:themeColor="text1"/>
          <w:shd w:val="clear" w:color="auto" w:fill="FFFFFF"/>
        </w:rPr>
        <w:t>al Titular de la Unidad de Transparencia del</w:t>
      </w:r>
      <w:r w:rsidRPr="00074209">
        <w:rPr>
          <w:rFonts w:ascii="Palatino Linotype" w:eastAsia="MS Mincho" w:hAnsi="Palatino Linotype" w:cs="Times New Roman"/>
          <w:b/>
          <w:bCs/>
          <w:color w:val="000000" w:themeColor="text1"/>
          <w:shd w:val="clear" w:color="auto" w:fill="FFFFFF"/>
        </w:rPr>
        <w:t xml:space="preserve"> SUJETO OBLIGADO</w:t>
      </w:r>
      <w:r w:rsidRPr="00074209">
        <w:rPr>
          <w:rFonts w:ascii="Palatino Linotype" w:eastAsia="MS Mincho" w:hAnsi="Palatino Linotype" w:cs="Times New Roman"/>
          <w:color w:val="000000" w:themeColor="text1"/>
          <w:shd w:val="clear" w:color="auto" w:fill="FFFFFF"/>
        </w:rPr>
        <w:t xml:space="preserve"> vía Sistema de Acceso a Información Mexiquense, </w:t>
      </w:r>
      <w:r w:rsidRPr="00074209">
        <w:rPr>
          <w:rFonts w:ascii="Palatino Linotype" w:eastAsia="MS Mincho" w:hAnsi="Palatino Linotype" w:cs="Times New Roman"/>
          <w:b/>
          <w:color w:val="000000" w:themeColor="text1"/>
          <w:shd w:val="clear" w:color="auto" w:fill="FFFFFF"/>
        </w:rPr>
        <w:t>SAIMEX</w:t>
      </w:r>
      <w:r w:rsidRPr="00074209">
        <w:rPr>
          <w:rFonts w:ascii="Palatino Linotype" w:eastAsia="MS Mincho" w:hAnsi="Palatino Linotype" w:cs="Times New Roman"/>
          <w:color w:val="000000" w:themeColor="text1"/>
          <w:shd w:val="clear" w:color="auto" w:fill="FFFFFF"/>
        </w:rPr>
        <w:t>, la presente resolución.</w:t>
      </w:r>
    </w:p>
    <w:p w14:paraId="72D25305" w14:textId="444DB50E" w:rsidR="00D50187" w:rsidRPr="00074209" w:rsidRDefault="00D50187" w:rsidP="00D50187">
      <w:pPr>
        <w:spacing w:before="240" w:after="360" w:line="360" w:lineRule="auto"/>
        <w:jc w:val="both"/>
        <w:rPr>
          <w:rFonts w:ascii="Palatino Linotype" w:eastAsia="MS Mincho" w:hAnsi="Palatino Linotype" w:cs="Times New Roman"/>
          <w:color w:val="000000" w:themeColor="text1"/>
        </w:rPr>
      </w:pPr>
      <w:bookmarkStart w:id="70" w:name="_Toc496100167"/>
      <w:bookmarkStart w:id="71" w:name="_Toc499756978"/>
      <w:bookmarkStart w:id="72" w:name="_Toc499757021"/>
      <w:bookmarkStart w:id="73" w:name="_Toc500245738"/>
      <w:bookmarkStart w:id="74" w:name="_Toc500360404"/>
      <w:bookmarkStart w:id="75" w:name="_Toc500786935"/>
      <w:bookmarkStart w:id="76" w:name="_Toc515967265"/>
      <w:r w:rsidRPr="00074209">
        <w:rPr>
          <w:rStyle w:val="Ttulo2Car"/>
          <w:rFonts w:ascii="Palatino Linotype" w:hAnsi="Palatino Linotype"/>
          <w:b/>
          <w:color w:val="000000" w:themeColor="text1"/>
          <w:sz w:val="24"/>
        </w:rPr>
        <w:t>TERCERO.</w:t>
      </w:r>
      <w:bookmarkEnd w:id="70"/>
      <w:bookmarkEnd w:id="71"/>
      <w:bookmarkEnd w:id="72"/>
      <w:bookmarkEnd w:id="73"/>
      <w:bookmarkEnd w:id="74"/>
      <w:bookmarkEnd w:id="75"/>
      <w:bookmarkEnd w:id="76"/>
      <w:r w:rsidRPr="00074209">
        <w:rPr>
          <w:rFonts w:ascii="Palatino Linotype" w:eastAsia="MS Mincho" w:hAnsi="Palatino Linotype" w:cs="Times New Roman"/>
          <w:b/>
          <w:color w:val="000000" w:themeColor="text1"/>
          <w:sz w:val="22"/>
        </w:rPr>
        <w:t xml:space="preserve"> </w:t>
      </w:r>
      <w:r w:rsidRPr="00074209">
        <w:rPr>
          <w:rFonts w:ascii="Palatino Linotype" w:eastAsia="MS Mincho" w:hAnsi="Palatino Linotype" w:cs="Times New Roman"/>
          <w:b/>
          <w:color w:val="000000" w:themeColor="text1"/>
        </w:rPr>
        <w:t>Notifíquese</w:t>
      </w:r>
      <w:r w:rsidRPr="00074209">
        <w:rPr>
          <w:rFonts w:ascii="Palatino Linotype" w:eastAsia="MS Mincho" w:hAnsi="Palatino Linotype" w:cs="Times New Roman"/>
          <w:color w:val="000000" w:themeColor="text1"/>
        </w:rPr>
        <w:t xml:space="preserve"> a</w:t>
      </w:r>
      <w:r w:rsidRPr="00074209">
        <w:rPr>
          <w:rFonts w:ascii="Palatino Linotype" w:eastAsia="MS Mincho" w:hAnsi="Palatino Linotype" w:cs="Times New Roman"/>
          <w:b/>
          <w:color w:val="000000" w:themeColor="text1"/>
        </w:rPr>
        <w:t xml:space="preserve"> </w:t>
      </w:r>
      <w:r w:rsidR="00C52062" w:rsidRPr="00C52062">
        <w:rPr>
          <w:rFonts w:ascii="Palatino Linotype" w:eastAsia="MS Mincho" w:hAnsi="Palatino Linotype" w:cs="Times New Roman"/>
          <w:b/>
          <w:color w:val="000000" w:themeColor="text1"/>
          <w:highlight w:val="black"/>
        </w:rPr>
        <w:t>-------------------------------------------</w:t>
      </w:r>
      <w:r w:rsidRPr="00074209">
        <w:rPr>
          <w:rFonts w:ascii="Palatino Linotype" w:eastAsia="MS Mincho" w:hAnsi="Palatino Linotype" w:cs="Times New Roman"/>
          <w:color w:val="000000" w:themeColor="text1"/>
        </w:rPr>
        <w:t xml:space="preserve"> </w:t>
      </w:r>
      <w:r w:rsidR="00A75068" w:rsidRPr="00074209">
        <w:rPr>
          <w:rFonts w:ascii="Palatino Linotype" w:eastAsia="MS Mincho" w:hAnsi="Palatino Linotype" w:cs="Times New Roman"/>
          <w:color w:val="000000" w:themeColor="text1"/>
        </w:rPr>
        <w:t>l</w:t>
      </w:r>
      <w:r w:rsidRPr="00074209">
        <w:rPr>
          <w:rFonts w:ascii="Palatino Linotype" w:eastAsia="MS Mincho" w:hAnsi="Palatino Linotype" w:cs="Times New Roman"/>
          <w:color w:val="000000" w:themeColor="text1"/>
        </w:rPr>
        <w:t>a presente resolución</w:t>
      </w:r>
      <w:r w:rsidRPr="00074209">
        <w:rPr>
          <w:rFonts w:ascii="Palatino Linotype" w:hAnsi="Palatino Linotype" w:cs="Arial"/>
          <w:bCs/>
          <w:lang w:eastAsia="es-MX"/>
        </w:rPr>
        <w:t>.</w:t>
      </w:r>
    </w:p>
    <w:p w14:paraId="54431045" w14:textId="0C3DB73D" w:rsidR="009959DB" w:rsidRPr="00074209" w:rsidRDefault="00D50187" w:rsidP="009959DB">
      <w:pPr>
        <w:spacing w:before="240" w:after="360" w:line="360" w:lineRule="auto"/>
        <w:jc w:val="both"/>
        <w:rPr>
          <w:rFonts w:ascii="Palatino Linotype" w:eastAsia="MS Mincho" w:hAnsi="Palatino Linotype" w:cs="Times New Roman"/>
          <w:color w:val="000000" w:themeColor="text1"/>
        </w:rPr>
      </w:pPr>
      <w:bookmarkStart w:id="77" w:name="_Toc496100168"/>
      <w:bookmarkStart w:id="78" w:name="_Toc499757022"/>
      <w:bookmarkStart w:id="79" w:name="_Toc500245739"/>
      <w:bookmarkStart w:id="80" w:name="_Toc500360405"/>
      <w:bookmarkStart w:id="81" w:name="_Toc500786936"/>
      <w:bookmarkStart w:id="82" w:name="_Toc515967266"/>
      <w:r w:rsidRPr="00074209">
        <w:rPr>
          <w:rStyle w:val="Ttulo2Car"/>
          <w:rFonts w:ascii="Palatino Linotype" w:hAnsi="Palatino Linotype"/>
          <w:b/>
          <w:color w:val="000000" w:themeColor="text1"/>
          <w:sz w:val="24"/>
        </w:rPr>
        <w:t>CUARTO.</w:t>
      </w:r>
      <w:bookmarkEnd w:id="77"/>
      <w:bookmarkEnd w:id="78"/>
      <w:bookmarkEnd w:id="79"/>
      <w:bookmarkEnd w:id="80"/>
      <w:bookmarkEnd w:id="81"/>
      <w:bookmarkEnd w:id="82"/>
      <w:r w:rsidRPr="00074209">
        <w:rPr>
          <w:rFonts w:ascii="Palatino Linotype" w:eastAsia="MS Mincho" w:hAnsi="Palatino Linotype" w:cs="Times New Roman"/>
          <w:b/>
          <w:color w:val="000000" w:themeColor="text1"/>
          <w:sz w:val="22"/>
        </w:rPr>
        <w:t xml:space="preserve"> </w:t>
      </w:r>
      <w:r w:rsidR="00204E85" w:rsidRPr="00074209">
        <w:rPr>
          <w:rFonts w:ascii="Palatino Linotype" w:eastAsia="MS Mincho" w:hAnsi="Palatino Linotype" w:cs="Times New Roman"/>
          <w:color w:val="000000" w:themeColor="text1"/>
        </w:rPr>
        <w:t xml:space="preserve">Se hace del conocimiento de </w:t>
      </w:r>
      <w:r w:rsidR="00C52062" w:rsidRPr="00C52062">
        <w:rPr>
          <w:rFonts w:ascii="Palatino Linotype" w:eastAsia="MS Mincho" w:hAnsi="Palatino Linotype" w:cs="Times New Roman"/>
          <w:b/>
          <w:color w:val="000000" w:themeColor="text1"/>
          <w:highlight w:val="black"/>
        </w:rPr>
        <w:t>---------------------------------------------</w:t>
      </w:r>
      <w:bookmarkStart w:id="83" w:name="_GoBack"/>
      <w:bookmarkEnd w:id="83"/>
      <w:r w:rsidR="00204E85" w:rsidRPr="00074209">
        <w:rPr>
          <w:rFonts w:ascii="Palatino Linotype" w:eastAsia="MS Mincho" w:hAnsi="Palatino Linotype" w:cs="Times New Roman"/>
          <w:b/>
          <w:color w:val="000000" w:themeColor="text1"/>
        </w:rPr>
        <w:t xml:space="preserve"> </w:t>
      </w:r>
      <w:r w:rsidRPr="00074209">
        <w:rPr>
          <w:rFonts w:ascii="Palatino Linotype" w:eastAsia="MS Mincho" w:hAnsi="Palatino Linotype" w:cs="Times New Roman"/>
          <w:color w:val="000000" w:themeColor="text1"/>
        </w:rPr>
        <w:t xml:space="preserve">que, de conformidad con lo establecido en el artículo 196 de la Ley de Transparencia y Acceso a la Información Pública del Estado de México y Municipios, en caso de que </w:t>
      </w:r>
      <w:r w:rsidRPr="00074209">
        <w:rPr>
          <w:rFonts w:ascii="Palatino Linotype" w:eastAsia="MS Mincho" w:hAnsi="Palatino Linotype" w:cs="Times New Roman"/>
          <w:color w:val="000000" w:themeColor="text1"/>
        </w:rPr>
        <w:lastRenderedPageBreak/>
        <w:t>considere que la resolución le cause algún perjuicio podrá impugnarla vía juicio de amparo en los términos de las leyes aplicables.</w:t>
      </w: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9959DB" w:rsidRPr="00074209" w14:paraId="03EB0F00" w14:textId="77777777" w:rsidTr="008E580D">
        <w:trPr>
          <w:trHeight w:val="1807"/>
        </w:trPr>
        <w:tc>
          <w:tcPr>
            <w:tcW w:w="9073" w:type="dxa"/>
            <w:gridSpan w:val="2"/>
            <w:vAlign w:val="center"/>
          </w:tcPr>
          <w:p w14:paraId="2E323D18" w14:textId="1B5FD813" w:rsidR="00204E85" w:rsidRPr="00074209" w:rsidRDefault="009959DB" w:rsidP="008E580D">
            <w:pPr>
              <w:pStyle w:val="Prrafodelista"/>
              <w:spacing w:line="360" w:lineRule="auto"/>
              <w:ind w:left="0"/>
              <w:jc w:val="both"/>
              <w:rPr>
                <w:rFonts w:ascii="Palatino Linotype" w:hAnsi="Palatino Linotype" w:cs="Arial"/>
                <w:color w:val="000000" w:themeColor="text1"/>
              </w:rPr>
            </w:pPr>
            <w:r w:rsidRPr="00074209">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w:t>
            </w:r>
            <w:r w:rsidR="00052F4B" w:rsidRPr="00074209">
              <w:rPr>
                <w:rFonts w:ascii="Palatino Linotype" w:hAnsi="Palatino Linotype"/>
                <w:color w:val="000000" w:themeColor="text1"/>
              </w:rPr>
              <w:t xml:space="preserve"> ZULEMA MARTÍNEZ SÁNCHEZ</w:t>
            </w:r>
            <w:r w:rsidRPr="00074209">
              <w:rPr>
                <w:rFonts w:ascii="Palatino Linotype" w:hAnsi="Palatino Linotype"/>
                <w:color w:val="000000" w:themeColor="text1"/>
              </w:rPr>
              <w:t>; EVA ABAID YAPUR</w:t>
            </w:r>
            <w:r w:rsidR="00052F4B" w:rsidRPr="00074209">
              <w:rPr>
                <w:rFonts w:ascii="Palatino Linotype" w:hAnsi="Palatino Linotype"/>
                <w:color w:val="000000" w:themeColor="text1"/>
              </w:rPr>
              <w:t>; JOSÉ GUADALUPE LUNA HERNÁNDEZ Y</w:t>
            </w:r>
            <w:r w:rsidRPr="00074209">
              <w:rPr>
                <w:rFonts w:ascii="Palatino Linotype" w:hAnsi="Palatino Linotype"/>
                <w:color w:val="000000" w:themeColor="text1"/>
              </w:rPr>
              <w:t xml:space="preserve"> JAV</w:t>
            </w:r>
            <w:r w:rsidR="00052F4B" w:rsidRPr="00074209">
              <w:rPr>
                <w:rFonts w:ascii="Palatino Linotype" w:hAnsi="Palatino Linotype"/>
                <w:color w:val="000000" w:themeColor="text1"/>
              </w:rPr>
              <w:t>IER MARTÍNEZ CRUZ</w:t>
            </w:r>
            <w:r w:rsidRPr="00074209">
              <w:rPr>
                <w:rFonts w:ascii="Palatino Linotype" w:hAnsi="Palatino Linotype"/>
                <w:color w:val="000000" w:themeColor="text1"/>
              </w:rPr>
              <w:t xml:space="preserve">; </w:t>
            </w:r>
            <w:r w:rsidR="00204E85" w:rsidRPr="00074209">
              <w:rPr>
                <w:rFonts w:ascii="Palatino Linotype" w:hAnsi="Palatino Linotype"/>
                <w:color w:val="000000" w:themeColor="text1"/>
              </w:rPr>
              <w:t xml:space="preserve">EN LA VIGÉSIMO SEGUNDA </w:t>
            </w:r>
            <w:r w:rsidRPr="00074209">
              <w:rPr>
                <w:rFonts w:ascii="Palatino Linotype" w:hAnsi="Palatino Linotype"/>
                <w:color w:val="000000" w:themeColor="text1"/>
              </w:rPr>
              <w:t xml:space="preserve">SESIÓN ORDINARIA CELEBRADA EL </w:t>
            </w:r>
            <w:r w:rsidR="00204E85" w:rsidRPr="00074209">
              <w:rPr>
                <w:rFonts w:ascii="Palatino Linotype" w:hAnsi="Palatino Linotype"/>
                <w:color w:val="000000" w:themeColor="text1"/>
              </w:rPr>
              <w:t xml:space="preserve"> TRECE (13</w:t>
            </w:r>
            <w:r w:rsidRPr="00074209">
              <w:rPr>
                <w:rFonts w:ascii="Palatino Linotype" w:hAnsi="Palatino Linotype"/>
                <w:color w:val="000000" w:themeColor="text1"/>
              </w:rPr>
              <w:t xml:space="preserve">) DE </w:t>
            </w:r>
            <w:r w:rsidR="00204E85" w:rsidRPr="00074209">
              <w:rPr>
                <w:rFonts w:ascii="Palatino Linotype" w:hAnsi="Palatino Linotype"/>
                <w:color w:val="000000" w:themeColor="text1"/>
              </w:rPr>
              <w:t>JUNIO</w:t>
            </w:r>
            <w:r w:rsidRPr="00074209">
              <w:rPr>
                <w:rFonts w:ascii="Palatino Linotype" w:hAnsi="Palatino Linotype"/>
                <w:color w:val="000000" w:themeColor="text1"/>
              </w:rPr>
              <w:t xml:space="preserve"> </w:t>
            </w:r>
            <w:r w:rsidR="00187695" w:rsidRPr="00074209">
              <w:rPr>
                <w:rFonts w:ascii="Palatino Linotype" w:hAnsi="Palatino Linotype"/>
                <w:color w:val="000000" w:themeColor="text1"/>
              </w:rPr>
              <w:t>DE</w:t>
            </w:r>
            <w:r w:rsidRPr="00074209">
              <w:rPr>
                <w:rFonts w:ascii="Palatino Linotype" w:hAnsi="Palatino Linotype"/>
                <w:color w:val="000000" w:themeColor="text1"/>
              </w:rPr>
              <w:t xml:space="preserve"> DOS MIL DIECI</w:t>
            </w:r>
            <w:r w:rsidR="00D50187" w:rsidRPr="00074209">
              <w:rPr>
                <w:rFonts w:ascii="Palatino Linotype" w:hAnsi="Palatino Linotype"/>
                <w:color w:val="000000" w:themeColor="text1"/>
              </w:rPr>
              <w:t>OCHO</w:t>
            </w:r>
            <w:r w:rsidRPr="00074209">
              <w:rPr>
                <w:rFonts w:ascii="Palatino Linotype" w:hAnsi="Palatino Linotype"/>
                <w:color w:val="000000" w:themeColor="text1"/>
              </w:rPr>
              <w:t xml:space="preserve">, ANTE </w:t>
            </w:r>
            <w:r w:rsidR="00052F4B" w:rsidRPr="00074209">
              <w:rPr>
                <w:rFonts w:ascii="Palatino Linotype" w:hAnsi="Palatino Linotype"/>
                <w:color w:val="000000" w:themeColor="text1"/>
              </w:rPr>
              <w:t>E</w:t>
            </w:r>
            <w:r w:rsidRPr="00074209">
              <w:rPr>
                <w:rFonts w:ascii="Palatino Linotype" w:hAnsi="Palatino Linotype"/>
                <w:color w:val="000000" w:themeColor="text1"/>
              </w:rPr>
              <w:t>L</w:t>
            </w:r>
            <w:r w:rsidR="00052F4B" w:rsidRPr="00074209">
              <w:rPr>
                <w:rFonts w:ascii="Palatino Linotype" w:hAnsi="Palatino Linotype"/>
                <w:color w:val="000000" w:themeColor="text1"/>
              </w:rPr>
              <w:t xml:space="preserve"> SECRETARIO</w:t>
            </w:r>
            <w:r w:rsidRPr="00074209">
              <w:rPr>
                <w:rFonts w:ascii="Palatino Linotype" w:hAnsi="Palatino Linotype"/>
                <w:color w:val="000000" w:themeColor="text1"/>
              </w:rPr>
              <w:t xml:space="preserve"> TÉCNIC</w:t>
            </w:r>
            <w:r w:rsidR="00052F4B" w:rsidRPr="00074209">
              <w:rPr>
                <w:rFonts w:ascii="Palatino Linotype" w:hAnsi="Palatino Linotype"/>
                <w:color w:val="000000" w:themeColor="text1"/>
              </w:rPr>
              <w:t>O</w:t>
            </w:r>
            <w:r w:rsidRPr="00074209">
              <w:rPr>
                <w:rFonts w:ascii="Palatino Linotype" w:hAnsi="Palatino Linotype"/>
                <w:color w:val="000000" w:themeColor="text1"/>
              </w:rPr>
              <w:t xml:space="preserve"> DEL PLENO </w:t>
            </w:r>
            <w:r w:rsidR="00052F4B" w:rsidRPr="00074209">
              <w:rPr>
                <w:rFonts w:ascii="Palatino Linotype" w:hAnsi="Palatino Linotype"/>
                <w:color w:val="000000" w:themeColor="text1"/>
              </w:rPr>
              <w:t>ALEXIS TAPIA RAMÍREZ</w:t>
            </w:r>
            <w:r w:rsidRPr="00074209">
              <w:rPr>
                <w:rFonts w:ascii="Palatino Linotype" w:hAnsi="Palatino Linotype"/>
                <w:color w:val="000000" w:themeColor="text1"/>
              </w:rPr>
              <w:t>.</w:t>
            </w:r>
            <w:r w:rsidRPr="00074209">
              <w:rPr>
                <w:rFonts w:ascii="Palatino Linotype" w:hAnsi="Palatino Linotype" w:cs="Arial"/>
                <w:color w:val="000000" w:themeColor="text1"/>
              </w:rPr>
              <w:t xml:space="preserve"> </w:t>
            </w:r>
          </w:p>
          <w:p w14:paraId="01B778FD" w14:textId="77777777" w:rsidR="009959DB" w:rsidRPr="00074209" w:rsidRDefault="009959DB" w:rsidP="008E580D">
            <w:pPr>
              <w:pStyle w:val="Prrafodelista"/>
              <w:spacing w:line="360" w:lineRule="auto"/>
              <w:ind w:left="0"/>
              <w:jc w:val="both"/>
              <w:rPr>
                <w:rFonts w:ascii="Palatino Linotype" w:hAnsi="Palatino Linotype" w:cs="Arial"/>
                <w:color w:val="000000" w:themeColor="text1"/>
              </w:rPr>
            </w:pPr>
          </w:p>
          <w:p w14:paraId="5B0B893E" w14:textId="77777777" w:rsidR="00074209" w:rsidRDefault="00074209" w:rsidP="008E580D">
            <w:pPr>
              <w:spacing w:line="360" w:lineRule="auto"/>
              <w:jc w:val="center"/>
              <w:rPr>
                <w:rFonts w:ascii="Palatino Linotype" w:hAnsi="Palatino Linotype" w:cs="Times New Roman"/>
                <w:b/>
                <w:color w:val="000000" w:themeColor="text1"/>
              </w:rPr>
            </w:pPr>
          </w:p>
          <w:p w14:paraId="76A93289" w14:textId="77777777" w:rsidR="009959DB" w:rsidRPr="00074209" w:rsidRDefault="009959DB" w:rsidP="008E580D">
            <w:pPr>
              <w:spacing w:line="360" w:lineRule="auto"/>
              <w:jc w:val="center"/>
              <w:rPr>
                <w:rFonts w:ascii="Palatino Linotype" w:hAnsi="Palatino Linotype" w:cs="Times New Roman"/>
                <w:b/>
                <w:color w:val="000000" w:themeColor="text1"/>
              </w:rPr>
            </w:pPr>
            <w:r w:rsidRPr="00074209">
              <w:rPr>
                <w:rFonts w:ascii="Palatino Linotype" w:hAnsi="Palatino Linotype" w:cs="Times New Roman"/>
                <w:b/>
                <w:color w:val="000000" w:themeColor="text1"/>
              </w:rPr>
              <w:t>Zulema Martínez Sánchez</w:t>
            </w:r>
          </w:p>
          <w:p w14:paraId="5404AD8D" w14:textId="77777777" w:rsidR="009959DB" w:rsidRPr="00074209" w:rsidRDefault="009959DB" w:rsidP="008E580D">
            <w:pPr>
              <w:spacing w:line="360" w:lineRule="auto"/>
              <w:jc w:val="center"/>
              <w:rPr>
                <w:rFonts w:ascii="Palatino Linotype" w:hAnsi="Palatino Linotype"/>
                <w:color w:val="000000" w:themeColor="text1"/>
              </w:rPr>
            </w:pPr>
            <w:r w:rsidRPr="00074209">
              <w:rPr>
                <w:rFonts w:ascii="Palatino Linotype" w:hAnsi="Palatino Linotype"/>
                <w:color w:val="000000" w:themeColor="text1"/>
              </w:rPr>
              <w:t>Comisionada Presidenta</w:t>
            </w:r>
          </w:p>
          <w:p w14:paraId="5282EDD6" w14:textId="77777777" w:rsidR="009959DB" w:rsidRPr="00074209" w:rsidRDefault="009959DB" w:rsidP="008E580D">
            <w:pPr>
              <w:spacing w:line="360" w:lineRule="auto"/>
              <w:jc w:val="center"/>
              <w:rPr>
                <w:rFonts w:ascii="Palatino Linotype" w:hAnsi="Palatino Linotype"/>
                <w:color w:val="000000" w:themeColor="text1"/>
              </w:rPr>
            </w:pPr>
            <w:r w:rsidRPr="00074209">
              <w:rPr>
                <w:rFonts w:ascii="Palatino Linotype" w:hAnsi="Palatino Linotype" w:cs="Times New Roman"/>
                <w:color w:val="000000" w:themeColor="text1"/>
              </w:rPr>
              <w:t>(Rúbrica)</w:t>
            </w:r>
          </w:p>
        </w:tc>
      </w:tr>
      <w:tr w:rsidR="009959DB" w:rsidRPr="00074209" w14:paraId="6A19EF61" w14:textId="77777777" w:rsidTr="008E580D">
        <w:trPr>
          <w:trHeight w:val="2156"/>
        </w:trPr>
        <w:tc>
          <w:tcPr>
            <w:tcW w:w="4253" w:type="dxa"/>
            <w:vAlign w:val="center"/>
          </w:tcPr>
          <w:p w14:paraId="6BAB27D2" w14:textId="77777777" w:rsidR="009959DB" w:rsidRPr="00074209" w:rsidRDefault="009959DB" w:rsidP="008E580D">
            <w:pPr>
              <w:spacing w:line="360" w:lineRule="auto"/>
              <w:jc w:val="center"/>
              <w:rPr>
                <w:rFonts w:ascii="Palatino Linotype" w:hAnsi="Palatino Linotype" w:cs="Times New Roman"/>
                <w:b/>
                <w:color w:val="000000" w:themeColor="text1"/>
              </w:rPr>
            </w:pPr>
          </w:p>
          <w:p w14:paraId="649CFFFD" w14:textId="77777777" w:rsidR="00074209" w:rsidRDefault="00074209" w:rsidP="008E580D">
            <w:pPr>
              <w:spacing w:line="360" w:lineRule="auto"/>
              <w:jc w:val="center"/>
              <w:rPr>
                <w:rFonts w:ascii="Palatino Linotype" w:hAnsi="Palatino Linotype" w:cs="Times New Roman"/>
                <w:b/>
                <w:color w:val="000000" w:themeColor="text1"/>
              </w:rPr>
            </w:pPr>
          </w:p>
          <w:p w14:paraId="2023A5AB" w14:textId="77777777" w:rsidR="009959DB" w:rsidRPr="00074209" w:rsidRDefault="009959DB" w:rsidP="008E580D">
            <w:pPr>
              <w:spacing w:line="360" w:lineRule="auto"/>
              <w:jc w:val="center"/>
              <w:rPr>
                <w:rFonts w:ascii="Palatino Linotype" w:hAnsi="Palatino Linotype" w:cs="Times New Roman"/>
                <w:b/>
                <w:color w:val="000000" w:themeColor="text1"/>
              </w:rPr>
            </w:pPr>
            <w:r w:rsidRPr="00074209">
              <w:rPr>
                <w:rFonts w:ascii="Palatino Linotype" w:hAnsi="Palatino Linotype" w:cs="Times New Roman"/>
                <w:b/>
                <w:color w:val="000000" w:themeColor="text1"/>
              </w:rPr>
              <w:t xml:space="preserve">Eva </w:t>
            </w:r>
            <w:proofErr w:type="spellStart"/>
            <w:r w:rsidRPr="00074209">
              <w:rPr>
                <w:rFonts w:ascii="Palatino Linotype" w:hAnsi="Palatino Linotype" w:cs="Times New Roman"/>
                <w:b/>
                <w:color w:val="000000" w:themeColor="text1"/>
              </w:rPr>
              <w:t>Abaid</w:t>
            </w:r>
            <w:proofErr w:type="spellEnd"/>
            <w:r w:rsidRPr="00074209">
              <w:rPr>
                <w:rFonts w:ascii="Palatino Linotype" w:hAnsi="Palatino Linotype" w:cs="Times New Roman"/>
                <w:b/>
                <w:color w:val="000000" w:themeColor="text1"/>
              </w:rPr>
              <w:t xml:space="preserve"> </w:t>
            </w:r>
            <w:proofErr w:type="spellStart"/>
            <w:r w:rsidRPr="00074209">
              <w:rPr>
                <w:rFonts w:ascii="Palatino Linotype" w:hAnsi="Palatino Linotype" w:cs="Times New Roman"/>
                <w:b/>
                <w:color w:val="000000" w:themeColor="text1"/>
              </w:rPr>
              <w:t>Yapur</w:t>
            </w:r>
            <w:proofErr w:type="spellEnd"/>
          </w:p>
          <w:p w14:paraId="129746B3" w14:textId="77777777" w:rsidR="009959DB" w:rsidRPr="00074209" w:rsidRDefault="009959DB"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Comisionada</w:t>
            </w:r>
          </w:p>
          <w:p w14:paraId="507FEFA2" w14:textId="77777777" w:rsidR="009959DB" w:rsidRPr="00074209" w:rsidRDefault="009959DB"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(Rúbrica)</w:t>
            </w:r>
          </w:p>
        </w:tc>
        <w:tc>
          <w:tcPr>
            <w:tcW w:w="4820" w:type="dxa"/>
            <w:vAlign w:val="center"/>
          </w:tcPr>
          <w:p w14:paraId="5718F2F1" w14:textId="77777777" w:rsidR="009959DB" w:rsidRPr="00074209" w:rsidRDefault="009959DB" w:rsidP="008E580D">
            <w:pPr>
              <w:spacing w:line="360" w:lineRule="auto"/>
              <w:jc w:val="center"/>
              <w:rPr>
                <w:rFonts w:ascii="Palatino Linotype" w:hAnsi="Palatino Linotype" w:cs="Times New Roman"/>
                <w:b/>
                <w:color w:val="000000" w:themeColor="text1"/>
              </w:rPr>
            </w:pPr>
          </w:p>
          <w:p w14:paraId="76157F66" w14:textId="77777777" w:rsidR="00074209" w:rsidRDefault="00074209" w:rsidP="008E580D">
            <w:pPr>
              <w:spacing w:line="360" w:lineRule="auto"/>
              <w:jc w:val="center"/>
              <w:rPr>
                <w:rFonts w:ascii="Palatino Linotype" w:hAnsi="Palatino Linotype" w:cs="Times New Roman"/>
                <w:b/>
                <w:color w:val="000000" w:themeColor="text1"/>
              </w:rPr>
            </w:pPr>
          </w:p>
          <w:p w14:paraId="732CE043" w14:textId="77777777" w:rsidR="009959DB" w:rsidRPr="00074209" w:rsidRDefault="009959DB" w:rsidP="008E580D">
            <w:pPr>
              <w:spacing w:line="360" w:lineRule="auto"/>
              <w:jc w:val="center"/>
              <w:rPr>
                <w:rFonts w:ascii="Palatino Linotype" w:hAnsi="Palatino Linotype" w:cs="Times New Roman"/>
                <w:b/>
                <w:color w:val="000000" w:themeColor="text1"/>
              </w:rPr>
            </w:pPr>
            <w:r w:rsidRPr="00074209">
              <w:rPr>
                <w:rFonts w:ascii="Palatino Linotype" w:hAnsi="Palatino Linotype" w:cs="Times New Roman"/>
                <w:b/>
                <w:color w:val="000000" w:themeColor="text1"/>
              </w:rPr>
              <w:t>José Guadalupe Luna Hernández</w:t>
            </w:r>
          </w:p>
          <w:p w14:paraId="1BA46CF1" w14:textId="77777777" w:rsidR="009959DB" w:rsidRPr="00074209" w:rsidRDefault="009959DB"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Comisionado</w:t>
            </w:r>
          </w:p>
          <w:p w14:paraId="0DF4241C" w14:textId="77777777" w:rsidR="009959DB" w:rsidRPr="00074209" w:rsidRDefault="009959DB"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(Rúbrica)</w:t>
            </w:r>
          </w:p>
        </w:tc>
      </w:tr>
      <w:tr w:rsidR="00074209" w:rsidRPr="00074209" w14:paraId="4AEE3EA2" w14:textId="77777777" w:rsidTr="00732962">
        <w:trPr>
          <w:trHeight w:val="2244"/>
        </w:trPr>
        <w:tc>
          <w:tcPr>
            <w:tcW w:w="9073" w:type="dxa"/>
            <w:gridSpan w:val="2"/>
            <w:vAlign w:val="center"/>
          </w:tcPr>
          <w:p w14:paraId="466538C2" w14:textId="77777777" w:rsidR="00074209" w:rsidRPr="00074209" w:rsidRDefault="00074209" w:rsidP="008E580D">
            <w:pPr>
              <w:spacing w:line="360" w:lineRule="auto"/>
              <w:jc w:val="center"/>
              <w:rPr>
                <w:rFonts w:ascii="Palatino Linotype" w:hAnsi="Palatino Linotype" w:cs="Times New Roman"/>
                <w:b/>
                <w:color w:val="000000" w:themeColor="text1"/>
              </w:rPr>
            </w:pPr>
          </w:p>
          <w:p w14:paraId="78F916EF" w14:textId="77777777" w:rsidR="00074209" w:rsidRPr="00074209" w:rsidRDefault="00074209" w:rsidP="00074209">
            <w:pPr>
              <w:spacing w:line="360" w:lineRule="auto"/>
              <w:rPr>
                <w:rFonts w:ascii="Palatino Linotype" w:hAnsi="Palatino Linotype" w:cs="Times New Roman"/>
                <w:b/>
                <w:color w:val="000000" w:themeColor="text1"/>
              </w:rPr>
            </w:pPr>
          </w:p>
          <w:p w14:paraId="06F1BB2D" w14:textId="77777777" w:rsidR="00074209" w:rsidRPr="00074209" w:rsidRDefault="00074209" w:rsidP="008E580D">
            <w:pPr>
              <w:spacing w:line="360" w:lineRule="auto"/>
              <w:jc w:val="center"/>
              <w:rPr>
                <w:rFonts w:ascii="Palatino Linotype" w:hAnsi="Palatino Linotype" w:cs="Times New Roman"/>
                <w:b/>
                <w:color w:val="000000" w:themeColor="text1"/>
              </w:rPr>
            </w:pPr>
            <w:r w:rsidRPr="00074209">
              <w:rPr>
                <w:rFonts w:ascii="Palatino Linotype" w:hAnsi="Palatino Linotype" w:cs="Times New Roman"/>
                <w:b/>
                <w:color w:val="000000" w:themeColor="text1"/>
              </w:rPr>
              <w:t>Javier Martínez Cruz</w:t>
            </w:r>
          </w:p>
          <w:p w14:paraId="02A653A4" w14:textId="77777777" w:rsidR="00074209" w:rsidRPr="00074209" w:rsidRDefault="00074209"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Comisionado</w:t>
            </w:r>
          </w:p>
          <w:p w14:paraId="3B8BCF10" w14:textId="4C83EB09" w:rsidR="00074209" w:rsidRPr="00074209" w:rsidRDefault="00074209" w:rsidP="00074209">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(Rúbrica)</w:t>
            </w:r>
          </w:p>
          <w:p w14:paraId="7D936E87" w14:textId="77777777" w:rsidR="00074209" w:rsidRDefault="00074209" w:rsidP="008E580D">
            <w:pPr>
              <w:spacing w:line="360" w:lineRule="auto"/>
              <w:jc w:val="center"/>
              <w:rPr>
                <w:rFonts w:ascii="Palatino Linotype" w:hAnsi="Palatino Linotype" w:cs="Times New Roman"/>
                <w:b/>
                <w:color w:val="000000" w:themeColor="text1"/>
              </w:rPr>
            </w:pPr>
          </w:p>
          <w:p w14:paraId="7BDCA74F" w14:textId="77777777" w:rsidR="00074209" w:rsidRPr="00074209" w:rsidRDefault="00074209" w:rsidP="008E580D">
            <w:pPr>
              <w:spacing w:line="360" w:lineRule="auto"/>
              <w:jc w:val="center"/>
              <w:rPr>
                <w:rFonts w:ascii="Palatino Linotype" w:hAnsi="Palatino Linotype" w:cs="Times New Roman"/>
                <w:b/>
                <w:color w:val="000000" w:themeColor="text1"/>
              </w:rPr>
            </w:pPr>
          </w:p>
          <w:p w14:paraId="1C042975" w14:textId="14302EA0" w:rsidR="00074209" w:rsidRPr="00074209" w:rsidRDefault="00074209" w:rsidP="008E580D">
            <w:pPr>
              <w:spacing w:line="360" w:lineRule="auto"/>
              <w:jc w:val="center"/>
              <w:rPr>
                <w:rFonts w:ascii="Palatino Linotype" w:hAnsi="Palatino Linotype"/>
                <w:b/>
                <w:color w:val="000000" w:themeColor="text1"/>
              </w:rPr>
            </w:pPr>
            <w:r w:rsidRPr="00074209">
              <w:rPr>
                <w:rFonts w:ascii="Palatino Linotype" w:hAnsi="Palatino Linotype"/>
                <w:b/>
                <w:color w:val="000000" w:themeColor="text1"/>
              </w:rPr>
              <w:t>Alexis Tapia Ramírez</w:t>
            </w:r>
          </w:p>
          <w:p w14:paraId="66B71D15" w14:textId="01607BF6" w:rsidR="00074209" w:rsidRPr="00074209" w:rsidRDefault="00074209"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Secretario Técnico del Pleno</w:t>
            </w:r>
          </w:p>
          <w:p w14:paraId="19E39595" w14:textId="77777777" w:rsidR="00074209" w:rsidRPr="00074209" w:rsidRDefault="00074209" w:rsidP="008E580D">
            <w:pPr>
              <w:spacing w:line="360" w:lineRule="auto"/>
              <w:jc w:val="center"/>
              <w:rPr>
                <w:rFonts w:ascii="Palatino Linotype" w:hAnsi="Palatino Linotype" w:cs="Times New Roman"/>
                <w:color w:val="000000" w:themeColor="text1"/>
              </w:rPr>
            </w:pPr>
            <w:r w:rsidRPr="00074209">
              <w:rPr>
                <w:rFonts w:ascii="Palatino Linotype" w:hAnsi="Palatino Linotype" w:cs="Times New Roman"/>
                <w:color w:val="000000" w:themeColor="text1"/>
              </w:rPr>
              <w:t>(Rúbrica)</w:t>
            </w:r>
          </w:p>
        </w:tc>
      </w:tr>
      <w:tr w:rsidR="009959DB" w:rsidRPr="002D6F4B" w14:paraId="21A689F2" w14:textId="77777777" w:rsidTr="008E580D">
        <w:trPr>
          <w:trHeight w:val="1953"/>
        </w:trPr>
        <w:tc>
          <w:tcPr>
            <w:tcW w:w="9073" w:type="dxa"/>
            <w:gridSpan w:val="2"/>
            <w:vAlign w:val="center"/>
          </w:tcPr>
          <w:p w14:paraId="6AE9AD34" w14:textId="6403AC7E" w:rsidR="009959DB" w:rsidRPr="002D6F4B" w:rsidRDefault="009959DB" w:rsidP="00052F4B">
            <w:pPr>
              <w:pStyle w:val="Prrafodelista"/>
              <w:spacing w:line="360" w:lineRule="auto"/>
              <w:ind w:left="0"/>
              <w:jc w:val="both"/>
              <w:rPr>
                <w:rFonts w:ascii="Palatino Linotype" w:hAnsi="Palatino Linotype"/>
                <w:color w:val="000000" w:themeColor="text1"/>
              </w:rPr>
            </w:pPr>
            <w:r w:rsidRPr="00074209">
              <w:rPr>
                <w:rFonts w:ascii="Palatino Linotype" w:hAnsi="Palatino Linotype" w:cs="Arial"/>
                <w:color w:val="000000" w:themeColor="text1"/>
              </w:rPr>
              <w:t>Esta hoja corr</w:t>
            </w:r>
            <w:r w:rsidR="00FE7D20" w:rsidRPr="00074209">
              <w:rPr>
                <w:rFonts w:ascii="Palatino Linotype" w:hAnsi="Palatino Linotype" w:cs="Arial"/>
                <w:color w:val="000000" w:themeColor="text1"/>
              </w:rPr>
              <w:t>esponde a la resolución del día trece (13) de junio</w:t>
            </w:r>
            <w:r w:rsidRPr="00074209">
              <w:rPr>
                <w:rFonts w:ascii="Palatino Linotype" w:hAnsi="Palatino Linotype" w:cs="Arial"/>
                <w:color w:val="000000" w:themeColor="text1"/>
              </w:rPr>
              <w:t xml:space="preserve"> de dos mil </w:t>
            </w:r>
            <w:r w:rsidR="00052F4B" w:rsidRPr="00074209">
              <w:rPr>
                <w:rFonts w:ascii="Palatino Linotype" w:hAnsi="Palatino Linotype" w:cs="Arial"/>
                <w:color w:val="000000" w:themeColor="text1"/>
              </w:rPr>
              <w:t>dieciocho</w:t>
            </w:r>
            <w:r w:rsidRPr="00074209">
              <w:rPr>
                <w:rFonts w:ascii="Palatino Linotype" w:hAnsi="Palatino Linotype" w:cs="Arial"/>
                <w:color w:val="000000" w:themeColor="text1"/>
              </w:rPr>
              <w:t xml:space="preserve"> emitida en el recurso de revisión </w:t>
            </w:r>
            <w:r w:rsidR="00FE7D20" w:rsidRPr="00074209">
              <w:rPr>
                <w:rFonts w:ascii="Palatino Linotype" w:hAnsi="Palatino Linotype" w:cs="Arial"/>
                <w:b/>
                <w:bCs/>
                <w:color w:val="000000" w:themeColor="text1"/>
                <w:lang w:eastAsia="es-MX"/>
              </w:rPr>
              <w:t>01231</w:t>
            </w:r>
            <w:r w:rsidR="00D03311" w:rsidRPr="00074209">
              <w:rPr>
                <w:rFonts w:ascii="Palatino Linotype" w:hAnsi="Palatino Linotype" w:cs="Arial"/>
                <w:b/>
                <w:bCs/>
                <w:color w:val="000000" w:themeColor="text1"/>
                <w:lang w:eastAsia="es-MX"/>
              </w:rPr>
              <w:t>/INFOEM/IP/RR/201</w:t>
            </w:r>
            <w:r w:rsidR="00A75068" w:rsidRPr="00074209">
              <w:rPr>
                <w:rFonts w:ascii="Palatino Linotype" w:hAnsi="Palatino Linotype" w:cs="Arial"/>
                <w:b/>
                <w:bCs/>
                <w:color w:val="000000" w:themeColor="text1"/>
                <w:lang w:eastAsia="es-MX"/>
              </w:rPr>
              <w:t>8</w:t>
            </w:r>
            <w:r w:rsidRPr="00074209">
              <w:rPr>
                <w:rFonts w:ascii="Palatino Linotype" w:hAnsi="Palatino Linotype" w:cs="Arial"/>
                <w:color w:val="000000" w:themeColor="text1"/>
              </w:rPr>
              <w:t>.</w:t>
            </w:r>
          </w:p>
        </w:tc>
      </w:tr>
    </w:tbl>
    <w:p w14:paraId="61816F58" w14:textId="3F706409" w:rsidR="00BB5CA9" w:rsidRPr="00074209" w:rsidRDefault="00BB5CA9" w:rsidP="00074209">
      <w:pPr>
        <w:tabs>
          <w:tab w:val="left" w:pos="3075"/>
        </w:tabs>
      </w:pPr>
    </w:p>
    <w:sectPr w:rsidR="00BB5CA9" w:rsidRPr="00074209" w:rsidSect="00472C41">
      <w:headerReference w:type="default" r:id="rId12"/>
      <w:footerReference w:type="default" r:id="rId13"/>
      <w:headerReference w:type="first" r:id="rId14"/>
      <w:footerReference w:type="first" r:id="rId15"/>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F7A076" w14:textId="77777777" w:rsidR="000B02A8" w:rsidRDefault="000B02A8" w:rsidP="00587366">
      <w:r>
        <w:separator/>
      </w:r>
    </w:p>
  </w:endnote>
  <w:endnote w:type="continuationSeparator" w:id="0">
    <w:p w14:paraId="45C5B2E7" w14:textId="77777777" w:rsidR="000B02A8" w:rsidRDefault="000B02A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117441" w:rsidRPr="00883450" w:rsidRDefault="00117441">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D1DF1">
              <w:rPr>
                <w:rFonts w:ascii="Palatino Linotype" w:hAnsi="Palatino Linotype"/>
                <w:b/>
                <w:bCs/>
                <w:noProof/>
                <w:sz w:val="22"/>
                <w:szCs w:val="20"/>
              </w:rPr>
              <w:t>15</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D1DF1">
              <w:rPr>
                <w:rFonts w:ascii="Palatino Linotype" w:hAnsi="Palatino Linotype"/>
                <w:b/>
                <w:bCs/>
                <w:noProof/>
                <w:sz w:val="22"/>
                <w:szCs w:val="20"/>
              </w:rPr>
              <w:t>15</w:t>
            </w:r>
            <w:r w:rsidRPr="00883450">
              <w:rPr>
                <w:rFonts w:ascii="Palatino Linotype" w:hAnsi="Palatino Linotype"/>
                <w:b/>
                <w:bCs/>
                <w:sz w:val="22"/>
                <w:szCs w:val="20"/>
              </w:rPr>
              <w:fldChar w:fldCharType="end"/>
            </w:r>
          </w:p>
        </w:sdtContent>
      </w:sdt>
    </w:sdtContent>
  </w:sdt>
  <w:p w14:paraId="6243EC1B" w14:textId="77777777" w:rsidR="00117441" w:rsidRDefault="001174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117441" w:rsidRPr="00883450" w:rsidRDefault="00117441"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D1DF1" w:rsidRPr="00CD1DF1">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D1DF1" w:rsidRPr="00CD1DF1">
      <w:rPr>
        <w:rFonts w:ascii="Palatino Linotype" w:hAnsi="Palatino Linotype"/>
        <w:noProof/>
        <w:sz w:val="22"/>
        <w:szCs w:val="22"/>
        <w:lang w:val="es-ES"/>
      </w:rPr>
      <w:t>15</w:t>
    </w:r>
    <w:r w:rsidRPr="00883450">
      <w:rPr>
        <w:rFonts w:ascii="Palatino Linotype" w:hAnsi="Palatino Linotype"/>
        <w:sz w:val="22"/>
        <w:szCs w:val="22"/>
      </w:rPr>
      <w:fldChar w:fldCharType="end"/>
    </w:r>
  </w:p>
  <w:p w14:paraId="5F5C4865" w14:textId="77777777" w:rsidR="00117441" w:rsidRPr="00883450" w:rsidRDefault="00117441">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856D6" w14:textId="77777777" w:rsidR="000B02A8" w:rsidRDefault="000B02A8" w:rsidP="00587366">
      <w:r>
        <w:separator/>
      </w:r>
    </w:p>
  </w:footnote>
  <w:footnote w:type="continuationSeparator" w:id="0">
    <w:p w14:paraId="7789547F" w14:textId="77777777" w:rsidR="000B02A8" w:rsidRDefault="000B02A8"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117441" w:rsidRDefault="00117441" w:rsidP="001C6012">
    <w:pPr>
      <w:pStyle w:val="Encabezado"/>
      <w:tabs>
        <w:tab w:val="clear" w:pos="4252"/>
        <w:tab w:val="clear" w:pos="8504"/>
        <w:tab w:val="left" w:pos="8460"/>
      </w:tabs>
    </w:pPr>
    <w:r>
      <w:tab/>
    </w:r>
  </w:p>
  <w:p w14:paraId="64F5F23E" w14:textId="390690E5" w:rsidR="00117441" w:rsidRDefault="00117441">
    <w:pPr>
      <w:pStyle w:val="Encabezado"/>
    </w:pPr>
  </w:p>
  <w:tbl>
    <w:tblPr>
      <w:tblStyle w:val="Tablaconcuadrcula"/>
      <w:tblW w:w="751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3969"/>
    </w:tblGrid>
    <w:tr w:rsidR="00117441" w:rsidRPr="00674A46" w14:paraId="07F2896E" w14:textId="77777777" w:rsidTr="00074209">
      <w:trPr>
        <w:trHeight w:val="138"/>
        <w:jc w:val="right"/>
      </w:trPr>
      <w:tc>
        <w:tcPr>
          <w:tcW w:w="3544" w:type="dxa"/>
          <w:vAlign w:val="center"/>
        </w:tcPr>
        <w:p w14:paraId="4A5B1974" w14:textId="3B2AB4E0" w:rsidR="00117441" w:rsidRPr="00674A46" w:rsidRDefault="00117441" w:rsidP="00074209">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69" w:type="dxa"/>
          <w:vAlign w:val="center"/>
        </w:tcPr>
        <w:p w14:paraId="3A05B4B6" w14:textId="7E85EC23" w:rsidR="00117441" w:rsidRPr="00674A46" w:rsidRDefault="005B411E" w:rsidP="00074209">
          <w:pPr>
            <w:pStyle w:val="Encabezado"/>
            <w:jc w:val="right"/>
            <w:rPr>
              <w:rFonts w:ascii="Palatino Linotype" w:hAnsi="Palatino Linotype"/>
              <w:b/>
              <w:sz w:val="22"/>
              <w:szCs w:val="22"/>
            </w:rPr>
          </w:pPr>
          <w:r>
            <w:rPr>
              <w:rFonts w:ascii="Palatino Linotype" w:hAnsi="Palatino Linotype" w:cs="Arial"/>
              <w:b/>
              <w:bCs/>
              <w:sz w:val="22"/>
              <w:szCs w:val="22"/>
              <w:lang w:eastAsia="es-MX"/>
            </w:rPr>
            <w:t>01231</w:t>
          </w:r>
          <w:r w:rsidR="00117441">
            <w:rPr>
              <w:rFonts w:ascii="Palatino Linotype" w:hAnsi="Palatino Linotype" w:cs="Arial"/>
              <w:b/>
              <w:bCs/>
              <w:sz w:val="22"/>
              <w:szCs w:val="22"/>
              <w:lang w:eastAsia="es-MX"/>
            </w:rPr>
            <w:t>/INFOEM/IP/RR/</w:t>
          </w:r>
          <w:r w:rsidR="00673C1C">
            <w:rPr>
              <w:rFonts w:ascii="Palatino Linotype" w:hAnsi="Palatino Linotype" w:cs="Arial"/>
              <w:b/>
              <w:bCs/>
              <w:sz w:val="22"/>
              <w:szCs w:val="22"/>
              <w:lang w:eastAsia="es-MX"/>
            </w:rPr>
            <w:t>2018</w:t>
          </w:r>
        </w:p>
      </w:tc>
    </w:tr>
    <w:tr w:rsidR="00117441" w:rsidRPr="00674A46" w14:paraId="1B5D8690" w14:textId="77777777" w:rsidTr="00074209">
      <w:trPr>
        <w:trHeight w:val="233"/>
        <w:jc w:val="right"/>
      </w:trPr>
      <w:tc>
        <w:tcPr>
          <w:tcW w:w="3544" w:type="dxa"/>
          <w:vAlign w:val="center"/>
        </w:tcPr>
        <w:p w14:paraId="3903F2C6" w14:textId="22D569F8" w:rsidR="00117441" w:rsidRPr="00674A46" w:rsidRDefault="00117441" w:rsidP="00074209">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tcPr>
        <w:p w14:paraId="03C799A2" w14:textId="48B0859C" w:rsidR="00117441" w:rsidRPr="00B75F20" w:rsidRDefault="005B411E" w:rsidP="00074209">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r>
            <w:rPr>
              <w:rFonts w:ascii="Palatino Linotype" w:hAnsi="Palatino Linotype"/>
              <w:b/>
              <w:bCs/>
              <w:color w:val="000000"/>
              <w:sz w:val="22"/>
              <w:szCs w:val="22"/>
            </w:rPr>
            <w:t xml:space="preserve"> </w:t>
          </w:r>
        </w:p>
      </w:tc>
    </w:tr>
    <w:tr w:rsidR="00117441" w:rsidRPr="00674A46" w14:paraId="095EB01B" w14:textId="77777777" w:rsidTr="00074209">
      <w:trPr>
        <w:trHeight w:val="321"/>
        <w:jc w:val="right"/>
      </w:trPr>
      <w:tc>
        <w:tcPr>
          <w:tcW w:w="3544" w:type="dxa"/>
          <w:vAlign w:val="center"/>
        </w:tcPr>
        <w:p w14:paraId="6E000A51" w14:textId="25DCC1C7" w:rsidR="00117441" w:rsidRPr="00674A46" w:rsidRDefault="00117441" w:rsidP="00074209">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9" w:type="dxa"/>
          <w:vAlign w:val="center"/>
        </w:tcPr>
        <w:p w14:paraId="07560085" w14:textId="05E7D8A2" w:rsidR="00117441" w:rsidRPr="00674A46" w:rsidRDefault="00117441" w:rsidP="00074209">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117441" w:rsidRDefault="00117441"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117441" w:rsidRDefault="00117441"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117441" w:rsidRPr="00674A46" w14:paraId="0A3256F2" w14:textId="77777777" w:rsidTr="006E6B65">
      <w:trPr>
        <w:trHeight w:val="138"/>
        <w:jc w:val="right"/>
      </w:trPr>
      <w:tc>
        <w:tcPr>
          <w:tcW w:w="3261" w:type="dxa"/>
          <w:vAlign w:val="center"/>
        </w:tcPr>
        <w:p w14:paraId="3D80769D" w14:textId="316F11F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175A5689" w:rsidR="00117441" w:rsidRPr="00674A46" w:rsidRDefault="005B411E" w:rsidP="002E3D46">
          <w:pPr>
            <w:pStyle w:val="Encabezado"/>
            <w:rPr>
              <w:rFonts w:ascii="Palatino Linotype" w:hAnsi="Palatino Linotype"/>
              <w:b/>
              <w:sz w:val="22"/>
              <w:szCs w:val="22"/>
            </w:rPr>
          </w:pPr>
          <w:r>
            <w:rPr>
              <w:rFonts w:ascii="Palatino Linotype" w:hAnsi="Palatino Linotype" w:cs="Arial"/>
              <w:b/>
              <w:bCs/>
              <w:sz w:val="22"/>
              <w:szCs w:val="22"/>
              <w:lang w:eastAsia="es-MX"/>
            </w:rPr>
            <w:t>01231</w:t>
          </w:r>
          <w:r w:rsidR="00117441">
            <w:rPr>
              <w:rFonts w:ascii="Palatino Linotype" w:hAnsi="Palatino Linotype" w:cs="Arial"/>
              <w:b/>
              <w:bCs/>
              <w:sz w:val="22"/>
              <w:szCs w:val="22"/>
              <w:lang w:eastAsia="es-MX"/>
            </w:rPr>
            <w:t>/INFOEM/IP/RR/201</w:t>
          </w:r>
          <w:r w:rsidR="002E3D46">
            <w:rPr>
              <w:rFonts w:ascii="Palatino Linotype" w:hAnsi="Palatino Linotype" w:cs="Arial"/>
              <w:b/>
              <w:bCs/>
              <w:sz w:val="22"/>
              <w:szCs w:val="22"/>
              <w:lang w:eastAsia="es-MX"/>
            </w:rPr>
            <w:t>8</w:t>
          </w:r>
        </w:p>
      </w:tc>
    </w:tr>
    <w:tr w:rsidR="00117441" w:rsidRPr="00B75F20" w14:paraId="128C8B3C" w14:textId="77777777" w:rsidTr="006E6B65">
      <w:trPr>
        <w:trHeight w:val="233"/>
        <w:jc w:val="right"/>
      </w:trPr>
      <w:tc>
        <w:tcPr>
          <w:tcW w:w="3261" w:type="dxa"/>
          <w:vAlign w:val="center"/>
        </w:tcPr>
        <w:p w14:paraId="483E3371" w14:textId="66B1BC74"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02538E3" w:rsidR="00117441" w:rsidRPr="00C52062" w:rsidRDefault="00C52062" w:rsidP="0058757A">
          <w:pPr>
            <w:pStyle w:val="Encabezado"/>
            <w:rPr>
              <w:rFonts w:ascii="Palatino Linotype" w:hAnsi="Palatino Linotype"/>
              <w:b/>
              <w:sz w:val="22"/>
              <w:szCs w:val="22"/>
              <w:highlight w:val="black"/>
            </w:rPr>
          </w:pPr>
          <w:r w:rsidRPr="00C52062">
            <w:rPr>
              <w:rFonts w:ascii="Palatino Linotype" w:hAnsi="Palatino Linotype"/>
              <w:b/>
              <w:sz w:val="22"/>
              <w:szCs w:val="22"/>
              <w:highlight w:val="black"/>
            </w:rPr>
            <w:t>-------------------------------------</w:t>
          </w:r>
        </w:p>
      </w:tc>
    </w:tr>
    <w:tr w:rsidR="00117441" w:rsidRPr="00674A46" w14:paraId="41BE0704" w14:textId="77777777" w:rsidTr="006E6B65">
      <w:trPr>
        <w:trHeight w:val="321"/>
        <w:jc w:val="right"/>
      </w:trPr>
      <w:tc>
        <w:tcPr>
          <w:tcW w:w="3261" w:type="dxa"/>
          <w:vAlign w:val="center"/>
        </w:tcPr>
        <w:p w14:paraId="34C64148" w14:textId="10C6C8A9"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5ABBBB70" w:rsidR="00117441" w:rsidRPr="00674A46" w:rsidRDefault="005B411E" w:rsidP="00D50187">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Otzolotepec</w:t>
          </w:r>
          <w:proofErr w:type="spellEnd"/>
          <w:r>
            <w:rPr>
              <w:rFonts w:ascii="Palatino Linotype" w:hAnsi="Palatino Linotype"/>
              <w:b/>
              <w:bCs/>
              <w:color w:val="000000"/>
              <w:sz w:val="22"/>
              <w:szCs w:val="22"/>
            </w:rPr>
            <w:t xml:space="preserve"> </w:t>
          </w:r>
        </w:p>
      </w:tc>
    </w:tr>
    <w:tr w:rsidR="00117441" w:rsidRPr="00674A46" w14:paraId="0C8B6193" w14:textId="77777777" w:rsidTr="006E6B65">
      <w:trPr>
        <w:trHeight w:val="321"/>
        <w:jc w:val="right"/>
      </w:trPr>
      <w:tc>
        <w:tcPr>
          <w:tcW w:w="3261" w:type="dxa"/>
          <w:vAlign w:val="center"/>
        </w:tcPr>
        <w:p w14:paraId="321FFAFF" w14:textId="40E5A678" w:rsidR="00117441" w:rsidRPr="00674A46" w:rsidRDefault="00117441"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117441" w:rsidRPr="00674A46" w:rsidRDefault="00117441"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117441" w:rsidRDefault="00117441"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1666F"/>
    <w:multiLevelType w:val="hybridMultilevel"/>
    <w:tmpl w:val="E28008F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nsid w:val="0759221E"/>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8A3B75"/>
    <w:multiLevelType w:val="hybridMultilevel"/>
    <w:tmpl w:val="7936A9F2"/>
    <w:lvl w:ilvl="0" w:tplc="2AE8526A">
      <w:start w:val="37"/>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D970C26"/>
    <w:multiLevelType w:val="multilevel"/>
    <w:tmpl w:val="50BA816C"/>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1606137F"/>
    <w:multiLevelType w:val="hybridMultilevel"/>
    <w:tmpl w:val="63CADA86"/>
    <w:lvl w:ilvl="0" w:tplc="FE00E2D4">
      <w:start w:val="1"/>
      <w:numFmt w:val="upperLetter"/>
      <w:lvlText w:val="%1)"/>
      <w:lvlJc w:val="left"/>
      <w:pPr>
        <w:ind w:left="750" w:hanging="390"/>
      </w:pPr>
      <w:rPr>
        <w:rFonts w:eastAsiaTheme="minorEastAsia" w:cstheme="minorBid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49468C"/>
    <w:multiLevelType w:val="hybridMultilevel"/>
    <w:tmpl w:val="4E56BF8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nsid w:val="34317490"/>
    <w:multiLevelType w:val="hybridMultilevel"/>
    <w:tmpl w:val="18EA1FEA"/>
    <w:lvl w:ilvl="0" w:tplc="FB0C99F4">
      <w:start w:val="1"/>
      <w:numFmt w:val="decimal"/>
      <w:lvlText w:val="%1."/>
      <w:lvlJc w:val="left"/>
      <w:pPr>
        <w:ind w:left="72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46A44981"/>
    <w:multiLevelType w:val="multilevel"/>
    <w:tmpl w:val="807CACB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D32AFF"/>
    <w:multiLevelType w:val="hybridMultilevel"/>
    <w:tmpl w:val="4C2C98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F7A3E69"/>
    <w:multiLevelType w:val="multilevel"/>
    <w:tmpl w:val="5350B6F0"/>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580327"/>
    <w:multiLevelType w:val="multilevel"/>
    <w:tmpl w:val="115A2146"/>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665A5835"/>
    <w:multiLevelType w:val="multilevel"/>
    <w:tmpl w:val="3510F758"/>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66E10DA6"/>
    <w:multiLevelType w:val="hybridMultilevel"/>
    <w:tmpl w:val="026E9BA6"/>
    <w:lvl w:ilvl="0" w:tplc="BE6A841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C2C2D07"/>
    <w:multiLevelType w:val="hybridMultilevel"/>
    <w:tmpl w:val="64B85256"/>
    <w:lvl w:ilvl="0" w:tplc="9F805D9A">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9366B4"/>
    <w:multiLevelType w:val="multilevel"/>
    <w:tmpl w:val="A7C6DE22"/>
    <w:lvl w:ilvl="0">
      <w:start w:val="1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70BE77DB"/>
    <w:multiLevelType w:val="multilevel"/>
    <w:tmpl w:val="7B8E79DA"/>
    <w:lvl w:ilvl="0">
      <w:start w:val="1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70EA062F"/>
    <w:multiLevelType w:val="multilevel"/>
    <w:tmpl w:val="EC94A394"/>
    <w:lvl w:ilvl="0">
      <w:start w:val="1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6"/>
  </w:num>
  <w:num w:numId="2">
    <w:abstractNumId w:val="14"/>
  </w:num>
  <w:num w:numId="3">
    <w:abstractNumId w:val="9"/>
  </w:num>
  <w:num w:numId="4">
    <w:abstractNumId w:val="8"/>
  </w:num>
  <w:num w:numId="5">
    <w:abstractNumId w:val="15"/>
  </w:num>
  <w:num w:numId="6">
    <w:abstractNumId w:val="16"/>
  </w:num>
  <w:num w:numId="7">
    <w:abstractNumId w:val="21"/>
  </w:num>
  <w:num w:numId="8">
    <w:abstractNumId w:val="13"/>
  </w:num>
  <w:num w:numId="9">
    <w:abstractNumId w:val="5"/>
  </w:num>
  <w:num w:numId="10">
    <w:abstractNumId w:val="18"/>
  </w:num>
  <w:num w:numId="11">
    <w:abstractNumId w:val="10"/>
  </w:num>
  <w:num w:numId="12">
    <w:abstractNumId w:val="20"/>
  </w:num>
  <w:num w:numId="13">
    <w:abstractNumId w:val="19"/>
  </w:num>
  <w:num w:numId="14">
    <w:abstractNumId w:val="3"/>
  </w:num>
  <w:num w:numId="15">
    <w:abstractNumId w:val="12"/>
  </w:num>
  <w:num w:numId="16">
    <w:abstractNumId w:val="7"/>
  </w:num>
  <w:num w:numId="17">
    <w:abstractNumId w:val="17"/>
  </w:num>
  <w:num w:numId="18">
    <w:abstractNumId w:val="2"/>
  </w:num>
  <w:num w:numId="19">
    <w:abstractNumId w:val="1"/>
  </w:num>
  <w:num w:numId="20">
    <w:abstractNumId w:val="11"/>
  </w:num>
  <w:num w:numId="21">
    <w:abstractNumId w:val="0"/>
  </w:num>
  <w:num w:numId="2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isplayBackgroundShap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E8A"/>
    <w:rsid w:val="0001106B"/>
    <w:rsid w:val="00012472"/>
    <w:rsid w:val="0001398B"/>
    <w:rsid w:val="000139AF"/>
    <w:rsid w:val="000203D3"/>
    <w:rsid w:val="000211F8"/>
    <w:rsid w:val="00024F35"/>
    <w:rsid w:val="0003063D"/>
    <w:rsid w:val="00031F10"/>
    <w:rsid w:val="00032493"/>
    <w:rsid w:val="00035D47"/>
    <w:rsid w:val="00037B7B"/>
    <w:rsid w:val="0004072A"/>
    <w:rsid w:val="0004193F"/>
    <w:rsid w:val="00042380"/>
    <w:rsid w:val="0004686A"/>
    <w:rsid w:val="000468B5"/>
    <w:rsid w:val="000468E2"/>
    <w:rsid w:val="0005237C"/>
    <w:rsid w:val="00052A3C"/>
    <w:rsid w:val="00052F4B"/>
    <w:rsid w:val="00054A03"/>
    <w:rsid w:val="00056A79"/>
    <w:rsid w:val="00061344"/>
    <w:rsid w:val="00062648"/>
    <w:rsid w:val="000631D9"/>
    <w:rsid w:val="0006407E"/>
    <w:rsid w:val="00064A37"/>
    <w:rsid w:val="00064B95"/>
    <w:rsid w:val="00074209"/>
    <w:rsid w:val="000800AC"/>
    <w:rsid w:val="0008230A"/>
    <w:rsid w:val="00082D11"/>
    <w:rsid w:val="000834FE"/>
    <w:rsid w:val="0008542A"/>
    <w:rsid w:val="00090D6F"/>
    <w:rsid w:val="000A3F90"/>
    <w:rsid w:val="000A4E44"/>
    <w:rsid w:val="000A77ED"/>
    <w:rsid w:val="000B02A8"/>
    <w:rsid w:val="000B0370"/>
    <w:rsid w:val="000B5AB1"/>
    <w:rsid w:val="000B5AE8"/>
    <w:rsid w:val="000B5D79"/>
    <w:rsid w:val="000B6D31"/>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DD"/>
    <w:rsid w:val="001015A7"/>
    <w:rsid w:val="00102D65"/>
    <w:rsid w:val="00103888"/>
    <w:rsid w:val="001068F1"/>
    <w:rsid w:val="0010694D"/>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3219"/>
    <w:rsid w:val="001436BB"/>
    <w:rsid w:val="001459C8"/>
    <w:rsid w:val="00147864"/>
    <w:rsid w:val="00151345"/>
    <w:rsid w:val="00153833"/>
    <w:rsid w:val="00154304"/>
    <w:rsid w:val="0015466E"/>
    <w:rsid w:val="00154765"/>
    <w:rsid w:val="00154EF0"/>
    <w:rsid w:val="00156A23"/>
    <w:rsid w:val="00163780"/>
    <w:rsid w:val="00163B1F"/>
    <w:rsid w:val="001648EE"/>
    <w:rsid w:val="00164B65"/>
    <w:rsid w:val="001656F2"/>
    <w:rsid w:val="00166794"/>
    <w:rsid w:val="0017653A"/>
    <w:rsid w:val="001775DF"/>
    <w:rsid w:val="00187695"/>
    <w:rsid w:val="00190B38"/>
    <w:rsid w:val="00192E4B"/>
    <w:rsid w:val="001972CC"/>
    <w:rsid w:val="001A138D"/>
    <w:rsid w:val="001A2857"/>
    <w:rsid w:val="001A2A89"/>
    <w:rsid w:val="001A3634"/>
    <w:rsid w:val="001A4D5D"/>
    <w:rsid w:val="001A61E1"/>
    <w:rsid w:val="001A6C1E"/>
    <w:rsid w:val="001B30F9"/>
    <w:rsid w:val="001B3659"/>
    <w:rsid w:val="001B40F3"/>
    <w:rsid w:val="001B53A0"/>
    <w:rsid w:val="001B5F70"/>
    <w:rsid w:val="001B6845"/>
    <w:rsid w:val="001C0AED"/>
    <w:rsid w:val="001C13B1"/>
    <w:rsid w:val="001C1C2A"/>
    <w:rsid w:val="001C1CDE"/>
    <w:rsid w:val="001C2713"/>
    <w:rsid w:val="001C2EF3"/>
    <w:rsid w:val="001C34D6"/>
    <w:rsid w:val="001C54A9"/>
    <w:rsid w:val="001C6012"/>
    <w:rsid w:val="001C67B0"/>
    <w:rsid w:val="001C79FA"/>
    <w:rsid w:val="001D07C9"/>
    <w:rsid w:val="001D3AB5"/>
    <w:rsid w:val="001D606C"/>
    <w:rsid w:val="001D7D8F"/>
    <w:rsid w:val="001D7E82"/>
    <w:rsid w:val="001E0AD2"/>
    <w:rsid w:val="001E3F91"/>
    <w:rsid w:val="001E5C94"/>
    <w:rsid w:val="001E6822"/>
    <w:rsid w:val="001E74A5"/>
    <w:rsid w:val="001E7B9E"/>
    <w:rsid w:val="001F025B"/>
    <w:rsid w:val="001F783F"/>
    <w:rsid w:val="001F7BE2"/>
    <w:rsid w:val="001F7DE2"/>
    <w:rsid w:val="002031F3"/>
    <w:rsid w:val="00204E85"/>
    <w:rsid w:val="00211229"/>
    <w:rsid w:val="00212C9C"/>
    <w:rsid w:val="00213108"/>
    <w:rsid w:val="0021453E"/>
    <w:rsid w:val="0021475E"/>
    <w:rsid w:val="0021686B"/>
    <w:rsid w:val="002179AC"/>
    <w:rsid w:val="00220ADB"/>
    <w:rsid w:val="002217BA"/>
    <w:rsid w:val="00221E74"/>
    <w:rsid w:val="00223507"/>
    <w:rsid w:val="0022448D"/>
    <w:rsid w:val="00230170"/>
    <w:rsid w:val="002305CF"/>
    <w:rsid w:val="00233E08"/>
    <w:rsid w:val="002345FF"/>
    <w:rsid w:val="00237611"/>
    <w:rsid w:val="00244476"/>
    <w:rsid w:val="00252A20"/>
    <w:rsid w:val="00252B41"/>
    <w:rsid w:val="0025524F"/>
    <w:rsid w:val="00257D00"/>
    <w:rsid w:val="00260C1D"/>
    <w:rsid w:val="00261001"/>
    <w:rsid w:val="00261D84"/>
    <w:rsid w:val="00264D02"/>
    <w:rsid w:val="0026500D"/>
    <w:rsid w:val="00265CD7"/>
    <w:rsid w:val="002665BD"/>
    <w:rsid w:val="00271B06"/>
    <w:rsid w:val="00273013"/>
    <w:rsid w:val="00273C37"/>
    <w:rsid w:val="0027430D"/>
    <w:rsid w:val="00277A35"/>
    <w:rsid w:val="00280994"/>
    <w:rsid w:val="002871EB"/>
    <w:rsid w:val="002A210E"/>
    <w:rsid w:val="002A229B"/>
    <w:rsid w:val="002A35B6"/>
    <w:rsid w:val="002B085C"/>
    <w:rsid w:val="002B284F"/>
    <w:rsid w:val="002B2A2E"/>
    <w:rsid w:val="002B2F59"/>
    <w:rsid w:val="002B4D21"/>
    <w:rsid w:val="002C0074"/>
    <w:rsid w:val="002C0804"/>
    <w:rsid w:val="002C2D44"/>
    <w:rsid w:val="002C4715"/>
    <w:rsid w:val="002C4780"/>
    <w:rsid w:val="002C47ED"/>
    <w:rsid w:val="002C484A"/>
    <w:rsid w:val="002C570D"/>
    <w:rsid w:val="002C6DB3"/>
    <w:rsid w:val="002D0E3D"/>
    <w:rsid w:val="002D10C8"/>
    <w:rsid w:val="002D1A38"/>
    <w:rsid w:val="002D2E16"/>
    <w:rsid w:val="002D373C"/>
    <w:rsid w:val="002E3D46"/>
    <w:rsid w:val="002E482C"/>
    <w:rsid w:val="002E5399"/>
    <w:rsid w:val="002E6531"/>
    <w:rsid w:val="002E689B"/>
    <w:rsid w:val="002E6CFE"/>
    <w:rsid w:val="002E74CE"/>
    <w:rsid w:val="002E7AD0"/>
    <w:rsid w:val="002F1871"/>
    <w:rsid w:val="002F3672"/>
    <w:rsid w:val="002F72FA"/>
    <w:rsid w:val="003007E0"/>
    <w:rsid w:val="0030150B"/>
    <w:rsid w:val="00301B41"/>
    <w:rsid w:val="00301D47"/>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6065"/>
    <w:rsid w:val="00317883"/>
    <w:rsid w:val="00317EFF"/>
    <w:rsid w:val="00320FD0"/>
    <w:rsid w:val="00321AA3"/>
    <w:rsid w:val="00321AE9"/>
    <w:rsid w:val="00323895"/>
    <w:rsid w:val="00327D79"/>
    <w:rsid w:val="00332E6B"/>
    <w:rsid w:val="00333BE8"/>
    <w:rsid w:val="003344DB"/>
    <w:rsid w:val="00335BFE"/>
    <w:rsid w:val="0033608B"/>
    <w:rsid w:val="00337941"/>
    <w:rsid w:val="003407D0"/>
    <w:rsid w:val="00345B79"/>
    <w:rsid w:val="00345D0F"/>
    <w:rsid w:val="00346885"/>
    <w:rsid w:val="003472B3"/>
    <w:rsid w:val="0035104F"/>
    <w:rsid w:val="00355AEE"/>
    <w:rsid w:val="00355D3B"/>
    <w:rsid w:val="0035606B"/>
    <w:rsid w:val="0036073F"/>
    <w:rsid w:val="0036264B"/>
    <w:rsid w:val="003629EE"/>
    <w:rsid w:val="003643B3"/>
    <w:rsid w:val="00370BB1"/>
    <w:rsid w:val="003721B2"/>
    <w:rsid w:val="00372328"/>
    <w:rsid w:val="00374CE8"/>
    <w:rsid w:val="003762FD"/>
    <w:rsid w:val="00383E66"/>
    <w:rsid w:val="00383FA4"/>
    <w:rsid w:val="00387DC9"/>
    <w:rsid w:val="0039193E"/>
    <w:rsid w:val="00391ADA"/>
    <w:rsid w:val="00392CDB"/>
    <w:rsid w:val="0039380F"/>
    <w:rsid w:val="00393B71"/>
    <w:rsid w:val="00394095"/>
    <w:rsid w:val="003940F6"/>
    <w:rsid w:val="00396545"/>
    <w:rsid w:val="00396F71"/>
    <w:rsid w:val="003A04FF"/>
    <w:rsid w:val="003A1B01"/>
    <w:rsid w:val="003A2029"/>
    <w:rsid w:val="003A6417"/>
    <w:rsid w:val="003A65FE"/>
    <w:rsid w:val="003A6A5A"/>
    <w:rsid w:val="003A7221"/>
    <w:rsid w:val="003A730E"/>
    <w:rsid w:val="003B1CEE"/>
    <w:rsid w:val="003B2856"/>
    <w:rsid w:val="003B2A0D"/>
    <w:rsid w:val="003B55AD"/>
    <w:rsid w:val="003B7EC4"/>
    <w:rsid w:val="003C7282"/>
    <w:rsid w:val="003C7C5C"/>
    <w:rsid w:val="003D00D5"/>
    <w:rsid w:val="003D0A29"/>
    <w:rsid w:val="003D181D"/>
    <w:rsid w:val="003D20C4"/>
    <w:rsid w:val="003D46D0"/>
    <w:rsid w:val="003E6679"/>
    <w:rsid w:val="003E6D0F"/>
    <w:rsid w:val="003E712E"/>
    <w:rsid w:val="003F140F"/>
    <w:rsid w:val="003F15DB"/>
    <w:rsid w:val="003F2702"/>
    <w:rsid w:val="003F2778"/>
    <w:rsid w:val="003F36A4"/>
    <w:rsid w:val="003F70CA"/>
    <w:rsid w:val="003F7823"/>
    <w:rsid w:val="0040137F"/>
    <w:rsid w:val="00402179"/>
    <w:rsid w:val="0040278D"/>
    <w:rsid w:val="00412E24"/>
    <w:rsid w:val="00414C0A"/>
    <w:rsid w:val="00416727"/>
    <w:rsid w:val="0042068A"/>
    <w:rsid w:val="0042437A"/>
    <w:rsid w:val="00424E72"/>
    <w:rsid w:val="00426323"/>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66E"/>
    <w:rsid w:val="0047025A"/>
    <w:rsid w:val="00472C41"/>
    <w:rsid w:val="00473115"/>
    <w:rsid w:val="00474477"/>
    <w:rsid w:val="004764CB"/>
    <w:rsid w:val="00476730"/>
    <w:rsid w:val="004769A5"/>
    <w:rsid w:val="00481A7B"/>
    <w:rsid w:val="0048386B"/>
    <w:rsid w:val="00483C14"/>
    <w:rsid w:val="00485DB6"/>
    <w:rsid w:val="0048658E"/>
    <w:rsid w:val="00491AC0"/>
    <w:rsid w:val="00491C96"/>
    <w:rsid w:val="004923B6"/>
    <w:rsid w:val="00494294"/>
    <w:rsid w:val="00495611"/>
    <w:rsid w:val="00496359"/>
    <w:rsid w:val="004A14BE"/>
    <w:rsid w:val="004A2BF5"/>
    <w:rsid w:val="004A3085"/>
    <w:rsid w:val="004A32CD"/>
    <w:rsid w:val="004A4BD5"/>
    <w:rsid w:val="004A4CFD"/>
    <w:rsid w:val="004A677C"/>
    <w:rsid w:val="004B176B"/>
    <w:rsid w:val="004B293C"/>
    <w:rsid w:val="004B3D59"/>
    <w:rsid w:val="004B58EA"/>
    <w:rsid w:val="004B73EF"/>
    <w:rsid w:val="004C20F2"/>
    <w:rsid w:val="004C251E"/>
    <w:rsid w:val="004C3F25"/>
    <w:rsid w:val="004C525E"/>
    <w:rsid w:val="004C67E2"/>
    <w:rsid w:val="004C7A27"/>
    <w:rsid w:val="004D0490"/>
    <w:rsid w:val="004D12F1"/>
    <w:rsid w:val="004D1805"/>
    <w:rsid w:val="004D1CB6"/>
    <w:rsid w:val="004D257A"/>
    <w:rsid w:val="004D3142"/>
    <w:rsid w:val="004D4509"/>
    <w:rsid w:val="004D52DD"/>
    <w:rsid w:val="004D68F8"/>
    <w:rsid w:val="004D6D19"/>
    <w:rsid w:val="004E11D8"/>
    <w:rsid w:val="004E6E3A"/>
    <w:rsid w:val="004F0C96"/>
    <w:rsid w:val="004F28A0"/>
    <w:rsid w:val="004F44C7"/>
    <w:rsid w:val="004F489F"/>
    <w:rsid w:val="004F4958"/>
    <w:rsid w:val="004F766F"/>
    <w:rsid w:val="004F78B7"/>
    <w:rsid w:val="004F7944"/>
    <w:rsid w:val="00500224"/>
    <w:rsid w:val="005041C2"/>
    <w:rsid w:val="00505CA0"/>
    <w:rsid w:val="00507C08"/>
    <w:rsid w:val="00507D18"/>
    <w:rsid w:val="0051016E"/>
    <w:rsid w:val="00511A30"/>
    <w:rsid w:val="00512F22"/>
    <w:rsid w:val="00516603"/>
    <w:rsid w:val="005167B1"/>
    <w:rsid w:val="00517A46"/>
    <w:rsid w:val="00517D20"/>
    <w:rsid w:val="005215EE"/>
    <w:rsid w:val="00521F15"/>
    <w:rsid w:val="00522599"/>
    <w:rsid w:val="00522F5F"/>
    <w:rsid w:val="005248B9"/>
    <w:rsid w:val="005255D3"/>
    <w:rsid w:val="00526446"/>
    <w:rsid w:val="00527495"/>
    <w:rsid w:val="00527E7A"/>
    <w:rsid w:val="00531594"/>
    <w:rsid w:val="00537B48"/>
    <w:rsid w:val="00537E2C"/>
    <w:rsid w:val="00542797"/>
    <w:rsid w:val="00542B3A"/>
    <w:rsid w:val="00544B9C"/>
    <w:rsid w:val="00544EC9"/>
    <w:rsid w:val="00546FBD"/>
    <w:rsid w:val="00551A9B"/>
    <w:rsid w:val="005520BF"/>
    <w:rsid w:val="00552213"/>
    <w:rsid w:val="0055544F"/>
    <w:rsid w:val="00556B04"/>
    <w:rsid w:val="00557832"/>
    <w:rsid w:val="00562B0A"/>
    <w:rsid w:val="00562CCE"/>
    <w:rsid w:val="005669D6"/>
    <w:rsid w:val="00567743"/>
    <w:rsid w:val="00567998"/>
    <w:rsid w:val="00574D1E"/>
    <w:rsid w:val="005759CD"/>
    <w:rsid w:val="00577884"/>
    <w:rsid w:val="00581C0F"/>
    <w:rsid w:val="00582919"/>
    <w:rsid w:val="005849B2"/>
    <w:rsid w:val="00585172"/>
    <w:rsid w:val="00587366"/>
    <w:rsid w:val="0058757A"/>
    <w:rsid w:val="00590037"/>
    <w:rsid w:val="00593476"/>
    <w:rsid w:val="005935F9"/>
    <w:rsid w:val="005942C5"/>
    <w:rsid w:val="00595511"/>
    <w:rsid w:val="005A228F"/>
    <w:rsid w:val="005A2A65"/>
    <w:rsid w:val="005A2F65"/>
    <w:rsid w:val="005A3513"/>
    <w:rsid w:val="005A3BD7"/>
    <w:rsid w:val="005A60E1"/>
    <w:rsid w:val="005A786F"/>
    <w:rsid w:val="005B169C"/>
    <w:rsid w:val="005B2DD1"/>
    <w:rsid w:val="005B3A49"/>
    <w:rsid w:val="005B3FC7"/>
    <w:rsid w:val="005B411E"/>
    <w:rsid w:val="005B6ADF"/>
    <w:rsid w:val="005B773D"/>
    <w:rsid w:val="005B7C5D"/>
    <w:rsid w:val="005C1A74"/>
    <w:rsid w:val="005C3294"/>
    <w:rsid w:val="005C347F"/>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4AC3"/>
    <w:rsid w:val="00605865"/>
    <w:rsid w:val="006068CF"/>
    <w:rsid w:val="00617125"/>
    <w:rsid w:val="00617813"/>
    <w:rsid w:val="006206CC"/>
    <w:rsid w:val="00622B06"/>
    <w:rsid w:val="00627163"/>
    <w:rsid w:val="0063034E"/>
    <w:rsid w:val="00634476"/>
    <w:rsid w:val="006366A9"/>
    <w:rsid w:val="0064393B"/>
    <w:rsid w:val="00644375"/>
    <w:rsid w:val="00644A5C"/>
    <w:rsid w:val="00646A08"/>
    <w:rsid w:val="00650392"/>
    <w:rsid w:val="0065061D"/>
    <w:rsid w:val="0065715E"/>
    <w:rsid w:val="00657670"/>
    <w:rsid w:val="00657DBF"/>
    <w:rsid w:val="00657DE0"/>
    <w:rsid w:val="00661EC7"/>
    <w:rsid w:val="00662C69"/>
    <w:rsid w:val="00663CC7"/>
    <w:rsid w:val="0066458B"/>
    <w:rsid w:val="00664805"/>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901FA"/>
    <w:rsid w:val="00690ED0"/>
    <w:rsid w:val="00693427"/>
    <w:rsid w:val="00694C00"/>
    <w:rsid w:val="006958A7"/>
    <w:rsid w:val="00695F94"/>
    <w:rsid w:val="006964F5"/>
    <w:rsid w:val="00696EF8"/>
    <w:rsid w:val="006A1047"/>
    <w:rsid w:val="006A2CF3"/>
    <w:rsid w:val="006A2D34"/>
    <w:rsid w:val="006A2EDE"/>
    <w:rsid w:val="006A3D7A"/>
    <w:rsid w:val="006B004E"/>
    <w:rsid w:val="006B0198"/>
    <w:rsid w:val="006B09A8"/>
    <w:rsid w:val="006B12E8"/>
    <w:rsid w:val="006B1C19"/>
    <w:rsid w:val="006B65D4"/>
    <w:rsid w:val="006B7A58"/>
    <w:rsid w:val="006C26B3"/>
    <w:rsid w:val="006C2FEE"/>
    <w:rsid w:val="006C50C2"/>
    <w:rsid w:val="006C563A"/>
    <w:rsid w:val="006C6E1A"/>
    <w:rsid w:val="006D27EF"/>
    <w:rsid w:val="006D52D1"/>
    <w:rsid w:val="006E013D"/>
    <w:rsid w:val="006E1056"/>
    <w:rsid w:val="006E3A2A"/>
    <w:rsid w:val="006E3C4C"/>
    <w:rsid w:val="006E4BD4"/>
    <w:rsid w:val="006E4E2A"/>
    <w:rsid w:val="006E5950"/>
    <w:rsid w:val="006E6B65"/>
    <w:rsid w:val="006E6C14"/>
    <w:rsid w:val="006E7CC5"/>
    <w:rsid w:val="006F1E31"/>
    <w:rsid w:val="006F2C12"/>
    <w:rsid w:val="006F2F92"/>
    <w:rsid w:val="007050B1"/>
    <w:rsid w:val="00705527"/>
    <w:rsid w:val="00706996"/>
    <w:rsid w:val="00707096"/>
    <w:rsid w:val="007136BC"/>
    <w:rsid w:val="00714576"/>
    <w:rsid w:val="00715A04"/>
    <w:rsid w:val="00721335"/>
    <w:rsid w:val="00721924"/>
    <w:rsid w:val="00721F66"/>
    <w:rsid w:val="00722B93"/>
    <w:rsid w:val="00731F1F"/>
    <w:rsid w:val="007365AD"/>
    <w:rsid w:val="00742486"/>
    <w:rsid w:val="0074433B"/>
    <w:rsid w:val="0074628D"/>
    <w:rsid w:val="007473D2"/>
    <w:rsid w:val="007479C2"/>
    <w:rsid w:val="007502D4"/>
    <w:rsid w:val="00750A80"/>
    <w:rsid w:val="0075151E"/>
    <w:rsid w:val="0075265E"/>
    <w:rsid w:val="0075440D"/>
    <w:rsid w:val="00754EF8"/>
    <w:rsid w:val="0075604A"/>
    <w:rsid w:val="0075650E"/>
    <w:rsid w:val="00757995"/>
    <w:rsid w:val="007644E6"/>
    <w:rsid w:val="007652EA"/>
    <w:rsid w:val="00766390"/>
    <w:rsid w:val="00766CDD"/>
    <w:rsid w:val="007674F3"/>
    <w:rsid w:val="00767CD2"/>
    <w:rsid w:val="00770859"/>
    <w:rsid w:val="00774A5F"/>
    <w:rsid w:val="00774DFD"/>
    <w:rsid w:val="007753FA"/>
    <w:rsid w:val="0077544D"/>
    <w:rsid w:val="0078079A"/>
    <w:rsid w:val="007860B9"/>
    <w:rsid w:val="007914E4"/>
    <w:rsid w:val="00791E58"/>
    <w:rsid w:val="007A0692"/>
    <w:rsid w:val="007A082B"/>
    <w:rsid w:val="007A1303"/>
    <w:rsid w:val="007A2C90"/>
    <w:rsid w:val="007A65E0"/>
    <w:rsid w:val="007A70B9"/>
    <w:rsid w:val="007A7602"/>
    <w:rsid w:val="007B02B9"/>
    <w:rsid w:val="007B1AED"/>
    <w:rsid w:val="007B26B2"/>
    <w:rsid w:val="007B30F3"/>
    <w:rsid w:val="007B3CEF"/>
    <w:rsid w:val="007B5AF0"/>
    <w:rsid w:val="007B6317"/>
    <w:rsid w:val="007B694D"/>
    <w:rsid w:val="007C0013"/>
    <w:rsid w:val="007C0CBC"/>
    <w:rsid w:val="007C255D"/>
    <w:rsid w:val="007C37D2"/>
    <w:rsid w:val="007C3985"/>
    <w:rsid w:val="007C6110"/>
    <w:rsid w:val="007C7154"/>
    <w:rsid w:val="007D03C0"/>
    <w:rsid w:val="007D0C01"/>
    <w:rsid w:val="007D3FBD"/>
    <w:rsid w:val="007D49A0"/>
    <w:rsid w:val="007D7EF3"/>
    <w:rsid w:val="007E5125"/>
    <w:rsid w:val="007E5DB4"/>
    <w:rsid w:val="007E72DF"/>
    <w:rsid w:val="007F0617"/>
    <w:rsid w:val="007F313E"/>
    <w:rsid w:val="007F729E"/>
    <w:rsid w:val="00800E69"/>
    <w:rsid w:val="00802BFE"/>
    <w:rsid w:val="008039C2"/>
    <w:rsid w:val="008046E4"/>
    <w:rsid w:val="008055FF"/>
    <w:rsid w:val="00806782"/>
    <w:rsid w:val="00810F94"/>
    <w:rsid w:val="008167F5"/>
    <w:rsid w:val="0081794B"/>
    <w:rsid w:val="00817D8E"/>
    <w:rsid w:val="008200A3"/>
    <w:rsid w:val="00820BF2"/>
    <w:rsid w:val="00824C4E"/>
    <w:rsid w:val="00826125"/>
    <w:rsid w:val="00833E4C"/>
    <w:rsid w:val="00836224"/>
    <w:rsid w:val="00837BE4"/>
    <w:rsid w:val="00840559"/>
    <w:rsid w:val="00843153"/>
    <w:rsid w:val="00843908"/>
    <w:rsid w:val="00845D12"/>
    <w:rsid w:val="00846713"/>
    <w:rsid w:val="00846D48"/>
    <w:rsid w:val="008473FA"/>
    <w:rsid w:val="00847830"/>
    <w:rsid w:val="00851A81"/>
    <w:rsid w:val="00851F4C"/>
    <w:rsid w:val="008523BA"/>
    <w:rsid w:val="00852B26"/>
    <w:rsid w:val="0085480B"/>
    <w:rsid w:val="008560F4"/>
    <w:rsid w:val="00860A1E"/>
    <w:rsid w:val="00861622"/>
    <w:rsid w:val="008662C0"/>
    <w:rsid w:val="0087153F"/>
    <w:rsid w:val="0087459A"/>
    <w:rsid w:val="00875167"/>
    <w:rsid w:val="00881572"/>
    <w:rsid w:val="00882FEA"/>
    <w:rsid w:val="00883450"/>
    <w:rsid w:val="0088398C"/>
    <w:rsid w:val="00885A71"/>
    <w:rsid w:val="00885C6E"/>
    <w:rsid w:val="0088743F"/>
    <w:rsid w:val="0089067B"/>
    <w:rsid w:val="0089412A"/>
    <w:rsid w:val="00895536"/>
    <w:rsid w:val="00896AD4"/>
    <w:rsid w:val="008A52F3"/>
    <w:rsid w:val="008A5456"/>
    <w:rsid w:val="008A7F7D"/>
    <w:rsid w:val="008B1A5A"/>
    <w:rsid w:val="008B382F"/>
    <w:rsid w:val="008B4590"/>
    <w:rsid w:val="008B5AB4"/>
    <w:rsid w:val="008B6849"/>
    <w:rsid w:val="008B7FFE"/>
    <w:rsid w:val="008C0446"/>
    <w:rsid w:val="008C2B3C"/>
    <w:rsid w:val="008C41A7"/>
    <w:rsid w:val="008C6F34"/>
    <w:rsid w:val="008C7108"/>
    <w:rsid w:val="008D02A3"/>
    <w:rsid w:val="008D22D8"/>
    <w:rsid w:val="008D2BCD"/>
    <w:rsid w:val="008D406E"/>
    <w:rsid w:val="008D4E99"/>
    <w:rsid w:val="008D5066"/>
    <w:rsid w:val="008D5A97"/>
    <w:rsid w:val="008D6697"/>
    <w:rsid w:val="008D728C"/>
    <w:rsid w:val="008E0674"/>
    <w:rsid w:val="008E11CC"/>
    <w:rsid w:val="008E1B8F"/>
    <w:rsid w:val="008E580D"/>
    <w:rsid w:val="008F12E6"/>
    <w:rsid w:val="008F1558"/>
    <w:rsid w:val="008F37F2"/>
    <w:rsid w:val="008F5927"/>
    <w:rsid w:val="0090174A"/>
    <w:rsid w:val="009036B3"/>
    <w:rsid w:val="00905364"/>
    <w:rsid w:val="009071FE"/>
    <w:rsid w:val="00907761"/>
    <w:rsid w:val="0091242A"/>
    <w:rsid w:val="00913AA4"/>
    <w:rsid w:val="00915778"/>
    <w:rsid w:val="009164DD"/>
    <w:rsid w:val="009210C9"/>
    <w:rsid w:val="00925C68"/>
    <w:rsid w:val="009315B0"/>
    <w:rsid w:val="009316E9"/>
    <w:rsid w:val="0093416D"/>
    <w:rsid w:val="009365E4"/>
    <w:rsid w:val="00937309"/>
    <w:rsid w:val="00945A61"/>
    <w:rsid w:val="00950154"/>
    <w:rsid w:val="00953054"/>
    <w:rsid w:val="009548C1"/>
    <w:rsid w:val="009563A5"/>
    <w:rsid w:val="00956868"/>
    <w:rsid w:val="0095765F"/>
    <w:rsid w:val="009606E6"/>
    <w:rsid w:val="00962F40"/>
    <w:rsid w:val="00963968"/>
    <w:rsid w:val="00970F70"/>
    <w:rsid w:val="00971056"/>
    <w:rsid w:val="0097252B"/>
    <w:rsid w:val="00972668"/>
    <w:rsid w:val="009727B4"/>
    <w:rsid w:val="00972C36"/>
    <w:rsid w:val="009750AA"/>
    <w:rsid w:val="00977D37"/>
    <w:rsid w:val="009830D3"/>
    <w:rsid w:val="00983B8F"/>
    <w:rsid w:val="0098595E"/>
    <w:rsid w:val="00986073"/>
    <w:rsid w:val="00990EE2"/>
    <w:rsid w:val="009916D2"/>
    <w:rsid w:val="0099229C"/>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F16"/>
    <w:rsid w:val="009C0940"/>
    <w:rsid w:val="009C1D99"/>
    <w:rsid w:val="009C1F8B"/>
    <w:rsid w:val="009C20A8"/>
    <w:rsid w:val="009D2384"/>
    <w:rsid w:val="009D3240"/>
    <w:rsid w:val="009D3A6E"/>
    <w:rsid w:val="009D61D9"/>
    <w:rsid w:val="009D624D"/>
    <w:rsid w:val="009E0AB4"/>
    <w:rsid w:val="009E4942"/>
    <w:rsid w:val="009E6940"/>
    <w:rsid w:val="009E6E48"/>
    <w:rsid w:val="009E7295"/>
    <w:rsid w:val="009F0B67"/>
    <w:rsid w:val="009F1E4B"/>
    <w:rsid w:val="009F307E"/>
    <w:rsid w:val="009F3176"/>
    <w:rsid w:val="009F50DE"/>
    <w:rsid w:val="009F6D34"/>
    <w:rsid w:val="009F7BB0"/>
    <w:rsid w:val="00A036C5"/>
    <w:rsid w:val="00A03AD2"/>
    <w:rsid w:val="00A07D84"/>
    <w:rsid w:val="00A10336"/>
    <w:rsid w:val="00A10CE2"/>
    <w:rsid w:val="00A13703"/>
    <w:rsid w:val="00A13811"/>
    <w:rsid w:val="00A16DF1"/>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50B8A"/>
    <w:rsid w:val="00A51F40"/>
    <w:rsid w:val="00A52E3B"/>
    <w:rsid w:val="00A52E3F"/>
    <w:rsid w:val="00A572BC"/>
    <w:rsid w:val="00A67428"/>
    <w:rsid w:val="00A70CF3"/>
    <w:rsid w:val="00A7155E"/>
    <w:rsid w:val="00A74EDE"/>
    <w:rsid w:val="00A75068"/>
    <w:rsid w:val="00A763AE"/>
    <w:rsid w:val="00A76B0D"/>
    <w:rsid w:val="00A80223"/>
    <w:rsid w:val="00A81AB5"/>
    <w:rsid w:val="00A82724"/>
    <w:rsid w:val="00A82C5A"/>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5F30"/>
    <w:rsid w:val="00AB6BE3"/>
    <w:rsid w:val="00AC37C3"/>
    <w:rsid w:val="00AC535B"/>
    <w:rsid w:val="00AC5F6A"/>
    <w:rsid w:val="00AD0B3C"/>
    <w:rsid w:val="00AD1CC0"/>
    <w:rsid w:val="00AD22B5"/>
    <w:rsid w:val="00AD33D3"/>
    <w:rsid w:val="00AD3DB4"/>
    <w:rsid w:val="00AD5B02"/>
    <w:rsid w:val="00AF1F04"/>
    <w:rsid w:val="00AF3B55"/>
    <w:rsid w:val="00AF3D59"/>
    <w:rsid w:val="00AF6794"/>
    <w:rsid w:val="00AF6F48"/>
    <w:rsid w:val="00AF717E"/>
    <w:rsid w:val="00B016F7"/>
    <w:rsid w:val="00B02BDD"/>
    <w:rsid w:val="00B055B9"/>
    <w:rsid w:val="00B05F36"/>
    <w:rsid w:val="00B13D85"/>
    <w:rsid w:val="00B16296"/>
    <w:rsid w:val="00B1786A"/>
    <w:rsid w:val="00B17E80"/>
    <w:rsid w:val="00B206D8"/>
    <w:rsid w:val="00B2715A"/>
    <w:rsid w:val="00B312C7"/>
    <w:rsid w:val="00B316B9"/>
    <w:rsid w:val="00B32E58"/>
    <w:rsid w:val="00B335A2"/>
    <w:rsid w:val="00B34371"/>
    <w:rsid w:val="00B357DD"/>
    <w:rsid w:val="00B37104"/>
    <w:rsid w:val="00B406E3"/>
    <w:rsid w:val="00B433EB"/>
    <w:rsid w:val="00B447D7"/>
    <w:rsid w:val="00B47889"/>
    <w:rsid w:val="00B47D0D"/>
    <w:rsid w:val="00B52B7D"/>
    <w:rsid w:val="00B531D2"/>
    <w:rsid w:val="00B53CCA"/>
    <w:rsid w:val="00B53EA2"/>
    <w:rsid w:val="00B54441"/>
    <w:rsid w:val="00B54A5F"/>
    <w:rsid w:val="00B560C2"/>
    <w:rsid w:val="00B56409"/>
    <w:rsid w:val="00B56F9B"/>
    <w:rsid w:val="00B64919"/>
    <w:rsid w:val="00B667C6"/>
    <w:rsid w:val="00B66BC8"/>
    <w:rsid w:val="00B71F08"/>
    <w:rsid w:val="00B73838"/>
    <w:rsid w:val="00B7421A"/>
    <w:rsid w:val="00B75F20"/>
    <w:rsid w:val="00B762FD"/>
    <w:rsid w:val="00B808A4"/>
    <w:rsid w:val="00B81371"/>
    <w:rsid w:val="00B818B8"/>
    <w:rsid w:val="00B83E2E"/>
    <w:rsid w:val="00B902E7"/>
    <w:rsid w:val="00B922D9"/>
    <w:rsid w:val="00B926D6"/>
    <w:rsid w:val="00B92BF1"/>
    <w:rsid w:val="00B966BF"/>
    <w:rsid w:val="00B974B4"/>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61B2"/>
    <w:rsid w:val="00BD025A"/>
    <w:rsid w:val="00BD02D5"/>
    <w:rsid w:val="00BD0DA4"/>
    <w:rsid w:val="00BD1B67"/>
    <w:rsid w:val="00BD335B"/>
    <w:rsid w:val="00BD33B6"/>
    <w:rsid w:val="00BD3D7F"/>
    <w:rsid w:val="00BD4097"/>
    <w:rsid w:val="00BD4E41"/>
    <w:rsid w:val="00BD6560"/>
    <w:rsid w:val="00BE00FA"/>
    <w:rsid w:val="00BE0C95"/>
    <w:rsid w:val="00BE545A"/>
    <w:rsid w:val="00BE5E11"/>
    <w:rsid w:val="00BE6C95"/>
    <w:rsid w:val="00BE74FA"/>
    <w:rsid w:val="00BF0A54"/>
    <w:rsid w:val="00BF0F1C"/>
    <w:rsid w:val="00BF1B7F"/>
    <w:rsid w:val="00BF2346"/>
    <w:rsid w:val="00BF6B5B"/>
    <w:rsid w:val="00BF6D83"/>
    <w:rsid w:val="00BF704D"/>
    <w:rsid w:val="00BF7365"/>
    <w:rsid w:val="00BF7824"/>
    <w:rsid w:val="00C020F8"/>
    <w:rsid w:val="00C02535"/>
    <w:rsid w:val="00C04666"/>
    <w:rsid w:val="00C04D22"/>
    <w:rsid w:val="00C11482"/>
    <w:rsid w:val="00C14CDF"/>
    <w:rsid w:val="00C150E0"/>
    <w:rsid w:val="00C150F6"/>
    <w:rsid w:val="00C16762"/>
    <w:rsid w:val="00C17637"/>
    <w:rsid w:val="00C179FC"/>
    <w:rsid w:val="00C20EB1"/>
    <w:rsid w:val="00C2139F"/>
    <w:rsid w:val="00C27ABF"/>
    <w:rsid w:val="00C315FB"/>
    <w:rsid w:val="00C317BD"/>
    <w:rsid w:val="00C33279"/>
    <w:rsid w:val="00C41015"/>
    <w:rsid w:val="00C41131"/>
    <w:rsid w:val="00C411C1"/>
    <w:rsid w:val="00C45BF0"/>
    <w:rsid w:val="00C47468"/>
    <w:rsid w:val="00C52062"/>
    <w:rsid w:val="00C55FE8"/>
    <w:rsid w:val="00C6220B"/>
    <w:rsid w:val="00C634D6"/>
    <w:rsid w:val="00C63CF2"/>
    <w:rsid w:val="00C648FC"/>
    <w:rsid w:val="00C663BE"/>
    <w:rsid w:val="00C71858"/>
    <w:rsid w:val="00C722C5"/>
    <w:rsid w:val="00C744AE"/>
    <w:rsid w:val="00C74781"/>
    <w:rsid w:val="00C80034"/>
    <w:rsid w:val="00C80DDA"/>
    <w:rsid w:val="00C83EA7"/>
    <w:rsid w:val="00C84559"/>
    <w:rsid w:val="00C862C4"/>
    <w:rsid w:val="00C86B34"/>
    <w:rsid w:val="00C90A38"/>
    <w:rsid w:val="00C95593"/>
    <w:rsid w:val="00CA2022"/>
    <w:rsid w:val="00CA31B7"/>
    <w:rsid w:val="00CB0056"/>
    <w:rsid w:val="00CB3C69"/>
    <w:rsid w:val="00CB57BF"/>
    <w:rsid w:val="00CC10A6"/>
    <w:rsid w:val="00CC2DE4"/>
    <w:rsid w:val="00CC360E"/>
    <w:rsid w:val="00CC48D6"/>
    <w:rsid w:val="00CD1DF1"/>
    <w:rsid w:val="00CD6866"/>
    <w:rsid w:val="00CD76D4"/>
    <w:rsid w:val="00CD7893"/>
    <w:rsid w:val="00CE03CC"/>
    <w:rsid w:val="00CE7E6A"/>
    <w:rsid w:val="00CF030B"/>
    <w:rsid w:val="00CF23A2"/>
    <w:rsid w:val="00CF5D77"/>
    <w:rsid w:val="00CF6EB2"/>
    <w:rsid w:val="00D03311"/>
    <w:rsid w:val="00D12EE7"/>
    <w:rsid w:val="00D1373C"/>
    <w:rsid w:val="00D17702"/>
    <w:rsid w:val="00D17C3D"/>
    <w:rsid w:val="00D225CB"/>
    <w:rsid w:val="00D25A9F"/>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7B7"/>
    <w:rsid w:val="00D409B3"/>
    <w:rsid w:val="00D41E2D"/>
    <w:rsid w:val="00D4287D"/>
    <w:rsid w:val="00D42957"/>
    <w:rsid w:val="00D47265"/>
    <w:rsid w:val="00D4793C"/>
    <w:rsid w:val="00D50187"/>
    <w:rsid w:val="00D559D9"/>
    <w:rsid w:val="00D61F0D"/>
    <w:rsid w:val="00D63990"/>
    <w:rsid w:val="00D65068"/>
    <w:rsid w:val="00D65243"/>
    <w:rsid w:val="00D658A1"/>
    <w:rsid w:val="00D67E99"/>
    <w:rsid w:val="00D738F0"/>
    <w:rsid w:val="00D82CB3"/>
    <w:rsid w:val="00D82FC0"/>
    <w:rsid w:val="00D8322A"/>
    <w:rsid w:val="00D83C17"/>
    <w:rsid w:val="00D85885"/>
    <w:rsid w:val="00D8720F"/>
    <w:rsid w:val="00D87527"/>
    <w:rsid w:val="00D87652"/>
    <w:rsid w:val="00D92D08"/>
    <w:rsid w:val="00D9372E"/>
    <w:rsid w:val="00D9392E"/>
    <w:rsid w:val="00D947F0"/>
    <w:rsid w:val="00D963CC"/>
    <w:rsid w:val="00DA3A4F"/>
    <w:rsid w:val="00DA42C0"/>
    <w:rsid w:val="00DA48D8"/>
    <w:rsid w:val="00DA52A2"/>
    <w:rsid w:val="00DA7E2F"/>
    <w:rsid w:val="00DB0C0B"/>
    <w:rsid w:val="00DB31E7"/>
    <w:rsid w:val="00DB3A66"/>
    <w:rsid w:val="00DB4BEF"/>
    <w:rsid w:val="00DB78B2"/>
    <w:rsid w:val="00DC073A"/>
    <w:rsid w:val="00DC230C"/>
    <w:rsid w:val="00DC2CE7"/>
    <w:rsid w:val="00DC301A"/>
    <w:rsid w:val="00DC6AEA"/>
    <w:rsid w:val="00DC7377"/>
    <w:rsid w:val="00DD4849"/>
    <w:rsid w:val="00DE0FC0"/>
    <w:rsid w:val="00DE3A31"/>
    <w:rsid w:val="00DE71CA"/>
    <w:rsid w:val="00DF13A5"/>
    <w:rsid w:val="00DF1C93"/>
    <w:rsid w:val="00DF1E5D"/>
    <w:rsid w:val="00DF2ABA"/>
    <w:rsid w:val="00DF419C"/>
    <w:rsid w:val="00DF51C5"/>
    <w:rsid w:val="00DF72C7"/>
    <w:rsid w:val="00E03246"/>
    <w:rsid w:val="00E03508"/>
    <w:rsid w:val="00E03C0E"/>
    <w:rsid w:val="00E073C2"/>
    <w:rsid w:val="00E10C25"/>
    <w:rsid w:val="00E1123F"/>
    <w:rsid w:val="00E12D1C"/>
    <w:rsid w:val="00E14307"/>
    <w:rsid w:val="00E16412"/>
    <w:rsid w:val="00E165DD"/>
    <w:rsid w:val="00E16A98"/>
    <w:rsid w:val="00E227C3"/>
    <w:rsid w:val="00E22843"/>
    <w:rsid w:val="00E24C79"/>
    <w:rsid w:val="00E26881"/>
    <w:rsid w:val="00E26DFE"/>
    <w:rsid w:val="00E2713B"/>
    <w:rsid w:val="00E32DDF"/>
    <w:rsid w:val="00E33108"/>
    <w:rsid w:val="00E34706"/>
    <w:rsid w:val="00E417AA"/>
    <w:rsid w:val="00E43ABE"/>
    <w:rsid w:val="00E44057"/>
    <w:rsid w:val="00E445BD"/>
    <w:rsid w:val="00E47A5F"/>
    <w:rsid w:val="00E507A5"/>
    <w:rsid w:val="00E528D2"/>
    <w:rsid w:val="00E54E89"/>
    <w:rsid w:val="00E601CE"/>
    <w:rsid w:val="00E602CF"/>
    <w:rsid w:val="00E61EE8"/>
    <w:rsid w:val="00E62441"/>
    <w:rsid w:val="00E63879"/>
    <w:rsid w:val="00E66EE6"/>
    <w:rsid w:val="00E71633"/>
    <w:rsid w:val="00E72689"/>
    <w:rsid w:val="00E730AA"/>
    <w:rsid w:val="00E74C7A"/>
    <w:rsid w:val="00E76F52"/>
    <w:rsid w:val="00E82B54"/>
    <w:rsid w:val="00E838B2"/>
    <w:rsid w:val="00E84521"/>
    <w:rsid w:val="00E84844"/>
    <w:rsid w:val="00E856B0"/>
    <w:rsid w:val="00E86C2A"/>
    <w:rsid w:val="00E86CA1"/>
    <w:rsid w:val="00E91E35"/>
    <w:rsid w:val="00E937B5"/>
    <w:rsid w:val="00E9442F"/>
    <w:rsid w:val="00E969D2"/>
    <w:rsid w:val="00EA0CA1"/>
    <w:rsid w:val="00EA3249"/>
    <w:rsid w:val="00EA3C59"/>
    <w:rsid w:val="00EA5118"/>
    <w:rsid w:val="00EB02F9"/>
    <w:rsid w:val="00EB0DF0"/>
    <w:rsid w:val="00EB1A2C"/>
    <w:rsid w:val="00EB2513"/>
    <w:rsid w:val="00EB40DC"/>
    <w:rsid w:val="00EB743F"/>
    <w:rsid w:val="00EC064C"/>
    <w:rsid w:val="00EC0BFA"/>
    <w:rsid w:val="00EC115D"/>
    <w:rsid w:val="00EC3328"/>
    <w:rsid w:val="00EC34A9"/>
    <w:rsid w:val="00EC3629"/>
    <w:rsid w:val="00EC3934"/>
    <w:rsid w:val="00EC6F0E"/>
    <w:rsid w:val="00EC7352"/>
    <w:rsid w:val="00ED2270"/>
    <w:rsid w:val="00ED512E"/>
    <w:rsid w:val="00EE0293"/>
    <w:rsid w:val="00EE048D"/>
    <w:rsid w:val="00EE0ACB"/>
    <w:rsid w:val="00EE107C"/>
    <w:rsid w:val="00EE280E"/>
    <w:rsid w:val="00EE3E9C"/>
    <w:rsid w:val="00EE4D4C"/>
    <w:rsid w:val="00EE4FBE"/>
    <w:rsid w:val="00EF26CB"/>
    <w:rsid w:val="00EF2E2B"/>
    <w:rsid w:val="00EF34D2"/>
    <w:rsid w:val="00EF4C26"/>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AB7"/>
    <w:rsid w:val="00F25E84"/>
    <w:rsid w:val="00F2706D"/>
    <w:rsid w:val="00F27ADB"/>
    <w:rsid w:val="00F31178"/>
    <w:rsid w:val="00F32971"/>
    <w:rsid w:val="00F3400B"/>
    <w:rsid w:val="00F34FD6"/>
    <w:rsid w:val="00F35C44"/>
    <w:rsid w:val="00F40C05"/>
    <w:rsid w:val="00F40E86"/>
    <w:rsid w:val="00F42168"/>
    <w:rsid w:val="00F425B3"/>
    <w:rsid w:val="00F44C78"/>
    <w:rsid w:val="00F452C0"/>
    <w:rsid w:val="00F459E6"/>
    <w:rsid w:val="00F53C70"/>
    <w:rsid w:val="00F60C62"/>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4E43"/>
    <w:rsid w:val="00F97AFE"/>
    <w:rsid w:val="00FA0128"/>
    <w:rsid w:val="00FA1786"/>
    <w:rsid w:val="00FA215F"/>
    <w:rsid w:val="00FA3191"/>
    <w:rsid w:val="00FA5AE3"/>
    <w:rsid w:val="00FA73DD"/>
    <w:rsid w:val="00FB13C2"/>
    <w:rsid w:val="00FB380D"/>
    <w:rsid w:val="00FB76C5"/>
    <w:rsid w:val="00FC0C57"/>
    <w:rsid w:val="00FC1DA7"/>
    <w:rsid w:val="00FC2414"/>
    <w:rsid w:val="00FC2C4D"/>
    <w:rsid w:val="00FC44A1"/>
    <w:rsid w:val="00FC4DEB"/>
    <w:rsid w:val="00FC77FF"/>
    <w:rsid w:val="00FC7E40"/>
    <w:rsid w:val="00FD1351"/>
    <w:rsid w:val="00FD4B65"/>
    <w:rsid w:val="00FD6729"/>
    <w:rsid w:val="00FD7EFE"/>
    <w:rsid w:val="00FE2025"/>
    <w:rsid w:val="00FE2D9D"/>
    <w:rsid w:val="00FE3280"/>
    <w:rsid w:val="00FE4790"/>
    <w:rsid w:val="00FE49E3"/>
    <w:rsid w:val="00FE4E1B"/>
    <w:rsid w:val="00FE7904"/>
    <w:rsid w:val="00FE79C6"/>
    <w:rsid w:val="00FE7D20"/>
    <w:rsid w:val="00FF0AD1"/>
    <w:rsid w:val="00FF2F56"/>
    <w:rsid w:val="00FF3373"/>
    <w:rsid w:val="00FF3B7B"/>
    <w:rsid w:val="00FF51E0"/>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4:defaultImageDpi w14:val="300"/>
  <w15:docId w15:val="{3B64C524-1A38-4746-8365-F8E56E71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nhideWhenUsed/>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saimex.org.mx/saimex/solicitud/downloadAttach/527219.page"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79981-B916-443B-AEA2-C21BE92FE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2087</Words>
  <Characters>11481</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2018-01-09T18:26:00Z</cp:lastPrinted>
  <dcterms:created xsi:type="dcterms:W3CDTF">2018-06-06T02:30:00Z</dcterms:created>
  <dcterms:modified xsi:type="dcterms:W3CDTF">2018-06-28T18:41:00Z</dcterms:modified>
</cp:coreProperties>
</file>