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172988">
        <w:rPr>
          <w:rFonts w:ascii="Palatino Linotype" w:hAnsi="Palatino Linotype" w:cs="Arial"/>
        </w:rPr>
        <w:t xml:space="preserve">catorce </w:t>
      </w:r>
      <w:r w:rsidRPr="00FA0F51">
        <w:rPr>
          <w:rFonts w:ascii="Palatino Linotype" w:hAnsi="Palatino Linotype" w:cs="Arial"/>
        </w:rPr>
        <w:t xml:space="preserve">de </w:t>
      </w:r>
      <w:r w:rsidR="007A4E49">
        <w:rPr>
          <w:rFonts w:ascii="Palatino Linotype" w:hAnsi="Palatino Linotype" w:cs="Arial"/>
        </w:rPr>
        <w:t xml:space="preserve">noviembre </w:t>
      </w:r>
      <w:r w:rsidRPr="00FA0F51">
        <w:rPr>
          <w:rFonts w:ascii="Palatino Linotype" w:hAnsi="Palatino Linotype" w:cs="Arial"/>
        </w:rPr>
        <w:t>de dos mil dieci</w:t>
      </w:r>
      <w:r w:rsidR="009C1179">
        <w:rPr>
          <w:rFonts w:ascii="Palatino Linotype" w:hAnsi="Palatino Linotype" w:cs="Arial"/>
        </w:rPr>
        <w:t>ocho</w:t>
      </w:r>
      <w:r w:rsidRPr="00FA0F51">
        <w:rPr>
          <w:rFonts w:ascii="Palatino Linotype" w:hAnsi="Palatino Linotype" w:cs="Arial"/>
        </w:rPr>
        <w:t xml:space="preserve">. </w:t>
      </w:r>
    </w:p>
    <w:p w:rsidR="00D06012" w:rsidRPr="00FA0F51" w:rsidRDefault="00D06012" w:rsidP="003C4645">
      <w:pPr>
        <w:spacing w:before="240" w:after="240" w:line="360" w:lineRule="auto"/>
        <w:jc w:val="both"/>
        <w:rPr>
          <w:rFonts w:ascii="Palatino Linotype" w:hAnsi="Palatino Linotype" w:cs="Arial"/>
        </w:rPr>
      </w:pPr>
      <w:r w:rsidRPr="00800E29">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FE4574">
        <w:rPr>
          <w:rFonts w:ascii="Palatino Linotype" w:hAnsi="Palatino Linotype" w:cs="Arial"/>
          <w:b/>
        </w:rPr>
        <w:t>0</w:t>
      </w:r>
      <w:r w:rsidR="007A4E49">
        <w:rPr>
          <w:rFonts w:ascii="Palatino Linotype" w:hAnsi="Palatino Linotype" w:cs="Arial"/>
          <w:b/>
        </w:rPr>
        <w:t>3499</w:t>
      </w:r>
      <w:r w:rsidR="004072A7" w:rsidRPr="004072A7">
        <w:rPr>
          <w:rFonts w:ascii="Palatino Linotype" w:hAnsi="Palatino Linotype" w:cs="Arial"/>
          <w:b/>
        </w:rPr>
        <w:t>/INFOEM/IP/RR/2018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E7082D" w:rsidRPr="00E7082D">
        <w:rPr>
          <w:rFonts w:ascii="Palatino Linotype" w:hAnsi="Palatino Linotype" w:cs="Arial"/>
          <w:b/>
        </w:rPr>
        <w:t xml:space="preserve">XXXXXXX XX </w:t>
      </w:r>
      <w:proofErr w:type="spellStart"/>
      <w:r w:rsidR="00E7082D" w:rsidRPr="00E7082D">
        <w:rPr>
          <w:rFonts w:ascii="Palatino Linotype" w:hAnsi="Palatino Linotype" w:cs="Arial"/>
          <w:b/>
        </w:rPr>
        <w:t>XX</w:t>
      </w:r>
      <w:proofErr w:type="spellEnd"/>
      <w:r w:rsidR="00E7082D" w:rsidRPr="00E7082D">
        <w:rPr>
          <w:rFonts w:ascii="Palatino Linotype" w:hAnsi="Palatino Linotype" w:cs="Arial"/>
          <w:b/>
        </w:rPr>
        <w:t xml:space="preserve"> XXXXXXXX</w:t>
      </w:r>
      <w:r w:rsidR="00000739" w:rsidRPr="00FA0F51">
        <w:rPr>
          <w:rFonts w:ascii="Palatino Linotype" w:hAnsi="Palatino Linotype" w:cs="Arial"/>
        </w:rPr>
        <w:t>,</w:t>
      </w:r>
      <w:r w:rsidR="00167758">
        <w:rPr>
          <w:rFonts w:ascii="Palatino Linotype" w:hAnsi="Palatino Linotype" w:cs="Arial"/>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9262BE">
        <w:rPr>
          <w:rFonts w:ascii="Palatino Linotype" w:hAnsi="Palatino Linotype" w:cs="Arial"/>
        </w:rPr>
        <w:t xml:space="preserve"> </w:t>
      </w:r>
      <w:r w:rsidR="00A90C3D">
        <w:rPr>
          <w:rFonts w:ascii="Palatino Linotype" w:hAnsi="Palatino Linotype" w:cs="Arial"/>
        </w:rPr>
        <w:t xml:space="preserve">el </w:t>
      </w:r>
      <w:r w:rsidR="003C4645" w:rsidRPr="003C4645">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FE4574">
        <w:rPr>
          <w:rFonts w:ascii="Palatino Linotype" w:hAnsi="Palatino Linotype" w:cs="Arial"/>
        </w:rPr>
        <w:t xml:space="preserve">el </w:t>
      </w:r>
      <w:r w:rsidR="007A4E49" w:rsidRPr="007A4E49">
        <w:rPr>
          <w:rFonts w:ascii="Palatino Linotype" w:hAnsi="Palatino Linotype" w:cs="Arial"/>
          <w:b/>
        </w:rPr>
        <w:t xml:space="preserve">Ayuntamiento de </w:t>
      </w:r>
      <w:proofErr w:type="spellStart"/>
      <w:r w:rsidR="007A4E49" w:rsidRPr="007A4E49">
        <w:rPr>
          <w:rFonts w:ascii="Palatino Linotype" w:hAnsi="Palatino Linotype" w:cs="Arial"/>
          <w:b/>
        </w:rPr>
        <w:t>Otzolotepec</w:t>
      </w:r>
      <w:proofErr w:type="spellEnd"/>
      <w:r w:rsidR="00556A6C" w:rsidRPr="00FE4574">
        <w:rPr>
          <w:rFonts w:ascii="Palatino Linotype" w:hAnsi="Palatino Linotype" w:cs="Arial"/>
        </w:rPr>
        <w:t>,</w:t>
      </w:r>
      <w:r w:rsidR="00556A6C">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800E29">
        <w:rPr>
          <w:rFonts w:ascii="Palatino Linotype" w:hAnsi="Palatino Linotype" w:cs="Arial"/>
        </w:rPr>
        <w:t xml:space="preserve"> </w:t>
      </w:r>
      <w:r w:rsidR="00A90C3D">
        <w:rPr>
          <w:rFonts w:ascii="Palatino Linotype" w:hAnsi="Palatino Linotype" w:cs="Arial"/>
          <w:b/>
        </w:rPr>
        <w:t>treinta</w:t>
      </w:r>
      <w:r w:rsidR="007A4E49">
        <w:rPr>
          <w:rFonts w:ascii="Palatino Linotype" w:hAnsi="Palatino Linotype" w:cs="Arial"/>
          <w:b/>
        </w:rPr>
        <w:t xml:space="preserve"> y uno de </w:t>
      </w:r>
      <w:r w:rsidR="00A90C3D">
        <w:rPr>
          <w:rFonts w:ascii="Palatino Linotype" w:hAnsi="Palatino Linotype" w:cs="Arial"/>
          <w:b/>
        </w:rPr>
        <w:t xml:space="preserve"> </w:t>
      </w:r>
      <w:r w:rsidR="007A4E49">
        <w:rPr>
          <w:rFonts w:ascii="Palatino Linotype" w:hAnsi="Palatino Linotype" w:cs="Arial"/>
          <w:b/>
        </w:rPr>
        <w:t>agosto</w:t>
      </w:r>
      <w:r w:rsidR="005710E1">
        <w:rPr>
          <w:rFonts w:ascii="Palatino Linotype" w:hAnsi="Palatino Linotype" w:cs="Arial"/>
          <w:b/>
        </w:rPr>
        <w:t xml:space="preserve"> </w:t>
      </w:r>
      <w:r w:rsidR="00A3601E">
        <w:rPr>
          <w:rFonts w:ascii="Palatino Linotype" w:hAnsi="Palatino Linotype" w:cs="Arial"/>
          <w:b/>
        </w:rPr>
        <w:t xml:space="preserve">de dos mil dieciocho, </w:t>
      </w:r>
      <w:r w:rsidR="00A90C3D">
        <w:rPr>
          <w:rFonts w:ascii="Palatino Linotype" w:hAnsi="Palatino Linotype" w:cs="Arial"/>
        </w:rPr>
        <w:t xml:space="preserve">el </w:t>
      </w:r>
      <w:r w:rsidR="00A90C3D" w:rsidRPr="00BC0494">
        <w:rPr>
          <w:rFonts w:ascii="Palatino Linotype" w:hAnsi="Palatino Linotype" w:cs="Arial"/>
          <w:b/>
        </w:rPr>
        <w:t>RECURRENTE</w:t>
      </w:r>
      <w:r w:rsidR="00A90C3D">
        <w:rPr>
          <w:rFonts w:ascii="Palatino Linotype" w:hAnsi="Palatino Linotype" w:cs="Arial"/>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w:t>
      </w:r>
      <w:r w:rsidR="00A84EA1">
        <w:rPr>
          <w:rFonts w:ascii="Palatino Linotype" w:hAnsi="Palatino Linotype" w:cs="Arial"/>
        </w:rPr>
        <w:t xml:space="preserve"> </w:t>
      </w:r>
      <w:r w:rsidR="00D06012" w:rsidRPr="00FA0F51">
        <w:rPr>
          <w:rFonts w:ascii="Palatino Linotype" w:hAnsi="Palatino Linotype" w:cs="Arial"/>
        </w:rPr>
        <w:t>pública</w:t>
      </w:r>
      <w:r w:rsidR="00FE4574">
        <w:rPr>
          <w:rFonts w:ascii="Palatino Linotype" w:hAnsi="Palatino Linotype" w:cs="Arial"/>
        </w:rPr>
        <w:t xml:space="preserve"> </w:t>
      </w:r>
      <w:r w:rsidR="00D06012" w:rsidRPr="00FA0F51">
        <w:rPr>
          <w:rFonts w:ascii="Palatino Linotype" w:hAnsi="Palatino Linotype" w:cs="Arial"/>
        </w:rPr>
        <w:t>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3C4645">
        <w:rPr>
          <w:rFonts w:ascii="Palatino Linotype" w:hAnsi="Palatino Linotype" w:cs="Arial"/>
          <w:b/>
        </w:rPr>
        <w:t>00</w:t>
      </w:r>
      <w:r w:rsidR="007A4E49">
        <w:rPr>
          <w:rFonts w:ascii="Palatino Linotype" w:hAnsi="Palatino Linotype" w:cs="Arial"/>
          <w:b/>
        </w:rPr>
        <w:t>058</w:t>
      </w:r>
      <w:r w:rsidR="004072A7" w:rsidRPr="004072A7">
        <w:rPr>
          <w:rFonts w:ascii="Palatino Linotype" w:hAnsi="Palatino Linotype" w:cs="Arial"/>
          <w:b/>
        </w:rPr>
        <w:t>/</w:t>
      </w:r>
      <w:r w:rsidR="007A4E49">
        <w:rPr>
          <w:rFonts w:ascii="Palatino Linotype" w:hAnsi="Palatino Linotype" w:cs="Arial"/>
          <w:b/>
        </w:rPr>
        <w:t>OTZOLOTE</w:t>
      </w:r>
      <w:r w:rsidR="005E2EB9">
        <w:rPr>
          <w:rFonts w:ascii="Palatino Linotype" w:hAnsi="Palatino Linotype" w:cs="Arial"/>
          <w:b/>
        </w:rPr>
        <w:t>/</w:t>
      </w:r>
      <w:r w:rsidR="004072A7" w:rsidRPr="004072A7">
        <w:rPr>
          <w:rFonts w:ascii="Palatino Linotype" w:hAnsi="Palatino Linotype" w:cs="Arial"/>
          <w:b/>
        </w:rPr>
        <w:t>IP/2018</w:t>
      </w:r>
      <w:r w:rsidR="00B41D37">
        <w:rPr>
          <w:rFonts w:ascii="Palatino Linotype" w:hAnsi="Palatino Linotype" w:cs="Arial"/>
          <w:b/>
        </w:rPr>
        <w:t>,</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D85A5D">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FA0F51" w:rsidRDefault="00EA1279" w:rsidP="00D45AED">
      <w:pPr>
        <w:ind w:left="851" w:right="902"/>
        <w:jc w:val="both"/>
        <w:rPr>
          <w:rFonts w:ascii="Palatino Linotype" w:hAnsi="Palatino Linotype" w:cs="Arial"/>
          <w:b/>
        </w:rPr>
      </w:pPr>
      <w:r w:rsidRPr="00FA0F51">
        <w:rPr>
          <w:rFonts w:ascii="Palatino Linotype" w:hAnsi="Palatino Linotype" w:cs="Arial"/>
          <w:i/>
          <w:sz w:val="22"/>
          <w:szCs w:val="22"/>
          <w:lang w:eastAsia="es-MX"/>
        </w:rPr>
        <w:t xml:space="preserve"> </w:t>
      </w:r>
      <w:r w:rsidR="00354DB7" w:rsidRPr="00FA0F51">
        <w:rPr>
          <w:rFonts w:ascii="Palatino Linotype" w:hAnsi="Palatino Linotype" w:cs="Arial"/>
          <w:i/>
          <w:sz w:val="22"/>
          <w:szCs w:val="22"/>
          <w:lang w:eastAsia="es-MX"/>
        </w:rPr>
        <w:t>“</w:t>
      </w:r>
      <w:r w:rsidR="00397F69" w:rsidRPr="00397F69">
        <w:rPr>
          <w:rFonts w:ascii="Palatino Linotype" w:hAnsi="Palatino Linotype" w:cs="Arial"/>
          <w:i/>
          <w:sz w:val="22"/>
          <w:szCs w:val="22"/>
          <w:lang w:eastAsia="es-MX"/>
        </w:rPr>
        <w:t>1.- SOLICITO LOS RECIBOS DE NÓMINA, ASÍ COMO RECIBOS DE BONOS EN VERSIÓN PUBLICA DEL PRESIDENTE MUNICIPAL EL C. BORIS LÓPEZ QUIROZ. DE PERIODO DE 01 DE MAYO DEL 2018 AL 31 DE AGOSTO DEL 2018. ESTO CON FUNDAMENTO EN LA LEY DE TRANSPARENCIA Y ACCESO A LA INFORMACIÓN PÚBLICA DEL ESTADO DE MÉXICO Y MUNICIPIOS, Y DEMÁS LEYES APLICABLES</w:t>
      </w:r>
      <w:r w:rsidR="00C807EF">
        <w:rPr>
          <w:rFonts w:ascii="Palatino Linotype" w:hAnsi="Palatino Linotype" w:cs="Arial"/>
          <w:i/>
          <w:sz w:val="22"/>
          <w:szCs w:val="22"/>
          <w:lang w:eastAsia="es-MX"/>
        </w:rPr>
        <w:t>”</w:t>
      </w:r>
      <w:r w:rsidR="007B5CDE">
        <w:rPr>
          <w:rFonts w:ascii="Palatino Linotype" w:hAnsi="Palatino Linotype" w:cs="Arial"/>
          <w:i/>
          <w:sz w:val="22"/>
          <w:szCs w:val="22"/>
          <w:lang w:eastAsia="es-MX"/>
        </w:rPr>
        <w:t xml:space="preserve"> </w:t>
      </w:r>
      <w:r w:rsidR="00CB3F2A">
        <w:rPr>
          <w:rFonts w:ascii="Palatino Linotype" w:hAnsi="Palatino Linotype" w:cs="Arial"/>
          <w:sz w:val="22"/>
          <w:szCs w:val="22"/>
          <w:lang w:eastAsia="es-MX"/>
        </w:rPr>
        <w:t>(s</w:t>
      </w:r>
      <w:r w:rsidR="00F43ABE" w:rsidRPr="004072A7">
        <w:rPr>
          <w:rFonts w:ascii="Palatino Linotype" w:hAnsi="Palatino Linotype" w:cs="Arial"/>
          <w:sz w:val="22"/>
          <w:szCs w:val="22"/>
          <w:lang w:eastAsia="es-MX"/>
        </w:rPr>
        <w:t>ic)</w:t>
      </w:r>
    </w:p>
    <w:p w:rsidR="00036D2F" w:rsidRDefault="00036D2F" w:rsidP="007F79FF">
      <w:pPr>
        <w:spacing w:before="240" w:after="240"/>
        <w:jc w:val="both"/>
        <w:rPr>
          <w:rFonts w:ascii="Palatino Linotype" w:hAnsi="Palatino Linotype" w:cs="Arial"/>
        </w:rPr>
      </w:pPr>
      <w:r>
        <w:rPr>
          <w:rFonts w:ascii="Palatino Linotype" w:hAnsi="Palatino Linotype" w:cs="Arial"/>
          <w:b/>
          <w:sz w:val="28"/>
          <w:szCs w:val="28"/>
        </w:rPr>
        <w:t>Modalidad de entrega de</w:t>
      </w:r>
      <w:r w:rsidR="000E497A">
        <w:rPr>
          <w:rFonts w:ascii="Palatino Linotype" w:hAnsi="Palatino Linotype" w:cs="Arial"/>
          <w:b/>
          <w:sz w:val="28"/>
          <w:szCs w:val="28"/>
        </w:rPr>
        <w:t xml:space="preserve"> </w:t>
      </w:r>
      <w:r>
        <w:rPr>
          <w:rFonts w:ascii="Palatino Linotype" w:hAnsi="Palatino Linotype" w:cs="Arial"/>
          <w:b/>
          <w:sz w:val="28"/>
          <w:szCs w:val="28"/>
        </w:rPr>
        <w:t xml:space="preserve">la Información: </w:t>
      </w:r>
      <w:r w:rsidR="000E497A">
        <w:rPr>
          <w:rFonts w:ascii="Palatino Linotype" w:hAnsi="Palatino Linotype" w:cs="Arial"/>
        </w:rPr>
        <w:t>A través del SAIMEX</w:t>
      </w:r>
      <w:r w:rsidRPr="00036D2F">
        <w:rPr>
          <w:rFonts w:ascii="Palatino Linotype" w:hAnsi="Palatino Linotype" w:cs="Arial"/>
        </w:rPr>
        <w:t xml:space="preserve">. </w:t>
      </w:r>
    </w:p>
    <w:p w:rsidR="00036D2F" w:rsidRDefault="00036D2F" w:rsidP="007F79FF">
      <w:pPr>
        <w:spacing w:before="240" w:after="240"/>
        <w:jc w:val="both"/>
        <w:rPr>
          <w:rFonts w:ascii="Palatino Linotype" w:hAnsi="Palatino Linotype" w:cs="Arial"/>
        </w:rPr>
      </w:pPr>
      <w:r w:rsidRPr="00036D2F">
        <w:rPr>
          <w:rFonts w:ascii="Palatino Linotype" w:hAnsi="Palatino Linotype" w:cs="Arial"/>
          <w:b/>
          <w:sz w:val="28"/>
          <w:szCs w:val="28"/>
        </w:rPr>
        <w:t>Documentos anexos:</w:t>
      </w:r>
      <w:r>
        <w:rPr>
          <w:rFonts w:ascii="Palatino Linotype" w:hAnsi="Palatino Linotype" w:cs="Arial"/>
        </w:rPr>
        <w:t xml:space="preserve"> Ninguno </w:t>
      </w:r>
    </w:p>
    <w:p w:rsidR="00994DE1" w:rsidRDefault="00A7068D" w:rsidP="007F79FF">
      <w:pPr>
        <w:spacing w:before="240" w:after="240"/>
        <w:jc w:val="both"/>
        <w:rPr>
          <w:rFonts w:ascii="Palatino Linotype" w:hAnsi="Palatino Linotype" w:cs="Arial"/>
          <w:b/>
          <w:sz w:val="28"/>
          <w:szCs w:val="28"/>
        </w:rPr>
      </w:pPr>
      <w:r w:rsidRPr="00A7068D">
        <w:rPr>
          <w:rFonts w:ascii="Palatino Linotype" w:hAnsi="Palatino Linotype" w:cs="Arial"/>
          <w:b/>
          <w:sz w:val="28"/>
          <w:szCs w:val="28"/>
        </w:rPr>
        <w:t xml:space="preserve">Archivos adjuntos: </w:t>
      </w:r>
      <w:r w:rsidR="00994DE1" w:rsidRPr="00994DE1">
        <w:rPr>
          <w:rFonts w:ascii="Palatino Linotype" w:hAnsi="Palatino Linotype" w:cs="Arial"/>
        </w:rPr>
        <w:t>Ninguno</w:t>
      </w:r>
    </w:p>
    <w:p w:rsidR="00895784" w:rsidRDefault="009F7616" w:rsidP="00CB3F2A">
      <w:pPr>
        <w:spacing w:before="240" w:after="240" w:line="360" w:lineRule="auto"/>
        <w:jc w:val="both"/>
        <w:rPr>
          <w:rFonts w:ascii="Palatino Linotype" w:hAnsi="Palatino Linotype"/>
        </w:rPr>
      </w:pPr>
      <w:r w:rsidRPr="00FA0F51">
        <w:rPr>
          <w:rFonts w:ascii="Palatino Linotype" w:hAnsi="Palatino Linotype" w:cs="Arial"/>
          <w:b/>
          <w:sz w:val="28"/>
          <w:szCs w:val="28"/>
        </w:rPr>
        <w:lastRenderedPageBreak/>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397F69">
        <w:rPr>
          <w:rFonts w:ascii="Palatino Linotype" w:hAnsi="Palatino Linotype"/>
        </w:rPr>
        <w:t xml:space="preserve"> </w:t>
      </w:r>
      <w:r w:rsidR="00397F69" w:rsidRPr="00397F69">
        <w:rPr>
          <w:rFonts w:ascii="Palatino Linotype" w:hAnsi="Palatino Linotype"/>
          <w:b/>
        </w:rPr>
        <w:t xml:space="preserve">veinte de septiembre </w:t>
      </w:r>
      <w:r w:rsidR="00FE4574">
        <w:rPr>
          <w:rFonts w:ascii="Palatino Linotype" w:hAnsi="Palatino Linotype"/>
          <w:b/>
        </w:rPr>
        <w:t xml:space="preserve">de </w:t>
      </w:r>
      <w:r w:rsidR="00994DE1">
        <w:rPr>
          <w:rFonts w:ascii="Palatino Linotype" w:hAnsi="Palatino Linotype"/>
          <w:b/>
        </w:rPr>
        <w:t>dos mil dieciocho</w:t>
      </w:r>
      <w:r w:rsidR="009C54A8" w:rsidRPr="00FA0F51">
        <w:rPr>
          <w:rFonts w:ascii="Palatino Linotype" w:hAnsi="Palatino Linotype"/>
        </w:rPr>
        <w:t>,</w:t>
      </w:r>
      <w:r w:rsidR="00895784">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E223AB">
        <w:rPr>
          <w:rFonts w:ascii="Palatino Linotype" w:hAnsi="Palatino Linotype"/>
        </w:rPr>
        <w:t>vía el SAIMEX</w:t>
      </w:r>
      <w:r w:rsidR="00D45AED">
        <w:rPr>
          <w:rFonts w:ascii="Palatino Linotype" w:hAnsi="Palatino Linotype"/>
        </w:rPr>
        <w:t xml:space="preserve">, en </w:t>
      </w:r>
      <w:r w:rsidR="00AE287C">
        <w:rPr>
          <w:rFonts w:ascii="Palatino Linotype" w:hAnsi="Palatino Linotype"/>
        </w:rPr>
        <w:t xml:space="preserve">la </w:t>
      </w:r>
      <w:r w:rsidR="00D45AED">
        <w:rPr>
          <w:rFonts w:ascii="Palatino Linotype" w:hAnsi="Palatino Linotype"/>
        </w:rPr>
        <w:t>que sustancialmente mencionó:</w:t>
      </w:r>
    </w:p>
    <w:p w:rsidR="00D45AED" w:rsidRPr="00D45AED" w:rsidRDefault="00D45AED" w:rsidP="00D45AED">
      <w:pPr>
        <w:spacing w:before="240" w:after="240"/>
        <w:ind w:left="851" w:right="900"/>
        <w:jc w:val="both"/>
        <w:rPr>
          <w:rFonts w:ascii="Palatino Linotype" w:hAnsi="Palatino Linotype" w:cs="Arial"/>
          <w:i/>
          <w:sz w:val="22"/>
          <w:szCs w:val="22"/>
        </w:rPr>
      </w:pPr>
      <w:r w:rsidRPr="00D45AED">
        <w:rPr>
          <w:rFonts w:ascii="Palatino Linotype" w:hAnsi="Palatino Linotype"/>
          <w:i/>
          <w:sz w:val="22"/>
          <w:szCs w:val="22"/>
        </w:rPr>
        <w:t>“</w:t>
      </w:r>
      <w:r w:rsidR="00397F69">
        <w:rPr>
          <w:rFonts w:ascii="Palatino Linotype" w:hAnsi="Palatino Linotype"/>
          <w:i/>
          <w:sz w:val="22"/>
          <w:szCs w:val="22"/>
        </w:rPr>
        <w:t>ENVÍO DOCUMENTACIÓN REQUERIDA (RECIBOS DE NOMINA)</w:t>
      </w:r>
      <w:r w:rsidR="00946598">
        <w:rPr>
          <w:rFonts w:ascii="Palatino Linotype" w:hAnsi="Palatino Linotype"/>
          <w:i/>
          <w:sz w:val="22"/>
          <w:szCs w:val="22"/>
        </w:rPr>
        <w:t>”</w:t>
      </w:r>
      <w:r w:rsidRPr="00D45AED">
        <w:rPr>
          <w:rFonts w:ascii="Palatino Linotype" w:hAnsi="Palatino Linotype"/>
          <w:i/>
          <w:sz w:val="22"/>
          <w:szCs w:val="22"/>
        </w:rPr>
        <w:t xml:space="preserve"> </w:t>
      </w:r>
      <w:r w:rsidR="004601B9">
        <w:rPr>
          <w:rFonts w:ascii="Palatino Linotype" w:hAnsi="Palatino Linotype"/>
          <w:i/>
          <w:sz w:val="22"/>
          <w:szCs w:val="22"/>
        </w:rPr>
        <w:t>(Sic)</w:t>
      </w:r>
    </w:p>
    <w:p w:rsidR="00CB3F2A" w:rsidRPr="00F9136A" w:rsidRDefault="00846174" w:rsidP="00CE437F">
      <w:pPr>
        <w:spacing w:line="360" w:lineRule="auto"/>
        <w:jc w:val="both"/>
        <w:rPr>
          <w:rFonts w:ascii="Palatino Linotype" w:hAnsi="Palatino Linotype" w:cs="Arial"/>
        </w:rPr>
      </w:pPr>
      <w:r w:rsidRPr="00F9136A">
        <w:rPr>
          <w:rFonts w:ascii="Palatino Linotype" w:hAnsi="Palatino Linotype" w:cs="Arial"/>
          <w:b/>
          <w:sz w:val="28"/>
          <w:szCs w:val="28"/>
        </w:rPr>
        <w:t>Archivos adjuntos</w:t>
      </w:r>
      <w:r w:rsidR="00F93BF6" w:rsidRPr="00F9136A">
        <w:rPr>
          <w:rFonts w:ascii="Palatino Linotype" w:hAnsi="Palatino Linotype" w:cs="Arial"/>
          <w:b/>
          <w:sz w:val="28"/>
          <w:szCs w:val="28"/>
        </w:rPr>
        <w:t>.</w:t>
      </w:r>
      <w:r w:rsidRPr="00F9136A">
        <w:rPr>
          <w:rFonts w:ascii="Palatino Linotype" w:hAnsi="Palatino Linotype" w:cs="Arial"/>
          <w:b/>
          <w:sz w:val="28"/>
          <w:szCs w:val="28"/>
        </w:rPr>
        <w:t xml:space="preserve"> </w:t>
      </w:r>
      <w:r w:rsidR="00CB3F2A" w:rsidRPr="00F9136A">
        <w:rPr>
          <w:rFonts w:ascii="Palatino Linotype" w:hAnsi="Palatino Linotype" w:cs="Arial"/>
        </w:rPr>
        <w:t xml:space="preserve">A su respuesta, el </w:t>
      </w:r>
      <w:r w:rsidR="00CB3F2A" w:rsidRPr="00F9136A">
        <w:rPr>
          <w:rFonts w:ascii="Palatino Linotype" w:hAnsi="Palatino Linotype" w:cs="Arial"/>
          <w:b/>
        </w:rPr>
        <w:t>SUJETO OBLIGADO</w:t>
      </w:r>
      <w:r w:rsidR="008D1A1B" w:rsidRPr="00F9136A">
        <w:rPr>
          <w:rFonts w:ascii="Palatino Linotype" w:hAnsi="Palatino Linotype" w:cs="Arial"/>
        </w:rPr>
        <w:t xml:space="preserve"> adjuntó </w:t>
      </w:r>
      <w:r w:rsidR="00397F69">
        <w:rPr>
          <w:rFonts w:ascii="Palatino Linotype" w:hAnsi="Palatino Linotype" w:cs="Arial"/>
        </w:rPr>
        <w:t xml:space="preserve">el archivo </w:t>
      </w:r>
      <w:r w:rsidR="00397F69" w:rsidRPr="00397F69">
        <w:rPr>
          <w:rFonts w:ascii="Palatino Linotype" w:hAnsi="Palatino Linotype" w:cs="Arial"/>
          <w:b/>
          <w:i/>
        </w:rPr>
        <w:t xml:space="preserve">“TRANSP.SOLICITUD 6858 </w:t>
      </w:r>
      <w:proofErr w:type="spellStart"/>
      <w:r w:rsidR="00397F69" w:rsidRPr="00397F69">
        <w:rPr>
          <w:rFonts w:ascii="Palatino Linotype" w:hAnsi="Palatino Linotype" w:cs="Arial"/>
          <w:b/>
          <w:i/>
        </w:rPr>
        <w:t>rar</w:t>
      </w:r>
      <w:proofErr w:type="spellEnd"/>
      <w:r w:rsidR="00397F69" w:rsidRPr="00397F69">
        <w:rPr>
          <w:rFonts w:ascii="Palatino Linotype" w:hAnsi="Palatino Linotype" w:cs="Arial"/>
          <w:b/>
          <w:i/>
        </w:rPr>
        <w:t>”</w:t>
      </w:r>
      <w:r w:rsidR="00053274">
        <w:rPr>
          <w:rFonts w:ascii="Palatino Linotype" w:hAnsi="Palatino Linotype" w:cs="Arial"/>
        </w:rPr>
        <w:t xml:space="preserve">, el cual contiene los siguientes documentos: </w:t>
      </w:r>
    </w:p>
    <w:p w:rsidR="00F4045A" w:rsidRPr="00F9136A" w:rsidRDefault="00F4045A" w:rsidP="00CE437F">
      <w:pPr>
        <w:spacing w:line="360" w:lineRule="auto"/>
        <w:jc w:val="both"/>
        <w:rPr>
          <w:rFonts w:ascii="Palatino Linotype" w:hAnsi="Palatino Linotype" w:cs="Arial"/>
          <w:sz w:val="16"/>
          <w:szCs w:val="16"/>
        </w:rPr>
      </w:pPr>
    </w:p>
    <w:p w:rsidR="00053274" w:rsidRPr="00053274" w:rsidRDefault="00053274" w:rsidP="001049F8">
      <w:pPr>
        <w:pStyle w:val="Prrafodelista"/>
        <w:numPr>
          <w:ilvl w:val="0"/>
          <w:numId w:val="44"/>
        </w:numPr>
        <w:ind w:left="709" w:right="900"/>
        <w:jc w:val="both"/>
        <w:rPr>
          <w:rFonts w:ascii="Palatino Linotype" w:hAnsi="Palatino Linotype" w:cs="Arial"/>
          <w:b/>
          <w:i/>
        </w:rPr>
      </w:pPr>
      <w:r>
        <w:rPr>
          <w:rFonts w:ascii="Palatino Linotype" w:hAnsi="Palatino Linotype" w:cs="Arial"/>
        </w:rPr>
        <w:t>O</w:t>
      </w:r>
      <w:r w:rsidR="00946598" w:rsidRPr="00A31AE9">
        <w:rPr>
          <w:rFonts w:ascii="Palatino Linotype" w:hAnsi="Palatino Linotype" w:cs="Arial"/>
        </w:rPr>
        <w:t xml:space="preserve">ficio </w:t>
      </w:r>
      <w:r>
        <w:rPr>
          <w:rFonts w:ascii="Palatino Linotype" w:hAnsi="Palatino Linotype" w:cs="Arial"/>
        </w:rPr>
        <w:t>OTZ/TM/2140/2018</w:t>
      </w:r>
      <w:r w:rsidR="00946598" w:rsidRPr="00A31AE9">
        <w:rPr>
          <w:rFonts w:ascii="Palatino Linotype" w:hAnsi="Palatino Linotype" w:cs="Arial"/>
        </w:rPr>
        <w:t xml:space="preserve"> del día </w:t>
      </w:r>
      <w:r>
        <w:rPr>
          <w:rFonts w:ascii="Palatino Linotype" w:hAnsi="Palatino Linotype" w:cs="Arial"/>
        </w:rPr>
        <w:t xml:space="preserve">seis de septiembre </w:t>
      </w:r>
      <w:r w:rsidR="00946598" w:rsidRPr="00A31AE9">
        <w:rPr>
          <w:rFonts w:ascii="Palatino Linotype" w:hAnsi="Palatino Linotype" w:cs="Arial"/>
        </w:rPr>
        <w:t xml:space="preserve"> dos mil dieciocho, signado por la T</w:t>
      </w:r>
      <w:r>
        <w:rPr>
          <w:rFonts w:ascii="Palatino Linotype" w:hAnsi="Palatino Linotype" w:cs="Arial"/>
        </w:rPr>
        <w:t xml:space="preserve">esorera Municipal, dirigido al Titular </w:t>
      </w:r>
      <w:r w:rsidR="00946598" w:rsidRPr="00A31AE9">
        <w:rPr>
          <w:rFonts w:ascii="Palatino Linotype" w:hAnsi="Palatino Linotype" w:cs="Arial"/>
        </w:rPr>
        <w:t>de la Unidad de Transparencia</w:t>
      </w:r>
      <w:r>
        <w:rPr>
          <w:rFonts w:ascii="Palatino Linotype" w:hAnsi="Palatino Linotype" w:cs="Arial"/>
        </w:rPr>
        <w:t xml:space="preserve">, </w:t>
      </w:r>
      <w:r w:rsidR="00946598" w:rsidRPr="00A31AE9">
        <w:rPr>
          <w:rFonts w:ascii="Palatino Linotype" w:hAnsi="Palatino Linotype" w:cs="Arial"/>
        </w:rPr>
        <w:t xml:space="preserve">en el que sustancialmente </w:t>
      </w:r>
      <w:r w:rsidR="00A31AE9">
        <w:rPr>
          <w:rFonts w:ascii="Palatino Linotype" w:hAnsi="Palatino Linotype" w:cs="Arial"/>
        </w:rPr>
        <w:t>manifestó</w:t>
      </w:r>
    </w:p>
    <w:p w:rsidR="00053274" w:rsidRDefault="00053274" w:rsidP="00053274">
      <w:pPr>
        <w:pStyle w:val="Prrafodelista"/>
        <w:ind w:left="709" w:right="900"/>
        <w:jc w:val="both"/>
        <w:rPr>
          <w:rFonts w:ascii="Palatino Linotype" w:hAnsi="Palatino Linotype" w:cs="Arial"/>
        </w:rPr>
      </w:pPr>
    </w:p>
    <w:p w:rsidR="00053274" w:rsidRPr="00053274" w:rsidRDefault="00053274" w:rsidP="00053274">
      <w:pPr>
        <w:pStyle w:val="Prrafodelista"/>
        <w:ind w:left="851" w:right="900"/>
        <w:jc w:val="both"/>
        <w:rPr>
          <w:rFonts w:ascii="Palatino Linotype" w:hAnsi="Palatino Linotype" w:cs="Arial"/>
          <w:i/>
          <w:sz w:val="22"/>
          <w:szCs w:val="22"/>
        </w:rPr>
      </w:pPr>
      <w:proofErr w:type="gramStart"/>
      <w:r w:rsidRPr="00053274">
        <w:rPr>
          <w:rFonts w:ascii="Palatino Linotype" w:hAnsi="Palatino Linotype" w:cs="Arial"/>
          <w:i/>
          <w:sz w:val="22"/>
          <w:szCs w:val="22"/>
        </w:rPr>
        <w:t>“ …</w:t>
      </w:r>
      <w:proofErr w:type="gramEnd"/>
      <w:r w:rsidRPr="00053274">
        <w:rPr>
          <w:rFonts w:ascii="Palatino Linotype" w:hAnsi="Palatino Linotype" w:cs="Arial"/>
          <w:i/>
          <w:sz w:val="22"/>
          <w:szCs w:val="22"/>
        </w:rPr>
        <w:t xml:space="preserve"> el día </w:t>
      </w:r>
      <w:proofErr w:type="spellStart"/>
      <w:r w:rsidRPr="00053274">
        <w:rPr>
          <w:rFonts w:ascii="Palatino Linotype" w:hAnsi="Palatino Linotype" w:cs="Arial"/>
          <w:i/>
          <w:sz w:val="22"/>
          <w:szCs w:val="22"/>
        </w:rPr>
        <w:t>día</w:t>
      </w:r>
      <w:proofErr w:type="spellEnd"/>
      <w:r w:rsidRPr="00053274">
        <w:rPr>
          <w:rFonts w:ascii="Palatino Linotype" w:hAnsi="Palatino Linotype" w:cs="Arial"/>
          <w:i/>
          <w:sz w:val="22"/>
          <w:szCs w:val="22"/>
        </w:rPr>
        <w:t xml:space="preserve"> de hoy 06 de Septiembre del presente año, se dio respuesta a la solicitud … en la página oficial del SAIMEX, del Municipio de </w:t>
      </w:r>
      <w:proofErr w:type="spellStart"/>
      <w:r w:rsidRPr="00053274">
        <w:rPr>
          <w:rFonts w:ascii="Palatino Linotype" w:hAnsi="Palatino Linotype" w:cs="Arial"/>
          <w:i/>
          <w:sz w:val="22"/>
          <w:szCs w:val="22"/>
        </w:rPr>
        <w:t>Otzolotepec</w:t>
      </w:r>
      <w:proofErr w:type="spellEnd"/>
      <w:r w:rsidRPr="00053274">
        <w:rPr>
          <w:rFonts w:ascii="Palatino Linotype" w:hAnsi="Palatino Linotype" w:cs="Arial"/>
          <w:i/>
          <w:sz w:val="22"/>
          <w:szCs w:val="22"/>
        </w:rPr>
        <w:t>.”</w:t>
      </w:r>
    </w:p>
    <w:p w:rsidR="00053274" w:rsidRDefault="00053274" w:rsidP="00053274">
      <w:pPr>
        <w:pStyle w:val="Prrafodelista"/>
        <w:ind w:left="709" w:right="900"/>
        <w:jc w:val="both"/>
        <w:rPr>
          <w:rFonts w:ascii="Palatino Linotype" w:hAnsi="Palatino Linotype" w:cs="Arial"/>
        </w:rPr>
      </w:pPr>
    </w:p>
    <w:p w:rsidR="001049F8" w:rsidRPr="00946598" w:rsidRDefault="00A31AE9" w:rsidP="001049F8">
      <w:pPr>
        <w:pStyle w:val="Prrafodelista"/>
        <w:ind w:left="709" w:right="900"/>
        <w:jc w:val="both"/>
        <w:rPr>
          <w:rFonts w:ascii="Palatino Linotype" w:hAnsi="Palatino Linotype" w:cs="Arial"/>
          <w:b/>
          <w:i/>
        </w:rPr>
      </w:pPr>
      <w:r>
        <w:rPr>
          <w:rFonts w:ascii="Palatino Linotype" w:hAnsi="Palatino Linotype" w:cs="Arial"/>
        </w:rPr>
        <w:t xml:space="preserve"> </w:t>
      </w:r>
    </w:p>
    <w:p w:rsidR="0026117F" w:rsidRPr="0026117F" w:rsidRDefault="00053274" w:rsidP="001049F8">
      <w:pPr>
        <w:pStyle w:val="Prrafodelista"/>
        <w:numPr>
          <w:ilvl w:val="0"/>
          <w:numId w:val="44"/>
        </w:numPr>
        <w:ind w:right="900"/>
        <w:jc w:val="both"/>
        <w:rPr>
          <w:rFonts w:ascii="Palatino Linotype" w:hAnsi="Palatino Linotype" w:cs="Arial"/>
          <w:b/>
          <w:i/>
          <w:sz w:val="16"/>
          <w:szCs w:val="16"/>
        </w:rPr>
      </w:pPr>
      <w:r w:rsidRPr="00053274">
        <w:rPr>
          <w:rFonts w:ascii="Palatino Linotype" w:hAnsi="Palatino Linotype" w:cs="Arial"/>
        </w:rPr>
        <w:t>Ocho recibos de nómina</w:t>
      </w:r>
      <w:r w:rsidR="00410757">
        <w:rPr>
          <w:rFonts w:ascii="Palatino Linotype" w:hAnsi="Palatino Linotype" w:cs="Arial"/>
        </w:rPr>
        <w:t xml:space="preserve"> </w:t>
      </w:r>
      <w:r>
        <w:rPr>
          <w:rFonts w:ascii="Palatino Linotype" w:hAnsi="Palatino Linotype" w:cs="Arial"/>
        </w:rPr>
        <w:t xml:space="preserve">del Presidente Municipal </w:t>
      </w:r>
      <w:r w:rsidR="00D23ED8">
        <w:rPr>
          <w:rFonts w:ascii="Palatino Linotype" w:hAnsi="Palatino Linotype" w:cs="Arial"/>
        </w:rPr>
        <w:t xml:space="preserve">del Municipio de </w:t>
      </w:r>
      <w:proofErr w:type="spellStart"/>
      <w:r w:rsidR="00D23ED8">
        <w:rPr>
          <w:rFonts w:ascii="Palatino Linotype" w:hAnsi="Palatino Linotype" w:cs="Arial"/>
        </w:rPr>
        <w:t>Otzolotepec</w:t>
      </w:r>
      <w:proofErr w:type="spellEnd"/>
      <w:r w:rsidR="00D23ED8">
        <w:rPr>
          <w:rFonts w:ascii="Palatino Linotype" w:hAnsi="Palatino Linotype" w:cs="Arial"/>
        </w:rPr>
        <w:t xml:space="preserve">, </w:t>
      </w:r>
      <w:r w:rsidR="0026117F">
        <w:rPr>
          <w:rFonts w:ascii="Palatino Linotype" w:hAnsi="Palatino Linotype" w:cs="Arial"/>
        </w:rPr>
        <w:t>de la primera y segunda quincena de los meses de mayo, junio, julio y agosto, con los siguientes datos:</w:t>
      </w:r>
      <w:r w:rsidR="00DD03D8">
        <w:rPr>
          <w:rFonts w:ascii="Palatino Linotype" w:hAnsi="Palatino Linotype" w:cs="Arial"/>
        </w:rPr>
        <w:t xml:space="preserve"> “Nombre del Municipio” “Serie y Folio del recibo” (espacio en blanco),  </w:t>
      </w:r>
      <w:r w:rsidR="0026117F">
        <w:rPr>
          <w:rFonts w:ascii="Palatino Linotype" w:hAnsi="Palatino Linotype" w:cs="Arial"/>
        </w:rPr>
        <w:t xml:space="preserve"> </w:t>
      </w:r>
      <w:r w:rsidR="00D23ED8">
        <w:rPr>
          <w:rFonts w:ascii="Palatino Linotype" w:hAnsi="Palatino Linotype" w:cs="Arial"/>
        </w:rPr>
        <w:t>“Nombre”, “Puesto”, “Departamento”, “Fecha de Inicio de la Relación laboral”, “Días Pagados”, “Periodo”</w:t>
      </w:r>
      <w:r w:rsidR="0026117F">
        <w:rPr>
          <w:rFonts w:ascii="Palatino Linotype" w:hAnsi="Palatino Linotype" w:cs="Arial"/>
        </w:rPr>
        <w:t xml:space="preserve">. </w:t>
      </w:r>
    </w:p>
    <w:p w:rsidR="00933B79" w:rsidRPr="00933B79" w:rsidRDefault="00933B79" w:rsidP="0026117F">
      <w:pPr>
        <w:pStyle w:val="Prrafodelista"/>
        <w:ind w:right="900"/>
        <w:jc w:val="both"/>
        <w:rPr>
          <w:rFonts w:ascii="Palatino Linotype" w:hAnsi="Palatino Linotype" w:cs="Arial"/>
          <w:sz w:val="16"/>
          <w:szCs w:val="16"/>
        </w:rPr>
      </w:pPr>
    </w:p>
    <w:p w:rsidR="00933B79" w:rsidRDefault="0026117F" w:rsidP="0026117F">
      <w:pPr>
        <w:pStyle w:val="Prrafodelista"/>
        <w:ind w:right="900"/>
        <w:jc w:val="both"/>
        <w:rPr>
          <w:rFonts w:ascii="Palatino Linotype" w:hAnsi="Palatino Linotype" w:cs="Arial"/>
        </w:rPr>
      </w:pPr>
      <w:r>
        <w:rPr>
          <w:rFonts w:ascii="Palatino Linotype" w:hAnsi="Palatino Linotype" w:cs="Arial"/>
        </w:rPr>
        <w:t>A</w:t>
      </w:r>
      <w:r w:rsidR="00D23ED8">
        <w:rPr>
          <w:rFonts w:ascii="Palatino Linotype" w:hAnsi="Palatino Linotype" w:cs="Arial"/>
        </w:rPr>
        <w:t>s</w:t>
      </w:r>
      <w:r>
        <w:rPr>
          <w:rFonts w:ascii="Palatino Linotype" w:hAnsi="Palatino Linotype" w:cs="Arial"/>
        </w:rPr>
        <w:t>imismo, contiene i</w:t>
      </w:r>
      <w:r w:rsidR="00D23ED8">
        <w:rPr>
          <w:rFonts w:ascii="Palatino Linotype" w:hAnsi="Palatino Linotype" w:cs="Arial"/>
        </w:rPr>
        <w:t>nformación dispuesta en</w:t>
      </w:r>
      <w:r>
        <w:rPr>
          <w:rFonts w:ascii="Palatino Linotype" w:hAnsi="Palatino Linotype" w:cs="Arial"/>
        </w:rPr>
        <w:t xml:space="preserve"> columnas con los rubros: “Clave”, “Concepto”, “Percepciones”, “Clave”, “Concepto” y “Deducciones”</w:t>
      </w:r>
      <w:r w:rsidR="00DD03D8">
        <w:rPr>
          <w:rFonts w:ascii="Palatino Linotype" w:hAnsi="Palatino Linotype" w:cs="Arial"/>
        </w:rPr>
        <w:t xml:space="preserve"> (espacio en blanco), “Total de percepciones”, “Total de deducciones”</w:t>
      </w:r>
      <w:r w:rsidR="00AB4AF3">
        <w:rPr>
          <w:rFonts w:ascii="Palatino Linotype" w:hAnsi="Palatino Linotype" w:cs="Arial"/>
        </w:rPr>
        <w:t xml:space="preserve">, </w:t>
      </w:r>
      <w:r w:rsidR="00DD03D8">
        <w:rPr>
          <w:rFonts w:ascii="Palatino Linotype" w:hAnsi="Palatino Linotype" w:cs="Arial"/>
        </w:rPr>
        <w:t>“neto pagado”</w:t>
      </w:r>
      <w:r w:rsidR="00AB4AF3">
        <w:rPr>
          <w:rFonts w:ascii="Palatino Linotype" w:hAnsi="Palatino Linotype" w:cs="Arial"/>
        </w:rPr>
        <w:t xml:space="preserve"> y “Firma de recibido”. </w:t>
      </w:r>
      <w:r w:rsidR="00DD03D8">
        <w:rPr>
          <w:rFonts w:ascii="Palatino Linotype" w:hAnsi="Palatino Linotype" w:cs="Arial"/>
        </w:rPr>
        <w:t xml:space="preserve">  </w:t>
      </w:r>
    </w:p>
    <w:p w:rsidR="00933B79" w:rsidRPr="00933B79" w:rsidRDefault="00933B79" w:rsidP="0026117F">
      <w:pPr>
        <w:pStyle w:val="Prrafodelista"/>
        <w:ind w:right="900"/>
        <w:jc w:val="both"/>
        <w:rPr>
          <w:rFonts w:ascii="Palatino Linotype" w:hAnsi="Palatino Linotype" w:cs="Arial"/>
          <w:sz w:val="16"/>
          <w:szCs w:val="16"/>
        </w:rPr>
      </w:pPr>
    </w:p>
    <w:p w:rsidR="00D23ED8" w:rsidRPr="00D23ED8" w:rsidRDefault="00933B79" w:rsidP="0026117F">
      <w:pPr>
        <w:pStyle w:val="Prrafodelista"/>
        <w:ind w:right="900"/>
        <w:jc w:val="both"/>
        <w:rPr>
          <w:rFonts w:ascii="Palatino Linotype" w:hAnsi="Palatino Linotype" w:cs="Arial"/>
          <w:b/>
          <w:i/>
          <w:sz w:val="16"/>
          <w:szCs w:val="16"/>
        </w:rPr>
      </w:pPr>
      <w:r w:rsidRPr="0012452E">
        <w:rPr>
          <w:rFonts w:ascii="Palatino Linotype" w:hAnsi="Palatino Linotype" w:cs="Arial"/>
        </w:rPr>
        <w:t xml:space="preserve">Cabe mencionar </w:t>
      </w:r>
      <w:r w:rsidR="00D23ED8" w:rsidRPr="0012452E">
        <w:rPr>
          <w:rFonts w:ascii="Palatino Linotype" w:hAnsi="Palatino Linotype" w:cs="Arial"/>
        </w:rPr>
        <w:t xml:space="preserve"> </w:t>
      </w:r>
      <w:r w:rsidRPr="0012452E">
        <w:rPr>
          <w:rFonts w:ascii="Palatino Linotype" w:hAnsi="Palatino Linotype" w:cs="Arial"/>
        </w:rPr>
        <w:t>que en todos los recibos se dejaron  a la vista los datos siguientes: “No. De Serie del Certificado del CSD”, “Sello Digital del CFDI”, “Sello del SAT” y la “Cadena Original del complemento de certificación digital del SAT”.</w:t>
      </w:r>
      <w:r>
        <w:rPr>
          <w:rFonts w:ascii="Palatino Linotype" w:hAnsi="Palatino Linotype" w:cs="Arial"/>
        </w:rPr>
        <w:t xml:space="preserve"> </w:t>
      </w:r>
    </w:p>
    <w:p w:rsidR="00D23ED8" w:rsidRDefault="00D23ED8" w:rsidP="0026117F">
      <w:pPr>
        <w:pStyle w:val="Prrafodelista"/>
        <w:ind w:right="900"/>
        <w:jc w:val="both"/>
        <w:rPr>
          <w:rFonts w:ascii="Palatino Linotype" w:hAnsi="Palatino Linotype" w:cs="Arial"/>
          <w:b/>
          <w:i/>
          <w:sz w:val="16"/>
          <w:szCs w:val="16"/>
        </w:rPr>
      </w:pPr>
    </w:p>
    <w:p w:rsidR="0026117F" w:rsidRDefault="0026117F" w:rsidP="0026117F">
      <w:pPr>
        <w:pStyle w:val="Prrafodelista"/>
        <w:ind w:right="900"/>
        <w:jc w:val="both"/>
        <w:rPr>
          <w:rFonts w:ascii="Palatino Linotype" w:hAnsi="Palatino Linotype" w:cs="Arial"/>
          <w:b/>
          <w:i/>
          <w:sz w:val="16"/>
          <w:szCs w:val="16"/>
        </w:rPr>
      </w:pPr>
    </w:p>
    <w:p w:rsidR="0026117F" w:rsidRPr="00D23ED8" w:rsidRDefault="0026117F" w:rsidP="0026117F">
      <w:pPr>
        <w:pStyle w:val="Prrafodelista"/>
        <w:ind w:right="900"/>
        <w:jc w:val="both"/>
        <w:rPr>
          <w:rFonts w:ascii="Palatino Linotype" w:hAnsi="Palatino Linotype" w:cs="Arial"/>
          <w:b/>
          <w:i/>
          <w:sz w:val="16"/>
          <w:szCs w:val="16"/>
        </w:rPr>
      </w:pPr>
    </w:p>
    <w:p w:rsidR="00623511" w:rsidRDefault="00D902B8" w:rsidP="00B448D0">
      <w:pPr>
        <w:spacing w:line="360" w:lineRule="auto"/>
        <w:jc w:val="both"/>
        <w:rPr>
          <w:rFonts w:ascii="Palatino Linotype" w:hAnsi="Palatino Linotype" w:cs="Arial"/>
        </w:rPr>
      </w:pPr>
      <w:r w:rsidRPr="001661D2">
        <w:rPr>
          <w:rFonts w:ascii="Palatino Linotype" w:hAnsi="Palatino Linotype" w:cs="Arial"/>
          <w:b/>
          <w:sz w:val="28"/>
          <w:szCs w:val="28"/>
        </w:rPr>
        <w:lastRenderedPageBreak/>
        <w:t>3</w:t>
      </w:r>
      <w:r w:rsidR="009F7616" w:rsidRPr="001661D2">
        <w:rPr>
          <w:rFonts w:ascii="Palatino Linotype" w:hAnsi="Palatino Linotype" w:cs="Arial"/>
          <w:b/>
          <w:sz w:val="28"/>
          <w:szCs w:val="28"/>
        </w:rPr>
        <w:t>. Integración y trámite de</w:t>
      </w:r>
      <w:r w:rsidR="00994894" w:rsidRPr="001661D2">
        <w:rPr>
          <w:rFonts w:ascii="Palatino Linotype" w:hAnsi="Palatino Linotype" w:cs="Arial"/>
          <w:b/>
          <w:sz w:val="28"/>
          <w:szCs w:val="28"/>
        </w:rPr>
        <w:t xml:space="preserve">l </w:t>
      </w:r>
      <w:r w:rsidR="009F7616" w:rsidRPr="001661D2">
        <w:rPr>
          <w:rFonts w:ascii="Palatino Linotype" w:hAnsi="Palatino Linotype" w:cs="Arial"/>
          <w:b/>
          <w:sz w:val="28"/>
          <w:szCs w:val="28"/>
        </w:rPr>
        <w:t>recurso de revisión.</w:t>
      </w:r>
      <w:r w:rsidR="009F7616" w:rsidRPr="001661D2">
        <w:rPr>
          <w:rFonts w:ascii="Palatino Linotype" w:hAnsi="Palatino Linotype" w:cs="Arial"/>
          <w:b/>
        </w:rPr>
        <w:t xml:space="preserve"> </w:t>
      </w:r>
      <w:r w:rsidR="00D06012" w:rsidRPr="001661D2">
        <w:rPr>
          <w:rFonts w:ascii="Palatino Linotype" w:hAnsi="Palatino Linotype" w:cs="Arial"/>
        </w:rPr>
        <w:t xml:space="preserve">Inconforme con </w:t>
      </w:r>
      <w:r w:rsidR="004B0F19" w:rsidRPr="001661D2">
        <w:rPr>
          <w:rFonts w:ascii="Palatino Linotype" w:hAnsi="Palatino Linotype" w:cs="Arial"/>
        </w:rPr>
        <w:t>la</w:t>
      </w:r>
      <w:r w:rsidR="00335DA7" w:rsidRPr="001661D2">
        <w:rPr>
          <w:rFonts w:ascii="Palatino Linotype" w:hAnsi="Palatino Linotype" w:cs="Arial"/>
        </w:rPr>
        <w:t xml:space="preserve"> </w:t>
      </w:r>
      <w:r w:rsidR="00D06012" w:rsidRPr="001661D2">
        <w:rPr>
          <w:rFonts w:ascii="Palatino Linotype" w:hAnsi="Palatino Linotype" w:cs="Arial"/>
        </w:rPr>
        <w:t xml:space="preserve">respuesta, </w:t>
      </w:r>
      <w:r w:rsidR="00A90C3D">
        <w:rPr>
          <w:rFonts w:ascii="Palatino Linotype" w:hAnsi="Palatino Linotype" w:cs="Arial"/>
        </w:rPr>
        <w:t xml:space="preserve">el </w:t>
      </w:r>
      <w:r w:rsidR="00A90C3D" w:rsidRPr="00722904">
        <w:rPr>
          <w:rFonts w:ascii="Palatino Linotype" w:hAnsi="Palatino Linotype" w:cs="Arial"/>
          <w:b/>
        </w:rPr>
        <w:t>RECURRENTE</w:t>
      </w:r>
      <w:r w:rsidR="00722904">
        <w:rPr>
          <w:rFonts w:ascii="Palatino Linotype" w:hAnsi="Palatino Linotype" w:cs="Arial"/>
        </w:rPr>
        <w:t xml:space="preserve"> </w:t>
      </w:r>
      <w:r w:rsidR="00D06012" w:rsidRPr="001661D2">
        <w:rPr>
          <w:rFonts w:ascii="Palatino Linotype" w:hAnsi="Palatino Linotype" w:cs="Arial"/>
        </w:rPr>
        <w:t xml:space="preserve">interpuso </w:t>
      </w:r>
      <w:r w:rsidR="00994894" w:rsidRPr="001661D2">
        <w:rPr>
          <w:rFonts w:ascii="Palatino Linotype" w:hAnsi="Palatino Linotype" w:cs="Arial"/>
        </w:rPr>
        <w:t xml:space="preserve">el </w:t>
      </w:r>
      <w:r w:rsidR="00D06012" w:rsidRPr="001661D2">
        <w:rPr>
          <w:rFonts w:ascii="Palatino Linotype" w:hAnsi="Palatino Linotype" w:cs="Arial"/>
        </w:rPr>
        <w:t xml:space="preserve">recurso de revisión </w:t>
      </w:r>
      <w:r w:rsidR="00DC7A93" w:rsidRPr="001661D2">
        <w:rPr>
          <w:rFonts w:ascii="Palatino Linotype" w:hAnsi="Palatino Linotype" w:cs="Arial"/>
        </w:rPr>
        <w:t>materia del presente estudio</w:t>
      </w:r>
      <w:r w:rsidR="00994894" w:rsidRPr="001661D2">
        <w:rPr>
          <w:rFonts w:ascii="Palatino Linotype" w:hAnsi="Palatino Linotype" w:cs="Arial"/>
        </w:rPr>
        <w:t xml:space="preserve"> el día </w:t>
      </w:r>
      <w:r w:rsidR="00886783">
        <w:rPr>
          <w:rFonts w:ascii="Palatino Linotype" w:hAnsi="Palatino Linotype" w:cs="Arial"/>
          <w:b/>
        </w:rPr>
        <w:t xml:space="preserve">veinte de septiembre </w:t>
      </w:r>
      <w:r w:rsidR="00CE437F">
        <w:rPr>
          <w:rFonts w:ascii="Palatino Linotype" w:hAnsi="Palatino Linotype" w:cs="Arial"/>
          <w:b/>
        </w:rPr>
        <w:t xml:space="preserve">de </w:t>
      </w:r>
      <w:r w:rsidR="00B52A22">
        <w:rPr>
          <w:rFonts w:ascii="Palatino Linotype" w:hAnsi="Palatino Linotype" w:cs="Arial"/>
          <w:b/>
        </w:rPr>
        <w:t>dos mil dieciocho</w:t>
      </w:r>
      <w:r w:rsidR="00C848D9" w:rsidRPr="001661D2">
        <w:rPr>
          <w:rFonts w:ascii="Palatino Linotype" w:hAnsi="Palatino Linotype" w:cs="Arial"/>
        </w:rPr>
        <w:t>,</w:t>
      </w:r>
      <w:r w:rsidR="00C848D9" w:rsidRPr="001661D2">
        <w:rPr>
          <w:rFonts w:ascii="Palatino Linotype" w:hAnsi="Palatino Linotype" w:cs="Arial"/>
          <w:b/>
        </w:rPr>
        <w:t xml:space="preserve"> </w:t>
      </w:r>
      <w:r w:rsidR="00994894" w:rsidRPr="001661D2">
        <w:rPr>
          <w:rFonts w:ascii="Palatino Linotype" w:hAnsi="Palatino Linotype" w:cs="Arial"/>
        </w:rPr>
        <w:t xml:space="preserve">en </w:t>
      </w:r>
      <w:r w:rsidR="001F1E4F" w:rsidRPr="001661D2">
        <w:rPr>
          <w:rFonts w:ascii="Palatino Linotype" w:hAnsi="Palatino Linotype" w:cs="Arial"/>
        </w:rPr>
        <w:t xml:space="preserve">el </w:t>
      </w:r>
      <w:r w:rsidR="00994894" w:rsidRPr="001661D2">
        <w:rPr>
          <w:rFonts w:ascii="Palatino Linotype" w:hAnsi="Palatino Linotype" w:cs="Arial"/>
        </w:rPr>
        <w:t xml:space="preserve">que </w:t>
      </w:r>
      <w:r w:rsidR="00335DA7" w:rsidRPr="001661D2">
        <w:rPr>
          <w:rFonts w:ascii="Palatino Linotype" w:hAnsi="Palatino Linotype" w:cs="Arial"/>
        </w:rPr>
        <w:t>señaló</w:t>
      </w:r>
      <w:r w:rsidR="00623511" w:rsidRPr="001661D2">
        <w:rPr>
          <w:rFonts w:ascii="Palatino Linotype" w:hAnsi="Palatino Linotype" w:cs="Arial"/>
        </w:rPr>
        <w:t>:</w:t>
      </w:r>
      <w:r w:rsidR="00623511">
        <w:rPr>
          <w:rFonts w:ascii="Palatino Linotype" w:hAnsi="Palatino Linotype" w:cs="Arial"/>
        </w:rPr>
        <w:t xml:space="preserve"> </w:t>
      </w:r>
    </w:p>
    <w:p w:rsidR="00886783" w:rsidRDefault="00886783" w:rsidP="00BB36C1">
      <w:pPr>
        <w:jc w:val="both"/>
        <w:rPr>
          <w:rFonts w:ascii="Palatino Linotype" w:hAnsi="Palatino Linotype" w:cs="Arial"/>
          <w:b/>
        </w:rPr>
      </w:pPr>
    </w:p>
    <w:p w:rsidR="00335DA7" w:rsidRPr="00FA0F51" w:rsidRDefault="00623511" w:rsidP="00BB36C1">
      <w:pPr>
        <w:jc w:val="both"/>
        <w:rPr>
          <w:rFonts w:ascii="Palatino Linotype" w:hAnsi="Palatino Linotype" w:cs="Arial"/>
        </w:rPr>
      </w:pPr>
      <w:r>
        <w:rPr>
          <w:rFonts w:ascii="Palatino Linotype" w:hAnsi="Palatino Linotype" w:cs="Arial"/>
          <w:b/>
        </w:rPr>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297161" w:rsidRPr="00FA0F51" w:rsidRDefault="00623511" w:rsidP="00BB36C1">
      <w:pPr>
        <w:ind w:left="851" w:right="900"/>
        <w:jc w:val="both"/>
        <w:rPr>
          <w:rFonts w:ascii="Palatino Linotype" w:hAnsi="Palatino Linotype" w:cs="Arial"/>
          <w:i/>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B514F7" w:rsidRPr="00B514F7">
        <w:rPr>
          <w:rFonts w:ascii="Palatino Linotype" w:hAnsi="Palatino Linotype" w:cs="Arial"/>
          <w:i/>
          <w:sz w:val="22"/>
          <w:szCs w:val="22"/>
          <w:lang w:eastAsia="es-MX"/>
        </w:rPr>
        <w:t xml:space="preserve">no </w:t>
      </w:r>
      <w:r w:rsidR="00886783">
        <w:rPr>
          <w:rFonts w:ascii="Palatino Linotype" w:hAnsi="Palatino Linotype" w:cs="Arial"/>
          <w:i/>
          <w:sz w:val="22"/>
          <w:szCs w:val="22"/>
          <w:lang w:eastAsia="es-MX"/>
        </w:rPr>
        <w:t xml:space="preserve">entrega la </w:t>
      </w:r>
      <w:proofErr w:type="spellStart"/>
      <w:r w:rsidR="00886783">
        <w:rPr>
          <w:rFonts w:ascii="Palatino Linotype" w:hAnsi="Palatino Linotype" w:cs="Arial"/>
          <w:i/>
          <w:sz w:val="22"/>
          <w:szCs w:val="22"/>
          <w:lang w:eastAsia="es-MX"/>
        </w:rPr>
        <w:t>infromación</w:t>
      </w:r>
      <w:proofErr w:type="spellEnd"/>
      <w:proofErr w:type="gramStart"/>
      <w:r w:rsidR="00297161" w:rsidRPr="00FA0F51">
        <w:rPr>
          <w:rFonts w:ascii="Palatino Linotype" w:hAnsi="Palatino Linotype" w:cs="Arial"/>
          <w:i/>
          <w:sz w:val="22"/>
          <w:szCs w:val="22"/>
          <w:lang w:eastAsia="es-MX"/>
        </w:rPr>
        <w:t>”</w:t>
      </w:r>
      <w:r w:rsidR="00297161" w:rsidRPr="003C1A80">
        <w:rPr>
          <w:rFonts w:ascii="Palatino Linotype" w:hAnsi="Palatino Linotype" w:cs="Arial"/>
          <w:sz w:val="22"/>
          <w:szCs w:val="22"/>
          <w:lang w:eastAsia="es-MX"/>
        </w:rPr>
        <w:t>(</w:t>
      </w:r>
      <w:proofErr w:type="gramEnd"/>
      <w:r w:rsidR="00297161" w:rsidRPr="003C1A80">
        <w:rPr>
          <w:rFonts w:ascii="Palatino Linotype" w:hAnsi="Palatino Linotype" w:cs="Arial"/>
          <w:sz w:val="22"/>
          <w:szCs w:val="22"/>
          <w:lang w:eastAsia="es-MX"/>
        </w:rPr>
        <w:t>sic)</w:t>
      </w:r>
    </w:p>
    <w:p w:rsidR="00297161" w:rsidRPr="0005190D" w:rsidRDefault="001F1E4F" w:rsidP="009143B4">
      <w:pPr>
        <w:spacing w:before="240" w:after="240" w:line="360" w:lineRule="auto"/>
        <w:jc w:val="both"/>
        <w:rPr>
          <w:rFonts w:ascii="Palatino Linotype" w:hAnsi="Palatino Linotype" w:cs="Arial"/>
        </w:rPr>
      </w:pPr>
      <w:r w:rsidRPr="0005190D">
        <w:rPr>
          <w:rFonts w:ascii="Palatino Linotype" w:hAnsi="Palatino Linotype" w:cs="Arial"/>
          <w:b/>
        </w:rPr>
        <w:t xml:space="preserve">Y </w:t>
      </w:r>
      <w:r w:rsidR="0083770F" w:rsidRPr="0005190D">
        <w:rPr>
          <w:rFonts w:ascii="Palatino Linotype" w:hAnsi="Palatino Linotype" w:cs="Arial"/>
          <w:b/>
        </w:rPr>
        <w:t xml:space="preserve"> </w:t>
      </w:r>
      <w:r w:rsidRPr="0005190D">
        <w:rPr>
          <w:rFonts w:ascii="Palatino Linotype" w:hAnsi="Palatino Linotype" w:cs="Arial"/>
          <w:b/>
        </w:rPr>
        <w:t>R</w:t>
      </w:r>
      <w:r w:rsidR="0054779A" w:rsidRPr="0005190D">
        <w:rPr>
          <w:rFonts w:ascii="Palatino Linotype" w:hAnsi="Palatino Linotype" w:cs="Arial"/>
          <w:b/>
        </w:rPr>
        <w:t>azones o motivos de inconformidad</w:t>
      </w:r>
      <w:r w:rsidR="0083770F" w:rsidRPr="0005190D">
        <w:rPr>
          <w:rFonts w:ascii="Palatino Linotype" w:hAnsi="Palatino Linotype" w:cs="Arial"/>
        </w:rPr>
        <w:t>:</w:t>
      </w:r>
    </w:p>
    <w:p w:rsidR="00297161" w:rsidRDefault="001F1E4F" w:rsidP="001F1E4F">
      <w:pPr>
        <w:spacing w:before="240" w:after="240"/>
        <w:ind w:left="851" w:right="900"/>
        <w:jc w:val="both"/>
        <w:rPr>
          <w:rFonts w:ascii="Palatino Linotype" w:hAnsi="Palatino Linotype" w:cs="Arial"/>
          <w:i/>
          <w:sz w:val="22"/>
          <w:szCs w:val="22"/>
          <w:lang w:eastAsia="es-MX"/>
        </w:rPr>
      </w:pPr>
      <w:r w:rsidRPr="00CA287B">
        <w:rPr>
          <w:rFonts w:ascii="Palatino Linotype" w:hAnsi="Palatino Linotype" w:cs="Arial"/>
          <w:i/>
          <w:sz w:val="22"/>
          <w:szCs w:val="22"/>
          <w:lang w:eastAsia="es-MX"/>
        </w:rPr>
        <w:t xml:space="preserve"> </w:t>
      </w:r>
      <w:r w:rsidR="00297161" w:rsidRPr="00CA287B">
        <w:rPr>
          <w:rFonts w:ascii="Palatino Linotype" w:hAnsi="Palatino Linotype" w:cs="Arial"/>
          <w:i/>
          <w:sz w:val="22"/>
          <w:szCs w:val="22"/>
          <w:lang w:eastAsia="es-MX"/>
        </w:rPr>
        <w:t>“</w:t>
      </w:r>
      <w:r w:rsidR="00D63C28" w:rsidRPr="00D63C28">
        <w:rPr>
          <w:rFonts w:ascii="Palatino Linotype" w:hAnsi="Palatino Linotype" w:cs="Arial"/>
          <w:i/>
          <w:sz w:val="22"/>
          <w:szCs w:val="22"/>
          <w:lang w:eastAsia="es-MX"/>
        </w:rPr>
        <w:t>EL ARCHIVO QUE ENVÍA NO CONTIENE INFORMACIÓN POR LO CUAL EXISTE NEGATIVA DE INFORMACIÓN QUE QUIZA SI SE QUIEREN AHORRAR OTRO PROCEDIMIENTO DE INCUMPLIMIENTO QUE ES LO MÁS SEGURO OTÓRGUENLA EN SU INFOEM JUSTIFICADO. PD. LIC. LIDIA COMO FIRMAR DOCUMENTOS COMO LICENCIADA SI NI TÍTULO TIENE ME ENTREGAN INFORMACIÓN CON SU FIRMA Y CARGO, Y EN OTRA SOLICITUD ME MANIFIESTAN QUE NO CUENTA CON SU TÍTULO PROFESIONAL AGUAS QUE LO QUE SIGUE ES USURPACIÓN DE PROFESIONES POR NO ORIENTARSE Y HABER TOMADO ESA ACTITUD EN SU ADMINISTRACIÓN ESPERE SU PROCEDIMIENTO CORRESPONDIENTE.</w:t>
      </w:r>
      <w:r w:rsidR="00297161" w:rsidRPr="00F96939">
        <w:rPr>
          <w:rFonts w:ascii="Palatino Linotype" w:hAnsi="Palatino Linotype" w:cs="Arial"/>
          <w:i/>
          <w:sz w:val="22"/>
          <w:szCs w:val="22"/>
          <w:lang w:eastAsia="es-MX"/>
        </w:rPr>
        <w:t>”</w:t>
      </w:r>
      <w:r w:rsidR="00297161" w:rsidRPr="003C1A80">
        <w:rPr>
          <w:rFonts w:ascii="Palatino Linotype" w:hAnsi="Palatino Linotype" w:cs="Arial"/>
          <w:sz w:val="22"/>
          <w:szCs w:val="22"/>
          <w:lang w:eastAsia="es-MX"/>
        </w:rPr>
        <w:t>(</w:t>
      </w:r>
      <w:proofErr w:type="gramStart"/>
      <w:r w:rsidR="00297161" w:rsidRPr="003C1A80">
        <w:rPr>
          <w:rFonts w:ascii="Palatino Linotype" w:hAnsi="Palatino Linotype" w:cs="Arial"/>
          <w:sz w:val="22"/>
          <w:szCs w:val="22"/>
          <w:lang w:eastAsia="es-MX"/>
        </w:rPr>
        <w:t>sic</w:t>
      </w:r>
      <w:proofErr w:type="gramEnd"/>
      <w:r w:rsidR="00297161" w:rsidRPr="003C1A80">
        <w:rPr>
          <w:rFonts w:ascii="Palatino Linotype" w:hAnsi="Palatino Linotype" w:cs="Arial"/>
          <w:sz w:val="22"/>
          <w:szCs w:val="22"/>
          <w:lang w:eastAsia="es-MX"/>
        </w:rPr>
        <w:t>)</w:t>
      </w:r>
    </w:p>
    <w:p w:rsidR="00DD28EB" w:rsidRDefault="00355F65" w:rsidP="00DD28EB">
      <w:pPr>
        <w:ind w:right="49"/>
        <w:jc w:val="both"/>
        <w:rPr>
          <w:rFonts w:ascii="Palatino Linotype" w:hAnsi="Palatino Linotype" w:cs="Arial"/>
        </w:rPr>
      </w:pPr>
      <w:r w:rsidRPr="00355F65">
        <w:rPr>
          <w:rFonts w:ascii="Palatino Linotype" w:hAnsi="Palatino Linotype" w:cs="Arial"/>
          <w:b/>
        </w:rPr>
        <w:t>Documentos Anexos</w:t>
      </w:r>
      <w:r w:rsidRPr="00355F65">
        <w:rPr>
          <w:rFonts w:ascii="Palatino Linotype" w:hAnsi="Palatino Linotype" w:cs="Arial"/>
        </w:rPr>
        <w:t>: Ninguno.</w:t>
      </w:r>
    </w:p>
    <w:p w:rsidR="00D63C28" w:rsidRDefault="00D63C28" w:rsidP="00DD28EB">
      <w:pPr>
        <w:ind w:right="49"/>
        <w:jc w:val="both"/>
        <w:rPr>
          <w:rFonts w:ascii="Palatino Linotype" w:hAnsi="Palatino Linotype" w:cs="Arial"/>
          <w:b/>
        </w:rPr>
      </w:pPr>
    </w:p>
    <w:p w:rsidR="00355F65" w:rsidRPr="00355F65" w:rsidRDefault="00D63C28" w:rsidP="00DD28EB">
      <w:pPr>
        <w:ind w:right="49"/>
        <w:jc w:val="both"/>
        <w:rPr>
          <w:rFonts w:ascii="Palatino Linotype" w:hAnsi="Palatino Linotype" w:cs="Arial"/>
        </w:rPr>
      </w:pPr>
      <w:r>
        <w:rPr>
          <w:rFonts w:ascii="Palatino Linotype" w:hAnsi="Palatino Linotype" w:cs="Arial"/>
          <w:b/>
        </w:rPr>
        <w:t xml:space="preserve">Archivos adjuntos: </w:t>
      </w:r>
      <w:r w:rsidRPr="00D63C28">
        <w:rPr>
          <w:rFonts w:ascii="Palatino Linotype" w:hAnsi="Palatino Linotype" w:cs="Arial"/>
        </w:rPr>
        <w:t>Ninguno.</w:t>
      </w:r>
    </w:p>
    <w:p w:rsidR="00D63C28" w:rsidRDefault="00D63C28" w:rsidP="00F5055E">
      <w:pPr>
        <w:widowControl w:val="0"/>
        <w:autoSpaceDE w:val="0"/>
        <w:autoSpaceDN w:val="0"/>
        <w:adjustRightInd w:val="0"/>
        <w:spacing w:line="360" w:lineRule="auto"/>
        <w:jc w:val="both"/>
        <w:rPr>
          <w:rFonts w:ascii="Palatino Linotype" w:hAnsi="Palatino Linotype" w:cs="Arial"/>
          <w:b/>
          <w:sz w:val="28"/>
          <w:szCs w:val="28"/>
        </w:rPr>
      </w:pPr>
    </w:p>
    <w:p w:rsidR="00F5055E" w:rsidRPr="00F5055E" w:rsidRDefault="00247204"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4</w:t>
      </w:r>
      <w:r w:rsidR="002426FE" w:rsidRPr="00FA0F51">
        <w:rPr>
          <w:rFonts w:ascii="Palatino Linotype" w:hAnsi="Palatino Linotype" w:cs="Arial"/>
          <w:b/>
          <w:sz w:val="28"/>
          <w:szCs w:val="28"/>
        </w:rPr>
        <w:t xml:space="preserve">. </w:t>
      </w:r>
      <w:r w:rsidR="002426FE"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F5055E" w:rsidRPr="000C0C5D"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247204"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lastRenderedPageBreak/>
        <w:t>5</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del Recurso.</w:t>
      </w:r>
      <w:r w:rsidR="00F5055E" w:rsidRPr="00F5055E">
        <w:rPr>
          <w:rFonts w:ascii="Palatino Linotype" w:hAnsi="Palatino Linotype" w:cs="Arial"/>
          <w:sz w:val="28"/>
          <w:szCs w:val="28"/>
        </w:rPr>
        <w:t xml:space="preserve"> </w:t>
      </w:r>
      <w:r w:rsidR="00F5055E" w:rsidRPr="00F5055E">
        <w:rPr>
          <w:rFonts w:ascii="Palatino Linotype" w:hAnsi="Palatino Linotype" w:cs="Arial"/>
        </w:rPr>
        <w:t>El día</w:t>
      </w:r>
      <w:r w:rsidR="00F5055E" w:rsidRPr="00F5055E">
        <w:rPr>
          <w:rFonts w:ascii="Palatino Linotype" w:hAnsi="Palatino Linotype" w:cs="Arial"/>
          <w:b/>
        </w:rPr>
        <w:t xml:space="preserve"> </w:t>
      </w:r>
      <w:r w:rsidR="00D63C28">
        <w:rPr>
          <w:rFonts w:ascii="Palatino Linotype" w:hAnsi="Palatino Linotype" w:cs="Arial"/>
          <w:b/>
        </w:rPr>
        <w:t xml:space="preserve">veintiséis de septiembre </w:t>
      </w:r>
      <w:r w:rsidR="00C16CD0">
        <w:rPr>
          <w:rFonts w:ascii="Palatino Linotype" w:hAnsi="Palatino Linotype" w:cs="Arial"/>
          <w:b/>
        </w:rPr>
        <w:t xml:space="preserve">de dos mil dieciocho </w:t>
      </w:r>
      <w:r w:rsidR="00F5055E" w:rsidRPr="00F5055E">
        <w:rPr>
          <w:rFonts w:ascii="Palatino Linotype" w:hAnsi="Palatino Linotype" w:cs="Arial"/>
        </w:rPr>
        <w:t>se admitió a trámite el presente recurso de revisión a efecto de integrar el expediente respectivo; fue puesto</w:t>
      </w:r>
      <w:r w:rsidR="007D394D">
        <w:rPr>
          <w:rFonts w:ascii="Palatino Linotype" w:hAnsi="Palatino Linotype" w:cs="Arial"/>
        </w:rPr>
        <w:t xml:space="preserve"> </w:t>
      </w:r>
      <w:r w:rsidR="00F5055E" w:rsidRPr="00F5055E">
        <w:rPr>
          <w:rFonts w:ascii="Palatino Linotype" w:hAnsi="Palatino Linotype" w:cs="Arial"/>
        </w:rPr>
        <w:t xml:space="preserve">a disposición de las partes por siete días hábiles para que </w:t>
      </w:r>
      <w:r w:rsidR="00F5055E" w:rsidRPr="005231B6">
        <w:rPr>
          <w:rFonts w:ascii="Palatino Linotype" w:hAnsi="Palatino Linotype" w:cs="Arial"/>
        </w:rPr>
        <w:t xml:space="preserve">ofrecieran pruebas y  manifestaran lo que a su derecho convenga, plazo que transcurrió del día </w:t>
      </w:r>
      <w:r w:rsidR="006F1F1C">
        <w:rPr>
          <w:rFonts w:ascii="Palatino Linotype" w:hAnsi="Palatino Linotype" w:cs="Arial"/>
          <w:b/>
        </w:rPr>
        <w:t>v</w:t>
      </w:r>
      <w:r w:rsidR="00C93AD8">
        <w:rPr>
          <w:rFonts w:ascii="Palatino Linotype" w:hAnsi="Palatino Linotype" w:cs="Arial"/>
          <w:b/>
        </w:rPr>
        <w:t>einti</w:t>
      </w:r>
      <w:r w:rsidR="005B09FF">
        <w:rPr>
          <w:rFonts w:ascii="Palatino Linotype" w:hAnsi="Palatino Linotype" w:cs="Arial"/>
          <w:b/>
        </w:rPr>
        <w:t xml:space="preserve">siete de septiembre al cinco de octubre </w:t>
      </w:r>
      <w:r w:rsidR="00C93AD8">
        <w:rPr>
          <w:rFonts w:ascii="Palatino Linotype" w:hAnsi="Palatino Linotype" w:cs="Arial"/>
          <w:b/>
        </w:rPr>
        <w:t>del año en cur</w:t>
      </w:r>
      <w:r w:rsidR="005B09FF">
        <w:rPr>
          <w:rFonts w:ascii="Palatino Linotype" w:hAnsi="Palatino Linotype" w:cs="Arial"/>
          <w:b/>
        </w:rPr>
        <w:t>so</w:t>
      </w:r>
      <w:r w:rsidR="005A1E8D" w:rsidRPr="005231B6">
        <w:rPr>
          <w:rFonts w:ascii="Palatino Linotype" w:hAnsi="Palatino Linotype" w:cs="Arial"/>
          <w:b/>
        </w:rPr>
        <w:t xml:space="preserve">, </w:t>
      </w:r>
      <w:r w:rsidR="00676B88" w:rsidRPr="005231B6">
        <w:rPr>
          <w:rFonts w:ascii="Palatino Linotype" w:hAnsi="Palatino Linotype" w:cs="Arial"/>
        </w:rPr>
        <w:t>sin contabilizar los</w:t>
      </w:r>
      <w:r w:rsidR="00F96939" w:rsidRPr="005231B6">
        <w:rPr>
          <w:rFonts w:ascii="Palatino Linotype" w:hAnsi="Palatino Linotype" w:cs="Arial"/>
        </w:rPr>
        <w:t xml:space="preserve"> días</w:t>
      </w:r>
      <w:r w:rsidR="00C93AD8">
        <w:rPr>
          <w:rFonts w:ascii="Palatino Linotype" w:hAnsi="Palatino Linotype" w:cs="Arial"/>
        </w:rPr>
        <w:t xml:space="preserve"> veinti</w:t>
      </w:r>
      <w:r w:rsidR="005B09FF">
        <w:rPr>
          <w:rFonts w:ascii="Palatino Linotype" w:hAnsi="Palatino Linotype" w:cs="Arial"/>
        </w:rPr>
        <w:t xml:space="preserve">nueve y treinta de septiembre del presente </w:t>
      </w:r>
      <w:r w:rsidR="005A1E8D" w:rsidRPr="005231B6">
        <w:rPr>
          <w:rFonts w:ascii="Palatino Linotype" w:hAnsi="Palatino Linotype" w:cs="Arial"/>
        </w:rPr>
        <w:t xml:space="preserve">año, </w:t>
      </w:r>
      <w:r w:rsidR="00F5055E" w:rsidRPr="005231B6">
        <w:rPr>
          <w:rFonts w:ascii="Palatino Linotype" w:hAnsi="Palatino Linotype" w:cs="Arial"/>
        </w:rPr>
        <w:t>por corresponder</w:t>
      </w:r>
      <w:r w:rsidR="00F55B3A" w:rsidRPr="005231B6">
        <w:rPr>
          <w:rFonts w:ascii="Palatino Linotype" w:hAnsi="Palatino Linotype" w:cs="Arial"/>
        </w:rPr>
        <w:t xml:space="preserve"> a </w:t>
      </w:r>
      <w:r w:rsidR="00B7165B" w:rsidRPr="005231B6">
        <w:rPr>
          <w:rFonts w:ascii="Palatino Linotype" w:hAnsi="Palatino Linotype" w:cs="Arial"/>
        </w:rPr>
        <w:t xml:space="preserve">los días </w:t>
      </w:r>
      <w:r w:rsidR="00F55B3A" w:rsidRPr="005231B6">
        <w:rPr>
          <w:rFonts w:ascii="Palatino Linotype" w:hAnsi="Palatino Linotype" w:cs="Arial"/>
        </w:rPr>
        <w:t xml:space="preserve">sábados y domingos </w:t>
      </w:r>
      <w:r w:rsidR="00F5055E" w:rsidRPr="005231B6">
        <w:rPr>
          <w:rFonts w:ascii="Palatino Linotype" w:hAnsi="Palatino Linotype" w:cs="Arial"/>
        </w:rPr>
        <w:t>conforme al calendario oficial</w:t>
      </w:r>
      <w:r w:rsidR="00F5055E" w:rsidRPr="00F5055E">
        <w:rPr>
          <w:rFonts w:ascii="Palatino Linotype" w:hAnsi="Palatino Linotype" w:cs="Arial"/>
        </w:rPr>
        <w:t xml:space="preserve"> aprobado por el Pleno de este Instituto. </w:t>
      </w:r>
    </w:p>
    <w:p w:rsidR="00C54295" w:rsidRPr="007F79FF" w:rsidRDefault="00C54295" w:rsidP="00F5055E">
      <w:pPr>
        <w:widowControl w:val="0"/>
        <w:autoSpaceDE w:val="0"/>
        <w:autoSpaceDN w:val="0"/>
        <w:adjustRightInd w:val="0"/>
        <w:spacing w:line="360" w:lineRule="auto"/>
        <w:jc w:val="both"/>
        <w:rPr>
          <w:rFonts w:ascii="Palatino Linotype" w:hAnsi="Palatino Linotype" w:cs="Arial"/>
          <w:sz w:val="16"/>
          <w:szCs w:val="16"/>
        </w:rPr>
      </w:pPr>
    </w:p>
    <w:p w:rsidR="00D552BB" w:rsidRPr="00D552BB" w:rsidRDefault="00026342" w:rsidP="00D552BB">
      <w:pPr>
        <w:spacing w:line="360" w:lineRule="auto"/>
        <w:jc w:val="both"/>
        <w:rPr>
          <w:rFonts w:ascii="Calibri" w:eastAsia="Calibri" w:hAnsi="Calibri"/>
          <w:sz w:val="22"/>
          <w:szCs w:val="22"/>
          <w:lang w:val="es-MX" w:eastAsia="en-US"/>
        </w:rPr>
      </w:pPr>
      <w:r w:rsidRPr="00D552BB">
        <w:rPr>
          <w:rFonts w:ascii="Palatino Linotype" w:hAnsi="Palatino Linotype" w:cs="Arial"/>
          <w:b/>
          <w:sz w:val="28"/>
          <w:szCs w:val="28"/>
        </w:rPr>
        <w:t>6</w:t>
      </w:r>
      <w:r w:rsidR="002426FE" w:rsidRPr="00D552BB">
        <w:rPr>
          <w:rFonts w:ascii="Palatino Linotype" w:hAnsi="Palatino Linotype" w:cs="Arial"/>
          <w:b/>
          <w:sz w:val="28"/>
          <w:szCs w:val="28"/>
        </w:rPr>
        <w:t xml:space="preserve">. </w:t>
      </w:r>
      <w:r w:rsidR="0078210C" w:rsidRPr="00D552BB">
        <w:rPr>
          <w:rFonts w:ascii="Palatino Linotype" w:hAnsi="Palatino Linotype" w:cs="Arial"/>
          <w:b/>
          <w:sz w:val="28"/>
          <w:szCs w:val="28"/>
        </w:rPr>
        <w:t xml:space="preserve">Informe Justificado. </w:t>
      </w:r>
      <w:r w:rsidR="00D552BB" w:rsidRPr="00D552BB">
        <w:rPr>
          <w:rFonts w:ascii="Palatino Linotype" w:eastAsia="Calibri" w:hAnsi="Palatino Linotype" w:cs="Arial"/>
          <w:lang w:val="es-MX" w:eastAsia="en-US"/>
        </w:rPr>
        <w:t xml:space="preserve">De constancias del expediente electrónico del SAIMEX, se observa que el </w:t>
      </w:r>
      <w:r w:rsidR="00D552BB" w:rsidRPr="00D552BB">
        <w:rPr>
          <w:rFonts w:ascii="Palatino Linotype" w:eastAsia="Calibri" w:hAnsi="Palatino Linotype" w:cs="Arial"/>
          <w:b/>
          <w:lang w:val="es-MX" w:eastAsia="en-US"/>
        </w:rPr>
        <w:t>SUJETO OBLIGADO</w:t>
      </w:r>
      <w:r w:rsidR="00D552BB" w:rsidRPr="00D552BB">
        <w:rPr>
          <w:rFonts w:ascii="Palatino Linotype" w:eastAsia="Calibri" w:hAnsi="Palatino Linotype" w:cs="Arial"/>
          <w:lang w:val="es-MX" w:eastAsia="en-US"/>
        </w:rPr>
        <w:t xml:space="preserve"> fue omiso en rendir su informe justificado dentro del plazo de siete días otorgado por el artículo 185, fracción II de la Ley de Transparencia y Acceso a la Información Pública del Estado de México y Municipios, como se aprecia en la imagen siguiente:  </w:t>
      </w:r>
    </w:p>
    <w:p w:rsidR="00BA0659" w:rsidRPr="00BA0659" w:rsidRDefault="00BA0659" w:rsidP="00D552BB">
      <w:pPr>
        <w:widowControl w:val="0"/>
        <w:autoSpaceDE w:val="0"/>
        <w:autoSpaceDN w:val="0"/>
        <w:adjustRightInd w:val="0"/>
        <w:spacing w:line="360" w:lineRule="auto"/>
        <w:jc w:val="both"/>
        <w:rPr>
          <w:rFonts w:ascii="Palatino Linotype" w:eastAsia="Calibri" w:hAnsi="Palatino Linotype" w:cs="Arial"/>
          <w:sz w:val="16"/>
          <w:szCs w:val="16"/>
          <w:lang w:val="es-MX" w:eastAsia="en-US"/>
        </w:rPr>
      </w:pPr>
    </w:p>
    <w:p w:rsidR="007542E9" w:rsidRPr="007542E9" w:rsidRDefault="00937D58" w:rsidP="00D552BB">
      <w:pPr>
        <w:widowControl w:val="0"/>
        <w:autoSpaceDE w:val="0"/>
        <w:autoSpaceDN w:val="0"/>
        <w:adjustRightInd w:val="0"/>
        <w:ind w:left="284" w:right="333"/>
        <w:jc w:val="center"/>
        <w:rPr>
          <w:rFonts w:ascii="Palatino Linotype" w:eastAsia="Calibri" w:hAnsi="Palatino Linotype" w:cs="Arial"/>
          <w:lang w:val="es-MX" w:eastAsia="en-US"/>
        </w:rPr>
      </w:pPr>
      <w:r>
        <w:rPr>
          <w:rFonts w:ascii="Palatino Linotype" w:eastAsia="Calibri" w:hAnsi="Palatino Linotype" w:cs="Arial"/>
          <w:noProof/>
          <w:lang w:val="es-MX" w:eastAsia="es-MX"/>
        </w:rPr>
        <w:drawing>
          <wp:inline distT="0" distB="0" distL="0" distR="0" wp14:anchorId="41CE9D29">
            <wp:extent cx="5845175" cy="22098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079" cy="2212788"/>
                    </a:xfrm>
                    <a:prstGeom prst="rect">
                      <a:avLst/>
                    </a:prstGeom>
                    <a:noFill/>
                  </pic:spPr>
                </pic:pic>
              </a:graphicData>
            </a:graphic>
          </wp:inline>
        </w:drawing>
      </w:r>
      <w:r w:rsidR="00BA0659">
        <w:rPr>
          <w:rFonts w:ascii="Palatino Linotype" w:eastAsia="Calibri" w:hAnsi="Palatino Linotype" w:cs="Arial"/>
          <w:lang w:val="es-MX" w:eastAsia="en-US"/>
        </w:rPr>
        <w:t>-</w:t>
      </w:r>
    </w:p>
    <w:p w:rsidR="007542E9" w:rsidRPr="007542E9" w:rsidRDefault="007542E9" w:rsidP="007542E9">
      <w:pPr>
        <w:widowControl w:val="0"/>
        <w:autoSpaceDE w:val="0"/>
        <w:autoSpaceDN w:val="0"/>
        <w:adjustRightInd w:val="0"/>
        <w:ind w:right="900"/>
        <w:jc w:val="both"/>
        <w:rPr>
          <w:rFonts w:ascii="Palatino Linotype" w:eastAsia="Calibri" w:hAnsi="Palatino Linotype" w:cs="Arial"/>
          <w:sz w:val="22"/>
          <w:szCs w:val="22"/>
          <w:lang w:val="es-MX" w:eastAsia="en-US"/>
        </w:rPr>
      </w:pPr>
      <w:r>
        <w:rPr>
          <w:rFonts w:ascii="Palatino Linotype" w:eastAsia="Calibri" w:hAnsi="Palatino Linotype" w:cs="Arial"/>
          <w:sz w:val="22"/>
          <w:szCs w:val="22"/>
          <w:lang w:val="es-MX" w:eastAsia="en-US"/>
        </w:rPr>
        <w:t xml:space="preserve"> </w:t>
      </w:r>
    </w:p>
    <w:p w:rsidR="00583052" w:rsidRDefault="006B72E7" w:rsidP="00881FFD">
      <w:pPr>
        <w:widowControl w:val="0"/>
        <w:autoSpaceDE w:val="0"/>
        <w:autoSpaceDN w:val="0"/>
        <w:adjustRightInd w:val="0"/>
        <w:spacing w:line="360" w:lineRule="auto"/>
        <w:jc w:val="both"/>
        <w:rPr>
          <w:rFonts w:ascii="Palatino Linotype" w:hAnsi="Palatino Linotype" w:cs="Arial"/>
          <w:b/>
          <w:sz w:val="28"/>
          <w:szCs w:val="28"/>
        </w:rPr>
      </w:pPr>
      <w:r w:rsidRPr="00813D48">
        <w:rPr>
          <w:rFonts w:ascii="Palatino Linotype" w:hAnsi="Palatino Linotype" w:cs="Arial"/>
          <w:b/>
          <w:sz w:val="28"/>
          <w:szCs w:val="28"/>
        </w:rPr>
        <w:t>7</w:t>
      </w:r>
      <w:r w:rsidR="00DE19ED" w:rsidRPr="00813D48">
        <w:rPr>
          <w:rFonts w:ascii="Palatino Linotype" w:hAnsi="Palatino Linotype" w:cs="Arial"/>
          <w:b/>
          <w:sz w:val="28"/>
          <w:szCs w:val="28"/>
        </w:rPr>
        <w:t xml:space="preserve">. </w:t>
      </w:r>
      <w:r w:rsidR="00583052" w:rsidRPr="00813D48">
        <w:rPr>
          <w:rFonts w:ascii="Palatino Linotype" w:hAnsi="Palatino Linotype" w:cs="Arial"/>
          <w:b/>
          <w:sz w:val="28"/>
          <w:szCs w:val="28"/>
        </w:rPr>
        <w:t>Cierre de Instrucción</w:t>
      </w:r>
      <w:r w:rsidR="00583052" w:rsidRPr="00813D48">
        <w:rPr>
          <w:rFonts w:ascii="Palatino Linotype" w:hAnsi="Palatino Linotype"/>
          <w:b/>
          <w:sz w:val="28"/>
          <w:szCs w:val="28"/>
        </w:rPr>
        <w:t xml:space="preserve">. </w:t>
      </w:r>
      <w:r w:rsidR="00583052" w:rsidRPr="00813D48">
        <w:rPr>
          <w:rFonts w:ascii="Palatino Linotype" w:hAnsi="Palatino Linotype"/>
        </w:rPr>
        <w:t xml:space="preserve">En </w:t>
      </w:r>
      <w:r w:rsidR="00583052" w:rsidRPr="00C63E26">
        <w:rPr>
          <w:rFonts w:ascii="Palatino Linotype" w:hAnsi="Palatino Linotype"/>
        </w:rPr>
        <w:t xml:space="preserve">fecha </w:t>
      </w:r>
      <w:r w:rsidR="00D552BB">
        <w:rPr>
          <w:rFonts w:ascii="Palatino Linotype" w:hAnsi="Palatino Linotype"/>
          <w:b/>
        </w:rPr>
        <w:t xml:space="preserve">siete de noviembre </w:t>
      </w:r>
      <w:r w:rsidR="000C37A0" w:rsidRPr="00C63E26">
        <w:rPr>
          <w:rFonts w:ascii="Palatino Linotype" w:hAnsi="Palatino Linotype"/>
          <w:b/>
        </w:rPr>
        <w:t>d</w:t>
      </w:r>
      <w:r w:rsidR="009F15E6" w:rsidRPr="00C63E26">
        <w:rPr>
          <w:rFonts w:ascii="Palatino Linotype" w:hAnsi="Palatino Linotype"/>
          <w:b/>
        </w:rPr>
        <w:t xml:space="preserve">e </w:t>
      </w:r>
      <w:r w:rsidR="00583052" w:rsidRPr="00C63E26">
        <w:rPr>
          <w:rFonts w:ascii="Palatino Linotype" w:hAnsi="Palatino Linotype"/>
          <w:b/>
        </w:rPr>
        <w:t>dos mil dieci</w:t>
      </w:r>
      <w:r w:rsidR="007E1029" w:rsidRPr="00C63E26">
        <w:rPr>
          <w:rFonts w:ascii="Palatino Linotype" w:hAnsi="Palatino Linotype"/>
          <w:b/>
        </w:rPr>
        <w:t>ocho</w:t>
      </w:r>
      <w:r w:rsidR="00583052" w:rsidRPr="00C63E26">
        <w:rPr>
          <w:rFonts w:ascii="Palatino Linotype" w:hAnsi="Palatino Linotype"/>
        </w:rPr>
        <w:t>, este</w:t>
      </w:r>
      <w:r w:rsidR="00583052" w:rsidRPr="00813D48">
        <w:rPr>
          <w:rFonts w:ascii="Palatino Linotype" w:hAnsi="Palatino Linotype"/>
        </w:rPr>
        <w:t xml:space="preserve"> Instituto notificó a las partes el acuerdo de cierre de instrucción </w:t>
      </w:r>
      <w:r w:rsidR="00583052" w:rsidRPr="00813D48">
        <w:rPr>
          <w:rFonts w:ascii="Palatino Linotype" w:hAnsi="Palatino Linotype" w:cs="Arial"/>
        </w:rPr>
        <w:t xml:space="preserve">en </w:t>
      </w:r>
      <w:r w:rsidR="002940E9" w:rsidRPr="00813D48">
        <w:rPr>
          <w:rFonts w:ascii="Palatino Linotype" w:hAnsi="Palatino Linotype" w:cs="Arial"/>
        </w:rPr>
        <w:t xml:space="preserve">el </w:t>
      </w:r>
      <w:r w:rsidR="00583052" w:rsidRPr="00813D48">
        <w:rPr>
          <w:rFonts w:ascii="Palatino Linotype" w:hAnsi="Palatino Linotype" w:cs="Arial"/>
        </w:rPr>
        <w:t>presente medio de impugnación,</w:t>
      </w:r>
      <w:r w:rsidR="00F7603A" w:rsidRPr="00813D48">
        <w:rPr>
          <w:rFonts w:ascii="Palatino Linotype" w:hAnsi="Palatino Linotype" w:cs="Arial"/>
        </w:rPr>
        <w:t xml:space="preserve"> </w:t>
      </w:r>
      <w:r w:rsidR="00583052" w:rsidRPr="00813D48">
        <w:rPr>
          <w:rFonts w:ascii="Palatino Linotype" w:hAnsi="Palatino Linotype" w:cs="Arial"/>
        </w:rPr>
        <w:t>para proceder a su resolución.</w:t>
      </w:r>
      <w:r w:rsidR="00583052" w:rsidRPr="00FA0F51">
        <w:rPr>
          <w:rFonts w:ascii="Palatino Linotype" w:hAnsi="Palatino Linotype" w:cs="Arial"/>
          <w:b/>
          <w:sz w:val="28"/>
          <w:szCs w:val="28"/>
        </w:rPr>
        <w:t xml:space="preserve"> </w:t>
      </w:r>
    </w:p>
    <w:p w:rsidR="007A144B" w:rsidRPr="007A144B" w:rsidRDefault="007A144B" w:rsidP="007A144B">
      <w:pPr>
        <w:spacing w:before="240" w:after="240" w:line="360" w:lineRule="auto"/>
        <w:jc w:val="both"/>
        <w:rPr>
          <w:rFonts w:ascii="Palatino Linotype" w:eastAsia="Calibri" w:hAnsi="Palatino Linotype" w:cs="Arial"/>
        </w:rPr>
      </w:pPr>
      <w:r>
        <w:rPr>
          <w:rFonts w:ascii="Palatino Linotype" w:hAnsi="Palatino Linotype" w:cs="Arial"/>
          <w:b/>
          <w:sz w:val="28"/>
          <w:szCs w:val="28"/>
        </w:rPr>
        <w:lastRenderedPageBreak/>
        <w:t xml:space="preserve">8. </w:t>
      </w:r>
      <w:r w:rsidRPr="007A144B">
        <w:rPr>
          <w:rFonts w:ascii="Palatino Linotype" w:hAnsi="Palatino Linotype" w:cs="Arial"/>
          <w:b/>
          <w:sz w:val="28"/>
          <w:szCs w:val="28"/>
        </w:rPr>
        <w:t xml:space="preserve">Ampliación del plazo para emitir resolución. </w:t>
      </w:r>
      <w:r w:rsidRPr="007A144B">
        <w:rPr>
          <w:rFonts w:ascii="Palatino Linotype" w:hAnsi="Palatino Linotype" w:cs="Arial"/>
        </w:rPr>
        <w:t xml:space="preserve">En fecha </w:t>
      </w:r>
      <w:r w:rsidRPr="007A144B">
        <w:rPr>
          <w:rFonts w:ascii="Palatino Linotype" w:hAnsi="Palatino Linotype" w:cs="Arial"/>
          <w:b/>
        </w:rPr>
        <w:t>ocho</w:t>
      </w:r>
      <w:r>
        <w:rPr>
          <w:rFonts w:ascii="Palatino Linotype" w:hAnsi="Palatino Linotype" w:cs="Arial"/>
        </w:rPr>
        <w:t xml:space="preserve"> </w:t>
      </w:r>
      <w:r w:rsidRPr="007A144B">
        <w:rPr>
          <w:rFonts w:ascii="Palatino Linotype" w:hAnsi="Palatino Linotype" w:cs="Arial"/>
          <w:b/>
        </w:rPr>
        <w:t xml:space="preserve">de </w:t>
      </w:r>
      <w:r>
        <w:rPr>
          <w:rFonts w:ascii="Palatino Linotype" w:hAnsi="Palatino Linotype" w:cs="Arial"/>
          <w:b/>
        </w:rPr>
        <w:t xml:space="preserve">noviembre </w:t>
      </w:r>
      <w:r w:rsidRPr="007A144B">
        <w:rPr>
          <w:rFonts w:ascii="Palatino Linotype" w:hAnsi="Palatino Linotype" w:cs="Arial"/>
          <w:b/>
        </w:rPr>
        <w:t>de dos mil dieciocho</w:t>
      </w:r>
      <w:r w:rsidRPr="007A144B">
        <w:rPr>
          <w:rFonts w:ascii="Palatino Linotype" w:hAnsi="Palatino Linotype" w:cs="Arial"/>
        </w:rPr>
        <w:t xml:space="preserve">, </w:t>
      </w:r>
      <w:r w:rsidRPr="007A144B">
        <w:rPr>
          <w:rFonts w:ascii="Palatino Linotype" w:eastAsia="Calibri" w:hAnsi="Palatino Linotype"/>
          <w:szCs w:val="22"/>
        </w:rPr>
        <w:t xml:space="preserve">este Instituto con fundamento en </w:t>
      </w:r>
      <w:r w:rsidRPr="007A144B">
        <w:rPr>
          <w:rFonts w:ascii="Palatino Linotype" w:eastAsia="Calibri" w:hAnsi="Palatino Linotype" w:cs="Arial"/>
        </w:rPr>
        <w:t>e</w:t>
      </w:r>
      <w:r w:rsidRPr="007A144B">
        <w:rPr>
          <w:rFonts w:ascii="Palatino Linotype" w:eastAsia="Calibri" w:hAnsi="Palatino Linotype"/>
          <w:szCs w:val="22"/>
        </w:rPr>
        <w:t xml:space="preserve">l artículo 181, párrafo tercero, de la </w:t>
      </w:r>
      <w:r w:rsidRPr="007A144B">
        <w:rPr>
          <w:rFonts w:ascii="Palatino Linotype" w:eastAsia="Calibri" w:hAnsi="Palatino Linotype" w:cs="Arial"/>
        </w:rPr>
        <w:t>Ley de Transparencia y Acceso a la Información Pública del Estado de México y Municipios,</w:t>
      </w:r>
      <w:r w:rsidRPr="007A144B">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Pr="007A144B">
        <w:rPr>
          <w:rFonts w:ascii="Palatino Linotype" w:eastAsia="Calibri" w:hAnsi="Palatino Linotype" w:cs="Arial"/>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030F1E"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03A25" w:rsidRPr="00003A25" w:rsidRDefault="00030F1E" w:rsidP="00003A25">
      <w:pPr>
        <w:spacing w:before="240" w:after="240" w:line="360" w:lineRule="auto"/>
        <w:jc w:val="both"/>
        <w:rPr>
          <w:rFonts w:ascii="Palatino Linotype" w:eastAsia="Calibri" w:hAnsi="Palatino Linotype" w:cs="Arial"/>
          <w:lang w:val="es-MX" w:eastAsia="en-US"/>
        </w:rPr>
      </w:pPr>
      <w:r>
        <w:rPr>
          <w:rFonts w:ascii="Palatino Linotype" w:hAnsi="Palatino Linotype" w:cs="Arial"/>
          <w:b/>
          <w:sz w:val="28"/>
          <w:szCs w:val="28"/>
        </w:rPr>
        <w:t>Segundo</w:t>
      </w:r>
      <w:r w:rsidR="00D06012" w:rsidRPr="00FA0F51">
        <w:rPr>
          <w:rFonts w:ascii="Palatino Linotype" w:hAnsi="Palatino Linotype" w:cs="Arial"/>
          <w:b/>
          <w:sz w:val="28"/>
          <w:szCs w:val="28"/>
          <w:lang w:val="es-MX"/>
        </w:rPr>
        <w:t xml:space="preserve">. </w:t>
      </w:r>
      <w:r w:rsidR="002C03E2" w:rsidRPr="00FA0F51">
        <w:rPr>
          <w:rFonts w:ascii="Palatino Linotype" w:hAnsi="Palatino Linotype" w:cs="Arial"/>
          <w:b/>
          <w:sz w:val="28"/>
          <w:szCs w:val="28"/>
        </w:rPr>
        <w:t xml:space="preserve">Oportunidad y </w:t>
      </w:r>
      <w:proofErr w:type="spellStart"/>
      <w:r w:rsidR="002C03E2" w:rsidRPr="00FA0F51">
        <w:rPr>
          <w:rFonts w:ascii="Palatino Linotype" w:hAnsi="Palatino Linotype" w:cs="Arial"/>
          <w:b/>
          <w:sz w:val="28"/>
          <w:szCs w:val="28"/>
        </w:rPr>
        <w:t>Procedibilidad</w:t>
      </w:r>
      <w:proofErr w:type="spellEnd"/>
      <w:r w:rsidR="002C03E2" w:rsidRPr="00FA0F51">
        <w:rPr>
          <w:rFonts w:ascii="Palatino Linotype" w:hAnsi="Palatino Linotype" w:cs="Arial"/>
          <w:b/>
          <w:sz w:val="28"/>
          <w:szCs w:val="28"/>
        </w:rPr>
        <w:t xml:space="preserve"> de</w:t>
      </w:r>
      <w:r w:rsidR="00A47E1D">
        <w:rPr>
          <w:rFonts w:ascii="Palatino Linotype" w:hAnsi="Palatino Linotype" w:cs="Arial"/>
          <w:b/>
          <w:sz w:val="28"/>
          <w:szCs w:val="28"/>
        </w:rPr>
        <w:t xml:space="preserve">l </w:t>
      </w:r>
      <w:r w:rsidR="002C03E2" w:rsidRPr="00FA0F51">
        <w:rPr>
          <w:rFonts w:ascii="Palatino Linotype" w:hAnsi="Palatino Linotype" w:cs="Arial"/>
          <w:b/>
          <w:sz w:val="28"/>
          <w:szCs w:val="28"/>
        </w:rPr>
        <w:t>Recurso de Revisión.</w:t>
      </w:r>
      <w:r w:rsidR="002C03E2" w:rsidRPr="00FA0F51">
        <w:rPr>
          <w:rFonts w:ascii="Palatino Linotype" w:hAnsi="Palatino Linotype" w:cs="Arial"/>
          <w:b/>
        </w:rPr>
        <w:t xml:space="preserve"> </w:t>
      </w:r>
      <w:r w:rsidR="002C03E2" w:rsidRPr="00FA0F51">
        <w:rPr>
          <w:rFonts w:ascii="Palatino Linotype" w:hAnsi="Palatino Linotype" w:cs="Arial"/>
        </w:rPr>
        <w:t>De conformidad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w:t>
      </w:r>
      <w:r w:rsidR="002C03E2" w:rsidRPr="005A52B2">
        <w:rPr>
          <w:rFonts w:ascii="Palatino Linotype" w:hAnsi="Palatino Linotype" w:cs="Arial"/>
          <w:lang w:eastAsia="es-MX"/>
        </w:rPr>
        <w:t xml:space="preserve">interpuesto dentro del plazo de quince días previsto en el dispositivo referido, toda vez que el </w:t>
      </w:r>
      <w:r w:rsidR="002C03E2" w:rsidRPr="005A52B2">
        <w:rPr>
          <w:rFonts w:ascii="Palatino Linotype" w:hAnsi="Palatino Linotype" w:cs="Arial"/>
          <w:b/>
          <w:lang w:eastAsia="es-MX"/>
        </w:rPr>
        <w:t>SUJETO OBLIGADO</w:t>
      </w:r>
      <w:r w:rsidR="002C03E2" w:rsidRPr="005A52B2">
        <w:rPr>
          <w:rFonts w:ascii="Palatino Linotype" w:hAnsi="Palatino Linotype" w:cs="Arial"/>
          <w:lang w:eastAsia="es-MX"/>
        </w:rPr>
        <w:t xml:space="preserve"> emitió su respuesta </w:t>
      </w:r>
      <w:r w:rsidR="006D7B1B" w:rsidRPr="005A52B2">
        <w:rPr>
          <w:rFonts w:ascii="Palatino Linotype" w:hAnsi="Palatino Linotype" w:cs="Arial"/>
          <w:lang w:eastAsia="es-MX"/>
        </w:rPr>
        <w:t xml:space="preserve">el día </w:t>
      </w:r>
      <w:r w:rsidR="00D552BB">
        <w:rPr>
          <w:rFonts w:ascii="Palatino Linotype" w:hAnsi="Palatino Linotype" w:cs="Arial"/>
          <w:b/>
          <w:lang w:eastAsia="es-MX"/>
        </w:rPr>
        <w:t xml:space="preserve">veinte de septiembre </w:t>
      </w:r>
      <w:r w:rsidR="006B0EEF" w:rsidRPr="005A52B2">
        <w:rPr>
          <w:rFonts w:ascii="Palatino Linotype" w:hAnsi="Palatino Linotype" w:cs="Arial"/>
          <w:b/>
          <w:lang w:eastAsia="es-MX"/>
        </w:rPr>
        <w:t>de dos mil dieciocho</w:t>
      </w:r>
      <w:r w:rsidR="002C03E2" w:rsidRPr="005A52B2">
        <w:rPr>
          <w:rFonts w:ascii="Palatino Linotype" w:hAnsi="Palatino Linotype" w:cs="Arial"/>
          <w:lang w:eastAsia="es-MX"/>
        </w:rPr>
        <w:t xml:space="preserve">, mientras que el solicitante presentó su recurso de </w:t>
      </w:r>
      <w:r w:rsidR="002C03E2" w:rsidRPr="005A52B2">
        <w:rPr>
          <w:rFonts w:ascii="Palatino Linotype" w:hAnsi="Palatino Linotype" w:cs="Arial"/>
          <w:lang w:eastAsia="es-MX"/>
        </w:rPr>
        <w:lastRenderedPageBreak/>
        <w:t xml:space="preserve">revisión </w:t>
      </w:r>
      <w:r w:rsidR="00A47E1D" w:rsidRPr="005A52B2">
        <w:rPr>
          <w:rFonts w:ascii="Palatino Linotype" w:hAnsi="Palatino Linotype" w:cs="Arial"/>
          <w:lang w:eastAsia="es-MX"/>
        </w:rPr>
        <w:t xml:space="preserve">el </w:t>
      </w:r>
      <w:r w:rsidR="00C63E26" w:rsidRPr="005A52B2">
        <w:rPr>
          <w:rFonts w:ascii="Palatino Linotype" w:hAnsi="Palatino Linotype" w:cs="Arial"/>
          <w:lang w:eastAsia="es-MX"/>
        </w:rPr>
        <w:t xml:space="preserve">día </w:t>
      </w:r>
      <w:r w:rsidR="00D552BB" w:rsidRPr="00D552BB">
        <w:rPr>
          <w:rFonts w:ascii="Palatino Linotype" w:hAnsi="Palatino Linotype" w:cs="Arial"/>
          <w:b/>
          <w:lang w:eastAsia="es-MX"/>
        </w:rPr>
        <w:t>veinte de septiembre de</w:t>
      </w:r>
      <w:r w:rsidR="00D552BB">
        <w:rPr>
          <w:rFonts w:ascii="Palatino Linotype" w:hAnsi="Palatino Linotype" w:cs="Arial"/>
          <w:b/>
          <w:lang w:eastAsia="es-MX"/>
        </w:rPr>
        <w:t xml:space="preserve">l </w:t>
      </w:r>
      <w:r w:rsidR="00711805" w:rsidRPr="005A52B2">
        <w:rPr>
          <w:rFonts w:ascii="Palatino Linotype" w:hAnsi="Palatino Linotype" w:cs="Arial"/>
          <w:b/>
          <w:lang w:eastAsia="es-MX"/>
        </w:rPr>
        <w:t>mismo año</w:t>
      </w:r>
      <w:r w:rsidR="002C03E2" w:rsidRPr="005A52B2">
        <w:rPr>
          <w:rFonts w:ascii="Palatino Linotype" w:hAnsi="Palatino Linotype" w:cs="Arial"/>
          <w:lang w:eastAsia="es-MX"/>
        </w:rPr>
        <w:t>,</w:t>
      </w:r>
      <w:r w:rsidR="00003A25">
        <w:rPr>
          <w:rFonts w:ascii="Palatino Linotype" w:hAnsi="Palatino Linotype" w:cs="Arial"/>
          <w:lang w:eastAsia="es-MX"/>
        </w:rPr>
        <w:t xml:space="preserve"> es decir, el mismo día de respuesta </w:t>
      </w:r>
      <w:r w:rsidR="00003A25" w:rsidRPr="00003A25">
        <w:rPr>
          <w:rFonts w:ascii="Palatino Linotype" w:eastAsia="Calibri" w:hAnsi="Palatino Linotype" w:cs="Arial"/>
          <w:lang w:val="es-MX" w:eastAsia="en-US"/>
        </w:rPr>
        <w:t xml:space="preserve">en consecuencia, si presentó su inconformidad un día antes de la temporalidad prevista en el citado precepto legal, </w:t>
      </w:r>
      <w:r w:rsidR="00BC154B">
        <w:rPr>
          <w:rFonts w:ascii="Palatino Linotype" w:eastAsia="Calibri" w:hAnsi="Palatino Linotype" w:cs="Arial"/>
          <w:lang w:val="es-MX" w:eastAsia="en-US"/>
        </w:rPr>
        <w:t xml:space="preserve"> ello n</w:t>
      </w:r>
      <w:r w:rsidR="00003A25" w:rsidRPr="00003A25">
        <w:rPr>
          <w:rFonts w:ascii="Palatino Linotype" w:eastAsia="Calibri" w:hAnsi="Palatino Linotype" w:cs="Arial"/>
          <w:lang w:val="es-MX" w:eastAsia="en-US"/>
        </w:rPr>
        <w:t xml:space="preserve">o es determinante para declararlo extemporáneo, toda vez que el tiempo concedido es para delimitar el término en que puede impugnarse la respuesta, lo cual no impide  que se presente antes de iniciado el plazo previsto. </w:t>
      </w:r>
    </w:p>
    <w:p w:rsidR="00003A25" w:rsidRPr="00003A25" w:rsidRDefault="00003A25" w:rsidP="00003A25">
      <w:pPr>
        <w:spacing w:before="240" w:after="240" w:line="360" w:lineRule="auto"/>
        <w:jc w:val="both"/>
        <w:rPr>
          <w:rFonts w:ascii="Palatino Linotype" w:eastAsia="Calibri" w:hAnsi="Palatino Linotype" w:cs="Arial"/>
          <w:highlight w:val="red"/>
          <w:lang w:val="es-MX" w:eastAsia="en-US"/>
        </w:rPr>
      </w:pPr>
      <w:r w:rsidRPr="00003A25">
        <w:rPr>
          <w:rFonts w:ascii="Palatino Linotype" w:eastAsia="Calibri" w:hAnsi="Palatino Linotype" w:cs="Arial"/>
          <w:lang w:val="es-MX" w:eastAsia="en-US"/>
        </w:rPr>
        <w:t>Discernimiento de este Órgano Garante que se robustece con la jurisprudencia número 1a</w:t>
      </w:r>
      <w:proofErr w:type="gramStart"/>
      <w:r w:rsidRPr="00003A25">
        <w:rPr>
          <w:rFonts w:ascii="Palatino Linotype" w:eastAsia="Calibri" w:hAnsi="Palatino Linotype" w:cs="Arial"/>
          <w:lang w:val="es-MX" w:eastAsia="en-US"/>
        </w:rPr>
        <w:t>./</w:t>
      </w:r>
      <w:proofErr w:type="gramEnd"/>
      <w:r w:rsidRPr="00003A25">
        <w:rPr>
          <w:rFonts w:ascii="Palatino Linotype" w:eastAsia="Calibri" w:hAnsi="Palatino Linotype" w:cs="Arial"/>
          <w:lang w:val="es-MX" w:eastAsia="en-US"/>
        </w:rPr>
        <w:t xml:space="preserve">J. 41/2015 (10a.), Décima época, sustentada por la Primera Sala de la Suprema Corte de Justicia de la Nación, visible en la página 569, libro 19, tomo I, de la Gaceta del Semanario Judicial de la Federación, del mes de junio de 2015, cuyo rubro y texto disponen: </w:t>
      </w:r>
    </w:p>
    <w:p w:rsidR="00003A25" w:rsidRPr="00003A25" w:rsidRDefault="00BC154B" w:rsidP="00003A25">
      <w:pPr>
        <w:ind w:left="851" w:right="900"/>
        <w:jc w:val="both"/>
        <w:rPr>
          <w:rFonts w:ascii="Palatino Linotype" w:eastAsia="Calibri" w:hAnsi="Palatino Linotype" w:cs="Arial"/>
          <w:b/>
          <w:i/>
          <w:sz w:val="22"/>
          <w:szCs w:val="22"/>
          <w:lang w:val="es-MX" w:eastAsia="en-US"/>
        </w:rPr>
      </w:pPr>
      <w:r w:rsidRPr="00BC154B">
        <w:rPr>
          <w:rFonts w:ascii="Palatino Linotype" w:eastAsia="Calibri" w:hAnsi="Palatino Linotype" w:cs="Arial"/>
          <w:i/>
          <w:sz w:val="22"/>
          <w:szCs w:val="22"/>
          <w:lang w:val="es-MX" w:eastAsia="en-US"/>
        </w:rPr>
        <w:t>“</w:t>
      </w:r>
      <w:r w:rsidR="00003A25" w:rsidRPr="00003A25">
        <w:rPr>
          <w:rFonts w:ascii="Palatino Linotype" w:eastAsia="Calibri" w:hAnsi="Palatino Linotype" w:cs="Arial"/>
          <w:b/>
          <w:i/>
          <w:sz w:val="22"/>
          <w:szCs w:val="22"/>
          <w:lang w:val="es-MX" w:eastAsia="en-US"/>
        </w:rPr>
        <w:t>RECURSO DE RECLAMACIÓN. SU INTERPOSICIÓN NO ES EXTEMPORÁNEA SI SE REALIZA ANTES DE QUE INICIE EL PLAZO PARA HACERLO.</w:t>
      </w:r>
    </w:p>
    <w:p w:rsidR="00003A25" w:rsidRPr="00003A25" w:rsidRDefault="00003A25" w:rsidP="00003A25">
      <w:pPr>
        <w:ind w:left="851" w:right="900"/>
        <w:jc w:val="both"/>
        <w:rPr>
          <w:rFonts w:ascii="Palatino Linotype" w:eastAsia="Calibri" w:hAnsi="Palatino Linotype" w:cs="Arial"/>
          <w:i/>
          <w:sz w:val="22"/>
          <w:szCs w:val="22"/>
          <w:lang w:val="es-MX" w:eastAsia="en-US"/>
        </w:rPr>
      </w:pPr>
    </w:p>
    <w:p w:rsidR="00003A25" w:rsidRPr="00003A25" w:rsidRDefault="00003A25" w:rsidP="00003A25">
      <w:pPr>
        <w:ind w:left="851" w:right="900"/>
        <w:jc w:val="both"/>
        <w:rPr>
          <w:rFonts w:ascii="Palatino Linotype" w:eastAsia="Calibri" w:hAnsi="Palatino Linotype" w:cs="Arial"/>
          <w:i/>
          <w:sz w:val="22"/>
          <w:szCs w:val="22"/>
          <w:lang w:val="es-MX" w:eastAsia="en-US"/>
        </w:rPr>
      </w:pPr>
      <w:r w:rsidRPr="00003A25">
        <w:rPr>
          <w:rFonts w:ascii="Palatino Linotype" w:eastAsia="Calibri" w:hAnsi="Palatino Linotype" w:cs="Arial"/>
          <w:i/>
          <w:sz w:val="22"/>
          <w:szCs w:val="22"/>
          <w:lang w:val="es-MX" w:eastAsia="en-US"/>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03A25" w:rsidRPr="00003A25" w:rsidRDefault="00003A25" w:rsidP="00003A25">
      <w:pPr>
        <w:ind w:left="851" w:right="900"/>
        <w:jc w:val="both"/>
        <w:rPr>
          <w:rFonts w:ascii="Palatino Linotype" w:eastAsia="Calibri" w:hAnsi="Palatino Linotype" w:cs="Arial"/>
          <w:i/>
          <w:sz w:val="22"/>
          <w:szCs w:val="22"/>
          <w:lang w:val="es-MX" w:eastAsia="en-US"/>
        </w:rPr>
      </w:pPr>
    </w:p>
    <w:p w:rsidR="00003A25" w:rsidRPr="00003A25" w:rsidRDefault="00003A25" w:rsidP="00003A25">
      <w:pPr>
        <w:ind w:left="851" w:right="900"/>
        <w:jc w:val="both"/>
        <w:rPr>
          <w:rFonts w:ascii="Palatino Linotype" w:eastAsia="Calibri" w:hAnsi="Palatino Linotype" w:cs="Arial"/>
          <w:i/>
          <w:sz w:val="22"/>
          <w:szCs w:val="22"/>
          <w:lang w:val="es-MX" w:eastAsia="en-US"/>
        </w:rPr>
      </w:pPr>
      <w:r w:rsidRPr="00003A25">
        <w:rPr>
          <w:rFonts w:ascii="Palatino Linotype" w:eastAsia="Calibri" w:hAnsi="Palatino Linotype" w:cs="Arial"/>
          <w:i/>
          <w:sz w:val="22"/>
          <w:szCs w:val="22"/>
          <w:lang w:val="es-MX" w:eastAsia="en-US"/>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003A25" w:rsidRPr="00003A25" w:rsidRDefault="00003A25" w:rsidP="00003A25">
      <w:pPr>
        <w:ind w:left="851" w:right="900"/>
        <w:jc w:val="both"/>
        <w:rPr>
          <w:rFonts w:ascii="Palatino Linotype" w:eastAsia="Calibri" w:hAnsi="Palatino Linotype" w:cs="Arial"/>
          <w:i/>
          <w:sz w:val="22"/>
          <w:szCs w:val="22"/>
          <w:lang w:val="es-MX" w:eastAsia="en-US"/>
        </w:rPr>
      </w:pPr>
    </w:p>
    <w:p w:rsidR="00003A25" w:rsidRPr="00003A25" w:rsidRDefault="00003A25" w:rsidP="00003A25">
      <w:pPr>
        <w:ind w:left="851" w:right="900"/>
        <w:jc w:val="both"/>
        <w:rPr>
          <w:rFonts w:ascii="Palatino Linotype" w:eastAsia="Calibri" w:hAnsi="Palatino Linotype" w:cs="Arial"/>
          <w:i/>
          <w:sz w:val="22"/>
          <w:szCs w:val="22"/>
          <w:lang w:val="es-MX" w:eastAsia="en-US"/>
        </w:rPr>
      </w:pPr>
      <w:r w:rsidRPr="00003A25">
        <w:rPr>
          <w:rFonts w:ascii="Palatino Linotype" w:eastAsia="Calibri" w:hAnsi="Palatino Linotype" w:cs="Arial"/>
          <w:i/>
          <w:sz w:val="22"/>
          <w:szCs w:val="22"/>
          <w:lang w:val="es-MX" w:eastAsia="en-US"/>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003A25" w:rsidRPr="00003A25" w:rsidRDefault="00003A25" w:rsidP="00003A25">
      <w:pPr>
        <w:ind w:left="851" w:right="900"/>
        <w:jc w:val="both"/>
        <w:rPr>
          <w:rFonts w:ascii="Palatino Linotype" w:eastAsia="Calibri" w:hAnsi="Palatino Linotype" w:cs="Arial"/>
          <w:i/>
          <w:sz w:val="22"/>
          <w:szCs w:val="22"/>
          <w:lang w:val="es-MX" w:eastAsia="en-US"/>
        </w:rPr>
      </w:pPr>
    </w:p>
    <w:p w:rsidR="00003A25" w:rsidRPr="00003A25" w:rsidRDefault="00003A25" w:rsidP="00003A25">
      <w:pPr>
        <w:ind w:left="851" w:right="900"/>
        <w:jc w:val="both"/>
        <w:rPr>
          <w:rFonts w:ascii="Palatino Linotype" w:eastAsia="Calibri" w:hAnsi="Palatino Linotype" w:cs="Arial"/>
          <w:i/>
          <w:sz w:val="22"/>
          <w:szCs w:val="22"/>
          <w:lang w:val="es-MX" w:eastAsia="en-US"/>
        </w:rPr>
      </w:pPr>
      <w:r w:rsidRPr="00003A25">
        <w:rPr>
          <w:rFonts w:ascii="Palatino Linotype" w:eastAsia="Calibri" w:hAnsi="Palatino Linotype" w:cs="Arial"/>
          <w:i/>
          <w:sz w:val="22"/>
          <w:szCs w:val="22"/>
          <w:lang w:val="es-MX" w:eastAsia="en-US"/>
        </w:rPr>
        <w:t xml:space="preserve">Recurso de reclamación 895/2014. 18 de febrero de 2015. Cinco votos de los Ministros Arturo Zaldívar Lelo de Larrea, José Ramón Cossío Díaz, Jorge Mario Pardo Rebolledo, Olga Sánchez </w:t>
      </w:r>
      <w:r w:rsidRPr="00003A25">
        <w:rPr>
          <w:rFonts w:ascii="Palatino Linotype" w:eastAsia="Calibri" w:hAnsi="Palatino Linotype" w:cs="Arial"/>
          <w:i/>
          <w:sz w:val="22"/>
          <w:szCs w:val="22"/>
          <w:lang w:val="es-MX" w:eastAsia="en-US"/>
        </w:rPr>
        <w:lastRenderedPageBreak/>
        <w:t xml:space="preserve">Cordero de García Villegas y Alfredo Gutiérrez Ortiz Mena. Ponente: José Ramón Cossío Díaz. Secretario: Rodrigo Montes de Oca </w:t>
      </w:r>
      <w:proofErr w:type="spellStart"/>
      <w:r w:rsidRPr="00003A25">
        <w:rPr>
          <w:rFonts w:ascii="Palatino Linotype" w:eastAsia="Calibri" w:hAnsi="Palatino Linotype" w:cs="Arial"/>
          <w:i/>
          <w:sz w:val="22"/>
          <w:szCs w:val="22"/>
          <w:lang w:val="es-MX" w:eastAsia="en-US"/>
        </w:rPr>
        <w:t>Arboleya</w:t>
      </w:r>
      <w:proofErr w:type="spellEnd"/>
      <w:r w:rsidRPr="00003A25">
        <w:rPr>
          <w:rFonts w:ascii="Palatino Linotype" w:eastAsia="Calibri" w:hAnsi="Palatino Linotype" w:cs="Arial"/>
          <w:i/>
          <w:sz w:val="22"/>
          <w:szCs w:val="22"/>
          <w:lang w:val="es-MX" w:eastAsia="en-US"/>
        </w:rPr>
        <w:t>.</w:t>
      </w:r>
    </w:p>
    <w:p w:rsidR="00003A25" w:rsidRPr="00003A25" w:rsidRDefault="00003A25" w:rsidP="00003A25">
      <w:pPr>
        <w:ind w:left="851" w:right="900"/>
        <w:jc w:val="both"/>
        <w:rPr>
          <w:rFonts w:ascii="Palatino Linotype" w:eastAsia="Calibri" w:hAnsi="Palatino Linotype" w:cs="Arial"/>
          <w:i/>
          <w:sz w:val="22"/>
          <w:szCs w:val="22"/>
          <w:lang w:val="es-MX" w:eastAsia="en-US"/>
        </w:rPr>
      </w:pPr>
    </w:p>
    <w:p w:rsidR="00003A25" w:rsidRPr="00003A25" w:rsidRDefault="00003A25" w:rsidP="00003A25">
      <w:pPr>
        <w:ind w:left="851" w:right="900"/>
        <w:jc w:val="both"/>
        <w:rPr>
          <w:rFonts w:ascii="Palatino Linotype" w:eastAsia="Calibri" w:hAnsi="Palatino Linotype" w:cs="Arial"/>
          <w:i/>
          <w:sz w:val="22"/>
          <w:szCs w:val="22"/>
          <w:lang w:val="es-MX" w:eastAsia="en-US"/>
        </w:rPr>
      </w:pPr>
      <w:r w:rsidRPr="00003A25">
        <w:rPr>
          <w:rFonts w:ascii="Palatino Linotype" w:eastAsia="Calibri" w:hAnsi="Palatino Linotype" w:cs="Arial"/>
          <w:i/>
          <w:sz w:val="22"/>
          <w:szCs w:val="22"/>
          <w:lang w:val="es-MX" w:eastAsia="en-US"/>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003A25">
        <w:rPr>
          <w:rFonts w:ascii="Palatino Linotype" w:eastAsia="Calibri" w:hAnsi="Palatino Linotype" w:cs="Arial"/>
          <w:i/>
          <w:sz w:val="22"/>
          <w:szCs w:val="22"/>
          <w:lang w:val="es-MX" w:eastAsia="en-US"/>
        </w:rPr>
        <w:t>Goslinga</w:t>
      </w:r>
      <w:proofErr w:type="spellEnd"/>
      <w:r w:rsidRPr="00003A25">
        <w:rPr>
          <w:rFonts w:ascii="Palatino Linotype" w:eastAsia="Calibri" w:hAnsi="Palatino Linotype" w:cs="Arial"/>
          <w:i/>
          <w:sz w:val="22"/>
          <w:szCs w:val="22"/>
          <w:lang w:val="es-MX" w:eastAsia="en-US"/>
        </w:rPr>
        <w:t xml:space="preserve"> </w:t>
      </w:r>
      <w:proofErr w:type="spellStart"/>
      <w:r w:rsidRPr="00003A25">
        <w:rPr>
          <w:rFonts w:ascii="Palatino Linotype" w:eastAsia="Calibri" w:hAnsi="Palatino Linotype" w:cs="Arial"/>
          <w:i/>
          <w:sz w:val="22"/>
          <w:szCs w:val="22"/>
          <w:lang w:val="es-MX" w:eastAsia="en-US"/>
        </w:rPr>
        <w:t>Remírez</w:t>
      </w:r>
      <w:proofErr w:type="spellEnd"/>
      <w:r w:rsidRPr="00003A25">
        <w:rPr>
          <w:rFonts w:ascii="Palatino Linotype" w:eastAsia="Calibri" w:hAnsi="Palatino Linotype" w:cs="Arial"/>
          <w:i/>
          <w:sz w:val="22"/>
          <w:szCs w:val="22"/>
          <w:lang w:val="es-MX" w:eastAsia="en-US"/>
        </w:rPr>
        <w:t>.</w:t>
      </w:r>
    </w:p>
    <w:p w:rsidR="00003A25" w:rsidRPr="00003A25" w:rsidRDefault="00003A25" w:rsidP="00003A25">
      <w:pPr>
        <w:ind w:left="851" w:right="900"/>
        <w:jc w:val="both"/>
        <w:rPr>
          <w:rFonts w:ascii="Palatino Linotype" w:eastAsia="Calibri" w:hAnsi="Palatino Linotype" w:cs="Arial"/>
          <w:i/>
          <w:sz w:val="22"/>
          <w:szCs w:val="22"/>
          <w:lang w:val="es-MX" w:eastAsia="en-US"/>
        </w:rPr>
      </w:pPr>
    </w:p>
    <w:p w:rsidR="00003A25" w:rsidRPr="00003A25" w:rsidRDefault="00003A25" w:rsidP="00003A25">
      <w:pPr>
        <w:ind w:left="851" w:right="900"/>
        <w:jc w:val="both"/>
        <w:rPr>
          <w:rFonts w:ascii="Palatino Linotype" w:eastAsia="Calibri" w:hAnsi="Palatino Linotype" w:cs="Arial"/>
          <w:i/>
          <w:sz w:val="22"/>
          <w:szCs w:val="22"/>
          <w:lang w:val="es-MX" w:eastAsia="en-US"/>
        </w:rPr>
      </w:pPr>
      <w:r w:rsidRPr="00003A25">
        <w:rPr>
          <w:rFonts w:ascii="Palatino Linotype" w:eastAsia="Calibri" w:hAnsi="Palatino Linotype" w:cs="Arial"/>
          <w:i/>
          <w:sz w:val="22"/>
          <w:szCs w:val="22"/>
          <w:lang w:val="es-MX" w:eastAsia="en-US"/>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003A25" w:rsidRPr="00003A25" w:rsidRDefault="00003A25" w:rsidP="00003A25">
      <w:pPr>
        <w:ind w:left="851" w:right="900"/>
        <w:jc w:val="both"/>
        <w:rPr>
          <w:rFonts w:ascii="Palatino Linotype" w:eastAsia="Calibri" w:hAnsi="Palatino Linotype" w:cs="Arial"/>
          <w:i/>
          <w:sz w:val="22"/>
          <w:szCs w:val="22"/>
          <w:lang w:val="es-MX" w:eastAsia="en-US"/>
        </w:rPr>
      </w:pPr>
    </w:p>
    <w:p w:rsidR="00003A25" w:rsidRPr="00003A25" w:rsidRDefault="00003A25" w:rsidP="00003A25">
      <w:pPr>
        <w:ind w:left="851" w:right="900"/>
        <w:jc w:val="both"/>
        <w:rPr>
          <w:rFonts w:ascii="Palatino Linotype" w:eastAsia="Calibri" w:hAnsi="Palatino Linotype" w:cs="Arial"/>
          <w:lang w:val="es-MX" w:eastAsia="en-US"/>
        </w:rPr>
      </w:pPr>
      <w:r w:rsidRPr="00003A25">
        <w:rPr>
          <w:rFonts w:ascii="Palatino Linotype" w:eastAsia="Calibri" w:hAnsi="Palatino Linotype" w:cs="Arial"/>
          <w:i/>
          <w:sz w:val="22"/>
          <w:szCs w:val="22"/>
          <w:lang w:val="es-MX" w:eastAsia="en-US"/>
        </w:rPr>
        <w:t>Tesis de jurisprudencia 41/2015 (10a.). Aprobada por la Primera Sala de este Alto Tribunal, en sesión privada de veintisiete de mayo de dos mil quince.</w:t>
      </w:r>
    </w:p>
    <w:p w:rsidR="00003A25" w:rsidRPr="00003A25" w:rsidRDefault="00003A25" w:rsidP="00003A25">
      <w:pPr>
        <w:ind w:left="851" w:right="902"/>
        <w:jc w:val="both"/>
        <w:rPr>
          <w:rFonts w:ascii="Palatino Linotype" w:eastAsia="Calibri" w:hAnsi="Palatino Linotype" w:cs="Arial"/>
          <w:i/>
          <w:sz w:val="22"/>
          <w:szCs w:val="22"/>
          <w:lang w:val="es-MX" w:eastAsia="en-US"/>
        </w:rPr>
      </w:pPr>
    </w:p>
    <w:p w:rsidR="00003A25" w:rsidRPr="00003A25" w:rsidRDefault="00003A25" w:rsidP="00003A25">
      <w:pPr>
        <w:ind w:left="851" w:right="902"/>
        <w:jc w:val="both"/>
        <w:rPr>
          <w:rFonts w:ascii="Palatino Linotype" w:eastAsia="Calibri" w:hAnsi="Palatino Linotype" w:cs="Arial"/>
          <w:i/>
          <w:sz w:val="22"/>
          <w:szCs w:val="22"/>
          <w:lang w:val="es-MX" w:eastAsia="en-US"/>
        </w:rPr>
      </w:pPr>
      <w:r w:rsidRPr="00003A25">
        <w:rPr>
          <w:rFonts w:ascii="Palatino Linotype" w:eastAsia="Calibri" w:hAnsi="Palatino Linotype" w:cs="Arial"/>
          <w:i/>
          <w:sz w:val="22"/>
          <w:szCs w:val="22"/>
          <w:lang w:val="es-MX" w:eastAsia="en-US"/>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r w:rsidR="00BC154B">
        <w:rPr>
          <w:rFonts w:ascii="Palatino Linotype" w:eastAsia="Calibri" w:hAnsi="Palatino Linotype" w:cs="Arial"/>
          <w:i/>
          <w:sz w:val="22"/>
          <w:szCs w:val="22"/>
          <w:lang w:val="es-MX" w:eastAsia="en-US"/>
        </w:rPr>
        <w:t>”</w:t>
      </w:r>
    </w:p>
    <w:p w:rsidR="00801365" w:rsidRDefault="006814F8" w:rsidP="00801365">
      <w:pPr>
        <w:spacing w:before="240" w:after="240" w:line="360" w:lineRule="auto"/>
        <w:jc w:val="both"/>
        <w:rPr>
          <w:rFonts w:ascii="Palatino Linotype" w:hAnsi="Palatino Linotype" w:cs="Arial"/>
          <w:lang w:eastAsia="es-MX"/>
        </w:rPr>
      </w:pPr>
      <w:r w:rsidRPr="006814F8">
        <w:rPr>
          <w:rFonts w:ascii="Palatino Linotype" w:hAnsi="Palatino Linotype" w:cs="Arial"/>
          <w:lang w:eastAsia="es-MX"/>
        </w:rPr>
        <w:t>P</w:t>
      </w:r>
      <w:r w:rsidR="00D6362B" w:rsidRPr="006814F8">
        <w:rPr>
          <w:rFonts w:ascii="Palatino Linotype" w:hAnsi="Palatino Linotype" w:cs="Arial"/>
          <w:lang w:eastAsia="es-MX"/>
        </w:rPr>
        <w:t xml:space="preserve">or cuanto hace a la </w:t>
      </w:r>
      <w:proofErr w:type="spellStart"/>
      <w:r w:rsidR="00D6362B" w:rsidRPr="006814F8">
        <w:rPr>
          <w:rFonts w:ascii="Palatino Linotype" w:hAnsi="Palatino Linotype" w:cs="Arial"/>
          <w:lang w:eastAsia="es-MX"/>
        </w:rPr>
        <w:t>procedibilidad</w:t>
      </w:r>
      <w:proofErr w:type="spellEnd"/>
      <w:r w:rsidR="00D6362B" w:rsidRPr="006814F8">
        <w:rPr>
          <w:rFonts w:ascii="Palatino Linotype" w:hAnsi="Palatino Linotype" w:cs="Arial"/>
          <w:lang w:eastAsia="es-MX"/>
        </w:rPr>
        <w:t xml:space="preserve"> del recurso de revisión, una vez realizado el análisis del formato de interposición del recurso, se corrobora que acredita los elementos formales exigidos por el artículo 180 de la Ley de Transparencia y Acceso a la Información Pública del Estado de México y Municipios, en atención a que fue presentado mediante el formato visible en el SAIMEX.</w:t>
      </w:r>
    </w:p>
    <w:p w:rsidR="00801365" w:rsidRPr="00801365" w:rsidRDefault="00801365" w:rsidP="00801365">
      <w:pPr>
        <w:spacing w:before="240" w:line="360" w:lineRule="auto"/>
        <w:ind w:right="-150"/>
        <w:jc w:val="both"/>
        <w:textAlignment w:val="baseline"/>
        <w:rPr>
          <w:rFonts w:ascii="Palatino Linotype" w:hAnsi="Palatino Linotype" w:cs="Segoe UI"/>
          <w:lang w:val="es-MX" w:eastAsia="es-MX"/>
        </w:rPr>
      </w:pPr>
      <w:r w:rsidRPr="00801365">
        <w:rPr>
          <w:rFonts w:ascii="Palatino Linotype" w:hAnsi="Palatino Linotype" w:cs="Segoe UI"/>
          <w:bCs/>
          <w:lang w:val="es-MX" w:eastAsia="es-MX"/>
        </w:rPr>
        <w:t xml:space="preserve">No obstante, se advierte que el recurso de revisión </w:t>
      </w:r>
      <w:r w:rsidRPr="00801365">
        <w:rPr>
          <w:rFonts w:ascii="Palatino Linotype" w:hAnsi="Palatino Linotype" w:cs="Segoe UI"/>
          <w:lang w:val="es-MX" w:eastAsia="es-MX"/>
        </w:rPr>
        <w:t>fue promovido por “</w:t>
      </w:r>
      <w:r w:rsidR="00E7082D" w:rsidRPr="00E7082D">
        <w:rPr>
          <w:rFonts w:ascii="Palatino Linotype" w:hAnsi="Palatino Linotype" w:cs="Segoe UI"/>
          <w:lang w:val="es-MX" w:eastAsia="es-MX"/>
        </w:rPr>
        <w:t xml:space="preserve">XXXXXXX XX </w:t>
      </w:r>
      <w:proofErr w:type="spellStart"/>
      <w:r w:rsidR="00E7082D" w:rsidRPr="00E7082D">
        <w:rPr>
          <w:rFonts w:ascii="Palatino Linotype" w:hAnsi="Palatino Linotype" w:cs="Segoe UI"/>
          <w:lang w:val="es-MX" w:eastAsia="es-MX"/>
        </w:rPr>
        <w:t>XX</w:t>
      </w:r>
      <w:proofErr w:type="spellEnd"/>
      <w:r w:rsidR="00E7082D" w:rsidRPr="00E7082D">
        <w:rPr>
          <w:rFonts w:ascii="Palatino Linotype" w:hAnsi="Palatino Linotype" w:cs="Segoe UI"/>
          <w:lang w:val="es-MX" w:eastAsia="es-MX"/>
        </w:rPr>
        <w:t xml:space="preserve"> XXXXXXXX</w:t>
      </w:r>
      <w:r w:rsidRPr="00801365">
        <w:rPr>
          <w:rFonts w:ascii="Palatino Linotype" w:hAnsi="Palatino Linotype" w:cs="Segoe UI"/>
          <w:lang w:val="es-MX" w:eastAsia="es-MX"/>
        </w:rPr>
        <w:t>”, ante lo cual, resulta conveniente citar el contenido de los artículos 13 y 180 de la Ley de Transparencia y Acceso a la Información Pública del Estado de México y Municipios, que disponen:</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w:t>
      </w:r>
      <w:r w:rsidRPr="00801365">
        <w:rPr>
          <w:rFonts w:ascii="Palatino Linotype" w:hAnsi="Palatino Linotype"/>
          <w:b/>
          <w:i/>
          <w:sz w:val="22"/>
        </w:rPr>
        <w:t>Artículo 13</w:t>
      </w:r>
      <w:r w:rsidRPr="00801365">
        <w:rPr>
          <w:rFonts w:ascii="Palatino Linotype" w:hAnsi="Palatino Linotype"/>
          <w:i/>
          <w:sz w:val="22"/>
        </w:rPr>
        <w:t>. El Instituto, en el ámbito de sus atribuciones, deberá suplir cualquier deficiencia para garantizar el ejercicio del derecho de acceso a la información.”</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lastRenderedPageBreak/>
        <w:t>“</w:t>
      </w:r>
      <w:r w:rsidRPr="00801365">
        <w:rPr>
          <w:rFonts w:ascii="Palatino Linotype" w:hAnsi="Palatino Linotype"/>
          <w:b/>
          <w:i/>
          <w:sz w:val="22"/>
        </w:rPr>
        <w:t>Artículo 180.-</w:t>
      </w:r>
      <w:r w:rsidRPr="00801365">
        <w:rPr>
          <w:rFonts w:ascii="Palatino Linotype" w:hAnsi="Palatino Linotype"/>
          <w:i/>
          <w:sz w:val="22"/>
        </w:rPr>
        <w:t xml:space="preserve"> El recurso de revisión contendrá:</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I. El sujeto obligado ante la cual se presentó la solicitud;</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II. El nombre del solicitante que recurre o de su representante y, en su caso, del tercero interesado, así como la dirección o medio que señale para recibir notificaciones;</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III. El número de folio de respuesta de la solicitud de acceso;</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IV. La fecha en que fue notificada la respuesta al solicitante o tuvo conocimiento del acto reclamado, o de presentación de la solicitud, en caso de falta de respuesta;</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V. El acto que se recurre;</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VI. Las razones o motivos de inconformidad;</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VII. La copia de la respuesta que se impugna y, en su caso, de la notificación correspondiente, en el caso de respuesta de la solicitud; y</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VIII. Firma del recurrente o en su caso huella digital para el caso de que se presente por escrito, requisitos sin los cuales no se dará trámite al recurso.</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Adicionalmente, se podrán anexar las pruebas y demás elementos que considere procedentes someter a juicio del Instituto.</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En ningún caso será necesario que el particular ratifique el recurso de revisión interpuesto.</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i/>
          <w:sz w:val="22"/>
        </w:rPr>
        <w:t>En caso de que el recurso se interponga de manera electrónica no será indispensable que contengan los requisitos establecidos en las fracciones II, IV, VII y VIII.”</w:t>
      </w:r>
    </w:p>
    <w:p w:rsidR="00801365" w:rsidRPr="00801365" w:rsidRDefault="00801365" w:rsidP="00801365">
      <w:pPr>
        <w:spacing w:before="240" w:after="240" w:line="360" w:lineRule="auto"/>
        <w:jc w:val="both"/>
        <w:rPr>
          <w:rFonts w:ascii="Palatino Linotype" w:hAnsi="Palatino Linotype"/>
        </w:rPr>
      </w:pPr>
      <w:r w:rsidRPr="00801365">
        <w:rPr>
          <w:rFonts w:ascii="Palatino Linotype" w:hAnsi="Palatino Linotype"/>
        </w:rPr>
        <w:t xml:space="preserve">De los artículos transcritos se observa que la Ley de Transparencia y Acceso a la Información Pública del Estado de México y Municipios establece los requisitos formales del recurso de revisión, sin embargo, éstos no constituyen requisitos de </w:t>
      </w:r>
      <w:proofErr w:type="spellStart"/>
      <w:r w:rsidRPr="00801365">
        <w:rPr>
          <w:rFonts w:ascii="Palatino Linotype" w:hAnsi="Palatino Linotype"/>
        </w:rPr>
        <w:t>procedibilidad</w:t>
      </w:r>
      <w:proofErr w:type="spellEnd"/>
      <w:r w:rsidRPr="00801365">
        <w:rPr>
          <w:rFonts w:ascii="Palatino Linotype" w:hAnsi="Palatino Linotype"/>
        </w:rPr>
        <w:t xml:space="preserve"> de manera estricta, en el entendido de que el Instituto debe subsanar las deficiencias de los recursos en su admisión y resolución, aunado a que, la Ley de la materia no establece supuestos en los que el recurso pueda ser desechado, por lo que se estima que esta última determinación sólo es excepcional cuando la deficiencia de los recursos sea tan grave, que ésta sea materialmente imposible de subsanar.</w:t>
      </w:r>
    </w:p>
    <w:p w:rsidR="00801365" w:rsidRPr="00801365" w:rsidRDefault="00801365" w:rsidP="00801365">
      <w:pPr>
        <w:spacing w:before="240" w:after="240" w:line="360" w:lineRule="auto"/>
        <w:jc w:val="both"/>
        <w:rPr>
          <w:rFonts w:ascii="Palatino Linotype" w:hAnsi="Palatino Linotype"/>
        </w:rPr>
      </w:pPr>
      <w:r w:rsidRPr="00801365">
        <w:rPr>
          <w:rFonts w:ascii="Palatino Linotype" w:hAnsi="Palatino Linotype"/>
        </w:rPr>
        <w:lastRenderedPageBreak/>
        <w:t>De tal forma, se resalta que la falta de nombre es un requisito subsanable por este Instituto, en virtud de que no constituye un elemento indispensable para que se pueda dictar resolución.</w:t>
      </w:r>
    </w:p>
    <w:p w:rsidR="00801365" w:rsidRPr="00801365" w:rsidRDefault="00801365" w:rsidP="00801365">
      <w:pPr>
        <w:spacing w:before="240" w:after="240" w:line="360" w:lineRule="auto"/>
        <w:jc w:val="both"/>
        <w:rPr>
          <w:rFonts w:ascii="Palatino Linotype" w:hAnsi="Palatino Linotype"/>
        </w:rPr>
      </w:pPr>
      <w:r w:rsidRPr="00801365">
        <w:rPr>
          <w:rFonts w:ascii="Palatino Linotype" w:hAnsi="Palatino Linotype"/>
        </w:rPr>
        <w:t>Esto es así, según se desprende de lo ordenado en los artículos 6, Apartado A, fracciones III y IV de la Constitución Política de los Estados Unidos Mexicanos y 5 párrafos vigésimo, vigésimo primero y vigésimo segundo, fracciones I, III y IV de la Constitución Política del Estado Libre y Soberano de México, cuyo sentido literal es el siguiente:</w:t>
      </w:r>
    </w:p>
    <w:p w:rsidR="00801365" w:rsidRPr="00801365" w:rsidRDefault="00801365" w:rsidP="00801365">
      <w:pPr>
        <w:spacing w:before="240" w:after="240" w:line="360" w:lineRule="auto"/>
        <w:ind w:left="851" w:right="900"/>
        <w:jc w:val="both"/>
        <w:rPr>
          <w:rFonts w:ascii="Palatino Linotype" w:hAnsi="Palatino Linotype"/>
          <w:b/>
          <w:sz w:val="22"/>
          <w:szCs w:val="20"/>
        </w:rPr>
      </w:pPr>
      <w:r w:rsidRPr="00801365">
        <w:rPr>
          <w:rFonts w:ascii="Palatino Linotype" w:hAnsi="Palatino Linotype"/>
          <w:b/>
          <w:sz w:val="22"/>
          <w:szCs w:val="20"/>
        </w:rPr>
        <w:t>De la Constitución General:</w:t>
      </w:r>
    </w:p>
    <w:p w:rsidR="00801365" w:rsidRPr="00801365" w:rsidRDefault="00801365" w:rsidP="00801365">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w:t>
      </w:r>
      <w:r w:rsidRPr="00801365">
        <w:rPr>
          <w:rFonts w:ascii="Palatino Linotype" w:hAnsi="Palatino Linotype"/>
          <w:b/>
          <w:i/>
          <w:sz w:val="22"/>
          <w:szCs w:val="20"/>
        </w:rPr>
        <w:t>Artículo 6°.-</w:t>
      </w:r>
      <w:r w:rsidRPr="00801365">
        <w:rPr>
          <w:rFonts w:ascii="Palatino Linotype" w:hAnsi="Palatino Linotype"/>
          <w:i/>
          <w:sz w:val="22"/>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1365">
        <w:rPr>
          <w:rFonts w:ascii="Palatino Linotype" w:hAnsi="Palatino Linotype"/>
          <w:b/>
          <w:i/>
          <w:sz w:val="22"/>
          <w:szCs w:val="20"/>
          <w:u w:val="single"/>
        </w:rPr>
        <w:t>El derecho a la información será garantizado por el Estado.</w:t>
      </w:r>
    </w:p>
    <w:p w:rsidR="00801365" w:rsidRPr="00801365" w:rsidRDefault="00801365" w:rsidP="00801365">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w:t>
      </w:r>
    </w:p>
    <w:p w:rsidR="00801365" w:rsidRPr="00801365" w:rsidRDefault="00801365" w:rsidP="00801365">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 xml:space="preserve">Para efectos de lo dispuesto en el presente artículo se observará lo siguiente: </w:t>
      </w:r>
    </w:p>
    <w:p w:rsidR="00801365" w:rsidRPr="00801365" w:rsidRDefault="00801365" w:rsidP="00801365">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 xml:space="preserve">A. </w:t>
      </w:r>
      <w:r w:rsidRPr="00801365">
        <w:rPr>
          <w:rFonts w:ascii="Palatino Linotype" w:hAnsi="Palatino Linotype"/>
          <w:b/>
          <w:i/>
          <w:sz w:val="22"/>
          <w:szCs w:val="20"/>
        </w:rPr>
        <w:t>Para el ejercicio del derecho de acceso a la información</w:t>
      </w:r>
      <w:r w:rsidRPr="00801365">
        <w:rPr>
          <w:rFonts w:ascii="Palatino Linotype" w:hAnsi="Palatino Linotype"/>
          <w:i/>
          <w:sz w:val="22"/>
          <w:szCs w:val="20"/>
        </w:rPr>
        <w:t xml:space="preserve">, la Federación, </w:t>
      </w:r>
      <w:r w:rsidRPr="00801365">
        <w:rPr>
          <w:rFonts w:ascii="Palatino Linotype" w:hAnsi="Palatino Linotype"/>
          <w:b/>
          <w:i/>
          <w:sz w:val="22"/>
          <w:szCs w:val="20"/>
        </w:rPr>
        <w:t>los Estados</w:t>
      </w:r>
      <w:r w:rsidRPr="00801365">
        <w:rPr>
          <w:rFonts w:ascii="Palatino Linotype" w:hAnsi="Palatino Linotype"/>
          <w:i/>
          <w:sz w:val="22"/>
          <w:szCs w:val="20"/>
        </w:rPr>
        <w:t xml:space="preserve"> y el Distrito Federal, en el ámbito de sus respectivas competencias, </w:t>
      </w:r>
      <w:r w:rsidRPr="00801365">
        <w:rPr>
          <w:rFonts w:ascii="Palatino Linotype" w:hAnsi="Palatino Linotype"/>
          <w:b/>
          <w:i/>
          <w:sz w:val="22"/>
          <w:szCs w:val="20"/>
        </w:rPr>
        <w:t>se regirán por los siguientes principios y bases</w:t>
      </w:r>
      <w:r w:rsidRPr="00801365">
        <w:rPr>
          <w:rFonts w:ascii="Palatino Linotype" w:hAnsi="Palatino Linotype"/>
          <w:i/>
          <w:sz w:val="22"/>
          <w:szCs w:val="20"/>
        </w:rPr>
        <w:t xml:space="preserve">: </w:t>
      </w:r>
    </w:p>
    <w:p w:rsidR="00801365" w:rsidRPr="00801365" w:rsidRDefault="00801365" w:rsidP="00801365">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 xml:space="preserve">III. </w:t>
      </w:r>
      <w:r w:rsidRPr="00801365">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801365">
        <w:rPr>
          <w:rFonts w:ascii="Palatino Linotype" w:hAnsi="Palatino Linotype"/>
          <w:i/>
          <w:sz w:val="22"/>
          <w:szCs w:val="20"/>
        </w:rPr>
        <w:t xml:space="preserve">a sus datos personales o a la rectificación de éstos. </w:t>
      </w:r>
    </w:p>
    <w:p w:rsidR="00801365" w:rsidRPr="00801365" w:rsidRDefault="00801365" w:rsidP="00801365">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 xml:space="preserve">IV. </w:t>
      </w:r>
      <w:r w:rsidRPr="00801365">
        <w:rPr>
          <w:rFonts w:ascii="Palatino Linotype" w:hAnsi="Palatino Linotype"/>
          <w:b/>
          <w:i/>
          <w:sz w:val="22"/>
          <w:szCs w:val="20"/>
        </w:rPr>
        <w:t>Se establecerán mecanismos de acceso a la información y procedimientos de revisión expeditos que se sustanciarán ante los organismos autónomos especializados e imparciales que establece esta Constitución</w:t>
      </w:r>
      <w:r w:rsidRPr="00801365">
        <w:rPr>
          <w:rFonts w:ascii="Palatino Linotype" w:hAnsi="Palatino Linotype"/>
          <w:i/>
          <w:sz w:val="22"/>
          <w:szCs w:val="20"/>
        </w:rPr>
        <w:t xml:space="preserve">.” </w:t>
      </w:r>
    </w:p>
    <w:p w:rsidR="00801365" w:rsidRPr="00801365" w:rsidRDefault="00801365" w:rsidP="00801365">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(Énfasis añadido).</w:t>
      </w:r>
    </w:p>
    <w:p w:rsidR="00801365" w:rsidRPr="00801365" w:rsidRDefault="00801365" w:rsidP="00801365">
      <w:pPr>
        <w:spacing w:before="240" w:after="240"/>
        <w:ind w:left="851" w:right="900"/>
        <w:jc w:val="both"/>
        <w:rPr>
          <w:rFonts w:ascii="Palatino Linotype" w:hAnsi="Palatino Linotype"/>
          <w:b/>
          <w:i/>
          <w:sz w:val="22"/>
          <w:szCs w:val="22"/>
        </w:rPr>
      </w:pPr>
      <w:r w:rsidRPr="00801365">
        <w:rPr>
          <w:rFonts w:ascii="Palatino Linotype" w:hAnsi="Palatino Linotype"/>
          <w:b/>
          <w:i/>
          <w:sz w:val="22"/>
          <w:szCs w:val="22"/>
        </w:rPr>
        <w:t xml:space="preserve">De la Constitución local: </w:t>
      </w:r>
    </w:p>
    <w:p w:rsidR="00801365" w:rsidRPr="00801365" w:rsidRDefault="00801365" w:rsidP="00801365">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 xml:space="preserve">“Artículo 5.- En el Estado de México todos los individuos son iguales y tienen las libertades, derechos y garantías que la Constitución Federal, esta Constitución, los Tratados </w:t>
      </w:r>
      <w:r w:rsidRPr="00801365">
        <w:rPr>
          <w:rFonts w:ascii="Palatino Linotype" w:hAnsi="Palatino Linotype"/>
          <w:i/>
          <w:sz w:val="22"/>
          <w:szCs w:val="22"/>
        </w:rPr>
        <w:lastRenderedPageBreak/>
        <w:t>Internacionales en materia de derechos fundamentales de los que el Estado Mexicano sea parte y las leyes del Estado establecen.</w:t>
      </w:r>
    </w:p>
    <w:p w:rsidR="00801365" w:rsidRPr="00801365" w:rsidRDefault="00801365" w:rsidP="00801365">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w:t>
      </w:r>
    </w:p>
    <w:p w:rsidR="00801365" w:rsidRPr="00801365" w:rsidRDefault="00801365" w:rsidP="00801365">
      <w:pPr>
        <w:spacing w:before="240" w:after="240"/>
        <w:ind w:left="851" w:right="900"/>
        <w:jc w:val="both"/>
        <w:rPr>
          <w:rFonts w:ascii="Palatino Linotype" w:hAnsi="Palatino Linotype"/>
          <w:b/>
          <w:i/>
          <w:sz w:val="22"/>
          <w:szCs w:val="22"/>
          <w:u w:val="single"/>
        </w:rPr>
      </w:pPr>
      <w:r w:rsidRPr="0080136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01365" w:rsidRPr="00801365" w:rsidRDefault="00801365" w:rsidP="00801365">
      <w:pPr>
        <w:spacing w:before="240" w:after="240"/>
        <w:ind w:left="851" w:right="900"/>
        <w:jc w:val="both"/>
        <w:rPr>
          <w:rFonts w:ascii="Palatino Linotype" w:hAnsi="Palatino Linotype"/>
          <w:b/>
          <w:i/>
          <w:sz w:val="22"/>
          <w:szCs w:val="22"/>
          <w:u w:val="single"/>
        </w:rPr>
      </w:pPr>
      <w:r w:rsidRPr="00801365">
        <w:rPr>
          <w:rFonts w:ascii="Palatino Linotype" w:hAnsi="Palatino Linotype"/>
          <w:i/>
          <w:sz w:val="22"/>
          <w:szCs w:val="22"/>
        </w:rPr>
        <w:t>Este derecho se regirá por los principios y bases siguientes:</w:t>
      </w:r>
    </w:p>
    <w:p w:rsidR="00801365" w:rsidRPr="00801365" w:rsidRDefault="00801365" w:rsidP="00801365">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 xml:space="preserve">I. </w:t>
      </w:r>
      <w:r w:rsidRPr="00801365">
        <w:rPr>
          <w:rFonts w:ascii="Palatino Linotype" w:hAnsi="Palatino Linotype"/>
          <w:i/>
          <w:sz w:val="22"/>
          <w:szCs w:val="22"/>
          <w:u w:val="single"/>
        </w:rPr>
        <w:t>Toda la información en posesión de cualquier autoridad</w:t>
      </w:r>
      <w:r w:rsidRPr="00801365">
        <w:rPr>
          <w:rFonts w:ascii="Palatino Linotype" w:hAnsi="Palatino Linotype"/>
          <w:i/>
          <w:sz w:val="22"/>
          <w:szCs w:val="22"/>
        </w:rPr>
        <w:t>,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01365" w:rsidRPr="00801365" w:rsidRDefault="00801365" w:rsidP="00801365">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w:t>
      </w:r>
    </w:p>
    <w:p w:rsidR="00801365" w:rsidRPr="00801365" w:rsidRDefault="00801365" w:rsidP="00801365">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 xml:space="preserve">III. </w:t>
      </w:r>
      <w:r w:rsidRPr="00801365">
        <w:rPr>
          <w:rFonts w:ascii="Palatino Linotype" w:hAnsi="Palatino Linotype"/>
          <w:b/>
          <w:i/>
          <w:sz w:val="22"/>
          <w:szCs w:val="22"/>
          <w:u w:val="single"/>
        </w:rPr>
        <w:t>Toda persona, sin necesidad de acreditar interés alguno o justificar su utilización, tendrá acceso gratuito a la información pública</w:t>
      </w:r>
      <w:r w:rsidRPr="00801365">
        <w:rPr>
          <w:rFonts w:ascii="Palatino Linotype" w:hAnsi="Palatino Linotype"/>
          <w:i/>
          <w:sz w:val="22"/>
          <w:szCs w:val="22"/>
        </w:rPr>
        <w:t>, a sus datos personales o a la rectificación de éstos;</w:t>
      </w:r>
    </w:p>
    <w:p w:rsidR="00801365" w:rsidRPr="00801365" w:rsidRDefault="00801365" w:rsidP="00801365">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801365" w:rsidRPr="00801365" w:rsidRDefault="00801365" w:rsidP="00801365">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 xml:space="preserve">V. Los procedimientos de acceso a la información pública, de acceso, corrección y supresión de datos personales, </w:t>
      </w:r>
      <w:r w:rsidRPr="00801365">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801365">
        <w:rPr>
          <w:rFonts w:ascii="Palatino Linotype" w:hAnsi="Palatino Linotype"/>
          <w:i/>
          <w:sz w:val="22"/>
          <w:szCs w:val="22"/>
        </w:rPr>
        <w:t>. Las resoluciones que correspondan a estos procedimientos se sistematizarán para favorecer su consulta.</w:t>
      </w:r>
    </w:p>
    <w:p w:rsidR="00801365" w:rsidRPr="00801365" w:rsidRDefault="00801365" w:rsidP="00801365">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lastRenderedPageBreak/>
        <w:t>(Énfasis añadido)</w:t>
      </w:r>
    </w:p>
    <w:p w:rsidR="00801365" w:rsidRPr="00801365" w:rsidRDefault="00801365" w:rsidP="00801365">
      <w:pPr>
        <w:spacing w:before="240" w:after="240" w:line="360" w:lineRule="auto"/>
        <w:jc w:val="both"/>
        <w:rPr>
          <w:rFonts w:ascii="Palatino Linotype" w:hAnsi="Palatino Linotype"/>
        </w:rPr>
      </w:pPr>
      <w:r w:rsidRPr="00801365">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01365" w:rsidRPr="00801365" w:rsidRDefault="00801365" w:rsidP="00801365">
      <w:pPr>
        <w:spacing w:before="240" w:after="240" w:line="360" w:lineRule="auto"/>
        <w:jc w:val="both"/>
        <w:rPr>
          <w:rFonts w:ascii="Palatino Linotype" w:hAnsi="Palatino Linotype"/>
        </w:rPr>
      </w:pPr>
      <w:r w:rsidRPr="00801365">
        <w:rPr>
          <w:rFonts w:ascii="Palatino Linotype" w:hAnsi="Palatino Linotype"/>
        </w:rPr>
        <w:t>Robustece lo anterior, el Criterio 6/2014 emitido por el entonces Instituto Federal de Acceso a la Información y Protección de Datos, actualmente Instituto Nacional de Transparencia, Acceso a la Información y Protección de Datos Personales, cuyo contenido se trascribe:</w:t>
      </w:r>
    </w:p>
    <w:p w:rsidR="00801365" w:rsidRPr="00801365" w:rsidRDefault="00801365" w:rsidP="00801365">
      <w:pPr>
        <w:spacing w:before="240" w:after="240"/>
        <w:ind w:left="851" w:right="900"/>
        <w:jc w:val="both"/>
        <w:rPr>
          <w:rFonts w:ascii="Palatino Linotype" w:hAnsi="Palatino Linotype"/>
          <w:i/>
          <w:sz w:val="22"/>
        </w:rPr>
      </w:pPr>
      <w:r w:rsidRPr="00801365">
        <w:rPr>
          <w:rFonts w:ascii="Palatino Linotype" w:hAnsi="Palatino Linotype"/>
          <w:b/>
          <w:i/>
          <w:sz w:val="22"/>
        </w:rPr>
        <w:t>“Acceso a información gubernamental. No debe condicionarse a que el solicitante acredite su personalidad, demuestre interés alguno o justifique su utilización.</w:t>
      </w:r>
      <w:r w:rsidRPr="00801365">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01365" w:rsidRPr="00801365" w:rsidRDefault="00801365" w:rsidP="00801365">
      <w:pPr>
        <w:spacing w:before="240" w:after="240" w:line="360" w:lineRule="auto"/>
        <w:jc w:val="both"/>
        <w:rPr>
          <w:rFonts w:ascii="Palatino Linotype" w:hAnsi="Palatino Linotype"/>
        </w:rPr>
      </w:pPr>
      <w:r w:rsidRPr="00801365">
        <w:rPr>
          <w:rFonts w:ascii="Palatino Linotype" w:hAnsi="Palatino Linotype"/>
        </w:rPr>
        <w:t xml:space="preserve">En consecuencia, se concluye que el requerimiento relativo al nombre como presupuesto de </w:t>
      </w:r>
      <w:proofErr w:type="spellStart"/>
      <w:r w:rsidRPr="00801365">
        <w:rPr>
          <w:rFonts w:ascii="Palatino Linotype" w:hAnsi="Palatino Linotype"/>
        </w:rPr>
        <w:t>procedibilidad</w:t>
      </w:r>
      <w:proofErr w:type="spellEnd"/>
      <w:r w:rsidRPr="00801365">
        <w:rPr>
          <w:rFonts w:ascii="Palatino Linotype" w:hAnsi="Palatino Linotype"/>
        </w:rPr>
        <w:t xml:space="preserve"> del Recurso de Revisión previsto por la Ley de Transparencia y Acceso a la Información Pública del Estado de México y Municipios, podría limitar el ejercicio del derecho de acceso a la información pública, debido a que el hecho de solicitar la identificación del </w:t>
      </w:r>
      <w:r w:rsidRPr="00801365">
        <w:rPr>
          <w:rFonts w:ascii="Palatino Linotype" w:hAnsi="Palatino Linotype"/>
          <w:b/>
        </w:rPr>
        <w:t>RECURRENTE</w:t>
      </w:r>
      <w:r w:rsidRPr="00801365">
        <w:rPr>
          <w:rFonts w:ascii="Palatino Linotype" w:hAnsi="Palatino Linotype"/>
        </w:rPr>
        <w:t xml:space="preserve"> a través de dicho dato personal, en ciertos extremos se equipara a una </w:t>
      </w:r>
      <w:r w:rsidRPr="00801365">
        <w:rPr>
          <w:rFonts w:ascii="Palatino Linotype" w:hAnsi="Palatino Linotype"/>
        </w:rPr>
        <w:lastRenderedPageBreak/>
        <w:t>exigencia acerca de su interés o justificación de su utilización, lo cual vulneraría lo estipulado por la Constitución Federal.</w:t>
      </w:r>
    </w:p>
    <w:p w:rsidR="00801365" w:rsidRPr="00801365" w:rsidRDefault="00801365" w:rsidP="00801365">
      <w:pPr>
        <w:spacing w:before="240" w:after="240" w:line="360" w:lineRule="auto"/>
        <w:jc w:val="both"/>
        <w:rPr>
          <w:rFonts w:ascii="Palatino Linotype" w:hAnsi="Palatino Linotype"/>
        </w:rPr>
      </w:pPr>
      <w:r w:rsidRPr="00801365">
        <w:rPr>
          <w:rFonts w:ascii="Palatino Linotype" w:hAnsi="Palatino Linotype"/>
        </w:rPr>
        <w:t>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801365" w:rsidRPr="00801365" w:rsidRDefault="00801365" w:rsidP="00801365">
      <w:pPr>
        <w:spacing w:before="240" w:after="240" w:line="360" w:lineRule="auto"/>
        <w:jc w:val="both"/>
        <w:rPr>
          <w:rFonts w:ascii="Palatino Linotype" w:hAnsi="Palatino Linotype"/>
        </w:rPr>
      </w:pPr>
      <w:r w:rsidRPr="00801365">
        <w:rPr>
          <w:rFonts w:ascii="Palatino Linotype" w:hAnsi="Palatino Linotype"/>
        </w:rPr>
        <w:t xml:space="preserve">Por ende, en cumplimiento a lo dispuesto en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w:t>
      </w:r>
      <w:r w:rsidRPr="00801365">
        <w:rPr>
          <w:rFonts w:ascii="Palatino Linotype" w:hAnsi="Palatino Linotype" w:cs="Arial"/>
        </w:rPr>
        <w:t xml:space="preserve">en aras de privilegiar el principio de máxima publicidad se debe resolver el presente medio de impugnación. </w:t>
      </w:r>
    </w:p>
    <w:p w:rsidR="00D6362B" w:rsidRPr="006814F8" w:rsidRDefault="00D6362B" w:rsidP="00801365">
      <w:pPr>
        <w:spacing w:before="240" w:after="240" w:line="360" w:lineRule="auto"/>
        <w:jc w:val="both"/>
        <w:rPr>
          <w:rFonts w:ascii="Palatino Linotype" w:hAnsi="Palatino Linotype" w:cs="Segoe UI"/>
          <w:lang w:val="es-MX" w:eastAsia="es-MX"/>
        </w:rPr>
      </w:pPr>
      <w:r w:rsidRPr="006814F8">
        <w:rPr>
          <w:rFonts w:ascii="Palatino Linotype" w:hAnsi="Palatino Linotype" w:cs="Segoe UI"/>
          <w:lang w:val="es-MX" w:eastAsia="es-MX"/>
        </w:rPr>
        <w:t xml:space="preserve">Por otra parte, se advierte que resulta procedente la interposición del recurso, según lo aducido por el </w:t>
      </w:r>
      <w:r w:rsidRPr="006814F8">
        <w:rPr>
          <w:rFonts w:ascii="Palatino Linotype" w:hAnsi="Palatino Linotype" w:cs="Segoe UI"/>
          <w:b/>
          <w:lang w:val="es-MX" w:eastAsia="es-MX"/>
        </w:rPr>
        <w:t xml:space="preserve">RECURRENTE </w:t>
      </w:r>
      <w:r w:rsidRPr="006814F8">
        <w:rPr>
          <w:rFonts w:ascii="Palatino Linotype" w:hAnsi="Palatino Linotype" w:cs="Segoe UI"/>
          <w:lang w:val="es-MX" w:eastAsia="es-MX"/>
        </w:rPr>
        <w:t>en sus motivos de inconformidad, de acuerdo al artículo 179, fracción I del ordenamiento legal citado, que a la letra dice: </w:t>
      </w:r>
    </w:p>
    <w:p w:rsidR="00D6362B" w:rsidRPr="006814F8" w:rsidRDefault="00D6362B" w:rsidP="00D6362B">
      <w:pPr>
        <w:spacing w:before="240" w:after="240"/>
        <w:ind w:left="993" w:right="1041"/>
        <w:jc w:val="both"/>
        <w:textAlignment w:val="baseline"/>
        <w:rPr>
          <w:rFonts w:ascii="Palatino Linotype" w:hAnsi="Palatino Linotype"/>
          <w:i/>
          <w:sz w:val="22"/>
          <w:szCs w:val="22"/>
          <w:lang w:val="es-MX" w:eastAsia="es-MX"/>
        </w:rPr>
      </w:pPr>
      <w:r w:rsidRPr="006814F8">
        <w:rPr>
          <w:rFonts w:ascii="Palatino Linotype" w:hAnsi="Palatino Linotype" w:cs="Segoe UI"/>
          <w:b/>
          <w:bCs/>
          <w:i/>
          <w:iCs/>
          <w:sz w:val="22"/>
          <w:szCs w:val="22"/>
          <w:lang w:val="es-MX" w:eastAsia="es-MX"/>
        </w:rPr>
        <w:t>“</w:t>
      </w:r>
      <w:r w:rsidRPr="006814F8">
        <w:rPr>
          <w:rFonts w:ascii="Palatino Linotype" w:hAnsi="Palatino Linotype"/>
          <w:b/>
          <w:i/>
          <w:sz w:val="22"/>
          <w:szCs w:val="22"/>
          <w:lang w:val="es-MX" w:eastAsia="es-MX"/>
        </w:rPr>
        <w:t>Artículo 179</w:t>
      </w:r>
      <w:r w:rsidRPr="006814F8">
        <w:rPr>
          <w:rFonts w:ascii="Palatino Linotype" w:hAnsi="Palatino Linotype"/>
          <w:i/>
          <w:sz w:val="22"/>
          <w:szCs w:val="22"/>
          <w:lang w:val="es-MX" w:eastAsia="es-MX"/>
        </w:rPr>
        <w:t xml:space="preserve">. </w:t>
      </w:r>
      <w:r w:rsidRPr="006814F8">
        <w:rPr>
          <w:rFonts w:ascii="Palatino Linotype" w:hAnsi="Palatino Linotype"/>
          <w:b/>
          <w:i/>
          <w:sz w:val="22"/>
          <w:szCs w:val="22"/>
          <w:lang w:val="es-MX" w:eastAsia="es-MX"/>
        </w:rPr>
        <w:t>El recurso de revisión</w:t>
      </w:r>
      <w:r w:rsidRPr="006814F8">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6814F8">
        <w:rPr>
          <w:rFonts w:ascii="Palatino Linotype" w:hAnsi="Palatino Linotype"/>
          <w:b/>
          <w:i/>
          <w:sz w:val="22"/>
          <w:szCs w:val="22"/>
          <w:lang w:val="es-MX" w:eastAsia="es-MX"/>
        </w:rPr>
        <w:t>, y procederá en contra de las siguientes causas</w:t>
      </w:r>
      <w:r w:rsidRPr="006814F8">
        <w:rPr>
          <w:rFonts w:ascii="Palatino Linotype" w:hAnsi="Palatino Linotype"/>
          <w:i/>
          <w:sz w:val="22"/>
          <w:szCs w:val="22"/>
          <w:lang w:val="es-MX" w:eastAsia="es-MX"/>
        </w:rPr>
        <w:t>:</w:t>
      </w:r>
    </w:p>
    <w:p w:rsidR="00D6362B" w:rsidRPr="006814F8" w:rsidRDefault="00D6362B" w:rsidP="00D6362B">
      <w:pPr>
        <w:spacing w:before="240" w:after="240"/>
        <w:ind w:left="993" w:right="1041"/>
        <w:jc w:val="both"/>
        <w:textAlignment w:val="baseline"/>
        <w:rPr>
          <w:rFonts w:ascii="Palatino Linotype" w:hAnsi="Palatino Linotype"/>
          <w:i/>
          <w:sz w:val="22"/>
          <w:szCs w:val="22"/>
          <w:lang w:val="es-MX" w:eastAsia="es-MX"/>
        </w:rPr>
      </w:pPr>
      <w:r w:rsidRPr="006814F8">
        <w:rPr>
          <w:rFonts w:ascii="Palatino Linotype" w:hAnsi="Palatino Linotype"/>
          <w:i/>
          <w:sz w:val="22"/>
          <w:szCs w:val="22"/>
          <w:lang w:val="es-MX" w:eastAsia="es-MX"/>
        </w:rPr>
        <w:t>…</w:t>
      </w:r>
    </w:p>
    <w:p w:rsidR="00D6362B" w:rsidRPr="006814F8" w:rsidRDefault="00D6362B" w:rsidP="00D6362B">
      <w:pPr>
        <w:spacing w:before="240" w:after="240"/>
        <w:ind w:left="993" w:right="1041"/>
        <w:jc w:val="both"/>
        <w:textAlignment w:val="baseline"/>
        <w:rPr>
          <w:rFonts w:ascii="Palatino Linotype" w:hAnsi="Palatino Linotype"/>
          <w:i/>
          <w:sz w:val="22"/>
          <w:szCs w:val="22"/>
          <w:lang w:val="es-MX" w:eastAsia="es-MX"/>
        </w:rPr>
      </w:pPr>
      <w:r w:rsidRPr="006814F8">
        <w:rPr>
          <w:rFonts w:ascii="Palatino Linotype" w:hAnsi="Palatino Linotype"/>
          <w:b/>
          <w:i/>
          <w:sz w:val="22"/>
          <w:szCs w:val="22"/>
          <w:lang w:val="es-MX" w:eastAsia="es-MX"/>
        </w:rPr>
        <w:t>I.</w:t>
      </w:r>
      <w:r w:rsidRPr="006814F8">
        <w:rPr>
          <w:rFonts w:ascii="Palatino Linotype" w:hAnsi="Palatino Linotype"/>
          <w:i/>
          <w:sz w:val="22"/>
          <w:szCs w:val="22"/>
          <w:lang w:val="es-MX" w:eastAsia="es-MX"/>
        </w:rPr>
        <w:t xml:space="preserve"> La negativa a la información solicitada; </w:t>
      </w:r>
    </w:p>
    <w:p w:rsidR="00D6362B" w:rsidRPr="006C4EF1" w:rsidRDefault="00D6362B" w:rsidP="00D6362B">
      <w:pPr>
        <w:spacing w:before="240" w:after="240"/>
        <w:ind w:left="993" w:right="1041"/>
        <w:jc w:val="both"/>
        <w:textAlignment w:val="baseline"/>
        <w:rPr>
          <w:rFonts w:ascii="Palatino Linotype" w:hAnsi="Palatino Linotype"/>
          <w:i/>
          <w:sz w:val="22"/>
          <w:szCs w:val="22"/>
          <w:lang w:val="es-MX" w:eastAsia="es-MX"/>
        </w:rPr>
      </w:pPr>
      <w:r w:rsidRPr="006814F8">
        <w:rPr>
          <w:rFonts w:ascii="Palatino Linotype" w:hAnsi="Palatino Linotype"/>
          <w:i/>
          <w:sz w:val="22"/>
          <w:szCs w:val="22"/>
          <w:lang w:val="es-MX" w:eastAsia="es-MX"/>
        </w:rPr>
        <w:lastRenderedPageBreak/>
        <w:t>… ”</w:t>
      </w:r>
    </w:p>
    <w:p w:rsidR="00386827" w:rsidRPr="00FD1D4C" w:rsidRDefault="00386827" w:rsidP="001661D2">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326AA2" w:rsidRPr="00326AA2" w:rsidRDefault="00030F1E" w:rsidP="00326AA2">
      <w:pPr>
        <w:spacing w:before="240" w:after="240" w:line="360" w:lineRule="auto"/>
        <w:jc w:val="both"/>
        <w:rPr>
          <w:rFonts w:ascii="Palatino Linotype" w:hAnsi="Palatino Linotype" w:cs="Arial"/>
        </w:rPr>
      </w:pPr>
      <w:r>
        <w:rPr>
          <w:rFonts w:ascii="Palatino Linotype" w:hAnsi="Palatino Linotype"/>
          <w:b/>
          <w:sz w:val="28"/>
          <w:szCs w:val="28"/>
        </w:rPr>
        <w:t>Tercero</w:t>
      </w:r>
      <w:r w:rsidR="00326AA2" w:rsidRPr="00326AA2">
        <w:rPr>
          <w:rFonts w:ascii="Palatino Linotype" w:hAnsi="Palatino Linotype"/>
          <w:b/>
          <w:sz w:val="28"/>
          <w:szCs w:val="28"/>
        </w:rPr>
        <w:t>. Materia de la revisión.</w:t>
      </w:r>
      <w:r w:rsidR="00326AA2" w:rsidRPr="00326AA2">
        <w:rPr>
          <w:rFonts w:ascii="Palatino Linotype" w:hAnsi="Palatino Linotype"/>
          <w:b/>
        </w:rPr>
        <w:t xml:space="preserve"> </w:t>
      </w:r>
      <w:r w:rsidR="00326AA2" w:rsidRPr="00326AA2">
        <w:rPr>
          <w:rFonts w:ascii="Palatino Linotype" w:hAnsi="Palatino Linotype" w:cs="Arial"/>
        </w:rPr>
        <w:t>Con base en las constancias que obran en el expediente en el que</w:t>
      </w:r>
      <w:r w:rsidR="00AD4900">
        <w:rPr>
          <w:rFonts w:ascii="Palatino Linotype" w:hAnsi="Palatino Linotype" w:cs="Arial"/>
        </w:rPr>
        <w:t xml:space="preserve"> </w:t>
      </w:r>
      <w:r w:rsidR="00326AA2" w:rsidRPr="00326AA2">
        <w:rPr>
          <w:rFonts w:ascii="Palatino Linotype" w:hAnsi="Palatino Linotype" w:cs="Arial"/>
        </w:rPr>
        <w:t xml:space="preserve">se actúa, este Instituto tiene la convicción de que la presente resolución tiene como objetivo central </w:t>
      </w:r>
      <w:r w:rsidR="00326AA2" w:rsidRPr="005072F7">
        <w:rPr>
          <w:rFonts w:ascii="Palatino Linotype" w:hAnsi="Palatino Linotype" w:cs="Arial"/>
        </w:rPr>
        <w:t>determinar si la respuesta</w:t>
      </w:r>
      <w:r w:rsidR="00303C8F">
        <w:rPr>
          <w:rFonts w:ascii="Palatino Linotype" w:hAnsi="Palatino Linotype" w:cs="Arial"/>
        </w:rPr>
        <w:t xml:space="preserve"> e</w:t>
      </w:r>
      <w:r w:rsidR="00784C2A">
        <w:rPr>
          <w:rFonts w:ascii="Palatino Linotype" w:hAnsi="Palatino Linotype" w:cs="Arial"/>
        </w:rPr>
        <w:t>nviad</w:t>
      </w:r>
      <w:r w:rsidR="00B040D2">
        <w:rPr>
          <w:rFonts w:ascii="Palatino Linotype" w:hAnsi="Palatino Linotype" w:cs="Arial"/>
        </w:rPr>
        <w:t>a</w:t>
      </w:r>
      <w:r w:rsidR="00303C8F">
        <w:rPr>
          <w:rFonts w:ascii="Palatino Linotype" w:hAnsi="Palatino Linotype" w:cs="Arial"/>
        </w:rPr>
        <w:t xml:space="preserve"> </w:t>
      </w:r>
      <w:r w:rsidR="00784C2A">
        <w:rPr>
          <w:rFonts w:ascii="Palatino Linotype" w:hAnsi="Palatino Linotype" w:cs="Arial"/>
        </w:rPr>
        <w:t xml:space="preserve">por el </w:t>
      </w:r>
      <w:r w:rsidR="00326AA2" w:rsidRPr="005072F7">
        <w:rPr>
          <w:rFonts w:ascii="Palatino Linotype" w:hAnsi="Palatino Linotype" w:cs="Arial"/>
          <w:b/>
        </w:rPr>
        <w:t>SUJETO OBLIGADO</w:t>
      </w:r>
      <w:r w:rsidR="00326AA2" w:rsidRPr="005072F7">
        <w:rPr>
          <w:rFonts w:ascii="Palatino Linotype" w:hAnsi="Palatino Linotype" w:cs="Arial"/>
        </w:rPr>
        <w:t xml:space="preserve"> satisface el derecho de acceso a la información pública d</w:t>
      </w:r>
      <w:r w:rsidR="00236F96">
        <w:rPr>
          <w:rFonts w:ascii="Palatino Linotype" w:hAnsi="Palatino Linotype" w:cs="Arial"/>
        </w:rPr>
        <w:t>e</w:t>
      </w:r>
      <w:r w:rsidR="00D6362B">
        <w:rPr>
          <w:rFonts w:ascii="Palatino Linotype" w:hAnsi="Palatino Linotype" w:cs="Arial"/>
        </w:rPr>
        <w:t xml:space="preserve">l </w:t>
      </w:r>
      <w:r w:rsidR="003C4645" w:rsidRPr="00236F96">
        <w:rPr>
          <w:rFonts w:ascii="Palatino Linotype" w:hAnsi="Palatino Linotype" w:cs="Arial"/>
          <w:b/>
        </w:rPr>
        <w:t>RECURRENTE</w:t>
      </w:r>
      <w:r w:rsidR="00326AA2" w:rsidRPr="005072F7">
        <w:rPr>
          <w:rFonts w:ascii="Palatino Linotype" w:hAnsi="Palatino Linotype" w:cs="Arial"/>
        </w:rPr>
        <w:t xml:space="preserve">; en caso contrario y de ser procedente, </w:t>
      </w:r>
      <w:r w:rsidR="00380CA0">
        <w:rPr>
          <w:rFonts w:ascii="Palatino Linotype" w:hAnsi="Palatino Linotype" w:cs="Arial"/>
        </w:rPr>
        <w:t xml:space="preserve">se ordenará </w:t>
      </w:r>
      <w:r w:rsidR="00326AA2" w:rsidRPr="005072F7">
        <w:rPr>
          <w:rFonts w:ascii="Palatino Linotype" w:hAnsi="Palatino Linotype" w:cs="Arial"/>
        </w:rPr>
        <w:t xml:space="preserve">la expedición de la </w:t>
      </w:r>
      <w:r w:rsidR="0032524C" w:rsidRPr="005072F7">
        <w:rPr>
          <w:rFonts w:ascii="Palatino Linotype" w:hAnsi="Palatino Linotype" w:cs="Arial"/>
        </w:rPr>
        <w:t>información</w:t>
      </w:r>
      <w:r w:rsidR="00326AA2" w:rsidRPr="005072F7">
        <w:rPr>
          <w:rFonts w:ascii="Palatino Linotype" w:hAnsi="Palatino Linotype" w:cs="Arial"/>
        </w:rPr>
        <w:t xml:space="preserve"> conforme a la solicitud de</w:t>
      </w:r>
      <w:r w:rsidR="00B040D2">
        <w:rPr>
          <w:rFonts w:ascii="Palatino Linotype" w:hAnsi="Palatino Linotype" w:cs="Arial"/>
        </w:rPr>
        <w:t xml:space="preserve">l </w:t>
      </w:r>
      <w:r w:rsidR="00326AA2" w:rsidRPr="005072F7">
        <w:rPr>
          <w:rFonts w:ascii="Palatino Linotype" w:hAnsi="Palatino Linotype" w:cs="Arial"/>
        </w:rPr>
        <w:t>particular.</w:t>
      </w:r>
      <w:r w:rsidR="00326AA2" w:rsidRPr="00326AA2">
        <w:rPr>
          <w:rFonts w:ascii="Palatino Linotype" w:hAnsi="Palatino Linotype" w:cs="Arial"/>
        </w:rPr>
        <w:t xml:space="preserve"> </w:t>
      </w:r>
    </w:p>
    <w:p w:rsidR="00E21160" w:rsidRDefault="002B6A18" w:rsidP="0000105D">
      <w:pPr>
        <w:spacing w:before="240" w:after="240" w:line="360" w:lineRule="auto"/>
        <w:jc w:val="both"/>
        <w:rPr>
          <w:rFonts w:ascii="Palatino Linotype" w:hAnsi="Palatino Linotype"/>
        </w:rPr>
      </w:pPr>
      <w:r w:rsidRPr="00B11AEC">
        <w:rPr>
          <w:rFonts w:ascii="Palatino Linotype" w:hAnsi="Palatino Linotype"/>
          <w:b/>
          <w:sz w:val="28"/>
        </w:rPr>
        <w:t>Cuarto</w:t>
      </w:r>
      <w:r w:rsidR="00375618" w:rsidRPr="00B11AEC">
        <w:rPr>
          <w:rFonts w:ascii="Palatino Linotype" w:hAnsi="Palatino Linotype"/>
          <w:b/>
          <w:sz w:val="28"/>
        </w:rPr>
        <w:t xml:space="preserve">. Estudio del asunto. </w:t>
      </w:r>
      <w:r w:rsidR="00E82FDC" w:rsidRPr="00B11AEC">
        <w:rPr>
          <w:rFonts w:ascii="Palatino Linotype" w:hAnsi="Palatino Linotype"/>
        </w:rPr>
        <w:t xml:space="preserve">Por lo que se refiere al análisis </w:t>
      </w:r>
      <w:r w:rsidR="00375618" w:rsidRPr="00B11AEC">
        <w:rPr>
          <w:rFonts w:ascii="Palatino Linotype" w:hAnsi="Palatino Linotype"/>
        </w:rPr>
        <w:t>de</w:t>
      </w:r>
      <w:r w:rsidR="00C3336A" w:rsidRPr="00B11AEC">
        <w:rPr>
          <w:rFonts w:ascii="Palatino Linotype" w:hAnsi="Palatino Linotype"/>
        </w:rPr>
        <w:t xml:space="preserve">l </w:t>
      </w:r>
      <w:r w:rsidR="00375618" w:rsidRPr="00B11AEC">
        <w:rPr>
          <w:rFonts w:ascii="Palatino Linotype" w:hAnsi="Palatino Linotype"/>
        </w:rPr>
        <w:t xml:space="preserve">recurso de revisión materia del presente estudio, es pertinente </w:t>
      </w:r>
      <w:r w:rsidR="007A48E0" w:rsidRPr="00B11AEC">
        <w:rPr>
          <w:rFonts w:ascii="Palatino Linotype" w:hAnsi="Palatino Linotype"/>
        </w:rPr>
        <w:t xml:space="preserve">recapitular </w:t>
      </w:r>
      <w:r w:rsidR="00D7223A">
        <w:rPr>
          <w:rFonts w:ascii="Palatino Linotype" w:hAnsi="Palatino Linotype"/>
        </w:rPr>
        <w:t xml:space="preserve">que </w:t>
      </w:r>
      <w:r w:rsidR="00CD6881">
        <w:rPr>
          <w:rFonts w:ascii="Palatino Linotype" w:hAnsi="Palatino Linotype"/>
        </w:rPr>
        <w:t xml:space="preserve">el </w:t>
      </w:r>
      <w:r w:rsidR="00E82FDC" w:rsidRPr="00B11AEC">
        <w:rPr>
          <w:rFonts w:ascii="Palatino Linotype" w:hAnsi="Palatino Linotype"/>
        </w:rPr>
        <w:t xml:space="preserve">particular </w:t>
      </w:r>
      <w:r w:rsidR="00BF79BF" w:rsidRPr="00B11AEC">
        <w:rPr>
          <w:rFonts w:ascii="Palatino Linotype" w:hAnsi="Palatino Linotype"/>
        </w:rPr>
        <w:t>solicitó</w:t>
      </w:r>
      <w:r w:rsidR="00CD6881">
        <w:rPr>
          <w:rFonts w:ascii="Palatino Linotype" w:hAnsi="Palatino Linotype"/>
        </w:rPr>
        <w:t xml:space="preserve"> </w:t>
      </w:r>
      <w:r w:rsidR="00E21160">
        <w:rPr>
          <w:rFonts w:ascii="Palatino Linotype" w:hAnsi="Palatino Linotype"/>
        </w:rPr>
        <w:t xml:space="preserve">los recibos de nómina, así como recibos de bonos en versión pública del Presidente municipal del Municipio de </w:t>
      </w:r>
      <w:proofErr w:type="spellStart"/>
      <w:r w:rsidR="00E21160">
        <w:rPr>
          <w:rFonts w:ascii="Palatino Linotype" w:hAnsi="Palatino Linotype"/>
        </w:rPr>
        <w:t>Otzolotepec</w:t>
      </w:r>
      <w:proofErr w:type="spellEnd"/>
      <w:r w:rsidR="00E21160">
        <w:rPr>
          <w:rFonts w:ascii="Palatino Linotype" w:hAnsi="Palatino Linotype"/>
        </w:rPr>
        <w:t xml:space="preserve">, del periodo del 01 de mayo al 31 de agosto de 2018. </w:t>
      </w:r>
    </w:p>
    <w:p w:rsidR="004B58A1" w:rsidRDefault="00B11AEC" w:rsidP="00D7223A">
      <w:pPr>
        <w:spacing w:before="240" w:after="240" w:line="360" w:lineRule="auto"/>
        <w:jc w:val="both"/>
        <w:rPr>
          <w:rFonts w:ascii="Palatino Linotype" w:hAnsi="Palatino Linotype"/>
        </w:rPr>
      </w:pPr>
      <w:r>
        <w:rPr>
          <w:rFonts w:ascii="Palatino Linotype" w:hAnsi="Palatino Linotype"/>
        </w:rPr>
        <w:t xml:space="preserve">En respuesta, el </w:t>
      </w:r>
      <w:r w:rsidRPr="00B11AEC">
        <w:rPr>
          <w:rFonts w:ascii="Palatino Linotype" w:hAnsi="Palatino Linotype"/>
          <w:b/>
        </w:rPr>
        <w:t>SUJETO OBLIGADO</w:t>
      </w:r>
      <w:r w:rsidR="00D7223A">
        <w:rPr>
          <w:rFonts w:ascii="Palatino Linotype" w:hAnsi="Palatino Linotype"/>
        </w:rPr>
        <w:t xml:space="preserve"> </w:t>
      </w:r>
      <w:r w:rsidR="004B58A1">
        <w:rPr>
          <w:rFonts w:ascii="Palatino Linotype" w:hAnsi="Palatino Linotype"/>
        </w:rPr>
        <w:t xml:space="preserve">proporcionó ocho recibos de nómina del Presidente municipal de quien fue requerida la información, de la primera y segunda quincena de los meses de mayo, junio, julio y agosto.    </w:t>
      </w:r>
    </w:p>
    <w:p w:rsidR="008239D9" w:rsidRPr="00DC5663" w:rsidRDefault="003C1DD3" w:rsidP="00E72AF2">
      <w:pPr>
        <w:spacing w:before="240" w:after="240" w:line="360" w:lineRule="auto"/>
        <w:jc w:val="both"/>
        <w:rPr>
          <w:rFonts w:ascii="Palatino Linotype" w:hAnsi="Palatino Linotype"/>
          <w:lang w:val="es-MX" w:eastAsia="es-MX"/>
        </w:rPr>
      </w:pPr>
      <w:r w:rsidRPr="00DC5663">
        <w:rPr>
          <w:rFonts w:ascii="Palatino Linotype" w:hAnsi="Palatino Linotype"/>
          <w:lang w:val="es-MX" w:eastAsia="es-MX"/>
        </w:rPr>
        <w:t xml:space="preserve">Inconforme con </w:t>
      </w:r>
      <w:r w:rsidR="00C46ABF" w:rsidRPr="00DC5663">
        <w:rPr>
          <w:rFonts w:ascii="Palatino Linotype" w:hAnsi="Palatino Linotype"/>
          <w:lang w:val="es-MX" w:eastAsia="es-MX"/>
        </w:rPr>
        <w:t xml:space="preserve">la </w:t>
      </w:r>
      <w:r w:rsidRPr="00DC5663">
        <w:rPr>
          <w:rFonts w:ascii="Palatino Linotype" w:hAnsi="Palatino Linotype"/>
          <w:lang w:val="es-MX" w:eastAsia="es-MX"/>
        </w:rPr>
        <w:t>respuesta</w:t>
      </w:r>
      <w:r w:rsidR="00074309" w:rsidRPr="00DC5663">
        <w:rPr>
          <w:rFonts w:ascii="Palatino Linotype" w:hAnsi="Palatino Linotype"/>
          <w:lang w:val="es-MX" w:eastAsia="es-MX"/>
        </w:rPr>
        <w:t>,</w:t>
      </w:r>
      <w:r w:rsidR="00C75585" w:rsidRPr="00DC5663">
        <w:rPr>
          <w:rFonts w:ascii="Palatino Linotype" w:hAnsi="Palatino Linotype"/>
          <w:lang w:val="es-MX" w:eastAsia="es-MX"/>
        </w:rPr>
        <w:t xml:space="preserve"> </w:t>
      </w:r>
      <w:r w:rsidR="00A90C3D">
        <w:rPr>
          <w:rFonts w:ascii="Palatino Linotype" w:hAnsi="Palatino Linotype"/>
          <w:lang w:val="es-MX" w:eastAsia="es-MX"/>
        </w:rPr>
        <w:t xml:space="preserve">el </w:t>
      </w:r>
      <w:r w:rsidR="00A90C3D" w:rsidRPr="00CD6881">
        <w:rPr>
          <w:rFonts w:ascii="Palatino Linotype" w:hAnsi="Palatino Linotype"/>
          <w:b/>
          <w:lang w:val="es-MX" w:eastAsia="es-MX"/>
        </w:rPr>
        <w:t>RECURRENTE</w:t>
      </w:r>
      <w:r w:rsidR="00CD6881">
        <w:rPr>
          <w:rFonts w:ascii="Palatino Linotype" w:hAnsi="Palatino Linotype"/>
          <w:lang w:val="es-MX" w:eastAsia="es-MX"/>
        </w:rPr>
        <w:t xml:space="preserve"> </w:t>
      </w:r>
      <w:r w:rsidRPr="00DC5663">
        <w:rPr>
          <w:rFonts w:ascii="Palatino Linotype" w:hAnsi="Palatino Linotype"/>
          <w:lang w:val="es-MX" w:eastAsia="es-MX"/>
        </w:rPr>
        <w:t>procedió a través del recurso de revisión ma</w:t>
      </w:r>
      <w:r w:rsidR="00035621" w:rsidRPr="00DC5663">
        <w:rPr>
          <w:rFonts w:ascii="Palatino Linotype" w:hAnsi="Palatino Linotype"/>
          <w:lang w:val="es-MX" w:eastAsia="es-MX"/>
        </w:rPr>
        <w:t xml:space="preserve">teria de la presente resolución, señalando como </w:t>
      </w:r>
      <w:r w:rsidR="00035621" w:rsidRPr="00DC5663">
        <w:rPr>
          <w:rFonts w:ascii="Palatino Linotype" w:hAnsi="Palatino Linotype"/>
          <w:b/>
          <w:lang w:val="es-MX" w:eastAsia="es-MX"/>
        </w:rPr>
        <w:t>acto impugnado</w:t>
      </w:r>
      <w:r w:rsidR="00B702D2" w:rsidRPr="00DC5663">
        <w:rPr>
          <w:rFonts w:ascii="Palatino Linotype" w:hAnsi="Palatino Linotype"/>
          <w:lang w:val="es-MX" w:eastAsia="es-MX"/>
        </w:rPr>
        <w:t xml:space="preserve"> </w:t>
      </w:r>
      <w:r w:rsidR="00D7223A">
        <w:rPr>
          <w:rFonts w:ascii="Palatino Linotype" w:hAnsi="Palatino Linotype"/>
          <w:lang w:val="es-MX" w:eastAsia="es-MX"/>
        </w:rPr>
        <w:t>no</w:t>
      </w:r>
      <w:r w:rsidR="004B58A1">
        <w:rPr>
          <w:rFonts w:ascii="Palatino Linotype" w:hAnsi="Palatino Linotype"/>
          <w:lang w:val="es-MX" w:eastAsia="es-MX"/>
        </w:rPr>
        <w:t xml:space="preserve"> entrega información y </w:t>
      </w:r>
      <w:r w:rsidR="00B702D2" w:rsidRPr="00DC5663">
        <w:rPr>
          <w:rFonts w:ascii="Palatino Linotype" w:hAnsi="Palatino Linotype"/>
          <w:lang w:val="es-MX" w:eastAsia="es-MX"/>
        </w:rPr>
        <w:t xml:space="preserve">como </w:t>
      </w:r>
      <w:r w:rsidR="00035621" w:rsidRPr="00DC5663">
        <w:rPr>
          <w:rFonts w:ascii="Palatino Linotype" w:hAnsi="Palatino Linotype"/>
          <w:b/>
          <w:lang w:val="es-MX" w:eastAsia="es-MX"/>
        </w:rPr>
        <w:t>motivo de inconformidad</w:t>
      </w:r>
      <w:r w:rsidR="00FC56E7" w:rsidRPr="00DC5663">
        <w:rPr>
          <w:rFonts w:ascii="Palatino Linotype" w:hAnsi="Palatino Linotype"/>
          <w:lang w:val="es-MX" w:eastAsia="es-MX"/>
        </w:rPr>
        <w:t xml:space="preserve"> </w:t>
      </w:r>
      <w:r w:rsidR="00CD6881">
        <w:rPr>
          <w:rFonts w:ascii="Palatino Linotype" w:hAnsi="Palatino Linotype"/>
          <w:lang w:val="es-MX" w:eastAsia="es-MX"/>
        </w:rPr>
        <w:t>señal</w:t>
      </w:r>
      <w:r w:rsidR="004B58A1">
        <w:rPr>
          <w:rFonts w:ascii="Palatino Linotype" w:hAnsi="Palatino Linotype"/>
          <w:lang w:val="es-MX" w:eastAsia="es-MX"/>
        </w:rPr>
        <w:t xml:space="preserve">ó que el archivo que envía no contiene información, por lo cual existe negativa de información. </w:t>
      </w:r>
    </w:p>
    <w:p w:rsidR="004733A6" w:rsidRDefault="003C1DD3" w:rsidP="007A48E0">
      <w:pPr>
        <w:spacing w:before="240" w:after="240" w:line="360" w:lineRule="auto"/>
        <w:jc w:val="both"/>
        <w:rPr>
          <w:rFonts w:ascii="Palatino Linotype" w:hAnsi="Palatino Linotype"/>
          <w:lang w:val="es-MX" w:eastAsia="es-MX"/>
        </w:rPr>
      </w:pPr>
      <w:r w:rsidRPr="00DC5663">
        <w:rPr>
          <w:rFonts w:ascii="Palatino Linotype" w:hAnsi="Palatino Linotype"/>
          <w:lang w:val="es-MX" w:eastAsia="es-MX"/>
        </w:rPr>
        <w:t xml:space="preserve">Por su parte, el </w:t>
      </w:r>
      <w:r w:rsidRPr="00DC5663">
        <w:rPr>
          <w:rFonts w:ascii="Palatino Linotype" w:hAnsi="Palatino Linotype"/>
          <w:b/>
          <w:lang w:val="es-MX" w:eastAsia="es-MX"/>
        </w:rPr>
        <w:t>SUJETO OBLIGADO</w:t>
      </w:r>
      <w:r w:rsidR="008C15B8" w:rsidRPr="00DC5663">
        <w:rPr>
          <w:rFonts w:ascii="Palatino Linotype" w:hAnsi="Palatino Linotype"/>
          <w:lang w:val="es-MX" w:eastAsia="es-MX"/>
        </w:rPr>
        <w:t xml:space="preserve"> </w:t>
      </w:r>
      <w:r w:rsidR="004B58A1">
        <w:rPr>
          <w:rFonts w:ascii="Palatino Linotype" w:hAnsi="Palatino Linotype"/>
          <w:lang w:val="es-MX" w:eastAsia="es-MX"/>
        </w:rPr>
        <w:t>omitió rendir su informe justificado.</w:t>
      </w:r>
    </w:p>
    <w:p w:rsidR="007A48E0" w:rsidRPr="007D1551" w:rsidRDefault="007A48E0" w:rsidP="007A48E0">
      <w:pPr>
        <w:spacing w:before="240" w:after="240" w:line="360" w:lineRule="auto"/>
        <w:jc w:val="both"/>
        <w:rPr>
          <w:rFonts w:ascii="Palatino Linotype" w:hAnsi="Palatino Linotype"/>
          <w:lang w:val="es-MX" w:eastAsia="es-MX"/>
        </w:rPr>
      </w:pPr>
      <w:r w:rsidRPr="0002078C">
        <w:rPr>
          <w:rFonts w:ascii="Palatino Linotype" w:hAnsi="Palatino Linotype"/>
        </w:rPr>
        <w:t xml:space="preserve">De lo expuesto, se advierte que el </w:t>
      </w:r>
      <w:r w:rsidRPr="0002078C">
        <w:rPr>
          <w:rFonts w:ascii="Palatino Linotype" w:hAnsi="Palatino Linotype"/>
          <w:b/>
        </w:rPr>
        <w:t>SUJETO OBLIGADO</w:t>
      </w:r>
      <w:r w:rsidRPr="0002078C">
        <w:rPr>
          <w:rFonts w:ascii="Palatino Linotype" w:hAnsi="Palatino Linotype"/>
        </w:rPr>
        <w:t xml:space="preserve"> atendió y otorgó respuesta a la</w:t>
      </w:r>
      <w:r w:rsidRPr="007D1551">
        <w:rPr>
          <w:rFonts w:ascii="Palatino Linotype" w:hAnsi="Palatino Linotype"/>
        </w:rPr>
        <w:t xml:space="preserve"> solicitud de información presentada por el particular dentro de la temporalidad concedida, toda  vez que dentro del plazo de quince días hábiles previsto en la Ley de Transparencia </w:t>
      </w:r>
      <w:r w:rsidRPr="007D1551">
        <w:rPr>
          <w:rFonts w:ascii="Palatino Linotype" w:hAnsi="Palatino Linotype"/>
        </w:rPr>
        <w:lastRenderedPageBreak/>
        <w:t xml:space="preserve">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7D1551">
        <w:rPr>
          <w:rFonts w:ascii="Palatino Linotype" w:eastAsia="MS Mincho" w:hAnsi="Palatino Linotype" w:cs="Bookman Old Style,Bold"/>
          <w:bCs/>
          <w:i/>
          <w:sz w:val="22"/>
          <w:szCs w:val="22"/>
          <w:lang w:val="es-MX" w:eastAsia="es-MX"/>
        </w:rPr>
        <w:t>“</w:t>
      </w:r>
      <w:r w:rsidRPr="007D1551">
        <w:rPr>
          <w:rFonts w:ascii="Palatino Linotype" w:eastAsia="MS Mincho" w:hAnsi="Palatino Linotype" w:cs="Bookman Old Style,Bold"/>
          <w:b/>
          <w:bCs/>
          <w:i/>
          <w:sz w:val="22"/>
          <w:szCs w:val="22"/>
          <w:lang w:val="es-MX" w:eastAsia="es-MX"/>
        </w:rPr>
        <w:t xml:space="preserve">Artículo 4. </w:t>
      </w:r>
      <w:r w:rsidRPr="007D1551">
        <w:rPr>
          <w:rFonts w:ascii="Palatino Linotype" w:eastAsia="MS Mincho" w:hAnsi="Palatino Linotype" w:cs="Bookman Old Style,Bold"/>
          <w:bCs/>
          <w:i/>
          <w:sz w:val="22"/>
          <w:szCs w:val="22"/>
          <w:lang w:val="es-MX" w:eastAsia="es-MX"/>
        </w:rPr>
        <w:t>…</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7D1551">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
          <w:i/>
          <w:sz w:val="22"/>
          <w:szCs w:val="22"/>
          <w:lang w:val="es-MX" w:eastAsia="es-MX"/>
        </w:rPr>
        <w:t>…”</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Bold"/>
          <w:bCs/>
          <w:i/>
          <w:sz w:val="22"/>
          <w:szCs w:val="22"/>
          <w:lang w:val="es-MX" w:eastAsia="es-MX"/>
        </w:rPr>
        <w:t>“</w:t>
      </w:r>
      <w:r w:rsidRPr="007D1551">
        <w:rPr>
          <w:rFonts w:ascii="Palatino Linotype" w:eastAsia="MS Mincho" w:hAnsi="Palatino Linotype" w:cs="Bookman Old Style,Bold"/>
          <w:b/>
          <w:bCs/>
          <w:i/>
          <w:sz w:val="22"/>
          <w:szCs w:val="22"/>
          <w:lang w:val="es-MX" w:eastAsia="es-MX"/>
        </w:rPr>
        <w:t xml:space="preserve">Artículo 12. </w:t>
      </w:r>
      <w:r w:rsidRPr="007D1551">
        <w:rPr>
          <w:rFonts w:ascii="Palatino Linotype" w:eastAsia="MS Mincho" w:hAnsi="Palatino Linotype" w:cs="Bookman Old Style"/>
          <w:i/>
          <w:sz w:val="22"/>
          <w:szCs w:val="22"/>
          <w:lang w:val="es-MX" w:eastAsia="es-MX"/>
        </w:rPr>
        <w:t>(…)</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7D1551">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Bold"/>
          <w:bCs/>
          <w:i/>
          <w:sz w:val="22"/>
          <w:szCs w:val="22"/>
          <w:lang w:val="es-MX" w:eastAsia="es-MX"/>
        </w:rPr>
        <w:t>“</w:t>
      </w:r>
      <w:r w:rsidRPr="007D1551">
        <w:rPr>
          <w:rFonts w:ascii="Palatino Linotype" w:eastAsia="MS Mincho" w:hAnsi="Palatino Linotype" w:cs="Bookman Old Style,Bold"/>
          <w:b/>
          <w:bCs/>
          <w:i/>
          <w:sz w:val="22"/>
          <w:szCs w:val="22"/>
          <w:lang w:val="es-MX" w:eastAsia="es-MX"/>
        </w:rPr>
        <w:t xml:space="preserve">Artículo 163. </w:t>
      </w:r>
      <w:r w:rsidRPr="007D1551">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7D1551">
        <w:rPr>
          <w:rFonts w:ascii="Palatino Linotype" w:eastAsia="MS Mincho" w:hAnsi="Palatino Linotype" w:cs="Bookman Old Style"/>
          <w:i/>
          <w:sz w:val="22"/>
          <w:szCs w:val="22"/>
          <w:lang w:val="es-MX" w:eastAsia="es-MX"/>
        </w:rPr>
        <w:t xml:space="preserve">, que </w:t>
      </w:r>
      <w:r w:rsidRPr="007D1551">
        <w:rPr>
          <w:rFonts w:ascii="Palatino Linotype" w:eastAsia="MS Mincho" w:hAnsi="Palatino Linotype" w:cs="Bookman Old Style"/>
          <w:i/>
          <w:sz w:val="22"/>
          <w:szCs w:val="22"/>
          <w:u w:val="single"/>
          <w:lang w:val="es-MX" w:eastAsia="es-MX"/>
        </w:rPr>
        <w:t>no podrá exceder de quince días hábiles</w:t>
      </w:r>
      <w:r w:rsidRPr="007D1551">
        <w:rPr>
          <w:rFonts w:ascii="Palatino Linotype" w:eastAsia="MS Mincho" w:hAnsi="Palatino Linotype" w:cs="Bookman Old Style"/>
          <w:i/>
          <w:sz w:val="22"/>
          <w:szCs w:val="22"/>
          <w:lang w:val="es-MX" w:eastAsia="es-MX"/>
        </w:rPr>
        <w:t>, contados a partir del día siguiente a la presentación de aquélla. “</w:t>
      </w:r>
    </w:p>
    <w:p w:rsidR="007A48E0" w:rsidRPr="007D1551" w:rsidRDefault="007A48E0" w:rsidP="007A48E0">
      <w:pPr>
        <w:autoSpaceDE w:val="0"/>
        <w:autoSpaceDN w:val="0"/>
        <w:adjustRightInd w:val="0"/>
        <w:ind w:left="851" w:right="900"/>
        <w:jc w:val="both"/>
        <w:rPr>
          <w:rFonts w:ascii="Palatino Linotype" w:hAnsi="Palatino Linotype"/>
          <w:i/>
          <w:sz w:val="22"/>
          <w:szCs w:val="22"/>
        </w:rPr>
      </w:pPr>
      <w:r w:rsidRPr="007D1551">
        <w:rPr>
          <w:rFonts w:ascii="Palatino Linotype" w:hAnsi="Palatino Linotype"/>
          <w:i/>
          <w:sz w:val="22"/>
          <w:szCs w:val="22"/>
        </w:rPr>
        <w:t>“</w:t>
      </w:r>
      <w:r w:rsidRPr="007D1551">
        <w:rPr>
          <w:rFonts w:ascii="Palatino Linotype" w:hAnsi="Palatino Linotype"/>
          <w:b/>
          <w:i/>
          <w:sz w:val="22"/>
          <w:szCs w:val="22"/>
        </w:rPr>
        <w:t>Artículo 166</w:t>
      </w:r>
      <w:r w:rsidRPr="007D1551">
        <w:rPr>
          <w:rFonts w:ascii="Palatino Linotype" w:hAnsi="Palatino Linotype"/>
          <w:i/>
          <w:sz w:val="22"/>
          <w:szCs w:val="22"/>
        </w:rPr>
        <w:t xml:space="preserve">. </w:t>
      </w:r>
      <w:r w:rsidRPr="007D1551">
        <w:rPr>
          <w:rFonts w:ascii="Palatino Linotype" w:hAnsi="Palatino Linotype"/>
          <w:i/>
          <w:sz w:val="22"/>
          <w:szCs w:val="22"/>
          <w:u w:val="single"/>
        </w:rPr>
        <w:t>La obligación de acceso a la información pública se tendrá por cumplida cuando el solicitante tenga a su disposición la información requerida</w:t>
      </w:r>
      <w:r w:rsidRPr="007D1551">
        <w:rPr>
          <w:rFonts w:ascii="Palatino Linotype" w:hAnsi="Palatino Linotype"/>
          <w:i/>
          <w:sz w:val="22"/>
          <w:szCs w:val="22"/>
        </w:rPr>
        <w:t>, o cuando realice la consulta de la misma en el lugar en el que ésta se localice.</w:t>
      </w:r>
    </w:p>
    <w:p w:rsidR="007A48E0" w:rsidRPr="007D1551" w:rsidRDefault="007A48E0" w:rsidP="007A48E0">
      <w:pPr>
        <w:autoSpaceDE w:val="0"/>
        <w:autoSpaceDN w:val="0"/>
        <w:adjustRightInd w:val="0"/>
        <w:ind w:left="851" w:right="900"/>
        <w:jc w:val="both"/>
        <w:rPr>
          <w:rFonts w:ascii="Palatino Linotype" w:hAnsi="Palatino Linotype"/>
          <w:i/>
          <w:sz w:val="22"/>
          <w:szCs w:val="22"/>
        </w:rPr>
      </w:pPr>
      <w:r w:rsidRPr="007D1551">
        <w:rPr>
          <w:rFonts w:ascii="Palatino Linotype" w:hAnsi="Palatino Linotype"/>
          <w:i/>
          <w:sz w:val="22"/>
          <w:szCs w:val="22"/>
        </w:rPr>
        <w:t>…”</w:t>
      </w:r>
    </w:p>
    <w:p w:rsidR="007A48E0" w:rsidRPr="007D1551" w:rsidRDefault="007A48E0" w:rsidP="007A48E0">
      <w:pPr>
        <w:autoSpaceDE w:val="0"/>
        <w:autoSpaceDN w:val="0"/>
        <w:adjustRightInd w:val="0"/>
        <w:ind w:left="851" w:right="900"/>
        <w:jc w:val="both"/>
        <w:rPr>
          <w:rFonts w:ascii="Palatino Linotype" w:hAnsi="Palatino Linotype"/>
          <w:i/>
          <w:sz w:val="22"/>
          <w:szCs w:val="22"/>
        </w:rPr>
      </w:pPr>
      <w:r w:rsidRPr="007D1551">
        <w:rPr>
          <w:rFonts w:ascii="Palatino Linotype" w:hAnsi="Palatino Linotype"/>
          <w:i/>
          <w:sz w:val="22"/>
          <w:szCs w:val="22"/>
        </w:rPr>
        <w:t>(Énfasis añadido)</w:t>
      </w:r>
    </w:p>
    <w:p w:rsidR="007A48E0" w:rsidRPr="007D1551" w:rsidRDefault="007A48E0" w:rsidP="007A48E0">
      <w:pPr>
        <w:autoSpaceDE w:val="0"/>
        <w:autoSpaceDN w:val="0"/>
        <w:adjustRightInd w:val="0"/>
        <w:spacing w:line="360" w:lineRule="auto"/>
        <w:ind w:right="49"/>
        <w:jc w:val="both"/>
        <w:rPr>
          <w:rFonts w:ascii="Palatino Linotype" w:hAnsi="Palatino Linotype"/>
          <w:sz w:val="22"/>
          <w:szCs w:val="22"/>
        </w:rPr>
      </w:pPr>
    </w:p>
    <w:p w:rsidR="007A48E0" w:rsidRPr="00AB4AF3" w:rsidRDefault="007A48E0"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r w:rsidRPr="00AB4AF3">
        <w:rPr>
          <w:rFonts w:ascii="Palatino Linotype" w:hAnsi="Palatino Linotype"/>
        </w:rPr>
        <w:t xml:space="preserve">De los numerales transcritos se colige que la respuesta de todo </w:t>
      </w:r>
      <w:r w:rsidRPr="00AB4AF3">
        <w:rPr>
          <w:rFonts w:ascii="Palatino Linotype" w:hAnsi="Palatino Linotype"/>
          <w:b/>
        </w:rPr>
        <w:t>SUJETO OBLIGADO</w:t>
      </w:r>
      <w:r w:rsidRPr="00AB4AF3">
        <w:rPr>
          <w:rFonts w:ascii="Palatino Linotype" w:hAnsi="Palatino Linotype"/>
        </w:rPr>
        <w:t xml:space="preserve"> deberá emitirse en el menor tiempo posible y no podrá exceder de quince días hábiles, plazo dentro del cual deberá expedir la información que se les requiera y obre en sus archivos, </w:t>
      </w:r>
      <w:r w:rsidRPr="00AB4AF3">
        <w:rPr>
          <w:rFonts w:ascii="Palatino Linotype" w:hAnsi="Palatino Linotype"/>
          <w:u w:val="single"/>
        </w:rPr>
        <w:t xml:space="preserve">siempre y cuando haya sido generada, obtenida, adquirida, transformada, administrada </w:t>
      </w:r>
      <w:r w:rsidR="00771216" w:rsidRPr="00AB4AF3">
        <w:rPr>
          <w:rFonts w:ascii="Palatino Linotype" w:hAnsi="Palatino Linotype"/>
          <w:u w:val="single"/>
        </w:rPr>
        <w:t xml:space="preserve">y </w:t>
      </w:r>
      <w:r w:rsidRPr="00AB4AF3">
        <w:rPr>
          <w:rFonts w:ascii="Palatino Linotype" w:hAnsi="Palatino Linotype"/>
          <w:u w:val="single"/>
        </w:rPr>
        <w:t xml:space="preserve">se encuentre </w:t>
      </w:r>
      <w:r w:rsidRPr="00AB4AF3">
        <w:rPr>
          <w:rFonts w:ascii="Palatino Linotype" w:hAnsi="Palatino Linotype"/>
          <w:u w:val="single"/>
        </w:rPr>
        <w:lastRenderedPageBreak/>
        <w:t>en posesión de éstos,</w:t>
      </w:r>
      <w:r w:rsidRPr="00AB4AF3">
        <w:rPr>
          <w:rFonts w:ascii="Palatino Linotype" w:hAnsi="Palatino Linotype"/>
        </w:rPr>
        <w:t xml:space="preserve"> la cual es pública y accesible de manera permanente a cualquier persona, información que </w:t>
      </w:r>
      <w:r w:rsidRPr="00AB4AF3">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7A48E0" w:rsidRPr="00AB4AF3" w:rsidRDefault="007A48E0" w:rsidP="007A48E0">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7A48E0" w:rsidRPr="00AB4AF3" w:rsidRDefault="007A48E0"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r w:rsidRPr="00AB4AF3">
        <w:rPr>
          <w:rFonts w:ascii="Palatino Linotype" w:eastAsia="MS Mincho" w:hAnsi="Palatino Linotype" w:cs="Bookman Old Style"/>
          <w:lang w:val="es-MX" w:eastAsia="es-MX"/>
        </w:rPr>
        <w:t xml:space="preserve">Luego entonces, si en el caso concreto el </w:t>
      </w:r>
      <w:r w:rsidRPr="00AB4AF3">
        <w:rPr>
          <w:rFonts w:ascii="Palatino Linotype" w:eastAsia="MS Mincho" w:hAnsi="Palatino Linotype" w:cs="Bookman Old Style"/>
          <w:b/>
          <w:lang w:val="es-MX" w:eastAsia="es-MX"/>
        </w:rPr>
        <w:t xml:space="preserve">SUJETO OBLIGADO </w:t>
      </w:r>
      <w:r w:rsidRPr="00AB4AF3">
        <w:rPr>
          <w:rFonts w:ascii="Palatino Linotype" w:eastAsia="MS Mincho" w:hAnsi="Palatino Linotype" w:cs="Bookman Old Style"/>
          <w:lang w:val="es-MX" w:eastAsia="es-MX"/>
        </w:rPr>
        <w:t xml:space="preserve">otorgó respuesta al </w:t>
      </w:r>
      <w:r w:rsidR="00E71726" w:rsidRPr="00AB4AF3">
        <w:rPr>
          <w:rFonts w:ascii="Palatino Linotype" w:eastAsia="MS Mincho" w:hAnsi="Palatino Linotype" w:cs="Bookman Old Style"/>
          <w:lang w:val="es-MX" w:eastAsia="es-MX"/>
        </w:rPr>
        <w:t xml:space="preserve">décimo cuarto </w:t>
      </w:r>
      <w:r w:rsidRPr="00AB4AF3">
        <w:rPr>
          <w:rFonts w:ascii="Palatino Linotype" w:eastAsia="MS Mincho" w:hAnsi="Palatino Linotype" w:cs="Bookman Old Style"/>
          <w:lang w:val="es-MX" w:eastAsia="es-MX"/>
        </w:rPr>
        <w:t>día hábil poster</w:t>
      </w:r>
      <w:r w:rsidR="007A5EB3" w:rsidRPr="00AB4AF3">
        <w:rPr>
          <w:rFonts w:ascii="Palatino Linotype" w:eastAsia="MS Mincho" w:hAnsi="Palatino Linotype" w:cs="Bookman Old Style"/>
          <w:lang w:val="es-MX" w:eastAsia="es-MX"/>
        </w:rPr>
        <w:t xml:space="preserve">ior al ingreso de la solicitud y adjuntó </w:t>
      </w:r>
      <w:r w:rsidR="00871F60" w:rsidRPr="00AB4AF3">
        <w:rPr>
          <w:rFonts w:ascii="Palatino Linotype" w:eastAsia="MS Mincho" w:hAnsi="Palatino Linotype" w:cs="Bookman Old Style"/>
          <w:lang w:val="es-MX" w:eastAsia="es-MX"/>
        </w:rPr>
        <w:t>la inf</w:t>
      </w:r>
      <w:r w:rsidR="00D63FEE" w:rsidRPr="00AB4AF3">
        <w:rPr>
          <w:rFonts w:ascii="Palatino Linotype" w:eastAsia="MS Mincho" w:hAnsi="Palatino Linotype" w:cs="Bookman Old Style"/>
          <w:lang w:val="es-MX" w:eastAsia="es-MX"/>
        </w:rPr>
        <w:t>o</w:t>
      </w:r>
      <w:r w:rsidR="00871F60" w:rsidRPr="00AB4AF3">
        <w:rPr>
          <w:rFonts w:ascii="Palatino Linotype" w:eastAsia="MS Mincho" w:hAnsi="Palatino Linotype" w:cs="Bookman Old Style"/>
          <w:lang w:val="es-MX" w:eastAsia="es-MX"/>
        </w:rPr>
        <w:t>rmación</w:t>
      </w:r>
      <w:r w:rsidR="00E71726" w:rsidRPr="00AB4AF3">
        <w:rPr>
          <w:rFonts w:ascii="Palatino Linotype" w:eastAsia="MS Mincho" w:hAnsi="Palatino Linotype" w:cs="Bookman Old Style"/>
          <w:lang w:val="es-MX" w:eastAsia="es-MX"/>
        </w:rPr>
        <w:t xml:space="preserve"> mencionada</w:t>
      </w:r>
      <w:r w:rsidR="007A5EB3" w:rsidRPr="00AB4AF3">
        <w:rPr>
          <w:rFonts w:ascii="Palatino Linotype" w:eastAsia="MS Mincho" w:hAnsi="Palatino Linotype" w:cs="Bookman Old Style"/>
          <w:lang w:val="es-MX" w:eastAsia="es-MX"/>
        </w:rPr>
        <w:t xml:space="preserve">, </w:t>
      </w:r>
      <w:r w:rsidRPr="00AB4AF3">
        <w:rPr>
          <w:rFonts w:ascii="Palatino Linotype" w:eastAsia="MS Mincho" w:hAnsi="Palatino Linotype" w:cs="Bookman Old Style"/>
          <w:lang w:val="es-MX" w:eastAsia="es-MX"/>
        </w:rPr>
        <w:t>con ello proporcionó respuesta</w:t>
      </w:r>
      <w:r w:rsidR="00E71726" w:rsidRPr="00AB4AF3">
        <w:rPr>
          <w:rFonts w:ascii="Palatino Linotype" w:eastAsia="MS Mincho" w:hAnsi="Palatino Linotype" w:cs="Bookman Old Style"/>
          <w:lang w:val="es-MX" w:eastAsia="es-MX"/>
        </w:rPr>
        <w:t xml:space="preserve"> </w:t>
      </w:r>
      <w:r w:rsidR="00871F60" w:rsidRPr="00AB4AF3">
        <w:rPr>
          <w:rFonts w:ascii="Palatino Linotype" w:eastAsia="MS Mincho" w:hAnsi="Palatino Linotype" w:cs="Bookman Old Style"/>
          <w:lang w:val="es-MX" w:eastAsia="es-MX"/>
        </w:rPr>
        <w:t>a l</w:t>
      </w:r>
      <w:r w:rsidR="00E71726" w:rsidRPr="00AB4AF3">
        <w:rPr>
          <w:rFonts w:ascii="Palatino Linotype" w:eastAsia="MS Mincho" w:hAnsi="Palatino Linotype" w:cs="Bookman Old Style"/>
          <w:lang w:val="es-MX" w:eastAsia="es-MX"/>
        </w:rPr>
        <w:t>a</w:t>
      </w:r>
      <w:r w:rsidR="00871F60" w:rsidRPr="00AB4AF3">
        <w:rPr>
          <w:rFonts w:ascii="Palatino Linotype" w:eastAsia="MS Mincho" w:hAnsi="Palatino Linotype" w:cs="Bookman Old Style"/>
          <w:lang w:val="es-MX" w:eastAsia="es-MX"/>
        </w:rPr>
        <w:t xml:space="preserve"> petici</w:t>
      </w:r>
      <w:r w:rsidR="00E71726" w:rsidRPr="00AB4AF3">
        <w:rPr>
          <w:rFonts w:ascii="Palatino Linotype" w:eastAsia="MS Mincho" w:hAnsi="Palatino Linotype" w:cs="Bookman Old Style"/>
          <w:lang w:val="es-MX" w:eastAsia="es-MX"/>
        </w:rPr>
        <w:t>ón d</w:t>
      </w:r>
      <w:r w:rsidR="007D1551" w:rsidRPr="00AB4AF3">
        <w:rPr>
          <w:rFonts w:ascii="Palatino Linotype" w:eastAsia="MS Mincho" w:hAnsi="Palatino Linotype" w:cs="Bookman Old Style"/>
          <w:lang w:val="es-MX" w:eastAsia="es-MX"/>
        </w:rPr>
        <w:t xml:space="preserve">el </w:t>
      </w:r>
      <w:r w:rsidRPr="00AB4AF3">
        <w:rPr>
          <w:rFonts w:ascii="Palatino Linotype" w:eastAsia="MS Mincho" w:hAnsi="Palatino Linotype" w:cs="Bookman Old Style"/>
          <w:lang w:val="es-MX" w:eastAsia="es-MX"/>
        </w:rPr>
        <w:t>particular.</w:t>
      </w:r>
    </w:p>
    <w:p w:rsidR="007A48E0" w:rsidRPr="00AB4AF3" w:rsidRDefault="007A48E0" w:rsidP="007A48E0">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F93B66" w:rsidRPr="00AB4AF3" w:rsidRDefault="007A48E0" w:rsidP="009754EE">
      <w:pPr>
        <w:autoSpaceDE w:val="0"/>
        <w:autoSpaceDN w:val="0"/>
        <w:adjustRightInd w:val="0"/>
        <w:spacing w:line="360" w:lineRule="auto"/>
        <w:ind w:right="49"/>
        <w:jc w:val="both"/>
        <w:rPr>
          <w:rFonts w:ascii="Palatino Linotype" w:eastAsia="MS Mincho" w:hAnsi="Palatino Linotype" w:cs="Bookman Old Style"/>
          <w:lang w:val="es-MX" w:eastAsia="es-MX"/>
        </w:rPr>
      </w:pPr>
      <w:r w:rsidRPr="00AB4AF3">
        <w:rPr>
          <w:rFonts w:ascii="Palatino Linotype" w:eastAsia="MS Mincho" w:hAnsi="Palatino Linotype" w:cs="Bookman Old Style"/>
          <w:lang w:val="es-MX" w:eastAsia="es-MX"/>
        </w:rPr>
        <w:t>Adicional a lo expuesto, se destaca que la respuesta aludida fue hecha del conocimiento de</w:t>
      </w:r>
      <w:r w:rsidR="00DC6485" w:rsidRPr="00AB4AF3">
        <w:rPr>
          <w:rFonts w:ascii="Palatino Linotype" w:eastAsia="MS Mincho" w:hAnsi="Palatino Linotype" w:cs="Bookman Old Style"/>
          <w:lang w:val="es-MX" w:eastAsia="es-MX"/>
        </w:rPr>
        <w:t xml:space="preserve">l </w:t>
      </w:r>
      <w:r w:rsidRPr="00AB4AF3">
        <w:rPr>
          <w:rFonts w:ascii="Palatino Linotype" w:eastAsia="MS Mincho" w:hAnsi="Palatino Linotype" w:cs="Bookman Old Style"/>
          <w:lang w:val="es-MX" w:eastAsia="es-MX"/>
        </w:rPr>
        <w:t>hoy inconforme</w:t>
      </w:r>
      <w:r w:rsidR="00F93B66" w:rsidRPr="00AB4AF3">
        <w:rPr>
          <w:rFonts w:ascii="Palatino Linotype" w:eastAsia="MS Mincho" w:hAnsi="Palatino Linotype" w:cs="Bookman Old Style"/>
          <w:lang w:val="es-MX" w:eastAsia="es-MX"/>
        </w:rPr>
        <w:t xml:space="preserve"> a través del SAIMEX</w:t>
      </w:r>
      <w:r w:rsidRPr="00AB4AF3">
        <w:rPr>
          <w:rFonts w:ascii="Palatino Linotype" w:eastAsia="MS Mincho" w:hAnsi="Palatino Linotype" w:cs="Bookman Old Style"/>
          <w:lang w:val="es-MX" w:eastAsia="es-MX"/>
        </w:rPr>
        <w:t>, fue puesta a su disposición y finalmente fue recurrida a través del presente medio de impugnació</w:t>
      </w:r>
      <w:r w:rsidR="00F93B66" w:rsidRPr="00AB4AF3">
        <w:rPr>
          <w:rFonts w:ascii="Palatino Linotype" w:eastAsia="MS Mincho" w:hAnsi="Palatino Linotype" w:cs="Bookman Old Style"/>
          <w:lang w:val="es-MX" w:eastAsia="es-MX"/>
        </w:rPr>
        <w:t>n materia del presente análisis</w:t>
      </w:r>
      <w:r w:rsidR="009754EE" w:rsidRPr="00AB4AF3">
        <w:rPr>
          <w:rFonts w:ascii="Palatino Linotype" w:eastAsia="MS Mincho" w:hAnsi="Palatino Linotype" w:cs="Bookman Old Style"/>
          <w:lang w:val="es-MX" w:eastAsia="es-MX"/>
        </w:rPr>
        <w:t>.</w:t>
      </w:r>
    </w:p>
    <w:p w:rsidR="00E71726" w:rsidRPr="00AB4AF3" w:rsidRDefault="00E71726"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p>
    <w:p w:rsidR="00F40444" w:rsidRDefault="00871F60" w:rsidP="000352F0">
      <w:pPr>
        <w:autoSpaceDE w:val="0"/>
        <w:autoSpaceDN w:val="0"/>
        <w:adjustRightInd w:val="0"/>
        <w:spacing w:line="360" w:lineRule="auto"/>
        <w:ind w:right="49"/>
        <w:jc w:val="both"/>
        <w:rPr>
          <w:rFonts w:ascii="Palatino Linotype" w:eastAsia="MS Mincho" w:hAnsi="Palatino Linotype" w:cs="Bookman Old Style"/>
          <w:lang w:val="es-MX" w:eastAsia="es-MX"/>
        </w:rPr>
      </w:pPr>
      <w:r w:rsidRPr="00AB4AF3">
        <w:rPr>
          <w:rFonts w:ascii="Palatino Linotype" w:eastAsia="MS Mincho" w:hAnsi="Palatino Linotype" w:cs="Bookman Old Style"/>
          <w:lang w:val="es-MX" w:eastAsia="es-MX"/>
        </w:rPr>
        <w:t xml:space="preserve">Ahora bien, </w:t>
      </w:r>
      <w:r w:rsidR="009C0670" w:rsidRPr="00AB4AF3">
        <w:rPr>
          <w:rFonts w:ascii="Palatino Linotype" w:eastAsia="MS Mincho" w:hAnsi="Palatino Linotype" w:cs="Bookman Old Style"/>
          <w:lang w:val="es-MX" w:eastAsia="es-MX"/>
        </w:rPr>
        <w:t xml:space="preserve">por cuanto al motivo de inconformidad del particular consistente en que el archivo que el </w:t>
      </w:r>
      <w:r w:rsidR="009C0670" w:rsidRPr="00AB4AF3">
        <w:rPr>
          <w:rFonts w:ascii="Palatino Linotype" w:eastAsia="MS Mincho" w:hAnsi="Palatino Linotype" w:cs="Bookman Old Style"/>
          <w:b/>
          <w:lang w:val="es-MX" w:eastAsia="es-MX"/>
        </w:rPr>
        <w:t>SUJETO OBLIGADO</w:t>
      </w:r>
      <w:r w:rsidR="009C0670" w:rsidRPr="00AB4AF3">
        <w:rPr>
          <w:rFonts w:ascii="Palatino Linotype" w:eastAsia="MS Mincho" w:hAnsi="Palatino Linotype" w:cs="Bookman Old Style"/>
          <w:lang w:val="es-MX" w:eastAsia="es-MX"/>
        </w:rPr>
        <w:t xml:space="preserve"> envió</w:t>
      </w:r>
      <w:r w:rsidR="00184957" w:rsidRPr="00AB4AF3">
        <w:rPr>
          <w:rFonts w:ascii="Palatino Linotype" w:eastAsia="MS Mincho" w:hAnsi="Palatino Linotype" w:cs="Bookman Old Style"/>
          <w:lang w:val="es-MX" w:eastAsia="es-MX"/>
        </w:rPr>
        <w:t xml:space="preserve"> en respuesta</w:t>
      </w:r>
      <w:r w:rsidR="009C0670" w:rsidRPr="00AB4AF3">
        <w:rPr>
          <w:rFonts w:ascii="Palatino Linotype" w:eastAsia="MS Mincho" w:hAnsi="Palatino Linotype" w:cs="Bookman Old Style"/>
          <w:lang w:val="es-MX" w:eastAsia="es-MX"/>
        </w:rPr>
        <w:t xml:space="preserve"> no contiene </w:t>
      </w:r>
      <w:r w:rsidR="00184957" w:rsidRPr="00AB4AF3">
        <w:rPr>
          <w:rFonts w:ascii="Palatino Linotype" w:eastAsia="MS Mincho" w:hAnsi="Palatino Linotype" w:cs="Bookman Old Style"/>
          <w:lang w:val="es-MX" w:eastAsia="es-MX"/>
        </w:rPr>
        <w:t>lo solicitado,</w:t>
      </w:r>
      <w:r w:rsidR="009C0670" w:rsidRPr="00AB4AF3">
        <w:rPr>
          <w:rFonts w:ascii="Palatino Linotype" w:eastAsia="MS Mincho" w:hAnsi="Palatino Linotype" w:cs="Bookman Old Style"/>
          <w:lang w:val="es-MX" w:eastAsia="es-MX"/>
        </w:rPr>
        <w:t xml:space="preserve"> por lo cual existe negativa de información, este Instituto procedió a revisar el </w:t>
      </w:r>
      <w:r w:rsidR="00184957" w:rsidRPr="00AB4AF3">
        <w:rPr>
          <w:rFonts w:ascii="Palatino Linotype" w:eastAsia="MS Mincho" w:hAnsi="Palatino Linotype" w:cs="Bookman Old Style"/>
          <w:lang w:val="es-MX" w:eastAsia="es-MX"/>
        </w:rPr>
        <w:t>expediente electrónico del S</w:t>
      </w:r>
      <w:r w:rsidR="009C0670" w:rsidRPr="00AB4AF3">
        <w:rPr>
          <w:rFonts w:ascii="Palatino Linotype" w:eastAsia="MS Mincho" w:hAnsi="Palatino Linotype" w:cs="Bookman Old Style"/>
          <w:lang w:val="es-MX" w:eastAsia="es-MX"/>
        </w:rPr>
        <w:t>AIMEX</w:t>
      </w:r>
      <w:r w:rsidR="00184957" w:rsidRPr="00AB4AF3">
        <w:rPr>
          <w:rFonts w:ascii="Palatino Linotype" w:eastAsia="MS Mincho" w:hAnsi="Palatino Linotype" w:cs="Bookman Old Style"/>
          <w:lang w:val="es-MX" w:eastAsia="es-MX"/>
        </w:rPr>
        <w:t xml:space="preserve"> “Detalle de Seguimiento de Solicitudes”, en el cual </w:t>
      </w:r>
      <w:r w:rsidR="009C0670" w:rsidRPr="00AB4AF3">
        <w:rPr>
          <w:rFonts w:ascii="Palatino Linotype" w:eastAsia="MS Mincho" w:hAnsi="Palatino Linotype" w:cs="Bookman Old Style"/>
          <w:lang w:val="es-MX" w:eastAsia="es-MX"/>
        </w:rPr>
        <w:t xml:space="preserve"> </w:t>
      </w:r>
      <w:r w:rsidR="00184957" w:rsidRPr="00AB4AF3">
        <w:rPr>
          <w:rFonts w:ascii="Palatino Linotype" w:eastAsia="MS Mincho" w:hAnsi="Palatino Linotype" w:cs="Bookman Old Style"/>
          <w:lang w:val="es-MX" w:eastAsia="es-MX"/>
        </w:rPr>
        <w:t xml:space="preserve">se advierte </w:t>
      </w:r>
      <w:r w:rsidR="009C0670" w:rsidRPr="00AB4AF3">
        <w:rPr>
          <w:rFonts w:ascii="Palatino Linotype" w:eastAsia="MS Mincho" w:hAnsi="Palatino Linotype" w:cs="Bookman Old Style"/>
          <w:lang w:val="es-MX" w:eastAsia="es-MX"/>
        </w:rPr>
        <w:t xml:space="preserve">el apartado de </w:t>
      </w:r>
      <w:r w:rsidR="00184957" w:rsidRPr="00AB4AF3">
        <w:rPr>
          <w:rFonts w:ascii="Palatino Linotype" w:eastAsia="MS Mincho" w:hAnsi="Palatino Linotype" w:cs="Bookman Old Style"/>
          <w:lang w:val="es-MX" w:eastAsia="es-MX"/>
        </w:rPr>
        <w:t>“R</w:t>
      </w:r>
      <w:r w:rsidR="009C0670" w:rsidRPr="00AB4AF3">
        <w:rPr>
          <w:rFonts w:ascii="Palatino Linotype" w:eastAsia="MS Mincho" w:hAnsi="Palatino Linotype" w:cs="Bookman Old Style"/>
          <w:lang w:val="es-MX" w:eastAsia="es-MX"/>
        </w:rPr>
        <w:t>espuesta</w:t>
      </w:r>
      <w:r w:rsidR="00184957" w:rsidRPr="00AB4AF3">
        <w:rPr>
          <w:rFonts w:ascii="Palatino Linotype" w:eastAsia="MS Mincho" w:hAnsi="Palatino Linotype" w:cs="Bookman Old Style"/>
          <w:lang w:val="es-MX" w:eastAsia="es-MX"/>
        </w:rPr>
        <w:t xml:space="preserve"> a Solicitud o Entrega de Información”</w:t>
      </w:r>
      <w:r w:rsidR="00F40444" w:rsidRPr="00AB4AF3">
        <w:rPr>
          <w:rFonts w:ascii="Palatino Linotype" w:eastAsia="MS Mincho" w:hAnsi="Palatino Linotype" w:cs="Bookman Old Style"/>
          <w:lang w:val="es-MX" w:eastAsia="es-MX"/>
        </w:rPr>
        <w:t xml:space="preserve"> de fecha veinte de septiembre de dos mil dieciocho, </w:t>
      </w:r>
      <w:r w:rsidR="00916598" w:rsidRPr="00AB4AF3">
        <w:rPr>
          <w:rFonts w:ascii="Palatino Linotype" w:eastAsia="MS Mincho" w:hAnsi="Palatino Linotype" w:cs="Bookman Old Style"/>
          <w:lang w:val="es-MX" w:eastAsia="es-MX"/>
        </w:rPr>
        <w:t xml:space="preserve">que </w:t>
      </w:r>
      <w:r w:rsidR="00F40444" w:rsidRPr="00AB4AF3">
        <w:rPr>
          <w:rFonts w:ascii="Palatino Linotype" w:eastAsia="MS Mincho" w:hAnsi="Palatino Linotype" w:cs="Bookman Old Style"/>
          <w:lang w:val="es-MX" w:eastAsia="es-MX"/>
        </w:rPr>
        <w:t xml:space="preserve">da acceso </w:t>
      </w:r>
      <w:r w:rsidR="00916598" w:rsidRPr="00AB4AF3">
        <w:rPr>
          <w:rFonts w:ascii="Palatino Linotype" w:eastAsia="MS Mincho" w:hAnsi="Palatino Linotype" w:cs="Bookman Old Style"/>
          <w:lang w:val="es-MX" w:eastAsia="es-MX"/>
        </w:rPr>
        <w:t xml:space="preserve">al oficio de respuesta el cual contiene el archivo adjunto </w:t>
      </w:r>
      <w:r w:rsidR="00916598" w:rsidRPr="00AB4AF3">
        <w:rPr>
          <w:rFonts w:ascii="Palatino Linotype" w:eastAsia="MS Mincho" w:hAnsi="Palatino Linotype" w:cs="Bookman Old Style"/>
          <w:b/>
          <w:i/>
          <w:lang w:val="es-MX" w:eastAsia="es-MX"/>
        </w:rPr>
        <w:t>“TRANSP. SOLICITUD 58.rar”</w:t>
      </w:r>
      <w:r w:rsidR="00916598" w:rsidRPr="00AB4AF3">
        <w:rPr>
          <w:rFonts w:ascii="Palatino Linotype" w:eastAsia="MS Mincho" w:hAnsi="Palatino Linotype" w:cs="Bookman Old Style"/>
          <w:lang w:val="es-MX" w:eastAsia="es-MX"/>
        </w:rPr>
        <w:t xml:space="preserve">, </w:t>
      </w:r>
      <w:r w:rsidR="00F40444" w:rsidRPr="00AB4AF3">
        <w:rPr>
          <w:rFonts w:ascii="Palatino Linotype" w:eastAsia="MS Mincho" w:hAnsi="Palatino Linotype" w:cs="Bookman Old Style"/>
          <w:lang w:val="es-MX" w:eastAsia="es-MX"/>
        </w:rPr>
        <w:t xml:space="preserve">como se ilustra enseguida: </w:t>
      </w:r>
    </w:p>
    <w:p w:rsidR="00732895" w:rsidRPr="00AB4AF3" w:rsidRDefault="00732895" w:rsidP="000352F0">
      <w:pPr>
        <w:autoSpaceDE w:val="0"/>
        <w:autoSpaceDN w:val="0"/>
        <w:adjustRightInd w:val="0"/>
        <w:spacing w:line="360" w:lineRule="auto"/>
        <w:ind w:right="49"/>
        <w:jc w:val="both"/>
        <w:rPr>
          <w:rFonts w:ascii="Palatino Linotype" w:eastAsia="MS Mincho" w:hAnsi="Palatino Linotype" w:cs="Bookman Old Style"/>
          <w:lang w:val="es-MX" w:eastAsia="es-MX"/>
        </w:rPr>
      </w:pPr>
      <w:r w:rsidRPr="00732895">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Pr>
          <w:rFonts w:ascii="Calibri" w:eastAsia="Calibri" w:hAnsi="Calibri"/>
          <w:sz w:val="22"/>
          <w:szCs w:val="22"/>
          <w:lang w:val="es-MX" w:eastAsia="en-US"/>
        </w:rPr>
        <w:t xml:space="preserve"> </w:t>
      </w:r>
      <w:r w:rsidRPr="00732895">
        <w:rPr>
          <w:rFonts w:ascii="Calibri" w:eastAsia="Calibri" w:hAnsi="Calibri"/>
          <w:sz w:val="22"/>
          <w:szCs w:val="22"/>
          <w:lang w:val="es-MX" w:eastAsia="en-US"/>
        </w:rPr>
        <w:t xml:space="preserve">- - - - - - - - - - - - - - - - - - - - - - - - - - - - - - - - - - - - - - - - - - - - - - - - - - - - - - - - - - - - - - - - - - - - - - - - - - - - - - - - - - - - - - - - - - - - - - - - - - - - - - - - - - - - - - - - - - - - - - - - - - - - - - - - - - - - - - - </w:t>
      </w:r>
    </w:p>
    <w:p w:rsidR="00276F33" w:rsidRDefault="00276F33" w:rsidP="00F40444">
      <w:pPr>
        <w:autoSpaceDE w:val="0"/>
        <w:autoSpaceDN w:val="0"/>
        <w:adjustRightInd w:val="0"/>
        <w:spacing w:line="360" w:lineRule="auto"/>
        <w:ind w:right="49"/>
        <w:jc w:val="center"/>
        <w:rPr>
          <w:noProof/>
          <w:lang w:val="es-MX" w:eastAsia="es-MX"/>
        </w:rPr>
      </w:pPr>
    </w:p>
    <w:p w:rsidR="00F40444" w:rsidRPr="00AB4AF3" w:rsidRDefault="004C2ADE" w:rsidP="00F40444">
      <w:pPr>
        <w:autoSpaceDE w:val="0"/>
        <w:autoSpaceDN w:val="0"/>
        <w:adjustRightInd w:val="0"/>
        <w:spacing w:line="360" w:lineRule="auto"/>
        <w:ind w:right="49"/>
        <w:jc w:val="center"/>
        <w:rPr>
          <w:rFonts w:ascii="Palatino Linotype" w:eastAsia="MS Mincho" w:hAnsi="Palatino Linotype" w:cs="Bookman Old Style"/>
          <w:lang w:val="es-MX" w:eastAsia="es-MX"/>
        </w:rPr>
      </w:pPr>
      <w:r>
        <w:rPr>
          <w:rFonts w:ascii="Palatino Linotype" w:eastAsia="MS Mincho" w:hAnsi="Palatino Linotype" w:cs="Bookman Old Style"/>
          <w:noProof/>
          <w:lang w:val="es-MX" w:eastAsia="es-MX"/>
        </w:rPr>
        <w:drawing>
          <wp:inline distT="0" distB="0" distL="0" distR="0">
            <wp:extent cx="5944430" cy="7078063"/>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 19.png"/>
                    <pic:cNvPicPr/>
                  </pic:nvPicPr>
                  <pic:blipFill>
                    <a:blip r:embed="rId9">
                      <a:extLst>
                        <a:ext uri="{28A0092B-C50C-407E-A947-70E740481C1C}">
                          <a14:useLocalDpi xmlns:a14="http://schemas.microsoft.com/office/drawing/2010/main" val="0"/>
                        </a:ext>
                      </a:extLst>
                    </a:blip>
                    <a:stretch>
                      <a:fillRect/>
                    </a:stretch>
                  </pic:blipFill>
                  <pic:spPr>
                    <a:xfrm>
                      <a:off x="0" y="0"/>
                      <a:ext cx="5944430" cy="7078063"/>
                    </a:xfrm>
                    <a:prstGeom prst="rect">
                      <a:avLst/>
                    </a:prstGeom>
                  </pic:spPr>
                </pic:pic>
              </a:graphicData>
            </a:graphic>
          </wp:inline>
        </w:drawing>
      </w:r>
      <w:r w:rsidR="00276F33">
        <w:rPr>
          <w:rFonts w:ascii="Palatino Linotype" w:eastAsia="MS Mincho" w:hAnsi="Palatino Linotype" w:cs="Bookman Old Style"/>
          <w:noProof/>
          <w:lang w:val="es-MX" w:eastAsia="es-MX"/>
        </w:rPr>
        <w:t xml:space="preserve"> </w:t>
      </w:r>
      <w:bookmarkStart w:id="0" w:name="_GoBack"/>
      <w:bookmarkEnd w:id="0"/>
    </w:p>
    <w:p w:rsidR="00916598" w:rsidRPr="00AB4AF3" w:rsidRDefault="00916598" w:rsidP="000352F0">
      <w:pPr>
        <w:autoSpaceDE w:val="0"/>
        <w:autoSpaceDN w:val="0"/>
        <w:adjustRightInd w:val="0"/>
        <w:spacing w:line="360" w:lineRule="auto"/>
        <w:ind w:right="49"/>
        <w:jc w:val="both"/>
        <w:rPr>
          <w:rFonts w:ascii="Palatino Linotype" w:eastAsia="MS Mincho" w:hAnsi="Palatino Linotype" w:cs="Bookman Old Style"/>
          <w:lang w:val="es-MX" w:eastAsia="es-MX"/>
        </w:rPr>
      </w:pPr>
      <w:r w:rsidRPr="00AB4AF3">
        <w:rPr>
          <w:rFonts w:ascii="Palatino Linotype" w:eastAsia="MS Mincho" w:hAnsi="Palatino Linotype" w:cs="Bookman Old Style"/>
          <w:lang w:val="es-MX" w:eastAsia="es-MX"/>
        </w:rPr>
        <w:lastRenderedPageBreak/>
        <w:t xml:space="preserve">Cabe destacar,  que el archivo adjunto </w:t>
      </w:r>
      <w:r w:rsidR="00AA04AC" w:rsidRPr="00AB4AF3">
        <w:rPr>
          <w:rFonts w:ascii="Palatino Linotype" w:eastAsia="MS Mincho" w:hAnsi="Palatino Linotype" w:cs="Bookman Old Style"/>
          <w:b/>
          <w:i/>
          <w:lang w:val="es-MX" w:eastAsia="es-MX"/>
        </w:rPr>
        <w:t>“TRANSP. SOLICITUD 58.rar”</w:t>
      </w:r>
      <w:r w:rsidR="00AA04AC" w:rsidRPr="00AB4AF3">
        <w:rPr>
          <w:rFonts w:ascii="Palatino Linotype" w:eastAsia="MS Mincho" w:hAnsi="Palatino Linotype" w:cs="Bookman Old Style"/>
          <w:lang w:val="es-MX" w:eastAsia="es-MX"/>
        </w:rPr>
        <w:t xml:space="preserve"> </w:t>
      </w:r>
      <w:r w:rsidRPr="00AB4AF3">
        <w:rPr>
          <w:rFonts w:ascii="Palatino Linotype" w:eastAsia="MS Mincho" w:hAnsi="Palatino Linotype" w:cs="Bookman Old Style"/>
          <w:lang w:val="es-MX" w:eastAsia="es-MX"/>
        </w:rPr>
        <w:t>contiene nueve documentos en formato “</w:t>
      </w:r>
      <w:proofErr w:type="spellStart"/>
      <w:r w:rsidRPr="00AB4AF3">
        <w:rPr>
          <w:rFonts w:ascii="Palatino Linotype" w:eastAsia="MS Mincho" w:hAnsi="Palatino Linotype" w:cs="Bookman Old Style"/>
          <w:lang w:val="es-MX" w:eastAsia="es-MX"/>
        </w:rPr>
        <w:t>pdf</w:t>
      </w:r>
      <w:proofErr w:type="spellEnd"/>
      <w:r w:rsidRPr="00AB4AF3">
        <w:rPr>
          <w:rFonts w:ascii="Palatino Linotype" w:eastAsia="MS Mincho" w:hAnsi="Palatino Linotype" w:cs="Bookman Old Style"/>
          <w:lang w:val="es-MX" w:eastAsia="es-MX"/>
        </w:rPr>
        <w:t>”, como son el oficio OTZ/TM/2140/2018  de fecha seis de septiembre</w:t>
      </w:r>
      <w:r w:rsidR="00C06B7F">
        <w:rPr>
          <w:rFonts w:ascii="Palatino Linotype" w:eastAsia="MS Mincho" w:hAnsi="Palatino Linotype" w:cs="Bookman Old Style"/>
          <w:lang w:val="es-MX" w:eastAsia="es-MX"/>
        </w:rPr>
        <w:t xml:space="preserve"> del presente año, </w:t>
      </w:r>
      <w:r w:rsidRPr="00AB4AF3">
        <w:rPr>
          <w:rFonts w:ascii="Palatino Linotype" w:eastAsia="MS Mincho" w:hAnsi="Palatino Linotype" w:cs="Bookman Old Style"/>
          <w:lang w:val="es-MX" w:eastAsia="es-MX"/>
        </w:rPr>
        <w:t>signado por el Tesorero Municipal, así como los ocho re</w:t>
      </w:r>
      <w:r w:rsidR="00C06B7F">
        <w:rPr>
          <w:rFonts w:ascii="Palatino Linotype" w:eastAsia="MS Mincho" w:hAnsi="Palatino Linotype" w:cs="Bookman Old Style"/>
          <w:lang w:val="es-MX" w:eastAsia="es-MX"/>
        </w:rPr>
        <w:t>cibos de nómina del Presidente M</w:t>
      </w:r>
      <w:r w:rsidRPr="00AB4AF3">
        <w:rPr>
          <w:rFonts w:ascii="Palatino Linotype" w:eastAsia="MS Mincho" w:hAnsi="Palatino Linotype" w:cs="Bookman Old Style"/>
          <w:lang w:val="es-MX" w:eastAsia="es-MX"/>
        </w:rPr>
        <w:t xml:space="preserve">unicipal descritos en el apartado de antecedentes de la presente resolución, como se ilustra a continuación: </w:t>
      </w:r>
    </w:p>
    <w:p w:rsidR="00916598" w:rsidRPr="00AB4AF3" w:rsidRDefault="00916598" w:rsidP="000352F0">
      <w:pPr>
        <w:autoSpaceDE w:val="0"/>
        <w:autoSpaceDN w:val="0"/>
        <w:adjustRightInd w:val="0"/>
        <w:spacing w:line="360" w:lineRule="auto"/>
        <w:ind w:right="49"/>
        <w:jc w:val="both"/>
        <w:rPr>
          <w:rFonts w:ascii="Palatino Linotype" w:eastAsia="MS Mincho" w:hAnsi="Palatino Linotype" w:cs="Bookman Old Style"/>
          <w:lang w:val="es-MX" w:eastAsia="es-MX"/>
        </w:rPr>
      </w:pPr>
    </w:p>
    <w:p w:rsidR="00916598" w:rsidRPr="00AB4AF3" w:rsidRDefault="00DA601D" w:rsidP="008C2458">
      <w:pPr>
        <w:autoSpaceDE w:val="0"/>
        <w:autoSpaceDN w:val="0"/>
        <w:adjustRightInd w:val="0"/>
        <w:spacing w:line="360" w:lineRule="auto"/>
        <w:ind w:right="49"/>
        <w:jc w:val="center"/>
        <w:rPr>
          <w:rFonts w:ascii="Palatino Linotype" w:eastAsia="MS Mincho" w:hAnsi="Palatino Linotype" w:cs="Bookman Old Style"/>
          <w:lang w:val="es-MX" w:eastAsia="es-MX"/>
        </w:rPr>
      </w:pPr>
      <w:r w:rsidRPr="00AB4AF3">
        <w:rPr>
          <w:rFonts w:ascii="Palatino Linotype" w:eastAsia="MS Mincho" w:hAnsi="Palatino Linotype" w:cs="Bookman Old Style"/>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876147</wp:posOffset>
                </wp:positionH>
                <wp:positionV relativeFrom="paragraph">
                  <wp:posOffset>1708792</wp:posOffset>
                </wp:positionV>
                <wp:extent cx="104738" cy="1532810"/>
                <wp:effectExtent l="38100" t="57150" r="86360" b="106045"/>
                <wp:wrapNone/>
                <wp:docPr id="12" name="Cerrar corchete 12"/>
                <wp:cNvGraphicFramePr/>
                <a:graphic xmlns:a="http://schemas.openxmlformats.org/drawingml/2006/main">
                  <a:graphicData uri="http://schemas.microsoft.com/office/word/2010/wordprocessingShape">
                    <wps:wsp>
                      <wps:cNvSpPr/>
                      <wps:spPr>
                        <a:xfrm>
                          <a:off x="0" y="0"/>
                          <a:ext cx="104738" cy="1532810"/>
                        </a:xfrm>
                        <a:prstGeom prst="rightBracket">
                          <a:avLst/>
                        </a:prstGeom>
                        <a:ln w="57150">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137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2" o:spid="_x0000_s1026" type="#_x0000_t86" style="position:absolute;margin-left:69pt;margin-top:134.55pt;width:8.25pt;height:1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" adj="123" strokecolor="red" strokeweight="4.5pt">
                <v:shadow on="t" color="black" opacity="24903f" origin=",.5" offset="0,.55556mm"/>
              </v:shape>
            </w:pict>
          </mc:Fallback>
        </mc:AlternateContent>
      </w:r>
      <w:r w:rsidR="00AA04AC" w:rsidRPr="00AB4AF3">
        <w:rPr>
          <w:rFonts w:ascii="Palatino Linotype" w:eastAsia="MS Mincho" w:hAnsi="Palatino Linotype" w:cs="Bookman Old Style"/>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1145708</wp:posOffset>
                </wp:positionH>
                <wp:positionV relativeFrom="paragraph">
                  <wp:posOffset>1999498</wp:posOffset>
                </wp:positionV>
                <wp:extent cx="876935" cy="422517"/>
                <wp:effectExtent l="57150" t="57150" r="37465" b="92075"/>
                <wp:wrapNone/>
                <wp:docPr id="11" name="Conector recto de flecha 11"/>
                <wp:cNvGraphicFramePr/>
                <a:graphic xmlns:a="http://schemas.openxmlformats.org/drawingml/2006/main">
                  <a:graphicData uri="http://schemas.microsoft.com/office/word/2010/wordprocessingShape">
                    <wps:wsp>
                      <wps:cNvCnPr/>
                      <wps:spPr>
                        <a:xfrm flipH="1">
                          <a:off x="0" y="0"/>
                          <a:ext cx="876935" cy="422517"/>
                        </a:xfrm>
                        <a:prstGeom prst="straightConnector1">
                          <a:avLst/>
                        </a:prstGeom>
                        <a:ln w="7620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938615" id="Conector recto de flecha 11" o:spid="_x0000_s1026" type="#_x0000_t32" style="position:absolute;margin-left:90.2pt;margin-top:157.45pt;width:69.05pt;height:33.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" strokecolor="red" strokeweight="6pt">
                <v:stroke endarrow="block"/>
                <v:shadow on="t" color="black" opacity="24903f" origin=",.5" offset="0,.55556mm"/>
              </v:shape>
            </w:pict>
          </mc:Fallback>
        </mc:AlternateContent>
      </w:r>
      <w:r w:rsidR="00AA04AC" w:rsidRPr="00AB4AF3">
        <w:rPr>
          <w:rFonts w:ascii="Palatino Linotype" w:eastAsia="MS Mincho" w:hAnsi="Palatino Linotype" w:cs="Bookman Old Style"/>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1145708</wp:posOffset>
                </wp:positionH>
                <wp:positionV relativeFrom="paragraph">
                  <wp:posOffset>1180236</wp:posOffset>
                </wp:positionV>
                <wp:extent cx="877401" cy="835117"/>
                <wp:effectExtent l="57150" t="38100" r="37465" b="98425"/>
                <wp:wrapNone/>
                <wp:docPr id="9" name="Conector recto de flecha 9"/>
                <wp:cNvGraphicFramePr/>
                <a:graphic xmlns:a="http://schemas.openxmlformats.org/drawingml/2006/main">
                  <a:graphicData uri="http://schemas.microsoft.com/office/word/2010/wordprocessingShape">
                    <wps:wsp>
                      <wps:cNvCnPr/>
                      <wps:spPr>
                        <a:xfrm flipH="1" flipV="1">
                          <a:off x="0" y="0"/>
                          <a:ext cx="877401" cy="835117"/>
                        </a:xfrm>
                        <a:prstGeom prst="straightConnector1">
                          <a:avLst/>
                        </a:prstGeom>
                        <a:ln w="7620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AB538" id="Conector recto de flecha 9" o:spid="_x0000_s1026" type="#_x0000_t32" style="position:absolute;margin-left:90.2pt;margin-top:92.95pt;width:69.1pt;height:65.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" strokecolor="red" strokeweight="6pt">
                <v:stroke endarrow="block"/>
                <v:shadow on="t" color="black" opacity="24903f" origin=",.5" offset="0,.55556mm"/>
              </v:shape>
            </w:pict>
          </mc:Fallback>
        </mc:AlternateContent>
      </w:r>
      <w:r w:rsidR="00916598" w:rsidRPr="00AB4AF3">
        <w:rPr>
          <w:rFonts w:ascii="Palatino Linotype" w:eastAsia="MS Mincho" w:hAnsi="Palatino Linotype" w:cs="Bookman Old Style"/>
          <w:noProof/>
          <w:lang w:val="es-MX" w:eastAsia="es-MX"/>
        </w:rPr>
        <w:drawing>
          <wp:inline distT="0" distB="0" distL="0" distR="0" wp14:anchorId="5B6A9DB1">
            <wp:extent cx="5918941" cy="3602990"/>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458" cy="3606348"/>
                    </a:xfrm>
                    <a:prstGeom prst="rect">
                      <a:avLst/>
                    </a:prstGeom>
                    <a:noFill/>
                  </pic:spPr>
                </pic:pic>
              </a:graphicData>
            </a:graphic>
          </wp:inline>
        </w:drawing>
      </w:r>
    </w:p>
    <w:p w:rsidR="00916598" w:rsidRPr="00AB4AF3" w:rsidRDefault="00916598" w:rsidP="000352F0">
      <w:pPr>
        <w:autoSpaceDE w:val="0"/>
        <w:autoSpaceDN w:val="0"/>
        <w:adjustRightInd w:val="0"/>
        <w:spacing w:line="360" w:lineRule="auto"/>
        <w:ind w:right="49"/>
        <w:jc w:val="both"/>
        <w:rPr>
          <w:rFonts w:ascii="Palatino Linotype" w:eastAsia="MS Mincho" w:hAnsi="Palatino Linotype" w:cs="Bookman Old Style"/>
          <w:lang w:val="es-MX" w:eastAsia="es-MX"/>
        </w:rPr>
      </w:pPr>
      <w:r w:rsidRPr="00AB4AF3">
        <w:rPr>
          <w:rFonts w:ascii="Palatino Linotype" w:eastAsia="MS Mincho" w:hAnsi="Palatino Linotype" w:cs="Bookman Old Style"/>
          <w:lang w:val="es-MX" w:eastAsia="es-MX"/>
        </w:rPr>
        <w:t xml:space="preserve"> </w:t>
      </w:r>
    </w:p>
    <w:p w:rsidR="00053518" w:rsidRPr="00AB4AF3" w:rsidRDefault="003E3358" w:rsidP="00053518">
      <w:pPr>
        <w:autoSpaceDE w:val="0"/>
        <w:autoSpaceDN w:val="0"/>
        <w:adjustRightInd w:val="0"/>
        <w:spacing w:line="360" w:lineRule="auto"/>
        <w:ind w:right="49"/>
        <w:jc w:val="both"/>
        <w:rPr>
          <w:rFonts w:ascii="Palatino Linotype" w:eastAsia="MS Mincho" w:hAnsi="Palatino Linotype" w:cs="Bookman Old Style"/>
          <w:lang w:val="es-MX" w:eastAsia="es-MX"/>
        </w:rPr>
      </w:pPr>
      <w:r w:rsidRPr="00AB4AF3">
        <w:rPr>
          <w:rFonts w:ascii="Palatino Linotype" w:eastAsia="MS Mincho" w:hAnsi="Palatino Linotype" w:cs="Bookman Old Style"/>
          <w:lang w:val="es-MX" w:eastAsia="es-MX"/>
        </w:rPr>
        <w:t xml:space="preserve">De lo expuesto, se colige que el </w:t>
      </w:r>
      <w:r w:rsidRPr="00AB4AF3">
        <w:rPr>
          <w:rFonts w:ascii="Palatino Linotype" w:eastAsia="MS Mincho" w:hAnsi="Palatino Linotype" w:cs="Bookman Old Style"/>
          <w:b/>
          <w:lang w:val="es-MX" w:eastAsia="es-MX"/>
        </w:rPr>
        <w:t>SUJETO OBLIGADO</w:t>
      </w:r>
      <w:r w:rsidRPr="00AB4AF3">
        <w:rPr>
          <w:rFonts w:ascii="Palatino Linotype" w:eastAsia="MS Mincho" w:hAnsi="Palatino Linotype" w:cs="Bookman Old Style"/>
          <w:lang w:val="es-MX" w:eastAsia="es-MX"/>
        </w:rPr>
        <w:t xml:space="preserve"> </w:t>
      </w:r>
      <w:r w:rsidR="0089402A" w:rsidRPr="00AB4AF3">
        <w:rPr>
          <w:rFonts w:ascii="Palatino Linotype" w:eastAsia="MS Mincho" w:hAnsi="Palatino Linotype" w:cs="Bookman Old Style"/>
          <w:lang w:val="es-MX" w:eastAsia="es-MX"/>
        </w:rPr>
        <w:t xml:space="preserve">sí </w:t>
      </w:r>
      <w:r w:rsidR="00053518" w:rsidRPr="00AB4AF3">
        <w:rPr>
          <w:rFonts w:ascii="Palatino Linotype" w:eastAsia="MS Mincho" w:hAnsi="Palatino Linotype" w:cs="Bookman Old Style"/>
          <w:lang w:val="es-MX" w:eastAsia="es-MX"/>
        </w:rPr>
        <w:t xml:space="preserve">emitió respuesta a través del SAIMEX como fue ilustrado. </w:t>
      </w:r>
    </w:p>
    <w:p w:rsidR="0089402A" w:rsidRPr="00AB4AF3" w:rsidRDefault="0089402A" w:rsidP="0089402A">
      <w:pPr>
        <w:autoSpaceDE w:val="0"/>
        <w:autoSpaceDN w:val="0"/>
        <w:adjustRightInd w:val="0"/>
        <w:ind w:right="49"/>
        <w:jc w:val="both"/>
        <w:rPr>
          <w:rFonts w:ascii="Palatino Linotype" w:eastAsia="MS Mincho" w:hAnsi="Palatino Linotype" w:cs="Bookman Old Style"/>
          <w:sz w:val="16"/>
          <w:szCs w:val="16"/>
          <w:lang w:val="es-MX" w:eastAsia="es-MX"/>
        </w:rPr>
      </w:pPr>
    </w:p>
    <w:p w:rsidR="0089402A" w:rsidRDefault="00053518" w:rsidP="00053518">
      <w:pPr>
        <w:autoSpaceDE w:val="0"/>
        <w:autoSpaceDN w:val="0"/>
        <w:adjustRightInd w:val="0"/>
        <w:spacing w:line="360" w:lineRule="auto"/>
        <w:ind w:right="49"/>
        <w:jc w:val="both"/>
        <w:rPr>
          <w:rFonts w:ascii="Palatino Linotype" w:eastAsia="MS Mincho" w:hAnsi="Palatino Linotype" w:cs="Bookman Old Style"/>
          <w:lang w:val="es-MX" w:eastAsia="es-MX"/>
        </w:rPr>
      </w:pPr>
      <w:r w:rsidRPr="00AB4AF3">
        <w:rPr>
          <w:rFonts w:ascii="Palatino Linotype" w:eastAsia="MS Mincho" w:hAnsi="Palatino Linotype" w:cs="Bookman Old Style"/>
          <w:lang w:val="es-MX" w:eastAsia="es-MX"/>
        </w:rPr>
        <w:t xml:space="preserve">No </w:t>
      </w:r>
      <w:r w:rsidR="0089402A" w:rsidRPr="00AB4AF3">
        <w:rPr>
          <w:rFonts w:ascii="Palatino Linotype" w:eastAsia="MS Mincho" w:hAnsi="Palatino Linotype" w:cs="Bookman Old Style"/>
          <w:lang w:val="es-MX" w:eastAsia="es-MX"/>
        </w:rPr>
        <w:t xml:space="preserve">obstante </w:t>
      </w:r>
      <w:r w:rsidRPr="00AB4AF3">
        <w:rPr>
          <w:rFonts w:ascii="Palatino Linotype" w:eastAsia="MS Mincho" w:hAnsi="Palatino Linotype" w:cs="Bookman Old Style"/>
          <w:lang w:val="es-MX" w:eastAsia="es-MX"/>
        </w:rPr>
        <w:t>la información proporcionada</w:t>
      </w:r>
      <w:r w:rsidR="0089402A" w:rsidRPr="00AB4AF3">
        <w:rPr>
          <w:rFonts w:ascii="Palatino Linotype" w:eastAsia="MS Mincho" w:hAnsi="Palatino Linotype" w:cs="Bookman Old Style"/>
          <w:lang w:val="es-MX" w:eastAsia="es-MX"/>
        </w:rPr>
        <w:t xml:space="preserve">, la respuesta emitida </w:t>
      </w:r>
      <w:r w:rsidRPr="00AB4AF3">
        <w:rPr>
          <w:rFonts w:ascii="Palatino Linotype" w:eastAsia="MS Mincho" w:hAnsi="Palatino Linotype" w:cs="Bookman Old Style"/>
          <w:lang w:val="es-MX" w:eastAsia="es-MX"/>
        </w:rPr>
        <w:t>no satisface el derecho humano de acceso a la información pública del particular,</w:t>
      </w:r>
      <w:r w:rsidR="0089402A" w:rsidRPr="00AB4AF3">
        <w:rPr>
          <w:rFonts w:ascii="Palatino Linotype" w:eastAsia="MS Mincho" w:hAnsi="Palatino Linotype" w:cs="Bookman Old Style"/>
          <w:lang w:val="es-MX" w:eastAsia="es-MX"/>
        </w:rPr>
        <w:t xml:space="preserve"> en atención a las siguientes consideraciones de hecho y derecho.</w:t>
      </w:r>
      <w:r w:rsidR="0089402A">
        <w:rPr>
          <w:rFonts w:ascii="Palatino Linotype" w:eastAsia="MS Mincho" w:hAnsi="Palatino Linotype" w:cs="Bookman Old Style"/>
          <w:lang w:val="es-MX" w:eastAsia="es-MX"/>
        </w:rPr>
        <w:t xml:space="preserve"> </w:t>
      </w:r>
    </w:p>
    <w:p w:rsidR="00D553F5" w:rsidRPr="00605045" w:rsidRDefault="0089402A" w:rsidP="00053518">
      <w:pPr>
        <w:autoSpaceDE w:val="0"/>
        <w:autoSpaceDN w:val="0"/>
        <w:adjustRightInd w:val="0"/>
        <w:spacing w:line="360" w:lineRule="auto"/>
        <w:ind w:right="49"/>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lastRenderedPageBreak/>
        <w:t xml:space="preserve">Como fue referido en párrafos precedentes, los recibos de nómina </w:t>
      </w:r>
      <w:r w:rsidR="007C1A03">
        <w:rPr>
          <w:rFonts w:ascii="Palatino Linotype" w:eastAsia="MS Mincho" w:hAnsi="Palatino Linotype" w:cs="Bookman Old Style"/>
          <w:lang w:val="es-MX" w:eastAsia="es-MX"/>
        </w:rPr>
        <w:t xml:space="preserve">otorgados </w:t>
      </w:r>
      <w:r>
        <w:rPr>
          <w:rFonts w:ascii="Palatino Linotype" w:eastAsia="MS Mincho" w:hAnsi="Palatino Linotype" w:cs="Bookman Old Style"/>
          <w:lang w:val="es-MX" w:eastAsia="es-MX"/>
        </w:rPr>
        <w:t>corresponden al Presidente municipal requerido, mismos que contienen la información descrita en el apartado de antecedentes de la presente resolución, no obstante</w:t>
      </w:r>
      <w:r w:rsidR="00D553F5">
        <w:rPr>
          <w:rFonts w:ascii="Palatino Linotype" w:eastAsia="MS Mincho" w:hAnsi="Palatino Linotype" w:cs="Bookman Old Style"/>
          <w:lang w:val="es-MX" w:eastAsia="es-MX"/>
        </w:rPr>
        <w:t xml:space="preserve">, </w:t>
      </w:r>
      <w:r>
        <w:rPr>
          <w:rFonts w:ascii="Palatino Linotype" w:eastAsia="MS Mincho" w:hAnsi="Palatino Linotype" w:cs="Bookman Old Style"/>
          <w:lang w:val="es-MX" w:eastAsia="es-MX"/>
        </w:rPr>
        <w:t xml:space="preserve">en cada uno de ellos se advierten </w:t>
      </w:r>
      <w:r w:rsidR="00D553F5" w:rsidRPr="00605045">
        <w:rPr>
          <w:rFonts w:ascii="Palatino Linotype" w:eastAsia="MS Mincho" w:hAnsi="Palatino Linotype" w:cs="Bookman Old Style"/>
          <w:lang w:val="es-MX" w:eastAsia="es-MX"/>
        </w:rPr>
        <w:t>espacios en blanco</w:t>
      </w:r>
      <w:r w:rsidR="007C1A03" w:rsidRPr="00605045">
        <w:rPr>
          <w:rFonts w:ascii="Palatino Linotype" w:eastAsia="MS Mincho" w:hAnsi="Palatino Linotype" w:cs="Bookman Old Style"/>
          <w:lang w:val="es-MX" w:eastAsia="es-MX"/>
        </w:rPr>
        <w:t xml:space="preserve"> en los rubros</w:t>
      </w:r>
      <w:r w:rsidR="00D553F5" w:rsidRPr="00605045">
        <w:rPr>
          <w:rFonts w:ascii="Palatino Linotype" w:eastAsia="MS Mincho" w:hAnsi="Palatino Linotype" w:cs="Bookman Old Style"/>
          <w:lang w:val="es-MX" w:eastAsia="es-MX"/>
        </w:rPr>
        <w:t>:</w:t>
      </w:r>
    </w:p>
    <w:p w:rsidR="00D553F5" w:rsidRPr="00605045" w:rsidRDefault="00D553F5" w:rsidP="00D553F5">
      <w:pPr>
        <w:autoSpaceDE w:val="0"/>
        <w:autoSpaceDN w:val="0"/>
        <w:adjustRightInd w:val="0"/>
        <w:spacing w:line="360" w:lineRule="auto"/>
        <w:ind w:left="567" w:right="49"/>
        <w:jc w:val="both"/>
        <w:rPr>
          <w:rFonts w:ascii="Palatino Linotype" w:eastAsia="MS Mincho" w:hAnsi="Palatino Linotype" w:cs="Bookman Old Style"/>
          <w:lang w:val="es-MX" w:eastAsia="es-MX"/>
        </w:rPr>
      </w:pPr>
      <w:r w:rsidRPr="00605045">
        <w:rPr>
          <w:rFonts w:ascii="Palatino Linotype" w:eastAsia="MS Mincho" w:hAnsi="Palatino Linotype" w:cs="Bookman Old Style"/>
          <w:lang w:val="es-MX" w:eastAsia="es-MX"/>
        </w:rPr>
        <w:t xml:space="preserve">- </w:t>
      </w:r>
      <w:r w:rsidR="007C1A03" w:rsidRPr="00605045">
        <w:rPr>
          <w:rFonts w:ascii="Palatino Linotype" w:eastAsia="MS Mincho" w:hAnsi="Palatino Linotype" w:cs="Bookman Old Style"/>
          <w:lang w:val="es-MX" w:eastAsia="es-MX"/>
        </w:rPr>
        <w:t xml:space="preserve">“Serie y Folio del recibo” </w:t>
      </w:r>
      <w:r w:rsidRPr="00605045">
        <w:rPr>
          <w:rFonts w:ascii="Palatino Linotype" w:eastAsia="MS Mincho" w:hAnsi="Palatino Linotype" w:cs="Bookman Old Style"/>
          <w:lang w:val="es-MX" w:eastAsia="es-MX"/>
        </w:rPr>
        <w:t xml:space="preserve"> y </w:t>
      </w:r>
    </w:p>
    <w:p w:rsidR="00D553F5" w:rsidRPr="00605045" w:rsidRDefault="00D553F5" w:rsidP="00D553F5">
      <w:pPr>
        <w:autoSpaceDE w:val="0"/>
        <w:autoSpaceDN w:val="0"/>
        <w:adjustRightInd w:val="0"/>
        <w:spacing w:line="360" w:lineRule="auto"/>
        <w:ind w:left="567" w:right="49"/>
        <w:jc w:val="both"/>
        <w:rPr>
          <w:rFonts w:ascii="Palatino Linotype" w:eastAsia="MS Mincho" w:hAnsi="Palatino Linotype" w:cs="Bookman Old Style"/>
          <w:lang w:val="es-MX" w:eastAsia="es-MX"/>
        </w:rPr>
      </w:pPr>
      <w:r w:rsidRPr="00605045">
        <w:rPr>
          <w:rFonts w:ascii="Palatino Linotype" w:eastAsia="MS Mincho" w:hAnsi="Palatino Linotype" w:cs="Bookman Old Style"/>
          <w:lang w:val="es-MX" w:eastAsia="es-MX"/>
        </w:rPr>
        <w:t xml:space="preserve">- </w:t>
      </w:r>
      <w:r w:rsidR="007C1A03" w:rsidRPr="00605045">
        <w:rPr>
          <w:rFonts w:ascii="Palatino Linotype" w:eastAsia="MS Mincho" w:hAnsi="Palatino Linotype" w:cs="Bookman Old Style"/>
          <w:lang w:val="es-MX" w:eastAsia="es-MX"/>
        </w:rPr>
        <w:t>“Deducciones”</w:t>
      </w:r>
      <w:r w:rsidR="00923766">
        <w:rPr>
          <w:rFonts w:ascii="Palatino Linotype" w:eastAsia="MS Mincho" w:hAnsi="Palatino Linotype" w:cs="Bookman Old Style"/>
          <w:lang w:val="es-MX" w:eastAsia="es-MX"/>
        </w:rPr>
        <w:t xml:space="preserve">. </w:t>
      </w:r>
      <w:r w:rsidR="008663B4" w:rsidRPr="00605045">
        <w:rPr>
          <w:rFonts w:ascii="Palatino Linotype" w:eastAsia="MS Mincho" w:hAnsi="Palatino Linotype" w:cs="Bookman Old Style"/>
          <w:lang w:val="es-MX" w:eastAsia="es-MX"/>
        </w:rPr>
        <w:t xml:space="preserve"> </w:t>
      </w:r>
    </w:p>
    <w:p w:rsidR="00916598" w:rsidRDefault="00916598" w:rsidP="000352F0">
      <w:pPr>
        <w:autoSpaceDE w:val="0"/>
        <w:autoSpaceDN w:val="0"/>
        <w:adjustRightInd w:val="0"/>
        <w:spacing w:line="360" w:lineRule="auto"/>
        <w:ind w:right="49"/>
        <w:jc w:val="both"/>
        <w:rPr>
          <w:rFonts w:ascii="Palatino Linotype" w:eastAsia="MS Mincho" w:hAnsi="Palatino Linotype" w:cs="Bookman Old Style"/>
          <w:highlight w:val="yellow"/>
          <w:lang w:val="es-MX" w:eastAsia="es-MX"/>
        </w:rPr>
      </w:pPr>
    </w:p>
    <w:p w:rsidR="00605045" w:rsidRPr="00516EC4" w:rsidRDefault="00D553F5" w:rsidP="000352F0">
      <w:pPr>
        <w:autoSpaceDE w:val="0"/>
        <w:autoSpaceDN w:val="0"/>
        <w:adjustRightInd w:val="0"/>
        <w:spacing w:line="360" w:lineRule="auto"/>
        <w:ind w:right="49"/>
        <w:jc w:val="both"/>
        <w:rPr>
          <w:rFonts w:ascii="Palatino Linotype" w:eastAsia="MS Mincho" w:hAnsi="Palatino Linotype" w:cs="Bookman Old Style"/>
          <w:lang w:val="es-MX" w:eastAsia="es-MX"/>
        </w:rPr>
      </w:pPr>
      <w:r w:rsidRPr="00516EC4">
        <w:rPr>
          <w:rFonts w:ascii="Palatino Linotype" w:eastAsia="MS Mincho" w:hAnsi="Palatino Linotype" w:cs="Bookman Old Style"/>
          <w:lang w:val="es-MX" w:eastAsia="es-MX"/>
        </w:rPr>
        <w:t xml:space="preserve">De lo que se colige, que los datos </w:t>
      </w:r>
      <w:r w:rsidR="00605045" w:rsidRPr="00516EC4">
        <w:rPr>
          <w:rFonts w:ascii="Palatino Linotype" w:eastAsia="MS Mincho" w:hAnsi="Palatino Linotype" w:cs="Bookman Old Style"/>
          <w:lang w:val="es-MX" w:eastAsia="es-MX"/>
        </w:rPr>
        <w:t xml:space="preserve">citados fueron suprimidos o testados, sin que el </w:t>
      </w:r>
      <w:r w:rsidR="00605045" w:rsidRPr="00516EC4">
        <w:rPr>
          <w:rFonts w:ascii="Palatino Linotype" w:eastAsia="MS Mincho" w:hAnsi="Palatino Linotype" w:cs="Bookman Old Style"/>
          <w:b/>
          <w:lang w:val="es-MX" w:eastAsia="es-MX"/>
        </w:rPr>
        <w:t>SUJETO OBLIGADO</w:t>
      </w:r>
      <w:r w:rsidR="00605045" w:rsidRPr="00516EC4">
        <w:rPr>
          <w:rFonts w:ascii="Palatino Linotype" w:eastAsia="MS Mincho" w:hAnsi="Palatino Linotype" w:cs="Bookman Old Style"/>
          <w:lang w:val="es-MX" w:eastAsia="es-MX"/>
        </w:rPr>
        <w:t xml:space="preserve"> haya sustentado dicho acto con el respectivo Acuerdo de clasificación de información debidamente motivado y fundado, emitido por su Comité de Transparencia, en términos de los artículos </w:t>
      </w:r>
      <w:r w:rsidR="009C2BAF" w:rsidRPr="00516EC4">
        <w:rPr>
          <w:rFonts w:ascii="Palatino Linotype" w:eastAsia="MS Mincho" w:hAnsi="Palatino Linotype" w:cs="Bookman Old Style"/>
          <w:lang w:val="es-MX" w:eastAsia="es-MX"/>
        </w:rPr>
        <w:t xml:space="preserve">49, fracción VIII, </w:t>
      </w:r>
      <w:r w:rsidR="00605045" w:rsidRPr="00516EC4">
        <w:rPr>
          <w:rFonts w:ascii="Palatino Linotype" w:eastAsia="MS Mincho" w:hAnsi="Palatino Linotype" w:cs="Bookman Old Style"/>
          <w:lang w:val="es-MX" w:eastAsia="es-MX"/>
        </w:rPr>
        <w:t xml:space="preserve">122, 137 y 149 de la Ley de Transparencia y Acceso a la Información Pública de la entidad, que a ordenan: </w:t>
      </w:r>
    </w:p>
    <w:p w:rsidR="009C2BAF" w:rsidRDefault="009C2BAF" w:rsidP="000352F0">
      <w:pPr>
        <w:autoSpaceDE w:val="0"/>
        <w:autoSpaceDN w:val="0"/>
        <w:adjustRightInd w:val="0"/>
        <w:spacing w:line="360" w:lineRule="auto"/>
        <w:ind w:right="49"/>
        <w:jc w:val="both"/>
        <w:rPr>
          <w:rFonts w:ascii="Palatino Linotype" w:eastAsia="MS Mincho" w:hAnsi="Palatino Linotype" w:cs="Bookman Old Style"/>
          <w:highlight w:val="yellow"/>
          <w:lang w:val="es-MX" w:eastAsia="es-MX"/>
        </w:rPr>
      </w:pPr>
    </w:p>
    <w:p w:rsid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t>“</w:t>
      </w:r>
      <w:r w:rsidRPr="009C2BAF">
        <w:rPr>
          <w:rFonts w:ascii="Palatino Linotype" w:eastAsia="MS Mincho" w:hAnsi="Palatino Linotype" w:cs="Bookman Old Style"/>
          <w:b/>
          <w:i/>
          <w:sz w:val="22"/>
          <w:szCs w:val="22"/>
          <w:lang w:val="es-MX" w:eastAsia="es-MX"/>
        </w:rPr>
        <w:t>Artículo 49</w:t>
      </w:r>
      <w:r w:rsidRPr="009C2BAF">
        <w:rPr>
          <w:rFonts w:ascii="Palatino Linotype" w:eastAsia="MS Mincho" w:hAnsi="Palatino Linotype" w:cs="Bookman Old Style"/>
          <w:i/>
          <w:sz w:val="22"/>
          <w:szCs w:val="22"/>
          <w:lang w:val="es-MX" w:eastAsia="es-MX"/>
        </w:rPr>
        <w:t>. Los Comités de Transparencia tendrán las siguientes atribuciones:</w:t>
      </w:r>
    </w:p>
    <w:p w:rsid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t>…</w:t>
      </w:r>
    </w:p>
    <w:p w:rsid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9C2BAF">
        <w:rPr>
          <w:rFonts w:ascii="Palatino Linotype" w:eastAsia="MS Mincho" w:hAnsi="Palatino Linotype" w:cs="Bookman Old Style"/>
          <w:b/>
          <w:i/>
          <w:sz w:val="22"/>
          <w:szCs w:val="22"/>
          <w:lang w:val="es-MX" w:eastAsia="es-MX"/>
        </w:rPr>
        <w:t>VIII</w:t>
      </w:r>
      <w:r w:rsidRPr="009C2BAF">
        <w:rPr>
          <w:rFonts w:ascii="Palatino Linotype" w:eastAsia="MS Mincho" w:hAnsi="Palatino Linotype" w:cs="Bookman Old Style"/>
          <w:i/>
          <w:sz w:val="22"/>
          <w:szCs w:val="22"/>
          <w:lang w:val="es-MX" w:eastAsia="es-MX"/>
        </w:rPr>
        <w:t>. Aprobar, modificar o revocar la clasificación de la información;</w:t>
      </w:r>
    </w:p>
    <w:p w:rsid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t>…”</w:t>
      </w:r>
    </w:p>
    <w:p w:rsid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9C2BAF">
        <w:rPr>
          <w:rFonts w:ascii="Palatino Linotype" w:eastAsia="MS Mincho" w:hAnsi="Palatino Linotype" w:cs="Bookman Old Style"/>
          <w:i/>
          <w:sz w:val="22"/>
          <w:szCs w:val="22"/>
          <w:lang w:val="es-MX" w:eastAsia="es-MX"/>
        </w:rPr>
        <w:t>“</w:t>
      </w:r>
      <w:r w:rsidRPr="009C2BAF">
        <w:rPr>
          <w:rFonts w:ascii="Palatino Linotype" w:eastAsia="MS Mincho" w:hAnsi="Palatino Linotype" w:cs="Bookman Old Style"/>
          <w:b/>
          <w:i/>
          <w:sz w:val="22"/>
          <w:szCs w:val="22"/>
          <w:lang w:val="es-MX" w:eastAsia="es-MX"/>
        </w:rPr>
        <w:t>Artículo 122</w:t>
      </w:r>
      <w:r w:rsidRPr="009C2BAF">
        <w:rPr>
          <w:rFonts w:ascii="Palatino Linotype" w:eastAsia="MS Mincho" w:hAnsi="Palatino Linotype" w:cs="Bookman Old Style"/>
          <w:i/>
          <w:sz w:val="22"/>
          <w:szCs w:val="22"/>
          <w:lang w:val="es-MX" w:eastAsia="es-MX"/>
        </w:rPr>
        <w:t xml:space="preserve">. La clasificación es el proceso mediante el cual el sujeto obligado determina que la información en su poder </w:t>
      </w:r>
      <w:proofErr w:type="spellStart"/>
      <w:r w:rsidRPr="009C2BAF">
        <w:rPr>
          <w:rFonts w:ascii="Palatino Linotype" w:eastAsia="MS Mincho" w:hAnsi="Palatino Linotype" w:cs="Bookman Old Style"/>
          <w:i/>
          <w:sz w:val="22"/>
          <w:szCs w:val="22"/>
          <w:lang w:val="es-MX" w:eastAsia="es-MX"/>
        </w:rPr>
        <w:t>actualiza</w:t>
      </w:r>
      <w:proofErr w:type="spellEnd"/>
      <w:r w:rsidRPr="009C2BAF">
        <w:rPr>
          <w:rFonts w:ascii="Palatino Linotype" w:eastAsia="MS Mincho" w:hAnsi="Palatino Linotype" w:cs="Bookman Old Style"/>
          <w:i/>
          <w:sz w:val="22"/>
          <w:szCs w:val="22"/>
          <w:lang w:val="es-MX" w:eastAsia="es-MX"/>
        </w:rPr>
        <w:t xml:space="preserve"> alguno de los supuestos de reserva o confidencialidad, de conformidad con lo dispuesto en el presente título.</w:t>
      </w:r>
      <w:r>
        <w:rPr>
          <w:rFonts w:ascii="Palatino Linotype" w:eastAsia="MS Mincho" w:hAnsi="Palatino Linotype" w:cs="Bookman Old Style"/>
          <w:i/>
          <w:sz w:val="22"/>
          <w:szCs w:val="22"/>
          <w:lang w:val="es-MX" w:eastAsia="es-MX"/>
        </w:rPr>
        <w:t>”</w:t>
      </w:r>
      <w:r w:rsidRPr="009C2BAF">
        <w:rPr>
          <w:rFonts w:ascii="Palatino Linotype" w:eastAsia="MS Mincho" w:hAnsi="Palatino Linotype" w:cs="Bookman Old Style"/>
          <w:i/>
          <w:sz w:val="22"/>
          <w:szCs w:val="22"/>
          <w:lang w:val="es-MX" w:eastAsia="es-MX"/>
        </w:rPr>
        <w:t xml:space="preserve"> </w:t>
      </w:r>
    </w:p>
    <w:p w:rsidR="009C2BAF" w:rsidRP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9C2BAF" w:rsidRP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9C2BAF">
        <w:rPr>
          <w:rFonts w:ascii="Palatino Linotype" w:eastAsia="MS Mincho" w:hAnsi="Palatino Linotype" w:cs="Bookman Old Style"/>
          <w:i/>
          <w:sz w:val="22"/>
          <w:szCs w:val="22"/>
          <w:lang w:val="es-MX" w:eastAsia="es-MX"/>
        </w:rPr>
        <w:t xml:space="preserve"> </w:t>
      </w:r>
      <w:r>
        <w:rPr>
          <w:rFonts w:ascii="Palatino Linotype" w:eastAsia="MS Mincho" w:hAnsi="Palatino Linotype" w:cs="Bookman Old Style"/>
          <w:i/>
          <w:sz w:val="22"/>
          <w:szCs w:val="22"/>
          <w:lang w:val="es-MX" w:eastAsia="es-MX"/>
        </w:rPr>
        <w:t>“</w:t>
      </w:r>
      <w:r w:rsidRPr="009C2BAF">
        <w:rPr>
          <w:rFonts w:ascii="Palatino Linotype" w:eastAsia="MS Mincho" w:hAnsi="Palatino Linotype" w:cs="Bookman Old Style"/>
          <w:b/>
          <w:i/>
          <w:sz w:val="22"/>
          <w:szCs w:val="22"/>
          <w:lang w:val="es-MX" w:eastAsia="es-MX"/>
        </w:rPr>
        <w:t>Artículo 137.</w:t>
      </w:r>
      <w:r w:rsidRPr="009C2BAF">
        <w:rPr>
          <w:rFonts w:ascii="Palatino Linotype" w:eastAsia="MS Mincho" w:hAnsi="Palatino Linotype" w:cs="Bookman Old Style"/>
          <w:i/>
          <w:sz w:val="22"/>
          <w:szCs w:val="22"/>
          <w:lang w:val="es-MX"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9C2BAF">
        <w:rPr>
          <w:rFonts w:ascii="Palatino Linotype" w:eastAsia="MS Mincho" w:hAnsi="Palatino Linotype" w:cs="Bookman Old Style"/>
          <w:i/>
          <w:sz w:val="22"/>
          <w:szCs w:val="22"/>
          <w:lang w:val="es-MX" w:eastAsia="es-MX"/>
        </w:rPr>
        <w:t>Los supuestos de reserva o confidencialidad previstos en las leyes deberán ser acordes con las bases, principios y disposiciones establecidos en la Ley General y, en ningún caso, podrán contravenirla.</w:t>
      </w:r>
      <w:r>
        <w:rPr>
          <w:rFonts w:ascii="Palatino Linotype" w:eastAsia="MS Mincho" w:hAnsi="Palatino Linotype" w:cs="Bookman Old Style"/>
          <w:i/>
          <w:sz w:val="22"/>
          <w:szCs w:val="22"/>
          <w:lang w:val="es-MX" w:eastAsia="es-MX"/>
        </w:rPr>
        <w:t>”</w:t>
      </w:r>
      <w:r w:rsidRPr="009C2BAF">
        <w:rPr>
          <w:rFonts w:ascii="Palatino Linotype" w:eastAsia="MS Mincho" w:hAnsi="Palatino Linotype" w:cs="Bookman Old Style"/>
          <w:i/>
          <w:sz w:val="22"/>
          <w:szCs w:val="22"/>
          <w:lang w:val="es-MX" w:eastAsia="es-MX"/>
        </w:rPr>
        <w:t xml:space="preserve"> </w:t>
      </w:r>
    </w:p>
    <w:p w:rsidR="009C2BAF" w:rsidRP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9C2BAF" w:rsidRP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lastRenderedPageBreak/>
        <w:t>“</w:t>
      </w:r>
      <w:r w:rsidRPr="009C2BAF">
        <w:rPr>
          <w:rFonts w:ascii="Palatino Linotype" w:eastAsia="MS Mincho" w:hAnsi="Palatino Linotype" w:cs="Bookman Old Style"/>
          <w:b/>
          <w:i/>
          <w:sz w:val="22"/>
          <w:szCs w:val="22"/>
          <w:lang w:val="es-MX" w:eastAsia="es-MX"/>
        </w:rPr>
        <w:t>Artículo 149</w:t>
      </w:r>
      <w:r w:rsidRPr="009C2BAF">
        <w:rPr>
          <w:rFonts w:ascii="Palatino Linotype" w:eastAsia="MS Mincho" w:hAnsi="Palatino Linotype" w:cs="Bookman Old Style"/>
          <w:i/>
          <w:sz w:val="22"/>
          <w:szCs w:val="22"/>
          <w:lang w:val="es-MX" w:eastAsia="es-MX"/>
        </w:rPr>
        <w:t>. El acuerdo que clasifique la información como confidencial deberá contener un razonamiento lógico en el que demuestre que la información se encuentra en alguna o algunas de las hipótesis previstas en la presente Ley.</w:t>
      </w:r>
    </w:p>
    <w:p w:rsidR="009C2BAF" w:rsidRPr="009C2BAF" w:rsidRDefault="009C2BAF" w:rsidP="009C2BAF">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9C2BAF">
        <w:rPr>
          <w:rFonts w:ascii="Palatino Linotype" w:eastAsia="MS Mincho" w:hAnsi="Palatino Linotype" w:cs="Bookman Old Style"/>
          <w:i/>
          <w:sz w:val="22"/>
          <w:szCs w:val="22"/>
          <w:lang w:val="es-MX" w:eastAsia="es-MX"/>
        </w:rPr>
        <w:t>Los titulares de las áreas de los sujetos obligados serán los responsables de clasificar la información, de conformidad con lo dispuesto en la presente Ley y demás disposiciones jurídicas aplicables.</w:t>
      </w:r>
      <w:r>
        <w:rPr>
          <w:rFonts w:ascii="Palatino Linotype" w:eastAsia="MS Mincho" w:hAnsi="Palatino Linotype" w:cs="Bookman Old Style"/>
          <w:i/>
          <w:sz w:val="22"/>
          <w:szCs w:val="22"/>
          <w:lang w:val="es-MX" w:eastAsia="es-MX"/>
        </w:rPr>
        <w:t>”</w:t>
      </w:r>
      <w:r w:rsidRPr="009C2BAF">
        <w:rPr>
          <w:rFonts w:ascii="Palatino Linotype" w:eastAsia="MS Mincho" w:hAnsi="Palatino Linotype" w:cs="Bookman Old Style"/>
          <w:i/>
          <w:sz w:val="22"/>
          <w:szCs w:val="22"/>
          <w:lang w:val="es-MX" w:eastAsia="es-MX"/>
        </w:rPr>
        <w:t xml:space="preserve"> </w:t>
      </w:r>
    </w:p>
    <w:p w:rsidR="00605045" w:rsidRPr="009C2BAF" w:rsidRDefault="00605045" w:rsidP="009C2BAF">
      <w:pPr>
        <w:autoSpaceDE w:val="0"/>
        <w:autoSpaceDN w:val="0"/>
        <w:adjustRightInd w:val="0"/>
        <w:ind w:left="851" w:right="900"/>
        <w:jc w:val="both"/>
        <w:rPr>
          <w:rFonts w:ascii="Palatino Linotype" w:eastAsia="MS Mincho" w:hAnsi="Palatino Linotype" w:cs="Bookman Old Style"/>
          <w:i/>
          <w:sz w:val="22"/>
          <w:szCs w:val="22"/>
          <w:highlight w:val="yellow"/>
          <w:lang w:val="es-MX" w:eastAsia="es-MX"/>
        </w:rPr>
      </w:pPr>
    </w:p>
    <w:p w:rsidR="00144CED" w:rsidRPr="00144CED" w:rsidRDefault="00516EC4" w:rsidP="00144CED">
      <w:pPr>
        <w:autoSpaceDE w:val="0"/>
        <w:autoSpaceDN w:val="0"/>
        <w:adjustRightInd w:val="0"/>
        <w:spacing w:line="360" w:lineRule="auto"/>
        <w:ind w:right="49"/>
        <w:jc w:val="both"/>
        <w:rPr>
          <w:rFonts w:ascii="Palatino Linotype" w:eastAsia="Calibri" w:hAnsi="Palatino Linotype"/>
          <w:lang w:val="es-MX" w:eastAsia="en-US"/>
        </w:rPr>
      </w:pPr>
      <w:r w:rsidRPr="00516EC4">
        <w:rPr>
          <w:rFonts w:ascii="Palatino Linotype" w:eastAsia="MS Mincho" w:hAnsi="Palatino Linotype" w:cs="Bookman Old Style"/>
          <w:lang w:val="es-MX" w:eastAsia="es-MX"/>
        </w:rPr>
        <w:t xml:space="preserve">Adicional a lo expuesto, </w:t>
      </w:r>
      <w:r w:rsidR="00706C7C">
        <w:rPr>
          <w:rFonts w:ascii="Palatino Linotype" w:eastAsia="MS Mincho" w:hAnsi="Palatino Linotype" w:cs="Bookman Old Style"/>
          <w:lang w:val="es-MX" w:eastAsia="es-MX"/>
        </w:rPr>
        <w:t>se destaca que en los recibos de nómina multicitados, se dejaron</w:t>
      </w:r>
      <w:r w:rsidR="00F03F16">
        <w:rPr>
          <w:rFonts w:ascii="Palatino Linotype" w:eastAsia="MS Mincho" w:hAnsi="Palatino Linotype" w:cs="Bookman Old Style"/>
          <w:lang w:val="es-MX" w:eastAsia="es-MX"/>
        </w:rPr>
        <w:t xml:space="preserve"> </w:t>
      </w:r>
      <w:r w:rsidR="00706C7C">
        <w:rPr>
          <w:rFonts w:ascii="Palatino Linotype" w:eastAsia="MS Mincho" w:hAnsi="Palatino Linotype" w:cs="Bookman Old Style"/>
          <w:lang w:val="es-MX" w:eastAsia="es-MX"/>
        </w:rPr>
        <w:t xml:space="preserve">a la vista </w:t>
      </w:r>
      <w:r w:rsidR="001A3846">
        <w:rPr>
          <w:rFonts w:ascii="Palatino Linotype" w:eastAsia="MS Mincho" w:hAnsi="Palatino Linotype" w:cs="Bookman Old Style"/>
          <w:lang w:val="es-MX" w:eastAsia="es-MX"/>
        </w:rPr>
        <w:t xml:space="preserve">el “Sello Digital de CFDI”, el “Sello del SAT” y la “Cadena Original del complemento de Certificación digital del SAT”, datos que el </w:t>
      </w:r>
      <w:r w:rsidR="001A3846" w:rsidRPr="001A3846">
        <w:rPr>
          <w:rFonts w:ascii="Palatino Linotype" w:eastAsia="MS Mincho" w:hAnsi="Palatino Linotype" w:cs="Bookman Old Style"/>
          <w:b/>
          <w:lang w:val="es-MX" w:eastAsia="es-MX"/>
        </w:rPr>
        <w:t>SUJETO OBLIGADO</w:t>
      </w:r>
      <w:r w:rsidR="001A3846">
        <w:rPr>
          <w:rFonts w:ascii="Palatino Linotype" w:eastAsia="MS Mincho" w:hAnsi="Palatino Linotype" w:cs="Bookman Old Style"/>
          <w:lang w:val="es-MX" w:eastAsia="es-MX"/>
        </w:rPr>
        <w:t xml:space="preserve"> omitió testar sustentado con el Acuerdo de Clasificación de información debidamente fundado y motivado, emitido por su respectivo Comité de Transparencia como fue descrito con antelación</w:t>
      </w:r>
      <w:r w:rsidR="00144CED">
        <w:rPr>
          <w:rFonts w:ascii="Palatino Linotype" w:eastAsia="MS Mincho" w:hAnsi="Palatino Linotype" w:cs="Bookman Old Style"/>
          <w:lang w:val="es-MX" w:eastAsia="es-MX"/>
        </w:rPr>
        <w:t xml:space="preserve">, por lo </w:t>
      </w:r>
      <w:r w:rsidR="00144CED" w:rsidRPr="00144CED">
        <w:rPr>
          <w:rFonts w:ascii="Palatino Linotype" w:eastAsia="MS Mincho" w:hAnsi="Palatino Linotype" w:cs="Bookman Old Style"/>
          <w:lang w:val="es-MX" w:eastAsia="es-MX"/>
        </w:rPr>
        <w:t xml:space="preserve">que </w:t>
      </w:r>
      <w:r w:rsidR="00144CED" w:rsidRPr="00144CED">
        <w:rPr>
          <w:rFonts w:ascii="Palatino Linotype" w:hAnsi="Palatino Linotype"/>
        </w:rPr>
        <w:t xml:space="preserve"> este  Órgano Garante determina que ante la posible vulneración del derecho de protección de datos personales del  titular de los documentos otorgados, que  debió proteger y garantizar el </w:t>
      </w:r>
      <w:r w:rsidR="00144CED" w:rsidRPr="00144CED">
        <w:rPr>
          <w:rFonts w:ascii="Palatino Linotype" w:hAnsi="Palatino Linotype"/>
          <w:b/>
        </w:rPr>
        <w:t>SUJETO OBLIGADO</w:t>
      </w:r>
      <w:r w:rsidR="00144CED" w:rsidRPr="00144CED">
        <w:rPr>
          <w:rFonts w:ascii="Palatino Linotype" w:hAnsi="Palatino Linotype"/>
        </w:rPr>
        <w:t xml:space="preserve"> en términos de</w:t>
      </w:r>
      <w:r w:rsidR="007A435E">
        <w:rPr>
          <w:rFonts w:ascii="Palatino Linotype" w:hAnsi="Palatino Linotype"/>
        </w:rPr>
        <w:t xml:space="preserve">l </w:t>
      </w:r>
      <w:r w:rsidR="00144CED" w:rsidRPr="00144CED">
        <w:rPr>
          <w:rFonts w:ascii="Palatino Linotype" w:hAnsi="Palatino Linotype"/>
        </w:rPr>
        <w:t xml:space="preserve">artículo </w:t>
      </w:r>
      <w:r w:rsidR="00144CED" w:rsidRPr="00144CED">
        <w:rPr>
          <w:rFonts w:ascii="Palatino Linotype" w:eastAsia="Calibri" w:hAnsi="Palatino Linotype"/>
          <w:lang w:val="es-MX" w:eastAsia="en-US"/>
        </w:rPr>
        <w:t>190 de la Ley de Transparencia y Acceso a la Información Pública de la entidad, gírese oficio al Contralor Interno de este Instituto para que actúe en razón de su competencia.</w:t>
      </w:r>
    </w:p>
    <w:p w:rsidR="001A3846" w:rsidRPr="0002307F" w:rsidRDefault="001A3846" w:rsidP="0002307F">
      <w:pPr>
        <w:autoSpaceDE w:val="0"/>
        <w:autoSpaceDN w:val="0"/>
        <w:adjustRightInd w:val="0"/>
        <w:ind w:right="49"/>
        <w:jc w:val="both"/>
        <w:rPr>
          <w:rFonts w:ascii="Palatino Linotype" w:eastAsia="MS Mincho" w:hAnsi="Palatino Linotype" w:cs="Bookman Old Style"/>
          <w:sz w:val="16"/>
          <w:szCs w:val="16"/>
          <w:lang w:val="es-MX" w:eastAsia="es-MX"/>
        </w:rPr>
      </w:pPr>
    </w:p>
    <w:p w:rsidR="001A3846" w:rsidRPr="001B0476" w:rsidRDefault="00053518" w:rsidP="00053518">
      <w:pPr>
        <w:spacing w:line="360" w:lineRule="auto"/>
        <w:jc w:val="both"/>
        <w:rPr>
          <w:rFonts w:ascii="Palatino Linotype" w:eastAsia="Calibri" w:hAnsi="Palatino Linotype" w:cs="Arial"/>
          <w:lang w:val="es-MX" w:eastAsia="en-US"/>
        </w:rPr>
      </w:pPr>
      <w:r w:rsidRPr="001B0476">
        <w:rPr>
          <w:rFonts w:ascii="Palatino Linotype" w:hAnsi="Palatino Linotype" w:cs="Arial"/>
          <w:lang w:eastAsia="es-MX"/>
        </w:rPr>
        <w:t xml:space="preserve">En ese tenor, </w:t>
      </w:r>
      <w:r w:rsidRPr="001B0476">
        <w:rPr>
          <w:rFonts w:ascii="Palatino Linotype" w:eastAsia="Arial Unicode MS" w:hAnsi="Palatino Linotype" w:cs="Arial"/>
        </w:rPr>
        <w:t xml:space="preserve">este Instituto con fundamento en lo dispuesto en los artículos </w:t>
      </w:r>
      <w:r w:rsidRPr="001B0476">
        <w:rPr>
          <w:rFonts w:ascii="Palatino Linotype" w:eastAsia="Calibri" w:hAnsi="Palatino Linotype" w:cs="Arial"/>
          <w:lang w:val="es-MX" w:eastAsia="en-US"/>
        </w:rPr>
        <w:t>13 y 181, párrafo cuarto  de la Ley de Transparencia y Acceso a la Información Pública de la entidad, para mejor proveer a la presente resolución procede a suplir la deficiencia señalada</w:t>
      </w:r>
      <w:r w:rsidR="001A3846" w:rsidRPr="001B0476">
        <w:rPr>
          <w:rFonts w:ascii="Palatino Linotype" w:eastAsia="Calibri" w:hAnsi="Palatino Linotype" w:cs="Arial"/>
          <w:lang w:val="es-MX" w:eastAsia="en-US"/>
        </w:rPr>
        <w:t>.</w:t>
      </w:r>
    </w:p>
    <w:p w:rsidR="00053518" w:rsidRPr="001B0476" w:rsidRDefault="001A3846" w:rsidP="00053518">
      <w:pPr>
        <w:spacing w:line="360" w:lineRule="auto"/>
        <w:jc w:val="both"/>
        <w:rPr>
          <w:rFonts w:ascii="Palatino Linotype" w:eastAsia="Calibri" w:hAnsi="Palatino Linotype" w:cs="Arial"/>
          <w:sz w:val="16"/>
          <w:szCs w:val="16"/>
          <w:lang w:val="es-MX" w:eastAsia="en-US"/>
        </w:rPr>
      </w:pPr>
      <w:r w:rsidRPr="001B0476">
        <w:rPr>
          <w:rFonts w:ascii="Palatino Linotype" w:eastAsia="Calibri" w:hAnsi="Palatino Linotype" w:cs="Arial"/>
          <w:sz w:val="16"/>
          <w:szCs w:val="16"/>
          <w:lang w:val="es-MX" w:eastAsia="en-US"/>
        </w:rPr>
        <w:t xml:space="preserve"> </w:t>
      </w:r>
    </w:p>
    <w:p w:rsidR="00053518" w:rsidRPr="001B0476" w:rsidRDefault="00053518" w:rsidP="00053518">
      <w:pPr>
        <w:spacing w:line="360" w:lineRule="auto"/>
        <w:jc w:val="both"/>
        <w:rPr>
          <w:rFonts w:ascii="Palatino Linotype" w:hAnsi="Palatino Linotype" w:cs="Arial"/>
          <w:lang w:val="es-ES_tradnl"/>
        </w:rPr>
      </w:pPr>
      <w:r w:rsidRPr="001B0476">
        <w:rPr>
          <w:rFonts w:ascii="Palatino Linotype" w:eastAsia="Calibri" w:hAnsi="Palatino Linotype" w:cs="Arial"/>
          <w:lang w:val="es-MX" w:eastAsia="en-US"/>
        </w:rPr>
        <w:t>Consecuentemente, deviene</w:t>
      </w:r>
      <w:r w:rsidR="001A3846" w:rsidRPr="001B0476">
        <w:rPr>
          <w:rFonts w:ascii="Palatino Linotype" w:eastAsia="Calibri" w:hAnsi="Palatino Linotype" w:cs="Arial"/>
          <w:lang w:val="es-MX" w:eastAsia="en-US"/>
        </w:rPr>
        <w:t>n</w:t>
      </w:r>
      <w:r w:rsidRPr="001B0476">
        <w:rPr>
          <w:rFonts w:ascii="Palatino Linotype" w:eastAsia="Calibri" w:hAnsi="Palatino Linotype" w:cs="Arial"/>
          <w:lang w:val="es-MX" w:eastAsia="en-US"/>
        </w:rPr>
        <w:t xml:space="preserve"> </w:t>
      </w:r>
      <w:r w:rsidR="001A3846" w:rsidRPr="001B0476">
        <w:rPr>
          <w:rFonts w:ascii="Palatino Linotype" w:eastAsia="Calibri" w:hAnsi="Palatino Linotype" w:cs="Arial"/>
          <w:lang w:val="es-MX" w:eastAsia="en-US"/>
        </w:rPr>
        <w:t xml:space="preserve">parcialmente </w:t>
      </w:r>
      <w:r w:rsidRPr="001B0476">
        <w:rPr>
          <w:rFonts w:ascii="Palatino Linotype" w:eastAsia="Calibri" w:hAnsi="Palatino Linotype" w:cs="Arial"/>
          <w:lang w:val="es-MX" w:eastAsia="en-US"/>
        </w:rPr>
        <w:t>fundado</w:t>
      </w:r>
      <w:r w:rsidR="001A3846" w:rsidRPr="001B0476">
        <w:rPr>
          <w:rFonts w:ascii="Palatino Linotype" w:eastAsia="Calibri" w:hAnsi="Palatino Linotype" w:cs="Arial"/>
          <w:lang w:val="es-MX" w:eastAsia="en-US"/>
        </w:rPr>
        <w:t>s</w:t>
      </w:r>
      <w:r w:rsidRPr="001B0476">
        <w:rPr>
          <w:rFonts w:ascii="Palatino Linotype" w:eastAsia="Calibri" w:hAnsi="Palatino Linotype" w:cs="Arial"/>
          <w:lang w:val="es-MX" w:eastAsia="en-US"/>
        </w:rPr>
        <w:t xml:space="preserve"> los motivos de inconformidad del particular, por  lo que se </w:t>
      </w:r>
      <w:r w:rsidRPr="001B0476">
        <w:rPr>
          <w:rFonts w:ascii="Palatino Linotype" w:eastAsia="Calibri" w:hAnsi="Palatino Linotype" w:cs="Arial"/>
          <w:b/>
          <w:lang w:val="es-MX" w:eastAsia="en-US"/>
        </w:rPr>
        <w:t>REVOCA</w:t>
      </w:r>
      <w:r w:rsidRPr="001B0476">
        <w:rPr>
          <w:rFonts w:ascii="Palatino Linotype" w:eastAsia="Calibri" w:hAnsi="Palatino Linotype" w:cs="Arial"/>
          <w:lang w:val="es-MX" w:eastAsia="en-US"/>
        </w:rPr>
        <w:t xml:space="preserve"> la respuesta proporcionada y se </w:t>
      </w:r>
      <w:r w:rsidRPr="001B0476">
        <w:rPr>
          <w:rFonts w:ascii="Palatino Linotype" w:eastAsia="Calibri" w:hAnsi="Palatino Linotype" w:cs="Arial"/>
          <w:b/>
          <w:lang w:val="es-MX" w:eastAsia="en-US"/>
        </w:rPr>
        <w:t>ORDENA</w:t>
      </w:r>
      <w:r w:rsidRPr="001B0476">
        <w:rPr>
          <w:rFonts w:ascii="Palatino Linotype" w:eastAsia="Calibri" w:hAnsi="Palatino Linotype" w:cs="Arial"/>
          <w:lang w:val="es-MX" w:eastAsia="en-US"/>
        </w:rPr>
        <w:t xml:space="preserve"> al  </w:t>
      </w:r>
      <w:r w:rsidRPr="001B0476">
        <w:rPr>
          <w:rFonts w:ascii="Palatino Linotype" w:hAnsi="Palatino Linotype" w:cs="Arial"/>
          <w:b/>
          <w:lang w:val="es-ES_tradnl"/>
        </w:rPr>
        <w:t xml:space="preserve">SUJETO OBLIGADO </w:t>
      </w:r>
      <w:r w:rsidRPr="001B0476">
        <w:rPr>
          <w:rFonts w:ascii="Palatino Linotype" w:hAnsi="Palatino Linotype" w:cs="Arial"/>
          <w:lang w:val="es-ES_tradnl"/>
        </w:rPr>
        <w:t xml:space="preserve">entregue al particular, en versión pública, </w:t>
      </w:r>
      <w:r w:rsidR="001A3846" w:rsidRPr="001B0476">
        <w:rPr>
          <w:rFonts w:ascii="Palatino Linotype" w:hAnsi="Palatino Linotype" w:cs="Arial"/>
          <w:lang w:val="es-ES_tradnl"/>
        </w:rPr>
        <w:t xml:space="preserve">los recibos de nómina proporcionados en respuesta. </w:t>
      </w:r>
      <w:r w:rsidRPr="001B0476">
        <w:rPr>
          <w:rFonts w:ascii="Palatino Linotype" w:hAnsi="Palatino Linotype" w:cs="Arial"/>
          <w:lang w:val="es-ES_tradnl"/>
        </w:rPr>
        <w:t xml:space="preserve"> </w:t>
      </w:r>
    </w:p>
    <w:p w:rsidR="001B0476" w:rsidRDefault="001B0476" w:rsidP="00053518">
      <w:pPr>
        <w:widowControl w:val="0"/>
        <w:autoSpaceDE w:val="0"/>
        <w:autoSpaceDN w:val="0"/>
        <w:adjustRightInd w:val="0"/>
        <w:spacing w:before="240" w:after="240" w:line="360" w:lineRule="auto"/>
        <w:jc w:val="both"/>
        <w:rPr>
          <w:rFonts w:ascii="Palatino Linotype" w:hAnsi="Palatino Linotype"/>
          <w:bCs/>
          <w:i/>
          <w:lang w:eastAsia="es-MX"/>
        </w:rPr>
      </w:pPr>
      <w:r w:rsidRPr="001B0476">
        <w:rPr>
          <w:rFonts w:ascii="Palatino Linotype" w:hAnsi="Palatino Linotype"/>
          <w:bCs/>
          <w:lang w:eastAsia="es-MX"/>
        </w:rPr>
        <w:t xml:space="preserve">No es desapercibido a este Instituto, que  el particular en sus motivos de inconformidad </w:t>
      </w:r>
      <w:proofErr w:type="spellStart"/>
      <w:r w:rsidRPr="001B0476">
        <w:rPr>
          <w:rFonts w:ascii="Palatino Linotype" w:hAnsi="Palatino Linotype"/>
          <w:bCs/>
          <w:lang w:eastAsia="es-MX"/>
        </w:rPr>
        <w:t>reslizó</w:t>
      </w:r>
      <w:proofErr w:type="spellEnd"/>
      <w:r w:rsidRPr="001B0476">
        <w:rPr>
          <w:rFonts w:ascii="Palatino Linotype" w:hAnsi="Palatino Linotype"/>
          <w:bCs/>
          <w:lang w:eastAsia="es-MX"/>
        </w:rPr>
        <w:t xml:space="preserve"> manifestaciones particulares consistentes en </w:t>
      </w:r>
      <w:proofErr w:type="gramStart"/>
      <w:r w:rsidRPr="001B0476">
        <w:rPr>
          <w:rFonts w:ascii="Palatino Linotype" w:hAnsi="Palatino Linotype"/>
          <w:bCs/>
          <w:i/>
          <w:lang w:eastAsia="es-MX"/>
        </w:rPr>
        <w:t>“ …</w:t>
      </w:r>
      <w:proofErr w:type="gramEnd"/>
      <w:r w:rsidRPr="001B0476">
        <w:rPr>
          <w:rFonts w:ascii="Palatino Linotype" w:hAnsi="Palatino Linotype"/>
          <w:bCs/>
          <w:i/>
          <w:lang w:eastAsia="es-MX"/>
        </w:rPr>
        <w:t xml:space="preserve"> QUIZA SI SE QUIEREN AHORRAR OTRO </w:t>
      </w:r>
      <w:r w:rsidRPr="001B0476">
        <w:rPr>
          <w:rFonts w:ascii="Palatino Linotype" w:hAnsi="Palatino Linotype"/>
          <w:bCs/>
          <w:i/>
          <w:lang w:eastAsia="es-MX"/>
        </w:rPr>
        <w:lastRenderedPageBreak/>
        <w:t>PROCEDIMIENTO DE INCUMPLIMIENTO QUE ES LO MÁS SEGURO OTÓRGUENLA EN SU INFOEM JUSTIFICADO. PD. LIC. LIDIA COMO FIRMAR DOCUMENTOS COMO LICENCIADA SI NI TÍTULO TIENE ME ENTREGAN INFORMACIÓN CON SU FIRMA Y CARGO, Y EN OTRA SOLICITUD ME MANIFIESTAN QUE NO CUENTA CON SU TÍTULO PROFESIONAL AGUAS QUE LO QUE SIGUE ES USURPACIÓN DE PROFESIONES POR NO ORIENTARSE Y HABER TOMADO ESA ACTITUD EN SU ADMINISTRACIÓN ESPERE SU PROCEDIMIENTO CORRESPONDIENTE.</w:t>
      </w:r>
      <w:r>
        <w:rPr>
          <w:rFonts w:ascii="Palatino Linotype" w:hAnsi="Palatino Linotype"/>
          <w:bCs/>
          <w:i/>
          <w:lang w:eastAsia="es-MX"/>
        </w:rPr>
        <w:t>”</w:t>
      </w:r>
    </w:p>
    <w:p w:rsidR="001B0476" w:rsidRPr="001B0476" w:rsidRDefault="001B0476" w:rsidP="00053518">
      <w:pPr>
        <w:widowControl w:val="0"/>
        <w:autoSpaceDE w:val="0"/>
        <w:autoSpaceDN w:val="0"/>
        <w:adjustRightInd w:val="0"/>
        <w:spacing w:before="240" w:after="240" w:line="360" w:lineRule="auto"/>
        <w:jc w:val="both"/>
        <w:rPr>
          <w:rFonts w:ascii="Palatino Linotype" w:hAnsi="Palatino Linotype"/>
          <w:bCs/>
          <w:lang w:eastAsia="es-MX"/>
        </w:rPr>
      </w:pPr>
      <w:r w:rsidRPr="001B0476">
        <w:rPr>
          <w:rFonts w:ascii="Palatino Linotype" w:eastAsia="Calibri" w:hAnsi="Palatino Linotype" w:cs="Arial"/>
        </w:rPr>
        <w:t xml:space="preserve">Razón por la cual se determina que este Órgano garante no tiene facultades o atribuciones para resolver dichas manifestaciones por no constituir materia de acceso a la información pública, toda vez que se trata de apreciaciones particulares de la </w:t>
      </w:r>
      <w:r w:rsidRPr="001B0476">
        <w:rPr>
          <w:rFonts w:ascii="Palatino Linotype" w:eastAsia="Calibri" w:hAnsi="Palatino Linotype" w:cs="Arial"/>
          <w:b/>
        </w:rPr>
        <w:t>RECURRENTE.</w:t>
      </w:r>
      <w:r>
        <w:rPr>
          <w:rFonts w:ascii="Palatino Linotype" w:eastAsia="Calibri" w:hAnsi="Palatino Linotype" w:cs="Arial"/>
          <w:b/>
        </w:rPr>
        <w:t xml:space="preserve"> </w:t>
      </w:r>
    </w:p>
    <w:p w:rsidR="00053518" w:rsidRPr="001B0476" w:rsidRDefault="00053518" w:rsidP="00053518">
      <w:pPr>
        <w:widowControl w:val="0"/>
        <w:autoSpaceDE w:val="0"/>
        <w:autoSpaceDN w:val="0"/>
        <w:adjustRightInd w:val="0"/>
        <w:spacing w:before="240" w:after="240" w:line="360" w:lineRule="auto"/>
        <w:jc w:val="both"/>
        <w:rPr>
          <w:rFonts w:ascii="Palatino Linotype" w:hAnsi="Palatino Linotype"/>
          <w:bCs/>
          <w:lang w:eastAsia="es-MX"/>
        </w:rPr>
      </w:pPr>
      <w:r w:rsidRPr="001B0476">
        <w:rPr>
          <w:rFonts w:ascii="Palatino Linotype" w:hAnsi="Palatino Linotype"/>
          <w:bCs/>
          <w:lang w:eastAsia="es-MX"/>
        </w:rPr>
        <w:t xml:space="preserve">Ahora bien, por cuanto a la información que en todo caso el </w:t>
      </w:r>
      <w:r w:rsidRPr="001B0476">
        <w:rPr>
          <w:rFonts w:ascii="Palatino Linotype" w:hAnsi="Palatino Linotype"/>
          <w:b/>
          <w:bCs/>
          <w:lang w:eastAsia="es-MX"/>
        </w:rPr>
        <w:t>SUJETO OBLIGADO</w:t>
      </w:r>
      <w:r w:rsidRPr="001B0476">
        <w:rPr>
          <w:rFonts w:ascii="Palatino Linotype" w:hAnsi="Palatino Linotype"/>
          <w:bCs/>
          <w:lang w:eastAsia="es-MX"/>
        </w:rPr>
        <w:t xml:space="preserve"> entregará a la particular, deberá expedirla en versión pública conforme a lo siguiente.</w:t>
      </w:r>
    </w:p>
    <w:p w:rsidR="001B0476" w:rsidRPr="001B0476" w:rsidRDefault="001B0476" w:rsidP="001B0476">
      <w:pPr>
        <w:spacing w:line="360" w:lineRule="auto"/>
        <w:ind w:right="49"/>
        <w:jc w:val="both"/>
        <w:rPr>
          <w:rFonts w:ascii="Palatino Linotype" w:eastAsia="Arial Unicode MS" w:hAnsi="Palatino Linotype" w:cs="Arial"/>
        </w:rPr>
      </w:pPr>
      <w:r w:rsidRPr="001B0476">
        <w:rPr>
          <w:rFonts w:ascii="Palatino Linotype" w:hAnsi="Palatino Linotype" w:cs="Arial"/>
          <w:b/>
          <w:sz w:val="28"/>
          <w:szCs w:val="28"/>
        </w:rPr>
        <w:t xml:space="preserve">Elaboración de versión pública. </w:t>
      </w:r>
      <w:r w:rsidRPr="001B0476">
        <w:rPr>
          <w:rFonts w:ascii="Palatino Linotype" w:hAnsi="Palatino Linotype" w:cs="Arial"/>
          <w:bCs/>
        </w:rPr>
        <w:t xml:space="preserve">Como fue debidamente apuntado, el </w:t>
      </w:r>
      <w:r w:rsidRPr="001B0476">
        <w:rPr>
          <w:rFonts w:ascii="Palatino Linotype" w:hAnsi="Palatino Linotype" w:cs="Arial"/>
          <w:b/>
          <w:bCs/>
        </w:rPr>
        <w:t>SUJETO OBLIGADO</w:t>
      </w:r>
      <w:r w:rsidRPr="001B0476">
        <w:rPr>
          <w:rFonts w:ascii="Palatino Linotype" w:hAnsi="Palatino Linotype" w:cs="Arial"/>
          <w:bCs/>
        </w:rPr>
        <w:t xml:space="preserve"> debe satisfacer la solicitud de acceso a la información del peticionario; sin embargo, por cuanto hace la documentación que en todo caso entregará al </w:t>
      </w:r>
      <w:r w:rsidRPr="001B0476">
        <w:rPr>
          <w:rFonts w:ascii="Palatino Linotype" w:hAnsi="Palatino Linotype" w:cs="Arial"/>
          <w:b/>
          <w:bCs/>
        </w:rPr>
        <w:t>RECURRENTE,</w:t>
      </w:r>
      <w:r w:rsidRPr="001B0476">
        <w:rPr>
          <w:rFonts w:ascii="Palatino Linotype" w:hAnsi="Palatino Linotype" w:cs="Arial"/>
          <w:bCs/>
        </w:rPr>
        <w:t xml:space="preserve"> deberá hacerse</w:t>
      </w:r>
      <w:r w:rsidRPr="001B0476">
        <w:rPr>
          <w:rFonts w:ascii="Palatino Linotype" w:eastAsia="Arial Unicode MS" w:hAnsi="Palatino Linotype" w:cs="Arial"/>
        </w:rPr>
        <w:t xml:space="preserve"> en </w:t>
      </w:r>
      <w:r w:rsidRPr="001B0476">
        <w:rPr>
          <w:rFonts w:ascii="Palatino Linotype" w:eastAsia="Arial Unicode MS" w:hAnsi="Palatino Linotype" w:cs="Arial"/>
          <w:b/>
          <w:u w:val="single"/>
        </w:rPr>
        <w:t>versión pública</w:t>
      </w:r>
      <w:r w:rsidRPr="001B0476">
        <w:rPr>
          <w:rFonts w:ascii="Palatino Linotype" w:eastAsia="Arial Unicode MS" w:hAnsi="Palatino Linotype" w:cs="Arial"/>
        </w:rPr>
        <w:t>, esto es, omitirá, eliminará o suprimirá la información personal de los funcionarios públicos referidos, e</w:t>
      </w:r>
      <w:r w:rsidRPr="001B0476">
        <w:rPr>
          <w:rFonts w:ascii="Palatino Linotype" w:hAnsi="Palatino Linotype"/>
        </w:rPr>
        <w:t xml:space="preserve">n caso específico en dichos documentos, obran datos que son considerados confidenciales, cuyo acceso debe ser restringido, los cuales </w:t>
      </w:r>
      <w:r w:rsidRPr="001B0476">
        <w:rPr>
          <w:rFonts w:ascii="Palatino Linotype" w:hAnsi="Palatino Linotype" w:cs="Arial"/>
        </w:rPr>
        <w:t xml:space="preserve">deben testarse al momento de la elaboración de versiones públicas, como es el caso del </w:t>
      </w:r>
      <w:r w:rsidRPr="001B0476">
        <w:rPr>
          <w:rFonts w:ascii="Palatino Linotype" w:hAnsi="Palatino Linotype" w:cs="Arial"/>
          <w:b/>
        </w:rPr>
        <w:t>Registro Federal de Contribuyentes</w:t>
      </w:r>
      <w:r w:rsidRPr="001B0476">
        <w:rPr>
          <w:rFonts w:ascii="Palatino Linotype" w:hAnsi="Palatino Linotype" w:cs="Arial"/>
        </w:rPr>
        <w:t xml:space="preserve"> (RFC), la </w:t>
      </w:r>
      <w:r w:rsidRPr="001B0476">
        <w:rPr>
          <w:rFonts w:ascii="Palatino Linotype" w:hAnsi="Palatino Linotype" w:cs="Arial"/>
          <w:b/>
        </w:rPr>
        <w:t>Clave Única de Registro de Población</w:t>
      </w:r>
      <w:r w:rsidRPr="001B0476">
        <w:rPr>
          <w:rFonts w:ascii="Palatino Linotype" w:hAnsi="Palatino Linotype" w:cs="Arial"/>
        </w:rPr>
        <w:t xml:space="preserve"> (CURP), la </w:t>
      </w:r>
      <w:r w:rsidRPr="001B0476">
        <w:rPr>
          <w:rFonts w:ascii="Palatino Linotype" w:hAnsi="Palatino Linotype" w:cs="Arial"/>
          <w:b/>
        </w:rPr>
        <w:t>Clave de cualquier tipo de seguridad social</w:t>
      </w:r>
      <w:r w:rsidRPr="001B0476">
        <w:rPr>
          <w:rFonts w:ascii="Palatino Linotype" w:hAnsi="Palatino Linotype" w:cs="Arial"/>
        </w:rPr>
        <w:t xml:space="preserve"> (ISSEMYM), así como, los </w:t>
      </w:r>
      <w:r w:rsidRPr="001B0476">
        <w:rPr>
          <w:rFonts w:ascii="Palatino Linotype" w:hAnsi="Palatino Linotype" w:cs="Arial"/>
          <w:b/>
        </w:rPr>
        <w:t>préstamos o descuentos</w:t>
      </w:r>
      <w:r w:rsidRPr="001B0476">
        <w:rPr>
          <w:rFonts w:ascii="Palatino Linotype" w:hAnsi="Palatino Linotype" w:cs="Arial"/>
        </w:rPr>
        <w:t xml:space="preserve"> que se le hagan a la persona y que no tengan relación con los impuestos o la cuota </w:t>
      </w:r>
      <w:r w:rsidRPr="001B0476">
        <w:rPr>
          <w:rFonts w:ascii="Palatino Linotype" w:hAnsi="Palatino Linotype" w:cs="Arial"/>
        </w:rPr>
        <w:lastRenderedPageBreak/>
        <w:t xml:space="preserve">por seguridad social, así como las </w:t>
      </w:r>
      <w:r w:rsidRPr="001B0476">
        <w:rPr>
          <w:rFonts w:ascii="Palatino Linotype" w:hAnsi="Palatino Linotype" w:cs="Arial"/>
          <w:b/>
        </w:rPr>
        <w:t>Cadenas Originales de los Sellos</w:t>
      </w:r>
      <w:r w:rsidRPr="001B0476">
        <w:rPr>
          <w:rFonts w:ascii="Palatino Linotype" w:hAnsi="Palatino Linotype" w:cs="Arial"/>
        </w:rPr>
        <w:t xml:space="preserve"> </w:t>
      </w:r>
      <w:r w:rsidRPr="001B0476">
        <w:rPr>
          <w:rFonts w:ascii="Palatino Linotype" w:hAnsi="Palatino Linotype" w:cs="Arial"/>
          <w:b/>
        </w:rPr>
        <w:t>Digitales</w:t>
      </w:r>
      <w:r w:rsidRPr="001B0476">
        <w:rPr>
          <w:rFonts w:ascii="Palatino Linotype" w:hAnsi="Palatino Linotype" w:cs="Arial"/>
        </w:rPr>
        <w:t xml:space="preserve"> y los </w:t>
      </w:r>
      <w:r w:rsidRPr="001B0476">
        <w:rPr>
          <w:rFonts w:ascii="Palatino Linotype" w:hAnsi="Palatino Linotype" w:cs="Arial"/>
          <w:b/>
        </w:rPr>
        <w:t>Códigos Bidimensionales</w:t>
      </w:r>
      <w:r w:rsidRPr="001B0476">
        <w:rPr>
          <w:rFonts w:ascii="Palatino Linotype" w:hAnsi="Palatino Linotype" w:cs="Arial"/>
        </w:rPr>
        <w:t xml:space="preserve">, también denominados </w:t>
      </w:r>
      <w:r w:rsidRPr="001B0476">
        <w:rPr>
          <w:rFonts w:ascii="Palatino Linotype" w:hAnsi="Palatino Linotype" w:cs="Arial"/>
          <w:b/>
        </w:rPr>
        <w:t>Códigos QR</w:t>
      </w:r>
      <w:r w:rsidRPr="001B0476">
        <w:rPr>
          <w:rFonts w:ascii="Palatino Linotype" w:hAnsi="Palatino Linotype" w:cs="Arial"/>
        </w:rPr>
        <w:t>.</w:t>
      </w:r>
    </w:p>
    <w:p w:rsidR="001B0476" w:rsidRPr="001B0476" w:rsidRDefault="001B0476" w:rsidP="001B0476">
      <w:pPr>
        <w:autoSpaceDE w:val="0"/>
        <w:autoSpaceDN w:val="0"/>
        <w:adjustRightInd w:val="0"/>
        <w:spacing w:line="360" w:lineRule="auto"/>
        <w:jc w:val="both"/>
        <w:rPr>
          <w:rFonts w:ascii="Palatino Linotype" w:hAnsi="Palatino Linotype" w:cs="Arial"/>
        </w:rPr>
      </w:pPr>
    </w:p>
    <w:p w:rsidR="001B0476" w:rsidRPr="001B0476" w:rsidRDefault="001B0476" w:rsidP="001B0476">
      <w:pPr>
        <w:autoSpaceDE w:val="0"/>
        <w:autoSpaceDN w:val="0"/>
        <w:adjustRightInd w:val="0"/>
        <w:spacing w:line="360" w:lineRule="auto"/>
        <w:ind w:right="-91"/>
        <w:jc w:val="both"/>
        <w:rPr>
          <w:rFonts w:ascii="Palatino Linotype" w:hAnsi="Palatino Linotype"/>
        </w:rPr>
      </w:pPr>
      <w:r w:rsidRPr="001B0476">
        <w:rPr>
          <w:rFonts w:ascii="Palatino Linotype" w:hAnsi="Palatino Linotype" w:cs="Arial"/>
          <w:lang w:eastAsia="es-MX"/>
        </w:rPr>
        <w:t xml:space="preserve">Por cuanto hace al </w:t>
      </w:r>
      <w:r w:rsidRPr="001B0476">
        <w:rPr>
          <w:rFonts w:ascii="Palatino Linotype" w:hAnsi="Palatino Linotype" w:cs="Arial"/>
          <w:b/>
          <w:lang w:eastAsia="es-MX"/>
        </w:rPr>
        <w:t>Registro Federal de Contribuyentes</w:t>
      </w:r>
      <w:r w:rsidRPr="001B0476">
        <w:rPr>
          <w:rFonts w:ascii="Palatino Linotype" w:hAnsi="Palatino Linotype" w:cs="Arial"/>
          <w:lang w:eastAsia="es-MX"/>
        </w:rPr>
        <w:t xml:space="preserve"> </w:t>
      </w:r>
      <w:r w:rsidRPr="001B0476">
        <w:rPr>
          <w:rFonts w:ascii="Palatino Linotype" w:hAnsi="Palatino Linotype" w:cs="Arial"/>
          <w:b/>
          <w:lang w:eastAsia="es-MX"/>
        </w:rPr>
        <w:t>de las personas físicas</w:t>
      </w:r>
      <w:r w:rsidRPr="001B0476">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B0476">
        <w:rPr>
          <w:rFonts w:ascii="Palatino Linotype" w:hAnsi="Palatino Linotype"/>
        </w:rPr>
        <w:t xml:space="preserve"> y finalmente la </w:t>
      </w:r>
      <w:proofErr w:type="spellStart"/>
      <w:r w:rsidRPr="001B0476">
        <w:rPr>
          <w:rFonts w:ascii="Palatino Linotype" w:hAnsi="Palatino Linotype"/>
        </w:rPr>
        <w:t>homoclave</w:t>
      </w:r>
      <w:proofErr w:type="spellEnd"/>
      <w:r w:rsidRPr="001B0476">
        <w:rPr>
          <w:rFonts w:ascii="Palatino Linotype" w:hAnsi="Palatino Linotype"/>
        </w:rPr>
        <w:t>; la cual para su obtención es necesario acreditar personalidad, fecha de nacimiento entre otros con documentos oficiales.</w:t>
      </w:r>
    </w:p>
    <w:p w:rsidR="001B0476" w:rsidRPr="001B0476" w:rsidRDefault="001B0476" w:rsidP="001B0476">
      <w:pPr>
        <w:autoSpaceDE w:val="0"/>
        <w:autoSpaceDN w:val="0"/>
        <w:adjustRightInd w:val="0"/>
        <w:spacing w:line="360" w:lineRule="auto"/>
        <w:ind w:right="-91"/>
        <w:jc w:val="both"/>
        <w:rPr>
          <w:rFonts w:ascii="Palatino Linotype" w:hAnsi="Palatino Linotype"/>
        </w:rPr>
      </w:pPr>
    </w:p>
    <w:p w:rsidR="001B0476" w:rsidRPr="001B0476" w:rsidRDefault="001B0476" w:rsidP="001B0476">
      <w:pPr>
        <w:spacing w:line="360" w:lineRule="auto"/>
        <w:ind w:right="-91"/>
        <w:jc w:val="both"/>
        <w:rPr>
          <w:rFonts w:ascii="Palatino Linotype" w:hAnsi="Palatino Linotype" w:cs="Arial"/>
          <w:lang w:eastAsia="es-MX"/>
        </w:rPr>
      </w:pPr>
      <w:r w:rsidRPr="001B0476">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rsidR="001B0476" w:rsidRPr="001B0476" w:rsidRDefault="001B0476" w:rsidP="001B0476">
      <w:pPr>
        <w:spacing w:line="360" w:lineRule="auto"/>
        <w:ind w:right="-91"/>
        <w:jc w:val="both"/>
        <w:rPr>
          <w:rFonts w:ascii="Palatino Linotype" w:hAnsi="Palatino Linotype" w:cs="Arial"/>
          <w:sz w:val="16"/>
          <w:szCs w:val="16"/>
          <w:lang w:eastAsia="es-MX"/>
        </w:rPr>
      </w:pPr>
    </w:p>
    <w:p w:rsidR="001B0476" w:rsidRPr="001B0476" w:rsidRDefault="001B0476" w:rsidP="001B0476">
      <w:pPr>
        <w:ind w:left="851" w:right="902"/>
        <w:jc w:val="both"/>
        <w:rPr>
          <w:rFonts w:ascii="Palatino Linotype" w:hAnsi="Palatino Linotype" w:cs="Arial"/>
          <w:b/>
          <w:bCs/>
          <w:i/>
          <w:sz w:val="22"/>
        </w:rPr>
      </w:pPr>
      <w:r w:rsidRPr="001B0476">
        <w:rPr>
          <w:rFonts w:ascii="Palatino Linotype" w:hAnsi="Palatino Linotype" w:cs="Arial"/>
          <w:b/>
          <w:bCs/>
          <w:i/>
          <w:sz w:val="22"/>
        </w:rPr>
        <w:t xml:space="preserve">“Registro Federal de Contribuyentes (RFC) de personas físicas. </w:t>
      </w:r>
      <w:r w:rsidRPr="001B0476">
        <w:rPr>
          <w:rFonts w:ascii="Palatino Linotype" w:hAnsi="Palatino Linotype" w:cs="Arial"/>
          <w:bCs/>
          <w:i/>
          <w:sz w:val="22"/>
        </w:rPr>
        <w:t xml:space="preserve">El RFC es una clave de carácter fiscal, </w:t>
      </w:r>
      <w:proofErr w:type="gramStart"/>
      <w:r w:rsidRPr="001B0476">
        <w:rPr>
          <w:rFonts w:ascii="Palatino Linotype" w:hAnsi="Palatino Linotype" w:cs="Arial"/>
          <w:bCs/>
          <w:i/>
          <w:sz w:val="22"/>
        </w:rPr>
        <w:t>única</w:t>
      </w:r>
      <w:proofErr w:type="gramEnd"/>
      <w:r w:rsidRPr="001B0476">
        <w:rPr>
          <w:rFonts w:ascii="Palatino Linotype" w:hAnsi="Palatino Linotype" w:cs="Arial"/>
          <w:bCs/>
          <w:i/>
          <w:sz w:val="22"/>
        </w:rPr>
        <w:t xml:space="preserve"> e irrepetible, que permite identificar al titular, su edad y fecha de nacimiento, por lo que es un dato personal de carácter confidencial.</w:t>
      </w:r>
    </w:p>
    <w:p w:rsidR="001B0476" w:rsidRPr="001B0476" w:rsidRDefault="001B0476" w:rsidP="001B0476">
      <w:pPr>
        <w:ind w:left="851" w:right="902"/>
        <w:jc w:val="both"/>
        <w:rPr>
          <w:rFonts w:ascii="Palatino Linotype" w:hAnsi="Palatino Linotype" w:cs="Arial"/>
          <w:b/>
          <w:bCs/>
          <w:i/>
          <w:sz w:val="22"/>
        </w:rPr>
      </w:pPr>
    </w:p>
    <w:p w:rsidR="001B0476" w:rsidRPr="001B0476" w:rsidRDefault="001B0476" w:rsidP="001B0476">
      <w:pPr>
        <w:ind w:left="851" w:right="902"/>
        <w:jc w:val="both"/>
        <w:rPr>
          <w:rFonts w:ascii="Palatino Linotype" w:hAnsi="Palatino Linotype" w:cs="Arial"/>
          <w:b/>
          <w:bCs/>
          <w:i/>
          <w:sz w:val="22"/>
        </w:rPr>
      </w:pPr>
      <w:r w:rsidRPr="001B0476">
        <w:rPr>
          <w:rFonts w:ascii="Palatino Linotype" w:hAnsi="Palatino Linotype" w:cs="Arial"/>
          <w:b/>
          <w:bCs/>
          <w:i/>
          <w:sz w:val="22"/>
        </w:rPr>
        <w:t>Resoluciones:</w:t>
      </w:r>
    </w:p>
    <w:p w:rsidR="001B0476" w:rsidRPr="001B0476" w:rsidRDefault="001B0476" w:rsidP="001B0476">
      <w:pPr>
        <w:ind w:left="851" w:right="902"/>
        <w:jc w:val="both"/>
        <w:rPr>
          <w:rFonts w:ascii="Palatino Linotype" w:hAnsi="Palatino Linotype" w:cs="Arial"/>
          <w:bCs/>
          <w:i/>
          <w:sz w:val="22"/>
        </w:rPr>
      </w:pPr>
      <w:r w:rsidRPr="001B0476">
        <w:rPr>
          <w:rFonts w:ascii="Palatino Linotype" w:hAnsi="Palatino Linotype" w:cs="Arial"/>
          <w:b/>
          <w:bCs/>
          <w:i/>
          <w:sz w:val="22"/>
        </w:rPr>
        <w:t>•</w:t>
      </w:r>
      <w:r w:rsidRPr="001B0476">
        <w:rPr>
          <w:rFonts w:ascii="Palatino Linotype" w:hAnsi="Palatino Linotype" w:cs="Arial"/>
          <w:b/>
          <w:bCs/>
          <w:i/>
          <w:sz w:val="22"/>
        </w:rPr>
        <w:tab/>
        <w:t xml:space="preserve">RRA 0189/17. </w:t>
      </w:r>
      <w:r w:rsidRPr="001B0476">
        <w:rPr>
          <w:rFonts w:ascii="Palatino Linotype" w:hAnsi="Palatino Linotype" w:cs="Arial"/>
          <w:bCs/>
          <w:i/>
          <w:sz w:val="22"/>
        </w:rPr>
        <w:t>Morena. 08 de febrero de 2017. Por unanimidad. Comisionado Ponente Joel Salas Suárez.</w:t>
      </w:r>
    </w:p>
    <w:p w:rsidR="001B0476" w:rsidRPr="001B0476" w:rsidRDefault="001B0476" w:rsidP="001B0476">
      <w:pPr>
        <w:ind w:left="851" w:right="902"/>
        <w:jc w:val="both"/>
        <w:rPr>
          <w:rFonts w:ascii="Palatino Linotype" w:hAnsi="Palatino Linotype" w:cs="Arial"/>
          <w:b/>
          <w:bCs/>
          <w:i/>
          <w:sz w:val="22"/>
        </w:rPr>
      </w:pPr>
      <w:r w:rsidRPr="001B0476">
        <w:rPr>
          <w:rFonts w:ascii="Palatino Linotype" w:hAnsi="Palatino Linotype" w:cs="Arial"/>
          <w:b/>
          <w:bCs/>
          <w:i/>
          <w:sz w:val="22"/>
        </w:rPr>
        <w:t>•</w:t>
      </w:r>
      <w:r w:rsidRPr="001B0476">
        <w:rPr>
          <w:rFonts w:ascii="Palatino Linotype" w:hAnsi="Palatino Linotype" w:cs="Arial"/>
          <w:b/>
          <w:bCs/>
          <w:i/>
          <w:sz w:val="22"/>
        </w:rPr>
        <w:tab/>
        <w:t xml:space="preserve">RRA 0677/17. </w:t>
      </w:r>
      <w:r w:rsidRPr="001B0476">
        <w:rPr>
          <w:rFonts w:ascii="Palatino Linotype" w:hAnsi="Palatino Linotype" w:cs="Arial"/>
          <w:bCs/>
          <w:i/>
          <w:sz w:val="22"/>
        </w:rPr>
        <w:t xml:space="preserve">Universidad Nacional Autónoma de México. 08 de marzo de 2017. Por unanimidad. Comisionado Ponente </w:t>
      </w:r>
      <w:proofErr w:type="spellStart"/>
      <w:r w:rsidRPr="001B0476">
        <w:rPr>
          <w:rFonts w:ascii="Palatino Linotype" w:hAnsi="Palatino Linotype" w:cs="Arial"/>
          <w:bCs/>
          <w:i/>
          <w:sz w:val="22"/>
        </w:rPr>
        <w:t>Rosendoevgueni</w:t>
      </w:r>
      <w:proofErr w:type="spellEnd"/>
      <w:r w:rsidRPr="001B0476">
        <w:rPr>
          <w:rFonts w:ascii="Palatino Linotype" w:hAnsi="Palatino Linotype" w:cs="Arial"/>
          <w:bCs/>
          <w:i/>
          <w:sz w:val="22"/>
        </w:rPr>
        <w:t xml:space="preserve"> Monterrey </w:t>
      </w:r>
      <w:proofErr w:type="spellStart"/>
      <w:r w:rsidRPr="001B0476">
        <w:rPr>
          <w:rFonts w:ascii="Palatino Linotype" w:hAnsi="Palatino Linotype" w:cs="Arial"/>
          <w:bCs/>
          <w:i/>
          <w:sz w:val="22"/>
        </w:rPr>
        <w:t>Chepov</w:t>
      </w:r>
      <w:proofErr w:type="spellEnd"/>
      <w:r w:rsidRPr="001B0476">
        <w:rPr>
          <w:rFonts w:ascii="Palatino Linotype" w:hAnsi="Palatino Linotype" w:cs="Arial"/>
          <w:bCs/>
          <w:i/>
          <w:sz w:val="22"/>
        </w:rPr>
        <w:t>.</w:t>
      </w:r>
      <w:r w:rsidRPr="001B0476">
        <w:rPr>
          <w:rFonts w:ascii="Palatino Linotype" w:hAnsi="Palatino Linotype" w:cs="Arial"/>
          <w:b/>
          <w:bCs/>
          <w:i/>
          <w:sz w:val="22"/>
        </w:rPr>
        <w:t xml:space="preserve"> </w:t>
      </w:r>
    </w:p>
    <w:p w:rsidR="001B0476" w:rsidRPr="001B0476" w:rsidRDefault="001B0476" w:rsidP="001B0476">
      <w:pPr>
        <w:ind w:left="851" w:right="902"/>
        <w:jc w:val="both"/>
        <w:rPr>
          <w:rFonts w:ascii="Palatino Linotype" w:hAnsi="Palatino Linotype" w:cs="Arial"/>
          <w:i/>
          <w:sz w:val="22"/>
          <w:szCs w:val="22"/>
        </w:rPr>
      </w:pPr>
      <w:r w:rsidRPr="001B0476">
        <w:rPr>
          <w:rFonts w:ascii="Palatino Linotype" w:hAnsi="Palatino Linotype" w:cs="Arial"/>
          <w:b/>
          <w:bCs/>
          <w:i/>
          <w:sz w:val="22"/>
        </w:rPr>
        <w:t>•</w:t>
      </w:r>
      <w:r w:rsidRPr="001B0476">
        <w:rPr>
          <w:rFonts w:ascii="Palatino Linotype" w:hAnsi="Palatino Linotype" w:cs="Arial"/>
          <w:b/>
          <w:bCs/>
          <w:i/>
          <w:sz w:val="22"/>
        </w:rPr>
        <w:tab/>
        <w:t xml:space="preserve">RRA 1564/17. </w:t>
      </w:r>
      <w:r w:rsidRPr="001B0476">
        <w:rPr>
          <w:rFonts w:ascii="Palatino Linotype" w:hAnsi="Palatino Linotype" w:cs="Arial"/>
          <w:bCs/>
          <w:i/>
          <w:sz w:val="22"/>
        </w:rPr>
        <w:t>Tribunal Electoral del Poder Judicial de la Federación. 26 de abril de 2017. Por unanimidad. Comisionado Ponente Oscar Mauricio Guerra Ford</w:t>
      </w:r>
      <w:r w:rsidRPr="001B0476">
        <w:rPr>
          <w:rFonts w:ascii="Palatino Linotype" w:hAnsi="Palatino Linotype" w:cs="Arial"/>
          <w:i/>
          <w:sz w:val="22"/>
          <w:szCs w:val="22"/>
        </w:rPr>
        <w:t>.”</w:t>
      </w:r>
    </w:p>
    <w:p w:rsidR="001B0476" w:rsidRPr="001B0476" w:rsidRDefault="001B0476" w:rsidP="001B0476">
      <w:pPr>
        <w:spacing w:line="360" w:lineRule="auto"/>
        <w:ind w:left="851" w:right="900"/>
        <w:jc w:val="both"/>
        <w:rPr>
          <w:rFonts w:ascii="Palatino Linotype" w:hAnsi="Palatino Linotype" w:cs="Arial"/>
          <w:szCs w:val="20"/>
          <w:lang w:val="es-MX" w:eastAsia="es-MX"/>
        </w:rPr>
      </w:pPr>
    </w:p>
    <w:p w:rsidR="001B0476" w:rsidRPr="001B0476" w:rsidRDefault="001B0476" w:rsidP="001B0476">
      <w:pPr>
        <w:spacing w:line="360" w:lineRule="auto"/>
        <w:jc w:val="both"/>
        <w:rPr>
          <w:rFonts w:ascii="Palatino Linotype" w:hAnsi="Palatino Linotype" w:cs="Arial"/>
          <w:lang w:val="es-MX" w:eastAsia="es-MX"/>
        </w:rPr>
      </w:pPr>
      <w:r w:rsidRPr="001B0476">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1B0476">
        <w:rPr>
          <w:rFonts w:ascii="Palatino Linotype" w:hAnsi="Palatino Linotype" w:cs="Arial"/>
          <w:lang w:val="es-MX" w:eastAsia="es-MX"/>
        </w:rPr>
        <w:t>homoclave</w:t>
      </w:r>
      <w:proofErr w:type="spellEnd"/>
      <w:r w:rsidRPr="001B0476">
        <w:rPr>
          <w:rFonts w:ascii="Palatino Linotype" w:hAnsi="Palatino Linotype" w:cs="Arial"/>
          <w:lang w:val="es-MX" w:eastAsia="es-MX"/>
        </w:rPr>
        <w:t xml:space="preserve">, determinando la identificación de dicha persona para efectos fiscales, por lo que </w:t>
      </w:r>
      <w:r w:rsidRPr="001B0476">
        <w:rPr>
          <w:rFonts w:ascii="Palatino Linotype" w:hAnsi="Palatino Linotype" w:cs="Arial"/>
          <w:lang w:val="es-MX" w:eastAsia="es-MX"/>
        </w:rPr>
        <w:lastRenderedPageBreak/>
        <w:t>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B0476" w:rsidRPr="001B0476" w:rsidRDefault="001B0476" w:rsidP="001B0476">
      <w:pPr>
        <w:spacing w:line="360" w:lineRule="auto"/>
        <w:ind w:right="-93"/>
        <w:jc w:val="both"/>
        <w:rPr>
          <w:rFonts w:ascii="Palatino Linotype" w:hAnsi="Palatino Linotype" w:cs="Arial"/>
          <w:lang w:eastAsia="es-MX"/>
        </w:rPr>
      </w:pPr>
    </w:p>
    <w:p w:rsidR="001B0476" w:rsidRPr="001B0476" w:rsidRDefault="001B0476" w:rsidP="001B0476">
      <w:pPr>
        <w:spacing w:line="360" w:lineRule="auto"/>
        <w:ind w:right="-93"/>
        <w:jc w:val="both"/>
        <w:rPr>
          <w:rFonts w:ascii="Palatino Linotype" w:hAnsi="Palatino Linotype" w:cs="Arial"/>
          <w:lang w:eastAsia="es-MX"/>
        </w:rPr>
      </w:pPr>
      <w:r w:rsidRPr="001B0476">
        <w:rPr>
          <w:rFonts w:ascii="Palatino Linotype" w:hAnsi="Palatino Linotype" w:cs="Arial"/>
          <w:lang w:eastAsia="es-MX"/>
        </w:rPr>
        <w:t xml:space="preserve">De igual manera la </w:t>
      </w:r>
      <w:r w:rsidRPr="001B0476">
        <w:rPr>
          <w:rFonts w:ascii="Palatino Linotype" w:hAnsi="Palatino Linotype" w:cs="Arial"/>
          <w:b/>
        </w:rPr>
        <w:t xml:space="preserve">Clave Única de Registro de Población, </w:t>
      </w:r>
      <w:r w:rsidRPr="001B0476">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B0476" w:rsidRPr="001B0476" w:rsidRDefault="001B0476" w:rsidP="001B0476">
      <w:pPr>
        <w:spacing w:line="360" w:lineRule="auto"/>
        <w:ind w:right="-93"/>
        <w:jc w:val="both"/>
        <w:rPr>
          <w:rFonts w:ascii="Palatino Linotype" w:hAnsi="Palatino Linotype" w:cs="Arial"/>
          <w:lang w:eastAsia="es-MX"/>
        </w:rPr>
      </w:pPr>
    </w:p>
    <w:p w:rsidR="001B0476" w:rsidRPr="001B0476" w:rsidRDefault="001B0476" w:rsidP="001B0476">
      <w:pPr>
        <w:spacing w:line="360" w:lineRule="auto"/>
        <w:ind w:right="-93"/>
        <w:jc w:val="both"/>
        <w:rPr>
          <w:rFonts w:ascii="Palatino Linotype" w:hAnsi="Palatino Linotype" w:cs="Arial"/>
          <w:lang w:eastAsia="es-MX"/>
        </w:rPr>
      </w:pPr>
      <w:r w:rsidRPr="001B0476">
        <w:rPr>
          <w:rFonts w:ascii="Palatino Linotype" w:hAnsi="Palatino Linotype" w:cs="Arial"/>
          <w:lang w:eastAsia="es-MX"/>
        </w:rPr>
        <w:t>Lo anterior, tiene sustento en los artículos 86 y 91 de la Ley General de Población, la cual señala lo siguiente:</w:t>
      </w:r>
    </w:p>
    <w:p w:rsidR="001B0476" w:rsidRPr="001B0476" w:rsidRDefault="001B0476" w:rsidP="001B0476">
      <w:pPr>
        <w:spacing w:before="120" w:after="120" w:line="276" w:lineRule="auto"/>
        <w:ind w:left="709" w:right="709"/>
        <w:jc w:val="both"/>
        <w:rPr>
          <w:rFonts w:ascii="Palatino Linotype" w:hAnsi="Palatino Linotype" w:cs="Arial"/>
          <w:i/>
          <w:sz w:val="22"/>
          <w:lang w:eastAsia="es-MX"/>
        </w:rPr>
      </w:pPr>
      <w:r w:rsidRPr="001B0476">
        <w:rPr>
          <w:rFonts w:ascii="Palatino Linotype" w:hAnsi="Palatino Linotype" w:cs="Arial,Bold"/>
          <w:b/>
          <w:bCs/>
          <w:i/>
          <w:sz w:val="22"/>
          <w:lang w:eastAsia="es-MX"/>
        </w:rPr>
        <w:t xml:space="preserve">“Artículo 86. </w:t>
      </w:r>
      <w:r w:rsidRPr="001B0476">
        <w:rPr>
          <w:rFonts w:ascii="Palatino Linotype" w:hAnsi="Palatino Linotype" w:cs="Arial"/>
          <w:i/>
          <w:sz w:val="22"/>
          <w:lang w:eastAsia="es-MX"/>
        </w:rPr>
        <w:t xml:space="preserve">El </w:t>
      </w:r>
      <w:r w:rsidRPr="001B0476">
        <w:rPr>
          <w:rFonts w:ascii="Palatino Linotype" w:hAnsi="Palatino Linotype" w:cs="Arial"/>
          <w:i/>
          <w:sz w:val="22"/>
          <w:szCs w:val="22"/>
        </w:rPr>
        <w:t>Registro</w:t>
      </w:r>
      <w:r w:rsidRPr="001B0476">
        <w:rPr>
          <w:rFonts w:ascii="Palatino Linotype" w:hAnsi="Palatino Linotype" w:cs="Arial"/>
          <w:i/>
          <w:sz w:val="22"/>
          <w:lang w:eastAsia="es-MX"/>
        </w:rPr>
        <w:t xml:space="preserve"> Nacional </w:t>
      </w:r>
      <w:r w:rsidRPr="001B0476">
        <w:rPr>
          <w:rFonts w:ascii="Palatino Linotype" w:hAnsi="Palatino Linotype" w:cs="Arial"/>
          <w:i/>
          <w:sz w:val="22"/>
        </w:rPr>
        <w:t>de</w:t>
      </w:r>
      <w:r w:rsidRPr="001B0476">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1B0476" w:rsidRPr="001B0476" w:rsidRDefault="001B0476" w:rsidP="001B0476">
      <w:pPr>
        <w:spacing w:before="120" w:after="120" w:line="276" w:lineRule="auto"/>
        <w:ind w:left="709" w:right="709"/>
        <w:jc w:val="both"/>
        <w:rPr>
          <w:rFonts w:ascii="Palatino Linotype" w:hAnsi="Palatino Linotype" w:cs="Arial"/>
          <w:i/>
          <w:sz w:val="22"/>
          <w:lang w:eastAsia="es-MX"/>
        </w:rPr>
      </w:pPr>
      <w:r w:rsidRPr="001B0476">
        <w:rPr>
          <w:rFonts w:ascii="Palatino Linotype" w:hAnsi="Palatino Linotype" w:cs="Arial,Bold"/>
          <w:b/>
          <w:bCs/>
          <w:i/>
          <w:sz w:val="22"/>
          <w:lang w:eastAsia="es-MX"/>
        </w:rPr>
        <w:t xml:space="preserve">Artículo 91. </w:t>
      </w:r>
      <w:r w:rsidRPr="001B0476">
        <w:rPr>
          <w:rFonts w:ascii="Palatino Linotype" w:hAnsi="Palatino Linotype" w:cs="Arial"/>
          <w:i/>
          <w:sz w:val="22"/>
          <w:lang w:eastAsia="es-MX"/>
        </w:rPr>
        <w:t xml:space="preserve">Al incorporar a una persona en el Registro Nacional de Población, se le asignará una clave que se denominará </w:t>
      </w:r>
      <w:r w:rsidRPr="001B0476">
        <w:rPr>
          <w:rFonts w:ascii="Palatino Linotype" w:hAnsi="Palatino Linotype" w:cs="Arial"/>
          <w:i/>
          <w:sz w:val="22"/>
          <w:szCs w:val="22"/>
        </w:rPr>
        <w:t>Clave</w:t>
      </w:r>
      <w:r w:rsidRPr="001B0476">
        <w:rPr>
          <w:rFonts w:ascii="Palatino Linotype" w:hAnsi="Palatino Linotype" w:cs="Arial"/>
          <w:i/>
          <w:sz w:val="22"/>
          <w:lang w:eastAsia="es-MX"/>
        </w:rPr>
        <w:t xml:space="preserve"> Única de Registro de Población. Esta servirá para registrarla e identificarla en forma </w:t>
      </w:r>
      <w:r w:rsidRPr="001B0476">
        <w:rPr>
          <w:rFonts w:ascii="Palatino Linotype" w:hAnsi="Palatino Linotype" w:cs="Arial"/>
          <w:i/>
          <w:sz w:val="22"/>
        </w:rPr>
        <w:t>individual</w:t>
      </w:r>
      <w:r w:rsidRPr="001B0476">
        <w:rPr>
          <w:rFonts w:ascii="Palatino Linotype" w:hAnsi="Palatino Linotype" w:cs="Arial"/>
          <w:i/>
          <w:sz w:val="22"/>
          <w:lang w:eastAsia="es-MX"/>
        </w:rPr>
        <w:t>.”</w:t>
      </w:r>
    </w:p>
    <w:p w:rsidR="001B0476" w:rsidRPr="001B0476" w:rsidRDefault="001B0476" w:rsidP="001B0476">
      <w:pPr>
        <w:shd w:val="clear" w:color="auto" w:fill="FFFFFF"/>
        <w:spacing w:line="360" w:lineRule="auto"/>
        <w:jc w:val="both"/>
        <w:rPr>
          <w:rFonts w:ascii="Palatino Linotype" w:hAnsi="Palatino Linotype"/>
          <w:lang w:eastAsia="es-MX"/>
        </w:rPr>
      </w:pPr>
    </w:p>
    <w:p w:rsidR="001B0476" w:rsidRPr="001B0476" w:rsidRDefault="001B0476" w:rsidP="001B0476">
      <w:pPr>
        <w:shd w:val="clear" w:color="auto" w:fill="FFFFFF"/>
        <w:spacing w:line="360" w:lineRule="auto"/>
        <w:jc w:val="both"/>
        <w:rPr>
          <w:rFonts w:ascii="Palatino Linotype" w:hAnsi="Palatino Linotype"/>
          <w:lang w:eastAsia="es-MX"/>
        </w:rPr>
      </w:pPr>
      <w:r w:rsidRPr="001B047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1B0476">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1B0476">
        <w:rPr>
          <w:rFonts w:ascii="Palatino Linotype" w:hAnsi="Palatino Linotype"/>
          <w:lang w:eastAsia="es-MX"/>
        </w:rPr>
        <w:t xml:space="preserve">; sexo; Entidad Federativa o lugar de nacimiento; finalmente una </w:t>
      </w:r>
      <w:proofErr w:type="spellStart"/>
      <w:r w:rsidRPr="001B0476">
        <w:rPr>
          <w:rFonts w:ascii="Palatino Linotype" w:hAnsi="Palatino Linotype"/>
          <w:lang w:eastAsia="es-MX"/>
        </w:rPr>
        <w:t>homoclave</w:t>
      </w:r>
      <w:proofErr w:type="spellEnd"/>
      <w:r w:rsidRPr="001B0476">
        <w:rPr>
          <w:rFonts w:ascii="Palatino Linotype" w:hAnsi="Palatino Linotype"/>
          <w:lang w:eastAsia="es-MX"/>
        </w:rPr>
        <w:t xml:space="preserve"> o digito verificador, compuesto de dos elementos, </w:t>
      </w:r>
      <w:r w:rsidRPr="001B0476">
        <w:rPr>
          <w:rFonts w:ascii="Palatino Linotype" w:hAnsi="Palatino Linotype"/>
          <w:lang w:eastAsia="es-MX"/>
        </w:rPr>
        <w:lastRenderedPageBreak/>
        <w:t xml:space="preserve">con el que se evitan duplicaciones en la Clave, identifican el cambio de siglo y garantizan la correcta integración. </w:t>
      </w:r>
    </w:p>
    <w:p w:rsidR="001B0476" w:rsidRPr="001B0476" w:rsidRDefault="001B0476" w:rsidP="001B0476">
      <w:pPr>
        <w:spacing w:line="360" w:lineRule="auto"/>
        <w:ind w:right="-91"/>
        <w:jc w:val="both"/>
        <w:rPr>
          <w:rFonts w:ascii="Palatino Linotype" w:hAnsi="Palatino Linotype" w:cs="Arial"/>
          <w:lang w:eastAsia="es-MX"/>
        </w:rPr>
      </w:pPr>
    </w:p>
    <w:p w:rsidR="001B0476" w:rsidRPr="001B0476" w:rsidRDefault="001B0476" w:rsidP="001B0476">
      <w:pPr>
        <w:spacing w:line="360" w:lineRule="auto"/>
        <w:ind w:right="-91"/>
        <w:jc w:val="both"/>
        <w:rPr>
          <w:rFonts w:ascii="Palatino Linotype" w:hAnsi="Palatino Linotype" w:cs="Arial"/>
          <w:lang w:eastAsia="es-MX"/>
        </w:rPr>
      </w:pPr>
      <w:r w:rsidRPr="001B0476">
        <w:rPr>
          <w:rFonts w:ascii="Palatino Linotype" w:hAnsi="Palatino Linotype" w:cs="Arial"/>
          <w:lang w:eastAsia="es-MX"/>
        </w:rPr>
        <w:t>Al respecto, el INAI a través del Criterio 18/17, señala literalmente lo siguiente:</w:t>
      </w:r>
    </w:p>
    <w:p w:rsidR="001B0476" w:rsidRPr="001B0476" w:rsidRDefault="001B0476" w:rsidP="001B0476">
      <w:pPr>
        <w:spacing w:before="120" w:after="120"/>
        <w:ind w:left="851" w:right="900"/>
        <w:jc w:val="both"/>
        <w:rPr>
          <w:rFonts w:ascii="Palatino Linotype" w:hAnsi="Palatino Linotype" w:cs="Arial"/>
          <w:i/>
          <w:sz w:val="22"/>
          <w:lang w:eastAsia="es-MX"/>
        </w:rPr>
      </w:pPr>
      <w:r w:rsidRPr="001B0476">
        <w:rPr>
          <w:rFonts w:ascii="Palatino Linotype" w:hAnsi="Palatino Linotype" w:cs="Arial"/>
          <w:b/>
          <w:bCs/>
          <w:i/>
          <w:sz w:val="22"/>
          <w:lang w:eastAsia="es-MX"/>
        </w:rPr>
        <w:t>“Clave Única de Registro de Población (CURP)</w:t>
      </w:r>
      <w:r w:rsidRPr="001B0476">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B0476" w:rsidRPr="001B0476" w:rsidRDefault="001B0476" w:rsidP="001B0476">
      <w:pPr>
        <w:spacing w:before="120" w:after="120"/>
        <w:ind w:left="851" w:right="900"/>
        <w:jc w:val="both"/>
        <w:rPr>
          <w:rFonts w:ascii="Palatino Linotype" w:hAnsi="Palatino Linotype" w:cs="Arial"/>
          <w:i/>
          <w:sz w:val="22"/>
          <w:lang w:eastAsia="es-MX"/>
        </w:rPr>
      </w:pPr>
    </w:p>
    <w:p w:rsidR="001B0476" w:rsidRPr="001B0476" w:rsidRDefault="001B0476" w:rsidP="001B0476">
      <w:pPr>
        <w:spacing w:before="120" w:after="120"/>
        <w:ind w:left="851" w:right="900"/>
        <w:jc w:val="both"/>
        <w:rPr>
          <w:rFonts w:ascii="Palatino Linotype" w:hAnsi="Palatino Linotype" w:cs="Arial"/>
          <w:b/>
          <w:i/>
          <w:sz w:val="22"/>
          <w:lang w:eastAsia="es-MX"/>
        </w:rPr>
      </w:pPr>
      <w:r w:rsidRPr="001B0476">
        <w:rPr>
          <w:rFonts w:ascii="Palatino Linotype" w:hAnsi="Palatino Linotype" w:cs="Arial"/>
          <w:b/>
          <w:i/>
          <w:sz w:val="22"/>
          <w:lang w:eastAsia="es-MX"/>
        </w:rPr>
        <w:t>Resoluciones:</w:t>
      </w:r>
    </w:p>
    <w:p w:rsidR="001B0476" w:rsidRPr="001B0476" w:rsidRDefault="001B0476" w:rsidP="001B0476">
      <w:pPr>
        <w:spacing w:before="120" w:after="120"/>
        <w:ind w:left="851" w:right="900"/>
        <w:jc w:val="both"/>
        <w:rPr>
          <w:rFonts w:ascii="Palatino Linotype" w:hAnsi="Palatino Linotype" w:cs="Arial"/>
          <w:i/>
          <w:sz w:val="22"/>
          <w:lang w:eastAsia="es-MX"/>
        </w:rPr>
      </w:pPr>
      <w:r w:rsidRPr="001B0476">
        <w:rPr>
          <w:rFonts w:ascii="Palatino Linotype" w:hAnsi="Palatino Linotype" w:cs="Arial"/>
          <w:i/>
          <w:sz w:val="22"/>
          <w:lang w:eastAsia="es-MX"/>
        </w:rPr>
        <w:t>•</w:t>
      </w:r>
      <w:r w:rsidRPr="001B0476">
        <w:rPr>
          <w:rFonts w:ascii="Palatino Linotype" w:hAnsi="Palatino Linotype" w:cs="Arial"/>
          <w:i/>
          <w:sz w:val="22"/>
          <w:lang w:eastAsia="es-MX"/>
        </w:rPr>
        <w:tab/>
      </w:r>
      <w:r w:rsidRPr="001B0476">
        <w:rPr>
          <w:rFonts w:ascii="Palatino Linotype" w:hAnsi="Palatino Linotype" w:cs="Arial"/>
          <w:b/>
          <w:i/>
          <w:sz w:val="22"/>
          <w:lang w:eastAsia="es-MX"/>
        </w:rPr>
        <w:t>RRA 3995/16</w:t>
      </w:r>
      <w:r w:rsidRPr="001B0476">
        <w:rPr>
          <w:rFonts w:ascii="Palatino Linotype" w:hAnsi="Palatino Linotype" w:cs="Arial"/>
          <w:i/>
          <w:sz w:val="22"/>
          <w:lang w:eastAsia="es-MX"/>
        </w:rPr>
        <w:t xml:space="preserve">. Secretaría de la Defensa Nacional. 1 de febrero de 2017. Por unanimidad. Comisionado Ponente </w:t>
      </w:r>
      <w:proofErr w:type="spellStart"/>
      <w:r w:rsidRPr="001B0476">
        <w:rPr>
          <w:rFonts w:ascii="Palatino Linotype" w:hAnsi="Palatino Linotype" w:cs="Arial"/>
          <w:i/>
          <w:sz w:val="22"/>
          <w:lang w:eastAsia="es-MX"/>
        </w:rPr>
        <w:t>Rosendoevgueni</w:t>
      </w:r>
      <w:proofErr w:type="spellEnd"/>
      <w:r w:rsidRPr="001B0476">
        <w:rPr>
          <w:rFonts w:ascii="Palatino Linotype" w:hAnsi="Palatino Linotype" w:cs="Arial"/>
          <w:i/>
          <w:sz w:val="22"/>
          <w:lang w:eastAsia="es-MX"/>
        </w:rPr>
        <w:t xml:space="preserve"> Monterrey </w:t>
      </w:r>
      <w:proofErr w:type="spellStart"/>
      <w:r w:rsidRPr="001B0476">
        <w:rPr>
          <w:rFonts w:ascii="Palatino Linotype" w:hAnsi="Palatino Linotype" w:cs="Arial"/>
          <w:i/>
          <w:sz w:val="22"/>
          <w:lang w:eastAsia="es-MX"/>
        </w:rPr>
        <w:t>Chepov</w:t>
      </w:r>
      <w:proofErr w:type="spellEnd"/>
      <w:r w:rsidRPr="001B0476">
        <w:rPr>
          <w:rFonts w:ascii="Palatino Linotype" w:hAnsi="Palatino Linotype" w:cs="Arial"/>
          <w:i/>
          <w:sz w:val="22"/>
          <w:lang w:eastAsia="es-MX"/>
        </w:rPr>
        <w:t>.</w:t>
      </w:r>
    </w:p>
    <w:p w:rsidR="001B0476" w:rsidRPr="001B0476" w:rsidRDefault="001B0476" w:rsidP="001B0476">
      <w:pPr>
        <w:spacing w:before="120" w:after="120"/>
        <w:ind w:left="851" w:right="900"/>
        <w:jc w:val="both"/>
        <w:rPr>
          <w:rFonts w:ascii="Palatino Linotype" w:hAnsi="Palatino Linotype" w:cs="Arial"/>
          <w:i/>
          <w:sz w:val="22"/>
          <w:lang w:eastAsia="es-MX"/>
        </w:rPr>
      </w:pPr>
      <w:r w:rsidRPr="001B0476">
        <w:rPr>
          <w:rFonts w:ascii="Palatino Linotype" w:hAnsi="Palatino Linotype" w:cs="Arial"/>
          <w:i/>
          <w:sz w:val="22"/>
          <w:lang w:eastAsia="es-MX"/>
        </w:rPr>
        <w:t>•</w:t>
      </w:r>
      <w:r w:rsidRPr="001B0476">
        <w:rPr>
          <w:rFonts w:ascii="Palatino Linotype" w:hAnsi="Palatino Linotype" w:cs="Arial"/>
          <w:i/>
          <w:sz w:val="22"/>
          <w:lang w:eastAsia="es-MX"/>
        </w:rPr>
        <w:tab/>
      </w:r>
      <w:r w:rsidRPr="001B0476">
        <w:rPr>
          <w:rFonts w:ascii="Palatino Linotype" w:hAnsi="Palatino Linotype" w:cs="Arial"/>
          <w:b/>
          <w:i/>
          <w:sz w:val="22"/>
          <w:lang w:eastAsia="es-MX"/>
        </w:rPr>
        <w:t>RRA 0937/17</w:t>
      </w:r>
      <w:r w:rsidRPr="001B0476">
        <w:rPr>
          <w:rFonts w:ascii="Palatino Linotype" w:hAnsi="Palatino Linotype" w:cs="Arial"/>
          <w:i/>
          <w:sz w:val="22"/>
          <w:lang w:eastAsia="es-MX"/>
        </w:rPr>
        <w:t xml:space="preserve">. Senado de la República. 15 de marzo de 2017. Por unanimidad. Comisionada Ponente Ximena Puente de la Mora. </w:t>
      </w:r>
    </w:p>
    <w:p w:rsidR="001B0476" w:rsidRPr="001B0476" w:rsidRDefault="001B0476" w:rsidP="001B0476">
      <w:pPr>
        <w:spacing w:before="120" w:after="120"/>
        <w:ind w:left="851" w:right="900"/>
        <w:jc w:val="both"/>
        <w:rPr>
          <w:rFonts w:ascii="Palatino Linotype" w:hAnsi="Palatino Linotype" w:cs="Arial"/>
          <w:sz w:val="22"/>
          <w:lang w:eastAsia="es-MX"/>
        </w:rPr>
      </w:pPr>
      <w:r w:rsidRPr="001B0476">
        <w:rPr>
          <w:rFonts w:ascii="Palatino Linotype" w:hAnsi="Palatino Linotype" w:cs="Arial"/>
          <w:i/>
          <w:sz w:val="22"/>
          <w:lang w:eastAsia="es-MX"/>
        </w:rPr>
        <w:t>•</w:t>
      </w:r>
      <w:r w:rsidRPr="001B0476">
        <w:rPr>
          <w:rFonts w:ascii="Palatino Linotype" w:hAnsi="Palatino Linotype" w:cs="Arial"/>
          <w:i/>
          <w:sz w:val="22"/>
          <w:lang w:eastAsia="es-MX"/>
        </w:rPr>
        <w:tab/>
      </w:r>
      <w:r w:rsidRPr="001B0476">
        <w:rPr>
          <w:rFonts w:ascii="Palatino Linotype" w:hAnsi="Palatino Linotype" w:cs="Arial"/>
          <w:b/>
          <w:i/>
          <w:sz w:val="22"/>
          <w:lang w:eastAsia="es-MX"/>
        </w:rPr>
        <w:t>RRA 0478/17</w:t>
      </w:r>
      <w:r w:rsidRPr="001B0476">
        <w:rPr>
          <w:rFonts w:ascii="Palatino Linotype" w:hAnsi="Palatino Linotype" w:cs="Arial"/>
          <w:i/>
          <w:sz w:val="22"/>
          <w:lang w:eastAsia="es-MX"/>
        </w:rPr>
        <w:t>. Secretaría de Relaciones Exteriores. 26 de abril de 2017. Por unanimidad. Comisionada Ponente Areli Cano Guadiana.</w:t>
      </w:r>
      <w:r w:rsidRPr="001B0476">
        <w:rPr>
          <w:rFonts w:ascii="Palatino Linotype" w:hAnsi="Palatino Linotype" w:cs="Arial"/>
          <w:i/>
          <w:sz w:val="22"/>
          <w:szCs w:val="22"/>
        </w:rPr>
        <w:t>”</w:t>
      </w:r>
    </w:p>
    <w:p w:rsidR="001B0476" w:rsidRPr="001B0476" w:rsidRDefault="001B0476" w:rsidP="001B0476">
      <w:pPr>
        <w:spacing w:line="360" w:lineRule="auto"/>
        <w:ind w:left="851" w:right="900"/>
        <w:jc w:val="both"/>
        <w:rPr>
          <w:rFonts w:ascii="Palatino Linotype" w:hAnsi="Palatino Linotype" w:cs="Arial"/>
          <w:lang w:eastAsia="es-MX"/>
        </w:rPr>
      </w:pPr>
    </w:p>
    <w:p w:rsidR="001B0476" w:rsidRPr="001B0476" w:rsidRDefault="001B0476" w:rsidP="001B0476">
      <w:pPr>
        <w:spacing w:line="360" w:lineRule="auto"/>
        <w:ind w:right="-93"/>
        <w:jc w:val="both"/>
        <w:rPr>
          <w:rFonts w:ascii="Palatino Linotype" w:hAnsi="Palatino Linotype" w:cs="Arial"/>
          <w:lang w:eastAsia="es-MX"/>
        </w:rPr>
      </w:pPr>
      <w:r w:rsidRPr="001B0476">
        <w:rPr>
          <w:rFonts w:ascii="Palatino Linotype" w:hAnsi="Palatino Linotype" w:cs="Arial"/>
          <w:lang w:eastAsia="es-MX"/>
        </w:rPr>
        <w:t xml:space="preserve">De lo anterior, se desprende que la </w:t>
      </w:r>
      <w:r w:rsidRPr="001B0476">
        <w:rPr>
          <w:rFonts w:ascii="Palatino Linotype" w:hAnsi="Palatino Linotype"/>
          <w:lang w:eastAsia="es-MX"/>
        </w:rPr>
        <w:t xml:space="preserve">Clave Única de Registro de Población, </w:t>
      </w:r>
      <w:r w:rsidRPr="001B0476">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1B0476">
        <w:rPr>
          <w:rFonts w:ascii="Palatino Linotype" w:hAnsi="Palatino Linotype" w:cs="Arial"/>
          <w:lang w:eastAsia="es-MX"/>
        </w:rPr>
        <w:t>homoclave</w:t>
      </w:r>
      <w:proofErr w:type="spellEnd"/>
      <w:r w:rsidRPr="001B0476">
        <w:rPr>
          <w:rFonts w:ascii="Palatino Linotype" w:hAnsi="Palatino Linotype" w:cs="Arial"/>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B0476" w:rsidRPr="001B0476" w:rsidRDefault="001B0476" w:rsidP="001B0476">
      <w:pPr>
        <w:spacing w:line="360" w:lineRule="auto"/>
        <w:ind w:right="-93"/>
        <w:jc w:val="both"/>
        <w:rPr>
          <w:rFonts w:ascii="Palatino Linotype" w:hAnsi="Palatino Linotype" w:cs="Arial"/>
          <w:lang w:eastAsia="es-MX"/>
        </w:rPr>
      </w:pPr>
    </w:p>
    <w:p w:rsidR="001B0476" w:rsidRPr="001B0476" w:rsidRDefault="001B0476" w:rsidP="001B0476">
      <w:pPr>
        <w:spacing w:line="360" w:lineRule="auto"/>
        <w:ind w:right="-93"/>
        <w:jc w:val="both"/>
        <w:rPr>
          <w:rFonts w:ascii="Palatino Linotype" w:hAnsi="Palatino Linotype" w:cs="Arial"/>
          <w:lang w:eastAsia="es-MX"/>
        </w:rPr>
      </w:pPr>
      <w:r w:rsidRPr="001B0476">
        <w:rPr>
          <w:rFonts w:ascii="Palatino Linotype" w:hAnsi="Palatino Linotype" w:cs="Arial"/>
          <w:lang w:eastAsia="es-MX"/>
        </w:rPr>
        <w:t xml:space="preserve">Por cuanto hace a la </w:t>
      </w:r>
      <w:r w:rsidRPr="001B0476">
        <w:rPr>
          <w:rFonts w:ascii="Palatino Linotype" w:hAnsi="Palatino Linotype" w:cs="Arial"/>
          <w:b/>
        </w:rPr>
        <w:t>Clave de cualquier tipo de seguridad social</w:t>
      </w:r>
      <w:r w:rsidRPr="001B0476">
        <w:rPr>
          <w:rFonts w:ascii="Palatino Linotype" w:hAnsi="Palatino Linotype" w:cs="Arial"/>
        </w:rPr>
        <w:t xml:space="preserve"> (ISSEMYM, u otros), está integrada por una </w:t>
      </w:r>
      <w:r w:rsidRPr="001B0476">
        <w:rPr>
          <w:rFonts w:ascii="Palatino Linotype" w:hAnsi="Palatino Linotype" w:cs="Arial"/>
          <w:bCs/>
          <w:lang w:eastAsia="es-MX"/>
        </w:rPr>
        <w:t xml:space="preserve">secuencia de números con los que se identifica a los trabajadores que cubren </w:t>
      </w:r>
      <w:r w:rsidRPr="001B0476">
        <w:rPr>
          <w:rFonts w:ascii="Palatino Linotype" w:hAnsi="Palatino Linotype" w:cs="Arial"/>
          <w:bCs/>
          <w:lang w:eastAsia="es-MX"/>
        </w:rPr>
        <w:lastRenderedPageBreak/>
        <w:t xml:space="preserve">las cuotas respectivas, asimismo, lo identifica con la fuente de trabajo; por lo que al ser una clave de identificación de los trabajadores, constituye información confidencial, </w:t>
      </w:r>
      <w:r w:rsidRPr="001B0476">
        <w:rPr>
          <w:rFonts w:ascii="Palatino Linotype" w:hAnsi="Palatino Linotype" w:cs="Arial"/>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B0476" w:rsidRPr="00CC11D7" w:rsidRDefault="001B0476" w:rsidP="001B0476">
      <w:pPr>
        <w:spacing w:line="360" w:lineRule="auto"/>
        <w:jc w:val="both"/>
        <w:rPr>
          <w:rFonts w:ascii="Palatino Linotype" w:hAnsi="Palatino Linotype" w:cs="Arial"/>
          <w:sz w:val="16"/>
          <w:szCs w:val="16"/>
        </w:rPr>
      </w:pPr>
    </w:p>
    <w:p w:rsidR="001B0476" w:rsidRPr="001B0476" w:rsidRDefault="001B0476" w:rsidP="001B0476">
      <w:pPr>
        <w:spacing w:line="360" w:lineRule="auto"/>
        <w:jc w:val="both"/>
        <w:rPr>
          <w:rFonts w:ascii="Palatino Linotype" w:hAnsi="Palatino Linotype" w:cs="Arial"/>
          <w:lang w:eastAsia="es-MX"/>
        </w:rPr>
      </w:pPr>
      <w:r w:rsidRPr="001B0476">
        <w:rPr>
          <w:rFonts w:ascii="Palatino Linotype" w:hAnsi="Palatino Linotype" w:cs="Arial"/>
        </w:rPr>
        <w:t xml:space="preserve">Respecto de los </w:t>
      </w:r>
      <w:r w:rsidRPr="001B0476">
        <w:rPr>
          <w:rFonts w:ascii="Palatino Linotype" w:hAnsi="Palatino Linotype" w:cs="Arial"/>
          <w:b/>
        </w:rPr>
        <w:t>préstamos o descuentos</w:t>
      </w:r>
      <w:r w:rsidRPr="001B0476">
        <w:rPr>
          <w:rFonts w:ascii="Palatino Linotype" w:hAnsi="Palatino Linotype" w:cs="Arial"/>
        </w:rPr>
        <w:t xml:space="preserve"> </w:t>
      </w:r>
      <w:r w:rsidRPr="001B0476">
        <w:rPr>
          <w:rFonts w:ascii="Palatino Linotype" w:hAnsi="Palatino Linotype" w:cs="Arial"/>
          <w:b/>
        </w:rPr>
        <w:t>de carácter personal</w:t>
      </w:r>
      <w:r w:rsidRPr="001B0476">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1B0476">
        <w:rPr>
          <w:rFonts w:ascii="Palatino Linotype" w:hAnsi="Palatino Linotype" w:cs="Arial"/>
          <w:lang w:eastAsia="es-MX"/>
        </w:rPr>
        <w:t>favorecer en la transparencia y rendición de cuentas, sino por el contrario, con ello se violentaría la</w:t>
      </w:r>
      <w:r w:rsidRPr="001B0476">
        <w:rPr>
          <w:rFonts w:ascii="Palatino Linotype" w:hAnsi="Palatino Linotype"/>
        </w:rPr>
        <w:t xml:space="preserve"> </w:t>
      </w:r>
      <w:r w:rsidRPr="001B0476">
        <w:rPr>
          <w:rFonts w:ascii="Palatino Linotype" w:hAnsi="Palatino Linotype" w:cs="Arial"/>
          <w:lang w:eastAsia="es-MX"/>
        </w:rPr>
        <w:t>protección de información confidencial porque incide en la intimidad de un individuo</w:t>
      </w:r>
      <w:r w:rsidRPr="001B0476">
        <w:rPr>
          <w:rFonts w:ascii="Palatino Linotype" w:hAnsi="Palatino Linotype"/>
        </w:rPr>
        <w:t xml:space="preserve"> </w:t>
      </w:r>
      <w:r w:rsidRPr="001B0476">
        <w:rPr>
          <w:rFonts w:ascii="Palatino Linotype" w:hAnsi="Palatino Linotype" w:cs="Arial"/>
          <w:lang w:eastAsia="es-MX"/>
        </w:rPr>
        <w:t>identificado.</w:t>
      </w:r>
    </w:p>
    <w:p w:rsidR="001B0476" w:rsidRPr="00CC11D7" w:rsidRDefault="001B0476" w:rsidP="001B0476">
      <w:pPr>
        <w:spacing w:line="360" w:lineRule="auto"/>
        <w:ind w:right="-93"/>
        <w:jc w:val="both"/>
        <w:rPr>
          <w:rFonts w:ascii="Palatino Linotype" w:hAnsi="Palatino Linotype" w:cs="Arial"/>
          <w:sz w:val="16"/>
          <w:szCs w:val="16"/>
          <w:lang w:eastAsia="es-MX"/>
        </w:rPr>
      </w:pPr>
    </w:p>
    <w:p w:rsidR="001B0476" w:rsidRPr="001B0476" w:rsidRDefault="001B0476" w:rsidP="001B0476">
      <w:pPr>
        <w:spacing w:line="360" w:lineRule="auto"/>
        <w:ind w:right="-93"/>
        <w:jc w:val="both"/>
        <w:rPr>
          <w:rFonts w:ascii="Palatino Linotype" w:hAnsi="Palatino Linotype" w:cs="Arial"/>
        </w:rPr>
      </w:pPr>
      <w:r w:rsidRPr="001B0476">
        <w:rPr>
          <w:rFonts w:ascii="Palatino Linotype" w:hAnsi="Palatino Linotype" w:cs="Arial"/>
          <w:lang w:eastAsia="es-MX"/>
        </w:rPr>
        <w:t xml:space="preserve">Por su parte, el </w:t>
      </w:r>
      <w:r w:rsidRPr="001B0476">
        <w:rPr>
          <w:rFonts w:ascii="Palatino Linotype" w:hAnsi="Palatino Linotype" w:cs="Arial"/>
        </w:rPr>
        <w:t>artículo 84 de la Ley del Trabajo de los Servidores Públicos del Estado y Municipios, señala:</w:t>
      </w:r>
    </w:p>
    <w:p w:rsidR="001B0476" w:rsidRPr="001B0476" w:rsidRDefault="001B0476" w:rsidP="001B0476">
      <w:pPr>
        <w:spacing w:before="120" w:after="120" w:line="276" w:lineRule="auto"/>
        <w:ind w:left="851" w:right="900"/>
        <w:jc w:val="both"/>
        <w:rPr>
          <w:rFonts w:ascii="Palatino Linotype" w:hAnsi="Palatino Linotype" w:cs="Arial"/>
          <w:b/>
          <w:bCs/>
          <w:i/>
          <w:noProof/>
          <w:sz w:val="22"/>
        </w:rPr>
      </w:pPr>
      <w:r w:rsidRPr="001B0476">
        <w:rPr>
          <w:rFonts w:ascii="Palatino Linotype" w:hAnsi="Palatino Linotype" w:cs="Arial"/>
          <w:bCs/>
          <w:i/>
          <w:noProof/>
          <w:sz w:val="22"/>
        </w:rPr>
        <w:t>“</w:t>
      </w:r>
      <w:r w:rsidRPr="001B0476">
        <w:rPr>
          <w:rFonts w:ascii="Palatino Linotype" w:hAnsi="Palatino Linotype" w:cs="Arial"/>
          <w:b/>
          <w:bCs/>
          <w:i/>
          <w:noProof/>
          <w:sz w:val="22"/>
        </w:rPr>
        <w:t>ARTICULO 84. Sólo podrán hacerse retenciones,</w:t>
      </w:r>
      <w:r w:rsidRPr="001B0476">
        <w:rPr>
          <w:rFonts w:ascii="Palatino Linotype" w:hAnsi="Palatino Linotype" w:cs="Arial"/>
          <w:i/>
          <w:sz w:val="22"/>
          <w:lang w:eastAsia="es-MX"/>
        </w:rPr>
        <w:t xml:space="preserve"> </w:t>
      </w:r>
      <w:r w:rsidRPr="001B0476">
        <w:rPr>
          <w:rFonts w:ascii="Palatino Linotype" w:hAnsi="Palatino Linotype" w:cs="Arial"/>
          <w:b/>
          <w:bCs/>
          <w:i/>
          <w:noProof/>
          <w:sz w:val="22"/>
        </w:rPr>
        <w:t>descuentos o deducciones al sueldo de los servidores públicos por concepto de:</w:t>
      </w:r>
    </w:p>
    <w:p w:rsidR="001B0476" w:rsidRPr="001B0476" w:rsidRDefault="001B0476" w:rsidP="001B0476">
      <w:pPr>
        <w:spacing w:before="120" w:after="120" w:line="276" w:lineRule="auto"/>
        <w:ind w:left="851" w:right="900"/>
        <w:jc w:val="both"/>
        <w:rPr>
          <w:rFonts w:ascii="Palatino Linotype" w:hAnsi="Palatino Linotype" w:cs="Arial"/>
          <w:bCs/>
          <w:i/>
          <w:noProof/>
          <w:sz w:val="22"/>
        </w:rPr>
      </w:pPr>
      <w:r w:rsidRPr="001B0476">
        <w:rPr>
          <w:rFonts w:ascii="Palatino Linotype" w:hAnsi="Palatino Linotype" w:cs="Arial"/>
          <w:bCs/>
          <w:i/>
          <w:noProof/>
          <w:sz w:val="22"/>
        </w:rPr>
        <w:t>I. Gravámenes fiscales relacionados con el sueldo;</w:t>
      </w:r>
    </w:p>
    <w:p w:rsidR="001B0476" w:rsidRPr="001B0476" w:rsidRDefault="001B0476" w:rsidP="001B0476">
      <w:pPr>
        <w:spacing w:before="120" w:after="120" w:line="276" w:lineRule="auto"/>
        <w:ind w:left="851" w:right="900"/>
        <w:jc w:val="both"/>
        <w:rPr>
          <w:rFonts w:ascii="Palatino Linotype" w:hAnsi="Palatino Linotype" w:cs="Arial"/>
          <w:i/>
          <w:sz w:val="22"/>
        </w:rPr>
      </w:pPr>
      <w:r w:rsidRPr="001B0476">
        <w:rPr>
          <w:rFonts w:ascii="Palatino Linotype" w:hAnsi="Palatino Linotype" w:cs="Arial"/>
          <w:bCs/>
          <w:i/>
          <w:noProof/>
          <w:sz w:val="22"/>
        </w:rPr>
        <w:t xml:space="preserve">II. Deudas contraídas con las instituciones públicas o dependencias por concepto de anticipos de sueldo, </w:t>
      </w:r>
      <w:r w:rsidRPr="001B0476">
        <w:rPr>
          <w:rFonts w:ascii="Palatino Linotype" w:hAnsi="Palatino Linotype" w:cs="Arial"/>
          <w:i/>
          <w:sz w:val="22"/>
        </w:rPr>
        <w:t>pagos hechos con exceso, errores o pérdidas debidamente comprobados;</w:t>
      </w:r>
    </w:p>
    <w:p w:rsidR="001B0476" w:rsidRPr="001B0476" w:rsidRDefault="001B0476" w:rsidP="001B0476">
      <w:pPr>
        <w:spacing w:before="120" w:after="120" w:line="276" w:lineRule="auto"/>
        <w:ind w:left="851" w:right="900"/>
        <w:jc w:val="both"/>
        <w:rPr>
          <w:rFonts w:ascii="Palatino Linotype" w:hAnsi="Palatino Linotype" w:cs="Arial"/>
          <w:i/>
          <w:sz w:val="22"/>
        </w:rPr>
      </w:pPr>
      <w:r w:rsidRPr="001B0476">
        <w:rPr>
          <w:rFonts w:ascii="Palatino Linotype" w:hAnsi="Palatino Linotype" w:cs="Arial"/>
          <w:i/>
          <w:sz w:val="22"/>
        </w:rPr>
        <w:t>III. Cuotas sindicales;</w:t>
      </w:r>
    </w:p>
    <w:p w:rsidR="001B0476" w:rsidRPr="001B0476" w:rsidRDefault="001B0476" w:rsidP="001B0476">
      <w:pPr>
        <w:spacing w:before="120" w:after="120" w:line="276" w:lineRule="auto"/>
        <w:ind w:left="851" w:right="900"/>
        <w:jc w:val="both"/>
        <w:rPr>
          <w:rFonts w:ascii="Palatino Linotype" w:hAnsi="Palatino Linotype" w:cs="Arial"/>
          <w:i/>
          <w:sz w:val="22"/>
        </w:rPr>
      </w:pPr>
      <w:r w:rsidRPr="001B0476">
        <w:rPr>
          <w:rFonts w:ascii="Palatino Linotype" w:hAnsi="Palatino Linotype" w:cs="Arial"/>
          <w:i/>
          <w:sz w:val="22"/>
        </w:rPr>
        <w:t>IV. Cuotas de aportación a fondos para la constitución de cooperativas y de cajas de ahorro, siempre que el servidor público hubiese manifestado previamente, de manera expresa, su conformidad;</w:t>
      </w:r>
    </w:p>
    <w:p w:rsidR="001B0476" w:rsidRPr="001B0476" w:rsidRDefault="001B0476" w:rsidP="001B0476">
      <w:pPr>
        <w:spacing w:before="120" w:after="120" w:line="276" w:lineRule="auto"/>
        <w:ind w:left="851" w:right="900"/>
        <w:jc w:val="both"/>
        <w:rPr>
          <w:rFonts w:ascii="Palatino Linotype" w:hAnsi="Palatino Linotype" w:cs="Arial"/>
          <w:i/>
          <w:sz w:val="22"/>
        </w:rPr>
      </w:pPr>
      <w:r w:rsidRPr="001B0476">
        <w:rPr>
          <w:rFonts w:ascii="Palatino Linotype" w:hAnsi="Palatino Linotype" w:cs="Arial"/>
          <w:i/>
          <w:sz w:val="22"/>
        </w:rPr>
        <w:lastRenderedPageBreak/>
        <w:t>V. Descuentos ordenados por el Instituto de Seguridad Social del Estado de México y Municipios, con motivo de cuotas y obligaciones contraídas con éste por los servidores públicos;</w:t>
      </w:r>
    </w:p>
    <w:p w:rsidR="001B0476" w:rsidRPr="001B0476" w:rsidRDefault="001B0476" w:rsidP="001B0476">
      <w:pPr>
        <w:spacing w:before="120" w:after="120" w:line="276" w:lineRule="auto"/>
        <w:ind w:left="851" w:right="900"/>
        <w:jc w:val="both"/>
        <w:rPr>
          <w:rFonts w:ascii="Palatino Linotype" w:hAnsi="Palatino Linotype" w:cs="Arial"/>
          <w:b/>
          <w:bCs/>
          <w:i/>
          <w:noProof/>
          <w:sz w:val="22"/>
        </w:rPr>
      </w:pPr>
      <w:r w:rsidRPr="001B0476">
        <w:rPr>
          <w:rFonts w:ascii="Palatino Linotype" w:hAnsi="Palatino Linotype" w:cs="Arial"/>
          <w:b/>
          <w:bCs/>
          <w:i/>
          <w:noProof/>
          <w:sz w:val="22"/>
        </w:rPr>
        <w:t>VI. Obligaciones a cargo del servidor público con las que haya consentido, derivadas de la adquisición o del uso de habitaciones consideradas como de interés social;</w:t>
      </w:r>
    </w:p>
    <w:p w:rsidR="001B0476" w:rsidRPr="001B0476" w:rsidRDefault="001B0476" w:rsidP="001B0476">
      <w:pPr>
        <w:spacing w:before="120" w:after="120" w:line="276" w:lineRule="auto"/>
        <w:ind w:left="851" w:right="900"/>
        <w:jc w:val="both"/>
        <w:rPr>
          <w:rFonts w:ascii="Palatino Linotype" w:hAnsi="Palatino Linotype" w:cs="Arial"/>
          <w:bCs/>
          <w:i/>
          <w:noProof/>
          <w:sz w:val="22"/>
        </w:rPr>
      </w:pPr>
      <w:r w:rsidRPr="001B0476">
        <w:rPr>
          <w:rFonts w:ascii="Palatino Linotype" w:hAnsi="Palatino Linotype" w:cs="Arial"/>
          <w:bCs/>
          <w:i/>
          <w:noProof/>
          <w:sz w:val="22"/>
        </w:rPr>
        <w:t>VII. Faltas de puntualidad o de asistencia injustificadas;</w:t>
      </w:r>
    </w:p>
    <w:p w:rsidR="001B0476" w:rsidRPr="001B0476" w:rsidRDefault="001B0476" w:rsidP="001B0476">
      <w:pPr>
        <w:spacing w:before="120" w:after="120" w:line="276" w:lineRule="auto"/>
        <w:ind w:left="851" w:right="900"/>
        <w:jc w:val="both"/>
        <w:rPr>
          <w:rFonts w:ascii="Palatino Linotype" w:hAnsi="Palatino Linotype" w:cs="Arial"/>
          <w:bCs/>
          <w:i/>
          <w:noProof/>
          <w:sz w:val="22"/>
        </w:rPr>
      </w:pPr>
      <w:r w:rsidRPr="001B0476">
        <w:rPr>
          <w:rFonts w:ascii="Palatino Linotype" w:hAnsi="Palatino Linotype" w:cs="Arial"/>
          <w:b/>
          <w:bCs/>
          <w:i/>
          <w:noProof/>
          <w:sz w:val="22"/>
        </w:rPr>
        <w:t>VIII. Pensiones alimenticias ordenadas por la autoridad judicial;</w:t>
      </w:r>
      <w:r w:rsidRPr="001B0476">
        <w:rPr>
          <w:rFonts w:ascii="Palatino Linotype" w:hAnsi="Palatino Linotype" w:cs="Arial"/>
          <w:bCs/>
          <w:i/>
          <w:noProof/>
          <w:sz w:val="22"/>
        </w:rPr>
        <w:t xml:space="preserve"> o</w:t>
      </w:r>
    </w:p>
    <w:p w:rsidR="001B0476" w:rsidRPr="001B0476" w:rsidRDefault="001B0476" w:rsidP="001B0476">
      <w:pPr>
        <w:spacing w:before="120" w:after="120" w:line="276" w:lineRule="auto"/>
        <w:ind w:left="851" w:right="900"/>
        <w:jc w:val="both"/>
        <w:rPr>
          <w:rFonts w:ascii="Palatino Linotype" w:hAnsi="Palatino Linotype" w:cs="Arial"/>
          <w:b/>
          <w:bCs/>
          <w:i/>
          <w:noProof/>
          <w:sz w:val="22"/>
        </w:rPr>
      </w:pPr>
      <w:r w:rsidRPr="001B0476">
        <w:rPr>
          <w:rFonts w:ascii="Palatino Linotype" w:hAnsi="Palatino Linotype" w:cs="Arial"/>
          <w:b/>
          <w:bCs/>
          <w:i/>
          <w:noProof/>
          <w:sz w:val="22"/>
        </w:rPr>
        <w:t>IX. Cualquier otro convenido con instituciones de servicios y aceptado por el servidor público.</w:t>
      </w:r>
    </w:p>
    <w:p w:rsidR="001B0476" w:rsidRPr="001B0476" w:rsidRDefault="001B0476" w:rsidP="001B0476">
      <w:pPr>
        <w:spacing w:before="120" w:after="120" w:line="276" w:lineRule="auto"/>
        <w:ind w:left="851" w:right="900"/>
        <w:jc w:val="both"/>
        <w:rPr>
          <w:rFonts w:ascii="Palatino Linotype" w:hAnsi="Palatino Linotype" w:cs="Arial"/>
          <w:sz w:val="22"/>
        </w:rPr>
      </w:pPr>
      <w:r w:rsidRPr="001B0476">
        <w:rPr>
          <w:rFonts w:ascii="Palatino Linotype" w:hAnsi="Palatino Linotype" w:cs="Arial"/>
          <w:bCs/>
          <w:i/>
          <w:noProof/>
          <w:sz w:val="22"/>
        </w:rPr>
        <w:t xml:space="preserve">El monto total de las retenciones, descuentos o deducciones no podrá exceder del 30% de la remuneración total, </w:t>
      </w:r>
      <w:r w:rsidRPr="001B0476">
        <w:rPr>
          <w:rFonts w:ascii="Palatino Linotype" w:hAnsi="Palatino Linotype" w:cs="Arial"/>
          <w:i/>
          <w:sz w:val="22"/>
        </w:rPr>
        <w:t>excepto</w:t>
      </w:r>
      <w:r w:rsidRPr="001B0476">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1B0476" w:rsidRPr="00CC11D7" w:rsidRDefault="001B0476" w:rsidP="001B0476">
      <w:pPr>
        <w:spacing w:line="360" w:lineRule="auto"/>
        <w:jc w:val="both"/>
        <w:rPr>
          <w:rFonts w:ascii="Palatino Linotype" w:hAnsi="Palatino Linotype" w:cs="Arial"/>
          <w:sz w:val="16"/>
          <w:szCs w:val="16"/>
        </w:rPr>
      </w:pPr>
    </w:p>
    <w:p w:rsidR="001B0476" w:rsidRPr="001B0476" w:rsidRDefault="001B0476" w:rsidP="001B0476">
      <w:pPr>
        <w:spacing w:line="360" w:lineRule="auto"/>
        <w:jc w:val="both"/>
        <w:rPr>
          <w:rFonts w:ascii="Palatino Linotype" w:hAnsi="Palatino Linotype" w:cs="Arial"/>
        </w:rPr>
      </w:pPr>
      <w:r w:rsidRPr="001B0476">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1B0476" w:rsidRPr="00CC11D7" w:rsidRDefault="001B0476" w:rsidP="001B0476">
      <w:pPr>
        <w:spacing w:line="360" w:lineRule="auto"/>
        <w:jc w:val="both"/>
        <w:rPr>
          <w:rFonts w:ascii="Palatino Linotype" w:hAnsi="Palatino Linotype" w:cs="Arial"/>
          <w:sz w:val="16"/>
          <w:szCs w:val="16"/>
        </w:rPr>
      </w:pPr>
    </w:p>
    <w:p w:rsidR="001B0476" w:rsidRPr="001B0476" w:rsidRDefault="001B0476" w:rsidP="001B0476">
      <w:pPr>
        <w:spacing w:line="360" w:lineRule="auto"/>
        <w:jc w:val="both"/>
        <w:rPr>
          <w:rFonts w:ascii="Palatino Linotype" w:hAnsi="Palatino Linotype" w:cs="Arial"/>
        </w:rPr>
      </w:pPr>
      <w:r w:rsidRPr="001B0476">
        <w:rPr>
          <w:rFonts w:ascii="Palatino Linotype" w:hAnsi="Palatino Linotype" w:cs="Arial"/>
          <w:lang w:val="es-ES_tradnl"/>
        </w:rPr>
        <w:t xml:space="preserve">Por lo que respecta a </w:t>
      </w:r>
      <w:r w:rsidRPr="001B0476">
        <w:rPr>
          <w:rFonts w:ascii="Palatino Linotype" w:hAnsi="Palatino Linotype" w:cs="Arial"/>
        </w:rPr>
        <w:t xml:space="preserve">las </w:t>
      </w:r>
      <w:r w:rsidRPr="001B0476">
        <w:rPr>
          <w:rFonts w:ascii="Palatino Linotype" w:hAnsi="Palatino Linotype" w:cs="Arial"/>
          <w:b/>
        </w:rPr>
        <w:t>Cadenas Originales de los Sellos</w:t>
      </w:r>
      <w:r w:rsidRPr="001B0476">
        <w:rPr>
          <w:rFonts w:ascii="Palatino Linotype" w:hAnsi="Palatino Linotype" w:cs="Arial"/>
        </w:rPr>
        <w:t xml:space="preserve"> </w:t>
      </w:r>
      <w:r w:rsidRPr="001B0476">
        <w:rPr>
          <w:rFonts w:ascii="Palatino Linotype" w:hAnsi="Palatino Linotype" w:cs="Arial"/>
          <w:b/>
        </w:rPr>
        <w:t>Digitales</w:t>
      </w:r>
      <w:r w:rsidRPr="001B0476">
        <w:rPr>
          <w:rFonts w:ascii="Palatino Linotype" w:hAnsi="Palatino Linotype" w:cs="Arial"/>
        </w:rPr>
        <w:t xml:space="preserve">, éstos forman parte del </w:t>
      </w:r>
      <w:r w:rsidRPr="001B0476">
        <w:rPr>
          <w:rFonts w:ascii="Palatino Linotype" w:hAnsi="Palatino Linotype" w:cs="Arial"/>
          <w:lang w:val="es-ES_tradnl"/>
        </w:rPr>
        <w:t xml:space="preserve">certificado de sello digital, los cuales </w:t>
      </w:r>
      <w:r w:rsidRPr="001B0476">
        <w:rPr>
          <w:rFonts w:ascii="Palatino Linotype" w:hAnsi="Palatino Linotype" w:cs="Arial"/>
        </w:rPr>
        <w:t xml:space="preserve">son documentos electrónicos, mismos que de conformidad con el artículo 17-G y 29 del Código Fiscal de la Federación le permiten a la autoridad hacendaria federal garantizar una </w:t>
      </w:r>
      <w:r w:rsidRPr="001B0476">
        <w:rPr>
          <w:rFonts w:ascii="Palatino Linotype" w:hAnsi="Palatino Linotype" w:cs="Arial"/>
          <w:b/>
          <w:u w:val="single"/>
        </w:rPr>
        <w:t xml:space="preserve">vinculación </w:t>
      </w:r>
      <w:r w:rsidRPr="001B0476">
        <w:rPr>
          <w:rFonts w:ascii="Palatino Linotype" w:hAnsi="Palatino Linotype" w:cs="Arial"/>
        </w:rPr>
        <w:t xml:space="preserve">entre la </w:t>
      </w:r>
      <w:r w:rsidRPr="001B0476">
        <w:rPr>
          <w:rFonts w:ascii="Palatino Linotype" w:hAnsi="Palatino Linotype" w:cs="Arial"/>
          <w:b/>
          <w:u w:val="single"/>
        </w:rPr>
        <w:t>identidad de un sujeto o entidad</w:t>
      </w:r>
      <w:r w:rsidRPr="001B0476">
        <w:rPr>
          <w:rFonts w:ascii="Palatino Linotype" w:hAnsi="Palatino Linotype" w:cs="Arial"/>
        </w:rPr>
        <w:t xml:space="preserve"> con su clave pública, lo hace identificable a una persona o entidad, además de que dichos certificados tienen como finalidad o propósito específico firmar digitalmente las facturas </w:t>
      </w:r>
      <w:r w:rsidRPr="001B0476">
        <w:rPr>
          <w:rFonts w:ascii="Palatino Linotype" w:hAnsi="Palatino Linotype" w:cs="Arial"/>
        </w:rPr>
        <w:lastRenderedPageBreak/>
        <w:t>electrónicas para acreditar la autoría de los comprobantes fiscales. En ese tenor se transcriben los artículos señalados con antelación para mejor ilustración:</w:t>
      </w:r>
    </w:p>
    <w:p w:rsidR="001B0476" w:rsidRPr="001B0476" w:rsidRDefault="001B0476" w:rsidP="001B0476">
      <w:pPr>
        <w:spacing w:before="120" w:after="120" w:line="276" w:lineRule="auto"/>
        <w:ind w:left="709" w:right="709"/>
        <w:jc w:val="both"/>
        <w:rPr>
          <w:rFonts w:ascii="Palatino Linotype" w:hAnsi="Palatino Linotype" w:cs="Arial"/>
          <w:bCs/>
          <w:i/>
          <w:noProof/>
          <w:sz w:val="22"/>
        </w:rPr>
      </w:pPr>
      <w:r w:rsidRPr="001B0476">
        <w:rPr>
          <w:rFonts w:ascii="Palatino Linotype" w:hAnsi="Palatino Linotype" w:cs="Arial"/>
          <w:bCs/>
          <w:noProof/>
          <w:sz w:val="22"/>
        </w:rPr>
        <w:t>“</w:t>
      </w:r>
      <w:r w:rsidRPr="001B0476">
        <w:rPr>
          <w:rFonts w:ascii="Palatino Linotype" w:hAnsi="Palatino Linotype" w:cs="Arial"/>
          <w:b/>
          <w:bCs/>
          <w:noProof/>
          <w:sz w:val="22"/>
        </w:rPr>
        <w:t>Artículo 17-G</w:t>
      </w:r>
      <w:r w:rsidRPr="001B0476">
        <w:rPr>
          <w:rFonts w:ascii="Palatino Linotype" w:hAnsi="Palatino Linotype" w:cs="Arial"/>
          <w:bCs/>
          <w:i/>
          <w:noProof/>
          <w:sz w:val="22"/>
        </w:rPr>
        <w:t xml:space="preserve">.- </w:t>
      </w:r>
      <w:r w:rsidRPr="001B0476">
        <w:rPr>
          <w:rFonts w:ascii="Palatino Linotype" w:hAnsi="Palatino Linotype" w:cs="Arial"/>
          <w:bCs/>
          <w:i/>
          <w:noProof/>
          <w:sz w:val="22"/>
          <w:u w:val="single"/>
        </w:rPr>
        <w:t>Los certificados que emita el Servicio de Administración Tributaria para ser considerados válidos deberán contener los datos siguientes</w:t>
      </w:r>
      <w:r w:rsidRPr="001B0476">
        <w:rPr>
          <w:rFonts w:ascii="Palatino Linotype" w:hAnsi="Palatino Linotype" w:cs="Arial"/>
          <w:bCs/>
          <w:i/>
          <w:noProof/>
          <w:sz w:val="22"/>
        </w:rPr>
        <w:t xml:space="preserve">: </w:t>
      </w:r>
    </w:p>
    <w:p w:rsidR="001B0476" w:rsidRPr="001B0476" w:rsidRDefault="001B0476" w:rsidP="001B0476">
      <w:pPr>
        <w:numPr>
          <w:ilvl w:val="0"/>
          <w:numId w:val="15"/>
        </w:numPr>
        <w:spacing w:before="120" w:after="120" w:line="276" w:lineRule="auto"/>
        <w:ind w:right="709"/>
        <w:jc w:val="both"/>
        <w:rPr>
          <w:rFonts w:ascii="Palatino Linotype" w:hAnsi="Palatino Linotype" w:cs="Arial"/>
          <w:bCs/>
          <w:i/>
          <w:noProof/>
          <w:sz w:val="22"/>
        </w:rPr>
      </w:pPr>
      <w:r w:rsidRPr="001B0476">
        <w:rPr>
          <w:rFonts w:ascii="Palatino Linotype" w:hAnsi="Palatino Linotype" w:cs="Arial"/>
          <w:bCs/>
          <w:i/>
          <w:noProof/>
          <w:sz w:val="22"/>
          <w:u w:val="single"/>
        </w:rPr>
        <w:t>La mención de que se expiden como tales</w:t>
      </w:r>
      <w:r w:rsidRPr="001B0476">
        <w:rPr>
          <w:rFonts w:ascii="Palatino Linotype" w:hAnsi="Palatino Linotype" w:cs="Arial"/>
          <w:bCs/>
          <w:i/>
          <w:noProof/>
          <w:sz w:val="22"/>
        </w:rPr>
        <w:t xml:space="preserve">. </w:t>
      </w:r>
      <w:r w:rsidRPr="001B0476">
        <w:rPr>
          <w:rFonts w:ascii="Palatino Linotype" w:hAnsi="Palatino Linotype" w:cs="Arial"/>
          <w:bCs/>
          <w:i/>
          <w:noProof/>
          <w:sz w:val="22"/>
          <w:u w:val="single"/>
        </w:rPr>
        <w:t>Tratándose de certificados de sellos digitales, se deberán especificar las limitantes que tengan para su uso</w:t>
      </w:r>
      <w:r w:rsidRPr="001B0476">
        <w:rPr>
          <w:rFonts w:ascii="Palatino Linotype" w:hAnsi="Palatino Linotype" w:cs="Arial"/>
          <w:bCs/>
          <w:i/>
          <w:noProof/>
          <w:sz w:val="22"/>
        </w:rPr>
        <w:t>.</w:t>
      </w:r>
    </w:p>
    <w:p w:rsidR="001B0476" w:rsidRPr="001B0476" w:rsidRDefault="001B0476" w:rsidP="001B0476">
      <w:pPr>
        <w:spacing w:before="120" w:after="120" w:line="276" w:lineRule="auto"/>
        <w:ind w:left="709" w:right="709"/>
        <w:jc w:val="both"/>
        <w:rPr>
          <w:rFonts w:ascii="Palatino Linotype" w:hAnsi="Palatino Linotype" w:cs="Arial"/>
          <w:bCs/>
          <w:i/>
          <w:noProof/>
          <w:sz w:val="22"/>
        </w:rPr>
      </w:pPr>
      <w:r w:rsidRPr="001B0476">
        <w:rPr>
          <w:rFonts w:ascii="Palatino Linotype" w:hAnsi="Palatino Linotype" w:cs="Arial"/>
          <w:bCs/>
          <w:i/>
          <w:noProof/>
          <w:sz w:val="22"/>
        </w:rPr>
        <w:t>…”</w:t>
      </w:r>
    </w:p>
    <w:p w:rsidR="001B0476" w:rsidRPr="001B0476" w:rsidRDefault="001B0476" w:rsidP="001B0476">
      <w:pPr>
        <w:spacing w:before="120" w:after="120" w:line="276" w:lineRule="auto"/>
        <w:ind w:left="709" w:right="709"/>
        <w:jc w:val="both"/>
        <w:rPr>
          <w:rFonts w:ascii="Palatino Linotype" w:hAnsi="Palatino Linotype" w:cs="Arial"/>
          <w:b/>
          <w:bCs/>
          <w:i/>
          <w:noProof/>
          <w:sz w:val="22"/>
          <w:u w:val="single"/>
        </w:rPr>
      </w:pPr>
    </w:p>
    <w:p w:rsidR="001B0476" w:rsidRPr="001B0476" w:rsidRDefault="001B0476" w:rsidP="001B0476">
      <w:pPr>
        <w:spacing w:before="120" w:after="120" w:line="276" w:lineRule="auto"/>
        <w:ind w:left="709" w:right="709"/>
        <w:jc w:val="both"/>
        <w:rPr>
          <w:rFonts w:ascii="Palatino Linotype" w:hAnsi="Palatino Linotype" w:cs="Arial"/>
          <w:bCs/>
          <w:i/>
          <w:noProof/>
          <w:sz w:val="22"/>
        </w:rPr>
      </w:pPr>
      <w:r w:rsidRPr="001B0476">
        <w:rPr>
          <w:rFonts w:ascii="Palatino Linotype" w:hAnsi="Palatino Linotype" w:cs="Arial"/>
          <w:bCs/>
          <w:i/>
          <w:noProof/>
          <w:sz w:val="22"/>
          <w:u w:val="single"/>
        </w:rPr>
        <w:t>“</w:t>
      </w:r>
      <w:r w:rsidRPr="001B0476">
        <w:rPr>
          <w:rFonts w:ascii="Palatino Linotype" w:hAnsi="Palatino Linotype" w:cs="Arial"/>
          <w:b/>
          <w:bCs/>
          <w:i/>
          <w:noProof/>
          <w:sz w:val="22"/>
          <w:u w:val="single"/>
        </w:rPr>
        <w:t>Artículo 29</w:t>
      </w:r>
      <w:r w:rsidRPr="001B0476">
        <w:rPr>
          <w:rFonts w:ascii="Palatino Linotype" w:hAnsi="Palatino Linotype" w:cs="Arial"/>
          <w:bCs/>
          <w:i/>
          <w:noProof/>
          <w:sz w:val="22"/>
          <w:u w:val="single"/>
        </w:rPr>
        <w:t>. Cuando las leyes fiscales establezcan la obligación de expedir comprobantes fiscales por los actos o actividades que realicen</w:t>
      </w:r>
      <w:r w:rsidRPr="001B0476">
        <w:rPr>
          <w:rFonts w:ascii="Palatino Linotype" w:hAnsi="Palatino Linotype" w:cs="Arial"/>
          <w:bCs/>
          <w:i/>
          <w:noProof/>
          <w:sz w:val="22"/>
        </w:rPr>
        <w:t xml:space="preserve">, por los ingresos que se perciban o por las retenciones de contribuciones que efectúen, </w:t>
      </w:r>
      <w:r w:rsidRPr="001B0476">
        <w:rPr>
          <w:rFonts w:ascii="Palatino Linotype" w:hAnsi="Palatino Linotype" w:cs="Arial"/>
          <w:bCs/>
          <w:i/>
          <w:noProof/>
          <w:sz w:val="22"/>
          <w:u w:val="single"/>
        </w:rPr>
        <w:t>los contribuyentes deberán emitirlos mediante documentos digitales</w:t>
      </w:r>
      <w:r w:rsidRPr="001B0476">
        <w:rPr>
          <w:rFonts w:ascii="Palatino Linotype" w:hAnsi="Palatino Linotype" w:cs="Arial"/>
          <w:bCs/>
          <w:i/>
          <w:noProof/>
          <w:sz w:val="22"/>
        </w:rPr>
        <w:t xml:space="preserve">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1B0476" w:rsidRPr="001B0476" w:rsidRDefault="001B0476" w:rsidP="001B0476">
      <w:pPr>
        <w:spacing w:before="120" w:after="120" w:line="276" w:lineRule="auto"/>
        <w:ind w:left="709" w:right="709"/>
        <w:jc w:val="both"/>
        <w:rPr>
          <w:rFonts w:ascii="Palatino Linotype" w:hAnsi="Palatino Linotype" w:cs="Arial"/>
          <w:bCs/>
          <w:i/>
          <w:noProof/>
          <w:sz w:val="22"/>
        </w:rPr>
      </w:pPr>
      <w:r w:rsidRPr="001B0476">
        <w:rPr>
          <w:rFonts w:ascii="Palatino Linotype" w:hAnsi="Palatino Linotype" w:cs="Arial"/>
          <w:bCs/>
          <w:i/>
          <w:noProof/>
          <w:sz w:val="22"/>
          <w:u w:val="single"/>
        </w:rPr>
        <w:t>Los contribuyentes a que se refiere el párrafo anterior deberán cumplir con las obligaciones siguientes</w:t>
      </w:r>
      <w:r w:rsidRPr="001B0476">
        <w:rPr>
          <w:rFonts w:ascii="Palatino Linotype" w:hAnsi="Palatino Linotype" w:cs="Arial"/>
          <w:bCs/>
          <w:i/>
          <w:noProof/>
          <w:sz w:val="22"/>
        </w:rPr>
        <w:t>:</w:t>
      </w:r>
    </w:p>
    <w:p w:rsidR="001B0476" w:rsidRPr="001B0476" w:rsidRDefault="001B0476" w:rsidP="001B0476">
      <w:pPr>
        <w:spacing w:before="120" w:after="120" w:line="276" w:lineRule="auto"/>
        <w:ind w:left="709" w:right="709"/>
        <w:jc w:val="both"/>
        <w:rPr>
          <w:rFonts w:ascii="Palatino Linotype" w:hAnsi="Palatino Linotype" w:cs="Arial"/>
          <w:bCs/>
          <w:i/>
          <w:noProof/>
          <w:sz w:val="22"/>
        </w:rPr>
      </w:pPr>
      <w:r w:rsidRPr="001B0476">
        <w:rPr>
          <w:rFonts w:ascii="Palatino Linotype" w:hAnsi="Palatino Linotype" w:cs="Arial"/>
          <w:bCs/>
          <w:i/>
          <w:noProof/>
          <w:sz w:val="22"/>
        </w:rPr>
        <w:t xml:space="preserve">I. </w:t>
      </w:r>
      <w:r w:rsidRPr="001B0476">
        <w:rPr>
          <w:rFonts w:ascii="Palatino Linotype" w:hAnsi="Palatino Linotype" w:cs="Arial"/>
          <w:bCs/>
          <w:i/>
          <w:noProof/>
          <w:sz w:val="22"/>
        </w:rPr>
        <w:tab/>
        <w:t>…</w:t>
      </w:r>
    </w:p>
    <w:p w:rsidR="001B0476" w:rsidRPr="001B0476" w:rsidRDefault="001B0476" w:rsidP="001B0476">
      <w:pPr>
        <w:spacing w:before="120" w:after="120" w:line="276" w:lineRule="auto"/>
        <w:ind w:left="709" w:right="709"/>
        <w:jc w:val="both"/>
        <w:rPr>
          <w:rFonts w:ascii="Palatino Linotype" w:hAnsi="Palatino Linotype" w:cs="Arial"/>
          <w:bCs/>
          <w:i/>
          <w:noProof/>
          <w:sz w:val="22"/>
        </w:rPr>
      </w:pPr>
      <w:r w:rsidRPr="001B0476">
        <w:rPr>
          <w:rFonts w:ascii="Palatino Linotype" w:hAnsi="Palatino Linotype" w:cs="Arial"/>
          <w:bCs/>
          <w:i/>
          <w:noProof/>
          <w:sz w:val="22"/>
        </w:rPr>
        <w:t xml:space="preserve">II. </w:t>
      </w:r>
      <w:r w:rsidRPr="001B0476">
        <w:rPr>
          <w:rFonts w:ascii="Palatino Linotype" w:hAnsi="Palatino Linotype" w:cs="Arial"/>
          <w:bCs/>
          <w:i/>
          <w:noProof/>
          <w:sz w:val="22"/>
        </w:rPr>
        <w:tab/>
      </w:r>
      <w:r w:rsidRPr="001B0476">
        <w:rPr>
          <w:rFonts w:ascii="Palatino Linotype" w:hAnsi="Palatino Linotype" w:cs="Arial"/>
          <w:bCs/>
          <w:i/>
          <w:noProof/>
          <w:sz w:val="22"/>
          <w:u w:val="single"/>
        </w:rPr>
        <w:t>Tramitar ante el Servicio de Administración Tributaria el certificado para el uso de los sellos digitales</w:t>
      </w:r>
      <w:r w:rsidRPr="001B0476">
        <w:rPr>
          <w:rFonts w:ascii="Palatino Linotype" w:hAnsi="Palatino Linotype" w:cs="Arial"/>
          <w:bCs/>
          <w:i/>
          <w:noProof/>
          <w:sz w:val="22"/>
        </w:rPr>
        <w:t>.</w:t>
      </w:r>
    </w:p>
    <w:p w:rsidR="001B0476" w:rsidRPr="001B0476" w:rsidRDefault="001B0476" w:rsidP="001B0476">
      <w:pPr>
        <w:spacing w:before="120" w:after="120" w:line="276" w:lineRule="auto"/>
        <w:ind w:left="709" w:right="709"/>
        <w:jc w:val="both"/>
        <w:rPr>
          <w:rFonts w:ascii="Palatino Linotype" w:hAnsi="Palatino Linotype" w:cs="Arial"/>
          <w:bCs/>
          <w:i/>
          <w:noProof/>
          <w:sz w:val="22"/>
        </w:rPr>
      </w:pPr>
      <w:r w:rsidRPr="001B0476">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1B0476">
        <w:rPr>
          <w:rFonts w:ascii="Palatino Linotype" w:hAnsi="Palatino Linotype" w:cs="Arial"/>
          <w:bCs/>
          <w:i/>
          <w:noProof/>
          <w:sz w:val="22"/>
          <w:u w:val="single"/>
        </w:rPr>
        <w:t>El sello digital permitirá acreditar la autoría de los comprobantes fiscales digitales</w:t>
      </w:r>
      <w:r w:rsidRPr="001B0476">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rsidR="001B0476" w:rsidRPr="001B0476" w:rsidRDefault="001B0476" w:rsidP="001B0476">
      <w:pPr>
        <w:spacing w:before="120" w:after="120" w:line="276" w:lineRule="auto"/>
        <w:ind w:left="709" w:right="709"/>
        <w:jc w:val="both"/>
        <w:rPr>
          <w:rFonts w:ascii="Palatino Linotype" w:hAnsi="Palatino Linotype" w:cs="Arial"/>
          <w:bCs/>
          <w:i/>
          <w:noProof/>
          <w:sz w:val="22"/>
        </w:rPr>
      </w:pPr>
      <w:r w:rsidRPr="001B0476">
        <w:rPr>
          <w:rFonts w:ascii="Palatino Linotype" w:hAnsi="Palatino Linotype" w:cs="Arial"/>
          <w:bCs/>
          <w:i/>
          <w:noProof/>
          <w:sz w:val="22"/>
        </w:rPr>
        <w:t>… ”</w:t>
      </w:r>
    </w:p>
    <w:p w:rsidR="001B0476" w:rsidRPr="001B0476" w:rsidRDefault="001B0476" w:rsidP="001B0476">
      <w:pPr>
        <w:spacing w:line="360" w:lineRule="auto"/>
        <w:jc w:val="both"/>
        <w:rPr>
          <w:rFonts w:ascii="Palatino Linotype" w:hAnsi="Palatino Linotype" w:cs="Arial"/>
        </w:rPr>
      </w:pPr>
    </w:p>
    <w:p w:rsidR="001B0476" w:rsidRPr="001B0476" w:rsidRDefault="001B0476" w:rsidP="001B0476">
      <w:pPr>
        <w:spacing w:line="360" w:lineRule="auto"/>
        <w:jc w:val="both"/>
        <w:rPr>
          <w:rFonts w:ascii="Palatino Linotype" w:hAnsi="Palatino Linotype" w:cs="Arial"/>
        </w:rPr>
      </w:pPr>
      <w:r w:rsidRPr="001B0476">
        <w:rPr>
          <w:rFonts w:ascii="Palatino Linotype" w:hAnsi="Palatino Linotype" w:cs="Arial"/>
        </w:rPr>
        <w:t xml:space="preserve">Finalmente respecto de los </w:t>
      </w:r>
      <w:r w:rsidRPr="001B0476">
        <w:rPr>
          <w:rFonts w:ascii="Palatino Linotype" w:hAnsi="Palatino Linotype" w:cs="Arial"/>
          <w:b/>
        </w:rPr>
        <w:t>Códigos Bidimensionales</w:t>
      </w:r>
      <w:r w:rsidRPr="001B0476">
        <w:rPr>
          <w:rFonts w:ascii="Palatino Linotype" w:hAnsi="Palatino Linotype" w:cs="Arial"/>
        </w:rPr>
        <w:t xml:space="preserve">, también denominados </w:t>
      </w:r>
      <w:r w:rsidRPr="001B0476">
        <w:rPr>
          <w:rFonts w:ascii="Palatino Linotype" w:hAnsi="Palatino Linotype" w:cs="Arial"/>
          <w:b/>
        </w:rPr>
        <w:t>Códigos QR</w:t>
      </w:r>
      <w:r w:rsidRPr="001B0476">
        <w:rPr>
          <w:rFonts w:ascii="Palatino Linotype" w:hAnsi="Palatino Linotype" w:cs="Arial"/>
        </w:rPr>
        <w:t xml:space="preserve">, se trata de barras en dos dimensiones que al igual a los códigos de barras o códigos </w:t>
      </w:r>
      <w:r w:rsidRPr="001B0476">
        <w:rPr>
          <w:rFonts w:ascii="Palatino Linotype" w:hAnsi="Palatino Linotype" w:cs="Arial"/>
        </w:rPr>
        <w:lastRenderedPageBreak/>
        <w:t xml:space="preserve">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sidRPr="001B0476">
        <w:rPr>
          <w:rFonts w:ascii="Palatino Linotype" w:hAnsi="Palatino Linotype" w:cs="Arial"/>
          <w:b/>
        </w:rPr>
        <w:t>Registro Federal de Contribuyentes</w:t>
      </w:r>
      <w:r w:rsidRPr="001B0476">
        <w:rPr>
          <w:rFonts w:ascii="Palatino Linotype" w:hAnsi="Palatino Linotype" w:cs="Arial"/>
        </w:rPr>
        <w:t xml:space="preserve"> (RFC) y la </w:t>
      </w:r>
      <w:r w:rsidRPr="001B0476">
        <w:rPr>
          <w:rFonts w:ascii="Palatino Linotype" w:hAnsi="Palatino Linotype" w:cs="Arial"/>
          <w:b/>
        </w:rPr>
        <w:t>Clave Única de Registro de Población</w:t>
      </w:r>
      <w:r w:rsidRPr="001B0476">
        <w:rPr>
          <w:rFonts w:ascii="Palatino Linotype" w:hAnsi="Palatino Linotype" w:cs="Arial"/>
        </w:rPr>
        <w:t xml:space="preserve"> (CURP).</w:t>
      </w:r>
    </w:p>
    <w:p w:rsidR="001B0476" w:rsidRPr="000B68F3" w:rsidRDefault="001B0476" w:rsidP="001B0476">
      <w:pPr>
        <w:spacing w:line="360" w:lineRule="auto"/>
        <w:jc w:val="both"/>
        <w:rPr>
          <w:rFonts w:ascii="Palatino Linotype" w:hAnsi="Palatino Linotype" w:cs="Arial"/>
          <w:sz w:val="16"/>
          <w:szCs w:val="16"/>
          <w:lang w:val="es-ES_tradnl"/>
        </w:rPr>
      </w:pPr>
    </w:p>
    <w:p w:rsidR="001B0476" w:rsidRPr="001B0476" w:rsidRDefault="001B0476" w:rsidP="001B0476">
      <w:pPr>
        <w:spacing w:line="360" w:lineRule="auto"/>
        <w:jc w:val="both"/>
        <w:rPr>
          <w:rFonts w:ascii="Palatino Linotype" w:hAnsi="Palatino Linotype" w:cs="Arial"/>
          <w:lang w:val="es-ES_tradnl"/>
        </w:rPr>
      </w:pPr>
      <w:r w:rsidRPr="001B0476">
        <w:rPr>
          <w:rFonts w:ascii="Palatino Linotype" w:hAnsi="Palatino Linotype" w:cs="Arial"/>
          <w:lang w:val="es-ES_tradnl"/>
        </w:rPr>
        <w:t xml:space="preserve">Por ende, en el presente caso, </w:t>
      </w:r>
      <w:r w:rsidRPr="001B0476">
        <w:rPr>
          <w:rFonts w:ascii="Palatino Linotype" w:hAnsi="Palatino Linotype" w:cs="Arial"/>
          <w:b/>
          <w:lang w:val="es-ES_tradnl"/>
        </w:rPr>
        <w:t>EL SUJETO OBLIGADO</w:t>
      </w:r>
      <w:r w:rsidRPr="001B0476">
        <w:rPr>
          <w:rFonts w:ascii="Palatino Linotype" w:hAnsi="Palatino Linotype" w:cs="Arial"/>
          <w:lang w:val="es-ES_tradnl"/>
        </w:rPr>
        <w:t xml:space="preserve"> deberá testar los datos referidos con antelación, sin pasar por alto que la clasificación respectiva tiene que cumplirse mediante la forma y formalidades que la ley impone; </w:t>
      </w:r>
      <w:r w:rsidRPr="001B0476">
        <w:rPr>
          <w:rFonts w:ascii="Palatino Linotype" w:hAnsi="Palatino Linotype" w:cs="Arial"/>
        </w:rPr>
        <w:t>es</w:t>
      </w:r>
      <w:r w:rsidRPr="001B0476">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w:t>
      </w:r>
      <w:r w:rsidRPr="001B0476">
        <w:rPr>
          <w:rFonts w:ascii="Palatino Linotype" w:hAnsi="Palatino Linotype" w:cs="Arial"/>
          <w:b/>
          <w:i/>
          <w:sz w:val="22"/>
          <w:szCs w:val="22"/>
          <w:lang w:val="es-MX" w:eastAsia="es-MX"/>
        </w:rPr>
        <w:t xml:space="preserve">Artículo 49. </w:t>
      </w:r>
      <w:r w:rsidRPr="001B0476">
        <w:rPr>
          <w:rFonts w:ascii="Palatino Linotype" w:hAnsi="Palatino Linotype" w:cs="Arial"/>
          <w:i/>
          <w:sz w:val="22"/>
          <w:szCs w:val="22"/>
          <w:lang w:val="es-MX" w:eastAsia="es-MX"/>
        </w:rPr>
        <w:t xml:space="preserve">Los </w:t>
      </w:r>
      <w:r w:rsidRPr="001B0476">
        <w:rPr>
          <w:rFonts w:ascii="Palatino Linotype" w:hAnsi="Palatino Linotype" w:cs="Arial"/>
          <w:i/>
          <w:sz w:val="22"/>
        </w:rPr>
        <w:t>Comités</w:t>
      </w:r>
      <w:r w:rsidRPr="001B0476">
        <w:rPr>
          <w:rFonts w:ascii="Palatino Linotype" w:hAnsi="Palatino Linotype" w:cs="Arial"/>
          <w:i/>
          <w:sz w:val="22"/>
          <w:szCs w:val="22"/>
          <w:lang w:val="es-MX" w:eastAsia="es-MX"/>
        </w:rPr>
        <w:t xml:space="preserve"> de Transparencia tendrán las siguientes atribuciones:</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VIII.</w:t>
      </w:r>
      <w:r w:rsidRPr="001B0476">
        <w:rPr>
          <w:rFonts w:ascii="Palatino Linotype" w:hAnsi="Palatino Linotype" w:cs="Arial"/>
          <w:i/>
          <w:sz w:val="22"/>
          <w:szCs w:val="22"/>
          <w:lang w:val="es-MX" w:eastAsia="es-MX"/>
        </w:rPr>
        <w:t xml:space="preserve"> Aprobar, </w:t>
      </w:r>
      <w:r w:rsidRPr="001B0476">
        <w:rPr>
          <w:rFonts w:ascii="Palatino Linotype" w:hAnsi="Palatino Linotype" w:cs="Arial"/>
          <w:i/>
          <w:sz w:val="22"/>
        </w:rPr>
        <w:t>modificar</w:t>
      </w:r>
      <w:r w:rsidRPr="001B0476">
        <w:rPr>
          <w:rFonts w:ascii="Palatino Linotype" w:hAnsi="Palatino Linotype" w:cs="Arial"/>
          <w:i/>
          <w:sz w:val="22"/>
          <w:szCs w:val="22"/>
          <w:lang w:val="es-MX" w:eastAsia="es-MX"/>
        </w:rPr>
        <w:t xml:space="preserve"> o revocar la clasificación de la información;</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w:t>
      </w:r>
      <w:r w:rsidRPr="001B0476">
        <w:rPr>
          <w:rFonts w:ascii="Palatino Linotype" w:hAnsi="Palatino Linotype" w:cs="Arial"/>
          <w:b/>
          <w:i/>
          <w:sz w:val="22"/>
          <w:szCs w:val="22"/>
          <w:lang w:val="es-MX" w:eastAsia="es-MX"/>
        </w:rPr>
        <w:t>Artículo 132.</w:t>
      </w:r>
      <w:r w:rsidRPr="001B0476">
        <w:rPr>
          <w:rFonts w:ascii="Palatino Linotype" w:hAnsi="Palatino Linotype" w:cs="Arial"/>
          <w:i/>
          <w:sz w:val="22"/>
          <w:szCs w:val="22"/>
          <w:lang w:val="es-MX" w:eastAsia="es-MX"/>
        </w:rPr>
        <w:t xml:space="preserve"> La </w:t>
      </w:r>
      <w:r w:rsidRPr="001B0476">
        <w:rPr>
          <w:rFonts w:ascii="Palatino Linotype" w:hAnsi="Palatino Linotype" w:cs="Arial"/>
          <w:i/>
          <w:sz w:val="22"/>
        </w:rPr>
        <w:t>clasificación</w:t>
      </w:r>
      <w:r w:rsidRPr="001B0476">
        <w:rPr>
          <w:rFonts w:ascii="Palatino Linotype" w:hAnsi="Palatino Linotype" w:cs="Arial"/>
          <w:i/>
          <w:sz w:val="22"/>
          <w:szCs w:val="22"/>
          <w:lang w:val="es-MX" w:eastAsia="es-MX"/>
        </w:rPr>
        <w:t xml:space="preserve"> de la información se llevará a cabo en el momento en que:</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II.</w:t>
      </w:r>
      <w:r w:rsidRPr="001B0476">
        <w:rPr>
          <w:rFonts w:ascii="Palatino Linotype" w:hAnsi="Palatino Linotype" w:cs="Arial"/>
          <w:i/>
          <w:sz w:val="22"/>
          <w:szCs w:val="22"/>
          <w:lang w:val="es-MX" w:eastAsia="es-MX"/>
        </w:rPr>
        <w:t xml:space="preserve"> Se determine </w:t>
      </w:r>
      <w:r w:rsidRPr="001B0476">
        <w:rPr>
          <w:rFonts w:ascii="Palatino Linotype" w:hAnsi="Palatino Linotype" w:cs="Arial"/>
          <w:i/>
          <w:sz w:val="22"/>
        </w:rPr>
        <w:t>mediante</w:t>
      </w:r>
      <w:r w:rsidRPr="001B0476">
        <w:rPr>
          <w:rFonts w:ascii="Palatino Linotype" w:hAnsi="Palatino Linotype" w:cs="Arial"/>
          <w:i/>
          <w:sz w:val="22"/>
          <w:szCs w:val="22"/>
          <w:lang w:val="es-MX" w:eastAsia="es-MX"/>
        </w:rPr>
        <w:t xml:space="preserve"> resolución de autoridad competente; o</w:t>
      </w:r>
    </w:p>
    <w:p w:rsidR="001B0476" w:rsidRPr="001B0476" w:rsidRDefault="001B0476" w:rsidP="001B0476">
      <w:pPr>
        <w:spacing w:before="120" w:after="120" w:line="276" w:lineRule="auto"/>
        <w:ind w:left="709" w:right="709"/>
        <w:jc w:val="both"/>
        <w:rPr>
          <w:rFonts w:ascii="Palatino Linotype" w:hAnsi="Palatino Linotype" w:cs="Arial"/>
          <w:b/>
          <w:i/>
          <w:sz w:val="22"/>
          <w:szCs w:val="22"/>
          <w:lang w:val="es-MX" w:eastAsia="es-MX"/>
        </w:rPr>
      </w:pPr>
      <w:r w:rsidRPr="001B0476">
        <w:rPr>
          <w:rFonts w:ascii="Palatino Linotype" w:hAnsi="Palatino Linotype" w:cs="Arial"/>
          <w:b/>
          <w:i/>
          <w:sz w:val="22"/>
          <w:szCs w:val="22"/>
          <w:lang w:val="es-MX" w:eastAsia="es-MX"/>
        </w:rPr>
        <w:t>III.</w:t>
      </w:r>
      <w:r w:rsidRPr="001B0476">
        <w:rPr>
          <w:rFonts w:ascii="Palatino Linotype" w:hAnsi="Palatino Linotype" w:cs="Arial"/>
          <w:i/>
          <w:sz w:val="22"/>
          <w:szCs w:val="22"/>
          <w:lang w:val="es-MX" w:eastAsia="es-MX"/>
        </w:rPr>
        <w:t xml:space="preserve"> Se generen </w:t>
      </w:r>
      <w:r w:rsidRPr="001B0476">
        <w:rPr>
          <w:rFonts w:ascii="Palatino Linotype" w:hAnsi="Palatino Linotype" w:cs="Arial"/>
          <w:i/>
          <w:sz w:val="22"/>
        </w:rPr>
        <w:t>versiones</w:t>
      </w:r>
      <w:r w:rsidRPr="001B0476">
        <w:rPr>
          <w:rFonts w:ascii="Palatino Linotype" w:hAnsi="Palatino Linotype" w:cs="Arial"/>
          <w:i/>
          <w:sz w:val="22"/>
          <w:szCs w:val="22"/>
          <w:lang w:val="es-MX" w:eastAsia="es-MX"/>
        </w:rPr>
        <w:t xml:space="preserve"> públicas para dar cumplimiento a las obligaciones de transparencia previstas en esta Ley.</w:t>
      </w:r>
      <w:r w:rsidRPr="001B0476">
        <w:rPr>
          <w:rFonts w:ascii="Palatino Linotype" w:hAnsi="Palatino Linotype" w:cs="Arial"/>
          <w:b/>
          <w:i/>
          <w:sz w:val="22"/>
          <w:szCs w:val="22"/>
          <w:lang w:val="es-MX" w:eastAsia="es-MX"/>
        </w:rPr>
        <w:t>”</w:t>
      </w:r>
    </w:p>
    <w:p w:rsidR="001B0476" w:rsidRPr="001B0476" w:rsidRDefault="001B0476" w:rsidP="001B0476">
      <w:pPr>
        <w:spacing w:before="120" w:after="120" w:line="276" w:lineRule="auto"/>
        <w:ind w:left="709" w:right="709"/>
        <w:jc w:val="both"/>
        <w:rPr>
          <w:rFonts w:ascii="Palatino Linotype" w:hAnsi="Palatino Linotype" w:cs="Arial"/>
          <w:b/>
          <w:i/>
          <w:sz w:val="22"/>
          <w:szCs w:val="22"/>
          <w:lang w:val="es-MX" w:eastAsia="es-MX"/>
        </w:rPr>
      </w:pP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lastRenderedPageBreak/>
        <w:t>“Segundo.-</w:t>
      </w:r>
      <w:r w:rsidRPr="001B0476">
        <w:rPr>
          <w:rFonts w:ascii="Palatino Linotype" w:hAnsi="Palatino Linotype" w:cs="Arial"/>
          <w:i/>
          <w:sz w:val="22"/>
          <w:szCs w:val="22"/>
          <w:lang w:val="es-MX" w:eastAsia="es-MX"/>
        </w:rPr>
        <w:t xml:space="preserve"> Para efectos de los </w:t>
      </w:r>
      <w:r w:rsidRPr="001B0476">
        <w:rPr>
          <w:rFonts w:ascii="Palatino Linotype" w:hAnsi="Palatino Linotype" w:cs="Arial"/>
          <w:i/>
          <w:sz w:val="22"/>
        </w:rPr>
        <w:t>presentes</w:t>
      </w:r>
      <w:r w:rsidRPr="001B0476">
        <w:rPr>
          <w:rFonts w:ascii="Palatino Linotype" w:hAnsi="Palatino Linotype" w:cs="Arial"/>
          <w:i/>
          <w:sz w:val="22"/>
          <w:szCs w:val="22"/>
          <w:lang w:val="es-MX" w:eastAsia="es-MX"/>
        </w:rPr>
        <w:t xml:space="preserve"> Lineamientos Generales, se entenderá por:</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XVIII.</w:t>
      </w:r>
      <w:r w:rsidRPr="001B0476">
        <w:rPr>
          <w:rFonts w:ascii="Palatino Linotype" w:hAnsi="Palatino Linotype" w:cs="Arial"/>
          <w:i/>
          <w:sz w:val="22"/>
          <w:szCs w:val="22"/>
          <w:lang w:val="es-MX" w:eastAsia="es-MX"/>
        </w:rPr>
        <w:t xml:space="preserve"> </w:t>
      </w:r>
      <w:r w:rsidRPr="001B0476">
        <w:rPr>
          <w:rFonts w:ascii="Palatino Linotype" w:hAnsi="Palatino Linotype" w:cs="Arial"/>
          <w:b/>
          <w:i/>
          <w:sz w:val="22"/>
          <w:szCs w:val="22"/>
          <w:lang w:val="es-MX" w:eastAsia="es-MX"/>
        </w:rPr>
        <w:t>Versión pública:</w:t>
      </w:r>
      <w:r w:rsidRPr="001B0476">
        <w:rPr>
          <w:rFonts w:ascii="Palatino Linotype" w:hAnsi="Palatino Linotype" w:cs="Arial"/>
          <w:i/>
          <w:sz w:val="22"/>
          <w:szCs w:val="22"/>
          <w:lang w:val="es-MX" w:eastAsia="es-MX"/>
        </w:rPr>
        <w:t xml:space="preserve"> El </w:t>
      </w:r>
      <w:r w:rsidRPr="001B0476">
        <w:rPr>
          <w:rFonts w:ascii="Palatino Linotype" w:hAnsi="Palatino Linotype" w:cs="Arial"/>
          <w:i/>
          <w:sz w:val="22"/>
        </w:rPr>
        <w:t>documento</w:t>
      </w:r>
      <w:r w:rsidRPr="001B0476">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Cuarto.</w:t>
      </w:r>
      <w:r w:rsidRPr="001B0476">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1B0476">
        <w:rPr>
          <w:rFonts w:ascii="Palatino Linotype" w:hAnsi="Palatino Linotype" w:cs="Arial"/>
          <w:i/>
          <w:sz w:val="22"/>
        </w:rPr>
        <w:t>obligado</w:t>
      </w:r>
      <w:r w:rsidRPr="001B0476">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1B0476">
        <w:rPr>
          <w:rFonts w:ascii="Palatino Linotype" w:hAnsi="Palatino Linotype" w:cs="Arial"/>
          <w:i/>
          <w:sz w:val="22"/>
        </w:rPr>
        <w:t>podrán</w:t>
      </w:r>
      <w:r w:rsidRPr="001B0476">
        <w:rPr>
          <w:rFonts w:ascii="Palatino Linotype" w:hAnsi="Palatino Linotype" w:cs="Arial"/>
          <w:i/>
          <w:sz w:val="22"/>
          <w:szCs w:val="22"/>
          <w:lang w:val="es-MX" w:eastAsia="es-MX"/>
        </w:rPr>
        <w:t xml:space="preserve"> invocarlas cuando acrediten su procedencia.</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Quinto.</w:t>
      </w:r>
      <w:r w:rsidRPr="001B0476">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1B0476">
        <w:rPr>
          <w:rFonts w:ascii="Palatino Linotype" w:hAnsi="Palatino Linotype" w:cs="Arial"/>
          <w:i/>
          <w:sz w:val="22"/>
        </w:rPr>
        <w:t>corresponderá</w:t>
      </w:r>
      <w:r w:rsidRPr="001B0476">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Sexto.</w:t>
      </w:r>
      <w:r w:rsidRPr="001B0476">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1B0476">
        <w:rPr>
          <w:rFonts w:ascii="Palatino Linotype" w:hAnsi="Palatino Linotype" w:cs="Arial"/>
          <w:i/>
          <w:sz w:val="22"/>
          <w:szCs w:val="22"/>
          <w:lang w:val="es-MX" w:eastAsia="es-MX"/>
        </w:rPr>
        <w:t>doc</w:t>
      </w:r>
      <w:proofErr w:type="spellEnd"/>
      <w:r w:rsidRPr="001B0476">
        <w:rPr>
          <w:rFonts w:ascii="Palatino Linotype" w:hAnsi="Palatino Linotype" w:cs="Arial"/>
          <w:i/>
          <w:sz w:val="22"/>
        </w:rPr>
        <w:t>u</w:t>
      </w:r>
      <w:proofErr w:type="spellStart"/>
      <w:r w:rsidRPr="001B0476">
        <w:rPr>
          <w:rFonts w:ascii="Palatino Linotype" w:hAnsi="Palatino Linotype" w:cs="Arial"/>
          <w:i/>
          <w:sz w:val="22"/>
          <w:szCs w:val="22"/>
          <w:lang w:val="es-MX" w:eastAsia="es-MX"/>
        </w:rPr>
        <w:t>mentos</w:t>
      </w:r>
      <w:proofErr w:type="spellEnd"/>
      <w:r w:rsidRPr="001B0476">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 xml:space="preserve">La clasificación de </w:t>
      </w:r>
      <w:r w:rsidRPr="001B0476">
        <w:rPr>
          <w:rFonts w:ascii="Palatino Linotype" w:hAnsi="Palatino Linotype" w:cs="Arial"/>
          <w:i/>
          <w:sz w:val="22"/>
        </w:rPr>
        <w:t>información</w:t>
      </w:r>
      <w:r w:rsidRPr="001B0476">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Séptimo.</w:t>
      </w:r>
      <w:r w:rsidRPr="001B0476">
        <w:rPr>
          <w:rFonts w:ascii="Palatino Linotype" w:hAnsi="Palatino Linotype" w:cs="Arial"/>
          <w:i/>
          <w:sz w:val="22"/>
          <w:szCs w:val="22"/>
          <w:lang w:val="es-MX" w:eastAsia="es-MX"/>
        </w:rPr>
        <w:t xml:space="preserve"> La clasificación de la </w:t>
      </w:r>
      <w:r w:rsidRPr="001B0476">
        <w:rPr>
          <w:rFonts w:ascii="Palatino Linotype" w:hAnsi="Palatino Linotype" w:cs="Arial"/>
          <w:i/>
          <w:sz w:val="22"/>
        </w:rPr>
        <w:t>información</w:t>
      </w:r>
      <w:r w:rsidRPr="001B0476">
        <w:rPr>
          <w:rFonts w:ascii="Palatino Linotype" w:hAnsi="Palatino Linotype" w:cs="Arial"/>
          <w:i/>
          <w:sz w:val="22"/>
          <w:szCs w:val="22"/>
          <w:lang w:val="es-MX" w:eastAsia="es-MX"/>
        </w:rPr>
        <w:t xml:space="preserve"> se llevará a cabo en el momento en que:</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I.</w:t>
      </w:r>
      <w:r w:rsidRPr="001B0476">
        <w:rPr>
          <w:rFonts w:ascii="Palatino Linotype" w:hAnsi="Palatino Linotype" w:cs="Arial"/>
          <w:i/>
          <w:sz w:val="22"/>
          <w:szCs w:val="22"/>
          <w:lang w:val="es-MX" w:eastAsia="es-MX"/>
        </w:rPr>
        <w:t xml:space="preserve"> Se reciba una </w:t>
      </w:r>
      <w:r w:rsidRPr="001B0476">
        <w:rPr>
          <w:rFonts w:ascii="Palatino Linotype" w:hAnsi="Palatino Linotype" w:cs="Arial"/>
          <w:i/>
          <w:sz w:val="22"/>
        </w:rPr>
        <w:t>solicitud</w:t>
      </w:r>
      <w:r w:rsidRPr="001B0476">
        <w:rPr>
          <w:rFonts w:ascii="Palatino Linotype" w:hAnsi="Palatino Linotype" w:cs="Arial"/>
          <w:i/>
          <w:sz w:val="22"/>
          <w:szCs w:val="22"/>
          <w:lang w:val="es-MX" w:eastAsia="es-MX"/>
        </w:rPr>
        <w:t xml:space="preserve"> de acceso a la información;</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II.</w:t>
      </w:r>
      <w:r w:rsidRPr="001B0476">
        <w:rPr>
          <w:rFonts w:ascii="Palatino Linotype" w:hAnsi="Palatino Linotype" w:cs="Arial"/>
          <w:i/>
          <w:sz w:val="22"/>
          <w:szCs w:val="22"/>
          <w:lang w:val="es-MX" w:eastAsia="es-MX"/>
        </w:rPr>
        <w:t xml:space="preserve"> Se determine </w:t>
      </w:r>
      <w:r w:rsidRPr="001B0476">
        <w:rPr>
          <w:rFonts w:ascii="Palatino Linotype" w:hAnsi="Palatino Linotype" w:cs="Arial"/>
          <w:i/>
          <w:sz w:val="22"/>
        </w:rPr>
        <w:t>mediante</w:t>
      </w:r>
      <w:r w:rsidRPr="001B0476">
        <w:rPr>
          <w:rFonts w:ascii="Palatino Linotype" w:hAnsi="Palatino Linotype" w:cs="Arial"/>
          <w:i/>
          <w:sz w:val="22"/>
          <w:szCs w:val="22"/>
          <w:lang w:val="es-MX" w:eastAsia="es-MX"/>
        </w:rPr>
        <w:t xml:space="preserve"> resolución de autoridad competente, o</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III.</w:t>
      </w:r>
      <w:r w:rsidRPr="001B0476">
        <w:rPr>
          <w:rFonts w:ascii="Palatino Linotype" w:hAnsi="Palatino Linotype" w:cs="Arial"/>
          <w:i/>
          <w:sz w:val="22"/>
          <w:szCs w:val="22"/>
          <w:lang w:val="es-MX" w:eastAsia="es-MX"/>
        </w:rPr>
        <w:t xml:space="preserve"> Se generen </w:t>
      </w:r>
      <w:r w:rsidRPr="001B0476">
        <w:rPr>
          <w:rFonts w:ascii="Palatino Linotype" w:hAnsi="Palatino Linotype" w:cs="Arial"/>
          <w:i/>
          <w:sz w:val="22"/>
        </w:rPr>
        <w:t>versiones</w:t>
      </w:r>
      <w:r w:rsidRPr="001B0476">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lastRenderedPageBreak/>
        <w:t>Octavo.</w:t>
      </w:r>
      <w:r w:rsidRPr="001B0476">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1B0476">
        <w:rPr>
          <w:rFonts w:ascii="Palatino Linotype" w:hAnsi="Palatino Linotype" w:cs="Arial"/>
          <w:i/>
          <w:sz w:val="22"/>
        </w:rPr>
        <w:t>que</w:t>
      </w:r>
      <w:r w:rsidRPr="001B0476">
        <w:rPr>
          <w:rFonts w:ascii="Palatino Linotype" w:hAnsi="Palatino Linotype" w:cs="Arial"/>
          <w:i/>
          <w:sz w:val="22"/>
          <w:szCs w:val="22"/>
          <w:lang w:val="es-MX" w:eastAsia="es-MX"/>
        </w:rPr>
        <w:t xml:space="preserve"> el caso particular se ajusta al supuesto previsto por la norma legal invocada como fundamento.</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Noveno.</w:t>
      </w:r>
      <w:r w:rsidRPr="001B0476">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Décimo.</w:t>
      </w:r>
      <w:r w:rsidRPr="001B0476">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1B0476">
        <w:rPr>
          <w:rFonts w:ascii="Palatino Linotype" w:hAnsi="Palatino Linotype" w:cs="Arial"/>
          <w:i/>
          <w:sz w:val="22"/>
        </w:rPr>
        <w:t>documentos</w:t>
      </w:r>
      <w:r w:rsidRPr="001B0476">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1B0476">
        <w:rPr>
          <w:rFonts w:ascii="Palatino Linotype" w:hAnsi="Palatino Linotype" w:cs="Arial"/>
          <w:i/>
          <w:sz w:val="22"/>
        </w:rPr>
        <w:t>que</w:t>
      </w:r>
      <w:r w:rsidRPr="001B0476">
        <w:rPr>
          <w:rFonts w:ascii="Palatino Linotype" w:hAnsi="Palatino Linotype" w:cs="Arial"/>
          <w:i/>
          <w:sz w:val="22"/>
          <w:szCs w:val="22"/>
          <w:lang w:val="es-MX" w:eastAsia="es-MX"/>
        </w:rPr>
        <w:t xml:space="preserve"> rija la actuación del sujeto obligado.</w:t>
      </w:r>
    </w:p>
    <w:p w:rsidR="001B0476" w:rsidRPr="001B0476" w:rsidRDefault="001B0476" w:rsidP="001B0476">
      <w:pPr>
        <w:spacing w:before="120" w:after="120" w:line="276" w:lineRule="auto"/>
        <w:ind w:left="709" w:right="709"/>
        <w:jc w:val="both"/>
        <w:rPr>
          <w:rFonts w:ascii="Palatino Linotype" w:hAnsi="Palatino Linotype" w:cs="Arial"/>
          <w:i/>
          <w:sz w:val="22"/>
          <w:szCs w:val="22"/>
          <w:lang w:val="es-MX" w:eastAsia="es-MX"/>
        </w:rPr>
      </w:pPr>
      <w:r w:rsidRPr="001B0476">
        <w:rPr>
          <w:rFonts w:ascii="Palatino Linotype" w:hAnsi="Palatino Linotype" w:cs="Arial"/>
          <w:b/>
          <w:i/>
          <w:sz w:val="22"/>
          <w:szCs w:val="22"/>
          <w:lang w:val="es-MX" w:eastAsia="es-MX"/>
        </w:rPr>
        <w:t>Décimo primero.</w:t>
      </w:r>
      <w:r w:rsidRPr="001B0476">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B0476" w:rsidRPr="001B0476" w:rsidRDefault="001B0476" w:rsidP="001B0476">
      <w:pPr>
        <w:spacing w:line="360" w:lineRule="auto"/>
        <w:jc w:val="both"/>
        <w:rPr>
          <w:rFonts w:ascii="Palatino Linotype" w:hAnsi="Palatino Linotype" w:cs="Arial"/>
        </w:rPr>
      </w:pPr>
      <w:r w:rsidRPr="001B0476">
        <w:rPr>
          <w:rFonts w:ascii="Palatino Linotype" w:hAnsi="Palatino Linotype" w:cs="Arial"/>
        </w:rPr>
        <w:t xml:space="preserve">Por lo tanto, la entrega de documentos en su </w:t>
      </w:r>
      <w:r w:rsidRPr="001B0476">
        <w:rPr>
          <w:rFonts w:ascii="Palatino Linotype" w:hAnsi="Palatino Linotype" w:cs="Arial"/>
          <w:b/>
        </w:rPr>
        <w:t>versión pública</w:t>
      </w:r>
      <w:r w:rsidRPr="001B0476">
        <w:rPr>
          <w:rFonts w:ascii="Palatino Linotype" w:hAnsi="Palatino Linotype" w:cs="Arial"/>
        </w:rPr>
        <w:t xml:space="preserve"> debe acompañarse necesariamente del Acuerdo del Comité de Transparencia del </w:t>
      </w:r>
      <w:r w:rsidRPr="001B0476">
        <w:rPr>
          <w:rFonts w:ascii="Palatino Linotype" w:hAnsi="Palatino Linotype" w:cs="Arial"/>
          <w:b/>
        </w:rPr>
        <w:t xml:space="preserve">SUJETO OBLIGADO </w:t>
      </w:r>
      <w:r w:rsidRPr="001B0476">
        <w:rPr>
          <w:rFonts w:ascii="Palatino Linotype" w:hAnsi="Palatino Linotype" w:cs="Arial"/>
        </w:rPr>
        <w:t xml:space="preserve">que la sustente, en el que se expongan los fundamentos y razones que llevaron a la autoridad a testar, </w:t>
      </w:r>
      <w:r w:rsidRPr="001B0476">
        <w:rPr>
          <w:rFonts w:ascii="Palatino Linotype" w:hAnsi="Palatino Linotype" w:cs="Arial"/>
        </w:rPr>
        <w:lastRenderedPageBreak/>
        <w:t>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1B0476" w:rsidRPr="00EA5F80" w:rsidRDefault="001B0476" w:rsidP="00117E13">
      <w:pPr>
        <w:spacing w:after="160"/>
        <w:rPr>
          <w:rFonts w:ascii="Calibri" w:eastAsia="Calibri" w:hAnsi="Calibri"/>
          <w:sz w:val="16"/>
          <w:szCs w:val="16"/>
          <w:lang w:val="es-MX" w:eastAsia="en-US"/>
        </w:rPr>
      </w:pPr>
    </w:p>
    <w:p w:rsidR="00926591" w:rsidRPr="0019545A" w:rsidRDefault="00926591" w:rsidP="00117E13">
      <w:pPr>
        <w:spacing w:line="360" w:lineRule="auto"/>
        <w:ind w:right="49"/>
        <w:jc w:val="both"/>
        <w:rPr>
          <w:rFonts w:ascii="Palatino Linotype" w:eastAsia="Calibri" w:hAnsi="Palatino Linotype" w:cs="Arial"/>
        </w:rPr>
      </w:pPr>
      <w:r w:rsidRPr="0019545A">
        <w:rPr>
          <w:rFonts w:ascii="Palatino Linotype" w:eastAsia="Calibri" w:hAnsi="Palatino Linotype" w:cs="Arial"/>
        </w:rPr>
        <w:t xml:space="preserve">Así, con fundamento en lo prescrito en los artículos 5 párrafos </w:t>
      </w:r>
      <w:r w:rsidR="00C50608" w:rsidRPr="0019545A">
        <w:rPr>
          <w:rFonts w:ascii="Palatino Linotype" w:eastAsia="Calibri" w:hAnsi="Palatino Linotype" w:cs="Arial"/>
        </w:rPr>
        <w:t xml:space="preserve">vigésimo, vigésimo primero y vigésimo segundo, </w:t>
      </w:r>
      <w:r w:rsidRPr="0019545A">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19545A" w:rsidRDefault="00926591" w:rsidP="00926591">
      <w:pPr>
        <w:spacing w:before="240" w:after="240" w:line="360" w:lineRule="auto"/>
        <w:jc w:val="center"/>
        <w:rPr>
          <w:rFonts w:ascii="Palatino Linotype" w:hAnsi="Palatino Linotype"/>
          <w:b/>
          <w:bCs/>
          <w:spacing w:val="60"/>
          <w:lang w:val="es-ES_tradnl"/>
        </w:rPr>
      </w:pPr>
      <w:r w:rsidRPr="0019545A">
        <w:rPr>
          <w:rFonts w:ascii="Palatino Linotype" w:hAnsi="Palatino Linotype"/>
          <w:b/>
          <w:bCs/>
          <w:spacing w:val="60"/>
          <w:lang w:val="es-ES_tradnl"/>
        </w:rPr>
        <w:t>RESUELVE</w:t>
      </w:r>
    </w:p>
    <w:p w:rsidR="00FC604B" w:rsidRPr="0019545A" w:rsidRDefault="00926591" w:rsidP="00FC604B">
      <w:pPr>
        <w:spacing w:after="200" w:line="360" w:lineRule="auto"/>
        <w:ind w:right="49"/>
        <w:jc w:val="both"/>
        <w:rPr>
          <w:rFonts w:ascii="Palatino Linotype" w:hAnsi="Palatino Linotype" w:cs="Arial"/>
          <w:b/>
          <w:bCs/>
          <w:sz w:val="28"/>
          <w:szCs w:val="28"/>
          <w:shd w:val="clear" w:color="auto" w:fill="FFFFFF"/>
        </w:rPr>
      </w:pPr>
      <w:r w:rsidRPr="0019545A">
        <w:rPr>
          <w:rFonts w:ascii="Palatino Linotype" w:hAnsi="Palatino Linotype" w:cs="Arial"/>
          <w:b/>
          <w:sz w:val="28"/>
          <w:szCs w:val="28"/>
        </w:rPr>
        <w:t>Primero</w:t>
      </w:r>
      <w:r w:rsidRPr="0019545A">
        <w:rPr>
          <w:rFonts w:ascii="Palatino Linotype" w:hAnsi="Palatino Linotype" w:cs="Arial"/>
          <w:sz w:val="28"/>
          <w:szCs w:val="28"/>
        </w:rPr>
        <w:t>.</w:t>
      </w:r>
      <w:r w:rsidRPr="0019545A">
        <w:rPr>
          <w:rFonts w:ascii="Palatino Linotype" w:hAnsi="Palatino Linotype" w:cs="Arial"/>
        </w:rPr>
        <w:t xml:space="preserve"> </w:t>
      </w:r>
      <w:r w:rsidR="00FC604B" w:rsidRPr="0019545A">
        <w:rPr>
          <w:rFonts w:ascii="Palatino Linotype" w:hAnsi="Palatino Linotype" w:cs="Arial"/>
          <w:lang w:val="es-MX" w:eastAsia="en-US"/>
        </w:rPr>
        <w:t>Resulta</w:t>
      </w:r>
      <w:r w:rsidR="001B0476">
        <w:rPr>
          <w:rFonts w:ascii="Palatino Linotype" w:hAnsi="Palatino Linotype" w:cs="Arial"/>
          <w:lang w:val="es-MX" w:eastAsia="en-US"/>
        </w:rPr>
        <w:t>n parcialmente f</w:t>
      </w:r>
      <w:r w:rsidR="00FC604B" w:rsidRPr="0019545A">
        <w:rPr>
          <w:rFonts w:ascii="Palatino Linotype" w:hAnsi="Palatino Linotype" w:cs="Arial"/>
          <w:lang w:val="es-MX" w:eastAsia="en-US"/>
        </w:rPr>
        <w:t>undado</w:t>
      </w:r>
      <w:r w:rsidR="001B0476">
        <w:rPr>
          <w:rFonts w:ascii="Palatino Linotype" w:hAnsi="Palatino Linotype" w:cs="Arial"/>
          <w:lang w:val="es-MX" w:eastAsia="en-US"/>
        </w:rPr>
        <w:t xml:space="preserve">s los </w:t>
      </w:r>
      <w:r w:rsidR="00801558" w:rsidRPr="0019545A">
        <w:rPr>
          <w:rFonts w:ascii="Palatino Linotype" w:hAnsi="Palatino Linotype" w:cs="Arial"/>
          <w:lang w:val="es-MX" w:eastAsia="en-US"/>
        </w:rPr>
        <w:t>m</w:t>
      </w:r>
      <w:r w:rsidR="00FC604B" w:rsidRPr="0019545A">
        <w:rPr>
          <w:rFonts w:ascii="Palatino Linotype" w:hAnsi="Palatino Linotype" w:cs="Arial"/>
          <w:lang w:val="es-MX" w:eastAsia="en-US"/>
        </w:rPr>
        <w:t>otivo</w:t>
      </w:r>
      <w:r w:rsidR="001B0476">
        <w:rPr>
          <w:rFonts w:ascii="Palatino Linotype" w:hAnsi="Palatino Linotype" w:cs="Arial"/>
          <w:lang w:val="es-MX" w:eastAsia="en-US"/>
        </w:rPr>
        <w:t>s</w:t>
      </w:r>
      <w:r w:rsidR="00FC604B" w:rsidRPr="0019545A">
        <w:rPr>
          <w:rFonts w:ascii="Palatino Linotype" w:hAnsi="Palatino Linotype" w:cs="Arial"/>
          <w:lang w:val="es-MX" w:eastAsia="en-US"/>
        </w:rPr>
        <w:t xml:space="preserve"> de inconformidad hecho</w:t>
      </w:r>
      <w:r w:rsidR="00130FF8">
        <w:rPr>
          <w:rFonts w:ascii="Palatino Linotype" w:hAnsi="Palatino Linotype" w:cs="Arial"/>
          <w:lang w:val="es-MX" w:eastAsia="en-US"/>
        </w:rPr>
        <w:t>s</w:t>
      </w:r>
      <w:r w:rsidR="00FC604B" w:rsidRPr="0019545A">
        <w:rPr>
          <w:rFonts w:ascii="Palatino Linotype" w:hAnsi="Palatino Linotype" w:cs="Arial"/>
          <w:lang w:val="es-MX" w:eastAsia="en-US"/>
        </w:rPr>
        <w:t xml:space="preserve"> valer por </w:t>
      </w:r>
      <w:r w:rsidR="009E1EEC">
        <w:rPr>
          <w:rFonts w:ascii="Palatino Linotype" w:hAnsi="Palatino Linotype" w:cs="Arial"/>
          <w:lang w:val="es-MX" w:eastAsia="en-US"/>
        </w:rPr>
        <w:t>e</w:t>
      </w:r>
      <w:r w:rsidR="003C4645" w:rsidRPr="0019545A">
        <w:rPr>
          <w:rFonts w:ascii="Palatino Linotype" w:hAnsi="Palatino Linotype" w:cs="Arial"/>
          <w:lang w:val="es-MX" w:eastAsia="en-US"/>
        </w:rPr>
        <w:t xml:space="preserve">l </w:t>
      </w:r>
      <w:r w:rsidR="003C4645" w:rsidRPr="0019545A">
        <w:rPr>
          <w:rFonts w:ascii="Palatino Linotype" w:hAnsi="Palatino Linotype" w:cs="Arial"/>
          <w:b/>
          <w:lang w:val="es-MX" w:eastAsia="en-US"/>
        </w:rPr>
        <w:t>RECURRENTE</w:t>
      </w:r>
      <w:r w:rsidR="006B00C9">
        <w:rPr>
          <w:rFonts w:ascii="Palatino Linotype" w:hAnsi="Palatino Linotype" w:cs="Arial"/>
          <w:b/>
          <w:lang w:val="es-MX" w:eastAsia="en-US"/>
        </w:rPr>
        <w:t>,</w:t>
      </w:r>
      <w:r w:rsidR="00FC604B" w:rsidRPr="0019545A">
        <w:rPr>
          <w:rFonts w:ascii="Palatino Linotype" w:hAnsi="Palatino Linotype" w:cs="Arial"/>
          <w:b/>
          <w:lang w:val="es-MX" w:eastAsia="en-US"/>
        </w:rPr>
        <w:t xml:space="preserve"> </w:t>
      </w:r>
      <w:r w:rsidR="00FC604B" w:rsidRPr="0019545A">
        <w:rPr>
          <w:rFonts w:ascii="Palatino Linotype" w:hAnsi="Palatino Linotype" w:cs="Arial"/>
          <w:lang w:val="es-MX" w:eastAsia="en-US"/>
        </w:rPr>
        <w:t>por lo que se</w:t>
      </w:r>
      <w:r w:rsidR="0046727B" w:rsidRPr="0019545A">
        <w:rPr>
          <w:rFonts w:ascii="Palatino Linotype" w:hAnsi="Palatino Linotype" w:cs="Arial"/>
          <w:b/>
          <w:lang w:val="es-MX" w:eastAsia="en-US"/>
        </w:rPr>
        <w:t xml:space="preserve"> </w:t>
      </w:r>
      <w:r w:rsidR="001B0476">
        <w:rPr>
          <w:rFonts w:ascii="Palatino Linotype" w:hAnsi="Palatino Linotype" w:cs="Arial"/>
          <w:b/>
          <w:lang w:val="es-MX" w:eastAsia="en-US"/>
        </w:rPr>
        <w:t xml:space="preserve">REVOCA </w:t>
      </w:r>
      <w:r w:rsidR="00695D9B" w:rsidRPr="0019545A">
        <w:rPr>
          <w:rFonts w:ascii="Palatino Linotype" w:hAnsi="Palatino Linotype" w:cs="Arial"/>
          <w:lang w:val="es-MX" w:eastAsia="en-US"/>
        </w:rPr>
        <w:t>l</w:t>
      </w:r>
      <w:r w:rsidR="00FC604B" w:rsidRPr="0019545A">
        <w:rPr>
          <w:rFonts w:ascii="Palatino Linotype" w:hAnsi="Palatino Linotype" w:cs="Arial"/>
          <w:lang w:val="es-MX" w:eastAsia="en-US"/>
        </w:rPr>
        <w:t xml:space="preserve">a </w:t>
      </w:r>
      <w:r w:rsidR="00FC604B" w:rsidRPr="0019545A">
        <w:rPr>
          <w:rFonts w:ascii="Palatino Linotype" w:hAnsi="Palatino Linotype" w:cs="Arial"/>
          <w:b/>
          <w:lang w:val="es-MX" w:eastAsia="en-US"/>
        </w:rPr>
        <w:t xml:space="preserve">RESPUESTA </w:t>
      </w:r>
      <w:r w:rsidR="00FC604B" w:rsidRPr="0019545A">
        <w:rPr>
          <w:rFonts w:ascii="Palatino Linotype" w:hAnsi="Palatino Linotype" w:cs="Arial"/>
          <w:lang w:val="es-MX" w:eastAsia="en-US"/>
        </w:rPr>
        <w:t xml:space="preserve">del </w:t>
      </w:r>
      <w:r w:rsidR="00FC604B" w:rsidRPr="0019545A">
        <w:rPr>
          <w:rFonts w:ascii="Palatino Linotype" w:hAnsi="Palatino Linotype" w:cs="Arial"/>
          <w:b/>
          <w:lang w:val="es-MX" w:eastAsia="en-US"/>
        </w:rPr>
        <w:t xml:space="preserve">SUJETO OBLIGADO </w:t>
      </w:r>
      <w:r w:rsidR="00FC604B" w:rsidRPr="0019545A">
        <w:rPr>
          <w:rFonts w:ascii="Palatino Linotype" w:eastAsia="Calibri" w:hAnsi="Palatino Linotype" w:cs="Arial"/>
          <w:lang w:val="es-MX" w:eastAsia="en-US"/>
        </w:rPr>
        <w:t xml:space="preserve">en </w:t>
      </w:r>
      <w:r w:rsidR="00AF0F79">
        <w:rPr>
          <w:rFonts w:ascii="Palatino Linotype" w:eastAsia="Calibri" w:hAnsi="Palatino Linotype" w:cs="Arial"/>
          <w:lang w:val="es-MX" w:eastAsia="en-US"/>
        </w:rPr>
        <w:t>términos del Considerando C</w:t>
      </w:r>
      <w:r w:rsidR="00FC604B" w:rsidRPr="0019545A">
        <w:rPr>
          <w:rFonts w:ascii="Palatino Linotype" w:eastAsia="Calibri" w:hAnsi="Palatino Linotype" w:cs="Arial"/>
          <w:lang w:val="es-MX" w:eastAsia="en-US"/>
        </w:rPr>
        <w:t>uarto de la presente resolución.</w:t>
      </w:r>
      <w:r w:rsidR="00FC604B" w:rsidRPr="0019545A">
        <w:rPr>
          <w:rFonts w:ascii="Palatino Linotype" w:hAnsi="Palatino Linotype" w:cs="Arial"/>
          <w:b/>
          <w:bCs/>
          <w:sz w:val="28"/>
          <w:szCs w:val="28"/>
          <w:shd w:val="clear" w:color="auto" w:fill="FFFFFF"/>
        </w:rPr>
        <w:t xml:space="preserve"> </w:t>
      </w:r>
    </w:p>
    <w:p w:rsidR="00144CED" w:rsidRPr="00761675" w:rsidRDefault="00801558" w:rsidP="00144CED">
      <w:pPr>
        <w:spacing w:before="240" w:after="240" w:line="360" w:lineRule="auto"/>
        <w:jc w:val="both"/>
        <w:rPr>
          <w:rFonts w:ascii="Palatino Linotype" w:hAnsi="Palatino Linotype" w:cs="Arial"/>
          <w:lang w:val="es-MX"/>
        </w:rPr>
      </w:pPr>
      <w:r w:rsidRPr="0019545A">
        <w:rPr>
          <w:rFonts w:ascii="Palatino Linotype" w:hAnsi="Palatino Linotype" w:cs="Arial"/>
          <w:b/>
          <w:bCs/>
          <w:sz w:val="28"/>
          <w:szCs w:val="28"/>
          <w:shd w:val="clear" w:color="auto" w:fill="FFFFFF"/>
        </w:rPr>
        <w:t>Segundo.</w:t>
      </w:r>
      <w:r w:rsidRPr="0019545A">
        <w:rPr>
          <w:rFonts w:ascii="Palatino Linotype" w:hAnsi="Palatino Linotype" w:cs="Arial"/>
          <w:b/>
          <w:bCs/>
          <w:sz w:val="19"/>
          <w:szCs w:val="19"/>
          <w:shd w:val="clear" w:color="auto" w:fill="FFFFFF"/>
        </w:rPr>
        <w:t xml:space="preserve"> </w:t>
      </w:r>
      <w:r w:rsidR="00144CED" w:rsidRPr="007E6CF6">
        <w:rPr>
          <w:rFonts w:ascii="Palatino Linotype" w:hAnsi="Palatino Linotype" w:cs="Arial"/>
          <w:lang w:val="es-MX"/>
        </w:rPr>
        <w:t xml:space="preserve">Se </w:t>
      </w:r>
      <w:r w:rsidR="00144CED" w:rsidRPr="007E6CF6">
        <w:rPr>
          <w:rFonts w:ascii="Palatino Linotype" w:hAnsi="Palatino Linotype" w:cs="Arial"/>
          <w:b/>
          <w:lang w:val="es-MX"/>
        </w:rPr>
        <w:t>ORDENA</w:t>
      </w:r>
      <w:r w:rsidR="00144CED" w:rsidRPr="007E6CF6">
        <w:rPr>
          <w:rFonts w:ascii="Palatino Linotype" w:hAnsi="Palatino Linotype" w:cs="Arial"/>
          <w:lang w:val="es-MX"/>
        </w:rPr>
        <w:t xml:space="preserve"> al </w:t>
      </w:r>
      <w:r w:rsidR="00144CED" w:rsidRPr="007E6CF6">
        <w:rPr>
          <w:rFonts w:ascii="Palatino Linotype" w:hAnsi="Palatino Linotype" w:cs="Arial"/>
          <w:b/>
          <w:lang w:val="es-MX"/>
        </w:rPr>
        <w:t>SUJETO OBLIGADO</w:t>
      </w:r>
      <w:r w:rsidR="00144CED" w:rsidRPr="007E6CF6">
        <w:rPr>
          <w:rFonts w:ascii="Palatino Linotype" w:hAnsi="Palatino Linotype" w:cs="Arial"/>
          <w:lang w:val="es-MX"/>
        </w:rPr>
        <w:t xml:space="preserve"> atender la solicitud de información </w:t>
      </w:r>
      <w:r w:rsidR="00144CED" w:rsidRPr="007E6CF6">
        <w:rPr>
          <w:rFonts w:ascii="Palatino Linotype" w:hAnsi="Palatino Linotype"/>
          <w:b/>
          <w:bCs/>
          <w:lang w:val="es-MX" w:eastAsia="es-MX"/>
        </w:rPr>
        <w:t>00</w:t>
      </w:r>
      <w:r w:rsidR="00144CED">
        <w:rPr>
          <w:rFonts w:ascii="Palatino Linotype" w:hAnsi="Palatino Linotype"/>
          <w:b/>
          <w:bCs/>
          <w:lang w:val="es-MX" w:eastAsia="es-MX"/>
        </w:rPr>
        <w:t>058/OTZOLOTE/IP/2018</w:t>
      </w:r>
      <w:r w:rsidR="00144CED" w:rsidRPr="007E6CF6">
        <w:rPr>
          <w:rFonts w:ascii="Palatino Linotype" w:hAnsi="Palatino Linotype"/>
          <w:b/>
          <w:bCs/>
          <w:lang w:val="es-MX" w:eastAsia="es-MX"/>
        </w:rPr>
        <w:t xml:space="preserve">, </w:t>
      </w:r>
      <w:r w:rsidR="00144CED" w:rsidRPr="007E6CF6">
        <w:rPr>
          <w:rFonts w:ascii="Palatino Linotype" w:hAnsi="Palatino Linotype" w:cs="Arial"/>
          <w:lang w:val="es-MX"/>
        </w:rPr>
        <w:t xml:space="preserve">para que en términos del Considerando </w:t>
      </w:r>
      <w:r w:rsidR="00144CED">
        <w:rPr>
          <w:rFonts w:ascii="Palatino Linotype" w:hAnsi="Palatino Linotype" w:cs="Arial"/>
          <w:lang w:val="es-MX"/>
        </w:rPr>
        <w:t xml:space="preserve">cuarto </w:t>
      </w:r>
      <w:r w:rsidR="00144CED" w:rsidRPr="007E6CF6">
        <w:rPr>
          <w:rFonts w:ascii="Palatino Linotype" w:hAnsi="Palatino Linotype" w:cs="Arial"/>
          <w:lang w:val="es-MX"/>
        </w:rPr>
        <w:t xml:space="preserve">de la presente resolución, entregue </w:t>
      </w:r>
      <w:r w:rsidR="00144CED" w:rsidRPr="002778FE">
        <w:rPr>
          <w:rFonts w:ascii="Palatino Linotype" w:hAnsi="Palatino Linotype" w:cs="Arial"/>
          <w:lang w:val="es-MX"/>
        </w:rPr>
        <w:t>a través del SAIMEX</w:t>
      </w:r>
      <w:r w:rsidR="00144CED">
        <w:rPr>
          <w:rFonts w:ascii="Palatino Linotype" w:hAnsi="Palatino Linotype" w:cs="Arial"/>
          <w:lang w:val="es-MX"/>
        </w:rPr>
        <w:t xml:space="preserve">,  en versión pública, el soporte documental </w:t>
      </w:r>
      <w:r w:rsidR="00144CED" w:rsidRPr="00761675">
        <w:rPr>
          <w:rFonts w:ascii="Palatino Linotype" w:hAnsi="Palatino Linotype" w:cs="Arial"/>
          <w:lang w:val="es-MX"/>
        </w:rPr>
        <w:t xml:space="preserve"> en</w:t>
      </w:r>
      <w:r w:rsidR="00144CED">
        <w:rPr>
          <w:rFonts w:ascii="Palatino Linotype" w:hAnsi="Palatino Linotype" w:cs="Arial"/>
          <w:lang w:val="es-MX"/>
        </w:rPr>
        <w:t xml:space="preserve"> donde conste lo siguiente: </w:t>
      </w:r>
      <w:r w:rsidR="00144CED" w:rsidRPr="00761675">
        <w:rPr>
          <w:rFonts w:ascii="Palatino Linotype" w:hAnsi="Palatino Linotype" w:cs="Arial"/>
          <w:lang w:val="es-MX"/>
        </w:rPr>
        <w:t xml:space="preserve"> </w:t>
      </w:r>
    </w:p>
    <w:p w:rsidR="00144CED" w:rsidRPr="00144CED" w:rsidRDefault="00144CED" w:rsidP="00144CED">
      <w:pPr>
        <w:pStyle w:val="Prrafodelista"/>
        <w:tabs>
          <w:tab w:val="left" w:pos="7088"/>
        </w:tabs>
        <w:autoSpaceDE w:val="0"/>
        <w:autoSpaceDN w:val="0"/>
        <w:adjustRightInd w:val="0"/>
        <w:spacing w:line="276" w:lineRule="auto"/>
        <w:ind w:left="426" w:right="49"/>
        <w:jc w:val="both"/>
        <w:rPr>
          <w:rFonts w:ascii="Palatino Linotype" w:eastAsia="Arial Unicode MS" w:hAnsi="Palatino Linotype" w:cs="Arial"/>
          <w:b/>
          <w:i/>
        </w:rPr>
      </w:pPr>
      <w:r>
        <w:rPr>
          <w:rFonts w:ascii="Palatino Linotype" w:hAnsi="Palatino Linotype" w:cs="Arial"/>
          <w:b/>
          <w:i/>
          <w:lang w:val="es-MX"/>
        </w:rPr>
        <w:t>- Los recibos de nómina</w:t>
      </w:r>
      <w:r w:rsidR="00696AA7">
        <w:rPr>
          <w:rFonts w:ascii="Palatino Linotype" w:hAnsi="Palatino Linotype" w:cs="Arial"/>
          <w:b/>
          <w:i/>
          <w:lang w:val="es-MX"/>
        </w:rPr>
        <w:t xml:space="preserve"> del Presidente Municipal, del 01 de mayo al 31 de agosto de 2018, </w:t>
      </w:r>
      <w:r w:rsidR="00295E3C">
        <w:rPr>
          <w:rFonts w:ascii="Palatino Linotype" w:hAnsi="Palatino Linotype" w:cs="Arial"/>
          <w:b/>
          <w:i/>
          <w:lang w:val="es-MX"/>
        </w:rPr>
        <w:t xml:space="preserve"> </w:t>
      </w:r>
      <w:r>
        <w:rPr>
          <w:rFonts w:ascii="Palatino Linotype" w:hAnsi="Palatino Linotype" w:cs="Arial"/>
          <w:b/>
          <w:i/>
          <w:lang w:val="es-MX"/>
        </w:rPr>
        <w:t>proporcionados en respuesta.</w:t>
      </w:r>
    </w:p>
    <w:p w:rsidR="00144CED" w:rsidRPr="00DC5121" w:rsidRDefault="00144CED" w:rsidP="00144CED">
      <w:pPr>
        <w:ind w:left="426"/>
        <w:jc w:val="both"/>
        <w:rPr>
          <w:rFonts w:ascii="Palatino Linotype" w:hAnsi="Palatino Linotype"/>
          <w:lang w:val="es-MX" w:eastAsia="es-MX"/>
        </w:rPr>
      </w:pPr>
      <w:r w:rsidRPr="00DC5121">
        <w:rPr>
          <w:rFonts w:ascii="Palatino Linotype" w:hAnsi="Palatino Linotype"/>
          <w:lang w:val="es-MX" w:eastAsia="es-MX"/>
        </w:rPr>
        <w:lastRenderedPageBreak/>
        <w:t>Asimismo, el Sujeto Obligado</w:t>
      </w:r>
      <w:r w:rsidRPr="00DC5121">
        <w:rPr>
          <w:rFonts w:ascii="Palatino Linotype" w:hAnsi="Palatino Linotype"/>
          <w:b/>
          <w:lang w:val="es-MX" w:eastAsia="es-MX"/>
        </w:rPr>
        <w:t xml:space="preserve"> </w:t>
      </w:r>
      <w:r w:rsidRPr="00DC5121">
        <w:rPr>
          <w:rFonts w:ascii="Palatino Linotype" w:hAnsi="Palatino Linotype" w:cs="Arial"/>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144CED" w:rsidRPr="001F5B94" w:rsidRDefault="00144CED" w:rsidP="00144CED">
      <w:pPr>
        <w:pStyle w:val="Prrafodelista"/>
        <w:tabs>
          <w:tab w:val="left" w:pos="7088"/>
        </w:tabs>
        <w:autoSpaceDE w:val="0"/>
        <w:autoSpaceDN w:val="0"/>
        <w:adjustRightInd w:val="0"/>
        <w:spacing w:line="276" w:lineRule="auto"/>
        <w:ind w:right="49"/>
        <w:jc w:val="both"/>
        <w:rPr>
          <w:rFonts w:ascii="Palatino Linotype" w:eastAsia="Arial Unicode MS" w:hAnsi="Palatino Linotype" w:cs="Arial"/>
          <w:b/>
          <w:i/>
        </w:rPr>
      </w:pPr>
    </w:p>
    <w:p w:rsidR="00144CED" w:rsidRDefault="00926591" w:rsidP="00144CED">
      <w:pPr>
        <w:spacing w:before="240" w:after="240" w:line="360" w:lineRule="auto"/>
        <w:jc w:val="both"/>
        <w:rPr>
          <w:rFonts w:ascii="Palatino Linotype" w:hAnsi="Palatino Linotype"/>
          <w:shd w:val="clear" w:color="auto" w:fill="FFFFFF"/>
        </w:rPr>
      </w:pPr>
      <w:r w:rsidRPr="0019545A">
        <w:rPr>
          <w:rFonts w:ascii="Palatino Linotype" w:hAnsi="Palatino Linotype" w:cs="Arial"/>
          <w:b/>
          <w:bCs/>
          <w:sz w:val="28"/>
          <w:szCs w:val="28"/>
          <w:shd w:val="clear" w:color="auto" w:fill="FFFFFF"/>
        </w:rPr>
        <w:t>Tercero.</w:t>
      </w:r>
      <w:r w:rsidRPr="0019545A">
        <w:rPr>
          <w:rFonts w:ascii="Palatino Linotype" w:hAnsi="Palatino Linotype" w:cs="Arial"/>
          <w:b/>
          <w:bCs/>
          <w:sz w:val="19"/>
          <w:szCs w:val="19"/>
          <w:shd w:val="clear" w:color="auto" w:fill="FFFFFF"/>
        </w:rPr>
        <w:t xml:space="preserve"> </w:t>
      </w:r>
      <w:r w:rsidR="00144CED" w:rsidRPr="00347F70">
        <w:rPr>
          <w:rFonts w:ascii="Palatino Linotype" w:hAnsi="Palatino Linotype" w:cs="Arial"/>
          <w:b/>
          <w:bCs/>
          <w:shd w:val="clear" w:color="auto" w:fill="FFFFFF"/>
        </w:rPr>
        <w:t>Remítase</w:t>
      </w:r>
      <w:r w:rsidR="00144CED" w:rsidRPr="00347F70">
        <w:rPr>
          <w:rFonts w:ascii="Palatino Linotype" w:hAnsi="Palatino Linotype" w:cs="Arial"/>
          <w:b/>
          <w:bCs/>
          <w:i/>
          <w:iCs/>
          <w:shd w:val="clear" w:color="auto" w:fill="FFFFFF"/>
        </w:rPr>
        <w:t> </w:t>
      </w:r>
      <w:r w:rsidR="00144CED" w:rsidRPr="00347F70">
        <w:rPr>
          <w:rFonts w:ascii="Palatino Linotype" w:hAnsi="Palatino Linotype"/>
          <w:shd w:val="clear" w:color="auto" w:fill="FFFFFF"/>
        </w:rPr>
        <w:t>al Responsable de la Unidad de Transparencia del</w:t>
      </w:r>
      <w:r w:rsidR="00144CED" w:rsidRPr="00347F70">
        <w:rPr>
          <w:rFonts w:ascii="Palatino Linotype" w:hAnsi="Palatino Linotype"/>
          <w:bCs/>
          <w:shd w:val="clear" w:color="auto" w:fill="FFFFFF"/>
        </w:rPr>
        <w:t> Sujeto Obligado</w:t>
      </w:r>
      <w:r w:rsidR="00144CED" w:rsidRPr="00347F70">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44CED" w:rsidRDefault="00144CED" w:rsidP="00144CED">
      <w:pPr>
        <w:spacing w:before="240" w:after="240" w:line="360" w:lineRule="auto"/>
        <w:jc w:val="both"/>
        <w:rPr>
          <w:rFonts w:ascii="Palatino Linotype" w:hAnsi="Palatino Linotype" w:cs="Arial"/>
        </w:rPr>
      </w:pPr>
      <w:r w:rsidRPr="00653F71">
        <w:rPr>
          <w:rFonts w:ascii="Palatino Linotype" w:hAnsi="Palatino Linotype" w:cs="Arial"/>
          <w:b/>
          <w:sz w:val="28"/>
          <w:szCs w:val="28"/>
        </w:rPr>
        <w:t>Cuarto.</w:t>
      </w:r>
      <w:r w:rsidRPr="009B450E">
        <w:rPr>
          <w:rFonts w:ascii="Palatino Linotype" w:hAnsi="Palatino Linotype" w:cs="Arial"/>
          <w:b/>
        </w:rPr>
        <w:t xml:space="preserve">  </w:t>
      </w:r>
      <w:r w:rsidRPr="00FA4648">
        <w:rPr>
          <w:rFonts w:ascii="Palatino Linotype" w:hAnsi="Palatino Linotype" w:cs="Arial"/>
          <w:b/>
        </w:rPr>
        <w:t xml:space="preserve">Notifíquese </w:t>
      </w:r>
      <w:r w:rsidRPr="00FA4648">
        <w:rPr>
          <w:rFonts w:ascii="Palatino Linotype" w:hAnsi="Palatino Linotype" w:cs="Arial"/>
        </w:rPr>
        <w:t xml:space="preserve">al </w:t>
      </w:r>
      <w:r w:rsidRPr="00FA4648">
        <w:rPr>
          <w:rFonts w:ascii="Palatino Linotype" w:hAnsi="Palatino Linotype" w:cs="Arial"/>
          <w:b/>
        </w:rPr>
        <w:t>RECURRENTE</w:t>
      </w:r>
      <w:r w:rsidRPr="00FA4648">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144CED" w:rsidRPr="00144CED" w:rsidRDefault="00144CED" w:rsidP="00144CED">
      <w:pPr>
        <w:spacing w:before="240" w:after="240" w:line="360" w:lineRule="auto"/>
        <w:jc w:val="both"/>
        <w:rPr>
          <w:rFonts w:ascii="Palatino Linotype" w:hAnsi="Palatino Linotype" w:cs="Arial"/>
        </w:rPr>
      </w:pPr>
      <w:r w:rsidRPr="00144CED">
        <w:rPr>
          <w:rFonts w:ascii="Palatino Linotype" w:hAnsi="Palatino Linotype" w:cs="Arial"/>
          <w:b/>
          <w:sz w:val="28"/>
          <w:szCs w:val="28"/>
        </w:rPr>
        <w:t>Quinto.</w:t>
      </w:r>
      <w:r w:rsidRPr="00144CED">
        <w:rPr>
          <w:rFonts w:ascii="Palatino Linotype" w:hAnsi="Palatino Linotype" w:cs="Arial"/>
        </w:rPr>
        <w:t xml:space="preserve"> Gírese oficio al Contralor Interno de este Instituto para que actúe en razón de su competencia, en términos del Considerando cuarto de la presente resolución.</w:t>
      </w:r>
    </w:p>
    <w:p w:rsidR="008714AA" w:rsidRPr="00FA0F51" w:rsidRDefault="00F41306" w:rsidP="00144CED">
      <w:pPr>
        <w:spacing w:after="200" w:line="360" w:lineRule="auto"/>
        <w:ind w:right="49"/>
        <w:jc w:val="both"/>
        <w:rPr>
          <w:rFonts w:ascii="Palatino Linotype" w:hAnsi="Palatino Linotype" w:cs="Arial"/>
        </w:rPr>
      </w:pPr>
      <w:r w:rsidRPr="00FA0F51">
        <w:rPr>
          <w:rFonts w:ascii="Palatino Linotype" w:hAnsi="Palatino Linotype" w:cs="Arial"/>
        </w:rPr>
        <w:t xml:space="preserve">ASÍ LO RESUELVE, POR </w:t>
      </w:r>
      <w:r w:rsidR="00A77F5E">
        <w:rPr>
          <w:rFonts w:ascii="Palatino Linotype" w:hAnsi="Palatino Linotype" w:cs="Arial"/>
        </w:rPr>
        <w:t>UNANIMIDAD</w:t>
      </w:r>
      <w:r w:rsidR="000806B8" w:rsidRPr="00FA0F51">
        <w:rPr>
          <w:rFonts w:ascii="Palatino Linotype" w:hAnsi="Palatino Linotype" w:cs="Arial"/>
        </w:rPr>
        <w:t xml:space="preserve"> </w:t>
      </w:r>
      <w:r w:rsidRPr="00FA0F51">
        <w:rPr>
          <w:rFonts w:ascii="Palatino Linotype" w:hAnsi="Palatino Linotype" w:cs="Arial"/>
        </w:rPr>
        <w:t>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xml:space="preserve">, CONFORMADO POR LOS COMISIONADOS </w:t>
      </w:r>
      <w:r w:rsidR="000120EF" w:rsidRPr="00FA0F51">
        <w:rPr>
          <w:rFonts w:ascii="Palatino Linotype" w:hAnsi="Palatino Linotype" w:cs="Arial"/>
        </w:rPr>
        <w:t>ZULEMA MARTÍNEZ SÁNCHEZ</w:t>
      </w:r>
      <w:r w:rsidR="00197A65" w:rsidRPr="00FA0F51">
        <w:rPr>
          <w:rFonts w:ascii="Palatino Linotype" w:hAnsi="Palatino Linotype" w:cs="Arial"/>
        </w:rPr>
        <w:t xml:space="preserve">, </w:t>
      </w:r>
      <w:r w:rsidRPr="00FA0F51">
        <w:rPr>
          <w:rFonts w:ascii="Palatino Linotype" w:hAnsi="Palatino Linotype" w:cs="Arial"/>
        </w:rPr>
        <w:t>EVA ABAID YAPUR</w:t>
      </w:r>
      <w:r w:rsidR="003A5139">
        <w:rPr>
          <w:rFonts w:ascii="Palatino Linotype" w:hAnsi="Palatino Linotype" w:cs="Arial"/>
        </w:rPr>
        <w:t>,</w:t>
      </w:r>
      <w:r w:rsidR="00D72E67">
        <w:rPr>
          <w:rFonts w:ascii="Palatino Linotype" w:hAnsi="Palatino Linotype" w:cs="Arial"/>
        </w:rPr>
        <w:t xml:space="preserve"> </w:t>
      </w:r>
      <w:r w:rsidRPr="00FA0F51">
        <w:rPr>
          <w:rFonts w:ascii="Palatino Linotype" w:hAnsi="Palatino Linotype" w:cs="Arial"/>
        </w:rPr>
        <w:t>JOSÉ GUADALUPE LUNA HERNÁNDEZ</w:t>
      </w:r>
      <w:r w:rsidR="00DF37DD">
        <w:rPr>
          <w:rFonts w:ascii="Palatino Linotype" w:hAnsi="Palatino Linotype" w:cs="Arial"/>
        </w:rPr>
        <w:t>,</w:t>
      </w:r>
      <w:r w:rsidR="005365A7">
        <w:rPr>
          <w:rFonts w:ascii="Palatino Linotype" w:hAnsi="Palatino Linotype" w:cs="Arial"/>
        </w:rPr>
        <w:t xml:space="preserve"> </w:t>
      </w:r>
      <w:r w:rsidR="00691797">
        <w:rPr>
          <w:rFonts w:ascii="Palatino Linotype" w:hAnsi="Palatino Linotype" w:cs="Arial"/>
        </w:rPr>
        <w:t>JAVIER MARTÍNEZ CRUZ</w:t>
      </w:r>
      <w:r w:rsidR="005365A7">
        <w:rPr>
          <w:rFonts w:ascii="Palatino Linotype" w:hAnsi="Palatino Linotype" w:cs="Arial"/>
        </w:rPr>
        <w:t xml:space="preserve"> Y LUIS GUSTAVO PARRA NORIEGA</w:t>
      </w:r>
      <w:r w:rsidR="000806B8" w:rsidRPr="00FA0F51">
        <w:rPr>
          <w:rFonts w:ascii="Palatino Linotype" w:hAnsi="Palatino Linotype" w:cs="Arial"/>
        </w:rPr>
        <w:t>,</w:t>
      </w:r>
      <w:r w:rsidR="00D434C5">
        <w:rPr>
          <w:rFonts w:ascii="Palatino Linotype" w:hAnsi="Palatino Linotype" w:cs="Arial"/>
        </w:rPr>
        <w:t xml:space="preserve"> QUIEN EMITIÓ VOTO PARTICULAR; </w:t>
      </w:r>
      <w:r w:rsidRPr="00FA0F51">
        <w:rPr>
          <w:rFonts w:ascii="Palatino Linotype" w:hAnsi="Palatino Linotype" w:cs="Arial"/>
        </w:rPr>
        <w:t>EN LA</w:t>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660883">
        <w:rPr>
          <w:rFonts w:ascii="Palatino Linotype" w:hAnsi="Palatino Linotype" w:cs="Arial"/>
        </w:rPr>
        <w:t xml:space="preserve"> </w:t>
      </w:r>
      <w:r w:rsidR="00D434C5">
        <w:rPr>
          <w:rFonts w:ascii="Palatino Linotype" w:hAnsi="Palatino Linotype" w:cs="Arial"/>
        </w:rPr>
        <w:t xml:space="preserve">CUADRAGÉSIMA SEGUNDA </w:t>
      </w:r>
      <w:r w:rsidR="00D434C5">
        <w:rPr>
          <w:rFonts w:ascii="Palatino Linotype" w:hAnsi="Palatino Linotype" w:cs="Arial"/>
        </w:rPr>
        <w:lastRenderedPageBreak/>
        <w:t>SESI</w:t>
      </w:r>
      <w:r w:rsidRPr="00FA0F51">
        <w:rPr>
          <w:rFonts w:ascii="Palatino Linotype" w:hAnsi="Palatino Linotype" w:cs="Arial"/>
        </w:rPr>
        <w:t xml:space="preserve">ÓN ORDINARIA CELEBRADA </w:t>
      </w:r>
      <w:r w:rsidR="00170571" w:rsidRPr="00FA0F51">
        <w:rPr>
          <w:rFonts w:ascii="Palatino Linotype" w:hAnsi="Palatino Linotype" w:cs="Arial"/>
        </w:rPr>
        <w:t xml:space="preserve">EL </w:t>
      </w:r>
      <w:r w:rsidR="00D434C5">
        <w:rPr>
          <w:rFonts w:ascii="Palatino Linotype" w:hAnsi="Palatino Linotype" w:cs="Arial"/>
        </w:rPr>
        <w:t>CATORCE DE NOVIEMBRE</w:t>
      </w:r>
      <w:r w:rsidR="005365A7">
        <w:rPr>
          <w:rFonts w:ascii="Palatino Linotype" w:hAnsi="Palatino Linotype" w:cs="Arial"/>
        </w:rPr>
        <w:t xml:space="preserve"> </w:t>
      </w:r>
      <w:r w:rsidR="00BD56D1">
        <w:rPr>
          <w:rFonts w:ascii="Palatino Linotype" w:hAnsi="Palatino Linotype" w:cs="Arial"/>
        </w:rPr>
        <w:t xml:space="preserve">DE </w:t>
      </w:r>
      <w:r w:rsidRPr="00FA0F51">
        <w:rPr>
          <w:rFonts w:ascii="Palatino Linotype" w:hAnsi="Palatino Linotype" w:cs="Arial"/>
        </w:rPr>
        <w:t>DOS MIL DIECI</w:t>
      </w:r>
      <w:r w:rsidR="00BD56D1">
        <w:rPr>
          <w:rFonts w:ascii="Palatino Linotype" w:hAnsi="Palatino Linotype" w:cs="Arial"/>
        </w:rPr>
        <w:t>OCHO</w:t>
      </w:r>
      <w:r w:rsidRPr="00FA0F51">
        <w:rPr>
          <w:rFonts w:ascii="Palatino Linotype" w:hAnsi="Palatino Linotype" w:cs="Arial"/>
        </w:rPr>
        <w:t>, ANTE</w:t>
      </w:r>
      <w:r w:rsidR="008714AA"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014D7B" w:rsidRPr="00014D7B" w:rsidTr="001A3846">
        <w:trPr>
          <w:jc w:val="center"/>
        </w:trPr>
        <w:tc>
          <w:tcPr>
            <w:tcW w:w="10365" w:type="dxa"/>
            <w:gridSpan w:val="2"/>
            <w:shd w:val="clear" w:color="auto" w:fill="auto"/>
          </w:tcPr>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Default="00014D7B"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b/>
                <w:lang w:val="es-ES_tradnl"/>
              </w:rPr>
              <w:t xml:space="preserve">Zulema Martínez Sánchez </w:t>
            </w: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lang w:val="es-ES_tradnl"/>
              </w:rPr>
              <w:t>Comisionada Presidenta</w:t>
            </w:r>
          </w:p>
          <w:p w:rsidR="00014D7B" w:rsidRPr="00014D7B" w:rsidRDefault="00F2250A" w:rsidP="00014D7B">
            <w:pPr>
              <w:jc w:val="center"/>
              <w:rPr>
                <w:rFonts w:ascii="Palatino Linotype" w:hAnsi="Palatino Linotype" w:cs="Arial"/>
                <w:lang w:val="es-ES_tradnl"/>
              </w:rPr>
            </w:pPr>
            <w:r>
              <w:rPr>
                <w:rFonts w:ascii="Palatino Linotype" w:hAnsi="Palatino Linotype" w:cs="Arial"/>
                <w:lang w:val="es-ES_tradnl"/>
              </w:rPr>
              <w:t>(Rúbrica)</w:t>
            </w:r>
          </w:p>
        </w:tc>
      </w:tr>
      <w:tr w:rsidR="00014D7B" w:rsidRPr="00014D7B" w:rsidTr="001A3846">
        <w:trPr>
          <w:trHeight w:val="2327"/>
          <w:jc w:val="center"/>
        </w:trPr>
        <w:tc>
          <w:tcPr>
            <w:tcW w:w="5182" w:type="dxa"/>
            <w:shd w:val="clear" w:color="auto" w:fill="auto"/>
          </w:tcPr>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b/>
                <w:lang w:val="es-ES_tradnl"/>
              </w:rPr>
              <w:t>Eva Abaid Yapur</w:t>
            </w:r>
          </w:p>
          <w:p w:rsidR="00014D7B" w:rsidRPr="00014D7B" w:rsidRDefault="00014D7B" w:rsidP="00014D7B">
            <w:pPr>
              <w:jc w:val="center"/>
              <w:rPr>
                <w:rFonts w:ascii="Palatino Linotype" w:hAnsi="Palatino Linotype" w:cs="Arial"/>
                <w:lang w:val="es-ES_tradnl"/>
              </w:rPr>
            </w:pPr>
            <w:r w:rsidRPr="00014D7B">
              <w:rPr>
                <w:rFonts w:ascii="Palatino Linotype" w:hAnsi="Palatino Linotype" w:cs="Arial"/>
                <w:lang w:val="es-ES_tradnl"/>
              </w:rPr>
              <w:t>Comisionada</w:t>
            </w:r>
          </w:p>
          <w:p w:rsidR="00014D7B" w:rsidRPr="00014D7B" w:rsidRDefault="00F2250A" w:rsidP="00014D7B">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CC11D7" w:rsidRDefault="00CC11D7"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b/>
                <w:lang w:val="es-ES_tradnl"/>
              </w:rPr>
              <w:t>José Guadalupe Luna Hernández</w:t>
            </w:r>
          </w:p>
          <w:p w:rsidR="00014D7B" w:rsidRPr="00014D7B" w:rsidRDefault="00014D7B" w:rsidP="00014D7B">
            <w:pPr>
              <w:jc w:val="center"/>
              <w:rPr>
                <w:rFonts w:ascii="Palatino Linotype" w:hAnsi="Palatino Linotype" w:cs="Arial"/>
                <w:lang w:val="es-ES_tradnl"/>
              </w:rPr>
            </w:pPr>
            <w:r w:rsidRPr="00014D7B">
              <w:rPr>
                <w:rFonts w:ascii="Palatino Linotype" w:hAnsi="Palatino Linotype" w:cs="Arial"/>
                <w:lang w:val="es-ES_tradnl"/>
              </w:rPr>
              <w:t>Comisionado</w:t>
            </w:r>
          </w:p>
          <w:p w:rsidR="00014D7B" w:rsidRPr="00014D7B" w:rsidRDefault="00F2250A" w:rsidP="00014D7B">
            <w:pPr>
              <w:jc w:val="center"/>
              <w:rPr>
                <w:rFonts w:ascii="Palatino Linotype" w:hAnsi="Palatino Linotype" w:cs="Arial"/>
                <w:b/>
                <w:lang w:val="es-ES_tradnl"/>
              </w:rPr>
            </w:pPr>
            <w:r>
              <w:rPr>
                <w:rFonts w:ascii="Palatino Linotype" w:hAnsi="Palatino Linotype" w:cs="Arial"/>
                <w:lang w:val="es-ES_tradnl"/>
              </w:rPr>
              <w:t>(Rúbrica)</w:t>
            </w:r>
          </w:p>
        </w:tc>
      </w:tr>
      <w:tr w:rsidR="00014D7B" w:rsidRPr="00014D7B" w:rsidTr="001A3846">
        <w:trPr>
          <w:jc w:val="center"/>
        </w:trPr>
        <w:tc>
          <w:tcPr>
            <w:tcW w:w="5182" w:type="dxa"/>
            <w:shd w:val="clear" w:color="auto" w:fill="auto"/>
          </w:tcPr>
          <w:p w:rsidR="00014D7B" w:rsidRPr="00014D7B" w:rsidRDefault="00014D7B" w:rsidP="00014D7B">
            <w:pPr>
              <w:jc w:val="center"/>
              <w:rPr>
                <w:rFonts w:ascii="Palatino Linotype" w:hAnsi="Palatino Linotype" w:cs="Arial"/>
                <w:b/>
                <w:lang w:val="es-ES_tradnl"/>
              </w:rPr>
            </w:pPr>
          </w:p>
        </w:tc>
        <w:tc>
          <w:tcPr>
            <w:tcW w:w="5183" w:type="dxa"/>
            <w:shd w:val="clear" w:color="auto" w:fill="auto"/>
          </w:tcPr>
          <w:p w:rsidR="00014D7B" w:rsidRPr="00014D7B" w:rsidRDefault="00014D7B" w:rsidP="00014D7B">
            <w:pPr>
              <w:jc w:val="center"/>
              <w:rPr>
                <w:rFonts w:ascii="Palatino Linotype" w:hAnsi="Palatino Linotype" w:cs="Arial"/>
                <w:b/>
                <w:lang w:val="es-ES_tradnl"/>
              </w:rPr>
            </w:pPr>
          </w:p>
        </w:tc>
      </w:tr>
      <w:tr w:rsidR="00014D7B" w:rsidRPr="00014D7B" w:rsidTr="001A3846">
        <w:trPr>
          <w:trHeight w:val="3845"/>
          <w:jc w:val="center"/>
        </w:trPr>
        <w:tc>
          <w:tcPr>
            <w:tcW w:w="10365" w:type="dxa"/>
            <w:gridSpan w:val="2"/>
            <w:shd w:val="clear" w:color="auto" w:fill="auto"/>
          </w:tcPr>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014D7B" w:rsidRPr="00014D7B" w:rsidTr="001A3846">
              <w:trPr>
                <w:trHeight w:val="2148"/>
                <w:jc w:val="center"/>
              </w:trPr>
              <w:tc>
                <w:tcPr>
                  <w:tcW w:w="3874" w:type="dxa"/>
                  <w:shd w:val="clear" w:color="auto" w:fill="auto"/>
                  <w:vAlign w:val="center"/>
                </w:tcPr>
                <w:p w:rsidR="00014D7B" w:rsidRPr="00014D7B" w:rsidRDefault="00014D7B" w:rsidP="00014D7B">
                  <w:pPr>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A45636" w:rsidRDefault="00A45636" w:rsidP="00014D7B">
                  <w:pPr>
                    <w:ind w:left="-74"/>
                    <w:jc w:val="center"/>
                    <w:rPr>
                      <w:rFonts w:ascii="Palatino Linotype" w:hAnsi="Palatino Linotype"/>
                      <w:b/>
                    </w:rPr>
                  </w:pPr>
                </w:p>
                <w:p w:rsidR="00A45636" w:rsidRDefault="00A45636"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r w:rsidRPr="00014D7B">
                    <w:rPr>
                      <w:rFonts w:ascii="Palatino Linotype" w:hAnsi="Palatino Linotype"/>
                      <w:b/>
                    </w:rPr>
                    <w:t>Javier Martínez Cruz</w:t>
                  </w:r>
                </w:p>
                <w:p w:rsidR="00014D7B" w:rsidRPr="00014D7B" w:rsidRDefault="00014D7B" w:rsidP="00014D7B">
                  <w:pPr>
                    <w:ind w:left="-74"/>
                    <w:jc w:val="center"/>
                    <w:rPr>
                      <w:rFonts w:ascii="Palatino Linotype" w:hAnsi="Palatino Linotype"/>
                    </w:rPr>
                  </w:pPr>
                  <w:r w:rsidRPr="00014D7B">
                    <w:rPr>
                      <w:rFonts w:ascii="Palatino Linotype" w:hAnsi="Palatino Linotype"/>
                    </w:rPr>
                    <w:t>Comisionado</w:t>
                  </w:r>
                </w:p>
                <w:p w:rsidR="00014D7B" w:rsidRPr="00014D7B" w:rsidRDefault="00F2250A" w:rsidP="00014D7B">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014D7B" w:rsidRPr="00014D7B" w:rsidRDefault="00014D7B" w:rsidP="00014D7B">
                  <w:pPr>
                    <w:jc w:val="center"/>
                    <w:rPr>
                      <w:rFonts w:ascii="Palatino Linotype" w:hAnsi="Palatino Linotype"/>
                      <w:b/>
                    </w:rPr>
                  </w:pPr>
                </w:p>
                <w:p w:rsidR="00014D7B" w:rsidRPr="00014D7B" w:rsidRDefault="00014D7B" w:rsidP="00014D7B">
                  <w:pPr>
                    <w:jc w:val="center"/>
                    <w:rPr>
                      <w:rFonts w:ascii="Palatino Linotype" w:hAnsi="Palatino Linotype"/>
                      <w:b/>
                    </w:rPr>
                  </w:pPr>
                </w:p>
                <w:p w:rsidR="00014D7B" w:rsidRPr="00014D7B" w:rsidRDefault="00014D7B" w:rsidP="00014D7B">
                  <w:pPr>
                    <w:jc w:val="center"/>
                    <w:rPr>
                      <w:rFonts w:ascii="Palatino Linotype" w:hAnsi="Palatino Linotype"/>
                      <w:b/>
                    </w:rPr>
                  </w:pPr>
                </w:p>
                <w:p w:rsidR="00014D7B" w:rsidRPr="00014D7B" w:rsidRDefault="00014D7B" w:rsidP="00014D7B">
                  <w:pPr>
                    <w:ind w:left="1013"/>
                    <w:jc w:val="center"/>
                    <w:rPr>
                      <w:rFonts w:ascii="Palatino Linotype" w:hAnsi="Palatino Linotype"/>
                      <w:b/>
                    </w:rPr>
                  </w:pPr>
                </w:p>
                <w:p w:rsidR="00014D7B" w:rsidRPr="00014D7B" w:rsidRDefault="00014D7B" w:rsidP="00014D7B">
                  <w:pPr>
                    <w:ind w:left="1013"/>
                    <w:jc w:val="center"/>
                    <w:rPr>
                      <w:rFonts w:ascii="Palatino Linotype" w:hAnsi="Palatino Linotype"/>
                      <w:b/>
                    </w:rPr>
                  </w:pPr>
                </w:p>
                <w:p w:rsidR="00014D7B" w:rsidRPr="00014D7B" w:rsidRDefault="00014D7B" w:rsidP="00014D7B">
                  <w:pPr>
                    <w:ind w:left="1013"/>
                    <w:jc w:val="center"/>
                    <w:rPr>
                      <w:rFonts w:ascii="Palatino Linotype" w:hAnsi="Palatino Linotype"/>
                      <w:b/>
                    </w:rPr>
                  </w:pPr>
                </w:p>
                <w:p w:rsidR="00A45636" w:rsidRDefault="00A45636" w:rsidP="00014D7B">
                  <w:pPr>
                    <w:ind w:left="1013"/>
                    <w:jc w:val="center"/>
                    <w:rPr>
                      <w:rFonts w:ascii="Palatino Linotype" w:hAnsi="Palatino Linotype"/>
                      <w:b/>
                    </w:rPr>
                  </w:pPr>
                </w:p>
                <w:p w:rsidR="00A45636" w:rsidRDefault="00A45636" w:rsidP="00014D7B">
                  <w:pPr>
                    <w:ind w:left="1013"/>
                    <w:jc w:val="center"/>
                    <w:rPr>
                      <w:rFonts w:ascii="Palatino Linotype" w:hAnsi="Palatino Linotype"/>
                      <w:b/>
                    </w:rPr>
                  </w:pPr>
                </w:p>
                <w:p w:rsidR="00014D7B" w:rsidRPr="00014D7B" w:rsidRDefault="00014D7B" w:rsidP="00014D7B">
                  <w:pPr>
                    <w:ind w:left="1013"/>
                    <w:jc w:val="center"/>
                    <w:rPr>
                      <w:rFonts w:ascii="Palatino Linotype" w:hAnsi="Palatino Linotype"/>
                      <w:b/>
                    </w:rPr>
                  </w:pPr>
                  <w:r w:rsidRPr="00014D7B">
                    <w:rPr>
                      <w:rFonts w:ascii="Palatino Linotype" w:hAnsi="Palatino Linotype"/>
                      <w:b/>
                    </w:rPr>
                    <w:t xml:space="preserve">Luis Gustavo Parra Noriega </w:t>
                  </w:r>
                </w:p>
                <w:p w:rsidR="00014D7B" w:rsidRPr="00014D7B" w:rsidRDefault="00014D7B" w:rsidP="00014D7B">
                  <w:pPr>
                    <w:ind w:left="1155"/>
                    <w:jc w:val="center"/>
                    <w:rPr>
                      <w:rFonts w:ascii="Palatino Linotype" w:hAnsi="Palatino Linotype"/>
                    </w:rPr>
                  </w:pPr>
                  <w:r w:rsidRPr="00014D7B">
                    <w:rPr>
                      <w:rFonts w:ascii="Palatino Linotype" w:hAnsi="Palatino Linotype"/>
                    </w:rPr>
                    <w:t>Comisionado</w:t>
                  </w:r>
                </w:p>
                <w:p w:rsidR="00014D7B" w:rsidRPr="00014D7B" w:rsidRDefault="00F2250A" w:rsidP="00014D7B">
                  <w:pPr>
                    <w:ind w:left="1155"/>
                    <w:jc w:val="center"/>
                    <w:rPr>
                      <w:rFonts w:ascii="Palatino Linotype" w:hAnsi="Palatino Linotype"/>
                    </w:rPr>
                  </w:pPr>
                  <w:r>
                    <w:rPr>
                      <w:rFonts w:ascii="Palatino Linotype" w:hAnsi="Palatino Linotype" w:cs="Arial"/>
                      <w:lang w:val="es-ES_tradnl"/>
                    </w:rPr>
                    <w:t>(Rúbrica)</w:t>
                  </w:r>
                </w:p>
              </w:tc>
            </w:tr>
          </w:tbl>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A45636" w:rsidRDefault="00A45636"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b/>
                <w:lang w:val="es-ES_tradnl"/>
              </w:rPr>
              <w:t>Alexis Tapia Ramírez.</w:t>
            </w:r>
          </w:p>
          <w:p w:rsidR="00014D7B" w:rsidRPr="00014D7B" w:rsidRDefault="00014D7B" w:rsidP="00014D7B">
            <w:pPr>
              <w:jc w:val="center"/>
              <w:rPr>
                <w:rFonts w:ascii="Palatino Linotype" w:hAnsi="Palatino Linotype" w:cs="Arial"/>
                <w:lang w:val="es-ES_tradnl"/>
              </w:rPr>
            </w:pPr>
            <w:r w:rsidRPr="00014D7B">
              <w:rPr>
                <w:rFonts w:ascii="Palatino Linotype" w:hAnsi="Palatino Linotype" w:cs="Arial"/>
                <w:lang w:val="es-ES_tradnl"/>
              </w:rPr>
              <w:t>Secretario Técnico del Pleno</w:t>
            </w:r>
          </w:p>
          <w:p w:rsidR="00014D7B" w:rsidRPr="00014D7B" w:rsidRDefault="00F2250A" w:rsidP="00014D7B">
            <w:pPr>
              <w:jc w:val="center"/>
              <w:rPr>
                <w:rFonts w:ascii="Palatino Linotype" w:hAnsi="Palatino Linotype" w:cs="Arial"/>
                <w:lang w:val="es-ES_tradnl"/>
              </w:rPr>
            </w:pPr>
            <w:r>
              <w:rPr>
                <w:rFonts w:ascii="Palatino Linotype" w:hAnsi="Palatino Linotype" w:cs="Arial"/>
                <w:lang w:val="es-ES_tradnl"/>
              </w:rPr>
              <w:t>(Rúbrica)</w:t>
            </w:r>
          </w:p>
        </w:tc>
      </w:tr>
    </w:tbl>
    <w:p w:rsidR="00014D7B" w:rsidRPr="00014D7B" w:rsidRDefault="00014D7B" w:rsidP="00014D7B">
      <w:pPr>
        <w:jc w:val="both"/>
        <w:rPr>
          <w:rFonts w:ascii="Palatino Linotype" w:hAnsi="Palatino Linotype" w:cs="Arial"/>
          <w:sz w:val="22"/>
          <w:szCs w:val="22"/>
          <w:lang w:val="es-ES_tradnl"/>
        </w:rPr>
      </w:pPr>
    </w:p>
    <w:p w:rsidR="00014D7B" w:rsidRPr="00014D7B" w:rsidRDefault="00014D7B" w:rsidP="00014D7B">
      <w:pPr>
        <w:jc w:val="both"/>
        <w:rPr>
          <w:rFonts w:ascii="Palatino Linotype" w:hAnsi="Palatino Linotype" w:cs="Arial"/>
          <w:sz w:val="22"/>
          <w:szCs w:val="22"/>
          <w:lang w:val="es-ES_tradnl"/>
        </w:rPr>
      </w:pPr>
    </w:p>
    <w:p w:rsidR="00014D7B" w:rsidRPr="00014D7B" w:rsidRDefault="00014D7B" w:rsidP="00014D7B">
      <w:pPr>
        <w:jc w:val="both"/>
        <w:rPr>
          <w:rFonts w:ascii="Palatino Linotype" w:hAnsi="Palatino Linotype" w:cs="Arial"/>
          <w:sz w:val="20"/>
          <w:szCs w:val="20"/>
          <w:lang w:val="es-ES_tradnl"/>
        </w:rPr>
      </w:pPr>
    </w:p>
    <w:p w:rsidR="00014D7B" w:rsidRPr="00014D7B" w:rsidRDefault="00014D7B" w:rsidP="00014D7B">
      <w:pPr>
        <w:jc w:val="both"/>
        <w:rPr>
          <w:rFonts w:ascii="Palatino Linotype" w:hAnsi="Palatino Linotype" w:cs="Arial"/>
          <w:sz w:val="20"/>
          <w:szCs w:val="20"/>
          <w:lang w:val="es-ES_tradnl"/>
        </w:rPr>
      </w:pPr>
    </w:p>
    <w:p w:rsidR="00014D7B" w:rsidRDefault="00014D7B" w:rsidP="00014D7B">
      <w:pPr>
        <w:jc w:val="both"/>
        <w:rPr>
          <w:rFonts w:ascii="Palatino Linotype" w:hAnsi="Palatino Linotype" w:cs="Arial"/>
          <w:sz w:val="20"/>
          <w:szCs w:val="20"/>
          <w:lang w:val="es-ES_tradnl"/>
        </w:rPr>
      </w:pPr>
    </w:p>
    <w:p w:rsidR="00014D7B" w:rsidRDefault="00014D7B" w:rsidP="00014D7B">
      <w:pPr>
        <w:jc w:val="both"/>
        <w:rPr>
          <w:rFonts w:ascii="Palatino Linotype" w:hAnsi="Palatino Linotype" w:cs="Arial"/>
          <w:sz w:val="20"/>
          <w:szCs w:val="20"/>
          <w:lang w:val="es-ES_tradnl"/>
        </w:rPr>
      </w:pPr>
    </w:p>
    <w:p w:rsidR="00014D7B" w:rsidRDefault="00014D7B" w:rsidP="00014D7B">
      <w:pPr>
        <w:jc w:val="both"/>
        <w:rPr>
          <w:rFonts w:ascii="Palatino Linotype" w:hAnsi="Palatino Linotype" w:cs="Arial"/>
          <w:sz w:val="20"/>
          <w:szCs w:val="20"/>
          <w:lang w:val="es-ES_tradnl"/>
        </w:rPr>
      </w:pPr>
    </w:p>
    <w:p w:rsidR="00014D7B" w:rsidRPr="00014D7B" w:rsidRDefault="00014D7B" w:rsidP="00014D7B">
      <w:pPr>
        <w:jc w:val="both"/>
        <w:rPr>
          <w:rFonts w:ascii="Palatino Linotype" w:hAnsi="Palatino Linotype" w:cs="Arial"/>
          <w:sz w:val="20"/>
          <w:szCs w:val="20"/>
          <w:lang w:val="es-ES_tradnl"/>
        </w:rPr>
      </w:pPr>
      <w:r w:rsidRPr="00014D7B">
        <w:rPr>
          <w:rFonts w:ascii="Palatino Linotype" w:hAnsi="Palatino Linotype" w:cs="Arial"/>
          <w:sz w:val="20"/>
          <w:szCs w:val="20"/>
          <w:lang w:val="es-ES_tradnl"/>
        </w:rPr>
        <w:t xml:space="preserve">Esta hoja corresponde a la resolución de </w:t>
      </w:r>
      <w:r w:rsidR="00172988">
        <w:rPr>
          <w:rFonts w:ascii="Palatino Linotype" w:hAnsi="Palatino Linotype" w:cs="Arial"/>
          <w:sz w:val="20"/>
          <w:szCs w:val="20"/>
          <w:lang w:val="es-ES_tradnl"/>
        </w:rPr>
        <w:t xml:space="preserve">catorce </w:t>
      </w:r>
      <w:r w:rsidRPr="00014D7B">
        <w:rPr>
          <w:rFonts w:ascii="Palatino Linotype" w:hAnsi="Palatino Linotype" w:cs="Arial"/>
          <w:sz w:val="20"/>
          <w:szCs w:val="20"/>
          <w:lang w:val="es-ES_tradnl"/>
        </w:rPr>
        <w:t xml:space="preserve">de </w:t>
      </w:r>
      <w:r w:rsidR="002803B0">
        <w:rPr>
          <w:rFonts w:ascii="Palatino Linotype" w:hAnsi="Palatino Linotype" w:cs="Arial"/>
          <w:sz w:val="20"/>
          <w:szCs w:val="20"/>
          <w:lang w:val="es-ES_tradnl"/>
        </w:rPr>
        <w:t xml:space="preserve">noviembre </w:t>
      </w:r>
      <w:r w:rsidRPr="00014D7B">
        <w:rPr>
          <w:rFonts w:ascii="Palatino Linotype" w:hAnsi="Palatino Linotype" w:cs="Arial"/>
          <w:sz w:val="20"/>
          <w:szCs w:val="20"/>
          <w:lang w:val="es-ES_tradnl"/>
        </w:rPr>
        <w:t>de dos mil dieciocho, emitida en el recurso de revisión número 0</w:t>
      </w:r>
      <w:r w:rsidR="002803B0">
        <w:rPr>
          <w:rFonts w:ascii="Palatino Linotype" w:hAnsi="Palatino Linotype" w:cs="Arial"/>
          <w:sz w:val="20"/>
          <w:szCs w:val="20"/>
          <w:lang w:val="es-ES_tradnl"/>
        </w:rPr>
        <w:t>3499</w:t>
      </w:r>
      <w:r w:rsidRPr="00014D7B">
        <w:rPr>
          <w:rFonts w:ascii="Palatino Linotype" w:hAnsi="Palatino Linotype" w:cs="Arial"/>
          <w:sz w:val="20"/>
          <w:szCs w:val="20"/>
          <w:lang w:val="es-ES_tradnl"/>
        </w:rPr>
        <w:t xml:space="preserve">/INFOEM/IP/RR/2018. </w:t>
      </w:r>
    </w:p>
    <w:p w:rsidR="00B83890" w:rsidRDefault="001C7053" w:rsidP="001C7053">
      <w:pPr>
        <w:tabs>
          <w:tab w:val="left" w:pos="7333"/>
        </w:tabs>
        <w:jc w:val="both"/>
        <w:rPr>
          <w:rFonts w:ascii="Palatino Linotype" w:hAnsi="Palatino Linotype" w:cs="Arial"/>
          <w:sz w:val="22"/>
          <w:szCs w:val="22"/>
          <w:lang w:val="es-ES_tradnl"/>
        </w:rPr>
      </w:pPr>
      <w:r>
        <w:rPr>
          <w:rFonts w:ascii="Palatino Linotype" w:hAnsi="Palatino Linotype" w:cs="Arial"/>
          <w:sz w:val="22"/>
          <w:szCs w:val="22"/>
          <w:lang w:val="es-ES_tradnl"/>
        </w:rPr>
        <w:tab/>
      </w:r>
    </w:p>
    <w:sectPr w:rsidR="00B83890" w:rsidSect="00173064">
      <w:headerReference w:type="default" r:id="rId11"/>
      <w:footerReference w:type="default" r:id="rId12"/>
      <w:headerReference w:type="first" r:id="rId13"/>
      <w:footerReference w:type="first" r:id="rId14"/>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77A" w:rsidRDefault="0054677A" w:rsidP="00C80F8C">
      <w:r>
        <w:separator/>
      </w:r>
    </w:p>
  </w:endnote>
  <w:endnote w:type="continuationSeparator" w:id="0">
    <w:p w:rsidR="0054677A" w:rsidRDefault="0054677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46" w:rsidRPr="00F12350" w:rsidRDefault="001A384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C2ADE">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C2ADE">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1A3846" w:rsidRDefault="001A384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46" w:rsidRPr="00F12350" w:rsidRDefault="001A384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C2AD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C2ADE">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1A3846" w:rsidRDefault="001A38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77A" w:rsidRDefault="0054677A" w:rsidP="00C80F8C">
      <w:r>
        <w:separator/>
      </w:r>
    </w:p>
  </w:footnote>
  <w:footnote w:type="continuationSeparator" w:id="0">
    <w:p w:rsidR="0054677A" w:rsidRDefault="0054677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46" w:rsidRDefault="001A3846"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1A3846" w:rsidRPr="008A510F" w:rsidTr="00535D4A">
      <w:tc>
        <w:tcPr>
          <w:tcW w:w="2489" w:type="dxa"/>
          <w:shd w:val="clear" w:color="auto" w:fill="auto"/>
        </w:tcPr>
        <w:p w:rsidR="001A3846" w:rsidRPr="008A510F" w:rsidRDefault="001A384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1A3846" w:rsidRPr="008A510F" w:rsidRDefault="001A3846" w:rsidP="007A4E49">
          <w:pPr>
            <w:ind w:left="-108"/>
            <w:rPr>
              <w:rFonts w:ascii="Palatino Linotype" w:hAnsi="Palatino Linotype"/>
              <w:b/>
              <w:sz w:val="22"/>
              <w:szCs w:val="22"/>
              <w:lang w:val="es-ES_tradnl"/>
            </w:rPr>
          </w:pPr>
          <w:r w:rsidRPr="00DF62C9">
            <w:rPr>
              <w:rFonts w:ascii="Palatino Linotype" w:hAnsi="Palatino Linotype"/>
              <w:b/>
              <w:sz w:val="22"/>
              <w:szCs w:val="22"/>
              <w:lang w:val="es-ES_tradnl"/>
            </w:rPr>
            <w:t>0</w:t>
          </w:r>
          <w:r>
            <w:rPr>
              <w:rFonts w:ascii="Palatino Linotype" w:hAnsi="Palatino Linotype"/>
              <w:b/>
              <w:sz w:val="22"/>
              <w:szCs w:val="22"/>
              <w:lang w:val="es-ES_tradnl"/>
            </w:rPr>
            <w:t>3499/INFOEM/IP/RR/2018.</w:t>
          </w:r>
        </w:p>
      </w:tc>
    </w:tr>
    <w:tr w:rsidR="001A3846" w:rsidRPr="008A510F" w:rsidTr="00535D4A">
      <w:trPr>
        <w:trHeight w:val="228"/>
      </w:trPr>
      <w:tc>
        <w:tcPr>
          <w:tcW w:w="2489" w:type="dxa"/>
          <w:shd w:val="clear" w:color="auto" w:fill="auto"/>
          <w:vAlign w:val="center"/>
        </w:tcPr>
        <w:p w:rsidR="001A3846" w:rsidRPr="008A510F" w:rsidRDefault="001A3846"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1A3846" w:rsidRPr="00927A01" w:rsidRDefault="001A3846" w:rsidP="00423A19">
          <w:pPr>
            <w:ind w:left="-108"/>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Otzolotepec</w:t>
          </w:r>
          <w:proofErr w:type="spellEnd"/>
          <w:r w:rsidRPr="00EF639C">
            <w:rPr>
              <w:rFonts w:ascii="Palatino Linotype" w:hAnsi="Palatino Linotype"/>
              <w:b/>
              <w:sz w:val="22"/>
              <w:szCs w:val="22"/>
              <w:lang w:val="es-ES_tradnl"/>
            </w:rPr>
            <w:t xml:space="preserve">.  </w:t>
          </w:r>
        </w:p>
      </w:tc>
    </w:tr>
    <w:tr w:rsidR="001A3846" w:rsidRPr="008A510F" w:rsidTr="00535D4A">
      <w:tc>
        <w:tcPr>
          <w:tcW w:w="2489" w:type="dxa"/>
          <w:shd w:val="clear" w:color="auto" w:fill="auto"/>
          <w:vAlign w:val="center"/>
        </w:tcPr>
        <w:p w:rsidR="001A3846" w:rsidRPr="008A510F" w:rsidRDefault="001A3846"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1A3846" w:rsidRPr="008A510F" w:rsidRDefault="001A3846" w:rsidP="00EF639C">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A3846" w:rsidRDefault="001A384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1A3846" w:rsidRPr="005A5E02" w:rsidTr="00535D4A">
      <w:tc>
        <w:tcPr>
          <w:tcW w:w="2551" w:type="dxa"/>
          <w:shd w:val="clear" w:color="auto" w:fill="auto"/>
          <w:vAlign w:val="center"/>
        </w:tcPr>
        <w:p w:rsidR="001A3846" w:rsidRPr="005A5E02" w:rsidRDefault="001A3846" w:rsidP="00A31AE9">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1A3846" w:rsidRPr="005A5E02" w:rsidRDefault="001A3846" w:rsidP="007A4E49">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03499/INFOEM/IP/RR/2018.</w:t>
          </w:r>
        </w:p>
      </w:tc>
    </w:tr>
    <w:tr w:rsidR="001A3846" w:rsidRPr="005A5E02" w:rsidTr="00535D4A">
      <w:tc>
        <w:tcPr>
          <w:tcW w:w="2551" w:type="dxa"/>
          <w:shd w:val="clear" w:color="auto" w:fill="auto"/>
          <w:vAlign w:val="center"/>
        </w:tcPr>
        <w:p w:rsidR="001A3846" w:rsidRPr="005A5E02" w:rsidRDefault="001A3846" w:rsidP="00A31AE9">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1A3846" w:rsidRPr="00927A01" w:rsidRDefault="00E7082D" w:rsidP="00E7082D">
          <w:pPr>
            <w:ind w:left="-45"/>
            <w:rPr>
              <w:rFonts w:ascii="Palatino Linotype" w:hAnsi="Palatino Linotype"/>
              <w:b/>
              <w:sz w:val="22"/>
              <w:szCs w:val="22"/>
              <w:lang w:val="es-ES_tradnl"/>
            </w:rPr>
          </w:pPr>
          <w:r>
            <w:rPr>
              <w:rFonts w:ascii="Palatino Linotype" w:hAnsi="Palatino Linotype"/>
              <w:b/>
              <w:sz w:val="22"/>
              <w:szCs w:val="22"/>
              <w:lang w:val="es-ES_tradnl"/>
            </w:rPr>
            <w:t>XXXXXXX</w:t>
          </w:r>
          <w:r w:rsidR="001A3846">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1A384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1A3846">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1A3846">
            <w:rPr>
              <w:rFonts w:ascii="Palatino Linotype" w:hAnsi="Palatino Linotype"/>
              <w:b/>
              <w:sz w:val="22"/>
              <w:szCs w:val="22"/>
              <w:lang w:val="es-ES_tradnl"/>
            </w:rPr>
            <w:t>.</w:t>
          </w:r>
        </w:p>
      </w:tc>
    </w:tr>
    <w:tr w:rsidR="001A3846" w:rsidRPr="005A5E02" w:rsidTr="00535D4A">
      <w:trPr>
        <w:trHeight w:val="228"/>
      </w:trPr>
      <w:tc>
        <w:tcPr>
          <w:tcW w:w="2551" w:type="dxa"/>
          <w:shd w:val="clear" w:color="auto" w:fill="auto"/>
          <w:vAlign w:val="center"/>
        </w:tcPr>
        <w:p w:rsidR="001A3846" w:rsidRPr="005A5E02" w:rsidRDefault="001A3846" w:rsidP="00A31AE9">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1A3846" w:rsidRPr="00927A01" w:rsidRDefault="001A3846" w:rsidP="00A31AE9">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Otzolotepec</w:t>
          </w:r>
          <w:proofErr w:type="spellEnd"/>
          <w:r>
            <w:rPr>
              <w:rFonts w:ascii="Palatino Linotype" w:hAnsi="Palatino Linotype"/>
              <w:b/>
              <w:sz w:val="22"/>
              <w:szCs w:val="22"/>
              <w:lang w:val="es-ES_tradnl"/>
            </w:rPr>
            <w:t>.</w:t>
          </w:r>
        </w:p>
      </w:tc>
    </w:tr>
    <w:tr w:rsidR="001A3846" w:rsidRPr="005A5E02" w:rsidTr="00535D4A">
      <w:tc>
        <w:tcPr>
          <w:tcW w:w="2551" w:type="dxa"/>
          <w:shd w:val="clear" w:color="auto" w:fill="auto"/>
          <w:vAlign w:val="center"/>
        </w:tcPr>
        <w:p w:rsidR="001A3846" w:rsidRPr="005A5E02" w:rsidRDefault="001A3846" w:rsidP="00A31AE9">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1A3846" w:rsidRPr="005A5E02" w:rsidRDefault="001A3846" w:rsidP="00A31AE9">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A3846" w:rsidRDefault="001A38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6CB4791"/>
    <w:multiLevelType w:val="hybridMultilevel"/>
    <w:tmpl w:val="66508C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048401A"/>
    <w:multiLevelType w:val="hybridMultilevel"/>
    <w:tmpl w:val="B0BC9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204834C6"/>
    <w:multiLevelType w:val="hybridMultilevel"/>
    <w:tmpl w:val="58AC1FC8"/>
    <w:lvl w:ilvl="0" w:tplc="B874E078">
      <w:start w:val="1"/>
      <w:numFmt w:val="bullet"/>
      <w:lvlText w:val=""/>
      <w:lvlJc w:val="left"/>
      <w:pPr>
        <w:ind w:left="720" w:hanging="360"/>
      </w:pPr>
      <w:rPr>
        <w:rFonts w:ascii="Symbol" w:hAnsi="Symbol" w:hint="default"/>
      </w:rPr>
    </w:lvl>
    <w:lvl w:ilvl="1" w:tplc="CA325A56">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657388"/>
    <w:multiLevelType w:val="hybridMultilevel"/>
    <w:tmpl w:val="23B8A290"/>
    <w:lvl w:ilvl="0" w:tplc="7AA698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796906"/>
    <w:multiLevelType w:val="hybridMultilevel"/>
    <w:tmpl w:val="C5EC78C0"/>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abstractNum w:abstractNumId="11">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nsid w:val="27187949"/>
    <w:multiLevelType w:val="hybridMultilevel"/>
    <w:tmpl w:val="05FAA7C0"/>
    <w:lvl w:ilvl="0" w:tplc="ECEA7A9C">
      <w:start w:val="2"/>
      <w:numFmt w:val="bullet"/>
      <w:lvlText w:val="-"/>
      <w:lvlJc w:val="left"/>
      <w:pPr>
        <w:ind w:left="720" w:hanging="360"/>
      </w:pPr>
      <w:rPr>
        <w:rFonts w:ascii="Palatino Linotype" w:eastAsia="Times New Roman" w:hAnsi="Palatino Linotype" w:cs="Arial" w:hint="default"/>
        <w:b/>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C01DA1"/>
    <w:multiLevelType w:val="hybridMultilevel"/>
    <w:tmpl w:val="AED6F4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C762B4C"/>
    <w:multiLevelType w:val="hybridMultilevel"/>
    <w:tmpl w:val="93BAB6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nsid w:val="41690B1A"/>
    <w:multiLevelType w:val="hybridMultilevel"/>
    <w:tmpl w:val="D25C9D6C"/>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nsid w:val="45010956"/>
    <w:multiLevelType w:val="hybridMultilevel"/>
    <w:tmpl w:val="1660C9FC"/>
    <w:lvl w:ilvl="0" w:tplc="5242287A">
      <w:numFmt w:val="bullet"/>
      <w:lvlText w:val="-"/>
      <w:lvlJc w:val="left"/>
      <w:pPr>
        <w:ind w:left="1211" w:hanging="360"/>
      </w:pPr>
      <w:rPr>
        <w:rFonts w:ascii="Palatino Linotype" w:eastAsia="Times New Roman" w:hAnsi="Palatino Linotype" w:cs="Arial" w:hint="default"/>
        <w:i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1">
    <w:nsid w:val="4FAC4FBA"/>
    <w:multiLevelType w:val="hybridMultilevel"/>
    <w:tmpl w:val="9BB883C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545101C0"/>
    <w:multiLevelType w:val="hybridMultilevel"/>
    <w:tmpl w:val="59523512"/>
    <w:lvl w:ilvl="0" w:tplc="4162C5D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49D3FD9"/>
    <w:multiLevelType w:val="hybridMultilevel"/>
    <w:tmpl w:val="F0B2A662"/>
    <w:lvl w:ilvl="0" w:tplc="B164C0F4">
      <w:start w:val="1"/>
      <w:numFmt w:val="upperRoman"/>
      <w:lvlText w:val="%1."/>
      <w:lvlJc w:val="left"/>
      <w:pPr>
        <w:ind w:left="1713" w:hanging="720"/>
      </w:pPr>
      <w:rPr>
        <w:rFonts w:eastAsia="Times New Roman"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6">
    <w:nsid w:val="57E83903"/>
    <w:multiLevelType w:val="hybridMultilevel"/>
    <w:tmpl w:val="2DAA58EE"/>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0">
    <w:nsid w:val="68457333"/>
    <w:multiLevelType w:val="hybridMultilevel"/>
    <w:tmpl w:val="B6B820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3">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4">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5">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1"/>
  </w:num>
  <w:num w:numId="3">
    <w:abstractNumId w:val="23"/>
  </w:num>
  <w:num w:numId="4">
    <w:abstractNumId w:val="15"/>
  </w:num>
  <w:num w:numId="5">
    <w:abstractNumId w:val="3"/>
  </w:num>
  <w:num w:numId="6">
    <w:abstractNumId w:val="39"/>
  </w:num>
  <w:num w:numId="7">
    <w:abstractNumId w:val="4"/>
  </w:num>
  <w:num w:numId="8">
    <w:abstractNumId w:val="46"/>
  </w:num>
  <w:num w:numId="9">
    <w:abstractNumId w:val="6"/>
  </w:num>
  <w:num w:numId="10">
    <w:abstractNumId w:val="16"/>
  </w:num>
  <w:num w:numId="11">
    <w:abstractNumId w:val="35"/>
  </w:num>
  <w:num w:numId="12">
    <w:abstractNumId w:val="37"/>
  </w:num>
  <w:num w:numId="13">
    <w:abstractNumId w:val="14"/>
  </w:num>
  <w:num w:numId="14">
    <w:abstractNumId w:val="28"/>
  </w:num>
  <w:num w:numId="15">
    <w:abstractNumId w:val="25"/>
  </w:num>
  <w:num w:numId="16">
    <w:abstractNumId w:val="42"/>
  </w:num>
  <w:num w:numId="17">
    <w:abstractNumId w:val="44"/>
  </w:num>
  <w:num w:numId="18">
    <w:abstractNumId w:val="45"/>
  </w:num>
  <w:num w:numId="19">
    <w:abstractNumId w:val="20"/>
  </w:num>
  <w:num w:numId="20">
    <w:abstractNumId w:val="43"/>
  </w:num>
  <w:num w:numId="21">
    <w:abstractNumId w:val="38"/>
  </w:num>
  <w:num w:numId="22">
    <w:abstractNumId w:val="7"/>
  </w:num>
  <w:num w:numId="23">
    <w:abstractNumId w:val="11"/>
  </w:num>
  <w:num w:numId="24">
    <w:abstractNumId w:val="0"/>
  </w:num>
  <w:num w:numId="25">
    <w:abstractNumId w:val="12"/>
  </w:num>
  <w:num w:numId="26">
    <w:abstractNumId w:val="21"/>
  </w:num>
  <w:num w:numId="27">
    <w:abstractNumId w:val="24"/>
  </w:num>
  <w:num w:numId="28">
    <w:abstractNumId w:val="30"/>
  </w:num>
  <w:num w:numId="29">
    <w:abstractNumId w:val="1"/>
  </w:num>
  <w:num w:numId="30">
    <w:abstractNumId w:val="10"/>
  </w:num>
  <w:num w:numId="31">
    <w:abstractNumId w:val="32"/>
  </w:num>
  <w:num w:numId="32">
    <w:abstractNumId w:val="22"/>
  </w:num>
  <w:num w:numId="33">
    <w:abstractNumId w:val="29"/>
  </w:num>
  <w:num w:numId="34">
    <w:abstractNumId w:val="8"/>
  </w:num>
  <w:num w:numId="35">
    <w:abstractNumId w:val="31"/>
  </w:num>
  <w:num w:numId="36">
    <w:abstractNumId w:val="36"/>
  </w:num>
  <w:num w:numId="37">
    <w:abstractNumId w:val="5"/>
  </w:num>
  <w:num w:numId="38">
    <w:abstractNumId w:val="9"/>
  </w:num>
  <w:num w:numId="39">
    <w:abstractNumId w:val="27"/>
  </w:num>
  <w:num w:numId="40">
    <w:abstractNumId w:val="19"/>
  </w:num>
  <w:num w:numId="41">
    <w:abstractNumId w:val="26"/>
  </w:num>
  <w:num w:numId="42">
    <w:abstractNumId w:val="34"/>
  </w:num>
  <w:num w:numId="43">
    <w:abstractNumId w:val="17"/>
  </w:num>
  <w:num w:numId="44">
    <w:abstractNumId w:val="13"/>
  </w:num>
  <w:num w:numId="45">
    <w:abstractNumId w:val="33"/>
  </w:num>
  <w:num w:numId="46">
    <w:abstractNumId w:val="1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105D"/>
    <w:rsid w:val="000023E2"/>
    <w:rsid w:val="00002AE6"/>
    <w:rsid w:val="00003A25"/>
    <w:rsid w:val="00003F5B"/>
    <w:rsid w:val="00003F6B"/>
    <w:rsid w:val="00004981"/>
    <w:rsid w:val="00005EBB"/>
    <w:rsid w:val="00006FA8"/>
    <w:rsid w:val="0000766A"/>
    <w:rsid w:val="00007870"/>
    <w:rsid w:val="00010809"/>
    <w:rsid w:val="0001144A"/>
    <w:rsid w:val="0001176F"/>
    <w:rsid w:val="000120EF"/>
    <w:rsid w:val="000121F1"/>
    <w:rsid w:val="00014147"/>
    <w:rsid w:val="00014682"/>
    <w:rsid w:val="000147F4"/>
    <w:rsid w:val="00014D7B"/>
    <w:rsid w:val="0001594F"/>
    <w:rsid w:val="00015F17"/>
    <w:rsid w:val="00016170"/>
    <w:rsid w:val="00016BC3"/>
    <w:rsid w:val="00017DEC"/>
    <w:rsid w:val="000206F9"/>
    <w:rsid w:val="0002078C"/>
    <w:rsid w:val="00021550"/>
    <w:rsid w:val="00021A61"/>
    <w:rsid w:val="00022392"/>
    <w:rsid w:val="000223A3"/>
    <w:rsid w:val="00022ECC"/>
    <w:rsid w:val="0002307F"/>
    <w:rsid w:val="00023321"/>
    <w:rsid w:val="00023A52"/>
    <w:rsid w:val="00024543"/>
    <w:rsid w:val="00025298"/>
    <w:rsid w:val="00025F0D"/>
    <w:rsid w:val="00026342"/>
    <w:rsid w:val="00026E3B"/>
    <w:rsid w:val="000306DD"/>
    <w:rsid w:val="00030F1E"/>
    <w:rsid w:val="000314BD"/>
    <w:rsid w:val="00032007"/>
    <w:rsid w:val="00032108"/>
    <w:rsid w:val="00032E4B"/>
    <w:rsid w:val="00033820"/>
    <w:rsid w:val="000352F0"/>
    <w:rsid w:val="00035621"/>
    <w:rsid w:val="00035D48"/>
    <w:rsid w:val="00035FA1"/>
    <w:rsid w:val="0003681E"/>
    <w:rsid w:val="00036A62"/>
    <w:rsid w:val="00036D2F"/>
    <w:rsid w:val="00037B9D"/>
    <w:rsid w:val="00037D55"/>
    <w:rsid w:val="000406F3"/>
    <w:rsid w:val="000408E6"/>
    <w:rsid w:val="00044302"/>
    <w:rsid w:val="0004485B"/>
    <w:rsid w:val="000451D8"/>
    <w:rsid w:val="000470FE"/>
    <w:rsid w:val="000473AA"/>
    <w:rsid w:val="00050A81"/>
    <w:rsid w:val="00051562"/>
    <w:rsid w:val="000518B2"/>
    <w:rsid w:val="0005190D"/>
    <w:rsid w:val="000529E7"/>
    <w:rsid w:val="000530F8"/>
    <w:rsid w:val="00053274"/>
    <w:rsid w:val="00053518"/>
    <w:rsid w:val="0005382D"/>
    <w:rsid w:val="00053939"/>
    <w:rsid w:val="0005418A"/>
    <w:rsid w:val="00054B2D"/>
    <w:rsid w:val="0005775F"/>
    <w:rsid w:val="00057B34"/>
    <w:rsid w:val="00060F8A"/>
    <w:rsid w:val="00063803"/>
    <w:rsid w:val="00065029"/>
    <w:rsid w:val="000650FA"/>
    <w:rsid w:val="00065752"/>
    <w:rsid w:val="00066BAA"/>
    <w:rsid w:val="00067149"/>
    <w:rsid w:val="00067D83"/>
    <w:rsid w:val="0007007A"/>
    <w:rsid w:val="0007069D"/>
    <w:rsid w:val="00071CBC"/>
    <w:rsid w:val="00072BF3"/>
    <w:rsid w:val="0007370C"/>
    <w:rsid w:val="00074309"/>
    <w:rsid w:val="00074B17"/>
    <w:rsid w:val="00074C97"/>
    <w:rsid w:val="00074E94"/>
    <w:rsid w:val="00075CD7"/>
    <w:rsid w:val="00076C85"/>
    <w:rsid w:val="00077B7C"/>
    <w:rsid w:val="00077F29"/>
    <w:rsid w:val="000806B8"/>
    <w:rsid w:val="00080B64"/>
    <w:rsid w:val="00082287"/>
    <w:rsid w:val="00082AFC"/>
    <w:rsid w:val="00083976"/>
    <w:rsid w:val="0008426E"/>
    <w:rsid w:val="0008542A"/>
    <w:rsid w:val="00085D4A"/>
    <w:rsid w:val="00085F4B"/>
    <w:rsid w:val="00086C1F"/>
    <w:rsid w:val="00087120"/>
    <w:rsid w:val="00087C28"/>
    <w:rsid w:val="000905D6"/>
    <w:rsid w:val="0009099D"/>
    <w:rsid w:val="000914B2"/>
    <w:rsid w:val="000917F3"/>
    <w:rsid w:val="000926CE"/>
    <w:rsid w:val="000957AA"/>
    <w:rsid w:val="0009584B"/>
    <w:rsid w:val="000958E9"/>
    <w:rsid w:val="00096029"/>
    <w:rsid w:val="0009710B"/>
    <w:rsid w:val="000978B9"/>
    <w:rsid w:val="000A010A"/>
    <w:rsid w:val="000A02C3"/>
    <w:rsid w:val="000A1D24"/>
    <w:rsid w:val="000A31D0"/>
    <w:rsid w:val="000A3465"/>
    <w:rsid w:val="000A3698"/>
    <w:rsid w:val="000A5A50"/>
    <w:rsid w:val="000A5ED9"/>
    <w:rsid w:val="000A6682"/>
    <w:rsid w:val="000A6B77"/>
    <w:rsid w:val="000A6F59"/>
    <w:rsid w:val="000A6FC1"/>
    <w:rsid w:val="000A7741"/>
    <w:rsid w:val="000B202F"/>
    <w:rsid w:val="000B252E"/>
    <w:rsid w:val="000B27D5"/>
    <w:rsid w:val="000B282E"/>
    <w:rsid w:val="000B3FFD"/>
    <w:rsid w:val="000B440F"/>
    <w:rsid w:val="000B5F0E"/>
    <w:rsid w:val="000B68F3"/>
    <w:rsid w:val="000B6B38"/>
    <w:rsid w:val="000B7258"/>
    <w:rsid w:val="000B7486"/>
    <w:rsid w:val="000C079D"/>
    <w:rsid w:val="000C0BB1"/>
    <w:rsid w:val="000C0C5D"/>
    <w:rsid w:val="000C18A6"/>
    <w:rsid w:val="000C1E10"/>
    <w:rsid w:val="000C2B11"/>
    <w:rsid w:val="000C30D9"/>
    <w:rsid w:val="000C37A0"/>
    <w:rsid w:val="000C39AC"/>
    <w:rsid w:val="000C3ADF"/>
    <w:rsid w:val="000C4453"/>
    <w:rsid w:val="000C4E8F"/>
    <w:rsid w:val="000C770D"/>
    <w:rsid w:val="000C7BF2"/>
    <w:rsid w:val="000D02B3"/>
    <w:rsid w:val="000D03E1"/>
    <w:rsid w:val="000D06E4"/>
    <w:rsid w:val="000D0AF8"/>
    <w:rsid w:val="000D13AF"/>
    <w:rsid w:val="000D1792"/>
    <w:rsid w:val="000D1B32"/>
    <w:rsid w:val="000D1C7D"/>
    <w:rsid w:val="000D287A"/>
    <w:rsid w:val="000D2D89"/>
    <w:rsid w:val="000D2E1A"/>
    <w:rsid w:val="000D45A0"/>
    <w:rsid w:val="000D4F1A"/>
    <w:rsid w:val="000D5790"/>
    <w:rsid w:val="000D5CBC"/>
    <w:rsid w:val="000D6FA7"/>
    <w:rsid w:val="000D7202"/>
    <w:rsid w:val="000E2974"/>
    <w:rsid w:val="000E2FAC"/>
    <w:rsid w:val="000E3DD1"/>
    <w:rsid w:val="000E4151"/>
    <w:rsid w:val="000E4499"/>
    <w:rsid w:val="000E45AB"/>
    <w:rsid w:val="000E497A"/>
    <w:rsid w:val="000E543D"/>
    <w:rsid w:val="000E55C2"/>
    <w:rsid w:val="000E5700"/>
    <w:rsid w:val="000E60EF"/>
    <w:rsid w:val="000E7A44"/>
    <w:rsid w:val="000F0C13"/>
    <w:rsid w:val="000F0FF5"/>
    <w:rsid w:val="000F32FD"/>
    <w:rsid w:val="000F33FF"/>
    <w:rsid w:val="000F3588"/>
    <w:rsid w:val="000F3B3D"/>
    <w:rsid w:val="000F3DC5"/>
    <w:rsid w:val="000F6049"/>
    <w:rsid w:val="000F6127"/>
    <w:rsid w:val="000F65B7"/>
    <w:rsid w:val="000F684B"/>
    <w:rsid w:val="000F6DD8"/>
    <w:rsid w:val="000F7CF5"/>
    <w:rsid w:val="00100372"/>
    <w:rsid w:val="00101AEB"/>
    <w:rsid w:val="0010214E"/>
    <w:rsid w:val="0010311D"/>
    <w:rsid w:val="00103A50"/>
    <w:rsid w:val="001049F8"/>
    <w:rsid w:val="00104A6B"/>
    <w:rsid w:val="0010592C"/>
    <w:rsid w:val="00106E4F"/>
    <w:rsid w:val="001075B4"/>
    <w:rsid w:val="00111668"/>
    <w:rsid w:val="00111F66"/>
    <w:rsid w:val="001120C1"/>
    <w:rsid w:val="0011254C"/>
    <w:rsid w:val="0011276E"/>
    <w:rsid w:val="001127BC"/>
    <w:rsid w:val="00112D86"/>
    <w:rsid w:val="00113E6D"/>
    <w:rsid w:val="00114C41"/>
    <w:rsid w:val="00114F1C"/>
    <w:rsid w:val="00115142"/>
    <w:rsid w:val="00117056"/>
    <w:rsid w:val="001170DB"/>
    <w:rsid w:val="00117259"/>
    <w:rsid w:val="001173F9"/>
    <w:rsid w:val="00117585"/>
    <w:rsid w:val="00117E13"/>
    <w:rsid w:val="001200BC"/>
    <w:rsid w:val="0012146B"/>
    <w:rsid w:val="00121B9D"/>
    <w:rsid w:val="001221A8"/>
    <w:rsid w:val="00122389"/>
    <w:rsid w:val="0012452E"/>
    <w:rsid w:val="00124D38"/>
    <w:rsid w:val="00127E22"/>
    <w:rsid w:val="00130D2D"/>
    <w:rsid w:val="00130FF8"/>
    <w:rsid w:val="00131681"/>
    <w:rsid w:val="00132A8A"/>
    <w:rsid w:val="00132E57"/>
    <w:rsid w:val="0013347A"/>
    <w:rsid w:val="0013363C"/>
    <w:rsid w:val="0013381E"/>
    <w:rsid w:val="001338F3"/>
    <w:rsid w:val="001352FA"/>
    <w:rsid w:val="00136D1B"/>
    <w:rsid w:val="0013733D"/>
    <w:rsid w:val="00140FA7"/>
    <w:rsid w:val="00141476"/>
    <w:rsid w:val="0014159D"/>
    <w:rsid w:val="00141ED5"/>
    <w:rsid w:val="001430A4"/>
    <w:rsid w:val="0014486E"/>
    <w:rsid w:val="00144CED"/>
    <w:rsid w:val="001452F8"/>
    <w:rsid w:val="001462C0"/>
    <w:rsid w:val="001467C1"/>
    <w:rsid w:val="001469DE"/>
    <w:rsid w:val="00147A67"/>
    <w:rsid w:val="00147FF3"/>
    <w:rsid w:val="00152AD8"/>
    <w:rsid w:val="001530B5"/>
    <w:rsid w:val="00154527"/>
    <w:rsid w:val="00155944"/>
    <w:rsid w:val="00156179"/>
    <w:rsid w:val="0015644E"/>
    <w:rsid w:val="001570FF"/>
    <w:rsid w:val="00157758"/>
    <w:rsid w:val="00157A60"/>
    <w:rsid w:val="00157E73"/>
    <w:rsid w:val="00157E82"/>
    <w:rsid w:val="00160A11"/>
    <w:rsid w:val="00161360"/>
    <w:rsid w:val="001614BB"/>
    <w:rsid w:val="00162F2A"/>
    <w:rsid w:val="00163426"/>
    <w:rsid w:val="001642F2"/>
    <w:rsid w:val="00165265"/>
    <w:rsid w:val="001656DC"/>
    <w:rsid w:val="00165C15"/>
    <w:rsid w:val="001660DF"/>
    <w:rsid w:val="001661D2"/>
    <w:rsid w:val="00166877"/>
    <w:rsid w:val="00166A53"/>
    <w:rsid w:val="00167758"/>
    <w:rsid w:val="00167905"/>
    <w:rsid w:val="00167C9A"/>
    <w:rsid w:val="00170571"/>
    <w:rsid w:val="00172988"/>
    <w:rsid w:val="00173064"/>
    <w:rsid w:val="001730B8"/>
    <w:rsid w:val="0017417A"/>
    <w:rsid w:val="00174945"/>
    <w:rsid w:val="001754D3"/>
    <w:rsid w:val="00175AD2"/>
    <w:rsid w:val="001774A1"/>
    <w:rsid w:val="0018031F"/>
    <w:rsid w:val="001811B7"/>
    <w:rsid w:val="001821E2"/>
    <w:rsid w:val="001824E9"/>
    <w:rsid w:val="001831B5"/>
    <w:rsid w:val="00183F05"/>
    <w:rsid w:val="00183FFE"/>
    <w:rsid w:val="001848C8"/>
    <w:rsid w:val="00184957"/>
    <w:rsid w:val="00185772"/>
    <w:rsid w:val="001857E8"/>
    <w:rsid w:val="001858C3"/>
    <w:rsid w:val="001863D8"/>
    <w:rsid w:val="00187141"/>
    <w:rsid w:val="001909D4"/>
    <w:rsid w:val="00191133"/>
    <w:rsid w:val="0019356D"/>
    <w:rsid w:val="001938EE"/>
    <w:rsid w:val="0019412A"/>
    <w:rsid w:val="00194135"/>
    <w:rsid w:val="00194CB9"/>
    <w:rsid w:val="0019532A"/>
    <w:rsid w:val="0019545A"/>
    <w:rsid w:val="0019545D"/>
    <w:rsid w:val="001954BC"/>
    <w:rsid w:val="00196177"/>
    <w:rsid w:val="00197A65"/>
    <w:rsid w:val="00197CE4"/>
    <w:rsid w:val="001A0828"/>
    <w:rsid w:val="001A13AD"/>
    <w:rsid w:val="001A16CF"/>
    <w:rsid w:val="001A242F"/>
    <w:rsid w:val="001A30AA"/>
    <w:rsid w:val="001A3846"/>
    <w:rsid w:val="001A3B16"/>
    <w:rsid w:val="001A423A"/>
    <w:rsid w:val="001A49E2"/>
    <w:rsid w:val="001A4E88"/>
    <w:rsid w:val="001A600E"/>
    <w:rsid w:val="001A65D9"/>
    <w:rsid w:val="001A6F14"/>
    <w:rsid w:val="001A7540"/>
    <w:rsid w:val="001A7A84"/>
    <w:rsid w:val="001A7ACA"/>
    <w:rsid w:val="001B012F"/>
    <w:rsid w:val="001B0383"/>
    <w:rsid w:val="001B0476"/>
    <w:rsid w:val="001B06D3"/>
    <w:rsid w:val="001B0B12"/>
    <w:rsid w:val="001B137C"/>
    <w:rsid w:val="001B205E"/>
    <w:rsid w:val="001B648C"/>
    <w:rsid w:val="001B6FCB"/>
    <w:rsid w:val="001B7B15"/>
    <w:rsid w:val="001C0465"/>
    <w:rsid w:val="001C1BC4"/>
    <w:rsid w:val="001C27D1"/>
    <w:rsid w:val="001C3650"/>
    <w:rsid w:val="001C4063"/>
    <w:rsid w:val="001C4B57"/>
    <w:rsid w:val="001C4C72"/>
    <w:rsid w:val="001C59BF"/>
    <w:rsid w:val="001C5E3D"/>
    <w:rsid w:val="001C6A6B"/>
    <w:rsid w:val="001C7053"/>
    <w:rsid w:val="001D020A"/>
    <w:rsid w:val="001D20C2"/>
    <w:rsid w:val="001D27F8"/>
    <w:rsid w:val="001D2D91"/>
    <w:rsid w:val="001D40B4"/>
    <w:rsid w:val="001D4C87"/>
    <w:rsid w:val="001D4F22"/>
    <w:rsid w:val="001D611D"/>
    <w:rsid w:val="001D6661"/>
    <w:rsid w:val="001D7D15"/>
    <w:rsid w:val="001E0562"/>
    <w:rsid w:val="001E0CED"/>
    <w:rsid w:val="001E17AE"/>
    <w:rsid w:val="001E2837"/>
    <w:rsid w:val="001E2D79"/>
    <w:rsid w:val="001E33A1"/>
    <w:rsid w:val="001E370B"/>
    <w:rsid w:val="001E4271"/>
    <w:rsid w:val="001E43FD"/>
    <w:rsid w:val="001E600F"/>
    <w:rsid w:val="001E7FB3"/>
    <w:rsid w:val="001F1158"/>
    <w:rsid w:val="001F1E4F"/>
    <w:rsid w:val="001F2869"/>
    <w:rsid w:val="001F2FC0"/>
    <w:rsid w:val="001F3491"/>
    <w:rsid w:val="001F419B"/>
    <w:rsid w:val="001F4BD6"/>
    <w:rsid w:val="001F5D61"/>
    <w:rsid w:val="001F64CE"/>
    <w:rsid w:val="001F65B0"/>
    <w:rsid w:val="001F6AA4"/>
    <w:rsid w:val="001F73EE"/>
    <w:rsid w:val="001F777C"/>
    <w:rsid w:val="001F7808"/>
    <w:rsid w:val="001F791F"/>
    <w:rsid w:val="00200A01"/>
    <w:rsid w:val="0020146C"/>
    <w:rsid w:val="002014B8"/>
    <w:rsid w:val="002021C7"/>
    <w:rsid w:val="00202417"/>
    <w:rsid w:val="002026C8"/>
    <w:rsid w:val="00202FD5"/>
    <w:rsid w:val="00203566"/>
    <w:rsid w:val="0020370D"/>
    <w:rsid w:val="00203A9B"/>
    <w:rsid w:val="00203E98"/>
    <w:rsid w:val="002050B7"/>
    <w:rsid w:val="00205FC0"/>
    <w:rsid w:val="00206351"/>
    <w:rsid w:val="002065A7"/>
    <w:rsid w:val="00206CB9"/>
    <w:rsid w:val="0020753F"/>
    <w:rsid w:val="00207B3C"/>
    <w:rsid w:val="00207F97"/>
    <w:rsid w:val="00210136"/>
    <w:rsid w:val="00211EF7"/>
    <w:rsid w:val="00212B86"/>
    <w:rsid w:val="0021485C"/>
    <w:rsid w:val="00214FBD"/>
    <w:rsid w:val="00215990"/>
    <w:rsid w:val="00215EAB"/>
    <w:rsid w:val="00216AB9"/>
    <w:rsid w:val="002218A8"/>
    <w:rsid w:val="00221E77"/>
    <w:rsid w:val="0022220A"/>
    <w:rsid w:val="002223DE"/>
    <w:rsid w:val="00222854"/>
    <w:rsid w:val="00222868"/>
    <w:rsid w:val="00223A03"/>
    <w:rsid w:val="00224DCF"/>
    <w:rsid w:val="00224DE7"/>
    <w:rsid w:val="0022511E"/>
    <w:rsid w:val="00225381"/>
    <w:rsid w:val="0022582C"/>
    <w:rsid w:val="002262E3"/>
    <w:rsid w:val="0022637C"/>
    <w:rsid w:val="00226B9C"/>
    <w:rsid w:val="00227674"/>
    <w:rsid w:val="002279C2"/>
    <w:rsid w:val="00230E91"/>
    <w:rsid w:val="002311E9"/>
    <w:rsid w:val="0023132D"/>
    <w:rsid w:val="0023271C"/>
    <w:rsid w:val="00233565"/>
    <w:rsid w:val="002341C6"/>
    <w:rsid w:val="00234A27"/>
    <w:rsid w:val="00234DD1"/>
    <w:rsid w:val="00234F68"/>
    <w:rsid w:val="00235F37"/>
    <w:rsid w:val="00236AD7"/>
    <w:rsid w:val="00236F96"/>
    <w:rsid w:val="00237024"/>
    <w:rsid w:val="002374FD"/>
    <w:rsid w:val="00237661"/>
    <w:rsid w:val="0024151F"/>
    <w:rsid w:val="00241FCD"/>
    <w:rsid w:val="002426FE"/>
    <w:rsid w:val="00242BB4"/>
    <w:rsid w:val="00242F46"/>
    <w:rsid w:val="002434FE"/>
    <w:rsid w:val="0024350E"/>
    <w:rsid w:val="00244A1E"/>
    <w:rsid w:val="002457D5"/>
    <w:rsid w:val="00247204"/>
    <w:rsid w:val="00247FF9"/>
    <w:rsid w:val="00250117"/>
    <w:rsid w:val="00251CAD"/>
    <w:rsid w:val="00251D0D"/>
    <w:rsid w:val="00253991"/>
    <w:rsid w:val="00254B64"/>
    <w:rsid w:val="00254CEA"/>
    <w:rsid w:val="002556AD"/>
    <w:rsid w:val="0025594A"/>
    <w:rsid w:val="00256A73"/>
    <w:rsid w:val="002571EE"/>
    <w:rsid w:val="00257425"/>
    <w:rsid w:val="00257AD7"/>
    <w:rsid w:val="00260989"/>
    <w:rsid w:val="00260CA8"/>
    <w:rsid w:val="00260FD2"/>
    <w:rsid w:val="002610FE"/>
    <w:rsid w:val="0026117F"/>
    <w:rsid w:val="002616BB"/>
    <w:rsid w:val="002622C8"/>
    <w:rsid w:val="002632BA"/>
    <w:rsid w:val="002659AF"/>
    <w:rsid w:val="00265E69"/>
    <w:rsid w:val="002663AC"/>
    <w:rsid w:val="00267C03"/>
    <w:rsid w:val="00267C2B"/>
    <w:rsid w:val="002704BB"/>
    <w:rsid w:val="00270539"/>
    <w:rsid w:val="00271166"/>
    <w:rsid w:val="002711FB"/>
    <w:rsid w:val="00271EBE"/>
    <w:rsid w:val="002747DE"/>
    <w:rsid w:val="00275BED"/>
    <w:rsid w:val="00275DC7"/>
    <w:rsid w:val="00275E25"/>
    <w:rsid w:val="002760DB"/>
    <w:rsid w:val="00276C15"/>
    <w:rsid w:val="00276CA7"/>
    <w:rsid w:val="00276F33"/>
    <w:rsid w:val="00277CA3"/>
    <w:rsid w:val="002803B0"/>
    <w:rsid w:val="002804AF"/>
    <w:rsid w:val="00280AEB"/>
    <w:rsid w:val="00280DAF"/>
    <w:rsid w:val="00282583"/>
    <w:rsid w:val="002857BD"/>
    <w:rsid w:val="00286655"/>
    <w:rsid w:val="0028694D"/>
    <w:rsid w:val="00287B2A"/>
    <w:rsid w:val="00290191"/>
    <w:rsid w:val="00291786"/>
    <w:rsid w:val="00291E09"/>
    <w:rsid w:val="00291F6A"/>
    <w:rsid w:val="002940E9"/>
    <w:rsid w:val="00294493"/>
    <w:rsid w:val="002944C8"/>
    <w:rsid w:val="00294D96"/>
    <w:rsid w:val="00295E3C"/>
    <w:rsid w:val="00295F22"/>
    <w:rsid w:val="00296164"/>
    <w:rsid w:val="00297161"/>
    <w:rsid w:val="002971D3"/>
    <w:rsid w:val="0029791A"/>
    <w:rsid w:val="002A082E"/>
    <w:rsid w:val="002A0A5E"/>
    <w:rsid w:val="002A0AE8"/>
    <w:rsid w:val="002A0B9D"/>
    <w:rsid w:val="002A1343"/>
    <w:rsid w:val="002A1AD9"/>
    <w:rsid w:val="002A258F"/>
    <w:rsid w:val="002A2620"/>
    <w:rsid w:val="002A3D93"/>
    <w:rsid w:val="002A572C"/>
    <w:rsid w:val="002A5B17"/>
    <w:rsid w:val="002A68BD"/>
    <w:rsid w:val="002B0929"/>
    <w:rsid w:val="002B2733"/>
    <w:rsid w:val="002B28C8"/>
    <w:rsid w:val="002B3198"/>
    <w:rsid w:val="002B3ADE"/>
    <w:rsid w:val="002B3C22"/>
    <w:rsid w:val="002B55C2"/>
    <w:rsid w:val="002B6A18"/>
    <w:rsid w:val="002B7EB1"/>
    <w:rsid w:val="002C00DB"/>
    <w:rsid w:val="002C03E2"/>
    <w:rsid w:val="002C3E4A"/>
    <w:rsid w:val="002C5A08"/>
    <w:rsid w:val="002C6076"/>
    <w:rsid w:val="002C633A"/>
    <w:rsid w:val="002C69A6"/>
    <w:rsid w:val="002C75A3"/>
    <w:rsid w:val="002D0581"/>
    <w:rsid w:val="002D0DFA"/>
    <w:rsid w:val="002D265E"/>
    <w:rsid w:val="002D27E0"/>
    <w:rsid w:val="002D32E8"/>
    <w:rsid w:val="002D44A7"/>
    <w:rsid w:val="002D5A45"/>
    <w:rsid w:val="002D6782"/>
    <w:rsid w:val="002D6A47"/>
    <w:rsid w:val="002E05B2"/>
    <w:rsid w:val="002E2493"/>
    <w:rsid w:val="002E2F86"/>
    <w:rsid w:val="002E2FAF"/>
    <w:rsid w:val="002E33DB"/>
    <w:rsid w:val="002E34B9"/>
    <w:rsid w:val="002E4773"/>
    <w:rsid w:val="002E55EA"/>
    <w:rsid w:val="002E5693"/>
    <w:rsid w:val="002E57BC"/>
    <w:rsid w:val="002E6C47"/>
    <w:rsid w:val="002E6F4E"/>
    <w:rsid w:val="002F176A"/>
    <w:rsid w:val="002F2AD1"/>
    <w:rsid w:val="002F2B5F"/>
    <w:rsid w:val="002F2D6E"/>
    <w:rsid w:val="002F3527"/>
    <w:rsid w:val="002F47F4"/>
    <w:rsid w:val="002F5A29"/>
    <w:rsid w:val="003013A4"/>
    <w:rsid w:val="00303C8F"/>
    <w:rsid w:val="003047A7"/>
    <w:rsid w:val="003048BC"/>
    <w:rsid w:val="00305C74"/>
    <w:rsid w:val="003070F8"/>
    <w:rsid w:val="003105ED"/>
    <w:rsid w:val="00310781"/>
    <w:rsid w:val="00310CFF"/>
    <w:rsid w:val="003114FB"/>
    <w:rsid w:val="003117FF"/>
    <w:rsid w:val="00312C25"/>
    <w:rsid w:val="00312C55"/>
    <w:rsid w:val="00312E0F"/>
    <w:rsid w:val="003155D8"/>
    <w:rsid w:val="0031613C"/>
    <w:rsid w:val="00316B60"/>
    <w:rsid w:val="00316F48"/>
    <w:rsid w:val="00321089"/>
    <w:rsid w:val="003213E8"/>
    <w:rsid w:val="00321C07"/>
    <w:rsid w:val="00322B25"/>
    <w:rsid w:val="0032301D"/>
    <w:rsid w:val="0032350A"/>
    <w:rsid w:val="003238D3"/>
    <w:rsid w:val="00323DB7"/>
    <w:rsid w:val="00324883"/>
    <w:rsid w:val="0032524C"/>
    <w:rsid w:val="003269BC"/>
    <w:rsid w:val="00326AA2"/>
    <w:rsid w:val="0033077B"/>
    <w:rsid w:val="00333856"/>
    <w:rsid w:val="00333865"/>
    <w:rsid w:val="00333947"/>
    <w:rsid w:val="003345CD"/>
    <w:rsid w:val="00334BF4"/>
    <w:rsid w:val="00335192"/>
    <w:rsid w:val="00335DA7"/>
    <w:rsid w:val="00337111"/>
    <w:rsid w:val="003377E0"/>
    <w:rsid w:val="00337E4F"/>
    <w:rsid w:val="00337E62"/>
    <w:rsid w:val="0034108C"/>
    <w:rsid w:val="003411BA"/>
    <w:rsid w:val="00341885"/>
    <w:rsid w:val="00342E84"/>
    <w:rsid w:val="00342FFD"/>
    <w:rsid w:val="00343706"/>
    <w:rsid w:val="00344532"/>
    <w:rsid w:val="00344852"/>
    <w:rsid w:val="00344A05"/>
    <w:rsid w:val="003451BB"/>
    <w:rsid w:val="00345760"/>
    <w:rsid w:val="00347480"/>
    <w:rsid w:val="0035196E"/>
    <w:rsid w:val="00351A8C"/>
    <w:rsid w:val="00351DA8"/>
    <w:rsid w:val="003523CD"/>
    <w:rsid w:val="00352920"/>
    <w:rsid w:val="003538C9"/>
    <w:rsid w:val="00353CCC"/>
    <w:rsid w:val="00354DB7"/>
    <w:rsid w:val="00354F6D"/>
    <w:rsid w:val="003551F4"/>
    <w:rsid w:val="00355F65"/>
    <w:rsid w:val="00356016"/>
    <w:rsid w:val="003567AE"/>
    <w:rsid w:val="00356E6C"/>
    <w:rsid w:val="00356EDD"/>
    <w:rsid w:val="00357F86"/>
    <w:rsid w:val="00360137"/>
    <w:rsid w:val="0036055E"/>
    <w:rsid w:val="00360CD8"/>
    <w:rsid w:val="00363AEC"/>
    <w:rsid w:val="00363D84"/>
    <w:rsid w:val="00363F51"/>
    <w:rsid w:val="00365263"/>
    <w:rsid w:val="00366C57"/>
    <w:rsid w:val="003673D9"/>
    <w:rsid w:val="0037054A"/>
    <w:rsid w:val="00370655"/>
    <w:rsid w:val="00370BC3"/>
    <w:rsid w:val="003711E8"/>
    <w:rsid w:val="00371B35"/>
    <w:rsid w:val="00373E21"/>
    <w:rsid w:val="00374252"/>
    <w:rsid w:val="00374393"/>
    <w:rsid w:val="00375618"/>
    <w:rsid w:val="00377275"/>
    <w:rsid w:val="00377D3D"/>
    <w:rsid w:val="00380BAD"/>
    <w:rsid w:val="00380CA0"/>
    <w:rsid w:val="00380EC5"/>
    <w:rsid w:val="00380F69"/>
    <w:rsid w:val="003829E3"/>
    <w:rsid w:val="00384411"/>
    <w:rsid w:val="00384DA5"/>
    <w:rsid w:val="00385A01"/>
    <w:rsid w:val="00386827"/>
    <w:rsid w:val="00387425"/>
    <w:rsid w:val="00387EF6"/>
    <w:rsid w:val="00387F3A"/>
    <w:rsid w:val="003905C8"/>
    <w:rsid w:val="003915AD"/>
    <w:rsid w:val="003920EA"/>
    <w:rsid w:val="00392945"/>
    <w:rsid w:val="003930A7"/>
    <w:rsid w:val="00393899"/>
    <w:rsid w:val="0039396A"/>
    <w:rsid w:val="00393CD2"/>
    <w:rsid w:val="00393CEF"/>
    <w:rsid w:val="00397C6D"/>
    <w:rsid w:val="00397F69"/>
    <w:rsid w:val="003A0E65"/>
    <w:rsid w:val="003A1324"/>
    <w:rsid w:val="003A178E"/>
    <w:rsid w:val="003A1EF4"/>
    <w:rsid w:val="003A4842"/>
    <w:rsid w:val="003A5139"/>
    <w:rsid w:val="003A675A"/>
    <w:rsid w:val="003B0FDC"/>
    <w:rsid w:val="003B169E"/>
    <w:rsid w:val="003B195A"/>
    <w:rsid w:val="003B26DC"/>
    <w:rsid w:val="003B3583"/>
    <w:rsid w:val="003B3619"/>
    <w:rsid w:val="003B3D47"/>
    <w:rsid w:val="003B4618"/>
    <w:rsid w:val="003B573B"/>
    <w:rsid w:val="003B618F"/>
    <w:rsid w:val="003C04CE"/>
    <w:rsid w:val="003C07F7"/>
    <w:rsid w:val="003C0955"/>
    <w:rsid w:val="003C1A80"/>
    <w:rsid w:val="003C1DD3"/>
    <w:rsid w:val="003C23F2"/>
    <w:rsid w:val="003C25A2"/>
    <w:rsid w:val="003C2683"/>
    <w:rsid w:val="003C2BE5"/>
    <w:rsid w:val="003C3073"/>
    <w:rsid w:val="003C3EED"/>
    <w:rsid w:val="003C44B5"/>
    <w:rsid w:val="003C4645"/>
    <w:rsid w:val="003C7602"/>
    <w:rsid w:val="003C7726"/>
    <w:rsid w:val="003D0334"/>
    <w:rsid w:val="003D0D48"/>
    <w:rsid w:val="003D1B5F"/>
    <w:rsid w:val="003D3608"/>
    <w:rsid w:val="003D37C6"/>
    <w:rsid w:val="003D4658"/>
    <w:rsid w:val="003D47BF"/>
    <w:rsid w:val="003D573A"/>
    <w:rsid w:val="003D69C6"/>
    <w:rsid w:val="003D6B5A"/>
    <w:rsid w:val="003D6F07"/>
    <w:rsid w:val="003D707F"/>
    <w:rsid w:val="003E0AB7"/>
    <w:rsid w:val="003E1A04"/>
    <w:rsid w:val="003E2264"/>
    <w:rsid w:val="003E3358"/>
    <w:rsid w:val="003E3E8B"/>
    <w:rsid w:val="003E4458"/>
    <w:rsid w:val="003E4D59"/>
    <w:rsid w:val="003E51DF"/>
    <w:rsid w:val="003E535A"/>
    <w:rsid w:val="003E5663"/>
    <w:rsid w:val="003E5CE4"/>
    <w:rsid w:val="003E6319"/>
    <w:rsid w:val="003E79B4"/>
    <w:rsid w:val="003E7B97"/>
    <w:rsid w:val="003F059F"/>
    <w:rsid w:val="003F063F"/>
    <w:rsid w:val="003F217E"/>
    <w:rsid w:val="003F277B"/>
    <w:rsid w:val="003F2F40"/>
    <w:rsid w:val="003F3C6B"/>
    <w:rsid w:val="003F4415"/>
    <w:rsid w:val="003F4693"/>
    <w:rsid w:val="003F6358"/>
    <w:rsid w:val="003F6ED1"/>
    <w:rsid w:val="003F7D75"/>
    <w:rsid w:val="0040006B"/>
    <w:rsid w:val="004000EE"/>
    <w:rsid w:val="004024D9"/>
    <w:rsid w:val="00402661"/>
    <w:rsid w:val="00402840"/>
    <w:rsid w:val="0040336A"/>
    <w:rsid w:val="00404265"/>
    <w:rsid w:val="00405CBA"/>
    <w:rsid w:val="004071F0"/>
    <w:rsid w:val="004072A7"/>
    <w:rsid w:val="00407341"/>
    <w:rsid w:val="00407458"/>
    <w:rsid w:val="00407D2F"/>
    <w:rsid w:val="00410757"/>
    <w:rsid w:val="00410F2A"/>
    <w:rsid w:val="00413ACD"/>
    <w:rsid w:val="0041782E"/>
    <w:rsid w:val="00420CB0"/>
    <w:rsid w:val="00420D15"/>
    <w:rsid w:val="0042338A"/>
    <w:rsid w:val="004239B2"/>
    <w:rsid w:val="00423A19"/>
    <w:rsid w:val="00424651"/>
    <w:rsid w:val="00424C8F"/>
    <w:rsid w:val="00424FDF"/>
    <w:rsid w:val="004258CB"/>
    <w:rsid w:val="00426F98"/>
    <w:rsid w:val="00427B48"/>
    <w:rsid w:val="00431692"/>
    <w:rsid w:val="00431BE1"/>
    <w:rsid w:val="0043232C"/>
    <w:rsid w:val="004330AB"/>
    <w:rsid w:val="00433777"/>
    <w:rsid w:val="004338CF"/>
    <w:rsid w:val="00433FE2"/>
    <w:rsid w:val="0043445C"/>
    <w:rsid w:val="00434E97"/>
    <w:rsid w:val="0043571E"/>
    <w:rsid w:val="00435F8E"/>
    <w:rsid w:val="004371F1"/>
    <w:rsid w:val="00437B88"/>
    <w:rsid w:val="00437EAA"/>
    <w:rsid w:val="00437F05"/>
    <w:rsid w:val="00441BF5"/>
    <w:rsid w:val="0044236D"/>
    <w:rsid w:val="0044350E"/>
    <w:rsid w:val="00444DF2"/>
    <w:rsid w:val="00444EA6"/>
    <w:rsid w:val="0044543E"/>
    <w:rsid w:val="00445E65"/>
    <w:rsid w:val="00447075"/>
    <w:rsid w:val="0045042A"/>
    <w:rsid w:val="00450A3C"/>
    <w:rsid w:val="00450C63"/>
    <w:rsid w:val="00450ECE"/>
    <w:rsid w:val="00453310"/>
    <w:rsid w:val="00453D7D"/>
    <w:rsid w:val="00453EC3"/>
    <w:rsid w:val="004564C5"/>
    <w:rsid w:val="00456A96"/>
    <w:rsid w:val="00456EE2"/>
    <w:rsid w:val="00457D5F"/>
    <w:rsid w:val="00457F66"/>
    <w:rsid w:val="004601B9"/>
    <w:rsid w:val="00460856"/>
    <w:rsid w:val="004615E4"/>
    <w:rsid w:val="00461C44"/>
    <w:rsid w:val="00463CEC"/>
    <w:rsid w:val="00463FE8"/>
    <w:rsid w:val="004646A0"/>
    <w:rsid w:val="00464B80"/>
    <w:rsid w:val="00464C6E"/>
    <w:rsid w:val="00465F7C"/>
    <w:rsid w:val="00466359"/>
    <w:rsid w:val="0046727B"/>
    <w:rsid w:val="00470AA5"/>
    <w:rsid w:val="004714B1"/>
    <w:rsid w:val="004733A6"/>
    <w:rsid w:val="00473493"/>
    <w:rsid w:val="00475693"/>
    <w:rsid w:val="004758F1"/>
    <w:rsid w:val="0047646D"/>
    <w:rsid w:val="00476727"/>
    <w:rsid w:val="0047675A"/>
    <w:rsid w:val="00477DAA"/>
    <w:rsid w:val="004802F3"/>
    <w:rsid w:val="004811E6"/>
    <w:rsid w:val="00482B0E"/>
    <w:rsid w:val="00484230"/>
    <w:rsid w:val="00484270"/>
    <w:rsid w:val="004846F3"/>
    <w:rsid w:val="00484937"/>
    <w:rsid w:val="00486AE2"/>
    <w:rsid w:val="00487321"/>
    <w:rsid w:val="00487818"/>
    <w:rsid w:val="004901B0"/>
    <w:rsid w:val="00490A87"/>
    <w:rsid w:val="00493D4A"/>
    <w:rsid w:val="00495198"/>
    <w:rsid w:val="0049561C"/>
    <w:rsid w:val="0049584C"/>
    <w:rsid w:val="00495B06"/>
    <w:rsid w:val="00495FB8"/>
    <w:rsid w:val="004969CB"/>
    <w:rsid w:val="00496A9A"/>
    <w:rsid w:val="004A0090"/>
    <w:rsid w:val="004A06DB"/>
    <w:rsid w:val="004A1D92"/>
    <w:rsid w:val="004A212C"/>
    <w:rsid w:val="004A2E4D"/>
    <w:rsid w:val="004A3380"/>
    <w:rsid w:val="004A434C"/>
    <w:rsid w:val="004A48C3"/>
    <w:rsid w:val="004A49F8"/>
    <w:rsid w:val="004A6090"/>
    <w:rsid w:val="004A6568"/>
    <w:rsid w:val="004A6839"/>
    <w:rsid w:val="004A69D9"/>
    <w:rsid w:val="004B0F19"/>
    <w:rsid w:val="004B1173"/>
    <w:rsid w:val="004B18F4"/>
    <w:rsid w:val="004B1946"/>
    <w:rsid w:val="004B33F8"/>
    <w:rsid w:val="004B3924"/>
    <w:rsid w:val="004B3F2C"/>
    <w:rsid w:val="004B4BE0"/>
    <w:rsid w:val="004B58A1"/>
    <w:rsid w:val="004B65C8"/>
    <w:rsid w:val="004B6618"/>
    <w:rsid w:val="004B7A4A"/>
    <w:rsid w:val="004B7CC0"/>
    <w:rsid w:val="004C09A0"/>
    <w:rsid w:val="004C0AD0"/>
    <w:rsid w:val="004C2A2C"/>
    <w:rsid w:val="004C2ADE"/>
    <w:rsid w:val="004C2FB4"/>
    <w:rsid w:val="004C3C01"/>
    <w:rsid w:val="004C3D6E"/>
    <w:rsid w:val="004C4F28"/>
    <w:rsid w:val="004C6ACC"/>
    <w:rsid w:val="004D041E"/>
    <w:rsid w:val="004D0572"/>
    <w:rsid w:val="004D0955"/>
    <w:rsid w:val="004D0A26"/>
    <w:rsid w:val="004D367F"/>
    <w:rsid w:val="004D48A0"/>
    <w:rsid w:val="004D51C2"/>
    <w:rsid w:val="004D5DC9"/>
    <w:rsid w:val="004D5FB7"/>
    <w:rsid w:val="004D6A13"/>
    <w:rsid w:val="004D7414"/>
    <w:rsid w:val="004E1E68"/>
    <w:rsid w:val="004E1E8C"/>
    <w:rsid w:val="004E2594"/>
    <w:rsid w:val="004E3036"/>
    <w:rsid w:val="004E41D9"/>
    <w:rsid w:val="004E430F"/>
    <w:rsid w:val="004E4355"/>
    <w:rsid w:val="004E443E"/>
    <w:rsid w:val="004E4443"/>
    <w:rsid w:val="004E53E5"/>
    <w:rsid w:val="004E61E3"/>
    <w:rsid w:val="004E6201"/>
    <w:rsid w:val="004E779F"/>
    <w:rsid w:val="004F070D"/>
    <w:rsid w:val="004F0E70"/>
    <w:rsid w:val="004F1236"/>
    <w:rsid w:val="004F12EE"/>
    <w:rsid w:val="004F2121"/>
    <w:rsid w:val="004F2A1E"/>
    <w:rsid w:val="004F2B34"/>
    <w:rsid w:val="004F3F45"/>
    <w:rsid w:val="004F456F"/>
    <w:rsid w:val="004F4E97"/>
    <w:rsid w:val="004F588F"/>
    <w:rsid w:val="004F7933"/>
    <w:rsid w:val="004F7DA3"/>
    <w:rsid w:val="004F7FB0"/>
    <w:rsid w:val="00500521"/>
    <w:rsid w:val="00501706"/>
    <w:rsid w:val="005018F6"/>
    <w:rsid w:val="0050251C"/>
    <w:rsid w:val="00506BAC"/>
    <w:rsid w:val="00506D09"/>
    <w:rsid w:val="005072F7"/>
    <w:rsid w:val="005111F1"/>
    <w:rsid w:val="00512B66"/>
    <w:rsid w:val="00512E30"/>
    <w:rsid w:val="005130BC"/>
    <w:rsid w:val="00513A37"/>
    <w:rsid w:val="00513BDB"/>
    <w:rsid w:val="005143BA"/>
    <w:rsid w:val="00514A19"/>
    <w:rsid w:val="005152DF"/>
    <w:rsid w:val="005156AF"/>
    <w:rsid w:val="00516AB7"/>
    <w:rsid w:val="00516EC4"/>
    <w:rsid w:val="00517441"/>
    <w:rsid w:val="005175BD"/>
    <w:rsid w:val="00517894"/>
    <w:rsid w:val="00517FDE"/>
    <w:rsid w:val="0052033A"/>
    <w:rsid w:val="0052063E"/>
    <w:rsid w:val="00520949"/>
    <w:rsid w:val="00522D9A"/>
    <w:rsid w:val="005231B6"/>
    <w:rsid w:val="005232A4"/>
    <w:rsid w:val="00524632"/>
    <w:rsid w:val="00524FF8"/>
    <w:rsid w:val="005270BD"/>
    <w:rsid w:val="005273DB"/>
    <w:rsid w:val="0053002D"/>
    <w:rsid w:val="00530512"/>
    <w:rsid w:val="00530547"/>
    <w:rsid w:val="005311E5"/>
    <w:rsid w:val="005319B2"/>
    <w:rsid w:val="00532CC6"/>
    <w:rsid w:val="005332CD"/>
    <w:rsid w:val="005336D6"/>
    <w:rsid w:val="005338FB"/>
    <w:rsid w:val="005339EB"/>
    <w:rsid w:val="0053414F"/>
    <w:rsid w:val="005355D8"/>
    <w:rsid w:val="00535A08"/>
    <w:rsid w:val="00535D4A"/>
    <w:rsid w:val="00535ED7"/>
    <w:rsid w:val="0053639F"/>
    <w:rsid w:val="005365A7"/>
    <w:rsid w:val="00536DF8"/>
    <w:rsid w:val="00540714"/>
    <w:rsid w:val="00540C2E"/>
    <w:rsid w:val="005418D4"/>
    <w:rsid w:val="00541EB7"/>
    <w:rsid w:val="00542AB5"/>
    <w:rsid w:val="005442F7"/>
    <w:rsid w:val="00546414"/>
    <w:rsid w:val="0054677A"/>
    <w:rsid w:val="005469FA"/>
    <w:rsid w:val="0054733D"/>
    <w:rsid w:val="005473D5"/>
    <w:rsid w:val="0054779A"/>
    <w:rsid w:val="005514E6"/>
    <w:rsid w:val="0055244C"/>
    <w:rsid w:val="00552780"/>
    <w:rsid w:val="005542A3"/>
    <w:rsid w:val="00554779"/>
    <w:rsid w:val="005553FC"/>
    <w:rsid w:val="00555A5C"/>
    <w:rsid w:val="00555B0C"/>
    <w:rsid w:val="00556A6C"/>
    <w:rsid w:val="005577E6"/>
    <w:rsid w:val="00557E0B"/>
    <w:rsid w:val="00557F8A"/>
    <w:rsid w:val="005604EC"/>
    <w:rsid w:val="00560B85"/>
    <w:rsid w:val="00560E5B"/>
    <w:rsid w:val="00560F39"/>
    <w:rsid w:val="0056189E"/>
    <w:rsid w:val="005618AF"/>
    <w:rsid w:val="00561B94"/>
    <w:rsid w:val="0056286E"/>
    <w:rsid w:val="005630BA"/>
    <w:rsid w:val="0056541A"/>
    <w:rsid w:val="00565889"/>
    <w:rsid w:val="00566944"/>
    <w:rsid w:val="00566AD4"/>
    <w:rsid w:val="00566EAF"/>
    <w:rsid w:val="00570584"/>
    <w:rsid w:val="005710E1"/>
    <w:rsid w:val="005711CA"/>
    <w:rsid w:val="00572E5B"/>
    <w:rsid w:val="0057346F"/>
    <w:rsid w:val="005734CC"/>
    <w:rsid w:val="00574219"/>
    <w:rsid w:val="005746F5"/>
    <w:rsid w:val="0057521D"/>
    <w:rsid w:val="005762AC"/>
    <w:rsid w:val="005768EF"/>
    <w:rsid w:val="0057753B"/>
    <w:rsid w:val="0058095E"/>
    <w:rsid w:val="005821C2"/>
    <w:rsid w:val="00582FC3"/>
    <w:rsid w:val="00583052"/>
    <w:rsid w:val="00584C33"/>
    <w:rsid w:val="00585051"/>
    <w:rsid w:val="005861B6"/>
    <w:rsid w:val="00586DE6"/>
    <w:rsid w:val="0058711B"/>
    <w:rsid w:val="00590E33"/>
    <w:rsid w:val="0059380E"/>
    <w:rsid w:val="00593849"/>
    <w:rsid w:val="00593D7A"/>
    <w:rsid w:val="00593F82"/>
    <w:rsid w:val="005950A8"/>
    <w:rsid w:val="005957C3"/>
    <w:rsid w:val="0059594C"/>
    <w:rsid w:val="0059667A"/>
    <w:rsid w:val="0059689F"/>
    <w:rsid w:val="005970EF"/>
    <w:rsid w:val="005972DF"/>
    <w:rsid w:val="005A0848"/>
    <w:rsid w:val="005A1376"/>
    <w:rsid w:val="005A1718"/>
    <w:rsid w:val="005A1E8D"/>
    <w:rsid w:val="005A20A8"/>
    <w:rsid w:val="005A286C"/>
    <w:rsid w:val="005A3960"/>
    <w:rsid w:val="005A3B20"/>
    <w:rsid w:val="005A42CC"/>
    <w:rsid w:val="005A46E1"/>
    <w:rsid w:val="005A4729"/>
    <w:rsid w:val="005A5199"/>
    <w:rsid w:val="005A52B2"/>
    <w:rsid w:val="005A5E02"/>
    <w:rsid w:val="005A5F60"/>
    <w:rsid w:val="005A6322"/>
    <w:rsid w:val="005B09FF"/>
    <w:rsid w:val="005B0C3D"/>
    <w:rsid w:val="005B0CBA"/>
    <w:rsid w:val="005B0CEF"/>
    <w:rsid w:val="005B1736"/>
    <w:rsid w:val="005B2AB2"/>
    <w:rsid w:val="005B2B4B"/>
    <w:rsid w:val="005B3976"/>
    <w:rsid w:val="005B4407"/>
    <w:rsid w:val="005B4CB5"/>
    <w:rsid w:val="005B5192"/>
    <w:rsid w:val="005B5CA1"/>
    <w:rsid w:val="005B6FFA"/>
    <w:rsid w:val="005C01D1"/>
    <w:rsid w:val="005C0CD6"/>
    <w:rsid w:val="005C1583"/>
    <w:rsid w:val="005C17FF"/>
    <w:rsid w:val="005C26B3"/>
    <w:rsid w:val="005C3B7D"/>
    <w:rsid w:val="005C5353"/>
    <w:rsid w:val="005C633E"/>
    <w:rsid w:val="005C7207"/>
    <w:rsid w:val="005D1062"/>
    <w:rsid w:val="005D1175"/>
    <w:rsid w:val="005D1700"/>
    <w:rsid w:val="005D22C5"/>
    <w:rsid w:val="005D2AEA"/>
    <w:rsid w:val="005D3FCE"/>
    <w:rsid w:val="005D40EE"/>
    <w:rsid w:val="005D4972"/>
    <w:rsid w:val="005D5105"/>
    <w:rsid w:val="005D5E3D"/>
    <w:rsid w:val="005E0E3E"/>
    <w:rsid w:val="005E0E75"/>
    <w:rsid w:val="005E106F"/>
    <w:rsid w:val="005E11C8"/>
    <w:rsid w:val="005E1B00"/>
    <w:rsid w:val="005E209F"/>
    <w:rsid w:val="005E2EB9"/>
    <w:rsid w:val="005E3B88"/>
    <w:rsid w:val="005E452F"/>
    <w:rsid w:val="005E5A37"/>
    <w:rsid w:val="005E7689"/>
    <w:rsid w:val="005F3303"/>
    <w:rsid w:val="005F34D5"/>
    <w:rsid w:val="005F3535"/>
    <w:rsid w:val="005F3538"/>
    <w:rsid w:val="005F3D4F"/>
    <w:rsid w:val="005F4709"/>
    <w:rsid w:val="005F4994"/>
    <w:rsid w:val="005F625C"/>
    <w:rsid w:val="005F6FB2"/>
    <w:rsid w:val="005F7528"/>
    <w:rsid w:val="005F77BD"/>
    <w:rsid w:val="005F7843"/>
    <w:rsid w:val="005F7CC1"/>
    <w:rsid w:val="005F7CE4"/>
    <w:rsid w:val="006002A2"/>
    <w:rsid w:val="00602297"/>
    <w:rsid w:val="00602673"/>
    <w:rsid w:val="006027DA"/>
    <w:rsid w:val="00602F70"/>
    <w:rsid w:val="006033FB"/>
    <w:rsid w:val="00604BD9"/>
    <w:rsid w:val="00605045"/>
    <w:rsid w:val="006057A0"/>
    <w:rsid w:val="00606801"/>
    <w:rsid w:val="00606D04"/>
    <w:rsid w:val="00607995"/>
    <w:rsid w:val="006114FC"/>
    <w:rsid w:val="00611771"/>
    <w:rsid w:val="0061199A"/>
    <w:rsid w:val="00612ED2"/>
    <w:rsid w:val="0061349A"/>
    <w:rsid w:val="00613B83"/>
    <w:rsid w:val="00613EFF"/>
    <w:rsid w:val="00614810"/>
    <w:rsid w:val="00615060"/>
    <w:rsid w:val="0061617E"/>
    <w:rsid w:val="006168F7"/>
    <w:rsid w:val="00617659"/>
    <w:rsid w:val="00617B86"/>
    <w:rsid w:val="006202E0"/>
    <w:rsid w:val="006216FD"/>
    <w:rsid w:val="00621A69"/>
    <w:rsid w:val="00621EEF"/>
    <w:rsid w:val="00622882"/>
    <w:rsid w:val="006232DE"/>
    <w:rsid w:val="006234E6"/>
    <w:rsid w:val="00623511"/>
    <w:rsid w:val="0062420D"/>
    <w:rsid w:val="006264F6"/>
    <w:rsid w:val="00626EF5"/>
    <w:rsid w:val="00630094"/>
    <w:rsid w:val="00630330"/>
    <w:rsid w:val="0063044F"/>
    <w:rsid w:val="00630F74"/>
    <w:rsid w:val="00631159"/>
    <w:rsid w:val="0063130F"/>
    <w:rsid w:val="00631EF8"/>
    <w:rsid w:val="00632405"/>
    <w:rsid w:val="00632555"/>
    <w:rsid w:val="00632664"/>
    <w:rsid w:val="00633945"/>
    <w:rsid w:val="00633EC7"/>
    <w:rsid w:val="00634485"/>
    <w:rsid w:val="006347CF"/>
    <w:rsid w:val="00636106"/>
    <w:rsid w:val="00637247"/>
    <w:rsid w:val="006378C5"/>
    <w:rsid w:val="00637B9A"/>
    <w:rsid w:val="00637BAB"/>
    <w:rsid w:val="006403AE"/>
    <w:rsid w:val="00640A3A"/>
    <w:rsid w:val="0064154A"/>
    <w:rsid w:val="0064351D"/>
    <w:rsid w:val="0064382E"/>
    <w:rsid w:val="00643C40"/>
    <w:rsid w:val="00643CCD"/>
    <w:rsid w:val="00643FB6"/>
    <w:rsid w:val="00644013"/>
    <w:rsid w:val="00646069"/>
    <w:rsid w:val="00646353"/>
    <w:rsid w:val="00651F8F"/>
    <w:rsid w:val="006524B7"/>
    <w:rsid w:val="0065278F"/>
    <w:rsid w:val="00654072"/>
    <w:rsid w:val="006546AE"/>
    <w:rsid w:val="0065522F"/>
    <w:rsid w:val="006578F1"/>
    <w:rsid w:val="00657CC8"/>
    <w:rsid w:val="00660883"/>
    <w:rsid w:val="006626FB"/>
    <w:rsid w:val="0066331A"/>
    <w:rsid w:val="00663718"/>
    <w:rsid w:val="00663A59"/>
    <w:rsid w:val="006643F7"/>
    <w:rsid w:val="00664699"/>
    <w:rsid w:val="006648E2"/>
    <w:rsid w:val="00665004"/>
    <w:rsid w:val="00665352"/>
    <w:rsid w:val="00665619"/>
    <w:rsid w:val="006656D8"/>
    <w:rsid w:val="00665D5C"/>
    <w:rsid w:val="00665F0C"/>
    <w:rsid w:val="006660A5"/>
    <w:rsid w:val="006668C1"/>
    <w:rsid w:val="00666BC2"/>
    <w:rsid w:val="00670403"/>
    <w:rsid w:val="00670E03"/>
    <w:rsid w:val="0067113C"/>
    <w:rsid w:val="00671A8E"/>
    <w:rsid w:val="00671AB5"/>
    <w:rsid w:val="006721C0"/>
    <w:rsid w:val="00673E16"/>
    <w:rsid w:val="006747BD"/>
    <w:rsid w:val="00675444"/>
    <w:rsid w:val="00675474"/>
    <w:rsid w:val="00675D55"/>
    <w:rsid w:val="00676B88"/>
    <w:rsid w:val="006778CF"/>
    <w:rsid w:val="00680C0A"/>
    <w:rsid w:val="00680EB1"/>
    <w:rsid w:val="006814F8"/>
    <w:rsid w:val="00681742"/>
    <w:rsid w:val="006817C6"/>
    <w:rsid w:val="00681C9E"/>
    <w:rsid w:val="00682BE6"/>
    <w:rsid w:val="00682C9C"/>
    <w:rsid w:val="00684CF9"/>
    <w:rsid w:val="00685BB9"/>
    <w:rsid w:val="006879C4"/>
    <w:rsid w:val="00690E77"/>
    <w:rsid w:val="00690EA5"/>
    <w:rsid w:val="00691797"/>
    <w:rsid w:val="006920D2"/>
    <w:rsid w:val="00692676"/>
    <w:rsid w:val="006926A2"/>
    <w:rsid w:val="006944D7"/>
    <w:rsid w:val="006959BE"/>
    <w:rsid w:val="00695D9B"/>
    <w:rsid w:val="0069601C"/>
    <w:rsid w:val="0069665A"/>
    <w:rsid w:val="00696AA7"/>
    <w:rsid w:val="0069752D"/>
    <w:rsid w:val="00697742"/>
    <w:rsid w:val="006A13CF"/>
    <w:rsid w:val="006A1829"/>
    <w:rsid w:val="006A1C6F"/>
    <w:rsid w:val="006A24CC"/>
    <w:rsid w:val="006A3DA1"/>
    <w:rsid w:val="006A3FAD"/>
    <w:rsid w:val="006A429C"/>
    <w:rsid w:val="006A4369"/>
    <w:rsid w:val="006A5A7E"/>
    <w:rsid w:val="006A68BB"/>
    <w:rsid w:val="006A7348"/>
    <w:rsid w:val="006A7D91"/>
    <w:rsid w:val="006B00C9"/>
    <w:rsid w:val="006B02D3"/>
    <w:rsid w:val="006B0E07"/>
    <w:rsid w:val="006B0EEF"/>
    <w:rsid w:val="006B2FEC"/>
    <w:rsid w:val="006B51D2"/>
    <w:rsid w:val="006B5283"/>
    <w:rsid w:val="006B5FBB"/>
    <w:rsid w:val="006B705C"/>
    <w:rsid w:val="006B72E7"/>
    <w:rsid w:val="006B7F8B"/>
    <w:rsid w:val="006C0828"/>
    <w:rsid w:val="006C1311"/>
    <w:rsid w:val="006C27D7"/>
    <w:rsid w:val="006C4EEB"/>
    <w:rsid w:val="006C5E58"/>
    <w:rsid w:val="006C65CC"/>
    <w:rsid w:val="006C7E81"/>
    <w:rsid w:val="006D08F4"/>
    <w:rsid w:val="006D0A70"/>
    <w:rsid w:val="006D0F38"/>
    <w:rsid w:val="006D2373"/>
    <w:rsid w:val="006D2650"/>
    <w:rsid w:val="006D299D"/>
    <w:rsid w:val="006D33CF"/>
    <w:rsid w:val="006D5846"/>
    <w:rsid w:val="006D67EF"/>
    <w:rsid w:val="006D7B05"/>
    <w:rsid w:val="006D7B1B"/>
    <w:rsid w:val="006E0A92"/>
    <w:rsid w:val="006E0C40"/>
    <w:rsid w:val="006E0D87"/>
    <w:rsid w:val="006E0F15"/>
    <w:rsid w:val="006E293D"/>
    <w:rsid w:val="006E3027"/>
    <w:rsid w:val="006E33ED"/>
    <w:rsid w:val="006E4958"/>
    <w:rsid w:val="006E4966"/>
    <w:rsid w:val="006E4E10"/>
    <w:rsid w:val="006E50D5"/>
    <w:rsid w:val="006E545D"/>
    <w:rsid w:val="006E6389"/>
    <w:rsid w:val="006E6A8B"/>
    <w:rsid w:val="006E6C5C"/>
    <w:rsid w:val="006E6DE8"/>
    <w:rsid w:val="006F0C06"/>
    <w:rsid w:val="006F0E96"/>
    <w:rsid w:val="006F1F1C"/>
    <w:rsid w:val="006F2D57"/>
    <w:rsid w:val="006F30F8"/>
    <w:rsid w:val="006F379A"/>
    <w:rsid w:val="006F5BB0"/>
    <w:rsid w:val="006F63F1"/>
    <w:rsid w:val="006F7E05"/>
    <w:rsid w:val="007029FB"/>
    <w:rsid w:val="00703444"/>
    <w:rsid w:val="00703CC3"/>
    <w:rsid w:val="007049AA"/>
    <w:rsid w:val="00704E7C"/>
    <w:rsid w:val="00705D56"/>
    <w:rsid w:val="00706109"/>
    <w:rsid w:val="00706343"/>
    <w:rsid w:val="00706BF4"/>
    <w:rsid w:val="00706C7C"/>
    <w:rsid w:val="0070703E"/>
    <w:rsid w:val="00707983"/>
    <w:rsid w:val="007104A0"/>
    <w:rsid w:val="00710809"/>
    <w:rsid w:val="00711805"/>
    <w:rsid w:val="00711E44"/>
    <w:rsid w:val="00712768"/>
    <w:rsid w:val="00713013"/>
    <w:rsid w:val="00713EDB"/>
    <w:rsid w:val="007141B8"/>
    <w:rsid w:val="00715E7C"/>
    <w:rsid w:val="00716A17"/>
    <w:rsid w:val="00716CFB"/>
    <w:rsid w:val="007171AE"/>
    <w:rsid w:val="007173AE"/>
    <w:rsid w:val="007174FB"/>
    <w:rsid w:val="0071759D"/>
    <w:rsid w:val="00720150"/>
    <w:rsid w:val="00720AAC"/>
    <w:rsid w:val="00722904"/>
    <w:rsid w:val="007241AA"/>
    <w:rsid w:val="007243FA"/>
    <w:rsid w:val="00725206"/>
    <w:rsid w:val="007254AD"/>
    <w:rsid w:val="00726EA5"/>
    <w:rsid w:val="007276B9"/>
    <w:rsid w:val="00730610"/>
    <w:rsid w:val="00730B88"/>
    <w:rsid w:val="00731793"/>
    <w:rsid w:val="00732895"/>
    <w:rsid w:val="00733652"/>
    <w:rsid w:val="007336E7"/>
    <w:rsid w:val="00733B7F"/>
    <w:rsid w:val="00734987"/>
    <w:rsid w:val="00734DA4"/>
    <w:rsid w:val="0073551B"/>
    <w:rsid w:val="00735738"/>
    <w:rsid w:val="0073580B"/>
    <w:rsid w:val="007359EB"/>
    <w:rsid w:val="00736C06"/>
    <w:rsid w:val="007373A9"/>
    <w:rsid w:val="007403AD"/>
    <w:rsid w:val="007410CB"/>
    <w:rsid w:val="00742D38"/>
    <w:rsid w:val="007430B0"/>
    <w:rsid w:val="0074341A"/>
    <w:rsid w:val="00743468"/>
    <w:rsid w:val="00745ACE"/>
    <w:rsid w:val="007471DF"/>
    <w:rsid w:val="00747EDE"/>
    <w:rsid w:val="00750E0A"/>
    <w:rsid w:val="0075210E"/>
    <w:rsid w:val="007540EC"/>
    <w:rsid w:val="007542E9"/>
    <w:rsid w:val="00755178"/>
    <w:rsid w:val="0075539E"/>
    <w:rsid w:val="007573DE"/>
    <w:rsid w:val="0076061E"/>
    <w:rsid w:val="00760B47"/>
    <w:rsid w:val="00760D8E"/>
    <w:rsid w:val="00761070"/>
    <w:rsid w:val="00761675"/>
    <w:rsid w:val="00762FD7"/>
    <w:rsid w:val="0076338D"/>
    <w:rsid w:val="00763A7B"/>
    <w:rsid w:val="00763F87"/>
    <w:rsid w:val="007649E0"/>
    <w:rsid w:val="007653FF"/>
    <w:rsid w:val="00765EDE"/>
    <w:rsid w:val="00766C05"/>
    <w:rsid w:val="00767FDF"/>
    <w:rsid w:val="00771216"/>
    <w:rsid w:val="007723A4"/>
    <w:rsid w:val="0077277F"/>
    <w:rsid w:val="007728DF"/>
    <w:rsid w:val="00772A8E"/>
    <w:rsid w:val="00772CEC"/>
    <w:rsid w:val="00772F5D"/>
    <w:rsid w:val="00772FF8"/>
    <w:rsid w:val="00773F61"/>
    <w:rsid w:val="00774988"/>
    <w:rsid w:val="0077503C"/>
    <w:rsid w:val="00775470"/>
    <w:rsid w:val="00776C9C"/>
    <w:rsid w:val="00776D3B"/>
    <w:rsid w:val="0077737C"/>
    <w:rsid w:val="0077751E"/>
    <w:rsid w:val="00781B48"/>
    <w:rsid w:val="0078210C"/>
    <w:rsid w:val="0078234C"/>
    <w:rsid w:val="00782395"/>
    <w:rsid w:val="007824BA"/>
    <w:rsid w:val="00782582"/>
    <w:rsid w:val="00782AE8"/>
    <w:rsid w:val="00782B0A"/>
    <w:rsid w:val="00783B59"/>
    <w:rsid w:val="00783E89"/>
    <w:rsid w:val="0078425E"/>
    <w:rsid w:val="007844EE"/>
    <w:rsid w:val="00784515"/>
    <w:rsid w:val="00784C2A"/>
    <w:rsid w:val="00786D82"/>
    <w:rsid w:val="007900DF"/>
    <w:rsid w:val="007915E5"/>
    <w:rsid w:val="00793399"/>
    <w:rsid w:val="00794079"/>
    <w:rsid w:val="0079415C"/>
    <w:rsid w:val="007941D5"/>
    <w:rsid w:val="00794308"/>
    <w:rsid w:val="00794871"/>
    <w:rsid w:val="00794F58"/>
    <w:rsid w:val="007958D3"/>
    <w:rsid w:val="00795BAB"/>
    <w:rsid w:val="00796A18"/>
    <w:rsid w:val="007A0350"/>
    <w:rsid w:val="007A0A39"/>
    <w:rsid w:val="007A0CAC"/>
    <w:rsid w:val="007A1102"/>
    <w:rsid w:val="007A144B"/>
    <w:rsid w:val="007A1959"/>
    <w:rsid w:val="007A19CC"/>
    <w:rsid w:val="007A366F"/>
    <w:rsid w:val="007A3EF4"/>
    <w:rsid w:val="007A4229"/>
    <w:rsid w:val="007A435E"/>
    <w:rsid w:val="007A48E0"/>
    <w:rsid w:val="007A4E49"/>
    <w:rsid w:val="007A59C7"/>
    <w:rsid w:val="007A5B4C"/>
    <w:rsid w:val="007A5EB3"/>
    <w:rsid w:val="007A684C"/>
    <w:rsid w:val="007A69FC"/>
    <w:rsid w:val="007A7743"/>
    <w:rsid w:val="007B017E"/>
    <w:rsid w:val="007B09E3"/>
    <w:rsid w:val="007B0F57"/>
    <w:rsid w:val="007B1040"/>
    <w:rsid w:val="007B126D"/>
    <w:rsid w:val="007B14E6"/>
    <w:rsid w:val="007B168A"/>
    <w:rsid w:val="007B187A"/>
    <w:rsid w:val="007B2DE7"/>
    <w:rsid w:val="007B2EB8"/>
    <w:rsid w:val="007B34D6"/>
    <w:rsid w:val="007B3A16"/>
    <w:rsid w:val="007B5291"/>
    <w:rsid w:val="007B5884"/>
    <w:rsid w:val="007B5CDE"/>
    <w:rsid w:val="007B70A1"/>
    <w:rsid w:val="007B78E2"/>
    <w:rsid w:val="007B7E50"/>
    <w:rsid w:val="007B7E68"/>
    <w:rsid w:val="007C03B8"/>
    <w:rsid w:val="007C03EE"/>
    <w:rsid w:val="007C0454"/>
    <w:rsid w:val="007C06A0"/>
    <w:rsid w:val="007C1115"/>
    <w:rsid w:val="007C1A03"/>
    <w:rsid w:val="007C1B36"/>
    <w:rsid w:val="007C2074"/>
    <w:rsid w:val="007C2A96"/>
    <w:rsid w:val="007C367D"/>
    <w:rsid w:val="007C44AB"/>
    <w:rsid w:val="007C47AF"/>
    <w:rsid w:val="007C4E50"/>
    <w:rsid w:val="007C4F14"/>
    <w:rsid w:val="007C550C"/>
    <w:rsid w:val="007C627A"/>
    <w:rsid w:val="007C6EEC"/>
    <w:rsid w:val="007C6F72"/>
    <w:rsid w:val="007C7BF8"/>
    <w:rsid w:val="007D0ABD"/>
    <w:rsid w:val="007D1180"/>
    <w:rsid w:val="007D1551"/>
    <w:rsid w:val="007D3928"/>
    <w:rsid w:val="007D394D"/>
    <w:rsid w:val="007D4B44"/>
    <w:rsid w:val="007D4CFE"/>
    <w:rsid w:val="007D5F4A"/>
    <w:rsid w:val="007D6CEB"/>
    <w:rsid w:val="007D6D70"/>
    <w:rsid w:val="007D73EC"/>
    <w:rsid w:val="007E0C21"/>
    <w:rsid w:val="007E0D90"/>
    <w:rsid w:val="007E0E21"/>
    <w:rsid w:val="007E1029"/>
    <w:rsid w:val="007E1FF4"/>
    <w:rsid w:val="007E335F"/>
    <w:rsid w:val="007E3596"/>
    <w:rsid w:val="007E376C"/>
    <w:rsid w:val="007E3E08"/>
    <w:rsid w:val="007E4089"/>
    <w:rsid w:val="007E4841"/>
    <w:rsid w:val="007E4A82"/>
    <w:rsid w:val="007E5F96"/>
    <w:rsid w:val="007E6263"/>
    <w:rsid w:val="007E629D"/>
    <w:rsid w:val="007E66CB"/>
    <w:rsid w:val="007E7321"/>
    <w:rsid w:val="007E79BE"/>
    <w:rsid w:val="007E7A3E"/>
    <w:rsid w:val="007F0082"/>
    <w:rsid w:val="007F0DAE"/>
    <w:rsid w:val="007F183E"/>
    <w:rsid w:val="007F276C"/>
    <w:rsid w:val="007F42AA"/>
    <w:rsid w:val="007F4453"/>
    <w:rsid w:val="007F518C"/>
    <w:rsid w:val="007F5EDC"/>
    <w:rsid w:val="007F6A0E"/>
    <w:rsid w:val="007F6FA6"/>
    <w:rsid w:val="007F79FF"/>
    <w:rsid w:val="0080016F"/>
    <w:rsid w:val="00800275"/>
    <w:rsid w:val="00800904"/>
    <w:rsid w:val="00800D6B"/>
    <w:rsid w:val="00800E29"/>
    <w:rsid w:val="00801365"/>
    <w:rsid w:val="00801497"/>
    <w:rsid w:val="00801558"/>
    <w:rsid w:val="008015FC"/>
    <w:rsid w:val="00801A1B"/>
    <w:rsid w:val="00802863"/>
    <w:rsid w:val="008028C2"/>
    <w:rsid w:val="00802B03"/>
    <w:rsid w:val="00802B57"/>
    <w:rsid w:val="0080342F"/>
    <w:rsid w:val="00803B0F"/>
    <w:rsid w:val="00804853"/>
    <w:rsid w:val="00807E7F"/>
    <w:rsid w:val="00811078"/>
    <w:rsid w:val="008110D0"/>
    <w:rsid w:val="00811552"/>
    <w:rsid w:val="00811849"/>
    <w:rsid w:val="00811A88"/>
    <w:rsid w:val="0081346D"/>
    <w:rsid w:val="00813D48"/>
    <w:rsid w:val="00813DFA"/>
    <w:rsid w:val="008152DE"/>
    <w:rsid w:val="00816BD1"/>
    <w:rsid w:val="00816FC2"/>
    <w:rsid w:val="00821362"/>
    <w:rsid w:val="00821A44"/>
    <w:rsid w:val="00821CA4"/>
    <w:rsid w:val="00821D2B"/>
    <w:rsid w:val="00822C5B"/>
    <w:rsid w:val="00823057"/>
    <w:rsid w:val="008239D9"/>
    <w:rsid w:val="00824102"/>
    <w:rsid w:val="008253DD"/>
    <w:rsid w:val="00825829"/>
    <w:rsid w:val="0082655F"/>
    <w:rsid w:val="00826763"/>
    <w:rsid w:val="00830FA0"/>
    <w:rsid w:val="008310B6"/>
    <w:rsid w:val="00831597"/>
    <w:rsid w:val="00831C42"/>
    <w:rsid w:val="008324F6"/>
    <w:rsid w:val="008336E9"/>
    <w:rsid w:val="00835BAB"/>
    <w:rsid w:val="0083770F"/>
    <w:rsid w:val="00837B8E"/>
    <w:rsid w:val="0084018C"/>
    <w:rsid w:val="0084150D"/>
    <w:rsid w:val="00841974"/>
    <w:rsid w:val="00841F45"/>
    <w:rsid w:val="00843AED"/>
    <w:rsid w:val="00844EDD"/>
    <w:rsid w:val="0084607D"/>
    <w:rsid w:val="00846174"/>
    <w:rsid w:val="0084639D"/>
    <w:rsid w:val="00846504"/>
    <w:rsid w:val="008507BC"/>
    <w:rsid w:val="00851591"/>
    <w:rsid w:val="00851877"/>
    <w:rsid w:val="00851B28"/>
    <w:rsid w:val="00852F8E"/>
    <w:rsid w:val="00854827"/>
    <w:rsid w:val="00854E15"/>
    <w:rsid w:val="00855EDE"/>
    <w:rsid w:val="0085626D"/>
    <w:rsid w:val="00856793"/>
    <w:rsid w:val="00856CB0"/>
    <w:rsid w:val="008608C0"/>
    <w:rsid w:val="00861582"/>
    <w:rsid w:val="00861CF9"/>
    <w:rsid w:val="00861D7D"/>
    <w:rsid w:val="00862F3F"/>
    <w:rsid w:val="00865AEE"/>
    <w:rsid w:val="008663B4"/>
    <w:rsid w:val="008663D1"/>
    <w:rsid w:val="00866F45"/>
    <w:rsid w:val="0086744A"/>
    <w:rsid w:val="00867542"/>
    <w:rsid w:val="0087082F"/>
    <w:rsid w:val="00870B66"/>
    <w:rsid w:val="00870CCA"/>
    <w:rsid w:val="008714AA"/>
    <w:rsid w:val="008718F3"/>
    <w:rsid w:val="00871D54"/>
    <w:rsid w:val="00871F60"/>
    <w:rsid w:val="008723CE"/>
    <w:rsid w:val="008726C5"/>
    <w:rsid w:val="0087293D"/>
    <w:rsid w:val="0087379E"/>
    <w:rsid w:val="00873A02"/>
    <w:rsid w:val="00875110"/>
    <w:rsid w:val="00875122"/>
    <w:rsid w:val="0087631D"/>
    <w:rsid w:val="00876B51"/>
    <w:rsid w:val="00877159"/>
    <w:rsid w:val="0087719B"/>
    <w:rsid w:val="00877437"/>
    <w:rsid w:val="0087749B"/>
    <w:rsid w:val="008774EF"/>
    <w:rsid w:val="00877682"/>
    <w:rsid w:val="00877941"/>
    <w:rsid w:val="00881553"/>
    <w:rsid w:val="00881D2E"/>
    <w:rsid w:val="00881FFD"/>
    <w:rsid w:val="00882044"/>
    <w:rsid w:val="00882429"/>
    <w:rsid w:val="008829C9"/>
    <w:rsid w:val="00883A72"/>
    <w:rsid w:val="008846E7"/>
    <w:rsid w:val="00885DFC"/>
    <w:rsid w:val="00886308"/>
    <w:rsid w:val="00886783"/>
    <w:rsid w:val="00886F62"/>
    <w:rsid w:val="008906AA"/>
    <w:rsid w:val="0089215C"/>
    <w:rsid w:val="00892341"/>
    <w:rsid w:val="00892AFC"/>
    <w:rsid w:val="008938C0"/>
    <w:rsid w:val="00893A79"/>
    <w:rsid w:val="0089402A"/>
    <w:rsid w:val="00894CF1"/>
    <w:rsid w:val="00894E49"/>
    <w:rsid w:val="00895784"/>
    <w:rsid w:val="00895D85"/>
    <w:rsid w:val="00896F98"/>
    <w:rsid w:val="0089730F"/>
    <w:rsid w:val="00897C05"/>
    <w:rsid w:val="00897D11"/>
    <w:rsid w:val="00897EFB"/>
    <w:rsid w:val="008A06DE"/>
    <w:rsid w:val="008A07E0"/>
    <w:rsid w:val="008A0AE3"/>
    <w:rsid w:val="008A0EEB"/>
    <w:rsid w:val="008A1070"/>
    <w:rsid w:val="008A115E"/>
    <w:rsid w:val="008A13F3"/>
    <w:rsid w:val="008A1565"/>
    <w:rsid w:val="008A19AF"/>
    <w:rsid w:val="008A2946"/>
    <w:rsid w:val="008A2F3A"/>
    <w:rsid w:val="008A3F13"/>
    <w:rsid w:val="008A4058"/>
    <w:rsid w:val="008A4658"/>
    <w:rsid w:val="008A46E9"/>
    <w:rsid w:val="008A522B"/>
    <w:rsid w:val="008A52C1"/>
    <w:rsid w:val="008A532F"/>
    <w:rsid w:val="008A53AE"/>
    <w:rsid w:val="008A5824"/>
    <w:rsid w:val="008A5DAB"/>
    <w:rsid w:val="008A60A5"/>
    <w:rsid w:val="008A7A3F"/>
    <w:rsid w:val="008B0246"/>
    <w:rsid w:val="008B0918"/>
    <w:rsid w:val="008B0A54"/>
    <w:rsid w:val="008B0C8C"/>
    <w:rsid w:val="008B220C"/>
    <w:rsid w:val="008B3201"/>
    <w:rsid w:val="008B3C42"/>
    <w:rsid w:val="008B3D17"/>
    <w:rsid w:val="008B4B2D"/>
    <w:rsid w:val="008B4DF2"/>
    <w:rsid w:val="008B554A"/>
    <w:rsid w:val="008B6015"/>
    <w:rsid w:val="008B637B"/>
    <w:rsid w:val="008B658E"/>
    <w:rsid w:val="008B6E97"/>
    <w:rsid w:val="008B72C9"/>
    <w:rsid w:val="008C0927"/>
    <w:rsid w:val="008C15B8"/>
    <w:rsid w:val="008C2458"/>
    <w:rsid w:val="008C334C"/>
    <w:rsid w:val="008C3AF2"/>
    <w:rsid w:val="008C45C8"/>
    <w:rsid w:val="008C4907"/>
    <w:rsid w:val="008C5BAB"/>
    <w:rsid w:val="008C5FDF"/>
    <w:rsid w:val="008C6078"/>
    <w:rsid w:val="008C6481"/>
    <w:rsid w:val="008C7584"/>
    <w:rsid w:val="008D0663"/>
    <w:rsid w:val="008D1526"/>
    <w:rsid w:val="008D155B"/>
    <w:rsid w:val="008D1A1B"/>
    <w:rsid w:val="008D27A8"/>
    <w:rsid w:val="008D2F51"/>
    <w:rsid w:val="008D3629"/>
    <w:rsid w:val="008D3C96"/>
    <w:rsid w:val="008D413B"/>
    <w:rsid w:val="008D44A6"/>
    <w:rsid w:val="008D4AD2"/>
    <w:rsid w:val="008D4E1F"/>
    <w:rsid w:val="008D5961"/>
    <w:rsid w:val="008D600F"/>
    <w:rsid w:val="008D601C"/>
    <w:rsid w:val="008D6429"/>
    <w:rsid w:val="008D76D3"/>
    <w:rsid w:val="008E03D0"/>
    <w:rsid w:val="008E07BB"/>
    <w:rsid w:val="008E1367"/>
    <w:rsid w:val="008E1D06"/>
    <w:rsid w:val="008E2AB3"/>
    <w:rsid w:val="008E31C6"/>
    <w:rsid w:val="008E48A4"/>
    <w:rsid w:val="008E48AC"/>
    <w:rsid w:val="008E523B"/>
    <w:rsid w:val="008E5E66"/>
    <w:rsid w:val="008E6594"/>
    <w:rsid w:val="008F0DFF"/>
    <w:rsid w:val="008F1FE5"/>
    <w:rsid w:val="008F2CCB"/>
    <w:rsid w:val="008F2FB3"/>
    <w:rsid w:val="008F3235"/>
    <w:rsid w:val="008F33F2"/>
    <w:rsid w:val="008F7691"/>
    <w:rsid w:val="008F7AC9"/>
    <w:rsid w:val="008F7BD3"/>
    <w:rsid w:val="00901529"/>
    <w:rsid w:val="009020E8"/>
    <w:rsid w:val="009030A4"/>
    <w:rsid w:val="00905E52"/>
    <w:rsid w:val="00906621"/>
    <w:rsid w:val="009072A8"/>
    <w:rsid w:val="00910314"/>
    <w:rsid w:val="009112B9"/>
    <w:rsid w:val="009120B8"/>
    <w:rsid w:val="0091287C"/>
    <w:rsid w:val="00913440"/>
    <w:rsid w:val="00913973"/>
    <w:rsid w:val="009143B4"/>
    <w:rsid w:val="00914D0A"/>
    <w:rsid w:val="0091642B"/>
    <w:rsid w:val="00916598"/>
    <w:rsid w:val="009166BC"/>
    <w:rsid w:val="00916849"/>
    <w:rsid w:val="00920893"/>
    <w:rsid w:val="00920B62"/>
    <w:rsid w:val="00921378"/>
    <w:rsid w:val="00921D03"/>
    <w:rsid w:val="009220FF"/>
    <w:rsid w:val="0092294A"/>
    <w:rsid w:val="00922DDC"/>
    <w:rsid w:val="00922FEA"/>
    <w:rsid w:val="00923766"/>
    <w:rsid w:val="00923896"/>
    <w:rsid w:val="00924578"/>
    <w:rsid w:val="00924F0C"/>
    <w:rsid w:val="0092515E"/>
    <w:rsid w:val="00925F06"/>
    <w:rsid w:val="00926246"/>
    <w:rsid w:val="009262BE"/>
    <w:rsid w:val="00926591"/>
    <w:rsid w:val="009267FE"/>
    <w:rsid w:val="00927159"/>
    <w:rsid w:val="00927AA9"/>
    <w:rsid w:val="009301DF"/>
    <w:rsid w:val="00930AD4"/>
    <w:rsid w:val="00930D4A"/>
    <w:rsid w:val="0093144E"/>
    <w:rsid w:val="00931506"/>
    <w:rsid w:val="009320A9"/>
    <w:rsid w:val="0093253F"/>
    <w:rsid w:val="00932A79"/>
    <w:rsid w:val="009330A9"/>
    <w:rsid w:val="00933B79"/>
    <w:rsid w:val="00934B71"/>
    <w:rsid w:val="00934C11"/>
    <w:rsid w:val="0093540B"/>
    <w:rsid w:val="009355D3"/>
    <w:rsid w:val="009356A3"/>
    <w:rsid w:val="00937174"/>
    <w:rsid w:val="00937D02"/>
    <w:rsid w:val="00937D58"/>
    <w:rsid w:val="00937E9F"/>
    <w:rsid w:val="00941100"/>
    <w:rsid w:val="00942235"/>
    <w:rsid w:val="00942279"/>
    <w:rsid w:val="00943B51"/>
    <w:rsid w:val="00944B64"/>
    <w:rsid w:val="0094525E"/>
    <w:rsid w:val="00946598"/>
    <w:rsid w:val="00947805"/>
    <w:rsid w:val="009503C8"/>
    <w:rsid w:val="00950C9C"/>
    <w:rsid w:val="00950DF6"/>
    <w:rsid w:val="00950E6A"/>
    <w:rsid w:val="00951A5A"/>
    <w:rsid w:val="00952D91"/>
    <w:rsid w:val="009533C6"/>
    <w:rsid w:val="009538A6"/>
    <w:rsid w:val="00953CC5"/>
    <w:rsid w:val="00954005"/>
    <w:rsid w:val="00954604"/>
    <w:rsid w:val="0095496A"/>
    <w:rsid w:val="00954E86"/>
    <w:rsid w:val="009555E2"/>
    <w:rsid w:val="00955642"/>
    <w:rsid w:val="00955D50"/>
    <w:rsid w:val="009566A9"/>
    <w:rsid w:val="00957037"/>
    <w:rsid w:val="0096089A"/>
    <w:rsid w:val="00960E56"/>
    <w:rsid w:val="00961185"/>
    <w:rsid w:val="00961D80"/>
    <w:rsid w:val="00963724"/>
    <w:rsid w:val="00963A3E"/>
    <w:rsid w:val="00963D3F"/>
    <w:rsid w:val="0096495C"/>
    <w:rsid w:val="00964E5D"/>
    <w:rsid w:val="009653CE"/>
    <w:rsid w:val="0096595F"/>
    <w:rsid w:val="00965BC4"/>
    <w:rsid w:val="00966999"/>
    <w:rsid w:val="009678AC"/>
    <w:rsid w:val="00967DB1"/>
    <w:rsid w:val="00972A01"/>
    <w:rsid w:val="0097428A"/>
    <w:rsid w:val="009744AA"/>
    <w:rsid w:val="009754EE"/>
    <w:rsid w:val="00975EB9"/>
    <w:rsid w:val="009760EC"/>
    <w:rsid w:val="009769F9"/>
    <w:rsid w:val="00976BFE"/>
    <w:rsid w:val="009770A9"/>
    <w:rsid w:val="00977207"/>
    <w:rsid w:val="00977A93"/>
    <w:rsid w:val="009802E2"/>
    <w:rsid w:val="00980617"/>
    <w:rsid w:val="009817C6"/>
    <w:rsid w:val="00981EDF"/>
    <w:rsid w:val="0098263F"/>
    <w:rsid w:val="00982B08"/>
    <w:rsid w:val="00982C45"/>
    <w:rsid w:val="00983762"/>
    <w:rsid w:val="00983EE2"/>
    <w:rsid w:val="009856A3"/>
    <w:rsid w:val="009861B5"/>
    <w:rsid w:val="00986CBF"/>
    <w:rsid w:val="00987103"/>
    <w:rsid w:val="009903C1"/>
    <w:rsid w:val="00991753"/>
    <w:rsid w:val="00991D13"/>
    <w:rsid w:val="009922CE"/>
    <w:rsid w:val="009927D8"/>
    <w:rsid w:val="00992D5E"/>
    <w:rsid w:val="009932D8"/>
    <w:rsid w:val="00993350"/>
    <w:rsid w:val="00994894"/>
    <w:rsid w:val="00994B66"/>
    <w:rsid w:val="00994DE1"/>
    <w:rsid w:val="009951B9"/>
    <w:rsid w:val="009956D7"/>
    <w:rsid w:val="00996154"/>
    <w:rsid w:val="00996678"/>
    <w:rsid w:val="00996BF5"/>
    <w:rsid w:val="009A034B"/>
    <w:rsid w:val="009A09DB"/>
    <w:rsid w:val="009A0D99"/>
    <w:rsid w:val="009A21AC"/>
    <w:rsid w:val="009A31B9"/>
    <w:rsid w:val="009A44CE"/>
    <w:rsid w:val="009A4620"/>
    <w:rsid w:val="009A5E05"/>
    <w:rsid w:val="009A6130"/>
    <w:rsid w:val="009A618A"/>
    <w:rsid w:val="009A632D"/>
    <w:rsid w:val="009A6F7F"/>
    <w:rsid w:val="009A7CA4"/>
    <w:rsid w:val="009B0A5A"/>
    <w:rsid w:val="009B1C61"/>
    <w:rsid w:val="009B1E76"/>
    <w:rsid w:val="009B237C"/>
    <w:rsid w:val="009B2549"/>
    <w:rsid w:val="009B30C1"/>
    <w:rsid w:val="009B31EE"/>
    <w:rsid w:val="009B32D5"/>
    <w:rsid w:val="009B4A30"/>
    <w:rsid w:val="009B64FC"/>
    <w:rsid w:val="009B7FF4"/>
    <w:rsid w:val="009C0670"/>
    <w:rsid w:val="009C0912"/>
    <w:rsid w:val="009C0C14"/>
    <w:rsid w:val="009C0CA8"/>
    <w:rsid w:val="009C1179"/>
    <w:rsid w:val="009C11F5"/>
    <w:rsid w:val="009C26BF"/>
    <w:rsid w:val="009C2BAF"/>
    <w:rsid w:val="009C3B06"/>
    <w:rsid w:val="009C54A8"/>
    <w:rsid w:val="009C5887"/>
    <w:rsid w:val="009C5F79"/>
    <w:rsid w:val="009C62A2"/>
    <w:rsid w:val="009C7155"/>
    <w:rsid w:val="009C7C35"/>
    <w:rsid w:val="009D00F3"/>
    <w:rsid w:val="009D0EE8"/>
    <w:rsid w:val="009D0F3F"/>
    <w:rsid w:val="009D2D72"/>
    <w:rsid w:val="009D5F0D"/>
    <w:rsid w:val="009D724A"/>
    <w:rsid w:val="009D7ED2"/>
    <w:rsid w:val="009E10F2"/>
    <w:rsid w:val="009E1199"/>
    <w:rsid w:val="009E1EEC"/>
    <w:rsid w:val="009E213B"/>
    <w:rsid w:val="009E2487"/>
    <w:rsid w:val="009E251D"/>
    <w:rsid w:val="009E2BFF"/>
    <w:rsid w:val="009E2FF0"/>
    <w:rsid w:val="009E3A65"/>
    <w:rsid w:val="009E4826"/>
    <w:rsid w:val="009E4A8B"/>
    <w:rsid w:val="009E5783"/>
    <w:rsid w:val="009E67B6"/>
    <w:rsid w:val="009F01AC"/>
    <w:rsid w:val="009F154A"/>
    <w:rsid w:val="009F15E6"/>
    <w:rsid w:val="009F2924"/>
    <w:rsid w:val="009F3409"/>
    <w:rsid w:val="009F4804"/>
    <w:rsid w:val="009F4E5B"/>
    <w:rsid w:val="009F5271"/>
    <w:rsid w:val="009F5A47"/>
    <w:rsid w:val="009F6334"/>
    <w:rsid w:val="009F6CC3"/>
    <w:rsid w:val="009F7616"/>
    <w:rsid w:val="009F7B96"/>
    <w:rsid w:val="00A00AB8"/>
    <w:rsid w:val="00A01641"/>
    <w:rsid w:val="00A01CCB"/>
    <w:rsid w:val="00A04193"/>
    <w:rsid w:val="00A05621"/>
    <w:rsid w:val="00A05B22"/>
    <w:rsid w:val="00A06A9B"/>
    <w:rsid w:val="00A06FD2"/>
    <w:rsid w:val="00A073D3"/>
    <w:rsid w:val="00A07787"/>
    <w:rsid w:val="00A10EB2"/>
    <w:rsid w:val="00A112E9"/>
    <w:rsid w:val="00A113BB"/>
    <w:rsid w:val="00A1270C"/>
    <w:rsid w:val="00A131BF"/>
    <w:rsid w:val="00A140EE"/>
    <w:rsid w:val="00A16154"/>
    <w:rsid w:val="00A16314"/>
    <w:rsid w:val="00A167AF"/>
    <w:rsid w:val="00A16D1A"/>
    <w:rsid w:val="00A16E2A"/>
    <w:rsid w:val="00A16E5C"/>
    <w:rsid w:val="00A2155A"/>
    <w:rsid w:val="00A21AFF"/>
    <w:rsid w:val="00A21C88"/>
    <w:rsid w:val="00A238EB"/>
    <w:rsid w:val="00A23978"/>
    <w:rsid w:val="00A24585"/>
    <w:rsid w:val="00A24E6F"/>
    <w:rsid w:val="00A2541D"/>
    <w:rsid w:val="00A25CD7"/>
    <w:rsid w:val="00A25F9D"/>
    <w:rsid w:val="00A26AEE"/>
    <w:rsid w:val="00A30C2C"/>
    <w:rsid w:val="00A3117F"/>
    <w:rsid w:val="00A3139C"/>
    <w:rsid w:val="00A318A6"/>
    <w:rsid w:val="00A31AE9"/>
    <w:rsid w:val="00A31F73"/>
    <w:rsid w:val="00A3233F"/>
    <w:rsid w:val="00A323EA"/>
    <w:rsid w:val="00A3255A"/>
    <w:rsid w:val="00A32659"/>
    <w:rsid w:val="00A3331B"/>
    <w:rsid w:val="00A34626"/>
    <w:rsid w:val="00A350B3"/>
    <w:rsid w:val="00A3564A"/>
    <w:rsid w:val="00A356D3"/>
    <w:rsid w:val="00A3601E"/>
    <w:rsid w:val="00A36CC5"/>
    <w:rsid w:val="00A36FCB"/>
    <w:rsid w:val="00A37301"/>
    <w:rsid w:val="00A37EE1"/>
    <w:rsid w:val="00A40CE3"/>
    <w:rsid w:val="00A41786"/>
    <w:rsid w:val="00A41F9C"/>
    <w:rsid w:val="00A435CE"/>
    <w:rsid w:val="00A45636"/>
    <w:rsid w:val="00A46B50"/>
    <w:rsid w:val="00A474D8"/>
    <w:rsid w:val="00A47E1D"/>
    <w:rsid w:val="00A5009F"/>
    <w:rsid w:val="00A50AF3"/>
    <w:rsid w:val="00A517B6"/>
    <w:rsid w:val="00A522A9"/>
    <w:rsid w:val="00A5417F"/>
    <w:rsid w:val="00A556D8"/>
    <w:rsid w:val="00A5622C"/>
    <w:rsid w:val="00A60959"/>
    <w:rsid w:val="00A62A99"/>
    <w:rsid w:val="00A62B87"/>
    <w:rsid w:val="00A62FE2"/>
    <w:rsid w:val="00A63CC6"/>
    <w:rsid w:val="00A6484E"/>
    <w:rsid w:val="00A6538E"/>
    <w:rsid w:val="00A67831"/>
    <w:rsid w:val="00A67D96"/>
    <w:rsid w:val="00A7004E"/>
    <w:rsid w:val="00A700FC"/>
    <w:rsid w:val="00A7068D"/>
    <w:rsid w:val="00A732CA"/>
    <w:rsid w:val="00A73ABD"/>
    <w:rsid w:val="00A73C14"/>
    <w:rsid w:val="00A73D79"/>
    <w:rsid w:val="00A743CA"/>
    <w:rsid w:val="00A74E1E"/>
    <w:rsid w:val="00A7699E"/>
    <w:rsid w:val="00A769C4"/>
    <w:rsid w:val="00A76A19"/>
    <w:rsid w:val="00A778E6"/>
    <w:rsid w:val="00A77F5E"/>
    <w:rsid w:val="00A8001A"/>
    <w:rsid w:val="00A8008F"/>
    <w:rsid w:val="00A800A4"/>
    <w:rsid w:val="00A81140"/>
    <w:rsid w:val="00A8328A"/>
    <w:rsid w:val="00A84EA1"/>
    <w:rsid w:val="00A85E67"/>
    <w:rsid w:val="00A86882"/>
    <w:rsid w:val="00A86B2A"/>
    <w:rsid w:val="00A87537"/>
    <w:rsid w:val="00A90441"/>
    <w:rsid w:val="00A90814"/>
    <w:rsid w:val="00A90942"/>
    <w:rsid w:val="00A90C3D"/>
    <w:rsid w:val="00A919D9"/>
    <w:rsid w:val="00A92491"/>
    <w:rsid w:val="00A92C94"/>
    <w:rsid w:val="00A930F0"/>
    <w:rsid w:val="00A93563"/>
    <w:rsid w:val="00A94529"/>
    <w:rsid w:val="00A95FAE"/>
    <w:rsid w:val="00A964A5"/>
    <w:rsid w:val="00A964C1"/>
    <w:rsid w:val="00A96F28"/>
    <w:rsid w:val="00A97071"/>
    <w:rsid w:val="00AA04AC"/>
    <w:rsid w:val="00AA3227"/>
    <w:rsid w:val="00AA326A"/>
    <w:rsid w:val="00AA4B36"/>
    <w:rsid w:val="00AA5641"/>
    <w:rsid w:val="00AA605C"/>
    <w:rsid w:val="00AA63BD"/>
    <w:rsid w:val="00AA649C"/>
    <w:rsid w:val="00AA66ED"/>
    <w:rsid w:val="00AA7088"/>
    <w:rsid w:val="00AB140D"/>
    <w:rsid w:val="00AB2231"/>
    <w:rsid w:val="00AB235F"/>
    <w:rsid w:val="00AB4516"/>
    <w:rsid w:val="00AB4AF3"/>
    <w:rsid w:val="00AB52E8"/>
    <w:rsid w:val="00AB6165"/>
    <w:rsid w:val="00AB6A81"/>
    <w:rsid w:val="00AB7A6B"/>
    <w:rsid w:val="00AC03F9"/>
    <w:rsid w:val="00AC0AEE"/>
    <w:rsid w:val="00AC1EF9"/>
    <w:rsid w:val="00AC204F"/>
    <w:rsid w:val="00AC404E"/>
    <w:rsid w:val="00AC486A"/>
    <w:rsid w:val="00AC4A9E"/>
    <w:rsid w:val="00AC5283"/>
    <w:rsid w:val="00AC537E"/>
    <w:rsid w:val="00AC6018"/>
    <w:rsid w:val="00AC6C93"/>
    <w:rsid w:val="00AC6D19"/>
    <w:rsid w:val="00AC7BC6"/>
    <w:rsid w:val="00AD023C"/>
    <w:rsid w:val="00AD129B"/>
    <w:rsid w:val="00AD2010"/>
    <w:rsid w:val="00AD22C3"/>
    <w:rsid w:val="00AD2E7E"/>
    <w:rsid w:val="00AD4900"/>
    <w:rsid w:val="00AD56DC"/>
    <w:rsid w:val="00AD7845"/>
    <w:rsid w:val="00AD7EFA"/>
    <w:rsid w:val="00AE1162"/>
    <w:rsid w:val="00AE15C2"/>
    <w:rsid w:val="00AE20CD"/>
    <w:rsid w:val="00AE2513"/>
    <w:rsid w:val="00AE287C"/>
    <w:rsid w:val="00AE3A3A"/>
    <w:rsid w:val="00AE3E6A"/>
    <w:rsid w:val="00AE4A5A"/>
    <w:rsid w:val="00AE4D95"/>
    <w:rsid w:val="00AE7149"/>
    <w:rsid w:val="00AF0F79"/>
    <w:rsid w:val="00AF1165"/>
    <w:rsid w:val="00AF14E4"/>
    <w:rsid w:val="00AF1E09"/>
    <w:rsid w:val="00AF2274"/>
    <w:rsid w:val="00AF2539"/>
    <w:rsid w:val="00AF2BD0"/>
    <w:rsid w:val="00AF3D11"/>
    <w:rsid w:val="00AF6863"/>
    <w:rsid w:val="00B00A3B"/>
    <w:rsid w:val="00B00E49"/>
    <w:rsid w:val="00B01C4F"/>
    <w:rsid w:val="00B01E0E"/>
    <w:rsid w:val="00B0257D"/>
    <w:rsid w:val="00B030F3"/>
    <w:rsid w:val="00B03859"/>
    <w:rsid w:val="00B03881"/>
    <w:rsid w:val="00B040D2"/>
    <w:rsid w:val="00B074D3"/>
    <w:rsid w:val="00B079B8"/>
    <w:rsid w:val="00B10730"/>
    <w:rsid w:val="00B11AEC"/>
    <w:rsid w:val="00B13EF5"/>
    <w:rsid w:val="00B14168"/>
    <w:rsid w:val="00B1434A"/>
    <w:rsid w:val="00B14F1A"/>
    <w:rsid w:val="00B15EB5"/>
    <w:rsid w:val="00B178AD"/>
    <w:rsid w:val="00B20463"/>
    <w:rsid w:val="00B21252"/>
    <w:rsid w:val="00B215CB"/>
    <w:rsid w:val="00B21DCC"/>
    <w:rsid w:val="00B22733"/>
    <w:rsid w:val="00B23F09"/>
    <w:rsid w:val="00B242A7"/>
    <w:rsid w:val="00B242D6"/>
    <w:rsid w:val="00B24896"/>
    <w:rsid w:val="00B262D3"/>
    <w:rsid w:val="00B263AC"/>
    <w:rsid w:val="00B269E3"/>
    <w:rsid w:val="00B274E3"/>
    <w:rsid w:val="00B303EE"/>
    <w:rsid w:val="00B30AA1"/>
    <w:rsid w:val="00B30E0D"/>
    <w:rsid w:val="00B31846"/>
    <w:rsid w:val="00B31FDC"/>
    <w:rsid w:val="00B32380"/>
    <w:rsid w:val="00B34535"/>
    <w:rsid w:val="00B34EC9"/>
    <w:rsid w:val="00B35BCB"/>
    <w:rsid w:val="00B36538"/>
    <w:rsid w:val="00B365A7"/>
    <w:rsid w:val="00B36616"/>
    <w:rsid w:val="00B366B2"/>
    <w:rsid w:val="00B40189"/>
    <w:rsid w:val="00B40655"/>
    <w:rsid w:val="00B40921"/>
    <w:rsid w:val="00B41969"/>
    <w:rsid w:val="00B41D37"/>
    <w:rsid w:val="00B41F34"/>
    <w:rsid w:val="00B41FB3"/>
    <w:rsid w:val="00B4262E"/>
    <w:rsid w:val="00B43BC5"/>
    <w:rsid w:val="00B43FAA"/>
    <w:rsid w:val="00B444C6"/>
    <w:rsid w:val="00B448C7"/>
    <w:rsid w:val="00B448D0"/>
    <w:rsid w:val="00B45BD6"/>
    <w:rsid w:val="00B50AD4"/>
    <w:rsid w:val="00B50BD5"/>
    <w:rsid w:val="00B514F7"/>
    <w:rsid w:val="00B5180B"/>
    <w:rsid w:val="00B52A22"/>
    <w:rsid w:val="00B52D5C"/>
    <w:rsid w:val="00B54945"/>
    <w:rsid w:val="00B5548B"/>
    <w:rsid w:val="00B5589C"/>
    <w:rsid w:val="00B5745C"/>
    <w:rsid w:val="00B616B2"/>
    <w:rsid w:val="00B618FF"/>
    <w:rsid w:val="00B61ABF"/>
    <w:rsid w:val="00B628A6"/>
    <w:rsid w:val="00B62FD5"/>
    <w:rsid w:val="00B63943"/>
    <w:rsid w:val="00B63EE5"/>
    <w:rsid w:val="00B659A4"/>
    <w:rsid w:val="00B65BF6"/>
    <w:rsid w:val="00B661A8"/>
    <w:rsid w:val="00B662D7"/>
    <w:rsid w:val="00B666B4"/>
    <w:rsid w:val="00B701A2"/>
    <w:rsid w:val="00B702D2"/>
    <w:rsid w:val="00B7040E"/>
    <w:rsid w:val="00B713BD"/>
    <w:rsid w:val="00B7165B"/>
    <w:rsid w:val="00B71AA6"/>
    <w:rsid w:val="00B71DEC"/>
    <w:rsid w:val="00B73D15"/>
    <w:rsid w:val="00B74FB4"/>
    <w:rsid w:val="00B75D8D"/>
    <w:rsid w:val="00B76AC6"/>
    <w:rsid w:val="00B7706D"/>
    <w:rsid w:val="00B80068"/>
    <w:rsid w:val="00B8032F"/>
    <w:rsid w:val="00B81F75"/>
    <w:rsid w:val="00B829FB"/>
    <w:rsid w:val="00B832DE"/>
    <w:rsid w:val="00B83455"/>
    <w:rsid w:val="00B835F0"/>
    <w:rsid w:val="00B83890"/>
    <w:rsid w:val="00B85B21"/>
    <w:rsid w:val="00B85C7C"/>
    <w:rsid w:val="00B85FCA"/>
    <w:rsid w:val="00B867C4"/>
    <w:rsid w:val="00B868EC"/>
    <w:rsid w:val="00B9026F"/>
    <w:rsid w:val="00B90EC1"/>
    <w:rsid w:val="00B91451"/>
    <w:rsid w:val="00B91E66"/>
    <w:rsid w:val="00B9271F"/>
    <w:rsid w:val="00B92CBA"/>
    <w:rsid w:val="00B9305E"/>
    <w:rsid w:val="00B931E5"/>
    <w:rsid w:val="00B935A0"/>
    <w:rsid w:val="00B93B8B"/>
    <w:rsid w:val="00B94A37"/>
    <w:rsid w:val="00B94C63"/>
    <w:rsid w:val="00B94C94"/>
    <w:rsid w:val="00B95C8C"/>
    <w:rsid w:val="00B9768C"/>
    <w:rsid w:val="00B97792"/>
    <w:rsid w:val="00B97D94"/>
    <w:rsid w:val="00B97EB4"/>
    <w:rsid w:val="00B97F79"/>
    <w:rsid w:val="00BA0656"/>
    <w:rsid w:val="00BA0659"/>
    <w:rsid w:val="00BA0C1A"/>
    <w:rsid w:val="00BA22EC"/>
    <w:rsid w:val="00BA2771"/>
    <w:rsid w:val="00BA2D04"/>
    <w:rsid w:val="00BA4BA6"/>
    <w:rsid w:val="00BA5058"/>
    <w:rsid w:val="00BA5E2D"/>
    <w:rsid w:val="00BA64DE"/>
    <w:rsid w:val="00BA7472"/>
    <w:rsid w:val="00BA7DA4"/>
    <w:rsid w:val="00BB1547"/>
    <w:rsid w:val="00BB2539"/>
    <w:rsid w:val="00BB36C1"/>
    <w:rsid w:val="00BB3AE1"/>
    <w:rsid w:val="00BB4CBF"/>
    <w:rsid w:val="00BB5513"/>
    <w:rsid w:val="00BB60E4"/>
    <w:rsid w:val="00BB79C7"/>
    <w:rsid w:val="00BC0494"/>
    <w:rsid w:val="00BC06B1"/>
    <w:rsid w:val="00BC11BB"/>
    <w:rsid w:val="00BC154B"/>
    <w:rsid w:val="00BC1DFA"/>
    <w:rsid w:val="00BC281E"/>
    <w:rsid w:val="00BC3A7F"/>
    <w:rsid w:val="00BC404F"/>
    <w:rsid w:val="00BC4597"/>
    <w:rsid w:val="00BC470A"/>
    <w:rsid w:val="00BC4C33"/>
    <w:rsid w:val="00BC4D41"/>
    <w:rsid w:val="00BC502A"/>
    <w:rsid w:val="00BC59DC"/>
    <w:rsid w:val="00BC6A55"/>
    <w:rsid w:val="00BD051B"/>
    <w:rsid w:val="00BD246C"/>
    <w:rsid w:val="00BD251B"/>
    <w:rsid w:val="00BD48BB"/>
    <w:rsid w:val="00BD4F74"/>
    <w:rsid w:val="00BD53B9"/>
    <w:rsid w:val="00BD56D1"/>
    <w:rsid w:val="00BD58D9"/>
    <w:rsid w:val="00BD5FD1"/>
    <w:rsid w:val="00BD6BAE"/>
    <w:rsid w:val="00BD7483"/>
    <w:rsid w:val="00BE09C7"/>
    <w:rsid w:val="00BE0AED"/>
    <w:rsid w:val="00BE1018"/>
    <w:rsid w:val="00BE16BA"/>
    <w:rsid w:val="00BE1CCC"/>
    <w:rsid w:val="00BE2055"/>
    <w:rsid w:val="00BE251C"/>
    <w:rsid w:val="00BE27E9"/>
    <w:rsid w:val="00BE46FC"/>
    <w:rsid w:val="00BE4B6A"/>
    <w:rsid w:val="00BE59FA"/>
    <w:rsid w:val="00BE5A67"/>
    <w:rsid w:val="00BE6418"/>
    <w:rsid w:val="00BE6815"/>
    <w:rsid w:val="00BF0BE1"/>
    <w:rsid w:val="00BF1DE1"/>
    <w:rsid w:val="00BF397E"/>
    <w:rsid w:val="00BF4D96"/>
    <w:rsid w:val="00BF5694"/>
    <w:rsid w:val="00BF5B55"/>
    <w:rsid w:val="00BF5F96"/>
    <w:rsid w:val="00BF6082"/>
    <w:rsid w:val="00BF659B"/>
    <w:rsid w:val="00BF664A"/>
    <w:rsid w:val="00BF7493"/>
    <w:rsid w:val="00BF79BF"/>
    <w:rsid w:val="00BF7ABD"/>
    <w:rsid w:val="00C002B0"/>
    <w:rsid w:val="00C009C0"/>
    <w:rsid w:val="00C01C3D"/>
    <w:rsid w:val="00C01C91"/>
    <w:rsid w:val="00C03111"/>
    <w:rsid w:val="00C03B18"/>
    <w:rsid w:val="00C06B7F"/>
    <w:rsid w:val="00C06E55"/>
    <w:rsid w:val="00C06FC6"/>
    <w:rsid w:val="00C107ED"/>
    <w:rsid w:val="00C12408"/>
    <w:rsid w:val="00C12CB1"/>
    <w:rsid w:val="00C13458"/>
    <w:rsid w:val="00C1496E"/>
    <w:rsid w:val="00C1589A"/>
    <w:rsid w:val="00C15E53"/>
    <w:rsid w:val="00C15F11"/>
    <w:rsid w:val="00C1696F"/>
    <w:rsid w:val="00C16A54"/>
    <w:rsid w:val="00C16CD0"/>
    <w:rsid w:val="00C1782F"/>
    <w:rsid w:val="00C20078"/>
    <w:rsid w:val="00C20365"/>
    <w:rsid w:val="00C21143"/>
    <w:rsid w:val="00C2144E"/>
    <w:rsid w:val="00C21969"/>
    <w:rsid w:val="00C21C69"/>
    <w:rsid w:val="00C21EAE"/>
    <w:rsid w:val="00C223EF"/>
    <w:rsid w:val="00C22AA8"/>
    <w:rsid w:val="00C246D7"/>
    <w:rsid w:val="00C268CC"/>
    <w:rsid w:val="00C27D01"/>
    <w:rsid w:val="00C30087"/>
    <w:rsid w:val="00C30E59"/>
    <w:rsid w:val="00C3336A"/>
    <w:rsid w:val="00C34AEB"/>
    <w:rsid w:val="00C355CD"/>
    <w:rsid w:val="00C37360"/>
    <w:rsid w:val="00C37BA7"/>
    <w:rsid w:val="00C37D60"/>
    <w:rsid w:val="00C37E07"/>
    <w:rsid w:val="00C404F5"/>
    <w:rsid w:val="00C40566"/>
    <w:rsid w:val="00C4240D"/>
    <w:rsid w:val="00C42F91"/>
    <w:rsid w:val="00C44990"/>
    <w:rsid w:val="00C4690D"/>
    <w:rsid w:val="00C46ABF"/>
    <w:rsid w:val="00C47343"/>
    <w:rsid w:val="00C47AED"/>
    <w:rsid w:val="00C5026D"/>
    <w:rsid w:val="00C50312"/>
    <w:rsid w:val="00C50608"/>
    <w:rsid w:val="00C51C97"/>
    <w:rsid w:val="00C529D9"/>
    <w:rsid w:val="00C535E4"/>
    <w:rsid w:val="00C540BF"/>
    <w:rsid w:val="00C54295"/>
    <w:rsid w:val="00C5458D"/>
    <w:rsid w:val="00C5491A"/>
    <w:rsid w:val="00C553A1"/>
    <w:rsid w:val="00C55966"/>
    <w:rsid w:val="00C562B8"/>
    <w:rsid w:val="00C56BCB"/>
    <w:rsid w:val="00C62BFC"/>
    <w:rsid w:val="00C63E26"/>
    <w:rsid w:val="00C641E5"/>
    <w:rsid w:val="00C650E1"/>
    <w:rsid w:val="00C665CD"/>
    <w:rsid w:val="00C6695A"/>
    <w:rsid w:val="00C66A96"/>
    <w:rsid w:val="00C66B65"/>
    <w:rsid w:val="00C6749F"/>
    <w:rsid w:val="00C6773E"/>
    <w:rsid w:val="00C7012F"/>
    <w:rsid w:val="00C70A80"/>
    <w:rsid w:val="00C710C2"/>
    <w:rsid w:val="00C713E4"/>
    <w:rsid w:val="00C71DA7"/>
    <w:rsid w:val="00C7227B"/>
    <w:rsid w:val="00C72494"/>
    <w:rsid w:val="00C72F27"/>
    <w:rsid w:val="00C7350D"/>
    <w:rsid w:val="00C73725"/>
    <w:rsid w:val="00C737BD"/>
    <w:rsid w:val="00C73817"/>
    <w:rsid w:val="00C73DBB"/>
    <w:rsid w:val="00C74759"/>
    <w:rsid w:val="00C75350"/>
    <w:rsid w:val="00C75585"/>
    <w:rsid w:val="00C75786"/>
    <w:rsid w:val="00C7596C"/>
    <w:rsid w:val="00C75C19"/>
    <w:rsid w:val="00C75D88"/>
    <w:rsid w:val="00C75E98"/>
    <w:rsid w:val="00C75F02"/>
    <w:rsid w:val="00C7676A"/>
    <w:rsid w:val="00C767F5"/>
    <w:rsid w:val="00C77A2C"/>
    <w:rsid w:val="00C77A50"/>
    <w:rsid w:val="00C80312"/>
    <w:rsid w:val="00C806E1"/>
    <w:rsid w:val="00C807EF"/>
    <w:rsid w:val="00C80C0D"/>
    <w:rsid w:val="00C80EF0"/>
    <w:rsid w:val="00C80F8C"/>
    <w:rsid w:val="00C82AF4"/>
    <w:rsid w:val="00C8392F"/>
    <w:rsid w:val="00C83D6D"/>
    <w:rsid w:val="00C83DDD"/>
    <w:rsid w:val="00C84847"/>
    <w:rsid w:val="00C848D9"/>
    <w:rsid w:val="00C85762"/>
    <w:rsid w:val="00C85C73"/>
    <w:rsid w:val="00C85F30"/>
    <w:rsid w:val="00C85FD2"/>
    <w:rsid w:val="00C8675F"/>
    <w:rsid w:val="00C86E7B"/>
    <w:rsid w:val="00C90A04"/>
    <w:rsid w:val="00C90E84"/>
    <w:rsid w:val="00C917B4"/>
    <w:rsid w:val="00C91FCD"/>
    <w:rsid w:val="00C921F8"/>
    <w:rsid w:val="00C92238"/>
    <w:rsid w:val="00C92FBE"/>
    <w:rsid w:val="00C93230"/>
    <w:rsid w:val="00C93AD8"/>
    <w:rsid w:val="00C94444"/>
    <w:rsid w:val="00C94882"/>
    <w:rsid w:val="00C95675"/>
    <w:rsid w:val="00C95F8E"/>
    <w:rsid w:val="00C967AB"/>
    <w:rsid w:val="00C96B49"/>
    <w:rsid w:val="00C96DA2"/>
    <w:rsid w:val="00C9784F"/>
    <w:rsid w:val="00CA1F37"/>
    <w:rsid w:val="00CA21A0"/>
    <w:rsid w:val="00CA23F8"/>
    <w:rsid w:val="00CA287B"/>
    <w:rsid w:val="00CA31A8"/>
    <w:rsid w:val="00CA33FB"/>
    <w:rsid w:val="00CA5356"/>
    <w:rsid w:val="00CA535D"/>
    <w:rsid w:val="00CA6125"/>
    <w:rsid w:val="00CA7CFF"/>
    <w:rsid w:val="00CB032B"/>
    <w:rsid w:val="00CB0597"/>
    <w:rsid w:val="00CB06FE"/>
    <w:rsid w:val="00CB1EF4"/>
    <w:rsid w:val="00CB3F2A"/>
    <w:rsid w:val="00CB4792"/>
    <w:rsid w:val="00CB5801"/>
    <w:rsid w:val="00CB6C19"/>
    <w:rsid w:val="00CB719A"/>
    <w:rsid w:val="00CB7546"/>
    <w:rsid w:val="00CB77F7"/>
    <w:rsid w:val="00CB7845"/>
    <w:rsid w:val="00CC07F4"/>
    <w:rsid w:val="00CC0C1E"/>
    <w:rsid w:val="00CC11D7"/>
    <w:rsid w:val="00CC16C7"/>
    <w:rsid w:val="00CC229A"/>
    <w:rsid w:val="00CC254A"/>
    <w:rsid w:val="00CC27FE"/>
    <w:rsid w:val="00CC447C"/>
    <w:rsid w:val="00CC5007"/>
    <w:rsid w:val="00CC54F8"/>
    <w:rsid w:val="00CC5A44"/>
    <w:rsid w:val="00CC5AEE"/>
    <w:rsid w:val="00CC6F38"/>
    <w:rsid w:val="00CC730D"/>
    <w:rsid w:val="00CC7704"/>
    <w:rsid w:val="00CD0190"/>
    <w:rsid w:val="00CD04B7"/>
    <w:rsid w:val="00CD0EF8"/>
    <w:rsid w:val="00CD123D"/>
    <w:rsid w:val="00CD1B5F"/>
    <w:rsid w:val="00CD20FF"/>
    <w:rsid w:val="00CD289E"/>
    <w:rsid w:val="00CD31AD"/>
    <w:rsid w:val="00CD3D8D"/>
    <w:rsid w:val="00CD515B"/>
    <w:rsid w:val="00CD6881"/>
    <w:rsid w:val="00CD68E5"/>
    <w:rsid w:val="00CD6CF9"/>
    <w:rsid w:val="00CD7859"/>
    <w:rsid w:val="00CD7977"/>
    <w:rsid w:val="00CD7EF2"/>
    <w:rsid w:val="00CE0180"/>
    <w:rsid w:val="00CE0843"/>
    <w:rsid w:val="00CE0C07"/>
    <w:rsid w:val="00CE145F"/>
    <w:rsid w:val="00CE1795"/>
    <w:rsid w:val="00CE2970"/>
    <w:rsid w:val="00CE3A96"/>
    <w:rsid w:val="00CE437F"/>
    <w:rsid w:val="00CE650F"/>
    <w:rsid w:val="00CE7752"/>
    <w:rsid w:val="00CE7A73"/>
    <w:rsid w:val="00CF0275"/>
    <w:rsid w:val="00CF0593"/>
    <w:rsid w:val="00CF1285"/>
    <w:rsid w:val="00CF193D"/>
    <w:rsid w:val="00CF205A"/>
    <w:rsid w:val="00CF25A8"/>
    <w:rsid w:val="00CF30E7"/>
    <w:rsid w:val="00CF38C5"/>
    <w:rsid w:val="00CF3F05"/>
    <w:rsid w:val="00CF449F"/>
    <w:rsid w:val="00CF4864"/>
    <w:rsid w:val="00CF5C70"/>
    <w:rsid w:val="00CF6AE8"/>
    <w:rsid w:val="00CF78B7"/>
    <w:rsid w:val="00CF7FF9"/>
    <w:rsid w:val="00D01A3E"/>
    <w:rsid w:val="00D0200D"/>
    <w:rsid w:val="00D02109"/>
    <w:rsid w:val="00D02B6A"/>
    <w:rsid w:val="00D0551B"/>
    <w:rsid w:val="00D06012"/>
    <w:rsid w:val="00D062C7"/>
    <w:rsid w:val="00D06D17"/>
    <w:rsid w:val="00D07C83"/>
    <w:rsid w:val="00D10ACF"/>
    <w:rsid w:val="00D113DA"/>
    <w:rsid w:val="00D11BA3"/>
    <w:rsid w:val="00D12181"/>
    <w:rsid w:val="00D1238E"/>
    <w:rsid w:val="00D12AAE"/>
    <w:rsid w:val="00D12B49"/>
    <w:rsid w:val="00D134E8"/>
    <w:rsid w:val="00D14586"/>
    <w:rsid w:val="00D16CF3"/>
    <w:rsid w:val="00D16EFA"/>
    <w:rsid w:val="00D170AD"/>
    <w:rsid w:val="00D206DD"/>
    <w:rsid w:val="00D208B6"/>
    <w:rsid w:val="00D20C6A"/>
    <w:rsid w:val="00D236AC"/>
    <w:rsid w:val="00D23ED8"/>
    <w:rsid w:val="00D24C89"/>
    <w:rsid w:val="00D267C9"/>
    <w:rsid w:val="00D26D7A"/>
    <w:rsid w:val="00D27C96"/>
    <w:rsid w:val="00D3013E"/>
    <w:rsid w:val="00D3029C"/>
    <w:rsid w:val="00D31C21"/>
    <w:rsid w:val="00D3218E"/>
    <w:rsid w:val="00D32943"/>
    <w:rsid w:val="00D3399A"/>
    <w:rsid w:val="00D34582"/>
    <w:rsid w:val="00D35466"/>
    <w:rsid w:val="00D35DCB"/>
    <w:rsid w:val="00D3614A"/>
    <w:rsid w:val="00D37842"/>
    <w:rsid w:val="00D417D9"/>
    <w:rsid w:val="00D41B47"/>
    <w:rsid w:val="00D434C5"/>
    <w:rsid w:val="00D4467B"/>
    <w:rsid w:val="00D45815"/>
    <w:rsid w:val="00D45AED"/>
    <w:rsid w:val="00D45B76"/>
    <w:rsid w:val="00D45B7F"/>
    <w:rsid w:val="00D46C9D"/>
    <w:rsid w:val="00D47585"/>
    <w:rsid w:val="00D51877"/>
    <w:rsid w:val="00D51C1E"/>
    <w:rsid w:val="00D51CC6"/>
    <w:rsid w:val="00D51FD2"/>
    <w:rsid w:val="00D521F5"/>
    <w:rsid w:val="00D52DA6"/>
    <w:rsid w:val="00D52EBA"/>
    <w:rsid w:val="00D53BBF"/>
    <w:rsid w:val="00D53C6D"/>
    <w:rsid w:val="00D53D42"/>
    <w:rsid w:val="00D53D9A"/>
    <w:rsid w:val="00D551CD"/>
    <w:rsid w:val="00D55297"/>
    <w:rsid w:val="00D552BB"/>
    <w:rsid w:val="00D55337"/>
    <w:rsid w:val="00D55350"/>
    <w:rsid w:val="00D553F5"/>
    <w:rsid w:val="00D55B5D"/>
    <w:rsid w:val="00D55C15"/>
    <w:rsid w:val="00D56865"/>
    <w:rsid w:val="00D5728B"/>
    <w:rsid w:val="00D609BC"/>
    <w:rsid w:val="00D6135A"/>
    <w:rsid w:val="00D6191F"/>
    <w:rsid w:val="00D63218"/>
    <w:rsid w:val="00D6362B"/>
    <w:rsid w:val="00D63917"/>
    <w:rsid w:val="00D63C28"/>
    <w:rsid w:val="00D63E82"/>
    <w:rsid w:val="00D63FB4"/>
    <w:rsid w:val="00D63FEE"/>
    <w:rsid w:val="00D645CB"/>
    <w:rsid w:val="00D64895"/>
    <w:rsid w:val="00D64C6D"/>
    <w:rsid w:val="00D650A8"/>
    <w:rsid w:val="00D653ED"/>
    <w:rsid w:val="00D6546D"/>
    <w:rsid w:val="00D65BDB"/>
    <w:rsid w:val="00D66F39"/>
    <w:rsid w:val="00D710E3"/>
    <w:rsid w:val="00D7223A"/>
    <w:rsid w:val="00D725FC"/>
    <w:rsid w:val="00D727B9"/>
    <w:rsid w:val="00D72E67"/>
    <w:rsid w:val="00D7321B"/>
    <w:rsid w:val="00D73B09"/>
    <w:rsid w:val="00D75B34"/>
    <w:rsid w:val="00D75BA1"/>
    <w:rsid w:val="00D75C92"/>
    <w:rsid w:val="00D75D05"/>
    <w:rsid w:val="00D776FF"/>
    <w:rsid w:val="00D811D0"/>
    <w:rsid w:val="00D81B40"/>
    <w:rsid w:val="00D82361"/>
    <w:rsid w:val="00D83200"/>
    <w:rsid w:val="00D843FE"/>
    <w:rsid w:val="00D84442"/>
    <w:rsid w:val="00D8456D"/>
    <w:rsid w:val="00D8532D"/>
    <w:rsid w:val="00D85A5D"/>
    <w:rsid w:val="00D865E0"/>
    <w:rsid w:val="00D8755D"/>
    <w:rsid w:val="00D8755E"/>
    <w:rsid w:val="00D8761B"/>
    <w:rsid w:val="00D8777A"/>
    <w:rsid w:val="00D902B8"/>
    <w:rsid w:val="00D91AA1"/>
    <w:rsid w:val="00D92993"/>
    <w:rsid w:val="00D92A0F"/>
    <w:rsid w:val="00D92E1A"/>
    <w:rsid w:val="00D92F47"/>
    <w:rsid w:val="00D93E85"/>
    <w:rsid w:val="00D9499F"/>
    <w:rsid w:val="00D94F2C"/>
    <w:rsid w:val="00D95827"/>
    <w:rsid w:val="00D96886"/>
    <w:rsid w:val="00D96998"/>
    <w:rsid w:val="00DA0C0D"/>
    <w:rsid w:val="00DA1666"/>
    <w:rsid w:val="00DA31A1"/>
    <w:rsid w:val="00DA3A94"/>
    <w:rsid w:val="00DA3AF3"/>
    <w:rsid w:val="00DA3FF8"/>
    <w:rsid w:val="00DA402E"/>
    <w:rsid w:val="00DA40A0"/>
    <w:rsid w:val="00DA41E3"/>
    <w:rsid w:val="00DA50F5"/>
    <w:rsid w:val="00DA601D"/>
    <w:rsid w:val="00DA6258"/>
    <w:rsid w:val="00DA728E"/>
    <w:rsid w:val="00DB09E2"/>
    <w:rsid w:val="00DB0D60"/>
    <w:rsid w:val="00DB15B8"/>
    <w:rsid w:val="00DB2AF8"/>
    <w:rsid w:val="00DB47B2"/>
    <w:rsid w:val="00DB4E5C"/>
    <w:rsid w:val="00DB515B"/>
    <w:rsid w:val="00DB5F2D"/>
    <w:rsid w:val="00DB64BD"/>
    <w:rsid w:val="00DB7B3C"/>
    <w:rsid w:val="00DC104B"/>
    <w:rsid w:val="00DC150D"/>
    <w:rsid w:val="00DC1692"/>
    <w:rsid w:val="00DC1BFC"/>
    <w:rsid w:val="00DC21CF"/>
    <w:rsid w:val="00DC26EF"/>
    <w:rsid w:val="00DC2DE5"/>
    <w:rsid w:val="00DC34A3"/>
    <w:rsid w:val="00DC3962"/>
    <w:rsid w:val="00DC3E15"/>
    <w:rsid w:val="00DC404C"/>
    <w:rsid w:val="00DC4820"/>
    <w:rsid w:val="00DC5663"/>
    <w:rsid w:val="00DC581C"/>
    <w:rsid w:val="00DC6485"/>
    <w:rsid w:val="00DC777F"/>
    <w:rsid w:val="00DC7A93"/>
    <w:rsid w:val="00DD03D8"/>
    <w:rsid w:val="00DD19FA"/>
    <w:rsid w:val="00DD28EB"/>
    <w:rsid w:val="00DD2BD6"/>
    <w:rsid w:val="00DD3824"/>
    <w:rsid w:val="00DD3870"/>
    <w:rsid w:val="00DD3AF0"/>
    <w:rsid w:val="00DD3BBA"/>
    <w:rsid w:val="00DD4333"/>
    <w:rsid w:val="00DD4734"/>
    <w:rsid w:val="00DD66D2"/>
    <w:rsid w:val="00DD779E"/>
    <w:rsid w:val="00DE0B33"/>
    <w:rsid w:val="00DE1509"/>
    <w:rsid w:val="00DE1938"/>
    <w:rsid w:val="00DE19ED"/>
    <w:rsid w:val="00DE1A74"/>
    <w:rsid w:val="00DE1A7F"/>
    <w:rsid w:val="00DE1BB4"/>
    <w:rsid w:val="00DE1DD8"/>
    <w:rsid w:val="00DE25B3"/>
    <w:rsid w:val="00DE2FE4"/>
    <w:rsid w:val="00DE3DEC"/>
    <w:rsid w:val="00DE4DF8"/>
    <w:rsid w:val="00DE4FB9"/>
    <w:rsid w:val="00DE4FD4"/>
    <w:rsid w:val="00DF002A"/>
    <w:rsid w:val="00DF009A"/>
    <w:rsid w:val="00DF0851"/>
    <w:rsid w:val="00DF08B9"/>
    <w:rsid w:val="00DF0BC1"/>
    <w:rsid w:val="00DF1849"/>
    <w:rsid w:val="00DF1975"/>
    <w:rsid w:val="00DF1C01"/>
    <w:rsid w:val="00DF218C"/>
    <w:rsid w:val="00DF357E"/>
    <w:rsid w:val="00DF37DD"/>
    <w:rsid w:val="00DF538C"/>
    <w:rsid w:val="00DF592F"/>
    <w:rsid w:val="00DF5CFE"/>
    <w:rsid w:val="00DF62C9"/>
    <w:rsid w:val="00DF6E04"/>
    <w:rsid w:val="00DF7200"/>
    <w:rsid w:val="00E003F2"/>
    <w:rsid w:val="00E00CB0"/>
    <w:rsid w:val="00E01506"/>
    <w:rsid w:val="00E01F1B"/>
    <w:rsid w:val="00E0410A"/>
    <w:rsid w:val="00E04250"/>
    <w:rsid w:val="00E043D4"/>
    <w:rsid w:val="00E04E3B"/>
    <w:rsid w:val="00E051E5"/>
    <w:rsid w:val="00E065F0"/>
    <w:rsid w:val="00E068FC"/>
    <w:rsid w:val="00E07049"/>
    <w:rsid w:val="00E11317"/>
    <w:rsid w:val="00E142DE"/>
    <w:rsid w:val="00E1605B"/>
    <w:rsid w:val="00E162C1"/>
    <w:rsid w:val="00E16643"/>
    <w:rsid w:val="00E16E21"/>
    <w:rsid w:val="00E20681"/>
    <w:rsid w:val="00E20D2E"/>
    <w:rsid w:val="00E21160"/>
    <w:rsid w:val="00E21818"/>
    <w:rsid w:val="00E223AB"/>
    <w:rsid w:val="00E2274E"/>
    <w:rsid w:val="00E22EBE"/>
    <w:rsid w:val="00E236AD"/>
    <w:rsid w:val="00E239A5"/>
    <w:rsid w:val="00E24630"/>
    <w:rsid w:val="00E258AE"/>
    <w:rsid w:val="00E26306"/>
    <w:rsid w:val="00E2668F"/>
    <w:rsid w:val="00E26DF8"/>
    <w:rsid w:val="00E26F94"/>
    <w:rsid w:val="00E30092"/>
    <w:rsid w:val="00E30709"/>
    <w:rsid w:val="00E30AB4"/>
    <w:rsid w:val="00E311F4"/>
    <w:rsid w:val="00E32810"/>
    <w:rsid w:val="00E32BED"/>
    <w:rsid w:val="00E34849"/>
    <w:rsid w:val="00E35BC6"/>
    <w:rsid w:val="00E36EA6"/>
    <w:rsid w:val="00E37A3C"/>
    <w:rsid w:val="00E40561"/>
    <w:rsid w:val="00E4111C"/>
    <w:rsid w:val="00E41A2B"/>
    <w:rsid w:val="00E41D58"/>
    <w:rsid w:val="00E41F81"/>
    <w:rsid w:val="00E42D84"/>
    <w:rsid w:val="00E42E49"/>
    <w:rsid w:val="00E434BC"/>
    <w:rsid w:val="00E4411B"/>
    <w:rsid w:val="00E455EB"/>
    <w:rsid w:val="00E456E8"/>
    <w:rsid w:val="00E456E9"/>
    <w:rsid w:val="00E45B01"/>
    <w:rsid w:val="00E46091"/>
    <w:rsid w:val="00E469C3"/>
    <w:rsid w:val="00E5124D"/>
    <w:rsid w:val="00E51FA6"/>
    <w:rsid w:val="00E52B09"/>
    <w:rsid w:val="00E5369F"/>
    <w:rsid w:val="00E53DF3"/>
    <w:rsid w:val="00E55CC7"/>
    <w:rsid w:val="00E55E39"/>
    <w:rsid w:val="00E561ED"/>
    <w:rsid w:val="00E5782A"/>
    <w:rsid w:val="00E57C2D"/>
    <w:rsid w:val="00E60461"/>
    <w:rsid w:val="00E61CFD"/>
    <w:rsid w:val="00E61F2A"/>
    <w:rsid w:val="00E621C9"/>
    <w:rsid w:val="00E623A5"/>
    <w:rsid w:val="00E624DC"/>
    <w:rsid w:val="00E6408C"/>
    <w:rsid w:val="00E6553F"/>
    <w:rsid w:val="00E66754"/>
    <w:rsid w:val="00E66C69"/>
    <w:rsid w:val="00E6727E"/>
    <w:rsid w:val="00E67CCD"/>
    <w:rsid w:val="00E7082D"/>
    <w:rsid w:val="00E71314"/>
    <w:rsid w:val="00E71726"/>
    <w:rsid w:val="00E727A9"/>
    <w:rsid w:val="00E72AF2"/>
    <w:rsid w:val="00E75CA7"/>
    <w:rsid w:val="00E76550"/>
    <w:rsid w:val="00E76940"/>
    <w:rsid w:val="00E77045"/>
    <w:rsid w:val="00E77CE0"/>
    <w:rsid w:val="00E77DAB"/>
    <w:rsid w:val="00E80323"/>
    <w:rsid w:val="00E805C0"/>
    <w:rsid w:val="00E80EDD"/>
    <w:rsid w:val="00E818DF"/>
    <w:rsid w:val="00E81B4A"/>
    <w:rsid w:val="00E82102"/>
    <w:rsid w:val="00E827FE"/>
    <w:rsid w:val="00E82FDC"/>
    <w:rsid w:val="00E83145"/>
    <w:rsid w:val="00E836B1"/>
    <w:rsid w:val="00E8645C"/>
    <w:rsid w:val="00E86596"/>
    <w:rsid w:val="00E86855"/>
    <w:rsid w:val="00E86E4F"/>
    <w:rsid w:val="00E877DB"/>
    <w:rsid w:val="00E90915"/>
    <w:rsid w:val="00E9269E"/>
    <w:rsid w:val="00E927D6"/>
    <w:rsid w:val="00E92995"/>
    <w:rsid w:val="00E929B1"/>
    <w:rsid w:val="00E92A63"/>
    <w:rsid w:val="00E92AB3"/>
    <w:rsid w:val="00E92AC2"/>
    <w:rsid w:val="00E93D53"/>
    <w:rsid w:val="00E951A5"/>
    <w:rsid w:val="00E95BF6"/>
    <w:rsid w:val="00E9691F"/>
    <w:rsid w:val="00E97C2E"/>
    <w:rsid w:val="00EA01EC"/>
    <w:rsid w:val="00EA1279"/>
    <w:rsid w:val="00EA13CA"/>
    <w:rsid w:val="00EA2BC4"/>
    <w:rsid w:val="00EA2EBB"/>
    <w:rsid w:val="00EA3021"/>
    <w:rsid w:val="00EA3328"/>
    <w:rsid w:val="00EA3844"/>
    <w:rsid w:val="00EA4784"/>
    <w:rsid w:val="00EA55A1"/>
    <w:rsid w:val="00EA585B"/>
    <w:rsid w:val="00EA58F1"/>
    <w:rsid w:val="00EA5C33"/>
    <w:rsid w:val="00EA5F80"/>
    <w:rsid w:val="00EA645D"/>
    <w:rsid w:val="00EA6A6D"/>
    <w:rsid w:val="00EA7063"/>
    <w:rsid w:val="00EA7740"/>
    <w:rsid w:val="00EA77EE"/>
    <w:rsid w:val="00EB0F77"/>
    <w:rsid w:val="00EB16BA"/>
    <w:rsid w:val="00EB1D5C"/>
    <w:rsid w:val="00EB219B"/>
    <w:rsid w:val="00EB2A37"/>
    <w:rsid w:val="00EB2B2B"/>
    <w:rsid w:val="00EB2E01"/>
    <w:rsid w:val="00EB34B8"/>
    <w:rsid w:val="00EB396A"/>
    <w:rsid w:val="00EB3C89"/>
    <w:rsid w:val="00EB404F"/>
    <w:rsid w:val="00EB4C66"/>
    <w:rsid w:val="00EB502C"/>
    <w:rsid w:val="00EB5451"/>
    <w:rsid w:val="00EB5B6D"/>
    <w:rsid w:val="00EB617F"/>
    <w:rsid w:val="00EB646F"/>
    <w:rsid w:val="00EB6FC0"/>
    <w:rsid w:val="00EB78DD"/>
    <w:rsid w:val="00EC0D38"/>
    <w:rsid w:val="00EC0F3E"/>
    <w:rsid w:val="00EC12E0"/>
    <w:rsid w:val="00EC1F32"/>
    <w:rsid w:val="00EC2387"/>
    <w:rsid w:val="00EC3E73"/>
    <w:rsid w:val="00EC44A5"/>
    <w:rsid w:val="00EC4B04"/>
    <w:rsid w:val="00EC59EE"/>
    <w:rsid w:val="00EC5B09"/>
    <w:rsid w:val="00EC6C2F"/>
    <w:rsid w:val="00ED17F6"/>
    <w:rsid w:val="00ED2139"/>
    <w:rsid w:val="00ED3200"/>
    <w:rsid w:val="00ED3A30"/>
    <w:rsid w:val="00ED5C1D"/>
    <w:rsid w:val="00ED5F0C"/>
    <w:rsid w:val="00ED5FA7"/>
    <w:rsid w:val="00ED62A7"/>
    <w:rsid w:val="00ED672A"/>
    <w:rsid w:val="00ED6877"/>
    <w:rsid w:val="00ED6EEA"/>
    <w:rsid w:val="00ED7110"/>
    <w:rsid w:val="00ED72EB"/>
    <w:rsid w:val="00ED7585"/>
    <w:rsid w:val="00ED7839"/>
    <w:rsid w:val="00ED7D37"/>
    <w:rsid w:val="00EE0D7C"/>
    <w:rsid w:val="00EE1F32"/>
    <w:rsid w:val="00EE3F94"/>
    <w:rsid w:val="00EE4023"/>
    <w:rsid w:val="00EE4107"/>
    <w:rsid w:val="00EE482D"/>
    <w:rsid w:val="00EE4A8B"/>
    <w:rsid w:val="00EE544D"/>
    <w:rsid w:val="00EE7166"/>
    <w:rsid w:val="00EE77A9"/>
    <w:rsid w:val="00EF02B5"/>
    <w:rsid w:val="00EF16A8"/>
    <w:rsid w:val="00EF2B23"/>
    <w:rsid w:val="00EF2EE0"/>
    <w:rsid w:val="00EF40FE"/>
    <w:rsid w:val="00EF41CC"/>
    <w:rsid w:val="00EF427F"/>
    <w:rsid w:val="00EF445C"/>
    <w:rsid w:val="00EF5C85"/>
    <w:rsid w:val="00EF639C"/>
    <w:rsid w:val="00EF6674"/>
    <w:rsid w:val="00EF6CE2"/>
    <w:rsid w:val="00EF6E07"/>
    <w:rsid w:val="00EF6FA2"/>
    <w:rsid w:val="00EF759E"/>
    <w:rsid w:val="00EF7951"/>
    <w:rsid w:val="00EF7A33"/>
    <w:rsid w:val="00F005E7"/>
    <w:rsid w:val="00F00793"/>
    <w:rsid w:val="00F03F16"/>
    <w:rsid w:val="00F04365"/>
    <w:rsid w:val="00F049A4"/>
    <w:rsid w:val="00F0568B"/>
    <w:rsid w:val="00F056F0"/>
    <w:rsid w:val="00F058D7"/>
    <w:rsid w:val="00F05BCA"/>
    <w:rsid w:val="00F0644C"/>
    <w:rsid w:val="00F06D2E"/>
    <w:rsid w:val="00F070A0"/>
    <w:rsid w:val="00F070E5"/>
    <w:rsid w:val="00F077F3"/>
    <w:rsid w:val="00F07802"/>
    <w:rsid w:val="00F079CE"/>
    <w:rsid w:val="00F1065B"/>
    <w:rsid w:val="00F12299"/>
    <w:rsid w:val="00F12350"/>
    <w:rsid w:val="00F12FFA"/>
    <w:rsid w:val="00F13EDD"/>
    <w:rsid w:val="00F14395"/>
    <w:rsid w:val="00F14630"/>
    <w:rsid w:val="00F15D38"/>
    <w:rsid w:val="00F16A78"/>
    <w:rsid w:val="00F16E7C"/>
    <w:rsid w:val="00F17F38"/>
    <w:rsid w:val="00F20507"/>
    <w:rsid w:val="00F2250A"/>
    <w:rsid w:val="00F227C5"/>
    <w:rsid w:val="00F23828"/>
    <w:rsid w:val="00F24F35"/>
    <w:rsid w:val="00F2523B"/>
    <w:rsid w:val="00F25760"/>
    <w:rsid w:val="00F260F7"/>
    <w:rsid w:val="00F261FD"/>
    <w:rsid w:val="00F264B5"/>
    <w:rsid w:val="00F27E74"/>
    <w:rsid w:val="00F3092B"/>
    <w:rsid w:val="00F3094C"/>
    <w:rsid w:val="00F31824"/>
    <w:rsid w:val="00F320B8"/>
    <w:rsid w:val="00F32C81"/>
    <w:rsid w:val="00F339B7"/>
    <w:rsid w:val="00F33C02"/>
    <w:rsid w:val="00F34BC1"/>
    <w:rsid w:val="00F34DFA"/>
    <w:rsid w:val="00F34F71"/>
    <w:rsid w:val="00F369CB"/>
    <w:rsid w:val="00F36DAE"/>
    <w:rsid w:val="00F37FDA"/>
    <w:rsid w:val="00F40444"/>
    <w:rsid w:val="00F4045A"/>
    <w:rsid w:val="00F40494"/>
    <w:rsid w:val="00F405F5"/>
    <w:rsid w:val="00F40BB3"/>
    <w:rsid w:val="00F40C1A"/>
    <w:rsid w:val="00F41306"/>
    <w:rsid w:val="00F421CB"/>
    <w:rsid w:val="00F4225B"/>
    <w:rsid w:val="00F430A0"/>
    <w:rsid w:val="00F437A4"/>
    <w:rsid w:val="00F43ABE"/>
    <w:rsid w:val="00F442EF"/>
    <w:rsid w:val="00F44A49"/>
    <w:rsid w:val="00F46705"/>
    <w:rsid w:val="00F46739"/>
    <w:rsid w:val="00F46D8A"/>
    <w:rsid w:val="00F473B1"/>
    <w:rsid w:val="00F50088"/>
    <w:rsid w:val="00F5055E"/>
    <w:rsid w:val="00F508D9"/>
    <w:rsid w:val="00F524C4"/>
    <w:rsid w:val="00F538FA"/>
    <w:rsid w:val="00F54C2C"/>
    <w:rsid w:val="00F55B3A"/>
    <w:rsid w:val="00F56F0F"/>
    <w:rsid w:val="00F57A00"/>
    <w:rsid w:val="00F60121"/>
    <w:rsid w:val="00F608BC"/>
    <w:rsid w:val="00F619CA"/>
    <w:rsid w:val="00F61CF5"/>
    <w:rsid w:val="00F6229D"/>
    <w:rsid w:val="00F63019"/>
    <w:rsid w:val="00F6360E"/>
    <w:rsid w:val="00F638A6"/>
    <w:rsid w:val="00F6586F"/>
    <w:rsid w:val="00F660E7"/>
    <w:rsid w:val="00F67305"/>
    <w:rsid w:val="00F67432"/>
    <w:rsid w:val="00F70FB7"/>
    <w:rsid w:val="00F72434"/>
    <w:rsid w:val="00F7278D"/>
    <w:rsid w:val="00F73F82"/>
    <w:rsid w:val="00F742CD"/>
    <w:rsid w:val="00F74AE4"/>
    <w:rsid w:val="00F7603A"/>
    <w:rsid w:val="00F77B9C"/>
    <w:rsid w:val="00F81607"/>
    <w:rsid w:val="00F81CCF"/>
    <w:rsid w:val="00F8275E"/>
    <w:rsid w:val="00F82D31"/>
    <w:rsid w:val="00F83215"/>
    <w:rsid w:val="00F83F2E"/>
    <w:rsid w:val="00F84AF9"/>
    <w:rsid w:val="00F84B92"/>
    <w:rsid w:val="00F8520E"/>
    <w:rsid w:val="00F87384"/>
    <w:rsid w:val="00F87B77"/>
    <w:rsid w:val="00F87F69"/>
    <w:rsid w:val="00F9083A"/>
    <w:rsid w:val="00F9136A"/>
    <w:rsid w:val="00F91457"/>
    <w:rsid w:val="00F9174B"/>
    <w:rsid w:val="00F92C10"/>
    <w:rsid w:val="00F937D9"/>
    <w:rsid w:val="00F93B66"/>
    <w:rsid w:val="00F93BF6"/>
    <w:rsid w:val="00F963EC"/>
    <w:rsid w:val="00F96645"/>
    <w:rsid w:val="00F96939"/>
    <w:rsid w:val="00F97449"/>
    <w:rsid w:val="00F97FB3"/>
    <w:rsid w:val="00FA0DE9"/>
    <w:rsid w:val="00FA0F51"/>
    <w:rsid w:val="00FA1590"/>
    <w:rsid w:val="00FA1EE9"/>
    <w:rsid w:val="00FA22E7"/>
    <w:rsid w:val="00FA2791"/>
    <w:rsid w:val="00FA2BA0"/>
    <w:rsid w:val="00FA556C"/>
    <w:rsid w:val="00FA7209"/>
    <w:rsid w:val="00FA7746"/>
    <w:rsid w:val="00FB07BE"/>
    <w:rsid w:val="00FB182F"/>
    <w:rsid w:val="00FB1850"/>
    <w:rsid w:val="00FB23DA"/>
    <w:rsid w:val="00FB2A3A"/>
    <w:rsid w:val="00FB2D5D"/>
    <w:rsid w:val="00FB2F4C"/>
    <w:rsid w:val="00FB30E6"/>
    <w:rsid w:val="00FB35D4"/>
    <w:rsid w:val="00FB41A8"/>
    <w:rsid w:val="00FB476C"/>
    <w:rsid w:val="00FB48D6"/>
    <w:rsid w:val="00FB61C4"/>
    <w:rsid w:val="00FB661E"/>
    <w:rsid w:val="00FB6F69"/>
    <w:rsid w:val="00FB7C2E"/>
    <w:rsid w:val="00FC0983"/>
    <w:rsid w:val="00FC0AAA"/>
    <w:rsid w:val="00FC10E1"/>
    <w:rsid w:val="00FC13A3"/>
    <w:rsid w:val="00FC13AE"/>
    <w:rsid w:val="00FC1BE4"/>
    <w:rsid w:val="00FC2111"/>
    <w:rsid w:val="00FC22D7"/>
    <w:rsid w:val="00FC25C4"/>
    <w:rsid w:val="00FC2995"/>
    <w:rsid w:val="00FC3025"/>
    <w:rsid w:val="00FC3FC0"/>
    <w:rsid w:val="00FC4106"/>
    <w:rsid w:val="00FC49B9"/>
    <w:rsid w:val="00FC52D3"/>
    <w:rsid w:val="00FC55E0"/>
    <w:rsid w:val="00FC56E7"/>
    <w:rsid w:val="00FC5FD4"/>
    <w:rsid w:val="00FC604B"/>
    <w:rsid w:val="00FC6AC9"/>
    <w:rsid w:val="00FC7152"/>
    <w:rsid w:val="00FC79F9"/>
    <w:rsid w:val="00FD06A0"/>
    <w:rsid w:val="00FD0EB6"/>
    <w:rsid w:val="00FD1D4C"/>
    <w:rsid w:val="00FD2A38"/>
    <w:rsid w:val="00FD2B89"/>
    <w:rsid w:val="00FD3659"/>
    <w:rsid w:val="00FD3950"/>
    <w:rsid w:val="00FD41EA"/>
    <w:rsid w:val="00FD5292"/>
    <w:rsid w:val="00FD5462"/>
    <w:rsid w:val="00FD5715"/>
    <w:rsid w:val="00FD627A"/>
    <w:rsid w:val="00FD654F"/>
    <w:rsid w:val="00FD6F36"/>
    <w:rsid w:val="00FD6FC4"/>
    <w:rsid w:val="00FD73A4"/>
    <w:rsid w:val="00FD7554"/>
    <w:rsid w:val="00FD7589"/>
    <w:rsid w:val="00FD77FB"/>
    <w:rsid w:val="00FE043A"/>
    <w:rsid w:val="00FE19A2"/>
    <w:rsid w:val="00FE1A42"/>
    <w:rsid w:val="00FE3578"/>
    <w:rsid w:val="00FE396A"/>
    <w:rsid w:val="00FE4574"/>
    <w:rsid w:val="00FE4618"/>
    <w:rsid w:val="00FE4F2D"/>
    <w:rsid w:val="00FE548D"/>
    <w:rsid w:val="00FE5928"/>
    <w:rsid w:val="00FE6273"/>
    <w:rsid w:val="00FE6563"/>
    <w:rsid w:val="00FE6A4F"/>
    <w:rsid w:val="00FE6BFD"/>
    <w:rsid w:val="00FE7109"/>
    <w:rsid w:val="00FE76F3"/>
    <w:rsid w:val="00FE78BF"/>
    <w:rsid w:val="00FF0057"/>
    <w:rsid w:val="00FF0085"/>
    <w:rsid w:val="00FF1922"/>
    <w:rsid w:val="00FF1C43"/>
    <w:rsid w:val="00FF2C2B"/>
    <w:rsid w:val="00FF3477"/>
    <w:rsid w:val="00FF4919"/>
    <w:rsid w:val="00FF4A0F"/>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FEC5764-5510-4936-AA8F-2E47BD19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F5"/>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 w:type="character" w:customStyle="1" w:styleId="nacep">
    <w:name w:val="n_acep"/>
    <w:basedOn w:val="Fuentedeprrafopredeter"/>
    <w:rsid w:val="00E0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DC42-2BF2-44B9-BD48-515EA8EB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33</Pages>
  <Words>8769</Words>
  <Characters>48234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88</cp:revision>
  <cp:lastPrinted>2018-11-08T18:46:00Z</cp:lastPrinted>
  <dcterms:created xsi:type="dcterms:W3CDTF">2018-11-07T15:26:00Z</dcterms:created>
  <dcterms:modified xsi:type="dcterms:W3CDTF">2019-03-05T19:47:00Z</dcterms:modified>
</cp:coreProperties>
</file>