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2D4" w:rsidRPr="00886FFF" w:rsidRDefault="001032D4" w:rsidP="00886FFF">
      <w:pPr>
        <w:pStyle w:val="Sinespaciado"/>
        <w:spacing w:line="360" w:lineRule="auto"/>
        <w:jc w:val="both"/>
        <w:rPr>
          <w:rFonts w:ascii="Palatino Linotype" w:hAnsi="Palatino Linotype"/>
        </w:rPr>
      </w:pPr>
      <w:r w:rsidRPr="00886FFF">
        <w:rPr>
          <w:rFonts w:ascii="Palatino Linotype" w:hAnsi="Palatino Linotype"/>
        </w:rPr>
        <w:t>Resolución del Pleno del Instituto de Transparencia, Acceso a la Información Pública y Protección de Datos Personales del Estado de México</w:t>
      </w:r>
      <w:r w:rsidR="00A35220" w:rsidRPr="00886FFF">
        <w:rPr>
          <w:rFonts w:ascii="Palatino Linotype" w:hAnsi="Palatino Linotype"/>
        </w:rPr>
        <w:t xml:space="preserve"> y Municipios</w:t>
      </w:r>
      <w:r w:rsidRPr="00886FFF">
        <w:rPr>
          <w:rFonts w:ascii="Palatino Linotype" w:hAnsi="Palatino Linotype"/>
        </w:rPr>
        <w:t>, con domicilio en Metepec, México, a</w:t>
      </w:r>
      <w:r w:rsidR="00C627EC">
        <w:rPr>
          <w:rFonts w:ascii="Palatino Linotype" w:hAnsi="Palatino Linotype"/>
        </w:rPr>
        <w:t xml:space="preserve"> </w:t>
      </w:r>
      <w:r w:rsidR="00F92CAE">
        <w:rPr>
          <w:rFonts w:ascii="Palatino Linotype" w:hAnsi="Palatino Linotype"/>
        </w:rPr>
        <w:t>veintidós</w:t>
      </w:r>
      <w:r w:rsidR="00787DF5">
        <w:rPr>
          <w:rFonts w:ascii="Palatino Linotype" w:hAnsi="Palatino Linotype"/>
        </w:rPr>
        <w:t xml:space="preserve"> de noviembre</w:t>
      </w:r>
      <w:r w:rsidR="009E1831" w:rsidRPr="00886FFF">
        <w:rPr>
          <w:rFonts w:ascii="Palatino Linotype" w:hAnsi="Palatino Linotype"/>
        </w:rPr>
        <w:t xml:space="preserve"> de dos mil dieciocho</w:t>
      </w:r>
      <w:r w:rsidRPr="00886FFF">
        <w:rPr>
          <w:rFonts w:ascii="Palatino Linotype" w:hAnsi="Palatino Linotype"/>
        </w:rPr>
        <w:t>.</w:t>
      </w:r>
    </w:p>
    <w:p w:rsidR="00093F4C" w:rsidRPr="00886FFF" w:rsidRDefault="00093F4C" w:rsidP="00886FFF">
      <w:pPr>
        <w:pStyle w:val="Sinespaciado"/>
        <w:spacing w:line="360" w:lineRule="auto"/>
        <w:jc w:val="both"/>
        <w:rPr>
          <w:rFonts w:ascii="Palatino Linotype" w:hAnsi="Palatino Linotype"/>
        </w:rPr>
      </w:pPr>
    </w:p>
    <w:p w:rsidR="001032D4" w:rsidRPr="00886FFF" w:rsidRDefault="001032D4" w:rsidP="00886FFF">
      <w:pPr>
        <w:pStyle w:val="Sinespaciado"/>
        <w:spacing w:line="360" w:lineRule="auto"/>
        <w:jc w:val="both"/>
        <w:rPr>
          <w:rFonts w:ascii="Palatino Linotype" w:hAnsi="Palatino Linotype"/>
        </w:rPr>
      </w:pPr>
      <w:r w:rsidRPr="00886FFF">
        <w:rPr>
          <w:rFonts w:ascii="Palatino Linotype" w:hAnsi="Palatino Linotype"/>
          <w:b/>
        </w:rPr>
        <w:t>VISTO</w:t>
      </w:r>
      <w:r w:rsidRPr="00886FFF">
        <w:rPr>
          <w:rFonts w:ascii="Palatino Linotype" w:hAnsi="Palatino Linotype"/>
        </w:rPr>
        <w:t xml:space="preserve"> el expediente electrónico formado con motivo del recurso de revisión número</w:t>
      </w:r>
      <w:r w:rsidR="00240213" w:rsidRPr="00886FFF">
        <w:rPr>
          <w:rFonts w:ascii="Palatino Linotype" w:hAnsi="Palatino Linotype"/>
        </w:rPr>
        <w:t xml:space="preserve"> </w:t>
      </w:r>
      <w:r w:rsidR="00787DF5">
        <w:rPr>
          <w:rFonts w:ascii="Palatino Linotype" w:hAnsi="Palatino Linotype"/>
          <w:b/>
        </w:rPr>
        <w:t>03545</w:t>
      </w:r>
      <w:r w:rsidR="00A369A7" w:rsidRPr="00886FFF">
        <w:rPr>
          <w:rFonts w:ascii="Palatino Linotype" w:hAnsi="Palatino Linotype"/>
          <w:b/>
        </w:rPr>
        <w:t>/INFOEM/IP/RR/2018</w:t>
      </w:r>
      <w:r w:rsidRPr="00886FFF">
        <w:rPr>
          <w:rFonts w:ascii="Palatino Linotype" w:hAnsi="Palatino Linotype"/>
        </w:rPr>
        <w:t>, interpuesto por</w:t>
      </w:r>
      <w:r w:rsidR="00A369A7" w:rsidRPr="00886FFF">
        <w:rPr>
          <w:rFonts w:ascii="Palatino Linotype" w:hAnsi="Palatino Linotype"/>
        </w:rPr>
        <w:t xml:space="preserve"> </w:t>
      </w:r>
      <w:r w:rsidR="00787DF5">
        <w:rPr>
          <w:rFonts w:ascii="Palatino Linotype" w:hAnsi="Palatino Linotype"/>
        </w:rPr>
        <w:t xml:space="preserve"> </w:t>
      </w:r>
      <w:r w:rsidR="00FB4CB6">
        <w:rPr>
          <w:rFonts w:ascii="Palatino Linotype" w:hAnsi="Palatino Linotype"/>
          <w:b/>
        </w:rPr>
        <w:t>XXXXXXXXXXXXXXX</w:t>
      </w:r>
      <w:r w:rsidR="002F5254">
        <w:rPr>
          <w:rFonts w:ascii="Palatino Linotype" w:hAnsi="Palatino Linotype"/>
          <w:b/>
        </w:rPr>
        <w:t>,</w:t>
      </w:r>
      <w:r w:rsidR="00AE11F5" w:rsidRPr="00886FFF">
        <w:rPr>
          <w:rFonts w:ascii="Palatino Linotype" w:hAnsi="Palatino Linotype"/>
          <w:b/>
        </w:rPr>
        <w:t xml:space="preserve"> </w:t>
      </w:r>
      <w:r w:rsidRPr="00886FFF">
        <w:rPr>
          <w:rFonts w:ascii="Palatino Linotype" w:hAnsi="Palatino Linotype"/>
        </w:rPr>
        <w:t xml:space="preserve">en lo sucesivo </w:t>
      </w:r>
      <w:r w:rsidR="00724152">
        <w:rPr>
          <w:rFonts w:ascii="Palatino Linotype" w:hAnsi="Palatino Linotype"/>
        </w:rPr>
        <w:t>el</w:t>
      </w:r>
      <w:r w:rsidR="006170BC" w:rsidRPr="00886FFF">
        <w:rPr>
          <w:rFonts w:ascii="Palatino Linotype" w:hAnsi="Palatino Linotype"/>
          <w:b/>
        </w:rPr>
        <w:t xml:space="preserve"> </w:t>
      </w:r>
      <w:r w:rsidRPr="00886FFF">
        <w:rPr>
          <w:rFonts w:ascii="Palatino Linotype" w:hAnsi="Palatino Linotype"/>
          <w:b/>
        </w:rPr>
        <w:t>Recurrente</w:t>
      </w:r>
      <w:r w:rsidRPr="00886FFF">
        <w:rPr>
          <w:rFonts w:ascii="Palatino Linotype" w:hAnsi="Palatino Linotype"/>
        </w:rPr>
        <w:t xml:space="preserve">, en contra de la respuesta </w:t>
      </w:r>
      <w:r w:rsidR="00983A5D" w:rsidRPr="00886FFF">
        <w:rPr>
          <w:rFonts w:ascii="Palatino Linotype" w:hAnsi="Palatino Linotype"/>
        </w:rPr>
        <w:t>de</w:t>
      </w:r>
      <w:r w:rsidR="00724152">
        <w:rPr>
          <w:rFonts w:ascii="Palatino Linotype" w:hAnsi="Palatino Linotype"/>
        </w:rPr>
        <w:t>l</w:t>
      </w:r>
      <w:r w:rsidR="0035539E" w:rsidRPr="00886FFF">
        <w:rPr>
          <w:rFonts w:ascii="Palatino Linotype" w:hAnsi="Palatino Linotype"/>
        </w:rPr>
        <w:t xml:space="preserve"> </w:t>
      </w:r>
      <w:r w:rsidR="007E7924">
        <w:rPr>
          <w:rFonts w:ascii="Palatino Linotype" w:hAnsi="Palatino Linotype"/>
          <w:b/>
        </w:rPr>
        <w:t xml:space="preserve">Ayuntamiento de </w:t>
      </w:r>
      <w:r w:rsidR="00261A1E">
        <w:rPr>
          <w:rFonts w:ascii="Palatino Linotype" w:hAnsi="Palatino Linotype"/>
          <w:b/>
        </w:rPr>
        <w:t>Valle de Chalco Solidaridad</w:t>
      </w:r>
      <w:r w:rsidR="002F5254">
        <w:rPr>
          <w:rFonts w:ascii="Palatino Linotype" w:hAnsi="Palatino Linotype"/>
          <w:b/>
        </w:rPr>
        <w:t>,</w:t>
      </w:r>
      <w:r w:rsidR="00566C5E" w:rsidRPr="00886FFF">
        <w:rPr>
          <w:rFonts w:ascii="Palatino Linotype" w:hAnsi="Palatino Linotype"/>
          <w:b/>
        </w:rPr>
        <w:t xml:space="preserve"> </w:t>
      </w:r>
      <w:r w:rsidRPr="00886FFF">
        <w:rPr>
          <w:rFonts w:ascii="Palatino Linotype" w:hAnsi="Palatino Linotype"/>
        </w:rPr>
        <w:t>en lo subsecuente</w:t>
      </w:r>
      <w:r w:rsidRPr="00886FFF">
        <w:rPr>
          <w:rFonts w:ascii="Palatino Linotype" w:hAnsi="Palatino Linotype"/>
          <w:b/>
        </w:rPr>
        <w:t xml:space="preserve"> </w:t>
      </w:r>
      <w:r w:rsidR="006170BC" w:rsidRPr="00886FFF">
        <w:rPr>
          <w:rFonts w:ascii="Palatino Linotype" w:hAnsi="Palatino Linotype"/>
        </w:rPr>
        <w:t>el</w:t>
      </w:r>
      <w:r w:rsidR="006170BC" w:rsidRPr="00886FFF">
        <w:rPr>
          <w:rFonts w:ascii="Palatino Linotype" w:hAnsi="Palatino Linotype"/>
          <w:b/>
        </w:rPr>
        <w:t xml:space="preserve"> </w:t>
      </w:r>
      <w:r w:rsidRPr="00886FFF">
        <w:rPr>
          <w:rFonts w:ascii="Palatino Linotype" w:hAnsi="Palatino Linotype"/>
          <w:b/>
        </w:rPr>
        <w:t>Sujeto Obligado</w:t>
      </w:r>
      <w:r w:rsidRPr="00886FFF">
        <w:rPr>
          <w:rFonts w:ascii="Palatino Linotype" w:hAnsi="Palatino Linotype"/>
        </w:rPr>
        <w:t>,</w:t>
      </w:r>
      <w:r w:rsidRPr="00886FFF">
        <w:rPr>
          <w:rFonts w:ascii="Palatino Linotype" w:hAnsi="Palatino Linotype"/>
          <w:b/>
        </w:rPr>
        <w:t xml:space="preserve"> </w:t>
      </w:r>
      <w:r w:rsidRPr="00886FFF">
        <w:rPr>
          <w:rFonts w:ascii="Palatino Linotype" w:hAnsi="Palatino Linotype"/>
        </w:rPr>
        <w:t>se procede a dictar la presente resolución.</w:t>
      </w:r>
    </w:p>
    <w:p w:rsidR="00093F4C" w:rsidRPr="00886FFF" w:rsidRDefault="00093F4C" w:rsidP="00886FFF">
      <w:pPr>
        <w:pStyle w:val="Sinespaciado"/>
        <w:spacing w:line="360" w:lineRule="auto"/>
        <w:jc w:val="both"/>
        <w:rPr>
          <w:rFonts w:ascii="Palatino Linotype" w:hAnsi="Palatino Linotype"/>
        </w:rPr>
      </w:pPr>
    </w:p>
    <w:p w:rsidR="001032D4" w:rsidRPr="00886FFF" w:rsidRDefault="000B518A" w:rsidP="00886FFF">
      <w:pPr>
        <w:pStyle w:val="Sinespaciado"/>
        <w:spacing w:line="360" w:lineRule="auto"/>
        <w:jc w:val="center"/>
        <w:rPr>
          <w:rFonts w:ascii="Palatino Linotype" w:hAnsi="Palatino Linotype"/>
          <w:b/>
          <w:sz w:val="28"/>
          <w:szCs w:val="28"/>
        </w:rPr>
      </w:pPr>
      <w:r w:rsidRPr="00886FFF">
        <w:rPr>
          <w:rFonts w:ascii="Palatino Linotype" w:hAnsi="Palatino Linotype"/>
          <w:b/>
          <w:sz w:val="28"/>
          <w:szCs w:val="28"/>
        </w:rPr>
        <w:t>A N T E C E D E N T E S   D E L   A S U N T O</w:t>
      </w:r>
    </w:p>
    <w:p w:rsidR="00093F4C" w:rsidRPr="00886FFF" w:rsidRDefault="00093F4C" w:rsidP="00886FFF">
      <w:pPr>
        <w:pStyle w:val="Sinespaciado"/>
        <w:spacing w:line="360" w:lineRule="auto"/>
        <w:jc w:val="both"/>
        <w:rPr>
          <w:rFonts w:ascii="Palatino Linotype" w:hAnsi="Palatino Linotype"/>
          <w:b/>
        </w:rPr>
      </w:pPr>
    </w:p>
    <w:p w:rsidR="000B518A" w:rsidRPr="002F5254" w:rsidRDefault="000B518A" w:rsidP="00886FFF">
      <w:pPr>
        <w:pStyle w:val="Sinespaciado"/>
        <w:spacing w:line="360" w:lineRule="auto"/>
        <w:jc w:val="both"/>
        <w:rPr>
          <w:rFonts w:ascii="Palatino Linotype" w:hAnsi="Palatino Linotype"/>
          <w:b/>
          <w:sz w:val="26"/>
          <w:szCs w:val="26"/>
        </w:rPr>
      </w:pPr>
      <w:r w:rsidRPr="002F5254">
        <w:rPr>
          <w:rFonts w:ascii="Palatino Linotype" w:hAnsi="Palatino Linotype"/>
          <w:b/>
          <w:sz w:val="26"/>
          <w:szCs w:val="26"/>
        </w:rPr>
        <w:t>PRIMERO.</w:t>
      </w:r>
      <w:r w:rsidRPr="002F5254">
        <w:rPr>
          <w:rFonts w:ascii="Palatino Linotype" w:hAnsi="Palatino Linotype"/>
          <w:sz w:val="26"/>
          <w:szCs w:val="26"/>
        </w:rPr>
        <w:t xml:space="preserve"> </w:t>
      </w:r>
      <w:r w:rsidRPr="002F5254">
        <w:rPr>
          <w:rFonts w:ascii="Palatino Linotype" w:hAnsi="Palatino Linotype"/>
          <w:b/>
          <w:sz w:val="26"/>
          <w:szCs w:val="26"/>
        </w:rPr>
        <w:t>De la Solicitud de Información.</w:t>
      </w:r>
    </w:p>
    <w:p w:rsidR="001032D4" w:rsidRPr="00886FFF" w:rsidRDefault="00A369A7" w:rsidP="00886FFF">
      <w:pPr>
        <w:pStyle w:val="Sinespaciado"/>
        <w:spacing w:line="360" w:lineRule="auto"/>
        <w:jc w:val="both"/>
        <w:rPr>
          <w:rFonts w:ascii="Palatino Linotype" w:hAnsi="Palatino Linotype"/>
        </w:rPr>
      </w:pPr>
      <w:r w:rsidRPr="00886FFF">
        <w:rPr>
          <w:rFonts w:ascii="Palatino Linotype" w:hAnsi="Palatino Linotype"/>
        </w:rPr>
        <w:t xml:space="preserve">El día </w:t>
      </w:r>
      <w:r w:rsidR="00261A1E">
        <w:rPr>
          <w:rFonts w:ascii="Palatino Linotype" w:hAnsi="Palatino Linotype"/>
        </w:rPr>
        <w:t>diez de septiembre</w:t>
      </w:r>
      <w:r w:rsidR="002F5254">
        <w:rPr>
          <w:rFonts w:ascii="Palatino Linotype" w:hAnsi="Palatino Linotype"/>
        </w:rPr>
        <w:t xml:space="preserve"> de dos mil dieciocho</w:t>
      </w:r>
      <w:r w:rsidR="001032D4" w:rsidRPr="00886FFF">
        <w:rPr>
          <w:rFonts w:ascii="Palatino Linotype" w:hAnsi="Palatino Linotype"/>
        </w:rPr>
        <w:t xml:space="preserve">, </w:t>
      </w:r>
      <w:r w:rsidR="00724152">
        <w:rPr>
          <w:rFonts w:ascii="Palatino Linotype" w:hAnsi="Palatino Linotype"/>
        </w:rPr>
        <w:t>el</w:t>
      </w:r>
      <w:r w:rsidR="00682F75" w:rsidRPr="00886FFF">
        <w:rPr>
          <w:rFonts w:ascii="Palatino Linotype" w:hAnsi="Palatino Linotype"/>
        </w:rPr>
        <w:t xml:space="preserve"> Recurrente</w:t>
      </w:r>
      <w:r w:rsidR="001032D4" w:rsidRPr="00886FFF">
        <w:rPr>
          <w:rFonts w:ascii="Palatino Linotype" w:hAnsi="Palatino Linotype"/>
        </w:rPr>
        <w:t xml:space="preserve"> presentó a través del Sistema de Acceso a la Información Mexiquense (</w:t>
      </w:r>
      <w:r w:rsidR="001032D4" w:rsidRPr="00886FFF">
        <w:rPr>
          <w:rFonts w:ascii="Palatino Linotype" w:hAnsi="Palatino Linotype"/>
          <w:b/>
        </w:rPr>
        <w:t>SAIMEX)</w:t>
      </w:r>
      <w:r w:rsidR="001032D4" w:rsidRPr="00886FFF">
        <w:rPr>
          <w:rFonts w:ascii="Palatino Linotype" w:hAnsi="Palatino Linotype"/>
        </w:rPr>
        <w:t xml:space="preserve"> ante </w:t>
      </w:r>
      <w:r w:rsidR="006170BC" w:rsidRPr="00886FFF">
        <w:rPr>
          <w:rFonts w:ascii="Palatino Linotype" w:hAnsi="Palatino Linotype"/>
        </w:rPr>
        <w:t>el</w:t>
      </w:r>
      <w:r w:rsidR="006170BC" w:rsidRPr="00886FFF">
        <w:rPr>
          <w:rFonts w:ascii="Palatino Linotype" w:hAnsi="Palatino Linotype"/>
          <w:b/>
        </w:rPr>
        <w:t xml:space="preserve"> </w:t>
      </w:r>
      <w:r w:rsidR="001032D4" w:rsidRPr="00886FFF">
        <w:rPr>
          <w:rFonts w:ascii="Palatino Linotype" w:hAnsi="Palatino Linotype"/>
        </w:rPr>
        <w:t>Sujeto Obligado, solicitud de acceso a la información pública registrada bajo el número de expediente</w:t>
      </w:r>
      <w:r w:rsidR="001032D4" w:rsidRPr="00886FFF">
        <w:rPr>
          <w:rFonts w:ascii="Palatino Linotype" w:hAnsi="Palatino Linotype"/>
          <w:b/>
        </w:rPr>
        <w:t xml:space="preserve"> </w:t>
      </w:r>
      <w:r w:rsidR="00261A1E">
        <w:rPr>
          <w:rFonts w:ascii="Palatino Linotype" w:hAnsi="Palatino Linotype"/>
          <w:b/>
        </w:rPr>
        <w:t>00160/VACHASO</w:t>
      </w:r>
      <w:r w:rsidR="004860F1" w:rsidRPr="00886FFF">
        <w:rPr>
          <w:rFonts w:ascii="Palatino Linotype" w:hAnsi="Palatino Linotype"/>
          <w:b/>
        </w:rPr>
        <w:t>/IP/2018</w:t>
      </w:r>
      <w:r w:rsidR="001032D4" w:rsidRPr="00886FFF">
        <w:rPr>
          <w:rFonts w:ascii="Palatino Linotype" w:hAnsi="Palatino Linotype"/>
        </w:rPr>
        <w:t>,</w:t>
      </w:r>
      <w:r w:rsidR="001032D4" w:rsidRPr="00886FFF">
        <w:rPr>
          <w:rFonts w:ascii="Palatino Linotype" w:hAnsi="Palatino Linotype"/>
          <w:b/>
        </w:rPr>
        <w:t xml:space="preserve"> </w:t>
      </w:r>
      <w:r w:rsidR="001032D4" w:rsidRPr="00886FFF">
        <w:rPr>
          <w:rFonts w:ascii="Palatino Linotype" w:hAnsi="Palatino Linotype"/>
        </w:rPr>
        <w:t>mediante la cual solicitó información en el tenor siguiente:</w:t>
      </w:r>
    </w:p>
    <w:p w:rsidR="00093F4C" w:rsidRPr="00C07AE7" w:rsidRDefault="00093F4C" w:rsidP="00C07AE7">
      <w:pPr>
        <w:pStyle w:val="Sinespaciado"/>
        <w:ind w:left="567" w:right="567"/>
        <w:jc w:val="both"/>
        <w:rPr>
          <w:rFonts w:ascii="Palatino Linotype" w:hAnsi="Palatino Linotype"/>
          <w:sz w:val="22"/>
          <w:szCs w:val="22"/>
        </w:rPr>
      </w:pPr>
    </w:p>
    <w:p w:rsidR="00983A5D" w:rsidRPr="00C07AE7" w:rsidRDefault="001032D4" w:rsidP="00C07AE7">
      <w:pPr>
        <w:pStyle w:val="Sinespaciado"/>
        <w:ind w:left="567" w:right="567"/>
        <w:jc w:val="both"/>
        <w:rPr>
          <w:rFonts w:ascii="Palatino Linotype" w:hAnsi="Palatino Linotype"/>
          <w:i/>
          <w:sz w:val="22"/>
          <w:szCs w:val="22"/>
        </w:rPr>
      </w:pPr>
      <w:r w:rsidRPr="00C07AE7">
        <w:rPr>
          <w:rFonts w:ascii="Palatino Linotype" w:hAnsi="Palatino Linotype"/>
          <w:i/>
          <w:sz w:val="22"/>
          <w:szCs w:val="22"/>
        </w:rPr>
        <w:t>“</w:t>
      </w:r>
      <w:r w:rsidR="000F14F4" w:rsidRPr="000F14F4">
        <w:rPr>
          <w:rFonts w:ascii="Palatino Linotype" w:hAnsi="Palatino Linotype"/>
          <w:i/>
          <w:sz w:val="22"/>
          <w:szCs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por SEGUNDA OCASIÓN Y DERIVADO DE LA OMISIÓN DEL SUJETO OBLIGADO A ACATAR LO MANDATADO EN LOS RECURSOS DE REVISIÓN 01091/INFOEM/IP/RR/2018 Y ACUMULADO: a). Pólizas cheques de los finiquitos por las renuncias de los servidores públicos a la relación </w:t>
      </w:r>
      <w:r w:rsidR="000F14F4" w:rsidRPr="000F14F4">
        <w:rPr>
          <w:rFonts w:ascii="Palatino Linotype" w:hAnsi="Palatino Linotype"/>
          <w:i/>
          <w:sz w:val="22"/>
          <w:szCs w:val="22"/>
        </w:rPr>
        <w:lastRenderedPageBreak/>
        <w:t>laboral con el Ayuntamiento de Valle de Chalco Solidaridad de noviembre y diciembre de 2017 y de enero a marzo de 2018. Agradecemos su pronta respuesta.</w:t>
      </w:r>
      <w:r w:rsidRPr="00C07AE7">
        <w:rPr>
          <w:rFonts w:ascii="Palatino Linotype" w:hAnsi="Palatino Linotype"/>
          <w:i/>
          <w:sz w:val="22"/>
          <w:szCs w:val="22"/>
        </w:rPr>
        <w:t>”</w:t>
      </w:r>
      <w:r w:rsidR="00673FFA" w:rsidRPr="00C07AE7">
        <w:rPr>
          <w:rFonts w:ascii="Palatino Linotype" w:hAnsi="Palatino Linotype"/>
          <w:i/>
          <w:sz w:val="22"/>
          <w:szCs w:val="22"/>
        </w:rPr>
        <w:t xml:space="preserve"> (</w:t>
      </w:r>
      <w:r w:rsidRPr="00C07AE7">
        <w:rPr>
          <w:rFonts w:ascii="Palatino Linotype" w:hAnsi="Palatino Linotype"/>
          <w:i/>
          <w:sz w:val="22"/>
          <w:szCs w:val="22"/>
        </w:rPr>
        <w:t>Sic</w:t>
      </w:r>
      <w:r w:rsidR="00673FFA" w:rsidRPr="00C07AE7">
        <w:rPr>
          <w:rFonts w:ascii="Palatino Linotype" w:hAnsi="Palatino Linotype"/>
          <w:i/>
          <w:sz w:val="22"/>
          <w:szCs w:val="22"/>
        </w:rPr>
        <w:t>)</w:t>
      </w:r>
    </w:p>
    <w:p w:rsidR="00DE1F80" w:rsidRPr="00C07AE7" w:rsidRDefault="00DE1F80" w:rsidP="00B42C87">
      <w:pPr>
        <w:pStyle w:val="Sinespaciado"/>
        <w:spacing w:line="360" w:lineRule="auto"/>
        <w:ind w:left="567" w:right="567"/>
        <w:jc w:val="both"/>
        <w:rPr>
          <w:rFonts w:ascii="Palatino Linotype" w:hAnsi="Palatino Linotype"/>
          <w:sz w:val="22"/>
          <w:szCs w:val="22"/>
        </w:rPr>
      </w:pPr>
    </w:p>
    <w:p w:rsidR="00767539" w:rsidRPr="00C07AE7" w:rsidRDefault="00767539" w:rsidP="00B42C87">
      <w:pPr>
        <w:pStyle w:val="Sinespaciado"/>
        <w:spacing w:line="360" w:lineRule="auto"/>
        <w:jc w:val="both"/>
        <w:rPr>
          <w:rFonts w:ascii="Palatino Linotype" w:hAnsi="Palatino Linotype"/>
        </w:rPr>
      </w:pPr>
      <w:r w:rsidRPr="00C07AE7">
        <w:rPr>
          <w:rFonts w:ascii="Palatino Linotype" w:hAnsi="Palatino Linotype"/>
        </w:rPr>
        <w:t xml:space="preserve">Modalidad de entrega: a través del </w:t>
      </w:r>
      <w:r w:rsidRPr="00C07AE7">
        <w:rPr>
          <w:rFonts w:ascii="Palatino Linotype" w:hAnsi="Palatino Linotype"/>
          <w:b/>
        </w:rPr>
        <w:t>SAIMEX</w:t>
      </w:r>
      <w:r w:rsidRPr="00C07AE7">
        <w:rPr>
          <w:rFonts w:ascii="Palatino Linotype" w:hAnsi="Palatino Linotype"/>
        </w:rPr>
        <w:t>.</w:t>
      </w:r>
    </w:p>
    <w:p w:rsidR="007A350A" w:rsidRPr="00C07AE7" w:rsidRDefault="007A350A" w:rsidP="00C07AE7">
      <w:pPr>
        <w:pStyle w:val="Sinespaciado"/>
        <w:spacing w:line="360" w:lineRule="auto"/>
        <w:jc w:val="both"/>
        <w:rPr>
          <w:rFonts w:ascii="Palatino Linotype" w:hAnsi="Palatino Linotype"/>
        </w:rPr>
      </w:pPr>
    </w:p>
    <w:p w:rsidR="000B518A" w:rsidRPr="00C07AE7" w:rsidRDefault="000B518A" w:rsidP="00C07AE7">
      <w:pPr>
        <w:pStyle w:val="Sinespaciado"/>
        <w:spacing w:line="360" w:lineRule="auto"/>
        <w:jc w:val="both"/>
        <w:rPr>
          <w:rFonts w:ascii="Palatino Linotype" w:hAnsi="Palatino Linotype"/>
          <w:b/>
          <w:sz w:val="26"/>
          <w:szCs w:val="26"/>
        </w:rPr>
      </w:pPr>
      <w:r w:rsidRPr="00C07AE7">
        <w:rPr>
          <w:rFonts w:ascii="Palatino Linotype" w:hAnsi="Palatino Linotype"/>
          <w:b/>
          <w:sz w:val="26"/>
          <w:szCs w:val="26"/>
        </w:rPr>
        <w:t>SEGUNDO. De la respuesta del Sujeto Obligado.</w:t>
      </w:r>
    </w:p>
    <w:p w:rsidR="00D42ACC" w:rsidRPr="00C07AE7" w:rsidRDefault="002F5254" w:rsidP="00C07AE7">
      <w:pPr>
        <w:pStyle w:val="Sinespaciado"/>
        <w:spacing w:line="360" w:lineRule="auto"/>
        <w:jc w:val="both"/>
        <w:rPr>
          <w:rFonts w:ascii="Palatino Linotype" w:hAnsi="Palatino Linotype"/>
        </w:rPr>
      </w:pPr>
      <w:r w:rsidRPr="00C07AE7">
        <w:rPr>
          <w:rFonts w:ascii="Palatino Linotype" w:hAnsi="Palatino Linotype"/>
        </w:rPr>
        <w:t xml:space="preserve">En fecha </w:t>
      </w:r>
      <w:r w:rsidR="00B637B1">
        <w:rPr>
          <w:rFonts w:ascii="Palatino Linotype" w:hAnsi="Palatino Linotype"/>
        </w:rPr>
        <w:t>veintitrés de septiembre</w:t>
      </w:r>
      <w:r w:rsidRPr="00C07AE7">
        <w:rPr>
          <w:rFonts w:ascii="Palatino Linotype" w:hAnsi="Palatino Linotype"/>
        </w:rPr>
        <w:t xml:space="preserve"> </w:t>
      </w:r>
      <w:r w:rsidR="00C07AE7" w:rsidRPr="00C07AE7">
        <w:rPr>
          <w:rFonts w:ascii="Palatino Linotype" w:hAnsi="Palatino Linotype"/>
        </w:rPr>
        <w:t>d</w:t>
      </w:r>
      <w:r w:rsidRPr="00C07AE7">
        <w:rPr>
          <w:rFonts w:ascii="Palatino Linotype" w:hAnsi="Palatino Linotype"/>
        </w:rPr>
        <w:t>el año en curso</w:t>
      </w:r>
      <w:r w:rsidR="00C07AE7" w:rsidRPr="00C07AE7">
        <w:rPr>
          <w:rFonts w:ascii="Palatino Linotype" w:hAnsi="Palatino Linotype"/>
        </w:rPr>
        <w:t>, el</w:t>
      </w:r>
      <w:r w:rsidRPr="00C07AE7">
        <w:rPr>
          <w:rFonts w:ascii="Palatino Linotype" w:hAnsi="Palatino Linotype"/>
        </w:rPr>
        <w:t xml:space="preserve"> </w:t>
      </w:r>
      <w:r w:rsidR="00D42ACC" w:rsidRPr="00C07AE7">
        <w:rPr>
          <w:rFonts w:ascii="Palatino Linotype" w:hAnsi="Palatino Linotype"/>
        </w:rPr>
        <w:t>Sujeto Obligado</w:t>
      </w:r>
      <w:r w:rsidR="00D42ACC" w:rsidRPr="00C07AE7">
        <w:rPr>
          <w:rFonts w:ascii="Palatino Linotype" w:hAnsi="Palatino Linotype"/>
          <w:b/>
        </w:rPr>
        <w:t xml:space="preserve"> </w:t>
      </w:r>
      <w:r w:rsidR="006D383B" w:rsidRPr="00C07AE7">
        <w:rPr>
          <w:rFonts w:ascii="Palatino Linotype" w:hAnsi="Palatino Linotype"/>
        </w:rPr>
        <w:t>emitió respuesta</w:t>
      </w:r>
      <w:r w:rsidR="00B75413" w:rsidRPr="00C07AE7">
        <w:rPr>
          <w:rFonts w:ascii="Palatino Linotype" w:hAnsi="Palatino Linotype"/>
        </w:rPr>
        <w:t xml:space="preserve"> </w:t>
      </w:r>
      <w:r w:rsidR="006D383B" w:rsidRPr="00C07AE7">
        <w:rPr>
          <w:rFonts w:ascii="Palatino Linotype" w:hAnsi="Palatino Linotype"/>
        </w:rPr>
        <w:t xml:space="preserve">a </w:t>
      </w:r>
      <w:r w:rsidR="00B75413" w:rsidRPr="00C07AE7">
        <w:rPr>
          <w:rFonts w:ascii="Palatino Linotype" w:hAnsi="Palatino Linotype"/>
        </w:rPr>
        <w:t>la solicitud de información</w:t>
      </w:r>
      <w:r w:rsidR="00D42ACC" w:rsidRPr="00C07AE7">
        <w:rPr>
          <w:rFonts w:ascii="Palatino Linotype" w:hAnsi="Palatino Linotype"/>
        </w:rPr>
        <w:t xml:space="preserve"> como se muestra a continuación:</w:t>
      </w:r>
    </w:p>
    <w:p w:rsidR="006D383B" w:rsidRPr="00C07AE7" w:rsidRDefault="006D383B" w:rsidP="00724152">
      <w:pPr>
        <w:pStyle w:val="Sinespaciado"/>
        <w:ind w:left="567" w:right="567"/>
        <w:jc w:val="both"/>
        <w:rPr>
          <w:rFonts w:ascii="Palatino Linotype" w:hAnsi="Palatino Linotype"/>
          <w:i/>
          <w:sz w:val="22"/>
          <w:szCs w:val="22"/>
        </w:rPr>
      </w:pPr>
    </w:p>
    <w:p w:rsidR="00B637B1" w:rsidRDefault="006D383B" w:rsidP="00B637B1">
      <w:pPr>
        <w:pStyle w:val="Sinespaciado"/>
        <w:ind w:left="567" w:right="567"/>
        <w:jc w:val="both"/>
        <w:rPr>
          <w:rFonts w:ascii="Palatino Linotype" w:hAnsi="Palatino Linotype"/>
          <w:i/>
          <w:sz w:val="22"/>
          <w:szCs w:val="22"/>
        </w:rPr>
      </w:pPr>
      <w:r w:rsidRPr="00C07AE7">
        <w:rPr>
          <w:rFonts w:ascii="Palatino Linotype" w:hAnsi="Palatino Linotype"/>
          <w:i/>
          <w:sz w:val="22"/>
          <w:szCs w:val="22"/>
        </w:rPr>
        <w:t>“</w:t>
      </w:r>
      <w:r w:rsidR="00B637B1" w:rsidRPr="00B637B1">
        <w:rPr>
          <w:rFonts w:ascii="Palatino Linotype" w:hAnsi="Palatino Linotype"/>
          <w:i/>
          <w:sz w:val="22"/>
          <w:szCs w:val="22"/>
        </w:rPr>
        <w:t xml:space="preserve">Sirva el presente para enviarle un cordial saludo, así mismo, en atención a su solicitud de información pública, me permito informarle que después de un análisis a la misma, la información que solicita es concerniente </w:t>
      </w:r>
      <w:proofErr w:type="spellStart"/>
      <w:r w:rsidR="00B637B1" w:rsidRPr="00B637B1">
        <w:rPr>
          <w:rFonts w:ascii="Palatino Linotype" w:hAnsi="Palatino Linotype"/>
          <w:i/>
          <w:sz w:val="22"/>
          <w:szCs w:val="22"/>
        </w:rPr>
        <w:t>aun</w:t>
      </w:r>
      <w:proofErr w:type="spellEnd"/>
      <w:r w:rsidR="00B637B1" w:rsidRPr="00B637B1">
        <w:rPr>
          <w:rFonts w:ascii="Palatino Linotype" w:hAnsi="Palatino Linotype"/>
          <w:i/>
          <w:sz w:val="22"/>
          <w:szCs w:val="22"/>
        </w:rPr>
        <w:t xml:space="preserve"> Recurso de Revisión por lo cual esta solicitud que ha realizado no es el medio idóneo para solicitar el cumplimiento del mismo, sin embargo, me permito informarle que esta Unidad de Transparencia se encuentra realizando todas las acciones tendientes a dar cumplimiento a la misma, pues se ha requerido a la Dirección de Administración presidida por el C. NOÉ TELLO CRUZ a efecto de realizar una adecuada clasificación de la información, pues dada las características de la misma contiene Datos Personales que deben protegerse.</w:t>
      </w:r>
    </w:p>
    <w:p w:rsidR="00B637B1" w:rsidRPr="00B637B1" w:rsidRDefault="00B637B1" w:rsidP="00B637B1">
      <w:pPr>
        <w:pStyle w:val="Sinespaciado"/>
        <w:ind w:left="567" w:right="567"/>
        <w:jc w:val="both"/>
        <w:rPr>
          <w:rFonts w:ascii="Palatino Linotype" w:hAnsi="Palatino Linotype"/>
          <w:i/>
          <w:sz w:val="22"/>
          <w:szCs w:val="22"/>
        </w:rPr>
      </w:pPr>
    </w:p>
    <w:p w:rsidR="00B637B1" w:rsidRPr="00B637B1" w:rsidRDefault="00B637B1" w:rsidP="00B637B1">
      <w:pPr>
        <w:pStyle w:val="Sinespaciado"/>
        <w:ind w:left="567" w:right="567"/>
        <w:jc w:val="both"/>
        <w:rPr>
          <w:rFonts w:ascii="Palatino Linotype" w:hAnsi="Palatino Linotype"/>
          <w:i/>
          <w:sz w:val="22"/>
          <w:szCs w:val="22"/>
        </w:rPr>
      </w:pPr>
      <w:r w:rsidRPr="00B637B1">
        <w:rPr>
          <w:rFonts w:ascii="Palatino Linotype" w:hAnsi="Palatino Linotype"/>
          <w:i/>
          <w:sz w:val="22"/>
          <w:szCs w:val="22"/>
        </w:rPr>
        <w:t>ATENTAMENTE</w:t>
      </w:r>
    </w:p>
    <w:p w:rsidR="004669EA" w:rsidRPr="00C07AE7" w:rsidRDefault="00B637B1" w:rsidP="00B637B1">
      <w:pPr>
        <w:pStyle w:val="Sinespaciado"/>
        <w:ind w:left="567" w:right="567"/>
        <w:jc w:val="both"/>
        <w:rPr>
          <w:rFonts w:ascii="Palatino Linotype" w:hAnsi="Palatino Linotype"/>
          <w:i/>
          <w:sz w:val="22"/>
          <w:szCs w:val="22"/>
        </w:rPr>
      </w:pPr>
      <w:r w:rsidRPr="00B637B1">
        <w:rPr>
          <w:rFonts w:ascii="Palatino Linotype" w:hAnsi="Palatino Linotype"/>
          <w:i/>
          <w:sz w:val="22"/>
          <w:szCs w:val="22"/>
        </w:rPr>
        <w:t xml:space="preserve">L. </w:t>
      </w:r>
      <w:proofErr w:type="gramStart"/>
      <w:r w:rsidRPr="00B637B1">
        <w:rPr>
          <w:rFonts w:ascii="Palatino Linotype" w:hAnsi="Palatino Linotype"/>
          <w:i/>
          <w:sz w:val="22"/>
          <w:szCs w:val="22"/>
        </w:rPr>
        <w:t>en</w:t>
      </w:r>
      <w:proofErr w:type="gramEnd"/>
      <w:r w:rsidRPr="00B637B1">
        <w:rPr>
          <w:rFonts w:ascii="Palatino Linotype" w:hAnsi="Palatino Linotype"/>
          <w:i/>
          <w:sz w:val="22"/>
          <w:szCs w:val="22"/>
        </w:rPr>
        <w:t xml:space="preserve"> D. AUGUSTO HECTOR PALACIOS GARCIA</w:t>
      </w:r>
      <w:r w:rsidR="006D383B" w:rsidRPr="00C07AE7">
        <w:rPr>
          <w:rFonts w:ascii="Palatino Linotype" w:hAnsi="Palatino Linotype"/>
          <w:i/>
          <w:sz w:val="22"/>
          <w:szCs w:val="22"/>
        </w:rPr>
        <w:t>”</w:t>
      </w:r>
      <w:r w:rsidR="00673FFA" w:rsidRPr="00C07AE7">
        <w:rPr>
          <w:rFonts w:ascii="Palatino Linotype" w:hAnsi="Palatino Linotype"/>
          <w:i/>
          <w:sz w:val="22"/>
          <w:szCs w:val="22"/>
        </w:rPr>
        <w:t xml:space="preserve"> (</w:t>
      </w:r>
      <w:r w:rsidR="004669EA" w:rsidRPr="00C07AE7">
        <w:rPr>
          <w:rFonts w:ascii="Palatino Linotype" w:hAnsi="Palatino Linotype"/>
          <w:i/>
          <w:sz w:val="22"/>
          <w:szCs w:val="22"/>
        </w:rPr>
        <w:t>Sic</w:t>
      </w:r>
      <w:r w:rsidR="00673FFA" w:rsidRPr="00C07AE7">
        <w:rPr>
          <w:rFonts w:ascii="Palatino Linotype" w:hAnsi="Palatino Linotype"/>
          <w:i/>
          <w:sz w:val="22"/>
          <w:szCs w:val="22"/>
        </w:rPr>
        <w:t>)</w:t>
      </w:r>
    </w:p>
    <w:p w:rsidR="009613F1" w:rsidRPr="00126BBF" w:rsidRDefault="009613F1" w:rsidP="00126BBF">
      <w:pPr>
        <w:pStyle w:val="Sinespaciado"/>
        <w:spacing w:line="360" w:lineRule="auto"/>
        <w:jc w:val="both"/>
        <w:rPr>
          <w:rFonts w:ascii="Palatino Linotype" w:hAnsi="Palatino Linotype"/>
        </w:rPr>
      </w:pPr>
    </w:p>
    <w:p w:rsidR="000B518A" w:rsidRPr="00126BBF" w:rsidRDefault="000B518A" w:rsidP="00126BBF">
      <w:pPr>
        <w:pStyle w:val="Sinespaciado"/>
        <w:spacing w:line="360" w:lineRule="auto"/>
        <w:jc w:val="both"/>
        <w:rPr>
          <w:rFonts w:ascii="Palatino Linotype" w:hAnsi="Palatino Linotype"/>
          <w:b/>
          <w:sz w:val="26"/>
          <w:szCs w:val="26"/>
        </w:rPr>
      </w:pPr>
      <w:r w:rsidRPr="00126BBF">
        <w:rPr>
          <w:rFonts w:ascii="Palatino Linotype" w:hAnsi="Palatino Linotype"/>
          <w:b/>
          <w:sz w:val="26"/>
          <w:szCs w:val="26"/>
        </w:rPr>
        <w:t>TERCERO. Del recurso de revisión.</w:t>
      </w:r>
    </w:p>
    <w:p w:rsidR="001032D4" w:rsidRPr="00126BBF" w:rsidRDefault="001032D4" w:rsidP="00126BBF">
      <w:pPr>
        <w:pStyle w:val="Sinespaciado"/>
        <w:spacing w:line="360" w:lineRule="auto"/>
        <w:jc w:val="both"/>
        <w:rPr>
          <w:rFonts w:ascii="Palatino Linotype" w:hAnsi="Palatino Linotype"/>
        </w:rPr>
      </w:pPr>
      <w:r w:rsidRPr="00126BBF">
        <w:rPr>
          <w:rFonts w:ascii="Palatino Linotype" w:hAnsi="Palatino Linotype"/>
        </w:rPr>
        <w:t xml:space="preserve">No conforme con la </w:t>
      </w:r>
      <w:r w:rsidR="00965EDD" w:rsidRPr="00126BBF">
        <w:rPr>
          <w:rFonts w:ascii="Palatino Linotype" w:hAnsi="Palatino Linotype"/>
        </w:rPr>
        <w:t>respuesta</w:t>
      </w:r>
      <w:r w:rsidRPr="00126BBF">
        <w:rPr>
          <w:rFonts w:ascii="Palatino Linotype" w:hAnsi="Palatino Linotype"/>
        </w:rPr>
        <w:t xml:space="preserve">, en fecha </w:t>
      </w:r>
      <w:r w:rsidR="001A6554">
        <w:rPr>
          <w:rFonts w:ascii="Palatino Linotype" w:hAnsi="Palatino Linotype"/>
        </w:rPr>
        <w:t>veinticuatro de septiembre</w:t>
      </w:r>
      <w:r w:rsidR="00FB5390">
        <w:rPr>
          <w:rFonts w:ascii="Palatino Linotype" w:hAnsi="Palatino Linotype"/>
        </w:rPr>
        <w:t xml:space="preserve"> </w:t>
      </w:r>
      <w:r w:rsidR="00673FFA" w:rsidRPr="00126BBF">
        <w:rPr>
          <w:rFonts w:ascii="Palatino Linotype" w:hAnsi="Palatino Linotype"/>
        </w:rPr>
        <w:t>de dos mil dieciocho</w:t>
      </w:r>
      <w:r w:rsidR="008A5787" w:rsidRPr="00126BBF">
        <w:rPr>
          <w:rFonts w:ascii="Palatino Linotype" w:hAnsi="Palatino Linotype"/>
        </w:rPr>
        <w:t xml:space="preserve">, </w:t>
      </w:r>
      <w:r w:rsidR="000E2845">
        <w:rPr>
          <w:rFonts w:ascii="Palatino Linotype" w:hAnsi="Palatino Linotype"/>
        </w:rPr>
        <w:t>el</w:t>
      </w:r>
      <w:r w:rsidR="00682F75" w:rsidRPr="00126BBF">
        <w:rPr>
          <w:rFonts w:ascii="Palatino Linotype" w:hAnsi="Palatino Linotype"/>
        </w:rPr>
        <w:t xml:space="preserve"> Recurrente</w:t>
      </w:r>
      <w:r w:rsidRPr="00126BBF">
        <w:rPr>
          <w:rFonts w:ascii="Palatino Linotype" w:hAnsi="Palatino Linotype"/>
        </w:rPr>
        <w:t xml:space="preserve"> interpuso el recurso de revisión, el cual fue registrado</w:t>
      </w:r>
      <w:r w:rsidRPr="00126BBF">
        <w:rPr>
          <w:rFonts w:ascii="Palatino Linotype" w:hAnsi="Palatino Linotype"/>
          <w:b/>
        </w:rPr>
        <w:t xml:space="preserve"> </w:t>
      </w:r>
      <w:r w:rsidRPr="00126BBF">
        <w:rPr>
          <w:rFonts w:ascii="Palatino Linotype" w:hAnsi="Palatino Linotype"/>
        </w:rPr>
        <w:t xml:space="preserve">en el </w:t>
      </w:r>
      <w:r w:rsidR="00586008" w:rsidRPr="00126BBF">
        <w:rPr>
          <w:rFonts w:ascii="Palatino Linotype" w:hAnsi="Palatino Linotype"/>
          <w:b/>
        </w:rPr>
        <w:t>SAIMEX</w:t>
      </w:r>
      <w:r w:rsidRPr="00126BBF">
        <w:rPr>
          <w:rFonts w:ascii="Palatino Linotype" w:hAnsi="Palatino Linotype"/>
        </w:rPr>
        <w:t xml:space="preserve"> con el expediente número</w:t>
      </w:r>
      <w:r w:rsidR="00586008" w:rsidRPr="00126BBF">
        <w:rPr>
          <w:rFonts w:ascii="Palatino Linotype" w:hAnsi="Palatino Linotype"/>
        </w:rPr>
        <w:t xml:space="preserve"> </w:t>
      </w:r>
      <w:r w:rsidR="001A6554">
        <w:rPr>
          <w:rFonts w:ascii="Palatino Linotype" w:hAnsi="Palatino Linotype"/>
          <w:b/>
        </w:rPr>
        <w:t>03545</w:t>
      </w:r>
      <w:r w:rsidR="00673FFA" w:rsidRPr="00126BBF">
        <w:rPr>
          <w:rFonts w:ascii="Palatino Linotype" w:hAnsi="Palatino Linotype"/>
          <w:b/>
        </w:rPr>
        <w:t>/INFOEM/IP/RR/2018</w:t>
      </w:r>
      <w:r w:rsidRPr="00126BBF">
        <w:rPr>
          <w:rFonts w:ascii="Palatino Linotype" w:hAnsi="Palatino Linotype"/>
        </w:rPr>
        <w:t>, manifesta</w:t>
      </w:r>
      <w:r w:rsidR="00F13D95" w:rsidRPr="00126BBF">
        <w:rPr>
          <w:rFonts w:ascii="Palatino Linotype" w:hAnsi="Palatino Linotype"/>
        </w:rPr>
        <w:t>ndo lo siguiente</w:t>
      </w:r>
      <w:r w:rsidRPr="00126BBF">
        <w:rPr>
          <w:rFonts w:ascii="Palatino Linotype" w:hAnsi="Palatino Linotype"/>
        </w:rPr>
        <w:t>:</w:t>
      </w:r>
    </w:p>
    <w:p w:rsidR="005E3794" w:rsidRPr="00126BBF" w:rsidRDefault="005E3794" w:rsidP="00126BBF">
      <w:pPr>
        <w:pStyle w:val="Sinespaciado"/>
        <w:spacing w:line="360" w:lineRule="auto"/>
        <w:jc w:val="both"/>
        <w:rPr>
          <w:rFonts w:ascii="Palatino Linotype" w:hAnsi="Palatino Linotype"/>
        </w:rPr>
      </w:pPr>
    </w:p>
    <w:p w:rsidR="001032D4" w:rsidRPr="00126BBF" w:rsidRDefault="001032D4" w:rsidP="00126BBF">
      <w:pPr>
        <w:pStyle w:val="Sinespaciado"/>
        <w:spacing w:line="360" w:lineRule="auto"/>
        <w:jc w:val="both"/>
        <w:rPr>
          <w:rFonts w:ascii="Palatino Linotype" w:hAnsi="Palatino Linotype"/>
          <w:b/>
        </w:rPr>
      </w:pPr>
      <w:r w:rsidRPr="00126BBF">
        <w:rPr>
          <w:rFonts w:ascii="Palatino Linotype" w:hAnsi="Palatino Linotype"/>
          <w:b/>
        </w:rPr>
        <w:t>Acto Impugnado:</w:t>
      </w:r>
    </w:p>
    <w:p w:rsidR="001032D4" w:rsidRPr="002E47B2" w:rsidRDefault="001032D4" w:rsidP="005D2E52">
      <w:pPr>
        <w:pStyle w:val="Sinespaciado"/>
        <w:ind w:left="567" w:right="567"/>
        <w:jc w:val="both"/>
        <w:rPr>
          <w:rFonts w:ascii="Palatino Linotype" w:hAnsi="Palatino Linotype"/>
          <w:i/>
          <w:sz w:val="22"/>
          <w:szCs w:val="22"/>
        </w:rPr>
      </w:pPr>
      <w:r w:rsidRPr="002E47B2">
        <w:rPr>
          <w:rFonts w:ascii="Palatino Linotype" w:hAnsi="Palatino Linotype"/>
          <w:i/>
          <w:sz w:val="22"/>
          <w:szCs w:val="22"/>
        </w:rPr>
        <w:lastRenderedPageBreak/>
        <w:t>“</w:t>
      </w:r>
      <w:r w:rsidR="001A6554" w:rsidRPr="001A6554">
        <w:rPr>
          <w:rFonts w:ascii="Palatino Linotype" w:hAnsi="Palatino Linotype"/>
          <w:i/>
          <w:sz w:val="22"/>
          <w:szCs w:val="22"/>
        </w:rPr>
        <w:t>La falta de trámite a una solicitud (Fracción XI del artículo 179 de la Ley de Transparencia y Acceso a la Información Pública del Estado de México y Municipios).</w:t>
      </w:r>
      <w:r w:rsidR="006B2FB8" w:rsidRPr="002E47B2">
        <w:rPr>
          <w:rFonts w:ascii="Palatino Linotype" w:hAnsi="Palatino Linotype"/>
          <w:i/>
          <w:sz w:val="22"/>
          <w:szCs w:val="22"/>
        </w:rPr>
        <w:t>"</w:t>
      </w:r>
      <w:r w:rsidR="000C7329" w:rsidRPr="002E47B2">
        <w:rPr>
          <w:rFonts w:ascii="Palatino Linotype" w:hAnsi="Palatino Linotype"/>
          <w:i/>
          <w:sz w:val="22"/>
          <w:szCs w:val="22"/>
        </w:rPr>
        <w:t xml:space="preserve"> (</w:t>
      </w:r>
      <w:r w:rsidR="00D44004" w:rsidRPr="002E47B2">
        <w:rPr>
          <w:rFonts w:ascii="Palatino Linotype" w:hAnsi="Palatino Linotype"/>
          <w:i/>
          <w:sz w:val="22"/>
          <w:szCs w:val="22"/>
        </w:rPr>
        <w:t>Sic</w:t>
      </w:r>
      <w:r w:rsidR="000C7329" w:rsidRPr="002E47B2">
        <w:rPr>
          <w:rFonts w:ascii="Palatino Linotype" w:hAnsi="Palatino Linotype"/>
          <w:i/>
          <w:sz w:val="22"/>
          <w:szCs w:val="22"/>
        </w:rPr>
        <w:t>)</w:t>
      </w:r>
    </w:p>
    <w:p w:rsidR="005D2E52" w:rsidRDefault="005D2E52" w:rsidP="002E47B2">
      <w:pPr>
        <w:pStyle w:val="Sinespaciado"/>
        <w:jc w:val="both"/>
        <w:rPr>
          <w:rFonts w:ascii="Palatino Linotype" w:hAnsi="Palatino Linotype"/>
          <w:b/>
        </w:rPr>
      </w:pPr>
    </w:p>
    <w:p w:rsidR="001032D4" w:rsidRPr="002E47B2" w:rsidRDefault="001032D4" w:rsidP="002E47B2">
      <w:pPr>
        <w:pStyle w:val="Sinespaciado"/>
        <w:jc w:val="both"/>
        <w:rPr>
          <w:rFonts w:ascii="Palatino Linotype" w:hAnsi="Palatino Linotype"/>
          <w:b/>
        </w:rPr>
      </w:pPr>
      <w:r w:rsidRPr="002E47B2">
        <w:rPr>
          <w:rFonts w:ascii="Palatino Linotype" w:hAnsi="Palatino Linotype"/>
          <w:b/>
        </w:rPr>
        <w:t xml:space="preserve">Razones o Motivos de Inconformidad: </w:t>
      </w:r>
    </w:p>
    <w:p w:rsidR="002E47B2" w:rsidRPr="002E47B2" w:rsidRDefault="002E47B2" w:rsidP="002E47B2">
      <w:pPr>
        <w:pStyle w:val="Sinespaciado"/>
        <w:ind w:left="567" w:right="567"/>
        <w:jc w:val="both"/>
        <w:rPr>
          <w:rFonts w:ascii="Palatino Linotype" w:hAnsi="Palatino Linotype"/>
          <w:sz w:val="22"/>
          <w:szCs w:val="22"/>
        </w:rPr>
      </w:pPr>
    </w:p>
    <w:p w:rsidR="001032D4" w:rsidRPr="002E47B2" w:rsidRDefault="001032D4" w:rsidP="002E47B2">
      <w:pPr>
        <w:pStyle w:val="Sinespaciado"/>
        <w:ind w:left="567" w:right="567"/>
        <w:jc w:val="both"/>
        <w:rPr>
          <w:rFonts w:ascii="Palatino Linotype" w:hAnsi="Palatino Linotype"/>
          <w:i/>
          <w:sz w:val="22"/>
          <w:szCs w:val="22"/>
        </w:rPr>
      </w:pPr>
      <w:r w:rsidRPr="002E47B2">
        <w:rPr>
          <w:rFonts w:ascii="Palatino Linotype" w:hAnsi="Palatino Linotype"/>
          <w:i/>
          <w:sz w:val="22"/>
          <w:szCs w:val="22"/>
        </w:rPr>
        <w:t>“</w:t>
      </w:r>
      <w:r w:rsidR="001A6554" w:rsidRPr="001A6554">
        <w:rPr>
          <w:rFonts w:ascii="Palatino Linotype" w:hAnsi="Palatino Linotype"/>
          <w:i/>
          <w:sz w:val="22"/>
          <w:szCs w:val="22"/>
        </w:rPr>
        <w:t xml:space="preserve">De la respuesta emitida por el L. en D. AUGUSTO HECTOR PALACIOS GARCIA, Titular de la Unidad de Transparencia del Ayuntamiento de Valle de Chalco solidaridad, se comparte que: “la información que solicita es concerniente </w:t>
      </w:r>
      <w:proofErr w:type="spellStart"/>
      <w:r w:rsidR="001A6554" w:rsidRPr="001A6554">
        <w:rPr>
          <w:rFonts w:ascii="Palatino Linotype" w:hAnsi="Palatino Linotype"/>
          <w:i/>
          <w:sz w:val="22"/>
          <w:szCs w:val="22"/>
        </w:rPr>
        <w:t>aun</w:t>
      </w:r>
      <w:proofErr w:type="spellEnd"/>
      <w:r w:rsidR="001A6554" w:rsidRPr="001A6554">
        <w:rPr>
          <w:rFonts w:ascii="Palatino Linotype" w:hAnsi="Palatino Linotype"/>
          <w:i/>
          <w:sz w:val="22"/>
          <w:szCs w:val="22"/>
        </w:rPr>
        <w:t xml:space="preserve"> Recurso de Revisión por lo cual esta solicitud que ha realizado no es el medio idóneo para solicitar el cumplimiento del mismo”, pero como el Sujeto Obligado ha sido omiso a dar cumplimento a las diversas resoluciones del Infoem, nos vemos en la necesidad de volver a requerir la información que dieron origen a las resoluciones señaladas. Adicionalmente, considerando las fracciones VII, VIII y XX del Artículo 222 de la Ley de Transparencia Estatal que a la letra rezan:” Son causas de responsabilidad administrativa de los servidores públicos de los sujetos obligados, por incumplimiento de las obligaciones establecidas en la materia de la presente Ley, las siguientes: VII. Hacer caso omiso de los requerimientos y resoluciones del Instituto; VIII. Incumplir los plazos de atención previstos en la presente Ley; XX. No acatar las resoluciones emitidas por el Instituto, en ejercicio de sus funciones”, solicitamos atentamente al Instituto se pronuncie al respecto mediante un EXTRAÑAMIENTO PÚBLICO al Sujeto Obligado y a la par se impongan las sanciones a los servidores públicos que resulten responsables considerando las reiteradas reincidencias al violar lo señalado en el artículo citado. Al tiempo que solicitamos que con base en las atribuciones del artículo 224 de la Ley de Transparencia Local, el Instituto denuncie ante las autoridades competentes las omisiones del Sujeto Obligado en virtud del desacato constante, en los términos de las disposiciones jurídicas aplicables. Consecuentemente, se pide al Instituto imponer las medidas de apremio del artículo 214 de la Ley de Transparencia Estatal específicamente la multa máxima considerada en mil quinientas veces la UMA a todos los servidores públicos involucrados en el desacato de las diversas resoluciones emitidas por el Pleno del Infoem. Finalmente, el Órgano de Control y Vigilancia del Instituto ha emitido los correspondientes Acuerdos de Incumplimiento, sin embargo, al Sujeto Obligado y a los servidores públicos del Ayuntamiento de Valle de Chalco Solidaridad no parece importarles estas acciones.</w:t>
      </w:r>
      <w:r w:rsidR="002D5206" w:rsidRPr="002E47B2">
        <w:rPr>
          <w:rFonts w:ascii="Palatino Linotype" w:hAnsi="Palatino Linotype"/>
          <w:i/>
          <w:sz w:val="22"/>
          <w:szCs w:val="22"/>
        </w:rPr>
        <w:t>”</w:t>
      </w:r>
      <w:r w:rsidR="00673FFA" w:rsidRPr="002E47B2">
        <w:rPr>
          <w:rFonts w:ascii="Palatino Linotype" w:hAnsi="Palatino Linotype"/>
          <w:i/>
          <w:sz w:val="22"/>
          <w:szCs w:val="22"/>
        </w:rPr>
        <w:t xml:space="preserve"> (</w:t>
      </w:r>
      <w:r w:rsidR="00D44004" w:rsidRPr="002E47B2">
        <w:rPr>
          <w:rFonts w:ascii="Palatino Linotype" w:hAnsi="Palatino Linotype"/>
          <w:i/>
          <w:sz w:val="22"/>
          <w:szCs w:val="22"/>
        </w:rPr>
        <w:t>Sic</w:t>
      </w:r>
      <w:r w:rsidR="00673FFA" w:rsidRPr="002E47B2">
        <w:rPr>
          <w:rFonts w:ascii="Palatino Linotype" w:hAnsi="Palatino Linotype"/>
          <w:i/>
          <w:sz w:val="22"/>
          <w:szCs w:val="22"/>
        </w:rPr>
        <w:t>)</w:t>
      </w:r>
    </w:p>
    <w:p w:rsidR="005365F2" w:rsidRPr="000E2845" w:rsidRDefault="005365F2" w:rsidP="002E47B2">
      <w:pPr>
        <w:pStyle w:val="Sinespaciado"/>
        <w:spacing w:line="360" w:lineRule="auto"/>
        <w:ind w:left="567" w:right="567"/>
        <w:jc w:val="both"/>
        <w:rPr>
          <w:rFonts w:ascii="Palatino Linotype" w:hAnsi="Palatino Linotype"/>
          <w:sz w:val="32"/>
          <w:szCs w:val="22"/>
        </w:rPr>
      </w:pPr>
    </w:p>
    <w:p w:rsidR="000B518A" w:rsidRPr="002E47B2" w:rsidRDefault="000B518A" w:rsidP="002E47B2">
      <w:pPr>
        <w:pStyle w:val="Sinespaciado"/>
        <w:spacing w:line="360" w:lineRule="auto"/>
        <w:jc w:val="both"/>
        <w:rPr>
          <w:rFonts w:ascii="Palatino Linotype" w:hAnsi="Palatino Linotype"/>
          <w:b/>
          <w:sz w:val="26"/>
          <w:szCs w:val="26"/>
        </w:rPr>
      </w:pPr>
      <w:r w:rsidRPr="002E47B2">
        <w:rPr>
          <w:rFonts w:ascii="Palatino Linotype" w:hAnsi="Palatino Linotype"/>
          <w:b/>
          <w:sz w:val="26"/>
          <w:szCs w:val="26"/>
        </w:rPr>
        <w:t>CUARTO. Del turno del recurso de revisión.</w:t>
      </w:r>
    </w:p>
    <w:p w:rsidR="001032D4" w:rsidRDefault="00180293" w:rsidP="002E47B2">
      <w:pPr>
        <w:pStyle w:val="Sinespaciado"/>
        <w:spacing w:line="360" w:lineRule="auto"/>
        <w:jc w:val="both"/>
        <w:rPr>
          <w:rFonts w:ascii="Palatino Linotype" w:hAnsi="Palatino Linotype"/>
        </w:rPr>
      </w:pPr>
      <w:r w:rsidRPr="002E47B2">
        <w:rPr>
          <w:rFonts w:ascii="Palatino Linotype" w:hAnsi="Palatino Linotype"/>
        </w:rPr>
        <w:t>El m</w:t>
      </w:r>
      <w:r w:rsidR="001032D4" w:rsidRPr="002E47B2">
        <w:rPr>
          <w:rFonts w:ascii="Palatino Linotype" w:hAnsi="Palatino Linotype"/>
        </w:rPr>
        <w:t xml:space="preserve">edio de impugnación le fue turnado a la Comisionada Zulema Martínez Sánchez, </w:t>
      </w:r>
      <w:r w:rsidR="00832A32" w:rsidRPr="002E47B2">
        <w:rPr>
          <w:rFonts w:ascii="Palatino Linotype" w:hAnsi="Palatino Linotype"/>
        </w:rPr>
        <w:t xml:space="preserve">en términos del </w:t>
      </w:r>
      <w:r w:rsidR="00C27D1B" w:rsidRPr="002E47B2">
        <w:rPr>
          <w:rFonts w:ascii="Palatino Linotype" w:hAnsi="Palatino Linotype"/>
        </w:rPr>
        <w:t>numeral</w:t>
      </w:r>
      <w:r w:rsidR="00832A32" w:rsidRPr="002E47B2">
        <w:rPr>
          <w:rFonts w:ascii="Palatino Linotype" w:hAnsi="Palatino Linotype"/>
        </w:rPr>
        <w:t xml:space="preserve"> 185 fracción I de la Ley de Transparencia y Acceso a la </w:t>
      </w:r>
      <w:r w:rsidR="00832A32" w:rsidRPr="002E47B2">
        <w:rPr>
          <w:rFonts w:ascii="Palatino Linotype" w:hAnsi="Palatino Linotype"/>
        </w:rPr>
        <w:lastRenderedPageBreak/>
        <w:t xml:space="preserve">Información Pública del Estado de México y Municipios, </w:t>
      </w:r>
      <w:r w:rsidR="000C7329" w:rsidRPr="002E47B2">
        <w:rPr>
          <w:rFonts w:ascii="Palatino Linotype" w:hAnsi="Palatino Linotype"/>
        </w:rPr>
        <w:t>el cual</w:t>
      </w:r>
      <w:r w:rsidRPr="002E47B2">
        <w:rPr>
          <w:rFonts w:ascii="Palatino Linotype" w:hAnsi="Palatino Linotype"/>
        </w:rPr>
        <w:t>,</w:t>
      </w:r>
      <w:r w:rsidR="00832A32" w:rsidRPr="002E47B2">
        <w:rPr>
          <w:rFonts w:ascii="Palatino Linotype" w:hAnsi="Palatino Linotype"/>
        </w:rPr>
        <w:t xml:space="preserve"> en fecha </w:t>
      </w:r>
      <w:r w:rsidR="007A6D7D">
        <w:rPr>
          <w:rFonts w:ascii="Palatino Linotype" w:hAnsi="Palatino Linotype"/>
        </w:rPr>
        <w:t>veintiocho</w:t>
      </w:r>
      <w:r w:rsidR="000E2845">
        <w:rPr>
          <w:rFonts w:ascii="Palatino Linotype" w:hAnsi="Palatino Linotype"/>
        </w:rPr>
        <w:t xml:space="preserve"> de septiembre </w:t>
      </w:r>
      <w:r w:rsidR="00C27D1B" w:rsidRPr="002E47B2">
        <w:rPr>
          <w:rFonts w:ascii="Palatino Linotype" w:hAnsi="Palatino Linotype"/>
        </w:rPr>
        <w:t>de dos mil dieciocho</w:t>
      </w:r>
      <w:r w:rsidR="00832A32" w:rsidRPr="002E47B2">
        <w:rPr>
          <w:rFonts w:ascii="Palatino Linotype" w:hAnsi="Palatino Linotype"/>
        </w:rPr>
        <w:t>, se admitió en la vía interpuesta, poni</w:t>
      </w:r>
      <w:r w:rsidRPr="002E47B2">
        <w:rPr>
          <w:rFonts w:ascii="Palatino Linotype" w:hAnsi="Palatino Linotype"/>
        </w:rPr>
        <w:t>e</w:t>
      </w:r>
      <w:r w:rsidR="00832A32" w:rsidRPr="002E47B2">
        <w:rPr>
          <w:rFonts w:ascii="Palatino Linotype" w:hAnsi="Palatino Linotype"/>
        </w:rPr>
        <w:t xml:space="preserve">ndo </w:t>
      </w:r>
      <w:r w:rsidRPr="002E47B2">
        <w:rPr>
          <w:rFonts w:ascii="Palatino Linotype" w:hAnsi="Palatino Linotype"/>
        </w:rPr>
        <w:t xml:space="preserve">el expediente </w:t>
      </w:r>
      <w:r w:rsidR="00832A32" w:rsidRPr="002E47B2">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1A6554" w:rsidRPr="002E47B2" w:rsidRDefault="001A6554" w:rsidP="002E47B2">
      <w:pPr>
        <w:pStyle w:val="Sinespaciado"/>
        <w:spacing w:line="360" w:lineRule="auto"/>
        <w:jc w:val="both"/>
        <w:rPr>
          <w:rFonts w:ascii="Palatino Linotype" w:hAnsi="Palatino Linotype"/>
        </w:rPr>
      </w:pPr>
    </w:p>
    <w:p w:rsidR="000B518A" w:rsidRPr="002E47B2" w:rsidRDefault="000B518A" w:rsidP="002E47B2">
      <w:pPr>
        <w:pStyle w:val="Sinespaciado"/>
        <w:spacing w:line="360" w:lineRule="auto"/>
        <w:jc w:val="both"/>
        <w:rPr>
          <w:rFonts w:ascii="Palatino Linotype" w:hAnsi="Palatino Linotype"/>
          <w:b/>
          <w:sz w:val="26"/>
          <w:szCs w:val="26"/>
        </w:rPr>
      </w:pPr>
      <w:r w:rsidRPr="002E47B2">
        <w:rPr>
          <w:rFonts w:ascii="Palatino Linotype" w:hAnsi="Palatino Linotype"/>
          <w:b/>
          <w:sz w:val="26"/>
          <w:szCs w:val="26"/>
        </w:rPr>
        <w:t>QUINTO. De la etapa de instrucción.</w:t>
      </w:r>
    </w:p>
    <w:p w:rsidR="009A3E0B" w:rsidRDefault="00467A77" w:rsidP="002E47B2">
      <w:pPr>
        <w:pStyle w:val="Sinespaciado"/>
        <w:spacing w:line="360" w:lineRule="auto"/>
        <w:jc w:val="both"/>
        <w:rPr>
          <w:rFonts w:ascii="Palatino Linotype" w:hAnsi="Palatino Linotype" w:cs="Arial"/>
        </w:rPr>
      </w:pPr>
      <w:r w:rsidRPr="00467A77">
        <w:rPr>
          <w:rFonts w:ascii="Palatino Linotype" w:hAnsi="Palatino Linotype" w:cs="Arial"/>
        </w:rPr>
        <w:t>Así, una vez abierta la etapa de instrucción, en el sumario se observa que el Recurrente no presentó pruebas, realizó manifestaciones ni vertió alegatos que a su derecho conviniera. Por su parte el Sujeto Obligado omitió rendir su Informe Justificado, como se observa en la siguiente captura de pantalla:</w:t>
      </w:r>
    </w:p>
    <w:p w:rsidR="00653E86" w:rsidRDefault="00653E86" w:rsidP="002E47B2">
      <w:pPr>
        <w:pStyle w:val="Sinespaciado"/>
        <w:spacing w:line="360" w:lineRule="auto"/>
        <w:jc w:val="both"/>
        <w:rPr>
          <w:rFonts w:ascii="Palatino Linotype" w:hAnsi="Palatino Linotype" w:cs="Arial"/>
        </w:rPr>
      </w:pPr>
    </w:p>
    <w:p w:rsidR="00467A77" w:rsidRDefault="001A6554" w:rsidP="002E47B2">
      <w:pPr>
        <w:pStyle w:val="Sinespaciado"/>
        <w:spacing w:line="360" w:lineRule="auto"/>
        <w:jc w:val="both"/>
        <w:rPr>
          <w:rFonts w:ascii="Palatino Linotype" w:hAnsi="Palatino Linotype" w:cs="Arial"/>
        </w:rPr>
      </w:pPr>
      <w:r>
        <w:rPr>
          <w:noProof/>
          <w:lang w:eastAsia="es-MX"/>
        </w:rPr>
        <w:drawing>
          <wp:inline distT="0" distB="0" distL="0" distR="0" wp14:anchorId="09CB26FE" wp14:editId="02E8E1E0">
            <wp:extent cx="5745042" cy="1806361"/>
            <wp:effectExtent l="0" t="0" r="825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409" t="18697" r="29390" b="58273"/>
                    <a:stretch/>
                  </pic:blipFill>
                  <pic:spPr bwMode="auto">
                    <a:xfrm>
                      <a:off x="0" y="0"/>
                      <a:ext cx="5814131" cy="1828084"/>
                    </a:xfrm>
                    <a:prstGeom prst="rect">
                      <a:avLst/>
                    </a:prstGeom>
                    <a:ln>
                      <a:noFill/>
                    </a:ln>
                    <a:extLst>
                      <a:ext uri="{53640926-AAD7-44D8-BBD7-CCE9431645EC}">
                        <a14:shadowObscured xmlns:a14="http://schemas.microsoft.com/office/drawing/2010/main"/>
                      </a:ext>
                    </a:extLst>
                  </pic:spPr>
                </pic:pic>
              </a:graphicData>
            </a:graphic>
          </wp:inline>
        </w:drawing>
      </w:r>
    </w:p>
    <w:p w:rsidR="00467A77" w:rsidRPr="002E47B2" w:rsidRDefault="00467A77" w:rsidP="002E47B2">
      <w:pPr>
        <w:pStyle w:val="Sinespaciado"/>
        <w:spacing w:line="360" w:lineRule="auto"/>
        <w:jc w:val="both"/>
        <w:rPr>
          <w:rFonts w:ascii="Palatino Linotype" w:hAnsi="Palatino Linotype"/>
        </w:rPr>
      </w:pPr>
    </w:p>
    <w:p w:rsidR="00747683" w:rsidRPr="00AE738B" w:rsidRDefault="00747683" w:rsidP="002E47B2">
      <w:pPr>
        <w:pStyle w:val="Sinespaciado"/>
        <w:spacing w:line="360" w:lineRule="auto"/>
        <w:jc w:val="both"/>
        <w:rPr>
          <w:rFonts w:ascii="Palatino Linotype" w:hAnsi="Palatino Linotype"/>
          <w:b/>
          <w:sz w:val="26"/>
          <w:szCs w:val="26"/>
        </w:rPr>
      </w:pPr>
      <w:r w:rsidRPr="00AE738B">
        <w:rPr>
          <w:rFonts w:ascii="Palatino Linotype" w:hAnsi="Palatino Linotype"/>
          <w:b/>
          <w:sz w:val="26"/>
          <w:szCs w:val="26"/>
        </w:rPr>
        <w:t>SEXTO. Del cierre de instrucción.</w:t>
      </w:r>
    </w:p>
    <w:p w:rsidR="005E3794" w:rsidRDefault="000B3F75" w:rsidP="002E47B2">
      <w:pPr>
        <w:pStyle w:val="Sinespaciado"/>
        <w:spacing w:line="360" w:lineRule="auto"/>
        <w:jc w:val="both"/>
        <w:rPr>
          <w:rFonts w:ascii="Palatino Linotype" w:hAnsi="Palatino Linotype"/>
        </w:rPr>
      </w:pPr>
      <w:r w:rsidRPr="002E47B2">
        <w:rPr>
          <w:rFonts w:ascii="Palatino Linotype" w:hAnsi="Palatino Linotype"/>
        </w:rPr>
        <w:t xml:space="preserve">Así, en fecha </w:t>
      </w:r>
      <w:r w:rsidR="00253386">
        <w:rPr>
          <w:rFonts w:ascii="Palatino Linotype" w:hAnsi="Palatino Linotype"/>
        </w:rPr>
        <w:t>diez de octubre</w:t>
      </w:r>
      <w:r w:rsidRPr="002E47B2">
        <w:rPr>
          <w:rFonts w:ascii="Palatino Linotype" w:hAnsi="Palatino Linotype"/>
        </w:rPr>
        <w:t xml:space="preserve"> de dos mil dieciocho, mediante acuerdo de la Comisionada Zulema Martínez Sánchez, una vez transcurrido el plazo otorgado a las </w:t>
      </w:r>
      <w:r w:rsidRPr="002E47B2">
        <w:rPr>
          <w:rFonts w:ascii="Palatino Linotype" w:hAnsi="Palatino Linotype"/>
        </w:rPr>
        <w:lastRenderedPageBreak/>
        <w:t>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F6004B" w:rsidRPr="00BA4834" w:rsidRDefault="00F6004B" w:rsidP="00A039A1">
      <w:pPr>
        <w:pStyle w:val="Sinespaciado"/>
        <w:spacing w:line="360" w:lineRule="auto"/>
        <w:jc w:val="both"/>
        <w:rPr>
          <w:rFonts w:ascii="Palatino Linotype" w:hAnsi="Palatino Linotype"/>
        </w:rPr>
      </w:pPr>
    </w:p>
    <w:p w:rsidR="00A039A1" w:rsidRPr="00BA4834" w:rsidRDefault="00A039A1" w:rsidP="00A039A1">
      <w:pPr>
        <w:pStyle w:val="Sinespaciado"/>
        <w:spacing w:line="360" w:lineRule="auto"/>
        <w:jc w:val="both"/>
        <w:rPr>
          <w:rFonts w:ascii="Palatino Linotype" w:hAnsi="Palatino Linotype" w:cs="Arial"/>
          <w:b/>
          <w:sz w:val="26"/>
          <w:szCs w:val="26"/>
        </w:rPr>
      </w:pPr>
      <w:r w:rsidRPr="00BA4834">
        <w:rPr>
          <w:rFonts w:ascii="Palatino Linotype" w:hAnsi="Palatino Linotype" w:cs="Arial"/>
          <w:b/>
          <w:sz w:val="26"/>
          <w:szCs w:val="26"/>
        </w:rPr>
        <w:t>SÉPTIMO. De la ampliación del término para resolver.</w:t>
      </w:r>
    </w:p>
    <w:p w:rsidR="00653E86" w:rsidRPr="00BA4834" w:rsidRDefault="00A039A1" w:rsidP="00A039A1">
      <w:pPr>
        <w:pStyle w:val="Sinespaciado"/>
        <w:spacing w:line="360" w:lineRule="auto"/>
        <w:jc w:val="both"/>
        <w:rPr>
          <w:rFonts w:ascii="Palatino Linotype" w:hAnsi="Palatino Linotype"/>
          <w:b/>
        </w:rPr>
      </w:pPr>
      <w:r w:rsidRPr="00BA4834">
        <w:rPr>
          <w:rFonts w:ascii="Palatino Linotype" w:hAnsi="Palatino Linotype" w:cs="Arial"/>
        </w:rPr>
        <w:t xml:space="preserve">En fecha </w:t>
      </w:r>
      <w:r w:rsidR="00BA4834" w:rsidRPr="00BA4834">
        <w:rPr>
          <w:rFonts w:ascii="Palatino Linotype" w:hAnsi="Palatino Linotype" w:cs="Arial"/>
        </w:rPr>
        <w:t>doce de noviembre</w:t>
      </w:r>
      <w:r w:rsidRPr="00BA4834">
        <w:rPr>
          <w:rFonts w:ascii="Palatino Linotype" w:hAnsi="Palatino Linotype" w:cs="Arial"/>
        </w:rPr>
        <w:t xml:space="preserve"> de dos mil dieciocho, se amplió el término para resolver el recurso de revisión en términos del artículo 181 párrafo tercero de la Ley de Transparencia y Acceso a la Información Pública del Estado de México y Municipios por un plazo de quince días hábiles.</w:t>
      </w:r>
    </w:p>
    <w:p w:rsidR="00653E86" w:rsidRPr="00BA4834" w:rsidRDefault="00653E86" w:rsidP="00A039A1">
      <w:pPr>
        <w:pStyle w:val="Sinespaciado"/>
        <w:spacing w:line="360" w:lineRule="auto"/>
        <w:jc w:val="both"/>
        <w:rPr>
          <w:rFonts w:ascii="Palatino Linotype" w:hAnsi="Palatino Linotype"/>
          <w:b/>
        </w:rPr>
      </w:pPr>
    </w:p>
    <w:p w:rsidR="001032D4" w:rsidRPr="00A039A1" w:rsidRDefault="00F06264" w:rsidP="004C4003">
      <w:pPr>
        <w:pStyle w:val="Sinespaciado"/>
        <w:spacing w:line="360" w:lineRule="auto"/>
        <w:jc w:val="center"/>
        <w:rPr>
          <w:rFonts w:ascii="Palatino Linotype" w:hAnsi="Palatino Linotype"/>
          <w:b/>
          <w:sz w:val="28"/>
          <w:szCs w:val="28"/>
        </w:rPr>
      </w:pPr>
      <w:r w:rsidRPr="00A039A1">
        <w:rPr>
          <w:rFonts w:ascii="Palatino Linotype" w:hAnsi="Palatino Linotype"/>
          <w:b/>
          <w:sz w:val="28"/>
          <w:szCs w:val="28"/>
        </w:rPr>
        <w:t>C O N S I D E R A N D O</w:t>
      </w:r>
    </w:p>
    <w:p w:rsidR="000E3A84" w:rsidRPr="00A039A1" w:rsidRDefault="000E3A84" w:rsidP="002E47B2">
      <w:pPr>
        <w:pStyle w:val="Sinespaciado"/>
        <w:spacing w:line="360" w:lineRule="auto"/>
        <w:jc w:val="both"/>
        <w:rPr>
          <w:rFonts w:ascii="Palatino Linotype" w:hAnsi="Palatino Linotype"/>
        </w:rPr>
      </w:pPr>
    </w:p>
    <w:p w:rsidR="000B518A" w:rsidRPr="00A039A1" w:rsidRDefault="000B518A" w:rsidP="002E47B2">
      <w:pPr>
        <w:pStyle w:val="Sinespaciado"/>
        <w:spacing w:line="360" w:lineRule="auto"/>
        <w:jc w:val="both"/>
        <w:rPr>
          <w:rFonts w:ascii="Palatino Linotype" w:hAnsi="Palatino Linotype"/>
          <w:b/>
          <w:sz w:val="26"/>
          <w:szCs w:val="26"/>
        </w:rPr>
      </w:pPr>
      <w:r w:rsidRPr="00A039A1">
        <w:rPr>
          <w:rFonts w:ascii="Palatino Linotype" w:hAnsi="Palatino Linotype"/>
          <w:b/>
          <w:sz w:val="26"/>
          <w:szCs w:val="26"/>
        </w:rPr>
        <w:t>PRIMERO. De la competencia.</w:t>
      </w:r>
    </w:p>
    <w:p w:rsidR="001032D4" w:rsidRDefault="007C0F23" w:rsidP="002E47B2">
      <w:pPr>
        <w:pStyle w:val="Sinespaciado"/>
        <w:spacing w:line="360" w:lineRule="auto"/>
        <w:jc w:val="both"/>
        <w:rPr>
          <w:rFonts w:ascii="Palatino Linotype" w:hAnsi="Palatino Linotype"/>
        </w:rPr>
      </w:pPr>
      <w:r w:rsidRPr="002E47B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2E47B2">
        <w:rPr>
          <w:rFonts w:ascii="Palatino Linotype" w:hAnsi="Palatino Linotype"/>
        </w:rPr>
        <w:t>vigésimo, vigésimo primero y vigésimo segundo</w:t>
      </w:r>
      <w:r w:rsidRPr="002E47B2">
        <w:rPr>
          <w:rFonts w:ascii="Palatino Linotype" w:hAnsi="Palatino Linotype"/>
        </w:rPr>
        <w:t>, fracción IV de la Constitución Política del Es</w:t>
      </w:r>
      <w:r w:rsidR="00491FBF" w:rsidRPr="002E47B2">
        <w:rPr>
          <w:rFonts w:ascii="Palatino Linotype" w:hAnsi="Palatino Linotype"/>
        </w:rPr>
        <w:t>tado Libre y Soberano de México;</w:t>
      </w:r>
      <w:r w:rsidRPr="002E47B2">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2E47B2">
        <w:rPr>
          <w:rFonts w:ascii="Palatino Linotype" w:hAnsi="Palatino Linotype"/>
        </w:rPr>
        <w:t xml:space="preserve">9, fracciones I y XXIV, 11 y 14 fracción I </w:t>
      </w:r>
      <w:r w:rsidRPr="002E47B2">
        <w:rPr>
          <w:rFonts w:ascii="Palatino Linotype" w:hAnsi="Palatino Linotype"/>
        </w:rPr>
        <w:t>del Reglamento Interior del Instituto de Transparencia, Acceso a la Información Pública y Protección de Datos Personales del Estado de México y Municipios.</w:t>
      </w:r>
    </w:p>
    <w:p w:rsidR="00F6004B" w:rsidRPr="002E47B2" w:rsidRDefault="00F6004B" w:rsidP="002E47B2">
      <w:pPr>
        <w:pStyle w:val="Sinespaciado"/>
        <w:spacing w:line="360" w:lineRule="auto"/>
        <w:jc w:val="both"/>
        <w:rPr>
          <w:rFonts w:ascii="Palatino Linotype" w:hAnsi="Palatino Linotype"/>
        </w:rPr>
      </w:pPr>
    </w:p>
    <w:p w:rsidR="000B518A" w:rsidRPr="004C4003" w:rsidRDefault="000B518A" w:rsidP="004C4003">
      <w:pPr>
        <w:pStyle w:val="Sinespaciado"/>
        <w:spacing w:line="360" w:lineRule="auto"/>
        <w:jc w:val="both"/>
        <w:rPr>
          <w:rFonts w:ascii="Palatino Linotype" w:hAnsi="Palatino Linotype"/>
          <w:b/>
          <w:sz w:val="26"/>
          <w:szCs w:val="26"/>
        </w:rPr>
      </w:pPr>
      <w:r w:rsidRPr="004C4003">
        <w:rPr>
          <w:rFonts w:ascii="Palatino Linotype" w:hAnsi="Palatino Linotype"/>
          <w:b/>
          <w:sz w:val="26"/>
          <w:szCs w:val="26"/>
        </w:rPr>
        <w:t xml:space="preserve">SEGUNDO. Sobre los alcances del recurso de revisión. </w:t>
      </w:r>
    </w:p>
    <w:p w:rsidR="001032D4" w:rsidRDefault="001032D4" w:rsidP="004C4003">
      <w:pPr>
        <w:pStyle w:val="Sinespaciado"/>
        <w:spacing w:line="360" w:lineRule="auto"/>
        <w:jc w:val="both"/>
        <w:rPr>
          <w:rFonts w:ascii="Palatino Linotype" w:hAnsi="Palatino Linotype"/>
        </w:rPr>
      </w:pPr>
      <w:r w:rsidRPr="004C4003">
        <w:rPr>
          <w:rFonts w:ascii="Palatino Linotype" w:hAnsi="Palatino Linotype"/>
        </w:rPr>
        <w:t>Anterior a todo</w:t>
      </w:r>
      <w:r w:rsidR="0002324B" w:rsidRPr="004C4003">
        <w:rPr>
          <w:rFonts w:ascii="Palatino Linotype" w:hAnsi="Palatino Linotype"/>
        </w:rPr>
        <w:t>,</w:t>
      </w:r>
      <w:r w:rsidRPr="004C4003">
        <w:rPr>
          <w:rFonts w:ascii="Palatino Linotype" w:hAnsi="Palatino Linotype"/>
        </w:rPr>
        <w:t xml:space="preserve">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E65B4" w:rsidRDefault="00BE65B4" w:rsidP="004C4003">
      <w:pPr>
        <w:pStyle w:val="Sinespaciado"/>
        <w:spacing w:line="360" w:lineRule="auto"/>
        <w:jc w:val="both"/>
        <w:rPr>
          <w:rFonts w:ascii="Palatino Linotype" w:hAnsi="Palatino Linotype"/>
        </w:rPr>
      </w:pPr>
    </w:p>
    <w:p w:rsidR="00BE65B4" w:rsidRPr="00BE65B4" w:rsidRDefault="00BE65B4" w:rsidP="00BE65B4">
      <w:pPr>
        <w:spacing w:after="0" w:line="360" w:lineRule="auto"/>
        <w:jc w:val="both"/>
        <w:rPr>
          <w:rFonts w:ascii="Palatino Linotype" w:eastAsia="Times New Roman" w:hAnsi="Palatino Linotype" w:cs="Times New Roman"/>
          <w:b/>
          <w:sz w:val="26"/>
          <w:szCs w:val="26"/>
          <w:lang w:eastAsia="es-ES"/>
        </w:rPr>
      </w:pPr>
      <w:r w:rsidRPr="00BE65B4">
        <w:rPr>
          <w:rFonts w:ascii="Palatino Linotype" w:eastAsia="Times New Roman" w:hAnsi="Palatino Linotype" w:cs="Times New Roman"/>
          <w:b/>
          <w:sz w:val="26"/>
          <w:szCs w:val="26"/>
          <w:lang w:eastAsia="es-ES"/>
        </w:rPr>
        <w:t>TERCERO. Cuestiones de previo y especial pronunciamiento.</w:t>
      </w:r>
    </w:p>
    <w:p w:rsidR="00BE65B4" w:rsidRPr="00BE65B4" w:rsidRDefault="00BE65B4" w:rsidP="00BE65B4">
      <w:pPr>
        <w:spacing w:after="0" w:line="360" w:lineRule="auto"/>
        <w:jc w:val="both"/>
        <w:rPr>
          <w:rFonts w:ascii="Palatino Linotype" w:eastAsia="Times New Roman" w:hAnsi="Palatino Linotype" w:cs="Times New Roman"/>
          <w:sz w:val="24"/>
          <w:szCs w:val="24"/>
          <w:lang w:eastAsia="es-ES"/>
        </w:rPr>
      </w:pPr>
      <w:r w:rsidRPr="00BE65B4">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BE65B4">
        <w:rPr>
          <w:rFonts w:ascii="Palatino Linotype" w:eastAsia="Times New Roman" w:hAnsi="Palatino Linotype" w:cs="Times New Roman"/>
          <w:sz w:val="24"/>
          <w:szCs w:val="24"/>
          <w:lang w:val="es-ES_tradnl" w:eastAsia="es-ES"/>
        </w:rPr>
        <w:t>Acceso a la Información Pública del Estado de México y Municipios</w:t>
      </w:r>
      <w:r w:rsidRPr="00BE65B4">
        <w:rPr>
          <w:rFonts w:ascii="Palatino Linotype" w:eastAsia="Times New Roman" w:hAnsi="Palatino Linotype" w:cs="Times New Roman"/>
          <w:sz w:val="24"/>
          <w:szCs w:val="24"/>
          <w:lang w:eastAsia="es-ES"/>
        </w:rPr>
        <w:t>, establecidos en el artículo 180 que enuncia:</w:t>
      </w:r>
    </w:p>
    <w:p w:rsidR="00BE65B4" w:rsidRPr="00BE65B4" w:rsidRDefault="00BE65B4" w:rsidP="00BE65B4">
      <w:pPr>
        <w:spacing w:after="0" w:line="360" w:lineRule="auto"/>
        <w:jc w:val="both"/>
        <w:rPr>
          <w:rFonts w:ascii="Palatino Linotype" w:eastAsia="Times New Roman" w:hAnsi="Palatino Linotype" w:cs="Times New Roman"/>
          <w:sz w:val="24"/>
          <w:szCs w:val="24"/>
          <w:lang w:eastAsia="es-ES"/>
        </w:rPr>
      </w:pPr>
    </w:p>
    <w:p w:rsidR="00BE65B4" w:rsidRPr="00BE65B4" w:rsidRDefault="00BE65B4" w:rsidP="00BE65B4">
      <w:pPr>
        <w:spacing w:after="0" w:line="240" w:lineRule="auto"/>
        <w:ind w:left="567" w:right="567"/>
        <w:jc w:val="both"/>
        <w:rPr>
          <w:rFonts w:ascii="Palatino Linotype" w:eastAsia="Times New Roman" w:hAnsi="Palatino Linotype" w:cs="Arial"/>
          <w:i/>
          <w:lang w:eastAsia="es-ES"/>
        </w:rPr>
      </w:pPr>
      <w:r w:rsidRPr="00BE65B4">
        <w:rPr>
          <w:rFonts w:ascii="Palatino Linotype" w:eastAsia="Times New Roman" w:hAnsi="Palatino Linotype" w:cs="Arial"/>
          <w:b/>
          <w:i/>
          <w:lang w:eastAsia="es-ES"/>
        </w:rPr>
        <w:t xml:space="preserve">“Artículo 180. </w:t>
      </w:r>
      <w:r w:rsidRPr="00BE65B4">
        <w:rPr>
          <w:rFonts w:ascii="Palatino Linotype" w:eastAsia="Times New Roman" w:hAnsi="Palatino Linotype" w:cs="Arial"/>
          <w:i/>
          <w:lang w:eastAsia="es-ES"/>
        </w:rPr>
        <w:t>El recurso de revisión contendrá:</w:t>
      </w:r>
    </w:p>
    <w:p w:rsidR="00BE65B4" w:rsidRPr="00BE65B4" w:rsidRDefault="00BE65B4" w:rsidP="00BE65B4">
      <w:pPr>
        <w:spacing w:after="0" w:line="240" w:lineRule="auto"/>
        <w:ind w:left="567" w:right="567"/>
        <w:jc w:val="both"/>
        <w:rPr>
          <w:rFonts w:ascii="Palatino Linotype" w:eastAsia="Times New Roman" w:hAnsi="Palatino Linotype" w:cs="Arial"/>
          <w:i/>
          <w:lang w:eastAsia="es-ES"/>
        </w:rPr>
      </w:pPr>
      <w:r w:rsidRPr="00BE65B4">
        <w:rPr>
          <w:rFonts w:ascii="Palatino Linotype" w:eastAsia="Times New Roman" w:hAnsi="Palatino Linotype" w:cs="Arial"/>
          <w:i/>
          <w:lang w:eastAsia="es-ES"/>
        </w:rPr>
        <w:t>I. El sujeto obligado ante la cual se presentó la solicitud;</w:t>
      </w:r>
    </w:p>
    <w:p w:rsidR="00BE65B4" w:rsidRPr="00BE65B4" w:rsidRDefault="00BE65B4" w:rsidP="00BE65B4">
      <w:pPr>
        <w:spacing w:after="0" w:line="240" w:lineRule="auto"/>
        <w:ind w:left="567" w:right="567"/>
        <w:jc w:val="both"/>
        <w:rPr>
          <w:rFonts w:ascii="Palatino Linotype" w:eastAsia="Times New Roman" w:hAnsi="Palatino Linotype" w:cs="Arial"/>
          <w:i/>
          <w:lang w:eastAsia="es-ES"/>
        </w:rPr>
      </w:pPr>
      <w:r w:rsidRPr="00BE65B4">
        <w:rPr>
          <w:rFonts w:ascii="Palatino Linotype" w:eastAsia="Times New Roman" w:hAnsi="Palatino Linotype" w:cs="Arial"/>
          <w:b/>
          <w:i/>
          <w:lang w:eastAsia="es-ES"/>
        </w:rPr>
        <w:t>II. El nombre del solicitante que recurre</w:t>
      </w:r>
      <w:r w:rsidRPr="00BE65B4">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BE65B4" w:rsidRPr="00BE65B4" w:rsidRDefault="00BE65B4" w:rsidP="00BE65B4">
      <w:pPr>
        <w:spacing w:after="0" w:line="240" w:lineRule="auto"/>
        <w:ind w:left="567" w:right="567"/>
        <w:jc w:val="both"/>
        <w:rPr>
          <w:rFonts w:ascii="Palatino Linotype" w:eastAsia="Times New Roman" w:hAnsi="Palatino Linotype" w:cs="Arial"/>
          <w:i/>
          <w:lang w:eastAsia="es-ES"/>
        </w:rPr>
      </w:pPr>
      <w:r w:rsidRPr="00BE65B4">
        <w:rPr>
          <w:rFonts w:ascii="Palatino Linotype" w:eastAsia="Times New Roman" w:hAnsi="Palatino Linotype" w:cs="Arial"/>
          <w:i/>
          <w:lang w:eastAsia="es-ES"/>
        </w:rPr>
        <w:t>III. El número de folio de respuesta de la solicitud de acceso;</w:t>
      </w:r>
    </w:p>
    <w:p w:rsidR="00BE65B4" w:rsidRPr="00BE65B4" w:rsidRDefault="00BE65B4" w:rsidP="00BE65B4">
      <w:pPr>
        <w:spacing w:after="0" w:line="240" w:lineRule="auto"/>
        <w:ind w:left="567" w:right="567"/>
        <w:jc w:val="both"/>
        <w:rPr>
          <w:rFonts w:ascii="Palatino Linotype" w:eastAsia="Times New Roman" w:hAnsi="Palatino Linotype" w:cs="Arial"/>
          <w:i/>
          <w:lang w:eastAsia="es-ES"/>
        </w:rPr>
      </w:pPr>
      <w:r w:rsidRPr="00BE65B4">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BE65B4" w:rsidRPr="00BE65B4" w:rsidRDefault="00BE65B4" w:rsidP="00BE65B4">
      <w:pPr>
        <w:spacing w:after="0" w:line="240" w:lineRule="auto"/>
        <w:ind w:left="567" w:right="567"/>
        <w:jc w:val="both"/>
        <w:rPr>
          <w:rFonts w:ascii="Palatino Linotype" w:eastAsia="Times New Roman" w:hAnsi="Palatino Linotype" w:cs="Arial"/>
          <w:i/>
          <w:lang w:eastAsia="es-ES"/>
        </w:rPr>
      </w:pPr>
      <w:r w:rsidRPr="00BE65B4">
        <w:rPr>
          <w:rFonts w:ascii="Palatino Linotype" w:eastAsia="Times New Roman" w:hAnsi="Palatino Linotype" w:cs="Arial"/>
          <w:i/>
          <w:lang w:eastAsia="es-ES"/>
        </w:rPr>
        <w:t>V. El acto que se recurre;</w:t>
      </w:r>
    </w:p>
    <w:p w:rsidR="00BE65B4" w:rsidRPr="00BE65B4" w:rsidRDefault="00BE65B4" w:rsidP="00BE65B4">
      <w:pPr>
        <w:spacing w:after="0" w:line="240" w:lineRule="auto"/>
        <w:ind w:left="567" w:right="567"/>
        <w:jc w:val="both"/>
        <w:rPr>
          <w:rFonts w:ascii="Palatino Linotype" w:eastAsia="Times New Roman" w:hAnsi="Palatino Linotype" w:cs="Arial"/>
          <w:i/>
          <w:lang w:eastAsia="es-ES"/>
        </w:rPr>
      </w:pPr>
      <w:r w:rsidRPr="00BE65B4">
        <w:rPr>
          <w:rFonts w:ascii="Palatino Linotype" w:eastAsia="Times New Roman" w:hAnsi="Palatino Linotype" w:cs="Arial"/>
          <w:i/>
          <w:lang w:eastAsia="es-ES"/>
        </w:rPr>
        <w:t>VI. Las razones o motivos de inconformidad;</w:t>
      </w:r>
    </w:p>
    <w:p w:rsidR="00BE65B4" w:rsidRPr="00BE65B4" w:rsidRDefault="00BE65B4" w:rsidP="00BE65B4">
      <w:pPr>
        <w:spacing w:after="0" w:line="240" w:lineRule="auto"/>
        <w:ind w:left="567" w:right="567"/>
        <w:jc w:val="both"/>
        <w:rPr>
          <w:rFonts w:ascii="Palatino Linotype" w:eastAsia="Times New Roman" w:hAnsi="Palatino Linotype" w:cs="Arial"/>
          <w:i/>
          <w:lang w:eastAsia="es-ES"/>
        </w:rPr>
      </w:pPr>
      <w:r w:rsidRPr="00BE65B4">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BE65B4" w:rsidRPr="00BE65B4" w:rsidRDefault="00BE65B4" w:rsidP="00BE65B4">
      <w:pPr>
        <w:spacing w:after="0" w:line="240" w:lineRule="auto"/>
        <w:ind w:left="567" w:right="567"/>
        <w:jc w:val="both"/>
        <w:rPr>
          <w:rFonts w:ascii="Palatino Linotype" w:eastAsia="Times New Roman" w:hAnsi="Palatino Linotype" w:cs="Arial"/>
          <w:i/>
          <w:lang w:eastAsia="es-ES"/>
        </w:rPr>
      </w:pPr>
      <w:r w:rsidRPr="00BE65B4">
        <w:rPr>
          <w:rFonts w:ascii="Palatino Linotype" w:eastAsia="Times New Roman" w:hAnsi="Palatino Linotype" w:cs="Arial"/>
          <w:i/>
          <w:lang w:eastAsia="es-ES"/>
        </w:rPr>
        <w:t>VIII. Firma del recurrente, en su caso, cuando se presente por escrito, requisito sin el cual se dará trámite al recurso.</w:t>
      </w:r>
    </w:p>
    <w:p w:rsidR="00BE65B4" w:rsidRPr="00BE65B4" w:rsidRDefault="00BE65B4" w:rsidP="00BE65B4">
      <w:pPr>
        <w:spacing w:after="0" w:line="240" w:lineRule="auto"/>
        <w:ind w:left="567" w:right="567"/>
        <w:jc w:val="both"/>
        <w:rPr>
          <w:rFonts w:ascii="Palatino Linotype" w:eastAsia="Times New Roman" w:hAnsi="Palatino Linotype" w:cs="Arial"/>
          <w:i/>
          <w:lang w:eastAsia="es-ES"/>
        </w:rPr>
      </w:pPr>
    </w:p>
    <w:p w:rsidR="00BE65B4" w:rsidRPr="00BE65B4" w:rsidRDefault="00BE65B4" w:rsidP="00BE65B4">
      <w:pPr>
        <w:spacing w:after="0" w:line="240" w:lineRule="auto"/>
        <w:ind w:left="567" w:right="567"/>
        <w:jc w:val="both"/>
        <w:rPr>
          <w:rFonts w:ascii="Palatino Linotype" w:eastAsia="Times New Roman" w:hAnsi="Palatino Linotype" w:cs="Arial"/>
          <w:i/>
          <w:lang w:eastAsia="es-ES"/>
        </w:rPr>
      </w:pPr>
      <w:r w:rsidRPr="00BE65B4">
        <w:rPr>
          <w:rFonts w:ascii="Palatino Linotype" w:eastAsia="Times New Roman" w:hAnsi="Palatino Linotype" w:cs="Arial"/>
          <w:i/>
          <w:lang w:eastAsia="es-ES"/>
        </w:rPr>
        <w:lastRenderedPageBreak/>
        <w:t>Adicionalmente, se podrán anexar las pruebas y demás elementos que considere procedentes someter a juicio del Instituto.</w:t>
      </w:r>
    </w:p>
    <w:p w:rsidR="00BE65B4" w:rsidRPr="00BE65B4" w:rsidRDefault="00BE65B4" w:rsidP="00BE65B4">
      <w:pPr>
        <w:spacing w:after="0" w:line="240" w:lineRule="auto"/>
        <w:ind w:left="567" w:right="567"/>
        <w:jc w:val="both"/>
        <w:rPr>
          <w:rFonts w:ascii="Palatino Linotype" w:eastAsia="Times New Roman" w:hAnsi="Palatino Linotype" w:cs="Arial"/>
          <w:i/>
          <w:lang w:eastAsia="es-ES"/>
        </w:rPr>
      </w:pPr>
    </w:p>
    <w:p w:rsidR="00BE65B4" w:rsidRPr="00BE65B4" w:rsidRDefault="00BE65B4" w:rsidP="00BE65B4">
      <w:pPr>
        <w:spacing w:after="0" w:line="240" w:lineRule="auto"/>
        <w:ind w:left="567" w:right="567"/>
        <w:jc w:val="both"/>
        <w:rPr>
          <w:rFonts w:ascii="Palatino Linotype" w:eastAsia="Times New Roman" w:hAnsi="Palatino Linotype" w:cs="Arial"/>
          <w:i/>
          <w:lang w:eastAsia="es-ES"/>
        </w:rPr>
      </w:pPr>
      <w:r w:rsidRPr="00BE65B4">
        <w:rPr>
          <w:rFonts w:ascii="Palatino Linotype" w:eastAsia="Times New Roman" w:hAnsi="Palatino Linotype" w:cs="Arial"/>
          <w:i/>
          <w:lang w:eastAsia="es-ES"/>
        </w:rPr>
        <w:t>En ningún caso será necesario que el particular ratifique el recurso de revisión interpuesto.</w:t>
      </w:r>
    </w:p>
    <w:p w:rsidR="00BE65B4" w:rsidRPr="00BE65B4" w:rsidRDefault="00BE65B4" w:rsidP="00BE65B4">
      <w:pPr>
        <w:spacing w:after="0" w:line="240" w:lineRule="auto"/>
        <w:ind w:left="567" w:right="567"/>
        <w:jc w:val="both"/>
        <w:rPr>
          <w:rFonts w:ascii="Palatino Linotype" w:eastAsia="Times New Roman" w:hAnsi="Palatino Linotype" w:cs="Arial"/>
          <w:i/>
          <w:lang w:eastAsia="es-ES"/>
        </w:rPr>
      </w:pPr>
    </w:p>
    <w:p w:rsidR="00BE65B4" w:rsidRPr="00BE65B4" w:rsidRDefault="00BE65B4" w:rsidP="00BE65B4">
      <w:pPr>
        <w:spacing w:after="0" w:line="240" w:lineRule="auto"/>
        <w:ind w:left="567" w:right="567"/>
        <w:jc w:val="both"/>
        <w:rPr>
          <w:rFonts w:ascii="Palatino Linotype" w:eastAsia="Times New Roman" w:hAnsi="Palatino Linotype" w:cs="Arial"/>
          <w:i/>
          <w:sz w:val="24"/>
          <w:szCs w:val="24"/>
          <w:lang w:eastAsia="es-ES"/>
        </w:rPr>
      </w:pPr>
      <w:r w:rsidRPr="00BE65B4">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BE65B4">
        <w:rPr>
          <w:rFonts w:ascii="Palatino Linotype" w:eastAsia="Times New Roman" w:hAnsi="Palatino Linotype" w:cs="Arial"/>
          <w:i/>
          <w:lang w:eastAsia="es-ES"/>
        </w:rPr>
        <w:t>, IV, VII y VIII.”</w:t>
      </w:r>
    </w:p>
    <w:p w:rsidR="00BE65B4" w:rsidRPr="00BE65B4" w:rsidRDefault="00BE65B4" w:rsidP="00BE65B4">
      <w:pPr>
        <w:spacing w:after="0" w:line="360" w:lineRule="auto"/>
        <w:jc w:val="both"/>
        <w:rPr>
          <w:rFonts w:ascii="Palatino Linotype" w:eastAsia="Times New Roman" w:hAnsi="Palatino Linotype" w:cs="Arial"/>
          <w:b/>
          <w:i/>
          <w:sz w:val="24"/>
          <w:szCs w:val="24"/>
          <w:lang w:eastAsia="es-ES"/>
        </w:rPr>
      </w:pPr>
    </w:p>
    <w:p w:rsidR="00BE65B4" w:rsidRPr="00BE65B4" w:rsidRDefault="00BE65B4" w:rsidP="00BE65B4">
      <w:pPr>
        <w:spacing w:after="0" w:line="360" w:lineRule="auto"/>
        <w:jc w:val="both"/>
        <w:rPr>
          <w:rFonts w:ascii="Palatino Linotype" w:eastAsia="Calibri" w:hAnsi="Palatino Linotype" w:cs="Arial"/>
          <w:sz w:val="24"/>
          <w:szCs w:val="24"/>
          <w:lang w:val="es-ES" w:eastAsia="es-ES"/>
        </w:rPr>
      </w:pPr>
      <w:r w:rsidRPr="00BE65B4">
        <w:rPr>
          <w:rFonts w:ascii="Palatino Linotype" w:eastAsia="Calibri" w:hAnsi="Palatino Linotype" w:cs="Segoe UI"/>
          <w:sz w:val="24"/>
          <w:szCs w:val="24"/>
          <w:lang w:val="es-ES" w:eastAsia="es-ES"/>
        </w:rPr>
        <w:t>Cabe señalar que el Recurrente se identifica como</w:t>
      </w:r>
      <w:r>
        <w:rPr>
          <w:rFonts w:ascii="Palatino Linotype" w:eastAsia="Calibri" w:hAnsi="Palatino Linotype" w:cs="Segoe UI"/>
          <w:sz w:val="24"/>
          <w:szCs w:val="24"/>
          <w:lang w:val="es-ES" w:eastAsia="es-ES"/>
        </w:rPr>
        <w:t xml:space="preserve"> </w:t>
      </w:r>
      <w:r w:rsidR="007A6D7D">
        <w:rPr>
          <w:rFonts w:ascii="Palatino Linotype" w:eastAsiaTheme="minorEastAsia" w:hAnsi="Palatino Linotype" w:cs="Arial"/>
          <w:b/>
          <w:sz w:val="24"/>
          <w:szCs w:val="24"/>
          <w:lang w:val="es-ES" w:eastAsia="es-ES"/>
        </w:rPr>
        <w:t>“</w:t>
      </w:r>
      <w:r>
        <w:rPr>
          <w:rFonts w:ascii="Palatino Linotype" w:eastAsiaTheme="minorEastAsia" w:hAnsi="Palatino Linotype" w:cs="Arial"/>
          <w:b/>
          <w:sz w:val="24"/>
          <w:szCs w:val="24"/>
          <w:lang w:val="es-ES" w:eastAsia="es-ES"/>
        </w:rPr>
        <w:t xml:space="preserve">Nueva Generación Valle </w:t>
      </w:r>
      <w:proofErr w:type="spellStart"/>
      <w:r>
        <w:rPr>
          <w:rFonts w:ascii="Palatino Linotype" w:eastAsiaTheme="minorEastAsia" w:hAnsi="Palatino Linotype" w:cs="Arial"/>
          <w:b/>
          <w:sz w:val="24"/>
          <w:szCs w:val="24"/>
          <w:lang w:val="es-ES" w:eastAsia="es-ES"/>
        </w:rPr>
        <w:t>Xico</w:t>
      </w:r>
      <w:proofErr w:type="spellEnd"/>
      <w:r w:rsidRPr="00BE65B4">
        <w:rPr>
          <w:rFonts w:ascii="Palatino Linotype" w:eastAsia="Calibri" w:hAnsi="Palatino Linotype" w:cs="Arial"/>
          <w:b/>
          <w:sz w:val="24"/>
          <w:szCs w:val="24"/>
          <w:lang w:val="es-ES" w:eastAsia="es-ES"/>
        </w:rPr>
        <w:t>”</w:t>
      </w:r>
      <w:r w:rsidRPr="00BE65B4">
        <w:rPr>
          <w:rFonts w:ascii="Palatino Linotype" w:eastAsiaTheme="minorEastAsia" w:hAnsi="Palatino Linotype" w:cs="Arial"/>
          <w:b/>
          <w:sz w:val="24"/>
          <w:szCs w:val="24"/>
          <w:lang w:val="es-ES" w:eastAsia="es-ES"/>
        </w:rPr>
        <w:t xml:space="preserve">. </w:t>
      </w:r>
      <w:r w:rsidRPr="00BE65B4">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sidRPr="00BE65B4">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BE65B4" w:rsidRPr="00BE65B4" w:rsidRDefault="00BE65B4" w:rsidP="00BE65B4">
      <w:pPr>
        <w:spacing w:after="0" w:line="360" w:lineRule="auto"/>
        <w:jc w:val="both"/>
        <w:rPr>
          <w:rFonts w:ascii="Palatino Linotype" w:eastAsia="Calibri" w:hAnsi="Palatino Linotype" w:cs="Arial"/>
          <w:sz w:val="24"/>
          <w:szCs w:val="24"/>
          <w:lang w:val="es-ES" w:eastAsia="es-ES"/>
        </w:rPr>
      </w:pPr>
    </w:p>
    <w:p w:rsidR="00BE65B4" w:rsidRPr="00BE65B4" w:rsidRDefault="00BE65B4" w:rsidP="00BE65B4">
      <w:pPr>
        <w:spacing w:after="0" w:line="240" w:lineRule="auto"/>
        <w:ind w:left="567" w:right="567"/>
        <w:jc w:val="both"/>
        <w:rPr>
          <w:rFonts w:ascii="Palatino Linotype" w:eastAsia="Calibri" w:hAnsi="Palatino Linotype" w:cs="Arial"/>
          <w:i/>
          <w:lang w:val="es-ES" w:eastAsia="es-ES"/>
        </w:rPr>
      </w:pPr>
      <w:r w:rsidRPr="00BE65B4">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BE65B4" w:rsidRPr="00BE65B4" w:rsidRDefault="00BE65B4" w:rsidP="00BE65B4">
      <w:pPr>
        <w:spacing w:after="0" w:line="360" w:lineRule="auto"/>
        <w:jc w:val="both"/>
        <w:rPr>
          <w:rFonts w:ascii="Palatino Linotype" w:eastAsia="Times New Roman" w:hAnsi="Palatino Linotype" w:cs="Times New Roman"/>
          <w:sz w:val="24"/>
          <w:szCs w:val="24"/>
          <w:lang w:val="es-ES" w:eastAsia="es-ES"/>
        </w:rPr>
      </w:pPr>
    </w:p>
    <w:p w:rsidR="00BE65B4" w:rsidRPr="00BE65B4" w:rsidRDefault="00BE65B4" w:rsidP="00BE65B4">
      <w:pPr>
        <w:spacing w:after="0" w:line="360" w:lineRule="auto"/>
        <w:jc w:val="both"/>
        <w:rPr>
          <w:rFonts w:ascii="Palatino Linotype" w:eastAsia="Calibri" w:hAnsi="Palatino Linotype" w:cs="Times New Roman"/>
          <w:sz w:val="24"/>
          <w:szCs w:val="24"/>
          <w:lang w:val="es-ES" w:eastAsia="es-ES"/>
        </w:rPr>
      </w:pPr>
      <w:r w:rsidRPr="00BE65B4">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E65B4">
        <w:rPr>
          <w:rFonts w:ascii="Palatino Linotype" w:eastAsia="Calibri" w:hAnsi="Palatino Linotype" w:cs="Arial"/>
          <w:sz w:val="24"/>
          <w:szCs w:val="24"/>
          <w:lang w:val="es-ES" w:eastAsia="es-ES"/>
        </w:rPr>
        <w:t>vigésimo, vigésimo primero</w:t>
      </w:r>
      <w:r w:rsidRPr="00BE65B4">
        <w:rPr>
          <w:rFonts w:ascii="Palatino Linotype" w:eastAsia="Times New Roman" w:hAnsi="Palatino Linotype" w:cs="Arial"/>
          <w:sz w:val="24"/>
          <w:szCs w:val="24"/>
          <w:lang w:eastAsia="es-ES"/>
        </w:rPr>
        <w:t xml:space="preserve"> y vigésimo segundo</w:t>
      </w:r>
      <w:r w:rsidRPr="00BE65B4">
        <w:rPr>
          <w:rFonts w:ascii="Palatino Linotype" w:eastAsia="Calibri" w:hAnsi="Palatino Linotype" w:cs="Times New Roman"/>
          <w:sz w:val="24"/>
          <w:szCs w:val="24"/>
          <w:lang w:val="es-ES" w:eastAsia="es-ES"/>
        </w:rPr>
        <w:t>, de la Constitución Política del Estado Libre y Soberano de México, se establece lo siguiente:</w:t>
      </w:r>
    </w:p>
    <w:p w:rsidR="00BE65B4" w:rsidRPr="00BE65B4" w:rsidRDefault="00BE65B4" w:rsidP="00BE65B4">
      <w:pPr>
        <w:spacing w:after="0" w:line="360" w:lineRule="auto"/>
        <w:jc w:val="both"/>
        <w:rPr>
          <w:rFonts w:ascii="Palatino Linotype" w:eastAsia="Calibri" w:hAnsi="Palatino Linotype" w:cs="Times New Roman"/>
          <w:sz w:val="24"/>
          <w:szCs w:val="24"/>
          <w:lang w:val="es-ES" w:eastAsia="es-ES"/>
        </w:rPr>
      </w:pPr>
    </w:p>
    <w:p w:rsidR="00BE65B4" w:rsidRPr="00BE65B4" w:rsidRDefault="00BE65B4" w:rsidP="00BE65B4">
      <w:pPr>
        <w:spacing w:after="0" w:line="240" w:lineRule="auto"/>
        <w:ind w:left="567" w:right="567"/>
        <w:jc w:val="center"/>
        <w:rPr>
          <w:rFonts w:ascii="Palatino Linotype" w:eastAsia="Times New Roman" w:hAnsi="Palatino Linotype" w:cs="Times New Roman"/>
          <w:b/>
          <w:i/>
          <w:u w:val="single"/>
          <w:lang w:val="es-ES" w:eastAsia="es-ES"/>
        </w:rPr>
      </w:pPr>
      <w:r w:rsidRPr="00BE65B4">
        <w:rPr>
          <w:rFonts w:ascii="Palatino Linotype" w:eastAsia="Times New Roman" w:hAnsi="Palatino Linotype" w:cs="Times New Roman"/>
          <w:b/>
          <w:i/>
          <w:u w:val="single"/>
          <w:lang w:val="es-ES" w:eastAsia="es-ES"/>
        </w:rPr>
        <w:t>Constitución Política de los Estados Unidos Mexicanos</w:t>
      </w:r>
    </w:p>
    <w:p w:rsidR="00BE65B4" w:rsidRPr="00BE65B4" w:rsidRDefault="00BE65B4" w:rsidP="00BE65B4">
      <w:pPr>
        <w:spacing w:after="0" w:line="240" w:lineRule="auto"/>
        <w:ind w:left="567" w:right="567"/>
        <w:jc w:val="both"/>
        <w:rPr>
          <w:rFonts w:ascii="Palatino Linotype" w:eastAsia="Times New Roman" w:hAnsi="Palatino Linotype" w:cs="Times New Roman"/>
          <w:b/>
          <w:i/>
          <w:lang w:val="es-ES" w:eastAsia="es-ES"/>
        </w:rPr>
      </w:pP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t>“</w:t>
      </w:r>
      <w:r w:rsidRPr="00BE65B4">
        <w:rPr>
          <w:rFonts w:ascii="Palatino Linotype" w:eastAsia="Times New Roman" w:hAnsi="Palatino Linotype" w:cs="Times New Roman"/>
          <w:b/>
          <w:i/>
          <w:lang w:val="es-ES" w:eastAsia="es-ES"/>
        </w:rPr>
        <w:t>Artículo 6</w:t>
      </w:r>
      <w:r w:rsidRPr="00BE65B4">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lastRenderedPageBreak/>
        <w:t>(…)</w:t>
      </w: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t xml:space="preserve">Para efectos de lo dispuesto en el presente artículo se observará lo siguiente: </w:t>
      </w: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t>(…)</w:t>
      </w: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p>
    <w:p w:rsidR="00BE65B4" w:rsidRPr="00BE65B4" w:rsidRDefault="00BE65B4" w:rsidP="00BE65B4">
      <w:pPr>
        <w:spacing w:after="0" w:line="240" w:lineRule="auto"/>
        <w:ind w:left="567" w:right="567"/>
        <w:jc w:val="center"/>
        <w:rPr>
          <w:rFonts w:ascii="Palatino Linotype" w:eastAsia="Times New Roman" w:hAnsi="Palatino Linotype" w:cs="Times New Roman"/>
          <w:b/>
          <w:i/>
          <w:u w:val="single"/>
          <w:lang w:val="es-ES" w:eastAsia="es-ES"/>
        </w:rPr>
      </w:pPr>
      <w:r w:rsidRPr="00BE65B4">
        <w:rPr>
          <w:rFonts w:ascii="Palatino Linotype" w:eastAsia="Times New Roman" w:hAnsi="Palatino Linotype" w:cs="Times New Roman"/>
          <w:b/>
          <w:i/>
          <w:u w:val="single"/>
          <w:lang w:val="es-ES" w:eastAsia="es-ES"/>
        </w:rPr>
        <w:t>Constitución Política del Estado Libre y Soberano de México</w:t>
      </w:r>
    </w:p>
    <w:p w:rsidR="00BE65B4" w:rsidRPr="00BE65B4" w:rsidRDefault="00BE65B4" w:rsidP="00BE65B4">
      <w:pPr>
        <w:spacing w:after="0" w:line="240" w:lineRule="auto"/>
        <w:ind w:left="567" w:right="567"/>
        <w:jc w:val="both"/>
        <w:rPr>
          <w:rFonts w:ascii="Palatino Linotype" w:eastAsia="Times New Roman" w:hAnsi="Palatino Linotype" w:cs="Times New Roman"/>
          <w:b/>
          <w:i/>
          <w:lang w:val="es-ES" w:eastAsia="es-ES"/>
        </w:rPr>
      </w:pP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t>“</w:t>
      </w:r>
      <w:r w:rsidRPr="00BE65B4">
        <w:rPr>
          <w:rFonts w:ascii="Palatino Linotype" w:eastAsia="Times New Roman" w:hAnsi="Palatino Linotype" w:cs="Times New Roman"/>
          <w:b/>
          <w:i/>
          <w:lang w:val="es-ES" w:eastAsia="es-ES"/>
        </w:rPr>
        <w:t>Artículo 5</w:t>
      </w:r>
      <w:r w:rsidRPr="00BE65B4">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t>(…)</w:t>
      </w: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t xml:space="preserve"> (…)</w:t>
      </w: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t>(..)</w:t>
      </w: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t>(…)</w:t>
      </w:r>
    </w:p>
    <w:p w:rsidR="00BE65B4" w:rsidRPr="00BE65B4" w:rsidRDefault="00BE65B4" w:rsidP="00BE65B4">
      <w:pPr>
        <w:spacing w:after="0" w:line="240" w:lineRule="auto"/>
        <w:ind w:left="567" w:right="567"/>
        <w:jc w:val="both"/>
        <w:rPr>
          <w:rFonts w:ascii="Palatino Linotype" w:eastAsia="Times New Roman" w:hAnsi="Palatino Linotype" w:cs="Times New Roman"/>
          <w:i/>
          <w:lang w:val="es-ES" w:eastAsia="es-ES"/>
        </w:rPr>
      </w:pPr>
      <w:r w:rsidRPr="00BE65B4">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BE65B4" w:rsidRPr="00BE65B4" w:rsidRDefault="00BE65B4" w:rsidP="00BE65B4">
      <w:pPr>
        <w:spacing w:after="0" w:line="360" w:lineRule="auto"/>
        <w:ind w:left="567" w:right="567"/>
        <w:jc w:val="both"/>
        <w:rPr>
          <w:rFonts w:ascii="Palatino Linotype" w:eastAsia="Times New Roman" w:hAnsi="Palatino Linotype" w:cs="Times New Roman"/>
          <w:sz w:val="24"/>
          <w:szCs w:val="24"/>
          <w:lang w:val="es-ES" w:eastAsia="es-ES"/>
        </w:rPr>
      </w:pPr>
    </w:p>
    <w:p w:rsidR="00BE65B4" w:rsidRPr="00BE65B4" w:rsidRDefault="00BE65B4" w:rsidP="00BE65B4">
      <w:pPr>
        <w:spacing w:after="0" w:line="360" w:lineRule="auto"/>
        <w:jc w:val="both"/>
        <w:rPr>
          <w:rFonts w:ascii="Palatino Linotype" w:eastAsia="Times New Roman" w:hAnsi="Palatino Linotype" w:cs="Times New Roman"/>
          <w:sz w:val="24"/>
          <w:szCs w:val="24"/>
          <w:lang w:val="es-ES" w:eastAsia="es-ES"/>
        </w:rPr>
      </w:pPr>
      <w:r w:rsidRPr="00BE65B4">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BE65B4" w:rsidRPr="00BE65B4" w:rsidRDefault="00BE65B4" w:rsidP="00BE65B4">
      <w:pPr>
        <w:spacing w:after="0" w:line="240" w:lineRule="auto"/>
        <w:ind w:left="567" w:right="567"/>
        <w:jc w:val="both"/>
        <w:rPr>
          <w:rFonts w:ascii="Palatino Linotype" w:eastAsia="Times New Roman" w:hAnsi="Palatino Linotype" w:cs="Times New Roman"/>
          <w:sz w:val="24"/>
          <w:szCs w:val="24"/>
          <w:lang w:val="es-ES" w:eastAsia="es-ES"/>
        </w:rPr>
      </w:pPr>
    </w:p>
    <w:p w:rsidR="00BE65B4" w:rsidRPr="00BE65B4" w:rsidRDefault="00BE65B4" w:rsidP="00BE65B4">
      <w:pPr>
        <w:spacing w:after="0" w:line="240" w:lineRule="auto"/>
        <w:ind w:left="567" w:right="567"/>
        <w:jc w:val="both"/>
        <w:rPr>
          <w:rFonts w:ascii="Palatino Linotype" w:eastAsia="Calibri" w:hAnsi="Palatino Linotype" w:cs="Times New Roman"/>
          <w:i/>
          <w:lang w:val="es-ES" w:eastAsia="es-ES"/>
        </w:rPr>
      </w:pPr>
      <w:r w:rsidRPr="00BE65B4">
        <w:rPr>
          <w:rFonts w:ascii="Palatino Linotype" w:eastAsia="Calibri" w:hAnsi="Palatino Linotype" w:cs="Times New Roman"/>
          <w:i/>
          <w:lang w:val="es-ES" w:eastAsia="es-ES"/>
        </w:rPr>
        <w:t>“</w:t>
      </w:r>
      <w:r w:rsidRPr="00BE65B4">
        <w:rPr>
          <w:rFonts w:ascii="Palatino Linotype" w:eastAsia="Calibri" w:hAnsi="Palatino Linotype" w:cs="Times New Roman"/>
          <w:b/>
          <w:i/>
          <w:lang w:val="es-ES" w:eastAsia="es-ES"/>
        </w:rPr>
        <w:t>Artículo 1o</w:t>
      </w:r>
      <w:r w:rsidRPr="00BE65B4">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E65B4" w:rsidRPr="00BE65B4" w:rsidRDefault="00BE65B4" w:rsidP="00BE65B4">
      <w:pPr>
        <w:spacing w:after="0" w:line="240" w:lineRule="auto"/>
        <w:ind w:left="567" w:right="567"/>
        <w:jc w:val="both"/>
        <w:rPr>
          <w:rFonts w:ascii="Palatino Linotype" w:eastAsia="Calibri" w:hAnsi="Palatino Linotype" w:cs="Times New Roman"/>
          <w:i/>
          <w:lang w:val="es-ES" w:eastAsia="es-ES"/>
        </w:rPr>
      </w:pPr>
    </w:p>
    <w:p w:rsidR="00BE65B4" w:rsidRPr="00BE65B4" w:rsidRDefault="00BE65B4" w:rsidP="00BE65B4">
      <w:pPr>
        <w:spacing w:after="0" w:line="240" w:lineRule="auto"/>
        <w:ind w:left="567" w:right="567"/>
        <w:jc w:val="both"/>
        <w:rPr>
          <w:rFonts w:ascii="Palatino Linotype" w:eastAsia="Calibri" w:hAnsi="Palatino Linotype" w:cs="Times New Roman"/>
          <w:i/>
          <w:lang w:val="es-ES" w:eastAsia="es-ES"/>
        </w:rPr>
      </w:pPr>
      <w:r w:rsidRPr="00BE65B4">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BE65B4" w:rsidRPr="00BE65B4" w:rsidRDefault="00BE65B4" w:rsidP="00BE65B4">
      <w:pPr>
        <w:spacing w:after="0" w:line="240" w:lineRule="auto"/>
        <w:ind w:left="567" w:right="567"/>
        <w:jc w:val="both"/>
        <w:rPr>
          <w:rFonts w:ascii="Palatino Linotype" w:eastAsia="Calibri" w:hAnsi="Palatino Linotype" w:cs="Times New Roman"/>
          <w:i/>
          <w:lang w:val="es-ES" w:eastAsia="es-ES"/>
        </w:rPr>
      </w:pPr>
    </w:p>
    <w:p w:rsidR="00BE65B4" w:rsidRPr="00BE65B4" w:rsidRDefault="00BE65B4" w:rsidP="00BE65B4">
      <w:pPr>
        <w:spacing w:after="0" w:line="240" w:lineRule="auto"/>
        <w:ind w:left="567" w:right="567"/>
        <w:jc w:val="both"/>
        <w:rPr>
          <w:rFonts w:ascii="Palatino Linotype" w:eastAsia="Calibri" w:hAnsi="Palatino Linotype" w:cs="Times New Roman"/>
          <w:i/>
          <w:lang w:val="es-ES" w:eastAsia="es-ES"/>
        </w:rPr>
      </w:pPr>
      <w:r w:rsidRPr="00BE65B4">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E65B4" w:rsidRPr="00BE65B4" w:rsidRDefault="00BE65B4" w:rsidP="00BE65B4">
      <w:pPr>
        <w:spacing w:after="0" w:line="360" w:lineRule="auto"/>
        <w:ind w:left="567" w:right="567"/>
        <w:jc w:val="both"/>
        <w:rPr>
          <w:rFonts w:ascii="Palatino Linotype" w:eastAsia="Times New Roman" w:hAnsi="Palatino Linotype" w:cs="Times New Roman"/>
          <w:sz w:val="24"/>
          <w:szCs w:val="24"/>
          <w:lang w:val="es-ES" w:eastAsia="es-ES"/>
        </w:rPr>
      </w:pPr>
    </w:p>
    <w:p w:rsidR="00BE65B4" w:rsidRPr="00BE65B4" w:rsidRDefault="00BE65B4" w:rsidP="00BE65B4">
      <w:pPr>
        <w:spacing w:after="0" w:line="360" w:lineRule="auto"/>
        <w:jc w:val="both"/>
        <w:rPr>
          <w:rFonts w:ascii="Palatino Linotype" w:eastAsia="Times New Roman" w:hAnsi="Palatino Linotype" w:cs="Times New Roman"/>
          <w:sz w:val="24"/>
          <w:szCs w:val="24"/>
          <w:lang w:val="es-ES" w:eastAsia="es-ES"/>
        </w:rPr>
      </w:pPr>
      <w:r w:rsidRPr="00BE65B4">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BE65B4">
        <w:rPr>
          <w:rFonts w:ascii="Palatino Linotype" w:eastAsia="Times New Roman" w:hAnsi="Palatino Linotype" w:cs="Times New Roman"/>
          <w:sz w:val="24"/>
          <w:szCs w:val="24"/>
          <w:lang w:val="es-ES" w:eastAsia="es-ES"/>
        </w:rPr>
        <w:lastRenderedPageBreak/>
        <w:t>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BE65B4" w:rsidRPr="00BE65B4" w:rsidRDefault="00BE65B4" w:rsidP="00BE65B4">
      <w:pPr>
        <w:spacing w:after="0" w:line="360" w:lineRule="auto"/>
        <w:jc w:val="both"/>
        <w:rPr>
          <w:rFonts w:ascii="Palatino Linotype" w:eastAsia="Times New Roman" w:hAnsi="Palatino Linotype" w:cs="Arial"/>
          <w:sz w:val="24"/>
          <w:szCs w:val="24"/>
          <w:lang w:val="es-ES" w:eastAsia="es-ES"/>
        </w:rPr>
      </w:pPr>
    </w:p>
    <w:p w:rsidR="00BE65B4" w:rsidRPr="004C4003" w:rsidRDefault="00BE65B4" w:rsidP="00BE65B4">
      <w:pPr>
        <w:pStyle w:val="Sinespaciado"/>
        <w:spacing w:line="360" w:lineRule="auto"/>
        <w:jc w:val="both"/>
        <w:rPr>
          <w:rFonts w:ascii="Palatino Linotype" w:hAnsi="Palatino Linotype"/>
        </w:rPr>
      </w:pPr>
      <w:r w:rsidRPr="00BE65B4">
        <w:rPr>
          <w:rFonts w:ascii="Palatino Linotype" w:eastAsiaTheme="minorHAnsi" w:hAnsi="Palatino Linotype" w:cs="Arial"/>
          <w:lang w:val="es-ES"/>
        </w:rPr>
        <w:t xml:space="preserve">En conclusión, se cubrieron los requisitos de procedencia y </w:t>
      </w:r>
      <w:proofErr w:type="spellStart"/>
      <w:r w:rsidRPr="00BE65B4">
        <w:rPr>
          <w:rFonts w:ascii="Palatino Linotype" w:eastAsiaTheme="minorHAnsi" w:hAnsi="Palatino Linotype" w:cs="Arial"/>
          <w:lang w:val="es-ES"/>
        </w:rPr>
        <w:t>procedibilidad</w:t>
      </w:r>
      <w:proofErr w:type="spellEnd"/>
      <w:r w:rsidRPr="00BE65B4">
        <w:rPr>
          <w:rFonts w:ascii="Palatino Linotype" w:eastAsiaTheme="minorHAnsi" w:hAnsi="Palatino Linotype" w:cs="Arial"/>
          <w:lang w:val="es-ES"/>
        </w:rPr>
        <w:t xml:space="preserve"> y conforme a las constancias que obran en el expediente.</w:t>
      </w:r>
    </w:p>
    <w:p w:rsidR="00A55AEC" w:rsidRDefault="00A55AEC" w:rsidP="004C4003">
      <w:pPr>
        <w:pStyle w:val="Sinespaciado"/>
        <w:spacing w:line="360" w:lineRule="auto"/>
        <w:jc w:val="both"/>
        <w:rPr>
          <w:rFonts w:ascii="Palatino Linotype" w:hAnsi="Palatino Linotype"/>
        </w:rPr>
      </w:pPr>
    </w:p>
    <w:p w:rsidR="00B35A77" w:rsidRPr="0014447C" w:rsidRDefault="00CE31C8" w:rsidP="00B35A77">
      <w:pPr>
        <w:pStyle w:val="Sinespaciado"/>
        <w:spacing w:line="360" w:lineRule="auto"/>
        <w:jc w:val="both"/>
        <w:rPr>
          <w:rFonts w:ascii="Palatino Linotype" w:hAnsi="Palatino Linotype"/>
          <w:b/>
          <w:sz w:val="26"/>
          <w:szCs w:val="26"/>
        </w:rPr>
      </w:pPr>
      <w:r>
        <w:rPr>
          <w:rFonts w:ascii="Palatino Linotype" w:hAnsi="Palatino Linotype"/>
          <w:b/>
          <w:sz w:val="26"/>
          <w:szCs w:val="26"/>
        </w:rPr>
        <w:t>CUART</w:t>
      </w:r>
      <w:r w:rsidR="00B35A77" w:rsidRPr="001F021C">
        <w:rPr>
          <w:rFonts w:ascii="Palatino Linotype" w:hAnsi="Palatino Linotype"/>
          <w:b/>
          <w:sz w:val="26"/>
          <w:szCs w:val="26"/>
        </w:rPr>
        <w:t xml:space="preserve">O. </w:t>
      </w:r>
      <w:r w:rsidR="00B35A77" w:rsidRPr="0014447C">
        <w:rPr>
          <w:rFonts w:ascii="Palatino Linotype" w:hAnsi="Palatino Linotype"/>
          <w:b/>
          <w:sz w:val="26"/>
          <w:szCs w:val="26"/>
        </w:rPr>
        <w:t>De las causas de improcedencia.</w:t>
      </w:r>
    </w:p>
    <w:p w:rsidR="00B35A77" w:rsidRPr="0014447C" w:rsidRDefault="00B35A77" w:rsidP="00B35A77">
      <w:pPr>
        <w:pStyle w:val="Sinespaciado"/>
        <w:spacing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w:t>
      </w:r>
      <w:proofErr w:type="spellStart"/>
      <w:r w:rsidRPr="0014447C">
        <w:rPr>
          <w:rFonts w:ascii="Palatino Linotype" w:hAnsi="Palatino Linotype"/>
        </w:rPr>
        <w:t>procedibilidad</w:t>
      </w:r>
      <w:proofErr w:type="spellEnd"/>
      <w:r w:rsidRPr="0014447C">
        <w:rPr>
          <w:rFonts w:ascii="Palatino Linotype" w:hAnsi="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35A77" w:rsidRPr="0014447C" w:rsidRDefault="00B35A77" w:rsidP="00B35A77">
      <w:pPr>
        <w:pStyle w:val="Sinespaciado"/>
        <w:spacing w:line="360" w:lineRule="auto"/>
        <w:jc w:val="both"/>
        <w:rPr>
          <w:rFonts w:ascii="Palatino Linotype" w:hAnsi="Palatino Linotype"/>
        </w:rPr>
      </w:pPr>
    </w:p>
    <w:p w:rsidR="00B35A77" w:rsidRPr="0014447C" w:rsidRDefault="00B35A77" w:rsidP="00B35A77">
      <w:pPr>
        <w:pStyle w:val="Sinespaciado"/>
        <w:spacing w:line="360" w:lineRule="auto"/>
        <w:jc w:val="both"/>
        <w:rPr>
          <w:rFonts w:ascii="Palatino Linotype" w:hAnsi="Palatino Linotype"/>
        </w:rPr>
      </w:pPr>
      <w:r w:rsidRPr="0014447C">
        <w:rPr>
          <w:rFonts w:ascii="Palatino Linotype" w:hAnsi="Palatino Linotype"/>
        </w:rPr>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rPr>
        <w:t>Resolutor</w:t>
      </w:r>
      <w:proofErr w:type="spellEnd"/>
      <w:r w:rsidRPr="0014447C">
        <w:rPr>
          <w:rFonts w:ascii="Palatino Linotype" w:hAnsi="Palatino Linotype"/>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B35A77" w:rsidRPr="0014447C" w:rsidRDefault="00B35A77" w:rsidP="00B35A77">
      <w:pPr>
        <w:pStyle w:val="Sinespaciado"/>
        <w:spacing w:line="360" w:lineRule="auto"/>
        <w:jc w:val="both"/>
        <w:rPr>
          <w:rFonts w:ascii="Palatino Linotype" w:hAnsi="Palatino Linotype"/>
        </w:rPr>
      </w:pPr>
    </w:p>
    <w:p w:rsidR="00B35A77" w:rsidRDefault="00B35A77" w:rsidP="00B35A77">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B35A77" w:rsidRDefault="00B35A77" w:rsidP="00B35A77">
      <w:pPr>
        <w:pStyle w:val="Sinespaciado"/>
        <w:spacing w:line="360" w:lineRule="auto"/>
        <w:jc w:val="both"/>
        <w:rPr>
          <w:rFonts w:ascii="Palatino Linotype" w:hAnsi="Palatino Linotype"/>
          <w:sz w:val="26"/>
          <w:szCs w:val="26"/>
        </w:rPr>
      </w:pPr>
    </w:p>
    <w:p w:rsidR="00A05D7D" w:rsidRDefault="00CE31C8" w:rsidP="00B35A77">
      <w:pPr>
        <w:pStyle w:val="Sinespaciado"/>
        <w:spacing w:line="360" w:lineRule="auto"/>
        <w:jc w:val="both"/>
        <w:rPr>
          <w:rFonts w:ascii="Palatino Linotype" w:hAnsi="Palatino Linotype"/>
        </w:rPr>
      </w:pPr>
      <w:r>
        <w:rPr>
          <w:rFonts w:ascii="Palatino Linotype" w:hAnsi="Palatino Linotype"/>
          <w:b/>
          <w:sz w:val="26"/>
          <w:szCs w:val="26"/>
        </w:rPr>
        <w:t>QUINTO</w:t>
      </w:r>
      <w:r w:rsidR="00B35A77">
        <w:rPr>
          <w:rFonts w:ascii="Palatino Linotype" w:hAnsi="Palatino Linotype"/>
          <w:b/>
          <w:sz w:val="26"/>
          <w:szCs w:val="26"/>
        </w:rPr>
        <w:t xml:space="preserve">. </w:t>
      </w:r>
      <w:r w:rsidR="00B35A77" w:rsidRPr="0014447C">
        <w:rPr>
          <w:rFonts w:ascii="Palatino Linotype" w:hAnsi="Palatino Linotype"/>
          <w:b/>
          <w:sz w:val="26"/>
          <w:szCs w:val="26"/>
        </w:rPr>
        <w:t xml:space="preserve">Estudio y resolución del </w:t>
      </w:r>
      <w:r w:rsidR="0023043E" w:rsidRPr="0014447C">
        <w:rPr>
          <w:rFonts w:ascii="Palatino Linotype" w:hAnsi="Palatino Linotype"/>
          <w:b/>
          <w:sz w:val="26"/>
          <w:szCs w:val="26"/>
        </w:rPr>
        <w:t>asunto.</w:t>
      </w:r>
      <w:r w:rsidR="0023043E" w:rsidRPr="004C4003">
        <w:rPr>
          <w:rFonts w:ascii="Palatino Linotype" w:hAnsi="Palatino Linotype"/>
        </w:rPr>
        <w:t xml:space="preserve"> Ahora</w:t>
      </w:r>
      <w:r w:rsidR="00FF3879" w:rsidRPr="004C4003">
        <w:rPr>
          <w:rFonts w:ascii="Palatino Linotype" w:hAnsi="Palatino Linotype"/>
        </w:rPr>
        <w:t xml:space="preserve"> bien, se procede al análisis del presente recurso de revisión, así como al contenido íntegro de las actuaciones que </w:t>
      </w:r>
      <w:r w:rsidR="00FF3879" w:rsidRPr="004C4003">
        <w:rPr>
          <w:rFonts w:ascii="Palatino Linotype" w:hAnsi="Palatino Linotype"/>
        </w:rPr>
        <w:lastRenderedPageBreak/>
        <w:t>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05D7D" w:rsidRDefault="00A05D7D" w:rsidP="004C4003">
      <w:pPr>
        <w:pStyle w:val="Sinespaciado"/>
        <w:spacing w:line="360" w:lineRule="auto"/>
        <w:jc w:val="both"/>
        <w:rPr>
          <w:rFonts w:ascii="Palatino Linotype" w:hAnsi="Palatino Linotype"/>
        </w:rPr>
      </w:pPr>
    </w:p>
    <w:p w:rsidR="00D82A6D" w:rsidRDefault="004E4E6D" w:rsidP="003B3F82">
      <w:pPr>
        <w:pStyle w:val="Sinespaciado"/>
        <w:spacing w:line="360" w:lineRule="auto"/>
        <w:jc w:val="both"/>
        <w:rPr>
          <w:rFonts w:ascii="Palatino Linotype" w:hAnsi="Palatino Linotype"/>
        </w:rPr>
      </w:pPr>
      <w:r w:rsidRPr="004E4E6D">
        <w:rPr>
          <w:rFonts w:ascii="Palatino Linotype" w:hAnsi="Palatino Linotype"/>
        </w:rPr>
        <w:t>En primera instancia, es necesario hacer</w:t>
      </w:r>
      <w:r w:rsidR="00497EF4">
        <w:rPr>
          <w:rFonts w:ascii="Palatino Linotype" w:hAnsi="Palatino Linotype"/>
        </w:rPr>
        <w:t xml:space="preserve"> referencia a la solicitud del</w:t>
      </w:r>
      <w:r w:rsidR="003B3F82">
        <w:rPr>
          <w:rFonts w:ascii="Palatino Linotype" w:hAnsi="Palatino Linotype"/>
        </w:rPr>
        <w:t xml:space="preserve"> hoy Recurrente en la que requirió las pólizas de cheques de los finiquitos derivados de las renuncias de los servidores públicos a la relación laboral con el Ayuntamiento de Valle de Chalco Solidaridad de los meses de noviembre y diciembre de dos mil diecisiete y de enero a marzo de dos mil dieciocho</w:t>
      </w:r>
      <w:r w:rsidR="004C53C3">
        <w:rPr>
          <w:rFonts w:ascii="Palatino Linotype" w:hAnsi="Palatino Linotype"/>
        </w:rPr>
        <w:t>.</w:t>
      </w:r>
    </w:p>
    <w:p w:rsidR="004C53C3" w:rsidRDefault="004C53C3" w:rsidP="003B3F82">
      <w:pPr>
        <w:pStyle w:val="Sinespaciado"/>
        <w:spacing w:line="360" w:lineRule="auto"/>
        <w:jc w:val="both"/>
        <w:rPr>
          <w:rFonts w:ascii="Palatino Linotype" w:hAnsi="Palatino Linotype"/>
        </w:rPr>
      </w:pPr>
    </w:p>
    <w:p w:rsidR="004C53C3" w:rsidRDefault="004C53C3" w:rsidP="003B3F82">
      <w:pPr>
        <w:pStyle w:val="Sinespaciado"/>
        <w:spacing w:line="360" w:lineRule="auto"/>
        <w:jc w:val="both"/>
        <w:rPr>
          <w:rFonts w:ascii="Palatino Linotype" w:hAnsi="Palatino Linotype"/>
        </w:rPr>
      </w:pPr>
      <w:r>
        <w:rPr>
          <w:rFonts w:ascii="Palatino Linotype" w:hAnsi="Palatino Linotype"/>
        </w:rPr>
        <w:t xml:space="preserve">En este punto es necesario resaltar que el Recurrente manifestó en la solicitud de información que la solicitud planteada se realizó por segunda ocasión y fue derivada de la omisión del Sujeto Obligado a acatar la resolución </w:t>
      </w:r>
      <w:r w:rsidR="007A6D7D">
        <w:rPr>
          <w:rFonts w:ascii="Palatino Linotype" w:hAnsi="Palatino Linotype"/>
        </w:rPr>
        <w:t>recaída</w:t>
      </w:r>
      <w:r>
        <w:rPr>
          <w:rFonts w:ascii="Palatino Linotype" w:hAnsi="Palatino Linotype"/>
        </w:rPr>
        <w:t xml:space="preserve"> a los recursos de revisión 01091/INFOEM/RR/2018 y Acumulados.</w:t>
      </w:r>
    </w:p>
    <w:p w:rsidR="004C53C3" w:rsidRDefault="004C53C3" w:rsidP="003B3F82">
      <w:pPr>
        <w:pStyle w:val="Sinespaciado"/>
        <w:spacing w:line="360" w:lineRule="auto"/>
        <w:jc w:val="both"/>
        <w:rPr>
          <w:rFonts w:ascii="Palatino Linotype" w:hAnsi="Palatino Linotype"/>
        </w:rPr>
      </w:pPr>
    </w:p>
    <w:p w:rsidR="004C53C3" w:rsidRDefault="004C53C3" w:rsidP="003B3F82">
      <w:pPr>
        <w:pStyle w:val="Sinespaciado"/>
        <w:spacing w:line="360" w:lineRule="auto"/>
        <w:jc w:val="both"/>
        <w:rPr>
          <w:rFonts w:ascii="Palatino Linotype" w:hAnsi="Palatino Linotype"/>
        </w:rPr>
      </w:pPr>
      <w:r>
        <w:rPr>
          <w:rFonts w:ascii="Palatino Linotype" w:hAnsi="Palatino Linotype"/>
        </w:rPr>
        <w:t>A</w:t>
      </w:r>
      <w:r w:rsidR="00AB2DC7">
        <w:rPr>
          <w:rFonts w:ascii="Palatino Linotype" w:hAnsi="Palatino Linotype"/>
        </w:rPr>
        <w:t xml:space="preserve"> esta</w:t>
      </w:r>
      <w:r>
        <w:rPr>
          <w:rFonts w:ascii="Palatino Linotype" w:hAnsi="Palatino Linotype"/>
        </w:rPr>
        <w:t xml:space="preserve"> solicitud</w:t>
      </w:r>
      <w:r w:rsidR="00AB2DC7">
        <w:rPr>
          <w:rFonts w:ascii="Palatino Linotype" w:hAnsi="Palatino Linotype"/>
        </w:rPr>
        <w:t>,</w:t>
      </w:r>
      <w:r>
        <w:rPr>
          <w:rFonts w:ascii="Palatino Linotype" w:hAnsi="Palatino Linotype"/>
        </w:rPr>
        <w:t xml:space="preserve"> el Sujeto Obligado respondió</w:t>
      </w:r>
      <w:r w:rsidR="00946BB5">
        <w:rPr>
          <w:rFonts w:ascii="Palatino Linotype" w:hAnsi="Palatino Linotype"/>
        </w:rPr>
        <w:t xml:space="preserve"> que la información solicitada es concerniente a otro recurso de revisión y que la solicitud de información materia de este estudio no es el medio idóneo para solicitar el cumplimiento, sin embargo, informó que la Unidad de Transparencia </w:t>
      </w:r>
      <w:r w:rsidR="00AB2DC7">
        <w:rPr>
          <w:rFonts w:ascii="Palatino Linotype" w:hAnsi="Palatino Linotype"/>
        </w:rPr>
        <w:t xml:space="preserve">se encuentra realizando todas las acciones tendientes a dar cumplimiento a la resolución referida, pues requirió a la Dirección de </w:t>
      </w:r>
      <w:r w:rsidR="00AB2DC7">
        <w:rPr>
          <w:rFonts w:ascii="Palatino Linotype" w:hAnsi="Palatino Linotype"/>
        </w:rPr>
        <w:lastRenderedPageBreak/>
        <w:t xml:space="preserve">Administración con el propósito de que </w:t>
      </w:r>
      <w:r w:rsidR="007A6D7D">
        <w:rPr>
          <w:rFonts w:ascii="Palatino Linotype" w:hAnsi="Palatino Linotype"/>
        </w:rPr>
        <w:t>clasifique</w:t>
      </w:r>
      <w:r w:rsidR="00AB2DC7">
        <w:rPr>
          <w:rFonts w:ascii="Palatino Linotype" w:hAnsi="Palatino Linotype"/>
        </w:rPr>
        <w:t xml:space="preserve"> adecuadamente la información, pues ésta contiene datos personales que deben ser protegidos.</w:t>
      </w:r>
    </w:p>
    <w:p w:rsidR="00AB2DC7" w:rsidRDefault="00AB2DC7" w:rsidP="003B3F82">
      <w:pPr>
        <w:pStyle w:val="Sinespaciado"/>
        <w:spacing w:line="360" w:lineRule="auto"/>
        <w:jc w:val="both"/>
        <w:rPr>
          <w:rFonts w:ascii="Palatino Linotype" w:hAnsi="Palatino Linotype"/>
        </w:rPr>
      </w:pPr>
    </w:p>
    <w:p w:rsidR="00AB2DC7" w:rsidRDefault="00AB2DC7" w:rsidP="003B3F82">
      <w:pPr>
        <w:pStyle w:val="Sinespaciado"/>
        <w:spacing w:line="360" w:lineRule="auto"/>
        <w:jc w:val="both"/>
        <w:rPr>
          <w:rFonts w:ascii="Palatino Linotype" w:hAnsi="Palatino Linotype"/>
        </w:rPr>
      </w:pPr>
      <w:r>
        <w:rPr>
          <w:rFonts w:ascii="Palatino Linotype" w:hAnsi="Palatino Linotype"/>
        </w:rPr>
        <w:t>Ante dicha respuesta, el Recurrente interpuso el presente recurso de revisión</w:t>
      </w:r>
      <w:r w:rsidR="001C365F">
        <w:rPr>
          <w:rFonts w:ascii="Palatino Linotype" w:hAnsi="Palatino Linotype"/>
        </w:rPr>
        <w:t>, mediante el cual impugnó la falta de trámite a su solicitud y dio como razones o motivos de inconformidad lo siguiente:</w:t>
      </w:r>
    </w:p>
    <w:p w:rsidR="001C365F" w:rsidRDefault="001C365F" w:rsidP="003B3F82">
      <w:pPr>
        <w:pStyle w:val="Sinespaciado"/>
        <w:spacing w:line="360" w:lineRule="auto"/>
        <w:jc w:val="both"/>
        <w:rPr>
          <w:rFonts w:ascii="Palatino Linotype" w:hAnsi="Palatino Linotype"/>
        </w:rPr>
      </w:pPr>
    </w:p>
    <w:p w:rsidR="001C365F" w:rsidRDefault="001C365F" w:rsidP="001C365F">
      <w:pPr>
        <w:pStyle w:val="Sinespaciado"/>
        <w:ind w:left="567" w:right="567"/>
        <w:jc w:val="both"/>
        <w:rPr>
          <w:rFonts w:ascii="Palatino Linotype" w:hAnsi="Palatino Linotype"/>
        </w:rPr>
      </w:pPr>
      <w:r w:rsidRPr="002E47B2">
        <w:rPr>
          <w:rFonts w:ascii="Palatino Linotype" w:hAnsi="Palatino Linotype"/>
          <w:i/>
          <w:sz w:val="22"/>
          <w:szCs w:val="22"/>
        </w:rPr>
        <w:t>“</w:t>
      </w:r>
      <w:r w:rsidRPr="001A6554">
        <w:rPr>
          <w:rFonts w:ascii="Palatino Linotype" w:hAnsi="Palatino Linotype"/>
          <w:i/>
          <w:sz w:val="22"/>
          <w:szCs w:val="22"/>
        </w:rPr>
        <w:t xml:space="preserve">De la respuesta emitida por el L. en D. AUGUSTO HECTOR PALACIOS GARCIA, Titular de la Unidad de Transparencia del Ayuntamiento de Valle de Chalco solidaridad, se comparte que: “la información que solicita es concerniente </w:t>
      </w:r>
      <w:proofErr w:type="spellStart"/>
      <w:r w:rsidRPr="001A6554">
        <w:rPr>
          <w:rFonts w:ascii="Palatino Linotype" w:hAnsi="Palatino Linotype"/>
          <w:i/>
          <w:sz w:val="22"/>
          <w:szCs w:val="22"/>
        </w:rPr>
        <w:t>aun</w:t>
      </w:r>
      <w:proofErr w:type="spellEnd"/>
      <w:r w:rsidRPr="001A6554">
        <w:rPr>
          <w:rFonts w:ascii="Palatino Linotype" w:hAnsi="Palatino Linotype"/>
          <w:i/>
          <w:sz w:val="22"/>
          <w:szCs w:val="22"/>
        </w:rPr>
        <w:t xml:space="preserve"> Recurso de Revisión por lo cual esta solicitud que ha realizado no es el medio idóneo para solicitar el cumplimiento del mismo”, pero </w:t>
      </w:r>
      <w:r w:rsidRPr="001C365F">
        <w:rPr>
          <w:rFonts w:ascii="Palatino Linotype" w:hAnsi="Palatino Linotype"/>
          <w:b/>
          <w:i/>
          <w:sz w:val="22"/>
          <w:szCs w:val="22"/>
          <w:u w:val="single"/>
        </w:rPr>
        <w:t>como el Sujeto Obligado ha sido omiso a dar cumplimento a las diversas resoluciones del Infoem, nos vemos en la necesidad de volver a requerir la información que dieron origen a las resoluciones señaladas</w:t>
      </w:r>
      <w:r w:rsidRPr="001A6554">
        <w:rPr>
          <w:rFonts w:ascii="Palatino Linotype" w:hAnsi="Palatino Linotype"/>
          <w:i/>
          <w:sz w:val="22"/>
          <w:szCs w:val="22"/>
        </w:rPr>
        <w:t>. Adicionalmente, considerando las fracciones VII, VIII y XX del Artículo 222 de la Ley de Transparencia Estatal que a la letra rezan:” Son causas de responsabilidad administrativa de los servidores públicos de los sujetos obligados, por incumplimiento de las obligaciones establecidas en la materia de la presente Ley, las siguientes: VII. Hacer caso omiso de los requerimientos y resoluciones del Instituto; VIII. Incumplir los plazos de atención previstos en la presente Ley; XX. No acatar las resoluciones emitidas por el Instituto, en ejercicio de sus funciones”, solicitamos atentamente al Instituto se pronuncie al respecto mediante un EXTRAÑAMIENTO PÚBLICO al Sujeto Obligado y a la par se impongan las sanciones a los servidores públicos que resulten responsables considerando las reiteradas reincidencias al violar lo señalado en el artículo citado. Al tiempo que solicitamos que con base en las atribuciones del artículo 224 de la Ley de Transparencia Local, el Instituto denuncie ante las autoridades competentes las omisiones del Sujeto Obligado en virtud del desacato constante, en los términos de las disposiciones jurídicas aplicables. Consecuentemente, se pide al Instituto imponer las medidas de apremio del artículo 214 de la Ley de Transparencia Estatal específicamente la multa máxima considerada en mil quinientas veces la UMA a todos los servidores públicos involucrados en el desacato de las diversas resoluciones emitidas por el Pleno del Infoem. Finalmente, el Órgano de Control y Vigilancia del Instituto ha emitido los correspondientes Acuerdos de Incumplimiento, sin embargo, al Sujeto Obligado y a los servidores públicos del Ayuntamiento de Valle de Chalco Solidaridad no parece importarles estas acciones.</w:t>
      </w:r>
      <w:r w:rsidRPr="002E47B2">
        <w:rPr>
          <w:rFonts w:ascii="Palatino Linotype" w:hAnsi="Palatino Linotype"/>
          <w:i/>
          <w:sz w:val="22"/>
          <w:szCs w:val="22"/>
        </w:rPr>
        <w:t>” (Sic)</w:t>
      </w:r>
    </w:p>
    <w:p w:rsidR="004C53C3" w:rsidRDefault="004C53C3" w:rsidP="003B3F82">
      <w:pPr>
        <w:pStyle w:val="Sinespaciado"/>
        <w:spacing w:line="360" w:lineRule="auto"/>
        <w:jc w:val="both"/>
        <w:rPr>
          <w:rFonts w:ascii="Palatino Linotype" w:hAnsi="Palatino Linotype"/>
        </w:rPr>
      </w:pPr>
    </w:p>
    <w:p w:rsidR="00033489" w:rsidRDefault="00033489" w:rsidP="004C4003">
      <w:pPr>
        <w:pStyle w:val="Sinespaciado"/>
        <w:spacing w:line="360" w:lineRule="auto"/>
        <w:jc w:val="both"/>
        <w:rPr>
          <w:rFonts w:ascii="Palatino Linotype" w:hAnsi="Palatino Linotype"/>
        </w:rPr>
      </w:pPr>
      <w:r>
        <w:rPr>
          <w:rFonts w:ascii="Palatino Linotype" w:hAnsi="Palatino Linotype"/>
        </w:rPr>
        <w:lastRenderedPageBreak/>
        <w:t xml:space="preserve">Asimismo, se tiene que, durante la etapa de instrucción, el Sujeto Obligado omitió rendir su Informe </w:t>
      </w:r>
      <w:r w:rsidR="00EA0916">
        <w:rPr>
          <w:rFonts w:ascii="Palatino Linotype" w:hAnsi="Palatino Linotype"/>
        </w:rPr>
        <w:t>Justificado</w:t>
      </w:r>
      <w:r>
        <w:rPr>
          <w:rFonts w:ascii="Palatino Linotype" w:hAnsi="Palatino Linotype"/>
        </w:rPr>
        <w:t xml:space="preserve">; así como que el Recurrente no presentó pruebas o alegatos que  su derecho </w:t>
      </w:r>
      <w:r w:rsidR="00EA0916">
        <w:rPr>
          <w:rFonts w:ascii="Palatino Linotype" w:hAnsi="Palatino Linotype"/>
        </w:rPr>
        <w:t>convinieran</w:t>
      </w:r>
      <w:r>
        <w:rPr>
          <w:rFonts w:ascii="Palatino Linotype" w:hAnsi="Palatino Linotype"/>
        </w:rPr>
        <w:t>.</w:t>
      </w:r>
    </w:p>
    <w:p w:rsidR="002606B5" w:rsidRDefault="002606B5" w:rsidP="004C4003">
      <w:pPr>
        <w:pStyle w:val="Sinespaciado"/>
        <w:spacing w:line="360" w:lineRule="auto"/>
        <w:jc w:val="both"/>
        <w:rPr>
          <w:rFonts w:ascii="Palatino Linotype" w:hAnsi="Palatino Linotype"/>
        </w:rPr>
      </w:pPr>
    </w:p>
    <w:p w:rsidR="00363F46" w:rsidRDefault="00363F46" w:rsidP="00363F46">
      <w:pPr>
        <w:pStyle w:val="Sinespaciado"/>
        <w:spacing w:line="360" w:lineRule="auto"/>
        <w:jc w:val="both"/>
        <w:rPr>
          <w:rFonts w:ascii="Palatino Linotype" w:hAnsi="Palatino Linotype"/>
        </w:rPr>
      </w:pPr>
      <w:r>
        <w:rPr>
          <w:rFonts w:ascii="Palatino Linotype" w:hAnsi="Palatino Linotype"/>
        </w:rPr>
        <w:t>Ahora bien, este Órgano Garante estima que los motivos o razones de inconformidad del Recurrente son parcialmente fundados, por las siguientes consideraciones de hecho y de derecho:</w:t>
      </w:r>
    </w:p>
    <w:p w:rsidR="002606B5" w:rsidRDefault="002606B5" w:rsidP="004C4003">
      <w:pPr>
        <w:pStyle w:val="Sinespaciado"/>
        <w:spacing w:line="360" w:lineRule="auto"/>
        <w:jc w:val="both"/>
        <w:rPr>
          <w:rFonts w:ascii="Palatino Linotype" w:hAnsi="Palatino Linotype"/>
        </w:rPr>
      </w:pPr>
    </w:p>
    <w:p w:rsidR="00363F46" w:rsidRDefault="00363F46" w:rsidP="004C4003">
      <w:pPr>
        <w:pStyle w:val="Sinespaciado"/>
        <w:spacing w:line="360" w:lineRule="auto"/>
        <w:jc w:val="both"/>
        <w:rPr>
          <w:rFonts w:ascii="Palatino Linotype" w:hAnsi="Palatino Linotype"/>
        </w:rPr>
      </w:pPr>
      <w:r>
        <w:rPr>
          <w:rFonts w:ascii="Palatino Linotype" w:hAnsi="Palatino Linotype"/>
        </w:rPr>
        <w:t xml:space="preserve">En primer término, es necesario establecer que el Recurrente efectivamente presentó la solicitud de información número 00054/VACHASO/IP/2018 el día </w:t>
      </w:r>
      <w:r w:rsidR="007A6D7D">
        <w:rPr>
          <w:rFonts w:ascii="Palatino Linotype" w:hAnsi="Palatino Linotype"/>
        </w:rPr>
        <w:t>veintiuno</w:t>
      </w:r>
      <w:r>
        <w:rPr>
          <w:rFonts w:ascii="Palatino Linotype" w:hAnsi="Palatino Linotype"/>
        </w:rPr>
        <w:t xml:space="preserve"> de marzo de dos mil dieciocho, en la </w:t>
      </w:r>
      <w:r w:rsidR="008D7D94">
        <w:rPr>
          <w:rFonts w:ascii="Palatino Linotype" w:hAnsi="Palatino Linotype"/>
        </w:rPr>
        <w:t xml:space="preserve">que </w:t>
      </w:r>
      <w:r w:rsidR="00D30F79">
        <w:rPr>
          <w:rFonts w:ascii="Palatino Linotype" w:hAnsi="Palatino Linotype"/>
        </w:rPr>
        <w:t>requirió la siguiente información</w:t>
      </w:r>
      <w:r w:rsidR="008D7D94">
        <w:rPr>
          <w:rFonts w:ascii="Palatino Linotype" w:hAnsi="Palatino Linotype"/>
        </w:rPr>
        <w:t>:</w:t>
      </w:r>
    </w:p>
    <w:p w:rsidR="003C4BB3" w:rsidRDefault="003C4BB3" w:rsidP="004C4003">
      <w:pPr>
        <w:pStyle w:val="Sinespaciado"/>
        <w:spacing w:line="360" w:lineRule="auto"/>
        <w:jc w:val="both"/>
        <w:rPr>
          <w:rFonts w:ascii="Palatino Linotype" w:hAnsi="Palatino Linotype"/>
        </w:rPr>
      </w:pPr>
    </w:p>
    <w:p w:rsidR="008D7D94" w:rsidRDefault="008D7D94" w:rsidP="003C4BB3">
      <w:pPr>
        <w:pStyle w:val="Sinespaciado"/>
        <w:spacing w:line="360" w:lineRule="auto"/>
        <w:jc w:val="center"/>
        <w:rPr>
          <w:rFonts w:ascii="Palatino Linotype" w:hAnsi="Palatino Linotype"/>
        </w:rPr>
      </w:pPr>
      <w:r>
        <w:rPr>
          <w:noProof/>
          <w:lang w:eastAsia="es-MX"/>
        </w:rPr>
        <w:drawing>
          <wp:inline distT="0" distB="0" distL="0" distR="0" wp14:anchorId="141D6130" wp14:editId="42766635">
            <wp:extent cx="5372100" cy="129671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092" t="53204" r="31548" b="30335"/>
                    <a:stretch/>
                  </pic:blipFill>
                  <pic:spPr bwMode="auto">
                    <a:xfrm>
                      <a:off x="0" y="0"/>
                      <a:ext cx="5403914" cy="1304393"/>
                    </a:xfrm>
                    <a:prstGeom prst="rect">
                      <a:avLst/>
                    </a:prstGeom>
                    <a:ln>
                      <a:noFill/>
                    </a:ln>
                    <a:extLst>
                      <a:ext uri="{53640926-AAD7-44D8-BBD7-CCE9431645EC}">
                        <a14:shadowObscured xmlns:a14="http://schemas.microsoft.com/office/drawing/2010/main"/>
                      </a:ext>
                    </a:extLst>
                  </pic:spPr>
                </pic:pic>
              </a:graphicData>
            </a:graphic>
          </wp:inline>
        </w:drawing>
      </w:r>
    </w:p>
    <w:p w:rsidR="00363F46" w:rsidRDefault="00363F46" w:rsidP="004C4003">
      <w:pPr>
        <w:pStyle w:val="Sinespaciado"/>
        <w:spacing w:line="360" w:lineRule="auto"/>
        <w:jc w:val="both"/>
        <w:rPr>
          <w:rFonts w:ascii="Palatino Linotype" w:hAnsi="Palatino Linotype"/>
        </w:rPr>
      </w:pPr>
    </w:p>
    <w:p w:rsidR="00363F46" w:rsidRDefault="0079651A" w:rsidP="004C4003">
      <w:pPr>
        <w:pStyle w:val="Sinespaciado"/>
        <w:spacing w:line="360" w:lineRule="auto"/>
        <w:jc w:val="both"/>
        <w:rPr>
          <w:rFonts w:ascii="Palatino Linotype" w:hAnsi="Palatino Linotype"/>
        </w:rPr>
      </w:pPr>
      <w:r>
        <w:rPr>
          <w:rFonts w:ascii="Palatino Linotype" w:hAnsi="Palatino Linotype"/>
        </w:rPr>
        <w:t>Así, se tiene que el Sujeto Obligado no dio respuesta a la solicitud de informaci</w:t>
      </w:r>
      <w:r w:rsidR="001C6FFF">
        <w:rPr>
          <w:rFonts w:ascii="Palatino Linotype" w:hAnsi="Palatino Linotype"/>
        </w:rPr>
        <w:t xml:space="preserve">ón, por lo que se actualizó la figura de la negativa ficta. Por tal motivo, el entonces Recurrente </w:t>
      </w:r>
      <w:r w:rsidR="007A6D7D">
        <w:rPr>
          <w:rFonts w:ascii="Palatino Linotype" w:hAnsi="Palatino Linotype"/>
        </w:rPr>
        <w:t>interpuso</w:t>
      </w:r>
      <w:r w:rsidR="001C6FFF">
        <w:rPr>
          <w:rFonts w:ascii="Palatino Linotype" w:hAnsi="Palatino Linotype"/>
        </w:rPr>
        <w:t xml:space="preserve"> el recurso de revisión número 01092/INFOEM/IP/RR/2018, el cual se acumuló al 01091/INFOEM/IP/RR/2018. Ambos recursos se acumularon y fueron resueltos mediante la resolución emitida por el Pleno de este Instituto en la </w:t>
      </w:r>
      <w:r w:rsidR="007A6D7D">
        <w:rPr>
          <w:rFonts w:ascii="Palatino Linotype" w:hAnsi="Palatino Linotype"/>
        </w:rPr>
        <w:t>Vigésima</w:t>
      </w:r>
      <w:r w:rsidR="001C6FFF">
        <w:rPr>
          <w:rFonts w:ascii="Palatino Linotype" w:hAnsi="Palatino Linotype"/>
        </w:rPr>
        <w:t xml:space="preserve"> Primera Sesión Ordinaria celebrada el </w:t>
      </w:r>
      <w:r w:rsidR="003C4BB3">
        <w:rPr>
          <w:rFonts w:ascii="Palatino Linotype" w:hAnsi="Palatino Linotype"/>
        </w:rPr>
        <w:t>seis de junio del año en curso. En dicha resolución se resolvió lo siguiente:</w:t>
      </w:r>
    </w:p>
    <w:p w:rsidR="00B74AFB" w:rsidRDefault="00FB4CB6" w:rsidP="003C4BB3">
      <w:pPr>
        <w:pStyle w:val="Sinespaciado"/>
        <w:spacing w:line="360" w:lineRule="auto"/>
        <w:jc w:val="center"/>
        <w:rPr>
          <w:rFonts w:ascii="Palatino Linotype" w:hAnsi="Palatino Linotype"/>
        </w:rPr>
      </w:pPr>
      <w:bookmarkStart w:id="0" w:name="_GoBack"/>
      <w:r>
        <w:rPr>
          <w:rFonts w:ascii="Palatino Linotype" w:hAnsi="Palatino Linotype"/>
          <w:noProof/>
          <w:lang w:eastAsia="es-MX"/>
        </w:rPr>
        <w:lastRenderedPageBreak/>
        <w:drawing>
          <wp:inline distT="0" distB="0" distL="0" distR="0">
            <wp:extent cx="5760720" cy="71602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 5.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7160260"/>
                    </a:xfrm>
                    <a:prstGeom prst="rect">
                      <a:avLst/>
                    </a:prstGeom>
                  </pic:spPr>
                </pic:pic>
              </a:graphicData>
            </a:graphic>
          </wp:inline>
        </w:drawing>
      </w:r>
      <w:bookmarkEnd w:id="0"/>
    </w:p>
    <w:p w:rsidR="00363F46" w:rsidRDefault="00363F46" w:rsidP="004C4003">
      <w:pPr>
        <w:pStyle w:val="Sinespaciado"/>
        <w:spacing w:line="360" w:lineRule="auto"/>
        <w:jc w:val="both"/>
        <w:rPr>
          <w:rFonts w:ascii="Palatino Linotype" w:hAnsi="Palatino Linotype"/>
        </w:rPr>
      </w:pPr>
    </w:p>
    <w:p w:rsidR="00363F46" w:rsidRDefault="003C4BB3" w:rsidP="004C4003">
      <w:pPr>
        <w:pStyle w:val="Sinespaciado"/>
        <w:spacing w:line="360" w:lineRule="auto"/>
        <w:jc w:val="both"/>
        <w:rPr>
          <w:rFonts w:ascii="Palatino Linotype" w:hAnsi="Palatino Linotype"/>
        </w:rPr>
      </w:pPr>
      <w:r>
        <w:rPr>
          <w:noProof/>
          <w:lang w:eastAsia="es-MX"/>
        </w:rPr>
        <w:lastRenderedPageBreak/>
        <w:drawing>
          <wp:inline distT="0" distB="0" distL="0" distR="0" wp14:anchorId="7466A911" wp14:editId="27B8A331">
            <wp:extent cx="5762625" cy="7420739"/>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234" t="10288" r="31713" b="9465"/>
                    <a:stretch/>
                  </pic:blipFill>
                  <pic:spPr bwMode="auto">
                    <a:xfrm>
                      <a:off x="0" y="0"/>
                      <a:ext cx="5788449" cy="7453994"/>
                    </a:xfrm>
                    <a:prstGeom prst="rect">
                      <a:avLst/>
                    </a:prstGeom>
                    <a:ln>
                      <a:noFill/>
                    </a:ln>
                    <a:extLst>
                      <a:ext uri="{53640926-AAD7-44D8-BBD7-CCE9431645EC}">
                        <a14:shadowObscured xmlns:a14="http://schemas.microsoft.com/office/drawing/2010/main"/>
                      </a:ext>
                    </a:extLst>
                  </pic:spPr>
                </pic:pic>
              </a:graphicData>
            </a:graphic>
          </wp:inline>
        </w:drawing>
      </w:r>
    </w:p>
    <w:p w:rsidR="007A378E" w:rsidRDefault="007A378E" w:rsidP="007A378E">
      <w:pPr>
        <w:pStyle w:val="Sinespaciado"/>
        <w:spacing w:line="360" w:lineRule="auto"/>
        <w:jc w:val="both"/>
        <w:rPr>
          <w:rFonts w:ascii="Palatino Linotype" w:hAnsi="Palatino Linotype"/>
        </w:rPr>
      </w:pPr>
      <w:r>
        <w:rPr>
          <w:rFonts w:ascii="Palatino Linotype" w:hAnsi="Palatino Linotype"/>
        </w:rPr>
        <w:lastRenderedPageBreak/>
        <w:t xml:space="preserve">Así, se tiene que la información que el Recurrente requirió en la solicitud de información número </w:t>
      </w:r>
      <w:r>
        <w:rPr>
          <w:rFonts w:ascii="Palatino Linotype" w:hAnsi="Palatino Linotype"/>
          <w:b/>
        </w:rPr>
        <w:t>00160/VACHASO/IP/2018</w:t>
      </w:r>
      <w:r w:rsidRPr="00A24627">
        <w:rPr>
          <w:rFonts w:ascii="Palatino Linotype" w:hAnsi="Palatino Linotype"/>
        </w:rPr>
        <w:t xml:space="preserve">, que es materia del presente recurso de revisión, </w:t>
      </w:r>
      <w:r>
        <w:rPr>
          <w:rFonts w:ascii="Palatino Linotype" w:hAnsi="Palatino Linotype"/>
        </w:rPr>
        <w:t xml:space="preserve">concuerda con una solicitud anterior que ya fue valorada por este Órgano Garante y que en su resolución se ordenó al Sujeto Obligado a atender lo solicitado en las solicitudes número </w:t>
      </w:r>
      <w:r>
        <w:rPr>
          <w:rFonts w:ascii="Palatino Linotype" w:hAnsi="Palatino Linotype"/>
          <w:b/>
        </w:rPr>
        <w:t>00055/VACHASO/IP/2018</w:t>
      </w:r>
      <w:r>
        <w:rPr>
          <w:rFonts w:ascii="Palatino Linotype" w:hAnsi="Palatino Linotype"/>
        </w:rPr>
        <w:t xml:space="preserve"> y </w:t>
      </w:r>
      <w:r>
        <w:rPr>
          <w:rFonts w:ascii="Palatino Linotype" w:hAnsi="Palatino Linotype"/>
          <w:b/>
        </w:rPr>
        <w:t xml:space="preserve">00054/VACHASO/IP/2018, </w:t>
      </w:r>
      <w:r>
        <w:rPr>
          <w:rFonts w:ascii="Palatino Linotype" w:hAnsi="Palatino Linotype"/>
        </w:rPr>
        <w:t xml:space="preserve">y a hacer entrega de la información solicitada </w:t>
      </w:r>
      <w:r w:rsidR="001E797E">
        <w:rPr>
          <w:rFonts w:ascii="Palatino Linotype" w:hAnsi="Palatino Linotype"/>
        </w:rPr>
        <w:t xml:space="preserve">en las mismas. </w:t>
      </w:r>
    </w:p>
    <w:p w:rsidR="007A378E" w:rsidRDefault="007A378E" w:rsidP="007A378E">
      <w:pPr>
        <w:pStyle w:val="Sinespaciado"/>
        <w:spacing w:line="360" w:lineRule="auto"/>
        <w:jc w:val="both"/>
        <w:rPr>
          <w:rFonts w:ascii="Palatino Linotype" w:hAnsi="Palatino Linotype"/>
        </w:rPr>
      </w:pPr>
    </w:p>
    <w:p w:rsidR="007A378E" w:rsidRPr="003C460C" w:rsidRDefault="007A378E" w:rsidP="007A378E">
      <w:pPr>
        <w:pStyle w:val="Sinespaciado"/>
        <w:spacing w:line="360" w:lineRule="auto"/>
        <w:jc w:val="both"/>
        <w:rPr>
          <w:rFonts w:ascii="Palatino Linotype" w:hAnsi="Palatino Linotype" w:cs="Arial"/>
        </w:rPr>
      </w:pPr>
      <w:r w:rsidRPr="00AF05BC">
        <w:rPr>
          <w:rFonts w:ascii="Palatino Linotype" w:hAnsi="Palatino Linotype" w:cs="Arial"/>
        </w:rPr>
        <w:t xml:space="preserve">Con base a lo anterior, es de vislumbrarse lo que señala el artículo 1.205 del Código de Procedimientos Civiles del Estado de México, que establece que hay </w:t>
      </w:r>
      <w:r w:rsidRPr="00AF05BC">
        <w:rPr>
          <w:rFonts w:ascii="Palatino Linotype" w:hAnsi="Palatino Linotype" w:cs="Arial"/>
          <w:b/>
          <w:i/>
        </w:rPr>
        <w:t>cosa juzgada</w:t>
      </w:r>
      <w:r w:rsidRPr="00AF05BC">
        <w:rPr>
          <w:rFonts w:ascii="Palatino Linotype" w:hAnsi="Palatino Linotype" w:cs="Arial"/>
        </w:rPr>
        <w:t xml:space="preserve"> </w:t>
      </w:r>
      <w:r w:rsidRPr="003C460C">
        <w:rPr>
          <w:rFonts w:ascii="Palatino Linotype" w:hAnsi="Palatino Linotype" w:cs="Arial"/>
        </w:rPr>
        <w:t>cuando la sentencia ha causado estado; en otras palabras, adquiere la calidad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w:t>
      </w:r>
    </w:p>
    <w:p w:rsidR="007A378E" w:rsidRPr="003C460C" w:rsidRDefault="007A378E" w:rsidP="007A378E">
      <w:pPr>
        <w:pStyle w:val="Sinespaciado"/>
        <w:spacing w:line="360" w:lineRule="auto"/>
        <w:jc w:val="both"/>
        <w:rPr>
          <w:rFonts w:ascii="Palatino Linotype" w:hAnsi="Palatino Linotype" w:cs="Arial"/>
        </w:rPr>
      </w:pPr>
    </w:p>
    <w:p w:rsidR="007A378E" w:rsidRPr="003C460C" w:rsidRDefault="007A378E" w:rsidP="007A378E">
      <w:pPr>
        <w:pStyle w:val="Sinespaciado"/>
        <w:spacing w:line="360" w:lineRule="auto"/>
        <w:jc w:val="both"/>
        <w:rPr>
          <w:rFonts w:ascii="Palatino Linotype" w:hAnsi="Palatino Linotype" w:cs="Arial"/>
        </w:rPr>
      </w:pPr>
      <w:r w:rsidRPr="003C460C">
        <w:rPr>
          <w:rFonts w:ascii="Palatino Linotype" w:hAnsi="Palatino Linotype" w:cs="Arial"/>
        </w:rPr>
        <w:t xml:space="preserve">De lo anterior se hace necesario citar el contenido de los artículos 1.206, 1.207 y 1.208 del Código de Procedimientos Civiles del Estado de México: </w:t>
      </w:r>
    </w:p>
    <w:p w:rsidR="007A378E" w:rsidRPr="003C460C" w:rsidRDefault="007A378E" w:rsidP="007A378E">
      <w:pPr>
        <w:pStyle w:val="Sinespaciado"/>
        <w:spacing w:line="360" w:lineRule="auto"/>
        <w:jc w:val="both"/>
        <w:rPr>
          <w:rFonts w:ascii="Palatino Linotype" w:hAnsi="Palatino Linotype" w:cs="Arial"/>
        </w:rPr>
      </w:pPr>
    </w:p>
    <w:p w:rsidR="007A378E" w:rsidRPr="0034521E" w:rsidRDefault="007A378E" w:rsidP="007A378E">
      <w:pPr>
        <w:pStyle w:val="Sinespaciado"/>
        <w:ind w:left="567" w:right="567"/>
        <w:jc w:val="both"/>
        <w:rPr>
          <w:b/>
          <w:i/>
          <w:sz w:val="22"/>
          <w:szCs w:val="22"/>
        </w:rPr>
      </w:pPr>
      <w:proofErr w:type="spellStart"/>
      <w:r w:rsidRPr="0034521E">
        <w:rPr>
          <w:b/>
          <w:i/>
          <w:sz w:val="22"/>
          <w:szCs w:val="22"/>
        </w:rPr>
        <w:t>Indiscutibilidad</w:t>
      </w:r>
      <w:proofErr w:type="spellEnd"/>
      <w:r w:rsidRPr="0034521E">
        <w:rPr>
          <w:b/>
          <w:i/>
          <w:sz w:val="22"/>
          <w:szCs w:val="22"/>
        </w:rPr>
        <w:t xml:space="preserve"> de la cosa juzgada</w:t>
      </w:r>
    </w:p>
    <w:p w:rsidR="007A378E" w:rsidRPr="003C460C" w:rsidRDefault="007A378E" w:rsidP="007A378E">
      <w:pPr>
        <w:pStyle w:val="Sinespaciado"/>
        <w:ind w:left="567" w:right="567"/>
        <w:jc w:val="both"/>
        <w:rPr>
          <w:i/>
          <w:sz w:val="22"/>
          <w:szCs w:val="22"/>
        </w:rPr>
      </w:pPr>
    </w:p>
    <w:p w:rsidR="007A378E" w:rsidRPr="003C460C" w:rsidRDefault="007A378E" w:rsidP="007A378E">
      <w:pPr>
        <w:pStyle w:val="Sinespaciado"/>
        <w:ind w:left="567" w:right="567"/>
        <w:jc w:val="both"/>
        <w:rPr>
          <w:i/>
          <w:sz w:val="22"/>
          <w:szCs w:val="22"/>
        </w:rPr>
      </w:pPr>
      <w:r w:rsidRPr="003C460C">
        <w:rPr>
          <w:i/>
          <w:sz w:val="22"/>
          <w:szCs w:val="22"/>
        </w:rPr>
        <w:t xml:space="preserve">Artículo 1.206.- La cosa juzgada es la sentencia que constituye verdad legal, contra ella no se admite recurso ni prueba que pueda discutirla, modificarla, revocarla o anularla, salvo los casos expresamente determinados por la ley. </w:t>
      </w:r>
    </w:p>
    <w:p w:rsidR="007A378E" w:rsidRPr="003C460C" w:rsidRDefault="007A378E" w:rsidP="007A378E">
      <w:pPr>
        <w:pStyle w:val="Sinespaciado"/>
        <w:ind w:left="567" w:right="567"/>
        <w:jc w:val="both"/>
        <w:rPr>
          <w:i/>
          <w:sz w:val="22"/>
          <w:szCs w:val="22"/>
        </w:rPr>
      </w:pPr>
    </w:p>
    <w:p w:rsidR="007A378E" w:rsidRPr="0034521E" w:rsidRDefault="007A378E" w:rsidP="007A378E">
      <w:pPr>
        <w:pStyle w:val="Sinespaciado"/>
        <w:ind w:left="567" w:right="567"/>
        <w:jc w:val="both"/>
        <w:rPr>
          <w:b/>
          <w:i/>
          <w:sz w:val="22"/>
          <w:szCs w:val="22"/>
        </w:rPr>
      </w:pPr>
      <w:r w:rsidRPr="0034521E">
        <w:rPr>
          <w:b/>
          <w:i/>
          <w:sz w:val="22"/>
          <w:szCs w:val="22"/>
        </w:rPr>
        <w:t xml:space="preserve">Elementos de la cosa juzgada </w:t>
      </w:r>
    </w:p>
    <w:p w:rsidR="007A378E" w:rsidRPr="003C460C" w:rsidRDefault="007A378E" w:rsidP="007A378E">
      <w:pPr>
        <w:pStyle w:val="Sinespaciado"/>
        <w:ind w:left="567" w:right="567"/>
        <w:jc w:val="both"/>
        <w:rPr>
          <w:i/>
          <w:sz w:val="22"/>
          <w:szCs w:val="22"/>
        </w:rPr>
      </w:pPr>
    </w:p>
    <w:p w:rsidR="007A378E" w:rsidRPr="003C460C" w:rsidRDefault="007A378E" w:rsidP="007A378E">
      <w:pPr>
        <w:pStyle w:val="Sinespaciado"/>
        <w:ind w:left="567" w:right="567"/>
        <w:jc w:val="both"/>
        <w:rPr>
          <w:i/>
          <w:sz w:val="22"/>
          <w:szCs w:val="22"/>
        </w:rPr>
      </w:pPr>
      <w:r w:rsidRPr="003C460C">
        <w:rPr>
          <w:i/>
          <w:sz w:val="22"/>
          <w:szCs w:val="22"/>
        </w:rPr>
        <w:t xml:space="preserve">Artículo 1.207.- Para que la cosa juzgada surta efecto en otro juicio, es necesario que entre el caso resuelto por la sentencia y aquel en que sea invocada, concurra identidad en las cosas, las causas, las personas de los litigantes. </w:t>
      </w:r>
    </w:p>
    <w:p w:rsidR="007A378E" w:rsidRPr="003C460C" w:rsidRDefault="007A378E" w:rsidP="007A378E">
      <w:pPr>
        <w:pStyle w:val="Sinespaciado"/>
        <w:ind w:left="567" w:right="567"/>
        <w:jc w:val="both"/>
        <w:rPr>
          <w:i/>
          <w:sz w:val="22"/>
          <w:szCs w:val="22"/>
        </w:rPr>
      </w:pPr>
    </w:p>
    <w:p w:rsidR="007A378E" w:rsidRPr="0034521E" w:rsidRDefault="007A378E" w:rsidP="007A378E">
      <w:pPr>
        <w:pStyle w:val="Sinespaciado"/>
        <w:ind w:left="567" w:right="567"/>
        <w:jc w:val="both"/>
        <w:rPr>
          <w:b/>
          <w:i/>
          <w:sz w:val="22"/>
          <w:szCs w:val="22"/>
        </w:rPr>
      </w:pPr>
      <w:r w:rsidRPr="0034521E">
        <w:rPr>
          <w:b/>
          <w:i/>
          <w:sz w:val="22"/>
          <w:szCs w:val="22"/>
        </w:rPr>
        <w:lastRenderedPageBreak/>
        <w:t xml:space="preserve">Identidad de personas en la cosa juzgada </w:t>
      </w:r>
    </w:p>
    <w:p w:rsidR="007A378E" w:rsidRPr="003C460C" w:rsidRDefault="007A378E" w:rsidP="007A378E">
      <w:pPr>
        <w:pStyle w:val="Sinespaciado"/>
        <w:ind w:left="567" w:right="567"/>
        <w:jc w:val="both"/>
        <w:rPr>
          <w:i/>
          <w:sz w:val="22"/>
          <w:szCs w:val="22"/>
        </w:rPr>
      </w:pPr>
    </w:p>
    <w:p w:rsidR="007A378E" w:rsidRPr="003C460C" w:rsidRDefault="007A378E" w:rsidP="007A378E">
      <w:pPr>
        <w:pStyle w:val="Sinespaciado"/>
        <w:ind w:left="567" w:right="567"/>
        <w:jc w:val="both"/>
        <w:rPr>
          <w:i/>
          <w:sz w:val="22"/>
          <w:szCs w:val="22"/>
        </w:rPr>
      </w:pPr>
      <w:r w:rsidRPr="003C460C">
        <w:rPr>
          <w:i/>
          <w:sz w:val="22"/>
          <w:szCs w:val="22"/>
        </w:rPr>
        <w:t>Artículo 1.208.- Se entiende que hay identidad de personas siempre que los litigantes del segundo juicio, sean causahabientes de los que contendieron en el anterior o estén unidos a ellos por solidaridad o indivisibilidad de las prestaciones entre los que tienen derecho a exigirlas u obligación de satisfacerlas.</w:t>
      </w:r>
    </w:p>
    <w:p w:rsidR="007A378E" w:rsidRPr="001E797E" w:rsidRDefault="007A378E" w:rsidP="007A378E">
      <w:pPr>
        <w:spacing w:after="0" w:line="360" w:lineRule="auto"/>
        <w:jc w:val="both"/>
        <w:rPr>
          <w:rFonts w:ascii="Palatino Linotype" w:hAnsi="Palatino Linotype"/>
          <w:sz w:val="24"/>
          <w:szCs w:val="24"/>
        </w:rPr>
      </w:pPr>
    </w:p>
    <w:p w:rsidR="007A378E" w:rsidRPr="001E797E" w:rsidRDefault="007A378E" w:rsidP="007A378E">
      <w:pPr>
        <w:spacing w:after="0" w:line="360" w:lineRule="auto"/>
        <w:jc w:val="both"/>
        <w:rPr>
          <w:rFonts w:ascii="Palatino Linotype" w:hAnsi="Palatino Linotype"/>
          <w:sz w:val="24"/>
          <w:szCs w:val="24"/>
        </w:rPr>
      </w:pPr>
      <w:r w:rsidRPr="001E797E">
        <w:rPr>
          <w:rFonts w:ascii="Palatino Linotype" w:hAnsi="Palatino Linotype"/>
          <w:sz w:val="24"/>
          <w:szCs w:val="24"/>
        </w:rPr>
        <w:t xml:space="preserve">Es así que del análisis a la información solicitada por el Recurrente </w:t>
      </w:r>
      <w:r w:rsidR="001E797E" w:rsidRPr="001E797E">
        <w:rPr>
          <w:rFonts w:ascii="Palatino Linotype" w:hAnsi="Palatino Linotype"/>
          <w:sz w:val="24"/>
          <w:szCs w:val="24"/>
        </w:rPr>
        <w:t xml:space="preserve">en la solicitud </w:t>
      </w:r>
      <w:r w:rsidR="001E797E" w:rsidRPr="001E797E">
        <w:rPr>
          <w:rFonts w:ascii="Palatino Linotype" w:hAnsi="Palatino Linotype"/>
          <w:b/>
          <w:sz w:val="24"/>
          <w:szCs w:val="24"/>
        </w:rPr>
        <w:t>00160/VACHASO/IP/2018</w:t>
      </w:r>
      <w:r w:rsidRPr="001E797E">
        <w:rPr>
          <w:rFonts w:ascii="Palatino Linotype" w:hAnsi="Palatino Linotype"/>
          <w:b/>
          <w:sz w:val="24"/>
          <w:szCs w:val="24"/>
        </w:rPr>
        <w:t xml:space="preserve">, </w:t>
      </w:r>
      <w:r w:rsidRPr="001E797E">
        <w:rPr>
          <w:rFonts w:ascii="Palatino Linotype" w:hAnsi="Palatino Linotype"/>
          <w:sz w:val="24"/>
          <w:szCs w:val="24"/>
        </w:rPr>
        <w:t>que ya ha quedado precisada en el cuerpo de la presente resolución, se advierte que estos cuentan ya con antecedentes en un recurso de revisión anterior</w:t>
      </w:r>
      <w:r w:rsidR="001E797E" w:rsidRPr="001E797E">
        <w:rPr>
          <w:rFonts w:ascii="Palatino Linotype" w:hAnsi="Palatino Linotype"/>
          <w:sz w:val="24"/>
          <w:szCs w:val="24"/>
        </w:rPr>
        <w:t xml:space="preserve"> del mismo Recurrente</w:t>
      </w:r>
      <w:r w:rsidRPr="001E797E">
        <w:rPr>
          <w:rFonts w:ascii="Palatino Linotype" w:hAnsi="Palatino Linotype"/>
          <w:sz w:val="24"/>
          <w:szCs w:val="24"/>
        </w:rPr>
        <w:t>,</w:t>
      </w:r>
      <w:r w:rsidR="001E797E">
        <w:rPr>
          <w:rFonts w:ascii="Palatino Linotype" w:hAnsi="Palatino Linotype"/>
          <w:sz w:val="24"/>
          <w:szCs w:val="24"/>
        </w:rPr>
        <w:t xml:space="preserve"> </w:t>
      </w:r>
      <w:r w:rsidRPr="001E797E">
        <w:rPr>
          <w:rFonts w:ascii="Palatino Linotype" w:hAnsi="Palatino Linotype"/>
          <w:sz w:val="24"/>
          <w:szCs w:val="24"/>
        </w:rPr>
        <w:t>el cual fue resuelto en definitiva, y que versan sobre la misma información.</w:t>
      </w:r>
    </w:p>
    <w:p w:rsidR="007A378E" w:rsidRPr="001E797E" w:rsidRDefault="007A378E" w:rsidP="007A378E">
      <w:pPr>
        <w:spacing w:after="0" w:line="360" w:lineRule="auto"/>
        <w:jc w:val="both"/>
        <w:rPr>
          <w:rFonts w:ascii="Palatino Linotype" w:hAnsi="Palatino Linotype"/>
          <w:sz w:val="24"/>
          <w:szCs w:val="24"/>
        </w:rPr>
      </w:pPr>
    </w:p>
    <w:p w:rsidR="007A378E" w:rsidRPr="001E797E" w:rsidRDefault="007A378E" w:rsidP="007A378E">
      <w:pPr>
        <w:spacing w:after="0" w:line="360" w:lineRule="auto"/>
        <w:jc w:val="both"/>
        <w:rPr>
          <w:rFonts w:ascii="Palatino Linotype" w:hAnsi="Palatino Linotype"/>
          <w:sz w:val="24"/>
          <w:szCs w:val="24"/>
        </w:rPr>
      </w:pPr>
      <w:r w:rsidRPr="001E797E">
        <w:rPr>
          <w:rFonts w:ascii="Palatino Linotype" w:hAnsi="Palatino Linotype"/>
          <w:sz w:val="24"/>
          <w:szCs w:val="24"/>
        </w:rPr>
        <w:t>Desprendiéndose lo siguiente:</w:t>
      </w:r>
    </w:p>
    <w:p w:rsidR="007A378E" w:rsidRPr="007049B8" w:rsidRDefault="007A378E" w:rsidP="007A378E">
      <w:pPr>
        <w:spacing w:after="0" w:line="360" w:lineRule="auto"/>
        <w:ind w:left="567"/>
        <w:jc w:val="both"/>
        <w:rPr>
          <w:rFonts w:ascii="Palatino Linotype" w:hAnsi="Palatino Linotype"/>
          <w:sz w:val="24"/>
          <w:szCs w:val="24"/>
        </w:rPr>
      </w:pPr>
      <w:r>
        <w:rPr>
          <w:rFonts w:ascii="Palatino Linotype" w:hAnsi="Palatino Linotype"/>
          <w:sz w:val="24"/>
          <w:szCs w:val="24"/>
        </w:rPr>
        <w:t>1.- Es el mismo r</w:t>
      </w:r>
      <w:r w:rsidRPr="007049B8">
        <w:rPr>
          <w:rFonts w:ascii="Palatino Linotype" w:hAnsi="Palatino Linotype"/>
          <w:sz w:val="24"/>
          <w:szCs w:val="24"/>
        </w:rPr>
        <w:t>ecurrente</w:t>
      </w:r>
    </w:p>
    <w:p w:rsidR="007A378E" w:rsidRPr="007049B8" w:rsidRDefault="007A378E" w:rsidP="007A378E">
      <w:pPr>
        <w:spacing w:after="0" w:line="360" w:lineRule="auto"/>
        <w:ind w:left="567"/>
        <w:jc w:val="both"/>
        <w:rPr>
          <w:rFonts w:ascii="Palatino Linotype" w:hAnsi="Palatino Linotype"/>
          <w:sz w:val="24"/>
          <w:szCs w:val="24"/>
        </w:rPr>
      </w:pPr>
      <w:r w:rsidRPr="007049B8">
        <w:rPr>
          <w:rFonts w:ascii="Palatino Linotype" w:hAnsi="Palatino Linotype"/>
          <w:sz w:val="24"/>
          <w:szCs w:val="24"/>
        </w:rPr>
        <w:t>2.- Solicita la misma información</w:t>
      </w:r>
    </w:p>
    <w:p w:rsidR="007A378E" w:rsidRPr="007049B8" w:rsidRDefault="007A378E" w:rsidP="007A378E">
      <w:pPr>
        <w:spacing w:after="0" w:line="360" w:lineRule="auto"/>
        <w:ind w:left="567"/>
        <w:jc w:val="both"/>
        <w:rPr>
          <w:rFonts w:ascii="Palatino Linotype" w:hAnsi="Palatino Linotype"/>
          <w:sz w:val="24"/>
          <w:szCs w:val="24"/>
        </w:rPr>
      </w:pPr>
      <w:r w:rsidRPr="007049B8">
        <w:rPr>
          <w:rFonts w:ascii="Palatino Linotype" w:hAnsi="Palatino Linotype"/>
          <w:sz w:val="24"/>
          <w:szCs w:val="24"/>
        </w:rPr>
        <w:t>3.-Es el mismo Sujeto Obligado</w:t>
      </w:r>
    </w:p>
    <w:p w:rsidR="007A378E" w:rsidRPr="007049B8" w:rsidRDefault="007A378E" w:rsidP="007A378E">
      <w:pPr>
        <w:spacing w:after="0" w:line="360" w:lineRule="auto"/>
        <w:jc w:val="both"/>
        <w:rPr>
          <w:rFonts w:ascii="Palatino Linotype" w:hAnsi="Palatino Linotype"/>
          <w:sz w:val="24"/>
          <w:szCs w:val="24"/>
        </w:rPr>
      </w:pPr>
    </w:p>
    <w:p w:rsidR="007A378E" w:rsidRPr="007049B8" w:rsidRDefault="007A378E" w:rsidP="007A378E">
      <w:pPr>
        <w:spacing w:after="0" w:line="360" w:lineRule="auto"/>
        <w:jc w:val="both"/>
        <w:rPr>
          <w:rFonts w:ascii="Palatino Linotype" w:hAnsi="Palatino Linotype"/>
          <w:sz w:val="24"/>
          <w:szCs w:val="24"/>
        </w:rPr>
      </w:pPr>
      <w:r>
        <w:rPr>
          <w:rFonts w:ascii="Palatino Linotype" w:hAnsi="Palatino Linotype"/>
          <w:sz w:val="24"/>
          <w:szCs w:val="24"/>
        </w:rPr>
        <w:t>Lo antepuesto, denota que</w:t>
      </w:r>
      <w:r w:rsidRPr="007049B8">
        <w:rPr>
          <w:rFonts w:ascii="Palatino Linotype" w:hAnsi="Palatino Linotype"/>
          <w:sz w:val="24"/>
          <w:szCs w:val="24"/>
        </w:rPr>
        <w:t xml:space="preserve"> </w:t>
      </w:r>
      <w:r w:rsidR="001E797E">
        <w:rPr>
          <w:rFonts w:ascii="Palatino Linotype" w:hAnsi="Palatino Linotype"/>
          <w:sz w:val="24"/>
          <w:szCs w:val="24"/>
        </w:rPr>
        <w:t>los</w:t>
      </w:r>
      <w:r>
        <w:rPr>
          <w:rFonts w:ascii="Palatino Linotype" w:hAnsi="Palatino Linotype"/>
          <w:sz w:val="24"/>
          <w:szCs w:val="24"/>
        </w:rPr>
        <w:t xml:space="preserve"> recurso</w:t>
      </w:r>
      <w:r w:rsidR="001E797E">
        <w:rPr>
          <w:rFonts w:ascii="Palatino Linotype" w:hAnsi="Palatino Linotype"/>
          <w:sz w:val="24"/>
          <w:szCs w:val="24"/>
        </w:rPr>
        <w:t>s</w:t>
      </w:r>
      <w:r>
        <w:rPr>
          <w:rFonts w:ascii="Palatino Linotype" w:hAnsi="Palatino Linotype"/>
          <w:sz w:val="24"/>
          <w:szCs w:val="24"/>
        </w:rPr>
        <w:t xml:space="preserve"> de revisión </w:t>
      </w:r>
      <w:r w:rsidR="001E797E">
        <w:rPr>
          <w:rFonts w:ascii="Palatino Linotype" w:hAnsi="Palatino Linotype"/>
          <w:b/>
          <w:sz w:val="24"/>
          <w:szCs w:val="24"/>
        </w:rPr>
        <w:t>01091</w:t>
      </w:r>
      <w:r w:rsidRPr="002A249F">
        <w:rPr>
          <w:rFonts w:ascii="Palatino Linotype" w:hAnsi="Palatino Linotype"/>
          <w:b/>
          <w:sz w:val="24"/>
          <w:szCs w:val="24"/>
        </w:rPr>
        <w:t>/INFOEM/IP/RR/2018</w:t>
      </w:r>
      <w:r w:rsidR="001E797E">
        <w:rPr>
          <w:rFonts w:ascii="Palatino Linotype" w:hAnsi="Palatino Linotype"/>
          <w:b/>
          <w:sz w:val="24"/>
          <w:szCs w:val="24"/>
        </w:rPr>
        <w:t xml:space="preserve"> y Acumulado</w:t>
      </w:r>
      <w:r>
        <w:rPr>
          <w:rFonts w:ascii="Palatino Linotype" w:hAnsi="Palatino Linotype"/>
          <w:sz w:val="24"/>
          <w:szCs w:val="24"/>
        </w:rPr>
        <w:t xml:space="preserve"> constituye</w:t>
      </w:r>
      <w:r w:rsidR="001E797E">
        <w:rPr>
          <w:rFonts w:ascii="Palatino Linotype" w:hAnsi="Palatino Linotype"/>
          <w:sz w:val="24"/>
          <w:szCs w:val="24"/>
        </w:rPr>
        <w:t>n</w:t>
      </w:r>
      <w:r w:rsidRPr="007049B8">
        <w:rPr>
          <w:rFonts w:ascii="Palatino Linotype" w:hAnsi="Palatino Linotype"/>
          <w:sz w:val="24"/>
          <w:szCs w:val="24"/>
        </w:rPr>
        <w:t xml:space="preserve"> un precedente al haberse resuelto por el Plen</w:t>
      </w:r>
      <w:r>
        <w:rPr>
          <w:rFonts w:ascii="Palatino Linotype" w:hAnsi="Palatino Linotype"/>
          <w:sz w:val="24"/>
          <w:szCs w:val="24"/>
        </w:rPr>
        <w:t>o de este Órgano Garante, cuya determinación fue notificada vía SAIMEX, en fecha</w:t>
      </w:r>
      <w:r w:rsidRPr="007049B8">
        <w:rPr>
          <w:rFonts w:ascii="Palatino Linotype" w:hAnsi="Palatino Linotype"/>
          <w:sz w:val="24"/>
          <w:szCs w:val="24"/>
        </w:rPr>
        <w:t xml:space="preserve"> </w:t>
      </w:r>
      <w:r w:rsidR="001E797E">
        <w:rPr>
          <w:rFonts w:ascii="Palatino Linotype" w:hAnsi="Palatino Linotype"/>
          <w:sz w:val="24"/>
          <w:szCs w:val="24"/>
        </w:rPr>
        <w:t>once</w:t>
      </w:r>
      <w:r>
        <w:rPr>
          <w:rFonts w:ascii="Palatino Linotype" w:hAnsi="Palatino Linotype"/>
          <w:sz w:val="24"/>
          <w:szCs w:val="24"/>
        </w:rPr>
        <w:t xml:space="preserve"> de junio de dos mil dieciocho.</w:t>
      </w:r>
    </w:p>
    <w:p w:rsidR="007A378E" w:rsidRPr="007049B8" w:rsidRDefault="007A378E" w:rsidP="007A378E">
      <w:pPr>
        <w:tabs>
          <w:tab w:val="left" w:pos="709"/>
        </w:tabs>
        <w:spacing w:after="0" w:line="360" w:lineRule="auto"/>
        <w:jc w:val="both"/>
        <w:rPr>
          <w:rFonts w:ascii="Palatino Linotype" w:hAnsi="Palatino Linotype" w:cs="Arial"/>
          <w:sz w:val="24"/>
          <w:szCs w:val="24"/>
        </w:rPr>
      </w:pPr>
    </w:p>
    <w:p w:rsidR="007A378E" w:rsidRPr="007049B8" w:rsidRDefault="007A378E" w:rsidP="007A378E">
      <w:pPr>
        <w:tabs>
          <w:tab w:val="left" w:pos="709"/>
        </w:tabs>
        <w:spacing w:after="0" w:line="360" w:lineRule="auto"/>
        <w:jc w:val="both"/>
        <w:rPr>
          <w:rFonts w:ascii="Palatino Linotype" w:hAnsi="Palatino Linotype" w:cs="Arial"/>
          <w:sz w:val="24"/>
          <w:szCs w:val="24"/>
        </w:rPr>
      </w:pPr>
      <w:r w:rsidRPr="007049B8">
        <w:rPr>
          <w:rFonts w:ascii="Palatino Linotype" w:hAnsi="Palatino Linotype" w:cs="Arial"/>
          <w:sz w:val="24"/>
          <w:szCs w:val="24"/>
        </w:rPr>
        <w:t xml:space="preserve">Dentro de esta perspectiva y toda vez que quedo claro que cuando se habla de cosa </w:t>
      </w:r>
      <w:r w:rsidR="00614BA7">
        <w:rPr>
          <w:rFonts w:ascii="Palatino Linotype" w:hAnsi="Palatino Linotype" w:cs="Arial"/>
          <w:sz w:val="24"/>
          <w:szCs w:val="24"/>
        </w:rPr>
        <w:t>juzgada exige que se trate no só</w:t>
      </w:r>
      <w:r w:rsidRPr="007049B8">
        <w:rPr>
          <w:rFonts w:ascii="Palatino Linotype" w:hAnsi="Palatino Linotype" w:cs="Arial"/>
          <w:sz w:val="24"/>
          <w:szCs w:val="24"/>
        </w:rPr>
        <w:t xml:space="preserve">lo del mismo acto, disposición o actuación material sino también de la misma pretensión u otra sustancialmente idéntica a la que fue objeto del proceso anterior, y considerando que la causa </w:t>
      </w:r>
      <w:proofErr w:type="spellStart"/>
      <w:r w:rsidRPr="007049B8">
        <w:rPr>
          <w:rFonts w:ascii="Palatino Linotype" w:hAnsi="Palatino Linotype" w:cs="Arial"/>
          <w:i/>
          <w:sz w:val="24"/>
          <w:szCs w:val="24"/>
        </w:rPr>
        <w:t>petendi</w:t>
      </w:r>
      <w:proofErr w:type="spellEnd"/>
      <w:r w:rsidRPr="007049B8">
        <w:rPr>
          <w:rFonts w:ascii="Palatino Linotype" w:hAnsi="Palatino Linotype" w:cs="Arial"/>
          <w:sz w:val="24"/>
          <w:szCs w:val="24"/>
        </w:rPr>
        <w:t xml:space="preserve"> o el </w:t>
      </w:r>
      <w:proofErr w:type="spellStart"/>
      <w:r w:rsidRPr="007049B8">
        <w:rPr>
          <w:rFonts w:ascii="Palatino Linotype" w:hAnsi="Palatino Linotype" w:cs="Arial"/>
          <w:i/>
          <w:sz w:val="24"/>
          <w:szCs w:val="24"/>
        </w:rPr>
        <w:t>petitum</w:t>
      </w:r>
      <w:proofErr w:type="spellEnd"/>
      <w:r w:rsidRPr="007049B8">
        <w:rPr>
          <w:rFonts w:ascii="Palatino Linotype" w:hAnsi="Palatino Linotype" w:cs="Arial"/>
          <w:sz w:val="24"/>
          <w:szCs w:val="24"/>
        </w:rPr>
        <w:t xml:space="preserve"> del acto </w:t>
      </w:r>
      <w:r w:rsidR="00614BA7">
        <w:rPr>
          <w:rFonts w:ascii="Palatino Linotype" w:hAnsi="Palatino Linotype" w:cs="Arial"/>
          <w:sz w:val="24"/>
          <w:szCs w:val="24"/>
        </w:rPr>
        <w:lastRenderedPageBreak/>
        <w:t xml:space="preserve">impugnado en la solicitud de información del </w:t>
      </w:r>
      <w:r w:rsidR="007A6D7D">
        <w:rPr>
          <w:rFonts w:ascii="Palatino Linotype" w:hAnsi="Palatino Linotype" w:cs="Arial"/>
          <w:sz w:val="24"/>
          <w:szCs w:val="24"/>
        </w:rPr>
        <w:t>Recurrente</w:t>
      </w:r>
      <w:r>
        <w:rPr>
          <w:rFonts w:ascii="Palatino Linotype" w:hAnsi="Palatino Linotype" w:cs="Arial"/>
          <w:sz w:val="24"/>
          <w:szCs w:val="24"/>
        </w:rPr>
        <w:t xml:space="preserve">, y </w:t>
      </w:r>
      <w:r w:rsidRPr="007049B8">
        <w:rPr>
          <w:rFonts w:ascii="Palatino Linotype" w:hAnsi="Palatino Linotype" w:cs="Arial"/>
          <w:sz w:val="24"/>
          <w:szCs w:val="24"/>
        </w:rPr>
        <w:t xml:space="preserve"> con la finalidad de que no exista invariabilidad de lo fallado en las resoluciones ejecutoriadas, se estima necesario la aplicación de lo precisado en los artículos en comento, esto es tenerse por atendidos y agotados, a fin de que no se pronuncien resoluciones contradictorias que alteren la estabilidad y seguridad del goce del recurrente, lo cual constituye un derecho humano consistente en la seguridad jurídica que se encuentra contenido en los artículos 16 de la Constitución Política de los Estados Unidos Mexicanos y 25 numerales 1 y 2 de la Convención América de Derechos Humanos.</w:t>
      </w:r>
    </w:p>
    <w:p w:rsidR="007A378E" w:rsidRPr="007049B8" w:rsidRDefault="007A378E" w:rsidP="007A378E">
      <w:pPr>
        <w:tabs>
          <w:tab w:val="left" w:pos="709"/>
        </w:tabs>
        <w:spacing w:after="0" w:line="360" w:lineRule="auto"/>
        <w:jc w:val="both"/>
        <w:rPr>
          <w:rFonts w:ascii="Palatino Linotype" w:hAnsi="Palatino Linotype" w:cs="Arial"/>
          <w:sz w:val="24"/>
          <w:szCs w:val="24"/>
        </w:rPr>
      </w:pPr>
    </w:p>
    <w:p w:rsidR="007A378E" w:rsidRPr="007049B8" w:rsidRDefault="007A378E" w:rsidP="007A378E">
      <w:pPr>
        <w:shd w:val="clear" w:color="auto" w:fill="FFFFFF"/>
        <w:spacing w:after="0" w:line="360" w:lineRule="auto"/>
        <w:jc w:val="both"/>
        <w:rPr>
          <w:rFonts w:ascii="Palatino Linotype" w:eastAsia="Times New Roman" w:hAnsi="Palatino Linotype" w:cs="Arial"/>
          <w:sz w:val="24"/>
          <w:lang w:eastAsia="es-MX"/>
        </w:rPr>
      </w:pPr>
      <w:r w:rsidRPr="007049B8">
        <w:rPr>
          <w:rFonts w:ascii="Palatino Linotype" w:eastAsia="Times New Roman" w:hAnsi="Palatino Linotype" w:cs="Arial"/>
          <w:sz w:val="24"/>
          <w:lang w:eastAsia="es-MX"/>
        </w:rPr>
        <w:t>Sirve como apoyo por analogía los argumentos esgrimidos por este Órgano Garante la Tesis de jurisprudencia número 86/2008</w:t>
      </w:r>
      <w:r w:rsidRPr="007049B8">
        <w:rPr>
          <w:rStyle w:val="Refdenotaalpie"/>
          <w:rFonts w:ascii="Palatino Linotype" w:hAnsi="Palatino Linotype" w:cs="Arial"/>
          <w:lang w:eastAsia="es-MX"/>
        </w:rPr>
        <w:footnoteReference w:id="2"/>
      </w:r>
      <w:r w:rsidRPr="007049B8">
        <w:rPr>
          <w:rFonts w:ascii="Palatino Linotype" w:eastAsia="Times New Roman" w:hAnsi="Palatino Linotype" w:cs="Arial"/>
          <w:sz w:val="24"/>
          <w:lang w:eastAsia="es-MX"/>
        </w:rPr>
        <w:t>:</w:t>
      </w:r>
    </w:p>
    <w:p w:rsidR="007A378E" w:rsidRPr="007049B8" w:rsidRDefault="007A378E" w:rsidP="007A378E">
      <w:pPr>
        <w:tabs>
          <w:tab w:val="left" w:pos="709"/>
        </w:tabs>
        <w:spacing w:after="0" w:line="360" w:lineRule="auto"/>
        <w:ind w:left="851" w:right="709"/>
        <w:jc w:val="both"/>
        <w:rPr>
          <w:rFonts w:ascii="Palatino Linotype" w:hAnsi="Palatino Linotype"/>
          <w:i/>
        </w:rPr>
      </w:pPr>
    </w:p>
    <w:p w:rsidR="007A378E" w:rsidRPr="007049B8" w:rsidRDefault="007A378E" w:rsidP="007A378E">
      <w:pPr>
        <w:tabs>
          <w:tab w:val="left" w:pos="709"/>
        </w:tabs>
        <w:spacing w:after="0" w:line="240" w:lineRule="auto"/>
        <w:ind w:left="567" w:right="567"/>
        <w:jc w:val="both"/>
        <w:rPr>
          <w:rFonts w:ascii="Palatino Linotype" w:hAnsi="Palatino Linotype"/>
          <w:i/>
        </w:rPr>
      </w:pPr>
      <w:r w:rsidRPr="007049B8">
        <w:rPr>
          <w:rFonts w:ascii="Palatino Linotype" w:hAnsi="Palatino Linotype"/>
          <w:i/>
        </w:rPr>
        <w:t>“</w:t>
      </w:r>
      <w:r w:rsidRPr="007049B8">
        <w:rPr>
          <w:rFonts w:ascii="Palatino Linotype" w:hAnsi="Palatino Linotype"/>
          <w:b/>
          <w:i/>
        </w:rPr>
        <w:t xml:space="preserve">COSA JUZGADA. SUS LÍMITES OBJETIVOS Y SUBJETIVOS. </w:t>
      </w:r>
      <w:r w:rsidRPr="007049B8">
        <w:rPr>
          <w:rFonts w:ascii="Palatino Linotype" w:hAnsi="Palatino Linotype"/>
          <w:b/>
          <w:i/>
          <w:u w:val="single"/>
        </w:rPr>
        <w:t>La figura procesal de la cosa juzgada</w:t>
      </w:r>
      <w:r w:rsidRPr="007049B8">
        <w:rPr>
          <w:rFonts w:ascii="Palatino Linotype" w:hAnsi="Palatino Linotype"/>
          <w:i/>
        </w:rPr>
        <w:t xml:space="preserve"> cuyo sustento constitucional se encuentra en los artículos 14, segundo párrafo y 17, tercer párrafo, de la Constitución Política de los Estados Unidos Mexicanos, </w:t>
      </w:r>
      <w:r w:rsidRPr="007049B8">
        <w:rPr>
          <w:rFonts w:ascii="Palatino Linotype" w:hAnsi="Palatino Linotype"/>
          <w:b/>
          <w:i/>
          <w:u w:val="single"/>
        </w:rPr>
        <w:t>tiene límites objetivos y subjetivos, siendo los primeros los supuestos en los cuales no puede discutirse en un segundo proceso lo resuelto en el anterior</w:t>
      </w:r>
      <w:r w:rsidRPr="007049B8">
        <w:rPr>
          <w:rFonts w:ascii="Palatino Linotype" w:hAnsi="Palatino Linotype"/>
          <w:i/>
        </w:rPr>
        <w:t xml:space="preserve">, mientras que los segundos se refieren a las personas que están sujetas a la autoridad de la cosa juzgada, la que en principio sólo afecta a quienes intervinieron formal y materialmente en el proceso (que por regla general, no pueden sustraerse a sus efectos) o bien, a quienes están vinculados jurídicamente con ellos, como los causahabientes o los unidos por solidaridad o indivisibilidad de las prestaciones, entre otros casos. Además, existen otros supuestos en los cuales la autoridad de la cosa juzgada tiene </w:t>
      </w:r>
      <w:proofErr w:type="gramStart"/>
      <w:r w:rsidRPr="007049B8">
        <w:rPr>
          <w:rFonts w:ascii="Palatino Linotype" w:hAnsi="Palatino Linotype"/>
          <w:i/>
        </w:rPr>
        <w:t>efectos generales y afecta</w:t>
      </w:r>
      <w:proofErr w:type="gramEnd"/>
      <w:r w:rsidRPr="007049B8">
        <w:rPr>
          <w:rFonts w:ascii="Palatino Linotype" w:hAnsi="Palatino Linotype"/>
          <w:i/>
        </w:rPr>
        <w:t xml:space="preserve"> a los terceros que no intervinieron en el procedimiento respectivo como ocurre con las cuestiones que atañen al estado civil de las personas, o las relativas a la validez o nulidad de las disposiciones testamentarias, entre otros.</w:t>
      </w:r>
    </w:p>
    <w:p w:rsidR="007A378E" w:rsidRPr="007049B8" w:rsidRDefault="007A378E" w:rsidP="007A378E">
      <w:pPr>
        <w:tabs>
          <w:tab w:val="left" w:pos="709"/>
        </w:tabs>
        <w:spacing w:after="0" w:line="240" w:lineRule="auto"/>
        <w:ind w:left="567" w:right="567"/>
        <w:jc w:val="both"/>
        <w:rPr>
          <w:rFonts w:ascii="Palatino Linotype" w:hAnsi="Palatino Linotype"/>
          <w:i/>
        </w:rPr>
      </w:pPr>
      <w:r w:rsidRPr="007049B8">
        <w:rPr>
          <w:rFonts w:ascii="Palatino Linotype" w:hAnsi="Palatino Linotype"/>
          <w:i/>
        </w:rPr>
        <w:t xml:space="preserve">Acción de inconstitucionalidad 11/2004 y su acumulada 12/2004. Diputados Integrantes de la Tercera Legislatura de la Asamblea Legislativa del Distrito Federal y Procurador </w:t>
      </w:r>
      <w:r w:rsidRPr="007049B8">
        <w:rPr>
          <w:rFonts w:ascii="Palatino Linotype" w:hAnsi="Palatino Linotype"/>
          <w:i/>
        </w:rPr>
        <w:lastRenderedPageBreak/>
        <w:t xml:space="preserve">General de la República. 25 de septiembre de 2007. Unanimidad de diez votos. Ausente: Olga Sánchez Cordero de García Villegas. Ponente: Genaro David Góngora Pimentel. Secretarios: Rómulo Amadeo Figueroa </w:t>
      </w:r>
      <w:proofErr w:type="spellStart"/>
      <w:r w:rsidRPr="007049B8">
        <w:rPr>
          <w:rFonts w:ascii="Palatino Linotype" w:hAnsi="Palatino Linotype"/>
          <w:i/>
        </w:rPr>
        <w:t>Salmorán</w:t>
      </w:r>
      <w:proofErr w:type="spellEnd"/>
      <w:r w:rsidRPr="007049B8">
        <w:rPr>
          <w:rFonts w:ascii="Palatino Linotype" w:hAnsi="Palatino Linotype"/>
          <w:i/>
        </w:rPr>
        <w:t xml:space="preserve"> y </w:t>
      </w:r>
      <w:proofErr w:type="spellStart"/>
      <w:r w:rsidRPr="007049B8">
        <w:rPr>
          <w:rFonts w:ascii="Palatino Linotype" w:hAnsi="Palatino Linotype"/>
          <w:i/>
        </w:rPr>
        <w:t>Makawi</w:t>
      </w:r>
      <w:proofErr w:type="spellEnd"/>
      <w:r w:rsidRPr="007049B8">
        <w:rPr>
          <w:rFonts w:ascii="Palatino Linotype" w:hAnsi="Palatino Linotype"/>
          <w:i/>
        </w:rPr>
        <w:t xml:space="preserve"> </w:t>
      </w:r>
      <w:proofErr w:type="spellStart"/>
      <w:r w:rsidRPr="007049B8">
        <w:rPr>
          <w:rFonts w:ascii="Palatino Linotype" w:hAnsi="Palatino Linotype"/>
          <w:i/>
        </w:rPr>
        <w:t>Staines</w:t>
      </w:r>
      <w:proofErr w:type="spellEnd"/>
      <w:r w:rsidRPr="007049B8">
        <w:rPr>
          <w:rFonts w:ascii="Palatino Linotype" w:hAnsi="Palatino Linotype"/>
          <w:i/>
        </w:rPr>
        <w:t xml:space="preserve"> Díaz.</w:t>
      </w:r>
    </w:p>
    <w:p w:rsidR="007A378E" w:rsidRPr="007049B8" w:rsidRDefault="007A378E" w:rsidP="007A378E">
      <w:pPr>
        <w:tabs>
          <w:tab w:val="left" w:pos="709"/>
        </w:tabs>
        <w:spacing w:after="0" w:line="240" w:lineRule="auto"/>
        <w:ind w:left="567" w:right="567"/>
        <w:jc w:val="both"/>
        <w:rPr>
          <w:rFonts w:ascii="Palatino Linotype" w:hAnsi="Palatino Linotype"/>
          <w:i/>
        </w:rPr>
      </w:pPr>
      <w:r w:rsidRPr="007049B8">
        <w:rPr>
          <w:rFonts w:ascii="Palatino Linotype" w:hAnsi="Palatino Linotype"/>
          <w:i/>
        </w:rPr>
        <w:t>El Tribunal Pleno, el dieciocho de agosto en curso, aprobó, con el número 86/2008, la tesis jurisprudencial que antecede. México, Distrito Federal, a dieciocho de agosto de dos mil ocho.” (Sic)</w:t>
      </w:r>
    </w:p>
    <w:p w:rsidR="007A378E" w:rsidRDefault="007A378E" w:rsidP="007A378E">
      <w:pPr>
        <w:pStyle w:val="Sinespaciado"/>
        <w:spacing w:line="360" w:lineRule="auto"/>
        <w:jc w:val="both"/>
        <w:rPr>
          <w:rFonts w:ascii="Palatino Linotype" w:hAnsi="Palatino Linotype"/>
        </w:rPr>
      </w:pPr>
    </w:p>
    <w:p w:rsidR="007A378E" w:rsidRDefault="007A378E" w:rsidP="007A378E">
      <w:pPr>
        <w:pStyle w:val="Sinespaciado"/>
        <w:spacing w:line="360" w:lineRule="auto"/>
        <w:jc w:val="both"/>
        <w:rPr>
          <w:rFonts w:ascii="Palatino Linotype" w:hAnsi="Palatino Linotype"/>
        </w:rPr>
      </w:pPr>
      <w:r>
        <w:rPr>
          <w:rFonts w:ascii="Palatino Linotype" w:hAnsi="Palatino Linotype"/>
        </w:rPr>
        <w:t>Por tanto, este Instituto advierte que en el caso en concreto se presentan las siguientes circunstancias:</w:t>
      </w:r>
    </w:p>
    <w:p w:rsidR="007A378E" w:rsidRDefault="007A378E" w:rsidP="007A378E">
      <w:pPr>
        <w:pStyle w:val="Sinespaciado"/>
        <w:spacing w:line="360" w:lineRule="auto"/>
        <w:jc w:val="both"/>
        <w:rPr>
          <w:rFonts w:ascii="Palatino Linotype" w:hAnsi="Palatino Linotype"/>
        </w:rPr>
      </w:pPr>
    </w:p>
    <w:p w:rsidR="007A378E" w:rsidRDefault="007A378E" w:rsidP="007A378E">
      <w:pPr>
        <w:pStyle w:val="Sinespaciado"/>
        <w:numPr>
          <w:ilvl w:val="0"/>
          <w:numId w:val="46"/>
        </w:numPr>
        <w:spacing w:line="360" w:lineRule="auto"/>
        <w:jc w:val="both"/>
        <w:rPr>
          <w:rFonts w:ascii="Palatino Linotype" w:hAnsi="Palatino Linotype"/>
        </w:rPr>
      </w:pPr>
      <w:r>
        <w:rPr>
          <w:rFonts w:ascii="Palatino Linotype" w:hAnsi="Palatino Linotype"/>
        </w:rPr>
        <w:t>En ambas solicitudes el solicitante y recurrente son la misma persona.</w:t>
      </w:r>
    </w:p>
    <w:p w:rsidR="00614BA7" w:rsidRDefault="007A378E" w:rsidP="00922CA2">
      <w:pPr>
        <w:pStyle w:val="Sinespaciado"/>
        <w:numPr>
          <w:ilvl w:val="0"/>
          <w:numId w:val="46"/>
        </w:numPr>
        <w:spacing w:line="360" w:lineRule="auto"/>
        <w:jc w:val="both"/>
        <w:rPr>
          <w:rFonts w:ascii="Palatino Linotype" w:hAnsi="Palatino Linotype"/>
        </w:rPr>
      </w:pPr>
      <w:r w:rsidRPr="00614BA7">
        <w:rPr>
          <w:rFonts w:ascii="Palatino Linotype" w:hAnsi="Palatino Linotype"/>
        </w:rPr>
        <w:t>La materia de información es coincidente en las solicitudes referidas.</w:t>
      </w:r>
    </w:p>
    <w:p w:rsidR="00363F46" w:rsidRPr="00614BA7" w:rsidRDefault="007A378E" w:rsidP="00922CA2">
      <w:pPr>
        <w:pStyle w:val="Sinespaciado"/>
        <w:numPr>
          <w:ilvl w:val="0"/>
          <w:numId w:val="46"/>
        </w:numPr>
        <w:spacing w:line="360" w:lineRule="auto"/>
        <w:jc w:val="both"/>
        <w:rPr>
          <w:rFonts w:ascii="Palatino Linotype" w:hAnsi="Palatino Linotype"/>
        </w:rPr>
      </w:pPr>
      <w:r w:rsidRPr="00614BA7">
        <w:rPr>
          <w:rFonts w:ascii="Palatino Linotype" w:hAnsi="Palatino Linotype"/>
        </w:rPr>
        <w:t>En dichas solicitudes y recursos de revisión el Sujeto Obligado es el mismo.</w:t>
      </w:r>
    </w:p>
    <w:p w:rsidR="00363F46" w:rsidRDefault="00363F46" w:rsidP="004C4003">
      <w:pPr>
        <w:pStyle w:val="Sinespaciado"/>
        <w:spacing w:line="360" w:lineRule="auto"/>
        <w:jc w:val="both"/>
        <w:rPr>
          <w:rFonts w:ascii="Palatino Linotype" w:hAnsi="Palatino Linotype"/>
        </w:rPr>
      </w:pPr>
    </w:p>
    <w:p w:rsidR="00363F46" w:rsidRPr="00614BA7" w:rsidRDefault="00614BA7" w:rsidP="004C4003">
      <w:pPr>
        <w:pStyle w:val="Sinespaciado"/>
        <w:spacing w:line="360" w:lineRule="auto"/>
        <w:jc w:val="both"/>
        <w:rPr>
          <w:rFonts w:ascii="Palatino Linotype" w:hAnsi="Palatino Linotype"/>
        </w:rPr>
      </w:pPr>
      <w:r>
        <w:rPr>
          <w:rFonts w:ascii="Palatino Linotype" w:hAnsi="Palatino Linotype"/>
        </w:rPr>
        <w:t xml:space="preserve">Por lo que queda de manifiesto que los recursos de revisión </w:t>
      </w:r>
      <w:r>
        <w:rPr>
          <w:rFonts w:ascii="Palatino Linotype" w:hAnsi="Palatino Linotype"/>
          <w:b/>
        </w:rPr>
        <w:t>01091</w:t>
      </w:r>
      <w:r w:rsidRPr="002A249F">
        <w:rPr>
          <w:rFonts w:ascii="Palatino Linotype" w:hAnsi="Palatino Linotype"/>
          <w:b/>
        </w:rPr>
        <w:t>/INFOEM/IP/RR/2018</w:t>
      </w:r>
      <w:r>
        <w:rPr>
          <w:rFonts w:ascii="Palatino Linotype" w:hAnsi="Palatino Linotype"/>
          <w:b/>
        </w:rPr>
        <w:t xml:space="preserve"> y Acumulado </w:t>
      </w:r>
      <w:r>
        <w:rPr>
          <w:rFonts w:ascii="Palatino Linotype" w:hAnsi="Palatino Linotype"/>
        </w:rPr>
        <w:t>constituyen un precedente similar, el cual ya fue resuelto por el Pleno de este Instituto en la fecha referida, y que dicha resolución ya es conocimiento de las partes, en virtud de que fue no</w:t>
      </w:r>
      <w:r w:rsidR="007A6D7D">
        <w:rPr>
          <w:rFonts w:ascii="Palatino Linotype" w:hAnsi="Palatino Linotype"/>
        </w:rPr>
        <w:t>ti</w:t>
      </w:r>
      <w:r>
        <w:rPr>
          <w:rFonts w:ascii="Palatino Linotype" w:hAnsi="Palatino Linotype"/>
        </w:rPr>
        <w:t xml:space="preserve">ficado el día once de junio </w:t>
      </w:r>
      <w:r w:rsidR="00ED452C">
        <w:rPr>
          <w:rFonts w:ascii="Palatino Linotype" w:hAnsi="Palatino Linotype"/>
        </w:rPr>
        <w:t>del año en curso, como se observa a continuación:</w:t>
      </w:r>
    </w:p>
    <w:p w:rsidR="00363F46" w:rsidRDefault="00ED452C" w:rsidP="004C4003">
      <w:pPr>
        <w:pStyle w:val="Sinespaciado"/>
        <w:spacing w:line="360" w:lineRule="auto"/>
        <w:jc w:val="both"/>
        <w:rPr>
          <w:rFonts w:ascii="Palatino Linotype" w:hAnsi="Palatino Linotype"/>
        </w:rPr>
      </w:pPr>
      <w:r>
        <w:rPr>
          <w:rFonts w:ascii="Palatino Linotype" w:hAnsi="Palatino Linotype"/>
        </w:rPr>
        <w:t>-----------------------------------------------------------------------------------------------------------------------------------------------------------------------------------------------------------------------------------------------------------------------------------------------------------------------------------------------------------------------------------------------------------------------------------------------------------------------------------------------------------------------------------------------------------------------------------------------------------------------------------------------------------------------------------------------------------------------------------------------------------------------------------------------------------------------</w:t>
      </w:r>
    </w:p>
    <w:p w:rsidR="00ED452C" w:rsidRDefault="00ED452C" w:rsidP="004C4003">
      <w:pPr>
        <w:pStyle w:val="Sinespaciado"/>
        <w:spacing w:line="360" w:lineRule="auto"/>
        <w:jc w:val="both"/>
        <w:rPr>
          <w:noProof/>
          <w:lang w:eastAsia="es-MX"/>
        </w:rPr>
      </w:pPr>
    </w:p>
    <w:p w:rsidR="00ED2700" w:rsidRDefault="00617430" w:rsidP="004C4003">
      <w:pPr>
        <w:pStyle w:val="Sinespaciado"/>
        <w:spacing w:line="360" w:lineRule="auto"/>
        <w:jc w:val="both"/>
        <w:rPr>
          <w:rFonts w:ascii="Palatino Linotype" w:hAnsi="Palatino Linotype"/>
        </w:rPr>
      </w:pPr>
      <w:r>
        <w:rPr>
          <w:noProof/>
          <w:lang w:eastAsia="es-MX"/>
        </w:rPr>
        <w:lastRenderedPageBreak/>
        <mc:AlternateContent>
          <mc:Choice Requires="wps">
            <w:drawing>
              <wp:anchor distT="0" distB="0" distL="114300" distR="114300" simplePos="0" relativeHeight="251674624" behindDoc="0" locked="0" layoutInCell="1" allowOverlap="1" wp14:anchorId="4D71F6E9" wp14:editId="281A1F0A">
                <wp:simplePos x="0" y="0"/>
                <wp:positionH relativeFrom="column">
                  <wp:posOffset>-3810</wp:posOffset>
                </wp:positionH>
                <wp:positionV relativeFrom="paragraph">
                  <wp:posOffset>390525</wp:posOffset>
                </wp:positionV>
                <wp:extent cx="1819275" cy="247650"/>
                <wp:effectExtent l="19050" t="19050" r="28575" b="19050"/>
                <wp:wrapNone/>
                <wp:docPr id="11" name="Rectángulo 11"/>
                <wp:cNvGraphicFramePr/>
                <a:graphic xmlns:a="http://schemas.openxmlformats.org/drawingml/2006/main">
                  <a:graphicData uri="http://schemas.microsoft.com/office/word/2010/wordprocessingShape">
                    <wps:wsp>
                      <wps:cNvSpPr/>
                      <wps:spPr>
                        <a:xfrm>
                          <a:off x="0" y="0"/>
                          <a:ext cx="1819275" cy="2476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219AD4" id="Rectángulo 11" o:spid="_x0000_s1026" style="position:absolute;margin-left:-.3pt;margin-top:30.75pt;width:143.25pt;height:19.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" filled="f" strokecolor="red" strokeweight="2.25pt"/>
            </w:pict>
          </mc:Fallback>
        </mc:AlternateContent>
      </w:r>
      <w:r>
        <w:rPr>
          <w:noProof/>
          <w:lang w:eastAsia="es-MX"/>
        </w:rPr>
        <mc:AlternateContent>
          <mc:Choice Requires="wps">
            <w:drawing>
              <wp:anchor distT="0" distB="0" distL="114300" distR="114300" simplePos="0" relativeHeight="251670528" behindDoc="0" locked="0" layoutInCell="1" allowOverlap="1">
                <wp:simplePos x="0" y="0"/>
                <wp:positionH relativeFrom="column">
                  <wp:posOffset>91440</wp:posOffset>
                </wp:positionH>
                <wp:positionV relativeFrom="paragraph">
                  <wp:posOffset>2914650</wp:posOffset>
                </wp:positionV>
                <wp:extent cx="5591810" cy="247650"/>
                <wp:effectExtent l="19050" t="19050" r="27940" b="19050"/>
                <wp:wrapNone/>
                <wp:docPr id="9" name="Rectángulo 9"/>
                <wp:cNvGraphicFramePr/>
                <a:graphic xmlns:a="http://schemas.openxmlformats.org/drawingml/2006/main">
                  <a:graphicData uri="http://schemas.microsoft.com/office/word/2010/wordprocessingShape">
                    <wps:wsp>
                      <wps:cNvSpPr/>
                      <wps:spPr>
                        <a:xfrm>
                          <a:off x="0" y="0"/>
                          <a:ext cx="5591810" cy="2476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2A6779" id="Rectángulo 9" o:spid="_x0000_s1026" style="position:absolute;margin-left:7.2pt;margin-top:229.5pt;width:440.3pt;height:1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" filled="f" strokecolor="red" strokeweight="2.25pt"/>
            </w:pict>
          </mc:Fallback>
        </mc:AlternateContent>
      </w:r>
      <w:r w:rsidR="003221E3">
        <w:rPr>
          <w:rFonts w:ascii="Palatino Linotype" w:hAnsi="Palatino Linotype"/>
          <w:noProof/>
          <w:lang w:eastAsia="es-MX"/>
        </w:rPr>
        <w:drawing>
          <wp:inline distT="0" distB="0" distL="0" distR="0">
            <wp:extent cx="5713730" cy="3430270"/>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3730" cy="3430270"/>
                    </a:xfrm>
                    <a:prstGeom prst="rect">
                      <a:avLst/>
                    </a:prstGeom>
                    <a:noFill/>
                    <a:ln>
                      <a:noFill/>
                    </a:ln>
                  </pic:spPr>
                </pic:pic>
              </a:graphicData>
            </a:graphic>
          </wp:inline>
        </w:drawing>
      </w:r>
    </w:p>
    <w:p w:rsidR="00ED2700" w:rsidRDefault="00ED2700" w:rsidP="004C4003">
      <w:pPr>
        <w:pStyle w:val="Sinespaciado"/>
        <w:spacing w:line="360" w:lineRule="auto"/>
        <w:jc w:val="both"/>
        <w:rPr>
          <w:rFonts w:ascii="Palatino Linotype" w:hAnsi="Palatino Linotype"/>
        </w:rPr>
      </w:pPr>
    </w:p>
    <w:p w:rsidR="00ED2700" w:rsidRDefault="00617430" w:rsidP="004C4003">
      <w:pPr>
        <w:pStyle w:val="Sinespaciado"/>
        <w:spacing w:line="360" w:lineRule="auto"/>
        <w:jc w:val="both"/>
        <w:rPr>
          <w:rFonts w:ascii="Palatino Linotype" w:hAnsi="Palatino Linotype"/>
        </w:rPr>
      </w:pPr>
      <w:r>
        <w:rPr>
          <w:noProof/>
          <w:lang w:eastAsia="es-MX"/>
        </w:rPr>
        <mc:AlternateContent>
          <mc:Choice Requires="wps">
            <w:drawing>
              <wp:anchor distT="0" distB="0" distL="114300" distR="114300" simplePos="0" relativeHeight="251676672" behindDoc="0" locked="0" layoutInCell="1" allowOverlap="1" wp14:anchorId="732A7674" wp14:editId="3F0F25E5">
                <wp:simplePos x="0" y="0"/>
                <wp:positionH relativeFrom="column">
                  <wp:posOffset>24765</wp:posOffset>
                </wp:positionH>
                <wp:positionV relativeFrom="paragraph">
                  <wp:posOffset>403860</wp:posOffset>
                </wp:positionV>
                <wp:extent cx="1819275" cy="247650"/>
                <wp:effectExtent l="19050" t="19050" r="28575" b="19050"/>
                <wp:wrapNone/>
                <wp:docPr id="12" name="Rectángulo 12"/>
                <wp:cNvGraphicFramePr/>
                <a:graphic xmlns:a="http://schemas.openxmlformats.org/drawingml/2006/main">
                  <a:graphicData uri="http://schemas.microsoft.com/office/word/2010/wordprocessingShape">
                    <wps:wsp>
                      <wps:cNvSpPr/>
                      <wps:spPr>
                        <a:xfrm>
                          <a:off x="0" y="0"/>
                          <a:ext cx="1819275" cy="2476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8BB4D6" id="Rectángulo 12" o:spid="_x0000_s1026" style="position:absolute;margin-left:1.95pt;margin-top:31.8pt;width:143.25pt;height:19.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" filled="f" strokecolor="red" strokeweight="2.25pt"/>
            </w:pict>
          </mc:Fallback>
        </mc:AlternateContent>
      </w:r>
      <w:r>
        <w:rPr>
          <w:noProof/>
          <w:lang w:eastAsia="es-MX"/>
        </w:rPr>
        <mc:AlternateContent>
          <mc:Choice Requires="wps">
            <w:drawing>
              <wp:anchor distT="0" distB="0" distL="114300" distR="114300" simplePos="0" relativeHeight="251672576" behindDoc="0" locked="0" layoutInCell="1" allowOverlap="1" wp14:anchorId="4D71F6E9" wp14:editId="281A1F0A">
                <wp:simplePos x="0" y="0"/>
                <wp:positionH relativeFrom="column">
                  <wp:posOffset>95250</wp:posOffset>
                </wp:positionH>
                <wp:positionV relativeFrom="paragraph">
                  <wp:posOffset>3089910</wp:posOffset>
                </wp:positionV>
                <wp:extent cx="5591810" cy="247650"/>
                <wp:effectExtent l="19050" t="19050" r="27940" b="19050"/>
                <wp:wrapNone/>
                <wp:docPr id="10" name="Rectángulo 10"/>
                <wp:cNvGraphicFramePr/>
                <a:graphic xmlns:a="http://schemas.openxmlformats.org/drawingml/2006/main">
                  <a:graphicData uri="http://schemas.microsoft.com/office/word/2010/wordprocessingShape">
                    <wps:wsp>
                      <wps:cNvSpPr/>
                      <wps:spPr>
                        <a:xfrm>
                          <a:off x="0" y="0"/>
                          <a:ext cx="5591810" cy="2476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62BC2" id="Rectángulo 10" o:spid="_x0000_s1026" style="position:absolute;margin-left:7.5pt;margin-top:243.3pt;width:440.3pt;height:1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" filled="f" strokecolor="red" strokeweight="2.25pt"/>
            </w:pict>
          </mc:Fallback>
        </mc:AlternateContent>
      </w:r>
      <w:r w:rsidR="003221E3">
        <w:rPr>
          <w:rFonts w:ascii="Palatino Linotype" w:hAnsi="Palatino Linotype"/>
          <w:noProof/>
          <w:lang w:eastAsia="es-MX"/>
        </w:rPr>
        <w:drawing>
          <wp:inline distT="0" distB="0" distL="0" distR="0">
            <wp:extent cx="5669280" cy="36576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9280" cy="3657600"/>
                    </a:xfrm>
                    <a:prstGeom prst="rect">
                      <a:avLst/>
                    </a:prstGeom>
                    <a:noFill/>
                    <a:ln>
                      <a:noFill/>
                    </a:ln>
                  </pic:spPr>
                </pic:pic>
              </a:graphicData>
            </a:graphic>
          </wp:inline>
        </w:drawing>
      </w:r>
    </w:p>
    <w:p w:rsidR="00ED2700" w:rsidRPr="008A6331" w:rsidRDefault="00617430" w:rsidP="004C4003">
      <w:pPr>
        <w:pStyle w:val="Sinespaciado"/>
        <w:spacing w:line="360" w:lineRule="auto"/>
        <w:jc w:val="both"/>
        <w:rPr>
          <w:rFonts w:ascii="Palatino Linotype" w:hAnsi="Palatino Linotype"/>
        </w:rPr>
      </w:pPr>
      <w:r>
        <w:rPr>
          <w:rFonts w:ascii="Palatino Linotype" w:hAnsi="Palatino Linotype"/>
        </w:rPr>
        <w:lastRenderedPageBreak/>
        <w:t xml:space="preserve">Por lo anterior, este Instituto considera que no resulta procedente entrar al análisis de fondo del requerimiento solicitado por el </w:t>
      </w:r>
      <w:r w:rsidR="008A6331">
        <w:rPr>
          <w:rFonts w:ascii="Palatino Linotype" w:hAnsi="Palatino Linotype"/>
        </w:rPr>
        <w:t xml:space="preserve">Recurrente, toda vez que éste ya fue materia de análisis y resolución en los recursos de revisión </w:t>
      </w:r>
      <w:r w:rsidR="008A6331">
        <w:rPr>
          <w:rFonts w:ascii="Palatino Linotype" w:hAnsi="Palatino Linotype"/>
          <w:b/>
        </w:rPr>
        <w:t>01091</w:t>
      </w:r>
      <w:r w:rsidR="008A6331" w:rsidRPr="002A249F">
        <w:rPr>
          <w:rFonts w:ascii="Palatino Linotype" w:hAnsi="Palatino Linotype"/>
          <w:b/>
        </w:rPr>
        <w:t>/INFOEM/IP/RR/2018</w:t>
      </w:r>
      <w:r w:rsidR="008A6331">
        <w:rPr>
          <w:rFonts w:ascii="Palatino Linotype" w:hAnsi="Palatino Linotype"/>
          <w:b/>
        </w:rPr>
        <w:t xml:space="preserve"> y Acumulado</w:t>
      </w:r>
      <w:r w:rsidR="008A6331">
        <w:rPr>
          <w:rFonts w:ascii="Palatino Linotype" w:hAnsi="Palatino Linotype"/>
        </w:rPr>
        <w:t>.</w:t>
      </w:r>
    </w:p>
    <w:p w:rsidR="00ED2700" w:rsidRDefault="00ED2700" w:rsidP="004C4003">
      <w:pPr>
        <w:pStyle w:val="Sinespaciado"/>
        <w:spacing w:line="360" w:lineRule="auto"/>
        <w:jc w:val="both"/>
        <w:rPr>
          <w:rFonts w:ascii="Palatino Linotype" w:hAnsi="Palatino Linotype"/>
        </w:rPr>
      </w:pPr>
    </w:p>
    <w:p w:rsidR="00ED2700" w:rsidRDefault="008A6331" w:rsidP="004C4003">
      <w:pPr>
        <w:pStyle w:val="Sinespaciado"/>
        <w:spacing w:line="360" w:lineRule="auto"/>
        <w:jc w:val="both"/>
        <w:rPr>
          <w:rFonts w:ascii="Palatino Linotype" w:hAnsi="Palatino Linotype"/>
        </w:rPr>
      </w:pPr>
      <w:r>
        <w:rPr>
          <w:rFonts w:ascii="Palatino Linotype" w:hAnsi="Palatino Linotype"/>
        </w:rPr>
        <w:t xml:space="preserve">No obstante, si bien </w:t>
      </w:r>
      <w:r w:rsidR="006B77E1">
        <w:rPr>
          <w:rFonts w:ascii="Palatino Linotype" w:hAnsi="Palatino Linotype"/>
        </w:rPr>
        <w:t xml:space="preserve">es cierto que </w:t>
      </w:r>
      <w:r>
        <w:rPr>
          <w:rFonts w:ascii="Palatino Linotype" w:hAnsi="Palatino Linotype"/>
        </w:rPr>
        <w:t>este Órgano</w:t>
      </w:r>
      <w:r w:rsidR="006B77E1">
        <w:rPr>
          <w:rFonts w:ascii="Palatino Linotype" w:hAnsi="Palatino Linotype"/>
        </w:rPr>
        <w:t xml:space="preserve"> Garante</w:t>
      </w:r>
      <w:r>
        <w:rPr>
          <w:rFonts w:ascii="Palatino Linotype" w:hAnsi="Palatino Linotype"/>
        </w:rPr>
        <w:t xml:space="preserve"> ya emitió una resolución respecto a la solicitud del Recurrente de que se le haga entrega de las pólizas de cheques relativas al pago de los finiquitos </w:t>
      </w:r>
      <w:r w:rsidR="006B77E1">
        <w:rPr>
          <w:rFonts w:ascii="Palatino Linotype" w:hAnsi="Palatino Linotype"/>
        </w:rPr>
        <w:t>derivados de las renuncias de los servidores públicos a la relación laboral con el Ayuntamiento de Valle de Chalco Solidaridad correspondiente a los meses de noviembre y diciembre de dos mil diecisiete y de enero, febrero y marzo de dos mil dieciocho; también lo es que el Sujeto Obligado omitió acatar lo resuelto por el Pleno de este Instituto, derivando dicha omisión en la vulneración del derecho de acceso a la información del Recurrente, toda vez que su pretensión no ha sido colmada.</w:t>
      </w:r>
    </w:p>
    <w:p w:rsidR="00ED2700" w:rsidRDefault="00ED2700" w:rsidP="004C4003">
      <w:pPr>
        <w:pStyle w:val="Sinespaciado"/>
        <w:spacing w:line="360" w:lineRule="auto"/>
        <w:jc w:val="both"/>
        <w:rPr>
          <w:rFonts w:ascii="Palatino Linotype" w:hAnsi="Palatino Linotype"/>
        </w:rPr>
      </w:pPr>
    </w:p>
    <w:p w:rsidR="00ED2700" w:rsidRDefault="008A1765" w:rsidP="004C4003">
      <w:pPr>
        <w:pStyle w:val="Sinespaciado"/>
        <w:spacing w:line="360" w:lineRule="auto"/>
        <w:jc w:val="both"/>
        <w:rPr>
          <w:rFonts w:ascii="Palatino Linotype" w:hAnsi="Palatino Linotype"/>
        </w:rPr>
      </w:pPr>
      <w:r>
        <w:rPr>
          <w:rFonts w:ascii="Palatino Linotype" w:hAnsi="Palatino Linotype"/>
        </w:rPr>
        <w:t xml:space="preserve">Asimismo, se debe tomar en cuenta que el mismo Sujeto Obligado aceptó expresamente en la respuesta dada a la solicitud que es materia del presente estudio, que no ha entregado la información al Recurrente debido a que solicitó a </w:t>
      </w:r>
      <w:r w:rsidR="003C2270">
        <w:rPr>
          <w:rFonts w:ascii="Palatino Linotype" w:hAnsi="Palatino Linotype"/>
        </w:rPr>
        <w:t>se solicitó a la Dirección de Administración realizar una adecuada clasificación de la información, pues por sus características contiene datos personales que deben protegerse.</w:t>
      </w:r>
    </w:p>
    <w:p w:rsidR="003C2270" w:rsidRDefault="003C2270" w:rsidP="004C4003">
      <w:pPr>
        <w:pStyle w:val="Sinespaciado"/>
        <w:spacing w:line="360" w:lineRule="auto"/>
        <w:jc w:val="both"/>
        <w:rPr>
          <w:rFonts w:ascii="Palatino Linotype" w:hAnsi="Palatino Linotype"/>
        </w:rPr>
      </w:pPr>
    </w:p>
    <w:p w:rsidR="003C2270" w:rsidRPr="00241845" w:rsidRDefault="003C2270" w:rsidP="004C4003">
      <w:pPr>
        <w:pStyle w:val="Sinespaciado"/>
        <w:spacing w:line="360" w:lineRule="auto"/>
        <w:jc w:val="both"/>
        <w:rPr>
          <w:rFonts w:ascii="Palatino Linotype" w:hAnsi="Palatino Linotype"/>
        </w:rPr>
      </w:pPr>
      <w:r>
        <w:rPr>
          <w:rFonts w:ascii="Palatino Linotype" w:hAnsi="Palatino Linotype"/>
        </w:rPr>
        <w:t xml:space="preserve">Derivado de lo anterior, y toda vez que el Sujeto Obligado manifestó contar con la información solicitada, es </w:t>
      </w:r>
      <w:r w:rsidR="00AE6AA4">
        <w:rPr>
          <w:rFonts w:ascii="Palatino Linotype" w:hAnsi="Palatino Linotype"/>
        </w:rPr>
        <w:t>pro</w:t>
      </w:r>
      <w:r w:rsidR="00A15ABB">
        <w:rPr>
          <w:rFonts w:ascii="Palatino Linotype" w:hAnsi="Palatino Linotype"/>
        </w:rPr>
        <w:t xml:space="preserve">cedente revocar su respuesta y ordenar la entrega de las pólizas de cheques de los finiquitos derivados de la renuncia de los servidores públicos </w:t>
      </w:r>
      <w:r w:rsidR="00A15ABB" w:rsidRPr="00241845">
        <w:rPr>
          <w:rFonts w:ascii="Palatino Linotype" w:hAnsi="Palatino Linotype"/>
        </w:rPr>
        <w:lastRenderedPageBreak/>
        <w:t>adscritos al Sujeto Obligado correspondientes a los meses de noviembre y diciembre de dos mil diecisiete y de enero, febrero y marzo de dos mil dieciocho, en versión pública.</w:t>
      </w:r>
    </w:p>
    <w:p w:rsidR="00363F46" w:rsidRPr="00241845" w:rsidRDefault="00363F46" w:rsidP="004C4003">
      <w:pPr>
        <w:pStyle w:val="Sinespaciado"/>
        <w:spacing w:line="360" w:lineRule="auto"/>
        <w:jc w:val="both"/>
        <w:rPr>
          <w:rFonts w:ascii="Palatino Linotype" w:hAnsi="Palatino Linotype"/>
        </w:rPr>
      </w:pPr>
    </w:p>
    <w:p w:rsidR="002606B5" w:rsidRPr="00241845" w:rsidRDefault="00A15ABB" w:rsidP="004C4003">
      <w:pPr>
        <w:pStyle w:val="Sinespaciado"/>
        <w:spacing w:line="360" w:lineRule="auto"/>
        <w:jc w:val="both"/>
        <w:rPr>
          <w:rFonts w:ascii="Palatino Linotype" w:hAnsi="Palatino Linotype"/>
        </w:rPr>
      </w:pPr>
      <w:r w:rsidRPr="00241845">
        <w:rPr>
          <w:rFonts w:ascii="Palatino Linotype" w:hAnsi="Palatino Linotype"/>
        </w:rPr>
        <w:t xml:space="preserve">Ahora bien, no debe perderse de vista que el Recurrente solicitó </w:t>
      </w:r>
      <w:r w:rsidR="00241845">
        <w:rPr>
          <w:rFonts w:ascii="Palatino Linotype" w:hAnsi="Palatino Linotype"/>
        </w:rPr>
        <w:t xml:space="preserve">que se impongan las sanciones correspondientes </w:t>
      </w:r>
      <w:r w:rsidRPr="00241845">
        <w:rPr>
          <w:rFonts w:ascii="Palatino Linotype" w:hAnsi="Palatino Linotype"/>
        </w:rPr>
        <w:t xml:space="preserve">al Sujeto Obligado </w:t>
      </w:r>
      <w:r w:rsidR="00241845">
        <w:rPr>
          <w:rFonts w:ascii="Palatino Linotype" w:hAnsi="Palatino Linotype"/>
        </w:rPr>
        <w:t xml:space="preserve">debido a que éste no ha dado cumplimiento a lo ordenado por el Pleno de este Instituto, </w:t>
      </w:r>
      <w:r w:rsidR="00241845" w:rsidRPr="00241845">
        <w:rPr>
          <w:rFonts w:ascii="Palatino Linotype" w:hAnsi="Palatino Linotype"/>
        </w:rPr>
        <w:t xml:space="preserve">lo que, en estricto sentido, podría ser considerado como infracciones a la </w:t>
      </w:r>
      <w:r w:rsidR="00241845" w:rsidRPr="00241845">
        <w:rPr>
          <w:rFonts w:ascii="Palatino Linotype" w:hAnsi="Palatino Linotype"/>
          <w:lang w:eastAsia="es-ES_tradnl"/>
        </w:rPr>
        <w:t xml:space="preserve">Ley de Transparencia y Acceso a la </w:t>
      </w:r>
      <w:r w:rsidR="00241845" w:rsidRPr="00241845">
        <w:rPr>
          <w:rFonts w:ascii="Palatino Linotype" w:hAnsi="Palatino Linotype"/>
        </w:rPr>
        <w:t>Información</w:t>
      </w:r>
      <w:r w:rsidR="00241845" w:rsidRPr="00241845">
        <w:rPr>
          <w:rFonts w:ascii="Palatino Linotype" w:hAnsi="Palatino Linotype"/>
          <w:lang w:eastAsia="es-ES_tradnl"/>
        </w:rPr>
        <w:t xml:space="preserve"> Pública del Estado de México y Municipios y a la Ley de Protección de Datos Personales en Posesión de Sujetos Obligados del Estado de México y Municipios; sin embargo, si bien </w:t>
      </w:r>
      <w:r w:rsidR="00241845" w:rsidRPr="00241845">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00241845" w:rsidRPr="00241845">
        <w:rPr>
          <w:rFonts w:ascii="Palatino Linotype" w:hAnsi="Palatino Linotype"/>
          <w:b/>
        </w:rPr>
        <w:t xml:space="preserve">se ordena dar vista al </w:t>
      </w:r>
      <w:r w:rsidR="00241845" w:rsidRPr="00241845">
        <w:rPr>
          <w:rFonts w:ascii="Palatino Linotype" w:hAnsi="Palatino Linotype"/>
          <w:b/>
          <w:lang w:eastAsia="es-ES_tradnl"/>
        </w:rPr>
        <w:t>Titular de la Contraloría Interna y Órgano de Control y Vigilancia de este Instituto</w:t>
      </w:r>
      <w:r w:rsidR="00241845" w:rsidRPr="00241845">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00241845" w:rsidRPr="00241845">
        <w:rPr>
          <w:rFonts w:ascii="Palatino Linotype" w:hAnsi="Palatino Linotype"/>
        </w:rPr>
        <w:t>.</w:t>
      </w:r>
    </w:p>
    <w:p w:rsidR="00241845" w:rsidRPr="00241845" w:rsidRDefault="00241845" w:rsidP="004C4003">
      <w:pPr>
        <w:pStyle w:val="Sinespaciado"/>
        <w:spacing w:line="360" w:lineRule="auto"/>
        <w:jc w:val="both"/>
        <w:rPr>
          <w:rFonts w:ascii="Palatino Linotype" w:hAnsi="Palatino Linotype"/>
        </w:rPr>
      </w:pPr>
    </w:p>
    <w:p w:rsidR="0061517E" w:rsidRPr="00233169" w:rsidRDefault="0061517E" w:rsidP="0061517E">
      <w:pPr>
        <w:spacing w:after="0" w:line="360" w:lineRule="auto"/>
        <w:jc w:val="both"/>
        <w:rPr>
          <w:rFonts w:ascii="Palatino Linotype" w:hAnsi="Palatino Linotype" w:cs="Arial"/>
          <w:b/>
          <w:i/>
          <w:sz w:val="24"/>
          <w:szCs w:val="24"/>
        </w:rPr>
      </w:pPr>
      <w:r w:rsidRPr="00233169">
        <w:rPr>
          <w:rFonts w:ascii="Palatino Linotype" w:hAnsi="Palatino Linotype" w:cs="Arial"/>
          <w:b/>
          <w:i/>
          <w:sz w:val="24"/>
          <w:szCs w:val="24"/>
        </w:rPr>
        <w:t>DE LA VERSIÓN PÚBLICA.</w:t>
      </w: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61517E" w:rsidRPr="00F1266D" w:rsidRDefault="0061517E" w:rsidP="0061517E">
      <w:pPr>
        <w:spacing w:after="0" w:line="360" w:lineRule="auto"/>
        <w:jc w:val="both"/>
        <w:rPr>
          <w:rFonts w:ascii="Palatino Linotype" w:hAnsi="Palatino Linotype" w:cs="Arial"/>
          <w:sz w:val="24"/>
          <w:szCs w:val="24"/>
        </w:rPr>
      </w:pP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Artículo 3.</w:t>
      </w:r>
      <w:r w:rsidRPr="003A0A02">
        <w:rPr>
          <w:rFonts w:ascii="Palatino Linotype" w:hAnsi="Palatino Linotype" w:cs="Arial"/>
          <w:i/>
        </w:rPr>
        <w:t xml:space="preserve"> Para los efectos de la presente Ley se entenderá por:</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lastRenderedPageBreak/>
        <w:t>IX. Datos personales:</w:t>
      </w:r>
      <w:r w:rsidRPr="003A0A02">
        <w:rPr>
          <w:rFonts w:ascii="Palatino Linotype" w:hAnsi="Palatino Linotype" w:cs="Arial"/>
          <w:i/>
        </w:rPr>
        <w:t xml:space="preserve"> La información concerniente a una persona, identificada o identificable según lo dispuesto por la Ley de Protección de Datos Personales del Estado de México; </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XX.</w:t>
      </w:r>
      <w:r w:rsidRPr="003A0A02">
        <w:rPr>
          <w:rFonts w:ascii="Palatino Linotype" w:hAnsi="Palatino Linotype" w:cs="Arial"/>
          <w:i/>
        </w:rPr>
        <w:t xml:space="preserve"> </w:t>
      </w:r>
      <w:r w:rsidRPr="003A0A02">
        <w:rPr>
          <w:rFonts w:ascii="Palatino Linotype" w:hAnsi="Palatino Linotype" w:cs="Arial"/>
          <w:b/>
          <w:i/>
        </w:rPr>
        <w:t>Información clasificada:</w:t>
      </w:r>
      <w:r w:rsidRPr="003A0A02">
        <w:rPr>
          <w:rFonts w:ascii="Palatino Linotype" w:hAnsi="Palatino Linotype" w:cs="Arial"/>
          <w:i/>
        </w:rPr>
        <w:t xml:space="preserve"> Aquella considerada por la presente Ley como reservada o confidencial;</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XXI.</w:t>
      </w:r>
      <w:r w:rsidRPr="003A0A02">
        <w:rPr>
          <w:rFonts w:ascii="Palatino Linotype" w:hAnsi="Palatino Linotype" w:cs="Arial"/>
          <w:i/>
        </w:rPr>
        <w:t xml:space="preserve"> </w:t>
      </w:r>
      <w:r w:rsidRPr="003A0A02">
        <w:rPr>
          <w:rFonts w:ascii="Palatino Linotype" w:hAnsi="Palatino Linotype" w:cs="Arial"/>
          <w:b/>
          <w:i/>
        </w:rPr>
        <w:t>Información confidencial:</w:t>
      </w:r>
      <w:r w:rsidRPr="003A0A02">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XLV.</w:t>
      </w:r>
      <w:r w:rsidRPr="003A0A02">
        <w:rPr>
          <w:rFonts w:ascii="Palatino Linotype" w:hAnsi="Palatino Linotype" w:cs="Arial"/>
          <w:i/>
        </w:rPr>
        <w:t xml:space="preserve"> </w:t>
      </w:r>
      <w:r w:rsidRPr="003A0A02">
        <w:rPr>
          <w:rFonts w:ascii="Palatino Linotype" w:hAnsi="Palatino Linotype" w:cs="Arial"/>
          <w:b/>
          <w:i/>
        </w:rPr>
        <w:t>Versión pública:</w:t>
      </w:r>
      <w:r w:rsidRPr="003A0A02">
        <w:rPr>
          <w:rFonts w:ascii="Palatino Linotype" w:hAnsi="Palatino Linotype" w:cs="Arial"/>
          <w:i/>
        </w:rPr>
        <w:t xml:space="preserve"> Documento en el que se elimine, suprime o borra la información clasificada como reservada o confidencial para permitir su acceso.</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 xml:space="preserve">Artículo 91. </w:t>
      </w:r>
      <w:r w:rsidRPr="003A0A02">
        <w:rPr>
          <w:rFonts w:ascii="Palatino Linotype" w:hAnsi="Palatino Linotype" w:cs="Arial"/>
          <w:i/>
        </w:rPr>
        <w:t>El acceso a la información pública será restringido excepcionalmente, cuando ésta sea clasificada como reservada o confidencial.</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Artículo 132.</w:t>
      </w:r>
      <w:r w:rsidRPr="003A0A02">
        <w:rPr>
          <w:rFonts w:ascii="Palatino Linotype" w:hAnsi="Palatino Linotype" w:cs="Arial"/>
          <w:i/>
        </w:rPr>
        <w:t xml:space="preserve"> </w:t>
      </w:r>
      <w:r w:rsidRPr="003A0A02">
        <w:rPr>
          <w:rFonts w:ascii="Palatino Linotype" w:hAnsi="Palatino Linotype" w:cs="Arial"/>
          <w:i/>
          <w:u w:val="single"/>
        </w:rPr>
        <w:t>La clasificación de la información se llevará a cabo en el momento en que</w:t>
      </w:r>
      <w:r w:rsidRPr="003A0A02">
        <w:rPr>
          <w:rFonts w:ascii="Palatino Linotype" w:hAnsi="Palatino Linotype" w:cs="Arial"/>
          <w:i/>
        </w:rPr>
        <w:t>:</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I.</w:t>
      </w:r>
      <w:r w:rsidRPr="003A0A02">
        <w:rPr>
          <w:rFonts w:ascii="Palatino Linotype" w:hAnsi="Palatino Linotype" w:cs="Arial"/>
          <w:i/>
        </w:rPr>
        <w:t xml:space="preserve"> Se reciba una solicitud de acceso a la información;</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II.</w:t>
      </w:r>
      <w:r w:rsidRPr="003A0A02">
        <w:rPr>
          <w:rFonts w:ascii="Palatino Linotype" w:hAnsi="Palatino Linotype" w:cs="Arial"/>
          <w:i/>
        </w:rPr>
        <w:t xml:space="preserve"> </w:t>
      </w:r>
      <w:r w:rsidRPr="003A0A02">
        <w:rPr>
          <w:rFonts w:ascii="Palatino Linotype" w:hAnsi="Palatino Linotype" w:cs="Arial"/>
          <w:i/>
          <w:u w:val="single"/>
        </w:rPr>
        <w:t>Se determine mediante resolución de autoridad competente; o</w:t>
      </w:r>
    </w:p>
    <w:p w:rsidR="0061517E" w:rsidRPr="003A0A02" w:rsidRDefault="0061517E" w:rsidP="0061517E">
      <w:pPr>
        <w:spacing w:after="0" w:line="240" w:lineRule="auto"/>
        <w:ind w:left="567" w:right="567"/>
        <w:jc w:val="both"/>
        <w:rPr>
          <w:rFonts w:ascii="Palatino Linotype" w:hAnsi="Palatino Linotype" w:cs="Arial"/>
          <w:i/>
          <w:u w:val="single"/>
        </w:rPr>
      </w:pPr>
      <w:r w:rsidRPr="003A0A02">
        <w:rPr>
          <w:rFonts w:ascii="Palatino Linotype" w:hAnsi="Palatino Linotype" w:cs="Arial"/>
          <w:b/>
          <w:i/>
        </w:rPr>
        <w:t>III.</w:t>
      </w:r>
      <w:r w:rsidRPr="003A0A02">
        <w:rPr>
          <w:rFonts w:ascii="Palatino Linotype" w:hAnsi="Palatino Linotype" w:cs="Arial"/>
          <w:i/>
        </w:rPr>
        <w:t xml:space="preserve"> </w:t>
      </w:r>
      <w:r w:rsidRPr="003A0A02">
        <w:rPr>
          <w:rFonts w:ascii="Palatino Linotype" w:hAnsi="Palatino Linotype" w:cs="Arial"/>
          <w:i/>
          <w:u w:val="single"/>
        </w:rPr>
        <w:t>Se generen versiones públicas para dar cumplimiento a las obligaciones de transparencia previstas en esta Ley.</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61517E" w:rsidRPr="00F1266D" w:rsidRDefault="0061517E" w:rsidP="0061517E">
      <w:pPr>
        <w:spacing w:after="0" w:line="360" w:lineRule="auto"/>
        <w:jc w:val="both"/>
        <w:rPr>
          <w:rFonts w:ascii="Palatino Linotype" w:hAnsi="Palatino Linotype" w:cs="Arial"/>
          <w:i/>
          <w:sz w:val="24"/>
          <w:szCs w:val="24"/>
        </w:rPr>
      </w:pP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 xml:space="preserve">Por otro lado, los </w:t>
      </w:r>
      <w:r w:rsidRPr="00F1266D">
        <w:rPr>
          <w:rFonts w:ascii="Palatino Linotype" w:hAnsi="Palatino Linotype" w:cs="Arial"/>
          <w:i/>
          <w:sz w:val="24"/>
          <w:szCs w:val="24"/>
        </w:rPr>
        <w:t>Lineamientos Generales en Materia de Clasificación y Desclasificación de la Información, así como para la elaboración de Versiones Públicas</w:t>
      </w:r>
      <w:r w:rsidRPr="00F1266D">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F1266D">
        <w:rPr>
          <w:rFonts w:ascii="Palatino Linotype" w:hAnsi="Palatino Linotype" w:cs="Arial"/>
          <w:sz w:val="24"/>
          <w:szCs w:val="24"/>
        </w:rPr>
        <w:lastRenderedPageBreak/>
        <w:t>información que posean, desclasificarán y generarán, en su caso, versiones públicas de expedientes o documentos que contengan partes o secciones clasificadas.</w:t>
      </w:r>
    </w:p>
    <w:p w:rsidR="0061517E" w:rsidRPr="00F1266D" w:rsidRDefault="0061517E" w:rsidP="0061517E">
      <w:pPr>
        <w:spacing w:after="0" w:line="360" w:lineRule="auto"/>
        <w:jc w:val="both"/>
        <w:rPr>
          <w:rFonts w:ascii="Palatino Linotype" w:hAnsi="Palatino Linotype" w:cs="Arial"/>
          <w:sz w:val="24"/>
          <w:szCs w:val="24"/>
        </w:rPr>
      </w:pP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Entorno a lo que aquí nos interesa, los Lineamientos Quincuagésimo sexto, Quincuagésimo séptimo y Quincuagésimo octavo, establecen lo siguiente:</w:t>
      </w:r>
    </w:p>
    <w:p w:rsidR="0061517E" w:rsidRPr="00F1266D" w:rsidRDefault="0061517E" w:rsidP="0061517E">
      <w:pPr>
        <w:spacing w:after="0" w:line="360" w:lineRule="auto"/>
        <w:jc w:val="both"/>
        <w:rPr>
          <w:rFonts w:ascii="Palatino Linotype" w:hAnsi="Palatino Linotype" w:cs="Arial"/>
          <w:sz w:val="24"/>
          <w:szCs w:val="24"/>
        </w:rPr>
      </w:pPr>
    </w:p>
    <w:p w:rsidR="0061517E"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sexto.</w:t>
      </w:r>
      <w:r w:rsidRPr="003A0A02">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61517E" w:rsidRPr="003A0A02" w:rsidRDefault="0061517E" w:rsidP="0061517E">
      <w:pPr>
        <w:spacing w:after="0" w:line="240" w:lineRule="auto"/>
        <w:ind w:left="567" w:right="567"/>
        <w:jc w:val="both"/>
        <w:rPr>
          <w:rFonts w:ascii="Palatino Linotype" w:hAnsi="Palatino Linotype" w:cs="Arial"/>
          <w:i/>
        </w:rPr>
      </w:pP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séptimo.</w:t>
      </w:r>
      <w:r w:rsidRPr="003A0A02">
        <w:rPr>
          <w:rFonts w:ascii="Palatino Linotype" w:hAnsi="Palatino Linotype" w:cs="Arial"/>
          <w:i/>
        </w:rPr>
        <w:t xml:space="preserve"> Se considera, en principio, como información pública y no podrá omitirse de las versiones públicas la siguiente: </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 La relativa a las Obligaciones de Transparencia que contempla el Título V de la Ley General y las demás disposiciones legales aplicables; </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61517E" w:rsidRDefault="0061517E" w:rsidP="0061517E">
      <w:pPr>
        <w:spacing w:after="0" w:line="240" w:lineRule="auto"/>
        <w:ind w:left="567" w:right="567"/>
        <w:jc w:val="both"/>
        <w:rPr>
          <w:rFonts w:ascii="Palatino Linotype" w:hAnsi="Palatino Linotype" w:cs="Arial"/>
          <w:i/>
        </w:rPr>
      </w:pPr>
    </w:p>
    <w:p w:rsidR="0061517E"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61517E" w:rsidRPr="003A0A02" w:rsidRDefault="0061517E" w:rsidP="0061517E">
      <w:pPr>
        <w:spacing w:after="0" w:line="240" w:lineRule="auto"/>
        <w:ind w:left="567" w:right="567"/>
        <w:jc w:val="both"/>
        <w:rPr>
          <w:rFonts w:ascii="Palatino Linotype" w:hAnsi="Palatino Linotype" w:cs="Arial"/>
          <w:i/>
        </w:rPr>
      </w:pP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octavo.</w:t>
      </w:r>
      <w:r w:rsidRPr="003A0A02">
        <w:rPr>
          <w:rFonts w:ascii="Palatino Linotype" w:hAnsi="Palatino Linotype" w:cs="Arial"/>
          <w:i/>
        </w:rPr>
        <w:t xml:space="preserve"> Los sujetos obligados garantizarán que los sistemas o medios empleados para eliminar la información en las versiones públicas no permitan la recuperaci</w:t>
      </w:r>
      <w:r>
        <w:rPr>
          <w:rFonts w:ascii="Palatino Linotype" w:hAnsi="Palatino Linotype" w:cs="Arial"/>
          <w:i/>
        </w:rPr>
        <w:t>ón o visualización de la misma.</w:t>
      </w:r>
    </w:p>
    <w:p w:rsidR="0061517E" w:rsidRPr="00F1266D" w:rsidRDefault="0061517E" w:rsidP="0061517E">
      <w:pPr>
        <w:spacing w:after="0" w:line="360" w:lineRule="auto"/>
        <w:jc w:val="both"/>
        <w:rPr>
          <w:rFonts w:ascii="Palatino Linotype" w:hAnsi="Palatino Linotype" w:cs="Arial"/>
          <w:i/>
          <w:sz w:val="24"/>
          <w:szCs w:val="24"/>
        </w:rPr>
      </w:pP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F1266D">
        <w:rPr>
          <w:rFonts w:ascii="Palatino Linotype" w:hAnsi="Palatino Linotype" w:cs="Arial"/>
          <w:sz w:val="24"/>
          <w:szCs w:val="24"/>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61517E" w:rsidRPr="00F1266D" w:rsidRDefault="0061517E" w:rsidP="0061517E">
      <w:pPr>
        <w:spacing w:after="0" w:line="360" w:lineRule="auto"/>
        <w:jc w:val="both"/>
        <w:rPr>
          <w:rFonts w:ascii="Palatino Linotype" w:hAnsi="Palatino Linotype" w:cs="Arial"/>
          <w:sz w:val="24"/>
          <w:szCs w:val="24"/>
        </w:rPr>
      </w:pP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61517E" w:rsidRPr="00F1266D" w:rsidRDefault="0061517E" w:rsidP="0061517E">
      <w:pPr>
        <w:spacing w:after="0" w:line="360" w:lineRule="auto"/>
        <w:jc w:val="both"/>
        <w:rPr>
          <w:rFonts w:ascii="Palatino Linotype" w:hAnsi="Palatino Linotype" w:cs="Arial"/>
          <w:sz w:val="24"/>
          <w:szCs w:val="24"/>
        </w:rPr>
      </w:pPr>
    </w:p>
    <w:p w:rsidR="0061517E" w:rsidRDefault="0061517E" w:rsidP="0061517E">
      <w:pPr>
        <w:pStyle w:val="Sinespaciado"/>
        <w:spacing w:line="360" w:lineRule="auto"/>
        <w:jc w:val="both"/>
        <w:rPr>
          <w:rFonts w:ascii="Palatino Linotype" w:hAnsi="Palatino Linotype" w:cs="Arial"/>
          <w:bCs/>
        </w:rPr>
      </w:pPr>
      <w:r w:rsidRPr="00F1266D">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F1266D">
        <w:rPr>
          <w:rFonts w:ascii="Palatino Linotype" w:hAnsi="Palatino Linotype" w:cs="Arial"/>
        </w:rPr>
        <w:t xml:space="preserve">de la Ley de Transparencia y Acceso a la Información Pública del Estado de México y Municipios, </w:t>
      </w:r>
      <w:r w:rsidRPr="00F1266D">
        <w:rPr>
          <w:rFonts w:ascii="Palatino Linotype" w:hAnsi="Palatino Linotype" w:cs="Arial"/>
          <w:bCs/>
        </w:rPr>
        <w:t>a efecto de salvaguardar el derecho de acceso a la información pública consignado a favor del Recurrente.</w:t>
      </w:r>
    </w:p>
    <w:p w:rsidR="0061517E" w:rsidRDefault="0061517E" w:rsidP="0061517E">
      <w:pPr>
        <w:pStyle w:val="Sinespaciado"/>
        <w:spacing w:line="360" w:lineRule="auto"/>
        <w:jc w:val="both"/>
        <w:rPr>
          <w:rFonts w:ascii="Palatino Linotype" w:hAnsi="Palatino Linotype"/>
        </w:rPr>
      </w:pPr>
    </w:p>
    <w:p w:rsidR="0061517E" w:rsidRPr="00FD1360" w:rsidRDefault="0061517E" w:rsidP="0061517E">
      <w:pPr>
        <w:pStyle w:val="Sinespaciado"/>
        <w:spacing w:line="360" w:lineRule="auto"/>
        <w:jc w:val="both"/>
        <w:rPr>
          <w:rFonts w:ascii="Palatino Linotype" w:hAnsi="Palatino Linotype"/>
        </w:rPr>
      </w:pPr>
      <w:r w:rsidRPr="00FD1360">
        <w:rPr>
          <w:rFonts w:ascii="Palatino Linotype" w:hAnsi="Palatino Linotype"/>
        </w:rPr>
        <w:t>En mérito de lo expuesto en líneas anteriores, resultan fundados los motivo</w:t>
      </w:r>
      <w:r>
        <w:rPr>
          <w:rFonts w:ascii="Palatino Linotype" w:hAnsi="Palatino Linotype"/>
        </w:rPr>
        <w:t xml:space="preserve">s de </w:t>
      </w:r>
      <w:r w:rsidR="00187B5E">
        <w:rPr>
          <w:rFonts w:ascii="Palatino Linotype" w:hAnsi="Palatino Linotype"/>
        </w:rPr>
        <w:t>inconformidad esgrimidos por el</w:t>
      </w:r>
      <w:r w:rsidRPr="00FD1360">
        <w:rPr>
          <w:rFonts w:ascii="Palatino Linotype" w:hAnsi="Palatino Linotype"/>
        </w:rPr>
        <w:t xml:space="preserve"> Recurrente en su medio de impugnación que fue materia de estudio, por ello </w:t>
      </w:r>
      <w:r>
        <w:rPr>
          <w:rFonts w:ascii="Palatino Linotype" w:hAnsi="Palatino Linotype" w:cs="Arial"/>
          <w:b/>
        </w:rPr>
        <w:t>con fundamento en la primera</w:t>
      </w:r>
      <w:r w:rsidRPr="00FD1360">
        <w:rPr>
          <w:rFonts w:ascii="Palatino Linotype" w:hAnsi="Palatino Linotype" w:cs="Arial"/>
          <w:b/>
        </w:rPr>
        <w:t xml:space="preserve"> hipótesis de la fracción III del artículo 186, </w:t>
      </w:r>
      <w:r w:rsidRPr="00FD1360">
        <w:rPr>
          <w:rFonts w:ascii="Palatino Linotype" w:hAnsi="Palatino Linotype" w:cs="Arial"/>
        </w:rPr>
        <w:t xml:space="preserve">de la Ley de Transparencia y Acceso a la Información Pública del Estado de México y Municipios, se </w:t>
      </w:r>
      <w:r>
        <w:rPr>
          <w:rFonts w:ascii="Palatino Linotype" w:hAnsi="Palatino Linotype" w:cs="Arial"/>
          <w:b/>
        </w:rPr>
        <w:t>REVO</w:t>
      </w:r>
      <w:r w:rsidRPr="00FD1360">
        <w:rPr>
          <w:rFonts w:ascii="Palatino Linotype" w:hAnsi="Palatino Linotype" w:cs="Arial"/>
          <w:b/>
        </w:rPr>
        <w:t xml:space="preserve">CA </w:t>
      </w:r>
      <w:r w:rsidRPr="00FD1360">
        <w:rPr>
          <w:rFonts w:ascii="Palatino Linotype" w:hAnsi="Palatino Linotype" w:cs="Arial"/>
        </w:rPr>
        <w:t>la respuesta a la solicitud de información número</w:t>
      </w:r>
      <w:r w:rsidRPr="00FD1360">
        <w:rPr>
          <w:rFonts w:ascii="Palatino Linotype" w:hAnsi="Palatino Linotype"/>
          <w:b/>
        </w:rPr>
        <w:t xml:space="preserve"> </w:t>
      </w:r>
      <w:r w:rsidR="00241845">
        <w:rPr>
          <w:rFonts w:ascii="Palatino Linotype" w:hAnsi="Palatino Linotype" w:cs="Arial"/>
          <w:b/>
        </w:rPr>
        <w:t>00160/VACHASO</w:t>
      </w:r>
      <w:r w:rsidRPr="00FD1360">
        <w:rPr>
          <w:rFonts w:ascii="Palatino Linotype" w:hAnsi="Palatino Linotype" w:cs="Arial"/>
          <w:b/>
        </w:rPr>
        <w:t>/IP/2018</w:t>
      </w:r>
      <w:r w:rsidRPr="00FD1360">
        <w:rPr>
          <w:rFonts w:ascii="Palatino Linotype" w:hAnsi="Palatino Linotype"/>
        </w:rPr>
        <w:t xml:space="preserve"> que ha sido materia del presente fallo.</w:t>
      </w:r>
    </w:p>
    <w:p w:rsidR="0061517E" w:rsidRPr="00FD1360" w:rsidRDefault="0061517E" w:rsidP="0061517E">
      <w:pPr>
        <w:pStyle w:val="Sinespaciado"/>
        <w:spacing w:line="360" w:lineRule="auto"/>
        <w:jc w:val="both"/>
        <w:rPr>
          <w:rFonts w:ascii="Palatino Linotype" w:hAnsi="Palatino Linotype"/>
          <w:sz w:val="20"/>
        </w:rPr>
      </w:pPr>
    </w:p>
    <w:p w:rsidR="0061517E" w:rsidRPr="00FD1360" w:rsidRDefault="0061517E" w:rsidP="0061517E">
      <w:pPr>
        <w:pStyle w:val="Sinespaciado"/>
        <w:spacing w:line="360" w:lineRule="auto"/>
        <w:jc w:val="both"/>
        <w:rPr>
          <w:rFonts w:ascii="Palatino Linotype" w:hAnsi="Palatino Linotype"/>
        </w:rPr>
      </w:pPr>
      <w:r w:rsidRPr="00FD1360">
        <w:rPr>
          <w:rFonts w:ascii="Palatino Linotype" w:hAnsi="Palatino Linotype"/>
        </w:rPr>
        <w:t>Por lo antes expuesto y fundado es de resolverse y,</w:t>
      </w:r>
    </w:p>
    <w:p w:rsidR="0061517E" w:rsidRPr="00FD1360" w:rsidRDefault="0061517E" w:rsidP="0061517E">
      <w:pPr>
        <w:pStyle w:val="Sinespaciado"/>
        <w:spacing w:line="360" w:lineRule="auto"/>
        <w:jc w:val="center"/>
        <w:rPr>
          <w:rFonts w:ascii="Palatino Linotype" w:hAnsi="Palatino Linotype"/>
          <w:b/>
          <w:bCs/>
          <w:spacing w:val="60"/>
          <w:sz w:val="28"/>
        </w:rPr>
      </w:pPr>
      <w:r w:rsidRPr="00FD1360">
        <w:rPr>
          <w:rFonts w:ascii="Palatino Linotype" w:hAnsi="Palatino Linotype"/>
          <w:b/>
          <w:bCs/>
          <w:spacing w:val="60"/>
          <w:sz w:val="28"/>
        </w:rPr>
        <w:lastRenderedPageBreak/>
        <w:t>SE    RESUELVE</w:t>
      </w:r>
    </w:p>
    <w:p w:rsidR="0061517E" w:rsidRPr="00FD1360" w:rsidRDefault="0061517E" w:rsidP="0061517E">
      <w:pPr>
        <w:spacing w:after="0" w:line="360" w:lineRule="auto"/>
        <w:jc w:val="center"/>
        <w:rPr>
          <w:rFonts w:ascii="Palatino Linotype" w:eastAsia="Times New Roman" w:hAnsi="Palatino Linotype"/>
          <w:b/>
          <w:bCs/>
          <w:spacing w:val="60"/>
          <w:sz w:val="2"/>
          <w:szCs w:val="24"/>
        </w:rPr>
      </w:pPr>
    </w:p>
    <w:p w:rsidR="00241845" w:rsidRDefault="00241845" w:rsidP="0061517E">
      <w:pPr>
        <w:pStyle w:val="Sinespaciado"/>
        <w:spacing w:line="360" w:lineRule="auto"/>
        <w:jc w:val="both"/>
        <w:rPr>
          <w:rFonts w:ascii="Palatino Linotype" w:hAnsi="Palatino Linotype" w:cs="Arial"/>
          <w:b/>
        </w:rPr>
      </w:pPr>
    </w:p>
    <w:p w:rsidR="0061517E" w:rsidRPr="00FD1360" w:rsidRDefault="0061517E" w:rsidP="0061517E">
      <w:pPr>
        <w:pStyle w:val="Sinespaciado"/>
        <w:spacing w:line="360" w:lineRule="auto"/>
        <w:jc w:val="both"/>
        <w:rPr>
          <w:rFonts w:ascii="Palatino Linotype" w:hAnsi="Palatino Linotype" w:cs="Arial"/>
        </w:rPr>
      </w:pPr>
      <w:r w:rsidRPr="00FD1360">
        <w:rPr>
          <w:rFonts w:ascii="Palatino Linotype" w:hAnsi="Palatino Linotype" w:cs="Arial"/>
          <w:b/>
        </w:rPr>
        <w:t>PRIMERO.</w:t>
      </w:r>
      <w:r w:rsidRPr="00FD1360">
        <w:rPr>
          <w:rFonts w:ascii="Palatino Linotype" w:hAnsi="Palatino Linotype" w:cs="Arial"/>
        </w:rPr>
        <w:t xml:space="preserve"> Se </w:t>
      </w:r>
      <w:r>
        <w:rPr>
          <w:rFonts w:ascii="Palatino Linotype" w:hAnsi="Palatino Linotype" w:cs="Arial"/>
          <w:b/>
        </w:rPr>
        <w:t>REVO</w:t>
      </w:r>
      <w:r w:rsidRPr="00FD1360">
        <w:rPr>
          <w:rFonts w:ascii="Palatino Linotype" w:hAnsi="Palatino Linotype" w:cs="Arial"/>
          <w:b/>
        </w:rPr>
        <w:t>CA</w:t>
      </w:r>
      <w:r w:rsidRPr="00FD1360">
        <w:rPr>
          <w:rFonts w:ascii="Palatino Linotype" w:hAnsi="Palatino Linotype" w:cs="Arial"/>
        </w:rPr>
        <w:t xml:space="preserve"> </w:t>
      </w:r>
      <w:r w:rsidRPr="00FD1360">
        <w:rPr>
          <w:rFonts w:ascii="Palatino Linotype" w:eastAsia="Arial Unicode MS" w:hAnsi="Palatino Linotype" w:cs="Arial"/>
        </w:rPr>
        <w:t>la respuesta entregada por el Sujeto Obligado</w:t>
      </w:r>
      <w:r w:rsidRPr="00FD1360">
        <w:rPr>
          <w:rFonts w:ascii="Palatino Linotype" w:eastAsia="Arial Unicode MS" w:hAnsi="Palatino Linotype" w:cs="Arial"/>
          <w:b/>
        </w:rPr>
        <w:t xml:space="preserve"> </w:t>
      </w:r>
      <w:r w:rsidRPr="00FD1360">
        <w:rPr>
          <w:rFonts w:ascii="Palatino Linotype" w:eastAsia="Arial Unicode MS" w:hAnsi="Palatino Linotype" w:cs="Arial"/>
        </w:rPr>
        <w:t xml:space="preserve">a la solicitud de información número </w:t>
      </w:r>
      <w:r w:rsidR="0024531E">
        <w:rPr>
          <w:rFonts w:ascii="Palatino Linotype" w:hAnsi="Palatino Linotype" w:cs="Arial"/>
          <w:b/>
        </w:rPr>
        <w:t>00160/VACHASO</w:t>
      </w:r>
      <w:r w:rsidR="0024531E" w:rsidRPr="00FD1360">
        <w:rPr>
          <w:rFonts w:ascii="Palatino Linotype" w:hAnsi="Palatino Linotype" w:cs="Arial"/>
          <w:b/>
        </w:rPr>
        <w:t>/IP/2018</w:t>
      </w:r>
      <w:r w:rsidRPr="00FD1360">
        <w:rPr>
          <w:rFonts w:ascii="Palatino Linotype" w:eastAsia="Arial Unicode MS" w:hAnsi="Palatino Linotype" w:cs="Arial"/>
        </w:rPr>
        <w:t xml:space="preserve">, por resultar </w:t>
      </w:r>
      <w:r w:rsidR="0024531E">
        <w:rPr>
          <w:rFonts w:ascii="Palatino Linotype" w:eastAsia="Arial Unicode MS" w:hAnsi="Palatino Linotype" w:cs="Arial"/>
        </w:rPr>
        <w:t xml:space="preserve">parcialmente </w:t>
      </w:r>
      <w:r w:rsidRPr="00FD1360">
        <w:rPr>
          <w:rFonts w:ascii="Palatino Linotype" w:eastAsia="Arial Unicode MS" w:hAnsi="Palatino Linotype" w:cs="Arial"/>
        </w:rPr>
        <w:t xml:space="preserve">fundados los motivos de inconformidad que arguye </w:t>
      </w:r>
      <w:r w:rsidR="009B7C05">
        <w:rPr>
          <w:rFonts w:ascii="Palatino Linotype" w:eastAsia="Arial Unicode MS" w:hAnsi="Palatino Linotype" w:cs="Arial"/>
        </w:rPr>
        <w:t>el</w:t>
      </w:r>
      <w:r w:rsidRPr="00FD1360">
        <w:rPr>
          <w:rFonts w:ascii="Palatino Linotype" w:eastAsia="Arial Unicode MS" w:hAnsi="Palatino Linotype" w:cs="Arial"/>
        </w:rPr>
        <w:t xml:space="preserve"> Recurrente, en términos del</w:t>
      </w:r>
      <w:r w:rsidRPr="00FD1360">
        <w:rPr>
          <w:rFonts w:ascii="Palatino Linotype" w:eastAsia="Arial Unicode MS" w:hAnsi="Palatino Linotype" w:cs="Arial"/>
          <w:b/>
        </w:rPr>
        <w:t xml:space="preserve"> </w:t>
      </w:r>
      <w:r w:rsidR="0024531E">
        <w:rPr>
          <w:rFonts w:ascii="Palatino Linotype" w:hAnsi="Palatino Linotype" w:cs="Arial"/>
          <w:b/>
        </w:rPr>
        <w:t>Considerando QUIN</w:t>
      </w:r>
      <w:r w:rsidRPr="00FD1360">
        <w:rPr>
          <w:rFonts w:ascii="Palatino Linotype" w:hAnsi="Palatino Linotype" w:cs="Arial"/>
          <w:b/>
        </w:rPr>
        <w:t xml:space="preserve">TO </w:t>
      </w:r>
      <w:r w:rsidRPr="00FD1360">
        <w:rPr>
          <w:rFonts w:ascii="Palatino Linotype" w:hAnsi="Palatino Linotype" w:cs="Arial"/>
        </w:rPr>
        <w:t>de la presente resolución.</w:t>
      </w:r>
    </w:p>
    <w:p w:rsidR="0061517E" w:rsidRPr="00FD1360" w:rsidRDefault="0061517E" w:rsidP="0061517E">
      <w:pPr>
        <w:pStyle w:val="Sinespaciado"/>
        <w:spacing w:line="360" w:lineRule="auto"/>
        <w:jc w:val="both"/>
        <w:rPr>
          <w:rFonts w:ascii="Palatino Linotype" w:hAnsi="Palatino Linotype" w:cs="Arial"/>
        </w:rPr>
      </w:pPr>
    </w:p>
    <w:p w:rsidR="0061517E" w:rsidRDefault="0061517E" w:rsidP="0061517E">
      <w:pPr>
        <w:pStyle w:val="Sinespaciado"/>
        <w:spacing w:line="360" w:lineRule="auto"/>
        <w:jc w:val="both"/>
        <w:rPr>
          <w:rFonts w:ascii="Palatino Linotype" w:hAnsi="Palatino Linotype" w:cs="Arial"/>
        </w:rPr>
      </w:pPr>
      <w:r w:rsidRPr="00FD1360">
        <w:rPr>
          <w:rFonts w:ascii="Palatino Linotype" w:hAnsi="Palatino Linotype" w:cs="Arial"/>
          <w:b/>
        </w:rPr>
        <w:t>SEGUNDO.</w:t>
      </w:r>
      <w:r w:rsidRPr="00FD1360">
        <w:rPr>
          <w:rFonts w:ascii="Palatino Linotype" w:hAnsi="Palatino Linotype" w:cs="Arial"/>
        </w:rPr>
        <w:t xml:space="preserve"> Se </w:t>
      </w:r>
      <w:r w:rsidRPr="00FD1360">
        <w:rPr>
          <w:rFonts w:ascii="Palatino Linotype" w:hAnsi="Palatino Linotype" w:cs="Arial"/>
          <w:b/>
        </w:rPr>
        <w:t>ORDENA</w:t>
      </w:r>
      <w:r w:rsidRPr="00FD1360">
        <w:rPr>
          <w:rFonts w:ascii="Palatino Linotype" w:hAnsi="Palatino Linotype" w:cs="Arial"/>
        </w:rPr>
        <w:t xml:space="preserve"> al Sujeto Obligado que </w:t>
      </w:r>
      <w:r w:rsidR="00B43F34">
        <w:rPr>
          <w:rFonts w:ascii="Palatino Linotype" w:hAnsi="Palatino Linotype" w:cs="Arial"/>
        </w:rPr>
        <w:t xml:space="preserve">haga entrega al Recurrente, </w:t>
      </w:r>
      <w:r w:rsidRPr="00FD1360">
        <w:rPr>
          <w:rFonts w:ascii="Palatino Linotype" w:hAnsi="Palatino Linotype" w:cs="Arial"/>
        </w:rPr>
        <w:t xml:space="preserve">vía SAIMEX, </w:t>
      </w:r>
      <w:r>
        <w:rPr>
          <w:rFonts w:ascii="Palatino Linotype" w:hAnsi="Palatino Linotype" w:cs="Arial"/>
        </w:rPr>
        <w:t>en versión pública</w:t>
      </w:r>
      <w:r w:rsidR="0024531E">
        <w:rPr>
          <w:rFonts w:ascii="Palatino Linotype" w:hAnsi="Palatino Linotype" w:cs="Arial"/>
        </w:rPr>
        <w:t xml:space="preserve"> de</w:t>
      </w:r>
      <w:r w:rsidRPr="00FD1360">
        <w:rPr>
          <w:rFonts w:ascii="Palatino Linotype" w:hAnsi="Palatino Linotype" w:cs="Arial"/>
        </w:rPr>
        <w:t xml:space="preserve"> lo siguiente:</w:t>
      </w:r>
    </w:p>
    <w:p w:rsidR="00F67A5E" w:rsidRPr="00F67A5E" w:rsidRDefault="00F67A5E" w:rsidP="0061517E">
      <w:pPr>
        <w:pStyle w:val="Sinespaciado"/>
        <w:spacing w:line="360" w:lineRule="auto"/>
        <w:jc w:val="both"/>
        <w:rPr>
          <w:rFonts w:ascii="Palatino Linotype" w:hAnsi="Palatino Linotype" w:cs="Arial"/>
          <w:sz w:val="14"/>
        </w:rPr>
      </w:pPr>
    </w:p>
    <w:p w:rsidR="00B43F34" w:rsidRPr="00491174" w:rsidRDefault="00B43F34" w:rsidP="0024531E">
      <w:pPr>
        <w:pStyle w:val="Sinespaciado"/>
        <w:numPr>
          <w:ilvl w:val="0"/>
          <w:numId w:val="45"/>
        </w:numPr>
        <w:jc w:val="both"/>
        <w:rPr>
          <w:rFonts w:ascii="Palatino Linotype" w:hAnsi="Palatino Linotype"/>
          <w:i/>
        </w:rPr>
      </w:pPr>
      <w:r>
        <w:rPr>
          <w:rFonts w:ascii="Palatino Linotype" w:hAnsi="Palatino Linotype"/>
          <w:i/>
        </w:rPr>
        <w:t>L</w:t>
      </w:r>
      <w:r w:rsidR="0024531E" w:rsidRPr="0024531E">
        <w:rPr>
          <w:rFonts w:ascii="Palatino Linotype" w:hAnsi="Palatino Linotype"/>
          <w:i/>
        </w:rPr>
        <w:t>as pólizas de cheques de los finiquitos derivados de la renuncia de los servidores públicos adscritos al Sujeto Obligado correspondientes a los meses de noviembre y diciembre de dos mil diecisiete y de enero, febrero y marzo de dos mil dieciocho</w:t>
      </w:r>
      <w:r w:rsidR="0023479F">
        <w:rPr>
          <w:rFonts w:ascii="Palatino Linotype" w:hAnsi="Palatino Linotype"/>
          <w:i/>
        </w:rPr>
        <w:t>.</w:t>
      </w:r>
    </w:p>
    <w:p w:rsidR="0061517E" w:rsidRDefault="00491174" w:rsidP="0061517E">
      <w:pPr>
        <w:pStyle w:val="Sinespaciado"/>
        <w:spacing w:line="360" w:lineRule="auto"/>
        <w:ind w:left="720"/>
        <w:jc w:val="both"/>
        <w:rPr>
          <w:rFonts w:ascii="Palatino Linotype" w:hAnsi="Palatino Linotype"/>
          <w:i/>
        </w:rPr>
      </w:pPr>
      <w:r>
        <w:rPr>
          <w:rFonts w:ascii="Palatino Linotype" w:hAnsi="Palatino Linotype"/>
          <w:i/>
        </w:rPr>
        <w:t xml:space="preserve"> </w:t>
      </w:r>
    </w:p>
    <w:p w:rsidR="0061517E" w:rsidRDefault="0061517E" w:rsidP="0061517E">
      <w:pPr>
        <w:pStyle w:val="Sinespaciado"/>
        <w:spacing w:line="360" w:lineRule="auto"/>
        <w:jc w:val="both"/>
        <w:rPr>
          <w:rFonts w:ascii="Palatino Linotype" w:hAnsi="Palatino Linotype" w:cs="Arial"/>
        </w:rPr>
      </w:pPr>
      <w:r w:rsidRPr="004B5A91">
        <w:rPr>
          <w:rFonts w:ascii="Palatino Linotype" w:hAnsi="Palatino Linotype" w:cs="Arial"/>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hAnsi="Palatino Linotype" w:cs="Arial"/>
        </w:rPr>
        <w:t xml:space="preserve"> </w:t>
      </w:r>
      <w:r w:rsidRPr="004B5A91">
        <w:rPr>
          <w:rFonts w:ascii="Palatino Linotype" w:hAnsi="Palatino Linotype" w:cs="Arial"/>
        </w:rPr>
        <w:t>l</w:t>
      </w:r>
      <w:r>
        <w:rPr>
          <w:rFonts w:ascii="Palatino Linotype" w:hAnsi="Palatino Linotype" w:cs="Arial"/>
        </w:rPr>
        <w:t>a</w:t>
      </w:r>
      <w:r w:rsidRPr="004B5A91">
        <w:rPr>
          <w:rFonts w:ascii="Palatino Linotype" w:hAnsi="Palatino Linotype" w:cs="Arial"/>
        </w:rPr>
        <w:t xml:space="preserve"> Recurrente.</w:t>
      </w:r>
    </w:p>
    <w:p w:rsidR="0024531E" w:rsidRDefault="0024531E" w:rsidP="0061517E">
      <w:pPr>
        <w:pStyle w:val="Sinespaciado"/>
        <w:spacing w:line="360" w:lineRule="auto"/>
        <w:jc w:val="both"/>
        <w:rPr>
          <w:rFonts w:ascii="Palatino Linotype" w:hAnsi="Palatino Linotype" w:cs="Arial"/>
        </w:rPr>
      </w:pPr>
    </w:p>
    <w:p w:rsidR="0061517E" w:rsidRPr="00FD1360" w:rsidRDefault="0061517E" w:rsidP="0061517E">
      <w:pPr>
        <w:pStyle w:val="Sinespaciado"/>
        <w:spacing w:line="360" w:lineRule="auto"/>
        <w:jc w:val="both"/>
        <w:rPr>
          <w:rFonts w:ascii="Palatino Linotype" w:hAnsi="Palatino Linotype" w:cs="Arial"/>
        </w:rPr>
      </w:pPr>
      <w:r w:rsidRPr="00FD1360">
        <w:rPr>
          <w:rFonts w:ascii="Palatino Linotype" w:hAnsi="Palatino Linotype" w:cs="Arial"/>
          <w:b/>
        </w:rPr>
        <w:t>TERCERO. Notifíquese</w:t>
      </w:r>
      <w:r w:rsidRPr="00FD1360">
        <w:rPr>
          <w:rFonts w:ascii="Palatino Linotype" w:hAnsi="Palatino Linotype" w:cs="Arial"/>
          <w:b/>
          <w:i/>
        </w:rPr>
        <w:t xml:space="preserve"> </w:t>
      </w:r>
      <w:r w:rsidRPr="00FD1360">
        <w:rPr>
          <w:rFonts w:ascii="Palatino Linotype" w:hAnsi="Palatino Linotype" w:cs="Arial"/>
        </w:rPr>
        <w:t>al Titular de la Unidad de Transparencia del</w:t>
      </w:r>
      <w:r w:rsidRPr="00FD1360">
        <w:rPr>
          <w:rFonts w:ascii="Palatino Linotype" w:hAnsi="Palatino Linotype" w:cs="Arial"/>
          <w:b/>
        </w:rPr>
        <w:t xml:space="preserve"> </w:t>
      </w:r>
      <w:r w:rsidRPr="00FD1360">
        <w:rPr>
          <w:rFonts w:ascii="Palatino Linotype" w:hAnsi="Palatino Linotype" w:cs="Arial"/>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hábiles, </w:t>
      </w:r>
      <w:r w:rsidRPr="00FD1360">
        <w:rPr>
          <w:rFonts w:ascii="Palatino Linotype" w:hAnsi="Palatino Linotype" w:cs="Arial"/>
        </w:rPr>
        <w:lastRenderedPageBreak/>
        <w:t>debiendo informar a este Instituto en un plazo de tres días hábiles siguientes sobre el cumplimiento dado a la presente resolución.</w:t>
      </w:r>
    </w:p>
    <w:p w:rsidR="0061517E" w:rsidRPr="00FD1360" w:rsidRDefault="0061517E" w:rsidP="0061517E">
      <w:pPr>
        <w:pStyle w:val="Sinespaciado"/>
        <w:spacing w:line="360" w:lineRule="auto"/>
        <w:jc w:val="both"/>
        <w:rPr>
          <w:rFonts w:ascii="Palatino Linotype" w:hAnsi="Palatino Linotype" w:cs="Arial"/>
        </w:rPr>
      </w:pPr>
    </w:p>
    <w:p w:rsidR="001C2FE6" w:rsidRPr="0024531E" w:rsidRDefault="0061517E" w:rsidP="0061517E">
      <w:pPr>
        <w:pStyle w:val="Sinespaciado"/>
        <w:spacing w:line="360" w:lineRule="auto"/>
        <w:jc w:val="both"/>
        <w:rPr>
          <w:rFonts w:ascii="Palatino Linotype" w:hAnsi="Palatino Linotype"/>
          <w:color w:val="222222"/>
          <w:shd w:val="clear" w:color="auto" w:fill="FFFFFF"/>
        </w:rPr>
      </w:pPr>
      <w:r w:rsidRPr="0024531E">
        <w:rPr>
          <w:rFonts w:ascii="Palatino Linotype" w:hAnsi="Palatino Linotype" w:cs="Arial"/>
          <w:b/>
        </w:rPr>
        <w:t xml:space="preserve">CUARTO. Notifíquese </w:t>
      </w:r>
      <w:r w:rsidRPr="0024531E">
        <w:rPr>
          <w:rFonts w:ascii="Palatino Linotype" w:hAnsi="Palatino Linotype" w:cs="Arial"/>
        </w:rPr>
        <w:t>la presente resolución a</w:t>
      </w:r>
      <w:r w:rsidR="00706B38" w:rsidRPr="0024531E">
        <w:rPr>
          <w:rFonts w:ascii="Palatino Linotype" w:hAnsi="Palatino Linotype" w:cs="Arial"/>
        </w:rPr>
        <w:t>l</w:t>
      </w:r>
      <w:r w:rsidRPr="0024531E">
        <w:rPr>
          <w:rFonts w:ascii="Palatino Linotype" w:hAnsi="Palatino Linotype" w:cs="Arial"/>
        </w:rPr>
        <w:t xml:space="preserve"> Recurrente y hágase de su conocimiento que, </w:t>
      </w:r>
      <w:r w:rsidRPr="0024531E">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24531E">
        <w:rPr>
          <w:rStyle w:val="apple-converted-space"/>
          <w:rFonts w:ascii="Palatino Linotype" w:hAnsi="Palatino Linotype"/>
          <w:color w:val="222222"/>
          <w:shd w:val="clear" w:color="auto" w:fill="FFFFFF"/>
        </w:rPr>
        <w:t xml:space="preserve"> </w:t>
      </w:r>
      <w:r w:rsidRPr="0024531E">
        <w:rPr>
          <w:rFonts w:ascii="Palatino Linotype" w:hAnsi="Palatino Linotype"/>
          <w:color w:val="222222"/>
          <w:shd w:val="clear" w:color="auto" w:fill="FFFFFF"/>
        </w:rPr>
        <w:t>podrá promover el Juicio de Amparo en los términos de las leyes aplicables.</w:t>
      </w:r>
    </w:p>
    <w:p w:rsidR="0024531E" w:rsidRPr="0024531E" w:rsidRDefault="0024531E" w:rsidP="0061517E">
      <w:pPr>
        <w:pStyle w:val="Sinespaciado"/>
        <w:spacing w:line="360" w:lineRule="auto"/>
        <w:jc w:val="both"/>
        <w:rPr>
          <w:rFonts w:ascii="Palatino Linotype" w:hAnsi="Palatino Linotype"/>
          <w:color w:val="222222"/>
          <w:shd w:val="clear" w:color="auto" w:fill="FFFFFF"/>
        </w:rPr>
      </w:pPr>
    </w:p>
    <w:p w:rsidR="0024531E" w:rsidRPr="0024531E" w:rsidRDefault="0024531E" w:rsidP="0061517E">
      <w:pPr>
        <w:pStyle w:val="Sinespaciado"/>
        <w:spacing w:line="360" w:lineRule="auto"/>
        <w:jc w:val="both"/>
        <w:rPr>
          <w:rFonts w:ascii="Palatino Linotype" w:hAnsi="Palatino Linotype" w:cs="Arial"/>
        </w:rPr>
      </w:pPr>
      <w:r w:rsidRPr="0024531E">
        <w:rPr>
          <w:rFonts w:ascii="Palatino Linotype" w:hAnsi="Palatino Linotype" w:cs="Arial"/>
          <w:b/>
        </w:rPr>
        <w:t xml:space="preserve">QUINTO. </w:t>
      </w:r>
      <w:r w:rsidRPr="0024531E">
        <w:rPr>
          <w:rFonts w:ascii="Palatino Linotype" w:hAnsi="Palatino Linotype" w:cs="Arial"/>
        </w:rPr>
        <w:t>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w:t>
      </w:r>
      <w:r w:rsidR="00C2440C">
        <w:rPr>
          <w:rFonts w:ascii="Palatino Linotype" w:hAnsi="Palatino Linotype" w:cs="Arial"/>
          <w:b/>
        </w:rPr>
        <w:t xml:space="preserve"> QUIN</w:t>
      </w:r>
      <w:r w:rsidRPr="0024531E">
        <w:rPr>
          <w:rFonts w:ascii="Palatino Linotype" w:hAnsi="Palatino Linotype" w:cs="Arial"/>
          <w:b/>
        </w:rPr>
        <w:t xml:space="preserve">TO </w:t>
      </w:r>
      <w:r w:rsidRPr="0024531E">
        <w:rPr>
          <w:rFonts w:ascii="Palatino Linotype" w:hAnsi="Palatino Linotype" w:cs="Arial"/>
        </w:rPr>
        <w:t>de la presente resolución.</w:t>
      </w:r>
    </w:p>
    <w:p w:rsidR="001C2FE6" w:rsidRPr="00484B13" w:rsidRDefault="001C2FE6" w:rsidP="00484B13">
      <w:pPr>
        <w:pStyle w:val="Sinespaciado"/>
        <w:spacing w:line="360" w:lineRule="auto"/>
        <w:jc w:val="both"/>
        <w:rPr>
          <w:rFonts w:ascii="Palatino Linotype" w:hAnsi="Palatino Linotype" w:cs="Arial"/>
        </w:rPr>
      </w:pPr>
    </w:p>
    <w:p w:rsidR="00706B38" w:rsidRDefault="00706B38" w:rsidP="00706B38">
      <w:pPr>
        <w:pStyle w:val="Textoindependiente"/>
        <w:spacing w:line="360" w:lineRule="auto"/>
        <w:jc w:val="both"/>
        <w:rPr>
          <w:rFonts w:ascii="Palatino Linotype" w:hAnsi="Palatino Linotype" w:cs="Arial"/>
          <w:sz w:val="24"/>
          <w:szCs w:val="24"/>
          <w:lang w:val="es-MX"/>
        </w:rPr>
      </w:pPr>
      <w:r w:rsidRPr="00FD1360">
        <w:rPr>
          <w:rFonts w:ascii="Palatino Linotype" w:hAnsi="Palatino Linotype" w:cs="Arial"/>
          <w:sz w:val="24"/>
          <w:szCs w:val="24"/>
          <w:lang w:val="es-MX"/>
        </w:rPr>
        <w:t>ASÍ LO RESUELVE, POR UNANIMIDAD DE VOTOS EL PLENO DEL</w:t>
      </w:r>
      <w:r w:rsidRPr="00FD1360">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FD1360">
        <w:rPr>
          <w:rFonts w:ascii="Palatino Linotype" w:hAnsi="Palatino Linotype" w:cs="Arial"/>
          <w:sz w:val="24"/>
          <w:szCs w:val="24"/>
          <w:lang w:val="es-MX"/>
        </w:rPr>
        <w:t>, CONFORMADO POR LOS COMISIONADOS ZULEMA MARTÍNEZ SÁNCHEZ, EVA ABAID YAPUR</w:t>
      </w:r>
      <w:r w:rsidR="00F92CAE">
        <w:rPr>
          <w:rFonts w:ascii="Palatino Linotype" w:hAnsi="Palatino Linotype" w:cs="Arial"/>
          <w:sz w:val="24"/>
          <w:szCs w:val="24"/>
          <w:lang w:val="es-MX"/>
        </w:rPr>
        <w:t xml:space="preserve"> CON VOTO PARTICULAR CONCURRENTE</w:t>
      </w:r>
      <w:r w:rsidRPr="00FD1360">
        <w:rPr>
          <w:rFonts w:ascii="Palatino Linotype" w:hAnsi="Palatino Linotype" w:cs="Arial"/>
          <w:sz w:val="24"/>
          <w:szCs w:val="24"/>
          <w:lang w:val="es-MX"/>
        </w:rPr>
        <w:t>, JOSÉ GUADALUPE LUNA HERNÁNDEZ</w:t>
      </w:r>
      <w:r w:rsidR="00F92CAE">
        <w:rPr>
          <w:rFonts w:ascii="Palatino Linotype" w:hAnsi="Palatino Linotype" w:cs="Arial"/>
          <w:sz w:val="24"/>
          <w:szCs w:val="24"/>
          <w:lang w:val="es-MX"/>
        </w:rPr>
        <w:t xml:space="preserve"> CON VOTO PARTICULAR CONCURRENTE</w:t>
      </w:r>
      <w:r>
        <w:rPr>
          <w:rFonts w:ascii="Palatino Linotype" w:hAnsi="Palatino Linotype" w:cs="Arial"/>
          <w:sz w:val="24"/>
          <w:szCs w:val="24"/>
          <w:lang w:val="es-MX"/>
        </w:rPr>
        <w:t>,</w:t>
      </w:r>
      <w:r w:rsidRPr="00FD1360">
        <w:rPr>
          <w:rFonts w:ascii="Palatino Linotype" w:hAnsi="Palatino Linotype" w:cs="Arial"/>
          <w:sz w:val="24"/>
          <w:szCs w:val="24"/>
          <w:lang w:val="es-MX"/>
        </w:rPr>
        <w:t xml:space="preserve"> JAVIER MARTÍNEZ CRUZ</w:t>
      </w:r>
      <w:r>
        <w:rPr>
          <w:rFonts w:ascii="Palatino Linotype" w:hAnsi="Palatino Linotype" w:cs="Arial"/>
          <w:sz w:val="24"/>
          <w:szCs w:val="24"/>
          <w:lang w:val="es-MX"/>
        </w:rPr>
        <w:t xml:space="preserve"> Y LUIS GUSTAVO PARRA NORIEGA</w:t>
      </w:r>
      <w:r w:rsidRPr="00FD1360">
        <w:rPr>
          <w:rFonts w:ascii="Palatino Linotype" w:hAnsi="Palatino Linotype" w:cs="Arial"/>
          <w:sz w:val="24"/>
          <w:szCs w:val="24"/>
          <w:lang w:val="es-MX"/>
        </w:rPr>
        <w:t xml:space="preserve">, EN LA </w:t>
      </w:r>
      <w:r w:rsidR="00F92CAE">
        <w:rPr>
          <w:rFonts w:ascii="Palatino Linotype" w:hAnsi="Palatino Linotype" w:cs="Arial"/>
          <w:sz w:val="24"/>
          <w:szCs w:val="24"/>
          <w:lang w:val="es-MX"/>
        </w:rPr>
        <w:t>CUADRAGÉSIMA TERCERA</w:t>
      </w:r>
      <w:r w:rsidRPr="00FD1360">
        <w:rPr>
          <w:rFonts w:ascii="Palatino Linotype" w:hAnsi="Palatino Linotype" w:cs="Arial"/>
          <w:sz w:val="24"/>
          <w:szCs w:val="24"/>
          <w:lang w:val="es-MX"/>
        </w:rPr>
        <w:t xml:space="preserve"> SESIÓN ORDINARIA CELEBRADA EL </w:t>
      </w:r>
      <w:r w:rsidR="00F92CAE">
        <w:rPr>
          <w:rFonts w:ascii="Palatino Linotype" w:hAnsi="Palatino Linotype" w:cs="Arial"/>
          <w:sz w:val="24"/>
          <w:szCs w:val="24"/>
          <w:lang w:val="es-MX"/>
        </w:rPr>
        <w:t>VEINTIDÓS</w:t>
      </w:r>
      <w:r w:rsidR="00F62A3F">
        <w:rPr>
          <w:rFonts w:ascii="Palatino Linotype" w:hAnsi="Palatino Linotype" w:cs="Arial"/>
          <w:sz w:val="24"/>
          <w:szCs w:val="24"/>
          <w:lang w:val="es-MX"/>
        </w:rPr>
        <w:t xml:space="preserve"> DE NOVIEM</w:t>
      </w:r>
      <w:r>
        <w:rPr>
          <w:rFonts w:ascii="Palatino Linotype" w:hAnsi="Palatino Linotype" w:cs="Arial"/>
          <w:sz w:val="24"/>
          <w:szCs w:val="24"/>
          <w:lang w:val="es-MX"/>
        </w:rPr>
        <w:t>BRE</w:t>
      </w:r>
      <w:r w:rsidRPr="00FD1360">
        <w:rPr>
          <w:rFonts w:ascii="Palatino Linotype" w:hAnsi="Palatino Linotype" w:cs="Arial"/>
          <w:sz w:val="24"/>
          <w:szCs w:val="24"/>
          <w:lang w:val="es-MX"/>
        </w:rPr>
        <w:t xml:space="preserve"> DE DOS MIL DIECIOCHO, ANTE EL SECRETARIO TÉCNICO DEL PLENO, ALEXIS TAPIA RAMÍREZ</w:t>
      </w:r>
      <w:r w:rsidR="00507077">
        <w:rPr>
          <w:rFonts w:ascii="Palatino Linotype" w:hAnsi="Palatino Linotype" w:cs="Arial"/>
          <w:sz w:val="24"/>
          <w:szCs w:val="24"/>
          <w:lang w:val="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06B38" w:rsidRPr="006149F1" w:rsidTr="00FA2D20">
        <w:tc>
          <w:tcPr>
            <w:tcW w:w="9062" w:type="dxa"/>
            <w:gridSpan w:val="2"/>
          </w:tcPr>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r w:rsidRPr="006149F1">
              <w:rPr>
                <w:rFonts w:ascii="Palatino Linotype" w:hAnsi="Palatino Linotype"/>
                <w:b/>
              </w:rPr>
              <w:t>Zulema Martínez Sánchez</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Comisionada Presidenta</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(Rúbrica)</w:t>
            </w:r>
          </w:p>
        </w:tc>
      </w:tr>
      <w:tr w:rsidR="00706B38" w:rsidRPr="006149F1" w:rsidTr="00FA2D20">
        <w:tc>
          <w:tcPr>
            <w:tcW w:w="4531" w:type="dxa"/>
          </w:tcPr>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r w:rsidRPr="006149F1">
              <w:rPr>
                <w:rFonts w:ascii="Palatino Linotype" w:hAnsi="Palatino Linotype"/>
                <w:b/>
              </w:rPr>
              <w:t>Eva Abaid Yapur</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Comisionada</w:t>
            </w:r>
          </w:p>
          <w:p w:rsidR="00706B38" w:rsidRPr="006149F1" w:rsidRDefault="00706B38" w:rsidP="00FA2D20">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r w:rsidRPr="006149F1">
              <w:rPr>
                <w:rFonts w:ascii="Palatino Linotype" w:hAnsi="Palatino Linotype"/>
                <w:b/>
              </w:rPr>
              <w:t>José Guadalupe Luna Hernández</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Comisionado</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(Rúbrica)</w:t>
            </w:r>
          </w:p>
        </w:tc>
      </w:tr>
      <w:tr w:rsidR="00706B38" w:rsidRPr="006149F1" w:rsidTr="00FA2D20">
        <w:tc>
          <w:tcPr>
            <w:tcW w:w="4531" w:type="dxa"/>
          </w:tcPr>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r w:rsidRPr="006149F1">
              <w:rPr>
                <w:rFonts w:ascii="Palatino Linotype" w:hAnsi="Palatino Linotype"/>
                <w:b/>
              </w:rPr>
              <w:t>Javier Martínez Cruz</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Comisionado</w:t>
            </w:r>
          </w:p>
          <w:p w:rsidR="00706B38" w:rsidRPr="006149F1" w:rsidRDefault="00706B38" w:rsidP="00FA2D20">
            <w:pPr>
              <w:pStyle w:val="Sinespaciado"/>
              <w:jc w:val="center"/>
              <w:rPr>
                <w:rFonts w:ascii="Palatino Linotype" w:hAnsi="Palatino Linotype"/>
                <w:b/>
              </w:rPr>
            </w:pPr>
            <w:r w:rsidRPr="006149F1">
              <w:rPr>
                <w:rFonts w:ascii="Palatino Linotype" w:hAnsi="Palatino Linotype"/>
              </w:rPr>
              <w:t>(Rúbrica)</w:t>
            </w:r>
          </w:p>
        </w:tc>
        <w:tc>
          <w:tcPr>
            <w:tcW w:w="4531" w:type="dxa"/>
          </w:tcPr>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r>
              <w:rPr>
                <w:rFonts w:ascii="Palatino Linotype" w:hAnsi="Palatino Linotype"/>
                <w:b/>
              </w:rPr>
              <w:t>Luis Gustavo Parra Noriega</w:t>
            </w:r>
          </w:p>
          <w:p w:rsidR="00706B38" w:rsidRDefault="00706B38" w:rsidP="00FA2D20">
            <w:pPr>
              <w:pStyle w:val="Sinespaciado"/>
              <w:jc w:val="center"/>
              <w:rPr>
                <w:rFonts w:ascii="Palatino Linotype" w:hAnsi="Palatino Linotype"/>
              </w:rPr>
            </w:pPr>
            <w:r>
              <w:rPr>
                <w:rFonts w:ascii="Palatino Linotype" w:hAnsi="Palatino Linotype"/>
              </w:rPr>
              <w:t>Comisionado</w:t>
            </w:r>
          </w:p>
          <w:p w:rsidR="00706B38" w:rsidRPr="00F91340" w:rsidRDefault="00706B38" w:rsidP="00FA2D20">
            <w:pPr>
              <w:pStyle w:val="Sinespaciado"/>
              <w:jc w:val="center"/>
              <w:rPr>
                <w:rFonts w:ascii="Palatino Linotype" w:hAnsi="Palatino Linotype"/>
              </w:rPr>
            </w:pPr>
            <w:r>
              <w:rPr>
                <w:rFonts w:ascii="Palatino Linotype" w:hAnsi="Palatino Linotype"/>
              </w:rPr>
              <w:t>(Rúbrica)</w:t>
            </w:r>
          </w:p>
        </w:tc>
      </w:tr>
      <w:tr w:rsidR="00706B38" w:rsidRPr="006149F1" w:rsidTr="00FA2D20">
        <w:tc>
          <w:tcPr>
            <w:tcW w:w="9062" w:type="dxa"/>
            <w:gridSpan w:val="2"/>
          </w:tcPr>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r w:rsidRPr="006149F1">
              <w:rPr>
                <w:rFonts w:ascii="Palatino Linotype" w:hAnsi="Palatino Linotype"/>
                <w:b/>
              </w:rPr>
              <w:t>Alexis Tapia Ramírez</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Secretario Técnico del Pleno</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(Rúbrica)</w:t>
            </w:r>
          </w:p>
        </w:tc>
      </w:tr>
    </w:tbl>
    <w:p w:rsidR="00706B38" w:rsidRPr="004D0610" w:rsidRDefault="00706B38" w:rsidP="00706B38">
      <w:pPr>
        <w:pStyle w:val="Textoindependiente"/>
        <w:jc w:val="both"/>
        <w:rPr>
          <w:rFonts w:ascii="Palatino Linotype" w:hAnsi="Palatino Linotype" w:cs="Arial"/>
          <w:sz w:val="24"/>
          <w:szCs w:val="24"/>
          <w:lang w:val="es-MX"/>
        </w:rPr>
      </w:pPr>
    </w:p>
    <w:p w:rsidR="00706B38" w:rsidRDefault="00706B38" w:rsidP="00706B38">
      <w:pPr>
        <w:pStyle w:val="Textoindependiente"/>
        <w:jc w:val="both"/>
        <w:rPr>
          <w:rFonts w:ascii="Palatino Linotype" w:hAnsi="Palatino Linotype"/>
          <w:sz w:val="18"/>
          <w:szCs w:val="18"/>
          <w:lang w:val="es-MX"/>
        </w:rPr>
      </w:pPr>
      <w:r w:rsidRPr="00A40736">
        <w:rPr>
          <w:rFonts w:ascii="Palatino Linotype" w:hAnsi="Palatino Linotype"/>
          <w:sz w:val="18"/>
          <w:szCs w:val="18"/>
          <w:lang w:val="es-MX"/>
        </w:rPr>
        <w:t xml:space="preserve">Esta hoja corresponde a la resolución de fecha </w:t>
      </w:r>
      <w:r w:rsidR="000F5691">
        <w:rPr>
          <w:rFonts w:ascii="Palatino Linotype" w:hAnsi="Palatino Linotype"/>
          <w:sz w:val="18"/>
          <w:szCs w:val="18"/>
          <w:lang w:val="es-MX"/>
        </w:rPr>
        <w:t>veintidós</w:t>
      </w:r>
      <w:r w:rsidR="0081294B">
        <w:rPr>
          <w:rFonts w:ascii="Palatino Linotype" w:hAnsi="Palatino Linotype"/>
          <w:sz w:val="18"/>
          <w:szCs w:val="18"/>
          <w:lang w:val="es-MX"/>
        </w:rPr>
        <w:t xml:space="preserve"> de noviembre</w:t>
      </w:r>
      <w:r>
        <w:rPr>
          <w:rFonts w:ascii="Palatino Linotype" w:hAnsi="Palatino Linotype"/>
          <w:sz w:val="18"/>
          <w:szCs w:val="18"/>
          <w:lang w:val="es-MX"/>
        </w:rPr>
        <w:t xml:space="preserve"> </w:t>
      </w:r>
      <w:r w:rsidRPr="00A40736">
        <w:rPr>
          <w:rFonts w:ascii="Palatino Linotype" w:hAnsi="Palatino Linotype"/>
          <w:sz w:val="18"/>
          <w:szCs w:val="18"/>
          <w:lang w:val="es-MX"/>
        </w:rPr>
        <w:t xml:space="preserve">de dos mil dieciocho, emitida en el recurso de revisión </w:t>
      </w:r>
      <w:r w:rsidR="0081294B">
        <w:rPr>
          <w:rFonts w:ascii="Palatino Linotype" w:hAnsi="Palatino Linotype"/>
          <w:sz w:val="18"/>
          <w:szCs w:val="18"/>
          <w:lang w:val="es-MX"/>
        </w:rPr>
        <w:t>03545</w:t>
      </w:r>
      <w:r w:rsidRPr="00A40736">
        <w:rPr>
          <w:rFonts w:ascii="Palatino Linotype" w:hAnsi="Palatino Linotype"/>
          <w:sz w:val="18"/>
          <w:szCs w:val="18"/>
          <w:lang w:val="es-MX"/>
        </w:rPr>
        <w:t>/INFOEM/IP/RR/2018.</w:t>
      </w:r>
    </w:p>
    <w:p w:rsidR="001C16C3" w:rsidRPr="00A40736" w:rsidRDefault="001C16C3" w:rsidP="00706B38">
      <w:pPr>
        <w:pStyle w:val="Textoindependiente"/>
        <w:jc w:val="both"/>
        <w:rPr>
          <w:rFonts w:ascii="Palatino Linotype" w:hAnsi="Palatino Linotype"/>
          <w:sz w:val="18"/>
          <w:szCs w:val="18"/>
          <w:lang w:val="es-MX"/>
        </w:rPr>
      </w:pPr>
    </w:p>
    <w:p w:rsidR="007533A3" w:rsidRPr="00FE164A" w:rsidRDefault="00706B38" w:rsidP="001C16C3">
      <w:pPr>
        <w:pStyle w:val="Textoindependiente"/>
        <w:jc w:val="both"/>
        <w:rPr>
          <w:rFonts w:ascii="Palatino Linotype" w:hAnsi="Palatino Linotype"/>
          <w:sz w:val="18"/>
          <w:szCs w:val="18"/>
          <w:lang w:val="es-MX"/>
        </w:rPr>
      </w:pPr>
      <w:r w:rsidRPr="00A40736">
        <w:rPr>
          <w:rFonts w:ascii="Palatino Linotype" w:hAnsi="Palatino Linotype"/>
          <w:sz w:val="18"/>
          <w:szCs w:val="18"/>
          <w:lang w:val="es-MX"/>
        </w:rPr>
        <w:t>ZMS/OSAM/</w:t>
      </w:r>
      <w:proofErr w:type="spellStart"/>
      <w:r w:rsidRPr="00A40736">
        <w:rPr>
          <w:rFonts w:ascii="Palatino Linotype" w:hAnsi="Palatino Linotype"/>
          <w:sz w:val="18"/>
          <w:szCs w:val="18"/>
          <w:lang w:val="es-MX"/>
        </w:rPr>
        <w:t>fzh</w:t>
      </w:r>
      <w:proofErr w:type="spellEnd"/>
    </w:p>
    <w:sectPr w:rsidR="007533A3" w:rsidRPr="00FE164A" w:rsidSect="00671BE8">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D48" w:rsidRDefault="00AB7D48" w:rsidP="001032D4">
      <w:pPr>
        <w:spacing w:after="0" w:line="240" w:lineRule="auto"/>
      </w:pPr>
      <w:r>
        <w:separator/>
      </w:r>
    </w:p>
  </w:endnote>
  <w:endnote w:type="continuationSeparator" w:id="0">
    <w:p w:rsidR="00AB7D48" w:rsidRDefault="00AB7D48"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CF" w:rsidRPr="000B69FA" w:rsidRDefault="005028C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4CB6">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B4CB6">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CF" w:rsidRPr="000B69FA" w:rsidRDefault="005028C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4CB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B4CB6">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D48" w:rsidRDefault="00AB7D48" w:rsidP="001032D4">
      <w:pPr>
        <w:spacing w:after="0" w:line="240" w:lineRule="auto"/>
      </w:pPr>
      <w:r>
        <w:separator/>
      </w:r>
    </w:p>
  </w:footnote>
  <w:footnote w:type="continuationSeparator" w:id="0">
    <w:p w:rsidR="00AB7D48" w:rsidRDefault="00AB7D48" w:rsidP="001032D4">
      <w:pPr>
        <w:spacing w:after="0" w:line="240" w:lineRule="auto"/>
      </w:pPr>
      <w:r>
        <w:continuationSeparator/>
      </w:r>
    </w:p>
  </w:footnote>
  <w:footnote w:id="1">
    <w:p w:rsidR="00B35A77" w:rsidRPr="00615B4B" w:rsidRDefault="00B35A77" w:rsidP="00B35A77">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B35A77" w:rsidRPr="00615B4B" w:rsidRDefault="00B35A77" w:rsidP="00B35A77">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A378E" w:rsidRDefault="007A378E" w:rsidP="007A378E">
      <w:pPr>
        <w:pStyle w:val="Textonotapie"/>
      </w:pPr>
      <w:r>
        <w:rPr>
          <w:rStyle w:val="Refdenotaalpie"/>
        </w:rPr>
        <w:footnoteRef/>
      </w:r>
      <w:r>
        <w:t xml:space="preserve"> Época: Novena Época; Registro: 168958; Instancia: Pleno; Tipo de Tesis: Jurisprudencia; Fuente: Semanario Judicial de la Federación y su Gaceta; Tomo XXVIII, Septiembre de 2008; Materia(s): Común; Tesis: P</w:t>
      </w:r>
      <w:r w:rsidR="007A6D7D">
        <w:t>. /</w:t>
      </w:r>
      <w:r>
        <w:t>J. 86/2008; Página: 590.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6"/>
      <w:gridCol w:w="3969"/>
    </w:tblGrid>
    <w:tr w:rsidR="005028CF" w:rsidTr="00886FFF">
      <w:trPr>
        <w:trHeight w:val="227"/>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5028CF" w:rsidRDefault="00787DF5" w:rsidP="00B11CE4">
          <w:pPr>
            <w:spacing w:after="120" w:line="256" w:lineRule="auto"/>
            <w:ind w:left="71"/>
            <w:jc w:val="right"/>
            <w:rPr>
              <w:rFonts w:ascii="Palatino Linotype" w:hAnsi="Palatino Linotype" w:cs="Arial"/>
              <w:szCs w:val="20"/>
            </w:rPr>
          </w:pPr>
          <w:r>
            <w:rPr>
              <w:rFonts w:ascii="Palatino Linotype" w:hAnsi="Palatino Linotype" w:cs="Arial"/>
              <w:szCs w:val="20"/>
            </w:rPr>
            <w:t>03545</w:t>
          </w:r>
          <w:r w:rsidR="009E1831">
            <w:rPr>
              <w:rFonts w:ascii="Palatino Linotype" w:hAnsi="Palatino Linotype" w:cs="Arial"/>
              <w:szCs w:val="20"/>
            </w:rPr>
            <w:t>/INFOEM/IP/RR/201</w:t>
          </w:r>
          <w:r w:rsidR="00673FFA">
            <w:rPr>
              <w:rFonts w:ascii="Palatino Linotype" w:hAnsi="Palatino Linotype" w:cs="Arial"/>
              <w:szCs w:val="20"/>
            </w:rPr>
            <w:t>8</w:t>
          </w:r>
        </w:p>
      </w:tc>
    </w:tr>
    <w:tr w:rsidR="005028CF" w:rsidTr="00886FFF">
      <w:trPr>
        <w:trHeight w:val="242"/>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5028CF" w:rsidRDefault="00787DF5" w:rsidP="00886FFF">
          <w:pPr>
            <w:spacing w:after="120" w:line="256" w:lineRule="auto"/>
            <w:jc w:val="right"/>
            <w:rPr>
              <w:rFonts w:ascii="Palatino Linotype" w:hAnsi="Palatino Linotype" w:cs="Arial"/>
              <w:szCs w:val="20"/>
            </w:rPr>
          </w:pPr>
          <w:r>
            <w:rPr>
              <w:rFonts w:ascii="Palatino Linotype" w:hAnsi="Palatino Linotype" w:cs="Arial"/>
              <w:szCs w:val="20"/>
            </w:rPr>
            <w:t>Ayuntamiento de Valle de Chalco Solidaridad</w:t>
          </w:r>
        </w:p>
      </w:tc>
    </w:tr>
    <w:tr w:rsidR="005028CF" w:rsidTr="00886FFF">
      <w:trPr>
        <w:trHeight w:val="342"/>
      </w:trPr>
      <w:tc>
        <w:tcPr>
          <w:tcW w:w="6096" w:type="dxa"/>
          <w:hideMark/>
        </w:tcPr>
        <w:p w:rsidR="005028CF" w:rsidRDefault="005028C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5028CF" w:rsidRDefault="005028C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5028CF" w:rsidRDefault="005028CF" w:rsidP="00B11C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6"/>
      <w:gridCol w:w="3827"/>
    </w:tblGrid>
    <w:tr w:rsidR="005028CF" w:rsidRPr="00633CD9" w:rsidTr="00B11CE4">
      <w:trPr>
        <w:trHeight w:val="227"/>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5028CF" w:rsidRPr="00B4142F" w:rsidRDefault="00787DF5" w:rsidP="00B11CE4">
          <w:pPr>
            <w:spacing w:after="120" w:line="256" w:lineRule="auto"/>
            <w:ind w:left="-486"/>
            <w:jc w:val="right"/>
            <w:rPr>
              <w:rFonts w:ascii="Palatino Linotype" w:hAnsi="Palatino Linotype" w:cs="Arial"/>
              <w:szCs w:val="20"/>
            </w:rPr>
          </w:pPr>
          <w:r>
            <w:rPr>
              <w:rFonts w:ascii="Palatino Linotype" w:hAnsi="Palatino Linotype" w:cs="Arial"/>
              <w:szCs w:val="20"/>
            </w:rPr>
            <w:t>03545</w:t>
          </w:r>
          <w:r w:rsidR="009E1831">
            <w:rPr>
              <w:rFonts w:ascii="Palatino Linotype" w:hAnsi="Palatino Linotype" w:cs="Arial"/>
              <w:szCs w:val="20"/>
            </w:rPr>
            <w:t>/INFOEM/IP/RR/2018</w:t>
          </w:r>
        </w:p>
      </w:tc>
    </w:tr>
    <w:tr w:rsidR="005028CF" w:rsidRPr="00633CD9" w:rsidTr="00B11CE4">
      <w:trPr>
        <w:trHeight w:val="196"/>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5028CF" w:rsidRPr="00840752" w:rsidRDefault="00870BA6"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XXXXXXXXXXXXXXXXXXXX</w:t>
          </w:r>
        </w:p>
      </w:tc>
    </w:tr>
    <w:tr w:rsidR="005028CF" w:rsidRPr="00633CD9" w:rsidTr="00B11CE4">
      <w:trPr>
        <w:trHeight w:val="242"/>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5028CF" w:rsidRDefault="00787DF5" w:rsidP="00886FFF">
          <w:pPr>
            <w:spacing w:after="120" w:line="256" w:lineRule="auto"/>
            <w:ind w:left="72"/>
            <w:jc w:val="right"/>
            <w:rPr>
              <w:rFonts w:ascii="Palatino Linotype" w:hAnsi="Palatino Linotype" w:cs="Arial"/>
              <w:szCs w:val="20"/>
            </w:rPr>
          </w:pPr>
          <w:r>
            <w:rPr>
              <w:rFonts w:ascii="Palatino Linotype" w:hAnsi="Palatino Linotype" w:cs="Arial"/>
              <w:szCs w:val="20"/>
            </w:rPr>
            <w:t>Ayuntamiento de Valle de Chalco Solidaridad</w:t>
          </w:r>
        </w:p>
      </w:tc>
    </w:tr>
    <w:tr w:rsidR="005028CF" w:rsidTr="00B11CE4">
      <w:trPr>
        <w:trHeight w:val="342"/>
      </w:trPr>
      <w:tc>
        <w:tcPr>
          <w:tcW w:w="6096" w:type="dxa"/>
          <w:hideMark/>
        </w:tcPr>
        <w:p w:rsidR="005028CF" w:rsidRDefault="005028C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5028CF" w:rsidRDefault="005028C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5028CF" w:rsidRDefault="005028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761D"/>
    <w:multiLevelType w:val="hybridMultilevel"/>
    <w:tmpl w:val="F5765C72"/>
    <w:lvl w:ilvl="0" w:tplc="A3E2BC28">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nsid w:val="08D04BD9"/>
    <w:multiLevelType w:val="hybridMultilevel"/>
    <w:tmpl w:val="14EADC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3140F0"/>
    <w:multiLevelType w:val="hybridMultilevel"/>
    <w:tmpl w:val="2C2276C2"/>
    <w:lvl w:ilvl="0" w:tplc="66066982">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3">
    <w:nsid w:val="09E53761"/>
    <w:multiLevelType w:val="hybridMultilevel"/>
    <w:tmpl w:val="BC4A02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1C7B83"/>
    <w:multiLevelType w:val="hybridMultilevel"/>
    <w:tmpl w:val="D090B63C"/>
    <w:lvl w:ilvl="0" w:tplc="19A40FBA">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5">
    <w:nsid w:val="0B027A53"/>
    <w:multiLevelType w:val="hybridMultilevel"/>
    <w:tmpl w:val="FD30B30C"/>
    <w:lvl w:ilvl="0" w:tplc="5B94A7DE">
      <w:start w:val="1"/>
      <w:numFmt w:val="decimal"/>
      <w:lvlText w:val="%1."/>
      <w:lvlJc w:val="left"/>
      <w:pPr>
        <w:ind w:left="720" w:hanging="360"/>
      </w:pPr>
      <w:rPr>
        <w:rFonts w:ascii="Palatino Linotype" w:eastAsiaTheme="minorHAnsi"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252AF2"/>
    <w:multiLevelType w:val="hybridMultilevel"/>
    <w:tmpl w:val="D9701A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5467A2"/>
    <w:multiLevelType w:val="multilevel"/>
    <w:tmpl w:val="EE60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AE5A3C"/>
    <w:multiLevelType w:val="hybridMultilevel"/>
    <w:tmpl w:val="BDE45FE4"/>
    <w:lvl w:ilvl="0" w:tplc="F61AF80E">
      <w:start w:val="1"/>
      <w:numFmt w:val="decimal"/>
      <w:lvlText w:val="%1."/>
      <w:lvlJc w:val="left"/>
      <w:pPr>
        <w:ind w:left="1211" w:hanging="360"/>
      </w:pPr>
      <w:rPr>
        <w:rFonts w:ascii="Palatino Linotype" w:hAnsi="Palatino Linotype" w:hint="default"/>
        <w:i/>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59530ED"/>
    <w:multiLevelType w:val="hybridMultilevel"/>
    <w:tmpl w:val="C95670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7F36B52"/>
    <w:multiLevelType w:val="hybridMultilevel"/>
    <w:tmpl w:val="F6721F06"/>
    <w:lvl w:ilvl="0" w:tplc="FCF03B86">
      <w:start w:val="1"/>
      <w:numFmt w:val="decimal"/>
      <w:lvlText w:val="%1."/>
      <w:lvlJc w:val="left"/>
      <w:pPr>
        <w:ind w:left="1505" w:hanging="360"/>
      </w:pPr>
      <w:rPr>
        <w:rFonts w:hint="default"/>
      </w:rPr>
    </w:lvl>
    <w:lvl w:ilvl="1" w:tplc="080A0019" w:tentative="1">
      <w:start w:val="1"/>
      <w:numFmt w:val="lowerLetter"/>
      <w:lvlText w:val="%2."/>
      <w:lvlJc w:val="left"/>
      <w:pPr>
        <w:ind w:left="2225" w:hanging="360"/>
      </w:pPr>
    </w:lvl>
    <w:lvl w:ilvl="2" w:tplc="080A001B" w:tentative="1">
      <w:start w:val="1"/>
      <w:numFmt w:val="lowerRoman"/>
      <w:lvlText w:val="%3."/>
      <w:lvlJc w:val="right"/>
      <w:pPr>
        <w:ind w:left="2945" w:hanging="180"/>
      </w:pPr>
    </w:lvl>
    <w:lvl w:ilvl="3" w:tplc="080A000F" w:tentative="1">
      <w:start w:val="1"/>
      <w:numFmt w:val="decimal"/>
      <w:lvlText w:val="%4."/>
      <w:lvlJc w:val="left"/>
      <w:pPr>
        <w:ind w:left="3665" w:hanging="360"/>
      </w:pPr>
    </w:lvl>
    <w:lvl w:ilvl="4" w:tplc="080A0019" w:tentative="1">
      <w:start w:val="1"/>
      <w:numFmt w:val="lowerLetter"/>
      <w:lvlText w:val="%5."/>
      <w:lvlJc w:val="left"/>
      <w:pPr>
        <w:ind w:left="4385" w:hanging="360"/>
      </w:pPr>
    </w:lvl>
    <w:lvl w:ilvl="5" w:tplc="080A001B" w:tentative="1">
      <w:start w:val="1"/>
      <w:numFmt w:val="lowerRoman"/>
      <w:lvlText w:val="%6."/>
      <w:lvlJc w:val="right"/>
      <w:pPr>
        <w:ind w:left="5105" w:hanging="180"/>
      </w:pPr>
    </w:lvl>
    <w:lvl w:ilvl="6" w:tplc="080A000F" w:tentative="1">
      <w:start w:val="1"/>
      <w:numFmt w:val="decimal"/>
      <w:lvlText w:val="%7."/>
      <w:lvlJc w:val="left"/>
      <w:pPr>
        <w:ind w:left="5825" w:hanging="360"/>
      </w:pPr>
    </w:lvl>
    <w:lvl w:ilvl="7" w:tplc="080A0019" w:tentative="1">
      <w:start w:val="1"/>
      <w:numFmt w:val="lowerLetter"/>
      <w:lvlText w:val="%8."/>
      <w:lvlJc w:val="left"/>
      <w:pPr>
        <w:ind w:left="6545" w:hanging="360"/>
      </w:pPr>
    </w:lvl>
    <w:lvl w:ilvl="8" w:tplc="080A001B" w:tentative="1">
      <w:start w:val="1"/>
      <w:numFmt w:val="lowerRoman"/>
      <w:lvlText w:val="%9."/>
      <w:lvlJc w:val="right"/>
      <w:pPr>
        <w:ind w:left="7265" w:hanging="180"/>
      </w:pPr>
    </w:lvl>
  </w:abstractNum>
  <w:abstractNum w:abstractNumId="11">
    <w:nsid w:val="18507819"/>
    <w:multiLevelType w:val="hybridMultilevel"/>
    <w:tmpl w:val="08FCEA9C"/>
    <w:lvl w:ilvl="0" w:tplc="051A0542">
      <w:start w:val="1"/>
      <w:numFmt w:val="decimal"/>
      <w:lvlText w:val="%1."/>
      <w:lvlJc w:val="left"/>
      <w:pPr>
        <w:ind w:left="720" w:hanging="360"/>
      </w:pPr>
      <w:rPr>
        <w:rFonts w:eastAsia="Times New Roman" w:cs="Times New Roman" w:hint="default"/>
        <w:i/>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D283CF8"/>
    <w:multiLevelType w:val="hybridMultilevel"/>
    <w:tmpl w:val="574440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10865A0"/>
    <w:multiLevelType w:val="hybridMultilevel"/>
    <w:tmpl w:val="C0368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1D47AAF"/>
    <w:multiLevelType w:val="multilevel"/>
    <w:tmpl w:val="9E1A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153A97"/>
    <w:multiLevelType w:val="hybridMultilevel"/>
    <w:tmpl w:val="74600FFE"/>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82C6975"/>
    <w:multiLevelType w:val="hybridMultilevel"/>
    <w:tmpl w:val="E1900B5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1ED8A4DA">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70ED8"/>
    <w:multiLevelType w:val="hybridMultilevel"/>
    <w:tmpl w:val="5AF020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C13D4F"/>
    <w:multiLevelType w:val="hybridMultilevel"/>
    <w:tmpl w:val="1D90939E"/>
    <w:lvl w:ilvl="0" w:tplc="7854A6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DE4904"/>
    <w:multiLevelType w:val="hybridMultilevel"/>
    <w:tmpl w:val="C2688C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034720F"/>
    <w:multiLevelType w:val="hybridMultilevel"/>
    <w:tmpl w:val="F030FD5A"/>
    <w:lvl w:ilvl="0" w:tplc="22268878">
      <w:start w:val="1"/>
      <w:numFmt w:val="lowerLetter"/>
      <w:lvlText w:val="%1)"/>
      <w:lvlJc w:val="left"/>
      <w:pPr>
        <w:ind w:left="1384" w:hanging="216"/>
      </w:pPr>
      <w:rPr>
        <w:rFonts w:ascii="Times New Roman" w:eastAsia="Times New Roman" w:hAnsi="Times New Roman" w:hint="default"/>
        <w:i/>
        <w:spacing w:val="4"/>
        <w:w w:val="81"/>
        <w:sz w:val="22"/>
        <w:szCs w:val="22"/>
      </w:rPr>
    </w:lvl>
    <w:lvl w:ilvl="1" w:tplc="ECE0D42C">
      <w:start w:val="1"/>
      <w:numFmt w:val="decimal"/>
      <w:lvlText w:val="%2."/>
      <w:lvlJc w:val="left"/>
      <w:pPr>
        <w:ind w:left="1391" w:hanging="245"/>
      </w:pPr>
      <w:rPr>
        <w:rFonts w:ascii="Times New Roman" w:eastAsia="Times New Roman" w:hAnsi="Times New Roman" w:hint="default"/>
        <w:spacing w:val="-68"/>
        <w:w w:val="153"/>
      </w:rPr>
    </w:lvl>
    <w:lvl w:ilvl="2" w:tplc="3202F1D8">
      <w:start w:val="1"/>
      <w:numFmt w:val="decimal"/>
      <w:lvlText w:val="%3."/>
      <w:lvlJc w:val="left"/>
      <w:pPr>
        <w:ind w:left="1391" w:hanging="324"/>
      </w:pPr>
      <w:rPr>
        <w:rFonts w:hint="default"/>
        <w:u w:val="thick" w:color="000000"/>
      </w:rPr>
    </w:lvl>
    <w:lvl w:ilvl="3" w:tplc="71565FF2">
      <w:start w:val="1"/>
      <w:numFmt w:val="bullet"/>
      <w:lvlText w:val="•"/>
      <w:lvlJc w:val="left"/>
      <w:pPr>
        <w:ind w:left="3246" w:hanging="324"/>
      </w:pPr>
      <w:rPr>
        <w:rFonts w:hint="default"/>
      </w:rPr>
    </w:lvl>
    <w:lvl w:ilvl="4" w:tplc="1C1A530E">
      <w:start w:val="1"/>
      <w:numFmt w:val="bullet"/>
      <w:lvlText w:val="•"/>
      <w:lvlJc w:val="left"/>
      <w:pPr>
        <w:ind w:left="4169" w:hanging="324"/>
      </w:pPr>
      <w:rPr>
        <w:rFonts w:hint="default"/>
      </w:rPr>
    </w:lvl>
    <w:lvl w:ilvl="5" w:tplc="D59450F0">
      <w:start w:val="1"/>
      <w:numFmt w:val="bullet"/>
      <w:lvlText w:val="•"/>
      <w:lvlJc w:val="left"/>
      <w:pPr>
        <w:ind w:left="5092" w:hanging="324"/>
      </w:pPr>
      <w:rPr>
        <w:rFonts w:hint="default"/>
      </w:rPr>
    </w:lvl>
    <w:lvl w:ilvl="6" w:tplc="5E9622DA">
      <w:start w:val="1"/>
      <w:numFmt w:val="bullet"/>
      <w:lvlText w:val="•"/>
      <w:lvlJc w:val="left"/>
      <w:pPr>
        <w:ind w:left="6016" w:hanging="324"/>
      </w:pPr>
      <w:rPr>
        <w:rFonts w:hint="default"/>
      </w:rPr>
    </w:lvl>
    <w:lvl w:ilvl="7" w:tplc="71680568">
      <w:start w:val="1"/>
      <w:numFmt w:val="bullet"/>
      <w:lvlText w:val="•"/>
      <w:lvlJc w:val="left"/>
      <w:pPr>
        <w:ind w:left="6939" w:hanging="324"/>
      </w:pPr>
      <w:rPr>
        <w:rFonts w:hint="default"/>
      </w:rPr>
    </w:lvl>
    <w:lvl w:ilvl="8" w:tplc="A5E851FC">
      <w:start w:val="1"/>
      <w:numFmt w:val="bullet"/>
      <w:lvlText w:val="•"/>
      <w:lvlJc w:val="left"/>
      <w:pPr>
        <w:ind w:left="7862" w:hanging="324"/>
      </w:pPr>
      <w:rPr>
        <w:rFonts w:hint="default"/>
      </w:rPr>
    </w:lvl>
  </w:abstractNum>
  <w:abstractNum w:abstractNumId="21">
    <w:nsid w:val="308A5319"/>
    <w:multiLevelType w:val="hybridMultilevel"/>
    <w:tmpl w:val="DC986128"/>
    <w:lvl w:ilvl="0" w:tplc="F39C4A82">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2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55E0A72"/>
    <w:multiLevelType w:val="hybridMultilevel"/>
    <w:tmpl w:val="20B633B4"/>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78819CB"/>
    <w:multiLevelType w:val="hybridMultilevel"/>
    <w:tmpl w:val="02C218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A44112B"/>
    <w:multiLevelType w:val="hybridMultilevel"/>
    <w:tmpl w:val="E460D4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C060133"/>
    <w:multiLevelType w:val="hybridMultilevel"/>
    <w:tmpl w:val="BF3C19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DE11EA4"/>
    <w:multiLevelType w:val="hybridMultilevel"/>
    <w:tmpl w:val="65780D22"/>
    <w:lvl w:ilvl="0" w:tplc="13E8E922">
      <w:start w:val="3"/>
      <w:numFmt w:val="decimal"/>
      <w:lvlText w:val="%1."/>
      <w:lvlJc w:val="left"/>
      <w:pPr>
        <w:ind w:left="968" w:hanging="245"/>
      </w:pPr>
      <w:rPr>
        <w:rFonts w:ascii="Times New Roman" w:eastAsia="Times New Roman" w:hAnsi="Times New Roman" w:hint="default"/>
        <w:w w:val="106"/>
        <w:sz w:val="22"/>
        <w:szCs w:val="22"/>
      </w:rPr>
    </w:lvl>
    <w:lvl w:ilvl="1" w:tplc="7604DC9C">
      <w:start w:val="2"/>
      <w:numFmt w:val="decimal"/>
      <w:lvlText w:val="%2."/>
      <w:lvlJc w:val="left"/>
      <w:pPr>
        <w:ind w:left="1405" w:hanging="303"/>
      </w:pPr>
      <w:rPr>
        <w:rFonts w:hint="default"/>
        <w:u w:val="thick" w:color="000000"/>
      </w:rPr>
    </w:lvl>
    <w:lvl w:ilvl="2" w:tplc="CD40946A">
      <w:start w:val="1"/>
      <w:numFmt w:val="bullet"/>
      <w:lvlText w:val="•"/>
      <w:lvlJc w:val="left"/>
      <w:pPr>
        <w:ind w:left="2240" w:hanging="303"/>
      </w:pPr>
      <w:rPr>
        <w:rFonts w:hint="default"/>
      </w:rPr>
    </w:lvl>
    <w:lvl w:ilvl="3" w:tplc="41C0CDF8">
      <w:start w:val="1"/>
      <w:numFmt w:val="bullet"/>
      <w:lvlText w:val="•"/>
      <w:lvlJc w:val="left"/>
      <w:pPr>
        <w:ind w:left="3081" w:hanging="303"/>
      </w:pPr>
      <w:rPr>
        <w:rFonts w:hint="default"/>
      </w:rPr>
    </w:lvl>
    <w:lvl w:ilvl="4" w:tplc="172663AA">
      <w:start w:val="1"/>
      <w:numFmt w:val="bullet"/>
      <w:lvlText w:val="•"/>
      <w:lvlJc w:val="left"/>
      <w:pPr>
        <w:ind w:left="3922" w:hanging="303"/>
      </w:pPr>
      <w:rPr>
        <w:rFonts w:hint="default"/>
      </w:rPr>
    </w:lvl>
    <w:lvl w:ilvl="5" w:tplc="D5803602">
      <w:start w:val="1"/>
      <w:numFmt w:val="bullet"/>
      <w:lvlText w:val="•"/>
      <w:lvlJc w:val="left"/>
      <w:pPr>
        <w:ind w:left="4763" w:hanging="303"/>
      </w:pPr>
      <w:rPr>
        <w:rFonts w:hint="default"/>
      </w:rPr>
    </w:lvl>
    <w:lvl w:ilvl="6" w:tplc="4880CDCA">
      <w:start w:val="1"/>
      <w:numFmt w:val="bullet"/>
      <w:lvlText w:val="•"/>
      <w:lvlJc w:val="left"/>
      <w:pPr>
        <w:ind w:left="5604" w:hanging="303"/>
      </w:pPr>
      <w:rPr>
        <w:rFonts w:hint="default"/>
      </w:rPr>
    </w:lvl>
    <w:lvl w:ilvl="7" w:tplc="3AD8E5DE">
      <w:start w:val="1"/>
      <w:numFmt w:val="bullet"/>
      <w:lvlText w:val="•"/>
      <w:lvlJc w:val="left"/>
      <w:pPr>
        <w:ind w:left="6445" w:hanging="303"/>
      </w:pPr>
      <w:rPr>
        <w:rFonts w:hint="default"/>
      </w:rPr>
    </w:lvl>
    <w:lvl w:ilvl="8" w:tplc="F8789FD6">
      <w:start w:val="1"/>
      <w:numFmt w:val="bullet"/>
      <w:lvlText w:val="•"/>
      <w:lvlJc w:val="left"/>
      <w:pPr>
        <w:ind w:left="7286" w:hanging="303"/>
      </w:pPr>
      <w:rPr>
        <w:rFonts w:hint="default"/>
      </w:rPr>
    </w:lvl>
  </w:abstractNum>
  <w:abstractNum w:abstractNumId="28">
    <w:nsid w:val="49E11061"/>
    <w:multiLevelType w:val="hybridMultilevel"/>
    <w:tmpl w:val="B49673F8"/>
    <w:lvl w:ilvl="0" w:tplc="38429182">
      <w:start w:val="1"/>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9">
    <w:nsid w:val="4A8526BF"/>
    <w:multiLevelType w:val="hybridMultilevel"/>
    <w:tmpl w:val="B768A1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nsid w:val="504823BA"/>
    <w:multiLevelType w:val="hybridMultilevel"/>
    <w:tmpl w:val="0A641154"/>
    <w:lvl w:ilvl="0" w:tplc="080A000F">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3C201E0"/>
    <w:multiLevelType w:val="hybridMultilevel"/>
    <w:tmpl w:val="4B72A8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49D58BC"/>
    <w:multiLevelType w:val="hybridMultilevel"/>
    <w:tmpl w:val="57AE3608"/>
    <w:lvl w:ilvl="0" w:tplc="8078FE32">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34">
    <w:nsid w:val="57A76841"/>
    <w:multiLevelType w:val="hybridMultilevel"/>
    <w:tmpl w:val="4EEE51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85C06DD"/>
    <w:multiLevelType w:val="hybridMultilevel"/>
    <w:tmpl w:val="40A2E1D4"/>
    <w:lvl w:ilvl="0" w:tplc="B8C2591E">
      <w:start w:val="4"/>
      <w:numFmt w:val="bullet"/>
      <w:lvlText w:val="-"/>
      <w:lvlJc w:val="left"/>
      <w:pPr>
        <w:ind w:left="720" w:hanging="360"/>
      </w:pPr>
      <w:rPr>
        <w:rFonts w:ascii="Arial" w:eastAsiaTheme="minorHAnsi" w:hAnsi="Arial" w:cs="Aria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07066C8"/>
    <w:multiLevelType w:val="hybridMultilevel"/>
    <w:tmpl w:val="2BA0186E"/>
    <w:lvl w:ilvl="0" w:tplc="8A2C3D0A">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37">
    <w:nsid w:val="646D6FAF"/>
    <w:multiLevelType w:val="hybridMultilevel"/>
    <w:tmpl w:val="D89A209C"/>
    <w:lvl w:ilvl="0" w:tplc="54803518">
      <w:start w:val="1"/>
      <w:numFmt w:val="lowerLetter"/>
      <w:lvlText w:val="%1)"/>
      <w:lvlJc w:val="left"/>
      <w:pPr>
        <w:ind w:left="960" w:hanging="238"/>
        <w:jc w:val="right"/>
      </w:pPr>
      <w:rPr>
        <w:rFonts w:ascii="Times New Roman" w:eastAsia="Times New Roman" w:hAnsi="Times New Roman" w:hint="default"/>
        <w:i/>
        <w:spacing w:val="-4"/>
        <w:w w:val="91"/>
      </w:rPr>
    </w:lvl>
    <w:lvl w:ilvl="1" w:tplc="34A2BC34">
      <w:start w:val="1"/>
      <w:numFmt w:val="bullet"/>
      <w:lvlText w:val="•"/>
      <w:lvlJc w:val="left"/>
      <w:pPr>
        <w:ind w:left="1792" w:hanging="238"/>
      </w:pPr>
      <w:rPr>
        <w:rFonts w:hint="default"/>
      </w:rPr>
    </w:lvl>
    <w:lvl w:ilvl="2" w:tplc="B9F0A83A">
      <w:start w:val="1"/>
      <w:numFmt w:val="bullet"/>
      <w:lvlText w:val="•"/>
      <w:lvlJc w:val="left"/>
      <w:pPr>
        <w:ind w:left="2625" w:hanging="238"/>
      </w:pPr>
      <w:rPr>
        <w:rFonts w:hint="default"/>
      </w:rPr>
    </w:lvl>
    <w:lvl w:ilvl="3" w:tplc="64EAE636">
      <w:start w:val="1"/>
      <w:numFmt w:val="bullet"/>
      <w:lvlText w:val="•"/>
      <w:lvlJc w:val="left"/>
      <w:pPr>
        <w:ind w:left="3458" w:hanging="238"/>
      </w:pPr>
      <w:rPr>
        <w:rFonts w:hint="default"/>
      </w:rPr>
    </w:lvl>
    <w:lvl w:ilvl="4" w:tplc="5DFAA13C">
      <w:start w:val="1"/>
      <w:numFmt w:val="bullet"/>
      <w:lvlText w:val="•"/>
      <w:lvlJc w:val="left"/>
      <w:pPr>
        <w:ind w:left="4291" w:hanging="238"/>
      </w:pPr>
      <w:rPr>
        <w:rFonts w:hint="default"/>
      </w:rPr>
    </w:lvl>
    <w:lvl w:ilvl="5" w:tplc="06BCA4A4">
      <w:start w:val="1"/>
      <w:numFmt w:val="bullet"/>
      <w:lvlText w:val="•"/>
      <w:lvlJc w:val="left"/>
      <w:pPr>
        <w:ind w:left="5124" w:hanging="238"/>
      </w:pPr>
      <w:rPr>
        <w:rFonts w:hint="default"/>
      </w:rPr>
    </w:lvl>
    <w:lvl w:ilvl="6" w:tplc="98E40A3C">
      <w:start w:val="1"/>
      <w:numFmt w:val="bullet"/>
      <w:lvlText w:val="•"/>
      <w:lvlJc w:val="left"/>
      <w:pPr>
        <w:ind w:left="5957" w:hanging="238"/>
      </w:pPr>
      <w:rPr>
        <w:rFonts w:hint="default"/>
      </w:rPr>
    </w:lvl>
    <w:lvl w:ilvl="7" w:tplc="058056BC">
      <w:start w:val="1"/>
      <w:numFmt w:val="bullet"/>
      <w:lvlText w:val="•"/>
      <w:lvlJc w:val="left"/>
      <w:pPr>
        <w:ind w:left="6790" w:hanging="238"/>
      </w:pPr>
      <w:rPr>
        <w:rFonts w:hint="default"/>
      </w:rPr>
    </w:lvl>
    <w:lvl w:ilvl="8" w:tplc="ED56B3AC">
      <w:start w:val="1"/>
      <w:numFmt w:val="bullet"/>
      <w:lvlText w:val="•"/>
      <w:lvlJc w:val="left"/>
      <w:pPr>
        <w:ind w:left="7623" w:hanging="238"/>
      </w:pPr>
      <w:rPr>
        <w:rFonts w:hint="default"/>
      </w:rPr>
    </w:lvl>
  </w:abstractNum>
  <w:abstractNum w:abstractNumId="38">
    <w:nsid w:val="64EA2807"/>
    <w:multiLevelType w:val="hybridMultilevel"/>
    <w:tmpl w:val="D16E242C"/>
    <w:lvl w:ilvl="0" w:tplc="2A545C3C">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39">
    <w:nsid w:val="693F60FD"/>
    <w:multiLevelType w:val="multilevel"/>
    <w:tmpl w:val="49A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A53B91"/>
    <w:multiLevelType w:val="hybridMultilevel"/>
    <w:tmpl w:val="A052F338"/>
    <w:lvl w:ilvl="0" w:tplc="B228164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nsid w:val="70A94374"/>
    <w:multiLevelType w:val="hybridMultilevel"/>
    <w:tmpl w:val="ED9063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27A79A1"/>
    <w:multiLevelType w:val="hybridMultilevel"/>
    <w:tmpl w:val="127C981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7E3146E"/>
    <w:multiLevelType w:val="multilevel"/>
    <w:tmpl w:val="0EA8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8DB3EFF"/>
    <w:multiLevelType w:val="multilevel"/>
    <w:tmpl w:val="DA82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9"/>
  </w:num>
  <w:num w:numId="3">
    <w:abstractNumId w:val="0"/>
  </w:num>
  <w:num w:numId="4">
    <w:abstractNumId w:val="32"/>
  </w:num>
  <w:num w:numId="5">
    <w:abstractNumId w:val="4"/>
  </w:num>
  <w:num w:numId="6">
    <w:abstractNumId w:val="38"/>
  </w:num>
  <w:num w:numId="7">
    <w:abstractNumId w:val="2"/>
  </w:num>
  <w:num w:numId="8">
    <w:abstractNumId w:val="24"/>
  </w:num>
  <w:num w:numId="9">
    <w:abstractNumId w:val="20"/>
  </w:num>
  <w:num w:numId="10">
    <w:abstractNumId w:val="37"/>
  </w:num>
  <w:num w:numId="11">
    <w:abstractNumId w:val="27"/>
  </w:num>
  <w:num w:numId="12">
    <w:abstractNumId w:val="10"/>
  </w:num>
  <w:num w:numId="13">
    <w:abstractNumId w:val="15"/>
  </w:num>
  <w:num w:numId="14">
    <w:abstractNumId w:val="28"/>
  </w:num>
  <w:num w:numId="15">
    <w:abstractNumId w:val="8"/>
  </w:num>
  <w:num w:numId="16">
    <w:abstractNumId w:val="31"/>
  </w:num>
  <w:num w:numId="17">
    <w:abstractNumId w:val="40"/>
  </w:num>
  <w:num w:numId="18">
    <w:abstractNumId w:val="16"/>
  </w:num>
  <w:num w:numId="19">
    <w:abstractNumId w:val="11"/>
  </w:num>
  <w:num w:numId="20">
    <w:abstractNumId w:val="41"/>
  </w:num>
  <w:num w:numId="21">
    <w:abstractNumId w:val="14"/>
  </w:num>
  <w:num w:numId="22">
    <w:abstractNumId w:val="18"/>
  </w:num>
  <w:num w:numId="23">
    <w:abstractNumId w:val="5"/>
  </w:num>
  <w:num w:numId="24">
    <w:abstractNumId w:val="43"/>
  </w:num>
  <w:num w:numId="25">
    <w:abstractNumId w:val="13"/>
  </w:num>
  <w:num w:numId="26">
    <w:abstractNumId w:val="39"/>
  </w:num>
  <w:num w:numId="27">
    <w:abstractNumId w:val="26"/>
  </w:num>
  <w:num w:numId="28">
    <w:abstractNumId w:val="35"/>
  </w:num>
  <w:num w:numId="29">
    <w:abstractNumId w:val="34"/>
  </w:num>
  <w:num w:numId="30">
    <w:abstractNumId w:val="6"/>
  </w:num>
  <w:num w:numId="31">
    <w:abstractNumId w:val="25"/>
  </w:num>
  <w:num w:numId="32">
    <w:abstractNumId w:val="1"/>
  </w:num>
  <w:num w:numId="33">
    <w:abstractNumId w:val="23"/>
  </w:num>
  <w:num w:numId="34">
    <w:abstractNumId w:val="9"/>
  </w:num>
  <w:num w:numId="35">
    <w:abstractNumId w:val="45"/>
  </w:num>
  <w:num w:numId="36">
    <w:abstractNumId w:val="7"/>
  </w:num>
  <w:num w:numId="37">
    <w:abstractNumId w:val="42"/>
  </w:num>
  <w:num w:numId="38">
    <w:abstractNumId w:val="3"/>
  </w:num>
  <w:num w:numId="39">
    <w:abstractNumId w:val="33"/>
  </w:num>
  <w:num w:numId="40">
    <w:abstractNumId w:val="21"/>
  </w:num>
  <w:num w:numId="41">
    <w:abstractNumId w:val="36"/>
  </w:num>
  <w:num w:numId="42">
    <w:abstractNumId w:val="44"/>
  </w:num>
  <w:num w:numId="43">
    <w:abstractNumId w:val="19"/>
  </w:num>
  <w:num w:numId="44">
    <w:abstractNumId w:val="22"/>
  </w:num>
  <w:num w:numId="45">
    <w:abstractNumId w:val="1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5528"/>
    <w:rsid w:val="000057AD"/>
    <w:rsid w:val="00005EC4"/>
    <w:rsid w:val="00007425"/>
    <w:rsid w:val="00010801"/>
    <w:rsid w:val="00010A91"/>
    <w:rsid w:val="00014A7F"/>
    <w:rsid w:val="00015427"/>
    <w:rsid w:val="000229D4"/>
    <w:rsid w:val="0002324B"/>
    <w:rsid w:val="000242A9"/>
    <w:rsid w:val="00024E19"/>
    <w:rsid w:val="00030905"/>
    <w:rsid w:val="00030AB1"/>
    <w:rsid w:val="00030B18"/>
    <w:rsid w:val="00031554"/>
    <w:rsid w:val="00033489"/>
    <w:rsid w:val="0003605D"/>
    <w:rsid w:val="00040B44"/>
    <w:rsid w:val="00044046"/>
    <w:rsid w:val="0005453E"/>
    <w:rsid w:val="00056801"/>
    <w:rsid w:val="00057C69"/>
    <w:rsid w:val="00060046"/>
    <w:rsid w:val="000616E2"/>
    <w:rsid w:val="000714F2"/>
    <w:rsid w:val="00072022"/>
    <w:rsid w:val="000731C6"/>
    <w:rsid w:val="000739AB"/>
    <w:rsid w:val="0008339D"/>
    <w:rsid w:val="000850CE"/>
    <w:rsid w:val="000865CC"/>
    <w:rsid w:val="000908E8"/>
    <w:rsid w:val="00090BDF"/>
    <w:rsid w:val="000912C3"/>
    <w:rsid w:val="0009312F"/>
    <w:rsid w:val="00093F4C"/>
    <w:rsid w:val="000A1237"/>
    <w:rsid w:val="000A207D"/>
    <w:rsid w:val="000A49C5"/>
    <w:rsid w:val="000B1AC0"/>
    <w:rsid w:val="000B3104"/>
    <w:rsid w:val="000B3F75"/>
    <w:rsid w:val="000B4CBF"/>
    <w:rsid w:val="000B518A"/>
    <w:rsid w:val="000B5E93"/>
    <w:rsid w:val="000C225A"/>
    <w:rsid w:val="000C5AC5"/>
    <w:rsid w:val="000C7329"/>
    <w:rsid w:val="000C77B2"/>
    <w:rsid w:val="000D1230"/>
    <w:rsid w:val="000D371D"/>
    <w:rsid w:val="000D373B"/>
    <w:rsid w:val="000D4BBF"/>
    <w:rsid w:val="000D64AB"/>
    <w:rsid w:val="000E0837"/>
    <w:rsid w:val="000E2845"/>
    <w:rsid w:val="000E3A84"/>
    <w:rsid w:val="000E63BD"/>
    <w:rsid w:val="000F02B0"/>
    <w:rsid w:val="000F0394"/>
    <w:rsid w:val="000F14F4"/>
    <w:rsid w:val="000F19E1"/>
    <w:rsid w:val="000F5691"/>
    <w:rsid w:val="000F6866"/>
    <w:rsid w:val="000F6C33"/>
    <w:rsid w:val="000F7641"/>
    <w:rsid w:val="001006A4"/>
    <w:rsid w:val="00102E10"/>
    <w:rsid w:val="001032D4"/>
    <w:rsid w:val="001056E8"/>
    <w:rsid w:val="00105B76"/>
    <w:rsid w:val="00111D30"/>
    <w:rsid w:val="00112F0E"/>
    <w:rsid w:val="00113B6C"/>
    <w:rsid w:val="00114C21"/>
    <w:rsid w:val="00120D25"/>
    <w:rsid w:val="001226DA"/>
    <w:rsid w:val="001229B9"/>
    <w:rsid w:val="00126BBF"/>
    <w:rsid w:val="00132ED0"/>
    <w:rsid w:val="00132ED4"/>
    <w:rsid w:val="00134E8C"/>
    <w:rsid w:val="00136DE7"/>
    <w:rsid w:val="00150BA2"/>
    <w:rsid w:val="00152BFC"/>
    <w:rsid w:val="00161D97"/>
    <w:rsid w:val="00165B15"/>
    <w:rsid w:val="00167B37"/>
    <w:rsid w:val="0017030E"/>
    <w:rsid w:val="00170427"/>
    <w:rsid w:val="00171621"/>
    <w:rsid w:val="00171982"/>
    <w:rsid w:val="00171DE6"/>
    <w:rsid w:val="00172834"/>
    <w:rsid w:val="00180293"/>
    <w:rsid w:val="00187B5E"/>
    <w:rsid w:val="001906EA"/>
    <w:rsid w:val="00196B79"/>
    <w:rsid w:val="001A038B"/>
    <w:rsid w:val="001A07BA"/>
    <w:rsid w:val="001A0ADE"/>
    <w:rsid w:val="001A148F"/>
    <w:rsid w:val="001A1A7D"/>
    <w:rsid w:val="001A1FAA"/>
    <w:rsid w:val="001A2A03"/>
    <w:rsid w:val="001A304C"/>
    <w:rsid w:val="001A3B4C"/>
    <w:rsid w:val="001A3E5C"/>
    <w:rsid w:val="001A4BF9"/>
    <w:rsid w:val="001A4E06"/>
    <w:rsid w:val="001A6554"/>
    <w:rsid w:val="001B0DD4"/>
    <w:rsid w:val="001B1C26"/>
    <w:rsid w:val="001B4E71"/>
    <w:rsid w:val="001B6B26"/>
    <w:rsid w:val="001B6D73"/>
    <w:rsid w:val="001C16C3"/>
    <w:rsid w:val="001C2750"/>
    <w:rsid w:val="001C2FE6"/>
    <w:rsid w:val="001C31E7"/>
    <w:rsid w:val="001C365F"/>
    <w:rsid w:val="001C4E64"/>
    <w:rsid w:val="001C5DDC"/>
    <w:rsid w:val="001C6FFF"/>
    <w:rsid w:val="001D02D1"/>
    <w:rsid w:val="001D23EA"/>
    <w:rsid w:val="001D375C"/>
    <w:rsid w:val="001D4708"/>
    <w:rsid w:val="001E0AF0"/>
    <w:rsid w:val="001E2EB6"/>
    <w:rsid w:val="001E31E2"/>
    <w:rsid w:val="001E7595"/>
    <w:rsid w:val="001E797E"/>
    <w:rsid w:val="001E7EBF"/>
    <w:rsid w:val="001F1989"/>
    <w:rsid w:val="001F2172"/>
    <w:rsid w:val="001F230F"/>
    <w:rsid w:val="001F2F0C"/>
    <w:rsid w:val="001F53CB"/>
    <w:rsid w:val="001F69E1"/>
    <w:rsid w:val="002008C5"/>
    <w:rsid w:val="00201FAB"/>
    <w:rsid w:val="002034B3"/>
    <w:rsid w:val="00205415"/>
    <w:rsid w:val="00205665"/>
    <w:rsid w:val="00210BE0"/>
    <w:rsid w:val="002123AB"/>
    <w:rsid w:val="00215C47"/>
    <w:rsid w:val="002167E1"/>
    <w:rsid w:val="002204F1"/>
    <w:rsid w:val="002207C5"/>
    <w:rsid w:val="00223909"/>
    <w:rsid w:val="00224E0F"/>
    <w:rsid w:val="00225A3D"/>
    <w:rsid w:val="0023043E"/>
    <w:rsid w:val="002322F3"/>
    <w:rsid w:val="0023252B"/>
    <w:rsid w:val="002335C4"/>
    <w:rsid w:val="00234144"/>
    <w:rsid w:val="0023479F"/>
    <w:rsid w:val="00235CCF"/>
    <w:rsid w:val="002367C0"/>
    <w:rsid w:val="00237247"/>
    <w:rsid w:val="00240213"/>
    <w:rsid w:val="00241845"/>
    <w:rsid w:val="002418CB"/>
    <w:rsid w:val="00242081"/>
    <w:rsid w:val="002426B8"/>
    <w:rsid w:val="0024531E"/>
    <w:rsid w:val="002454D0"/>
    <w:rsid w:val="00245582"/>
    <w:rsid w:val="00250C08"/>
    <w:rsid w:val="00251A78"/>
    <w:rsid w:val="00253386"/>
    <w:rsid w:val="00253AFC"/>
    <w:rsid w:val="00254E16"/>
    <w:rsid w:val="00255356"/>
    <w:rsid w:val="00255849"/>
    <w:rsid w:val="002606B5"/>
    <w:rsid w:val="00261A1E"/>
    <w:rsid w:val="0026681B"/>
    <w:rsid w:val="00277329"/>
    <w:rsid w:val="00281207"/>
    <w:rsid w:val="00282C89"/>
    <w:rsid w:val="00284922"/>
    <w:rsid w:val="00284FE1"/>
    <w:rsid w:val="00285B0A"/>
    <w:rsid w:val="00286A8B"/>
    <w:rsid w:val="00287B9A"/>
    <w:rsid w:val="002932CF"/>
    <w:rsid w:val="00295743"/>
    <w:rsid w:val="00297564"/>
    <w:rsid w:val="002A10E8"/>
    <w:rsid w:val="002B3010"/>
    <w:rsid w:val="002B3BE7"/>
    <w:rsid w:val="002B3CA5"/>
    <w:rsid w:val="002B49FB"/>
    <w:rsid w:val="002B4ADB"/>
    <w:rsid w:val="002B6AFE"/>
    <w:rsid w:val="002C2D7A"/>
    <w:rsid w:val="002C4298"/>
    <w:rsid w:val="002C7DF8"/>
    <w:rsid w:val="002D1BB7"/>
    <w:rsid w:val="002D1E1F"/>
    <w:rsid w:val="002D5206"/>
    <w:rsid w:val="002D6B7D"/>
    <w:rsid w:val="002E0397"/>
    <w:rsid w:val="002E24BF"/>
    <w:rsid w:val="002E35AF"/>
    <w:rsid w:val="002E47B2"/>
    <w:rsid w:val="002E4EAA"/>
    <w:rsid w:val="002E694C"/>
    <w:rsid w:val="002F1B38"/>
    <w:rsid w:val="002F1FBF"/>
    <w:rsid w:val="002F382F"/>
    <w:rsid w:val="002F4590"/>
    <w:rsid w:val="002F5254"/>
    <w:rsid w:val="00300888"/>
    <w:rsid w:val="0030088F"/>
    <w:rsid w:val="00302130"/>
    <w:rsid w:val="00302B27"/>
    <w:rsid w:val="00303C8E"/>
    <w:rsid w:val="003044CD"/>
    <w:rsid w:val="00306C2A"/>
    <w:rsid w:val="00311150"/>
    <w:rsid w:val="00311750"/>
    <w:rsid w:val="00313162"/>
    <w:rsid w:val="00313961"/>
    <w:rsid w:val="00314130"/>
    <w:rsid w:val="0031682D"/>
    <w:rsid w:val="00317244"/>
    <w:rsid w:val="00320E95"/>
    <w:rsid w:val="00321C48"/>
    <w:rsid w:val="00321DE4"/>
    <w:rsid w:val="00321E4E"/>
    <w:rsid w:val="003221E3"/>
    <w:rsid w:val="00323455"/>
    <w:rsid w:val="00331FBC"/>
    <w:rsid w:val="00334D21"/>
    <w:rsid w:val="00335F87"/>
    <w:rsid w:val="00337293"/>
    <w:rsid w:val="0034026A"/>
    <w:rsid w:val="0034283F"/>
    <w:rsid w:val="00344716"/>
    <w:rsid w:val="00346C64"/>
    <w:rsid w:val="00347E2E"/>
    <w:rsid w:val="003505FF"/>
    <w:rsid w:val="0035104C"/>
    <w:rsid w:val="0035234D"/>
    <w:rsid w:val="0035263E"/>
    <w:rsid w:val="0035539E"/>
    <w:rsid w:val="00357276"/>
    <w:rsid w:val="0035729E"/>
    <w:rsid w:val="00357303"/>
    <w:rsid w:val="00357B31"/>
    <w:rsid w:val="0036177C"/>
    <w:rsid w:val="00363ACF"/>
    <w:rsid w:val="00363F46"/>
    <w:rsid w:val="00366713"/>
    <w:rsid w:val="00367A7F"/>
    <w:rsid w:val="00371BDF"/>
    <w:rsid w:val="0037276E"/>
    <w:rsid w:val="003736C0"/>
    <w:rsid w:val="00374093"/>
    <w:rsid w:val="00374812"/>
    <w:rsid w:val="003765D6"/>
    <w:rsid w:val="00376BE3"/>
    <w:rsid w:val="00384D1E"/>
    <w:rsid w:val="00385664"/>
    <w:rsid w:val="003857F2"/>
    <w:rsid w:val="0038625C"/>
    <w:rsid w:val="003872BE"/>
    <w:rsid w:val="0039174A"/>
    <w:rsid w:val="0039322C"/>
    <w:rsid w:val="003940AA"/>
    <w:rsid w:val="00396BB4"/>
    <w:rsid w:val="003A323F"/>
    <w:rsid w:val="003A356D"/>
    <w:rsid w:val="003A5879"/>
    <w:rsid w:val="003A5A10"/>
    <w:rsid w:val="003A5F05"/>
    <w:rsid w:val="003B01F7"/>
    <w:rsid w:val="003B205C"/>
    <w:rsid w:val="003B310A"/>
    <w:rsid w:val="003B3F82"/>
    <w:rsid w:val="003B602E"/>
    <w:rsid w:val="003B64EF"/>
    <w:rsid w:val="003C0852"/>
    <w:rsid w:val="003C16A8"/>
    <w:rsid w:val="003C2270"/>
    <w:rsid w:val="003C30CE"/>
    <w:rsid w:val="003C4BB3"/>
    <w:rsid w:val="003C5555"/>
    <w:rsid w:val="003C5F8B"/>
    <w:rsid w:val="003C7981"/>
    <w:rsid w:val="003D0F2A"/>
    <w:rsid w:val="003D1280"/>
    <w:rsid w:val="003E0924"/>
    <w:rsid w:val="003E171F"/>
    <w:rsid w:val="003E6B88"/>
    <w:rsid w:val="003E778C"/>
    <w:rsid w:val="003E7DF3"/>
    <w:rsid w:val="003E7FA6"/>
    <w:rsid w:val="003F0566"/>
    <w:rsid w:val="003F0FAD"/>
    <w:rsid w:val="003F184F"/>
    <w:rsid w:val="003F1BEE"/>
    <w:rsid w:val="003F2775"/>
    <w:rsid w:val="003F50B6"/>
    <w:rsid w:val="003F6B07"/>
    <w:rsid w:val="004022D6"/>
    <w:rsid w:val="0040240F"/>
    <w:rsid w:val="0040391F"/>
    <w:rsid w:val="00412975"/>
    <w:rsid w:val="004131E8"/>
    <w:rsid w:val="00413712"/>
    <w:rsid w:val="00416F83"/>
    <w:rsid w:val="004263FF"/>
    <w:rsid w:val="004267DA"/>
    <w:rsid w:val="004319FA"/>
    <w:rsid w:val="00432B26"/>
    <w:rsid w:val="00432DA9"/>
    <w:rsid w:val="00452BE0"/>
    <w:rsid w:val="00453399"/>
    <w:rsid w:val="0045429B"/>
    <w:rsid w:val="00454524"/>
    <w:rsid w:val="00454C99"/>
    <w:rsid w:val="004555FA"/>
    <w:rsid w:val="00457AEF"/>
    <w:rsid w:val="00463583"/>
    <w:rsid w:val="00463702"/>
    <w:rsid w:val="00463F47"/>
    <w:rsid w:val="004669EA"/>
    <w:rsid w:val="00466D9E"/>
    <w:rsid w:val="004678FB"/>
    <w:rsid w:val="00467A77"/>
    <w:rsid w:val="004724AB"/>
    <w:rsid w:val="00484341"/>
    <w:rsid w:val="00484B13"/>
    <w:rsid w:val="00485278"/>
    <w:rsid w:val="00485DC8"/>
    <w:rsid w:val="004860F1"/>
    <w:rsid w:val="00486356"/>
    <w:rsid w:val="00486934"/>
    <w:rsid w:val="00491174"/>
    <w:rsid w:val="00491CFE"/>
    <w:rsid w:val="00491FBF"/>
    <w:rsid w:val="0049418B"/>
    <w:rsid w:val="004942DC"/>
    <w:rsid w:val="00497EF4"/>
    <w:rsid w:val="004A053C"/>
    <w:rsid w:val="004A0E54"/>
    <w:rsid w:val="004A1161"/>
    <w:rsid w:val="004A1165"/>
    <w:rsid w:val="004A5A09"/>
    <w:rsid w:val="004A651D"/>
    <w:rsid w:val="004A6D7C"/>
    <w:rsid w:val="004B0EF0"/>
    <w:rsid w:val="004B1F97"/>
    <w:rsid w:val="004B2114"/>
    <w:rsid w:val="004B2911"/>
    <w:rsid w:val="004B4B0C"/>
    <w:rsid w:val="004B6295"/>
    <w:rsid w:val="004B764B"/>
    <w:rsid w:val="004C1060"/>
    <w:rsid w:val="004C3292"/>
    <w:rsid w:val="004C3F15"/>
    <w:rsid w:val="004C4003"/>
    <w:rsid w:val="004C41FB"/>
    <w:rsid w:val="004C53C3"/>
    <w:rsid w:val="004C5522"/>
    <w:rsid w:val="004C6CA5"/>
    <w:rsid w:val="004C7F35"/>
    <w:rsid w:val="004D0295"/>
    <w:rsid w:val="004D0DD3"/>
    <w:rsid w:val="004D138A"/>
    <w:rsid w:val="004D1F85"/>
    <w:rsid w:val="004D1FCD"/>
    <w:rsid w:val="004D5B12"/>
    <w:rsid w:val="004D5EFA"/>
    <w:rsid w:val="004E07C6"/>
    <w:rsid w:val="004E260E"/>
    <w:rsid w:val="004E322F"/>
    <w:rsid w:val="004E34D1"/>
    <w:rsid w:val="004E4E6D"/>
    <w:rsid w:val="004E6142"/>
    <w:rsid w:val="004E760A"/>
    <w:rsid w:val="004F319C"/>
    <w:rsid w:val="004F3B37"/>
    <w:rsid w:val="004F65D5"/>
    <w:rsid w:val="004F78AF"/>
    <w:rsid w:val="004F7B9D"/>
    <w:rsid w:val="005003AE"/>
    <w:rsid w:val="005028CF"/>
    <w:rsid w:val="005058A5"/>
    <w:rsid w:val="00507077"/>
    <w:rsid w:val="00514740"/>
    <w:rsid w:val="0051609F"/>
    <w:rsid w:val="00517126"/>
    <w:rsid w:val="005208CA"/>
    <w:rsid w:val="005222B9"/>
    <w:rsid w:val="00522D3C"/>
    <w:rsid w:val="00526858"/>
    <w:rsid w:val="00531FA0"/>
    <w:rsid w:val="00532884"/>
    <w:rsid w:val="00535D04"/>
    <w:rsid w:val="005365F2"/>
    <w:rsid w:val="005408D2"/>
    <w:rsid w:val="00541210"/>
    <w:rsid w:val="00543493"/>
    <w:rsid w:val="005435C4"/>
    <w:rsid w:val="005453EA"/>
    <w:rsid w:val="00545719"/>
    <w:rsid w:val="005523B4"/>
    <w:rsid w:val="00552975"/>
    <w:rsid w:val="005563E9"/>
    <w:rsid w:val="00560502"/>
    <w:rsid w:val="00561E82"/>
    <w:rsid w:val="00562AF5"/>
    <w:rsid w:val="00563EE4"/>
    <w:rsid w:val="00564428"/>
    <w:rsid w:val="00565EC8"/>
    <w:rsid w:val="00566C5E"/>
    <w:rsid w:val="00574740"/>
    <w:rsid w:val="00576A1A"/>
    <w:rsid w:val="00580D68"/>
    <w:rsid w:val="00581356"/>
    <w:rsid w:val="00582706"/>
    <w:rsid w:val="00582E74"/>
    <w:rsid w:val="00583749"/>
    <w:rsid w:val="0058513F"/>
    <w:rsid w:val="00586008"/>
    <w:rsid w:val="00586D50"/>
    <w:rsid w:val="005903D6"/>
    <w:rsid w:val="00590763"/>
    <w:rsid w:val="005924DB"/>
    <w:rsid w:val="005940B0"/>
    <w:rsid w:val="00594581"/>
    <w:rsid w:val="00594793"/>
    <w:rsid w:val="00597A42"/>
    <w:rsid w:val="005A36B6"/>
    <w:rsid w:val="005A4890"/>
    <w:rsid w:val="005A59E5"/>
    <w:rsid w:val="005A6167"/>
    <w:rsid w:val="005A72CE"/>
    <w:rsid w:val="005B152C"/>
    <w:rsid w:val="005B7721"/>
    <w:rsid w:val="005B7B72"/>
    <w:rsid w:val="005C040A"/>
    <w:rsid w:val="005C0CAD"/>
    <w:rsid w:val="005C15A9"/>
    <w:rsid w:val="005C3BA2"/>
    <w:rsid w:val="005C6A06"/>
    <w:rsid w:val="005C779A"/>
    <w:rsid w:val="005D00A5"/>
    <w:rsid w:val="005D041D"/>
    <w:rsid w:val="005D216D"/>
    <w:rsid w:val="005D27C6"/>
    <w:rsid w:val="005D2AEB"/>
    <w:rsid w:val="005D2E52"/>
    <w:rsid w:val="005D52C0"/>
    <w:rsid w:val="005E2A08"/>
    <w:rsid w:val="005E2DE2"/>
    <w:rsid w:val="005E3794"/>
    <w:rsid w:val="005E5B8A"/>
    <w:rsid w:val="005F2DD1"/>
    <w:rsid w:val="005F4F97"/>
    <w:rsid w:val="006002B6"/>
    <w:rsid w:val="00600D3E"/>
    <w:rsid w:val="00603C48"/>
    <w:rsid w:val="00606D66"/>
    <w:rsid w:val="00607E2B"/>
    <w:rsid w:val="00611306"/>
    <w:rsid w:val="0061172D"/>
    <w:rsid w:val="006137D0"/>
    <w:rsid w:val="00614BA7"/>
    <w:rsid w:val="0061517E"/>
    <w:rsid w:val="006170BC"/>
    <w:rsid w:val="00617430"/>
    <w:rsid w:val="0062067E"/>
    <w:rsid w:val="00621513"/>
    <w:rsid w:val="00622837"/>
    <w:rsid w:val="00623889"/>
    <w:rsid w:val="00624A3B"/>
    <w:rsid w:val="00630BE5"/>
    <w:rsid w:val="0063194B"/>
    <w:rsid w:val="00631AAA"/>
    <w:rsid w:val="00631AB6"/>
    <w:rsid w:val="0063248B"/>
    <w:rsid w:val="00632574"/>
    <w:rsid w:val="00633CD9"/>
    <w:rsid w:val="00634CCF"/>
    <w:rsid w:val="006359FD"/>
    <w:rsid w:val="00637782"/>
    <w:rsid w:val="006414D7"/>
    <w:rsid w:val="0064351B"/>
    <w:rsid w:val="00644DE7"/>
    <w:rsid w:val="00645AC9"/>
    <w:rsid w:val="00646743"/>
    <w:rsid w:val="0065012C"/>
    <w:rsid w:val="0065261D"/>
    <w:rsid w:val="0065362B"/>
    <w:rsid w:val="00653E48"/>
    <w:rsid w:val="00653E86"/>
    <w:rsid w:val="0066007D"/>
    <w:rsid w:val="0066085F"/>
    <w:rsid w:val="00662639"/>
    <w:rsid w:val="006631D9"/>
    <w:rsid w:val="00663E29"/>
    <w:rsid w:val="0066570E"/>
    <w:rsid w:val="0067089A"/>
    <w:rsid w:val="006717C2"/>
    <w:rsid w:val="00671BE8"/>
    <w:rsid w:val="00673FFA"/>
    <w:rsid w:val="00674AF8"/>
    <w:rsid w:val="006760F9"/>
    <w:rsid w:val="00682F75"/>
    <w:rsid w:val="00685CAD"/>
    <w:rsid w:val="006935FD"/>
    <w:rsid w:val="00695F72"/>
    <w:rsid w:val="00697328"/>
    <w:rsid w:val="006A0C49"/>
    <w:rsid w:val="006A2057"/>
    <w:rsid w:val="006A2216"/>
    <w:rsid w:val="006A319E"/>
    <w:rsid w:val="006A391D"/>
    <w:rsid w:val="006A4B2F"/>
    <w:rsid w:val="006A6985"/>
    <w:rsid w:val="006B1ECF"/>
    <w:rsid w:val="006B2FB8"/>
    <w:rsid w:val="006B44AA"/>
    <w:rsid w:val="006B4517"/>
    <w:rsid w:val="006B4E05"/>
    <w:rsid w:val="006B65FE"/>
    <w:rsid w:val="006B77E1"/>
    <w:rsid w:val="006C02BD"/>
    <w:rsid w:val="006C293B"/>
    <w:rsid w:val="006C5270"/>
    <w:rsid w:val="006C5D23"/>
    <w:rsid w:val="006D380B"/>
    <w:rsid w:val="006D383B"/>
    <w:rsid w:val="006D58DF"/>
    <w:rsid w:val="006E244F"/>
    <w:rsid w:val="006E32A6"/>
    <w:rsid w:val="006E5383"/>
    <w:rsid w:val="006E5947"/>
    <w:rsid w:val="006E615F"/>
    <w:rsid w:val="006F6967"/>
    <w:rsid w:val="00700E66"/>
    <w:rsid w:val="0070357A"/>
    <w:rsid w:val="00706B38"/>
    <w:rsid w:val="00711B3B"/>
    <w:rsid w:val="00712A42"/>
    <w:rsid w:val="00715C2B"/>
    <w:rsid w:val="00723900"/>
    <w:rsid w:val="00724152"/>
    <w:rsid w:val="0072456A"/>
    <w:rsid w:val="00725746"/>
    <w:rsid w:val="00727630"/>
    <w:rsid w:val="0073681A"/>
    <w:rsid w:val="00740B0E"/>
    <w:rsid w:val="007420EA"/>
    <w:rsid w:val="0074361B"/>
    <w:rsid w:val="007437F7"/>
    <w:rsid w:val="00743DCC"/>
    <w:rsid w:val="00744159"/>
    <w:rsid w:val="00744545"/>
    <w:rsid w:val="00744E15"/>
    <w:rsid w:val="00745059"/>
    <w:rsid w:val="0074509C"/>
    <w:rsid w:val="00747683"/>
    <w:rsid w:val="007476D3"/>
    <w:rsid w:val="00747C53"/>
    <w:rsid w:val="00751CA7"/>
    <w:rsid w:val="00752255"/>
    <w:rsid w:val="0075245F"/>
    <w:rsid w:val="00752640"/>
    <w:rsid w:val="007533A3"/>
    <w:rsid w:val="007537F5"/>
    <w:rsid w:val="00754B9D"/>
    <w:rsid w:val="00754D93"/>
    <w:rsid w:val="0075610F"/>
    <w:rsid w:val="00756231"/>
    <w:rsid w:val="007564D2"/>
    <w:rsid w:val="00757340"/>
    <w:rsid w:val="00761DED"/>
    <w:rsid w:val="007627F1"/>
    <w:rsid w:val="007629C6"/>
    <w:rsid w:val="00767539"/>
    <w:rsid w:val="007704E7"/>
    <w:rsid w:val="00770E2E"/>
    <w:rsid w:val="00773C8E"/>
    <w:rsid w:val="007751A7"/>
    <w:rsid w:val="00775A1A"/>
    <w:rsid w:val="00776E26"/>
    <w:rsid w:val="00785AF0"/>
    <w:rsid w:val="00787B81"/>
    <w:rsid w:val="00787DF5"/>
    <w:rsid w:val="00790F8A"/>
    <w:rsid w:val="00795636"/>
    <w:rsid w:val="00795F59"/>
    <w:rsid w:val="0079651A"/>
    <w:rsid w:val="007A08A0"/>
    <w:rsid w:val="007A0992"/>
    <w:rsid w:val="007A2B6A"/>
    <w:rsid w:val="007A350A"/>
    <w:rsid w:val="007A378E"/>
    <w:rsid w:val="007A38A3"/>
    <w:rsid w:val="007A40BB"/>
    <w:rsid w:val="007A433B"/>
    <w:rsid w:val="007A4B79"/>
    <w:rsid w:val="007A64D7"/>
    <w:rsid w:val="007A6D7D"/>
    <w:rsid w:val="007B028A"/>
    <w:rsid w:val="007B02F5"/>
    <w:rsid w:val="007B0970"/>
    <w:rsid w:val="007C0F23"/>
    <w:rsid w:val="007C24F5"/>
    <w:rsid w:val="007C2747"/>
    <w:rsid w:val="007C349C"/>
    <w:rsid w:val="007C62F8"/>
    <w:rsid w:val="007D2734"/>
    <w:rsid w:val="007D3991"/>
    <w:rsid w:val="007D3F3A"/>
    <w:rsid w:val="007D5D19"/>
    <w:rsid w:val="007D6256"/>
    <w:rsid w:val="007D6C37"/>
    <w:rsid w:val="007E0D1A"/>
    <w:rsid w:val="007E0D7B"/>
    <w:rsid w:val="007E1F61"/>
    <w:rsid w:val="007E2E97"/>
    <w:rsid w:val="007E3166"/>
    <w:rsid w:val="007E3E9C"/>
    <w:rsid w:val="007E4E00"/>
    <w:rsid w:val="007E59B5"/>
    <w:rsid w:val="007E6515"/>
    <w:rsid w:val="007E7384"/>
    <w:rsid w:val="007E7924"/>
    <w:rsid w:val="007E7C08"/>
    <w:rsid w:val="007F23C4"/>
    <w:rsid w:val="007F5B58"/>
    <w:rsid w:val="007F5D11"/>
    <w:rsid w:val="007F7280"/>
    <w:rsid w:val="00800C6A"/>
    <w:rsid w:val="00801ED4"/>
    <w:rsid w:val="00811B61"/>
    <w:rsid w:val="0081294B"/>
    <w:rsid w:val="00812EA4"/>
    <w:rsid w:val="00813CAD"/>
    <w:rsid w:val="0081584C"/>
    <w:rsid w:val="00816703"/>
    <w:rsid w:val="00821626"/>
    <w:rsid w:val="0082288D"/>
    <w:rsid w:val="00826AC5"/>
    <w:rsid w:val="00830FAD"/>
    <w:rsid w:val="00832A32"/>
    <w:rsid w:val="00832B32"/>
    <w:rsid w:val="00834ACA"/>
    <w:rsid w:val="00834F1F"/>
    <w:rsid w:val="008367E4"/>
    <w:rsid w:val="00837102"/>
    <w:rsid w:val="0083733C"/>
    <w:rsid w:val="00840752"/>
    <w:rsid w:val="00840EA1"/>
    <w:rsid w:val="00841874"/>
    <w:rsid w:val="0084267F"/>
    <w:rsid w:val="00843D84"/>
    <w:rsid w:val="00844251"/>
    <w:rsid w:val="0084440E"/>
    <w:rsid w:val="008452FC"/>
    <w:rsid w:val="00846E81"/>
    <w:rsid w:val="008513F6"/>
    <w:rsid w:val="00857427"/>
    <w:rsid w:val="00860637"/>
    <w:rsid w:val="00860D17"/>
    <w:rsid w:val="00861F86"/>
    <w:rsid w:val="00863F80"/>
    <w:rsid w:val="008640CE"/>
    <w:rsid w:val="008650CA"/>
    <w:rsid w:val="008658AE"/>
    <w:rsid w:val="008663E8"/>
    <w:rsid w:val="00870BA6"/>
    <w:rsid w:val="008726CB"/>
    <w:rsid w:val="0087278C"/>
    <w:rsid w:val="00873149"/>
    <w:rsid w:val="00873303"/>
    <w:rsid w:val="00875CAA"/>
    <w:rsid w:val="00883DC9"/>
    <w:rsid w:val="00884A45"/>
    <w:rsid w:val="00886FFF"/>
    <w:rsid w:val="0088755C"/>
    <w:rsid w:val="00890F00"/>
    <w:rsid w:val="00893946"/>
    <w:rsid w:val="008A1604"/>
    <w:rsid w:val="008A1765"/>
    <w:rsid w:val="008A1DCC"/>
    <w:rsid w:val="008A3FF9"/>
    <w:rsid w:val="008A5787"/>
    <w:rsid w:val="008A6331"/>
    <w:rsid w:val="008A6BC2"/>
    <w:rsid w:val="008A6E24"/>
    <w:rsid w:val="008B1D63"/>
    <w:rsid w:val="008B2B61"/>
    <w:rsid w:val="008B2FC3"/>
    <w:rsid w:val="008B317C"/>
    <w:rsid w:val="008B624D"/>
    <w:rsid w:val="008B7404"/>
    <w:rsid w:val="008B782A"/>
    <w:rsid w:val="008C1223"/>
    <w:rsid w:val="008C26B8"/>
    <w:rsid w:val="008C28C9"/>
    <w:rsid w:val="008C408B"/>
    <w:rsid w:val="008C43F7"/>
    <w:rsid w:val="008C4DA0"/>
    <w:rsid w:val="008C677C"/>
    <w:rsid w:val="008D02A1"/>
    <w:rsid w:val="008D257C"/>
    <w:rsid w:val="008D405F"/>
    <w:rsid w:val="008D407D"/>
    <w:rsid w:val="008D4B42"/>
    <w:rsid w:val="008D6A19"/>
    <w:rsid w:val="008D7D94"/>
    <w:rsid w:val="008E0FEC"/>
    <w:rsid w:val="008E6304"/>
    <w:rsid w:val="008E7AEA"/>
    <w:rsid w:val="008F031E"/>
    <w:rsid w:val="008F0593"/>
    <w:rsid w:val="008F095B"/>
    <w:rsid w:val="008F1B09"/>
    <w:rsid w:val="008F27BE"/>
    <w:rsid w:val="008F356E"/>
    <w:rsid w:val="008F524E"/>
    <w:rsid w:val="008F76B7"/>
    <w:rsid w:val="00900782"/>
    <w:rsid w:val="00901C66"/>
    <w:rsid w:val="00902E18"/>
    <w:rsid w:val="00905DC4"/>
    <w:rsid w:val="00906FC0"/>
    <w:rsid w:val="00907C98"/>
    <w:rsid w:val="00910508"/>
    <w:rsid w:val="00910845"/>
    <w:rsid w:val="009108AB"/>
    <w:rsid w:val="009155AF"/>
    <w:rsid w:val="00915ECE"/>
    <w:rsid w:val="00917F07"/>
    <w:rsid w:val="0092144D"/>
    <w:rsid w:val="00921639"/>
    <w:rsid w:val="009273BC"/>
    <w:rsid w:val="0093174B"/>
    <w:rsid w:val="0093593C"/>
    <w:rsid w:val="00935E3B"/>
    <w:rsid w:val="00936108"/>
    <w:rsid w:val="0094025C"/>
    <w:rsid w:val="009405EE"/>
    <w:rsid w:val="009411E0"/>
    <w:rsid w:val="00941F54"/>
    <w:rsid w:val="00942104"/>
    <w:rsid w:val="00944098"/>
    <w:rsid w:val="00946BB5"/>
    <w:rsid w:val="00950C1A"/>
    <w:rsid w:val="00952EA2"/>
    <w:rsid w:val="0095437F"/>
    <w:rsid w:val="009543B9"/>
    <w:rsid w:val="009546A2"/>
    <w:rsid w:val="0095609D"/>
    <w:rsid w:val="0095660C"/>
    <w:rsid w:val="00957EB0"/>
    <w:rsid w:val="00960A97"/>
    <w:rsid w:val="009613F1"/>
    <w:rsid w:val="00965EDD"/>
    <w:rsid w:val="00965F90"/>
    <w:rsid w:val="009666F4"/>
    <w:rsid w:val="0097115D"/>
    <w:rsid w:val="00972DF0"/>
    <w:rsid w:val="00974632"/>
    <w:rsid w:val="00982E16"/>
    <w:rsid w:val="00982F97"/>
    <w:rsid w:val="00983905"/>
    <w:rsid w:val="00983A5D"/>
    <w:rsid w:val="0098415F"/>
    <w:rsid w:val="00986056"/>
    <w:rsid w:val="00987E26"/>
    <w:rsid w:val="00993683"/>
    <w:rsid w:val="009A2A3C"/>
    <w:rsid w:val="009A3E0B"/>
    <w:rsid w:val="009A4F7D"/>
    <w:rsid w:val="009B1F67"/>
    <w:rsid w:val="009B3BEE"/>
    <w:rsid w:val="009B4772"/>
    <w:rsid w:val="009B4C63"/>
    <w:rsid w:val="009B61F6"/>
    <w:rsid w:val="009B7C05"/>
    <w:rsid w:val="009C3B5B"/>
    <w:rsid w:val="009C4C37"/>
    <w:rsid w:val="009C5A6B"/>
    <w:rsid w:val="009D0812"/>
    <w:rsid w:val="009D16AC"/>
    <w:rsid w:val="009D215A"/>
    <w:rsid w:val="009D2238"/>
    <w:rsid w:val="009D3373"/>
    <w:rsid w:val="009D4AA4"/>
    <w:rsid w:val="009D7B64"/>
    <w:rsid w:val="009E0985"/>
    <w:rsid w:val="009E1831"/>
    <w:rsid w:val="009E1C06"/>
    <w:rsid w:val="009E4DED"/>
    <w:rsid w:val="009F0869"/>
    <w:rsid w:val="009F0C8B"/>
    <w:rsid w:val="009F1718"/>
    <w:rsid w:val="009F2484"/>
    <w:rsid w:val="009F55BA"/>
    <w:rsid w:val="00A012ED"/>
    <w:rsid w:val="00A01775"/>
    <w:rsid w:val="00A0186A"/>
    <w:rsid w:val="00A01A3A"/>
    <w:rsid w:val="00A01B12"/>
    <w:rsid w:val="00A0361C"/>
    <w:rsid w:val="00A039A1"/>
    <w:rsid w:val="00A050DB"/>
    <w:rsid w:val="00A05776"/>
    <w:rsid w:val="00A05D7D"/>
    <w:rsid w:val="00A141A6"/>
    <w:rsid w:val="00A1500D"/>
    <w:rsid w:val="00A15113"/>
    <w:rsid w:val="00A15ABB"/>
    <w:rsid w:val="00A16058"/>
    <w:rsid w:val="00A1680F"/>
    <w:rsid w:val="00A17254"/>
    <w:rsid w:val="00A219E3"/>
    <w:rsid w:val="00A23BAD"/>
    <w:rsid w:val="00A23D15"/>
    <w:rsid w:val="00A243E7"/>
    <w:rsid w:val="00A24EED"/>
    <w:rsid w:val="00A250A6"/>
    <w:rsid w:val="00A26D4A"/>
    <w:rsid w:val="00A30D6C"/>
    <w:rsid w:val="00A3180B"/>
    <w:rsid w:val="00A3395E"/>
    <w:rsid w:val="00A342CF"/>
    <w:rsid w:val="00A34A19"/>
    <w:rsid w:val="00A35220"/>
    <w:rsid w:val="00A35292"/>
    <w:rsid w:val="00A369A7"/>
    <w:rsid w:val="00A408A1"/>
    <w:rsid w:val="00A41856"/>
    <w:rsid w:val="00A43099"/>
    <w:rsid w:val="00A4320B"/>
    <w:rsid w:val="00A44106"/>
    <w:rsid w:val="00A451C4"/>
    <w:rsid w:val="00A458A5"/>
    <w:rsid w:val="00A470CF"/>
    <w:rsid w:val="00A4733A"/>
    <w:rsid w:val="00A47E9B"/>
    <w:rsid w:val="00A53A96"/>
    <w:rsid w:val="00A55741"/>
    <w:rsid w:val="00A55AEC"/>
    <w:rsid w:val="00A62015"/>
    <w:rsid w:val="00A644F7"/>
    <w:rsid w:val="00A66711"/>
    <w:rsid w:val="00A7008B"/>
    <w:rsid w:val="00A724E9"/>
    <w:rsid w:val="00A73998"/>
    <w:rsid w:val="00A76ACC"/>
    <w:rsid w:val="00A77CF8"/>
    <w:rsid w:val="00A805F9"/>
    <w:rsid w:val="00A81CA3"/>
    <w:rsid w:val="00A841BF"/>
    <w:rsid w:val="00A85867"/>
    <w:rsid w:val="00A858CC"/>
    <w:rsid w:val="00A85C8D"/>
    <w:rsid w:val="00A8696F"/>
    <w:rsid w:val="00A92CFB"/>
    <w:rsid w:val="00A943CC"/>
    <w:rsid w:val="00A96023"/>
    <w:rsid w:val="00A977B5"/>
    <w:rsid w:val="00AA0690"/>
    <w:rsid w:val="00AA08CA"/>
    <w:rsid w:val="00AA0EB7"/>
    <w:rsid w:val="00AA0EDF"/>
    <w:rsid w:val="00AA3D9E"/>
    <w:rsid w:val="00AA3F81"/>
    <w:rsid w:val="00AB1C94"/>
    <w:rsid w:val="00AB2DC7"/>
    <w:rsid w:val="00AB4227"/>
    <w:rsid w:val="00AB6699"/>
    <w:rsid w:val="00AB7D48"/>
    <w:rsid w:val="00AC4FA2"/>
    <w:rsid w:val="00AC5184"/>
    <w:rsid w:val="00AC6E22"/>
    <w:rsid w:val="00AD1220"/>
    <w:rsid w:val="00AD163C"/>
    <w:rsid w:val="00AD1B80"/>
    <w:rsid w:val="00AD3DE2"/>
    <w:rsid w:val="00AD5A2B"/>
    <w:rsid w:val="00AD7A0B"/>
    <w:rsid w:val="00AE11F5"/>
    <w:rsid w:val="00AE2A0E"/>
    <w:rsid w:val="00AE3156"/>
    <w:rsid w:val="00AE4C9D"/>
    <w:rsid w:val="00AE50A0"/>
    <w:rsid w:val="00AE5DC3"/>
    <w:rsid w:val="00AE6AA4"/>
    <w:rsid w:val="00AE738B"/>
    <w:rsid w:val="00AE76A1"/>
    <w:rsid w:val="00AF3A54"/>
    <w:rsid w:val="00AF4480"/>
    <w:rsid w:val="00AF5FC1"/>
    <w:rsid w:val="00AF638C"/>
    <w:rsid w:val="00B02590"/>
    <w:rsid w:val="00B04A74"/>
    <w:rsid w:val="00B0588A"/>
    <w:rsid w:val="00B10DD6"/>
    <w:rsid w:val="00B1166C"/>
    <w:rsid w:val="00B1182F"/>
    <w:rsid w:val="00B11CE4"/>
    <w:rsid w:val="00B12FE8"/>
    <w:rsid w:val="00B14A14"/>
    <w:rsid w:val="00B14C11"/>
    <w:rsid w:val="00B15098"/>
    <w:rsid w:val="00B17C70"/>
    <w:rsid w:val="00B227E7"/>
    <w:rsid w:val="00B23BE7"/>
    <w:rsid w:val="00B24992"/>
    <w:rsid w:val="00B2554D"/>
    <w:rsid w:val="00B25E6E"/>
    <w:rsid w:val="00B27BFF"/>
    <w:rsid w:val="00B3049B"/>
    <w:rsid w:val="00B33353"/>
    <w:rsid w:val="00B34B5D"/>
    <w:rsid w:val="00B35479"/>
    <w:rsid w:val="00B35A77"/>
    <w:rsid w:val="00B36C33"/>
    <w:rsid w:val="00B40818"/>
    <w:rsid w:val="00B42C87"/>
    <w:rsid w:val="00B43F34"/>
    <w:rsid w:val="00B52DFF"/>
    <w:rsid w:val="00B55222"/>
    <w:rsid w:val="00B637B1"/>
    <w:rsid w:val="00B65F71"/>
    <w:rsid w:val="00B70C05"/>
    <w:rsid w:val="00B70C0F"/>
    <w:rsid w:val="00B70D7A"/>
    <w:rsid w:val="00B7182A"/>
    <w:rsid w:val="00B74AFB"/>
    <w:rsid w:val="00B75413"/>
    <w:rsid w:val="00B81BEF"/>
    <w:rsid w:val="00B82A61"/>
    <w:rsid w:val="00B85B4D"/>
    <w:rsid w:val="00B91A6F"/>
    <w:rsid w:val="00B95653"/>
    <w:rsid w:val="00B95987"/>
    <w:rsid w:val="00B9632D"/>
    <w:rsid w:val="00B96F3D"/>
    <w:rsid w:val="00BA0E62"/>
    <w:rsid w:val="00BA2FEE"/>
    <w:rsid w:val="00BA420F"/>
    <w:rsid w:val="00BA4429"/>
    <w:rsid w:val="00BA4834"/>
    <w:rsid w:val="00BA67F4"/>
    <w:rsid w:val="00BB0D3B"/>
    <w:rsid w:val="00BB7EE5"/>
    <w:rsid w:val="00BC4717"/>
    <w:rsid w:val="00BC56B9"/>
    <w:rsid w:val="00BC5819"/>
    <w:rsid w:val="00BC61CD"/>
    <w:rsid w:val="00BD2F95"/>
    <w:rsid w:val="00BD4D0D"/>
    <w:rsid w:val="00BD4F76"/>
    <w:rsid w:val="00BD55A9"/>
    <w:rsid w:val="00BD5710"/>
    <w:rsid w:val="00BE0A7C"/>
    <w:rsid w:val="00BE191E"/>
    <w:rsid w:val="00BE23AD"/>
    <w:rsid w:val="00BE2C64"/>
    <w:rsid w:val="00BE3112"/>
    <w:rsid w:val="00BE5543"/>
    <w:rsid w:val="00BE65B4"/>
    <w:rsid w:val="00BF1440"/>
    <w:rsid w:val="00BF3DC2"/>
    <w:rsid w:val="00BF729D"/>
    <w:rsid w:val="00C0031C"/>
    <w:rsid w:val="00C0080F"/>
    <w:rsid w:val="00C02E17"/>
    <w:rsid w:val="00C065DB"/>
    <w:rsid w:val="00C06FF7"/>
    <w:rsid w:val="00C07AE7"/>
    <w:rsid w:val="00C13378"/>
    <w:rsid w:val="00C14EFC"/>
    <w:rsid w:val="00C15B81"/>
    <w:rsid w:val="00C2062E"/>
    <w:rsid w:val="00C20D17"/>
    <w:rsid w:val="00C20E7B"/>
    <w:rsid w:val="00C2440C"/>
    <w:rsid w:val="00C25E3A"/>
    <w:rsid w:val="00C2635D"/>
    <w:rsid w:val="00C27D1B"/>
    <w:rsid w:val="00C30160"/>
    <w:rsid w:val="00C302CB"/>
    <w:rsid w:val="00C3514F"/>
    <w:rsid w:val="00C356B0"/>
    <w:rsid w:val="00C35978"/>
    <w:rsid w:val="00C3717A"/>
    <w:rsid w:val="00C4080F"/>
    <w:rsid w:val="00C435F5"/>
    <w:rsid w:val="00C46496"/>
    <w:rsid w:val="00C47D20"/>
    <w:rsid w:val="00C51886"/>
    <w:rsid w:val="00C537D6"/>
    <w:rsid w:val="00C552A1"/>
    <w:rsid w:val="00C559CC"/>
    <w:rsid w:val="00C616FE"/>
    <w:rsid w:val="00C627EC"/>
    <w:rsid w:val="00C64E2E"/>
    <w:rsid w:val="00C67BD6"/>
    <w:rsid w:val="00C700E2"/>
    <w:rsid w:val="00C7239A"/>
    <w:rsid w:val="00C74584"/>
    <w:rsid w:val="00C74EE5"/>
    <w:rsid w:val="00C829F6"/>
    <w:rsid w:val="00C84E35"/>
    <w:rsid w:val="00C86956"/>
    <w:rsid w:val="00CA01C8"/>
    <w:rsid w:val="00CA1FA4"/>
    <w:rsid w:val="00CA2772"/>
    <w:rsid w:val="00CA2D15"/>
    <w:rsid w:val="00CA54D0"/>
    <w:rsid w:val="00CA7A98"/>
    <w:rsid w:val="00CB28CB"/>
    <w:rsid w:val="00CB3576"/>
    <w:rsid w:val="00CB79D8"/>
    <w:rsid w:val="00CC0393"/>
    <w:rsid w:val="00CC03CB"/>
    <w:rsid w:val="00CC0608"/>
    <w:rsid w:val="00CC0A2A"/>
    <w:rsid w:val="00CC22F1"/>
    <w:rsid w:val="00CC2BDB"/>
    <w:rsid w:val="00CC3253"/>
    <w:rsid w:val="00CC52B0"/>
    <w:rsid w:val="00CC66FC"/>
    <w:rsid w:val="00CC6A18"/>
    <w:rsid w:val="00CC6D07"/>
    <w:rsid w:val="00CD1EB7"/>
    <w:rsid w:val="00CD2DAC"/>
    <w:rsid w:val="00CE31C8"/>
    <w:rsid w:val="00CF0626"/>
    <w:rsid w:val="00CF3873"/>
    <w:rsid w:val="00CF3C8B"/>
    <w:rsid w:val="00CF40BB"/>
    <w:rsid w:val="00CF43D9"/>
    <w:rsid w:val="00CF5B21"/>
    <w:rsid w:val="00CF7740"/>
    <w:rsid w:val="00CF78B5"/>
    <w:rsid w:val="00D00D6D"/>
    <w:rsid w:val="00D0304F"/>
    <w:rsid w:val="00D04198"/>
    <w:rsid w:val="00D04B33"/>
    <w:rsid w:val="00D10FE1"/>
    <w:rsid w:val="00D11DF6"/>
    <w:rsid w:val="00D12821"/>
    <w:rsid w:val="00D1607D"/>
    <w:rsid w:val="00D17135"/>
    <w:rsid w:val="00D24BB4"/>
    <w:rsid w:val="00D30F79"/>
    <w:rsid w:val="00D33726"/>
    <w:rsid w:val="00D33D61"/>
    <w:rsid w:val="00D378DC"/>
    <w:rsid w:val="00D41C04"/>
    <w:rsid w:val="00D42ACC"/>
    <w:rsid w:val="00D42E35"/>
    <w:rsid w:val="00D44004"/>
    <w:rsid w:val="00D45CDC"/>
    <w:rsid w:val="00D52B17"/>
    <w:rsid w:val="00D560A0"/>
    <w:rsid w:val="00D565C5"/>
    <w:rsid w:val="00D61318"/>
    <w:rsid w:val="00D6406B"/>
    <w:rsid w:val="00D670CB"/>
    <w:rsid w:val="00D67968"/>
    <w:rsid w:val="00D70A14"/>
    <w:rsid w:val="00D71DD5"/>
    <w:rsid w:val="00D7304E"/>
    <w:rsid w:val="00D76A1E"/>
    <w:rsid w:val="00D77ED8"/>
    <w:rsid w:val="00D82A6D"/>
    <w:rsid w:val="00D91C15"/>
    <w:rsid w:val="00D91E66"/>
    <w:rsid w:val="00D94015"/>
    <w:rsid w:val="00D94EEF"/>
    <w:rsid w:val="00D957AC"/>
    <w:rsid w:val="00D97B0F"/>
    <w:rsid w:val="00DA0967"/>
    <w:rsid w:val="00DA0ED2"/>
    <w:rsid w:val="00DA1D06"/>
    <w:rsid w:val="00DA20DC"/>
    <w:rsid w:val="00DA5E27"/>
    <w:rsid w:val="00DA5EF1"/>
    <w:rsid w:val="00DA7E0D"/>
    <w:rsid w:val="00DB07B1"/>
    <w:rsid w:val="00DB1F49"/>
    <w:rsid w:val="00DB34A2"/>
    <w:rsid w:val="00DB3E3D"/>
    <w:rsid w:val="00DB415C"/>
    <w:rsid w:val="00DB6789"/>
    <w:rsid w:val="00DB6CDF"/>
    <w:rsid w:val="00DB7AA9"/>
    <w:rsid w:val="00DC3882"/>
    <w:rsid w:val="00DD01DB"/>
    <w:rsid w:val="00DD0855"/>
    <w:rsid w:val="00DD4CFA"/>
    <w:rsid w:val="00DE032A"/>
    <w:rsid w:val="00DE1F80"/>
    <w:rsid w:val="00DE4A33"/>
    <w:rsid w:val="00DE5546"/>
    <w:rsid w:val="00DE63F8"/>
    <w:rsid w:val="00DE643A"/>
    <w:rsid w:val="00DF0E41"/>
    <w:rsid w:val="00DF452C"/>
    <w:rsid w:val="00DF4763"/>
    <w:rsid w:val="00DF61A6"/>
    <w:rsid w:val="00E00C30"/>
    <w:rsid w:val="00E0117F"/>
    <w:rsid w:val="00E05CFF"/>
    <w:rsid w:val="00E07576"/>
    <w:rsid w:val="00E11FB9"/>
    <w:rsid w:val="00E12443"/>
    <w:rsid w:val="00E12B32"/>
    <w:rsid w:val="00E14FF6"/>
    <w:rsid w:val="00E2275F"/>
    <w:rsid w:val="00E2478D"/>
    <w:rsid w:val="00E34295"/>
    <w:rsid w:val="00E34617"/>
    <w:rsid w:val="00E3472B"/>
    <w:rsid w:val="00E34828"/>
    <w:rsid w:val="00E36FA9"/>
    <w:rsid w:val="00E37926"/>
    <w:rsid w:val="00E41F33"/>
    <w:rsid w:val="00E435CE"/>
    <w:rsid w:val="00E444F1"/>
    <w:rsid w:val="00E45CFB"/>
    <w:rsid w:val="00E46370"/>
    <w:rsid w:val="00E500E1"/>
    <w:rsid w:val="00E501B3"/>
    <w:rsid w:val="00E52269"/>
    <w:rsid w:val="00E54395"/>
    <w:rsid w:val="00E55396"/>
    <w:rsid w:val="00E5642D"/>
    <w:rsid w:val="00E57E3B"/>
    <w:rsid w:val="00E61A72"/>
    <w:rsid w:val="00E6354D"/>
    <w:rsid w:val="00E64143"/>
    <w:rsid w:val="00E65AB9"/>
    <w:rsid w:val="00E72F7B"/>
    <w:rsid w:val="00E8702F"/>
    <w:rsid w:val="00E9004F"/>
    <w:rsid w:val="00E9258F"/>
    <w:rsid w:val="00EA0916"/>
    <w:rsid w:val="00EA0B89"/>
    <w:rsid w:val="00EB0F1E"/>
    <w:rsid w:val="00EB2EA0"/>
    <w:rsid w:val="00EB3459"/>
    <w:rsid w:val="00EB3AB6"/>
    <w:rsid w:val="00EB466D"/>
    <w:rsid w:val="00EB5862"/>
    <w:rsid w:val="00EC09BF"/>
    <w:rsid w:val="00EC1B06"/>
    <w:rsid w:val="00EC2B30"/>
    <w:rsid w:val="00EC390B"/>
    <w:rsid w:val="00EC4689"/>
    <w:rsid w:val="00EC4E34"/>
    <w:rsid w:val="00EC5D5F"/>
    <w:rsid w:val="00EC5FBE"/>
    <w:rsid w:val="00EC6CD9"/>
    <w:rsid w:val="00EC72D1"/>
    <w:rsid w:val="00EC7AC8"/>
    <w:rsid w:val="00ED0189"/>
    <w:rsid w:val="00ED13C3"/>
    <w:rsid w:val="00ED2700"/>
    <w:rsid w:val="00ED3A3C"/>
    <w:rsid w:val="00ED452C"/>
    <w:rsid w:val="00EE2FCA"/>
    <w:rsid w:val="00EE41E4"/>
    <w:rsid w:val="00EE6750"/>
    <w:rsid w:val="00EE7160"/>
    <w:rsid w:val="00EE7B12"/>
    <w:rsid w:val="00EF0126"/>
    <w:rsid w:val="00EF2F5B"/>
    <w:rsid w:val="00EF32A5"/>
    <w:rsid w:val="00EF3992"/>
    <w:rsid w:val="00EF7929"/>
    <w:rsid w:val="00F00E9D"/>
    <w:rsid w:val="00F02612"/>
    <w:rsid w:val="00F05E3B"/>
    <w:rsid w:val="00F06264"/>
    <w:rsid w:val="00F0640A"/>
    <w:rsid w:val="00F06C5A"/>
    <w:rsid w:val="00F102F3"/>
    <w:rsid w:val="00F11502"/>
    <w:rsid w:val="00F136C5"/>
    <w:rsid w:val="00F13B6E"/>
    <w:rsid w:val="00F13D95"/>
    <w:rsid w:val="00F14EED"/>
    <w:rsid w:val="00F204DC"/>
    <w:rsid w:val="00F2227A"/>
    <w:rsid w:val="00F234F0"/>
    <w:rsid w:val="00F248F2"/>
    <w:rsid w:val="00F256CA"/>
    <w:rsid w:val="00F31610"/>
    <w:rsid w:val="00F31788"/>
    <w:rsid w:val="00F456DE"/>
    <w:rsid w:val="00F46475"/>
    <w:rsid w:val="00F46C56"/>
    <w:rsid w:val="00F50A80"/>
    <w:rsid w:val="00F52317"/>
    <w:rsid w:val="00F529DF"/>
    <w:rsid w:val="00F54C03"/>
    <w:rsid w:val="00F5531F"/>
    <w:rsid w:val="00F56DEA"/>
    <w:rsid w:val="00F574EB"/>
    <w:rsid w:val="00F57DF4"/>
    <w:rsid w:val="00F6004B"/>
    <w:rsid w:val="00F6026D"/>
    <w:rsid w:val="00F62A3F"/>
    <w:rsid w:val="00F6329D"/>
    <w:rsid w:val="00F6354F"/>
    <w:rsid w:val="00F65FDA"/>
    <w:rsid w:val="00F66E00"/>
    <w:rsid w:val="00F6776D"/>
    <w:rsid w:val="00F67A5E"/>
    <w:rsid w:val="00F70417"/>
    <w:rsid w:val="00F705CD"/>
    <w:rsid w:val="00F73CCA"/>
    <w:rsid w:val="00F74067"/>
    <w:rsid w:val="00F741EA"/>
    <w:rsid w:val="00F80022"/>
    <w:rsid w:val="00F8013A"/>
    <w:rsid w:val="00F80E80"/>
    <w:rsid w:val="00F813AB"/>
    <w:rsid w:val="00F81D86"/>
    <w:rsid w:val="00F86FF6"/>
    <w:rsid w:val="00F9056E"/>
    <w:rsid w:val="00F92CAE"/>
    <w:rsid w:val="00F93725"/>
    <w:rsid w:val="00F95E58"/>
    <w:rsid w:val="00F97E8E"/>
    <w:rsid w:val="00FA23C8"/>
    <w:rsid w:val="00FA323A"/>
    <w:rsid w:val="00FA3F80"/>
    <w:rsid w:val="00FB0D26"/>
    <w:rsid w:val="00FB1027"/>
    <w:rsid w:val="00FB10D2"/>
    <w:rsid w:val="00FB1726"/>
    <w:rsid w:val="00FB22F0"/>
    <w:rsid w:val="00FB3EC3"/>
    <w:rsid w:val="00FB4CB6"/>
    <w:rsid w:val="00FB5390"/>
    <w:rsid w:val="00FB5C59"/>
    <w:rsid w:val="00FB7D83"/>
    <w:rsid w:val="00FC112B"/>
    <w:rsid w:val="00FC2284"/>
    <w:rsid w:val="00FC3658"/>
    <w:rsid w:val="00FC6AB8"/>
    <w:rsid w:val="00FC7DD2"/>
    <w:rsid w:val="00FD0030"/>
    <w:rsid w:val="00FD4998"/>
    <w:rsid w:val="00FE164A"/>
    <w:rsid w:val="00FE2C98"/>
    <w:rsid w:val="00FE3C39"/>
    <w:rsid w:val="00FE49AD"/>
    <w:rsid w:val="00FE4BDC"/>
    <w:rsid w:val="00FE511C"/>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Sangradetextonormal">
    <w:name w:val="Body Text Indent"/>
    <w:basedOn w:val="Normal"/>
    <w:link w:val="SangradetextonormalCar"/>
    <w:uiPriority w:val="99"/>
    <w:unhideWhenUsed/>
    <w:rsid w:val="00224E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24E0F"/>
    <w:rPr>
      <w:rFonts w:ascii="Calibri" w:eastAsia="Calibri" w:hAnsi="Calibri" w:cs="Times New Roman"/>
    </w:rPr>
  </w:style>
  <w:style w:type="paragraph" w:styleId="NormalWeb">
    <w:name w:val="Normal (Web)"/>
    <w:basedOn w:val="Normal"/>
    <w:uiPriority w:val="99"/>
    <w:rsid w:val="001C2FE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9108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50077580">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3984594">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19742835">
      <w:bodyDiv w:val="1"/>
      <w:marLeft w:val="0"/>
      <w:marRight w:val="0"/>
      <w:marTop w:val="0"/>
      <w:marBottom w:val="0"/>
      <w:divBdr>
        <w:top w:val="none" w:sz="0" w:space="0" w:color="auto"/>
        <w:left w:val="none" w:sz="0" w:space="0" w:color="auto"/>
        <w:bottom w:val="none" w:sz="0" w:space="0" w:color="auto"/>
        <w:right w:val="none" w:sz="0" w:space="0" w:color="auto"/>
      </w:divBdr>
    </w:div>
    <w:div w:id="1025250854">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64673">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77200969">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8920281">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E6D93-66AE-4870-8424-2AF061DA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6634</Words>
  <Characters>36493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3</cp:revision>
  <cp:lastPrinted>2018-10-22T16:54:00Z</cp:lastPrinted>
  <dcterms:created xsi:type="dcterms:W3CDTF">2018-12-04T15:54:00Z</dcterms:created>
  <dcterms:modified xsi:type="dcterms:W3CDTF">2019-02-19T21:00:00Z</dcterms:modified>
</cp:coreProperties>
</file>