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78" w:rsidRDefault="00D60578" w:rsidP="007E2893">
      <w:pPr>
        <w:tabs>
          <w:tab w:val="left" w:pos="7371"/>
        </w:tabs>
        <w:spacing w:line="360" w:lineRule="auto"/>
        <w:jc w:val="both"/>
        <w:rPr>
          <w:rFonts w:ascii="Palatino Linotype" w:hAnsi="Palatino Linotype" w:cs="Tahoma"/>
          <w:bCs/>
          <w:sz w:val="22"/>
          <w:szCs w:val="24"/>
        </w:rPr>
      </w:pPr>
    </w:p>
    <w:p w:rsidR="00994396" w:rsidRPr="004059FB" w:rsidRDefault="00994396" w:rsidP="007E2893">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2C458A" w:rsidRPr="004059FB">
        <w:rPr>
          <w:rFonts w:ascii="Palatino Linotype" w:hAnsi="Palatino Linotype" w:cs="Tahoma"/>
          <w:bCs/>
          <w:sz w:val="22"/>
          <w:szCs w:val="24"/>
        </w:rPr>
        <w:t>catorce</w:t>
      </w:r>
      <w:r w:rsidR="004A260B" w:rsidRPr="004059FB">
        <w:rPr>
          <w:rFonts w:ascii="Palatino Linotype" w:hAnsi="Palatino Linotype" w:cs="Tahoma"/>
          <w:bCs/>
          <w:sz w:val="22"/>
          <w:szCs w:val="24"/>
        </w:rPr>
        <w:t xml:space="preserve"> de noviembre</w:t>
      </w:r>
      <w:r w:rsidRPr="004059FB">
        <w:rPr>
          <w:rFonts w:ascii="Palatino Linotype" w:hAnsi="Palatino Linotype" w:cs="Tahoma"/>
          <w:bCs/>
          <w:sz w:val="22"/>
          <w:szCs w:val="24"/>
        </w:rPr>
        <w:t xml:space="preserve"> de dos mil dieciocho.</w:t>
      </w:r>
    </w:p>
    <w:p w:rsidR="00B31222" w:rsidRPr="004059FB" w:rsidRDefault="00B31222" w:rsidP="007E2893">
      <w:pPr>
        <w:spacing w:line="360" w:lineRule="auto"/>
        <w:rPr>
          <w:rFonts w:ascii="Palatino Linotype" w:hAnsi="Palatino Linotype" w:cs="Tahoma"/>
          <w:bCs/>
          <w:sz w:val="22"/>
          <w:szCs w:val="24"/>
        </w:rPr>
      </w:pPr>
    </w:p>
    <w:p w:rsidR="00B31222" w:rsidRPr="004059FB" w:rsidRDefault="00994396" w:rsidP="007E2893">
      <w:pPr>
        <w:spacing w:line="360" w:lineRule="auto"/>
        <w:jc w:val="both"/>
        <w:rPr>
          <w:rFonts w:ascii="Palatino Linotype" w:hAnsi="Palatino Linotype" w:cs="Tahoma"/>
          <w:bCs/>
          <w:sz w:val="22"/>
          <w:szCs w:val="24"/>
        </w:rPr>
      </w:pPr>
      <w:r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1171BD" w:rsidRPr="004059FB">
        <w:rPr>
          <w:rFonts w:ascii="Palatino Linotype" w:hAnsi="Palatino Linotype" w:cs="Tahoma"/>
          <w:bCs/>
          <w:color w:val="0D0D0D" w:themeColor="text1" w:themeTint="F2"/>
          <w:sz w:val="22"/>
          <w:szCs w:val="24"/>
        </w:rPr>
        <w:t>03646/INFOEM/IP/RR/2018</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interpuesto</w:t>
      </w:r>
      <w:r w:rsidR="00897444" w:rsidRPr="004059FB">
        <w:rPr>
          <w:rFonts w:ascii="Palatino Linotype" w:hAnsi="Palatino Linotype" w:cs="Tahoma"/>
          <w:bCs/>
          <w:color w:val="0D0D0D" w:themeColor="text1" w:themeTint="F2"/>
          <w:sz w:val="22"/>
          <w:szCs w:val="24"/>
        </w:rPr>
        <w:t>s</w:t>
      </w:r>
      <w:r w:rsidR="00127757" w:rsidRPr="004059FB">
        <w:rPr>
          <w:rFonts w:ascii="Palatino Linotype" w:hAnsi="Palatino Linotype" w:cs="Tahoma"/>
          <w:bCs/>
          <w:color w:val="0D0D0D" w:themeColor="text1" w:themeTint="F2"/>
          <w:sz w:val="22"/>
          <w:szCs w:val="24"/>
        </w:rPr>
        <w:t xml:space="preserve"> </w:t>
      </w:r>
      <w:r w:rsidR="002D1922" w:rsidRPr="002D1922">
        <w:rPr>
          <w:rFonts w:ascii="Palatino Linotype" w:hAnsi="Palatino Linotype" w:cs="Tahoma"/>
          <w:bCs/>
          <w:color w:val="0D0D0D" w:themeColor="text1" w:themeTint="F2"/>
          <w:sz w:val="22"/>
          <w:szCs w:val="24"/>
          <w:highlight w:val="black"/>
        </w:rPr>
        <w:t>-------------------------------------------------------------</w:t>
      </w:r>
      <w:r w:rsidRPr="004059FB">
        <w:rPr>
          <w:rFonts w:ascii="Palatino Linotype" w:hAnsi="Palatino Linotype" w:cs="Tahoma"/>
          <w:bCs/>
          <w:color w:val="0D0D0D" w:themeColor="text1" w:themeTint="F2"/>
          <w:sz w:val="22"/>
          <w:szCs w:val="24"/>
        </w:rPr>
        <w:t>, en lo sucesivo recurrente o particular,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del </w:t>
      </w:r>
      <w:r w:rsidR="002A0FB8" w:rsidRPr="004059FB">
        <w:rPr>
          <w:rFonts w:ascii="Palatino Linotype" w:hAnsi="Palatino Linotype" w:cs="Tahoma"/>
          <w:bCs/>
          <w:color w:val="0D0D0D" w:themeColor="text1" w:themeTint="F2"/>
          <w:sz w:val="22"/>
          <w:szCs w:val="24"/>
        </w:rPr>
        <w:t>Sujeto Obligado</w:t>
      </w:r>
      <w:r w:rsidR="002060B4" w:rsidRPr="004059FB">
        <w:rPr>
          <w:rFonts w:ascii="Palatino Linotype" w:hAnsi="Palatino Linotype" w:cs="Tahoma"/>
          <w:bCs/>
          <w:color w:val="0D0D0D" w:themeColor="text1" w:themeTint="F2"/>
          <w:sz w:val="22"/>
          <w:szCs w:val="24"/>
        </w:rPr>
        <w:t>,</w:t>
      </w:r>
      <w:r w:rsidR="00F41B19" w:rsidRPr="004059FB">
        <w:rPr>
          <w:rFonts w:ascii="Palatino Linotype" w:hAnsi="Palatino Linotype" w:cs="Tahoma"/>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Instituto de Seguridad Social del Estado de México y Municipios</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rsidR="00735915" w:rsidRPr="004059FB" w:rsidRDefault="00735915" w:rsidP="007E2893">
      <w:pPr>
        <w:spacing w:line="360" w:lineRule="auto"/>
        <w:rPr>
          <w:rFonts w:ascii="Palatino Linotype" w:hAnsi="Palatino Linotype" w:cs="Tahoma"/>
          <w:sz w:val="22"/>
          <w:szCs w:val="24"/>
        </w:rPr>
      </w:pPr>
    </w:p>
    <w:p w:rsidR="00B31222" w:rsidRPr="004059FB" w:rsidRDefault="00B31222" w:rsidP="007E2893">
      <w:pPr>
        <w:tabs>
          <w:tab w:val="center" w:pos="4522"/>
          <w:tab w:val="left" w:pos="7245"/>
        </w:tabs>
        <w:spacing w:line="360" w:lineRule="auto"/>
        <w:jc w:val="center"/>
        <w:rPr>
          <w:rFonts w:ascii="Palatino Linotype" w:hAnsi="Palatino Linotype" w:cs="Tahoma"/>
          <w:b/>
          <w:sz w:val="24"/>
          <w:szCs w:val="28"/>
        </w:rPr>
      </w:pPr>
      <w:r w:rsidRPr="004059FB">
        <w:rPr>
          <w:rFonts w:ascii="Palatino Linotype" w:hAnsi="Palatino Linotype" w:cs="Tahoma"/>
          <w:b/>
          <w:sz w:val="24"/>
          <w:szCs w:val="28"/>
        </w:rPr>
        <w:t>ANTECEDENTES:</w:t>
      </w:r>
    </w:p>
    <w:p w:rsidR="00B31222" w:rsidRPr="004059FB" w:rsidRDefault="00B31222" w:rsidP="007E2893">
      <w:pPr>
        <w:pStyle w:val="Prrafodelista"/>
        <w:tabs>
          <w:tab w:val="left" w:pos="567"/>
        </w:tabs>
        <w:spacing w:line="360" w:lineRule="auto"/>
        <w:ind w:left="0"/>
        <w:contextualSpacing w:val="0"/>
        <w:jc w:val="both"/>
        <w:rPr>
          <w:rFonts w:ascii="Palatino Linotype" w:hAnsi="Palatino Linotype" w:cs="Tahoma"/>
        </w:rPr>
      </w:pPr>
    </w:p>
    <w:p w:rsidR="00DC1594" w:rsidRPr="004059FB" w:rsidRDefault="00B31222" w:rsidP="007E2893">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 Presentación de la</w:t>
      </w:r>
      <w:r w:rsidR="00D01F75" w:rsidRPr="004059FB">
        <w:rPr>
          <w:rFonts w:ascii="Palatino Linotype" w:hAnsi="Palatino Linotype" w:cs="Tahoma"/>
          <w:b/>
        </w:rPr>
        <w:t>s</w:t>
      </w:r>
      <w:r w:rsidRPr="004059FB">
        <w:rPr>
          <w:rFonts w:ascii="Palatino Linotype" w:hAnsi="Palatino Linotype" w:cs="Tahoma"/>
          <w:b/>
        </w:rPr>
        <w:t xml:space="preserve"> solicitud</w:t>
      </w:r>
      <w:r w:rsidR="00D01F75" w:rsidRPr="004059FB">
        <w:rPr>
          <w:rFonts w:ascii="Palatino Linotype" w:hAnsi="Palatino Linotype" w:cs="Tahoma"/>
          <w:b/>
        </w:rPr>
        <w:t>es</w:t>
      </w:r>
      <w:r w:rsidRPr="004059FB">
        <w:rPr>
          <w:rFonts w:ascii="Palatino Linotype" w:hAnsi="Palatino Linotype" w:cs="Tahoma"/>
          <w:b/>
        </w:rPr>
        <w:t xml:space="preserve"> de información. </w:t>
      </w:r>
    </w:p>
    <w:p w:rsidR="00DC1594" w:rsidRPr="004059FB" w:rsidRDefault="00DC1594" w:rsidP="007E2893">
      <w:pPr>
        <w:pStyle w:val="Prrafodelista"/>
        <w:tabs>
          <w:tab w:val="left" w:pos="567"/>
        </w:tabs>
        <w:spacing w:line="360" w:lineRule="auto"/>
        <w:ind w:left="0"/>
        <w:contextualSpacing w:val="0"/>
        <w:jc w:val="both"/>
        <w:rPr>
          <w:rFonts w:ascii="Palatino Linotype" w:hAnsi="Palatino Linotype" w:cs="Tahoma"/>
        </w:rPr>
      </w:pPr>
    </w:p>
    <w:p w:rsidR="00B31222" w:rsidRPr="004059FB" w:rsidRDefault="00AA417B" w:rsidP="007E2893">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1171BD" w:rsidRPr="004059FB">
        <w:rPr>
          <w:rFonts w:ascii="Palatino Linotype" w:hAnsi="Palatino Linotype" w:cs="Tahoma"/>
        </w:rPr>
        <w:t>treinta y uno de agosto</w:t>
      </w:r>
      <w:r w:rsidRPr="004059FB">
        <w:rPr>
          <w:rFonts w:ascii="Palatino Linotype" w:hAnsi="Palatino Linotype" w:cs="Tahoma"/>
        </w:rPr>
        <w:t xml:space="preserve"> de</w:t>
      </w:r>
      <w:r w:rsidR="00B31222" w:rsidRPr="004059FB">
        <w:rPr>
          <w:rFonts w:ascii="Palatino Linotype" w:hAnsi="Palatino Linotype" w:cs="Tahoma"/>
        </w:rPr>
        <w:t xml:space="preserve"> dos mil dieciocho, </w:t>
      </w:r>
      <w:r w:rsidR="001171BD" w:rsidRPr="004059FB">
        <w:rPr>
          <w:rFonts w:ascii="Palatino Linotype" w:hAnsi="Palatino Linotype" w:cs="Tahoma"/>
        </w:rPr>
        <w:t xml:space="preserve">la </w:t>
      </w:r>
      <w:r w:rsidR="00B31222" w:rsidRPr="004059FB">
        <w:rPr>
          <w:rFonts w:ascii="Palatino Linotype" w:hAnsi="Palatino Linotype" w:cs="Tahoma"/>
        </w:rPr>
        <w:t xml:space="preserve">particular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ante e</w:t>
      </w:r>
      <w:r w:rsidR="000C27CA" w:rsidRPr="004059FB">
        <w:rPr>
          <w:rFonts w:ascii="Palatino Linotype" w:hAnsi="Palatino Linotype" w:cs="Tahoma"/>
        </w:rPr>
        <w:t xml:space="preserve">l </w:t>
      </w:r>
      <w:r w:rsidR="001171BD" w:rsidRPr="004059FB">
        <w:rPr>
          <w:rFonts w:ascii="Palatino Linotype" w:hAnsi="Palatino Linotype" w:cs="Tahoma"/>
        </w:rPr>
        <w:t>Instituto de Seguridad Social del Estado de México y Municipios</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rsidR="00637179" w:rsidRPr="004059FB" w:rsidRDefault="00637179" w:rsidP="007E2893">
      <w:pPr>
        <w:pStyle w:val="Prrafodelista"/>
        <w:tabs>
          <w:tab w:val="left" w:pos="567"/>
        </w:tabs>
        <w:spacing w:line="360" w:lineRule="auto"/>
        <w:ind w:left="0"/>
        <w:contextualSpacing w:val="0"/>
        <w:jc w:val="both"/>
        <w:rPr>
          <w:rFonts w:ascii="Palatino Linotype" w:hAnsi="Palatino Linotype" w:cs="Tahoma"/>
        </w:rPr>
      </w:pPr>
    </w:p>
    <w:p w:rsidR="00D01F75" w:rsidRPr="004059FB" w:rsidRDefault="00D01F75" w:rsidP="007E2893">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rsidR="00D01F75" w:rsidRPr="004059FB" w:rsidRDefault="001171BD" w:rsidP="007E2893">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 xml:space="preserve">Buena noche, solicito copia fotostática de mi expediente clínico con clave de </w:t>
      </w:r>
      <w:proofErr w:type="spellStart"/>
      <w:r w:rsidRPr="004059FB">
        <w:rPr>
          <w:rFonts w:ascii="Palatino Linotype" w:hAnsi="Palatino Linotype" w:cs="Tahoma"/>
          <w:bCs/>
        </w:rPr>
        <w:t>issemym</w:t>
      </w:r>
      <w:proofErr w:type="spellEnd"/>
      <w:r w:rsidRPr="004059FB">
        <w:rPr>
          <w:rFonts w:ascii="Palatino Linotype" w:hAnsi="Palatino Linotype" w:cs="Tahoma"/>
          <w:bCs/>
        </w:rPr>
        <w:t xml:space="preserve"> </w:t>
      </w:r>
      <w:r w:rsidR="00B763C6" w:rsidRPr="00B763C6">
        <w:rPr>
          <w:rFonts w:ascii="Palatino Linotype" w:hAnsi="Palatino Linotype" w:cs="Tahoma"/>
          <w:bCs/>
          <w:highlight w:val="black"/>
        </w:rPr>
        <w:t>X</w:t>
      </w:r>
      <w:r w:rsidR="00B763C6">
        <w:rPr>
          <w:rFonts w:ascii="Palatino Linotype" w:hAnsi="Palatino Linotype" w:cs="Tahoma"/>
          <w:bCs/>
          <w:highlight w:val="black"/>
        </w:rPr>
        <w:t xml:space="preserve">     </w:t>
      </w:r>
      <w:r w:rsidRPr="004059FB">
        <w:rPr>
          <w:rFonts w:ascii="Palatino Linotype" w:hAnsi="Palatino Linotype" w:cs="Tahoma"/>
          <w:bCs/>
        </w:rPr>
        <w:t xml:space="preserve">. Anexo al presente copia de mi credencial de issemym, copia de mi pasaporte y copia de recibo de nómina. Solicito me proporcione el costo de los siguientes servicios médicos, estudios de gabinete y médicamento: 1. cirugía laparotomía exploradora + </w:t>
      </w:r>
      <w:r w:rsidRPr="004059FB">
        <w:rPr>
          <w:rFonts w:ascii="Palatino Linotype" w:hAnsi="Palatino Linotype" w:cs="Tahoma"/>
          <w:bCs/>
        </w:rPr>
        <w:lastRenderedPageBreak/>
        <w:t>salpingooforectomíaizquierda+estudiotransoperatorio+ plastia umbilical. 2. Estudio transoperatorio. 3. TAC abdomen completo con contraste. 4. Consulta médica de especilista en oncología. 5. Estudios de gabinte consistente en: deshidrogenasa láctica, tiempo parcial de tromboplastía, tiempo de protrombina, química sanguinea de seis elementos y biometría hematica. 6. Nulytely lima limón 4 sobres polvo. 7. Flett enema adulto sol. 8. Hospitalización y uso de quirofano que deberá incluir: gases medicinales, habitación, inhaloterapia, materiales, médicamentos, uso de materiales médicos, otros servicios, uso de la sala, uso de equipo. 9. Dolac 10 mg. 10. Biomics 400mg. 11. Pantozol 40mg. 12. Gasas. 13. Kitoscell crema. 14. consulta médica especilista en ginecología. 15. Vissanette tabletas de 20mg.</w:t>
      </w:r>
      <w:r w:rsidR="00D01F75" w:rsidRPr="004059FB">
        <w:rPr>
          <w:rFonts w:ascii="Palatino Linotype" w:hAnsi="Palatino Linotype" w:cs="Tahoma"/>
          <w:bCs/>
        </w:rPr>
        <w:t>” (</w:t>
      </w:r>
      <w:r w:rsidR="00D01F75" w:rsidRPr="004059FB">
        <w:rPr>
          <w:rFonts w:ascii="Palatino Linotype" w:hAnsi="Palatino Linotype" w:cs="Tahoma"/>
          <w:bCs/>
          <w:i/>
        </w:rPr>
        <w:t>Sic.</w:t>
      </w:r>
      <w:r w:rsidR="00D01F75" w:rsidRPr="004059FB">
        <w:rPr>
          <w:rFonts w:ascii="Palatino Linotype" w:hAnsi="Palatino Linotype" w:cs="Tahoma"/>
          <w:bCs/>
        </w:rPr>
        <w:t>)</w:t>
      </w:r>
    </w:p>
    <w:p w:rsidR="00D01F75" w:rsidRPr="004059FB" w:rsidRDefault="00D01F75" w:rsidP="007E2893">
      <w:pPr>
        <w:tabs>
          <w:tab w:val="left" w:pos="4667"/>
        </w:tabs>
        <w:spacing w:line="360" w:lineRule="auto"/>
        <w:ind w:left="567" w:right="567"/>
        <w:jc w:val="both"/>
        <w:rPr>
          <w:rFonts w:ascii="Palatino Linotype" w:hAnsi="Palatino Linotype" w:cs="Tahoma"/>
          <w:bCs/>
        </w:rPr>
      </w:pPr>
    </w:p>
    <w:p w:rsidR="00D01F75" w:rsidRPr="004059FB" w:rsidRDefault="00D01F75" w:rsidP="007E2893">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rsidR="00D01F75" w:rsidRPr="004059FB" w:rsidRDefault="00E64BD9" w:rsidP="007E2893">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A través del SAIMEX</w:t>
      </w:r>
      <w:r w:rsidR="00D01F75" w:rsidRPr="004059FB">
        <w:rPr>
          <w:rFonts w:ascii="Palatino Linotype" w:hAnsi="Palatino Linotype" w:cs="Tahoma"/>
          <w:bCs/>
        </w:rPr>
        <w:t>”</w:t>
      </w:r>
    </w:p>
    <w:p w:rsidR="002060B4" w:rsidRPr="004059FB" w:rsidRDefault="002060B4" w:rsidP="007E2893">
      <w:pPr>
        <w:pStyle w:val="Prrafodelista"/>
        <w:tabs>
          <w:tab w:val="left" w:pos="567"/>
        </w:tabs>
        <w:spacing w:line="360" w:lineRule="auto"/>
        <w:ind w:left="0"/>
        <w:contextualSpacing w:val="0"/>
        <w:jc w:val="both"/>
        <w:rPr>
          <w:rFonts w:ascii="Palatino Linotype" w:hAnsi="Palatino Linotype" w:cs="Tahoma"/>
          <w:b/>
        </w:rPr>
      </w:pPr>
    </w:p>
    <w:p w:rsidR="0092073B" w:rsidRPr="004059FB" w:rsidRDefault="0092073B" w:rsidP="007E2893">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La solicitante adjuntó la digitalización de su credencial de elector, pasaporte y recibo de nómina.</w:t>
      </w:r>
    </w:p>
    <w:p w:rsidR="0092073B" w:rsidRPr="004059FB" w:rsidRDefault="0092073B" w:rsidP="007E2893">
      <w:pPr>
        <w:pStyle w:val="Prrafodelista"/>
        <w:tabs>
          <w:tab w:val="left" w:pos="567"/>
        </w:tabs>
        <w:spacing w:line="360" w:lineRule="auto"/>
        <w:ind w:left="0"/>
        <w:contextualSpacing w:val="0"/>
        <w:jc w:val="both"/>
        <w:rPr>
          <w:rFonts w:ascii="Palatino Linotype" w:hAnsi="Palatino Linotype" w:cs="Tahoma"/>
          <w:b/>
        </w:rPr>
      </w:pPr>
    </w:p>
    <w:p w:rsidR="00E43A0F" w:rsidRPr="004059FB" w:rsidRDefault="006C1B1D" w:rsidP="007E2893">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II</w:t>
      </w:r>
      <w:r w:rsidR="00C55151" w:rsidRPr="004059FB">
        <w:rPr>
          <w:rFonts w:ascii="Palatino Linotype" w:hAnsi="Palatino Linotype" w:cs="Tahoma"/>
          <w:b/>
        </w:rPr>
        <w:t xml:space="preserve">. </w:t>
      </w:r>
      <w:r w:rsidR="00E43A0F" w:rsidRPr="004059FB">
        <w:rPr>
          <w:rFonts w:ascii="Palatino Linotype" w:hAnsi="Palatino Linotype" w:cs="Tahoma"/>
          <w:b/>
        </w:rPr>
        <w:t>Requerimiento</w:t>
      </w:r>
      <w:r w:rsidR="004A6ECB" w:rsidRPr="004059FB">
        <w:rPr>
          <w:rFonts w:ascii="Palatino Linotype" w:hAnsi="Palatino Linotype" w:cs="Tahoma"/>
          <w:b/>
        </w:rPr>
        <w:t xml:space="preserve"> de a</w:t>
      </w:r>
      <w:r w:rsidR="00E43A0F" w:rsidRPr="004059FB">
        <w:rPr>
          <w:rFonts w:ascii="Palatino Linotype" w:hAnsi="Palatino Linotype" w:cs="Tahoma"/>
          <w:b/>
        </w:rPr>
        <w:t xml:space="preserve">claración a </w:t>
      </w:r>
      <w:r w:rsidR="001171BD" w:rsidRPr="004059FB">
        <w:rPr>
          <w:rFonts w:ascii="Palatino Linotype" w:hAnsi="Palatino Linotype" w:cs="Tahoma"/>
          <w:b/>
        </w:rPr>
        <w:t>la solicitud</w:t>
      </w:r>
      <w:r w:rsidR="004A6ECB" w:rsidRPr="004059FB">
        <w:rPr>
          <w:rFonts w:ascii="Palatino Linotype" w:hAnsi="Palatino Linotype" w:cs="Tahoma"/>
          <w:b/>
        </w:rPr>
        <w:t xml:space="preserve"> de i</w:t>
      </w:r>
      <w:r w:rsidR="00E43A0F" w:rsidRPr="004059FB">
        <w:rPr>
          <w:rFonts w:ascii="Palatino Linotype" w:hAnsi="Palatino Linotype" w:cs="Tahoma"/>
          <w:b/>
        </w:rPr>
        <w:t>nformación.</w:t>
      </w:r>
    </w:p>
    <w:p w:rsidR="001171BD" w:rsidRPr="004059FB" w:rsidRDefault="001171BD" w:rsidP="007E2893">
      <w:pPr>
        <w:pStyle w:val="Prrafodelista"/>
        <w:tabs>
          <w:tab w:val="left" w:pos="567"/>
        </w:tabs>
        <w:spacing w:line="360" w:lineRule="auto"/>
        <w:ind w:left="0"/>
        <w:contextualSpacing w:val="0"/>
        <w:jc w:val="both"/>
        <w:rPr>
          <w:rFonts w:ascii="Palatino Linotype" w:hAnsi="Palatino Linotype" w:cs="Tahoma"/>
          <w:b/>
        </w:rPr>
      </w:pPr>
    </w:p>
    <w:p w:rsidR="00EC0C14" w:rsidRPr="004059FB" w:rsidRDefault="00E43A0F" w:rsidP="007E2893">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 xml:space="preserve">Con fecha </w:t>
      </w:r>
      <w:r w:rsidR="001171BD" w:rsidRPr="004059FB">
        <w:rPr>
          <w:rFonts w:ascii="Palatino Linotype" w:hAnsi="Palatino Linotype" w:cs="Tahoma"/>
        </w:rPr>
        <w:t>siete de septiembre</w:t>
      </w:r>
      <w:r w:rsidRPr="004059FB">
        <w:rPr>
          <w:rFonts w:ascii="Palatino Linotype" w:hAnsi="Palatino Linotype" w:cs="Tahoma"/>
        </w:rPr>
        <w:t xml:space="preserve"> de dos mil dieciocho, la</w:t>
      </w:r>
      <w:r w:rsidR="004E401B" w:rsidRPr="004059FB">
        <w:rPr>
          <w:rFonts w:ascii="Palatino Linotype" w:hAnsi="Palatino Linotype" w:cs="Tahoma"/>
        </w:rPr>
        <w:t xml:space="preserve"> Responsable de la</w:t>
      </w:r>
      <w:r w:rsidRPr="004059FB">
        <w:rPr>
          <w:rFonts w:ascii="Palatino Linotype" w:hAnsi="Palatino Linotype" w:cs="Tahoma"/>
        </w:rPr>
        <w:t xml:space="preserve"> Unidad de Transparencia del </w:t>
      </w:r>
      <w:r w:rsidR="001171BD" w:rsidRPr="004059FB">
        <w:rPr>
          <w:rFonts w:ascii="Palatino Linotype" w:hAnsi="Palatino Linotype" w:cs="Tahoma"/>
        </w:rPr>
        <w:t>Instituto de Seguridad Social del Estado de México y Municipios</w:t>
      </w:r>
      <w:r w:rsidR="00CC285C" w:rsidRPr="004059FB">
        <w:rPr>
          <w:rFonts w:ascii="Palatino Linotype" w:hAnsi="Palatino Linotype" w:cs="Tahoma"/>
        </w:rPr>
        <w:t>,</w:t>
      </w:r>
      <w:r w:rsidR="00EC0C14" w:rsidRPr="004059FB">
        <w:rPr>
          <w:rFonts w:ascii="Palatino Linotype" w:hAnsi="Palatino Linotype" w:cs="Tahoma"/>
        </w:rPr>
        <w:t xml:space="preserve"> notificó a</w:t>
      </w:r>
      <w:r w:rsidR="00F41B19" w:rsidRPr="004059FB">
        <w:rPr>
          <w:rFonts w:ascii="Palatino Linotype" w:hAnsi="Palatino Linotype" w:cs="Tahoma"/>
        </w:rPr>
        <w:t xml:space="preserve"> </w:t>
      </w:r>
      <w:r w:rsidR="00EC0C14" w:rsidRPr="004059FB">
        <w:rPr>
          <w:rFonts w:ascii="Palatino Linotype" w:hAnsi="Palatino Linotype" w:cs="Tahoma"/>
        </w:rPr>
        <w:t>l</w:t>
      </w:r>
      <w:r w:rsidR="001171BD" w:rsidRPr="004059FB">
        <w:rPr>
          <w:rFonts w:ascii="Palatino Linotype" w:hAnsi="Palatino Linotype" w:cs="Tahoma"/>
        </w:rPr>
        <w:t>a</w:t>
      </w:r>
      <w:r w:rsidR="00EC0C14" w:rsidRPr="004059FB">
        <w:rPr>
          <w:rFonts w:ascii="Palatino Linotype" w:hAnsi="Palatino Linotype" w:cs="Tahoma"/>
        </w:rPr>
        <w:t xml:space="preserve"> particular, mediante el Sistema de Acceso a la Información Mexiquense (SAIMEX), </w:t>
      </w:r>
      <w:r w:rsidR="001171BD" w:rsidRPr="004059FB">
        <w:rPr>
          <w:rFonts w:ascii="Palatino Linotype" w:hAnsi="Palatino Linotype" w:cs="Tahoma"/>
        </w:rPr>
        <w:t>un requerimiento</w:t>
      </w:r>
      <w:r w:rsidR="00EC0C14" w:rsidRPr="004059FB">
        <w:rPr>
          <w:rFonts w:ascii="Palatino Linotype" w:hAnsi="Palatino Linotype" w:cs="Tahoma"/>
        </w:rPr>
        <w:t xml:space="preserve"> de información </w:t>
      </w:r>
      <w:r w:rsidR="001171BD" w:rsidRPr="004059FB">
        <w:rPr>
          <w:rFonts w:ascii="Palatino Linotype" w:hAnsi="Palatino Linotype" w:cs="Tahoma"/>
        </w:rPr>
        <w:t>adicional a la solicitud de acceso a la información</w:t>
      </w:r>
      <w:r w:rsidR="00223C6D" w:rsidRPr="004059FB">
        <w:rPr>
          <w:rFonts w:ascii="Palatino Linotype" w:hAnsi="Palatino Linotype" w:cs="Tahoma"/>
        </w:rPr>
        <w:t xml:space="preserve">, </w:t>
      </w:r>
      <w:r w:rsidR="004E401B" w:rsidRPr="004059FB">
        <w:rPr>
          <w:rFonts w:ascii="Palatino Linotype" w:hAnsi="Palatino Linotype" w:cs="Tahoma"/>
        </w:rPr>
        <w:t>en los siguientes términos:</w:t>
      </w:r>
    </w:p>
    <w:p w:rsidR="00223C6D" w:rsidRPr="004059FB" w:rsidRDefault="00223C6D" w:rsidP="007E2893">
      <w:pPr>
        <w:pStyle w:val="Prrafodelista"/>
        <w:tabs>
          <w:tab w:val="left" w:pos="567"/>
        </w:tabs>
        <w:spacing w:line="360" w:lineRule="auto"/>
        <w:ind w:left="0"/>
        <w:contextualSpacing w:val="0"/>
        <w:jc w:val="both"/>
        <w:rPr>
          <w:rFonts w:ascii="Palatino Linotype" w:hAnsi="Palatino Linotype" w:cs="Tahoma"/>
        </w:rPr>
      </w:pPr>
    </w:p>
    <w:p w:rsidR="003C5C01" w:rsidRPr="004059FB" w:rsidRDefault="00223C6D" w:rsidP="007E2893">
      <w:pPr>
        <w:pStyle w:val="Prrafodelista"/>
        <w:tabs>
          <w:tab w:val="left" w:pos="567"/>
        </w:tabs>
        <w:spacing w:line="360" w:lineRule="auto"/>
        <w:ind w:left="567" w:right="567"/>
        <w:jc w:val="both"/>
        <w:rPr>
          <w:rFonts w:ascii="Palatino Linotype" w:hAnsi="Palatino Linotype" w:cs="Tahoma"/>
          <w:sz w:val="20"/>
          <w:szCs w:val="20"/>
        </w:rPr>
      </w:pPr>
      <w:r w:rsidRPr="004059FB">
        <w:rPr>
          <w:rFonts w:ascii="Palatino Linotype" w:hAnsi="Palatino Linotype" w:cs="Tahoma"/>
          <w:sz w:val="20"/>
          <w:szCs w:val="20"/>
        </w:rPr>
        <w:t>“</w:t>
      </w:r>
      <w:r w:rsidR="003C5C01" w:rsidRPr="004059FB">
        <w:rPr>
          <w:rFonts w:ascii="Palatino Linotype" w:hAnsi="Palatino Linotype" w:cs="Tahoma"/>
          <w:sz w:val="20"/>
          <w:szCs w:val="20"/>
        </w:rPr>
        <w:t>…</w:t>
      </w:r>
    </w:p>
    <w:p w:rsidR="00423D2F" w:rsidRPr="004059FB" w:rsidRDefault="007343FD" w:rsidP="007E2893">
      <w:pPr>
        <w:pStyle w:val="Prrafodelista"/>
        <w:tabs>
          <w:tab w:val="left" w:pos="567"/>
        </w:tabs>
        <w:spacing w:line="360" w:lineRule="auto"/>
        <w:ind w:left="567" w:right="567"/>
        <w:jc w:val="both"/>
        <w:rPr>
          <w:rFonts w:ascii="Palatino Linotype" w:hAnsi="Palatino Linotype" w:cs="Tahoma"/>
          <w:sz w:val="20"/>
          <w:szCs w:val="20"/>
        </w:rPr>
      </w:pPr>
      <w:r w:rsidRPr="004059FB">
        <w:rPr>
          <w:rFonts w:ascii="Palatino Linotype" w:hAnsi="Palatino Linotype" w:cs="Tahoma"/>
          <w:sz w:val="20"/>
          <w:szCs w:val="20"/>
        </w:rPr>
        <w:t xml:space="preserve">En este sentido, con fundamento en lo dispuesto en los artículos 97 y 110 fracción VI de la Ley de Protección de Datos Personales en Posesión de Sujetos Obligados del Estado de </w:t>
      </w:r>
      <w:r w:rsidRPr="004059FB">
        <w:rPr>
          <w:rFonts w:ascii="Palatino Linotype" w:hAnsi="Palatino Linotype" w:cs="Tahoma"/>
          <w:sz w:val="20"/>
          <w:szCs w:val="20"/>
        </w:rPr>
        <w:lastRenderedPageBreak/>
        <w:t>México y Municipios, se solicita a la particular precise la Unidad Médica en donde se encuentra su expediente clínico, en razón de que este sujeto obligado cuenta con 112 Unidades Médicas, con la finalidad de iniciar la búsqueda en los archivos del Instituto de Seguridad Social del Estado de México y Municipios.</w:t>
      </w:r>
    </w:p>
    <w:p w:rsidR="00223C6D" w:rsidRPr="004059FB" w:rsidRDefault="00423D2F" w:rsidP="007E2893">
      <w:pPr>
        <w:pStyle w:val="Prrafodelista"/>
        <w:tabs>
          <w:tab w:val="left" w:pos="567"/>
        </w:tabs>
        <w:spacing w:line="360" w:lineRule="auto"/>
        <w:ind w:left="567" w:right="567"/>
        <w:jc w:val="both"/>
        <w:rPr>
          <w:rFonts w:ascii="Palatino Linotype" w:hAnsi="Palatino Linotype" w:cs="Tahoma"/>
          <w:sz w:val="20"/>
          <w:szCs w:val="20"/>
        </w:rPr>
      </w:pPr>
      <w:r w:rsidRPr="004059FB">
        <w:rPr>
          <w:rFonts w:ascii="Palatino Linotype" w:hAnsi="Palatino Linotype" w:cs="Tahoma"/>
          <w:sz w:val="20"/>
          <w:szCs w:val="20"/>
        </w:rPr>
        <w:t>…</w:t>
      </w:r>
      <w:r w:rsidR="00223C6D" w:rsidRPr="004059FB">
        <w:rPr>
          <w:rFonts w:ascii="Palatino Linotype" w:hAnsi="Palatino Linotype" w:cs="Tahoma"/>
          <w:sz w:val="20"/>
          <w:szCs w:val="20"/>
        </w:rPr>
        <w:t xml:space="preserve">” </w:t>
      </w:r>
      <w:r w:rsidR="003C5C01" w:rsidRPr="004059FB">
        <w:rPr>
          <w:rFonts w:ascii="Palatino Linotype" w:hAnsi="Palatino Linotype" w:cs="Tahoma"/>
          <w:sz w:val="20"/>
          <w:szCs w:val="20"/>
        </w:rPr>
        <w:t>(</w:t>
      </w:r>
      <w:r w:rsidR="003C5C01" w:rsidRPr="004059FB">
        <w:rPr>
          <w:rFonts w:ascii="Palatino Linotype" w:hAnsi="Palatino Linotype" w:cs="Tahoma"/>
          <w:i/>
          <w:sz w:val="20"/>
          <w:szCs w:val="20"/>
        </w:rPr>
        <w:t>Sic.</w:t>
      </w:r>
      <w:r w:rsidR="003C5C01" w:rsidRPr="004059FB">
        <w:rPr>
          <w:rFonts w:ascii="Palatino Linotype" w:hAnsi="Palatino Linotype" w:cs="Tahoma"/>
          <w:sz w:val="20"/>
          <w:szCs w:val="20"/>
        </w:rPr>
        <w:t>)</w:t>
      </w:r>
    </w:p>
    <w:p w:rsidR="00E43A0F" w:rsidRPr="004059FB" w:rsidRDefault="00E43A0F" w:rsidP="007E2893">
      <w:pPr>
        <w:pStyle w:val="Prrafodelista"/>
        <w:tabs>
          <w:tab w:val="left" w:pos="567"/>
        </w:tabs>
        <w:spacing w:line="360" w:lineRule="auto"/>
        <w:ind w:left="0"/>
        <w:contextualSpacing w:val="0"/>
        <w:jc w:val="both"/>
        <w:rPr>
          <w:rFonts w:ascii="Palatino Linotype" w:hAnsi="Palatino Linotype" w:cs="Tahoma"/>
          <w:b/>
          <w:sz w:val="24"/>
        </w:rPr>
      </w:pPr>
    </w:p>
    <w:p w:rsidR="00E43A0F" w:rsidRPr="004059FB" w:rsidRDefault="00223C6D" w:rsidP="007E2893">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III. </w:t>
      </w:r>
      <w:r w:rsidR="004E3BBA" w:rsidRPr="004059FB">
        <w:rPr>
          <w:rFonts w:ascii="Palatino Linotype" w:hAnsi="Palatino Linotype" w:cs="Tahoma"/>
          <w:b/>
        </w:rPr>
        <w:t>Contestación a</w:t>
      </w:r>
      <w:r w:rsidR="00F41B19" w:rsidRPr="004059FB">
        <w:rPr>
          <w:rFonts w:ascii="Palatino Linotype" w:hAnsi="Palatino Linotype" w:cs="Tahoma"/>
          <w:b/>
        </w:rPr>
        <w:t xml:space="preserve"> </w:t>
      </w:r>
      <w:r w:rsidR="004E3BBA" w:rsidRPr="004059FB">
        <w:rPr>
          <w:rFonts w:ascii="Palatino Linotype" w:hAnsi="Palatino Linotype" w:cs="Tahoma"/>
          <w:b/>
        </w:rPr>
        <w:t>l</w:t>
      </w:r>
      <w:r w:rsidR="004A6ECB" w:rsidRPr="004059FB">
        <w:rPr>
          <w:rFonts w:ascii="Palatino Linotype" w:hAnsi="Palatino Linotype" w:cs="Tahoma"/>
          <w:b/>
        </w:rPr>
        <w:t>os r</w:t>
      </w:r>
      <w:r w:rsidR="004E3BBA" w:rsidRPr="004059FB">
        <w:rPr>
          <w:rFonts w:ascii="Palatino Linotype" w:hAnsi="Palatino Linotype" w:cs="Tahoma"/>
          <w:b/>
        </w:rPr>
        <w:t>equerimiento</w:t>
      </w:r>
      <w:r w:rsidR="004A6ECB" w:rsidRPr="004059FB">
        <w:rPr>
          <w:rFonts w:ascii="Palatino Linotype" w:hAnsi="Palatino Linotype" w:cs="Tahoma"/>
          <w:b/>
        </w:rPr>
        <w:t>s de a</w:t>
      </w:r>
      <w:r w:rsidR="004E3BBA" w:rsidRPr="004059FB">
        <w:rPr>
          <w:rFonts w:ascii="Palatino Linotype" w:hAnsi="Palatino Linotype" w:cs="Tahoma"/>
          <w:b/>
        </w:rPr>
        <w:t>claración</w:t>
      </w:r>
      <w:r w:rsidR="004A6ECB" w:rsidRPr="004059FB">
        <w:rPr>
          <w:rFonts w:ascii="Palatino Linotype" w:hAnsi="Palatino Linotype" w:cs="Tahoma"/>
          <w:b/>
        </w:rPr>
        <w:t>.</w:t>
      </w:r>
    </w:p>
    <w:p w:rsidR="004E3BBA" w:rsidRPr="004059FB" w:rsidRDefault="004E3BBA" w:rsidP="007E2893">
      <w:pPr>
        <w:pStyle w:val="Prrafodelista"/>
        <w:tabs>
          <w:tab w:val="left" w:pos="567"/>
        </w:tabs>
        <w:spacing w:line="360" w:lineRule="auto"/>
        <w:ind w:left="0"/>
        <w:contextualSpacing w:val="0"/>
        <w:jc w:val="both"/>
        <w:rPr>
          <w:rFonts w:ascii="Palatino Linotype" w:hAnsi="Palatino Linotype" w:cs="Tahoma"/>
          <w:b/>
        </w:rPr>
      </w:pPr>
    </w:p>
    <w:p w:rsidR="004E3BBA" w:rsidRPr="004059FB" w:rsidRDefault="004E3BBA" w:rsidP="007E2893">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 xml:space="preserve">Con fecha </w:t>
      </w:r>
      <w:r w:rsidR="003C5C01" w:rsidRPr="004059FB">
        <w:rPr>
          <w:rFonts w:ascii="Palatino Linotype" w:hAnsi="Palatino Linotype" w:cs="Tahoma"/>
        </w:rPr>
        <w:t>siete de septiembre</w:t>
      </w:r>
      <w:r w:rsidR="00F41B19" w:rsidRPr="004059FB">
        <w:rPr>
          <w:rFonts w:ascii="Palatino Linotype" w:hAnsi="Palatino Linotype" w:cs="Tahoma"/>
        </w:rPr>
        <w:t xml:space="preserve"> </w:t>
      </w:r>
      <w:r w:rsidRPr="004059FB">
        <w:rPr>
          <w:rFonts w:ascii="Palatino Linotype" w:hAnsi="Palatino Linotype" w:cs="Tahoma"/>
        </w:rPr>
        <w:t xml:space="preserve">de dos mil dieciocho, </w:t>
      </w:r>
      <w:r w:rsidR="003C5C01" w:rsidRPr="004059FB">
        <w:rPr>
          <w:rFonts w:ascii="Palatino Linotype" w:hAnsi="Palatino Linotype" w:cs="Tahoma"/>
        </w:rPr>
        <w:t>la</w:t>
      </w:r>
      <w:r w:rsidR="00CC285C" w:rsidRPr="004059FB">
        <w:rPr>
          <w:rFonts w:ascii="Palatino Linotype" w:hAnsi="Palatino Linotype" w:cs="Tahoma"/>
        </w:rPr>
        <w:t xml:space="preserve"> particular </w:t>
      </w:r>
      <w:r w:rsidRPr="004059FB">
        <w:rPr>
          <w:rFonts w:ascii="Palatino Linotype" w:hAnsi="Palatino Linotype" w:cs="Tahoma"/>
        </w:rPr>
        <w:t xml:space="preserve">respondió </w:t>
      </w:r>
      <w:r w:rsidR="003C5C01" w:rsidRPr="004059FB">
        <w:rPr>
          <w:rFonts w:ascii="Palatino Linotype" w:hAnsi="Palatino Linotype" w:cs="Tahoma"/>
        </w:rPr>
        <w:t>al requerimiento</w:t>
      </w:r>
      <w:r w:rsidRPr="004059FB">
        <w:rPr>
          <w:rFonts w:ascii="Palatino Linotype" w:hAnsi="Palatino Linotype" w:cs="Tahoma"/>
        </w:rPr>
        <w:t xml:space="preserve"> de aclaración previamente señalado, mediante el Sistema de Acceso a la Información Mexiquense (SAIMEX), respecto </w:t>
      </w:r>
      <w:r w:rsidR="003C5C01" w:rsidRPr="004059FB">
        <w:rPr>
          <w:rFonts w:ascii="Palatino Linotype" w:hAnsi="Palatino Linotype" w:cs="Tahoma"/>
        </w:rPr>
        <w:t>a la solicitud</w:t>
      </w:r>
      <w:r w:rsidRPr="004059FB">
        <w:rPr>
          <w:rFonts w:ascii="Palatino Linotype" w:hAnsi="Palatino Linotype" w:cs="Tahoma"/>
        </w:rPr>
        <w:t xml:space="preserve"> de acceso a la información, en los términos siguientes:</w:t>
      </w:r>
    </w:p>
    <w:p w:rsidR="004E3BBA" w:rsidRPr="004059FB" w:rsidRDefault="004E3BBA" w:rsidP="007E2893">
      <w:pPr>
        <w:pStyle w:val="Prrafodelista"/>
        <w:tabs>
          <w:tab w:val="left" w:pos="567"/>
        </w:tabs>
        <w:spacing w:line="360" w:lineRule="auto"/>
        <w:ind w:left="0"/>
        <w:contextualSpacing w:val="0"/>
        <w:jc w:val="both"/>
        <w:rPr>
          <w:rFonts w:ascii="Palatino Linotype" w:hAnsi="Palatino Linotype" w:cs="Tahoma"/>
        </w:rPr>
      </w:pPr>
    </w:p>
    <w:p w:rsidR="004A6ECB" w:rsidRPr="004059FB" w:rsidRDefault="004A6ECB" w:rsidP="007E2893">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“DATOS A COMPLETAR, CORREGIR, AMPLIAR O ACLARAR</w:t>
      </w:r>
      <w:r w:rsidRPr="004059FB">
        <w:rPr>
          <w:rFonts w:ascii="Palatino Linotype" w:hAnsi="Palatino Linotype" w:cs="Tahoma"/>
          <w:b/>
          <w:bCs/>
        </w:rPr>
        <w:tab/>
      </w:r>
    </w:p>
    <w:p w:rsidR="004A6ECB" w:rsidRPr="004059FB" w:rsidRDefault="003C5C01" w:rsidP="007E2893">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Por lo que respecta a su aclaración en la cual solicita se precise la unidad medica en donde se encuentra mi expediemte clínico, hago de su conocimiento que mi expediente clínico se encuentra en el hospital regional Nezahuacoyotl, con la clave de issemym que se encuentra en la credencial y recibo de nómina ya presentados en el ocurso de la solicitud.</w:t>
      </w:r>
      <w:r w:rsidR="004A6ECB" w:rsidRPr="004059FB">
        <w:rPr>
          <w:rFonts w:ascii="Palatino Linotype" w:hAnsi="Palatino Linotype" w:cs="Tahoma"/>
          <w:bCs/>
        </w:rPr>
        <w:t xml:space="preserve">” </w:t>
      </w:r>
      <w:r w:rsidR="004A6ECB" w:rsidRPr="004059FB">
        <w:rPr>
          <w:rFonts w:ascii="Palatino Linotype" w:hAnsi="Palatino Linotype" w:cs="Tahoma"/>
          <w:bCs/>
          <w:i/>
        </w:rPr>
        <w:t>(Sic.)</w:t>
      </w:r>
    </w:p>
    <w:p w:rsidR="003C5C01" w:rsidRPr="004059FB" w:rsidRDefault="003C5C01" w:rsidP="007E2893">
      <w:pPr>
        <w:pStyle w:val="Prrafodelista"/>
        <w:tabs>
          <w:tab w:val="left" w:pos="567"/>
        </w:tabs>
        <w:spacing w:line="360" w:lineRule="auto"/>
        <w:ind w:left="0"/>
        <w:contextualSpacing w:val="0"/>
        <w:jc w:val="both"/>
        <w:rPr>
          <w:rFonts w:ascii="Palatino Linotype" w:hAnsi="Palatino Linotype" w:cs="Tahoma"/>
          <w:b/>
        </w:rPr>
      </w:pPr>
    </w:p>
    <w:p w:rsidR="00AA5A86" w:rsidRPr="004059FB" w:rsidRDefault="004E3BBA" w:rsidP="007E2893">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IV. </w:t>
      </w:r>
      <w:r w:rsidR="00AA5A86" w:rsidRPr="004059FB">
        <w:rPr>
          <w:rFonts w:ascii="Palatino Linotype" w:hAnsi="Palatino Linotype" w:cs="Tahoma"/>
          <w:b/>
        </w:rPr>
        <w:t>Respuesta del Sujeto Obligado.</w:t>
      </w:r>
    </w:p>
    <w:p w:rsidR="00AA5A86" w:rsidRPr="004059FB" w:rsidRDefault="00AA5A86" w:rsidP="007E2893">
      <w:pPr>
        <w:autoSpaceDE w:val="0"/>
        <w:autoSpaceDN w:val="0"/>
        <w:adjustRightInd w:val="0"/>
        <w:spacing w:line="360" w:lineRule="auto"/>
        <w:jc w:val="both"/>
        <w:rPr>
          <w:rFonts w:ascii="Palatino Linotype" w:hAnsi="Palatino Linotype" w:cs="Tahoma"/>
          <w:b/>
          <w:sz w:val="22"/>
          <w:szCs w:val="24"/>
        </w:rPr>
      </w:pPr>
    </w:p>
    <w:p w:rsidR="00CC285C" w:rsidRPr="004059FB" w:rsidRDefault="00E43A0F" w:rsidP="007E2893">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3C5C01" w:rsidRPr="004059FB">
        <w:rPr>
          <w:rFonts w:ascii="Palatino Linotype" w:hAnsi="Palatino Linotype" w:cs="Tahoma"/>
          <w:sz w:val="22"/>
          <w:szCs w:val="24"/>
        </w:rPr>
        <w:t>veintisiete</w:t>
      </w:r>
      <w:r w:rsidR="004A6ECB" w:rsidRPr="004059FB">
        <w:rPr>
          <w:rFonts w:ascii="Palatino Linotype" w:hAnsi="Palatino Linotype" w:cs="Tahoma"/>
          <w:sz w:val="22"/>
          <w:szCs w:val="24"/>
        </w:rPr>
        <w:t xml:space="preserve"> de septiembre</w:t>
      </w:r>
      <w:r w:rsidRPr="004059FB">
        <w:rPr>
          <w:rFonts w:ascii="Palatino Linotype" w:hAnsi="Palatino Linotype" w:cs="Tahoma"/>
          <w:sz w:val="22"/>
          <w:szCs w:val="24"/>
        </w:rPr>
        <w:t xml:space="preserve"> de dos mil dieciocho, la</w:t>
      </w:r>
      <w:r w:rsidR="004A6ECB" w:rsidRPr="004059FB">
        <w:rPr>
          <w:rFonts w:ascii="Palatino Linotype" w:hAnsi="Palatino Linotype" w:cs="Tahoma"/>
          <w:sz w:val="22"/>
          <w:szCs w:val="24"/>
        </w:rPr>
        <w:t xml:space="preserve"> Responsable de la </w:t>
      </w:r>
      <w:r w:rsidRPr="004059FB">
        <w:rPr>
          <w:rFonts w:ascii="Palatino Linotype" w:hAnsi="Palatino Linotype" w:cs="Tahoma"/>
          <w:sz w:val="22"/>
          <w:szCs w:val="24"/>
        </w:rPr>
        <w:t xml:space="preserve">Unidad de Transparencia del </w:t>
      </w:r>
      <w:r w:rsidR="001171BD" w:rsidRPr="004059FB">
        <w:rPr>
          <w:rFonts w:ascii="Palatino Linotype" w:hAnsi="Palatino Linotype" w:cs="Tahoma"/>
          <w:sz w:val="22"/>
          <w:szCs w:val="24"/>
        </w:rPr>
        <w:t>Instituto de Seguridad Social del Estado de México y Municipios</w:t>
      </w:r>
      <w:r w:rsidRPr="004059FB">
        <w:rPr>
          <w:rFonts w:ascii="Palatino Linotype" w:hAnsi="Palatino Linotype" w:cs="Tahoma"/>
          <w:sz w:val="22"/>
          <w:szCs w:val="24"/>
        </w:rPr>
        <w:t xml:space="preserve"> notificó a</w:t>
      </w:r>
      <w:r w:rsidR="00DB5454" w:rsidRPr="004059FB">
        <w:rPr>
          <w:rFonts w:ascii="Palatino Linotype" w:hAnsi="Palatino Linotype" w:cs="Tahoma"/>
          <w:sz w:val="22"/>
          <w:szCs w:val="24"/>
        </w:rPr>
        <w:t xml:space="preserve"> </w:t>
      </w:r>
      <w:r w:rsidRPr="004059FB">
        <w:rPr>
          <w:rFonts w:ascii="Palatino Linotype" w:hAnsi="Palatino Linotype" w:cs="Tahoma"/>
          <w:sz w:val="22"/>
          <w:szCs w:val="24"/>
        </w:rPr>
        <w:t>l</w:t>
      </w:r>
      <w:r w:rsidR="003C5C01" w:rsidRPr="004059FB">
        <w:rPr>
          <w:rFonts w:ascii="Palatino Linotype" w:hAnsi="Palatino Linotype" w:cs="Tahoma"/>
          <w:sz w:val="22"/>
          <w:szCs w:val="24"/>
        </w:rPr>
        <w:t>a</w:t>
      </w:r>
      <w:r w:rsidRPr="004059FB">
        <w:rPr>
          <w:rFonts w:ascii="Palatino Linotype" w:hAnsi="Palatino Linotype" w:cs="Tahoma"/>
          <w:sz w:val="22"/>
          <w:szCs w:val="24"/>
        </w:rPr>
        <w:t xml:space="preserve"> particular, mediante el Sistema de Acceso a la Información Me</w:t>
      </w:r>
      <w:r w:rsidR="003C5C01" w:rsidRPr="004059FB">
        <w:rPr>
          <w:rFonts w:ascii="Palatino Linotype" w:hAnsi="Palatino Linotype" w:cs="Tahoma"/>
          <w:sz w:val="22"/>
          <w:szCs w:val="24"/>
        </w:rPr>
        <w:t>xiquense (SAIMEX), la respuesta, a través del oficio 203F 80000-UT-983/2018, del veinticinco de septiembre de dos mil dieciocho, suscrito por el Responsable y Titular de la Unidad de Transparencia del Sujeto Obligado y dirigido a la solicitante, en los siguientes términos:</w:t>
      </w:r>
    </w:p>
    <w:p w:rsidR="003C5C01" w:rsidRPr="004059FB" w:rsidRDefault="003C5C01" w:rsidP="007E2893">
      <w:pPr>
        <w:autoSpaceDE w:val="0"/>
        <w:autoSpaceDN w:val="0"/>
        <w:adjustRightInd w:val="0"/>
        <w:spacing w:line="360" w:lineRule="auto"/>
        <w:jc w:val="both"/>
        <w:rPr>
          <w:rFonts w:ascii="Palatino Linotype" w:hAnsi="Palatino Linotype" w:cs="Tahoma"/>
          <w:sz w:val="22"/>
          <w:szCs w:val="24"/>
        </w:rPr>
      </w:pPr>
    </w:p>
    <w:p w:rsidR="003C5C01" w:rsidRPr="004059FB" w:rsidRDefault="003C5C01" w:rsidP="007E2893">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w:t>
      </w:r>
    </w:p>
    <w:p w:rsidR="003C5C01" w:rsidRPr="004059FB" w:rsidRDefault="003C5C01" w:rsidP="007E2893">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 xml:space="preserve">En cuanto a  ‘... </w:t>
      </w:r>
      <w:r w:rsidRPr="004059FB">
        <w:rPr>
          <w:rFonts w:ascii="Palatino Linotype" w:hAnsi="Palatino Linotype" w:cs="Tahoma"/>
          <w:bCs/>
          <w:i/>
          <w:iCs/>
        </w:rPr>
        <w:t xml:space="preserve">solicito copia fotostática de mi expediente clínico con clave de </w:t>
      </w:r>
      <w:proofErr w:type="spellStart"/>
      <w:r w:rsidRPr="004059FB">
        <w:rPr>
          <w:rFonts w:ascii="Palatino Linotype" w:hAnsi="Palatino Linotype" w:cs="Tahoma"/>
          <w:bCs/>
          <w:i/>
          <w:iCs/>
        </w:rPr>
        <w:t>issemym</w:t>
      </w:r>
      <w:proofErr w:type="spellEnd"/>
      <w:r w:rsidR="00B763C6">
        <w:rPr>
          <w:rFonts w:ascii="Palatino Linotype" w:hAnsi="Palatino Linotype" w:cs="Tahoma"/>
          <w:bCs/>
          <w:i/>
          <w:iCs/>
        </w:rPr>
        <w:t xml:space="preserve"> </w:t>
      </w:r>
      <w:r w:rsidR="00B763C6">
        <w:rPr>
          <w:rFonts w:ascii="Palatino Linotype" w:hAnsi="Palatino Linotype" w:cs="Tahoma"/>
          <w:bCs/>
          <w:i/>
          <w:iCs/>
          <w:highlight w:val="black"/>
        </w:rPr>
        <w:t xml:space="preserve">                   </w:t>
      </w:r>
      <w:bookmarkStart w:id="0" w:name="_GoBack"/>
      <w:bookmarkEnd w:id="0"/>
      <w:r w:rsidRPr="004059FB">
        <w:rPr>
          <w:rFonts w:ascii="Palatino Linotype" w:hAnsi="Palatino Linotype" w:cs="Tahoma"/>
          <w:bCs/>
          <w:i/>
          <w:iCs/>
        </w:rPr>
        <w:t xml:space="preserve"> …’ (SIC), </w:t>
      </w:r>
      <w:r w:rsidRPr="004059FB">
        <w:rPr>
          <w:rFonts w:ascii="Palatino Linotype" w:hAnsi="Palatino Linotype" w:cs="Tahoma"/>
          <w:bCs/>
        </w:rPr>
        <w:t>considerando la naturaleza de la información requerida, debió ingresar una</w:t>
      </w:r>
      <w:r w:rsidR="00DB5454" w:rsidRPr="004059FB">
        <w:rPr>
          <w:rFonts w:ascii="Palatino Linotype" w:hAnsi="Palatino Linotype" w:cs="Tahoma"/>
          <w:bCs/>
        </w:rPr>
        <w:t xml:space="preserve"> </w:t>
      </w:r>
      <w:r w:rsidRPr="004059FB">
        <w:rPr>
          <w:rFonts w:ascii="Palatino Linotype" w:hAnsi="Palatino Linotype" w:cs="Tahoma"/>
          <w:bCs/>
        </w:rPr>
        <w:t>solicitud de acceso a datos personales y no de información pública, no obstante en apego a</w:t>
      </w:r>
      <w:r w:rsidR="00DB5454" w:rsidRPr="004059FB">
        <w:rPr>
          <w:rFonts w:ascii="Palatino Linotype" w:hAnsi="Palatino Linotype" w:cs="Tahoma"/>
          <w:bCs/>
        </w:rPr>
        <w:t xml:space="preserve"> </w:t>
      </w:r>
      <w:r w:rsidRPr="004059FB">
        <w:rPr>
          <w:rFonts w:ascii="Palatino Linotype" w:hAnsi="Palatino Linotype" w:cs="Tahoma"/>
          <w:bCs/>
        </w:rPr>
        <w:t>los principios en materia de protección de datos personales, esta Unidad de Transparencia</w:t>
      </w:r>
      <w:r w:rsidR="00DB5454" w:rsidRPr="004059FB">
        <w:rPr>
          <w:rFonts w:ascii="Palatino Linotype" w:hAnsi="Palatino Linotype" w:cs="Tahoma"/>
          <w:bCs/>
        </w:rPr>
        <w:t xml:space="preserve"> </w:t>
      </w:r>
      <w:r w:rsidRPr="004059FB">
        <w:rPr>
          <w:rFonts w:ascii="Palatino Linotype" w:hAnsi="Palatino Linotype" w:cs="Tahoma"/>
          <w:bCs/>
        </w:rPr>
        <w:t>subsana el procedimiento como de acceso a datos personales.</w:t>
      </w:r>
    </w:p>
    <w:p w:rsidR="003C5C01" w:rsidRPr="004059FB" w:rsidRDefault="003C5C01" w:rsidP="007E2893">
      <w:pPr>
        <w:tabs>
          <w:tab w:val="left" w:pos="4667"/>
        </w:tabs>
        <w:spacing w:line="360" w:lineRule="auto"/>
        <w:ind w:left="567" w:right="567"/>
        <w:jc w:val="both"/>
        <w:rPr>
          <w:rFonts w:ascii="Palatino Linotype" w:hAnsi="Palatino Linotype" w:cs="Tahoma"/>
          <w:bCs/>
        </w:rPr>
      </w:pPr>
    </w:p>
    <w:p w:rsidR="003C5C01" w:rsidRPr="004059FB" w:rsidRDefault="003C5C01" w:rsidP="007E2893">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 xml:space="preserve">En este sentido, con fundamento en los artículos 97, 98 y </w:t>
      </w:r>
      <w:r w:rsidR="002C458A" w:rsidRPr="004059FB">
        <w:rPr>
          <w:rFonts w:ascii="Palatino Linotype" w:hAnsi="Palatino Linotype" w:cs="Tahoma"/>
          <w:bCs/>
        </w:rPr>
        <w:t>1</w:t>
      </w:r>
      <w:r w:rsidRPr="004059FB">
        <w:rPr>
          <w:rFonts w:ascii="Palatino Linotype" w:hAnsi="Palatino Linotype" w:cs="Tahoma"/>
          <w:bCs/>
        </w:rPr>
        <w:t>06 de la Ley de Protección de</w:t>
      </w:r>
      <w:r w:rsidR="00DB5454" w:rsidRPr="004059FB">
        <w:rPr>
          <w:rFonts w:ascii="Palatino Linotype" w:hAnsi="Palatino Linotype" w:cs="Tahoma"/>
          <w:bCs/>
        </w:rPr>
        <w:t xml:space="preserve"> </w:t>
      </w:r>
      <w:r w:rsidRPr="004059FB">
        <w:rPr>
          <w:rFonts w:ascii="Palatino Linotype" w:hAnsi="Palatino Linotype" w:cs="Tahoma"/>
          <w:bCs/>
        </w:rPr>
        <w:t>Datos Personales en Posesión de Sujetos Obligados del Estado de México y Municipios, de</w:t>
      </w:r>
      <w:r w:rsidR="00DB5454" w:rsidRPr="004059FB">
        <w:rPr>
          <w:rFonts w:ascii="Palatino Linotype" w:hAnsi="Palatino Linotype" w:cs="Tahoma"/>
          <w:bCs/>
        </w:rPr>
        <w:t xml:space="preserve"> </w:t>
      </w:r>
      <w:r w:rsidRPr="004059FB">
        <w:rPr>
          <w:rFonts w:ascii="Palatino Linotype" w:hAnsi="Palatino Linotype" w:cs="Tahoma"/>
          <w:bCs/>
        </w:rPr>
        <w:t>acuerdo a lo comunicado por el Servidor Público de la Coordinación de Servicios de Salud,</w:t>
      </w:r>
      <w:r w:rsidR="00DB5454" w:rsidRPr="004059FB">
        <w:rPr>
          <w:rFonts w:ascii="Palatino Linotype" w:hAnsi="Palatino Linotype" w:cs="Tahoma"/>
          <w:bCs/>
        </w:rPr>
        <w:t xml:space="preserve"> </w:t>
      </w:r>
      <w:r w:rsidRPr="004059FB">
        <w:rPr>
          <w:rFonts w:ascii="Palatino Linotype" w:hAnsi="Palatino Linotype" w:cs="Tahoma"/>
          <w:bCs/>
        </w:rPr>
        <w:t>se informa a la particular que una vez realizada la búsqueda de la información en los archivos</w:t>
      </w:r>
      <w:r w:rsidR="00092475" w:rsidRPr="004059FB">
        <w:rPr>
          <w:rFonts w:ascii="Palatino Linotype" w:hAnsi="Palatino Linotype" w:cs="Tahoma"/>
          <w:bCs/>
        </w:rPr>
        <w:t xml:space="preserve"> </w:t>
      </w:r>
      <w:r w:rsidRPr="004059FB">
        <w:rPr>
          <w:rFonts w:ascii="Palatino Linotype" w:hAnsi="Palatino Linotype" w:cs="Tahoma"/>
          <w:bCs/>
        </w:rPr>
        <w:t>del Instituto de Seguridad Social del Estado de México y Municipios, fue localizado su</w:t>
      </w:r>
      <w:r w:rsidR="00092475" w:rsidRPr="004059FB">
        <w:rPr>
          <w:rFonts w:ascii="Palatino Linotype" w:hAnsi="Palatino Linotype" w:cs="Tahoma"/>
          <w:bCs/>
        </w:rPr>
        <w:t xml:space="preserve"> </w:t>
      </w:r>
      <w:r w:rsidRPr="004059FB">
        <w:rPr>
          <w:rFonts w:ascii="Palatino Linotype" w:hAnsi="Palatino Linotype" w:cs="Tahoma"/>
          <w:bCs/>
        </w:rPr>
        <w:t>expediente clínico ubicado en el Hospital Regional Nezahualcóyotl, el cual consta de 31</w:t>
      </w:r>
      <w:r w:rsidR="002C458A" w:rsidRPr="004059FB">
        <w:rPr>
          <w:rFonts w:ascii="Palatino Linotype" w:hAnsi="Palatino Linotype" w:cs="Tahoma"/>
          <w:bCs/>
        </w:rPr>
        <w:t xml:space="preserve"> </w:t>
      </w:r>
      <w:r w:rsidRPr="004059FB">
        <w:rPr>
          <w:rFonts w:ascii="Palatino Linotype" w:hAnsi="Palatino Linotype" w:cs="Tahoma"/>
          <w:bCs/>
        </w:rPr>
        <w:t>hojas; por lo que no existe impedimento legal para que se le brinde acceso a dicha</w:t>
      </w:r>
      <w:r w:rsidR="00092475" w:rsidRPr="004059FB">
        <w:rPr>
          <w:rFonts w:ascii="Palatino Linotype" w:hAnsi="Palatino Linotype" w:cs="Tahoma"/>
          <w:bCs/>
        </w:rPr>
        <w:t xml:space="preserve"> </w:t>
      </w:r>
      <w:r w:rsidRPr="004059FB">
        <w:rPr>
          <w:rFonts w:ascii="Palatino Linotype" w:hAnsi="Palatino Linotype" w:cs="Tahoma"/>
          <w:bCs/>
        </w:rPr>
        <w:t>información.</w:t>
      </w:r>
    </w:p>
    <w:p w:rsidR="003C5C01" w:rsidRPr="004059FB" w:rsidRDefault="003C5C01" w:rsidP="007E2893">
      <w:pPr>
        <w:tabs>
          <w:tab w:val="left" w:pos="4667"/>
        </w:tabs>
        <w:spacing w:line="360" w:lineRule="auto"/>
        <w:ind w:left="567" w:right="567"/>
        <w:jc w:val="both"/>
        <w:rPr>
          <w:rFonts w:ascii="Palatino Linotype" w:hAnsi="Palatino Linotype" w:cs="Tahoma"/>
          <w:bCs/>
        </w:rPr>
      </w:pPr>
    </w:p>
    <w:p w:rsidR="003C5C01" w:rsidRPr="004059FB" w:rsidRDefault="003C5C01" w:rsidP="007E2893">
      <w:pPr>
        <w:tabs>
          <w:tab w:val="left" w:pos="4667"/>
        </w:tabs>
        <w:spacing w:line="360" w:lineRule="auto"/>
        <w:ind w:left="567" w:right="567"/>
        <w:jc w:val="both"/>
        <w:rPr>
          <w:rFonts w:ascii="Palatino Linotype" w:hAnsi="Palatino Linotype" w:cs="Tahoma"/>
          <w:bCs/>
          <w:i/>
          <w:iCs/>
        </w:rPr>
      </w:pPr>
      <w:r w:rsidRPr="004059FB">
        <w:rPr>
          <w:rFonts w:ascii="Palatino Linotype" w:hAnsi="Palatino Linotype" w:cs="Tahoma"/>
          <w:bCs/>
        </w:rPr>
        <w:t xml:space="preserve">Con relación a ‘... </w:t>
      </w:r>
      <w:r w:rsidRPr="004059FB">
        <w:rPr>
          <w:rFonts w:ascii="Palatino Linotype" w:hAnsi="Palatino Linotype" w:cs="Tahoma"/>
          <w:bCs/>
          <w:i/>
          <w:iCs/>
        </w:rPr>
        <w:t>Solicito me proporcione el costo de los siguientes servicios médicos,</w:t>
      </w:r>
      <w:r w:rsidR="00092475" w:rsidRPr="004059FB">
        <w:rPr>
          <w:rFonts w:ascii="Palatino Linotype" w:hAnsi="Palatino Linotype" w:cs="Tahoma"/>
          <w:bCs/>
          <w:i/>
          <w:iCs/>
        </w:rPr>
        <w:t xml:space="preserve"> </w:t>
      </w:r>
      <w:r w:rsidRPr="004059FB">
        <w:rPr>
          <w:rFonts w:ascii="Palatino Linotype" w:hAnsi="Palatino Linotype" w:cs="Tahoma"/>
          <w:bCs/>
          <w:i/>
          <w:iCs/>
        </w:rPr>
        <w:t xml:space="preserve">estudios de gabinete y medicamento: 1. cirugía laparotomía exploradora </w:t>
      </w:r>
      <w:r w:rsidRPr="004059FB">
        <w:rPr>
          <w:rFonts w:ascii="Palatino Linotype" w:hAnsi="Palatino Linotype" w:cs="Tahoma"/>
          <w:bCs/>
        </w:rPr>
        <w:t>+</w:t>
      </w:r>
      <w:r w:rsidRPr="004059FB">
        <w:rPr>
          <w:rFonts w:ascii="Palatino Linotype" w:hAnsi="Palatino Linotype" w:cs="Tahoma"/>
          <w:bCs/>
          <w:i/>
          <w:iCs/>
        </w:rPr>
        <w:t xml:space="preserve">salpingooforectomíaizquierda+estudiotransoperatorio+ plastia umbilical. 2. Estudiotransoperatorio. 3. TAC abdomen completo con contraste. 4. Consulta médica de especialistaen oncología. 5. Estudios de gabinte consistente en: deshidrogenasa láctica, tiempo parcial detromboplastía, tiempo de protrombina, química sanguinea de seis elementos y biometríahematica. </w:t>
      </w:r>
      <w:r w:rsidRPr="004059FB">
        <w:rPr>
          <w:rFonts w:ascii="Palatino Linotype" w:hAnsi="Palatino Linotype" w:cs="Tahoma"/>
          <w:bCs/>
        </w:rPr>
        <w:t xml:space="preserve">6. </w:t>
      </w:r>
      <w:r w:rsidRPr="004059FB">
        <w:rPr>
          <w:rFonts w:ascii="Palatino Linotype" w:hAnsi="Palatino Linotype" w:cs="Tahoma"/>
          <w:bCs/>
          <w:i/>
          <w:iCs/>
        </w:rPr>
        <w:t>Nulytely lima limón 4 sobres polvo. 7. Flett enema adulto sol. 8. Hospitalización y</w:t>
      </w:r>
      <w:r w:rsidR="00092475" w:rsidRPr="004059FB">
        <w:rPr>
          <w:rFonts w:ascii="Palatino Linotype" w:hAnsi="Palatino Linotype" w:cs="Tahoma"/>
          <w:bCs/>
          <w:i/>
          <w:iCs/>
        </w:rPr>
        <w:t xml:space="preserve"> </w:t>
      </w:r>
      <w:r w:rsidRPr="004059FB">
        <w:rPr>
          <w:rFonts w:ascii="Palatino Linotype" w:hAnsi="Palatino Linotype" w:cs="Tahoma"/>
          <w:bCs/>
          <w:i/>
          <w:iCs/>
        </w:rPr>
        <w:t>uso de quirofano que deberá incluir: gases medicinales, habitación, inhaloterapia, materiales,</w:t>
      </w:r>
      <w:r w:rsidR="00092475" w:rsidRPr="004059FB">
        <w:rPr>
          <w:rFonts w:ascii="Palatino Linotype" w:hAnsi="Palatino Linotype" w:cs="Tahoma"/>
          <w:bCs/>
          <w:i/>
          <w:iCs/>
        </w:rPr>
        <w:t xml:space="preserve"> </w:t>
      </w:r>
      <w:r w:rsidRPr="004059FB">
        <w:rPr>
          <w:rFonts w:ascii="Palatino Linotype" w:hAnsi="Palatino Linotype" w:cs="Tahoma"/>
          <w:bCs/>
          <w:i/>
          <w:iCs/>
        </w:rPr>
        <w:t xml:space="preserve">médicamentos, uso de materiales médicos, otros servicios, uso de la sala, uso de equipo. </w:t>
      </w:r>
      <w:r w:rsidRPr="004059FB">
        <w:rPr>
          <w:rFonts w:ascii="Palatino Linotype" w:hAnsi="Palatino Linotype" w:cs="Tahoma"/>
          <w:bCs/>
        </w:rPr>
        <w:t>9.</w:t>
      </w:r>
      <w:r w:rsidRPr="004059FB">
        <w:rPr>
          <w:rFonts w:ascii="Palatino Linotype" w:hAnsi="Palatino Linotype" w:cs="Tahoma"/>
          <w:bCs/>
          <w:i/>
          <w:iCs/>
        </w:rPr>
        <w:t xml:space="preserve">Oolac 1 </w:t>
      </w:r>
      <w:r w:rsidRPr="004059FB">
        <w:rPr>
          <w:rFonts w:ascii="Palatino Linotype" w:hAnsi="Palatino Linotype" w:cs="Tahoma"/>
          <w:bCs/>
        </w:rPr>
        <w:t xml:space="preserve">O mg. </w:t>
      </w:r>
      <w:r w:rsidRPr="004059FB">
        <w:rPr>
          <w:rFonts w:ascii="Palatino Linotype" w:hAnsi="Palatino Linotype" w:cs="Tahoma"/>
          <w:bCs/>
          <w:i/>
          <w:iCs/>
        </w:rPr>
        <w:t xml:space="preserve">1 </w:t>
      </w:r>
      <w:r w:rsidRPr="004059FB">
        <w:rPr>
          <w:rFonts w:ascii="Palatino Linotype" w:hAnsi="Palatino Linotype" w:cs="Tahoma"/>
          <w:bCs/>
        </w:rPr>
        <w:t xml:space="preserve">O. </w:t>
      </w:r>
      <w:r w:rsidRPr="004059FB">
        <w:rPr>
          <w:rFonts w:ascii="Palatino Linotype" w:hAnsi="Palatino Linotype" w:cs="Tahoma"/>
          <w:bCs/>
          <w:i/>
          <w:iCs/>
        </w:rPr>
        <w:t>Biomics 400mg. 11 .Pantozol 40mg. 12. Gasas. 13. Kitosce/1 crema. 14.consulta médica especilista en ginecología. 15. Vissanette tabletas de 20mg...’ (SIC),</w:t>
      </w:r>
    </w:p>
    <w:p w:rsidR="003C5C01" w:rsidRPr="004059FB" w:rsidRDefault="003C5C01" w:rsidP="007E2893">
      <w:pPr>
        <w:tabs>
          <w:tab w:val="left" w:pos="4667"/>
        </w:tabs>
        <w:spacing w:line="360" w:lineRule="auto"/>
        <w:ind w:left="567" w:right="567"/>
        <w:jc w:val="both"/>
        <w:rPr>
          <w:rFonts w:ascii="Palatino Linotype" w:hAnsi="Palatino Linotype" w:cs="Tahoma"/>
          <w:bCs/>
          <w:i/>
          <w:iCs/>
        </w:rPr>
      </w:pPr>
    </w:p>
    <w:p w:rsidR="00BE4843" w:rsidRPr="004059FB" w:rsidRDefault="003C5C01" w:rsidP="007E2893">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bCs/>
        </w:rPr>
        <w:lastRenderedPageBreak/>
        <w:t>Con fundamento en los artículos 4, 12 y 16 de la Ley de Transparencia y Acceso</w:t>
      </w:r>
      <w:r w:rsidR="00092475" w:rsidRPr="004059FB">
        <w:rPr>
          <w:rFonts w:ascii="Palatino Linotype" w:hAnsi="Palatino Linotype" w:cs="Tahoma"/>
          <w:bCs/>
        </w:rPr>
        <w:t xml:space="preserve"> </w:t>
      </w:r>
      <w:r w:rsidR="00BE4843" w:rsidRPr="004059FB">
        <w:rPr>
          <w:rFonts w:ascii="Palatino Linotype" w:hAnsi="Palatino Linotype" w:cs="Tahoma"/>
        </w:rPr>
        <w:t>a la</w:t>
      </w:r>
      <w:r w:rsidR="00092475" w:rsidRPr="004059FB">
        <w:rPr>
          <w:rFonts w:ascii="Palatino Linotype" w:hAnsi="Palatino Linotype" w:cs="Tahoma"/>
        </w:rPr>
        <w:t xml:space="preserve"> </w:t>
      </w:r>
      <w:r w:rsidR="00BE4843" w:rsidRPr="004059FB">
        <w:rPr>
          <w:rFonts w:ascii="Palatino Linotype" w:hAnsi="Palatino Linotype" w:cs="Tahoma"/>
        </w:rPr>
        <w:t>Información Pública del Estado de México y Municipios, de acuerdo a lo comunicado por el</w:t>
      </w:r>
      <w:r w:rsidR="00092475" w:rsidRPr="004059FB">
        <w:rPr>
          <w:rFonts w:ascii="Palatino Linotype" w:hAnsi="Palatino Linotype" w:cs="Tahoma"/>
        </w:rPr>
        <w:t xml:space="preserve"> </w:t>
      </w:r>
      <w:r w:rsidR="00BE4843" w:rsidRPr="004059FB">
        <w:rPr>
          <w:rFonts w:ascii="Palatino Linotype" w:hAnsi="Palatino Linotype" w:cs="Tahoma"/>
        </w:rPr>
        <w:t>Servidor Público Habilitado de la Coordinación de Servicios de Salud, se hace de su</w:t>
      </w:r>
      <w:r w:rsidR="00092475" w:rsidRPr="004059FB">
        <w:rPr>
          <w:rFonts w:ascii="Palatino Linotype" w:hAnsi="Palatino Linotype" w:cs="Tahoma"/>
        </w:rPr>
        <w:t xml:space="preserve"> </w:t>
      </w:r>
      <w:r w:rsidR="00BE4843" w:rsidRPr="004059FB">
        <w:rPr>
          <w:rFonts w:ascii="Palatino Linotype" w:hAnsi="Palatino Linotype" w:cs="Tahoma"/>
        </w:rPr>
        <w:t>conocimiento que dichos servicios no tienen ningún costo para los derechohabientes afiliados</w:t>
      </w:r>
      <w:r w:rsidR="00092475" w:rsidRPr="004059FB">
        <w:rPr>
          <w:rFonts w:ascii="Palatino Linotype" w:hAnsi="Palatino Linotype" w:cs="Tahoma"/>
        </w:rPr>
        <w:t xml:space="preserve"> </w:t>
      </w:r>
      <w:r w:rsidR="00BE4843" w:rsidRPr="004059FB">
        <w:rPr>
          <w:rFonts w:ascii="Palatino Linotype" w:hAnsi="Palatino Linotype" w:cs="Tahoma"/>
        </w:rPr>
        <w:t>al Instituto de Seguridad Social del Estado de México y Municipios, toda vez que dichos</w:t>
      </w:r>
      <w:r w:rsidR="00092475" w:rsidRPr="004059FB">
        <w:rPr>
          <w:rFonts w:ascii="Palatino Linotype" w:hAnsi="Palatino Linotype" w:cs="Tahoma"/>
        </w:rPr>
        <w:t xml:space="preserve"> </w:t>
      </w:r>
      <w:r w:rsidR="00BE4843" w:rsidRPr="004059FB">
        <w:rPr>
          <w:rFonts w:ascii="Palatino Linotype" w:hAnsi="Palatino Linotype" w:cs="Tahoma"/>
        </w:rPr>
        <w:t>servicios son cubiertos mediante las cuotas y aportaciones que cada servidor público realiza;</w:t>
      </w:r>
      <w:r w:rsidR="00092475" w:rsidRPr="004059FB">
        <w:rPr>
          <w:rFonts w:ascii="Palatino Linotype" w:hAnsi="Palatino Linotype" w:cs="Tahoma"/>
        </w:rPr>
        <w:t xml:space="preserve"> </w:t>
      </w:r>
      <w:r w:rsidR="00BE4843" w:rsidRPr="004059FB">
        <w:rPr>
          <w:rFonts w:ascii="Palatino Linotype" w:hAnsi="Palatino Linotype" w:cs="Tahoma"/>
        </w:rPr>
        <w:t>siendo así una de las prestaciones obligatorias y objetivo de este Instituto, de conformidad con</w:t>
      </w:r>
      <w:r w:rsidR="00092475" w:rsidRPr="004059FB">
        <w:rPr>
          <w:rFonts w:ascii="Palatino Linotype" w:hAnsi="Palatino Linotype" w:cs="Tahoma"/>
        </w:rPr>
        <w:t xml:space="preserve"> </w:t>
      </w:r>
      <w:r w:rsidR="00BE4843" w:rsidRPr="004059FB">
        <w:rPr>
          <w:rFonts w:ascii="Palatino Linotype" w:hAnsi="Palatino Linotype" w:cs="Tahoma"/>
        </w:rPr>
        <w:t>lo dispuesto en el artículo 11 fracción I y 14 fracción I de la Ley de Seguridad Social para los</w:t>
      </w:r>
      <w:r w:rsidR="00092475" w:rsidRPr="004059FB">
        <w:rPr>
          <w:rFonts w:ascii="Palatino Linotype" w:hAnsi="Palatino Linotype" w:cs="Tahoma"/>
        </w:rPr>
        <w:t xml:space="preserve"> </w:t>
      </w:r>
      <w:r w:rsidR="00BE4843" w:rsidRPr="004059FB">
        <w:rPr>
          <w:rFonts w:ascii="Palatino Linotype" w:hAnsi="Palatino Linotype" w:cs="Tahoma"/>
        </w:rPr>
        <w:t>Servidores Públicos del Estado de México y Municipios.</w:t>
      </w:r>
    </w:p>
    <w:p w:rsidR="00BE4843" w:rsidRPr="004059FB" w:rsidRDefault="00BE4843" w:rsidP="007E2893">
      <w:pPr>
        <w:tabs>
          <w:tab w:val="left" w:pos="4667"/>
        </w:tabs>
        <w:spacing w:line="360" w:lineRule="auto"/>
        <w:ind w:left="567" w:right="567"/>
        <w:jc w:val="both"/>
        <w:rPr>
          <w:rFonts w:ascii="Palatino Linotype" w:hAnsi="Palatino Linotype" w:cs="Tahoma"/>
        </w:rPr>
      </w:pPr>
    </w:p>
    <w:p w:rsidR="00BE4843" w:rsidRPr="004059FB" w:rsidRDefault="00BE4843" w:rsidP="007E2893">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rPr>
        <w:t>No obstante, bajo el principio de máxima publicidad, se informa que en el "Tabulador de</w:t>
      </w:r>
    </w:p>
    <w:p w:rsidR="00BE4843" w:rsidRPr="004059FB" w:rsidRDefault="00BE4843" w:rsidP="007E2893">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rPr>
        <w:t>Material quirúrgico y de curación para pacientes no derechohabientes clave 06" y en el</w:t>
      </w:r>
      <w:r w:rsidR="00092475" w:rsidRPr="004059FB">
        <w:rPr>
          <w:rFonts w:ascii="Palatino Linotype" w:hAnsi="Palatino Linotype" w:cs="Tahoma"/>
        </w:rPr>
        <w:t xml:space="preserve"> </w:t>
      </w:r>
      <w:r w:rsidRPr="004059FB">
        <w:rPr>
          <w:rFonts w:ascii="Palatino Linotype" w:hAnsi="Palatino Linotype" w:cs="Tahoma"/>
        </w:rPr>
        <w:t>"Tabulador de cuotas de recuperación de servicios de salud para pacientes no</w:t>
      </w:r>
      <w:r w:rsidR="00092475" w:rsidRPr="004059FB">
        <w:rPr>
          <w:rFonts w:ascii="Palatino Linotype" w:hAnsi="Palatino Linotype" w:cs="Tahoma"/>
        </w:rPr>
        <w:t xml:space="preserve"> </w:t>
      </w:r>
      <w:r w:rsidRPr="004059FB">
        <w:rPr>
          <w:rFonts w:ascii="Palatino Linotype" w:hAnsi="Palatino Linotype" w:cs="Tahoma"/>
        </w:rPr>
        <w:t>derechohabientes clave 06''; publicado en el Periódico Oficial "Gaceta del Gobierno" el dos de</w:t>
      </w:r>
      <w:r w:rsidR="00092475" w:rsidRPr="004059FB">
        <w:rPr>
          <w:rFonts w:ascii="Palatino Linotype" w:hAnsi="Palatino Linotype" w:cs="Tahoma"/>
        </w:rPr>
        <w:t xml:space="preserve"> </w:t>
      </w:r>
      <w:r w:rsidRPr="004059FB">
        <w:rPr>
          <w:rFonts w:ascii="Palatino Linotype" w:hAnsi="Palatino Linotype" w:cs="Tahoma"/>
        </w:rPr>
        <w:t>abril de 2009, podrá consultar los costos de los servicios otorgados a pacientes que no son</w:t>
      </w:r>
      <w:r w:rsidR="00092475" w:rsidRPr="004059FB">
        <w:rPr>
          <w:rFonts w:ascii="Palatino Linotype" w:hAnsi="Palatino Linotype" w:cs="Tahoma"/>
        </w:rPr>
        <w:t xml:space="preserve"> </w:t>
      </w:r>
      <w:r w:rsidRPr="004059FB">
        <w:rPr>
          <w:rFonts w:ascii="Palatino Linotype" w:hAnsi="Palatino Linotype" w:cs="Tahoma"/>
        </w:rPr>
        <w:t>derechohabientes del Instituto de Seguridad Social del Estado de México y Municipios.</w:t>
      </w:r>
    </w:p>
    <w:p w:rsidR="00BE4843" w:rsidRPr="004059FB" w:rsidRDefault="00BE4843" w:rsidP="007E2893">
      <w:pPr>
        <w:tabs>
          <w:tab w:val="left" w:pos="4667"/>
        </w:tabs>
        <w:spacing w:line="360" w:lineRule="auto"/>
        <w:ind w:left="567" w:right="567"/>
        <w:jc w:val="both"/>
        <w:rPr>
          <w:rFonts w:ascii="Palatino Linotype" w:hAnsi="Palatino Linotype" w:cs="Tahoma"/>
        </w:rPr>
      </w:pPr>
    </w:p>
    <w:p w:rsidR="00BE4843" w:rsidRPr="004059FB" w:rsidRDefault="00BE4843" w:rsidP="007E2893">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rPr>
        <w:t>MODALIDAD DE ENTREGA</w:t>
      </w:r>
    </w:p>
    <w:p w:rsidR="00BE4843" w:rsidRPr="004059FB" w:rsidRDefault="00BE4843" w:rsidP="007E2893">
      <w:pPr>
        <w:tabs>
          <w:tab w:val="left" w:pos="4667"/>
        </w:tabs>
        <w:spacing w:line="360" w:lineRule="auto"/>
        <w:ind w:left="567" w:right="567"/>
        <w:jc w:val="both"/>
        <w:rPr>
          <w:rFonts w:ascii="Palatino Linotype" w:hAnsi="Palatino Linotype" w:cs="Tahoma"/>
        </w:rPr>
      </w:pPr>
    </w:p>
    <w:p w:rsidR="00BE4843" w:rsidRPr="004059FB" w:rsidRDefault="00BE4843" w:rsidP="007E2893">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rPr>
        <w:t>Considerando que requirió como modalidad de entrega a través del SAIMEX, de</w:t>
      </w:r>
      <w:r w:rsidR="00092475" w:rsidRPr="004059FB">
        <w:rPr>
          <w:rFonts w:ascii="Palatino Linotype" w:hAnsi="Palatino Linotype" w:cs="Tahoma"/>
        </w:rPr>
        <w:t xml:space="preserve"> </w:t>
      </w:r>
      <w:r w:rsidRPr="004059FB">
        <w:rPr>
          <w:rFonts w:ascii="Palatino Linotype" w:hAnsi="Palatino Linotype" w:cs="Tahoma"/>
        </w:rPr>
        <w:t>conformidad con lo dispuesto en el artículo 107 de la Ley de Protección de Datos Personales</w:t>
      </w:r>
      <w:r w:rsidR="00092475" w:rsidRPr="004059FB">
        <w:rPr>
          <w:rFonts w:ascii="Palatino Linotype" w:hAnsi="Palatino Linotype" w:cs="Tahoma"/>
        </w:rPr>
        <w:t xml:space="preserve"> </w:t>
      </w:r>
      <w:r w:rsidRPr="004059FB">
        <w:rPr>
          <w:rFonts w:ascii="Palatino Linotype" w:hAnsi="Palatino Linotype" w:cs="Tahoma"/>
        </w:rPr>
        <w:t>en Posesión de Sujetos Obligados del Estado de México y Municipios, se ponen a su</w:t>
      </w:r>
      <w:r w:rsidR="00092475" w:rsidRPr="004059FB">
        <w:rPr>
          <w:rFonts w:ascii="Palatino Linotype" w:hAnsi="Palatino Linotype" w:cs="Tahoma"/>
        </w:rPr>
        <w:t xml:space="preserve"> </w:t>
      </w:r>
      <w:r w:rsidRPr="004059FB">
        <w:rPr>
          <w:rFonts w:ascii="Palatino Linotype" w:hAnsi="Palatino Linotype" w:cs="Tahoma"/>
        </w:rPr>
        <w:t>disposición el expediente clínico solicitado, siendo importante señalar que la información</w:t>
      </w:r>
      <w:r w:rsidR="00092475" w:rsidRPr="004059FB">
        <w:rPr>
          <w:rFonts w:ascii="Palatino Linotype" w:hAnsi="Palatino Linotype" w:cs="Tahoma"/>
        </w:rPr>
        <w:t xml:space="preserve"> </w:t>
      </w:r>
      <w:r w:rsidRPr="004059FB">
        <w:rPr>
          <w:rFonts w:ascii="Palatino Linotype" w:hAnsi="Palatino Linotype" w:cs="Tahoma"/>
        </w:rPr>
        <w:t>solicitada se vincula con datos personales sensibles; en este sentido, es necesario que</w:t>
      </w:r>
      <w:r w:rsidR="00092475" w:rsidRPr="004059FB">
        <w:rPr>
          <w:rFonts w:ascii="Palatino Linotype" w:hAnsi="Palatino Linotype" w:cs="Tahoma"/>
        </w:rPr>
        <w:t xml:space="preserve"> </w:t>
      </w:r>
      <w:r w:rsidRPr="004059FB">
        <w:rPr>
          <w:rFonts w:ascii="Palatino Linotype" w:hAnsi="Palatino Linotype" w:cs="Tahoma"/>
        </w:rPr>
        <w:t>previo al envío de la misma a través del SAIMEX, se presente con la información original</w:t>
      </w:r>
      <w:r w:rsidR="00092475" w:rsidRPr="004059FB">
        <w:rPr>
          <w:rFonts w:ascii="Palatino Linotype" w:hAnsi="Palatino Linotype" w:cs="Tahoma"/>
        </w:rPr>
        <w:t xml:space="preserve"> </w:t>
      </w:r>
      <w:r w:rsidRPr="004059FB">
        <w:rPr>
          <w:rFonts w:ascii="Palatino Linotype" w:hAnsi="Palatino Linotype" w:cs="Tahoma"/>
        </w:rPr>
        <w:t>mediante la cual acredita su personalidad como titular de los datos personales</w:t>
      </w:r>
      <w:r w:rsidR="00092475" w:rsidRPr="004059FB">
        <w:rPr>
          <w:rFonts w:ascii="Palatino Linotype" w:hAnsi="Palatino Linotype" w:cs="Tahoma"/>
        </w:rPr>
        <w:t xml:space="preserve"> </w:t>
      </w:r>
      <w:r w:rsidRPr="004059FB">
        <w:rPr>
          <w:rFonts w:ascii="Palatino Linotype" w:hAnsi="Palatino Linotype" w:cs="Tahoma"/>
        </w:rPr>
        <w:t>solicitados, ante el Módulo de Acceso de este organismo auxiliar, que se ubica en Av.</w:t>
      </w:r>
      <w:r w:rsidR="00092475" w:rsidRPr="004059FB">
        <w:rPr>
          <w:rFonts w:ascii="Palatino Linotype" w:hAnsi="Palatino Linotype" w:cs="Tahoma"/>
        </w:rPr>
        <w:t xml:space="preserve"> </w:t>
      </w:r>
      <w:r w:rsidRPr="004059FB">
        <w:rPr>
          <w:rFonts w:ascii="Palatino Linotype" w:hAnsi="Palatino Linotype" w:cs="Tahoma"/>
        </w:rPr>
        <w:t>Miguel Hidalgo número 600, planta baja, Colonia la Merced, Código Postal 50080, en días</w:t>
      </w:r>
      <w:r w:rsidR="00092475" w:rsidRPr="004059FB">
        <w:rPr>
          <w:rFonts w:ascii="Palatino Linotype" w:hAnsi="Palatino Linotype" w:cs="Tahoma"/>
        </w:rPr>
        <w:t xml:space="preserve"> </w:t>
      </w:r>
      <w:r w:rsidRPr="004059FB">
        <w:rPr>
          <w:rFonts w:ascii="Palatino Linotype" w:hAnsi="Palatino Linotype" w:cs="Tahoma"/>
        </w:rPr>
        <w:t>hábiles de lunes a viernes de 9:00 a 18:00 horas, debiendo presentarse con la</w:t>
      </w:r>
      <w:r w:rsidR="00092475" w:rsidRPr="004059FB">
        <w:rPr>
          <w:rFonts w:ascii="Palatino Linotype" w:hAnsi="Palatino Linotype" w:cs="Tahoma"/>
        </w:rPr>
        <w:t xml:space="preserve"> </w:t>
      </w:r>
      <w:r w:rsidRPr="004059FB">
        <w:rPr>
          <w:rFonts w:ascii="Palatino Linotype" w:hAnsi="Palatino Linotype" w:cs="Tahoma"/>
        </w:rPr>
        <w:lastRenderedPageBreak/>
        <w:t>documentación original, mediante la cual acredite su personalidad como titular de los</w:t>
      </w:r>
      <w:r w:rsidR="00092475" w:rsidRPr="004059FB">
        <w:rPr>
          <w:rFonts w:ascii="Palatino Linotype" w:hAnsi="Palatino Linotype" w:cs="Tahoma"/>
        </w:rPr>
        <w:t xml:space="preserve"> </w:t>
      </w:r>
      <w:r w:rsidRPr="004059FB">
        <w:rPr>
          <w:rFonts w:ascii="Palatino Linotype" w:hAnsi="Palatino Linotype" w:cs="Tahoma"/>
        </w:rPr>
        <w:t>datos personales solicitados; así mismo, se hace de su conocimiento que el presente oficio</w:t>
      </w:r>
      <w:r w:rsidR="00092475" w:rsidRPr="004059FB">
        <w:rPr>
          <w:rFonts w:ascii="Palatino Linotype" w:hAnsi="Palatino Linotype" w:cs="Tahoma"/>
        </w:rPr>
        <w:t xml:space="preserve"> </w:t>
      </w:r>
      <w:r w:rsidRPr="004059FB">
        <w:rPr>
          <w:rFonts w:ascii="Palatino Linotype" w:hAnsi="Palatino Linotype" w:cs="Tahoma"/>
        </w:rPr>
        <w:t>de respuesta podrá consultarlo a través del SAIMEX.</w:t>
      </w:r>
    </w:p>
    <w:p w:rsidR="00BE4843" w:rsidRPr="004059FB" w:rsidRDefault="00BE4843" w:rsidP="007E2893">
      <w:pPr>
        <w:tabs>
          <w:tab w:val="left" w:pos="4667"/>
        </w:tabs>
        <w:spacing w:line="360" w:lineRule="auto"/>
        <w:ind w:left="567" w:right="567"/>
        <w:jc w:val="both"/>
        <w:rPr>
          <w:rFonts w:ascii="Palatino Linotype" w:hAnsi="Palatino Linotype" w:cs="Tahoma"/>
        </w:rPr>
      </w:pPr>
    </w:p>
    <w:p w:rsidR="00BE4843" w:rsidRPr="004059FB" w:rsidRDefault="00BE4843" w:rsidP="007E2893">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rPr>
        <w:t>COSTO TOTAL POR LA REPRODUCCIÓN DE LA INFORMACIÓN</w:t>
      </w:r>
    </w:p>
    <w:p w:rsidR="00BE4843" w:rsidRPr="004059FB" w:rsidRDefault="00BE4843" w:rsidP="007E2893">
      <w:pPr>
        <w:tabs>
          <w:tab w:val="left" w:pos="4667"/>
        </w:tabs>
        <w:spacing w:line="360" w:lineRule="auto"/>
        <w:ind w:left="567" w:right="567"/>
        <w:jc w:val="both"/>
        <w:rPr>
          <w:rFonts w:ascii="Palatino Linotype" w:hAnsi="Palatino Linotype" w:cs="Tahoma"/>
        </w:rPr>
      </w:pPr>
    </w:p>
    <w:p w:rsidR="00BE4843" w:rsidRPr="004059FB" w:rsidRDefault="00BE4843" w:rsidP="007E2893">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rPr>
        <w:t>De conformidad con lo dispuesto en el artículo 107 de la Ley de Protección de Datos</w:t>
      </w:r>
      <w:r w:rsidR="00092475" w:rsidRPr="004059FB">
        <w:rPr>
          <w:rFonts w:ascii="Palatino Linotype" w:hAnsi="Palatino Linotype" w:cs="Tahoma"/>
        </w:rPr>
        <w:t xml:space="preserve"> </w:t>
      </w:r>
      <w:r w:rsidRPr="004059FB">
        <w:rPr>
          <w:rFonts w:ascii="Palatino Linotype" w:hAnsi="Palatino Linotype" w:cs="Tahoma"/>
        </w:rPr>
        <w:t>Personales en Posesión de Sujetos Obligados del Estado de México y Municipios, se informa</w:t>
      </w:r>
      <w:r w:rsidR="00092475" w:rsidRPr="004059FB">
        <w:rPr>
          <w:rFonts w:ascii="Palatino Linotype" w:hAnsi="Palatino Linotype" w:cs="Tahoma"/>
        </w:rPr>
        <w:t xml:space="preserve"> </w:t>
      </w:r>
      <w:r w:rsidRPr="004059FB">
        <w:rPr>
          <w:rFonts w:ascii="Palatino Linotype" w:hAnsi="Palatino Linotype" w:cs="Tahoma"/>
        </w:rPr>
        <w:t>a la particular el expediente solicitado consta en total de 31 hojas; en este sentido, con</w:t>
      </w:r>
      <w:r w:rsidR="00092475" w:rsidRPr="004059FB">
        <w:rPr>
          <w:rFonts w:ascii="Palatino Linotype" w:hAnsi="Palatino Linotype" w:cs="Tahoma"/>
        </w:rPr>
        <w:t xml:space="preserve"> </w:t>
      </w:r>
      <w:r w:rsidRPr="004059FB">
        <w:rPr>
          <w:rFonts w:ascii="Palatino Linotype" w:hAnsi="Palatino Linotype" w:cs="Tahoma"/>
        </w:rPr>
        <w:t>fundamento en el artículo 73 del Código Financiero del Estado de México y Municipios, que</w:t>
      </w:r>
      <w:r w:rsidR="00092475" w:rsidRPr="004059FB">
        <w:rPr>
          <w:rFonts w:ascii="Palatino Linotype" w:hAnsi="Palatino Linotype" w:cs="Tahoma"/>
        </w:rPr>
        <w:t xml:space="preserve"> </w:t>
      </w:r>
      <w:r w:rsidRPr="004059FB">
        <w:rPr>
          <w:rFonts w:ascii="Palatino Linotype" w:hAnsi="Palatino Linotype" w:cs="Tahoma"/>
        </w:rPr>
        <w:t>establece que el costo por el escaneo y digitalización de documentos que sean entregados</w:t>
      </w:r>
      <w:r w:rsidR="00092475" w:rsidRPr="004059FB">
        <w:rPr>
          <w:rFonts w:ascii="Palatino Linotype" w:hAnsi="Palatino Linotype" w:cs="Tahoma"/>
        </w:rPr>
        <w:t xml:space="preserve"> </w:t>
      </w:r>
      <w:r w:rsidRPr="004059FB">
        <w:rPr>
          <w:rFonts w:ascii="Palatino Linotype" w:hAnsi="Palatino Linotype" w:cs="Tahoma"/>
        </w:rPr>
        <w:t>por vía electrónica, en medio magnético o disco compacto, es de $0.60 (sesenta centavos</w:t>
      </w:r>
      <w:r w:rsidR="00092475" w:rsidRPr="004059FB">
        <w:rPr>
          <w:rFonts w:ascii="Palatino Linotype" w:hAnsi="Palatino Linotype" w:cs="Tahoma"/>
        </w:rPr>
        <w:t xml:space="preserve"> </w:t>
      </w:r>
      <w:r w:rsidRPr="004059FB">
        <w:rPr>
          <w:rFonts w:ascii="Palatino Linotype" w:hAnsi="Palatino Linotype" w:cs="Tahoma"/>
        </w:rPr>
        <w:t>M.N.) por cada hoja del documento, el costo de la información solicitada asciende a $18.60(dieciocho pesos 60/ 100 M.N).</w:t>
      </w:r>
    </w:p>
    <w:p w:rsidR="00BE4843" w:rsidRPr="004059FB" w:rsidRDefault="00BE4843" w:rsidP="007E2893">
      <w:pPr>
        <w:tabs>
          <w:tab w:val="left" w:pos="4667"/>
        </w:tabs>
        <w:spacing w:line="360" w:lineRule="auto"/>
        <w:ind w:left="567" w:right="567"/>
        <w:jc w:val="both"/>
        <w:rPr>
          <w:rFonts w:ascii="Palatino Linotype" w:hAnsi="Palatino Linotype" w:cs="Tahoma"/>
        </w:rPr>
      </w:pPr>
    </w:p>
    <w:p w:rsidR="00BE4843" w:rsidRPr="004059FB" w:rsidRDefault="00BE4843" w:rsidP="007E2893">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rPr>
        <w:t>Finalmente, le comento que una vez que se presente en el Módulo de Acceso de este</w:t>
      </w:r>
      <w:r w:rsidR="00092475" w:rsidRPr="004059FB">
        <w:rPr>
          <w:rFonts w:ascii="Palatino Linotype" w:hAnsi="Palatino Linotype" w:cs="Tahoma"/>
        </w:rPr>
        <w:t xml:space="preserve"> </w:t>
      </w:r>
      <w:r w:rsidRPr="004059FB">
        <w:rPr>
          <w:rFonts w:ascii="Palatino Linotype" w:hAnsi="Palatino Linotype" w:cs="Tahoma"/>
        </w:rPr>
        <w:t>organismo auxiliar, que por remodelación se ubica en Av. Miguel Hidalgo número. 600,</w:t>
      </w:r>
      <w:r w:rsidR="00092475" w:rsidRPr="004059FB">
        <w:rPr>
          <w:rFonts w:ascii="Palatino Linotype" w:hAnsi="Palatino Linotype" w:cs="Tahoma"/>
        </w:rPr>
        <w:t xml:space="preserve"> </w:t>
      </w:r>
      <w:r w:rsidRPr="004059FB">
        <w:rPr>
          <w:rFonts w:ascii="Palatino Linotype" w:hAnsi="Palatino Linotype" w:cs="Tahoma"/>
        </w:rPr>
        <w:t>planta baja, Colonia la Merced, Código Postal 50080, en días hábiles de lunes a viernes de</w:t>
      </w:r>
    </w:p>
    <w:p w:rsidR="00BE4843" w:rsidRPr="004059FB" w:rsidRDefault="00BE4843" w:rsidP="007E2893">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rPr>
        <w:t>9:00 a "18:00 horas, le será proporcionado el recibo para realizar el pago por la expedición de</w:t>
      </w:r>
      <w:r w:rsidR="00092475" w:rsidRPr="004059FB">
        <w:rPr>
          <w:rFonts w:ascii="Palatino Linotype" w:hAnsi="Palatino Linotype" w:cs="Tahoma"/>
        </w:rPr>
        <w:t xml:space="preserve"> </w:t>
      </w:r>
      <w:r w:rsidRPr="004059FB">
        <w:rPr>
          <w:rFonts w:ascii="Palatino Linotype" w:hAnsi="Palatino Linotype" w:cs="Tahoma"/>
        </w:rPr>
        <w:t>la información solicitada, mismo que podrá efectuar en la Tesorería de este organismo</w:t>
      </w:r>
      <w:r w:rsidR="00092475" w:rsidRPr="004059FB">
        <w:rPr>
          <w:rFonts w:ascii="Palatino Linotype" w:hAnsi="Palatino Linotype" w:cs="Tahoma"/>
        </w:rPr>
        <w:t xml:space="preserve"> </w:t>
      </w:r>
      <w:r w:rsidRPr="004059FB">
        <w:rPr>
          <w:rFonts w:ascii="Palatino Linotype" w:hAnsi="Palatino Linotype" w:cs="Tahoma"/>
        </w:rPr>
        <w:t>auxiliar, ubicada en la calle de Quintana Roo sin número esquina Emilio Baz, Edificio Faure,</w:t>
      </w:r>
      <w:r w:rsidR="00092475" w:rsidRPr="004059FB">
        <w:rPr>
          <w:rFonts w:ascii="Palatino Linotype" w:hAnsi="Palatino Linotype" w:cs="Tahoma"/>
        </w:rPr>
        <w:t xml:space="preserve"> </w:t>
      </w:r>
      <w:r w:rsidRPr="004059FB">
        <w:rPr>
          <w:rFonts w:ascii="Palatino Linotype" w:hAnsi="Palatino Linotype" w:cs="Tahoma"/>
        </w:rPr>
        <w:t>Colonia La Merced, C.P. 50080, Toluca, Estado de México en días hábiles de lunes a viernes</w:t>
      </w:r>
      <w:r w:rsidR="00092475" w:rsidRPr="004059FB">
        <w:rPr>
          <w:rFonts w:ascii="Palatino Linotype" w:hAnsi="Palatino Linotype" w:cs="Tahoma"/>
        </w:rPr>
        <w:t xml:space="preserve"> </w:t>
      </w:r>
      <w:r w:rsidRPr="004059FB">
        <w:rPr>
          <w:rFonts w:ascii="Palatino Linotype" w:hAnsi="Palatino Linotype" w:cs="Tahoma"/>
        </w:rPr>
        <w:t>de 9:00 a "14:00 horas.</w:t>
      </w:r>
    </w:p>
    <w:p w:rsidR="003C5C01" w:rsidRPr="004059FB" w:rsidRDefault="003C5C01" w:rsidP="007E2893">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rPr>
        <w:t>…” (</w:t>
      </w:r>
      <w:r w:rsidRPr="004059FB">
        <w:rPr>
          <w:rFonts w:ascii="Palatino Linotype" w:hAnsi="Palatino Linotype" w:cs="Tahoma"/>
          <w:i/>
        </w:rPr>
        <w:t>Sic.</w:t>
      </w:r>
      <w:r w:rsidRPr="004059FB">
        <w:rPr>
          <w:rFonts w:ascii="Palatino Linotype" w:hAnsi="Palatino Linotype" w:cs="Tahoma"/>
        </w:rPr>
        <w:t>)</w:t>
      </w:r>
    </w:p>
    <w:p w:rsidR="004A6ECB" w:rsidRPr="004059FB" w:rsidRDefault="004A6ECB" w:rsidP="007E2893">
      <w:pPr>
        <w:autoSpaceDE w:val="0"/>
        <w:autoSpaceDN w:val="0"/>
        <w:adjustRightInd w:val="0"/>
        <w:spacing w:line="360" w:lineRule="auto"/>
        <w:jc w:val="both"/>
        <w:rPr>
          <w:rFonts w:ascii="Palatino Linotype" w:hAnsi="Palatino Linotype" w:cs="Tahoma"/>
          <w:sz w:val="22"/>
          <w:szCs w:val="24"/>
        </w:rPr>
      </w:pPr>
    </w:p>
    <w:p w:rsidR="00B93FFB" w:rsidRPr="004059FB" w:rsidRDefault="00A03A1B" w:rsidP="007E2893">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El Sujeto Obligado adjuntó la digitalización de la siguiente información:</w:t>
      </w:r>
    </w:p>
    <w:p w:rsidR="00A03A1B" w:rsidRPr="004059FB" w:rsidRDefault="00A03A1B" w:rsidP="007E2893">
      <w:pPr>
        <w:autoSpaceDE w:val="0"/>
        <w:autoSpaceDN w:val="0"/>
        <w:adjustRightInd w:val="0"/>
        <w:spacing w:line="360" w:lineRule="auto"/>
        <w:jc w:val="both"/>
        <w:rPr>
          <w:rFonts w:ascii="Palatino Linotype" w:hAnsi="Palatino Linotype" w:cs="Tahoma"/>
          <w:sz w:val="22"/>
          <w:szCs w:val="24"/>
        </w:rPr>
      </w:pPr>
    </w:p>
    <w:p w:rsidR="00A03A1B" w:rsidRPr="004059FB" w:rsidRDefault="00A03A1B" w:rsidP="007E2893">
      <w:pPr>
        <w:spacing w:line="360" w:lineRule="auto"/>
        <w:ind w:left="567"/>
        <w:jc w:val="both"/>
        <w:rPr>
          <w:rFonts w:ascii="Palatino Linotype" w:hAnsi="Palatino Linotype" w:cs="Tahoma"/>
          <w:sz w:val="22"/>
          <w:szCs w:val="24"/>
        </w:rPr>
      </w:pPr>
      <w:r w:rsidRPr="004059FB">
        <w:rPr>
          <w:rFonts w:ascii="Palatino Linotype" w:hAnsi="Palatino Linotype" w:cs="Tahoma"/>
          <w:sz w:val="22"/>
          <w:szCs w:val="24"/>
        </w:rPr>
        <w:lastRenderedPageBreak/>
        <w:t>i) Tabulador de material quirúrgico y de curación para pacientes no derechohabientes clave 06, año 2018.</w:t>
      </w:r>
    </w:p>
    <w:p w:rsidR="00A03A1B" w:rsidRPr="004059FB" w:rsidRDefault="00A03A1B" w:rsidP="007E2893">
      <w:pPr>
        <w:spacing w:line="360" w:lineRule="auto"/>
        <w:ind w:left="567"/>
        <w:jc w:val="both"/>
        <w:rPr>
          <w:rFonts w:ascii="Palatino Linotype" w:hAnsi="Palatino Linotype" w:cs="Tahoma"/>
          <w:sz w:val="22"/>
          <w:szCs w:val="24"/>
        </w:rPr>
      </w:pPr>
    </w:p>
    <w:p w:rsidR="00A03A1B" w:rsidRPr="004059FB" w:rsidRDefault="007343FD" w:rsidP="007E2893">
      <w:pPr>
        <w:spacing w:line="360" w:lineRule="auto"/>
        <w:ind w:left="567"/>
        <w:jc w:val="both"/>
        <w:rPr>
          <w:rFonts w:ascii="Palatino Linotype" w:hAnsi="Palatino Linotype" w:cs="Tahoma"/>
          <w:sz w:val="22"/>
          <w:szCs w:val="24"/>
        </w:rPr>
      </w:pPr>
      <w:r w:rsidRPr="004059FB">
        <w:rPr>
          <w:rFonts w:ascii="Palatino Linotype" w:hAnsi="Palatino Linotype" w:cs="Tahoma"/>
          <w:sz w:val="22"/>
          <w:szCs w:val="24"/>
        </w:rPr>
        <w:t>ii</w:t>
      </w:r>
      <w:r w:rsidR="00A03A1B" w:rsidRPr="004059FB">
        <w:rPr>
          <w:rFonts w:ascii="Palatino Linotype" w:hAnsi="Palatino Linotype" w:cs="Tahoma"/>
          <w:sz w:val="22"/>
          <w:szCs w:val="24"/>
        </w:rPr>
        <w:t>) Tabulador de cuotas de recuperación de servicios de salud para pacientes no derechohabientes clave 06, año 2018.</w:t>
      </w:r>
    </w:p>
    <w:p w:rsidR="00A03A1B" w:rsidRPr="004059FB" w:rsidRDefault="00A03A1B" w:rsidP="007E2893">
      <w:pPr>
        <w:spacing w:line="360" w:lineRule="auto"/>
        <w:ind w:left="567"/>
        <w:jc w:val="both"/>
        <w:rPr>
          <w:rFonts w:ascii="Palatino Linotype" w:hAnsi="Palatino Linotype" w:cs="Tahoma"/>
          <w:sz w:val="22"/>
          <w:szCs w:val="24"/>
        </w:rPr>
      </w:pPr>
    </w:p>
    <w:p w:rsidR="00A03A1B" w:rsidRPr="004059FB" w:rsidRDefault="007343FD" w:rsidP="007E2893">
      <w:pPr>
        <w:spacing w:line="360" w:lineRule="auto"/>
        <w:ind w:left="567"/>
        <w:jc w:val="both"/>
        <w:rPr>
          <w:rFonts w:ascii="Palatino Linotype" w:hAnsi="Palatino Linotype" w:cs="Tahoma"/>
          <w:sz w:val="22"/>
          <w:szCs w:val="24"/>
        </w:rPr>
      </w:pPr>
      <w:r w:rsidRPr="004059FB">
        <w:rPr>
          <w:rFonts w:ascii="Palatino Linotype" w:hAnsi="Palatino Linotype" w:cs="Tahoma"/>
          <w:sz w:val="22"/>
          <w:szCs w:val="24"/>
        </w:rPr>
        <w:t>iii</w:t>
      </w:r>
      <w:r w:rsidR="00A03A1B" w:rsidRPr="004059FB">
        <w:rPr>
          <w:rFonts w:ascii="Palatino Linotype" w:hAnsi="Palatino Linotype" w:cs="Tahoma"/>
          <w:sz w:val="22"/>
          <w:szCs w:val="24"/>
        </w:rPr>
        <w:t>) Tabulador de precios de medicamento para pacientes no derechohabientes clave 06, año 2018.</w:t>
      </w:r>
    </w:p>
    <w:p w:rsidR="00B93FFB" w:rsidRPr="004059FB" w:rsidRDefault="00B93FFB" w:rsidP="007E2893">
      <w:pPr>
        <w:autoSpaceDE w:val="0"/>
        <w:autoSpaceDN w:val="0"/>
        <w:adjustRightInd w:val="0"/>
        <w:spacing w:line="360" w:lineRule="auto"/>
        <w:jc w:val="both"/>
        <w:rPr>
          <w:rFonts w:ascii="Palatino Linotype" w:hAnsi="Palatino Linotype" w:cs="Tahoma"/>
          <w:sz w:val="22"/>
          <w:szCs w:val="24"/>
        </w:rPr>
      </w:pPr>
    </w:p>
    <w:p w:rsidR="00587F23" w:rsidRPr="004059FB" w:rsidRDefault="0061115C" w:rsidP="007E2893">
      <w:pPr>
        <w:autoSpaceDE w:val="0"/>
        <w:autoSpaceDN w:val="0"/>
        <w:adjustRightInd w:val="0"/>
        <w:spacing w:line="360" w:lineRule="auto"/>
        <w:jc w:val="both"/>
        <w:rPr>
          <w:rFonts w:ascii="Palatino Linotype" w:hAnsi="Palatino Linotype" w:cs="Tahoma"/>
          <w:b/>
          <w:sz w:val="22"/>
          <w:szCs w:val="24"/>
        </w:rPr>
      </w:pPr>
      <w:r w:rsidRPr="004059FB">
        <w:rPr>
          <w:rFonts w:ascii="Palatino Linotype" w:hAnsi="Palatino Linotype" w:cs="Tahoma"/>
          <w:b/>
          <w:sz w:val="22"/>
          <w:szCs w:val="24"/>
        </w:rPr>
        <w:t>V</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rsidR="00587F23" w:rsidRPr="004059FB" w:rsidRDefault="00587F23" w:rsidP="007E2893">
      <w:pPr>
        <w:autoSpaceDE w:val="0"/>
        <w:autoSpaceDN w:val="0"/>
        <w:adjustRightInd w:val="0"/>
        <w:spacing w:line="360" w:lineRule="auto"/>
        <w:jc w:val="both"/>
        <w:rPr>
          <w:rFonts w:ascii="Palatino Linotype" w:hAnsi="Palatino Linotype" w:cs="Tahoma"/>
          <w:b/>
          <w:sz w:val="22"/>
          <w:szCs w:val="24"/>
        </w:rPr>
      </w:pPr>
    </w:p>
    <w:p w:rsidR="00BE4843" w:rsidRPr="004059FB" w:rsidRDefault="004E401B" w:rsidP="007E2893">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BE4843" w:rsidRPr="004059FB">
        <w:rPr>
          <w:rFonts w:ascii="Palatino Linotype" w:hAnsi="Palatino Linotype" w:cs="Tahoma"/>
          <w:sz w:val="22"/>
          <w:szCs w:val="24"/>
        </w:rPr>
        <w:t>veintisiete</w:t>
      </w:r>
      <w:r w:rsidR="00C25238" w:rsidRPr="004059FB">
        <w:rPr>
          <w:rFonts w:ascii="Palatino Linotype" w:hAnsi="Palatino Linotype" w:cs="Tahoma"/>
          <w:sz w:val="22"/>
          <w:szCs w:val="24"/>
        </w:rPr>
        <w:t xml:space="preserve"> de septiembre de dos mil dieciocho,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Revisión interpuesto por la parte recurrente, en contra de la respuesta emitida por el Sujeto Obligado a la solicitud de información señalada al rubro, en los siguientes términos:</w:t>
      </w:r>
    </w:p>
    <w:p w:rsidR="00C25238" w:rsidRPr="004059FB" w:rsidRDefault="00C25238" w:rsidP="007E2893">
      <w:pPr>
        <w:autoSpaceDE w:val="0"/>
        <w:autoSpaceDN w:val="0"/>
        <w:adjustRightInd w:val="0"/>
        <w:spacing w:line="360" w:lineRule="auto"/>
        <w:jc w:val="both"/>
        <w:rPr>
          <w:rFonts w:ascii="Palatino Linotype" w:hAnsi="Palatino Linotype" w:cs="Tahoma"/>
          <w:bCs/>
          <w:sz w:val="24"/>
          <w:szCs w:val="24"/>
        </w:rPr>
      </w:pPr>
    </w:p>
    <w:p w:rsidR="00C25238" w:rsidRPr="004059FB" w:rsidRDefault="00B727C5" w:rsidP="007E2893">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rsidR="00CD3A5D" w:rsidRPr="004059FB" w:rsidRDefault="00BE4843" w:rsidP="007E2893">
      <w:pPr>
        <w:autoSpaceDE w:val="0"/>
        <w:autoSpaceDN w:val="0"/>
        <w:adjustRightInd w:val="0"/>
        <w:spacing w:line="360" w:lineRule="auto"/>
        <w:ind w:left="567" w:right="567"/>
        <w:jc w:val="both"/>
        <w:rPr>
          <w:rFonts w:ascii="Palatino Linotype" w:hAnsi="Palatino Linotype" w:cs="Tahoma"/>
          <w:i/>
        </w:rPr>
      </w:pPr>
      <w:r w:rsidRPr="004059FB">
        <w:rPr>
          <w:rFonts w:ascii="Palatino Linotype" w:hAnsi="Palatino Linotype" w:cs="Tahoma"/>
        </w:rPr>
        <w:t>Contestación del Instituto de Seguridad Social del Estado de México y Municipios, únicamente por lo que respecta a la contestación de la cotización de los catorce concepto.</w:t>
      </w:r>
      <w:r w:rsidR="00B727C5" w:rsidRPr="004059FB">
        <w:rPr>
          <w:rFonts w:ascii="Palatino Linotype" w:hAnsi="Palatino Linotype" w:cs="Tahoma"/>
        </w:rPr>
        <w:t>”</w:t>
      </w:r>
      <w:r w:rsidR="00092475" w:rsidRPr="004059FB">
        <w:rPr>
          <w:rFonts w:ascii="Palatino Linotype" w:hAnsi="Palatino Linotype" w:cs="Tahoma"/>
        </w:rPr>
        <w:t xml:space="preserve"> (</w:t>
      </w:r>
      <w:r w:rsidR="00092475" w:rsidRPr="004059FB">
        <w:rPr>
          <w:rFonts w:ascii="Palatino Linotype" w:hAnsi="Palatino Linotype" w:cs="Tahoma"/>
          <w:i/>
        </w:rPr>
        <w:t>Sic.</w:t>
      </w:r>
      <w:r w:rsidR="00092475" w:rsidRPr="004059FB">
        <w:rPr>
          <w:rFonts w:ascii="Palatino Linotype" w:hAnsi="Palatino Linotype" w:cs="Tahoma"/>
        </w:rPr>
        <w:t>)</w:t>
      </w:r>
    </w:p>
    <w:p w:rsidR="000313A7" w:rsidRPr="004059FB" w:rsidRDefault="000313A7" w:rsidP="007E2893">
      <w:pPr>
        <w:autoSpaceDE w:val="0"/>
        <w:autoSpaceDN w:val="0"/>
        <w:adjustRightInd w:val="0"/>
        <w:spacing w:line="360" w:lineRule="auto"/>
        <w:ind w:left="567" w:right="567"/>
        <w:jc w:val="both"/>
        <w:rPr>
          <w:rFonts w:ascii="Palatino Linotype" w:hAnsi="Palatino Linotype" w:cs="Tahoma"/>
          <w:sz w:val="24"/>
        </w:rPr>
      </w:pPr>
    </w:p>
    <w:p w:rsidR="00C25238" w:rsidRPr="004059FB" w:rsidRDefault="00B727C5" w:rsidP="007E2893">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rsidR="00B31222" w:rsidRPr="004059FB" w:rsidRDefault="00BE4843" w:rsidP="007E2893">
      <w:pPr>
        <w:autoSpaceDE w:val="0"/>
        <w:autoSpaceDN w:val="0"/>
        <w:adjustRightInd w:val="0"/>
        <w:spacing w:line="360" w:lineRule="auto"/>
        <w:ind w:left="567" w:right="567"/>
        <w:jc w:val="both"/>
        <w:rPr>
          <w:rFonts w:ascii="Palatino Linotype" w:hAnsi="Palatino Linotype" w:cs="Tahoma"/>
        </w:rPr>
      </w:pPr>
      <w:r w:rsidRPr="004059FB">
        <w:rPr>
          <w:rFonts w:ascii="Palatino Linotype" w:hAnsi="Palatino Linotype" w:cs="Tahoma"/>
        </w:rPr>
        <w:t xml:space="preserve">Con fundamento a lo establecido por los artículos, 6 y 8 de la Constitución Política de los Estados Unidos Mexicanos; 176, 178, 179 fracciones VI, VII y XIII de la Ley de Transparencia y Acceso a la Información Pública del Estado de México y Municipios, vengo a manifestar mi inconformidad por la contestación brindada por la unidad de transparencia del Instituto de Seguridad Social del Estado de México y Municipios de mi </w:t>
      </w:r>
      <w:r w:rsidRPr="004059FB">
        <w:rPr>
          <w:rFonts w:ascii="Palatino Linotype" w:hAnsi="Palatino Linotype" w:cs="Tahoma"/>
        </w:rPr>
        <w:lastRenderedPageBreak/>
        <w:t>solicitud de fecha treinta y uno de agosto del año dos mil dieciocho, con número de folio 00500/ISSEMYM/IP/2018, en la cual solicite me proporcionara la siguiente información: El costo de los siguientes servicios médicos, estudios de gabinete y medicamento: 1. cirugía laparotomía exploradora + salpingooforectomíaizquierda+estudiotransoperatorio+ plastia umbilical. 2. Estudio transoperatorio. 3. TAC abdomen completo con contraste. 4. Consulta médica de especialista en oncología. 5. Estudios de gabinete consistente en: deshidrogenasa láctica, tiempo parcial de tromboplastía, tiempo de protrombina, química sanguinea de seis elementos y biometría hematica. 6. Nulytely lima limón 4 sobres polvo. 7. Flett enema adulto sol. 8. Hospitalización y uso de quirofano que deberá incluir: gases medicinales, habitación, inhaloterapia, materiales, médicamentos, uso de materiales médicos, otros servicios, uso de la sala, uso de equipo. 9. Dolac 10 mg. 10. Biomics 400mg. 11. Pantozol 40mg. 12. Gasas. 13. Kitoscell crema. 14. consulta médica especialista en ginecología. 15. Vissanette tabletas de 20mg. Por lo que al ser notificada de la respuesta por parte de esa unidad, las unidad tienen a bien remitirme el tabulador de cuotas de recuperación de servicios de salud para pacientes no derechohabientes del Instituto de Seguridad Social del Estado de México y Municipios, por lo que yo únicamente solicite la información puntualizada, mas no la remisión de la gaceta como lo remite dicha unidad. Ahora bien previa revisión de la gaceta, por lo que respecta a la cotización con de los arabigos 1, 2, 3, 4, 5, 6, 7, 8, 9, 10, 11,12, 13, 14 y 15, me percato de que el arábigo 8 cumole parcialmente con la información ya que solo en la gaceta se cuenta con el costo de la hospitalización. Por lo anteriormente expuesto, a usted, atentamente pido se sirva: PRIMERO.- Tenerme por presentado en tiempo y forma de conformidad al artículo 178 párrafo primero de la Ley de Transparencia y Acceso a la Información Pública Municipal., expresando alegatos y ofreciendo los elementos de prueba que se consideran favorables a los interesados de este Ayuntamiento. SEGUNDO.- Sea admitido el recurso de revisión, con fundamento a lo establecido en el articulo186 fracción II de la Ley de Transparencia y Acceso a la Información Pública Municipal.</w:t>
      </w:r>
      <w:r w:rsidR="00B727C5" w:rsidRPr="004059FB">
        <w:rPr>
          <w:rFonts w:ascii="Palatino Linotype" w:hAnsi="Palatino Linotype" w:cs="Tahoma"/>
        </w:rPr>
        <w:t>”</w:t>
      </w:r>
      <w:r w:rsidR="006C1B1D" w:rsidRPr="004059FB">
        <w:rPr>
          <w:rFonts w:ascii="Palatino Linotype" w:hAnsi="Palatino Linotype" w:cs="Tahoma"/>
        </w:rPr>
        <w:t xml:space="preserve"> (</w:t>
      </w:r>
      <w:r w:rsidR="006C1B1D" w:rsidRPr="004059FB">
        <w:rPr>
          <w:rFonts w:ascii="Palatino Linotype" w:hAnsi="Palatino Linotype" w:cs="Tahoma"/>
          <w:i/>
        </w:rPr>
        <w:t>Sic.</w:t>
      </w:r>
      <w:r w:rsidR="006C1B1D" w:rsidRPr="004059FB">
        <w:rPr>
          <w:rFonts w:ascii="Palatino Linotype" w:hAnsi="Palatino Linotype" w:cs="Tahoma"/>
        </w:rPr>
        <w:t>)</w:t>
      </w:r>
    </w:p>
    <w:p w:rsidR="004E401B" w:rsidRPr="004059FB" w:rsidRDefault="004E401B" w:rsidP="007E2893">
      <w:pPr>
        <w:spacing w:line="360" w:lineRule="auto"/>
        <w:jc w:val="both"/>
        <w:rPr>
          <w:rFonts w:ascii="Palatino Linotype" w:hAnsi="Palatino Linotype" w:cs="Tahoma"/>
          <w:b/>
          <w:sz w:val="22"/>
          <w:szCs w:val="24"/>
        </w:rPr>
      </w:pPr>
    </w:p>
    <w:p w:rsidR="00FF05B9" w:rsidRPr="004059FB" w:rsidRDefault="00FF05B9" w:rsidP="007E2893">
      <w:pPr>
        <w:spacing w:line="360" w:lineRule="auto"/>
        <w:jc w:val="both"/>
        <w:rPr>
          <w:rFonts w:ascii="Palatino Linotype" w:hAnsi="Palatino Linotype" w:cs="Tahoma"/>
          <w:b/>
          <w:sz w:val="22"/>
          <w:szCs w:val="24"/>
        </w:rPr>
      </w:pPr>
    </w:p>
    <w:p w:rsidR="00B31222" w:rsidRPr="004059FB" w:rsidRDefault="00BE4843" w:rsidP="007E2893">
      <w:pPr>
        <w:spacing w:line="360" w:lineRule="auto"/>
        <w:jc w:val="both"/>
        <w:rPr>
          <w:rFonts w:ascii="Palatino Linotype" w:eastAsia="Batang" w:hAnsi="Palatino Linotype" w:cs="Tahoma"/>
          <w:b/>
          <w:bCs/>
          <w:sz w:val="22"/>
          <w:szCs w:val="24"/>
        </w:rPr>
      </w:pPr>
      <w:r w:rsidRPr="004059FB">
        <w:rPr>
          <w:rFonts w:ascii="Palatino Linotype" w:hAnsi="Palatino Linotype" w:cs="Tahoma"/>
          <w:b/>
          <w:sz w:val="22"/>
          <w:szCs w:val="24"/>
        </w:rPr>
        <w:lastRenderedPageBreak/>
        <w:t>VI</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rsidR="00E445DA" w:rsidRPr="004059FB" w:rsidRDefault="00E445DA" w:rsidP="007E2893">
      <w:pPr>
        <w:spacing w:line="360" w:lineRule="auto"/>
        <w:jc w:val="both"/>
        <w:rPr>
          <w:rFonts w:ascii="Palatino Linotype" w:eastAsia="Batang" w:hAnsi="Palatino Linotype" w:cs="Tahoma"/>
          <w:b/>
          <w:bCs/>
          <w:sz w:val="22"/>
          <w:szCs w:val="24"/>
        </w:rPr>
      </w:pPr>
    </w:p>
    <w:p w:rsidR="00BE4843" w:rsidRPr="004059FB" w:rsidRDefault="00A90F9B" w:rsidP="007E2893">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veintisiete de septiembre de dos mil dieciocho,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03646/INFOEM/IP/RR/2018,</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4059FB" w:rsidRDefault="00BE4843" w:rsidP="00C477E7">
      <w:pPr>
        <w:spacing w:line="360" w:lineRule="auto"/>
        <w:ind w:left="708"/>
        <w:jc w:val="both"/>
        <w:rPr>
          <w:rFonts w:ascii="Palatino Linotype" w:eastAsia="Batang" w:hAnsi="Palatino Linotype" w:cs="Tahoma"/>
          <w:bCs/>
          <w:sz w:val="22"/>
          <w:szCs w:val="24"/>
        </w:rPr>
      </w:pPr>
    </w:p>
    <w:p w:rsidR="00B31222" w:rsidRPr="004059FB" w:rsidRDefault="00625DFB" w:rsidP="007E2893">
      <w:pPr>
        <w:spacing w:line="360" w:lineRule="auto"/>
        <w:jc w:val="both"/>
        <w:rPr>
          <w:rFonts w:ascii="Palatino Linotype" w:hAnsi="Palatino Linotype" w:cs="Tahoma"/>
          <w:bCs/>
          <w:sz w:val="22"/>
          <w:szCs w:val="24"/>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El tres de octubre</w:t>
      </w:r>
      <w:r w:rsidR="00AE489D" w:rsidRPr="004059FB">
        <w:rPr>
          <w:rFonts w:ascii="Palatino Linotype" w:eastAsia="Batang" w:hAnsi="Palatino Linotype" w:cs="Tahoma"/>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de dos mil dieciocho, se acordó la admisión del Recurso de Revisión interpuesto por la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4059FB" w:rsidRDefault="0061115C" w:rsidP="007E2893">
      <w:pPr>
        <w:spacing w:line="360" w:lineRule="auto"/>
        <w:jc w:val="both"/>
        <w:rPr>
          <w:rFonts w:ascii="Palatino Linotype" w:hAnsi="Palatino Linotype" w:cs="Tahoma"/>
          <w:bCs/>
          <w:sz w:val="22"/>
          <w:szCs w:val="24"/>
        </w:rPr>
      </w:pPr>
    </w:p>
    <w:p w:rsidR="003D5FF4" w:rsidRPr="004059FB" w:rsidRDefault="004406CF" w:rsidP="007E2893">
      <w:pPr>
        <w:spacing w:line="360" w:lineRule="auto"/>
        <w:jc w:val="both"/>
        <w:rPr>
          <w:rFonts w:ascii="Palatino Linotype" w:hAnsi="Palatino Linotype" w:cs="Tahoma"/>
          <w:sz w:val="22"/>
          <w:szCs w:val="22"/>
        </w:rPr>
      </w:pPr>
      <w:r w:rsidRPr="004059FB">
        <w:rPr>
          <w:rFonts w:ascii="Palatino Linotype" w:hAnsi="Palatino Linotype" w:cs="Tahoma"/>
          <w:b/>
          <w:sz w:val="22"/>
          <w:szCs w:val="24"/>
        </w:rPr>
        <w:t>c</w:t>
      </w:r>
      <w:r w:rsidR="00B31222" w:rsidRPr="004059FB">
        <w:rPr>
          <w:rFonts w:ascii="Palatino Linotype" w:hAnsi="Palatino Linotype" w:cs="Tahoma"/>
          <w:b/>
          <w:sz w:val="22"/>
          <w:szCs w:val="24"/>
        </w:rPr>
        <w:t xml:space="preserve">) </w:t>
      </w:r>
      <w:r w:rsidR="00BE4843" w:rsidRPr="004059FB">
        <w:rPr>
          <w:rFonts w:ascii="Palatino Linotype" w:hAnsi="Palatino Linotype" w:cs="Tahoma"/>
          <w:b/>
          <w:sz w:val="22"/>
          <w:szCs w:val="24"/>
        </w:rPr>
        <w:t xml:space="preserve">Informe justificado del Sujeto Obligado. </w:t>
      </w:r>
      <w:r w:rsidR="00BE4843" w:rsidRPr="004059FB">
        <w:rPr>
          <w:rFonts w:ascii="Palatino Linotype" w:hAnsi="Palatino Linotype" w:cs="Tahoma"/>
          <w:sz w:val="22"/>
          <w:szCs w:val="24"/>
        </w:rPr>
        <w:t>El diez octubre de dos mil dieciocho</w:t>
      </w:r>
      <w:r w:rsidR="003D5FF4" w:rsidRPr="004059FB">
        <w:rPr>
          <w:rFonts w:ascii="Palatino Linotype" w:hAnsi="Palatino Linotype" w:cs="Tahoma"/>
          <w:sz w:val="22"/>
          <w:szCs w:val="24"/>
        </w:rPr>
        <w:t xml:space="preserve">, </w:t>
      </w:r>
      <w:r w:rsidR="003D5FF4" w:rsidRPr="004059FB">
        <w:rPr>
          <w:rFonts w:ascii="Palatino Linotype" w:hAnsi="Palatino Linotype" w:cs="Tahoma"/>
          <w:sz w:val="22"/>
          <w:szCs w:val="22"/>
          <w:lang w:val="es-ES_tradnl"/>
        </w:rPr>
        <w:t xml:space="preserve">se recibió a través del </w:t>
      </w:r>
      <w:r w:rsidR="003D5FF4" w:rsidRPr="004059FB">
        <w:rPr>
          <w:rFonts w:ascii="Palatino Linotype" w:hAnsi="Palatino Linotype" w:cs="Tahoma"/>
          <w:sz w:val="22"/>
          <w:szCs w:val="22"/>
        </w:rPr>
        <w:t>Sistema de Acceso a la Información Mexiquense</w:t>
      </w:r>
      <w:r w:rsidR="003D5FF4" w:rsidRPr="004059FB">
        <w:rPr>
          <w:rFonts w:ascii="Palatino Linotype" w:hAnsi="Palatino Linotype" w:cs="Tahoma"/>
          <w:sz w:val="22"/>
          <w:szCs w:val="22"/>
          <w:lang w:val="es-ES_tradnl"/>
        </w:rPr>
        <w:t xml:space="preserve">, </w:t>
      </w:r>
      <w:r w:rsidR="003D5FF4" w:rsidRPr="004059FB">
        <w:rPr>
          <w:rFonts w:ascii="Palatino Linotype" w:hAnsi="Palatino Linotype" w:cs="Tahoma"/>
          <w:bCs/>
          <w:iCs/>
          <w:sz w:val="22"/>
          <w:szCs w:val="22"/>
        </w:rPr>
        <w:t>el informe justificado</w:t>
      </w:r>
      <w:r w:rsidR="00776811" w:rsidRPr="004059FB">
        <w:rPr>
          <w:rFonts w:ascii="Palatino Linotype" w:hAnsi="Palatino Linotype" w:cs="Tahoma"/>
          <w:bCs/>
          <w:iCs/>
          <w:sz w:val="22"/>
          <w:szCs w:val="22"/>
        </w:rPr>
        <w:t xml:space="preserve"> con número 203F 80000-UT-1 064/2018, suscrito por el Responsable y Titular de la Unidad de Transparencia</w:t>
      </w:r>
      <w:r w:rsidR="003D5FF4" w:rsidRPr="004059FB">
        <w:rPr>
          <w:rFonts w:ascii="Palatino Linotype" w:hAnsi="Palatino Linotype" w:cs="Tahoma"/>
          <w:bCs/>
          <w:iCs/>
          <w:sz w:val="22"/>
          <w:szCs w:val="22"/>
        </w:rPr>
        <w:t xml:space="preserve"> del Instituto de Seguridad Social del Estado de México y Municipios</w:t>
      </w:r>
      <w:r w:rsidR="00776811" w:rsidRPr="004059FB">
        <w:rPr>
          <w:rFonts w:ascii="Palatino Linotype" w:hAnsi="Palatino Linotype" w:cs="Tahoma"/>
          <w:bCs/>
          <w:iCs/>
          <w:sz w:val="22"/>
          <w:szCs w:val="22"/>
        </w:rPr>
        <w:t xml:space="preserve"> y dirigido al Comisionado Ponente</w:t>
      </w:r>
      <w:r w:rsidR="003D5FF4" w:rsidRPr="004059FB">
        <w:rPr>
          <w:rFonts w:ascii="Palatino Linotype" w:hAnsi="Palatino Linotype" w:cs="Tahoma"/>
          <w:sz w:val="22"/>
          <w:szCs w:val="22"/>
        </w:rPr>
        <w:t>, que en su parte medular menciona lo siguiente:</w:t>
      </w:r>
    </w:p>
    <w:p w:rsidR="00175CEB" w:rsidRPr="004059FB" w:rsidRDefault="00175CEB" w:rsidP="007E2893">
      <w:pPr>
        <w:spacing w:line="360" w:lineRule="auto"/>
        <w:jc w:val="both"/>
        <w:rPr>
          <w:rFonts w:ascii="Palatino Linotype" w:hAnsi="Palatino Linotype" w:cs="Tahoma"/>
          <w:sz w:val="22"/>
          <w:szCs w:val="24"/>
        </w:rPr>
      </w:pPr>
    </w:p>
    <w:p w:rsidR="003D5FF4" w:rsidRPr="004059FB" w:rsidRDefault="003D5FF4" w:rsidP="007E2893">
      <w:pPr>
        <w:spacing w:line="360" w:lineRule="auto"/>
        <w:ind w:left="567" w:right="567"/>
        <w:jc w:val="both"/>
        <w:rPr>
          <w:rFonts w:ascii="Palatino Linotype" w:hAnsi="Palatino Linotype" w:cs="Tahoma"/>
        </w:rPr>
      </w:pPr>
      <w:r w:rsidRPr="004059FB">
        <w:rPr>
          <w:rFonts w:ascii="Palatino Linotype" w:hAnsi="Palatino Linotype" w:cs="Tahoma"/>
        </w:rPr>
        <w:t>“…</w:t>
      </w:r>
    </w:p>
    <w:p w:rsidR="00776811" w:rsidRPr="004059FB" w:rsidRDefault="00776811" w:rsidP="007E2893">
      <w:pPr>
        <w:spacing w:line="360" w:lineRule="auto"/>
        <w:ind w:left="567" w:right="567"/>
        <w:jc w:val="both"/>
        <w:rPr>
          <w:rFonts w:ascii="Palatino Linotype" w:hAnsi="Palatino Linotype" w:cs="Tahoma"/>
        </w:rPr>
      </w:pPr>
      <w:r w:rsidRPr="004059FB">
        <w:rPr>
          <w:rFonts w:ascii="Palatino Linotype" w:hAnsi="Palatino Linotype" w:cs="Tahoma"/>
        </w:rPr>
        <w:t xml:space="preserve">En cuanto a </w:t>
      </w:r>
      <w:r w:rsidRPr="004059FB">
        <w:rPr>
          <w:rFonts w:ascii="Palatino Linotype" w:hAnsi="Palatino Linotype" w:cs="Tahoma"/>
          <w:i/>
        </w:rPr>
        <w:t xml:space="preserve">‘... las unidad tienen a bien remitirme el tabulador de cuotas de recuperación de servicios de salud para pacientes no derechohabientes del Instituto de Seguridad Social del Estado </w:t>
      </w:r>
      <w:r w:rsidRPr="004059FB">
        <w:rPr>
          <w:rFonts w:ascii="Palatino Linotype" w:hAnsi="Palatino Linotype" w:cs="Tahoma"/>
          <w:i/>
        </w:rPr>
        <w:lastRenderedPageBreak/>
        <w:t>de México y Municipios, por lo que yo únicamente solicite la información puntualizada, mas no la remisión de la gaceta como lo remite dicha unidad...’(SIC);</w:t>
      </w:r>
      <w:r w:rsidRPr="004059FB">
        <w:rPr>
          <w:rFonts w:ascii="Palatino Linotype" w:hAnsi="Palatino Linotype" w:cs="Tahoma"/>
        </w:rPr>
        <w:t xml:space="preserve"> la solicitud se atendió de</w:t>
      </w:r>
      <w:r w:rsidR="00FA3DF0" w:rsidRPr="004059FB">
        <w:rPr>
          <w:rFonts w:ascii="Palatino Linotype" w:hAnsi="Palatino Linotype" w:cs="Tahoma"/>
        </w:rPr>
        <w:t xml:space="preserve"> </w:t>
      </w:r>
      <w:r w:rsidRPr="004059FB">
        <w:rPr>
          <w:rFonts w:ascii="Palatino Linotype" w:hAnsi="Palatino Linotype" w:cs="Tahoma"/>
        </w:rPr>
        <w:t>co</w:t>
      </w:r>
      <w:r w:rsidR="00F50BE6" w:rsidRPr="004059FB">
        <w:rPr>
          <w:rFonts w:ascii="Palatino Linotype" w:hAnsi="Palatino Linotype" w:cs="Tahoma"/>
        </w:rPr>
        <w:t>nformidad con los artículos 4, 1</w:t>
      </w:r>
      <w:r w:rsidRPr="004059FB">
        <w:rPr>
          <w:rFonts w:ascii="Palatino Linotype" w:hAnsi="Palatino Linotype" w:cs="Tahoma"/>
        </w:rPr>
        <w:t>2 y 16 de la Ley de Transparencia, toda vez que, se indicó a la</w:t>
      </w:r>
      <w:r w:rsidR="00FA3DF0" w:rsidRPr="004059FB">
        <w:rPr>
          <w:rFonts w:ascii="Palatino Linotype" w:hAnsi="Palatino Linotype" w:cs="Tahoma"/>
        </w:rPr>
        <w:t xml:space="preserve"> </w:t>
      </w:r>
      <w:r w:rsidRPr="004059FB">
        <w:rPr>
          <w:rFonts w:ascii="Palatino Linotype" w:hAnsi="Palatino Linotype" w:cs="Tahoma"/>
        </w:rPr>
        <w:t>particular que los servicios a los que hace alusión no tienen ningún costo para los</w:t>
      </w:r>
      <w:r w:rsidR="00FA3DF0" w:rsidRPr="004059FB">
        <w:rPr>
          <w:rFonts w:ascii="Palatino Linotype" w:hAnsi="Palatino Linotype" w:cs="Tahoma"/>
        </w:rPr>
        <w:t xml:space="preserve"> </w:t>
      </w:r>
      <w:r w:rsidRPr="004059FB">
        <w:rPr>
          <w:rFonts w:ascii="Palatino Linotype" w:hAnsi="Palatino Linotype" w:cs="Tahoma"/>
        </w:rPr>
        <w:t>derechohabie</w:t>
      </w:r>
      <w:r w:rsidR="00B07FE3" w:rsidRPr="004059FB">
        <w:rPr>
          <w:rFonts w:ascii="Palatino Linotype" w:hAnsi="Palatino Linotype" w:cs="Tahoma"/>
        </w:rPr>
        <w:t>ntes afiliados a este Instituto,</w:t>
      </w:r>
      <w:r w:rsidRPr="004059FB">
        <w:rPr>
          <w:rFonts w:ascii="Palatino Linotype" w:hAnsi="Palatino Linotype" w:cs="Tahoma"/>
        </w:rPr>
        <w:t xml:space="preserve"> como acontece en el presente caso, puesto que la</w:t>
      </w:r>
      <w:r w:rsidR="00FA3DF0" w:rsidRPr="004059FB">
        <w:rPr>
          <w:rFonts w:ascii="Palatino Linotype" w:hAnsi="Palatino Linotype" w:cs="Tahoma"/>
        </w:rPr>
        <w:t xml:space="preserve"> </w:t>
      </w:r>
      <w:r w:rsidRPr="004059FB">
        <w:rPr>
          <w:rFonts w:ascii="Palatino Linotype" w:hAnsi="Palatino Linotype" w:cs="Tahoma"/>
        </w:rPr>
        <w:t>recurrente es derechohabiente de este Instituto, por lo que, este Sujeto Obligado no está en</w:t>
      </w:r>
      <w:r w:rsidR="00FA3DF0" w:rsidRPr="004059FB">
        <w:rPr>
          <w:rFonts w:ascii="Palatino Linotype" w:hAnsi="Palatino Linotype" w:cs="Tahoma"/>
        </w:rPr>
        <w:t xml:space="preserve"> </w:t>
      </w:r>
      <w:r w:rsidRPr="004059FB">
        <w:rPr>
          <w:rFonts w:ascii="Palatino Linotype" w:hAnsi="Palatino Linotype" w:cs="Tahoma"/>
        </w:rPr>
        <w:t>posibilidades de generar información alguna relacionada con los costos de los servicios que</w:t>
      </w:r>
      <w:r w:rsidR="00FA3DF0" w:rsidRPr="004059FB">
        <w:rPr>
          <w:rFonts w:ascii="Palatino Linotype" w:hAnsi="Palatino Linotype" w:cs="Tahoma"/>
        </w:rPr>
        <w:t xml:space="preserve"> </w:t>
      </w:r>
      <w:r w:rsidRPr="004059FB">
        <w:rPr>
          <w:rFonts w:ascii="Palatino Linotype" w:hAnsi="Palatino Linotype" w:cs="Tahoma"/>
        </w:rPr>
        <w:t>ofrece.</w:t>
      </w:r>
    </w:p>
    <w:p w:rsidR="00B07FE3" w:rsidRPr="004059FB" w:rsidRDefault="00B07FE3" w:rsidP="007E2893">
      <w:pPr>
        <w:spacing w:line="360" w:lineRule="auto"/>
        <w:ind w:left="567" w:right="567"/>
        <w:jc w:val="both"/>
        <w:rPr>
          <w:rFonts w:ascii="Palatino Linotype" w:hAnsi="Palatino Linotype" w:cs="Tahoma"/>
        </w:rPr>
      </w:pPr>
    </w:p>
    <w:p w:rsidR="003D5FF4" w:rsidRPr="004059FB" w:rsidRDefault="00776811" w:rsidP="007E2893">
      <w:pPr>
        <w:spacing w:line="360" w:lineRule="auto"/>
        <w:ind w:left="567" w:right="567"/>
        <w:jc w:val="both"/>
        <w:rPr>
          <w:rFonts w:ascii="Palatino Linotype" w:hAnsi="Palatino Linotype" w:cs="Tahoma"/>
        </w:rPr>
      </w:pPr>
      <w:r w:rsidRPr="004059FB">
        <w:rPr>
          <w:rFonts w:ascii="Palatino Linotype" w:hAnsi="Palatino Linotype" w:cs="Tahoma"/>
        </w:rPr>
        <w:t>Lo anterior, toda vez que dichos servicios no generan algún costo para los derechohabientes</w:t>
      </w:r>
      <w:r w:rsidR="00FA3DF0" w:rsidRPr="004059FB">
        <w:rPr>
          <w:rFonts w:ascii="Palatino Linotype" w:hAnsi="Palatino Linotype" w:cs="Tahoma"/>
        </w:rPr>
        <w:t xml:space="preserve"> </w:t>
      </w:r>
      <w:r w:rsidRPr="004059FB">
        <w:rPr>
          <w:rFonts w:ascii="Palatino Linotype" w:hAnsi="Palatino Linotype" w:cs="Tahoma"/>
        </w:rPr>
        <w:t>afiliados a este Instituto, debido a que son cubiertos mediante las cuotas y aportaciones que cada</w:t>
      </w:r>
      <w:r w:rsidR="00FA3DF0" w:rsidRPr="004059FB">
        <w:rPr>
          <w:rFonts w:ascii="Palatino Linotype" w:hAnsi="Palatino Linotype" w:cs="Tahoma"/>
        </w:rPr>
        <w:t xml:space="preserve"> </w:t>
      </w:r>
      <w:r w:rsidRPr="004059FB">
        <w:rPr>
          <w:rFonts w:ascii="Palatino Linotype" w:hAnsi="Palatino Linotype" w:cs="Tahoma"/>
        </w:rPr>
        <w:t>servidor público realiza, asimismo, el objetivo de este Instituto es otorgar las prestaciones de</w:t>
      </w:r>
      <w:r w:rsidR="00FA3DF0" w:rsidRPr="004059FB">
        <w:rPr>
          <w:rFonts w:ascii="Palatino Linotype" w:hAnsi="Palatino Linotype" w:cs="Tahoma"/>
        </w:rPr>
        <w:t xml:space="preserve"> </w:t>
      </w:r>
      <w:r w:rsidRPr="004059FB">
        <w:rPr>
          <w:rFonts w:ascii="Palatino Linotype" w:hAnsi="Palatino Linotype" w:cs="Tahoma"/>
        </w:rPr>
        <w:t>seguridad social a favor de los servidores públicos, de sus familiares o dependientes económicos,</w:t>
      </w:r>
      <w:r w:rsidR="00BE73C1" w:rsidRPr="004059FB">
        <w:rPr>
          <w:rFonts w:ascii="Palatino Linotype" w:hAnsi="Palatino Linotype" w:cs="Tahoma"/>
        </w:rPr>
        <w:t xml:space="preserve"> </w:t>
      </w:r>
      <w:r w:rsidRPr="004059FB">
        <w:rPr>
          <w:rFonts w:ascii="Palatino Linotype" w:hAnsi="Palatino Linotype" w:cs="Tahoma"/>
        </w:rPr>
        <w:t>así mismo, dichos servicios corresponden a una de las prestaciones obligatorias, de conformidad</w:t>
      </w:r>
      <w:r w:rsidR="00BE73C1" w:rsidRPr="004059FB">
        <w:rPr>
          <w:rFonts w:ascii="Palatino Linotype" w:hAnsi="Palatino Linotype" w:cs="Tahoma"/>
        </w:rPr>
        <w:t xml:space="preserve"> </w:t>
      </w:r>
      <w:r w:rsidRPr="004059FB">
        <w:rPr>
          <w:rFonts w:ascii="Palatino Linotype" w:hAnsi="Palatino Linotype" w:cs="Tahoma"/>
        </w:rPr>
        <w:t>con los artículos 11 fracción I y 14 fracción I de la Ley de Seguridad Social para los Servidores</w:t>
      </w:r>
      <w:r w:rsidR="00BE73C1" w:rsidRPr="004059FB">
        <w:rPr>
          <w:rFonts w:ascii="Palatino Linotype" w:hAnsi="Palatino Linotype" w:cs="Tahoma"/>
        </w:rPr>
        <w:t xml:space="preserve"> </w:t>
      </w:r>
      <w:r w:rsidRPr="004059FB">
        <w:rPr>
          <w:rFonts w:ascii="Palatino Linotype" w:hAnsi="Palatino Linotype" w:cs="Tahoma"/>
        </w:rPr>
        <w:t>Públicos del Estado de México y Municipios, los cuales se citan para mayor referencia.</w:t>
      </w:r>
    </w:p>
    <w:p w:rsidR="00B07FE3" w:rsidRPr="004059FB" w:rsidRDefault="00B07FE3"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center"/>
        <w:rPr>
          <w:rFonts w:ascii="Palatino Linotype" w:hAnsi="Palatino Linotype" w:cs="Tahoma"/>
        </w:rPr>
      </w:pPr>
      <w:r w:rsidRPr="004059FB">
        <w:rPr>
          <w:rFonts w:ascii="Palatino Linotype" w:hAnsi="Palatino Linotype" w:cs="Tahoma"/>
        </w:rPr>
        <w:t>[Se reproduce el artículo 11, fracción I y 14, fracción I de la Ley citada]</w:t>
      </w:r>
    </w:p>
    <w:p w:rsidR="00B07FE3" w:rsidRPr="004059FB" w:rsidRDefault="00B07FE3" w:rsidP="007E2893">
      <w:pPr>
        <w:spacing w:line="360" w:lineRule="auto"/>
        <w:ind w:left="567" w:right="567"/>
        <w:jc w:val="center"/>
        <w:rPr>
          <w:rFonts w:ascii="Palatino Linotype" w:hAnsi="Palatino Linotype" w:cs="Tahoma"/>
        </w:rPr>
      </w:pPr>
    </w:p>
    <w:p w:rsidR="00B07FE3" w:rsidRPr="004059FB" w:rsidRDefault="00B07FE3" w:rsidP="007E2893">
      <w:pPr>
        <w:spacing w:line="360" w:lineRule="auto"/>
        <w:ind w:left="567" w:right="567"/>
        <w:jc w:val="both"/>
        <w:rPr>
          <w:rFonts w:ascii="Palatino Linotype" w:hAnsi="Palatino Linotype" w:cs="Tahoma"/>
        </w:rPr>
      </w:pPr>
      <w:r w:rsidRPr="004059FB">
        <w:rPr>
          <w:rFonts w:ascii="Palatino Linotype" w:hAnsi="Palatino Linotype" w:cs="Tahoma"/>
        </w:rPr>
        <w:t>En este sentido, el contar con la información relacionada con costos tal y como lo requiere la</w:t>
      </w:r>
      <w:r w:rsidR="00BE73C1" w:rsidRPr="004059FB">
        <w:rPr>
          <w:rFonts w:ascii="Palatino Linotype" w:hAnsi="Palatino Linotype" w:cs="Tahoma"/>
        </w:rPr>
        <w:t xml:space="preserve"> </w:t>
      </w:r>
      <w:r w:rsidRPr="004059FB">
        <w:rPr>
          <w:rFonts w:ascii="Palatino Linotype" w:hAnsi="Palatino Linotype" w:cs="Tahoma"/>
        </w:rPr>
        <w:t>particular, implicaría un procesamiento de información, aunado a que los precios que pudieran</w:t>
      </w:r>
      <w:r w:rsidR="00BE73C1" w:rsidRPr="004059FB">
        <w:rPr>
          <w:rFonts w:ascii="Palatino Linotype" w:hAnsi="Palatino Linotype" w:cs="Tahoma"/>
        </w:rPr>
        <w:t xml:space="preserve"> </w:t>
      </w:r>
      <w:r w:rsidRPr="004059FB">
        <w:rPr>
          <w:rFonts w:ascii="Palatino Linotype" w:hAnsi="Palatino Linotype" w:cs="Tahoma"/>
        </w:rPr>
        <w:t>obtenerse no contemplarían el prorrateo de costos directos como: equipamiento, sueldos del</w:t>
      </w:r>
      <w:r w:rsidR="00BE73C1" w:rsidRPr="004059FB">
        <w:rPr>
          <w:rFonts w:ascii="Palatino Linotype" w:hAnsi="Palatino Linotype" w:cs="Tahoma"/>
        </w:rPr>
        <w:t xml:space="preserve"> </w:t>
      </w:r>
      <w:r w:rsidRPr="004059FB">
        <w:rPr>
          <w:rFonts w:ascii="Palatino Linotype" w:hAnsi="Palatino Linotype" w:cs="Tahoma"/>
        </w:rPr>
        <w:t>personal, capacitación del personal, mantenimiento a equipos e instalaciones, papelería,</w:t>
      </w:r>
      <w:r w:rsidR="00BE73C1" w:rsidRPr="004059FB">
        <w:rPr>
          <w:rFonts w:ascii="Palatino Linotype" w:hAnsi="Palatino Linotype" w:cs="Tahoma"/>
        </w:rPr>
        <w:t xml:space="preserve"> </w:t>
      </w:r>
      <w:r w:rsidRPr="004059FB">
        <w:rPr>
          <w:rFonts w:ascii="Palatino Linotype" w:hAnsi="Palatino Linotype" w:cs="Tahoma"/>
        </w:rPr>
        <w:t>insumos, energía eléctrica, agua, telefonía, internet, entre otros, los cuales representan la</w:t>
      </w:r>
      <w:r w:rsidR="00BE73C1" w:rsidRPr="004059FB">
        <w:rPr>
          <w:rFonts w:ascii="Palatino Linotype" w:hAnsi="Palatino Linotype" w:cs="Tahoma"/>
        </w:rPr>
        <w:t xml:space="preserve"> </w:t>
      </w:r>
      <w:r w:rsidRPr="004059FB">
        <w:rPr>
          <w:rFonts w:ascii="Palatino Linotype" w:hAnsi="Palatino Linotype" w:cs="Tahoma"/>
        </w:rPr>
        <w:t>mayor parte del costo de un estudio; además no existe la obligación ni de esta Unidad de</w:t>
      </w:r>
      <w:r w:rsidR="00BE73C1" w:rsidRPr="004059FB">
        <w:rPr>
          <w:rFonts w:ascii="Palatino Linotype" w:hAnsi="Palatino Linotype" w:cs="Tahoma"/>
        </w:rPr>
        <w:t xml:space="preserve"> </w:t>
      </w:r>
      <w:r w:rsidRPr="004059FB">
        <w:rPr>
          <w:rFonts w:ascii="Palatino Linotype" w:hAnsi="Palatino Linotype" w:cs="Tahoma"/>
        </w:rPr>
        <w:t>Transparencia ni del Servidor Público Habilitado, elaborar documentos "ad hoc" (para un fin</w:t>
      </w:r>
      <w:r w:rsidR="00BE73C1" w:rsidRPr="004059FB">
        <w:rPr>
          <w:rFonts w:ascii="Palatino Linotype" w:hAnsi="Palatino Linotype" w:cs="Tahoma"/>
        </w:rPr>
        <w:t xml:space="preserve"> </w:t>
      </w:r>
      <w:r w:rsidRPr="004059FB">
        <w:rPr>
          <w:rFonts w:ascii="Palatino Linotype" w:hAnsi="Palatino Linotype" w:cs="Tahoma"/>
        </w:rPr>
        <w:t>determinado); de conformidad con los siguientes criterios:</w:t>
      </w:r>
    </w:p>
    <w:p w:rsidR="00B07FE3" w:rsidRPr="004059FB" w:rsidRDefault="00B07FE3"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center"/>
        <w:rPr>
          <w:rFonts w:ascii="Palatino Linotype" w:hAnsi="Palatino Linotype" w:cs="Tahoma"/>
        </w:rPr>
      </w:pPr>
      <w:r w:rsidRPr="004059FB">
        <w:rPr>
          <w:rFonts w:ascii="Palatino Linotype" w:hAnsi="Palatino Linotype" w:cs="Tahoma"/>
        </w:rPr>
        <w:lastRenderedPageBreak/>
        <w:t>[Se reproduce el criterio 09/2010 y 13/2017 del Instituto Nacional de Transparencia, Acceso a la Información y Protección de Datos Personales]</w:t>
      </w:r>
    </w:p>
    <w:p w:rsidR="00B07FE3" w:rsidRPr="004059FB" w:rsidRDefault="00B07FE3"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both"/>
        <w:rPr>
          <w:rFonts w:ascii="Palatino Linotype" w:hAnsi="Palatino Linotype" w:cs="Tahoma"/>
        </w:rPr>
      </w:pPr>
      <w:r w:rsidRPr="004059FB">
        <w:rPr>
          <w:rFonts w:ascii="Palatino Linotype" w:hAnsi="Palatino Linotype" w:cs="Tahoma"/>
        </w:rPr>
        <w:t>Lo anterior, toda vez que la información que solicita la articular, no se genera en dichos términos;</w:t>
      </w:r>
      <w:r w:rsidR="00BE73C1" w:rsidRPr="004059FB">
        <w:rPr>
          <w:rFonts w:ascii="Palatino Linotype" w:hAnsi="Palatino Linotype" w:cs="Tahoma"/>
        </w:rPr>
        <w:t xml:space="preserve"> </w:t>
      </w:r>
      <w:r w:rsidRPr="004059FB">
        <w:rPr>
          <w:rFonts w:ascii="Palatino Linotype" w:hAnsi="Palatino Linotype" w:cs="Tahoma"/>
        </w:rPr>
        <w:t>por tanto, si la información no se genera no se le puede otorgar a la particular de conformidad con</w:t>
      </w:r>
      <w:r w:rsidR="00BE73C1" w:rsidRPr="004059FB">
        <w:rPr>
          <w:rFonts w:ascii="Palatino Linotype" w:hAnsi="Palatino Linotype" w:cs="Tahoma"/>
        </w:rPr>
        <w:t xml:space="preserve"> </w:t>
      </w:r>
      <w:r w:rsidRPr="004059FB">
        <w:rPr>
          <w:rFonts w:ascii="Palatino Linotype" w:hAnsi="Palatino Linotype" w:cs="Tahoma"/>
        </w:rPr>
        <w:t>el artículo 12 de la Ley de Transparencia, que establece:</w:t>
      </w:r>
    </w:p>
    <w:p w:rsidR="00B07FE3" w:rsidRPr="004059FB" w:rsidRDefault="00B07FE3"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center"/>
        <w:rPr>
          <w:rFonts w:ascii="Palatino Linotype" w:hAnsi="Palatino Linotype" w:cs="Tahoma"/>
        </w:rPr>
      </w:pPr>
      <w:r w:rsidRPr="004059FB">
        <w:rPr>
          <w:rFonts w:ascii="Palatino Linotype" w:hAnsi="Palatino Linotype" w:cs="Tahoma"/>
        </w:rPr>
        <w:t>[Se transcribe el artículo 12 de la Ley de Transparencia y Acceso a la Información Pública del Estado de México y Municipios]</w:t>
      </w:r>
    </w:p>
    <w:p w:rsidR="00A56F39" w:rsidRPr="004059FB" w:rsidRDefault="00A56F39" w:rsidP="007E2893">
      <w:pPr>
        <w:spacing w:line="360" w:lineRule="auto"/>
        <w:ind w:right="567"/>
        <w:jc w:val="both"/>
        <w:rPr>
          <w:rFonts w:ascii="Palatino Linotype" w:hAnsi="Palatino Linotype" w:cs="Tahoma"/>
        </w:rPr>
      </w:pPr>
    </w:p>
    <w:p w:rsidR="00B07FE3" w:rsidRPr="004059FB" w:rsidRDefault="00B07FE3" w:rsidP="007E2893">
      <w:pPr>
        <w:spacing w:line="360" w:lineRule="auto"/>
        <w:ind w:left="567" w:right="567"/>
        <w:jc w:val="both"/>
        <w:rPr>
          <w:rFonts w:ascii="Palatino Linotype" w:hAnsi="Palatino Linotype" w:cs="Tahoma"/>
        </w:rPr>
      </w:pPr>
      <w:r w:rsidRPr="004059FB">
        <w:rPr>
          <w:rFonts w:ascii="Palatino Linotype" w:hAnsi="Palatino Linotype" w:cs="Tahoma"/>
        </w:rPr>
        <w:t>Toda vez que no es función de la Unidad de Transparencia de acuerdo al artículo 53 de la Ley de</w:t>
      </w:r>
      <w:r w:rsidR="00BE73C1" w:rsidRPr="004059FB">
        <w:rPr>
          <w:rFonts w:ascii="Palatino Linotype" w:hAnsi="Palatino Linotype" w:cs="Tahoma"/>
        </w:rPr>
        <w:t xml:space="preserve"> </w:t>
      </w:r>
      <w:r w:rsidRPr="004059FB">
        <w:rPr>
          <w:rFonts w:ascii="Palatino Linotype" w:hAnsi="Palatino Linotype" w:cs="Tahoma"/>
        </w:rPr>
        <w:t>Transparencia, apercibir o requerir a los Servidores Públicos Habilitado a generar información o</w:t>
      </w:r>
      <w:r w:rsidR="00BE73C1" w:rsidRPr="004059FB">
        <w:rPr>
          <w:rFonts w:ascii="Palatino Linotype" w:hAnsi="Palatino Linotype" w:cs="Tahoma"/>
        </w:rPr>
        <w:t xml:space="preserve"> </w:t>
      </w:r>
      <w:r w:rsidRPr="004059FB">
        <w:rPr>
          <w:rFonts w:ascii="Palatino Linotype" w:hAnsi="Palatino Linotype" w:cs="Tahoma"/>
        </w:rPr>
        <w:t>practicar investigacione</w:t>
      </w:r>
      <w:r w:rsidR="00BE73C1" w:rsidRPr="004059FB">
        <w:rPr>
          <w:rFonts w:ascii="Palatino Linotype" w:hAnsi="Palatino Linotype" w:cs="Tahoma"/>
        </w:rPr>
        <w:t>s para contestar una solicitud.</w:t>
      </w:r>
    </w:p>
    <w:p w:rsidR="00B07FE3" w:rsidRPr="004059FB" w:rsidRDefault="00B07FE3"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both"/>
        <w:rPr>
          <w:rFonts w:ascii="Palatino Linotype" w:hAnsi="Palatino Linotype" w:cs="Tahoma"/>
        </w:rPr>
      </w:pPr>
      <w:r w:rsidRPr="004059FB">
        <w:rPr>
          <w:rFonts w:ascii="Palatino Linotype" w:hAnsi="Palatino Linotype" w:cs="Tahoma"/>
        </w:rPr>
        <w:t>No obstante lo anterior, existen tabuladores de los costos de servicios ofrecidos por este Instituto,</w:t>
      </w:r>
      <w:r w:rsidR="00BE73C1" w:rsidRPr="004059FB">
        <w:rPr>
          <w:rFonts w:ascii="Palatino Linotype" w:hAnsi="Palatino Linotype" w:cs="Tahoma"/>
        </w:rPr>
        <w:t xml:space="preserve"> </w:t>
      </w:r>
      <w:r w:rsidRPr="004059FB">
        <w:rPr>
          <w:rFonts w:ascii="Palatino Linotype" w:hAnsi="Palatino Linotype" w:cs="Tahoma"/>
        </w:rPr>
        <w:t>a pacientes con clave 06, es decir pacientes que no sean derechohabientes afiliados a este Instituto, siendo los siguientes:</w:t>
      </w:r>
    </w:p>
    <w:p w:rsidR="00B07FE3" w:rsidRPr="004059FB" w:rsidRDefault="00B07FE3"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both"/>
        <w:rPr>
          <w:rFonts w:ascii="Palatino Linotype" w:hAnsi="Palatino Linotype" w:cs="Tahoma"/>
        </w:rPr>
      </w:pPr>
      <w:r w:rsidRPr="004059FB">
        <w:rPr>
          <w:rFonts w:ascii="Palatino Linotype" w:hAnsi="Palatino Linotype" w:cs="Tahoma"/>
        </w:rPr>
        <w:t>-Tabulador de material quirúrgico y de curación para pacientes no derechohabientes clave 06’;</w:t>
      </w:r>
    </w:p>
    <w:p w:rsidR="00B07FE3" w:rsidRPr="004059FB" w:rsidRDefault="00B07FE3"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both"/>
        <w:rPr>
          <w:rFonts w:ascii="Palatino Linotype" w:hAnsi="Palatino Linotype" w:cs="Tahoma"/>
        </w:rPr>
      </w:pPr>
      <w:r w:rsidRPr="004059FB">
        <w:rPr>
          <w:rFonts w:ascii="Palatino Linotype" w:hAnsi="Palatino Linotype" w:cs="Tahoma"/>
        </w:rPr>
        <w:t>‘Tabulador de cuotas de recuperación de servicios de salud para pacientes no derecho</w:t>
      </w:r>
      <w:r w:rsidR="00BE73C1" w:rsidRPr="004059FB">
        <w:rPr>
          <w:rFonts w:ascii="Palatino Linotype" w:hAnsi="Palatino Linotype" w:cs="Tahoma"/>
        </w:rPr>
        <w:t xml:space="preserve"> </w:t>
      </w:r>
      <w:r w:rsidRPr="004059FB">
        <w:rPr>
          <w:rFonts w:ascii="Palatino Linotype" w:hAnsi="Palatino Linotype" w:cs="Tahoma"/>
        </w:rPr>
        <w:t>habientes</w:t>
      </w:r>
      <w:r w:rsidR="00BE73C1" w:rsidRPr="004059FB">
        <w:rPr>
          <w:rFonts w:ascii="Palatino Linotype" w:hAnsi="Palatino Linotype" w:cs="Tahoma"/>
        </w:rPr>
        <w:t xml:space="preserve"> </w:t>
      </w:r>
      <w:r w:rsidRPr="004059FB">
        <w:rPr>
          <w:rFonts w:ascii="Palatino Linotype" w:hAnsi="Palatino Linotype" w:cs="Tahoma"/>
        </w:rPr>
        <w:t>clave</w:t>
      </w:r>
      <w:r w:rsidR="00BE73C1" w:rsidRPr="004059FB">
        <w:rPr>
          <w:rFonts w:ascii="Palatino Linotype" w:hAnsi="Palatino Linotype" w:cs="Tahoma"/>
        </w:rPr>
        <w:t xml:space="preserve"> </w:t>
      </w:r>
      <w:r w:rsidRPr="004059FB">
        <w:rPr>
          <w:rFonts w:ascii="Palatino Linotype" w:hAnsi="Palatino Linotype" w:cs="Tahoma"/>
        </w:rPr>
        <w:t xml:space="preserve"> 06’;</w:t>
      </w:r>
    </w:p>
    <w:p w:rsidR="004C14AC" w:rsidRPr="004059FB" w:rsidRDefault="004C14AC"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both"/>
        <w:rPr>
          <w:rFonts w:ascii="Palatino Linotype" w:hAnsi="Palatino Linotype" w:cs="Tahoma"/>
        </w:rPr>
      </w:pPr>
      <w:r w:rsidRPr="004059FB">
        <w:rPr>
          <w:rFonts w:ascii="Palatino Linotype" w:hAnsi="Palatino Linotype" w:cs="Tahoma"/>
        </w:rPr>
        <w:t>Ambos, publicados en el Periódico Oficial ‘Gaceta del Gobierno’ el 4 de diciembre de 2017.</w:t>
      </w:r>
    </w:p>
    <w:p w:rsidR="00B07FE3" w:rsidRPr="004059FB" w:rsidRDefault="00B07FE3"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both"/>
        <w:rPr>
          <w:rFonts w:ascii="Palatino Linotype" w:hAnsi="Palatino Linotype" w:cs="Tahoma"/>
        </w:rPr>
      </w:pPr>
      <w:r w:rsidRPr="004059FB">
        <w:rPr>
          <w:rFonts w:ascii="Palatino Linotype" w:hAnsi="Palatino Linotype" w:cs="Tahoma"/>
        </w:rPr>
        <w:t>En cuanto a: ‘..</w:t>
      </w:r>
      <w:r w:rsidRPr="004059FB">
        <w:rPr>
          <w:rFonts w:ascii="Palatino Linotype" w:hAnsi="Palatino Linotype" w:cs="Tahoma"/>
          <w:i/>
          <w:iCs/>
        </w:rPr>
        <w:t xml:space="preserve">.Ahora bien previa revisión de la gaceta, por </w:t>
      </w:r>
      <w:r w:rsidR="00B93FFB" w:rsidRPr="004059FB">
        <w:rPr>
          <w:rFonts w:ascii="Palatino Linotype" w:hAnsi="Palatino Linotype" w:cs="Tahoma"/>
        </w:rPr>
        <w:t>l</w:t>
      </w:r>
      <w:r w:rsidRPr="004059FB">
        <w:rPr>
          <w:rFonts w:ascii="Palatino Linotype" w:hAnsi="Palatino Linotype" w:cs="Tahoma"/>
        </w:rPr>
        <w:t xml:space="preserve">o </w:t>
      </w:r>
      <w:r w:rsidRPr="004059FB">
        <w:rPr>
          <w:rFonts w:ascii="Palatino Linotype" w:hAnsi="Palatino Linotype" w:cs="Tahoma"/>
          <w:i/>
          <w:iCs/>
        </w:rPr>
        <w:t xml:space="preserve">que respecta </w:t>
      </w:r>
      <w:r w:rsidRPr="004059FB">
        <w:rPr>
          <w:rFonts w:ascii="Palatino Linotype" w:hAnsi="Palatino Linotype" w:cs="Tahoma"/>
        </w:rPr>
        <w:t xml:space="preserve">a </w:t>
      </w:r>
      <w:r w:rsidRPr="004059FB">
        <w:rPr>
          <w:rFonts w:ascii="Palatino Linotype" w:hAnsi="Palatino Linotype" w:cs="Tahoma"/>
          <w:i/>
          <w:iCs/>
        </w:rPr>
        <w:t xml:space="preserve">la cotización conde los </w:t>
      </w:r>
      <w:r w:rsidR="00B93FFB" w:rsidRPr="004059FB">
        <w:rPr>
          <w:rFonts w:ascii="Palatino Linotype" w:hAnsi="Palatino Linotype" w:cs="Tahoma"/>
          <w:i/>
          <w:iCs/>
        </w:rPr>
        <w:t>arábigos</w:t>
      </w:r>
      <w:r w:rsidRPr="004059FB">
        <w:rPr>
          <w:rFonts w:ascii="Palatino Linotype" w:hAnsi="Palatino Linotype" w:cs="Tahoma"/>
          <w:i/>
          <w:iCs/>
        </w:rPr>
        <w:t xml:space="preserve"> 1, 2, 3, 4, </w:t>
      </w:r>
      <w:r w:rsidRPr="004059FB">
        <w:rPr>
          <w:rFonts w:ascii="Palatino Linotype" w:hAnsi="Palatino Linotype" w:cs="Tahoma"/>
        </w:rPr>
        <w:t xml:space="preserve">5, </w:t>
      </w:r>
      <w:r w:rsidRPr="004059FB">
        <w:rPr>
          <w:rFonts w:ascii="Palatino Linotype" w:hAnsi="Palatino Linotype" w:cs="Tahoma"/>
          <w:i/>
          <w:iCs/>
        </w:rPr>
        <w:t xml:space="preserve">6, </w:t>
      </w:r>
      <w:r w:rsidRPr="004059FB">
        <w:rPr>
          <w:rFonts w:ascii="Palatino Linotype" w:hAnsi="Palatino Linotype" w:cs="Tahoma"/>
        </w:rPr>
        <w:t xml:space="preserve">7, </w:t>
      </w:r>
      <w:r w:rsidRPr="004059FB">
        <w:rPr>
          <w:rFonts w:ascii="Palatino Linotype" w:hAnsi="Palatino Linotype" w:cs="Tahoma"/>
          <w:i/>
          <w:iCs/>
        </w:rPr>
        <w:t xml:space="preserve">8, 9, </w:t>
      </w:r>
      <w:r w:rsidR="004C14AC" w:rsidRPr="004059FB">
        <w:rPr>
          <w:rFonts w:ascii="Palatino Linotype" w:hAnsi="Palatino Linotype" w:cs="Tahoma"/>
          <w:i/>
          <w:iCs/>
        </w:rPr>
        <w:t>10</w:t>
      </w:r>
      <w:r w:rsidRPr="004059FB">
        <w:rPr>
          <w:rFonts w:ascii="Palatino Linotype" w:hAnsi="Palatino Linotype" w:cs="Tahoma"/>
        </w:rPr>
        <w:t xml:space="preserve">, </w:t>
      </w:r>
      <w:r w:rsidRPr="004059FB">
        <w:rPr>
          <w:rFonts w:ascii="Palatino Linotype" w:hAnsi="Palatino Linotype" w:cs="Tahoma"/>
          <w:i/>
          <w:iCs/>
        </w:rPr>
        <w:t xml:space="preserve">11 , 12, 13, 14 y 15, me percato de que el arábigo 8cuma/e parcialmente </w:t>
      </w:r>
      <w:r w:rsidRPr="004059FB">
        <w:rPr>
          <w:rFonts w:ascii="Palatino Linotype" w:hAnsi="Palatino Linotype" w:cs="Tahoma"/>
        </w:rPr>
        <w:t xml:space="preserve">con </w:t>
      </w:r>
      <w:r w:rsidRPr="004059FB">
        <w:rPr>
          <w:rFonts w:ascii="Palatino Linotype" w:hAnsi="Palatino Linotype" w:cs="Tahoma"/>
          <w:i/>
          <w:iCs/>
        </w:rPr>
        <w:t xml:space="preserve">la información ya que </w:t>
      </w:r>
      <w:r w:rsidR="00B93FFB" w:rsidRPr="004059FB">
        <w:rPr>
          <w:rFonts w:ascii="Palatino Linotype" w:hAnsi="Palatino Linotype" w:cs="Tahoma"/>
        </w:rPr>
        <w:t>sol</w:t>
      </w:r>
      <w:r w:rsidRPr="004059FB">
        <w:rPr>
          <w:rFonts w:ascii="Palatino Linotype" w:hAnsi="Palatino Linotype" w:cs="Tahoma"/>
        </w:rPr>
        <w:t xml:space="preserve">o </w:t>
      </w:r>
      <w:r w:rsidRPr="004059FB">
        <w:rPr>
          <w:rFonts w:ascii="Palatino Linotype" w:hAnsi="Palatino Linotype" w:cs="Tahoma"/>
          <w:i/>
          <w:iCs/>
        </w:rPr>
        <w:t xml:space="preserve">en la gaceta </w:t>
      </w:r>
      <w:r w:rsidRPr="004059FB">
        <w:rPr>
          <w:rFonts w:ascii="Palatino Linotype" w:hAnsi="Palatino Linotype" w:cs="Tahoma"/>
        </w:rPr>
        <w:t xml:space="preserve">se </w:t>
      </w:r>
      <w:r w:rsidRPr="004059FB">
        <w:rPr>
          <w:rFonts w:ascii="Palatino Linotype" w:hAnsi="Palatino Linotype" w:cs="Tahoma"/>
          <w:i/>
          <w:iCs/>
        </w:rPr>
        <w:t xml:space="preserve">cuenta con el </w:t>
      </w:r>
      <w:r w:rsidRPr="004059FB">
        <w:rPr>
          <w:rFonts w:ascii="Palatino Linotype" w:hAnsi="Palatino Linotype" w:cs="Tahoma"/>
        </w:rPr>
        <w:t xml:space="preserve">costo </w:t>
      </w:r>
      <w:r w:rsidRPr="004059FB">
        <w:rPr>
          <w:rFonts w:ascii="Palatino Linotype" w:hAnsi="Palatino Linotype" w:cs="Tahoma"/>
          <w:i/>
          <w:iCs/>
        </w:rPr>
        <w:t>de la</w:t>
      </w:r>
      <w:r w:rsidR="00BE73C1" w:rsidRPr="004059FB">
        <w:rPr>
          <w:rFonts w:ascii="Palatino Linotype" w:hAnsi="Palatino Linotype" w:cs="Tahoma"/>
          <w:i/>
          <w:iCs/>
        </w:rPr>
        <w:t xml:space="preserve"> </w:t>
      </w:r>
      <w:r w:rsidRPr="004059FB">
        <w:rPr>
          <w:rFonts w:ascii="Palatino Linotype" w:hAnsi="Palatino Linotype" w:cs="Tahoma"/>
          <w:i/>
          <w:iCs/>
        </w:rPr>
        <w:t xml:space="preserve">hospitalización </w:t>
      </w:r>
      <w:r w:rsidR="00B93FFB" w:rsidRPr="004059FB">
        <w:rPr>
          <w:rFonts w:ascii="Palatino Linotype" w:hAnsi="Palatino Linotype" w:cs="Tahoma"/>
          <w:i/>
          <w:iCs/>
        </w:rPr>
        <w:lastRenderedPageBreak/>
        <w:t>..</w:t>
      </w:r>
      <w:r w:rsidRPr="004059FB">
        <w:rPr>
          <w:rFonts w:ascii="Palatino Linotype" w:hAnsi="Palatino Linotype" w:cs="Tahoma"/>
          <w:i/>
          <w:iCs/>
        </w:rPr>
        <w:t>.</w:t>
      </w:r>
      <w:r w:rsidR="00B93FFB" w:rsidRPr="004059FB">
        <w:rPr>
          <w:rFonts w:ascii="Palatino Linotype" w:hAnsi="Palatino Linotype" w:cs="Tahoma"/>
          <w:i/>
          <w:iCs/>
        </w:rPr>
        <w:t>’</w:t>
      </w:r>
      <w:r w:rsidRPr="004059FB">
        <w:rPr>
          <w:rFonts w:ascii="Palatino Linotype" w:hAnsi="Palatino Linotype" w:cs="Tahoma"/>
          <w:i/>
          <w:iCs/>
        </w:rPr>
        <w:t xml:space="preserve"> (SIC), </w:t>
      </w:r>
      <w:r w:rsidRPr="004059FB">
        <w:rPr>
          <w:rFonts w:ascii="Palatino Linotype" w:hAnsi="Palatino Linotype" w:cs="Tahoma"/>
        </w:rPr>
        <w:t>se informa que dichos tabuladores, es la única información generada por</w:t>
      </w:r>
      <w:r w:rsidR="00BE73C1" w:rsidRPr="004059FB">
        <w:rPr>
          <w:rFonts w:ascii="Palatino Linotype" w:hAnsi="Palatino Linotype" w:cs="Tahoma"/>
        </w:rPr>
        <w:t xml:space="preserve"> </w:t>
      </w:r>
      <w:r w:rsidRPr="004059FB">
        <w:rPr>
          <w:rFonts w:ascii="Palatino Linotype" w:hAnsi="Palatino Linotype" w:cs="Tahoma"/>
        </w:rPr>
        <w:t xml:space="preserve">este Instituto y es aplicable </w:t>
      </w:r>
      <w:r w:rsidRPr="004059FB">
        <w:rPr>
          <w:rFonts w:ascii="Palatino Linotype" w:hAnsi="Palatino Linotype" w:cs="Tahoma"/>
          <w:b/>
          <w:u w:val="single"/>
        </w:rPr>
        <w:t>únicamente</w:t>
      </w:r>
      <w:r w:rsidRPr="004059FB">
        <w:rPr>
          <w:rFonts w:ascii="Palatino Linotype" w:hAnsi="Palatino Linotype" w:cs="Tahoma"/>
        </w:rPr>
        <w:t xml:space="preserve"> a pacientes con clave 06, es decir a </w:t>
      </w:r>
      <w:r w:rsidRPr="004059FB">
        <w:rPr>
          <w:rFonts w:ascii="Palatino Linotype" w:hAnsi="Palatino Linotype" w:cs="Tahoma"/>
          <w:b/>
          <w:u w:val="single"/>
        </w:rPr>
        <w:t>pacientes que no</w:t>
      </w:r>
      <w:r w:rsidR="00BE73C1" w:rsidRPr="004059FB">
        <w:rPr>
          <w:rFonts w:ascii="Palatino Linotype" w:hAnsi="Palatino Linotype" w:cs="Tahoma"/>
          <w:b/>
          <w:u w:val="single"/>
        </w:rPr>
        <w:t xml:space="preserve"> </w:t>
      </w:r>
      <w:r w:rsidRPr="004059FB">
        <w:rPr>
          <w:rFonts w:ascii="Palatino Linotype" w:hAnsi="Palatino Linotype" w:cs="Tahoma"/>
          <w:b/>
          <w:u w:val="single"/>
        </w:rPr>
        <w:t xml:space="preserve">son derechohabientes afiliados a </w:t>
      </w:r>
      <w:r w:rsidR="00B93FFB" w:rsidRPr="004059FB">
        <w:rPr>
          <w:rFonts w:ascii="Palatino Linotype" w:hAnsi="Palatino Linotype" w:cs="Tahoma"/>
          <w:b/>
          <w:u w:val="single"/>
        </w:rPr>
        <w:t>este Instituto.</w:t>
      </w:r>
    </w:p>
    <w:p w:rsidR="00B93FFB" w:rsidRPr="004059FB" w:rsidRDefault="00B93FFB"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both"/>
        <w:rPr>
          <w:rFonts w:ascii="Palatino Linotype" w:hAnsi="Palatino Linotype" w:cs="Tahoma"/>
        </w:rPr>
      </w:pPr>
      <w:r w:rsidRPr="004059FB">
        <w:rPr>
          <w:rFonts w:ascii="Palatino Linotype" w:hAnsi="Palatino Linotype" w:cs="Tahoma"/>
        </w:rPr>
        <w:t>En este sentido, en caso de que un paciente clave 06 sea atendido por este Instituto, el costo a</w:t>
      </w:r>
      <w:r w:rsidR="00BE73C1" w:rsidRPr="004059FB">
        <w:rPr>
          <w:rFonts w:ascii="Palatino Linotype" w:hAnsi="Palatino Linotype" w:cs="Tahoma"/>
        </w:rPr>
        <w:t xml:space="preserve"> </w:t>
      </w:r>
      <w:r w:rsidRPr="004059FB">
        <w:rPr>
          <w:rFonts w:ascii="Palatino Linotype" w:hAnsi="Palatino Linotype" w:cs="Tahoma"/>
        </w:rPr>
        <w:t>cubrir por la hospitalización será el indicado en dichos tabuladores, reiterando que para</w:t>
      </w:r>
      <w:r w:rsidR="00BE73C1" w:rsidRPr="004059FB">
        <w:rPr>
          <w:rFonts w:ascii="Palatino Linotype" w:hAnsi="Palatino Linotype" w:cs="Tahoma"/>
        </w:rPr>
        <w:t xml:space="preserve"> </w:t>
      </w:r>
      <w:r w:rsidRPr="004059FB">
        <w:rPr>
          <w:rFonts w:ascii="Palatino Linotype" w:hAnsi="Palatino Linotype" w:cs="Tahoma"/>
        </w:rPr>
        <w:t>derechohabientes afiliados a este Instituto, los servicios son cubiertos mediante las cuotas y</w:t>
      </w:r>
      <w:r w:rsidR="00BE73C1" w:rsidRPr="004059FB">
        <w:rPr>
          <w:rFonts w:ascii="Palatino Linotype" w:hAnsi="Palatino Linotype" w:cs="Tahoma"/>
        </w:rPr>
        <w:t xml:space="preserve"> </w:t>
      </w:r>
      <w:r w:rsidRPr="004059FB">
        <w:rPr>
          <w:rFonts w:ascii="Palatino Linotype" w:hAnsi="Palatino Linotype" w:cs="Tahoma"/>
        </w:rPr>
        <w:t>aportaciones que cada servidor público realiza y no tienen un costo específico.</w:t>
      </w:r>
    </w:p>
    <w:p w:rsidR="00B93FFB" w:rsidRPr="004059FB" w:rsidRDefault="00B93FFB"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both"/>
        <w:rPr>
          <w:rFonts w:ascii="Palatino Linotype" w:hAnsi="Palatino Linotype" w:cs="Tahoma"/>
        </w:rPr>
      </w:pPr>
      <w:r w:rsidRPr="004059FB">
        <w:rPr>
          <w:rFonts w:ascii="Palatino Linotype" w:hAnsi="Palatino Linotype" w:cs="Tahoma"/>
        </w:rPr>
        <w:t>Por tanto, si la información no se genera, no se le puede otorgar a la particular de conformidad</w:t>
      </w:r>
      <w:r w:rsidR="00BE73C1" w:rsidRPr="004059FB">
        <w:rPr>
          <w:rFonts w:ascii="Palatino Linotype" w:hAnsi="Palatino Linotype" w:cs="Tahoma"/>
        </w:rPr>
        <w:t xml:space="preserve"> </w:t>
      </w:r>
      <w:r w:rsidRPr="004059FB">
        <w:rPr>
          <w:rFonts w:ascii="Palatino Linotype" w:hAnsi="Palatino Linotype" w:cs="Tahoma"/>
        </w:rPr>
        <w:t xml:space="preserve">con </w:t>
      </w:r>
      <w:r w:rsidR="00B93FFB" w:rsidRPr="004059FB">
        <w:rPr>
          <w:rFonts w:ascii="Palatino Linotype" w:hAnsi="Palatino Linotype" w:cs="Tahoma"/>
        </w:rPr>
        <w:t>el artícu</w:t>
      </w:r>
      <w:r w:rsidRPr="004059FB">
        <w:rPr>
          <w:rFonts w:ascii="Palatino Linotype" w:hAnsi="Palatino Linotype" w:cs="Tahoma"/>
        </w:rPr>
        <w:t>lo 12 de la Ley de Transparencia, en relación con el criterio 09/</w:t>
      </w:r>
      <w:r w:rsidR="00B93FFB" w:rsidRPr="004059FB">
        <w:rPr>
          <w:rFonts w:ascii="Palatino Linotype" w:hAnsi="Palatino Linotype" w:cs="Tahoma"/>
        </w:rPr>
        <w:t>2010</w:t>
      </w:r>
      <w:r w:rsidRPr="004059FB">
        <w:rPr>
          <w:rFonts w:ascii="Palatino Linotype" w:hAnsi="Palatino Linotype" w:cs="Tahoma"/>
        </w:rPr>
        <w:t xml:space="preserve"> emitido por el</w:t>
      </w:r>
      <w:r w:rsidR="00BE73C1" w:rsidRPr="004059FB">
        <w:rPr>
          <w:rFonts w:ascii="Palatino Linotype" w:hAnsi="Palatino Linotype" w:cs="Tahoma"/>
        </w:rPr>
        <w:t xml:space="preserve"> </w:t>
      </w:r>
      <w:r w:rsidRPr="004059FB">
        <w:rPr>
          <w:rFonts w:ascii="Palatino Linotype" w:hAnsi="Palatino Linotype" w:cs="Tahoma"/>
        </w:rPr>
        <w:t>Pleno del entonces Instituto Federal de Acceso a la Información y Protección de Datos, ahora</w:t>
      </w:r>
      <w:r w:rsidR="00BE73C1" w:rsidRPr="004059FB">
        <w:rPr>
          <w:rFonts w:ascii="Palatino Linotype" w:hAnsi="Palatino Linotype" w:cs="Tahoma"/>
        </w:rPr>
        <w:t xml:space="preserve"> </w:t>
      </w:r>
      <w:r w:rsidRPr="004059FB">
        <w:rPr>
          <w:rFonts w:ascii="Palatino Linotype" w:hAnsi="Palatino Linotype" w:cs="Tahoma"/>
        </w:rPr>
        <w:t>Instituto Nacional de Transparencia, Acceso a la Información y Protección de Datos Personales y</w:t>
      </w:r>
      <w:r w:rsidR="00BE73C1" w:rsidRPr="004059FB">
        <w:rPr>
          <w:rFonts w:ascii="Palatino Linotype" w:hAnsi="Palatino Linotype" w:cs="Tahoma"/>
        </w:rPr>
        <w:t xml:space="preserve"> </w:t>
      </w:r>
      <w:r w:rsidRPr="004059FB">
        <w:rPr>
          <w:rFonts w:ascii="Palatino Linotype" w:hAnsi="Palatino Linotype" w:cs="Tahoma"/>
        </w:rPr>
        <w:t>el criterio 13/2017 , emitido por el Pleno del Instituto Nacional de Transparencia, Acceso a la</w:t>
      </w:r>
      <w:r w:rsidR="00BE73C1" w:rsidRPr="004059FB">
        <w:rPr>
          <w:rFonts w:ascii="Palatino Linotype" w:hAnsi="Palatino Linotype" w:cs="Tahoma"/>
        </w:rPr>
        <w:t xml:space="preserve"> </w:t>
      </w:r>
      <w:r w:rsidRPr="004059FB">
        <w:rPr>
          <w:rFonts w:ascii="Palatino Linotype" w:hAnsi="Palatino Linotype" w:cs="Tahoma"/>
        </w:rPr>
        <w:t>Información y Protección de Datos Personales, citados con antelación.</w:t>
      </w:r>
    </w:p>
    <w:p w:rsidR="00A56F39" w:rsidRPr="004059FB" w:rsidRDefault="00A56F39" w:rsidP="007E2893">
      <w:pPr>
        <w:spacing w:line="360" w:lineRule="auto"/>
        <w:ind w:left="567" w:right="567"/>
        <w:jc w:val="both"/>
        <w:rPr>
          <w:rFonts w:ascii="Palatino Linotype" w:hAnsi="Palatino Linotype" w:cs="Tahoma"/>
        </w:rPr>
      </w:pPr>
    </w:p>
    <w:p w:rsidR="00B07FE3" w:rsidRPr="004059FB" w:rsidRDefault="00B07FE3" w:rsidP="007E2893">
      <w:pPr>
        <w:spacing w:line="360" w:lineRule="auto"/>
        <w:ind w:left="567" w:right="567"/>
        <w:jc w:val="both"/>
        <w:rPr>
          <w:rFonts w:ascii="Palatino Linotype" w:hAnsi="Palatino Linotype" w:cs="Tahoma"/>
        </w:rPr>
      </w:pPr>
      <w:r w:rsidRPr="004059FB">
        <w:rPr>
          <w:rFonts w:ascii="Palatino Linotype" w:hAnsi="Palatino Linotype" w:cs="Tahoma"/>
        </w:rPr>
        <w:t xml:space="preserve">En este sentido, se observa que el Servidor Público Habilitado dio cumplimento a </w:t>
      </w:r>
      <w:r w:rsidR="004C14AC" w:rsidRPr="004059FB">
        <w:rPr>
          <w:rFonts w:ascii="Palatino Linotype" w:hAnsi="Palatino Linotype" w:cs="Tahoma"/>
        </w:rPr>
        <w:t>l</w:t>
      </w:r>
      <w:r w:rsidRPr="004059FB">
        <w:rPr>
          <w:rFonts w:ascii="Palatino Linotype" w:hAnsi="Palatino Linotype" w:cs="Tahoma"/>
        </w:rPr>
        <w:t>o previsto en el</w:t>
      </w:r>
      <w:r w:rsidR="00BE73C1" w:rsidRPr="004059FB">
        <w:rPr>
          <w:rFonts w:ascii="Palatino Linotype" w:hAnsi="Palatino Linotype" w:cs="Tahoma"/>
        </w:rPr>
        <w:t xml:space="preserve"> </w:t>
      </w:r>
      <w:r w:rsidRPr="004059FB">
        <w:rPr>
          <w:rFonts w:ascii="Palatino Linotype" w:hAnsi="Palatino Linotype" w:cs="Tahoma"/>
        </w:rPr>
        <w:t>artículo 59 fracción II de la Ley de Transparencia y Acceso a la Información Pública del Estado de</w:t>
      </w:r>
      <w:r w:rsidR="00BE73C1" w:rsidRPr="004059FB">
        <w:rPr>
          <w:rFonts w:ascii="Palatino Linotype" w:hAnsi="Palatino Linotype" w:cs="Tahoma"/>
        </w:rPr>
        <w:t xml:space="preserve"> </w:t>
      </w:r>
      <w:r w:rsidRPr="004059FB">
        <w:rPr>
          <w:rFonts w:ascii="Palatino Linotype" w:hAnsi="Palatino Linotype" w:cs="Tahoma"/>
        </w:rPr>
        <w:t>México y Municipios, en cuanto a localizar y proporcionar a la Unidad de Transparencia, la</w:t>
      </w:r>
      <w:r w:rsidR="00BE73C1" w:rsidRPr="004059FB">
        <w:rPr>
          <w:rFonts w:ascii="Palatino Linotype" w:hAnsi="Palatino Linotype" w:cs="Tahoma"/>
        </w:rPr>
        <w:t xml:space="preserve"> </w:t>
      </w:r>
      <w:r w:rsidRPr="004059FB">
        <w:rPr>
          <w:rFonts w:ascii="Palatino Linotype" w:hAnsi="Palatino Linotype" w:cs="Tahoma"/>
        </w:rPr>
        <w:t>información que obra en sus archivos, siendo los tabuladores antes referidos, la única información</w:t>
      </w:r>
      <w:r w:rsidR="00BE73C1" w:rsidRPr="004059FB">
        <w:rPr>
          <w:rFonts w:ascii="Palatino Linotype" w:hAnsi="Palatino Linotype" w:cs="Tahoma"/>
        </w:rPr>
        <w:t xml:space="preserve"> </w:t>
      </w:r>
      <w:r w:rsidRPr="004059FB">
        <w:rPr>
          <w:rFonts w:ascii="Palatino Linotype" w:hAnsi="Palatino Linotype" w:cs="Tahoma"/>
        </w:rPr>
        <w:t>con la que cuenta este Instituto referente a los costos de servicios otorgados.</w:t>
      </w:r>
    </w:p>
    <w:p w:rsidR="00B07FE3" w:rsidRPr="004059FB" w:rsidRDefault="00B07FE3" w:rsidP="007E2893">
      <w:pPr>
        <w:spacing w:line="360" w:lineRule="auto"/>
        <w:ind w:left="567" w:right="567"/>
        <w:jc w:val="both"/>
        <w:rPr>
          <w:rFonts w:ascii="Palatino Linotype" w:hAnsi="Palatino Linotype" w:cs="Tahoma"/>
        </w:rPr>
      </w:pPr>
    </w:p>
    <w:p w:rsidR="00B93FFB" w:rsidRPr="004059FB" w:rsidRDefault="00B93FFB" w:rsidP="007E2893">
      <w:pPr>
        <w:spacing w:line="360" w:lineRule="auto"/>
        <w:ind w:left="567" w:right="567"/>
        <w:jc w:val="both"/>
        <w:rPr>
          <w:rFonts w:ascii="Palatino Linotype" w:hAnsi="Palatino Linotype" w:cs="Tahoma"/>
        </w:rPr>
      </w:pPr>
      <w:r w:rsidRPr="004059FB">
        <w:rPr>
          <w:rFonts w:ascii="Palatino Linotype" w:hAnsi="Palatino Linotype" w:cs="Tahoma"/>
        </w:rPr>
        <w:t>Finalmente, solicito a usted tener por presentado en tiempo y forma el informe justificado,</w:t>
      </w:r>
      <w:r w:rsidR="00BE73C1" w:rsidRPr="004059FB">
        <w:rPr>
          <w:rFonts w:ascii="Palatino Linotype" w:hAnsi="Palatino Linotype" w:cs="Tahoma"/>
        </w:rPr>
        <w:t xml:space="preserve"> </w:t>
      </w:r>
      <w:r w:rsidRPr="004059FB">
        <w:rPr>
          <w:rFonts w:ascii="Palatino Linotype" w:hAnsi="Palatino Linotype" w:cs="Tahoma"/>
          <w:i/>
          <w:iCs/>
        </w:rPr>
        <w:t xml:space="preserve">declarando </w:t>
      </w:r>
      <w:r w:rsidRPr="004059FB">
        <w:rPr>
          <w:rFonts w:ascii="Palatino Linotype" w:hAnsi="Palatino Linotype" w:cs="Tahoma"/>
        </w:rPr>
        <w:t xml:space="preserve">como </w:t>
      </w:r>
      <w:r w:rsidRPr="004059FB">
        <w:rPr>
          <w:rFonts w:ascii="Palatino Linotype" w:hAnsi="Palatino Linotype" w:cs="Tahoma"/>
          <w:i/>
          <w:iCs/>
        </w:rPr>
        <w:t xml:space="preserve">sobreseído el recurso de revisión </w:t>
      </w:r>
      <w:r w:rsidRPr="004059FB">
        <w:rPr>
          <w:rFonts w:ascii="Palatino Linotype" w:hAnsi="Palatino Linotype" w:cs="Tahoma"/>
        </w:rPr>
        <w:t>interpuesto por la hoy recurrente, debido a</w:t>
      </w:r>
      <w:r w:rsidR="00BE73C1" w:rsidRPr="004059FB">
        <w:rPr>
          <w:rFonts w:ascii="Palatino Linotype" w:hAnsi="Palatino Linotype" w:cs="Tahoma"/>
        </w:rPr>
        <w:t xml:space="preserve"> </w:t>
      </w:r>
      <w:r w:rsidRPr="004059FB">
        <w:rPr>
          <w:rFonts w:ascii="Palatino Linotype" w:hAnsi="Palatino Linotype" w:cs="Tahoma"/>
        </w:rPr>
        <w:t>que este sujeto obligado dio atención a la solicitud en tiempo y forma y cumplió con el derecho</w:t>
      </w:r>
      <w:r w:rsidR="00BE73C1" w:rsidRPr="004059FB">
        <w:rPr>
          <w:rFonts w:ascii="Palatino Linotype" w:hAnsi="Palatino Linotype" w:cs="Tahoma"/>
        </w:rPr>
        <w:t xml:space="preserve"> </w:t>
      </w:r>
      <w:r w:rsidRPr="004059FB">
        <w:rPr>
          <w:rFonts w:ascii="Palatino Linotype" w:hAnsi="Palatino Linotype" w:cs="Tahoma"/>
        </w:rPr>
        <w:t>fundamental de acceso a la información, al enviar la particular la información que obra en los</w:t>
      </w:r>
      <w:r w:rsidR="00BE73C1" w:rsidRPr="004059FB">
        <w:rPr>
          <w:rFonts w:ascii="Palatino Linotype" w:hAnsi="Palatino Linotype" w:cs="Tahoma"/>
        </w:rPr>
        <w:t xml:space="preserve"> </w:t>
      </w:r>
      <w:r w:rsidRPr="004059FB">
        <w:rPr>
          <w:rFonts w:ascii="Palatino Linotype" w:hAnsi="Palatino Linotype" w:cs="Tahoma"/>
        </w:rPr>
        <w:t>archivos de este Instituto.</w:t>
      </w:r>
    </w:p>
    <w:p w:rsidR="00B93FFB" w:rsidRPr="004059FB" w:rsidRDefault="00B93FFB" w:rsidP="007E2893">
      <w:pPr>
        <w:spacing w:line="360" w:lineRule="auto"/>
        <w:ind w:left="567" w:right="567"/>
        <w:jc w:val="both"/>
        <w:rPr>
          <w:rFonts w:ascii="Palatino Linotype" w:hAnsi="Palatino Linotype" w:cs="Tahoma"/>
        </w:rPr>
      </w:pPr>
    </w:p>
    <w:p w:rsidR="00B93FFB" w:rsidRPr="004059FB" w:rsidRDefault="00B93FFB" w:rsidP="007E2893">
      <w:pPr>
        <w:spacing w:line="360" w:lineRule="auto"/>
        <w:ind w:left="567" w:right="567"/>
        <w:jc w:val="both"/>
        <w:rPr>
          <w:rFonts w:ascii="Palatino Linotype" w:hAnsi="Palatino Linotype" w:cs="Tahoma"/>
        </w:rPr>
      </w:pPr>
      <w:r w:rsidRPr="004059FB">
        <w:rPr>
          <w:rFonts w:ascii="Palatino Linotype" w:hAnsi="Palatino Linotype" w:cs="Tahoma"/>
        </w:rPr>
        <w:t>Lo anterior, con fundamento en los artículos 176, y 176, en relación con la fracción 111 del artículo191 de la Ley de Transparencia, que establece que un recurso de revisión será rechazado cuando: ’..</w:t>
      </w:r>
      <w:r w:rsidRPr="004059FB">
        <w:rPr>
          <w:rFonts w:ascii="Palatino Linotype" w:hAnsi="Palatino Linotype" w:cs="Tahoma"/>
          <w:i/>
          <w:iCs/>
        </w:rPr>
        <w:t xml:space="preserve">.III. No actualice alguno de los supuestos previstos en la presente Ley;...’; </w:t>
      </w:r>
      <w:r w:rsidRPr="004059FB">
        <w:rPr>
          <w:rFonts w:ascii="Palatino Linotype" w:hAnsi="Palatino Linotype" w:cs="Tahoma"/>
        </w:rPr>
        <w:t>quedando</w:t>
      </w:r>
      <w:r w:rsidR="00BE73C1" w:rsidRPr="004059FB">
        <w:rPr>
          <w:rFonts w:ascii="Palatino Linotype" w:hAnsi="Palatino Linotype" w:cs="Tahoma"/>
        </w:rPr>
        <w:t xml:space="preserve"> </w:t>
      </w:r>
      <w:r w:rsidRPr="004059FB">
        <w:rPr>
          <w:rFonts w:ascii="Palatino Linotype" w:hAnsi="Palatino Linotype" w:cs="Tahoma"/>
        </w:rPr>
        <w:t>sin materia el acto impugnado por la particular, puesto que se otorgó loa información con la que</w:t>
      </w:r>
      <w:r w:rsidR="00BE73C1" w:rsidRPr="004059FB">
        <w:rPr>
          <w:rFonts w:ascii="Palatino Linotype" w:hAnsi="Palatino Linotype" w:cs="Tahoma"/>
        </w:rPr>
        <w:t xml:space="preserve"> </w:t>
      </w:r>
      <w:r w:rsidRPr="004059FB">
        <w:rPr>
          <w:rFonts w:ascii="Palatino Linotype" w:hAnsi="Palatino Linotype" w:cs="Tahoma"/>
        </w:rPr>
        <w:t>cuenta y genera este Instituto.</w:t>
      </w:r>
      <w:r w:rsidR="00BE73C1" w:rsidRPr="004059FB">
        <w:rPr>
          <w:rFonts w:ascii="Palatino Linotype" w:hAnsi="Palatino Linotype" w:cs="Tahoma"/>
        </w:rPr>
        <w:t xml:space="preserve"> (</w:t>
      </w:r>
      <w:r w:rsidR="00BE73C1" w:rsidRPr="004059FB">
        <w:rPr>
          <w:rFonts w:ascii="Palatino Linotype" w:hAnsi="Palatino Linotype" w:cs="Tahoma"/>
          <w:i/>
        </w:rPr>
        <w:t>Sic.</w:t>
      </w:r>
      <w:r w:rsidR="00BE73C1" w:rsidRPr="004059FB">
        <w:rPr>
          <w:rFonts w:ascii="Palatino Linotype" w:hAnsi="Palatino Linotype" w:cs="Tahoma"/>
        </w:rPr>
        <w:t>)</w:t>
      </w:r>
    </w:p>
    <w:p w:rsidR="00B93FFB" w:rsidRPr="004059FB" w:rsidRDefault="00B93FFB" w:rsidP="007E2893">
      <w:pPr>
        <w:spacing w:line="360" w:lineRule="auto"/>
        <w:ind w:left="567" w:right="567"/>
        <w:jc w:val="both"/>
        <w:rPr>
          <w:rFonts w:ascii="Palatino Linotype" w:hAnsi="Palatino Linotype" w:cs="Tahoma"/>
        </w:rPr>
      </w:pPr>
    </w:p>
    <w:p w:rsidR="00B93FFB" w:rsidRPr="004059FB" w:rsidRDefault="00B93FFB" w:rsidP="007E2893">
      <w:pPr>
        <w:spacing w:line="360" w:lineRule="auto"/>
        <w:ind w:left="567" w:right="567"/>
        <w:jc w:val="both"/>
        <w:rPr>
          <w:rFonts w:ascii="Palatino Linotype" w:hAnsi="Palatino Linotype" w:cs="Tahoma"/>
        </w:rPr>
      </w:pPr>
      <w:r w:rsidRPr="004059FB">
        <w:rPr>
          <w:rFonts w:ascii="Palatino Linotype" w:hAnsi="Palatino Linotype" w:cs="Tahoma"/>
        </w:rPr>
        <w:t>Adjunto me permito remitir para pronta referencia los siguientes documentos:</w:t>
      </w:r>
    </w:p>
    <w:p w:rsidR="00B93FFB" w:rsidRPr="004059FB" w:rsidRDefault="00B93FFB" w:rsidP="007E2893">
      <w:pPr>
        <w:spacing w:line="360" w:lineRule="auto"/>
        <w:ind w:left="567" w:right="567"/>
        <w:jc w:val="both"/>
        <w:rPr>
          <w:rFonts w:ascii="Palatino Linotype" w:hAnsi="Palatino Linotype" w:cs="Tahoma"/>
        </w:rPr>
      </w:pPr>
    </w:p>
    <w:p w:rsidR="00B93FFB" w:rsidRPr="004059FB" w:rsidRDefault="00B93FFB" w:rsidP="007E2893">
      <w:pPr>
        <w:spacing w:line="360" w:lineRule="auto"/>
        <w:ind w:left="567" w:right="567"/>
        <w:jc w:val="both"/>
        <w:rPr>
          <w:rFonts w:ascii="Palatino Linotype" w:hAnsi="Palatino Linotype" w:cs="Tahoma"/>
        </w:rPr>
      </w:pPr>
      <w:r w:rsidRPr="004059FB">
        <w:rPr>
          <w:rFonts w:ascii="Palatino Linotype" w:hAnsi="Palatino Linotype" w:cs="Tahoma"/>
        </w:rPr>
        <w:t>a) Formato de recurso de revisión registrado con el número 03646/INFOEM/ IP/RR/2018.</w:t>
      </w:r>
    </w:p>
    <w:p w:rsidR="00B93FFB" w:rsidRPr="004059FB" w:rsidRDefault="00B93FFB" w:rsidP="007E2893">
      <w:pPr>
        <w:spacing w:line="360" w:lineRule="auto"/>
        <w:ind w:left="567" w:right="567"/>
        <w:jc w:val="both"/>
        <w:rPr>
          <w:rFonts w:ascii="Palatino Linotype" w:hAnsi="Palatino Linotype" w:cs="Tahoma"/>
        </w:rPr>
      </w:pPr>
      <w:r w:rsidRPr="004059FB">
        <w:rPr>
          <w:rFonts w:ascii="Palatino Linotype" w:hAnsi="Palatino Linotype" w:cs="Tahoma"/>
        </w:rPr>
        <w:t>b) Solicitud de información número 00500/ISSEMYM/ IP/2018.</w:t>
      </w:r>
    </w:p>
    <w:p w:rsidR="00B93FFB" w:rsidRPr="004059FB" w:rsidRDefault="00B93FFB" w:rsidP="007E2893">
      <w:pPr>
        <w:spacing w:line="360" w:lineRule="auto"/>
        <w:ind w:left="567" w:right="567"/>
        <w:jc w:val="both"/>
        <w:rPr>
          <w:rFonts w:ascii="Palatino Linotype" w:hAnsi="Palatino Linotype" w:cs="Tahoma"/>
        </w:rPr>
      </w:pPr>
      <w:r w:rsidRPr="004059FB">
        <w:rPr>
          <w:rFonts w:ascii="Palatino Linotype" w:hAnsi="Palatino Linotype" w:cs="Tahoma"/>
        </w:rPr>
        <w:t>c) Oficio de respuesta número 203F 80000-UT-983/2018.</w:t>
      </w:r>
    </w:p>
    <w:p w:rsidR="00B93FFB" w:rsidRPr="004059FB" w:rsidRDefault="00B93FFB" w:rsidP="007E2893">
      <w:pPr>
        <w:spacing w:line="360" w:lineRule="auto"/>
        <w:ind w:left="567" w:right="567"/>
        <w:jc w:val="both"/>
        <w:rPr>
          <w:rFonts w:ascii="Palatino Linotype" w:hAnsi="Palatino Linotype" w:cs="Tahoma"/>
        </w:rPr>
      </w:pPr>
      <w:r w:rsidRPr="004059FB">
        <w:rPr>
          <w:rFonts w:ascii="Palatino Linotype" w:hAnsi="Palatino Linotype" w:cs="Tahoma"/>
        </w:rPr>
        <w:t>d) Tabuladores referidos enviados a la particular.</w:t>
      </w:r>
    </w:p>
    <w:p w:rsidR="00B93FFB" w:rsidRPr="004059FB" w:rsidRDefault="00B93FFB" w:rsidP="007E2893">
      <w:pPr>
        <w:spacing w:line="360" w:lineRule="auto"/>
        <w:ind w:left="567" w:right="567"/>
        <w:jc w:val="both"/>
        <w:rPr>
          <w:rFonts w:ascii="Palatino Linotype" w:hAnsi="Palatino Linotype" w:cs="Tahoma"/>
        </w:rPr>
      </w:pPr>
    </w:p>
    <w:p w:rsidR="00B07FE3" w:rsidRPr="004059FB" w:rsidRDefault="00B93FFB" w:rsidP="007E2893">
      <w:pPr>
        <w:spacing w:line="360" w:lineRule="auto"/>
        <w:ind w:left="567" w:right="567"/>
        <w:jc w:val="both"/>
        <w:rPr>
          <w:rFonts w:ascii="Palatino Linotype" w:hAnsi="Palatino Linotype" w:cs="Tahoma"/>
        </w:rPr>
      </w:pPr>
      <w:r w:rsidRPr="004059FB">
        <w:rPr>
          <w:rFonts w:ascii="Palatino Linotype" w:hAnsi="Palatino Linotype" w:cs="Tahoma"/>
        </w:rPr>
        <w:t>Sin otro particular, hago propicia la ocasión para enviarle un cordial saludo.</w:t>
      </w:r>
    </w:p>
    <w:p w:rsidR="003D5FF4" w:rsidRPr="004059FB" w:rsidRDefault="003D5FF4" w:rsidP="007E2893">
      <w:pPr>
        <w:spacing w:line="360" w:lineRule="auto"/>
        <w:ind w:left="567" w:right="567"/>
        <w:jc w:val="both"/>
        <w:rPr>
          <w:rFonts w:ascii="Palatino Linotype" w:hAnsi="Palatino Linotype" w:cs="Tahoma"/>
        </w:rPr>
      </w:pPr>
      <w:r w:rsidRPr="004059FB">
        <w:rPr>
          <w:rFonts w:ascii="Palatino Linotype" w:hAnsi="Palatino Linotype" w:cs="Tahoma"/>
        </w:rPr>
        <w:t>…”</w:t>
      </w:r>
    </w:p>
    <w:p w:rsidR="003D5FF4" w:rsidRPr="004059FB" w:rsidRDefault="003D5FF4" w:rsidP="007E2893">
      <w:pPr>
        <w:spacing w:line="360" w:lineRule="auto"/>
        <w:jc w:val="both"/>
        <w:rPr>
          <w:rFonts w:ascii="Palatino Linotype" w:hAnsi="Palatino Linotype" w:cs="Tahoma"/>
          <w:sz w:val="22"/>
          <w:szCs w:val="24"/>
        </w:rPr>
      </w:pPr>
    </w:p>
    <w:p w:rsidR="0061115C" w:rsidRPr="004059FB" w:rsidRDefault="00B93FFB"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El Sujeto Obligado adjuntó la digitalización de la siguiente información:</w:t>
      </w:r>
    </w:p>
    <w:p w:rsidR="00B93FFB" w:rsidRPr="004059FB" w:rsidRDefault="00B93FFB" w:rsidP="007E2893">
      <w:pPr>
        <w:spacing w:line="360" w:lineRule="auto"/>
        <w:jc w:val="both"/>
        <w:rPr>
          <w:rFonts w:ascii="Palatino Linotype" w:hAnsi="Palatino Linotype" w:cs="Tahoma"/>
          <w:sz w:val="22"/>
          <w:szCs w:val="24"/>
        </w:rPr>
      </w:pPr>
    </w:p>
    <w:p w:rsidR="00B93FFB" w:rsidRPr="004059FB" w:rsidRDefault="00B93FFB" w:rsidP="007E2893">
      <w:pPr>
        <w:spacing w:line="360" w:lineRule="auto"/>
        <w:ind w:left="567"/>
        <w:jc w:val="both"/>
        <w:rPr>
          <w:rFonts w:ascii="Palatino Linotype" w:hAnsi="Palatino Linotype" w:cs="Tahoma"/>
          <w:sz w:val="22"/>
          <w:szCs w:val="24"/>
        </w:rPr>
      </w:pPr>
      <w:r w:rsidRPr="004059FB">
        <w:rPr>
          <w:rFonts w:ascii="Palatino Linotype" w:hAnsi="Palatino Linotype" w:cs="Tahoma"/>
          <w:sz w:val="22"/>
          <w:szCs w:val="24"/>
        </w:rPr>
        <w:t>i) Acuse de la solicitud de acceso a la información número 00500/ISSEMYM/IP/2018, del Sistema de Acceso a la Información Mexiquense (SAIMEX).</w:t>
      </w:r>
    </w:p>
    <w:p w:rsidR="00B93FFB" w:rsidRPr="004059FB" w:rsidRDefault="00B93FFB" w:rsidP="007E2893">
      <w:pPr>
        <w:spacing w:line="360" w:lineRule="auto"/>
        <w:ind w:left="567"/>
        <w:jc w:val="both"/>
        <w:rPr>
          <w:rFonts w:ascii="Palatino Linotype" w:hAnsi="Palatino Linotype" w:cs="Tahoma"/>
          <w:sz w:val="22"/>
          <w:szCs w:val="24"/>
        </w:rPr>
      </w:pPr>
    </w:p>
    <w:p w:rsidR="00B93FFB" w:rsidRPr="004059FB" w:rsidRDefault="00B93FFB" w:rsidP="007E2893">
      <w:pPr>
        <w:spacing w:line="360" w:lineRule="auto"/>
        <w:ind w:left="567"/>
        <w:jc w:val="both"/>
        <w:rPr>
          <w:rFonts w:ascii="Palatino Linotype" w:hAnsi="Palatino Linotype" w:cs="Tahoma"/>
          <w:sz w:val="22"/>
          <w:szCs w:val="24"/>
        </w:rPr>
      </w:pPr>
      <w:r w:rsidRPr="004059FB">
        <w:rPr>
          <w:rFonts w:ascii="Palatino Linotype" w:hAnsi="Palatino Linotype" w:cs="Tahoma"/>
          <w:sz w:val="22"/>
          <w:szCs w:val="24"/>
        </w:rPr>
        <w:t>ii) Oficio de respuesta número 203F 80000-UT-983/2018, referido en el Antecedente IV, de la presente resolución.</w:t>
      </w:r>
    </w:p>
    <w:p w:rsidR="00A56F39" w:rsidRPr="004059FB" w:rsidRDefault="00A56F39" w:rsidP="007E2893">
      <w:pPr>
        <w:spacing w:line="360" w:lineRule="auto"/>
        <w:ind w:left="567"/>
        <w:jc w:val="both"/>
        <w:rPr>
          <w:rFonts w:ascii="Palatino Linotype" w:hAnsi="Palatino Linotype" w:cs="Tahoma"/>
          <w:sz w:val="22"/>
          <w:szCs w:val="24"/>
        </w:rPr>
      </w:pPr>
    </w:p>
    <w:p w:rsidR="00B93FFB" w:rsidRPr="004059FB" w:rsidRDefault="00B93FFB" w:rsidP="007E2893">
      <w:pPr>
        <w:spacing w:line="360" w:lineRule="auto"/>
        <w:ind w:left="567"/>
        <w:jc w:val="both"/>
        <w:rPr>
          <w:rFonts w:ascii="Palatino Linotype" w:hAnsi="Palatino Linotype" w:cs="Tahoma"/>
          <w:sz w:val="22"/>
          <w:szCs w:val="24"/>
        </w:rPr>
      </w:pPr>
      <w:r w:rsidRPr="004059FB">
        <w:rPr>
          <w:rFonts w:ascii="Palatino Linotype" w:hAnsi="Palatino Linotype" w:cs="Tahoma"/>
          <w:sz w:val="22"/>
          <w:szCs w:val="24"/>
        </w:rPr>
        <w:t>i</w:t>
      </w:r>
      <w:r w:rsidR="007343FD" w:rsidRPr="004059FB">
        <w:rPr>
          <w:rFonts w:ascii="Palatino Linotype" w:hAnsi="Palatino Linotype" w:cs="Tahoma"/>
          <w:sz w:val="22"/>
          <w:szCs w:val="24"/>
        </w:rPr>
        <w:t>i</w:t>
      </w:r>
      <w:r w:rsidRPr="004059FB">
        <w:rPr>
          <w:rFonts w:ascii="Palatino Linotype" w:hAnsi="Palatino Linotype" w:cs="Tahoma"/>
          <w:sz w:val="22"/>
          <w:szCs w:val="24"/>
        </w:rPr>
        <w:t>i)</w:t>
      </w:r>
      <w:r w:rsidR="00A03A1B" w:rsidRPr="004059FB">
        <w:rPr>
          <w:rFonts w:ascii="Palatino Linotype" w:hAnsi="Palatino Linotype" w:cs="Tahoma"/>
          <w:sz w:val="22"/>
          <w:szCs w:val="24"/>
        </w:rPr>
        <w:t xml:space="preserve"> Tabulador de material quirúrgico y de curación para pacientes no derechohabientes clave 06, año 2018.</w:t>
      </w:r>
    </w:p>
    <w:p w:rsidR="00B93FFB" w:rsidRPr="004059FB" w:rsidRDefault="00B93FFB" w:rsidP="007E2893">
      <w:pPr>
        <w:spacing w:line="360" w:lineRule="auto"/>
        <w:ind w:left="567" w:firstLine="708"/>
        <w:jc w:val="both"/>
        <w:rPr>
          <w:rFonts w:ascii="Palatino Linotype" w:hAnsi="Palatino Linotype" w:cs="Tahoma"/>
          <w:sz w:val="22"/>
          <w:szCs w:val="24"/>
        </w:rPr>
      </w:pPr>
    </w:p>
    <w:p w:rsidR="00B93FFB" w:rsidRPr="004059FB" w:rsidRDefault="00B93FFB" w:rsidP="007E2893">
      <w:pPr>
        <w:spacing w:line="360" w:lineRule="auto"/>
        <w:ind w:left="567"/>
        <w:jc w:val="both"/>
        <w:rPr>
          <w:rFonts w:ascii="Palatino Linotype" w:hAnsi="Palatino Linotype" w:cs="Tahoma"/>
          <w:sz w:val="22"/>
          <w:szCs w:val="24"/>
        </w:rPr>
      </w:pPr>
      <w:r w:rsidRPr="004059FB">
        <w:rPr>
          <w:rFonts w:ascii="Palatino Linotype" w:hAnsi="Palatino Linotype" w:cs="Tahoma"/>
          <w:sz w:val="22"/>
          <w:szCs w:val="24"/>
        </w:rPr>
        <w:lastRenderedPageBreak/>
        <w:t>iv)</w:t>
      </w:r>
      <w:r w:rsidR="00A03A1B" w:rsidRPr="004059FB">
        <w:rPr>
          <w:rFonts w:ascii="Palatino Linotype" w:hAnsi="Palatino Linotype" w:cs="Tahoma"/>
          <w:sz w:val="22"/>
          <w:szCs w:val="24"/>
        </w:rPr>
        <w:t xml:space="preserve"> Tabulador de cuotas de recuperación de servicios de salud para pacientes no derechohabientes clave 06, año 2018.</w:t>
      </w:r>
    </w:p>
    <w:p w:rsidR="00A03A1B" w:rsidRPr="004059FB" w:rsidRDefault="00A03A1B" w:rsidP="007E2893">
      <w:pPr>
        <w:spacing w:line="360" w:lineRule="auto"/>
        <w:ind w:left="567"/>
        <w:jc w:val="both"/>
        <w:rPr>
          <w:rFonts w:ascii="Palatino Linotype" w:hAnsi="Palatino Linotype" w:cs="Tahoma"/>
          <w:sz w:val="22"/>
          <w:szCs w:val="24"/>
        </w:rPr>
      </w:pPr>
    </w:p>
    <w:p w:rsidR="00A03A1B" w:rsidRPr="004059FB" w:rsidRDefault="00A03A1B" w:rsidP="007E2893">
      <w:pPr>
        <w:spacing w:line="360" w:lineRule="auto"/>
        <w:ind w:left="567"/>
        <w:jc w:val="both"/>
        <w:rPr>
          <w:rFonts w:ascii="Palatino Linotype" w:hAnsi="Palatino Linotype" w:cs="Tahoma"/>
          <w:sz w:val="22"/>
          <w:szCs w:val="24"/>
        </w:rPr>
      </w:pPr>
      <w:r w:rsidRPr="004059FB">
        <w:rPr>
          <w:rFonts w:ascii="Palatino Linotype" w:hAnsi="Palatino Linotype" w:cs="Tahoma"/>
          <w:sz w:val="22"/>
          <w:szCs w:val="24"/>
        </w:rPr>
        <w:t>v) Tabulador de precios de medicamento para pacientes no derechohabientes clave 06, año 2018.</w:t>
      </w:r>
    </w:p>
    <w:p w:rsidR="00A03A1B" w:rsidRPr="004059FB" w:rsidRDefault="00A03A1B" w:rsidP="007E2893">
      <w:pPr>
        <w:spacing w:line="360" w:lineRule="auto"/>
        <w:ind w:left="567"/>
        <w:jc w:val="both"/>
        <w:rPr>
          <w:rFonts w:ascii="Palatino Linotype" w:hAnsi="Palatino Linotype" w:cs="Tahoma"/>
          <w:sz w:val="22"/>
          <w:szCs w:val="24"/>
        </w:rPr>
      </w:pPr>
    </w:p>
    <w:p w:rsidR="00A56F39" w:rsidRPr="004059FB" w:rsidRDefault="00A03A1B" w:rsidP="007E2893">
      <w:pPr>
        <w:spacing w:line="360" w:lineRule="auto"/>
        <w:ind w:left="567"/>
        <w:jc w:val="both"/>
        <w:rPr>
          <w:rFonts w:ascii="Palatino Linotype" w:hAnsi="Palatino Linotype" w:cs="Tahoma"/>
          <w:sz w:val="22"/>
          <w:szCs w:val="24"/>
        </w:rPr>
      </w:pPr>
      <w:r w:rsidRPr="004059FB">
        <w:rPr>
          <w:rFonts w:ascii="Palatino Linotype" w:hAnsi="Palatino Linotype" w:cs="Tahoma"/>
          <w:sz w:val="22"/>
          <w:szCs w:val="24"/>
        </w:rPr>
        <w:t xml:space="preserve">vi) Acuse del Recurso de Revisión con número </w:t>
      </w:r>
      <w:r w:rsidRPr="004059FB">
        <w:rPr>
          <w:rFonts w:ascii="Palatino Linotype" w:hAnsi="Palatino Linotype" w:cs="Tahoma"/>
          <w:bCs/>
          <w:sz w:val="22"/>
          <w:szCs w:val="24"/>
        </w:rPr>
        <w:t>03646/INFOEM/IP/RR/2018</w:t>
      </w:r>
      <w:r w:rsidR="00A56F39" w:rsidRPr="004059FB">
        <w:rPr>
          <w:rFonts w:ascii="Palatino Linotype" w:hAnsi="Palatino Linotype" w:cs="Tahoma"/>
          <w:bCs/>
          <w:sz w:val="22"/>
          <w:szCs w:val="24"/>
        </w:rPr>
        <w:t xml:space="preserve">, </w:t>
      </w:r>
      <w:r w:rsidR="00A56F39" w:rsidRPr="004059FB">
        <w:rPr>
          <w:rFonts w:ascii="Palatino Linotype" w:hAnsi="Palatino Linotype" w:cs="Tahoma"/>
          <w:sz w:val="22"/>
          <w:szCs w:val="24"/>
        </w:rPr>
        <w:t>del Sistema de Acceso a la Información Mexiquense (SAIMEX).</w:t>
      </w:r>
    </w:p>
    <w:p w:rsidR="00A03A1B" w:rsidRPr="004059FB" w:rsidRDefault="00A03A1B" w:rsidP="007E2893">
      <w:pPr>
        <w:spacing w:line="360" w:lineRule="auto"/>
        <w:jc w:val="both"/>
        <w:rPr>
          <w:rFonts w:ascii="Palatino Linotype" w:hAnsi="Palatino Linotype" w:cs="Tahoma"/>
          <w:sz w:val="22"/>
          <w:szCs w:val="24"/>
        </w:rPr>
      </w:pPr>
    </w:p>
    <w:p w:rsidR="00B31222" w:rsidRPr="004059FB" w:rsidRDefault="0061115C" w:rsidP="007E2893">
      <w:pPr>
        <w:spacing w:line="360" w:lineRule="auto"/>
        <w:jc w:val="both"/>
        <w:rPr>
          <w:rFonts w:ascii="Palatino Linotype" w:hAnsi="Palatino Linotype" w:cs="Tahoma"/>
          <w:sz w:val="22"/>
          <w:szCs w:val="24"/>
        </w:rPr>
      </w:pPr>
      <w:r w:rsidRPr="004059FB">
        <w:rPr>
          <w:rFonts w:ascii="Palatino Linotype" w:hAnsi="Palatino Linotype" w:cs="Tahoma"/>
          <w:b/>
          <w:sz w:val="22"/>
          <w:szCs w:val="24"/>
        </w:rPr>
        <w:t xml:space="preserve">d) </w:t>
      </w:r>
      <w:r w:rsidR="00B31222" w:rsidRPr="004059FB">
        <w:rPr>
          <w:rFonts w:ascii="Palatino Linotype" w:hAnsi="Palatino Linotype" w:cs="Tahoma"/>
          <w:b/>
          <w:sz w:val="22"/>
          <w:szCs w:val="24"/>
        </w:rPr>
        <w:t>Cierre de instrucción</w:t>
      </w:r>
      <w:r w:rsidR="008E5077" w:rsidRPr="004059FB">
        <w:rPr>
          <w:rFonts w:ascii="Palatino Linotype" w:hAnsi="Palatino Linotype" w:cs="Tahoma"/>
          <w:b/>
          <w:sz w:val="22"/>
          <w:szCs w:val="24"/>
        </w:rPr>
        <w:t>.</w:t>
      </w:r>
      <w:r w:rsidR="00B31222" w:rsidRPr="004059FB">
        <w:rPr>
          <w:rFonts w:ascii="Palatino Linotype" w:hAnsi="Palatino Linotype" w:cs="Tahoma"/>
          <w:sz w:val="22"/>
          <w:szCs w:val="24"/>
        </w:rPr>
        <w:t xml:space="preserve"> El </w:t>
      </w:r>
      <w:r w:rsidR="00C64A51" w:rsidRPr="004059FB">
        <w:rPr>
          <w:rFonts w:ascii="Palatino Linotype" w:hAnsi="Palatino Linotype" w:cs="Tahoma"/>
          <w:sz w:val="22"/>
          <w:szCs w:val="24"/>
        </w:rPr>
        <w:t>treinta y uno de octubre</w:t>
      </w:r>
      <w:r w:rsidR="00B31222" w:rsidRPr="004059FB">
        <w:rPr>
          <w:rFonts w:ascii="Palatino Linotype" w:hAnsi="Palatino Linotype" w:cs="Tahoma"/>
          <w:sz w:val="22"/>
          <w:szCs w:val="24"/>
        </w:rPr>
        <w:t xml:space="preserve"> de dos mil dieciocho, al no existir diligencias pendientes por desahogar, se emitió el acuerdo por medio del cual se declaró cerrada la instrucción</w:t>
      </w:r>
      <w:r w:rsidR="008839DA" w:rsidRPr="004059FB">
        <w:rPr>
          <w:rFonts w:ascii="Palatino Linotype" w:hAnsi="Palatino Linotype" w:cs="Tahoma"/>
          <w:sz w:val="22"/>
          <w:szCs w:val="24"/>
        </w:rPr>
        <w:t xml:space="preserve"> y se determinó</w:t>
      </w:r>
      <w:r w:rsidR="00CF43D5" w:rsidRPr="004059FB">
        <w:rPr>
          <w:rFonts w:ascii="Palatino Linotype" w:hAnsi="Palatino Linotype" w:cs="Tahoma"/>
          <w:sz w:val="22"/>
          <w:szCs w:val="24"/>
        </w:rPr>
        <w:t xml:space="preserve"> </w:t>
      </w:r>
      <w:r w:rsidR="008839DA" w:rsidRPr="004059FB">
        <w:rPr>
          <w:rFonts w:ascii="Palatino Linotype" w:hAnsi="Palatino Linotype" w:cs="Tahoma"/>
          <w:sz w:val="22"/>
          <w:szCs w:val="24"/>
        </w:rPr>
        <w:t xml:space="preserve">pasar </w:t>
      </w:r>
      <w:r w:rsidR="00B31222" w:rsidRPr="004059FB">
        <w:rPr>
          <w:rFonts w:ascii="Palatino Linotype" w:hAnsi="Palatino Linotype" w:cs="Tahoma"/>
          <w:sz w:val="22"/>
          <w:szCs w:val="24"/>
        </w:rPr>
        <w:t>el expediente a resolución, en términos de lo dispuesto en los artículos 1</w:t>
      </w:r>
      <w:r w:rsidR="0048519E" w:rsidRPr="004059FB">
        <w:rPr>
          <w:rFonts w:ascii="Palatino Linotype" w:hAnsi="Palatino Linotype" w:cs="Tahoma"/>
          <w:sz w:val="22"/>
          <w:szCs w:val="24"/>
        </w:rPr>
        <w:t>85</w:t>
      </w:r>
      <w:r w:rsidR="00B31222" w:rsidRPr="004059FB">
        <w:rPr>
          <w:rFonts w:ascii="Palatino Linotype" w:hAnsi="Palatino Linotype" w:cs="Tahoma"/>
          <w:sz w:val="22"/>
          <w:szCs w:val="24"/>
        </w:rPr>
        <w:t xml:space="preserve">, fracciones VI y VIII de la Ley </w:t>
      </w:r>
      <w:r w:rsidR="0048519E" w:rsidRPr="004059FB">
        <w:rPr>
          <w:rFonts w:ascii="Palatino Linotype" w:hAnsi="Palatino Linotype" w:cs="Tahoma"/>
          <w:sz w:val="22"/>
          <w:szCs w:val="24"/>
        </w:rPr>
        <w:t>de Transparencia y Acceso a la Información Pública del Estado de México y Municipios</w:t>
      </w:r>
      <w:r w:rsidR="00B31222" w:rsidRPr="004059FB">
        <w:rPr>
          <w:rFonts w:ascii="Palatino Linotype" w:hAnsi="Palatino Linotype" w:cs="Tahoma"/>
          <w:sz w:val="22"/>
          <w:szCs w:val="24"/>
        </w:rPr>
        <w:t xml:space="preserve">, mismo que fue notificado a las partes </w:t>
      </w:r>
      <w:r w:rsidR="0048519E" w:rsidRPr="004059FB">
        <w:rPr>
          <w:rFonts w:ascii="Palatino Linotype" w:hAnsi="Palatino Linotype" w:cs="Tahoma"/>
          <w:sz w:val="22"/>
          <w:szCs w:val="24"/>
        </w:rPr>
        <w:t xml:space="preserve">el mismo día, a través del </w:t>
      </w:r>
      <w:r w:rsidR="000313A7" w:rsidRPr="004059FB">
        <w:rPr>
          <w:rFonts w:ascii="Palatino Linotype" w:hAnsi="Palatino Linotype" w:cs="Tahoma"/>
          <w:sz w:val="22"/>
          <w:lang w:val="es-ES"/>
        </w:rPr>
        <w:t>Sistema de Acceso a la Información Mexiquense (SAIMEX)</w:t>
      </w:r>
      <w:r w:rsidR="006A026A" w:rsidRPr="004059FB">
        <w:rPr>
          <w:rFonts w:ascii="Palatino Linotype" w:hAnsi="Palatino Linotype" w:cs="Tahoma"/>
          <w:sz w:val="22"/>
          <w:szCs w:val="24"/>
        </w:rPr>
        <w:t>.</w:t>
      </w:r>
    </w:p>
    <w:p w:rsidR="00B31222" w:rsidRPr="004059FB" w:rsidRDefault="00B31222" w:rsidP="007E2893">
      <w:pPr>
        <w:spacing w:line="360" w:lineRule="auto"/>
        <w:jc w:val="both"/>
        <w:rPr>
          <w:rFonts w:ascii="Palatino Linotype" w:hAnsi="Palatino Linotype" w:cs="Tahoma"/>
          <w:b/>
          <w:sz w:val="22"/>
          <w:szCs w:val="24"/>
        </w:rPr>
      </w:pPr>
    </w:p>
    <w:p w:rsidR="004F2D88" w:rsidRPr="004059FB" w:rsidRDefault="004F2D88" w:rsidP="007E2893">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rsidR="00A56F39" w:rsidRPr="004059FB" w:rsidRDefault="00A56F39" w:rsidP="007E2893">
      <w:pPr>
        <w:spacing w:line="360" w:lineRule="auto"/>
        <w:jc w:val="center"/>
        <w:rPr>
          <w:rFonts w:ascii="Palatino Linotype" w:hAnsi="Palatino Linotype" w:cs="Tahoma"/>
          <w:b/>
          <w:sz w:val="22"/>
          <w:szCs w:val="24"/>
        </w:rPr>
      </w:pPr>
    </w:p>
    <w:p w:rsidR="004F2D88" w:rsidRPr="004059FB" w:rsidRDefault="009A620E" w:rsidP="007E2893">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rsidR="004F2D88" w:rsidRPr="004059FB" w:rsidRDefault="004F2D88" w:rsidP="007E2893">
      <w:pPr>
        <w:spacing w:line="360" w:lineRule="auto"/>
        <w:rPr>
          <w:rFonts w:ascii="Palatino Linotype" w:hAnsi="Palatino Linotype" w:cs="Tahoma"/>
          <w:b/>
          <w:sz w:val="22"/>
          <w:szCs w:val="24"/>
          <w:lang w:val="es-ES"/>
        </w:rPr>
      </w:pPr>
    </w:p>
    <w:p w:rsidR="00B64641" w:rsidRPr="004059FB" w:rsidRDefault="00B64641" w:rsidP="007E2893">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rsidR="00B727C5" w:rsidRPr="004059FB" w:rsidRDefault="00B727C5" w:rsidP="007E2893">
      <w:pPr>
        <w:autoSpaceDE w:val="0"/>
        <w:autoSpaceDN w:val="0"/>
        <w:adjustRightInd w:val="0"/>
        <w:spacing w:line="360" w:lineRule="auto"/>
        <w:jc w:val="both"/>
        <w:rPr>
          <w:rFonts w:ascii="Palatino Linotype" w:hAnsi="Palatino Linotype" w:cs="Tahoma"/>
          <w:sz w:val="22"/>
          <w:szCs w:val="24"/>
          <w:lang w:val="es-ES"/>
        </w:rPr>
      </w:pPr>
    </w:p>
    <w:p w:rsidR="00436FD3" w:rsidRPr="004059FB" w:rsidRDefault="00436FD3" w:rsidP="007E2893">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el </w:t>
      </w:r>
      <w:r w:rsidRPr="004059FB">
        <w:rPr>
          <w:rFonts w:ascii="Palatino Linotype" w:hAnsi="Palatino Linotype" w:cs="Tahoma"/>
          <w:sz w:val="22"/>
          <w:szCs w:val="24"/>
          <w:shd w:val="clear" w:color="auto" w:fill="FFFFFF"/>
        </w:rPr>
        <w:lastRenderedPageBreak/>
        <w:t>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rsidR="00B727C5" w:rsidRPr="004059FB" w:rsidRDefault="00B727C5" w:rsidP="007E2893">
      <w:pPr>
        <w:spacing w:line="360" w:lineRule="auto"/>
        <w:jc w:val="both"/>
        <w:rPr>
          <w:rFonts w:ascii="Palatino Linotype" w:eastAsia="Calibri" w:hAnsi="Palatino Linotype" w:cs="Tahoma"/>
          <w:bCs/>
          <w:color w:val="000000"/>
          <w:sz w:val="22"/>
          <w:szCs w:val="24"/>
          <w:lang w:val="es-ES" w:eastAsia="es-ES_tradnl"/>
        </w:rPr>
      </w:pPr>
    </w:p>
    <w:p w:rsidR="00436FD3" w:rsidRPr="004059FB" w:rsidRDefault="004F2D88" w:rsidP="007E2893">
      <w:pPr>
        <w:autoSpaceDE w:val="0"/>
        <w:autoSpaceDN w:val="0"/>
        <w:adjustRightInd w:val="0"/>
        <w:spacing w:line="360" w:lineRule="auto"/>
        <w:jc w:val="both"/>
        <w:rPr>
          <w:rFonts w:ascii="Palatino Linotype" w:hAnsi="Palatino Linotype" w:cs="Tahoma"/>
          <w:sz w:val="22"/>
          <w:szCs w:val="24"/>
          <w:lang w:val="es-ES"/>
        </w:rPr>
      </w:pPr>
      <w:r w:rsidRPr="004059FB">
        <w:rPr>
          <w:rFonts w:ascii="Palatino Linotype" w:eastAsia="Calibri" w:hAnsi="Palatino Linotype" w:cs="Tahoma"/>
          <w:b/>
          <w:color w:val="000000"/>
          <w:sz w:val="22"/>
          <w:szCs w:val="24"/>
          <w:lang w:val="es-ES" w:eastAsia="es-MX"/>
        </w:rPr>
        <w:t>SEGUND</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Metodología de estudio.</w:t>
      </w:r>
    </w:p>
    <w:p w:rsidR="00303CAD" w:rsidRPr="004059FB" w:rsidRDefault="00303CAD" w:rsidP="007E2893">
      <w:pPr>
        <w:autoSpaceDE w:val="0"/>
        <w:autoSpaceDN w:val="0"/>
        <w:adjustRightInd w:val="0"/>
        <w:spacing w:line="360" w:lineRule="auto"/>
        <w:jc w:val="both"/>
        <w:rPr>
          <w:rFonts w:ascii="Palatino Linotype" w:hAnsi="Palatino Linotype" w:cs="Tahoma"/>
          <w:sz w:val="22"/>
          <w:szCs w:val="24"/>
          <w:lang w:val="es-ES"/>
        </w:rPr>
      </w:pPr>
    </w:p>
    <w:p w:rsidR="00A56F39" w:rsidRPr="004059FB" w:rsidRDefault="00A56F39"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56F39" w:rsidRPr="004059FB" w:rsidRDefault="00A56F39"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lang w:val="es-ES"/>
        </w:rPr>
        <w:t> </w:t>
      </w:r>
    </w:p>
    <w:p w:rsidR="00A56F39" w:rsidRPr="004059FB" w:rsidRDefault="00A56F39"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En el presente caso, </w:t>
      </w:r>
      <w:r w:rsidRPr="004059FB">
        <w:rPr>
          <w:rFonts w:ascii="Palatino Linotype" w:hAnsi="Palatino Linotype" w:cs="Tahoma"/>
          <w:b/>
          <w:bCs/>
          <w:sz w:val="22"/>
          <w:szCs w:val="24"/>
        </w:rPr>
        <w:t>no se actualiza ninguna de las causales de improcedencia</w:t>
      </w:r>
      <w:r w:rsidRPr="004059FB">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4059FB">
        <w:rPr>
          <w:rFonts w:ascii="Palatino Linotype" w:hAnsi="Palatino Linotype" w:cs="Tahoma"/>
          <w:sz w:val="22"/>
          <w:szCs w:val="24"/>
        </w:rPr>
        <w:lastRenderedPageBreak/>
        <w:t>la</w:t>
      </w:r>
      <w:r w:rsidRPr="004059FB">
        <w:rPr>
          <w:rFonts w:ascii="Palatino Linotype" w:hAnsi="Palatino Linotype" w:cs="Tahoma"/>
          <w:sz w:val="22"/>
          <w:szCs w:val="24"/>
        </w:rPr>
        <w:t xml:space="preserve"> recurrente ante otra instancia; no existió prevención alguna; la veracidad de la respuesta no formó parte del agravio; ni se realizó una consulta o ampliación a los alcances del requerimiento informativo.</w:t>
      </w:r>
    </w:p>
    <w:p w:rsidR="00A56F39" w:rsidRPr="004059FB" w:rsidRDefault="00A56F39" w:rsidP="007E2893">
      <w:pPr>
        <w:spacing w:line="360" w:lineRule="auto"/>
        <w:jc w:val="both"/>
        <w:rPr>
          <w:rFonts w:ascii="Palatino Linotype" w:hAnsi="Palatino Linotype" w:cs="Tahoma"/>
          <w:sz w:val="22"/>
          <w:szCs w:val="24"/>
        </w:rPr>
      </w:pPr>
    </w:p>
    <w:p w:rsidR="00A56F39" w:rsidRPr="004059FB" w:rsidRDefault="00A56F39"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Asimismo, </w:t>
      </w:r>
      <w:r w:rsidRPr="004059FB">
        <w:rPr>
          <w:rFonts w:ascii="Palatino Linotype" w:hAnsi="Palatino Linotype" w:cs="Tahoma"/>
          <w:sz w:val="22"/>
          <w:szCs w:val="24"/>
          <w:lang w:val="es-ES"/>
        </w:rPr>
        <w:t>se actualiza la causal de procedencia del recurso de revisión señalada en el artículo 179, fracción V, de la Ley en cita, pues la parte Recurrente se inconformó con la entrega de información incompleta.</w:t>
      </w:r>
    </w:p>
    <w:p w:rsidR="00A56F39" w:rsidRPr="004059FB" w:rsidRDefault="00A56F39"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lang w:val="es-ES"/>
        </w:rPr>
        <w:t> </w:t>
      </w:r>
    </w:p>
    <w:p w:rsidR="00A56F39" w:rsidRPr="004059FB" w:rsidRDefault="00A56F39" w:rsidP="007E2893">
      <w:pPr>
        <w:spacing w:line="360" w:lineRule="auto"/>
        <w:jc w:val="both"/>
        <w:rPr>
          <w:rFonts w:ascii="Palatino Linotype" w:hAnsi="Palatino Linotype" w:cs="Tahoma"/>
          <w:sz w:val="22"/>
          <w:szCs w:val="24"/>
        </w:rPr>
      </w:pPr>
      <w:r w:rsidRPr="004059FB">
        <w:rPr>
          <w:rFonts w:ascii="Palatino Linotype" w:hAnsi="Palatino Linotype" w:cs="Tahoma"/>
          <w:b/>
          <w:bCs/>
          <w:sz w:val="22"/>
          <w:szCs w:val="24"/>
        </w:rPr>
        <w:t>Causales de sobreseimiento.</w:t>
      </w:r>
    </w:p>
    <w:p w:rsidR="00A56F39" w:rsidRPr="004059FB" w:rsidRDefault="00A56F39"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 </w:t>
      </w:r>
    </w:p>
    <w:p w:rsidR="00A56F39" w:rsidRPr="004059FB" w:rsidRDefault="00A56F39"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Por ser de previo y especial pronunciamiento, este Instituto analiza si se actualiza alguna causal de sobreseimiento.</w:t>
      </w:r>
    </w:p>
    <w:p w:rsidR="00A56F39" w:rsidRPr="004059FB" w:rsidRDefault="00A56F39" w:rsidP="007E2893">
      <w:pPr>
        <w:spacing w:line="360" w:lineRule="auto"/>
        <w:jc w:val="both"/>
        <w:rPr>
          <w:rFonts w:ascii="Palatino Linotype" w:hAnsi="Palatino Linotype" w:cs="Tahoma"/>
          <w:sz w:val="22"/>
          <w:szCs w:val="24"/>
        </w:rPr>
      </w:pPr>
    </w:p>
    <w:p w:rsidR="00A56F39" w:rsidRPr="004059FB" w:rsidRDefault="00A56F39"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A56F39" w:rsidRPr="004059FB" w:rsidRDefault="00A56F39" w:rsidP="007E2893">
      <w:pPr>
        <w:spacing w:line="360" w:lineRule="auto"/>
        <w:jc w:val="both"/>
        <w:rPr>
          <w:rFonts w:ascii="Palatino Linotype" w:hAnsi="Palatino Linotype" w:cs="Tahoma"/>
          <w:sz w:val="22"/>
          <w:szCs w:val="24"/>
          <w:lang w:val="es-ES"/>
        </w:rPr>
      </w:pPr>
    </w:p>
    <w:p w:rsidR="00A56F39" w:rsidRPr="004059FB" w:rsidRDefault="00A56F39" w:rsidP="007E2893">
      <w:pPr>
        <w:spacing w:line="360" w:lineRule="auto"/>
        <w:jc w:val="both"/>
        <w:rPr>
          <w:rFonts w:ascii="Palatino Linotype" w:hAnsi="Palatino Linotype" w:cs="Tahoma"/>
          <w:sz w:val="22"/>
          <w:szCs w:val="24"/>
          <w:lang w:val="es-ES"/>
        </w:rPr>
      </w:pPr>
      <w:r w:rsidRPr="004059FB">
        <w:rPr>
          <w:rFonts w:ascii="Palatino Linotype" w:hAnsi="Palatino Linotype" w:cs="Tahoma"/>
          <w:bCs/>
          <w:sz w:val="22"/>
          <w:szCs w:val="24"/>
          <w:lang w:val="es-ES"/>
        </w:rPr>
        <w:t xml:space="preserve">Por tales motivos, </w:t>
      </w:r>
      <w:r w:rsidRPr="004059FB">
        <w:rPr>
          <w:rFonts w:ascii="Palatino Linotype" w:hAnsi="Palatino Linotype" w:cs="Tahoma"/>
          <w:sz w:val="22"/>
          <w:szCs w:val="24"/>
          <w:lang w:val="es-ES"/>
        </w:rPr>
        <w:t xml:space="preserve">se considera procedente entrar al fondo del presente asunto. </w:t>
      </w:r>
    </w:p>
    <w:p w:rsidR="004F2D88" w:rsidRPr="004059FB" w:rsidRDefault="004F2D88" w:rsidP="007E2893">
      <w:pPr>
        <w:spacing w:line="360" w:lineRule="auto"/>
        <w:jc w:val="both"/>
        <w:rPr>
          <w:rFonts w:ascii="Palatino Linotype" w:hAnsi="Palatino Linotype" w:cs="Tahoma"/>
          <w:b/>
          <w:sz w:val="22"/>
          <w:szCs w:val="24"/>
          <w:lang w:val="es-ES"/>
        </w:rPr>
      </w:pPr>
    </w:p>
    <w:p w:rsidR="00414F9B" w:rsidRPr="004059FB" w:rsidRDefault="00414F9B" w:rsidP="007E2893">
      <w:pPr>
        <w:spacing w:line="360" w:lineRule="auto"/>
        <w:jc w:val="both"/>
        <w:rPr>
          <w:rFonts w:ascii="Palatino Linotype" w:hAnsi="Palatino Linotype" w:cs="Tahoma"/>
          <w:b/>
          <w:sz w:val="22"/>
          <w:szCs w:val="24"/>
          <w:lang w:val="es-ES"/>
        </w:rPr>
      </w:pPr>
    </w:p>
    <w:p w:rsidR="00414F9B" w:rsidRPr="004059FB" w:rsidRDefault="00414F9B" w:rsidP="007E2893">
      <w:pPr>
        <w:spacing w:line="360" w:lineRule="auto"/>
        <w:jc w:val="both"/>
        <w:rPr>
          <w:rFonts w:ascii="Palatino Linotype" w:hAnsi="Palatino Linotype" w:cs="Tahoma"/>
          <w:b/>
          <w:sz w:val="22"/>
          <w:szCs w:val="24"/>
          <w:lang w:val="es-ES"/>
        </w:rPr>
      </w:pPr>
    </w:p>
    <w:p w:rsidR="00414F9B" w:rsidRPr="004059FB" w:rsidRDefault="00414F9B" w:rsidP="007E2893">
      <w:pPr>
        <w:spacing w:line="360" w:lineRule="auto"/>
        <w:jc w:val="both"/>
        <w:rPr>
          <w:rFonts w:ascii="Palatino Linotype" w:hAnsi="Palatino Linotype" w:cs="Tahoma"/>
          <w:b/>
          <w:sz w:val="22"/>
          <w:szCs w:val="24"/>
          <w:lang w:val="es-ES"/>
        </w:rPr>
      </w:pPr>
    </w:p>
    <w:p w:rsidR="0025469C" w:rsidRPr="004059FB" w:rsidRDefault="00F02171" w:rsidP="007E2893">
      <w:pPr>
        <w:tabs>
          <w:tab w:val="left" w:pos="4962"/>
        </w:tabs>
        <w:spacing w:line="360" w:lineRule="auto"/>
        <w:jc w:val="both"/>
        <w:rPr>
          <w:rFonts w:ascii="Palatino Linotype" w:eastAsia="Calibri" w:hAnsi="Palatino Linotype" w:cs="Tahoma"/>
          <w:b/>
          <w:iCs/>
          <w:sz w:val="22"/>
          <w:szCs w:val="24"/>
          <w:lang w:val="es-ES" w:eastAsia="es-ES_tradnl"/>
        </w:rPr>
      </w:pPr>
      <w:r w:rsidRPr="004059FB">
        <w:rPr>
          <w:rFonts w:ascii="Palatino Linotype" w:eastAsia="Calibri" w:hAnsi="Palatino Linotype" w:cs="Tahoma"/>
          <w:b/>
          <w:iCs/>
          <w:sz w:val="22"/>
          <w:szCs w:val="24"/>
          <w:lang w:val="es-ES" w:eastAsia="es-ES_tradnl"/>
        </w:rPr>
        <w:lastRenderedPageBreak/>
        <w:t>TERCER</w:t>
      </w:r>
      <w:r w:rsidR="002241A6" w:rsidRPr="004059FB">
        <w:rPr>
          <w:rFonts w:ascii="Palatino Linotype" w:eastAsia="Calibri" w:hAnsi="Palatino Linotype" w:cs="Tahoma"/>
          <w:b/>
          <w:iCs/>
          <w:sz w:val="22"/>
          <w:szCs w:val="24"/>
          <w:lang w:val="es-ES" w:eastAsia="es-ES_tradnl"/>
        </w:rPr>
        <w:t>O</w:t>
      </w:r>
      <w:r w:rsidRPr="004059FB">
        <w:rPr>
          <w:rFonts w:ascii="Palatino Linotype" w:eastAsia="Calibri" w:hAnsi="Palatino Linotype" w:cs="Tahoma"/>
          <w:b/>
          <w:iCs/>
          <w:sz w:val="22"/>
          <w:szCs w:val="24"/>
          <w:lang w:val="es-ES" w:eastAsia="es-ES_tradnl"/>
        </w:rPr>
        <w:t xml:space="preserve">. </w:t>
      </w:r>
      <w:r w:rsidR="0025469C" w:rsidRPr="004059FB">
        <w:rPr>
          <w:rFonts w:ascii="Palatino Linotype" w:eastAsia="Calibri" w:hAnsi="Palatino Linotype" w:cs="Tahoma"/>
          <w:b/>
          <w:iCs/>
          <w:sz w:val="22"/>
          <w:szCs w:val="24"/>
          <w:lang w:val="es-ES" w:eastAsia="es-ES_tradnl"/>
        </w:rPr>
        <w:t xml:space="preserve">Determinación </w:t>
      </w:r>
      <w:r w:rsidR="009617D3" w:rsidRPr="004059FB">
        <w:rPr>
          <w:rFonts w:ascii="Palatino Linotype" w:eastAsia="Calibri" w:hAnsi="Palatino Linotype" w:cs="Tahoma"/>
          <w:b/>
          <w:iCs/>
          <w:sz w:val="22"/>
          <w:szCs w:val="24"/>
          <w:lang w:val="es-ES" w:eastAsia="es-ES_tradnl"/>
        </w:rPr>
        <w:t xml:space="preserve">de la </w:t>
      </w:r>
      <w:r w:rsidR="00CF4012" w:rsidRPr="004059FB">
        <w:rPr>
          <w:rFonts w:ascii="Palatino Linotype" w:eastAsia="Calibri" w:hAnsi="Palatino Linotype" w:cs="Tahoma"/>
          <w:b/>
          <w:iCs/>
          <w:sz w:val="22"/>
          <w:szCs w:val="24"/>
          <w:lang w:val="es-ES" w:eastAsia="es-ES_tradnl"/>
        </w:rPr>
        <w:t>Controversia</w:t>
      </w:r>
      <w:r w:rsidRPr="004059FB">
        <w:rPr>
          <w:rFonts w:ascii="Palatino Linotype" w:eastAsia="Calibri" w:hAnsi="Palatino Linotype" w:cs="Tahoma"/>
          <w:b/>
          <w:iCs/>
          <w:sz w:val="22"/>
          <w:szCs w:val="24"/>
          <w:lang w:val="es-ES" w:eastAsia="es-ES_tradnl"/>
        </w:rPr>
        <w:t xml:space="preserve">. </w:t>
      </w:r>
    </w:p>
    <w:p w:rsidR="0025469C" w:rsidRPr="004059FB" w:rsidRDefault="0025469C" w:rsidP="007E2893">
      <w:pPr>
        <w:tabs>
          <w:tab w:val="left" w:pos="4962"/>
        </w:tabs>
        <w:spacing w:line="360" w:lineRule="auto"/>
        <w:jc w:val="both"/>
        <w:rPr>
          <w:rFonts w:ascii="Palatino Linotype" w:eastAsia="Calibri" w:hAnsi="Palatino Linotype" w:cs="Tahoma"/>
          <w:b/>
          <w:iCs/>
          <w:sz w:val="22"/>
          <w:szCs w:val="24"/>
          <w:lang w:val="es-ES" w:eastAsia="es-ES_tradnl"/>
        </w:rPr>
      </w:pPr>
    </w:p>
    <w:p w:rsidR="0091055D" w:rsidRPr="004059FB" w:rsidRDefault="00F02171" w:rsidP="007E2893">
      <w:pPr>
        <w:tabs>
          <w:tab w:val="left" w:pos="4962"/>
        </w:tabs>
        <w:spacing w:line="360" w:lineRule="auto"/>
        <w:jc w:val="both"/>
        <w:rPr>
          <w:rFonts w:ascii="Palatino Linotype" w:eastAsia="Calibri" w:hAnsi="Palatino Linotype" w:cs="Tahoma"/>
          <w:iCs/>
          <w:sz w:val="22"/>
          <w:szCs w:val="24"/>
          <w:lang w:val="es-ES" w:eastAsia="es-ES_tradnl"/>
        </w:rPr>
      </w:pPr>
      <w:r w:rsidRPr="004059FB">
        <w:rPr>
          <w:rFonts w:ascii="Palatino Linotype" w:eastAsia="Calibri" w:hAnsi="Palatino Linotype" w:cs="Tahoma"/>
          <w:iCs/>
          <w:sz w:val="22"/>
          <w:szCs w:val="24"/>
          <w:lang w:val="es-ES" w:eastAsia="es-ES_tradnl"/>
        </w:rPr>
        <w:t xml:space="preserve">Una vez realizado el estudio de las constancias que integran el expediente en que se actúa, se desprende </w:t>
      </w:r>
      <w:r w:rsidR="0091055D" w:rsidRPr="004059FB">
        <w:rPr>
          <w:rFonts w:ascii="Palatino Linotype" w:eastAsia="Calibri" w:hAnsi="Palatino Linotype" w:cs="Tahoma"/>
          <w:iCs/>
          <w:sz w:val="22"/>
          <w:szCs w:val="24"/>
          <w:lang w:val="es-ES" w:eastAsia="es-ES_tradnl"/>
        </w:rPr>
        <w:t>lo siguiente:</w:t>
      </w:r>
    </w:p>
    <w:p w:rsidR="0091055D" w:rsidRPr="004059FB" w:rsidRDefault="0091055D" w:rsidP="007E2893">
      <w:pPr>
        <w:tabs>
          <w:tab w:val="left" w:pos="4962"/>
        </w:tabs>
        <w:spacing w:line="360" w:lineRule="auto"/>
        <w:jc w:val="both"/>
        <w:rPr>
          <w:rFonts w:ascii="Palatino Linotype" w:eastAsia="Calibri" w:hAnsi="Palatino Linotype" w:cs="Tahoma"/>
          <w:iCs/>
          <w:sz w:val="22"/>
          <w:szCs w:val="24"/>
          <w:lang w:val="es-ES" w:eastAsia="es-ES_tradnl"/>
        </w:rPr>
      </w:pPr>
    </w:p>
    <w:p w:rsidR="0091055D" w:rsidRPr="004059FB" w:rsidRDefault="00A56F39" w:rsidP="007E2893">
      <w:pPr>
        <w:tabs>
          <w:tab w:val="left" w:pos="4962"/>
        </w:tabs>
        <w:spacing w:line="360" w:lineRule="auto"/>
        <w:jc w:val="both"/>
        <w:rPr>
          <w:rFonts w:ascii="Palatino Linotype" w:eastAsia="Calibri" w:hAnsi="Palatino Linotype" w:cs="Tahoma"/>
          <w:iCs/>
          <w:sz w:val="22"/>
          <w:szCs w:val="24"/>
          <w:lang w:val="es-ES" w:eastAsia="es-ES_tradnl"/>
        </w:rPr>
      </w:pPr>
      <w:r w:rsidRPr="004059FB">
        <w:rPr>
          <w:rFonts w:ascii="Palatino Linotype" w:eastAsia="Calibri" w:hAnsi="Palatino Linotype" w:cs="Tahoma"/>
          <w:iCs/>
          <w:sz w:val="22"/>
          <w:szCs w:val="24"/>
          <w:lang w:val="es-ES" w:eastAsia="es-ES_tradnl"/>
        </w:rPr>
        <w:t>L</w:t>
      </w:r>
      <w:r w:rsidR="0092073B" w:rsidRPr="004059FB">
        <w:rPr>
          <w:rFonts w:ascii="Palatino Linotype" w:eastAsia="Calibri" w:hAnsi="Palatino Linotype" w:cs="Tahoma"/>
          <w:iCs/>
          <w:sz w:val="22"/>
          <w:szCs w:val="24"/>
          <w:lang w:val="es-ES" w:eastAsia="es-ES_tradnl"/>
        </w:rPr>
        <w:t>a particular, solicitó lo siguiente:</w:t>
      </w:r>
    </w:p>
    <w:p w:rsidR="00B14154" w:rsidRPr="004059FB" w:rsidRDefault="00B14154" w:rsidP="007E2893">
      <w:pPr>
        <w:tabs>
          <w:tab w:val="left" w:pos="4962"/>
        </w:tabs>
        <w:spacing w:line="360" w:lineRule="auto"/>
        <w:jc w:val="both"/>
        <w:rPr>
          <w:rFonts w:ascii="Palatino Linotype" w:eastAsia="Calibri" w:hAnsi="Palatino Linotype" w:cs="Tahoma"/>
          <w:iCs/>
          <w:sz w:val="22"/>
          <w:szCs w:val="24"/>
          <w:lang w:val="es-ES" w:eastAsia="es-ES_tradnl"/>
        </w:rPr>
      </w:pPr>
    </w:p>
    <w:p w:rsidR="00B14154" w:rsidRPr="004059FB" w:rsidRDefault="0092073B" w:rsidP="007E2893">
      <w:pPr>
        <w:pStyle w:val="Prrafodelista"/>
        <w:numPr>
          <w:ilvl w:val="0"/>
          <w:numId w:val="12"/>
        </w:numPr>
        <w:tabs>
          <w:tab w:val="left" w:pos="4962"/>
        </w:tabs>
        <w:spacing w:line="360" w:lineRule="auto"/>
        <w:ind w:left="567"/>
        <w:jc w:val="both"/>
        <w:rPr>
          <w:rFonts w:ascii="Palatino Linotype" w:eastAsia="Calibri" w:hAnsi="Palatino Linotype" w:cs="Tahoma"/>
          <w:iCs/>
          <w:lang w:val="es-ES" w:eastAsia="es-ES_tradnl"/>
        </w:rPr>
      </w:pPr>
      <w:r w:rsidRPr="004059FB">
        <w:rPr>
          <w:rFonts w:ascii="Palatino Linotype" w:eastAsia="Calibri" w:hAnsi="Palatino Linotype" w:cs="Tahoma"/>
          <w:iCs/>
          <w:lang w:val="es-ES" w:eastAsia="es-ES_tradnl"/>
        </w:rPr>
        <w:t>Copia de su expediente clínico con determinada clave ISSEMYM, y</w:t>
      </w:r>
    </w:p>
    <w:p w:rsidR="0092073B" w:rsidRPr="004059FB" w:rsidRDefault="0092073B" w:rsidP="007E2893">
      <w:pPr>
        <w:pStyle w:val="Prrafodelista"/>
        <w:tabs>
          <w:tab w:val="left" w:pos="4962"/>
        </w:tabs>
        <w:spacing w:line="360" w:lineRule="auto"/>
        <w:ind w:left="567"/>
        <w:jc w:val="both"/>
        <w:rPr>
          <w:rFonts w:ascii="Palatino Linotype" w:eastAsia="Calibri" w:hAnsi="Palatino Linotype" w:cs="Tahoma"/>
          <w:iCs/>
          <w:lang w:val="es-ES" w:eastAsia="es-ES_tradnl"/>
        </w:rPr>
      </w:pPr>
    </w:p>
    <w:p w:rsidR="00B14154" w:rsidRPr="004059FB" w:rsidRDefault="0038358D" w:rsidP="007E2893">
      <w:pPr>
        <w:pStyle w:val="Prrafodelista"/>
        <w:numPr>
          <w:ilvl w:val="0"/>
          <w:numId w:val="12"/>
        </w:numPr>
        <w:tabs>
          <w:tab w:val="left" w:pos="4962"/>
        </w:tabs>
        <w:spacing w:line="360" w:lineRule="auto"/>
        <w:ind w:left="567"/>
        <w:jc w:val="both"/>
        <w:rPr>
          <w:rFonts w:ascii="Palatino Linotype" w:eastAsia="Calibri" w:hAnsi="Palatino Linotype" w:cs="Tahoma"/>
          <w:iCs/>
          <w:lang w:val="es-ES" w:eastAsia="es-ES_tradnl"/>
        </w:rPr>
      </w:pPr>
      <w:r w:rsidRPr="004059FB">
        <w:rPr>
          <w:rFonts w:ascii="Palatino Linotype" w:eastAsia="Calibri" w:hAnsi="Palatino Linotype" w:cs="Tahoma"/>
          <w:iCs/>
          <w:lang w:val="es-ES" w:eastAsia="es-ES_tradnl"/>
        </w:rPr>
        <w:t>Costos de los siguientes servicios médicos, estudios de gabinete y medicamentos:</w:t>
      </w:r>
    </w:p>
    <w:p w:rsidR="0038358D" w:rsidRPr="004059FB" w:rsidRDefault="0038358D" w:rsidP="007E2893">
      <w:pPr>
        <w:pStyle w:val="Prrafodelista"/>
        <w:spacing w:line="360" w:lineRule="auto"/>
        <w:rPr>
          <w:rFonts w:ascii="Palatino Linotype" w:eastAsia="Calibri" w:hAnsi="Palatino Linotype" w:cs="Tahoma"/>
          <w:iCs/>
          <w:lang w:val="es-ES" w:eastAsia="es-ES_tradnl"/>
        </w:rPr>
      </w:pPr>
    </w:p>
    <w:p w:rsidR="0038358D" w:rsidRPr="004059FB" w:rsidRDefault="0038358D"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eastAsia="Calibri" w:hAnsi="Palatino Linotype" w:cs="Tahoma"/>
          <w:iCs/>
          <w:lang w:val="es-ES" w:eastAsia="es-ES_tradnl"/>
        </w:rPr>
        <w:t>Cirugía laparotomía exploradora, s</w:t>
      </w:r>
      <w:r w:rsidRPr="004059FB">
        <w:rPr>
          <w:rFonts w:ascii="Palatino Linotype" w:eastAsia="Calibri" w:hAnsi="Palatino Linotype" w:cs="Tahoma"/>
          <w:bCs/>
          <w:iCs/>
          <w:lang w:eastAsia="es-ES_tradnl"/>
        </w:rPr>
        <w:t>alpingooforectomía</w:t>
      </w:r>
      <w:r w:rsidRPr="004059FB">
        <w:rPr>
          <w:rFonts w:ascii="Palatino Linotype" w:eastAsia="Calibri" w:hAnsi="Palatino Linotype" w:cs="Tahoma"/>
          <w:iCs/>
          <w:lang w:val="es-ES" w:eastAsia="es-ES_tradnl"/>
        </w:rPr>
        <w:t xml:space="preserve"> izquierda, estudio Transoperatorio y plastia</w:t>
      </w:r>
      <w:r w:rsidR="00423D2F" w:rsidRPr="004059FB">
        <w:rPr>
          <w:rFonts w:ascii="Palatino Linotype" w:eastAsia="Calibri" w:hAnsi="Palatino Linotype" w:cs="Tahoma"/>
          <w:iCs/>
          <w:lang w:val="es-ES" w:eastAsia="es-ES_tradnl"/>
        </w:rPr>
        <w:t xml:space="preserve"> umbilical;</w:t>
      </w:r>
    </w:p>
    <w:p w:rsidR="0038358D"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eastAsia="Calibri" w:hAnsi="Palatino Linotype" w:cs="Tahoma"/>
          <w:iCs/>
          <w:lang w:val="es-ES" w:eastAsia="es-ES_tradnl"/>
        </w:rPr>
        <w:t>Estudio transopetatorio;</w:t>
      </w:r>
    </w:p>
    <w:p w:rsidR="0038358D" w:rsidRPr="004059FB" w:rsidRDefault="0038358D"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eastAsia="Calibri" w:hAnsi="Palatino Linotype" w:cs="Tahoma"/>
          <w:iCs/>
          <w:lang w:val="es-ES" w:eastAsia="es-ES_tradnl"/>
        </w:rPr>
        <w:t>Tomografía com</w:t>
      </w:r>
      <w:r w:rsidR="00423D2F" w:rsidRPr="004059FB">
        <w:rPr>
          <w:rFonts w:ascii="Palatino Linotype" w:eastAsia="Calibri" w:hAnsi="Palatino Linotype" w:cs="Tahoma"/>
          <w:iCs/>
          <w:lang w:val="es-ES" w:eastAsia="es-ES_tradnl"/>
        </w:rPr>
        <w:t>putarizada del abdomen y pelvis;</w:t>
      </w:r>
    </w:p>
    <w:p w:rsidR="0038358D" w:rsidRPr="004059FB" w:rsidRDefault="0038358D"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eastAsia="Calibri" w:hAnsi="Palatino Linotype" w:cs="Tahoma"/>
          <w:iCs/>
          <w:lang w:val="es-ES" w:eastAsia="es-ES_tradnl"/>
        </w:rPr>
        <w:t>Consulta m</w:t>
      </w:r>
      <w:r w:rsidR="00423D2F" w:rsidRPr="004059FB">
        <w:rPr>
          <w:rFonts w:ascii="Palatino Linotype" w:eastAsia="Calibri" w:hAnsi="Palatino Linotype" w:cs="Tahoma"/>
          <w:iCs/>
          <w:lang w:val="es-ES" w:eastAsia="es-ES_tradnl"/>
        </w:rPr>
        <w:t>édica de especialista en oncología;</w:t>
      </w:r>
    </w:p>
    <w:p w:rsidR="00423D2F"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eastAsia="Calibri" w:hAnsi="Palatino Linotype" w:cs="Tahoma"/>
          <w:iCs/>
          <w:lang w:val="es-ES" w:eastAsia="es-ES_tradnl"/>
        </w:rPr>
        <w:t>Estudios de gabinete consistente en: deshidrogenasa láctica, tiempo parcial de trombo plastia, tiempo de protrombina, química sanguínea de seis elementos, biometría hemática;</w:t>
      </w:r>
    </w:p>
    <w:p w:rsidR="00423D2F"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hAnsi="Palatino Linotype" w:cs="Tahoma"/>
          <w:bCs/>
        </w:rPr>
        <w:t>Nulytely lima limón 4 sobres polvo;</w:t>
      </w:r>
    </w:p>
    <w:p w:rsidR="00423D2F"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hAnsi="Palatino Linotype" w:cs="Tahoma"/>
          <w:bCs/>
        </w:rPr>
        <w:t>Flett enema adulto sol;</w:t>
      </w:r>
    </w:p>
    <w:p w:rsidR="00423D2F"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eastAsia="Calibri" w:hAnsi="Palatino Linotype" w:cs="Tahoma"/>
          <w:bCs/>
          <w:iCs/>
          <w:lang w:eastAsia="es-ES_tradnl"/>
        </w:rPr>
        <w:t xml:space="preserve">Hospitalización y uso de quirófano, que incluya: gases medicinales, habitación, </w:t>
      </w:r>
      <w:r w:rsidR="00533B79" w:rsidRPr="004059FB">
        <w:rPr>
          <w:rFonts w:ascii="Palatino Linotype" w:eastAsia="Calibri" w:hAnsi="Palatino Linotype" w:cs="Tahoma"/>
          <w:bCs/>
          <w:iCs/>
          <w:lang w:eastAsia="es-ES_tradnl"/>
        </w:rPr>
        <w:t>inhalo</w:t>
      </w:r>
      <w:r w:rsidRPr="004059FB">
        <w:rPr>
          <w:rFonts w:ascii="Palatino Linotype" w:eastAsia="Calibri" w:hAnsi="Palatino Linotype" w:cs="Tahoma"/>
          <w:bCs/>
          <w:iCs/>
          <w:lang w:eastAsia="es-ES_tradnl"/>
        </w:rPr>
        <w:t>terapia, materiales, medicamentos, uso de materiales médicos, otros servicios, uso de la sala, uso de equipo;</w:t>
      </w:r>
    </w:p>
    <w:p w:rsidR="00423D2F"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hAnsi="Palatino Linotype" w:cs="Tahoma"/>
          <w:bCs/>
        </w:rPr>
        <w:t>Dolac 10 mg;</w:t>
      </w:r>
    </w:p>
    <w:p w:rsidR="00423D2F"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hAnsi="Palatino Linotype" w:cs="Tahoma"/>
          <w:bCs/>
        </w:rPr>
        <w:t>Biomics 400mg;</w:t>
      </w:r>
    </w:p>
    <w:p w:rsidR="00423D2F"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hAnsi="Palatino Linotype" w:cs="Tahoma"/>
          <w:bCs/>
        </w:rPr>
        <w:lastRenderedPageBreak/>
        <w:t>Pantozol 40mg;</w:t>
      </w:r>
    </w:p>
    <w:p w:rsidR="00423D2F"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hAnsi="Palatino Linotype" w:cs="Tahoma"/>
          <w:bCs/>
        </w:rPr>
        <w:t>Gasas;</w:t>
      </w:r>
    </w:p>
    <w:p w:rsidR="00423D2F"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hAnsi="Palatino Linotype" w:cs="Tahoma"/>
          <w:bCs/>
        </w:rPr>
        <w:t>Kitoscell crema;</w:t>
      </w:r>
    </w:p>
    <w:p w:rsidR="00423D2F"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hAnsi="Palatino Linotype" w:cs="Tahoma"/>
          <w:bCs/>
        </w:rPr>
        <w:t>Consulta médica especialista en ginecología, y</w:t>
      </w:r>
    </w:p>
    <w:p w:rsidR="00423D2F" w:rsidRPr="004059FB" w:rsidRDefault="00423D2F" w:rsidP="007E2893">
      <w:pPr>
        <w:pStyle w:val="Prrafodelista"/>
        <w:numPr>
          <w:ilvl w:val="0"/>
          <w:numId w:val="19"/>
        </w:numPr>
        <w:tabs>
          <w:tab w:val="left" w:pos="4962"/>
        </w:tabs>
        <w:spacing w:line="360" w:lineRule="auto"/>
        <w:ind w:left="993"/>
        <w:jc w:val="both"/>
        <w:rPr>
          <w:rFonts w:ascii="Palatino Linotype" w:eastAsia="Calibri" w:hAnsi="Palatino Linotype" w:cs="Tahoma"/>
          <w:iCs/>
          <w:lang w:val="es-ES" w:eastAsia="es-ES_tradnl"/>
        </w:rPr>
      </w:pPr>
      <w:r w:rsidRPr="004059FB">
        <w:rPr>
          <w:rFonts w:ascii="Palatino Linotype" w:hAnsi="Palatino Linotype" w:cs="Tahoma"/>
          <w:bCs/>
        </w:rPr>
        <w:t>Vissanette tabletas de 20mg.</w:t>
      </w:r>
    </w:p>
    <w:p w:rsidR="000F2EBF" w:rsidRPr="004059FB" w:rsidRDefault="000F2EBF" w:rsidP="007E2893">
      <w:pPr>
        <w:pStyle w:val="Prrafodelista"/>
        <w:tabs>
          <w:tab w:val="left" w:pos="4962"/>
        </w:tabs>
        <w:spacing w:line="360" w:lineRule="auto"/>
        <w:jc w:val="both"/>
        <w:rPr>
          <w:rFonts w:ascii="Palatino Linotype" w:eastAsia="Calibri" w:hAnsi="Palatino Linotype" w:cs="Tahoma"/>
          <w:iCs/>
          <w:lang w:val="es-ES" w:eastAsia="es-ES_tradnl"/>
        </w:rPr>
      </w:pPr>
    </w:p>
    <w:p w:rsidR="00B14154" w:rsidRPr="004059FB" w:rsidRDefault="00B14154" w:rsidP="007E2893">
      <w:pPr>
        <w:tabs>
          <w:tab w:val="left" w:pos="4962"/>
        </w:tabs>
        <w:spacing w:line="360" w:lineRule="auto"/>
        <w:jc w:val="both"/>
        <w:rPr>
          <w:rFonts w:ascii="Palatino Linotype" w:eastAsia="Calibri" w:hAnsi="Palatino Linotype" w:cs="Tahoma"/>
          <w:iCs/>
          <w:sz w:val="22"/>
          <w:szCs w:val="24"/>
          <w:lang w:val="es-ES" w:eastAsia="es-ES_tradnl"/>
        </w:rPr>
      </w:pPr>
      <w:r w:rsidRPr="004059FB">
        <w:rPr>
          <w:rFonts w:ascii="Palatino Linotype" w:eastAsia="Calibri" w:hAnsi="Palatino Linotype" w:cs="Tahoma"/>
          <w:iCs/>
          <w:sz w:val="22"/>
          <w:szCs w:val="24"/>
          <w:lang w:val="es-ES" w:eastAsia="es-ES_tradnl"/>
        </w:rPr>
        <w:t xml:space="preserve">El </w:t>
      </w:r>
      <w:r w:rsidR="001171BD" w:rsidRPr="004059FB">
        <w:rPr>
          <w:rFonts w:ascii="Palatino Linotype" w:eastAsia="Calibri" w:hAnsi="Palatino Linotype" w:cs="Tahoma"/>
          <w:iCs/>
          <w:sz w:val="22"/>
          <w:szCs w:val="24"/>
          <w:lang w:val="es-ES" w:eastAsia="es-ES_tradnl"/>
        </w:rPr>
        <w:t>Instituto de Seguridad Social del Estado de México y Municipios</w:t>
      </w:r>
      <w:r w:rsidRPr="004059FB">
        <w:rPr>
          <w:rFonts w:ascii="Palatino Linotype" w:eastAsia="Calibri" w:hAnsi="Palatino Linotype" w:cs="Tahoma"/>
          <w:iCs/>
          <w:sz w:val="22"/>
          <w:szCs w:val="24"/>
          <w:lang w:val="es-ES" w:eastAsia="es-ES_tradnl"/>
        </w:rPr>
        <w:t xml:space="preserve"> realizó un requerimiento de aclaración, en donde le </w:t>
      </w:r>
      <w:r w:rsidR="000A5058" w:rsidRPr="004059FB">
        <w:rPr>
          <w:rFonts w:ascii="Palatino Linotype" w:eastAsia="Calibri" w:hAnsi="Palatino Linotype" w:cs="Tahoma"/>
          <w:iCs/>
          <w:sz w:val="22"/>
          <w:szCs w:val="24"/>
          <w:lang w:val="es-ES" w:eastAsia="es-ES_tradnl"/>
        </w:rPr>
        <w:t>pidió</w:t>
      </w:r>
      <w:r w:rsidR="005C656A" w:rsidRPr="004059FB">
        <w:rPr>
          <w:rFonts w:ascii="Palatino Linotype" w:eastAsia="Calibri" w:hAnsi="Palatino Linotype" w:cs="Tahoma"/>
          <w:iCs/>
          <w:sz w:val="22"/>
          <w:szCs w:val="24"/>
          <w:lang w:val="es-ES" w:eastAsia="es-ES_tradnl"/>
        </w:rPr>
        <w:t xml:space="preserve"> a</w:t>
      </w:r>
      <w:r w:rsidR="00CF43D5" w:rsidRPr="004059FB">
        <w:rPr>
          <w:rFonts w:ascii="Palatino Linotype" w:eastAsia="Calibri" w:hAnsi="Palatino Linotype" w:cs="Tahoma"/>
          <w:iCs/>
          <w:sz w:val="22"/>
          <w:szCs w:val="24"/>
          <w:lang w:val="es-ES" w:eastAsia="es-ES_tradnl"/>
        </w:rPr>
        <w:t xml:space="preserve"> </w:t>
      </w:r>
      <w:r w:rsidR="005C656A" w:rsidRPr="004059FB">
        <w:rPr>
          <w:rFonts w:ascii="Palatino Linotype" w:eastAsia="Calibri" w:hAnsi="Palatino Linotype" w:cs="Tahoma"/>
          <w:iCs/>
          <w:sz w:val="22"/>
          <w:szCs w:val="24"/>
          <w:lang w:val="es-ES" w:eastAsia="es-ES_tradnl"/>
        </w:rPr>
        <w:t>l</w:t>
      </w:r>
      <w:r w:rsidR="00423D2F" w:rsidRPr="004059FB">
        <w:rPr>
          <w:rFonts w:ascii="Palatino Linotype" w:eastAsia="Calibri" w:hAnsi="Palatino Linotype" w:cs="Tahoma"/>
          <w:iCs/>
          <w:sz w:val="22"/>
          <w:szCs w:val="24"/>
          <w:lang w:val="es-ES" w:eastAsia="es-ES_tradnl"/>
        </w:rPr>
        <w:t>a</w:t>
      </w:r>
      <w:r w:rsidR="005C656A" w:rsidRPr="004059FB">
        <w:rPr>
          <w:rFonts w:ascii="Palatino Linotype" w:eastAsia="Calibri" w:hAnsi="Palatino Linotype" w:cs="Tahoma"/>
          <w:iCs/>
          <w:sz w:val="22"/>
          <w:szCs w:val="24"/>
          <w:lang w:val="es-ES" w:eastAsia="es-ES_tradnl"/>
        </w:rPr>
        <w:t xml:space="preserve"> particular </w:t>
      </w:r>
      <w:r w:rsidR="007343FD" w:rsidRPr="004059FB">
        <w:rPr>
          <w:rFonts w:ascii="Palatino Linotype" w:eastAsia="Calibri" w:hAnsi="Palatino Linotype" w:cs="Tahoma"/>
          <w:iCs/>
          <w:sz w:val="22"/>
          <w:szCs w:val="24"/>
          <w:lang w:val="es-ES" w:eastAsia="es-ES_tradnl"/>
        </w:rPr>
        <w:t>precisar</w:t>
      </w:r>
      <w:r w:rsidR="00CF43D5" w:rsidRPr="004059FB">
        <w:rPr>
          <w:rFonts w:ascii="Palatino Linotype" w:eastAsia="Calibri" w:hAnsi="Palatino Linotype" w:cs="Tahoma"/>
          <w:iCs/>
          <w:sz w:val="22"/>
          <w:szCs w:val="24"/>
          <w:lang w:val="es-ES" w:eastAsia="es-ES_tradnl"/>
        </w:rPr>
        <w:t xml:space="preserve"> </w:t>
      </w:r>
      <w:r w:rsidR="007343FD" w:rsidRPr="004059FB">
        <w:rPr>
          <w:rFonts w:ascii="Palatino Linotype" w:eastAsia="Calibri" w:hAnsi="Palatino Linotype" w:cs="Tahoma"/>
          <w:iCs/>
          <w:sz w:val="22"/>
          <w:szCs w:val="24"/>
          <w:lang w:val="es-ES" w:eastAsia="es-ES_tradnl"/>
        </w:rPr>
        <w:t>a la Unidad Médica en donde se encuentra su expediente</w:t>
      </w:r>
      <w:r w:rsidR="005C656A" w:rsidRPr="004059FB">
        <w:rPr>
          <w:rFonts w:ascii="Palatino Linotype" w:eastAsia="Calibri" w:hAnsi="Palatino Linotype" w:cs="Tahoma"/>
          <w:iCs/>
          <w:sz w:val="22"/>
          <w:szCs w:val="24"/>
          <w:lang w:val="es-ES" w:eastAsia="es-ES_tradnl"/>
        </w:rPr>
        <w:t xml:space="preserve">; a lo cual, </w:t>
      </w:r>
      <w:r w:rsidR="007343FD" w:rsidRPr="004059FB">
        <w:rPr>
          <w:rFonts w:ascii="Palatino Linotype" w:eastAsia="Calibri" w:hAnsi="Palatino Linotype" w:cs="Tahoma"/>
          <w:iCs/>
          <w:sz w:val="22"/>
          <w:szCs w:val="24"/>
          <w:lang w:val="es-ES" w:eastAsia="es-ES_tradnl"/>
        </w:rPr>
        <w:t>la ahora recurrente señaló que se encontraba su expediente en el Hospital Regional Nezahualcóyotl.</w:t>
      </w:r>
    </w:p>
    <w:p w:rsidR="00B14154" w:rsidRPr="004059FB" w:rsidRDefault="00B14154" w:rsidP="007E2893">
      <w:pPr>
        <w:tabs>
          <w:tab w:val="left" w:pos="4962"/>
        </w:tabs>
        <w:spacing w:line="360" w:lineRule="auto"/>
        <w:jc w:val="both"/>
        <w:rPr>
          <w:rFonts w:ascii="Palatino Linotype" w:eastAsia="Calibri" w:hAnsi="Palatino Linotype" w:cs="Tahoma"/>
          <w:iCs/>
          <w:sz w:val="22"/>
          <w:szCs w:val="24"/>
          <w:lang w:val="es-ES" w:eastAsia="es-ES_tradnl"/>
        </w:rPr>
      </w:pPr>
    </w:p>
    <w:p w:rsidR="006A4EAE" w:rsidRPr="004059FB" w:rsidRDefault="007343FD" w:rsidP="007E2893">
      <w:pPr>
        <w:tabs>
          <w:tab w:val="left" w:pos="4962"/>
        </w:tabs>
        <w:spacing w:line="360" w:lineRule="auto"/>
        <w:jc w:val="both"/>
        <w:rPr>
          <w:rFonts w:ascii="Palatino Linotype" w:eastAsia="Calibri" w:hAnsi="Palatino Linotype" w:cs="Tahoma"/>
          <w:iCs/>
          <w:sz w:val="22"/>
          <w:szCs w:val="22"/>
          <w:lang w:val="es-ES" w:eastAsia="es-ES_tradnl"/>
        </w:rPr>
      </w:pPr>
      <w:r w:rsidRPr="004059FB">
        <w:rPr>
          <w:rFonts w:ascii="Palatino Linotype" w:eastAsia="Calibri" w:hAnsi="Palatino Linotype" w:cs="Tahoma"/>
          <w:iCs/>
          <w:sz w:val="22"/>
          <w:szCs w:val="22"/>
          <w:lang w:val="es-ES" w:eastAsia="es-ES_tradnl"/>
        </w:rPr>
        <w:t>En respuesta</w:t>
      </w:r>
      <w:r w:rsidR="000A5058" w:rsidRPr="004059FB">
        <w:rPr>
          <w:rFonts w:ascii="Palatino Linotype" w:eastAsia="Calibri" w:hAnsi="Palatino Linotype" w:cs="Tahoma"/>
          <w:iCs/>
          <w:sz w:val="22"/>
          <w:szCs w:val="22"/>
          <w:lang w:val="es-ES" w:eastAsia="es-ES_tradnl"/>
        </w:rPr>
        <w:t xml:space="preserve">, </w:t>
      </w:r>
      <w:r w:rsidR="00241116" w:rsidRPr="004059FB">
        <w:rPr>
          <w:rFonts w:ascii="Palatino Linotype" w:eastAsia="Calibri" w:hAnsi="Palatino Linotype" w:cs="Tahoma"/>
          <w:iCs/>
          <w:sz w:val="22"/>
          <w:szCs w:val="22"/>
          <w:lang w:val="es-ES" w:eastAsia="es-ES_tradnl"/>
        </w:rPr>
        <w:t xml:space="preserve">el Sujeto Obligado, respecto al </w:t>
      </w:r>
      <w:r w:rsidR="002A66CD" w:rsidRPr="004059FB">
        <w:rPr>
          <w:rFonts w:ascii="Palatino Linotype" w:eastAsia="Calibri" w:hAnsi="Palatino Linotype" w:cs="Tahoma"/>
          <w:iCs/>
          <w:sz w:val="22"/>
          <w:szCs w:val="22"/>
          <w:lang w:val="es-ES" w:eastAsia="es-ES_tradnl"/>
        </w:rPr>
        <w:t>inciso a)</w:t>
      </w:r>
      <w:r w:rsidR="00241116" w:rsidRPr="004059FB">
        <w:rPr>
          <w:rFonts w:ascii="Palatino Linotype" w:eastAsia="Calibri" w:hAnsi="Palatino Linotype" w:cs="Tahoma"/>
          <w:iCs/>
          <w:sz w:val="22"/>
          <w:szCs w:val="22"/>
          <w:lang w:val="es-ES" w:eastAsia="es-ES_tradnl"/>
        </w:rPr>
        <w:t xml:space="preserve">, precisó había localizado el expediente de la solicitante, mismo que constaba de treinta y un fojas, el cual puso a disposición vía </w:t>
      </w:r>
      <w:r w:rsidR="00241116" w:rsidRPr="004059FB">
        <w:rPr>
          <w:rFonts w:ascii="Palatino Linotype" w:hAnsi="Palatino Linotype" w:cs="Tahoma"/>
          <w:sz w:val="22"/>
          <w:szCs w:val="22"/>
        </w:rPr>
        <w:t xml:space="preserve">Sistema de Acceso a la Información Mexiquense </w:t>
      </w:r>
      <w:r w:rsidR="00241116" w:rsidRPr="004059FB">
        <w:rPr>
          <w:rFonts w:ascii="Palatino Linotype" w:hAnsi="Palatino Linotype" w:cs="Tahoma"/>
          <w:sz w:val="22"/>
          <w:szCs w:val="22"/>
          <w:lang w:val="es-ES"/>
        </w:rPr>
        <w:t xml:space="preserve">(SAIMEX), previa acreditación de su personalidad, en el Módulo de Acceso, ubicado en Avenida </w:t>
      </w:r>
      <w:r w:rsidR="00241116" w:rsidRPr="004059FB">
        <w:rPr>
          <w:rFonts w:ascii="Palatino Linotype" w:hAnsi="Palatino Linotype" w:cs="Tahoma"/>
          <w:sz w:val="22"/>
          <w:szCs w:val="22"/>
        </w:rPr>
        <w:t>Hidalgo, número 600, planta baja, Colonia la Merced, Código Postal 50080.</w:t>
      </w:r>
    </w:p>
    <w:p w:rsidR="007343FD" w:rsidRPr="004059FB" w:rsidRDefault="007343FD" w:rsidP="007E2893">
      <w:pPr>
        <w:tabs>
          <w:tab w:val="left" w:pos="4962"/>
        </w:tabs>
        <w:spacing w:line="360" w:lineRule="auto"/>
        <w:jc w:val="both"/>
        <w:rPr>
          <w:rFonts w:ascii="Palatino Linotype" w:eastAsia="Calibri" w:hAnsi="Palatino Linotype" w:cs="Tahoma"/>
          <w:iCs/>
          <w:sz w:val="22"/>
          <w:szCs w:val="22"/>
          <w:lang w:val="es-ES" w:eastAsia="es-ES_tradnl"/>
        </w:rPr>
      </w:pPr>
    </w:p>
    <w:p w:rsidR="00241116" w:rsidRPr="004059FB" w:rsidRDefault="00241116" w:rsidP="007E2893">
      <w:pPr>
        <w:tabs>
          <w:tab w:val="left" w:pos="4962"/>
        </w:tabs>
        <w:spacing w:line="360" w:lineRule="auto"/>
        <w:jc w:val="both"/>
        <w:rPr>
          <w:rFonts w:ascii="Palatino Linotype" w:eastAsia="Calibri" w:hAnsi="Palatino Linotype" w:cs="Tahoma"/>
          <w:iCs/>
          <w:sz w:val="22"/>
          <w:szCs w:val="22"/>
          <w:lang w:val="es-ES" w:eastAsia="es-ES_tradnl"/>
        </w:rPr>
      </w:pPr>
      <w:r w:rsidRPr="004059FB">
        <w:rPr>
          <w:rFonts w:ascii="Palatino Linotype" w:eastAsia="Calibri" w:hAnsi="Palatino Linotype" w:cs="Tahoma"/>
          <w:iCs/>
          <w:sz w:val="22"/>
          <w:szCs w:val="22"/>
          <w:lang w:val="es-ES" w:eastAsia="es-ES_tradnl"/>
        </w:rPr>
        <w:t xml:space="preserve">Por otra parte, respecto al punto </w:t>
      </w:r>
      <w:r w:rsidR="002A66CD" w:rsidRPr="004059FB">
        <w:rPr>
          <w:rFonts w:ascii="Palatino Linotype" w:eastAsia="Calibri" w:hAnsi="Palatino Linotype" w:cs="Tahoma"/>
          <w:iCs/>
          <w:sz w:val="22"/>
          <w:szCs w:val="22"/>
          <w:lang w:val="es-ES" w:eastAsia="es-ES_tradnl"/>
        </w:rPr>
        <w:t>b)</w:t>
      </w:r>
      <w:r w:rsidRPr="004059FB">
        <w:rPr>
          <w:rFonts w:ascii="Palatino Linotype" w:eastAsia="Calibri" w:hAnsi="Palatino Linotype" w:cs="Tahoma"/>
          <w:iCs/>
          <w:sz w:val="22"/>
          <w:szCs w:val="22"/>
          <w:lang w:val="es-ES" w:eastAsia="es-ES_tradnl"/>
        </w:rPr>
        <w:t xml:space="preserve">, precisó que dicha información no tenía ningún costo para los derechohabientes afiliados al Instituto de Seguridad Social del Estado de México y Municipios, al ser cubiertos mediante las cuotas y aportaciones de cada servidor público. Además, proporcionó los tabuladores de material quirúrgico y de curación, de cuotas de recuperación de servicios de salud y </w:t>
      </w:r>
      <w:r w:rsidRPr="004059FB">
        <w:rPr>
          <w:rFonts w:ascii="Palatino Linotype" w:hAnsi="Palatino Linotype" w:cs="Tahoma"/>
          <w:sz w:val="22"/>
          <w:szCs w:val="24"/>
        </w:rPr>
        <w:t>de precios de medicamento para pacientes no derechohabientes, clave 06.</w:t>
      </w:r>
    </w:p>
    <w:p w:rsidR="007343FD" w:rsidRPr="004059FB" w:rsidRDefault="007343FD" w:rsidP="007E2893">
      <w:pPr>
        <w:tabs>
          <w:tab w:val="left" w:pos="4962"/>
        </w:tabs>
        <w:spacing w:line="360" w:lineRule="auto"/>
        <w:jc w:val="both"/>
        <w:rPr>
          <w:rFonts w:ascii="Palatino Linotype" w:eastAsia="Calibri" w:hAnsi="Palatino Linotype" w:cs="Tahoma"/>
          <w:iCs/>
          <w:sz w:val="22"/>
          <w:szCs w:val="24"/>
          <w:lang w:val="es-ES" w:eastAsia="es-ES_tradnl"/>
        </w:rPr>
      </w:pPr>
    </w:p>
    <w:p w:rsidR="007343FD" w:rsidRPr="004059FB" w:rsidRDefault="00533B79" w:rsidP="007E2893">
      <w:pPr>
        <w:tabs>
          <w:tab w:val="left" w:pos="4962"/>
        </w:tabs>
        <w:spacing w:line="360" w:lineRule="auto"/>
        <w:jc w:val="both"/>
        <w:rPr>
          <w:rFonts w:ascii="Palatino Linotype" w:eastAsia="Calibri" w:hAnsi="Palatino Linotype" w:cs="Tahoma"/>
          <w:iCs/>
          <w:sz w:val="22"/>
          <w:szCs w:val="24"/>
          <w:lang w:val="es-ES" w:eastAsia="es-ES_tradnl"/>
        </w:rPr>
      </w:pPr>
      <w:r w:rsidRPr="004059FB">
        <w:rPr>
          <w:rFonts w:ascii="Palatino Linotype" w:eastAsia="Calibri" w:hAnsi="Palatino Linotype" w:cs="Tahoma"/>
          <w:iCs/>
          <w:sz w:val="22"/>
          <w:szCs w:val="24"/>
          <w:lang w:val="es-ES" w:eastAsia="es-ES_tradnl"/>
        </w:rPr>
        <w:t xml:space="preserve">Inconforme con lo </w:t>
      </w:r>
      <w:r w:rsidR="00EF2C2D" w:rsidRPr="004059FB">
        <w:rPr>
          <w:rFonts w:ascii="Palatino Linotype" w:eastAsia="Calibri" w:hAnsi="Palatino Linotype" w:cs="Tahoma"/>
          <w:iCs/>
          <w:sz w:val="22"/>
          <w:szCs w:val="24"/>
          <w:lang w:val="es-ES" w:eastAsia="es-ES_tradnl"/>
        </w:rPr>
        <w:t>anterior</w:t>
      </w:r>
      <w:r w:rsidRPr="004059FB">
        <w:rPr>
          <w:rFonts w:ascii="Palatino Linotype" w:eastAsia="Calibri" w:hAnsi="Palatino Linotype" w:cs="Tahoma"/>
          <w:iCs/>
          <w:sz w:val="22"/>
          <w:szCs w:val="24"/>
          <w:lang w:val="es-ES" w:eastAsia="es-ES_tradnl"/>
        </w:rPr>
        <w:t>, la particular interpuso recurso de revisión, señalando como motivos y razones de inconformidad</w:t>
      </w:r>
      <w:r w:rsidR="002A66CD" w:rsidRPr="004059FB">
        <w:rPr>
          <w:rFonts w:ascii="Palatino Linotype" w:eastAsia="Calibri" w:hAnsi="Palatino Linotype" w:cs="Tahoma"/>
          <w:iCs/>
          <w:sz w:val="22"/>
          <w:szCs w:val="24"/>
          <w:lang w:val="es-ES" w:eastAsia="es-ES_tradnl"/>
        </w:rPr>
        <w:t>, respecto al punto b) de la solicitud</w:t>
      </w:r>
      <w:r w:rsidRPr="004059FB">
        <w:rPr>
          <w:rFonts w:ascii="Palatino Linotype" w:eastAsia="Calibri" w:hAnsi="Palatino Linotype" w:cs="Tahoma"/>
          <w:iCs/>
          <w:sz w:val="22"/>
          <w:szCs w:val="24"/>
          <w:lang w:val="es-ES" w:eastAsia="es-ES_tradnl"/>
        </w:rPr>
        <w:t>, lo siguiente:</w:t>
      </w:r>
    </w:p>
    <w:p w:rsidR="00533B79" w:rsidRPr="004059FB" w:rsidRDefault="00533B79" w:rsidP="007E2893">
      <w:pPr>
        <w:tabs>
          <w:tab w:val="left" w:pos="4962"/>
        </w:tabs>
        <w:spacing w:line="360" w:lineRule="auto"/>
        <w:jc w:val="both"/>
        <w:rPr>
          <w:rFonts w:ascii="Palatino Linotype" w:eastAsia="Calibri" w:hAnsi="Palatino Linotype" w:cs="Tahoma"/>
          <w:iCs/>
          <w:sz w:val="22"/>
          <w:szCs w:val="24"/>
          <w:lang w:val="es-ES" w:eastAsia="es-ES_tradnl"/>
        </w:rPr>
      </w:pPr>
    </w:p>
    <w:p w:rsidR="00533B79" w:rsidRPr="004059FB" w:rsidRDefault="00533B79" w:rsidP="007E2893">
      <w:pPr>
        <w:pStyle w:val="Prrafodelista"/>
        <w:numPr>
          <w:ilvl w:val="0"/>
          <w:numId w:val="20"/>
        </w:numPr>
        <w:tabs>
          <w:tab w:val="left" w:pos="4962"/>
        </w:tabs>
        <w:spacing w:line="360" w:lineRule="auto"/>
        <w:jc w:val="both"/>
        <w:rPr>
          <w:rFonts w:ascii="Palatino Linotype" w:eastAsia="Calibri" w:hAnsi="Palatino Linotype" w:cs="Tahoma"/>
          <w:iCs/>
          <w:lang w:val="es-ES" w:eastAsia="es-ES_tradnl"/>
        </w:rPr>
      </w:pPr>
      <w:r w:rsidRPr="004059FB">
        <w:rPr>
          <w:rFonts w:ascii="Palatino Linotype" w:eastAsia="Calibri" w:hAnsi="Palatino Linotype" w:cs="Tahoma"/>
          <w:iCs/>
          <w:lang w:val="es-ES" w:eastAsia="es-ES_tradnl"/>
        </w:rPr>
        <w:t xml:space="preserve">Que si bien le </w:t>
      </w:r>
      <w:r w:rsidR="002A66CD" w:rsidRPr="004059FB">
        <w:rPr>
          <w:rFonts w:ascii="Palatino Linotype" w:eastAsia="Calibri" w:hAnsi="Palatino Linotype" w:cs="Tahoma"/>
          <w:iCs/>
          <w:lang w:val="es-ES" w:eastAsia="es-ES_tradnl"/>
        </w:rPr>
        <w:t>proporcionaron</w:t>
      </w:r>
      <w:r w:rsidRPr="004059FB">
        <w:rPr>
          <w:rFonts w:ascii="Palatino Linotype" w:eastAsia="Calibri" w:hAnsi="Palatino Linotype" w:cs="Tahoma"/>
          <w:iCs/>
          <w:lang w:val="es-ES" w:eastAsia="es-ES_tradnl"/>
        </w:rPr>
        <w:t xml:space="preserve"> las cuotas de recuperación de servicios de salud para paciente</w:t>
      </w:r>
      <w:r w:rsidR="002A66CD" w:rsidRPr="004059FB">
        <w:rPr>
          <w:rFonts w:ascii="Palatino Linotype" w:eastAsia="Calibri" w:hAnsi="Palatino Linotype" w:cs="Tahoma"/>
          <w:iCs/>
          <w:lang w:val="es-ES" w:eastAsia="es-ES_tradnl"/>
        </w:rPr>
        <w:t>s no derecho</w:t>
      </w:r>
      <w:r w:rsidRPr="004059FB">
        <w:rPr>
          <w:rFonts w:ascii="Palatino Linotype" w:eastAsia="Calibri" w:hAnsi="Palatino Linotype" w:cs="Tahoma"/>
          <w:iCs/>
          <w:lang w:val="es-ES" w:eastAsia="es-ES_tradnl"/>
        </w:rPr>
        <w:t>habientes, había solicitado informaci</w:t>
      </w:r>
      <w:r w:rsidR="005E1EE5" w:rsidRPr="004059FB">
        <w:rPr>
          <w:rFonts w:ascii="Palatino Linotype" w:eastAsia="Calibri" w:hAnsi="Palatino Linotype" w:cs="Tahoma"/>
          <w:iCs/>
          <w:lang w:val="es-ES" w:eastAsia="es-ES_tradnl"/>
        </w:rPr>
        <w:t>ón puntualizada, por lo que, no había requerido la Gaceta proporcionada en respuesta.</w:t>
      </w:r>
    </w:p>
    <w:p w:rsidR="002A66CD" w:rsidRPr="004059FB" w:rsidRDefault="002A66CD" w:rsidP="007E2893">
      <w:pPr>
        <w:pStyle w:val="Prrafodelista"/>
        <w:tabs>
          <w:tab w:val="left" w:pos="4962"/>
        </w:tabs>
        <w:spacing w:line="360" w:lineRule="auto"/>
        <w:jc w:val="both"/>
        <w:rPr>
          <w:rFonts w:ascii="Palatino Linotype" w:eastAsia="Calibri" w:hAnsi="Palatino Linotype" w:cs="Tahoma"/>
          <w:iCs/>
          <w:lang w:val="es-ES" w:eastAsia="es-ES_tradnl"/>
        </w:rPr>
      </w:pPr>
    </w:p>
    <w:p w:rsidR="002A66CD" w:rsidRPr="004059FB" w:rsidRDefault="002A66CD" w:rsidP="007E2893">
      <w:pPr>
        <w:pStyle w:val="Prrafodelista"/>
        <w:numPr>
          <w:ilvl w:val="0"/>
          <w:numId w:val="20"/>
        </w:numPr>
        <w:tabs>
          <w:tab w:val="left" w:pos="4962"/>
        </w:tabs>
        <w:spacing w:line="360" w:lineRule="auto"/>
        <w:jc w:val="both"/>
        <w:rPr>
          <w:rFonts w:ascii="Palatino Linotype" w:eastAsia="Calibri" w:hAnsi="Palatino Linotype" w:cs="Tahoma"/>
          <w:iCs/>
          <w:lang w:val="es-ES" w:eastAsia="es-ES_tradnl"/>
        </w:rPr>
      </w:pPr>
      <w:r w:rsidRPr="004059FB">
        <w:rPr>
          <w:rFonts w:ascii="Palatino Linotype" w:eastAsia="Calibri" w:hAnsi="Palatino Linotype" w:cs="Tahoma"/>
          <w:iCs/>
          <w:lang w:val="es-ES" w:eastAsia="es-ES_tradnl"/>
        </w:rPr>
        <w:t>Que de la revisión de los tabuladores proporcionados, respecto a los puntos 1 a 15, advirtió que el punto 8 cumplía parcialmente con lo solicitado, al contar únicamente con el costo de hospitalización.</w:t>
      </w:r>
    </w:p>
    <w:p w:rsidR="002A66CD" w:rsidRPr="004059FB" w:rsidRDefault="002A66CD" w:rsidP="007E2893">
      <w:pPr>
        <w:pStyle w:val="Prrafodelista"/>
        <w:spacing w:line="360" w:lineRule="auto"/>
        <w:rPr>
          <w:rFonts w:ascii="Palatino Linotype" w:eastAsia="Calibri" w:hAnsi="Palatino Linotype" w:cs="Tahoma"/>
          <w:iCs/>
          <w:szCs w:val="22"/>
          <w:lang w:val="es-ES" w:eastAsia="es-ES_tradnl"/>
        </w:rPr>
      </w:pPr>
    </w:p>
    <w:p w:rsidR="002A66CD" w:rsidRPr="004059FB" w:rsidRDefault="002A66CD" w:rsidP="007E2893">
      <w:pPr>
        <w:tabs>
          <w:tab w:val="left" w:pos="4962"/>
        </w:tabs>
        <w:spacing w:line="360" w:lineRule="auto"/>
        <w:jc w:val="both"/>
        <w:rPr>
          <w:rFonts w:ascii="Palatino Linotype" w:eastAsia="Calibri" w:hAnsi="Palatino Linotype" w:cs="Tahoma"/>
          <w:iCs/>
          <w:sz w:val="22"/>
          <w:szCs w:val="22"/>
          <w:lang w:val="es-ES" w:eastAsia="es-ES_tradnl"/>
        </w:rPr>
      </w:pPr>
      <w:r w:rsidRPr="004059FB">
        <w:rPr>
          <w:rFonts w:ascii="Palatino Linotype" w:eastAsia="Calibri" w:hAnsi="Palatino Linotype" w:cs="Tahoma"/>
          <w:iCs/>
          <w:sz w:val="22"/>
          <w:szCs w:val="22"/>
          <w:lang w:val="es-ES" w:eastAsia="es-ES_tradnl"/>
        </w:rPr>
        <w:t xml:space="preserve">De tales situaciones, se puede advertir que </w:t>
      </w:r>
      <w:r w:rsidR="004A260B" w:rsidRPr="004059FB">
        <w:rPr>
          <w:rFonts w:ascii="Palatino Linotype" w:eastAsia="Calibri" w:hAnsi="Palatino Linotype" w:cs="Tahoma"/>
          <w:iCs/>
          <w:sz w:val="22"/>
          <w:szCs w:val="22"/>
          <w:lang w:val="es-ES" w:eastAsia="es-ES_tradnl"/>
        </w:rPr>
        <w:t>la</w:t>
      </w:r>
      <w:r w:rsidRPr="004059FB">
        <w:rPr>
          <w:rFonts w:ascii="Palatino Linotype" w:eastAsia="Calibri" w:hAnsi="Palatino Linotype" w:cs="Tahoma"/>
          <w:iCs/>
          <w:sz w:val="22"/>
          <w:szCs w:val="22"/>
          <w:lang w:val="es-ES" w:eastAsia="es-ES_tradnl"/>
        </w:rPr>
        <w:t xml:space="preserve"> particular se inconformó señalando como agravio, que la información proporcionada estaba incompleta, únicamente por lo que hace al inciso b), punto 8 del requerimiento informativo; toda vez, que si bien hizo alusión a que los tabuladores entregados no los había requerido, también lo es, que puntualizó que los mismos contenían la información solicitada, al agraviarse porque no le habían entregado de manera completa los costos de </w:t>
      </w:r>
      <w:r w:rsidRPr="004059FB">
        <w:rPr>
          <w:rFonts w:ascii="Palatino Linotype" w:eastAsia="Calibri" w:hAnsi="Palatino Linotype" w:cs="Tahoma"/>
          <w:bCs/>
          <w:iCs/>
          <w:sz w:val="22"/>
          <w:szCs w:val="22"/>
          <w:lang w:eastAsia="es-ES_tradnl"/>
        </w:rPr>
        <w:t>Hospitalización y uso de quirófano, que incluya: gases medicinales, habitación, inhaloterapia, materiales, medicamentos, uso de materiales médicos, otros servicios, uso de la sala, uso de equipo.</w:t>
      </w:r>
    </w:p>
    <w:p w:rsidR="00241116" w:rsidRPr="004059FB" w:rsidRDefault="00241116" w:rsidP="007E2893">
      <w:pPr>
        <w:spacing w:line="360" w:lineRule="auto"/>
        <w:ind w:right="-93"/>
        <w:jc w:val="both"/>
        <w:rPr>
          <w:rFonts w:ascii="Palatino Linotype" w:hAnsi="Palatino Linotype" w:cs="Tahoma"/>
          <w:b/>
          <w:sz w:val="22"/>
          <w:szCs w:val="22"/>
          <w:lang w:val="es-ES"/>
        </w:rPr>
      </w:pPr>
    </w:p>
    <w:p w:rsidR="002A66CD" w:rsidRPr="004059FB" w:rsidRDefault="002A66CD" w:rsidP="007E2893">
      <w:pPr>
        <w:spacing w:line="360" w:lineRule="auto"/>
        <w:jc w:val="both"/>
        <w:rPr>
          <w:rFonts w:ascii="Palatino Linotype" w:hAnsi="Palatino Linotype" w:cs="Tahoma"/>
          <w:sz w:val="22"/>
          <w:szCs w:val="22"/>
        </w:rPr>
      </w:pPr>
      <w:r w:rsidRPr="004059FB">
        <w:rPr>
          <w:rFonts w:ascii="Palatino Linotype" w:hAnsi="Palatino Linotype" w:cs="Tahoma"/>
          <w:sz w:val="22"/>
          <w:szCs w:val="22"/>
          <w:lang w:val="es-ES"/>
        </w:rPr>
        <w:t xml:space="preserve">Por lo que respecta a los demás requerimientos informativos de la solicitante, marcados con el inciso b), puntos 1 a 7 y 9 a 15, no se hará pronunciamiento alguno de conformidad con el artículo 195 </w:t>
      </w:r>
      <w:r w:rsidRPr="004059FB">
        <w:rPr>
          <w:rFonts w:ascii="Palatino Linotype" w:hAnsi="Palatino Linotype" w:cs="Tahoma"/>
          <w:sz w:val="22"/>
          <w:szCs w:val="22"/>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4059FB">
        <w:rPr>
          <w:rFonts w:ascii="Palatino Linotype" w:hAnsi="Palatino Linotype" w:cs="Tahoma"/>
          <w:b/>
          <w:sz w:val="22"/>
          <w:szCs w:val="22"/>
        </w:rPr>
        <w:t>los actos que se hayan consentido tácitamente,</w:t>
      </w:r>
      <w:r w:rsidRPr="004059FB">
        <w:rPr>
          <w:rFonts w:ascii="Palatino Linotype" w:hAnsi="Palatino Linotype" w:cs="Tahoma"/>
          <w:sz w:val="22"/>
          <w:szCs w:val="22"/>
        </w:rPr>
        <w:t xml:space="preserve"> entendiéndose por éstos cuando el recurso no se haya promovido en el plazo señalado para el efecto.</w:t>
      </w:r>
    </w:p>
    <w:p w:rsidR="002A66CD" w:rsidRPr="004059FB" w:rsidRDefault="002A66CD" w:rsidP="007E2893">
      <w:pPr>
        <w:spacing w:line="360" w:lineRule="auto"/>
        <w:ind w:right="-93"/>
        <w:jc w:val="both"/>
        <w:rPr>
          <w:rFonts w:ascii="Palatino Linotype" w:hAnsi="Palatino Linotype" w:cs="Tahoma"/>
          <w:sz w:val="22"/>
          <w:szCs w:val="22"/>
          <w:lang w:val="es-ES"/>
        </w:rPr>
      </w:pPr>
    </w:p>
    <w:p w:rsidR="00CC5595" w:rsidRPr="004059FB" w:rsidRDefault="00CC5595" w:rsidP="007E2893">
      <w:pPr>
        <w:spacing w:line="360" w:lineRule="auto"/>
        <w:jc w:val="both"/>
        <w:rPr>
          <w:rFonts w:ascii="Palatino Linotype" w:hAnsi="Palatino Linotype" w:cs="Tahoma"/>
          <w:sz w:val="22"/>
          <w:szCs w:val="22"/>
        </w:rPr>
      </w:pPr>
      <w:r w:rsidRPr="004059FB">
        <w:rPr>
          <w:rFonts w:ascii="Palatino Linotype" w:hAnsi="Palatino Linotype" w:cs="Tahoma"/>
          <w:sz w:val="22"/>
          <w:szCs w:val="22"/>
        </w:rPr>
        <w:lastRenderedPageBreak/>
        <w:t>De la misma manera resulta aplicable el criterio sostenido por el Poder Judicial de la Federación de rubro </w:t>
      </w:r>
      <w:r w:rsidRPr="004059FB">
        <w:rPr>
          <w:rFonts w:ascii="Palatino Linotype" w:hAnsi="Palatino Linotype" w:cs="Tahoma"/>
          <w:b/>
          <w:sz w:val="22"/>
          <w:szCs w:val="22"/>
        </w:rPr>
        <w:t>ACTOS CONSENTIDOS TÁCITAMENTE</w:t>
      </w:r>
      <w:r w:rsidRPr="004059FB">
        <w:rPr>
          <w:rFonts w:ascii="Palatino Linotype" w:hAnsi="Palatino Linotype" w:cs="Tahoma"/>
          <w:sz w:val="22"/>
          <w:szCs w:val="22"/>
        </w:rPr>
        <w:t>,</w:t>
      </w:r>
      <w:bookmarkStart w:id="1" w:name="m_1691910221459291997__ftnref1"/>
      <w:r w:rsidRPr="004059FB">
        <w:rPr>
          <w:rFonts w:ascii="Palatino Linotype" w:hAnsi="Palatino Linotype" w:cs="Tahoma"/>
          <w:sz w:val="22"/>
          <w:szCs w:val="22"/>
        </w:rPr>
        <w:t xml:space="preserve"> Tesis VI.2o. J/21, emitida en la novena época, por el Segundo Tribunal Colegiado del Sexto Circuito, publicada en la Gaceta del Semanario Judicial de la Federación en agosto de 1995, página 291 y número de registro 204707, </w:t>
      </w:r>
      <w:bookmarkEnd w:id="1"/>
      <w:r w:rsidRPr="004059FB">
        <w:rPr>
          <w:rFonts w:ascii="Palatino Linotype" w:hAnsi="Palatino Linotype" w:cs="Tahoma"/>
          <w:sz w:val="22"/>
          <w:szCs w:val="22"/>
        </w:rPr>
        <w:t xml:space="preserve">del que se desprende que cuando no se reclaman los actos de autoridad en la vía y plazos establecidos en la Ley, se presume que </w:t>
      </w:r>
      <w:r w:rsidR="004A260B" w:rsidRPr="004059FB">
        <w:rPr>
          <w:rFonts w:ascii="Palatino Linotype" w:hAnsi="Palatino Linotype" w:cs="Tahoma"/>
          <w:sz w:val="22"/>
          <w:szCs w:val="22"/>
        </w:rPr>
        <w:t>la</w:t>
      </w:r>
      <w:r w:rsidRPr="004059FB">
        <w:rPr>
          <w:rFonts w:ascii="Palatino Linotype" w:hAnsi="Palatino Linotype" w:cs="Tahoma"/>
          <w:sz w:val="22"/>
          <w:szCs w:val="22"/>
        </w:rPr>
        <w:t xml:space="preserve"> particular está conforme con los mismos.</w:t>
      </w:r>
    </w:p>
    <w:p w:rsidR="00CC5595" w:rsidRPr="004059FB" w:rsidRDefault="00CC5595" w:rsidP="007E2893">
      <w:pPr>
        <w:spacing w:line="360" w:lineRule="auto"/>
        <w:jc w:val="both"/>
        <w:rPr>
          <w:rFonts w:ascii="Palatino Linotype" w:hAnsi="Palatino Linotype" w:cs="Tahoma"/>
          <w:sz w:val="22"/>
          <w:szCs w:val="22"/>
        </w:rPr>
      </w:pPr>
      <w:r w:rsidRPr="004059FB">
        <w:rPr>
          <w:rFonts w:ascii="Palatino Linotype" w:hAnsi="Palatino Linotype" w:cs="Tahoma"/>
          <w:sz w:val="22"/>
          <w:szCs w:val="22"/>
        </w:rPr>
        <w:t> </w:t>
      </w:r>
    </w:p>
    <w:p w:rsidR="00CC5595" w:rsidRPr="004059FB" w:rsidRDefault="00CC5595" w:rsidP="007E2893">
      <w:pPr>
        <w:spacing w:line="360" w:lineRule="auto"/>
        <w:jc w:val="both"/>
        <w:rPr>
          <w:rFonts w:ascii="Palatino Linotype" w:hAnsi="Palatino Linotype" w:cs="Tahoma"/>
          <w:b/>
          <w:sz w:val="22"/>
          <w:szCs w:val="22"/>
        </w:rPr>
      </w:pPr>
      <w:r w:rsidRPr="004059FB">
        <w:rPr>
          <w:rFonts w:ascii="Palatino Linotype" w:hAnsi="Palatino Linotype" w:cs="Tahoma"/>
          <w:sz w:val="22"/>
          <w:szCs w:val="22"/>
        </w:rPr>
        <w:t xml:space="preserve">En ese sentido, en el caso de que </w:t>
      </w:r>
      <w:r w:rsidR="004A260B" w:rsidRPr="004059FB">
        <w:rPr>
          <w:rFonts w:ascii="Palatino Linotype" w:hAnsi="Palatino Linotype" w:cs="Tahoma"/>
          <w:sz w:val="22"/>
          <w:szCs w:val="22"/>
        </w:rPr>
        <w:t>la solicitante</w:t>
      </w:r>
      <w:r w:rsidRPr="004059FB">
        <w:rPr>
          <w:rFonts w:ascii="Palatino Linotype" w:hAnsi="Palatino Linotype" w:cs="Tahoma"/>
          <w:sz w:val="22"/>
          <w:szCs w:val="22"/>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w:t>
      </w:r>
      <w:r w:rsidRPr="004059FB">
        <w:rPr>
          <w:rFonts w:ascii="Palatino Linotype" w:hAnsi="Palatino Linotype" w:cs="Tahoma"/>
          <w:b/>
          <w:sz w:val="22"/>
          <w:szCs w:val="22"/>
        </w:rPr>
        <w:t xml:space="preserve"> quedaron firmes.</w:t>
      </w:r>
    </w:p>
    <w:p w:rsidR="00241116" w:rsidRPr="004059FB" w:rsidRDefault="00241116" w:rsidP="007E2893">
      <w:pPr>
        <w:spacing w:line="360" w:lineRule="auto"/>
        <w:ind w:right="-93"/>
        <w:jc w:val="both"/>
        <w:rPr>
          <w:rFonts w:ascii="Palatino Linotype" w:hAnsi="Palatino Linotype" w:cs="Tahoma"/>
          <w:b/>
          <w:sz w:val="22"/>
          <w:szCs w:val="22"/>
          <w:lang w:val="es-ES"/>
        </w:rPr>
      </w:pPr>
    </w:p>
    <w:p w:rsidR="00CC5595" w:rsidRPr="004059FB" w:rsidRDefault="00CC5595" w:rsidP="007E2893">
      <w:pPr>
        <w:spacing w:line="360" w:lineRule="auto"/>
        <w:ind w:right="-93"/>
        <w:jc w:val="both"/>
        <w:rPr>
          <w:rFonts w:ascii="Palatino Linotype" w:hAnsi="Palatino Linotype" w:cs="Tahoma"/>
          <w:sz w:val="22"/>
          <w:szCs w:val="22"/>
          <w:lang w:val="es-ES"/>
        </w:rPr>
      </w:pPr>
      <w:r w:rsidRPr="004059FB">
        <w:rPr>
          <w:rFonts w:ascii="Palatino Linotype" w:hAnsi="Palatino Linotype" w:cs="Tahoma"/>
          <w:sz w:val="22"/>
          <w:szCs w:val="22"/>
          <w:lang w:val="es-ES"/>
        </w:rPr>
        <w:t>Además, dicha situación toma sustento, con el hecho de que este Instituto revisó los tres tabuladores que otorgó el Instituto de Seguridad Social del Estado de México y Municipios, y se advirtió que tal como lo señaló la ahora recurrente contiene los costos de los procedimientos, medicamentos y materiales señalados en los puntos 1 a 7 y 9 a 15, del inciso b) del requerimiento informativo.</w:t>
      </w:r>
    </w:p>
    <w:p w:rsidR="00241116" w:rsidRPr="004059FB" w:rsidRDefault="00241116" w:rsidP="007E2893">
      <w:pPr>
        <w:spacing w:line="360" w:lineRule="auto"/>
        <w:ind w:right="-93"/>
        <w:jc w:val="both"/>
        <w:rPr>
          <w:rFonts w:ascii="Palatino Linotype" w:hAnsi="Palatino Linotype" w:cs="Tahoma"/>
          <w:b/>
          <w:sz w:val="22"/>
          <w:szCs w:val="22"/>
          <w:lang w:val="es-ES"/>
        </w:rPr>
      </w:pPr>
    </w:p>
    <w:p w:rsidR="00CC5595" w:rsidRPr="004059FB" w:rsidRDefault="00CC5595" w:rsidP="007E2893">
      <w:pPr>
        <w:spacing w:line="360" w:lineRule="auto"/>
        <w:ind w:right="-93"/>
        <w:jc w:val="both"/>
        <w:rPr>
          <w:rFonts w:ascii="Palatino Linotype" w:hAnsi="Palatino Linotype" w:cs="Tahoma"/>
          <w:sz w:val="22"/>
          <w:szCs w:val="22"/>
          <w:lang w:val="es-ES"/>
        </w:rPr>
      </w:pPr>
      <w:r w:rsidRPr="004059FB">
        <w:rPr>
          <w:rFonts w:ascii="Palatino Linotype" w:hAnsi="Palatino Linotype" w:cs="Tahoma"/>
          <w:sz w:val="22"/>
          <w:szCs w:val="22"/>
          <w:lang w:val="es-ES"/>
        </w:rPr>
        <w:t>Por lo expuesto, en el presente caso, la inconformidad de la recurrente radica con la entrega de información incompleta, respecto al inciso b), punto 8 del pedimento, lo cual constituye una causal de procedencia del recurso de revisión en términos de los previsto por el artículo 179, fracción V, de la Ley Transparencia y Acceso a la Información Pública del Estado de México y Municipios.</w:t>
      </w:r>
    </w:p>
    <w:p w:rsidR="00241116" w:rsidRPr="004059FB" w:rsidRDefault="00241116" w:rsidP="007E2893">
      <w:pPr>
        <w:spacing w:line="360" w:lineRule="auto"/>
        <w:ind w:right="-93"/>
        <w:jc w:val="both"/>
        <w:rPr>
          <w:rFonts w:ascii="Palatino Linotype" w:hAnsi="Palatino Linotype" w:cs="Tahoma"/>
          <w:b/>
          <w:sz w:val="22"/>
          <w:szCs w:val="22"/>
          <w:lang w:val="es-ES"/>
        </w:rPr>
      </w:pPr>
    </w:p>
    <w:p w:rsidR="004C14AC" w:rsidRPr="004059FB" w:rsidRDefault="00CC5595" w:rsidP="007E2893">
      <w:pPr>
        <w:spacing w:line="360" w:lineRule="auto"/>
        <w:ind w:right="-93"/>
        <w:jc w:val="both"/>
        <w:rPr>
          <w:rFonts w:ascii="Palatino Linotype" w:hAnsi="Palatino Linotype" w:cs="Tahoma"/>
          <w:sz w:val="22"/>
          <w:szCs w:val="22"/>
          <w:lang w:val="es-ES"/>
        </w:rPr>
      </w:pPr>
      <w:r w:rsidRPr="004059FB">
        <w:rPr>
          <w:rFonts w:ascii="Palatino Linotype" w:hAnsi="Palatino Linotype" w:cs="Tahoma"/>
          <w:sz w:val="22"/>
          <w:szCs w:val="22"/>
          <w:lang w:val="es-ES"/>
        </w:rPr>
        <w:lastRenderedPageBreak/>
        <w:t>Así las cosas, una vez admitido y notificado el Recurso de Revisión a las partes, el Instituto de Seguridad Social del Estado de México y Municipios manifestó en su informe justificado</w:t>
      </w:r>
      <w:r w:rsidR="004C14AC" w:rsidRPr="004059FB">
        <w:rPr>
          <w:rFonts w:ascii="Palatino Linotype" w:hAnsi="Palatino Linotype" w:cs="Tahoma"/>
          <w:sz w:val="22"/>
          <w:szCs w:val="22"/>
          <w:lang w:val="es-ES"/>
        </w:rPr>
        <w:t>, lo siguiente:</w:t>
      </w:r>
    </w:p>
    <w:p w:rsidR="00CC5595" w:rsidRPr="004059FB" w:rsidRDefault="00CC5595" w:rsidP="007E2893">
      <w:pPr>
        <w:spacing w:line="360" w:lineRule="auto"/>
        <w:ind w:right="-93"/>
        <w:jc w:val="both"/>
        <w:rPr>
          <w:rFonts w:ascii="Palatino Linotype" w:hAnsi="Palatino Linotype" w:cs="Tahoma"/>
          <w:sz w:val="22"/>
          <w:szCs w:val="24"/>
          <w:lang w:val="es-ES"/>
        </w:rPr>
      </w:pPr>
    </w:p>
    <w:p w:rsidR="00F50BE6" w:rsidRPr="004059FB" w:rsidRDefault="00F50BE6" w:rsidP="007E2893">
      <w:pPr>
        <w:pStyle w:val="Prrafodelista"/>
        <w:numPr>
          <w:ilvl w:val="0"/>
          <w:numId w:val="21"/>
        </w:numPr>
        <w:spacing w:line="360" w:lineRule="auto"/>
        <w:ind w:right="-93"/>
        <w:jc w:val="both"/>
        <w:rPr>
          <w:rFonts w:ascii="Palatino Linotype" w:hAnsi="Palatino Linotype" w:cs="Tahoma"/>
          <w:lang w:val="es-ES"/>
        </w:rPr>
      </w:pPr>
      <w:r w:rsidRPr="004059FB">
        <w:rPr>
          <w:rFonts w:ascii="Palatino Linotype" w:hAnsi="Palatino Linotype" w:cs="Tahoma"/>
          <w:lang w:val="es-ES"/>
        </w:rPr>
        <w:t>Que no estaba en posibilidades de generar información alguna relacionada con los costos de los servicios que ofrece a los derechohabientes, dado que a estos no les genera algún costo, al ser cubiertos mediante las cuotas y aportaciones de cada servidor público.</w:t>
      </w:r>
    </w:p>
    <w:p w:rsidR="00F50BE6" w:rsidRPr="004059FB" w:rsidRDefault="00F50BE6" w:rsidP="007E2893">
      <w:pPr>
        <w:pStyle w:val="Prrafodelista"/>
        <w:spacing w:line="360" w:lineRule="auto"/>
        <w:ind w:right="-93"/>
        <w:jc w:val="both"/>
        <w:rPr>
          <w:rFonts w:ascii="Palatino Linotype" w:hAnsi="Palatino Linotype" w:cs="Tahoma"/>
          <w:lang w:val="es-ES"/>
        </w:rPr>
      </w:pPr>
    </w:p>
    <w:p w:rsidR="00F50BE6" w:rsidRPr="004059FB" w:rsidRDefault="00526575" w:rsidP="007E2893">
      <w:pPr>
        <w:pStyle w:val="Prrafodelista"/>
        <w:numPr>
          <w:ilvl w:val="0"/>
          <w:numId w:val="21"/>
        </w:numPr>
        <w:spacing w:line="360" w:lineRule="auto"/>
        <w:ind w:right="-93"/>
        <w:jc w:val="both"/>
        <w:rPr>
          <w:rFonts w:ascii="Palatino Linotype" w:hAnsi="Palatino Linotype" w:cs="Tahoma"/>
          <w:lang w:val="es-ES"/>
        </w:rPr>
      </w:pPr>
      <w:r w:rsidRPr="004059FB">
        <w:rPr>
          <w:rFonts w:ascii="Palatino Linotype" w:hAnsi="Palatino Linotype" w:cs="Tahoma"/>
          <w:lang w:val="es-ES"/>
        </w:rPr>
        <w:t>Que entregar la información relacionada con los costos tal como los requería la solicitante, implicaría un procesamiento de información.</w:t>
      </w:r>
    </w:p>
    <w:p w:rsidR="00526575" w:rsidRPr="004059FB" w:rsidRDefault="00526575" w:rsidP="007E2893">
      <w:pPr>
        <w:pStyle w:val="Prrafodelista"/>
        <w:spacing w:line="360" w:lineRule="auto"/>
        <w:rPr>
          <w:rFonts w:ascii="Palatino Linotype" w:hAnsi="Palatino Linotype" w:cs="Tahoma"/>
          <w:lang w:val="es-ES"/>
        </w:rPr>
      </w:pPr>
    </w:p>
    <w:p w:rsidR="00526575" w:rsidRPr="004059FB" w:rsidRDefault="00526575" w:rsidP="007E2893">
      <w:pPr>
        <w:pStyle w:val="Prrafodelista"/>
        <w:numPr>
          <w:ilvl w:val="0"/>
          <w:numId w:val="21"/>
        </w:numPr>
        <w:spacing w:line="360" w:lineRule="auto"/>
        <w:ind w:right="-93"/>
        <w:jc w:val="both"/>
        <w:rPr>
          <w:rFonts w:ascii="Palatino Linotype" w:hAnsi="Palatino Linotype" w:cs="Tahoma"/>
          <w:lang w:val="es-ES"/>
        </w:rPr>
      </w:pPr>
      <w:r w:rsidRPr="004059FB">
        <w:rPr>
          <w:rFonts w:ascii="Palatino Linotype" w:hAnsi="Palatino Linotype" w:cs="Tahoma"/>
          <w:lang w:val="es-ES"/>
        </w:rPr>
        <w:t xml:space="preserve">Que no están obligados a generar documentos </w:t>
      </w:r>
      <w:r w:rsidRPr="004059FB">
        <w:rPr>
          <w:rFonts w:ascii="Palatino Linotype" w:hAnsi="Palatino Linotype" w:cs="Tahoma"/>
          <w:i/>
          <w:lang w:val="es-ES"/>
        </w:rPr>
        <w:t>Ad hoc.</w:t>
      </w:r>
    </w:p>
    <w:p w:rsidR="00526575" w:rsidRPr="004059FB" w:rsidRDefault="00526575" w:rsidP="007E2893">
      <w:pPr>
        <w:pStyle w:val="Prrafodelista"/>
        <w:spacing w:line="360" w:lineRule="auto"/>
        <w:rPr>
          <w:rFonts w:ascii="Palatino Linotype" w:hAnsi="Palatino Linotype" w:cs="Tahoma"/>
          <w:lang w:val="es-ES"/>
        </w:rPr>
      </w:pPr>
    </w:p>
    <w:p w:rsidR="004C14AC" w:rsidRPr="004059FB" w:rsidRDefault="004C14AC" w:rsidP="007E2893">
      <w:pPr>
        <w:pStyle w:val="Prrafodelista"/>
        <w:numPr>
          <w:ilvl w:val="0"/>
          <w:numId w:val="21"/>
        </w:numPr>
        <w:spacing w:line="360" w:lineRule="auto"/>
        <w:ind w:right="-93"/>
        <w:jc w:val="both"/>
        <w:rPr>
          <w:rFonts w:ascii="Palatino Linotype" w:hAnsi="Palatino Linotype" w:cs="Tahoma"/>
          <w:lang w:val="es-ES"/>
        </w:rPr>
      </w:pPr>
      <w:r w:rsidRPr="004059FB">
        <w:rPr>
          <w:rFonts w:ascii="Palatino Linotype" w:hAnsi="Palatino Linotype" w:cs="Tahoma"/>
          <w:lang w:val="es-ES"/>
        </w:rPr>
        <w:t>Que los tabuladores proporcionados en respuesta, era la única información que generaba, aplicable únicamente a pacientes con clave 06, es decir a pacientes que no son derechohabientes afiliados al Sujeto Obligación.</w:t>
      </w:r>
    </w:p>
    <w:p w:rsidR="00F50BE6" w:rsidRPr="004059FB" w:rsidRDefault="00F50BE6" w:rsidP="007E2893">
      <w:pPr>
        <w:pStyle w:val="Prrafodelista"/>
        <w:spacing w:line="360" w:lineRule="auto"/>
        <w:ind w:right="-93"/>
        <w:jc w:val="both"/>
        <w:rPr>
          <w:rFonts w:ascii="Palatino Linotype" w:hAnsi="Palatino Linotype" w:cs="Tahoma"/>
          <w:lang w:val="es-ES"/>
        </w:rPr>
      </w:pPr>
    </w:p>
    <w:p w:rsidR="004C14AC" w:rsidRPr="004059FB" w:rsidRDefault="004C14AC" w:rsidP="007E2893">
      <w:pPr>
        <w:pStyle w:val="Prrafodelista"/>
        <w:numPr>
          <w:ilvl w:val="0"/>
          <w:numId w:val="21"/>
        </w:numPr>
        <w:spacing w:line="360" w:lineRule="auto"/>
        <w:ind w:right="-93"/>
        <w:jc w:val="both"/>
        <w:rPr>
          <w:rFonts w:ascii="Palatino Linotype" w:hAnsi="Palatino Linotype" w:cs="Tahoma"/>
          <w:lang w:val="es-ES"/>
        </w:rPr>
      </w:pPr>
      <w:r w:rsidRPr="004059FB">
        <w:rPr>
          <w:rFonts w:ascii="Palatino Linotype" w:hAnsi="Palatino Linotype" w:cs="Tahoma"/>
          <w:lang w:val="es-ES"/>
        </w:rPr>
        <w:t>Que los costos de los servicios de salud, eran cubiertos mediante las cuotas y aportaciones que cad</w:t>
      </w:r>
      <w:r w:rsidR="00F50BE6" w:rsidRPr="004059FB">
        <w:rPr>
          <w:rFonts w:ascii="Palatino Linotype" w:hAnsi="Palatino Linotype" w:cs="Tahoma"/>
          <w:lang w:val="es-ES"/>
        </w:rPr>
        <w:t>a servidor público realizaba, como derechohabientes afiliados.</w:t>
      </w:r>
    </w:p>
    <w:p w:rsidR="00F50BE6" w:rsidRPr="004059FB" w:rsidRDefault="00F50BE6" w:rsidP="007E2893">
      <w:pPr>
        <w:pStyle w:val="Prrafodelista"/>
        <w:spacing w:line="360" w:lineRule="auto"/>
        <w:rPr>
          <w:rFonts w:ascii="Palatino Linotype" w:hAnsi="Palatino Linotype" w:cs="Tahoma"/>
          <w:lang w:val="es-ES"/>
        </w:rPr>
      </w:pPr>
    </w:p>
    <w:p w:rsidR="00F50BE6" w:rsidRPr="004059FB" w:rsidRDefault="00F50BE6" w:rsidP="007E2893">
      <w:pPr>
        <w:pStyle w:val="Prrafodelista"/>
        <w:numPr>
          <w:ilvl w:val="0"/>
          <w:numId w:val="21"/>
        </w:numPr>
        <w:spacing w:line="360" w:lineRule="auto"/>
        <w:ind w:right="-93"/>
        <w:jc w:val="both"/>
        <w:rPr>
          <w:rFonts w:ascii="Palatino Linotype" w:hAnsi="Palatino Linotype" w:cs="Tahoma"/>
          <w:b/>
          <w:lang w:val="es-ES"/>
        </w:rPr>
      </w:pPr>
      <w:r w:rsidRPr="004059FB">
        <w:rPr>
          <w:rFonts w:ascii="Palatino Linotype" w:hAnsi="Palatino Linotype" w:cs="Tahoma"/>
          <w:b/>
          <w:lang w:val="es-ES"/>
        </w:rPr>
        <w:t>Que se entregó la información que obra en sus archivos, misma que es la única con la que cuenta</w:t>
      </w:r>
      <w:r w:rsidR="00A36013" w:rsidRPr="004059FB">
        <w:rPr>
          <w:rFonts w:ascii="Palatino Linotype" w:hAnsi="Palatino Linotype" w:cs="Tahoma"/>
          <w:b/>
          <w:lang w:val="es-ES"/>
        </w:rPr>
        <w:t>,</w:t>
      </w:r>
      <w:r w:rsidRPr="004059FB">
        <w:rPr>
          <w:rFonts w:ascii="Palatino Linotype" w:hAnsi="Palatino Linotype" w:cs="Tahoma"/>
          <w:b/>
          <w:lang w:val="es-ES"/>
        </w:rPr>
        <w:t xml:space="preserve"> respecto a los costos de servicios otorgados.</w:t>
      </w:r>
    </w:p>
    <w:p w:rsidR="00CC5595" w:rsidRPr="004059FB" w:rsidRDefault="00CC5595" w:rsidP="007E2893">
      <w:pPr>
        <w:spacing w:line="360" w:lineRule="auto"/>
        <w:ind w:right="-93"/>
        <w:jc w:val="both"/>
        <w:rPr>
          <w:rFonts w:ascii="Palatino Linotype" w:hAnsi="Palatino Linotype" w:cs="Tahoma"/>
          <w:sz w:val="22"/>
          <w:szCs w:val="24"/>
          <w:lang w:val="es-ES"/>
        </w:rPr>
      </w:pPr>
    </w:p>
    <w:p w:rsidR="00526575" w:rsidRPr="004059FB" w:rsidRDefault="00526575" w:rsidP="007E2893">
      <w:pPr>
        <w:spacing w:line="360" w:lineRule="auto"/>
        <w:ind w:right="-93"/>
        <w:jc w:val="both"/>
        <w:rPr>
          <w:rFonts w:ascii="Palatino Linotype" w:eastAsia="Calibri" w:hAnsi="Palatino Linotype" w:cs="Tahoma"/>
          <w:bCs/>
          <w:sz w:val="22"/>
          <w:szCs w:val="24"/>
          <w:lang w:eastAsia="en-US"/>
        </w:rPr>
      </w:pPr>
      <w:r w:rsidRPr="004059FB">
        <w:rPr>
          <w:rFonts w:ascii="Palatino Linotype" w:hAnsi="Palatino Linotype" w:cs="Tahoma"/>
          <w:sz w:val="22"/>
          <w:szCs w:val="24"/>
          <w:lang w:val="es-ES"/>
        </w:rPr>
        <w:t xml:space="preserve">Lo anterior, se desprende de las documentales que obran en el expediente de referencia, materia de la presente resolución, consistentes en: la solicitud de acceso a la información con </w:t>
      </w:r>
      <w:r w:rsidRPr="004059FB">
        <w:rPr>
          <w:rFonts w:ascii="Palatino Linotype" w:hAnsi="Palatino Linotype" w:cs="Tahoma"/>
          <w:sz w:val="22"/>
          <w:szCs w:val="24"/>
          <w:lang w:val="es-ES"/>
        </w:rPr>
        <w:lastRenderedPageBreak/>
        <w:t xml:space="preserve">número de folio </w:t>
      </w:r>
      <w:r w:rsidRPr="004059FB">
        <w:rPr>
          <w:rFonts w:ascii="Palatino Linotype" w:eastAsia="Calibri" w:hAnsi="Palatino Linotype" w:cs="Tahoma"/>
          <w:bCs/>
          <w:sz w:val="22"/>
          <w:szCs w:val="24"/>
          <w:lang w:eastAsia="en-US"/>
        </w:rPr>
        <w:t>00500/ISSEMYM/IP/2018; el requerimiento de aclaración; la contestación al mismo; la respuesta proporcionada por el Instituto de Seguridad Social del Estado de México y Municipios y los documentos que adjuntó,</w:t>
      </w:r>
      <w:r w:rsidR="00B31FDB" w:rsidRPr="004059FB">
        <w:rPr>
          <w:rFonts w:ascii="Palatino Linotype" w:eastAsia="Calibri" w:hAnsi="Palatino Linotype" w:cs="Tahoma"/>
          <w:bCs/>
          <w:sz w:val="22"/>
          <w:szCs w:val="24"/>
          <w:lang w:eastAsia="en-US"/>
        </w:rPr>
        <w:t xml:space="preserve"> </w:t>
      </w:r>
      <w:r w:rsidRPr="004059FB">
        <w:rPr>
          <w:rFonts w:ascii="Palatino Linotype" w:eastAsia="Calibri" w:hAnsi="Palatino Linotype" w:cs="Tahoma"/>
          <w:bCs/>
          <w:sz w:val="22"/>
          <w:szCs w:val="24"/>
          <w:lang w:eastAsia="en-US"/>
        </w:rPr>
        <w:t>el escrito recursal</w:t>
      </w:r>
      <w:r w:rsidR="00150E21" w:rsidRPr="004059FB">
        <w:rPr>
          <w:rFonts w:ascii="Palatino Linotype" w:eastAsia="Calibri" w:hAnsi="Palatino Linotype" w:cs="Tahoma"/>
          <w:bCs/>
          <w:sz w:val="22"/>
          <w:szCs w:val="24"/>
          <w:lang w:eastAsia="en-US"/>
        </w:rPr>
        <w:t xml:space="preserve"> y el Informe Justificado emitido por el Sujeto Obligado</w:t>
      </w:r>
      <w:r w:rsidRPr="004059FB">
        <w:rPr>
          <w:rFonts w:ascii="Palatino Linotype" w:eastAsia="Calibri" w:hAnsi="Palatino Linotype" w:cs="Tahoma"/>
          <w:bCs/>
          <w:sz w:val="22"/>
          <w:szCs w:val="24"/>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rsidR="00FF05B9" w:rsidRPr="004059FB" w:rsidRDefault="00FF05B9" w:rsidP="007E2893">
      <w:pPr>
        <w:spacing w:line="360" w:lineRule="auto"/>
        <w:ind w:right="-93"/>
        <w:jc w:val="both"/>
        <w:rPr>
          <w:rFonts w:ascii="Palatino Linotype" w:eastAsia="Calibri" w:hAnsi="Palatino Linotype" w:cs="Tahoma"/>
          <w:bCs/>
          <w:sz w:val="22"/>
          <w:szCs w:val="24"/>
          <w:lang w:eastAsia="en-US"/>
        </w:rPr>
      </w:pPr>
    </w:p>
    <w:p w:rsidR="00FF05B9" w:rsidRPr="004059FB" w:rsidRDefault="00FF05B9" w:rsidP="007E2893">
      <w:pPr>
        <w:spacing w:line="360" w:lineRule="auto"/>
        <w:ind w:right="-93"/>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No pasa desapercibido para este Instituto, que el sujeto Obligado ofreció como modalidad de entrega del expediente clínico el Sistema de Acceso a la Información Mexiquense (SAIMEX), por lo que toda vez, que este Instituto está facultado para verificar el cumplimiento de los principios de protección de datos personales de conformidad con el artículo 27 de la Ley de Protección de Datos Personales, se hará el pronunciamiento respectivo.</w:t>
      </w:r>
    </w:p>
    <w:p w:rsidR="00526575" w:rsidRPr="004059FB" w:rsidRDefault="00526575" w:rsidP="007E2893">
      <w:pPr>
        <w:spacing w:line="360" w:lineRule="auto"/>
        <w:ind w:right="-93"/>
        <w:jc w:val="both"/>
        <w:rPr>
          <w:rFonts w:ascii="Palatino Linotype" w:hAnsi="Palatino Linotype" w:cs="Tahoma"/>
          <w:sz w:val="22"/>
          <w:szCs w:val="24"/>
          <w:lang w:val="es-ES"/>
        </w:rPr>
      </w:pPr>
    </w:p>
    <w:p w:rsidR="00D200AB" w:rsidRPr="004059FB" w:rsidRDefault="009617D3" w:rsidP="007E2893">
      <w:pPr>
        <w:spacing w:line="360" w:lineRule="auto"/>
        <w:ind w:right="-93"/>
        <w:jc w:val="both"/>
        <w:rPr>
          <w:rFonts w:ascii="Palatino Linotype" w:hAnsi="Palatino Linotype" w:cs="Tahoma"/>
          <w:b/>
          <w:sz w:val="22"/>
          <w:szCs w:val="24"/>
        </w:rPr>
      </w:pPr>
      <w:r w:rsidRPr="004059FB">
        <w:rPr>
          <w:rFonts w:ascii="Palatino Linotype" w:hAnsi="Palatino Linotype" w:cs="Tahoma"/>
          <w:b/>
          <w:sz w:val="22"/>
          <w:szCs w:val="24"/>
          <w:lang w:val="es-ES"/>
        </w:rPr>
        <w:t>CUART</w:t>
      </w:r>
      <w:r w:rsidR="002241A6" w:rsidRPr="004059FB">
        <w:rPr>
          <w:rFonts w:ascii="Palatino Linotype" w:hAnsi="Palatino Linotype" w:cs="Tahoma"/>
          <w:b/>
          <w:sz w:val="22"/>
          <w:szCs w:val="24"/>
          <w:lang w:val="es-ES"/>
        </w:rPr>
        <w:t>O</w:t>
      </w:r>
      <w:r w:rsidRPr="004059FB">
        <w:rPr>
          <w:rFonts w:ascii="Palatino Linotype" w:hAnsi="Palatino Linotype" w:cs="Tahoma"/>
          <w:b/>
          <w:sz w:val="22"/>
          <w:szCs w:val="24"/>
          <w:lang w:val="es-ES"/>
        </w:rPr>
        <w:t xml:space="preserve">. </w:t>
      </w:r>
      <w:r w:rsidR="00D200AB" w:rsidRPr="004059FB">
        <w:rPr>
          <w:rFonts w:ascii="Palatino Linotype" w:hAnsi="Palatino Linotype" w:cs="Tahoma"/>
          <w:b/>
          <w:sz w:val="22"/>
          <w:szCs w:val="24"/>
        </w:rPr>
        <w:t>Marco normativo aplicable en materia de transparencia y acceso a la información pública.</w:t>
      </w:r>
    </w:p>
    <w:p w:rsidR="00D200AB" w:rsidRPr="004059FB" w:rsidRDefault="00D200AB" w:rsidP="007E2893">
      <w:pPr>
        <w:spacing w:line="360" w:lineRule="auto"/>
        <w:ind w:right="-93"/>
        <w:jc w:val="both"/>
        <w:rPr>
          <w:rFonts w:ascii="Palatino Linotype" w:hAnsi="Palatino Linotype" w:cs="Tahoma"/>
          <w:b/>
          <w:sz w:val="18"/>
        </w:rPr>
      </w:pPr>
    </w:p>
    <w:p w:rsidR="00D200AB" w:rsidRPr="004059FB" w:rsidRDefault="00D200AB" w:rsidP="007E2893">
      <w:pPr>
        <w:spacing w:line="360" w:lineRule="auto"/>
        <w:contextualSpacing/>
        <w:jc w:val="both"/>
        <w:rPr>
          <w:rFonts w:ascii="Palatino Linotype" w:hAnsi="Palatino Linotype" w:cs="Tahoma"/>
          <w:sz w:val="22"/>
          <w:szCs w:val="24"/>
        </w:rPr>
      </w:pPr>
      <w:r w:rsidRPr="004059FB">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4059FB" w:rsidRDefault="00D200AB" w:rsidP="007E2893">
      <w:pPr>
        <w:spacing w:line="360" w:lineRule="auto"/>
        <w:contextualSpacing/>
        <w:jc w:val="both"/>
        <w:rPr>
          <w:rFonts w:ascii="Palatino Linotype" w:hAnsi="Palatino Linotype" w:cs="Tahoma"/>
          <w:sz w:val="22"/>
          <w:szCs w:val="24"/>
        </w:rPr>
      </w:pPr>
    </w:p>
    <w:p w:rsidR="00D200AB" w:rsidRPr="004059FB" w:rsidRDefault="00D200AB"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4059FB" w:rsidRDefault="00D200AB" w:rsidP="007E2893">
      <w:pPr>
        <w:spacing w:line="360" w:lineRule="auto"/>
        <w:jc w:val="both"/>
        <w:rPr>
          <w:rFonts w:ascii="Palatino Linotype" w:hAnsi="Palatino Linotype" w:cs="Tahoma"/>
          <w:sz w:val="22"/>
          <w:szCs w:val="24"/>
        </w:rPr>
      </w:pPr>
    </w:p>
    <w:p w:rsidR="00D200AB" w:rsidRPr="004059FB" w:rsidRDefault="00D200AB"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4059FB" w:rsidRDefault="00D200AB" w:rsidP="007E2893">
      <w:pPr>
        <w:spacing w:line="360" w:lineRule="auto"/>
        <w:jc w:val="both"/>
        <w:rPr>
          <w:rFonts w:ascii="Palatino Linotype" w:hAnsi="Palatino Linotype" w:cs="Tahoma"/>
          <w:sz w:val="22"/>
          <w:szCs w:val="24"/>
        </w:rPr>
      </w:pPr>
    </w:p>
    <w:p w:rsidR="00D200AB" w:rsidRPr="004059FB" w:rsidRDefault="00D200AB"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4059FB" w:rsidRDefault="00D200AB" w:rsidP="007E2893">
      <w:pPr>
        <w:spacing w:line="360" w:lineRule="auto"/>
        <w:jc w:val="both"/>
        <w:rPr>
          <w:rFonts w:ascii="Palatino Linotype" w:hAnsi="Palatino Linotype" w:cs="Tahoma"/>
          <w:sz w:val="22"/>
          <w:szCs w:val="24"/>
        </w:rPr>
      </w:pPr>
    </w:p>
    <w:p w:rsidR="00D200AB" w:rsidRPr="004059FB" w:rsidRDefault="00D200AB"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00D200AB" w:rsidRPr="004059FB" w:rsidRDefault="00D200AB" w:rsidP="007E2893">
      <w:pPr>
        <w:spacing w:line="360" w:lineRule="auto"/>
        <w:jc w:val="both"/>
        <w:rPr>
          <w:rFonts w:ascii="Palatino Linotype" w:hAnsi="Palatino Linotype" w:cs="Tahoma"/>
          <w:sz w:val="22"/>
          <w:szCs w:val="24"/>
        </w:rPr>
      </w:pPr>
    </w:p>
    <w:p w:rsidR="00D200AB" w:rsidRPr="004059FB" w:rsidRDefault="00D200AB"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El artículo 12, que, quienes generen, recopilen, administren, manejen, procesen, archiven o conserven información pública serán responsables de la misma.</w:t>
      </w:r>
    </w:p>
    <w:p w:rsidR="00D200AB" w:rsidRPr="004059FB" w:rsidRDefault="00D200AB" w:rsidP="007E2893">
      <w:pPr>
        <w:spacing w:line="360" w:lineRule="auto"/>
        <w:jc w:val="both"/>
        <w:rPr>
          <w:rFonts w:ascii="Palatino Linotype" w:hAnsi="Palatino Linotype" w:cs="Tahoma"/>
          <w:szCs w:val="24"/>
        </w:rPr>
      </w:pPr>
    </w:p>
    <w:p w:rsidR="00D200AB" w:rsidRPr="004059FB" w:rsidRDefault="00D200AB"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4059FB" w:rsidRDefault="00D200AB" w:rsidP="007E2893">
      <w:pPr>
        <w:spacing w:line="360" w:lineRule="auto"/>
        <w:jc w:val="both"/>
        <w:rPr>
          <w:rFonts w:ascii="Palatino Linotype" w:hAnsi="Palatino Linotype" w:cs="Tahoma"/>
          <w:szCs w:val="24"/>
        </w:rPr>
      </w:pPr>
    </w:p>
    <w:p w:rsidR="00D200AB" w:rsidRPr="004059FB" w:rsidRDefault="00D200AB"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El artículo 19, que, se presume que la información debe existir si se refiere a las facultades, competencias y funciones que los ordenamientos jurídicos aplicables otorgan a los sujetos </w:t>
      </w:r>
      <w:r w:rsidRPr="004059FB">
        <w:rPr>
          <w:rFonts w:ascii="Palatino Linotype" w:hAnsi="Palatino Linotype" w:cs="Tahoma"/>
          <w:sz w:val="22"/>
          <w:szCs w:val="24"/>
        </w:rPr>
        <w:lastRenderedPageBreak/>
        <w:t>obligados y en caso de que dichas facultades no se hayan ejercido, se deberá motivar la respuesta en función de las causas que motivaron tal circunstancia.</w:t>
      </w:r>
    </w:p>
    <w:p w:rsidR="00D200AB" w:rsidRPr="004059FB" w:rsidRDefault="00D200AB" w:rsidP="007E2893">
      <w:pPr>
        <w:spacing w:line="360" w:lineRule="auto"/>
        <w:jc w:val="both"/>
        <w:rPr>
          <w:rFonts w:ascii="Palatino Linotype" w:hAnsi="Palatino Linotype" w:cs="Tahoma"/>
          <w:sz w:val="22"/>
          <w:szCs w:val="24"/>
        </w:rPr>
      </w:pPr>
    </w:p>
    <w:p w:rsidR="007876CF" w:rsidRPr="004059FB" w:rsidRDefault="00D200AB" w:rsidP="007E2893">
      <w:pPr>
        <w:spacing w:line="360" w:lineRule="auto"/>
        <w:ind w:right="-93"/>
        <w:jc w:val="both"/>
        <w:rPr>
          <w:rFonts w:ascii="Palatino Linotype" w:hAnsi="Palatino Linotype" w:cs="Tahoma"/>
          <w:b/>
          <w:sz w:val="22"/>
          <w:szCs w:val="24"/>
          <w:lang w:val="es-ES"/>
        </w:rPr>
      </w:pPr>
      <w:r w:rsidRPr="004059FB">
        <w:rPr>
          <w:rFonts w:ascii="Palatino Linotype" w:hAnsi="Palatino Linotype" w:cs="Tahoma"/>
          <w:b/>
          <w:sz w:val="22"/>
          <w:szCs w:val="24"/>
          <w:lang w:val="es-ES"/>
        </w:rPr>
        <w:t xml:space="preserve">QUINTO. </w:t>
      </w:r>
      <w:r w:rsidR="009617D3" w:rsidRPr="004059FB">
        <w:rPr>
          <w:rFonts w:ascii="Palatino Linotype" w:hAnsi="Palatino Linotype" w:cs="Tahoma"/>
          <w:b/>
          <w:sz w:val="22"/>
          <w:szCs w:val="24"/>
          <w:lang w:val="es-ES"/>
        </w:rPr>
        <w:t>Estudio de Fondo.</w:t>
      </w:r>
    </w:p>
    <w:p w:rsidR="00C746D9" w:rsidRPr="004059FB" w:rsidRDefault="00C746D9" w:rsidP="007E2893">
      <w:pPr>
        <w:spacing w:line="360" w:lineRule="auto"/>
        <w:ind w:right="-93"/>
        <w:jc w:val="both"/>
        <w:rPr>
          <w:rFonts w:ascii="Palatino Linotype" w:hAnsi="Palatino Linotype" w:cs="Tahoma"/>
          <w:sz w:val="22"/>
          <w:szCs w:val="24"/>
          <w:lang w:val="es-ES"/>
        </w:rPr>
      </w:pPr>
    </w:p>
    <w:p w:rsidR="00AD0D24" w:rsidRPr="004059FB" w:rsidRDefault="004A260B" w:rsidP="007E2893">
      <w:pPr>
        <w:spacing w:line="360" w:lineRule="auto"/>
        <w:ind w:right="-93"/>
        <w:jc w:val="both"/>
        <w:rPr>
          <w:rFonts w:ascii="Palatino Linotype" w:hAnsi="Palatino Linotype" w:cs="Tahoma"/>
          <w:sz w:val="22"/>
          <w:szCs w:val="24"/>
          <w:lang w:val="es-ES"/>
        </w:rPr>
      </w:pPr>
      <w:r w:rsidRPr="004059FB">
        <w:rPr>
          <w:rFonts w:ascii="Palatino Linotype" w:hAnsi="Palatino Linotype" w:cs="Tahoma"/>
          <w:sz w:val="22"/>
          <w:szCs w:val="24"/>
          <w:lang w:val="es-ES"/>
        </w:rPr>
        <w:t>La</w:t>
      </w:r>
      <w:r w:rsidR="00B31FDB" w:rsidRPr="004059FB">
        <w:rPr>
          <w:rFonts w:ascii="Palatino Linotype" w:hAnsi="Palatino Linotype" w:cs="Tahoma"/>
          <w:sz w:val="22"/>
          <w:szCs w:val="24"/>
          <w:lang w:val="es-ES"/>
        </w:rPr>
        <w:t xml:space="preserve"> </w:t>
      </w:r>
      <w:r w:rsidR="008E5077" w:rsidRPr="004059FB">
        <w:rPr>
          <w:rFonts w:ascii="Palatino Linotype" w:hAnsi="Palatino Linotype" w:cs="Tahoma"/>
          <w:sz w:val="22"/>
          <w:szCs w:val="24"/>
          <w:lang w:val="es-ES"/>
        </w:rPr>
        <w:t>r</w:t>
      </w:r>
      <w:r w:rsidR="00237D0D" w:rsidRPr="004059FB">
        <w:rPr>
          <w:rFonts w:ascii="Palatino Linotype" w:hAnsi="Palatino Linotype" w:cs="Tahoma"/>
          <w:sz w:val="22"/>
          <w:szCs w:val="24"/>
          <w:lang w:val="es-ES"/>
        </w:rPr>
        <w:t>ecurrente</w:t>
      </w:r>
      <w:r w:rsidR="00C746D9" w:rsidRPr="004059FB">
        <w:rPr>
          <w:rFonts w:ascii="Palatino Linotype" w:hAnsi="Palatino Linotype" w:cs="Tahoma"/>
          <w:sz w:val="22"/>
          <w:szCs w:val="24"/>
          <w:lang w:val="es-ES"/>
        </w:rPr>
        <w:t xml:space="preserve"> solicitó</w:t>
      </w:r>
      <w:r w:rsidR="00B31FDB" w:rsidRPr="004059FB">
        <w:rPr>
          <w:rFonts w:ascii="Palatino Linotype" w:hAnsi="Palatino Linotype" w:cs="Tahoma"/>
          <w:sz w:val="22"/>
          <w:szCs w:val="24"/>
          <w:lang w:val="es-ES"/>
        </w:rPr>
        <w:t xml:space="preserve"> </w:t>
      </w:r>
      <w:r w:rsidR="00370CB0" w:rsidRPr="004059FB">
        <w:rPr>
          <w:rFonts w:ascii="Palatino Linotype" w:hAnsi="Palatino Linotype" w:cs="Tahoma"/>
          <w:sz w:val="22"/>
          <w:szCs w:val="24"/>
          <w:lang w:val="es-ES"/>
        </w:rPr>
        <w:t>los costos de hospitalización y uso de quirófano, que incluya gases medicinales, habitación, inhaloterapia, materiales, medicamentos, servicios, uso de sala y equipo.</w:t>
      </w:r>
    </w:p>
    <w:p w:rsidR="00884EE8" w:rsidRPr="004059FB" w:rsidRDefault="00884EE8" w:rsidP="007E2893">
      <w:pPr>
        <w:spacing w:line="360" w:lineRule="auto"/>
        <w:ind w:right="-93"/>
        <w:jc w:val="both"/>
        <w:rPr>
          <w:rFonts w:ascii="Palatino Linotype" w:hAnsi="Palatino Linotype" w:cs="Tahoma"/>
          <w:sz w:val="22"/>
          <w:szCs w:val="24"/>
          <w:lang w:val="es-ES"/>
        </w:rPr>
      </w:pPr>
    </w:p>
    <w:p w:rsidR="00C746D9" w:rsidRPr="004059FB" w:rsidRDefault="00C746D9" w:rsidP="007E2893">
      <w:pPr>
        <w:spacing w:line="360" w:lineRule="auto"/>
        <w:ind w:right="-93"/>
        <w:jc w:val="both"/>
        <w:rPr>
          <w:rFonts w:ascii="Palatino Linotype" w:hAnsi="Palatino Linotype" w:cs="Tahoma"/>
          <w:sz w:val="22"/>
          <w:szCs w:val="24"/>
          <w:lang w:val="es-ES"/>
        </w:rPr>
      </w:pPr>
      <w:r w:rsidRPr="004059FB">
        <w:rPr>
          <w:rFonts w:ascii="Palatino Linotype" w:hAnsi="Palatino Linotype" w:cs="Tahoma"/>
          <w:sz w:val="22"/>
          <w:szCs w:val="24"/>
          <w:lang w:val="es-ES"/>
        </w:rPr>
        <w:t xml:space="preserve">El </w:t>
      </w:r>
      <w:r w:rsidR="00370CB0" w:rsidRPr="004059FB">
        <w:rPr>
          <w:rFonts w:ascii="Palatino Linotype" w:hAnsi="Palatino Linotype" w:cs="Tahoma"/>
          <w:sz w:val="22"/>
          <w:szCs w:val="24"/>
          <w:lang w:val="es-ES"/>
        </w:rPr>
        <w:t>Instituto de Seguridad Social del Estado de México y Municipios, en respuesta señaló que no tenía ningún costo para los derechohabientes afiliados, al ser cubiertos mediante las cuotas y aportaciones de cada servidor público; sin embargo en principio de máxima publicidad, proporcionó los siguientes tabuladores para pacientes no derechohabientes, clave 06, del dos mil dieciocho:</w:t>
      </w:r>
    </w:p>
    <w:p w:rsidR="00370CB0" w:rsidRPr="004059FB" w:rsidRDefault="00370CB0" w:rsidP="007E2893">
      <w:pPr>
        <w:spacing w:line="360" w:lineRule="auto"/>
        <w:ind w:right="-93"/>
        <w:jc w:val="both"/>
        <w:rPr>
          <w:rFonts w:ascii="Palatino Linotype" w:hAnsi="Palatino Linotype" w:cs="Tahoma"/>
          <w:sz w:val="22"/>
          <w:szCs w:val="24"/>
          <w:lang w:val="es-ES"/>
        </w:rPr>
      </w:pPr>
    </w:p>
    <w:p w:rsidR="00370CB0" w:rsidRPr="004059FB" w:rsidRDefault="00370CB0"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a) De material quirúrgico y de curación.</w:t>
      </w:r>
    </w:p>
    <w:p w:rsidR="00370CB0" w:rsidRPr="004059FB" w:rsidRDefault="00370CB0" w:rsidP="007E2893">
      <w:pPr>
        <w:spacing w:line="360" w:lineRule="auto"/>
        <w:jc w:val="both"/>
        <w:rPr>
          <w:rFonts w:ascii="Palatino Linotype" w:hAnsi="Palatino Linotype" w:cs="Tahoma"/>
          <w:sz w:val="22"/>
          <w:szCs w:val="24"/>
        </w:rPr>
      </w:pPr>
    </w:p>
    <w:p w:rsidR="00370CB0" w:rsidRPr="004059FB" w:rsidRDefault="00370CB0"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b) De cuotas de recuperación de servicios de salud.</w:t>
      </w:r>
    </w:p>
    <w:p w:rsidR="00370CB0" w:rsidRPr="004059FB" w:rsidRDefault="00370CB0" w:rsidP="007E2893">
      <w:pPr>
        <w:spacing w:line="360" w:lineRule="auto"/>
        <w:jc w:val="both"/>
        <w:rPr>
          <w:rFonts w:ascii="Palatino Linotype" w:hAnsi="Palatino Linotype" w:cs="Tahoma"/>
          <w:sz w:val="22"/>
          <w:szCs w:val="24"/>
        </w:rPr>
      </w:pPr>
    </w:p>
    <w:p w:rsidR="00370CB0" w:rsidRPr="004059FB" w:rsidRDefault="00370CB0" w:rsidP="007E2893">
      <w:pPr>
        <w:spacing w:line="360" w:lineRule="auto"/>
        <w:jc w:val="both"/>
        <w:rPr>
          <w:rFonts w:ascii="Palatino Linotype" w:hAnsi="Palatino Linotype" w:cs="Tahoma"/>
          <w:sz w:val="22"/>
          <w:szCs w:val="24"/>
        </w:rPr>
      </w:pPr>
      <w:r w:rsidRPr="004059FB">
        <w:rPr>
          <w:rFonts w:ascii="Palatino Linotype" w:hAnsi="Palatino Linotype" w:cs="Tahoma"/>
          <w:sz w:val="22"/>
          <w:szCs w:val="24"/>
        </w:rPr>
        <w:t>c) De precios de medicamento.</w:t>
      </w:r>
    </w:p>
    <w:p w:rsidR="00C746D9" w:rsidRPr="004059FB" w:rsidRDefault="00C746D9" w:rsidP="007E2893">
      <w:pPr>
        <w:spacing w:line="360" w:lineRule="auto"/>
        <w:ind w:right="-93"/>
        <w:jc w:val="both"/>
        <w:rPr>
          <w:rFonts w:ascii="Palatino Linotype" w:hAnsi="Palatino Linotype" w:cs="Tahoma"/>
          <w:sz w:val="22"/>
          <w:szCs w:val="24"/>
          <w:lang w:val="es-ES"/>
        </w:rPr>
      </w:pPr>
    </w:p>
    <w:p w:rsidR="0032170B" w:rsidRPr="004059FB" w:rsidRDefault="00B954F3" w:rsidP="007E2893">
      <w:pPr>
        <w:spacing w:line="360" w:lineRule="auto"/>
        <w:ind w:right="-93"/>
        <w:jc w:val="both"/>
        <w:rPr>
          <w:rFonts w:ascii="Palatino Linotype" w:hAnsi="Palatino Linotype" w:cs="Tahoma"/>
          <w:sz w:val="22"/>
          <w:szCs w:val="24"/>
          <w:lang w:val="es-ES"/>
        </w:rPr>
      </w:pPr>
      <w:r w:rsidRPr="004059FB">
        <w:rPr>
          <w:rFonts w:ascii="Palatino Linotype" w:hAnsi="Palatino Linotype" w:cs="Tahoma"/>
          <w:sz w:val="22"/>
          <w:szCs w:val="24"/>
          <w:lang w:val="es-ES"/>
        </w:rPr>
        <w:t>Inconforme</w:t>
      </w:r>
      <w:r w:rsidR="00B31FDB" w:rsidRPr="004059FB">
        <w:rPr>
          <w:rFonts w:ascii="Palatino Linotype" w:hAnsi="Palatino Linotype" w:cs="Tahoma"/>
          <w:sz w:val="22"/>
          <w:szCs w:val="24"/>
          <w:lang w:val="es-ES"/>
        </w:rPr>
        <w:t xml:space="preserve"> </w:t>
      </w:r>
      <w:r w:rsidR="00370CB0" w:rsidRPr="004059FB">
        <w:rPr>
          <w:rFonts w:ascii="Palatino Linotype" w:hAnsi="Palatino Linotype" w:cs="Tahoma"/>
          <w:sz w:val="22"/>
          <w:szCs w:val="24"/>
          <w:lang w:val="es-ES"/>
        </w:rPr>
        <w:t>con los tabuladores proporcionados</w:t>
      </w:r>
      <w:r w:rsidRPr="004059FB">
        <w:rPr>
          <w:rFonts w:ascii="Palatino Linotype" w:hAnsi="Palatino Linotype" w:cs="Tahoma"/>
          <w:sz w:val="22"/>
          <w:szCs w:val="24"/>
          <w:lang w:val="es-ES"/>
        </w:rPr>
        <w:t xml:space="preserve">, </w:t>
      </w:r>
      <w:r w:rsidR="004A260B" w:rsidRPr="004059FB">
        <w:rPr>
          <w:rFonts w:ascii="Palatino Linotype" w:hAnsi="Palatino Linotype" w:cs="Tahoma"/>
          <w:sz w:val="22"/>
          <w:szCs w:val="24"/>
          <w:lang w:val="es-ES"/>
        </w:rPr>
        <w:t>la peticionaria</w:t>
      </w:r>
      <w:r w:rsidRPr="004059FB">
        <w:rPr>
          <w:rFonts w:ascii="Palatino Linotype" w:hAnsi="Palatino Linotype" w:cs="Tahoma"/>
          <w:sz w:val="22"/>
          <w:szCs w:val="24"/>
          <w:lang w:val="es-ES"/>
        </w:rPr>
        <w:t xml:space="preserve"> presentó </w:t>
      </w:r>
      <w:r w:rsidR="006F01E7" w:rsidRPr="004059FB">
        <w:rPr>
          <w:rFonts w:ascii="Palatino Linotype" w:hAnsi="Palatino Linotype" w:cs="Tahoma"/>
          <w:sz w:val="22"/>
          <w:szCs w:val="24"/>
          <w:lang w:val="es-ES"/>
        </w:rPr>
        <w:t>Recurso de Revisión</w:t>
      </w:r>
      <w:r w:rsidR="00807232" w:rsidRPr="004059FB">
        <w:rPr>
          <w:rFonts w:ascii="Palatino Linotype" w:hAnsi="Palatino Linotype" w:cs="Tahoma"/>
          <w:sz w:val="22"/>
          <w:szCs w:val="24"/>
          <w:lang w:val="es-ES"/>
        </w:rPr>
        <w:t>, donde señaló que no contenían toda la información requerida</w:t>
      </w:r>
      <w:r w:rsidR="007876CF" w:rsidRPr="004059FB">
        <w:rPr>
          <w:rFonts w:ascii="Palatino Linotype" w:hAnsi="Palatino Linotype" w:cs="Tahoma"/>
          <w:sz w:val="22"/>
          <w:szCs w:val="24"/>
          <w:lang w:val="es-ES"/>
        </w:rPr>
        <w:t>; d</w:t>
      </w:r>
      <w:r w:rsidR="00F5374C" w:rsidRPr="004059FB">
        <w:rPr>
          <w:rFonts w:ascii="Palatino Linotype" w:hAnsi="Palatino Linotype" w:cs="Tahoma"/>
          <w:sz w:val="22"/>
          <w:szCs w:val="24"/>
          <w:lang w:val="es-ES"/>
        </w:rPr>
        <w:t xml:space="preserve">urante la substanciación del presente medio de impugnación, </w:t>
      </w:r>
      <w:r w:rsidR="00807232" w:rsidRPr="004059FB">
        <w:rPr>
          <w:rFonts w:ascii="Palatino Linotype" w:hAnsi="Palatino Linotype" w:cs="Tahoma"/>
          <w:sz w:val="22"/>
          <w:szCs w:val="24"/>
          <w:lang w:val="es-ES"/>
        </w:rPr>
        <w:t>el Sujeto Obligado reiteró su respuesta, precisando que era con la única información con la que contaba, respecto a los costos de los servicios que brinda, misma que sólo era aplicable a aquellos pacientes que no son derechohabientes.</w:t>
      </w:r>
    </w:p>
    <w:p w:rsidR="00370CB0" w:rsidRPr="004059FB" w:rsidRDefault="00370CB0" w:rsidP="007E2893">
      <w:pPr>
        <w:spacing w:line="360" w:lineRule="auto"/>
        <w:ind w:right="-93"/>
        <w:jc w:val="both"/>
        <w:rPr>
          <w:rFonts w:ascii="Palatino Linotype" w:eastAsia="Calibri" w:hAnsi="Palatino Linotype" w:cs="Tahoma"/>
          <w:bCs/>
          <w:sz w:val="22"/>
          <w:szCs w:val="24"/>
          <w:lang w:eastAsia="en-US"/>
        </w:rPr>
      </w:pPr>
    </w:p>
    <w:p w:rsidR="0032170B" w:rsidRPr="004059FB" w:rsidRDefault="0032170B" w:rsidP="007E2893">
      <w:pPr>
        <w:spacing w:line="360" w:lineRule="auto"/>
        <w:ind w:right="-93"/>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 xml:space="preserve">Expuestas las posturas de las partes, </w:t>
      </w:r>
      <w:r w:rsidR="00880552" w:rsidRPr="004059FB">
        <w:rPr>
          <w:rFonts w:ascii="Palatino Linotype" w:eastAsia="Calibri" w:hAnsi="Palatino Linotype" w:cs="Tahoma"/>
          <w:bCs/>
          <w:sz w:val="22"/>
          <w:szCs w:val="24"/>
          <w:lang w:eastAsia="en-US"/>
        </w:rPr>
        <w:t>s</w:t>
      </w:r>
      <w:r w:rsidR="00B07F12" w:rsidRPr="004059FB">
        <w:rPr>
          <w:rFonts w:ascii="Palatino Linotype" w:eastAsia="Calibri" w:hAnsi="Palatino Linotype" w:cs="Tahoma"/>
          <w:bCs/>
          <w:sz w:val="22"/>
          <w:szCs w:val="24"/>
          <w:lang w:eastAsia="en-US"/>
        </w:rPr>
        <w:t>e</w:t>
      </w:r>
      <w:r w:rsidRPr="004059FB">
        <w:rPr>
          <w:rFonts w:ascii="Palatino Linotype" w:eastAsia="Calibri" w:hAnsi="Palatino Linotype" w:cs="Tahoma"/>
          <w:bCs/>
          <w:sz w:val="22"/>
          <w:szCs w:val="24"/>
          <w:lang w:eastAsia="en-US"/>
        </w:rPr>
        <w:t xml:space="preserve"> procede al análisis del agravio hecho valer por la ahora </w:t>
      </w:r>
      <w:r w:rsidR="00B07F12" w:rsidRPr="004059FB">
        <w:rPr>
          <w:rFonts w:ascii="Palatino Linotype" w:eastAsia="Calibri" w:hAnsi="Palatino Linotype" w:cs="Tahoma"/>
          <w:bCs/>
          <w:sz w:val="22"/>
          <w:szCs w:val="24"/>
          <w:lang w:eastAsia="en-US"/>
        </w:rPr>
        <w:t>Recurrente</w:t>
      </w:r>
      <w:r w:rsidRPr="004059FB">
        <w:rPr>
          <w:rFonts w:ascii="Palatino Linotype" w:eastAsia="Calibri" w:hAnsi="Palatino Linotype" w:cs="Tahoma"/>
          <w:bCs/>
          <w:sz w:val="22"/>
          <w:szCs w:val="24"/>
          <w:lang w:eastAsia="en-US"/>
        </w:rPr>
        <w:t xml:space="preserve">, concerniente </w:t>
      </w:r>
      <w:r w:rsidR="00807232" w:rsidRPr="004059FB">
        <w:rPr>
          <w:rFonts w:ascii="Palatino Linotype" w:eastAsia="Calibri" w:hAnsi="Palatino Linotype" w:cs="Tahoma"/>
          <w:bCs/>
          <w:sz w:val="22"/>
          <w:szCs w:val="24"/>
          <w:lang w:eastAsia="en-US"/>
        </w:rPr>
        <w:t>a la entrega de información incompleta.</w:t>
      </w:r>
    </w:p>
    <w:p w:rsidR="000F2EBF" w:rsidRPr="004059FB" w:rsidRDefault="000F2EBF" w:rsidP="007E2893">
      <w:pPr>
        <w:spacing w:line="360" w:lineRule="auto"/>
        <w:ind w:right="-93"/>
        <w:jc w:val="both"/>
        <w:rPr>
          <w:rFonts w:ascii="Palatino Linotype" w:eastAsia="Calibri" w:hAnsi="Palatino Linotype" w:cs="Tahoma"/>
          <w:bCs/>
          <w:sz w:val="22"/>
          <w:szCs w:val="24"/>
          <w:lang w:eastAsia="en-US"/>
        </w:rPr>
      </w:pPr>
    </w:p>
    <w:p w:rsidR="00330729" w:rsidRPr="004059FB" w:rsidRDefault="00C64A51" w:rsidP="007E2893">
      <w:pPr>
        <w:spacing w:line="360" w:lineRule="auto"/>
        <w:ind w:right="-93"/>
        <w:jc w:val="both"/>
        <w:rPr>
          <w:rFonts w:ascii="Palatino Linotype" w:eastAsia="Calibri" w:hAnsi="Palatino Linotype" w:cs="Tahoma"/>
          <w:bCs/>
          <w:sz w:val="22"/>
          <w:szCs w:val="22"/>
          <w:lang w:eastAsia="en-US"/>
        </w:rPr>
      </w:pPr>
      <w:r w:rsidRPr="004059FB">
        <w:rPr>
          <w:rFonts w:ascii="Palatino Linotype" w:eastAsia="Calibri" w:hAnsi="Palatino Linotype" w:cs="Tahoma"/>
          <w:bCs/>
          <w:sz w:val="22"/>
          <w:szCs w:val="24"/>
          <w:lang w:eastAsia="en-US"/>
        </w:rPr>
        <w:t xml:space="preserve">En principio, cabe señalar que el Instituto de Seguridad Social del Estado de México y Municipios, turnó la solicitud de información </w:t>
      </w:r>
      <w:r w:rsidR="00330729" w:rsidRPr="004059FB">
        <w:rPr>
          <w:rFonts w:ascii="Palatino Linotype" w:eastAsia="Calibri" w:hAnsi="Palatino Linotype" w:cs="Tahoma"/>
          <w:bCs/>
          <w:sz w:val="22"/>
          <w:szCs w:val="22"/>
          <w:lang w:eastAsia="en-US"/>
        </w:rPr>
        <w:t>tanto en respuesta, como durante la sustanciación del presente medio de impugnación,</w:t>
      </w:r>
      <w:r w:rsidR="00330729" w:rsidRPr="004059FB">
        <w:rPr>
          <w:rFonts w:ascii="Palatino Linotype" w:eastAsia="Calibri" w:hAnsi="Palatino Linotype" w:cs="Tahoma"/>
          <w:bCs/>
          <w:sz w:val="22"/>
          <w:szCs w:val="24"/>
          <w:lang w:eastAsia="en-US"/>
        </w:rPr>
        <w:t xml:space="preserve"> a</w:t>
      </w:r>
      <w:r w:rsidRPr="004059FB">
        <w:rPr>
          <w:rFonts w:ascii="Palatino Linotype" w:eastAsia="Calibri" w:hAnsi="Palatino Linotype" w:cs="Tahoma"/>
          <w:bCs/>
          <w:sz w:val="22"/>
          <w:szCs w:val="24"/>
          <w:lang w:eastAsia="en-US"/>
        </w:rPr>
        <w:t xml:space="preserve"> la Coordinación de Servicios de Salud; </w:t>
      </w:r>
      <w:r w:rsidR="00330729" w:rsidRPr="004059FB">
        <w:rPr>
          <w:rFonts w:ascii="Palatino Linotype" w:eastAsia="Calibri" w:hAnsi="Palatino Linotype" w:cs="Tahoma"/>
          <w:bCs/>
          <w:sz w:val="22"/>
          <w:szCs w:val="22"/>
          <w:lang w:eastAsia="en-US"/>
        </w:rPr>
        <w:t xml:space="preserve">por lo que, es necesario hacer referencia </w:t>
      </w:r>
      <w:r w:rsidR="00330729" w:rsidRPr="004059FB">
        <w:rPr>
          <w:rFonts w:ascii="Palatino Linotype" w:hAnsi="Palatino Linotype" w:cs="Tahoma"/>
          <w:sz w:val="22"/>
          <w:szCs w:val="22"/>
        </w:rPr>
        <w:t xml:space="preserve">al </w:t>
      </w:r>
      <w:r w:rsidR="00330729" w:rsidRPr="004059FB">
        <w:rPr>
          <w:rFonts w:ascii="Palatino Linotype" w:hAnsi="Palatino Linotype" w:cs="Tahoma"/>
          <w:b/>
          <w:sz w:val="22"/>
          <w:szCs w:val="22"/>
        </w:rPr>
        <w:t>procedimiento de búsqueda que deben de seguir los Sujetos Obligados para localizar la información</w:t>
      </w:r>
      <w:r w:rsidR="00330729" w:rsidRPr="004059FB">
        <w:rPr>
          <w:rFonts w:ascii="Palatino Linotype" w:hAnsi="Palatino Linotype" w:cs="Tahoma"/>
          <w:sz w:val="22"/>
          <w:szCs w:val="22"/>
        </w:rPr>
        <w:t>, el cual se encuentra previsto en los artículos</w:t>
      </w:r>
      <w:r w:rsidR="00330729" w:rsidRPr="004059FB">
        <w:rPr>
          <w:rFonts w:ascii="Palatino Linotype" w:eastAsia="Calibri" w:hAnsi="Palatino Linotype" w:cs="Tahoma"/>
          <w:bCs/>
          <w:sz w:val="22"/>
          <w:szCs w:val="22"/>
          <w:lang w:eastAsia="en-US"/>
        </w:rPr>
        <w:t xml:space="preserve"> 160 y 162</w:t>
      </w:r>
      <w:r w:rsidR="00B31FDB" w:rsidRPr="004059FB">
        <w:rPr>
          <w:rFonts w:ascii="Palatino Linotype" w:eastAsia="Calibri" w:hAnsi="Palatino Linotype" w:cs="Tahoma"/>
          <w:bCs/>
          <w:sz w:val="22"/>
          <w:szCs w:val="22"/>
          <w:lang w:eastAsia="en-US"/>
        </w:rPr>
        <w:t xml:space="preserve"> </w:t>
      </w:r>
      <w:r w:rsidR="00330729" w:rsidRPr="004059FB">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rsidR="00330729" w:rsidRPr="004059FB" w:rsidRDefault="00330729" w:rsidP="007E2893">
      <w:pPr>
        <w:spacing w:line="360" w:lineRule="auto"/>
        <w:jc w:val="both"/>
        <w:rPr>
          <w:rFonts w:ascii="Palatino Linotype" w:eastAsia="Calibri" w:hAnsi="Palatino Linotype" w:cs="Tahoma"/>
          <w:bCs/>
          <w:sz w:val="22"/>
          <w:szCs w:val="22"/>
          <w:lang w:val="es-ES" w:eastAsia="en-US"/>
        </w:rPr>
      </w:pPr>
    </w:p>
    <w:p w:rsidR="00330729" w:rsidRPr="004059FB" w:rsidRDefault="00330729" w:rsidP="007E2893">
      <w:pPr>
        <w:numPr>
          <w:ilvl w:val="0"/>
          <w:numId w:val="22"/>
        </w:numPr>
        <w:spacing w:line="360" w:lineRule="auto"/>
        <w:jc w:val="both"/>
        <w:rPr>
          <w:rFonts w:ascii="Palatino Linotype" w:eastAsia="Calibri" w:hAnsi="Palatino Linotype" w:cs="Tahoma"/>
          <w:bCs/>
          <w:sz w:val="22"/>
          <w:szCs w:val="22"/>
          <w:lang w:val="es-ES" w:eastAsia="en-US"/>
        </w:rPr>
      </w:pPr>
      <w:r w:rsidRPr="004059FB">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330729" w:rsidRPr="004059FB" w:rsidRDefault="00330729" w:rsidP="007E2893">
      <w:pPr>
        <w:spacing w:line="360" w:lineRule="auto"/>
        <w:ind w:left="720"/>
        <w:jc w:val="both"/>
        <w:rPr>
          <w:rFonts w:ascii="Palatino Linotype" w:eastAsia="Calibri" w:hAnsi="Palatino Linotype" w:cs="Tahoma"/>
          <w:bCs/>
          <w:sz w:val="22"/>
          <w:szCs w:val="22"/>
          <w:lang w:val="es-ES" w:eastAsia="en-US"/>
        </w:rPr>
      </w:pPr>
    </w:p>
    <w:p w:rsidR="00330729" w:rsidRPr="004059FB" w:rsidRDefault="00330729" w:rsidP="007E2893">
      <w:pPr>
        <w:numPr>
          <w:ilvl w:val="0"/>
          <w:numId w:val="22"/>
        </w:numPr>
        <w:spacing w:line="360" w:lineRule="auto"/>
        <w:jc w:val="both"/>
        <w:rPr>
          <w:rFonts w:ascii="Palatino Linotype" w:eastAsia="Calibri" w:hAnsi="Palatino Linotype" w:cs="Tahoma"/>
          <w:bCs/>
          <w:sz w:val="22"/>
          <w:szCs w:val="22"/>
          <w:lang w:val="es-ES" w:eastAsia="en-US"/>
        </w:rPr>
      </w:pPr>
      <w:r w:rsidRPr="004059FB">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330729" w:rsidRPr="004059FB" w:rsidRDefault="00330729" w:rsidP="007E2893">
      <w:pPr>
        <w:spacing w:line="360" w:lineRule="auto"/>
        <w:rPr>
          <w:rFonts w:ascii="Palatino Linotype" w:eastAsia="Calibri" w:hAnsi="Palatino Linotype" w:cs="Tahoma"/>
          <w:b/>
          <w:bCs/>
          <w:sz w:val="22"/>
          <w:szCs w:val="22"/>
          <w:lang w:eastAsia="en-US"/>
        </w:rPr>
      </w:pPr>
    </w:p>
    <w:p w:rsidR="00222731" w:rsidRPr="004059FB" w:rsidRDefault="00330729" w:rsidP="007E2893">
      <w:pPr>
        <w:spacing w:line="360" w:lineRule="auto"/>
        <w:ind w:right="-93"/>
        <w:jc w:val="both"/>
        <w:rPr>
          <w:rFonts w:ascii="Palatino Linotype" w:eastAsia="Calibri" w:hAnsi="Palatino Linotype" w:cs="Tahoma"/>
          <w:b/>
          <w:bCs/>
          <w:sz w:val="22"/>
          <w:szCs w:val="24"/>
          <w:lang w:eastAsia="en-US"/>
        </w:rPr>
      </w:pPr>
      <w:r w:rsidRPr="004059FB">
        <w:rPr>
          <w:rFonts w:ascii="Palatino Linotype" w:eastAsia="Calibri" w:hAnsi="Palatino Linotype" w:cs="Tahoma"/>
          <w:bCs/>
          <w:sz w:val="22"/>
          <w:szCs w:val="22"/>
          <w:lang w:eastAsia="en-US"/>
        </w:rPr>
        <w:t xml:space="preserve">Atendiendo a lo dispuesto en los preceptos legales de referencia, a efecto de determinar si el Sujeto Obligado siguió el procedimiento antes descrito, es necesario citar el artículo 16, fracción VII del Reglamento Interior del Instituto de Seguridad Social del Estado de México y </w:t>
      </w:r>
      <w:r w:rsidRPr="004059FB">
        <w:rPr>
          <w:rFonts w:ascii="Palatino Linotype" w:eastAsia="Calibri" w:hAnsi="Palatino Linotype" w:cs="Tahoma"/>
          <w:bCs/>
          <w:sz w:val="22"/>
          <w:szCs w:val="22"/>
          <w:lang w:eastAsia="en-US"/>
        </w:rPr>
        <w:lastRenderedPageBreak/>
        <w:t xml:space="preserve">Municipios, que establece que el Sujeto Obligado cuenta con diversas unidades administrativas para el ejercicio de sus atribuciones, entre las que se encuentra la </w:t>
      </w:r>
      <w:r w:rsidRPr="004059FB">
        <w:rPr>
          <w:rFonts w:ascii="Palatino Linotype" w:eastAsia="Calibri" w:hAnsi="Palatino Linotype" w:cs="Tahoma"/>
          <w:b/>
          <w:bCs/>
          <w:sz w:val="22"/>
          <w:szCs w:val="22"/>
          <w:lang w:eastAsia="en-US"/>
        </w:rPr>
        <w:t xml:space="preserve">Coordinación de Servicios de Salud, </w:t>
      </w:r>
      <w:r w:rsidRPr="004059FB">
        <w:rPr>
          <w:rFonts w:ascii="Palatino Linotype" w:eastAsia="Calibri" w:hAnsi="Palatino Linotype" w:cs="Tahoma"/>
          <w:bCs/>
          <w:sz w:val="22"/>
          <w:szCs w:val="22"/>
          <w:u w:val="single"/>
          <w:lang w:eastAsia="en-US"/>
        </w:rPr>
        <w:t>encargada de coordinar los procesos de planeación, programación, presupuestación y control de costos relacionados con los servicios de salud;</w:t>
      </w:r>
      <w:r w:rsidRPr="004059FB">
        <w:rPr>
          <w:rFonts w:ascii="Palatino Linotype" w:eastAsia="Calibri" w:hAnsi="Palatino Linotype" w:cs="Tahoma"/>
          <w:bCs/>
          <w:sz w:val="22"/>
          <w:szCs w:val="22"/>
          <w:lang w:eastAsia="en-US"/>
        </w:rPr>
        <w:t xml:space="preserve"> además de someter a consideración de la Comisión Auxiliar Mixta las propuestas de tarifas y su actualización para el cobro de los servicios de salud, que se proporcionen a los no derechohabientes.</w:t>
      </w:r>
    </w:p>
    <w:p w:rsidR="00C64A51" w:rsidRPr="004059FB" w:rsidRDefault="00C64A51" w:rsidP="007E2893">
      <w:pPr>
        <w:spacing w:line="360" w:lineRule="auto"/>
        <w:ind w:right="-93"/>
        <w:jc w:val="both"/>
        <w:rPr>
          <w:rFonts w:ascii="Palatino Linotype" w:eastAsia="Calibri" w:hAnsi="Palatino Linotype" w:cs="Tahoma"/>
          <w:bCs/>
          <w:sz w:val="22"/>
          <w:szCs w:val="24"/>
          <w:lang w:eastAsia="en-US"/>
        </w:rPr>
      </w:pPr>
    </w:p>
    <w:p w:rsidR="00330729" w:rsidRPr="004059FB" w:rsidRDefault="00330729" w:rsidP="007E2893">
      <w:pPr>
        <w:spacing w:line="360" w:lineRule="auto"/>
        <w:ind w:right="-93"/>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Lo anterior, se robustece con el Manual General de Organización del Instituto de Seguridad Social del Estado de México y Municipios, en el apartado VII. Objetivo y Funcio</w:t>
      </w:r>
      <w:r w:rsidR="004A2C97" w:rsidRPr="004059FB">
        <w:rPr>
          <w:rFonts w:ascii="Palatino Linotype" w:eastAsia="Calibri" w:hAnsi="Palatino Linotype" w:cs="Tahoma"/>
          <w:bCs/>
          <w:sz w:val="22"/>
          <w:szCs w:val="24"/>
          <w:lang w:eastAsia="en-US"/>
        </w:rPr>
        <w:t xml:space="preserve">nes por Unidad Administrativa, clave 203F30000 Coordinación de Servicios de Salud, que prevé que dicha unidad administrativa propone </w:t>
      </w:r>
      <w:r w:rsidR="004A2C97" w:rsidRPr="004059FB">
        <w:rPr>
          <w:rFonts w:ascii="Palatino Linotype" w:eastAsia="Calibri" w:hAnsi="Palatino Linotype" w:cs="Tahoma"/>
          <w:b/>
          <w:bCs/>
          <w:sz w:val="22"/>
          <w:szCs w:val="24"/>
          <w:lang w:eastAsia="en-US"/>
        </w:rPr>
        <w:t>las cuotas de recuperación para la atención médica</w:t>
      </w:r>
      <w:r w:rsidR="004A2C97" w:rsidRPr="004059FB">
        <w:rPr>
          <w:rFonts w:ascii="Palatino Linotype" w:eastAsia="Calibri" w:hAnsi="Palatino Linotype" w:cs="Tahoma"/>
          <w:bCs/>
          <w:sz w:val="22"/>
          <w:szCs w:val="24"/>
          <w:lang w:eastAsia="en-US"/>
        </w:rPr>
        <w:t xml:space="preserve"> a pacientes no derechohabientes.</w:t>
      </w:r>
    </w:p>
    <w:p w:rsidR="00330729" w:rsidRPr="004059FB" w:rsidRDefault="00330729" w:rsidP="007E2893">
      <w:pPr>
        <w:spacing w:line="360" w:lineRule="auto"/>
        <w:ind w:right="-93"/>
        <w:jc w:val="both"/>
        <w:rPr>
          <w:rFonts w:ascii="Palatino Linotype" w:eastAsia="Calibri" w:hAnsi="Palatino Linotype" w:cs="Tahoma"/>
          <w:bCs/>
          <w:sz w:val="22"/>
          <w:szCs w:val="24"/>
          <w:lang w:eastAsia="en-US"/>
        </w:rPr>
      </w:pPr>
    </w:p>
    <w:p w:rsidR="00330729" w:rsidRPr="004059FB" w:rsidRDefault="004A2C97" w:rsidP="007E2893">
      <w:pPr>
        <w:spacing w:line="360" w:lineRule="auto"/>
        <w:ind w:right="-93"/>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 xml:space="preserve">Conforme a lo anterior, se advierte que el Sujeto Obligado cuenta con un área específica para conocer de la solicitud de información, a saber, la </w:t>
      </w:r>
      <w:r w:rsidRPr="004059FB">
        <w:rPr>
          <w:rFonts w:ascii="Palatino Linotype" w:eastAsia="Calibri" w:hAnsi="Palatino Linotype" w:cs="Tahoma"/>
          <w:b/>
          <w:bCs/>
          <w:sz w:val="22"/>
          <w:szCs w:val="24"/>
          <w:lang w:eastAsia="en-US"/>
        </w:rPr>
        <w:t xml:space="preserve">Coordinación de Servicios de Salud, </w:t>
      </w:r>
      <w:r w:rsidRPr="004059FB">
        <w:rPr>
          <w:rFonts w:ascii="Palatino Linotype" w:eastAsia="Calibri" w:hAnsi="Palatino Linotype" w:cs="Tahoma"/>
          <w:bCs/>
          <w:sz w:val="22"/>
          <w:szCs w:val="24"/>
          <w:lang w:eastAsia="en-US"/>
        </w:rPr>
        <w:t>al ser la encargada de ver los costos de los servicios de salud que brinda el Instituto de Seguridad Social del Estado de México y Municipios; por lo que, se colige que cumplió con el procedimiento de búsqueda establecido en la Ley de la materia, pues gestionó el requerimiento a la única área competente para conocer de lo peticionado.</w:t>
      </w:r>
    </w:p>
    <w:p w:rsidR="004A2C97" w:rsidRPr="004059FB" w:rsidRDefault="004A2C97" w:rsidP="007E2893">
      <w:pPr>
        <w:spacing w:line="360" w:lineRule="auto"/>
        <w:ind w:right="-93"/>
        <w:jc w:val="both"/>
        <w:rPr>
          <w:rFonts w:ascii="Palatino Linotype" w:eastAsia="Calibri" w:hAnsi="Palatino Linotype" w:cs="Tahoma"/>
          <w:bCs/>
          <w:sz w:val="22"/>
          <w:szCs w:val="24"/>
          <w:lang w:eastAsia="en-US"/>
        </w:rPr>
      </w:pPr>
    </w:p>
    <w:p w:rsidR="00D60578" w:rsidRPr="004059FB" w:rsidRDefault="00D60578" w:rsidP="007E2893">
      <w:pPr>
        <w:spacing w:line="360" w:lineRule="auto"/>
        <w:ind w:right="-93"/>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Ahora bien, en respuesta por una parte señaló que los costos de los servicios de salud no tenían ningún costo para los derechohabientes afiliados, al ser cubiertos mediante las cuotas y aportaciones de cada servidor público.</w:t>
      </w:r>
      <w:r w:rsidR="000D1DDF" w:rsidRPr="004059FB">
        <w:rPr>
          <w:rFonts w:ascii="Palatino Linotype" w:eastAsia="Calibri" w:hAnsi="Palatino Linotype" w:cs="Tahoma"/>
          <w:bCs/>
          <w:sz w:val="22"/>
          <w:szCs w:val="24"/>
          <w:lang w:eastAsia="en-US"/>
        </w:rPr>
        <w:t xml:space="preserve"> </w:t>
      </w:r>
      <w:r w:rsidRPr="004059FB">
        <w:rPr>
          <w:rFonts w:ascii="Palatino Linotype" w:eastAsia="Calibri" w:hAnsi="Palatino Linotype" w:cs="Tahoma"/>
          <w:iCs/>
          <w:sz w:val="22"/>
          <w:szCs w:val="22"/>
          <w:lang w:val="es-ES" w:eastAsia="es-ES_tradnl"/>
        </w:rPr>
        <w:t>Por otra parte y cumpliendo el principio de máxima publicidad, proporcionó los tabuladores para el cobro de los servicios de salud para pacientes no derechohabientes, de los mil dieciocho, referentes al material quirúrgico y de curación, de cuotas de recuperación de servicios de salud y de precios de medicamentos.</w:t>
      </w:r>
    </w:p>
    <w:p w:rsidR="00D60578" w:rsidRPr="004059FB" w:rsidRDefault="00D60578" w:rsidP="007E2893">
      <w:pPr>
        <w:tabs>
          <w:tab w:val="left" w:pos="4962"/>
        </w:tabs>
        <w:spacing w:line="360" w:lineRule="auto"/>
        <w:jc w:val="both"/>
        <w:rPr>
          <w:rFonts w:ascii="Palatino Linotype" w:eastAsia="Calibri" w:hAnsi="Palatino Linotype" w:cs="Tahoma"/>
          <w:iCs/>
          <w:sz w:val="22"/>
          <w:szCs w:val="22"/>
          <w:lang w:val="es-ES" w:eastAsia="es-ES_tradnl"/>
        </w:rPr>
      </w:pPr>
    </w:p>
    <w:p w:rsidR="00D60578" w:rsidRPr="004059FB" w:rsidRDefault="00D60578" w:rsidP="007E2893">
      <w:pPr>
        <w:tabs>
          <w:tab w:val="left" w:pos="4962"/>
        </w:tabs>
        <w:spacing w:line="360" w:lineRule="auto"/>
        <w:jc w:val="both"/>
        <w:rPr>
          <w:rFonts w:ascii="Palatino Linotype" w:eastAsia="Calibri" w:hAnsi="Palatino Linotype" w:cs="Tahoma"/>
          <w:iCs/>
          <w:sz w:val="22"/>
          <w:szCs w:val="22"/>
          <w:lang w:val="es-ES" w:eastAsia="es-ES_tradnl"/>
        </w:rPr>
      </w:pPr>
      <w:r w:rsidRPr="004059FB">
        <w:rPr>
          <w:rFonts w:ascii="Palatino Linotype" w:eastAsia="Calibri" w:hAnsi="Palatino Linotype" w:cs="Tahoma"/>
          <w:iCs/>
          <w:sz w:val="22"/>
          <w:szCs w:val="22"/>
          <w:lang w:val="es-ES" w:eastAsia="es-ES_tradnl"/>
        </w:rPr>
        <w:t>Al respecto, en principio resulta necesario p</w:t>
      </w:r>
      <w:r w:rsidR="0084105A" w:rsidRPr="004059FB">
        <w:rPr>
          <w:rFonts w:ascii="Palatino Linotype" w:eastAsia="Calibri" w:hAnsi="Palatino Linotype" w:cs="Tahoma"/>
          <w:iCs/>
          <w:sz w:val="22"/>
          <w:szCs w:val="22"/>
          <w:lang w:val="es-ES" w:eastAsia="es-ES_tradnl"/>
        </w:rPr>
        <w:t>recisar que la particular aceptó</w:t>
      </w:r>
      <w:r w:rsidRPr="004059FB">
        <w:rPr>
          <w:rFonts w:ascii="Palatino Linotype" w:eastAsia="Calibri" w:hAnsi="Palatino Linotype" w:cs="Tahoma"/>
          <w:iCs/>
          <w:sz w:val="22"/>
          <w:szCs w:val="22"/>
          <w:lang w:val="es-ES" w:eastAsia="es-ES_tradnl"/>
        </w:rPr>
        <w:t xml:space="preserve"> que le fuera proporcionada la información referente a los costos </w:t>
      </w:r>
      <w:r w:rsidR="007B56A8" w:rsidRPr="004059FB">
        <w:rPr>
          <w:rFonts w:ascii="Palatino Linotype" w:eastAsia="Calibri" w:hAnsi="Palatino Linotype" w:cs="Tahoma"/>
          <w:iCs/>
          <w:sz w:val="22"/>
          <w:szCs w:val="22"/>
          <w:lang w:val="es-ES" w:eastAsia="es-ES_tradnl"/>
        </w:rPr>
        <w:t>para</w:t>
      </w:r>
      <w:r w:rsidR="00705663" w:rsidRPr="004059FB">
        <w:rPr>
          <w:rFonts w:ascii="Palatino Linotype" w:eastAsia="Calibri" w:hAnsi="Palatino Linotype" w:cs="Tahoma"/>
          <w:iCs/>
          <w:sz w:val="22"/>
          <w:szCs w:val="22"/>
          <w:lang w:val="es-ES" w:eastAsia="es-ES_tradnl"/>
        </w:rPr>
        <w:t xml:space="preserve"> los paciente</w:t>
      </w:r>
      <w:r w:rsidR="007B56A8" w:rsidRPr="004059FB">
        <w:rPr>
          <w:rFonts w:ascii="Palatino Linotype" w:eastAsia="Calibri" w:hAnsi="Palatino Linotype" w:cs="Tahoma"/>
          <w:iCs/>
          <w:sz w:val="22"/>
          <w:szCs w:val="22"/>
          <w:lang w:val="es-ES" w:eastAsia="es-ES_tradnl"/>
        </w:rPr>
        <w:t>s que no son derechohabientes de</w:t>
      </w:r>
      <w:r w:rsidR="00705663" w:rsidRPr="004059FB">
        <w:rPr>
          <w:rFonts w:ascii="Palatino Linotype" w:eastAsia="Calibri" w:hAnsi="Palatino Linotype" w:cs="Tahoma"/>
          <w:iCs/>
          <w:sz w:val="22"/>
          <w:szCs w:val="22"/>
          <w:lang w:val="es-ES" w:eastAsia="es-ES_tradnl"/>
        </w:rPr>
        <w:t xml:space="preserve"> los servicios de salud en el Instituto de Seguridad Social del Estado de México y Municipios; </w:t>
      </w:r>
      <w:r w:rsidR="0084105A" w:rsidRPr="004059FB">
        <w:rPr>
          <w:rFonts w:ascii="Palatino Linotype" w:eastAsia="Calibri" w:hAnsi="Palatino Linotype" w:cs="Tahoma"/>
          <w:iCs/>
          <w:sz w:val="22"/>
          <w:szCs w:val="22"/>
          <w:lang w:val="es-ES" w:eastAsia="es-ES_tradnl"/>
        </w:rPr>
        <w:t>ello</w:t>
      </w:r>
      <w:r w:rsidR="00705663" w:rsidRPr="004059FB">
        <w:rPr>
          <w:rFonts w:ascii="Palatino Linotype" w:eastAsia="Calibri" w:hAnsi="Palatino Linotype" w:cs="Tahoma"/>
          <w:iCs/>
          <w:sz w:val="22"/>
          <w:szCs w:val="22"/>
          <w:lang w:val="es-ES" w:eastAsia="es-ES_tradnl"/>
        </w:rPr>
        <w:t>, toda vez que consintió los costos proporcionados, respecto a diversas cirugías, estudios de gabinete y medicamentos, mismos que obran en los multicitados tabuladores.</w:t>
      </w:r>
    </w:p>
    <w:p w:rsidR="00705663" w:rsidRPr="004059FB" w:rsidRDefault="00705663" w:rsidP="007E2893">
      <w:pPr>
        <w:tabs>
          <w:tab w:val="left" w:pos="4962"/>
        </w:tabs>
        <w:spacing w:line="360" w:lineRule="auto"/>
        <w:jc w:val="both"/>
        <w:rPr>
          <w:rFonts w:ascii="Palatino Linotype" w:eastAsia="Calibri" w:hAnsi="Palatino Linotype" w:cs="Tahoma"/>
          <w:iCs/>
          <w:sz w:val="22"/>
          <w:szCs w:val="22"/>
          <w:lang w:val="es-ES" w:eastAsia="es-ES_tradnl"/>
        </w:rPr>
      </w:pPr>
    </w:p>
    <w:p w:rsidR="00705663" w:rsidRPr="004059FB" w:rsidRDefault="00705663" w:rsidP="007E2893">
      <w:pPr>
        <w:tabs>
          <w:tab w:val="left" w:pos="4962"/>
        </w:tabs>
        <w:spacing w:line="360" w:lineRule="auto"/>
        <w:jc w:val="both"/>
        <w:rPr>
          <w:rFonts w:ascii="Palatino Linotype" w:eastAsia="Calibri" w:hAnsi="Palatino Linotype" w:cs="Tahoma"/>
          <w:iCs/>
          <w:sz w:val="22"/>
          <w:szCs w:val="22"/>
          <w:lang w:val="es-ES" w:eastAsia="es-ES_tradnl"/>
        </w:rPr>
      </w:pPr>
      <w:r w:rsidRPr="004059FB">
        <w:rPr>
          <w:rFonts w:ascii="Palatino Linotype" w:eastAsia="Calibri" w:hAnsi="Palatino Linotype" w:cs="Tahoma"/>
          <w:iCs/>
          <w:sz w:val="22"/>
          <w:szCs w:val="22"/>
          <w:lang w:val="es-ES" w:eastAsia="es-ES_tradnl"/>
        </w:rPr>
        <w:t>En ese contexto, se procede analizar cada uno de los tabuladores proporcionados, con el fin de verificar si cuentan con la información referente al costo de hospitalización y uso de quirófano, con diferentes sustancias, equipos y materiales.</w:t>
      </w:r>
    </w:p>
    <w:p w:rsidR="00705663" w:rsidRPr="004059FB" w:rsidRDefault="00705663" w:rsidP="007E2893">
      <w:pPr>
        <w:tabs>
          <w:tab w:val="left" w:pos="4962"/>
        </w:tabs>
        <w:spacing w:line="360" w:lineRule="auto"/>
        <w:jc w:val="both"/>
        <w:rPr>
          <w:rFonts w:ascii="Palatino Linotype" w:eastAsia="Calibri" w:hAnsi="Palatino Linotype" w:cs="Tahoma"/>
          <w:iCs/>
          <w:sz w:val="22"/>
          <w:szCs w:val="22"/>
          <w:lang w:val="es-ES" w:eastAsia="es-ES_tradnl"/>
        </w:rPr>
      </w:pPr>
    </w:p>
    <w:p w:rsidR="00705663" w:rsidRPr="004059FB" w:rsidRDefault="00705663" w:rsidP="007E2893">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4059FB">
        <w:rPr>
          <w:rFonts w:ascii="Palatino Linotype" w:eastAsia="Calibri" w:hAnsi="Palatino Linotype" w:cs="Tahoma"/>
          <w:b/>
          <w:iCs/>
          <w:szCs w:val="22"/>
          <w:lang w:val="es-ES" w:eastAsia="es-ES_tradnl"/>
        </w:rPr>
        <w:t>Tabulador de Cuotas de Recuperación de Servicios de Salud para pacientes no derechohabientes, clave 06, año 2018.</w:t>
      </w:r>
    </w:p>
    <w:p w:rsidR="00705663" w:rsidRPr="004059FB" w:rsidRDefault="00705663" w:rsidP="007E2893">
      <w:pPr>
        <w:tabs>
          <w:tab w:val="left" w:pos="4962"/>
        </w:tabs>
        <w:spacing w:line="360" w:lineRule="auto"/>
        <w:jc w:val="both"/>
        <w:rPr>
          <w:rFonts w:ascii="Palatino Linotype" w:eastAsia="Calibri" w:hAnsi="Palatino Linotype" w:cs="Tahoma"/>
          <w:iCs/>
          <w:szCs w:val="22"/>
          <w:lang w:val="es-ES" w:eastAsia="es-ES_tradnl"/>
        </w:rPr>
      </w:pPr>
    </w:p>
    <w:p w:rsidR="00705663" w:rsidRPr="004059FB" w:rsidRDefault="00304E7C" w:rsidP="007E2893">
      <w:pPr>
        <w:tabs>
          <w:tab w:val="left" w:pos="4962"/>
        </w:tabs>
        <w:spacing w:line="360" w:lineRule="auto"/>
        <w:jc w:val="both"/>
        <w:rPr>
          <w:rFonts w:ascii="Palatino Linotype" w:eastAsia="Calibri" w:hAnsi="Palatino Linotype" w:cs="Tahoma"/>
          <w:iCs/>
          <w:szCs w:val="22"/>
          <w:lang w:val="es-ES" w:eastAsia="es-ES_tradnl"/>
        </w:rPr>
      </w:pPr>
      <w:r w:rsidRPr="004059FB">
        <w:rPr>
          <w:noProof/>
          <w:lang w:eastAsia="es-MX"/>
        </w:rPr>
        <w:drawing>
          <wp:inline distT="0" distB="0" distL="0" distR="0">
            <wp:extent cx="5742940" cy="405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405130"/>
                    </a:xfrm>
                    <a:prstGeom prst="rect">
                      <a:avLst/>
                    </a:prstGeom>
                  </pic:spPr>
                </pic:pic>
              </a:graphicData>
            </a:graphic>
          </wp:inline>
        </w:drawing>
      </w:r>
    </w:p>
    <w:p w:rsidR="00304E7C" w:rsidRPr="004059FB" w:rsidRDefault="00304E7C" w:rsidP="007E2893">
      <w:pPr>
        <w:tabs>
          <w:tab w:val="left" w:pos="4962"/>
        </w:tabs>
        <w:spacing w:line="360" w:lineRule="auto"/>
        <w:jc w:val="both"/>
        <w:rPr>
          <w:rFonts w:ascii="Palatino Linotype" w:eastAsia="Calibri" w:hAnsi="Palatino Linotype" w:cs="Tahoma"/>
          <w:iCs/>
          <w:szCs w:val="22"/>
          <w:lang w:val="es-ES" w:eastAsia="es-ES_tradnl"/>
        </w:rPr>
      </w:pPr>
      <w:r w:rsidRPr="004059FB">
        <w:rPr>
          <w:rFonts w:ascii="Palatino Linotype" w:eastAsia="Calibri" w:hAnsi="Palatino Linotype" w:cs="Tahoma"/>
          <w:iCs/>
          <w:szCs w:val="22"/>
          <w:lang w:val="es-ES" w:eastAsia="es-ES_tradnl"/>
        </w:rPr>
        <w:t>…</w:t>
      </w:r>
    </w:p>
    <w:p w:rsidR="00304E7C" w:rsidRPr="004059FB" w:rsidRDefault="007D710E" w:rsidP="007E2893">
      <w:pPr>
        <w:tabs>
          <w:tab w:val="left" w:pos="4962"/>
        </w:tabs>
        <w:spacing w:line="360" w:lineRule="auto"/>
        <w:jc w:val="both"/>
        <w:rPr>
          <w:rFonts w:ascii="Palatino Linotype" w:eastAsia="Calibri" w:hAnsi="Palatino Linotype" w:cs="Tahoma"/>
          <w:iCs/>
          <w:szCs w:val="22"/>
          <w:lang w:val="es-ES" w:eastAsia="es-ES_tradnl"/>
        </w:rPr>
      </w:pPr>
      <w:r w:rsidRPr="004059FB">
        <w:rPr>
          <w:noProof/>
          <w:lang w:eastAsia="es-MX"/>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131445</wp:posOffset>
                </wp:positionV>
                <wp:extent cx="5705475" cy="542925"/>
                <wp:effectExtent l="19050" t="19050" r="28575" b="2857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5429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542CA4C" id="Rectángulo 19" o:spid="_x0000_s1026" style="position:absolute;margin-left:1.6pt;margin-top:10.35pt;width:449.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" filled="f" strokecolor="black [3213]" strokeweight="2.25pt">
                <v:path arrowok="t"/>
              </v:rect>
            </w:pict>
          </mc:Fallback>
        </mc:AlternateContent>
      </w:r>
      <w:r w:rsidR="00304E7C" w:rsidRPr="004059FB">
        <w:rPr>
          <w:noProof/>
          <w:lang w:eastAsia="es-MX"/>
        </w:rPr>
        <w:drawing>
          <wp:inline distT="0" distB="0" distL="0" distR="0">
            <wp:extent cx="5742940" cy="6858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685800"/>
                    </a:xfrm>
                    <a:prstGeom prst="rect">
                      <a:avLst/>
                    </a:prstGeom>
                  </pic:spPr>
                </pic:pic>
              </a:graphicData>
            </a:graphic>
          </wp:inline>
        </w:drawing>
      </w:r>
    </w:p>
    <w:p w:rsidR="00304E7C" w:rsidRPr="004059FB" w:rsidRDefault="00304E7C" w:rsidP="007E2893">
      <w:pPr>
        <w:tabs>
          <w:tab w:val="left" w:pos="4962"/>
        </w:tabs>
        <w:spacing w:line="360" w:lineRule="auto"/>
        <w:jc w:val="both"/>
        <w:rPr>
          <w:rFonts w:ascii="Palatino Linotype" w:eastAsia="Calibri" w:hAnsi="Palatino Linotype" w:cs="Tahoma"/>
          <w:iCs/>
          <w:szCs w:val="22"/>
          <w:lang w:val="es-ES" w:eastAsia="es-ES_tradnl"/>
        </w:rPr>
      </w:pPr>
      <w:r w:rsidRPr="004059FB">
        <w:rPr>
          <w:rFonts w:ascii="Palatino Linotype" w:eastAsia="Calibri" w:hAnsi="Palatino Linotype" w:cs="Tahoma"/>
          <w:iCs/>
          <w:szCs w:val="22"/>
          <w:lang w:val="es-ES" w:eastAsia="es-ES_tradnl"/>
        </w:rPr>
        <w:t>…</w:t>
      </w:r>
    </w:p>
    <w:p w:rsidR="00304E7C" w:rsidRPr="004059FB" w:rsidRDefault="007D710E" w:rsidP="007E2893">
      <w:pPr>
        <w:tabs>
          <w:tab w:val="left" w:pos="4962"/>
        </w:tabs>
        <w:spacing w:line="360" w:lineRule="auto"/>
        <w:jc w:val="both"/>
        <w:rPr>
          <w:rFonts w:ascii="Palatino Linotype" w:eastAsia="Calibri" w:hAnsi="Palatino Linotype" w:cs="Tahoma"/>
          <w:iCs/>
          <w:szCs w:val="22"/>
          <w:lang w:val="es-ES" w:eastAsia="es-ES_tradnl"/>
        </w:rPr>
      </w:pPr>
      <w:r w:rsidRPr="004059FB">
        <w:rPr>
          <w:noProof/>
          <w:lang w:eastAsia="es-MX"/>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153670</wp:posOffset>
                </wp:positionV>
                <wp:extent cx="5705475" cy="152400"/>
                <wp:effectExtent l="19050" t="19050" r="28575" b="1905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52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1530F89" id="Rectángulo 21" o:spid="_x0000_s1026" style="position:absolute;margin-left:.1pt;margin-top:12.1pt;width:449.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" filled="f" strokecolor="black [3213]" strokeweight="2.25pt">
                <v:path arrowok="t"/>
              </v:rect>
            </w:pict>
          </mc:Fallback>
        </mc:AlternateContent>
      </w:r>
      <w:r w:rsidR="00304E7C" w:rsidRPr="004059FB">
        <w:rPr>
          <w:noProof/>
          <w:lang w:eastAsia="es-MX"/>
        </w:rPr>
        <w:drawing>
          <wp:inline distT="0" distB="0" distL="0" distR="0">
            <wp:extent cx="5742940" cy="44069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440690"/>
                    </a:xfrm>
                    <a:prstGeom prst="rect">
                      <a:avLst/>
                    </a:prstGeom>
                  </pic:spPr>
                </pic:pic>
              </a:graphicData>
            </a:graphic>
          </wp:inline>
        </w:drawing>
      </w:r>
    </w:p>
    <w:p w:rsidR="00330729" w:rsidRPr="004059FB" w:rsidRDefault="00330729" w:rsidP="007E2893">
      <w:pPr>
        <w:spacing w:line="360" w:lineRule="auto"/>
        <w:ind w:right="-93"/>
        <w:jc w:val="both"/>
        <w:rPr>
          <w:rFonts w:ascii="Palatino Linotype" w:eastAsia="Calibri" w:hAnsi="Palatino Linotype" w:cs="Tahoma"/>
          <w:bCs/>
          <w:sz w:val="22"/>
          <w:szCs w:val="24"/>
          <w:lang w:eastAsia="en-US"/>
        </w:rPr>
      </w:pPr>
    </w:p>
    <w:p w:rsidR="00304E7C" w:rsidRPr="004059FB" w:rsidRDefault="00304E7C" w:rsidP="007E2893">
      <w:pPr>
        <w:spacing w:line="360" w:lineRule="auto"/>
        <w:ind w:right="-93"/>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 xml:space="preserve">Como se logra observar, dicho tabulador cuenta con la información, </w:t>
      </w:r>
      <w:r w:rsidRPr="004059FB">
        <w:rPr>
          <w:rFonts w:ascii="Palatino Linotype" w:eastAsia="Calibri" w:hAnsi="Palatino Linotype" w:cs="Tahoma"/>
          <w:b/>
          <w:bCs/>
          <w:sz w:val="22"/>
          <w:szCs w:val="24"/>
          <w:lang w:eastAsia="en-US"/>
        </w:rPr>
        <w:t>referente al costo por hora de un quirófano para cirugía, así como, los costos de hospitalización por día y cama</w:t>
      </w:r>
      <w:r w:rsidRPr="004059FB">
        <w:rPr>
          <w:rFonts w:ascii="Palatino Linotype" w:eastAsia="Calibri" w:hAnsi="Palatino Linotype" w:cs="Tahoma"/>
          <w:bCs/>
          <w:sz w:val="22"/>
          <w:szCs w:val="24"/>
          <w:lang w:eastAsia="en-US"/>
        </w:rPr>
        <w:t xml:space="preserve">, inclusive </w:t>
      </w:r>
      <w:r w:rsidRPr="004059FB">
        <w:rPr>
          <w:rFonts w:ascii="Palatino Linotype" w:eastAsia="Calibri" w:hAnsi="Palatino Linotype" w:cs="Tahoma"/>
          <w:bCs/>
          <w:sz w:val="22"/>
          <w:szCs w:val="24"/>
          <w:lang w:eastAsia="en-US"/>
        </w:rPr>
        <w:lastRenderedPageBreak/>
        <w:t>de la revisión se logra desprende que cuenta con los precios de los distintas cirugías que realiza el Instituto, así como los procedimientos de inyección, anestesia, entubamiento, servicios de rayos x, estudios de laboratorio, entre otros.</w:t>
      </w:r>
    </w:p>
    <w:p w:rsidR="00304E7C" w:rsidRPr="004059FB" w:rsidRDefault="00304E7C" w:rsidP="007E2893">
      <w:pPr>
        <w:spacing w:line="360" w:lineRule="auto"/>
        <w:ind w:right="-93"/>
        <w:jc w:val="both"/>
        <w:rPr>
          <w:rFonts w:ascii="Palatino Linotype" w:eastAsia="Calibri" w:hAnsi="Palatino Linotype" w:cs="Tahoma"/>
          <w:bCs/>
          <w:sz w:val="22"/>
          <w:szCs w:val="24"/>
          <w:lang w:eastAsia="en-US"/>
        </w:rPr>
      </w:pPr>
    </w:p>
    <w:p w:rsidR="007F26EE" w:rsidRPr="004059FB" w:rsidRDefault="007F26EE" w:rsidP="007E2893">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4059FB">
        <w:rPr>
          <w:rFonts w:ascii="Palatino Linotype" w:eastAsia="Calibri" w:hAnsi="Palatino Linotype" w:cs="Tahoma"/>
          <w:b/>
          <w:iCs/>
          <w:szCs w:val="22"/>
          <w:lang w:val="es-ES" w:eastAsia="es-ES_tradnl"/>
        </w:rPr>
        <w:t>Tabulador de Material Quirúrgico y de Curación para pacientes no derechohabientes, clave 06, año 2018.</w:t>
      </w:r>
    </w:p>
    <w:p w:rsidR="007F26EE" w:rsidRPr="004059FB" w:rsidRDefault="007F26EE" w:rsidP="007E2893">
      <w:pPr>
        <w:tabs>
          <w:tab w:val="left" w:pos="4962"/>
        </w:tabs>
        <w:spacing w:line="360" w:lineRule="auto"/>
        <w:jc w:val="both"/>
        <w:rPr>
          <w:rFonts w:ascii="Palatino Linotype" w:eastAsia="Calibri" w:hAnsi="Palatino Linotype" w:cs="Tahoma"/>
          <w:iCs/>
          <w:szCs w:val="22"/>
          <w:lang w:val="es-ES" w:eastAsia="es-ES_tradnl"/>
        </w:rPr>
      </w:pPr>
    </w:p>
    <w:p w:rsidR="007F26EE" w:rsidRPr="004059FB" w:rsidRDefault="007F26EE" w:rsidP="007E2893">
      <w:pPr>
        <w:tabs>
          <w:tab w:val="left" w:pos="4962"/>
        </w:tabs>
        <w:spacing w:line="360" w:lineRule="auto"/>
        <w:jc w:val="both"/>
        <w:rPr>
          <w:rFonts w:ascii="Palatino Linotype" w:eastAsia="Calibri" w:hAnsi="Palatino Linotype" w:cs="Tahoma"/>
          <w:iCs/>
          <w:szCs w:val="22"/>
          <w:lang w:val="es-ES" w:eastAsia="es-ES_tradnl"/>
        </w:rPr>
      </w:pPr>
      <w:r w:rsidRPr="004059FB">
        <w:rPr>
          <w:noProof/>
          <w:lang w:eastAsia="es-MX"/>
        </w:rPr>
        <w:drawing>
          <wp:inline distT="0" distB="0" distL="0" distR="0">
            <wp:extent cx="5742940" cy="71374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713740"/>
                    </a:xfrm>
                    <a:prstGeom prst="rect">
                      <a:avLst/>
                    </a:prstGeom>
                  </pic:spPr>
                </pic:pic>
              </a:graphicData>
            </a:graphic>
          </wp:inline>
        </w:drawing>
      </w:r>
    </w:p>
    <w:p w:rsidR="00304E7C" w:rsidRPr="004059FB" w:rsidRDefault="007F26EE" w:rsidP="007E2893">
      <w:pPr>
        <w:spacing w:line="360" w:lineRule="auto"/>
        <w:ind w:right="-93"/>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w:t>
      </w:r>
    </w:p>
    <w:p w:rsidR="007F26EE" w:rsidRPr="004059FB" w:rsidRDefault="007F26EE" w:rsidP="007E2893">
      <w:pPr>
        <w:spacing w:line="360" w:lineRule="auto"/>
        <w:ind w:right="-93"/>
        <w:jc w:val="both"/>
        <w:rPr>
          <w:rFonts w:ascii="Palatino Linotype" w:eastAsia="Calibri" w:hAnsi="Palatino Linotype" w:cs="Tahoma"/>
          <w:bCs/>
          <w:sz w:val="22"/>
          <w:szCs w:val="24"/>
          <w:lang w:eastAsia="en-US"/>
        </w:rPr>
      </w:pPr>
      <w:r w:rsidRPr="004059FB">
        <w:rPr>
          <w:noProof/>
          <w:lang w:eastAsia="es-MX"/>
        </w:rPr>
        <w:drawing>
          <wp:inline distT="0" distB="0" distL="0" distR="0">
            <wp:extent cx="5742940" cy="65532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655320"/>
                    </a:xfrm>
                    <a:prstGeom prst="rect">
                      <a:avLst/>
                    </a:prstGeom>
                  </pic:spPr>
                </pic:pic>
              </a:graphicData>
            </a:graphic>
          </wp:inline>
        </w:drawing>
      </w:r>
    </w:p>
    <w:p w:rsidR="00330729" w:rsidRPr="004059FB" w:rsidRDefault="007F26EE" w:rsidP="007E2893">
      <w:pPr>
        <w:spacing w:line="360" w:lineRule="auto"/>
        <w:ind w:right="-93"/>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w:t>
      </w:r>
    </w:p>
    <w:p w:rsidR="007F26EE" w:rsidRPr="004059FB" w:rsidRDefault="007F26EE" w:rsidP="007E2893">
      <w:pPr>
        <w:spacing w:line="360" w:lineRule="auto"/>
        <w:ind w:right="-93"/>
        <w:jc w:val="both"/>
        <w:rPr>
          <w:rFonts w:ascii="Palatino Linotype" w:eastAsia="Calibri" w:hAnsi="Palatino Linotype" w:cs="Tahoma"/>
          <w:bCs/>
          <w:sz w:val="22"/>
          <w:szCs w:val="24"/>
          <w:lang w:eastAsia="en-US"/>
        </w:rPr>
      </w:pPr>
      <w:r w:rsidRPr="004059FB">
        <w:rPr>
          <w:noProof/>
          <w:lang w:eastAsia="es-MX"/>
        </w:rPr>
        <w:drawing>
          <wp:inline distT="0" distB="0" distL="0" distR="0">
            <wp:extent cx="5742940" cy="875665"/>
            <wp:effectExtent l="0" t="0" r="0" b="63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875665"/>
                    </a:xfrm>
                    <a:prstGeom prst="rect">
                      <a:avLst/>
                    </a:prstGeom>
                  </pic:spPr>
                </pic:pic>
              </a:graphicData>
            </a:graphic>
          </wp:inline>
        </w:drawing>
      </w:r>
    </w:p>
    <w:p w:rsidR="007F26EE" w:rsidRPr="004059FB" w:rsidRDefault="007F26EE" w:rsidP="007E2893">
      <w:pPr>
        <w:spacing w:line="360" w:lineRule="auto"/>
        <w:ind w:right="-93"/>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w:t>
      </w:r>
    </w:p>
    <w:p w:rsidR="007F26EE" w:rsidRPr="004059FB" w:rsidRDefault="007F26EE" w:rsidP="007E2893">
      <w:pPr>
        <w:spacing w:line="360" w:lineRule="auto"/>
        <w:ind w:right="-93"/>
        <w:jc w:val="both"/>
        <w:rPr>
          <w:rFonts w:ascii="Palatino Linotype" w:eastAsia="Calibri" w:hAnsi="Palatino Linotype" w:cs="Tahoma"/>
          <w:bCs/>
          <w:sz w:val="22"/>
          <w:szCs w:val="24"/>
          <w:lang w:eastAsia="en-US"/>
        </w:rPr>
      </w:pPr>
      <w:r w:rsidRPr="004059FB">
        <w:rPr>
          <w:noProof/>
          <w:lang w:eastAsia="es-MX"/>
        </w:rPr>
        <w:drawing>
          <wp:inline distT="0" distB="0" distL="0" distR="0">
            <wp:extent cx="5742940" cy="53403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534035"/>
                    </a:xfrm>
                    <a:prstGeom prst="rect">
                      <a:avLst/>
                    </a:prstGeom>
                  </pic:spPr>
                </pic:pic>
              </a:graphicData>
            </a:graphic>
          </wp:inline>
        </w:drawing>
      </w:r>
    </w:p>
    <w:p w:rsidR="00330729" w:rsidRPr="004059FB" w:rsidRDefault="007F26EE" w:rsidP="007E2893">
      <w:pPr>
        <w:spacing w:line="360" w:lineRule="auto"/>
        <w:ind w:right="-93"/>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w:t>
      </w:r>
    </w:p>
    <w:p w:rsidR="007F26EE" w:rsidRPr="004059FB" w:rsidRDefault="007F26EE" w:rsidP="007E2893">
      <w:pPr>
        <w:spacing w:line="360" w:lineRule="auto"/>
        <w:ind w:right="-93"/>
        <w:jc w:val="both"/>
        <w:rPr>
          <w:rFonts w:ascii="Palatino Linotype" w:eastAsia="Calibri" w:hAnsi="Palatino Linotype" w:cs="Tahoma"/>
          <w:bCs/>
          <w:sz w:val="22"/>
          <w:szCs w:val="24"/>
          <w:lang w:eastAsia="en-US"/>
        </w:rPr>
      </w:pPr>
      <w:r w:rsidRPr="004059FB">
        <w:rPr>
          <w:noProof/>
          <w:lang w:eastAsia="es-MX"/>
        </w:rPr>
        <w:lastRenderedPageBreak/>
        <w:drawing>
          <wp:inline distT="0" distB="0" distL="0" distR="0">
            <wp:extent cx="5742940" cy="15240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524000"/>
                    </a:xfrm>
                    <a:prstGeom prst="rect">
                      <a:avLst/>
                    </a:prstGeom>
                  </pic:spPr>
                </pic:pic>
              </a:graphicData>
            </a:graphic>
          </wp:inline>
        </w:drawing>
      </w:r>
    </w:p>
    <w:p w:rsidR="00222731" w:rsidRPr="004059FB" w:rsidRDefault="00222731" w:rsidP="007E2893">
      <w:pPr>
        <w:spacing w:line="360" w:lineRule="auto"/>
        <w:ind w:right="-93"/>
        <w:jc w:val="both"/>
        <w:rPr>
          <w:rFonts w:ascii="Palatino Linotype" w:hAnsi="Palatino Linotype" w:cs="Tahoma"/>
          <w:sz w:val="22"/>
          <w:szCs w:val="24"/>
          <w:lang w:val="es-ES"/>
        </w:rPr>
      </w:pPr>
    </w:p>
    <w:p w:rsidR="00705663" w:rsidRPr="004059FB" w:rsidRDefault="007F26EE" w:rsidP="007E2893">
      <w:pPr>
        <w:spacing w:line="360" w:lineRule="auto"/>
        <w:ind w:right="-93"/>
        <w:jc w:val="both"/>
        <w:rPr>
          <w:rFonts w:ascii="Palatino Linotype" w:hAnsi="Palatino Linotype" w:cs="Tahoma"/>
          <w:sz w:val="22"/>
          <w:szCs w:val="24"/>
          <w:lang w:val="es-ES"/>
        </w:rPr>
      </w:pPr>
      <w:r w:rsidRPr="004059FB">
        <w:rPr>
          <w:rFonts w:ascii="Palatino Linotype" w:hAnsi="Palatino Linotype" w:cs="Tahoma"/>
          <w:sz w:val="22"/>
          <w:szCs w:val="24"/>
          <w:lang w:val="es-ES"/>
        </w:rPr>
        <w:t>Como se logra observar, el tabulador en análisis contiene el costo al público, de los diversos materiales que se pueden utilizar en el quirófano o en cualquier procedimiento que lleve a cabo el Sujeto Obligado, tales como los materiales (empaque, piezas</w:t>
      </w:r>
      <w:r w:rsidR="00373387" w:rsidRPr="004059FB">
        <w:rPr>
          <w:rFonts w:ascii="Palatino Linotype" w:hAnsi="Palatino Linotype" w:cs="Tahoma"/>
          <w:sz w:val="22"/>
          <w:szCs w:val="24"/>
          <w:lang w:val="es-ES"/>
        </w:rPr>
        <w:t xml:space="preserve"> como bisturís </w:t>
      </w:r>
      <w:r w:rsidRPr="004059FB">
        <w:rPr>
          <w:rFonts w:ascii="Palatino Linotype" w:hAnsi="Palatino Linotype" w:cs="Tahoma"/>
          <w:sz w:val="22"/>
          <w:szCs w:val="24"/>
          <w:lang w:val="es-ES"/>
        </w:rPr>
        <w:t xml:space="preserve">, envases), los equipos </w:t>
      </w:r>
      <w:r w:rsidR="00373387" w:rsidRPr="004059FB">
        <w:rPr>
          <w:rFonts w:ascii="Palatino Linotype" w:hAnsi="Palatino Linotype" w:cs="Tahoma"/>
          <w:sz w:val="22"/>
          <w:szCs w:val="24"/>
          <w:lang w:val="es-ES"/>
        </w:rPr>
        <w:t>que pueden utilizar y los sistemas (soluciones o gases).</w:t>
      </w:r>
    </w:p>
    <w:p w:rsidR="00373387" w:rsidRPr="004059FB" w:rsidRDefault="00373387" w:rsidP="007E2893">
      <w:pPr>
        <w:spacing w:line="360" w:lineRule="auto"/>
        <w:ind w:right="-93"/>
        <w:jc w:val="both"/>
        <w:rPr>
          <w:rFonts w:ascii="Palatino Linotype" w:hAnsi="Palatino Linotype" w:cs="Tahoma"/>
          <w:sz w:val="22"/>
          <w:szCs w:val="24"/>
          <w:lang w:val="es-ES"/>
        </w:rPr>
      </w:pPr>
    </w:p>
    <w:p w:rsidR="00373387" w:rsidRPr="004059FB" w:rsidRDefault="00373387" w:rsidP="007E2893">
      <w:pPr>
        <w:spacing w:line="360" w:lineRule="auto"/>
        <w:ind w:right="-93"/>
        <w:jc w:val="both"/>
        <w:rPr>
          <w:rFonts w:ascii="Palatino Linotype" w:hAnsi="Palatino Linotype" w:cs="Tahoma"/>
          <w:sz w:val="22"/>
          <w:szCs w:val="24"/>
          <w:lang w:val="es-ES"/>
        </w:rPr>
      </w:pPr>
      <w:r w:rsidRPr="004059FB">
        <w:rPr>
          <w:rFonts w:ascii="Palatino Linotype" w:hAnsi="Palatino Linotype" w:cs="Tahoma"/>
          <w:sz w:val="22"/>
          <w:szCs w:val="24"/>
          <w:lang w:val="es-ES"/>
        </w:rPr>
        <w:t xml:space="preserve">Finalmente, el </w:t>
      </w:r>
      <w:r w:rsidRPr="004059FB">
        <w:rPr>
          <w:rFonts w:ascii="Palatino Linotype" w:hAnsi="Palatino Linotype" w:cs="Tahoma"/>
          <w:b/>
          <w:sz w:val="22"/>
          <w:szCs w:val="24"/>
          <w:lang w:val="es-ES"/>
        </w:rPr>
        <w:t xml:space="preserve">Tabulador de Precios de Medicamento para pacientes no derechohabientes </w:t>
      </w:r>
      <w:r w:rsidRPr="004059FB">
        <w:rPr>
          <w:rFonts w:ascii="Palatino Linotype" w:hAnsi="Palatino Linotype" w:cs="Tahoma"/>
          <w:sz w:val="22"/>
          <w:szCs w:val="24"/>
          <w:lang w:val="es-ES"/>
        </w:rPr>
        <w:t>clave 06, año 2018, contiene la lista de medicamentos que fueron autorizados para surtir a los pacientes, mismos que pueden ser utilizados durante la hospitalización o bien, para administrar en cirugía.</w:t>
      </w:r>
    </w:p>
    <w:p w:rsidR="00705663" w:rsidRPr="004059FB" w:rsidRDefault="00705663" w:rsidP="007E2893">
      <w:pPr>
        <w:spacing w:line="360" w:lineRule="auto"/>
        <w:ind w:right="-93"/>
        <w:jc w:val="both"/>
        <w:rPr>
          <w:rFonts w:ascii="Palatino Linotype" w:hAnsi="Palatino Linotype" w:cs="Tahoma"/>
          <w:sz w:val="22"/>
          <w:szCs w:val="24"/>
          <w:lang w:val="es-ES"/>
        </w:rPr>
      </w:pPr>
    </w:p>
    <w:p w:rsidR="00705663" w:rsidRPr="004059FB" w:rsidRDefault="00373387" w:rsidP="007E2893">
      <w:pPr>
        <w:spacing w:line="360" w:lineRule="auto"/>
        <w:ind w:right="-93"/>
        <w:jc w:val="both"/>
        <w:rPr>
          <w:rFonts w:ascii="Palatino Linotype" w:hAnsi="Palatino Linotype" w:cs="Tahoma"/>
          <w:sz w:val="22"/>
          <w:szCs w:val="24"/>
          <w:lang w:val="es-ES"/>
        </w:rPr>
      </w:pPr>
      <w:r w:rsidRPr="004059FB">
        <w:rPr>
          <w:rFonts w:ascii="Palatino Linotype" w:hAnsi="Palatino Linotype" w:cs="Tahoma"/>
          <w:sz w:val="22"/>
          <w:szCs w:val="24"/>
          <w:lang w:val="es-ES"/>
        </w:rPr>
        <w:t xml:space="preserve">De tales circunstancias, se puede advertir que contrario a lo señalado por la solicitante, </w:t>
      </w:r>
      <w:r w:rsidRPr="004059FB">
        <w:rPr>
          <w:rFonts w:ascii="Palatino Linotype" w:hAnsi="Palatino Linotype" w:cs="Tahoma"/>
          <w:b/>
          <w:sz w:val="22"/>
          <w:szCs w:val="24"/>
          <w:lang w:val="es-ES"/>
        </w:rPr>
        <w:t>l</w:t>
      </w:r>
      <w:r w:rsidR="00AE0B4B" w:rsidRPr="004059FB">
        <w:rPr>
          <w:rFonts w:ascii="Palatino Linotype" w:hAnsi="Palatino Linotype" w:cs="Tahoma"/>
          <w:b/>
          <w:sz w:val="22"/>
          <w:szCs w:val="24"/>
          <w:lang w:val="es-ES"/>
        </w:rPr>
        <w:t>os tabuladores proporcionados sí</w:t>
      </w:r>
      <w:r w:rsidRPr="004059FB">
        <w:rPr>
          <w:rFonts w:ascii="Palatino Linotype" w:hAnsi="Palatino Linotype" w:cs="Tahoma"/>
          <w:b/>
          <w:sz w:val="22"/>
          <w:szCs w:val="24"/>
          <w:lang w:val="es-ES"/>
        </w:rPr>
        <w:t xml:space="preserve"> dan cuenta de la información requerida</w:t>
      </w:r>
      <w:r w:rsidR="00D80080" w:rsidRPr="004059FB">
        <w:rPr>
          <w:rFonts w:ascii="Palatino Linotype" w:hAnsi="Palatino Linotype" w:cs="Tahoma"/>
          <w:b/>
          <w:sz w:val="22"/>
          <w:szCs w:val="24"/>
          <w:lang w:val="es-ES"/>
        </w:rPr>
        <w:t>, de manera completa</w:t>
      </w:r>
      <w:r w:rsidRPr="004059FB">
        <w:rPr>
          <w:rFonts w:ascii="Palatino Linotype" w:hAnsi="Palatino Linotype" w:cs="Tahoma"/>
          <w:b/>
          <w:sz w:val="22"/>
          <w:szCs w:val="24"/>
          <w:lang w:val="es-ES"/>
        </w:rPr>
        <w:t xml:space="preserve">, </w:t>
      </w:r>
      <w:r w:rsidRPr="004059FB">
        <w:rPr>
          <w:rFonts w:ascii="Palatino Linotype" w:hAnsi="Palatino Linotype" w:cs="Tahoma"/>
          <w:sz w:val="22"/>
          <w:szCs w:val="24"/>
          <w:lang w:val="es-ES"/>
        </w:rPr>
        <w:t>pues contienen los costos de hospitalización y de cirugía, as</w:t>
      </w:r>
      <w:r w:rsidR="004A260B" w:rsidRPr="004059FB">
        <w:rPr>
          <w:rFonts w:ascii="Palatino Linotype" w:hAnsi="Palatino Linotype" w:cs="Tahoma"/>
          <w:sz w:val="22"/>
          <w:szCs w:val="24"/>
          <w:lang w:val="es-ES"/>
        </w:rPr>
        <w:t>í como, de la</w:t>
      </w:r>
      <w:r w:rsidRPr="004059FB">
        <w:rPr>
          <w:rFonts w:ascii="Palatino Linotype" w:hAnsi="Palatino Linotype" w:cs="Tahoma"/>
          <w:sz w:val="22"/>
          <w:szCs w:val="24"/>
          <w:lang w:val="es-ES"/>
        </w:rPr>
        <w:t>s diversas sustancias, materiales</w:t>
      </w:r>
      <w:r w:rsidR="00D80080" w:rsidRPr="004059FB">
        <w:rPr>
          <w:rFonts w:ascii="Palatino Linotype" w:hAnsi="Palatino Linotype" w:cs="Tahoma"/>
          <w:sz w:val="22"/>
          <w:szCs w:val="24"/>
          <w:lang w:val="es-ES"/>
        </w:rPr>
        <w:t xml:space="preserve"> e equipos solicitados, incluso contienen los costos por brindar alguna comida durante la estancia en el Instituto.</w:t>
      </w:r>
    </w:p>
    <w:p w:rsidR="00D80080" w:rsidRPr="004059FB" w:rsidRDefault="00D80080" w:rsidP="007E2893">
      <w:pPr>
        <w:spacing w:line="360" w:lineRule="auto"/>
        <w:ind w:right="-93"/>
        <w:jc w:val="both"/>
        <w:rPr>
          <w:rFonts w:ascii="Palatino Linotype" w:hAnsi="Palatino Linotype" w:cs="Tahoma"/>
          <w:sz w:val="22"/>
          <w:szCs w:val="24"/>
          <w:lang w:val="es-ES"/>
        </w:rPr>
      </w:pPr>
    </w:p>
    <w:p w:rsidR="00D80080" w:rsidRPr="004059FB" w:rsidRDefault="00D80080" w:rsidP="007E2893">
      <w:pPr>
        <w:tabs>
          <w:tab w:val="left" w:pos="4962"/>
        </w:tabs>
        <w:spacing w:line="360" w:lineRule="auto"/>
        <w:jc w:val="both"/>
        <w:rPr>
          <w:rFonts w:ascii="Palatino Linotype" w:eastAsia="Calibri" w:hAnsi="Palatino Linotype" w:cs="Tahoma"/>
          <w:iCs/>
          <w:sz w:val="22"/>
          <w:szCs w:val="22"/>
          <w:lang w:val="es-ES" w:eastAsia="es-ES_tradnl"/>
        </w:rPr>
      </w:pPr>
      <w:r w:rsidRPr="004059FB">
        <w:rPr>
          <w:rFonts w:ascii="Palatino Linotype" w:hAnsi="Palatino Linotype" w:cs="Tahoma"/>
          <w:sz w:val="22"/>
          <w:szCs w:val="24"/>
          <w:lang w:val="es-ES"/>
        </w:rPr>
        <w:t>Al respecto, cabe señalar que el derecho de acceso a la información pública se satisface en aquellos casos en que se entregue el soporte documenta</w:t>
      </w:r>
      <w:r w:rsidR="00AE0B4B" w:rsidRPr="004059FB">
        <w:rPr>
          <w:rFonts w:ascii="Palatino Linotype" w:hAnsi="Palatino Linotype" w:cs="Tahoma"/>
          <w:sz w:val="22"/>
          <w:szCs w:val="24"/>
          <w:lang w:val="es-ES"/>
        </w:rPr>
        <w:t>l</w:t>
      </w:r>
      <w:r w:rsidRPr="004059FB">
        <w:rPr>
          <w:rFonts w:ascii="Palatino Linotype" w:hAnsi="Palatino Linotype" w:cs="Tahoma"/>
          <w:sz w:val="22"/>
          <w:szCs w:val="24"/>
          <w:lang w:val="es-ES"/>
        </w:rPr>
        <w:t xml:space="preserve"> en el que conste la </w:t>
      </w:r>
      <w:r w:rsidR="00AE0B4B" w:rsidRPr="004059FB">
        <w:rPr>
          <w:rFonts w:ascii="Palatino Linotype" w:hAnsi="Palatino Linotype" w:cs="Tahoma"/>
          <w:sz w:val="22"/>
          <w:szCs w:val="24"/>
          <w:lang w:val="es-ES"/>
        </w:rPr>
        <w:t>información</w:t>
      </w:r>
      <w:r w:rsidRPr="004059FB">
        <w:rPr>
          <w:rFonts w:ascii="Palatino Linotype" w:hAnsi="Palatino Linotype" w:cs="Tahoma"/>
          <w:sz w:val="22"/>
          <w:szCs w:val="24"/>
          <w:lang w:val="es-ES"/>
        </w:rPr>
        <w:t xml:space="preserve"> solicitada, sin necesidad de elaborar documentos </w:t>
      </w:r>
      <w:r w:rsidRPr="004059FB">
        <w:rPr>
          <w:rFonts w:ascii="Palatino Linotype" w:hAnsi="Palatino Linotype" w:cs="Tahoma"/>
          <w:i/>
          <w:sz w:val="22"/>
          <w:szCs w:val="22"/>
        </w:rPr>
        <w:t>ad</w:t>
      </w:r>
      <w:r w:rsidR="00642B13" w:rsidRPr="004059FB">
        <w:rPr>
          <w:rFonts w:ascii="Palatino Linotype" w:hAnsi="Palatino Linotype" w:cs="Tahoma"/>
          <w:i/>
          <w:sz w:val="22"/>
          <w:szCs w:val="22"/>
        </w:rPr>
        <w:t xml:space="preserve"> </w:t>
      </w:r>
      <w:r w:rsidRPr="004059FB">
        <w:rPr>
          <w:rFonts w:ascii="Palatino Linotype" w:hAnsi="Palatino Linotype" w:cs="Tahoma"/>
          <w:i/>
          <w:sz w:val="22"/>
          <w:szCs w:val="22"/>
        </w:rPr>
        <w:t>hoc</w:t>
      </w:r>
      <w:r w:rsidRPr="004059FB">
        <w:rPr>
          <w:rFonts w:ascii="Palatino Linotype" w:hAnsi="Palatino Linotype" w:cs="Tahoma"/>
          <w:sz w:val="22"/>
          <w:szCs w:val="22"/>
        </w:rPr>
        <w:t>;</w:t>
      </w:r>
      <w:r w:rsidR="00AE0B4B" w:rsidRPr="004059FB">
        <w:rPr>
          <w:rFonts w:ascii="Palatino Linotype" w:hAnsi="Palatino Linotype" w:cs="Tahoma"/>
          <w:sz w:val="22"/>
          <w:szCs w:val="22"/>
        </w:rPr>
        <w:t xml:space="preserve"> </w:t>
      </w:r>
      <w:r w:rsidRPr="004059FB">
        <w:rPr>
          <w:rFonts w:ascii="Palatino Linotype" w:hAnsi="Palatino Linotype" w:cs="Tahoma"/>
          <w:sz w:val="22"/>
          <w:szCs w:val="22"/>
        </w:rPr>
        <w:t xml:space="preserve">lo cual, toma sustento en el artículo </w:t>
      </w:r>
      <w:r w:rsidRPr="004059FB">
        <w:rPr>
          <w:rFonts w:ascii="Palatino Linotype" w:hAnsi="Palatino Linotype" w:cs="Tahoma"/>
          <w:sz w:val="22"/>
          <w:szCs w:val="22"/>
        </w:rPr>
        <w:lastRenderedPageBreak/>
        <w:t xml:space="preserve">160 de la Ley de Transparencia y Acceso a la Información Pública del Estado de México y Municipios, el cual refiere que los sujetos obligados deberán entregar la información que obre en sus archivos. Además, resulta aplicable </w:t>
      </w:r>
      <w:r w:rsidRPr="004059FB">
        <w:rPr>
          <w:rFonts w:ascii="Palatino Linotype" w:eastAsia="Calibri" w:hAnsi="Palatino Linotype" w:cs="Tahoma"/>
          <w:iCs/>
          <w:sz w:val="22"/>
          <w:szCs w:val="22"/>
          <w:lang w:val="es-ES" w:eastAsia="es-ES_tradnl"/>
        </w:rPr>
        <w:t xml:space="preserve">el Criterio </w:t>
      </w:r>
      <w:r w:rsidR="00642B13" w:rsidRPr="004059FB">
        <w:rPr>
          <w:rFonts w:ascii="Palatino Linotype" w:eastAsia="Calibri" w:hAnsi="Palatino Linotype" w:cs="Tahoma"/>
          <w:iCs/>
          <w:sz w:val="22"/>
          <w:szCs w:val="22"/>
          <w:lang w:val="es-ES" w:eastAsia="es-ES_tradnl"/>
        </w:rPr>
        <w:t>0</w:t>
      </w:r>
      <w:r w:rsidRPr="004059FB">
        <w:rPr>
          <w:rFonts w:ascii="Palatino Linotype" w:eastAsia="Calibri" w:hAnsi="Palatino Linotype" w:cs="Tahoma"/>
          <w:iCs/>
          <w:sz w:val="22"/>
          <w:szCs w:val="22"/>
          <w:lang w:val="es-ES" w:eastAsia="es-ES_tradnl"/>
        </w:rPr>
        <w:t>3/17 del Instituto Nacional de Transparencia, Acceso a la Información y Protección de Datos Personales que a continuación se cita:</w:t>
      </w:r>
    </w:p>
    <w:p w:rsidR="00D80080" w:rsidRPr="004059FB" w:rsidRDefault="00D80080" w:rsidP="007E2893">
      <w:pPr>
        <w:tabs>
          <w:tab w:val="left" w:pos="4962"/>
        </w:tabs>
        <w:spacing w:line="360" w:lineRule="auto"/>
        <w:jc w:val="both"/>
        <w:rPr>
          <w:rFonts w:ascii="Palatino Linotype" w:eastAsia="Calibri" w:hAnsi="Palatino Linotype" w:cs="Tahoma"/>
          <w:iCs/>
          <w:sz w:val="24"/>
          <w:szCs w:val="24"/>
          <w:lang w:val="es-ES" w:eastAsia="es-ES_tradnl"/>
        </w:rPr>
      </w:pPr>
    </w:p>
    <w:p w:rsidR="00D80080" w:rsidRPr="004059FB" w:rsidRDefault="00D80080" w:rsidP="007E2893">
      <w:pPr>
        <w:spacing w:before="73" w:line="360" w:lineRule="auto"/>
        <w:ind w:left="567" w:right="567"/>
        <w:jc w:val="both"/>
        <w:rPr>
          <w:rFonts w:ascii="Palatino Linotype" w:eastAsia="Arial" w:hAnsi="Palatino Linotype" w:cs="Arial"/>
        </w:rPr>
      </w:pPr>
      <w:r w:rsidRPr="004059FB">
        <w:rPr>
          <w:rFonts w:ascii="Palatino Linotype" w:eastAsia="Arial" w:hAnsi="Palatino Linotype" w:cs="Arial"/>
          <w:b/>
        </w:rPr>
        <w:t xml:space="preserve">“No existe obligación de elaborar </w:t>
      </w:r>
      <w:r w:rsidRPr="004059FB">
        <w:rPr>
          <w:rFonts w:ascii="Palatino Linotype" w:eastAsia="Arial" w:hAnsi="Palatino Linotype" w:cs="Arial"/>
          <w:b/>
          <w:spacing w:val="-3"/>
        </w:rPr>
        <w:t>d</w:t>
      </w:r>
      <w:r w:rsidRPr="004059FB">
        <w:rPr>
          <w:rFonts w:ascii="Palatino Linotype" w:eastAsia="Arial" w:hAnsi="Palatino Linotype" w:cs="Arial"/>
          <w:b/>
        </w:rPr>
        <w:t>ocum</w:t>
      </w:r>
      <w:r w:rsidRPr="004059FB">
        <w:rPr>
          <w:rFonts w:ascii="Palatino Linotype" w:eastAsia="Arial" w:hAnsi="Palatino Linotype" w:cs="Arial"/>
          <w:b/>
          <w:spacing w:val="1"/>
        </w:rPr>
        <w:t>e</w:t>
      </w:r>
      <w:r w:rsidRPr="004059FB">
        <w:rPr>
          <w:rFonts w:ascii="Palatino Linotype" w:eastAsia="Arial" w:hAnsi="Palatino Linotype" w:cs="Arial"/>
          <w:b/>
        </w:rPr>
        <w:t>n</w:t>
      </w:r>
      <w:r w:rsidRPr="004059FB">
        <w:rPr>
          <w:rFonts w:ascii="Palatino Linotype" w:eastAsia="Arial" w:hAnsi="Palatino Linotype" w:cs="Arial"/>
          <w:b/>
          <w:spacing w:val="-1"/>
        </w:rPr>
        <w:t>t</w:t>
      </w:r>
      <w:r w:rsidRPr="004059FB">
        <w:rPr>
          <w:rFonts w:ascii="Palatino Linotype" w:eastAsia="Arial" w:hAnsi="Palatino Linotype" w:cs="Arial"/>
          <w:b/>
        </w:rPr>
        <w:t>os</w:t>
      </w:r>
      <w:r w:rsidR="00AE0B4B" w:rsidRPr="004059FB">
        <w:rPr>
          <w:rFonts w:ascii="Palatino Linotype" w:eastAsia="Arial" w:hAnsi="Palatino Linotype" w:cs="Arial"/>
          <w:b/>
        </w:rPr>
        <w:t xml:space="preserve"> </w:t>
      </w:r>
      <w:r w:rsidRPr="004059FB">
        <w:rPr>
          <w:rFonts w:ascii="Palatino Linotype" w:eastAsia="Arial" w:hAnsi="Palatino Linotype" w:cs="Arial"/>
          <w:b/>
          <w:i/>
          <w:spacing w:val="-1"/>
        </w:rPr>
        <w:t xml:space="preserve">ad </w:t>
      </w:r>
      <w:r w:rsidRPr="004059FB">
        <w:rPr>
          <w:rFonts w:ascii="Palatino Linotype" w:eastAsia="Arial" w:hAnsi="Palatino Linotype" w:cs="Arial"/>
          <w:b/>
          <w:i/>
        </w:rPr>
        <w:t>hoc</w:t>
      </w:r>
      <w:r w:rsidR="00AE0B4B" w:rsidRPr="004059FB">
        <w:rPr>
          <w:rFonts w:ascii="Palatino Linotype" w:eastAsia="Arial" w:hAnsi="Palatino Linotype" w:cs="Arial"/>
          <w:b/>
          <w:i/>
        </w:rPr>
        <w:t xml:space="preserve"> </w:t>
      </w:r>
      <w:r w:rsidRPr="004059FB">
        <w:rPr>
          <w:rFonts w:ascii="Palatino Linotype" w:eastAsia="Arial" w:hAnsi="Palatino Linotype" w:cs="Arial"/>
          <w:b/>
        </w:rPr>
        <w:t>para</w:t>
      </w:r>
      <w:r w:rsidR="00AE0B4B" w:rsidRPr="004059FB">
        <w:rPr>
          <w:rFonts w:ascii="Palatino Linotype" w:eastAsia="Arial" w:hAnsi="Palatino Linotype" w:cs="Arial"/>
          <w:b/>
        </w:rPr>
        <w:t xml:space="preserve"> </w:t>
      </w:r>
      <w:r w:rsidRPr="004059FB">
        <w:rPr>
          <w:rFonts w:ascii="Palatino Linotype" w:eastAsia="Arial" w:hAnsi="Palatino Linotype" w:cs="Arial"/>
          <w:b/>
        </w:rPr>
        <w:t>atender las sol</w:t>
      </w:r>
      <w:r w:rsidRPr="004059FB">
        <w:rPr>
          <w:rFonts w:ascii="Palatino Linotype" w:eastAsia="Arial" w:hAnsi="Palatino Linotype" w:cs="Arial"/>
          <w:b/>
          <w:spacing w:val="-2"/>
        </w:rPr>
        <w:t>i</w:t>
      </w:r>
      <w:r w:rsidRPr="004059FB">
        <w:rPr>
          <w:rFonts w:ascii="Palatino Linotype" w:eastAsia="Arial" w:hAnsi="Palatino Linotype" w:cs="Arial"/>
          <w:b/>
          <w:spacing w:val="1"/>
        </w:rPr>
        <w:t>c</w:t>
      </w:r>
      <w:r w:rsidRPr="004059FB">
        <w:rPr>
          <w:rFonts w:ascii="Palatino Linotype" w:eastAsia="Arial" w:hAnsi="Palatino Linotype" w:cs="Arial"/>
          <w:b/>
        </w:rPr>
        <w:t>itudes</w:t>
      </w:r>
      <w:r w:rsidR="00AE0B4B" w:rsidRPr="004059FB">
        <w:rPr>
          <w:rFonts w:ascii="Palatino Linotype" w:eastAsia="Arial" w:hAnsi="Palatino Linotype" w:cs="Arial"/>
          <w:b/>
        </w:rPr>
        <w:t xml:space="preserve"> </w:t>
      </w:r>
      <w:r w:rsidRPr="004059FB">
        <w:rPr>
          <w:rFonts w:ascii="Palatino Linotype" w:eastAsia="Arial" w:hAnsi="Palatino Linotype" w:cs="Arial"/>
          <w:b/>
        </w:rPr>
        <w:t>de</w:t>
      </w:r>
      <w:r w:rsidR="00AE0B4B" w:rsidRPr="004059FB">
        <w:rPr>
          <w:rFonts w:ascii="Palatino Linotype" w:eastAsia="Arial" w:hAnsi="Palatino Linotype" w:cs="Arial"/>
          <w:b/>
        </w:rPr>
        <w:t xml:space="preserve"> </w:t>
      </w:r>
      <w:r w:rsidRPr="004059FB">
        <w:rPr>
          <w:rFonts w:ascii="Palatino Linotype" w:eastAsia="Arial" w:hAnsi="Palatino Linotype" w:cs="Arial"/>
          <w:b/>
          <w:spacing w:val="1"/>
        </w:rPr>
        <w:t>ac</w:t>
      </w:r>
      <w:r w:rsidRPr="004059FB">
        <w:rPr>
          <w:rFonts w:ascii="Palatino Linotype" w:eastAsia="Arial" w:hAnsi="Palatino Linotype" w:cs="Arial"/>
          <w:b/>
          <w:spacing w:val="-1"/>
        </w:rPr>
        <w:t>c</w:t>
      </w:r>
      <w:r w:rsidRPr="004059FB">
        <w:rPr>
          <w:rFonts w:ascii="Palatino Linotype" w:eastAsia="Arial" w:hAnsi="Palatino Linotype" w:cs="Arial"/>
          <w:b/>
          <w:spacing w:val="1"/>
        </w:rPr>
        <w:t>es</w:t>
      </w:r>
      <w:r w:rsidRPr="004059FB">
        <w:rPr>
          <w:rFonts w:ascii="Palatino Linotype" w:eastAsia="Arial" w:hAnsi="Palatino Linotype" w:cs="Arial"/>
          <w:b/>
        </w:rPr>
        <w:t>o</w:t>
      </w:r>
      <w:r w:rsidR="00AE0B4B" w:rsidRPr="004059FB">
        <w:rPr>
          <w:rFonts w:ascii="Palatino Linotype" w:eastAsia="Arial" w:hAnsi="Palatino Linotype" w:cs="Arial"/>
          <w:b/>
        </w:rPr>
        <w:t xml:space="preserve"> </w:t>
      </w:r>
      <w:r w:rsidRPr="004059FB">
        <w:rPr>
          <w:rFonts w:ascii="Palatino Linotype" w:eastAsia="Arial" w:hAnsi="Palatino Linotype" w:cs="Arial"/>
          <w:b/>
        </w:rPr>
        <w:t>a</w:t>
      </w:r>
      <w:r w:rsidR="00AE0B4B" w:rsidRPr="004059FB">
        <w:rPr>
          <w:rFonts w:ascii="Palatino Linotype" w:eastAsia="Arial" w:hAnsi="Palatino Linotype" w:cs="Arial"/>
          <w:b/>
        </w:rPr>
        <w:t xml:space="preserve"> </w:t>
      </w:r>
      <w:r w:rsidRPr="004059FB">
        <w:rPr>
          <w:rFonts w:ascii="Palatino Linotype" w:eastAsia="Arial" w:hAnsi="Palatino Linotype" w:cs="Arial"/>
          <w:b/>
        </w:rPr>
        <w:t>la</w:t>
      </w:r>
      <w:r w:rsidR="00AE0B4B" w:rsidRPr="004059FB">
        <w:rPr>
          <w:rFonts w:ascii="Palatino Linotype" w:eastAsia="Arial" w:hAnsi="Palatino Linotype" w:cs="Arial"/>
          <w:b/>
        </w:rPr>
        <w:t xml:space="preserve"> </w:t>
      </w:r>
      <w:r w:rsidRPr="004059FB">
        <w:rPr>
          <w:rFonts w:ascii="Palatino Linotype" w:eastAsia="Arial" w:hAnsi="Palatino Linotype" w:cs="Arial"/>
          <w:b/>
        </w:rPr>
        <w:t>informa</w:t>
      </w:r>
      <w:r w:rsidRPr="004059FB">
        <w:rPr>
          <w:rFonts w:ascii="Palatino Linotype" w:eastAsia="Arial" w:hAnsi="Palatino Linotype" w:cs="Arial"/>
          <w:b/>
          <w:spacing w:val="1"/>
        </w:rPr>
        <w:t>c</w:t>
      </w:r>
      <w:r w:rsidRPr="004059FB">
        <w:rPr>
          <w:rFonts w:ascii="Palatino Linotype" w:eastAsia="Arial" w:hAnsi="Palatino Linotype" w:cs="Arial"/>
          <w:b/>
        </w:rPr>
        <w:t>ió</w:t>
      </w:r>
      <w:r w:rsidRPr="004059FB">
        <w:rPr>
          <w:rFonts w:ascii="Palatino Linotype" w:eastAsia="Arial" w:hAnsi="Palatino Linotype" w:cs="Arial"/>
          <w:b/>
          <w:spacing w:val="-2"/>
        </w:rPr>
        <w:t>n</w:t>
      </w:r>
      <w:r w:rsidRPr="004059FB">
        <w:rPr>
          <w:rFonts w:ascii="Palatino Linotype" w:eastAsia="Arial" w:hAnsi="Palatino Linotype" w:cs="Arial"/>
          <w:b/>
        </w:rPr>
        <w:t>.</w:t>
      </w:r>
      <w:r w:rsidR="00AE0B4B" w:rsidRPr="004059FB">
        <w:rPr>
          <w:rFonts w:ascii="Palatino Linotype" w:eastAsia="Arial" w:hAnsi="Palatino Linotype" w:cs="Arial"/>
          <w:b/>
        </w:rPr>
        <w:t xml:space="preserve"> </w:t>
      </w:r>
      <w:r w:rsidRPr="004059FB">
        <w:rPr>
          <w:rFonts w:ascii="Palatino Linotype" w:eastAsia="Arial" w:hAnsi="Palatino Linotype" w:cs="Arial"/>
          <w:spacing w:val="18"/>
        </w:rPr>
        <w:t>L</w:t>
      </w:r>
      <w:r w:rsidRPr="004059FB">
        <w:rPr>
          <w:rFonts w:ascii="Palatino Linotype" w:eastAsia="Arial" w:hAnsi="Palatino Linotype" w:cs="Arial"/>
          <w:spacing w:val="-1"/>
        </w:rPr>
        <w:t xml:space="preserve">os </w:t>
      </w:r>
      <w:r w:rsidRPr="004059FB">
        <w:rPr>
          <w:rFonts w:ascii="Palatino Linotype" w:eastAsia="Arial" w:hAnsi="Palatino Linotype" w:cs="Arial"/>
          <w:spacing w:val="1"/>
        </w:rPr>
        <w:t>a</w:t>
      </w:r>
      <w:r w:rsidRPr="004059FB">
        <w:rPr>
          <w:rFonts w:ascii="Palatino Linotype" w:eastAsia="Arial" w:hAnsi="Palatino Linotype" w:cs="Arial"/>
        </w:rPr>
        <w:t>rt</w:t>
      </w:r>
      <w:r w:rsidRPr="004059FB">
        <w:rPr>
          <w:rFonts w:ascii="Palatino Linotype" w:eastAsia="Arial" w:hAnsi="Palatino Linotype" w:cs="Arial"/>
          <w:spacing w:val="-2"/>
        </w:rPr>
        <w:t>í</w:t>
      </w:r>
      <w:r w:rsidRPr="004059FB">
        <w:rPr>
          <w:rFonts w:ascii="Palatino Linotype" w:eastAsia="Arial" w:hAnsi="Palatino Linotype" w:cs="Arial"/>
        </w:rPr>
        <w:t>c</w:t>
      </w:r>
      <w:r w:rsidRPr="004059FB">
        <w:rPr>
          <w:rFonts w:ascii="Palatino Linotype" w:eastAsia="Arial" w:hAnsi="Palatino Linotype" w:cs="Arial"/>
          <w:spacing w:val="1"/>
        </w:rPr>
        <w:t>u</w:t>
      </w:r>
      <w:r w:rsidRPr="004059FB">
        <w:rPr>
          <w:rFonts w:ascii="Palatino Linotype" w:eastAsia="Arial" w:hAnsi="Palatino Linotype" w:cs="Arial"/>
        </w:rPr>
        <w:t>los</w:t>
      </w:r>
      <w:r w:rsidRPr="004059FB">
        <w:rPr>
          <w:rFonts w:ascii="Palatino Linotype" w:eastAsia="Arial" w:hAnsi="Palatino Linotype" w:cs="Arial"/>
          <w:spacing w:val="8"/>
        </w:rPr>
        <w:t xml:space="preserve"> 129 </w:t>
      </w:r>
      <w:r w:rsidRPr="004059FB">
        <w:rPr>
          <w:rFonts w:ascii="Palatino Linotype" w:eastAsia="Arial" w:hAnsi="Palatino Linotype" w:cs="Arial"/>
          <w:spacing w:val="1"/>
        </w:rPr>
        <w:t>d</w:t>
      </w:r>
      <w:r w:rsidRPr="004059FB">
        <w:rPr>
          <w:rFonts w:ascii="Palatino Linotype" w:eastAsia="Arial" w:hAnsi="Palatino Linotype" w:cs="Arial"/>
        </w:rPr>
        <w:t>e</w:t>
      </w:r>
      <w:r w:rsidR="00AE0B4B" w:rsidRPr="004059FB">
        <w:rPr>
          <w:rFonts w:ascii="Palatino Linotype" w:eastAsia="Arial" w:hAnsi="Palatino Linotype" w:cs="Arial"/>
        </w:rPr>
        <w:t xml:space="preserve"> </w:t>
      </w:r>
      <w:r w:rsidRPr="004059FB">
        <w:rPr>
          <w:rFonts w:ascii="Palatino Linotype" w:eastAsia="Arial" w:hAnsi="Palatino Linotype" w:cs="Arial"/>
        </w:rPr>
        <w:t>la</w:t>
      </w:r>
      <w:r w:rsidR="00AE0B4B" w:rsidRPr="004059FB">
        <w:rPr>
          <w:rFonts w:ascii="Palatino Linotype" w:eastAsia="Arial" w:hAnsi="Palatino Linotype" w:cs="Arial"/>
        </w:rPr>
        <w:t xml:space="preserve"> </w:t>
      </w:r>
      <w:r w:rsidRPr="004059FB">
        <w:rPr>
          <w:rFonts w:ascii="Palatino Linotype" w:eastAsia="Arial" w:hAnsi="Palatino Linotype" w:cs="Arial"/>
          <w:spacing w:val="-1"/>
        </w:rPr>
        <w:t>L</w:t>
      </w:r>
      <w:r w:rsidRPr="004059FB">
        <w:rPr>
          <w:rFonts w:ascii="Palatino Linotype" w:eastAsia="Arial" w:hAnsi="Palatino Linotype" w:cs="Arial"/>
          <w:spacing w:val="1"/>
        </w:rPr>
        <w:t>e</w:t>
      </w:r>
      <w:r w:rsidRPr="004059FB">
        <w:rPr>
          <w:rFonts w:ascii="Palatino Linotype" w:eastAsia="Arial" w:hAnsi="Palatino Linotype" w:cs="Arial"/>
        </w:rPr>
        <w:t>y</w:t>
      </w:r>
      <w:r w:rsidR="00AE0B4B" w:rsidRPr="004059FB">
        <w:rPr>
          <w:rFonts w:ascii="Palatino Linotype" w:eastAsia="Arial" w:hAnsi="Palatino Linotype" w:cs="Arial"/>
        </w:rPr>
        <w:t xml:space="preserve"> </w:t>
      </w:r>
      <w:r w:rsidRPr="004059FB">
        <w:rPr>
          <w:rFonts w:ascii="Palatino Linotype" w:eastAsia="Arial" w:hAnsi="Palatino Linotype" w:cs="Arial"/>
        </w:rPr>
        <w:t>General</w:t>
      </w:r>
      <w:r w:rsidR="00AE0B4B" w:rsidRPr="004059FB">
        <w:rPr>
          <w:rFonts w:ascii="Palatino Linotype" w:eastAsia="Arial" w:hAnsi="Palatino Linotype" w:cs="Arial"/>
        </w:rPr>
        <w:t xml:space="preserve"> </w:t>
      </w:r>
      <w:r w:rsidRPr="004059FB">
        <w:rPr>
          <w:rFonts w:ascii="Palatino Linotype" w:eastAsia="Arial" w:hAnsi="Palatino Linotype" w:cs="Arial"/>
          <w:spacing w:val="-1"/>
        </w:rPr>
        <w:t>d</w:t>
      </w:r>
      <w:r w:rsidRPr="004059FB">
        <w:rPr>
          <w:rFonts w:ascii="Palatino Linotype" w:eastAsia="Arial" w:hAnsi="Palatino Linotype" w:cs="Arial"/>
        </w:rPr>
        <w:t>e</w:t>
      </w:r>
      <w:r w:rsidR="00AE0B4B" w:rsidRPr="004059FB">
        <w:rPr>
          <w:rFonts w:ascii="Palatino Linotype" w:eastAsia="Arial" w:hAnsi="Palatino Linotype" w:cs="Arial"/>
        </w:rPr>
        <w:t xml:space="preserve"> </w:t>
      </w:r>
      <w:r w:rsidRPr="004059FB">
        <w:rPr>
          <w:rFonts w:ascii="Palatino Linotype" w:eastAsia="Arial" w:hAnsi="Palatino Linotype" w:cs="Arial"/>
          <w:spacing w:val="2"/>
        </w:rPr>
        <w:t>T</w:t>
      </w:r>
      <w:r w:rsidRPr="004059FB">
        <w:rPr>
          <w:rFonts w:ascii="Palatino Linotype" w:eastAsia="Arial" w:hAnsi="Palatino Linotype" w:cs="Arial"/>
        </w:rPr>
        <w:t>r</w:t>
      </w:r>
      <w:r w:rsidRPr="004059FB">
        <w:rPr>
          <w:rFonts w:ascii="Palatino Linotype" w:eastAsia="Arial" w:hAnsi="Palatino Linotype" w:cs="Arial"/>
          <w:spacing w:val="-2"/>
        </w:rPr>
        <w:t>a</w:t>
      </w:r>
      <w:r w:rsidRPr="004059FB">
        <w:rPr>
          <w:rFonts w:ascii="Palatino Linotype" w:eastAsia="Arial" w:hAnsi="Palatino Linotype" w:cs="Arial"/>
          <w:spacing w:val="1"/>
        </w:rPr>
        <w:t>n</w:t>
      </w:r>
      <w:r w:rsidRPr="004059FB">
        <w:rPr>
          <w:rFonts w:ascii="Palatino Linotype" w:eastAsia="Arial" w:hAnsi="Palatino Linotype" w:cs="Arial"/>
        </w:rPr>
        <w:t>s</w:t>
      </w:r>
      <w:r w:rsidRPr="004059FB">
        <w:rPr>
          <w:rFonts w:ascii="Palatino Linotype" w:eastAsia="Arial" w:hAnsi="Palatino Linotype" w:cs="Arial"/>
          <w:spacing w:val="1"/>
        </w:rPr>
        <w:t>pa</w:t>
      </w:r>
      <w:r w:rsidRPr="004059FB">
        <w:rPr>
          <w:rFonts w:ascii="Palatino Linotype" w:eastAsia="Arial" w:hAnsi="Palatino Linotype" w:cs="Arial"/>
        </w:rPr>
        <w:t>r</w:t>
      </w:r>
      <w:r w:rsidRPr="004059FB">
        <w:rPr>
          <w:rFonts w:ascii="Palatino Linotype" w:eastAsia="Arial" w:hAnsi="Palatino Linotype" w:cs="Arial"/>
          <w:spacing w:val="-2"/>
        </w:rPr>
        <w:t>e</w:t>
      </w:r>
      <w:r w:rsidRPr="004059FB">
        <w:rPr>
          <w:rFonts w:ascii="Palatino Linotype" w:eastAsia="Arial" w:hAnsi="Palatino Linotype" w:cs="Arial"/>
          <w:spacing w:val="1"/>
        </w:rPr>
        <w:t>n</w:t>
      </w:r>
      <w:r w:rsidRPr="004059FB">
        <w:rPr>
          <w:rFonts w:ascii="Palatino Linotype" w:eastAsia="Arial" w:hAnsi="Palatino Linotype" w:cs="Arial"/>
        </w:rPr>
        <w:t>cia y Acc</w:t>
      </w:r>
      <w:r w:rsidRPr="004059FB">
        <w:rPr>
          <w:rFonts w:ascii="Palatino Linotype" w:eastAsia="Arial" w:hAnsi="Palatino Linotype" w:cs="Arial"/>
          <w:spacing w:val="1"/>
        </w:rPr>
        <w:t>e</w:t>
      </w:r>
      <w:r w:rsidRPr="004059FB">
        <w:rPr>
          <w:rFonts w:ascii="Palatino Linotype" w:eastAsia="Arial" w:hAnsi="Palatino Linotype" w:cs="Arial"/>
        </w:rPr>
        <w:t>so</w:t>
      </w:r>
      <w:r w:rsidR="00AE0B4B" w:rsidRPr="004059FB">
        <w:rPr>
          <w:rFonts w:ascii="Palatino Linotype" w:eastAsia="Arial" w:hAnsi="Palatino Linotype" w:cs="Arial"/>
        </w:rPr>
        <w:t xml:space="preserve"> </w:t>
      </w:r>
      <w:r w:rsidRPr="004059FB">
        <w:rPr>
          <w:rFonts w:ascii="Palatino Linotype" w:eastAsia="Arial" w:hAnsi="Palatino Linotype" w:cs="Arial"/>
        </w:rPr>
        <w:t>a</w:t>
      </w:r>
      <w:r w:rsidR="00AE0B4B" w:rsidRPr="004059FB">
        <w:rPr>
          <w:rFonts w:ascii="Palatino Linotype" w:eastAsia="Arial" w:hAnsi="Palatino Linotype" w:cs="Arial"/>
        </w:rPr>
        <w:t xml:space="preserve"> </w:t>
      </w:r>
      <w:r w:rsidRPr="004059FB">
        <w:rPr>
          <w:rFonts w:ascii="Palatino Linotype" w:eastAsia="Arial" w:hAnsi="Palatino Linotype" w:cs="Arial"/>
        </w:rPr>
        <w:t>la I</w:t>
      </w:r>
      <w:r w:rsidRPr="004059FB">
        <w:rPr>
          <w:rFonts w:ascii="Palatino Linotype" w:eastAsia="Arial" w:hAnsi="Palatino Linotype" w:cs="Arial"/>
          <w:spacing w:val="-1"/>
        </w:rPr>
        <w:t>n</w:t>
      </w:r>
      <w:r w:rsidRPr="004059FB">
        <w:rPr>
          <w:rFonts w:ascii="Palatino Linotype" w:eastAsia="Arial" w:hAnsi="Palatino Linotype" w:cs="Arial"/>
        </w:rPr>
        <w:t>f</w:t>
      </w:r>
      <w:r w:rsidRPr="004059FB">
        <w:rPr>
          <w:rFonts w:ascii="Palatino Linotype" w:eastAsia="Arial" w:hAnsi="Palatino Linotype" w:cs="Arial"/>
          <w:spacing w:val="1"/>
        </w:rPr>
        <w:t>o</w:t>
      </w:r>
      <w:r w:rsidRPr="004059FB">
        <w:rPr>
          <w:rFonts w:ascii="Palatino Linotype" w:eastAsia="Arial" w:hAnsi="Palatino Linotype" w:cs="Arial"/>
          <w:spacing w:val="-3"/>
        </w:rPr>
        <w:t>r</w:t>
      </w:r>
      <w:r w:rsidRPr="004059FB">
        <w:rPr>
          <w:rFonts w:ascii="Palatino Linotype" w:eastAsia="Arial" w:hAnsi="Palatino Linotype" w:cs="Arial"/>
          <w:spacing w:val="1"/>
        </w:rPr>
        <w:t>ma</w:t>
      </w:r>
      <w:r w:rsidRPr="004059FB">
        <w:rPr>
          <w:rFonts w:ascii="Palatino Linotype" w:eastAsia="Arial" w:hAnsi="Palatino Linotype" w:cs="Arial"/>
        </w:rPr>
        <w:t>ci</w:t>
      </w:r>
      <w:r w:rsidRPr="004059FB">
        <w:rPr>
          <w:rFonts w:ascii="Palatino Linotype" w:eastAsia="Arial" w:hAnsi="Palatino Linotype" w:cs="Arial"/>
          <w:spacing w:val="-2"/>
        </w:rPr>
        <w:t>ó</w:t>
      </w:r>
      <w:r w:rsidRPr="004059FB">
        <w:rPr>
          <w:rFonts w:ascii="Palatino Linotype" w:eastAsia="Arial" w:hAnsi="Palatino Linotype" w:cs="Arial"/>
        </w:rPr>
        <w:t>n</w:t>
      </w:r>
      <w:r w:rsidR="00AE0B4B" w:rsidRPr="004059FB">
        <w:rPr>
          <w:rFonts w:ascii="Palatino Linotype" w:eastAsia="Arial" w:hAnsi="Palatino Linotype" w:cs="Arial"/>
        </w:rPr>
        <w:t xml:space="preserve"> </w:t>
      </w:r>
      <w:r w:rsidRPr="004059FB">
        <w:rPr>
          <w:rFonts w:ascii="Palatino Linotype" w:eastAsia="Arial" w:hAnsi="Palatino Linotype" w:cs="Arial"/>
          <w:spacing w:val="-2"/>
        </w:rPr>
        <w:t>P</w:t>
      </w:r>
      <w:r w:rsidRPr="004059FB">
        <w:rPr>
          <w:rFonts w:ascii="Palatino Linotype" w:eastAsia="Arial" w:hAnsi="Palatino Linotype" w:cs="Arial"/>
          <w:spacing w:val="1"/>
        </w:rPr>
        <w:t>úb</w:t>
      </w:r>
      <w:r w:rsidRPr="004059FB">
        <w:rPr>
          <w:rFonts w:ascii="Palatino Linotype" w:eastAsia="Arial" w:hAnsi="Palatino Linotype" w:cs="Arial"/>
        </w:rPr>
        <w:t>l</w:t>
      </w:r>
      <w:r w:rsidRPr="004059FB">
        <w:rPr>
          <w:rFonts w:ascii="Palatino Linotype" w:eastAsia="Arial" w:hAnsi="Palatino Linotype" w:cs="Arial"/>
          <w:spacing w:val="-1"/>
        </w:rPr>
        <w:t>i</w:t>
      </w:r>
      <w:r w:rsidRPr="004059FB">
        <w:rPr>
          <w:rFonts w:ascii="Palatino Linotype" w:eastAsia="Arial" w:hAnsi="Palatino Linotype" w:cs="Arial"/>
        </w:rPr>
        <w:t xml:space="preserve">ca y </w:t>
      </w:r>
      <w:r w:rsidRPr="004059FB">
        <w:rPr>
          <w:rFonts w:ascii="Palatino Linotype" w:eastAsia="Arial" w:hAnsi="Palatino Linotype" w:cs="Arial"/>
          <w:spacing w:val="8"/>
        </w:rPr>
        <w:t xml:space="preserve">130, párrafo cuarto, </w:t>
      </w:r>
      <w:r w:rsidRPr="004059FB">
        <w:rPr>
          <w:rFonts w:ascii="Palatino Linotype" w:eastAsia="Arial" w:hAnsi="Palatino Linotype" w:cs="Arial"/>
          <w:spacing w:val="1"/>
        </w:rPr>
        <w:t>d</w:t>
      </w:r>
      <w:r w:rsidRPr="004059FB">
        <w:rPr>
          <w:rFonts w:ascii="Palatino Linotype" w:eastAsia="Arial" w:hAnsi="Palatino Linotype" w:cs="Arial"/>
        </w:rPr>
        <w:t>e</w:t>
      </w:r>
      <w:r w:rsidR="00AE0B4B" w:rsidRPr="004059FB">
        <w:rPr>
          <w:rFonts w:ascii="Palatino Linotype" w:eastAsia="Arial" w:hAnsi="Palatino Linotype" w:cs="Arial"/>
        </w:rPr>
        <w:t xml:space="preserve"> </w:t>
      </w:r>
      <w:r w:rsidRPr="004059FB">
        <w:rPr>
          <w:rFonts w:ascii="Palatino Linotype" w:eastAsia="Arial" w:hAnsi="Palatino Linotype" w:cs="Arial"/>
        </w:rPr>
        <w:t>la</w:t>
      </w:r>
      <w:r w:rsidR="00AE0B4B" w:rsidRPr="004059FB">
        <w:rPr>
          <w:rFonts w:ascii="Palatino Linotype" w:eastAsia="Arial" w:hAnsi="Palatino Linotype" w:cs="Arial"/>
        </w:rPr>
        <w:t xml:space="preserve"> </w:t>
      </w:r>
      <w:r w:rsidRPr="004059FB">
        <w:rPr>
          <w:rFonts w:ascii="Palatino Linotype" w:eastAsia="Arial" w:hAnsi="Palatino Linotype" w:cs="Arial"/>
          <w:spacing w:val="-1"/>
        </w:rPr>
        <w:t>L</w:t>
      </w:r>
      <w:r w:rsidRPr="004059FB">
        <w:rPr>
          <w:rFonts w:ascii="Palatino Linotype" w:eastAsia="Arial" w:hAnsi="Palatino Linotype" w:cs="Arial"/>
          <w:spacing w:val="1"/>
        </w:rPr>
        <w:t>e</w:t>
      </w:r>
      <w:r w:rsidRPr="004059FB">
        <w:rPr>
          <w:rFonts w:ascii="Palatino Linotype" w:eastAsia="Arial" w:hAnsi="Palatino Linotype" w:cs="Arial"/>
        </w:rPr>
        <w:t>y</w:t>
      </w:r>
      <w:r w:rsidR="00AE0B4B" w:rsidRPr="004059FB">
        <w:rPr>
          <w:rFonts w:ascii="Palatino Linotype" w:eastAsia="Arial" w:hAnsi="Palatino Linotype" w:cs="Arial"/>
        </w:rPr>
        <w:t xml:space="preserve"> </w:t>
      </w:r>
      <w:r w:rsidRPr="004059FB">
        <w:rPr>
          <w:rFonts w:ascii="Palatino Linotype" w:eastAsia="Arial" w:hAnsi="Palatino Linotype" w:cs="Arial"/>
        </w:rPr>
        <w:t>Fe</w:t>
      </w:r>
      <w:r w:rsidRPr="004059FB">
        <w:rPr>
          <w:rFonts w:ascii="Palatino Linotype" w:eastAsia="Arial" w:hAnsi="Palatino Linotype" w:cs="Arial"/>
          <w:spacing w:val="1"/>
        </w:rPr>
        <w:t>de</w:t>
      </w:r>
      <w:r w:rsidRPr="004059FB">
        <w:rPr>
          <w:rFonts w:ascii="Palatino Linotype" w:eastAsia="Arial" w:hAnsi="Palatino Linotype" w:cs="Arial"/>
        </w:rPr>
        <w:t>ral</w:t>
      </w:r>
      <w:r w:rsidR="00AE0B4B" w:rsidRPr="004059FB">
        <w:rPr>
          <w:rFonts w:ascii="Palatino Linotype" w:eastAsia="Arial" w:hAnsi="Palatino Linotype" w:cs="Arial"/>
        </w:rPr>
        <w:t xml:space="preserve"> </w:t>
      </w:r>
      <w:r w:rsidRPr="004059FB">
        <w:rPr>
          <w:rFonts w:ascii="Palatino Linotype" w:eastAsia="Arial" w:hAnsi="Palatino Linotype" w:cs="Arial"/>
          <w:spacing w:val="-1"/>
        </w:rPr>
        <w:t>d</w:t>
      </w:r>
      <w:r w:rsidRPr="004059FB">
        <w:rPr>
          <w:rFonts w:ascii="Palatino Linotype" w:eastAsia="Arial" w:hAnsi="Palatino Linotype" w:cs="Arial"/>
        </w:rPr>
        <w:t>e</w:t>
      </w:r>
      <w:r w:rsidR="00AE0B4B" w:rsidRPr="004059FB">
        <w:rPr>
          <w:rFonts w:ascii="Palatino Linotype" w:eastAsia="Arial" w:hAnsi="Palatino Linotype" w:cs="Arial"/>
        </w:rPr>
        <w:t xml:space="preserve"> </w:t>
      </w:r>
      <w:r w:rsidRPr="004059FB">
        <w:rPr>
          <w:rFonts w:ascii="Palatino Linotype" w:eastAsia="Arial" w:hAnsi="Palatino Linotype" w:cs="Arial"/>
          <w:spacing w:val="2"/>
        </w:rPr>
        <w:t>T</w:t>
      </w:r>
      <w:r w:rsidRPr="004059FB">
        <w:rPr>
          <w:rFonts w:ascii="Palatino Linotype" w:eastAsia="Arial" w:hAnsi="Palatino Linotype" w:cs="Arial"/>
        </w:rPr>
        <w:t>r</w:t>
      </w:r>
      <w:r w:rsidRPr="004059FB">
        <w:rPr>
          <w:rFonts w:ascii="Palatino Linotype" w:eastAsia="Arial" w:hAnsi="Palatino Linotype" w:cs="Arial"/>
          <w:spacing w:val="-2"/>
        </w:rPr>
        <w:t>a</w:t>
      </w:r>
      <w:r w:rsidRPr="004059FB">
        <w:rPr>
          <w:rFonts w:ascii="Palatino Linotype" w:eastAsia="Arial" w:hAnsi="Palatino Linotype" w:cs="Arial"/>
          <w:spacing w:val="1"/>
        </w:rPr>
        <w:t>n</w:t>
      </w:r>
      <w:r w:rsidRPr="004059FB">
        <w:rPr>
          <w:rFonts w:ascii="Palatino Linotype" w:eastAsia="Arial" w:hAnsi="Palatino Linotype" w:cs="Arial"/>
        </w:rPr>
        <w:t>s</w:t>
      </w:r>
      <w:r w:rsidRPr="004059FB">
        <w:rPr>
          <w:rFonts w:ascii="Palatino Linotype" w:eastAsia="Arial" w:hAnsi="Palatino Linotype" w:cs="Arial"/>
          <w:spacing w:val="1"/>
        </w:rPr>
        <w:t>pa</w:t>
      </w:r>
      <w:r w:rsidRPr="004059FB">
        <w:rPr>
          <w:rFonts w:ascii="Palatino Linotype" w:eastAsia="Arial" w:hAnsi="Palatino Linotype" w:cs="Arial"/>
        </w:rPr>
        <w:t>r</w:t>
      </w:r>
      <w:r w:rsidRPr="004059FB">
        <w:rPr>
          <w:rFonts w:ascii="Palatino Linotype" w:eastAsia="Arial" w:hAnsi="Palatino Linotype" w:cs="Arial"/>
          <w:spacing w:val="-2"/>
        </w:rPr>
        <w:t>e</w:t>
      </w:r>
      <w:r w:rsidRPr="004059FB">
        <w:rPr>
          <w:rFonts w:ascii="Palatino Linotype" w:eastAsia="Arial" w:hAnsi="Palatino Linotype" w:cs="Arial"/>
          <w:spacing w:val="1"/>
        </w:rPr>
        <w:t>n</w:t>
      </w:r>
      <w:r w:rsidRPr="004059FB">
        <w:rPr>
          <w:rFonts w:ascii="Palatino Linotype" w:eastAsia="Arial" w:hAnsi="Palatino Linotype" w:cs="Arial"/>
        </w:rPr>
        <w:t>cia y Acc</w:t>
      </w:r>
      <w:r w:rsidRPr="004059FB">
        <w:rPr>
          <w:rFonts w:ascii="Palatino Linotype" w:eastAsia="Arial" w:hAnsi="Palatino Linotype" w:cs="Arial"/>
          <w:spacing w:val="1"/>
        </w:rPr>
        <w:t>e</w:t>
      </w:r>
      <w:r w:rsidRPr="004059FB">
        <w:rPr>
          <w:rFonts w:ascii="Palatino Linotype" w:eastAsia="Arial" w:hAnsi="Palatino Linotype" w:cs="Arial"/>
        </w:rPr>
        <w:t>so</w:t>
      </w:r>
      <w:r w:rsidR="00AE0B4B" w:rsidRPr="004059FB">
        <w:rPr>
          <w:rFonts w:ascii="Palatino Linotype" w:eastAsia="Arial" w:hAnsi="Palatino Linotype" w:cs="Arial"/>
        </w:rPr>
        <w:t xml:space="preserve"> </w:t>
      </w:r>
      <w:r w:rsidRPr="004059FB">
        <w:rPr>
          <w:rFonts w:ascii="Palatino Linotype" w:eastAsia="Arial" w:hAnsi="Palatino Linotype" w:cs="Arial"/>
        </w:rPr>
        <w:t>a</w:t>
      </w:r>
      <w:r w:rsidR="00AE0B4B" w:rsidRPr="004059FB">
        <w:rPr>
          <w:rFonts w:ascii="Palatino Linotype" w:eastAsia="Arial" w:hAnsi="Palatino Linotype" w:cs="Arial"/>
        </w:rPr>
        <w:t xml:space="preserve"> </w:t>
      </w:r>
      <w:r w:rsidRPr="004059FB">
        <w:rPr>
          <w:rFonts w:ascii="Palatino Linotype" w:eastAsia="Arial" w:hAnsi="Palatino Linotype" w:cs="Arial"/>
        </w:rPr>
        <w:t>la I</w:t>
      </w:r>
      <w:r w:rsidRPr="004059FB">
        <w:rPr>
          <w:rFonts w:ascii="Palatino Linotype" w:eastAsia="Arial" w:hAnsi="Palatino Linotype" w:cs="Arial"/>
          <w:spacing w:val="-1"/>
        </w:rPr>
        <w:t>n</w:t>
      </w:r>
      <w:r w:rsidRPr="004059FB">
        <w:rPr>
          <w:rFonts w:ascii="Palatino Linotype" w:eastAsia="Arial" w:hAnsi="Palatino Linotype" w:cs="Arial"/>
        </w:rPr>
        <w:t>f</w:t>
      </w:r>
      <w:r w:rsidRPr="004059FB">
        <w:rPr>
          <w:rFonts w:ascii="Palatino Linotype" w:eastAsia="Arial" w:hAnsi="Palatino Linotype" w:cs="Arial"/>
          <w:spacing w:val="1"/>
        </w:rPr>
        <w:t>o</w:t>
      </w:r>
      <w:r w:rsidRPr="004059FB">
        <w:rPr>
          <w:rFonts w:ascii="Palatino Linotype" w:eastAsia="Arial" w:hAnsi="Palatino Linotype" w:cs="Arial"/>
          <w:spacing w:val="-3"/>
        </w:rPr>
        <w:t>r</w:t>
      </w:r>
      <w:r w:rsidRPr="004059FB">
        <w:rPr>
          <w:rFonts w:ascii="Palatino Linotype" w:eastAsia="Arial" w:hAnsi="Palatino Linotype" w:cs="Arial"/>
          <w:spacing w:val="1"/>
        </w:rPr>
        <w:t>ma</w:t>
      </w:r>
      <w:r w:rsidRPr="004059FB">
        <w:rPr>
          <w:rFonts w:ascii="Palatino Linotype" w:eastAsia="Arial" w:hAnsi="Palatino Linotype" w:cs="Arial"/>
        </w:rPr>
        <w:t>ci</w:t>
      </w:r>
      <w:r w:rsidRPr="004059FB">
        <w:rPr>
          <w:rFonts w:ascii="Palatino Linotype" w:eastAsia="Arial" w:hAnsi="Palatino Linotype" w:cs="Arial"/>
          <w:spacing w:val="-2"/>
        </w:rPr>
        <w:t>ó</w:t>
      </w:r>
      <w:r w:rsidRPr="004059FB">
        <w:rPr>
          <w:rFonts w:ascii="Palatino Linotype" w:eastAsia="Arial" w:hAnsi="Palatino Linotype" w:cs="Arial"/>
        </w:rPr>
        <w:t>n</w:t>
      </w:r>
      <w:r w:rsidR="00AE0B4B" w:rsidRPr="004059FB">
        <w:rPr>
          <w:rFonts w:ascii="Palatino Linotype" w:eastAsia="Arial" w:hAnsi="Palatino Linotype" w:cs="Arial"/>
        </w:rPr>
        <w:t xml:space="preserve"> </w:t>
      </w:r>
      <w:r w:rsidRPr="004059FB">
        <w:rPr>
          <w:rFonts w:ascii="Palatino Linotype" w:eastAsia="Arial" w:hAnsi="Palatino Linotype" w:cs="Arial"/>
          <w:spacing w:val="-2"/>
        </w:rPr>
        <w:t>P</w:t>
      </w:r>
      <w:r w:rsidRPr="004059FB">
        <w:rPr>
          <w:rFonts w:ascii="Palatino Linotype" w:eastAsia="Arial" w:hAnsi="Palatino Linotype" w:cs="Arial"/>
          <w:spacing w:val="1"/>
        </w:rPr>
        <w:t>úb</w:t>
      </w:r>
      <w:r w:rsidRPr="004059FB">
        <w:rPr>
          <w:rFonts w:ascii="Palatino Linotype" w:eastAsia="Arial" w:hAnsi="Palatino Linotype" w:cs="Arial"/>
        </w:rPr>
        <w:t>l</w:t>
      </w:r>
      <w:r w:rsidRPr="004059FB">
        <w:rPr>
          <w:rFonts w:ascii="Palatino Linotype" w:eastAsia="Arial" w:hAnsi="Palatino Linotype" w:cs="Arial"/>
          <w:spacing w:val="-1"/>
        </w:rPr>
        <w:t>i</w:t>
      </w:r>
      <w:r w:rsidRPr="004059FB">
        <w:rPr>
          <w:rFonts w:ascii="Palatino Linotype" w:eastAsia="Arial" w:hAnsi="Palatino Linotype" w:cs="Arial"/>
        </w:rPr>
        <w:t xml:space="preserve">ca, </w:t>
      </w:r>
      <w:r w:rsidRPr="004059FB">
        <w:rPr>
          <w:rFonts w:ascii="Palatino Linotype" w:eastAsia="Arial" w:hAnsi="Palatino Linotype" w:cs="Arial"/>
          <w:spacing w:val="-1"/>
        </w:rPr>
        <w:t>señalan</w:t>
      </w:r>
      <w:r w:rsidR="00AE0B4B" w:rsidRPr="004059FB">
        <w:rPr>
          <w:rFonts w:ascii="Palatino Linotype" w:eastAsia="Arial" w:hAnsi="Palatino Linotype" w:cs="Arial"/>
          <w:spacing w:val="-1"/>
        </w:rPr>
        <w:t xml:space="preserve"> </w:t>
      </w:r>
      <w:r w:rsidRPr="004059FB">
        <w:rPr>
          <w:rFonts w:ascii="Palatino Linotype" w:eastAsia="Arial" w:hAnsi="Palatino Linotype" w:cs="Arial"/>
          <w:spacing w:val="-1"/>
        </w:rPr>
        <w:t>q</w:t>
      </w:r>
      <w:r w:rsidRPr="004059FB">
        <w:rPr>
          <w:rFonts w:ascii="Palatino Linotype" w:eastAsia="Arial" w:hAnsi="Palatino Linotype" w:cs="Arial"/>
          <w:spacing w:val="1"/>
        </w:rPr>
        <w:t>u</w:t>
      </w:r>
      <w:r w:rsidRPr="004059FB">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59FB">
        <w:rPr>
          <w:rFonts w:ascii="Palatino Linotype" w:eastAsia="Arial" w:hAnsi="Palatino Linotype" w:cs="Arial"/>
          <w:spacing w:val="-1"/>
        </w:rPr>
        <w:t xml:space="preserve"> sin necesidad de</w:t>
      </w:r>
      <w:r w:rsidRPr="004059FB">
        <w:rPr>
          <w:rFonts w:ascii="Palatino Linotype" w:eastAsia="Arial" w:hAnsi="Palatino Linotype" w:cs="Arial"/>
          <w:spacing w:val="1"/>
        </w:rPr>
        <w:t xml:space="preserve"> e</w:t>
      </w:r>
      <w:r w:rsidRPr="004059FB">
        <w:rPr>
          <w:rFonts w:ascii="Palatino Linotype" w:eastAsia="Arial" w:hAnsi="Palatino Linotype" w:cs="Arial"/>
        </w:rPr>
        <w:t>la</w:t>
      </w:r>
      <w:r w:rsidRPr="004059FB">
        <w:rPr>
          <w:rFonts w:ascii="Palatino Linotype" w:eastAsia="Arial" w:hAnsi="Palatino Linotype" w:cs="Arial"/>
          <w:spacing w:val="1"/>
        </w:rPr>
        <w:t>bo</w:t>
      </w:r>
      <w:r w:rsidRPr="004059FB">
        <w:rPr>
          <w:rFonts w:ascii="Palatino Linotype" w:eastAsia="Arial" w:hAnsi="Palatino Linotype" w:cs="Arial"/>
        </w:rPr>
        <w:t xml:space="preserve">rar </w:t>
      </w:r>
      <w:r w:rsidRPr="004059FB">
        <w:rPr>
          <w:rFonts w:ascii="Palatino Linotype" w:eastAsia="Arial" w:hAnsi="Palatino Linotype" w:cs="Arial"/>
          <w:spacing w:val="1"/>
        </w:rPr>
        <w:t>do</w:t>
      </w:r>
      <w:r w:rsidRPr="004059FB">
        <w:rPr>
          <w:rFonts w:ascii="Palatino Linotype" w:eastAsia="Arial" w:hAnsi="Palatino Linotype" w:cs="Arial"/>
          <w:spacing w:val="-2"/>
        </w:rPr>
        <w:t>c</w:t>
      </w:r>
      <w:r w:rsidRPr="004059FB">
        <w:rPr>
          <w:rFonts w:ascii="Palatino Linotype" w:eastAsia="Arial" w:hAnsi="Palatino Linotype" w:cs="Arial"/>
          <w:spacing w:val="1"/>
        </w:rPr>
        <w:t>u</w:t>
      </w:r>
      <w:r w:rsidRPr="004059FB">
        <w:rPr>
          <w:rFonts w:ascii="Palatino Linotype" w:eastAsia="Arial" w:hAnsi="Palatino Linotype" w:cs="Arial"/>
          <w:spacing w:val="-1"/>
        </w:rPr>
        <w:t>m</w:t>
      </w:r>
      <w:r w:rsidRPr="004059FB">
        <w:rPr>
          <w:rFonts w:ascii="Palatino Linotype" w:eastAsia="Arial" w:hAnsi="Palatino Linotype" w:cs="Arial"/>
          <w:spacing w:val="1"/>
        </w:rPr>
        <w:t>en</w:t>
      </w:r>
      <w:r w:rsidRPr="004059FB">
        <w:rPr>
          <w:rFonts w:ascii="Palatino Linotype" w:eastAsia="Arial" w:hAnsi="Palatino Linotype" w:cs="Arial"/>
          <w:spacing w:val="-2"/>
        </w:rPr>
        <w:t>t</w:t>
      </w:r>
      <w:r w:rsidRPr="004059FB">
        <w:rPr>
          <w:rFonts w:ascii="Palatino Linotype" w:eastAsia="Arial" w:hAnsi="Palatino Linotype" w:cs="Arial"/>
          <w:spacing w:val="1"/>
        </w:rPr>
        <w:t>o</w:t>
      </w:r>
      <w:r w:rsidRPr="004059FB">
        <w:rPr>
          <w:rFonts w:ascii="Palatino Linotype" w:eastAsia="Arial" w:hAnsi="Palatino Linotype" w:cs="Arial"/>
        </w:rPr>
        <w:t>s</w:t>
      </w:r>
      <w:r w:rsidR="00AE0B4B" w:rsidRPr="004059FB">
        <w:rPr>
          <w:rFonts w:ascii="Palatino Linotype" w:eastAsia="Arial" w:hAnsi="Palatino Linotype" w:cs="Arial"/>
        </w:rPr>
        <w:t xml:space="preserve"> </w:t>
      </w:r>
      <w:r w:rsidRPr="004059FB">
        <w:rPr>
          <w:rFonts w:ascii="Palatino Linotype" w:eastAsia="Arial" w:hAnsi="Palatino Linotype" w:cs="Arial"/>
          <w:i/>
          <w:spacing w:val="1"/>
        </w:rPr>
        <w:t>a</w:t>
      </w:r>
      <w:r w:rsidRPr="004059FB">
        <w:rPr>
          <w:rFonts w:ascii="Palatino Linotype" w:eastAsia="Arial" w:hAnsi="Palatino Linotype" w:cs="Arial"/>
          <w:i/>
        </w:rPr>
        <w:t>d</w:t>
      </w:r>
      <w:r w:rsidRPr="004059FB">
        <w:rPr>
          <w:rFonts w:ascii="Palatino Linotype" w:eastAsia="Arial" w:hAnsi="Palatino Linotype" w:cs="Arial"/>
          <w:i/>
          <w:spacing w:val="1"/>
        </w:rPr>
        <w:t xml:space="preserve"> ho</w:t>
      </w:r>
      <w:r w:rsidRPr="004059FB">
        <w:rPr>
          <w:rFonts w:ascii="Palatino Linotype" w:eastAsia="Arial" w:hAnsi="Palatino Linotype" w:cs="Arial"/>
          <w:i/>
        </w:rPr>
        <w:t>c</w:t>
      </w:r>
      <w:r w:rsidR="00AE0B4B" w:rsidRPr="004059FB">
        <w:rPr>
          <w:rFonts w:ascii="Palatino Linotype" w:eastAsia="Arial" w:hAnsi="Palatino Linotype" w:cs="Arial"/>
          <w:i/>
        </w:rPr>
        <w:t xml:space="preserve"> </w:t>
      </w:r>
      <w:r w:rsidRPr="004059FB">
        <w:rPr>
          <w:rFonts w:ascii="Palatino Linotype" w:eastAsia="Arial" w:hAnsi="Palatino Linotype" w:cs="Arial"/>
          <w:spacing w:val="1"/>
        </w:rPr>
        <w:t>pa</w:t>
      </w:r>
      <w:r w:rsidRPr="004059FB">
        <w:rPr>
          <w:rFonts w:ascii="Palatino Linotype" w:eastAsia="Arial" w:hAnsi="Palatino Linotype" w:cs="Arial"/>
        </w:rPr>
        <w:t xml:space="preserve">ra </w:t>
      </w:r>
      <w:r w:rsidRPr="004059FB">
        <w:rPr>
          <w:rFonts w:ascii="Palatino Linotype" w:eastAsia="Arial" w:hAnsi="Palatino Linotype" w:cs="Arial"/>
          <w:spacing w:val="1"/>
        </w:rPr>
        <w:t>a</w:t>
      </w:r>
      <w:r w:rsidRPr="004059FB">
        <w:rPr>
          <w:rFonts w:ascii="Palatino Linotype" w:eastAsia="Arial" w:hAnsi="Palatino Linotype" w:cs="Arial"/>
        </w:rPr>
        <w:t>t</w:t>
      </w:r>
      <w:r w:rsidRPr="004059FB">
        <w:rPr>
          <w:rFonts w:ascii="Palatino Linotype" w:eastAsia="Arial" w:hAnsi="Palatino Linotype" w:cs="Arial"/>
          <w:spacing w:val="-1"/>
        </w:rPr>
        <w:t>e</w:t>
      </w:r>
      <w:r w:rsidRPr="004059FB">
        <w:rPr>
          <w:rFonts w:ascii="Palatino Linotype" w:eastAsia="Arial" w:hAnsi="Palatino Linotype" w:cs="Arial"/>
          <w:spacing w:val="1"/>
        </w:rPr>
        <w:t>n</w:t>
      </w:r>
      <w:r w:rsidRPr="004059FB">
        <w:rPr>
          <w:rFonts w:ascii="Palatino Linotype" w:eastAsia="Arial" w:hAnsi="Palatino Linotype" w:cs="Arial"/>
          <w:spacing w:val="-1"/>
        </w:rPr>
        <w:t>d</w:t>
      </w:r>
      <w:r w:rsidRPr="004059FB">
        <w:rPr>
          <w:rFonts w:ascii="Palatino Linotype" w:eastAsia="Arial" w:hAnsi="Palatino Linotype" w:cs="Arial"/>
          <w:spacing w:val="1"/>
        </w:rPr>
        <w:t>e</w:t>
      </w:r>
      <w:r w:rsidRPr="004059FB">
        <w:rPr>
          <w:rFonts w:ascii="Palatino Linotype" w:eastAsia="Arial" w:hAnsi="Palatino Linotype" w:cs="Arial"/>
        </w:rPr>
        <w:t>r</w:t>
      </w:r>
      <w:r w:rsidR="00AE0B4B" w:rsidRPr="004059FB">
        <w:rPr>
          <w:rFonts w:ascii="Palatino Linotype" w:eastAsia="Arial" w:hAnsi="Palatino Linotype" w:cs="Arial"/>
        </w:rPr>
        <w:t xml:space="preserve"> </w:t>
      </w:r>
      <w:r w:rsidRPr="004059FB">
        <w:rPr>
          <w:rFonts w:ascii="Palatino Linotype" w:eastAsia="Arial" w:hAnsi="Palatino Linotype" w:cs="Arial"/>
        </w:rPr>
        <w:t>l</w:t>
      </w:r>
      <w:r w:rsidRPr="004059FB">
        <w:rPr>
          <w:rFonts w:ascii="Palatino Linotype" w:eastAsia="Arial" w:hAnsi="Palatino Linotype" w:cs="Arial"/>
          <w:spacing w:val="-2"/>
        </w:rPr>
        <w:t>a</w:t>
      </w:r>
      <w:r w:rsidRPr="004059FB">
        <w:rPr>
          <w:rFonts w:ascii="Palatino Linotype" w:eastAsia="Arial" w:hAnsi="Palatino Linotype" w:cs="Arial"/>
        </w:rPr>
        <w:t>s</w:t>
      </w:r>
      <w:r w:rsidR="00AE0B4B" w:rsidRPr="004059FB">
        <w:rPr>
          <w:rFonts w:ascii="Palatino Linotype" w:eastAsia="Arial" w:hAnsi="Palatino Linotype" w:cs="Arial"/>
        </w:rPr>
        <w:t xml:space="preserve"> </w:t>
      </w:r>
      <w:r w:rsidRPr="004059FB">
        <w:rPr>
          <w:rFonts w:ascii="Palatino Linotype" w:eastAsia="Arial" w:hAnsi="Palatino Linotype" w:cs="Arial"/>
        </w:rPr>
        <w:t>s</w:t>
      </w:r>
      <w:r w:rsidRPr="004059FB">
        <w:rPr>
          <w:rFonts w:ascii="Palatino Linotype" w:eastAsia="Arial" w:hAnsi="Palatino Linotype" w:cs="Arial"/>
          <w:spacing w:val="1"/>
        </w:rPr>
        <w:t>o</w:t>
      </w:r>
      <w:r w:rsidRPr="004059FB">
        <w:rPr>
          <w:rFonts w:ascii="Palatino Linotype" w:eastAsia="Arial" w:hAnsi="Palatino Linotype" w:cs="Arial"/>
        </w:rPr>
        <w:t>l</w:t>
      </w:r>
      <w:r w:rsidRPr="004059FB">
        <w:rPr>
          <w:rFonts w:ascii="Palatino Linotype" w:eastAsia="Arial" w:hAnsi="Palatino Linotype" w:cs="Arial"/>
          <w:spacing w:val="-1"/>
        </w:rPr>
        <w:t>i</w:t>
      </w:r>
      <w:r w:rsidRPr="004059FB">
        <w:rPr>
          <w:rFonts w:ascii="Palatino Linotype" w:eastAsia="Arial" w:hAnsi="Palatino Linotype" w:cs="Arial"/>
        </w:rPr>
        <w:t>cit</w:t>
      </w:r>
      <w:r w:rsidRPr="004059FB">
        <w:rPr>
          <w:rFonts w:ascii="Palatino Linotype" w:eastAsia="Arial" w:hAnsi="Palatino Linotype" w:cs="Arial"/>
          <w:spacing w:val="1"/>
        </w:rPr>
        <w:t>ude</w:t>
      </w:r>
      <w:r w:rsidRPr="004059FB">
        <w:rPr>
          <w:rFonts w:ascii="Palatino Linotype" w:eastAsia="Arial" w:hAnsi="Palatino Linotype" w:cs="Arial"/>
        </w:rPr>
        <w:t>s</w:t>
      </w:r>
      <w:r w:rsidR="00AE0B4B" w:rsidRPr="004059FB">
        <w:rPr>
          <w:rFonts w:ascii="Palatino Linotype" w:eastAsia="Arial" w:hAnsi="Palatino Linotype" w:cs="Arial"/>
        </w:rPr>
        <w:t xml:space="preserve"> </w:t>
      </w:r>
      <w:r w:rsidRPr="004059FB">
        <w:rPr>
          <w:rFonts w:ascii="Palatino Linotype" w:eastAsia="Arial" w:hAnsi="Palatino Linotype" w:cs="Arial"/>
          <w:spacing w:val="-1"/>
        </w:rPr>
        <w:t>d</w:t>
      </w:r>
      <w:r w:rsidRPr="004059FB">
        <w:rPr>
          <w:rFonts w:ascii="Palatino Linotype" w:eastAsia="Arial" w:hAnsi="Palatino Linotype" w:cs="Arial"/>
        </w:rPr>
        <w:t>e</w:t>
      </w:r>
      <w:r w:rsidR="00AE0B4B" w:rsidRPr="004059FB">
        <w:rPr>
          <w:rFonts w:ascii="Palatino Linotype" w:eastAsia="Arial" w:hAnsi="Palatino Linotype" w:cs="Arial"/>
        </w:rPr>
        <w:t xml:space="preserve"> </w:t>
      </w:r>
      <w:r w:rsidRPr="004059FB">
        <w:rPr>
          <w:rFonts w:ascii="Palatino Linotype" w:eastAsia="Arial" w:hAnsi="Palatino Linotype" w:cs="Arial"/>
        </w:rPr>
        <w:t>i</w:t>
      </w:r>
      <w:r w:rsidRPr="004059FB">
        <w:rPr>
          <w:rFonts w:ascii="Palatino Linotype" w:eastAsia="Arial" w:hAnsi="Palatino Linotype" w:cs="Arial"/>
          <w:spacing w:val="-2"/>
        </w:rPr>
        <w:t>n</w:t>
      </w:r>
      <w:r w:rsidRPr="004059FB">
        <w:rPr>
          <w:rFonts w:ascii="Palatino Linotype" w:eastAsia="Arial" w:hAnsi="Palatino Linotype" w:cs="Arial"/>
        </w:rPr>
        <w:t>f</w:t>
      </w:r>
      <w:r w:rsidRPr="004059FB">
        <w:rPr>
          <w:rFonts w:ascii="Palatino Linotype" w:eastAsia="Arial" w:hAnsi="Palatino Linotype" w:cs="Arial"/>
          <w:spacing w:val="1"/>
        </w:rPr>
        <w:t>o</w:t>
      </w:r>
      <w:r w:rsidRPr="004059FB">
        <w:rPr>
          <w:rFonts w:ascii="Palatino Linotype" w:eastAsia="Arial" w:hAnsi="Palatino Linotype" w:cs="Arial"/>
        </w:rPr>
        <w:t>r</w:t>
      </w:r>
      <w:r w:rsidRPr="004059FB">
        <w:rPr>
          <w:rFonts w:ascii="Palatino Linotype" w:eastAsia="Arial" w:hAnsi="Palatino Linotype" w:cs="Arial"/>
          <w:spacing w:val="-1"/>
        </w:rPr>
        <w:t>m</w:t>
      </w:r>
      <w:r w:rsidRPr="004059FB">
        <w:rPr>
          <w:rFonts w:ascii="Palatino Linotype" w:eastAsia="Arial" w:hAnsi="Palatino Linotype" w:cs="Arial"/>
          <w:spacing w:val="1"/>
        </w:rPr>
        <w:t>a</w:t>
      </w:r>
      <w:r w:rsidRPr="004059FB">
        <w:rPr>
          <w:rFonts w:ascii="Palatino Linotype" w:eastAsia="Arial" w:hAnsi="Palatino Linotype" w:cs="Arial"/>
        </w:rPr>
        <w:t>ció</w:t>
      </w:r>
      <w:r w:rsidRPr="004059FB">
        <w:rPr>
          <w:rFonts w:ascii="Palatino Linotype" w:eastAsia="Arial" w:hAnsi="Palatino Linotype" w:cs="Arial"/>
          <w:spacing w:val="1"/>
        </w:rPr>
        <w:t>n</w:t>
      </w:r>
      <w:r w:rsidRPr="004059FB">
        <w:rPr>
          <w:rFonts w:ascii="Palatino Linotype" w:eastAsia="Arial" w:hAnsi="Palatino Linotype" w:cs="Arial"/>
        </w:rPr>
        <w:t>.”</w:t>
      </w:r>
    </w:p>
    <w:p w:rsidR="00D80080" w:rsidRPr="004059FB" w:rsidRDefault="00D80080" w:rsidP="007E2893">
      <w:pPr>
        <w:spacing w:line="360" w:lineRule="auto"/>
        <w:ind w:right="-93"/>
        <w:jc w:val="both"/>
        <w:rPr>
          <w:rFonts w:ascii="Palatino Linotype" w:hAnsi="Palatino Linotype" w:cs="Tahoma"/>
          <w:sz w:val="22"/>
          <w:szCs w:val="22"/>
        </w:rPr>
      </w:pPr>
    </w:p>
    <w:p w:rsidR="00D80080" w:rsidRPr="004059FB" w:rsidRDefault="003A24F5" w:rsidP="007E2893">
      <w:pPr>
        <w:spacing w:line="360" w:lineRule="auto"/>
        <w:ind w:right="-93"/>
        <w:jc w:val="both"/>
        <w:rPr>
          <w:rFonts w:ascii="Palatino Linotype" w:hAnsi="Palatino Linotype" w:cs="Tahoma"/>
          <w:sz w:val="22"/>
          <w:szCs w:val="24"/>
          <w:lang w:val="es-ES"/>
        </w:rPr>
      </w:pPr>
      <w:r w:rsidRPr="004059FB">
        <w:rPr>
          <w:rFonts w:ascii="Palatino Linotype" w:hAnsi="Palatino Linotype" w:cs="Tahoma"/>
          <w:sz w:val="22"/>
          <w:szCs w:val="24"/>
          <w:lang w:val="es-ES"/>
        </w:rPr>
        <w:t xml:space="preserve">De tales circunstancias, se concluye que los </w:t>
      </w:r>
      <w:r w:rsidR="009D1B5D" w:rsidRPr="004059FB">
        <w:rPr>
          <w:rFonts w:ascii="Palatino Linotype" w:hAnsi="Palatino Linotype" w:cs="Tahoma"/>
          <w:sz w:val="22"/>
          <w:szCs w:val="24"/>
          <w:lang w:val="es-ES"/>
        </w:rPr>
        <w:t>s</w:t>
      </w:r>
      <w:r w:rsidRPr="004059FB">
        <w:rPr>
          <w:rFonts w:ascii="Palatino Linotype" w:hAnsi="Palatino Linotype" w:cs="Tahoma"/>
          <w:sz w:val="22"/>
          <w:szCs w:val="24"/>
          <w:lang w:val="es-ES"/>
        </w:rPr>
        <w:t xml:space="preserve">ujetos </w:t>
      </w:r>
      <w:r w:rsidR="009D1B5D" w:rsidRPr="004059FB">
        <w:rPr>
          <w:rFonts w:ascii="Palatino Linotype" w:hAnsi="Palatino Linotype" w:cs="Tahoma"/>
          <w:sz w:val="22"/>
          <w:szCs w:val="24"/>
          <w:lang w:val="es-ES"/>
        </w:rPr>
        <w:t>o</w:t>
      </w:r>
      <w:r w:rsidRPr="004059FB">
        <w:rPr>
          <w:rFonts w:ascii="Palatino Linotype" w:hAnsi="Palatino Linotype" w:cs="Tahoma"/>
          <w:sz w:val="22"/>
          <w:szCs w:val="24"/>
          <w:lang w:val="es-ES"/>
        </w:rPr>
        <w:t>bligados únicamente se encuentran constreñidos a proporcionar los documentos que den cuenta de la información solicitada, como obren en sus archivos, sin tener que elaborarlos a las necesidades de la recurrente.</w:t>
      </w:r>
    </w:p>
    <w:p w:rsidR="003A24F5" w:rsidRPr="004059FB" w:rsidRDefault="003A24F5" w:rsidP="007E2893">
      <w:pPr>
        <w:spacing w:line="360" w:lineRule="auto"/>
        <w:ind w:right="-93"/>
        <w:jc w:val="both"/>
        <w:rPr>
          <w:rFonts w:ascii="Palatino Linotype" w:hAnsi="Palatino Linotype" w:cs="Tahoma"/>
          <w:sz w:val="22"/>
          <w:szCs w:val="24"/>
          <w:lang w:val="es-ES"/>
        </w:rPr>
      </w:pPr>
    </w:p>
    <w:p w:rsidR="003A24F5" w:rsidRPr="004059FB" w:rsidRDefault="003A24F5" w:rsidP="007E2893">
      <w:pPr>
        <w:spacing w:line="360" w:lineRule="auto"/>
        <w:ind w:right="-93"/>
        <w:jc w:val="both"/>
        <w:rPr>
          <w:rFonts w:ascii="Palatino Linotype" w:hAnsi="Palatino Linotype" w:cs="Tahoma"/>
          <w:b/>
          <w:sz w:val="22"/>
          <w:szCs w:val="24"/>
          <w:lang w:val="es-ES"/>
        </w:rPr>
      </w:pPr>
      <w:r w:rsidRPr="004059FB">
        <w:rPr>
          <w:rFonts w:ascii="Palatino Linotype" w:hAnsi="Palatino Linotype" w:cs="Tahoma"/>
          <w:sz w:val="22"/>
          <w:szCs w:val="24"/>
          <w:lang w:val="es-ES"/>
        </w:rPr>
        <w:t xml:space="preserve">En ese orden de ideas, se colige que el Instituto de Seguridad Social del Estado de México y Municipios, a través de la Coordinación de Servicios de Salud, desde respuesta entregó los tabuladores que </w:t>
      </w:r>
      <w:r w:rsidR="00A36013" w:rsidRPr="004059FB">
        <w:rPr>
          <w:rFonts w:ascii="Palatino Linotype" w:hAnsi="Palatino Linotype" w:cs="Tahoma"/>
          <w:sz w:val="22"/>
          <w:szCs w:val="24"/>
          <w:lang w:val="es-ES"/>
        </w:rPr>
        <w:t>contienen los</w:t>
      </w:r>
      <w:r w:rsidRPr="004059FB">
        <w:rPr>
          <w:rFonts w:ascii="Palatino Linotype" w:hAnsi="Palatino Linotype" w:cs="Tahoma"/>
          <w:sz w:val="22"/>
          <w:szCs w:val="24"/>
          <w:lang w:val="es-ES"/>
        </w:rPr>
        <w:t xml:space="preserve"> costos de hospitalización y uso de quirófano, que incluya gases medicinales, habitación, materiales, medicamentos, servicios, uso de sala y equipo, </w:t>
      </w:r>
      <w:r w:rsidRPr="004059FB">
        <w:rPr>
          <w:rFonts w:ascii="Palatino Linotype" w:hAnsi="Palatino Linotype" w:cs="Tahoma"/>
          <w:b/>
          <w:sz w:val="22"/>
          <w:szCs w:val="24"/>
          <w:lang w:val="es-ES"/>
        </w:rPr>
        <w:t>tal como obra en sus archivos.</w:t>
      </w:r>
    </w:p>
    <w:p w:rsidR="003A24F5" w:rsidRPr="004059FB" w:rsidRDefault="003A24F5" w:rsidP="007E2893">
      <w:pPr>
        <w:spacing w:line="360" w:lineRule="auto"/>
        <w:ind w:right="-93"/>
        <w:jc w:val="both"/>
        <w:rPr>
          <w:rFonts w:ascii="Palatino Linotype" w:hAnsi="Palatino Linotype" w:cs="Tahoma"/>
          <w:sz w:val="22"/>
          <w:szCs w:val="24"/>
          <w:lang w:val="es-ES"/>
        </w:rPr>
      </w:pPr>
    </w:p>
    <w:p w:rsidR="003A24F5" w:rsidRPr="004059FB" w:rsidRDefault="003A24F5" w:rsidP="007E2893">
      <w:pPr>
        <w:spacing w:line="360" w:lineRule="auto"/>
        <w:ind w:right="-93"/>
        <w:jc w:val="both"/>
        <w:rPr>
          <w:rFonts w:ascii="Palatino Linotype" w:hAnsi="Palatino Linotype" w:cs="Tahoma"/>
          <w:sz w:val="22"/>
          <w:szCs w:val="24"/>
          <w:lang w:val="es-ES"/>
        </w:rPr>
      </w:pPr>
      <w:r w:rsidRPr="004059FB">
        <w:rPr>
          <w:rFonts w:ascii="Palatino Linotype" w:hAnsi="Palatino Linotype" w:cs="Tahoma"/>
          <w:sz w:val="22"/>
          <w:szCs w:val="24"/>
          <w:lang w:val="es-ES"/>
        </w:rPr>
        <w:lastRenderedPageBreak/>
        <w:t xml:space="preserve">Lo </w:t>
      </w:r>
      <w:r w:rsidR="009D1B5D" w:rsidRPr="004059FB">
        <w:rPr>
          <w:rFonts w:ascii="Palatino Linotype" w:hAnsi="Palatino Linotype" w:cs="Tahoma"/>
          <w:sz w:val="22"/>
          <w:szCs w:val="24"/>
          <w:lang w:val="es-ES"/>
        </w:rPr>
        <w:t>anterior</w:t>
      </w:r>
      <w:r w:rsidRPr="004059FB">
        <w:rPr>
          <w:rFonts w:ascii="Palatino Linotype" w:hAnsi="Palatino Linotype" w:cs="Tahoma"/>
          <w:sz w:val="22"/>
          <w:szCs w:val="24"/>
          <w:lang w:val="es-ES"/>
        </w:rPr>
        <w:t xml:space="preserve">, toma sustento con el Informe Justificado proporcionado por el Ente Recurrido, ya que precisa </w:t>
      </w:r>
      <w:r w:rsidR="00A36013" w:rsidRPr="004059FB">
        <w:rPr>
          <w:rFonts w:ascii="Palatino Linotype" w:hAnsi="Palatino Linotype" w:cs="Tahoma"/>
          <w:sz w:val="22"/>
          <w:szCs w:val="24"/>
          <w:lang w:val="es-ES"/>
        </w:rPr>
        <w:t xml:space="preserve">que las relaciones proporcionadas en respuesta, </w:t>
      </w:r>
      <w:r w:rsidR="009D1B5D" w:rsidRPr="004059FB">
        <w:rPr>
          <w:rFonts w:ascii="Palatino Linotype" w:hAnsi="Palatino Linotype" w:cs="Tahoma"/>
          <w:sz w:val="22"/>
          <w:szCs w:val="24"/>
          <w:lang w:val="es-ES"/>
        </w:rPr>
        <w:t>son</w:t>
      </w:r>
      <w:r w:rsidR="00A36013" w:rsidRPr="004059FB">
        <w:rPr>
          <w:rFonts w:ascii="Palatino Linotype" w:hAnsi="Palatino Linotype" w:cs="Tahoma"/>
          <w:sz w:val="22"/>
          <w:szCs w:val="24"/>
          <w:lang w:val="es-ES"/>
        </w:rPr>
        <w:t xml:space="preserve"> la única información generada y elaborada, respecto a los costos de los servicios de salud otorgados. </w:t>
      </w:r>
    </w:p>
    <w:p w:rsidR="003A24F5" w:rsidRPr="004059FB" w:rsidRDefault="003A24F5" w:rsidP="007E2893">
      <w:pPr>
        <w:spacing w:line="360" w:lineRule="auto"/>
        <w:ind w:right="-93"/>
        <w:jc w:val="both"/>
        <w:rPr>
          <w:rFonts w:ascii="Palatino Linotype" w:hAnsi="Palatino Linotype" w:cs="Tahoma"/>
          <w:sz w:val="22"/>
          <w:szCs w:val="24"/>
          <w:lang w:val="es-ES"/>
        </w:rPr>
      </w:pPr>
    </w:p>
    <w:p w:rsidR="00A36013" w:rsidRPr="004059FB" w:rsidRDefault="00A36013" w:rsidP="007E2893">
      <w:pPr>
        <w:spacing w:line="360" w:lineRule="auto"/>
        <w:ind w:right="-93"/>
        <w:jc w:val="both"/>
        <w:rPr>
          <w:rFonts w:ascii="Palatino Linotype" w:hAnsi="Palatino Linotype" w:cs="Tahoma"/>
          <w:b/>
          <w:sz w:val="22"/>
          <w:szCs w:val="24"/>
          <w:lang w:val="es-ES"/>
        </w:rPr>
      </w:pPr>
      <w:r w:rsidRPr="004059FB">
        <w:rPr>
          <w:rFonts w:ascii="Palatino Linotype" w:hAnsi="Palatino Linotype" w:cs="Tahoma"/>
          <w:sz w:val="22"/>
          <w:szCs w:val="24"/>
          <w:lang w:val="es-ES"/>
        </w:rPr>
        <w:t>Por todo lo expuesto, y toda vez que el Sujeto Obligado cumplió con el procedimiento de búsqueda establecido en los artículos 160 y 162, de la Ley de Transparencia y Acceso a la Información Pública del Estado de México y Municipios, al tunar el requerimiento a la Coordinación de Servicios de Salud, al ser la única con  atribuciones de conocer de la información y está, previa búsqueda exhaustiva y razonable, proporcionó la información que da cuenta de</w:t>
      </w:r>
      <w:r w:rsidR="009D1B5D" w:rsidRPr="004059FB">
        <w:rPr>
          <w:rFonts w:ascii="Palatino Linotype" w:hAnsi="Palatino Linotype" w:cs="Tahoma"/>
          <w:sz w:val="22"/>
          <w:szCs w:val="24"/>
          <w:lang w:val="es-ES"/>
        </w:rPr>
        <w:t xml:space="preserve"> todo</w:t>
      </w:r>
      <w:r w:rsidRPr="004059FB">
        <w:rPr>
          <w:rFonts w:ascii="Palatino Linotype" w:hAnsi="Palatino Linotype" w:cs="Tahoma"/>
          <w:sz w:val="22"/>
          <w:szCs w:val="24"/>
          <w:lang w:val="es-ES"/>
        </w:rPr>
        <w:t xml:space="preserve"> lo peticionado, como obra en sus archivos, se advierte que el agravio hecho valer por la ahora recurrente deviene de </w:t>
      </w:r>
      <w:r w:rsidRPr="004059FB">
        <w:rPr>
          <w:rFonts w:ascii="Palatino Linotype" w:hAnsi="Palatino Linotype" w:cs="Tahoma"/>
          <w:b/>
          <w:sz w:val="22"/>
          <w:szCs w:val="24"/>
          <w:lang w:val="es-ES"/>
        </w:rPr>
        <w:t>INFUNDADO.</w:t>
      </w:r>
    </w:p>
    <w:p w:rsidR="001279BF" w:rsidRPr="004059FB" w:rsidRDefault="001279BF" w:rsidP="007E2893">
      <w:pPr>
        <w:spacing w:line="360" w:lineRule="auto"/>
        <w:ind w:right="-93"/>
        <w:jc w:val="both"/>
        <w:rPr>
          <w:rFonts w:ascii="Palatino Linotype" w:hAnsi="Palatino Linotype" w:cs="Tahoma"/>
          <w:sz w:val="22"/>
          <w:szCs w:val="22"/>
        </w:rPr>
      </w:pPr>
    </w:p>
    <w:p w:rsidR="00271E0B" w:rsidRPr="004059FB" w:rsidRDefault="009A306D" w:rsidP="007E2893">
      <w:pPr>
        <w:spacing w:line="360" w:lineRule="auto"/>
        <w:ind w:right="-93"/>
        <w:jc w:val="both"/>
        <w:rPr>
          <w:rFonts w:ascii="Palatino Linotype" w:hAnsi="Palatino Linotype" w:cs="Tahoma"/>
          <w:b/>
          <w:sz w:val="22"/>
          <w:szCs w:val="22"/>
        </w:rPr>
      </w:pPr>
      <w:r w:rsidRPr="004059FB">
        <w:rPr>
          <w:rFonts w:ascii="Palatino Linotype" w:hAnsi="Palatino Linotype" w:cs="Tahoma"/>
          <w:sz w:val="22"/>
          <w:szCs w:val="22"/>
        </w:rPr>
        <w:t>Por lo que hace a la información respecto de los costos de los servicios médicos, se confirma la respuesta del Sujeto Obligado, en virtud de que se atendió en su totalidad el requerimiento</w:t>
      </w:r>
      <w:r w:rsidR="001279BF" w:rsidRPr="004059FB">
        <w:rPr>
          <w:rFonts w:ascii="Palatino Linotype" w:hAnsi="Palatino Linotype" w:cs="Tahoma"/>
          <w:sz w:val="22"/>
          <w:szCs w:val="22"/>
        </w:rPr>
        <w:t xml:space="preserve"> informativo desde la respuesta, de conformidad con el artículo 186, fracción II, de la Ley de Transparencia y Acceso a la Información Pública del Estado de México y Municipios.</w:t>
      </w:r>
    </w:p>
    <w:p w:rsidR="009A306D" w:rsidRPr="004059FB" w:rsidRDefault="009A306D" w:rsidP="007E2893">
      <w:pPr>
        <w:spacing w:line="360" w:lineRule="auto"/>
        <w:ind w:right="-93"/>
        <w:jc w:val="both"/>
        <w:rPr>
          <w:rFonts w:ascii="Palatino Linotype" w:hAnsi="Palatino Linotype" w:cs="Tahoma"/>
          <w:b/>
          <w:sz w:val="22"/>
          <w:szCs w:val="22"/>
        </w:rPr>
      </w:pPr>
    </w:p>
    <w:p w:rsidR="008E1A61" w:rsidRPr="004059FB" w:rsidRDefault="00414F9B" w:rsidP="007E2893">
      <w:pPr>
        <w:spacing w:line="360" w:lineRule="auto"/>
        <w:ind w:right="-93"/>
        <w:jc w:val="both"/>
        <w:rPr>
          <w:rFonts w:ascii="Palatino Linotype" w:hAnsi="Palatino Linotype" w:cs="Tahoma"/>
          <w:sz w:val="22"/>
          <w:szCs w:val="22"/>
        </w:rPr>
      </w:pPr>
      <w:r w:rsidRPr="004059FB">
        <w:rPr>
          <w:rFonts w:ascii="Palatino Linotype" w:hAnsi="Palatino Linotype" w:cs="Tahoma"/>
          <w:b/>
          <w:sz w:val="22"/>
          <w:szCs w:val="22"/>
        </w:rPr>
        <w:t>SEXTO</w:t>
      </w:r>
      <w:r w:rsidR="00A36013" w:rsidRPr="004059FB">
        <w:rPr>
          <w:rFonts w:ascii="Palatino Linotype" w:hAnsi="Palatino Linotype" w:cs="Tahoma"/>
          <w:b/>
          <w:sz w:val="22"/>
          <w:szCs w:val="22"/>
        </w:rPr>
        <w:t xml:space="preserve">. </w:t>
      </w:r>
      <w:r w:rsidR="009A306D" w:rsidRPr="004059FB">
        <w:rPr>
          <w:rFonts w:ascii="Palatino Linotype" w:hAnsi="Palatino Linotype" w:cs="Tahoma"/>
          <w:b/>
          <w:sz w:val="22"/>
          <w:szCs w:val="22"/>
        </w:rPr>
        <w:t>Sobre la entrega de datos personales vía el Sistema de Acceso a la Información Mexiquense (SAIMEX).</w:t>
      </w:r>
    </w:p>
    <w:p w:rsidR="008E1A61" w:rsidRPr="004059FB" w:rsidRDefault="008E1A61" w:rsidP="007E2893">
      <w:pPr>
        <w:spacing w:line="360" w:lineRule="auto"/>
        <w:ind w:right="-93"/>
        <w:jc w:val="both"/>
        <w:rPr>
          <w:rFonts w:ascii="Palatino Linotype" w:hAnsi="Palatino Linotype" w:cs="Tahoma"/>
          <w:sz w:val="22"/>
          <w:szCs w:val="22"/>
        </w:rPr>
      </w:pPr>
    </w:p>
    <w:p w:rsidR="007C6C24" w:rsidRPr="004059FB" w:rsidRDefault="009A306D" w:rsidP="007E2893">
      <w:pPr>
        <w:spacing w:line="360" w:lineRule="auto"/>
        <w:ind w:right="-93"/>
        <w:jc w:val="both"/>
        <w:rPr>
          <w:rFonts w:ascii="Palatino Linotype" w:hAnsi="Palatino Linotype" w:cs="Tahoma"/>
          <w:sz w:val="22"/>
          <w:szCs w:val="22"/>
        </w:rPr>
      </w:pPr>
      <w:r w:rsidRPr="004059FB">
        <w:rPr>
          <w:rFonts w:ascii="Palatino Linotype" w:hAnsi="Palatino Linotype" w:cs="Tahoma"/>
          <w:sz w:val="22"/>
          <w:szCs w:val="22"/>
        </w:rPr>
        <w:t>T</w:t>
      </w:r>
      <w:r w:rsidR="005A52AC" w:rsidRPr="004059FB">
        <w:rPr>
          <w:rFonts w:ascii="Palatino Linotype" w:hAnsi="Palatino Linotype" w:cs="Tahoma"/>
          <w:sz w:val="22"/>
          <w:szCs w:val="22"/>
        </w:rPr>
        <w:t>oda vez</w:t>
      </w:r>
      <w:r w:rsidR="002C458A" w:rsidRPr="004059FB">
        <w:rPr>
          <w:rFonts w:ascii="Palatino Linotype" w:hAnsi="Palatino Linotype" w:cs="Tahoma"/>
          <w:sz w:val="22"/>
          <w:szCs w:val="22"/>
        </w:rPr>
        <w:t xml:space="preserve"> que el Instituto de Seguridad Social del Estado de México y Municipios, en respuesta a la solicitud de información puso a disposición de la particular, </w:t>
      </w:r>
      <w:r w:rsidR="002C458A" w:rsidRPr="004059FB">
        <w:rPr>
          <w:rFonts w:ascii="Palatino Linotype" w:hAnsi="Palatino Linotype" w:cs="Tahoma"/>
          <w:b/>
          <w:sz w:val="22"/>
          <w:szCs w:val="22"/>
        </w:rPr>
        <w:t>su expediente clínico,</w:t>
      </w:r>
      <w:r w:rsidR="002C458A" w:rsidRPr="004059FB">
        <w:rPr>
          <w:rFonts w:ascii="Palatino Linotype" w:hAnsi="Palatino Linotype" w:cs="Tahoma"/>
          <w:sz w:val="22"/>
          <w:szCs w:val="22"/>
        </w:rPr>
        <w:t xml:space="preserve"> previa acreditación de personalidad y pago por digitalización, en </w:t>
      </w:r>
      <w:r w:rsidR="002C458A" w:rsidRPr="004059FB">
        <w:rPr>
          <w:rFonts w:ascii="Palatino Linotype" w:hAnsi="Palatino Linotype" w:cs="Tahoma"/>
          <w:b/>
          <w:sz w:val="22"/>
          <w:szCs w:val="22"/>
        </w:rPr>
        <w:t>el Sistema de Acceso a la Información Mexiquense</w:t>
      </w:r>
      <w:r w:rsidR="00C56772" w:rsidRPr="004059FB">
        <w:rPr>
          <w:rFonts w:ascii="Palatino Linotype" w:hAnsi="Palatino Linotype" w:cs="Tahoma"/>
          <w:b/>
          <w:sz w:val="22"/>
          <w:szCs w:val="22"/>
        </w:rPr>
        <w:t xml:space="preserve"> (SAIMEX)</w:t>
      </w:r>
      <w:r w:rsidR="002C458A" w:rsidRPr="004059FB">
        <w:rPr>
          <w:rFonts w:ascii="Palatino Linotype" w:hAnsi="Palatino Linotype" w:cs="Tahoma"/>
          <w:b/>
          <w:sz w:val="22"/>
          <w:szCs w:val="22"/>
        </w:rPr>
        <w:t>,</w:t>
      </w:r>
      <w:r w:rsidR="002C458A" w:rsidRPr="004059FB">
        <w:rPr>
          <w:rFonts w:ascii="Palatino Linotype" w:hAnsi="Palatino Linotype" w:cs="Tahoma"/>
          <w:sz w:val="22"/>
          <w:szCs w:val="22"/>
        </w:rPr>
        <w:t xml:space="preserve"> vía electrónica, medio magnético o disco compacto</w:t>
      </w:r>
      <w:r w:rsidR="00D54BD5" w:rsidRPr="004059FB">
        <w:rPr>
          <w:rFonts w:ascii="Palatino Linotype" w:hAnsi="Palatino Linotype" w:cs="Tahoma"/>
          <w:sz w:val="22"/>
          <w:szCs w:val="22"/>
        </w:rPr>
        <w:t xml:space="preserve">, es necesario advertir que de consumarse dicho acto, se pondría en riesgo la seguridad de los datos personales </w:t>
      </w:r>
      <w:r w:rsidR="00C96DFE" w:rsidRPr="004059FB">
        <w:rPr>
          <w:rFonts w:ascii="Palatino Linotype" w:hAnsi="Palatino Linotype" w:cs="Tahoma"/>
          <w:sz w:val="22"/>
          <w:szCs w:val="22"/>
        </w:rPr>
        <w:t>contenidos en el mismo</w:t>
      </w:r>
      <w:r w:rsidR="00D54BD5" w:rsidRPr="004059FB">
        <w:rPr>
          <w:rFonts w:ascii="Palatino Linotype" w:hAnsi="Palatino Linotype" w:cs="Tahoma"/>
          <w:sz w:val="22"/>
          <w:szCs w:val="22"/>
        </w:rPr>
        <w:t>.</w:t>
      </w:r>
    </w:p>
    <w:p w:rsidR="00C56772" w:rsidRPr="004059FB" w:rsidRDefault="007C6C24" w:rsidP="007E2893">
      <w:pPr>
        <w:spacing w:line="360" w:lineRule="auto"/>
        <w:ind w:right="-93"/>
        <w:jc w:val="both"/>
        <w:rPr>
          <w:rFonts w:ascii="Palatino Linotype" w:hAnsi="Palatino Linotype" w:cs="Tahoma"/>
          <w:sz w:val="22"/>
          <w:szCs w:val="22"/>
        </w:rPr>
      </w:pPr>
      <w:r w:rsidRPr="004059FB">
        <w:rPr>
          <w:rFonts w:ascii="Palatino Linotype" w:hAnsi="Palatino Linotype" w:cs="Tahoma"/>
          <w:sz w:val="22"/>
          <w:szCs w:val="22"/>
        </w:rPr>
        <w:lastRenderedPageBreak/>
        <w:t>En ese contexto</w:t>
      </w:r>
      <w:r w:rsidR="002C458A" w:rsidRPr="004059FB">
        <w:rPr>
          <w:rFonts w:ascii="Palatino Linotype" w:hAnsi="Palatino Linotype" w:cs="Tahoma"/>
          <w:sz w:val="22"/>
          <w:szCs w:val="22"/>
        </w:rPr>
        <w:t>, si bien la recurrente, no se inconformó por dicha situación</w:t>
      </w:r>
      <w:r w:rsidR="00C56772" w:rsidRPr="004059FB">
        <w:rPr>
          <w:rFonts w:ascii="Palatino Linotype" w:hAnsi="Palatino Linotype" w:cs="Tahoma"/>
          <w:sz w:val="22"/>
          <w:szCs w:val="22"/>
        </w:rPr>
        <w:t xml:space="preserve"> y </w:t>
      </w:r>
      <w:r w:rsidR="00D54BD5" w:rsidRPr="004059FB">
        <w:rPr>
          <w:rFonts w:ascii="Palatino Linotype" w:hAnsi="Palatino Linotype" w:cs="Tahoma"/>
          <w:sz w:val="22"/>
          <w:szCs w:val="22"/>
        </w:rPr>
        <w:t>ante la falta</w:t>
      </w:r>
      <w:r w:rsidR="00C56772" w:rsidRPr="004059FB">
        <w:rPr>
          <w:rFonts w:ascii="Palatino Linotype" w:hAnsi="Palatino Linotype" w:cs="Tahoma"/>
          <w:sz w:val="22"/>
          <w:szCs w:val="22"/>
        </w:rPr>
        <w:t xml:space="preserve"> de </w:t>
      </w:r>
      <w:r w:rsidR="008704DF" w:rsidRPr="004059FB">
        <w:rPr>
          <w:rFonts w:ascii="Palatino Linotype" w:hAnsi="Palatino Linotype" w:cs="Tahoma"/>
          <w:sz w:val="22"/>
          <w:szCs w:val="22"/>
        </w:rPr>
        <w:t>esta</w:t>
      </w:r>
      <w:r w:rsidR="00C56772" w:rsidRPr="004059FB">
        <w:rPr>
          <w:rFonts w:ascii="Palatino Linotype" w:hAnsi="Palatino Linotype" w:cs="Tahoma"/>
          <w:sz w:val="22"/>
          <w:szCs w:val="22"/>
        </w:rPr>
        <w:t xml:space="preserve"> se </w:t>
      </w:r>
      <w:r w:rsidR="009A306D" w:rsidRPr="004059FB">
        <w:rPr>
          <w:rFonts w:ascii="Palatino Linotype" w:hAnsi="Palatino Linotype" w:cs="Tahoma"/>
          <w:sz w:val="22"/>
          <w:szCs w:val="22"/>
        </w:rPr>
        <w:t>puede entender</w:t>
      </w:r>
      <w:r w:rsidR="00C56772" w:rsidRPr="004059FB">
        <w:rPr>
          <w:rFonts w:ascii="Palatino Linotype" w:hAnsi="Palatino Linotype" w:cs="Tahoma"/>
          <w:sz w:val="22"/>
          <w:szCs w:val="22"/>
        </w:rPr>
        <w:t xml:space="preserve"> como hecho consentido</w:t>
      </w:r>
      <w:r w:rsidR="002C458A" w:rsidRPr="004059FB">
        <w:rPr>
          <w:rFonts w:ascii="Palatino Linotype" w:hAnsi="Palatino Linotype" w:cs="Tahoma"/>
          <w:sz w:val="22"/>
          <w:szCs w:val="22"/>
        </w:rPr>
        <w:t xml:space="preserve">, </w:t>
      </w:r>
      <w:r w:rsidR="00C56772" w:rsidRPr="004059FB">
        <w:rPr>
          <w:rFonts w:ascii="Palatino Linotype" w:hAnsi="Palatino Linotype" w:cs="Tahoma"/>
          <w:sz w:val="22"/>
          <w:szCs w:val="22"/>
        </w:rPr>
        <w:t>es de tomar en consideración lo establecido en la Ley de Protección de Datos Personales en Po</w:t>
      </w:r>
      <w:r w:rsidR="000620E1" w:rsidRPr="004059FB">
        <w:rPr>
          <w:rFonts w:ascii="Palatino Linotype" w:hAnsi="Palatino Linotype" w:cs="Tahoma"/>
          <w:sz w:val="22"/>
          <w:szCs w:val="22"/>
        </w:rPr>
        <w:t>s</w:t>
      </w:r>
      <w:r w:rsidR="00C56772" w:rsidRPr="004059FB">
        <w:rPr>
          <w:rFonts w:ascii="Palatino Linotype" w:hAnsi="Palatino Linotype" w:cs="Tahoma"/>
          <w:sz w:val="22"/>
          <w:szCs w:val="22"/>
        </w:rPr>
        <w:t>esión de Sujetos Obligados del Estado de México:</w:t>
      </w:r>
    </w:p>
    <w:p w:rsidR="00C56772" w:rsidRPr="004059FB" w:rsidRDefault="00C56772" w:rsidP="007E2893">
      <w:pPr>
        <w:spacing w:line="360" w:lineRule="auto"/>
        <w:ind w:right="-93"/>
        <w:jc w:val="both"/>
        <w:rPr>
          <w:rFonts w:ascii="Palatino Linotype" w:hAnsi="Palatino Linotype" w:cs="Tahoma"/>
          <w:sz w:val="22"/>
          <w:szCs w:val="22"/>
        </w:rPr>
      </w:pPr>
    </w:p>
    <w:p w:rsidR="00AE552E" w:rsidRPr="004059FB" w:rsidRDefault="00AE552E" w:rsidP="007E2893">
      <w:pPr>
        <w:spacing w:line="360" w:lineRule="auto"/>
        <w:ind w:right="-93"/>
        <w:jc w:val="both"/>
        <w:rPr>
          <w:rFonts w:ascii="Palatino Linotype" w:hAnsi="Palatino Linotype" w:cs="Tahoma"/>
          <w:sz w:val="22"/>
          <w:szCs w:val="22"/>
        </w:rPr>
      </w:pPr>
      <w:r w:rsidRPr="004059FB">
        <w:rPr>
          <w:rFonts w:ascii="Palatino Linotype" w:hAnsi="Palatino Linotype" w:cs="Tahoma"/>
          <w:sz w:val="22"/>
          <w:szCs w:val="22"/>
        </w:rPr>
        <w:t>El artículo 2°, fracciones II, II y IV, que son finalidades de la Ley, garantizar la observancia de los principios de protección de datos personales, determinar procedimientos sencillos y expeditos para el acceso a datos personales y proteger los datos personales en posesión de los Sujetos Obligados de la Entidad.</w:t>
      </w:r>
    </w:p>
    <w:p w:rsidR="00AE552E" w:rsidRPr="004059FB" w:rsidRDefault="00AE552E" w:rsidP="007E2893">
      <w:pPr>
        <w:spacing w:line="360" w:lineRule="auto"/>
        <w:ind w:right="-93"/>
        <w:jc w:val="both"/>
        <w:rPr>
          <w:rFonts w:ascii="Palatino Linotype" w:hAnsi="Palatino Linotype" w:cs="Tahoma"/>
          <w:sz w:val="22"/>
          <w:szCs w:val="22"/>
        </w:rPr>
      </w:pPr>
    </w:p>
    <w:p w:rsidR="00C56772" w:rsidRPr="004059FB" w:rsidRDefault="00C56772" w:rsidP="007E2893">
      <w:pPr>
        <w:spacing w:line="360" w:lineRule="auto"/>
        <w:ind w:right="-93"/>
        <w:jc w:val="both"/>
        <w:rPr>
          <w:rFonts w:ascii="Palatino Linotype" w:hAnsi="Palatino Linotype" w:cs="Tahoma"/>
          <w:sz w:val="22"/>
          <w:szCs w:val="22"/>
        </w:rPr>
      </w:pPr>
      <w:r w:rsidRPr="004059FB">
        <w:rPr>
          <w:rFonts w:ascii="Palatino Linotype" w:hAnsi="Palatino Linotype" w:cs="Tahoma"/>
          <w:sz w:val="22"/>
          <w:szCs w:val="22"/>
        </w:rPr>
        <w:t>El artículo 4°, fracción XII, que son datos personales sensibles, los referentes a la esfera del titular cuya utilización indebida pueda dar origen o discriminación o conlleve un riesgo grave para este; tales como los estados de salud.</w:t>
      </w:r>
    </w:p>
    <w:p w:rsidR="00C56772" w:rsidRPr="004059FB" w:rsidRDefault="00C56772" w:rsidP="007E2893">
      <w:pPr>
        <w:spacing w:line="360" w:lineRule="auto"/>
        <w:ind w:right="-93"/>
        <w:jc w:val="both"/>
        <w:rPr>
          <w:rFonts w:ascii="Palatino Linotype" w:hAnsi="Palatino Linotype" w:cs="Tahoma"/>
          <w:sz w:val="22"/>
          <w:szCs w:val="22"/>
        </w:rPr>
      </w:pPr>
    </w:p>
    <w:p w:rsidR="00C56772" w:rsidRPr="004059FB" w:rsidRDefault="00A4594F" w:rsidP="007E2893">
      <w:pPr>
        <w:spacing w:line="360" w:lineRule="auto"/>
        <w:ind w:right="-93"/>
        <w:jc w:val="both"/>
        <w:rPr>
          <w:rFonts w:ascii="Palatino Linotype" w:hAnsi="Palatino Linotype" w:cs="Tahoma"/>
          <w:b/>
          <w:sz w:val="22"/>
          <w:szCs w:val="22"/>
        </w:rPr>
      </w:pPr>
      <w:r w:rsidRPr="004059FB">
        <w:rPr>
          <w:rFonts w:ascii="Palatino Linotype" w:hAnsi="Palatino Linotype" w:cs="Tahoma"/>
          <w:sz w:val="22"/>
          <w:szCs w:val="22"/>
        </w:rPr>
        <w:t xml:space="preserve">El artículo 7°, refiere que, por regla general no podrán tratarse datos personales sensibles, salvo que se cuente con el consentimiento expreso, inequívoco y explícito; además de que estarán </w:t>
      </w:r>
      <w:r w:rsidRPr="004059FB">
        <w:rPr>
          <w:rFonts w:ascii="Palatino Linotype" w:hAnsi="Palatino Linotype" w:cs="Tahoma"/>
          <w:b/>
          <w:sz w:val="22"/>
          <w:szCs w:val="22"/>
        </w:rPr>
        <w:t xml:space="preserve"> especialmente protegidos con medidas de seguridad de alto nivel.</w:t>
      </w:r>
    </w:p>
    <w:p w:rsidR="00AE552E" w:rsidRPr="004059FB" w:rsidRDefault="00AE552E" w:rsidP="007E2893">
      <w:pPr>
        <w:spacing w:line="360" w:lineRule="auto"/>
        <w:ind w:right="-93"/>
        <w:jc w:val="both"/>
        <w:rPr>
          <w:rFonts w:ascii="Palatino Linotype" w:hAnsi="Palatino Linotype" w:cs="Tahoma"/>
          <w:b/>
          <w:sz w:val="22"/>
          <w:szCs w:val="22"/>
        </w:rPr>
      </w:pPr>
    </w:p>
    <w:p w:rsidR="00C86432" w:rsidRPr="004059FB" w:rsidRDefault="00AE552E" w:rsidP="00C86432">
      <w:pPr>
        <w:spacing w:line="360" w:lineRule="auto"/>
        <w:ind w:right="-93"/>
        <w:jc w:val="both"/>
        <w:rPr>
          <w:rFonts w:ascii="Palatino Linotype" w:hAnsi="Palatino Linotype" w:cs="Tahoma"/>
          <w:sz w:val="22"/>
          <w:szCs w:val="22"/>
        </w:rPr>
      </w:pPr>
      <w:r w:rsidRPr="004059FB">
        <w:rPr>
          <w:rFonts w:ascii="Palatino Linotype" w:hAnsi="Palatino Linotype" w:cs="Tahoma"/>
          <w:sz w:val="22"/>
          <w:szCs w:val="22"/>
        </w:rPr>
        <w:t>El artículo 27, que el Principio de Responsabilidad establece que el Responsable cumplirá con los principios de protección de datos personal</w:t>
      </w:r>
      <w:r w:rsidR="00C86432" w:rsidRPr="004059FB">
        <w:rPr>
          <w:rFonts w:ascii="Palatino Linotype" w:hAnsi="Palatino Linotype" w:cs="Tahoma"/>
          <w:sz w:val="22"/>
          <w:szCs w:val="22"/>
        </w:rPr>
        <w:t>es establecidos en la misma Ley; implementará los mecanismos previstos en la presente Ley para acreditar el cumplimiento de los principios, deberes y obligaciones establecidos y rendirá cuentas sobre el tratamiento de datos personales en su posesión a la o el titular y a este Instituto</w:t>
      </w:r>
    </w:p>
    <w:p w:rsidR="00C86432" w:rsidRPr="004059FB" w:rsidRDefault="00C86432" w:rsidP="00C86432">
      <w:pPr>
        <w:spacing w:line="360" w:lineRule="auto"/>
        <w:ind w:right="-93"/>
        <w:jc w:val="both"/>
        <w:rPr>
          <w:rFonts w:ascii="Palatino Linotype" w:hAnsi="Palatino Linotype" w:cs="Tahoma"/>
          <w:sz w:val="22"/>
          <w:szCs w:val="22"/>
        </w:rPr>
      </w:pPr>
    </w:p>
    <w:p w:rsidR="00C86432" w:rsidRPr="004059FB" w:rsidRDefault="00C86432" w:rsidP="00C86432">
      <w:pPr>
        <w:spacing w:line="360" w:lineRule="auto"/>
        <w:ind w:right="-93"/>
        <w:jc w:val="both"/>
        <w:rPr>
          <w:rFonts w:ascii="Palatino Linotype" w:hAnsi="Palatino Linotype" w:cs="Tahoma"/>
          <w:sz w:val="22"/>
          <w:szCs w:val="22"/>
        </w:rPr>
      </w:pPr>
      <w:r w:rsidRPr="004059FB">
        <w:rPr>
          <w:rFonts w:ascii="Palatino Linotype" w:hAnsi="Palatino Linotype" w:cs="Tahoma"/>
          <w:sz w:val="22"/>
          <w:szCs w:val="22"/>
        </w:rPr>
        <w:t xml:space="preserve">Por otro lado, el artículo 6° de la Ley de Transparencia y Acceso a la Información Pública del Estado de México y Municipios, dispone que los datos personales son irrenunciables, </w:t>
      </w:r>
      <w:r w:rsidRPr="004059FB">
        <w:rPr>
          <w:rFonts w:ascii="Palatino Linotype" w:hAnsi="Palatino Linotype" w:cs="Tahoma"/>
          <w:sz w:val="22"/>
          <w:szCs w:val="22"/>
        </w:rPr>
        <w:lastRenderedPageBreak/>
        <w:t>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r w:rsidRPr="004059FB">
        <w:rPr>
          <w:rFonts w:ascii="Palatino Linotype" w:hAnsi="Palatino Linotype" w:cs="Tahoma"/>
          <w:sz w:val="22"/>
          <w:szCs w:val="22"/>
        </w:rPr>
        <w:cr/>
      </w:r>
    </w:p>
    <w:p w:rsidR="00407A93" w:rsidRPr="004059FB" w:rsidRDefault="00AC1B50" w:rsidP="007E2893">
      <w:pPr>
        <w:spacing w:line="360" w:lineRule="auto"/>
        <w:ind w:right="-93"/>
        <w:jc w:val="both"/>
        <w:rPr>
          <w:rFonts w:ascii="Palatino Linotype" w:hAnsi="Palatino Linotype" w:cs="Tahoma"/>
          <w:sz w:val="22"/>
          <w:szCs w:val="22"/>
        </w:rPr>
      </w:pPr>
      <w:r w:rsidRPr="004059FB">
        <w:rPr>
          <w:rFonts w:ascii="Palatino Linotype" w:hAnsi="Palatino Linotype" w:cs="Tahoma"/>
          <w:sz w:val="22"/>
          <w:szCs w:val="22"/>
        </w:rPr>
        <w:t xml:space="preserve">Con base en lo expuesto y, </w:t>
      </w:r>
      <w:r w:rsidR="00EF2C2D" w:rsidRPr="004059FB">
        <w:rPr>
          <w:rFonts w:ascii="Palatino Linotype" w:hAnsi="Palatino Linotype" w:cs="Tahoma"/>
          <w:sz w:val="22"/>
          <w:szCs w:val="22"/>
        </w:rPr>
        <w:t xml:space="preserve">toda vez que este Instituto tiene dentro de sus atribuciones las de </w:t>
      </w:r>
      <w:r w:rsidRPr="004059FB">
        <w:rPr>
          <w:rFonts w:ascii="Palatino Linotype" w:hAnsi="Palatino Linotype" w:cs="Tahoma"/>
          <w:sz w:val="22"/>
          <w:szCs w:val="22"/>
        </w:rPr>
        <w:t xml:space="preserve">supervisar el cumplimiento de la aplicación de los principios de </w:t>
      </w:r>
      <w:r w:rsidR="00EF2C2D" w:rsidRPr="004059FB">
        <w:rPr>
          <w:rFonts w:ascii="Palatino Linotype" w:hAnsi="Palatino Linotype" w:cs="Tahoma"/>
          <w:sz w:val="22"/>
          <w:szCs w:val="22"/>
        </w:rPr>
        <w:t>prote</w:t>
      </w:r>
      <w:r w:rsidRPr="004059FB">
        <w:rPr>
          <w:rFonts w:ascii="Palatino Linotype" w:hAnsi="Palatino Linotype" w:cs="Tahoma"/>
          <w:sz w:val="22"/>
          <w:szCs w:val="22"/>
        </w:rPr>
        <w:t>cción de</w:t>
      </w:r>
      <w:r w:rsidR="00EF2C2D" w:rsidRPr="004059FB">
        <w:rPr>
          <w:rFonts w:ascii="Palatino Linotype" w:hAnsi="Palatino Linotype" w:cs="Tahoma"/>
          <w:sz w:val="22"/>
          <w:szCs w:val="22"/>
        </w:rPr>
        <w:t xml:space="preserve"> los datos personales </w:t>
      </w:r>
      <w:r w:rsidRPr="004059FB">
        <w:rPr>
          <w:rFonts w:ascii="Palatino Linotype" w:hAnsi="Palatino Linotype" w:cs="Tahoma"/>
          <w:sz w:val="22"/>
          <w:szCs w:val="22"/>
        </w:rPr>
        <w:t>y</w:t>
      </w:r>
      <w:r w:rsidR="00EF2C2D" w:rsidRPr="004059FB">
        <w:rPr>
          <w:rFonts w:ascii="Palatino Linotype" w:hAnsi="Palatino Linotype" w:cs="Tahoma"/>
          <w:sz w:val="22"/>
          <w:szCs w:val="22"/>
        </w:rPr>
        <w:t xml:space="preserve"> </w:t>
      </w:r>
      <w:r w:rsidR="00407A93" w:rsidRPr="004059FB">
        <w:rPr>
          <w:rFonts w:ascii="Palatino Linotype" w:hAnsi="Palatino Linotype" w:cs="Tahoma"/>
          <w:sz w:val="22"/>
          <w:szCs w:val="22"/>
        </w:rPr>
        <w:t>que la información contenida en los expedientes c</w:t>
      </w:r>
      <w:r w:rsidRPr="004059FB">
        <w:rPr>
          <w:rFonts w:ascii="Palatino Linotype" w:hAnsi="Palatino Linotype" w:cs="Tahoma"/>
          <w:sz w:val="22"/>
          <w:szCs w:val="22"/>
        </w:rPr>
        <w:t>línicos es de carácter sensible;</w:t>
      </w:r>
      <w:r w:rsidR="00407A93" w:rsidRPr="004059FB">
        <w:rPr>
          <w:rFonts w:ascii="Palatino Linotype" w:hAnsi="Palatino Linotype" w:cs="Tahoma"/>
          <w:sz w:val="22"/>
          <w:szCs w:val="22"/>
        </w:rPr>
        <w:t xml:space="preserve"> </w:t>
      </w:r>
      <w:r w:rsidR="002C458A" w:rsidRPr="004059FB">
        <w:rPr>
          <w:rFonts w:ascii="Palatino Linotype" w:hAnsi="Palatino Linotype" w:cs="Tahoma"/>
          <w:sz w:val="22"/>
          <w:szCs w:val="22"/>
        </w:rPr>
        <w:t xml:space="preserve">resulta necesario precisar que el Sistema de Acceso a  la Información Mexiquense </w:t>
      </w:r>
      <w:r w:rsidR="00EF2C2D" w:rsidRPr="004059FB">
        <w:rPr>
          <w:rFonts w:ascii="Palatino Linotype" w:hAnsi="Palatino Linotype" w:cs="Tahoma"/>
          <w:sz w:val="22"/>
          <w:szCs w:val="22"/>
        </w:rPr>
        <w:t xml:space="preserve">(SAIMEX) </w:t>
      </w:r>
      <w:r w:rsidR="002C458A" w:rsidRPr="004059FB">
        <w:rPr>
          <w:rFonts w:ascii="Palatino Linotype" w:hAnsi="Palatino Linotype" w:cs="Tahoma"/>
          <w:sz w:val="22"/>
          <w:szCs w:val="22"/>
        </w:rPr>
        <w:t xml:space="preserve">no es el sistema idóneo para acceder a datos personales, al no contar con los medios de seguridad para proteger </w:t>
      </w:r>
      <w:r w:rsidRPr="004059FB">
        <w:rPr>
          <w:rFonts w:ascii="Palatino Linotype" w:hAnsi="Palatino Linotype" w:cs="Tahoma"/>
          <w:sz w:val="22"/>
          <w:szCs w:val="22"/>
        </w:rPr>
        <w:t xml:space="preserve">a </w:t>
      </w:r>
      <w:r w:rsidR="002C458A" w:rsidRPr="004059FB">
        <w:rPr>
          <w:rFonts w:ascii="Palatino Linotype" w:hAnsi="Palatino Linotype" w:cs="Tahoma"/>
          <w:sz w:val="22"/>
          <w:szCs w:val="22"/>
        </w:rPr>
        <w:t>los mismos</w:t>
      </w:r>
      <w:r w:rsidR="00407A93" w:rsidRPr="004059FB">
        <w:rPr>
          <w:rFonts w:ascii="Palatino Linotype" w:hAnsi="Palatino Linotype" w:cs="Tahoma"/>
          <w:sz w:val="22"/>
          <w:szCs w:val="22"/>
        </w:rPr>
        <w:t>.</w:t>
      </w:r>
    </w:p>
    <w:p w:rsidR="00407A93" w:rsidRPr="004059FB" w:rsidRDefault="00407A93" w:rsidP="007E2893">
      <w:pPr>
        <w:spacing w:line="360" w:lineRule="auto"/>
        <w:ind w:right="-93"/>
        <w:jc w:val="both"/>
        <w:rPr>
          <w:rFonts w:ascii="Palatino Linotype" w:hAnsi="Palatino Linotype" w:cs="Tahoma"/>
          <w:sz w:val="22"/>
          <w:szCs w:val="22"/>
        </w:rPr>
      </w:pPr>
    </w:p>
    <w:p w:rsidR="008704DF" w:rsidRPr="004059FB" w:rsidRDefault="009A306D" w:rsidP="007E2893">
      <w:pPr>
        <w:spacing w:line="360" w:lineRule="auto"/>
        <w:ind w:right="-93"/>
        <w:jc w:val="both"/>
        <w:rPr>
          <w:rFonts w:ascii="Palatino Linotype" w:hAnsi="Palatino Linotype" w:cs="Tahoma"/>
          <w:sz w:val="22"/>
          <w:szCs w:val="22"/>
        </w:rPr>
      </w:pPr>
      <w:r w:rsidRPr="004059FB">
        <w:rPr>
          <w:rFonts w:ascii="Palatino Linotype" w:hAnsi="Palatino Linotype" w:cs="Tahoma"/>
          <w:sz w:val="22"/>
          <w:szCs w:val="22"/>
        </w:rPr>
        <w:t xml:space="preserve">Así, independientemente de que la particular pueda no ser consciente del riesgo que implica la entrega de sus datos personales sensibles vía </w:t>
      </w:r>
      <w:r w:rsidR="008704DF" w:rsidRPr="004059FB">
        <w:rPr>
          <w:rFonts w:ascii="Palatino Linotype" w:hAnsi="Palatino Linotype" w:cs="Tahoma"/>
          <w:sz w:val="22"/>
          <w:szCs w:val="22"/>
        </w:rPr>
        <w:t>el Sistema de Acceso a la Información Mexiquense (</w:t>
      </w:r>
      <w:r w:rsidRPr="004059FB">
        <w:rPr>
          <w:rFonts w:ascii="Palatino Linotype" w:hAnsi="Palatino Linotype" w:cs="Tahoma"/>
          <w:sz w:val="22"/>
          <w:szCs w:val="22"/>
        </w:rPr>
        <w:t>SAIMEX</w:t>
      </w:r>
      <w:r w:rsidR="008704DF" w:rsidRPr="004059FB">
        <w:rPr>
          <w:rFonts w:ascii="Palatino Linotype" w:hAnsi="Palatino Linotype" w:cs="Tahoma"/>
          <w:sz w:val="22"/>
          <w:szCs w:val="22"/>
        </w:rPr>
        <w:t>)</w:t>
      </w:r>
      <w:r w:rsidRPr="004059FB">
        <w:rPr>
          <w:rFonts w:ascii="Palatino Linotype" w:hAnsi="Palatino Linotype" w:cs="Tahoma"/>
          <w:sz w:val="22"/>
          <w:szCs w:val="22"/>
        </w:rPr>
        <w:t xml:space="preserve">, </w:t>
      </w:r>
      <w:r w:rsidR="002C458A" w:rsidRPr="004059FB">
        <w:rPr>
          <w:rFonts w:ascii="Palatino Linotype" w:hAnsi="Palatino Linotype" w:cs="Tahoma"/>
          <w:sz w:val="22"/>
          <w:szCs w:val="22"/>
        </w:rPr>
        <w:t>se considera que en el prese</w:t>
      </w:r>
      <w:r w:rsidR="00A06CC5" w:rsidRPr="004059FB">
        <w:rPr>
          <w:rFonts w:ascii="Palatino Linotype" w:hAnsi="Palatino Linotype" w:cs="Tahoma"/>
          <w:sz w:val="22"/>
          <w:szCs w:val="22"/>
        </w:rPr>
        <w:t>nte caso,</w:t>
      </w:r>
      <w:r w:rsidRPr="004059FB">
        <w:rPr>
          <w:rFonts w:ascii="Palatino Linotype" w:hAnsi="Palatino Linotype" w:cs="Tahoma"/>
          <w:sz w:val="22"/>
          <w:szCs w:val="22"/>
        </w:rPr>
        <w:t xml:space="preserve"> es necesario advertir al Sujeto Obligado</w:t>
      </w:r>
      <w:r w:rsidR="008704DF" w:rsidRPr="004059FB">
        <w:rPr>
          <w:rFonts w:ascii="Palatino Linotype" w:hAnsi="Palatino Linotype" w:cs="Tahoma"/>
          <w:sz w:val="22"/>
          <w:szCs w:val="22"/>
        </w:rPr>
        <w:t xml:space="preserve"> que, al reconducir no era adecuado ofrecer como modalidad de entrega dicho sistema.</w:t>
      </w:r>
    </w:p>
    <w:p w:rsidR="00A06CC5" w:rsidRPr="004059FB" w:rsidRDefault="00A06CC5" w:rsidP="007E2893">
      <w:pPr>
        <w:spacing w:line="360" w:lineRule="auto"/>
        <w:ind w:right="-93"/>
        <w:jc w:val="both"/>
        <w:rPr>
          <w:rFonts w:ascii="Palatino Linotype" w:hAnsi="Palatino Linotype" w:cs="Tahoma"/>
          <w:sz w:val="22"/>
          <w:szCs w:val="22"/>
        </w:rPr>
      </w:pPr>
    </w:p>
    <w:p w:rsidR="00AC1B50" w:rsidRPr="004059FB" w:rsidRDefault="008704DF" w:rsidP="007E2893">
      <w:pPr>
        <w:spacing w:line="360" w:lineRule="auto"/>
        <w:ind w:right="-93"/>
        <w:jc w:val="both"/>
        <w:rPr>
          <w:rFonts w:ascii="Palatino Linotype" w:hAnsi="Palatino Linotype" w:cs="Tahoma"/>
          <w:sz w:val="22"/>
          <w:szCs w:val="22"/>
        </w:rPr>
      </w:pPr>
      <w:r w:rsidRPr="004059FB">
        <w:rPr>
          <w:rFonts w:ascii="Palatino Linotype" w:hAnsi="Palatino Linotype" w:cs="Tahoma"/>
          <w:sz w:val="22"/>
          <w:szCs w:val="22"/>
        </w:rPr>
        <w:t>En este sentido</w:t>
      </w:r>
      <w:r w:rsidR="007C6C24" w:rsidRPr="004059FB">
        <w:rPr>
          <w:rFonts w:ascii="Palatino Linotype" w:hAnsi="Palatino Linotype" w:cs="Tahoma"/>
          <w:sz w:val="22"/>
          <w:szCs w:val="22"/>
        </w:rPr>
        <w:t>, este Instituto advierte que a la fecha de la presente resolución, no se ha proporc</w:t>
      </w:r>
      <w:r w:rsidR="0013647C" w:rsidRPr="004059FB">
        <w:rPr>
          <w:rFonts w:ascii="Palatino Linotype" w:hAnsi="Palatino Linotype" w:cs="Tahoma"/>
          <w:sz w:val="22"/>
          <w:szCs w:val="22"/>
        </w:rPr>
        <w:t>ionado dicho expediente clínico</w:t>
      </w:r>
      <w:r w:rsidR="007C6C24" w:rsidRPr="004059FB">
        <w:rPr>
          <w:rFonts w:ascii="Palatino Linotype" w:hAnsi="Palatino Linotype" w:cs="Tahoma"/>
          <w:sz w:val="22"/>
          <w:szCs w:val="22"/>
        </w:rPr>
        <w:t xml:space="preserve"> a través del Sistema de Acceso a  la Información Mexiquense (SAIMEX); por lo que, se </w:t>
      </w:r>
      <w:r w:rsidR="001279BF" w:rsidRPr="004059FB">
        <w:rPr>
          <w:rFonts w:ascii="Palatino Linotype" w:hAnsi="Palatino Linotype" w:cs="Tahoma"/>
          <w:b/>
          <w:sz w:val="22"/>
          <w:szCs w:val="22"/>
        </w:rPr>
        <w:t>EXHORTA</w:t>
      </w:r>
      <w:r w:rsidR="00A06CC5" w:rsidRPr="004059FB">
        <w:rPr>
          <w:rFonts w:ascii="Palatino Linotype" w:hAnsi="Palatino Linotype" w:cs="Tahoma"/>
          <w:b/>
          <w:sz w:val="22"/>
          <w:szCs w:val="22"/>
        </w:rPr>
        <w:t xml:space="preserve"> </w:t>
      </w:r>
      <w:r w:rsidR="00A06CC5" w:rsidRPr="004059FB">
        <w:rPr>
          <w:rFonts w:ascii="Palatino Linotype" w:hAnsi="Palatino Linotype" w:cs="Tahoma"/>
          <w:sz w:val="22"/>
          <w:szCs w:val="22"/>
        </w:rPr>
        <w:t xml:space="preserve">al Sujeto Obligado, para que en </w:t>
      </w:r>
      <w:r w:rsidR="00407A93" w:rsidRPr="004059FB">
        <w:rPr>
          <w:rFonts w:ascii="Palatino Linotype" w:hAnsi="Palatino Linotype" w:cs="Tahoma"/>
          <w:sz w:val="22"/>
          <w:szCs w:val="22"/>
        </w:rPr>
        <w:t xml:space="preserve">esta y en </w:t>
      </w:r>
      <w:r w:rsidR="00A06CC5" w:rsidRPr="004059FB">
        <w:rPr>
          <w:rFonts w:ascii="Palatino Linotype" w:hAnsi="Palatino Linotype" w:cs="Tahoma"/>
          <w:sz w:val="22"/>
          <w:szCs w:val="22"/>
        </w:rPr>
        <w:t>futuras ocasiones</w:t>
      </w:r>
      <w:r w:rsidR="00AC1B50" w:rsidRPr="004059FB">
        <w:rPr>
          <w:rFonts w:ascii="Palatino Linotype" w:hAnsi="Palatino Linotype" w:cs="Tahoma"/>
          <w:sz w:val="22"/>
          <w:szCs w:val="22"/>
        </w:rPr>
        <w:t>, se abstenga de entregar datos personales vía el Sistema de Acceso a  la Información Mexiquense (SAIMEX) y, en su caso, ofrezca otras modalidades de acceso</w:t>
      </w:r>
      <w:r w:rsidR="0013647C" w:rsidRPr="004059FB">
        <w:rPr>
          <w:rFonts w:ascii="Palatino Linotype" w:hAnsi="Palatino Linotype" w:cs="Tahoma"/>
          <w:sz w:val="22"/>
          <w:szCs w:val="22"/>
        </w:rPr>
        <w:t xml:space="preserve"> que permitan garantizar plenamente la seguridad y </w:t>
      </w:r>
      <w:r w:rsidR="00251FF7" w:rsidRPr="004059FB">
        <w:rPr>
          <w:rFonts w:ascii="Palatino Linotype" w:hAnsi="Palatino Linotype" w:cs="Tahoma"/>
          <w:sz w:val="22"/>
          <w:szCs w:val="22"/>
        </w:rPr>
        <w:t>confidencialidad</w:t>
      </w:r>
      <w:r w:rsidR="0013647C" w:rsidRPr="004059FB">
        <w:rPr>
          <w:rFonts w:ascii="Palatino Linotype" w:hAnsi="Palatino Linotype" w:cs="Tahoma"/>
          <w:sz w:val="22"/>
          <w:szCs w:val="22"/>
        </w:rPr>
        <w:t xml:space="preserve"> de los datos</w:t>
      </w:r>
      <w:r w:rsidR="00AC1B50" w:rsidRPr="004059FB">
        <w:rPr>
          <w:rFonts w:ascii="Palatino Linotype" w:hAnsi="Palatino Linotype" w:cs="Tahoma"/>
          <w:sz w:val="22"/>
          <w:szCs w:val="22"/>
        </w:rPr>
        <w:t>.</w:t>
      </w:r>
    </w:p>
    <w:p w:rsidR="007C6C24" w:rsidRPr="004059FB" w:rsidRDefault="007C6C24" w:rsidP="007E2893">
      <w:pPr>
        <w:spacing w:line="360" w:lineRule="auto"/>
        <w:ind w:right="-93"/>
        <w:jc w:val="both"/>
        <w:rPr>
          <w:rFonts w:ascii="Palatino Linotype" w:hAnsi="Palatino Linotype" w:cs="Tahoma"/>
          <w:sz w:val="22"/>
          <w:szCs w:val="22"/>
        </w:rPr>
      </w:pPr>
    </w:p>
    <w:p w:rsidR="009A306D" w:rsidRPr="004059FB" w:rsidRDefault="00414F9B" w:rsidP="009A306D">
      <w:pPr>
        <w:spacing w:line="360" w:lineRule="auto"/>
        <w:ind w:right="-93"/>
        <w:jc w:val="both"/>
        <w:rPr>
          <w:rFonts w:ascii="Palatino Linotype" w:hAnsi="Palatino Linotype" w:cs="Tahoma"/>
          <w:sz w:val="22"/>
          <w:szCs w:val="22"/>
        </w:rPr>
      </w:pPr>
      <w:r w:rsidRPr="004059FB">
        <w:rPr>
          <w:rFonts w:ascii="Palatino Linotype" w:hAnsi="Palatino Linotype" w:cs="Tahoma"/>
          <w:b/>
          <w:sz w:val="22"/>
          <w:szCs w:val="22"/>
        </w:rPr>
        <w:lastRenderedPageBreak/>
        <w:t>SÉPTIMO</w:t>
      </w:r>
      <w:r w:rsidR="009A306D" w:rsidRPr="004059FB">
        <w:rPr>
          <w:rFonts w:ascii="Palatino Linotype" w:hAnsi="Palatino Linotype" w:cs="Tahoma"/>
          <w:b/>
          <w:sz w:val="22"/>
          <w:szCs w:val="22"/>
        </w:rPr>
        <w:t xml:space="preserve">. Decisión. </w:t>
      </w:r>
    </w:p>
    <w:p w:rsidR="005B08E6" w:rsidRPr="004059FB" w:rsidRDefault="005B08E6" w:rsidP="008E1A61">
      <w:pPr>
        <w:spacing w:line="360" w:lineRule="auto"/>
        <w:ind w:right="-93"/>
        <w:jc w:val="both"/>
        <w:rPr>
          <w:rFonts w:ascii="Palatino Linotype" w:hAnsi="Palatino Linotype" w:cs="Tahoma"/>
          <w:sz w:val="22"/>
          <w:szCs w:val="22"/>
        </w:rPr>
      </w:pPr>
    </w:p>
    <w:p w:rsidR="003B5AD4" w:rsidRPr="004059FB" w:rsidRDefault="008E1A61" w:rsidP="007E2893">
      <w:pPr>
        <w:spacing w:line="360" w:lineRule="auto"/>
        <w:ind w:right="-93"/>
        <w:jc w:val="both"/>
        <w:rPr>
          <w:rFonts w:ascii="Palatino Linotype" w:hAnsi="Palatino Linotype" w:cs="Tahoma"/>
          <w:sz w:val="22"/>
          <w:szCs w:val="22"/>
        </w:rPr>
      </w:pPr>
      <w:r w:rsidRPr="004059FB">
        <w:rPr>
          <w:rFonts w:ascii="Palatino Linotype" w:hAnsi="Palatino Linotype" w:cs="Tahoma"/>
          <w:sz w:val="22"/>
          <w:szCs w:val="22"/>
        </w:rPr>
        <w:t>Con fundament</w:t>
      </w:r>
      <w:r w:rsidR="003B5AD4" w:rsidRPr="004059FB">
        <w:rPr>
          <w:rFonts w:ascii="Palatino Linotype" w:hAnsi="Palatino Linotype" w:cs="Tahoma"/>
          <w:sz w:val="22"/>
          <w:szCs w:val="22"/>
        </w:rPr>
        <w:t xml:space="preserve">o en el artículo 186, fracción </w:t>
      </w:r>
      <w:r w:rsidR="005B08E6" w:rsidRPr="004059FB">
        <w:rPr>
          <w:rFonts w:ascii="Palatino Linotype" w:hAnsi="Palatino Linotype" w:cs="Tahoma"/>
          <w:sz w:val="22"/>
          <w:szCs w:val="22"/>
        </w:rPr>
        <w:t>II,</w:t>
      </w:r>
      <w:r w:rsidRPr="004059FB">
        <w:rPr>
          <w:rFonts w:ascii="Palatino Linotype" w:hAnsi="Palatino Linotype" w:cs="Tahoma"/>
          <w:sz w:val="22"/>
          <w:szCs w:val="22"/>
        </w:rPr>
        <w:t xml:space="preserve"> de la Ley de Transparencia y Acceso a la Información Pública del Estado de México y Municipios, este Instituto considera procedente </w:t>
      </w:r>
      <w:r w:rsidR="003B5AD4" w:rsidRPr="004059FB">
        <w:rPr>
          <w:rFonts w:ascii="Palatino Linotype" w:hAnsi="Palatino Linotype" w:cs="Tahoma"/>
          <w:b/>
          <w:sz w:val="22"/>
          <w:szCs w:val="22"/>
        </w:rPr>
        <w:t>CONFIRMAR</w:t>
      </w:r>
      <w:r w:rsidRPr="004059FB">
        <w:rPr>
          <w:rFonts w:ascii="Palatino Linotype" w:hAnsi="Palatino Linotype" w:cs="Tahoma"/>
          <w:b/>
          <w:sz w:val="22"/>
          <w:szCs w:val="22"/>
        </w:rPr>
        <w:t xml:space="preserve"> </w:t>
      </w:r>
      <w:r w:rsidRPr="004059FB">
        <w:rPr>
          <w:rFonts w:ascii="Palatino Linotype" w:hAnsi="Palatino Linotype" w:cs="Tahoma"/>
          <w:sz w:val="22"/>
          <w:szCs w:val="22"/>
        </w:rPr>
        <w:t>la respuesta otorgada por el Instituto de Seguridad Social de</w:t>
      </w:r>
      <w:r w:rsidR="003B5AD4" w:rsidRPr="004059FB">
        <w:rPr>
          <w:rFonts w:ascii="Palatino Linotype" w:hAnsi="Palatino Linotype" w:cs="Tahoma"/>
          <w:sz w:val="22"/>
          <w:szCs w:val="22"/>
        </w:rPr>
        <w:t>l Estado de México y Municipios.</w:t>
      </w:r>
    </w:p>
    <w:p w:rsidR="005B08E6" w:rsidRPr="004059FB" w:rsidRDefault="005B08E6" w:rsidP="007E2893">
      <w:pPr>
        <w:spacing w:line="360" w:lineRule="auto"/>
        <w:ind w:right="-93"/>
        <w:jc w:val="both"/>
        <w:rPr>
          <w:rFonts w:ascii="Palatino Linotype" w:hAnsi="Palatino Linotype" w:cs="Tahoma"/>
          <w:sz w:val="22"/>
          <w:szCs w:val="22"/>
        </w:rPr>
      </w:pPr>
    </w:p>
    <w:p w:rsidR="00A36013" w:rsidRPr="004059FB" w:rsidRDefault="00A36013" w:rsidP="007E2893">
      <w:pPr>
        <w:spacing w:line="360" w:lineRule="auto"/>
        <w:ind w:right="-93"/>
        <w:jc w:val="both"/>
        <w:rPr>
          <w:rFonts w:ascii="Palatino Linotype" w:eastAsia="Calibri" w:hAnsi="Palatino Linotype" w:cs="Tahoma"/>
          <w:bCs/>
          <w:sz w:val="22"/>
          <w:szCs w:val="22"/>
          <w:lang w:eastAsia="en-US"/>
        </w:rPr>
      </w:pPr>
      <w:r w:rsidRPr="004059FB">
        <w:rPr>
          <w:rFonts w:ascii="Palatino Linotype" w:eastAsia="Calibri" w:hAnsi="Palatino Linotype" w:cs="Tahoma"/>
          <w:bCs/>
          <w:sz w:val="22"/>
          <w:szCs w:val="22"/>
          <w:lang w:eastAsia="en-US"/>
        </w:rPr>
        <w:t>Por lo expuesto y fundado, este Pleno:</w:t>
      </w:r>
    </w:p>
    <w:p w:rsidR="00A36013" w:rsidRPr="004059FB" w:rsidRDefault="00A36013" w:rsidP="007E2893">
      <w:pPr>
        <w:spacing w:line="360" w:lineRule="auto"/>
        <w:ind w:right="-93"/>
        <w:jc w:val="both"/>
        <w:rPr>
          <w:rFonts w:ascii="Palatino Linotype" w:eastAsia="Calibri" w:hAnsi="Palatino Linotype" w:cs="Tahoma"/>
          <w:bCs/>
          <w:sz w:val="22"/>
          <w:szCs w:val="22"/>
          <w:lang w:eastAsia="en-US"/>
        </w:rPr>
      </w:pPr>
    </w:p>
    <w:p w:rsidR="00A36013" w:rsidRPr="004059FB" w:rsidRDefault="00A36013" w:rsidP="007E2893">
      <w:pPr>
        <w:spacing w:line="360" w:lineRule="auto"/>
        <w:ind w:right="-91"/>
        <w:jc w:val="center"/>
        <w:rPr>
          <w:rFonts w:ascii="Palatino Linotype" w:eastAsia="Calibri" w:hAnsi="Palatino Linotype" w:cs="Tahoma"/>
          <w:b/>
          <w:bCs/>
          <w:sz w:val="22"/>
          <w:szCs w:val="22"/>
          <w:lang w:eastAsia="en-US"/>
        </w:rPr>
      </w:pPr>
      <w:r w:rsidRPr="004059FB">
        <w:rPr>
          <w:rFonts w:ascii="Palatino Linotype" w:eastAsia="Calibri" w:hAnsi="Palatino Linotype" w:cs="Tahoma"/>
          <w:b/>
          <w:bCs/>
          <w:sz w:val="22"/>
          <w:szCs w:val="22"/>
          <w:lang w:eastAsia="en-US"/>
        </w:rPr>
        <w:t>RESUELVE:</w:t>
      </w:r>
    </w:p>
    <w:p w:rsidR="00A36013" w:rsidRPr="004059FB" w:rsidRDefault="00A36013" w:rsidP="007E2893">
      <w:pPr>
        <w:spacing w:line="360" w:lineRule="auto"/>
        <w:jc w:val="center"/>
        <w:rPr>
          <w:rFonts w:ascii="Palatino Linotype" w:hAnsi="Palatino Linotype" w:cs="Tahoma"/>
          <w:b/>
          <w:bCs/>
          <w:sz w:val="22"/>
          <w:szCs w:val="22"/>
          <w:lang w:val="es-ES_tradnl"/>
        </w:rPr>
      </w:pPr>
    </w:p>
    <w:p w:rsidR="00A36013" w:rsidRPr="004059FB" w:rsidRDefault="00A36013" w:rsidP="007E2893">
      <w:pPr>
        <w:spacing w:line="360" w:lineRule="auto"/>
        <w:jc w:val="both"/>
        <w:rPr>
          <w:rFonts w:ascii="Palatino Linotype" w:hAnsi="Palatino Linotype" w:cs="Tahoma"/>
          <w:sz w:val="22"/>
          <w:szCs w:val="22"/>
        </w:rPr>
      </w:pPr>
      <w:r w:rsidRPr="004059FB">
        <w:rPr>
          <w:rFonts w:ascii="Palatino Linotype" w:hAnsi="Palatino Linotype" w:cs="Tahoma"/>
          <w:b/>
          <w:bCs/>
          <w:sz w:val="22"/>
          <w:szCs w:val="22"/>
          <w:lang w:val="es-ES_tradnl"/>
        </w:rPr>
        <w:t xml:space="preserve">PRIMERO. </w:t>
      </w:r>
      <w:r w:rsidRPr="004059FB">
        <w:rPr>
          <w:rFonts w:ascii="Palatino Linotype" w:hAnsi="Palatino Linotype" w:cs="Tahoma"/>
          <w:sz w:val="22"/>
          <w:szCs w:val="22"/>
        </w:rPr>
        <w:t xml:space="preserve">Se </w:t>
      </w:r>
      <w:r w:rsidR="00F717E6" w:rsidRPr="004059FB">
        <w:rPr>
          <w:rFonts w:ascii="Palatino Linotype" w:hAnsi="Palatino Linotype" w:cs="Tahoma"/>
          <w:b/>
          <w:sz w:val="22"/>
          <w:szCs w:val="22"/>
        </w:rPr>
        <w:t>CONFIRMA</w:t>
      </w:r>
      <w:r w:rsidR="00137B8F" w:rsidRPr="004059FB">
        <w:rPr>
          <w:rFonts w:ascii="Palatino Linotype" w:hAnsi="Palatino Linotype" w:cs="Tahoma"/>
          <w:b/>
          <w:sz w:val="22"/>
          <w:szCs w:val="22"/>
        </w:rPr>
        <w:t xml:space="preserve"> </w:t>
      </w:r>
      <w:r w:rsidRPr="004059FB">
        <w:rPr>
          <w:rFonts w:ascii="Palatino Linotype" w:hAnsi="Palatino Linotype" w:cs="Tahoma"/>
          <w:sz w:val="22"/>
          <w:szCs w:val="22"/>
        </w:rPr>
        <w:t xml:space="preserve">la respuesta entregada por el Sujeto Obligado </w:t>
      </w:r>
      <w:r w:rsidR="00E4369C" w:rsidRPr="00E4369C">
        <w:rPr>
          <w:rFonts w:ascii="Palatino Linotype" w:hAnsi="Palatino Linotype" w:cs="Tahoma"/>
          <w:sz w:val="22"/>
          <w:szCs w:val="22"/>
        </w:rPr>
        <w:t>Instituto de Seguridad Social del Estado de México y Municipios</w:t>
      </w:r>
      <w:r w:rsidR="00E4369C">
        <w:rPr>
          <w:rFonts w:ascii="Palatino Linotype" w:hAnsi="Palatino Linotype" w:cs="Tahoma"/>
          <w:sz w:val="22"/>
          <w:szCs w:val="22"/>
        </w:rPr>
        <w:t>,</w:t>
      </w:r>
      <w:r w:rsidR="00E4369C" w:rsidRPr="00E4369C">
        <w:rPr>
          <w:rFonts w:ascii="Palatino Linotype" w:hAnsi="Palatino Linotype" w:cs="Tahoma"/>
          <w:sz w:val="22"/>
          <w:szCs w:val="22"/>
        </w:rPr>
        <w:t xml:space="preserve"> </w:t>
      </w:r>
      <w:r w:rsidRPr="004059FB">
        <w:rPr>
          <w:rFonts w:ascii="Palatino Linotype" w:hAnsi="Palatino Linotype" w:cs="Tahoma"/>
          <w:sz w:val="22"/>
          <w:szCs w:val="22"/>
        </w:rPr>
        <w:t>a la solicitud de información con número</w:t>
      </w:r>
      <w:r w:rsidR="005F48F1" w:rsidRPr="004059FB">
        <w:rPr>
          <w:rFonts w:ascii="Palatino Linotype" w:hAnsi="Palatino Linotype" w:cs="Tahoma"/>
          <w:sz w:val="22"/>
          <w:szCs w:val="22"/>
        </w:rPr>
        <w:t xml:space="preserve"> </w:t>
      </w:r>
      <w:r w:rsidR="004A260B" w:rsidRPr="004059FB">
        <w:rPr>
          <w:rFonts w:ascii="Palatino Linotype" w:hAnsi="Palatino Linotype" w:cs="Tahoma"/>
          <w:bCs/>
          <w:iCs/>
          <w:sz w:val="22"/>
          <w:szCs w:val="22"/>
        </w:rPr>
        <w:t>00500/ISSEMYM/IP/2018</w:t>
      </w:r>
      <w:r w:rsidRPr="004059FB">
        <w:rPr>
          <w:rFonts w:ascii="Palatino Linotype" w:hAnsi="Palatino Linotype" w:cs="Tahoma"/>
          <w:sz w:val="22"/>
          <w:szCs w:val="22"/>
        </w:rPr>
        <w:t>, por resultar</w:t>
      </w:r>
      <w:r w:rsidR="00137B8F" w:rsidRPr="004059FB">
        <w:rPr>
          <w:rFonts w:ascii="Palatino Linotype" w:hAnsi="Palatino Linotype" w:cs="Tahoma"/>
          <w:sz w:val="22"/>
          <w:szCs w:val="22"/>
        </w:rPr>
        <w:t xml:space="preserve"> </w:t>
      </w:r>
      <w:r w:rsidR="005F48F1" w:rsidRPr="004059FB">
        <w:rPr>
          <w:rFonts w:ascii="Palatino Linotype" w:hAnsi="Palatino Linotype" w:cs="Tahoma"/>
          <w:b/>
          <w:sz w:val="22"/>
          <w:szCs w:val="22"/>
        </w:rPr>
        <w:t xml:space="preserve"> </w:t>
      </w:r>
      <w:r w:rsidR="00F717E6" w:rsidRPr="004059FB">
        <w:rPr>
          <w:rFonts w:ascii="Palatino Linotype" w:hAnsi="Palatino Linotype" w:cs="Tahoma"/>
          <w:b/>
          <w:sz w:val="22"/>
          <w:szCs w:val="22"/>
        </w:rPr>
        <w:t>IN</w:t>
      </w:r>
      <w:r w:rsidR="005F48F1" w:rsidRPr="004059FB">
        <w:rPr>
          <w:rFonts w:ascii="Palatino Linotype" w:hAnsi="Palatino Linotype" w:cs="Tahoma"/>
          <w:b/>
          <w:sz w:val="22"/>
          <w:szCs w:val="22"/>
        </w:rPr>
        <w:t>FUNDADOS</w:t>
      </w:r>
      <w:r w:rsidRPr="004059FB">
        <w:rPr>
          <w:rFonts w:ascii="Palatino Linotype" w:hAnsi="Palatino Linotype" w:cs="Tahoma"/>
          <w:sz w:val="22"/>
          <w:szCs w:val="22"/>
        </w:rPr>
        <w:t xml:space="preserve"> los motivos de inconformidad vertidos por </w:t>
      </w:r>
      <w:r w:rsidR="004A260B" w:rsidRPr="004059FB">
        <w:rPr>
          <w:rFonts w:ascii="Palatino Linotype" w:hAnsi="Palatino Linotype" w:cs="Tahoma"/>
          <w:sz w:val="22"/>
          <w:szCs w:val="22"/>
        </w:rPr>
        <w:t>la</w:t>
      </w:r>
      <w:r w:rsidRPr="004059FB">
        <w:rPr>
          <w:rFonts w:ascii="Palatino Linotype" w:hAnsi="Palatino Linotype" w:cs="Tahoma"/>
          <w:sz w:val="22"/>
          <w:szCs w:val="22"/>
        </w:rPr>
        <w:t xml:space="preserve"> recurrente, en términos del Considerando QUINTO</w:t>
      </w:r>
      <w:r w:rsidR="00137B8F" w:rsidRPr="004059FB">
        <w:rPr>
          <w:rFonts w:ascii="Palatino Linotype" w:hAnsi="Palatino Linotype" w:cs="Tahoma"/>
          <w:sz w:val="22"/>
          <w:szCs w:val="22"/>
        </w:rPr>
        <w:t xml:space="preserve"> </w:t>
      </w:r>
      <w:r w:rsidRPr="004059FB">
        <w:rPr>
          <w:rFonts w:ascii="Palatino Linotype" w:hAnsi="Palatino Linotype" w:cs="Tahoma"/>
          <w:sz w:val="22"/>
          <w:szCs w:val="22"/>
        </w:rPr>
        <w:t>de la presente Resolución.</w:t>
      </w:r>
    </w:p>
    <w:p w:rsidR="00251FF7" w:rsidRPr="004059FB" w:rsidRDefault="00251FF7" w:rsidP="007E2893">
      <w:pPr>
        <w:spacing w:line="360" w:lineRule="auto"/>
        <w:jc w:val="both"/>
        <w:rPr>
          <w:rFonts w:ascii="Palatino Linotype" w:hAnsi="Palatino Linotype" w:cs="Tahoma"/>
          <w:sz w:val="22"/>
          <w:szCs w:val="22"/>
        </w:rPr>
      </w:pPr>
    </w:p>
    <w:p w:rsidR="00A36013" w:rsidRPr="004059FB" w:rsidRDefault="00A36013" w:rsidP="007E2893">
      <w:pPr>
        <w:shd w:val="clear" w:color="auto" w:fill="FFFFFF" w:themeFill="background1"/>
        <w:spacing w:line="360" w:lineRule="auto"/>
        <w:jc w:val="both"/>
        <w:rPr>
          <w:rFonts w:ascii="Palatino Linotype" w:hAnsi="Palatino Linotype" w:cs="Tahoma"/>
          <w:sz w:val="22"/>
          <w:szCs w:val="22"/>
        </w:rPr>
      </w:pPr>
      <w:r w:rsidRPr="004059FB">
        <w:rPr>
          <w:rFonts w:ascii="Palatino Linotype" w:eastAsia="Calibri" w:hAnsi="Palatino Linotype" w:cs="Tahoma"/>
          <w:b/>
          <w:bCs/>
          <w:sz w:val="22"/>
          <w:szCs w:val="22"/>
          <w:lang w:eastAsia="en-US"/>
        </w:rPr>
        <w:t>SEGUNDO.</w:t>
      </w:r>
      <w:r w:rsidR="00642B13" w:rsidRPr="004059FB">
        <w:rPr>
          <w:rFonts w:ascii="Palatino Linotype" w:eastAsia="Calibri" w:hAnsi="Palatino Linotype" w:cs="Tahoma"/>
          <w:b/>
          <w:bCs/>
          <w:sz w:val="22"/>
          <w:szCs w:val="22"/>
          <w:lang w:eastAsia="en-US"/>
        </w:rPr>
        <w:t xml:space="preserve"> </w:t>
      </w:r>
      <w:r w:rsidRPr="004059FB">
        <w:rPr>
          <w:rFonts w:ascii="Palatino Linotype" w:hAnsi="Palatino Linotype" w:cs="Tahoma"/>
          <w:b/>
          <w:sz w:val="22"/>
          <w:szCs w:val="22"/>
        </w:rPr>
        <w:t xml:space="preserve">NOTIFÍQUESE </w:t>
      </w:r>
      <w:r w:rsidRPr="004059FB">
        <w:rPr>
          <w:rFonts w:ascii="Palatino Linotype" w:hAnsi="Palatino Linotype" w:cs="Tahoma"/>
          <w:sz w:val="22"/>
          <w:szCs w:val="22"/>
        </w:rPr>
        <w:t>la presente resolución al Titular de la Unidad de Transparencia del Sujeto Obligado, a través del Sistema de Acceso a la Información Mexiquense (SAIMEX).</w:t>
      </w:r>
    </w:p>
    <w:p w:rsidR="00A36013" w:rsidRPr="004059FB" w:rsidRDefault="00A36013" w:rsidP="007E2893">
      <w:pPr>
        <w:shd w:val="clear" w:color="auto" w:fill="FFFFFF" w:themeFill="background1"/>
        <w:spacing w:line="360" w:lineRule="auto"/>
        <w:jc w:val="both"/>
        <w:rPr>
          <w:rFonts w:ascii="Palatino Linotype" w:eastAsia="Calibri" w:hAnsi="Palatino Linotype" w:cs="Tahoma"/>
          <w:sz w:val="22"/>
          <w:szCs w:val="22"/>
          <w:lang w:eastAsia="es-MX"/>
        </w:rPr>
      </w:pPr>
    </w:p>
    <w:p w:rsidR="00A36013" w:rsidRPr="004059FB" w:rsidRDefault="00A36013" w:rsidP="007E2893">
      <w:pPr>
        <w:shd w:val="clear" w:color="auto" w:fill="FFFFFF" w:themeFill="background1"/>
        <w:spacing w:line="360" w:lineRule="auto"/>
        <w:jc w:val="both"/>
        <w:rPr>
          <w:rFonts w:ascii="Palatino Linotype" w:hAnsi="Palatino Linotype" w:cs="Tahoma"/>
          <w:sz w:val="22"/>
          <w:szCs w:val="22"/>
        </w:rPr>
      </w:pPr>
      <w:r w:rsidRPr="004059FB">
        <w:rPr>
          <w:rFonts w:ascii="Palatino Linotype" w:eastAsia="Calibri" w:hAnsi="Palatino Linotype" w:cs="Tahoma"/>
          <w:b/>
          <w:bCs/>
          <w:sz w:val="22"/>
          <w:szCs w:val="22"/>
          <w:lang w:eastAsia="en-US"/>
        </w:rPr>
        <w:t>TERCERO.</w:t>
      </w:r>
      <w:r w:rsidR="00642B13" w:rsidRPr="004059FB">
        <w:rPr>
          <w:rFonts w:ascii="Palatino Linotype" w:eastAsia="Calibri" w:hAnsi="Palatino Linotype" w:cs="Tahoma"/>
          <w:b/>
          <w:bCs/>
          <w:sz w:val="22"/>
          <w:szCs w:val="22"/>
          <w:lang w:eastAsia="en-US"/>
        </w:rPr>
        <w:t xml:space="preserve"> </w:t>
      </w:r>
      <w:r w:rsidRPr="004059FB">
        <w:rPr>
          <w:rFonts w:ascii="Palatino Linotype" w:hAnsi="Palatino Linotype" w:cs="Tahoma"/>
          <w:b/>
          <w:sz w:val="22"/>
          <w:szCs w:val="22"/>
        </w:rPr>
        <w:t>NOTIFÍQUESE</w:t>
      </w:r>
      <w:r w:rsidRPr="004059FB">
        <w:rPr>
          <w:rFonts w:ascii="Palatino Linotype" w:hAnsi="Palatino Linotype" w:cs="Tahoma"/>
          <w:sz w:val="22"/>
          <w:szCs w:val="22"/>
        </w:rPr>
        <w:t xml:space="preserve"> a</w:t>
      </w:r>
      <w:r w:rsidR="00642B13" w:rsidRPr="004059FB">
        <w:rPr>
          <w:rFonts w:ascii="Palatino Linotype" w:hAnsi="Palatino Linotype" w:cs="Tahoma"/>
          <w:sz w:val="22"/>
          <w:szCs w:val="22"/>
        </w:rPr>
        <w:t xml:space="preserve"> </w:t>
      </w:r>
      <w:r w:rsidRPr="004059FB">
        <w:rPr>
          <w:rFonts w:ascii="Palatino Linotype" w:hAnsi="Palatino Linotype" w:cs="Tahoma"/>
          <w:sz w:val="22"/>
          <w:szCs w:val="22"/>
        </w:rPr>
        <w:t>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A36013" w:rsidRPr="004059FB" w:rsidRDefault="00A36013" w:rsidP="007E2893">
      <w:pPr>
        <w:shd w:val="clear" w:color="auto" w:fill="FFFFFF" w:themeFill="background1"/>
        <w:spacing w:line="360" w:lineRule="auto"/>
        <w:jc w:val="both"/>
        <w:rPr>
          <w:rFonts w:ascii="Palatino Linotype" w:eastAsia="Calibri" w:hAnsi="Palatino Linotype" w:cs="Tahoma"/>
          <w:sz w:val="22"/>
          <w:szCs w:val="22"/>
          <w:lang w:eastAsia="es-MX"/>
        </w:rPr>
      </w:pPr>
    </w:p>
    <w:p w:rsidR="00A36013" w:rsidRPr="004059FB" w:rsidRDefault="00A36013" w:rsidP="007E2893">
      <w:pPr>
        <w:spacing w:line="360" w:lineRule="auto"/>
        <w:jc w:val="both"/>
        <w:rPr>
          <w:rFonts w:ascii="Palatino Linotype" w:hAnsi="Palatino Linotype" w:cs="Tahoma"/>
          <w:sz w:val="22"/>
          <w:szCs w:val="22"/>
          <w:lang w:eastAsia="es-MX"/>
        </w:rPr>
      </w:pPr>
      <w:r w:rsidRPr="004059FB">
        <w:rPr>
          <w:rFonts w:ascii="Palatino Linotype" w:hAnsi="Palatino Linotype" w:cs="Tahoma"/>
          <w:sz w:val="22"/>
          <w:szCs w:val="22"/>
          <w:lang w:eastAsia="es-MX"/>
        </w:rPr>
        <w:t xml:space="preserve">ASÍ LO RESUELVE, POR </w:t>
      </w:r>
      <w:r w:rsidRPr="001D67AC">
        <w:rPr>
          <w:rFonts w:ascii="Palatino Linotype" w:hAnsi="Palatino Linotype" w:cs="Tahoma"/>
          <w:b/>
          <w:sz w:val="22"/>
          <w:szCs w:val="22"/>
          <w:lang w:eastAsia="es-MX"/>
        </w:rPr>
        <w:t>UNANIMIDAD</w:t>
      </w:r>
      <w:r w:rsidRPr="004059FB">
        <w:rPr>
          <w:rFonts w:ascii="Palatino Linotype" w:hAnsi="Palatino Linotype" w:cs="Tahoma"/>
          <w:sz w:val="22"/>
          <w:szCs w:val="22"/>
          <w:lang w:eastAsia="es-MX"/>
        </w:rPr>
        <w:t xml:space="preserve"> DE VOTOS EL PLENO DEL INSTITUTO DE TRANSPARENCIA, ACCESO A LA INFORMACIÓN PÚBLICA Y PROTECCIÓN DE </w:t>
      </w:r>
      <w:r w:rsidRPr="004059FB">
        <w:rPr>
          <w:rFonts w:ascii="Palatino Linotype" w:hAnsi="Palatino Linotype" w:cs="Tahoma"/>
          <w:sz w:val="22"/>
          <w:szCs w:val="22"/>
          <w:lang w:eastAsia="es-MX"/>
        </w:rPr>
        <w:lastRenderedPageBreak/>
        <w:t>DATOS PERSONALES DEL ESTADO DE MÉXICO Y MUNICIPIOS, CONFORMADO POR LOS COMISIONADOS ZULEMA MARTÍNEZ SÁNCHEZ, EVA ABAID YAPUR</w:t>
      </w:r>
      <w:r w:rsidR="001D67AC">
        <w:rPr>
          <w:rFonts w:ascii="Palatino Linotype" w:hAnsi="Palatino Linotype" w:cs="Tahoma"/>
          <w:sz w:val="22"/>
          <w:szCs w:val="22"/>
          <w:lang w:eastAsia="es-MX"/>
        </w:rPr>
        <w:t xml:space="preserve"> (EMITIENDO VOTO</w:t>
      </w:r>
      <w:r w:rsidR="00801457">
        <w:rPr>
          <w:rFonts w:ascii="Palatino Linotype" w:hAnsi="Palatino Linotype" w:cs="Tahoma"/>
          <w:sz w:val="22"/>
          <w:szCs w:val="22"/>
          <w:lang w:eastAsia="es-MX"/>
        </w:rPr>
        <w:t xml:space="preserve"> </w:t>
      </w:r>
      <w:r w:rsidR="001D67AC">
        <w:rPr>
          <w:rFonts w:ascii="Palatino Linotype" w:hAnsi="Palatino Linotype" w:cs="Tahoma"/>
          <w:sz w:val="22"/>
          <w:szCs w:val="22"/>
          <w:lang w:eastAsia="es-MX"/>
        </w:rPr>
        <w:t>PARTICULAR),</w:t>
      </w:r>
      <w:r w:rsidRPr="004059FB">
        <w:rPr>
          <w:rFonts w:ascii="Palatino Linotype" w:hAnsi="Palatino Linotype" w:cs="Tahoma"/>
          <w:sz w:val="22"/>
          <w:szCs w:val="22"/>
          <w:lang w:eastAsia="es-MX"/>
        </w:rPr>
        <w:t xml:space="preserve"> JOSÉ GUADALUPE LUNA HERNÁNDEZ, JAVIER MARTÍNEZ CRUZ Y LUIS GUSTAVO PARRA NORIEGA, EN LA </w:t>
      </w:r>
      <w:r w:rsidR="002C458A" w:rsidRPr="004059FB">
        <w:rPr>
          <w:rFonts w:ascii="Palatino Linotype" w:hAnsi="Palatino Linotype" w:cs="Tahoma"/>
          <w:sz w:val="22"/>
          <w:szCs w:val="22"/>
          <w:lang w:eastAsia="es-MX"/>
        </w:rPr>
        <w:t xml:space="preserve">CUADRAGÉSIMA SEGUNDA </w:t>
      </w:r>
      <w:r w:rsidRPr="004059FB">
        <w:rPr>
          <w:rFonts w:ascii="Palatino Linotype" w:hAnsi="Palatino Linotype" w:cs="Tahoma"/>
          <w:sz w:val="22"/>
          <w:szCs w:val="22"/>
          <w:lang w:eastAsia="es-MX"/>
        </w:rPr>
        <w:t xml:space="preserve">SESIÓN ORDINARIA CELEBRADA EL </w:t>
      </w:r>
      <w:r w:rsidR="002C458A" w:rsidRPr="004059FB">
        <w:rPr>
          <w:rFonts w:ascii="Palatino Linotype" w:hAnsi="Palatino Linotype" w:cs="Tahoma"/>
          <w:sz w:val="22"/>
          <w:szCs w:val="22"/>
          <w:lang w:eastAsia="es-MX"/>
        </w:rPr>
        <w:t>CATORCE DE NOVIEMBRE</w:t>
      </w:r>
      <w:r w:rsidRPr="004059FB">
        <w:rPr>
          <w:rFonts w:ascii="Palatino Linotype" w:hAnsi="Palatino Linotype" w:cs="Tahoma"/>
          <w:sz w:val="22"/>
          <w:szCs w:val="22"/>
          <w:lang w:eastAsia="es-MX"/>
        </w:rPr>
        <w:t xml:space="preserve"> DE DOS MIL DIECIOCHO, ANTE EL SECRETARIO TÉCNICO DEL PLENO, ALEXIS TAPIA RAMÍREZ.</w:t>
      </w:r>
    </w:p>
    <w:tbl>
      <w:tblPr>
        <w:tblW w:w="9072" w:type="dxa"/>
        <w:tblInd w:w="137" w:type="dxa"/>
        <w:tblLook w:val="04A0" w:firstRow="1" w:lastRow="0" w:firstColumn="1" w:lastColumn="0" w:noHBand="0" w:noVBand="1"/>
      </w:tblPr>
      <w:tblGrid>
        <w:gridCol w:w="4394"/>
        <w:gridCol w:w="4678"/>
      </w:tblGrid>
      <w:tr w:rsidR="002C458A" w:rsidRPr="004059FB" w:rsidTr="00642B13">
        <w:tc>
          <w:tcPr>
            <w:tcW w:w="9072" w:type="dxa"/>
            <w:gridSpan w:val="2"/>
          </w:tcPr>
          <w:p w:rsidR="007C6C24" w:rsidRDefault="007C6C24" w:rsidP="00642B13">
            <w:pPr>
              <w:spacing w:line="360" w:lineRule="auto"/>
              <w:rPr>
                <w:rFonts w:ascii="Palatino Linotype" w:eastAsia="Calibri" w:hAnsi="Palatino Linotype" w:cs="Tahoma"/>
                <w:b/>
                <w:sz w:val="24"/>
                <w:szCs w:val="24"/>
                <w:lang w:eastAsia="es-MX"/>
              </w:rPr>
            </w:pPr>
          </w:p>
          <w:p w:rsidR="001D67AC" w:rsidRDefault="001D67AC" w:rsidP="00642B13">
            <w:pPr>
              <w:spacing w:line="360" w:lineRule="auto"/>
              <w:rPr>
                <w:rFonts w:ascii="Palatino Linotype" w:eastAsia="Calibri" w:hAnsi="Palatino Linotype" w:cs="Tahoma"/>
                <w:b/>
                <w:sz w:val="24"/>
                <w:szCs w:val="24"/>
                <w:lang w:eastAsia="es-MX"/>
              </w:rPr>
            </w:pPr>
          </w:p>
          <w:p w:rsidR="001D67AC" w:rsidRPr="006867FA" w:rsidRDefault="001D67AC" w:rsidP="00642B13">
            <w:pPr>
              <w:spacing w:line="360" w:lineRule="auto"/>
              <w:rPr>
                <w:rFonts w:ascii="Palatino Linotype" w:eastAsia="Calibri" w:hAnsi="Palatino Linotype" w:cs="Tahoma"/>
                <w:b/>
                <w:sz w:val="24"/>
                <w:szCs w:val="24"/>
                <w:lang w:eastAsia="es-MX"/>
              </w:rPr>
            </w:pPr>
          </w:p>
          <w:p w:rsidR="002C458A" w:rsidRPr="001D67AC" w:rsidRDefault="002C458A" w:rsidP="00642B13">
            <w:pPr>
              <w:tabs>
                <w:tab w:val="left" w:pos="2445"/>
                <w:tab w:val="center" w:pos="4428"/>
              </w:tabs>
              <w:spacing w:line="360" w:lineRule="auto"/>
              <w:jc w:val="center"/>
              <w:rPr>
                <w:rFonts w:ascii="Palatino Linotype" w:eastAsia="Calibri" w:hAnsi="Palatino Linotype" w:cs="Tahoma"/>
                <w:b/>
                <w:sz w:val="22"/>
                <w:szCs w:val="24"/>
                <w:lang w:eastAsia="es-MX"/>
              </w:rPr>
            </w:pPr>
            <w:r w:rsidRPr="001D67AC">
              <w:rPr>
                <w:rFonts w:ascii="Palatino Linotype" w:eastAsia="Calibri" w:hAnsi="Palatino Linotype" w:cs="Tahoma"/>
                <w:b/>
                <w:sz w:val="22"/>
                <w:szCs w:val="24"/>
                <w:lang w:eastAsia="es-MX"/>
              </w:rPr>
              <w:t>Zulema Martínez Sánchez</w:t>
            </w:r>
          </w:p>
          <w:p w:rsidR="002C458A" w:rsidRPr="001D67AC" w:rsidRDefault="002C458A" w:rsidP="00642B13">
            <w:pPr>
              <w:spacing w:line="360" w:lineRule="auto"/>
              <w:ind w:right="-108"/>
              <w:jc w:val="center"/>
              <w:rPr>
                <w:rFonts w:ascii="Palatino Linotype" w:eastAsia="Calibri" w:hAnsi="Palatino Linotype" w:cs="Tahoma"/>
                <w:b/>
                <w:sz w:val="22"/>
                <w:szCs w:val="24"/>
                <w:lang w:eastAsia="es-MX"/>
              </w:rPr>
            </w:pPr>
            <w:r w:rsidRPr="001D67AC">
              <w:rPr>
                <w:rFonts w:ascii="Palatino Linotype" w:eastAsia="Calibri" w:hAnsi="Palatino Linotype" w:cs="Tahoma"/>
                <w:b/>
                <w:sz w:val="22"/>
                <w:szCs w:val="24"/>
                <w:lang w:eastAsia="es-MX"/>
              </w:rPr>
              <w:t>Comisionada Presidenta</w:t>
            </w:r>
          </w:p>
          <w:p w:rsidR="002C458A" w:rsidRPr="001D67AC" w:rsidRDefault="002C458A" w:rsidP="00642B13">
            <w:pPr>
              <w:spacing w:line="360" w:lineRule="auto"/>
              <w:jc w:val="center"/>
              <w:rPr>
                <w:rFonts w:ascii="Palatino Linotype" w:eastAsia="Calibri" w:hAnsi="Palatino Linotype" w:cs="Tahoma"/>
                <w:b/>
                <w:caps/>
                <w:sz w:val="22"/>
                <w:szCs w:val="24"/>
                <w:lang w:eastAsia="es-MX"/>
              </w:rPr>
            </w:pPr>
            <w:r w:rsidRPr="001D67AC">
              <w:rPr>
                <w:rFonts w:ascii="Palatino Linotype" w:eastAsia="Calibri" w:hAnsi="Palatino Linotype" w:cs="Tahoma"/>
                <w:b/>
                <w:caps/>
                <w:sz w:val="22"/>
                <w:szCs w:val="24"/>
                <w:lang w:eastAsia="es-MX"/>
              </w:rPr>
              <w:t>(R</w:t>
            </w:r>
            <w:r w:rsidR="001D67AC" w:rsidRPr="001D67AC">
              <w:rPr>
                <w:rFonts w:ascii="Palatino Linotype" w:eastAsia="Calibri" w:hAnsi="Palatino Linotype" w:cs="Tahoma"/>
                <w:b/>
                <w:sz w:val="22"/>
                <w:szCs w:val="24"/>
                <w:lang w:eastAsia="es-MX"/>
              </w:rPr>
              <w:t>úbrica</w:t>
            </w:r>
            <w:r w:rsidRPr="001D67AC">
              <w:rPr>
                <w:rFonts w:ascii="Palatino Linotype" w:eastAsia="Calibri" w:hAnsi="Palatino Linotype" w:cs="Tahoma"/>
                <w:b/>
                <w:caps/>
                <w:sz w:val="22"/>
                <w:szCs w:val="24"/>
                <w:lang w:eastAsia="es-MX"/>
              </w:rPr>
              <w:t>)</w:t>
            </w:r>
          </w:p>
          <w:p w:rsidR="002C458A" w:rsidRPr="006867FA" w:rsidRDefault="002C458A" w:rsidP="007E2893">
            <w:pPr>
              <w:spacing w:line="360" w:lineRule="auto"/>
              <w:ind w:right="-108"/>
              <w:rPr>
                <w:rFonts w:ascii="Palatino Linotype" w:eastAsia="Calibri" w:hAnsi="Palatino Linotype" w:cs="Tahoma"/>
                <w:b/>
                <w:sz w:val="24"/>
                <w:szCs w:val="24"/>
              </w:rPr>
            </w:pPr>
          </w:p>
        </w:tc>
      </w:tr>
      <w:tr w:rsidR="007E2893" w:rsidRPr="004059FB" w:rsidTr="00642B13">
        <w:trPr>
          <w:trHeight w:val="2737"/>
        </w:trPr>
        <w:tc>
          <w:tcPr>
            <w:tcW w:w="4394" w:type="dxa"/>
          </w:tcPr>
          <w:p w:rsidR="007E2893" w:rsidRDefault="007E2893" w:rsidP="00642B13">
            <w:pPr>
              <w:spacing w:line="360" w:lineRule="auto"/>
              <w:ind w:right="-108"/>
              <w:jc w:val="center"/>
              <w:rPr>
                <w:rFonts w:ascii="Palatino Linotype" w:eastAsia="Calibri" w:hAnsi="Palatino Linotype" w:cs="Tahoma"/>
                <w:b/>
                <w:sz w:val="24"/>
                <w:szCs w:val="24"/>
              </w:rPr>
            </w:pPr>
          </w:p>
          <w:p w:rsidR="001D67AC" w:rsidRPr="006867FA" w:rsidRDefault="001D67AC" w:rsidP="00642B13">
            <w:pPr>
              <w:spacing w:line="360" w:lineRule="auto"/>
              <w:ind w:right="-108"/>
              <w:jc w:val="center"/>
              <w:rPr>
                <w:rFonts w:ascii="Palatino Linotype" w:eastAsia="Calibri" w:hAnsi="Palatino Linotype" w:cs="Tahoma"/>
                <w:b/>
                <w:sz w:val="24"/>
                <w:szCs w:val="24"/>
              </w:rPr>
            </w:pPr>
          </w:p>
          <w:p w:rsidR="007E2893" w:rsidRPr="001D67AC" w:rsidRDefault="007E2893" w:rsidP="00642B13">
            <w:pPr>
              <w:spacing w:line="360" w:lineRule="auto"/>
              <w:ind w:right="-108"/>
              <w:jc w:val="center"/>
              <w:rPr>
                <w:rFonts w:ascii="Palatino Linotype" w:eastAsia="Calibri" w:hAnsi="Palatino Linotype" w:cs="Tahoma"/>
                <w:b/>
                <w:sz w:val="22"/>
                <w:szCs w:val="24"/>
              </w:rPr>
            </w:pPr>
            <w:r w:rsidRPr="001D67AC">
              <w:rPr>
                <w:rFonts w:ascii="Palatino Linotype" w:eastAsia="Calibri" w:hAnsi="Palatino Linotype" w:cs="Tahoma"/>
                <w:b/>
                <w:sz w:val="22"/>
                <w:szCs w:val="24"/>
              </w:rPr>
              <w:t>Eva Abaid Yapur</w:t>
            </w:r>
          </w:p>
          <w:p w:rsidR="007E2893" w:rsidRPr="001D67AC" w:rsidRDefault="007E2893" w:rsidP="00642B13">
            <w:pPr>
              <w:spacing w:line="360" w:lineRule="auto"/>
              <w:ind w:right="-108"/>
              <w:jc w:val="center"/>
              <w:rPr>
                <w:rFonts w:ascii="Palatino Linotype" w:eastAsia="Calibri" w:hAnsi="Palatino Linotype" w:cs="Tahoma"/>
                <w:b/>
                <w:sz w:val="22"/>
                <w:szCs w:val="24"/>
              </w:rPr>
            </w:pPr>
            <w:r w:rsidRPr="001D67AC">
              <w:rPr>
                <w:rFonts w:ascii="Palatino Linotype" w:eastAsia="Calibri" w:hAnsi="Palatino Linotype" w:cs="Tahoma"/>
                <w:b/>
                <w:sz w:val="22"/>
                <w:szCs w:val="24"/>
              </w:rPr>
              <w:t>Comisionada</w:t>
            </w:r>
          </w:p>
          <w:p w:rsidR="007E2893" w:rsidRDefault="007E2893" w:rsidP="00642B13">
            <w:pPr>
              <w:spacing w:line="360" w:lineRule="auto"/>
              <w:jc w:val="center"/>
              <w:rPr>
                <w:rFonts w:ascii="Palatino Linotype" w:eastAsia="Calibri" w:hAnsi="Palatino Linotype" w:cs="Tahoma"/>
                <w:b/>
                <w:caps/>
                <w:sz w:val="22"/>
                <w:szCs w:val="24"/>
                <w:lang w:eastAsia="es-MX"/>
              </w:rPr>
            </w:pPr>
            <w:r w:rsidRPr="001D67AC">
              <w:rPr>
                <w:rFonts w:ascii="Palatino Linotype" w:eastAsia="Calibri" w:hAnsi="Palatino Linotype" w:cs="Tahoma"/>
                <w:b/>
                <w:caps/>
                <w:sz w:val="22"/>
                <w:szCs w:val="24"/>
                <w:lang w:eastAsia="es-MX"/>
              </w:rPr>
              <w:t>(R</w:t>
            </w:r>
            <w:r w:rsidR="001D67AC" w:rsidRPr="001D67AC">
              <w:rPr>
                <w:rFonts w:ascii="Palatino Linotype" w:eastAsia="Calibri" w:hAnsi="Palatino Linotype" w:cs="Tahoma"/>
                <w:b/>
                <w:sz w:val="22"/>
                <w:szCs w:val="24"/>
                <w:lang w:eastAsia="es-MX"/>
              </w:rPr>
              <w:t>úbrica</w:t>
            </w:r>
            <w:r w:rsidRPr="001D67AC">
              <w:rPr>
                <w:rFonts w:ascii="Palatino Linotype" w:eastAsia="Calibri" w:hAnsi="Palatino Linotype" w:cs="Tahoma"/>
                <w:b/>
                <w:caps/>
                <w:sz w:val="22"/>
                <w:szCs w:val="24"/>
                <w:lang w:eastAsia="es-MX"/>
              </w:rPr>
              <w:t>)</w:t>
            </w:r>
          </w:p>
          <w:p w:rsidR="001D67AC" w:rsidRDefault="001D67AC" w:rsidP="00642B13">
            <w:pPr>
              <w:spacing w:line="360" w:lineRule="auto"/>
              <w:jc w:val="center"/>
              <w:rPr>
                <w:rFonts w:ascii="Palatino Linotype" w:eastAsia="Calibri" w:hAnsi="Palatino Linotype" w:cs="Tahoma"/>
                <w:b/>
                <w:caps/>
                <w:sz w:val="22"/>
                <w:szCs w:val="24"/>
                <w:lang w:eastAsia="es-MX"/>
              </w:rPr>
            </w:pPr>
          </w:p>
          <w:p w:rsidR="001D67AC" w:rsidRDefault="001D67AC" w:rsidP="00642B13">
            <w:pPr>
              <w:spacing w:line="360" w:lineRule="auto"/>
              <w:jc w:val="center"/>
              <w:rPr>
                <w:rFonts w:ascii="Palatino Linotype" w:eastAsia="Calibri" w:hAnsi="Palatino Linotype" w:cs="Tahoma"/>
                <w:b/>
                <w:caps/>
                <w:sz w:val="22"/>
                <w:szCs w:val="24"/>
                <w:lang w:eastAsia="es-MX"/>
              </w:rPr>
            </w:pPr>
          </w:p>
          <w:p w:rsidR="001D67AC" w:rsidRPr="006867FA" w:rsidRDefault="001D67AC" w:rsidP="00642B13">
            <w:pPr>
              <w:spacing w:line="360" w:lineRule="auto"/>
              <w:jc w:val="center"/>
              <w:rPr>
                <w:rFonts w:ascii="Palatino Linotype" w:eastAsia="Calibri" w:hAnsi="Palatino Linotype" w:cs="Tahoma"/>
                <w:b/>
                <w:caps/>
                <w:sz w:val="24"/>
                <w:szCs w:val="24"/>
                <w:lang w:eastAsia="es-MX"/>
              </w:rPr>
            </w:pPr>
          </w:p>
        </w:tc>
        <w:tc>
          <w:tcPr>
            <w:tcW w:w="4678" w:type="dxa"/>
          </w:tcPr>
          <w:p w:rsidR="00642B13" w:rsidRDefault="00642B13" w:rsidP="00642B13">
            <w:pPr>
              <w:spacing w:line="360" w:lineRule="auto"/>
              <w:ind w:right="-108"/>
              <w:jc w:val="center"/>
              <w:rPr>
                <w:rFonts w:ascii="Palatino Linotype" w:eastAsia="Calibri" w:hAnsi="Palatino Linotype" w:cs="Tahoma"/>
                <w:b/>
                <w:sz w:val="24"/>
                <w:szCs w:val="24"/>
              </w:rPr>
            </w:pPr>
          </w:p>
          <w:p w:rsidR="001D67AC" w:rsidRPr="006867FA" w:rsidRDefault="001D67AC" w:rsidP="00642B13">
            <w:pPr>
              <w:spacing w:line="360" w:lineRule="auto"/>
              <w:ind w:right="-108"/>
              <w:jc w:val="center"/>
              <w:rPr>
                <w:rFonts w:ascii="Palatino Linotype" w:eastAsia="Calibri" w:hAnsi="Palatino Linotype" w:cs="Tahoma"/>
                <w:b/>
                <w:sz w:val="24"/>
                <w:szCs w:val="24"/>
              </w:rPr>
            </w:pPr>
          </w:p>
          <w:p w:rsidR="007E2893" w:rsidRPr="001D67AC" w:rsidRDefault="007E2893" w:rsidP="00642B13">
            <w:pPr>
              <w:spacing w:line="360" w:lineRule="auto"/>
              <w:ind w:right="-108"/>
              <w:jc w:val="center"/>
              <w:rPr>
                <w:rFonts w:ascii="Palatino Linotype" w:eastAsia="Calibri" w:hAnsi="Palatino Linotype" w:cs="Tahoma"/>
                <w:b/>
                <w:sz w:val="22"/>
                <w:szCs w:val="24"/>
                <w:lang w:eastAsia="es-MX"/>
              </w:rPr>
            </w:pPr>
            <w:r w:rsidRPr="001D67AC">
              <w:rPr>
                <w:rFonts w:ascii="Palatino Linotype" w:eastAsia="Calibri" w:hAnsi="Palatino Linotype" w:cs="Tahoma"/>
                <w:b/>
                <w:sz w:val="22"/>
                <w:szCs w:val="24"/>
                <w:lang w:eastAsia="es-MX"/>
              </w:rPr>
              <w:t>José Guadalupe Luna Hernández</w:t>
            </w:r>
          </w:p>
          <w:p w:rsidR="007E2893" w:rsidRPr="001D67AC" w:rsidRDefault="007E2893" w:rsidP="00642B13">
            <w:pPr>
              <w:spacing w:line="360" w:lineRule="auto"/>
              <w:ind w:right="-108"/>
              <w:jc w:val="center"/>
              <w:rPr>
                <w:rFonts w:ascii="Palatino Linotype" w:eastAsia="Calibri" w:hAnsi="Palatino Linotype" w:cs="Tahoma"/>
                <w:b/>
                <w:sz w:val="22"/>
                <w:szCs w:val="24"/>
                <w:lang w:eastAsia="es-MX"/>
              </w:rPr>
            </w:pPr>
            <w:r w:rsidRPr="001D67AC">
              <w:rPr>
                <w:rFonts w:ascii="Palatino Linotype" w:eastAsia="Calibri" w:hAnsi="Palatino Linotype" w:cs="Tahoma"/>
                <w:b/>
                <w:sz w:val="22"/>
                <w:szCs w:val="24"/>
                <w:lang w:eastAsia="es-MX"/>
              </w:rPr>
              <w:t>Comisionado</w:t>
            </w:r>
          </w:p>
          <w:p w:rsidR="007E2893" w:rsidRDefault="007E2893" w:rsidP="00642B13">
            <w:pPr>
              <w:spacing w:line="360" w:lineRule="auto"/>
              <w:jc w:val="center"/>
              <w:rPr>
                <w:rFonts w:ascii="Palatino Linotype" w:eastAsia="Calibri" w:hAnsi="Palatino Linotype" w:cs="Tahoma"/>
                <w:b/>
                <w:caps/>
                <w:sz w:val="22"/>
                <w:szCs w:val="24"/>
                <w:lang w:eastAsia="es-MX"/>
              </w:rPr>
            </w:pPr>
            <w:r w:rsidRPr="001D67AC">
              <w:rPr>
                <w:rFonts w:ascii="Palatino Linotype" w:eastAsia="Calibri" w:hAnsi="Palatino Linotype" w:cs="Tahoma"/>
                <w:b/>
                <w:caps/>
                <w:sz w:val="22"/>
                <w:szCs w:val="24"/>
                <w:lang w:eastAsia="es-MX"/>
              </w:rPr>
              <w:t>(R</w:t>
            </w:r>
            <w:r w:rsidR="001D67AC" w:rsidRPr="001D67AC">
              <w:rPr>
                <w:rFonts w:ascii="Palatino Linotype" w:eastAsia="Calibri" w:hAnsi="Palatino Linotype" w:cs="Tahoma"/>
                <w:b/>
                <w:sz w:val="22"/>
                <w:szCs w:val="24"/>
                <w:lang w:eastAsia="es-MX"/>
              </w:rPr>
              <w:t>úbrica</w:t>
            </w:r>
            <w:r w:rsidRPr="001D67AC">
              <w:rPr>
                <w:rFonts w:ascii="Palatino Linotype" w:eastAsia="Calibri" w:hAnsi="Palatino Linotype" w:cs="Tahoma"/>
                <w:b/>
                <w:caps/>
                <w:sz w:val="22"/>
                <w:szCs w:val="24"/>
                <w:lang w:eastAsia="es-MX"/>
              </w:rPr>
              <w:t>)</w:t>
            </w:r>
          </w:p>
          <w:p w:rsidR="001D67AC" w:rsidRPr="006867FA" w:rsidRDefault="001D67AC" w:rsidP="00642B13">
            <w:pPr>
              <w:spacing w:line="360" w:lineRule="auto"/>
              <w:jc w:val="center"/>
              <w:rPr>
                <w:rFonts w:ascii="Palatino Linotype" w:eastAsia="Calibri" w:hAnsi="Palatino Linotype" w:cs="Tahoma"/>
                <w:b/>
                <w:caps/>
                <w:sz w:val="24"/>
                <w:szCs w:val="24"/>
                <w:lang w:eastAsia="es-MX"/>
              </w:rPr>
            </w:pPr>
          </w:p>
        </w:tc>
      </w:tr>
      <w:tr w:rsidR="00642B13" w:rsidRPr="004059FB" w:rsidTr="00642B13">
        <w:tc>
          <w:tcPr>
            <w:tcW w:w="4394" w:type="dxa"/>
          </w:tcPr>
          <w:p w:rsidR="00642B13" w:rsidRPr="001D67AC" w:rsidRDefault="00642B13" w:rsidP="00642B13">
            <w:pPr>
              <w:spacing w:line="360" w:lineRule="auto"/>
              <w:jc w:val="center"/>
              <w:rPr>
                <w:rFonts w:ascii="Palatino Linotype" w:eastAsia="Calibri" w:hAnsi="Palatino Linotype" w:cs="Tahoma"/>
                <w:b/>
                <w:sz w:val="22"/>
                <w:szCs w:val="24"/>
                <w:lang w:val="es-ES_tradnl"/>
              </w:rPr>
            </w:pPr>
            <w:r w:rsidRPr="001D67AC">
              <w:rPr>
                <w:rFonts w:ascii="Palatino Linotype" w:eastAsia="Calibri" w:hAnsi="Palatino Linotype" w:cs="Tahoma"/>
                <w:b/>
                <w:sz w:val="22"/>
                <w:szCs w:val="24"/>
                <w:lang w:val="es-ES_tradnl"/>
              </w:rPr>
              <w:t>Javier Martínez Cruz</w:t>
            </w:r>
          </w:p>
          <w:p w:rsidR="00642B13" w:rsidRPr="001D67AC" w:rsidRDefault="00642B13" w:rsidP="00642B13">
            <w:pPr>
              <w:spacing w:line="360" w:lineRule="auto"/>
              <w:jc w:val="center"/>
              <w:rPr>
                <w:rFonts w:ascii="Palatino Linotype" w:eastAsia="Calibri" w:hAnsi="Palatino Linotype" w:cs="Tahoma"/>
                <w:b/>
                <w:sz w:val="22"/>
                <w:szCs w:val="24"/>
              </w:rPr>
            </w:pPr>
            <w:r w:rsidRPr="001D67AC">
              <w:rPr>
                <w:rFonts w:ascii="Palatino Linotype" w:eastAsia="Calibri" w:hAnsi="Palatino Linotype" w:cs="Tahoma"/>
                <w:b/>
                <w:sz w:val="22"/>
                <w:szCs w:val="24"/>
              </w:rPr>
              <w:t>Comisionado</w:t>
            </w:r>
          </w:p>
          <w:p w:rsidR="00642B13" w:rsidRPr="001D67AC" w:rsidRDefault="00642B13" w:rsidP="00642B13">
            <w:pPr>
              <w:spacing w:line="360" w:lineRule="auto"/>
              <w:jc w:val="center"/>
              <w:rPr>
                <w:rFonts w:ascii="Palatino Linotype" w:eastAsia="Calibri" w:hAnsi="Palatino Linotype" w:cs="Tahoma"/>
                <w:b/>
                <w:caps/>
                <w:sz w:val="22"/>
                <w:szCs w:val="24"/>
                <w:lang w:eastAsia="es-MX"/>
              </w:rPr>
            </w:pPr>
            <w:r w:rsidRPr="001D67AC">
              <w:rPr>
                <w:rFonts w:ascii="Palatino Linotype" w:eastAsia="Calibri" w:hAnsi="Palatino Linotype" w:cs="Tahoma"/>
                <w:b/>
                <w:caps/>
                <w:sz w:val="22"/>
                <w:szCs w:val="24"/>
                <w:lang w:eastAsia="es-MX"/>
              </w:rPr>
              <w:t>(R</w:t>
            </w:r>
            <w:r w:rsidR="001D67AC" w:rsidRPr="001D67AC">
              <w:rPr>
                <w:rFonts w:ascii="Palatino Linotype" w:eastAsia="Calibri" w:hAnsi="Palatino Linotype" w:cs="Tahoma"/>
                <w:b/>
                <w:sz w:val="22"/>
                <w:szCs w:val="24"/>
                <w:lang w:eastAsia="es-MX"/>
              </w:rPr>
              <w:t>úbrica</w:t>
            </w:r>
            <w:r w:rsidRPr="001D67AC">
              <w:rPr>
                <w:rFonts w:ascii="Palatino Linotype" w:eastAsia="Calibri" w:hAnsi="Palatino Linotype" w:cs="Tahoma"/>
                <w:b/>
                <w:caps/>
                <w:sz w:val="22"/>
                <w:szCs w:val="24"/>
                <w:lang w:eastAsia="es-MX"/>
              </w:rPr>
              <w:t>)</w:t>
            </w:r>
          </w:p>
          <w:p w:rsidR="00642B13" w:rsidRPr="006867FA" w:rsidRDefault="00642B13" w:rsidP="00642B13">
            <w:pPr>
              <w:spacing w:line="360" w:lineRule="auto"/>
              <w:jc w:val="center"/>
              <w:rPr>
                <w:rFonts w:ascii="Palatino Linotype" w:eastAsia="Batang" w:hAnsi="Palatino Linotype" w:cs="Tahoma"/>
                <w:b/>
                <w:sz w:val="24"/>
                <w:szCs w:val="24"/>
              </w:rPr>
            </w:pPr>
          </w:p>
        </w:tc>
        <w:tc>
          <w:tcPr>
            <w:tcW w:w="4678" w:type="dxa"/>
          </w:tcPr>
          <w:p w:rsidR="00642B13" w:rsidRPr="001D67AC" w:rsidRDefault="00642B13" w:rsidP="00642B13">
            <w:pPr>
              <w:spacing w:line="360" w:lineRule="auto"/>
              <w:ind w:right="-108"/>
              <w:jc w:val="center"/>
              <w:rPr>
                <w:rFonts w:ascii="Palatino Linotype" w:eastAsia="Calibri" w:hAnsi="Palatino Linotype" w:cs="Tahoma"/>
                <w:b/>
                <w:sz w:val="22"/>
                <w:szCs w:val="24"/>
              </w:rPr>
            </w:pPr>
            <w:r w:rsidRPr="001D67AC">
              <w:rPr>
                <w:rFonts w:ascii="Palatino Linotype" w:eastAsia="Calibri" w:hAnsi="Palatino Linotype" w:cs="Tahoma"/>
                <w:b/>
                <w:sz w:val="22"/>
                <w:szCs w:val="24"/>
                <w:lang w:val="es-ES_tradnl"/>
              </w:rPr>
              <w:lastRenderedPageBreak/>
              <w:t>Luis Gustavo Parra Noriega</w:t>
            </w:r>
          </w:p>
          <w:p w:rsidR="00642B13" w:rsidRPr="001D67AC" w:rsidRDefault="00642B13" w:rsidP="00642B13">
            <w:pPr>
              <w:spacing w:line="360" w:lineRule="auto"/>
              <w:ind w:right="-108"/>
              <w:jc w:val="center"/>
              <w:rPr>
                <w:rFonts w:ascii="Palatino Linotype" w:eastAsia="Calibri" w:hAnsi="Palatino Linotype" w:cs="Tahoma"/>
                <w:b/>
                <w:sz w:val="22"/>
                <w:szCs w:val="24"/>
              </w:rPr>
            </w:pPr>
            <w:r w:rsidRPr="001D67AC">
              <w:rPr>
                <w:rFonts w:ascii="Palatino Linotype" w:eastAsia="Calibri" w:hAnsi="Palatino Linotype" w:cs="Tahoma"/>
                <w:b/>
                <w:sz w:val="22"/>
                <w:szCs w:val="24"/>
              </w:rPr>
              <w:t>Comisionado</w:t>
            </w:r>
          </w:p>
          <w:p w:rsidR="00642B13" w:rsidRPr="001D67AC" w:rsidRDefault="00642B13" w:rsidP="00642B13">
            <w:pPr>
              <w:spacing w:line="360" w:lineRule="auto"/>
              <w:jc w:val="center"/>
              <w:rPr>
                <w:rFonts w:ascii="Palatino Linotype" w:eastAsia="Calibri" w:hAnsi="Palatino Linotype" w:cs="Tahoma"/>
                <w:b/>
                <w:caps/>
                <w:sz w:val="22"/>
                <w:szCs w:val="24"/>
                <w:lang w:eastAsia="es-MX"/>
              </w:rPr>
            </w:pPr>
            <w:r w:rsidRPr="001D67AC">
              <w:rPr>
                <w:rFonts w:ascii="Palatino Linotype" w:eastAsia="Calibri" w:hAnsi="Palatino Linotype" w:cs="Tahoma"/>
                <w:b/>
                <w:caps/>
                <w:sz w:val="22"/>
                <w:szCs w:val="24"/>
                <w:lang w:eastAsia="es-MX"/>
              </w:rPr>
              <w:t>(R</w:t>
            </w:r>
            <w:r w:rsidR="001D67AC" w:rsidRPr="001D67AC">
              <w:rPr>
                <w:rFonts w:ascii="Palatino Linotype" w:eastAsia="Calibri" w:hAnsi="Palatino Linotype" w:cs="Tahoma"/>
                <w:b/>
                <w:sz w:val="22"/>
                <w:szCs w:val="24"/>
                <w:lang w:eastAsia="es-MX"/>
              </w:rPr>
              <w:t>úbrica</w:t>
            </w:r>
            <w:r w:rsidRPr="001D67AC">
              <w:rPr>
                <w:rFonts w:ascii="Palatino Linotype" w:eastAsia="Calibri" w:hAnsi="Palatino Linotype" w:cs="Tahoma"/>
                <w:b/>
                <w:caps/>
                <w:sz w:val="22"/>
                <w:szCs w:val="24"/>
                <w:lang w:eastAsia="es-MX"/>
              </w:rPr>
              <w:t>)</w:t>
            </w:r>
          </w:p>
          <w:p w:rsidR="00642B13" w:rsidRPr="006867FA" w:rsidRDefault="00642B13" w:rsidP="00642B13">
            <w:pPr>
              <w:spacing w:line="360" w:lineRule="auto"/>
              <w:ind w:right="-108"/>
              <w:jc w:val="center"/>
              <w:rPr>
                <w:rFonts w:ascii="Palatino Linotype" w:eastAsia="Batang" w:hAnsi="Palatino Linotype" w:cs="Tahoma"/>
                <w:b/>
                <w:sz w:val="24"/>
                <w:szCs w:val="24"/>
              </w:rPr>
            </w:pPr>
          </w:p>
        </w:tc>
      </w:tr>
      <w:tr w:rsidR="002C458A" w:rsidRPr="004059FB" w:rsidTr="00642B13">
        <w:tc>
          <w:tcPr>
            <w:tcW w:w="9072" w:type="dxa"/>
            <w:gridSpan w:val="2"/>
          </w:tcPr>
          <w:p w:rsidR="001D67AC" w:rsidRDefault="001D67AC" w:rsidP="00642B13">
            <w:pPr>
              <w:spacing w:line="360" w:lineRule="auto"/>
              <w:jc w:val="center"/>
              <w:rPr>
                <w:rFonts w:ascii="Palatino Linotype" w:eastAsia="Calibri" w:hAnsi="Palatino Linotype" w:cs="Tahoma"/>
                <w:b/>
                <w:sz w:val="22"/>
                <w:szCs w:val="24"/>
              </w:rPr>
            </w:pPr>
          </w:p>
          <w:p w:rsidR="001D67AC" w:rsidRDefault="001D67AC" w:rsidP="00642B13">
            <w:pPr>
              <w:spacing w:line="360" w:lineRule="auto"/>
              <w:jc w:val="center"/>
              <w:rPr>
                <w:rFonts w:ascii="Palatino Linotype" w:eastAsia="Calibri" w:hAnsi="Palatino Linotype" w:cs="Tahoma"/>
                <w:b/>
                <w:sz w:val="22"/>
                <w:szCs w:val="24"/>
              </w:rPr>
            </w:pPr>
          </w:p>
          <w:p w:rsidR="001D67AC" w:rsidRDefault="001D67AC" w:rsidP="00642B13">
            <w:pPr>
              <w:spacing w:line="360" w:lineRule="auto"/>
              <w:jc w:val="center"/>
              <w:rPr>
                <w:rFonts w:ascii="Palatino Linotype" w:eastAsia="Calibri" w:hAnsi="Palatino Linotype" w:cs="Tahoma"/>
                <w:b/>
                <w:sz w:val="22"/>
                <w:szCs w:val="24"/>
              </w:rPr>
            </w:pPr>
          </w:p>
          <w:p w:rsidR="001D67AC" w:rsidRDefault="001D67AC" w:rsidP="00642B13">
            <w:pPr>
              <w:spacing w:line="360" w:lineRule="auto"/>
              <w:jc w:val="center"/>
              <w:rPr>
                <w:rFonts w:ascii="Palatino Linotype" w:eastAsia="Calibri" w:hAnsi="Palatino Linotype" w:cs="Tahoma"/>
                <w:b/>
                <w:sz w:val="22"/>
                <w:szCs w:val="24"/>
              </w:rPr>
            </w:pPr>
          </w:p>
          <w:p w:rsidR="002C458A" w:rsidRPr="001D67AC" w:rsidRDefault="002C458A" w:rsidP="00642B13">
            <w:pPr>
              <w:spacing w:line="360" w:lineRule="auto"/>
              <w:jc w:val="center"/>
              <w:rPr>
                <w:rFonts w:ascii="Palatino Linotype" w:eastAsia="Calibri" w:hAnsi="Palatino Linotype" w:cs="Tahoma"/>
                <w:b/>
                <w:sz w:val="22"/>
                <w:szCs w:val="24"/>
              </w:rPr>
            </w:pPr>
            <w:r w:rsidRPr="001D67AC">
              <w:rPr>
                <w:rFonts w:ascii="Palatino Linotype" w:eastAsia="Calibri" w:hAnsi="Palatino Linotype" w:cs="Tahoma"/>
                <w:b/>
                <w:sz w:val="22"/>
                <w:szCs w:val="24"/>
              </w:rPr>
              <w:t>Alexis Tapia Ramírez</w:t>
            </w:r>
          </w:p>
          <w:p w:rsidR="002C458A" w:rsidRPr="001D67AC" w:rsidRDefault="002C458A" w:rsidP="00642B13">
            <w:pPr>
              <w:spacing w:line="360" w:lineRule="auto"/>
              <w:jc w:val="center"/>
              <w:rPr>
                <w:rFonts w:ascii="Palatino Linotype" w:eastAsia="Calibri" w:hAnsi="Palatino Linotype" w:cs="Tahoma"/>
                <w:b/>
                <w:sz w:val="22"/>
                <w:szCs w:val="24"/>
              </w:rPr>
            </w:pPr>
            <w:r w:rsidRPr="001D67AC">
              <w:rPr>
                <w:rFonts w:ascii="Palatino Linotype" w:eastAsia="Calibri" w:hAnsi="Palatino Linotype" w:cs="Tahoma"/>
                <w:b/>
                <w:sz w:val="22"/>
                <w:szCs w:val="24"/>
              </w:rPr>
              <w:t>Secretario Técnico del Pleno</w:t>
            </w:r>
          </w:p>
          <w:p w:rsidR="002C458A" w:rsidRPr="006867FA" w:rsidRDefault="002C458A" w:rsidP="00642B13">
            <w:pPr>
              <w:spacing w:line="360" w:lineRule="auto"/>
              <w:jc w:val="center"/>
              <w:rPr>
                <w:rFonts w:ascii="Palatino Linotype" w:eastAsia="Calibri" w:hAnsi="Palatino Linotype" w:cs="Tahoma"/>
                <w:b/>
                <w:caps/>
                <w:sz w:val="24"/>
                <w:szCs w:val="24"/>
                <w:lang w:eastAsia="es-MX"/>
              </w:rPr>
            </w:pPr>
            <w:r w:rsidRPr="001D67AC">
              <w:rPr>
                <w:rFonts w:ascii="Palatino Linotype" w:eastAsia="Calibri" w:hAnsi="Palatino Linotype" w:cs="Tahoma"/>
                <w:b/>
                <w:caps/>
                <w:sz w:val="22"/>
                <w:szCs w:val="24"/>
                <w:lang w:eastAsia="es-MX"/>
              </w:rPr>
              <w:t>(R</w:t>
            </w:r>
            <w:r w:rsidR="001D67AC" w:rsidRPr="001D67AC">
              <w:rPr>
                <w:rFonts w:ascii="Palatino Linotype" w:eastAsia="Calibri" w:hAnsi="Palatino Linotype" w:cs="Tahoma"/>
                <w:b/>
                <w:sz w:val="22"/>
                <w:szCs w:val="24"/>
                <w:lang w:eastAsia="es-MX"/>
              </w:rPr>
              <w:t>úbrica</w:t>
            </w:r>
            <w:r w:rsidRPr="001D67AC">
              <w:rPr>
                <w:rFonts w:ascii="Palatino Linotype" w:eastAsia="Calibri" w:hAnsi="Palatino Linotype" w:cs="Tahoma"/>
                <w:b/>
                <w:caps/>
                <w:sz w:val="22"/>
                <w:szCs w:val="24"/>
                <w:lang w:eastAsia="es-MX"/>
              </w:rPr>
              <w:t>)</w:t>
            </w:r>
          </w:p>
        </w:tc>
      </w:tr>
    </w:tbl>
    <w:p w:rsidR="00642B13" w:rsidRPr="004059FB" w:rsidRDefault="00642B13" w:rsidP="007E2893">
      <w:pPr>
        <w:spacing w:line="360" w:lineRule="auto"/>
        <w:jc w:val="both"/>
        <w:rPr>
          <w:rFonts w:ascii="Palatino Linotype" w:eastAsia="Calibri" w:hAnsi="Palatino Linotype" w:cs="Tahoma"/>
          <w:lang w:eastAsia="en-US"/>
        </w:rPr>
      </w:pPr>
    </w:p>
    <w:p w:rsidR="00705663" w:rsidRPr="001D67AC" w:rsidRDefault="002C458A" w:rsidP="007E2893">
      <w:pPr>
        <w:spacing w:line="360" w:lineRule="auto"/>
        <w:jc w:val="both"/>
        <w:rPr>
          <w:rFonts w:ascii="Palatino Linotype" w:eastAsia="Calibri" w:hAnsi="Palatino Linotype" w:cs="Tahoma"/>
          <w:sz w:val="24"/>
          <w:lang w:eastAsia="en-US"/>
        </w:rPr>
      </w:pPr>
      <w:r w:rsidRPr="001D67AC">
        <w:rPr>
          <w:rFonts w:ascii="Palatino Linotype" w:eastAsia="Calibri" w:hAnsi="Palatino Linotype" w:cs="Tahoma"/>
          <w:sz w:val="24"/>
          <w:lang w:eastAsia="en-US"/>
        </w:rPr>
        <w:t>Esta foja corresponde a la resolución de fecha catorce de noviembre de dos mil dieciocho, emitida en el recurso de revisión número 03646/INFOEM/IP/RR/2018.</w:t>
      </w:r>
    </w:p>
    <w:sectPr w:rsidR="00705663" w:rsidRPr="001D67AC" w:rsidSect="00DB7E5F">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974" w:rsidRDefault="007E5974" w:rsidP="00B31222">
      <w:r>
        <w:separator/>
      </w:r>
    </w:p>
  </w:endnote>
  <w:endnote w:type="continuationSeparator" w:id="0">
    <w:p w:rsidR="007E5974" w:rsidRDefault="007E597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670A43" w:rsidRDefault="00670A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6993">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6993">
              <w:rPr>
                <w:b/>
                <w:bCs/>
                <w:noProof/>
              </w:rPr>
              <w:t>36</w:t>
            </w:r>
            <w:r>
              <w:rPr>
                <w:b/>
                <w:bCs/>
                <w:sz w:val="24"/>
                <w:szCs w:val="24"/>
              </w:rPr>
              <w:fldChar w:fldCharType="end"/>
            </w:r>
          </w:p>
        </w:sdtContent>
      </w:sdt>
    </w:sdtContent>
  </w:sdt>
  <w:p w:rsidR="00CF43D5" w:rsidRDefault="00CF43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CF43D5" w:rsidRDefault="00CF43D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63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63C6">
              <w:rPr>
                <w:b/>
                <w:bCs/>
                <w:noProof/>
              </w:rPr>
              <w:t>36</w:t>
            </w:r>
            <w:r>
              <w:rPr>
                <w:b/>
                <w:bCs/>
                <w:sz w:val="24"/>
                <w:szCs w:val="24"/>
              </w:rPr>
              <w:fldChar w:fldCharType="end"/>
            </w:r>
          </w:p>
        </w:sdtContent>
      </w:sdt>
    </w:sdtContent>
  </w:sdt>
  <w:p w:rsidR="00CF43D5" w:rsidRDefault="00CF43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974" w:rsidRDefault="007E5974" w:rsidP="00B31222">
      <w:r>
        <w:separator/>
      </w:r>
    </w:p>
  </w:footnote>
  <w:footnote w:type="continuationSeparator" w:id="0">
    <w:p w:rsidR="007E5974" w:rsidRDefault="007E597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F43D5" w:rsidRPr="005C106F" w:rsidTr="00202DB8">
      <w:trPr>
        <w:trHeight w:val="1435"/>
      </w:trPr>
      <w:tc>
        <w:tcPr>
          <w:tcW w:w="2835" w:type="dxa"/>
          <w:shd w:val="clear" w:color="auto" w:fill="auto"/>
        </w:tcPr>
        <w:p w:rsidR="00CF43D5" w:rsidRPr="005C106F" w:rsidRDefault="00CF43D5" w:rsidP="00EF4A64">
          <w:pPr>
            <w:tabs>
              <w:tab w:val="right" w:pos="4273"/>
            </w:tabs>
            <w:rPr>
              <w:rFonts w:ascii="Garamond" w:eastAsia="Calibri" w:hAnsi="Garamond"/>
              <w:sz w:val="16"/>
              <w:szCs w:val="16"/>
              <w:lang w:eastAsia="en-US"/>
            </w:rPr>
          </w:pPr>
        </w:p>
      </w:tc>
      <w:tc>
        <w:tcPr>
          <w:tcW w:w="6733" w:type="dxa"/>
          <w:shd w:val="clear" w:color="auto" w:fill="auto"/>
        </w:tcPr>
        <w:p w:rsidR="00CF43D5" w:rsidRDefault="00CF43D5"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CF43D5" w:rsidTr="00FF46FD">
            <w:trPr>
              <w:trHeight w:val="144"/>
            </w:trPr>
            <w:tc>
              <w:tcPr>
                <w:tcW w:w="2727" w:type="dxa"/>
              </w:tcPr>
              <w:p w:rsidR="00CF43D5" w:rsidRPr="00FF46FD" w:rsidRDefault="00CF43D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CF43D5" w:rsidRPr="00FF46FD" w:rsidRDefault="00CF43D5" w:rsidP="00E43A0F">
                <w:pPr>
                  <w:tabs>
                    <w:tab w:val="right" w:pos="8838"/>
                  </w:tabs>
                  <w:ind w:left="-28" w:right="171"/>
                  <w:jc w:val="both"/>
                  <w:rPr>
                    <w:rFonts w:ascii="Palatino Linotype" w:eastAsia="Calibri" w:hAnsi="Palatino Linotype" w:cs="Tahoma"/>
                    <w:bCs/>
                    <w:sz w:val="24"/>
                    <w:szCs w:val="24"/>
                    <w:lang w:eastAsia="en-US"/>
                  </w:rPr>
                </w:pPr>
                <w:r w:rsidRPr="001171BD">
                  <w:rPr>
                    <w:rFonts w:ascii="Palatino Linotype" w:eastAsia="Calibri" w:hAnsi="Palatino Linotype" w:cs="Tahoma"/>
                    <w:bCs/>
                    <w:sz w:val="24"/>
                    <w:szCs w:val="24"/>
                    <w:lang w:eastAsia="en-US"/>
                  </w:rPr>
                  <w:t>03646/INFOEM/IP/RR/2018</w:t>
                </w:r>
              </w:p>
            </w:tc>
          </w:tr>
          <w:tr w:rsidR="00CF43D5" w:rsidTr="00FF46FD">
            <w:trPr>
              <w:trHeight w:val="283"/>
            </w:trPr>
            <w:tc>
              <w:tcPr>
                <w:tcW w:w="2727" w:type="dxa"/>
              </w:tcPr>
              <w:p w:rsidR="00CF43D5" w:rsidRPr="00FF46FD" w:rsidRDefault="00CF43D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CF43D5" w:rsidRPr="00FF46FD" w:rsidRDefault="00CF43D5" w:rsidP="00E43A0F">
                <w:pPr>
                  <w:tabs>
                    <w:tab w:val="left" w:pos="2834"/>
                    <w:tab w:val="right" w:pos="8838"/>
                  </w:tabs>
                  <w:ind w:right="171"/>
                  <w:jc w:val="both"/>
                  <w:rPr>
                    <w:rFonts w:ascii="Palatino Linotype" w:eastAsia="Calibri" w:hAnsi="Palatino Linotype" w:cs="Tahoma"/>
                    <w:b/>
                    <w:sz w:val="24"/>
                    <w:szCs w:val="24"/>
                    <w:lang w:val="es-MX" w:eastAsia="en-US"/>
                  </w:rPr>
                </w:pPr>
                <w:r w:rsidRPr="001171BD">
                  <w:rPr>
                    <w:rFonts w:ascii="Palatino Linotype" w:eastAsia="Calibri" w:hAnsi="Palatino Linotype" w:cs="Tahoma"/>
                    <w:sz w:val="24"/>
                    <w:szCs w:val="24"/>
                    <w:lang w:val="es-MX" w:eastAsia="en-US"/>
                  </w:rPr>
                  <w:t>Instituto de Seguridad Social del Estado de México y Municipios</w:t>
                </w:r>
              </w:p>
            </w:tc>
          </w:tr>
          <w:tr w:rsidR="00CF43D5" w:rsidTr="00FF46FD">
            <w:trPr>
              <w:trHeight w:val="283"/>
            </w:trPr>
            <w:tc>
              <w:tcPr>
                <w:tcW w:w="2727" w:type="dxa"/>
              </w:tcPr>
              <w:p w:rsidR="00CF43D5" w:rsidRPr="00FF46FD" w:rsidRDefault="00CF43D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CF43D5" w:rsidRPr="00FF46FD" w:rsidRDefault="00CF43D5"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CF43D5" w:rsidRPr="005C106F" w:rsidRDefault="00CF43D5" w:rsidP="005743D2">
          <w:pPr>
            <w:tabs>
              <w:tab w:val="right" w:pos="8838"/>
            </w:tabs>
            <w:ind w:left="-28"/>
            <w:jc w:val="both"/>
            <w:rPr>
              <w:rFonts w:ascii="Arial" w:eastAsia="Calibri" w:hAnsi="Arial" w:cs="Arial"/>
              <w:b/>
              <w:sz w:val="22"/>
              <w:szCs w:val="22"/>
              <w:lang w:eastAsia="en-US"/>
            </w:rPr>
          </w:pPr>
        </w:p>
      </w:tc>
    </w:tr>
  </w:tbl>
  <w:p w:rsidR="00CF43D5" w:rsidRPr="00443C6B" w:rsidRDefault="00CF43D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F43D5" w:rsidRPr="005C106F" w:rsidTr="003B165A">
      <w:trPr>
        <w:trHeight w:val="1435"/>
      </w:trPr>
      <w:tc>
        <w:tcPr>
          <w:tcW w:w="2835" w:type="dxa"/>
          <w:shd w:val="clear" w:color="auto" w:fill="auto"/>
        </w:tcPr>
        <w:p w:rsidR="00CF43D5" w:rsidRPr="005C106F" w:rsidRDefault="00CF43D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F43D5" w:rsidTr="001171BD">
            <w:trPr>
              <w:trHeight w:val="144"/>
            </w:trPr>
            <w:tc>
              <w:tcPr>
                <w:tcW w:w="2727" w:type="dxa"/>
              </w:tcPr>
              <w:p w:rsidR="00CF43D5" w:rsidRPr="00844CB5" w:rsidRDefault="00CF43D5"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402" w:type="dxa"/>
              </w:tcPr>
              <w:p w:rsidR="00CF43D5" w:rsidRPr="00844CB5" w:rsidRDefault="00CF43D5" w:rsidP="00844CB5">
                <w:pPr>
                  <w:tabs>
                    <w:tab w:val="right" w:pos="8838"/>
                  </w:tabs>
                  <w:ind w:left="-74" w:right="-105"/>
                  <w:jc w:val="both"/>
                  <w:rPr>
                    <w:rFonts w:ascii="Palatino Linotype" w:eastAsia="Calibri" w:hAnsi="Palatino Linotype" w:cs="Tahoma"/>
                    <w:bCs/>
                    <w:sz w:val="24"/>
                    <w:szCs w:val="24"/>
                    <w:lang w:eastAsia="en-US"/>
                  </w:rPr>
                </w:pPr>
                <w:r w:rsidRPr="001171BD">
                  <w:rPr>
                    <w:rFonts w:ascii="Palatino Linotype" w:eastAsia="Calibri" w:hAnsi="Palatino Linotype" w:cs="Tahoma"/>
                    <w:bCs/>
                    <w:sz w:val="24"/>
                    <w:szCs w:val="24"/>
                    <w:lang w:eastAsia="en-US"/>
                  </w:rPr>
                  <w:t>03646/INFOEM/IP/RR/2018</w:t>
                </w:r>
              </w:p>
            </w:tc>
          </w:tr>
          <w:tr w:rsidR="00CF43D5" w:rsidTr="001171BD">
            <w:trPr>
              <w:trHeight w:val="144"/>
            </w:trPr>
            <w:tc>
              <w:tcPr>
                <w:tcW w:w="2727" w:type="dxa"/>
              </w:tcPr>
              <w:p w:rsidR="00CF43D5" w:rsidRPr="00844CB5" w:rsidRDefault="00CF43D5"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Recurrente:</w:t>
                </w:r>
              </w:p>
            </w:tc>
            <w:tc>
              <w:tcPr>
                <w:tcW w:w="3402" w:type="dxa"/>
              </w:tcPr>
              <w:p w:rsidR="00CF43D5" w:rsidRPr="00844CB5" w:rsidRDefault="002D1922" w:rsidP="00844CB5">
                <w:pPr>
                  <w:tabs>
                    <w:tab w:val="left" w:pos="3122"/>
                    <w:tab w:val="right" w:pos="8838"/>
                  </w:tabs>
                  <w:ind w:left="-74" w:right="-105"/>
                  <w:jc w:val="both"/>
                  <w:rPr>
                    <w:rFonts w:ascii="Palatino Linotype" w:eastAsia="Calibri" w:hAnsi="Palatino Linotype" w:cs="Tahoma"/>
                    <w:sz w:val="24"/>
                    <w:szCs w:val="24"/>
                    <w:lang w:val="es-MX" w:eastAsia="en-US"/>
                  </w:rPr>
                </w:pPr>
                <w:r w:rsidRPr="002D1922">
                  <w:rPr>
                    <w:rFonts w:ascii="Palatino Linotype" w:eastAsia="Calibri" w:hAnsi="Palatino Linotype" w:cs="Tahoma"/>
                    <w:sz w:val="24"/>
                    <w:szCs w:val="24"/>
                    <w:highlight w:val="black"/>
                    <w:lang w:val="es-MX" w:eastAsia="en-US"/>
                  </w:rPr>
                  <w:t>---------------------------------------------------------</w:t>
                </w:r>
              </w:p>
            </w:tc>
          </w:tr>
          <w:tr w:rsidR="00CF43D5" w:rsidTr="001171BD">
            <w:trPr>
              <w:trHeight w:val="283"/>
            </w:trPr>
            <w:tc>
              <w:tcPr>
                <w:tcW w:w="2727" w:type="dxa"/>
              </w:tcPr>
              <w:p w:rsidR="00CF43D5" w:rsidRPr="00844CB5" w:rsidRDefault="00CF43D5"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402" w:type="dxa"/>
              </w:tcPr>
              <w:p w:rsidR="00CF43D5" w:rsidRPr="00844CB5" w:rsidRDefault="00CF43D5" w:rsidP="00844CB5">
                <w:pPr>
                  <w:tabs>
                    <w:tab w:val="left" w:pos="2834"/>
                    <w:tab w:val="right" w:pos="8838"/>
                  </w:tabs>
                  <w:ind w:left="-74" w:right="-105"/>
                  <w:jc w:val="both"/>
                  <w:rPr>
                    <w:rFonts w:ascii="Palatino Linotype" w:eastAsia="Calibri" w:hAnsi="Palatino Linotype" w:cs="Tahoma"/>
                    <w:b/>
                    <w:sz w:val="24"/>
                    <w:szCs w:val="24"/>
                    <w:lang w:val="es-MX" w:eastAsia="en-US"/>
                  </w:rPr>
                </w:pPr>
                <w:r w:rsidRPr="001171BD">
                  <w:rPr>
                    <w:rFonts w:ascii="Palatino Linotype" w:eastAsia="Calibri" w:hAnsi="Palatino Linotype" w:cs="Tahoma"/>
                    <w:sz w:val="24"/>
                    <w:szCs w:val="24"/>
                    <w:lang w:val="es-MX" w:eastAsia="en-US"/>
                  </w:rPr>
                  <w:t>Instituto de Seguridad Social del Estado de México y Municipios</w:t>
                </w:r>
              </w:p>
            </w:tc>
          </w:tr>
          <w:tr w:rsidR="00CF43D5" w:rsidTr="001171BD">
            <w:trPr>
              <w:trHeight w:val="283"/>
            </w:trPr>
            <w:tc>
              <w:tcPr>
                <w:tcW w:w="2727" w:type="dxa"/>
              </w:tcPr>
              <w:p w:rsidR="00CF43D5" w:rsidRPr="00844CB5" w:rsidRDefault="00CF43D5"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402" w:type="dxa"/>
              </w:tcPr>
              <w:p w:rsidR="00CF43D5" w:rsidRPr="00844CB5" w:rsidRDefault="00CF43D5" w:rsidP="00844CB5">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rsidR="00CF43D5" w:rsidRPr="005C106F" w:rsidRDefault="00CF43D5" w:rsidP="00DB7E5F">
          <w:pPr>
            <w:tabs>
              <w:tab w:val="right" w:pos="8838"/>
            </w:tabs>
            <w:ind w:left="-28"/>
            <w:jc w:val="both"/>
            <w:rPr>
              <w:rFonts w:ascii="Arial" w:eastAsia="Calibri" w:hAnsi="Arial" w:cs="Arial"/>
              <w:b/>
              <w:sz w:val="22"/>
              <w:szCs w:val="22"/>
              <w:lang w:eastAsia="en-US"/>
            </w:rPr>
          </w:pPr>
        </w:p>
      </w:tc>
    </w:tr>
  </w:tbl>
  <w:p w:rsidR="00CF43D5" w:rsidRDefault="00CF43D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2"/>
  </w:num>
  <w:num w:numId="2">
    <w:abstractNumId w:val="0"/>
  </w:num>
  <w:num w:numId="3">
    <w:abstractNumId w:val="2"/>
  </w:num>
  <w:num w:numId="4">
    <w:abstractNumId w:val="21"/>
  </w:num>
  <w:num w:numId="5">
    <w:abstractNumId w:val="4"/>
  </w:num>
  <w:num w:numId="6">
    <w:abstractNumId w:val="20"/>
  </w:num>
  <w:num w:numId="7">
    <w:abstractNumId w:val="3"/>
  </w:num>
  <w:num w:numId="8">
    <w:abstractNumId w:val="19"/>
  </w:num>
  <w:num w:numId="9">
    <w:abstractNumId w:val="7"/>
  </w:num>
  <w:num w:numId="10">
    <w:abstractNumId w:val="1"/>
  </w:num>
  <w:num w:numId="11">
    <w:abstractNumId w:val="5"/>
  </w:num>
  <w:num w:numId="12">
    <w:abstractNumId w:val="16"/>
  </w:num>
  <w:num w:numId="13">
    <w:abstractNumId w:val="17"/>
  </w:num>
  <w:num w:numId="14">
    <w:abstractNumId w:val="13"/>
  </w:num>
  <w:num w:numId="15">
    <w:abstractNumId w:val="9"/>
  </w:num>
  <w:num w:numId="16">
    <w:abstractNumId w:val="10"/>
  </w:num>
  <w:num w:numId="17">
    <w:abstractNumId w:val="6"/>
  </w:num>
  <w:num w:numId="18">
    <w:abstractNumId w:val="12"/>
  </w:num>
  <w:num w:numId="19">
    <w:abstractNumId w:val="14"/>
  </w:num>
  <w:num w:numId="20">
    <w:abstractNumId w:val="15"/>
  </w:num>
  <w:num w:numId="21">
    <w:abstractNumId w:val="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D26"/>
    <w:rsid w:val="00020818"/>
    <w:rsid w:val="000212E5"/>
    <w:rsid w:val="00021C64"/>
    <w:rsid w:val="000241C5"/>
    <w:rsid w:val="00025F5D"/>
    <w:rsid w:val="000313A7"/>
    <w:rsid w:val="00032F5B"/>
    <w:rsid w:val="00034E9D"/>
    <w:rsid w:val="00035F9E"/>
    <w:rsid w:val="000373BC"/>
    <w:rsid w:val="00037B34"/>
    <w:rsid w:val="00037F4B"/>
    <w:rsid w:val="00043C4B"/>
    <w:rsid w:val="0004646B"/>
    <w:rsid w:val="000528E6"/>
    <w:rsid w:val="0006017B"/>
    <w:rsid w:val="000620E1"/>
    <w:rsid w:val="00064855"/>
    <w:rsid w:val="00071A4A"/>
    <w:rsid w:val="000813B0"/>
    <w:rsid w:val="0008148B"/>
    <w:rsid w:val="00092475"/>
    <w:rsid w:val="00097211"/>
    <w:rsid w:val="000A0518"/>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E0BEA"/>
    <w:rsid w:val="000F24C8"/>
    <w:rsid w:val="000F2EBF"/>
    <w:rsid w:val="000F3DA0"/>
    <w:rsid w:val="000F4183"/>
    <w:rsid w:val="000F4876"/>
    <w:rsid w:val="000F555D"/>
    <w:rsid w:val="000F6834"/>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647C"/>
    <w:rsid w:val="0013791C"/>
    <w:rsid w:val="00137B8F"/>
    <w:rsid w:val="00141895"/>
    <w:rsid w:val="0014307A"/>
    <w:rsid w:val="00144D0B"/>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459B"/>
    <w:rsid w:val="00175CEB"/>
    <w:rsid w:val="00176367"/>
    <w:rsid w:val="00182D6C"/>
    <w:rsid w:val="00182DCE"/>
    <w:rsid w:val="00182F0F"/>
    <w:rsid w:val="00183D24"/>
    <w:rsid w:val="001851A6"/>
    <w:rsid w:val="001875A7"/>
    <w:rsid w:val="001879E1"/>
    <w:rsid w:val="0019389B"/>
    <w:rsid w:val="001A1B94"/>
    <w:rsid w:val="001A22F5"/>
    <w:rsid w:val="001A7FD2"/>
    <w:rsid w:val="001B107D"/>
    <w:rsid w:val="001B2CD9"/>
    <w:rsid w:val="001B62A0"/>
    <w:rsid w:val="001C282F"/>
    <w:rsid w:val="001D0086"/>
    <w:rsid w:val="001D0094"/>
    <w:rsid w:val="001D67AC"/>
    <w:rsid w:val="001D7012"/>
    <w:rsid w:val="001D7BD2"/>
    <w:rsid w:val="001E2A4D"/>
    <w:rsid w:val="001E53C2"/>
    <w:rsid w:val="001F0E9C"/>
    <w:rsid w:val="001F0EB8"/>
    <w:rsid w:val="001F1540"/>
    <w:rsid w:val="001F652C"/>
    <w:rsid w:val="001F78D9"/>
    <w:rsid w:val="00202DB8"/>
    <w:rsid w:val="002060B4"/>
    <w:rsid w:val="00207736"/>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81A35"/>
    <w:rsid w:val="00281AD9"/>
    <w:rsid w:val="00284486"/>
    <w:rsid w:val="00285644"/>
    <w:rsid w:val="0028581E"/>
    <w:rsid w:val="00287034"/>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922"/>
    <w:rsid w:val="002D1BE4"/>
    <w:rsid w:val="002D1D6C"/>
    <w:rsid w:val="002E5015"/>
    <w:rsid w:val="002E7ACF"/>
    <w:rsid w:val="002F0C1A"/>
    <w:rsid w:val="002F0CE9"/>
    <w:rsid w:val="002F3BD0"/>
    <w:rsid w:val="002F58D8"/>
    <w:rsid w:val="00300A0B"/>
    <w:rsid w:val="00301F46"/>
    <w:rsid w:val="00303CAD"/>
    <w:rsid w:val="00303E71"/>
    <w:rsid w:val="00304E7C"/>
    <w:rsid w:val="00306418"/>
    <w:rsid w:val="003100F3"/>
    <w:rsid w:val="00310C11"/>
    <w:rsid w:val="00312456"/>
    <w:rsid w:val="00316600"/>
    <w:rsid w:val="003172EC"/>
    <w:rsid w:val="0032170B"/>
    <w:rsid w:val="00323325"/>
    <w:rsid w:val="003243B0"/>
    <w:rsid w:val="00325EC0"/>
    <w:rsid w:val="00330729"/>
    <w:rsid w:val="003340EC"/>
    <w:rsid w:val="003350FF"/>
    <w:rsid w:val="0034057C"/>
    <w:rsid w:val="00350142"/>
    <w:rsid w:val="00353B6D"/>
    <w:rsid w:val="00354920"/>
    <w:rsid w:val="00355DC6"/>
    <w:rsid w:val="003604D7"/>
    <w:rsid w:val="00361176"/>
    <w:rsid w:val="0036351E"/>
    <w:rsid w:val="00363615"/>
    <w:rsid w:val="00364521"/>
    <w:rsid w:val="00365026"/>
    <w:rsid w:val="00367F82"/>
    <w:rsid w:val="00370CB0"/>
    <w:rsid w:val="00372803"/>
    <w:rsid w:val="00373387"/>
    <w:rsid w:val="003749EC"/>
    <w:rsid w:val="003756AF"/>
    <w:rsid w:val="00375815"/>
    <w:rsid w:val="00380441"/>
    <w:rsid w:val="00382696"/>
    <w:rsid w:val="0038358D"/>
    <w:rsid w:val="0038438A"/>
    <w:rsid w:val="003864D2"/>
    <w:rsid w:val="00390249"/>
    <w:rsid w:val="00390BF8"/>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6BEF"/>
    <w:rsid w:val="003C0AFA"/>
    <w:rsid w:val="003C28B8"/>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DE3"/>
    <w:rsid w:val="00420B07"/>
    <w:rsid w:val="00422869"/>
    <w:rsid w:val="00423D2F"/>
    <w:rsid w:val="00426448"/>
    <w:rsid w:val="00427457"/>
    <w:rsid w:val="004321C5"/>
    <w:rsid w:val="0043257A"/>
    <w:rsid w:val="00436FD3"/>
    <w:rsid w:val="004406CF"/>
    <w:rsid w:val="00441804"/>
    <w:rsid w:val="004435B4"/>
    <w:rsid w:val="0046048A"/>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5121"/>
    <w:rsid w:val="004A577A"/>
    <w:rsid w:val="004A6ECB"/>
    <w:rsid w:val="004A7990"/>
    <w:rsid w:val="004B1796"/>
    <w:rsid w:val="004B591D"/>
    <w:rsid w:val="004B7542"/>
    <w:rsid w:val="004B769A"/>
    <w:rsid w:val="004C14AC"/>
    <w:rsid w:val="004C4ACC"/>
    <w:rsid w:val="004C7E83"/>
    <w:rsid w:val="004D5DB3"/>
    <w:rsid w:val="004E345F"/>
    <w:rsid w:val="004E3BBA"/>
    <w:rsid w:val="004E401B"/>
    <w:rsid w:val="004E41C7"/>
    <w:rsid w:val="004E7DB7"/>
    <w:rsid w:val="004F2D88"/>
    <w:rsid w:val="004F3D21"/>
    <w:rsid w:val="005070C3"/>
    <w:rsid w:val="0051276F"/>
    <w:rsid w:val="005220BE"/>
    <w:rsid w:val="00526575"/>
    <w:rsid w:val="00533B79"/>
    <w:rsid w:val="00542D5F"/>
    <w:rsid w:val="005435DE"/>
    <w:rsid w:val="00544C28"/>
    <w:rsid w:val="00546BAE"/>
    <w:rsid w:val="00552EBD"/>
    <w:rsid w:val="00553827"/>
    <w:rsid w:val="00555F71"/>
    <w:rsid w:val="00563BEB"/>
    <w:rsid w:val="00566849"/>
    <w:rsid w:val="005740F6"/>
    <w:rsid w:val="005743D2"/>
    <w:rsid w:val="00575905"/>
    <w:rsid w:val="005802BD"/>
    <w:rsid w:val="00586FA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651C"/>
    <w:rsid w:val="005C656A"/>
    <w:rsid w:val="005D1427"/>
    <w:rsid w:val="005D49C8"/>
    <w:rsid w:val="005D5607"/>
    <w:rsid w:val="005E1EE5"/>
    <w:rsid w:val="005E37E9"/>
    <w:rsid w:val="005F03DB"/>
    <w:rsid w:val="005F1770"/>
    <w:rsid w:val="005F48F1"/>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4D1A"/>
    <w:rsid w:val="00637179"/>
    <w:rsid w:val="006418ED"/>
    <w:rsid w:val="00642B13"/>
    <w:rsid w:val="00645F7D"/>
    <w:rsid w:val="00646100"/>
    <w:rsid w:val="006476CA"/>
    <w:rsid w:val="006552AE"/>
    <w:rsid w:val="00655773"/>
    <w:rsid w:val="006563CA"/>
    <w:rsid w:val="006578FC"/>
    <w:rsid w:val="006608AB"/>
    <w:rsid w:val="006620DA"/>
    <w:rsid w:val="00664587"/>
    <w:rsid w:val="00666F25"/>
    <w:rsid w:val="00667C1C"/>
    <w:rsid w:val="00670A43"/>
    <w:rsid w:val="00673DD4"/>
    <w:rsid w:val="00674AEB"/>
    <w:rsid w:val="006828D8"/>
    <w:rsid w:val="0068455C"/>
    <w:rsid w:val="00684887"/>
    <w:rsid w:val="006867FA"/>
    <w:rsid w:val="00693C8E"/>
    <w:rsid w:val="006969BA"/>
    <w:rsid w:val="00697FF1"/>
    <w:rsid w:val="006A026A"/>
    <w:rsid w:val="006A0425"/>
    <w:rsid w:val="006A1D62"/>
    <w:rsid w:val="006A4EAE"/>
    <w:rsid w:val="006A56C3"/>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06BB"/>
    <w:rsid w:val="006E1A7A"/>
    <w:rsid w:val="006E716F"/>
    <w:rsid w:val="006F01E7"/>
    <w:rsid w:val="006F1F3A"/>
    <w:rsid w:val="006F7EB8"/>
    <w:rsid w:val="0070094A"/>
    <w:rsid w:val="00702DD7"/>
    <w:rsid w:val="007047D3"/>
    <w:rsid w:val="00705663"/>
    <w:rsid w:val="00705C40"/>
    <w:rsid w:val="0071087E"/>
    <w:rsid w:val="00721648"/>
    <w:rsid w:val="007229A1"/>
    <w:rsid w:val="007235AA"/>
    <w:rsid w:val="00725E35"/>
    <w:rsid w:val="00732289"/>
    <w:rsid w:val="007343FD"/>
    <w:rsid w:val="00735915"/>
    <w:rsid w:val="00735C21"/>
    <w:rsid w:val="0073614A"/>
    <w:rsid w:val="00736FF2"/>
    <w:rsid w:val="00740C8C"/>
    <w:rsid w:val="00741AC4"/>
    <w:rsid w:val="00742CA5"/>
    <w:rsid w:val="007513F0"/>
    <w:rsid w:val="007515BC"/>
    <w:rsid w:val="00752606"/>
    <w:rsid w:val="007573B2"/>
    <w:rsid w:val="007574BB"/>
    <w:rsid w:val="0075764C"/>
    <w:rsid w:val="00762198"/>
    <w:rsid w:val="00763CE8"/>
    <w:rsid w:val="00770792"/>
    <w:rsid w:val="00774FFE"/>
    <w:rsid w:val="00775638"/>
    <w:rsid w:val="00775677"/>
    <w:rsid w:val="0077599A"/>
    <w:rsid w:val="00776811"/>
    <w:rsid w:val="0077724D"/>
    <w:rsid w:val="00777353"/>
    <w:rsid w:val="00780CD6"/>
    <w:rsid w:val="00782EA4"/>
    <w:rsid w:val="00785461"/>
    <w:rsid w:val="00786FF3"/>
    <w:rsid w:val="007876CF"/>
    <w:rsid w:val="00793090"/>
    <w:rsid w:val="00796F2A"/>
    <w:rsid w:val="007A0176"/>
    <w:rsid w:val="007A2F67"/>
    <w:rsid w:val="007A3918"/>
    <w:rsid w:val="007B0E89"/>
    <w:rsid w:val="007B2C38"/>
    <w:rsid w:val="007B2E54"/>
    <w:rsid w:val="007B56A8"/>
    <w:rsid w:val="007B7498"/>
    <w:rsid w:val="007B7AEE"/>
    <w:rsid w:val="007C6C24"/>
    <w:rsid w:val="007C7EB6"/>
    <w:rsid w:val="007D2F75"/>
    <w:rsid w:val="007D710E"/>
    <w:rsid w:val="007D7E3A"/>
    <w:rsid w:val="007E22E7"/>
    <w:rsid w:val="007E2893"/>
    <w:rsid w:val="007E4232"/>
    <w:rsid w:val="007E5974"/>
    <w:rsid w:val="007E69BB"/>
    <w:rsid w:val="007E6AB8"/>
    <w:rsid w:val="007E7E96"/>
    <w:rsid w:val="007F2109"/>
    <w:rsid w:val="007F21C5"/>
    <w:rsid w:val="007F26EE"/>
    <w:rsid w:val="007F3EF1"/>
    <w:rsid w:val="0080056E"/>
    <w:rsid w:val="00801457"/>
    <w:rsid w:val="00801BCE"/>
    <w:rsid w:val="00802515"/>
    <w:rsid w:val="00807232"/>
    <w:rsid w:val="0081283F"/>
    <w:rsid w:val="00812C0C"/>
    <w:rsid w:val="0081480A"/>
    <w:rsid w:val="008202EB"/>
    <w:rsid w:val="00820F86"/>
    <w:rsid w:val="008242C5"/>
    <w:rsid w:val="00827F88"/>
    <w:rsid w:val="008336A5"/>
    <w:rsid w:val="00835474"/>
    <w:rsid w:val="008373C0"/>
    <w:rsid w:val="0084105A"/>
    <w:rsid w:val="0084145F"/>
    <w:rsid w:val="00841DA2"/>
    <w:rsid w:val="00844CB5"/>
    <w:rsid w:val="008458F6"/>
    <w:rsid w:val="00845AED"/>
    <w:rsid w:val="0084708E"/>
    <w:rsid w:val="00851AE4"/>
    <w:rsid w:val="008554B6"/>
    <w:rsid w:val="0085598D"/>
    <w:rsid w:val="00862771"/>
    <w:rsid w:val="0086682F"/>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282C"/>
    <w:rsid w:val="008A4138"/>
    <w:rsid w:val="008A5D96"/>
    <w:rsid w:val="008B6848"/>
    <w:rsid w:val="008C2FA1"/>
    <w:rsid w:val="008D2C4C"/>
    <w:rsid w:val="008D7E0D"/>
    <w:rsid w:val="008D7EDB"/>
    <w:rsid w:val="008E1829"/>
    <w:rsid w:val="008E1A61"/>
    <w:rsid w:val="008E2327"/>
    <w:rsid w:val="008E5077"/>
    <w:rsid w:val="008E64F0"/>
    <w:rsid w:val="008E6FF3"/>
    <w:rsid w:val="008E7B05"/>
    <w:rsid w:val="008F18ED"/>
    <w:rsid w:val="008F46C2"/>
    <w:rsid w:val="008F7068"/>
    <w:rsid w:val="00903D37"/>
    <w:rsid w:val="0091055D"/>
    <w:rsid w:val="00914C61"/>
    <w:rsid w:val="00917D6F"/>
    <w:rsid w:val="0092073B"/>
    <w:rsid w:val="00921B1A"/>
    <w:rsid w:val="00921B7F"/>
    <w:rsid w:val="00921DDA"/>
    <w:rsid w:val="00922DE1"/>
    <w:rsid w:val="0092600D"/>
    <w:rsid w:val="0093039D"/>
    <w:rsid w:val="00931E4F"/>
    <w:rsid w:val="0093364D"/>
    <w:rsid w:val="00936574"/>
    <w:rsid w:val="00937EE1"/>
    <w:rsid w:val="00943BCE"/>
    <w:rsid w:val="00960346"/>
    <w:rsid w:val="009617D3"/>
    <w:rsid w:val="0096463B"/>
    <w:rsid w:val="00967869"/>
    <w:rsid w:val="0096796E"/>
    <w:rsid w:val="00971F54"/>
    <w:rsid w:val="009725C5"/>
    <w:rsid w:val="00972B4E"/>
    <w:rsid w:val="00973F40"/>
    <w:rsid w:val="00980900"/>
    <w:rsid w:val="00983EED"/>
    <w:rsid w:val="009849EF"/>
    <w:rsid w:val="00986993"/>
    <w:rsid w:val="00986DB7"/>
    <w:rsid w:val="009934CF"/>
    <w:rsid w:val="00994396"/>
    <w:rsid w:val="00994FB1"/>
    <w:rsid w:val="009A0D75"/>
    <w:rsid w:val="009A306D"/>
    <w:rsid w:val="009A347A"/>
    <w:rsid w:val="009A620E"/>
    <w:rsid w:val="009B6A6F"/>
    <w:rsid w:val="009C1AFE"/>
    <w:rsid w:val="009C3E33"/>
    <w:rsid w:val="009C5F24"/>
    <w:rsid w:val="009D048B"/>
    <w:rsid w:val="009D1B5D"/>
    <w:rsid w:val="009D69C6"/>
    <w:rsid w:val="009E5419"/>
    <w:rsid w:val="009E5A6E"/>
    <w:rsid w:val="009E70E7"/>
    <w:rsid w:val="009F25A8"/>
    <w:rsid w:val="009F46DC"/>
    <w:rsid w:val="00A01C00"/>
    <w:rsid w:val="00A03A1B"/>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594F"/>
    <w:rsid w:val="00A47916"/>
    <w:rsid w:val="00A536DA"/>
    <w:rsid w:val="00A56F39"/>
    <w:rsid w:val="00A571CD"/>
    <w:rsid w:val="00A57C3D"/>
    <w:rsid w:val="00A6697B"/>
    <w:rsid w:val="00A719AA"/>
    <w:rsid w:val="00A73DE3"/>
    <w:rsid w:val="00A74C2D"/>
    <w:rsid w:val="00A76B34"/>
    <w:rsid w:val="00A83487"/>
    <w:rsid w:val="00A84A8E"/>
    <w:rsid w:val="00A854FF"/>
    <w:rsid w:val="00A87035"/>
    <w:rsid w:val="00A8745D"/>
    <w:rsid w:val="00A908DA"/>
    <w:rsid w:val="00A90F9B"/>
    <w:rsid w:val="00A92694"/>
    <w:rsid w:val="00A93072"/>
    <w:rsid w:val="00A9629C"/>
    <w:rsid w:val="00AA2289"/>
    <w:rsid w:val="00AA35D5"/>
    <w:rsid w:val="00AA417B"/>
    <w:rsid w:val="00AA533F"/>
    <w:rsid w:val="00AA5A86"/>
    <w:rsid w:val="00AB010D"/>
    <w:rsid w:val="00AB0749"/>
    <w:rsid w:val="00AB76D8"/>
    <w:rsid w:val="00AB7E6A"/>
    <w:rsid w:val="00AC1B50"/>
    <w:rsid w:val="00AC1B61"/>
    <w:rsid w:val="00AC2C6E"/>
    <w:rsid w:val="00AC5EE6"/>
    <w:rsid w:val="00AD0D24"/>
    <w:rsid w:val="00AD1923"/>
    <w:rsid w:val="00AD2611"/>
    <w:rsid w:val="00AD3AC5"/>
    <w:rsid w:val="00AD3D57"/>
    <w:rsid w:val="00AE0B4B"/>
    <w:rsid w:val="00AE47BF"/>
    <w:rsid w:val="00AE489D"/>
    <w:rsid w:val="00AE552E"/>
    <w:rsid w:val="00AF0A77"/>
    <w:rsid w:val="00AF6432"/>
    <w:rsid w:val="00AF6DED"/>
    <w:rsid w:val="00AF79BD"/>
    <w:rsid w:val="00B07F12"/>
    <w:rsid w:val="00B07FE3"/>
    <w:rsid w:val="00B10BAE"/>
    <w:rsid w:val="00B14154"/>
    <w:rsid w:val="00B1415B"/>
    <w:rsid w:val="00B15278"/>
    <w:rsid w:val="00B222A2"/>
    <w:rsid w:val="00B234EC"/>
    <w:rsid w:val="00B274AE"/>
    <w:rsid w:val="00B274BF"/>
    <w:rsid w:val="00B31222"/>
    <w:rsid w:val="00B31FDB"/>
    <w:rsid w:val="00B42C7F"/>
    <w:rsid w:val="00B42E81"/>
    <w:rsid w:val="00B4329D"/>
    <w:rsid w:val="00B520F9"/>
    <w:rsid w:val="00B52812"/>
    <w:rsid w:val="00B5495A"/>
    <w:rsid w:val="00B577A3"/>
    <w:rsid w:val="00B6144B"/>
    <w:rsid w:val="00B64641"/>
    <w:rsid w:val="00B7262F"/>
    <w:rsid w:val="00B727C5"/>
    <w:rsid w:val="00B73FD4"/>
    <w:rsid w:val="00B74FC5"/>
    <w:rsid w:val="00B75A6C"/>
    <w:rsid w:val="00B763C6"/>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A0D0B"/>
    <w:rsid w:val="00BB375D"/>
    <w:rsid w:val="00BB49A0"/>
    <w:rsid w:val="00BB515F"/>
    <w:rsid w:val="00BB532B"/>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C10FCF"/>
    <w:rsid w:val="00C16B4B"/>
    <w:rsid w:val="00C17427"/>
    <w:rsid w:val="00C20C00"/>
    <w:rsid w:val="00C210FD"/>
    <w:rsid w:val="00C22901"/>
    <w:rsid w:val="00C25238"/>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7063C"/>
    <w:rsid w:val="00C73C57"/>
    <w:rsid w:val="00C746D9"/>
    <w:rsid w:val="00C74D43"/>
    <w:rsid w:val="00C75CA7"/>
    <w:rsid w:val="00C86432"/>
    <w:rsid w:val="00C86FC6"/>
    <w:rsid w:val="00C901BB"/>
    <w:rsid w:val="00C90CD3"/>
    <w:rsid w:val="00C92552"/>
    <w:rsid w:val="00C93F1B"/>
    <w:rsid w:val="00C96DFE"/>
    <w:rsid w:val="00C976D1"/>
    <w:rsid w:val="00CA308F"/>
    <w:rsid w:val="00CA71D4"/>
    <w:rsid w:val="00CB5D29"/>
    <w:rsid w:val="00CB675A"/>
    <w:rsid w:val="00CB782B"/>
    <w:rsid w:val="00CC082B"/>
    <w:rsid w:val="00CC0E77"/>
    <w:rsid w:val="00CC2092"/>
    <w:rsid w:val="00CC285C"/>
    <w:rsid w:val="00CC5595"/>
    <w:rsid w:val="00CC5E76"/>
    <w:rsid w:val="00CD3A5D"/>
    <w:rsid w:val="00CD5FD4"/>
    <w:rsid w:val="00CE0DCE"/>
    <w:rsid w:val="00CE1BC9"/>
    <w:rsid w:val="00CE33C1"/>
    <w:rsid w:val="00CE4DD6"/>
    <w:rsid w:val="00CE76FF"/>
    <w:rsid w:val="00CF4012"/>
    <w:rsid w:val="00CF43D5"/>
    <w:rsid w:val="00D01F75"/>
    <w:rsid w:val="00D02BC6"/>
    <w:rsid w:val="00D0310D"/>
    <w:rsid w:val="00D05803"/>
    <w:rsid w:val="00D05C7C"/>
    <w:rsid w:val="00D06906"/>
    <w:rsid w:val="00D07742"/>
    <w:rsid w:val="00D1276A"/>
    <w:rsid w:val="00D14DB7"/>
    <w:rsid w:val="00D15ED5"/>
    <w:rsid w:val="00D200AB"/>
    <w:rsid w:val="00D31CD5"/>
    <w:rsid w:val="00D348F7"/>
    <w:rsid w:val="00D36EF4"/>
    <w:rsid w:val="00D371D0"/>
    <w:rsid w:val="00D4062A"/>
    <w:rsid w:val="00D40BC3"/>
    <w:rsid w:val="00D434EC"/>
    <w:rsid w:val="00D44E9D"/>
    <w:rsid w:val="00D472A7"/>
    <w:rsid w:val="00D51515"/>
    <w:rsid w:val="00D54BD5"/>
    <w:rsid w:val="00D575F0"/>
    <w:rsid w:val="00D60578"/>
    <w:rsid w:val="00D61A0E"/>
    <w:rsid w:val="00D71CF9"/>
    <w:rsid w:val="00D7675E"/>
    <w:rsid w:val="00D80080"/>
    <w:rsid w:val="00D80F9D"/>
    <w:rsid w:val="00D81BAE"/>
    <w:rsid w:val="00D84B17"/>
    <w:rsid w:val="00D8507D"/>
    <w:rsid w:val="00D86735"/>
    <w:rsid w:val="00D8718E"/>
    <w:rsid w:val="00D871FB"/>
    <w:rsid w:val="00D90C9D"/>
    <w:rsid w:val="00D90E57"/>
    <w:rsid w:val="00D91910"/>
    <w:rsid w:val="00D91AA8"/>
    <w:rsid w:val="00D944A6"/>
    <w:rsid w:val="00D96FC3"/>
    <w:rsid w:val="00DA0839"/>
    <w:rsid w:val="00DA12C3"/>
    <w:rsid w:val="00DA22B5"/>
    <w:rsid w:val="00DA495D"/>
    <w:rsid w:val="00DA5DCA"/>
    <w:rsid w:val="00DA7BA0"/>
    <w:rsid w:val="00DB469A"/>
    <w:rsid w:val="00DB52C3"/>
    <w:rsid w:val="00DB5454"/>
    <w:rsid w:val="00DB5DA3"/>
    <w:rsid w:val="00DB7E5F"/>
    <w:rsid w:val="00DC10B0"/>
    <w:rsid w:val="00DC1594"/>
    <w:rsid w:val="00DC4BCD"/>
    <w:rsid w:val="00DD1107"/>
    <w:rsid w:val="00DD178F"/>
    <w:rsid w:val="00DD1FE4"/>
    <w:rsid w:val="00DE2966"/>
    <w:rsid w:val="00DE40E0"/>
    <w:rsid w:val="00DE4107"/>
    <w:rsid w:val="00DF04ED"/>
    <w:rsid w:val="00DF0B5E"/>
    <w:rsid w:val="00DF0ED5"/>
    <w:rsid w:val="00DF72D9"/>
    <w:rsid w:val="00DF7EC8"/>
    <w:rsid w:val="00E028ED"/>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45DA"/>
    <w:rsid w:val="00E45379"/>
    <w:rsid w:val="00E50B22"/>
    <w:rsid w:val="00E51E18"/>
    <w:rsid w:val="00E533BD"/>
    <w:rsid w:val="00E53706"/>
    <w:rsid w:val="00E57CE2"/>
    <w:rsid w:val="00E617BD"/>
    <w:rsid w:val="00E61E05"/>
    <w:rsid w:val="00E64BD9"/>
    <w:rsid w:val="00E67E50"/>
    <w:rsid w:val="00E705B4"/>
    <w:rsid w:val="00E72967"/>
    <w:rsid w:val="00E8155D"/>
    <w:rsid w:val="00E85CC0"/>
    <w:rsid w:val="00EA0E04"/>
    <w:rsid w:val="00EA220D"/>
    <w:rsid w:val="00EA3156"/>
    <w:rsid w:val="00EA40A2"/>
    <w:rsid w:val="00EA4CD5"/>
    <w:rsid w:val="00EA5D2C"/>
    <w:rsid w:val="00EA5D8E"/>
    <w:rsid w:val="00EB07CF"/>
    <w:rsid w:val="00EB3B88"/>
    <w:rsid w:val="00EC0C14"/>
    <w:rsid w:val="00EC3B8F"/>
    <w:rsid w:val="00EC5CA0"/>
    <w:rsid w:val="00EC7372"/>
    <w:rsid w:val="00ED19D1"/>
    <w:rsid w:val="00ED30E8"/>
    <w:rsid w:val="00ED3B69"/>
    <w:rsid w:val="00ED6CD1"/>
    <w:rsid w:val="00EE5F2E"/>
    <w:rsid w:val="00EF2C2D"/>
    <w:rsid w:val="00EF4A64"/>
    <w:rsid w:val="00F02171"/>
    <w:rsid w:val="00F033EF"/>
    <w:rsid w:val="00F061A6"/>
    <w:rsid w:val="00F0710C"/>
    <w:rsid w:val="00F11AB3"/>
    <w:rsid w:val="00F14017"/>
    <w:rsid w:val="00F1684C"/>
    <w:rsid w:val="00F20633"/>
    <w:rsid w:val="00F25CFE"/>
    <w:rsid w:val="00F35243"/>
    <w:rsid w:val="00F41B19"/>
    <w:rsid w:val="00F43E6E"/>
    <w:rsid w:val="00F43EBF"/>
    <w:rsid w:val="00F44423"/>
    <w:rsid w:val="00F50BE6"/>
    <w:rsid w:val="00F51236"/>
    <w:rsid w:val="00F5374C"/>
    <w:rsid w:val="00F541B8"/>
    <w:rsid w:val="00F56CC2"/>
    <w:rsid w:val="00F60BC0"/>
    <w:rsid w:val="00F61B7F"/>
    <w:rsid w:val="00F62370"/>
    <w:rsid w:val="00F628D3"/>
    <w:rsid w:val="00F6497E"/>
    <w:rsid w:val="00F677E2"/>
    <w:rsid w:val="00F717E6"/>
    <w:rsid w:val="00F73751"/>
    <w:rsid w:val="00F75EAD"/>
    <w:rsid w:val="00F77154"/>
    <w:rsid w:val="00F80F33"/>
    <w:rsid w:val="00F846D6"/>
    <w:rsid w:val="00F9173A"/>
    <w:rsid w:val="00F91800"/>
    <w:rsid w:val="00F94E99"/>
    <w:rsid w:val="00F9650A"/>
    <w:rsid w:val="00F967C7"/>
    <w:rsid w:val="00FA0437"/>
    <w:rsid w:val="00FA233F"/>
    <w:rsid w:val="00FA2E05"/>
    <w:rsid w:val="00FA3DF0"/>
    <w:rsid w:val="00FA7D57"/>
    <w:rsid w:val="00FB0008"/>
    <w:rsid w:val="00FB071C"/>
    <w:rsid w:val="00FB1ACE"/>
    <w:rsid w:val="00FB3EA0"/>
    <w:rsid w:val="00FB55F4"/>
    <w:rsid w:val="00FB7140"/>
    <w:rsid w:val="00FC0B63"/>
    <w:rsid w:val="00FC2209"/>
    <w:rsid w:val="00FC7531"/>
    <w:rsid w:val="00FC7EAA"/>
    <w:rsid w:val="00FD4FA5"/>
    <w:rsid w:val="00FD5166"/>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E1D12-BD17-4F4D-BED3-F4A15042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36</Pages>
  <Words>8544</Words>
  <Characters>46997</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cp:lastModifiedBy>
  <cp:revision>46</cp:revision>
  <cp:lastPrinted>2018-11-20T23:55:00Z</cp:lastPrinted>
  <dcterms:created xsi:type="dcterms:W3CDTF">2018-11-08T06:23:00Z</dcterms:created>
  <dcterms:modified xsi:type="dcterms:W3CDTF">2019-02-13T16:46:00Z</dcterms:modified>
</cp:coreProperties>
</file>